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D109F" w14:textId="2FC8E127" w:rsidR="003A66B4" w:rsidRPr="008152F2" w:rsidRDefault="003A66B4" w:rsidP="00013FC4">
      <w:pPr>
        <w:pStyle w:val="Paantrat"/>
        <w:rPr>
          <w:rFonts w:eastAsia="SimSun"/>
          <w:i w:val="0"/>
          <w:lang w:val="lt-LT" w:eastAsia="zh-CN"/>
        </w:rPr>
      </w:pPr>
      <w:bookmarkStart w:id="0" w:name="_GoBack"/>
      <w:bookmarkEnd w:id="0"/>
    </w:p>
    <w:p w14:paraId="0FF369AC" w14:textId="77777777" w:rsidR="003A66B4" w:rsidRPr="003A66B4" w:rsidRDefault="003A66B4" w:rsidP="003A66B4">
      <w:pPr>
        <w:tabs>
          <w:tab w:val="left" w:pos="567"/>
        </w:tabs>
        <w:spacing w:after="0" w:line="240" w:lineRule="auto"/>
        <w:jc w:val="both"/>
        <w:rPr>
          <w:rFonts w:ascii="Times New Roman" w:eastAsia="SimSun" w:hAnsi="Times New Roman" w:cs="Times New Roman"/>
          <w:lang w:val="lt-LT" w:eastAsia="zh-CN"/>
        </w:rPr>
      </w:pPr>
    </w:p>
    <w:p w14:paraId="0829B106" w14:textId="77777777" w:rsidR="003A66B4" w:rsidRPr="003A66B4" w:rsidRDefault="003A66B4" w:rsidP="003A66B4">
      <w:pPr>
        <w:tabs>
          <w:tab w:val="left" w:pos="567"/>
        </w:tabs>
        <w:spacing w:after="0" w:line="240" w:lineRule="auto"/>
        <w:jc w:val="both"/>
        <w:rPr>
          <w:rFonts w:ascii="Times New Roman" w:eastAsia="SimSun" w:hAnsi="Times New Roman" w:cs="Times New Roman"/>
          <w:lang w:val="lt-LT" w:eastAsia="zh-CN"/>
        </w:rPr>
      </w:pPr>
    </w:p>
    <w:p w14:paraId="4278D5DF" w14:textId="77777777" w:rsidR="003A66B4" w:rsidRPr="003A66B4" w:rsidRDefault="003A66B4" w:rsidP="003A66B4">
      <w:pPr>
        <w:tabs>
          <w:tab w:val="left" w:pos="567"/>
        </w:tabs>
        <w:spacing w:after="0" w:line="240" w:lineRule="auto"/>
        <w:jc w:val="both"/>
        <w:rPr>
          <w:rFonts w:ascii="Times New Roman" w:eastAsia="SimSun" w:hAnsi="Times New Roman" w:cs="Times New Roman"/>
          <w:lang w:val="lt-LT" w:eastAsia="zh-CN"/>
        </w:rPr>
      </w:pPr>
    </w:p>
    <w:p w14:paraId="30B1A9AC" w14:textId="77777777" w:rsidR="003A66B4" w:rsidRPr="003A66B4" w:rsidRDefault="003A66B4" w:rsidP="003A66B4">
      <w:pPr>
        <w:tabs>
          <w:tab w:val="left" w:pos="567"/>
        </w:tabs>
        <w:spacing w:after="0" w:line="240" w:lineRule="auto"/>
        <w:jc w:val="both"/>
        <w:rPr>
          <w:rFonts w:ascii="Times New Roman" w:eastAsia="SimSun" w:hAnsi="Times New Roman" w:cs="Times New Roman"/>
          <w:lang w:val="lt-LT" w:eastAsia="zh-CN"/>
        </w:rPr>
      </w:pPr>
    </w:p>
    <w:p w14:paraId="2AC70746" w14:textId="77777777" w:rsidR="003A66B4" w:rsidRPr="003A66B4" w:rsidRDefault="003A66B4" w:rsidP="003A66B4">
      <w:pPr>
        <w:tabs>
          <w:tab w:val="left" w:pos="567"/>
        </w:tabs>
        <w:spacing w:after="0" w:line="240" w:lineRule="auto"/>
        <w:jc w:val="both"/>
        <w:rPr>
          <w:rFonts w:ascii="Times New Roman" w:eastAsia="SimSun" w:hAnsi="Times New Roman" w:cs="Times New Roman"/>
          <w:lang w:val="lt-LT" w:eastAsia="zh-CN"/>
        </w:rPr>
      </w:pPr>
    </w:p>
    <w:p w14:paraId="306ECF77" w14:textId="77777777" w:rsidR="003A66B4" w:rsidRPr="003A66B4" w:rsidRDefault="003A66B4" w:rsidP="003A66B4">
      <w:pPr>
        <w:tabs>
          <w:tab w:val="left" w:pos="567"/>
        </w:tabs>
        <w:spacing w:after="0" w:line="240" w:lineRule="auto"/>
        <w:jc w:val="both"/>
        <w:rPr>
          <w:rFonts w:ascii="Times New Roman" w:eastAsia="SimSun" w:hAnsi="Times New Roman" w:cs="Times New Roman"/>
          <w:lang w:val="lt-LT" w:eastAsia="zh-CN"/>
        </w:rPr>
      </w:pPr>
    </w:p>
    <w:p w14:paraId="2619C333" w14:textId="77777777" w:rsidR="003A66B4" w:rsidRPr="003A66B4" w:rsidRDefault="003A66B4" w:rsidP="003A66B4">
      <w:pPr>
        <w:tabs>
          <w:tab w:val="left" w:pos="567"/>
        </w:tabs>
        <w:spacing w:after="0" w:line="240" w:lineRule="auto"/>
        <w:jc w:val="both"/>
        <w:rPr>
          <w:rFonts w:ascii="Times New Roman" w:eastAsia="SimSun" w:hAnsi="Times New Roman" w:cs="Times New Roman"/>
          <w:lang w:val="lt-LT" w:eastAsia="zh-CN"/>
        </w:rPr>
      </w:pPr>
    </w:p>
    <w:p w14:paraId="4562537E" w14:textId="77777777" w:rsidR="003A66B4" w:rsidRPr="003A66B4" w:rsidRDefault="003A66B4" w:rsidP="003A66B4">
      <w:pPr>
        <w:tabs>
          <w:tab w:val="left" w:pos="567"/>
        </w:tabs>
        <w:spacing w:after="0" w:line="240" w:lineRule="auto"/>
        <w:jc w:val="both"/>
        <w:rPr>
          <w:rFonts w:ascii="Times New Roman" w:eastAsia="SimSun" w:hAnsi="Times New Roman" w:cs="Times New Roman"/>
          <w:lang w:val="lt-LT" w:eastAsia="zh-CN"/>
        </w:rPr>
      </w:pPr>
    </w:p>
    <w:p w14:paraId="6829EC0D" w14:textId="77777777" w:rsidR="003A66B4" w:rsidRPr="003A66B4" w:rsidRDefault="003A66B4" w:rsidP="003A66B4">
      <w:pPr>
        <w:tabs>
          <w:tab w:val="left" w:pos="567"/>
        </w:tabs>
        <w:spacing w:after="0" w:line="240" w:lineRule="auto"/>
        <w:jc w:val="both"/>
        <w:rPr>
          <w:rFonts w:ascii="Times New Roman" w:eastAsia="SimSun" w:hAnsi="Times New Roman" w:cs="Times New Roman"/>
          <w:lang w:val="lt-LT" w:eastAsia="zh-CN"/>
        </w:rPr>
      </w:pPr>
    </w:p>
    <w:p w14:paraId="2B51A26A" w14:textId="77777777" w:rsidR="003A66B4" w:rsidRPr="003A66B4" w:rsidRDefault="003A66B4" w:rsidP="003A66B4">
      <w:pPr>
        <w:tabs>
          <w:tab w:val="left" w:pos="567"/>
        </w:tabs>
        <w:spacing w:after="0" w:line="240" w:lineRule="auto"/>
        <w:jc w:val="both"/>
        <w:rPr>
          <w:rFonts w:ascii="Times New Roman" w:eastAsia="SimSun" w:hAnsi="Times New Roman" w:cs="Times New Roman"/>
          <w:lang w:val="lt-LT" w:eastAsia="zh-CN"/>
        </w:rPr>
      </w:pPr>
    </w:p>
    <w:p w14:paraId="75D0815D" w14:textId="77777777" w:rsidR="003A66B4" w:rsidRPr="003A66B4" w:rsidRDefault="003A66B4" w:rsidP="003A66B4">
      <w:pPr>
        <w:tabs>
          <w:tab w:val="left" w:pos="567"/>
        </w:tabs>
        <w:spacing w:after="0" w:line="240" w:lineRule="auto"/>
        <w:jc w:val="both"/>
        <w:rPr>
          <w:rFonts w:ascii="Times New Roman" w:eastAsia="SimSun" w:hAnsi="Times New Roman" w:cs="Times New Roman"/>
          <w:lang w:val="lt-LT" w:eastAsia="zh-CN"/>
        </w:rPr>
      </w:pPr>
    </w:p>
    <w:p w14:paraId="5AFFCA37" w14:textId="77777777" w:rsidR="003A66B4" w:rsidRPr="003A66B4" w:rsidRDefault="003A66B4" w:rsidP="003A66B4">
      <w:pPr>
        <w:keepNext/>
        <w:tabs>
          <w:tab w:val="left" w:pos="567"/>
        </w:tabs>
        <w:spacing w:after="0" w:line="240" w:lineRule="auto"/>
        <w:jc w:val="center"/>
        <w:outlineLvl w:val="1"/>
        <w:rPr>
          <w:rFonts w:ascii="Times New Roman" w:eastAsia="SimSun" w:hAnsi="Times New Roman" w:cs="Times New Roman"/>
          <w:b/>
          <w:iCs/>
          <w:lang w:val="lt-LT" w:eastAsia="lt-LT"/>
        </w:rPr>
      </w:pPr>
    </w:p>
    <w:p w14:paraId="21FD7C85" w14:textId="77777777" w:rsidR="003A66B4" w:rsidRPr="003A66B4" w:rsidRDefault="003A66B4" w:rsidP="003A66B4">
      <w:pPr>
        <w:keepNext/>
        <w:tabs>
          <w:tab w:val="left" w:pos="567"/>
        </w:tabs>
        <w:spacing w:after="0" w:line="240" w:lineRule="auto"/>
        <w:jc w:val="center"/>
        <w:outlineLvl w:val="1"/>
        <w:rPr>
          <w:rFonts w:ascii="Times New Roman" w:eastAsia="SimSun" w:hAnsi="Times New Roman" w:cs="Times New Roman"/>
          <w:b/>
          <w:iCs/>
          <w:lang w:val="lt-LT" w:eastAsia="lt-LT"/>
        </w:rPr>
      </w:pPr>
    </w:p>
    <w:p w14:paraId="149EBA4F" w14:textId="77777777" w:rsidR="003A66B4" w:rsidRPr="003A66B4" w:rsidRDefault="003A66B4" w:rsidP="003A66B4">
      <w:pPr>
        <w:keepNext/>
        <w:tabs>
          <w:tab w:val="left" w:pos="567"/>
        </w:tabs>
        <w:spacing w:after="0" w:line="240" w:lineRule="auto"/>
        <w:jc w:val="center"/>
        <w:outlineLvl w:val="1"/>
        <w:rPr>
          <w:rFonts w:ascii="Times New Roman" w:eastAsia="SimSun" w:hAnsi="Times New Roman" w:cs="Times New Roman"/>
          <w:b/>
          <w:iCs/>
          <w:lang w:val="lt-LT" w:eastAsia="lt-LT"/>
        </w:rPr>
      </w:pPr>
    </w:p>
    <w:p w14:paraId="285E20D3" w14:textId="77777777" w:rsidR="003A66B4" w:rsidRPr="003A66B4" w:rsidRDefault="003A66B4" w:rsidP="003A66B4">
      <w:pPr>
        <w:keepNext/>
        <w:tabs>
          <w:tab w:val="left" w:pos="567"/>
        </w:tabs>
        <w:spacing w:after="0" w:line="240" w:lineRule="auto"/>
        <w:jc w:val="center"/>
        <w:outlineLvl w:val="1"/>
        <w:rPr>
          <w:rFonts w:ascii="Times New Roman" w:eastAsia="SimSun" w:hAnsi="Times New Roman" w:cs="Times New Roman"/>
          <w:b/>
          <w:iCs/>
          <w:lang w:val="lt-LT" w:eastAsia="lt-LT"/>
        </w:rPr>
      </w:pPr>
    </w:p>
    <w:p w14:paraId="3E1DF400" w14:textId="77777777" w:rsidR="003A66B4" w:rsidRPr="003A66B4" w:rsidRDefault="003A66B4" w:rsidP="003A66B4">
      <w:pPr>
        <w:keepNext/>
        <w:tabs>
          <w:tab w:val="left" w:pos="567"/>
        </w:tabs>
        <w:spacing w:after="0" w:line="240" w:lineRule="auto"/>
        <w:jc w:val="center"/>
        <w:outlineLvl w:val="1"/>
        <w:rPr>
          <w:rFonts w:ascii="Times New Roman" w:eastAsia="SimSun" w:hAnsi="Times New Roman" w:cs="Times New Roman"/>
          <w:b/>
          <w:iCs/>
          <w:lang w:val="lt-LT" w:eastAsia="lt-LT"/>
        </w:rPr>
      </w:pPr>
    </w:p>
    <w:p w14:paraId="1E268A6E" w14:textId="77777777" w:rsidR="003A66B4" w:rsidRPr="003A66B4" w:rsidRDefault="003A66B4" w:rsidP="003A66B4">
      <w:pPr>
        <w:keepNext/>
        <w:tabs>
          <w:tab w:val="left" w:pos="567"/>
        </w:tabs>
        <w:spacing w:after="0" w:line="240" w:lineRule="auto"/>
        <w:jc w:val="center"/>
        <w:outlineLvl w:val="1"/>
        <w:rPr>
          <w:rFonts w:ascii="Times New Roman" w:eastAsia="SimSun" w:hAnsi="Times New Roman" w:cs="Times New Roman"/>
          <w:b/>
          <w:iCs/>
          <w:lang w:val="lt-LT" w:eastAsia="lt-LT"/>
        </w:rPr>
      </w:pPr>
    </w:p>
    <w:p w14:paraId="47995D0D" w14:textId="77777777" w:rsidR="003A66B4" w:rsidRPr="003A66B4" w:rsidRDefault="003A66B4" w:rsidP="003A66B4">
      <w:pPr>
        <w:keepNext/>
        <w:tabs>
          <w:tab w:val="left" w:pos="567"/>
        </w:tabs>
        <w:spacing w:after="0" w:line="240" w:lineRule="auto"/>
        <w:jc w:val="center"/>
        <w:outlineLvl w:val="1"/>
        <w:rPr>
          <w:rFonts w:ascii="Times New Roman" w:eastAsia="SimSun" w:hAnsi="Times New Roman" w:cs="Times New Roman"/>
          <w:b/>
          <w:iCs/>
          <w:lang w:val="lt-LT" w:eastAsia="lt-LT"/>
        </w:rPr>
      </w:pPr>
    </w:p>
    <w:p w14:paraId="61939350" w14:textId="77777777" w:rsidR="003A66B4" w:rsidRPr="003A66B4" w:rsidRDefault="003A66B4" w:rsidP="003A66B4">
      <w:pPr>
        <w:keepNext/>
        <w:tabs>
          <w:tab w:val="left" w:pos="567"/>
        </w:tabs>
        <w:spacing w:after="0" w:line="240" w:lineRule="auto"/>
        <w:jc w:val="center"/>
        <w:outlineLvl w:val="1"/>
        <w:rPr>
          <w:rFonts w:ascii="Times New Roman" w:eastAsia="SimSun" w:hAnsi="Times New Roman" w:cs="Times New Roman"/>
          <w:b/>
          <w:iCs/>
          <w:lang w:val="lt-LT" w:eastAsia="lt-LT"/>
        </w:rPr>
      </w:pPr>
    </w:p>
    <w:p w14:paraId="75874ADC" w14:textId="77777777" w:rsidR="003A66B4" w:rsidRPr="003A66B4" w:rsidRDefault="003A66B4" w:rsidP="003A66B4">
      <w:pPr>
        <w:keepNext/>
        <w:tabs>
          <w:tab w:val="left" w:pos="567"/>
        </w:tabs>
        <w:spacing w:after="0" w:line="240" w:lineRule="auto"/>
        <w:jc w:val="center"/>
        <w:outlineLvl w:val="1"/>
        <w:rPr>
          <w:rFonts w:ascii="Times New Roman" w:eastAsia="SimSun" w:hAnsi="Times New Roman" w:cs="Times New Roman"/>
          <w:b/>
          <w:iCs/>
          <w:lang w:val="lt-LT" w:eastAsia="lt-LT"/>
        </w:rPr>
      </w:pPr>
    </w:p>
    <w:p w14:paraId="624FE237" w14:textId="77777777" w:rsidR="003A66B4" w:rsidRPr="003A66B4" w:rsidRDefault="003A66B4" w:rsidP="003A66B4">
      <w:pPr>
        <w:keepNext/>
        <w:tabs>
          <w:tab w:val="left" w:pos="567"/>
        </w:tabs>
        <w:spacing w:after="0" w:line="240" w:lineRule="auto"/>
        <w:jc w:val="center"/>
        <w:outlineLvl w:val="1"/>
        <w:rPr>
          <w:rFonts w:ascii="Times New Roman" w:eastAsia="SimSun" w:hAnsi="Times New Roman" w:cs="Times New Roman"/>
          <w:b/>
          <w:iCs/>
          <w:lang w:val="lt-LT" w:eastAsia="lt-LT"/>
        </w:rPr>
      </w:pPr>
    </w:p>
    <w:p w14:paraId="2DA64168" w14:textId="77777777" w:rsidR="003A66B4" w:rsidRPr="003A66B4" w:rsidRDefault="003A66B4" w:rsidP="003A66B4">
      <w:pPr>
        <w:keepNext/>
        <w:tabs>
          <w:tab w:val="left" w:pos="567"/>
        </w:tabs>
        <w:spacing w:after="0" w:line="240" w:lineRule="auto"/>
        <w:jc w:val="center"/>
        <w:outlineLvl w:val="1"/>
        <w:rPr>
          <w:rFonts w:ascii="Times New Roman" w:eastAsia="SimSun" w:hAnsi="Times New Roman" w:cs="Times New Roman"/>
          <w:b/>
          <w:iCs/>
          <w:lang w:val="lt-LT" w:eastAsia="lt-LT"/>
        </w:rPr>
      </w:pPr>
    </w:p>
    <w:p w14:paraId="5E27FC0F" w14:textId="77777777" w:rsidR="003A66B4" w:rsidRPr="003A66B4" w:rsidRDefault="003A66B4" w:rsidP="003A66B4">
      <w:pPr>
        <w:keepNext/>
        <w:tabs>
          <w:tab w:val="left" w:pos="567"/>
        </w:tabs>
        <w:spacing w:after="0" w:line="240" w:lineRule="auto"/>
        <w:jc w:val="center"/>
        <w:outlineLvl w:val="1"/>
        <w:rPr>
          <w:rFonts w:ascii="Times New Roman" w:eastAsia="SimSun" w:hAnsi="Times New Roman" w:cs="Times New Roman"/>
          <w:b/>
          <w:iCs/>
          <w:lang w:val="lt-LT" w:eastAsia="lt-LT"/>
        </w:rPr>
      </w:pPr>
      <w:r w:rsidRPr="003A66B4">
        <w:rPr>
          <w:rFonts w:ascii="Times New Roman" w:eastAsia="SimSun" w:hAnsi="Times New Roman" w:cs="Times New Roman"/>
          <w:b/>
          <w:iCs/>
          <w:lang w:val="lt-LT" w:eastAsia="lt-LT"/>
        </w:rPr>
        <w:t>I PRIEDAS</w:t>
      </w:r>
    </w:p>
    <w:p w14:paraId="3EFDBE04" w14:textId="77777777" w:rsidR="003A66B4" w:rsidRPr="003A66B4" w:rsidRDefault="003A66B4" w:rsidP="003A66B4">
      <w:pPr>
        <w:tabs>
          <w:tab w:val="left" w:pos="567"/>
        </w:tabs>
        <w:spacing w:after="0" w:line="240" w:lineRule="auto"/>
        <w:jc w:val="center"/>
        <w:rPr>
          <w:rFonts w:ascii="Times New Roman" w:eastAsia="SimSun" w:hAnsi="Times New Roman" w:cs="Times New Roman"/>
          <w:lang w:val="lt-LT" w:eastAsia="zh-CN"/>
        </w:rPr>
      </w:pPr>
    </w:p>
    <w:p w14:paraId="276F6EE1" w14:textId="77777777" w:rsidR="003A66B4" w:rsidRPr="003A66B4" w:rsidRDefault="003A66B4" w:rsidP="003A66B4">
      <w:pPr>
        <w:keepNext/>
        <w:tabs>
          <w:tab w:val="left" w:pos="567"/>
        </w:tabs>
        <w:spacing w:after="0" w:line="240" w:lineRule="auto"/>
        <w:jc w:val="center"/>
        <w:outlineLvl w:val="1"/>
        <w:rPr>
          <w:rFonts w:ascii="Times New Roman" w:eastAsia="SimSun" w:hAnsi="Times New Roman" w:cs="Times New Roman"/>
          <w:b/>
          <w:iCs/>
          <w:lang w:val="lt-LT" w:eastAsia="lt-LT"/>
        </w:rPr>
      </w:pPr>
      <w:r w:rsidRPr="003A66B4">
        <w:rPr>
          <w:rFonts w:ascii="Times New Roman" w:eastAsia="SimSun" w:hAnsi="Times New Roman" w:cs="Times New Roman"/>
          <w:b/>
          <w:iCs/>
          <w:lang w:val="lt-LT" w:eastAsia="lt-LT"/>
        </w:rPr>
        <w:t>PREPARATO CHARAKTERISTIKŲ SANTRAUKA</w:t>
      </w:r>
    </w:p>
    <w:p w14:paraId="78FD75E4" w14:textId="77777777" w:rsidR="003A66B4" w:rsidRPr="003A66B4" w:rsidRDefault="003A66B4" w:rsidP="003A66B4">
      <w:pPr>
        <w:keepNext/>
        <w:keepLines/>
        <w:spacing w:after="0" w:line="240" w:lineRule="auto"/>
        <w:ind w:left="567" w:hanging="567"/>
        <w:jc w:val="both"/>
        <w:outlineLvl w:val="2"/>
        <w:rPr>
          <w:rFonts w:ascii="Times New Roman" w:eastAsia="SimSun" w:hAnsi="Times New Roman" w:cs="Times New Roman"/>
          <w:b/>
          <w:kern w:val="28"/>
          <w:lang w:val="lt-LT" w:eastAsia="lt-LT"/>
        </w:rPr>
      </w:pPr>
      <w:r w:rsidRPr="003A66B4">
        <w:rPr>
          <w:rFonts w:ascii="Times New Roman" w:eastAsia="SimSun" w:hAnsi="Times New Roman" w:cs="Times New Roman"/>
          <w:kern w:val="28"/>
          <w:sz w:val="24"/>
          <w:szCs w:val="20"/>
          <w:lang w:eastAsia="lt-LT"/>
        </w:rPr>
        <w:br w:type="page"/>
      </w:r>
      <w:r w:rsidRPr="003A66B4">
        <w:rPr>
          <w:rFonts w:ascii="Times New Roman" w:eastAsia="SimSun" w:hAnsi="Times New Roman" w:cs="Times New Roman"/>
          <w:b/>
          <w:kern w:val="28"/>
          <w:lang w:val="lt-LT" w:eastAsia="lt-LT"/>
        </w:rPr>
        <w:lastRenderedPageBreak/>
        <w:t>1.</w:t>
      </w:r>
      <w:r w:rsidRPr="003A66B4">
        <w:rPr>
          <w:rFonts w:ascii="Times New Roman" w:eastAsia="SimSun" w:hAnsi="Times New Roman" w:cs="Times New Roman"/>
          <w:b/>
          <w:kern w:val="28"/>
          <w:lang w:val="lt-LT" w:eastAsia="lt-LT"/>
        </w:rPr>
        <w:tab/>
        <w:t>VAISTINIO PREPARATO PAVADINIMAS</w:t>
      </w:r>
    </w:p>
    <w:p w14:paraId="2EA0A8F6"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647EA607" w14:textId="00665167" w:rsidR="003A66B4" w:rsidRPr="003A66B4" w:rsidRDefault="00380AD4" w:rsidP="003A66B4">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Azecort</w:t>
      </w:r>
      <w:r w:rsidR="003A66B4" w:rsidRPr="003A66B4">
        <w:rPr>
          <w:rFonts w:ascii="Times New Roman" w:eastAsia="SimSun" w:hAnsi="Times New Roman" w:cs="Times New Roman"/>
          <w:lang w:val="lt-LT" w:eastAsia="zh-CN"/>
        </w:rPr>
        <w:t xml:space="preserve"> 137 mikrogramai/50 mikrogramų/</w:t>
      </w:r>
      <w:r w:rsidR="00EF61A3">
        <w:rPr>
          <w:rFonts w:ascii="Times New Roman" w:eastAsia="SimSun" w:hAnsi="Times New Roman" w:cs="Times New Roman"/>
          <w:lang w:val="lt-LT" w:eastAsia="zh-CN"/>
        </w:rPr>
        <w:t>spūsnyje</w:t>
      </w:r>
      <w:r w:rsidR="00EF61A3" w:rsidRPr="003A66B4">
        <w:rPr>
          <w:rFonts w:ascii="Times New Roman" w:eastAsia="SimSun" w:hAnsi="Times New Roman" w:cs="Times New Roman"/>
          <w:lang w:val="lt-LT" w:eastAsia="zh-CN"/>
        </w:rPr>
        <w:t xml:space="preserve"> </w:t>
      </w:r>
      <w:r w:rsidR="003A66B4" w:rsidRPr="003A66B4">
        <w:rPr>
          <w:rFonts w:ascii="Times New Roman" w:eastAsia="SimSun" w:hAnsi="Times New Roman" w:cs="Times New Roman"/>
          <w:lang w:val="lt-LT" w:eastAsia="zh-CN"/>
        </w:rPr>
        <w:t>nosies purškalas (suspensija)</w:t>
      </w:r>
    </w:p>
    <w:p w14:paraId="69B45161"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45A2D339"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128E1B82" w14:textId="77777777" w:rsidR="003A66B4" w:rsidRPr="003A66B4" w:rsidRDefault="003A66B4" w:rsidP="003A66B4">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2.</w:t>
      </w:r>
      <w:r w:rsidRPr="003A66B4">
        <w:rPr>
          <w:rFonts w:ascii="Times New Roman" w:eastAsia="SimSun" w:hAnsi="Times New Roman" w:cs="Times New Roman"/>
          <w:b/>
          <w:lang w:val="lt-LT" w:eastAsia="lt-LT"/>
        </w:rPr>
        <w:tab/>
        <w:t>KOKYBINĖ IR KIEKYBINĖ SUDĖTIS</w:t>
      </w:r>
    </w:p>
    <w:p w14:paraId="70C20FFB"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5FEC1481"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Kiekviename grame suspensijos yra 1000 mikrogramų azelastino hidrochlorido ir 365 mikrogramai flutikazono propionato.</w:t>
      </w:r>
    </w:p>
    <w:p w14:paraId="7EDB90AC" w14:textId="74E8CA35"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Vien</w:t>
      </w:r>
      <w:r w:rsidR="00AC0C21">
        <w:rPr>
          <w:rFonts w:ascii="Times New Roman" w:eastAsia="SimSun" w:hAnsi="Times New Roman" w:cs="Times New Roman"/>
          <w:lang w:val="lt-LT" w:eastAsia="zh-CN"/>
        </w:rPr>
        <w:t>ame</w:t>
      </w:r>
      <w:r w:rsidR="00756F1B">
        <w:rPr>
          <w:rFonts w:ascii="Times New Roman" w:eastAsia="SimSun" w:hAnsi="Times New Roman" w:cs="Times New Roman"/>
          <w:lang w:val="lt-LT" w:eastAsia="zh-CN"/>
        </w:rPr>
        <w:t xml:space="preserve"> spūsnyje</w:t>
      </w:r>
      <w:r w:rsidRPr="003A66B4">
        <w:rPr>
          <w:rFonts w:ascii="Times New Roman" w:eastAsia="SimSun" w:hAnsi="Times New Roman" w:cs="Times New Roman"/>
          <w:lang w:val="lt-LT" w:eastAsia="zh-CN"/>
        </w:rPr>
        <w:t xml:space="preserve"> (0,14 g) yra 137 mikrogramai azelastino hidrochlorido (atitinka 125 mikrogramus azelastino) ir 50 mikrogramų flutikazono propionato.</w:t>
      </w:r>
    </w:p>
    <w:p w14:paraId="484A0155"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5A21F49E" w14:textId="77777777" w:rsidR="003A66B4" w:rsidRPr="003A66B4" w:rsidRDefault="003A66B4" w:rsidP="003A66B4">
      <w:pPr>
        <w:tabs>
          <w:tab w:val="left" w:pos="567"/>
        </w:tabs>
        <w:spacing w:after="0" w:line="240" w:lineRule="auto"/>
        <w:rPr>
          <w:rFonts w:ascii="Times New Roman" w:eastAsia="SimSun" w:hAnsi="Times New Roman" w:cs="Times New Roman"/>
          <w:u w:val="single"/>
          <w:lang w:val="lt-LT" w:eastAsia="zh-CN"/>
        </w:rPr>
      </w:pPr>
      <w:r w:rsidRPr="003A66B4">
        <w:rPr>
          <w:rFonts w:ascii="Times New Roman" w:eastAsia="SimSun" w:hAnsi="Times New Roman" w:cs="Times New Roman"/>
          <w:u w:val="single"/>
          <w:lang w:val="lt-LT" w:eastAsia="zh-CN"/>
        </w:rPr>
        <w:t>Pagalbinė medžiaga, kurios poveikis žinomas:</w:t>
      </w:r>
    </w:p>
    <w:p w14:paraId="63B229F6" w14:textId="6A93CAD2"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Vien</w:t>
      </w:r>
      <w:r w:rsidR="00756F1B">
        <w:rPr>
          <w:rFonts w:ascii="Times New Roman" w:eastAsia="SimSun" w:hAnsi="Times New Roman" w:cs="Times New Roman"/>
          <w:lang w:val="lt-LT" w:eastAsia="zh-CN"/>
        </w:rPr>
        <w:t>ame spūsnyje</w:t>
      </w:r>
      <w:r w:rsidRPr="003A66B4">
        <w:rPr>
          <w:rFonts w:ascii="Times New Roman" w:eastAsia="SimSun" w:hAnsi="Times New Roman" w:cs="Times New Roman"/>
          <w:lang w:val="lt-LT" w:eastAsia="zh-CN"/>
        </w:rPr>
        <w:t xml:space="preserve"> (0,14 g) yra 0,014 mg benzalkonio chlorido.</w:t>
      </w:r>
    </w:p>
    <w:p w14:paraId="4500B708"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477A80A1"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Visos pagalbinės medžiagos išvardytos 6.1 skyriuje.</w:t>
      </w:r>
    </w:p>
    <w:p w14:paraId="41A56858"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01A0D93B" w14:textId="77777777" w:rsidR="003A66B4" w:rsidRPr="003A66B4" w:rsidRDefault="003A66B4" w:rsidP="003A66B4">
      <w:pPr>
        <w:keepNext/>
        <w:keepLines/>
        <w:tabs>
          <w:tab w:val="left" w:pos="567"/>
        </w:tabs>
        <w:spacing w:after="0" w:line="240" w:lineRule="auto"/>
        <w:jc w:val="both"/>
        <w:outlineLvl w:val="2"/>
        <w:rPr>
          <w:rFonts w:ascii="Times New Roman" w:eastAsia="SimSun" w:hAnsi="Times New Roman" w:cs="Times New Roman"/>
          <w:b/>
          <w:kern w:val="28"/>
          <w:lang w:val="lt-LT" w:eastAsia="lt-LT"/>
        </w:rPr>
      </w:pPr>
    </w:p>
    <w:p w14:paraId="12BA5712" w14:textId="77777777" w:rsidR="003A66B4" w:rsidRPr="003A66B4" w:rsidRDefault="003A66B4" w:rsidP="003A66B4">
      <w:pPr>
        <w:keepNext/>
        <w:keepLines/>
        <w:tabs>
          <w:tab w:val="left" w:pos="567"/>
        </w:tabs>
        <w:spacing w:after="0" w:line="240" w:lineRule="auto"/>
        <w:jc w:val="both"/>
        <w:outlineLvl w:val="2"/>
        <w:rPr>
          <w:rFonts w:ascii="Times New Roman" w:eastAsia="SimSun" w:hAnsi="Times New Roman" w:cs="Times New Roman"/>
          <w:b/>
          <w:kern w:val="28"/>
          <w:lang w:val="lt-LT" w:eastAsia="lt-LT"/>
        </w:rPr>
      </w:pPr>
      <w:r w:rsidRPr="003A66B4">
        <w:rPr>
          <w:rFonts w:ascii="Times New Roman" w:eastAsia="SimSun" w:hAnsi="Times New Roman" w:cs="Times New Roman"/>
          <w:b/>
          <w:kern w:val="28"/>
          <w:lang w:val="lt-LT" w:eastAsia="lt-LT"/>
        </w:rPr>
        <w:t>3.</w:t>
      </w:r>
      <w:r w:rsidRPr="003A66B4">
        <w:rPr>
          <w:rFonts w:ascii="Times New Roman" w:eastAsia="SimSun" w:hAnsi="Times New Roman" w:cs="Times New Roman"/>
          <w:b/>
          <w:kern w:val="28"/>
          <w:lang w:val="lt-LT" w:eastAsia="lt-LT"/>
        </w:rPr>
        <w:tab/>
        <w:t>FARMACINĖ FORMA</w:t>
      </w:r>
    </w:p>
    <w:p w14:paraId="11AB0E95"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6A5B1C37"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Nosies purškalas (suspensija).</w:t>
      </w:r>
    </w:p>
    <w:p w14:paraId="4456675F"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41C8938F"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Balta, homogeniška suspensija.</w:t>
      </w:r>
    </w:p>
    <w:p w14:paraId="46D1ABF1"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74BE11F7"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3AC433A1" w14:textId="77777777" w:rsidR="003A66B4" w:rsidRPr="003A66B4" w:rsidRDefault="003A66B4" w:rsidP="003A66B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3A66B4">
        <w:rPr>
          <w:rFonts w:ascii="Times New Roman" w:eastAsia="SimSun" w:hAnsi="Times New Roman" w:cs="Times New Roman"/>
          <w:b/>
          <w:kern w:val="28"/>
          <w:lang w:val="lt-LT" w:eastAsia="lt-LT"/>
        </w:rPr>
        <w:t>4.</w:t>
      </w:r>
      <w:r w:rsidRPr="003A66B4">
        <w:rPr>
          <w:rFonts w:ascii="Times New Roman" w:eastAsia="SimSun" w:hAnsi="Times New Roman" w:cs="Times New Roman"/>
          <w:b/>
          <w:kern w:val="28"/>
          <w:lang w:val="lt-LT" w:eastAsia="lt-LT"/>
        </w:rPr>
        <w:tab/>
        <w:t>KLINIKINĖ INFORMACIJA</w:t>
      </w:r>
    </w:p>
    <w:p w14:paraId="13FD8DEB"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013A2F77" w14:textId="77777777" w:rsidR="003A66B4" w:rsidRPr="003A66B4" w:rsidRDefault="003A66B4" w:rsidP="003A66B4">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4.1</w:t>
      </w:r>
      <w:r w:rsidRPr="003A66B4">
        <w:rPr>
          <w:rFonts w:ascii="Times New Roman" w:eastAsia="SimSun" w:hAnsi="Times New Roman" w:cs="Times New Roman"/>
          <w:b/>
          <w:lang w:val="lt-LT" w:eastAsia="lt-LT"/>
        </w:rPr>
        <w:tab/>
        <w:t>Terapinės indikacijos</w:t>
      </w:r>
    </w:p>
    <w:p w14:paraId="303B9976"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797B044E" w14:textId="0F327FC6" w:rsidR="003A66B4" w:rsidRPr="003A66B4" w:rsidRDefault="008A4BA9" w:rsidP="003A66B4">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Simptominis sunkaus sezoninio alerginio rinito gydymas suaugusiesiems.</w:t>
      </w:r>
    </w:p>
    <w:p w14:paraId="7F6111C4"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49F38450" w14:textId="77777777" w:rsidR="003A66B4" w:rsidRPr="003A66B4" w:rsidRDefault="003A66B4" w:rsidP="003A66B4">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4.2</w:t>
      </w:r>
      <w:r w:rsidRPr="003A66B4">
        <w:rPr>
          <w:rFonts w:ascii="Times New Roman" w:eastAsia="SimSun" w:hAnsi="Times New Roman" w:cs="Times New Roman"/>
          <w:b/>
          <w:lang w:val="lt-LT" w:eastAsia="lt-LT"/>
        </w:rPr>
        <w:tab/>
        <w:t>Dozavimas ir vartojimo metodas</w:t>
      </w:r>
    </w:p>
    <w:p w14:paraId="1E27D17F"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789CC635" w14:textId="77777777" w:rsidR="003A66B4" w:rsidRPr="00F8145D" w:rsidRDefault="003A66B4" w:rsidP="003A66B4">
      <w:pPr>
        <w:tabs>
          <w:tab w:val="left" w:pos="567"/>
        </w:tabs>
        <w:spacing w:after="0" w:line="240" w:lineRule="auto"/>
        <w:rPr>
          <w:rFonts w:ascii="Times New Roman" w:eastAsia="SimSun" w:hAnsi="Times New Roman" w:cs="Times New Roman"/>
          <w:bCs/>
          <w:u w:val="single"/>
          <w:lang w:val="lt-LT" w:eastAsia="zh-CN"/>
        </w:rPr>
      </w:pPr>
      <w:r w:rsidRPr="00F8145D">
        <w:rPr>
          <w:rFonts w:ascii="Times New Roman" w:eastAsia="SimSun" w:hAnsi="Times New Roman" w:cs="Times New Roman"/>
          <w:bCs/>
          <w:u w:val="single"/>
          <w:lang w:val="lt-LT" w:eastAsia="zh-CN"/>
        </w:rPr>
        <w:t>Dozavimas</w:t>
      </w:r>
    </w:p>
    <w:p w14:paraId="316CCDA0" w14:textId="2517617B" w:rsidR="003A66B4" w:rsidRPr="003A66B4" w:rsidRDefault="003A66B4" w:rsidP="003A66B4">
      <w:pPr>
        <w:tabs>
          <w:tab w:val="left" w:pos="567"/>
        </w:tabs>
        <w:spacing w:after="0" w:line="240" w:lineRule="auto"/>
        <w:rPr>
          <w:rFonts w:ascii="Times New Roman" w:eastAsia="SimSun" w:hAnsi="Times New Roman" w:cs="Times New Roman"/>
          <w:bCs/>
          <w:iCs/>
          <w:lang w:val="lt-LT" w:eastAsia="zh-CN"/>
        </w:rPr>
      </w:pPr>
      <w:r w:rsidRPr="008A4BA9">
        <w:rPr>
          <w:rFonts w:ascii="Times New Roman" w:eastAsia="SimSun" w:hAnsi="Times New Roman" w:cs="Times New Roman"/>
          <w:bCs/>
          <w:lang w:val="lt-LT" w:eastAsia="zh-CN"/>
        </w:rPr>
        <w:t>Pilnam terapinia</w:t>
      </w:r>
      <w:r w:rsidRPr="003A66B4">
        <w:rPr>
          <w:rFonts w:ascii="Times New Roman" w:eastAsia="SimSun" w:hAnsi="Times New Roman" w:cs="Times New Roman"/>
          <w:bCs/>
          <w:iCs/>
          <w:lang w:val="lt-LT" w:eastAsia="zh-CN"/>
        </w:rPr>
        <w:t xml:space="preserve">m efektui pasiekti būtinas reguliarus </w:t>
      </w:r>
      <w:r w:rsidR="00145ED6">
        <w:rPr>
          <w:rFonts w:ascii="Times New Roman" w:eastAsia="SimSun" w:hAnsi="Times New Roman" w:cs="Times New Roman"/>
          <w:bCs/>
          <w:iCs/>
          <w:lang w:val="lt-LT" w:eastAsia="zh-CN"/>
        </w:rPr>
        <w:t xml:space="preserve">vaistinio </w:t>
      </w:r>
      <w:r w:rsidRPr="003A66B4">
        <w:rPr>
          <w:rFonts w:ascii="Times New Roman" w:eastAsia="SimSun" w:hAnsi="Times New Roman" w:cs="Times New Roman"/>
          <w:bCs/>
          <w:iCs/>
          <w:lang w:val="lt-LT" w:eastAsia="zh-CN"/>
        </w:rPr>
        <w:t>preparato vartojimas.</w:t>
      </w:r>
    </w:p>
    <w:p w14:paraId="3AD32B4F" w14:textId="77777777" w:rsidR="008A4BA9" w:rsidRDefault="008A4BA9" w:rsidP="003A66B4">
      <w:pPr>
        <w:tabs>
          <w:tab w:val="left" w:pos="567"/>
        </w:tabs>
        <w:spacing w:after="0" w:line="240" w:lineRule="auto"/>
        <w:rPr>
          <w:rFonts w:ascii="Times New Roman" w:eastAsia="SimSun" w:hAnsi="Times New Roman" w:cs="Times New Roman"/>
          <w:bCs/>
          <w:iCs/>
          <w:lang w:val="lt-LT" w:eastAsia="zh-CN"/>
        </w:rPr>
      </w:pPr>
    </w:p>
    <w:p w14:paraId="36193C08" w14:textId="5A9FAD96" w:rsidR="003A66B4" w:rsidRPr="003A66B4" w:rsidRDefault="003A66B4" w:rsidP="003A66B4">
      <w:pPr>
        <w:tabs>
          <w:tab w:val="left" w:pos="567"/>
        </w:tabs>
        <w:spacing w:after="0" w:line="240" w:lineRule="auto"/>
        <w:rPr>
          <w:rFonts w:ascii="Times New Roman" w:eastAsia="SimSun" w:hAnsi="Times New Roman" w:cs="Times New Roman"/>
          <w:bCs/>
          <w:iCs/>
          <w:lang w:val="lt-LT" w:eastAsia="zh-CN"/>
        </w:rPr>
      </w:pPr>
      <w:r w:rsidRPr="003A66B4">
        <w:rPr>
          <w:rFonts w:ascii="Times New Roman" w:eastAsia="SimSun" w:hAnsi="Times New Roman" w:cs="Times New Roman"/>
          <w:bCs/>
          <w:iCs/>
          <w:lang w:val="lt-LT" w:eastAsia="zh-CN"/>
        </w:rPr>
        <w:t>Vengti kontakto su akimis.</w:t>
      </w:r>
    </w:p>
    <w:p w14:paraId="0120CEA2" w14:textId="77777777" w:rsidR="003A66B4" w:rsidRPr="003A66B4" w:rsidRDefault="003A66B4" w:rsidP="003A66B4">
      <w:pPr>
        <w:tabs>
          <w:tab w:val="left" w:pos="567"/>
        </w:tabs>
        <w:spacing w:after="0" w:line="240" w:lineRule="auto"/>
        <w:rPr>
          <w:rFonts w:ascii="Times New Roman" w:eastAsia="SimSun" w:hAnsi="Times New Roman" w:cs="Times New Roman"/>
          <w:u w:val="single"/>
          <w:lang w:val="lt-LT" w:eastAsia="zh-CN"/>
        </w:rPr>
      </w:pPr>
    </w:p>
    <w:p w14:paraId="62A3DA84" w14:textId="1F5C931E" w:rsidR="003A66B4" w:rsidRPr="00F8145D" w:rsidRDefault="003A66B4" w:rsidP="003A66B4">
      <w:pPr>
        <w:tabs>
          <w:tab w:val="left" w:pos="567"/>
        </w:tabs>
        <w:spacing w:after="0" w:line="240" w:lineRule="auto"/>
        <w:rPr>
          <w:rFonts w:ascii="Times New Roman" w:eastAsia="SimSun" w:hAnsi="Times New Roman" w:cs="Times New Roman"/>
          <w:i/>
          <w:iCs/>
          <w:lang w:val="lt-LT" w:eastAsia="zh-CN"/>
        </w:rPr>
      </w:pPr>
      <w:r w:rsidRPr="00F8145D">
        <w:rPr>
          <w:rFonts w:ascii="Times New Roman" w:eastAsia="SimSun" w:hAnsi="Times New Roman" w:cs="Times New Roman"/>
          <w:i/>
          <w:iCs/>
          <w:lang w:val="lt-LT" w:eastAsia="zh-CN"/>
        </w:rPr>
        <w:t>Suaugusiesiems</w:t>
      </w:r>
    </w:p>
    <w:p w14:paraId="4302E69A" w14:textId="3D84A49D"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Po vieną </w:t>
      </w:r>
      <w:r w:rsidR="00145ED6">
        <w:rPr>
          <w:rFonts w:ascii="Times New Roman" w:eastAsia="SimSun" w:hAnsi="Times New Roman" w:cs="Times New Roman"/>
          <w:lang w:val="lt-LT" w:eastAsia="zh-CN"/>
        </w:rPr>
        <w:t>spūsnį</w:t>
      </w:r>
      <w:r w:rsidR="00145ED6" w:rsidRPr="003A66B4">
        <w:rPr>
          <w:rFonts w:ascii="Times New Roman" w:eastAsia="SimSun" w:hAnsi="Times New Roman" w:cs="Times New Roman"/>
          <w:lang w:val="lt-LT" w:eastAsia="zh-CN"/>
        </w:rPr>
        <w:t xml:space="preserve"> </w:t>
      </w:r>
      <w:r w:rsidRPr="003A66B4">
        <w:rPr>
          <w:rFonts w:ascii="Times New Roman" w:eastAsia="SimSun" w:hAnsi="Times New Roman" w:cs="Times New Roman"/>
          <w:lang w:val="lt-LT" w:eastAsia="zh-CN"/>
        </w:rPr>
        <w:t>į kiekvieną šnervę du kartus per parą (ryte ir vakare).</w:t>
      </w:r>
    </w:p>
    <w:p w14:paraId="61556F6B"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25A05508" w14:textId="740EE4D8" w:rsidR="003A66B4" w:rsidRPr="00F8145D" w:rsidRDefault="008A4BA9" w:rsidP="003A66B4">
      <w:pPr>
        <w:tabs>
          <w:tab w:val="left" w:pos="567"/>
        </w:tabs>
        <w:spacing w:after="0" w:line="240" w:lineRule="auto"/>
        <w:rPr>
          <w:rFonts w:ascii="Times New Roman" w:eastAsia="SimSun" w:hAnsi="Times New Roman" w:cs="Times New Roman"/>
          <w:i/>
          <w:iCs/>
          <w:lang w:val="lt-LT" w:eastAsia="zh-CN"/>
        </w:rPr>
      </w:pPr>
      <w:r w:rsidRPr="00F8145D">
        <w:rPr>
          <w:rFonts w:ascii="Times New Roman" w:eastAsia="SimSun" w:hAnsi="Times New Roman" w:cs="Times New Roman"/>
          <w:i/>
          <w:iCs/>
          <w:lang w:val="lt-LT" w:eastAsia="zh-CN"/>
        </w:rPr>
        <w:t>V</w:t>
      </w:r>
      <w:r w:rsidR="003A66B4" w:rsidRPr="00F8145D">
        <w:rPr>
          <w:rFonts w:ascii="Times New Roman" w:eastAsia="SimSun" w:hAnsi="Times New Roman" w:cs="Times New Roman"/>
          <w:i/>
          <w:iCs/>
          <w:lang w:val="lt-LT" w:eastAsia="zh-CN"/>
        </w:rPr>
        <w:t>aik</w:t>
      </w:r>
      <w:r w:rsidR="002371CC" w:rsidRPr="002371CC">
        <w:rPr>
          <w:rFonts w:ascii="Times New Roman" w:eastAsia="SimSun" w:hAnsi="Times New Roman" w:cs="Times New Roman"/>
          <w:i/>
          <w:iCs/>
          <w:lang w:val="lt-LT" w:eastAsia="zh-CN"/>
        </w:rPr>
        <w:t>ų populiacija</w:t>
      </w:r>
    </w:p>
    <w:p w14:paraId="12EAE2BC" w14:textId="704D8F5E" w:rsidR="003A66B4" w:rsidRPr="002371CC" w:rsidRDefault="00380AD4" w:rsidP="003A66B4">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Azecort</w:t>
      </w:r>
      <w:r w:rsidR="008A4BA9" w:rsidRPr="002371CC">
        <w:rPr>
          <w:rFonts w:ascii="Times New Roman" w:eastAsia="SimSun" w:hAnsi="Times New Roman" w:cs="Times New Roman"/>
          <w:lang w:val="lt-LT" w:eastAsia="zh-CN"/>
        </w:rPr>
        <w:t xml:space="preserve"> nosies purškal</w:t>
      </w:r>
      <w:r w:rsidR="002371CC" w:rsidRPr="002371CC">
        <w:rPr>
          <w:rFonts w:ascii="Times New Roman" w:eastAsia="SimSun" w:hAnsi="Times New Roman" w:cs="Times New Roman"/>
          <w:lang w:val="lt-LT" w:eastAsia="zh-CN"/>
        </w:rPr>
        <w:t>o negalima vartoti</w:t>
      </w:r>
      <w:r w:rsidR="00145ED6" w:rsidRPr="002371CC">
        <w:rPr>
          <w:rFonts w:ascii="Times New Roman" w:eastAsia="SimSun" w:hAnsi="Times New Roman" w:cs="Times New Roman"/>
          <w:lang w:val="lt-LT" w:eastAsia="zh-CN"/>
        </w:rPr>
        <w:t xml:space="preserve"> vaikams ir</w:t>
      </w:r>
      <w:r w:rsidR="008A4BA9" w:rsidRPr="002371CC">
        <w:rPr>
          <w:rFonts w:ascii="Times New Roman" w:eastAsia="SimSun" w:hAnsi="Times New Roman" w:cs="Times New Roman"/>
          <w:lang w:val="lt-LT" w:eastAsia="zh-CN"/>
        </w:rPr>
        <w:t xml:space="preserve"> </w:t>
      </w:r>
      <w:r w:rsidR="005424B4" w:rsidRPr="002371CC">
        <w:rPr>
          <w:rFonts w:ascii="Times New Roman" w:eastAsia="SimSun" w:hAnsi="Times New Roman" w:cs="Times New Roman"/>
          <w:lang w:val="lt-LT" w:eastAsia="zh-CN"/>
        </w:rPr>
        <w:t xml:space="preserve">jaunesniems kaip 18 metų </w:t>
      </w:r>
      <w:r w:rsidR="008A4BA9" w:rsidRPr="002371CC">
        <w:rPr>
          <w:rFonts w:ascii="Times New Roman" w:eastAsia="SimSun" w:hAnsi="Times New Roman" w:cs="Times New Roman"/>
          <w:lang w:val="lt-LT" w:eastAsia="zh-CN"/>
        </w:rPr>
        <w:t xml:space="preserve"> </w:t>
      </w:r>
      <w:r w:rsidR="0038499B" w:rsidRPr="002371CC">
        <w:rPr>
          <w:rFonts w:ascii="Times New Roman" w:eastAsia="SimSun" w:hAnsi="Times New Roman" w:cs="Times New Roman"/>
          <w:lang w:val="lt-LT" w:eastAsia="zh-CN"/>
        </w:rPr>
        <w:t>paaugliams</w:t>
      </w:r>
      <w:r w:rsidR="008A4BA9" w:rsidRPr="002371CC">
        <w:rPr>
          <w:rFonts w:ascii="Times New Roman" w:eastAsia="SimSun" w:hAnsi="Times New Roman" w:cs="Times New Roman"/>
          <w:lang w:val="lt-LT" w:eastAsia="zh-CN"/>
        </w:rPr>
        <w:t>.</w:t>
      </w:r>
    </w:p>
    <w:p w14:paraId="5808FD11"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6BE16CE9" w14:textId="77777777" w:rsidR="003A66B4" w:rsidRPr="00F8145D" w:rsidRDefault="003A66B4" w:rsidP="003A66B4">
      <w:pPr>
        <w:tabs>
          <w:tab w:val="left" w:pos="567"/>
        </w:tabs>
        <w:spacing w:after="0" w:line="240" w:lineRule="auto"/>
        <w:rPr>
          <w:rFonts w:ascii="Times New Roman" w:eastAsia="SimSun" w:hAnsi="Times New Roman" w:cs="Times New Roman"/>
          <w:i/>
          <w:iCs/>
          <w:lang w:val="lt-LT" w:eastAsia="zh-CN"/>
        </w:rPr>
      </w:pPr>
      <w:r w:rsidRPr="00F8145D">
        <w:rPr>
          <w:rFonts w:ascii="Times New Roman" w:eastAsia="SimSun" w:hAnsi="Times New Roman" w:cs="Times New Roman"/>
          <w:i/>
          <w:iCs/>
          <w:lang w:val="lt-LT" w:eastAsia="zh-CN"/>
        </w:rPr>
        <w:t>Senyviems pacientams</w:t>
      </w:r>
    </w:p>
    <w:p w14:paraId="421C0A86"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Šiai populiacijai dozės koreguoti nereikia.</w:t>
      </w:r>
    </w:p>
    <w:p w14:paraId="48CC9577"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6B8EC773" w14:textId="77777777" w:rsidR="003A66B4" w:rsidRPr="00F8145D" w:rsidRDefault="003A66B4" w:rsidP="003A66B4">
      <w:pPr>
        <w:tabs>
          <w:tab w:val="left" w:pos="567"/>
        </w:tabs>
        <w:spacing w:after="0" w:line="240" w:lineRule="auto"/>
        <w:outlineLvl w:val="0"/>
        <w:rPr>
          <w:rFonts w:ascii="Times New Roman" w:eastAsia="SimSun" w:hAnsi="Times New Roman" w:cs="Times New Roman"/>
          <w:i/>
          <w:lang w:val="lt-LT" w:eastAsia="zh-CN"/>
        </w:rPr>
      </w:pPr>
      <w:r w:rsidRPr="00F8145D">
        <w:rPr>
          <w:rFonts w:ascii="Times New Roman" w:eastAsia="SimSun" w:hAnsi="Times New Roman" w:cs="Times New Roman"/>
          <w:i/>
          <w:lang w:val="lt-LT" w:eastAsia="zh-CN"/>
        </w:rPr>
        <w:t>Pacientams, kurių inkstų ir kepenų funkcija sutrikusi</w:t>
      </w:r>
    </w:p>
    <w:p w14:paraId="5F868315" w14:textId="0F91B540" w:rsidR="003A66B4" w:rsidRPr="003A66B4" w:rsidRDefault="003A66B4" w:rsidP="003A66B4">
      <w:pPr>
        <w:tabs>
          <w:tab w:val="left" w:pos="567"/>
        </w:tabs>
        <w:spacing w:after="0" w:line="240" w:lineRule="auto"/>
        <w:outlineLvl w:val="0"/>
        <w:rPr>
          <w:rFonts w:ascii="Times New Roman" w:eastAsia="SimSun" w:hAnsi="Times New Roman" w:cs="Times New Roman"/>
          <w:iCs/>
          <w:lang w:val="lt-LT" w:eastAsia="zh-CN"/>
        </w:rPr>
      </w:pPr>
      <w:r w:rsidRPr="003A66B4">
        <w:rPr>
          <w:rFonts w:ascii="Times New Roman" w:eastAsia="SimSun" w:hAnsi="Times New Roman" w:cs="Times New Roman"/>
          <w:iCs/>
          <w:lang w:val="lt-LT" w:eastAsia="zh-CN"/>
        </w:rPr>
        <w:t>Nėra duomenų apie šio vaistinio preparato dozavimą pacientams</w:t>
      </w:r>
      <w:r w:rsidR="008A4BA9">
        <w:rPr>
          <w:rFonts w:ascii="Times New Roman" w:eastAsia="SimSun" w:hAnsi="Times New Roman" w:cs="Times New Roman"/>
          <w:iCs/>
          <w:lang w:val="lt-LT" w:eastAsia="zh-CN"/>
        </w:rPr>
        <w:t>, kurių</w:t>
      </w:r>
      <w:r w:rsidRPr="003A66B4">
        <w:rPr>
          <w:rFonts w:ascii="Times New Roman" w:eastAsia="SimSun" w:hAnsi="Times New Roman" w:cs="Times New Roman"/>
          <w:iCs/>
          <w:lang w:val="lt-LT" w:eastAsia="zh-CN"/>
        </w:rPr>
        <w:t xml:space="preserve"> inkstų ir kepenų funkcij</w:t>
      </w:r>
      <w:r w:rsidR="008A4BA9">
        <w:rPr>
          <w:rFonts w:ascii="Times New Roman" w:eastAsia="SimSun" w:hAnsi="Times New Roman" w:cs="Times New Roman"/>
          <w:iCs/>
          <w:lang w:val="lt-LT" w:eastAsia="zh-CN"/>
        </w:rPr>
        <w:t>a</w:t>
      </w:r>
      <w:r w:rsidRPr="003A66B4">
        <w:rPr>
          <w:rFonts w:ascii="Times New Roman" w:eastAsia="SimSun" w:hAnsi="Times New Roman" w:cs="Times New Roman"/>
          <w:iCs/>
          <w:lang w:val="lt-LT" w:eastAsia="zh-CN"/>
        </w:rPr>
        <w:t xml:space="preserve"> sutrik</w:t>
      </w:r>
      <w:r w:rsidR="008A4BA9">
        <w:rPr>
          <w:rFonts w:ascii="Times New Roman" w:eastAsia="SimSun" w:hAnsi="Times New Roman" w:cs="Times New Roman"/>
          <w:iCs/>
          <w:lang w:val="lt-LT" w:eastAsia="zh-CN"/>
        </w:rPr>
        <w:t>us</w:t>
      </w:r>
      <w:r w:rsidRPr="003A66B4">
        <w:rPr>
          <w:rFonts w:ascii="Times New Roman" w:eastAsia="SimSun" w:hAnsi="Times New Roman" w:cs="Times New Roman"/>
          <w:iCs/>
          <w:lang w:val="lt-LT" w:eastAsia="zh-CN"/>
        </w:rPr>
        <w:t>i</w:t>
      </w:r>
      <w:r w:rsidR="008A4BA9">
        <w:rPr>
          <w:rFonts w:ascii="Times New Roman" w:eastAsia="SimSun" w:hAnsi="Times New Roman" w:cs="Times New Roman"/>
          <w:iCs/>
          <w:lang w:val="lt-LT" w:eastAsia="zh-CN"/>
        </w:rPr>
        <w:t xml:space="preserve"> (žr. 4.4 skyrių)</w:t>
      </w:r>
      <w:r w:rsidRPr="003A66B4">
        <w:rPr>
          <w:rFonts w:ascii="Times New Roman" w:eastAsia="SimSun" w:hAnsi="Times New Roman" w:cs="Times New Roman"/>
          <w:iCs/>
          <w:lang w:val="lt-LT" w:eastAsia="zh-CN"/>
        </w:rPr>
        <w:t>.</w:t>
      </w:r>
    </w:p>
    <w:p w14:paraId="465FA3A8" w14:textId="77777777" w:rsidR="003A66B4" w:rsidRPr="003A66B4" w:rsidRDefault="003A66B4" w:rsidP="003A66B4">
      <w:pPr>
        <w:tabs>
          <w:tab w:val="left" w:pos="567"/>
        </w:tabs>
        <w:spacing w:after="0" w:line="240" w:lineRule="auto"/>
        <w:outlineLvl w:val="0"/>
        <w:rPr>
          <w:rFonts w:ascii="Times New Roman" w:eastAsia="SimSun" w:hAnsi="Times New Roman" w:cs="Times New Roman"/>
          <w:iCs/>
          <w:lang w:val="lt-LT" w:eastAsia="zh-CN"/>
        </w:rPr>
      </w:pPr>
    </w:p>
    <w:p w14:paraId="5E163481" w14:textId="77777777" w:rsidR="003A66B4" w:rsidRPr="00F8145D" w:rsidRDefault="003A66B4" w:rsidP="003A66B4">
      <w:pPr>
        <w:tabs>
          <w:tab w:val="left" w:pos="567"/>
        </w:tabs>
        <w:spacing w:after="0" w:line="240" w:lineRule="auto"/>
        <w:outlineLvl w:val="0"/>
        <w:rPr>
          <w:rFonts w:ascii="Times New Roman" w:eastAsia="SimSun" w:hAnsi="Times New Roman" w:cs="Times New Roman"/>
          <w:iCs/>
          <w:lang w:val="lt-LT" w:eastAsia="zh-CN"/>
        </w:rPr>
      </w:pPr>
      <w:r w:rsidRPr="00F8145D">
        <w:rPr>
          <w:rFonts w:ascii="Times New Roman" w:eastAsia="SimSun" w:hAnsi="Times New Roman" w:cs="Times New Roman"/>
          <w:bCs/>
          <w:i/>
          <w:lang w:val="lt-LT" w:eastAsia="zh-CN"/>
        </w:rPr>
        <w:t>Gydymo trukmė</w:t>
      </w:r>
    </w:p>
    <w:p w14:paraId="14E915DA" w14:textId="6A81F6C5" w:rsidR="003A66B4" w:rsidRPr="003A66B4" w:rsidRDefault="00380AD4" w:rsidP="003A66B4">
      <w:pPr>
        <w:tabs>
          <w:tab w:val="left" w:pos="567"/>
        </w:tabs>
        <w:spacing w:after="0" w:line="240" w:lineRule="auto"/>
        <w:outlineLvl w:val="0"/>
        <w:rPr>
          <w:rFonts w:ascii="Times New Roman" w:eastAsia="SimSun" w:hAnsi="Times New Roman" w:cs="Times New Roman"/>
          <w:iCs/>
          <w:lang w:val="lt-LT" w:eastAsia="zh-CN"/>
        </w:rPr>
      </w:pPr>
      <w:r>
        <w:rPr>
          <w:rFonts w:ascii="Times New Roman" w:eastAsia="SimSun" w:hAnsi="Times New Roman" w:cs="Times New Roman"/>
          <w:iCs/>
          <w:lang w:val="lt-LT" w:eastAsia="zh-CN"/>
        </w:rPr>
        <w:t>Azecort</w:t>
      </w:r>
      <w:r w:rsidR="003A66B4" w:rsidRPr="003A66B4">
        <w:rPr>
          <w:rFonts w:ascii="Times New Roman" w:eastAsia="SimSun" w:hAnsi="Times New Roman" w:cs="Times New Roman"/>
          <w:iCs/>
          <w:lang w:val="lt-LT" w:eastAsia="zh-CN"/>
        </w:rPr>
        <w:t xml:space="preserve"> nosies purškalas tinka ilgalaikiam vartojimui. </w:t>
      </w:r>
    </w:p>
    <w:p w14:paraId="4CF80FA1" w14:textId="77777777" w:rsidR="003A66B4" w:rsidRPr="003A66B4" w:rsidRDefault="003A66B4" w:rsidP="003A66B4">
      <w:pPr>
        <w:tabs>
          <w:tab w:val="left" w:pos="567"/>
        </w:tabs>
        <w:spacing w:after="0" w:line="240" w:lineRule="auto"/>
        <w:outlineLvl w:val="0"/>
        <w:rPr>
          <w:rFonts w:ascii="Times New Roman" w:eastAsia="SimSun" w:hAnsi="Times New Roman" w:cs="Times New Roman"/>
          <w:iCs/>
          <w:lang w:val="lt-LT" w:eastAsia="zh-CN"/>
        </w:rPr>
      </w:pPr>
      <w:r w:rsidRPr="003A66B4">
        <w:rPr>
          <w:rFonts w:ascii="Times New Roman" w:eastAsia="SimSun" w:hAnsi="Times New Roman" w:cs="Times New Roman"/>
          <w:iCs/>
          <w:lang w:val="lt-LT" w:eastAsia="zh-CN"/>
        </w:rPr>
        <w:t>Gydymo trukmė turi atitikti alergenų ekspozicijos trukmę.</w:t>
      </w:r>
    </w:p>
    <w:p w14:paraId="637C7F9C" w14:textId="77777777" w:rsidR="003A66B4" w:rsidRPr="003A66B4" w:rsidRDefault="003A66B4" w:rsidP="003A66B4">
      <w:pPr>
        <w:tabs>
          <w:tab w:val="left" w:pos="567"/>
        </w:tabs>
        <w:spacing w:after="0" w:line="240" w:lineRule="auto"/>
        <w:outlineLvl w:val="0"/>
        <w:rPr>
          <w:rFonts w:ascii="Times New Roman" w:eastAsia="SimSun" w:hAnsi="Times New Roman" w:cs="Times New Roman"/>
          <w:iCs/>
          <w:lang w:val="lt-LT" w:eastAsia="zh-CN"/>
        </w:rPr>
      </w:pPr>
    </w:p>
    <w:p w14:paraId="3A3861A2" w14:textId="77777777" w:rsidR="003A66B4" w:rsidRPr="00F8145D" w:rsidRDefault="003A66B4" w:rsidP="003A66B4">
      <w:pPr>
        <w:tabs>
          <w:tab w:val="left" w:pos="567"/>
        </w:tabs>
        <w:spacing w:after="0" w:line="240" w:lineRule="auto"/>
        <w:outlineLvl w:val="0"/>
        <w:rPr>
          <w:rFonts w:ascii="Times New Roman" w:eastAsia="SimSun" w:hAnsi="Times New Roman" w:cs="Times New Roman"/>
          <w:bCs/>
          <w:iCs/>
          <w:u w:val="single"/>
          <w:lang w:val="lt-LT" w:eastAsia="zh-CN"/>
        </w:rPr>
      </w:pPr>
      <w:r w:rsidRPr="00F8145D">
        <w:rPr>
          <w:rFonts w:ascii="Times New Roman" w:eastAsia="SimSun" w:hAnsi="Times New Roman" w:cs="Times New Roman"/>
          <w:bCs/>
          <w:iCs/>
          <w:u w:val="single"/>
          <w:lang w:val="lt-LT" w:eastAsia="zh-CN"/>
        </w:rPr>
        <w:t>Vartojimo metodas</w:t>
      </w:r>
    </w:p>
    <w:p w14:paraId="20065527" w14:textId="16E4C1E7" w:rsidR="003A66B4" w:rsidRPr="003A66B4" w:rsidRDefault="00380AD4" w:rsidP="003A66B4">
      <w:pPr>
        <w:tabs>
          <w:tab w:val="left" w:pos="567"/>
        </w:tabs>
        <w:spacing w:after="0" w:line="240" w:lineRule="auto"/>
        <w:outlineLvl w:val="0"/>
        <w:rPr>
          <w:rFonts w:ascii="Times New Roman" w:eastAsia="SimSun" w:hAnsi="Times New Roman" w:cs="Times New Roman"/>
          <w:iCs/>
          <w:lang w:val="lt-LT" w:eastAsia="zh-CN"/>
        </w:rPr>
      </w:pPr>
      <w:r>
        <w:rPr>
          <w:rFonts w:ascii="Times New Roman" w:eastAsia="SimSun" w:hAnsi="Times New Roman" w:cs="Times New Roman"/>
          <w:iCs/>
          <w:lang w:val="lt-LT" w:eastAsia="zh-CN"/>
        </w:rPr>
        <w:t>Azecort</w:t>
      </w:r>
      <w:r w:rsidR="003A66B4" w:rsidRPr="003A66B4">
        <w:rPr>
          <w:rFonts w:ascii="Times New Roman" w:eastAsia="SimSun" w:hAnsi="Times New Roman" w:cs="Times New Roman"/>
          <w:iCs/>
          <w:lang w:val="lt-LT" w:eastAsia="zh-CN"/>
        </w:rPr>
        <w:t xml:space="preserve"> nosies purškalas vartojamas tik į nosį.</w:t>
      </w:r>
    </w:p>
    <w:p w14:paraId="2DFD6FB8" w14:textId="77777777" w:rsidR="003A66B4" w:rsidRPr="003A66B4" w:rsidRDefault="003A66B4" w:rsidP="003A66B4">
      <w:pPr>
        <w:tabs>
          <w:tab w:val="left" w:pos="567"/>
        </w:tabs>
        <w:spacing w:after="0" w:line="240" w:lineRule="auto"/>
        <w:outlineLvl w:val="0"/>
        <w:rPr>
          <w:rFonts w:ascii="Times New Roman" w:eastAsia="SimSun" w:hAnsi="Times New Roman" w:cs="Times New Roman"/>
          <w:iCs/>
          <w:lang w:val="lt-LT" w:eastAsia="zh-CN"/>
        </w:rPr>
      </w:pPr>
    </w:p>
    <w:p w14:paraId="6EB3A24F" w14:textId="77777777" w:rsidR="003A66B4" w:rsidRPr="00F8145D" w:rsidRDefault="003A66B4" w:rsidP="003A66B4">
      <w:pPr>
        <w:tabs>
          <w:tab w:val="left" w:pos="567"/>
        </w:tabs>
        <w:spacing w:after="0" w:line="240" w:lineRule="auto"/>
        <w:outlineLvl w:val="0"/>
        <w:rPr>
          <w:rFonts w:ascii="Times New Roman" w:eastAsia="SimSun" w:hAnsi="Times New Roman" w:cs="Times New Roman"/>
          <w:b/>
          <w:bCs/>
          <w:i/>
          <w:iCs/>
          <w:lang w:val="lt-LT" w:eastAsia="zh-CN"/>
        </w:rPr>
      </w:pPr>
      <w:r w:rsidRPr="00F8145D">
        <w:rPr>
          <w:rFonts w:ascii="Times New Roman" w:eastAsia="SimSun" w:hAnsi="Times New Roman" w:cs="Times New Roman"/>
          <w:b/>
          <w:bCs/>
          <w:i/>
          <w:iCs/>
          <w:lang w:val="lt-LT" w:eastAsia="zh-CN"/>
        </w:rPr>
        <w:t>Vartojimo instrukcija</w:t>
      </w:r>
    </w:p>
    <w:p w14:paraId="7C66A0F0"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u w:val="single"/>
          <w:lang w:val="lt-LT" w:eastAsia="zh-CN"/>
        </w:rPr>
        <w:t>Purkštuvo paruošimas</w:t>
      </w:r>
    </w:p>
    <w:p w14:paraId="08391B4A" w14:textId="605BDCF8"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Prieš vartojimą buteliuką reikia apie 5 sekundes pakratyti, vartant jį aukštyn ir žemyn, tada nuimti apsauginį dangtelį. Prieš </w:t>
      </w:r>
      <w:r w:rsidR="00380AD4">
        <w:rPr>
          <w:rFonts w:ascii="Times New Roman" w:eastAsia="SimSun" w:hAnsi="Times New Roman" w:cs="Times New Roman"/>
          <w:lang w:val="lt-LT" w:eastAsia="zh-CN"/>
        </w:rPr>
        <w:t>Azecort</w:t>
      </w:r>
      <w:r w:rsidRPr="003A66B4">
        <w:rPr>
          <w:rFonts w:ascii="Times New Roman" w:eastAsia="SimSun" w:hAnsi="Times New Roman" w:cs="Times New Roman"/>
          <w:lang w:val="lt-LT" w:eastAsia="zh-CN"/>
        </w:rPr>
        <w:t xml:space="preserve"> nosies purškalą vartojant pirmą kartą, purkštuvą reikia pripildyti, pompą paspaudžiant žemyn ir atleidžiant 6 kartus. Jeigu </w:t>
      </w:r>
      <w:r w:rsidR="00380AD4">
        <w:rPr>
          <w:rFonts w:ascii="Times New Roman" w:eastAsia="SimSun" w:hAnsi="Times New Roman" w:cs="Times New Roman"/>
          <w:lang w:val="lt-LT" w:eastAsia="zh-CN"/>
        </w:rPr>
        <w:t>Azecort</w:t>
      </w:r>
      <w:r w:rsidRPr="003A66B4">
        <w:rPr>
          <w:rFonts w:ascii="Times New Roman" w:eastAsia="SimSun" w:hAnsi="Times New Roman" w:cs="Times New Roman"/>
          <w:lang w:val="lt-LT" w:eastAsia="zh-CN"/>
        </w:rPr>
        <w:t xml:space="preserve"> nosies purškalas nevartojamas ilgiau kaip 7 paras, purkštuvą reikia pripildyti pakartotinai, spaudžiant žemyn ir atleidžiant pompą.</w:t>
      </w:r>
    </w:p>
    <w:p w14:paraId="11D8A25A"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3ED92093" w14:textId="77777777" w:rsidR="003A66B4" w:rsidRPr="003A66B4" w:rsidRDefault="003A66B4" w:rsidP="003A66B4">
      <w:pPr>
        <w:tabs>
          <w:tab w:val="left" w:pos="567"/>
        </w:tabs>
        <w:spacing w:after="0" w:line="240" w:lineRule="auto"/>
        <w:rPr>
          <w:rFonts w:ascii="Times New Roman" w:eastAsia="SimSun" w:hAnsi="Times New Roman" w:cs="Times New Roman"/>
          <w:u w:val="single"/>
          <w:lang w:val="lt-LT" w:eastAsia="zh-CN"/>
        </w:rPr>
      </w:pPr>
      <w:r w:rsidRPr="003A66B4">
        <w:rPr>
          <w:rFonts w:ascii="Times New Roman" w:eastAsia="SimSun" w:hAnsi="Times New Roman" w:cs="Times New Roman"/>
          <w:u w:val="single"/>
          <w:lang w:val="lt-LT" w:eastAsia="zh-CN"/>
        </w:rPr>
        <w:t>Purkštuvo naudojimas</w:t>
      </w:r>
    </w:p>
    <w:p w14:paraId="2AC384FD"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Prieš vartojimą buteliuką reikėtų apie 5 sekundes pakratyti, vartant jį aukštyn ir žemyn, tada nuimti apsauginį dangtelį.</w:t>
      </w:r>
    </w:p>
    <w:p w14:paraId="29D1B2BB"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Iššnypštus nosį, suspensija purškiama po vieną kartą į kiekvieną nosies šnervę, galvą palenkus žemyn (žiūrėkite paveikslėlį). Panaudojus purkštuvą, jo antgalį reikėtų nuvalyti ir uždėti apsauginį dangtelį.</w:t>
      </w:r>
    </w:p>
    <w:p w14:paraId="6CC27B16" w14:textId="77777777" w:rsidR="003A66B4" w:rsidRPr="003A66B4" w:rsidRDefault="003A66B4" w:rsidP="003A66B4">
      <w:pPr>
        <w:tabs>
          <w:tab w:val="left" w:pos="567"/>
        </w:tabs>
        <w:spacing w:after="0" w:line="240" w:lineRule="auto"/>
        <w:jc w:val="both"/>
        <w:rPr>
          <w:rFonts w:ascii="Times New Roman" w:eastAsia="SimSun" w:hAnsi="Times New Roman" w:cs="Times New Roman"/>
          <w:lang w:val="lt-LT" w:eastAsia="zh-CN"/>
        </w:rPr>
      </w:pPr>
    </w:p>
    <w:p w14:paraId="7BF8DBF2" w14:textId="77777777" w:rsidR="003A66B4" w:rsidRPr="003A66B4" w:rsidRDefault="003A66B4" w:rsidP="003A66B4">
      <w:pPr>
        <w:tabs>
          <w:tab w:val="left" w:pos="567"/>
        </w:tabs>
        <w:spacing w:after="0" w:line="240" w:lineRule="auto"/>
        <w:jc w:val="both"/>
        <w:rPr>
          <w:rFonts w:ascii="Times New Roman" w:eastAsia="SimSun" w:hAnsi="Times New Roman" w:cs="Times New Roman"/>
          <w:lang w:val="lt-LT" w:eastAsia="zh-CN"/>
        </w:rPr>
      </w:pPr>
      <w:r w:rsidRPr="003A66B4">
        <w:rPr>
          <w:rFonts w:ascii="Times New Roman" w:eastAsia="SimSun" w:hAnsi="Times New Roman" w:cs="Times New Roman"/>
          <w:noProof/>
          <w:szCs w:val="20"/>
          <w:lang w:val="lt-LT" w:eastAsia="lt-LT"/>
        </w:rPr>
        <w:drawing>
          <wp:anchor distT="0" distB="0" distL="114300" distR="114300" simplePos="0" relativeHeight="251659264" behindDoc="0" locked="0" layoutInCell="1" allowOverlap="1" wp14:anchorId="2E7939C0" wp14:editId="7BA95689">
            <wp:simplePos x="0" y="0"/>
            <wp:positionH relativeFrom="column">
              <wp:posOffset>106680</wp:posOffset>
            </wp:positionH>
            <wp:positionV relativeFrom="paragraph">
              <wp:posOffset>69850</wp:posOffset>
            </wp:positionV>
            <wp:extent cx="1371600" cy="1794510"/>
            <wp:effectExtent l="0" t="0" r="0" b="0"/>
            <wp:wrapNone/>
            <wp:docPr id="5" name="Picture 5" descr="dymista_step_1_sw_high_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ymista_step_1_sw_high_r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794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AD4EB" w14:textId="77777777" w:rsidR="003A66B4" w:rsidRPr="003A66B4" w:rsidRDefault="003A66B4" w:rsidP="003A66B4">
      <w:pPr>
        <w:tabs>
          <w:tab w:val="left" w:pos="567"/>
        </w:tabs>
        <w:spacing w:after="0" w:line="240" w:lineRule="auto"/>
        <w:jc w:val="both"/>
        <w:rPr>
          <w:rFonts w:ascii="Times New Roman" w:eastAsia="SimSun" w:hAnsi="Times New Roman" w:cs="Times New Roman"/>
          <w:lang w:val="lt-LT" w:eastAsia="zh-CN"/>
        </w:rPr>
      </w:pPr>
    </w:p>
    <w:p w14:paraId="4166F48B" w14:textId="77777777" w:rsidR="003A66B4" w:rsidRPr="003A66B4" w:rsidRDefault="003A66B4" w:rsidP="003A66B4">
      <w:pPr>
        <w:tabs>
          <w:tab w:val="left" w:pos="567"/>
        </w:tabs>
        <w:spacing w:after="0" w:line="240" w:lineRule="auto"/>
        <w:jc w:val="both"/>
        <w:rPr>
          <w:rFonts w:ascii="Times New Roman" w:eastAsia="SimSun" w:hAnsi="Times New Roman" w:cs="Times New Roman"/>
          <w:lang w:val="lt-LT" w:eastAsia="zh-CN"/>
        </w:rPr>
      </w:pPr>
    </w:p>
    <w:p w14:paraId="25C042AD" w14:textId="77777777" w:rsidR="003A66B4" w:rsidRPr="003A66B4" w:rsidRDefault="003A66B4" w:rsidP="003A66B4">
      <w:pPr>
        <w:tabs>
          <w:tab w:val="left" w:pos="567"/>
        </w:tabs>
        <w:spacing w:after="0" w:line="240" w:lineRule="auto"/>
        <w:jc w:val="both"/>
        <w:rPr>
          <w:rFonts w:ascii="Times New Roman" w:eastAsia="SimSun" w:hAnsi="Times New Roman" w:cs="Times New Roman"/>
          <w:lang w:val="lt-LT" w:eastAsia="zh-CN"/>
        </w:rPr>
      </w:pPr>
    </w:p>
    <w:p w14:paraId="5BCAB9F1" w14:textId="77777777" w:rsidR="003A66B4" w:rsidRPr="003A66B4" w:rsidRDefault="003A66B4" w:rsidP="003A66B4">
      <w:pPr>
        <w:tabs>
          <w:tab w:val="left" w:pos="567"/>
        </w:tabs>
        <w:spacing w:after="0" w:line="240" w:lineRule="auto"/>
        <w:jc w:val="both"/>
        <w:rPr>
          <w:rFonts w:ascii="Times New Roman" w:eastAsia="SimSun" w:hAnsi="Times New Roman" w:cs="Times New Roman"/>
          <w:lang w:val="lt-LT" w:eastAsia="zh-CN"/>
        </w:rPr>
      </w:pPr>
    </w:p>
    <w:p w14:paraId="0B4C3D41" w14:textId="77777777" w:rsidR="003A66B4" w:rsidRPr="003A66B4" w:rsidRDefault="003A66B4" w:rsidP="003A66B4">
      <w:pPr>
        <w:tabs>
          <w:tab w:val="left" w:pos="567"/>
        </w:tabs>
        <w:spacing w:after="0" w:line="240" w:lineRule="auto"/>
        <w:jc w:val="both"/>
        <w:rPr>
          <w:rFonts w:ascii="Times New Roman" w:eastAsia="SimSun" w:hAnsi="Times New Roman" w:cs="Times New Roman"/>
          <w:lang w:val="lt-LT" w:eastAsia="zh-CN"/>
        </w:rPr>
      </w:pPr>
    </w:p>
    <w:p w14:paraId="06D68CE8" w14:textId="77777777" w:rsidR="003A66B4" w:rsidRPr="003A66B4" w:rsidRDefault="003A66B4" w:rsidP="003A66B4">
      <w:pPr>
        <w:tabs>
          <w:tab w:val="left" w:pos="567"/>
        </w:tabs>
        <w:spacing w:after="0" w:line="240" w:lineRule="auto"/>
        <w:jc w:val="both"/>
        <w:rPr>
          <w:rFonts w:ascii="Times New Roman" w:eastAsia="SimSun" w:hAnsi="Times New Roman" w:cs="Times New Roman"/>
          <w:lang w:val="lt-LT" w:eastAsia="zh-CN"/>
        </w:rPr>
      </w:pPr>
    </w:p>
    <w:p w14:paraId="6FE84CC9" w14:textId="77777777" w:rsidR="003A66B4" w:rsidRPr="003A66B4" w:rsidRDefault="003A66B4" w:rsidP="003A66B4">
      <w:pPr>
        <w:tabs>
          <w:tab w:val="left" w:pos="567"/>
        </w:tabs>
        <w:spacing w:after="0" w:line="240" w:lineRule="auto"/>
        <w:jc w:val="both"/>
        <w:rPr>
          <w:rFonts w:ascii="Times New Roman" w:eastAsia="SimSun" w:hAnsi="Times New Roman" w:cs="Times New Roman"/>
          <w:lang w:val="lt-LT" w:eastAsia="zh-CN"/>
        </w:rPr>
      </w:pPr>
    </w:p>
    <w:p w14:paraId="3DD6B72D" w14:textId="77777777" w:rsidR="003A66B4" w:rsidRPr="003A66B4" w:rsidRDefault="003A66B4" w:rsidP="003A66B4">
      <w:pPr>
        <w:tabs>
          <w:tab w:val="left" w:pos="567"/>
        </w:tabs>
        <w:spacing w:after="0" w:line="240" w:lineRule="auto"/>
        <w:jc w:val="both"/>
        <w:rPr>
          <w:rFonts w:ascii="Times New Roman" w:eastAsia="SimSun" w:hAnsi="Times New Roman" w:cs="Times New Roman"/>
          <w:lang w:val="lt-LT" w:eastAsia="zh-CN"/>
        </w:rPr>
      </w:pPr>
    </w:p>
    <w:p w14:paraId="713E126F" w14:textId="77777777" w:rsidR="003A66B4" w:rsidRPr="003A66B4" w:rsidRDefault="003A66B4" w:rsidP="003A66B4">
      <w:pPr>
        <w:tabs>
          <w:tab w:val="left" w:pos="567"/>
        </w:tabs>
        <w:spacing w:after="0" w:line="240" w:lineRule="auto"/>
        <w:jc w:val="both"/>
        <w:rPr>
          <w:rFonts w:ascii="Times New Roman" w:eastAsia="SimSun" w:hAnsi="Times New Roman" w:cs="Times New Roman"/>
          <w:lang w:val="lt-LT" w:eastAsia="zh-CN"/>
        </w:rPr>
      </w:pPr>
    </w:p>
    <w:p w14:paraId="75562B66" w14:textId="77777777" w:rsidR="003A66B4" w:rsidRPr="003A66B4" w:rsidRDefault="003A66B4" w:rsidP="003A66B4">
      <w:pPr>
        <w:tabs>
          <w:tab w:val="left" w:pos="567"/>
        </w:tabs>
        <w:spacing w:after="0" w:line="240" w:lineRule="auto"/>
        <w:jc w:val="both"/>
        <w:rPr>
          <w:rFonts w:ascii="Times New Roman" w:eastAsia="SimSun" w:hAnsi="Times New Roman" w:cs="Times New Roman"/>
          <w:lang w:val="lt-LT" w:eastAsia="zh-CN"/>
        </w:rPr>
      </w:pPr>
    </w:p>
    <w:p w14:paraId="05CBEAA9" w14:textId="77777777" w:rsidR="003A66B4" w:rsidRPr="003A66B4" w:rsidRDefault="003A66B4" w:rsidP="003A66B4">
      <w:pPr>
        <w:tabs>
          <w:tab w:val="left" w:pos="567"/>
        </w:tabs>
        <w:spacing w:after="0" w:line="240" w:lineRule="auto"/>
        <w:jc w:val="both"/>
        <w:rPr>
          <w:rFonts w:ascii="Times New Roman" w:eastAsia="SimSun" w:hAnsi="Times New Roman" w:cs="Times New Roman"/>
          <w:lang w:val="lt-LT" w:eastAsia="zh-CN"/>
        </w:rPr>
      </w:pPr>
    </w:p>
    <w:p w14:paraId="7AF5F995" w14:textId="77777777" w:rsidR="003A66B4" w:rsidRPr="003A66B4" w:rsidRDefault="003A66B4" w:rsidP="003A66B4">
      <w:pPr>
        <w:tabs>
          <w:tab w:val="left" w:pos="567"/>
        </w:tabs>
        <w:spacing w:after="0" w:line="240" w:lineRule="auto"/>
        <w:jc w:val="both"/>
        <w:rPr>
          <w:rFonts w:ascii="Times New Roman" w:eastAsia="SimSun" w:hAnsi="Times New Roman" w:cs="Times New Roman"/>
          <w:lang w:val="lt-LT" w:eastAsia="zh-CN"/>
        </w:rPr>
      </w:pPr>
    </w:p>
    <w:p w14:paraId="4974BF11" w14:textId="77777777" w:rsidR="003A66B4" w:rsidRPr="003A66B4" w:rsidRDefault="003A66B4" w:rsidP="003A66B4">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4.3</w:t>
      </w:r>
      <w:r w:rsidRPr="003A66B4">
        <w:rPr>
          <w:rFonts w:ascii="Times New Roman" w:eastAsia="SimSun" w:hAnsi="Times New Roman" w:cs="Times New Roman"/>
          <w:b/>
          <w:lang w:val="lt-LT" w:eastAsia="lt-LT"/>
        </w:rPr>
        <w:tab/>
        <w:t>Kontraindikacijos</w:t>
      </w:r>
    </w:p>
    <w:p w14:paraId="1ED2C56C"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16EC7656" w14:textId="63E314B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Padidėjęs jautrumas veikliajai arba bet kuriai 6.1</w:t>
      </w:r>
      <w:r w:rsidR="0033318F">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skyriuje nurodytai pagalbinei medžiagai.</w:t>
      </w:r>
    </w:p>
    <w:p w14:paraId="08847A44"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5D533EF2" w14:textId="77777777" w:rsidR="003A66B4" w:rsidRPr="003A66B4" w:rsidRDefault="003A66B4" w:rsidP="003A66B4">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4.4</w:t>
      </w:r>
      <w:r w:rsidRPr="003A66B4">
        <w:rPr>
          <w:rFonts w:ascii="Times New Roman" w:eastAsia="SimSun" w:hAnsi="Times New Roman" w:cs="Times New Roman"/>
          <w:b/>
          <w:lang w:val="lt-LT" w:eastAsia="lt-LT"/>
        </w:rPr>
        <w:tab/>
        <w:t>Specialūs įspėjimai ir atsargumo priemonės</w:t>
      </w:r>
    </w:p>
    <w:p w14:paraId="5DA2A540"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43AA7233"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Po vaistinio preparato pateikimo į rinką buvo gauta pranešimų apie kliniškai reikšmingas sąveikas tiems pacientams, kurie vartojo flutikazono propionatą ir ritonavirą, pasireiškiančias sisteminiu kortikosteroidų poveikiu, įskaitant Kušingo sindromą ir antinksčių slopinimą. Todėl reikia vengti kartu vartoti flutikazono propionatą ir ritonavirą, nebent gydymo nauda viršija sisteminio kortikosteroidų šalutinio poveikio riziką (žr. 4.5 skyrių).</w:t>
      </w:r>
    </w:p>
    <w:p w14:paraId="7CEBE238"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00527A6E"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Gali pasireikšti sisteminis į nosį vartojamų kortikosteroidų poveikis, ypač kai jie vartojami didelėmis dozėmis ilgesnį laikotarpį. Šis poveikis pasireiškia daug rečiau, nei vartojant geriamuosius kortikosteroidus, ir kiekvienam pacientui gali būti kitoks, taip pat gali skirtis, vartojant skirtingus kortikosteroidų preparatus. Iš galimų sisteminių reiškinių gali pasireikšti Kušingo sindromas, kušingoidinė išvaizda, antinksčių slopinimo simptomai, augimo sulėtėjimas vaikams ir paaugliams, katarakta, glaukoma, rečiau – įvairūs poveikiai psichikai ar elgesiui, įskaitant padidėjusį psichomotorinį aktyvumą, miego sutrikimus, nerimą, depresiją arba agresiją (ypač vaikams).</w:t>
      </w:r>
    </w:p>
    <w:p w14:paraId="772F79A4"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735A84CF" w14:textId="3F38FACC" w:rsidR="003A66B4" w:rsidRPr="003A66B4" w:rsidRDefault="00380AD4" w:rsidP="003A66B4">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Azecort</w:t>
      </w:r>
      <w:r w:rsidR="003A66B4" w:rsidRPr="003A66B4">
        <w:rPr>
          <w:rFonts w:ascii="Times New Roman" w:eastAsia="SimSun" w:hAnsi="Times New Roman" w:cs="Times New Roman"/>
          <w:lang w:val="lt-LT" w:eastAsia="zh-CN"/>
        </w:rPr>
        <w:t xml:space="preserve"> nosies purškalas ekstensyviai metabolizuojamas pirmojo prasiskverbimo pro kepenis metu, todėl pacientams su sunkiu kepenų funkcijos sutrikimu į nosį vartojamo flutikazono propionato sisteminė ekspozicija panašu, kad gali padidėti. Tai gali turėti įtakos dažnesniam sisteminių nepageidaujamų poveikių atsiradimui. Tokius pacientus reikia gydyti atsargiai.</w:t>
      </w:r>
    </w:p>
    <w:p w14:paraId="72A5E791"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61B194F1"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Gydymas didesnėmis negu rekomenduojama kortikosteroidų į nosį dozėmis, gali sukelti kliniškai reikšmingą antinksčių slopinimą. Jeigu yra požymių, kad buvo vartotos didesnės negu rekomenduojamos dozės, tuomet būtina apsvarstyti papildomų sisteminių kortikosteroidų skyrimą stresinių periodų arba planinės chirurginės operacijos metu. </w:t>
      </w:r>
    </w:p>
    <w:p w14:paraId="74ABD7B6"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7F7F4C1C" w14:textId="07FA42BF"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r w:rsidRPr="003A66B4">
        <w:rPr>
          <w:rFonts w:ascii="Times New Roman" w:eastAsia="SimSun" w:hAnsi="Times New Roman" w:cs="Times New Roman"/>
          <w:lang w:val="lt-LT" w:eastAsia="zh-CN"/>
        </w:rPr>
        <w:lastRenderedPageBreak/>
        <w:t>Iš esmės flutikazono fa</w:t>
      </w:r>
      <w:r w:rsidR="0033318F">
        <w:rPr>
          <w:rFonts w:ascii="Times New Roman" w:eastAsia="SimSun" w:hAnsi="Times New Roman" w:cs="Times New Roman"/>
          <w:lang w:val="lt-LT" w:eastAsia="zh-CN"/>
        </w:rPr>
        <w:t>r</w:t>
      </w:r>
      <w:r w:rsidRPr="003A66B4">
        <w:rPr>
          <w:rFonts w:ascii="Times New Roman" w:eastAsia="SimSun" w:hAnsi="Times New Roman" w:cs="Times New Roman"/>
          <w:lang w:val="lt-LT" w:eastAsia="zh-CN"/>
        </w:rPr>
        <w:t xml:space="preserve">macinių formų, skirtų vartoti į nosį, dozė turi būti mažinama iki mažiausios dozės, kuria galima palaikyti efektyvią rinito simptomų kontrolę. Didesnės dozės nei rekomenduojama (žr. 4.2 skyrių) su </w:t>
      </w:r>
      <w:r w:rsidR="00380AD4">
        <w:rPr>
          <w:rFonts w:ascii="Times New Roman" w:eastAsia="SimSun" w:hAnsi="Times New Roman" w:cs="Times New Roman"/>
          <w:lang w:val="lt-LT" w:eastAsia="zh-CN"/>
        </w:rPr>
        <w:t>Azecort</w:t>
      </w:r>
      <w:r w:rsidRPr="003A66B4">
        <w:rPr>
          <w:rFonts w:ascii="Times New Roman" w:eastAsia="SimSun" w:hAnsi="Times New Roman" w:cs="Times New Roman"/>
          <w:lang w:val="lt-LT" w:eastAsia="zh-CN"/>
        </w:rPr>
        <w:t xml:space="preserve"> tirtos nebuvo. Kaip ir su visais kitais kortikosteroidais, skirtais vartoti į nosį, reikalinga apsvarstyti bendrą sisteminį kortikosteroidų suminį poveikį, kai tuo pačiu metu yra skiriamas gydymais kitų vaistinių formų kortikosteroidais.</w:t>
      </w:r>
    </w:p>
    <w:p w14:paraId="5197DD0F"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2D48E829" w14:textId="26DF5CAD" w:rsidR="0033318F" w:rsidRPr="003A66B4" w:rsidRDefault="00380AD4" w:rsidP="003A66B4">
      <w:pPr>
        <w:tabs>
          <w:tab w:val="left" w:pos="567"/>
        </w:tabs>
        <w:spacing w:after="0" w:line="260" w:lineRule="exact"/>
        <w:rPr>
          <w:rFonts w:ascii="Times New Roman" w:eastAsia="SimSun" w:hAnsi="Times New Roman" w:cs="Times New Roman"/>
          <w:lang w:val="lt-LT" w:eastAsia="zh-CN"/>
        </w:rPr>
      </w:pPr>
      <w:r>
        <w:rPr>
          <w:rFonts w:ascii="Times New Roman" w:eastAsia="SimSun" w:hAnsi="Times New Roman" w:cs="Times New Roman"/>
          <w:lang w:val="lt-LT" w:eastAsia="zh-CN"/>
        </w:rPr>
        <w:t>Azecort</w:t>
      </w:r>
      <w:r w:rsidR="0033318F">
        <w:rPr>
          <w:rFonts w:ascii="Times New Roman" w:eastAsia="SimSun" w:hAnsi="Times New Roman" w:cs="Times New Roman"/>
          <w:lang w:val="lt-LT" w:eastAsia="zh-CN"/>
        </w:rPr>
        <w:t xml:space="preserve"> nerekomenduojama vartoti </w:t>
      </w:r>
      <w:r w:rsidR="00690B7B">
        <w:rPr>
          <w:rFonts w:ascii="Times New Roman" w:eastAsia="SimSun" w:hAnsi="Times New Roman" w:cs="Times New Roman"/>
          <w:lang w:val="lt-LT" w:eastAsia="zh-CN"/>
        </w:rPr>
        <w:t xml:space="preserve">vaikams ir </w:t>
      </w:r>
      <w:r w:rsidR="005424B4">
        <w:rPr>
          <w:rFonts w:ascii="Times New Roman" w:eastAsia="SimSun" w:hAnsi="Times New Roman" w:cs="Times New Roman"/>
          <w:lang w:val="lt-LT" w:eastAsia="zh-CN"/>
        </w:rPr>
        <w:t xml:space="preserve">jaunesniems kaip 18 metų </w:t>
      </w:r>
      <w:r w:rsidR="0038499B">
        <w:rPr>
          <w:rFonts w:ascii="Times New Roman" w:eastAsia="SimSun" w:hAnsi="Times New Roman" w:cs="Times New Roman"/>
          <w:lang w:val="lt-LT" w:eastAsia="zh-CN"/>
        </w:rPr>
        <w:t>paaugliams</w:t>
      </w:r>
      <w:r w:rsidR="0033318F">
        <w:rPr>
          <w:rFonts w:ascii="Times New Roman" w:eastAsia="SimSun" w:hAnsi="Times New Roman" w:cs="Times New Roman"/>
          <w:lang w:val="lt-LT" w:eastAsia="zh-CN"/>
        </w:rPr>
        <w:t>. Vis dėlto b</w:t>
      </w:r>
      <w:r w:rsidR="0033318F" w:rsidRPr="003A66B4">
        <w:rPr>
          <w:rFonts w:ascii="Times New Roman" w:eastAsia="SimSun" w:hAnsi="Times New Roman" w:cs="Times New Roman"/>
          <w:lang w:val="lt-LT" w:eastAsia="zh-CN"/>
        </w:rPr>
        <w:t xml:space="preserve">uvo gauta pranešimų apie augimo sulėtėjimą vaikams, </w:t>
      </w:r>
      <w:r w:rsidR="00D70B97">
        <w:rPr>
          <w:rFonts w:ascii="Times New Roman" w:eastAsia="SimSun" w:hAnsi="Times New Roman" w:cs="Times New Roman"/>
          <w:lang w:val="lt-LT" w:eastAsia="zh-CN"/>
        </w:rPr>
        <w:t xml:space="preserve">vartojusiems </w:t>
      </w:r>
      <w:r w:rsidR="0059106F">
        <w:rPr>
          <w:rFonts w:ascii="Times New Roman" w:eastAsia="SimSun" w:hAnsi="Times New Roman" w:cs="Times New Roman"/>
          <w:lang w:val="lt-LT" w:eastAsia="zh-CN"/>
        </w:rPr>
        <w:t>įteisintas</w:t>
      </w:r>
      <w:r w:rsidR="00D70B97">
        <w:rPr>
          <w:rFonts w:ascii="Times New Roman" w:eastAsia="SimSun" w:hAnsi="Times New Roman" w:cs="Times New Roman"/>
          <w:lang w:val="lt-LT" w:eastAsia="zh-CN"/>
        </w:rPr>
        <w:t xml:space="preserve"> į nosį purškiamų </w:t>
      </w:r>
      <w:r w:rsidR="0033318F" w:rsidRPr="003A66B4">
        <w:rPr>
          <w:rFonts w:ascii="Times New Roman" w:eastAsia="SimSun" w:hAnsi="Times New Roman" w:cs="Times New Roman"/>
          <w:lang w:val="lt-LT" w:eastAsia="zh-CN"/>
        </w:rPr>
        <w:t>kortikosteroidų</w:t>
      </w:r>
      <w:r w:rsidR="00D70B97">
        <w:rPr>
          <w:rFonts w:ascii="Times New Roman" w:eastAsia="SimSun" w:hAnsi="Times New Roman" w:cs="Times New Roman"/>
          <w:lang w:val="lt-LT" w:eastAsia="zh-CN"/>
        </w:rPr>
        <w:t xml:space="preserve"> </w:t>
      </w:r>
      <w:r w:rsidR="0033318F" w:rsidRPr="003A66B4">
        <w:rPr>
          <w:rFonts w:ascii="Times New Roman" w:eastAsia="SimSun" w:hAnsi="Times New Roman" w:cs="Times New Roman"/>
          <w:lang w:val="lt-LT" w:eastAsia="zh-CN"/>
        </w:rPr>
        <w:t>doz</w:t>
      </w:r>
      <w:r w:rsidR="00D70B97">
        <w:rPr>
          <w:rFonts w:ascii="Times New Roman" w:eastAsia="SimSun" w:hAnsi="Times New Roman" w:cs="Times New Roman"/>
          <w:lang w:val="lt-LT" w:eastAsia="zh-CN"/>
        </w:rPr>
        <w:t>e</w:t>
      </w:r>
      <w:r w:rsidR="0033318F" w:rsidRPr="003A66B4">
        <w:rPr>
          <w:rFonts w:ascii="Times New Roman" w:eastAsia="SimSun" w:hAnsi="Times New Roman" w:cs="Times New Roman"/>
          <w:lang w:val="lt-LT" w:eastAsia="zh-CN"/>
        </w:rPr>
        <w:t xml:space="preserve">s. </w:t>
      </w:r>
      <w:r w:rsidR="004C5B3A">
        <w:rPr>
          <w:rFonts w:ascii="Times New Roman" w:eastAsia="SimSun" w:hAnsi="Times New Roman" w:cs="Times New Roman"/>
          <w:lang w:val="lt-LT" w:eastAsia="zh-CN"/>
        </w:rPr>
        <w:t>Rekomenduojama</w:t>
      </w:r>
      <w:r w:rsidR="0033318F" w:rsidRPr="003A66B4">
        <w:rPr>
          <w:rFonts w:ascii="Times New Roman" w:eastAsia="SimSun" w:hAnsi="Times New Roman" w:cs="Times New Roman"/>
          <w:lang w:val="lt-LT" w:eastAsia="zh-CN"/>
        </w:rPr>
        <w:t xml:space="preserve"> reguliariai stebėti </w:t>
      </w:r>
      <w:r w:rsidR="004C5B3A">
        <w:rPr>
          <w:rFonts w:ascii="Times New Roman" w:eastAsia="SimSun" w:hAnsi="Times New Roman" w:cs="Times New Roman"/>
          <w:lang w:val="lt-LT" w:eastAsia="zh-CN"/>
        </w:rPr>
        <w:t xml:space="preserve">vaikų ir paauglių, ilgą laiką gydomų į nosį purškiamais kortikosteroidais, </w:t>
      </w:r>
      <w:r w:rsidR="0033318F" w:rsidRPr="003A66B4">
        <w:rPr>
          <w:rFonts w:ascii="Times New Roman" w:eastAsia="SimSun" w:hAnsi="Times New Roman" w:cs="Times New Roman"/>
          <w:lang w:val="lt-LT" w:eastAsia="zh-CN"/>
        </w:rPr>
        <w:t>augimo parametrus</w:t>
      </w:r>
      <w:r w:rsidR="004C5B3A">
        <w:rPr>
          <w:rFonts w:ascii="Times New Roman" w:eastAsia="SimSun" w:hAnsi="Times New Roman" w:cs="Times New Roman"/>
          <w:lang w:val="lt-LT" w:eastAsia="zh-CN"/>
        </w:rPr>
        <w:t xml:space="preserve"> ir terapijai skirti </w:t>
      </w:r>
      <w:r w:rsidR="0033318F" w:rsidRPr="003A66B4">
        <w:rPr>
          <w:rFonts w:ascii="Times New Roman" w:eastAsia="SimSun" w:hAnsi="Times New Roman" w:cs="Times New Roman"/>
          <w:lang w:val="lt-LT" w:eastAsia="zh-CN"/>
        </w:rPr>
        <w:t>mažiausi</w:t>
      </w:r>
      <w:r w:rsidR="004C5B3A">
        <w:rPr>
          <w:rFonts w:ascii="Times New Roman" w:eastAsia="SimSun" w:hAnsi="Times New Roman" w:cs="Times New Roman"/>
          <w:lang w:val="lt-LT" w:eastAsia="zh-CN"/>
        </w:rPr>
        <w:t>a</w:t>
      </w:r>
      <w:r w:rsidR="0033318F" w:rsidRPr="003A66B4">
        <w:rPr>
          <w:rFonts w:ascii="Times New Roman" w:eastAsia="SimSun" w:hAnsi="Times New Roman" w:cs="Times New Roman"/>
          <w:lang w:val="lt-LT" w:eastAsia="zh-CN"/>
        </w:rPr>
        <w:t>s doz</w:t>
      </w:r>
      <w:r w:rsidR="004C5B3A">
        <w:rPr>
          <w:rFonts w:ascii="Times New Roman" w:eastAsia="SimSun" w:hAnsi="Times New Roman" w:cs="Times New Roman"/>
          <w:lang w:val="lt-LT" w:eastAsia="zh-CN"/>
        </w:rPr>
        <w:t>e</w:t>
      </w:r>
      <w:r w:rsidR="0033318F" w:rsidRPr="003A66B4">
        <w:rPr>
          <w:rFonts w:ascii="Times New Roman" w:eastAsia="SimSun" w:hAnsi="Times New Roman" w:cs="Times New Roman"/>
          <w:lang w:val="lt-LT" w:eastAsia="zh-CN"/>
        </w:rPr>
        <w:t xml:space="preserve">s, </w:t>
      </w:r>
      <w:r w:rsidR="004C5B3A">
        <w:rPr>
          <w:rFonts w:ascii="Times New Roman" w:eastAsia="SimSun" w:hAnsi="Times New Roman" w:cs="Times New Roman"/>
          <w:lang w:val="lt-LT" w:eastAsia="zh-CN"/>
        </w:rPr>
        <w:t>veiksmingai</w:t>
      </w:r>
      <w:r w:rsidR="004C5B3A" w:rsidRPr="003A66B4">
        <w:rPr>
          <w:rFonts w:ascii="Times New Roman" w:eastAsia="SimSun" w:hAnsi="Times New Roman" w:cs="Times New Roman"/>
          <w:lang w:val="lt-LT" w:eastAsia="zh-CN"/>
        </w:rPr>
        <w:t xml:space="preserve"> </w:t>
      </w:r>
      <w:r w:rsidR="0033318F" w:rsidRPr="003A66B4">
        <w:rPr>
          <w:rFonts w:ascii="Times New Roman" w:eastAsia="SimSun" w:hAnsi="Times New Roman" w:cs="Times New Roman"/>
          <w:lang w:val="lt-LT" w:eastAsia="zh-CN"/>
        </w:rPr>
        <w:t>palaik</w:t>
      </w:r>
      <w:r w:rsidR="004C5B3A">
        <w:rPr>
          <w:rFonts w:ascii="Times New Roman" w:eastAsia="SimSun" w:hAnsi="Times New Roman" w:cs="Times New Roman"/>
          <w:lang w:val="lt-LT" w:eastAsia="zh-CN"/>
        </w:rPr>
        <w:t>ančias</w:t>
      </w:r>
      <w:r w:rsidR="0033318F" w:rsidRPr="003A66B4">
        <w:rPr>
          <w:rFonts w:ascii="Times New Roman" w:eastAsia="SimSun" w:hAnsi="Times New Roman" w:cs="Times New Roman"/>
          <w:lang w:val="lt-LT" w:eastAsia="zh-CN"/>
        </w:rPr>
        <w:t xml:space="preserve"> rinito simptomų kontrolę.</w:t>
      </w:r>
    </w:p>
    <w:p w14:paraId="40EE68B1"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1533151C"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tokios kaip centrinė serozinė chorioretinopatija (CCS), kurių atvejų buvo užregistruota pavartojus sisteminio ir lokalaus poveikio kortikosteroidų.</w:t>
      </w:r>
    </w:p>
    <w:p w14:paraId="63BD9F99"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7CA094E8"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Būtina užtikrinti atidų stebėjimą pacientams, turintiems regėjimo pokyčių, arba kuriems yra buvęs padidėjęs akispūdis, glaukoma ir (arba) katarakta.</w:t>
      </w:r>
    </w:p>
    <w:p w14:paraId="377D90CD"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6728E083" w14:textId="61F310AB"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Jeigu yra priežasčių manyti, kad sutriko antinksčių funkcija, būtina stebėti pacientus, kuriems sisteminis gydymas steroidais keičiamas </w:t>
      </w:r>
      <w:r w:rsidR="00380AD4">
        <w:rPr>
          <w:rFonts w:ascii="Times New Roman" w:eastAsia="SimSun" w:hAnsi="Times New Roman" w:cs="Times New Roman"/>
          <w:lang w:val="lt-LT" w:eastAsia="zh-CN"/>
        </w:rPr>
        <w:t>Azecort</w:t>
      </w:r>
      <w:r w:rsidRPr="003A66B4">
        <w:rPr>
          <w:rFonts w:ascii="Times New Roman" w:eastAsia="SimSun" w:hAnsi="Times New Roman" w:cs="Times New Roman"/>
          <w:lang w:val="lt-LT" w:eastAsia="zh-CN"/>
        </w:rPr>
        <w:t xml:space="preserve"> nosies purškalu.</w:t>
      </w:r>
    </w:p>
    <w:p w14:paraId="2639EBD7"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17196050" w14:textId="44D35653"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Pacientams, sergantiems tuberkulioze, bet kokio tipo negydyta infekcija, taip pat tiems, kuriems neseniai buvo atlikta operacija ar sužeistos nosies arba burnos sritys, reikia įvertinti gydymo </w:t>
      </w:r>
      <w:r w:rsidR="00380AD4">
        <w:rPr>
          <w:rFonts w:ascii="Times New Roman" w:eastAsia="SimSun" w:hAnsi="Times New Roman" w:cs="Times New Roman"/>
          <w:lang w:val="lt-LT" w:eastAsia="zh-CN"/>
        </w:rPr>
        <w:t>Azecort</w:t>
      </w:r>
      <w:r w:rsidRPr="003A66B4">
        <w:rPr>
          <w:rFonts w:ascii="Times New Roman" w:eastAsia="SimSun" w:hAnsi="Times New Roman" w:cs="Times New Roman"/>
          <w:lang w:val="lt-LT" w:eastAsia="zh-CN"/>
        </w:rPr>
        <w:t xml:space="preserve"> nosies purškalu galimą naudą ir riziką.</w:t>
      </w:r>
    </w:p>
    <w:p w14:paraId="4390A24C"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1EAF1128" w14:textId="7AA37EB2"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Nosies oro takų infekcijas reikia atitinkamai gydyti antibakteriniais arba priešgrybeliniais preparatais, tačiau tai nėra specifinė kontraindikacija gydymui </w:t>
      </w:r>
      <w:r w:rsidR="00380AD4">
        <w:rPr>
          <w:rFonts w:ascii="Times New Roman" w:eastAsia="SimSun" w:hAnsi="Times New Roman" w:cs="Times New Roman"/>
          <w:lang w:val="lt-LT" w:eastAsia="zh-CN"/>
        </w:rPr>
        <w:t>Azecort</w:t>
      </w:r>
      <w:r w:rsidRPr="003A66B4">
        <w:rPr>
          <w:rFonts w:ascii="Times New Roman" w:eastAsia="SimSun" w:hAnsi="Times New Roman" w:cs="Times New Roman"/>
          <w:lang w:val="lt-LT" w:eastAsia="zh-CN"/>
        </w:rPr>
        <w:t xml:space="preserve"> nosies purškalu.</w:t>
      </w:r>
    </w:p>
    <w:p w14:paraId="3D31F350"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40501E5A" w14:textId="6D407CFB" w:rsidR="003A66B4" w:rsidRPr="003A66B4" w:rsidRDefault="00380AD4" w:rsidP="003A66B4">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Azecort</w:t>
      </w:r>
      <w:r w:rsidR="003A66B4" w:rsidRPr="003A66B4">
        <w:rPr>
          <w:rFonts w:ascii="Times New Roman" w:eastAsia="SimSun" w:hAnsi="Times New Roman" w:cs="Times New Roman"/>
          <w:lang w:val="lt-LT" w:eastAsia="zh-CN"/>
        </w:rPr>
        <w:t xml:space="preserve"> sudėtyje yra benzalkonio chlorido. </w:t>
      </w:r>
      <w:r w:rsidR="00827F9C" w:rsidRPr="00827F9C">
        <w:rPr>
          <w:rFonts w:ascii="Times New Roman" w:eastAsia="SimSun" w:hAnsi="Times New Roman" w:cs="Times New Roman"/>
          <w:lang w:val="lt-LT" w:eastAsia="zh-CN"/>
        </w:rPr>
        <w:t>Ilgalaikis vartojimas gali sukelti nosies gleivinės edemą.</w:t>
      </w:r>
    </w:p>
    <w:p w14:paraId="5CA937D0"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62CF0D96" w14:textId="77777777" w:rsidR="003A66B4" w:rsidRPr="003A66B4" w:rsidRDefault="003A66B4" w:rsidP="003A66B4">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4.5</w:t>
      </w:r>
      <w:r w:rsidRPr="003A66B4">
        <w:rPr>
          <w:rFonts w:ascii="Times New Roman" w:eastAsia="SimSun" w:hAnsi="Times New Roman" w:cs="Times New Roman"/>
          <w:b/>
          <w:lang w:val="lt-LT" w:eastAsia="lt-LT"/>
        </w:rPr>
        <w:tab/>
        <w:t>Sąveika su kitais vaistiniais preparatais ir kitokia sąveika</w:t>
      </w:r>
    </w:p>
    <w:p w14:paraId="3C492A54"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5DE9B580" w14:textId="77777777" w:rsidR="003A66B4" w:rsidRPr="003A66B4" w:rsidRDefault="003A66B4" w:rsidP="003A66B4">
      <w:pPr>
        <w:tabs>
          <w:tab w:val="left" w:pos="567"/>
        </w:tabs>
        <w:spacing w:after="0" w:line="240" w:lineRule="auto"/>
        <w:rPr>
          <w:rFonts w:ascii="Times New Roman" w:eastAsia="SimSun" w:hAnsi="Times New Roman" w:cs="Times New Roman"/>
          <w:b/>
          <w:i/>
          <w:lang w:val="lt-LT" w:eastAsia="zh-CN"/>
        </w:rPr>
      </w:pPr>
      <w:r w:rsidRPr="003A66B4">
        <w:rPr>
          <w:rFonts w:ascii="Times New Roman" w:eastAsia="SimSun" w:hAnsi="Times New Roman" w:cs="Times New Roman"/>
          <w:b/>
          <w:i/>
          <w:lang w:val="lt-LT" w:eastAsia="zh-CN"/>
        </w:rPr>
        <w:t>Flutikazono propionatas</w:t>
      </w:r>
    </w:p>
    <w:p w14:paraId="69E4D94C"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0B7124BC"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Įprastomis sąlygomis į nosį skiriant flutikazono propionato dozę, plazmoje susidaro maža vaisto koncentracija, nes flutikazono propionatas ekstensyviai metabolizuojamas pirmojo prasiskverbimo metu, o didelį sisteminį jo klirensą lemia žarnyno bei kepenų citochromas P450 3A4. Taigi kliniškai reikšminga flutikazono propionato sukelta vaistų sąveika mažai tikėtina.</w:t>
      </w:r>
    </w:p>
    <w:p w14:paraId="0E9AF7E6"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2351E153" w14:textId="4877579F" w:rsidR="003A66B4" w:rsidRPr="003A66B4" w:rsidRDefault="003A66B4" w:rsidP="003A66B4">
      <w:pPr>
        <w:suppressAutoHyphens/>
        <w:spacing w:after="0" w:line="240" w:lineRule="auto"/>
        <w:rPr>
          <w:rFonts w:ascii="Times New Roman" w:eastAsia="Times New Roman" w:hAnsi="Times New Roman" w:cs="Times New Roman"/>
          <w:lang w:val="lt-LT" w:eastAsia="ar-SA"/>
        </w:rPr>
      </w:pPr>
      <w:r w:rsidRPr="003A66B4">
        <w:rPr>
          <w:rFonts w:ascii="Times New Roman" w:eastAsia="Times New Roman" w:hAnsi="Times New Roman" w:cs="Times New Roman"/>
          <w:lang w:val="lt-LT" w:eastAsia="ar-SA"/>
        </w:rPr>
        <w:t>Vaistų tarpusavio sąveikos tyrimo metu sveikiems asmenims skirtas ritonaviras (stipraus poveikio citochromo P450 3A4 inhibitorius) gali žymiai padidinti flutikazono propionato koncentraciją plazmoje ir todėl reikšmingai gali sumažėti kortizolio koncentracija kraujo serume. Vartojant vaistinį preparatą po pateikimo į rinką, buvo gauta pranešimų apie kliniškai reikšmingą vaisto sąveiką pacientams, kurie vartojo į nosį skiriamo arba inhaliuojamo flutikazono propionato bei ritonaviro, dėl ko pasireiškė sisteminis kortikosteroidų poveikis. Tikėtina, kad kartu taikomas gydymas CYP3A inhibitoriais, įskaitant vaistinius preparatus, kurių sudėtyje yra kobicistato, padidins sisteminio nepageidaujamo poveikio riziką.</w:t>
      </w:r>
      <w:r w:rsidR="00E449F9">
        <w:rPr>
          <w:rFonts w:ascii="Times New Roman" w:eastAsia="Times New Roman" w:hAnsi="Times New Roman" w:cs="Times New Roman"/>
          <w:lang w:val="lt-LT" w:eastAsia="ar-SA"/>
        </w:rPr>
        <w:t xml:space="preserve"> </w:t>
      </w:r>
      <w:r w:rsidRPr="003A66B4">
        <w:rPr>
          <w:rFonts w:ascii="Times New Roman" w:eastAsia="Times New Roman" w:hAnsi="Times New Roman" w:cs="Times New Roman"/>
          <w:lang w:val="lt-LT" w:eastAsia="ar-SA"/>
        </w:rPr>
        <w:t>Tokio derinio turi būti vengiama, išskyrus atvejus, kai jo teikiama nauda viršija padidėjusią kortikosteroidų sisteminio nepageidaujamo poveikio riziką – tokiais atvejais pacientai turi būti stebimi dėl sisteminio kortikosteroidų nepageidaujamo poveikio.</w:t>
      </w:r>
    </w:p>
    <w:p w14:paraId="173DE99F"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3D3842A4"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Tyrimai parodė, kad kiti citochromo P450 3A4 inhibitoriai sukelia nežymų (eritromicinas) ir nedidelį (ketokonazolas) flutikazono propionato sisteminės ekspozicijos padidėjimą be pastebimo kortizolio kraujo serume koncentracijos sumažėjimo. Nepaisant to, patariama imtis atsargumo priemonių, kai </w:t>
      </w:r>
      <w:r w:rsidRPr="003A66B4">
        <w:rPr>
          <w:rFonts w:ascii="Times New Roman" w:eastAsia="SimSun" w:hAnsi="Times New Roman" w:cs="Times New Roman"/>
          <w:lang w:val="lt-LT" w:eastAsia="zh-CN"/>
        </w:rPr>
        <w:lastRenderedPageBreak/>
        <w:t>kartu yra skiriama stiprių citochromo P450 3A4 inhibitorių (pvz., ketokonazolo), nes gali reikšmingai padidėti flutikazono propionato sisteminė ekspozicija.</w:t>
      </w:r>
    </w:p>
    <w:p w14:paraId="32616B2A" w14:textId="77777777" w:rsidR="003A66B4" w:rsidRPr="003A66B4" w:rsidRDefault="003A66B4" w:rsidP="003A66B4">
      <w:pPr>
        <w:tabs>
          <w:tab w:val="left" w:pos="567"/>
        </w:tabs>
        <w:spacing w:after="0" w:line="260" w:lineRule="exact"/>
        <w:rPr>
          <w:rFonts w:ascii="Times New Roman" w:eastAsia="SimSun" w:hAnsi="Times New Roman" w:cs="Times New Roman"/>
          <w:i/>
          <w:lang w:val="lt-LT" w:eastAsia="zh-CN"/>
        </w:rPr>
      </w:pPr>
    </w:p>
    <w:p w14:paraId="5E58FF13" w14:textId="77777777" w:rsidR="003A66B4" w:rsidRPr="003A66B4" w:rsidRDefault="003A66B4" w:rsidP="003A66B4">
      <w:pPr>
        <w:tabs>
          <w:tab w:val="left" w:pos="567"/>
          <w:tab w:val="center" w:pos="4320"/>
          <w:tab w:val="right" w:pos="8640"/>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b/>
          <w:bCs/>
          <w:i/>
          <w:iCs/>
          <w:lang w:val="lt-LT" w:eastAsia="zh-CN"/>
        </w:rPr>
        <w:t>Azelastino hidrochloridas</w:t>
      </w:r>
    </w:p>
    <w:p w14:paraId="50F882D4" w14:textId="51E53B32" w:rsidR="003A66B4" w:rsidRPr="003A66B4" w:rsidRDefault="003A66B4" w:rsidP="003A66B4">
      <w:pPr>
        <w:tabs>
          <w:tab w:val="left" w:pos="567"/>
          <w:tab w:val="center" w:pos="4320"/>
          <w:tab w:val="right" w:pos="8640"/>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Specifinių sąveikos tyrimų su azelastino hidrochlorido nosies purškalu neatlikta. Buvo atlikti sąveikos tyrimai vartojant dideles šio vaistinio preparato geriamosios formos dozes. Vis dėlto jos nėra reikšmingos vertinant azelastino</w:t>
      </w:r>
      <w:r w:rsidR="00A10D79">
        <w:rPr>
          <w:rFonts w:ascii="Times New Roman" w:eastAsia="SimSun" w:hAnsi="Times New Roman" w:cs="Times New Roman"/>
          <w:lang w:val="lt-LT" w:eastAsia="zh-CN"/>
        </w:rPr>
        <w:t xml:space="preserve"> turinčio</w:t>
      </w:r>
      <w:r w:rsidRPr="003A66B4">
        <w:rPr>
          <w:rFonts w:ascii="Times New Roman" w:eastAsia="SimSun" w:hAnsi="Times New Roman" w:cs="Times New Roman"/>
          <w:lang w:val="lt-LT" w:eastAsia="zh-CN"/>
        </w:rPr>
        <w:t xml:space="preserve"> nosies purškalo poveikį, nes rekomenduojamos į nosį vartojamo </w:t>
      </w:r>
      <w:r w:rsidR="0059106F">
        <w:rPr>
          <w:rFonts w:ascii="Times New Roman" w:eastAsia="SimSun" w:hAnsi="Times New Roman" w:cs="Times New Roman"/>
          <w:lang w:val="lt-LT" w:eastAsia="zh-CN"/>
        </w:rPr>
        <w:t xml:space="preserve">vaistinio </w:t>
      </w:r>
      <w:r w:rsidRPr="003A66B4">
        <w:rPr>
          <w:rFonts w:ascii="Times New Roman" w:eastAsia="SimSun" w:hAnsi="Times New Roman" w:cs="Times New Roman"/>
          <w:lang w:val="lt-LT" w:eastAsia="zh-CN"/>
        </w:rPr>
        <w:t>preparato dozės sukelia tik minimalią sisteminę ekspoziciją.</w:t>
      </w:r>
      <w:r w:rsidR="00801712">
        <w:rPr>
          <w:rFonts w:ascii="Times New Roman" w:eastAsia="SimSun" w:hAnsi="Times New Roman" w:cs="Times New Roman"/>
          <w:lang w:val="lt-LT" w:eastAsia="zh-CN"/>
        </w:rPr>
        <w:t xml:space="preserve"> </w:t>
      </w:r>
      <w:r w:rsidRPr="003A66B4">
        <w:rPr>
          <w:rFonts w:ascii="Times New Roman" w:eastAsia="SimSun" w:hAnsi="Times New Roman" w:cs="Times New Roman"/>
          <w:lang w:val="lt-LT" w:eastAsia="zh-CN"/>
        </w:rPr>
        <w:t xml:space="preserve">Nepaisant to, reikia imtis atsargumo priemonių skiriant azelastino hidrochlorido pacientams, kurie </w:t>
      </w:r>
      <w:r w:rsidR="00801712">
        <w:rPr>
          <w:rFonts w:ascii="Times New Roman" w:eastAsia="SimSun" w:hAnsi="Times New Roman" w:cs="Times New Roman"/>
          <w:lang w:val="lt-LT" w:eastAsia="zh-CN"/>
        </w:rPr>
        <w:t xml:space="preserve">tuo pačiu metu </w:t>
      </w:r>
      <w:r w:rsidRPr="003A66B4">
        <w:rPr>
          <w:rFonts w:ascii="Times New Roman" w:eastAsia="SimSun" w:hAnsi="Times New Roman" w:cs="Times New Roman"/>
          <w:lang w:val="lt-LT" w:eastAsia="zh-CN"/>
        </w:rPr>
        <w:t>vartoja raminančių arba centrinę nervų sistemą veikiančių vaist</w:t>
      </w:r>
      <w:r w:rsidR="0059106F">
        <w:rPr>
          <w:rFonts w:ascii="Times New Roman" w:eastAsia="SimSun" w:hAnsi="Times New Roman" w:cs="Times New Roman"/>
          <w:lang w:val="lt-LT" w:eastAsia="zh-CN"/>
        </w:rPr>
        <w:t>inių preparat</w:t>
      </w:r>
      <w:r w:rsidRPr="003A66B4">
        <w:rPr>
          <w:rFonts w:ascii="Times New Roman" w:eastAsia="SimSun" w:hAnsi="Times New Roman" w:cs="Times New Roman"/>
          <w:lang w:val="lt-LT" w:eastAsia="zh-CN"/>
        </w:rPr>
        <w:t>ų, nes gali padidėti raminantis poveikis. Alkoholis taip pat gali sustiprinti šį poveikį (žr. 4.7 skyrių).</w:t>
      </w:r>
    </w:p>
    <w:p w14:paraId="68BFDA80"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232E5863" w14:textId="77777777" w:rsidR="003A66B4" w:rsidRPr="003A66B4" w:rsidRDefault="003A66B4" w:rsidP="003A66B4">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4.6</w:t>
      </w:r>
      <w:r w:rsidRPr="003A66B4">
        <w:rPr>
          <w:rFonts w:ascii="Times New Roman" w:eastAsia="SimSun" w:hAnsi="Times New Roman" w:cs="Times New Roman"/>
          <w:b/>
          <w:lang w:val="lt-LT" w:eastAsia="lt-LT"/>
        </w:rPr>
        <w:tab/>
        <w:t>Vaisingumas, nėštumo ir žindymo laikotarpis</w:t>
      </w:r>
    </w:p>
    <w:p w14:paraId="4401996B"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0850A909" w14:textId="77777777" w:rsidR="003A66B4" w:rsidRPr="003A66B4" w:rsidRDefault="003A66B4" w:rsidP="003A66B4">
      <w:pPr>
        <w:keepNext/>
        <w:tabs>
          <w:tab w:val="left" w:pos="-720"/>
          <w:tab w:val="left" w:pos="567"/>
          <w:tab w:val="left" w:pos="4536"/>
        </w:tabs>
        <w:spacing w:after="0" w:line="240" w:lineRule="auto"/>
        <w:outlineLvl w:val="5"/>
        <w:rPr>
          <w:rFonts w:ascii="Times New Roman" w:eastAsia="SimSun" w:hAnsi="Times New Roman" w:cs="Times New Roman"/>
          <w:i/>
          <w:iCs/>
          <w:lang w:val="lt-LT" w:eastAsia="lt-LT"/>
        </w:rPr>
      </w:pPr>
      <w:r w:rsidRPr="003A66B4">
        <w:rPr>
          <w:rFonts w:ascii="Times New Roman" w:eastAsia="SimSun" w:hAnsi="Times New Roman" w:cs="Times New Roman"/>
          <w:i/>
          <w:iCs/>
          <w:lang w:val="lt-LT" w:eastAsia="lt-LT"/>
        </w:rPr>
        <w:t>Nėštumas</w:t>
      </w:r>
    </w:p>
    <w:p w14:paraId="197168C2" w14:textId="5E078F02"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Reikiamų duomenų apie azelastino hidrochlorido ir flutikazono propionato vartojimą nėštumo metu nėra arba jų yra nedaug. Dėl šios priežasties </w:t>
      </w:r>
      <w:r w:rsidR="00380AD4">
        <w:rPr>
          <w:rFonts w:ascii="Times New Roman" w:eastAsia="SimSun" w:hAnsi="Times New Roman" w:cs="Times New Roman"/>
          <w:lang w:val="lt-LT" w:eastAsia="zh-CN"/>
        </w:rPr>
        <w:t>Azecort</w:t>
      </w:r>
      <w:r w:rsidRPr="003A66B4">
        <w:rPr>
          <w:rFonts w:ascii="Times New Roman" w:eastAsia="SimSun" w:hAnsi="Times New Roman" w:cs="Times New Roman"/>
          <w:lang w:val="lt-LT" w:eastAsia="zh-CN"/>
        </w:rPr>
        <w:t xml:space="preserve"> nosies purškalo nėštumo metu turi būti skiriama tik tada, jei galima nauda pateisina galimą riziką vaisiui (žr. 5.3 skyrių).</w:t>
      </w:r>
    </w:p>
    <w:p w14:paraId="2ECC8D94"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78603BF5" w14:textId="77777777" w:rsidR="003A66B4" w:rsidRPr="003A66B4" w:rsidRDefault="003A66B4" w:rsidP="003A66B4">
      <w:pPr>
        <w:keepNext/>
        <w:tabs>
          <w:tab w:val="left" w:pos="-720"/>
          <w:tab w:val="left" w:pos="567"/>
          <w:tab w:val="left" w:pos="4536"/>
        </w:tabs>
        <w:spacing w:after="0" w:line="240" w:lineRule="auto"/>
        <w:outlineLvl w:val="5"/>
        <w:rPr>
          <w:rFonts w:ascii="Times New Roman" w:eastAsia="SimSun" w:hAnsi="Times New Roman" w:cs="Times New Roman"/>
          <w:i/>
          <w:iCs/>
          <w:lang w:val="lt-LT" w:eastAsia="lt-LT"/>
        </w:rPr>
      </w:pPr>
      <w:r w:rsidRPr="003A66B4">
        <w:rPr>
          <w:rFonts w:ascii="Times New Roman" w:eastAsia="SimSun" w:hAnsi="Times New Roman" w:cs="Times New Roman"/>
          <w:i/>
          <w:iCs/>
          <w:lang w:val="lt-LT" w:eastAsia="lt-LT"/>
        </w:rPr>
        <w:t>Žindymas</w:t>
      </w:r>
    </w:p>
    <w:p w14:paraId="1EE91400" w14:textId="63063A3C" w:rsid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color w:val="000000"/>
          <w:lang w:val="lt-LT" w:eastAsia="zh-CN"/>
        </w:rPr>
        <w:t xml:space="preserve">Nežinoma, ar į nosį vartojamas azelastino hidrochloridas ir jo metabolitai arba flutikazono propionatas ir jo metabolitai išsiskiria į motinos pieną. </w:t>
      </w:r>
      <w:r w:rsidR="00380AD4">
        <w:rPr>
          <w:rFonts w:ascii="Times New Roman" w:eastAsia="SimSun" w:hAnsi="Times New Roman" w:cs="Times New Roman"/>
          <w:color w:val="000000"/>
          <w:lang w:val="lt-LT" w:eastAsia="zh-CN"/>
        </w:rPr>
        <w:t>Azecort</w:t>
      </w:r>
      <w:r w:rsidRPr="003A66B4">
        <w:rPr>
          <w:rFonts w:ascii="Times New Roman" w:eastAsia="SimSun" w:hAnsi="Times New Roman" w:cs="Times New Roman"/>
          <w:color w:val="000000"/>
          <w:lang w:val="lt-LT" w:eastAsia="zh-CN"/>
        </w:rPr>
        <w:t xml:space="preserve"> nosies purškalo žindančioms moterims turi būti skiriama tik tada, jei galima nauda pateisina galimą riziką naujagimiui/kūdikiui</w:t>
      </w:r>
      <w:r w:rsidRPr="003A66B4">
        <w:rPr>
          <w:rFonts w:ascii="Times New Roman" w:eastAsia="SimSun" w:hAnsi="Times New Roman" w:cs="Times New Roman"/>
          <w:lang w:val="lt-LT" w:eastAsia="zh-CN"/>
        </w:rPr>
        <w:t>.</w:t>
      </w:r>
    </w:p>
    <w:p w14:paraId="4C002897" w14:textId="3D22047E" w:rsidR="008829F6" w:rsidRDefault="008829F6" w:rsidP="003A66B4">
      <w:pPr>
        <w:tabs>
          <w:tab w:val="left" w:pos="567"/>
        </w:tabs>
        <w:spacing w:after="0" w:line="240" w:lineRule="auto"/>
        <w:rPr>
          <w:rFonts w:ascii="Times New Roman" w:eastAsia="SimSun" w:hAnsi="Times New Roman" w:cs="Times New Roman"/>
          <w:lang w:val="lt-LT" w:eastAsia="zh-CN"/>
        </w:rPr>
      </w:pPr>
    </w:p>
    <w:p w14:paraId="44EE0202" w14:textId="77777777" w:rsidR="008829F6" w:rsidRPr="003A66B4" w:rsidRDefault="008829F6" w:rsidP="008829F6">
      <w:pPr>
        <w:keepNext/>
        <w:tabs>
          <w:tab w:val="left" w:pos="-720"/>
          <w:tab w:val="left" w:pos="567"/>
          <w:tab w:val="left" w:pos="4536"/>
        </w:tabs>
        <w:spacing w:after="0" w:line="240" w:lineRule="auto"/>
        <w:outlineLvl w:val="5"/>
        <w:rPr>
          <w:rFonts w:ascii="Times New Roman" w:eastAsia="SimSun" w:hAnsi="Times New Roman" w:cs="Times New Roman"/>
          <w:i/>
          <w:iCs/>
          <w:lang w:val="lt-LT" w:eastAsia="lt-LT"/>
        </w:rPr>
      </w:pPr>
      <w:r w:rsidRPr="003A66B4">
        <w:rPr>
          <w:rFonts w:ascii="Times New Roman" w:eastAsia="SimSun" w:hAnsi="Times New Roman" w:cs="Times New Roman"/>
          <w:i/>
          <w:iCs/>
          <w:lang w:val="lt-LT" w:eastAsia="lt-LT"/>
        </w:rPr>
        <w:t>Vaisingumas</w:t>
      </w:r>
    </w:p>
    <w:p w14:paraId="406571A0" w14:textId="2E8936A0" w:rsidR="008829F6" w:rsidRPr="003A66B4" w:rsidRDefault="008829F6" w:rsidP="008829F6">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Atlikta nedaug tyrimų, kuri</w:t>
      </w:r>
      <w:r w:rsidR="009761B4">
        <w:rPr>
          <w:rFonts w:ascii="Times New Roman" w:eastAsia="SimSun" w:hAnsi="Times New Roman" w:cs="Times New Roman"/>
          <w:lang w:val="lt-LT" w:eastAsia="zh-CN"/>
        </w:rPr>
        <w:t>ais</w:t>
      </w:r>
      <w:r w:rsidRPr="003A66B4">
        <w:rPr>
          <w:rFonts w:ascii="Times New Roman" w:eastAsia="SimSun" w:hAnsi="Times New Roman" w:cs="Times New Roman"/>
          <w:lang w:val="lt-LT" w:eastAsia="zh-CN"/>
        </w:rPr>
        <w:t xml:space="preserve"> vertin</w:t>
      </w:r>
      <w:r w:rsidR="00274DDC">
        <w:rPr>
          <w:rFonts w:ascii="Times New Roman" w:eastAsia="SimSun" w:hAnsi="Times New Roman" w:cs="Times New Roman"/>
          <w:lang w:val="lt-LT" w:eastAsia="zh-CN"/>
        </w:rPr>
        <w:t xml:space="preserve">tas azelastino hidrochlorido ir flutikazono </w:t>
      </w:r>
      <w:r w:rsidR="00440412">
        <w:rPr>
          <w:rFonts w:ascii="Times New Roman" w:eastAsia="SimSun" w:hAnsi="Times New Roman" w:cs="Times New Roman"/>
          <w:lang w:val="lt-LT" w:eastAsia="zh-CN"/>
        </w:rPr>
        <w:t xml:space="preserve">propionato </w:t>
      </w:r>
      <w:r w:rsidRPr="003A66B4">
        <w:rPr>
          <w:rFonts w:ascii="Times New Roman" w:eastAsia="SimSun" w:hAnsi="Times New Roman" w:cs="Times New Roman"/>
          <w:lang w:val="lt-LT" w:eastAsia="zh-CN"/>
        </w:rPr>
        <w:t>poveikis vaisingumui (žr. 5.3</w:t>
      </w:r>
      <w:r w:rsidR="00EF5F92">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skyrių).</w:t>
      </w:r>
    </w:p>
    <w:p w14:paraId="6EB11059"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19CD2A0F" w14:textId="77777777" w:rsidR="003A66B4" w:rsidRPr="003A66B4" w:rsidRDefault="003A66B4" w:rsidP="003A66B4">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4.7</w:t>
      </w:r>
      <w:r w:rsidRPr="003A66B4">
        <w:rPr>
          <w:rFonts w:ascii="Times New Roman" w:eastAsia="SimSun" w:hAnsi="Times New Roman" w:cs="Times New Roman"/>
          <w:b/>
          <w:lang w:val="lt-LT" w:eastAsia="lt-LT"/>
        </w:rPr>
        <w:tab/>
        <w:t>Poveikis gebėjimui vairuoti ir valdyti mechanizmus</w:t>
      </w:r>
    </w:p>
    <w:p w14:paraId="6ED34183"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3985240B" w14:textId="00F4E8F7" w:rsidR="003A66B4" w:rsidRPr="003A66B4" w:rsidRDefault="00380AD4" w:rsidP="003A66B4">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Azecort</w:t>
      </w:r>
      <w:r w:rsidR="003A66B4" w:rsidRPr="003A66B4">
        <w:rPr>
          <w:rFonts w:ascii="Times New Roman" w:eastAsia="SimSun" w:hAnsi="Times New Roman" w:cs="Times New Roman"/>
          <w:lang w:val="lt-LT" w:eastAsia="zh-CN"/>
        </w:rPr>
        <w:t xml:space="preserve"> nosies purškalas gali turėti silpną poveikį gebėjimui vairuoti ir valdyti mechanizmus.</w:t>
      </w:r>
    </w:p>
    <w:p w14:paraId="43C491BD"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174808F6" w14:textId="4E9A050D"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Atskirais atvejais vartojant </w:t>
      </w:r>
      <w:r w:rsidR="00380AD4">
        <w:rPr>
          <w:rFonts w:ascii="Times New Roman" w:eastAsia="SimSun" w:hAnsi="Times New Roman" w:cs="Times New Roman"/>
          <w:lang w:val="lt-LT" w:eastAsia="zh-CN"/>
        </w:rPr>
        <w:t>Azecort</w:t>
      </w:r>
      <w:r w:rsidRPr="003A66B4">
        <w:rPr>
          <w:rFonts w:ascii="Times New Roman" w:eastAsia="SimSun" w:hAnsi="Times New Roman" w:cs="Times New Roman"/>
          <w:lang w:val="lt-LT" w:eastAsia="zh-CN"/>
        </w:rPr>
        <w:t xml:space="preserve"> nosies purškalą gali pasireikšti nuovargis, išsekimas, svaigulys ar silpnumas, tačiau šiuos simptomus taip pat gali sukelti liga (alerginis rinitas). Šiais atvejais gali būti sutrikdytas gebėjimas vairuoti ir valdyti mechanizmus. Alkoholis gali šį poveikį sustiprinti.</w:t>
      </w:r>
    </w:p>
    <w:p w14:paraId="418C891A"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47748C14" w14:textId="77777777" w:rsidR="003A66B4" w:rsidRPr="003A66B4" w:rsidRDefault="003A66B4" w:rsidP="003A66B4">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4.8</w:t>
      </w:r>
      <w:r w:rsidRPr="003A66B4">
        <w:rPr>
          <w:rFonts w:ascii="Times New Roman" w:eastAsia="SimSun" w:hAnsi="Times New Roman" w:cs="Times New Roman"/>
          <w:b/>
          <w:lang w:val="lt-LT" w:eastAsia="lt-LT"/>
        </w:rPr>
        <w:tab/>
        <w:t>Nepageidaujamas poveikis</w:t>
      </w:r>
    </w:p>
    <w:p w14:paraId="5D2EA8BD" w14:textId="77777777" w:rsidR="003A66B4" w:rsidRPr="003A66B4" w:rsidRDefault="003A66B4" w:rsidP="003A66B4">
      <w:pPr>
        <w:tabs>
          <w:tab w:val="left" w:pos="567"/>
        </w:tabs>
        <w:spacing w:after="0" w:line="240" w:lineRule="auto"/>
        <w:rPr>
          <w:rFonts w:ascii="Times New Roman" w:eastAsia="SimSun" w:hAnsi="Times New Roman" w:cs="Times New Roman"/>
          <w:lang w:val="lt-LT"/>
        </w:rPr>
      </w:pPr>
    </w:p>
    <w:p w14:paraId="620C53D1" w14:textId="77777777" w:rsidR="003A66B4" w:rsidRPr="003A66B4" w:rsidRDefault="003A66B4" w:rsidP="003A66B4">
      <w:pPr>
        <w:tabs>
          <w:tab w:val="left" w:pos="567"/>
        </w:tabs>
        <w:spacing w:after="0" w:line="240" w:lineRule="auto"/>
        <w:rPr>
          <w:rFonts w:ascii="Times New Roman" w:eastAsia="SimSun" w:hAnsi="Times New Roman" w:cs="Times New Roman"/>
          <w:lang w:val="lt-LT"/>
        </w:rPr>
      </w:pPr>
      <w:r w:rsidRPr="003A66B4">
        <w:rPr>
          <w:rFonts w:ascii="Times New Roman" w:eastAsia="SimSun" w:hAnsi="Times New Roman" w:cs="Times New Roman"/>
          <w:lang w:val="lt-LT"/>
        </w:rPr>
        <w:t>Dažniausiai pavartojus vaistinio preparato gali pasireikšti disgeuzija – burnoje jaučiamas medžiagai specifinis nemalonus skonis (dažnai šis reiškinys yra susijęs su netinkamu vartojimo būdu, būtent tada, kai vaisto įpurškimo metu galva pernelyg atlošiama atgal).</w:t>
      </w:r>
    </w:p>
    <w:p w14:paraId="0DF86E1E" w14:textId="77777777" w:rsidR="003A66B4" w:rsidRPr="003A66B4" w:rsidRDefault="003A66B4" w:rsidP="003A66B4">
      <w:pPr>
        <w:tabs>
          <w:tab w:val="left" w:pos="567"/>
        </w:tabs>
        <w:spacing w:after="0" w:line="240" w:lineRule="auto"/>
        <w:rPr>
          <w:rFonts w:ascii="Times New Roman" w:eastAsia="SimSun" w:hAnsi="Times New Roman" w:cs="Times New Roman"/>
          <w:lang w:val="lt-LT"/>
        </w:rPr>
      </w:pPr>
    </w:p>
    <w:p w14:paraId="0EA52BAD" w14:textId="77777777" w:rsidR="003A66B4" w:rsidRPr="003A66B4" w:rsidRDefault="003A66B4" w:rsidP="003A66B4">
      <w:pPr>
        <w:tabs>
          <w:tab w:val="left" w:pos="567"/>
        </w:tabs>
        <w:spacing w:after="0" w:line="240" w:lineRule="auto"/>
        <w:rPr>
          <w:rFonts w:ascii="Times New Roman" w:eastAsia="SimSun" w:hAnsi="Times New Roman" w:cs="Times New Roman"/>
          <w:lang w:val="lt-LT"/>
        </w:rPr>
      </w:pPr>
      <w:r w:rsidRPr="003A66B4">
        <w:rPr>
          <w:rFonts w:ascii="Times New Roman" w:eastAsia="SimSun" w:hAnsi="Times New Roman" w:cs="Times New Roman"/>
          <w:lang w:val="lt-LT"/>
        </w:rPr>
        <w:t>Toliau pateikiami nepageidaujami reiškiniai pagal organų sistemų klases ir dažnį. Nepageidaujamo poveikio dažnis apibūdinamas taip:</w:t>
      </w:r>
    </w:p>
    <w:p w14:paraId="718936DB" w14:textId="77777777" w:rsidR="003A66B4" w:rsidRPr="003A66B4" w:rsidRDefault="003A66B4" w:rsidP="003A66B4">
      <w:pPr>
        <w:tabs>
          <w:tab w:val="left" w:pos="567"/>
        </w:tabs>
        <w:spacing w:after="0" w:line="240" w:lineRule="auto"/>
        <w:rPr>
          <w:rFonts w:ascii="Times New Roman" w:eastAsia="SimSun" w:hAnsi="Times New Roman" w:cs="Times New Roman"/>
          <w:lang w:val="lt-LT"/>
        </w:rPr>
      </w:pPr>
    </w:p>
    <w:p w14:paraId="380A5370" w14:textId="77777777" w:rsidR="003A66B4" w:rsidRPr="003A66B4" w:rsidRDefault="003A66B4" w:rsidP="003A66B4">
      <w:pPr>
        <w:spacing w:after="0" w:line="240" w:lineRule="auto"/>
        <w:rPr>
          <w:rFonts w:ascii="Times New Roman" w:eastAsia="SimSun" w:hAnsi="Times New Roman" w:cs="Times New Roman"/>
          <w:lang w:val="lt-LT" w:eastAsia="lt-LT"/>
        </w:rPr>
      </w:pPr>
      <w:r w:rsidRPr="003A66B4">
        <w:rPr>
          <w:rFonts w:ascii="Times New Roman" w:eastAsia="SimSun" w:hAnsi="Times New Roman" w:cs="Times New Roman"/>
          <w:lang w:val="lt-LT" w:eastAsia="lt-LT"/>
        </w:rPr>
        <w:t>Labai dažni (</w:t>
      </w:r>
      <w:r w:rsidRPr="003A66B4">
        <w:rPr>
          <w:rFonts w:ascii="Times New Roman" w:eastAsia="SimSun" w:hAnsi="Times New Roman" w:cs="Times New Roman"/>
          <w:lang w:val="lt-LT" w:eastAsia="lt-LT"/>
        </w:rPr>
        <w:sym w:font="Symbol" w:char="F0B3"/>
      </w:r>
      <w:r w:rsidRPr="003A66B4">
        <w:rPr>
          <w:rFonts w:ascii="Times New Roman" w:eastAsia="SimSun" w:hAnsi="Times New Roman" w:cs="Times New Roman"/>
          <w:lang w:val="lt-LT" w:eastAsia="lt-LT"/>
        </w:rPr>
        <w:t xml:space="preserve"> 1/10)</w:t>
      </w:r>
    </w:p>
    <w:p w14:paraId="7F2FCE78" w14:textId="77777777" w:rsidR="003A66B4" w:rsidRPr="003A66B4" w:rsidRDefault="003A66B4" w:rsidP="003A66B4">
      <w:pPr>
        <w:spacing w:after="0" w:line="240" w:lineRule="auto"/>
        <w:rPr>
          <w:rFonts w:ascii="Times New Roman" w:eastAsia="SimSun" w:hAnsi="Times New Roman" w:cs="Times New Roman"/>
          <w:lang w:val="lt-LT" w:eastAsia="lt-LT"/>
        </w:rPr>
      </w:pPr>
      <w:r w:rsidRPr="003A66B4">
        <w:rPr>
          <w:rFonts w:ascii="Times New Roman" w:eastAsia="SimSun" w:hAnsi="Times New Roman" w:cs="Times New Roman"/>
          <w:lang w:val="lt-LT" w:eastAsia="lt-LT"/>
        </w:rPr>
        <w:t xml:space="preserve">Dažni (nuo </w:t>
      </w:r>
      <w:r w:rsidRPr="003A66B4">
        <w:rPr>
          <w:rFonts w:ascii="Times New Roman" w:eastAsia="SimSun" w:hAnsi="Times New Roman" w:cs="Times New Roman"/>
          <w:lang w:val="lt-LT" w:eastAsia="lt-LT"/>
        </w:rPr>
        <w:sym w:font="Symbol" w:char="F0B3"/>
      </w:r>
      <w:r w:rsidRPr="003A66B4">
        <w:rPr>
          <w:rFonts w:ascii="Times New Roman" w:eastAsia="SimSun" w:hAnsi="Times New Roman" w:cs="Times New Roman"/>
          <w:lang w:val="lt-LT" w:eastAsia="lt-LT"/>
        </w:rPr>
        <w:t xml:space="preserve"> 1/100 iki &lt; 1/10)</w:t>
      </w:r>
    </w:p>
    <w:p w14:paraId="6810C92D" w14:textId="77777777" w:rsidR="003A66B4" w:rsidRPr="003A66B4" w:rsidRDefault="003A66B4" w:rsidP="003A66B4">
      <w:pPr>
        <w:spacing w:after="0" w:line="240" w:lineRule="auto"/>
        <w:rPr>
          <w:rFonts w:ascii="Times New Roman" w:eastAsia="SimSun" w:hAnsi="Times New Roman" w:cs="Times New Roman"/>
          <w:lang w:val="lt-LT" w:eastAsia="lt-LT"/>
        </w:rPr>
      </w:pPr>
      <w:r w:rsidRPr="003A66B4">
        <w:rPr>
          <w:rFonts w:ascii="Times New Roman" w:eastAsia="SimSun" w:hAnsi="Times New Roman" w:cs="Times New Roman"/>
          <w:lang w:val="lt-LT" w:eastAsia="lt-LT"/>
        </w:rPr>
        <w:t xml:space="preserve">Nedažni (nuo </w:t>
      </w:r>
      <w:r w:rsidRPr="003A66B4">
        <w:rPr>
          <w:rFonts w:ascii="Times New Roman" w:eastAsia="SimSun" w:hAnsi="Times New Roman" w:cs="Times New Roman"/>
          <w:lang w:val="lt-LT" w:eastAsia="lt-LT"/>
        </w:rPr>
        <w:sym w:font="Symbol" w:char="F0B3"/>
      </w:r>
      <w:r w:rsidRPr="003A66B4">
        <w:rPr>
          <w:rFonts w:ascii="Times New Roman" w:eastAsia="SimSun" w:hAnsi="Times New Roman" w:cs="Times New Roman"/>
          <w:lang w:val="lt-LT" w:eastAsia="lt-LT"/>
        </w:rPr>
        <w:t xml:space="preserve"> 1/1000 iki &lt; 1/100)</w:t>
      </w:r>
    </w:p>
    <w:p w14:paraId="6702BFA7" w14:textId="77777777" w:rsidR="003A66B4" w:rsidRPr="003A66B4" w:rsidRDefault="003A66B4" w:rsidP="003A66B4">
      <w:pPr>
        <w:spacing w:after="0" w:line="240" w:lineRule="auto"/>
        <w:rPr>
          <w:rFonts w:ascii="Times New Roman" w:eastAsia="SimSun" w:hAnsi="Times New Roman" w:cs="Times New Roman"/>
          <w:lang w:val="lt-LT" w:eastAsia="lt-LT"/>
        </w:rPr>
      </w:pPr>
      <w:r w:rsidRPr="003A66B4">
        <w:rPr>
          <w:rFonts w:ascii="Times New Roman" w:eastAsia="SimSun" w:hAnsi="Times New Roman" w:cs="Times New Roman"/>
          <w:lang w:val="lt-LT" w:eastAsia="lt-LT"/>
        </w:rPr>
        <w:t xml:space="preserve">Reti (nuo </w:t>
      </w:r>
      <w:r w:rsidRPr="003A66B4">
        <w:rPr>
          <w:rFonts w:ascii="Times New Roman" w:eastAsia="SimSun" w:hAnsi="Times New Roman" w:cs="Times New Roman"/>
          <w:lang w:val="lt-LT" w:eastAsia="lt-LT"/>
        </w:rPr>
        <w:sym w:font="Symbol" w:char="F0B3"/>
      </w:r>
      <w:r w:rsidRPr="003A66B4">
        <w:rPr>
          <w:rFonts w:ascii="Times New Roman" w:eastAsia="SimSun" w:hAnsi="Times New Roman" w:cs="Times New Roman"/>
          <w:lang w:val="lt-LT" w:eastAsia="lt-LT"/>
        </w:rPr>
        <w:t xml:space="preserve"> 1/10 000 iki &lt; 1/1000)</w:t>
      </w:r>
    </w:p>
    <w:p w14:paraId="6F7F509E" w14:textId="77777777" w:rsidR="003A66B4" w:rsidRPr="003A66B4" w:rsidRDefault="003A66B4" w:rsidP="003A66B4">
      <w:pPr>
        <w:spacing w:after="0" w:line="240" w:lineRule="auto"/>
        <w:rPr>
          <w:rFonts w:ascii="Times New Roman" w:eastAsia="SimSun" w:hAnsi="Times New Roman" w:cs="Times New Roman"/>
          <w:lang w:val="lt-LT" w:eastAsia="lt-LT"/>
        </w:rPr>
      </w:pPr>
      <w:r w:rsidRPr="003A66B4">
        <w:rPr>
          <w:rFonts w:ascii="Times New Roman" w:eastAsia="SimSun" w:hAnsi="Times New Roman" w:cs="Times New Roman"/>
          <w:lang w:val="lt-LT" w:eastAsia="lt-LT"/>
        </w:rPr>
        <w:t>Labai reti (&lt; 1/10 000)</w:t>
      </w:r>
    </w:p>
    <w:p w14:paraId="0244AD45" w14:textId="77777777" w:rsidR="003A66B4" w:rsidRPr="003A66B4" w:rsidRDefault="003A66B4" w:rsidP="003A66B4">
      <w:pPr>
        <w:spacing w:after="0" w:line="240" w:lineRule="auto"/>
        <w:rPr>
          <w:rFonts w:ascii="Times New Roman" w:eastAsia="SimSun" w:hAnsi="Times New Roman" w:cs="Times New Roman"/>
          <w:lang w:val="lt-LT" w:eastAsia="lt-LT"/>
        </w:rPr>
      </w:pPr>
      <w:r w:rsidRPr="003A66B4">
        <w:rPr>
          <w:rFonts w:ascii="Times New Roman" w:eastAsia="SimSun" w:hAnsi="Times New Roman" w:cs="Times New Roman"/>
          <w:lang w:val="lt-LT" w:eastAsia="lt-LT"/>
        </w:rPr>
        <w:t>Dažnis nežinomas (negali būti apskaičiuotas pagal turimus duomenis)</w:t>
      </w:r>
    </w:p>
    <w:p w14:paraId="1FB7EAE3" w14:textId="77777777" w:rsidR="003A66B4" w:rsidRPr="003A66B4" w:rsidRDefault="003A66B4" w:rsidP="003A66B4">
      <w:pPr>
        <w:spacing w:after="0" w:line="240" w:lineRule="auto"/>
        <w:jc w:val="both"/>
        <w:rPr>
          <w:rFonts w:ascii="Times New Roman" w:eastAsia="SimSun" w:hAnsi="Times New Roman" w:cs="Times New Roman"/>
          <w:lang w:val="lt-LT" w:eastAsia="lt-LT"/>
        </w:rPr>
      </w:pPr>
    </w:p>
    <w:tbl>
      <w:tblPr>
        <w:tblW w:w="10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9"/>
        <w:gridCol w:w="1386"/>
        <w:gridCol w:w="1358"/>
        <w:gridCol w:w="1477"/>
        <w:gridCol w:w="1134"/>
        <w:gridCol w:w="1559"/>
        <w:gridCol w:w="1508"/>
      </w:tblGrid>
      <w:tr w:rsidR="003A66B4" w:rsidRPr="003A66B4" w14:paraId="7DD8B4AA" w14:textId="77777777" w:rsidTr="00013FC4">
        <w:trPr>
          <w:trHeight w:val="516"/>
        </w:trPr>
        <w:tc>
          <w:tcPr>
            <w:tcW w:w="1699" w:type="dxa"/>
            <w:tcBorders>
              <w:top w:val="single" w:sz="4" w:space="0" w:color="auto"/>
              <w:left w:val="single" w:sz="4" w:space="0" w:color="auto"/>
              <w:bottom w:val="nil"/>
              <w:right w:val="single" w:sz="4" w:space="0" w:color="auto"/>
            </w:tcBorders>
            <w:hideMark/>
          </w:tcPr>
          <w:p w14:paraId="6DBAD07E" w14:textId="77777777" w:rsidR="003A66B4" w:rsidRPr="003A66B4" w:rsidRDefault="003A66B4" w:rsidP="003A66B4">
            <w:pPr>
              <w:tabs>
                <w:tab w:val="left" w:pos="567"/>
              </w:tabs>
              <w:spacing w:after="0" w:line="240" w:lineRule="auto"/>
              <w:rPr>
                <w:rFonts w:ascii="Times New Roman" w:eastAsia="SimSun" w:hAnsi="Times New Roman" w:cs="Times New Roman"/>
                <w:b/>
                <w:lang w:val="lt-LT" w:eastAsia="zh-CN"/>
              </w:rPr>
            </w:pPr>
            <w:r w:rsidRPr="003A66B4">
              <w:rPr>
                <w:rFonts w:ascii="Times New Roman" w:eastAsia="SimSun" w:hAnsi="Times New Roman" w:cs="Times New Roman"/>
                <w:b/>
                <w:lang w:val="lt-LT" w:eastAsia="zh-CN"/>
              </w:rPr>
              <w:t>Dažnis</w:t>
            </w:r>
          </w:p>
        </w:tc>
        <w:tc>
          <w:tcPr>
            <w:tcW w:w="1386" w:type="dxa"/>
            <w:tcBorders>
              <w:top w:val="single" w:sz="4" w:space="0" w:color="auto"/>
              <w:left w:val="single" w:sz="4" w:space="0" w:color="auto"/>
              <w:bottom w:val="nil"/>
              <w:right w:val="single" w:sz="4" w:space="0" w:color="auto"/>
            </w:tcBorders>
            <w:hideMark/>
          </w:tcPr>
          <w:p w14:paraId="32DD744D" w14:textId="77777777" w:rsidR="003A66B4" w:rsidRPr="003A66B4" w:rsidRDefault="003A66B4" w:rsidP="003A66B4">
            <w:pPr>
              <w:tabs>
                <w:tab w:val="left" w:pos="567"/>
              </w:tabs>
              <w:spacing w:after="0" w:line="240" w:lineRule="auto"/>
              <w:rPr>
                <w:rFonts w:ascii="Times New Roman" w:eastAsia="SimSun" w:hAnsi="Times New Roman" w:cs="Times New Roman"/>
                <w:b/>
                <w:i/>
                <w:lang w:val="lt-LT" w:eastAsia="zh-CN"/>
              </w:rPr>
            </w:pPr>
            <w:r w:rsidRPr="003A66B4">
              <w:rPr>
                <w:rFonts w:ascii="Times New Roman" w:eastAsia="SimSun" w:hAnsi="Times New Roman" w:cs="Times New Roman"/>
                <w:b/>
                <w:i/>
                <w:lang w:val="lt-LT" w:eastAsia="de-DE"/>
              </w:rPr>
              <w:t>Labai dažni</w:t>
            </w:r>
          </w:p>
        </w:tc>
        <w:tc>
          <w:tcPr>
            <w:tcW w:w="1358" w:type="dxa"/>
            <w:tcBorders>
              <w:top w:val="single" w:sz="4" w:space="0" w:color="auto"/>
              <w:left w:val="single" w:sz="4" w:space="0" w:color="auto"/>
              <w:bottom w:val="nil"/>
              <w:right w:val="single" w:sz="4" w:space="0" w:color="auto"/>
            </w:tcBorders>
            <w:hideMark/>
          </w:tcPr>
          <w:p w14:paraId="74C371A1" w14:textId="77777777" w:rsidR="003A66B4" w:rsidRPr="003A66B4" w:rsidRDefault="003A66B4" w:rsidP="003A66B4">
            <w:pPr>
              <w:tabs>
                <w:tab w:val="left" w:pos="567"/>
              </w:tabs>
              <w:spacing w:after="0" w:line="240" w:lineRule="auto"/>
              <w:rPr>
                <w:rFonts w:ascii="Times New Roman" w:eastAsia="SimSun" w:hAnsi="Times New Roman" w:cs="Times New Roman"/>
                <w:b/>
                <w:i/>
                <w:lang w:val="lt-LT" w:eastAsia="zh-CN"/>
              </w:rPr>
            </w:pPr>
            <w:r w:rsidRPr="003A66B4">
              <w:rPr>
                <w:rFonts w:ascii="Times New Roman" w:eastAsia="SimSun" w:hAnsi="Times New Roman" w:cs="Times New Roman"/>
                <w:b/>
                <w:i/>
                <w:lang w:val="lt-LT" w:eastAsia="de-DE"/>
              </w:rPr>
              <w:t>Dažni</w:t>
            </w:r>
          </w:p>
        </w:tc>
        <w:tc>
          <w:tcPr>
            <w:tcW w:w="1477" w:type="dxa"/>
            <w:tcBorders>
              <w:top w:val="single" w:sz="4" w:space="0" w:color="auto"/>
              <w:left w:val="single" w:sz="4" w:space="0" w:color="auto"/>
              <w:bottom w:val="nil"/>
              <w:right w:val="single" w:sz="4" w:space="0" w:color="auto"/>
            </w:tcBorders>
            <w:hideMark/>
          </w:tcPr>
          <w:p w14:paraId="08EB2E85" w14:textId="77777777" w:rsidR="003A66B4" w:rsidRPr="003A66B4" w:rsidRDefault="003A66B4" w:rsidP="003A66B4">
            <w:pPr>
              <w:tabs>
                <w:tab w:val="left" w:pos="567"/>
              </w:tabs>
              <w:spacing w:after="0" w:line="240" w:lineRule="auto"/>
              <w:rPr>
                <w:rFonts w:ascii="Times New Roman" w:eastAsia="SimSun" w:hAnsi="Times New Roman" w:cs="Times New Roman"/>
                <w:b/>
                <w:i/>
                <w:lang w:val="lt-LT" w:eastAsia="de-DE"/>
              </w:rPr>
            </w:pPr>
            <w:r w:rsidRPr="003A66B4">
              <w:rPr>
                <w:rFonts w:ascii="Times New Roman" w:eastAsia="SimSun" w:hAnsi="Times New Roman" w:cs="Times New Roman"/>
                <w:b/>
                <w:i/>
                <w:lang w:val="lt-LT" w:eastAsia="de-DE"/>
              </w:rPr>
              <w:t>Nedažni</w:t>
            </w:r>
          </w:p>
        </w:tc>
        <w:tc>
          <w:tcPr>
            <w:tcW w:w="1134" w:type="dxa"/>
            <w:tcBorders>
              <w:top w:val="single" w:sz="4" w:space="0" w:color="auto"/>
              <w:left w:val="single" w:sz="4" w:space="0" w:color="auto"/>
              <w:bottom w:val="nil"/>
              <w:right w:val="single" w:sz="4" w:space="0" w:color="auto"/>
            </w:tcBorders>
            <w:hideMark/>
          </w:tcPr>
          <w:p w14:paraId="41644FB3" w14:textId="77777777" w:rsidR="003A66B4" w:rsidRPr="003A66B4" w:rsidRDefault="003A66B4" w:rsidP="003A66B4">
            <w:pPr>
              <w:tabs>
                <w:tab w:val="left" w:pos="567"/>
              </w:tabs>
              <w:spacing w:after="0" w:line="240" w:lineRule="auto"/>
              <w:rPr>
                <w:rFonts w:ascii="Times New Roman" w:eastAsia="SimSun" w:hAnsi="Times New Roman" w:cs="Times New Roman"/>
                <w:b/>
                <w:i/>
                <w:lang w:val="lt-LT" w:eastAsia="zh-CN"/>
              </w:rPr>
            </w:pPr>
            <w:r w:rsidRPr="003A66B4">
              <w:rPr>
                <w:rFonts w:ascii="Times New Roman" w:eastAsia="SimSun" w:hAnsi="Times New Roman" w:cs="Times New Roman"/>
                <w:b/>
                <w:i/>
                <w:lang w:val="lt-LT" w:eastAsia="de-DE"/>
              </w:rPr>
              <w:t>Reti</w:t>
            </w:r>
          </w:p>
        </w:tc>
        <w:tc>
          <w:tcPr>
            <w:tcW w:w="1559" w:type="dxa"/>
            <w:tcBorders>
              <w:top w:val="single" w:sz="4" w:space="0" w:color="auto"/>
              <w:left w:val="single" w:sz="4" w:space="0" w:color="auto"/>
              <w:bottom w:val="nil"/>
              <w:right w:val="single" w:sz="4" w:space="0" w:color="auto"/>
            </w:tcBorders>
            <w:hideMark/>
          </w:tcPr>
          <w:p w14:paraId="40526663" w14:textId="77777777" w:rsidR="003A66B4" w:rsidRPr="003A66B4" w:rsidRDefault="003A66B4" w:rsidP="003A66B4">
            <w:pPr>
              <w:tabs>
                <w:tab w:val="left" w:pos="567"/>
              </w:tabs>
              <w:spacing w:after="0" w:line="240" w:lineRule="auto"/>
              <w:rPr>
                <w:rFonts w:ascii="Times New Roman" w:eastAsia="SimSun" w:hAnsi="Times New Roman" w:cs="Times New Roman"/>
                <w:b/>
                <w:i/>
                <w:lang w:val="lt-LT" w:eastAsia="zh-CN"/>
              </w:rPr>
            </w:pPr>
            <w:r w:rsidRPr="003A66B4">
              <w:rPr>
                <w:rFonts w:ascii="Times New Roman" w:eastAsia="SimSun" w:hAnsi="Times New Roman" w:cs="Times New Roman"/>
                <w:b/>
                <w:i/>
                <w:lang w:val="lt-LT" w:eastAsia="de-DE"/>
              </w:rPr>
              <w:t>Labai reti</w:t>
            </w:r>
          </w:p>
        </w:tc>
        <w:tc>
          <w:tcPr>
            <w:tcW w:w="1508" w:type="dxa"/>
            <w:tcBorders>
              <w:top w:val="single" w:sz="4" w:space="0" w:color="auto"/>
              <w:left w:val="single" w:sz="4" w:space="0" w:color="auto"/>
              <w:bottom w:val="nil"/>
              <w:right w:val="single" w:sz="4" w:space="0" w:color="auto"/>
            </w:tcBorders>
          </w:tcPr>
          <w:p w14:paraId="342EAE12" w14:textId="77777777" w:rsidR="003A66B4" w:rsidRPr="003A66B4" w:rsidRDefault="003A66B4" w:rsidP="003A66B4">
            <w:pPr>
              <w:tabs>
                <w:tab w:val="left" w:pos="567"/>
              </w:tabs>
              <w:spacing w:after="0" w:line="240" w:lineRule="auto"/>
              <w:rPr>
                <w:rFonts w:ascii="Times New Roman" w:eastAsia="SimSun" w:hAnsi="Times New Roman" w:cs="Times New Roman"/>
                <w:b/>
                <w:i/>
                <w:lang w:val="lt-LT" w:eastAsia="de-DE"/>
              </w:rPr>
            </w:pPr>
            <w:r w:rsidRPr="003A66B4">
              <w:rPr>
                <w:rFonts w:ascii="Times New Roman" w:eastAsia="SimSun" w:hAnsi="Times New Roman" w:cs="Times New Roman"/>
                <w:b/>
                <w:i/>
                <w:lang w:val="lt-LT" w:eastAsia="de-DE"/>
              </w:rPr>
              <w:t>Dažnis nežinomas</w:t>
            </w:r>
          </w:p>
        </w:tc>
      </w:tr>
      <w:tr w:rsidR="003A66B4" w:rsidRPr="003A66B4" w14:paraId="232A997D" w14:textId="77777777" w:rsidTr="00013FC4">
        <w:trPr>
          <w:trHeight w:val="517"/>
        </w:trPr>
        <w:tc>
          <w:tcPr>
            <w:tcW w:w="1699" w:type="dxa"/>
            <w:tcBorders>
              <w:top w:val="nil"/>
              <w:left w:val="single" w:sz="4" w:space="0" w:color="auto"/>
              <w:bottom w:val="single" w:sz="4" w:space="0" w:color="auto"/>
              <w:right w:val="single" w:sz="4" w:space="0" w:color="auto"/>
            </w:tcBorders>
            <w:hideMark/>
          </w:tcPr>
          <w:p w14:paraId="7D97CC93" w14:textId="77777777" w:rsidR="003A66B4" w:rsidRPr="003A66B4" w:rsidRDefault="003A66B4" w:rsidP="003A66B4">
            <w:pPr>
              <w:tabs>
                <w:tab w:val="left" w:pos="567"/>
              </w:tabs>
              <w:spacing w:after="0" w:line="240" w:lineRule="auto"/>
              <w:rPr>
                <w:rFonts w:ascii="Times New Roman" w:eastAsia="SimSun" w:hAnsi="Times New Roman" w:cs="Times New Roman"/>
                <w:b/>
                <w:lang w:val="lt-LT" w:eastAsia="zh-CN"/>
              </w:rPr>
            </w:pPr>
            <w:r w:rsidRPr="003A66B4">
              <w:rPr>
                <w:rFonts w:ascii="Times New Roman" w:eastAsia="SimSun" w:hAnsi="Times New Roman" w:cs="Times New Roman"/>
                <w:b/>
                <w:lang w:val="lt-LT" w:eastAsia="zh-CN"/>
              </w:rPr>
              <w:t>Organų sistemų klasės</w:t>
            </w:r>
          </w:p>
        </w:tc>
        <w:tc>
          <w:tcPr>
            <w:tcW w:w="1386" w:type="dxa"/>
            <w:tcBorders>
              <w:top w:val="nil"/>
              <w:left w:val="single" w:sz="4" w:space="0" w:color="auto"/>
              <w:bottom w:val="single" w:sz="4" w:space="0" w:color="auto"/>
              <w:right w:val="single" w:sz="4" w:space="0" w:color="auto"/>
            </w:tcBorders>
          </w:tcPr>
          <w:p w14:paraId="4390161E" w14:textId="77777777" w:rsidR="003A66B4" w:rsidRPr="003A66B4" w:rsidRDefault="003A66B4" w:rsidP="003A66B4">
            <w:pPr>
              <w:tabs>
                <w:tab w:val="left" w:pos="567"/>
              </w:tabs>
              <w:spacing w:after="0" w:line="240" w:lineRule="auto"/>
              <w:rPr>
                <w:rFonts w:ascii="Times New Roman" w:eastAsia="SimSun" w:hAnsi="Times New Roman" w:cs="Times New Roman"/>
                <w:b/>
                <w:lang w:val="lt-LT" w:eastAsia="zh-CN"/>
              </w:rPr>
            </w:pPr>
          </w:p>
        </w:tc>
        <w:tc>
          <w:tcPr>
            <w:tcW w:w="1358" w:type="dxa"/>
            <w:tcBorders>
              <w:top w:val="nil"/>
              <w:left w:val="single" w:sz="4" w:space="0" w:color="auto"/>
              <w:bottom w:val="single" w:sz="4" w:space="0" w:color="auto"/>
              <w:right w:val="single" w:sz="4" w:space="0" w:color="auto"/>
            </w:tcBorders>
          </w:tcPr>
          <w:p w14:paraId="09AD5A56" w14:textId="77777777" w:rsidR="003A66B4" w:rsidRPr="003A66B4" w:rsidRDefault="003A66B4" w:rsidP="003A66B4">
            <w:pPr>
              <w:tabs>
                <w:tab w:val="left" w:pos="567"/>
              </w:tabs>
              <w:spacing w:after="0" w:line="240" w:lineRule="auto"/>
              <w:rPr>
                <w:rFonts w:ascii="Times New Roman" w:eastAsia="SimSun" w:hAnsi="Times New Roman" w:cs="Times New Roman"/>
                <w:b/>
                <w:lang w:val="lt-LT" w:eastAsia="zh-CN"/>
              </w:rPr>
            </w:pPr>
          </w:p>
        </w:tc>
        <w:tc>
          <w:tcPr>
            <w:tcW w:w="1477" w:type="dxa"/>
            <w:tcBorders>
              <w:top w:val="nil"/>
              <w:left w:val="single" w:sz="4" w:space="0" w:color="auto"/>
              <w:bottom w:val="single" w:sz="4" w:space="0" w:color="auto"/>
              <w:right w:val="single" w:sz="4" w:space="0" w:color="auto"/>
            </w:tcBorders>
          </w:tcPr>
          <w:p w14:paraId="5A6F5C20" w14:textId="77777777" w:rsidR="003A66B4" w:rsidRPr="003A66B4" w:rsidRDefault="003A66B4" w:rsidP="003A66B4">
            <w:pPr>
              <w:tabs>
                <w:tab w:val="left" w:pos="567"/>
              </w:tabs>
              <w:spacing w:after="0" w:line="240" w:lineRule="auto"/>
              <w:rPr>
                <w:rFonts w:ascii="Times New Roman" w:eastAsia="SimSun" w:hAnsi="Times New Roman" w:cs="Times New Roman"/>
                <w:b/>
                <w:lang w:val="lt-LT" w:eastAsia="zh-CN"/>
              </w:rPr>
            </w:pPr>
          </w:p>
        </w:tc>
        <w:tc>
          <w:tcPr>
            <w:tcW w:w="1134" w:type="dxa"/>
            <w:tcBorders>
              <w:top w:val="nil"/>
              <w:left w:val="single" w:sz="4" w:space="0" w:color="auto"/>
              <w:bottom w:val="single" w:sz="4" w:space="0" w:color="auto"/>
              <w:right w:val="single" w:sz="4" w:space="0" w:color="auto"/>
            </w:tcBorders>
          </w:tcPr>
          <w:p w14:paraId="7D2E0B04" w14:textId="77777777" w:rsidR="003A66B4" w:rsidRPr="003A66B4" w:rsidRDefault="003A66B4" w:rsidP="003A66B4">
            <w:pPr>
              <w:tabs>
                <w:tab w:val="left" w:pos="567"/>
              </w:tabs>
              <w:spacing w:after="0" w:line="240" w:lineRule="auto"/>
              <w:rPr>
                <w:rFonts w:ascii="Times New Roman" w:eastAsia="SimSun" w:hAnsi="Times New Roman" w:cs="Times New Roman"/>
                <w:b/>
                <w:lang w:val="lt-LT" w:eastAsia="zh-CN"/>
              </w:rPr>
            </w:pPr>
          </w:p>
        </w:tc>
        <w:tc>
          <w:tcPr>
            <w:tcW w:w="1559" w:type="dxa"/>
            <w:tcBorders>
              <w:top w:val="nil"/>
              <w:left w:val="single" w:sz="4" w:space="0" w:color="auto"/>
              <w:bottom w:val="single" w:sz="4" w:space="0" w:color="auto"/>
              <w:right w:val="single" w:sz="4" w:space="0" w:color="auto"/>
            </w:tcBorders>
          </w:tcPr>
          <w:p w14:paraId="6A699F06" w14:textId="77777777" w:rsidR="003A66B4" w:rsidRPr="003A66B4" w:rsidRDefault="003A66B4" w:rsidP="003A66B4">
            <w:pPr>
              <w:tabs>
                <w:tab w:val="left" w:pos="567"/>
              </w:tabs>
              <w:spacing w:after="0" w:line="240" w:lineRule="auto"/>
              <w:rPr>
                <w:rFonts w:ascii="Times New Roman" w:eastAsia="SimSun" w:hAnsi="Times New Roman" w:cs="Times New Roman"/>
                <w:b/>
                <w:lang w:val="lt-LT" w:eastAsia="zh-CN"/>
              </w:rPr>
            </w:pPr>
          </w:p>
        </w:tc>
        <w:tc>
          <w:tcPr>
            <w:tcW w:w="1508" w:type="dxa"/>
            <w:tcBorders>
              <w:top w:val="nil"/>
              <w:left w:val="single" w:sz="4" w:space="0" w:color="auto"/>
              <w:bottom w:val="single" w:sz="4" w:space="0" w:color="auto"/>
              <w:right w:val="single" w:sz="4" w:space="0" w:color="auto"/>
            </w:tcBorders>
          </w:tcPr>
          <w:p w14:paraId="71068BB5" w14:textId="77777777" w:rsidR="003A66B4" w:rsidRPr="003A66B4" w:rsidRDefault="003A66B4" w:rsidP="003A66B4">
            <w:pPr>
              <w:tabs>
                <w:tab w:val="left" w:pos="567"/>
              </w:tabs>
              <w:spacing w:after="0" w:line="240" w:lineRule="auto"/>
              <w:rPr>
                <w:rFonts w:ascii="Times New Roman" w:eastAsia="SimSun" w:hAnsi="Times New Roman" w:cs="Times New Roman"/>
                <w:b/>
                <w:lang w:val="lt-LT" w:eastAsia="zh-CN"/>
              </w:rPr>
            </w:pPr>
          </w:p>
        </w:tc>
      </w:tr>
      <w:tr w:rsidR="003A66B4" w:rsidRPr="00616ACF" w14:paraId="020CB101" w14:textId="77777777" w:rsidTr="00013FC4">
        <w:trPr>
          <w:trHeight w:val="517"/>
        </w:trPr>
        <w:tc>
          <w:tcPr>
            <w:tcW w:w="1699" w:type="dxa"/>
            <w:tcBorders>
              <w:top w:val="single" w:sz="4" w:space="0" w:color="auto"/>
              <w:left w:val="single" w:sz="4" w:space="0" w:color="auto"/>
              <w:bottom w:val="single" w:sz="4" w:space="0" w:color="auto"/>
              <w:right w:val="single" w:sz="4" w:space="0" w:color="auto"/>
            </w:tcBorders>
            <w:hideMark/>
          </w:tcPr>
          <w:p w14:paraId="344F1844" w14:textId="77777777" w:rsidR="003A66B4" w:rsidRPr="003A66B4" w:rsidRDefault="003A66B4" w:rsidP="003A66B4">
            <w:pPr>
              <w:tabs>
                <w:tab w:val="left" w:pos="567"/>
              </w:tabs>
              <w:spacing w:after="0" w:line="240" w:lineRule="auto"/>
              <w:rPr>
                <w:rFonts w:ascii="Times New Roman" w:eastAsia="SimSun" w:hAnsi="Times New Roman" w:cs="Times New Roman"/>
                <w:b/>
                <w:i/>
                <w:lang w:val="lt-LT" w:eastAsia="zh-CN"/>
              </w:rPr>
            </w:pPr>
            <w:r w:rsidRPr="003A66B4">
              <w:rPr>
                <w:rFonts w:ascii="Times New Roman" w:eastAsia="SimSun" w:hAnsi="Times New Roman" w:cs="Times New Roman"/>
                <w:b/>
                <w:i/>
                <w:lang w:val="lt-LT" w:eastAsia="zh-CN"/>
              </w:rPr>
              <w:lastRenderedPageBreak/>
              <w:t>Imuninės sistemos sutrikimai</w:t>
            </w:r>
          </w:p>
        </w:tc>
        <w:tc>
          <w:tcPr>
            <w:tcW w:w="1386" w:type="dxa"/>
            <w:tcBorders>
              <w:top w:val="single" w:sz="4" w:space="0" w:color="auto"/>
              <w:left w:val="single" w:sz="4" w:space="0" w:color="auto"/>
              <w:bottom w:val="single" w:sz="4" w:space="0" w:color="auto"/>
              <w:right w:val="single" w:sz="4" w:space="0" w:color="auto"/>
            </w:tcBorders>
          </w:tcPr>
          <w:p w14:paraId="5962C9F5" w14:textId="77777777" w:rsidR="003A66B4" w:rsidRPr="003A66B4" w:rsidRDefault="003A66B4" w:rsidP="003A66B4">
            <w:pPr>
              <w:tabs>
                <w:tab w:val="left" w:pos="567"/>
              </w:tabs>
              <w:spacing w:after="0" w:line="240" w:lineRule="auto"/>
              <w:rPr>
                <w:rFonts w:ascii="Times New Roman" w:eastAsia="SimSun" w:hAnsi="Times New Roman" w:cs="Times New Roman"/>
                <w:b/>
                <w:lang w:val="lt-LT" w:eastAsia="zh-CN"/>
              </w:rPr>
            </w:pPr>
          </w:p>
        </w:tc>
        <w:tc>
          <w:tcPr>
            <w:tcW w:w="1358" w:type="dxa"/>
            <w:tcBorders>
              <w:top w:val="single" w:sz="4" w:space="0" w:color="auto"/>
              <w:left w:val="single" w:sz="4" w:space="0" w:color="auto"/>
              <w:bottom w:val="single" w:sz="4" w:space="0" w:color="auto"/>
              <w:right w:val="single" w:sz="4" w:space="0" w:color="auto"/>
            </w:tcBorders>
          </w:tcPr>
          <w:p w14:paraId="3DEAB35D" w14:textId="77777777" w:rsidR="003A66B4" w:rsidRPr="003A66B4" w:rsidRDefault="003A66B4" w:rsidP="003A66B4">
            <w:pPr>
              <w:tabs>
                <w:tab w:val="left" w:pos="567"/>
              </w:tabs>
              <w:spacing w:after="0" w:line="240" w:lineRule="auto"/>
              <w:rPr>
                <w:rFonts w:ascii="Times New Roman" w:eastAsia="SimSun" w:hAnsi="Times New Roman" w:cs="Times New Roman"/>
                <w:b/>
                <w:lang w:val="lt-LT" w:eastAsia="zh-CN"/>
              </w:rPr>
            </w:pPr>
          </w:p>
        </w:tc>
        <w:tc>
          <w:tcPr>
            <w:tcW w:w="1477" w:type="dxa"/>
            <w:tcBorders>
              <w:top w:val="single" w:sz="4" w:space="0" w:color="auto"/>
              <w:left w:val="single" w:sz="4" w:space="0" w:color="auto"/>
              <w:bottom w:val="single" w:sz="4" w:space="0" w:color="auto"/>
              <w:right w:val="single" w:sz="4" w:space="0" w:color="auto"/>
            </w:tcBorders>
          </w:tcPr>
          <w:p w14:paraId="6FEFDE2F"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de-DE"/>
              </w:rPr>
            </w:pPr>
          </w:p>
        </w:tc>
        <w:tc>
          <w:tcPr>
            <w:tcW w:w="1134" w:type="dxa"/>
            <w:tcBorders>
              <w:top w:val="single" w:sz="4" w:space="0" w:color="auto"/>
              <w:left w:val="single" w:sz="4" w:space="0" w:color="auto"/>
              <w:bottom w:val="single" w:sz="4" w:space="0" w:color="auto"/>
              <w:right w:val="single" w:sz="4" w:space="0" w:color="auto"/>
            </w:tcBorders>
          </w:tcPr>
          <w:p w14:paraId="602BA463" w14:textId="77777777" w:rsidR="003A66B4" w:rsidRPr="003A66B4" w:rsidRDefault="003A66B4" w:rsidP="003A66B4">
            <w:pPr>
              <w:tabs>
                <w:tab w:val="left" w:pos="567"/>
              </w:tabs>
              <w:spacing w:after="0" w:line="240" w:lineRule="auto"/>
              <w:rPr>
                <w:rFonts w:ascii="Times New Roman" w:eastAsia="SimSun" w:hAnsi="Times New Roman" w:cs="Times New Roman"/>
                <w:b/>
                <w:lang w:val="lt-LT" w:eastAsia="zh-CN"/>
              </w:rPr>
            </w:pPr>
          </w:p>
        </w:tc>
        <w:tc>
          <w:tcPr>
            <w:tcW w:w="1559" w:type="dxa"/>
            <w:tcBorders>
              <w:top w:val="single" w:sz="4" w:space="0" w:color="auto"/>
              <w:left w:val="single" w:sz="4" w:space="0" w:color="auto"/>
              <w:bottom w:val="single" w:sz="4" w:space="0" w:color="auto"/>
              <w:right w:val="single" w:sz="4" w:space="0" w:color="auto"/>
            </w:tcBorders>
            <w:hideMark/>
          </w:tcPr>
          <w:p w14:paraId="054E58CA" w14:textId="77777777" w:rsidR="003A66B4" w:rsidRPr="003A66B4" w:rsidRDefault="003A66B4" w:rsidP="003A66B4">
            <w:pPr>
              <w:tabs>
                <w:tab w:val="left" w:pos="567"/>
              </w:tabs>
              <w:spacing w:after="0" w:line="240" w:lineRule="auto"/>
              <w:rPr>
                <w:rFonts w:ascii="Times New Roman" w:eastAsia="SimSun" w:hAnsi="Times New Roman" w:cs="Times New Roman"/>
                <w:b/>
                <w:lang w:val="lt-LT" w:eastAsia="zh-CN"/>
              </w:rPr>
            </w:pPr>
            <w:r w:rsidRPr="003A66B4">
              <w:rPr>
                <w:rFonts w:ascii="Times New Roman" w:eastAsia="SimSun" w:hAnsi="Times New Roman" w:cs="Times New Roman"/>
                <w:lang w:val="lt-LT" w:eastAsia="de-DE"/>
              </w:rPr>
              <w:t>Padidėjęs jautrumas, įskaitant anafilaksines reakcijas, angioedemą (veido arba liežuvio edemą ir odos išbėrimą), bronchų spazmą</w:t>
            </w:r>
          </w:p>
        </w:tc>
        <w:tc>
          <w:tcPr>
            <w:tcW w:w="1508" w:type="dxa"/>
            <w:tcBorders>
              <w:top w:val="single" w:sz="4" w:space="0" w:color="auto"/>
              <w:left w:val="single" w:sz="4" w:space="0" w:color="auto"/>
              <w:bottom w:val="single" w:sz="4" w:space="0" w:color="auto"/>
              <w:right w:val="single" w:sz="4" w:space="0" w:color="auto"/>
            </w:tcBorders>
          </w:tcPr>
          <w:p w14:paraId="29B0E34C"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de-DE"/>
              </w:rPr>
            </w:pPr>
          </w:p>
        </w:tc>
      </w:tr>
      <w:tr w:rsidR="003A66B4" w:rsidRPr="003A66B4" w14:paraId="140E4A40" w14:textId="77777777" w:rsidTr="00013FC4">
        <w:trPr>
          <w:trHeight w:val="517"/>
        </w:trPr>
        <w:tc>
          <w:tcPr>
            <w:tcW w:w="1699" w:type="dxa"/>
            <w:tcBorders>
              <w:top w:val="single" w:sz="4" w:space="0" w:color="auto"/>
              <w:left w:val="single" w:sz="4" w:space="0" w:color="auto"/>
              <w:bottom w:val="single" w:sz="4" w:space="0" w:color="auto"/>
              <w:right w:val="single" w:sz="4" w:space="0" w:color="auto"/>
            </w:tcBorders>
            <w:hideMark/>
          </w:tcPr>
          <w:p w14:paraId="3BEF3766" w14:textId="77777777" w:rsidR="003A66B4" w:rsidRPr="003A66B4" w:rsidRDefault="003A66B4" w:rsidP="003A66B4">
            <w:pPr>
              <w:tabs>
                <w:tab w:val="left" w:pos="567"/>
              </w:tabs>
              <w:spacing w:after="0" w:line="240" w:lineRule="auto"/>
              <w:rPr>
                <w:rFonts w:ascii="Times New Roman" w:eastAsia="SimSun" w:hAnsi="Times New Roman" w:cs="Times New Roman"/>
                <w:b/>
                <w:i/>
                <w:lang w:val="lt-LT" w:eastAsia="zh-CN"/>
              </w:rPr>
            </w:pPr>
            <w:r w:rsidRPr="003A66B4">
              <w:rPr>
                <w:rFonts w:ascii="Times New Roman" w:eastAsia="SimSun" w:hAnsi="Times New Roman" w:cs="Times New Roman"/>
                <w:b/>
                <w:i/>
                <w:lang w:val="lt-LT" w:eastAsia="zh-CN"/>
              </w:rPr>
              <w:t xml:space="preserve">Nervų sistemos sutrikimai </w:t>
            </w:r>
          </w:p>
        </w:tc>
        <w:tc>
          <w:tcPr>
            <w:tcW w:w="1386" w:type="dxa"/>
            <w:tcBorders>
              <w:top w:val="single" w:sz="4" w:space="0" w:color="auto"/>
              <w:left w:val="single" w:sz="4" w:space="0" w:color="auto"/>
              <w:bottom w:val="single" w:sz="4" w:space="0" w:color="auto"/>
              <w:right w:val="single" w:sz="4" w:space="0" w:color="auto"/>
            </w:tcBorders>
          </w:tcPr>
          <w:p w14:paraId="632D1B32" w14:textId="77777777" w:rsidR="003A66B4" w:rsidRPr="003A66B4" w:rsidRDefault="003A66B4" w:rsidP="003A66B4">
            <w:pPr>
              <w:tabs>
                <w:tab w:val="left" w:pos="567"/>
              </w:tabs>
              <w:spacing w:after="0" w:line="240" w:lineRule="auto"/>
              <w:rPr>
                <w:rFonts w:ascii="Times New Roman" w:eastAsia="SimSun" w:hAnsi="Times New Roman" w:cs="Times New Roman"/>
                <w:b/>
                <w:lang w:val="lt-LT" w:eastAsia="zh-CN"/>
              </w:rPr>
            </w:pPr>
          </w:p>
        </w:tc>
        <w:tc>
          <w:tcPr>
            <w:tcW w:w="1358" w:type="dxa"/>
            <w:tcBorders>
              <w:top w:val="single" w:sz="4" w:space="0" w:color="auto"/>
              <w:left w:val="single" w:sz="4" w:space="0" w:color="auto"/>
              <w:bottom w:val="single" w:sz="4" w:space="0" w:color="auto"/>
              <w:right w:val="single" w:sz="4" w:space="0" w:color="auto"/>
            </w:tcBorders>
          </w:tcPr>
          <w:p w14:paraId="54794785"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de-DE"/>
              </w:rPr>
            </w:pPr>
            <w:r w:rsidRPr="003A66B4">
              <w:rPr>
                <w:rFonts w:ascii="Times New Roman" w:eastAsia="SimSun" w:hAnsi="Times New Roman" w:cs="Times New Roman"/>
                <w:lang w:val="lt-LT" w:eastAsia="de-DE"/>
              </w:rPr>
              <w:t>Galvos skausmas, disgeuzija (nemalonaus skonio pojūtis burnoje), nemalonus kvapas</w:t>
            </w:r>
          </w:p>
          <w:p w14:paraId="4BB9AAE8"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de-DE"/>
              </w:rPr>
            </w:pPr>
          </w:p>
        </w:tc>
        <w:tc>
          <w:tcPr>
            <w:tcW w:w="1477" w:type="dxa"/>
            <w:tcBorders>
              <w:top w:val="single" w:sz="4" w:space="0" w:color="auto"/>
              <w:left w:val="single" w:sz="4" w:space="0" w:color="auto"/>
              <w:bottom w:val="single" w:sz="4" w:space="0" w:color="auto"/>
              <w:right w:val="single" w:sz="4" w:space="0" w:color="auto"/>
            </w:tcBorders>
          </w:tcPr>
          <w:p w14:paraId="2CDE6E35" w14:textId="77777777" w:rsidR="003A66B4" w:rsidRPr="003A66B4" w:rsidRDefault="003A66B4" w:rsidP="003A66B4">
            <w:pPr>
              <w:tabs>
                <w:tab w:val="left" w:pos="567"/>
              </w:tabs>
              <w:spacing w:after="0" w:line="240" w:lineRule="auto"/>
              <w:rPr>
                <w:rFonts w:ascii="Times New Roman" w:eastAsia="SimSun" w:hAnsi="Times New Roman" w:cs="Times New Roman"/>
                <w:b/>
                <w:lang w:val="lt-LT" w:eastAsia="zh-CN"/>
              </w:rPr>
            </w:pPr>
          </w:p>
        </w:tc>
        <w:tc>
          <w:tcPr>
            <w:tcW w:w="1134" w:type="dxa"/>
            <w:tcBorders>
              <w:top w:val="single" w:sz="4" w:space="0" w:color="auto"/>
              <w:left w:val="single" w:sz="4" w:space="0" w:color="auto"/>
              <w:bottom w:val="single" w:sz="4" w:space="0" w:color="auto"/>
              <w:right w:val="single" w:sz="4" w:space="0" w:color="auto"/>
            </w:tcBorders>
          </w:tcPr>
          <w:p w14:paraId="6C36BE9E" w14:textId="77777777" w:rsidR="003A66B4" w:rsidRPr="003A66B4" w:rsidRDefault="003A66B4" w:rsidP="003A66B4">
            <w:pPr>
              <w:tabs>
                <w:tab w:val="left" w:pos="567"/>
              </w:tabs>
              <w:spacing w:after="0" w:line="240" w:lineRule="auto"/>
              <w:rPr>
                <w:rFonts w:ascii="Times New Roman" w:eastAsia="SimSun" w:hAnsi="Times New Roman" w:cs="Times New Roman"/>
                <w:b/>
                <w:lang w:val="lt-LT" w:eastAsia="zh-CN"/>
              </w:rPr>
            </w:pPr>
          </w:p>
        </w:tc>
        <w:tc>
          <w:tcPr>
            <w:tcW w:w="1559" w:type="dxa"/>
            <w:tcBorders>
              <w:top w:val="single" w:sz="4" w:space="0" w:color="auto"/>
              <w:left w:val="single" w:sz="4" w:space="0" w:color="auto"/>
              <w:bottom w:val="single" w:sz="4" w:space="0" w:color="auto"/>
              <w:right w:val="single" w:sz="4" w:space="0" w:color="auto"/>
            </w:tcBorders>
            <w:hideMark/>
          </w:tcPr>
          <w:p w14:paraId="0B3BABA9"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Svaigulys, mieguistumas</w:t>
            </w:r>
          </w:p>
        </w:tc>
        <w:tc>
          <w:tcPr>
            <w:tcW w:w="1508" w:type="dxa"/>
            <w:tcBorders>
              <w:top w:val="single" w:sz="4" w:space="0" w:color="auto"/>
              <w:left w:val="single" w:sz="4" w:space="0" w:color="auto"/>
              <w:bottom w:val="single" w:sz="4" w:space="0" w:color="auto"/>
              <w:right w:val="single" w:sz="4" w:space="0" w:color="auto"/>
            </w:tcBorders>
          </w:tcPr>
          <w:p w14:paraId="0B353A67"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tc>
      </w:tr>
      <w:tr w:rsidR="003A66B4" w:rsidRPr="003A66B4" w14:paraId="15620044" w14:textId="77777777" w:rsidTr="00013FC4">
        <w:trPr>
          <w:trHeight w:val="517"/>
        </w:trPr>
        <w:tc>
          <w:tcPr>
            <w:tcW w:w="1699" w:type="dxa"/>
            <w:tcBorders>
              <w:top w:val="single" w:sz="4" w:space="0" w:color="auto"/>
              <w:left w:val="single" w:sz="4" w:space="0" w:color="auto"/>
              <w:bottom w:val="single" w:sz="4" w:space="0" w:color="auto"/>
              <w:right w:val="single" w:sz="4" w:space="0" w:color="auto"/>
            </w:tcBorders>
            <w:hideMark/>
          </w:tcPr>
          <w:p w14:paraId="03434202" w14:textId="77777777" w:rsidR="003A66B4" w:rsidRPr="003A66B4" w:rsidRDefault="003A66B4" w:rsidP="003A66B4">
            <w:pPr>
              <w:tabs>
                <w:tab w:val="left" w:pos="567"/>
              </w:tabs>
              <w:spacing w:after="0" w:line="240" w:lineRule="auto"/>
              <w:rPr>
                <w:rFonts w:ascii="Times New Roman" w:eastAsia="SimSun" w:hAnsi="Times New Roman" w:cs="Times New Roman"/>
                <w:b/>
                <w:i/>
                <w:lang w:val="lt-LT" w:eastAsia="zh-CN"/>
              </w:rPr>
            </w:pPr>
            <w:r w:rsidRPr="003A66B4">
              <w:rPr>
                <w:rFonts w:ascii="Times New Roman" w:eastAsia="SimSun" w:hAnsi="Times New Roman" w:cs="Times New Roman"/>
                <w:b/>
                <w:i/>
                <w:lang w:val="lt-LT" w:eastAsia="zh-CN"/>
              </w:rPr>
              <w:t>Akių sutrikimai*</w:t>
            </w:r>
          </w:p>
        </w:tc>
        <w:tc>
          <w:tcPr>
            <w:tcW w:w="1386" w:type="dxa"/>
            <w:tcBorders>
              <w:top w:val="single" w:sz="4" w:space="0" w:color="auto"/>
              <w:left w:val="single" w:sz="4" w:space="0" w:color="auto"/>
              <w:bottom w:val="single" w:sz="4" w:space="0" w:color="auto"/>
              <w:right w:val="single" w:sz="4" w:space="0" w:color="auto"/>
            </w:tcBorders>
          </w:tcPr>
          <w:p w14:paraId="46480883" w14:textId="77777777" w:rsidR="003A66B4" w:rsidRPr="003A66B4" w:rsidRDefault="003A66B4" w:rsidP="003A66B4">
            <w:pPr>
              <w:tabs>
                <w:tab w:val="left" w:pos="567"/>
              </w:tabs>
              <w:spacing w:after="0" w:line="240" w:lineRule="auto"/>
              <w:rPr>
                <w:rFonts w:ascii="Times New Roman" w:eastAsia="SimSun" w:hAnsi="Times New Roman" w:cs="Times New Roman"/>
                <w:b/>
                <w:lang w:val="lt-LT" w:eastAsia="zh-CN"/>
              </w:rPr>
            </w:pPr>
          </w:p>
        </w:tc>
        <w:tc>
          <w:tcPr>
            <w:tcW w:w="1358" w:type="dxa"/>
            <w:tcBorders>
              <w:top w:val="single" w:sz="4" w:space="0" w:color="auto"/>
              <w:left w:val="single" w:sz="4" w:space="0" w:color="auto"/>
              <w:bottom w:val="single" w:sz="4" w:space="0" w:color="auto"/>
              <w:right w:val="single" w:sz="4" w:space="0" w:color="auto"/>
            </w:tcBorders>
          </w:tcPr>
          <w:p w14:paraId="547B75DD" w14:textId="77777777" w:rsidR="003A66B4" w:rsidRPr="003A66B4" w:rsidRDefault="003A66B4" w:rsidP="003A66B4">
            <w:pPr>
              <w:tabs>
                <w:tab w:val="left" w:pos="567"/>
              </w:tabs>
              <w:spacing w:after="0" w:line="240" w:lineRule="auto"/>
              <w:rPr>
                <w:rFonts w:ascii="Times New Roman" w:eastAsia="SimSun" w:hAnsi="Times New Roman" w:cs="Times New Roman"/>
                <w:b/>
                <w:lang w:val="lt-LT" w:eastAsia="zh-CN"/>
              </w:rPr>
            </w:pPr>
          </w:p>
        </w:tc>
        <w:tc>
          <w:tcPr>
            <w:tcW w:w="1477" w:type="dxa"/>
            <w:tcBorders>
              <w:top w:val="single" w:sz="4" w:space="0" w:color="auto"/>
              <w:left w:val="single" w:sz="4" w:space="0" w:color="auto"/>
              <w:bottom w:val="single" w:sz="4" w:space="0" w:color="auto"/>
              <w:right w:val="single" w:sz="4" w:space="0" w:color="auto"/>
            </w:tcBorders>
          </w:tcPr>
          <w:p w14:paraId="1F657BD3" w14:textId="77777777" w:rsidR="003A66B4" w:rsidRPr="003A66B4" w:rsidRDefault="003A66B4" w:rsidP="003A66B4">
            <w:pPr>
              <w:tabs>
                <w:tab w:val="left" w:pos="567"/>
              </w:tabs>
              <w:spacing w:after="0" w:line="240" w:lineRule="auto"/>
              <w:rPr>
                <w:rFonts w:ascii="Times New Roman" w:eastAsia="SimSun" w:hAnsi="Times New Roman" w:cs="Times New Roman"/>
                <w:b/>
                <w:lang w:val="lt-LT" w:eastAsia="zh-CN"/>
              </w:rPr>
            </w:pPr>
          </w:p>
        </w:tc>
        <w:tc>
          <w:tcPr>
            <w:tcW w:w="1134" w:type="dxa"/>
            <w:tcBorders>
              <w:top w:val="single" w:sz="4" w:space="0" w:color="auto"/>
              <w:left w:val="single" w:sz="4" w:space="0" w:color="auto"/>
              <w:bottom w:val="single" w:sz="4" w:space="0" w:color="auto"/>
              <w:right w:val="single" w:sz="4" w:space="0" w:color="auto"/>
            </w:tcBorders>
          </w:tcPr>
          <w:p w14:paraId="134C0DA5" w14:textId="77777777" w:rsidR="003A66B4" w:rsidRPr="003A66B4" w:rsidRDefault="003A66B4" w:rsidP="003A66B4">
            <w:pPr>
              <w:tabs>
                <w:tab w:val="left" w:pos="567"/>
              </w:tabs>
              <w:spacing w:after="0" w:line="240" w:lineRule="auto"/>
              <w:rPr>
                <w:rFonts w:ascii="Times New Roman" w:eastAsia="SimSun" w:hAnsi="Times New Roman" w:cs="Times New Roman"/>
                <w:b/>
                <w:lang w:val="lt-LT" w:eastAsia="zh-CN"/>
              </w:rPr>
            </w:pPr>
          </w:p>
        </w:tc>
        <w:tc>
          <w:tcPr>
            <w:tcW w:w="1559" w:type="dxa"/>
            <w:tcBorders>
              <w:top w:val="single" w:sz="4" w:space="0" w:color="auto"/>
              <w:left w:val="single" w:sz="4" w:space="0" w:color="auto"/>
              <w:bottom w:val="single" w:sz="4" w:space="0" w:color="auto"/>
              <w:right w:val="single" w:sz="4" w:space="0" w:color="auto"/>
            </w:tcBorders>
            <w:hideMark/>
          </w:tcPr>
          <w:p w14:paraId="67B42B10"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de-DE"/>
              </w:rPr>
            </w:pPr>
            <w:r w:rsidRPr="003A66B4">
              <w:rPr>
                <w:rFonts w:ascii="Times New Roman" w:eastAsia="SimSun" w:hAnsi="Times New Roman" w:cs="Times New Roman"/>
                <w:lang w:val="lt-LT" w:eastAsia="de-DE"/>
              </w:rPr>
              <w:t>Glaukoma, padidėjęs akispūdis, katarakta</w:t>
            </w:r>
          </w:p>
        </w:tc>
        <w:tc>
          <w:tcPr>
            <w:tcW w:w="1508" w:type="dxa"/>
            <w:tcBorders>
              <w:top w:val="single" w:sz="4" w:space="0" w:color="auto"/>
              <w:left w:val="single" w:sz="4" w:space="0" w:color="auto"/>
              <w:bottom w:val="single" w:sz="4" w:space="0" w:color="auto"/>
              <w:right w:val="single" w:sz="4" w:space="0" w:color="auto"/>
            </w:tcBorders>
          </w:tcPr>
          <w:p w14:paraId="05E4E087"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de-DE"/>
              </w:rPr>
            </w:pPr>
            <w:r w:rsidRPr="003A66B4">
              <w:rPr>
                <w:rFonts w:ascii="Times New Roman" w:eastAsia="SimSun" w:hAnsi="Times New Roman" w:cs="Times New Roman"/>
                <w:lang w:val="lt-LT" w:eastAsia="de-DE"/>
              </w:rPr>
              <w:t>Miglotas matymas</w:t>
            </w:r>
          </w:p>
          <w:p w14:paraId="38865B1C"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de-DE"/>
              </w:rPr>
            </w:pPr>
            <w:r w:rsidRPr="003A66B4">
              <w:rPr>
                <w:rFonts w:ascii="Times New Roman" w:eastAsia="SimSun" w:hAnsi="Times New Roman" w:cs="Times New Roman"/>
                <w:lang w:val="lt-LT" w:eastAsia="de-DE"/>
              </w:rPr>
              <w:t>(taip pat žr. 4.4 skyrių).</w:t>
            </w:r>
          </w:p>
        </w:tc>
      </w:tr>
      <w:tr w:rsidR="003A66B4" w:rsidRPr="003A66B4" w14:paraId="42EB0ABB" w14:textId="77777777" w:rsidTr="00013FC4">
        <w:trPr>
          <w:trHeight w:val="517"/>
        </w:trPr>
        <w:tc>
          <w:tcPr>
            <w:tcW w:w="1699" w:type="dxa"/>
            <w:tcBorders>
              <w:top w:val="single" w:sz="4" w:space="0" w:color="auto"/>
              <w:left w:val="single" w:sz="4" w:space="0" w:color="auto"/>
              <w:bottom w:val="single" w:sz="4" w:space="0" w:color="auto"/>
              <w:right w:val="single" w:sz="4" w:space="0" w:color="auto"/>
            </w:tcBorders>
            <w:hideMark/>
          </w:tcPr>
          <w:p w14:paraId="6BB0E1EE" w14:textId="77777777" w:rsidR="003A66B4" w:rsidRPr="003A66B4" w:rsidRDefault="003A66B4" w:rsidP="003A66B4">
            <w:pPr>
              <w:tabs>
                <w:tab w:val="left" w:pos="567"/>
              </w:tabs>
              <w:spacing w:after="0" w:line="240" w:lineRule="auto"/>
              <w:rPr>
                <w:rFonts w:ascii="Times New Roman" w:eastAsia="SimSun" w:hAnsi="Times New Roman" w:cs="Times New Roman"/>
                <w:b/>
                <w:i/>
                <w:iCs/>
                <w:lang w:val="lt-LT" w:eastAsia="zh-CN"/>
              </w:rPr>
            </w:pPr>
            <w:r w:rsidRPr="003A66B4">
              <w:rPr>
                <w:rFonts w:ascii="Times New Roman" w:eastAsia="SimSun" w:hAnsi="Times New Roman" w:cs="Times New Roman"/>
                <w:b/>
                <w:i/>
                <w:iCs/>
                <w:lang w:val="lt-LT" w:eastAsia="zh-CN"/>
              </w:rPr>
              <w:t>Kvėpavimo sistemos, krūtinės ląstos ir tarpuplaučio sutrikimai</w:t>
            </w:r>
          </w:p>
        </w:tc>
        <w:tc>
          <w:tcPr>
            <w:tcW w:w="1386" w:type="dxa"/>
            <w:tcBorders>
              <w:top w:val="single" w:sz="4" w:space="0" w:color="auto"/>
              <w:left w:val="single" w:sz="4" w:space="0" w:color="auto"/>
              <w:bottom w:val="single" w:sz="4" w:space="0" w:color="auto"/>
              <w:right w:val="single" w:sz="4" w:space="0" w:color="auto"/>
            </w:tcBorders>
            <w:hideMark/>
          </w:tcPr>
          <w:p w14:paraId="7BD84E42"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de-DE"/>
              </w:rPr>
            </w:pPr>
            <w:r w:rsidRPr="003A66B4">
              <w:rPr>
                <w:rFonts w:ascii="Times New Roman" w:eastAsia="SimSun" w:hAnsi="Times New Roman" w:cs="Times New Roman"/>
                <w:lang w:val="lt-LT" w:eastAsia="de-DE"/>
              </w:rPr>
              <w:t>Kraujavimas iš nosies)</w:t>
            </w:r>
          </w:p>
        </w:tc>
        <w:tc>
          <w:tcPr>
            <w:tcW w:w="1358" w:type="dxa"/>
            <w:tcBorders>
              <w:top w:val="single" w:sz="4" w:space="0" w:color="auto"/>
              <w:left w:val="single" w:sz="4" w:space="0" w:color="auto"/>
              <w:bottom w:val="single" w:sz="4" w:space="0" w:color="auto"/>
              <w:right w:val="single" w:sz="4" w:space="0" w:color="auto"/>
            </w:tcBorders>
          </w:tcPr>
          <w:p w14:paraId="343F4246"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de-DE"/>
              </w:rPr>
            </w:pPr>
          </w:p>
        </w:tc>
        <w:tc>
          <w:tcPr>
            <w:tcW w:w="1477" w:type="dxa"/>
            <w:tcBorders>
              <w:top w:val="single" w:sz="4" w:space="0" w:color="auto"/>
              <w:left w:val="single" w:sz="4" w:space="0" w:color="auto"/>
              <w:bottom w:val="single" w:sz="4" w:space="0" w:color="auto"/>
              <w:right w:val="single" w:sz="4" w:space="0" w:color="auto"/>
            </w:tcBorders>
            <w:hideMark/>
          </w:tcPr>
          <w:p w14:paraId="79DE3A7D" w14:textId="77777777" w:rsidR="003A66B4" w:rsidRPr="003A66B4" w:rsidRDefault="003A66B4" w:rsidP="003A66B4">
            <w:pPr>
              <w:tabs>
                <w:tab w:val="left" w:pos="567"/>
              </w:tabs>
              <w:spacing w:after="0" w:line="240" w:lineRule="auto"/>
              <w:rPr>
                <w:rFonts w:ascii="Times New Roman" w:eastAsia="SimSun" w:hAnsi="Times New Roman" w:cs="Times New Roman"/>
                <w:b/>
                <w:lang w:val="lt-LT" w:eastAsia="zh-CN"/>
              </w:rPr>
            </w:pPr>
            <w:r w:rsidRPr="003A66B4">
              <w:rPr>
                <w:rFonts w:ascii="Times New Roman" w:eastAsia="SimSun" w:hAnsi="Times New Roman" w:cs="Times New Roman"/>
                <w:lang w:val="lt-LT" w:eastAsia="de-DE"/>
              </w:rPr>
              <w:t>Diskomfortas nosyje (įskaitant nosies sudirginimą, dilgčiojimą, niežėjimą), čiaudulys, nosies sausumas, kosulys, ryklės sausumas, ryklės sudirginimas</w:t>
            </w:r>
          </w:p>
        </w:tc>
        <w:tc>
          <w:tcPr>
            <w:tcW w:w="1134" w:type="dxa"/>
            <w:tcBorders>
              <w:top w:val="single" w:sz="4" w:space="0" w:color="auto"/>
              <w:left w:val="single" w:sz="4" w:space="0" w:color="auto"/>
              <w:bottom w:val="single" w:sz="4" w:space="0" w:color="auto"/>
              <w:right w:val="single" w:sz="4" w:space="0" w:color="auto"/>
            </w:tcBorders>
          </w:tcPr>
          <w:p w14:paraId="5D76BD0D" w14:textId="77777777" w:rsidR="003A66B4" w:rsidRPr="003A66B4" w:rsidRDefault="003A66B4" w:rsidP="003A66B4">
            <w:pPr>
              <w:tabs>
                <w:tab w:val="left" w:pos="567"/>
              </w:tabs>
              <w:spacing w:after="0" w:line="240" w:lineRule="auto"/>
              <w:rPr>
                <w:rFonts w:ascii="Times New Roman" w:eastAsia="SimSun" w:hAnsi="Times New Roman" w:cs="Times New Roman"/>
                <w:b/>
                <w:lang w:val="lt-LT" w:eastAsia="zh-CN"/>
              </w:rPr>
            </w:pPr>
          </w:p>
        </w:tc>
        <w:tc>
          <w:tcPr>
            <w:tcW w:w="1559" w:type="dxa"/>
            <w:tcBorders>
              <w:top w:val="single" w:sz="4" w:space="0" w:color="auto"/>
              <w:left w:val="single" w:sz="4" w:space="0" w:color="auto"/>
              <w:bottom w:val="single" w:sz="4" w:space="0" w:color="auto"/>
              <w:right w:val="single" w:sz="4" w:space="0" w:color="auto"/>
            </w:tcBorders>
          </w:tcPr>
          <w:p w14:paraId="2F3F8E70"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de-DE"/>
              </w:rPr>
            </w:pPr>
            <w:r w:rsidRPr="003A66B4">
              <w:rPr>
                <w:rFonts w:ascii="Times New Roman" w:eastAsia="SimSun" w:hAnsi="Times New Roman" w:cs="Times New Roman"/>
                <w:lang w:val="lt-LT" w:eastAsia="de-DE"/>
              </w:rPr>
              <w:t>Nosies pertvaros perforacija</w:t>
            </w:r>
            <w:r w:rsidRPr="003A66B4">
              <w:rPr>
                <w:rFonts w:ascii="Times New Roman" w:eastAsia="SimSun" w:hAnsi="Times New Roman" w:cs="Times New Roman"/>
                <w:lang w:val="lt-LT" w:eastAsia="zh-CN"/>
              </w:rPr>
              <w:t>**</w:t>
            </w:r>
            <w:r w:rsidRPr="003A66B4">
              <w:rPr>
                <w:rFonts w:ascii="Times New Roman" w:eastAsia="SimSun" w:hAnsi="Times New Roman" w:cs="Times New Roman"/>
                <w:lang w:val="lt-LT" w:eastAsia="de-DE"/>
              </w:rPr>
              <w:t>, gleivinės erozija</w:t>
            </w:r>
          </w:p>
          <w:p w14:paraId="34483C0D"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de-DE"/>
              </w:rPr>
            </w:pPr>
          </w:p>
        </w:tc>
        <w:tc>
          <w:tcPr>
            <w:tcW w:w="1508" w:type="dxa"/>
            <w:tcBorders>
              <w:top w:val="single" w:sz="4" w:space="0" w:color="auto"/>
              <w:left w:val="single" w:sz="4" w:space="0" w:color="auto"/>
              <w:bottom w:val="single" w:sz="4" w:space="0" w:color="auto"/>
              <w:right w:val="single" w:sz="4" w:space="0" w:color="auto"/>
            </w:tcBorders>
          </w:tcPr>
          <w:p w14:paraId="52347EA3"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de-DE"/>
              </w:rPr>
            </w:pPr>
            <w:r w:rsidRPr="003A66B4">
              <w:rPr>
                <w:rFonts w:ascii="Times New Roman" w:eastAsia="SimSun" w:hAnsi="Times New Roman" w:cs="Times New Roman"/>
                <w:lang w:val="lt-LT" w:eastAsia="de-DE"/>
              </w:rPr>
              <w:t>Nosies opos</w:t>
            </w:r>
          </w:p>
        </w:tc>
      </w:tr>
      <w:tr w:rsidR="003A66B4" w:rsidRPr="003A66B4" w14:paraId="0DC66064" w14:textId="77777777" w:rsidTr="00013FC4">
        <w:trPr>
          <w:trHeight w:val="517"/>
        </w:trPr>
        <w:tc>
          <w:tcPr>
            <w:tcW w:w="1699" w:type="dxa"/>
            <w:tcBorders>
              <w:top w:val="single" w:sz="4" w:space="0" w:color="auto"/>
              <w:left w:val="single" w:sz="4" w:space="0" w:color="auto"/>
              <w:bottom w:val="single" w:sz="4" w:space="0" w:color="auto"/>
              <w:right w:val="single" w:sz="4" w:space="0" w:color="auto"/>
            </w:tcBorders>
            <w:hideMark/>
          </w:tcPr>
          <w:p w14:paraId="4E0787C4" w14:textId="77777777" w:rsidR="003A66B4" w:rsidRPr="003A66B4" w:rsidRDefault="003A66B4" w:rsidP="003A66B4">
            <w:pPr>
              <w:tabs>
                <w:tab w:val="left" w:pos="567"/>
              </w:tabs>
              <w:spacing w:after="0" w:line="240" w:lineRule="auto"/>
              <w:rPr>
                <w:rFonts w:ascii="Times New Roman" w:eastAsia="SimSun" w:hAnsi="Times New Roman" w:cs="Times New Roman"/>
                <w:b/>
                <w:i/>
                <w:iCs/>
                <w:lang w:val="lt-LT" w:eastAsia="zh-CN"/>
              </w:rPr>
            </w:pPr>
            <w:r w:rsidRPr="003A66B4">
              <w:rPr>
                <w:rFonts w:ascii="Times New Roman" w:eastAsia="SimSun" w:hAnsi="Times New Roman" w:cs="Times New Roman"/>
                <w:b/>
                <w:i/>
                <w:iCs/>
                <w:lang w:val="lt-LT" w:eastAsia="zh-CN"/>
              </w:rPr>
              <w:t>Virškinimo trakto sutrikimai</w:t>
            </w:r>
          </w:p>
        </w:tc>
        <w:tc>
          <w:tcPr>
            <w:tcW w:w="1386" w:type="dxa"/>
            <w:tcBorders>
              <w:top w:val="single" w:sz="4" w:space="0" w:color="auto"/>
              <w:left w:val="single" w:sz="4" w:space="0" w:color="auto"/>
              <w:bottom w:val="single" w:sz="4" w:space="0" w:color="auto"/>
              <w:right w:val="single" w:sz="4" w:space="0" w:color="auto"/>
            </w:tcBorders>
          </w:tcPr>
          <w:p w14:paraId="11F05042"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de-DE"/>
              </w:rPr>
            </w:pPr>
          </w:p>
        </w:tc>
        <w:tc>
          <w:tcPr>
            <w:tcW w:w="1358" w:type="dxa"/>
            <w:tcBorders>
              <w:top w:val="single" w:sz="4" w:space="0" w:color="auto"/>
              <w:left w:val="single" w:sz="4" w:space="0" w:color="auto"/>
              <w:bottom w:val="single" w:sz="4" w:space="0" w:color="auto"/>
              <w:right w:val="single" w:sz="4" w:space="0" w:color="auto"/>
            </w:tcBorders>
          </w:tcPr>
          <w:p w14:paraId="4B43B696"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de-DE"/>
              </w:rPr>
            </w:pPr>
          </w:p>
        </w:tc>
        <w:tc>
          <w:tcPr>
            <w:tcW w:w="1477" w:type="dxa"/>
            <w:tcBorders>
              <w:top w:val="single" w:sz="4" w:space="0" w:color="auto"/>
              <w:left w:val="single" w:sz="4" w:space="0" w:color="auto"/>
              <w:bottom w:val="single" w:sz="4" w:space="0" w:color="auto"/>
              <w:right w:val="single" w:sz="4" w:space="0" w:color="auto"/>
            </w:tcBorders>
          </w:tcPr>
          <w:p w14:paraId="7FC084AF"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de-DE"/>
              </w:rPr>
            </w:pPr>
          </w:p>
        </w:tc>
        <w:tc>
          <w:tcPr>
            <w:tcW w:w="1134" w:type="dxa"/>
            <w:tcBorders>
              <w:top w:val="single" w:sz="4" w:space="0" w:color="auto"/>
              <w:left w:val="single" w:sz="4" w:space="0" w:color="auto"/>
              <w:bottom w:val="single" w:sz="4" w:space="0" w:color="auto"/>
              <w:right w:val="single" w:sz="4" w:space="0" w:color="auto"/>
            </w:tcBorders>
            <w:hideMark/>
          </w:tcPr>
          <w:p w14:paraId="17AF38DE"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Burnos sausumas</w:t>
            </w:r>
          </w:p>
        </w:tc>
        <w:tc>
          <w:tcPr>
            <w:tcW w:w="1559" w:type="dxa"/>
            <w:tcBorders>
              <w:top w:val="single" w:sz="4" w:space="0" w:color="auto"/>
              <w:left w:val="single" w:sz="4" w:space="0" w:color="auto"/>
              <w:bottom w:val="single" w:sz="4" w:space="0" w:color="auto"/>
              <w:right w:val="single" w:sz="4" w:space="0" w:color="auto"/>
            </w:tcBorders>
            <w:hideMark/>
          </w:tcPr>
          <w:p w14:paraId="382569E6"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de-DE"/>
              </w:rPr>
            </w:pPr>
            <w:r w:rsidRPr="003A66B4">
              <w:rPr>
                <w:rFonts w:ascii="Times New Roman" w:eastAsia="SimSun" w:hAnsi="Times New Roman" w:cs="Times New Roman"/>
                <w:lang w:val="lt-LT" w:eastAsia="zh-CN"/>
              </w:rPr>
              <w:t>Pykinimas</w:t>
            </w:r>
          </w:p>
        </w:tc>
        <w:tc>
          <w:tcPr>
            <w:tcW w:w="1508" w:type="dxa"/>
            <w:tcBorders>
              <w:top w:val="single" w:sz="4" w:space="0" w:color="auto"/>
              <w:left w:val="single" w:sz="4" w:space="0" w:color="auto"/>
              <w:bottom w:val="single" w:sz="4" w:space="0" w:color="auto"/>
              <w:right w:val="single" w:sz="4" w:space="0" w:color="auto"/>
            </w:tcBorders>
          </w:tcPr>
          <w:p w14:paraId="0E5C80D0" w14:textId="11DFD26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tc>
      </w:tr>
      <w:tr w:rsidR="003A66B4" w:rsidRPr="003A66B4" w14:paraId="58CDA498" w14:textId="77777777" w:rsidTr="00013FC4">
        <w:trPr>
          <w:trHeight w:val="517"/>
        </w:trPr>
        <w:tc>
          <w:tcPr>
            <w:tcW w:w="1699" w:type="dxa"/>
            <w:tcBorders>
              <w:top w:val="single" w:sz="4" w:space="0" w:color="auto"/>
              <w:left w:val="single" w:sz="4" w:space="0" w:color="auto"/>
              <w:bottom w:val="single" w:sz="4" w:space="0" w:color="auto"/>
              <w:right w:val="single" w:sz="4" w:space="0" w:color="auto"/>
            </w:tcBorders>
            <w:hideMark/>
          </w:tcPr>
          <w:p w14:paraId="0E6C91FB" w14:textId="77777777" w:rsidR="003A66B4" w:rsidRPr="003A66B4" w:rsidRDefault="003A66B4" w:rsidP="003A66B4">
            <w:pPr>
              <w:tabs>
                <w:tab w:val="left" w:pos="567"/>
              </w:tabs>
              <w:spacing w:after="0" w:line="240" w:lineRule="auto"/>
              <w:rPr>
                <w:rFonts w:ascii="Times New Roman" w:eastAsia="SimSun" w:hAnsi="Times New Roman" w:cs="Times New Roman"/>
                <w:b/>
                <w:i/>
                <w:iCs/>
                <w:lang w:val="lt-LT" w:eastAsia="zh-CN"/>
              </w:rPr>
            </w:pPr>
            <w:r w:rsidRPr="003A66B4">
              <w:rPr>
                <w:rFonts w:ascii="Times New Roman" w:eastAsia="SimSun" w:hAnsi="Times New Roman" w:cs="Times New Roman"/>
                <w:b/>
                <w:i/>
                <w:iCs/>
                <w:lang w:val="lt-LT" w:eastAsia="zh-CN"/>
              </w:rPr>
              <w:t>Odos ir poodinio audinio sutrikimai</w:t>
            </w:r>
          </w:p>
        </w:tc>
        <w:tc>
          <w:tcPr>
            <w:tcW w:w="1386" w:type="dxa"/>
            <w:tcBorders>
              <w:top w:val="single" w:sz="4" w:space="0" w:color="auto"/>
              <w:left w:val="single" w:sz="4" w:space="0" w:color="auto"/>
              <w:bottom w:val="single" w:sz="4" w:space="0" w:color="auto"/>
              <w:right w:val="single" w:sz="4" w:space="0" w:color="auto"/>
            </w:tcBorders>
          </w:tcPr>
          <w:p w14:paraId="7628FFC1"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de-DE"/>
              </w:rPr>
            </w:pPr>
          </w:p>
        </w:tc>
        <w:tc>
          <w:tcPr>
            <w:tcW w:w="1358" w:type="dxa"/>
            <w:tcBorders>
              <w:top w:val="single" w:sz="4" w:space="0" w:color="auto"/>
              <w:left w:val="single" w:sz="4" w:space="0" w:color="auto"/>
              <w:bottom w:val="single" w:sz="4" w:space="0" w:color="auto"/>
              <w:right w:val="single" w:sz="4" w:space="0" w:color="auto"/>
            </w:tcBorders>
          </w:tcPr>
          <w:p w14:paraId="1DE88A73"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de-DE"/>
              </w:rPr>
            </w:pPr>
          </w:p>
        </w:tc>
        <w:tc>
          <w:tcPr>
            <w:tcW w:w="1477" w:type="dxa"/>
            <w:tcBorders>
              <w:top w:val="single" w:sz="4" w:space="0" w:color="auto"/>
              <w:left w:val="single" w:sz="4" w:space="0" w:color="auto"/>
              <w:bottom w:val="single" w:sz="4" w:space="0" w:color="auto"/>
              <w:right w:val="single" w:sz="4" w:space="0" w:color="auto"/>
            </w:tcBorders>
          </w:tcPr>
          <w:p w14:paraId="7D1410A6"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de-DE"/>
              </w:rPr>
            </w:pPr>
          </w:p>
        </w:tc>
        <w:tc>
          <w:tcPr>
            <w:tcW w:w="1134" w:type="dxa"/>
            <w:tcBorders>
              <w:top w:val="single" w:sz="4" w:space="0" w:color="auto"/>
              <w:left w:val="single" w:sz="4" w:space="0" w:color="auto"/>
              <w:bottom w:val="single" w:sz="4" w:space="0" w:color="auto"/>
              <w:right w:val="single" w:sz="4" w:space="0" w:color="auto"/>
            </w:tcBorders>
          </w:tcPr>
          <w:p w14:paraId="05CFBD53"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tc>
        <w:tc>
          <w:tcPr>
            <w:tcW w:w="1559" w:type="dxa"/>
            <w:tcBorders>
              <w:top w:val="single" w:sz="4" w:space="0" w:color="auto"/>
              <w:left w:val="single" w:sz="4" w:space="0" w:color="auto"/>
              <w:bottom w:val="single" w:sz="4" w:space="0" w:color="auto"/>
              <w:right w:val="single" w:sz="4" w:space="0" w:color="auto"/>
            </w:tcBorders>
            <w:hideMark/>
          </w:tcPr>
          <w:p w14:paraId="0D9EC6F0"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de-DE"/>
              </w:rPr>
            </w:pPr>
            <w:r w:rsidRPr="003A66B4">
              <w:rPr>
                <w:rFonts w:ascii="Times New Roman" w:eastAsia="SimSun" w:hAnsi="Times New Roman" w:cs="Times New Roman"/>
                <w:lang w:val="lt-LT" w:eastAsia="de-DE"/>
              </w:rPr>
              <w:t>Išbėrimas, niežėjimas, dilgėlinė</w:t>
            </w:r>
          </w:p>
        </w:tc>
        <w:tc>
          <w:tcPr>
            <w:tcW w:w="1508" w:type="dxa"/>
            <w:tcBorders>
              <w:top w:val="single" w:sz="4" w:space="0" w:color="auto"/>
              <w:left w:val="single" w:sz="4" w:space="0" w:color="auto"/>
              <w:bottom w:val="single" w:sz="4" w:space="0" w:color="auto"/>
              <w:right w:val="single" w:sz="4" w:space="0" w:color="auto"/>
            </w:tcBorders>
          </w:tcPr>
          <w:p w14:paraId="1F4297FE"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de-DE"/>
              </w:rPr>
            </w:pPr>
          </w:p>
        </w:tc>
      </w:tr>
      <w:tr w:rsidR="003A66B4" w:rsidRPr="003A66B4" w14:paraId="225B9F68" w14:textId="77777777" w:rsidTr="00013FC4">
        <w:trPr>
          <w:trHeight w:val="517"/>
        </w:trPr>
        <w:tc>
          <w:tcPr>
            <w:tcW w:w="1699" w:type="dxa"/>
            <w:tcBorders>
              <w:top w:val="single" w:sz="4" w:space="0" w:color="auto"/>
              <w:left w:val="single" w:sz="4" w:space="0" w:color="auto"/>
              <w:bottom w:val="single" w:sz="4" w:space="0" w:color="auto"/>
              <w:right w:val="single" w:sz="4" w:space="0" w:color="auto"/>
            </w:tcBorders>
            <w:hideMark/>
          </w:tcPr>
          <w:p w14:paraId="64303355" w14:textId="77777777" w:rsidR="003A66B4" w:rsidRPr="003A66B4" w:rsidRDefault="003A66B4" w:rsidP="003A66B4">
            <w:pPr>
              <w:tabs>
                <w:tab w:val="left" w:pos="567"/>
              </w:tabs>
              <w:spacing w:after="0" w:line="240" w:lineRule="auto"/>
              <w:rPr>
                <w:rFonts w:ascii="Times New Roman" w:eastAsia="SimSun" w:hAnsi="Times New Roman" w:cs="Times New Roman"/>
                <w:b/>
                <w:i/>
                <w:iCs/>
                <w:lang w:val="lt-LT" w:eastAsia="zh-CN"/>
              </w:rPr>
            </w:pPr>
            <w:r w:rsidRPr="003A66B4">
              <w:rPr>
                <w:rFonts w:ascii="Times New Roman" w:eastAsia="SimSun" w:hAnsi="Times New Roman" w:cs="Times New Roman"/>
                <w:b/>
                <w:i/>
                <w:iCs/>
                <w:lang w:val="lt-LT" w:eastAsia="zh-CN"/>
              </w:rPr>
              <w:t>Bendrieji sutrikimai ir vartojimo vietos pažeidimai</w:t>
            </w:r>
          </w:p>
        </w:tc>
        <w:tc>
          <w:tcPr>
            <w:tcW w:w="1386" w:type="dxa"/>
            <w:tcBorders>
              <w:top w:val="single" w:sz="4" w:space="0" w:color="auto"/>
              <w:left w:val="single" w:sz="4" w:space="0" w:color="auto"/>
              <w:bottom w:val="single" w:sz="4" w:space="0" w:color="auto"/>
              <w:right w:val="single" w:sz="4" w:space="0" w:color="auto"/>
            </w:tcBorders>
          </w:tcPr>
          <w:p w14:paraId="282E3519"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de-DE"/>
              </w:rPr>
            </w:pPr>
          </w:p>
        </w:tc>
        <w:tc>
          <w:tcPr>
            <w:tcW w:w="1358" w:type="dxa"/>
            <w:tcBorders>
              <w:top w:val="single" w:sz="4" w:space="0" w:color="auto"/>
              <w:left w:val="single" w:sz="4" w:space="0" w:color="auto"/>
              <w:bottom w:val="single" w:sz="4" w:space="0" w:color="auto"/>
              <w:right w:val="single" w:sz="4" w:space="0" w:color="auto"/>
            </w:tcBorders>
          </w:tcPr>
          <w:p w14:paraId="0FB7C52B"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de-DE"/>
              </w:rPr>
            </w:pPr>
          </w:p>
        </w:tc>
        <w:tc>
          <w:tcPr>
            <w:tcW w:w="1477" w:type="dxa"/>
            <w:tcBorders>
              <w:top w:val="single" w:sz="4" w:space="0" w:color="auto"/>
              <w:left w:val="single" w:sz="4" w:space="0" w:color="auto"/>
              <w:bottom w:val="single" w:sz="4" w:space="0" w:color="auto"/>
              <w:right w:val="single" w:sz="4" w:space="0" w:color="auto"/>
            </w:tcBorders>
          </w:tcPr>
          <w:p w14:paraId="1813C83B"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de-DE"/>
              </w:rPr>
            </w:pPr>
          </w:p>
        </w:tc>
        <w:tc>
          <w:tcPr>
            <w:tcW w:w="1134" w:type="dxa"/>
            <w:tcBorders>
              <w:top w:val="single" w:sz="4" w:space="0" w:color="auto"/>
              <w:left w:val="single" w:sz="4" w:space="0" w:color="auto"/>
              <w:bottom w:val="single" w:sz="4" w:space="0" w:color="auto"/>
              <w:right w:val="single" w:sz="4" w:space="0" w:color="auto"/>
            </w:tcBorders>
          </w:tcPr>
          <w:p w14:paraId="49F54F75"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tc>
        <w:tc>
          <w:tcPr>
            <w:tcW w:w="1559" w:type="dxa"/>
            <w:tcBorders>
              <w:top w:val="single" w:sz="4" w:space="0" w:color="auto"/>
              <w:left w:val="single" w:sz="4" w:space="0" w:color="auto"/>
              <w:bottom w:val="single" w:sz="4" w:space="0" w:color="auto"/>
              <w:right w:val="single" w:sz="4" w:space="0" w:color="auto"/>
            </w:tcBorders>
            <w:hideMark/>
          </w:tcPr>
          <w:p w14:paraId="62F6150B"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de-DE"/>
              </w:rPr>
            </w:pPr>
            <w:r w:rsidRPr="003A66B4">
              <w:rPr>
                <w:rFonts w:ascii="Times New Roman" w:eastAsia="SimSun" w:hAnsi="Times New Roman" w:cs="Times New Roman"/>
                <w:lang w:val="lt-LT" w:eastAsia="de-DE"/>
              </w:rPr>
              <w:t>Nuovargis (išsekimas), silpnumas (žr. 4.7 skyrių)</w:t>
            </w:r>
          </w:p>
        </w:tc>
        <w:tc>
          <w:tcPr>
            <w:tcW w:w="1508" w:type="dxa"/>
            <w:tcBorders>
              <w:top w:val="single" w:sz="4" w:space="0" w:color="auto"/>
              <w:left w:val="single" w:sz="4" w:space="0" w:color="auto"/>
              <w:bottom w:val="single" w:sz="4" w:space="0" w:color="auto"/>
              <w:right w:val="single" w:sz="4" w:space="0" w:color="auto"/>
            </w:tcBorders>
          </w:tcPr>
          <w:p w14:paraId="15922329"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de-DE"/>
              </w:rPr>
            </w:pPr>
          </w:p>
        </w:tc>
      </w:tr>
    </w:tbl>
    <w:p w14:paraId="2FFF2582" w14:textId="77777777" w:rsidR="003A66B4" w:rsidRPr="003A66B4" w:rsidRDefault="003A66B4" w:rsidP="003A66B4">
      <w:pPr>
        <w:tabs>
          <w:tab w:val="left" w:pos="0"/>
          <w:tab w:val="left" w:pos="567"/>
        </w:tabs>
        <w:spacing w:after="0" w:line="260" w:lineRule="exact"/>
        <w:ind w:left="567" w:hanging="567"/>
        <w:outlineLvl w:val="0"/>
        <w:rPr>
          <w:rFonts w:ascii="Times New Roman" w:eastAsia="SimSun" w:hAnsi="Times New Roman" w:cs="Times New Roman"/>
          <w:b/>
          <w:lang w:val="lt-LT" w:eastAsia="zh-CN"/>
        </w:rPr>
      </w:pPr>
      <w:r w:rsidRPr="003A66B4">
        <w:rPr>
          <w:rFonts w:ascii="Times New Roman" w:eastAsia="SimSun" w:hAnsi="Times New Roman" w:cs="Times New Roman"/>
          <w:b/>
          <w:lang w:val="lt-LT" w:eastAsia="zh-CN"/>
        </w:rPr>
        <w:t>*</w:t>
      </w:r>
      <w:r w:rsidRPr="003A66B4">
        <w:rPr>
          <w:rFonts w:ascii="Times New Roman" w:eastAsia="SimSun" w:hAnsi="Times New Roman" w:cs="Times New Roman"/>
          <w:b/>
          <w:lang w:val="lt-LT" w:eastAsia="zh-CN"/>
        </w:rPr>
        <w:tab/>
      </w:r>
      <w:r w:rsidRPr="003A66B4">
        <w:rPr>
          <w:rFonts w:ascii="Times New Roman" w:eastAsia="SimSun" w:hAnsi="Times New Roman" w:cs="Times New Roman"/>
          <w:lang w:val="lt-LT" w:eastAsia="zh-CN"/>
        </w:rPr>
        <w:t xml:space="preserve">Buvo gautas nedidelis skaičius spontaniškų pranešimų po ilgalaikio gydymo flutikazono propionatu į nosį.. </w:t>
      </w:r>
    </w:p>
    <w:p w14:paraId="6A4EC610" w14:textId="77777777" w:rsidR="003A66B4" w:rsidRPr="003A66B4" w:rsidRDefault="003A66B4" w:rsidP="003A66B4">
      <w:pPr>
        <w:tabs>
          <w:tab w:val="left" w:pos="567"/>
        </w:tabs>
        <w:spacing w:after="0" w:line="260" w:lineRule="exact"/>
        <w:ind w:left="567" w:hanging="567"/>
        <w:outlineLvl w:val="0"/>
        <w:rPr>
          <w:rFonts w:ascii="Times New Roman" w:eastAsia="SimSun" w:hAnsi="Times New Roman" w:cs="Times New Roman"/>
          <w:lang w:val="lt-LT" w:eastAsia="de-DE"/>
        </w:rPr>
      </w:pPr>
      <w:r w:rsidRPr="003A66B4">
        <w:rPr>
          <w:rFonts w:ascii="Times New Roman" w:eastAsia="SimSun" w:hAnsi="Times New Roman" w:cs="Times New Roman"/>
          <w:lang w:val="lt-LT" w:eastAsia="zh-CN"/>
        </w:rPr>
        <w:t>**</w:t>
      </w:r>
      <w:r w:rsidRPr="003A66B4">
        <w:rPr>
          <w:rFonts w:ascii="Times New Roman" w:eastAsia="SimSun" w:hAnsi="Times New Roman" w:cs="Times New Roman"/>
          <w:lang w:val="lt-LT" w:eastAsia="zh-CN"/>
        </w:rPr>
        <w:tab/>
        <w:t>Į nosį vartojant kortikosteroidų, buvo gauta pranešimų apie nosies pertvaros perforaciją.</w:t>
      </w:r>
    </w:p>
    <w:p w14:paraId="6B114BD8" w14:textId="77777777" w:rsidR="003A66B4" w:rsidRPr="003A66B4" w:rsidRDefault="003A66B4" w:rsidP="003A66B4">
      <w:pPr>
        <w:tabs>
          <w:tab w:val="left" w:pos="0"/>
          <w:tab w:val="left" w:pos="567"/>
        </w:tabs>
        <w:spacing w:after="0" w:line="260" w:lineRule="exact"/>
        <w:outlineLvl w:val="0"/>
        <w:rPr>
          <w:rFonts w:ascii="Times New Roman" w:eastAsia="SimSun" w:hAnsi="Times New Roman" w:cs="Times New Roman"/>
          <w:lang w:val="lt-LT" w:eastAsia="zh-CN"/>
        </w:rPr>
      </w:pPr>
    </w:p>
    <w:p w14:paraId="11979D3A" w14:textId="77777777" w:rsidR="003A66B4" w:rsidRPr="003A66B4" w:rsidRDefault="003A66B4" w:rsidP="003A66B4">
      <w:pPr>
        <w:tabs>
          <w:tab w:val="left" w:pos="0"/>
          <w:tab w:val="left" w:pos="567"/>
        </w:tabs>
        <w:spacing w:after="0" w:line="260" w:lineRule="exact"/>
        <w:outlineLvl w:val="0"/>
        <w:rPr>
          <w:rFonts w:ascii="Times New Roman" w:eastAsia="SimSun" w:hAnsi="Times New Roman" w:cs="Times New Roman"/>
          <w:lang w:val="lt-LT" w:eastAsia="zh-CN"/>
        </w:rPr>
      </w:pPr>
      <w:r w:rsidRPr="003A66B4">
        <w:rPr>
          <w:rFonts w:ascii="Times New Roman" w:eastAsia="SimSun" w:hAnsi="Times New Roman" w:cs="Times New Roman"/>
          <w:lang w:val="lt-LT" w:eastAsia="zh-CN"/>
        </w:rPr>
        <w:lastRenderedPageBreak/>
        <w:t>Gali pasireikšti kai kurių į nosį skiriamų kortikosteroidų sisteminis poveikis, ypač jei ilgą laiką buvo skiriamos didelės dozės (žr. 4.4 skyrių).</w:t>
      </w:r>
    </w:p>
    <w:p w14:paraId="00776203" w14:textId="77777777" w:rsidR="003A66B4" w:rsidRPr="003A66B4" w:rsidRDefault="003A66B4" w:rsidP="003A66B4">
      <w:pPr>
        <w:tabs>
          <w:tab w:val="left" w:pos="0"/>
          <w:tab w:val="left" w:pos="567"/>
        </w:tabs>
        <w:spacing w:after="0" w:line="260" w:lineRule="exact"/>
        <w:outlineLvl w:val="0"/>
        <w:rPr>
          <w:rFonts w:ascii="Times New Roman" w:eastAsia="SimSun" w:hAnsi="Times New Roman" w:cs="Times New Roman"/>
          <w:lang w:val="lt-LT" w:eastAsia="zh-CN"/>
        </w:rPr>
      </w:pPr>
    </w:p>
    <w:p w14:paraId="7EF7B972" w14:textId="77777777" w:rsidR="003A66B4" w:rsidRPr="003A66B4" w:rsidRDefault="003A66B4" w:rsidP="003A66B4">
      <w:pPr>
        <w:tabs>
          <w:tab w:val="left" w:pos="0"/>
          <w:tab w:val="left" w:pos="567"/>
        </w:tabs>
        <w:spacing w:after="0" w:line="260" w:lineRule="exact"/>
        <w:outlineLvl w:val="0"/>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Buvo gauta pranešimų apie augimo sulėtėjimą vaikams, kuriems vartoti į nosį buvo skiriama kortikosteroidų. Augimo sulėtėjimas taip pat gali pasireikšti ir paaugliams (žr. 4.4 skyrių).</w:t>
      </w:r>
    </w:p>
    <w:p w14:paraId="009238A4" w14:textId="77777777" w:rsidR="003A66B4" w:rsidRPr="003A66B4" w:rsidRDefault="003A66B4" w:rsidP="003A66B4">
      <w:pPr>
        <w:tabs>
          <w:tab w:val="left" w:pos="0"/>
          <w:tab w:val="left" w:pos="567"/>
        </w:tabs>
        <w:spacing w:after="0" w:line="260" w:lineRule="exact"/>
        <w:outlineLvl w:val="0"/>
        <w:rPr>
          <w:rFonts w:ascii="Times New Roman" w:eastAsia="SimSun" w:hAnsi="Times New Roman" w:cs="Times New Roman"/>
          <w:lang w:val="lt-LT" w:eastAsia="zh-CN"/>
        </w:rPr>
      </w:pPr>
    </w:p>
    <w:p w14:paraId="04938BBA" w14:textId="77777777" w:rsidR="003A66B4" w:rsidRPr="003A66B4" w:rsidRDefault="003A66B4" w:rsidP="003A66B4">
      <w:pPr>
        <w:tabs>
          <w:tab w:val="left" w:pos="0"/>
          <w:tab w:val="left" w:pos="567"/>
        </w:tabs>
        <w:spacing w:after="0" w:line="260" w:lineRule="exact"/>
        <w:outlineLvl w:val="0"/>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Retais atvejais buvo stebimi osteoporozės atvejai, kai ilgą laiką buvo skiriama gliukokortikoidų. </w:t>
      </w:r>
    </w:p>
    <w:p w14:paraId="2B640F20" w14:textId="77777777" w:rsidR="003A66B4" w:rsidRPr="003A66B4" w:rsidRDefault="003A66B4" w:rsidP="003A66B4">
      <w:pPr>
        <w:tabs>
          <w:tab w:val="left" w:pos="567"/>
        </w:tabs>
        <w:spacing w:after="0" w:line="240" w:lineRule="auto"/>
        <w:outlineLvl w:val="0"/>
        <w:rPr>
          <w:rFonts w:ascii="Times New Roman" w:eastAsia="SimSun" w:hAnsi="Times New Roman" w:cs="Times New Roman"/>
          <w:u w:val="single"/>
          <w:lang w:val="lt-LT" w:eastAsia="zh-CN"/>
        </w:rPr>
      </w:pPr>
    </w:p>
    <w:p w14:paraId="38A51893" w14:textId="77777777" w:rsidR="003A66B4" w:rsidRPr="003A66B4" w:rsidRDefault="003A66B4" w:rsidP="003A66B4">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sidRPr="003A66B4">
        <w:rPr>
          <w:rFonts w:ascii="Times New Roman" w:eastAsia="Times New Roman" w:hAnsi="Times New Roman" w:cs="Times New Roman"/>
          <w:noProof/>
          <w:snapToGrid w:val="0"/>
          <w:szCs w:val="24"/>
          <w:u w:val="single"/>
          <w:lang w:val="lt-LT"/>
        </w:rPr>
        <w:t>Pranešimas apie įtariamas nepageidaujamas reakcijas</w:t>
      </w:r>
    </w:p>
    <w:p w14:paraId="64D24B83" w14:textId="791BD175" w:rsidR="003A66B4" w:rsidRPr="003A66B4" w:rsidRDefault="003A66B4" w:rsidP="00EA3A27">
      <w:pPr>
        <w:tabs>
          <w:tab w:val="left" w:pos="567"/>
        </w:tabs>
        <w:autoSpaceDE w:val="0"/>
        <w:autoSpaceDN w:val="0"/>
        <w:adjustRightInd w:val="0"/>
        <w:spacing w:after="0" w:line="260" w:lineRule="exact"/>
        <w:rPr>
          <w:rFonts w:ascii="Times New Roman" w:eastAsia="SimSun" w:hAnsi="Times New Roman" w:cs="Times New Roman"/>
          <w:szCs w:val="20"/>
          <w:lang w:val="lt-LT" w:eastAsia="zh-CN"/>
        </w:rPr>
      </w:pPr>
      <w:r w:rsidRPr="003A66B4">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3A66B4">
        <w:rPr>
          <w:rFonts w:ascii="Times New Roman" w:eastAsia="Times New Roman" w:hAnsi="Times New Roman" w:cs="Times New Roman"/>
          <w:snapToGrid w:val="0"/>
          <w:szCs w:val="24"/>
          <w:lang w:val="lt-LT"/>
        </w:rPr>
        <w:t xml:space="preserve"> </w:t>
      </w:r>
      <w:proofErr w:type="spellStart"/>
      <w:r w:rsidR="00FB6D0E" w:rsidRPr="00A33322">
        <w:rPr>
          <w:rFonts w:ascii="Times New Roman" w:hAnsi="Times New Roman"/>
        </w:rPr>
        <w:t>Sveikatos</w:t>
      </w:r>
      <w:proofErr w:type="spellEnd"/>
      <w:r w:rsidR="00FB6D0E" w:rsidRPr="00A33322">
        <w:rPr>
          <w:rFonts w:ascii="Times New Roman" w:hAnsi="Times New Roman"/>
        </w:rPr>
        <w:t xml:space="preserve"> </w:t>
      </w:r>
      <w:proofErr w:type="spellStart"/>
      <w:r w:rsidR="00FB6D0E" w:rsidRPr="00A33322">
        <w:rPr>
          <w:rFonts w:ascii="Times New Roman" w:hAnsi="Times New Roman"/>
        </w:rPr>
        <w:t>priežiūros</w:t>
      </w:r>
      <w:proofErr w:type="spellEnd"/>
      <w:r w:rsidR="00FB6D0E" w:rsidRPr="00A33322">
        <w:rPr>
          <w:rFonts w:ascii="Times New Roman" w:hAnsi="Times New Roman"/>
        </w:rPr>
        <w:t xml:space="preserve"> </w:t>
      </w:r>
      <w:r w:rsidR="00FB6D0E" w:rsidRPr="00EA3A27">
        <w:rPr>
          <w:rFonts w:ascii="Times New Roman" w:hAnsi="Times New Roman" w:cs="Times New Roman"/>
          <w:noProof/>
          <w:snapToGrid w:val="0"/>
          <w:szCs w:val="24"/>
        </w:rPr>
        <w:t xml:space="preserve">ar farmacijos </w:t>
      </w:r>
      <w:proofErr w:type="spellStart"/>
      <w:r w:rsidR="00FB6D0E" w:rsidRPr="00A33322">
        <w:rPr>
          <w:rFonts w:ascii="Times New Roman" w:hAnsi="Times New Roman"/>
        </w:rPr>
        <w:t>specialistai</w:t>
      </w:r>
      <w:proofErr w:type="spellEnd"/>
      <w:r w:rsidR="00FB6D0E" w:rsidRPr="00A33322">
        <w:rPr>
          <w:rFonts w:ascii="Times New Roman" w:hAnsi="Times New Roman"/>
        </w:rPr>
        <w:t xml:space="preserve"> </w:t>
      </w:r>
      <w:proofErr w:type="spellStart"/>
      <w:r w:rsidR="00FB6D0E" w:rsidRPr="00A33322">
        <w:rPr>
          <w:rFonts w:ascii="Times New Roman" w:hAnsi="Times New Roman"/>
        </w:rPr>
        <w:t>turi</w:t>
      </w:r>
      <w:proofErr w:type="spellEnd"/>
      <w:r w:rsidR="00FB6D0E" w:rsidRPr="00A33322">
        <w:rPr>
          <w:rFonts w:ascii="Times New Roman" w:hAnsi="Times New Roman"/>
        </w:rPr>
        <w:t xml:space="preserve"> </w:t>
      </w:r>
      <w:proofErr w:type="spellStart"/>
      <w:r w:rsidR="00FB6D0E" w:rsidRPr="00A33322">
        <w:rPr>
          <w:rFonts w:ascii="Times New Roman" w:hAnsi="Times New Roman"/>
        </w:rPr>
        <w:t>pranešti</w:t>
      </w:r>
      <w:proofErr w:type="spellEnd"/>
      <w:r w:rsidR="00FB6D0E" w:rsidRPr="00A33322">
        <w:rPr>
          <w:rFonts w:ascii="Times New Roman" w:hAnsi="Times New Roman"/>
        </w:rPr>
        <w:t xml:space="preserve"> </w:t>
      </w:r>
      <w:proofErr w:type="spellStart"/>
      <w:r w:rsidR="00FB6D0E" w:rsidRPr="00A33322">
        <w:rPr>
          <w:rFonts w:ascii="Times New Roman" w:hAnsi="Times New Roman"/>
        </w:rPr>
        <w:t>apie</w:t>
      </w:r>
      <w:proofErr w:type="spellEnd"/>
      <w:r w:rsidR="00FB6D0E" w:rsidRPr="00A33322">
        <w:rPr>
          <w:rFonts w:ascii="Times New Roman" w:hAnsi="Times New Roman"/>
        </w:rPr>
        <w:t xml:space="preserve"> bet </w:t>
      </w:r>
      <w:proofErr w:type="spellStart"/>
      <w:r w:rsidR="00FB6D0E" w:rsidRPr="00A33322">
        <w:rPr>
          <w:rFonts w:ascii="Times New Roman" w:hAnsi="Times New Roman"/>
        </w:rPr>
        <w:t>kokias</w:t>
      </w:r>
      <w:proofErr w:type="spellEnd"/>
      <w:r w:rsidR="00FB6D0E" w:rsidRPr="00A33322">
        <w:rPr>
          <w:rFonts w:ascii="Times New Roman" w:hAnsi="Times New Roman"/>
        </w:rPr>
        <w:t xml:space="preserve"> </w:t>
      </w:r>
      <w:proofErr w:type="spellStart"/>
      <w:r w:rsidR="00FB6D0E" w:rsidRPr="00A33322">
        <w:rPr>
          <w:rFonts w:ascii="Times New Roman" w:hAnsi="Times New Roman"/>
        </w:rPr>
        <w:t>įtariamas</w:t>
      </w:r>
      <w:proofErr w:type="spellEnd"/>
      <w:r w:rsidR="00FB6D0E" w:rsidRPr="00A33322">
        <w:rPr>
          <w:rFonts w:ascii="Times New Roman" w:hAnsi="Times New Roman"/>
        </w:rPr>
        <w:t xml:space="preserve"> </w:t>
      </w:r>
      <w:proofErr w:type="spellStart"/>
      <w:r w:rsidR="00FB6D0E" w:rsidRPr="00A33322">
        <w:rPr>
          <w:rFonts w:ascii="Times New Roman" w:hAnsi="Times New Roman"/>
        </w:rPr>
        <w:t>nepageidaujamas</w:t>
      </w:r>
      <w:proofErr w:type="spellEnd"/>
      <w:r w:rsidR="00FB6D0E" w:rsidRPr="00A33322">
        <w:rPr>
          <w:rFonts w:ascii="Times New Roman" w:hAnsi="Times New Roman"/>
        </w:rPr>
        <w:t xml:space="preserve"> </w:t>
      </w:r>
      <w:proofErr w:type="spellStart"/>
      <w:r w:rsidR="00FB6D0E" w:rsidRPr="00A33322">
        <w:rPr>
          <w:rFonts w:ascii="Times New Roman" w:hAnsi="Times New Roman"/>
        </w:rPr>
        <w:t>reakcijas</w:t>
      </w:r>
      <w:proofErr w:type="spellEnd"/>
      <w:r w:rsidR="00FB6D0E" w:rsidRPr="00A33322">
        <w:rPr>
          <w:rFonts w:ascii="Times New Roman" w:hAnsi="Times New Roman"/>
        </w:rPr>
        <w:t xml:space="preserve">, </w:t>
      </w:r>
      <w:r w:rsidR="00FB6D0E" w:rsidRPr="00EA3A27">
        <w:rPr>
          <w:rFonts w:ascii="Times New Roman" w:hAnsi="Times New Roman" w:cs="Times New Roman"/>
          <w:noProof/>
          <w:snapToGrid w:val="0"/>
          <w:szCs w:val="24"/>
        </w:rPr>
        <w:t xml:space="preserve">tiesiogiai </w:t>
      </w:r>
      <w:proofErr w:type="spellStart"/>
      <w:r w:rsidR="00FB6D0E" w:rsidRPr="00A33322">
        <w:rPr>
          <w:rFonts w:ascii="Times New Roman" w:hAnsi="Times New Roman"/>
        </w:rPr>
        <w:t>užpildę</w:t>
      </w:r>
      <w:proofErr w:type="spellEnd"/>
      <w:r w:rsidR="00FB6D0E" w:rsidRPr="00A33322">
        <w:rPr>
          <w:rFonts w:ascii="Times New Roman" w:hAnsi="Times New Roman"/>
        </w:rPr>
        <w:t xml:space="preserve"> </w:t>
      </w:r>
      <w:r w:rsidR="00FB6D0E" w:rsidRPr="00EA3A27">
        <w:rPr>
          <w:rFonts w:ascii="Times New Roman" w:hAnsi="Times New Roman" w:cs="Times New Roman"/>
          <w:noProof/>
          <w:snapToGrid w:val="0"/>
          <w:szCs w:val="24"/>
        </w:rPr>
        <w:t>pranešimo</w:t>
      </w:r>
      <w:r w:rsidR="00FB6D0E" w:rsidRPr="00A33322">
        <w:rPr>
          <w:rFonts w:ascii="Times New Roman" w:hAnsi="Times New Roman"/>
        </w:rPr>
        <w:t xml:space="preserve"> </w:t>
      </w:r>
      <w:proofErr w:type="spellStart"/>
      <w:r w:rsidR="00FB6D0E" w:rsidRPr="00A33322">
        <w:rPr>
          <w:rFonts w:ascii="Times New Roman" w:hAnsi="Times New Roman"/>
        </w:rPr>
        <w:t>formą</w:t>
      </w:r>
      <w:proofErr w:type="spellEnd"/>
      <w:r w:rsidR="00FB6D0E" w:rsidRPr="00EA3A27">
        <w:rPr>
          <w:rFonts w:ascii="Times New Roman" w:hAnsi="Times New Roman" w:cs="Times New Roman"/>
          <w:noProof/>
          <w:snapToGrid w:val="0"/>
          <w:szCs w:val="24"/>
        </w:rPr>
        <w:t xml:space="preserve"> internetu Tarnybos Vaistinių preparatų informacinėje sistemoje </w:t>
      </w:r>
      <w:hyperlink r:id="rId8" w:history="1">
        <w:r w:rsidR="00FB6D0E" w:rsidRPr="00EA3A27">
          <w:rPr>
            <w:rFonts w:ascii="Times New Roman" w:hAnsi="Times New Roman" w:cs="Times New Roman"/>
            <w:noProof/>
            <w:snapToGrid w:val="0"/>
            <w:color w:val="0000FF"/>
            <w:szCs w:val="24"/>
            <w:u w:val="single"/>
          </w:rPr>
          <w:t>https://vapris.vvkt.lt/vvkt-web/public/nrvSpecialist</w:t>
        </w:r>
      </w:hyperlink>
      <w:r w:rsidR="00FB6D0E" w:rsidRPr="00EA3A27">
        <w:rPr>
          <w:rFonts w:ascii="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9" w:history="1">
        <w:r w:rsidR="00FB6D0E" w:rsidRPr="00EA3A27">
          <w:rPr>
            <w:rFonts w:ascii="Times New Roman" w:hAnsi="Times New Roman" w:cs="Times New Roman"/>
            <w:noProof/>
            <w:snapToGrid w:val="0"/>
            <w:color w:val="0000FF"/>
            <w:szCs w:val="24"/>
            <w:u w:val="single"/>
          </w:rPr>
          <w:t>https://www.vvkt.lt/index.php?1399030386</w:t>
        </w:r>
      </w:hyperlink>
      <w:r w:rsidR="00FB6D0E" w:rsidRPr="00EA3A27">
        <w:rPr>
          <w:rFonts w:ascii="Times New Roman" w:hAnsi="Times New Roman" w:cs="Times New Roman"/>
          <w:noProof/>
          <w:snapToGrid w:val="0"/>
          <w:szCs w:val="24"/>
        </w:rPr>
        <w:t>,</w:t>
      </w:r>
      <w:r w:rsidR="00FB6D0E" w:rsidRPr="00A33322">
        <w:rPr>
          <w:rFonts w:ascii="Times New Roman" w:hAnsi="Times New Roman"/>
        </w:rPr>
        <w:t xml:space="preserve"> </w:t>
      </w:r>
      <w:proofErr w:type="spellStart"/>
      <w:r w:rsidR="00FB6D0E" w:rsidRPr="00A33322">
        <w:rPr>
          <w:rFonts w:ascii="Times New Roman" w:hAnsi="Times New Roman"/>
        </w:rPr>
        <w:t>ir</w:t>
      </w:r>
      <w:proofErr w:type="spellEnd"/>
      <w:r w:rsidR="00FB6D0E" w:rsidRPr="00A33322">
        <w:rPr>
          <w:rFonts w:ascii="Times New Roman" w:hAnsi="Times New Roman"/>
        </w:rPr>
        <w:t xml:space="preserve"> </w:t>
      </w:r>
      <w:r w:rsidR="00FB6D0E" w:rsidRPr="00EA3A27">
        <w:rPr>
          <w:rFonts w:ascii="Times New Roman" w:hAnsi="Times New Roman" w:cs="Times New Roman"/>
          <w:noProof/>
          <w:snapToGrid w:val="0"/>
          <w:szCs w:val="24"/>
        </w:rPr>
        <w:t>atsiųsti</w:t>
      </w:r>
      <w:r w:rsidR="00FB6D0E" w:rsidRPr="00A33322">
        <w:rPr>
          <w:rFonts w:ascii="Times New Roman" w:hAnsi="Times New Roman"/>
        </w:rPr>
        <w:t xml:space="preserve"> </w:t>
      </w:r>
      <w:proofErr w:type="spellStart"/>
      <w:r w:rsidR="00FB6D0E" w:rsidRPr="00A33322">
        <w:rPr>
          <w:rFonts w:ascii="Times New Roman" w:hAnsi="Times New Roman"/>
        </w:rPr>
        <w:t>elektroniniu</w:t>
      </w:r>
      <w:proofErr w:type="spellEnd"/>
      <w:r w:rsidR="00FB6D0E" w:rsidRPr="00A33322">
        <w:rPr>
          <w:rFonts w:ascii="Times New Roman" w:hAnsi="Times New Roman"/>
        </w:rPr>
        <w:t xml:space="preserve"> </w:t>
      </w:r>
      <w:proofErr w:type="spellStart"/>
      <w:r w:rsidR="00FB6D0E" w:rsidRPr="00A33322">
        <w:rPr>
          <w:rFonts w:ascii="Times New Roman" w:hAnsi="Times New Roman"/>
        </w:rPr>
        <w:t>paštu</w:t>
      </w:r>
      <w:proofErr w:type="spellEnd"/>
      <w:r w:rsidR="00FB6D0E" w:rsidRPr="00A33322">
        <w:rPr>
          <w:rFonts w:ascii="Times New Roman" w:hAnsi="Times New Roman"/>
        </w:rPr>
        <w:t xml:space="preserve"> (</w:t>
      </w:r>
      <w:proofErr w:type="spellStart"/>
      <w:r w:rsidR="00FB6D0E" w:rsidRPr="00A33322">
        <w:rPr>
          <w:rFonts w:ascii="Times New Roman" w:hAnsi="Times New Roman"/>
        </w:rPr>
        <w:t>adresu</w:t>
      </w:r>
      <w:proofErr w:type="spellEnd"/>
      <w:r w:rsidR="00FB6D0E" w:rsidRPr="00A33322">
        <w:rPr>
          <w:rFonts w:ascii="Times New Roman" w:hAnsi="Times New Roman"/>
        </w:rPr>
        <w:t xml:space="preserve"> </w:t>
      </w:r>
      <w:r w:rsidR="00FB6D0E" w:rsidRPr="00EA3A27">
        <w:rPr>
          <w:rFonts w:ascii="Times New Roman" w:hAnsi="Times New Roman" w:cs="Times New Roman"/>
          <w:noProof/>
          <w:snapToGrid w:val="0"/>
          <w:szCs w:val="24"/>
        </w:rPr>
        <w:t>NepageidaujamaR@vvkt.lt</w:t>
      </w:r>
      <w:r w:rsidR="00FB6D0E" w:rsidRPr="00A33322">
        <w:rPr>
          <w:rFonts w:ascii="Times New Roman" w:hAnsi="Times New Roman"/>
        </w:rPr>
        <w:t>).</w:t>
      </w:r>
    </w:p>
    <w:p w14:paraId="72A7BD6C" w14:textId="77777777" w:rsidR="003A66B4" w:rsidRPr="003A66B4" w:rsidRDefault="003A66B4" w:rsidP="003A66B4">
      <w:pPr>
        <w:tabs>
          <w:tab w:val="left" w:pos="567"/>
        </w:tabs>
        <w:spacing w:after="0" w:line="240" w:lineRule="auto"/>
        <w:outlineLvl w:val="0"/>
        <w:rPr>
          <w:rFonts w:ascii="Times New Roman" w:eastAsia="SimSun" w:hAnsi="Times New Roman" w:cs="Times New Roman"/>
          <w:u w:val="single"/>
          <w:lang w:val="lt-LT" w:eastAsia="zh-CN"/>
        </w:rPr>
      </w:pPr>
    </w:p>
    <w:p w14:paraId="281ADA76" w14:textId="77777777" w:rsidR="003A66B4" w:rsidRPr="003A66B4" w:rsidRDefault="003A66B4" w:rsidP="003A66B4">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4.9</w:t>
      </w:r>
      <w:r w:rsidRPr="003A66B4">
        <w:rPr>
          <w:rFonts w:ascii="Times New Roman" w:eastAsia="SimSun" w:hAnsi="Times New Roman" w:cs="Times New Roman"/>
          <w:b/>
          <w:lang w:val="lt-LT" w:eastAsia="lt-LT"/>
        </w:rPr>
        <w:tab/>
        <w:t>Perdozavimas</w:t>
      </w:r>
    </w:p>
    <w:p w14:paraId="293BAF05"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71B61799"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Vartojant vaisto į nosį, perdozavimo reakcijos nenumatomos.</w:t>
      </w:r>
    </w:p>
    <w:p w14:paraId="71B43F0A"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2AE36995"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Duomenų iš pacientų apie ūmų arba lėtinį perdozavimą į nosį vartojant flutikazono propionatą nėra.</w:t>
      </w:r>
    </w:p>
    <w:p w14:paraId="715631D9"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12C33EEE"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Sveikiems savanoriams skyrus 2 miligramus flutikazono propionato į nosį (ši dozė 10 kartų didesnė, nei rekomenduojama paros dozė) du kartus per parą septynias paras, poveikio pagumburio-hipofizės-antinksčių (PHA) ašies funkcijai nebuvo stebima.</w:t>
      </w:r>
    </w:p>
    <w:p w14:paraId="6751F5EB"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4E5420D2" w14:textId="05C09BD8"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Gali pasireikšti laikinas antinksčių funkcijos slopinimas, jei ilgą laiką yra skiriamos didesnės nei rekomenduojamos dozės. Tokiems pacientams gydymą </w:t>
      </w:r>
      <w:r w:rsidR="00380AD4">
        <w:rPr>
          <w:rFonts w:ascii="Times New Roman" w:eastAsia="SimSun" w:hAnsi="Times New Roman" w:cs="Times New Roman"/>
          <w:lang w:val="lt-LT" w:eastAsia="zh-CN"/>
        </w:rPr>
        <w:t>Azecort</w:t>
      </w:r>
      <w:r w:rsidRPr="003A66B4">
        <w:rPr>
          <w:rFonts w:ascii="Times New Roman" w:eastAsia="SimSun" w:hAnsi="Times New Roman" w:cs="Times New Roman"/>
          <w:lang w:val="lt-LT" w:eastAsia="zh-CN"/>
        </w:rPr>
        <w:t xml:space="preserve"> nosies purškalu reikia tęsti tokiomis dozėmis, kurių pakaktų simptomams kontroliuoti; antinksčių funkcija atsikuria per keletą dienų. Tuo galima įsitikinti išmatuojant kortizolio kraujo plazmoje koncentraciją.</w:t>
      </w:r>
    </w:p>
    <w:p w14:paraId="0C7BFA13"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0B355FF5" w14:textId="52976F11"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Remiantis eksperimentais, atliktais su gyvūnais, azelastino hidrochlorido perdozavimas, atsitiktinai pavartojus vaistinio preparato per</w:t>
      </w:r>
      <w:r w:rsidR="008F4820">
        <w:rPr>
          <w:rFonts w:ascii="Times New Roman" w:eastAsia="SimSun" w:hAnsi="Times New Roman" w:cs="Times New Roman"/>
          <w:lang w:val="lt-LT" w:eastAsia="zh-CN"/>
        </w:rPr>
        <w:t xml:space="preserve"> burną</w:t>
      </w:r>
      <w:r w:rsidRPr="003A66B4">
        <w:rPr>
          <w:rFonts w:ascii="Times New Roman" w:eastAsia="SimSun" w:hAnsi="Times New Roman" w:cs="Times New Roman"/>
          <w:lang w:val="lt-LT" w:eastAsia="zh-CN"/>
        </w:rPr>
        <w:t>, gali sukelti centrinės nervų sistemos sutrikimų (įskaitant mieguistumą, sumišimą, komą, tachikardiją ir hipotenziją).</w:t>
      </w:r>
    </w:p>
    <w:p w14:paraId="19AEDE32"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648EF3BC"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Šių sutrikimų gydymas turi būti simptominis. Atsižvelgiant į prarytą vaistinio preparato kiekį, rekomenduojamas skrandžio išplovimas. Žinomo priešnuodžio nėra.</w:t>
      </w:r>
    </w:p>
    <w:p w14:paraId="5B296FC0"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5FB10DA3"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26650DD8" w14:textId="77777777" w:rsidR="003A66B4" w:rsidRPr="003A66B4" w:rsidRDefault="003A66B4" w:rsidP="003A66B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3A66B4">
        <w:rPr>
          <w:rFonts w:ascii="Times New Roman" w:eastAsia="SimSun" w:hAnsi="Times New Roman" w:cs="Times New Roman"/>
          <w:b/>
          <w:kern w:val="28"/>
          <w:lang w:val="lt-LT" w:eastAsia="lt-LT"/>
        </w:rPr>
        <w:t>5.</w:t>
      </w:r>
      <w:r w:rsidRPr="003A66B4">
        <w:rPr>
          <w:rFonts w:ascii="Times New Roman" w:eastAsia="SimSun" w:hAnsi="Times New Roman" w:cs="Times New Roman"/>
          <w:b/>
          <w:kern w:val="28"/>
          <w:lang w:val="lt-LT" w:eastAsia="lt-LT"/>
        </w:rPr>
        <w:tab/>
        <w:t>FARMAKOLOGINĖS SAVYBĖS</w:t>
      </w:r>
    </w:p>
    <w:p w14:paraId="0DD0D2F7"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1F3A09C0" w14:textId="77777777" w:rsidR="003A66B4" w:rsidRPr="003A66B4" w:rsidRDefault="003A66B4" w:rsidP="003A66B4">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5.1</w:t>
      </w:r>
      <w:r w:rsidRPr="003A66B4">
        <w:rPr>
          <w:rFonts w:ascii="Times New Roman" w:eastAsia="SimSun" w:hAnsi="Times New Roman" w:cs="Times New Roman"/>
          <w:b/>
          <w:lang w:val="lt-LT" w:eastAsia="lt-LT"/>
        </w:rPr>
        <w:tab/>
        <w:t>Farmakodinaminės savybės</w:t>
      </w:r>
    </w:p>
    <w:p w14:paraId="1094D130"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3829C806" w14:textId="77777777" w:rsidR="003A66B4" w:rsidRPr="003A66B4" w:rsidRDefault="003A66B4" w:rsidP="003A66B4">
      <w:pPr>
        <w:tabs>
          <w:tab w:val="left" w:pos="567"/>
          <w:tab w:val="center" w:pos="4320"/>
          <w:tab w:val="right" w:pos="8640"/>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Farmakoterapinė grupė – dekongestantai ir kiti vietiniai į nosį vartojami preparatai, kortikosteroidai / flutikazonas, deriniai, ATC kodas – R01AD58.</w:t>
      </w:r>
    </w:p>
    <w:p w14:paraId="35EB60C0"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21EB8609" w14:textId="77777777" w:rsidR="003A66B4" w:rsidRPr="003A66B4" w:rsidRDefault="003A66B4" w:rsidP="003A66B4">
      <w:pPr>
        <w:tabs>
          <w:tab w:val="left" w:pos="567"/>
        </w:tabs>
        <w:spacing w:after="0" w:line="240" w:lineRule="auto"/>
        <w:rPr>
          <w:rFonts w:ascii="Times New Roman" w:eastAsia="SimSun" w:hAnsi="Times New Roman" w:cs="Times New Roman"/>
          <w:u w:val="single"/>
          <w:lang w:val="lt-LT" w:eastAsia="zh-CN"/>
        </w:rPr>
      </w:pPr>
      <w:r w:rsidRPr="003A66B4">
        <w:rPr>
          <w:rFonts w:ascii="Times New Roman" w:eastAsia="SimSun" w:hAnsi="Times New Roman" w:cs="Times New Roman"/>
          <w:u w:val="single"/>
          <w:lang w:val="lt-LT" w:eastAsia="zh-CN"/>
        </w:rPr>
        <w:t>Veikimo mechanizmas ir farmakodinaminis poveikis</w:t>
      </w:r>
    </w:p>
    <w:p w14:paraId="6381CA67" w14:textId="49275D6C" w:rsidR="003A66B4" w:rsidRPr="003A66B4" w:rsidRDefault="00380AD4" w:rsidP="003A66B4">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Azecort</w:t>
      </w:r>
      <w:r w:rsidR="003A66B4" w:rsidRPr="003A66B4">
        <w:rPr>
          <w:rFonts w:ascii="Times New Roman" w:eastAsia="SimSun" w:hAnsi="Times New Roman" w:cs="Times New Roman"/>
          <w:lang w:val="lt-LT" w:eastAsia="zh-CN"/>
        </w:rPr>
        <w:t xml:space="preserve"> nosies purškale yra azelastino hidrochlorido ir flutikazono propionato, kurių veikimo mechanizmai yra skirtingi ir kurie pasižymi sinergistiniu poveikiu slopinant alerginio rinito ir rinokonjunktyvito simptomus.</w:t>
      </w:r>
    </w:p>
    <w:p w14:paraId="053EC809"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548CA2FD"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b/>
          <w:bCs/>
          <w:i/>
          <w:iCs/>
          <w:lang w:val="lt-LT" w:eastAsia="zh-CN"/>
        </w:rPr>
        <w:t>Flutikazono propionatas</w:t>
      </w:r>
    </w:p>
    <w:p w14:paraId="325593B6" w14:textId="1EC09C14"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Flutikazono propionatas – tai sintetinis kortikosteroidas su prijungtais trimis fluoro atomais, kuris turi labai aukštą afinitetą gliukokortikoidų receptoriams ir pasižymi stipriu priešuždegiminiu poveikiu, t. y. </w:t>
      </w:r>
      <w:r w:rsidRPr="003A66B4">
        <w:rPr>
          <w:rFonts w:ascii="Times New Roman" w:eastAsia="SimSun" w:hAnsi="Times New Roman" w:cs="Times New Roman"/>
          <w:lang w:val="lt-LT" w:eastAsia="zh-CN"/>
        </w:rPr>
        <w:lastRenderedPageBreak/>
        <w:t>mėginiuose, kuriuose vertinamas prisijungimas prie klonuotų žmogaus gliukokortikoidų receptorių ir genų ekspresija, jis 3–5 kartus stipresnis/veiksmingesnis</w:t>
      </w:r>
      <w:r w:rsidR="00DF6CC2">
        <w:rPr>
          <w:rFonts w:ascii="Times New Roman" w:eastAsia="SimSun" w:hAnsi="Times New Roman" w:cs="Times New Roman"/>
          <w:lang w:val="lt-LT" w:eastAsia="zh-CN"/>
        </w:rPr>
        <w:t xml:space="preserve"> </w:t>
      </w:r>
      <w:r w:rsidRPr="003A66B4">
        <w:rPr>
          <w:rFonts w:ascii="Times New Roman" w:eastAsia="SimSun" w:hAnsi="Times New Roman" w:cs="Times New Roman"/>
          <w:lang w:val="lt-LT" w:eastAsia="zh-CN"/>
        </w:rPr>
        <w:t>nei deksametazonas.</w:t>
      </w:r>
    </w:p>
    <w:p w14:paraId="181071C1"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49E8BB46"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b/>
          <w:bCs/>
          <w:i/>
          <w:iCs/>
          <w:lang w:val="lt-LT" w:eastAsia="zh-CN"/>
        </w:rPr>
        <w:t>Azelastino hidrochloridas</w:t>
      </w:r>
    </w:p>
    <w:p w14:paraId="0065552F"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Azelastinas, ftalazinono darinys, priskiriamas prie stipriai ir ilgai veikiančių priešalerginių junginių. Jis turi selektyvių H</w:t>
      </w:r>
      <w:r w:rsidRPr="003A66B4">
        <w:rPr>
          <w:rFonts w:ascii="Times New Roman" w:eastAsia="SimSun" w:hAnsi="Times New Roman" w:cs="Times New Roman"/>
          <w:vertAlign w:val="subscript"/>
          <w:lang w:val="lt-LT" w:eastAsia="zh-CN"/>
        </w:rPr>
        <w:t>1</w:t>
      </w:r>
      <w:r w:rsidRPr="003A66B4">
        <w:rPr>
          <w:rFonts w:ascii="Times New Roman" w:eastAsia="SimSun" w:hAnsi="Times New Roman" w:cs="Times New Roman"/>
          <w:lang w:val="lt-LT" w:eastAsia="zh-CN"/>
        </w:rPr>
        <w:t xml:space="preserve">-antagonistinių, putliąsias ląsteles stabilizuojančių ir priešuždegiminių savybių. </w:t>
      </w:r>
      <w:r w:rsidRPr="003A66B4">
        <w:rPr>
          <w:rFonts w:ascii="Times New Roman" w:eastAsia="SimSun" w:hAnsi="Times New Roman" w:cs="Times New Roman"/>
          <w:i/>
          <w:iCs/>
          <w:lang w:val="lt-LT" w:eastAsia="zh-CN"/>
        </w:rPr>
        <w:t>In vivo</w:t>
      </w:r>
      <w:r w:rsidRPr="003A66B4">
        <w:rPr>
          <w:rFonts w:ascii="Times New Roman" w:eastAsia="SimSun" w:hAnsi="Times New Roman" w:cs="Times New Roman"/>
          <w:lang w:val="lt-LT" w:eastAsia="zh-CN"/>
        </w:rPr>
        <w:t xml:space="preserve"> (ikiklinikinių) ir </w:t>
      </w:r>
      <w:r w:rsidRPr="003A66B4">
        <w:rPr>
          <w:rFonts w:ascii="Times New Roman" w:eastAsia="SimSun" w:hAnsi="Times New Roman" w:cs="Times New Roman"/>
          <w:i/>
          <w:iCs/>
          <w:lang w:val="lt-LT" w:eastAsia="zh-CN"/>
        </w:rPr>
        <w:t>in vitro</w:t>
      </w:r>
      <w:r w:rsidRPr="003A66B4">
        <w:rPr>
          <w:rFonts w:ascii="Times New Roman" w:eastAsia="SimSun" w:hAnsi="Times New Roman" w:cs="Times New Roman"/>
          <w:lang w:val="lt-LT" w:eastAsia="zh-CN"/>
        </w:rPr>
        <w:t xml:space="preserve"> tyrimų duomenys rodo, jog azelastinas slopina cheminių mediatorių,  dalyvaujančių ankstyvosiose ir vėlyvosiose  alerginėse reakcijose (leukotrienų, histamino, trombocitus aktyvinančio faktoriaus (TAF) ir serotonino), sintezę ar atpalaidavimą.</w:t>
      </w:r>
    </w:p>
    <w:p w14:paraId="4A819D01"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Alerginių nosies simptomų susilpnėjimas stebimas per 15 minučių nuo pavartojimo.</w:t>
      </w:r>
    </w:p>
    <w:p w14:paraId="6970FA4A"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2E3EE9B0" w14:textId="0637DBAB" w:rsidR="003A66B4" w:rsidRPr="003A66B4" w:rsidRDefault="00380AD4" w:rsidP="003A66B4">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b/>
          <w:bCs/>
          <w:i/>
          <w:iCs/>
          <w:lang w:val="lt-LT" w:eastAsia="zh-CN"/>
        </w:rPr>
        <w:t>Azecort</w:t>
      </w:r>
      <w:r w:rsidR="003A66B4" w:rsidRPr="003A66B4">
        <w:rPr>
          <w:rFonts w:ascii="Times New Roman" w:eastAsia="SimSun" w:hAnsi="Times New Roman" w:cs="Times New Roman"/>
          <w:b/>
          <w:bCs/>
          <w:i/>
          <w:iCs/>
          <w:lang w:val="lt-LT" w:eastAsia="zh-CN"/>
        </w:rPr>
        <w:t xml:space="preserve"> nosies purškalas</w:t>
      </w:r>
    </w:p>
    <w:p w14:paraId="3E97C1A1" w14:textId="27F2E406"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Keturiuose klinikiniuose tyrimuose, kuriuose dalyvavo suaugusieji bei paaugliai, sergantys alerginiu rinitu, </w:t>
      </w:r>
      <w:r w:rsidR="00380AD4">
        <w:rPr>
          <w:rFonts w:ascii="Times New Roman" w:eastAsia="SimSun" w:hAnsi="Times New Roman" w:cs="Times New Roman"/>
          <w:lang w:val="lt-LT" w:eastAsia="zh-CN"/>
        </w:rPr>
        <w:t>Azecort</w:t>
      </w:r>
      <w:r w:rsidRPr="003A66B4">
        <w:rPr>
          <w:rFonts w:ascii="Times New Roman" w:eastAsia="SimSun" w:hAnsi="Times New Roman" w:cs="Times New Roman"/>
          <w:lang w:val="lt-LT" w:eastAsia="zh-CN"/>
        </w:rPr>
        <w:t xml:space="preserve"> nosies purškalas, vartotas po vieną įpurškimą į kiekvieną šnervę du kartus per parą, reikšmingai susilpnino nosies simptomus (apimančius tekančias išskyras iš nosies, nosies užburkimą, čiaudulį ir nosies niežėjimą), palyginti su placebu, vienu azelastino hidrochloridu ir vienu flutikazono propionatu. Visuose keturiuose tyrimuose reikšmingai susilpnėjo akių simptomai (apimantys niežėjimą, ašarojimą / vandeningų išskyrų tekėjimą iš akių ir akių paraudimą) ir pagerėjo su liga susijusi pacientų gyvenimo kokybė (taikytas rinokonjunktyvito gyvenimo kokybės klausimynas (ang. </w:t>
      </w:r>
      <w:r w:rsidRPr="003A66B4">
        <w:rPr>
          <w:rFonts w:ascii="Times New Roman" w:eastAsia="SimSun" w:hAnsi="Times New Roman" w:cs="Times New Roman"/>
          <w:i/>
          <w:iCs/>
          <w:lang w:val="lt-LT" w:eastAsia="zh-CN"/>
        </w:rPr>
        <w:t xml:space="preserve">Rhinoconjunctivitis Quality of Life Questionnaire, </w:t>
      </w:r>
      <w:r w:rsidRPr="003A66B4">
        <w:rPr>
          <w:rFonts w:ascii="Times New Roman" w:eastAsia="SimSun" w:hAnsi="Times New Roman" w:cs="Times New Roman"/>
          <w:iCs/>
          <w:lang w:val="lt-LT" w:eastAsia="zh-CN"/>
        </w:rPr>
        <w:t>RQLQ</w:t>
      </w:r>
      <w:r w:rsidRPr="003A66B4">
        <w:rPr>
          <w:rFonts w:ascii="Times New Roman" w:eastAsia="SimSun" w:hAnsi="Times New Roman" w:cs="Times New Roman"/>
          <w:lang w:val="lt-LT" w:eastAsia="zh-CN"/>
        </w:rPr>
        <w:t>).</w:t>
      </w:r>
    </w:p>
    <w:p w14:paraId="5EEC1C45"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23057AA7" w14:textId="413447ED"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Palyginti su rinkoje parduodamu flutikazono propionato nosies purškalu, vartojant </w:t>
      </w:r>
      <w:r w:rsidR="00380AD4">
        <w:rPr>
          <w:rFonts w:ascii="Times New Roman" w:eastAsia="SimSun" w:hAnsi="Times New Roman" w:cs="Times New Roman"/>
          <w:lang w:val="lt-LT" w:eastAsia="zh-CN"/>
        </w:rPr>
        <w:t>Azecort</w:t>
      </w:r>
      <w:r w:rsidRPr="003A66B4">
        <w:rPr>
          <w:rFonts w:ascii="Times New Roman" w:eastAsia="SimSun" w:hAnsi="Times New Roman" w:cs="Times New Roman"/>
          <w:lang w:val="lt-LT" w:eastAsia="zh-CN"/>
        </w:rPr>
        <w:t xml:space="preserve"> nosies purškalą, žymaus simptomų susilpnėjimo (50 % susilpnėjęs nosies simptomų sunkumas) buvo pasiekta reikšmingai anksčiau (3 ir daugiau parų). Vienerių metų tyrime, kuriame dalyvavo pacientai, sergantys lėtiniu nuolatiniu</w:t>
      </w:r>
      <w:r w:rsidR="00E92A82">
        <w:rPr>
          <w:rFonts w:ascii="Times New Roman" w:eastAsia="SimSun" w:hAnsi="Times New Roman" w:cs="Times New Roman"/>
          <w:lang w:val="lt-LT" w:eastAsia="zh-CN"/>
        </w:rPr>
        <w:t xml:space="preserve"> </w:t>
      </w:r>
      <w:r w:rsidRPr="003A66B4">
        <w:rPr>
          <w:rFonts w:ascii="Times New Roman" w:eastAsia="SimSun" w:hAnsi="Times New Roman" w:cs="Times New Roman"/>
          <w:lang w:val="lt-LT" w:eastAsia="zh-CN"/>
        </w:rPr>
        <w:t xml:space="preserve">alerginiu rinitu ir nealerginiu / vazomotoriniu rinitu, išliko stipresnis </w:t>
      </w:r>
      <w:r w:rsidR="00380AD4">
        <w:rPr>
          <w:rFonts w:ascii="Times New Roman" w:eastAsia="SimSun" w:hAnsi="Times New Roman" w:cs="Times New Roman"/>
          <w:lang w:val="lt-LT" w:eastAsia="zh-CN"/>
        </w:rPr>
        <w:t>Azecort</w:t>
      </w:r>
      <w:r w:rsidRPr="003A66B4">
        <w:rPr>
          <w:rFonts w:ascii="Times New Roman" w:eastAsia="SimSun" w:hAnsi="Times New Roman" w:cs="Times New Roman"/>
          <w:lang w:val="lt-LT" w:eastAsia="zh-CN"/>
        </w:rPr>
        <w:t xml:space="preserve"> nosies purškalo poveikis, palyginti su flutikazono propionato nosies purškalu.</w:t>
      </w:r>
    </w:p>
    <w:p w14:paraId="243F2E9D" w14:textId="77777777" w:rsidR="003A66B4" w:rsidRDefault="003A66B4" w:rsidP="003A66B4">
      <w:pPr>
        <w:tabs>
          <w:tab w:val="left" w:pos="567"/>
        </w:tabs>
        <w:spacing w:after="0" w:line="240" w:lineRule="auto"/>
        <w:rPr>
          <w:rFonts w:ascii="Times New Roman" w:eastAsia="SimSun" w:hAnsi="Times New Roman" w:cs="Times New Roman"/>
          <w:lang w:val="lt-LT" w:eastAsia="zh-CN"/>
        </w:rPr>
      </w:pPr>
    </w:p>
    <w:p w14:paraId="3E0A0C6E" w14:textId="6C5AD89E" w:rsidR="00013FC4" w:rsidRDefault="00013FC4" w:rsidP="003A66B4">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A</w:t>
      </w:r>
      <w:r w:rsidRPr="00013FC4">
        <w:rPr>
          <w:rFonts w:ascii="Times New Roman" w:eastAsia="SimSun" w:hAnsi="Times New Roman" w:cs="Times New Roman"/>
          <w:lang w:val="lt-LT" w:eastAsia="zh-CN"/>
        </w:rPr>
        <w:t xml:space="preserve">mbrozijos žiedadulkių alergenų ekspozicijos </w:t>
      </w:r>
      <w:r w:rsidR="00240B58" w:rsidRPr="00013FC4">
        <w:rPr>
          <w:rFonts w:ascii="Times New Roman" w:eastAsia="SimSun" w:hAnsi="Times New Roman" w:cs="Times New Roman"/>
          <w:lang w:val="lt-LT" w:eastAsia="zh-CN"/>
        </w:rPr>
        <w:t>tyrim</w:t>
      </w:r>
      <w:r w:rsidR="00240B58">
        <w:rPr>
          <w:rFonts w:ascii="Times New Roman" w:eastAsia="SimSun" w:hAnsi="Times New Roman" w:cs="Times New Roman"/>
          <w:lang w:val="lt-LT" w:eastAsia="zh-CN"/>
        </w:rPr>
        <w:t xml:space="preserve">o </w:t>
      </w:r>
      <w:r w:rsidRPr="00013FC4">
        <w:rPr>
          <w:rFonts w:ascii="Times New Roman" w:eastAsia="SimSun" w:hAnsi="Times New Roman" w:cs="Times New Roman"/>
          <w:lang w:val="lt-LT" w:eastAsia="zh-CN"/>
        </w:rPr>
        <w:t xml:space="preserve">kameroje </w:t>
      </w:r>
      <w:r>
        <w:rPr>
          <w:rFonts w:ascii="Times New Roman" w:eastAsia="SimSun" w:hAnsi="Times New Roman" w:cs="Times New Roman"/>
          <w:lang w:val="lt-LT" w:eastAsia="zh-CN"/>
        </w:rPr>
        <w:t xml:space="preserve">metu pradinis statistiškai reikšmingas nosies simptomų palengvėjimas buvo stebimas po 5 minučių nuo </w:t>
      </w:r>
      <w:r w:rsidR="00380AD4">
        <w:rPr>
          <w:rFonts w:ascii="Times New Roman" w:eastAsia="SimSun" w:hAnsi="Times New Roman" w:cs="Times New Roman"/>
          <w:lang w:val="lt-LT" w:eastAsia="zh-CN"/>
        </w:rPr>
        <w:t>Azecort</w:t>
      </w:r>
      <w:r>
        <w:rPr>
          <w:rFonts w:ascii="Times New Roman" w:eastAsia="SimSun" w:hAnsi="Times New Roman" w:cs="Times New Roman"/>
          <w:lang w:val="lt-LT" w:eastAsia="zh-CN"/>
        </w:rPr>
        <w:t xml:space="preserve"> nosies purškalo pavartojimo (lyginant su placebu)</w:t>
      </w:r>
      <w:r w:rsidRPr="00013FC4">
        <w:rPr>
          <w:rFonts w:ascii="Times New Roman" w:eastAsia="SimSun" w:hAnsi="Times New Roman" w:cs="Times New Roman"/>
          <w:lang w:val="lt-LT" w:eastAsia="zh-CN"/>
        </w:rPr>
        <w:t xml:space="preserve">. </w:t>
      </w:r>
      <w:r>
        <w:rPr>
          <w:rFonts w:ascii="Times New Roman" w:eastAsia="SimSun" w:hAnsi="Times New Roman" w:cs="Times New Roman"/>
          <w:lang w:val="lt-LT" w:eastAsia="zh-CN"/>
        </w:rPr>
        <w:t xml:space="preserve">Praėjus 15 minučių po </w:t>
      </w:r>
      <w:r w:rsidR="00380AD4">
        <w:rPr>
          <w:rFonts w:ascii="Times New Roman" w:eastAsia="SimSun" w:hAnsi="Times New Roman" w:cs="Times New Roman"/>
          <w:lang w:val="lt-LT" w:eastAsia="zh-CN"/>
        </w:rPr>
        <w:t>Azecort</w:t>
      </w:r>
      <w:r>
        <w:rPr>
          <w:rFonts w:ascii="Times New Roman" w:eastAsia="SimSun" w:hAnsi="Times New Roman" w:cs="Times New Roman"/>
          <w:lang w:val="lt-LT" w:eastAsia="zh-CN"/>
        </w:rPr>
        <w:t xml:space="preserve"> pavartojimo, 60 </w:t>
      </w:r>
      <w:r w:rsidRPr="00013FC4">
        <w:rPr>
          <w:rFonts w:ascii="Times New Roman" w:eastAsia="SimSun" w:hAnsi="Times New Roman" w:cs="Times New Roman"/>
          <w:lang w:val="lt-LT" w:eastAsia="zh-CN"/>
        </w:rPr>
        <w:t>% pacient</w:t>
      </w:r>
      <w:r>
        <w:rPr>
          <w:rFonts w:ascii="Times New Roman" w:eastAsia="SimSun" w:hAnsi="Times New Roman" w:cs="Times New Roman"/>
          <w:lang w:val="lt-LT" w:eastAsia="zh-CN"/>
        </w:rPr>
        <w:t>ų pranešė apie kliniškai reikšmingą simptomų balo sumažėjimą mažiausiai 30 </w:t>
      </w:r>
      <w:r w:rsidRPr="00013FC4">
        <w:rPr>
          <w:rFonts w:ascii="Times New Roman" w:eastAsia="SimSun" w:hAnsi="Times New Roman" w:cs="Times New Roman"/>
          <w:lang w:val="lt-LT" w:eastAsia="zh-CN"/>
        </w:rPr>
        <w:t>%.</w:t>
      </w:r>
    </w:p>
    <w:p w14:paraId="228BA66A" w14:textId="77777777" w:rsidR="00013FC4" w:rsidRPr="003A66B4" w:rsidRDefault="00013FC4" w:rsidP="003A66B4">
      <w:pPr>
        <w:tabs>
          <w:tab w:val="left" w:pos="567"/>
        </w:tabs>
        <w:spacing w:after="0" w:line="240" w:lineRule="auto"/>
        <w:rPr>
          <w:rFonts w:ascii="Times New Roman" w:eastAsia="SimSun" w:hAnsi="Times New Roman" w:cs="Times New Roman"/>
          <w:lang w:val="lt-LT" w:eastAsia="zh-CN"/>
        </w:rPr>
      </w:pPr>
    </w:p>
    <w:p w14:paraId="26EBFDA0" w14:textId="77777777" w:rsidR="003A66B4" w:rsidRPr="003A66B4" w:rsidRDefault="003A66B4" w:rsidP="003A66B4">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5.2</w:t>
      </w:r>
      <w:r w:rsidRPr="003A66B4">
        <w:rPr>
          <w:rFonts w:ascii="Times New Roman" w:eastAsia="SimSun" w:hAnsi="Times New Roman" w:cs="Times New Roman"/>
          <w:b/>
          <w:lang w:val="lt-LT" w:eastAsia="lt-LT"/>
        </w:rPr>
        <w:tab/>
        <w:t>Farmakokinetinės savybės</w:t>
      </w:r>
    </w:p>
    <w:p w14:paraId="466DACA1"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p>
    <w:p w14:paraId="78847D98" w14:textId="77777777" w:rsidR="003A66B4" w:rsidRPr="003A66B4" w:rsidRDefault="003A66B4" w:rsidP="003A66B4">
      <w:pPr>
        <w:tabs>
          <w:tab w:val="left" w:pos="567"/>
        </w:tabs>
        <w:spacing w:after="0" w:line="240" w:lineRule="auto"/>
        <w:rPr>
          <w:rFonts w:ascii="Times New Roman" w:eastAsia="SimSun" w:hAnsi="Times New Roman" w:cs="Times New Roman"/>
          <w:u w:val="single"/>
          <w:lang w:val="lt-LT" w:eastAsia="zh-CN"/>
        </w:rPr>
      </w:pPr>
      <w:r w:rsidRPr="003A66B4">
        <w:rPr>
          <w:rFonts w:ascii="Times New Roman" w:eastAsia="SimSun" w:hAnsi="Times New Roman" w:cs="Times New Roman"/>
          <w:u w:val="single"/>
          <w:lang w:val="lt-LT" w:eastAsia="zh-CN"/>
        </w:rPr>
        <w:t>Absorbcija</w:t>
      </w:r>
    </w:p>
    <w:p w14:paraId="0DD319A5" w14:textId="74350FDE"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Po du kartus į kiekvieną šnervę įpurškiant </w:t>
      </w:r>
      <w:r w:rsidR="00380AD4">
        <w:rPr>
          <w:rFonts w:ascii="Times New Roman" w:eastAsia="SimSun" w:hAnsi="Times New Roman" w:cs="Times New Roman"/>
          <w:lang w:val="lt-LT" w:eastAsia="zh-CN"/>
        </w:rPr>
        <w:t>Azecort</w:t>
      </w:r>
      <w:r w:rsidRPr="003A66B4">
        <w:rPr>
          <w:rFonts w:ascii="Times New Roman" w:eastAsia="SimSun" w:hAnsi="Times New Roman" w:cs="Times New Roman"/>
          <w:lang w:val="lt-LT" w:eastAsia="zh-CN"/>
        </w:rPr>
        <w:t xml:space="preserve"> nosies purškalo (548 μg azelastino hidrochlorido ir 200 μg flutikazono propionato) didžiausia koncentracija (vidurkis ± standartinis nuokrypis) kraujo plazmoje (C</w:t>
      </w:r>
      <w:r w:rsidRPr="003A66B4">
        <w:rPr>
          <w:rFonts w:ascii="Times New Roman" w:eastAsia="SimSun" w:hAnsi="Times New Roman" w:cs="Times New Roman"/>
          <w:vertAlign w:val="subscript"/>
          <w:lang w:val="lt-LT" w:eastAsia="zh-CN"/>
        </w:rPr>
        <w:t>max</w:t>
      </w:r>
      <w:r w:rsidRPr="003A66B4">
        <w:rPr>
          <w:rFonts w:ascii="Times New Roman" w:eastAsia="SimSun" w:hAnsi="Times New Roman" w:cs="Times New Roman"/>
          <w:lang w:val="lt-LT" w:eastAsia="zh-CN"/>
        </w:rPr>
        <w:t>) buvo 194,5 ± 74,4 pg/ml azelastinui ir 10,3 ± 3,9 pg/ml flutikazono propionatui, o vidutinis plotas po koncentracijos kreive (AUC) buvo 4217 ± 2618 pg/ml*val. azelastinui ir 97,7 ± 43,1 pg/ml*val. flutikazono propionatui. Vidutinis laikas, per kurį pasiekiama didžiausia koncentracija (t</w:t>
      </w:r>
      <w:r w:rsidRPr="003A66B4">
        <w:rPr>
          <w:rFonts w:ascii="Times New Roman" w:eastAsia="SimSun" w:hAnsi="Times New Roman" w:cs="Times New Roman"/>
          <w:vertAlign w:val="subscript"/>
          <w:lang w:val="lt-LT" w:eastAsia="zh-CN"/>
        </w:rPr>
        <w:t>max</w:t>
      </w:r>
      <w:r w:rsidRPr="003A66B4">
        <w:rPr>
          <w:rFonts w:ascii="Times New Roman" w:eastAsia="SimSun" w:hAnsi="Times New Roman" w:cs="Times New Roman"/>
          <w:lang w:val="lt-LT" w:eastAsia="zh-CN"/>
        </w:rPr>
        <w:t>) po vienkartinės dozės pavartojimo, buvo 0,5 valandos azelastinui ir 1,0 valanda flutikazono propionatui.</w:t>
      </w:r>
    </w:p>
    <w:p w14:paraId="768B984B"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645E6EC7" w14:textId="7476B070"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Flutikazono propionato sisteminė koncentracija buvo ~ 50 % didesnė, </w:t>
      </w:r>
      <w:r w:rsidR="00380AD4">
        <w:rPr>
          <w:rFonts w:ascii="Times New Roman" w:eastAsia="SimSun" w:hAnsi="Times New Roman" w:cs="Times New Roman"/>
          <w:lang w:val="lt-LT" w:eastAsia="zh-CN"/>
        </w:rPr>
        <w:t>Azecort</w:t>
      </w:r>
      <w:r w:rsidRPr="003A66B4">
        <w:rPr>
          <w:rFonts w:ascii="Times New Roman" w:eastAsia="SimSun" w:hAnsi="Times New Roman" w:cs="Times New Roman"/>
          <w:lang w:val="lt-LT" w:eastAsia="zh-CN"/>
        </w:rPr>
        <w:t xml:space="preserve"> nosies purškalą lyginant su kitais rinkoje esančiais flutikazono propionato nosies purškalais. </w:t>
      </w:r>
      <w:r w:rsidR="00380AD4">
        <w:rPr>
          <w:rFonts w:ascii="Times New Roman" w:eastAsia="SimSun" w:hAnsi="Times New Roman" w:cs="Times New Roman"/>
          <w:lang w:val="lt-LT" w:eastAsia="zh-CN"/>
        </w:rPr>
        <w:t>Azecort</w:t>
      </w:r>
      <w:r w:rsidRPr="003A66B4">
        <w:rPr>
          <w:rFonts w:ascii="Times New Roman" w:eastAsia="SimSun" w:hAnsi="Times New Roman" w:cs="Times New Roman"/>
          <w:lang w:val="lt-LT" w:eastAsia="zh-CN"/>
        </w:rPr>
        <w:t xml:space="preserve"> nosies purškalas buvo ekvivalentiškas kitiems rinkoje esantiems azelastino nosies purškalams lyginant azelastino sisteminę ekspoziciją. Nebuvo jokių farmakokinetinės sąveikos tarp azelastino hidrochlorido ir flutikazono propionato įrodymų. </w:t>
      </w:r>
    </w:p>
    <w:p w14:paraId="15CCBA1D"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6A0C9AA3" w14:textId="77777777" w:rsidR="003A66B4" w:rsidRPr="003A66B4" w:rsidRDefault="003A66B4" w:rsidP="003A66B4">
      <w:pPr>
        <w:tabs>
          <w:tab w:val="left" w:pos="567"/>
        </w:tabs>
        <w:spacing w:after="0" w:line="240" w:lineRule="auto"/>
        <w:rPr>
          <w:rFonts w:ascii="Times New Roman" w:eastAsia="SimSun" w:hAnsi="Times New Roman" w:cs="Times New Roman"/>
          <w:u w:val="single"/>
          <w:lang w:val="lt-LT" w:eastAsia="zh-CN"/>
        </w:rPr>
      </w:pPr>
      <w:r w:rsidRPr="003A66B4">
        <w:rPr>
          <w:rFonts w:ascii="Times New Roman" w:eastAsia="SimSun" w:hAnsi="Times New Roman" w:cs="Times New Roman"/>
          <w:u w:val="single"/>
          <w:lang w:val="lt-LT" w:eastAsia="zh-CN"/>
        </w:rPr>
        <w:t>Pasiskirstymas</w:t>
      </w:r>
    </w:p>
    <w:p w14:paraId="00955096"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Nusistovėjus pusiausvyrinei koncentracijai, flutikazono propionatas pasižymi dideliu pasiskirstymo tūriu (maždaug 318 litrų). Susijungimas su plazmos baltymais sudaro 91 %.</w:t>
      </w:r>
    </w:p>
    <w:p w14:paraId="7B413725"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0FED908A"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Azelastino pasiskirstymo tūris yra aukštas, galima manyti, kad azelastinas daugiausia patenka į periferinį audinį. Su baltymais susijungia 80–90 %. Be to, abi veikliosios medžiagos pasižymi plačiu terapiniu langu. Taigi vaisto išstūmimo reakcijos nėra tikėtinos.</w:t>
      </w:r>
    </w:p>
    <w:p w14:paraId="27CEB428"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3FE23AF2" w14:textId="77777777" w:rsidR="003A66B4" w:rsidRPr="003A66B4" w:rsidRDefault="003A66B4" w:rsidP="003A66B4">
      <w:pPr>
        <w:tabs>
          <w:tab w:val="left" w:pos="567"/>
        </w:tabs>
        <w:spacing w:after="0" w:line="240" w:lineRule="auto"/>
        <w:rPr>
          <w:rFonts w:ascii="Times New Roman" w:eastAsia="SimSun" w:hAnsi="Times New Roman" w:cs="Times New Roman"/>
          <w:u w:val="single"/>
          <w:lang w:val="lt-LT" w:eastAsia="zh-CN"/>
        </w:rPr>
      </w:pPr>
      <w:r w:rsidRPr="003A66B4">
        <w:rPr>
          <w:rFonts w:ascii="Times New Roman" w:eastAsia="SimSun" w:hAnsi="Times New Roman" w:cs="Times New Roman"/>
          <w:u w:val="single"/>
          <w:lang w:val="lt-LT" w:eastAsia="zh-CN"/>
        </w:rPr>
        <w:lastRenderedPageBreak/>
        <w:t>Biotransformacija</w:t>
      </w:r>
    </w:p>
    <w:p w14:paraId="64FC3CA4"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Flutikazono propionatas greitai pašalinamas iš sisteminės cirkuliacijos, daugiausia per kepenų metabolizmą, citochromo P450 enzimui CYP3A4 paverčiant jį neaktyviu karboksilo rūgšties metabolitu. Didžioji praryto flutikazono propionato dalis taip pat metabolizuojama pirmojo prasiskverbimo pro kepenis metu. </w:t>
      </w:r>
    </w:p>
    <w:p w14:paraId="3BAF3A8B"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Azelastiną įvairūs CYP izoenzimai, daugiausiai CYP3A4, CYP2D6 ir CYP2C19, metabolizuoja į </w:t>
      </w:r>
      <w:r w:rsidRPr="003A66B4">
        <w:rPr>
          <w:rFonts w:ascii="Times New Roman" w:eastAsia="SimSun" w:hAnsi="Times New Roman" w:cs="Times New Roman"/>
          <w:iCs/>
          <w:lang w:val="lt-LT" w:eastAsia="zh-CN"/>
        </w:rPr>
        <w:t>N-</w:t>
      </w:r>
      <w:r w:rsidRPr="003A66B4">
        <w:rPr>
          <w:rFonts w:ascii="Times New Roman" w:eastAsia="SimSun" w:hAnsi="Times New Roman" w:cs="Times New Roman"/>
          <w:lang w:val="lt-LT" w:eastAsia="zh-CN"/>
        </w:rPr>
        <w:t>desmetilazelastiną.</w:t>
      </w:r>
    </w:p>
    <w:p w14:paraId="4C65AD9A" w14:textId="77777777" w:rsidR="003A66B4" w:rsidRPr="003A66B4" w:rsidRDefault="003A66B4" w:rsidP="003A66B4">
      <w:pPr>
        <w:tabs>
          <w:tab w:val="left" w:pos="567"/>
          <w:tab w:val="center" w:pos="4320"/>
          <w:tab w:val="right" w:pos="8640"/>
        </w:tabs>
        <w:spacing w:after="0" w:line="240" w:lineRule="auto"/>
        <w:rPr>
          <w:rFonts w:ascii="Times New Roman" w:eastAsia="SimSun" w:hAnsi="Times New Roman" w:cs="Times New Roman"/>
          <w:lang w:val="lt-LT" w:eastAsia="zh-CN"/>
        </w:rPr>
      </w:pPr>
    </w:p>
    <w:p w14:paraId="73C1D53E" w14:textId="77777777" w:rsidR="003A66B4" w:rsidRPr="003A66B4" w:rsidRDefault="003A66B4" w:rsidP="003A66B4">
      <w:pPr>
        <w:tabs>
          <w:tab w:val="left" w:pos="567"/>
        </w:tabs>
        <w:spacing w:after="0" w:line="240" w:lineRule="auto"/>
        <w:rPr>
          <w:rFonts w:ascii="Times New Roman" w:eastAsia="SimSun" w:hAnsi="Times New Roman" w:cs="Times New Roman"/>
          <w:u w:val="single"/>
          <w:lang w:val="lt-LT" w:eastAsia="zh-CN"/>
        </w:rPr>
      </w:pPr>
      <w:r w:rsidRPr="003A66B4">
        <w:rPr>
          <w:rFonts w:ascii="Times New Roman" w:eastAsia="SimSun" w:hAnsi="Times New Roman" w:cs="Times New Roman"/>
          <w:u w:val="single"/>
          <w:lang w:val="lt-LT" w:eastAsia="zh-CN"/>
        </w:rPr>
        <w:t>Eliminacija</w:t>
      </w:r>
    </w:p>
    <w:p w14:paraId="6E1EA5BB" w14:textId="2FF31C81"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Į veną su</w:t>
      </w:r>
      <w:r w:rsidR="00BD56A9">
        <w:rPr>
          <w:rFonts w:ascii="Times New Roman" w:eastAsia="SimSun" w:hAnsi="Times New Roman" w:cs="Times New Roman"/>
          <w:lang w:val="lt-LT" w:eastAsia="zh-CN"/>
        </w:rPr>
        <w:t>leid</w:t>
      </w:r>
      <w:r w:rsidRPr="003A66B4">
        <w:rPr>
          <w:rFonts w:ascii="Times New Roman" w:eastAsia="SimSun" w:hAnsi="Times New Roman" w:cs="Times New Roman"/>
          <w:lang w:val="lt-LT" w:eastAsia="zh-CN"/>
        </w:rPr>
        <w:t>us flutikazono propionato, jo eliminacijos greitis yra linijinis pasiekus 250–1000</w:t>
      </w:r>
      <w:r w:rsidR="00D269CF">
        <w:rPr>
          <w:rFonts w:ascii="Times New Roman" w:eastAsia="SimSun" w:hAnsi="Times New Roman" w:cs="Times New Roman"/>
          <w:lang w:val="lt-LT" w:eastAsia="zh-CN"/>
        </w:rPr>
        <w:t> </w:t>
      </w:r>
      <w:r w:rsidR="00D269CF" w:rsidRPr="00F8145D">
        <w:rPr>
          <w:rFonts w:ascii="Times New Roman" w:eastAsia="SimSun" w:hAnsi="Times New Roman" w:cs="Times New Roman"/>
          <w:lang w:val="lt-LT" w:eastAsia="zh-CN"/>
        </w:rPr>
        <w:t>µg</w:t>
      </w:r>
      <w:r w:rsidRPr="003A66B4">
        <w:rPr>
          <w:rFonts w:ascii="Times New Roman" w:eastAsia="SimSun" w:hAnsi="Times New Roman" w:cs="Times New Roman"/>
          <w:lang w:val="lt-LT" w:eastAsia="zh-CN"/>
        </w:rPr>
        <w:t xml:space="preserve"> dozės intervalą, be to, jam būdingas aukštas plazmos klirensas (CL = 1,1 l/min.). Didžiausia plazmos koncentracija per 3–4 valandas sumažėja maždaug 98 %, ir tik maža koncentracija plazmoje lieka pasiekus 7,8 val. galutinį pusinės eliminacijos laiką. Flutikazono propionato inkstų klirensas yra nereikšmingas (&lt; 0,2 %) ir sudaro mažiau kaip 5 % karboksilo rūgšties metabolito pavidalu. Pagrindinis eliminacijos kelias yra flutikazono propionato ir jo metabolitų išskyrimas į tulžį.</w:t>
      </w:r>
    </w:p>
    <w:p w14:paraId="28C8DAAA"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Po vienkartinės azelastino dozės, pusinės eliminacijos iš plazmos laikas yra apie 20–25 valandos azelastinui ir apie 45 valandos terapiškai aktyviam metabolitui N-desmetilazelastinui. Išskiriama daugiausia su išmatomis. Ilgalaikis nedidelių suvartotos dozės kiekių išskyrimas su išmatomis leidžia manyti, kad gali vykti tam tikra enterohepatinė cirkuliacija.</w:t>
      </w:r>
    </w:p>
    <w:p w14:paraId="3C797C9B" w14:textId="77777777" w:rsidR="003A66B4" w:rsidRPr="003A66B4" w:rsidRDefault="003A66B4" w:rsidP="003A66B4">
      <w:pPr>
        <w:tabs>
          <w:tab w:val="left" w:pos="567"/>
          <w:tab w:val="center" w:pos="4320"/>
          <w:tab w:val="right" w:pos="8640"/>
        </w:tabs>
        <w:spacing w:after="0" w:line="240" w:lineRule="auto"/>
        <w:rPr>
          <w:rFonts w:ascii="Times New Roman" w:eastAsia="SimSun" w:hAnsi="Times New Roman" w:cs="Times New Roman"/>
          <w:lang w:val="lt-LT" w:eastAsia="zh-CN"/>
        </w:rPr>
      </w:pPr>
    </w:p>
    <w:p w14:paraId="1BAE1FC7" w14:textId="77777777" w:rsidR="003A66B4" w:rsidRPr="003A66B4" w:rsidRDefault="003A66B4" w:rsidP="003A66B4">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5.3</w:t>
      </w:r>
      <w:r w:rsidRPr="003A66B4">
        <w:rPr>
          <w:rFonts w:ascii="Times New Roman" w:eastAsia="SimSun" w:hAnsi="Times New Roman" w:cs="Times New Roman"/>
          <w:b/>
          <w:lang w:val="lt-LT" w:eastAsia="lt-LT"/>
        </w:rPr>
        <w:tab/>
        <w:t>Ikiklinikinių saugumo tyrimų duomenys</w:t>
      </w:r>
    </w:p>
    <w:p w14:paraId="0205C421"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p>
    <w:p w14:paraId="3241C742" w14:textId="77777777" w:rsidR="003A66B4" w:rsidRPr="003A66B4" w:rsidRDefault="003A66B4" w:rsidP="003A66B4">
      <w:pPr>
        <w:tabs>
          <w:tab w:val="left" w:pos="1296"/>
        </w:tabs>
        <w:spacing w:after="0" w:line="240" w:lineRule="auto"/>
        <w:rPr>
          <w:rFonts w:ascii="Times New Roman" w:eastAsia="SimSun" w:hAnsi="Times New Roman" w:cs="Times New Roman"/>
          <w:b/>
          <w:bCs/>
          <w:i/>
          <w:iCs/>
          <w:lang w:val="lt-LT" w:eastAsia="zh-CN"/>
        </w:rPr>
      </w:pPr>
      <w:r w:rsidRPr="003A66B4">
        <w:rPr>
          <w:rFonts w:ascii="Times New Roman" w:eastAsia="SimSun" w:hAnsi="Times New Roman" w:cs="Times New Roman"/>
          <w:b/>
          <w:bCs/>
          <w:i/>
          <w:iCs/>
          <w:lang w:val="lt-LT" w:eastAsia="zh-CN"/>
        </w:rPr>
        <w:t>Flutikazono propionatas</w:t>
      </w:r>
    </w:p>
    <w:p w14:paraId="2085FB55"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Bendrosios toksikologijos tyrimų duomenys buvo panašūs kaip ir kitų gliukokortikoidų vartojimo atvejais ir susiję su itin padidėjusiu farmakologiniu aktyvumu. Nėra tikėtina, kad šie duomenys būtų svarbūs žmonėms, vartojantiems rekomenduojamas veikliosios medžiagos dozes į nosį, nes tokiu atveju susidaro tik minimali sisteminė ekspozicija. Atliekant įprastus genotoksiškumo tyrimus, nepastebėtas genotoksinis flutikazono propionato poveikis. Be to, nenustatyta, kad būtų padidėjęs auglių dažnis, šio preparato inhaliacijų pavidalu dvejus metus skiriant žiurkėms bei pelėms. </w:t>
      </w:r>
    </w:p>
    <w:p w14:paraId="4F07B9E1"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Tyrimuose, atliktuose su gyvūnais, pastebėta, kad gliukokortikoidai sukelia raidos anomalijų, įskaitant gomurio nesuaugimą ir intrauterininio augimo sulėtėjimą. Vėlgi tikėtina, kad tai nėra svarbu žmonėms, vartojantiems rekomenduojamas dozes į nosį, nes tokiu būdu sisteminė ekspozicija išlieka minimali (žr. 5.2 skyrių).</w:t>
      </w:r>
    </w:p>
    <w:p w14:paraId="7672C9F2"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p>
    <w:p w14:paraId="2CBA479F" w14:textId="77777777" w:rsidR="003A66B4" w:rsidRPr="003A66B4" w:rsidRDefault="003A66B4" w:rsidP="003A66B4">
      <w:pPr>
        <w:tabs>
          <w:tab w:val="left" w:pos="1296"/>
        </w:tabs>
        <w:spacing w:after="0" w:line="240" w:lineRule="auto"/>
        <w:rPr>
          <w:rFonts w:ascii="Times New Roman" w:eastAsia="SimSun" w:hAnsi="Times New Roman" w:cs="Times New Roman"/>
          <w:b/>
          <w:bCs/>
          <w:i/>
          <w:iCs/>
          <w:lang w:val="lt-LT" w:eastAsia="zh-CN"/>
        </w:rPr>
      </w:pPr>
      <w:r w:rsidRPr="003A66B4">
        <w:rPr>
          <w:rFonts w:ascii="Times New Roman" w:eastAsia="SimSun" w:hAnsi="Times New Roman" w:cs="Times New Roman"/>
          <w:b/>
          <w:bCs/>
          <w:i/>
          <w:iCs/>
          <w:lang w:val="lt-LT" w:eastAsia="zh-CN"/>
        </w:rPr>
        <w:t>Azelastino hidrochloridas</w:t>
      </w:r>
    </w:p>
    <w:p w14:paraId="015A583C"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Azelastino hidrochloridas neturėjo įjautrinančio poveikio jūrų kiaulytėms. Azelastino genotoksinis poveikis nebuvo stebėtas atlikus tyrimus </w:t>
      </w:r>
      <w:r w:rsidRPr="003A66B4">
        <w:rPr>
          <w:rFonts w:ascii="Times New Roman" w:eastAsia="SimSun" w:hAnsi="Times New Roman" w:cs="Times New Roman"/>
          <w:i/>
          <w:iCs/>
          <w:lang w:val="lt-LT" w:eastAsia="zh-CN"/>
        </w:rPr>
        <w:t xml:space="preserve">in vitro </w:t>
      </w:r>
      <w:r w:rsidRPr="003A66B4">
        <w:rPr>
          <w:rFonts w:ascii="Times New Roman" w:eastAsia="SimSun" w:hAnsi="Times New Roman" w:cs="Times New Roman"/>
          <w:lang w:val="lt-LT" w:eastAsia="zh-CN"/>
        </w:rPr>
        <w:t xml:space="preserve">ir </w:t>
      </w:r>
      <w:r w:rsidRPr="003A66B4">
        <w:rPr>
          <w:rFonts w:ascii="Times New Roman" w:eastAsia="SimSun" w:hAnsi="Times New Roman" w:cs="Times New Roman"/>
          <w:i/>
          <w:iCs/>
          <w:lang w:val="lt-LT" w:eastAsia="zh-CN"/>
        </w:rPr>
        <w:t>in vivo</w:t>
      </w:r>
      <w:r w:rsidRPr="003A66B4">
        <w:rPr>
          <w:rFonts w:ascii="Times New Roman" w:eastAsia="SimSun" w:hAnsi="Times New Roman" w:cs="Times New Roman"/>
          <w:lang w:val="lt-LT" w:eastAsia="zh-CN"/>
        </w:rPr>
        <w:t xml:space="preserve"> </w:t>
      </w:r>
      <w:r w:rsidRPr="003A66B4">
        <w:rPr>
          <w:rFonts w:ascii="Times New Roman" w:eastAsia="SimSun" w:hAnsi="Times New Roman" w:cs="Times New Roman"/>
          <w:i/>
          <w:iCs/>
          <w:lang w:val="lt-LT" w:eastAsia="zh-CN"/>
        </w:rPr>
        <w:t xml:space="preserve">, </w:t>
      </w:r>
      <w:r w:rsidRPr="003A66B4">
        <w:rPr>
          <w:rFonts w:ascii="Times New Roman" w:eastAsia="SimSun" w:hAnsi="Times New Roman" w:cs="Times New Roman"/>
          <w:lang w:val="lt-LT" w:eastAsia="zh-CN"/>
        </w:rPr>
        <w:t>taip pat nebuvo stebėtas joks kancerogeninis poveikis žiurkėms ar pelėms. Paskyrus azelastino žiurkių patinams ir patelėms peroralinėmis dozėmis, viršijančiomis 3 mg/kg per parą, buvo stebėtas su doze susijęs vaisingumo indekso sumažėjimas. Lėtinio toksiškumo tyrimų metu nebuvo nustatyta su veikliąja medžiaga susijusių pažeidimų reprodukciniuose patinų ar patelių organuose, tačiau embriotoksinis ir teratogeninis poveikis buvo pastebėtas tik žiurkių, pelių ir triušių patelėms paskyrus toksines dozes (pavyzdžiui, skeleto anomalijos buvo pastebėtos, kai žiurkėms ir pelėms buvo skirtos 68,6 mg/kg per parą dozės).</w:t>
      </w:r>
    </w:p>
    <w:p w14:paraId="01F7B57D"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p>
    <w:p w14:paraId="16FA3F07" w14:textId="085BB692" w:rsidR="003A66B4" w:rsidRPr="003A66B4" w:rsidRDefault="00380AD4" w:rsidP="003A66B4">
      <w:pPr>
        <w:tabs>
          <w:tab w:val="left" w:pos="1296"/>
        </w:tabs>
        <w:spacing w:after="0" w:line="240" w:lineRule="auto"/>
        <w:rPr>
          <w:rFonts w:ascii="Times New Roman" w:eastAsia="SimSun" w:hAnsi="Times New Roman" w:cs="Times New Roman"/>
          <w:b/>
          <w:bCs/>
          <w:i/>
          <w:iCs/>
          <w:lang w:val="lt-LT" w:eastAsia="zh-CN"/>
        </w:rPr>
      </w:pPr>
      <w:r>
        <w:rPr>
          <w:rFonts w:ascii="Times New Roman" w:eastAsia="SimSun" w:hAnsi="Times New Roman" w:cs="Times New Roman"/>
          <w:b/>
          <w:bCs/>
          <w:i/>
          <w:iCs/>
          <w:lang w:val="lt-LT" w:eastAsia="zh-CN"/>
        </w:rPr>
        <w:t>Azecort</w:t>
      </w:r>
      <w:r w:rsidR="003A66B4" w:rsidRPr="003A66B4">
        <w:rPr>
          <w:rFonts w:ascii="Times New Roman" w:eastAsia="SimSun" w:hAnsi="Times New Roman" w:cs="Times New Roman"/>
          <w:b/>
          <w:bCs/>
          <w:i/>
          <w:iCs/>
          <w:lang w:val="lt-LT" w:eastAsia="zh-CN"/>
        </w:rPr>
        <w:t xml:space="preserve"> nosies purškalas</w:t>
      </w:r>
    </w:p>
    <w:p w14:paraId="19509A84" w14:textId="4177B882" w:rsidR="003A66B4" w:rsidRDefault="003A66B4" w:rsidP="003A66B4">
      <w:pPr>
        <w:tabs>
          <w:tab w:val="left" w:pos="1296"/>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Kartotinių į nosį vartojamų dozių toksiškumo tyrimų metu, paskyrus </w:t>
      </w:r>
      <w:r w:rsidR="00380AD4">
        <w:rPr>
          <w:rFonts w:ascii="Times New Roman" w:eastAsia="SimSun" w:hAnsi="Times New Roman" w:cs="Times New Roman"/>
          <w:lang w:val="lt-LT" w:eastAsia="zh-CN"/>
        </w:rPr>
        <w:t>Azecort</w:t>
      </w:r>
      <w:r w:rsidRPr="003A66B4">
        <w:rPr>
          <w:rFonts w:ascii="Times New Roman" w:eastAsia="SimSun" w:hAnsi="Times New Roman" w:cs="Times New Roman"/>
          <w:lang w:val="lt-LT" w:eastAsia="zh-CN"/>
        </w:rPr>
        <w:t xml:space="preserve"> nosies purškalą iki 90 parų laikotarpiui žiurkėms ir 14 parų – šunims, nepasireiškė joks naujas nepageidaujamas poveikis, kuris nebūtų pasireiškęs tyrimuose, atliktuose su atskirais komponentais.</w:t>
      </w:r>
    </w:p>
    <w:p w14:paraId="7D9E9055" w14:textId="47140F07" w:rsidR="00322BFD" w:rsidRDefault="00322BFD" w:rsidP="003A66B4">
      <w:pPr>
        <w:tabs>
          <w:tab w:val="left" w:pos="1296"/>
        </w:tabs>
        <w:spacing w:after="0" w:line="240" w:lineRule="auto"/>
        <w:rPr>
          <w:rFonts w:ascii="Times New Roman" w:eastAsia="SimSun" w:hAnsi="Times New Roman" w:cs="Times New Roman"/>
          <w:lang w:val="lt-LT" w:eastAsia="zh-CN"/>
        </w:rPr>
      </w:pPr>
    </w:p>
    <w:p w14:paraId="67916D03" w14:textId="1C82F628" w:rsidR="00322BFD" w:rsidRPr="003A66B4" w:rsidRDefault="00431E28" w:rsidP="003A66B4">
      <w:pPr>
        <w:tabs>
          <w:tab w:val="left" w:pos="1296"/>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Pavojaus aplinkai vertinimo tyrimai </w:t>
      </w:r>
      <w:r w:rsidR="00203DE0">
        <w:rPr>
          <w:rFonts w:ascii="Times New Roman" w:eastAsia="SimSun" w:hAnsi="Times New Roman" w:cs="Times New Roman"/>
          <w:lang w:val="lt-LT" w:eastAsia="zh-CN"/>
        </w:rPr>
        <w:t xml:space="preserve">parodė, kad flutikazono propionatas </w:t>
      </w:r>
      <w:r w:rsidR="009B74AE">
        <w:rPr>
          <w:rFonts w:ascii="Times New Roman" w:eastAsia="SimSun" w:hAnsi="Times New Roman" w:cs="Times New Roman"/>
          <w:lang w:val="lt-LT" w:eastAsia="zh-CN"/>
        </w:rPr>
        <w:t xml:space="preserve">gali kelti </w:t>
      </w:r>
      <w:r w:rsidR="00113067">
        <w:rPr>
          <w:rFonts w:ascii="Times New Roman" w:eastAsia="SimSun" w:hAnsi="Times New Roman" w:cs="Times New Roman"/>
          <w:lang w:val="lt-LT" w:eastAsia="zh-CN"/>
        </w:rPr>
        <w:t xml:space="preserve">pavojų vandens aplinkai </w:t>
      </w:r>
      <w:r w:rsidR="00322BFD" w:rsidRPr="00322BFD">
        <w:rPr>
          <w:rFonts w:ascii="Times New Roman" w:eastAsia="SimSun" w:hAnsi="Times New Roman" w:cs="Times New Roman"/>
          <w:lang w:val="lt-LT" w:eastAsia="zh-CN"/>
        </w:rPr>
        <w:t>(</w:t>
      </w:r>
      <w:r w:rsidR="00113067">
        <w:rPr>
          <w:rFonts w:ascii="Times New Roman" w:eastAsia="SimSun" w:hAnsi="Times New Roman" w:cs="Times New Roman"/>
          <w:lang w:val="lt-LT" w:eastAsia="zh-CN"/>
        </w:rPr>
        <w:t xml:space="preserve">žr. </w:t>
      </w:r>
      <w:r w:rsidR="00322BFD" w:rsidRPr="00322BFD">
        <w:rPr>
          <w:rFonts w:ascii="Times New Roman" w:eastAsia="SimSun" w:hAnsi="Times New Roman" w:cs="Times New Roman"/>
          <w:lang w:val="lt-LT" w:eastAsia="zh-CN"/>
        </w:rPr>
        <w:t>6.6</w:t>
      </w:r>
      <w:r w:rsidR="00113067">
        <w:rPr>
          <w:rFonts w:ascii="Times New Roman" w:eastAsia="SimSun" w:hAnsi="Times New Roman" w:cs="Times New Roman"/>
          <w:lang w:val="lt-LT" w:eastAsia="zh-CN"/>
        </w:rPr>
        <w:t> skyrių</w:t>
      </w:r>
      <w:r w:rsidR="00322BFD" w:rsidRPr="00322BFD">
        <w:rPr>
          <w:rFonts w:ascii="Times New Roman" w:eastAsia="SimSun" w:hAnsi="Times New Roman" w:cs="Times New Roman"/>
          <w:lang w:val="lt-LT" w:eastAsia="zh-CN"/>
        </w:rPr>
        <w:t>).</w:t>
      </w:r>
    </w:p>
    <w:p w14:paraId="4444702A"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p>
    <w:p w14:paraId="108FD1EA"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p>
    <w:p w14:paraId="7874C749" w14:textId="77777777" w:rsidR="003A66B4" w:rsidRPr="003A66B4" w:rsidRDefault="003A66B4" w:rsidP="003A66B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3A66B4">
        <w:rPr>
          <w:rFonts w:ascii="Times New Roman" w:eastAsia="SimSun" w:hAnsi="Times New Roman" w:cs="Times New Roman"/>
          <w:b/>
          <w:kern w:val="28"/>
          <w:lang w:val="lt-LT" w:eastAsia="lt-LT"/>
        </w:rPr>
        <w:t>6.</w:t>
      </w:r>
      <w:r w:rsidRPr="003A66B4">
        <w:rPr>
          <w:rFonts w:ascii="Times New Roman" w:eastAsia="SimSun" w:hAnsi="Times New Roman" w:cs="Times New Roman"/>
          <w:b/>
          <w:kern w:val="28"/>
          <w:lang w:val="lt-LT" w:eastAsia="lt-LT"/>
        </w:rPr>
        <w:tab/>
        <w:t>FARMACINĖ INFORMACIJA</w:t>
      </w:r>
    </w:p>
    <w:p w14:paraId="330E2E16"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p>
    <w:p w14:paraId="420AD17E" w14:textId="77777777" w:rsidR="003A66B4" w:rsidRPr="003A66B4" w:rsidRDefault="003A66B4" w:rsidP="003A66B4">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lastRenderedPageBreak/>
        <w:t>6.1</w:t>
      </w:r>
      <w:r w:rsidRPr="003A66B4">
        <w:rPr>
          <w:rFonts w:ascii="Times New Roman" w:eastAsia="SimSun" w:hAnsi="Times New Roman" w:cs="Times New Roman"/>
          <w:b/>
          <w:lang w:val="lt-LT" w:eastAsia="lt-LT"/>
        </w:rPr>
        <w:tab/>
        <w:t>Pagalbinių medžiagų sąrašas</w:t>
      </w:r>
    </w:p>
    <w:p w14:paraId="34139DE6"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p>
    <w:p w14:paraId="6F9D5333"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Dinatrio edetatas</w:t>
      </w:r>
    </w:p>
    <w:p w14:paraId="018DB2C8"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Glicerolis</w:t>
      </w:r>
    </w:p>
    <w:p w14:paraId="341061D2"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Mikrokristalinė celiuliozė</w:t>
      </w:r>
    </w:p>
    <w:p w14:paraId="738593D9"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Karmeliozės natrio druska</w:t>
      </w:r>
    </w:p>
    <w:p w14:paraId="6685DA03"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Polisorbatas 80</w:t>
      </w:r>
    </w:p>
    <w:p w14:paraId="38099628"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Benzalkonio chloridas </w:t>
      </w:r>
    </w:p>
    <w:p w14:paraId="62D25A0A"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Feniletilo alkoholis</w:t>
      </w:r>
    </w:p>
    <w:p w14:paraId="3AD525D9"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Išgrynintas vanduo</w:t>
      </w:r>
    </w:p>
    <w:p w14:paraId="1E19C51C"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p>
    <w:p w14:paraId="5DAB7D64" w14:textId="77777777" w:rsidR="003A66B4" w:rsidRPr="003A66B4" w:rsidRDefault="003A66B4" w:rsidP="003A66B4">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6.2</w:t>
      </w:r>
      <w:r w:rsidRPr="003A66B4">
        <w:rPr>
          <w:rFonts w:ascii="Times New Roman" w:eastAsia="SimSun" w:hAnsi="Times New Roman" w:cs="Times New Roman"/>
          <w:b/>
          <w:lang w:val="lt-LT" w:eastAsia="lt-LT"/>
        </w:rPr>
        <w:tab/>
        <w:t>Nesuderinamumas</w:t>
      </w:r>
    </w:p>
    <w:p w14:paraId="16F64457"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p>
    <w:p w14:paraId="00A87D60"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Duomenys nebūtini.</w:t>
      </w:r>
    </w:p>
    <w:p w14:paraId="5ADE6F17"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p>
    <w:p w14:paraId="2258AD6F" w14:textId="77777777" w:rsidR="003A66B4" w:rsidRPr="003A66B4" w:rsidRDefault="003A66B4" w:rsidP="003A66B4">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6.3</w:t>
      </w:r>
      <w:r w:rsidRPr="003A66B4">
        <w:rPr>
          <w:rFonts w:ascii="Times New Roman" w:eastAsia="SimSun" w:hAnsi="Times New Roman" w:cs="Times New Roman"/>
          <w:b/>
          <w:lang w:val="lt-LT" w:eastAsia="lt-LT"/>
        </w:rPr>
        <w:tab/>
        <w:t>Tinkamumo laikas</w:t>
      </w:r>
    </w:p>
    <w:p w14:paraId="3F0245BA"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p>
    <w:p w14:paraId="5539D892"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10 ml buteliukas, kuriame yra 6,4 g suspensijos: 18 mėnesių.</w:t>
      </w:r>
    </w:p>
    <w:p w14:paraId="27363760"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25 ml buteliukas, kuriame yra 23 g suspensijos: 2 metai.</w:t>
      </w:r>
    </w:p>
    <w:p w14:paraId="65F72BA6"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p>
    <w:p w14:paraId="56526DF9" w14:textId="421CBE5B"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Vartojamo vaistinio preparato tinkamumo laikas (pirmą kartą </w:t>
      </w:r>
      <w:r w:rsidR="00654A96">
        <w:rPr>
          <w:rFonts w:ascii="Times New Roman" w:eastAsia="SimSun" w:hAnsi="Times New Roman" w:cs="Times New Roman"/>
          <w:lang w:val="lt-LT" w:eastAsia="zh-CN"/>
        </w:rPr>
        <w:t>atidarius</w:t>
      </w:r>
      <w:r w:rsidRPr="003A66B4">
        <w:rPr>
          <w:rFonts w:ascii="Times New Roman" w:eastAsia="SimSun" w:hAnsi="Times New Roman" w:cs="Times New Roman"/>
          <w:lang w:val="lt-LT" w:eastAsia="zh-CN"/>
        </w:rPr>
        <w:t>): 6 mėnesiai.</w:t>
      </w:r>
    </w:p>
    <w:p w14:paraId="3351CE29"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p>
    <w:p w14:paraId="645ED987" w14:textId="77777777" w:rsidR="003A66B4" w:rsidRPr="003A66B4" w:rsidRDefault="003A66B4" w:rsidP="003A66B4">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6.4</w:t>
      </w:r>
      <w:r w:rsidRPr="003A66B4">
        <w:rPr>
          <w:rFonts w:ascii="Times New Roman" w:eastAsia="SimSun" w:hAnsi="Times New Roman" w:cs="Times New Roman"/>
          <w:b/>
          <w:lang w:val="lt-LT" w:eastAsia="lt-LT"/>
        </w:rPr>
        <w:tab/>
        <w:t>Specialios laikymo sąlygos</w:t>
      </w:r>
    </w:p>
    <w:p w14:paraId="25CBF9B2"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p>
    <w:p w14:paraId="1D36D97D" w14:textId="77777777" w:rsidR="003A66B4" w:rsidRPr="003A66B4" w:rsidRDefault="003A66B4" w:rsidP="003A66B4">
      <w:pPr>
        <w:tabs>
          <w:tab w:val="left" w:pos="567"/>
        </w:tabs>
        <w:spacing w:after="0" w:line="260" w:lineRule="exact"/>
        <w:rPr>
          <w:rFonts w:ascii="Times New Roman" w:eastAsia="Arial Unicode MS" w:hAnsi="Times New Roman" w:cs="Times New Roman"/>
          <w:lang w:val="lt-LT" w:eastAsia="zh-CN"/>
        </w:rPr>
      </w:pPr>
      <w:r w:rsidRPr="003A66B4">
        <w:rPr>
          <w:rFonts w:ascii="Times New Roman" w:eastAsia="SimSun" w:hAnsi="Times New Roman" w:cs="Times New Roman"/>
          <w:lang w:val="lt-LT" w:eastAsia="zh-CN"/>
        </w:rPr>
        <w:t>Negalima šaldyti ar užšaldyti.</w:t>
      </w:r>
    </w:p>
    <w:p w14:paraId="5C42503F"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770D77CB" w14:textId="77777777" w:rsidR="003A66B4" w:rsidRPr="003A66B4" w:rsidRDefault="003A66B4" w:rsidP="003A66B4">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6.5</w:t>
      </w:r>
      <w:r w:rsidRPr="003A66B4">
        <w:rPr>
          <w:rFonts w:ascii="Times New Roman" w:eastAsia="SimSun" w:hAnsi="Times New Roman" w:cs="Times New Roman"/>
          <w:b/>
          <w:lang w:val="lt-LT" w:eastAsia="lt-LT"/>
        </w:rPr>
        <w:tab/>
      </w:r>
      <w:r w:rsidRPr="003A66B4">
        <w:rPr>
          <w:rFonts w:ascii="Times New Roman" w:eastAsia="SimSun" w:hAnsi="Times New Roman" w:cs="Times New Roman"/>
          <w:b/>
          <w:bCs/>
          <w:lang w:val="lt-LT" w:eastAsia="lt-LT"/>
        </w:rPr>
        <w:t>Talpyklės pobūdis ir jos turinys</w:t>
      </w:r>
    </w:p>
    <w:p w14:paraId="5AB9B110"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p>
    <w:p w14:paraId="20CA98A4"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I tipo gintaro spalvos stiklo buteliukas su pritaikyta purškalo pompa, polipropileno aplikatoriumi, skirtu nosiai (purškikliu), ir apsauginiu dangteliu. Buteliuke yra 6,4 g (mažiausiai 28 dozės) arba 23 g (mažiausiai 120 dozių) suspensijos.</w:t>
      </w:r>
    </w:p>
    <w:p w14:paraId="174E9FA7"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p>
    <w:p w14:paraId="3E4F7580"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Pakuočių dydžiai:</w:t>
      </w:r>
    </w:p>
    <w:p w14:paraId="095B934F"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Vienas 10 ml buteliukas, kuriame yra 6,4 g suspensijos (mažiausiai 28 dozės).</w:t>
      </w:r>
    </w:p>
    <w:p w14:paraId="192EEF14"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Vienas 25 ml buteliukas, kuriame yra 23 g suspensijos (mažiausiai 120 dozių).</w:t>
      </w:r>
    </w:p>
    <w:p w14:paraId="3896A0A4"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Sudėtinėse pakuotėse yra 64 g (10 buteliukų po 6,4 g) nosies purškalo (suspensijos).</w:t>
      </w:r>
    </w:p>
    <w:p w14:paraId="059D8D45"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Sudėtinėse pakuotėse yra 69 g (3 buteliukai po 23 g) nosies purškalo (suspensijos).</w:t>
      </w:r>
    </w:p>
    <w:p w14:paraId="084153CE"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Gali būti tiekiamos ne visų dydžių pakuotės.</w:t>
      </w:r>
    </w:p>
    <w:p w14:paraId="4D38C11B"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p>
    <w:p w14:paraId="1554F64A" w14:textId="77777777" w:rsidR="003A66B4" w:rsidRPr="003A66B4" w:rsidRDefault="003A66B4" w:rsidP="003A66B4">
      <w:pPr>
        <w:keepNext/>
        <w:tabs>
          <w:tab w:val="left" w:pos="567"/>
        </w:tabs>
        <w:spacing w:after="0" w:line="240" w:lineRule="auto"/>
        <w:outlineLvl w:val="3"/>
        <w:rPr>
          <w:rFonts w:ascii="Times New Roman" w:eastAsia="SimSun" w:hAnsi="Times New Roman" w:cs="Times New Roman"/>
          <w:b/>
          <w:lang w:val="lt-LT" w:eastAsia="lt-LT"/>
        </w:rPr>
      </w:pPr>
      <w:bookmarkStart w:id="1" w:name="OLE_LINK1"/>
      <w:r w:rsidRPr="003A66B4">
        <w:rPr>
          <w:rFonts w:ascii="Times New Roman" w:eastAsia="SimSun" w:hAnsi="Times New Roman" w:cs="Times New Roman"/>
          <w:b/>
          <w:lang w:val="lt-LT" w:eastAsia="lt-LT"/>
        </w:rPr>
        <w:t>6.6</w:t>
      </w:r>
      <w:r w:rsidRPr="003A66B4">
        <w:rPr>
          <w:rFonts w:ascii="Times New Roman" w:eastAsia="SimSun" w:hAnsi="Times New Roman" w:cs="Times New Roman"/>
          <w:b/>
          <w:lang w:val="lt-LT" w:eastAsia="lt-LT"/>
        </w:rPr>
        <w:tab/>
        <w:t>Specialūs reikalavimai atliekoms tvarkyti ir vaistiniam preparatui ruošti</w:t>
      </w:r>
    </w:p>
    <w:bookmarkEnd w:id="1"/>
    <w:p w14:paraId="77792150"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p>
    <w:p w14:paraId="7CFFEF3F" w14:textId="63BF854B" w:rsidR="003A66B4" w:rsidRPr="003A66B4" w:rsidRDefault="007B5791" w:rsidP="003A66B4">
      <w:pPr>
        <w:tabs>
          <w:tab w:val="left" w:pos="1296"/>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 xml:space="preserve">Šis vaistinis preparatas </w:t>
      </w:r>
      <w:r w:rsidR="00414FD0">
        <w:rPr>
          <w:rFonts w:ascii="Times New Roman" w:eastAsia="SimSun" w:hAnsi="Times New Roman" w:cs="Times New Roman"/>
          <w:lang w:val="lt-LT" w:eastAsia="zh-CN"/>
        </w:rPr>
        <w:t>gali kelti pavojų aplinkai</w:t>
      </w:r>
      <w:r w:rsidR="009D66FC">
        <w:rPr>
          <w:rFonts w:ascii="Times New Roman" w:eastAsia="SimSun" w:hAnsi="Times New Roman" w:cs="Times New Roman"/>
          <w:lang w:val="lt-LT" w:eastAsia="zh-CN"/>
        </w:rPr>
        <w:t xml:space="preserve"> (žr. 5.3 skyrių)</w:t>
      </w:r>
      <w:r w:rsidR="006C026A">
        <w:rPr>
          <w:rFonts w:ascii="Times New Roman" w:eastAsia="SimSun" w:hAnsi="Times New Roman" w:cs="Times New Roman"/>
          <w:lang w:val="lt-LT" w:eastAsia="zh-CN"/>
        </w:rPr>
        <w:t xml:space="preserve">. </w:t>
      </w:r>
      <w:r w:rsidR="00E20CC1">
        <w:rPr>
          <w:rFonts w:ascii="Times New Roman" w:eastAsia="SimSun" w:hAnsi="Times New Roman" w:cs="Times New Roman"/>
          <w:lang w:val="lt-LT" w:eastAsia="zh-CN"/>
        </w:rPr>
        <w:t>Nesuvarto</w:t>
      </w:r>
      <w:r w:rsidR="009A1350">
        <w:rPr>
          <w:rFonts w:ascii="Times New Roman" w:eastAsia="SimSun" w:hAnsi="Times New Roman" w:cs="Times New Roman"/>
          <w:lang w:val="lt-LT" w:eastAsia="zh-CN"/>
        </w:rPr>
        <w:t xml:space="preserve">tą vaistinį preparatą ar atliekas reikia išmesti laikantis vietos </w:t>
      </w:r>
      <w:r w:rsidR="00A23E20">
        <w:rPr>
          <w:rFonts w:ascii="Times New Roman" w:eastAsia="SimSun" w:hAnsi="Times New Roman" w:cs="Times New Roman"/>
          <w:lang w:val="lt-LT" w:eastAsia="zh-CN"/>
        </w:rPr>
        <w:t>reikalavimų.</w:t>
      </w:r>
      <w:r w:rsidR="003A66B4" w:rsidRPr="003A66B4">
        <w:rPr>
          <w:rFonts w:ascii="Times New Roman" w:eastAsia="SimSun" w:hAnsi="Times New Roman" w:cs="Times New Roman"/>
          <w:lang w:val="lt-LT" w:eastAsia="zh-CN"/>
        </w:rPr>
        <w:t xml:space="preserve"> </w:t>
      </w:r>
    </w:p>
    <w:p w14:paraId="018A4764"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p>
    <w:p w14:paraId="30E1726A"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p>
    <w:p w14:paraId="53EF10FE" w14:textId="77777777" w:rsidR="003A66B4" w:rsidRPr="003A66B4" w:rsidRDefault="003A66B4" w:rsidP="003A66B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3A66B4">
        <w:rPr>
          <w:rFonts w:ascii="Times New Roman" w:eastAsia="SimSun" w:hAnsi="Times New Roman" w:cs="Times New Roman"/>
          <w:b/>
          <w:kern w:val="28"/>
          <w:lang w:val="lt-LT" w:eastAsia="lt-LT"/>
        </w:rPr>
        <w:t>7.</w:t>
      </w:r>
      <w:r w:rsidRPr="003A66B4">
        <w:rPr>
          <w:rFonts w:ascii="Times New Roman" w:eastAsia="SimSun" w:hAnsi="Times New Roman" w:cs="Times New Roman"/>
          <w:b/>
          <w:kern w:val="28"/>
          <w:lang w:val="lt-LT" w:eastAsia="lt-LT"/>
        </w:rPr>
        <w:tab/>
        <w:t>REGISTRUOTOJAS</w:t>
      </w:r>
    </w:p>
    <w:p w14:paraId="156BC65E"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p>
    <w:p w14:paraId="3D3F43EF" w14:textId="77777777" w:rsidR="00E565F1" w:rsidRPr="00E565F1" w:rsidRDefault="00E565F1" w:rsidP="00E565F1">
      <w:pPr>
        <w:tabs>
          <w:tab w:val="left" w:pos="1296"/>
        </w:tabs>
        <w:spacing w:after="0" w:line="240" w:lineRule="auto"/>
        <w:rPr>
          <w:rFonts w:ascii="Times New Roman" w:eastAsia="SimSun" w:hAnsi="Times New Roman" w:cs="Times New Roman"/>
          <w:szCs w:val="20"/>
          <w:lang w:val="lt-LT" w:eastAsia="zh-CN"/>
        </w:rPr>
      </w:pPr>
      <w:r w:rsidRPr="00E565F1">
        <w:rPr>
          <w:rFonts w:ascii="Times New Roman" w:eastAsia="SimSun" w:hAnsi="Times New Roman" w:cs="Times New Roman"/>
          <w:szCs w:val="20"/>
          <w:lang w:val="lt-LT" w:eastAsia="zh-CN"/>
        </w:rPr>
        <w:t>Viatris Healthcare Limited</w:t>
      </w:r>
    </w:p>
    <w:p w14:paraId="3F1DFC7E" w14:textId="77777777" w:rsidR="00E565F1" w:rsidRPr="00E565F1" w:rsidRDefault="00E565F1" w:rsidP="00E565F1">
      <w:pPr>
        <w:tabs>
          <w:tab w:val="left" w:pos="1296"/>
        </w:tabs>
        <w:spacing w:after="0" w:line="240" w:lineRule="auto"/>
        <w:rPr>
          <w:rFonts w:ascii="Times New Roman" w:eastAsia="SimSun" w:hAnsi="Times New Roman" w:cs="Times New Roman"/>
          <w:szCs w:val="20"/>
          <w:lang w:val="lt-LT" w:eastAsia="zh-CN"/>
        </w:rPr>
      </w:pPr>
      <w:r w:rsidRPr="00E565F1">
        <w:rPr>
          <w:rFonts w:ascii="Times New Roman" w:eastAsia="SimSun" w:hAnsi="Times New Roman" w:cs="Times New Roman"/>
          <w:szCs w:val="20"/>
          <w:lang w:val="lt-LT" w:eastAsia="zh-CN"/>
        </w:rPr>
        <w:t>Damastown Industrial Park</w:t>
      </w:r>
    </w:p>
    <w:p w14:paraId="7C6C515A" w14:textId="77777777" w:rsidR="00E565F1" w:rsidRPr="00E565F1" w:rsidRDefault="00E565F1" w:rsidP="00E565F1">
      <w:pPr>
        <w:tabs>
          <w:tab w:val="left" w:pos="1296"/>
        </w:tabs>
        <w:spacing w:after="0" w:line="240" w:lineRule="auto"/>
        <w:rPr>
          <w:rFonts w:ascii="Times New Roman" w:eastAsia="SimSun" w:hAnsi="Times New Roman" w:cs="Times New Roman"/>
          <w:szCs w:val="20"/>
          <w:lang w:val="lt-LT" w:eastAsia="zh-CN"/>
        </w:rPr>
      </w:pPr>
      <w:r w:rsidRPr="00E565F1">
        <w:rPr>
          <w:rFonts w:ascii="Times New Roman" w:eastAsia="SimSun" w:hAnsi="Times New Roman" w:cs="Times New Roman"/>
          <w:szCs w:val="20"/>
          <w:lang w:val="lt-LT" w:eastAsia="zh-CN"/>
        </w:rPr>
        <w:t>Mulhuddart</w:t>
      </w:r>
    </w:p>
    <w:p w14:paraId="6279D2E5" w14:textId="77777777" w:rsidR="00E565F1" w:rsidRPr="00E565F1" w:rsidRDefault="00E565F1" w:rsidP="00E565F1">
      <w:pPr>
        <w:tabs>
          <w:tab w:val="left" w:pos="1296"/>
        </w:tabs>
        <w:spacing w:after="0" w:line="240" w:lineRule="auto"/>
        <w:rPr>
          <w:rFonts w:ascii="Times New Roman" w:eastAsia="SimSun" w:hAnsi="Times New Roman" w:cs="Times New Roman"/>
          <w:szCs w:val="20"/>
          <w:lang w:val="lt-LT" w:eastAsia="zh-CN"/>
        </w:rPr>
      </w:pPr>
      <w:r w:rsidRPr="00E565F1">
        <w:rPr>
          <w:rFonts w:ascii="Times New Roman" w:eastAsia="SimSun" w:hAnsi="Times New Roman" w:cs="Times New Roman"/>
          <w:szCs w:val="20"/>
          <w:lang w:val="lt-LT" w:eastAsia="zh-CN"/>
        </w:rPr>
        <w:t>Dublin 15</w:t>
      </w:r>
    </w:p>
    <w:p w14:paraId="769C75ED" w14:textId="77777777" w:rsidR="00E565F1" w:rsidRPr="00E565F1" w:rsidRDefault="00E565F1" w:rsidP="00E565F1">
      <w:pPr>
        <w:tabs>
          <w:tab w:val="left" w:pos="1296"/>
        </w:tabs>
        <w:spacing w:after="0" w:line="240" w:lineRule="auto"/>
        <w:rPr>
          <w:rFonts w:ascii="Times New Roman" w:eastAsia="SimSun" w:hAnsi="Times New Roman" w:cs="Times New Roman"/>
          <w:szCs w:val="20"/>
          <w:lang w:val="lt-LT" w:eastAsia="zh-CN"/>
        </w:rPr>
      </w:pPr>
      <w:r w:rsidRPr="00E565F1">
        <w:rPr>
          <w:rFonts w:ascii="Times New Roman" w:eastAsia="SimSun" w:hAnsi="Times New Roman" w:cs="Times New Roman"/>
          <w:szCs w:val="20"/>
          <w:lang w:val="lt-LT" w:eastAsia="zh-CN"/>
        </w:rPr>
        <w:t>DUBLIN</w:t>
      </w:r>
    </w:p>
    <w:p w14:paraId="7BC2B5DC" w14:textId="38C995CE" w:rsidR="003A66B4" w:rsidRPr="003A66B4" w:rsidRDefault="00E565F1" w:rsidP="003A66B4">
      <w:pPr>
        <w:tabs>
          <w:tab w:val="left" w:pos="1296"/>
        </w:tabs>
        <w:spacing w:after="0" w:line="240" w:lineRule="auto"/>
        <w:rPr>
          <w:rFonts w:ascii="Times New Roman" w:eastAsia="SimSun" w:hAnsi="Times New Roman" w:cs="Times New Roman"/>
          <w:szCs w:val="20"/>
          <w:lang w:val="lt-LT" w:eastAsia="zh-CN"/>
        </w:rPr>
      </w:pPr>
      <w:r w:rsidRPr="00E565F1">
        <w:rPr>
          <w:rFonts w:ascii="Times New Roman" w:eastAsia="SimSun" w:hAnsi="Times New Roman" w:cs="Times New Roman"/>
          <w:szCs w:val="20"/>
          <w:lang w:val="lt-LT" w:eastAsia="zh-CN"/>
        </w:rPr>
        <w:t>Airija</w:t>
      </w:r>
    </w:p>
    <w:p w14:paraId="77C7C2F0"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p>
    <w:p w14:paraId="458E6181"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p>
    <w:p w14:paraId="023F767F" w14:textId="77777777" w:rsidR="003A66B4" w:rsidRPr="003A66B4" w:rsidRDefault="003A66B4" w:rsidP="003A66B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3A66B4">
        <w:rPr>
          <w:rFonts w:ascii="Times New Roman" w:eastAsia="SimSun" w:hAnsi="Times New Roman" w:cs="Times New Roman"/>
          <w:b/>
          <w:kern w:val="28"/>
          <w:lang w:val="lt-LT" w:eastAsia="lt-LT"/>
        </w:rPr>
        <w:t>8.</w:t>
      </w:r>
      <w:r w:rsidRPr="003A66B4">
        <w:rPr>
          <w:rFonts w:ascii="Times New Roman" w:eastAsia="SimSun" w:hAnsi="Times New Roman" w:cs="Times New Roman"/>
          <w:b/>
          <w:kern w:val="28"/>
          <w:lang w:val="lt-LT" w:eastAsia="lt-LT"/>
        </w:rPr>
        <w:tab/>
        <w:t xml:space="preserve">REGISTRACIJOS PAŽYMĖJIMO NUMERIS (-IAI) </w:t>
      </w:r>
    </w:p>
    <w:p w14:paraId="57B19770"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p>
    <w:p w14:paraId="530B9175"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lastRenderedPageBreak/>
        <w:t xml:space="preserve">LT/1/13/3225/001 – 28 dozės, N1 </w:t>
      </w:r>
    </w:p>
    <w:p w14:paraId="7DD82A50"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LT/1/13/3225/002 – 28 dozės, N10</w:t>
      </w:r>
    </w:p>
    <w:p w14:paraId="68DC4615"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LT/1/13/3225/003 – 120 dozių, N1</w:t>
      </w:r>
    </w:p>
    <w:p w14:paraId="657979C1"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LT/1/13/3225/004 – 120 dozių, N3</w:t>
      </w:r>
    </w:p>
    <w:p w14:paraId="0040D10F"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p>
    <w:p w14:paraId="51A0EE29"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p>
    <w:p w14:paraId="25DD8033" w14:textId="77777777" w:rsidR="003A66B4" w:rsidRPr="003A66B4" w:rsidRDefault="003A66B4" w:rsidP="003A66B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3A66B4">
        <w:rPr>
          <w:rFonts w:ascii="Times New Roman" w:eastAsia="SimSun" w:hAnsi="Times New Roman" w:cs="Times New Roman"/>
          <w:b/>
          <w:kern w:val="28"/>
          <w:lang w:val="lt-LT" w:eastAsia="lt-LT"/>
        </w:rPr>
        <w:t>9.</w:t>
      </w:r>
      <w:r w:rsidRPr="003A66B4">
        <w:rPr>
          <w:rFonts w:ascii="Times New Roman" w:eastAsia="SimSun" w:hAnsi="Times New Roman" w:cs="Times New Roman"/>
          <w:b/>
          <w:kern w:val="28"/>
          <w:lang w:val="lt-LT" w:eastAsia="lt-LT"/>
        </w:rPr>
        <w:tab/>
        <w:t>REGISTRAVIMO / PERREGISTRAVIMO DATA</w:t>
      </w:r>
    </w:p>
    <w:p w14:paraId="3D8BFC92"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p>
    <w:p w14:paraId="3E6530ED" w14:textId="67C080EA"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Registravimo data 2013</w:t>
      </w:r>
      <w:r w:rsidR="0045726D">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m. vasario 28</w:t>
      </w:r>
      <w:r w:rsidR="0045726D">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d.</w:t>
      </w:r>
    </w:p>
    <w:p w14:paraId="4B12BD4D" w14:textId="32035E4F" w:rsidR="003A66B4" w:rsidRPr="0045726D" w:rsidRDefault="003A66B4" w:rsidP="003A66B4">
      <w:pPr>
        <w:tabs>
          <w:tab w:val="left" w:pos="1296"/>
        </w:tabs>
        <w:spacing w:after="0" w:line="240" w:lineRule="auto"/>
        <w:rPr>
          <w:rFonts w:ascii="Times New Roman" w:eastAsia="SimSun" w:hAnsi="Times New Roman" w:cs="Times New Roman"/>
          <w:lang w:val="lt-LT" w:eastAsia="zh-CN"/>
        </w:rPr>
      </w:pPr>
      <w:r w:rsidRPr="0045726D">
        <w:rPr>
          <w:rFonts w:ascii="Times New Roman" w:eastAsia="SimSun" w:hAnsi="Times New Roman" w:cs="Times New Roman"/>
          <w:lang w:val="lt-LT" w:eastAsia="zh-CN"/>
        </w:rPr>
        <w:t>Paskutinio perregistravimo data 2018</w:t>
      </w:r>
      <w:r w:rsidR="0045726D">
        <w:rPr>
          <w:rFonts w:ascii="Times New Roman" w:eastAsia="SimSun" w:hAnsi="Times New Roman" w:cs="Times New Roman"/>
          <w:lang w:val="lt-LT" w:eastAsia="zh-CN"/>
        </w:rPr>
        <w:t> </w:t>
      </w:r>
      <w:r w:rsidRPr="0045726D">
        <w:rPr>
          <w:rFonts w:ascii="Times New Roman" w:eastAsia="SimSun" w:hAnsi="Times New Roman" w:cs="Times New Roman"/>
          <w:lang w:val="lt-LT" w:eastAsia="zh-CN"/>
        </w:rPr>
        <w:t>m. gegužės 29</w:t>
      </w:r>
      <w:r w:rsidR="0045726D">
        <w:rPr>
          <w:rFonts w:ascii="Times New Roman" w:eastAsia="SimSun" w:hAnsi="Times New Roman" w:cs="Times New Roman"/>
          <w:lang w:val="lt-LT" w:eastAsia="zh-CN"/>
        </w:rPr>
        <w:t> </w:t>
      </w:r>
      <w:r w:rsidRPr="0045726D">
        <w:rPr>
          <w:rFonts w:ascii="Times New Roman" w:eastAsia="SimSun" w:hAnsi="Times New Roman" w:cs="Times New Roman"/>
          <w:lang w:val="lt-LT" w:eastAsia="zh-CN"/>
        </w:rPr>
        <w:t>d.</w:t>
      </w:r>
    </w:p>
    <w:p w14:paraId="28F51E92" w14:textId="77777777" w:rsidR="003A66B4" w:rsidRPr="0045726D" w:rsidRDefault="003A66B4" w:rsidP="003A66B4">
      <w:pPr>
        <w:tabs>
          <w:tab w:val="left" w:pos="1296"/>
        </w:tabs>
        <w:spacing w:after="0" w:line="240" w:lineRule="auto"/>
        <w:rPr>
          <w:rFonts w:ascii="Times New Roman" w:eastAsia="SimSun" w:hAnsi="Times New Roman" w:cs="Times New Roman"/>
          <w:lang w:val="lt-LT" w:eastAsia="zh-CN"/>
        </w:rPr>
      </w:pPr>
    </w:p>
    <w:p w14:paraId="5EA29A95"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p>
    <w:p w14:paraId="1F113447" w14:textId="77777777" w:rsidR="003A66B4" w:rsidRPr="003A66B4" w:rsidRDefault="003A66B4" w:rsidP="003A66B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3A66B4">
        <w:rPr>
          <w:rFonts w:ascii="Times New Roman" w:eastAsia="SimSun" w:hAnsi="Times New Roman" w:cs="Times New Roman"/>
          <w:b/>
          <w:kern w:val="28"/>
          <w:lang w:val="lt-LT" w:eastAsia="lt-LT"/>
        </w:rPr>
        <w:t>10.</w:t>
      </w:r>
      <w:r w:rsidRPr="003A66B4">
        <w:rPr>
          <w:rFonts w:ascii="Times New Roman" w:eastAsia="SimSun" w:hAnsi="Times New Roman" w:cs="Times New Roman"/>
          <w:b/>
          <w:kern w:val="28"/>
          <w:lang w:val="lt-LT" w:eastAsia="lt-LT"/>
        </w:rPr>
        <w:tab/>
        <w:t>TEKSTO PERŽIŪROS DATA</w:t>
      </w:r>
    </w:p>
    <w:p w14:paraId="720F3BB7"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p>
    <w:p w14:paraId="0030430E" w14:textId="77777777" w:rsidR="00EA3A27" w:rsidRDefault="00EA3A27" w:rsidP="003A66B4">
      <w:pPr>
        <w:tabs>
          <w:tab w:val="left" w:pos="1296"/>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2024 m. rugpjūčio 29 d.</w:t>
      </w:r>
    </w:p>
    <w:p w14:paraId="20702D2B" w14:textId="263956AF" w:rsidR="003A66B4" w:rsidRPr="00F8145D" w:rsidRDefault="003A66B4" w:rsidP="003A66B4">
      <w:pPr>
        <w:tabs>
          <w:tab w:val="left" w:pos="1296"/>
        </w:tabs>
        <w:spacing w:after="0" w:line="240" w:lineRule="auto"/>
        <w:rPr>
          <w:rFonts w:ascii="Times New Roman" w:hAnsi="Times New Roman" w:cs="Times New Roman"/>
        </w:rPr>
      </w:pPr>
    </w:p>
    <w:p w14:paraId="580E6BB9" w14:textId="77777777" w:rsidR="0045726D" w:rsidRPr="003A66B4" w:rsidRDefault="0045726D" w:rsidP="003A66B4">
      <w:pPr>
        <w:tabs>
          <w:tab w:val="left" w:pos="1296"/>
        </w:tabs>
        <w:spacing w:after="0" w:line="240" w:lineRule="auto"/>
        <w:rPr>
          <w:rFonts w:ascii="Times New Roman" w:eastAsia="SimSun" w:hAnsi="Times New Roman" w:cs="Times New Roman"/>
          <w:lang w:val="lt-LT" w:eastAsia="zh-CN"/>
        </w:rPr>
      </w:pPr>
    </w:p>
    <w:p w14:paraId="0A81813F" w14:textId="00BF40A2" w:rsidR="003A66B4" w:rsidRPr="003A66B4" w:rsidRDefault="003A66B4" w:rsidP="003A66B4">
      <w:pPr>
        <w:tabs>
          <w:tab w:val="left" w:pos="0"/>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Išsami informacija apie šį vaistinį preparatą pateikiama Valstybinės vaistų kontrolės tarnybos prie Lietuvos Respublikos  sveikatos apsaugos ministerijos tinklalapyje </w:t>
      </w:r>
      <w:hyperlink r:id="rId10" w:history="1">
        <w:r w:rsidRPr="003A66B4">
          <w:rPr>
            <w:rFonts w:ascii="Times New Roman" w:eastAsia="SimSun" w:hAnsi="Times New Roman" w:cs="Times New Roman"/>
            <w:color w:val="0000FF"/>
            <w:u w:val="single"/>
            <w:lang w:val="lt-LT" w:eastAsia="zh-CN"/>
          </w:rPr>
          <w:t>http://www.vvkt.lt</w:t>
        </w:r>
      </w:hyperlink>
      <w:r w:rsidRPr="003A66B4">
        <w:rPr>
          <w:rFonts w:ascii="Times New Roman" w:eastAsia="SimSun" w:hAnsi="Times New Roman" w:cs="Times New Roman"/>
          <w:lang w:val="lt-LT" w:eastAsia="zh-CN"/>
        </w:rPr>
        <w:t xml:space="preserve"> </w:t>
      </w:r>
    </w:p>
    <w:p w14:paraId="25481153"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p>
    <w:p w14:paraId="58CD62E9" w14:textId="77777777" w:rsidR="003A66B4" w:rsidRPr="003A66B4" w:rsidRDefault="003A66B4" w:rsidP="003A66B4">
      <w:pPr>
        <w:spacing w:after="0" w:line="240" w:lineRule="auto"/>
        <w:ind w:left="5103"/>
        <w:jc w:val="both"/>
        <w:rPr>
          <w:rFonts w:ascii="Times New Roman" w:eastAsia="SimSun" w:hAnsi="Times New Roman" w:cs="Times New Roman"/>
          <w:b/>
          <w:lang w:val="lt-LT" w:eastAsia="lt-LT"/>
        </w:rPr>
      </w:pPr>
    </w:p>
    <w:p w14:paraId="5A58629A" w14:textId="77777777" w:rsidR="003A66B4" w:rsidRPr="003A66B4" w:rsidRDefault="003A66B4" w:rsidP="003A66B4">
      <w:pPr>
        <w:spacing w:after="0" w:line="240" w:lineRule="auto"/>
        <w:ind w:left="5103"/>
        <w:jc w:val="both"/>
        <w:rPr>
          <w:rFonts w:ascii="Times New Roman" w:eastAsia="SimSun" w:hAnsi="Times New Roman" w:cs="Times New Roman"/>
          <w:b/>
          <w:lang w:val="lt-LT" w:eastAsia="lt-LT"/>
        </w:rPr>
      </w:pPr>
    </w:p>
    <w:p w14:paraId="0BCBA59C" w14:textId="77777777" w:rsidR="003A66B4" w:rsidRPr="003A66B4" w:rsidRDefault="003A66B4" w:rsidP="003A66B4">
      <w:pPr>
        <w:tabs>
          <w:tab w:val="left" w:pos="567"/>
          <w:tab w:val="left" w:pos="4820"/>
          <w:tab w:val="left" w:pos="5670"/>
          <w:tab w:val="left" w:pos="6096"/>
        </w:tabs>
        <w:spacing w:after="0" w:line="260" w:lineRule="exact"/>
        <w:jc w:val="both"/>
        <w:rPr>
          <w:rFonts w:ascii="Times New Roman" w:eastAsia="SimSun" w:hAnsi="Times New Roman" w:cs="Times New Roman"/>
          <w:lang w:val="lt-LT" w:eastAsia="zh-CN"/>
        </w:rPr>
      </w:pPr>
      <w:r w:rsidRPr="003A66B4">
        <w:rPr>
          <w:rFonts w:ascii="Times New Roman" w:eastAsia="SimSun" w:hAnsi="Times New Roman" w:cs="Times New Roman"/>
          <w:lang w:val="lt-LT" w:eastAsia="zh-CN"/>
        </w:rPr>
        <w:br w:type="page"/>
      </w:r>
    </w:p>
    <w:p w14:paraId="1E9D0839"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09512F2E"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0A8B9B3B"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28CEDDA8"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231A4ADA"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42B65859"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68682F49"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7FEB055E"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7639DF08"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252E27B9"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76B6BABF" w14:textId="77777777" w:rsidR="003A66B4" w:rsidRPr="003A66B4" w:rsidRDefault="003A66B4" w:rsidP="003A66B4">
      <w:pPr>
        <w:keepNext/>
        <w:tabs>
          <w:tab w:val="left" w:pos="567"/>
        </w:tabs>
        <w:spacing w:after="0" w:line="240" w:lineRule="auto"/>
        <w:jc w:val="center"/>
        <w:outlineLvl w:val="1"/>
        <w:rPr>
          <w:rFonts w:ascii="Times New Roman" w:eastAsia="SimSun" w:hAnsi="Times New Roman" w:cs="Times New Roman"/>
          <w:b/>
          <w:iCs/>
          <w:lang w:val="lt-LT" w:eastAsia="lt-LT"/>
        </w:rPr>
      </w:pPr>
    </w:p>
    <w:p w14:paraId="5B2729B8" w14:textId="77777777" w:rsidR="003A66B4" w:rsidRPr="003A66B4" w:rsidRDefault="003A66B4" w:rsidP="003A66B4">
      <w:pPr>
        <w:keepNext/>
        <w:tabs>
          <w:tab w:val="left" w:pos="567"/>
        </w:tabs>
        <w:spacing w:after="0" w:line="240" w:lineRule="auto"/>
        <w:jc w:val="center"/>
        <w:outlineLvl w:val="1"/>
        <w:rPr>
          <w:rFonts w:ascii="Times New Roman" w:eastAsia="SimSun" w:hAnsi="Times New Roman" w:cs="Times New Roman"/>
          <w:b/>
          <w:iCs/>
          <w:lang w:val="lt-LT" w:eastAsia="lt-LT"/>
        </w:rPr>
      </w:pPr>
    </w:p>
    <w:p w14:paraId="08786D43" w14:textId="77777777" w:rsidR="003A66B4" w:rsidRPr="003A66B4" w:rsidRDefault="003A66B4" w:rsidP="003A66B4">
      <w:pPr>
        <w:keepNext/>
        <w:tabs>
          <w:tab w:val="left" w:pos="567"/>
        </w:tabs>
        <w:spacing w:after="0" w:line="240" w:lineRule="auto"/>
        <w:jc w:val="center"/>
        <w:outlineLvl w:val="1"/>
        <w:rPr>
          <w:rFonts w:ascii="Times New Roman" w:eastAsia="SimSun" w:hAnsi="Times New Roman" w:cs="Times New Roman"/>
          <w:b/>
          <w:iCs/>
          <w:lang w:val="lt-LT" w:eastAsia="lt-LT"/>
        </w:rPr>
      </w:pPr>
    </w:p>
    <w:p w14:paraId="0F0448A8" w14:textId="77777777" w:rsidR="003A66B4" w:rsidRPr="003A66B4" w:rsidRDefault="003A66B4" w:rsidP="003A66B4">
      <w:pPr>
        <w:keepNext/>
        <w:tabs>
          <w:tab w:val="left" w:pos="567"/>
        </w:tabs>
        <w:spacing w:after="0" w:line="240" w:lineRule="auto"/>
        <w:jc w:val="center"/>
        <w:outlineLvl w:val="1"/>
        <w:rPr>
          <w:rFonts w:ascii="Times New Roman" w:eastAsia="SimSun" w:hAnsi="Times New Roman" w:cs="Times New Roman"/>
          <w:b/>
          <w:iCs/>
          <w:lang w:val="lt-LT" w:eastAsia="lt-LT"/>
        </w:rPr>
      </w:pPr>
    </w:p>
    <w:p w14:paraId="32641A0B" w14:textId="77777777" w:rsidR="003A66B4" w:rsidRPr="003A66B4" w:rsidRDefault="003A66B4" w:rsidP="003A66B4">
      <w:pPr>
        <w:keepNext/>
        <w:tabs>
          <w:tab w:val="left" w:pos="567"/>
        </w:tabs>
        <w:spacing w:after="0" w:line="240" w:lineRule="auto"/>
        <w:jc w:val="center"/>
        <w:outlineLvl w:val="1"/>
        <w:rPr>
          <w:rFonts w:ascii="Times New Roman" w:eastAsia="SimSun" w:hAnsi="Times New Roman" w:cs="Times New Roman"/>
          <w:b/>
          <w:iCs/>
          <w:lang w:val="lt-LT" w:eastAsia="lt-LT"/>
        </w:rPr>
      </w:pPr>
    </w:p>
    <w:p w14:paraId="4547D6A3" w14:textId="77777777" w:rsidR="003A66B4" w:rsidRPr="003A66B4" w:rsidRDefault="003A66B4" w:rsidP="003A66B4">
      <w:pPr>
        <w:keepNext/>
        <w:tabs>
          <w:tab w:val="left" w:pos="567"/>
        </w:tabs>
        <w:spacing w:after="0" w:line="240" w:lineRule="auto"/>
        <w:jc w:val="center"/>
        <w:outlineLvl w:val="1"/>
        <w:rPr>
          <w:rFonts w:ascii="Times New Roman" w:eastAsia="SimSun" w:hAnsi="Times New Roman" w:cs="Times New Roman"/>
          <w:b/>
          <w:iCs/>
          <w:lang w:val="lt-LT" w:eastAsia="lt-LT"/>
        </w:rPr>
      </w:pPr>
    </w:p>
    <w:p w14:paraId="7001FF5B" w14:textId="77777777" w:rsidR="003A66B4" w:rsidRPr="003A66B4" w:rsidRDefault="003A66B4" w:rsidP="003A66B4">
      <w:pPr>
        <w:keepNext/>
        <w:tabs>
          <w:tab w:val="left" w:pos="567"/>
        </w:tabs>
        <w:spacing w:after="0" w:line="240" w:lineRule="auto"/>
        <w:jc w:val="center"/>
        <w:outlineLvl w:val="1"/>
        <w:rPr>
          <w:rFonts w:ascii="Times New Roman" w:eastAsia="SimSun" w:hAnsi="Times New Roman" w:cs="Times New Roman"/>
          <w:b/>
          <w:iCs/>
          <w:lang w:val="lt-LT" w:eastAsia="lt-LT"/>
        </w:rPr>
      </w:pPr>
    </w:p>
    <w:p w14:paraId="17AE4597" w14:textId="77777777" w:rsidR="003A66B4" w:rsidRPr="003A66B4" w:rsidRDefault="003A66B4" w:rsidP="003A66B4">
      <w:pPr>
        <w:keepNext/>
        <w:tabs>
          <w:tab w:val="left" w:pos="567"/>
        </w:tabs>
        <w:spacing w:after="0" w:line="240" w:lineRule="auto"/>
        <w:jc w:val="center"/>
        <w:outlineLvl w:val="1"/>
        <w:rPr>
          <w:rFonts w:ascii="Times New Roman" w:eastAsia="SimSun" w:hAnsi="Times New Roman" w:cs="Times New Roman"/>
          <w:b/>
          <w:iCs/>
          <w:lang w:val="lt-LT" w:eastAsia="lt-LT"/>
        </w:rPr>
      </w:pPr>
    </w:p>
    <w:p w14:paraId="13B06B54" w14:textId="77777777" w:rsidR="003A66B4" w:rsidRPr="003A66B4" w:rsidRDefault="003A66B4" w:rsidP="003A66B4">
      <w:pPr>
        <w:keepNext/>
        <w:tabs>
          <w:tab w:val="left" w:pos="567"/>
        </w:tabs>
        <w:spacing w:after="0" w:line="240" w:lineRule="auto"/>
        <w:jc w:val="center"/>
        <w:outlineLvl w:val="1"/>
        <w:rPr>
          <w:rFonts w:ascii="Times New Roman" w:eastAsia="SimSun" w:hAnsi="Times New Roman" w:cs="Times New Roman"/>
          <w:b/>
          <w:iCs/>
          <w:lang w:val="lt-LT" w:eastAsia="lt-LT"/>
        </w:rPr>
      </w:pPr>
    </w:p>
    <w:p w14:paraId="72123534" w14:textId="77777777" w:rsidR="003A66B4" w:rsidRPr="003A66B4" w:rsidRDefault="003A66B4" w:rsidP="003A66B4">
      <w:pPr>
        <w:keepNext/>
        <w:tabs>
          <w:tab w:val="left" w:pos="567"/>
        </w:tabs>
        <w:spacing w:after="0" w:line="240" w:lineRule="auto"/>
        <w:jc w:val="center"/>
        <w:outlineLvl w:val="1"/>
        <w:rPr>
          <w:rFonts w:ascii="Times New Roman" w:eastAsia="SimSun" w:hAnsi="Times New Roman" w:cs="Times New Roman"/>
          <w:b/>
          <w:iCs/>
          <w:lang w:val="lt-LT" w:eastAsia="lt-LT"/>
        </w:rPr>
      </w:pPr>
    </w:p>
    <w:p w14:paraId="3F8FF4DE" w14:textId="77777777" w:rsidR="003A66B4" w:rsidRPr="003A66B4" w:rsidRDefault="003A66B4" w:rsidP="003A66B4">
      <w:pPr>
        <w:keepNext/>
        <w:tabs>
          <w:tab w:val="left" w:pos="567"/>
        </w:tabs>
        <w:spacing w:after="0" w:line="240" w:lineRule="auto"/>
        <w:jc w:val="center"/>
        <w:outlineLvl w:val="1"/>
        <w:rPr>
          <w:rFonts w:ascii="Times New Roman" w:eastAsia="SimSun" w:hAnsi="Times New Roman" w:cs="Times New Roman"/>
          <w:b/>
          <w:iCs/>
          <w:lang w:val="lt-LT" w:eastAsia="lt-LT"/>
        </w:rPr>
      </w:pPr>
    </w:p>
    <w:p w14:paraId="10B1AE8F" w14:textId="77777777" w:rsidR="003A66B4" w:rsidRPr="003A66B4" w:rsidRDefault="003A66B4" w:rsidP="003A66B4">
      <w:pPr>
        <w:keepNext/>
        <w:tabs>
          <w:tab w:val="left" w:pos="567"/>
        </w:tabs>
        <w:spacing w:after="0" w:line="240" w:lineRule="auto"/>
        <w:jc w:val="center"/>
        <w:outlineLvl w:val="1"/>
        <w:rPr>
          <w:rFonts w:ascii="Times New Roman" w:eastAsia="SimSun" w:hAnsi="Times New Roman" w:cs="Times New Roman"/>
          <w:b/>
          <w:iCs/>
          <w:lang w:val="lt-LT" w:eastAsia="lt-LT"/>
        </w:rPr>
      </w:pPr>
    </w:p>
    <w:p w14:paraId="0B82697C" w14:textId="77777777" w:rsidR="003A66B4" w:rsidRPr="003A66B4" w:rsidRDefault="003A66B4" w:rsidP="003A66B4">
      <w:pPr>
        <w:keepNext/>
        <w:tabs>
          <w:tab w:val="left" w:pos="567"/>
        </w:tabs>
        <w:spacing w:after="0" w:line="240" w:lineRule="auto"/>
        <w:jc w:val="center"/>
        <w:outlineLvl w:val="1"/>
        <w:rPr>
          <w:rFonts w:ascii="Times New Roman" w:eastAsia="SimSun" w:hAnsi="Times New Roman" w:cs="Times New Roman"/>
          <w:b/>
          <w:iCs/>
          <w:lang w:val="lt-LT" w:eastAsia="lt-LT"/>
        </w:rPr>
      </w:pPr>
    </w:p>
    <w:p w14:paraId="2515831B" w14:textId="77777777" w:rsidR="003A66B4" w:rsidRPr="003A66B4" w:rsidRDefault="003A66B4" w:rsidP="003A66B4">
      <w:pPr>
        <w:keepNext/>
        <w:tabs>
          <w:tab w:val="left" w:pos="567"/>
        </w:tabs>
        <w:spacing w:after="0" w:line="240" w:lineRule="auto"/>
        <w:jc w:val="center"/>
        <w:outlineLvl w:val="1"/>
        <w:rPr>
          <w:rFonts w:ascii="Times New Roman" w:eastAsia="SimSun" w:hAnsi="Times New Roman" w:cs="Times New Roman"/>
          <w:b/>
          <w:iCs/>
          <w:lang w:val="lt-LT" w:eastAsia="lt-LT"/>
        </w:rPr>
      </w:pPr>
      <w:r w:rsidRPr="003A66B4">
        <w:rPr>
          <w:rFonts w:ascii="Times New Roman" w:eastAsia="SimSun" w:hAnsi="Times New Roman" w:cs="Times New Roman"/>
          <w:b/>
          <w:iCs/>
          <w:lang w:val="lt-LT" w:eastAsia="lt-LT"/>
        </w:rPr>
        <w:t>II PRIEDAS</w:t>
      </w:r>
    </w:p>
    <w:p w14:paraId="45535A1B" w14:textId="77777777" w:rsidR="003A66B4" w:rsidRPr="003A66B4" w:rsidRDefault="003A66B4" w:rsidP="003A66B4">
      <w:pPr>
        <w:tabs>
          <w:tab w:val="left" w:pos="567"/>
        </w:tabs>
        <w:spacing w:after="0" w:line="260" w:lineRule="exact"/>
        <w:jc w:val="center"/>
        <w:rPr>
          <w:rFonts w:ascii="Times New Roman" w:eastAsia="SimSun" w:hAnsi="Times New Roman" w:cs="Times New Roman"/>
          <w:b/>
          <w:i/>
          <w:lang w:val="lt-LT" w:eastAsia="zh-CN"/>
        </w:rPr>
      </w:pPr>
    </w:p>
    <w:p w14:paraId="29B49999" w14:textId="77777777" w:rsidR="003A66B4" w:rsidRPr="003A66B4" w:rsidRDefault="003A66B4" w:rsidP="003A66B4">
      <w:pPr>
        <w:tabs>
          <w:tab w:val="left" w:pos="567"/>
        </w:tabs>
        <w:spacing w:after="0" w:line="260" w:lineRule="exact"/>
        <w:jc w:val="center"/>
        <w:rPr>
          <w:rFonts w:ascii="Times New Roman" w:eastAsia="SimSun" w:hAnsi="Times New Roman" w:cs="Times New Roman"/>
          <w:i/>
          <w:lang w:val="lt-LT" w:eastAsia="zh-CN"/>
        </w:rPr>
      </w:pPr>
      <w:r w:rsidRPr="003A66B4">
        <w:rPr>
          <w:rFonts w:ascii="Times New Roman" w:eastAsia="SimSun" w:hAnsi="Times New Roman" w:cs="Times New Roman"/>
          <w:b/>
          <w:lang w:val="lt-LT"/>
        </w:rPr>
        <w:t>REGISTRACIJOS SĄLYGOS</w:t>
      </w:r>
    </w:p>
    <w:p w14:paraId="1075499E"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7E95ED5D" w14:textId="77777777" w:rsidR="003A66B4" w:rsidRPr="003A66B4" w:rsidRDefault="003A66B4" w:rsidP="003A66B4">
      <w:pPr>
        <w:tabs>
          <w:tab w:val="left" w:pos="567"/>
        </w:tabs>
        <w:spacing w:after="0" w:line="240" w:lineRule="auto"/>
        <w:ind w:left="1701" w:right="1416" w:hanging="708"/>
        <w:rPr>
          <w:rFonts w:ascii="Times New Roman" w:eastAsia="SimSun" w:hAnsi="Times New Roman" w:cs="Times New Roman"/>
          <w:b/>
          <w:lang w:val="lt-LT" w:eastAsia="zh-CN"/>
        </w:rPr>
      </w:pPr>
      <w:r w:rsidRPr="003A66B4">
        <w:rPr>
          <w:rFonts w:ascii="Times New Roman" w:eastAsia="SimSun" w:hAnsi="Times New Roman" w:cs="Times New Roman"/>
          <w:b/>
          <w:lang w:val="lt-LT" w:eastAsia="zh-CN"/>
        </w:rPr>
        <w:t>A.</w:t>
      </w:r>
      <w:r w:rsidRPr="003A66B4">
        <w:rPr>
          <w:rFonts w:ascii="Times New Roman" w:eastAsia="SimSun" w:hAnsi="Times New Roman" w:cs="Times New Roman"/>
          <w:b/>
          <w:lang w:val="lt-LT" w:eastAsia="zh-CN"/>
        </w:rPr>
        <w:tab/>
        <w:t>GAMINTOJAS (-AI), ATSAKINGAS (-I) UŽ SERIJŲ IŠLEIDIMĄ</w:t>
      </w:r>
    </w:p>
    <w:p w14:paraId="58C0071D"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59DDC6F7" w14:textId="77777777" w:rsidR="003A66B4" w:rsidRPr="003A66B4" w:rsidRDefault="003A66B4" w:rsidP="003A66B4">
      <w:pPr>
        <w:suppressLineNumbers/>
        <w:tabs>
          <w:tab w:val="left" w:pos="567"/>
        </w:tabs>
        <w:spacing w:after="0" w:line="240" w:lineRule="auto"/>
        <w:ind w:left="1701" w:right="1416" w:hanging="708"/>
        <w:rPr>
          <w:rFonts w:ascii="Times New Roman" w:eastAsia="SimSun" w:hAnsi="Times New Roman" w:cs="Times New Roman"/>
          <w:lang w:val="lt-LT" w:eastAsia="zh-CN"/>
        </w:rPr>
      </w:pPr>
      <w:r w:rsidRPr="003A66B4">
        <w:rPr>
          <w:rFonts w:ascii="Times New Roman" w:eastAsia="SimSun" w:hAnsi="Times New Roman" w:cs="Times New Roman"/>
          <w:b/>
          <w:lang w:val="lt-LT" w:eastAsia="zh-CN"/>
        </w:rPr>
        <w:t>B.</w:t>
      </w:r>
      <w:r w:rsidRPr="003A66B4">
        <w:rPr>
          <w:rFonts w:ascii="Times New Roman" w:eastAsia="SimSun" w:hAnsi="Times New Roman" w:cs="Times New Roman"/>
          <w:b/>
          <w:lang w:val="lt-LT" w:eastAsia="zh-CN"/>
        </w:rPr>
        <w:tab/>
        <w:t>TIEKIMO IR VARTOJIMO SĄLYGOS AR APRIBOJIMAI</w:t>
      </w:r>
    </w:p>
    <w:p w14:paraId="2C26CCFF"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67930F40"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0FBD086F" w14:textId="77777777" w:rsidR="003A66B4" w:rsidRPr="003A66B4" w:rsidRDefault="003A66B4" w:rsidP="003A66B4">
      <w:pPr>
        <w:tabs>
          <w:tab w:val="left" w:pos="567"/>
        </w:tabs>
        <w:spacing w:after="0" w:line="260" w:lineRule="exact"/>
        <w:jc w:val="both"/>
        <w:rPr>
          <w:rFonts w:ascii="Times New Roman" w:eastAsia="SimSun" w:hAnsi="Times New Roman" w:cs="Times New Roman"/>
          <w:b/>
          <w:lang w:val="lt-LT" w:eastAsia="zh-CN"/>
        </w:rPr>
      </w:pPr>
      <w:r w:rsidRPr="003A66B4">
        <w:rPr>
          <w:rFonts w:ascii="Times New Roman" w:eastAsia="SimSun" w:hAnsi="Times New Roman" w:cs="Times New Roman"/>
          <w:lang w:val="lt-LT" w:eastAsia="zh-CN"/>
        </w:rPr>
        <w:br w:type="page"/>
      </w:r>
      <w:r w:rsidRPr="003A66B4">
        <w:rPr>
          <w:rFonts w:ascii="Times New Roman" w:eastAsia="SimSun" w:hAnsi="Times New Roman" w:cs="Times New Roman"/>
          <w:b/>
          <w:lang w:val="lt-LT" w:eastAsia="zh-CN"/>
        </w:rPr>
        <w:lastRenderedPageBreak/>
        <w:t>A.</w:t>
      </w:r>
      <w:r w:rsidRPr="003A66B4">
        <w:rPr>
          <w:rFonts w:ascii="Times New Roman" w:eastAsia="SimSun" w:hAnsi="Times New Roman" w:cs="Times New Roman"/>
          <w:b/>
          <w:lang w:val="lt-LT" w:eastAsia="zh-CN"/>
        </w:rPr>
        <w:tab/>
        <w:t>GAMINTOJAS (-AI) ATSAKINGAS (-I) UŽ SERIJŲ IŠLEIDIMĄ</w:t>
      </w:r>
    </w:p>
    <w:p w14:paraId="61F9394D"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31183AE8" w14:textId="77777777" w:rsidR="003A66B4" w:rsidRPr="003A66B4" w:rsidRDefault="003A66B4" w:rsidP="003A66B4">
      <w:pPr>
        <w:tabs>
          <w:tab w:val="left" w:pos="567"/>
        </w:tabs>
        <w:spacing w:after="0" w:line="240" w:lineRule="auto"/>
        <w:jc w:val="both"/>
        <w:rPr>
          <w:rFonts w:ascii="Times New Roman" w:eastAsia="SimSun" w:hAnsi="Times New Roman" w:cs="Times New Roman"/>
          <w:u w:val="single"/>
          <w:lang w:val="lt-LT" w:eastAsia="zh-CN"/>
        </w:rPr>
      </w:pPr>
      <w:r w:rsidRPr="003A66B4">
        <w:rPr>
          <w:rFonts w:ascii="Times New Roman" w:eastAsia="SimSun" w:hAnsi="Times New Roman" w:cs="Times New Roman"/>
          <w:u w:val="single"/>
          <w:lang w:val="lt-LT" w:eastAsia="zh-CN"/>
        </w:rPr>
        <w:t>Gamintojo (-ų), atsakingo (-ų) už serijų išleidimą, pavadinimas (-ai) ir adresas (-ai)</w:t>
      </w:r>
    </w:p>
    <w:p w14:paraId="09989A65" w14:textId="77777777" w:rsidR="003A66B4" w:rsidRPr="003A66B4" w:rsidRDefault="003A66B4" w:rsidP="003A66B4">
      <w:pPr>
        <w:tabs>
          <w:tab w:val="left" w:pos="567"/>
        </w:tabs>
        <w:spacing w:after="0" w:line="240" w:lineRule="auto"/>
        <w:jc w:val="both"/>
        <w:rPr>
          <w:rFonts w:ascii="Times New Roman" w:eastAsia="SimSun" w:hAnsi="Times New Roman" w:cs="Times New Roman"/>
          <w:u w:val="single"/>
          <w:lang w:val="lt-LT" w:eastAsia="zh-CN"/>
        </w:rPr>
      </w:pPr>
    </w:p>
    <w:p w14:paraId="3E67CC70" w14:textId="77777777" w:rsidR="003A66B4" w:rsidRPr="003A66B4" w:rsidRDefault="003A66B4" w:rsidP="003A66B4">
      <w:pPr>
        <w:tabs>
          <w:tab w:val="left" w:pos="567"/>
        </w:tabs>
        <w:spacing w:after="0" w:line="240" w:lineRule="auto"/>
        <w:jc w:val="both"/>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MEDA Pharma GmbH &amp; Co. KG</w:t>
      </w:r>
    </w:p>
    <w:p w14:paraId="2F1AC3EC"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Benzstrasse 1</w:t>
      </w:r>
    </w:p>
    <w:p w14:paraId="30DB0968"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61352 Bad Homburg</w:t>
      </w:r>
    </w:p>
    <w:p w14:paraId="5E0497FF"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Vokietija</w:t>
      </w:r>
    </w:p>
    <w:p w14:paraId="7147FAD5"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30CAE585" w14:textId="77777777" w:rsidR="004D70FD" w:rsidRDefault="004D70FD" w:rsidP="004D70FD">
      <w:pPr>
        <w:numPr>
          <w:ilvl w:val="12"/>
          <w:numId w:val="0"/>
        </w:numPr>
        <w:tabs>
          <w:tab w:val="left" w:pos="1296"/>
        </w:tabs>
        <w:spacing w:after="0" w:line="240" w:lineRule="auto"/>
        <w:ind w:right="-2"/>
        <w:rPr>
          <w:rFonts w:ascii="Times New Roman" w:hAnsi="Times New Roman" w:cs="Times New Roman"/>
        </w:rPr>
      </w:pPr>
      <w:r w:rsidRPr="001401E6">
        <w:rPr>
          <w:rFonts w:ascii="Times New Roman" w:hAnsi="Times New Roman" w:cs="Times New Roman"/>
        </w:rPr>
        <w:t xml:space="preserve">Mylan Hungary </w:t>
      </w:r>
      <w:proofErr w:type="spellStart"/>
      <w:r w:rsidRPr="001401E6">
        <w:rPr>
          <w:rFonts w:ascii="Times New Roman" w:hAnsi="Times New Roman" w:cs="Times New Roman"/>
        </w:rPr>
        <w:t>Kft</w:t>
      </w:r>
      <w:proofErr w:type="spellEnd"/>
      <w:r w:rsidRPr="001401E6">
        <w:rPr>
          <w:rFonts w:ascii="Times New Roman" w:hAnsi="Times New Roman" w:cs="Times New Roman"/>
        </w:rPr>
        <w:t xml:space="preserve">, </w:t>
      </w:r>
    </w:p>
    <w:p w14:paraId="72D3E97E" w14:textId="77777777" w:rsidR="004D70FD" w:rsidRDefault="004D70FD" w:rsidP="004D70FD">
      <w:pPr>
        <w:numPr>
          <w:ilvl w:val="12"/>
          <w:numId w:val="0"/>
        </w:numPr>
        <w:tabs>
          <w:tab w:val="left" w:pos="1296"/>
        </w:tabs>
        <w:spacing w:after="0" w:line="240" w:lineRule="auto"/>
        <w:ind w:right="-2"/>
        <w:rPr>
          <w:rFonts w:ascii="Times New Roman" w:hAnsi="Times New Roman" w:cs="Times New Roman"/>
        </w:rPr>
      </w:pPr>
      <w:r w:rsidRPr="001401E6">
        <w:rPr>
          <w:rFonts w:ascii="Times New Roman" w:hAnsi="Times New Roman" w:cs="Times New Roman"/>
        </w:rPr>
        <w:t xml:space="preserve">H-2900 </w:t>
      </w:r>
      <w:proofErr w:type="spellStart"/>
      <w:r w:rsidRPr="001401E6">
        <w:rPr>
          <w:rFonts w:ascii="Times New Roman" w:hAnsi="Times New Roman" w:cs="Times New Roman"/>
        </w:rPr>
        <w:t>Kom</w:t>
      </w:r>
      <w:r w:rsidRPr="001401E6">
        <w:rPr>
          <w:rFonts w:ascii="Times New Roman" w:hAnsi="Times New Roman" w:cs="Times New Roman" w:hint="eastAsia"/>
        </w:rPr>
        <w:t>á</w:t>
      </w:r>
      <w:r w:rsidRPr="001401E6">
        <w:rPr>
          <w:rFonts w:ascii="Times New Roman" w:hAnsi="Times New Roman" w:cs="Times New Roman"/>
        </w:rPr>
        <w:t>rom</w:t>
      </w:r>
      <w:proofErr w:type="spellEnd"/>
      <w:r w:rsidRPr="001401E6">
        <w:rPr>
          <w:rFonts w:ascii="Times New Roman" w:hAnsi="Times New Roman" w:cs="Times New Roman"/>
        </w:rPr>
        <w:t xml:space="preserve">, Mylan </w:t>
      </w:r>
      <w:proofErr w:type="spellStart"/>
      <w:r w:rsidRPr="001401E6">
        <w:rPr>
          <w:rFonts w:ascii="Times New Roman" w:hAnsi="Times New Roman" w:cs="Times New Roman"/>
        </w:rPr>
        <w:t>utca</w:t>
      </w:r>
      <w:proofErr w:type="spellEnd"/>
      <w:r w:rsidRPr="001401E6">
        <w:rPr>
          <w:rFonts w:ascii="Times New Roman" w:hAnsi="Times New Roman" w:cs="Times New Roman"/>
        </w:rPr>
        <w:t xml:space="preserve"> 1, </w:t>
      </w:r>
    </w:p>
    <w:p w14:paraId="716EBE7A" w14:textId="22914235" w:rsidR="003A66B4" w:rsidRDefault="004D70FD" w:rsidP="004D70FD">
      <w:pPr>
        <w:tabs>
          <w:tab w:val="left" w:pos="567"/>
        </w:tabs>
        <w:spacing w:after="0" w:line="260" w:lineRule="exact"/>
        <w:jc w:val="both"/>
        <w:rPr>
          <w:rFonts w:ascii="Times New Roman" w:hAnsi="Times New Roman" w:cs="Times New Roman"/>
        </w:rPr>
      </w:pPr>
      <w:proofErr w:type="spellStart"/>
      <w:r>
        <w:rPr>
          <w:rFonts w:ascii="Times New Roman" w:hAnsi="Times New Roman" w:cs="Times New Roman"/>
        </w:rPr>
        <w:t>Vengrija</w:t>
      </w:r>
      <w:proofErr w:type="spellEnd"/>
    </w:p>
    <w:p w14:paraId="39A5BEE0" w14:textId="26986620" w:rsidR="004D70FD" w:rsidRDefault="004D70FD" w:rsidP="004D70FD">
      <w:pPr>
        <w:tabs>
          <w:tab w:val="left" w:pos="567"/>
        </w:tabs>
        <w:spacing w:after="0" w:line="260" w:lineRule="exact"/>
        <w:jc w:val="both"/>
        <w:rPr>
          <w:rFonts w:ascii="Times New Roman" w:hAnsi="Times New Roman" w:cs="Times New Roman"/>
        </w:rPr>
      </w:pPr>
    </w:p>
    <w:p w14:paraId="1E48200A" w14:textId="77777777" w:rsidR="00BE0CE6" w:rsidRDefault="00BE0CE6" w:rsidP="00BE0CE6">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332A43">
        <w:rPr>
          <w:rFonts w:ascii="Times New Roman" w:eastAsia="SimSun" w:hAnsi="Times New Roman" w:cs="Times New Roman"/>
          <w:lang w:val="lt-LT" w:eastAsia="zh-CN"/>
        </w:rPr>
        <w:t>Madaus</w:t>
      </w:r>
      <w:proofErr w:type="spellEnd"/>
      <w:r w:rsidRPr="00332A43">
        <w:rPr>
          <w:rFonts w:ascii="Times New Roman" w:eastAsia="SimSun" w:hAnsi="Times New Roman" w:cs="Times New Roman"/>
          <w:lang w:val="lt-LT" w:eastAsia="zh-CN"/>
        </w:rPr>
        <w:t xml:space="preserve"> </w:t>
      </w:r>
      <w:proofErr w:type="spellStart"/>
      <w:r w:rsidRPr="00332A43">
        <w:rPr>
          <w:rFonts w:ascii="Times New Roman" w:eastAsia="SimSun" w:hAnsi="Times New Roman" w:cs="Times New Roman"/>
          <w:lang w:val="lt-LT" w:eastAsia="zh-CN"/>
        </w:rPr>
        <w:t>GmbH</w:t>
      </w:r>
      <w:proofErr w:type="spellEnd"/>
      <w:r w:rsidRPr="00332A43">
        <w:rPr>
          <w:rFonts w:ascii="Times New Roman" w:eastAsia="SimSun" w:hAnsi="Times New Roman" w:cs="Times New Roman"/>
          <w:lang w:val="lt-LT" w:eastAsia="zh-CN"/>
        </w:rPr>
        <w:t xml:space="preserve">, </w:t>
      </w:r>
    </w:p>
    <w:p w14:paraId="5001E072" w14:textId="77777777" w:rsidR="00BE0CE6" w:rsidRDefault="00BE0CE6" w:rsidP="00BE0CE6">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332A43">
        <w:rPr>
          <w:rFonts w:ascii="Times New Roman" w:eastAsia="SimSun" w:hAnsi="Times New Roman" w:cs="Times New Roman"/>
          <w:lang w:val="lt-LT" w:eastAsia="zh-CN"/>
        </w:rPr>
        <w:t>Lütticher</w:t>
      </w:r>
      <w:proofErr w:type="spellEnd"/>
      <w:r w:rsidRPr="00332A43">
        <w:rPr>
          <w:rFonts w:ascii="Times New Roman" w:eastAsia="SimSun" w:hAnsi="Times New Roman" w:cs="Times New Roman"/>
          <w:lang w:val="lt-LT" w:eastAsia="zh-CN"/>
        </w:rPr>
        <w:t xml:space="preserve"> </w:t>
      </w:r>
      <w:proofErr w:type="spellStart"/>
      <w:r w:rsidRPr="00332A43">
        <w:rPr>
          <w:rFonts w:ascii="Times New Roman" w:eastAsia="SimSun" w:hAnsi="Times New Roman" w:cs="Times New Roman"/>
          <w:lang w:val="lt-LT" w:eastAsia="zh-CN"/>
        </w:rPr>
        <w:t>Straße</w:t>
      </w:r>
      <w:proofErr w:type="spellEnd"/>
      <w:r w:rsidRPr="00332A43">
        <w:rPr>
          <w:rFonts w:ascii="Times New Roman" w:eastAsia="SimSun" w:hAnsi="Times New Roman" w:cs="Times New Roman"/>
          <w:lang w:val="lt-LT" w:eastAsia="zh-CN"/>
        </w:rPr>
        <w:t xml:space="preserve"> 5, 53842 </w:t>
      </w:r>
      <w:proofErr w:type="spellStart"/>
      <w:r w:rsidRPr="00332A43">
        <w:rPr>
          <w:rFonts w:ascii="Times New Roman" w:eastAsia="SimSun" w:hAnsi="Times New Roman" w:cs="Times New Roman"/>
          <w:lang w:val="lt-LT" w:eastAsia="zh-CN"/>
        </w:rPr>
        <w:t>Troisdorf</w:t>
      </w:r>
      <w:proofErr w:type="spellEnd"/>
      <w:r w:rsidRPr="00332A43">
        <w:rPr>
          <w:rFonts w:ascii="Times New Roman" w:eastAsia="SimSun" w:hAnsi="Times New Roman" w:cs="Times New Roman"/>
          <w:lang w:val="lt-LT" w:eastAsia="zh-CN"/>
        </w:rPr>
        <w:t xml:space="preserve">, </w:t>
      </w:r>
    </w:p>
    <w:p w14:paraId="1F6B1CBD" w14:textId="730C53D2" w:rsidR="00BE0CE6" w:rsidRDefault="00BE0CE6" w:rsidP="00BE0CE6">
      <w:pPr>
        <w:tabs>
          <w:tab w:val="left" w:pos="567"/>
        </w:tabs>
        <w:spacing w:after="0" w:line="260" w:lineRule="exact"/>
        <w:jc w:val="both"/>
        <w:rPr>
          <w:rFonts w:ascii="Times New Roman" w:eastAsia="SimSun" w:hAnsi="Times New Roman" w:cs="Times New Roman"/>
          <w:lang w:val="lt-LT" w:eastAsia="zh-CN"/>
        </w:rPr>
      </w:pPr>
      <w:r>
        <w:rPr>
          <w:rFonts w:ascii="Times New Roman" w:eastAsia="SimSun" w:hAnsi="Times New Roman" w:cs="Times New Roman"/>
          <w:lang w:val="lt-LT" w:eastAsia="zh-CN"/>
        </w:rPr>
        <w:t>Vokietija</w:t>
      </w:r>
    </w:p>
    <w:p w14:paraId="61495967" w14:textId="77777777" w:rsidR="00BE0CE6" w:rsidRDefault="00BE0CE6" w:rsidP="00BE0CE6">
      <w:pPr>
        <w:tabs>
          <w:tab w:val="left" w:pos="567"/>
        </w:tabs>
        <w:spacing w:after="0" w:line="260" w:lineRule="exact"/>
        <w:jc w:val="both"/>
        <w:rPr>
          <w:rFonts w:ascii="Times New Roman" w:hAnsi="Times New Roman" w:cs="Times New Roman"/>
        </w:rPr>
      </w:pPr>
    </w:p>
    <w:p w14:paraId="51D42F42" w14:textId="77777777" w:rsidR="004D70FD" w:rsidRDefault="004D70FD" w:rsidP="004D70FD">
      <w:pPr>
        <w:tabs>
          <w:tab w:val="left" w:pos="567"/>
        </w:tabs>
        <w:spacing w:after="0" w:line="260" w:lineRule="exact"/>
        <w:rPr>
          <w:rFonts w:ascii="Times New Roman" w:eastAsia="SimSun" w:hAnsi="Times New Roman" w:cs="Times New Roman"/>
          <w:lang w:val="lt-LT" w:eastAsia="zh-CN"/>
        </w:rPr>
      </w:pPr>
      <w:r w:rsidRPr="00504694">
        <w:rPr>
          <w:rFonts w:ascii="Times New Roman" w:eastAsia="SimSun" w:hAnsi="Times New Roman" w:cs="Times New Roman"/>
          <w:lang w:val="lt-LT" w:eastAsia="zh-CN"/>
        </w:rPr>
        <w:t>Su pakuote pateikiamame lapelyje nurodomas gamintojo, atsakingo už konkrečios serijos išleidimą, pavadinimas ir adresas.</w:t>
      </w:r>
    </w:p>
    <w:p w14:paraId="3F92AFCB" w14:textId="5425D529" w:rsidR="004D70FD" w:rsidRDefault="004D70FD" w:rsidP="004D70FD">
      <w:pPr>
        <w:tabs>
          <w:tab w:val="left" w:pos="567"/>
        </w:tabs>
        <w:spacing w:after="0" w:line="260" w:lineRule="exact"/>
        <w:jc w:val="both"/>
        <w:rPr>
          <w:rFonts w:ascii="Times New Roman" w:eastAsia="SimSun" w:hAnsi="Times New Roman" w:cs="Times New Roman"/>
          <w:lang w:val="lt-LT" w:eastAsia="zh-CN"/>
        </w:rPr>
      </w:pPr>
    </w:p>
    <w:p w14:paraId="4A6F6C19" w14:textId="77777777" w:rsidR="004D70FD" w:rsidRPr="003A66B4" w:rsidRDefault="004D70FD" w:rsidP="004D70FD">
      <w:pPr>
        <w:tabs>
          <w:tab w:val="left" w:pos="567"/>
        </w:tabs>
        <w:spacing w:after="0" w:line="260" w:lineRule="exact"/>
        <w:jc w:val="both"/>
        <w:rPr>
          <w:rFonts w:ascii="Times New Roman" w:eastAsia="SimSun" w:hAnsi="Times New Roman" w:cs="Times New Roman"/>
          <w:lang w:val="lt-LT" w:eastAsia="zh-CN"/>
        </w:rPr>
      </w:pPr>
    </w:p>
    <w:p w14:paraId="408E4D53" w14:textId="77777777" w:rsidR="003A66B4" w:rsidRPr="003A66B4" w:rsidRDefault="003A66B4" w:rsidP="003A66B4">
      <w:pPr>
        <w:suppressLineNumbers/>
        <w:tabs>
          <w:tab w:val="left" w:pos="567"/>
        </w:tabs>
        <w:spacing w:after="0" w:line="240" w:lineRule="auto"/>
        <w:ind w:left="567" w:hanging="567"/>
        <w:jc w:val="both"/>
        <w:rPr>
          <w:rFonts w:ascii="Times New Roman" w:eastAsia="SimSun" w:hAnsi="Times New Roman" w:cs="Times New Roman"/>
          <w:lang w:val="lt-LT" w:eastAsia="zh-CN"/>
        </w:rPr>
      </w:pPr>
      <w:r w:rsidRPr="003A66B4">
        <w:rPr>
          <w:rFonts w:ascii="Times New Roman" w:eastAsia="SimSun" w:hAnsi="Times New Roman" w:cs="Times New Roman"/>
          <w:b/>
          <w:lang w:val="lt-LT" w:eastAsia="zh-CN"/>
        </w:rPr>
        <w:t>B.</w:t>
      </w:r>
      <w:r w:rsidRPr="003A66B4">
        <w:rPr>
          <w:rFonts w:ascii="Times New Roman" w:eastAsia="SimSun" w:hAnsi="Times New Roman" w:cs="Times New Roman"/>
          <w:b/>
          <w:lang w:val="lt-LT" w:eastAsia="zh-CN"/>
        </w:rPr>
        <w:tab/>
        <w:t xml:space="preserve">TIEKIMO IR VARTOJIMO SĄLYGOS AR APRIBOJIMAI </w:t>
      </w:r>
    </w:p>
    <w:p w14:paraId="2E393E7F"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651F63B4"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Receptinis vaistinis preparatas.</w:t>
      </w:r>
    </w:p>
    <w:p w14:paraId="0040DADE" w14:textId="77777777" w:rsidR="003A66B4" w:rsidRPr="003A66B4" w:rsidRDefault="003A66B4" w:rsidP="003A66B4">
      <w:pPr>
        <w:suppressLineNumbers/>
        <w:tabs>
          <w:tab w:val="left" w:pos="567"/>
        </w:tabs>
        <w:spacing w:after="0" w:line="240" w:lineRule="auto"/>
        <w:jc w:val="both"/>
        <w:rPr>
          <w:rFonts w:ascii="Times New Roman" w:eastAsia="SimSun" w:hAnsi="Times New Roman" w:cs="Times New Roman"/>
          <w:b/>
          <w:lang w:val="lt-LT" w:eastAsia="zh-CN"/>
        </w:rPr>
      </w:pPr>
    </w:p>
    <w:p w14:paraId="53192E65"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0815B7EE"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r w:rsidRPr="003A66B4">
        <w:rPr>
          <w:rFonts w:ascii="Times New Roman" w:eastAsia="SimSun" w:hAnsi="Times New Roman" w:cs="Times New Roman"/>
          <w:lang w:val="lt-LT" w:eastAsia="zh-CN"/>
        </w:rPr>
        <w:br w:type="page"/>
      </w:r>
    </w:p>
    <w:p w14:paraId="443DE227"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1519D0F5"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1A71F1DE"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2058813B"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7E627505"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223030B0"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2DC88AC2"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017FFE83"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26538663"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6D57508A"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49B9BBE6"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756A4F3A"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0A6E5AC3"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469C9387"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7FD46DB8"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13821738"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00C17E10"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1A0DE091"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216CC95C"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6575939E"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6AACF7A4"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08A52BA5"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4387FCFB" w14:textId="77777777" w:rsidR="003A66B4" w:rsidRPr="003A66B4" w:rsidRDefault="003A66B4" w:rsidP="003A66B4">
      <w:pPr>
        <w:keepNext/>
        <w:tabs>
          <w:tab w:val="left" w:pos="567"/>
        </w:tabs>
        <w:spacing w:after="0" w:line="240" w:lineRule="auto"/>
        <w:jc w:val="center"/>
        <w:outlineLvl w:val="1"/>
        <w:rPr>
          <w:rFonts w:ascii="Times New Roman" w:eastAsia="SimSun" w:hAnsi="Times New Roman" w:cs="Times New Roman"/>
          <w:b/>
          <w:iCs/>
          <w:lang w:val="lt-LT" w:eastAsia="lt-LT"/>
        </w:rPr>
      </w:pPr>
    </w:p>
    <w:p w14:paraId="5301112F" w14:textId="77777777" w:rsidR="003A66B4" w:rsidRPr="003A66B4" w:rsidRDefault="003A66B4" w:rsidP="003A66B4">
      <w:pPr>
        <w:keepNext/>
        <w:tabs>
          <w:tab w:val="left" w:pos="567"/>
        </w:tabs>
        <w:spacing w:after="0" w:line="240" w:lineRule="auto"/>
        <w:jc w:val="center"/>
        <w:outlineLvl w:val="1"/>
        <w:rPr>
          <w:rFonts w:ascii="Times New Roman" w:eastAsia="SimSun" w:hAnsi="Times New Roman" w:cs="Times New Roman"/>
          <w:b/>
          <w:iCs/>
          <w:lang w:val="lt-LT" w:eastAsia="lt-LT"/>
        </w:rPr>
      </w:pPr>
      <w:r w:rsidRPr="003A66B4">
        <w:rPr>
          <w:rFonts w:ascii="Times New Roman" w:eastAsia="SimSun" w:hAnsi="Times New Roman" w:cs="Times New Roman"/>
          <w:b/>
          <w:iCs/>
          <w:lang w:val="lt-LT" w:eastAsia="lt-LT"/>
        </w:rPr>
        <w:t>III PRIEDAS</w:t>
      </w:r>
    </w:p>
    <w:p w14:paraId="6AFD1668"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0A5187EC" w14:textId="77777777" w:rsidR="003A66B4" w:rsidRPr="003A66B4" w:rsidRDefault="003A66B4" w:rsidP="003A66B4">
      <w:pPr>
        <w:keepNext/>
        <w:tabs>
          <w:tab w:val="left" w:pos="567"/>
        </w:tabs>
        <w:spacing w:after="0" w:line="240" w:lineRule="auto"/>
        <w:jc w:val="center"/>
        <w:outlineLvl w:val="1"/>
        <w:rPr>
          <w:rFonts w:ascii="Times New Roman" w:eastAsia="SimSun" w:hAnsi="Times New Roman" w:cs="Times New Roman"/>
          <w:b/>
          <w:iCs/>
          <w:lang w:val="lt-LT" w:eastAsia="lt-LT"/>
        </w:rPr>
      </w:pPr>
      <w:r w:rsidRPr="003A66B4">
        <w:rPr>
          <w:rFonts w:ascii="Times New Roman" w:eastAsia="SimSun" w:hAnsi="Times New Roman" w:cs="Times New Roman"/>
          <w:b/>
          <w:iCs/>
          <w:lang w:val="lt-LT" w:eastAsia="lt-LT"/>
        </w:rPr>
        <w:t>ŽENKLINIMAS IR PAKUOTĖS LAPELIS</w:t>
      </w:r>
    </w:p>
    <w:p w14:paraId="74D83130"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r w:rsidRPr="003A66B4">
        <w:rPr>
          <w:rFonts w:ascii="Times New Roman" w:eastAsia="SimSun" w:hAnsi="Times New Roman" w:cs="Times New Roman"/>
          <w:lang w:val="lt-LT" w:eastAsia="zh-CN"/>
        </w:rPr>
        <w:br w:type="page"/>
      </w:r>
    </w:p>
    <w:p w14:paraId="24E3F114"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57A462CF"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586F712B"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465573E2"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574B8934"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07DB8382"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0B50D01F"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364CEA16"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3FBD2A01"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5701444D"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66A612F0"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0C3180A5"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6220EC4B"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2415D57C"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74ABC086"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7C05C3A5"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042F9199"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2FF1496A"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569A2F23"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740F446D"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08C10D53"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7128E937"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4987C86F" w14:textId="77777777" w:rsidR="003A66B4" w:rsidRPr="003A66B4" w:rsidRDefault="003A66B4" w:rsidP="003A66B4">
      <w:pPr>
        <w:keepNext/>
        <w:tabs>
          <w:tab w:val="left" w:pos="567"/>
        </w:tabs>
        <w:spacing w:after="0" w:line="240" w:lineRule="auto"/>
        <w:jc w:val="center"/>
        <w:outlineLvl w:val="1"/>
        <w:rPr>
          <w:rFonts w:ascii="Times New Roman" w:eastAsia="SimSun" w:hAnsi="Times New Roman" w:cs="Times New Roman"/>
          <w:b/>
          <w:iCs/>
          <w:lang w:val="lt-LT" w:eastAsia="lt-LT"/>
        </w:rPr>
      </w:pPr>
    </w:p>
    <w:p w14:paraId="79212210" w14:textId="77777777" w:rsidR="003A66B4" w:rsidRPr="003A66B4" w:rsidRDefault="003A66B4" w:rsidP="003A66B4">
      <w:pPr>
        <w:keepNext/>
        <w:tabs>
          <w:tab w:val="left" w:pos="567"/>
        </w:tabs>
        <w:spacing w:after="0" w:line="240" w:lineRule="auto"/>
        <w:jc w:val="center"/>
        <w:outlineLvl w:val="1"/>
        <w:rPr>
          <w:rFonts w:ascii="Times New Roman" w:eastAsia="SimSun" w:hAnsi="Times New Roman" w:cs="Times New Roman"/>
          <w:b/>
          <w:iCs/>
          <w:lang w:val="lt-LT" w:eastAsia="lt-LT"/>
        </w:rPr>
      </w:pPr>
      <w:r w:rsidRPr="003A66B4">
        <w:rPr>
          <w:rFonts w:ascii="Times New Roman" w:eastAsia="SimSun" w:hAnsi="Times New Roman" w:cs="Times New Roman"/>
          <w:b/>
          <w:iCs/>
          <w:lang w:val="lt-LT" w:eastAsia="lt-LT"/>
        </w:rPr>
        <w:t>A. ŽENKLINIMAS</w:t>
      </w:r>
    </w:p>
    <w:p w14:paraId="0724B48E"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r w:rsidRPr="003A66B4">
        <w:rPr>
          <w:rFonts w:ascii="Times New Roman" w:eastAsia="SimSun" w:hAnsi="Times New Roman" w:cs="Times New Roman"/>
          <w:lang w:val="lt-LT" w:eastAsia="zh-CN"/>
        </w:rPr>
        <w:br w:type="page"/>
      </w:r>
    </w:p>
    <w:p w14:paraId="262F5F10" w14:textId="77777777" w:rsidR="003A66B4" w:rsidRPr="003A66B4" w:rsidRDefault="003A66B4" w:rsidP="003A66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val="lt-LT" w:eastAsia="zh-CN"/>
        </w:rPr>
      </w:pPr>
      <w:r w:rsidRPr="003A66B4">
        <w:rPr>
          <w:rFonts w:ascii="Times New Roman" w:eastAsia="SimSun" w:hAnsi="Times New Roman" w:cs="Times New Roman"/>
          <w:b/>
          <w:lang w:val="lt-LT" w:eastAsia="zh-CN"/>
        </w:rPr>
        <w:lastRenderedPageBreak/>
        <w:t>INFORMACIJA ANT IŠORINĖS PAKUOTĖS</w:t>
      </w:r>
    </w:p>
    <w:p w14:paraId="025EBA7D" w14:textId="77777777" w:rsidR="003A66B4" w:rsidRPr="003A66B4" w:rsidRDefault="003A66B4" w:rsidP="003A66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cs="Times New Roman"/>
          <w:b/>
          <w:lang w:val="lt-LT" w:eastAsia="zh-CN"/>
        </w:rPr>
      </w:pPr>
    </w:p>
    <w:p w14:paraId="07250071" w14:textId="77777777" w:rsidR="003A66B4" w:rsidRPr="003A66B4" w:rsidRDefault="003A66B4" w:rsidP="003A66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val="lt-LT" w:eastAsia="zh-CN"/>
        </w:rPr>
      </w:pPr>
      <w:r w:rsidRPr="003A66B4">
        <w:rPr>
          <w:rFonts w:ascii="Times New Roman" w:eastAsia="SimSun" w:hAnsi="Times New Roman" w:cs="Times New Roman"/>
          <w:b/>
          <w:lang w:val="lt-LT" w:eastAsia="zh-CN"/>
        </w:rPr>
        <w:t>KARTONO DĖŽUTĖ</w:t>
      </w:r>
    </w:p>
    <w:p w14:paraId="318E96EB"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464071C1"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3158D324" w14:textId="77777777" w:rsidR="003A66B4" w:rsidRPr="003A66B4" w:rsidRDefault="003A66B4" w:rsidP="003A66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3A66B4">
        <w:rPr>
          <w:rFonts w:ascii="Times New Roman" w:eastAsia="SimSun" w:hAnsi="Times New Roman" w:cs="Times New Roman"/>
          <w:b/>
          <w:lang w:val="lt-LT" w:eastAsia="zh-CN"/>
        </w:rPr>
        <w:t>1.</w:t>
      </w:r>
      <w:r w:rsidRPr="003A66B4">
        <w:rPr>
          <w:rFonts w:ascii="Times New Roman" w:eastAsia="SimSun" w:hAnsi="Times New Roman" w:cs="Times New Roman"/>
          <w:b/>
          <w:lang w:val="lt-LT" w:eastAsia="zh-CN"/>
        </w:rPr>
        <w:tab/>
      </w:r>
      <w:r w:rsidRPr="003A66B4">
        <w:rPr>
          <w:rFonts w:ascii="Times New Roman" w:eastAsia="SimSun" w:hAnsi="Times New Roman" w:cs="Times New Roman"/>
          <w:b/>
          <w:caps/>
          <w:lang w:val="lt-LT" w:eastAsia="zh-CN"/>
        </w:rPr>
        <w:t>VAISTINIO</w:t>
      </w:r>
      <w:r w:rsidRPr="003A66B4">
        <w:rPr>
          <w:rFonts w:ascii="Times New Roman" w:eastAsia="SimSun" w:hAnsi="Times New Roman" w:cs="Times New Roman"/>
          <w:b/>
          <w:lang w:val="lt-LT" w:eastAsia="zh-CN"/>
        </w:rPr>
        <w:t xml:space="preserve"> PREPARATO PAVADINIMAS</w:t>
      </w:r>
    </w:p>
    <w:p w14:paraId="37A8DBF4"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640AEB3E" w14:textId="561841C4" w:rsidR="003A66B4" w:rsidRPr="003A66B4" w:rsidRDefault="00380AD4" w:rsidP="003A66B4">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Azecort</w:t>
      </w:r>
      <w:r w:rsidR="003A66B4" w:rsidRPr="003A66B4">
        <w:rPr>
          <w:rFonts w:ascii="Times New Roman" w:eastAsia="SimSun" w:hAnsi="Times New Roman" w:cs="Times New Roman"/>
          <w:lang w:val="lt-LT" w:eastAsia="zh-CN"/>
        </w:rPr>
        <w:t xml:space="preserve"> 137 mikrogramai/50 mikrogramų/</w:t>
      </w:r>
      <w:r w:rsidR="00EF61A3">
        <w:rPr>
          <w:rFonts w:ascii="Times New Roman" w:eastAsia="SimSun" w:hAnsi="Times New Roman" w:cs="Times New Roman"/>
          <w:lang w:val="lt-LT" w:eastAsia="zh-CN"/>
        </w:rPr>
        <w:t>spūsnyje</w:t>
      </w:r>
      <w:r w:rsidR="00EF61A3" w:rsidRPr="003A66B4">
        <w:rPr>
          <w:rFonts w:ascii="Times New Roman" w:eastAsia="SimSun" w:hAnsi="Times New Roman" w:cs="Times New Roman"/>
          <w:lang w:val="lt-LT" w:eastAsia="zh-CN"/>
        </w:rPr>
        <w:t xml:space="preserve"> </w:t>
      </w:r>
      <w:r w:rsidR="003A66B4" w:rsidRPr="003A66B4">
        <w:rPr>
          <w:rFonts w:ascii="Times New Roman" w:eastAsia="SimSun" w:hAnsi="Times New Roman" w:cs="Times New Roman"/>
          <w:lang w:val="lt-LT" w:eastAsia="zh-CN"/>
        </w:rPr>
        <w:t>nosies purškalas (suspensija)</w:t>
      </w:r>
    </w:p>
    <w:p w14:paraId="11EF8DEE"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2E24A639" w14:textId="5133A247" w:rsidR="003A66B4" w:rsidRPr="003A66B4" w:rsidRDefault="006507A6" w:rsidP="003A66B4">
      <w:pPr>
        <w:tabs>
          <w:tab w:val="left" w:pos="567"/>
        </w:tabs>
        <w:spacing w:after="0" w:line="260" w:lineRule="exact"/>
        <w:rPr>
          <w:rFonts w:ascii="Times New Roman" w:eastAsia="SimSun" w:hAnsi="Times New Roman" w:cs="Times New Roman"/>
          <w:lang w:val="lt-LT" w:eastAsia="zh-CN"/>
        </w:rPr>
      </w:pPr>
      <w:r>
        <w:rPr>
          <w:rFonts w:ascii="Times New Roman" w:eastAsia="SimSun" w:hAnsi="Times New Roman" w:cs="Times New Roman"/>
          <w:lang w:val="lt-LT" w:eastAsia="zh-CN"/>
        </w:rPr>
        <w:t>a</w:t>
      </w:r>
      <w:r w:rsidR="003A66B4" w:rsidRPr="003A66B4">
        <w:rPr>
          <w:rFonts w:ascii="Times New Roman" w:eastAsia="SimSun" w:hAnsi="Times New Roman" w:cs="Times New Roman"/>
          <w:lang w:val="lt-LT" w:eastAsia="zh-CN"/>
        </w:rPr>
        <w:t>zelastini hydrochloridum/</w:t>
      </w:r>
      <w:r>
        <w:rPr>
          <w:rFonts w:ascii="Times New Roman" w:eastAsia="SimSun" w:hAnsi="Times New Roman" w:cs="Times New Roman"/>
          <w:lang w:val="lt-LT" w:eastAsia="zh-CN"/>
        </w:rPr>
        <w:t>f</w:t>
      </w:r>
      <w:r w:rsidR="003A66B4" w:rsidRPr="003A66B4">
        <w:rPr>
          <w:rFonts w:ascii="Times New Roman" w:eastAsia="SimSun" w:hAnsi="Times New Roman" w:cs="Times New Roman"/>
          <w:lang w:val="lt-LT" w:eastAsia="zh-CN"/>
        </w:rPr>
        <w:t>luticasoni propionas</w:t>
      </w:r>
    </w:p>
    <w:p w14:paraId="4F09AC7A"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412AA102"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1B6F97A8" w14:textId="77777777" w:rsidR="003A66B4" w:rsidRPr="003A66B4" w:rsidRDefault="003A66B4" w:rsidP="003A66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lang w:val="lt-LT" w:eastAsia="zh-CN"/>
        </w:rPr>
      </w:pPr>
      <w:r w:rsidRPr="003A66B4">
        <w:rPr>
          <w:rFonts w:ascii="Times New Roman" w:eastAsia="SimSun" w:hAnsi="Times New Roman" w:cs="Times New Roman"/>
          <w:b/>
          <w:lang w:val="lt-LT" w:eastAsia="zh-CN"/>
        </w:rPr>
        <w:t>2.</w:t>
      </w:r>
      <w:r w:rsidRPr="003A66B4">
        <w:rPr>
          <w:rFonts w:ascii="Times New Roman" w:eastAsia="SimSun" w:hAnsi="Times New Roman" w:cs="Times New Roman"/>
          <w:b/>
          <w:lang w:val="lt-LT" w:eastAsia="zh-CN"/>
        </w:rPr>
        <w:tab/>
        <w:t>VEIKLIOJI (-IOS) MEDŽIAGA (-OS) IR JOS (-Ų) KIEKIS (-IAI)</w:t>
      </w:r>
    </w:p>
    <w:p w14:paraId="2319B7EA"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2CB1421C"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Kiekviename grame suspensijos yra 1000 mikrogramų azelastino hidrochlorido ir 365 mikrogramai flutikazono propionato.</w:t>
      </w:r>
    </w:p>
    <w:p w14:paraId="2741E532"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26026B69" w14:textId="44E56904"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Vien</w:t>
      </w:r>
      <w:r w:rsidR="00EF61A3">
        <w:rPr>
          <w:rFonts w:ascii="Times New Roman" w:eastAsia="SimSun" w:hAnsi="Times New Roman" w:cs="Times New Roman"/>
          <w:lang w:val="lt-LT" w:eastAsia="zh-CN"/>
        </w:rPr>
        <w:t>ame spūsnyje</w:t>
      </w:r>
      <w:r w:rsidRPr="003A66B4">
        <w:rPr>
          <w:rFonts w:ascii="Times New Roman" w:eastAsia="SimSun" w:hAnsi="Times New Roman" w:cs="Times New Roman"/>
          <w:lang w:val="lt-LT" w:eastAsia="zh-CN"/>
        </w:rPr>
        <w:t xml:space="preserve"> (0,14 g) yra 137 mikrogramai azelastino hidrochlorido (atitinka 125 mikrogramus azelastino) ir 50 mikrogramų flutikazono propionato.</w:t>
      </w:r>
    </w:p>
    <w:p w14:paraId="45DF501E"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231178D9"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7055F086" w14:textId="77777777" w:rsidR="003A66B4" w:rsidRPr="003A66B4" w:rsidRDefault="003A66B4" w:rsidP="003A66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3A66B4">
        <w:rPr>
          <w:rFonts w:ascii="Times New Roman" w:eastAsia="SimSun" w:hAnsi="Times New Roman" w:cs="Times New Roman"/>
          <w:b/>
          <w:lang w:val="lt-LT" w:eastAsia="zh-CN"/>
        </w:rPr>
        <w:t>3.</w:t>
      </w:r>
      <w:r w:rsidRPr="003A66B4">
        <w:rPr>
          <w:rFonts w:ascii="Times New Roman" w:eastAsia="SimSun" w:hAnsi="Times New Roman" w:cs="Times New Roman"/>
          <w:b/>
          <w:lang w:val="lt-LT" w:eastAsia="zh-CN"/>
        </w:rPr>
        <w:tab/>
        <w:t>PAGALBINIŲ MEDŽIAGŲ SĄRAŠAS</w:t>
      </w:r>
    </w:p>
    <w:p w14:paraId="2BF940C3"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14364AE4" w14:textId="77777777" w:rsidR="003A66B4" w:rsidRPr="003A66B4" w:rsidRDefault="003A66B4" w:rsidP="003A66B4">
      <w:pPr>
        <w:tabs>
          <w:tab w:val="left" w:pos="567"/>
        </w:tabs>
        <w:spacing w:after="0" w:line="260" w:lineRule="exact"/>
        <w:rPr>
          <w:rFonts w:ascii="Times New Roman" w:eastAsia="Times New Roman" w:hAnsi="Times New Roman" w:cs="Times New Roman"/>
          <w:lang w:val="lv-LV"/>
        </w:rPr>
      </w:pPr>
      <w:r w:rsidRPr="003A66B4">
        <w:rPr>
          <w:rFonts w:ascii="Times New Roman" w:eastAsia="SimSun" w:hAnsi="Times New Roman" w:cs="Times New Roman"/>
          <w:lang w:val="lt-LT" w:eastAsia="zh-CN"/>
        </w:rPr>
        <w:t xml:space="preserve">Pagalbinės medžiagos: Dinatrii edetas, Glycerolum, Cellulosum microcristallinum, Carmellosum natricum, Polysorbatum 80, Benzalkonii chloridum, Alcohol phenylethylicus, Aqua purificata. </w:t>
      </w:r>
    </w:p>
    <w:p w14:paraId="01E3BC56"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Sudėtyje yra benzalkonio chlorido. Daugiau informacijos pateikta pakuotės lapelyje.</w:t>
      </w:r>
    </w:p>
    <w:p w14:paraId="18BCE8DD"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223E33EA"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475A6961" w14:textId="77777777" w:rsidR="003A66B4" w:rsidRPr="003A66B4" w:rsidRDefault="003A66B4" w:rsidP="003A66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3A66B4">
        <w:rPr>
          <w:rFonts w:ascii="Times New Roman" w:eastAsia="SimSun" w:hAnsi="Times New Roman" w:cs="Times New Roman"/>
          <w:b/>
          <w:lang w:val="lt-LT" w:eastAsia="zh-CN"/>
        </w:rPr>
        <w:t>4.</w:t>
      </w:r>
      <w:r w:rsidRPr="003A66B4">
        <w:rPr>
          <w:rFonts w:ascii="Times New Roman" w:eastAsia="SimSun" w:hAnsi="Times New Roman" w:cs="Times New Roman"/>
          <w:b/>
          <w:lang w:val="lt-LT" w:eastAsia="zh-CN"/>
        </w:rPr>
        <w:tab/>
        <w:t>FARMACINĖ FORMA IR KIEKIS PAKUOTĖJE</w:t>
      </w:r>
    </w:p>
    <w:p w14:paraId="7289921D"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22B7679C" w14:textId="2FFA9585"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6,4 g nosies purškalo (suspensijos) (mažiausiai 28 </w:t>
      </w:r>
      <w:r w:rsidR="00822BF0">
        <w:rPr>
          <w:rFonts w:ascii="Times New Roman" w:eastAsia="SimSun" w:hAnsi="Times New Roman" w:cs="Times New Roman"/>
          <w:lang w:val="lt-LT" w:eastAsia="zh-CN"/>
        </w:rPr>
        <w:t>spūsniai</w:t>
      </w:r>
      <w:r w:rsidRPr="003A66B4">
        <w:rPr>
          <w:rFonts w:ascii="Times New Roman" w:eastAsia="SimSun" w:hAnsi="Times New Roman" w:cs="Times New Roman"/>
          <w:lang w:val="lt-LT" w:eastAsia="zh-CN"/>
        </w:rPr>
        <w:t xml:space="preserve">) </w:t>
      </w:r>
    </w:p>
    <w:p w14:paraId="710E95EC" w14:textId="3B46EBB4"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r w:rsidRPr="003A66B4">
        <w:rPr>
          <w:rFonts w:ascii="Times New Roman" w:eastAsia="SimSun" w:hAnsi="Times New Roman" w:cs="Times New Roman"/>
          <w:szCs w:val="20"/>
          <w:highlight w:val="lightGray"/>
          <w:lang w:val="lt-LT" w:eastAsia="zh-CN"/>
        </w:rPr>
        <w:t xml:space="preserve">23 g nosies purškalo (suspensijos) </w:t>
      </w:r>
      <w:r w:rsidRPr="003A66B4">
        <w:rPr>
          <w:rFonts w:ascii="Times New Roman" w:eastAsia="SimSun" w:hAnsi="Times New Roman" w:cs="Times New Roman"/>
          <w:highlight w:val="lightGray"/>
          <w:lang w:val="lt-LT" w:eastAsia="zh-CN"/>
        </w:rPr>
        <w:t xml:space="preserve">(mažiausiai 120 </w:t>
      </w:r>
      <w:r w:rsidR="00822BF0">
        <w:rPr>
          <w:rFonts w:ascii="Times New Roman" w:eastAsia="SimSun" w:hAnsi="Times New Roman" w:cs="Times New Roman"/>
          <w:highlight w:val="lightGray"/>
          <w:lang w:val="lt-LT" w:eastAsia="zh-CN"/>
        </w:rPr>
        <w:t>spūsnių</w:t>
      </w:r>
      <w:r w:rsidRPr="003A66B4">
        <w:rPr>
          <w:rFonts w:ascii="Times New Roman" w:eastAsia="SimSun" w:hAnsi="Times New Roman" w:cs="Times New Roman"/>
          <w:highlight w:val="lightGray"/>
          <w:lang w:val="lt-LT" w:eastAsia="zh-CN"/>
        </w:rPr>
        <w:t>)</w:t>
      </w:r>
    </w:p>
    <w:p w14:paraId="579A7F29"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r w:rsidRPr="003A66B4">
        <w:rPr>
          <w:rFonts w:ascii="Times New Roman" w:eastAsia="SimSun" w:hAnsi="Times New Roman" w:cs="Times New Roman"/>
          <w:szCs w:val="20"/>
          <w:highlight w:val="lightGray"/>
          <w:lang w:val="lt-LT" w:eastAsia="zh-CN"/>
        </w:rPr>
        <w:t>(Papildomai sudėtinės pakuotės komponentams) Sudėtinės pakuotės dalis, atskirai neparduodama.</w:t>
      </w:r>
    </w:p>
    <w:p w14:paraId="5D0D2E9F"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5DC264B9"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059EFAAE"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r w:rsidRPr="003A66B4">
        <w:rPr>
          <w:rFonts w:ascii="Times New Roman" w:eastAsia="SimSun" w:hAnsi="Times New Roman" w:cs="Times New Roman"/>
          <w:szCs w:val="20"/>
          <w:highlight w:val="lightGray"/>
          <w:lang w:val="lt-LT" w:eastAsia="zh-CN"/>
        </w:rPr>
        <w:t>Sudėtinėms pakuotėms:</w:t>
      </w:r>
    </w:p>
    <w:p w14:paraId="3F03A726" w14:textId="2ACD30CF"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Sudėtinė pakuotė: 10 buteliukų, kurių kiekviename yra 6,4 g nosies purškalo (suspensijos) (mažiausiai 28 </w:t>
      </w:r>
      <w:r w:rsidR="00822BF0">
        <w:rPr>
          <w:rFonts w:ascii="Times New Roman" w:eastAsia="SimSun" w:hAnsi="Times New Roman" w:cs="Times New Roman"/>
          <w:lang w:val="lt-LT" w:eastAsia="zh-CN"/>
        </w:rPr>
        <w:t>spūsniai</w:t>
      </w:r>
      <w:r w:rsidRPr="003A66B4">
        <w:rPr>
          <w:rFonts w:ascii="Times New Roman" w:eastAsia="SimSun" w:hAnsi="Times New Roman" w:cs="Times New Roman"/>
          <w:lang w:val="lt-LT" w:eastAsia="zh-CN"/>
        </w:rPr>
        <w:t>).</w:t>
      </w:r>
    </w:p>
    <w:p w14:paraId="0A3030A7" w14:textId="1CD63591"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r w:rsidRPr="003A66B4">
        <w:rPr>
          <w:rFonts w:ascii="Times New Roman" w:eastAsia="SimSun" w:hAnsi="Times New Roman" w:cs="Times New Roman"/>
          <w:szCs w:val="20"/>
          <w:highlight w:val="lightGray"/>
          <w:lang w:val="lt-LT" w:eastAsia="zh-CN"/>
        </w:rPr>
        <w:t xml:space="preserve">Sudėtinė pakuotė: 3 buteliukai, kurių kiekviename yra 23 g nosies purškalo (suspensijos) (mažiausiai 120 </w:t>
      </w:r>
      <w:r w:rsidR="00822BF0">
        <w:rPr>
          <w:rFonts w:ascii="Times New Roman" w:eastAsia="SimSun" w:hAnsi="Times New Roman" w:cs="Times New Roman"/>
          <w:szCs w:val="20"/>
          <w:highlight w:val="lightGray"/>
          <w:lang w:val="lt-LT" w:eastAsia="zh-CN"/>
        </w:rPr>
        <w:t>spūsnių</w:t>
      </w:r>
      <w:r w:rsidRPr="003A66B4">
        <w:rPr>
          <w:rFonts w:ascii="Times New Roman" w:eastAsia="SimSun" w:hAnsi="Times New Roman" w:cs="Times New Roman"/>
          <w:szCs w:val="20"/>
          <w:highlight w:val="lightGray"/>
          <w:lang w:val="lt-LT" w:eastAsia="zh-CN"/>
        </w:rPr>
        <w:t>).</w:t>
      </w:r>
      <w:r w:rsidRPr="003A66B4">
        <w:rPr>
          <w:rFonts w:ascii="Times New Roman" w:eastAsia="SimSun" w:hAnsi="Times New Roman" w:cs="Times New Roman"/>
          <w:lang w:val="lt-LT" w:eastAsia="zh-CN"/>
        </w:rPr>
        <w:t xml:space="preserve"> </w:t>
      </w:r>
    </w:p>
    <w:p w14:paraId="75C733F5"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76212E2B"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71F524AC" w14:textId="77777777" w:rsidR="003A66B4" w:rsidRPr="003A66B4" w:rsidRDefault="003A66B4" w:rsidP="003A66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3A66B4">
        <w:rPr>
          <w:rFonts w:ascii="Times New Roman" w:eastAsia="SimSun" w:hAnsi="Times New Roman" w:cs="Times New Roman"/>
          <w:b/>
          <w:lang w:val="lt-LT" w:eastAsia="zh-CN"/>
        </w:rPr>
        <w:t>5.</w:t>
      </w:r>
      <w:r w:rsidRPr="003A66B4">
        <w:rPr>
          <w:rFonts w:ascii="Times New Roman" w:eastAsia="SimSun" w:hAnsi="Times New Roman" w:cs="Times New Roman"/>
          <w:b/>
          <w:lang w:val="lt-LT" w:eastAsia="zh-CN"/>
        </w:rPr>
        <w:tab/>
        <w:t>VARTOJIMO METODAS IR BŪDAS (-AI)</w:t>
      </w:r>
    </w:p>
    <w:p w14:paraId="648CE0D4"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41CE40BD" w14:textId="77777777" w:rsidR="004373DC" w:rsidRDefault="004373DC" w:rsidP="003A66B4">
      <w:pPr>
        <w:tabs>
          <w:tab w:val="left" w:pos="567"/>
        </w:tabs>
        <w:spacing w:after="0" w:line="260" w:lineRule="exact"/>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Vartoti į nosį.</w:t>
      </w:r>
    </w:p>
    <w:p w14:paraId="45F85A3B" w14:textId="77777777" w:rsidR="004373DC" w:rsidRDefault="004373DC" w:rsidP="003A66B4">
      <w:pPr>
        <w:tabs>
          <w:tab w:val="left" w:pos="567"/>
        </w:tabs>
        <w:spacing w:after="0" w:line="260" w:lineRule="exact"/>
        <w:rPr>
          <w:rFonts w:ascii="Times New Roman" w:eastAsia="SimSun" w:hAnsi="Times New Roman" w:cs="Times New Roman"/>
          <w:lang w:val="lt-LT" w:eastAsia="zh-CN"/>
        </w:rPr>
      </w:pPr>
    </w:p>
    <w:p w14:paraId="0B9A1915" w14:textId="20966DA0"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Prieš vartojimą buteliuką atsargiai supurtykite.</w:t>
      </w:r>
    </w:p>
    <w:p w14:paraId="31C0FBF8"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538F1B8E"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Prieš vartojimą perskaitykite pakuotės lapelį.</w:t>
      </w:r>
    </w:p>
    <w:p w14:paraId="6F5DEFA3"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01BF3302"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1F1491B2" w14:textId="77777777" w:rsidR="003A66B4" w:rsidRPr="003A66B4" w:rsidRDefault="003A66B4" w:rsidP="003A66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3A66B4">
        <w:rPr>
          <w:rFonts w:ascii="Times New Roman" w:eastAsia="SimSun" w:hAnsi="Times New Roman" w:cs="Times New Roman"/>
          <w:b/>
          <w:lang w:val="lt-LT" w:eastAsia="zh-CN"/>
        </w:rPr>
        <w:t>6.</w:t>
      </w:r>
      <w:r w:rsidRPr="003A66B4">
        <w:rPr>
          <w:rFonts w:ascii="Times New Roman" w:eastAsia="SimSun" w:hAnsi="Times New Roman" w:cs="Times New Roman"/>
          <w:b/>
          <w:lang w:val="lt-LT" w:eastAsia="zh-CN"/>
        </w:rPr>
        <w:tab/>
        <w:t>SPECIALUS ĮSPĖJIMAS, KAD VAISTINĮ PREPARATĄ BŪTINA LAIKYTI VAIKAMS NEPASTEBIMOJE IR NEPASIEKIAMOJE VIETOJE</w:t>
      </w:r>
    </w:p>
    <w:p w14:paraId="73261575"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17121867"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r w:rsidRPr="003A66B4">
        <w:rPr>
          <w:rFonts w:ascii="Times New Roman" w:eastAsia="SimSun" w:hAnsi="Times New Roman" w:cs="Times New Roman"/>
          <w:lang w:val="lt-LT" w:eastAsia="zh-CN"/>
        </w:rPr>
        <w:lastRenderedPageBreak/>
        <w:t>Laikyti vaikams nepastebimoje ir nepasiekiamoje vietoje.</w:t>
      </w:r>
    </w:p>
    <w:p w14:paraId="2C3ED44D"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01636040"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5C70154B" w14:textId="77777777" w:rsidR="003A66B4" w:rsidRPr="003A66B4" w:rsidRDefault="003A66B4" w:rsidP="003A66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3A66B4">
        <w:rPr>
          <w:rFonts w:ascii="Times New Roman" w:eastAsia="SimSun" w:hAnsi="Times New Roman" w:cs="Times New Roman"/>
          <w:b/>
          <w:lang w:val="lt-LT" w:eastAsia="zh-CN"/>
        </w:rPr>
        <w:t>7.</w:t>
      </w:r>
      <w:r w:rsidRPr="003A66B4">
        <w:rPr>
          <w:rFonts w:ascii="Times New Roman" w:eastAsia="SimSun" w:hAnsi="Times New Roman" w:cs="Times New Roman"/>
          <w:b/>
          <w:lang w:val="lt-LT" w:eastAsia="zh-CN"/>
        </w:rPr>
        <w:tab/>
        <w:t>KITAS (-I) SPECIALUS (-ŪS) ĮSPĖJIMAS (-AI) (JEI REIKIA)</w:t>
      </w:r>
    </w:p>
    <w:p w14:paraId="52EDD83B" w14:textId="425A2027" w:rsidR="003A66B4" w:rsidRDefault="003A66B4" w:rsidP="003A66B4">
      <w:pPr>
        <w:tabs>
          <w:tab w:val="left" w:pos="567"/>
        </w:tabs>
        <w:spacing w:after="0" w:line="260" w:lineRule="exact"/>
        <w:rPr>
          <w:rFonts w:ascii="Times New Roman" w:eastAsia="SimSun" w:hAnsi="Times New Roman" w:cs="Times New Roman"/>
          <w:lang w:val="lt-LT" w:eastAsia="zh-CN"/>
        </w:rPr>
      </w:pPr>
    </w:p>
    <w:p w14:paraId="169048B8" w14:textId="64FAD149" w:rsidR="00FD1D5D" w:rsidRDefault="00FD1D5D" w:rsidP="003A66B4">
      <w:pPr>
        <w:tabs>
          <w:tab w:val="left" w:pos="567"/>
        </w:tabs>
        <w:spacing w:after="0" w:line="260" w:lineRule="exact"/>
        <w:rPr>
          <w:rFonts w:ascii="Times New Roman" w:eastAsia="SimSun" w:hAnsi="Times New Roman" w:cs="Times New Roman"/>
          <w:lang w:val="lt-LT" w:eastAsia="zh-CN"/>
        </w:rPr>
      </w:pPr>
      <w:r w:rsidRPr="00FD1D5D">
        <w:rPr>
          <w:rFonts w:ascii="Times New Roman" w:eastAsia="SimSun" w:hAnsi="Times New Roman" w:cs="Times New Roman"/>
          <w:lang w:val="lt-LT" w:eastAsia="zh-CN"/>
        </w:rPr>
        <w:t>Stiklinė talpyklė. Elgtis atsargiai.</w:t>
      </w:r>
    </w:p>
    <w:p w14:paraId="053BC825" w14:textId="77777777" w:rsidR="00FD1D5D" w:rsidRPr="003A66B4" w:rsidRDefault="00FD1D5D" w:rsidP="003A66B4">
      <w:pPr>
        <w:tabs>
          <w:tab w:val="left" w:pos="567"/>
        </w:tabs>
        <w:spacing w:after="0" w:line="260" w:lineRule="exact"/>
        <w:rPr>
          <w:rFonts w:ascii="Times New Roman" w:eastAsia="SimSun" w:hAnsi="Times New Roman" w:cs="Times New Roman"/>
          <w:lang w:val="lt-LT" w:eastAsia="zh-CN"/>
        </w:rPr>
      </w:pPr>
    </w:p>
    <w:p w14:paraId="098D29A7"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07839375" w14:textId="77777777" w:rsidR="003A66B4" w:rsidRPr="003A66B4" w:rsidRDefault="003A66B4" w:rsidP="003A66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3A66B4">
        <w:rPr>
          <w:rFonts w:ascii="Times New Roman" w:eastAsia="SimSun" w:hAnsi="Times New Roman" w:cs="Times New Roman"/>
          <w:b/>
          <w:lang w:val="lt-LT" w:eastAsia="zh-CN"/>
        </w:rPr>
        <w:t>8.</w:t>
      </w:r>
      <w:r w:rsidRPr="003A66B4">
        <w:rPr>
          <w:rFonts w:ascii="Times New Roman" w:eastAsia="SimSun" w:hAnsi="Times New Roman" w:cs="Times New Roman"/>
          <w:b/>
          <w:lang w:val="lt-LT" w:eastAsia="zh-CN"/>
        </w:rPr>
        <w:tab/>
        <w:t>TINKAMUMO LAIKAS</w:t>
      </w:r>
    </w:p>
    <w:p w14:paraId="5DBCB449"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2B5D4AFC" w14:textId="77777777" w:rsidR="003A66B4" w:rsidRPr="003A66B4" w:rsidRDefault="003A66B4" w:rsidP="003A66B4">
      <w:pPr>
        <w:tabs>
          <w:tab w:val="left" w:pos="540"/>
        </w:tabs>
        <w:spacing w:after="0" w:line="240" w:lineRule="auto"/>
        <w:rPr>
          <w:rFonts w:ascii="Times New Roman" w:eastAsia="Times New Roman" w:hAnsi="Times New Roman" w:cs="Times New Roman"/>
          <w:lang w:val="lt-LT" w:eastAsia="lt-LT"/>
        </w:rPr>
      </w:pPr>
      <w:r w:rsidRPr="003A66B4">
        <w:rPr>
          <w:rFonts w:ascii="Times New Roman" w:eastAsia="Times New Roman" w:hAnsi="Times New Roman" w:cs="Times New Roman"/>
          <w:lang w:val="lt-LT" w:eastAsia="lt-LT"/>
        </w:rPr>
        <w:t>EXP {mm/MMMM}</w:t>
      </w:r>
    </w:p>
    <w:p w14:paraId="35125FB1" w14:textId="1CDA0D25" w:rsidR="003A66B4" w:rsidRDefault="003A66B4" w:rsidP="003A66B4">
      <w:pPr>
        <w:tabs>
          <w:tab w:val="left" w:pos="567"/>
        </w:tabs>
        <w:spacing w:after="0" w:line="260" w:lineRule="exact"/>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Nevartokite ilgiau kaip 6 mėnesius po pirmojo atidarymo.</w:t>
      </w:r>
    </w:p>
    <w:p w14:paraId="743701BB" w14:textId="7D4A5319" w:rsidR="004373DC" w:rsidRDefault="004373DC" w:rsidP="003A66B4">
      <w:pPr>
        <w:tabs>
          <w:tab w:val="left" w:pos="567"/>
        </w:tabs>
        <w:spacing w:after="0" w:line="260" w:lineRule="exact"/>
        <w:rPr>
          <w:rFonts w:ascii="Times New Roman" w:eastAsia="SimSun" w:hAnsi="Times New Roman" w:cs="Times New Roman"/>
          <w:lang w:val="lt-LT" w:eastAsia="zh-CN"/>
        </w:rPr>
      </w:pPr>
    </w:p>
    <w:p w14:paraId="2762E324" w14:textId="7D571CD3" w:rsidR="004373DC" w:rsidRPr="003A66B4" w:rsidRDefault="004373DC" w:rsidP="003A66B4">
      <w:pPr>
        <w:tabs>
          <w:tab w:val="left" w:pos="567"/>
        </w:tabs>
        <w:spacing w:after="0" w:line="260" w:lineRule="exact"/>
        <w:rPr>
          <w:rFonts w:ascii="Times New Roman" w:eastAsia="SimSun" w:hAnsi="Times New Roman" w:cs="Times New Roman"/>
          <w:lang w:val="lt-LT" w:eastAsia="zh-CN"/>
        </w:rPr>
      </w:pPr>
      <w:r>
        <w:rPr>
          <w:rFonts w:ascii="Times New Roman" w:eastAsia="SimSun" w:hAnsi="Times New Roman" w:cs="Times New Roman"/>
          <w:lang w:val="lt-LT" w:eastAsia="zh-CN"/>
        </w:rPr>
        <w:t>Atidarymo data:</w:t>
      </w:r>
      <w:r w:rsidRPr="00A90D08">
        <w:t xml:space="preserve"> __________</w:t>
      </w:r>
    </w:p>
    <w:p w14:paraId="1CEDE158"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6CEAB0DA"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028F8AC5" w14:textId="77777777" w:rsidR="003A66B4" w:rsidRPr="003A66B4" w:rsidRDefault="003A66B4" w:rsidP="003A66B4">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3A66B4">
        <w:rPr>
          <w:rFonts w:ascii="Times New Roman" w:eastAsia="SimSun" w:hAnsi="Times New Roman" w:cs="Times New Roman"/>
          <w:b/>
          <w:lang w:val="lt-LT" w:eastAsia="zh-CN"/>
        </w:rPr>
        <w:t>9.</w:t>
      </w:r>
      <w:r w:rsidRPr="003A66B4">
        <w:rPr>
          <w:rFonts w:ascii="Times New Roman" w:eastAsia="SimSun" w:hAnsi="Times New Roman" w:cs="Times New Roman"/>
          <w:b/>
          <w:lang w:val="lt-LT" w:eastAsia="zh-CN"/>
        </w:rPr>
        <w:tab/>
        <w:t>SPECIALIOS LAIKYMO SĄLYGOS</w:t>
      </w:r>
    </w:p>
    <w:p w14:paraId="57CB4683"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2C5CEA1B"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Negalima šaldyti ar užšaldyti.</w:t>
      </w:r>
    </w:p>
    <w:p w14:paraId="038DE87A"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761C3B8D"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34258902" w14:textId="77777777" w:rsidR="003A66B4" w:rsidRPr="003A66B4" w:rsidRDefault="003A66B4" w:rsidP="003A66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3A66B4">
        <w:rPr>
          <w:rFonts w:ascii="Times New Roman" w:eastAsia="SimSun" w:hAnsi="Times New Roman" w:cs="Times New Roman"/>
          <w:b/>
          <w:lang w:val="lt-LT" w:eastAsia="zh-CN"/>
        </w:rPr>
        <w:t>10.</w:t>
      </w:r>
      <w:r w:rsidRPr="003A66B4">
        <w:rPr>
          <w:rFonts w:ascii="Times New Roman" w:eastAsia="SimSun" w:hAnsi="Times New Roman" w:cs="Times New Roman"/>
          <w:b/>
          <w:lang w:val="lt-LT" w:eastAsia="zh-CN"/>
        </w:rPr>
        <w:tab/>
        <w:t>SPECIALIOS ATSARGUMO PRIEMONĖS DĖL NESUVARTOTO VAISTINIO PREPARATO AR JO ATLIEKŲ TVARKYMO (JEI REIKIA)</w:t>
      </w:r>
    </w:p>
    <w:p w14:paraId="1F05E413"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400B7848"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131231A9" w14:textId="77777777" w:rsidR="003A66B4" w:rsidRPr="003A66B4" w:rsidRDefault="003A66B4" w:rsidP="003A66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3A66B4">
        <w:rPr>
          <w:rFonts w:ascii="Times New Roman" w:eastAsia="SimSun" w:hAnsi="Times New Roman" w:cs="Times New Roman"/>
          <w:b/>
          <w:lang w:val="lt-LT" w:eastAsia="zh-CN"/>
        </w:rPr>
        <w:t>11.</w:t>
      </w:r>
      <w:r w:rsidRPr="003A66B4">
        <w:rPr>
          <w:rFonts w:ascii="Times New Roman" w:eastAsia="SimSun" w:hAnsi="Times New Roman" w:cs="Times New Roman"/>
          <w:b/>
          <w:lang w:val="lt-LT" w:eastAsia="zh-CN"/>
        </w:rPr>
        <w:tab/>
      </w:r>
      <w:r w:rsidRPr="003A66B4">
        <w:rPr>
          <w:rFonts w:ascii="Times New Roman" w:eastAsia="SimSun" w:hAnsi="Times New Roman" w:cs="Times New Roman"/>
          <w:b/>
          <w:caps/>
          <w:lang w:val="lt-LT" w:eastAsia="zh-CN"/>
        </w:rPr>
        <w:t>REGISTRUOTOJO PAVADINIMAS IR ADRESAS</w:t>
      </w:r>
    </w:p>
    <w:p w14:paraId="3C07C928"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37D0B08C" w14:textId="77777777" w:rsidR="00701EB3" w:rsidRPr="00701EB3" w:rsidRDefault="00701EB3" w:rsidP="00701EB3">
      <w:pPr>
        <w:tabs>
          <w:tab w:val="left" w:pos="567"/>
        </w:tabs>
        <w:spacing w:after="0" w:line="240" w:lineRule="auto"/>
        <w:rPr>
          <w:rFonts w:ascii="Times New Roman" w:eastAsia="SimSun" w:hAnsi="Times New Roman" w:cs="Times New Roman"/>
          <w:szCs w:val="20"/>
          <w:lang w:val="lt-LT" w:eastAsia="zh-CN"/>
        </w:rPr>
      </w:pPr>
      <w:r w:rsidRPr="00701EB3">
        <w:rPr>
          <w:rFonts w:ascii="Times New Roman" w:eastAsia="SimSun" w:hAnsi="Times New Roman" w:cs="Times New Roman"/>
          <w:szCs w:val="20"/>
          <w:lang w:val="lt-LT" w:eastAsia="zh-CN"/>
        </w:rPr>
        <w:t>Viatris Healthcare Limited</w:t>
      </w:r>
    </w:p>
    <w:p w14:paraId="5C11B782" w14:textId="77777777" w:rsidR="00701EB3" w:rsidRPr="00701EB3" w:rsidRDefault="00701EB3" w:rsidP="00701EB3">
      <w:pPr>
        <w:tabs>
          <w:tab w:val="left" w:pos="567"/>
        </w:tabs>
        <w:spacing w:after="0" w:line="240" w:lineRule="auto"/>
        <w:rPr>
          <w:rFonts w:ascii="Times New Roman" w:eastAsia="SimSun" w:hAnsi="Times New Roman" w:cs="Times New Roman"/>
          <w:szCs w:val="20"/>
          <w:lang w:val="lt-LT" w:eastAsia="zh-CN"/>
        </w:rPr>
      </w:pPr>
      <w:r w:rsidRPr="00701EB3">
        <w:rPr>
          <w:rFonts w:ascii="Times New Roman" w:eastAsia="SimSun" w:hAnsi="Times New Roman" w:cs="Times New Roman"/>
          <w:szCs w:val="20"/>
          <w:lang w:val="lt-LT" w:eastAsia="zh-CN"/>
        </w:rPr>
        <w:t>Damastown Industrial Park</w:t>
      </w:r>
    </w:p>
    <w:p w14:paraId="2EB9EF76" w14:textId="77777777" w:rsidR="00701EB3" w:rsidRPr="00701EB3" w:rsidRDefault="00701EB3" w:rsidP="00701EB3">
      <w:pPr>
        <w:tabs>
          <w:tab w:val="left" w:pos="567"/>
        </w:tabs>
        <w:spacing w:after="0" w:line="240" w:lineRule="auto"/>
        <w:rPr>
          <w:rFonts w:ascii="Times New Roman" w:eastAsia="SimSun" w:hAnsi="Times New Roman" w:cs="Times New Roman"/>
          <w:szCs w:val="20"/>
          <w:lang w:val="lt-LT" w:eastAsia="zh-CN"/>
        </w:rPr>
      </w:pPr>
      <w:r w:rsidRPr="00701EB3">
        <w:rPr>
          <w:rFonts w:ascii="Times New Roman" w:eastAsia="SimSun" w:hAnsi="Times New Roman" w:cs="Times New Roman"/>
          <w:szCs w:val="20"/>
          <w:lang w:val="lt-LT" w:eastAsia="zh-CN"/>
        </w:rPr>
        <w:t>Mulhuddart</w:t>
      </w:r>
    </w:p>
    <w:p w14:paraId="2E2457A9" w14:textId="77777777" w:rsidR="00701EB3" w:rsidRPr="00701EB3" w:rsidRDefault="00701EB3" w:rsidP="00701EB3">
      <w:pPr>
        <w:tabs>
          <w:tab w:val="left" w:pos="567"/>
        </w:tabs>
        <w:spacing w:after="0" w:line="240" w:lineRule="auto"/>
        <w:rPr>
          <w:rFonts w:ascii="Times New Roman" w:eastAsia="SimSun" w:hAnsi="Times New Roman" w:cs="Times New Roman"/>
          <w:szCs w:val="20"/>
          <w:lang w:val="lt-LT" w:eastAsia="zh-CN"/>
        </w:rPr>
      </w:pPr>
      <w:r w:rsidRPr="00701EB3">
        <w:rPr>
          <w:rFonts w:ascii="Times New Roman" w:eastAsia="SimSun" w:hAnsi="Times New Roman" w:cs="Times New Roman"/>
          <w:szCs w:val="20"/>
          <w:lang w:val="lt-LT" w:eastAsia="zh-CN"/>
        </w:rPr>
        <w:t>Dublin 15</w:t>
      </w:r>
    </w:p>
    <w:p w14:paraId="4343C769" w14:textId="77777777" w:rsidR="00701EB3" w:rsidRPr="00701EB3" w:rsidRDefault="00701EB3" w:rsidP="00701EB3">
      <w:pPr>
        <w:tabs>
          <w:tab w:val="left" w:pos="567"/>
        </w:tabs>
        <w:spacing w:after="0" w:line="240" w:lineRule="auto"/>
        <w:rPr>
          <w:rFonts w:ascii="Times New Roman" w:eastAsia="SimSun" w:hAnsi="Times New Roman" w:cs="Times New Roman"/>
          <w:szCs w:val="20"/>
          <w:lang w:val="lt-LT" w:eastAsia="zh-CN"/>
        </w:rPr>
      </w:pPr>
      <w:r w:rsidRPr="00701EB3">
        <w:rPr>
          <w:rFonts w:ascii="Times New Roman" w:eastAsia="SimSun" w:hAnsi="Times New Roman" w:cs="Times New Roman"/>
          <w:szCs w:val="20"/>
          <w:lang w:val="lt-LT" w:eastAsia="zh-CN"/>
        </w:rPr>
        <w:t>DUBLIN</w:t>
      </w:r>
    </w:p>
    <w:p w14:paraId="687EB2FD" w14:textId="2008BCDC" w:rsidR="003A66B4" w:rsidRPr="003A66B4" w:rsidRDefault="00701EB3" w:rsidP="003A66B4">
      <w:pPr>
        <w:tabs>
          <w:tab w:val="left" w:pos="1296"/>
        </w:tabs>
        <w:spacing w:after="0" w:line="240" w:lineRule="auto"/>
        <w:rPr>
          <w:rFonts w:ascii="Times New Roman" w:eastAsia="SimSun" w:hAnsi="Times New Roman" w:cs="Times New Roman"/>
          <w:szCs w:val="20"/>
          <w:lang w:val="lt-LT" w:eastAsia="zh-CN"/>
        </w:rPr>
      </w:pPr>
      <w:r w:rsidRPr="00701EB3">
        <w:rPr>
          <w:rFonts w:ascii="Times New Roman" w:eastAsia="SimSun" w:hAnsi="Times New Roman" w:cs="Times New Roman"/>
          <w:szCs w:val="20"/>
          <w:lang w:val="lt-LT" w:eastAsia="zh-CN"/>
        </w:rPr>
        <w:t>Airija</w:t>
      </w:r>
    </w:p>
    <w:p w14:paraId="5FA57ED5"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6AFF92EF"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69B4C7B1" w14:textId="77777777" w:rsidR="003A66B4" w:rsidRPr="003A66B4" w:rsidRDefault="003A66B4" w:rsidP="003A66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3A66B4">
        <w:rPr>
          <w:rFonts w:ascii="Times New Roman" w:eastAsia="SimSun" w:hAnsi="Times New Roman" w:cs="Times New Roman"/>
          <w:b/>
          <w:lang w:val="lt-LT" w:eastAsia="zh-CN"/>
        </w:rPr>
        <w:t>12.</w:t>
      </w:r>
      <w:r w:rsidRPr="003A66B4">
        <w:rPr>
          <w:rFonts w:ascii="Times New Roman" w:eastAsia="SimSun" w:hAnsi="Times New Roman" w:cs="Times New Roman"/>
          <w:b/>
          <w:lang w:val="lt-LT" w:eastAsia="zh-CN"/>
        </w:rPr>
        <w:tab/>
        <w:t xml:space="preserve">REGISTRACIJOS PAŽYMĖJIMO NUMERIS (-IAI) </w:t>
      </w:r>
    </w:p>
    <w:p w14:paraId="575DCEA8"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44CDD873" w14:textId="77777777" w:rsidR="003A66B4" w:rsidRPr="003A66B4" w:rsidRDefault="003A66B4" w:rsidP="003A66B4">
      <w:pPr>
        <w:tabs>
          <w:tab w:val="left" w:pos="567"/>
        </w:tabs>
        <w:spacing w:after="0" w:line="260" w:lineRule="exact"/>
        <w:rPr>
          <w:rFonts w:ascii="Times New Roman" w:eastAsia="SimSun" w:hAnsi="Times New Roman" w:cs="Times New Roman"/>
          <w:highlight w:val="lightGray"/>
          <w:lang w:val="lt-LT" w:eastAsia="zh-CN"/>
        </w:rPr>
      </w:pPr>
      <w:r w:rsidRPr="003A66B4">
        <w:rPr>
          <w:rFonts w:ascii="Times New Roman" w:eastAsia="SimSun" w:hAnsi="Times New Roman" w:cs="Times New Roman"/>
          <w:lang w:val="lt-LT" w:eastAsia="zh-CN"/>
        </w:rPr>
        <w:t xml:space="preserve">LT/1/13/3225/001 </w:t>
      </w:r>
      <w:r w:rsidRPr="003A66B4">
        <w:rPr>
          <w:rFonts w:ascii="Times New Roman" w:eastAsia="SimSun" w:hAnsi="Times New Roman" w:cs="Times New Roman"/>
          <w:highlight w:val="lightGray"/>
          <w:lang w:val="lt-LT" w:eastAsia="zh-CN"/>
        </w:rPr>
        <w:t xml:space="preserve">– 28 dozės, N1 </w:t>
      </w:r>
    </w:p>
    <w:p w14:paraId="27F59051" w14:textId="77777777" w:rsidR="003A66B4" w:rsidRPr="003A66B4" w:rsidRDefault="003A66B4" w:rsidP="003A66B4">
      <w:pPr>
        <w:tabs>
          <w:tab w:val="left" w:pos="567"/>
        </w:tabs>
        <w:spacing w:after="0" w:line="260" w:lineRule="exact"/>
        <w:rPr>
          <w:rFonts w:ascii="Times New Roman" w:eastAsia="SimSun" w:hAnsi="Times New Roman" w:cs="Times New Roman"/>
          <w:highlight w:val="lightGray"/>
          <w:lang w:val="lt-LT" w:eastAsia="zh-CN"/>
        </w:rPr>
      </w:pPr>
      <w:r w:rsidRPr="003A66B4">
        <w:rPr>
          <w:rFonts w:ascii="Times New Roman" w:eastAsia="SimSun" w:hAnsi="Times New Roman" w:cs="Times New Roman"/>
          <w:highlight w:val="lightGray"/>
          <w:lang w:val="lt-LT" w:eastAsia="zh-CN"/>
        </w:rPr>
        <w:t>LT/1/13/3225/002 – 28 dozės, N10</w:t>
      </w:r>
    </w:p>
    <w:p w14:paraId="12AE336B" w14:textId="77777777" w:rsidR="003A66B4" w:rsidRPr="003A66B4" w:rsidRDefault="003A66B4" w:rsidP="003A66B4">
      <w:pPr>
        <w:tabs>
          <w:tab w:val="left" w:pos="567"/>
        </w:tabs>
        <w:spacing w:after="0" w:line="260" w:lineRule="exact"/>
        <w:rPr>
          <w:rFonts w:ascii="Times New Roman" w:eastAsia="SimSun" w:hAnsi="Times New Roman" w:cs="Times New Roman"/>
          <w:highlight w:val="lightGray"/>
          <w:lang w:val="lt-LT" w:eastAsia="zh-CN"/>
        </w:rPr>
      </w:pPr>
      <w:r w:rsidRPr="003A66B4">
        <w:rPr>
          <w:rFonts w:ascii="Times New Roman" w:eastAsia="SimSun" w:hAnsi="Times New Roman" w:cs="Times New Roman"/>
          <w:highlight w:val="lightGray"/>
          <w:lang w:val="lt-LT" w:eastAsia="zh-CN"/>
        </w:rPr>
        <w:t>LT/1/13/3225/003 – 120 dozių, N1</w:t>
      </w:r>
    </w:p>
    <w:p w14:paraId="3FF747FE" w14:textId="77777777" w:rsidR="003A66B4" w:rsidRPr="003A66B4" w:rsidRDefault="003A66B4" w:rsidP="003A66B4">
      <w:pPr>
        <w:tabs>
          <w:tab w:val="left" w:pos="567"/>
        </w:tabs>
        <w:spacing w:after="0" w:line="260" w:lineRule="exact"/>
        <w:rPr>
          <w:rFonts w:ascii="Times New Roman" w:eastAsia="SimSun" w:hAnsi="Times New Roman" w:cs="Times New Roman"/>
          <w:highlight w:val="lightGray"/>
          <w:lang w:val="lt-LT" w:eastAsia="zh-CN"/>
        </w:rPr>
      </w:pPr>
      <w:r w:rsidRPr="003A66B4">
        <w:rPr>
          <w:rFonts w:ascii="Times New Roman" w:eastAsia="SimSun" w:hAnsi="Times New Roman" w:cs="Times New Roman"/>
          <w:highlight w:val="lightGray"/>
          <w:lang w:val="lt-LT" w:eastAsia="zh-CN"/>
        </w:rPr>
        <w:t>LT/1/13/3225/004 – 120 dozių, N3</w:t>
      </w:r>
    </w:p>
    <w:p w14:paraId="0C91B6FD"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4D25C7F9"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3D7580E9" w14:textId="77777777" w:rsidR="003A66B4" w:rsidRPr="003A66B4" w:rsidRDefault="003A66B4" w:rsidP="003A66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3A66B4">
        <w:rPr>
          <w:rFonts w:ascii="Times New Roman" w:eastAsia="SimSun" w:hAnsi="Times New Roman" w:cs="Times New Roman"/>
          <w:b/>
          <w:lang w:val="lt-LT" w:eastAsia="zh-CN"/>
        </w:rPr>
        <w:t>13.</w:t>
      </w:r>
      <w:r w:rsidRPr="003A66B4">
        <w:rPr>
          <w:rFonts w:ascii="Times New Roman" w:eastAsia="SimSun" w:hAnsi="Times New Roman" w:cs="Times New Roman"/>
          <w:b/>
          <w:lang w:val="lt-LT" w:eastAsia="zh-CN"/>
        </w:rPr>
        <w:tab/>
        <w:t xml:space="preserve">SERIJOS NUMERIS </w:t>
      </w:r>
    </w:p>
    <w:p w14:paraId="5FDF423C"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12FCDE9A"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Lot</w:t>
      </w:r>
    </w:p>
    <w:p w14:paraId="09F47584"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024D0BF1"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60CFDEDC" w14:textId="77777777" w:rsidR="003A66B4" w:rsidRPr="003A66B4" w:rsidRDefault="003A66B4" w:rsidP="003A66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3A66B4">
        <w:rPr>
          <w:rFonts w:ascii="Times New Roman" w:eastAsia="SimSun" w:hAnsi="Times New Roman" w:cs="Times New Roman"/>
          <w:b/>
          <w:lang w:val="lt-LT" w:eastAsia="zh-CN"/>
        </w:rPr>
        <w:t>14.</w:t>
      </w:r>
      <w:r w:rsidRPr="003A66B4">
        <w:rPr>
          <w:rFonts w:ascii="Times New Roman" w:eastAsia="SimSun" w:hAnsi="Times New Roman" w:cs="Times New Roman"/>
          <w:b/>
          <w:lang w:val="lt-LT" w:eastAsia="zh-CN"/>
        </w:rPr>
        <w:tab/>
        <w:t>PARDAVIMO (IŠDAVIMO) TVARKA</w:t>
      </w:r>
    </w:p>
    <w:p w14:paraId="21A5949D"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68430AB9"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Receptinis vaistas</w:t>
      </w:r>
    </w:p>
    <w:p w14:paraId="6EFF442E"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51E784E8"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39E29D36" w14:textId="77777777" w:rsidR="003A66B4" w:rsidRPr="003A66B4" w:rsidRDefault="003A66B4" w:rsidP="003A66B4">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3A66B4">
        <w:rPr>
          <w:rFonts w:ascii="Times New Roman" w:eastAsia="SimSun" w:hAnsi="Times New Roman" w:cs="Times New Roman"/>
          <w:b/>
          <w:lang w:val="lt-LT" w:eastAsia="zh-CN"/>
        </w:rPr>
        <w:t>15.</w:t>
      </w:r>
      <w:r w:rsidRPr="003A66B4">
        <w:rPr>
          <w:rFonts w:ascii="Times New Roman" w:eastAsia="SimSun" w:hAnsi="Times New Roman" w:cs="Times New Roman"/>
          <w:b/>
          <w:lang w:val="lt-LT" w:eastAsia="zh-CN"/>
        </w:rPr>
        <w:tab/>
        <w:t>VARTOJIMO INSTRUKCIJA</w:t>
      </w:r>
    </w:p>
    <w:p w14:paraId="45B5EDCB"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6F706207"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456DAC37" w14:textId="77777777" w:rsidR="003A66B4" w:rsidRPr="003A66B4" w:rsidRDefault="003A66B4" w:rsidP="003A66B4">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color w:val="008000"/>
          <w:lang w:val="lt-LT" w:eastAsia="zh-CN"/>
        </w:rPr>
      </w:pPr>
      <w:r w:rsidRPr="003A66B4">
        <w:rPr>
          <w:rFonts w:ascii="Times New Roman" w:eastAsia="SimSun" w:hAnsi="Times New Roman" w:cs="Times New Roman"/>
          <w:b/>
          <w:lang w:val="lt-LT" w:eastAsia="zh-CN"/>
        </w:rPr>
        <w:t>16.</w:t>
      </w:r>
      <w:r w:rsidRPr="003A66B4">
        <w:rPr>
          <w:rFonts w:ascii="Times New Roman" w:eastAsia="SimSun" w:hAnsi="Times New Roman" w:cs="Times New Roman"/>
          <w:b/>
          <w:lang w:val="lt-LT" w:eastAsia="zh-CN"/>
        </w:rPr>
        <w:tab/>
        <w:t>INFORMACIJA BRAILIO RAŠTU</w:t>
      </w:r>
    </w:p>
    <w:p w14:paraId="1B74959F"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629CADDB" w14:textId="7B9FE865" w:rsidR="003A66B4" w:rsidRPr="003A66B4" w:rsidRDefault="00380AD4" w:rsidP="003A66B4">
      <w:pPr>
        <w:tabs>
          <w:tab w:val="left" w:pos="567"/>
        </w:tabs>
        <w:spacing w:after="0" w:line="260" w:lineRule="exact"/>
        <w:rPr>
          <w:rFonts w:ascii="Times New Roman" w:eastAsia="SimSun" w:hAnsi="Times New Roman" w:cs="Times New Roman"/>
          <w:lang w:val="lt-LT" w:eastAsia="zh-CN"/>
        </w:rPr>
      </w:pPr>
      <w:r>
        <w:rPr>
          <w:rFonts w:ascii="Times New Roman" w:eastAsia="SimSun" w:hAnsi="Times New Roman" w:cs="Times New Roman"/>
          <w:lang w:val="lt-LT" w:eastAsia="zh-CN"/>
        </w:rPr>
        <w:t>Azecort</w:t>
      </w:r>
      <w:r w:rsidR="003A66B4" w:rsidRPr="003A66B4">
        <w:rPr>
          <w:rFonts w:ascii="Times New Roman" w:eastAsia="SimSun" w:hAnsi="Times New Roman" w:cs="Times New Roman"/>
          <w:lang w:val="lt-LT" w:eastAsia="zh-CN"/>
        </w:rPr>
        <w:t xml:space="preserve"> </w:t>
      </w:r>
    </w:p>
    <w:p w14:paraId="2FC69422"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702DB391"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244EAC00" w14:textId="77777777" w:rsidR="003A66B4" w:rsidRPr="003A66B4" w:rsidRDefault="003A66B4" w:rsidP="003A66B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lang w:val="lt-LT" w:eastAsia="lt-LT"/>
        </w:rPr>
      </w:pPr>
      <w:r w:rsidRPr="003A66B4">
        <w:rPr>
          <w:rFonts w:ascii="Times New Roman" w:eastAsia="Calibri" w:hAnsi="Times New Roman" w:cs="Times New Roman"/>
          <w:b/>
          <w:noProof/>
          <w:lang w:val="lt-LT" w:eastAsia="lt-LT"/>
        </w:rPr>
        <w:t>17.</w:t>
      </w:r>
      <w:r w:rsidRPr="003A66B4">
        <w:rPr>
          <w:rFonts w:ascii="Times New Roman" w:eastAsia="Calibri" w:hAnsi="Times New Roman" w:cs="Times New Roman"/>
          <w:b/>
          <w:noProof/>
          <w:lang w:val="lt-LT" w:eastAsia="lt-LT"/>
        </w:rPr>
        <w:tab/>
        <w:t>UNIKALUS IDENTIFIKATORIUS – 2D BRŪKŠNINIS KODAS</w:t>
      </w:r>
    </w:p>
    <w:p w14:paraId="79294C3F" w14:textId="77777777" w:rsidR="003A66B4" w:rsidRPr="003A66B4" w:rsidRDefault="003A66B4" w:rsidP="003A66B4">
      <w:pPr>
        <w:spacing w:after="0" w:line="240" w:lineRule="auto"/>
        <w:rPr>
          <w:rFonts w:ascii="Times New Roman" w:eastAsia="Calibri" w:hAnsi="Times New Roman" w:cs="Times New Roman"/>
          <w:noProof/>
          <w:lang w:val="lt-LT" w:eastAsia="lt-LT"/>
        </w:rPr>
      </w:pPr>
    </w:p>
    <w:p w14:paraId="405EFB55" w14:textId="77777777" w:rsidR="003A66B4" w:rsidRPr="003A66B4" w:rsidRDefault="003A66B4" w:rsidP="003A66B4">
      <w:pPr>
        <w:spacing w:after="0" w:line="240" w:lineRule="auto"/>
        <w:rPr>
          <w:rFonts w:ascii="Times New Roman" w:eastAsia="Calibri" w:hAnsi="Times New Roman" w:cs="Times New Roman"/>
          <w:noProof/>
          <w:lang w:val="lt-LT" w:eastAsia="lt-LT"/>
        </w:rPr>
      </w:pPr>
      <w:r w:rsidRPr="003A66B4">
        <w:rPr>
          <w:rFonts w:ascii="Times New Roman" w:eastAsia="Calibri" w:hAnsi="Times New Roman" w:cs="Times New Roman"/>
          <w:noProof/>
          <w:highlight w:val="lightGray"/>
          <w:lang w:val="lt-LT" w:eastAsia="lt-LT"/>
        </w:rPr>
        <w:t>2D brūkšninis kodas su nurodytu unikaliu identifikatoriumi.</w:t>
      </w:r>
    </w:p>
    <w:p w14:paraId="16DCBBD5" w14:textId="77777777" w:rsidR="003A66B4" w:rsidRPr="003A66B4" w:rsidRDefault="003A66B4" w:rsidP="003A66B4">
      <w:pPr>
        <w:spacing w:after="0" w:line="240" w:lineRule="auto"/>
        <w:rPr>
          <w:rFonts w:ascii="Times New Roman" w:eastAsia="Calibri" w:hAnsi="Times New Roman" w:cs="Times New Roman"/>
          <w:noProof/>
          <w:lang w:val="lt-LT" w:eastAsia="lt-LT"/>
        </w:rPr>
      </w:pPr>
    </w:p>
    <w:p w14:paraId="2D1E8697" w14:textId="77777777" w:rsidR="003A66B4" w:rsidRPr="003A66B4" w:rsidRDefault="003A66B4" w:rsidP="003A66B4">
      <w:pPr>
        <w:spacing w:after="0" w:line="240" w:lineRule="auto"/>
        <w:rPr>
          <w:rFonts w:ascii="Times New Roman" w:eastAsia="Calibri" w:hAnsi="Times New Roman" w:cs="Times New Roman"/>
          <w:noProof/>
          <w:lang w:val="lt-LT" w:eastAsia="lt-LT"/>
        </w:rPr>
      </w:pPr>
    </w:p>
    <w:p w14:paraId="071E08C7" w14:textId="77777777" w:rsidR="003A66B4" w:rsidRPr="003A66B4" w:rsidRDefault="003A66B4" w:rsidP="003A66B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noProof/>
          <w:lang w:val="lt-LT" w:eastAsia="lt-LT"/>
        </w:rPr>
      </w:pPr>
      <w:r w:rsidRPr="003A66B4">
        <w:rPr>
          <w:rFonts w:ascii="Times New Roman" w:eastAsia="Calibri" w:hAnsi="Times New Roman" w:cs="Times New Roman"/>
          <w:b/>
          <w:noProof/>
          <w:lang w:val="lt-LT" w:eastAsia="lt-LT"/>
        </w:rPr>
        <w:t>18.</w:t>
      </w:r>
      <w:r w:rsidRPr="003A66B4">
        <w:rPr>
          <w:rFonts w:ascii="Times New Roman" w:eastAsia="Calibri" w:hAnsi="Times New Roman" w:cs="Times New Roman"/>
          <w:b/>
          <w:noProof/>
          <w:lang w:val="lt-LT" w:eastAsia="lt-LT"/>
        </w:rPr>
        <w:tab/>
        <w:t>UNIKALUS IDENTIFIKATORIUS – ŽMONĖMS SUPRANTAMI DUOMENYS</w:t>
      </w:r>
    </w:p>
    <w:p w14:paraId="26437D6E" w14:textId="77777777" w:rsidR="003A66B4" w:rsidRPr="003A66B4" w:rsidRDefault="003A66B4" w:rsidP="003A66B4">
      <w:pPr>
        <w:spacing w:after="0" w:line="240" w:lineRule="auto"/>
        <w:rPr>
          <w:rFonts w:ascii="Times New Roman" w:eastAsia="Calibri" w:hAnsi="Times New Roman" w:cs="Times New Roman"/>
          <w:noProof/>
          <w:lang w:val="lt-LT" w:eastAsia="lt-LT"/>
        </w:rPr>
      </w:pPr>
    </w:p>
    <w:p w14:paraId="062FB537" w14:textId="77777777" w:rsidR="003A66B4" w:rsidRPr="003A66B4" w:rsidRDefault="003A66B4" w:rsidP="003A66B4">
      <w:pPr>
        <w:spacing w:after="0" w:line="240" w:lineRule="auto"/>
        <w:rPr>
          <w:rFonts w:ascii="Times New Roman" w:eastAsia="Calibri" w:hAnsi="Times New Roman" w:cs="Times New Roman"/>
          <w:noProof/>
          <w:lang w:val="lt-LT" w:eastAsia="lt-LT"/>
        </w:rPr>
      </w:pPr>
      <w:r w:rsidRPr="003A66B4">
        <w:rPr>
          <w:rFonts w:ascii="Times New Roman" w:eastAsia="Calibri" w:hAnsi="Times New Roman" w:cs="Times New Roman"/>
          <w:noProof/>
          <w:lang w:val="lt-LT" w:eastAsia="lt-LT"/>
        </w:rPr>
        <w:t>PC:</w:t>
      </w:r>
      <w:r w:rsidRPr="003A66B4">
        <w:rPr>
          <w:rFonts w:ascii="Times New Roman" w:eastAsia="Times New Roman" w:hAnsi="Times New Roman" w:cs="Times New Roman"/>
          <w:snapToGrid w:val="0"/>
          <w:szCs w:val="20"/>
          <w:lang w:val="en-GB"/>
        </w:rPr>
        <w:t xml:space="preserve"> </w:t>
      </w:r>
      <w:r w:rsidRPr="003A66B4">
        <w:rPr>
          <w:rFonts w:ascii="Times New Roman" w:eastAsia="Calibri" w:hAnsi="Times New Roman" w:cs="Times New Roman"/>
          <w:noProof/>
          <w:lang w:val="en-GB" w:eastAsia="lt-LT"/>
        </w:rPr>
        <w:t>{numeris}</w:t>
      </w:r>
    </w:p>
    <w:p w14:paraId="6F47A0B2" w14:textId="77777777" w:rsidR="003A66B4" w:rsidRPr="003A66B4" w:rsidRDefault="003A66B4" w:rsidP="003A66B4">
      <w:pPr>
        <w:spacing w:after="0" w:line="240" w:lineRule="auto"/>
        <w:rPr>
          <w:rFonts w:ascii="Times New Roman" w:eastAsia="Calibri" w:hAnsi="Times New Roman" w:cs="Times New Roman"/>
          <w:noProof/>
          <w:lang w:val="lt-LT" w:eastAsia="lt-LT"/>
        </w:rPr>
      </w:pPr>
      <w:r w:rsidRPr="003A66B4">
        <w:rPr>
          <w:rFonts w:ascii="Times New Roman" w:eastAsia="Calibri" w:hAnsi="Times New Roman" w:cs="Times New Roman"/>
          <w:noProof/>
          <w:lang w:val="lt-LT" w:eastAsia="lt-LT"/>
        </w:rPr>
        <w:t>SN: {numeris}</w:t>
      </w:r>
    </w:p>
    <w:p w14:paraId="29ECC2D4" w14:textId="77777777" w:rsidR="003A66B4" w:rsidRPr="003A66B4" w:rsidRDefault="003A66B4" w:rsidP="003A66B4">
      <w:pPr>
        <w:spacing w:after="0" w:line="240" w:lineRule="auto"/>
        <w:rPr>
          <w:rFonts w:ascii="Times New Roman" w:eastAsia="Calibri" w:hAnsi="Times New Roman" w:cs="Times New Roman"/>
          <w:noProof/>
          <w:lang w:val="lt-LT" w:eastAsia="lt-LT"/>
        </w:rPr>
      </w:pPr>
      <w:r w:rsidRPr="003A66B4">
        <w:rPr>
          <w:rFonts w:ascii="Times New Roman" w:eastAsia="Calibri" w:hAnsi="Times New Roman" w:cs="Times New Roman"/>
          <w:noProof/>
          <w:highlight w:val="lightGray"/>
          <w:lang w:val="lt-LT" w:eastAsia="lt-LT"/>
        </w:rPr>
        <w:t>NN:</w:t>
      </w:r>
      <w:r w:rsidRPr="003A66B4">
        <w:rPr>
          <w:rFonts w:ascii="Times New Roman" w:eastAsia="Times New Roman" w:hAnsi="Times New Roman" w:cs="Times New Roman"/>
          <w:snapToGrid w:val="0"/>
          <w:szCs w:val="20"/>
          <w:highlight w:val="lightGray"/>
          <w:lang w:val="lt-LT"/>
        </w:rPr>
        <w:t xml:space="preserve"> </w:t>
      </w:r>
      <w:r w:rsidRPr="003A66B4">
        <w:rPr>
          <w:rFonts w:ascii="Times New Roman" w:eastAsia="Calibri" w:hAnsi="Times New Roman" w:cs="Times New Roman"/>
          <w:noProof/>
          <w:highlight w:val="lightGray"/>
          <w:lang w:val="lt-LT" w:eastAsia="lt-LT"/>
        </w:rPr>
        <w:t>{numeris}</w:t>
      </w:r>
    </w:p>
    <w:p w14:paraId="7AFB03B9" w14:textId="77777777" w:rsidR="003A66B4" w:rsidRPr="003A66B4" w:rsidRDefault="003A66B4" w:rsidP="003A66B4">
      <w:pPr>
        <w:spacing w:after="0" w:line="240" w:lineRule="auto"/>
        <w:rPr>
          <w:rFonts w:ascii="Times New Roman" w:eastAsia="Calibri" w:hAnsi="Times New Roman" w:cs="Times New Roman"/>
          <w:noProof/>
          <w:lang w:val="lt-LT" w:eastAsia="lt-LT"/>
        </w:rPr>
      </w:pPr>
    </w:p>
    <w:p w14:paraId="0ACABFB4"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1F291AA9" w14:textId="77777777" w:rsidR="003A66B4" w:rsidRPr="003A66B4" w:rsidRDefault="003A66B4" w:rsidP="003A66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val="lt-LT" w:eastAsia="zh-CN"/>
        </w:rPr>
      </w:pPr>
      <w:r w:rsidRPr="003A66B4">
        <w:rPr>
          <w:rFonts w:ascii="Times New Roman" w:eastAsia="SimSun" w:hAnsi="Times New Roman" w:cs="Times New Roman"/>
          <w:lang w:val="lt-LT" w:eastAsia="zh-CN"/>
        </w:rPr>
        <w:br w:type="page"/>
      </w:r>
      <w:r w:rsidRPr="003A66B4">
        <w:rPr>
          <w:rFonts w:ascii="Times New Roman" w:eastAsia="SimSun" w:hAnsi="Times New Roman" w:cs="Times New Roman"/>
          <w:b/>
          <w:lang w:val="lt-LT" w:eastAsia="zh-CN"/>
        </w:rPr>
        <w:lastRenderedPageBreak/>
        <w:t>INFORMACIJA ANT VIDINĖS PAKUOTĖS</w:t>
      </w:r>
    </w:p>
    <w:p w14:paraId="06F076B3" w14:textId="77777777" w:rsidR="003A66B4" w:rsidRPr="003A66B4" w:rsidRDefault="003A66B4" w:rsidP="003A66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cs="Times New Roman"/>
          <w:b/>
          <w:lang w:val="lt-LT" w:eastAsia="zh-CN"/>
        </w:rPr>
      </w:pPr>
    </w:p>
    <w:p w14:paraId="5206786F" w14:textId="77777777" w:rsidR="003A66B4" w:rsidRPr="003A66B4" w:rsidRDefault="003A66B4" w:rsidP="003A66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val="lt-LT" w:eastAsia="zh-CN"/>
        </w:rPr>
      </w:pPr>
      <w:r w:rsidRPr="003A66B4">
        <w:rPr>
          <w:rFonts w:ascii="Times New Roman" w:eastAsia="SimSun" w:hAnsi="Times New Roman" w:cs="Times New Roman"/>
          <w:b/>
          <w:lang w:val="lt-LT" w:eastAsia="zh-CN"/>
        </w:rPr>
        <w:t>25 ml (23 g) BUTELIUKO ETIKETĖ</w:t>
      </w:r>
    </w:p>
    <w:p w14:paraId="5D471822"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0B75BA14"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3E70500E" w14:textId="77777777" w:rsidR="003A66B4" w:rsidRPr="003A66B4" w:rsidRDefault="003A66B4" w:rsidP="003A66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3A66B4">
        <w:rPr>
          <w:rFonts w:ascii="Times New Roman" w:eastAsia="SimSun" w:hAnsi="Times New Roman" w:cs="Times New Roman"/>
          <w:b/>
          <w:lang w:val="lt-LT" w:eastAsia="zh-CN"/>
        </w:rPr>
        <w:t>1.</w:t>
      </w:r>
      <w:r w:rsidRPr="003A66B4">
        <w:rPr>
          <w:rFonts w:ascii="Times New Roman" w:eastAsia="SimSun" w:hAnsi="Times New Roman" w:cs="Times New Roman"/>
          <w:b/>
          <w:lang w:val="lt-LT" w:eastAsia="zh-CN"/>
        </w:rPr>
        <w:tab/>
      </w:r>
      <w:r w:rsidRPr="003A66B4">
        <w:rPr>
          <w:rFonts w:ascii="Times New Roman" w:eastAsia="SimSun" w:hAnsi="Times New Roman" w:cs="Times New Roman"/>
          <w:b/>
          <w:caps/>
          <w:lang w:val="lt-LT" w:eastAsia="zh-CN"/>
        </w:rPr>
        <w:t>VAISTINIO</w:t>
      </w:r>
      <w:r w:rsidRPr="003A66B4">
        <w:rPr>
          <w:rFonts w:ascii="Times New Roman" w:eastAsia="SimSun" w:hAnsi="Times New Roman" w:cs="Times New Roman"/>
          <w:b/>
          <w:lang w:val="lt-LT" w:eastAsia="zh-CN"/>
        </w:rPr>
        <w:t xml:space="preserve"> PREPARATO PAVADINIMAS</w:t>
      </w:r>
    </w:p>
    <w:p w14:paraId="75BC0B2A"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4A05418B" w14:textId="40A375FC" w:rsidR="003A66B4" w:rsidRPr="003A66B4" w:rsidRDefault="00380AD4" w:rsidP="003A66B4">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Azecort</w:t>
      </w:r>
      <w:r w:rsidR="003A66B4" w:rsidRPr="003A66B4">
        <w:rPr>
          <w:rFonts w:ascii="Times New Roman" w:eastAsia="SimSun" w:hAnsi="Times New Roman" w:cs="Times New Roman"/>
          <w:lang w:val="lt-LT" w:eastAsia="zh-CN"/>
        </w:rPr>
        <w:t xml:space="preserve"> 137 mikrogramai/50 mikrogramų/</w:t>
      </w:r>
      <w:r w:rsidR="00822BF0">
        <w:rPr>
          <w:rFonts w:ascii="Times New Roman" w:eastAsia="SimSun" w:hAnsi="Times New Roman" w:cs="Times New Roman"/>
          <w:lang w:val="lt-LT" w:eastAsia="zh-CN"/>
        </w:rPr>
        <w:t>spūsnyje</w:t>
      </w:r>
      <w:r w:rsidR="00822BF0" w:rsidRPr="003A66B4">
        <w:rPr>
          <w:rFonts w:ascii="Times New Roman" w:eastAsia="SimSun" w:hAnsi="Times New Roman" w:cs="Times New Roman"/>
          <w:lang w:val="lt-LT" w:eastAsia="zh-CN"/>
        </w:rPr>
        <w:t xml:space="preserve"> </w:t>
      </w:r>
      <w:r w:rsidR="003A66B4" w:rsidRPr="003A66B4">
        <w:rPr>
          <w:rFonts w:ascii="Times New Roman" w:eastAsia="SimSun" w:hAnsi="Times New Roman" w:cs="Times New Roman"/>
          <w:lang w:val="lt-LT" w:eastAsia="zh-CN"/>
        </w:rPr>
        <w:t>nosies purškalas (suspensija)</w:t>
      </w:r>
    </w:p>
    <w:p w14:paraId="46B051EE"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7543E888" w14:textId="15288A3C" w:rsidR="003A66B4" w:rsidRPr="003A66B4" w:rsidRDefault="00253266" w:rsidP="003A66B4">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a</w:t>
      </w:r>
      <w:r w:rsidR="003A66B4" w:rsidRPr="003A66B4">
        <w:rPr>
          <w:rFonts w:ascii="Times New Roman" w:eastAsia="SimSun" w:hAnsi="Times New Roman" w:cs="Times New Roman"/>
          <w:lang w:val="lt-LT" w:eastAsia="zh-CN"/>
        </w:rPr>
        <w:t>zelastini hydrochloridum/</w:t>
      </w:r>
      <w:r>
        <w:rPr>
          <w:rFonts w:ascii="Times New Roman" w:eastAsia="SimSun" w:hAnsi="Times New Roman" w:cs="Times New Roman"/>
          <w:lang w:val="lt-LT" w:eastAsia="zh-CN"/>
        </w:rPr>
        <w:t>f</w:t>
      </w:r>
      <w:r w:rsidR="003A66B4" w:rsidRPr="003A66B4">
        <w:rPr>
          <w:rFonts w:ascii="Times New Roman" w:eastAsia="SimSun" w:hAnsi="Times New Roman" w:cs="Times New Roman"/>
          <w:lang w:val="lt-LT" w:eastAsia="zh-CN"/>
        </w:rPr>
        <w:t>luticasoni propionas</w:t>
      </w:r>
    </w:p>
    <w:p w14:paraId="493C97C7"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34977633"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319E5241" w14:textId="77777777" w:rsidR="003A66B4" w:rsidRPr="003A66B4" w:rsidRDefault="003A66B4" w:rsidP="003A66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b/>
          <w:lang w:val="lt-LT" w:eastAsia="zh-CN"/>
        </w:rPr>
      </w:pPr>
      <w:r w:rsidRPr="003A66B4">
        <w:rPr>
          <w:rFonts w:ascii="Times New Roman" w:eastAsia="SimSun" w:hAnsi="Times New Roman" w:cs="Times New Roman"/>
          <w:b/>
          <w:lang w:val="lt-LT" w:eastAsia="zh-CN"/>
        </w:rPr>
        <w:t>2.</w:t>
      </w:r>
      <w:r w:rsidRPr="003A66B4">
        <w:rPr>
          <w:rFonts w:ascii="Times New Roman" w:eastAsia="SimSun" w:hAnsi="Times New Roman" w:cs="Times New Roman"/>
          <w:b/>
          <w:lang w:val="lt-LT" w:eastAsia="zh-CN"/>
        </w:rPr>
        <w:tab/>
        <w:t>VEIKLIOJI (-IOS) MEDŽIAGA (-OS) IR JOS (-Ų) KIEKIS (-IAI)</w:t>
      </w:r>
    </w:p>
    <w:p w14:paraId="21C64548"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4E5CA170"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Kiekviename grame suspensijos yra 1000 mikrogramų azelastino hidrochlorido ir 365 mikrogramai flutikazono propionato.</w:t>
      </w:r>
    </w:p>
    <w:p w14:paraId="52AA2E10"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65B5F6A0" w14:textId="4F4BEB53"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Vien</w:t>
      </w:r>
      <w:r w:rsidR="00822BF0">
        <w:rPr>
          <w:rFonts w:ascii="Times New Roman" w:eastAsia="SimSun" w:hAnsi="Times New Roman" w:cs="Times New Roman"/>
          <w:lang w:val="lt-LT" w:eastAsia="zh-CN"/>
        </w:rPr>
        <w:t>ame spūsnyje</w:t>
      </w:r>
      <w:r w:rsidRPr="003A66B4">
        <w:rPr>
          <w:rFonts w:ascii="Times New Roman" w:eastAsia="SimSun" w:hAnsi="Times New Roman" w:cs="Times New Roman"/>
          <w:lang w:val="lt-LT" w:eastAsia="zh-CN"/>
        </w:rPr>
        <w:t xml:space="preserve"> (0,14 g) yra 137 mikrogramai azelastino hidrochlorido (atitinka 125 mikrogramus azelastino) ir 50 mikrogramų flutikazono propionato.</w:t>
      </w:r>
    </w:p>
    <w:p w14:paraId="10C337A9"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2C3B1893"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722A927F" w14:textId="77777777" w:rsidR="003A66B4" w:rsidRPr="003A66B4" w:rsidRDefault="003A66B4" w:rsidP="003A66B4">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3A66B4">
        <w:rPr>
          <w:rFonts w:ascii="Times New Roman" w:eastAsia="SimSun" w:hAnsi="Times New Roman" w:cs="Times New Roman"/>
          <w:b/>
          <w:lang w:val="lt-LT" w:eastAsia="zh-CN"/>
        </w:rPr>
        <w:t>3.</w:t>
      </w:r>
      <w:r w:rsidRPr="003A66B4">
        <w:rPr>
          <w:rFonts w:ascii="Times New Roman" w:eastAsia="SimSun" w:hAnsi="Times New Roman" w:cs="Times New Roman"/>
          <w:b/>
          <w:lang w:val="lt-LT" w:eastAsia="zh-CN"/>
        </w:rPr>
        <w:tab/>
        <w:t>PAGALBINIŲ MEDŽIAGŲ SĄRAŠAS</w:t>
      </w:r>
    </w:p>
    <w:p w14:paraId="6642FCD5"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32EA6A65"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Pagalbinės medžiagos: Dinatrii edetas, Glycerolum, Cellulosum microcristallinum, Carmellosum natricum, Polysorbatum 80, Benzalkonii chloridum, Alcohol phenylethylicus, Aqua purificata. </w:t>
      </w:r>
    </w:p>
    <w:p w14:paraId="6600778F" w14:textId="77777777" w:rsidR="003A66B4" w:rsidRPr="003A66B4" w:rsidRDefault="003A66B4" w:rsidP="003A66B4">
      <w:pPr>
        <w:tabs>
          <w:tab w:val="left" w:pos="720"/>
        </w:tabs>
        <w:spacing w:after="0" w:line="240" w:lineRule="auto"/>
        <w:rPr>
          <w:rFonts w:ascii="Times New Roman" w:eastAsia="SimSun" w:hAnsi="Times New Roman" w:cs="Times New Roman"/>
          <w:lang w:val="lt-LT" w:eastAsia="zh-CN"/>
        </w:rPr>
      </w:pPr>
    </w:p>
    <w:p w14:paraId="3AF7A51B"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Sudėtyje yra benzalkonio chlorido. Daugiau informacijos pateikta pakuotės lapelyje.</w:t>
      </w:r>
    </w:p>
    <w:p w14:paraId="4985D5D3"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2E68D167"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0636166B" w14:textId="77777777" w:rsidR="003A66B4" w:rsidRPr="003A66B4" w:rsidRDefault="003A66B4" w:rsidP="003A66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3A66B4">
        <w:rPr>
          <w:rFonts w:ascii="Times New Roman" w:eastAsia="SimSun" w:hAnsi="Times New Roman" w:cs="Times New Roman"/>
          <w:b/>
          <w:lang w:val="lt-LT" w:eastAsia="zh-CN"/>
        </w:rPr>
        <w:t>4.</w:t>
      </w:r>
      <w:r w:rsidRPr="003A66B4">
        <w:rPr>
          <w:rFonts w:ascii="Times New Roman" w:eastAsia="SimSun" w:hAnsi="Times New Roman" w:cs="Times New Roman"/>
          <w:b/>
          <w:lang w:val="lt-LT" w:eastAsia="zh-CN"/>
        </w:rPr>
        <w:tab/>
        <w:t>FARMACINĖ FORMA IR KIEKIS PAKUOTĖJE</w:t>
      </w:r>
    </w:p>
    <w:p w14:paraId="6406AA9C"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6ECC1529" w14:textId="2E8FAC9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23 g nosies purškalo (suspensijos) (mažiausiai 120 </w:t>
      </w:r>
      <w:r w:rsidR="00822BF0">
        <w:rPr>
          <w:rFonts w:ascii="Times New Roman" w:eastAsia="SimSun" w:hAnsi="Times New Roman" w:cs="Times New Roman"/>
          <w:lang w:val="lt-LT" w:eastAsia="zh-CN"/>
        </w:rPr>
        <w:t>spūsnių</w:t>
      </w:r>
      <w:r w:rsidRPr="003A66B4">
        <w:rPr>
          <w:rFonts w:ascii="Times New Roman" w:eastAsia="SimSun" w:hAnsi="Times New Roman" w:cs="Times New Roman"/>
          <w:lang w:val="lt-LT" w:eastAsia="zh-CN"/>
        </w:rPr>
        <w:t>)</w:t>
      </w:r>
    </w:p>
    <w:p w14:paraId="2654B4B7"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1AA59CD6"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5E7E74BD" w14:textId="77777777" w:rsidR="003A66B4" w:rsidRPr="003A66B4" w:rsidRDefault="003A66B4" w:rsidP="003A66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3A66B4">
        <w:rPr>
          <w:rFonts w:ascii="Times New Roman" w:eastAsia="SimSun" w:hAnsi="Times New Roman" w:cs="Times New Roman"/>
          <w:b/>
          <w:lang w:val="lt-LT" w:eastAsia="zh-CN"/>
        </w:rPr>
        <w:t>5.</w:t>
      </w:r>
      <w:r w:rsidRPr="003A66B4">
        <w:rPr>
          <w:rFonts w:ascii="Times New Roman" w:eastAsia="SimSun" w:hAnsi="Times New Roman" w:cs="Times New Roman"/>
          <w:b/>
          <w:lang w:val="lt-LT" w:eastAsia="zh-CN"/>
        </w:rPr>
        <w:tab/>
        <w:t>VARTOJIMO METODAS IR BŪDAS (-AI)</w:t>
      </w:r>
    </w:p>
    <w:p w14:paraId="34515CF0"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614B20FC" w14:textId="77777777" w:rsidR="00253266" w:rsidRPr="003A66B4" w:rsidRDefault="00253266" w:rsidP="00253266">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Vartoti į nosį.</w:t>
      </w:r>
    </w:p>
    <w:p w14:paraId="30673AB4"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Prieš vartojimą buteliuką atsargiai supurtykite.</w:t>
      </w:r>
    </w:p>
    <w:p w14:paraId="0343EB3A"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Prieš vartojimą perskaitykite pakuotės lapelį.</w:t>
      </w:r>
    </w:p>
    <w:p w14:paraId="2A662E75"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2D10F4FA"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7E92F6AE" w14:textId="77777777" w:rsidR="003A66B4" w:rsidRPr="003A66B4" w:rsidRDefault="003A66B4" w:rsidP="003A66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3A66B4">
        <w:rPr>
          <w:rFonts w:ascii="Times New Roman" w:eastAsia="SimSun" w:hAnsi="Times New Roman" w:cs="Times New Roman"/>
          <w:b/>
          <w:lang w:val="lt-LT" w:eastAsia="zh-CN"/>
        </w:rPr>
        <w:t>6.</w:t>
      </w:r>
      <w:r w:rsidRPr="003A66B4">
        <w:rPr>
          <w:rFonts w:ascii="Times New Roman" w:eastAsia="SimSun" w:hAnsi="Times New Roman" w:cs="Times New Roman"/>
          <w:b/>
          <w:lang w:val="lt-LT" w:eastAsia="zh-CN"/>
        </w:rPr>
        <w:tab/>
        <w:t>SPECIALUS ĮSPĖJIMAS, KAD VAISTINĮ PREPARATĄ BŪTINA LAIKYTI VAIKAMS NEPASTEBIMOJE IR NEPASIEKIAMOJE VIETOJE</w:t>
      </w:r>
    </w:p>
    <w:p w14:paraId="670E6593"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2E5B95B1"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Laikyti vaikams nepastebimoje ir nepasiekiamoje vietoje.</w:t>
      </w:r>
    </w:p>
    <w:p w14:paraId="0A8A6040"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799B2C85"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5107F023" w14:textId="77777777" w:rsidR="003A66B4" w:rsidRPr="003A66B4" w:rsidRDefault="003A66B4" w:rsidP="003A66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3A66B4">
        <w:rPr>
          <w:rFonts w:ascii="Times New Roman" w:eastAsia="SimSun" w:hAnsi="Times New Roman" w:cs="Times New Roman"/>
          <w:b/>
          <w:lang w:val="lt-LT" w:eastAsia="zh-CN"/>
        </w:rPr>
        <w:t>7.</w:t>
      </w:r>
      <w:r w:rsidRPr="003A66B4">
        <w:rPr>
          <w:rFonts w:ascii="Times New Roman" w:eastAsia="SimSun" w:hAnsi="Times New Roman" w:cs="Times New Roman"/>
          <w:b/>
          <w:lang w:val="lt-LT" w:eastAsia="zh-CN"/>
        </w:rPr>
        <w:tab/>
        <w:t>KITAS (-I) SPECIALUS (-ŪS) ĮSPĖJIMAS (-AI) (JEI REIKIA)</w:t>
      </w:r>
    </w:p>
    <w:p w14:paraId="38945870"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2E11A5D8"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76140B2F" w14:textId="77777777" w:rsidR="003A66B4" w:rsidRPr="003A66B4" w:rsidRDefault="003A66B4" w:rsidP="003A66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3A66B4">
        <w:rPr>
          <w:rFonts w:ascii="Times New Roman" w:eastAsia="SimSun" w:hAnsi="Times New Roman" w:cs="Times New Roman"/>
          <w:b/>
          <w:lang w:val="lt-LT" w:eastAsia="zh-CN"/>
        </w:rPr>
        <w:t>8.</w:t>
      </w:r>
      <w:r w:rsidRPr="003A66B4">
        <w:rPr>
          <w:rFonts w:ascii="Times New Roman" w:eastAsia="SimSun" w:hAnsi="Times New Roman" w:cs="Times New Roman"/>
          <w:b/>
          <w:lang w:val="lt-LT" w:eastAsia="zh-CN"/>
        </w:rPr>
        <w:tab/>
        <w:t>TINKAMUMO LAIKAS</w:t>
      </w:r>
    </w:p>
    <w:p w14:paraId="79FE015B"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208706DB" w14:textId="77777777" w:rsidR="003A66B4" w:rsidRPr="003A66B4" w:rsidRDefault="003A66B4" w:rsidP="003A66B4">
      <w:pPr>
        <w:tabs>
          <w:tab w:val="left" w:pos="540"/>
        </w:tabs>
        <w:spacing w:after="0" w:line="240" w:lineRule="auto"/>
        <w:rPr>
          <w:rFonts w:ascii="Times New Roman" w:eastAsia="Times New Roman" w:hAnsi="Times New Roman" w:cs="Times New Roman"/>
          <w:lang w:val="lt-LT" w:eastAsia="lt-LT"/>
        </w:rPr>
      </w:pPr>
      <w:r w:rsidRPr="003A66B4">
        <w:rPr>
          <w:rFonts w:ascii="Times New Roman" w:eastAsia="Times New Roman" w:hAnsi="Times New Roman" w:cs="Times New Roman"/>
          <w:lang w:val="lt-LT" w:eastAsia="lt-LT"/>
        </w:rPr>
        <w:t>EXP {mm/MMMM}</w:t>
      </w:r>
    </w:p>
    <w:p w14:paraId="771ED0B4"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Nevartokite ilgiau kaip 6 mėnesius po pirmojo atidarymo.</w:t>
      </w:r>
    </w:p>
    <w:p w14:paraId="74397EBA"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5CBF90CB"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3C2292E3" w14:textId="77777777" w:rsidR="003A66B4" w:rsidRPr="003A66B4" w:rsidRDefault="003A66B4" w:rsidP="003A66B4">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cs="Times New Roman"/>
          <w:lang w:val="lt-LT" w:eastAsia="zh-CN"/>
        </w:rPr>
      </w:pPr>
      <w:r w:rsidRPr="003A66B4">
        <w:rPr>
          <w:rFonts w:ascii="Times New Roman" w:eastAsia="SimSun" w:hAnsi="Times New Roman" w:cs="Times New Roman"/>
          <w:b/>
          <w:lang w:val="lt-LT" w:eastAsia="zh-CN"/>
        </w:rPr>
        <w:t>9.</w:t>
      </w:r>
      <w:r w:rsidRPr="003A66B4">
        <w:rPr>
          <w:rFonts w:ascii="Times New Roman" w:eastAsia="SimSun" w:hAnsi="Times New Roman" w:cs="Times New Roman"/>
          <w:b/>
          <w:lang w:val="lt-LT" w:eastAsia="zh-CN"/>
        </w:rPr>
        <w:tab/>
        <w:t>SPECIALIOS LAIKYMO SĄLYGOS</w:t>
      </w:r>
    </w:p>
    <w:p w14:paraId="1569F1D3"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1C6ED996"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Negalima šaldyti ar užšaldyti.</w:t>
      </w:r>
    </w:p>
    <w:p w14:paraId="639E103A"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41E17EE0"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02CD303E" w14:textId="77777777" w:rsidR="003A66B4" w:rsidRPr="003A66B4" w:rsidRDefault="003A66B4" w:rsidP="003A66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3A66B4">
        <w:rPr>
          <w:rFonts w:ascii="Times New Roman" w:eastAsia="SimSun" w:hAnsi="Times New Roman" w:cs="Times New Roman"/>
          <w:b/>
          <w:lang w:val="lt-LT" w:eastAsia="zh-CN"/>
        </w:rPr>
        <w:t>10.</w:t>
      </w:r>
      <w:r w:rsidRPr="003A66B4">
        <w:rPr>
          <w:rFonts w:ascii="Times New Roman" w:eastAsia="SimSun" w:hAnsi="Times New Roman" w:cs="Times New Roman"/>
          <w:b/>
          <w:lang w:val="lt-LT" w:eastAsia="zh-CN"/>
        </w:rPr>
        <w:tab/>
        <w:t>SPECIALIOS ATSARGUMO PRIEMONĖS DĖL NESUVARTOTO VAISTINIO PREPARATO AR JO ATLIEKŲ TVARKYMO (JEI REIKIA)</w:t>
      </w:r>
    </w:p>
    <w:p w14:paraId="14C07E56"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37BB6B7B"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2C172E0B" w14:textId="77777777" w:rsidR="003A66B4" w:rsidRPr="003A66B4" w:rsidRDefault="003A66B4" w:rsidP="003A66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3A66B4">
        <w:rPr>
          <w:rFonts w:ascii="Times New Roman" w:eastAsia="SimSun" w:hAnsi="Times New Roman" w:cs="Times New Roman"/>
          <w:b/>
          <w:lang w:val="lt-LT" w:eastAsia="zh-CN"/>
        </w:rPr>
        <w:t>11.</w:t>
      </w:r>
      <w:r w:rsidRPr="003A66B4">
        <w:rPr>
          <w:rFonts w:ascii="Times New Roman" w:eastAsia="SimSun" w:hAnsi="Times New Roman" w:cs="Times New Roman"/>
          <w:b/>
          <w:lang w:val="lt-LT" w:eastAsia="zh-CN"/>
        </w:rPr>
        <w:tab/>
      </w:r>
      <w:r w:rsidRPr="003A66B4">
        <w:rPr>
          <w:rFonts w:ascii="Times New Roman" w:eastAsia="SimSun" w:hAnsi="Times New Roman" w:cs="Times New Roman"/>
          <w:b/>
          <w:caps/>
          <w:lang w:val="lt-LT" w:eastAsia="zh-CN"/>
        </w:rPr>
        <w:t>REGISTRUOTOJO PAVADINIMAS IR ADRESAS</w:t>
      </w:r>
    </w:p>
    <w:p w14:paraId="104E261A" w14:textId="77777777" w:rsidR="003A66B4" w:rsidRPr="003A66B4" w:rsidRDefault="003A66B4" w:rsidP="003A66B4">
      <w:pPr>
        <w:tabs>
          <w:tab w:val="left" w:pos="720"/>
        </w:tabs>
        <w:spacing w:after="0" w:line="240" w:lineRule="auto"/>
        <w:rPr>
          <w:rFonts w:ascii="Times New Roman" w:eastAsia="SimSun" w:hAnsi="Times New Roman" w:cs="Times New Roman"/>
          <w:lang w:val="lt-LT" w:eastAsia="zh-CN"/>
        </w:rPr>
      </w:pPr>
    </w:p>
    <w:p w14:paraId="1C5C98B9" w14:textId="77777777" w:rsidR="00D1228B" w:rsidRPr="00E60FEA" w:rsidRDefault="00D1228B" w:rsidP="00D1228B">
      <w:pPr>
        <w:spacing w:after="0" w:line="240" w:lineRule="auto"/>
        <w:rPr>
          <w:rFonts w:ascii="Times New Roman" w:eastAsia="Times New Roman" w:hAnsi="Times New Roman" w:cs="Times New Roman"/>
        </w:rPr>
      </w:pPr>
      <w:r w:rsidRPr="00E60FEA">
        <w:rPr>
          <w:rFonts w:ascii="Times New Roman" w:eastAsia="Times New Roman" w:hAnsi="Times New Roman" w:cs="Times New Roman"/>
        </w:rPr>
        <w:t>Viatris Healthcare Limited</w:t>
      </w:r>
    </w:p>
    <w:p w14:paraId="275BB372" w14:textId="77777777" w:rsidR="00D1228B" w:rsidRPr="00E60FEA" w:rsidRDefault="00D1228B" w:rsidP="00D1228B">
      <w:pPr>
        <w:spacing w:after="0" w:line="240" w:lineRule="auto"/>
        <w:rPr>
          <w:rFonts w:ascii="Times New Roman" w:eastAsia="Times New Roman" w:hAnsi="Times New Roman" w:cs="Times New Roman"/>
        </w:rPr>
      </w:pPr>
      <w:proofErr w:type="spellStart"/>
      <w:r w:rsidRPr="00E60FEA">
        <w:rPr>
          <w:rFonts w:ascii="Times New Roman" w:eastAsia="Times New Roman" w:hAnsi="Times New Roman" w:cs="Times New Roman"/>
        </w:rPr>
        <w:t>Damastown</w:t>
      </w:r>
      <w:proofErr w:type="spellEnd"/>
      <w:r w:rsidRPr="00E60FEA">
        <w:rPr>
          <w:rFonts w:ascii="Times New Roman" w:eastAsia="Times New Roman" w:hAnsi="Times New Roman" w:cs="Times New Roman"/>
        </w:rPr>
        <w:t xml:space="preserve"> Industrial Park</w:t>
      </w:r>
    </w:p>
    <w:p w14:paraId="03FFE5C6" w14:textId="77777777" w:rsidR="00D1228B" w:rsidRPr="00E60FEA" w:rsidRDefault="00D1228B" w:rsidP="00D1228B">
      <w:pPr>
        <w:spacing w:after="0" w:line="240" w:lineRule="auto"/>
        <w:rPr>
          <w:rFonts w:ascii="Times New Roman" w:eastAsia="Times New Roman" w:hAnsi="Times New Roman" w:cs="Times New Roman"/>
        </w:rPr>
      </w:pPr>
      <w:proofErr w:type="spellStart"/>
      <w:r w:rsidRPr="00E60FEA">
        <w:rPr>
          <w:rFonts w:ascii="Times New Roman" w:eastAsia="Times New Roman" w:hAnsi="Times New Roman" w:cs="Times New Roman"/>
        </w:rPr>
        <w:t>Mulhuddart</w:t>
      </w:r>
      <w:proofErr w:type="spellEnd"/>
    </w:p>
    <w:p w14:paraId="0B1E89BE" w14:textId="77777777" w:rsidR="00D1228B" w:rsidRPr="00E60FEA" w:rsidRDefault="00D1228B" w:rsidP="00D1228B">
      <w:pPr>
        <w:spacing w:after="0" w:line="240" w:lineRule="auto"/>
        <w:rPr>
          <w:rFonts w:ascii="Times New Roman" w:eastAsia="Times New Roman" w:hAnsi="Times New Roman" w:cs="Times New Roman"/>
        </w:rPr>
      </w:pPr>
      <w:r w:rsidRPr="00E60FEA">
        <w:rPr>
          <w:rFonts w:ascii="Times New Roman" w:eastAsia="Times New Roman" w:hAnsi="Times New Roman" w:cs="Times New Roman"/>
        </w:rPr>
        <w:t>Dublin 15</w:t>
      </w:r>
    </w:p>
    <w:p w14:paraId="2D96E2F7" w14:textId="77777777" w:rsidR="00D1228B" w:rsidRPr="00E60FEA" w:rsidRDefault="00D1228B" w:rsidP="00D1228B">
      <w:pPr>
        <w:spacing w:after="0" w:line="240" w:lineRule="auto"/>
        <w:rPr>
          <w:rFonts w:ascii="Times New Roman" w:eastAsia="Times New Roman" w:hAnsi="Times New Roman" w:cs="Times New Roman"/>
        </w:rPr>
      </w:pPr>
      <w:r w:rsidRPr="00E60FEA">
        <w:rPr>
          <w:rFonts w:ascii="Times New Roman" w:eastAsia="Times New Roman" w:hAnsi="Times New Roman" w:cs="Times New Roman"/>
        </w:rPr>
        <w:t>DUBLIN</w:t>
      </w:r>
    </w:p>
    <w:p w14:paraId="33772BC4" w14:textId="22353947" w:rsidR="00D1228B" w:rsidRPr="003A66B4" w:rsidRDefault="00D1228B" w:rsidP="00D1228B">
      <w:pPr>
        <w:tabs>
          <w:tab w:val="left" w:pos="1296"/>
        </w:tabs>
        <w:spacing w:after="0" w:line="240" w:lineRule="auto"/>
        <w:rPr>
          <w:rFonts w:ascii="Times New Roman" w:eastAsia="SimSun" w:hAnsi="Times New Roman" w:cs="Times New Roman"/>
          <w:szCs w:val="20"/>
          <w:lang w:val="lt-LT" w:eastAsia="zh-CN"/>
        </w:rPr>
      </w:pPr>
      <w:proofErr w:type="spellStart"/>
      <w:r w:rsidRPr="00E60FEA">
        <w:rPr>
          <w:rFonts w:ascii="Times New Roman" w:eastAsia="Times New Roman" w:hAnsi="Times New Roman" w:cs="Times New Roman"/>
        </w:rPr>
        <w:t>Airija</w:t>
      </w:r>
      <w:proofErr w:type="spellEnd"/>
    </w:p>
    <w:p w14:paraId="2DA6B0EC" w14:textId="5B1A3356" w:rsidR="003A66B4" w:rsidRPr="003A66B4" w:rsidRDefault="003A66B4" w:rsidP="003A66B4">
      <w:pPr>
        <w:tabs>
          <w:tab w:val="left" w:pos="1296"/>
        </w:tabs>
        <w:spacing w:after="0" w:line="240" w:lineRule="auto"/>
        <w:rPr>
          <w:rFonts w:ascii="Times New Roman" w:eastAsia="SimSun" w:hAnsi="Times New Roman" w:cs="Times New Roman"/>
          <w:szCs w:val="20"/>
          <w:lang w:val="lt-LT" w:eastAsia="zh-CN"/>
        </w:rPr>
      </w:pPr>
    </w:p>
    <w:p w14:paraId="6EDE11D7"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585F6994" w14:textId="77777777" w:rsidR="003A66B4" w:rsidRPr="003A66B4" w:rsidRDefault="003A66B4" w:rsidP="003A66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3A66B4">
        <w:rPr>
          <w:rFonts w:ascii="Times New Roman" w:eastAsia="SimSun" w:hAnsi="Times New Roman" w:cs="Times New Roman"/>
          <w:b/>
          <w:lang w:val="lt-LT" w:eastAsia="zh-CN"/>
        </w:rPr>
        <w:t>12.</w:t>
      </w:r>
      <w:r w:rsidRPr="003A66B4">
        <w:rPr>
          <w:rFonts w:ascii="Times New Roman" w:eastAsia="SimSun" w:hAnsi="Times New Roman" w:cs="Times New Roman"/>
          <w:b/>
          <w:lang w:val="lt-LT" w:eastAsia="zh-CN"/>
        </w:rPr>
        <w:tab/>
        <w:t xml:space="preserve">REGISTRACIJOS PAŽYMĖJIMO NUMERIS (-IAI) </w:t>
      </w:r>
    </w:p>
    <w:p w14:paraId="5F6231FF"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5524FEAB" w14:textId="77777777" w:rsidR="003A66B4" w:rsidRPr="003A66B4" w:rsidRDefault="003A66B4" w:rsidP="003A66B4">
      <w:pPr>
        <w:tabs>
          <w:tab w:val="left" w:pos="567"/>
        </w:tabs>
        <w:spacing w:after="0" w:line="260" w:lineRule="exact"/>
        <w:rPr>
          <w:rFonts w:ascii="Times New Roman" w:eastAsia="SimSun" w:hAnsi="Times New Roman" w:cs="Times New Roman"/>
          <w:highlight w:val="lightGray"/>
          <w:lang w:val="lt-LT" w:eastAsia="zh-CN"/>
        </w:rPr>
      </w:pPr>
      <w:r w:rsidRPr="003A66B4">
        <w:rPr>
          <w:rFonts w:ascii="Times New Roman" w:eastAsia="SimSun" w:hAnsi="Times New Roman" w:cs="Times New Roman"/>
          <w:lang w:val="lt-LT" w:eastAsia="zh-CN"/>
        </w:rPr>
        <w:t xml:space="preserve">LT/1/13/3225/003 </w:t>
      </w:r>
      <w:r w:rsidRPr="003A66B4">
        <w:rPr>
          <w:rFonts w:ascii="Times New Roman" w:eastAsia="SimSun" w:hAnsi="Times New Roman" w:cs="Times New Roman"/>
          <w:highlight w:val="lightGray"/>
          <w:lang w:val="lt-LT" w:eastAsia="zh-CN"/>
        </w:rPr>
        <w:t>– 120 dozių, N1</w:t>
      </w:r>
    </w:p>
    <w:p w14:paraId="074AC9B4" w14:textId="77777777" w:rsidR="003A66B4" w:rsidRPr="003A66B4" w:rsidRDefault="003A66B4" w:rsidP="003A66B4">
      <w:pPr>
        <w:tabs>
          <w:tab w:val="left" w:pos="567"/>
        </w:tabs>
        <w:spacing w:after="0" w:line="260" w:lineRule="exact"/>
        <w:rPr>
          <w:rFonts w:ascii="Times New Roman" w:eastAsia="SimSun" w:hAnsi="Times New Roman" w:cs="Times New Roman"/>
          <w:highlight w:val="lightGray"/>
          <w:lang w:val="lt-LT" w:eastAsia="zh-CN"/>
        </w:rPr>
      </w:pPr>
      <w:r w:rsidRPr="003A66B4">
        <w:rPr>
          <w:rFonts w:ascii="Times New Roman" w:eastAsia="SimSun" w:hAnsi="Times New Roman" w:cs="Times New Roman"/>
          <w:highlight w:val="lightGray"/>
          <w:lang w:val="lt-LT" w:eastAsia="zh-CN"/>
        </w:rPr>
        <w:t>LT/1/13/3225/004 – 120 dozių, N3</w:t>
      </w:r>
    </w:p>
    <w:p w14:paraId="5B28C13A"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4589A8CF"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4D1DE5C4" w14:textId="77777777" w:rsidR="003A66B4" w:rsidRPr="003A66B4" w:rsidRDefault="003A66B4" w:rsidP="003A66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3A66B4">
        <w:rPr>
          <w:rFonts w:ascii="Times New Roman" w:eastAsia="SimSun" w:hAnsi="Times New Roman" w:cs="Times New Roman"/>
          <w:b/>
          <w:lang w:val="lt-LT" w:eastAsia="zh-CN"/>
        </w:rPr>
        <w:t>13.</w:t>
      </w:r>
      <w:r w:rsidRPr="003A66B4">
        <w:rPr>
          <w:rFonts w:ascii="Times New Roman" w:eastAsia="SimSun" w:hAnsi="Times New Roman" w:cs="Times New Roman"/>
          <w:b/>
          <w:lang w:val="lt-LT" w:eastAsia="zh-CN"/>
        </w:rPr>
        <w:tab/>
        <w:t xml:space="preserve">SERIJOS NUMERIS </w:t>
      </w:r>
    </w:p>
    <w:p w14:paraId="0F045E82"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35AA4D96"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Lot</w:t>
      </w:r>
    </w:p>
    <w:p w14:paraId="616F3B59"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0344A698"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7BB7BFDA" w14:textId="77777777" w:rsidR="003A66B4" w:rsidRPr="003A66B4" w:rsidRDefault="003A66B4" w:rsidP="003A66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3A66B4">
        <w:rPr>
          <w:rFonts w:ascii="Times New Roman" w:eastAsia="SimSun" w:hAnsi="Times New Roman" w:cs="Times New Roman"/>
          <w:b/>
          <w:lang w:val="lt-LT" w:eastAsia="zh-CN"/>
        </w:rPr>
        <w:t>14.</w:t>
      </w:r>
      <w:r w:rsidRPr="003A66B4">
        <w:rPr>
          <w:rFonts w:ascii="Times New Roman" w:eastAsia="SimSun" w:hAnsi="Times New Roman" w:cs="Times New Roman"/>
          <w:b/>
          <w:lang w:val="lt-LT" w:eastAsia="zh-CN"/>
        </w:rPr>
        <w:tab/>
        <w:t>PARDAVIMO (IŠDAVIMO) TVARKA</w:t>
      </w:r>
    </w:p>
    <w:p w14:paraId="5347F599"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0AA5D29D"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Receptinis vaistas</w:t>
      </w:r>
    </w:p>
    <w:p w14:paraId="168D9752"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50F2E6CD"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118D214A" w14:textId="77777777" w:rsidR="003A66B4" w:rsidRPr="003A66B4" w:rsidRDefault="003A66B4" w:rsidP="003A66B4">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lang w:val="lt-LT" w:eastAsia="zh-CN"/>
        </w:rPr>
      </w:pPr>
      <w:r w:rsidRPr="003A66B4">
        <w:rPr>
          <w:rFonts w:ascii="Times New Roman" w:eastAsia="SimSun" w:hAnsi="Times New Roman" w:cs="Times New Roman"/>
          <w:b/>
          <w:lang w:val="lt-LT" w:eastAsia="zh-CN"/>
        </w:rPr>
        <w:t>15.</w:t>
      </w:r>
      <w:r w:rsidRPr="003A66B4">
        <w:rPr>
          <w:rFonts w:ascii="Times New Roman" w:eastAsia="SimSun" w:hAnsi="Times New Roman" w:cs="Times New Roman"/>
          <w:b/>
          <w:lang w:val="lt-LT" w:eastAsia="zh-CN"/>
        </w:rPr>
        <w:tab/>
        <w:t>VARTOJIMO INSTRUKCIJA</w:t>
      </w:r>
    </w:p>
    <w:p w14:paraId="6E42CD0D"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13C15C45"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7BFD6FF2" w14:textId="77777777" w:rsidR="003A66B4" w:rsidRPr="003A66B4" w:rsidRDefault="003A66B4" w:rsidP="003A66B4">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b/>
          <w:lang w:val="lt-LT" w:eastAsia="zh-CN"/>
        </w:rPr>
        <w:t>16.</w:t>
      </w:r>
      <w:r w:rsidRPr="003A66B4">
        <w:rPr>
          <w:rFonts w:ascii="Times New Roman" w:eastAsia="SimSun" w:hAnsi="Times New Roman" w:cs="Times New Roman"/>
          <w:b/>
          <w:lang w:val="lt-LT" w:eastAsia="zh-CN"/>
        </w:rPr>
        <w:tab/>
        <w:t>INFORMACIJA BRAILIO RAŠTU</w:t>
      </w:r>
    </w:p>
    <w:p w14:paraId="44BC8F8C"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10DBD8C9"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r w:rsidRPr="003A66B4">
        <w:rPr>
          <w:rFonts w:ascii="Times New Roman" w:eastAsia="SimSun" w:hAnsi="Times New Roman" w:cs="Times New Roman"/>
          <w:lang w:val="lt-LT" w:eastAsia="zh-CN"/>
        </w:rPr>
        <w:br w:type="page"/>
      </w:r>
    </w:p>
    <w:p w14:paraId="5D185236" w14:textId="77777777" w:rsidR="003A66B4" w:rsidRPr="003A66B4" w:rsidRDefault="003A66B4" w:rsidP="003A66B4">
      <w:pPr>
        <w:suppressLineNumbers/>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val="lt-LT" w:eastAsia="zh-CN"/>
        </w:rPr>
      </w:pPr>
      <w:r w:rsidRPr="003A66B4">
        <w:rPr>
          <w:rFonts w:ascii="Times New Roman" w:eastAsia="SimSun" w:hAnsi="Times New Roman" w:cs="Times New Roman"/>
          <w:b/>
          <w:lang w:val="lt-LT" w:eastAsia="zh-CN"/>
        </w:rPr>
        <w:lastRenderedPageBreak/>
        <w:t>MINIMALI INFORMACIJA ANT MAŽŲ VIDINIŲ PAKUOČIŲ</w:t>
      </w:r>
    </w:p>
    <w:p w14:paraId="0916CE7E" w14:textId="77777777" w:rsidR="003A66B4" w:rsidRPr="003A66B4" w:rsidRDefault="003A66B4" w:rsidP="003A66B4">
      <w:pPr>
        <w:suppressLineNumbers/>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b/>
          <w:lang w:val="lt-LT" w:eastAsia="zh-CN"/>
        </w:rPr>
      </w:pPr>
    </w:p>
    <w:p w14:paraId="4AFC6854" w14:textId="77777777" w:rsidR="003A66B4" w:rsidRPr="003A66B4" w:rsidRDefault="003A66B4" w:rsidP="003A66B4">
      <w:pPr>
        <w:suppressLineNumbers/>
        <w:pBdr>
          <w:top w:val="single" w:sz="4" w:space="0"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b/>
          <w:lang w:val="lt-LT" w:eastAsia="zh-CN"/>
        </w:rPr>
        <w:t xml:space="preserve">10 ml (6,4 g) BUTELIUKO ETIKETĖ </w:t>
      </w:r>
    </w:p>
    <w:p w14:paraId="503B2CF7"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0938E064"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66051BF1" w14:textId="77777777" w:rsidR="003A66B4" w:rsidRPr="003A66B4" w:rsidRDefault="003A66B4" w:rsidP="003A66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3A66B4">
        <w:rPr>
          <w:rFonts w:ascii="Times New Roman" w:eastAsia="SimSun" w:hAnsi="Times New Roman" w:cs="Times New Roman"/>
          <w:b/>
          <w:lang w:val="lt-LT" w:eastAsia="zh-CN"/>
        </w:rPr>
        <w:t>1.</w:t>
      </w:r>
      <w:r w:rsidRPr="003A66B4">
        <w:rPr>
          <w:rFonts w:ascii="Times New Roman" w:eastAsia="SimSun" w:hAnsi="Times New Roman" w:cs="Times New Roman"/>
          <w:b/>
          <w:lang w:val="lt-LT" w:eastAsia="zh-CN"/>
        </w:rPr>
        <w:tab/>
      </w:r>
      <w:r w:rsidRPr="003A66B4">
        <w:rPr>
          <w:rFonts w:ascii="Times New Roman" w:eastAsia="SimSun" w:hAnsi="Times New Roman" w:cs="Times New Roman"/>
          <w:b/>
          <w:caps/>
          <w:lang w:val="lt-LT" w:eastAsia="zh-CN"/>
        </w:rPr>
        <w:t>Vaistinio preparato pavadinimas ir vartojimo būdas (-ai)</w:t>
      </w:r>
    </w:p>
    <w:p w14:paraId="6D0DCE8E"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45BA0DE7" w14:textId="59F211CC" w:rsidR="003A66B4" w:rsidRPr="003A66B4" w:rsidRDefault="00380AD4" w:rsidP="003A66B4">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Azecort</w:t>
      </w:r>
      <w:r w:rsidR="003A66B4" w:rsidRPr="003A66B4">
        <w:rPr>
          <w:rFonts w:ascii="Times New Roman" w:eastAsia="SimSun" w:hAnsi="Times New Roman" w:cs="Times New Roman"/>
          <w:lang w:val="lt-LT" w:eastAsia="zh-CN"/>
        </w:rPr>
        <w:t xml:space="preserve"> 137 mikrogramai/50 mikrogramų/</w:t>
      </w:r>
      <w:r w:rsidR="00822BF0">
        <w:rPr>
          <w:rFonts w:ascii="Times New Roman" w:eastAsia="SimSun" w:hAnsi="Times New Roman" w:cs="Times New Roman"/>
          <w:lang w:val="lt-LT" w:eastAsia="zh-CN"/>
        </w:rPr>
        <w:t>spūsnyje</w:t>
      </w:r>
      <w:r w:rsidR="00822BF0" w:rsidRPr="003A66B4">
        <w:rPr>
          <w:rFonts w:ascii="Times New Roman" w:eastAsia="SimSun" w:hAnsi="Times New Roman" w:cs="Times New Roman"/>
          <w:lang w:val="lt-LT" w:eastAsia="zh-CN"/>
        </w:rPr>
        <w:t xml:space="preserve"> </w:t>
      </w:r>
      <w:r w:rsidR="003A66B4" w:rsidRPr="003A66B4">
        <w:rPr>
          <w:rFonts w:ascii="Times New Roman" w:eastAsia="SimSun" w:hAnsi="Times New Roman" w:cs="Times New Roman"/>
          <w:lang w:val="lt-LT" w:eastAsia="zh-CN"/>
        </w:rPr>
        <w:t>nosies purškalas (suspensija)</w:t>
      </w:r>
    </w:p>
    <w:p w14:paraId="0DB43B8D" w14:textId="3902F077" w:rsidR="003A66B4" w:rsidRPr="003A66B4" w:rsidRDefault="00253266" w:rsidP="003A66B4">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a</w:t>
      </w:r>
      <w:r w:rsidR="003A66B4" w:rsidRPr="003A66B4">
        <w:rPr>
          <w:rFonts w:ascii="Times New Roman" w:eastAsia="SimSun" w:hAnsi="Times New Roman" w:cs="Times New Roman"/>
          <w:lang w:val="lt-LT" w:eastAsia="zh-CN"/>
        </w:rPr>
        <w:t>zelastini hydrochloridum/</w:t>
      </w:r>
      <w:r>
        <w:rPr>
          <w:rFonts w:ascii="Times New Roman" w:eastAsia="SimSun" w:hAnsi="Times New Roman" w:cs="Times New Roman"/>
          <w:lang w:val="lt-LT" w:eastAsia="zh-CN"/>
        </w:rPr>
        <w:t>f</w:t>
      </w:r>
      <w:r w:rsidR="003A66B4" w:rsidRPr="003A66B4">
        <w:rPr>
          <w:rFonts w:ascii="Times New Roman" w:eastAsia="SimSun" w:hAnsi="Times New Roman" w:cs="Times New Roman"/>
          <w:lang w:val="lt-LT" w:eastAsia="zh-CN"/>
        </w:rPr>
        <w:t>luticasoni propionas</w:t>
      </w:r>
    </w:p>
    <w:p w14:paraId="565D4186"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52A79F73"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Vartoti į nosį.</w:t>
      </w:r>
    </w:p>
    <w:p w14:paraId="039CDC97"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33C75038"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005D3323" w14:textId="77777777" w:rsidR="003A66B4" w:rsidRPr="003A66B4" w:rsidRDefault="003A66B4" w:rsidP="003A66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3A66B4">
        <w:rPr>
          <w:rFonts w:ascii="Times New Roman" w:eastAsia="SimSun" w:hAnsi="Times New Roman" w:cs="Times New Roman"/>
          <w:b/>
          <w:lang w:val="lt-LT" w:eastAsia="zh-CN"/>
        </w:rPr>
        <w:t>2.</w:t>
      </w:r>
      <w:r w:rsidRPr="003A66B4">
        <w:rPr>
          <w:rFonts w:ascii="Times New Roman" w:eastAsia="SimSun" w:hAnsi="Times New Roman" w:cs="Times New Roman"/>
          <w:b/>
          <w:lang w:val="lt-LT" w:eastAsia="zh-CN"/>
        </w:rPr>
        <w:tab/>
        <w:t>VARTOJIMO METODAS</w:t>
      </w:r>
    </w:p>
    <w:p w14:paraId="127F8170"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40955040"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Prieš vartojimą perskaitykite pakuotės lapelį.</w:t>
      </w:r>
    </w:p>
    <w:p w14:paraId="3B346FB0"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65AD8714"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4D2409CB" w14:textId="77777777" w:rsidR="003A66B4" w:rsidRPr="003A66B4" w:rsidRDefault="003A66B4" w:rsidP="003A66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3A66B4">
        <w:rPr>
          <w:rFonts w:ascii="Times New Roman" w:eastAsia="SimSun" w:hAnsi="Times New Roman" w:cs="Times New Roman"/>
          <w:b/>
          <w:lang w:val="lt-LT" w:eastAsia="zh-CN"/>
        </w:rPr>
        <w:t>3.</w:t>
      </w:r>
      <w:r w:rsidRPr="003A66B4">
        <w:rPr>
          <w:rFonts w:ascii="Times New Roman" w:eastAsia="SimSun" w:hAnsi="Times New Roman" w:cs="Times New Roman"/>
          <w:b/>
          <w:lang w:val="lt-LT" w:eastAsia="zh-CN"/>
        </w:rPr>
        <w:tab/>
        <w:t>TINKAMUMO LAIKAS</w:t>
      </w:r>
    </w:p>
    <w:p w14:paraId="7A98906D"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49E9A414" w14:textId="77777777" w:rsidR="003A66B4" w:rsidRPr="003A66B4" w:rsidRDefault="003A66B4" w:rsidP="003A66B4">
      <w:pPr>
        <w:tabs>
          <w:tab w:val="left" w:pos="540"/>
        </w:tabs>
        <w:spacing w:after="0" w:line="240" w:lineRule="auto"/>
        <w:rPr>
          <w:rFonts w:ascii="Times New Roman" w:eastAsia="Times New Roman" w:hAnsi="Times New Roman" w:cs="Times New Roman"/>
          <w:lang w:val="lt-LT" w:eastAsia="lt-LT"/>
        </w:rPr>
      </w:pPr>
      <w:r w:rsidRPr="003A66B4">
        <w:rPr>
          <w:rFonts w:ascii="Times New Roman" w:eastAsia="Times New Roman" w:hAnsi="Times New Roman" w:cs="Times New Roman"/>
          <w:lang w:val="lt-LT" w:eastAsia="lt-LT"/>
        </w:rPr>
        <w:t>EXP {mm/MMMM}</w:t>
      </w:r>
    </w:p>
    <w:p w14:paraId="23485E1F"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Nevartokite ilgiau kaip 6 mėnesius po pirmojo atidarymo.</w:t>
      </w:r>
    </w:p>
    <w:p w14:paraId="2A4F9059"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49616BF1"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3976CC93" w14:textId="77777777" w:rsidR="003A66B4" w:rsidRPr="003A66B4" w:rsidRDefault="003A66B4" w:rsidP="003A66B4">
      <w:pPr>
        <w:suppressLineNumbers/>
        <w:pBdr>
          <w:top w:val="single" w:sz="4" w:space="1" w:color="auto"/>
          <w:left w:val="single" w:sz="4" w:space="4" w:color="auto"/>
          <w:bottom w:val="single" w:sz="4" w:space="3"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3A66B4">
        <w:rPr>
          <w:rFonts w:ascii="Times New Roman" w:eastAsia="SimSun" w:hAnsi="Times New Roman" w:cs="Times New Roman"/>
          <w:b/>
          <w:lang w:val="lt-LT" w:eastAsia="zh-CN"/>
        </w:rPr>
        <w:t>4.</w:t>
      </w:r>
      <w:r w:rsidRPr="003A66B4">
        <w:rPr>
          <w:rFonts w:ascii="Times New Roman" w:eastAsia="SimSun" w:hAnsi="Times New Roman" w:cs="Times New Roman"/>
          <w:b/>
          <w:lang w:val="lt-LT" w:eastAsia="zh-CN"/>
        </w:rPr>
        <w:tab/>
        <w:t xml:space="preserve">SERIJOS NUMERIS </w:t>
      </w:r>
    </w:p>
    <w:p w14:paraId="1D92FCF2"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2AFE85B7"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Lot</w:t>
      </w:r>
    </w:p>
    <w:p w14:paraId="015C80FF"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54CD5D00"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6575A2D7" w14:textId="77777777" w:rsidR="003A66B4" w:rsidRPr="003A66B4" w:rsidRDefault="003A66B4" w:rsidP="003A66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3A66B4">
        <w:rPr>
          <w:rFonts w:ascii="Times New Roman" w:eastAsia="SimSun" w:hAnsi="Times New Roman" w:cs="Times New Roman"/>
          <w:b/>
          <w:lang w:val="lt-LT" w:eastAsia="zh-CN"/>
        </w:rPr>
        <w:t>5.</w:t>
      </w:r>
      <w:r w:rsidRPr="003A66B4">
        <w:rPr>
          <w:rFonts w:ascii="Times New Roman" w:eastAsia="SimSun" w:hAnsi="Times New Roman" w:cs="Times New Roman"/>
          <w:b/>
          <w:lang w:val="lt-LT" w:eastAsia="zh-CN"/>
        </w:rPr>
        <w:tab/>
        <w:t>KIEKIS (MASĖ, TŪRIS ARBA VIENETAI)</w:t>
      </w:r>
    </w:p>
    <w:p w14:paraId="6CF4EF3D"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0B8AEEE6" w14:textId="40CFD88D"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6,4 g suspensijos (mažiausiai 28 </w:t>
      </w:r>
      <w:r w:rsidR="00822BF0">
        <w:rPr>
          <w:rFonts w:ascii="Times New Roman" w:eastAsia="SimSun" w:hAnsi="Times New Roman" w:cs="Times New Roman"/>
          <w:lang w:val="lt-LT" w:eastAsia="zh-CN"/>
        </w:rPr>
        <w:t>spūsniai</w:t>
      </w:r>
      <w:r w:rsidRPr="003A66B4">
        <w:rPr>
          <w:rFonts w:ascii="Times New Roman" w:eastAsia="SimSun" w:hAnsi="Times New Roman" w:cs="Times New Roman"/>
          <w:lang w:val="lt-LT" w:eastAsia="zh-CN"/>
        </w:rPr>
        <w:t>)</w:t>
      </w:r>
    </w:p>
    <w:p w14:paraId="6BFBAB38"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30E46FFE"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46A9256F" w14:textId="77777777" w:rsidR="003A66B4" w:rsidRPr="003A66B4" w:rsidRDefault="003A66B4" w:rsidP="003A66B4">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cs="Times New Roman"/>
          <w:b/>
          <w:lang w:val="lt-LT" w:eastAsia="zh-CN"/>
        </w:rPr>
      </w:pPr>
      <w:r w:rsidRPr="003A66B4">
        <w:rPr>
          <w:rFonts w:ascii="Times New Roman" w:eastAsia="SimSun" w:hAnsi="Times New Roman" w:cs="Times New Roman"/>
          <w:b/>
          <w:lang w:val="lt-LT" w:eastAsia="zh-CN"/>
        </w:rPr>
        <w:t>6.</w:t>
      </w:r>
      <w:r w:rsidRPr="003A66B4">
        <w:rPr>
          <w:rFonts w:ascii="Times New Roman" w:eastAsia="SimSun" w:hAnsi="Times New Roman" w:cs="Times New Roman"/>
          <w:b/>
          <w:lang w:val="lt-LT" w:eastAsia="zh-CN"/>
        </w:rPr>
        <w:tab/>
        <w:t>KITA</w:t>
      </w:r>
    </w:p>
    <w:p w14:paraId="620DFC12"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4D8C3C31"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Negalima šaldyti ar užšaldyti.</w:t>
      </w:r>
    </w:p>
    <w:p w14:paraId="17EE1518"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r w:rsidRPr="003A66B4">
        <w:rPr>
          <w:rFonts w:ascii="Times New Roman" w:eastAsia="SimSun" w:hAnsi="Times New Roman" w:cs="Times New Roman"/>
          <w:lang w:val="lt-LT" w:eastAsia="zh-CN"/>
        </w:rPr>
        <w:br w:type="page"/>
      </w:r>
    </w:p>
    <w:p w14:paraId="23AC05C6"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19663E6B"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02755F46"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6BD4B015"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5974038D"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52B9149C"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21587D17"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5AC39BB8"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1D39BCCF"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4B0D184E"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506A50A3"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19A45110"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4FC6901A"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0F93259E"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1B16CEA8"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5502B59B"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63FDEC73"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1F64DC42"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7B6299B4"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10AF8468"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3877408E"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51F458F5" w14:textId="77777777" w:rsidR="003A66B4" w:rsidRPr="003A66B4" w:rsidRDefault="003A66B4" w:rsidP="003A66B4">
      <w:pPr>
        <w:tabs>
          <w:tab w:val="left" w:pos="567"/>
        </w:tabs>
        <w:spacing w:after="0" w:line="260" w:lineRule="exact"/>
        <w:jc w:val="both"/>
        <w:rPr>
          <w:rFonts w:ascii="Times New Roman" w:eastAsia="SimSun" w:hAnsi="Times New Roman" w:cs="Times New Roman"/>
          <w:lang w:val="lt-LT" w:eastAsia="zh-CN"/>
        </w:rPr>
      </w:pPr>
    </w:p>
    <w:p w14:paraId="260592E3" w14:textId="77777777" w:rsidR="003A66B4" w:rsidRPr="003A66B4" w:rsidRDefault="003A66B4" w:rsidP="003A66B4">
      <w:pPr>
        <w:keepNext/>
        <w:tabs>
          <w:tab w:val="left" w:pos="567"/>
        </w:tabs>
        <w:spacing w:after="0" w:line="240" w:lineRule="auto"/>
        <w:jc w:val="center"/>
        <w:outlineLvl w:val="1"/>
        <w:rPr>
          <w:rFonts w:ascii="Times New Roman" w:eastAsia="SimSun" w:hAnsi="Times New Roman" w:cs="Times New Roman"/>
          <w:b/>
          <w:iCs/>
          <w:lang w:val="lt-LT" w:eastAsia="lt-LT"/>
        </w:rPr>
      </w:pPr>
    </w:p>
    <w:p w14:paraId="3EE0C6D0" w14:textId="77777777" w:rsidR="003A66B4" w:rsidRPr="003A66B4" w:rsidRDefault="003A66B4" w:rsidP="003A66B4">
      <w:pPr>
        <w:keepNext/>
        <w:tabs>
          <w:tab w:val="left" w:pos="567"/>
        </w:tabs>
        <w:spacing w:after="0" w:line="240" w:lineRule="auto"/>
        <w:jc w:val="center"/>
        <w:outlineLvl w:val="1"/>
        <w:rPr>
          <w:rFonts w:ascii="Times New Roman" w:eastAsia="SimSun" w:hAnsi="Times New Roman" w:cs="Times New Roman"/>
          <w:b/>
          <w:iCs/>
          <w:lang w:val="lt-LT" w:eastAsia="lt-LT"/>
        </w:rPr>
      </w:pPr>
      <w:r w:rsidRPr="003A66B4">
        <w:rPr>
          <w:rFonts w:ascii="Times New Roman" w:eastAsia="SimSun" w:hAnsi="Times New Roman" w:cs="Times New Roman"/>
          <w:b/>
          <w:iCs/>
          <w:lang w:val="lt-LT" w:eastAsia="lt-LT"/>
        </w:rPr>
        <w:t>B. PAKUOTĖS LAPELIS</w:t>
      </w:r>
    </w:p>
    <w:p w14:paraId="5037E3D1" w14:textId="77777777" w:rsidR="003A66B4" w:rsidRPr="003A66B4" w:rsidRDefault="003A66B4" w:rsidP="003A66B4">
      <w:pPr>
        <w:keepNext/>
        <w:tabs>
          <w:tab w:val="left" w:pos="567"/>
        </w:tabs>
        <w:spacing w:after="0" w:line="240" w:lineRule="auto"/>
        <w:ind w:left="2592"/>
        <w:jc w:val="both"/>
        <w:outlineLvl w:val="1"/>
        <w:rPr>
          <w:rFonts w:ascii="Times New Roman" w:eastAsia="SimSun" w:hAnsi="Times New Roman" w:cs="Times New Roman"/>
          <w:b/>
          <w:iCs/>
          <w:lang w:val="lt-LT" w:eastAsia="lt-LT"/>
        </w:rPr>
      </w:pPr>
      <w:r w:rsidRPr="003A66B4">
        <w:rPr>
          <w:rFonts w:ascii="Helvetica" w:eastAsia="SimSun" w:hAnsi="Helvetica" w:cs="Helvetica"/>
          <w:i/>
          <w:sz w:val="24"/>
          <w:szCs w:val="20"/>
          <w:lang w:val="lt-LT" w:eastAsia="lt-LT"/>
        </w:rPr>
        <w:br w:type="page"/>
      </w:r>
      <w:r w:rsidRPr="003A66B4">
        <w:rPr>
          <w:rFonts w:ascii="Times New Roman" w:eastAsia="SimSun" w:hAnsi="Times New Roman" w:cs="Times New Roman"/>
          <w:b/>
          <w:iCs/>
          <w:lang w:val="lt-LT" w:eastAsia="lt-LT"/>
        </w:rPr>
        <w:lastRenderedPageBreak/>
        <w:t>Pakuotės lapelis: informacija pacientui</w:t>
      </w:r>
    </w:p>
    <w:p w14:paraId="0B2BA2FE" w14:textId="77777777" w:rsidR="003A66B4" w:rsidRPr="003A66B4" w:rsidRDefault="003A66B4" w:rsidP="003A66B4">
      <w:pPr>
        <w:numPr>
          <w:ilvl w:val="12"/>
          <w:numId w:val="0"/>
        </w:numPr>
        <w:shd w:val="clear" w:color="auto" w:fill="FFFFFF"/>
        <w:tabs>
          <w:tab w:val="left" w:pos="1296"/>
        </w:tabs>
        <w:spacing w:after="0" w:line="240" w:lineRule="auto"/>
        <w:jc w:val="both"/>
        <w:rPr>
          <w:rFonts w:ascii="Times New Roman" w:eastAsia="SimSun" w:hAnsi="Times New Roman" w:cs="Times New Roman"/>
          <w:lang w:val="lt-LT" w:eastAsia="zh-CN"/>
        </w:rPr>
      </w:pPr>
    </w:p>
    <w:p w14:paraId="2418AA7D" w14:textId="36A1A35D" w:rsidR="003A66B4" w:rsidRPr="003A66B4" w:rsidRDefault="00380AD4" w:rsidP="003A66B4">
      <w:pPr>
        <w:tabs>
          <w:tab w:val="left" w:pos="0"/>
        </w:tabs>
        <w:spacing w:after="0" w:line="240" w:lineRule="auto"/>
        <w:jc w:val="center"/>
        <w:rPr>
          <w:rFonts w:ascii="Times New Roman" w:eastAsia="SimSun" w:hAnsi="Times New Roman" w:cs="Times New Roman"/>
          <w:b/>
          <w:lang w:val="lt-LT" w:eastAsia="zh-CN"/>
        </w:rPr>
      </w:pPr>
      <w:r>
        <w:rPr>
          <w:rFonts w:ascii="Times New Roman" w:eastAsia="SimSun" w:hAnsi="Times New Roman" w:cs="Times New Roman"/>
          <w:b/>
          <w:lang w:val="lt-LT" w:eastAsia="zh-CN"/>
        </w:rPr>
        <w:t>Azecort</w:t>
      </w:r>
      <w:r w:rsidR="003A66B4" w:rsidRPr="003A66B4">
        <w:rPr>
          <w:rFonts w:ascii="Times New Roman" w:eastAsia="SimSun" w:hAnsi="Times New Roman" w:cs="Times New Roman"/>
          <w:b/>
          <w:lang w:val="lt-LT" w:eastAsia="zh-CN"/>
        </w:rPr>
        <w:t xml:space="preserve"> 137 mikrogramai/50 mikrogramų/</w:t>
      </w:r>
      <w:r w:rsidR="00822BF0">
        <w:rPr>
          <w:rFonts w:ascii="Times New Roman" w:eastAsia="SimSun" w:hAnsi="Times New Roman" w:cs="Times New Roman"/>
          <w:b/>
          <w:lang w:val="lt-LT" w:eastAsia="zh-CN"/>
        </w:rPr>
        <w:t>spūsnyje</w:t>
      </w:r>
      <w:r w:rsidR="00822BF0" w:rsidRPr="003A66B4">
        <w:rPr>
          <w:rFonts w:ascii="Times New Roman" w:eastAsia="SimSun" w:hAnsi="Times New Roman" w:cs="Times New Roman"/>
          <w:b/>
          <w:lang w:val="lt-LT" w:eastAsia="zh-CN"/>
        </w:rPr>
        <w:t xml:space="preserve"> </w:t>
      </w:r>
      <w:r w:rsidR="003A66B4" w:rsidRPr="003A66B4">
        <w:rPr>
          <w:rFonts w:ascii="Times New Roman" w:eastAsia="SimSun" w:hAnsi="Times New Roman" w:cs="Times New Roman"/>
          <w:b/>
          <w:lang w:val="lt-LT" w:eastAsia="zh-CN"/>
        </w:rPr>
        <w:t>nosies purškalas (suspensija)</w:t>
      </w:r>
    </w:p>
    <w:p w14:paraId="61514A6F" w14:textId="77777777" w:rsidR="003A66B4" w:rsidRPr="003A66B4" w:rsidRDefault="003A66B4" w:rsidP="003A66B4">
      <w:pPr>
        <w:numPr>
          <w:ilvl w:val="12"/>
          <w:numId w:val="0"/>
        </w:numPr>
        <w:tabs>
          <w:tab w:val="left" w:pos="1296"/>
        </w:tabs>
        <w:spacing w:after="0" w:line="240" w:lineRule="auto"/>
        <w:jc w:val="center"/>
        <w:rPr>
          <w:rFonts w:ascii="Times New Roman" w:eastAsia="SimSun" w:hAnsi="Times New Roman" w:cs="Times New Roman"/>
          <w:b/>
          <w:bCs/>
          <w:lang w:val="lt-LT" w:eastAsia="zh-CN"/>
        </w:rPr>
      </w:pPr>
    </w:p>
    <w:p w14:paraId="06A17A0A" w14:textId="15696551" w:rsidR="003A66B4" w:rsidRPr="003A66B4" w:rsidRDefault="00253266" w:rsidP="003A66B4">
      <w:pPr>
        <w:numPr>
          <w:ilvl w:val="12"/>
          <w:numId w:val="0"/>
        </w:numPr>
        <w:tabs>
          <w:tab w:val="left" w:pos="1296"/>
        </w:tabs>
        <w:spacing w:after="0" w:line="240" w:lineRule="auto"/>
        <w:jc w:val="center"/>
        <w:rPr>
          <w:rFonts w:ascii="Times New Roman" w:eastAsia="SimSun" w:hAnsi="Times New Roman" w:cs="Times New Roman"/>
          <w:lang w:val="lt-LT" w:eastAsia="zh-CN"/>
        </w:rPr>
      </w:pPr>
      <w:r>
        <w:rPr>
          <w:rFonts w:ascii="Times New Roman" w:eastAsia="SimSun" w:hAnsi="Times New Roman" w:cs="Times New Roman"/>
          <w:lang w:val="lt-LT" w:eastAsia="zh-CN"/>
        </w:rPr>
        <w:t>a</w:t>
      </w:r>
      <w:r w:rsidR="003A66B4" w:rsidRPr="003A66B4">
        <w:rPr>
          <w:rFonts w:ascii="Times New Roman" w:eastAsia="SimSun" w:hAnsi="Times New Roman" w:cs="Times New Roman"/>
          <w:lang w:val="lt-LT" w:eastAsia="zh-CN"/>
        </w:rPr>
        <w:t xml:space="preserve">zelastino hidrochloridas/ </w:t>
      </w:r>
      <w:r w:rsidR="00EE1EF9">
        <w:rPr>
          <w:rFonts w:ascii="Times New Roman" w:eastAsia="SimSun" w:hAnsi="Times New Roman" w:cs="Times New Roman"/>
          <w:lang w:val="lt-LT" w:eastAsia="zh-CN"/>
        </w:rPr>
        <w:t>f</w:t>
      </w:r>
      <w:r w:rsidR="003A66B4" w:rsidRPr="003A66B4">
        <w:rPr>
          <w:rFonts w:ascii="Times New Roman" w:eastAsia="SimSun" w:hAnsi="Times New Roman" w:cs="Times New Roman"/>
          <w:lang w:val="lt-LT" w:eastAsia="zh-CN"/>
        </w:rPr>
        <w:t>lutikazono propionatas</w:t>
      </w:r>
    </w:p>
    <w:p w14:paraId="7BD392D1" w14:textId="77777777" w:rsidR="003A66B4" w:rsidRPr="003A66B4" w:rsidRDefault="003A66B4" w:rsidP="003A66B4">
      <w:pPr>
        <w:tabs>
          <w:tab w:val="left" w:pos="1296"/>
        </w:tabs>
        <w:spacing w:after="0" w:line="240" w:lineRule="auto"/>
        <w:jc w:val="both"/>
        <w:rPr>
          <w:rFonts w:ascii="Times New Roman" w:eastAsia="SimSun" w:hAnsi="Times New Roman" w:cs="Times New Roman"/>
          <w:lang w:val="lt-LT" w:eastAsia="zh-CN"/>
        </w:rPr>
      </w:pPr>
    </w:p>
    <w:p w14:paraId="7EB45D2C"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p>
    <w:p w14:paraId="68676DEC" w14:textId="77777777" w:rsidR="003A66B4" w:rsidRPr="003A66B4" w:rsidRDefault="003A66B4" w:rsidP="003A66B4">
      <w:pPr>
        <w:tabs>
          <w:tab w:val="left" w:pos="1296"/>
        </w:tabs>
        <w:suppressAutoHyphens/>
        <w:spacing w:after="0" w:line="240" w:lineRule="auto"/>
        <w:rPr>
          <w:rFonts w:ascii="Times New Roman" w:eastAsia="SimSun" w:hAnsi="Times New Roman" w:cs="Times New Roman"/>
          <w:b/>
          <w:szCs w:val="20"/>
          <w:lang w:val="lt-LT" w:eastAsia="zh-CN"/>
        </w:rPr>
      </w:pPr>
      <w:r w:rsidRPr="003A66B4">
        <w:rPr>
          <w:rFonts w:ascii="Times New Roman" w:eastAsia="SimSun" w:hAnsi="Times New Roman" w:cs="Times New Roman"/>
          <w:b/>
          <w:lang w:val="lt-LT" w:eastAsia="zh-CN"/>
        </w:rPr>
        <w:t>Atidžiai perskaitykite visą šį lapelį, prieš pradėdami vartoti vaistą, nes jame pateikiama Jums svarbi informacija.</w:t>
      </w:r>
    </w:p>
    <w:p w14:paraId="62F0EA32" w14:textId="77777777" w:rsidR="003A66B4" w:rsidRPr="003A66B4" w:rsidRDefault="003A66B4" w:rsidP="003A66B4">
      <w:pPr>
        <w:tabs>
          <w:tab w:val="left" w:pos="567"/>
          <w:tab w:val="left" w:pos="1296"/>
        </w:tabs>
        <w:suppressAutoHyphen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w:t>
      </w:r>
      <w:r w:rsidRPr="003A66B4">
        <w:rPr>
          <w:rFonts w:ascii="Times New Roman" w:eastAsia="SimSun" w:hAnsi="Times New Roman" w:cs="Times New Roman"/>
          <w:lang w:val="lt-LT" w:eastAsia="zh-CN"/>
        </w:rPr>
        <w:tab/>
        <w:t xml:space="preserve">Neišmeskite šio lapelio, nes vėl gali prireikti jį perskaityti. </w:t>
      </w:r>
    </w:p>
    <w:p w14:paraId="4F557CD8" w14:textId="77777777" w:rsidR="003A66B4" w:rsidRPr="003A66B4" w:rsidRDefault="003A66B4" w:rsidP="003A66B4">
      <w:pPr>
        <w:tabs>
          <w:tab w:val="left" w:pos="567"/>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w:t>
      </w:r>
      <w:r w:rsidRPr="003A66B4">
        <w:rPr>
          <w:rFonts w:ascii="Times New Roman" w:eastAsia="SimSun" w:hAnsi="Times New Roman" w:cs="Times New Roman"/>
          <w:lang w:val="lt-LT" w:eastAsia="zh-CN"/>
        </w:rPr>
        <w:tab/>
        <w:t>Jeigu kiltų daugiau klausimų, kreipkitės į gydytoją arba vaistininką.</w:t>
      </w:r>
    </w:p>
    <w:p w14:paraId="1DA34DE7" w14:textId="77777777" w:rsidR="003A66B4" w:rsidRPr="003A66B4" w:rsidRDefault="003A66B4" w:rsidP="003A66B4">
      <w:pPr>
        <w:tabs>
          <w:tab w:val="left" w:pos="567"/>
        </w:tabs>
        <w:spacing w:after="0" w:line="240" w:lineRule="auto"/>
        <w:ind w:left="567" w:right="-2" w:hanging="567"/>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w:t>
      </w:r>
      <w:r w:rsidRPr="003A66B4">
        <w:rPr>
          <w:rFonts w:ascii="Times New Roman" w:eastAsia="SimSun" w:hAnsi="Times New Roman" w:cs="Times New Roman"/>
          <w:lang w:val="lt-LT" w:eastAsia="zh-CN"/>
        </w:rPr>
        <w:tab/>
        <w:t>Šis vaistas skirtas tik Jums, todėl kitiems žmonėms jo duoti negalima. Vaistas gali jiems pakenkti (net tiems, kurių ligos požymiai yra tokie patys kaip Jūsų).</w:t>
      </w:r>
      <w:r w:rsidRPr="003A66B4">
        <w:rPr>
          <w:rFonts w:ascii="Times New Roman" w:eastAsia="SimSun" w:hAnsi="Times New Roman" w:cs="Times New Roman"/>
          <w:color w:val="008000"/>
          <w:lang w:val="lt-LT" w:eastAsia="zh-CN"/>
        </w:rPr>
        <w:t xml:space="preserve"> </w:t>
      </w:r>
    </w:p>
    <w:p w14:paraId="1CF04BD2" w14:textId="77777777" w:rsidR="003A66B4" w:rsidRPr="003A66B4" w:rsidRDefault="003A66B4" w:rsidP="003A66B4">
      <w:pPr>
        <w:numPr>
          <w:ilvl w:val="0"/>
          <w:numId w:val="2"/>
        </w:numPr>
        <w:tabs>
          <w:tab w:val="left" w:pos="567"/>
        </w:tabs>
        <w:spacing w:after="0" w:line="240" w:lineRule="auto"/>
        <w:ind w:left="567" w:hanging="567"/>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Jeigu pasireiškė šalutinis poveikis (net jeigu jis šiame lapelyje nenurodytas), kreipkitės į gydytoją arba vaistininką. Žr. 4 skyrių.</w:t>
      </w:r>
    </w:p>
    <w:p w14:paraId="499973E8" w14:textId="77777777" w:rsidR="003A66B4" w:rsidRPr="003A66B4" w:rsidRDefault="003A66B4" w:rsidP="003A66B4">
      <w:pPr>
        <w:tabs>
          <w:tab w:val="left" w:pos="1296"/>
        </w:tabs>
        <w:spacing w:after="0" w:line="240" w:lineRule="auto"/>
        <w:ind w:right="-2"/>
        <w:rPr>
          <w:rFonts w:ascii="Times New Roman" w:eastAsia="SimSun" w:hAnsi="Times New Roman" w:cs="Times New Roman"/>
          <w:lang w:val="lt-LT" w:eastAsia="zh-CN"/>
        </w:rPr>
      </w:pPr>
    </w:p>
    <w:p w14:paraId="1F006319" w14:textId="77777777" w:rsidR="003A66B4" w:rsidRPr="003A66B4" w:rsidRDefault="003A66B4" w:rsidP="003A66B4">
      <w:pPr>
        <w:tabs>
          <w:tab w:val="left" w:pos="1296"/>
        </w:tabs>
        <w:spacing w:after="0" w:line="240" w:lineRule="auto"/>
        <w:ind w:right="-2"/>
        <w:rPr>
          <w:rFonts w:ascii="Times New Roman" w:eastAsia="SimSun" w:hAnsi="Times New Roman" w:cs="Times New Roman"/>
          <w:lang w:val="lt-LT" w:eastAsia="zh-CN"/>
        </w:rPr>
      </w:pPr>
    </w:p>
    <w:p w14:paraId="6CE68B6C" w14:textId="77777777" w:rsidR="003A66B4" w:rsidRPr="003A66B4" w:rsidRDefault="003A66B4" w:rsidP="003A66B4">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Apie ką rašoma šiame lapelyje?</w:t>
      </w:r>
    </w:p>
    <w:p w14:paraId="637FAA2A" w14:textId="77777777" w:rsidR="003A66B4" w:rsidRPr="003A66B4" w:rsidRDefault="003A66B4" w:rsidP="003A66B4">
      <w:pPr>
        <w:numPr>
          <w:ilvl w:val="12"/>
          <w:numId w:val="0"/>
        </w:numPr>
        <w:tabs>
          <w:tab w:val="left" w:pos="1296"/>
        </w:tabs>
        <w:spacing w:after="0" w:line="240" w:lineRule="auto"/>
        <w:ind w:left="284" w:right="-2"/>
        <w:rPr>
          <w:rFonts w:ascii="Times New Roman" w:eastAsia="SimSun" w:hAnsi="Times New Roman" w:cs="Times New Roman"/>
          <w:lang w:val="lt-LT" w:eastAsia="zh-CN"/>
        </w:rPr>
      </w:pPr>
    </w:p>
    <w:p w14:paraId="33AFF7E2" w14:textId="720501F8" w:rsidR="003A66B4" w:rsidRPr="003A66B4" w:rsidRDefault="003A66B4" w:rsidP="003A66B4">
      <w:pPr>
        <w:numPr>
          <w:ilvl w:val="12"/>
          <w:numId w:val="0"/>
        </w:numPr>
        <w:tabs>
          <w:tab w:val="left" w:pos="567"/>
        </w:tabs>
        <w:spacing w:after="0" w:line="240" w:lineRule="auto"/>
        <w:ind w:left="284"/>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1.</w:t>
      </w:r>
      <w:r w:rsidRPr="003A66B4">
        <w:rPr>
          <w:rFonts w:ascii="Times New Roman" w:eastAsia="SimSun" w:hAnsi="Times New Roman" w:cs="Times New Roman"/>
          <w:lang w:val="lt-LT" w:eastAsia="zh-CN"/>
        </w:rPr>
        <w:tab/>
        <w:t xml:space="preserve">Kas yra </w:t>
      </w:r>
      <w:r w:rsidR="00380AD4">
        <w:rPr>
          <w:rFonts w:ascii="Times New Roman" w:eastAsia="SimSun" w:hAnsi="Times New Roman" w:cs="Times New Roman"/>
          <w:lang w:val="lt-LT" w:eastAsia="zh-CN"/>
        </w:rPr>
        <w:t>Azecort</w:t>
      </w:r>
      <w:r w:rsidRPr="003A66B4">
        <w:rPr>
          <w:rFonts w:ascii="Times New Roman" w:eastAsia="SimSun" w:hAnsi="Times New Roman" w:cs="Times New Roman"/>
          <w:lang w:val="lt-LT" w:eastAsia="zh-CN"/>
        </w:rPr>
        <w:t xml:space="preserve"> nosies purškalas ir kam jis vartojamas </w:t>
      </w:r>
    </w:p>
    <w:p w14:paraId="00C55ECA" w14:textId="45298978" w:rsidR="003A66B4" w:rsidRPr="003A66B4" w:rsidRDefault="003A66B4" w:rsidP="003A66B4">
      <w:pPr>
        <w:numPr>
          <w:ilvl w:val="12"/>
          <w:numId w:val="0"/>
        </w:numPr>
        <w:tabs>
          <w:tab w:val="left" w:pos="567"/>
        </w:tabs>
        <w:spacing w:after="0" w:line="240" w:lineRule="auto"/>
        <w:ind w:left="284"/>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2.</w:t>
      </w:r>
      <w:r w:rsidRPr="003A66B4">
        <w:rPr>
          <w:rFonts w:ascii="Times New Roman" w:eastAsia="SimSun" w:hAnsi="Times New Roman" w:cs="Times New Roman"/>
          <w:lang w:val="lt-LT" w:eastAsia="zh-CN"/>
        </w:rPr>
        <w:tab/>
        <w:t xml:space="preserve">Kas žinotina prieš vartojant </w:t>
      </w:r>
      <w:r w:rsidR="00380AD4">
        <w:rPr>
          <w:rFonts w:ascii="Times New Roman" w:eastAsia="SimSun" w:hAnsi="Times New Roman" w:cs="Times New Roman"/>
          <w:lang w:val="lt-LT" w:eastAsia="zh-CN"/>
        </w:rPr>
        <w:t>Azecort</w:t>
      </w:r>
      <w:r w:rsidRPr="003A66B4">
        <w:rPr>
          <w:rFonts w:ascii="Times New Roman" w:eastAsia="SimSun" w:hAnsi="Times New Roman" w:cs="Times New Roman"/>
          <w:lang w:val="lt-LT" w:eastAsia="zh-CN"/>
        </w:rPr>
        <w:t xml:space="preserve"> nosies purškalą</w:t>
      </w:r>
    </w:p>
    <w:p w14:paraId="2ED21C03" w14:textId="658B9C87" w:rsidR="003A66B4" w:rsidRPr="003A66B4" w:rsidRDefault="003A66B4" w:rsidP="003A66B4">
      <w:pPr>
        <w:numPr>
          <w:ilvl w:val="12"/>
          <w:numId w:val="0"/>
        </w:numPr>
        <w:tabs>
          <w:tab w:val="left" w:pos="567"/>
        </w:tabs>
        <w:spacing w:after="0" w:line="240" w:lineRule="auto"/>
        <w:ind w:left="284"/>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3.</w:t>
      </w:r>
      <w:r w:rsidRPr="003A66B4">
        <w:rPr>
          <w:rFonts w:ascii="Times New Roman" w:eastAsia="SimSun" w:hAnsi="Times New Roman" w:cs="Times New Roman"/>
          <w:lang w:val="lt-LT" w:eastAsia="zh-CN"/>
        </w:rPr>
        <w:tab/>
        <w:t xml:space="preserve">Kaip vartoti </w:t>
      </w:r>
      <w:r w:rsidR="00380AD4">
        <w:rPr>
          <w:rFonts w:ascii="Times New Roman" w:eastAsia="SimSun" w:hAnsi="Times New Roman" w:cs="Times New Roman"/>
          <w:lang w:val="lt-LT" w:eastAsia="zh-CN"/>
        </w:rPr>
        <w:t>Azecort</w:t>
      </w:r>
      <w:r w:rsidRPr="003A66B4">
        <w:rPr>
          <w:rFonts w:ascii="Times New Roman" w:eastAsia="SimSun" w:hAnsi="Times New Roman" w:cs="Times New Roman"/>
          <w:lang w:val="lt-LT" w:eastAsia="zh-CN"/>
        </w:rPr>
        <w:t xml:space="preserve"> nosies purškalą</w:t>
      </w:r>
    </w:p>
    <w:p w14:paraId="4D897482" w14:textId="77777777" w:rsidR="003A66B4" w:rsidRPr="003A66B4" w:rsidRDefault="003A66B4" w:rsidP="003A66B4">
      <w:pPr>
        <w:numPr>
          <w:ilvl w:val="12"/>
          <w:numId w:val="0"/>
        </w:numPr>
        <w:tabs>
          <w:tab w:val="left" w:pos="567"/>
        </w:tabs>
        <w:spacing w:after="0" w:line="240" w:lineRule="auto"/>
        <w:ind w:left="284"/>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4.</w:t>
      </w:r>
      <w:r w:rsidRPr="003A66B4">
        <w:rPr>
          <w:rFonts w:ascii="Times New Roman" w:eastAsia="SimSun" w:hAnsi="Times New Roman" w:cs="Times New Roman"/>
          <w:lang w:val="lt-LT" w:eastAsia="zh-CN"/>
        </w:rPr>
        <w:tab/>
        <w:t xml:space="preserve">Galimas šalutinis poveikis </w:t>
      </w:r>
    </w:p>
    <w:p w14:paraId="2D478744" w14:textId="3800E260" w:rsidR="003A66B4" w:rsidRPr="003A66B4" w:rsidRDefault="003A66B4" w:rsidP="003A66B4">
      <w:pPr>
        <w:numPr>
          <w:ilvl w:val="12"/>
          <w:numId w:val="0"/>
        </w:numPr>
        <w:tabs>
          <w:tab w:val="left" w:pos="567"/>
        </w:tabs>
        <w:spacing w:after="0" w:line="240" w:lineRule="auto"/>
        <w:ind w:left="284"/>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5.</w:t>
      </w:r>
      <w:r w:rsidRPr="003A66B4">
        <w:rPr>
          <w:rFonts w:ascii="Times New Roman" w:eastAsia="SimSun" w:hAnsi="Times New Roman" w:cs="Times New Roman"/>
          <w:lang w:val="lt-LT" w:eastAsia="zh-CN"/>
        </w:rPr>
        <w:tab/>
        <w:t xml:space="preserve">Kaip laikyti </w:t>
      </w:r>
      <w:r w:rsidR="00380AD4">
        <w:rPr>
          <w:rFonts w:ascii="Times New Roman" w:eastAsia="SimSun" w:hAnsi="Times New Roman" w:cs="Times New Roman"/>
          <w:lang w:val="lt-LT" w:eastAsia="zh-CN"/>
        </w:rPr>
        <w:t>Azecort</w:t>
      </w:r>
      <w:r w:rsidRPr="003A66B4">
        <w:rPr>
          <w:rFonts w:ascii="Times New Roman" w:eastAsia="SimSun" w:hAnsi="Times New Roman" w:cs="Times New Roman"/>
          <w:lang w:val="lt-LT" w:eastAsia="zh-CN"/>
        </w:rPr>
        <w:t xml:space="preserve"> nosies purškalą</w:t>
      </w:r>
    </w:p>
    <w:p w14:paraId="2C1D0A61" w14:textId="77777777" w:rsidR="003A66B4" w:rsidRPr="003A66B4" w:rsidRDefault="003A66B4" w:rsidP="003A66B4">
      <w:pPr>
        <w:numPr>
          <w:ilvl w:val="12"/>
          <w:numId w:val="0"/>
        </w:numPr>
        <w:tabs>
          <w:tab w:val="left" w:pos="567"/>
        </w:tabs>
        <w:spacing w:after="0" w:line="240" w:lineRule="auto"/>
        <w:ind w:left="284"/>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6.</w:t>
      </w:r>
      <w:r w:rsidRPr="003A66B4">
        <w:rPr>
          <w:rFonts w:ascii="Times New Roman" w:eastAsia="SimSun" w:hAnsi="Times New Roman" w:cs="Times New Roman"/>
          <w:lang w:val="lt-LT" w:eastAsia="zh-CN"/>
        </w:rPr>
        <w:tab/>
        <w:t>Pakuotės turinys ir kita informacija</w:t>
      </w:r>
    </w:p>
    <w:p w14:paraId="7123FA6F"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0C4B744E"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5B9911A" w14:textId="14F955F8" w:rsidR="003A66B4" w:rsidRPr="003A66B4" w:rsidRDefault="003A66B4" w:rsidP="003A66B4">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1.</w:t>
      </w:r>
      <w:r w:rsidRPr="003A66B4">
        <w:rPr>
          <w:rFonts w:ascii="Times New Roman" w:eastAsia="SimSun" w:hAnsi="Times New Roman" w:cs="Times New Roman"/>
          <w:b/>
          <w:lang w:val="lt-LT" w:eastAsia="lt-LT"/>
        </w:rPr>
        <w:tab/>
        <w:t xml:space="preserve">Kas yra </w:t>
      </w:r>
      <w:r w:rsidR="00380AD4">
        <w:rPr>
          <w:rFonts w:ascii="Times New Roman" w:eastAsia="SimSun" w:hAnsi="Times New Roman" w:cs="Times New Roman"/>
          <w:b/>
          <w:lang w:val="lt-LT" w:eastAsia="lt-LT"/>
        </w:rPr>
        <w:t>Azecort</w:t>
      </w:r>
      <w:r w:rsidRPr="003A66B4">
        <w:rPr>
          <w:rFonts w:ascii="Times New Roman" w:eastAsia="SimSun" w:hAnsi="Times New Roman" w:cs="Times New Roman"/>
          <w:b/>
          <w:lang w:val="lt-LT" w:eastAsia="lt-LT"/>
        </w:rPr>
        <w:t xml:space="preserve"> nosies purškalas ir kam jis vartojamas</w:t>
      </w:r>
    </w:p>
    <w:p w14:paraId="7B007832"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C1009A1" w14:textId="3C63BD72" w:rsidR="003A66B4" w:rsidRPr="003A66B4" w:rsidRDefault="00380AD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Azecort</w:t>
      </w:r>
      <w:r w:rsidR="003A66B4" w:rsidRPr="003A66B4">
        <w:rPr>
          <w:rFonts w:ascii="Times New Roman" w:eastAsia="SimSun" w:hAnsi="Times New Roman" w:cs="Times New Roman"/>
          <w:lang w:val="lt-LT" w:eastAsia="zh-CN"/>
        </w:rPr>
        <w:t xml:space="preserve"> nosies purškalo dvi veikliosios medžiagos yra azelastino hidrochloridas ir flutikazono propionatas.</w:t>
      </w:r>
    </w:p>
    <w:p w14:paraId="6E4E3BE1" w14:textId="77777777" w:rsidR="003A66B4" w:rsidRPr="003A66B4" w:rsidRDefault="003A66B4" w:rsidP="003A66B4">
      <w:pPr>
        <w:numPr>
          <w:ilvl w:val="0"/>
          <w:numId w:val="3"/>
        </w:numPr>
        <w:tabs>
          <w:tab w:val="left" w:pos="567"/>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Azelastino hidrochloridas priklauso vaistų, vadinamų antihistamininiais, grupei. Antihistamininiai vaistai apsaugo nuo tokių medžiagų kaip histaminas poveikio: šias medžiagas gamina organizmas esant alerginei reakcijai, todėl antihistamininiai vaistai susilpnina alerginio rinito simptomus.</w:t>
      </w:r>
    </w:p>
    <w:p w14:paraId="4A5C1123" w14:textId="77777777" w:rsidR="003A66B4" w:rsidRPr="003A66B4" w:rsidRDefault="003A66B4" w:rsidP="003A66B4">
      <w:pPr>
        <w:numPr>
          <w:ilvl w:val="0"/>
          <w:numId w:val="3"/>
        </w:numPr>
        <w:tabs>
          <w:tab w:val="left" w:pos="567"/>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Flutikazono propionatas priklauso vaistų, vadinamų kortikosteroidais, grupei. Šie vaistai slopina uždegimą.</w:t>
      </w:r>
    </w:p>
    <w:p w14:paraId="490A42DB" w14:textId="59679AA6" w:rsidR="003A66B4" w:rsidRPr="003A66B4" w:rsidRDefault="00380AD4" w:rsidP="003A66B4">
      <w:p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Azecort</w:t>
      </w:r>
      <w:r w:rsidR="003A66B4" w:rsidRPr="003A66B4">
        <w:rPr>
          <w:rFonts w:ascii="Times New Roman" w:eastAsia="SimSun" w:hAnsi="Times New Roman" w:cs="Times New Roman"/>
          <w:lang w:val="lt-LT" w:eastAsia="zh-CN"/>
        </w:rPr>
        <w:t xml:space="preserve"> nosies purškalas skirtas </w:t>
      </w:r>
      <w:r w:rsidR="00271967">
        <w:rPr>
          <w:rFonts w:ascii="Times New Roman" w:eastAsia="SimSun" w:hAnsi="Times New Roman" w:cs="Times New Roman"/>
          <w:lang w:val="lt-LT" w:eastAsia="zh-CN"/>
        </w:rPr>
        <w:t>simptominiam sunkios šienligės (sezoninio alerginio rinito) gydymui suaugusiesiems.</w:t>
      </w:r>
    </w:p>
    <w:p w14:paraId="29B3AEEA" w14:textId="76D8976E" w:rsidR="003A66B4" w:rsidRPr="003A66B4" w:rsidRDefault="003A66B4" w:rsidP="003A66B4">
      <w:p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Sezoninis alerginis rinitas yra alerginė reakcij</w:t>
      </w:r>
      <w:r w:rsidR="00271967">
        <w:rPr>
          <w:rFonts w:ascii="Times New Roman" w:eastAsia="SimSun" w:hAnsi="Times New Roman" w:cs="Times New Roman"/>
          <w:lang w:val="lt-LT" w:eastAsia="zh-CN"/>
        </w:rPr>
        <w:t>a</w:t>
      </w:r>
      <w:r w:rsidRPr="003A66B4">
        <w:rPr>
          <w:rFonts w:ascii="Times New Roman" w:eastAsia="SimSun" w:hAnsi="Times New Roman" w:cs="Times New Roman"/>
          <w:lang w:val="lt-LT" w:eastAsia="zh-CN"/>
        </w:rPr>
        <w:t xml:space="preserve"> į tokias medžiagas kaip žiedadulkės (šienligė).</w:t>
      </w:r>
    </w:p>
    <w:p w14:paraId="6D4A1B4D" w14:textId="77777777" w:rsidR="003A66B4" w:rsidRPr="003A66B4" w:rsidRDefault="003A66B4" w:rsidP="003A66B4">
      <w:pPr>
        <w:tabs>
          <w:tab w:val="left" w:pos="1296"/>
        </w:tabs>
        <w:spacing w:after="0" w:line="240" w:lineRule="auto"/>
        <w:ind w:right="-2"/>
        <w:rPr>
          <w:rFonts w:ascii="Times New Roman" w:eastAsia="SimSun" w:hAnsi="Times New Roman" w:cs="Times New Roman"/>
          <w:lang w:val="lt-LT" w:eastAsia="zh-CN"/>
        </w:rPr>
      </w:pPr>
    </w:p>
    <w:p w14:paraId="4F064013" w14:textId="76A4C325" w:rsidR="003A66B4" w:rsidRPr="003A66B4" w:rsidRDefault="00380AD4" w:rsidP="003A66B4">
      <w:p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Azecort</w:t>
      </w:r>
      <w:r w:rsidR="003A66B4" w:rsidRPr="003A66B4">
        <w:rPr>
          <w:rFonts w:ascii="Times New Roman" w:eastAsia="SimSun" w:hAnsi="Times New Roman" w:cs="Times New Roman"/>
          <w:lang w:val="lt-LT" w:eastAsia="zh-CN"/>
        </w:rPr>
        <w:t xml:space="preserve"> nosies purškalas susilpnina </w:t>
      </w:r>
      <w:r w:rsidR="00271967">
        <w:rPr>
          <w:rFonts w:ascii="Times New Roman" w:eastAsia="SimSun" w:hAnsi="Times New Roman" w:cs="Times New Roman"/>
          <w:lang w:val="lt-LT" w:eastAsia="zh-CN"/>
        </w:rPr>
        <w:t xml:space="preserve">sezoninės </w:t>
      </w:r>
      <w:r w:rsidR="003A66B4" w:rsidRPr="003A66B4">
        <w:rPr>
          <w:rFonts w:ascii="Times New Roman" w:eastAsia="SimSun" w:hAnsi="Times New Roman" w:cs="Times New Roman"/>
          <w:lang w:val="lt-LT" w:eastAsia="zh-CN"/>
        </w:rPr>
        <w:t>alergijos simptomus, pavyzdžiui, vandeningas išskyras iš nosies, užnosinio varvėjimo sindromą (nosiaryklėje susikaupia daug gleivių), čiaudėjimą, niežtinčią ar užburkusią nosį.</w:t>
      </w:r>
    </w:p>
    <w:p w14:paraId="3DD4F058"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D1538D6"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2322D8E" w14:textId="29DF5169" w:rsidR="003A66B4" w:rsidRPr="003A66B4" w:rsidRDefault="003A66B4" w:rsidP="003A66B4">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2.</w:t>
      </w:r>
      <w:r w:rsidRPr="003A66B4">
        <w:rPr>
          <w:rFonts w:ascii="Times New Roman" w:eastAsia="SimSun" w:hAnsi="Times New Roman" w:cs="Times New Roman"/>
          <w:b/>
          <w:lang w:val="lt-LT" w:eastAsia="lt-LT"/>
        </w:rPr>
        <w:tab/>
        <w:t xml:space="preserve">Kas žinotina prieš vartojant </w:t>
      </w:r>
      <w:r w:rsidR="00380AD4">
        <w:rPr>
          <w:rFonts w:ascii="Times New Roman" w:eastAsia="SimSun" w:hAnsi="Times New Roman" w:cs="Times New Roman"/>
          <w:b/>
          <w:lang w:val="lt-LT" w:eastAsia="lt-LT"/>
        </w:rPr>
        <w:t>Azecort</w:t>
      </w:r>
      <w:r w:rsidRPr="003A66B4">
        <w:rPr>
          <w:rFonts w:ascii="Times New Roman" w:eastAsia="SimSun" w:hAnsi="Times New Roman" w:cs="Times New Roman"/>
          <w:b/>
          <w:lang w:val="lt-LT" w:eastAsia="lt-LT"/>
        </w:rPr>
        <w:t xml:space="preserve"> nosies purškalą </w:t>
      </w:r>
    </w:p>
    <w:p w14:paraId="7A0A62D2"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B7E0201" w14:textId="441F3E26" w:rsidR="003A66B4" w:rsidRPr="003A66B4" w:rsidRDefault="00380AD4" w:rsidP="003A66B4">
      <w:pPr>
        <w:keepNext/>
        <w:tabs>
          <w:tab w:val="left" w:pos="567"/>
        </w:tabs>
        <w:spacing w:after="0" w:line="240" w:lineRule="auto"/>
        <w:outlineLvl w:val="3"/>
        <w:rPr>
          <w:rFonts w:ascii="Times New Roman" w:eastAsia="SimSun" w:hAnsi="Times New Roman" w:cs="Times New Roman"/>
          <w:b/>
          <w:lang w:val="lt-LT" w:eastAsia="lt-LT"/>
        </w:rPr>
      </w:pPr>
      <w:r>
        <w:rPr>
          <w:rFonts w:ascii="Times New Roman" w:eastAsia="SimSun" w:hAnsi="Times New Roman" w:cs="Times New Roman"/>
          <w:b/>
          <w:lang w:val="lt-LT" w:eastAsia="lt-LT"/>
        </w:rPr>
        <w:t>Azecort</w:t>
      </w:r>
      <w:r w:rsidR="003A66B4" w:rsidRPr="003A66B4">
        <w:rPr>
          <w:rFonts w:ascii="Times New Roman" w:eastAsia="SimSun" w:hAnsi="Times New Roman" w:cs="Times New Roman"/>
          <w:b/>
          <w:lang w:val="lt-LT" w:eastAsia="lt-LT"/>
        </w:rPr>
        <w:t xml:space="preserve"> nosies purškalo vartoti </w:t>
      </w:r>
      <w:r w:rsidR="00060D1A">
        <w:rPr>
          <w:rFonts w:ascii="Times New Roman" w:eastAsia="SimSun" w:hAnsi="Times New Roman" w:cs="Times New Roman"/>
          <w:b/>
          <w:lang w:val="lt-LT" w:eastAsia="lt-LT"/>
        </w:rPr>
        <w:t>draudžiama</w:t>
      </w:r>
      <w:r w:rsidR="003A66B4" w:rsidRPr="003A66B4">
        <w:rPr>
          <w:rFonts w:ascii="Times New Roman" w:eastAsia="SimSun" w:hAnsi="Times New Roman" w:cs="Times New Roman"/>
          <w:b/>
          <w:lang w:val="lt-LT" w:eastAsia="lt-LT"/>
        </w:rPr>
        <w:t>:</w:t>
      </w:r>
    </w:p>
    <w:p w14:paraId="2C1FD9F9" w14:textId="6E363CC9" w:rsidR="003A66B4" w:rsidRPr="003A66B4" w:rsidRDefault="003A66B4" w:rsidP="003A66B4">
      <w:pPr>
        <w:numPr>
          <w:ilvl w:val="12"/>
          <w:numId w:val="0"/>
        </w:numPr>
        <w:tabs>
          <w:tab w:val="left" w:pos="567"/>
        </w:tabs>
        <w:spacing w:after="0" w:line="240" w:lineRule="auto"/>
        <w:ind w:left="567" w:hanging="567"/>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w:t>
      </w:r>
      <w:r w:rsidRPr="003A66B4">
        <w:rPr>
          <w:rFonts w:ascii="Times New Roman" w:eastAsia="SimSun" w:hAnsi="Times New Roman" w:cs="Times New Roman"/>
          <w:lang w:val="lt-LT" w:eastAsia="zh-CN"/>
        </w:rPr>
        <w:tab/>
        <w:t>jeigu yra alergija azelastino hidrochloridui arba flutikazono propionatui, arba bet kuriai pagalbinei šio vaisto medžiagai (jos išvardytos 6</w:t>
      </w:r>
      <w:r w:rsidR="00271967">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skyriuje).</w:t>
      </w:r>
    </w:p>
    <w:p w14:paraId="5CF9F7CD"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CA46536" w14:textId="77777777" w:rsidR="003A66B4" w:rsidRPr="003A66B4" w:rsidRDefault="003A66B4" w:rsidP="003A66B4">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 xml:space="preserve">Įspėjimai ir atsargumo priemonės </w:t>
      </w:r>
    </w:p>
    <w:p w14:paraId="49CBBE7B" w14:textId="60E78E71"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Prieš pradėdami vartoti </w:t>
      </w:r>
      <w:r w:rsidR="00380AD4">
        <w:rPr>
          <w:rFonts w:ascii="Times New Roman" w:eastAsia="SimSun" w:hAnsi="Times New Roman" w:cs="Times New Roman"/>
          <w:lang w:val="lt-LT" w:eastAsia="zh-CN"/>
        </w:rPr>
        <w:t>Azecort</w:t>
      </w:r>
      <w:r w:rsidRPr="003A66B4">
        <w:rPr>
          <w:rFonts w:ascii="Times New Roman" w:eastAsia="SimSun" w:hAnsi="Times New Roman" w:cs="Times New Roman"/>
          <w:lang w:val="lt-LT" w:eastAsia="zh-CN"/>
        </w:rPr>
        <w:t xml:space="preserve"> nosies purškalą pasitarkite su gydytoju arba vaistininku, jeigu:</w:t>
      </w:r>
    </w:p>
    <w:p w14:paraId="285743E2" w14:textId="31C6E587" w:rsidR="003A66B4" w:rsidRPr="003A66B4" w:rsidRDefault="003A66B4" w:rsidP="003A66B4">
      <w:pPr>
        <w:numPr>
          <w:ilvl w:val="0"/>
          <w:numId w:val="3"/>
        </w:numPr>
        <w:tabs>
          <w:tab w:val="left" w:pos="567"/>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Jums neseniai buvo atlikta nosies operacija</w:t>
      </w:r>
      <w:r w:rsidR="00680B45">
        <w:rPr>
          <w:rFonts w:ascii="Times New Roman" w:eastAsia="SimSun" w:hAnsi="Times New Roman" w:cs="Times New Roman"/>
          <w:lang w:val="lt-LT" w:eastAsia="zh-CN"/>
        </w:rPr>
        <w:t>;</w:t>
      </w:r>
    </w:p>
    <w:p w14:paraId="36D40EB7" w14:textId="2E506C14" w:rsidR="003A66B4" w:rsidRPr="003A66B4" w:rsidRDefault="003A66B4" w:rsidP="003A66B4">
      <w:pPr>
        <w:numPr>
          <w:ilvl w:val="0"/>
          <w:numId w:val="3"/>
        </w:numPr>
        <w:tabs>
          <w:tab w:val="left" w:pos="567"/>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J</w:t>
      </w:r>
      <w:r w:rsidR="00680B45">
        <w:rPr>
          <w:rFonts w:ascii="Times New Roman" w:eastAsia="SimSun" w:hAnsi="Times New Roman" w:cs="Times New Roman"/>
          <w:lang w:val="lt-LT" w:eastAsia="zh-CN"/>
        </w:rPr>
        <w:t>ums yra</w:t>
      </w:r>
      <w:r w:rsidRPr="003A66B4">
        <w:rPr>
          <w:rFonts w:ascii="Times New Roman" w:eastAsia="SimSun" w:hAnsi="Times New Roman" w:cs="Times New Roman"/>
          <w:lang w:val="lt-LT" w:eastAsia="zh-CN"/>
        </w:rPr>
        <w:t xml:space="preserve"> nosies infekcij</w:t>
      </w:r>
      <w:r w:rsidR="00680B45">
        <w:rPr>
          <w:rFonts w:ascii="Times New Roman" w:eastAsia="SimSun" w:hAnsi="Times New Roman" w:cs="Times New Roman"/>
          <w:lang w:val="lt-LT" w:eastAsia="zh-CN"/>
        </w:rPr>
        <w:t>a</w:t>
      </w:r>
      <w:r w:rsidRPr="003A66B4">
        <w:rPr>
          <w:rFonts w:ascii="Times New Roman" w:eastAsia="SimSun" w:hAnsi="Times New Roman" w:cs="Times New Roman"/>
          <w:lang w:val="lt-LT" w:eastAsia="zh-CN"/>
        </w:rPr>
        <w:t xml:space="preserve">. Nosies oro takų infekcijos turi būti gydomos priešbakteriniais ar priešgrybeliniais vaistais. Jeigu Jums paskirtas nosies infekcijos gydymas, Jūs galite </w:t>
      </w:r>
      <w:r w:rsidR="00680B45">
        <w:rPr>
          <w:rFonts w:ascii="Times New Roman" w:eastAsia="SimSun" w:hAnsi="Times New Roman" w:cs="Times New Roman"/>
          <w:lang w:val="lt-LT" w:eastAsia="zh-CN"/>
        </w:rPr>
        <w:t xml:space="preserve">toliau </w:t>
      </w:r>
      <w:r w:rsidRPr="003A66B4">
        <w:rPr>
          <w:rFonts w:ascii="Times New Roman" w:eastAsia="SimSun" w:hAnsi="Times New Roman" w:cs="Times New Roman"/>
          <w:lang w:val="lt-LT" w:eastAsia="zh-CN"/>
        </w:rPr>
        <w:t xml:space="preserve">vartoti </w:t>
      </w:r>
      <w:r w:rsidR="00380AD4">
        <w:rPr>
          <w:rFonts w:ascii="Times New Roman" w:eastAsia="SimSun" w:hAnsi="Times New Roman" w:cs="Times New Roman"/>
          <w:lang w:val="lt-LT" w:eastAsia="zh-CN"/>
        </w:rPr>
        <w:t>Azecort</w:t>
      </w:r>
      <w:r w:rsidRPr="003A66B4">
        <w:rPr>
          <w:rFonts w:ascii="Times New Roman" w:eastAsia="SimSun" w:hAnsi="Times New Roman" w:cs="Times New Roman"/>
          <w:lang w:val="lt-LT" w:eastAsia="zh-CN"/>
        </w:rPr>
        <w:t xml:space="preserve"> </w:t>
      </w:r>
      <w:r w:rsidR="00680B45">
        <w:rPr>
          <w:rFonts w:ascii="Times New Roman" w:eastAsia="SimSun" w:hAnsi="Times New Roman" w:cs="Times New Roman"/>
          <w:lang w:val="lt-LT" w:eastAsia="zh-CN"/>
        </w:rPr>
        <w:t xml:space="preserve">sezoninės </w:t>
      </w:r>
      <w:r w:rsidRPr="003A66B4">
        <w:rPr>
          <w:rFonts w:ascii="Times New Roman" w:eastAsia="SimSun" w:hAnsi="Times New Roman" w:cs="Times New Roman"/>
          <w:lang w:val="lt-LT" w:eastAsia="zh-CN"/>
        </w:rPr>
        <w:t>alergijos gydymui</w:t>
      </w:r>
      <w:r w:rsidR="00680B45">
        <w:rPr>
          <w:rFonts w:ascii="Times New Roman" w:eastAsia="SimSun" w:hAnsi="Times New Roman" w:cs="Times New Roman"/>
          <w:lang w:val="lt-LT" w:eastAsia="zh-CN"/>
        </w:rPr>
        <w:t>;</w:t>
      </w:r>
    </w:p>
    <w:p w14:paraId="0045659D" w14:textId="69448F40" w:rsidR="003A66B4" w:rsidRDefault="00680B45" w:rsidP="003A66B4">
      <w:pPr>
        <w:numPr>
          <w:ilvl w:val="0"/>
          <w:numId w:val="3"/>
        </w:numPr>
        <w:tabs>
          <w:tab w:val="left" w:pos="567"/>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lastRenderedPageBreak/>
        <w:t>s</w:t>
      </w:r>
      <w:r w:rsidR="003A66B4" w:rsidRPr="003A66B4">
        <w:rPr>
          <w:rFonts w:ascii="Times New Roman" w:eastAsia="SimSun" w:hAnsi="Times New Roman" w:cs="Times New Roman"/>
          <w:lang w:val="lt-LT" w:eastAsia="zh-CN"/>
        </w:rPr>
        <w:t>ergate tuberkulioze ar yra negydyta infekcija</w:t>
      </w:r>
      <w:r>
        <w:rPr>
          <w:rFonts w:ascii="Times New Roman" w:eastAsia="SimSun" w:hAnsi="Times New Roman" w:cs="Times New Roman"/>
          <w:lang w:val="lt-LT" w:eastAsia="zh-CN"/>
        </w:rPr>
        <w:t>;</w:t>
      </w:r>
    </w:p>
    <w:p w14:paraId="50832D87" w14:textId="246A2481" w:rsidR="00680B45" w:rsidRPr="003A66B4" w:rsidRDefault="00680B45" w:rsidP="003A66B4">
      <w:pPr>
        <w:numPr>
          <w:ilvl w:val="0"/>
          <w:numId w:val="3"/>
        </w:numPr>
        <w:tabs>
          <w:tab w:val="left" w:pos="567"/>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vartojate arba neseniai vartojote kitų kortikosteroidinių vaistų;</w:t>
      </w:r>
    </w:p>
    <w:p w14:paraId="0157F76E" w14:textId="41C57A15" w:rsidR="003A66B4" w:rsidRPr="003A66B4" w:rsidRDefault="00680B45" w:rsidP="003A66B4">
      <w:pPr>
        <w:numPr>
          <w:ilvl w:val="0"/>
          <w:numId w:val="3"/>
        </w:numPr>
        <w:tabs>
          <w:tab w:val="left" w:pos="567"/>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yra</w:t>
      </w:r>
      <w:r w:rsidR="003A66B4" w:rsidRPr="003A66B4">
        <w:rPr>
          <w:rFonts w:ascii="Times New Roman" w:eastAsia="SimSun" w:hAnsi="Times New Roman" w:cs="Times New Roman"/>
          <w:lang w:val="lt-LT" w:eastAsia="zh-CN"/>
        </w:rPr>
        <w:t xml:space="preserve"> regėjimo pokyčių, buvo padidėjęs akispūdis ar Jums yra glaukoma ar/ir katarakta.</w:t>
      </w:r>
    </w:p>
    <w:p w14:paraId="26BBDDB4" w14:textId="5E4F0BBD" w:rsidR="003A66B4" w:rsidRPr="003A66B4" w:rsidRDefault="003A66B4" w:rsidP="003A66B4">
      <w:p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Šiais atvejais gydytojas atidžiai </w:t>
      </w:r>
      <w:r w:rsidR="00680B45">
        <w:rPr>
          <w:rFonts w:ascii="Times New Roman" w:eastAsia="SimSun" w:hAnsi="Times New Roman" w:cs="Times New Roman"/>
          <w:lang w:val="lt-LT" w:eastAsia="zh-CN"/>
        </w:rPr>
        <w:t xml:space="preserve">Jus </w:t>
      </w:r>
      <w:r w:rsidRPr="003A66B4">
        <w:rPr>
          <w:rFonts w:ascii="Times New Roman" w:eastAsia="SimSun" w:hAnsi="Times New Roman" w:cs="Times New Roman"/>
          <w:lang w:val="lt-LT" w:eastAsia="zh-CN"/>
        </w:rPr>
        <w:t xml:space="preserve">stebės, kol Jūs vartosite </w:t>
      </w:r>
      <w:r w:rsidR="00380AD4">
        <w:rPr>
          <w:rFonts w:ascii="Times New Roman" w:eastAsia="SimSun" w:hAnsi="Times New Roman" w:cs="Times New Roman"/>
          <w:lang w:val="lt-LT" w:eastAsia="zh-CN"/>
        </w:rPr>
        <w:t>Azecort</w:t>
      </w:r>
      <w:r w:rsidRPr="003A66B4">
        <w:rPr>
          <w:rFonts w:ascii="Times New Roman" w:eastAsia="SimSun" w:hAnsi="Times New Roman" w:cs="Times New Roman"/>
          <w:lang w:val="lt-LT" w:eastAsia="zh-CN"/>
        </w:rPr>
        <w:t xml:space="preserve"> nosies purškalą</w:t>
      </w:r>
      <w:r w:rsidR="00680B45">
        <w:rPr>
          <w:rFonts w:ascii="Times New Roman" w:eastAsia="SimSun" w:hAnsi="Times New Roman" w:cs="Times New Roman"/>
          <w:lang w:val="lt-LT" w:eastAsia="zh-CN"/>
        </w:rPr>
        <w:t>;</w:t>
      </w:r>
    </w:p>
    <w:p w14:paraId="103500B9" w14:textId="19822EA6" w:rsidR="003A66B4" w:rsidRPr="003A66B4" w:rsidRDefault="00680B45" w:rsidP="003A66B4">
      <w:pPr>
        <w:numPr>
          <w:ilvl w:val="0"/>
          <w:numId w:val="3"/>
        </w:numPr>
        <w:tabs>
          <w:tab w:val="left" w:pos="567"/>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s</w:t>
      </w:r>
      <w:r w:rsidR="003A66B4" w:rsidRPr="003A66B4">
        <w:rPr>
          <w:rFonts w:ascii="Times New Roman" w:eastAsia="SimSun" w:hAnsi="Times New Roman" w:cs="Times New Roman"/>
          <w:lang w:val="lt-LT" w:eastAsia="zh-CN"/>
        </w:rPr>
        <w:t xml:space="preserve">utrikusi antinksčių veikla. Turi būti atsargiai pereita nuo gydymo sisteminiais steroidais prie gydymo </w:t>
      </w:r>
      <w:r w:rsidR="00380AD4">
        <w:rPr>
          <w:rFonts w:ascii="Times New Roman" w:eastAsia="SimSun" w:hAnsi="Times New Roman" w:cs="Times New Roman"/>
          <w:lang w:val="lt-LT" w:eastAsia="zh-CN"/>
        </w:rPr>
        <w:t>Azecort</w:t>
      </w:r>
      <w:r w:rsidR="003A66B4" w:rsidRPr="003A66B4">
        <w:rPr>
          <w:rFonts w:ascii="Times New Roman" w:eastAsia="SimSun" w:hAnsi="Times New Roman" w:cs="Times New Roman"/>
          <w:lang w:val="lt-LT" w:eastAsia="zh-CN"/>
        </w:rPr>
        <w:t xml:space="preserve"> nosies purškalu</w:t>
      </w:r>
      <w:r>
        <w:rPr>
          <w:rFonts w:ascii="Times New Roman" w:eastAsia="SimSun" w:hAnsi="Times New Roman" w:cs="Times New Roman"/>
          <w:lang w:val="lt-LT" w:eastAsia="zh-CN"/>
        </w:rPr>
        <w:t>;</w:t>
      </w:r>
    </w:p>
    <w:p w14:paraId="5C696616" w14:textId="5F0AB27B" w:rsidR="003A66B4" w:rsidRPr="003A66B4" w:rsidRDefault="00680B45" w:rsidP="003A66B4">
      <w:pPr>
        <w:numPr>
          <w:ilvl w:val="0"/>
          <w:numId w:val="3"/>
        </w:numPr>
        <w:tabs>
          <w:tab w:val="left" w:pos="567"/>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s</w:t>
      </w:r>
      <w:r w:rsidR="003A66B4" w:rsidRPr="003A66B4">
        <w:rPr>
          <w:rFonts w:ascii="Times New Roman" w:eastAsia="SimSun" w:hAnsi="Times New Roman" w:cs="Times New Roman"/>
          <w:lang w:val="lt-LT" w:eastAsia="zh-CN"/>
        </w:rPr>
        <w:t>ergate sunkia kepenų liga, tuomet padidėja nepageidaujamo poveikio rizika.</w:t>
      </w:r>
    </w:p>
    <w:p w14:paraId="527E52A0" w14:textId="324459BE" w:rsidR="003A66B4" w:rsidRPr="003A66B4" w:rsidRDefault="003A66B4" w:rsidP="003A66B4">
      <w:p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Šiais atvejais gydytojas nuspręs, ar galimas gydymas </w:t>
      </w:r>
      <w:r w:rsidR="00380AD4">
        <w:rPr>
          <w:rFonts w:ascii="Times New Roman" w:eastAsia="SimSun" w:hAnsi="Times New Roman" w:cs="Times New Roman"/>
          <w:lang w:val="lt-LT" w:eastAsia="zh-CN"/>
        </w:rPr>
        <w:t>Azecort</w:t>
      </w:r>
      <w:r w:rsidRPr="003A66B4">
        <w:rPr>
          <w:rFonts w:ascii="Times New Roman" w:eastAsia="SimSun" w:hAnsi="Times New Roman" w:cs="Times New Roman"/>
          <w:lang w:val="lt-LT" w:eastAsia="zh-CN"/>
        </w:rPr>
        <w:t xml:space="preserve"> nosies purškalu.</w:t>
      </w:r>
    </w:p>
    <w:p w14:paraId="5334AEE6" w14:textId="77777777" w:rsidR="003A66B4" w:rsidRPr="003A66B4" w:rsidRDefault="003A66B4" w:rsidP="003A66B4">
      <w:pPr>
        <w:tabs>
          <w:tab w:val="left" w:pos="1296"/>
        </w:tabs>
        <w:spacing w:after="0" w:line="240" w:lineRule="auto"/>
        <w:ind w:right="-2"/>
        <w:rPr>
          <w:rFonts w:ascii="Times New Roman" w:eastAsia="SimSun" w:hAnsi="Times New Roman" w:cs="Times New Roman"/>
          <w:lang w:val="lt-LT" w:eastAsia="zh-CN"/>
        </w:rPr>
      </w:pPr>
    </w:p>
    <w:p w14:paraId="2726812D" w14:textId="1A389059" w:rsidR="003A66B4" w:rsidRPr="003A66B4" w:rsidRDefault="003A66B4" w:rsidP="003A66B4">
      <w:p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Yra svarbu vartoti šį vaistą kaip nurodyta 3</w:t>
      </w:r>
      <w:r w:rsidR="00680B45">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 xml:space="preserve">skyriuje arba kaip nurodė gydytojas. Gydymas didesnėmis nei rekomenduojama į nosį vartojamų kortikosteroidų dozėmis gali sutrikdyti antinksčių funkciją, dėl ko gali pradėti kristi svoris, atsirasti nuovargis, raumenų silpnumas, sąnarių skausmas, depresija, sumažėti cukraus kiekis kraujyje, padidėti potraukis druskai, patamsėti oda. Stresinių periodų arba planinės chirurginės operacijos metu gydytojas gali rekomenduoti gydymą kitu vaistu. </w:t>
      </w:r>
    </w:p>
    <w:p w14:paraId="0B366A1A" w14:textId="77777777" w:rsidR="003A66B4" w:rsidRPr="003A66B4" w:rsidRDefault="003A66B4" w:rsidP="003A66B4">
      <w:pPr>
        <w:tabs>
          <w:tab w:val="left" w:pos="1296"/>
        </w:tabs>
        <w:spacing w:after="0" w:line="240" w:lineRule="auto"/>
        <w:ind w:right="-2"/>
        <w:rPr>
          <w:rFonts w:ascii="Times New Roman" w:eastAsia="SimSun" w:hAnsi="Times New Roman" w:cs="Times New Roman"/>
          <w:lang w:val="lt-LT" w:eastAsia="zh-CN"/>
        </w:rPr>
      </w:pPr>
    </w:p>
    <w:p w14:paraId="41911740" w14:textId="77777777" w:rsidR="003A66B4" w:rsidRPr="003A66B4" w:rsidRDefault="003A66B4" w:rsidP="003A66B4">
      <w:p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Antinksčių funkcijos slopinimui išvengti gydytojas patars vartoti mažiausią dozę, kuria galima palaikyti efektyvią rinito simptomų kontrolę.</w:t>
      </w:r>
    </w:p>
    <w:p w14:paraId="7635C7BD" w14:textId="77777777" w:rsidR="003A66B4" w:rsidRPr="003A66B4" w:rsidRDefault="003A66B4" w:rsidP="003A66B4">
      <w:pPr>
        <w:tabs>
          <w:tab w:val="left" w:pos="1296"/>
        </w:tabs>
        <w:spacing w:after="0" w:line="240" w:lineRule="auto"/>
        <w:ind w:right="-2"/>
        <w:rPr>
          <w:rFonts w:ascii="Times New Roman" w:eastAsia="SimSun" w:hAnsi="Times New Roman" w:cs="Times New Roman"/>
          <w:lang w:val="lt-LT" w:eastAsia="zh-CN"/>
        </w:rPr>
      </w:pPr>
    </w:p>
    <w:p w14:paraId="3857044A" w14:textId="77777777" w:rsidR="003A66B4" w:rsidRPr="003A66B4" w:rsidRDefault="003A66B4" w:rsidP="003A66B4">
      <w:p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Jeigu pradėtumėte matyti lyg pro miglą arba jums pasireikštų kiti regėjimo sutrikimai, kreipkitės į savo gydytoją.</w:t>
      </w:r>
    </w:p>
    <w:p w14:paraId="7D4C6312" w14:textId="77777777" w:rsidR="003A66B4" w:rsidRPr="003A66B4" w:rsidRDefault="003A66B4" w:rsidP="003A66B4">
      <w:pPr>
        <w:tabs>
          <w:tab w:val="left" w:pos="1296"/>
        </w:tabs>
        <w:spacing w:after="0" w:line="240" w:lineRule="auto"/>
        <w:ind w:right="-2"/>
        <w:rPr>
          <w:rFonts w:ascii="Times New Roman" w:eastAsia="SimSun" w:hAnsi="Times New Roman" w:cs="Times New Roman"/>
          <w:lang w:val="lt-LT" w:eastAsia="zh-CN"/>
        </w:rPr>
      </w:pPr>
    </w:p>
    <w:p w14:paraId="7681A1B9" w14:textId="033393C9" w:rsidR="003A66B4" w:rsidRPr="003A66B4" w:rsidRDefault="003A66B4" w:rsidP="003A66B4">
      <w:p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Jeigu nesate tikri, ar anksčiau minėti įspėjimai jums </w:t>
      </w:r>
      <w:r w:rsidR="002928B8">
        <w:rPr>
          <w:rFonts w:ascii="Times New Roman" w:eastAsia="SimSun" w:hAnsi="Times New Roman" w:cs="Times New Roman"/>
          <w:lang w:val="lt-LT" w:eastAsia="zh-CN"/>
        </w:rPr>
        <w:t>tinka</w:t>
      </w:r>
      <w:r w:rsidRPr="003A66B4">
        <w:rPr>
          <w:rFonts w:ascii="Times New Roman" w:eastAsia="SimSun" w:hAnsi="Times New Roman" w:cs="Times New Roman"/>
          <w:lang w:val="lt-LT" w:eastAsia="zh-CN"/>
        </w:rPr>
        <w:t xml:space="preserve">, prieš pradėdami vartoti </w:t>
      </w:r>
      <w:r w:rsidR="00380AD4">
        <w:rPr>
          <w:rFonts w:ascii="Times New Roman" w:eastAsia="SimSun" w:hAnsi="Times New Roman" w:cs="Times New Roman"/>
          <w:lang w:val="lt-LT" w:eastAsia="zh-CN"/>
        </w:rPr>
        <w:t>Azecort</w:t>
      </w:r>
      <w:r w:rsidRPr="003A66B4">
        <w:rPr>
          <w:rFonts w:ascii="Times New Roman" w:eastAsia="SimSun" w:hAnsi="Times New Roman" w:cs="Times New Roman"/>
          <w:lang w:val="lt-LT" w:eastAsia="zh-CN"/>
        </w:rPr>
        <w:t xml:space="preserve"> nosies purškalą</w:t>
      </w:r>
      <w:r w:rsidR="00960DA3">
        <w:rPr>
          <w:rFonts w:ascii="Times New Roman" w:eastAsia="SimSun" w:hAnsi="Times New Roman" w:cs="Times New Roman"/>
          <w:lang w:val="lt-LT" w:eastAsia="zh-CN"/>
        </w:rPr>
        <w:t>,</w:t>
      </w:r>
      <w:r w:rsidRPr="003A66B4">
        <w:rPr>
          <w:rFonts w:ascii="Times New Roman" w:eastAsia="SimSun" w:hAnsi="Times New Roman" w:cs="Times New Roman"/>
          <w:lang w:val="lt-LT" w:eastAsia="zh-CN"/>
        </w:rPr>
        <w:t xml:space="preserve"> pasitarkite su gydytoju arba vaistininku.</w:t>
      </w:r>
    </w:p>
    <w:p w14:paraId="66261D88"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F47D6D3" w14:textId="0D2D453A" w:rsidR="003A66B4" w:rsidRPr="003A66B4" w:rsidRDefault="003A66B4" w:rsidP="003A66B4">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 xml:space="preserve">Vartojimas vaikams </w:t>
      </w:r>
      <w:r w:rsidR="002928B8">
        <w:rPr>
          <w:rFonts w:ascii="Times New Roman" w:eastAsia="SimSun" w:hAnsi="Times New Roman" w:cs="Times New Roman"/>
          <w:b/>
          <w:lang w:val="lt-LT" w:eastAsia="lt-LT"/>
        </w:rPr>
        <w:t>ir paaugliams</w:t>
      </w:r>
    </w:p>
    <w:p w14:paraId="0F970FDF" w14:textId="6B78664D" w:rsidR="002928B8" w:rsidRPr="003A66B4" w:rsidRDefault="003A66B4" w:rsidP="003A66B4">
      <w:pPr>
        <w:tabs>
          <w:tab w:val="left" w:pos="567"/>
        </w:tabs>
        <w:spacing w:after="0" w:line="240" w:lineRule="auto"/>
        <w:rPr>
          <w:rFonts w:ascii="Times New Roman" w:eastAsia="SimSun" w:hAnsi="Times New Roman" w:cs="Times New Roman"/>
          <w:bCs/>
          <w:lang w:val="lt-LT" w:eastAsia="zh-CN"/>
        </w:rPr>
      </w:pPr>
      <w:r w:rsidRPr="003A66B4">
        <w:rPr>
          <w:rFonts w:ascii="Times New Roman" w:eastAsia="SimSun" w:hAnsi="Times New Roman" w:cs="Times New Roman"/>
          <w:bCs/>
          <w:lang w:val="lt-LT" w:eastAsia="zh-CN"/>
        </w:rPr>
        <w:t>Šis vaistas nerekomenduojamas</w:t>
      </w:r>
      <w:r w:rsidR="00911DE3">
        <w:rPr>
          <w:rFonts w:ascii="Times New Roman" w:eastAsia="SimSun" w:hAnsi="Times New Roman" w:cs="Times New Roman"/>
          <w:bCs/>
          <w:lang w:val="lt-LT" w:eastAsia="zh-CN"/>
        </w:rPr>
        <w:t xml:space="preserve"> vaikams ir</w:t>
      </w:r>
      <w:r w:rsidRPr="003A66B4">
        <w:rPr>
          <w:rFonts w:ascii="Times New Roman" w:eastAsia="SimSun" w:hAnsi="Times New Roman" w:cs="Times New Roman"/>
          <w:bCs/>
          <w:lang w:val="lt-LT" w:eastAsia="zh-CN"/>
        </w:rPr>
        <w:t xml:space="preserve"> jaunesniems kaip 1</w:t>
      </w:r>
      <w:r w:rsidR="005424B4">
        <w:rPr>
          <w:rFonts w:ascii="Times New Roman" w:eastAsia="SimSun" w:hAnsi="Times New Roman" w:cs="Times New Roman"/>
          <w:bCs/>
          <w:lang w:val="lt-LT" w:eastAsia="zh-CN"/>
        </w:rPr>
        <w:t>8 </w:t>
      </w:r>
      <w:r w:rsidRPr="003A66B4">
        <w:rPr>
          <w:rFonts w:ascii="Times New Roman" w:eastAsia="SimSun" w:hAnsi="Times New Roman" w:cs="Times New Roman"/>
          <w:bCs/>
          <w:lang w:val="lt-LT" w:eastAsia="zh-CN"/>
        </w:rPr>
        <w:t xml:space="preserve">metų </w:t>
      </w:r>
      <w:r w:rsidR="005424B4">
        <w:rPr>
          <w:rFonts w:ascii="Times New Roman" w:eastAsia="SimSun" w:hAnsi="Times New Roman" w:cs="Times New Roman"/>
          <w:bCs/>
          <w:lang w:val="lt-LT" w:eastAsia="zh-CN"/>
        </w:rPr>
        <w:t>paaugliams</w:t>
      </w:r>
      <w:r w:rsidRPr="003A66B4">
        <w:rPr>
          <w:rFonts w:ascii="Times New Roman" w:eastAsia="SimSun" w:hAnsi="Times New Roman" w:cs="Times New Roman"/>
          <w:bCs/>
          <w:lang w:val="lt-LT" w:eastAsia="zh-CN"/>
        </w:rPr>
        <w:t>.</w:t>
      </w:r>
      <w:r w:rsidR="005424B4">
        <w:rPr>
          <w:rFonts w:ascii="Times New Roman" w:eastAsia="SimSun" w:hAnsi="Times New Roman" w:cs="Times New Roman"/>
          <w:bCs/>
          <w:lang w:val="lt-LT" w:eastAsia="zh-CN"/>
        </w:rPr>
        <w:t xml:space="preserve"> </w:t>
      </w:r>
      <w:r w:rsidR="002928B8">
        <w:rPr>
          <w:rFonts w:ascii="Times New Roman" w:eastAsia="SimSun" w:hAnsi="Times New Roman" w:cs="Times New Roman"/>
          <w:lang w:val="lt-LT" w:eastAsia="zh-CN"/>
        </w:rPr>
        <w:t>I</w:t>
      </w:r>
      <w:r w:rsidR="002928B8" w:rsidRPr="003A66B4">
        <w:rPr>
          <w:rFonts w:ascii="Times New Roman" w:eastAsia="SimSun" w:hAnsi="Times New Roman" w:cs="Times New Roman"/>
          <w:lang w:val="lt-LT" w:eastAsia="zh-CN"/>
        </w:rPr>
        <w:t xml:space="preserve">lgą laiką </w:t>
      </w:r>
      <w:r w:rsidR="002928B8">
        <w:rPr>
          <w:rFonts w:ascii="Times New Roman" w:eastAsia="SimSun" w:hAnsi="Times New Roman" w:cs="Times New Roman"/>
          <w:lang w:val="lt-LT" w:eastAsia="zh-CN"/>
        </w:rPr>
        <w:t>vartojant į nosį purškiam</w:t>
      </w:r>
      <w:r w:rsidR="00911DE3">
        <w:rPr>
          <w:rFonts w:ascii="Times New Roman" w:eastAsia="SimSun" w:hAnsi="Times New Roman" w:cs="Times New Roman"/>
          <w:lang w:val="lt-LT" w:eastAsia="zh-CN"/>
        </w:rPr>
        <w:t>ų</w:t>
      </w:r>
      <w:r w:rsidR="002928B8">
        <w:rPr>
          <w:rFonts w:ascii="Times New Roman" w:eastAsia="SimSun" w:hAnsi="Times New Roman" w:cs="Times New Roman"/>
          <w:lang w:val="lt-LT" w:eastAsia="zh-CN"/>
        </w:rPr>
        <w:t xml:space="preserve"> </w:t>
      </w:r>
      <w:r w:rsidR="002928B8" w:rsidRPr="003A66B4">
        <w:rPr>
          <w:rFonts w:ascii="Times New Roman" w:eastAsia="SimSun" w:hAnsi="Times New Roman" w:cs="Times New Roman"/>
          <w:lang w:val="lt-LT" w:eastAsia="zh-CN"/>
        </w:rPr>
        <w:t>kortikosteroid</w:t>
      </w:r>
      <w:r w:rsidR="00911DE3">
        <w:rPr>
          <w:rFonts w:ascii="Times New Roman" w:eastAsia="SimSun" w:hAnsi="Times New Roman" w:cs="Times New Roman"/>
          <w:lang w:val="lt-LT" w:eastAsia="zh-CN"/>
        </w:rPr>
        <w:t>ų</w:t>
      </w:r>
      <w:r w:rsidR="002928B8">
        <w:rPr>
          <w:rFonts w:ascii="Times New Roman" w:eastAsia="SimSun" w:hAnsi="Times New Roman" w:cs="Times New Roman"/>
          <w:lang w:val="lt-LT" w:eastAsia="zh-CN"/>
        </w:rPr>
        <w:t>, gali sulėtėti vaikų ir paauglių augimas.</w:t>
      </w:r>
    </w:p>
    <w:p w14:paraId="1B47BA3A" w14:textId="77777777" w:rsidR="003A66B4" w:rsidRPr="003A66B4" w:rsidRDefault="003A66B4" w:rsidP="003A66B4">
      <w:pPr>
        <w:numPr>
          <w:ilvl w:val="12"/>
          <w:numId w:val="0"/>
        </w:numPr>
        <w:tabs>
          <w:tab w:val="left" w:pos="1296"/>
        </w:tabs>
        <w:spacing w:after="0" w:line="240" w:lineRule="auto"/>
        <w:rPr>
          <w:rFonts w:ascii="Times New Roman" w:eastAsia="SimSun" w:hAnsi="Times New Roman" w:cs="Times New Roman"/>
          <w:lang w:val="lt-LT" w:eastAsia="zh-CN"/>
        </w:rPr>
      </w:pPr>
    </w:p>
    <w:p w14:paraId="29BFFB1E" w14:textId="6CB93D9D" w:rsidR="003A66B4" w:rsidRPr="003A66B4" w:rsidRDefault="003A66B4" w:rsidP="003A66B4">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 xml:space="preserve">Kiti vaistai ir </w:t>
      </w:r>
      <w:r w:rsidR="00380AD4">
        <w:rPr>
          <w:rFonts w:ascii="Times New Roman" w:eastAsia="SimSun" w:hAnsi="Times New Roman" w:cs="Times New Roman"/>
          <w:b/>
          <w:lang w:val="lt-LT" w:eastAsia="lt-LT"/>
        </w:rPr>
        <w:t>Azecort</w:t>
      </w:r>
      <w:r w:rsidRPr="003A66B4">
        <w:rPr>
          <w:rFonts w:ascii="Times New Roman" w:eastAsia="SimSun" w:hAnsi="Times New Roman" w:cs="Times New Roman"/>
          <w:b/>
          <w:lang w:val="lt-LT" w:eastAsia="lt-LT"/>
        </w:rPr>
        <w:t xml:space="preserve"> nosies purškalas</w:t>
      </w:r>
    </w:p>
    <w:p w14:paraId="451182A4" w14:textId="04F9799C"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Jeigu vartojate ar neseniai vartojote kitų vaistų arba dėl to nesate tikri, apie tai pasakykite gydytojui ar vaistininkui.</w:t>
      </w:r>
    </w:p>
    <w:p w14:paraId="4BCDB820"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
    <w:p w14:paraId="5CA7F5E8" w14:textId="197DA7B3" w:rsidR="003A66B4" w:rsidRPr="003A66B4" w:rsidRDefault="003A66B4" w:rsidP="003A66B4">
      <w:p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Vartojant kai kuriuos vaistus, gali sustiprėti </w:t>
      </w:r>
      <w:r w:rsidR="00380AD4">
        <w:rPr>
          <w:rFonts w:ascii="Times New Roman" w:eastAsia="SimSun" w:hAnsi="Times New Roman" w:cs="Times New Roman"/>
          <w:lang w:val="lt-LT" w:eastAsia="zh-CN"/>
        </w:rPr>
        <w:t>Azecort</w:t>
      </w:r>
      <w:r w:rsidRPr="003A66B4">
        <w:rPr>
          <w:rFonts w:ascii="Times New Roman" w:eastAsia="SimSun" w:hAnsi="Times New Roman" w:cs="Times New Roman"/>
          <w:lang w:val="lt-LT" w:eastAsia="zh-CN"/>
        </w:rPr>
        <w:t xml:space="preserve"> nosies purškalo poveikis ir, jeigu jūs vartojate tuos vaistus (įskaitant kai kuriuos vaistus nuo ŽIV</w:t>
      </w:r>
      <w:r w:rsidR="002928B8">
        <w:rPr>
          <w:rFonts w:ascii="Times New Roman" w:eastAsia="SimSun" w:hAnsi="Times New Roman" w:cs="Times New Roman"/>
          <w:lang w:val="lt-LT" w:eastAsia="zh-CN"/>
        </w:rPr>
        <w:t>:</w:t>
      </w:r>
      <w:r w:rsidRPr="003A66B4">
        <w:rPr>
          <w:rFonts w:ascii="Times New Roman" w:eastAsia="SimSun" w:hAnsi="Times New Roman" w:cs="Times New Roman"/>
          <w:lang w:val="lt-LT" w:eastAsia="zh-CN"/>
        </w:rPr>
        <w:t xml:space="preserve"> ritonavirą, kobicistatą ir vaistus grybelinei infekcijai gydyti, tokius kaip ketokonazolas</w:t>
      </w:r>
      <w:r w:rsidR="002928B8">
        <w:rPr>
          <w:rFonts w:ascii="Times New Roman" w:eastAsia="SimSun" w:hAnsi="Times New Roman" w:cs="Times New Roman"/>
          <w:lang w:val="lt-LT" w:eastAsia="zh-CN"/>
        </w:rPr>
        <w:t>)</w:t>
      </w:r>
      <w:r w:rsidRPr="003A66B4">
        <w:rPr>
          <w:rFonts w:ascii="Times New Roman" w:eastAsia="SimSun" w:hAnsi="Times New Roman" w:cs="Times New Roman"/>
          <w:lang w:val="lt-LT" w:eastAsia="zh-CN"/>
        </w:rPr>
        <w:t>, Jūsų gydytojas gali pageidauti atidžiai stebėti jūsų būklę.</w:t>
      </w:r>
    </w:p>
    <w:p w14:paraId="3291A557" w14:textId="77777777" w:rsidR="003A66B4" w:rsidRPr="003A66B4" w:rsidRDefault="003A66B4" w:rsidP="003A66B4">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 xml:space="preserve">Nėštumas ir žindymo laikotarpis </w:t>
      </w:r>
    </w:p>
    <w:p w14:paraId="1880CF34" w14:textId="77777777" w:rsidR="003A66B4" w:rsidRPr="003A66B4" w:rsidRDefault="003A66B4" w:rsidP="003A66B4">
      <w:pPr>
        <w:numPr>
          <w:ilvl w:val="12"/>
          <w:numId w:val="0"/>
        </w:numPr>
        <w:tabs>
          <w:tab w:val="left" w:pos="1296"/>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Jeigu esate nėščia, žindote kūdikį, manote, kad galbūt esate nėščia, arba planuojate pastoti, prieš vartodama šį vaistą pasitarkite su gydytoju arba vaistininku. </w:t>
      </w:r>
    </w:p>
    <w:p w14:paraId="2099B424" w14:textId="77777777" w:rsidR="003A66B4" w:rsidRPr="003A66B4" w:rsidRDefault="003A66B4" w:rsidP="003A66B4">
      <w:pPr>
        <w:numPr>
          <w:ilvl w:val="12"/>
          <w:numId w:val="0"/>
        </w:numPr>
        <w:tabs>
          <w:tab w:val="left" w:pos="1296"/>
        </w:tabs>
        <w:spacing w:after="0" w:line="240" w:lineRule="auto"/>
        <w:rPr>
          <w:rFonts w:ascii="Times New Roman" w:eastAsia="SimSun" w:hAnsi="Times New Roman" w:cs="Times New Roman"/>
          <w:lang w:val="lt-LT" w:eastAsia="zh-CN"/>
        </w:rPr>
      </w:pPr>
    </w:p>
    <w:p w14:paraId="43A09009" w14:textId="77777777" w:rsidR="003A66B4" w:rsidRPr="003A66B4" w:rsidRDefault="003A66B4" w:rsidP="003A66B4">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Vairavimas ir mechanizmų valdymas</w:t>
      </w:r>
    </w:p>
    <w:p w14:paraId="01C283A3" w14:textId="04974B95" w:rsidR="003A66B4" w:rsidRPr="003A66B4" w:rsidRDefault="00380AD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Azecort</w:t>
      </w:r>
      <w:r w:rsidR="003A66B4" w:rsidRPr="003A66B4">
        <w:rPr>
          <w:rFonts w:ascii="Times New Roman" w:eastAsia="SimSun" w:hAnsi="Times New Roman" w:cs="Times New Roman"/>
          <w:lang w:val="lt-LT" w:eastAsia="zh-CN"/>
        </w:rPr>
        <w:t xml:space="preserve"> nosies purškalas pasižymi nedideliu poveikiu gebėjimui vairuoti ir valdyti mechanizmus.</w:t>
      </w:r>
    </w:p>
    <w:p w14:paraId="1E40B9F1" w14:textId="3B3B4688"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Labai retai jūs galite pajusti nuovargį arba svaigulį dėl savo ligos arba dėl </w:t>
      </w:r>
      <w:r w:rsidR="00380AD4">
        <w:rPr>
          <w:rFonts w:ascii="Times New Roman" w:eastAsia="SimSun" w:hAnsi="Times New Roman" w:cs="Times New Roman"/>
          <w:lang w:val="lt-LT" w:eastAsia="zh-CN"/>
        </w:rPr>
        <w:t>Azecort</w:t>
      </w:r>
      <w:r w:rsidRPr="003A66B4">
        <w:rPr>
          <w:rFonts w:ascii="Times New Roman" w:eastAsia="SimSun" w:hAnsi="Times New Roman" w:cs="Times New Roman"/>
          <w:lang w:val="lt-LT" w:eastAsia="zh-CN"/>
        </w:rPr>
        <w:t xml:space="preserve"> nosies purškalo poveikio. Šiais atvejais nevairuokite ir nevaldykite mechanizmų. Žinokite, kad alkoholio vartojimas šį poveikį gali sustiprinti.</w:t>
      </w:r>
    </w:p>
    <w:p w14:paraId="342A0F19"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C91F392" w14:textId="6C0D9A1B" w:rsidR="003A66B4" w:rsidRPr="003A66B4" w:rsidRDefault="00380AD4" w:rsidP="003A66B4">
      <w:pPr>
        <w:keepNext/>
        <w:tabs>
          <w:tab w:val="left" w:pos="567"/>
        </w:tabs>
        <w:spacing w:after="0" w:line="240" w:lineRule="auto"/>
        <w:outlineLvl w:val="3"/>
        <w:rPr>
          <w:rFonts w:ascii="Times New Roman" w:eastAsia="SimSun" w:hAnsi="Times New Roman" w:cs="Times New Roman"/>
          <w:b/>
          <w:bCs/>
          <w:lang w:val="lt-LT" w:eastAsia="lt-LT"/>
        </w:rPr>
      </w:pPr>
      <w:r>
        <w:rPr>
          <w:rFonts w:ascii="Times New Roman" w:eastAsia="SimSun" w:hAnsi="Times New Roman" w:cs="Times New Roman"/>
          <w:b/>
          <w:bCs/>
          <w:lang w:val="lt-LT" w:eastAsia="lt-LT"/>
        </w:rPr>
        <w:t>Azecort</w:t>
      </w:r>
      <w:r w:rsidR="003A66B4" w:rsidRPr="003A66B4">
        <w:rPr>
          <w:rFonts w:ascii="Times New Roman" w:eastAsia="SimSun" w:hAnsi="Times New Roman" w:cs="Times New Roman"/>
          <w:b/>
          <w:bCs/>
          <w:lang w:val="lt-LT" w:eastAsia="lt-LT"/>
        </w:rPr>
        <w:t xml:space="preserve"> nosies purškalo sudėtyje yra benzalkonio chlorido</w:t>
      </w:r>
    </w:p>
    <w:p w14:paraId="1639F871" w14:textId="49C8C039" w:rsidR="003A66B4" w:rsidRPr="003A66B4" w:rsidRDefault="00616ACF" w:rsidP="00616ACF">
      <w:pPr>
        <w:tabs>
          <w:tab w:val="left" w:pos="567"/>
        </w:tabs>
        <w:spacing w:after="0" w:line="240" w:lineRule="auto"/>
        <w:rPr>
          <w:rFonts w:ascii="Times New Roman" w:eastAsia="SimSun" w:hAnsi="Times New Roman" w:cs="Times New Roman"/>
          <w:lang w:val="lt-LT" w:eastAsia="zh-CN"/>
        </w:rPr>
      </w:pPr>
      <w:r w:rsidRPr="00616ACF">
        <w:rPr>
          <w:rFonts w:ascii="Times New Roman" w:eastAsia="SimSun" w:hAnsi="Times New Roman" w:cs="Times New Roman"/>
          <w:lang w:val="lt-LT" w:eastAsia="zh-CN"/>
        </w:rPr>
        <w:t>Kiekvien</w:t>
      </w:r>
      <w:r>
        <w:rPr>
          <w:rFonts w:ascii="Times New Roman" w:eastAsia="SimSun" w:hAnsi="Times New Roman" w:cs="Times New Roman"/>
          <w:lang w:val="lt-LT" w:eastAsia="zh-CN"/>
        </w:rPr>
        <w:t>ame</w:t>
      </w:r>
      <w:r w:rsidRPr="00616ACF">
        <w:rPr>
          <w:rFonts w:ascii="Times New Roman" w:eastAsia="SimSun" w:hAnsi="Times New Roman" w:cs="Times New Roman"/>
          <w:lang w:val="lt-LT" w:eastAsia="zh-CN"/>
        </w:rPr>
        <w:t xml:space="preserve"> šio vaisto</w:t>
      </w:r>
      <w:r>
        <w:rPr>
          <w:rFonts w:ascii="Times New Roman" w:eastAsia="SimSun" w:hAnsi="Times New Roman" w:cs="Times New Roman"/>
          <w:lang w:val="lt-LT" w:eastAsia="zh-CN"/>
        </w:rPr>
        <w:t xml:space="preserve"> išpurškime</w:t>
      </w:r>
      <w:r w:rsidRPr="00616ACF">
        <w:rPr>
          <w:rFonts w:ascii="Times New Roman" w:eastAsia="SimSun" w:hAnsi="Times New Roman" w:cs="Times New Roman"/>
          <w:lang w:val="lt-LT" w:eastAsia="zh-CN"/>
        </w:rPr>
        <w:t xml:space="preserve"> yra </w:t>
      </w:r>
      <w:r>
        <w:rPr>
          <w:rFonts w:ascii="Times New Roman" w:eastAsia="SimSun" w:hAnsi="Times New Roman" w:cs="Times New Roman"/>
          <w:lang w:val="lt-LT" w:eastAsia="zh-CN"/>
        </w:rPr>
        <w:t>14 </w:t>
      </w:r>
      <w:r w:rsidRPr="00616ACF">
        <w:rPr>
          <w:rFonts w:ascii="Times New Roman" w:eastAsia="SimSun" w:hAnsi="Times New Roman" w:cs="Times New Roman"/>
          <w:lang w:val="lt-LT" w:eastAsia="zh-CN"/>
        </w:rPr>
        <w:t>m</w:t>
      </w:r>
      <w:r>
        <w:rPr>
          <w:rFonts w:ascii="Times New Roman" w:eastAsia="SimSun" w:hAnsi="Times New Roman" w:cs="Times New Roman"/>
          <w:lang w:val="lt-LT" w:eastAsia="zh-CN"/>
        </w:rPr>
        <w:t>ikrogramų benzalkonio chlorido</w:t>
      </w:r>
      <w:r w:rsidRPr="00616ACF">
        <w:rPr>
          <w:rFonts w:ascii="Times New Roman" w:eastAsia="SimSun" w:hAnsi="Times New Roman" w:cs="Times New Roman"/>
          <w:lang w:val="lt-LT" w:eastAsia="zh-CN"/>
        </w:rPr>
        <w:t xml:space="preserve">, tai atitinka </w:t>
      </w:r>
      <w:r>
        <w:rPr>
          <w:rFonts w:ascii="Times New Roman" w:eastAsia="SimSun" w:hAnsi="Times New Roman" w:cs="Times New Roman"/>
          <w:lang w:val="lt-LT" w:eastAsia="zh-CN"/>
        </w:rPr>
        <w:t>0,014 </w:t>
      </w:r>
      <w:r w:rsidRPr="00616ACF">
        <w:rPr>
          <w:rFonts w:ascii="Times New Roman" w:eastAsia="SimSun" w:hAnsi="Times New Roman" w:cs="Times New Roman"/>
          <w:lang w:val="lt-LT" w:eastAsia="zh-CN"/>
        </w:rPr>
        <w:t>mg/</w:t>
      </w:r>
      <w:r>
        <w:rPr>
          <w:rFonts w:ascii="Times New Roman" w:eastAsia="SimSun" w:hAnsi="Times New Roman" w:cs="Times New Roman"/>
          <w:lang w:val="lt-LT" w:eastAsia="zh-CN"/>
        </w:rPr>
        <w:t>0,14 g</w:t>
      </w:r>
      <w:r w:rsidRPr="00616ACF">
        <w:rPr>
          <w:rFonts w:ascii="Times New Roman" w:eastAsia="SimSun" w:hAnsi="Times New Roman" w:cs="Times New Roman"/>
          <w:lang w:val="lt-LT" w:eastAsia="zh-CN"/>
        </w:rPr>
        <w:t>.</w:t>
      </w:r>
      <w:r>
        <w:rPr>
          <w:rFonts w:ascii="Times New Roman" w:eastAsia="SimSun" w:hAnsi="Times New Roman" w:cs="Times New Roman"/>
          <w:lang w:val="lt-LT" w:eastAsia="zh-CN"/>
        </w:rPr>
        <w:t xml:space="preserve"> </w:t>
      </w:r>
      <w:r w:rsidRPr="00616ACF">
        <w:rPr>
          <w:rFonts w:ascii="Times New Roman" w:eastAsia="SimSun" w:hAnsi="Times New Roman" w:cs="Times New Roman"/>
          <w:lang w:val="lt-LT" w:eastAsia="zh-CN"/>
        </w:rPr>
        <w:t>Benzalkonio chloridas gali sukelti sudirginimą ar</w:t>
      </w:r>
      <w:r w:rsidR="00284217">
        <w:rPr>
          <w:rFonts w:ascii="Times New Roman" w:eastAsia="SimSun" w:hAnsi="Times New Roman" w:cs="Times New Roman"/>
          <w:lang w:val="lt-LT" w:eastAsia="zh-CN"/>
        </w:rPr>
        <w:t xml:space="preserve"> </w:t>
      </w:r>
      <w:r w:rsidRPr="00616ACF">
        <w:rPr>
          <w:rFonts w:ascii="Times New Roman" w:eastAsia="SimSun" w:hAnsi="Times New Roman" w:cs="Times New Roman"/>
          <w:lang w:val="lt-LT" w:eastAsia="zh-CN"/>
        </w:rPr>
        <w:t>patinimą nosies viduje, ypač jei vartojamas ilgai</w:t>
      </w:r>
      <w:r w:rsidR="003A66B4" w:rsidRPr="003A66B4">
        <w:rPr>
          <w:rFonts w:ascii="Times New Roman" w:eastAsia="SimSun" w:hAnsi="Times New Roman" w:cs="Times New Roman"/>
          <w:lang w:val="lt-LT" w:eastAsia="zh-CN"/>
        </w:rPr>
        <w:t>. Pasakykite gydytojui arba vaistininkui, jeigu jaučiate diskomfortą, vartodami purškalą.</w:t>
      </w:r>
    </w:p>
    <w:p w14:paraId="48FCB6B4"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1FA0550"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0FAA9373" w14:textId="60DE01AE" w:rsidR="003A66B4" w:rsidRPr="003A66B4" w:rsidRDefault="003A66B4" w:rsidP="003A66B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3A66B4">
        <w:rPr>
          <w:rFonts w:ascii="Times New Roman" w:eastAsia="SimSun" w:hAnsi="Times New Roman" w:cs="Times New Roman"/>
          <w:b/>
          <w:kern w:val="28"/>
          <w:lang w:val="lt-LT" w:eastAsia="lt-LT"/>
        </w:rPr>
        <w:t>3.</w:t>
      </w:r>
      <w:r w:rsidRPr="003A66B4">
        <w:rPr>
          <w:rFonts w:ascii="Times New Roman" w:eastAsia="SimSun" w:hAnsi="Times New Roman" w:cs="Times New Roman"/>
          <w:b/>
          <w:kern w:val="28"/>
          <w:lang w:val="lt-LT" w:eastAsia="lt-LT"/>
        </w:rPr>
        <w:tab/>
        <w:t xml:space="preserve">Kaip vartoti </w:t>
      </w:r>
      <w:r w:rsidR="00380AD4">
        <w:rPr>
          <w:rFonts w:ascii="Times New Roman" w:eastAsia="SimSun" w:hAnsi="Times New Roman" w:cs="Times New Roman"/>
          <w:b/>
          <w:kern w:val="28"/>
          <w:lang w:val="lt-LT" w:eastAsia="lt-LT"/>
        </w:rPr>
        <w:t>Azecort</w:t>
      </w:r>
      <w:r w:rsidRPr="003A66B4">
        <w:rPr>
          <w:rFonts w:ascii="Times New Roman" w:eastAsia="SimSun" w:hAnsi="Times New Roman" w:cs="Times New Roman"/>
          <w:b/>
          <w:kern w:val="28"/>
          <w:lang w:val="lt-LT" w:eastAsia="lt-LT"/>
        </w:rPr>
        <w:t xml:space="preserve"> nosies purškalą</w:t>
      </w:r>
    </w:p>
    <w:p w14:paraId="1DE75DE6"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00A0018"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Visada vartokite šį vaistą tiksliai taip, kaip nurodė gydytojas. Jeigu abejojate, kreipkitės į gydytoją arba vaistininką. </w:t>
      </w:r>
    </w:p>
    <w:p w14:paraId="2AB273C2"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1B0FA78E" w14:textId="3FF3646D" w:rsidR="003A66B4" w:rsidRPr="003A66B4" w:rsidRDefault="0038499B"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lastRenderedPageBreak/>
        <w:t>Norint</w:t>
      </w:r>
      <w:r w:rsidR="003A66B4" w:rsidRPr="003A66B4">
        <w:rPr>
          <w:rFonts w:ascii="Times New Roman" w:eastAsia="SimSun" w:hAnsi="Times New Roman" w:cs="Times New Roman"/>
          <w:lang w:val="lt-LT" w:eastAsia="zh-CN"/>
        </w:rPr>
        <w:t xml:space="preserve"> pasiekti pilną gydymo efektą, labai svarbu </w:t>
      </w:r>
      <w:r w:rsidR="00380AD4">
        <w:rPr>
          <w:rFonts w:ascii="Times New Roman" w:eastAsia="SimSun" w:hAnsi="Times New Roman" w:cs="Times New Roman"/>
          <w:lang w:val="lt-LT" w:eastAsia="zh-CN"/>
        </w:rPr>
        <w:t>Azecort</w:t>
      </w:r>
      <w:r w:rsidR="003A66B4" w:rsidRPr="003A66B4">
        <w:rPr>
          <w:rFonts w:ascii="Times New Roman" w:eastAsia="SimSun" w:hAnsi="Times New Roman" w:cs="Times New Roman"/>
          <w:lang w:val="lt-LT" w:eastAsia="zh-CN"/>
        </w:rPr>
        <w:t xml:space="preserve"> nosies purškalą vartoti reguliariai.</w:t>
      </w:r>
    </w:p>
    <w:p w14:paraId="3388D459"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34735E5" w14:textId="7B3A625C"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b/>
          <w:bCs/>
          <w:lang w:val="lt-LT" w:eastAsia="zh-CN"/>
        </w:rPr>
      </w:pPr>
      <w:r w:rsidRPr="003A66B4">
        <w:rPr>
          <w:rFonts w:ascii="Times New Roman" w:eastAsia="SimSun" w:hAnsi="Times New Roman" w:cs="Times New Roman"/>
          <w:b/>
          <w:bCs/>
          <w:lang w:val="lt-LT" w:eastAsia="zh-CN"/>
        </w:rPr>
        <w:t>Vartojimas suaugusiesiems</w:t>
      </w:r>
    </w:p>
    <w:p w14:paraId="7DEB6AAE" w14:textId="09DC65F3" w:rsidR="003A66B4" w:rsidRPr="003A66B4" w:rsidRDefault="003A66B4" w:rsidP="003A66B4">
      <w:p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Rekomenduojama dozė yra po vieną </w:t>
      </w:r>
      <w:r w:rsidR="00911DE3">
        <w:rPr>
          <w:rFonts w:ascii="Times New Roman" w:eastAsia="SimSun" w:hAnsi="Times New Roman" w:cs="Times New Roman"/>
          <w:lang w:val="lt-LT" w:eastAsia="zh-CN"/>
        </w:rPr>
        <w:t>spūsnį</w:t>
      </w:r>
      <w:r w:rsidR="00911DE3" w:rsidRPr="003A66B4">
        <w:rPr>
          <w:rFonts w:ascii="Times New Roman" w:eastAsia="SimSun" w:hAnsi="Times New Roman" w:cs="Times New Roman"/>
          <w:lang w:val="lt-LT" w:eastAsia="zh-CN"/>
        </w:rPr>
        <w:t xml:space="preserve"> </w:t>
      </w:r>
      <w:r w:rsidRPr="003A66B4">
        <w:rPr>
          <w:rFonts w:ascii="Times New Roman" w:eastAsia="SimSun" w:hAnsi="Times New Roman" w:cs="Times New Roman"/>
          <w:lang w:val="lt-LT" w:eastAsia="zh-CN"/>
        </w:rPr>
        <w:t>į kiekvieną šnervę ryte ir vakare.</w:t>
      </w:r>
    </w:p>
    <w:p w14:paraId="4B6882E8" w14:textId="77777777" w:rsidR="003A66B4" w:rsidRPr="003A66B4" w:rsidRDefault="003A66B4" w:rsidP="003A66B4">
      <w:pPr>
        <w:tabs>
          <w:tab w:val="left" w:pos="1296"/>
        </w:tabs>
        <w:spacing w:after="0" w:line="240" w:lineRule="auto"/>
        <w:ind w:right="-2"/>
        <w:rPr>
          <w:rFonts w:ascii="Times New Roman" w:eastAsia="SimSun" w:hAnsi="Times New Roman" w:cs="Times New Roman"/>
          <w:lang w:val="lt-LT" w:eastAsia="zh-CN"/>
        </w:rPr>
      </w:pPr>
    </w:p>
    <w:p w14:paraId="0372D521" w14:textId="7FF178F7" w:rsidR="003A66B4" w:rsidRPr="003A66B4" w:rsidRDefault="003A66B4" w:rsidP="003A66B4">
      <w:pPr>
        <w:tabs>
          <w:tab w:val="left" w:pos="1296"/>
        </w:tabs>
        <w:spacing w:after="0" w:line="240" w:lineRule="auto"/>
        <w:ind w:right="-2"/>
        <w:rPr>
          <w:rFonts w:ascii="Times New Roman" w:eastAsia="SimSun" w:hAnsi="Times New Roman" w:cs="Times New Roman"/>
          <w:b/>
          <w:bCs/>
          <w:lang w:val="lt-LT" w:eastAsia="zh-CN"/>
        </w:rPr>
      </w:pPr>
      <w:r w:rsidRPr="003A66B4">
        <w:rPr>
          <w:rFonts w:ascii="Times New Roman" w:eastAsia="SimSun" w:hAnsi="Times New Roman" w:cs="Times New Roman"/>
          <w:b/>
          <w:bCs/>
          <w:lang w:val="lt-LT" w:eastAsia="zh-CN"/>
        </w:rPr>
        <w:t xml:space="preserve">Vartojimas </w:t>
      </w:r>
      <w:r w:rsidRPr="00B329FE">
        <w:rPr>
          <w:rFonts w:ascii="Times New Roman" w:eastAsia="SimSun" w:hAnsi="Times New Roman" w:cs="Times New Roman"/>
          <w:b/>
          <w:bCs/>
          <w:lang w:val="lt-LT" w:eastAsia="zh-CN"/>
        </w:rPr>
        <w:t xml:space="preserve">vaikams </w:t>
      </w:r>
      <w:r w:rsidR="00911DE3">
        <w:rPr>
          <w:rFonts w:ascii="Times New Roman" w:eastAsia="SimSun" w:hAnsi="Times New Roman" w:cs="Times New Roman"/>
          <w:b/>
          <w:bCs/>
          <w:lang w:val="lt-LT" w:eastAsia="zh-CN"/>
        </w:rPr>
        <w:t xml:space="preserve">ir </w:t>
      </w:r>
      <w:r w:rsidRPr="00F8145D">
        <w:rPr>
          <w:rFonts w:ascii="Times New Roman" w:eastAsia="SimSun" w:hAnsi="Times New Roman" w:cs="Times New Roman"/>
          <w:b/>
          <w:bCs/>
          <w:lang w:val="lt-LT" w:eastAsia="zh-CN"/>
        </w:rPr>
        <w:t>jaunesniems kaip 1</w:t>
      </w:r>
      <w:r w:rsidR="007E5148" w:rsidRPr="00F8145D">
        <w:rPr>
          <w:rFonts w:ascii="Times New Roman" w:eastAsia="SimSun" w:hAnsi="Times New Roman" w:cs="Times New Roman"/>
          <w:b/>
          <w:bCs/>
          <w:lang w:val="lt-LT" w:eastAsia="zh-CN"/>
        </w:rPr>
        <w:t>8 </w:t>
      </w:r>
      <w:r w:rsidRPr="00F8145D">
        <w:rPr>
          <w:rFonts w:ascii="Times New Roman" w:eastAsia="SimSun" w:hAnsi="Times New Roman" w:cs="Times New Roman"/>
          <w:b/>
          <w:bCs/>
          <w:lang w:val="lt-LT" w:eastAsia="zh-CN"/>
        </w:rPr>
        <w:t>metų</w:t>
      </w:r>
      <w:r w:rsidR="007E5148" w:rsidRPr="007E5148">
        <w:rPr>
          <w:rFonts w:ascii="Times New Roman" w:eastAsia="SimSun" w:hAnsi="Times New Roman" w:cs="Times New Roman"/>
          <w:b/>
          <w:bCs/>
          <w:lang w:val="lt-LT" w:eastAsia="zh-CN"/>
        </w:rPr>
        <w:t xml:space="preserve"> </w:t>
      </w:r>
      <w:r w:rsidR="007E5148">
        <w:rPr>
          <w:rFonts w:ascii="Times New Roman" w:eastAsia="SimSun" w:hAnsi="Times New Roman" w:cs="Times New Roman"/>
          <w:b/>
          <w:bCs/>
          <w:lang w:val="lt-LT" w:eastAsia="zh-CN"/>
        </w:rPr>
        <w:t>paaugliams</w:t>
      </w:r>
    </w:p>
    <w:p w14:paraId="6766F41B" w14:textId="0FFCE378" w:rsidR="003A66B4" w:rsidRPr="003A66B4" w:rsidRDefault="003A66B4" w:rsidP="003A66B4">
      <w:p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Šis vaistas nerekomenduojamas</w:t>
      </w:r>
      <w:r w:rsidR="00911DE3">
        <w:rPr>
          <w:rFonts w:ascii="Times New Roman" w:eastAsia="SimSun" w:hAnsi="Times New Roman" w:cs="Times New Roman"/>
          <w:lang w:val="lt-LT" w:eastAsia="zh-CN"/>
        </w:rPr>
        <w:t xml:space="preserve"> vaikams ir</w:t>
      </w:r>
      <w:r w:rsidRPr="003A66B4">
        <w:rPr>
          <w:rFonts w:ascii="Times New Roman" w:eastAsia="SimSun" w:hAnsi="Times New Roman" w:cs="Times New Roman"/>
          <w:lang w:val="lt-LT" w:eastAsia="zh-CN"/>
        </w:rPr>
        <w:t xml:space="preserve"> jaunesniems kaip 1</w:t>
      </w:r>
      <w:r w:rsidR="007E5148">
        <w:rPr>
          <w:rFonts w:ascii="Times New Roman" w:eastAsia="SimSun" w:hAnsi="Times New Roman" w:cs="Times New Roman"/>
          <w:lang w:val="lt-LT" w:eastAsia="zh-CN"/>
        </w:rPr>
        <w:t>8 </w:t>
      </w:r>
      <w:r w:rsidRPr="003A66B4">
        <w:rPr>
          <w:rFonts w:ascii="Times New Roman" w:eastAsia="SimSun" w:hAnsi="Times New Roman" w:cs="Times New Roman"/>
          <w:lang w:val="lt-LT" w:eastAsia="zh-CN"/>
        </w:rPr>
        <w:t xml:space="preserve">metų </w:t>
      </w:r>
      <w:r w:rsidR="007E5148">
        <w:rPr>
          <w:rFonts w:ascii="Times New Roman" w:eastAsia="SimSun" w:hAnsi="Times New Roman" w:cs="Times New Roman"/>
          <w:lang w:val="lt-LT" w:eastAsia="zh-CN"/>
        </w:rPr>
        <w:t>paaugliams</w:t>
      </w:r>
      <w:r w:rsidRPr="003A66B4">
        <w:rPr>
          <w:rFonts w:ascii="Times New Roman" w:eastAsia="SimSun" w:hAnsi="Times New Roman" w:cs="Times New Roman"/>
          <w:lang w:val="lt-LT" w:eastAsia="zh-CN"/>
        </w:rPr>
        <w:t>.</w:t>
      </w:r>
    </w:p>
    <w:p w14:paraId="73AF9496" w14:textId="77777777" w:rsidR="003A66B4" w:rsidRPr="003A66B4" w:rsidRDefault="003A66B4" w:rsidP="003A66B4">
      <w:pPr>
        <w:tabs>
          <w:tab w:val="left" w:pos="1296"/>
        </w:tabs>
        <w:spacing w:after="0" w:line="240" w:lineRule="auto"/>
        <w:ind w:left="360" w:right="-2"/>
        <w:rPr>
          <w:rFonts w:ascii="Times New Roman" w:eastAsia="SimSun" w:hAnsi="Times New Roman" w:cs="Times New Roman"/>
          <w:lang w:val="lt-LT" w:eastAsia="zh-CN"/>
        </w:rPr>
      </w:pPr>
    </w:p>
    <w:p w14:paraId="31E42419" w14:textId="77777777" w:rsidR="003A66B4" w:rsidRPr="003A66B4" w:rsidRDefault="003A66B4" w:rsidP="003A66B4">
      <w:pPr>
        <w:tabs>
          <w:tab w:val="left" w:pos="1296"/>
        </w:tabs>
        <w:spacing w:after="0" w:line="240" w:lineRule="auto"/>
        <w:ind w:right="-2"/>
        <w:rPr>
          <w:rFonts w:ascii="Times New Roman" w:eastAsia="SimSun" w:hAnsi="Times New Roman" w:cs="Times New Roman"/>
          <w:b/>
          <w:lang w:val="lt-LT" w:eastAsia="zh-CN"/>
        </w:rPr>
      </w:pPr>
      <w:r w:rsidRPr="003A66B4">
        <w:rPr>
          <w:rFonts w:ascii="Times New Roman" w:eastAsia="SimSun" w:hAnsi="Times New Roman" w:cs="Times New Roman"/>
          <w:b/>
          <w:lang w:val="lt-LT" w:eastAsia="zh-CN"/>
        </w:rPr>
        <w:t>Vartojimas pacientams, kurių inkstų ir kepenų funkcija sutrikusi</w:t>
      </w:r>
    </w:p>
    <w:p w14:paraId="18499240" w14:textId="77777777" w:rsidR="003A66B4" w:rsidRPr="003A66B4" w:rsidRDefault="003A66B4" w:rsidP="003A66B4">
      <w:p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Duomenų apie vaisto vartojimą pacientams, kurių inkstų ir kepenų funkcija sutrikusi nėra.</w:t>
      </w:r>
    </w:p>
    <w:p w14:paraId="597C5972" w14:textId="77777777" w:rsidR="003A66B4" w:rsidRPr="003A66B4" w:rsidRDefault="003A66B4" w:rsidP="003A66B4">
      <w:pPr>
        <w:tabs>
          <w:tab w:val="left" w:pos="1296"/>
        </w:tabs>
        <w:spacing w:after="0" w:line="240" w:lineRule="auto"/>
        <w:ind w:right="-2"/>
        <w:rPr>
          <w:rFonts w:ascii="Times New Roman" w:eastAsia="SimSun" w:hAnsi="Times New Roman" w:cs="Times New Roman"/>
          <w:b/>
          <w:lang w:val="lt-LT" w:eastAsia="zh-CN"/>
        </w:rPr>
      </w:pPr>
    </w:p>
    <w:p w14:paraId="12804D19"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b/>
          <w:bCs/>
          <w:lang w:val="lt-LT" w:eastAsia="zh-CN"/>
        </w:rPr>
        <w:t>Vartojimo metodas</w:t>
      </w:r>
    </w:p>
    <w:p w14:paraId="339635DA" w14:textId="77777777" w:rsidR="006E42A6" w:rsidRDefault="006E42A6" w:rsidP="003A66B4">
      <w:pPr>
        <w:numPr>
          <w:ilvl w:val="12"/>
          <w:numId w:val="0"/>
        </w:numPr>
        <w:tabs>
          <w:tab w:val="left" w:pos="1296"/>
        </w:tabs>
        <w:spacing w:after="0" w:line="240" w:lineRule="auto"/>
        <w:ind w:right="-2"/>
        <w:rPr>
          <w:rFonts w:ascii="Times New Roman" w:eastAsia="SimSun" w:hAnsi="Times New Roman" w:cs="Times New Roman"/>
          <w:iCs/>
          <w:lang w:val="lt-LT" w:eastAsia="zh-CN"/>
        </w:rPr>
      </w:pPr>
    </w:p>
    <w:p w14:paraId="5F1A7406" w14:textId="664ECEE0" w:rsidR="003A66B4" w:rsidRPr="003A66B4" w:rsidRDefault="007E5148" w:rsidP="003A66B4">
      <w:pPr>
        <w:numPr>
          <w:ilvl w:val="12"/>
          <w:numId w:val="0"/>
        </w:numPr>
        <w:tabs>
          <w:tab w:val="left" w:pos="1296"/>
        </w:tabs>
        <w:spacing w:after="0" w:line="240" w:lineRule="auto"/>
        <w:ind w:right="-2"/>
        <w:rPr>
          <w:rFonts w:ascii="Times New Roman" w:eastAsia="SimSun" w:hAnsi="Times New Roman" w:cs="Times New Roman"/>
          <w:iCs/>
          <w:lang w:val="lt-LT" w:eastAsia="zh-CN"/>
        </w:rPr>
      </w:pPr>
      <w:r>
        <w:rPr>
          <w:rFonts w:ascii="Times New Roman" w:eastAsia="SimSun" w:hAnsi="Times New Roman" w:cs="Times New Roman"/>
          <w:iCs/>
          <w:lang w:val="lt-LT" w:eastAsia="zh-CN"/>
        </w:rPr>
        <w:t>V</w:t>
      </w:r>
      <w:r w:rsidR="003A66B4" w:rsidRPr="003A66B4">
        <w:rPr>
          <w:rFonts w:ascii="Times New Roman" w:eastAsia="SimSun" w:hAnsi="Times New Roman" w:cs="Times New Roman"/>
          <w:iCs/>
          <w:lang w:val="lt-LT" w:eastAsia="zh-CN"/>
        </w:rPr>
        <w:t>arto</w:t>
      </w:r>
      <w:r>
        <w:rPr>
          <w:rFonts w:ascii="Times New Roman" w:eastAsia="SimSun" w:hAnsi="Times New Roman" w:cs="Times New Roman"/>
          <w:iCs/>
          <w:lang w:val="lt-LT" w:eastAsia="zh-CN"/>
        </w:rPr>
        <w:t>ti</w:t>
      </w:r>
      <w:r w:rsidR="003A66B4" w:rsidRPr="003A66B4">
        <w:rPr>
          <w:rFonts w:ascii="Times New Roman" w:eastAsia="SimSun" w:hAnsi="Times New Roman" w:cs="Times New Roman"/>
          <w:iCs/>
          <w:lang w:val="lt-LT" w:eastAsia="zh-CN"/>
        </w:rPr>
        <w:t xml:space="preserve"> į nosį.</w:t>
      </w:r>
    </w:p>
    <w:p w14:paraId="2135B916" w14:textId="249CCB22" w:rsidR="006E42A6" w:rsidRDefault="006E42A6" w:rsidP="003A66B4">
      <w:pPr>
        <w:numPr>
          <w:ilvl w:val="12"/>
          <w:numId w:val="0"/>
        </w:numPr>
        <w:tabs>
          <w:tab w:val="left" w:pos="1296"/>
        </w:tabs>
        <w:spacing w:after="0" w:line="240" w:lineRule="auto"/>
        <w:ind w:right="-2"/>
        <w:rPr>
          <w:rFonts w:ascii="Times New Roman" w:eastAsia="SimSun" w:hAnsi="Times New Roman" w:cs="Times New Roman"/>
          <w:iCs/>
          <w:lang w:val="lt-LT" w:eastAsia="zh-CN"/>
        </w:rPr>
      </w:pPr>
    </w:p>
    <w:p w14:paraId="2E299026" w14:textId="5951DD95" w:rsidR="006E42A6" w:rsidRDefault="006E42A6" w:rsidP="003A66B4">
      <w:pPr>
        <w:numPr>
          <w:ilvl w:val="12"/>
          <w:numId w:val="0"/>
        </w:numPr>
        <w:tabs>
          <w:tab w:val="left" w:pos="1296"/>
        </w:tabs>
        <w:spacing w:after="0" w:line="240" w:lineRule="auto"/>
        <w:ind w:right="-2"/>
        <w:rPr>
          <w:rFonts w:ascii="Times New Roman" w:eastAsia="SimSun" w:hAnsi="Times New Roman" w:cs="Times New Roman"/>
          <w:iCs/>
          <w:lang w:val="lt-LT" w:eastAsia="zh-CN"/>
        </w:rPr>
      </w:pPr>
      <w:r>
        <w:rPr>
          <w:rFonts w:ascii="Times New Roman" w:eastAsia="SimSun" w:hAnsi="Times New Roman" w:cs="Times New Roman"/>
          <w:iCs/>
          <w:lang w:val="lt-LT" w:eastAsia="zh-CN"/>
        </w:rPr>
        <w:t>Reikia vengti kontakto su akimis. Negalima nuryti.</w:t>
      </w:r>
    </w:p>
    <w:p w14:paraId="166B9029" w14:textId="77777777" w:rsidR="006E42A6" w:rsidRDefault="006E42A6" w:rsidP="003A66B4">
      <w:pPr>
        <w:numPr>
          <w:ilvl w:val="12"/>
          <w:numId w:val="0"/>
        </w:numPr>
        <w:tabs>
          <w:tab w:val="left" w:pos="1296"/>
        </w:tabs>
        <w:spacing w:after="0" w:line="240" w:lineRule="auto"/>
        <w:ind w:right="-2"/>
        <w:rPr>
          <w:rFonts w:ascii="Times New Roman" w:eastAsia="SimSun" w:hAnsi="Times New Roman" w:cs="Times New Roman"/>
          <w:iCs/>
          <w:lang w:val="lt-LT" w:eastAsia="zh-CN"/>
        </w:rPr>
      </w:pPr>
    </w:p>
    <w:p w14:paraId="14E1F003" w14:textId="250A47A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iCs/>
          <w:lang w:val="lt-LT" w:eastAsia="zh-CN"/>
        </w:rPr>
      </w:pPr>
      <w:r w:rsidRPr="003A66B4">
        <w:rPr>
          <w:rFonts w:ascii="Times New Roman" w:eastAsia="SimSun" w:hAnsi="Times New Roman" w:cs="Times New Roman"/>
          <w:iCs/>
          <w:lang w:val="lt-LT" w:eastAsia="zh-CN"/>
        </w:rPr>
        <w:t>Atidžiai perskaitykite toliau pateikiamą instrukciją ir vartokite tik taip, kaip nurodyta.</w:t>
      </w:r>
    </w:p>
    <w:p w14:paraId="3AC150CC"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iCs/>
          <w:lang w:val="lt-LT" w:eastAsia="zh-CN"/>
        </w:rPr>
      </w:pPr>
    </w:p>
    <w:p w14:paraId="2545744F"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b/>
          <w:iCs/>
          <w:lang w:val="lt-LT" w:eastAsia="zh-CN"/>
        </w:rPr>
      </w:pPr>
      <w:r w:rsidRPr="003A66B4">
        <w:rPr>
          <w:rFonts w:ascii="Times New Roman" w:eastAsia="SimSun" w:hAnsi="Times New Roman" w:cs="Times New Roman"/>
          <w:b/>
          <w:iCs/>
          <w:lang w:val="lt-LT" w:eastAsia="zh-CN"/>
        </w:rPr>
        <w:t>VARTOJIMO INSTRUKCIJA</w:t>
      </w:r>
    </w:p>
    <w:p w14:paraId="748BB823" w14:textId="77777777" w:rsidR="003A66B4" w:rsidRPr="003A66B4" w:rsidRDefault="003A66B4" w:rsidP="003A66B4">
      <w:pPr>
        <w:tabs>
          <w:tab w:val="left" w:pos="567"/>
        </w:tabs>
        <w:spacing w:after="0" w:line="240" w:lineRule="auto"/>
        <w:rPr>
          <w:rFonts w:ascii="Times New Roman" w:eastAsia="SimSun" w:hAnsi="Times New Roman" w:cs="Times New Roman"/>
          <w:b/>
          <w:u w:val="single"/>
          <w:lang w:val="lt-LT" w:eastAsia="zh-CN"/>
        </w:rPr>
      </w:pPr>
      <w:r w:rsidRPr="003A66B4">
        <w:rPr>
          <w:rFonts w:ascii="Times New Roman" w:eastAsia="SimSun" w:hAnsi="Times New Roman" w:cs="Times New Roman"/>
          <w:b/>
          <w:u w:val="single"/>
          <w:lang w:val="lt-LT" w:eastAsia="zh-CN"/>
        </w:rPr>
        <w:t>Purkštuvo paruošimas</w:t>
      </w:r>
    </w:p>
    <w:p w14:paraId="2F2414D2"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p>
    <w:p w14:paraId="163F8ABE" w14:textId="78634F13"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1. Prieš vartojimą buteliuką apie 5 sekundes pakratykite</w:t>
      </w:r>
      <w:r w:rsidR="006E42A6">
        <w:rPr>
          <w:rFonts w:ascii="Times New Roman" w:eastAsia="SimSun" w:hAnsi="Times New Roman" w:cs="Times New Roman"/>
          <w:lang w:val="lt-LT" w:eastAsia="zh-CN"/>
        </w:rPr>
        <w:t>, kreipdami</w:t>
      </w:r>
      <w:r w:rsidRPr="003A66B4">
        <w:rPr>
          <w:rFonts w:ascii="Times New Roman" w:eastAsia="SimSun" w:hAnsi="Times New Roman" w:cs="Times New Roman"/>
          <w:lang w:val="lt-LT" w:eastAsia="zh-CN"/>
        </w:rPr>
        <w:t xml:space="preserve"> aukštyn ir žemyn, tada nuimkite apsauginį dangtelį (žr. 1</w:t>
      </w:r>
      <w:r w:rsidR="00EE1EF9">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 xml:space="preserve">paveikslą). </w:t>
      </w:r>
    </w:p>
    <w:p w14:paraId="1EBA5552"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6D67EA67"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1 paveikslas </w:t>
      </w:r>
    </w:p>
    <w:p w14:paraId="4698536D"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CC5468D" w14:textId="77777777" w:rsidR="003A66B4" w:rsidRPr="003A66B4" w:rsidRDefault="003A66B4" w:rsidP="003A66B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3A66B4">
        <w:rPr>
          <w:rFonts w:ascii="Times New Roman" w:eastAsia="SimSun" w:hAnsi="Times New Roman" w:cs="Times New Roman"/>
          <w:noProof/>
          <w:lang w:val="lt-LT" w:eastAsia="lt-LT"/>
        </w:rPr>
        <w:drawing>
          <wp:inline distT="0" distB="0" distL="0" distR="0" wp14:anchorId="2A69B32B" wp14:editId="340B3397">
            <wp:extent cx="533400" cy="1457325"/>
            <wp:effectExtent l="0" t="0" r="0" b="952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1457325"/>
                    </a:xfrm>
                    <a:prstGeom prst="rect">
                      <a:avLst/>
                    </a:prstGeom>
                    <a:noFill/>
                    <a:ln>
                      <a:noFill/>
                    </a:ln>
                  </pic:spPr>
                </pic:pic>
              </a:graphicData>
            </a:graphic>
          </wp:inline>
        </w:drawing>
      </w:r>
    </w:p>
    <w:p w14:paraId="173073C7" w14:textId="77777777" w:rsidR="003A66B4" w:rsidRPr="003A66B4" w:rsidRDefault="003A66B4" w:rsidP="003A66B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38D669FE" w14:textId="77777777" w:rsidR="003A66B4" w:rsidRPr="003A66B4" w:rsidRDefault="003A66B4" w:rsidP="003A66B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14AD00CE" w14:textId="776078DE"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2. Prieš </w:t>
      </w:r>
      <w:r w:rsidR="00380AD4">
        <w:rPr>
          <w:rFonts w:ascii="Times New Roman" w:eastAsia="SimSun" w:hAnsi="Times New Roman" w:cs="Times New Roman"/>
          <w:lang w:val="lt-LT" w:eastAsia="zh-CN"/>
        </w:rPr>
        <w:t>Azecort</w:t>
      </w:r>
      <w:r w:rsidRPr="003A66B4">
        <w:rPr>
          <w:rFonts w:ascii="Times New Roman" w:eastAsia="SimSun" w:hAnsi="Times New Roman" w:cs="Times New Roman"/>
          <w:lang w:val="lt-LT" w:eastAsia="zh-CN"/>
        </w:rPr>
        <w:t xml:space="preserve"> nosies purškalą vartojant pirmą kartą, reikia pripildyti</w:t>
      </w:r>
      <w:r w:rsidR="006E42A6">
        <w:rPr>
          <w:rFonts w:ascii="Times New Roman" w:eastAsia="SimSun" w:hAnsi="Times New Roman" w:cs="Times New Roman"/>
          <w:lang w:val="lt-LT" w:eastAsia="zh-CN"/>
        </w:rPr>
        <w:t xml:space="preserve"> pompą</w:t>
      </w:r>
      <w:r w:rsidRPr="003A66B4">
        <w:rPr>
          <w:rFonts w:ascii="Times New Roman" w:eastAsia="SimSun" w:hAnsi="Times New Roman" w:cs="Times New Roman"/>
          <w:lang w:val="lt-LT" w:eastAsia="zh-CN"/>
        </w:rPr>
        <w:t>, papurškiant purškalo į orą.</w:t>
      </w:r>
    </w:p>
    <w:p w14:paraId="4C0495E8"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3. Užpildykite pompą, uždėdami du pirštus po vieną iš abiejų purkštuvo pompos pusių, o nykštį – ant buteliuko dugno.</w:t>
      </w:r>
    </w:p>
    <w:p w14:paraId="66F7D286" w14:textId="718E4F0E"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4. Pompą paspauskite žemyn ir atleiskite 6</w:t>
      </w:r>
      <w:r w:rsidR="00EE1EF9">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kartus, kol pasirodys smulki dulksna (žr. 2</w:t>
      </w:r>
      <w:r w:rsidR="00EE1EF9">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paveikslą).</w:t>
      </w:r>
    </w:p>
    <w:p w14:paraId="4C545870"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5. Dabar pompa pripildyta ir paruošta naudoti.</w:t>
      </w:r>
    </w:p>
    <w:p w14:paraId="5AD1A0E5"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71653B9" w14:textId="7B7BBAC0" w:rsidR="003A66B4" w:rsidRPr="003A66B4" w:rsidRDefault="003A66B4" w:rsidP="00F8145D">
      <w:pPr>
        <w:keepNext/>
        <w:numPr>
          <w:ilvl w:val="12"/>
          <w:numId w:val="0"/>
        </w:numPr>
        <w:tabs>
          <w:tab w:val="left" w:pos="1296"/>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lastRenderedPageBreak/>
        <w:t>2</w:t>
      </w:r>
      <w:r w:rsidR="00EE1EF9">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paveikslas</w:t>
      </w:r>
    </w:p>
    <w:p w14:paraId="6E96B493" w14:textId="77777777" w:rsidR="003A66B4" w:rsidRPr="003A66B4" w:rsidRDefault="003A66B4" w:rsidP="00F8145D">
      <w:pPr>
        <w:keepNext/>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269A5979" w14:textId="77777777" w:rsidR="003A66B4" w:rsidRPr="003A66B4" w:rsidRDefault="003A66B4" w:rsidP="003A66B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3A66B4">
        <w:rPr>
          <w:rFonts w:ascii="Times New Roman" w:eastAsia="SimSun" w:hAnsi="Times New Roman" w:cs="Times New Roman"/>
          <w:noProof/>
          <w:lang w:val="lt-LT" w:eastAsia="lt-LT"/>
        </w:rPr>
        <w:drawing>
          <wp:inline distT="0" distB="0" distL="0" distR="0" wp14:anchorId="2CC6FFD3" wp14:editId="6950FE91">
            <wp:extent cx="1343025" cy="1685925"/>
            <wp:effectExtent l="0" t="0" r="9525"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3025" cy="1685925"/>
                    </a:xfrm>
                    <a:prstGeom prst="rect">
                      <a:avLst/>
                    </a:prstGeom>
                    <a:noFill/>
                    <a:ln>
                      <a:noFill/>
                    </a:ln>
                  </pic:spPr>
                </pic:pic>
              </a:graphicData>
            </a:graphic>
          </wp:inline>
        </w:drawing>
      </w:r>
    </w:p>
    <w:p w14:paraId="0A674A5B" w14:textId="77777777" w:rsidR="003A66B4" w:rsidRPr="003A66B4" w:rsidRDefault="003A66B4" w:rsidP="003A66B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379C3EE7" w14:textId="77777777" w:rsidR="003A66B4" w:rsidRPr="003A66B4" w:rsidRDefault="003A66B4" w:rsidP="003A66B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00260674" w14:textId="19BE6CFB"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6. Jeigu nosies purškalo nevartojote ilgiau kaip 7</w:t>
      </w:r>
      <w:r w:rsidR="00EE1EF9">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 xml:space="preserve">dienas, </w:t>
      </w:r>
      <w:r w:rsidR="006E42A6">
        <w:rPr>
          <w:rFonts w:ascii="Times New Roman" w:eastAsia="SimSun" w:hAnsi="Times New Roman" w:cs="Times New Roman"/>
          <w:lang w:val="lt-LT" w:eastAsia="zh-CN"/>
        </w:rPr>
        <w:t>pompą</w:t>
      </w:r>
      <w:r w:rsidRPr="003A66B4">
        <w:rPr>
          <w:rFonts w:ascii="Times New Roman" w:eastAsia="SimSun" w:hAnsi="Times New Roman" w:cs="Times New Roman"/>
          <w:lang w:val="lt-LT" w:eastAsia="zh-CN"/>
        </w:rPr>
        <w:t xml:space="preserve"> reikia pripildyti pakartotinai, </w:t>
      </w:r>
      <w:r w:rsidR="006E42A6" w:rsidRPr="003A66B4">
        <w:rPr>
          <w:rFonts w:ascii="Times New Roman" w:eastAsia="SimSun" w:hAnsi="Times New Roman" w:cs="Times New Roman"/>
          <w:lang w:val="lt-LT" w:eastAsia="zh-CN"/>
        </w:rPr>
        <w:t>paspau</w:t>
      </w:r>
      <w:r w:rsidR="006E42A6">
        <w:rPr>
          <w:rFonts w:ascii="Times New Roman" w:eastAsia="SimSun" w:hAnsi="Times New Roman" w:cs="Times New Roman"/>
          <w:lang w:val="lt-LT" w:eastAsia="zh-CN"/>
        </w:rPr>
        <w:t>džiant</w:t>
      </w:r>
      <w:r w:rsidR="006E42A6" w:rsidRPr="003A66B4">
        <w:rPr>
          <w:rFonts w:ascii="Times New Roman" w:eastAsia="SimSun" w:hAnsi="Times New Roman" w:cs="Times New Roman"/>
          <w:lang w:val="lt-LT" w:eastAsia="zh-CN"/>
        </w:rPr>
        <w:t xml:space="preserve"> žemyn ir atlei</w:t>
      </w:r>
      <w:r w:rsidR="006E42A6">
        <w:rPr>
          <w:rFonts w:ascii="Times New Roman" w:eastAsia="SimSun" w:hAnsi="Times New Roman" w:cs="Times New Roman"/>
          <w:lang w:val="lt-LT" w:eastAsia="zh-CN"/>
        </w:rPr>
        <w:t>džiant</w:t>
      </w:r>
      <w:r w:rsidRPr="003A66B4">
        <w:rPr>
          <w:rFonts w:ascii="Times New Roman" w:eastAsia="SimSun" w:hAnsi="Times New Roman" w:cs="Times New Roman"/>
          <w:lang w:val="lt-LT" w:eastAsia="zh-CN"/>
        </w:rPr>
        <w:t>.</w:t>
      </w:r>
    </w:p>
    <w:p w14:paraId="4DD23E25"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15A6FF84" w14:textId="77777777" w:rsidR="003A66B4" w:rsidRPr="003A66B4" w:rsidRDefault="003A66B4" w:rsidP="003A66B4">
      <w:pPr>
        <w:tabs>
          <w:tab w:val="left" w:pos="567"/>
        </w:tabs>
        <w:spacing w:after="0" w:line="240" w:lineRule="auto"/>
        <w:rPr>
          <w:rFonts w:ascii="Times New Roman" w:eastAsia="SimSun" w:hAnsi="Times New Roman" w:cs="Times New Roman"/>
          <w:b/>
          <w:u w:val="single"/>
          <w:lang w:val="lt-LT" w:eastAsia="zh-CN"/>
        </w:rPr>
      </w:pPr>
      <w:r w:rsidRPr="003A66B4">
        <w:rPr>
          <w:rFonts w:ascii="Times New Roman" w:eastAsia="SimSun" w:hAnsi="Times New Roman" w:cs="Times New Roman"/>
          <w:b/>
          <w:u w:val="single"/>
          <w:lang w:val="lt-LT" w:eastAsia="zh-CN"/>
        </w:rPr>
        <w:t>Purkštuvo naudojimas</w:t>
      </w:r>
    </w:p>
    <w:p w14:paraId="42A5264C" w14:textId="77777777" w:rsidR="003A66B4" w:rsidRPr="003A66B4" w:rsidRDefault="003A66B4" w:rsidP="003A66B4">
      <w:pPr>
        <w:tabs>
          <w:tab w:val="left" w:pos="567"/>
        </w:tabs>
        <w:spacing w:after="0" w:line="240" w:lineRule="auto"/>
        <w:rPr>
          <w:rFonts w:ascii="Times New Roman" w:eastAsia="SimSun" w:hAnsi="Times New Roman" w:cs="Times New Roman"/>
          <w:b/>
          <w:u w:val="single"/>
          <w:lang w:val="lt-LT" w:eastAsia="zh-CN"/>
        </w:rPr>
      </w:pPr>
    </w:p>
    <w:p w14:paraId="54BB060D" w14:textId="5549B888"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1. Prieš vartojimą buteliuką apie 5 sekundes pakratykite</w:t>
      </w:r>
      <w:r w:rsidR="006E42A6">
        <w:rPr>
          <w:rFonts w:ascii="Times New Roman" w:eastAsia="SimSun" w:hAnsi="Times New Roman" w:cs="Times New Roman"/>
          <w:lang w:val="lt-LT" w:eastAsia="zh-CN"/>
        </w:rPr>
        <w:t>, kreipdami</w:t>
      </w:r>
      <w:r w:rsidRPr="003A66B4">
        <w:rPr>
          <w:rFonts w:ascii="Times New Roman" w:eastAsia="SimSun" w:hAnsi="Times New Roman" w:cs="Times New Roman"/>
          <w:lang w:val="lt-LT" w:eastAsia="zh-CN"/>
        </w:rPr>
        <w:t xml:space="preserve"> aukštyn ir žemyn, tada nuimkite apsauginį dangtelį (žr. 1</w:t>
      </w:r>
      <w:r w:rsidR="00EE1EF9">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 xml:space="preserve">paveikslą). </w:t>
      </w:r>
    </w:p>
    <w:p w14:paraId="25E415C3"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2. Išsišnypškite nosį, kad šnervės taptų švarios.</w:t>
      </w:r>
    </w:p>
    <w:p w14:paraId="3A23A90A"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3. Galvą palenkite žemyn, kojų pirštų link. Galvos neatloškite.</w:t>
      </w:r>
    </w:p>
    <w:p w14:paraId="0518BE40"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4. Vertikaliai laikydami buteliuką, atsargiai įkiškite purkštuvo galą į vieną šnervę.</w:t>
      </w:r>
    </w:p>
    <w:p w14:paraId="21475A05" w14:textId="100EB049"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5. Kitą šnervę užspauskite pirštu, greitai vieną kartą paspauskite purkštuvą ir švelniai tuo pačiu metu įkvėpkite p</w:t>
      </w:r>
      <w:r w:rsidR="00A05747">
        <w:rPr>
          <w:rFonts w:ascii="Times New Roman" w:eastAsia="SimSun" w:hAnsi="Times New Roman" w:cs="Times New Roman"/>
          <w:lang w:val="lt-LT" w:eastAsia="zh-CN"/>
        </w:rPr>
        <w:t>e</w:t>
      </w:r>
      <w:r w:rsidRPr="003A66B4">
        <w:rPr>
          <w:rFonts w:ascii="Times New Roman" w:eastAsia="SimSun" w:hAnsi="Times New Roman" w:cs="Times New Roman"/>
          <w:lang w:val="lt-LT" w:eastAsia="zh-CN"/>
        </w:rPr>
        <w:t>r nosį (žr. 3</w:t>
      </w:r>
      <w:r w:rsidR="00EE1EF9">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paveikslą).</w:t>
      </w:r>
    </w:p>
    <w:p w14:paraId="49553135"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6. Iškvėpkite per burną.</w:t>
      </w:r>
    </w:p>
    <w:p w14:paraId="644D8B5A" w14:textId="77777777" w:rsidR="003A66B4" w:rsidRPr="003A66B4" w:rsidRDefault="003A66B4" w:rsidP="003A66B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0DE7F861" w14:textId="1E8DAA07" w:rsidR="003A66B4" w:rsidRPr="003A66B4" w:rsidRDefault="003A66B4" w:rsidP="003A66B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3</w:t>
      </w:r>
      <w:r w:rsidR="00EE1EF9">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 xml:space="preserve">paveikslas </w:t>
      </w:r>
    </w:p>
    <w:p w14:paraId="17305E4F" w14:textId="77777777" w:rsidR="003A66B4" w:rsidRPr="003A66B4" w:rsidRDefault="003A66B4" w:rsidP="003A66B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359EB199" w14:textId="77777777" w:rsidR="003A66B4" w:rsidRPr="003A66B4" w:rsidRDefault="003A66B4" w:rsidP="003A66B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3A66B4">
        <w:rPr>
          <w:rFonts w:ascii="Times New Roman" w:eastAsia="SimSun" w:hAnsi="Times New Roman" w:cs="Times New Roman"/>
          <w:noProof/>
          <w:lang w:val="lt-LT" w:eastAsia="lt-LT"/>
        </w:rPr>
        <w:drawing>
          <wp:inline distT="0" distB="0" distL="0" distR="0" wp14:anchorId="6342F45D" wp14:editId="1AA57F03">
            <wp:extent cx="1371600" cy="1781175"/>
            <wp:effectExtent l="0" t="0" r="0" b="952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1600" cy="1781175"/>
                    </a:xfrm>
                    <a:prstGeom prst="rect">
                      <a:avLst/>
                    </a:prstGeom>
                    <a:noFill/>
                    <a:ln>
                      <a:noFill/>
                    </a:ln>
                  </pic:spPr>
                </pic:pic>
              </a:graphicData>
            </a:graphic>
          </wp:inline>
        </w:drawing>
      </w:r>
    </w:p>
    <w:p w14:paraId="24101D90" w14:textId="77777777" w:rsidR="003A66B4" w:rsidRPr="003A66B4" w:rsidRDefault="003A66B4" w:rsidP="003A66B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194AF522" w14:textId="77777777" w:rsidR="003A66B4" w:rsidRPr="003A66B4" w:rsidRDefault="003A66B4" w:rsidP="003A66B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6BAAC854"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7. Pakartokite tą patį su kita šnerve.</w:t>
      </w:r>
    </w:p>
    <w:p w14:paraId="11D43A73" w14:textId="3BC0894A"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8. Švelniai įkvėpkite ir neužverskite galvos atgal. Tokiu būdu apsisaugosite nuo vaisto patekimo į ryklę ir nemalonaus skonio burnoje (žr. 4</w:t>
      </w:r>
      <w:r w:rsidR="00EE1EF9">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paveikslą).</w:t>
      </w:r>
    </w:p>
    <w:p w14:paraId="15D3120A"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D67CF51" w14:textId="645F9EF1" w:rsidR="003A66B4" w:rsidRPr="003A66B4" w:rsidRDefault="003A66B4" w:rsidP="003A66B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4</w:t>
      </w:r>
      <w:r w:rsidR="00EE1EF9">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paveikslas</w:t>
      </w:r>
    </w:p>
    <w:p w14:paraId="72892D6A" w14:textId="77777777" w:rsidR="003A66B4" w:rsidRPr="003A66B4" w:rsidRDefault="003A66B4" w:rsidP="003A66B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13A0374B" w14:textId="77777777" w:rsidR="003A66B4" w:rsidRPr="003A66B4" w:rsidRDefault="003A66B4" w:rsidP="003A66B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r w:rsidRPr="003A66B4">
        <w:rPr>
          <w:rFonts w:ascii="Times New Roman" w:eastAsia="SimSun" w:hAnsi="Times New Roman" w:cs="Times New Roman"/>
          <w:noProof/>
          <w:lang w:val="lt-LT" w:eastAsia="lt-LT"/>
        </w:rPr>
        <w:lastRenderedPageBreak/>
        <w:drawing>
          <wp:inline distT="0" distB="0" distL="0" distR="0" wp14:anchorId="5A0646CB" wp14:editId="3DD6B622">
            <wp:extent cx="1371600" cy="178117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1781175"/>
                    </a:xfrm>
                    <a:prstGeom prst="rect">
                      <a:avLst/>
                    </a:prstGeom>
                    <a:noFill/>
                    <a:ln>
                      <a:noFill/>
                    </a:ln>
                  </pic:spPr>
                </pic:pic>
              </a:graphicData>
            </a:graphic>
          </wp:inline>
        </w:drawing>
      </w:r>
    </w:p>
    <w:p w14:paraId="0475EE6C" w14:textId="77777777" w:rsidR="003A66B4" w:rsidRPr="003A66B4" w:rsidRDefault="003A66B4" w:rsidP="003A66B4">
      <w:pPr>
        <w:numPr>
          <w:ilvl w:val="12"/>
          <w:numId w:val="0"/>
        </w:numPr>
        <w:tabs>
          <w:tab w:val="left" w:pos="1296"/>
        </w:tabs>
        <w:spacing w:after="0" w:line="240" w:lineRule="auto"/>
        <w:ind w:right="-2"/>
        <w:jc w:val="both"/>
        <w:rPr>
          <w:rFonts w:ascii="Times New Roman" w:eastAsia="SimSun" w:hAnsi="Times New Roman" w:cs="Times New Roman"/>
          <w:lang w:val="lt-LT" w:eastAsia="zh-CN"/>
        </w:rPr>
      </w:pPr>
    </w:p>
    <w:p w14:paraId="3B486539"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63601A31" w14:textId="43617332" w:rsid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9. Po kiekvieno vaisto pavartojimo, nuvalykite purkštuvo </w:t>
      </w:r>
      <w:r w:rsidR="00A05747">
        <w:rPr>
          <w:rFonts w:ascii="Times New Roman" w:eastAsia="SimSun" w:hAnsi="Times New Roman" w:cs="Times New Roman"/>
          <w:lang w:val="lt-LT" w:eastAsia="zh-CN"/>
        </w:rPr>
        <w:t>gal</w:t>
      </w:r>
      <w:r w:rsidR="00EE1EF9">
        <w:rPr>
          <w:rFonts w:ascii="Times New Roman" w:eastAsia="SimSun" w:hAnsi="Times New Roman" w:cs="Times New Roman"/>
          <w:lang w:val="lt-LT" w:eastAsia="zh-CN"/>
        </w:rPr>
        <w:t>iuk</w:t>
      </w:r>
      <w:r w:rsidR="00A05747">
        <w:rPr>
          <w:rFonts w:ascii="Times New Roman" w:eastAsia="SimSun" w:hAnsi="Times New Roman" w:cs="Times New Roman"/>
          <w:lang w:val="lt-LT" w:eastAsia="zh-CN"/>
        </w:rPr>
        <w:t>ą</w:t>
      </w:r>
      <w:r w:rsidRPr="003A66B4">
        <w:rPr>
          <w:rFonts w:ascii="Times New Roman" w:eastAsia="SimSun" w:hAnsi="Times New Roman" w:cs="Times New Roman"/>
          <w:lang w:val="lt-LT" w:eastAsia="zh-CN"/>
        </w:rPr>
        <w:t xml:space="preserve"> švaria servetėle arba nosine ir uždėkite apsauginį dangtelį.</w:t>
      </w:r>
    </w:p>
    <w:p w14:paraId="1F57179E" w14:textId="5CC2DC27" w:rsidR="00FD1D5D" w:rsidRPr="003A66B4" w:rsidRDefault="00FD1D5D"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FD1D5D">
        <w:rPr>
          <w:rFonts w:ascii="Times New Roman" w:eastAsia="SimSun" w:hAnsi="Times New Roman" w:cs="Times New Roman"/>
          <w:lang w:val="lt-LT" w:eastAsia="zh-CN"/>
        </w:rPr>
        <w:t>10. Nepradurkite antgalio, jeigu purkštuvas neveikia. Išvalykite vandeniu.</w:t>
      </w:r>
    </w:p>
    <w:p w14:paraId="78D9A583"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0AF7904"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Svarbu, kad vaistą vartotumėte tiksliai taip, kaip nurodė gydytojas. Turėtumėte vartoti tik tokią dozę, kokią rekomendavo gydytojas.</w:t>
      </w:r>
    </w:p>
    <w:p w14:paraId="76C273FA"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1CE842BF"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b/>
          <w:bCs/>
          <w:lang w:val="lt-LT" w:eastAsia="zh-CN"/>
        </w:rPr>
        <w:t>Gydymo trukmė</w:t>
      </w:r>
    </w:p>
    <w:p w14:paraId="155555DB" w14:textId="4B09E398" w:rsidR="003A66B4" w:rsidRPr="003A66B4" w:rsidRDefault="00380AD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iCs/>
          <w:lang w:val="lt-LT" w:eastAsia="zh-CN"/>
        </w:rPr>
        <w:t>Azecort</w:t>
      </w:r>
      <w:r w:rsidR="003A66B4" w:rsidRPr="003A66B4">
        <w:rPr>
          <w:rFonts w:ascii="Times New Roman" w:eastAsia="SimSun" w:hAnsi="Times New Roman" w:cs="Times New Roman"/>
          <w:iCs/>
          <w:lang w:val="lt-LT" w:eastAsia="zh-CN"/>
        </w:rPr>
        <w:t xml:space="preserve"> nosies purškalas tinka ilgalaikiam vartojimui. Gydymą reikia tęsti tol, kol yra alergijos </w:t>
      </w:r>
    </w:p>
    <w:p w14:paraId="05CB7C71"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simptomų.</w:t>
      </w:r>
    </w:p>
    <w:p w14:paraId="6A71B245"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26D0FC40" w14:textId="556D1D4D" w:rsidR="003A66B4" w:rsidRPr="003A66B4" w:rsidRDefault="003A66B4" w:rsidP="003A66B4">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 xml:space="preserve">Ką daryti pavartojus per didelę </w:t>
      </w:r>
      <w:r w:rsidR="00380AD4">
        <w:rPr>
          <w:rFonts w:ascii="Times New Roman" w:eastAsia="SimSun" w:hAnsi="Times New Roman" w:cs="Times New Roman"/>
          <w:b/>
          <w:lang w:val="lt-LT" w:eastAsia="lt-LT"/>
        </w:rPr>
        <w:t>Azecort</w:t>
      </w:r>
      <w:r w:rsidRPr="003A66B4">
        <w:rPr>
          <w:rFonts w:ascii="Times New Roman" w:eastAsia="SimSun" w:hAnsi="Times New Roman" w:cs="Times New Roman"/>
          <w:b/>
          <w:lang w:val="lt-LT" w:eastAsia="lt-LT"/>
        </w:rPr>
        <w:t xml:space="preserve"> nosies purškalo dozę?</w:t>
      </w:r>
    </w:p>
    <w:p w14:paraId="3A69EE67" w14:textId="560A0011"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Jeigu į nosį papurškėte per daug šio vaisto, greičiausiai tai jums nesukels jokių sveikatos sutrikimų. Jei dėl to nerimaujate arba ilgą laiką </w:t>
      </w:r>
      <w:r w:rsidR="00A05747" w:rsidRPr="003A66B4">
        <w:rPr>
          <w:rFonts w:ascii="Times New Roman" w:eastAsia="SimSun" w:hAnsi="Times New Roman" w:cs="Times New Roman"/>
          <w:lang w:val="lt-LT" w:eastAsia="zh-CN"/>
        </w:rPr>
        <w:t xml:space="preserve">vartojote </w:t>
      </w:r>
      <w:r w:rsidRPr="003A66B4">
        <w:rPr>
          <w:rFonts w:ascii="Times New Roman" w:eastAsia="SimSun" w:hAnsi="Times New Roman" w:cs="Times New Roman"/>
          <w:lang w:val="lt-LT" w:eastAsia="zh-CN"/>
        </w:rPr>
        <w:t xml:space="preserve">didesnes dozes negu rekomenduojama, kreipkitės į gydytoją. Jeigu kas nors, ypač vaikas, atsitiktinai nurijo </w:t>
      </w:r>
      <w:r w:rsidR="00380AD4">
        <w:rPr>
          <w:rFonts w:ascii="Times New Roman" w:eastAsia="SimSun" w:hAnsi="Times New Roman" w:cs="Times New Roman"/>
          <w:lang w:val="lt-LT" w:eastAsia="zh-CN"/>
        </w:rPr>
        <w:t>Azecort</w:t>
      </w:r>
      <w:r w:rsidRPr="003A66B4">
        <w:rPr>
          <w:rFonts w:ascii="Times New Roman" w:eastAsia="SimSun" w:hAnsi="Times New Roman" w:cs="Times New Roman"/>
          <w:lang w:val="lt-LT" w:eastAsia="zh-CN"/>
        </w:rPr>
        <w:t xml:space="preserve"> nosies purškalo, kiek galima greičiau kreipkitės į gydytoją ar artimiausios ligoninės priėmimo skyrių.</w:t>
      </w:r>
    </w:p>
    <w:p w14:paraId="0CEBC661"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C262C5D" w14:textId="58B177FF" w:rsidR="003A66B4" w:rsidRPr="003A66B4" w:rsidRDefault="003A66B4" w:rsidP="003A66B4">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 xml:space="preserve">Pamiršus pavartoti </w:t>
      </w:r>
      <w:r w:rsidR="00380AD4">
        <w:rPr>
          <w:rFonts w:ascii="Times New Roman" w:eastAsia="SimSun" w:hAnsi="Times New Roman" w:cs="Times New Roman"/>
          <w:b/>
          <w:lang w:val="lt-LT" w:eastAsia="lt-LT"/>
        </w:rPr>
        <w:t>Azecort</w:t>
      </w:r>
      <w:r w:rsidRPr="003A66B4">
        <w:rPr>
          <w:rFonts w:ascii="Times New Roman" w:eastAsia="SimSun" w:hAnsi="Times New Roman" w:cs="Times New Roman"/>
          <w:b/>
          <w:lang w:val="lt-LT" w:eastAsia="lt-LT"/>
        </w:rPr>
        <w:t xml:space="preserve"> nosies purškalą</w:t>
      </w:r>
    </w:p>
    <w:p w14:paraId="6F80BD4E"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Pavartokite nosies purškalą iškart tik prisiminę. Kitą dozę vartokite įprastu laiku.</w:t>
      </w:r>
    </w:p>
    <w:p w14:paraId="38EB4B27"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Negalima vartoti dvigubos dozės norint kompensuoti praleistą dozę.</w:t>
      </w:r>
    </w:p>
    <w:p w14:paraId="35AEEDB6"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12E23118" w14:textId="2B555A17" w:rsidR="003A66B4" w:rsidRPr="003A66B4" w:rsidRDefault="003A66B4" w:rsidP="003A66B4">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noProof/>
          <w:lang w:val="lt-LT" w:eastAsia="lt-LT"/>
        </w:rPr>
        <w:t xml:space="preserve">Nustojus vartoti </w:t>
      </w:r>
      <w:r w:rsidR="00380AD4">
        <w:rPr>
          <w:rFonts w:ascii="Times New Roman" w:eastAsia="SimSun" w:hAnsi="Times New Roman" w:cs="Times New Roman"/>
          <w:b/>
          <w:lang w:val="lt-LT" w:eastAsia="lt-LT"/>
        </w:rPr>
        <w:t>Azecort</w:t>
      </w:r>
      <w:r w:rsidRPr="003A66B4">
        <w:rPr>
          <w:rFonts w:ascii="Times New Roman" w:eastAsia="SimSun" w:hAnsi="Times New Roman" w:cs="Times New Roman"/>
          <w:b/>
          <w:lang w:val="lt-LT" w:eastAsia="lt-LT"/>
        </w:rPr>
        <w:t xml:space="preserve"> nosies purškalą</w:t>
      </w:r>
    </w:p>
    <w:p w14:paraId="0A820E42" w14:textId="046DDFC7" w:rsidR="003A66B4" w:rsidRPr="003A66B4" w:rsidRDefault="003A66B4" w:rsidP="003A66B4">
      <w:pPr>
        <w:numPr>
          <w:ilvl w:val="12"/>
          <w:numId w:val="0"/>
        </w:numPr>
        <w:tabs>
          <w:tab w:val="left" w:pos="1296"/>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Nenustokite vartoti </w:t>
      </w:r>
      <w:r w:rsidR="00380AD4">
        <w:rPr>
          <w:rFonts w:ascii="Times New Roman" w:eastAsia="SimSun" w:hAnsi="Times New Roman" w:cs="Times New Roman"/>
          <w:lang w:val="lt-LT" w:eastAsia="zh-CN"/>
        </w:rPr>
        <w:t>Azecort</w:t>
      </w:r>
      <w:r w:rsidRPr="003A66B4">
        <w:rPr>
          <w:rFonts w:ascii="Times New Roman" w:eastAsia="SimSun" w:hAnsi="Times New Roman" w:cs="Times New Roman"/>
          <w:lang w:val="lt-LT" w:eastAsia="zh-CN"/>
        </w:rPr>
        <w:t xml:space="preserve"> nosies purškalą, neatsiklausę gydytojo, kadangi dėl to gydymas gali būti nesėkmingas.</w:t>
      </w:r>
    </w:p>
    <w:p w14:paraId="3A69B7B8" w14:textId="77777777" w:rsidR="003A66B4" w:rsidRPr="003A66B4" w:rsidRDefault="003A66B4" w:rsidP="003A66B4">
      <w:pPr>
        <w:numPr>
          <w:ilvl w:val="12"/>
          <w:numId w:val="0"/>
        </w:numPr>
        <w:tabs>
          <w:tab w:val="left" w:pos="1296"/>
        </w:tabs>
        <w:spacing w:after="0" w:line="240" w:lineRule="auto"/>
        <w:rPr>
          <w:rFonts w:ascii="Times New Roman" w:eastAsia="SimSun" w:hAnsi="Times New Roman" w:cs="Times New Roman"/>
          <w:lang w:val="lt-LT" w:eastAsia="zh-CN"/>
        </w:rPr>
      </w:pPr>
    </w:p>
    <w:p w14:paraId="04B9DB19" w14:textId="77777777" w:rsidR="003A66B4" w:rsidRPr="003A66B4" w:rsidRDefault="003A66B4" w:rsidP="003A66B4">
      <w:pPr>
        <w:numPr>
          <w:ilvl w:val="12"/>
          <w:numId w:val="0"/>
        </w:numPr>
        <w:tabs>
          <w:tab w:val="left" w:pos="1296"/>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Jeigu kiltų daugiau klausimų dėl šio vaisto vartojimo, kreipkitės į gydytoją arba vaistininką.</w:t>
      </w:r>
    </w:p>
    <w:p w14:paraId="69170BF8" w14:textId="77777777" w:rsidR="003A66B4" w:rsidRPr="003A66B4" w:rsidRDefault="003A66B4" w:rsidP="003A66B4">
      <w:pPr>
        <w:numPr>
          <w:ilvl w:val="12"/>
          <w:numId w:val="0"/>
        </w:numPr>
        <w:tabs>
          <w:tab w:val="left" w:pos="1296"/>
        </w:tabs>
        <w:spacing w:after="0" w:line="240" w:lineRule="auto"/>
        <w:rPr>
          <w:rFonts w:ascii="Times New Roman" w:eastAsia="SimSun" w:hAnsi="Times New Roman" w:cs="Times New Roman"/>
          <w:lang w:val="lt-LT" w:eastAsia="zh-CN"/>
        </w:rPr>
      </w:pPr>
    </w:p>
    <w:p w14:paraId="34332AA5" w14:textId="77777777" w:rsidR="003A66B4" w:rsidRPr="003A66B4" w:rsidRDefault="003A66B4" w:rsidP="003A66B4">
      <w:pPr>
        <w:numPr>
          <w:ilvl w:val="12"/>
          <w:numId w:val="0"/>
        </w:numPr>
        <w:tabs>
          <w:tab w:val="left" w:pos="1296"/>
        </w:tabs>
        <w:spacing w:after="0" w:line="240" w:lineRule="auto"/>
        <w:rPr>
          <w:rFonts w:ascii="Times New Roman" w:eastAsia="SimSun" w:hAnsi="Times New Roman" w:cs="Times New Roman"/>
          <w:lang w:val="lt-LT" w:eastAsia="zh-CN"/>
        </w:rPr>
      </w:pPr>
    </w:p>
    <w:p w14:paraId="29F7D7F4" w14:textId="77777777" w:rsidR="003A66B4" w:rsidRPr="003A66B4" w:rsidRDefault="003A66B4" w:rsidP="003A66B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3A66B4">
        <w:rPr>
          <w:rFonts w:ascii="Times New Roman" w:eastAsia="SimSun" w:hAnsi="Times New Roman" w:cs="Times New Roman"/>
          <w:b/>
          <w:kern w:val="28"/>
          <w:lang w:val="lt-LT" w:eastAsia="lt-LT"/>
        </w:rPr>
        <w:t>4.</w:t>
      </w:r>
      <w:r w:rsidRPr="003A66B4">
        <w:rPr>
          <w:rFonts w:ascii="Times New Roman" w:eastAsia="SimSun" w:hAnsi="Times New Roman" w:cs="Times New Roman"/>
          <w:b/>
          <w:kern w:val="28"/>
          <w:lang w:val="lt-LT" w:eastAsia="lt-LT"/>
        </w:rPr>
        <w:tab/>
        <w:t>Galimas šalutinis poveikis</w:t>
      </w:r>
    </w:p>
    <w:p w14:paraId="24248794" w14:textId="77777777" w:rsidR="003A66B4" w:rsidRPr="003A66B4" w:rsidRDefault="003A66B4" w:rsidP="003A66B4">
      <w:pPr>
        <w:numPr>
          <w:ilvl w:val="12"/>
          <w:numId w:val="0"/>
        </w:numPr>
        <w:tabs>
          <w:tab w:val="left" w:pos="1296"/>
        </w:tabs>
        <w:spacing w:after="0" w:line="240" w:lineRule="auto"/>
        <w:rPr>
          <w:rFonts w:ascii="Times New Roman" w:eastAsia="SimSun" w:hAnsi="Times New Roman" w:cs="Times New Roman"/>
          <w:lang w:val="lt-LT" w:eastAsia="zh-CN"/>
        </w:rPr>
      </w:pPr>
    </w:p>
    <w:p w14:paraId="28720DBC" w14:textId="77777777" w:rsidR="003A66B4" w:rsidRPr="003A66B4" w:rsidRDefault="003A66B4" w:rsidP="003A66B4">
      <w:pPr>
        <w:numPr>
          <w:ilvl w:val="12"/>
          <w:numId w:val="0"/>
        </w:numPr>
        <w:tabs>
          <w:tab w:val="left" w:pos="1296"/>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Šis vaistas, kaip ir visi kiti vaistai, gali sukelti šalutinį poveikį, nors jis pasireiškia ne visiems žmonėms.</w:t>
      </w:r>
    </w:p>
    <w:p w14:paraId="3A85BE63" w14:textId="77777777" w:rsidR="003A66B4" w:rsidRPr="003A66B4" w:rsidRDefault="003A66B4" w:rsidP="003A66B4">
      <w:pPr>
        <w:numPr>
          <w:ilvl w:val="12"/>
          <w:numId w:val="0"/>
        </w:numPr>
        <w:tabs>
          <w:tab w:val="left" w:pos="1296"/>
        </w:tabs>
        <w:spacing w:after="0" w:line="240" w:lineRule="auto"/>
        <w:ind w:right="-29"/>
        <w:rPr>
          <w:rFonts w:ascii="Times New Roman" w:eastAsia="SimSun" w:hAnsi="Times New Roman" w:cs="Times New Roman"/>
          <w:lang w:val="lt-LT" w:eastAsia="zh-CN"/>
        </w:rPr>
      </w:pPr>
    </w:p>
    <w:p w14:paraId="37E5B4AE" w14:textId="29745D61" w:rsidR="003A66B4" w:rsidRPr="003A66B4" w:rsidRDefault="003A66B4" w:rsidP="003A66B4">
      <w:pPr>
        <w:numPr>
          <w:ilvl w:val="12"/>
          <w:numId w:val="0"/>
        </w:numPr>
        <w:tabs>
          <w:tab w:val="left" w:pos="1296"/>
        </w:tabs>
        <w:spacing w:after="0" w:line="240" w:lineRule="auto"/>
        <w:ind w:right="-29"/>
        <w:rPr>
          <w:rFonts w:ascii="Times New Roman" w:eastAsia="SimSun" w:hAnsi="Times New Roman" w:cs="Times New Roman"/>
          <w:b/>
          <w:lang w:val="lt-LT" w:eastAsia="zh-CN"/>
        </w:rPr>
      </w:pPr>
      <w:r w:rsidRPr="003A66B4">
        <w:rPr>
          <w:rFonts w:ascii="Times New Roman" w:eastAsia="SimSun" w:hAnsi="Times New Roman" w:cs="Times New Roman"/>
          <w:b/>
          <w:bCs/>
          <w:lang w:val="lt-LT" w:eastAsia="zh-CN"/>
        </w:rPr>
        <w:t xml:space="preserve">Labai dažni </w:t>
      </w:r>
      <w:r w:rsidRPr="003A66B4">
        <w:rPr>
          <w:rFonts w:ascii="Times New Roman" w:eastAsia="SimSun" w:hAnsi="Times New Roman" w:cs="Times New Roman"/>
          <w:b/>
          <w:lang w:val="lt-LT" w:eastAsia="zh-CN"/>
        </w:rPr>
        <w:t xml:space="preserve">šalutinio poveikio </w:t>
      </w:r>
      <w:r w:rsidR="00060D1A" w:rsidRPr="00060D1A">
        <w:rPr>
          <w:rFonts w:ascii="Times New Roman" w:eastAsia="SimSun" w:hAnsi="Times New Roman" w:cs="Times New Roman"/>
          <w:b/>
          <w:lang w:val="lt-LT" w:eastAsia="zh-CN"/>
        </w:rPr>
        <w:t>reiškiniai (gali pasireikšti ne rečiau kaip 1 iš 10 asmenų)</w:t>
      </w:r>
      <w:r w:rsidR="00A05747">
        <w:rPr>
          <w:rFonts w:ascii="Times New Roman" w:eastAsia="SimSun" w:hAnsi="Times New Roman" w:cs="Times New Roman"/>
          <w:b/>
          <w:lang w:val="lt-LT" w:eastAsia="zh-CN"/>
        </w:rPr>
        <w:t>:</w:t>
      </w:r>
    </w:p>
    <w:p w14:paraId="02515374" w14:textId="2135598F" w:rsidR="003A66B4" w:rsidRPr="003A66B4" w:rsidRDefault="00A05747" w:rsidP="003A66B4">
      <w:pPr>
        <w:numPr>
          <w:ilvl w:val="0"/>
          <w:numId w:val="3"/>
        </w:numPr>
        <w:tabs>
          <w:tab w:val="left" w:pos="567"/>
        </w:tabs>
        <w:spacing w:after="0" w:line="240" w:lineRule="auto"/>
        <w:ind w:right="-29"/>
        <w:rPr>
          <w:rFonts w:ascii="Times New Roman" w:eastAsia="SimSun" w:hAnsi="Times New Roman" w:cs="Times New Roman"/>
          <w:bCs/>
          <w:lang w:val="lt-LT" w:eastAsia="zh-CN"/>
        </w:rPr>
      </w:pPr>
      <w:r>
        <w:rPr>
          <w:rFonts w:ascii="Times New Roman" w:eastAsia="SimSun" w:hAnsi="Times New Roman" w:cs="Times New Roman"/>
          <w:lang w:val="lt-LT" w:eastAsia="zh-CN"/>
        </w:rPr>
        <w:t>k</w:t>
      </w:r>
      <w:r w:rsidR="003A66B4" w:rsidRPr="003A66B4">
        <w:rPr>
          <w:rFonts w:ascii="Times New Roman" w:eastAsia="SimSun" w:hAnsi="Times New Roman" w:cs="Times New Roman"/>
          <w:lang w:val="lt-LT" w:eastAsia="zh-CN"/>
        </w:rPr>
        <w:t>raujavimas iš nosies</w:t>
      </w:r>
    </w:p>
    <w:p w14:paraId="04FB2D43" w14:textId="77777777" w:rsidR="003A66B4" w:rsidRPr="003A66B4" w:rsidRDefault="003A66B4" w:rsidP="003A66B4">
      <w:pPr>
        <w:tabs>
          <w:tab w:val="left" w:pos="1296"/>
        </w:tabs>
        <w:spacing w:after="0" w:line="240" w:lineRule="auto"/>
        <w:ind w:right="-29"/>
        <w:rPr>
          <w:rFonts w:ascii="Times New Roman" w:eastAsia="SimSun" w:hAnsi="Times New Roman" w:cs="Times New Roman"/>
          <w:b/>
          <w:bCs/>
          <w:lang w:val="lt-LT" w:eastAsia="zh-CN"/>
        </w:rPr>
      </w:pPr>
    </w:p>
    <w:p w14:paraId="33040596" w14:textId="6B2A830F" w:rsidR="003A66B4" w:rsidRPr="003A66B4" w:rsidRDefault="003A66B4" w:rsidP="003A66B4">
      <w:pPr>
        <w:numPr>
          <w:ilvl w:val="12"/>
          <w:numId w:val="0"/>
        </w:numPr>
        <w:tabs>
          <w:tab w:val="left" w:pos="1296"/>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b/>
          <w:bCs/>
          <w:lang w:val="lt-LT" w:eastAsia="zh-CN"/>
        </w:rPr>
        <w:t xml:space="preserve">Dažni </w:t>
      </w:r>
      <w:r w:rsidRPr="003A66B4">
        <w:rPr>
          <w:rFonts w:ascii="Times New Roman" w:eastAsia="SimSun" w:hAnsi="Times New Roman" w:cs="Times New Roman"/>
          <w:b/>
          <w:lang w:val="lt-LT" w:eastAsia="zh-CN"/>
        </w:rPr>
        <w:t xml:space="preserve">šalutinio poveikio </w:t>
      </w:r>
      <w:r w:rsidR="00060D1A" w:rsidRPr="00060D1A">
        <w:rPr>
          <w:rFonts w:ascii="Times New Roman" w:eastAsia="SimSun" w:hAnsi="Times New Roman" w:cs="Times New Roman"/>
          <w:b/>
          <w:lang w:val="lt-LT" w:eastAsia="zh-CN"/>
        </w:rPr>
        <w:t>reiškiniai (gali pasireikšti rečiau kaip 1 iš 10 asmenų)</w:t>
      </w:r>
      <w:r w:rsidRPr="003A66B4">
        <w:rPr>
          <w:rFonts w:ascii="Times New Roman" w:eastAsia="SimSun" w:hAnsi="Times New Roman" w:cs="Times New Roman"/>
          <w:b/>
          <w:lang w:val="lt-LT" w:eastAsia="zh-CN"/>
        </w:rPr>
        <w:t>:</w:t>
      </w:r>
    </w:p>
    <w:p w14:paraId="3C571656" w14:textId="77777777" w:rsidR="003A66B4" w:rsidRPr="003A66B4" w:rsidRDefault="003A66B4" w:rsidP="003A66B4">
      <w:pPr>
        <w:numPr>
          <w:ilvl w:val="0"/>
          <w:numId w:val="3"/>
        </w:numPr>
        <w:tabs>
          <w:tab w:val="left" w:pos="567"/>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galvos skausmas;</w:t>
      </w:r>
    </w:p>
    <w:p w14:paraId="7400BD70" w14:textId="79C0D3F4" w:rsidR="003A66B4" w:rsidRPr="003A66B4" w:rsidRDefault="003A66B4" w:rsidP="003A66B4">
      <w:pPr>
        <w:numPr>
          <w:ilvl w:val="0"/>
          <w:numId w:val="3"/>
        </w:numPr>
        <w:tabs>
          <w:tab w:val="left" w:pos="567"/>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kartus skonis burnoje, </w:t>
      </w:r>
      <w:r w:rsidR="0043291A">
        <w:rPr>
          <w:rFonts w:ascii="Times New Roman" w:eastAsia="SimSun" w:hAnsi="Times New Roman" w:cs="Times New Roman"/>
          <w:lang w:val="lt-LT" w:eastAsia="zh-CN"/>
        </w:rPr>
        <w:t>ypač jei</w:t>
      </w:r>
      <w:r w:rsidRPr="003A66B4">
        <w:rPr>
          <w:rFonts w:ascii="Times New Roman" w:eastAsia="SimSun" w:hAnsi="Times New Roman" w:cs="Times New Roman"/>
          <w:lang w:val="lt-LT" w:eastAsia="zh-CN"/>
        </w:rPr>
        <w:t xml:space="preserve"> atlošiate galvą atgal, purkšdami vaisto į nosį. Šis skonis turi išnykti, jeigu praėjus kelioms minutėms nuo vaisto pavartojimo išgersite kokio nors nealkoholinio gėrimo;</w:t>
      </w:r>
    </w:p>
    <w:p w14:paraId="5B707243" w14:textId="77777777" w:rsidR="003A66B4" w:rsidRPr="003A66B4" w:rsidRDefault="003A66B4" w:rsidP="003A66B4">
      <w:pPr>
        <w:numPr>
          <w:ilvl w:val="0"/>
          <w:numId w:val="3"/>
        </w:numPr>
        <w:tabs>
          <w:tab w:val="left" w:pos="567"/>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nemalonus kvapas.</w:t>
      </w:r>
    </w:p>
    <w:p w14:paraId="03DC68DB" w14:textId="77777777" w:rsidR="003A66B4" w:rsidRPr="003A66B4" w:rsidRDefault="003A66B4" w:rsidP="003A66B4">
      <w:pPr>
        <w:tabs>
          <w:tab w:val="left" w:pos="1296"/>
        </w:tabs>
        <w:spacing w:after="0" w:line="240" w:lineRule="auto"/>
        <w:ind w:right="-29"/>
        <w:rPr>
          <w:rFonts w:ascii="Times New Roman" w:eastAsia="SimSun" w:hAnsi="Times New Roman" w:cs="Times New Roman"/>
          <w:lang w:val="lt-LT" w:eastAsia="zh-CN"/>
        </w:rPr>
      </w:pPr>
    </w:p>
    <w:p w14:paraId="39AF5E58" w14:textId="0E9E9936" w:rsidR="003A66B4" w:rsidRPr="003A66B4" w:rsidRDefault="003A66B4" w:rsidP="003A66B4">
      <w:pPr>
        <w:numPr>
          <w:ilvl w:val="12"/>
          <w:numId w:val="0"/>
        </w:numPr>
        <w:tabs>
          <w:tab w:val="left" w:pos="1296"/>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b/>
          <w:bCs/>
          <w:lang w:val="lt-LT" w:eastAsia="zh-CN"/>
        </w:rPr>
        <w:t xml:space="preserve">Nedažni </w:t>
      </w:r>
      <w:r w:rsidRPr="003A66B4">
        <w:rPr>
          <w:rFonts w:ascii="Times New Roman" w:eastAsia="SimSun" w:hAnsi="Times New Roman" w:cs="Times New Roman"/>
          <w:b/>
          <w:lang w:val="lt-LT" w:eastAsia="zh-CN"/>
        </w:rPr>
        <w:t xml:space="preserve">šalutinio poveikio </w:t>
      </w:r>
      <w:r w:rsidR="00060D1A" w:rsidRPr="00060D1A">
        <w:rPr>
          <w:rFonts w:ascii="Times New Roman" w:eastAsia="SimSun" w:hAnsi="Times New Roman" w:cs="Times New Roman"/>
          <w:b/>
          <w:lang w:val="lt-LT" w:eastAsia="zh-CN"/>
        </w:rPr>
        <w:t>reiškiniai (gali pasireikšti rečiau kaip 1 iš 100 asmenų):</w:t>
      </w:r>
    </w:p>
    <w:p w14:paraId="17C32612" w14:textId="77777777" w:rsidR="003A66B4" w:rsidRPr="003A66B4" w:rsidRDefault="003A66B4" w:rsidP="003A66B4">
      <w:pPr>
        <w:numPr>
          <w:ilvl w:val="0"/>
          <w:numId w:val="3"/>
        </w:numPr>
        <w:tabs>
          <w:tab w:val="left" w:pos="567"/>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lang w:val="lt-LT" w:eastAsia="zh-CN"/>
        </w:rPr>
        <w:lastRenderedPageBreak/>
        <w:t>silpnas nosies vidaus sudirginimas. Dėl to gali būti juntamas silpnas dilgčiojimas, niežėjimas arba čiaudulys;</w:t>
      </w:r>
    </w:p>
    <w:p w14:paraId="34983AAF" w14:textId="77777777" w:rsidR="003A66B4" w:rsidRPr="003A66B4" w:rsidRDefault="003A66B4" w:rsidP="003A66B4">
      <w:pPr>
        <w:numPr>
          <w:ilvl w:val="0"/>
          <w:numId w:val="3"/>
        </w:numPr>
        <w:tabs>
          <w:tab w:val="left" w:pos="567"/>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nosies sausumas, kosulys, ryklės sausumas ar ryklės sudirginimas.</w:t>
      </w:r>
    </w:p>
    <w:p w14:paraId="4F10239D" w14:textId="77777777" w:rsidR="003A66B4" w:rsidRPr="003A66B4" w:rsidRDefault="003A66B4" w:rsidP="003A66B4">
      <w:pPr>
        <w:tabs>
          <w:tab w:val="left" w:pos="1296"/>
        </w:tabs>
        <w:spacing w:after="0" w:line="240" w:lineRule="auto"/>
        <w:ind w:right="-29"/>
        <w:rPr>
          <w:rFonts w:ascii="Times New Roman" w:eastAsia="SimSun" w:hAnsi="Times New Roman" w:cs="Times New Roman"/>
          <w:lang w:val="lt-LT" w:eastAsia="zh-CN"/>
        </w:rPr>
      </w:pPr>
    </w:p>
    <w:p w14:paraId="39332849" w14:textId="07BFB3A1" w:rsidR="003A66B4" w:rsidRPr="003A66B4" w:rsidRDefault="003A66B4" w:rsidP="003A66B4">
      <w:pPr>
        <w:tabs>
          <w:tab w:val="left" w:pos="1296"/>
        </w:tabs>
        <w:spacing w:after="0" w:line="240" w:lineRule="auto"/>
        <w:ind w:right="-29"/>
        <w:rPr>
          <w:rFonts w:ascii="Times New Roman" w:eastAsia="SimSun" w:hAnsi="Times New Roman" w:cs="Times New Roman"/>
          <w:b/>
          <w:lang w:val="lt-LT" w:eastAsia="zh-CN"/>
        </w:rPr>
      </w:pPr>
      <w:r w:rsidRPr="003A66B4">
        <w:rPr>
          <w:rFonts w:ascii="Times New Roman" w:eastAsia="SimSun" w:hAnsi="Times New Roman" w:cs="Times New Roman"/>
          <w:b/>
          <w:bCs/>
          <w:lang w:val="lt-LT" w:eastAsia="zh-CN"/>
        </w:rPr>
        <w:t xml:space="preserve">Reti </w:t>
      </w:r>
      <w:r w:rsidRPr="003A66B4">
        <w:rPr>
          <w:rFonts w:ascii="Times New Roman" w:eastAsia="SimSun" w:hAnsi="Times New Roman" w:cs="Times New Roman"/>
          <w:b/>
          <w:lang w:val="lt-LT" w:eastAsia="zh-CN"/>
        </w:rPr>
        <w:t xml:space="preserve">šalutinio poveikio </w:t>
      </w:r>
      <w:r w:rsidR="00060D1A" w:rsidRPr="00060D1A">
        <w:rPr>
          <w:rFonts w:ascii="Times New Roman" w:eastAsia="SimSun" w:hAnsi="Times New Roman" w:cs="Times New Roman"/>
          <w:b/>
          <w:lang w:val="lt-LT" w:eastAsia="zh-CN"/>
        </w:rPr>
        <w:t>reiškiniai (gali pasireikšti rečiau kaip 1 iš 1</w:t>
      </w:r>
      <w:r w:rsidR="00060D1A">
        <w:rPr>
          <w:rFonts w:ascii="Times New Roman" w:eastAsia="SimSun" w:hAnsi="Times New Roman" w:cs="Times New Roman"/>
          <w:b/>
          <w:lang w:val="lt-LT" w:eastAsia="zh-CN"/>
        </w:rPr>
        <w:t> </w:t>
      </w:r>
      <w:r w:rsidR="00060D1A" w:rsidRPr="00060D1A">
        <w:rPr>
          <w:rFonts w:ascii="Times New Roman" w:eastAsia="SimSun" w:hAnsi="Times New Roman" w:cs="Times New Roman"/>
          <w:b/>
          <w:lang w:val="lt-LT" w:eastAsia="zh-CN"/>
        </w:rPr>
        <w:t>000</w:t>
      </w:r>
      <w:r w:rsidR="00060D1A">
        <w:rPr>
          <w:rFonts w:ascii="Times New Roman" w:eastAsia="SimSun" w:hAnsi="Times New Roman" w:cs="Times New Roman"/>
          <w:b/>
          <w:lang w:val="lt-LT" w:eastAsia="zh-CN"/>
        </w:rPr>
        <w:t> </w:t>
      </w:r>
      <w:r w:rsidR="00060D1A" w:rsidRPr="00060D1A">
        <w:rPr>
          <w:rFonts w:ascii="Times New Roman" w:eastAsia="SimSun" w:hAnsi="Times New Roman" w:cs="Times New Roman"/>
          <w:b/>
          <w:lang w:val="lt-LT" w:eastAsia="zh-CN"/>
        </w:rPr>
        <w:t>asmenų):</w:t>
      </w:r>
    </w:p>
    <w:p w14:paraId="7A9D41B9" w14:textId="77777777" w:rsidR="003A66B4" w:rsidRPr="003A66B4" w:rsidRDefault="003A66B4" w:rsidP="003A66B4">
      <w:pPr>
        <w:numPr>
          <w:ilvl w:val="0"/>
          <w:numId w:val="3"/>
        </w:numPr>
        <w:tabs>
          <w:tab w:val="left" w:pos="567"/>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burnos džiūvimas.</w:t>
      </w:r>
    </w:p>
    <w:p w14:paraId="7DEF41CD" w14:textId="77777777" w:rsidR="003A66B4" w:rsidRPr="003A66B4" w:rsidRDefault="003A66B4" w:rsidP="003A66B4">
      <w:pPr>
        <w:tabs>
          <w:tab w:val="left" w:pos="1296"/>
        </w:tabs>
        <w:spacing w:after="0" w:line="240" w:lineRule="auto"/>
        <w:ind w:right="-29"/>
        <w:rPr>
          <w:rFonts w:ascii="Times New Roman" w:eastAsia="SimSun" w:hAnsi="Times New Roman" w:cs="Times New Roman"/>
          <w:lang w:val="lt-LT" w:eastAsia="zh-CN"/>
        </w:rPr>
      </w:pPr>
    </w:p>
    <w:p w14:paraId="5EBC4F61" w14:textId="6BEE8C4D" w:rsidR="003A66B4" w:rsidRPr="003A66B4" w:rsidRDefault="003A66B4" w:rsidP="003A66B4">
      <w:pPr>
        <w:tabs>
          <w:tab w:val="left" w:pos="1296"/>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b/>
          <w:bCs/>
          <w:lang w:val="lt-LT" w:eastAsia="zh-CN"/>
        </w:rPr>
        <w:t xml:space="preserve">Labai reti </w:t>
      </w:r>
      <w:r w:rsidRPr="003A66B4">
        <w:rPr>
          <w:rFonts w:ascii="Times New Roman" w:eastAsia="SimSun" w:hAnsi="Times New Roman" w:cs="Times New Roman"/>
          <w:b/>
          <w:lang w:val="lt-LT" w:eastAsia="zh-CN"/>
        </w:rPr>
        <w:t xml:space="preserve">šalutinio poveikio </w:t>
      </w:r>
      <w:r w:rsidR="00060D1A" w:rsidRPr="00060D1A">
        <w:rPr>
          <w:rFonts w:ascii="Times New Roman" w:eastAsia="SimSun" w:hAnsi="Times New Roman" w:cs="Times New Roman"/>
          <w:b/>
          <w:lang w:val="lt-LT" w:eastAsia="zh-CN"/>
        </w:rPr>
        <w:t>reiškiniai (gali pasireikšti rečiau kaip 1 iš 10</w:t>
      </w:r>
      <w:r w:rsidR="00060D1A">
        <w:rPr>
          <w:rFonts w:ascii="Times New Roman" w:eastAsia="SimSun" w:hAnsi="Times New Roman" w:cs="Times New Roman"/>
          <w:b/>
          <w:lang w:val="lt-LT" w:eastAsia="zh-CN"/>
        </w:rPr>
        <w:t> </w:t>
      </w:r>
      <w:r w:rsidR="00060D1A" w:rsidRPr="00060D1A">
        <w:rPr>
          <w:rFonts w:ascii="Times New Roman" w:eastAsia="SimSun" w:hAnsi="Times New Roman" w:cs="Times New Roman"/>
          <w:b/>
          <w:lang w:val="lt-LT" w:eastAsia="zh-CN"/>
        </w:rPr>
        <w:t>000</w:t>
      </w:r>
      <w:r w:rsidR="00060D1A">
        <w:rPr>
          <w:rFonts w:ascii="Times New Roman" w:eastAsia="SimSun" w:hAnsi="Times New Roman" w:cs="Times New Roman"/>
          <w:b/>
          <w:lang w:val="lt-LT" w:eastAsia="zh-CN"/>
        </w:rPr>
        <w:t> </w:t>
      </w:r>
      <w:r w:rsidR="00060D1A" w:rsidRPr="00060D1A">
        <w:rPr>
          <w:rFonts w:ascii="Times New Roman" w:eastAsia="SimSun" w:hAnsi="Times New Roman" w:cs="Times New Roman"/>
          <w:b/>
          <w:lang w:val="lt-LT" w:eastAsia="zh-CN"/>
        </w:rPr>
        <w:t>asmenų</w:t>
      </w:r>
      <w:r w:rsidRPr="003A66B4">
        <w:rPr>
          <w:rFonts w:ascii="Times New Roman" w:eastAsia="SimSun" w:hAnsi="Times New Roman" w:cs="Times New Roman"/>
          <w:b/>
          <w:lang w:val="lt-LT" w:eastAsia="zh-CN"/>
        </w:rPr>
        <w:t>):</w:t>
      </w:r>
    </w:p>
    <w:p w14:paraId="793E2A74" w14:textId="77777777" w:rsidR="003A66B4" w:rsidRPr="003A66B4" w:rsidRDefault="003A66B4" w:rsidP="003A66B4">
      <w:pPr>
        <w:numPr>
          <w:ilvl w:val="0"/>
          <w:numId w:val="3"/>
        </w:numPr>
        <w:tabs>
          <w:tab w:val="left" w:pos="567"/>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svaigulys ar mieguistumas;</w:t>
      </w:r>
    </w:p>
    <w:p w14:paraId="60EFABC2" w14:textId="5F62B9FA" w:rsidR="003A66B4" w:rsidRPr="003A66B4" w:rsidRDefault="003A66B4" w:rsidP="003A66B4">
      <w:pPr>
        <w:numPr>
          <w:ilvl w:val="0"/>
          <w:numId w:val="3"/>
        </w:numPr>
        <w:tabs>
          <w:tab w:val="left" w:pos="567"/>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katarakta, glaukoma arba padidėjęs vidinis akių spaudimas. Dėl to jūsų regėjimas gali susilpnėti ir (arba) akys parausti ir būti skausmingos. Šie šalutinio poveikio simptomai pasireiškė ilgai gydant </w:t>
      </w:r>
      <w:r w:rsidR="00E568EC">
        <w:rPr>
          <w:rFonts w:ascii="Times New Roman" w:eastAsia="SimSun" w:hAnsi="Times New Roman" w:cs="Times New Roman"/>
          <w:lang w:val="lt-LT" w:eastAsia="zh-CN"/>
        </w:rPr>
        <w:t xml:space="preserve">nosies purškalais, kurių sudėtyje yra </w:t>
      </w:r>
      <w:r w:rsidRPr="003A66B4">
        <w:rPr>
          <w:rFonts w:ascii="Times New Roman" w:eastAsia="SimSun" w:hAnsi="Times New Roman" w:cs="Times New Roman"/>
          <w:lang w:val="lt-LT" w:eastAsia="zh-CN"/>
        </w:rPr>
        <w:t xml:space="preserve">flutikazono propionato; </w:t>
      </w:r>
    </w:p>
    <w:p w14:paraId="659D28FC" w14:textId="77777777" w:rsidR="003A66B4" w:rsidRPr="003A66B4" w:rsidRDefault="003A66B4" w:rsidP="003A66B4">
      <w:pPr>
        <w:numPr>
          <w:ilvl w:val="0"/>
          <w:numId w:val="3"/>
        </w:numPr>
        <w:tabs>
          <w:tab w:val="left" w:pos="567"/>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nosies odos ir gleivinės pažeidimas;</w:t>
      </w:r>
    </w:p>
    <w:p w14:paraId="593A40E2" w14:textId="77777777" w:rsidR="003A66B4" w:rsidRPr="003A66B4" w:rsidRDefault="003A66B4" w:rsidP="003A66B4">
      <w:pPr>
        <w:numPr>
          <w:ilvl w:val="0"/>
          <w:numId w:val="3"/>
        </w:numPr>
        <w:tabs>
          <w:tab w:val="left" w:pos="567"/>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pykinimas, nuovargis, išsekimas ar silpnumas;</w:t>
      </w:r>
    </w:p>
    <w:p w14:paraId="2AD8092D" w14:textId="77777777" w:rsidR="003A66B4" w:rsidRPr="003A66B4" w:rsidRDefault="003A66B4" w:rsidP="003A66B4">
      <w:pPr>
        <w:numPr>
          <w:ilvl w:val="0"/>
          <w:numId w:val="3"/>
        </w:numPr>
        <w:tabs>
          <w:tab w:val="left" w:pos="567"/>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išbėrimas, odos niežėjimas arba raudonos, iškilusios niežtinčios pūkšlės (odos pakilimai);</w:t>
      </w:r>
    </w:p>
    <w:p w14:paraId="3CE4CC7A" w14:textId="77777777" w:rsidR="003A66B4" w:rsidRPr="003A66B4" w:rsidRDefault="003A66B4" w:rsidP="003A66B4">
      <w:pPr>
        <w:numPr>
          <w:ilvl w:val="0"/>
          <w:numId w:val="3"/>
        </w:numPr>
        <w:tabs>
          <w:tab w:val="left" w:pos="567"/>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bronchospazmas (plaučių oro takų susiaurėjimas).</w:t>
      </w:r>
    </w:p>
    <w:p w14:paraId="308548F3" w14:textId="77777777" w:rsidR="003A66B4" w:rsidRPr="003A66B4" w:rsidRDefault="003A66B4" w:rsidP="003A66B4">
      <w:pPr>
        <w:tabs>
          <w:tab w:val="left" w:pos="1296"/>
        </w:tabs>
        <w:spacing w:after="0" w:line="240" w:lineRule="auto"/>
        <w:ind w:right="-29"/>
        <w:rPr>
          <w:rFonts w:ascii="Times New Roman" w:eastAsia="SimSun" w:hAnsi="Times New Roman" w:cs="Times New Roman"/>
          <w:lang w:val="lt-LT" w:eastAsia="zh-CN"/>
        </w:rPr>
      </w:pPr>
    </w:p>
    <w:p w14:paraId="044C69F3" w14:textId="77777777" w:rsidR="003A66B4" w:rsidRPr="003A66B4" w:rsidRDefault="003A66B4" w:rsidP="003A66B4">
      <w:pPr>
        <w:tabs>
          <w:tab w:val="left" w:pos="1296"/>
        </w:tabs>
        <w:spacing w:after="0" w:line="240" w:lineRule="auto"/>
        <w:ind w:right="-29"/>
        <w:rPr>
          <w:rFonts w:ascii="Times New Roman" w:eastAsia="SimSun" w:hAnsi="Times New Roman" w:cs="Times New Roman"/>
          <w:b/>
          <w:bCs/>
          <w:lang w:val="lt-LT" w:eastAsia="zh-CN"/>
        </w:rPr>
      </w:pPr>
      <w:r w:rsidRPr="003A66B4">
        <w:rPr>
          <w:rFonts w:ascii="Times New Roman" w:eastAsia="SimSun" w:hAnsi="Times New Roman" w:cs="Times New Roman"/>
          <w:b/>
          <w:bCs/>
          <w:lang w:val="lt-LT" w:eastAsia="zh-CN"/>
        </w:rPr>
        <w:t>Nedelsdami kreipkitės į gydytoją ar važiuokite į ligoninę, jeigu jums pasireiškia šie simptomai:</w:t>
      </w:r>
    </w:p>
    <w:p w14:paraId="02893053" w14:textId="43FAC3D5" w:rsidR="003A66B4" w:rsidRPr="003A66B4" w:rsidRDefault="003A66B4" w:rsidP="003A66B4">
      <w:pPr>
        <w:numPr>
          <w:ilvl w:val="0"/>
          <w:numId w:val="3"/>
        </w:numPr>
        <w:tabs>
          <w:tab w:val="left" w:pos="567"/>
        </w:tabs>
        <w:spacing w:after="0" w:line="240" w:lineRule="auto"/>
        <w:ind w:right="-29"/>
        <w:rPr>
          <w:rFonts w:ascii="Times New Roman" w:eastAsia="SimSun" w:hAnsi="Times New Roman" w:cs="Times New Roman"/>
          <w:b/>
          <w:bCs/>
          <w:i/>
          <w:iCs/>
          <w:lang w:val="lt-LT" w:eastAsia="zh-CN"/>
        </w:rPr>
      </w:pPr>
      <w:r w:rsidRPr="003A66B4">
        <w:rPr>
          <w:rFonts w:ascii="Times New Roman" w:eastAsia="SimSun" w:hAnsi="Times New Roman" w:cs="Times New Roman"/>
          <w:b/>
          <w:bCs/>
          <w:lang w:val="lt-LT" w:eastAsia="zh-CN"/>
        </w:rPr>
        <w:t xml:space="preserve">veido, lūpų, liežuvio ar ryklės patinimas, dėl kurio gali būti sunku ryti / kvėpuoti ir staigus odos bėrimas. </w:t>
      </w:r>
      <w:r w:rsidRPr="003A66B4">
        <w:rPr>
          <w:rFonts w:ascii="Times New Roman" w:eastAsia="SimSun" w:hAnsi="Times New Roman" w:cs="Times New Roman"/>
          <w:lang w:val="lt-LT" w:eastAsia="zh-CN"/>
        </w:rPr>
        <w:t xml:space="preserve">Tai gali būti sunkios alerginės reakcijos požymiai. </w:t>
      </w:r>
      <w:r w:rsidR="0043291A">
        <w:rPr>
          <w:rFonts w:ascii="Times New Roman" w:eastAsia="SimSun" w:hAnsi="Times New Roman" w:cs="Times New Roman"/>
          <w:b/>
          <w:bCs/>
          <w:i/>
          <w:iCs/>
          <w:lang w:val="lt-LT" w:eastAsia="zh-CN"/>
        </w:rPr>
        <w:t>A</w:t>
      </w:r>
      <w:r w:rsidRPr="003A66B4">
        <w:rPr>
          <w:rFonts w:ascii="Times New Roman" w:eastAsia="SimSun" w:hAnsi="Times New Roman" w:cs="Times New Roman"/>
          <w:b/>
          <w:bCs/>
          <w:i/>
          <w:iCs/>
          <w:lang w:val="lt-LT" w:eastAsia="zh-CN"/>
        </w:rPr>
        <w:t>tkreip</w:t>
      </w:r>
      <w:r w:rsidR="0043291A">
        <w:rPr>
          <w:rFonts w:ascii="Times New Roman" w:eastAsia="SimSun" w:hAnsi="Times New Roman" w:cs="Times New Roman"/>
          <w:b/>
          <w:bCs/>
          <w:i/>
          <w:iCs/>
          <w:lang w:val="lt-LT" w:eastAsia="zh-CN"/>
        </w:rPr>
        <w:t>kite</w:t>
      </w:r>
      <w:r w:rsidRPr="003A66B4">
        <w:rPr>
          <w:rFonts w:ascii="Times New Roman" w:eastAsia="SimSun" w:hAnsi="Times New Roman" w:cs="Times New Roman"/>
          <w:b/>
          <w:bCs/>
          <w:i/>
          <w:iCs/>
          <w:lang w:val="lt-LT" w:eastAsia="zh-CN"/>
        </w:rPr>
        <w:t xml:space="preserve"> dėmesį: šios reakcijos labai retos.</w:t>
      </w:r>
    </w:p>
    <w:p w14:paraId="640F9799" w14:textId="77777777" w:rsidR="003A66B4" w:rsidRPr="003A66B4" w:rsidRDefault="003A66B4" w:rsidP="003A66B4">
      <w:pPr>
        <w:tabs>
          <w:tab w:val="left" w:pos="1296"/>
        </w:tabs>
        <w:spacing w:after="0" w:line="240" w:lineRule="auto"/>
        <w:ind w:right="-29"/>
        <w:rPr>
          <w:rFonts w:ascii="Times New Roman" w:eastAsia="SimSun" w:hAnsi="Times New Roman" w:cs="Times New Roman"/>
          <w:lang w:val="lt-LT" w:eastAsia="zh-CN"/>
        </w:rPr>
      </w:pPr>
    </w:p>
    <w:p w14:paraId="4537B24F" w14:textId="77777777" w:rsidR="003A66B4" w:rsidRPr="003A66B4" w:rsidRDefault="003A66B4" w:rsidP="003A66B4">
      <w:pPr>
        <w:tabs>
          <w:tab w:val="left" w:pos="1296"/>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b/>
          <w:lang w:val="lt-LT" w:eastAsia="zh-CN"/>
        </w:rPr>
        <w:t>Šalutiniai reiškiniai, kurių dažnis nežinomas (negali būti apskaičiuotas pagal turimus duomenis):</w:t>
      </w:r>
    </w:p>
    <w:p w14:paraId="04C0567F" w14:textId="06379627" w:rsidR="003A66B4" w:rsidRPr="003A66B4" w:rsidRDefault="0043291A" w:rsidP="003A66B4">
      <w:pPr>
        <w:numPr>
          <w:ilvl w:val="0"/>
          <w:numId w:val="3"/>
        </w:numPr>
        <w:tabs>
          <w:tab w:val="left" w:pos="567"/>
          <w:tab w:val="left" w:pos="1296"/>
        </w:tabs>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m</w:t>
      </w:r>
      <w:r w:rsidR="003A66B4" w:rsidRPr="003A66B4">
        <w:rPr>
          <w:rFonts w:ascii="Times New Roman" w:eastAsia="SimSun" w:hAnsi="Times New Roman" w:cs="Times New Roman"/>
          <w:lang w:val="lt-LT" w:eastAsia="zh-CN"/>
        </w:rPr>
        <w:t>iglotas matymas;</w:t>
      </w:r>
    </w:p>
    <w:p w14:paraId="61C2F8C9" w14:textId="1D880C7E" w:rsidR="003A66B4" w:rsidRPr="003A66B4" w:rsidRDefault="0043291A" w:rsidP="003A66B4">
      <w:pPr>
        <w:numPr>
          <w:ilvl w:val="0"/>
          <w:numId w:val="3"/>
        </w:numPr>
        <w:tabs>
          <w:tab w:val="left" w:pos="567"/>
          <w:tab w:val="left" w:pos="1296"/>
        </w:tabs>
        <w:spacing w:after="0" w:line="240" w:lineRule="auto"/>
        <w:ind w:right="-29"/>
        <w:rPr>
          <w:rFonts w:ascii="Times New Roman" w:eastAsia="SimSun" w:hAnsi="Times New Roman" w:cs="Times New Roman"/>
          <w:lang w:val="lt-LT" w:eastAsia="zh-CN"/>
        </w:rPr>
      </w:pPr>
      <w:r>
        <w:rPr>
          <w:rFonts w:ascii="Times New Roman" w:eastAsia="SimSun" w:hAnsi="Times New Roman" w:cs="Times New Roman"/>
          <w:lang w:val="lt-LT" w:eastAsia="zh-CN"/>
        </w:rPr>
        <w:t>o</w:t>
      </w:r>
      <w:r w:rsidR="003A66B4" w:rsidRPr="003A66B4">
        <w:rPr>
          <w:rFonts w:ascii="Times New Roman" w:eastAsia="SimSun" w:hAnsi="Times New Roman" w:cs="Times New Roman"/>
          <w:lang w:val="lt-LT" w:eastAsia="zh-CN"/>
        </w:rPr>
        <w:t>pos nosyje</w:t>
      </w:r>
    </w:p>
    <w:p w14:paraId="0FCF2F22" w14:textId="77777777" w:rsidR="003A66B4" w:rsidRPr="003A66B4" w:rsidRDefault="003A66B4" w:rsidP="003A66B4">
      <w:pPr>
        <w:numPr>
          <w:ilvl w:val="12"/>
          <w:numId w:val="0"/>
        </w:numPr>
        <w:tabs>
          <w:tab w:val="left" w:pos="1296"/>
        </w:tabs>
        <w:spacing w:after="0" w:line="240" w:lineRule="auto"/>
        <w:ind w:right="-29"/>
        <w:rPr>
          <w:rFonts w:ascii="Times New Roman" w:eastAsia="SimSun" w:hAnsi="Times New Roman" w:cs="Times New Roman"/>
          <w:lang w:val="lt-LT" w:eastAsia="zh-CN"/>
        </w:rPr>
      </w:pPr>
    </w:p>
    <w:p w14:paraId="1A4FE559" w14:textId="07540BB4" w:rsidR="003A66B4" w:rsidRPr="003A66B4" w:rsidRDefault="003A66B4" w:rsidP="003A66B4">
      <w:pPr>
        <w:numPr>
          <w:ilvl w:val="12"/>
          <w:numId w:val="0"/>
        </w:numPr>
        <w:tabs>
          <w:tab w:val="left" w:pos="1296"/>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Kai vaisto skiriama didelėmis dozėmis ilgesnį laikotarpį, gali pasireikšti sisteminis šalutinis poveikis (šalutinis poveikis, veikiantis visą kūną). Šis poveikis daug rečiau pasireiškia vartojant kortikosteroidus nosies purškalo pavidalu, palyginti su kortikosteroidų vartojimu per burną, ir kiekvienam pacientui gali būti kitoks, taip pat gali skirtis vartojant skirtingus kortikosteroidų preparatus (žr. 2</w:t>
      </w:r>
      <w:r w:rsidR="0043291A">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skyrių).</w:t>
      </w:r>
    </w:p>
    <w:p w14:paraId="061E5171" w14:textId="77777777" w:rsidR="003A66B4" w:rsidRPr="003A66B4" w:rsidRDefault="003A66B4" w:rsidP="003A66B4">
      <w:pPr>
        <w:numPr>
          <w:ilvl w:val="12"/>
          <w:numId w:val="0"/>
        </w:numPr>
        <w:tabs>
          <w:tab w:val="left" w:pos="1296"/>
        </w:tabs>
        <w:spacing w:after="0" w:line="240" w:lineRule="auto"/>
        <w:ind w:right="-29"/>
        <w:rPr>
          <w:rFonts w:ascii="Times New Roman" w:eastAsia="SimSun" w:hAnsi="Times New Roman" w:cs="Times New Roman"/>
          <w:lang w:val="lt-LT" w:eastAsia="zh-CN"/>
        </w:rPr>
      </w:pPr>
    </w:p>
    <w:p w14:paraId="542701D0" w14:textId="77777777" w:rsidR="003A66B4" w:rsidRPr="003A66B4" w:rsidRDefault="003A66B4" w:rsidP="003A66B4">
      <w:pPr>
        <w:numPr>
          <w:ilvl w:val="12"/>
          <w:numId w:val="0"/>
        </w:numPr>
        <w:tabs>
          <w:tab w:val="left" w:pos="1296"/>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Į nosį vartojami kortikosteroidai gali paveikti normalią hormonų gamybą organizme, ypač juos vartojant ilgą laiką ir didelėmis dozėmis. Šis šalutinis poveikis gali sulėtinti vaikų ir paauglių augimą.</w:t>
      </w:r>
    </w:p>
    <w:p w14:paraId="777D7761" w14:textId="77777777" w:rsidR="003A66B4" w:rsidRPr="003A66B4" w:rsidRDefault="003A66B4" w:rsidP="003A66B4">
      <w:pPr>
        <w:numPr>
          <w:ilvl w:val="12"/>
          <w:numId w:val="0"/>
        </w:numPr>
        <w:tabs>
          <w:tab w:val="left" w:pos="1296"/>
        </w:tabs>
        <w:spacing w:after="0" w:line="240" w:lineRule="auto"/>
        <w:ind w:right="-29"/>
        <w:rPr>
          <w:rFonts w:ascii="Times New Roman" w:eastAsia="SimSun" w:hAnsi="Times New Roman" w:cs="Times New Roman"/>
          <w:lang w:val="lt-LT" w:eastAsia="zh-CN"/>
        </w:rPr>
      </w:pPr>
    </w:p>
    <w:p w14:paraId="2359B6E1" w14:textId="77777777" w:rsidR="003A66B4" w:rsidRPr="003A66B4" w:rsidRDefault="003A66B4" w:rsidP="003A66B4">
      <w:pPr>
        <w:numPr>
          <w:ilvl w:val="12"/>
          <w:numId w:val="0"/>
        </w:numPr>
        <w:tabs>
          <w:tab w:val="left" w:pos="1296"/>
        </w:tabs>
        <w:spacing w:after="0" w:line="240" w:lineRule="auto"/>
        <w:ind w:right="-29"/>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Retais atvejais, kai į nosį vartojami kortikosteroidai buvo ilgai vartojami, buvo pastebėtas kaulų tankio sumažėjimas (osteoporozė). </w:t>
      </w:r>
    </w:p>
    <w:p w14:paraId="43C9AC48" w14:textId="77777777" w:rsidR="003A66B4" w:rsidRPr="003A66B4" w:rsidRDefault="003A66B4" w:rsidP="003A66B4">
      <w:pPr>
        <w:tabs>
          <w:tab w:val="left" w:pos="567"/>
        </w:tabs>
        <w:spacing w:after="0" w:line="240" w:lineRule="auto"/>
        <w:rPr>
          <w:rFonts w:ascii="Times New Roman" w:eastAsia="SimSun" w:hAnsi="Times New Roman" w:cs="Times New Roman"/>
          <w:b/>
          <w:lang w:val="lt-LT" w:eastAsia="zh-CN"/>
        </w:rPr>
      </w:pPr>
    </w:p>
    <w:p w14:paraId="2AE31821" w14:textId="77777777" w:rsidR="003A66B4" w:rsidRPr="003A66B4" w:rsidRDefault="003A66B4" w:rsidP="003A66B4">
      <w:pPr>
        <w:tabs>
          <w:tab w:val="left" w:pos="567"/>
        </w:tabs>
        <w:spacing w:after="60" w:line="260" w:lineRule="exact"/>
        <w:rPr>
          <w:rFonts w:ascii="Times New Roman" w:eastAsia="SimSun" w:hAnsi="Times New Roman" w:cs="Times New Roman"/>
          <w:b/>
          <w:szCs w:val="20"/>
          <w:u w:val="single"/>
          <w:lang w:val="lt-LT" w:eastAsia="zh-CN"/>
        </w:rPr>
      </w:pPr>
      <w:r w:rsidRPr="003A66B4">
        <w:rPr>
          <w:rFonts w:ascii="Times New Roman" w:eastAsia="SimSun" w:hAnsi="Times New Roman" w:cs="Times New Roman"/>
          <w:b/>
          <w:szCs w:val="20"/>
          <w:u w:val="single"/>
          <w:lang w:val="lt-LT" w:eastAsia="zh-CN"/>
        </w:rPr>
        <w:t>Pranešimas apie šalutinį poveikį</w:t>
      </w:r>
    </w:p>
    <w:p w14:paraId="652178E3" w14:textId="25C3DD80" w:rsidR="003A66B4" w:rsidRPr="003A66B4" w:rsidRDefault="003A66B4" w:rsidP="003A66B4">
      <w:pPr>
        <w:tabs>
          <w:tab w:val="left" w:pos="567"/>
        </w:tabs>
        <w:spacing w:after="0" w:line="260" w:lineRule="exact"/>
        <w:ind w:right="-449"/>
        <w:rPr>
          <w:rFonts w:ascii="Times New Roman" w:eastAsia="SimSun" w:hAnsi="Times New Roman" w:cs="Times New Roman"/>
          <w:noProof/>
          <w:szCs w:val="24"/>
          <w:lang w:val="lt-LT" w:eastAsia="zh-CN"/>
        </w:rPr>
      </w:pPr>
      <w:r w:rsidRPr="003A66B4">
        <w:rPr>
          <w:rFonts w:ascii="Times New Roman" w:eastAsia="SimSun" w:hAnsi="Times New Roman" w:cs="Times New Roman"/>
          <w:noProof/>
          <w:szCs w:val="24"/>
          <w:lang w:val="lt-LT" w:eastAsia="zh-CN"/>
        </w:rPr>
        <w:t>Jeigu pasireiškė šalutinis poveikis, įskaitant šiame lapelyje nenurodytą, pasakykite gydytojui arba vaistininkui</w:t>
      </w:r>
      <w:r w:rsidRPr="00060D1A">
        <w:rPr>
          <w:rFonts w:ascii="Times New Roman" w:eastAsia="SimSun" w:hAnsi="Times New Roman" w:cs="Times New Roman"/>
          <w:noProof/>
          <w:szCs w:val="24"/>
          <w:lang w:val="lt-LT" w:eastAsia="zh-CN"/>
        </w:rPr>
        <w:t xml:space="preserve">. </w:t>
      </w:r>
      <w:r w:rsidR="00060D1A" w:rsidRPr="00EA3A27">
        <w:rPr>
          <w:rFonts w:ascii="Times New Roman" w:hAnsi="Times New Roman" w:cs="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00060D1A" w:rsidRPr="00EA3A27">
          <w:rPr>
            <w:rFonts w:ascii="Times New Roman" w:hAnsi="Times New Roman" w:cs="Times New Roman"/>
            <w:snapToGrid w:val="0"/>
            <w:color w:val="0000FF"/>
            <w:u w:val="single"/>
            <w:lang w:val="lt-LT"/>
          </w:rPr>
          <w:t>https://vapris.vvkt.lt/vvkt-web/public/nrv</w:t>
        </w:r>
      </w:hyperlink>
      <w:r w:rsidR="00060D1A" w:rsidRPr="00EA3A27">
        <w:rPr>
          <w:rFonts w:ascii="Times New Roman" w:hAnsi="Times New Roman" w:cs="Times New Roman"/>
          <w:snapToGrid w:val="0"/>
          <w:lang w:val="lt-LT"/>
        </w:rPr>
        <w:t xml:space="preserve"> arba užpildant Paciento pranešimo apie įtariamą nepageidaujamą reakciją (ĮNR) formą, kuri skelbiama </w:t>
      </w:r>
      <w:hyperlink r:id="rId16" w:history="1">
        <w:r w:rsidR="00060D1A" w:rsidRPr="00EA3A27">
          <w:rPr>
            <w:rFonts w:ascii="Times New Roman" w:hAnsi="Times New Roman" w:cs="Times New Roman"/>
            <w:snapToGrid w:val="0"/>
            <w:color w:val="0000FF"/>
            <w:u w:val="single"/>
            <w:lang w:val="lt-LT"/>
          </w:rPr>
          <w:t>https://www.vvkt.lt/index.php?4004286486</w:t>
        </w:r>
      </w:hyperlink>
      <w:r w:rsidR="00060D1A" w:rsidRPr="00EA3A27">
        <w:rPr>
          <w:rFonts w:ascii="Times New Roman" w:hAnsi="Times New Roman" w:cs="Times New Roman"/>
          <w:snapToGrid w:val="0"/>
          <w:lang w:val="lt-LT"/>
        </w:rPr>
        <w:t xml:space="preserve">, ir atsiunčiant elektroniniu paštu (adresu </w:t>
      </w:r>
      <w:hyperlink r:id="rId17" w:history="1">
        <w:r w:rsidR="00060D1A" w:rsidRPr="00EA3A27">
          <w:rPr>
            <w:rFonts w:ascii="Times New Roman" w:hAnsi="Times New Roman" w:cs="Times New Roman"/>
            <w:snapToGrid w:val="0"/>
            <w:color w:val="0000FF"/>
            <w:u w:val="single"/>
            <w:lang w:val="lt-LT"/>
          </w:rPr>
          <w:t>NepageidaujamaR@vvkt.lt</w:t>
        </w:r>
      </w:hyperlink>
      <w:r w:rsidR="00060D1A" w:rsidRPr="00EA3A27">
        <w:rPr>
          <w:rFonts w:ascii="Times New Roman" w:hAnsi="Times New Roman" w:cs="Times New Roman"/>
          <w:snapToGrid w:val="0"/>
          <w:lang w:val="lt-LT"/>
        </w:rPr>
        <w:t>) arba nemokamu telefonu 8 800 73 568.</w:t>
      </w:r>
      <w:r w:rsidR="00060D1A" w:rsidRPr="00A33322">
        <w:t xml:space="preserve"> </w:t>
      </w:r>
      <w:r w:rsidRPr="003A66B4">
        <w:rPr>
          <w:rFonts w:ascii="Times New Roman" w:eastAsia="SimSun" w:hAnsi="Times New Roman" w:cs="Times New Roman"/>
          <w:noProof/>
          <w:szCs w:val="24"/>
          <w:lang w:val="lt-LT" w:eastAsia="zh-CN"/>
        </w:rPr>
        <w:t>Pranešdami apie šalutinį poveikį galite mums padėti gauti daugiau informacijos apie šio vaisto saugumą.</w:t>
      </w:r>
    </w:p>
    <w:p w14:paraId="50278092"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167C2E4B"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508B123" w14:textId="062E8A59" w:rsidR="003A66B4" w:rsidRPr="003A66B4" w:rsidRDefault="003A66B4" w:rsidP="003A66B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3A66B4">
        <w:rPr>
          <w:rFonts w:ascii="Times New Roman" w:eastAsia="SimSun" w:hAnsi="Times New Roman" w:cs="Times New Roman"/>
          <w:b/>
          <w:kern w:val="28"/>
          <w:lang w:val="lt-LT" w:eastAsia="lt-LT"/>
        </w:rPr>
        <w:t>5.</w:t>
      </w:r>
      <w:r w:rsidRPr="003A66B4">
        <w:rPr>
          <w:rFonts w:ascii="Times New Roman" w:eastAsia="SimSun" w:hAnsi="Times New Roman" w:cs="Times New Roman"/>
          <w:b/>
          <w:kern w:val="28"/>
          <w:lang w:val="lt-LT" w:eastAsia="lt-LT"/>
        </w:rPr>
        <w:tab/>
        <w:t xml:space="preserve">Kaip laikyti </w:t>
      </w:r>
      <w:r w:rsidR="00380AD4">
        <w:rPr>
          <w:rFonts w:ascii="Times New Roman" w:eastAsia="SimSun" w:hAnsi="Times New Roman" w:cs="Times New Roman"/>
          <w:b/>
          <w:kern w:val="28"/>
          <w:lang w:val="lt-LT" w:eastAsia="lt-LT"/>
        </w:rPr>
        <w:t>Azecort</w:t>
      </w:r>
      <w:r w:rsidRPr="003A66B4">
        <w:rPr>
          <w:rFonts w:ascii="Times New Roman" w:eastAsia="SimSun" w:hAnsi="Times New Roman" w:cs="Times New Roman"/>
          <w:b/>
          <w:kern w:val="28"/>
          <w:lang w:val="lt-LT" w:eastAsia="lt-LT"/>
        </w:rPr>
        <w:t xml:space="preserve"> nosies purškalą</w:t>
      </w:r>
    </w:p>
    <w:p w14:paraId="298066E7"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3DF887EE"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Šį vaistą laikykite vaikams nepastebimoje ir nepasiekiamoje vietoje.</w:t>
      </w:r>
    </w:p>
    <w:p w14:paraId="02839167"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Ant buteliuko etiketės ir išorinės dėžutės po „EXP“ nurodytam tinkamumo laikui pasibaigus, šio vaisto vartoti negalima. Vaistas tinkamas vartoti iki paskutinės nurodyto mėnesio dienos.</w:t>
      </w:r>
    </w:p>
    <w:p w14:paraId="0C6DCB07"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Negalima šaldyti ar užšaldyti. </w:t>
      </w:r>
    </w:p>
    <w:p w14:paraId="6B127E45" w14:textId="3BE32983"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lastRenderedPageBreak/>
        <w:t>Tinkamumo laikas pirmą kartą atidarius: išmeskite nesuvartotą vaistą praėjus 6</w:t>
      </w:r>
      <w:r w:rsidR="00EE1EF9">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mėnesiams nuo nosies purškalo buteliuko pirmojo atidarymo.</w:t>
      </w:r>
    </w:p>
    <w:p w14:paraId="3F830CC7"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Vaistų negalima išmesti į kanalizaciją arba su buitinėmis atliekomis. Kaip išmesti nereikalingus vaistus, klauskite vaistininko. Šios priemonės padės apsaugoti aplinką.</w:t>
      </w:r>
    </w:p>
    <w:p w14:paraId="218DF241"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D9377C9"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D67417E" w14:textId="77777777" w:rsidR="003A66B4" w:rsidRPr="003A66B4" w:rsidRDefault="003A66B4" w:rsidP="003A66B4">
      <w:pPr>
        <w:keepNext/>
        <w:keepLines/>
        <w:tabs>
          <w:tab w:val="left" w:pos="567"/>
        </w:tabs>
        <w:spacing w:after="0" w:line="240" w:lineRule="auto"/>
        <w:outlineLvl w:val="2"/>
        <w:rPr>
          <w:rFonts w:ascii="Times New Roman" w:eastAsia="SimSun" w:hAnsi="Times New Roman" w:cs="Times New Roman"/>
          <w:b/>
          <w:kern w:val="28"/>
          <w:lang w:val="lt-LT" w:eastAsia="lt-LT"/>
        </w:rPr>
      </w:pPr>
      <w:r w:rsidRPr="003A66B4">
        <w:rPr>
          <w:rFonts w:ascii="Times New Roman" w:eastAsia="SimSun" w:hAnsi="Times New Roman" w:cs="Times New Roman"/>
          <w:b/>
          <w:kern w:val="28"/>
          <w:lang w:val="lt-LT" w:eastAsia="lt-LT"/>
        </w:rPr>
        <w:t>6.</w:t>
      </w:r>
      <w:r w:rsidRPr="003A66B4">
        <w:rPr>
          <w:rFonts w:ascii="Times New Roman" w:eastAsia="SimSun" w:hAnsi="Times New Roman" w:cs="Times New Roman"/>
          <w:b/>
          <w:kern w:val="28"/>
          <w:lang w:val="lt-LT" w:eastAsia="lt-LT"/>
        </w:rPr>
        <w:tab/>
        <w:t>Pakuotės turinys ir kita informacija</w:t>
      </w:r>
    </w:p>
    <w:p w14:paraId="7D48790E" w14:textId="77777777" w:rsidR="003A66B4" w:rsidRPr="003A66B4" w:rsidRDefault="003A66B4" w:rsidP="003A66B4">
      <w:pPr>
        <w:numPr>
          <w:ilvl w:val="12"/>
          <w:numId w:val="0"/>
        </w:numPr>
        <w:tabs>
          <w:tab w:val="left" w:pos="1296"/>
        </w:tabs>
        <w:spacing w:after="0" w:line="240" w:lineRule="auto"/>
        <w:rPr>
          <w:rFonts w:ascii="Times New Roman" w:eastAsia="SimSun" w:hAnsi="Times New Roman" w:cs="Times New Roman"/>
          <w:lang w:val="lt-LT" w:eastAsia="zh-CN"/>
        </w:rPr>
      </w:pPr>
    </w:p>
    <w:p w14:paraId="6058F8B5" w14:textId="427E1C86" w:rsidR="003A66B4" w:rsidRPr="003A66B4" w:rsidRDefault="00380AD4" w:rsidP="003A66B4">
      <w:pPr>
        <w:keepNext/>
        <w:tabs>
          <w:tab w:val="left" w:pos="567"/>
        </w:tabs>
        <w:spacing w:after="0" w:line="240" w:lineRule="auto"/>
        <w:outlineLvl w:val="3"/>
        <w:rPr>
          <w:rFonts w:ascii="Times New Roman" w:eastAsia="SimSun" w:hAnsi="Times New Roman" w:cs="Times New Roman"/>
          <w:b/>
          <w:lang w:val="lt-LT" w:eastAsia="lt-LT"/>
        </w:rPr>
      </w:pPr>
      <w:r>
        <w:rPr>
          <w:rFonts w:ascii="Times New Roman" w:eastAsia="SimSun" w:hAnsi="Times New Roman" w:cs="Times New Roman"/>
          <w:b/>
          <w:lang w:val="lt-LT" w:eastAsia="lt-LT"/>
        </w:rPr>
        <w:t>Azecort</w:t>
      </w:r>
      <w:r w:rsidR="003A66B4" w:rsidRPr="003A66B4">
        <w:rPr>
          <w:rFonts w:ascii="Times New Roman" w:eastAsia="SimSun" w:hAnsi="Times New Roman" w:cs="Times New Roman"/>
          <w:b/>
          <w:lang w:val="lt-LT" w:eastAsia="lt-LT"/>
        </w:rPr>
        <w:t xml:space="preserve"> nosies purškalo sudėtis </w:t>
      </w:r>
    </w:p>
    <w:p w14:paraId="504A23E0"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w:t>
      </w:r>
      <w:r w:rsidRPr="003A66B4">
        <w:rPr>
          <w:rFonts w:ascii="Times New Roman" w:eastAsia="SimSun" w:hAnsi="Times New Roman" w:cs="Times New Roman"/>
          <w:lang w:val="lt-LT" w:eastAsia="zh-CN"/>
        </w:rPr>
        <w:tab/>
        <w:t xml:space="preserve">Veikliosios medžiagos yra azelastino hidrochloridas ir flutikazono propionatas.  </w:t>
      </w:r>
    </w:p>
    <w:p w14:paraId="474F2656" w14:textId="192E14C0" w:rsidR="003A66B4" w:rsidRPr="003A66B4" w:rsidRDefault="003A66B4" w:rsidP="003A66B4">
      <w:pPr>
        <w:tabs>
          <w:tab w:val="left" w:pos="567"/>
        </w:tabs>
        <w:spacing w:after="0" w:line="240" w:lineRule="auto"/>
        <w:ind w:left="567"/>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Kiekviename grame suspensijos yra 1000 mikrogramų azelastino hidrochlorido ir 365 mikrogramai flutikazono propionato. Kiekvien</w:t>
      </w:r>
      <w:r w:rsidR="00F13707">
        <w:rPr>
          <w:rFonts w:ascii="Times New Roman" w:eastAsia="SimSun" w:hAnsi="Times New Roman" w:cs="Times New Roman"/>
          <w:lang w:val="lt-LT" w:eastAsia="zh-CN"/>
        </w:rPr>
        <w:t>ame spūsnyje</w:t>
      </w:r>
      <w:r w:rsidRPr="003A66B4">
        <w:rPr>
          <w:rFonts w:ascii="Times New Roman" w:eastAsia="SimSun" w:hAnsi="Times New Roman" w:cs="Times New Roman"/>
          <w:lang w:val="lt-LT" w:eastAsia="zh-CN"/>
        </w:rPr>
        <w:t xml:space="preserve"> (0,14 g) yra 137 mikrogramai azelastino hidrochlorido (atitinka 125 mikrogramus azelastino) ir 50 mikrogramų flutikazono propionato.</w:t>
      </w:r>
    </w:p>
    <w:p w14:paraId="427E828A" w14:textId="77777777" w:rsidR="003A66B4" w:rsidRPr="003A66B4" w:rsidRDefault="003A66B4" w:rsidP="003A66B4">
      <w:pPr>
        <w:numPr>
          <w:ilvl w:val="0"/>
          <w:numId w:val="2"/>
        </w:numPr>
        <w:tabs>
          <w:tab w:val="left" w:pos="567"/>
        </w:tabs>
        <w:spacing w:after="0" w:line="240" w:lineRule="auto"/>
        <w:ind w:left="567" w:right="-2" w:hanging="567"/>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Pagalbinės medžiagos yra dinatrio edetatas, glicerolis, mikrokristalinė celiuliozė, karmeliozės natrio druska, polisorbatas 80, benzalkonio chloridas, feniletilo alkoholis ir išgrynintas vanduo.</w:t>
      </w:r>
    </w:p>
    <w:p w14:paraId="0A62C50C" w14:textId="77777777" w:rsidR="003A66B4" w:rsidRPr="003A66B4" w:rsidRDefault="003A66B4" w:rsidP="003A66B4">
      <w:pPr>
        <w:tabs>
          <w:tab w:val="left" w:pos="1296"/>
        </w:tabs>
        <w:spacing w:after="0" w:line="240" w:lineRule="auto"/>
        <w:ind w:right="-2"/>
        <w:rPr>
          <w:rFonts w:ascii="Times New Roman" w:eastAsia="SimSun" w:hAnsi="Times New Roman" w:cs="Times New Roman"/>
          <w:lang w:val="lt-LT" w:eastAsia="zh-CN"/>
        </w:rPr>
      </w:pPr>
    </w:p>
    <w:p w14:paraId="0A2E19D5" w14:textId="7B191040" w:rsidR="003A66B4" w:rsidRPr="003A66B4" w:rsidRDefault="00380AD4" w:rsidP="003A66B4">
      <w:pPr>
        <w:keepNext/>
        <w:tabs>
          <w:tab w:val="left" w:pos="567"/>
        </w:tabs>
        <w:spacing w:after="0" w:line="240" w:lineRule="auto"/>
        <w:outlineLvl w:val="3"/>
        <w:rPr>
          <w:rFonts w:ascii="Times New Roman" w:eastAsia="SimSun" w:hAnsi="Times New Roman" w:cs="Times New Roman"/>
          <w:b/>
          <w:lang w:val="lt-LT" w:eastAsia="lt-LT"/>
        </w:rPr>
      </w:pPr>
      <w:r>
        <w:rPr>
          <w:rFonts w:ascii="Times New Roman" w:eastAsia="SimSun" w:hAnsi="Times New Roman" w:cs="Times New Roman"/>
          <w:b/>
          <w:lang w:val="lt-LT" w:eastAsia="lt-LT"/>
        </w:rPr>
        <w:t>Azecort</w:t>
      </w:r>
      <w:r w:rsidR="003A66B4" w:rsidRPr="003A66B4">
        <w:rPr>
          <w:rFonts w:ascii="Times New Roman" w:eastAsia="SimSun" w:hAnsi="Times New Roman" w:cs="Times New Roman"/>
          <w:b/>
          <w:lang w:val="lt-LT" w:eastAsia="lt-LT"/>
        </w:rPr>
        <w:t xml:space="preserve"> nosies purškalo išvaizda ir kiekis pakuotėje</w:t>
      </w:r>
    </w:p>
    <w:p w14:paraId="25A1A3E6" w14:textId="0B9163B6" w:rsidR="003A66B4" w:rsidRPr="003A66B4" w:rsidRDefault="00380AD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Azecort</w:t>
      </w:r>
      <w:r w:rsidR="003A66B4" w:rsidRPr="003A66B4">
        <w:rPr>
          <w:rFonts w:ascii="Times New Roman" w:eastAsia="SimSun" w:hAnsi="Times New Roman" w:cs="Times New Roman"/>
          <w:lang w:val="lt-LT" w:eastAsia="zh-CN"/>
        </w:rPr>
        <w:t xml:space="preserve"> nosies purškalas yra balta, homogeniška suspensija.</w:t>
      </w:r>
    </w:p>
    <w:p w14:paraId="451965C7" w14:textId="63AAE55A" w:rsidR="003A66B4" w:rsidRPr="003A66B4" w:rsidRDefault="00380AD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Azecort</w:t>
      </w:r>
      <w:r w:rsidR="003A66B4" w:rsidRPr="003A66B4">
        <w:rPr>
          <w:rFonts w:ascii="Times New Roman" w:eastAsia="SimSun" w:hAnsi="Times New Roman" w:cs="Times New Roman"/>
          <w:lang w:val="lt-LT" w:eastAsia="zh-CN"/>
        </w:rPr>
        <w:t xml:space="preserve"> nosies purškalas parduodamas gintaro spalvos stiklo buteliuk</w:t>
      </w:r>
      <w:r w:rsidR="00B329FE">
        <w:rPr>
          <w:rFonts w:ascii="Times New Roman" w:eastAsia="SimSun" w:hAnsi="Times New Roman" w:cs="Times New Roman"/>
          <w:lang w:val="lt-LT" w:eastAsia="zh-CN"/>
        </w:rPr>
        <w:t>ai</w:t>
      </w:r>
      <w:r w:rsidR="003A66B4" w:rsidRPr="003A66B4">
        <w:rPr>
          <w:rFonts w:ascii="Times New Roman" w:eastAsia="SimSun" w:hAnsi="Times New Roman" w:cs="Times New Roman"/>
          <w:lang w:val="lt-LT" w:eastAsia="zh-CN"/>
        </w:rPr>
        <w:t xml:space="preserve">s su pritaikyta purškalo pompa, aplikatoriumi ir apsauginiu dangteliu. </w:t>
      </w:r>
    </w:p>
    <w:p w14:paraId="7A62581C" w14:textId="515DA2FC"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10 ml buteliuke yra 6,4 g nosies purškalo (suspensijos) (mažiausiai 28</w:t>
      </w:r>
      <w:r w:rsidR="00EE1EF9">
        <w:rPr>
          <w:rFonts w:ascii="Times New Roman" w:eastAsia="SimSun" w:hAnsi="Times New Roman" w:cs="Times New Roman"/>
          <w:lang w:val="lt-LT" w:eastAsia="zh-CN"/>
        </w:rPr>
        <w:t> </w:t>
      </w:r>
      <w:r w:rsidR="00F13707">
        <w:rPr>
          <w:rFonts w:ascii="Times New Roman" w:eastAsia="SimSun" w:hAnsi="Times New Roman" w:cs="Times New Roman"/>
          <w:lang w:val="lt-LT" w:eastAsia="zh-CN"/>
        </w:rPr>
        <w:t>spūsniai</w:t>
      </w:r>
      <w:r w:rsidRPr="003A66B4">
        <w:rPr>
          <w:rFonts w:ascii="Times New Roman" w:eastAsia="SimSun" w:hAnsi="Times New Roman" w:cs="Times New Roman"/>
          <w:lang w:val="lt-LT" w:eastAsia="zh-CN"/>
        </w:rPr>
        <w:t>).</w:t>
      </w:r>
    </w:p>
    <w:p w14:paraId="29DB1BB1" w14:textId="63C7ED1F"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25 ml buteliuke yra 23 g nosies purškalo (suspensijos) (mažiausiai 120</w:t>
      </w:r>
      <w:r w:rsidR="00EE1EF9">
        <w:rPr>
          <w:rFonts w:ascii="Times New Roman" w:eastAsia="SimSun" w:hAnsi="Times New Roman" w:cs="Times New Roman"/>
          <w:lang w:val="lt-LT" w:eastAsia="zh-CN"/>
        </w:rPr>
        <w:t> </w:t>
      </w:r>
      <w:r w:rsidR="00F13707">
        <w:rPr>
          <w:rFonts w:ascii="Times New Roman" w:eastAsia="SimSun" w:hAnsi="Times New Roman" w:cs="Times New Roman"/>
          <w:lang w:val="lt-LT" w:eastAsia="zh-CN"/>
        </w:rPr>
        <w:t>spūsnių</w:t>
      </w:r>
      <w:r w:rsidRPr="003A66B4">
        <w:rPr>
          <w:rFonts w:ascii="Times New Roman" w:eastAsia="SimSun" w:hAnsi="Times New Roman" w:cs="Times New Roman"/>
          <w:lang w:val="lt-LT" w:eastAsia="zh-CN"/>
        </w:rPr>
        <w:t>).</w:t>
      </w:r>
    </w:p>
    <w:p w14:paraId="55C20FF8" w14:textId="2E2D9C4A" w:rsidR="003A66B4" w:rsidRPr="003A66B4" w:rsidRDefault="00380AD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Azecort</w:t>
      </w:r>
      <w:r w:rsidR="003A66B4" w:rsidRPr="003A66B4">
        <w:rPr>
          <w:rFonts w:ascii="Times New Roman" w:eastAsia="SimSun" w:hAnsi="Times New Roman" w:cs="Times New Roman"/>
          <w:lang w:val="lt-LT" w:eastAsia="zh-CN"/>
        </w:rPr>
        <w:t xml:space="preserve"> nosies purškalas gaminamas pakuotėmis, kuriose yra:</w:t>
      </w:r>
    </w:p>
    <w:p w14:paraId="10EB7F8D" w14:textId="07E0A6F1"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1</w:t>
      </w:r>
      <w:r w:rsidR="00EE1EF9">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buteliukas su 6,4 g nosies purškalo (suspensijos).</w:t>
      </w:r>
    </w:p>
    <w:p w14:paraId="358911A0" w14:textId="50711583"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1</w:t>
      </w:r>
      <w:r w:rsidR="00EE1EF9">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buteliukas su 23 g nosies purškalo (suspensijos).</w:t>
      </w:r>
    </w:p>
    <w:p w14:paraId="55F64D96" w14:textId="1D5311A4"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Sudėtinėse pakuotėse yra 10</w:t>
      </w:r>
      <w:r w:rsidR="00EE1EF9">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buteliukų, kurių kiekviename yra 6,4 g nosies purškalo (suspensijos).</w:t>
      </w:r>
    </w:p>
    <w:p w14:paraId="650B5040" w14:textId="16D88C42"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Sudėtinėse pakuotėse yra 3</w:t>
      </w:r>
      <w:r w:rsidR="00EE1EF9">
        <w:rPr>
          <w:rFonts w:ascii="Times New Roman" w:eastAsia="SimSun" w:hAnsi="Times New Roman" w:cs="Times New Roman"/>
          <w:lang w:val="lt-LT" w:eastAsia="zh-CN"/>
        </w:rPr>
        <w:t> </w:t>
      </w:r>
      <w:r w:rsidRPr="003A66B4">
        <w:rPr>
          <w:rFonts w:ascii="Times New Roman" w:eastAsia="SimSun" w:hAnsi="Times New Roman" w:cs="Times New Roman"/>
          <w:lang w:val="lt-LT" w:eastAsia="zh-CN"/>
        </w:rPr>
        <w:t>buteliukai, kurių kiekviename yra 23 g nosies purškalo (suspensijos).</w:t>
      </w:r>
    </w:p>
    <w:p w14:paraId="612E07F6" w14:textId="77777777" w:rsidR="00B329FE" w:rsidRDefault="00B329FE"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7E12A281" w14:textId="772F005E"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Gali būti tiekiamos ne visų dydžių pakuotės. </w:t>
      </w:r>
    </w:p>
    <w:p w14:paraId="2BF12759"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D7F5E2B" w14:textId="77777777" w:rsidR="003A66B4" w:rsidRPr="003A66B4" w:rsidRDefault="003A66B4" w:rsidP="003A66B4">
      <w:pPr>
        <w:keepNext/>
        <w:tabs>
          <w:tab w:val="left" w:pos="567"/>
        </w:tabs>
        <w:spacing w:after="0" w:line="240" w:lineRule="auto"/>
        <w:outlineLvl w:val="3"/>
        <w:rPr>
          <w:rFonts w:ascii="Times New Roman" w:eastAsia="SimSun" w:hAnsi="Times New Roman" w:cs="Times New Roman"/>
          <w:b/>
          <w:lang w:val="lt-LT" w:eastAsia="lt-LT"/>
        </w:rPr>
      </w:pPr>
      <w:r w:rsidRPr="003A66B4">
        <w:rPr>
          <w:rFonts w:ascii="Times New Roman" w:eastAsia="SimSun" w:hAnsi="Times New Roman" w:cs="Times New Roman"/>
          <w:b/>
          <w:lang w:val="lt-LT" w:eastAsia="lt-LT"/>
        </w:rPr>
        <w:t>Registruotojas ir gamintojas</w:t>
      </w:r>
    </w:p>
    <w:p w14:paraId="7A4C737B"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p>
    <w:p w14:paraId="61F72A0C" w14:textId="77777777" w:rsidR="003A66B4" w:rsidRPr="003A66B4" w:rsidRDefault="003A66B4" w:rsidP="003A66B4">
      <w:pPr>
        <w:tabs>
          <w:tab w:val="left" w:pos="1296"/>
        </w:tabs>
        <w:spacing w:after="0" w:line="240" w:lineRule="auto"/>
        <w:rPr>
          <w:rFonts w:ascii="Times New Roman" w:eastAsia="SimSun" w:hAnsi="Times New Roman" w:cs="Times New Roman"/>
          <w:i/>
          <w:lang w:val="lt-LT" w:eastAsia="zh-CN"/>
        </w:rPr>
      </w:pPr>
      <w:r w:rsidRPr="003A66B4">
        <w:rPr>
          <w:rFonts w:ascii="Times New Roman" w:eastAsia="SimSun" w:hAnsi="Times New Roman" w:cs="Times New Roman"/>
          <w:i/>
          <w:lang w:val="lt-LT" w:eastAsia="zh-CN"/>
        </w:rPr>
        <w:t>Registruotojas</w:t>
      </w:r>
    </w:p>
    <w:p w14:paraId="5D05256A" w14:textId="77777777" w:rsidR="008E09F7" w:rsidRPr="008E09F7" w:rsidRDefault="008E09F7" w:rsidP="008E09F7">
      <w:pPr>
        <w:tabs>
          <w:tab w:val="left" w:pos="1296"/>
        </w:tabs>
        <w:spacing w:after="0" w:line="240" w:lineRule="auto"/>
        <w:rPr>
          <w:rFonts w:ascii="Times New Roman" w:eastAsia="SimSun" w:hAnsi="Times New Roman" w:cs="Times New Roman"/>
          <w:szCs w:val="20"/>
          <w:lang w:val="lt-LT" w:eastAsia="zh-CN"/>
        </w:rPr>
      </w:pPr>
      <w:r w:rsidRPr="008E09F7">
        <w:rPr>
          <w:rFonts w:ascii="Times New Roman" w:eastAsia="SimSun" w:hAnsi="Times New Roman" w:cs="Times New Roman"/>
          <w:szCs w:val="20"/>
          <w:lang w:val="lt-LT" w:eastAsia="zh-CN"/>
        </w:rPr>
        <w:t>Viatris Healthcare Limited</w:t>
      </w:r>
    </w:p>
    <w:p w14:paraId="297930B8" w14:textId="77777777" w:rsidR="008E09F7" w:rsidRPr="008E09F7" w:rsidRDefault="008E09F7" w:rsidP="008E09F7">
      <w:pPr>
        <w:tabs>
          <w:tab w:val="left" w:pos="1296"/>
        </w:tabs>
        <w:spacing w:after="0" w:line="240" w:lineRule="auto"/>
        <w:rPr>
          <w:rFonts w:ascii="Times New Roman" w:eastAsia="SimSun" w:hAnsi="Times New Roman" w:cs="Times New Roman"/>
          <w:szCs w:val="20"/>
          <w:lang w:val="lt-LT" w:eastAsia="zh-CN"/>
        </w:rPr>
      </w:pPr>
      <w:r w:rsidRPr="008E09F7">
        <w:rPr>
          <w:rFonts w:ascii="Times New Roman" w:eastAsia="SimSun" w:hAnsi="Times New Roman" w:cs="Times New Roman"/>
          <w:szCs w:val="20"/>
          <w:lang w:val="lt-LT" w:eastAsia="zh-CN"/>
        </w:rPr>
        <w:t>Damastown Industrial Park</w:t>
      </w:r>
    </w:p>
    <w:p w14:paraId="294EDB30" w14:textId="77777777" w:rsidR="008E09F7" w:rsidRPr="008E09F7" w:rsidRDefault="008E09F7" w:rsidP="008E09F7">
      <w:pPr>
        <w:tabs>
          <w:tab w:val="left" w:pos="1296"/>
        </w:tabs>
        <w:spacing w:after="0" w:line="240" w:lineRule="auto"/>
        <w:rPr>
          <w:rFonts w:ascii="Times New Roman" w:eastAsia="SimSun" w:hAnsi="Times New Roman" w:cs="Times New Roman"/>
          <w:szCs w:val="20"/>
          <w:lang w:val="lt-LT" w:eastAsia="zh-CN"/>
        </w:rPr>
      </w:pPr>
      <w:r w:rsidRPr="008E09F7">
        <w:rPr>
          <w:rFonts w:ascii="Times New Roman" w:eastAsia="SimSun" w:hAnsi="Times New Roman" w:cs="Times New Roman"/>
          <w:szCs w:val="20"/>
          <w:lang w:val="lt-LT" w:eastAsia="zh-CN"/>
        </w:rPr>
        <w:t>Mulhuddart</w:t>
      </w:r>
    </w:p>
    <w:p w14:paraId="513B79D5" w14:textId="77777777" w:rsidR="008E09F7" w:rsidRPr="008E09F7" w:rsidRDefault="008E09F7" w:rsidP="008E09F7">
      <w:pPr>
        <w:tabs>
          <w:tab w:val="left" w:pos="1296"/>
        </w:tabs>
        <w:spacing w:after="0" w:line="240" w:lineRule="auto"/>
        <w:rPr>
          <w:rFonts w:ascii="Times New Roman" w:eastAsia="SimSun" w:hAnsi="Times New Roman" w:cs="Times New Roman"/>
          <w:szCs w:val="20"/>
          <w:lang w:val="lt-LT" w:eastAsia="zh-CN"/>
        </w:rPr>
      </w:pPr>
      <w:r w:rsidRPr="008E09F7">
        <w:rPr>
          <w:rFonts w:ascii="Times New Roman" w:eastAsia="SimSun" w:hAnsi="Times New Roman" w:cs="Times New Roman"/>
          <w:szCs w:val="20"/>
          <w:lang w:val="lt-LT" w:eastAsia="zh-CN"/>
        </w:rPr>
        <w:t>Dublin 15</w:t>
      </w:r>
    </w:p>
    <w:p w14:paraId="71BDBF76" w14:textId="77777777" w:rsidR="008E09F7" w:rsidRPr="008E09F7" w:rsidRDefault="008E09F7" w:rsidP="008E09F7">
      <w:pPr>
        <w:tabs>
          <w:tab w:val="left" w:pos="1296"/>
        </w:tabs>
        <w:spacing w:after="0" w:line="240" w:lineRule="auto"/>
        <w:rPr>
          <w:rFonts w:ascii="Times New Roman" w:eastAsia="SimSun" w:hAnsi="Times New Roman" w:cs="Times New Roman"/>
          <w:szCs w:val="20"/>
          <w:lang w:val="lt-LT" w:eastAsia="zh-CN"/>
        </w:rPr>
      </w:pPr>
      <w:r w:rsidRPr="008E09F7">
        <w:rPr>
          <w:rFonts w:ascii="Times New Roman" w:eastAsia="SimSun" w:hAnsi="Times New Roman" w:cs="Times New Roman"/>
          <w:szCs w:val="20"/>
          <w:lang w:val="lt-LT" w:eastAsia="zh-CN"/>
        </w:rPr>
        <w:t>DUBLIN</w:t>
      </w:r>
    </w:p>
    <w:p w14:paraId="73BD05EC" w14:textId="093A4DF6" w:rsidR="003A66B4" w:rsidRPr="003A66B4" w:rsidRDefault="008E09F7" w:rsidP="003A66B4">
      <w:pPr>
        <w:tabs>
          <w:tab w:val="left" w:pos="1296"/>
        </w:tabs>
        <w:spacing w:after="0" w:line="240" w:lineRule="auto"/>
        <w:rPr>
          <w:rFonts w:ascii="Times New Roman" w:eastAsia="SimSun" w:hAnsi="Times New Roman" w:cs="Times New Roman"/>
          <w:szCs w:val="20"/>
          <w:lang w:val="lt-LT" w:eastAsia="zh-CN"/>
        </w:rPr>
      </w:pPr>
      <w:r w:rsidRPr="008E09F7">
        <w:rPr>
          <w:rFonts w:ascii="Times New Roman" w:eastAsia="SimSun" w:hAnsi="Times New Roman" w:cs="Times New Roman"/>
          <w:szCs w:val="20"/>
          <w:lang w:val="lt-LT" w:eastAsia="zh-CN"/>
        </w:rPr>
        <w:t>Airija</w:t>
      </w:r>
    </w:p>
    <w:p w14:paraId="3599184F" w14:textId="77777777" w:rsidR="003A66B4" w:rsidRPr="003A66B4" w:rsidRDefault="003A66B4" w:rsidP="003A66B4">
      <w:pPr>
        <w:tabs>
          <w:tab w:val="left" w:pos="1296"/>
        </w:tabs>
        <w:spacing w:after="0" w:line="240" w:lineRule="auto"/>
        <w:rPr>
          <w:rFonts w:ascii="Times New Roman" w:eastAsia="SimSun" w:hAnsi="Times New Roman" w:cs="Times New Roman"/>
          <w:szCs w:val="20"/>
          <w:lang w:val="lt-LT" w:eastAsia="zh-CN"/>
        </w:rPr>
      </w:pPr>
    </w:p>
    <w:p w14:paraId="4D4665FD" w14:textId="77777777" w:rsidR="003A66B4" w:rsidRPr="003A66B4" w:rsidRDefault="003A66B4" w:rsidP="003A66B4">
      <w:pPr>
        <w:keepNext/>
        <w:tabs>
          <w:tab w:val="left" w:pos="567"/>
        </w:tabs>
        <w:spacing w:after="0" w:line="240" w:lineRule="auto"/>
        <w:outlineLvl w:val="3"/>
        <w:rPr>
          <w:rFonts w:ascii="Times New Roman" w:eastAsia="SimSun" w:hAnsi="Times New Roman" w:cs="Times New Roman"/>
          <w:i/>
          <w:lang w:val="lt-LT" w:eastAsia="lt-LT"/>
        </w:rPr>
      </w:pPr>
      <w:r w:rsidRPr="003A66B4">
        <w:rPr>
          <w:rFonts w:ascii="Times New Roman" w:eastAsia="SimSun" w:hAnsi="Times New Roman" w:cs="Times New Roman"/>
          <w:i/>
          <w:lang w:val="lt-LT" w:eastAsia="lt-LT"/>
        </w:rPr>
        <w:t>Gamintojas</w:t>
      </w:r>
    </w:p>
    <w:p w14:paraId="20C38C34" w14:textId="77777777" w:rsidR="003A66B4" w:rsidRPr="003A66B4" w:rsidRDefault="003A66B4" w:rsidP="003A66B4">
      <w:pPr>
        <w:tabs>
          <w:tab w:val="left" w:pos="567"/>
        </w:tabs>
        <w:spacing w:after="0" w:line="240" w:lineRule="auto"/>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MEDA Pharma GmbH &amp; Co. KG</w:t>
      </w:r>
    </w:p>
    <w:p w14:paraId="08E672F2" w14:textId="77777777" w:rsidR="003A66B4" w:rsidRPr="003A66B4" w:rsidRDefault="003A66B4" w:rsidP="003A66B4">
      <w:pPr>
        <w:tabs>
          <w:tab w:val="left" w:pos="567"/>
        </w:tabs>
        <w:spacing w:after="0" w:line="240" w:lineRule="auto"/>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Benzstrasse 1</w:t>
      </w:r>
    </w:p>
    <w:p w14:paraId="0BD46F68" w14:textId="77777777" w:rsidR="003A66B4" w:rsidRPr="003A66B4" w:rsidRDefault="003A66B4" w:rsidP="003A66B4">
      <w:pPr>
        <w:tabs>
          <w:tab w:val="left" w:pos="567"/>
        </w:tabs>
        <w:spacing w:after="0" w:line="240" w:lineRule="auto"/>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61352 Bad Homburg</w:t>
      </w:r>
    </w:p>
    <w:p w14:paraId="6FC292D0"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Vokietija</w:t>
      </w:r>
    </w:p>
    <w:p w14:paraId="168731F2" w14:textId="209C5B0B" w:rsid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0DC257BD" w14:textId="77777777" w:rsidR="004D70FD" w:rsidRPr="004D70FD" w:rsidRDefault="004D70FD" w:rsidP="004D70FD">
      <w:pPr>
        <w:numPr>
          <w:ilvl w:val="12"/>
          <w:numId w:val="0"/>
        </w:numPr>
        <w:tabs>
          <w:tab w:val="left" w:pos="1296"/>
        </w:tabs>
        <w:spacing w:after="0" w:line="240" w:lineRule="auto"/>
        <w:ind w:right="-2"/>
        <w:rPr>
          <w:rFonts w:ascii="Times New Roman" w:eastAsia="Calibri" w:hAnsi="Times New Roman" w:cs="Times New Roman"/>
        </w:rPr>
      </w:pPr>
      <w:r w:rsidRPr="004D70FD">
        <w:rPr>
          <w:rFonts w:ascii="Times New Roman" w:eastAsia="Calibri" w:hAnsi="Times New Roman" w:cs="Times New Roman"/>
        </w:rPr>
        <w:t xml:space="preserve">Mylan Hungary </w:t>
      </w:r>
      <w:proofErr w:type="spellStart"/>
      <w:r w:rsidRPr="004D70FD">
        <w:rPr>
          <w:rFonts w:ascii="Times New Roman" w:eastAsia="Calibri" w:hAnsi="Times New Roman" w:cs="Times New Roman"/>
        </w:rPr>
        <w:t>Kft</w:t>
      </w:r>
      <w:proofErr w:type="spellEnd"/>
      <w:r w:rsidRPr="004D70FD">
        <w:rPr>
          <w:rFonts w:ascii="Times New Roman" w:eastAsia="Calibri" w:hAnsi="Times New Roman" w:cs="Times New Roman"/>
        </w:rPr>
        <w:t xml:space="preserve">, </w:t>
      </w:r>
    </w:p>
    <w:p w14:paraId="73ACAD7F" w14:textId="77777777" w:rsidR="004D70FD" w:rsidRPr="004D70FD" w:rsidRDefault="004D70FD" w:rsidP="004D70FD">
      <w:pPr>
        <w:numPr>
          <w:ilvl w:val="12"/>
          <w:numId w:val="0"/>
        </w:numPr>
        <w:tabs>
          <w:tab w:val="left" w:pos="1296"/>
        </w:tabs>
        <w:spacing w:after="0" w:line="240" w:lineRule="auto"/>
        <w:ind w:right="-2"/>
        <w:rPr>
          <w:rFonts w:ascii="Times New Roman" w:eastAsia="Calibri" w:hAnsi="Times New Roman" w:cs="Times New Roman"/>
        </w:rPr>
      </w:pPr>
      <w:r w:rsidRPr="004D70FD">
        <w:rPr>
          <w:rFonts w:ascii="Times New Roman" w:eastAsia="Calibri" w:hAnsi="Times New Roman" w:cs="Times New Roman"/>
        </w:rPr>
        <w:t xml:space="preserve">H-2900 </w:t>
      </w:r>
      <w:proofErr w:type="spellStart"/>
      <w:r w:rsidRPr="004D70FD">
        <w:rPr>
          <w:rFonts w:ascii="Times New Roman" w:eastAsia="Calibri" w:hAnsi="Times New Roman" w:cs="Times New Roman"/>
        </w:rPr>
        <w:t>Kom</w:t>
      </w:r>
      <w:r w:rsidRPr="004D70FD">
        <w:rPr>
          <w:rFonts w:ascii="Times New Roman" w:eastAsia="Calibri" w:hAnsi="Times New Roman" w:cs="Times New Roman" w:hint="eastAsia"/>
        </w:rPr>
        <w:t>á</w:t>
      </w:r>
      <w:r w:rsidRPr="004D70FD">
        <w:rPr>
          <w:rFonts w:ascii="Times New Roman" w:eastAsia="Calibri" w:hAnsi="Times New Roman" w:cs="Times New Roman"/>
        </w:rPr>
        <w:t>rom</w:t>
      </w:r>
      <w:proofErr w:type="spellEnd"/>
      <w:r w:rsidRPr="004D70FD">
        <w:rPr>
          <w:rFonts w:ascii="Times New Roman" w:eastAsia="Calibri" w:hAnsi="Times New Roman" w:cs="Times New Roman"/>
        </w:rPr>
        <w:t xml:space="preserve">, Mylan </w:t>
      </w:r>
      <w:proofErr w:type="spellStart"/>
      <w:r w:rsidRPr="004D70FD">
        <w:rPr>
          <w:rFonts w:ascii="Times New Roman" w:eastAsia="Calibri" w:hAnsi="Times New Roman" w:cs="Times New Roman"/>
        </w:rPr>
        <w:t>utca</w:t>
      </w:r>
      <w:proofErr w:type="spellEnd"/>
      <w:r w:rsidRPr="004D70FD">
        <w:rPr>
          <w:rFonts w:ascii="Times New Roman" w:eastAsia="Calibri" w:hAnsi="Times New Roman" w:cs="Times New Roman"/>
        </w:rPr>
        <w:t xml:space="preserve"> 1, </w:t>
      </w:r>
    </w:p>
    <w:p w14:paraId="295D77E9" w14:textId="16D52864" w:rsidR="004D70FD" w:rsidRDefault="004D70FD" w:rsidP="004D70FD">
      <w:pPr>
        <w:numPr>
          <w:ilvl w:val="12"/>
          <w:numId w:val="0"/>
        </w:numPr>
        <w:tabs>
          <w:tab w:val="left" w:pos="1296"/>
        </w:tabs>
        <w:spacing w:after="0" w:line="240" w:lineRule="auto"/>
        <w:ind w:right="-2"/>
        <w:rPr>
          <w:rFonts w:ascii="Times New Roman" w:eastAsia="Calibri" w:hAnsi="Times New Roman" w:cs="Times New Roman"/>
        </w:rPr>
      </w:pPr>
      <w:proofErr w:type="spellStart"/>
      <w:r w:rsidRPr="004D70FD">
        <w:rPr>
          <w:rFonts w:ascii="Times New Roman" w:eastAsia="Calibri" w:hAnsi="Times New Roman" w:cs="Times New Roman"/>
        </w:rPr>
        <w:t>Vengrija</w:t>
      </w:r>
      <w:proofErr w:type="spellEnd"/>
    </w:p>
    <w:p w14:paraId="0A7B4A9D" w14:textId="77777777" w:rsidR="004D70FD" w:rsidRDefault="004D70FD" w:rsidP="004D70FD">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EE3CFF4" w14:textId="77777777" w:rsidR="00D73D76" w:rsidRDefault="00D73D76" w:rsidP="00D73D76">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332A43">
        <w:rPr>
          <w:rFonts w:ascii="Times New Roman" w:eastAsia="SimSun" w:hAnsi="Times New Roman" w:cs="Times New Roman"/>
          <w:lang w:val="lt-LT" w:eastAsia="zh-CN"/>
        </w:rPr>
        <w:t>Madaus</w:t>
      </w:r>
      <w:proofErr w:type="spellEnd"/>
      <w:r w:rsidRPr="00332A43">
        <w:rPr>
          <w:rFonts w:ascii="Times New Roman" w:eastAsia="SimSun" w:hAnsi="Times New Roman" w:cs="Times New Roman"/>
          <w:lang w:val="lt-LT" w:eastAsia="zh-CN"/>
        </w:rPr>
        <w:t xml:space="preserve"> </w:t>
      </w:r>
      <w:proofErr w:type="spellStart"/>
      <w:r w:rsidRPr="00332A43">
        <w:rPr>
          <w:rFonts w:ascii="Times New Roman" w:eastAsia="SimSun" w:hAnsi="Times New Roman" w:cs="Times New Roman"/>
          <w:lang w:val="lt-LT" w:eastAsia="zh-CN"/>
        </w:rPr>
        <w:t>GmbH</w:t>
      </w:r>
      <w:proofErr w:type="spellEnd"/>
      <w:r w:rsidRPr="00332A43">
        <w:rPr>
          <w:rFonts w:ascii="Times New Roman" w:eastAsia="SimSun" w:hAnsi="Times New Roman" w:cs="Times New Roman"/>
          <w:lang w:val="lt-LT" w:eastAsia="zh-CN"/>
        </w:rPr>
        <w:t xml:space="preserve">, </w:t>
      </w:r>
    </w:p>
    <w:p w14:paraId="14AD9684" w14:textId="77777777" w:rsidR="00D73D76" w:rsidRDefault="00D73D76" w:rsidP="00D73D76">
      <w:pPr>
        <w:numPr>
          <w:ilvl w:val="12"/>
          <w:numId w:val="0"/>
        </w:numPr>
        <w:tabs>
          <w:tab w:val="left" w:pos="1296"/>
        </w:tabs>
        <w:spacing w:after="0" w:line="240" w:lineRule="auto"/>
        <w:ind w:right="-2"/>
        <w:rPr>
          <w:rFonts w:ascii="Times New Roman" w:eastAsia="SimSun" w:hAnsi="Times New Roman" w:cs="Times New Roman"/>
          <w:lang w:val="lt-LT" w:eastAsia="zh-CN"/>
        </w:rPr>
      </w:pPr>
      <w:proofErr w:type="spellStart"/>
      <w:r w:rsidRPr="00332A43">
        <w:rPr>
          <w:rFonts w:ascii="Times New Roman" w:eastAsia="SimSun" w:hAnsi="Times New Roman" w:cs="Times New Roman"/>
          <w:lang w:val="lt-LT" w:eastAsia="zh-CN"/>
        </w:rPr>
        <w:t>Lütticher</w:t>
      </w:r>
      <w:proofErr w:type="spellEnd"/>
      <w:r w:rsidRPr="00332A43">
        <w:rPr>
          <w:rFonts w:ascii="Times New Roman" w:eastAsia="SimSun" w:hAnsi="Times New Roman" w:cs="Times New Roman"/>
          <w:lang w:val="lt-LT" w:eastAsia="zh-CN"/>
        </w:rPr>
        <w:t xml:space="preserve"> </w:t>
      </w:r>
      <w:proofErr w:type="spellStart"/>
      <w:r w:rsidRPr="00332A43">
        <w:rPr>
          <w:rFonts w:ascii="Times New Roman" w:eastAsia="SimSun" w:hAnsi="Times New Roman" w:cs="Times New Roman"/>
          <w:lang w:val="lt-LT" w:eastAsia="zh-CN"/>
        </w:rPr>
        <w:t>Straße</w:t>
      </w:r>
      <w:proofErr w:type="spellEnd"/>
      <w:r w:rsidRPr="00332A43">
        <w:rPr>
          <w:rFonts w:ascii="Times New Roman" w:eastAsia="SimSun" w:hAnsi="Times New Roman" w:cs="Times New Roman"/>
          <w:lang w:val="lt-LT" w:eastAsia="zh-CN"/>
        </w:rPr>
        <w:t xml:space="preserve"> 5, 53842 </w:t>
      </w:r>
      <w:proofErr w:type="spellStart"/>
      <w:r w:rsidRPr="00332A43">
        <w:rPr>
          <w:rFonts w:ascii="Times New Roman" w:eastAsia="SimSun" w:hAnsi="Times New Roman" w:cs="Times New Roman"/>
          <w:lang w:val="lt-LT" w:eastAsia="zh-CN"/>
        </w:rPr>
        <w:t>Troisdorf</w:t>
      </w:r>
      <w:proofErr w:type="spellEnd"/>
      <w:r w:rsidRPr="00332A43">
        <w:rPr>
          <w:rFonts w:ascii="Times New Roman" w:eastAsia="SimSun" w:hAnsi="Times New Roman" w:cs="Times New Roman"/>
          <w:lang w:val="lt-LT" w:eastAsia="zh-CN"/>
        </w:rPr>
        <w:t xml:space="preserve">, </w:t>
      </w:r>
    </w:p>
    <w:p w14:paraId="68F6F9CD" w14:textId="6273F562" w:rsidR="00D73D76" w:rsidRDefault="00D73D76" w:rsidP="00D73D76">
      <w:pPr>
        <w:numPr>
          <w:ilvl w:val="12"/>
          <w:numId w:val="0"/>
        </w:numPr>
        <w:tabs>
          <w:tab w:val="left" w:pos="1296"/>
        </w:tabs>
        <w:spacing w:after="0" w:line="240" w:lineRule="auto"/>
        <w:ind w:right="-2"/>
        <w:rPr>
          <w:rFonts w:ascii="Times New Roman" w:eastAsia="SimSun" w:hAnsi="Times New Roman" w:cs="Times New Roman"/>
          <w:lang w:val="lt-LT" w:eastAsia="zh-CN"/>
        </w:rPr>
      </w:pPr>
      <w:r>
        <w:rPr>
          <w:rFonts w:ascii="Times New Roman" w:eastAsia="SimSun" w:hAnsi="Times New Roman" w:cs="Times New Roman"/>
          <w:lang w:val="lt-LT" w:eastAsia="zh-CN"/>
        </w:rPr>
        <w:t>Vokietija</w:t>
      </w:r>
    </w:p>
    <w:p w14:paraId="7F4275EC" w14:textId="77777777" w:rsidR="00D73D76" w:rsidRPr="003A66B4" w:rsidRDefault="00D73D76" w:rsidP="00D73D76">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5B93D878"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Jeigu apie šį vaistą norite sužinoti daugiau, kreipkitės į vietinį registruotojo atstovą.</w:t>
      </w:r>
    </w:p>
    <w:p w14:paraId="51E45F57" w14:textId="77777777" w:rsidR="003A66B4" w:rsidRPr="003A66B4" w:rsidRDefault="003A66B4" w:rsidP="003A66B4">
      <w:pPr>
        <w:tabs>
          <w:tab w:val="left" w:pos="1296"/>
        </w:tabs>
        <w:spacing w:after="0" w:line="240" w:lineRule="auto"/>
        <w:rPr>
          <w:rFonts w:ascii="Times New Roman" w:eastAsia="SimSun" w:hAnsi="Times New Roman" w:cs="Times New Roman"/>
          <w:lang w:val="lt-LT" w:eastAsia="zh-CN"/>
        </w:rPr>
      </w:pPr>
    </w:p>
    <w:p w14:paraId="412A6E16" w14:textId="760E5FC7" w:rsidR="003A66B4" w:rsidRPr="003A66B4" w:rsidRDefault="00D73D76" w:rsidP="003A66B4">
      <w:pPr>
        <w:tabs>
          <w:tab w:val="left" w:pos="567"/>
        </w:tabs>
        <w:spacing w:after="0" w:line="260" w:lineRule="exact"/>
        <w:rPr>
          <w:rFonts w:ascii="Times New Roman" w:eastAsia="SimSun" w:hAnsi="Times New Roman" w:cs="Times New Roman"/>
          <w:lang w:val="lt-LT" w:eastAsia="zh-CN"/>
        </w:rPr>
      </w:pPr>
      <w:proofErr w:type="spellStart"/>
      <w:r>
        <w:rPr>
          <w:rFonts w:ascii="Times New Roman" w:eastAsia="SimSun" w:hAnsi="Times New Roman" w:cs="Times New Roman"/>
          <w:lang w:val="lt-LT" w:eastAsia="zh-CN"/>
        </w:rPr>
        <w:lastRenderedPageBreak/>
        <w:t>Viatris</w:t>
      </w:r>
      <w:proofErr w:type="spellEnd"/>
      <w:r w:rsidR="002014C8">
        <w:rPr>
          <w:rFonts w:ascii="Times New Roman" w:eastAsia="SimSun" w:hAnsi="Times New Roman" w:cs="Times New Roman"/>
          <w:lang w:val="lt-LT" w:eastAsia="zh-CN"/>
        </w:rPr>
        <w:t xml:space="preserve"> UAB</w:t>
      </w:r>
    </w:p>
    <w:p w14:paraId="13CE27E6" w14:textId="35832572"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proofErr w:type="spellStart"/>
      <w:r w:rsidRPr="003A66B4">
        <w:rPr>
          <w:rFonts w:ascii="Times New Roman" w:eastAsia="SimSun" w:hAnsi="Times New Roman" w:cs="Times New Roman"/>
          <w:lang w:eastAsia="zh-CN"/>
        </w:rPr>
        <w:t>Žalgirio</w:t>
      </w:r>
      <w:proofErr w:type="spellEnd"/>
      <w:r w:rsidRPr="003A66B4">
        <w:rPr>
          <w:rFonts w:ascii="Times New Roman" w:eastAsia="SimSun" w:hAnsi="Times New Roman" w:cs="Times New Roman"/>
          <w:lang w:eastAsia="zh-CN"/>
        </w:rPr>
        <w:t xml:space="preserve"> g. 9</w:t>
      </w:r>
      <w:r w:rsidR="00284217">
        <w:rPr>
          <w:rFonts w:ascii="Times New Roman" w:eastAsia="SimSun" w:hAnsi="Times New Roman" w:cs="Times New Roman"/>
          <w:lang w:eastAsia="zh-CN"/>
        </w:rPr>
        <w:t>0-100</w:t>
      </w:r>
    </w:p>
    <w:p w14:paraId="66DD573A" w14:textId="77777777"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LT-</w:t>
      </w:r>
      <w:r w:rsidRPr="003A66B4">
        <w:rPr>
          <w:rFonts w:ascii="Times New Roman" w:eastAsia="SimSun" w:hAnsi="Times New Roman" w:cs="Times New Roman"/>
          <w:lang w:eastAsia="zh-CN"/>
        </w:rPr>
        <w:t>09303</w:t>
      </w:r>
      <w:r w:rsidRPr="003A66B4">
        <w:rPr>
          <w:rFonts w:ascii="Times New Roman" w:eastAsia="SimSun" w:hAnsi="Times New Roman" w:cs="Times New Roman"/>
          <w:lang w:val="lt-LT" w:eastAsia="zh-CN"/>
        </w:rPr>
        <w:t xml:space="preserve"> Vilnius</w:t>
      </w:r>
    </w:p>
    <w:p w14:paraId="54684082" w14:textId="0C8984FD" w:rsidR="003A66B4" w:rsidRPr="003A66B4" w:rsidRDefault="003A66B4" w:rsidP="003A66B4">
      <w:pPr>
        <w:tabs>
          <w:tab w:val="left" w:pos="567"/>
        </w:tabs>
        <w:spacing w:after="0" w:line="260" w:lineRule="exact"/>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 xml:space="preserve">Tel.: +370 </w:t>
      </w:r>
      <w:r w:rsidR="00B329FE" w:rsidRPr="00B329FE">
        <w:t xml:space="preserve"> </w:t>
      </w:r>
      <w:r w:rsidR="00B329FE" w:rsidRPr="00B329FE">
        <w:rPr>
          <w:rFonts w:ascii="Times New Roman" w:eastAsia="SimSun" w:hAnsi="Times New Roman" w:cs="Times New Roman"/>
          <w:lang w:val="lt-LT" w:eastAsia="zh-CN"/>
        </w:rPr>
        <w:t>52051288</w:t>
      </w:r>
    </w:p>
    <w:p w14:paraId="3E7F9F68" w14:textId="77777777" w:rsidR="003A66B4" w:rsidRPr="003A66B4" w:rsidRDefault="003A66B4" w:rsidP="003A66B4">
      <w:pPr>
        <w:numPr>
          <w:ilvl w:val="12"/>
          <w:numId w:val="0"/>
        </w:numPr>
        <w:tabs>
          <w:tab w:val="left" w:pos="1296"/>
        </w:tabs>
        <w:spacing w:after="0" w:line="240" w:lineRule="auto"/>
        <w:ind w:right="-2"/>
        <w:rPr>
          <w:rFonts w:ascii="Times New Roman" w:eastAsia="SimSun" w:hAnsi="Times New Roman" w:cs="Times New Roman"/>
          <w:lang w:val="lt-LT" w:eastAsia="zh-CN"/>
        </w:rPr>
      </w:pPr>
    </w:p>
    <w:p w14:paraId="41132D00" w14:textId="26D1A09F" w:rsidR="003A66B4" w:rsidRPr="003A66B4" w:rsidRDefault="003A66B4" w:rsidP="003A66B4">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rPr>
      </w:pPr>
      <w:r w:rsidRPr="003A66B4">
        <w:rPr>
          <w:rFonts w:ascii="Times New Roman" w:eastAsia="Times New Roman" w:hAnsi="Times New Roman" w:cs="Times New Roman"/>
          <w:b/>
          <w:snapToGrid w:val="0"/>
          <w:szCs w:val="20"/>
          <w:lang w:val="lt-LT"/>
        </w:rPr>
        <w:t xml:space="preserve">Šis vaistas </w:t>
      </w:r>
      <w:r w:rsidR="00B329FE" w:rsidRPr="00B329FE">
        <w:rPr>
          <w:rFonts w:ascii="Times New Roman" w:eastAsia="Times New Roman" w:hAnsi="Times New Roman" w:cs="Times New Roman"/>
          <w:b/>
          <w:snapToGrid w:val="0"/>
          <w:szCs w:val="20"/>
          <w:lang w:val="lt-LT"/>
        </w:rPr>
        <w:t>Europos ekonominės erdvės</w:t>
      </w:r>
      <w:r w:rsidRPr="003A66B4">
        <w:rPr>
          <w:rFonts w:ascii="Times New Roman" w:eastAsia="Times New Roman" w:hAnsi="Times New Roman" w:cs="Times New Roman"/>
          <w:b/>
          <w:snapToGrid w:val="0"/>
          <w:szCs w:val="20"/>
          <w:lang w:val="lt-LT"/>
        </w:rPr>
        <w:t xml:space="preserve"> valstybėse narėse registruotas tokiais pavadinimais</w:t>
      </w:r>
      <w:r w:rsidRPr="003A66B4">
        <w:rPr>
          <w:rFonts w:ascii="Times New Roman" w:eastAsia="Times New Roman" w:hAnsi="Times New Roman" w:cs="Times New Roman"/>
          <w:snapToGrid w:val="0"/>
          <w:szCs w:val="20"/>
          <w:lang w:val="lt-LT"/>
        </w:rPr>
        <w:t>:</w:t>
      </w:r>
    </w:p>
    <w:p w14:paraId="17B23923" w14:textId="77777777" w:rsidR="003A66B4" w:rsidRPr="003A66B4" w:rsidRDefault="003A66B4" w:rsidP="003A66B4">
      <w:pPr>
        <w:numPr>
          <w:ilvl w:val="12"/>
          <w:numId w:val="0"/>
        </w:numPr>
        <w:tabs>
          <w:tab w:val="left" w:pos="567"/>
        </w:tabs>
        <w:spacing w:after="0" w:line="240" w:lineRule="auto"/>
        <w:ind w:right="-2"/>
        <w:jc w:val="both"/>
        <w:rPr>
          <w:rFonts w:ascii="Times New Roman" w:eastAsia="SimSun" w:hAnsi="Times New Roman" w:cs="Times New Roman"/>
          <w:lang w:val="lt-LT" w:eastAsia="zh-CN"/>
        </w:rPr>
      </w:pPr>
    </w:p>
    <w:tbl>
      <w:tblPr>
        <w:tblW w:w="918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7"/>
        <w:gridCol w:w="3050"/>
        <w:gridCol w:w="1701"/>
        <w:gridCol w:w="2706"/>
      </w:tblGrid>
      <w:tr w:rsidR="00B329FE" w:rsidRPr="003A66B4" w14:paraId="115ADE31" w14:textId="77777777" w:rsidTr="00F8145D">
        <w:tc>
          <w:tcPr>
            <w:tcW w:w="1727" w:type="dxa"/>
            <w:tcBorders>
              <w:top w:val="single" w:sz="4" w:space="0" w:color="auto"/>
              <w:left w:val="single" w:sz="4" w:space="0" w:color="auto"/>
              <w:bottom w:val="single" w:sz="4" w:space="0" w:color="auto"/>
              <w:right w:val="single" w:sz="4" w:space="0" w:color="auto"/>
            </w:tcBorders>
            <w:hideMark/>
          </w:tcPr>
          <w:p w14:paraId="2B46A8EA" w14:textId="77777777" w:rsidR="00B329FE" w:rsidRPr="003A66B4" w:rsidRDefault="00B329FE" w:rsidP="00B329FE">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Austrija</w:t>
            </w:r>
          </w:p>
        </w:tc>
        <w:tc>
          <w:tcPr>
            <w:tcW w:w="3050" w:type="dxa"/>
            <w:tcBorders>
              <w:top w:val="single" w:sz="4" w:space="0" w:color="auto"/>
              <w:left w:val="single" w:sz="4" w:space="0" w:color="auto"/>
              <w:bottom w:val="single" w:sz="4" w:space="0" w:color="auto"/>
              <w:right w:val="single" w:sz="4" w:space="0" w:color="auto"/>
            </w:tcBorders>
            <w:hideMark/>
          </w:tcPr>
          <w:p w14:paraId="50CAF17F" w14:textId="5BE5A15E" w:rsidR="00B329FE" w:rsidRPr="003A66B4" w:rsidRDefault="00B329FE" w:rsidP="00B329FE">
            <w:pPr>
              <w:tabs>
                <w:tab w:val="left" w:pos="567"/>
              </w:tabs>
              <w:spacing w:after="0" w:line="240" w:lineRule="auto"/>
              <w:rPr>
                <w:rFonts w:ascii="Times New Roman" w:eastAsia="SimSun" w:hAnsi="Times New Roman" w:cs="Times New Roman"/>
                <w:color w:val="221E1F"/>
                <w:lang w:val="lt-LT" w:eastAsia="zh-CN"/>
              </w:rPr>
            </w:pPr>
            <w:r w:rsidRPr="00D04190">
              <w:rPr>
                <w:rFonts w:ascii="Times New Roman" w:hAnsi="Times New Roman" w:cs="Times New Roman"/>
                <w:color w:val="221E1F"/>
                <w:lang w:val="de-DE"/>
              </w:rPr>
              <w:t>Synaze 137 Mikrogramm/50 Mikrogramm pro Sprühstoß Nasenspray, Suspension</w:t>
            </w:r>
          </w:p>
        </w:tc>
        <w:tc>
          <w:tcPr>
            <w:tcW w:w="1701" w:type="dxa"/>
            <w:tcBorders>
              <w:top w:val="single" w:sz="4" w:space="0" w:color="auto"/>
              <w:left w:val="single" w:sz="4" w:space="0" w:color="auto"/>
              <w:bottom w:val="single" w:sz="4" w:space="0" w:color="auto"/>
              <w:right w:val="single" w:sz="4" w:space="0" w:color="auto"/>
            </w:tcBorders>
            <w:hideMark/>
          </w:tcPr>
          <w:p w14:paraId="149F82D6" w14:textId="136C6C51" w:rsidR="00B329FE" w:rsidRPr="003A66B4" w:rsidRDefault="00B329FE" w:rsidP="00B329FE">
            <w:pPr>
              <w:tabs>
                <w:tab w:val="left" w:pos="567"/>
              </w:tabs>
              <w:spacing w:after="0" w:line="240" w:lineRule="auto"/>
              <w:jc w:val="both"/>
              <w:rPr>
                <w:rFonts w:ascii="Times New Roman" w:eastAsia="SimSun" w:hAnsi="Times New Roman" w:cs="Times New Roman"/>
                <w:color w:val="221E1F"/>
                <w:lang w:val="lt-LT" w:eastAsia="zh-CN"/>
              </w:rPr>
            </w:pPr>
            <w:proofErr w:type="spellStart"/>
            <w:r w:rsidRPr="00540664">
              <w:rPr>
                <w:rFonts w:ascii="Times New Roman" w:hAnsi="Times New Roman" w:cs="Times New Roman"/>
                <w:color w:val="221E1F"/>
              </w:rPr>
              <w:t>Li</w:t>
            </w:r>
            <w:r>
              <w:rPr>
                <w:rFonts w:ascii="Times New Roman" w:hAnsi="Times New Roman" w:cs="Times New Roman"/>
                <w:color w:val="221E1F"/>
              </w:rPr>
              <w:t>chtenšteinas</w:t>
            </w:r>
            <w:proofErr w:type="spellEnd"/>
          </w:p>
        </w:tc>
        <w:tc>
          <w:tcPr>
            <w:tcW w:w="2706" w:type="dxa"/>
            <w:tcBorders>
              <w:top w:val="single" w:sz="4" w:space="0" w:color="auto"/>
              <w:left w:val="single" w:sz="4" w:space="0" w:color="auto"/>
              <w:bottom w:val="single" w:sz="4" w:space="0" w:color="auto"/>
              <w:right w:val="single" w:sz="4" w:space="0" w:color="auto"/>
            </w:tcBorders>
            <w:hideMark/>
          </w:tcPr>
          <w:p w14:paraId="466AFC39" w14:textId="418418BF" w:rsidR="00B329FE" w:rsidRPr="003A66B4" w:rsidRDefault="00B329FE" w:rsidP="00B329FE">
            <w:pPr>
              <w:tabs>
                <w:tab w:val="left" w:pos="567"/>
              </w:tabs>
              <w:spacing w:after="0" w:line="240" w:lineRule="auto"/>
              <w:rPr>
                <w:rFonts w:ascii="Times New Roman" w:eastAsia="SimSun" w:hAnsi="Times New Roman" w:cs="Times New Roman"/>
                <w:lang w:val="lt-LT" w:eastAsia="zh-CN"/>
              </w:rPr>
            </w:pPr>
            <w:r w:rsidRPr="00540664">
              <w:rPr>
                <w:rFonts w:ascii="Times New Roman" w:hAnsi="Times New Roman" w:cs="Times New Roman"/>
                <w:lang w:val="pt-BR"/>
              </w:rPr>
              <w:t>Synaze 137 Mikrogramm/50 Mikrogramm pro Sprühstoß Nasenspray, Suspension</w:t>
            </w:r>
          </w:p>
        </w:tc>
      </w:tr>
      <w:tr w:rsidR="00B329FE" w:rsidRPr="003A66B4" w14:paraId="16579219" w14:textId="77777777" w:rsidTr="00F8145D">
        <w:tc>
          <w:tcPr>
            <w:tcW w:w="1727" w:type="dxa"/>
            <w:tcBorders>
              <w:top w:val="single" w:sz="4" w:space="0" w:color="auto"/>
              <w:left w:val="single" w:sz="4" w:space="0" w:color="auto"/>
              <w:bottom w:val="single" w:sz="4" w:space="0" w:color="auto"/>
              <w:right w:val="single" w:sz="4" w:space="0" w:color="auto"/>
            </w:tcBorders>
            <w:hideMark/>
          </w:tcPr>
          <w:p w14:paraId="7F066013" w14:textId="77777777" w:rsidR="003A66B4" w:rsidRPr="003A66B4" w:rsidRDefault="003A66B4" w:rsidP="003A66B4">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Bulgarija</w:t>
            </w:r>
          </w:p>
        </w:tc>
        <w:tc>
          <w:tcPr>
            <w:tcW w:w="3050" w:type="dxa"/>
            <w:tcBorders>
              <w:top w:val="single" w:sz="4" w:space="0" w:color="auto"/>
              <w:left w:val="single" w:sz="4" w:space="0" w:color="auto"/>
              <w:bottom w:val="single" w:sz="4" w:space="0" w:color="auto"/>
              <w:right w:val="single" w:sz="4" w:space="0" w:color="auto"/>
            </w:tcBorders>
            <w:hideMark/>
          </w:tcPr>
          <w:p w14:paraId="32A0B5CF" w14:textId="530BB027" w:rsidR="003A66B4" w:rsidRPr="003A66B4" w:rsidRDefault="002669B6" w:rsidP="003A66B4">
            <w:pPr>
              <w:tabs>
                <w:tab w:val="left" w:pos="567"/>
              </w:tabs>
              <w:spacing w:after="0" w:line="240" w:lineRule="auto"/>
              <w:rPr>
                <w:rFonts w:ascii="Times New Roman" w:eastAsia="SimSun" w:hAnsi="Times New Roman" w:cs="Times New Roman"/>
                <w:color w:val="221E1F"/>
                <w:lang w:val="lt-LT" w:eastAsia="zh-CN"/>
              </w:rPr>
            </w:pPr>
            <w:proofErr w:type="spellStart"/>
            <w:r w:rsidRPr="0063485A">
              <w:rPr>
                <w:rFonts w:ascii="Times New Roman" w:hAnsi="Times New Roman" w:cs="Times New Roman"/>
                <w:color w:val="221E1F"/>
              </w:rPr>
              <w:t>Dymista</w:t>
            </w:r>
            <w:proofErr w:type="spellEnd"/>
            <w:r w:rsidRPr="0063485A">
              <w:rPr>
                <w:rFonts w:ascii="Times New Roman" w:hAnsi="Times New Roman" w:cs="Times New Roman"/>
                <w:color w:val="221E1F"/>
              </w:rPr>
              <w:t xml:space="preserve"> Express</w:t>
            </w:r>
            <w:r w:rsidR="003A66B4" w:rsidRPr="003A66B4">
              <w:rPr>
                <w:rFonts w:ascii="Times New Roman" w:eastAsia="SimSun" w:hAnsi="Times New Roman" w:cs="Times New Roman"/>
                <w:color w:val="221E1F"/>
                <w:lang w:val="lt-LT" w:eastAsia="zh-CN"/>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5A6B983F" w14:textId="77777777" w:rsidR="003A66B4" w:rsidRPr="003A66B4" w:rsidRDefault="003A66B4" w:rsidP="003A66B4">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Lietuva</w:t>
            </w:r>
          </w:p>
        </w:tc>
        <w:tc>
          <w:tcPr>
            <w:tcW w:w="2706" w:type="dxa"/>
            <w:tcBorders>
              <w:top w:val="single" w:sz="4" w:space="0" w:color="auto"/>
              <w:left w:val="single" w:sz="4" w:space="0" w:color="auto"/>
              <w:bottom w:val="single" w:sz="4" w:space="0" w:color="auto"/>
              <w:right w:val="single" w:sz="4" w:space="0" w:color="auto"/>
            </w:tcBorders>
            <w:hideMark/>
          </w:tcPr>
          <w:p w14:paraId="6CBC7EC1" w14:textId="5EB11DC1" w:rsidR="003A66B4" w:rsidRPr="003A66B4" w:rsidRDefault="00380AD4" w:rsidP="003A66B4">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Azecort</w:t>
            </w:r>
            <w:r w:rsidR="003A66B4" w:rsidRPr="003A66B4">
              <w:rPr>
                <w:rFonts w:ascii="Times New Roman" w:eastAsia="SimSun" w:hAnsi="Times New Roman" w:cs="Times New Roman"/>
                <w:lang w:val="lt-LT" w:eastAsia="zh-CN"/>
              </w:rPr>
              <w:t xml:space="preserve"> 137 mikrogramai/50 mikrogramų/</w:t>
            </w:r>
            <w:r w:rsidR="00D76AD4">
              <w:rPr>
                <w:rFonts w:ascii="Times New Roman" w:eastAsia="SimSun" w:hAnsi="Times New Roman" w:cs="Times New Roman"/>
                <w:lang w:val="lt-LT" w:eastAsia="zh-CN"/>
              </w:rPr>
              <w:t>spūsnyje</w:t>
            </w:r>
            <w:r w:rsidR="00D76AD4" w:rsidRPr="003A66B4">
              <w:rPr>
                <w:rFonts w:ascii="Times New Roman" w:eastAsia="SimSun" w:hAnsi="Times New Roman" w:cs="Times New Roman"/>
                <w:lang w:val="lt-LT" w:eastAsia="zh-CN"/>
              </w:rPr>
              <w:t xml:space="preserve"> </w:t>
            </w:r>
            <w:r w:rsidR="003A66B4" w:rsidRPr="003A66B4">
              <w:rPr>
                <w:rFonts w:ascii="Times New Roman" w:eastAsia="SimSun" w:hAnsi="Times New Roman" w:cs="Times New Roman"/>
                <w:lang w:val="lt-LT" w:eastAsia="zh-CN"/>
              </w:rPr>
              <w:t>nosies purškalas (suspensija)</w:t>
            </w:r>
          </w:p>
        </w:tc>
      </w:tr>
      <w:tr w:rsidR="00B329FE" w:rsidRPr="003A66B4" w14:paraId="2269FBBF" w14:textId="77777777" w:rsidTr="00F8145D">
        <w:tc>
          <w:tcPr>
            <w:tcW w:w="1727" w:type="dxa"/>
            <w:tcBorders>
              <w:top w:val="single" w:sz="4" w:space="0" w:color="auto"/>
              <w:left w:val="single" w:sz="4" w:space="0" w:color="auto"/>
              <w:bottom w:val="single" w:sz="4" w:space="0" w:color="auto"/>
              <w:right w:val="single" w:sz="4" w:space="0" w:color="auto"/>
            </w:tcBorders>
            <w:hideMark/>
          </w:tcPr>
          <w:p w14:paraId="388C96C9" w14:textId="77777777" w:rsidR="003A66B4" w:rsidRPr="003A66B4" w:rsidRDefault="003A66B4" w:rsidP="003A66B4">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Kipras</w:t>
            </w:r>
          </w:p>
        </w:tc>
        <w:tc>
          <w:tcPr>
            <w:tcW w:w="3050" w:type="dxa"/>
            <w:tcBorders>
              <w:top w:val="single" w:sz="4" w:space="0" w:color="auto"/>
              <w:left w:val="single" w:sz="4" w:space="0" w:color="auto"/>
              <w:bottom w:val="single" w:sz="4" w:space="0" w:color="auto"/>
              <w:right w:val="single" w:sz="4" w:space="0" w:color="auto"/>
            </w:tcBorders>
            <w:hideMark/>
          </w:tcPr>
          <w:p w14:paraId="04815E5C" w14:textId="41E298E1" w:rsidR="003A66B4" w:rsidRPr="003A66B4" w:rsidRDefault="003A66B4" w:rsidP="003A66B4">
            <w:pPr>
              <w:tabs>
                <w:tab w:val="left" w:pos="567"/>
              </w:tabs>
              <w:spacing w:after="0" w:line="240" w:lineRule="auto"/>
              <w:rPr>
                <w:rFonts w:ascii="Times New Roman" w:eastAsia="SimSun" w:hAnsi="Times New Roman" w:cs="Times New Roman"/>
                <w:color w:val="221E1F"/>
                <w:lang w:val="lt-LT" w:eastAsia="zh-CN"/>
              </w:rPr>
            </w:pPr>
            <w:r w:rsidRPr="003A66B4">
              <w:rPr>
                <w:rFonts w:ascii="Times New Roman" w:eastAsia="SimSun" w:hAnsi="Times New Roman" w:cs="Times New Roman"/>
                <w:lang w:val="lt-LT" w:eastAsia="zh-CN"/>
              </w:rPr>
              <w:t>Bileni Ρινικό εκνέφωμα</w:t>
            </w:r>
          </w:p>
        </w:tc>
        <w:tc>
          <w:tcPr>
            <w:tcW w:w="1701" w:type="dxa"/>
            <w:tcBorders>
              <w:top w:val="single" w:sz="4" w:space="0" w:color="auto"/>
              <w:left w:val="single" w:sz="4" w:space="0" w:color="auto"/>
              <w:bottom w:val="single" w:sz="4" w:space="0" w:color="auto"/>
              <w:right w:val="single" w:sz="4" w:space="0" w:color="auto"/>
            </w:tcBorders>
            <w:hideMark/>
          </w:tcPr>
          <w:p w14:paraId="720DB1E1" w14:textId="77777777" w:rsidR="003A66B4" w:rsidRPr="003A66B4" w:rsidRDefault="003A66B4" w:rsidP="003A66B4">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Liuksemburgas</w:t>
            </w:r>
          </w:p>
        </w:tc>
        <w:tc>
          <w:tcPr>
            <w:tcW w:w="2706" w:type="dxa"/>
            <w:tcBorders>
              <w:top w:val="single" w:sz="4" w:space="0" w:color="auto"/>
              <w:left w:val="single" w:sz="4" w:space="0" w:color="auto"/>
              <w:bottom w:val="single" w:sz="4" w:space="0" w:color="auto"/>
              <w:right w:val="single" w:sz="4" w:space="0" w:color="auto"/>
            </w:tcBorders>
            <w:hideMark/>
          </w:tcPr>
          <w:p w14:paraId="126E095D" w14:textId="77777777" w:rsidR="003A66B4" w:rsidRPr="003A66B4" w:rsidRDefault="003A66B4" w:rsidP="003A66B4">
            <w:pPr>
              <w:tabs>
                <w:tab w:val="left" w:pos="567"/>
              </w:tabs>
              <w:spacing w:after="0" w:line="240" w:lineRule="auto"/>
              <w:rPr>
                <w:rFonts w:ascii="Times New Roman" w:eastAsia="SimSun" w:hAnsi="Times New Roman" w:cs="Times New Roman"/>
                <w:color w:val="221E1F"/>
                <w:lang w:val="lt-LT" w:eastAsia="zh-CN"/>
              </w:rPr>
            </w:pPr>
            <w:r w:rsidRPr="003A66B4">
              <w:rPr>
                <w:rFonts w:ascii="Times New Roman" w:eastAsia="SimSun" w:hAnsi="Times New Roman" w:cs="Times New Roman"/>
                <w:lang w:val="lt-LT" w:eastAsia="zh-CN"/>
              </w:rPr>
              <w:t>Azecort Neusspray / Suspension pour pulvérisation nasale / Nasenspray</w:t>
            </w:r>
            <w:r w:rsidRPr="003A66B4">
              <w:rPr>
                <w:rFonts w:ascii="Times New Roman" w:eastAsia="SimSun" w:hAnsi="Times New Roman" w:cs="Times New Roman"/>
                <w:color w:val="221E1F"/>
                <w:lang w:val="lt-LT" w:eastAsia="zh-CN"/>
              </w:rPr>
              <w:t xml:space="preserve"> </w:t>
            </w:r>
          </w:p>
        </w:tc>
      </w:tr>
      <w:tr w:rsidR="00B329FE" w:rsidRPr="003A66B4" w14:paraId="685F22B4" w14:textId="77777777" w:rsidTr="00F8145D">
        <w:tc>
          <w:tcPr>
            <w:tcW w:w="1727" w:type="dxa"/>
            <w:tcBorders>
              <w:top w:val="single" w:sz="4" w:space="0" w:color="auto"/>
              <w:left w:val="single" w:sz="4" w:space="0" w:color="auto"/>
              <w:bottom w:val="single" w:sz="4" w:space="0" w:color="auto"/>
              <w:right w:val="single" w:sz="4" w:space="0" w:color="auto"/>
            </w:tcBorders>
            <w:hideMark/>
          </w:tcPr>
          <w:p w14:paraId="56EB8263" w14:textId="77777777" w:rsidR="003A66B4" w:rsidRPr="003A66B4" w:rsidRDefault="003A66B4" w:rsidP="003A66B4">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Čekija</w:t>
            </w:r>
          </w:p>
        </w:tc>
        <w:tc>
          <w:tcPr>
            <w:tcW w:w="3050" w:type="dxa"/>
            <w:tcBorders>
              <w:top w:val="single" w:sz="4" w:space="0" w:color="auto"/>
              <w:left w:val="single" w:sz="4" w:space="0" w:color="auto"/>
              <w:bottom w:val="single" w:sz="4" w:space="0" w:color="auto"/>
              <w:right w:val="single" w:sz="4" w:space="0" w:color="auto"/>
            </w:tcBorders>
            <w:hideMark/>
          </w:tcPr>
          <w:p w14:paraId="23F5EC0E" w14:textId="03B62F82" w:rsidR="003A66B4" w:rsidRPr="003A66B4" w:rsidRDefault="003A66B4" w:rsidP="003A66B4">
            <w:pPr>
              <w:tabs>
                <w:tab w:val="left" w:pos="567"/>
              </w:tabs>
              <w:spacing w:after="0" w:line="240" w:lineRule="auto"/>
              <w:rPr>
                <w:rFonts w:ascii="Times New Roman" w:eastAsia="SimSun" w:hAnsi="Times New Roman" w:cs="Times New Roman"/>
                <w:color w:val="221E1F"/>
                <w:lang w:val="lt-LT" w:eastAsia="zh-CN"/>
              </w:rPr>
            </w:pPr>
            <w:r w:rsidRPr="003A66B4">
              <w:rPr>
                <w:rFonts w:ascii="Times New Roman" w:eastAsia="SimSun" w:hAnsi="Times New Roman" w:cs="Times New Roman"/>
                <w:lang w:val="lt-LT" w:eastAsia="zh-CN"/>
              </w:rPr>
              <w:t>Dymistalan 137 mikrogramů/50mikrogramů, nosn</w:t>
            </w:r>
            <w:r w:rsidR="00B329FE" w:rsidRPr="00540664">
              <w:rPr>
                <w:rFonts w:ascii="Times New Roman" w:hAnsi="Times New Roman" w:cs="Times New Roman"/>
                <w:lang w:val="cs-CZ"/>
              </w:rPr>
              <w:t>í</w:t>
            </w:r>
            <w:r w:rsidRPr="003A66B4">
              <w:rPr>
                <w:rFonts w:ascii="Times New Roman" w:eastAsia="SimSun" w:hAnsi="Times New Roman" w:cs="Times New Roman"/>
                <w:lang w:val="lt-LT" w:eastAsia="zh-CN"/>
              </w:rPr>
              <w:t xml:space="preserve"> sprej, suspenze</w:t>
            </w:r>
          </w:p>
        </w:tc>
        <w:tc>
          <w:tcPr>
            <w:tcW w:w="1701" w:type="dxa"/>
            <w:tcBorders>
              <w:top w:val="single" w:sz="4" w:space="0" w:color="auto"/>
              <w:left w:val="single" w:sz="4" w:space="0" w:color="auto"/>
              <w:bottom w:val="single" w:sz="4" w:space="0" w:color="auto"/>
              <w:right w:val="single" w:sz="4" w:space="0" w:color="auto"/>
            </w:tcBorders>
            <w:hideMark/>
          </w:tcPr>
          <w:p w14:paraId="2C6D91A1" w14:textId="77777777" w:rsidR="003A66B4" w:rsidRPr="003A66B4" w:rsidRDefault="003A66B4" w:rsidP="003A66B4">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Malta</w:t>
            </w:r>
          </w:p>
        </w:tc>
        <w:tc>
          <w:tcPr>
            <w:tcW w:w="2706" w:type="dxa"/>
            <w:tcBorders>
              <w:top w:val="single" w:sz="4" w:space="0" w:color="auto"/>
              <w:left w:val="single" w:sz="4" w:space="0" w:color="auto"/>
              <w:bottom w:val="single" w:sz="4" w:space="0" w:color="auto"/>
              <w:right w:val="single" w:sz="4" w:space="0" w:color="auto"/>
            </w:tcBorders>
            <w:hideMark/>
          </w:tcPr>
          <w:p w14:paraId="02789E57" w14:textId="77777777" w:rsidR="003A66B4" w:rsidRPr="003A66B4" w:rsidRDefault="003A66B4" w:rsidP="003A66B4">
            <w:pPr>
              <w:tabs>
                <w:tab w:val="left" w:pos="567"/>
              </w:tabs>
              <w:spacing w:after="0" w:line="240" w:lineRule="auto"/>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Azecort Nasal Spray</w:t>
            </w:r>
          </w:p>
        </w:tc>
      </w:tr>
      <w:tr w:rsidR="00B329FE" w:rsidRPr="003A66B4" w14:paraId="13037AE8" w14:textId="77777777" w:rsidTr="00F8145D">
        <w:tc>
          <w:tcPr>
            <w:tcW w:w="1727" w:type="dxa"/>
            <w:tcBorders>
              <w:top w:val="single" w:sz="4" w:space="0" w:color="auto"/>
              <w:left w:val="single" w:sz="4" w:space="0" w:color="auto"/>
              <w:bottom w:val="single" w:sz="4" w:space="0" w:color="auto"/>
              <w:right w:val="single" w:sz="4" w:space="0" w:color="auto"/>
            </w:tcBorders>
            <w:hideMark/>
          </w:tcPr>
          <w:p w14:paraId="24C34EF4" w14:textId="77777777" w:rsidR="003A66B4" w:rsidRPr="003A66B4" w:rsidRDefault="003A66B4" w:rsidP="003A66B4">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Danija</w:t>
            </w:r>
          </w:p>
        </w:tc>
        <w:tc>
          <w:tcPr>
            <w:tcW w:w="3050" w:type="dxa"/>
            <w:tcBorders>
              <w:top w:val="single" w:sz="4" w:space="0" w:color="auto"/>
              <w:left w:val="single" w:sz="4" w:space="0" w:color="auto"/>
              <w:bottom w:val="single" w:sz="4" w:space="0" w:color="auto"/>
              <w:right w:val="single" w:sz="4" w:space="0" w:color="auto"/>
            </w:tcBorders>
            <w:hideMark/>
          </w:tcPr>
          <w:p w14:paraId="73B89EE9" w14:textId="5DB32F0F" w:rsidR="003A66B4" w:rsidRPr="003A66B4" w:rsidRDefault="003A66B4" w:rsidP="003A66B4">
            <w:pPr>
              <w:tabs>
                <w:tab w:val="left" w:pos="567"/>
              </w:tabs>
              <w:spacing w:after="0" w:line="240" w:lineRule="auto"/>
              <w:rPr>
                <w:rFonts w:ascii="Times New Roman" w:eastAsia="SimSun" w:hAnsi="Times New Roman" w:cs="Times New Roman"/>
                <w:color w:val="221E1F"/>
                <w:lang w:val="lt-LT" w:eastAsia="zh-CN"/>
              </w:rPr>
            </w:pPr>
            <w:proofErr w:type="spellStart"/>
            <w:r w:rsidRPr="003A66B4">
              <w:rPr>
                <w:rFonts w:ascii="Times New Roman" w:eastAsia="SimSun" w:hAnsi="Times New Roman" w:cs="Times New Roman"/>
                <w:color w:val="221E1F"/>
                <w:lang w:val="lt-LT" w:eastAsia="zh-CN"/>
              </w:rPr>
              <w:t>Azecort</w:t>
            </w:r>
            <w:proofErr w:type="spellEnd"/>
            <w:r w:rsidR="00B329FE">
              <w:rPr>
                <w:rFonts w:ascii="Times New Roman" w:eastAsia="SimSun" w:hAnsi="Times New Roman" w:cs="Times New Roman"/>
                <w:color w:val="221E1F"/>
                <w:lang w:val="lt-LT" w:eastAsia="zh-CN"/>
              </w:rPr>
              <w:t xml:space="preserve">, </w:t>
            </w:r>
            <w:proofErr w:type="spellStart"/>
            <w:r w:rsidR="00B329FE" w:rsidRPr="00540664">
              <w:rPr>
                <w:rFonts w:ascii="Times New Roman" w:hAnsi="Times New Roman" w:cs="Times New Roman"/>
                <w:color w:val="221E1F"/>
              </w:rPr>
              <w:t>næsespray</w:t>
            </w:r>
            <w:proofErr w:type="spellEnd"/>
            <w:r w:rsidR="00B329FE" w:rsidRPr="00540664">
              <w:rPr>
                <w:rFonts w:ascii="Times New Roman" w:hAnsi="Times New Roman" w:cs="Times New Roman"/>
                <w:color w:val="221E1F"/>
              </w:rPr>
              <w:t>, suspension</w:t>
            </w:r>
            <w:r w:rsidRPr="003A66B4">
              <w:rPr>
                <w:rFonts w:ascii="Times New Roman" w:eastAsia="SimSun" w:hAnsi="Times New Roman" w:cs="Times New Roman"/>
                <w:color w:val="221E1F"/>
                <w:lang w:val="lt-LT" w:eastAsia="zh-CN"/>
              </w:rPr>
              <w:t xml:space="preserve"> </w:t>
            </w:r>
          </w:p>
        </w:tc>
        <w:tc>
          <w:tcPr>
            <w:tcW w:w="1701" w:type="dxa"/>
            <w:tcBorders>
              <w:top w:val="single" w:sz="4" w:space="0" w:color="auto"/>
              <w:left w:val="single" w:sz="4" w:space="0" w:color="auto"/>
              <w:bottom w:val="single" w:sz="4" w:space="0" w:color="auto"/>
              <w:right w:val="single" w:sz="4" w:space="0" w:color="auto"/>
            </w:tcBorders>
          </w:tcPr>
          <w:p w14:paraId="0CB53A4C" w14:textId="57ABCF98" w:rsidR="003A66B4" w:rsidRPr="003A66B4" w:rsidRDefault="00B329FE" w:rsidP="003A66B4">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Norvegija</w:t>
            </w:r>
          </w:p>
        </w:tc>
        <w:tc>
          <w:tcPr>
            <w:tcW w:w="2706" w:type="dxa"/>
            <w:tcBorders>
              <w:top w:val="single" w:sz="4" w:space="0" w:color="auto"/>
              <w:left w:val="single" w:sz="4" w:space="0" w:color="auto"/>
              <w:bottom w:val="single" w:sz="4" w:space="0" w:color="auto"/>
              <w:right w:val="single" w:sz="4" w:space="0" w:color="auto"/>
            </w:tcBorders>
          </w:tcPr>
          <w:p w14:paraId="1F8A2D95" w14:textId="629172B3" w:rsidR="003A66B4" w:rsidRPr="003A66B4" w:rsidRDefault="00B329FE" w:rsidP="003A66B4">
            <w:pPr>
              <w:tabs>
                <w:tab w:val="left" w:pos="567"/>
              </w:tabs>
              <w:spacing w:after="0" w:line="240" w:lineRule="auto"/>
              <w:rPr>
                <w:rFonts w:ascii="Times New Roman" w:eastAsia="SimSun" w:hAnsi="Times New Roman" w:cs="Times New Roman"/>
                <w:lang w:val="lt-LT" w:eastAsia="zh-CN"/>
              </w:rPr>
            </w:pPr>
            <w:r>
              <w:rPr>
                <w:rFonts w:ascii="Times New Roman" w:eastAsia="SimSun" w:hAnsi="Times New Roman" w:cs="Times New Roman"/>
                <w:lang w:val="lt-LT" w:eastAsia="zh-CN"/>
              </w:rPr>
              <w:t>Synaze</w:t>
            </w:r>
          </w:p>
        </w:tc>
      </w:tr>
      <w:tr w:rsidR="00B329FE" w:rsidRPr="003A66B4" w14:paraId="3AFDF4A9" w14:textId="77777777" w:rsidTr="00F8145D">
        <w:tc>
          <w:tcPr>
            <w:tcW w:w="1727" w:type="dxa"/>
            <w:tcBorders>
              <w:top w:val="single" w:sz="4" w:space="0" w:color="auto"/>
              <w:left w:val="single" w:sz="4" w:space="0" w:color="auto"/>
              <w:bottom w:val="single" w:sz="4" w:space="0" w:color="auto"/>
              <w:right w:val="single" w:sz="4" w:space="0" w:color="auto"/>
            </w:tcBorders>
            <w:hideMark/>
          </w:tcPr>
          <w:p w14:paraId="078EDE97" w14:textId="77777777" w:rsidR="003A66B4" w:rsidRPr="003A66B4" w:rsidRDefault="003A66B4" w:rsidP="003A66B4">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Estija</w:t>
            </w:r>
          </w:p>
        </w:tc>
        <w:tc>
          <w:tcPr>
            <w:tcW w:w="3050" w:type="dxa"/>
            <w:tcBorders>
              <w:top w:val="single" w:sz="4" w:space="0" w:color="auto"/>
              <w:left w:val="single" w:sz="4" w:space="0" w:color="auto"/>
              <w:bottom w:val="single" w:sz="4" w:space="0" w:color="auto"/>
              <w:right w:val="single" w:sz="4" w:space="0" w:color="auto"/>
            </w:tcBorders>
            <w:hideMark/>
          </w:tcPr>
          <w:p w14:paraId="0EFE0533" w14:textId="4BCF6FEC" w:rsidR="003A66B4" w:rsidRPr="003A66B4" w:rsidRDefault="000055D9" w:rsidP="003A66B4">
            <w:pPr>
              <w:tabs>
                <w:tab w:val="left" w:pos="567"/>
              </w:tabs>
              <w:spacing w:after="0" w:line="240" w:lineRule="auto"/>
              <w:rPr>
                <w:rFonts w:ascii="Times New Roman" w:eastAsia="SimSun" w:hAnsi="Times New Roman" w:cs="Times New Roman"/>
                <w:color w:val="221E1F"/>
                <w:lang w:val="lt-LT" w:eastAsia="zh-CN"/>
              </w:rPr>
            </w:pPr>
            <w:r>
              <w:rPr>
                <w:rFonts w:ascii="Times New Roman" w:eastAsia="SimSun" w:hAnsi="Times New Roman" w:cs="Times New Roman"/>
                <w:color w:val="221E1F"/>
                <w:lang w:val="lt-LT" w:eastAsia="zh-CN"/>
              </w:rPr>
              <w:t>Duamist</w:t>
            </w:r>
            <w:r w:rsidR="003A66B4" w:rsidRPr="003A66B4">
              <w:rPr>
                <w:rFonts w:ascii="Times New Roman" w:eastAsia="SimSun" w:hAnsi="Times New Roman" w:cs="Times New Roman"/>
                <w:color w:val="221E1F"/>
                <w:lang w:val="lt-LT" w:eastAsia="zh-CN"/>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421A2DCC" w14:textId="7F4932B7" w:rsidR="003A66B4" w:rsidRPr="003A66B4" w:rsidRDefault="00B329FE" w:rsidP="003A66B4">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Lenkija</w:t>
            </w:r>
            <w:r w:rsidRPr="003A66B4" w:rsidDel="00B329FE">
              <w:rPr>
                <w:rFonts w:ascii="Times New Roman" w:eastAsia="SimSun" w:hAnsi="Times New Roman" w:cs="Times New Roman"/>
                <w:color w:val="221E1F"/>
                <w:lang w:val="lt-LT" w:eastAsia="zh-CN"/>
              </w:rPr>
              <w:t xml:space="preserve"> </w:t>
            </w:r>
          </w:p>
        </w:tc>
        <w:tc>
          <w:tcPr>
            <w:tcW w:w="2706" w:type="dxa"/>
            <w:tcBorders>
              <w:top w:val="single" w:sz="4" w:space="0" w:color="auto"/>
              <w:left w:val="single" w:sz="4" w:space="0" w:color="auto"/>
              <w:bottom w:val="single" w:sz="4" w:space="0" w:color="auto"/>
              <w:right w:val="single" w:sz="4" w:space="0" w:color="auto"/>
            </w:tcBorders>
            <w:hideMark/>
          </w:tcPr>
          <w:p w14:paraId="015BD4C3" w14:textId="70059669" w:rsidR="003A66B4" w:rsidRPr="003A66B4" w:rsidRDefault="001B3662" w:rsidP="003A66B4">
            <w:pPr>
              <w:tabs>
                <w:tab w:val="left" w:pos="567"/>
              </w:tabs>
              <w:spacing w:after="0" w:line="240" w:lineRule="auto"/>
              <w:rPr>
                <w:rFonts w:ascii="Times New Roman" w:eastAsia="SimSun" w:hAnsi="Times New Roman" w:cs="Times New Roman"/>
                <w:lang w:val="lt-LT" w:eastAsia="zh-CN"/>
              </w:rPr>
            </w:pPr>
            <w:proofErr w:type="spellStart"/>
            <w:r w:rsidRPr="0063485A">
              <w:rPr>
                <w:rFonts w:ascii="Times New Roman" w:hAnsi="Times New Roman" w:cs="Times New Roman"/>
                <w:color w:val="221E1F"/>
              </w:rPr>
              <w:t>Dymista</w:t>
            </w:r>
            <w:proofErr w:type="spellEnd"/>
            <w:r w:rsidRPr="0063485A">
              <w:rPr>
                <w:rFonts w:ascii="Times New Roman" w:hAnsi="Times New Roman" w:cs="Times New Roman"/>
                <w:color w:val="221E1F"/>
              </w:rPr>
              <w:t xml:space="preserve"> Express</w:t>
            </w:r>
          </w:p>
        </w:tc>
      </w:tr>
      <w:tr w:rsidR="00B329FE" w:rsidRPr="003A66B4" w14:paraId="58562BC0" w14:textId="77777777" w:rsidTr="00F8145D">
        <w:tc>
          <w:tcPr>
            <w:tcW w:w="1727" w:type="dxa"/>
            <w:tcBorders>
              <w:top w:val="single" w:sz="4" w:space="0" w:color="auto"/>
              <w:left w:val="single" w:sz="4" w:space="0" w:color="auto"/>
              <w:bottom w:val="single" w:sz="4" w:space="0" w:color="auto"/>
              <w:right w:val="single" w:sz="4" w:space="0" w:color="auto"/>
            </w:tcBorders>
            <w:hideMark/>
          </w:tcPr>
          <w:p w14:paraId="6F1105F6" w14:textId="77777777" w:rsidR="003A66B4" w:rsidRPr="003A66B4" w:rsidRDefault="003A66B4" w:rsidP="003A66B4">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Prancūzija</w:t>
            </w:r>
          </w:p>
        </w:tc>
        <w:tc>
          <w:tcPr>
            <w:tcW w:w="3050" w:type="dxa"/>
            <w:tcBorders>
              <w:top w:val="single" w:sz="4" w:space="0" w:color="auto"/>
              <w:left w:val="single" w:sz="4" w:space="0" w:color="auto"/>
              <w:bottom w:val="single" w:sz="4" w:space="0" w:color="auto"/>
              <w:right w:val="single" w:sz="4" w:space="0" w:color="auto"/>
            </w:tcBorders>
            <w:hideMark/>
          </w:tcPr>
          <w:p w14:paraId="7B1E99A9" w14:textId="11B33B4F" w:rsidR="003A66B4" w:rsidRPr="003A66B4" w:rsidRDefault="00B329FE" w:rsidP="003A66B4">
            <w:pPr>
              <w:tabs>
                <w:tab w:val="left" w:pos="567"/>
              </w:tabs>
              <w:spacing w:after="0" w:line="240" w:lineRule="auto"/>
              <w:rPr>
                <w:rFonts w:ascii="Times New Roman" w:eastAsia="SimSun" w:hAnsi="Times New Roman" w:cs="Times New Roman"/>
                <w:color w:val="221E1F"/>
                <w:lang w:val="lt-LT" w:eastAsia="zh-CN"/>
              </w:rPr>
            </w:pPr>
            <w:proofErr w:type="spellStart"/>
            <w:r w:rsidRPr="003A699E">
              <w:rPr>
                <w:rFonts w:ascii="Times New Roman" w:hAnsi="Times New Roman" w:cs="Times New Roman"/>
                <w:color w:val="221E1F"/>
              </w:rPr>
              <w:t>Synaze</w:t>
            </w:r>
            <w:proofErr w:type="spellEnd"/>
            <w:r w:rsidRPr="003A699E">
              <w:rPr>
                <w:rFonts w:ascii="Times New Roman" w:hAnsi="Times New Roman" w:cs="Times New Roman"/>
                <w:color w:val="221E1F"/>
              </w:rPr>
              <w:t>, s</w:t>
            </w:r>
            <w:r w:rsidR="003A66B4" w:rsidRPr="003A66B4">
              <w:rPr>
                <w:rFonts w:ascii="Times New Roman" w:eastAsia="SimSun" w:hAnsi="Times New Roman" w:cs="Times New Roman"/>
                <w:lang w:val="lt-LT" w:eastAsia="zh-CN"/>
              </w:rPr>
              <w:t>uspension pour pulvérisation nasale</w:t>
            </w:r>
          </w:p>
        </w:tc>
        <w:tc>
          <w:tcPr>
            <w:tcW w:w="1701" w:type="dxa"/>
            <w:tcBorders>
              <w:top w:val="single" w:sz="4" w:space="0" w:color="auto"/>
              <w:left w:val="single" w:sz="4" w:space="0" w:color="auto"/>
              <w:bottom w:val="single" w:sz="4" w:space="0" w:color="auto"/>
              <w:right w:val="single" w:sz="4" w:space="0" w:color="auto"/>
            </w:tcBorders>
            <w:hideMark/>
          </w:tcPr>
          <w:p w14:paraId="5FF9ECCB" w14:textId="77777777" w:rsidR="003A66B4" w:rsidRPr="003A66B4" w:rsidRDefault="003A66B4" w:rsidP="003A66B4">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Portugalija</w:t>
            </w:r>
          </w:p>
        </w:tc>
        <w:tc>
          <w:tcPr>
            <w:tcW w:w="2706" w:type="dxa"/>
            <w:tcBorders>
              <w:top w:val="single" w:sz="4" w:space="0" w:color="auto"/>
              <w:left w:val="single" w:sz="4" w:space="0" w:color="auto"/>
              <w:bottom w:val="single" w:sz="4" w:space="0" w:color="auto"/>
              <w:right w:val="single" w:sz="4" w:space="0" w:color="auto"/>
            </w:tcBorders>
            <w:hideMark/>
          </w:tcPr>
          <w:p w14:paraId="11FE0017" w14:textId="23F6F0A3" w:rsidR="003A66B4" w:rsidRPr="003A66B4" w:rsidRDefault="00B329FE" w:rsidP="003A66B4">
            <w:pPr>
              <w:tabs>
                <w:tab w:val="left" w:pos="567"/>
              </w:tabs>
              <w:spacing w:after="0" w:line="240" w:lineRule="auto"/>
              <w:rPr>
                <w:rFonts w:ascii="Times New Roman" w:eastAsia="SimSun" w:hAnsi="Times New Roman" w:cs="Times New Roman"/>
                <w:color w:val="221E1F"/>
                <w:lang w:val="lt-LT" w:eastAsia="zh-CN"/>
              </w:rPr>
            </w:pPr>
            <w:proofErr w:type="spellStart"/>
            <w:r w:rsidRPr="003A699E">
              <w:rPr>
                <w:rFonts w:ascii="Times New Roman" w:hAnsi="Times New Roman" w:cs="Times New Roman"/>
              </w:rPr>
              <w:t>Azecort</w:t>
            </w:r>
            <w:proofErr w:type="spellEnd"/>
            <w:r w:rsidRPr="003A699E">
              <w:rPr>
                <w:rFonts w:ascii="Times New Roman" w:hAnsi="Times New Roman" w:cs="Times New Roman"/>
              </w:rPr>
              <w:t xml:space="preserve"> 137 </w:t>
            </w:r>
            <w:proofErr w:type="spellStart"/>
            <w:r w:rsidRPr="003A699E">
              <w:rPr>
                <w:rFonts w:ascii="Times New Roman" w:hAnsi="Times New Roman" w:cs="Times New Roman"/>
              </w:rPr>
              <w:t>microgramas</w:t>
            </w:r>
            <w:proofErr w:type="spellEnd"/>
            <w:r w:rsidRPr="003A699E">
              <w:rPr>
                <w:rFonts w:ascii="Times New Roman" w:hAnsi="Times New Roman" w:cs="Times New Roman"/>
              </w:rPr>
              <w:t xml:space="preserve"> / 50 </w:t>
            </w:r>
            <w:proofErr w:type="spellStart"/>
            <w:r w:rsidRPr="003A699E">
              <w:rPr>
                <w:rFonts w:ascii="Times New Roman" w:hAnsi="Times New Roman" w:cs="Times New Roman"/>
              </w:rPr>
              <w:t>microgramas</w:t>
            </w:r>
            <w:proofErr w:type="spellEnd"/>
            <w:r w:rsidRPr="003A699E">
              <w:rPr>
                <w:rFonts w:ascii="Times New Roman" w:hAnsi="Times New Roman" w:cs="Times New Roman"/>
              </w:rPr>
              <w:t xml:space="preserve"> </w:t>
            </w:r>
            <w:proofErr w:type="spellStart"/>
            <w:r w:rsidRPr="003A699E">
              <w:rPr>
                <w:rFonts w:ascii="Times New Roman" w:hAnsi="Times New Roman" w:cs="Times New Roman"/>
              </w:rPr>
              <w:t>por</w:t>
            </w:r>
            <w:proofErr w:type="spellEnd"/>
            <w:r w:rsidRPr="003A699E">
              <w:rPr>
                <w:rFonts w:ascii="Times New Roman" w:hAnsi="Times New Roman" w:cs="Times New Roman"/>
              </w:rPr>
              <w:t xml:space="preserve"> </w:t>
            </w:r>
            <w:proofErr w:type="spellStart"/>
            <w:r w:rsidRPr="003A699E">
              <w:rPr>
                <w:rFonts w:ascii="Times New Roman" w:hAnsi="Times New Roman" w:cs="Times New Roman"/>
              </w:rPr>
              <w:t>aplicação</w:t>
            </w:r>
            <w:proofErr w:type="spellEnd"/>
            <w:r w:rsidRPr="003A699E">
              <w:rPr>
                <w:rFonts w:ascii="Times New Roman" w:hAnsi="Times New Roman" w:cs="Times New Roman"/>
              </w:rPr>
              <w:t xml:space="preserve"> </w:t>
            </w:r>
            <w:proofErr w:type="spellStart"/>
            <w:r w:rsidRPr="003A699E">
              <w:rPr>
                <w:rFonts w:ascii="Times New Roman" w:hAnsi="Times New Roman" w:cs="Times New Roman"/>
              </w:rPr>
              <w:t>Suspensão</w:t>
            </w:r>
            <w:proofErr w:type="spellEnd"/>
            <w:r w:rsidRPr="003A699E">
              <w:rPr>
                <w:rFonts w:ascii="Times New Roman" w:hAnsi="Times New Roman" w:cs="Times New Roman"/>
              </w:rPr>
              <w:t xml:space="preserve"> para </w:t>
            </w:r>
            <w:proofErr w:type="spellStart"/>
            <w:r w:rsidRPr="003A699E">
              <w:rPr>
                <w:rFonts w:ascii="Times New Roman" w:hAnsi="Times New Roman" w:cs="Times New Roman"/>
              </w:rPr>
              <w:t>pulverização</w:t>
            </w:r>
            <w:proofErr w:type="spellEnd"/>
            <w:r w:rsidRPr="003A699E">
              <w:rPr>
                <w:rFonts w:ascii="Times New Roman" w:hAnsi="Times New Roman" w:cs="Times New Roman"/>
              </w:rPr>
              <w:t xml:space="preserve"> nasal</w:t>
            </w:r>
          </w:p>
        </w:tc>
      </w:tr>
      <w:tr w:rsidR="00B329FE" w:rsidRPr="003A66B4" w14:paraId="0C3A0CCF" w14:textId="77777777" w:rsidTr="00F8145D">
        <w:tc>
          <w:tcPr>
            <w:tcW w:w="1727" w:type="dxa"/>
            <w:tcBorders>
              <w:top w:val="single" w:sz="4" w:space="0" w:color="auto"/>
              <w:left w:val="single" w:sz="4" w:space="0" w:color="auto"/>
              <w:bottom w:val="single" w:sz="4" w:space="0" w:color="auto"/>
              <w:right w:val="single" w:sz="4" w:space="0" w:color="auto"/>
            </w:tcBorders>
            <w:hideMark/>
          </w:tcPr>
          <w:p w14:paraId="7CD943D5" w14:textId="77777777" w:rsidR="003A66B4" w:rsidRPr="003A66B4" w:rsidRDefault="003A66B4" w:rsidP="003A66B4">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Vokietija</w:t>
            </w:r>
          </w:p>
        </w:tc>
        <w:tc>
          <w:tcPr>
            <w:tcW w:w="3050" w:type="dxa"/>
            <w:tcBorders>
              <w:top w:val="single" w:sz="4" w:space="0" w:color="auto"/>
              <w:left w:val="single" w:sz="4" w:space="0" w:color="auto"/>
              <w:bottom w:val="single" w:sz="4" w:space="0" w:color="auto"/>
              <w:right w:val="single" w:sz="4" w:space="0" w:color="auto"/>
            </w:tcBorders>
            <w:hideMark/>
          </w:tcPr>
          <w:p w14:paraId="360C2F7A" w14:textId="216826A5" w:rsidR="003A66B4" w:rsidRPr="003A66B4" w:rsidRDefault="009F26E3" w:rsidP="003A66B4">
            <w:pPr>
              <w:tabs>
                <w:tab w:val="left" w:pos="567"/>
              </w:tabs>
              <w:spacing w:after="0" w:line="240" w:lineRule="auto"/>
              <w:rPr>
                <w:rFonts w:ascii="Times New Roman" w:eastAsia="SimSun" w:hAnsi="Times New Roman" w:cs="Times New Roman"/>
                <w:color w:val="221E1F"/>
                <w:lang w:val="lt-LT" w:eastAsia="zh-CN"/>
              </w:rPr>
            </w:pPr>
            <w:r w:rsidRPr="0063485A">
              <w:rPr>
                <w:rFonts w:ascii="Times New Roman" w:hAnsi="Times New Roman" w:cs="Times New Roman"/>
                <w:color w:val="221E1F"/>
                <w:lang w:val="de-DE"/>
              </w:rPr>
              <w:t xml:space="preserve">Dymista </w:t>
            </w:r>
            <w:r w:rsidR="00DD7428">
              <w:rPr>
                <w:rFonts w:ascii="Times New Roman" w:hAnsi="Times New Roman" w:cs="Times New Roman"/>
                <w:color w:val="221E1F"/>
                <w:lang w:val="de-DE"/>
              </w:rPr>
              <w:t>Duo Aktiv</w:t>
            </w:r>
            <w:r w:rsidRPr="0063485A">
              <w:rPr>
                <w:rFonts w:ascii="Times New Roman" w:hAnsi="Times New Roman" w:cs="Times New Roman"/>
                <w:color w:val="221E1F"/>
                <w:lang w:val="de-DE"/>
              </w:rPr>
              <w:t xml:space="preserve"> 137 Mikrogramm/50 Mikrogramm pro Sprühstoß Nasenspray, Suspension</w:t>
            </w:r>
          </w:p>
        </w:tc>
        <w:tc>
          <w:tcPr>
            <w:tcW w:w="1701" w:type="dxa"/>
            <w:tcBorders>
              <w:top w:val="single" w:sz="4" w:space="0" w:color="auto"/>
              <w:left w:val="single" w:sz="4" w:space="0" w:color="auto"/>
              <w:bottom w:val="single" w:sz="4" w:space="0" w:color="auto"/>
              <w:right w:val="single" w:sz="4" w:space="0" w:color="auto"/>
            </w:tcBorders>
            <w:hideMark/>
          </w:tcPr>
          <w:p w14:paraId="0C8620C8" w14:textId="77777777" w:rsidR="003A66B4" w:rsidRPr="003A66B4" w:rsidRDefault="003A66B4" w:rsidP="003A66B4">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Rumunija</w:t>
            </w:r>
          </w:p>
        </w:tc>
        <w:tc>
          <w:tcPr>
            <w:tcW w:w="2706" w:type="dxa"/>
            <w:tcBorders>
              <w:top w:val="single" w:sz="4" w:space="0" w:color="auto"/>
              <w:left w:val="single" w:sz="4" w:space="0" w:color="auto"/>
              <w:bottom w:val="single" w:sz="4" w:space="0" w:color="auto"/>
              <w:right w:val="single" w:sz="4" w:space="0" w:color="auto"/>
            </w:tcBorders>
            <w:hideMark/>
          </w:tcPr>
          <w:p w14:paraId="10A45ABF"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Synaze 137 micrograme/50 micrograme/doza spray nazal suspensie</w:t>
            </w:r>
          </w:p>
        </w:tc>
      </w:tr>
      <w:tr w:rsidR="00B329FE" w:rsidRPr="003A66B4" w14:paraId="303275B0" w14:textId="77777777" w:rsidTr="00F8145D">
        <w:tc>
          <w:tcPr>
            <w:tcW w:w="1727" w:type="dxa"/>
            <w:tcBorders>
              <w:top w:val="single" w:sz="4" w:space="0" w:color="auto"/>
              <w:left w:val="single" w:sz="4" w:space="0" w:color="auto"/>
              <w:bottom w:val="single" w:sz="4" w:space="0" w:color="auto"/>
              <w:right w:val="single" w:sz="4" w:space="0" w:color="auto"/>
            </w:tcBorders>
            <w:hideMark/>
          </w:tcPr>
          <w:p w14:paraId="2A0A1640" w14:textId="77777777" w:rsidR="003A66B4" w:rsidRPr="003A66B4" w:rsidRDefault="003A66B4" w:rsidP="003A66B4">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Graikija</w:t>
            </w:r>
          </w:p>
        </w:tc>
        <w:tc>
          <w:tcPr>
            <w:tcW w:w="3050" w:type="dxa"/>
            <w:tcBorders>
              <w:top w:val="single" w:sz="4" w:space="0" w:color="auto"/>
              <w:left w:val="single" w:sz="4" w:space="0" w:color="auto"/>
              <w:bottom w:val="single" w:sz="4" w:space="0" w:color="auto"/>
              <w:right w:val="single" w:sz="4" w:space="0" w:color="auto"/>
            </w:tcBorders>
            <w:hideMark/>
          </w:tcPr>
          <w:p w14:paraId="60045FCD" w14:textId="088CB0CC" w:rsidR="003A66B4" w:rsidRPr="003A66B4" w:rsidRDefault="003A66B4" w:rsidP="003A66B4">
            <w:pPr>
              <w:tabs>
                <w:tab w:val="left" w:pos="567"/>
              </w:tabs>
              <w:spacing w:after="0" w:line="240" w:lineRule="auto"/>
              <w:rPr>
                <w:rFonts w:ascii="Times New Roman" w:eastAsia="SimSun" w:hAnsi="Times New Roman" w:cs="Times New Roman"/>
                <w:color w:val="221E1F"/>
                <w:lang w:val="lt-LT" w:eastAsia="zh-CN"/>
              </w:rPr>
            </w:pPr>
            <w:r w:rsidRPr="003A66B4">
              <w:rPr>
                <w:rFonts w:ascii="Times New Roman" w:eastAsia="SimSun" w:hAnsi="Times New Roman" w:cs="Times New Roman"/>
                <w:lang w:val="lt-LT" w:eastAsia="zh-CN"/>
              </w:rPr>
              <w:t>Bileni Ρινικό εκνέφωμα</w:t>
            </w:r>
          </w:p>
        </w:tc>
        <w:tc>
          <w:tcPr>
            <w:tcW w:w="1701" w:type="dxa"/>
            <w:tcBorders>
              <w:top w:val="single" w:sz="4" w:space="0" w:color="auto"/>
              <w:left w:val="single" w:sz="4" w:space="0" w:color="auto"/>
              <w:bottom w:val="single" w:sz="4" w:space="0" w:color="auto"/>
              <w:right w:val="single" w:sz="4" w:space="0" w:color="auto"/>
            </w:tcBorders>
            <w:hideMark/>
          </w:tcPr>
          <w:p w14:paraId="22DC3169" w14:textId="77777777" w:rsidR="003A66B4" w:rsidRPr="003A66B4" w:rsidRDefault="003A66B4" w:rsidP="003A66B4">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Slovakija</w:t>
            </w:r>
          </w:p>
        </w:tc>
        <w:tc>
          <w:tcPr>
            <w:tcW w:w="2706" w:type="dxa"/>
            <w:tcBorders>
              <w:top w:val="single" w:sz="4" w:space="0" w:color="auto"/>
              <w:left w:val="single" w:sz="4" w:space="0" w:color="auto"/>
              <w:bottom w:val="single" w:sz="4" w:space="0" w:color="auto"/>
              <w:right w:val="single" w:sz="4" w:space="0" w:color="auto"/>
            </w:tcBorders>
            <w:hideMark/>
          </w:tcPr>
          <w:p w14:paraId="74605F3C" w14:textId="77777777" w:rsidR="003A66B4" w:rsidRPr="003A66B4" w:rsidRDefault="003A66B4" w:rsidP="003A66B4">
            <w:pPr>
              <w:tabs>
                <w:tab w:val="left" w:pos="567"/>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Azecort nosová aerodisperzia</w:t>
            </w:r>
          </w:p>
        </w:tc>
      </w:tr>
      <w:tr w:rsidR="00B329FE" w:rsidRPr="003A66B4" w14:paraId="0C87EB23" w14:textId="77777777" w:rsidTr="00F8145D">
        <w:tc>
          <w:tcPr>
            <w:tcW w:w="1727" w:type="dxa"/>
            <w:tcBorders>
              <w:top w:val="single" w:sz="4" w:space="0" w:color="auto"/>
              <w:left w:val="single" w:sz="4" w:space="0" w:color="auto"/>
              <w:bottom w:val="single" w:sz="4" w:space="0" w:color="auto"/>
              <w:right w:val="single" w:sz="4" w:space="0" w:color="auto"/>
            </w:tcBorders>
            <w:hideMark/>
          </w:tcPr>
          <w:p w14:paraId="1AD9A234" w14:textId="77777777" w:rsidR="003A66B4" w:rsidRPr="003A66B4" w:rsidRDefault="003A66B4" w:rsidP="003A66B4">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Vengrija</w:t>
            </w:r>
          </w:p>
        </w:tc>
        <w:tc>
          <w:tcPr>
            <w:tcW w:w="3050" w:type="dxa"/>
            <w:tcBorders>
              <w:top w:val="single" w:sz="4" w:space="0" w:color="auto"/>
              <w:left w:val="single" w:sz="4" w:space="0" w:color="auto"/>
              <w:bottom w:val="single" w:sz="4" w:space="0" w:color="auto"/>
              <w:right w:val="single" w:sz="4" w:space="0" w:color="auto"/>
            </w:tcBorders>
            <w:hideMark/>
          </w:tcPr>
          <w:p w14:paraId="2A306063" w14:textId="18674852" w:rsidR="003A66B4" w:rsidRPr="003A66B4" w:rsidRDefault="003A66B4" w:rsidP="003A66B4">
            <w:pPr>
              <w:tabs>
                <w:tab w:val="left" w:pos="567"/>
              </w:tabs>
              <w:spacing w:after="0" w:line="240" w:lineRule="auto"/>
              <w:rPr>
                <w:rFonts w:ascii="Times New Roman" w:eastAsia="SimSun" w:hAnsi="Times New Roman" w:cs="Times New Roman"/>
                <w:color w:val="221E1F"/>
                <w:lang w:val="lt-LT" w:eastAsia="zh-CN"/>
              </w:rPr>
            </w:pPr>
            <w:r w:rsidRPr="003A66B4">
              <w:rPr>
                <w:rFonts w:ascii="Times New Roman" w:eastAsia="SimSun" w:hAnsi="Times New Roman" w:cs="Times New Roman"/>
                <w:lang w:val="lt-LT" w:eastAsia="zh-CN"/>
              </w:rPr>
              <w:t>Bileni Szuszpenziós orrspray</w:t>
            </w:r>
          </w:p>
        </w:tc>
        <w:tc>
          <w:tcPr>
            <w:tcW w:w="1701" w:type="dxa"/>
            <w:tcBorders>
              <w:top w:val="single" w:sz="4" w:space="0" w:color="auto"/>
              <w:left w:val="single" w:sz="4" w:space="0" w:color="auto"/>
              <w:bottom w:val="single" w:sz="4" w:space="0" w:color="auto"/>
              <w:right w:val="single" w:sz="4" w:space="0" w:color="auto"/>
            </w:tcBorders>
            <w:hideMark/>
          </w:tcPr>
          <w:p w14:paraId="1CEE71FC" w14:textId="77777777" w:rsidR="003A66B4" w:rsidRPr="003A66B4" w:rsidRDefault="003A66B4" w:rsidP="003A66B4">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Slovėnija</w:t>
            </w:r>
          </w:p>
        </w:tc>
        <w:tc>
          <w:tcPr>
            <w:tcW w:w="2706" w:type="dxa"/>
            <w:tcBorders>
              <w:top w:val="single" w:sz="4" w:space="0" w:color="auto"/>
              <w:left w:val="single" w:sz="4" w:space="0" w:color="auto"/>
              <w:bottom w:val="single" w:sz="4" w:space="0" w:color="auto"/>
              <w:right w:val="single" w:sz="4" w:space="0" w:color="auto"/>
            </w:tcBorders>
            <w:hideMark/>
          </w:tcPr>
          <w:p w14:paraId="029796FC" w14:textId="77777777" w:rsidR="003A66B4" w:rsidRPr="003A66B4" w:rsidRDefault="003A66B4" w:rsidP="003A66B4">
            <w:pPr>
              <w:tabs>
                <w:tab w:val="left" w:pos="567"/>
                <w:tab w:val="center" w:pos="4320"/>
                <w:tab w:val="right" w:pos="8640"/>
              </w:tabs>
              <w:spacing w:after="0" w:line="240" w:lineRule="auto"/>
              <w:rPr>
                <w:rFonts w:ascii="Times New Roman" w:eastAsia="SimSun" w:hAnsi="Times New Roman" w:cs="Times New Roman"/>
                <w:lang w:val="lt-LT" w:eastAsia="zh-CN"/>
              </w:rPr>
            </w:pPr>
            <w:r w:rsidRPr="003A66B4">
              <w:rPr>
                <w:rFonts w:ascii="Times New Roman" w:eastAsia="SimSun" w:hAnsi="Times New Roman" w:cs="Times New Roman"/>
                <w:lang w:val="lt-LT" w:eastAsia="zh-CN"/>
              </w:rPr>
              <w:t>Synaze 137 mikrogramov/50 mikrogramov na vpih pršilo za nos, suspenzija</w:t>
            </w:r>
          </w:p>
        </w:tc>
      </w:tr>
      <w:tr w:rsidR="00B329FE" w:rsidRPr="003A66B4" w14:paraId="0543F06E" w14:textId="77777777" w:rsidTr="00F8145D">
        <w:tc>
          <w:tcPr>
            <w:tcW w:w="1727" w:type="dxa"/>
            <w:tcBorders>
              <w:top w:val="single" w:sz="4" w:space="0" w:color="auto"/>
              <w:left w:val="single" w:sz="4" w:space="0" w:color="auto"/>
              <w:bottom w:val="single" w:sz="4" w:space="0" w:color="auto"/>
              <w:right w:val="single" w:sz="4" w:space="0" w:color="auto"/>
            </w:tcBorders>
            <w:hideMark/>
          </w:tcPr>
          <w:p w14:paraId="555449ED" w14:textId="77777777" w:rsidR="003A66B4" w:rsidRPr="003A66B4" w:rsidRDefault="003A66B4" w:rsidP="003A66B4">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Islandija</w:t>
            </w:r>
          </w:p>
        </w:tc>
        <w:tc>
          <w:tcPr>
            <w:tcW w:w="3050" w:type="dxa"/>
            <w:tcBorders>
              <w:top w:val="single" w:sz="4" w:space="0" w:color="auto"/>
              <w:left w:val="single" w:sz="4" w:space="0" w:color="auto"/>
              <w:bottom w:val="single" w:sz="4" w:space="0" w:color="auto"/>
              <w:right w:val="single" w:sz="4" w:space="0" w:color="auto"/>
            </w:tcBorders>
            <w:hideMark/>
          </w:tcPr>
          <w:p w14:paraId="1DA4DA03" w14:textId="00C68A5E" w:rsidR="003A66B4" w:rsidRPr="003A66B4" w:rsidRDefault="003A66B4" w:rsidP="003A66B4">
            <w:pPr>
              <w:tabs>
                <w:tab w:val="left" w:pos="567"/>
              </w:tabs>
              <w:spacing w:after="0" w:line="240" w:lineRule="auto"/>
              <w:rPr>
                <w:rFonts w:ascii="Times New Roman" w:eastAsia="SimSun" w:hAnsi="Times New Roman" w:cs="Times New Roman"/>
                <w:color w:val="221E1F"/>
                <w:lang w:val="lt-LT" w:eastAsia="zh-CN"/>
              </w:rPr>
            </w:pPr>
            <w:r w:rsidRPr="003A66B4">
              <w:rPr>
                <w:rFonts w:ascii="Times New Roman" w:eastAsia="SimSun" w:hAnsi="Times New Roman" w:cs="Times New Roman"/>
                <w:lang w:val="lt-LT" w:eastAsia="zh-CN"/>
              </w:rPr>
              <w:t xml:space="preserve">Azecort </w:t>
            </w:r>
            <w:r w:rsidR="00A4705E" w:rsidRPr="00540664">
              <w:rPr>
                <w:rFonts w:ascii="Times New Roman" w:hAnsi="Times New Roman" w:cs="Times New Roman"/>
                <w:color w:val="221E1F"/>
              </w:rPr>
              <w:t xml:space="preserve">137 </w:t>
            </w:r>
            <w:proofErr w:type="spellStart"/>
            <w:r w:rsidR="00A4705E" w:rsidRPr="00540664">
              <w:rPr>
                <w:rFonts w:ascii="Times New Roman" w:hAnsi="Times New Roman" w:cs="Times New Roman"/>
                <w:color w:val="221E1F"/>
              </w:rPr>
              <w:t>míkróg</w:t>
            </w:r>
            <w:proofErr w:type="spellEnd"/>
            <w:r w:rsidR="00A4705E" w:rsidRPr="00540664">
              <w:rPr>
                <w:rFonts w:ascii="Times New Roman" w:hAnsi="Times New Roman" w:cs="Times New Roman"/>
                <w:color w:val="221E1F"/>
              </w:rPr>
              <w:t xml:space="preserve"> / 50 </w:t>
            </w:r>
            <w:proofErr w:type="spellStart"/>
            <w:r w:rsidR="00A4705E" w:rsidRPr="00540664">
              <w:rPr>
                <w:rFonts w:ascii="Times New Roman" w:hAnsi="Times New Roman" w:cs="Times New Roman"/>
                <w:color w:val="221E1F"/>
              </w:rPr>
              <w:t>míkróg</w:t>
            </w:r>
            <w:proofErr w:type="spellEnd"/>
            <w:r w:rsidR="00A4705E" w:rsidRPr="00540664">
              <w:rPr>
                <w:rFonts w:ascii="Times New Roman" w:hAnsi="Times New Roman" w:cs="Times New Roman"/>
                <w:color w:val="221E1F"/>
              </w:rPr>
              <w:t>/</w:t>
            </w:r>
            <w:proofErr w:type="spellStart"/>
            <w:r w:rsidR="00A4705E" w:rsidRPr="00540664">
              <w:rPr>
                <w:rFonts w:ascii="Times New Roman" w:hAnsi="Times New Roman" w:cs="Times New Roman"/>
                <w:color w:val="221E1F"/>
              </w:rPr>
              <w:t>skammt</w:t>
            </w:r>
            <w:proofErr w:type="spellEnd"/>
            <w:r w:rsidR="00A4705E" w:rsidRPr="00540664">
              <w:rPr>
                <w:rFonts w:ascii="Times New Roman" w:hAnsi="Times New Roman" w:cs="Times New Roman"/>
                <w:color w:val="221E1F"/>
              </w:rPr>
              <w:t xml:space="preserve"> </w:t>
            </w:r>
            <w:proofErr w:type="spellStart"/>
            <w:r w:rsidR="00A4705E" w:rsidRPr="00540664">
              <w:rPr>
                <w:rFonts w:ascii="Times New Roman" w:hAnsi="Times New Roman" w:cs="Times New Roman"/>
                <w:color w:val="221E1F"/>
              </w:rPr>
              <w:t>nefúði</w:t>
            </w:r>
            <w:proofErr w:type="spellEnd"/>
            <w:r w:rsidR="00A4705E" w:rsidRPr="00540664">
              <w:rPr>
                <w:rFonts w:ascii="Times New Roman" w:hAnsi="Times New Roman" w:cs="Times New Roman"/>
                <w:color w:val="221E1F"/>
              </w:rPr>
              <w:t xml:space="preserve">, </w:t>
            </w:r>
            <w:proofErr w:type="spellStart"/>
            <w:r w:rsidR="00A4705E" w:rsidRPr="00540664">
              <w:rPr>
                <w:rFonts w:ascii="Times New Roman" w:hAnsi="Times New Roman" w:cs="Times New Roman"/>
                <w:color w:val="221E1F"/>
              </w:rPr>
              <w:t>dreifa</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584C763C" w14:textId="77777777" w:rsidR="003A66B4" w:rsidRPr="003A66B4" w:rsidRDefault="003A66B4" w:rsidP="003A66B4">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Ispanija</w:t>
            </w:r>
          </w:p>
        </w:tc>
        <w:tc>
          <w:tcPr>
            <w:tcW w:w="2706" w:type="dxa"/>
            <w:tcBorders>
              <w:top w:val="single" w:sz="4" w:space="0" w:color="auto"/>
              <w:left w:val="single" w:sz="4" w:space="0" w:color="auto"/>
              <w:bottom w:val="single" w:sz="4" w:space="0" w:color="auto"/>
              <w:right w:val="single" w:sz="4" w:space="0" w:color="auto"/>
            </w:tcBorders>
            <w:hideMark/>
          </w:tcPr>
          <w:p w14:paraId="0860D123" w14:textId="1409E456" w:rsidR="003A66B4" w:rsidRPr="003A66B4" w:rsidRDefault="003A66B4" w:rsidP="003A66B4">
            <w:pPr>
              <w:tabs>
                <w:tab w:val="left" w:pos="567"/>
              </w:tabs>
              <w:spacing w:after="0" w:line="240" w:lineRule="auto"/>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Synaze 137 microgramos/50 microgramos</w:t>
            </w:r>
            <w:r w:rsidR="00A4705E">
              <w:rPr>
                <w:rFonts w:ascii="Times New Roman" w:eastAsia="SimSun" w:hAnsi="Times New Roman" w:cs="Times New Roman"/>
                <w:color w:val="221E1F"/>
                <w:lang w:val="lt-LT" w:eastAsia="zh-CN"/>
              </w:rPr>
              <w:t>/</w:t>
            </w:r>
            <w:r w:rsidRPr="003A66B4">
              <w:rPr>
                <w:rFonts w:ascii="Times New Roman" w:eastAsia="SimSun" w:hAnsi="Times New Roman" w:cs="Times New Roman"/>
                <w:color w:val="221E1F"/>
                <w:lang w:val="lt-LT" w:eastAsia="zh-CN"/>
              </w:rPr>
              <w:t xml:space="preserve"> applicacion suspension para pulverización nasal</w:t>
            </w:r>
          </w:p>
        </w:tc>
      </w:tr>
      <w:tr w:rsidR="00B329FE" w:rsidRPr="003A66B4" w14:paraId="4547ADD9" w14:textId="77777777" w:rsidTr="00F8145D">
        <w:tc>
          <w:tcPr>
            <w:tcW w:w="1727" w:type="dxa"/>
            <w:tcBorders>
              <w:top w:val="single" w:sz="4" w:space="0" w:color="auto"/>
              <w:left w:val="single" w:sz="4" w:space="0" w:color="auto"/>
              <w:bottom w:val="single" w:sz="4" w:space="0" w:color="auto"/>
              <w:right w:val="single" w:sz="4" w:space="0" w:color="auto"/>
            </w:tcBorders>
            <w:hideMark/>
          </w:tcPr>
          <w:p w14:paraId="1A6B4EBB" w14:textId="77777777" w:rsidR="003A66B4" w:rsidRPr="003A66B4" w:rsidRDefault="003A66B4" w:rsidP="003A66B4">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Airija</w:t>
            </w:r>
          </w:p>
        </w:tc>
        <w:tc>
          <w:tcPr>
            <w:tcW w:w="3050" w:type="dxa"/>
            <w:tcBorders>
              <w:top w:val="single" w:sz="4" w:space="0" w:color="auto"/>
              <w:left w:val="single" w:sz="4" w:space="0" w:color="auto"/>
              <w:bottom w:val="single" w:sz="4" w:space="0" w:color="auto"/>
              <w:right w:val="single" w:sz="4" w:space="0" w:color="auto"/>
            </w:tcBorders>
            <w:hideMark/>
          </w:tcPr>
          <w:p w14:paraId="21B81A34" w14:textId="339F3C05" w:rsidR="003A66B4" w:rsidRPr="003A66B4" w:rsidRDefault="003D5092" w:rsidP="003A66B4">
            <w:pPr>
              <w:tabs>
                <w:tab w:val="left" w:pos="567"/>
              </w:tabs>
              <w:spacing w:after="0" w:line="240" w:lineRule="auto"/>
              <w:rPr>
                <w:rFonts w:ascii="Times New Roman" w:eastAsia="SimSun" w:hAnsi="Times New Roman" w:cs="Times New Roman"/>
                <w:color w:val="221E1F"/>
                <w:lang w:val="lt-LT" w:eastAsia="zh-CN"/>
              </w:rPr>
            </w:pPr>
            <w:proofErr w:type="spellStart"/>
            <w:r w:rsidRPr="0063485A">
              <w:rPr>
                <w:rFonts w:ascii="Times New Roman" w:hAnsi="Times New Roman" w:cs="Times New Roman"/>
                <w:color w:val="221E1F"/>
              </w:rPr>
              <w:t>Dymista</w:t>
            </w:r>
            <w:proofErr w:type="spellEnd"/>
            <w:r w:rsidRPr="0063485A">
              <w:rPr>
                <w:rFonts w:ascii="Times New Roman" w:hAnsi="Times New Roman" w:cs="Times New Roman"/>
                <w:color w:val="221E1F"/>
              </w:rPr>
              <w:t xml:space="preserve"> E</w:t>
            </w:r>
            <w:r w:rsidR="00DD7428">
              <w:rPr>
                <w:rFonts w:ascii="Times New Roman" w:hAnsi="Times New Roman" w:cs="Times New Roman"/>
                <w:color w:val="221E1F"/>
              </w:rPr>
              <w:t>ffect</w:t>
            </w:r>
            <w:r w:rsidR="00A4705E" w:rsidRPr="00540664">
              <w:rPr>
                <w:rFonts w:ascii="Times New Roman" w:hAnsi="Times New Roman" w:cs="Times New Roman"/>
                <w:color w:val="221E1F"/>
              </w:rPr>
              <w:t xml:space="preserve"> 137 micrograms / 50 micrograms per actuation, Nasal Spray Suspension</w:t>
            </w:r>
          </w:p>
        </w:tc>
        <w:tc>
          <w:tcPr>
            <w:tcW w:w="1701" w:type="dxa"/>
            <w:tcBorders>
              <w:top w:val="single" w:sz="4" w:space="0" w:color="auto"/>
              <w:left w:val="single" w:sz="4" w:space="0" w:color="auto"/>
              <w:bottom w:val="single" w:sz="4" w:space="0" w:color="auto"/>
              <w:right w:val="single" w:sz="4" w:space="0" w:color="auto"/>
            </w:tcBorders>
            <w:hideMark/>
          </w:tcPr>
          <w:p w14:paraId="2ED1EE32" w14:textId="77777777" w:rsidR="003A66B4" w:rsidRPr="003A66B4" w:rsidRDefault="003A66B4" w:rsidP="003A66B4">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Švedija</w:t>
            </w:r>
          </w:p>
        </w:tc>
        <w:tc>
          <w:tcPr>
            <w:tcW w:w="2706" w:type="dxa"/>
            <w:tcBorders>
              <w:top w:val="single" w:sz="4" w:space="0" w:color="auto"/>
              <w:left w:val="single" w:sz="4" w:space="0" w:color="auto"/>
              <w:bottom w:val="single" w:sz="4" w:space="0" w:color="auto"/>
              <w:right w:val="single" w:sz="4" w:space="0" w:color="auto"/>
            </w:tcBorders>
            <w:hideMark/>
          </w:tcPr>
          <w:p w14:paraId="46ABBB92" w14:textId="10F7660C" w:rsidR="003A66B4" w:rsidRPr="003A66B4" w:rsidRDefault="00A4705E" w:rsidP="003A66B4">
            <w:pPr>
              <w:tabs>
                <w:tab w:val="left" w:pos="567"/>
              </w:tabs>
              <w:spacing w:after="0" w:line="240" w:lineRule="auto"/>
              <w:rPr>
                <w:rFonts w:ascii="Times New Roman" w:eastAsia="SimSun" w:hAnsi="Times New Roman" w:cs="Times New Roman"/>
                <w:color w:val="221E1F"/>
                <w:lang w:val="lt-LT" w:eastAsia="zh-CN"/>
              </w:rPr>
            </w:pPr>
            <w:proofErr w:type="spellStart"/>
            <w:r w:rsidRPr="00540664">
              <w:rPr>
                <w:rFonts w:ascii="Times New Roman" w:hAnsi="Times New Roman" w:cs="Times New Roman"/>
              </w:rPr>
              <w:t>Dyvistalin</w:t>
            </w:r>
            <w:proofErr w:type="spellEnd"/>
            <w:r w:rsidRPr="00540664">
              <w:rPr>
                <w:rFonts w:ascii="Times New Roman" w:hAnsi="Times New Roman" w:cs="Times New Roman"/>
              </w:rPr>
              <w:t xml:space="preserve"> 125 </w:t>
            </w:r>
            <w:proofErr w:type="spellStart"/>
            <w:r w:rsidRPr="00540664">
              <w:rPr>
                <w:rFonts w:ascii="Times New Roman" w:hAnsi="Times New Roman" w:cs="Times New Roman"/>
              </w:rPr>
              <w:t>mikrogram</w:t>
            </w:r>
            <w:proofErr w:type="spellEnd"/>
            <w:r w:rsidRPr="00540664">
              <w:rPr>
                <w:rFonts w:ascii="Times New Roman" w:hAnsi="Times New Roman" w:cs="Times New Roman"/>
              </w:rPr>
              <w:t xml:space="preserve"> + 50 </w:t>
            </w:r>
            <w:proofErr w:type="spellStart"/>
            <w:r w:rsidRPr="00540664">
              <w:rPr>
                <w:rFonts w:ascii="Times New Roman" w:hAnsi="Times New Roman" w:cs="Times New Roman"/>
              </w:rPr>
              <w:t>mikrogram</w:t>
            </w:r>
            <w:proofErr w:type="spellEnd"/>
            <w:r w:rsidRPr="00540664">
              <w:rPr>
                <w:rFonts w:ascii="Times New Roman" w:hAnsi="Times New Roman" w:cs="Times New Roman"/>
              </w:rPr>
              <w:t>/</w:t>
            </w:r>
            <w:proofErr w:type="spellStart"/>
            <w:r w:rsidRPr="00540664">
              <w:rPr>
                <w:rFonts w:ascii="Times New Roman" w:hAnsi="Times New Roman" w:cs="Times New Roman"/>
              </w:rPr>
              <w:t>sprayning</w:t>
            </w:r>
            <w:proofErr w:type="spellEnd"/>
            <w:r w:rsidRPr="00540664">
              <w:rPr>
                <w:rFonts w:ascii="Times New Roman" w:hAnsi="Times New Roman" w:cs="Times New Roman"/>
              </w:rPr>
              <w:t xml:space="preserve"> </w:t>
            </w:r>
            <w:proofErr w:type="spellStart"/>
            <w:r w:rsidRPr="00540664">
              <w:rPr>
                <w:rFonts w:ascii="Times New Roman" w:hAnsi="Times New Roman" w:cs="Times New Roman"/>
              </w:rPr>
              <w:t>nässpray</w:t>
            </w:r>
            <w:proofErr w:type="spellEnd"/>
            <w:r w:rsidRPr="00540664">
              <w:rPr>
                <w:rFonts w:ascii="Times New Roman" w:hAnsi="Times New Roman" w:cs="Times New Roman"/>
              </w:rPr>
              <w:t>, suspension</w:t>
            </w:r>
          </w:p>
        </w:tc>
      </w:tr>
      <w:tr w:rsidR="00B329FE" w:rsidRPr="003A66B4" w14:paraId="330A3768" w14:textId="77777777" w:rsidTr="006B668F">
        <w:tc>
          <w:tcPr>
            <w:tcW w:w="1727" w:type="dxa"/>
            <w:tcBorders>
              <w:top w:val="single" w:sz="4" w:space="0" w:color="auto"/>
              <w:left w:val="single" w:sz="4" w:space="0" w:color="auto"/>
              <w:bottom w:val="single" w:sz="4" w:space="0" w:color="auto"/>
              <w:right w:val="single" w:sz="4" w:space="0" w:color="auto"/>
            </w:tcBorders>
            <w:hideMark/>
          </w:tcPr>
          <w:p w14:paraId="69E5478E" w14:textId="77777777" w:rsidR="003A66B4" w:rsidRPr="003A66B4" w:rsidRDefault="003A66B4" w:rsidP="003A66B4">
            <w:pPr>
              <w:tabs>
                <w:tab w:val="left" w:pos="567"/>
              </w:tabs>
              <w:spacing w:after="0" w:line="240" w:lineRule="auto"/>
              <w:jc w:val="both"/>
              <w:rPr>
                <w:rFonts w:ascii="Times New Roman" w:eastAsia="SimSun" w:hAnsi="Times New Roman" w:cs="Times New Roman"/>
                <w:color w:val="221E1F"/>
                <w:lang w:val="lt-LT" w:eastAsia="zh-CN"/>
              </w:rPr>
            </w:pPr>
            <w:r w:rsidRPr="003A66B4">
              <w:rPr>
                <w:rFonts w:ascii="Times New Roman" w:eastAsia="SimSun" w:hAnsi="Times New Roman" w:cs="Times New Roman"/>
                <w:color w:val="221E1F"/>
                <w:lang w:val="lt-LT" w:eastAsia="zh-CN"/>
              </w:rPr>
              <w:t>Italija</w:t>
            </w:r>
          </w:p>
        </w:tc>
        <w:tc>
          <w:tcPr>
            <w:tcW w:w="3050" w:type="dxa"/>
            <w:tcBorders>
              <w:top w:val="single" w:sz="4" w:space="0" w:color="auto"/>
              <w:left w:val="single" w:sz="4" w:space="0" w:color="auto"/>
              <w:bottom w:val="single" w:sz="4" w:space="0" w:color="auto"/>
              <w:right w:val="single" w:sz="4" w:space="0" w:color="auto"/>
            </w:tcBorders>
            <w:hideMark/>
          </w:tcPr>
          <w:p w14:paraId="1BF6F7BE" w14:textId="7E129879" w:rsidR="003A66B4" w:rsidRPr="003A66B4" w:rsidRDefault="00A4705E" w:rsidP="003A66B4">
            <w:pPr>
              <w:tabs>
                <w:tab w:val="left" w:pos="567"/>
              </w:tabs>
              <w:spacing w:after="0" w:line="240" w:lineRule="auto"/>
              <w:rPr>
                <w:rFonts w:ascii="Times New Roman" w:eastAsia="SimSun" w:hAnsi="Times New Roman" w:cs="Times New Roman"/>
                <w:color w:val="221E1F"/>
                <w:lang w:val="lt-LT" w:eastAsia="zh-CN"/>
              </w:rPr>
            </w:pPr>
            <w:proofErr w:type="spellStart"/>
            <w:r w:rsidRPr="003A699E">
              <w:rPr>
                <w:rFonts w:ascii="Times New Roman" w:hAnsi="Times New Roman" w:cs="Times New Roman"/>
                <w:color w:val="221E1F"/>
              </w:rPr>
              <w:t>Dygaro</w:t>
            </w:r>
            <w:proofErr w:type="spellEnd"/>
            <w:r w:rsidRPr="003A699E">
              <w:rPr>
                <w:rFonts w:ascii="Times New Roman" w:hAnsi="Times New Roman" w:cs="Times New Roman"/>
                <w:color w:val="221E1F"/>
              </w:rPr>
              <w:t xml:space="preserve"> 137 </w:t>
            </w:r>
            <w:proofErr w:type="spellStart"/>
            <w:r w:rsidRPr="003A699E">
              <w:rPr>
                <w:rFonts w:ascii="Times New Roman" w:hAnsi="Times New Roman" w:cs="Times New Roman"/>
                <w:color w:val="221E1F"/>
              </w:rPr>
              <w:t>Microgrammi</w:t>
            </w:r>
            <w:proofErr w:type="spellEnd"/>
            <w:r w:rsidRPr="003A699E">
              <w:rPr>
                <w:rFonts w:ascii="Times New Roman" w:hAnsi="Times New Roman" w:cs="Times New Roman"/>
                <w:color w:val="221E1F"/>
              </w:rPr>
              <w:t xml:space="preserve">/50 </w:t>
            </w:r>
            <w:proofErr w:type="spellStart"/>
            <w:r w:rsidRPr="003A699E">
              <w:rPr>
                <w:rFonts w:ascii="Times New Roman" w:hAnsi="Times New Roman" w:cs="Times New Roman"/>
                <w:color w:val="221E1F"/>
              </w:rPr>
              <w:t>Microgrammi</w:t>
            </w:r>
            <w:proofErr w:type="spellEnd"/>
            <w:r w:rsidRPr="003A699E">
              <w:rPr>
                <w:rFonts w:ascii="Times New Roman" w:hAnsi="Times New Roman" w:cs="Times New Roman"/>
                <w:color w:val="221E1F"/>
              </w:rPr>
              <w:t>/</w:t>
            </w:r>
            <w:proofErr w:type="spellStart"/>
            <w:r w:rsidRPr="003A699E">
              <w:rPr>
                <w:rFonts w:ascii="Times New Roman" w:hAnsi="Times New Roman" w:cs="Times New Roman"/>
                <w:color w:val="221E1F"/>
              </w:rPr>
              <w:t>Erogazione</w:t>
            </w:r>
            <w:proofErr w:type="spellEnd"/>
            <w:r w:rsidRPr="003A699E">
              <w:rPr>
                <w:rFonts w:ascii="Times New Roman" w:hAnsi="Times New Roman" w:cs="Times New Roman"/>
                <w:color w:val="221E1F"/>
              </w:rPr>
              <w:t xml:space="preserve"> Spray </w:t>
            </w:r>
            <w:proofErr w:type="spellStart"/>
            <w:r w:rsidRPr="003A699E">
              <w:rPr>
                <w:rFonts w:ascii="Times New Roman" w:hAnsi="Times New Roman" w:cs="Times New Roman"/>
                <w:color w:val="221E1F"/>
              </w:rPr>
              <w:t>Nasale</w:t>
            </w:r>
            <w:proofErr w:type="spellEnd"/>
            <w:r w:rsidRPr="003A699E">
              <w:rPr>
                <w:rFonts w:ascii="Times New Roman" w:hAnsi="Times New Roman" w:cs="Times New Roman"/>
                <w:color w:val="221E1F"/>
              </w:rPr>
              <w:t xml:space="preserve">, </w:t>
            </w:r>
            <w:proofErr w:type="spellStart"/>
            <w:r w:rsidRPr="003A699E">
              <w:rPr>
                <w:rFonts w:ascii="Times New Roman" w:hAnsi="Times New Roman" w:cs="Times New Roman"/>
                <w:color w:val="221E1F"/>
              </w:rPr>
              <w:t>Sospensione</w:t>
            </w:r>
            <w:proofErr w:type="spellEnd"/>
          </w:p>
        </w:tc>
        <w:tc>
          <w:tcPr>
            <w:tcW w:w="1701" w:type="dxa"/>
            <w:tcBorders>
              <w:top w:val="single" w:sz="4" w:space="0" w:color="auto"/>
              <w:left w:val="single" w:sz="4" w:space="0" w:color="auto"/>
              <w:bottom w:val="single" w:sz="4" w:space="0" w:color="auto"/>
              <w:right w:val="single" w:sz="4" w:space="0" w:color="auto"/>
            </w:tcBorders>
          </w:tcPr>
          <w:p w14:paraId="6C8AEFBD" w14:textId="1EE38C41" w:rsidR="00A4705E" w:rsidRPr="003A66B4" w:rsidRDefault="00A4705E" w:rsidP="003A66B4">
            <w:pPr>
              <w:tabs>
                <w:tab w:val="left" w:pos="567"/>
              </w:tabs>
              <w:spacing w:after="0" w:line="240" w:lineRule="auto"/>
              <w:jc w:val="both"/>
              <w:rPr>
                <w:rFonts w:ascii="Times New Roman" w:eastAsia="SimSun" w:hAnsi="Times New Roman" w:cs="Times New Roman"/>
                <w:color w:val="221E1F"/>
                <w:lang w:val="lt-LT" w:eastAsia="zh-CN"/>
              </w:rPr>
            </w:pPr>
          </w:p>
        </w:tc>
        <w:tc>
          <w:tcPr>
            <w:tcW w:w="2706" w:type="dxa"/>
            <w:tcBorders>
              <w:top w:val="single" w:sz="4" w:space="0" w:color="auto"/>
              <w:left w:val="single" w:sz="4" w:space="0" w:color="auto"/>
              <w:bottom w:val="single" w:sz="4" w:space="0" w:color="auto"/>
              <w:right w:val="single" w:sz="4" w:space="0" w:color="auto"/>
            </w:tcBorders>
          </w:tcPr>
          <w:p w14:paraId="368F5059" w14:textId="77777777" w:rsidR="003A66B4" w:rsidRPr="003A66B4" w:rsidRDefault="003A66B4" w:rsidP="003A66B4">
            <w:pPr>
              <w:tabs>
                <w:tab w:val="left" w:pos="567"/>
              </w:tabs>
              <w:spacing w:after="0" w:line="240" w:lineRule="auto"/>
              <w:rPr>
                <w:rFonts w:ascii="Times New Roman" w:eastAsia="SimSun" w:hAnsi="Times New Roman" w:cs="Times New Roman"/>
                <w:color w:val="221E1F"/>
                <w:lang w:val="lt-LT" w:eastAsia="zh-CN"/>
              </w:rPr>
            </w:pPr>
          </w:p>
        </w:tc>
      </w:tr>
      <w:tr w:rsidR="00B329FE" w:rsidRPr="003A66B4" w14:paraId="572415EC" w14:textId="77777777" w:rsidTr="00F8145D">
        <w:tc>
          <w:tcPr>
            <w:tcW w:w="1727" w:type="dxa"/>
            <w:tcBorders>
              <w:top w:val="single" w:sz="4" w:space="0" w:color="auto"/>
              <w:left w:val="single" w:sz="4" w:space="0" w:color="auto"/>
              <w:bottom w:val="single" w:sz="4" w:space="0" w:color="auto"/>
              <w:right w:val="single" w:sz="4" w:space="0" w:color="auto"/>
            </w:tcBorders>
          </w:tcPr>
          <w:p w14:paraId="57F860DE" w14:textId="32C92ED4" w:rsidR="00B329FE" w:rsidRPr="00B329FE" w:rsidRDefault="00B329FE" w:rsidP="00B329FE">
            <w:pPr>
              <w:tabs>
                <w:tab w:val="left" w:pos="567"/>
              </w:tabs>
              <w:spacing w:after="0" w:line="240" w:lineRule="auto"/>
              <w:jc w:val="both"/>
              <w:rPr>
                <w:rFonts w:ascii="Times New Roman" w:eastAsia="SimSun" w:hAnsi="Times New Roman" w:cs="Times New Roman"/>
                <w:color w:val="221E1F"/>
                <w:lang w:val="lt-LT" w:eastAsia="zh-CN"/>
              </w:rPr>
            </w:pPr>
            <w:r w:rsidRPr="00F8145D">
              <w:rPr>
                <w:rFonts w:ascii="Times New Roman" w:hAnsi="Times New Roman" w:cs="Times New Roman"/>
              </w:rPr>
              <w:t>Latvia</w:t>
            </w:r>
          </w:p>
        </w:tc>
        <w:tc>
          <w:tcPr>
            <w:tcW w:w="3050" w:type="dxa"/>
            <w:tcBorders>
              <w:top w:val="single" w:sz="4" w:space="0" w:color="auto"/>
              <w:left w:val="single" w:sz="4" w:space="0" w:color="auto"/>
              <w:bottom w:val="single" w:sz="4" w:space="0" w:color="auto"/>
              <w:right w:val="single" w:sz="4" w:space="0" w:color="auto"/>
            </w:tcBorders>
          </w:tcPr>
          <w:p w14:paraId="6EA919D5" w14:textId="38DCA0FB" w:rsidR="00B329FE" w:rsidRPr="00B329FE" w:rsidRDefault="00380AD4" w:rsidP="00B329FE">
            <w:pPr>
              <w:tabs>
                <w:tab w:val="left" w:pos="567"/>
              </w:tabs>
              <w:spacing w:after="0" w:line="240" w:lineRule="auto"/>
              <w:rPr>
                <w:rFonts w:ascii="Times New Roman" w:eastAsia="SimSun" w:hAnsi="Times New Roman" w:cs="Times New Roman"/>
                <w:color w:val="221E1F"/>
                <w:lang w:val="lt-LT" w:eastAsia="zh-CN"/>
              </w:rPr>
            </w:pPr>
            <w:proofErr w:type="spellStart"/>
            <w:r>
              <w:rPr>
                <w:rFonts w:ascii="Times New Roman" w:hAnsi="Times New Roman" w:cs="Times New Roman"/>
              </w:rPr>
              <w:t>Azecort</w:t>
            </w:r>
            <w:proofErr w:type="spellEnd"/>
            <w:r w:rsidR="00B329FE" w:rsidRPr="00F8145D">
              <w:rPr>
                <w:rFonts w:ascii="Times New Roman" w:hAnsi="Times New Roman" w:cs="Times New Roman"/>
              </w:rPr>
              <w:t xml:space="preserve"> 137 </w:t>
            </w:r>
            <w:proofErr w:type="spellStart"/>
            <w:r w:rsidR="00B329FE" w:rsidRPr="00F8145D">
              <w:rPr>
                <w:rFonts w:ascii="Times New Roman" w:hAnsi="Times New Roman" w:cs="Times New Roman"/>
              </w:rPr>
              <w:t>mikrogrami</w:t>
            </w:r>
            <w:proofErr w:type="spellEnd"/>
            <w:r w:rsidR="00B329FE" w:rsidRPr="00F8145D">
              <w:rPr>
                <w:rFonts w:ascii="Times New Roman" w:hAnsi="Times New Roman" w:cs="Times New Roman"/>
              </w:rPr>
              <w:t xml:space="preserve">/50 </w:t>
            </w:r>
            <w:proofErr w:type="spellStart"/>
            <w:r w:rsidR="00B329FE" w:rsidRPr="00F8145D">
              <w:rPr>
                <w:rFonts w:ascii="Times New Roman" w:hAnsi="Times New Roman" w:cs="Times New Roman"/>
              </w:rPr>
              <w:t>mikrogrami</w:t>
            </w:r>
            <w:proofErr w:type="spellEnd"/>
            <w:r w:rsidR="00B329FE" w:rsidRPr="00F8145D">
              <w:rPr>
                <w:rFonts w:ascii="Times New Roman" w:hAnsi="Times New Roman" w:cs="Times New Roman"/>
              </w:rPr>
              <w:t xml:space="preserve"> </w:t>
            </w:r>
            <w:proofErr w:type="spellStart"/>
            <w:r w:rsidR="00B329FE" w:rsidRPr="00F8145D">
              <w:rPr>
                <w:rFonts w:ascii="Times New Roman" w:hAnsi="Times New Roman" w:cs="Times New Roman"/>
              </w:rPr>
              <w:t>devā</w:t>
            </w:r>
            <w:proofErr w:type="spellEnd"/>
            <w:r w:rsidR="00B329FE" w:rsidRPr="00F8145D">
              <w:rPr>
                <w:rFonts w:ascii="Times New Roman" w:hAnsi="Times New Roman" w:cs="Times New Roman"/>
              </w:rPr>
              <w:t xml:space="preserve"> </w:t>
            </w:r>
            <w:proofErr w:type="spellStart"/>
            <w:r w:rsidR="00B329FE" w:rsidRPr="00F8145D">
              <w:rPr>
                <w:rFonts w:ascii="Times New Roman" w:hAnsi="Times New Roman" w:cs="Times New Roman"/>
              </w:rPr>
              <w:t>deguna</w:t>
            </w:r>
            <w:proofErr w:type="spellEnd"/>
            <w:r w:rsidR="00B329FE" w:rsidRPr="00F8145D">
              <w:rPr>
                <w:rFonts w:ascii="Times New Roman" w:hAnsi="Times New Roman" w:cs="Times New Roman"/>
              </w:rPr>
              <w:t xml:space="preserve"> aerosols, </w:t>
            </w:r>
            <w:proofErr w:type="spellStart"/>
            <w:r w:rsidR="00B329FE" w:rsidRPr="00F8145D">
              <w:rPr>
                <w:rFonts w:ascii="Times New Roman" w:hAnsi="Times New Roman" w:cs="Times New Roman"/>
              </w:rPr>
              <w:t>suspensija</w:t>
            </w:r>
            <w:proofErr w:type="spellEnd"/>
          </w:p>
        </w:tc>
        <w:tc>
          <w:tcPr>
            <w:tcW w:w="1701" w:type="dxa"/>
            <w:tcBorders>
              <w:top w:val="single" w:sz="4" w:space="0" w:color="auto"/>
              <w:left w:val="single" w:sz="4" w:space="0" w:color="auto"/>
              <w:bottom w:val="single" w:sz="4" w:space="0" w:color="auto"/>
              <w:right w:val="single" w:sz="4" w:space="0" w:color="auto"/>
            </w:tcBorders>
          </w:tcPr>
          <w:p w14:paraId="685103E0" w14:textId="77777777" w:rsidR="00B329FE" w:rsidRPr="003A66B4" w:rsidRDefault="00B329FE" w:rsidP="00B329FE">
            <w:pPr>
              <w:tabs>
                <w:tab w:val="left" w:pos="567"/>
              </w:tabs>
              <w:spacing w:after="0" w:line="240" w:lineRule="auto"/>
              <w:jc w:val="both"/>
              <w:rPr>
                <w:rFonts w:ascii="Times New Roman" w:eastAsia="SimSun" w:hAnsi="Times New Roman" w:cs="Times New Roman"/>
                <w:color w:val="221E1F"/>
                <w:lang w:val="lt-LT" w:eastAsia="zh-CN"/>
              </w:rPr>
            </w:pPr>
          </w:p>
        </w:tc>
        <w:tc>
          <w:tcPr>
            <w:tcW w:w="2706" w:type="dxa"/>
            <w:tcBorders>
              <w:top w:val="single" w:sz="4" w:space="0" w:color="auto"/>
              <w:left w:val="single" w:sz="4" w:space="0" w:color="auto"/>
              <w:bottom w:val="single" w:sz="4" w:space="0" w:color="auto"/>
              <w:right w:val="single" w:sz="4" w:space="0" w:color="auto"/>
            </w:tcBorders>
          </w:tcPr>
          <w:p w14:paraId="070EA030" w14:textId="77777777" w:rsidR="00B329FE" w:rsidRPr="003A66B4" w:rsidRDefault="00B329FE" w:rsidP="00B329FE">
            <w:pPr>
              <w:tabs>
                <w:tab w:val="left" w:pos="567"/>
              </w:tabs>
              <w:spacing w:after="0" w:line="240" w:lineRule="auto"/>
              <w:rPr>
                <w:rFonts w:ascii="Times New Roman" w:eastAsia="SimSun" w:hAnsi="Times New Roman" w:cs="Times New Roman"/>
                <w:color w:val="221E1F"/>
                <w:lang w:val="lt-LT" w:eastAsia="zh-CN"/>
              </w:rPr>
            </w:pPr>
          </w:p>
        </w:tc>
      </w:tr>
    </w:tbl>
    <w:p w14:paraId="29FC58CA" w14:textId="77777777" w:rsidR="003A66B4" w:rsidRPr="003A66B4" w:rsidRDefault="003A66B4" w:rsidP="003A66B4">
      <w:pPr>
        <w:numPr>
          <w:ilvl w:val="12"/>
          <w:numId w:val="0"/>
        </w:numPr>
        <w:tabs>
          <w:tab w:val="left" w:pos="567"/>
        </w:tabs>
        <w:spacing w:after="0" w:line="240" w:lineRule="auto"/>
        <w:ind w:right="-2"/>
        <w:jc w:val="both"/>
        <w:outlineLvl w:val="0"/>
        <w:rPr>
          <w:rFonts w:ascii="Times New Roman" w:eastAsia="SimSun" w:hAnsi="Times New Roman" w:cs="Times New Roman"/>
          <w:b/>
          <w:bCs/>
          <w:lang w:val="lt-LT" w:eastAsia="zh-CN"/>
        </w:rPr>
      </w:pPr>
    </w:p>
    <w:p w14:paraId="49E634BC" w14:textId="27221F77" w:rsidR="003A66B4" w:rsidRPr="005A7A69" w:rsidRDefault="003A66B4" w:rsidP="005A7A69">
      <w:pPr>
        <w:numPr>
          <w:ilvl w:val="12"/>
          <w:numId w:val="0"/>
        </w:numPr>
        <w:tabs>
          <w:tab w:val="left" w:pos="567"/>
        </w:tabs>
        <w:spacing w:after="0" w:line="240" w:lineRule="auto"/>
        <w:ind w:right="-2"/>
        <w:outlineLvl w:val="0"/>
        <w:rPr>
          <w:rFonts w:ascii="Times New Roman" w:eastAsia="SimSun" w:hAnsi="Times New Roman" w:cs="Times New Roman"/>
          <w:lang w:val="lt-LT" w:eastAsia="zh-CN"/>
        </w:rPr>
      </w:pPr>
      <w:r w:rsidRPr="005A7A69">
        <w:rPr>
          <w:rFonts w:ascii="Times New Roman" w:eastAsia="SimSun" w:hAnsi="Times New Roman" w:cs="Times New Roman"/>
          <w:b/>
          <w:bCs/>
          <w:lang w:val="lt-LT" w:eastAsia="zh-CN"/>
        </w:rPr>
        <w:t xml:space="preserve">Šis pakuotės </w:t>
      </w:r>
      <w:r w:rsidRPr="005A7A69">
        <w:rPr>
          <w:rFonts w:ascii="Times New Roman" w:eastAsia="SimSun" w:hAnsi="Times New Roman" w:cs="Times New Roman"/>
          <w:b/>
          <w:lang w:val="lt-LT" w:eastAsia="zh-CN"/>
        </w:rPr>
        <w:t xml:space="preserve">lapelis paskutinį kartą peržiūrėtas </w:t>
      </w:r>
      <w:r w:rsidR="00EA3A27">
        <w:rPr>
          <w:rFonts w:ascii="Times New Roman" w:eastAsia="SimSun" w:hAnsi="Times New Roman" w:cs="Times New Roman"/>
          <w:b/>
          <w:lang w:val="lt-LT" w:eastAsia="zh-CN"/>
        </w:rPr>
        <w:t>2024-08-29.</w:t>
      </w:r>
    </w:p>
    <w:p w14:paraId="1F81F873" w14:textId="77777777" w:rsidR="003A66B4" w:rsidRPr="005A7A69" w:rsidRDefault="003A66B4" w:rsidP="005A7A69">
      <w:pPr>
        <w:numPr>
          <w:ilvl w:val="12"/>
          <w:numId w:val="0"/>
        </w:numPr>
        <w:tabs>
          <w:tab w:val="left" w:pos="567"/>
        </w:tabs>
        <w:spacing w:after="0" w:line="240" w:lineRule="auto"/>
        <w:ind w:right="-2"/>
        <w:rPr>
          <w:rFonts w:ascii="Times New Roman" w:eastAsia="SimSun" w:hAnsi="Times New Roman" w:cs="Times New Roman"/>
          <w:lang w:val="lt-LT" w:eastAsia="zh-CN"/>
        </w:rPr>
      </w:pPr>
    </w:p>
    <w:p w14:paraId="5F94A97A" w14:textId="631DE82D" w:rsidR="00332440" w:rsidRDefault="003A66B4" w:rsidP="005A7A69">
      <w:pPr>
        <w:spacing w:after="0"/>
        <w:rPr>
          <w:rFonts w:ascii="Times New Roman" w:eastAsia="SimSun" w:hAnsi="Times New Roman" w:cs="Times New Roman"/>
          <w:lang w:val="lt-LT" w:eastAsia="zh-CN"/>
        </w:rPr>
      </w:pPr>
      <w:r w:rsidRPr="005A7A69">
        <w:rPr>
          <w:rFonts w:ascii="Times New Roman" w:eastAsia="SimSun" w:hAnsi="Times New Roman" w:cs="Times New Roman"/>
          <w:lang w:val="lt-LT" w:eastAsia="zh-CN"/>
        </w:rPr>
        <w:lastRenderedPageBreak/>
        <w:t xml:space="preserve">Išsami informacija apie šį vaistą pateikiama Valstybinės vaistų kontrolės tarnybos prie Lietuvos Respublikos sveikatos apsaugos ministerijos tinklalapyje </w:t>
      </w:r>
      <w:hyperlink r:id="rId18" w:history="1">
        <w:r w:rsidRPr="005A7A69">
          <w:rPr>
            <w:rFonts w:ascii="Times New Roman" w:eastAsia="SimSun" w:hAnsi="Times New Roman" w:cs="Times New Roman"/>
            <w:color w:val="0000FF"/>
            <w:u w:val="single"/>
            <w:lang w:val="lt-LT" w:eastAsia="zh-CN"/>
          </w:rPr>
          <w:t>http://www.vvkt.lt/</w:t>
        </w:r>
      </w:hyperlink>
      <w:r w:rsidRPr="005A7A69">
        <w:rPr>
          <w:rFonts w:ascii="Times New Roman" w:eastAsia="SimSun" w:hAnsi="Times New Roman" w:cs="Times New Roman"/>
          <w:lang w:val="lt-LT" w:eastAsia="zh-CN"/>
        </w:rPr>
        <w:t>.</w:t>
      </w:r>
    </w:p>
    <w:p w14:paraId="4A1D8D2D" w14:textId="77777777" w:rsidR="00941BCE" w:rsidRPr="00013FC4" w:rsidRDefault="00941BCE">
      <w:pPr>
        <w:rPr>
          <w:lang w:val="lt-LT"/>
        </w:rPr>
      </w:pPr>
    </w:p>
    <w:sectPr w:rsidR="00941BCE" w:rsidRPr="00013FC4" w:rsidSect="00013FC4">
      <w:headerReference w:type="even" r:id="rId19"/>
      <w:headerReference w:type="default" r:id="rId20"/>
      <w:footerReference w:type="even" r:id="rId21"/>
      <w:footerReference w:type="default" r:id="rId22"/>
      <w:headerReference w:type="first" r:id="rId23"/>
      <w:footerReference w:type="first" r:id="rId24"/>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1782A" w14:textId="77777777" w:rsidR="00EA3A27" w:rsidRDefault="00EA3A27" w:rsidP="00D73D76">
      <w:pPr>
        <w:spacing w:after="0" w:line="240" w:lineRule="auto"/>
      </w:pPr>
      <w:r>
        <w:separator/>
      </w:r>
    </w:p>
  </w:endnote>
  <w:endnote w:type="continuationSeparator" w:id="0">
    <w:p w14:paraId="48B81033" w14:textId="77777777" w:rsidR="00EA3A27" w:rsidRDefault="00EA3A27" w:rsidP="00D73D76">
      <w:pPr>
        <w:spacing w:after="0" w:line="240" w:lineRule="auto"/>
      </w:pPr>
      <w:r>
        <w:continuationSeparator/>
      </w:r>
    </w:p>
  </w:endnote>
  <w:endnote w:type="continuationNotice" w:id="1">
    <w:p w14:paraId="130180E9" w14:textId="77777777" w:rsidR="00EA3A27" w:rsidRDefault="00EA3A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91D23" w14:textId="77777777" w:rsidR="00D73D76" w:rsidRDefault="00D73D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AA9DC" w14:textId="77777777" w:rsidR="00D73D76" w:rsidRDefault="00D73D7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A85CC" w14:textId="77777777" w:rsidR="00D73D76" w:rsidRDefault="00D73D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E10F5B" w14:textId="77777777" w:rsidR="00EA3A27" w:rsidRDefault="00EA3A27" w:rsidP="00D73D76">
      <w:pPr>
        <w:spacing w:after="0" w:line="240" w:lineRule="auto"/>
      </w:pPr>
      <w:r>
        <w:separator/>
      </w:r>
    </w:p>
  </w:footnote>
  <w:footnote w:type="continuationSeparator" w:id="0">
    <w:p w14:paraId="2B66711F" w14:textId="77777777" w:rsidR="00EA3A27" w:rsidRDefault="00EA3A27" w:rsidP="00D73D76">
      <w:pPr>
        <w:spacing w:after="0" w:line="240" w:lineRule="auto"/>
      </w:pPr>
      <w:r>
        <w:continuationSeparator/>
      </w:r>
    </w:p>
  </w:footnote>
  <w:footnote w:type="continuationNotice" w:id="1">
    <w:p w14:paraId="79F90195" w14:textId="77777777" w:rsidR="00EA3A27" w:rsidRDefault="00EA3A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69F90" w14:textId="77777777" w:rsidR="00D73D76" w:rsidRDefault="00D73D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11EF9" w14:textId="77777777" w:rsidR="00D73D76" w:rsidRDefault="00D73D7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B5278" w14:textId="77777777" w:rsidR="00D73D76" w:rsidRDefault="00D73D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5F9A59B8"/>
    <w:multiLevelType w:val="hybridMultilevel"/>
    <w:tmpl w:val="7BF25332"/>
    <w:lvl w:ilvl="0" w:tplc="19C4E84C">
      <w:start w:val="1"/>
      <w:numFmt w:val="bullet"/>
      <w:lvlText w:val=""/>
      <w:lvlJc w:val="left"/>
      <w:pPr>
        <w:tabs>
          <w:tab w:val="num" w:pos="360"/>
        </w:tabs>
        <w:ind w:left="360" w:hanging="360"/>
      </w:pPr>
      <w:rPr>
        <w:rFonts w:ascii="Symbol" w:eastAsia="SimSun" w:hAnsi="Symbol" w:hint="default"/>
        <w:b/>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 w:ilvl="0">
        <w:numFmt w:val="bullet"/>
        <w:lvlText w:val="-"/>
        <w:lvlJc w:val="left"/>
        <w:pPr>
          <w:ind w:left="360" w:hanging="360"/>
        </w:pPr>
        <w:rPr>
          <w:rFonts w:cs="Times New Roman"/>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9CD"/>
    <w:rsid w:val="000055D9"/>
    <w:rsid w:val="00013FC4"/>
    <w:rsid w:val="00060D1A"/>
    <w:rsid w:val="00066D0F"/>
    <w:rsid w:val="000870D8"/>
    <w:rsid w:val="000B52EE"/>
    <w:rsid w:val="000C31F7"/>
    <w:rsid w:val="000E7B0B"/>
    <w:rsid w:val="000F022A"/>
    <w:rsid w:val="00113067"/>
    <w:rsid w:val="00143181"/>
    <w:rsid w:val="00145ED6"/>
    <w:rsid w:val="00157096"/>
    <w:rsid w:val="001604CA"/>
    <w:rsid w:val="00187CFF"/>
    <w:rsid w:val="001B3662"/>
    <w:rsid w:val="001D7812"/>
    <w:rsid w:val="002014C8"/>
    <w:rsid w:val="00203DE0"/>
    <w:rsid w:val="002371CC"/>
    <w:rsid w:val="00240B58"/>
    <w:rsid w:val="002523B3"/>
    <w:rsid w:val="00253266"/>
    <w:rsid w:val="002669B6"/>
    <w:rsid w:val="00271967"/>
    <w:rsid w:val="00272533"/>
    <w:rsid w:val="00274DDC"/>
    <w:rsid w:val="00284217"/>
    <w:rsid w:val="002928B8"/>
    <w:rsid w:val="0031397F"/>
    <w:rsid w:val="00322BFD"/>
    <w:rsid w:val="00332440"/>
    <w:rsid w:val="0033318F"/>
    <w:rsid w:val="00356C29"/>
    <w:rsid w:val="003579CD"/>
    <w:rsid w:val="00380AD4"/>
    <w:rsid w:val="0038499B"/>
    <w:rsid w:val="003A48E6"/>
    <w:rsid w:val="003A66B4"/>
    <w:rsid w:val="003D5092"/>
    <w:rsid w:val="00414FD0"/>
    <w:rsid w:val="00431E28"/>
    <w:rsid w:val="0043291A"/>
    <w:rsid w:val="004373DC"/>
    <w:rsid w:val="00440412"/>
    <w:rsid w:val="0045726D"/>
    <w:rsid w:val="00485DF4"/>
    <w:rsid w:val="004867CA"/>
    <w:rsid w:val="004C5B3A"/>
    <w:rsid w:val="004D70FD"/>
    <w:rsid w:val="004F63BF"/>
    <w:rsid w:val="005254DC"/>
    <w:rsid w:val="005424B4"/>
    <w:rsid w:val="00567DF5"/>
    <w:rsid w:val="0059106F"/>
    <w:rsid w:val="005A7A69"/>
    <w:rsid w:val="00616ACF"/>
    <w:rsid w:val="006507A6"/>
    <w:rsid w:val="00654A96"/>
    <w:rsid w:val="00680B45"/>
    <w:rsid w:val="00690B7B"/>
    <w:rsid w:val="006B668F"/>
    <w:rsid w:val="006C026A"/>
    <w:rsid w:val="006C6BEE"/>
    <w:rsid w:val="006E42A6"/>
    <w:rsid w:val="00701EB3"/>
    <w:rsid w:val="00756F1B"/>
    <w:rsid w:val="007855E5"/>
    <w:rsid w:val="007B5791"/>
    <w:rsid w:val="007B7DE4"/>
    <w:rsid w:val="007E5148"/>
    <w:rsid w:val="00801712"/>
    <w:rsid w:val="008152F2"/>
    <w:rsid w:val="0082002E"/>
    <w:rsid w:val="00820D53"/>
    <w:rsid w:val="00822BF0"/>
    <w:rsid w:val="00827F9C"/>
    <w:rsid w:val="008829F6"/>
    <w:rsid w:val="00891203"/>
    <w:rsid w:val="008A4BA9"/>
    <w:rsid w:val="008D63F7"/>
    <w:rsid w:val="008E09F7"/>
    <w:rsid w:val="008F4820"/>
    <w:rsid w:val="00911DE3"/>
    <w:rsid w:val="00941BCE"/>
    <w:rsid w:val="0094603D"/>
    <w:rsid w:val="00960DA3"/>
    <w:rsid w:val="0097006C"/>
    <w:rsid w:val="009761B4"/>
    <w:rsid w:val="00992347"/>
    <w:rsid w:val="009A1350"/>
    <w:rsid w:val="009B74AE"/>
    <w:rsid w:val="009D66FC"/>
    <w:rsid w:val="009F26E3"/>
    <w:rsid w:val="00A05747"/>
    <w:rsid w:val="00A10D79"/>
    <w:rsid w:val="00A23E20"/>
    <w:rsid w:val="00A33322"/>
    <w:rsid w:val="00A4705E"/>
    <w:rsid w:val="00A62100"/>
    <w:rsid w:val="00A74998"/>
    <w:rsid w:val="00A9396C"/>
    <w:rsid w:val="00AC0C21"/>
    <w:rsid w:val="00AE3776"/>
    <w:rsid w:val="00B329FE"/>
    <w:rsid w:val="00B53D25"/>
    <w:rsid w:val="00B55BFE"/>
    <w:rsid w:val="00BB416B"/>
    <w:rsid w:val="00BD56A9"/>
    <w:rsid w:val="00BE0CE6"/>
    <w:rsid w:val="00C00251"/>
    <w:rsid w:val="00CA3F41"/>
    <w:rsid w:val="00CA6B48"/>
    <w:rsid w:val="00CC7C23"/>
    <w:rsid w:val="00D1228B"/>
    <w:rsid w:val="00D269CF"/>
    <w:rsid w:val="00D607CF"/>
    <w:rsid w:val="00D70B97"/>
    <w:rsid w:val="00D73D76"/>
    <w:rsid w:val="00D76AD4"/>
    <w:rsid w:val="00D95773"/>
    <w:rsid w:val="00DB6D84"/>
    <w:rsid w:val="00DD7428"/>
    <w:rsid w:val="00DF6CC2"/>
    <w:rsid w:val="00E20CC1"/>
    <w:rsid w:val="00E449F9"/>
    <w:rsid w:val="00E565F1"/>
    <w:rsid w:val="00E568EC"/>
    <w:rsid w:val="00E87478"/>
    <w:rsid w:val="00E90C1F"/>
    <w:rsid w:val="00E92A82"/>
    <w:rsid w:val="00EA3A27"/>
    <w:rsid w:val="00EA7035"/>
    <w:rsid w:val="00EE1EF9"/>
    <w:rsid w:val="00EF5F92"/>
    <w:rsid w:val="00EF61A3"/>
    <w:rsid w:val="00F13707"/>
    <w:rsid w:val="00F70582"/>
    <w:rsid w:val="00F8145D"/>
    <w:rsid w:val="00F850B3"/>
    <w:rsid w:val="00FB4685"/>
    <w:rsid w:val="00FB6D0E"/>
    <w:rsid w:val="00FC0F13"/>
    <w:rsid w:val="00FC779A"/>
    <w:rsid w:val="00FD1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43183"/>
  <w15:docId w15:val="{10EDE7ED-F8DD-422C-A872-615B3751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99"/>
    <w:unhideWhenUsed/>
    <w:qFormat/>
    <w:rsid w:val="003A66B4"/>
    <w:pPr>
      <w:keepNext/>
      <w:tabs>
        <w:tab w:val="left" w:pos="567"/>
      </w:tabs>
      <w:spacing w:before="240" w:after="60" w:line="260" w:lineRule="exact"/>
      <w:outlineLvl w:val="1"/>
    </w:pPr>
    <w:rPr>
      <w:rFonts w:ascii="Helvetica" w:eastAsia="SimSun" w:hAnsi="Helvetica" w:cs="Helvetica"/>
      <w:b/>
      <w:i/>
      <w:sz w:val="24"/>
      <w:szCs w:val="20"/>
      <w:lang w:val="lt-LT" w:eastAsia="lt-LT"/>
    </w:rPr>
  </w:style>
  <w:style w:type="paragraph" w:styleId="Antrat3">
    <w:name w:val="heading 3"/>
    <w:basedOn w:val="prastasis"/>
    <w:next w:val="prastasis"/>
    <w:link w:val="Antrat3Diagrama"/>
    <w:uiPriority w:val="99"/>
    <w:semiHidden/>
    <w:unhideWhenUsed/>
    <w:qFormat/>
    <w:rsid w:val="003A66B4"/>
    <w:pPr>
      <w:keepNext/>
      <w:keepLines/>
      <w:tabs>
        <w:tab w:val="left" w:pos="567"/>
      </w:tabs>
      <w:spacing w:before="120" w:after="80" w:line="260" w:lineRule="exact"/>
      <w:outlineLvl w:val="2"/>
    </w:pPr>
    <w:rPr>
      <w:rFonts w:ascii="Times New Roman" w:eastAsia="SimSun" w:hAnsi="Times New Roman" w:cs="Times New Roman"/>
      <w:b/>
      <w:kern w:val="28"/>
      <w:sz w:val="24"/>
      <w:szCs w:val="20"/>
      <w:lang w:eastAsia="lt-LT"/>
    </w:rPr>
  </w:style>
  <w:style w:type="paragraph" w:styleId="Antrat4">
    <w:name w:val="heading 4"/>
    <w:basedOn w:val="prastasis"/>
    <w:next w:val="prastasis"/>
    <w:link w:val="Antrat4Diagrama"/>
    <w:uiPriority w:val="99"/>
    <w:semiHidden/>
    <w:unhideWhenUsed/>
    <w:qFormat/>
    <w:rsid w:val="003A66B4"/>
    <w:pPr>
      <w:keepNext/>
      <w:tabs>
        <w:tab w:val="left" w:pos="567"/>
      </w:tabs>
      <w:spacing w:after="0" w:line="260" w:lineRule="exact"/>
      <w:jc w:val="both"/>
      <w:outlineLvl w:val="3"/>
    </w:pPr>
    <w:rPr>
      <w:rFonts w:ascii="Times New Roman" w:eastAsia="SimSun" w:hAnsi="Times New Roman" w:cs="Times New Roman"/>
      <w:b/>
      <w:noProof/>
      <w:sz w:val="20"/>
      <w:szCs w:val="20"/>
      <w:lang w:val="lt-LT" w:eastAsia="lt-LT"/>
    </w:rPr>
  </w:style>
  <w:style w:type="paragraph" w:styleId="Antrat6">
    <w:name w:val="heading 6"/>
    <w:basedOn w:val="prastasis"/>
    <w:next w:val="prastasis"/>
    <w:link w:val="Antrat6Diagrama"/>
    <w:uiPriority w:val="99"/>
    <w:semiHidden/>
    <w:unhideWhenUsed/>
    <w:qFormat/>
    <w:rsid w:val="003A66B4"/>
    <w:pPr>
      <w:keepNext/>
      <w:tabs>
        <w:tab w:val="left" w:pos="-720"/>
        <w:tab w:val="left" w:pos="567"/>
        <w:tab w:val="left" w:pos="4536"/>
      </w:tabs>
      <w:suppressAutoHyphens/>
      <w:spacing w:after="0" w:line="260" w:lineRule="exact"/>
      <w:outlineLvl w:val="5"/>
    </w:pPr>
    <w:rPr>
      <w:rFonts w:ascii="Times New Roman" w:eastAsia="SimSun" w:hAnsi="Times New Roman" w:cs="Times New Roman"/>
      <w:i/>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3A66B4"/>
    <w:rPr>
      <w:rFonts w:ascii="Helvetica" w:eastAsia="SimSun" w:hAnsi="Helvetica" w:cs="Helvetica"/>
      <w:b/>
      <w:i/>
      <w:sz w:val="24"/>
      <w:szCs w:val="20"/>
      <w:lang w:val="lt-LT" w:eastAsia="lt-LT"/>
    </w:rPr>
  </w:style>
  <w:style w:type="character" w:customStyle="1" w:styleId="Antrat3Diagrama">
    <w:name w:val="Antraštė 3 Diagrama"/>
    <w:basedOn w:val="Numatytasispastraiposriftas"/>
    <w:link w:val="Antrat3"/>
    <w:uiPriority w:val="99"/>
    <w:semiHidden/>
    <w:rsid w:val="003A66B4"/>
    <w:rPr>
      <w:rFonts w:ascii="Times New Roman" w:eastAsia="SimSun" w:hAnsi="Times New Roman" w:cs="Times New Roman"/>
      <w:b/>
      <w:kern w:val="28"/>
      <w:sz w:val="24"/>
      <w:szCs w:val="20"/>
      <w:lang w:eastAsia="lt-LT"/>
    </w:rPr>
  </w:style>
  <w:style w:type="character" w:customStyle="1" w:styleId="Antrat4Diagrama">
    <w:name w:val="Antraštė 4 Diagrama"/>
    <w:basedOn w:val="Numatytasispastraiposriftas"/>
    <w:link w:val="Antrat4"/>
    <w:uiPriority w:val="99"/>
    <w:semiHidden/>
    <w:rsid w:val="003A66B4"/>
    <w:rPr>
      <w:rFonts w:ascii="Times New Roman" w:eastAsia="SimSun" w:hAnsi="Times New Roman" w:cs="Times New Roman"/>
      <w:b/>
      <w:noProof/>
      <w:sz w:val="20"/>
      <w:szCs w:val="20"/>
      <w:lang w:val="lt-LT" w:eastAsia="lt-LT"/>
    </w:rPr>
  </w:style>
  <w:style w:type="character" w:customStyle="1" w:styleId="Antrat6Diagrama">
    <w:name w:val="Antraštė 6 Diagrama"/>
    <w:basedOn w:val="Numatytasispastraiposriftas"/>
    <w:link w:val="Antrat6"/>
    <w:uiPriority w:val="99"/>
    <w:semiHidden/>
    <w:rsid w:val="003A66B4"/>
    <w:rPr>
      <w:rFonts w:ascii="Times New Roman" w:eastAsia="SimSun" w:hAnsi="Times New Roman" w:cs="Times New Roman"/>
      <w:i/>
      <w:sz w:val="20"/>
      <w:szCs w:val="20"/>
      <w:lang w:val="lt-LT" w:eastAsia="lt-LT"/>
    </w:rPr>
  </w:style>
  <w:style w:type="numbering" w:customStyle="1" w:styleId="Sraonra1">
    <w:name w:val="Sąrašo nėra1"/>
    <w:next w:val="Sraonra"/>
    <w:uiPriority w:val="99"/>
    <w:semiHidden/>
    <w:unhideWhenUsed/>
    <w:rsid w:val="003A66B4"/>
  </w:style>
  <w:style w:type="character" w:styleId="Hipersaitas">
    <w:name w:val="Hyperlink"/>
    <w:uiPriority w:val="99"/>
    <w:unhideWhenUsed/>
    <w:rsid w:val="003A66B4"/>
    <w:rPr>
      <w:rFonts w:ascii="Times New Roman" w:hAnsi="Times New Roman" w:cs="Times New Roman" w:hint="default"/>
      <w:color w:val="0000FF"/>
      <w:u w:val="single"/>
    </w:rPr>
  </w:style>
  <w:style w:type="character" w:styleId="Perirtashipersaitas">
    <w:name w:val="FollowedHyperlink"/>
    <w:uiPriority w:val="99"/>
    <w:semiHidden/>
    <w:unhideWhenUsed/>
    <w:rsid w:val="003A66B4"/>
    <w:rPr>
      <w:color w:val="954F72"/>
      <w:u w:val="single"/>
    </w:rPr>
  </w:style>
  <w:style w:type="paragraph" w:styleId="Komentarotekstas">
    <w:name w:val="annotation text"/>
    <w:basedOn w:val="prastasis"/>
    <w:link w:val="KomentarotekstasDiagrama"/>
    <w:uiPriority w:val="99"/>
    <w:unhideWhenUsed/>
    <w:rsid w:val="003A66B4"/>
    <w:pPr>
      <w:tabs>
        <w:tab w:val="left" w:pos="567"/>
      </w:tabs>
      <w:spacing w:after="0" w:line="260" w:lineRule="exact"/>
    </w:pPr>
    <w:rPr>
      <w:rFonts w:ascii="Times New Roman" w:eastAsia="SimSun" w:hAnsi="Times New Roman" w:cs="Times New Roman"/>
      <w:sz w:val="20"/>
      <w:szCs w:val="20"/>
      <w:lang w:val="lt-LT" w:eastAsia="zh-CN"/>
    </w:rPr>
  </w:style>
  <w:style w:type="character" w:customStyle="1" w:styleId="KomentarotekstasDiagrama">
    <w:name w:val="Komentaro tekstas Diagrama"/>
    <w:basedOn w:val="Numatytasispastraiposriftas"/>
    <w:link w:val="Komentarotekstas"/>
    <w:uiPriority w:val="99"/>
    <w:rsid w:val="003A66B4"/>
    <w:rPr>
      <w:rFonts w:ascii="Times New Roman" w:eastAsia="SimSun" w:hAnsi="Times New Roman" w:cs="Times New Roman"/>
      <w:sz w:val="20"/>
      <w:szCs w:val="20"/>
      <w:lang w:val="lt-LT" w:eastAsia="zh-CN"/>
    </w:rPr>
  </w:style>
  <w:style w:type="paragraph" w:styleId="Antrats">
    <w:name w:val="header"/>
    <w:basedOn w:val="prastasis"/>
    <w:link w:val="AntratsDiagrama"/>
    <w:uiPriority w:val="99"/>
    <w:unhideWhenUsed/>
    <w:rsid w:val="003A66B4"/>
    <w:pPr>
      <w:tabs>
        <w:tab w:val="center" w:pos="4320"/>
        <w:tab w:val="right" w:pos="8640"/>
      </w:tabs>
      <w:spacing w:after="0" w:line="260" w:lineRule="exact"/>
    </w:pPr>
    <w:rPr>
      <w:rFonts w:ascii="Times New Roman" w:eastAsia="SimSun" w:hAnsi="Times New Roman" w:cs="Times New Roman"/>
      <w:sz w:val="20"/>
      <w:szCs w:val="20"/>
      <w:lang w:val="lt-LT" w:eastAsia="zh-CN"/>
    </w:rPr>
  </w:style>
  <w:style w:type="character" w:customStyle="1" w:styleId="AntratsDiagrama">
    <w:name w:val="Antraštės Diagrama"/>
    <w:basedOn w:val="Numatytasispastraiposriftas"/>
    <w:link w:val="Antrats"/>
    <w:uiPriority w:val="99"/>
    <w:rsid w:val="003A66B4"/>
    <w:rPr>
      <w:rFonts w:ascii="Times New Roman" w:eastAsia="SimSun" w:hAnsi="Times New Roman" w:cs="Times New Roman"/>
      <w:sz w:val="20"/>
      <w:szCs w:val="20"/>
      <w:lang w:val="lt-LT" w:eastAsia="zh-CN"/>
    </w:rPr>
  </w:style>
  <w:style w:type="paragraph" w:styleId="Porat">
    <w:name w:val="footer"/>
    <w:basedOn w:val="prastasis"/>
    <w:link w:val="PoratDiagrama"/>
    <w:uiPriority w:val="99"/>
    <w:unhideWhenUsed/>
    <w:rsid w:val="003A66B4"/>
    <w:pPr>
      <w:tabs>
        <w:tab w:val="left" w:pos="567"/>
        <w:tab w:val="center" w:pos="4536"/>
        <w:tab w:val="right" w:pos="8306"/>
      </w:tabs>
      <w:spacing w:after="0" w:line="260" w:lineRule="exact"/>
    </w:pPr>
    <w:rPr>
      <w:rFonts w:ascii="Arial" w:eastAsia="SimSun" w:hAnsi="Arial" w:cs="Times New Roman"/>
      <w:noProof/>
      <w:sz w:val="16"/>
      <w:szCs w:val="20"/>
      <w:lang w:eastAsia="zh-CN"/>
    </w:rPr>
  </w:style>
  <w:style w:type="character" w:customStyle="1" w:styleId="PoratDiagrama">
    <w:name w:val="Poraštė Diagrama"/>
    <w:basedOn w:val="Numatytasispastraiposriftas"/>
    <w:link w:val="Porat"/>
    <w:uiPriority w:val="99"/>
    <w:rsid w:val="003A66B4"/>
    <w:rPr>
      <w:rFonts w:ascii="Arial" w:eastAsia="SimSun" w:hAnsi="Arial" w:cs="Times New Roman"/>
      <w:noProof/>
      <w:sz w:val="16"/>
      <w:szCs w:val="20"/>
      <w:lang w:eastAsia="zh-CN"/>
    </w:rPr>
  </w:style>
  <w:style w:type="paragraph" w:styleId="Pavadinimas">
    <w:name w:val="Title"/>
    <w:basedOn w:val="prastasis"/>
    <w:link w:val="PavadinimasDiagrama"/>
    <w:uiPriority w:val="99"/>
    <w:qFormat/>
    <w:rsid w:val="003A66B4"/>
    <w:pPr>
      <w:spacing w:after="0" w:line="240" w:lineRule="auto"/>
      <w:jc w:val="center"/>
    </w:pPr>
    <w:rPr>
      <w:rFonts w:ascii="Times New Roman" w:eastAsia="SimSun" w:hAnsi="Times New Roman" w:cs="Times New Roman"/>
      <w:b/>
      <w:sz w:val="20"/>
      <w:szCs w:val="20"/>
      <w:lang w:val="lt-LT" w:eastAsia="lt-LT"/>
    </w:rPr>
  </w:style>
  <w:style w:type="character" w:customStyle="1" w:styleId="PavadinimasDiagrama">
    <w:name w:val="Pavadinimas Diagrama"/>
    <w:basedOn w:val="Numatytasispastraiposriftas"/>
    <w:link w:val="Pavadinimas"/>
    <w:uiPriority w:val="99"/>
    <w:rsid w:val="003A66B4"/>
    <w:rPr>
      <w:rFonts w:ascii="Times New Roman" w:eastAsia="SimSun" w:hAnsi="Times New Roman" w:cs="Times New Roman"/>
      <w:b/>
      <w:sz w:val="20"/>
      <w:szCs w:val="20"/>
      <w:lang w:val="lt-LT" w:eastAsia="lt-LT"/>
    </w:rPr>
  </w:style>
  <w:style w:type="paragraph" w:styleId="Pagrindinistekstas">
    <w:name w:val="Body Text"/>
    <w:basedOn w:val="prastasis"/>
    <w:link w:val="PagrindinistekstasDiagrama"/>
    <w:uiPriority w:val="99"/>
    <w:unhideWhenUsed/>
    <w:rsid w:val="003A66B4"/>
    <w:pPr>
      <w:suppressAutoHyphens/>
      <w:spacing w:after="120" w:line="240" w:lineRule="auto"/>
    </w:pPr>
    <w:rPr>
      <w:rFonts w:ascii="Times New Roman" w:eastAsia="Times New Roman" w:hAnsi="Times New Roman" w:cs="Times New Roman"/>
      <w:szCs w:val="20"/>
      <w:lang w:val="lt-LT" w:eastAsia="ar-SA"/>
    </w:rPr>
  </w:style>
  <w:style w:type="character" w:customStyle="1" w:styleId="PagrindinistekstasDiagrama">
    <w:name w:val="Pagrindinis tekstas Diagrama"/>
    <w:basedOn w:val="Numatytasispastraiposriftas"/>
    <w:link w:val="Pagrindinistekstas"/>
    <w:uiPriority w:val="99"/>
    <w:rsid w:val="003A66B4"/>
    <w:rPr>
      <w:rFonts w:ascii="Times New Roman" w:eastAsia="Times New Roman" w:hAnsi="Times New Roman" w:cs="Times New Roman"/>
      <w:szCs w:val="20"/>
      <w:lang w:val="lt-LT" w:eastAsia="ar-SA"/>
    </w:rPr>
  </w:style>
  <w:style w:type="paragraph" w:styleId="Paprastasistekstas">
    <w:name w:val="Plain Text"/>
    <w:basedOn w:val="prastasis"/>
    <w:link w:val="PaprastasistekstasDiagrama"/>
    <w:uiPriority w:val="99"/>
    <w:semiHidden/>
    <w:unhideWhenUsed/>
    <w:rsid w:val="003A66B4"/>
    <w:pPr>
      <w:spacing w:after="0" w:line="240" w:lineRule="auto"/>
    </w:pPr>
    <w:rPr>
      <w:rFonts w:ascii="Courier New" w:eastAsia="SimSun" w:hAnsi="Courier New" w:cs="Times New Roman"/>
      <w:sz w:val="20"/>
      <w:szCs w:val="20"/>
      <w:lang w:eastAsia="lt-LT"/>
    </w:rPr>
  </w:style>
  <w:style w:type="character" w:customStyle="1" w:styleId="PaprastasistekstasDiagrama">
    <w:name w:val="Paprastasis tekstas Diagrama"/>
    <w:basedOn w:val="Numatytasispastraiposriftas"/>
    <w:link w:val="Paprastasistekstas"/>
    <w:uiPriority w:val="99"/>
    <w:semiHidden/>
    <w:rsid w:val="003A66B4"/>
    <w:rPr>
      <w:rFonts w:ascii="Courier New" w:eastAsia="SimSun" w:hAnsi="Courier New"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3A66B4"/>
    <w:rPr>
      <w:b/>
      <w:bCs/>
    </w:rPr>
  </w:style>
  <w:style w:type="character" w:customStyle="1" w:styleId="KomentarotemaDiagrama">
    <w:name w:val="Komentaro tema Diagrama"/>
    <w:basedOn w:val="KomentarotekstasDiagrama"/>
    <w:link w:val="Komentarotema"/>
    <w:uiPriority w:val="99"/>
    <w:semiHidden/>
    <w:rsid w:val="003A66B4"/>
    <w:rPr>
      <w:rFonts w:ascii="Times New Roman" w:eastAsia="SimSun" w:hAnsi="Times New Roman" w:cs="Times New Roman"/>
      <w:b/>
      <w:bCs/>
      <w:sz w:val="20"/>
      <w:szCs w:val="20"/>
      <w:lang w:val="lt-LT" w:eastAsia="zh-CN"/>
    </w:rPr>
  </w:style>
  <w:style w:type="paragraph" w:styleId="Debesliotekstas">
    <w:name w:val="Balloon Text"/>
    <w:basedOn w:val="prastasis"/>
    <w:link w:val="DebesliotekstasDiagrama"/>
    <w:uiPriority w:val="99"/>
    <w:semiHidden/>
    <w:unhideWhenUsed/>
    <w:rsid w:val="003A66B4"/>
    <w:pPr>
      <w:tabs>
        <w:tab w:val="left" w:pos="567"/>
      </w:tabs>
      <w:spacing w:after="0" w:line="240" w:lineRule="auto"/>
    </w:pPr>
    <w:rPr>
      <w:rFonts w:ascii="Tahoma" w:eastAsia="SimSun" w:hAnsi="Tahoma" w:cs="Times New Roman"/>
      <w:sz w:val="16"/>
      <w:szCs w:val="16"/>
      <w:lang w:val="lt-LT" w:eastAsia="zh-CN"/>
    </w:rPr>
  </w:style>
  <w:style w:type="character" w:customStyle="1" w:styleId="DebesliotekstasDiagrama">
    <w:name w:val="Debesėlio tekstas Diagrama"/>
    <w:basedOn w:val="Numatytasispastraiposriftas"/>
    <w:link w:val="Debesliotekstas"/>
    <w:uiPriority w:val="99"/>
    <w:semiHidden/>
    <w:rsid w:val="003A66B4"/>
    <w:rPr>
      <w:rFonts w:ascii="Tahoma" w:eastAsia="SimSun" w:hAnsi="Tahoma" w:cs="Times New Roman"/>
      <w:sz w:val="16"/>
      <w:szCs w:val="16"/>
      <w:lang w:val="lt-LT" w:eastAsia="zh-CN"/>
    </w:rPr>
  </w:style>
  <w:style w:type="paragraph" w:customStyle="1" w:styleId="NormalAgency">
    <w:name w:val="Normal (Agency)"/>
    <w:uiPriority w:val="99"/>
    <w:rsid w:val="003A66B4"/>
    <w:pPr>
      <w:spacing w:after="0" w:line="240" w:lineRule="auto"/>
    </w:pPr>
    <w:rPr>
      <w:rFonts w:ascii="Verdana" w:eastAsia="SimSun" w:hAnsi="Verdana" w:cs="Verdana"/>
      <w:sz w:val="18"/>
      <w:szCs w:val="18"/>
      <w:lang w:val="en-GB" w:eastAsia="en-GB"/>
    </w:rPr>
  </w:style>
  <w:style w:type="paragraph" w:customStyle="1" w:styleId="TabletextrowsAgency">
    <w:name w:val="Table text rows (Agency)"/>
    <w:basedOn w:val="prastasis"/>
    <w:uiPriority w:val="99"/>
    <w:rsid w:val="003A66B4"/>
    <w:pPr>
      <w:spacing w:after="0" w:line="280" w:lineRule="exact"/>
    </w:pPr>
    <w:rPr>
      <w:rFonts w:ascii="Verdana" w:eastAsia="SimSun" w:hAnsi="Verdana" w:cs="Verdana"/>
      <w:sz w:val="18"/>
      <w:szCs w:val="18"/>
      <w:lang w:val="en-GB" w:eastAsia="zh-CN"/>
    </w:rPr>
  </w:style>
  <w:style w:type="paragraph" w:customStyle="1" w:styleId="BTEMEASMCA">
    <w:name w:val="BT EMEA_SMCA"/>
    <w:basedOn w:val="prastasis"/>
    <w:autoRedefine/>
    <w:uiPriority w:val="99"/>
    <w:rsid w:val="003A66B4"/>
    <w:pPr>
      <w:spacing w:after="0" w:line="240" w:lineRule="auto"/>
    </w:pPr>
    <w:rPr>
      <w:rFonts w:ascii="Times New Roman" w:eastAsia="SimSun" w:hAnsi="Times New Roman" w:cs="Times New Roman"/>
      <w:noProof/>
      <w:lang w:val="lt-LT"/>
    </w:rPr>
  </w:style>
  <w:style w:type="character" w:styleId="Komentaronuoroda">
    <w:name w:val="annotation reference"/>
    <w:uiPriority w:val="99"/>
    <w:semiHidden/>
    <w:unhideWhenUsed/>
    <w:rsid w:val="003A66B4"/>
    <w:rPr>
      <w:rFonts w:ascii="Times New Roman" w:hAnsi="Times New Roman" w:cs="Times New Roman" w:hint="default"/>
      <w:sz w:val="16"/>
    </w:rPr>
  </w:style>
  <w:style w:type="character" w:styleId="Puslapionumeris">
    <w:name w:val="page number"/>
    <w:uiPriority w:val="99"/>
    <w:semiHidden/>
    <w:unhideWhenUsed/>
    <w:rsid w:val="003A66B4"/>
    <w:rPr>
      <w:rFonts w:ascii="Times New Roman" w:hAnsi="Times New Roman" w:cs="Times New Roman" w:hint="default"/>
    </w:rPr>
  </w:style>
  <w:style w:type="character" w:customStyle="1" w:styleId="CharChar3">
    <w:name w:val="Char Char3"/>
    <w:uiPriority w:val="99"/>
    <w:semiHidden/>
    <w:locked/>
    <w:rsid w:val="003A66B4"/>
    <w:rPr>
      <w:rFonts w:ascii="SimSun" w:eastAsia="SimSun" w:hAnsi="SimSun" w:hint="eastAsia"/>
      <w:lang w:eastAsia="zh-CN"/>
    </w:rPr>
  </w:style>
  <w:style w:type="character" w:customStyle="1" w:styleId="hvr">
    <w:name w:val="hvr"/>
    <w:basedOn w:val="Numatytasispastraiposriftas"/>
    <w:rsid w:val="003A66B4"/>
  </w:style>
  <w:style w:type="paragraph" w:styleId="Pataisymai">
    <w:name w:val="Revision"/>
    <w:hidden/>
    <w:uiPriority w:val="99"/>
    <w:semiHidden/>
    <w:rsid w:val="003A66B4"/>
    <w:pPr>
      <w:spacing w:after="0" w:line="240" w:lineRule="auto"/>
    </w:pPr>
  </w:style>
  <w:style w:type="paragraph" w:styleId="Paantrat">
    <w:name w:val="Subtitle"/>
    <w:basedOn w:val="prastasis"/>
    <w:next w:val="prastasis"/>
    <w:link w:val="PaantratDiagrama"/>
    <w:uiPriority w:val="11"/>
    <w:qFormat/>
    <w:rsid w:val="00013FC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aantratDiagrama">
    <w:name w:val="Paantraštė Diagrama"/>
    <w:basedOn w:val="Numatytasispastraiposriftas"/>
    <w:link w:val="Paantrat"/>
    <w:uiPriority w:val="11"/>
    <w:rsid w:val="00013FC4"/>
    <w:rPr>
      <w:rFonts w:asciiTheme="majorHAnsi" w:eastAsiaTheme="majorEastAsia" w:hAnsiTheme="majorHAnsi" w:cstheme="majorBidi"/>
      <w:i/>
      <w:iCs/>
      <w:color w:val="4472C4"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47363">
      <w:bodyDiv w:val="1"/>
      <w:marLeft w:val="0"/>
      <w:marRight w:val="0"/>
      <w:marTop w:val="0"/>
      <w:marBottom w:val="0"/>
      <w:divBdr>
        <w:top w:val="none" w:sz="0" w:space="0" w:color="auto"/>
        <w:left w:val="none" w:sz="0" w:space="0" w:color="auto"/>
        <w:bottom w:val="none" w:sz="0" w:space="0" w:color="auto"/>
        <w:right w:val="none" w:sz="0" w:space="0" w:color="auto"/>
      </w:divBdr>
    </w:div>
    <w:div w:id="199193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image" Target="media/image4.jpeg"/><Relationship Id="rId18" Type="http://schemas.openxmlformats.org/officeDocument/2006/relationships/hyperlink" Target="http://www.vvkt.l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3.emf"/><Relationship Id="rId17" Type="http://schemas.openxmlformats.org/officeDocument/2006/relationships/hyperlink" Target="mailto:NepageidaujamaR@vvkt.l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vvkt.lt/index.php?4004286486"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vapris.vvkt.lt/vvkt-web/public/nrv" TargetMode="External"/><Relationship Id="rId23" Type="http://schemas.openxmlformats.org/officeDocument/2006/relationships/header" Target="header3.xml"/><Relationship Id="rId10" Type="http://schemas.openxmlformats.org/officeDocument/2006/relationships/hyperlink" Target="http://www.vvkt.l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vvkt.lt/index.php?1399030386" TargetMode="External"/><Relationship Id="rId14" Type="http://schemas.openxmlformats.org/officeDocument/2006/relationships/image" Target="media/image5.jpe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31371</Words>
  <Characters>17882</Characters>
  <Application>Microsoft Office Word</Application>
  <DocSecurity>4</DocSecurity>
  <Lines>149</Lines>
  <Paragraphs>98</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    </vt:lpstr>
      <vt:lpstr>    </vt:lpstr>
      <vt:lpstr>    </vt:lpstr>
      <vt:lpstr>    </vt:lpstr>
      <vt:lpstr>    </vt:lpstr>
      <vt:lpstr>    </vt:lpstr>
      <vt:lpstr>    </vt:lpstr>
      <vt:lpstr>    </vt:lpstr>
      <vt:lpstr>    </vt:lpstr>
      <vt:lpstr>    </vt:lpstr>
      <vt:lpstr>    </vt:lpstr>
      <vt:lpstr>    I PRIEDAS</vt:lpstr>
      <vt:lpstr>    PREPARATO CHARAKTERISTIKŲ SANTRAUKA</vt:lpstr>
      <vt:lpstr>        1.	VAISTINIO PREPARATO PAVADINIMAS</vt:lpstr>
      <vt:lpstr>        </vt:lpstr>
      <vt:lpstr>        3.	FARMACINĖ FORMA</vt:lpstr>
      <vt:lpstr>        4.	KLINIKINĖ INFORMACIJA</vt:lpstr>
      <vt:lpstr>Pacientams, kurių inkstų ir kepenų funkcija sutrikusi</vt:lpstr>
      <vt:lpstr>Nėra duomenų apie šio vaistinio preparato dozavimą pacientams, kurių inkstų ir k</vt:lpstr>
      <vt:lpstr/>
      <vt:lpstr>Gydymo trukmė</vt:lpstr>
      <vt:lpstr>Azecort nosies purškalas tinka ilgalaikiam vartojimui. </vt:lpstr>
      <vt:lpstr>Gydymo trukmė turi atitikti alergenų ekspozicijos trukmę.</vt:lpstr>
      <vt:lpstr/>
      <vt:lpstr>Vartojimo metodas</vt:lpstr>
      <vt:lpstr>Azecort nosies purškalas vartojamas tik į nosį.</vt:lpstr>
      <vt:lpstr/>
      <vt:lpstr>Vartojimo instrukcija</vt:lpstr>
      <vt:lpstr>*	Buvo gautas nedidelis skaičius spontaniškų pranešimų po ilgalaikio gydymo flut</vt:lpstr>
      <vt:lpstr>**	Į nosį vartojant kortikosteroidų, buvo gauta pranešimų apie nosies pertvaros </vt:lpstr>
      <vt:lpstr/>
      <vt:lpstr>Gali pasireikšti kai kurių į nosį skiriamų kortikosteroidų sisteminis poveikis, </vt:lpstr>
      <vt:lpstr/>
      <vt:lpstr>Buvo gauta pranešimų apie augimo sulėtėjimą vaikams, kuriems vartoti į nosį buvo</vt:lpstr>
      <vt:lpstr/>
      <vt:lpstr>Retais atvejais buvo stebimi osteoporozės atvejai, kai ilgą laiką buvo skiriama </vt:lpstr>
      <vt:lpstr/>
      <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    </vt:lpstr>
      <vt:lpstr>    </vt:lpstr>
      <vt:lpstr>    II PRIEDAS</vt:lpstr>
      <vt:lpstr>    </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	Vaistinio preparato pavadinimas ir vartojimo būdas (-ai)</vt:lpstr>
      <vt:lpstr>2.	VARTOJIMO METODAS</vt:lpstr>
      <vt:lpstr>3.	TINKAMUMO LAIKAS</vt:lpstr>
      <vt:lpstr>4.	SERIJOS NUMERIS </vt:lpstr>
      <vt:lpstr>5.	KIEKIS (MASĖ, TŪRIS ARBA VIENETAI)</vt:lpstr>
      <vt:lpstr>6.	KITA</vt:lpstr>
      <vt:lpstr>    </vt:lpstr>
      <vt:lpstr/>
      <vt:lpstr>    </vt:lpstr>
      <vt:lpstr>    </vt:lpstr>
      <vt:lpstr>    </vt:lpstr>
      <vt:lpstr>    </vt:lpstr>
      <vt:lpstr>    </vt:lpstr>
      <vt:lpstr>    </vt:lpstr>
      <vt:lpstr>    </vt:lpstr>
      <vt:lpstr>    </vt:lpstr>
      <vt:lpstr>    </vt:lpstr>
      <vt:lpstr>    </vt:lpstr>
      <vt:lpstr>    </vt:lpstr>
      <vt:lpstr>    I PRIEDAS</vt:lpstr>
      <vt:lpstr>    PREPARATO CHARAKTERISTIKŲ SANTRAUKA</vt:lpstr>
      <vt:lpstr>        1.	VAISTINIO PREPARATO PAVADINIMAS</vt:lpstr>
      <vt:lpstr>        </vt:lpstr>
      <vt:lpstr>        3.	FARMACINĖ FORMA</vt:lpstr>
      <vt:lpstr>        4.	KLINIKINĖ INFORMACIJA</vt:lpstr>
      <vt:lpstr>Pacientams, kurių inkstų ir kepenų funkcija sutrikusi</vt:lpstr>
      <vt:lpstr>Nėra duomenų apie šio vaistinio preparato dozavimą pacientams, kurių inkstų ir k</vt:lpstr>
      <vt:lpstr/>
      <vt:lpstr>Gydymo trukmė</vt:lpstr>
      <vt:lpstr>Azecort nosies purškalas tinka ilgalaikiam vartojimui. </vt:lpstr>
      <vt:lpstr>Gydymo trukmė turi atitikti alergenų ekspozicijos trukmę.</vt:lpstr>
      <vt:lpstr/>
      <vt:lpstr>Vartojimo metodas</vt:lpstr>
      <vt:lpstr>Azecort nosies purškalas vartojamas tik į nosį.</vt:lpstr>
      <vt:lpstr/>
      <vt:lpstr>Vartojimo instrukcija</vt:lpstr>
      <vt:lpstr>*	Buvo gautas nedidelis skaičius spontaniškų pranešimų po ilgalaikio gydymo flut</vt:lpstr>
      <vt:lpstr>**	Į nosį vartojant kortikosteroidų, buvo gauta pranešimų apie nosies pertvaros </vt:lpstr>
      <vt:lpstr/>
      <vt:lpstr>Gali pasireikšti kai kurių į nosį skiriamų kortikosteroidų sisteminis poveikis, </vt:lpstr>
      <vt:lpstr/>
      <vt:lpstr>Buvo gauta pranešimų apie augimo sulėtėjimą vaikams, kuriems vartoti į nosį buvo</vt:lpstr>
      <vt:lpstr/>
      <vt:lpstr>Retais atvejais buvo stebimi osteoporozės atvejai, kai ilgą laiką buvo skiriama </vt:lpstr>
      <vt:lpstr/>
      <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    </vt:lpstr>
      <vt:lpstr>    </vt:lpstr>
      <vt:lpstr>    II PRIEDAS</vt:lpstr>
      <vt:lpstr>    </vt:lpstr>
      <vt:lpstr>    III PRIEDAS</vt:lpstr>
      <vt:lpstr>    ŽENKLINIMAS IR PAKUOTĖS LAPELIS</vt:lpstr>
      <vt:lpstr>    </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	Vaistinio preparato pavadinimas ir vartojimo būdas (-ai)</vt:lpstr>
      <vt:lpstr>2.	VARTOJIMO METODAS</vt:lpstr>
      <vt:lpstr>3.	TINKAMUMO LAIKAS</vt:lpstr>
      <vt:lpstr>4.	SERIJOS NUMERIS </vt:lpstr>
      <vt:lpstr>5.	KIEKIS (MASĖ, TŪRIS ARBA VIENETAI)</vt:lpstr>
      <vt:lpstr>6.	KITA</vt:lpstr>
      <vt:lpstr>    </vt:lpstr>
    </vt:vector>
  </TitlesOfParts>
  <Company/>
  <LinksUpToDate>false</LinksUpToDate>
  <CharactersWithSpaces>49155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Juociene</dc:creator>
  <cp:keywords/>
  <dc:description/>
  <cp:lastModifiedBy>Albina Burkauskaitė</cp:lastModifiedBy>
  <cp:revision>2</cp:revision>
  <dcterms:created xsi:type="dcterms:W3CDTF">2024-09-23T08:55:00Z</dcterms:created>
  <dcterms:modified xsi:type="dcterms:W3CDTF">2024-09-23T08:55:00Z</dcterms:modified>
</cp:coreProperties>
</file>