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AD90A" w14:textId="77777777" w:rsidR="00D560F4" w:rsidRPr="00D560F4" w:rsidRDefault="00D560F4" w:rsidP="00D560F4">
      <w:pPr>
        <w:pStyle w:val="Pavadinimas"/>
        <w:pageBreakBefore/>
        <w:jc w:val="center"/>
        <w:rPr>
          <w:rFonts w:ascii="Times New Roman" w:hAnsi="Times New Roman" w:cs="Times New Roman"/>
          <w:sz w:val="22"/>
          <w:szCs w:val="22"/>
        </w:rPr>
      </w:pPr>
      <w:r w:rsidRPr="00D560F4">
        <w:rPr>
          <w:rFonts w:ascii="Times New Roman" w:hAnsi="Times New Roman" w:cs="Times New Roman"/>
          <w:sz w:val="22"/>
          <w:szCs w:val="22"/>
        </w:rPr>
        <w:t>Pakuotės lapelis: informacija vartotojui</w:t>
      </w:r>
    </w:p>
    <w:p w14:paraId="17C54567" w14:textId="77777777" w:rsidR="00D560F4" w:rsidRPr="001820EB" w:rsidRDefault="00D560F4" w:rsidP="00D560F4">
      <w:pPr>
        <w:suppressAutoHyphens w:val="0"/>
        <w:jc w:val="center"/>
        <w:outlineLvl w:val="0"/>
        <w:rPr>
          <w:b/>
          <w:sz w:val="22"/>
          <w:szCs w:val="22"/>
          <w:lang w:val="lt-LT" w:eastAsia="lt-LT"/>
        </w:rPr>
      </w:pPr>
    </w:p>
    <w:p w14:paraId="0604420F" w14:textId="77777777" w:rsidR="00D560F4" w:rsidRPr="001820EB" w:rsidRDefault="00D560F4" w:rsidP="00D560F4">
      <w:pPr>
        <w:keepNext/>
        <w:numPr>
          <w:ilvl w:val="12"/>
          <w:numId w:val="3"/>
        </w:numPr>
        <w:tabs>
          <w:tab w:val="left" w:pos="567"/>
        </w:tabs>
        <w:suppressAutoHyphens w:val="0"/>
        <w:spacing w:line="260" w:lineRule="exact"/>
        <w:jc w:val="center"/>
        <w:outlineLvl w:val="3"/>
        <w:rPr>
          <w:b/>
          <w:bCs/>
          <w:noProof/>
          <w:sz w:val="22"/>
          <w:szCs w:val="22"/>
          <w:lang w:val="lt-LT" w:eastAsia="lt-LT"/>
        </w:rPr>
      </w:pPr>
      <w:r w:rsidRPr="001820EB">
        <w:rPr>
          <w:b/>
          <w:bCs/>
          <w:noProof/>
          <w:sz w:val="22"/>
          <w:szCs w:val="22"/>
          <w:lang w:val="lt-LT" w:eastAsia="lt-LT"/>
        </w:rPr>
        <w:t>Cefazolin MIP 2</w:t>
      </w:r>
      <w:r>
        <w:rPr>
          <w:b/>
          <w:bCs/>
          <w:noProof/>
          <w:sz w:val="22"/>
          <w:szCs w:val="22"/>
          <w:lang w:val="lt-LT" w:eastAsia="lt-LT"/>
        </w:rPr>
        <w:t> </w:t>
      </w:r>
      <w:r w:rsidRPr="001820EB">
        <w:rPr>
          <w:b/>
          <w:bCs/>
          <w:noProof/>
          <w:sz w:val="22"/>
          <w:szCs w:val="22"/>
          <w:lang w:val="lt-LT" w:eastAsia="lt-LT"/>
        </w:rPr>
        <w:t>g milteliai injekciniam ar infuziniam tirpalui</w:t>
      </w:r>
    </w:p>
    <w:p w14:paraId="6C66F16B" w14:textId="77777777" w:rsidR="00D560F4" w:rsidRPr="001820EB" w:rsidRDefault="00D560F4" w:rsidP="00D560F4">
      <w:pPr>
        <w:numPr>
          <w:ilvl w:val="12"/>
          <w:numId w:val="0"/>
        </w:numPr>
        <w:suppressAutoHyphens w:val="0"/>
        <w:jc w:val="center"/>
        <w:rPr>
          <w:sz w:val="22"/>
          <w:szCs w:val="22"/>
          <w:lang w:val="lt-LT" w:eastAsia="lt-LT"/>
        </w:rPr>
      </w:pPr>
      <w:proofErr w:type="spellStart"/>
      <w:r w:rsidRPr="001820EB">
        <w:rPr>
          <w:sz w:val="22"/>
          <w:szCs w:val="22"/>
          <w:lang w:val="lt-LT" w:eastAsia="lt-LT"/>
        </w:rPr>
        <w:t>Cefazolinas</w:t>
      </w:r>
      <w:proofErr w:type="spellEnd"/>
    </w:p>
    <w:p w14:paraId="44488A03" w14:textId="77777777" w:rsidR="00D560F4" w:rsidRPr="001820EB" w:rsidRDefault="00D560F4" w:rsidP="00D560F4">
      <w:pPr>
        <w:suppressAutoHyphens w:val="0"/>
        <w:jc w:val="center"/>
        <w:rPr>
          <w:sz w:val="22"/>
          <w:szCs w:val="22"/>
          <w:lang w:val="lt-LT" w:eastAsia="lt-LT"/>
        </w:rPr>
      </w:pPr>
    </w:p>
    <w:p w14:paraId="2DE35D8C" w14:textId="77777777" w:rsidR="00D560F4" w:rsidRPr="001820EB" w:rsidRDefault="00D560F4" w:rsidP="00D560F4">
      <w:pPr>
        <w:rPr>
          <w:sz w:val="22"/>
          <w:szCs w:val="22"/>
          <w:lang w:val="lt-LT" w:eastAsia="lt-LT"/>
        </w:rPr>
      </w:pPr>
      <w:r w:rsidRPr="001820EB">
        <w:rPr>
          <w:b/>
          <w:sz w:val="22"/>
          <w:szCs w:val="22"/>
          <w:lang w:val="lt-LT" w:eastAsia="lt-LT"/>
        </w:rPr>
        <w:t>Atidžiai perskaitykite visą šį lapelį, prieš pradėdami vartoti vaistą, nes jame pateikiama Jums svarbi informacija.</w:t>
      </w:r>
    </w:p>
    <w:p w14:paraId="06889024" w14:textId="77777777" w:rsidR="00D560F4" w:rsidRPr="001820EB" w:rsidRDefault="00D560F4" w:rsidP="00D560F4">
      <w:pPr>
        <w:numPr>
          <w:ilvl w:val="0"/>
          <w:numId w:val="3"/>
        </w:numPr>
        <w:tabs>
          <w:tab w:val="left" w:pos="567"/>
        </w:tabs>
        <w:suppressAutoHyphens w:val="0"/>
        <w:spacing w:line="260" w:lineRule="exact"/>
        <w:ind w:right="-2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Neišmeskite šio lapelio, nes vėl gali prireikti jį perskaityti.</w:t>
      </w:r>
    </w:p>
    <w:p w14:paraId="400E651C" w14:textId="77777777" w:rsidR="00D560F4" w:rsidRPr="001820EB" w:rsidRDefault="00D560F4" w:rsidP="00D560F4">
      <w:pPr>
        <w:numPr>
          <w:ilvl w:val="0"/>
          <w:numId w:val="3"/>
        </w:numPr>
        <w:tabs>
          <w:tab w:val="left" w:pos="567"/>
        </w:tabs>
        <w:suppressAutoHyphens w:val="0"/>
        <w:spacing w:line="260" w:lineRule="exact"/>
        <w:ind w:right="-2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Jeigu kiltų daugiau klausimų, kreipkitės į gydytoją, vaistininką arba slaugytoją.</w:t>
      </w:r>
    </w:p>
    <w:p w14:paraId="0349A736" w14:textId="77777777" w:rsidR="00D560F4" w:rsidRPr="001820EB" w:rsidRDefault="00D560F4" w:rsidP="00D560F4">
      <w:pPr>
        <w:numPr>
          <w:ilvl w:val="0"/>
          <w:numId w:val="3"/>
        </w:numPr>
        <w:tabs>
          <w:tab w:val="left" w:pos="567"/>
        </w:tabs>
        <w:suppressAutoHyphens w:val="0"/>
        <w:spacing w:line="260" w:lineRule="exact"/>
        <w:ind w:right="-2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Šis vaistas skirtas tik Jums, todėl kitiems žmonėms jo duoti negalima. Vaistas gali jiems pakenkti (net tiems, kurių ligos požymiai yra tokie patys kaip Jūsų).</w:t>
      </w:r>
    </w:p>
    <w:p w14:paraId="3BA07365" w14:textId="77777777" w:rsidR="00D560F4" w:rsidRPr="001820EB" w:rsidRDefault="00D560F4" w:rsidP="00D560F4">
      <w:pPr>
        <w:numPr>
          <w:ilvl w:val="0"/>
          <w:numId w:val="3"/>
        </w:numPr>
        <w:tabs>
          <w:tab w:val="left" w:pos="567"/>
        </w:tabs>
        <w:suppressAutoHyphens w:val="0"/>
        <w:spacing w:line="260" w:lineRule="exact"/>
        <w:ind w:right="-2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Jeigu pasireiškė šalutinis poveikis (net jei jis šiame lapelyje nenurodytas), kreipkitės į gydytoją, vaistininką arba slaugytoją. Žr. 4 skyrių.</w:t>
      </w:r>
    </w:p>
    <w:p w14:paraId="1577CD0D" w14:textId="77777777" w:rsidR="00D560F4" w:rsidRPr="001820EB" w:rsidRDefault="00D560F4" w:rsidP="00D560F4">
      <w:pPr>
        <w:numPr>
          <w:ilvl w:val="12"/>
          <w:numId w:val="0"/>
        </w:numPr>
        <w:suppressAutoHyphens w:val="0"/>
        <w:ind w:right="-2"/>
        <w:outlineLvl w:val="0"/>
        <w:rPr>
          <w:b/>
          <w:sz w:val="22"/>
          <w:szCs w:val="22"/>
          <w:lang w:val="lt-LT" w:eastAsia="lt-LT"/>
        </w:rPr>
      </w:pPr>
    </w:p>
    <w:p w14:paraId="300230A8" w14:textId="77777777" w:rsidR="00D560F4" w:rsidRPr="001820EB" w:rsidRDefault="00D560F4" w:rsidP="00D560F4">
      <w:pPr>
        <w:numPr>
          <w:ilvl w:val="12"/>
          <w:numId w:val="0"/>
        </w:numPr>
        <w:suppressAutoHyphens w:val="0"/>
        <w:ind w:right="-2"/>
        <w:outlineLvl w:val="0"/>
        <w:rPr>
          <w:b/>
          <w:sz w:val="22"/>
          <w:szCs w:val="22"/>
          <w:lang w:val="lt-LT" w:eastAsia="lt-LT"/>
        </w:rPr>
      </w:pPr>
      <w:r w:rsidRPr="001820EB">
        <w:rPr>
          <w:b/>
          <w:sz w:val="22"/>
          <w:szCs w:val="22"/>
          <w:lang w:val="lt-LT" w:eastAsia="lt-LT"/>
        </w:rPr>
        <w:t>Apie ką rašoma šiame lapelyje?</w:t>
      </w:r>
    </w:p>
    <w:p w14:paraId="5F117B11" w14:textId="77777777" w:rsidR="00D560F4" w:rsidRPr="001820EB" w:rsidRDefault="00D560F4" w:rsidP="00D560F4">
      <w:pPr>
        <w:numPr>
          <w:ilvl w:val="12"/>
          <w:numId w:val="0"/>
        </w:numPr>
        <w:tabs>
          <w:tab w:val="left" w:pos="360"/>
        </w:tabs>
        <w:suppressAutoHyphens w:val="0"/>
        <w:ind w:right="-29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1.</w:t>
      </w:r>
      <w:r w:rsidRPr="001820EB">
        <w:rPr>
          <w:sz w:val="22"/>
          <w:szCs w:val="22"/>
          <w:lang w:val="lt-LT" w:eastAsia="lt-LT"/>
        </w:rPr>
        <w:tab/>
        <w:t xml:space="preserve">Kas yra </w:t>
      </w:r>
      <w:proofErr w:type="spellStart"/>
      <w:r w:rsidRPr="001820EB">
        <w:rPr>
          <w:sz w:val="22"/>
          <w:szCs w:val="22"/>
          <w:lang w:val="lt-LT" w:eastAsia="lt-LT"/>
        </w:rPr>
        <w:t>Cefazolin</w:t>
      </w:r>
      <w:proofErr w:type="spellEnd"/>
      <w:r w:rsidRPr="001820EB">
        <w:rPr>
          <w:sz w:val="22"/>
          <w:szCs w:val="22"/>
          <w:lang w:val="lt-LT" w:eastAsia="lt-LT"/>
        </w:rPr>
        <w:t xml:space="preserve"> MIP ir kam jis vartojamas</w:t>
      </w:r>
    </w:p>
    <w:p w14:paraId="3CAB1371" w14:textId="77777777" w:rsidR="00D560F4" w:rsidRPr="001820EB" w:rsidRDefault="00D560F4" w:rsidP="00D560F4">
      <w:pPr>
        <w:numPr>
          <w:ilvl w:val="12"/>
          <w:numId w:val="0"/>
        </w:numPr>
        <w:tabs>
          <w:tab w:val="left" w:pos="360"/>
        </w:tabs>
        <w:suppressAutoHyphens w:val="0"/>
        <w:ind w:right="-29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2.</w:t>
      </w:r>
      <w:r w:rsidRPr="001820EB">
        <w:rPr>
          <w:sz w:val="22"/>
          <w:szCs w:val="22"/>
          <w:lang w:val="lt-LT" w:eastAsia="lt-LT"/>
        </w:rPr>
        <w:tab/>
        <w:t xml:space="preserve">Kas žinotina prieš vartojant </w:t>
      </w:r>
      <w:proofErr w:type="spellStart"/>
      <w:r w:rsidRPr="001820EB">
        <w:rPr>
          <w:sz w:val="22"/>
          <w:szCs w:val="22"/>
          <w:lang w:val="lt-LT" w:eastAsia="lt-LT"/>
        </w:rPr>
        <w:t>Cefazolin</w:t>
      </w:r>
      <w:proofErr w:type="spellEnd"/>
      <w:r w:rsidRPr="001820EB">
        <w:rPr>
          <w:sz w:val="22"/>
          <w:szCs w:val="22"/>
          <w:lang w:val="lt-LT" w:eastAsia="lt-LT"/>
        </w:rPr>
        <w:t xml:space="preserve"> MIP</w:t>
      </w:r>
    </w:p>
    <w:p w14:paraId="0A15AED8" w14:textId="77777777" w:rsidR="00D560F4" w:rsidRPr="001820EB" w:rsidRDefault="00D560F4" w:rsidP="00D560F4">
      <w:pPr>
        <w:numPr>
          <w:ilvl w:val="12"/>
          <w:numId w:val="0"/>
        </w:numPr>
        <w:tabs>
          <w:tab w:val="left" w:pos="360"/>
        </w:tabs>
        <w:suppressAutoHyphens w:val="0"/>
        <w:ind w:right="-29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3.</w:t>
      </w:r>
      <w:r w:rsidRPr="001820EB">
        <w:rPr>
          <w:sz w:val="22"/>
          <w:szCs w:val="22"/>
          <w:lang w:val="lt-LT" w:eastAsia="lt-LT"/>
        </w:rPr>
        <w:tab/>
        <w:t xml:space="preserve">Kaip vartoti </w:t>
      </w:r>
      <w:proofErr w:type="spellStart"/>
      <w:r w:rsidRPr="001820EB">
        <w:rPr>
          <w:sz w:val="22"/>
          <w:szCs w:val="22"/>
          <w:lang w:val="lt-LT" w:eastAsia="lt-LT"/>
        </w:rPr>
        <w:t>Cefazolin</w:t>
      </w:r>
      <w:proofErr w:type="spellEnd"/>
      <w:r w:rsidRPr="001820EB">
        <w:rPr>
          <w:sz w:val="22"/>
          <w:szCs w:val="22"/>
          <w:lang w:val="lt-LT" w:eastAsia="lt-LT"/>
        </w:rPr>
        <w:t xml:space="preserve"> MIP</w:t>
      </w:r>
    </w:p>
    <w:p w14:paraId="7CE1514F" w14:textId="77777777" w:rsidR="00D560F4" w:rsidRPr="001820EB" w:rsidRDefault="00D560F4" w:rsidP="00D560F4">
      <w:pPr>
        <w:numPr>
          <w:ilvl w:val="12"/>
          <w:numId w:val="0"/>
        </w:numPr>
        <w:tabs>
          <w:tab w:val="left" w:pos="360"/>
        </w:tabs>
        <w:suppressAutoHyphens w:val="0"/>
        <w:ind w:right="-29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4.</w:t>
      </w:r>
      <w:r w:rsidRPr="001820EB">
        <w:rPr>
          <w:sz w:val="22"/>
          <w:szCs w:val="22"/>
          <w:lang w:val="lt-LT" w:eastAsia="lt-LT"/>
        </w:rPr>
        <w:tab/>
        <w:t>Galimas šalutinis poveikis</w:t>
      </w:r>
    </w:p>
    <w:p w14:paraId="6AF9306B" w14:textId="77777777" w:rsidR="00D560F4" w:rsidRPr="001820EB" w:rsidRDefault="00D560F4" w:rsidP="00D560F4">
      <w:pPr>
        <w:numPr>
          <w:ilvl w:val="0"/>
          <w:numId w:val="4"/>
        </w:numPr>
        <w:tabs>
          <w:tab w:val="left" w:pos="360"/>
        </w:tabs>
        <w:suppressAutoHyphens w:val="0"/>
        <w:spacing w:line="260" w:lineRule="exact"/>
        <w:ind w:left="0" w:right="-29" w:firstLine="0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 xml:space="preserve">Kaip laikyti </w:t>
      </w:r>
      <w:proofErr w:type="spellStart"/>
      <w:r w:rsidRPr="001820EB">
        <w:rPr>
          <w:sz w:val="22"/>
          <w:szCs w:val="22"/>
          <w:lang w:val="lt-LT" w:eastAsia="lt-LT"/>
        </w:rPr>
        <w:t>Cefazolin</w:t>
      </w:r>
      <w:proofErr w:type="spellEnd"/>
      <w:r w:rsidRPr="001820EB">
        <w:rPr>
          <w:sz w:val="22"/>
          <w:szCs w:val="22"/>
          <w:lang w:val="lt-LT" w:eastAsia="lt-LT"/>
        </w:rPr>
        <w:t xml:space="preserve"> MIP </w:t>
      </w:r>
    </w:p>
    <w:p w14:paraId="74C36849" w14:textId="77777777" w:rsidR="00D560F4" w:rsidRPr="001820EB" w:rsidRDefault="00D560F4" w:rsidP="00D560F4">
      <w:pPr>
        <w:numPr>
          <w:ilvl w:val="0"/>
          <w:numId w:val="4"/>
        </w:numPr>
        <w:tabs>
          <w:tab w:val="left" w:pos="360"/>
        </w:tabs>
        <w:suppressAutoHyphens w:val="0"/>
        <w:spacing w:line="260" w:lineRule="exact"/>
        <w:ind w:right="-29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Pakuotės turinys ir kita informacija</w:t>
      </w:r>
    </w:p>
    <w:p w14:paraId="0784BC9F" w14:textId="77777777" w:rsidR="00D560F4" w:rsidRPr="001820EB" w:rsidRDefault="00D560F4" w:rsidP="00D560F4">
      <w:pPr>
        <w:numPr>
          <w:ilvl w:val="12"/>
          <w:numId w:val="0"/>
        </w:numPr>
        <w:suppressAutoHyphens w:val="0"/>
        <w:rPr>
          <w:sz w:val="22"/>
          <w:szCs w:val="22"/>
          <w:lang w:val="lt-LT" w:eastAsia="lt-LT"/>
        </w:rPr>
      </w:pPr>
    </w:p>
    <w:p w14:paraId="0A44DC3C" w14:textId="77777777" w:rsidR="00D560F4" w:rsidRPr="001820EB" w:rsidRDefault="00D560F4" w:rsidP="00D560F4">
      <w:pPr>
        <w:numPr>
          <w:ilvl w:val="12"/>
          <w:numId w:val="0"/>
        </w:numPr>
        <w:suppressAutoHyphens w:val="0"/>
        <w:rPr>
          <w:sz w:val="22"/>
          <w:szCs w:val="22"/>
          <w:lang w:val="lt-LT" w:eastAsia="lt-LT"/>
        </w:rPr>
      </w:pPr>
    </w:p>
    <w:p w14:paraId="0EC18D51" w14:textId="77777777" w:rsidR="00D560F4" w:rsidRPr="001820EB" w:rsidRDefault="00D560F4" w:rsidP="00D560F4">
      <w:pPr>
        <w:numPr>
          <w:ilvl w:val="0"/>
          <w:numId w:val="5"/>
        </w:numPr>
        <w:suppressAutoHyphens w:val="0"/>
        <w:spacing w:line="260" w:lineRule="exact"/>
        <w:ind w:right="-2"/>
        <w:rPr>
          <w:b/>
          <w:sz w:val="22"/>
          <w:szCs w:val="22"/>
          <w:lang w:val="lt-LT" w:eastAsia="lt-LT"/>
        </w:rPr>
      </w:pPr>
      <w:r w:rsidRPr="001820EB">
        <w:rPr>
          <w:b/>
          <w:sz w:val="22"/>
          <w:szCs w:val="22"/>
          <w:lang w:val="lt-LT" w:eastAsia="lt-LT"/>
        </w:rPr>
        <w:t xml:space="preserve">Kas yra </w:t>
      </w:r>
      <w:proofErr w:type="spellStart"/>
      <w:r w:rsidRPr="001820EB">
        <w:rPr>
          <w:b/>
          <w:sz w:val="22"/>
          <w:szCs w:val="22"/>
          <w:lang w:val="lt-LT" w:eastAsia="lt-LT"/>
        </w:rPr>
        <w:t>Cefazolin</w:t>
      </w:r>
      <w:proofErr w:type="spellEnd"/>
      <w:r w:rsidRPr="001820EB">
        <w:rPr>
          <w:b/>
          <w:sz w:val="22"/>
          <w:szCs w:val="22"/>
          <w:lang w:val="lt-LT" w:eastAsia="lt-LT"/>
        </w:rPr>
        <w:t xml:space="preserve"> MIP ir kam jis vartojamas</w:t>
      </w:r>
    </w:p>
    <w:p w14:paraId="325713A6" w14:textId="77777777" w:rsidR="00D560F4" w:rsidRPr="001820EB" w:rsidRDefault="00D560F4" w:rsidP="00D560F4">
      <w:pPr>
        <w:tabs>
          <w:tab w:val="left" w:pos="567"/>
        </w:tabs>
        <w:suppressAutoHyphens w:val="0"/>
        <w:rPr>
          <w:sz w:val="22"/>
          <w:szCs w:val="22"/>
          <w:lang w:val="lt-LT" w:eastAsia="lt-LT"/>
        </w:rPr>
      </w:pPr>
    </w:p>
    <w:p w14:paraId="51999C1F" w14:textId="77777777" w:rsidR="00D560F4" w:rsidRPr="001820EB" w:rsidRDefault="00D560F4" w:rsidP="00D560F4">
      <w:pPr>
        <w:tabs>
          <w:tab w:val="left" w:pos="567"/>
        </w:tabs>
        <w:suppressAutoHyphens w:val="0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 xml:space="preserve">Šio vaisto veiklioji medžiaga yra antibiotikas </w:t>
      </w:r>
      <w:proofErr w:type="spellStart"/>
      <w:r w:rsidRPr="001820EB">
        <w:rPr>
          <w:sz w:val="22"/>
          <w:szCs w:val="22"/>
          <w:lang w:val="lt-LT" w:eastAsia="lt-LT"/>
        </w:rPr>
        <w:t>cefazolinas</w:t>
      </w:r>
      <w:proofErr w:type="spellEnd"/>
      <w:r w:rsidRPr="001820EB">
        <w:rPr>
          <w:sz w:val="22"/>
          <w:szCs w:val="22"/>
          <w:lang w:val="lt-LT" w:eastAsia="lt-LT"/>
        </w:rPr>
        <w:t xml:space="preserve">. </w:t>
      </w:r>
      <w:proofErr w:type="spellStart"/>
      <w:r w:rsidRPr="001820EB">
        <w:rPr>
          <w:sz w:val="22"/>
          <w:szCs w:val="22"/>
          <w:lang w:val="lt-LT" w:eastAsia="lt-LT"/>
        </w:rPr>
        <w:t>Cefazolin</w:t>
      </w:r>
      <w:proofErr w:type="spellEnd"/>
      <w:r w:rsidRPr="001820EB">
        <w:rPr>
          <w:sz w:val="22"/>
          <w:szCs w:val="22"/>
          <w:lang w:val="lt-LT" w:eastAsia="lt-LT"/>
        </w:rPr>
        <w:t xml:space="preserve"> MIP vartojamas </w:t>
      </w:r>
      <w:proofErr w:type="spellStart"/>
      <w:r w:rsidRPr="001820EB">
        <w:rPr>
          <w:sz w:val="22"/>
          <w:szCs w:val="22"/>
          <w:lang w:val="lt-LT" w:eastAsia="lt-LT"/>
        </w:rPr>
        <w:t>cefazolinui</w:t>
      </w:r>
      <w:proofErr w:type="spellEnd"/>
      <w:r w:rsidRPr="001820EB">
        <w:rPr>
          <w:sz w:val="22"/>
          <w:szCs w:val="22"/>
          <w:lang w:val="lt-LT" w:eastAsia="lt-LT"/>
        </w:rPr>
        <w:t xml:space="preserve"> jautrių bakterijų sukeltoms bakterinėms infekcinėms ligoms gydyti, pvz.,</w:t>
      </w:r>
    </w:p>
    <w:p w14:paraId="0D0742C8" w14:textId="77777777" w:rsidR="00D560F4" w:rsidRPr="001820EB" w:rsidRDefault="00D560F4" w:rsidP="00D560F4">
      <w:pPr>
        <w:numPr>
          <w:ilvl w:val="0"/>
          <w:numId w:val="2"/>
        </w:numPr>
        <w:tabs>
          <w:tab w:val="num" w:pos="360"/>
          <w:tab w:val="left" w:pos="567"/>
        </w:tabs>
        <w:suppressAutoHyphens w:val="0"/>
        <w:spacing w:line="260" w:lineRule="exact"/>
        <w:ind w:left="360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odos ir minkštųjų audinių infekcinėms ligoms,</w:t>
      </w:r>
    </w:p>
    <w:p w14:paraId="6A99AD3F" w14:textId="77777777" w:rsidR="00D560F4" w:rsidRPr="001820EB" w:rsidRDefault="00D560F4" w:rsidP="00D560F4">
      <w:pPr>
        <w:numPr>
          <w:ilvl w:val="0"/>
          <w:numId w:val="2"/>
        </w:numPr>
        <w:tabs>
          <w:tab w:val="num" w:pos="360"/>
          <w:tab w:val="left" w:pos="567"/>
        </w:tabs>
        <w:suppressAutoHyphens w:val="0"/>
        <w:spacing w:line="260" w:lineRule="exact"/>
        <w:ind w:left="360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kaulų ir sąnarių infekcinėms ligoms.</w:t>
      </w:r>
    </w:p>
    <w:p w14:paraId="24984BBD" w14:textId="77777777" w:rsidR="00D560F4" w:rsidRPr="001820EB" w:rsidRDefault="00D560F4" w:rsidP="00D560F4">
      <w:pPr>
        <w:tabs>
          <w:tab w:val="left" w:pos="567"/>
        </w:tabs>
        <w:suppressAutoHyphens w:val="0"/>
        <w:rPr>
          <w:sz w:val="22"/>
          <w:szCs w:val="22"/>
          <w:lang w:val="lt-LT" w:eastAsia="lt-LT"/>
        </w:rPr>
      </w:pPr>
    </w:p>
    <w:p w14:paraId="019E6330" w14:textId="77777777" w:rsidR="00D560F4" w:rsidRPr="001820EB" w:rsidRDefault="00D560F4" w:rsidP="00D560F4">
      <w:pPr>
        <w:tabs>
          <w:tab w:val="left" w:pos="567"/>
        </w:tabs>
        <w:suppressAutoHyphens w:val="0"/>
        <w:rPr>
          <w:sz w:val="22"/>
          <w:szCs w:val="22"/>
          <w:lang w:val="lt-LT" w:eastAsia="lt-LT"/>
        </w:rPr>
      </w:pPr>
      <w:proofErr w:type="spellStart"/>
      <w:r w:rsidRPr="001820EB">
        <w:rPr>
          <w:sz w:val="22"/>
          <w:szCs w:val="22"/>
          <w:lang w:val="lt-LT" w:eastAsia="lt-LT"/>
        </w:rPr>
        <w:t>Cefazolinas</w:t>
      </w:r>
      <w:proofErr w:type="spellEnd"/>
      <w:r w:rsidRPr="001820EB">
        <w:rPr>
          <w:sz w:val="22"/>
          <w:szCs w:val="22"/>
          <w:lang w:val="lt-LT" w:eastAsia="lt-LT"/>
        </w:rPr>
        <w:t xml:space="preserve"> taip pat gali būti vartojamas prieš operaciją, jos metu ir po jos infekcijos prevencijai.</w:t>
      </w:r>
    </w:p>
    <w:p w14:paraId="344FCD87" w14:textId="77777777" w:rsidR="00D560F4" w:rsidRPr="001820EB" w:rsidRDefault="00D560F4" w:rsidP="00D560F4">
      <w:pPr>
        <w:tabs>
          <w:tab w:val="left" w:pos="567"/>
        </w:tabs>
        <w:suppressAutoHyphens w:val="0"/>
        <w:rPr>
          <w:sz w:val="22"/>
          <w:szCs w:val="22"/>
          <w:lang w:val="lt-LT" w:eastAsia="lt-LT"/>
        </w:rPr>
      </w:pPr>
    </w:p>
    <w:p w14:paraId="748C8A82" w14:textId="77777777" w:rsidR="00D560F4" w:rsidRPr="001820EB" w:rsidRDefault="00D560F4" w:rsidP="00D560F4">
      <w:pPr>
        <w:tabs>
          <w:tab w:val="left" w:pos="567"/>
        </w:tabs>
        <w:suppressAutoHyphens w:val="0"/>
        <w:rPr>
          <w:sz w:val="22"/>
          <w:szCs w:val="22"/>
          <w:lang w:val="lt-LT" w:eastAsia="lt-LT"/>
        </w:rPr>
      </w:pPr>
    </w:p>
    <w:p w14:paraId="4EAA9A18" w14:textId="77777777" w:rsidR="00D560F4" w:rsidRPr="001820EB" w:rsidRDefault="00D560F4" w:rsidP="00D560F4">
      <w:pPr>
        <w:numPr>
          <w:ilvl w:val="0"/>
          <w:numId w:val="6"/>
        </w:numPr>
        <w:suppressAutoHyphens w:val="0"/>
        <w:spacing w:line="260" w:lineRule="exact"/>
        <w:rPr>
          <w:b/>
          <w:sz w:val="22"/>
          <w:szCs w:val="22"/>
          <w:lang w:val="lt-LT" w:eastAsia="lt-LT"/>
        </w:rPr>
      </w:pPr>
      <w:r w:rsidRPr="001820EB">
        <w:rPr>
          <w:b/>
          <w:sz w:val="22"/>
          <w:szCs w:val="22"/>
          <w:lang w:val="lt-LT" w:eastAsia="lt-LT"/>
        </w:rPr>
        <w:t xml:space="preserve">Kas žinotina prieš vartojant </w:t>
      </w:r>
      <w:proofErr w:type="spellStart"/>
      <w:r w:rsidRPr="001820EB">
        <w:rPr>
          <w:b/>
          <w:sz w:val="22"/>
          <w:szCs w:val="22"/>
          <w:lang w:val="lt-LT" w:eastAsia="lt-LT"/>
        </w:rPr>
        <w:t>Cefazolin</w:t>
      </w:r>
      <w:proofErr w:type="spellEnd"/>
      <w:r w:rsidRPr="001820EB">
        <w:rPr>
          <w:b/>
          <w:sz w:val="22"/>
          <w:szCs w:val="22"/>
          <w:lang w:val="lt-LT" w:eastAsia="lt-LT"/>
        </w:rPr>
        <w:t xml:space="preserve"> MIP</w:t>
      </w:r>
    </w:p>
    <w:p w14:paraId="01E66C81" w14:textId="77777777" w:rsidR="00D560F4" w:rsidRPr="001820EB" w:rsidRDefault="00D560F4" w:rsidP="00D560F4">
      <w:pPr>
        <w:numPr>
          <w:ilvl w:val="12"/>
          <w:numId w:val="0"/>
        </w:numPr>
        <w:suppressAutoHyphens w:val="0"/>
        <w:outlineLvl w:val="0"/>
        <w:rPr>
          <w:b/>
          <w:sz w:val="22"/>
          <w:szCs w:val="22"/>
          <w:lang w:val="lt-LT" w:eastAsia="lt-LT"/>
        </w:rPr>
      </w:pPr>
    </w:p>
    <w:p w14:paraId="7FDD45E9" w14:textId="77777777" w:rsidR="00D560F4" w:rsidRPr="001820EB" w:rsidRDefault="00D560F4" w:rsidP="00D560F4">
      <w:pPr>
        <w:numPr>
          <w:ilvl w:val="12"/>
          <w:numId w:val="0"/>
        </w:numPr>
        <w:suppressAutoHyphens w:val="0"/>
        <w:outlineLvl w:val="0"/>
        <w:rPr>
          <w:sz w:val="22"/>
          <w:szCs w:val="22"/>
          <w:lang w:val="lt-LT" w:eastAsia="lt-LT"/>
        </w:rPr>
      </w:pPr>
      <w:r w:rsidRPr="001820EB">
        <w:rPr>
          <w:b/>
          <w:sz w:val="22"/>
          <w:szCs w:val="22"/>
          <w:lang w:val="lt-LT" w:eastAsia="lt-LT"/>
        </w:rPr>
        <w:t xml:space="preserve">Nevartokite </w:t>
      </w:r>
      <w:proofErr w:type="spellStart"/>
      <w:r w:rsidRPr="001820EB">
        <w:rPr>
          <w:b/>
          <w:sz w:val="22"/>
          <w:szCs w:val="22"/>
          <w:lang w:val="lt-LT" w:eastAsia="lt-LT"/>
        </w:rPr>
        <w:t>Cefazolin</w:t>
      </w:r>
      <w:proofErr w:type="spellEnd"/>
      <w:r w:rsidRPr="001820EB">
        <w:rPr>
          <w:b/>
          <w:sz w:val="22"/>
          <w:szCs w:val="22"/>
          <w:lang w:val="lt-LT" w:eastAsia="lt-LT"/>
        </w:rPr>
        <w:t xml:space="preserve"> MIP, jeigu</w:t>
      </w:r>
    </w:p>
    <w:p w14:paraId="66CFEC90" w14:textId="77777777" w:rsidR="00D560F4" w:rsidRPr="001820EB" w:rsidRDefault="00D560F4" w:rsidP="00D560F4">
      <w:pPr>
        <w:numPr>
          <w:ilvl w:val="0"/>
          <w:numId w:val="7"/>
        </w:numPr>
        <w:suppressAutoHyphens w:val="0"/>
        <w:spacing w:line="260" w:lineRule="exact"/>
        <w:ind w:right="-2"/>
        <w:outlineLvl w:val="0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 xml:space="preserve">esate alergiški (padidėjęs jautrumas) bet kuriam </w:t>
      </w:r>
      <w:proofErr w:type="spellStart"/>
      <w:r w:rsidRPr="001820EB">
        <w:rPr>
          <w:sz w:val="22"/>
          <w:szCs w:val="22"/>
          <w:lang w:val="lt-LT" w:eastAsia="lt-LT"/>
        </w:rPr>
        <w:t>cefalosporinų</w:t>
      </w:r>
      <w:proofErr w:type="spellEnd"/>
      <w:r w:rsidRPr="001820EB">
        <w:rPr>
          <w:sz w:val="22"/>
          <w:szCs w:val="22"/>
          <w:lang w:val="lt-LT" w:eastAsia="lt-LT"/>
        </w:rPr>
        <w:t xml:space="preserve"> </w:t>
      </w:r>
      <w:r>
        <w:rPr>
          <w:sz w:val="22"/>
          <w:szCs w:val="22"/>
          <w:lang w:val="lt-LT" w:eastAsia="lt-LT"/>
        </w:rPr>
        <w:t xml:space="preserve">grupės </w:t>
      </w:r>
      <w:r w:rsidRPr="001820EB">
        <w:rPr>
          <w:sz w:val="22"/>
          <w:szCs w:val="22"/>
          <w:lang w:val="lt-LT" w:eastAsia="lt-LT"/>
        </w:rPr>
        <w:t>antibiotikui,</w:t>
      </w:r>
    </w:p>
    <w:p w14:paraId="51B336E3" w14:textId="77777777" w:rsidR="00D560F4" w:rsidRPr="001820EB" w:rsidRDefault="00D560F4" w:rsidP="00D560F4">
      <w:pPr>
        <w:numPr>
          <w:ilvl w:val="0"/>
          <w:numId w:val="7"/>
        </w:numPr>
        <w:suppressAutoHyphens w:val="0"/>
        <w:spacing w:line="260" w:lineRule="exact"/>
        <w:ind w:right="-2"/>
        <w:outlineLvl w:val="0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 xml:space="preserve">kada nors buvo pasireiškusi sunki alerginė reakcija (padidėjęs jautrumas) į bet kokio tipo beta </w:t>
      </w:r>
      <w:proofErr w:type="spellStart"/>
      <w:r w:rsidRPr="001820EB">
        <w:rPr>
          <w:sz w:val="22"/>
          <w:szCs w:val="22"/>
          <w:lang w:val="lt-LT" w:eastAsia="lt-LT"/>
        </w:rPr>
        <w:t>laktam</w:t>
      </w:r>
      <w:r>
        <w:rPr>
          <w:sz w:val="22"/>
          <w:szCs w:val="22"/>
          <w:lang w:val="lt-LT" w:eastAsia="lt-LT"/>
        </w:rPr>
        <w:t>azių</w:t>
      </w:r>
      <w:proofErr w:type="spellEnd"/>
      <w:r w:rsidRPr="001820EB">
        <w:rPr>
          <w:sz w:val="22"/>
          <w:szCs w:val="22"/>
          <w:lang w:val="lt-LT" w:eastAsia="lt-LT"/>
        </w:rPr>
        <w:t xml:space="preserve"> antibiotikus (penicilinus, </w:t>
      </w:r>
      <w:proofErr w:type="spellStart"/>
      <w:r w:rsidRPr="001820EB">
        <w:rPr>
          <w:sz w:val="22"/>
          <w:szCs w:val="22"/>
          <w:lang w:val="lt-LT" w:eastAsia="lt-LT"/>
        </w:rPr>
        <w:t>monobaktamus</w:t>
      </w:r>
      <w:proofErr w:type="spellEnd"/>
      <w:r w:rsidRPr="001820EB">
        <w:rPr>
          <w:sz w:val="22"/>
          <w:szCs w:val="22"/>
          <w:lang w:val="lt-LT" w:eastAsia="lt-LT"/>
        </w:rPr>
        <w:t xml:space="preserve"> ir </w:t>
      </w:r>
      <w:proofErr w:type="spellStart"/>
      <w:r w:rsidRPr="001820EB">
        <w:rPr>
          <w:sz w:val="22"/>
          <w:szCs w:val="22"/>
          <w:lang w:val="lt-LT" w:eastAsia="lt-LT"/>
        </w:rPr>
        <w:t>karbapenemus</w:t>
      </w:r>
      <w:proofErr w:type="spellEnd"/>
      <w:r w:rsidRPr="001820EB">
        <w:rPr>
          <w:sz w:val="22"/>
          <w:szCs w:val="22"/>
          <w:lang w:val="lt-LT" w:eastAsia="lt-LT"/>
        </w:rPr>
        <w:t>).</w:t>
      </w:r>
    </w:p>
    <w:p w14:paraId="634D95DA" w14:textId="77777777" w:rsidR="00D560F4" w:rsidRPr="001820EB" w:rsidRDefault="00D560F4" w:rsidP="00D560F4">
      <w:pPr>
        <w:tabs>
          <w:tab w:val="left" w:pos="567"/>
        </w:tabs>
        <w:suppressAutoHyphens w:val="0"/>
        <w:rPr>
          <w:sz w:val="22"/>
          <w:szCs w:val="22"/>
          <w:lang w:val="lt-LT" w:eastAsia="lt-LT"/>
        </w:rPr>
      </w:pPr>
    </w:p>
    <w:p w14:paraId="327AC1E9" w14:textId="77777777" w:rsidR="00D560F4" w:rsidRPr="001820EB" w:rsidRDefault="00D560F4" w:rsidP="00D560F4">
      <w:pPr>
        <w:numPr>
          <w:ilvl w:val="12"/>
          <w:numId w:val="0"/>
        </w:numPr>
        <w:suppressAutoHyphens w:val="0"/>
        <w:ind w:right="-2"/>
        <w:outlineLvl w:val="0"/>
        <w:rPr>
          <w:b/>
          <w:sz w:val="22"/>
          <w:szCs w:val="22"/>
          <w:lang w:val="lt-LT" w:eastAsia="lt-LT"/>
        </w:rPr>
      </w:pPr>
      <w:r w:rsidRPr="001820EB">
        <w:rPr>
          <w:b/>
          <w:sz w:val="22"/>
          <w:szCs w:val="22"/>
          <w:lang w:val="lt-LT" w:eastAsia="lt-LT"/>
        </w:rPr>
        <w:t>Įspėjimai ir atsargumo priemonės</w:t>
      </w:r>
    </w:p>
    <w:p w14:paraId="2A6DC8D5" w14:textId="77777777" w:rsidR="00D560F4" w:rsidRPr="001820EB" w:rsidRDefault="00D560F4" w:rsidP="00D560F4">
      <w:pPr>
        <w:numPr>
          <w:ilvl w:val="12"/>
          <w:numId w:val="0"/>
        </w:numPr>
        <w:suppressAutoHyphens w:val="0"/>
        <w:ind w:right="-2"/>
        <w:outlineLvl w:val="0"/>
        <w:rPr>
          <w:bCs/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 xml:space="preserve">Prieš vartodami </w:t>
      </w:r>
      <w:proofErr w:type="spellStart"/>
      <w:r w:rsidRPr="001820EB">
        <w:rPr>
          <w:sz w:val="22"/>
          <w:szCs w:val="22"/>
          <w:lang w:val="lt-LT" w:eastAsia="lt-LT"/>
        </w:rPr>
        <w:t>Cefazolin</w:t>
      </w:r>
      <w:proofErr w:type="spellEnd"/>
      <w:r w:rsidRPr="001820EB">
        <w:rPr>
          <w:sz w:val="22"/>
          <w:szCs w:val="22"/>
          <w:lang w:val="lt-LT" w:eastAsia="lt-LT"/>
        </w:rPr>
        <w:t xml:space="preserve"> MIP pasitarkite su gydytoju, jeigu</w:t>
      </w:r>
    </w:p>
    <w:p w14:paraId="50BE6E44" w14:textId="77777777" w:rsidR="00D560F4" w:rsidRPr="001820EB" w:rsidRDefault="00D560F4" w:rsidP="00D560F4">
      <w:pPr>
        <w:numPr>
          <w:ilvl w:val="0"/>
          <w:numId w:val="7"/>
        </w:numPr>
        <w:suppressAutoHyphens w:val="0"/>
        <w:spacing w:line="260" w:lineRule="exact"/>
        <w:ind w:right="-2"/>
        <w:outlineLvl w:val="0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esate linkę į alergines reakcijas (pvz</w:t>
      </w:r>
      <w:r w:rsidRPr="009E681C">
        <w:rPr>
          <w:sz w:val="22"/>
          <w:szCs w:val="22"/>
          <w:lang w:val="lt-LT" w:eastAsia="lt-LT"/>
        </w:rPr>
        <w:t>., šienligę arba bronchinę</w:t>
      </w:r>
      <w:r w:rsidRPr="001820EB">
        <w:rPr>
          <w:sz w:val="22"/>
          <w:szCs w:val="22"/>
          <w:lang w:val="lt-LT" w:eastAsia="lt-LT"/>
        </w:rPr>
        <w:t xml:space="preserve"> astmą), kadangi tada sunkių alerginių reakcijų į </w:t>
      </w:r>
      <w:proofErr w:type="spellStart"/>
      <w:r w:rsidRPr="001820EB">
        <w:rPr>
          <w:sz w:val="22"/>
          <w:szCs w:val="22"/>
          <w:lang w:val="lt-LT" w:eastAsia="lt-LT"/>
        </w:rPr>
        <w:t>Cefazolin</w:t>
      </w:r>
      <w:proofErr w:type="spellEnd"/>
      <w:r w:rsidRPr="001820EB">
        <w:rPr>
          <w:sz w:val="22"/>
          <w:szCs w:val="22"/>
          <w:lang w:val="lt-LT" w:eastAsia="lt-LT"/>
        </w:rPr>
        <w:t xml:space="preserve"> MIP rizika padidėja,</w:t>
      </w:r>
    </w:p>
    <w:p w14:paraId="34990D35" w14:textId="77777777" w:rsidR="00D560F4" w:rsidRPr="001820EB" w:rsidRDefault="00D560F4" w:rsidP="00D560F4">
      <w:pPr>
        <w:numPr>
          <w:ilvl w:val="0"/>
          <w:numId w:val="7"/>
        </w:numPr>
        <w:tabs>
          <w:tab w:val="left" w:pos="567"/>
        </w:tabs>
        <w:suppressAutoHyphens w:val="0"/>
        <w:spacing w:line="260" w:lineRule="exact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kada nors buvo pasireiškusi alerginė reakcija į kitus beta lakta</w:t>
      </w:r>
      <w:r>
        <w:rPr>
          <w:sz w:val="22"/>
          <w:szCs w:val="22"/>
          <w:lang w:val="lt-LT" w:eastAsia="lt-LT"/>
        </w:rPr>
        <w:t>zi</w:t>
      </w:r>
      <w:r w:rsidRPr="001820EB">
        <w:rPr>
          <w:sz w:val="22"/>
          <w:szCs w:val="22"/>
          <w:lang w:val="lt-LT" w:eastAsia="lt-LT"/>
        </w:rPr>
        <w:t xml:space="preserve">ų antibiotikus (pvz., penicilinus), kadangi tada alerginių reakcijų į </w:t>
      </w:r>
      <w:proofErr w:type="spellStart"/>
      <w:r w:rsidRPr="001820EB">
        <w:rPr>
          <w:sz w:val="22"/>
          <w:szCs w:val="22"/>
          <w:lang w:val="lt-LT" w:eastAsia="lt-LT"/>
        </w:rPr>
        <w:t>Cefazolin</w:t>
      </w:r>
      <w:proofErr w:type="spellEnd"/>
      <w:r w:rsidRPr="001820EB">
        <w:rPr>
          <w:sz w:val="22"/>
          <w:szCs w:val="22"/>
          <w:lang w:val="lt-LT" w:eastAsia="lt-LT"/>
        </w:rPr>
        <w:t xml:space="preserve"> MIP rizika taip pat padidėja,</w:t>
      </w:r>
    </w:p>
    <w:p w14:paraId="6E9C704F" w14:textId="77777777" w:rsidR="00D560F4" w:rsidRPr="001820EB" w:rsidRDefault="00D560F4" w:rsidP="00D560F4">
      <w:pPr>
        <w:numPr>
          <w:ilvl w:val="0"/>
          <w:numId w:val="7"/>
        </w:numPr>
        <w:suppressAutoHyphens w:val="0"/>
        <w:spacing w:line="260" w:lineRule="exact"/>
        <w:ind w:right="-2"/>
        <w:outlineLvl w:val="0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jūsų inkstų arba kepenų funkcija yra sutrikusi,</w:t>
      </w:r>
    </w:p>
    <w:p w14:paraId="028D8089" w14:textId="77777777" w:rsidR="00D560F4" w:rsidRPr="001820EB" w:rsidRDefault="00D560F4" w:rsidP="00D560F4">
      <w:pPr>
        <w:numPr>
          <w:ilvl w:val="0"/>
          <w:numId w:val="7"/>
        </w:numPr>
        <w:suppressAutoHyphens w:val="0"/>
        <w:spacing w:line="260" w:lineRule="exact"/>
        <w:ind w:right="-2"/>
        <w:outlineLvl w:val="0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 xml:space="preserve">sergate kraujo krešėjimo sutrikimais (pvz., </w:t>
      </w:r>
      <w:proofErr w:type="spellStart"/>
      <w:r w:rsidRPr="001820EB">
        <w:rPr>
          <w:sz w:val="22"/>
          <w:szCs w:val="22"/>
          <w:lang w:val="lt-LT" w:eastAsia="lt-LT"/>
        </w:rPr>
        <w:t>hemofilija</w:t>
      </w:r>
      <w:proofErr w:type="spellEnd"/>
      <w:r w:rsidRPr="001820EB">
        <w:rPr>
          <w:sz w:val="22"/>
          <w:szCs w:val="22"/>
          <w:lang w:val="lt-LT" w:eastAsia="lt-LT"/>
        </w:rPr>
        <w:t xml:space="preserve">) arba dabartinė jūsų būklė gali sukelti šiuos </w:t>
      </w:r>
      <w:r>
        <w:rPr>
          <w:sz w:val="22"/>
          <w:szCs w:val="22"/>
          <w:lang w:val="lt-LT" w:eastAsia="lt-LT"/>
        </w:rPr>
        <w:t>sutrikimus</w:t>
      </w:r>
      <w:r w:rsidRPr="001820EB">
        <w:rPr>
          <w:sz w:val="22"/>
          <w:szCs w:val="22"/>
          <w:lang w:val="lt-LT" w:eastAsia="lt-LT"/>
        </w:rPr>
        <w:t xml:space="preserve"> (</w:t>
      </w:r>
      <w:proofErr w:type="spellStart"/>
      <w:r w:rsidRPr="001820EB">
        <w:rPr>
          <w:sz w:val="22"/>
          <w:szCs w:val="22"/>
          <w:lang w:val="lt-LT" w:eastAsia="lt-LT"/>
        </w:rPr>
        <w:t>parenterinis</w:t>
      </w:r>
      <w:proofErr w:type="spellEnd"/>
      <w:r w:rsidRPr="001820EB">
        <w:rPr>
          <w:sz w:val="22"/>
          <w:szCs w:val="22"/>
          <w:lang w:val="lt-LT" w:eastAsia="lt-LT"/>
        </w:rPr>
        <w:t xml:space="preserve"> maitinimas, prasta mityba, kepenų arba inkstų ligos, trombocitų kiekio kraujyje sumažėjimas, dėl kurio padidėja kraujavimo ar kraujosruvų rizika (</w:t>
      </w:r>
      <w:proofErr w:type="spellStart"/>
      <w:r w:rsidRPr="001820EB">
        <w:rPr>
          <w:sz w:val="22"/>
          <w:szCs w:val="22"/>
          <w:lang w:val="lt-LT" w:eastAsia="lt-LT"/>
        </w:rPr>
        <w:t>trombocitopenija</w:t>
      </w:r>
      <w:proofErr w:type="spellEnd"/>
      <w:r w:rsidRPr="001820EB">
        <w:rPr>
          <w:sz w:val="22"/>
          <w:szCs w:val="22"/>
          <w:lang w:val="lt-LT" w:eastAsia="lt-LT"/>
        </w:rPr>
        <w:t>), kraujo krešumą mažinančių vaistų (antikoaguliantų, pvz., heparino) vartojimas,</w:t>
      </w:r>
    </w:p>
    <w:p w14:paraId="0988C8BC" w14:textId="77777777" w:rsidR="00D560F4" w:rsidRPr="001820EB" w:rsidRDefault="00D560F4" w:rsidP="00D560F4">
      <w:pPr>
        <w:numPr>
          <w:ilvl w:val="0"/>
          <w:numId w:val="7"/>
        </w:numPr>
        <w:suppressAutoHyphens w:val="0"/>
        <w:spacing w:line="260" w:lineRule="exact"/>
        <w:ind w:right="-2"/>
        <w:outlineLvl w:val="0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sergate ligomis (pvz., virškinimo trakto opomis), kurios gali sukelti kraujavimą,</w:t>
      </w:r>
    </w:p>
    <w:p w14:paraId="5F899A48" w14:textId="77777777" w:rsidR="00D560F4" w:rsidRDefault="00D560F4" w:rsidP="00D560F4">
      <w:pPr>
        <w:numPr>
          <w:ilvl w:val="0"/>
          <w:numId w:val="7"/>
        </w:numPr>
        <w:suppressAutoHyphens w:val="0"/>
        <w:spacing w:line="260" w:lineRule="exact"/>
        <w:ind w:right="-2"/>
        <w:outlineLvl w:val="0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 xml:space="preserve">sergate sunkiu nuolatiniu viduriavimu gydydamiesi arba baigę gydytis </w:t>
      </w:r>
      <w:proofErr w:type="spellStart"/>
      <w:r w:rsidRPr="001820EB">
        <w:rPr>
          <w:sz w:val="22"/>
          <w:szCs w:val="22"/>
          <w:lang w:val="lt-LT" w:eastAsia="lt-LT"/>
        </w:rPr>
        <w:t>Cefazolin</w:t>
      </w:r>
      <w:proofErr w:type="spellEnd"/>
      <w:r w:rsidRPr="001820EB">
        <w:rPr>
          <w:sz w:val="22"/>
          <w:szCs w:val="22"/>
          <w:lang w:val="lt-LT" w:eastAsia="lt-LT"/>
        </w:rPr>
        <w:t xml:space="preserve"> MIP. Šiuo atveju nedelsdami kreipkitės į gydytoją. Nevartokite jokių vaistų nuo viduriavimo nepasitarę su gydytoju.</w:t>
      </w:r>
    </w:p>
    <w:p w14:paraId="3CF09FA7" w14:textId="77777777" w:rsidR="00D560F4" w:rsidRDefault="00D560F4" w:rsidP="00D560F4">
      <w:pPr>
        <w:suppressAutoHyphens w:val="0"/>
        <w:spacing w:line="260" w:lineRule="exact"/>
        <w:ind w:left="284" w:right="-2"/>
        <w:outlineLvl w:val="0"/>
        <w:rPr>
          <w:sz w:val="22"/>
          <w:szCs w:val="22"/>
          <w:lang w:val="lt-LT" w:eastAsia="lt-LT"/>
        </w:rPr>
      </w:pPr>
    </w:p>
    <w:p w14:paraId="76299C9C" w14:textId="77777777" w:rsidR="00D560F4" w:rsidRPr="007235A7" w:rsidRDefault="00D560F4" w:rsidP="00D560F4">
      <w:pPr>
        <w:suppressAutoHyphens w:val="0"/>
        <w:spacing w:line="260" w:lineRule="exact"/>
        <w:ind w:right="-2"/>
        <w:outlineLvl w:val="0"/>
        <w:rPr>
          <w:sz w:val="22"/>
          <w:szCs w:val="22"/>
          <w:lang w:val="lt-LT" w:eastAsia="lt-LT"/>
        </w:rPr>
      </w:pPr>
      <w:r w:rsidRPr="007235A7">
        <w:rPr>
          <w:sz w:val="22"/>
          <w:szCs w:val="22"/>
          <w:lang w:val="lt-LT" w:eastAsia="lt-LT"/>
        </w:rPr>
        <w:lastRenderedPageBreak/>
        <w:t xml:space="preserve">Vartojant </w:t>
      </w:r>
      <w:proofErr w:type="spellStart"/>
      <w:r w:rsidRPr="007235A7">
        <w:rPr>
          <w:sz w:val="22"/>
          <w:szCs w:val="22"/>
          <w:lang w:val="lt-LT" w:eastAsia="lt-LT"/>
        </w:rPr>
        <w:t>cefazoliną</w:t>
      </w:r>
      <w:proofErr w:type="spellEnd"/>
      <w:r w:rsidRPr="007235A7">
        <w:rPr>
          <w:sz w:val="22"/>
          <w:szCs w:val="22"/>
          <w:lang w:val="lt-LT" w:eastAsia="lt-LT"/>
        </w:rPr>
        <w:t xml:space="preserve">, gauta pranešimų apie alerginės reakcijos į šį vaistą požymius – kvėpavimo sutrikimus ir skausmą krūtinės srityje. Jeigu Jums pasireikštų bent vienas iš šių požymių, iškart nutraukite </w:t>
      </w:r>
      <w:proofErr w:type="spellStart"/>
      <w:r w:rsidRPr="007235A7">
        <w:rPr>
          <w:sz w:val="22"/>
          <w:szCs w:val="22"/>
          <w:lang w:val="lt-LT" w:eastAsia="lt-LT"/>
        </w:rPr>
        <w:t>cefazolino</w:t>
      </w:r>
      <w:proofErr w:type="spellEnd"/>
      <w:r w:rsidRPr="007235A7">
        <w:rPr>
          <w:sz w:val="22"/>
          <w:szCs w:val="22"/>
          <w:lang w:val="lt-LT" w:eastAsia="lt-LT"/>
        </w:rPr>
        <w:t xml:space="preserve"> vartojimą ir nedelsdami kreipkitės į savo gydytoją arba skubios medicinos pagalbos įstaigą.</w:t>
      </w:r>
    </w:p>
    <w:p w14:paraId="356A0FCC" w14:textId="77777777" w:rsidR="00D560F4" w:rsidRPr="001820EB" w:rsidRDefault="00D560F4" w:rsidP="00D560F4">
      <w:pPr>
        <w:suppressAutoHyphens w:val="0"/>
        <w:ind w:left="284" w:right="-2"/>
        <w:outlineLvl w:val="0"/>
        <w:rPr>
          <w:sz w:val="22"/>
          <w:szCs w:val="22"/>
          <w:lang w:val="lt-LT" w:eastAsia="lt-LT"/>
        </w:rPr>
      </w:pPr>
    </w:p>
    <w:p w14:paraId="40ECDA27" w14:textId="77777777" w:rsidR="00D560F4" w:rsidRPr="00654442" w:rsidRDefault="00D560F4" w:rsidP="00D560F4">
      <w:pPr>
        <w:suppressAutoHyphens w:val="0"/>
        <w:ind w:left="284" w:right="-2"/>
        <w:outlineLvl w:val="0"/>
        <w:rPr>
          <w:b/>
          <w:sz w:val="22"/>
          <w:szCs w:val="22"/>
          <w:lang w:val="lt-LT" w:eastAsia="lt-LT"/>
        </w:rPr>
      </w:pPr>
      <w:r w:rsidRPr="00654442">
        <w:rPr>
          <w:b/>
          <w:sz w:val="22"/>
          <w:szCs w:val="22"/>
          <w:lang w:val="lt-LT" w:eastAsia="lt-LT"/>
        </w:rPr>
        <w:t>Vaikai</w:t>
      </w:r>
    </w:p>
    <w:p w14:paraId="5979EA3A" w14:textId="77777777" w:rsidR="00D560F4" w:rsidRPr="00654442" w:rsidRDefault="00D560F4" w:rsidP="00D560F4">
      <w:pPr>
        <w:numPr>
          <w:ilvl w:val="0"/>
          <w:numId w:val="7"/>
        </w:numPr>
        <w:suppressAutoHyphens w:val="0"/>
        <w:spacing w:line="260" w:lineRule="exact"/>
        <w:ind w:right="-2"/>
        <w:outlineLvl w:val="0"/>
        <w:rPr>
          <w:sz w:val="22"/>
          <w:szCs w:val="22"/>
          <w:lang w:val="lt-LT" w:eastAsia="lt-LT"/>
        </w:rPr>
      </w:pPr>
      <w:proofErr w:type="spellStart"/>
      <w:r w:rsidRPr="00654442">
        <w:rPr>
          <w:sz w:val="22"/>
          <w:szCs w:val="22"/>
          <w:lang w:val="lt-LT" w:eastAsia="lt-LT"/>
        </w:rPr>
        <w:t>Cefazolino</w:t>
      </w:r>
      <w:proofErr w:type="spellEnd"/>
      <w:r w:rsidRPr="00654442">
        <w:rPr>
          <w:sz w:val="22"/>
          <w:szCs w:val="22"/>
          <w:lang w:val="lt-LT" w:eastAsia="lt-LT"/>
        </w:rPr>
        <w:t xml:space="preserve"> negalima vartoti naujagimiams ir kūdikiams iki 1 mėnesio amžiaus, kadangi šios grupės vartojimo saugumas dar nenustatytas.</w:t>
      </w:r>
    </w:p>
    <w:p w14:paraId="351B87AA" w14:textId="77777777" w:rsidR="00D560F4" w:rsidRPr="001820EB" w:rsidRDefault="00D560F4" w:rsidP="00D560F4">
      <w:pPr>
        <w:numPr>
          <w:ilvl w:val="12"/>
          <w:numId w:val="0"/>
        </w:numPr>
        <w:suppressAutoHyphens w:val="0"/>
        <w:ind w:right="-2"/>
        <w:rPr>
          <w:b/>
          <w:sz w:val="22"/>
          <w:szCs w:val="22"/>
          <w:lang w:val="lt-LT" w:eastAsia="lt-LT"/>
        </w:rPr>
      </w:pPr>
    </w:p>
    <w:p w14:paraId="7C30615E" w14:textId="77777777" w:rsidR="00D560F4" w:rsidRPr="001820EB" w:rsidRDefault="00D560F4" w:rsidP="00D560F4">
      <w:pPr>
        <w:numPr>
          <w:ilvl w:val="12"/>
          <w:numId w:val="0"/>
        </w:numPr>
        <w:suppressAutoHyphens w:val="0"/>
        <w:ind w:right="-2"/>
        <w:rPr>
          <w:sz w:val="22"/>
          <w:szCs w:val="22"/>
          <w:lang w:val="lt-LT" w:eastAsia="lt-LT"/>
        </w:rPr>
      </w:pPr>
      <w:r w:rsidRPr="001820EB">
        <w:rPr>
          <w:b/>
          <w:sz w:val="22"/>
          <w:szCs w:val="22"/>
          <w:lang w:val="lt-LT" w:eastAsia="lt-LT"/>
        </w:rPr>
        <w:t xml:space="preserve">Kiti vaistai ir </w:t>
      </w:r>
      <w:proofErr w:type="spellStart"/>
      <w:r w:rsidRPr="001820EB">
        <w:rPr>
          <w:b/>
          <w:sz w:val="22"/>
          <w:szCs w:val="22"/>
          <w:lang w:val="lt-LT" w:eastAsia="lt-LT"/>
        </w:rPr>
        <w:t>Cefazolin</w:t>
      </w:r>
      <w:proofErr w:type="spellEnd"/>
      <w:r w:rsidRPr="001820EB">
        <w:rPr>
          <w:b/>
          <w:sz w:val="22"/>
          <w:szCs w:val="22"/>
          <w:lang w:val="lt-LT" w:eastAsia="lt-LT"/>
        </w:rPr>
        <w:t xml:space="preserve"> MIP</w:t>
      </w:r>
    </w:p>
    <w:p w14:paraId="67144077" w14:textId="77777777" w:rsidR="00D560F4" w:rsidRPr="001820EB" w:rsidRDefault="00D560F4" w:rsidP="00D560F4">
      <w:pPr>
        <w:numPr>
          <w:ilvl w:val="12"/>
          <w:numId w:val="0"/>
        </w:numPr>
        <w:suppressAutoHyphens w:val="0"/>
        <w:ind w:right="-2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Jeigu vartojate arba neseniai vartojote kitų vaistų, įskaitant įsigytus be recepto, pasakykite savo gydytojui ar vaistininkui.</w:t>
      </w:r>
    </w:p>
    <w:p w14:paraId="0EFA1609" w14:textId="77777777" w:rsidR="00D560F4" w:rsidRPr="001820EB" w:rsidRDefault="00D560F4" w:rsidP="00D560F4">
      <w:pPr>
        <w:numPr>
          <w:ilvl w:val="12"/>
          <w:numId w:val="0"/>
        </w:numPr>
        <w:suppressAutoHyphens w:val="0"/>
        <w:ind w:right="-2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Jūsų gydytojas imsis specialių atsargumo priemonių, jeigu vartojate kuriuos nors iš šių vaistų:</w:t>
      </w:r>
    </w:p>
    <w:p w14:paraId="2B2C13F7" w14:textId="77777777" w:rsidR="00D560F4" w:rsidRPr="001820EB" w:rsidRDefault="00D560F4" w:rsidP="00D560F4">
      <w:pPr>
        <w:numPr>
          <w:ilvl w:val="0"/>
          <w:numId w:val="7"/>
        </w:numPr>
        <w:suppressAutoHyphens w:val="0"/>
        <w:spacing w:line="260" w:lineRule="exact"/>
        <w:ind w:right="-2"/>
        <w:outlineLvl w:val="0"/>
        <w:rPr>
          <w:sz w:val="22"/>
          <w:szCs w:val="22"/>
          <w:lang w:val="lt-LT" w:eastAsia="lt-LT"/>
        </w:rPr>
      </w:pPr>
      <w:r w:rsidRPr="001820EB">
        <w:rPr>
          <w:b/>
          <w:sz w:val="22"/>
          <w:szCs w:val="22"/>
          <w:lang w:val="lt-LT" w:eastAsia="lt-LT"/>
        </w:rPr>
        <w:t>antikoaguliantus (vaistus, mažinančius kraujo krešumą):</w:t>
      </w:r>
      <w:r w:rsidRPr="001820EB">
        <w:rPr>
          <w:sz w:val="22"/>
          <w:szCs w:val="22"/>
          <w:lang w:val="lt-LT" w:eastAsia="lt-LT"/>
        </w:rPr>
        <w:t xml:space="preserve"> Labai retai </w:t>
      </w:r>
      <w:proofErr w:type="spellStart"/>
      <w:r w:rsidRPr="001820EB">
        <w:rPr>
          <w:sz w:val="22"/>
          <w:szCs w:val="22"/>
          <w:lang w:val="lt-LT" w:eastAsia="lt-LT"/>
        </w:rPr>
        <w:t>cefazolinas</w:t>
      </w:r>
      <w:proofErr w:type="spellEnd"/>
      <w:r w:rsidRPr="001820EB">
        <w:rPr>
          <w:sz w:val="22"/>
          <w:szCs w:val="22"/>
          <w:lang w:val="lt-LT" w:eastAsia="lt-LT"/>
        </w:rPr>
        <w:t xml:space="preserve"> gali sukelti kraujo krešėjimo sutrikimus. Todėl jeigu </w:t>
      </w:r>
      <w:proofErr w:type="spellStart"/>
      <w:r w:rsidRPr="001820EB">
        <w:rPr>
          <w:sz w:val="22"/>
          <w:szCs w:val="22"/>
          <w:lang w:val="lt-LT" w:eastAsia="lt-LT"/>
        </w:rPr>
        <w:t>cefazoliną</w:t>
      </w:r>
      <w:proofErr w:type="spellEnd"/>
      <w:r w:rsidRPr="001820EB">
        <w:rPr>
          <w:sz w:val="22"/>
          <w:szCs w:val="22"/>
          <w:lang w:val="lt-LT" w:eastAsia="lt-LT"/>
        </w:rPr>
        <w:t xml:space="preserve"> vartojate kartu su vaistais, mažinančiais kraujo krešumą (pvz., heparinu), būtina atidžiai ir reguliariai kontroliuoti </w:t>
      </w:r>
      <w:proofErr w:type="spellStart"/>
      <w:r w:rsidRPr="001820EB">
        <w:rPr>
          <w:sz w:val="22"/>
          <w:szCs w:val="22"/>
          <w:lang w:val="lt-LT" w:eastAsia="lt-LT"/>
        </w:rPr>
        <w:t>koaguliacijos</w:t>
      </w:r>
      <w:proofErr w:type="spellEnd"/>
      <w:r w:rsidRPr="001820EB">
        <w:rPr>
          <w:sz w:val="22"/>
          <w:szCs w:val="22"/>
          <w:lang w:val="lt-LT" w:eastAsia="lt-LT"/>
        </w:rPr>
        <w:t xml:space="preserve"> faktorius;</w:t>
      </w:r>
    </w:p>
    <w:p w14:paraId="5506A327" w14:textId="77777777" w:rsidR="00D560F4" w:rsidRPr="001820EB" w:rsidRDefault="00D560F4" w:rsidP="00D560F4">
      <w:pPr>
        <w:numPr>
          <w:ilvl w:val="0"/>
          <w:numId w:val="7"/>
        </w:numPr>
        <w:suppressAutoHyphens w:val="0"/>
        <w:spacing w:line="260" w:lineRule="exact"/>
        <w:ind w:right="-2"/>
        <w:outlineLvl w:val="0"/>
        <w:rPr>
          <w:bCs/>
          <w:sz w:val="22"/>
          <w:szCs w:val="22"/>
          <w:lang w:val="lt-LT" w:eastAsia="lt-LT"/>
        </w:rPr>
      </w:pPr>
      <w:proofErr w:type="spellStart"/>
      <w:r w:rsidRPr="001820EB">
        <w:rPr>
          <w:b/>
          <w:sz w:val="22"/>
          <w:szCs w:val="22"/>
          <w:lang w:val="lt-LT" w:eastAsia="lt-LT"/>
        </w:rPr>
        <w:t>probenecidą</w:t>
      </w:r>
      <w:proofErr w:type="spellEnd"/>
      <w:r w:rsidRPr="001820EB">
        <w:rPr>
          <w:sz w:val="22"/>
          <w:szCs w:val="22"/>
          <w:lang w:val="lt-LT" w:eastAsia="lt-LT"/>
        </w:rPr>
        <w:t xml:space="preserve"> (sąnarių ligai ir podagrai gydyti skirtą vaistą),</w:t>
      </w:r>
    </w:p>
    <w:p w14:paraId="7AADE063" w14:textId="77777777" w:rsidR="00D560F4" w:rsidRPr="001820EB" w:rsidRDefault="00D560F4" w:rsidP="00D560F4">
      <w:pPr>
        <w:numPr>
          <w:ilvl w:val="0"/>
          <w:numId w:val="7"/>
        </w:numPr>
        <w:suppressAutoHyphens w:val="0"/>
        <w:spacing w:line="260" w:lineRule="exact"/>
        <w:ind w:right="-2"/>
        <w:outlineLvl w:val="0"/>
        <w:rPr>
          <w:sz w:val="22"/>
          <w:szCs w:val="22"/>
          <w:lang w:val="lt-LT" w:eastAsia="lt-LT"/>
        </w:rPr>
      </w:pPr>
      <w:r w:rsidRPr="001820EB">
        <w:rPr>
          <w:b/>
          <w:sz w:val="22"/>
          <w:szCs w:val="22"/>
          <w:lang w:val="lt-LT" w:eastAsia="lt-LT"/>
        </w:rPr>
        <w:t xml:space="preserve">vaistus, </w:t>
      </w:r>
      <w:r>
        <w:rPr>
          <w:b/>
          <w:sz w:val="22"/>
          <w:szCs w:val="22"/>
          <w:lang w:val="lt-LT" w:eastAsia="lt-LT"/>
        </w:rPr>
        <w:t>galimai</w:t>
      </w:r>
      <w:r w:rsidRPr="001820EB">
        <w:rPr>
          <w:b/>
          <w:sz w:val="22"/>
          <w:szCs w:val="22"/>
          <w:lang w:val="lt-LT" w:eastAsia="lt-LT"/>
        </w:rPr>
        <w:t xml:space="preserve"> kenkiančius inkstams:</w:t>
      </w:r>
      <w:r w:rsidRPr="001820EB">
        <w:rPr>
          <w:sz w:val="22"/>
          <w:szCs w:val="22"/>
          <w:lang w:val="lt-LT" w:eastAsia="lt-LT"/>
        </w:rPr>
        <w:t xml:space="preserve"> </w:t>
      </w:r>
      <w:proofErr w:type="spellStart"/>
      <w:r w:rsidRPr="001820EB">
        <w:rPr>
          <w:sz w:val="22"/>
          <w:szCs w:val="22"/>
          <w:lang w:val="lt-LT" w:eastAsia="lt-LT"/>
        </w:rPr>
        <w:t>cefazolinas</w:t>
      </w:r>
      <w:proofErr w:type="spellEnd"/>
      <w:r w:rsidRPr="001820EB">
        <w:rPr>
          <w:sz w:val="22"/>
          <w:szCs w:val="22"/>
          <w:lang w:val="lt-LT" w:eastAsia="lt-LT"/>
        </w:rPr>
        <w:t xml:space="preserve"> gali sustiprinti tam tikrų antibiotikų (</w:t>
      </w:r>
      <w:proofErr w:type="spellStart"/>
      <w:r w:rsidRPr="001820EB">
        <w:rPr>
          <w:sz w:val="22"/>
          <w:szCs w:val="22"/>
          <w:lang w:val="lt-LT" w:eastAsia="lt-LT"/>
        </w:rPr>
        <w:t>aminoglikozidų</w:t>
      </w:r>
      <w:proofErr w:type="spellEnd"/>
      <w:r w:rsidRPr="001820EB">
        <w:rPr>
          <w:sz w:val="22"/>
          <w:szCs w:val="22"/>
          <w:lang w:val="lt-LT" w:eastAsia="lt-LT"/>
        </w:rPr>
        <w:t xml:space="preserve">) ir vaistų, skatinančių šlapimo išsiskyrimą (diuretikų, pvz., </w:t>
      </w:r>
      <w:proofErr w:type="spellStart"/>
      <w:r w:rsidRPr="001820EB">
        <w:rPr>
          <w:sz w:val="22"/>
          <w:szCs w:val="22"/>
          <w:lang w:val="lt-LT" w:eastAsia="lt-LT"/>
        </w:rPr>
        <w:t>furozemido</w:t>
      </w:r>
      <w:proofErr w:type="spellEnd"/>
      <w:r w:rsidRPr="001820EB">
        <w:rPr>
          <w:sz w:val="22"/>
          <w:szCs w:val="22"/>
          <w:lang w:val="lt-LT" w:eastAsia="lt-LT"/>
        </w:rPr>
        <w:t xml:space="preserve">), žalingą poveikį inkstams. Tuo pačiu metu vartojant </w:t>
      </w:r>
      <w:proofErr w:type="spellStart"/>
      <w:r w:rsidRPr="001820EB">
        <w:rPr>
          <w:sz w:val="22"/>
          <w:szCs w:val="22"/>
          <w:lang w:val="lt-LT" w:eastAsia="lt-LT"/>
        </w:rPr>
        <w:t>Cefazolin</w:t>
      </w:r>
      <w:proofErr w:type="spellEnd"/>
      <w:r w:rsidRPr="001820EB">
        <w:rPr>
          <w:sz w:val="22"/>
          <w:szCs w:val="22"/>
          <w:lang w:val="lt-LT" w:eastAsia="lt-LT"/>
        </w:rPr>
        <w:t xml:space="preserve"> MIP ir vieną iš šių vaistų reikia reguliariai stebėti inkstų funkciją, ypač inkstų ligomis sergantiems pacientams.</w:t>
      </w:r>
    </w:p>
    <w:p w14:paraId="7B863244" w14:textId="77777777" w:rsidR="00D560F4" w:rsidRPr="001820EB" w:rsidRDefault="00D560F4" w:rsidP="00D560F4">
      <w:pPr>
        <w:numPr>
          <w:ilvl w:val="12"/>
          <w:numId w:val="0"/>
        </w:numPr>
        <w:suppressAutoHyphens w:val="0"/>
        <w:ind w:right="-2"/>
        <w:rPr>
          <w:sz w:val="22"/>
          <w:szCs w:val="22"/>
          <w:lang w:val="lt-LT" w:eastAsia="lt-LT"/>
        </w:rPr>
      </w:pPr>
    </w:p>
    <w:p w14:paraId="66436817" w14:textId="77777777" w:rsidR="00D560F4" w:rsidRPr="001820EB" w:rsidRDefault="00D560F4" w:rsidP="00D560F4">
      <w:pPr>
        <w:numPr>
          <w:ilvl w:val="12"/>
          <w:numId w:val="0"/>
        </w:numPr>
        <w:suppressAutoHyphens w:val="0"/>
        <w:ind w:right="-2"/>
        <w:outlineLvl w:val="0"/>
        <w:rPr>
          <w:b/>
          <w:sz w:val="22"/>
          <w:szCs w:val="22"/>
          <w:lang w:val="lt-LT" w:eastAsia="lt-LT"/>
        </w:rPr>
      </w:pPr>
      <w:r w:rsidRPr="001820EB">
        <w:rPr>
          <w:b/>
          <w:sz w:val="22"/>
          <w:szCs w:val="22"/>
          <w:lang w:val="lt-LT" w:eastAsia="lt-LT"/>
        </w:rPr>
        <w:t>Nėštumas, žindymo laikotarpis ir vaisingumas</w:t>
      </w:r>
    </w:p>
    <w:p w14:paraId="42FD3144" w14:textId="77777777" w:rsidR="00D560F4" w:rsidRPr="001820EB" w:rsidRDefault="00D560F4" w:rsidP="00D560F4">
      <w:pPr>
        <w:numPr>
          <w:ilvl w:val="12"/>
          <w:numId w:val="0"/>
        </w:numPr>
        <w:suppressAutoHyphens w:val="0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Jeigu esate nėščia, žindote kūdikį, manote, kad galbūt esate nėščia, arba planuojate pastoti, prieš vartodama šį vaistą pasitarkite su gydytoju.</w:t>
      </w:r>
    </w:p>
    <w:p w14:paraId="0657E1A9" w14:textId="77777777" w:rsidR="00D560F4" w:rsidRPr="001820EB" w:rsidRDefault="00D560F4" w:rsidP="00D560F4">
      <w:pPr>
        <w:tabs>
          <w:tab w:val="left" w:pos="567"/>
        </w:tabs>
        <w:suppressAutoHyphens w:val="0"/>
        <w:rPr>
          <w:sz w:val="22"/>
          <w:szCs w:val="22"/>
          <w:lang w:val="lt-LT" w:eastAsia="lt-LT"/>
        </w:rPr>
      </w:pPr>
      <w:proofErr w:type="spellStart"/>
      <w:r w:rsidRPr="001820EB">
        <w:rPr>
          <w:sz w:val="22"/>
          <w:szCs w:val="22"/>
          <w:lang w:val="lt-LT" w:eastAsia="lt-LT"/>
        </w:rPr>
        <w:t>Cefazolinas</w:t>
      </w:r>
      <w:proofErr w:type="spellEnd"/>
      <w:r w:rsidRPr="001820EB">
        <w:rPr>
          <w:sz w:val="22"/>
          <w:szCs w:val="22"/>
          <w:lang w:val="lt-LT" w:eastAsia="lt-LT"/>
        </w:rPr>
        <w:t xml:space="preserve"> prasiskverbia pro placentą ir gali pakenkti negimusiam kūdikiui. Tad jeigu esate nėščia, gydytojas turi jums skirti </w:t>
      </w:r>
      <w:proofErr w:type="spellStart"/>
      <w:r w:rsidRPr="001820EB">
        <w:rPr>
          <w:sz w:val="22"/>
          <w:szCs w:val="22"/>
          <w:lang w:val="lt-LT" w:eastAsia="lt-LT"/>
        </w:rPr>
        <w:t>cefazoliną</w:t>
      </w:r>
      <w:proofErr w:type="spellEnd"/>
      <w:r w:rsidRPr="001820EB">
        <w:rPr>
          <w:sz w:val="22"/>
          <w:szCs w:val="22"/>
          <w:lang w:val="lt-LT" w:eastAsia="lt-LT"/>
        </w:rPr>
        <w:t xml:space="preserve"> tik jeigu tai neabejotinai būtina</w:t>
      </w:r>
      <w:r>
        <w:rPr>
          <w:sz w:val="22"/>
          <w:szCs w:val="22"/>
          <w:lang w:val="lt-LT" w:eastAsia="lt-LT"/>
        </w:rPr>
        <w:t xml:space="preserve">, </w:t>
      </w:r>
      <w:r w:rsidRPr="001820EB">
        <w:rPr>
          <w:sz w:val="22"/>
          <w:szCs w:val="22"/>
          <w:lang w:val="lt-LT" w:eastAsia="lt-LT"/>
        </w:rPr>
        <w:t>kruopščiai apsvarstęs naudą ir riziką.</w:t>
      </w:r>
    </w:p>
    <w:p w14:paraId="7478CFB5" w14:textId="77777777" w:rsidR="00D560F4" w:rsidRPr="001820EB" w:rsidRDefault="00D560F4" w:rsidP="00D560F4">
      <w:pPr>
        <w:tabs>
          <w:tab w:val="left" w:pos="567"/>
        </w:tabs>
        <w:suppressAutoHyphens w:val="0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 xml:space="preserve">Mažas </w:t>
      </w:r>
      <w:proofErr w:type="spellStart"/>
      <w:r w:rsidRPr="001820EB">
        <w:rPr>
          <w:sz w:val="22"/>
          <w:szCs w:val="22"/>
          <w:lang w:val="lt-LT" w:eastAsia="lt-LT"/>
        </w:rPr>
        <w:t>cefazolino</w:t>
      </w:r>
      <w:proofErr w:type="spellEnd"/>
      <w:r w:rsidRPr="001820EB">
        <w:rPr>
          <w:sz w:val="22"/>
          <w:szCs w:val="22"/>
          <w:lang w:val="lt-LT" w:eastAsia="lt-LT"/>
        </w:rPr>
        <w:t xml:space="preserve"> kiekis patenka į motinos pieną. Tad gydantis </w:t>
      </w:r>
      <w:proofErr w:type="spellStart"/>
      <w:r w:rsidRPr="001820EB">
        <w:rPr>
          <w:sz w:val="22"/>
          <w:szCs w:val="22"/>
          <w:lang w:val="lt-LT" w:eastAsia="lt-LT"/>
        </w:rPr>
        <w:t>Cefazolin</w:t>
      </w:r>
      <w:proofErr w:type="spellEnd"/>
      <w:r w:rsidRPr="001820EB">
        <w:rPr>
          <w:sz w:val="22"/>
          <w:szCs w:val="22"/>
          <w:lang w:val="lt-LT" w:eastAsia="lt-LT"/>
        </w:rPr>
        <w:t xml:space="preserve"> MIP reikia nutraukti žindymą. </w:t>
      </w:r>
    </w:p>
    <w:p w14:paraId="59C53F40" w14:textId="77777777" w:rsidR="00D560F4" w:rsidRPr="001820EB" w:rsidRDefault="00D560F4" w:rsidP="00D560F4">
      <w:pPr>
        <w:numPr>
          <w:ilvl w:val="12"/>
          <w:numId w:val="0"/>
        </w:numPr>
        <w:suppressAutoHyphens w:val="0"/>
        <w:ind w:right="-2"/>
        <w:outlineLvl w:val="0"/>
        <w:rPr>
          <w:b/>
          <w:sz w:val="22"/>
          <w:szCs w:val="22"/>
          <w:lang w:val="lt-LT" w:eastAsia="lt-LT"/>
        </w:rPr>
      </w:pPr>
    </w:p>
    <w:p w14:paraId="7F1854AF" w14:textId="77777777" w:rsidR="00D560F4" w:rsidRPr="001820EB" w:rsidRDefault="00D560F4" w:rsidP="00D560F4">
      <w:pPr>
        <w:numPr>
          <w:ilvl w:val="12"/>
          <w:numId w:val="0"/>
        </w:numPr>
        <w:suppressAutoHyphens w:val="0"/>
        <w:ind w:right="-2"/>
        <w:outlineLvl w:val="0"/>
        <w:rPr>
          <w:b/>
          <w:sz w:val="22"/>
          <w:szCs w:val="22"/>
          <w:lang w:val="lt-LT" w:eastAsia="lt-LT"/>
        </w:rPr>
      </w:pPr>
      <w:r w:rsidRPr="001820EB">
        <w:rPr>
          <w:b/>
          <w:sz w:val="22"/>
          <w:szCs w:val="22"/>
          <w:lang w:val="lt-LT" w:eastAsia="lt-LT"/>
        </w:rPr>
        <w:t>Vairavimas ir mechanizmų valdymas</w:t>
      </w:r>
    </w:p>
    <w:p w14:paraId="6375C6FE" w14:textId="77777777" w:rsidR="00D560F4" w:rsidRPr="001820EB" w:rsidRDefault="00D560F4" w:rsidP="00D560F4">
      <w:pPr>
        <w:tabs>
          <w:tab w:val="left" w:pos="567"/>
        </w:tabs>
        <w:suppressAutoHyphens w:val="0"/>
        <w:rPr>
          <w:sz w:val="22"/>
          <w:szCs w:val="22"/>
          <w:lang w:val="lt-LT" w:eastAsia="lt-LT"/>
        </w:rPr>
      </w:pPr>
      <w:proofErr w:type="spellStart"/>
      <w:r w:rsidRPr="001820EB">
        <w:rPr>
          <w:sz w:val="22"/>
          <w:szCs w:val="22"/>
          <w:lang w:val="lt-LT" w:eastAsia="lt-LT"/>
        </w:rPr>
        <w:t>Cefazolin</w:t>
      </w:r>
      <w:proofErr w:type="spellEnd"/>
      <w:r w:rsidRPr="001820EB">
        <w:rPr>
          <w:sz w:val="22"/>
          <w:szCs w:val="22"/>
          <w:lang w:val="lt-LT" w:eastAsia="lt-LT"/>
        </w:rPr>
        <w:t xml:space="preserve"> MIP neveikia gebėjimo vairuoti ir valdyti mechanizmus arba veikia nereikšmingai. </w:t>
      </w:r>
    </w:p>
    <w:p w14:paraId="385FDD35" w14:textId="77777777" w:rsidR="00D560F4" w:rsidRDefault="00D560F4" w:rsidP="00D560F4">
      <w:pPr>
        <w:numPr>
          <w:ilvl w:val="12"/>
          <w:numId w:val="0"/>
        </w:numPr>
        <w:suppressAutoHyphens w:val="0"/>
        <w:rPr>
          <w:sz w:val="22"/>
          <w:szCs w:val="22"/>
          <w:lang w:val="lt-LT" w:eastAsia="lt-LT"/>
        </w:rPr>
      </w:pPr>
    </w:p>
    <w:p w14:paraId="50B6196A" w14:textId="77777777" w:rsidR="00D560F4" w:rsidRPr="00357CD9" w:rsidRDefault="00D560F4" w:rsidP="00D560F4">
      <w:pPr>
        <w:numPr>
          <w:ilvl w:val="12"/>
          <w:numId w:val="0"/>
        </w:numPr>
        <w:suppressAutoHyphens w:val="0"/>
        <w:ind w:right="-2"/>
        <w:outlineLvl w:val="0"/>
        <w:rPr>
          <w:b/>
          <w:snapToGrid w:val="0"/>
          <w:sz w:val="22"/>
          <w:szCs w:val="22"/>
          <w:lang w:val="lt-LT" w:eastAsia="en-US"/>
        </w:rPr>
      </w:pPr>
      <w:proofErr w:type="spellStart"/>
      <w:r w:rsidRPr="001820EB">
        <w:rPr>
          <w:b/>
          <w:sz w:val="22"/>
          <w:szCs w:val="22"/>
          <w:lang w:val="lt-LT" w:eastAsia="lt-LT"/>
        </w:rPr>
        <w:t>Cefazolin</w:t>
      </w:r>
      <w:proofErr w:type="spellEnd"/>
      <w:r w:rsidRPr="001820EB">
        <w:rPr>
          <w:b/>
          <w:sz w:val="22"/>
          <w:szCs w:val="22"/>
          <w:lang w:val="lt-LT" w:eastAsia="lt-LT"/>
        </w:rPr>
        <w:t xml:space="preserve"> MIP</w:t>
      </w:r>
      <w:r w:rsidRPr="00357CD9">
        <w:rPr>
          <w:b/>
          <w:snapToGrid w:val="0"/>
          <w:sz w:val="22"/>
          <w:szCs w:val="22"/>
          <w:lang w:val="lt-LT" w:eastAsia="en-US"/>
        </w:rPr>
        <w:t xml:space="preserve"> sudėtyje yra natrio</w:t>
      </w:r>
    </w:p>
    <w:p w14:paraId="74F9C535" w14:textId="77777777" w:rsidR="00D560F4" w:rsidRDefault="00D560F4" w:rsidP="00D560F4">
      <w:pPr>
        <w:numPr>
          <w:ilvl w:val="12"/>
          <w:numId w:val="0"/>
        </w:numPr>
        <w:suppressAutoHyphens w:val="0"/>
        <w:rPr>
          <w:snapToGrid w:val="0"/>
          <w:sz w:val="22"/>
          <w:szCs w:val="22"/>
          <w:lang w:val="lt-LT" w:eastAsia="en-US"/>
        </w:rPr>
      </w:pPr>
      <w:r>
        <w:rPr>
          <w:snapToGrid w:val="0"/>
          <w:sz w:val="22"/>
          <w:szCs w:val="22"/>
          <w:lang w:val="lt-LT" w:eastAsia="en-US"/>
        </w:rPr>
        <w:t>Kiek</w:t>
      </w:r>
      <w:r w:rsidRPr="00357CD9">
        <w:rPr>
          <w:snapToGrid w:val="0"/>
          <w:sz w:val="22"/>
          <w:szCs w:val="22"/>
          <w:lang w:val="lt-LT" w:eastAsia="en-US"/>
        </w:rPr>
        <w:t xml:space="preserve">vienoje </w:t>
      </w:r>
      <w:r>
        <w:rPr>
          <w:snapToGrid w:val="0"/>
          <w:sz w:val="22"/>
          <w:szCs w:val="22"/>
          <w:lang w:val="lt-LT" w:eastAsia="en-US"/>
        </w:rPr>
        <w:t>2 </w:t>
      </w:r>
      <w:r w:rsidRPr="00357CD9">
        <w:rPr>
          <w:snapToGrid w:val="0"/>
          <w:sz w:val="22"/>
          <w:szCs w:val="22"/>
          <w:lang w:val="lt-LT" w:eastAsia="en-US"/>
        </w:rPr>
        <w:t xml:space="preserve">g šio vaisto dozėje yra </w:t>
      </w:r>
      <w:r>
        <w:rPr>
          <w:snapToGrid w:val="0"/>
          <w:sz w:val="22"/>
          <w:szCs w:val="22"/>
          <w:lang w:val="lt-LT" w:eastAsia="en-US"/>
        </w:rPr>
        <w:t>101,6 </w:t>
      </w:r>
      <w:r w:rsidRPr="00357CD9">
        <w:rPr>
          <w:snapToGrid w:val="0"/>
          <w:sz w:val="22"/>
          <w:szCs w:val="22"/>
          <w:lang w:val="lt-LT" w:eastAsia="en-US"/>
        </w:rPr>
        <w:t>mg natrio</w:t>
      </w:r>
      <w:r>
        <w:rPr>
          <w:snapToGrid w:val="0"/>
          <w:sz w:val="22"/>
          <w:szCs w:val="22"/>
          <w:lang w:val="lt-LT" w:eastAsia="en-US"/>
        </w:rPr>
        <w:t xml:space="preserve"> (valgomosios </w:t>
      </w:r>
      <w:r w:rsidRPr="00102FE7">
        <w:rPr>
          <w:snapToGrid w:val="0"/>
          <w:sz w:val="22"/>
          <w:szCs w:val="22"/>
          <w:lang w:val="lt-LT" w:eastAsia="en-US"/>
        </w:rPr>
        <w:t>druskos sudedamosios dalies)</w:t>
      </w:r>
      <w:r w:rsidRPr="00357CD9">
        <w:rPr>
          <w:snapToGrid w:val="0"/>
          <w:sz w:val="22"/>
          <w:szCs w:val="22"/>
          <w:lang w:val="lt-LT" w:eastAsia="en-US"/>
        </w:rPr>
        <w:t xml:space="preserve">. </w:t>
      </w:r>
      <w:r w:rsidRPr="00102FE7">
        <w:rPr>
          <w:snapToGrid w:val="0"/>
          <w:sz w:val="22"/>
          <w:szCs w:val="22"/>
          <w:lang w:val="lt-LT" w:eastAsia="en-US"/>
        </w:rPr>
        <w:t xml:space="preserve">Tai atitinka </w:t>
      </w:r>
      <w:r>
        <w:rPr>
          <w:snapToGrid w:val="0"/>
          <w:sz w:val="22"/>
          <w:szCs w:val="22"/>
          <w:lang w:val="lt-LT" w:eastAsia="en-US"/>
        </w:rPr>
        <w:t xml:space="preserve">5,1 % didžiausios rekomenduojamos </w:t>
      </w:r>
      <w:r w:rsidRPr="00102FE7">
        <w:rPr>
          <w:snapToGrid w:val="0"/>
          <w:sz w:val="22"/>
          <w:szCs w:val="22"/>
          <w:lang w:val="lt-LT" w:eastAsia="en-US"/>
        </w:rPr>
        <w:t>natrio paros normos suaugusiesiems.</w:t>
      </w:r>
    </w:p>
    <w:p w14:paraId="2D0F69F5" w14:textId="77777777" w:rsidR="00D560F4" w:rsidRPr="001820EB" w:rsidRDefault="00D560F4" w:rsidP="00D560F4">
      <w:pPr>
        <w:numPr>
          <w:ilvl w:val="12"/>
          <w:numId w:val="0"/>
        </w:numPr>
        <w:suppressAutoHyphens w:val="0"/>
        <w:rPr>
          <w:sz w:val="22"/>
          <w:szCs w:val="22"/>
          <w:lang w:val="lt-LT" w:eastAsia="lt-LT"/>
        </w:rPr>
      </w:pPr>
    </w:p>
    <w:p w14:paraId="43609E77" w14:textId="77777777" w:rsidR="00D560F4" w:rsidRPr="001820EB" w:rsidRDefault="00D560F4" w:rsidP="00D560F4">
      <w:pPr>
        <w:numPr>
          <w:ilvl w:val="12"/>
          <w:numId w:val="0"/>
        </w:numPr>
        <w:suppressAutoHyphens w:val="0"/>
        <w:rPr>
          <w:sz w:val="22"/>
          <w:szCs w:val="22"/>
          <w:lang w:val="lt-LT" w:eastAsia="lt-LT"/>
        </w:rPr>
      </w:pPr>
    </w:p>
    <w:p w14:paraId="6CAC197D" w14:textId="77777777" w:rsidR="00D560F4" w:rsidRPr="001820EB" w:rsidRDefault="00D560F4" w:rsidP="00D560F4">
      <w:pPr>
        <w:numPr>
          <w:ilvl w:val="0"/>
          <w:numId w:val="6"/>
        </w:numPr>
        <w:suppressAutoHyphens w:val="0"/>
        <w:spacing w:line="260" w:lineRule="exact"/>
        <w:ind w:left="573" w:hanging="573"/>
        <w:rPr>
          <w:b/>
          <w:sz w:val="22"/>
          <w:szCs w:val="22"/>
          <w:lang w:val="lt-LT" w:eastAsia="lt-LT"/>
        </w:rPr>
      </w:pPr>
      <w:r w:rsidRPr="001820EB">
        <w:rPr>
          <w:b/>
          <w:sz w:val="22"/>
          <w:szCs w:val="22"/>
          <w:lang w:val="lt-LT" w:eastAsia="lt-LT"/>
        </w:rPr>
        <w:t xml:space="preserve">Kaip vartoti </w:t>
      </w:r>
      <w:proofErr w:type="spellStart"/>
      <w:r w:rsidRPr="001820EB">
        <w:rPr>
          <w:b/>
          <w:sz w:val="22"/>
          <w:szCs w:val="22"/>
          <w:lang w:val="lt-LT" w:eastAsia="lt-LT"/>
        </w:rPr>
        <w:t>Cefazolin</w:t>
      </w:r>
      <w:proofErr w:type="spellEnd"/>
      <w:r w:rsidRPr="001820EB">
        <w:rPr>
          <w:b/>
          <w:sz w:val="22"/>
          <w:szCs w:val="22"/>
          <w:lang w:val="lt-LT" w:eastAsia="lt-LT"/>
        </w:rPr>
        <w:t xml:space="preserve"> MIP</w:t>
      </w:r>
    </w:p>
    <w:p w14:paraId="215ABD95" w14:textId="77777777" w:rsidR="00D560F4" w:rsidRPr="001820EB" w:rsidRDefault="00D560F4" w:rsidP="00D560F4">
      <w:pPr>
        <w:numPr>
          <w:ilvl w:val="12"/>
          <w:numId w:val="0"/>
        </w:numPr>
        <w:suppressAutoHyphens w:val="0"/>
        <w:ind w:right="-2"/>
        <w:rPr>
          <w:b/>
          <w:sz w:val="22"/>
          <w:szCs w:val="22"/>
          <w:lang w:val="lt-LT" w:eastAsia="lt-LT"/>
        </w:rPr>
      </w:pPr>
    </w:p>
    <w:p w14:paraId="3127C9A2" w14:textId="77777777" w:rsidR="00D560F4" w:rsidRPr="001820EB" w:rsidRDefault="00D560F4" w:rsidP="00D560F4">
      <w:pPr>
        <w:numPr>
          <w:ilvl w:val="12"/>
          <w:numId w:val="0"/>
        </w:numPr>
        <w:suppressAutoHyphens w:val="0"/>
        <w:ind w:right="-2"/>
        <w:rPr>
          <w:b/>
          <w:bCs/>
          <w:sz w:val="22"/>
          <w:szCs w:val="22"/>
          <w:lang w:val="lt-LT" w:eastAsia="lt-LT"/>
        </w:rPr>
      </w:pPr>
      <w:r w:rsidRPr="001820EB">
        <w:rPr>
          <w:b/>
          <w:sz w:val="22"/>
          <w:szCs w:val="22"/>
          <w:lang w:val="lt-LT" w:eastAsia="lt-LT"/>
        </w:rPr>
        <w:t>Vartojimas:</w:t>
      </w:r>
    </w:p>
    <w:p w14:paraId="5E6F10C9" w14:textId="77777777" w:rsidR="00D560F4" w:rsidRPr="001820EB" w:rsidRDefault="00D560F4" w:rsidP="00D560F4">
      <w:pPr>
        <w:numPr>
          <w:ilvl w:val="12"/>
          <w:numId w:val="0"/>
        </w:numPr>
        <w:suppressAutoHyphens w:val="0"/>
        <w:ind w:right="-2"/>
        <w:rPr>
          <w:sz w:val="22"/>
          <w:szCs w:val="22"/>
          <w:lang w:val="lt-LT" w:eastAsia="lt-LT"/>
        </w:rPr>
      </w:pPr>
      <w:proofErr w:type="spellStart"/>
      <w:r w:rsidRPr="001820EB">
        <w:rPr>
          <w:sz w:val="22"/>
          <w:szCs w:val="22"/>
          <w:lang w:val="lt-LT" w:eastAsia="lt-LT"/>
        </w:rPr>
        <w:t>Cefazolin</w:t>
      </w:r>
      <w:proofErr w:type="spellEnd"/>
      <w:r w:rsidRPr="001820EB">
        <w:rPr>
          <w:sz w:val="22"/>
          <w:szCs w:val="22"/>
          <w:lang w:val="lt-LT" w:eastAsia="lt-LT"/>
        </w:rPr>
        <w:t xml:space="preserve"> MIP visada skiria sveikatos priežiūros specialistas. Jis vartojamas ištirpintas kaip injekcija arba infuzija (į veną). Gydytojas jus informuos apie reikalingą </w:t>
      </w:r>
      <w:proofErr w:type="spellStart"/>
      <w:r w:rsidRPr="001820EB">
        <w:rPr>
          <w:sz w:val="22"/>
          <w:szCs w:val="22"/>
          <w:lang w:val="lt-LT" w:eastAsia="lt-LT"/>
        </w:rPr>
        <w:t>Cefazolin</w:t>
      </w:r>
      <w:proofErr w:type="spellEnd"/>
      <w:r w:rsidRPr="001820EB">
        <w:rPr>
          <w:sz w:val="22"/>
          <w:szCs w:val="22"/>
          <w:lang w:val="lt-LT" w:eastAsia="lt-LT"/>
        </w:rPr>
        <w:t xml:space="preserve"> MIP vartojimo trukmę ir dažnumą.</w:t>
      </w:r>
    </w:p>
    <w:p w14:paraId="65E3CD0D" w14:textId="77777777" w:rsidR="00D560F4" w:rsidRPr="001820EB" w:rsidRDefault="00D560F4" w:rsidP="00D560F4">
      <w:pPr>
        <w:numPr>
          <w:ilvl w:val="12"/>
          <w:numId w:val="0"/>
        </w:numPr>
        <w:suppressAutoHyphens w:val="0"/>
        <w:ind w:right="-2"/>
        <w:rPr>
          <w:sz w:val="22"/>
          <w:szCs w:val="22"/>
          <w:lang w:val="lt-LT" w:eastAsia="lt-LT"/>
        </w:rPr>
      </w:pPr>
    </w:p>
    <w:p w14:paraId="6F3E6A59" w14:textId="77777777" w:rsidR="00D560F4" w:rsidRPr="001820EB" w:rsidRDefault="00D560F4" w:rsidP="00D560F4">
      <w:pPr>
        <w:numPr>
          <w:ilvl w:val="12"/>
          <w:numId w:val="0"/>
        </w:numPr>
        <w:suppressAutoHyphens w:val="0"/>
        <w:ind w:right="-2"/>
        <w:rPr>
          <w:b/>
          <w:bCs/>
          <w:sz w:val="22"/>
          <w:szCs w:val="22"/>
          <w:lang w:val="lt-LT" w:eastAsia="lt-LT"/>
        </w:rPr>
      </w:pPr>
      <w:r w:rsidRPr="001820EB">
        <w:rPr>
          <w:b/>
          <w:sz w:val="22"/>
          <w:szCs w:val="22"/>
          <w:lang w:val="lt-LT" w:eastAsia="lt-LT"/>
        </w:rPr>
        <w:t>Rekomenduojamos šios dozės</w:t>
      </w:r>
    </w:p>
    <w:p w14:paraId="4882D77C" w14:textId="77777777" w:rsidR="00D560F4" w:rsidRPr="001820EB" w:rsidRDefault="00D560F4" w:rsidP="00D560F4">
      <w:pPr>
        <w:tabs>
          <w:tab w:val="left" w:pos="567"/>
        </w:tabs>
        <w:suppressAutoHyphens w:val="0"/>
        <w:rPr>
          <w:b/>
          <w:bCs/>
          <w:sz w:val="22"/>
          <w:szCs w:val="22"/>
          <w:lang w:val="lt-LT" w:eastAsia="lt-LT"/>
        </w:rPr>
      </w:pPr>
      <w:r w:rsidRPr="001820EB">
        <w:rPr>
          <w:b/>
          <w:sz w:val="22"/>
          <w:szCs w:val="22"/>
          <w:lang w:val="lt-LT" w:eastAsia="lt-LT"/>
        </w:rPr>
        <w:t>Suaugę pacientai, kurių inkstų funkcija yra normali</w:t>
      </w:r>
    </w:p>
    <w:p w14:paraId="5E919353" w14:textId="77777777" w:rsidR="00D560F4" w:rsidRPr="001820EB" w:rsidRDefault="00D560F4" w:rsidP="00D560F4">
      <w:pPr>
        <w:numPr>
          <w:ilvl w:val="0"/>
          <w:numId w:val="9"/>
        </w:numPr>
        <w:tabs>
          <w:tab w:val="num" w:pos="284"/>
          <w:tab w:val="left" w:pos="567"/>
        </w:tabs>
        <w:suppressAutoHyphens w:val="0"/>
        <w:spacing w:line="260" w:lineRule="exact"/>
        <w:rPr>
          <w:color w:val="000000"/>
          <w:sz w:val="22"/>
          <w:szCs w:val="22"/>
          <w:shd w:val="clear" w:color="000000" w:fill="auto"/>
          <w:lang w:val="lt-LT" w:eastAsia="lt-LT"/>
        </w:rPr>
      </w:pPr>
      <w:r w:rsidRPr="001820EB">
        <w:rPr>
          <w:color w:val="000000"/>
          <w:sz w:val="22"/>
          <w:szCs w:val="22"/>
          <w:lang w:val="lt-LT" w:eastAsia="lt-LT"/>
        </w:rPr>
        <w:t>Šiam vaistui jautrių bakterijų sukeltos infekcijos: 1–2 g per parą padalijus į 2–3 dozes.</w:t>
      </w:r>
    </w:p>
    <w:p w14:paraId="11CDCAD8" w14:textId="77777777" w:rsidR="00D560F4" w:rsidRPr="001820EB" w:rsidRDefault="00D560F4" w:rsidP="00D560F4">
      <w:pPr>
        <w:numPr>
          <w:ilvl w:val="0"/>
          <w:numId w:val="9"/>
        </w:numPr>
        <w:tabs>
          <w:tab w:val="num" w:pos="284"/>
          <w:tab w:val="left" w:pos="567"/>
        </w:tabs>
        <w:suppressAutoHyphens w:val="0"/>
        <w:spacing w:line="260" w:lineRule="exact"/>
        <w:rPr>
          <w:color w:val="000000"/>
          <w:sz w:val="22"/>
          <w:szCs w:val="22"/>
          <w:shd w:val="clear" w:color="000000" w:fill="auto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Šiam vaistui ne tokių jautrių bakterijų sukeltos infekcijos:</w:t>
      </w:r>
      <w:r w:rsidRPr="001820EB">
        <w:rPr>
          <w:color w:val="000000"/>
          <w:sz w:val="22"/>
          <w:szCs w:val="22"/>
          <w:lang w:val="lt-LT" w:eastAsia="lt-LT"/>
        </w:rPr>
        <w:t xml:space="preserve"> 3–4 g per parą padalijus į 3–4 dozes.</w:t>
      </w:r>
    </w:p>
    <w:p w14:paraId="1EEB8555" w14:textId="77777777" w:rsidR="00D560F4" w:rsidRPr="001820EB" w:rsidRDefault="00D560F4" w:rsidP="00D560F4">
      <w:pPr>
        <w:tabs>
          <w:tab w:val="left" w:pos="567"/>
        </w:tabs>
        <w:suppressAutoHyphens w:val="0"/>
        <w:rPr>
          <w:sz w:val="22"/>
          <w:szCs w:val="22"/>
          <w:lang w:val="lt-LT" w:eastAsia="lt-LT"/>
        </w:rPr>
      </w:pPr>
    </w:p>
    <w:p w14:paraId="4C66BE95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 xml:space="preserve">Paros dozę galima didinti iki 6 g išdalijant į tris ar keturias lygias dozes. </w:t>
      </w:r>
    </w:p>
    <w:p w14:paraId="1CAA3685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sz w:val="22"/>
          <w:szCs w:val="22"/>
          <w:lang w:val="lt-LT" w:eastAsia="lt-LT"/>
        </w:rPr>
      </w:pPr>
    </w:p>
    <w:p w14:paraId="48FA3E5E" w14:textId="77777777" w:rsidR="00D560F4" w:rsidRPr="001820EB" w:rsidRDefault="00D560F4" w:rsidP="00D560F4">
      <w:pPr>
        <w:tabs>
          <w:tab w:val="left" w:pos="567"/>
        </w:tabs>
        <w:suppressAutoHyphens w:val="0"/>
        <w:rPr>
          <w:b/>
          <w:bCs/>
          <w:sz w:val="22"/>
          <w:szCs w:val="22"/>
          <w:lang w:val="lt-LT" w:eastAsia="lt-LT"/>
        </w:rPr>
      </w:pPr>
      <w:r w:rsidRPr="001820EB">
        <w:rPr>
          <w:b/>
          <w:sz w:val="22"/>
          <w:szCs w:val="22"/>
          <w:lang w:val="lt-LT" w:eastAsia="lt-LT"/>
        </w:rPr>
        <w:t>Vartojimas vaikams ir paaugliams</w:t>
      </w:r>
    </w:p>
    <w:p w14:paraId="433782E0" w14:textId="77777777" w:rsidR="00D560F4" w:rsidRPr="001820EB" w:rsidRDefault="00D560F4" w:rsidP="00D560F4">
      <w:pPr>
        <w:tabs>
          <w:tab w:val="left" w:pos="567"/>
        </w:tabs>
        <w:suppressAutoHyphens w:val="0"/>
        <w:rPr>
          <w:bCs/>
          <w:sz w:val="22"/>
          <w:szCs w:val="22"/>
          <w:lang w:val="lt-LT" w:eastAsia="lt-LT"/>
        </w:rPr>
      </w:pPr>
      <w:r w:rsidRPr="001820EB">
        <w:rPr>
          <w:b/>
          <w:sz w:val="22"/>
          <w:szCs w:val="22"/>
          <w:lang w:val="lt-LT" w:eastAsia="lt-LT"/>
        </w:rPr>
        <w:t xml:space="preserve">Naujagimiai ir kūdikiai iki vieno mėnesio amžiaus </w:t>
      </w:r>
    </w:p>
    <w:p w14:paraId="43A4A657" w14:textId="77777777" w:rsidR="00D560F4" w:rsidRPr="001820EB" w:rsidRDefault="00D560F4" w:rsidP="00D560F4">
      <w:pPr>
        <w:tabs>
          <w:tab w:val="left" w:pos="567"/>
        </w:tabs>
        <w:suppressAutoHyphens w:val="0"/>
        <w:rPr>
          <w:bCs/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Saugumas vaikams iki vieno mėnesio amžiaus dar neištirtas.</w:t>
      </w:r>
    </w:p>
    <w:p w14:paraId="1E8E1EB7" w14:textId="77777777" w:rsidR="00D560F4" w:rsidRPr="001820EB" w:rsidRDefault="00D560F4" w:rsidP="00D560F4">
      <w:pPr>
        <w:tabs>
          <w:tab w:val="left" w:pos="567"/>
        </w:tabs>
        <w:suppressAutoHyphens w:val="0"/>
        <w:rPr>
          <w:bCs/>
          <w:sz w:val="22"/>
          <w:szCs w:val="22"/>
          <w:lang w:val="lt-LT" w:eastAsia="lt-LT"/>
        </w:rPr>
      </w:pPr>
    </w:p>
    <w:p w14:paraId="4D3D146B" w14:textId="77777777" w:rsidR="00D560F4" w:rsidRPr="001820EB" w:rsidRDefault="00D560F4" w:rsidP="00D560F4">
      <w:pPr>
        <w:tabs>
          <w:tab w:val="left" w:pos="567"/>
        </w:tabs>
        <w:suppressAutoHyphens w:val="0"/>
        <w:rPr>
          <w:bCs/>
          <w:sz w:val="22"/>
          <w:szCs w:val="22"/>
          <w:lang w:val="lt-LT" w:eastAsia="lt-LT"/>
        </w:rPr>
      </w:pPr>
      <w:r w:rsidRPr="001820EB">
        <w:rPr>
          <w:b/>
          <w:sz w:val="22"/>
          <w:szCs w:val="22"/>
          <w:lang w:val="lt-LT" w:eastAsia="lt-LT"/>
        </w:rPr>
        <w:lastRenderedPageBreak/>
        <w:t xml:space="preserve">Vyresni negu vieno mėnesio amžiaus </w:t>
      </w:r>
      <w:r>
        <w:rPr>
          <w:b/>
          <w:sz w:val="22"/>
          <w:szCs w:val="22"/>
          <w:lang w:val="lt-LT" w:eastAsia="lt-LT"/>
        </w:rPr>
        <w:t xml:space="preserve">kūdikiai ir </w:t>
      </w:r>
      <w:r w:rsidRPr="001820EB">
        <w:rPr>
          <w:b/>
          <w:sz w:val="22"/>
          <w:szCs w:val="22"/>
          <w:lang w:val="lt-LT" w:eastAsia="lt-LT"/>
        </w:rPr>
        <w:t>vaikai</w:t>
      </w:r>
    </w:p>
    <w:p w14:paraId="3B4520B7" w14:textId="77777777" w:rsidR="00D560F4" w:rsidRPr="001820EB" w:rsidRDefault="00D560F4" w:rsidP="00D560F4">
      <w:pPr>
        <w:numPr>
          <w:ilvl w:val="0"/>
          <w:numId w:val="9"/>
        </w:numPr>
        <w:tabs>
          <w:tab w:val="left" w:pos="567"/>
        </w:tabs>
        <w:suppressAutoHyphens w:val="0"/>
        <w:spacing w:line="260" w:lineRule="exact"/>
        <w:rPr>
          <w:color w:val="000000"/>
          <w:sz w:val="22"/>
          <w:szCs w:val="22"/>
          <w:shd w:val="clear" w:color="000000" w:fill="auto"/>
          <w:lang w:val="lt-LT" w:eastAsia="lt-LT"/>
        </w:rPr>
      </w:pPr>
      <w:r w:rsidRPr="001820EB">
        <w:rPr>
          <w:color w:val="000000"/>
          <w:sz w:val="22"/>
          <w:szCs w:val="22"/>
          <w:lang w:val="lt-LT" w:eastAsia="lt-LT"/>
        </w:rPr>
        <w:t>Šiam vaistui jautrių bakterijų sukeltos infekcijos: 25–50 mg vienam kūno svorio kilogramui per parą padalijus į 2–4 dozes kas 6, 8 ar 12 valandų.</w:t>
      </w:r>
    </w:p>
    <w:p w14:paraId="6604F022" w14:textId="77777777" w:rsidR="00D560F4" w:rsidRPr="001820EB" w:rsidRDefault="00D560F4" w:rsidP="00D560F4">
      <w:pPr>
        <w:numPr>
          <w:ilvl w:val="0"/>
          <w:numId w:val="9"/>
        </w:numPr>
        <w:tabs>
          <w:tab w:val="left" w:pos="567"/>
        </w:tabs>
        <w:suppressAutoHyphens w:val="0"/>
        <w:spacing w:line="260" w:lineRule="exact"/>
        <w:rPr>
          <w:color w:val="000000"/>
          <w:sz w:val="22"/>
          <w:szCs w:val="22"/>
          <w:shd w:val="clear" w:color="000000" w:fill="auto"/>
          <w:lang w:val="lt-LT" w:eastAsia="lt-LT"/>
        </w:rPr>
      </w:pPr>
      <w:r w:rsidRPr="001820EB">
        <w:rPr>
          <w:color w:val="000000"/>
          <w:sz w:val="22"/>
          <w:szCs w:val="22"/>
          <w:lang w:val="lt-LT" w:eastAsia="lt-LT"/>
        </w:rPr>
        <w:t xml:space="preserve">Šiam vaistui ne tokių jautrių bakterijų sukeltos infekcijos: iki 100 mg </w:t>
      </w:r>
      <w:proofErr w:type="spellStart"/>
      <w:r w:rsidRPr="001820EB">
        <w:rPr>
          <w:color w:val="000000"/>
          <w:sz w:val="22"/>
          <w:szCs w:val="22"/>
          <w:lang w:val="lt-LT" w:eastAsia="lt-LT"/>
        </w:rPr>
        <w:t>cefazolino</w:t>
      </w:r>
      <w:proofErr w:type="spellEnd"/>
      <w:r w:rsidRPr="001820EB">
        <w:rPr>
          <w:color w:val="000000"/>
          <w:sz w:val="22"/>
          <w:szCs w:val="22"/>
          <w:lang w:val="lt-LT" w:eastAsia="lt-LT"/>
        </w:rPr>
        <w:t xml:space="preserve"> vienam kūno svorio kilogramui per parą padalijus į 3–4 dozes kas 6–8 valandas.</w:t>
      </w:r>
    </w:p>
    <w:p w14:paraId="667D3884" w14:textId="77777777" w:rsidR="00D560F4" w:rsidRPr="001820EB" w:rsidRDefault="00D560F4" w:rsidP="00D560F4">
      <w:pPr>
        <w:tabs>
          <w:tab w:val="left" w:pos="360"/>
        </w:tabs>
        <w:suppressAutoHyphens w:val="0"/>
        <w:ind w:left="360"/>
        <w:rPr>
          <w:sz w:val="22"/>
          <w:szCs w:val="22"/>
          <w:lang w:val="lt-LT" w:eastAsia="lt-LT"/>
        </w:rPr>
      </w:pPr>
    </w:p>
    <w:p w14:paraId="6CEE1CEE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color w:val="000000"/>
          <w:sz w:val="22"/>
          <w:szCs w:val="22"/>
          <w:shd w:val="clear" w:color="000000" w:fill="auto"/>
          <w:lang w:val="lt-LT" w:eastAsia="lt-LT"/>
        </w:rPr>
      </w:pPr>
      <w:r w:rsidRPr="001820EB">
        <w:rPr>
          <w:color w:val="000000"/>
          <w:sz w:val="22"/>
          <w:szCs w:val="22"/>
          <w:lang w:val="lt-LT" w:eastAsia="lt-LT"/>
        </w:rPr>
        <w:t xml:space="preserve">Šis preparatas nerekomenduojamas jaunesniems negu vieno mėnesio </w:t>
      </w:r>
      <w:r>
        <w:rPr>
          <w:color w:val="000000"/>
          <w:sz w:val="22"/>
          <w:szCs w:val="22"/>
          <w:lang w:val="lt-LT" w:eastAsia="lt-LT"/>
        </w:rPr>
        <w:t>naujagimiams ar kūdikiams</w:t>
      </w:r>
      <w:r w:rsidRPr="001820EB">
        <w:rPr>
          <w:color w:val="000000"/>
          <w:sz w:val="22"/>
          <w:szCs w:val="22"/>
          <w:lang w:val="lt-LT" w:eastAsia="lt-LT"/>
        </w:rPr>
        <w:t>.</w:t>
      </w:r>
    </w:p>
    <w:p w14:paraId="05D8D5C5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sz w:val="22"/>
          <w:szCs w:val="22"/>
          <w:lang w:val="lt-LT" w:eastAsia="lt-LT"/>
        </w:rPr>
      </w:pPr>
    </w:p>
    <w:p w14:paraId="6A8D8B0E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b/>
          <w:sz w:val="22"/>
          <w:szCs w:val="22"/>
          <w:lang w:val="lt-LT" w:eastAsia="lt-LT"/>
        </w:rPr>
      </w:pPr>
      <w:r>
        <w:rPr>
          <w:b/>
          <w:sz w:val="22"/>
          <w:szCs w:val="22"/>
          <w:lang w:val="lt-LT" w:eastAsia="lt-LT"/>
        </w:rPr>
        <w:t>Senyvi</w:t>
      </w:r>
      <w:r w:rsidRPr="001820EB">
        <w:rPr>
          <w:b/>
          <w:sz w:val="22"/>
          <w:szCs w:val="22"/>
          <w:lang w:val="lt-LT" w:eastAsia="lt-LT"/>
        </w:rPr>
        <w:t xml:space="preserve"> pacientai</w:t>
      </w:r>
    </w:p>
    <w:p w14:paraId="531C8388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sz w:val="22"/>
          <w:szCs w:val="22"/>
          <w:lang w:val="lt-LT" w:eastAsia="lt-LT"/>
        </w:rPr>
      </w:pPr>
      <w:r>
        <w:rPr>
          <w:sz w:val="22"/>
          <w:szCs w:val="22"/>
          <w:lang w:val="lt-LT" w:eastAsia="lt-LT"/>
        </w:rPr>
        <w:t>Senyviems</w:t>
      </w:r>
      <w:r w:rsidRPr="001820EB">
        <w:rPr>
          <w:sz w:val="22"/>
          <w:szCs w:val="22"/>
          <w:lang w:val="lt-LT" w:eastAsia="lt-LT"/>
        </w:rPr>
        <w:t xml:space="preserve"> pacientams, kurių inkstų funkcija nesutrikusi, dozės korekcija nereikalinga.</w:t>
      </w:r>
    </w:p>
    <w:p w14:paraId="07EEE462" w14:textId="77777777" w:rsidR="00D560F4" w:rsidRPr="001820EB" w:rsidRDefault="00D560F4" w:rsidP="00D560F4">
      <w:pPr>
        <w:tabs>
          <w:tab w:val="left" w:pos="567"/>
        </w:tabs>
        <w:suppressAutoHyphens w:val="0"/>
        <w:rPr>
          <w:sz w:val="22"/>
          <w:szCs w:val="22"/>
          <w:lang w:val="lt-LT" w:eastAsia="lt-LT"/>
        </w:rPr>
      </w:pPr>
    </w:p>
    <w:p w14:paraId="72BC2D42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b/>
          <w:sz w:val="22"/>
          <w:szCs w:val="22"/>
          <w:lang w:val="lt-LT" w:eastAsia="lt-LT"/>
        </w:rPr>
      </w:pPr>
      <w:r w:rsidRPr="001820EB">
        <w:rPr>
          <w:b/>
          <w:sz w:val="22"/>
          <w:szCs w:val="22"/>
          <w:lang w:val="lt-LT" w:eastAsia="lt-LT"/>
        </w:rPr>
        <w:t>Specialiosios dozavimo rekomendacijos</w:t>
      </w:r>
    </w:p>
    <w:p w14:paraId="38213CE1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sz w:val="22"/>
          <w:szCs w:val="22"/>
          <w:u w:val="single"/>
          <w:lang w:val="lt-LT" w:eastAsia="lt-LT"/>
        </w:rPr>
      </w:pPr>
      <w:r w:rsidRPr="001820EB">
        <w:rPr>
          <w:sz w:val="22"/>
          <w:szCs w:val="22"/>
          <w:u w:val="single"/>
          <w:lang w:val="lt-LT" w:eastAsia="lt-LT"/>
        </w:rPr>
        <w:t>Infekcijų prevencija atliekant chirurgines procedūras</w:t>
      </w:r>
    </w:p>
    <w:p w14:paraId="6E295FF9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 xml:space="preserve">1 g </w:t>
      </w:r>
      <w:proofErr w:type="spellStart"/>
      <w:r w:rsidRPr="001820EB">
        <w:rPr>
          <w:sz w:val="22"/>
          <w:szCs w:val="22"/>
          <w:lang w:val="lt-LT" w:eastAsia="lt-LT"/>
        </w:rPr>
        <w:t>cefazolino</w:t>
      </w:r>
      <w:proofErr w:type="spellEnd"/>
      <w:r w:rsidRPr="001820EB">
        <w:rPr>
          <w:sz w:val="22"/>
          <w:szCs w:val="22"/>
          <w:lang w:val="lt-LT" w:eastAsia="lt-LT"/>
        </w:rPr>
        <w:t xml:space="preserve"> likus 30–60 minučių iki operacijos.</w:t>
      </w:r>
    </w:p>
    <w:p w14:paraId="4453C44D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 xml:space="preserve">Ilgų (2 valandų ar ilgesnių) chirurginių procedūrų atveju papildomai </w:t>
      </w:r>
      <w:r>
        <w:rPr>
          <w:sz w:val="22"/>
          <w:szCs w:val="22"/>
          <w:lang w:val="lt-LT" w:eastAsia="lt-LT"/>
        </w:rPr>
        <w:t>skiriama</w:t>
      </w:r>
      <w:r w:rsidRPr="001820EB">
        <w:rPr>
          <w:sz w:val="22"/>
          <w:szCs w:val="22"/>
          <w:lang w:val="lt-LT" w:eastAsia="lt-LT"/>
        </w:rPr>
        <w:t xml:space="preserve"> 0,5–1 g </w:t>
      </w:r>
      <w:proofErr w:type="spellStart"/>
      <w:r w:rsidRPr="001820EB">
        <w:rPr>
          <w:sz w:val="22"/>
          <w:szCs w:val="22"/>
          <w:lang w:val="lt-LT" w:eastAsia="lt-LT"/>
        </w:rPr>
        <w:t>cefazolino</w:t>
      </w:r>
      <w:proofErr w:type="spellEnd"/>
      <w:r w:rsidRPr="001820EB">
        <w:rPr>
          <w:sz w:val="22"/>
          <w:szCs w:val="22"/>
          <w:lang w:val="lt-LT" w:eastAsia="lt-LT"/>
        </w:rPr>
        <w:t xml:space="preserve"> per operaciją.</w:t>
      </w:r>
    </w:p>
    <w:p w14:paraId="5C9E86BA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sz w:val="22"/>
          <w:szCs w:val="22"/>
          <w:lang w:val="lt-LT" w:eastAsia="lt-LT"/>
        </w:rPr>
      </w:pPr>
    </w:p>
    <w:p w14:paraId="48A375B8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sz w:val="22"/>
          <w:szCs w:val="22"/>
          <w:u w:val="single"/>
          <w:lang w:val="lt-LT" w:eastAsia="lt-LT"/>
        </w:rPr>
      </w:pPr>
      <w:r w:rsidRPr="001820EB">
        <w:rPr>
          <w:sz w:val="22"/>
          <w:szCs w:val="22"/>
          <w:u w:val="single"/>
          <w:lang w:val="lt-LT" w:eastAsia="lt-LT"/>
        </w:rPr>
        <w:t xml:space="preserve">Pacientai, kurių inkstų funkcija yra sutrikusi </w:t>
      </w:r>
    </w:p>
    <w:p w14:paraId="41E8001E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 xml:space="preserve">Pacientams, kurių inkstų funkcija yra sutrikusi, </w:t>
      </w:r>
      <w:proofErr w:type="spellStart"/>
      <w:r w:rsidRPr="001820EB">
        <w:rPr>
          <w:sz w:val="22"/>
          <w:szCs w:val="22"/>
          <w:lang w:val="lt-LT" w:eastAsia="lt-LT"/>
        </w:rPr>
        <w:t>cefazolinas</w:t>
      </w:r>
      <w:proofErr w:type="spellEnd"/>
      <w:r w:rsidRPr="001820EB">
        <w:rPr>
          <w:sz w:val="22"/>
          <w:szCs w:val="22"/>
          <w:lang w:val="lt-LT" w:eastAsia="lt-LT"/>
        </w:rPr>
        <w:t xml:space="preserve"> pašalinamas lėčiau. Dėl šios priežasties jūsų gydytojas pagal inkstų funkcijos sutrikimo sunkumą pakoreguos dozę sumažindamas palaikomąją dozę arba pailgindamas intervalus tarp dozių.</w:t>
      </w:r>
    </w:p>
    <w:p w14:paraId="7C59446E" w14:textId="77777777" w:rsidR="00D560F4" w:rsidRPr="001820EB" w:rsidRDefault="00D560F4" w:rsidP="00D560F4">
      <w:pPr>
        <w:tabs>
          <w:tab w:val="left" w:pos="567"/>
        </w:tabs>
        <w:suppressAutoHyphens w:val="0"/>
        <w:rPr>
          <w:sz w:val="22"/>
          <w:szCs w:val="22"/>
          <w:lang w:val="lt-LT" w:eastAsia="lt-LT"/>
        </w:rPr>
      </w:pPr>
    </w:p>
    <w:p w14:paraId="07A31F62" w14:textId="77777777" w:rsidR="00D560F4" w:rsidRPr="001820EB" w:rsidRDefault="00D560F4" w:rsidP="00D560F4">
      <w:pPr>
        <w:tabs>
          <w:tab w:val="left" w:pos="567"/>
        </w:tabs>
        <w:suppressAutoHyphens w:val="0"/>
        <w:rPr>
          <w:b/>
          <w:sz w:val="22"/>
          <w:szCs w:val="22"/>
          <w:lang w:val="lt-LT" w:eastAsia="lt-LT"/>
        </w:rPr>
      </w:pPr>
      <w:r w:rsidRPr="001820EB">
        <w:rPr>
          <w:b/>
          <w:sz w:val="22"/>
          <w:szCs w:val="22"/>
          <w:lang w:val="lt-LT" w:eastAsia="lt-LT"/>
        </w:rPr>
        <w:t>Gydymo trukmė</w:t>
      </w:r>
    </w:p>
    <w:p w14:paraId="17F7A9FA" w14:textId="77777777" w:rsidR="00D560F4" w:rsidRPr="001820EB" w:rsidRDefault="00D560F4" w:rsidP="00D560F4">
      <w:pPr>
        <w:tabs>
          <w:tab w:val="left" w:pos="567"/>
        </w:tabs>
        <w:suppressAutoHyphens w:val="0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Gydymo trukmė priklauso nuo infekcijos sunkumo ir nuo sveikimo eigos.</w:t>
      </w:r>
    </w:p>
    <w:p w14:paraId="13409837" w14:textId="77777777" w:rsidR="00D560F4" w:rsidRPr="001820EB" w:rsidRDefault="00D560F4" w:rsidP="00D560F4">
      <w:pPr>
        <w:tabs>
          <w:tab w:val="left" w:pos="567"/>
        </w:tabs>
        <w:suppressAutoHyphens w:val="0"/>
        <w:rPr>
          <w:sz w:val="22"/>
          <w:szCs w:val="22"/>
          <w:lang w:val="lt-LT" w:eastAsia="lt-LT"/>
        </w:rPr>
      </w:pPr>
    </w:p>
    <w:p w14:paraId="301C38E5" w14:textId="77777777" w:rsidR="00D560F4" w:rsidRPr="001820EB" w:rsidRDefault="00D560F4" w:rsidP="00D560F4">
      <w:pPr>
        <w:numPr>
          <w:ilvl w:val="12"/>
          <w:numId w:val="0"/>
        </w:numPr>
        <w:suppressAutoHyphens w:val="0"/>
        <w:ind w:right="-2"/>
        <w:outlineLvl w:val="0"/>
        <w:rPr>
          <w:sz w:val="22"/>
          <w:szCs w:val="22"/>
          <w:lang w:val="lt-LT" w:eastAsia="lt-LT"/>
        </w:rPr>
      </w:pPr>
      <w:r w:rsidRPr="001820EB">
        <w:rPr>
          <w:b/>
          <w:sz w:val="22"/>
          <w:szCs w:val="22"/>
          <w:lang w:val="lt-LT" w:eastAsia="lt-LT"/>
        </w:rPr>
        <w:t xml:space="preserve">Pamiršus pavartoti </w:t>
      </w:r>
      <w:proofErr w:type="spellStart"/>
      <w:r w:rsidRPr="001820EB">
        <w:rPr>
          <w:b/>
          <w:sz w:val="22"/>
          <w:szCs w:val="22"/>
          <w:lang w:val="lt-LT" w:eastAsia="lt-LT"/>
        </w:rPr>
        <w:t>Cefazolin</w:t>
      </w:r>
      <w:proofErr w:type="spellEnd"/>
      <w:r w:rsidRPr="001820EB">
        <w:rPr>
          <w:b/>
          <w:sz w:val="22"/>
          <w:szCs w:val="22"/>
          <w:lang w:val="lt-LT" w:eastAsia="lt-LT"/>
        </w:rPr>
        <w:t xml:space="preserve"> MIP</w:t>
      </w:r>
    </w:p>
    <w:p w14:paraId="45BF6489" w14:textId="77777777" w:rsidR="00D560F4" w:rsidRPr="001820EB" w:rsidRDefault="00D560F4" w:rsidP="00D560F4">
      <w:pPr>
        <w:tabs>
          <w:tab w:val="left" w:pos="567"/>
        </w:tabs>
        <w:suppressAutoHyphens w:val="0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Negalima vartoti dvigubos dozės norint kompensuoti praleistą dozę. Pamirštą dozę galima vartoti tik prieš kitą įprastinę dozę, jeigu iki kitos įprastinės dozės liko gana daug laiko.</w:t>
      </w:r>
    </w:p>
    <w:p w14:paraId="5A80B036" w14:textId="77777777" w:rsidR="00D560F4" w:rsidRPr="001820EB" w:rsidRDefault="00D560F4" w:rsidP="00D560F4">
      <w:pPr>
        <w:numPr>
          <w:ilvl w:val="12"/>
          <w:numId w:val="0"/>
        </w:numPr>
        <w:suppressAutoHyphens w:val="0"/>
        <w:ind w:right="-2"/>
        <w:rPr>
          <w:sz w:val="22"/>
          <w:szCs w:val="22"/>
          <w:lang w:val="lt-LT" w:eastAsia="lt-LT"/>
        </w:rPr>
      </w:pPr>
    </w:p>
    <w:p w14:paraId="15F4FCA8" w14:textId="77777777" w:rsidR="00D560F4" w:rsidRPr="001820EB" w:rsidRDefault="00D560F4" w:rsidP="00D560F4">
      <w:pPr>
        <w:numPr>
          <w:ilvl w:val="12"/>
          <w:numId w:val="0"/>
        </w:numPr>
        <w:suppressAutoHyphens w:val="0"/>
        <w:ind w:right="-2"/>
        <w:rPr>
          <w:b/>
          <w:bCs/>
          <w:iCs/>
          <w:sz w:val="22"/>
          <w:szCs w:val="22"/>
          <w:lang w:val="lt-LT" w:eastAsia="lt-LT"/>
        </w:rPr>
      </w:pPr>
      <w:r w:rsidRPr="001820EB">
        <w:rPr>
          <w:b/>
          <w:sz w:val="22"/>
          <w:szCs w:val="22"/>
          <w:lang w:val="lt-LT" w:eastAsia="lt-LT"/>
        </w:rPr>
        <w:t xml:space="preserve">Pavartojus per didelę </w:t>
      </w:r>
      <w:proofErr w:type="spellStart"/>
      <w:r w:rsidRPr="001820EB">
        <w:rPr>
          <w:b/>
          <w:sz w:val="22"/>
          <w:szCs w:val="22"/>
          <w:lang w:val="lt-LT" w:eastAsia="lt-LT"/>
        </w:rPr>
        <w:t>Cefazolin</w:t>
      </w:r>
      <w:proofErr w:type="spellEnd"/>
      <w:r w:rsidRPr="001820EB">
        <w:rPr>
          <w:b/>
          <w:sz w:val="22"/>
          <w:szCs w:val="22"/>
          <w:lang w:val="lt-LT" w:eastAsia="lt-LT"/>
        </w:rPr>
        <w:t xml:space="preserve"> MIP dozę</w:t>
      </w:r>
    </w:p>
    <w:p w14:paraId="728D883A" w14:textId="77777777" w:rsidR="00D560F4" w:rsidRPr="001820EB" w:rsidRDefault="00D560F4" w:rsidP="00D560F4">
      <w:pPr>
        <w:numPr>
          <w:ilvl w:val="12"/>
          <w:numId w:val="0"/>
        </w:numPr>
        <w:suppressAutoHyphens w:val="0"/>
        <w:ind w:right="-2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 xml:space="preserve">Perdozavimo simptomai yra </w:t>
      </w:r>
      <w:r w:rsidRPr="00DA50EF">
        <w:rPr>
          <w:sz w:val="22"/>
          <w:szCs w:val="22"/>
          <w:lang w:val="lt-LT" w:eastAsia="lt-LT"/>
        </w:rPr>
        <w:t>galvos skausmas, galvos sukimasis</w:t>
      </w:r>
      <w:r w:rsidRPr="001820EB">
        <w:rPr>
          <w:sz w:val="22"/>
          <w:szCs w:val="22"/>
          <w:lang w:val="lt-LT" w:eastAsia="lt-LT"/>
        </w:rPr>
        <w:t xml:space="preserve"> (</w:t>
      </w:r>
      <w:proofErr w:type="spellStart"/>
      <w:r w:rsidRPr="001820EB">
        <w:rPr>
          <w:i/>
          <w:sz w:val="22"/>
          <w:szCs w:val="22"/>
          <w:lang w:val="lt-LT" w:eastAsia="lt-LT"/>
        </w:rPr>
        <w:t>vertigo</w:t>
      </w:r>
      <w:proofErr w:type="spellEnd"/>
      <w:r w:rsidRPr="001820EB">
        <w:rPr>
          <w:sz w:val="22"/>
          <w:szCs w:val="22"/>
          <w:lang w:val="lt-LT" w:eastAsia="lt-LT"/>
        </w:rPr>
        <w:t>), odos badymo ar dilgčiojimo pojūtis (</w:t>
      </w:r>
      <w:proofErr w:type="spellStart"/>
      <w:r w:rsidRPr="001820EB">
        <w:rPr>
          <w:sz w:val="22"/>
          <w:szCs w:val="22"/>
          <w:lang w:val="lt-LT" w:eastAsia="lt-LT"/>
        </w:rPr>
        <w:t>parestezija</w:t>
      </w:r>
      <w:proofErr w:type="spellEnd"/>
      <w:r w:rsidRPr="001820EB">
        <w:rPr>
          <w:sz w:val="22"/>
          <w:szCs w:val="22"/>
          <w:lang w:val="lt-LT" w:eastAsia="lt-LT"/>
        </w:rPr>
        <w:t>), nerimas (jaudinimasis), nevalingas raumens ar raumenų grupės trūkčiojimas (</w:t>
      </w:r>
      <w:proofErr w:type="spellStart"/>
      <w:r w:rsidRPr="001820EB">
        <w:rPr>
          <w:sz w:val="22"/>
          <w:szCs w:val="22"/>
          <w:lang w:val="lt-LT" w:eastAsia="lt-LT"/>
        </w:rPr>
        <w:t>mioklonija</w:t>
      </w:r>
      <w:proofErr w:type="spellEnd"/>
      <w:r w:rsidRPr="001820EB">
        <w:rPr>
          <w:sz w:val="22"/>
          <w:szCs w:val="22"/>
          <w:lang w:val="lt-LT" w:eastAsia="lt-LT"/>
        </w:rPr>
        <w:t>) ir spazmai (traukuliai). Atsiradus šiems simptomams kreipkitės į gydytoją!</w:t>
      </w:r>
    </w:p>
    <w:p w14:paraId="3AB0190C" w14:textId="77777777" w:rsidR="00D560F4" w:rsidRPr="001820EB" w:rsidRDefault="00D560F4" w:rsidP="00D560F4">
      <w:pPr>
        <w:numPr>
          <w:ilvl w:val="12"/>
          <w:numId w:val="0"/>
        </w:numPr>
        <w:suppressAutoHyphens w:val="0"/>
        <w:ind w:right="-2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 xml:space="preserve">Kritiniais atvejais gydytojas privalo imtis būtinų priemonių perdozavimo simptomams gydyti. </w:t>
      </w:r>
    </w:p>
    <w:p w14:paraId="10BDC47E" w14:textId="77777777" w:rsidR="00D560F4" w:rsidRPr="001820EB" w:rsidRDefault="00D560F4" w:rsidP="00D560F4">
      <w:pPr>
        <w:numPr>
          <w:ilvl w:val="12"/>
          <w:numId w:val="0"/>
        </w:numPr>
        <w:suppressAutoHyphens w:val="0"/>
        <w:ind w:right="-2"/>
        <w:rPr>
          <w:sz w:val="22"/>
          <w:szCs w:val="22"/>
          <w:lang w:val="lt-LT" w:eastAsia="lt-LT"/>
        </w:rPr>
      </w:pPr>
    </w:p>
    <w:p w14:paraId="5B27D529" w14:textId="77777777" w:rsidR="00D560F4" w:rsidRPr="001820EB" w:rsidRDefault="00D560F4" w:rsidP="00D560F4">
      <w:pPr>
        <w:numPr>
          <w:ilvl w:val="12"/>
          <w:numId w:val="0"/>
        </w:numPr>
        <w:suppressAutoHyphens w:val="0"/>
        <w:ind w:right="-2"/>
        <w:outlineLvl w:val="0"/>
        <w:rPr>
          <w:b/>
          <w:sz w:val="22"/>
          <w:szCs w:val="22"/>
          <w:lang w:val="lt-LT" w:eastAsia="lt-LT"/>
        </w:rPr>
      </w:pPr>
      <w:r w:rsidRPr="001820EB">
        <w:rPr>
          <w:b/>
          <w:sz w:val="22"/>
          <w:szCs w:val="22"/>
          <w:lang w:val="lt-LT" w:eastAsia="lt-LT"/>
        </w:rPr>
        <w:t xml:space="preserve">Per anksti nustojus vartoti </w:t>
      </w:r>
      <w:proofErr w:type="spellStart"/>
      <w:r w:rsidRPr="001820EB">
        <w:rPr>
          <w:b/>
          <w:sz w:val="22"/>
          <w:szCs w:val="22"/>
          <w:lang w:val="lt-LT" w:eastAsia="lt-LT"/>
        </w:rPr>
        <w:t>Cefazolin</w:t>
      </w:r>
      <w:proofErr w:type="spellEnd"/>
      <w:r w:rsidRPr="001820EB">
        <w:rPr>
          <w:b/>
          <w:sz w:val="22"/>
          <w:szCs w:val="22"/>
          <w:lang w:val="lt-LT" w:eastAsia="lt-LT"/>
        </w:rPr>
        <w:t xml:space="preserve"> MIP</w:t>
      </w:r>
    </w:p>
    <w:p w14:paraId="2229795C" w14:textId="77777777" w:rsidR="00D560F4" w:rsidRPr="001820EB" w:rsidRDefault="00D560F4" w:rsidP="00D560F4">
      <w:pPr>
        <w:numPr>
          <w:ilvl w:val="12"/>
          <w:numId w:val="0"/>
        </w:numPr>
        <w:suppressAutoHyphens w:val="0"/>
        <w:ind w:right="-2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Per mažos dozės, nereguliarus vartojimas ar per anksti nutrauktas gydymas gali pakenkti gydymo rezultatams ir baigtis atkryčiu, kurį gydyti yra sunkiau. Prašom</w:t>
      </w:r>
      <w:r>
        <w:rPr>
          <w:sz w:val="22"/>
          <w:szCs w:val="22"/>
          <w:lang w:val="lt-LT" w:eastAsia="lt-LT"/>
        </w:rPr>
        <w:t>e</w:t>
      </w:r>
      <w:r w:rsidRPr="001820EB">
        <w:rPr>
          <w:sz w:val="22"/>
          <w:szCs w:val="22"/>
          <w:lang w:val="lt-LT" w:eastAsia="lt-LT"/>
        </w:rPr>
        <w:t xml:space="preserve"> laikytis gydytojo nurodymų.</w:t>
      </w:r>
    </w:p>
    <w:p w14:paraId="2C2194BE" w14:textId="77777777" w:rsidR="00D560F4" w:rsidRPr="001820EB" w:rsidRDefault="00D560F4" w:rsidP="00D560F4">
      <w:pPr>
        <w:numPr>
          <w:ilvl w:val="12"/>
          <w:numId w:val="0"/>
        </w:numPr>
        <w:suppressAutoHyphens w:val="0"/>
        <w:rPr>
          <w:sz w:val="22"/>
          <w:szCs w:val="22"/>
          <w:lang w:val="lt-LT" w:eastAsia="lt-LT"/>
        </w:rPr>
      </w:pPr>
    </w:p>
    <w:p w14:paraId="1F53FA18" w14:textId="77777777" w:rsidR="00D560F4" w:rsidRPr="001820EB" w:rsidRDefault="00D560F4" w:rsidP="00D560F4">
      <w:pPr>
        <w:numPr>
          <w:ilvl w:val="12"/>
          <w:numId w:val="0"/>
        </w:numPr>
        <w:suppressAutoHyphens w:val="0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Jeigu kiltų daugiau klausimų dėl šio vaisto vartojimo, kreipkitės į gydytoją, vaistininką arba slaugytoją.</w:t>
      </w:r>
    </w:p>
    <w:p w14:paraId="73AE1F9E" w14:textId="77777777" w:rsidR="00D560F4" w:rsidRPr="001820EB" w:rsidRDefault="00D560F4" w:rsidP="00D560F4">
      <w:pPr>
        <w:numPr>
          <w:ilvl w:val="12"/>
          <w:numId w:val="0"/>
        </w:numPr>
        <w:suppressAutoHyphens w:val="0"/>
        <w:rPr>
          <w:sz w:val="22"/>
          <w:szCs w:val="22"/>
          <w:lang w:val="lt-LT" w:eastAsia="lt-LT"/>
        </w:rPr>
      </w:pPr>
    </w:p>
    <w:p w14:paraId="79FFD360" w14:textId="77777777" w:rsidR="00D560F4" w:rsidRPr="001820EB" w:rsidRDefault="00D560F4" w:rsidP="00D560F4">
      <w:pPr>
        <w:numPr>
          <w:ilvl w:val="12"/>
          <w:numId w:val="0"/>
        </w:numPr>
        <w:suppressAutoHyphens w:val="0"/>
        <w:rPr>
          <w:sz w:val="22"/>
          <w:szCs w:val="22"/>
          <w:lang w:val="lt-LT" w:eastAsia="lt-LT"/>
        </w:rPr>
      </w:pPr>
    </w:p>
    <w:p w14:paraId="665D0821" w14:textId="77777777" w:rsidR="00D560F4" w:rsidRPr="001820EB" w:rsidRDefault="00D560F4" w:rsidP="00D560F4">
      <w:pPr>
        <w:numPr>
          <w:ilvl w:val="12"/>
          <w:numId w:val="0"/>
        </w:numPr>
        <w:suppressAutoHyphens w:val="0"/>
        <w:rPr>
          <w:sz w:val="22"/>
          <w:szCs w:val="22"/>
          <w:lang w:val="lt-LT" w:eastAsia="lt-LT"/>
        </w:rPr>
      </w:pPr>
      <w:r w:rsidRPr="001820EB">
        <w:rPr>
          <w:b/>
          <w:sz w:val="22"/>
          <w:szCs w:val="22"/>
          <w:lang w:val="lt-LT" w:eastAsia="lt-LT"/>
        </w:rPr>
        <w:t>4.</w:t>
      </w:r>
      <w:r w:rsidRPr="001820EB">
        <w:rPr>
          <w:b/>
          <w:sz w:val="22"/>
          <w:szCs w:val="22"/>
          <w:lang w:val="lt-LT" w:eastAsia="lt-LT"/>
        </w:rPr>
        <w:tab/>
        <w:t>Galimas šalutinis poveikis</w:t>
      </w:r>
    </w:p>
    <w:p w14:paraId="1A0DB661" w14:textId="77777777" w:rsidR="00D560F4" w:rsidRPr="001820EB" w:rsidRDefault="00D560F4" w:rsidP="00D560F4">
      <w:pPr>
        <w:numPr>
          <w:ilvl w:val="12"/>
          <w:numId w:val="0"/>
        </w:numPr>
        <w:suppressAutoHyphens w:val="0"/>
        <w:ind w:right="-29"/>
        <w:rPr>
          <w:sz w:val="22"/>
          <w:szCs w:val="22"/>
          <w:lang w:val="lt-LT" w:eastAsia="lt-LT"/>
        </w:rPr>
      </w:pPr>
    </w:p>
    <w:p w14:paraId="1B1A594B" w14:textId="77777777" w:rsidR="00D560F4" w:rsidRPr="001820EB" w:rsidRDefault="00D560F4" w:rsidP="00D560F4">
      <w:pPr>
        <w:numPr>
          <w:ilvl w:val="12"/>
          <w:numId w:val="0"/>
        </w:numPr>
        <w:suppressAutoHyphens w:val="0"/>
        <w:ind w:right="-29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Šis vaistas, kaip ir visi kiti, gali sukelti šalutinį poveikį, nors jis pasireiškia ne visiems žmonėms.</w:t>
      </w:r>
    </w:p>
    <w:p w14:paraId="5CE0529C" w14:textId="77777777" w:rsidR="00D560F4" w:rsidRDefault="00D560F4" w:rsidP="00D560F4">
      <w:pPr>
        <w:numPr>
          <w:ilvl w:val="12"/>
          <w:numId w:val="0"/>
        </w:numPr>
        <w:suppressAutoHyphens w:val="0"/>
        <w:ind w:right="-2"/>
        <w:rPr>
          <w:b/>
          <w:sz w:val="22"/>
          <w:szCs w:val="22"/>
          <w:lang w:val="lt-LT" w:eastAsia="lt-LT"/>
        </w:rPr>
      </w:pPr>
      <w:r>
        <w:rPr>
          <w:b/>
          <w:sz w:val="22"/>
          <w:szCs w:val="22"/>
          <w:lang w:val="lt-LT" w:eastAsia="lt-LT"/>
        </w:rPr>
        <w:t>Nutraukite vaisto vartojimą</w:t>
      </w:r>
      <w:r w:rsidRPr="001820EB">
        <w:rPr>
          <w:b/>
          <w:sz w:val="22"/>
          <w:szCs w:val="22"/>
          <w:lang w:val="lt-LT" w:eastAsia="lt-LT"/>
        </w:rPr>
        <w:t xml:space="preserve"> ir pasikalbėkite su gydytoju vos tik pastebėję kurį nors iš šių simptomų</w:t>
      </w:r>
      <w:r>
        <w:rPr>
          <w:b/>
          <w:sz w:val="22"/>
          <w:szCs w:val="22"/>
          <w:lang w:val="lt-LT" w:eastAsia="lt-LT"/>
        </w:rPr>
        <w:t>.</w:t>
      </w:r>
    </w:p>
    <w:p w14:paraId="24CE05A3" w14:textId="77777777" w:rsidR="00D560F4" w:rsidRPr="001820EB" w:rsidRDefault="00D560F4" w:rsidP="00D560F4">
      <w:pPr>
        <w:numPr>
          <w:ilvl w:val="12"/>
          <w:numId w:val="0"/>
        </w:numPr>
        <w:suppressAutoHyphens w:val="0"/>
        <w:ind w:right="-2"/>
        <w:rPr>
          <w:sz w:val="22"/>
          <w:szCs w:val="22"/>
          <w:lang w:val="lt-LT" w:eastAsia="lt-LT"/>
        </w:rPr>
      </w:pPr>
    </w:p>
    <w:p w14:paraId="0EBB0553" w14:textId="77777777" w:rsidR="00D560F4" w:rsidRPr="001820EB" w:rsidRDefault="00D560F4" w:rsidP="00D560F4">
      <w:pPr>
        <w:numPr>
          <w:ilvl w:val="12"/>
          <w:numId w:val="0"/>
        </w:numPr>
        <w:suppressAutoHyphens w:val="0"/>
        <w:ind w:right="-2"/>
        <w:rPr>
          <w:sz w:val="22"/>
          <w:szCs w:val="22"/>
          <w:lang w:val="lt-LT" w:eastAsia="lt-LT"/>
        </w:rPr>
      </w:pPr>
      <w:r w:rsidRPr="001820EB">
        <w:rPr>
          <w:b/>
          <w:sz w:val="22"/>
          <w:szCs w:val="22"/>
          <w:lang w:val="lt-LT" w:eastAsia="lt-LT"/>
        </w:rPr>
        <w:t>Nedažnas</w:t>
      </w:r>
      <w:r>
        <w:rPr>
          <w:b/>
          <w:sz w:val="22"/>
          <w:szCs w:val="22"/>
          <w:lang w:val="lt-LT" w:eastAsia="lt-LT"/>
        </w:rPr>
        <w:t xml:space="preserve">: </w:t>
      </w:r>
      <w:r>
        <w:rPr>
          <w:snapToGrid w:val="0"/>
          <w:sz w:val="22"/>
          <w:szCs w:val="22"/>
          <w:lang w:eastAsia="en-US" w:bidi="lt-LT"/>
        </w:rPr>
        <w:t>g</w:t>
      </w:r>
      <w:r w:rsidRPr="00C375D0">
        <w:rPr>
          <w:snapToGrid w:val="0"/>
          <w:sz w:val="22"/>
          <w:szCs w:val="22"/>
          <w:lang w:eastAsia="en-US" w:bidi="lt-LT"/>
        </w:rPr>
        <w:t xml:space="preserve">ali pasireikšti </w:t>
      </w:r>
      <w:r>
        <w:rPr>
          <w:snapToGrid w:val="0"/>
          <w:sz w:val="22"/>
          <w:szCs w:val="22"/>
          <w:lang w:eastAsia="en-US" w:bidi="lt-LT"/>
        </w:rPr>
        <w:t>rečiau nei</w:t>
      </w:r>
      <w:r w:rsidRPr="00102FE7">
        <w:rPr>
          <w:snapToGrid w:val="0"/>
          <w:sz w:val="22"/>
          <w:szCs w:val="22"/>
          <w:lang w:eastAsia="en-US" w:bidi="lt-LT"/>
        </w:rPr>
        <w:t xml:space="preserve"> 1 iš 100 pacientų</w:t>
      </w:r>
      <w:r w:rsidRPr="001820EB">
        <w:rPr>
          <w:sz w:val="22"/>
          <w:szCs w:val="22"/>
          <w:lang w:val="lt-LT" w:eastAsia="lt-LT"/>
        </w:rPr>
        <w:t xml:space="preserve"> </w:t>
      </w:r>
    </w:p>
    <w:p w14:paraId="37C80317" w14:textId="77777777" w:rsidR="00D560F4" w:rsidRPr="001820EB" w:rsidRDefault="00D560F4" w:rsidP="00D560F4">
      <w:pPr>
        <w:numPr>
          <w:ilvl w:val="0"/>
          <w:numId w:val="15"/>
        </w:numPr>
        <w:tabs>
          <w:tab w:val="left" w:pos="567"/>
        </w:tabs>
        <w:suppressAutoHyphens w:val="0"/>
        <w:spacing w:line="260" w:lineRule="exact"/>
        <w:ind w:left="284" w:right="-2" w:hanging="218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odos paraudimas (</w:t>
      </w:r>
      <w:proofErr w:type="spellStart"/>
      <w:r w:rsidRPr="001820EB">
        <w:rPr>
          <w:sz w:val="22"/>
          <w:szCs w:val="22"/>
          <w:lang w:val="lt-LT" w:eastAsia="lt-LT"/>
        </w:rPr>
        <w:t>eritema</w:t>
      </w:r>
      <w:proofErr w:type="spellEnd"/>
      <w:r w:rsidRPr="001820EB">
        <w:rPr>
          <w:sz w:val="22"/>
          <w:szCs w:val="22"/>
          <w:lang w:val="lt-LT" w:eastAsia="lt-LT"/>
        </w:rPr>
        <w:t xml:space="preserve">), išplitęs odos bėrimas (daugiaformė </w:t>
      </w:r>
      <w:proofErr w:type="spellStart"/>
      <w:r w:rsidRPr="001820EB">
        <w:rPr>
          <w:sz w:val="22"/>
          <w:szCs w:val="22"/>
          <w:lang w:val="lt-LT" w:eastAsia="lt-LT"/>
        </w:rPr>
        <w:t>eritema</w:t>
      </w:r>
      <w:proofErr w:type="spellEnd"/>
      <w:r w:rsidRPr="001820EB">
        <w:rPr>
          <w:sz w:val="22"/>
          <w:szCs w:val="22"/>
          <w:lang w:val="lt-LT" w:eastAsia="lt-LT"/>
        </w:rPr>
        <w:t xml:space="preserve"> arba </w:t>
      </w:r>
      <w:proofErr w:type="spellStart"/>
      <w:r w:rsidRPr="001820EB">
        <w:rPr>
          <w:sz w:val="22"/>
          <w:szCs w:val="22"/>
          <w:lang w:val="lt-LT" w:eastAsia="lt-LT"/>
        </w:rPr>
        <w:t>egzantema</w:t>
      </w:r>
      <w:proofErr w:type="spellEnd"/>
      <w:r w:rsidRPr="001820EB">
        <w:rPr>
          <w:sz w:val="22"/>
          <w:szCs w:val="22"/>
          <w:lang w:val="lt-LT" w:eastAsia="lt-LT"/>
        </w:rPr>
        <w:t>), dilgėlinė (raudon</w:t>
      </w:r>
      <w:r>
        <w:rPr>
          <w:sz w:val="22"/>
          <w:szCs w:val="22"/>
          <w:lang w:val="lt-LT" w:eastAsia="lt-LT"/>
        </w:rPr>
        <w:t>as</w:t>
      </w:r>
      <w:r w:rsidRPr="001820EB">
        <w:rPr>
          <w:sz w:val="22"/>
          <w:szCs w:val="22"/>
          <w:lang w:val="lt-LT" w:eastAsia="lt-LT"/>
        </w:rPr>
        <w:t>, niežtintis, pakilęs odos bėrimas), karščiavimas, patinimas po oda (</w:t>
      </w:r>
      <w:proofErr w:type="spellStart"/>
      <w:r w:rsidRPr="001820EB">
        <w:rPr>
          <w:sz w:val="22"/>
          <w:szCs w:val="22"/>
          <w:lang w:val="lt-LT" w:eastAsia="lt-LT"/>
        </w:rPr>
        <w:t>angioedema</w:t>
      </w:r>
      <w:proofErr w:type="spellEnd"/>
      <w:r w:rsidRPr="001820EB">
        <w:rPr>
          <w:sz w:val="22"/>
          <w:szCs w:val="22"/>
          <w:lang w:val="lt-LT" w:eastAsia="lt-LT"/>
        </w:rPr>
        <w:t>) ir (arba) plaučių audinio patinimas, kartu gali būti kosulys ir kvėpavimo sunkumų (</w:t>
      </w:r>
      <w:proofErr w:type="spellStart"/>
      <w:r w:rsidRPr="001820EB">
        <w:rPr>
          <w:sz w:val="22"/>
          <w:szCs w:val="22"/>
          <w:lang w:val="lt-LT" w:eastAsia="lt-LT"/>
        </w:rPr>
        <w:t>intersticinė</w:t>
      </w:r>
      <w:proofErr w:type="spellEnd"/>
      <w:r w:rsidRPr="001820EB">
        <w:rPr>
          <w:sz w:val="22"/>
          <w:szCs w:val="22"/>
          <w:lang w:val="lt-LT" w:eastAsia="lt-LT"/>
        </w:rPr>
        <w:t xml:space="preserve"> pneumonija arba </w:t>
      </w:r>
      <w:proofErr w:type="spellStart"/>
      <w:r w:rsidRPr="001820EB">
        <w:rPr>
          <w:sz w:val="22"/>
          <w:szCs w:val="22"/>
          <w:lang w:val="lt-LT" w:eastAsia="lt-LT"/>
        </w:rPr>
        <w:t>pneumonitas</w:t>
      </w:r>
      <w:proofErr w:type="spellEnd"/>
      <w:r w:rsidRPr="001820EB">
        <w:rPr>
          <w:sz w:val="22"/>
          <w:szCs w:val="22"/>
          <w:lang w:val="lt-LT" w:eastAsia="lt-LT"/>
        </w:rPr>
        <w:t xml:space="preserve">), nes šie šalutiniai poveikiai gali rodyti alerginę reakciją į šį vaistinį preparatą. </w:t>
      </w:r>
    </w:p>
    <w:p w14:paraId="0F2B5D34" w14:textId="77777777" w:rsidR="00D560F4" w:rsidRPr="001820EB" w:rsidRDefault="00D560F4" w:rsidP="00D560F4">
      <w:pPr>
        <w:numPr>
          <w:ilvl w:val="12"/>
          <w:numId w:val="0"/>
        </w:numPr>
        <w:suppressAutoHyphens w:val="0"/>
        <w:ind w:right="-2"/>
        <w:rPr>
          <w:sz w:val="22"/>
          <w:szCs w:val="22"/>
          <w:lang w:val="lt-LT" w:eastAsia="lt-LT"/>
        </w:rPr>
      </w:pPr>
    </w:p>
    <w:p w14:paraId="0DA3512F" w14:textId="77777777" w:rsidR="00D560F4" w:rsidRPr="001820EB" w:rsidRDefault="00D560F4" w:rsidP="00D560F4">
      <w:pPr>
        <w:keepNext/>
        <w:keepLines/>
        <w:numPr>
          <w:ilvl w:val="12"/>
          <w:numId w:val="0"/>
        </w:numPr>
        <w:suppressAutoHyphens w:val="0"/>
        <w:rPr>
          <w:sz w:val="22"/>
          <w:szCs w:val="22"/>
          <w:lang w:val="lt-LT" w:eastAsia="lt-LT"/>
        </w:rPr>
      </w:pPr>
      <w:r w:rsidRPr="001820EB">
        <w:rPr>
          <w:b/>
          <w:sz w:val="22"/>
          <w:szCs w:val="22"/>
          <w:lang w:val="lt-LT" w:eastAsia="lt-LT"/>
        </w:rPr>
        <w:lastRenderedPageBreak/>
        <w:t>Retas</w:t>
      </w:r>
      <w:r>
        <w:rPr>
          <w:b/>
          <w:sz w:val="22"/>
          <w:szCs w:val="22"/>
          <w:lang w:val="lt-LT" w:eastAsia="lt-LT"/>
        </w:rPr>
        <w:t xml:space="preserve">: </w:t>
      </w:r>
      <w:r>
        <w:rPr>
          <w:snapToGrid w:val="0"/>
          <w:sz w:val="22"/>
          <w:szCs w:val="22"/>
          <w:lang w:eastAsia="en-US" w:bidi="lt-LT"/>
        </w:rPr>
        <w:t>g</w:t>
      </w:r>
      <w:r w:rsidRPr="00C375D0">
        <w:rPr>
          <w:snapToGrid w:val="0"/>
          <w:sz w:val="22"/>
          <w:szCs w:val="22"/>
          <w:lang w:eastAsia="en-US" w:bidi="lt-LT"/>
        </w:rPr>
        <w:t xml:space="preserve">ali pasireikšti </w:t>
      </w:r>
      <w:r>
        <w:rPr>
          <w:snapToGrid w:val="0"/>
          <w:sz w:val="22"/>
          <w:szCs w:val="22"/>
          <w:lang w:eastAsia="en-US" w:bidi="lt-LT"/>
        </w:rPr>
        <w:t>rečiau nei</w:t>
      </w:r>
      <w:r w:rsidRPr="00102FE7">
        <w:rPr>
          <w:snapToGrid w:val="0"/>
          <w:sz w:val="22"/>
          <w:szCs w:val="22"/>
          <w:lang w:eastAsia="en-US" w:bidi="lt-LT"/>
        </w:rPr>
        <w:t xml:space="preserve"> 1 iš 100</w:t>
      </w:r>
      <w:r>
        <w:rPr>
          <w:snapToGrid w:val="0"/>
          <w:sz w:val="22"/>
          <w:szCs w:val="22"/>
          <w:lang w:eastAsia="en-US" w:bidi="lt-LT"/>
        </w:rPr>
        <w:t>0</w:t>
      </w:r>
      <w:r w:rsidRPr="00102FE7">
        <w:rPr>
          <w:snapToGrid w:val="0"/>
          <w:sz w:val="22"/>
          <w:szCs w:val="22"/>
          <w:lang w:eastAsia="en-US" w:bidi="lt-LT"/>
        </w:rPr>
        <w:t xml:space="preserve"> pacientų</w:t>
      </w:r>
      <w:r w:rsidRPr="001820EB">
        <w:rPr>
          <w:sz w:val="22"/>
          <w:szCs w:val="22"/>
          <w:lang w:val="lt-LT" w:eastAsia="lt-LT"/>
        </w:rPr>
        <w:t xml:space="preserve"> </w:t>
      </w:r>
    </w:p>
    <w:p w14:paraId="4D6E41E1" w14:textId="77777777" w:rsidR="00D560F4" w:rsidRPr="001820EB" w:rsidRDefault="00D560F4" w:rsidP="00D560F4">
      <w:pPr>
        <w:keepNext/>
        <w:keepLines/>
        <w:numPr>
          <w:ilvl w:val="0"/>
          <w:numId w:val="15"/>
        </w:numPr>
        <w:tabs>
          <w:tab w:val="left" w:pos="567"/>
        </w:tabs>
        <w:suppressAutoHyphens w:val="0"/>
        <w:spacing w:line="260" w:lineRule="exact"/>
        <w:ind w:left="284" w:hanging="218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gelta (pageltusi oda ir akių baltymai),</w:t>
      </w:r>
    </w:p>
    <w:p w14:paraId="19E22B5C" w14:textId="77777777" w:rsidR="00D560F4" w:rsidRPr="001820EB" w:rsidRDefault="00D560F4" w:rsidP="00D560F4">
      <w:pPr>
        <w:numPr>
          <w:ilvl w:val="0"/>
          <w:numId w:val="15"/>
        </w:numPr>
        <w:tabs>
          <w:tab w:val="left" w:pos="567"/>
        </w:tabs>
        <w:suppressAutoHyphens w:val="0"/>
        <w:spacing w:line="260" w:lineRule="exact"/>
        <w:ind w:left="284" w:right="-2" w:hanging="218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sunkus odos bėrimas su paraudimu, karščiavimu, odos pūslėmis ar opomis (</w:t>
      </w:r>
      <w:proofErr w:type="spellStart"/>
      <w:r w:rsidRPr="00592A55">
        <w:rPr>
          <w:i/>
          <w:sz w:val="22"/>
          <w:szCs w:val="22"/>
          <w:lang w:val="lt-LT" w:eastAsia="lt-LT"/>
        </w:rPr>
        <w:t>Stivenso</w:t>
      </w:r>
      <w:proofErr w:type="spellEnd"/>
      <w:r w:rsidRPr="00592A55">
        <w:rPr>
          <w:i/>
          <w:sz w:val="22"/>
          <w:szCs w:val="22"/>
          <w:lang w:val="lt-LT" w:eastAsia="lt-LT"/>
        </w:rPr>
        <w:t xml:space="preserve"> </w:t>
      </w:r>
      <w:r>
        <w:rPr>
          <w:i/>
          <w:sz w:val="22"/>
          <w:szCs w:val="22"/>
          <w:lang w:val="lt-LT" w:eastAsia="lt-LT"/>
        </w:rPr>
        <w:t>-</w:t>
      </w:r>
      <w:r w:rsidRPr="00592A55">
        <w:rPr>
          <w:i/>
          <w:sz w:val="22"/>
          <w:szCs w:val="22"/>
          <w:lang w:val="lt-LT" w:eastAsia="lt-LT"/>
        </w:rPr>
        <w:t xml:space="preserve"> Džonsono</w:t>
      </w:r>
      <w:r w:rsidRPr="001820EB">
        <w:rPr>
          <w:sz w:val="22"/>
          <w:szCs w:val="22"/>
          <w:lang w:val="lt-LT" w:eastAsia="lt-LT"/>
        </w:rPr>
        <w:t xml:space="preserve"> sindromas) arba sunkus odos bėrimas su paraudimu, lupimusi ir patinimu, kuris atrodo kaip nudegimas (toksinė epidermio </w:t>
      </w:r>
      <w:proofErr w:type="spellStart"/>
      <w:r w:rsidRPr="001820EB">
        <w:rPr>
          <w:sz w:val="22"/>
          <w:szCs w:val="22"/>
          <w:lang w:val="lt-LT" w:eastAsia="lt-LT"/>
        </w:rPr>
        <w:t>nekrolizė</w:t>
      </w:r>
      <w:proofErr w:type="spellEnd"/>
      <w:r w:rsidRPr="001820EB">
        <w:rPr>
          <w:sz w:val="22"/>
          <w:szCs w:val="22"/>
          <w:lang w:val="lt-LT" w:eastAsia="lt-LT"/>
        </w:rPr>
        <w:t>).</w:t>
      </w:r>
    </w:p>
    <w:p w14:paraId="14A61B00" w14:textId="77777777" w:rsidR="00D560F4" w:rsidRDefault="00D560F4" w:rsidP="00D560F4">
      <w:pPr>
        <w:numPr>
          <w:ilvl w:val="12"/>
          <w:numId w:val="0"/>
        </w:numPr>
        <w:suppressAutoHyphens w:val="0"/>
        <w:ind w:right="-2"/>
        <w:rPr>
          <w:sz w:val="22"/>
          <w:szCs w:val="22"/>
          <w:lang w:val="lt-LT" w:eastAsia="lt-LT"/>
        </w:rPr>
      </w:pPr>
    </w:p>
    <w:p w14:paraId="436699C7" w14:textId="77777777" w:rsidR="00D560F4" w:rsidRPr="001820EB" w:rsidRDefault="00D560F4" w:rsidP="00D560F4">
      <w:pPr>
        <w:numPr>
          <w:ilvl w:val="12"/>
          <w:numId w:val="0"/>
        </w:numPr>
        <w:suppressAutoHyphens w:val="0"/>
        <w:ind w:right="-2"/>
        <w:rPr>
          <w:sz w:val="22"/>
          <w:szCs w:val="22"/>
          <w:lang w:val="lt-LT" w:eastAsia="lt-LT"/>
        </w:rPr>
      </w:pPr>
    </w:p>
    <w:p w14:paraId="52264BC5" w14:textId="77777777" w:rsidR="00D560F4" w:rsidRPr="001820EB" w:rsidRDefault="00D560F4" w:rsidP="00D560F4">
      <w:pPr>
        <w:numPr>
          <w:ilvl w:val="12"/>
          <w:numId w:val="0"/>
        </w:numPr>
        <w:suppressAutoHyphens w:val="0"/>
        <w:ind w:right="-2"/>
        <w:rPr>
          <w:sz w:val="22"/>
          <w:szCs w:val="22"/>
          <w:lang w:val="lt-LT" w:eastAsia="lt-LT"/>
        </w:rPr>
      </w:pPr>
      <w:r w:rsidRPr="001820EB">
        <w:rPr>
          <w:b/>
          <w:sz w:val="22"/>
          <w:szCs w:val="22"/>
          <w:lang w:val="lt-LT" w:eastAsia="lt-LT"/>
        </w:rPr>
        <w:t>Labai retas</w:t>
      </w:r>
      <w:r>
        <w:rPr>
          <w:b/>
          <w:sz w:val="22"/>
          <w:szCs w:val="22"/>
          <w:lang w:val="lt-LT" w:eastAsia="lt-LT"/>
        </w:rPr>
        <w:t xml:space="preserve">: </w:t>
      </w:r>
      <w:r>
        <w:rPr>
          <w:snapToGrid w:val="0"/>
          <w:sz w:val="22"/>
          <w:szCs w:val="22"/>
          <w:lang w:eastAsia="en-US" w:bidi="lt-LT"/>
        </w:rPr>
        <w:t>g</w:t>
      </w:r>
      <w:r w:rsidRPr="00C375D0">
        <w:rPr>
          <w:snapToGrid w:val="0"/>
          <w:sz w:val="22"/>
          <w:szCs w:val="22"/>
          <w:lang w:eastAsia="en-US" w:bidi="lt-LT"/>
        </w:rPr>
        <w:t xml:space="preserve">ali pasireikšti </w:t>
      </w:r>
      <w:r>
        <w:rPr>
          <w:snapToGrid w:val="0"/>
          <w:sz w:val="22"/>
          <w:szCs w:val="22"/>
          <w:lang w:eastAsia="en-US" w:bidi="lt-LT"/>
        </w:rPr>
        <w:t>rečiau nei</w:t>
      </w:r>
      <w:r w:rsidRPr="00102FE7">
        <w:rPr>
          <w:snapToGrid w:val="0"/>
          <w:sz w:val="22"/>
          <w:szCs w:val="22"/>
          <w:lang w:eastAsia="en-US" w:bidi="lt-LT"/>
        </w:rPr>
        <w:t xml:space="preserve"> 1 iš 1</w:t>
      </w:r>
      <w:r>
        <w:rPr>
          <w:snapToGrid w:val="0"/>
          <w:sz w:val="22"/>
          <w:szCs w:val="22"/>
          <w:lang w:eastAsia="en-US" w:bidi="lt-LT"/>
        </w:rPr>
        <w:t>0 0</w:t>
      </w:r>
      <w:r w:rsidRPr="00102FE7">
        <w:rPr>
          <w:snapToGrid w:val="0"/>
          <w:sz w:val="22"/>
          <w:szCs w:val="22"/>
          <w:lang w:eastAsia="en-US" w:bidi="lt-LT"/>
        </w:rPr>
        <w:t>00 pacientų</w:t>
      </w:r>
      <w:r w:rsidRPr="001820EB">
        <w:rPr>
          <w:sz w:val="22"/>
          <w:szCs w:val="22"/>
          <w:lang w:val="lt-LT" w:eastAsia="lt-LT"/>
        </w:rPr>
        <w:t xml:space="preserve">  </w:t>
      </w:r>
    </w:p>
    <w:p w14:paraId="2235B4A9" w14:textId="77777777" w:rsidR="00D560F4" w:rsidRPr="001820EB" w:rsidRDefault="00D560F4" w:rsidP="00D560F4">
      <w:pPr>
        <w:numPr>
          <w:ilvl w:val="0"/>
          <w:numId w:val="16"/>
        </w:numPr>
        <w:tabs>
          <w:tab w:val="left" w:pos="567"/>
        </w:tabs>
        <w:suppressAutoHyphens w:val="0"/>
        <w:spacing w:line="260" w:lineRule="exact"/>
        <w:ind w:left="284" w:right="-2" w:hanging="218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 xml:space="preserve">sunki alerginė reakcija (anafilaksinis šokas) su kvėpavimo </w:t>
      </w:r>
      <w:r>
        <w:rPr>
          <w:sz w:val="22"/>
          <w:szCs w:val="22"/>
          <w:lang w:val="lt-LT" w:eastAsia="lt-LT"/>
        </w:rPr>
        <w:t>sutrikimu</w:t>
      </w:r>
      <w:r w:rsidRPr="001820EB">
        <w:rPr>
          <w:sz w:val="22"/>
          <w:szCs w:val="22"/>
          <w:lang w:val="lt-LT" w:eastAsia="lt-LT"/>
        </w:rPr>
        <w:t>, gerklės, veido, vokų ir lūpų patinimu, padidėjusiu širdies susitraukimų dažniu ir mažėjančiu kraujospūdžiu. Ši reakcija gali prasidėti pavartojus vaisto pirmą kartą arba vėliau.</w:t>
      </w:r>
    </w:p>
    <w:p w14:paraId="0160870C" w14:textId="77777777" w:rsidR="00D560F4" w:rsidRPr="001820EB" w:rsidRDefault="00D560F4" w:rsidP="00D560F4">
      <w:pPr>
        <w:numPr>
          <w:ilvl w:val="12"/>
          <w:numId w:val="0"/>
        </w:numPr>
        <w:suppressAutoHyphens w:val="0"/>
        <w:ind w:right="-2"/>
        <w:rPr>
          <w:sz w:val="22"/>
          <w:szCs w:val="22"/>
          <w:lang w:val="lt-LT" w:eastAsia="lt-LT"/>
        </w:rPr>
      </w:pPr>
    </w:p>
    <w:p w14:paraId="6F298E0E" w14:textId="77777777" w:rsidR="00D560F4" w:rsidRPr="001820EB" w:rsidRDefault="00D560F4" w:rsidP="00D560F4">
      <w:pPr>
        <w:numPr>
          <w:ilvl w:val="12"/>
          <w:numId w:val="0"/>
        </w:numPr>
        <w:suppressAutoHyphens w:val="0"/>
        <w:ind w:right="-2"/>
        <w:rPr>
          <w:sz w:val="22"/>
          <w:szCs w:val="22"/>
          <w:lang w:val="lt-LT" w:eastAsia="lt-LT"/>
        </w:rPr>
      </w:pPr>
      <w:r w:rsidRPr="00102FE7">
        <w:rPr>
          <w:b/>
          <w:snapToGrid w:val="0"/>
          <w:sz w:val="22"/>
          <w:szCs w:val="22"/>
          <w:lang w:val="lt-LT" w:eastAsia="en-US"/>
        </w:rPr>
        <w:t xml:space="preserve">Dažnis nežinomas: </w:t>
      </w:r>
      <w:r>
        <w:rPr>
          <w:snapToGrid w:val="0"/>
          <w:sz w:val="22"/>
          <w:szCs w:val="22"/>
          <w:lang w:val="lt-LT" w:eastAsia="en-US"/>
        </w:rPr>
        <w:t>d</w:t>
      </w:r>
      <w:r w:rsidRPr="00102FE7">
        <w:rPr>
          <w:snapToGrid w:val="0"/>
          <w:sz w:val="22"/>
          <w:szCs w:val="22"/>
          <w:lang w:val="lt-LT" w:eastAsia="en-US"/>
        </w:rPr>
        <w:t>ažnis negali būti įvertintas pagal turimus duomenis</w:t>
      </w:r>
      <w:r w:rsidRPr="001820EB">
        <w:rPr>
          <w:sz w:val="22"/>
          <w:szCs w:val="22"/>
          <w:lang w:val="lt-LT" w:eastAsia="lt-LT"/>
        </w:rPr>
        <w:t xml:space="preserve"> </w:t>
      </w:r>
    </w:p>
    <w:p w14:paraId="283B9FDB" w14:textId="77777777" w:rsidR="00D560F4" w:rsidRDefault="00D560F4" w:rsidP="00D560F4">
      <w:pPr>
        <w:numPr>
          <w:ilvl w:val="0"/>
          <w:numId w:val="14"/>
        </w:numPr>
        <w:tabs>
          <w:tab w:val="left" w:pos="284"/>
          <w:tab w:val="left" w:pos="567"/>
        </w:tabs>
        <w:suppressAutoHyphens w:val="0"/>
        <w:spacing w:line="260" w:lineRule="exact"/>
        <w:ind w:left="284" w:hanging="218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sunkus ir dažnas viduriavimas, kartais su krauju, tai gali rodyti sunkesnę ligą (</w:t>
      </w:r>
      <w:proofErr w:type="spellStart"/>
      <w:r w:rsidRPr="001820EB">
        <w:rPr>
          <w:sz w:val="22"/>
          <w:szCs w:val="22"/>
          <w:lang w:val="lt-LT" w:eastAsia="lt-LT"/>
        </w:rPr>
        <w:t>pseudomembraninį</w:t>
      </w:r>
      <w:proofErr w:type="spellEnd"/>
      <w:r w:rsidRPr="001820EB">
        <w:rPr>
          <w:sz w:val="22"/>
          <w:szCs w:val="22"/>
          <w:lang w:val="lt-LT" w:eastAsia="lt-LT"/>
        </w:rPr>
        <w:t xml:space="preserve"> kolitą)</w:t>
      </w:r>
      <w:r>
        <w:rPr>
          <w:sz w:val="22"/>
          <w:szCs w:val="22"/>
          <w:lang w:val="lt-LT" w:eastAsia="lt-LT"/>
        </w:rPr>
        <w:t>,</w:t>
      </w:r>
    </w:p>
    <w:p w14:paraId="127061D0" w14:textId="77777777" w:rsidR="00D560F4" w:rsidRPr="001820EB" w:rsidRDefault="00D560F4" w:rsidP="00D560F4">
      <w:pPr>
        <w:numPr>
          <w:ilvl w:val="0"/>
          <w:numId w:val="16"/>
        </w:numPr>
        <w:tabs>
          <w:tab w:val="left" w:pos="567"/>
        </w:tabs>
        <w:suppressAutoHyphens w:val="0"/>
        <w:spacing w:line="260" w:lineRule="exact"/>
        <w:ind w:left="284" w:right="-2" w:hanging="218"/>
        <w:rPr>
          <w:sz w:val="22"/>
          <w:szCs w:val="22"/>
          <w:lang w:val="lt-LT" w:eastAsia="lt-LT"/>
        </w:rPr>
      </w:pPr>
      <w:r>
        <w:rPr>
          <w:sz w:val="22"/>
          <w:szCs w:val="22"/>
          <w:lang w:val="lt-LT" w:eastAsia="lt-LT"/>
        </w:rPr>
        <w:t>s</w:t>
      </w:r>
      <w:r w:rsidRPr="007235A7">
        <w:rPr>
          <w:sz w:val="22"/>
          <w:szCs w:val="22"/>
          <w:lang w:val="lt-LT" w:eastAsia="lt-LT"/>
        </w:rPr>
        <w:t xml:space="preserve">kausmas krūtinės srityje, kuris gali būti galimai sunkios alerginės reakcijos, vadinamos </w:t>
      </w:r>
      <w:proofErr w:type="spellStart"/>
      <w:r w:rsidRPr="007235A7">
        <w:rPr>
          <w:sz w:val="22"/>
          <w:szCs w:val="22"/>
          <w:lang w:val="lt-LT" w:eastAsia="lt-LT"/>
        </w:rPr>
        <w:t>Kounis</w:t>
      </w:r>
      <w:proofErr w:type="spellEnd"/>
      <w:r w:rsidRPr="007235A7">
        <w:rPr>
          <w:sz w:val="22"/>
          <w:szCs w:val="22"/>
          <w:lang w:val="lt-LT" w:eastAsia="lt-LT"/>
        </w:rPr>
        <w:t xml:space="preserve"> sindromu, požymis</w:t>
      </w:r>
      <w:r w:rsidRPr="001820EB">
        <w:rPr>
          <w:sz w:val="22"/>
          <w:szCs w:val="22"/>
          <w:lang w:val="lt-LT" w:eastAsia="lt-LT"/>
        </w:rPr>
        <w:t>.</w:t>
      </w:r>
    </w:p>
    <w:p w14:paraId="7C652673" w14:textId="77777777" w:rsidR="00D560F4" w:rsidRPr="001820EB" w:rsidRDefault="00D560F4" w:rsidP="00D560F4">
      <w:pPr>
        <w:numPr>
          <w:ilvl w:val="12"/>
          <w:numId w:val="0"/>
        </w:numPr>
        <w:suppressAutoHyphens w:val="0"/>
        <w:ind w:right="-2"/>
        <w:rPr>
          <w:sz w:val="22"/>
          <w:szCs w:val="22"/>
          <w:lang w:val="lt-LT" w:eastAsia="lt-LT"/>
        </w:rPr>
      </w:pPr>
    </w:p>
    <w:p w14:paraId="4F810B54" w14:textId="77777777" w:rsidR="00D560F4" w:rsidRDefault="00D560F4" w:rsidP="00D560F4">
      <w:pPr>
        <w:numPr>
          <w:ilvl w:val="12"/>
          <w:numId w:val="0"/>
        </w:numPr>
        <w:suppressAutoHyphens w:val="0"/>
        <w:ind w:right="-2"/>
        <w:rPr>
          <w:sz w:val="22"/>
          <w:szCs w:val="22"/>
          <w:u w:val="single"/>
          <w:lang w:val="lt-LT" w:eastAsia="lt-LT"/>
        </w:rPr>
      </w:pPr>
      <w:r w:rsidRPr="001820EB">
        <w:rPr>
          <w:sz w:val="22"/>
          <w:szCs w:val="22"/>
          <w:u w:val="single"/>
          <w:lang w:val="lt-LT" w:eastAsia="lt-LT"/>
        </w:rPr>
        <w:t xml:space="preserve">Vartojant </w:t>
      </w:r>
      <w:proofErr w:type="spellStart"/>
      <w:r w:rsidRPr="001820EB">
        <w:rPr>
          <w:sz w:val="22"/>
          <w:szCs w:val="22"/>
          <w:u w:val="single"/>
          <w:lang w:val="lt-LT" w:eastAsia="lt-LT"/>
        </w:rPr>
        <w:t>cefazolino</w:t>
      </w:r>
      <w:proofErr w:type="spellEnd"/>
      <w:r w:rsidRPr="001820EB">
        <w:rPr>
          <w:sz w:val="22"/>
          <w:szCs w:val="22"/>
          <w:u w:val="single"/>
          <w:lang w:val="lt-LT" w:eastAsia="lt-LT"/>
        </w:rPr>
        <w:t xml:space="preserve"> turinčius preparatus taip pat gali pasireikšti toliau nurodytas šalutinis poveikis.</w:t>
      </w:r>
    </w:p>
    <w:p w14:paraId="249C719B" w14:textId="77777777" w:rsidR="00D560F4" w:rsidRPr="001820EB" w:rsidRDefault="00D560F4" w:rsidP="00D560F4">
      <w:pPr>
        <w:numPr>
          <w:ilvl w:val="12"/>
          <w:numId w:val="0"/>
        </w:numPr>
        <w:suppressAutoHyphens w:val="0"/>
        <w:ind w:right="-2"/>
        <w:rPr>
          <w:sz w:val="22"/>
          <w:szCs w:val="22"/>
          <w:u w:val="single"/>
          <w:lang w:val="lt-LT" w:eastAsia="lt-LT"/>
        </w:rPr>
      </w:pPr>
    </w:p>
    <w:p w14:paraId="20BF03DA" w14:textId="77777777" w:rsidR="00D560F4" w:rsidRPr="009603C6" w:rsidRDefault="00D560F4" w:rsidP="00D560F4">
      <w:pPr>
        <w:tabs>
          <w:tab w:val="left" w:pos="567"/>
        </w:tabs>
        <w:suppressAutoHyphens w:val="0"/>
        <w:rPr>
          <w:b/>
          <w:sz w:val="22"/>
          <w:szCs w:val="22"/>
          <w:lang w:val="lt-LT" w:eastAsia="lt-LT"/>
        </w:rPr>
      </w:pPr>
      <w:r w:rsidRPr="001820EB">
        <w:rPr>
          <w:b/>
          <w:sz w:val="22"/>
          <w:szCs w:val="22"/>
          <w:lang w:val="lt-LT" w:eastAsia="lt-LT"/>
        </w:rPr>
        <w:t>Dažnas</w:t>
      </w:r>
      <w:r>
        <w:rPr>
          <w:b/>
          <w:sz w:val="22"/>
          <w:szCs w:val="22"/>
          <w:lang w:val="lt-LT" w:eastAsia="lt-LT"/>
        </w:rPr>
        <w:t xml:space="preserve">: </w:t>
      </w:r>
      <w:r w:rsidRPr="009603C6">
        <w:rPr>
          <w:sz w:val="22"/>
          <w:szCs w:val="22"/>
          <w:lang w:val="lt-LT" w:eastAsia="lt-LT"/>
        </w:rPr>
        <w:t xml:space="preserve">gali pasireikšti </w:t>
      </w:r>
      <w:r>
        <w:rPr>
          <w:sz w:val="22"/>
          <w:szCs w:val="22"/>
          <w:lang w:val="lt-LT" w:eastAsia="lt-LT"/>
        </w:rPr>
        <w:t>rečiau nei</w:t>
      </w:r>
      <w:r w:rsidRPr="009603C6">
        <w:rPr>
          <w:sz w:val="22"/>
          <w:szCs w:val="22"/>
          <w:lang w:val="lt-LT" w:eastAsia="lt-LT"/>
        </w:rPr>
        <w:t>1 iš 10</w:t>
      </w:r>
    </w:p>
    <w:p w14:paraId="5B03930B" w14:textId="77777777" w:rsidR="00D560F4" w:rsidRPr="001820EB" w:rsidRDefault="00D560F4" w:rsidP="00D560F4">
      <w:pPr>
        <w:numPr>
          <w:ilvl w:val="0"/>
          <w:numId w:val="10"/>
        </w:numPr>
        <w:tabs>
          <w:tab w:val="left" w:pos="284"/>
          <w:tab w:val="left" w:pos="567"/>
        </w:tabs>
        <w:suppressAutoHyphens w:val="0"/>
        <w:spacing w:line="260" w:lineRule="exact"/>
        <w:ind w:left="284" w:hanging="218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lengvi virškinimo sutrikimai (apetito praradimas, viduriavimas, pykinimas, vėmimas, sunkus ir dažnas viduriavimas). Šis šalutinis poveikis paprastai praeina po kelių dienų,</w:t>
      </w:r>
    </w:p>
    <w:p w14:paraId="332CE676" w14:textId="77777777" w:rsidR="00D560F4" w:rsidRPr="001820EB" w:rsidRDefault="00D560F4" w:rsidP="00D560F4">
      <w:pPr>
        <w:numPr>
          <w:ilvl w:val="0"/>
          <w:numId w:val="10"/>
        </w:numPr>
        <w:tabs>
          <w:tab w:val="left" w:pos="284"/>
          <w:tab w:val="left" w:pos="567"/>
        </w:tabs>
        <w:suppressAutoHyphens w:val="0"/>
        <w:spacing w:line="260" w:lineRule="exact"/>
        <w:ind w:left="284" w:hanging="218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injekcija į raumenis gali sukelti skausmą injekcijos vietoje, kartais toje vietoje gali sukietėti oda ir minkšt</w:t>
      </w:r>
      <w:r>
        <w:rPr>
          <w:sz w:val="22"/>
          <w:szCs w:val="22"/>
          <w:lang w:val="lt-LT" w:eastAsia="lt-LT"/>
        </w:rPr>
        <w:t>ieji</w:t>
      </w:r>
      <w:r w:rsidRPr="001820EB">
        <w:rPr>
          <w:sz w:val="22"/>
          <w:szCs w:val="22"/>
          <w:lang w:val="lt-LT" w:eastAsia="lt-LT"/>
        </w:rPr>
        <w:t xml:space="preserve"> audin</w:t>
      </w:r>
      <w:r>
        <w:rPr>
          <w:sz w:val="22"/>
          <w:szCs w:val="22"/>
          <w:lang w:val="lt-LT" w:eastAsia="lt-LT"/>
        </w:rPr>
        <w:t>iai</w:t>
      </w:r>
      <w:r w:rsidRPr="001820EB">
        <w:rPr>
          <w:sz w:val="22"/>
          <w:szCs w:val="22"/>
          <w:lang w:val="lt-LT" w:eastAsia="lt-LT"/>
        </w:rPr>
        <w:t xml:space="preserve"> .</w:t>
      </w:r>
    </w:p>
    <w:p w14:paraId="5C92120F" w14:textId="77777777" w:rsidR="00D560F4" w:rsidRPr="001820EB" w:rsidRDefault="00D560F4" w:rsidP="00D560F4">
      <w:pPr>
        <w:tabs>
          <w:tab w:val="left" w:pos="567"/>
        </w:tabs>
        <w:suppressAutoHyphens w:val="0"/>
        <w:rPr>
          <w:b/>
          <w:bCs/>
          <w:sz w:val="22"/>
          <w:szCs w:val="22"/>
          <w:lang w:val="lt-LT" w:eastAsia="lt-LT"/>
        </w:rPr>
      </w:pPr>
    </w:p>
    <w:p w14:paraId="6ACBB771" w14:textId="77777777" w:rsidR="00D560F4" w:rsidRPr="001820EB" w:rsidRDefault="00D560F4" w:rsidP="00D560F4">
      <w:pPr>
        <w:tabs>
          <w:tab w:val="left" w:pos="567"/>
        </w:tabs>
        <w:suppressAutoHyphens w:val="0"/>
        <w:rPr>
          <w:sz w:val="22"/>
          <w:szCs w:val="22"/>
          <w:lang w:val="lt-LT" w:eastAsia="lt-LT"/>
        </w:rPr>
      </w:pPr>
      <w:proofErr w:type="spellStart"/>
      <w:r w:rsidRPr="001820EB">
        <w:rPr>
          <w:b/>
          <w:sz w:val="22"/>
          <w:szCs w:val="22"/>
          <w:lang w:val="lt-LT" w:eastAsia="lt-LT"/>
        </w:rPr>
        <w:t>Nedažnas</w:t>
      </w:r>
      <w:r>
        <w:rPr>
          <w:b/>
          <w:sz w:val="22"/>
          <w:szCs w:val="22"/>
          <w:lang w:val="lt-LT" w:eastAsia="lt-LT"/>
        </w:rPr>
        <w:t>:</w:t>
      </w:r>
      <w:r w:rsidRPr="00592A55">
        <w:rPr>
          <w:sz w:val="22"/>
          <w:szCs w:val="22"/>
          <w:lang w:val="lt-LT" w:eastAsia="lt-LT"/>
        </w:rPr>
        <w:t>g</w:t>
      </w:r>
      <w:proofErr w:type="spellEnd"/>
      <w:r w:rsidRPr="00C375D0">
        <w:rPr>
          <w:snapToGrid w:val="0"/>
          <w:sz w:val="22"/>
          <w:szCs w:val="22"/>
          <w:lang w:eastAsia="en-US" w:bidi="lt-LT"/>
        </w:rPr>
        <w:t xml:space="preserve">ali pasireikšti </w:t>
      </w:r>
      <w:r>
        <w:rPr>
          <w:snapToGrid w:val="0"/>
          <w:sz w:val="22"/>
          <w:szCs w:val="22"/>
          <w:lang w:eastAsia="en-US" w:bidi="lt-LT"/>
        </w:rPr>
        <w:t>rečiau nei</w:t>
      </w:r>
      <w:r w:rsidRPr="00102FE7">
        <w:rPr>
          <w:snapToGrid w:val="0"/>
          <w:sz w:val="22"/>
          <w:szCs w:val="22"/>
          <w:lang w:eastAsia="en-US" w:bidi="lt-LT"/>
        </w:rPr>
        <w:t xml:space="preserve"> 1 iš 100 pacientų</w:t>
      </w:r>
    </w:p>
    <w:p w14:paraId="24495CC5" w14:textId="77777777" w:rsidR="00D560F4" w:rsidRPr="001820EB" w:rsidRDefault="00D560F4" w:rsidP="00D560F4">
      <w:pPr>
        <w:numPr>
          <w:ilvl w:val="0"/>
          <w:numId w:val="11"/>
        </w:numPr>
        <w:tabs>
          <w:tab w:val="left" w:pos="284"/>
          <w:tab w:val="left" w:pos="567"/>
        </w:tabs>
        <w:suppressAutoHyphens w:val="0"/>
        <w:spacing w:line="260" w:lineRule="exact"/>
        <w:ind w:left="284" w:hanging="218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burnos pienligė (tirštos baltos arba kreminės apnašos burnoje arba ant liežuvio),</w:t>
      </w:r>
    </w:p>
    <w:p w14:paraId="2D78A8A4" w14:textId="77777777" w:rsidR="00D560F4" w:rsidRPr="001820EB" w:rsidRDefault="00D560F4" w:rsidP="00D560F4">
      <w:pPr>
        <w:numPr>
          <w:ilvl w:val="0"/>
          <w:numId w:val="11"/>
        </w:numPr>
        <w:tabs>
          <w:tab w:val="left" w:pos="284"/>
          <w:tab w:val="left" w:pos="567"/>
        </w:tabs>
        <w:suppressAutoHyphens w:val="0"/>
        <w:spacing w:line="260" w:lineRule="exact"/>
        <w:ind w:left="284" w:hanging="218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pacient</w:t>
      </w:r>
      <w:r>
        <w:rPr>
          <w:sz w:val="22"/>
          <w:szCs w:val="22"/>
          <w:lang w:val="lt-LT" w:eastAsia="lt-LT"/>
        </w:rPr>
        <w:t>ams</w:t>
      </w:r>
      <w:r w:rsidRPr="001820EB">
        <w:rPr>
          <w:sz w:val="22"/>
          <w:szCs w:val="22"/>
          <w:lang w:val="lt-LT" w:eastAsia="lt-LT"/>
        </w:rPr>
        <w:t xml:space="preserve">, </w:t>
      </w:r>
      <w:r>
        <w:rPr>
          <w:sz w:val="22"/>
          <w:szCs w:val="22"/>
          <w:lang w:val="lt-LT" w:eastAsia="lt-LT"/>
        </w:rPr>
        <w:t>kurių</w:t>
      </w:r>
      <w:r w:rsidRPr="001820EB">
        <w:rPr>
          <w:sz w:val="22"/>
          <w:szCs w:val="22"/>
          <w:lang w:val="lt-LT" w:eastAsia="lt-LT"/>
        </w:rPr>
        <w:t xml:space="preserve"> inkstų </w:t>
      </w:r>
      <w:r>
        <w:rPr>
          <w:sz w:val="22"/>
          <w:szCs w:val="22"/>
          <w:lang w:val="lt-LT" w:eastAsia="lt-LT"/>
        </w:rPr>
        <w:t>funkcija sutrikusi</w:t>
      </w:r>
      <w:r w:rsidRPr="00AA1C82">
        <w:rPr>
          <w:sz w:val="22"/>
          <w:szCs w:val="22"/>
          <w:lang w:val="lt-LT" w:eastAsia="lt-LT"/>
        </w:rPr>
        <w:t>, priepuoliai arba traukuliai,</w:t>
      </w:r>
    </w:p>
    <w:p w14:paraId="08EA6277" w14:textId="77777777" w:rsidR="00D560F4" w:rsidRPr="001820EB" w:rsidRDefault="00D560F4" w:rsidP="00D560F4">
      <w:pPr>
        <w:numPr>
          <w:ilvl w:val="0"/>
          <w:numId w:val="11"/>
        </w:numPr>
        <w:tabs>
          <w:tab w:val="left" w:pos="284"/>
          <w:tab w:val="left" w:pos="567"/>
        </w:tabs>
        <w:suppressAutoHyphens w:val="0"/>
        <w:spacing w:line="260" w:lineRule="exact"/>
        <w:ind w:left="284" w:hanging="218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venos išsipūtimas dėl kraujo krešulio, susidariusio po injekcijos į raumenis (</w:t>
      </w:r>
      <w:proofErr w:type="spellStart"/>
      <w:r w:rsidRPr="001820EB">
        <w:rPr>
          <w:sz w:val="22"/>
          <w:szCs w:val="22"/>
          <w:lang w:val="lt-LT" w:eastAsia="lt-LT"/>
        </w:rPr>
        <w:t>tromboflebitas</w:t>
      </w:r>
      <w:proofErr w:type="spellEnd"/>
      <w:r w:rsidRPr="001820EB">
        <w:rPr>
          <w:sz w:val="22"/>
          <w:szCs w:val="22"/>
          <w:lang w:val="lt-LT" w:eastAsia="lt-LT"/>
        </w:rPr>
        <w:t>).</w:t>
      </w:r>
    </w:p>
    <w:p w14:paraId="22D01C44" w14:textId="77777777" w:rsidR="00D560F4" w:rsidRPr="001820EB" w:rsidRDefault="00D560F4" w:rsidP="00D560F4">
      <w:pPr>
        <w:tabs>
          <w:tab w:val="left" w:pos="567"/>
        </w:tabs>
        <w:suppressAutoHyphens w:val="0"/>
        <w:rPr>
          <w:sz w:val="22"/>
          <w:szCs w:val="22"/>
          <w:lang w:val="lt-LT" w:eastAsia="lt-LT"/>
        </w:rPr>
      </w:pPr>
    </w:p>
    <w:p w14:paraId="24D9168D" w14:textId="77777777" w:rsidR="00D560F4" w:rsidRPr="001820EB" w:rsidRDefault="00D560F4" w:rsidP="00D560F4">
      <w:pPr>
        <w:tabs>
          <w:tab w:val="left" w:pos="567"/>
        </w:tabs>
        <w:suppressAutoHyphens w:val="0"/>
        <w:rPr>
          <w:sz w:val="22"/>
          <w:szCs w:val="22"/>
          <w:lang w:val="lt-LT" w:eastAsia="lt-LT"/>
        </w:rPr>
      </w:pPr>
      <w:r w:rsidRPr="001820EB">
        <w:rPr>
          <w:b/>
          <w:sz w:val="22"/>
          <w:szCs w:val="22"/>
          <w:lang w:val="lt-LT" w:eastAsia="lt-LT"/>
        </w:rPr>
        <w:t>Retas</w:t>
      </w:r>
      <w:r>
        <w:rPr>
          <w:b/>
          <w:sz w:val="22"/>
          <w:szCs w:val="22"/>
          <w:lang w:val="lt-LT" w:eastAsia="lt-LT"/>
        </w:rPr>
        <w:t xml:space="preserve">: </w:t>
      </w:r>
      <w:r>
        <w:rPr>
          <w:snapToGrid w:val="0"/>
          <w:sz w:val="22"/>
          <w:szCs w:val="22"/>
          <w:lang w:eastAsia="en-US" w:bidi="lt-LT"/>
        </w:rPr>
        <w:t>g</w:t>
      </w:r>
      <w:r w:rsidRPr="00C375D0">
        <w:rPr>
          <w:snapToGrid w:val="0"/>
          <w:sz w:val="22"/>
          <w:szCs w:val="22"/>
          <w:lang w:eastAsia="en-US" w:bidi="lt-LT"/>
        </w:rPr>
        <w:t xml:space="preserve">ali pasireikšti </w:t>
      </w:r>
      <w:r>
        <w:rPr>
          <w:snapToGrid w:val="0"/>
          <w:sz w:val="22"/>
          <w:szCs w:val="22"/>
          <w:lang w:eastAsia="en-US" w:bidi="lt-LT"/>
        </w:rPr>
        <w:t>rečiau nei</w:t>
      </w:r>
      <w:r w:rsidRPr="00102FE7">
        <w:rPr>
          <w:snapToGrid w:val="0"/>
          <w:sz w:val="22"/>
          <w:szCs w:val="22"/>
          <w:lang w:eastAsia="en-US" w:bidi="lt-LT"/>
        </w:rPr>
        <w:t xml:space="preserve"> 1 iš 100</w:t>
      </w:r>
      <w:r>
        <w:rPr>
          <w:snapToGrid w:val="0"/>
          <w:sz w:val="22"/>
          <w:szCs w:val="22"/>
          <w:lang w:eastAsia="en-US" w:bidi="lt-LT"/>
        </w:rPr>
        <w:t>0</w:t>
      </w:r>
      <w:r w:rsidRPr="00102FE7">
        <w:rPr>
          <w:snapToGrid w:val="0"/>
          <w:sz w:val="22"/>
          <w:szCs w:val="22"/>
          <w:lang w:eastAsia="en-US" w:bidi="lt-LT"/>
        </w:rPr>
        <w:t xml:space="preserve"> pacientų</w:t>
      </w:r>
      <w:r w:rsidRPr="001820EB">
        <w:rPr>
          <w:b/>
          <w:sz w:val="22"/>
          <w:szCs w:val="22"/>
          <w:lang w:val="lt-LT" w:eastAsia="lt-LT"/>
        </w:rPr>
        <w:t xml:space="preserve"> </w:t>
      </w:r>
    </w:p>
    <w:p w14:paraId="3742DB64" w14:textId="77777777" w:rsidR="00D560F4" w:rsidRPr="001820EB" w:rsidRDefault="00D560F4" w:rsidP="00D560F4">
      <w:pPr>
        <w:numPr>
          <w:ilvl w:val="0"/>
          <w:numId w:val="12"/>
        </w:numPr>
        <w:tabs>
          <w:tab w:val="left" w:pos="284"/>
          <w:tab w:val="left" w:pos="567"/>
        </w:tabs>
        <w:suppressAutoHyphens w:val="0"/>
        <w:spacing w:line="260" w:lineRule="exact"/>
        <w:ind w:left="284" w:hanging="218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vyrų arba moterų lytinių organų bakterinė infekcija, kurios simptomai yra niežėjimas, paraudimas, patinimas ir moter</w:t>
      </w:r>
      <w:r>
        <w:rPr>
          <w:sz w:val="22"/>
          <w:szCs w:val="22"/>
          <w:lang w:val="lt-LT" w:eastAsia="lt-LT"/>
        </w:rPr>
        <w:t>ims -</w:t>
      </w:r>
      <w:r w:rsidRPr="001820EB">
        <w:rPr>
          <w:sz w:val="22"/>
          <w:szCs w:val="22"/>
          <w:lang w:val="lt-LT" w:eastAsia="lt-LT"/>
        </w:rPr>
        <w:t xml:space="preserve"> išskyros (lytinių organų </w:t>
      </w:r>
      <w:proofErr w:type="spellStart"/>
      <w:r w:rsidRPr="001820EB">
        <w:rPr>
          <w:sz w:val="22"/>
          <w:szCs w:val="22"/>
          <w:lang w:val="lt-LT" w:eastAsia="lt-LT"/>
        </w:rPr>
        <w:t>kandidozė</w:t>
      </w:r>
      <w:proofErr w:type="spellEnd"/>
      <w:r w:rsidRPr="001820EB">
        <w:rPr>
          <w:sz w:val="22"/>
          <w:szCs w:val="22"/>
          <w:lang w:val="lt-LT" w:eastAsia="lt-LT"/>
        </w:rPr>
        <w:t xml:space="preserve">, </w:t>
      </w:r>
      <w:proofErr w:type="spellStart"/>
      <w:r w:rsidRPr="001820EB">
        <w:rPr>
          <w:sz w:val="22"/>
          <w:szCs w:val="22"/>
          <w:lang w:val="lt-LT" w:eastAsia="lt-LT"/>
        </w:rPr>
        <w:t>mon</w:t>
      </w:r>
      <w:r>
        <w:rPr>
          <w:sz w:val="22"/>
          <w:szCs w:val="22"/>
          <w:lang w:val="lt-LT" w:eastAsia="lt-LT"/>
        </w:rPr>
        <w:t>i</w:t>
      </w:r>
      <w:r w:rsidRPr="001820EB">
        <w:rPr>
          <w:sz w:val="22"/>
          <w:szCs w:val="22"/>
          <w:lang w:val="lt-LT" w:eastAsia="lt-LT"/>
        </w:rPr>
        <w:t>liazė</w:t>
      </w:r>
      <w:proofErr w:type="spellEnd"/>
      <w:r w:rsidRPr="001820EB">
        <w:rPr>
          <w:sz w:val="22"/>
          <w:szCs w:val="22"/>
          <w:lang w:val="lt-LT" w:eastAsia="lt-LT"/>
        </w:rPr>
        <w:t>, vaginitas),</w:t>
      </w:r>
    </w:p>
    <w:p w14:paraId="1AE75FB3" w14:textId="77777777" w:rsidR="00D560F4" w:rsidRPr="001820EB" w:rsidRDefault="00D560F4" w:rsidP="00D560F4">
      <w:pPr>
        <w:numPr>
          <w:ilvl w:val="0"/>
          <w:numId w:val="12"/>
        </w:numPr>
        <w:tabs>
          <w:tab w:val="left" w:pos="284"/>
          <w:tab w:val="left" w:pos="567"/>
        </w:tabs>
        <w:suppressAutoHyphens w:val="0"/>
        <w:spacing w:line="260" w:lineRule="exact"/>
        <w:ind w:left="284" w:hanging="218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gliukozės koncentracijos kraujyje padidėjimas arba sumažėjimas (hiperglikemija arba hipoglikemija),</w:t>
      </w:r>
    </w:p>
    <w:p w14:paraId="394F1DBC" w14:textId="77777777" w:rsidR="00D560F4" w:rsidRPr="001820EB" w:rsidRDefault="00D560F4" w:rsidP="00D560F4">
      <w:pPr>
        <w:numPr>
          <w:ilvl w:val="0"/>
          <w:numId w:val="12"/>
        </w:numPr>
        <w:tabs>
          <w:tab w:val="left" w:pos="284"/>
          <w:tab w:val="left" w:pos="567"/>
        </w:tabs>
        <w:suppressAutoHyphens w:val="0"/>
        <w:spacing w:line="260" w:lineRule="exact"/>
        <w:ind w:left="284" w:hanging="218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 xml:space="preserve">grįžtamieji kraujo </w:t>
      </w:r>
      <w:r>
        <w:rPr>
          <w:sz w:val="22"/>
          <w:szCs w:val="22"/>
          <w:lang w:val="lt-LT" w:eastAsia="lt-LT"/>
        </w:rPr>
        <w:t>pokyčiai</w:t>
      </w:r>
      <w:r w:rsidRPr="001820EB">
        <w:rPr>
          <w:sz w:val="22"/>
          <w:szCs w:val="22"/>
          <w:lang w:val="lt-LT" w:eastAsia="lt-LT"/>
        </w:rPr>
        <w:t>, įskaitant raudonųjų ir baltųjų kraujo kūnelių skaičiaus sumažėjimą arba padidėjimą (</w:t>
      </w:r>
      <w:proofErr w:type="spellStart"/>
      <w:r w:rsidRPr="001820EB">
        <w:rPr>
          <w:sz w:val="22"/>
          <w:szCs w:val="22"/>
          <w:lang w:val="lt-LT" w:eastAsia="lt-LT"/>
        </w:rPr>
        <w:t>leukopeniją</w:t>
      </w:r>
      <w:proofErr w:type="spellEnd"/>
      <w:r w:rsidRPr="001820EB">
        <w:rPr>
          <w:sz w:val="22"/>
          <w:szCs w:val="22"/>
          <w:lang w:val="lt-LT" w:eastAsia="lt-LT"/>
        </w:rPr>
        <w:t xml:space="preserve">, </w:t>
      </w:r>
      <w:proofErr w:type="spellStart"/>
      <w:r w:rsidRPr="001820EB">
        <w:rPr>
          <w:sz w:val="22"/>
          <w:szCs w:val="22"/>
          <w:lang w:val="lt-LT" w:eastAsia="lt-LT"/>
        </w:rPr>
        <w:t>granulocitopeniją</w:t>
      </w:r>
      <w:proofErr w:type="spellEnd"/>
      <w:r w:rsidRPr="001820EB">
        <w:rPr>
          <w:sz w:val="22"/>
          <w:szCs w:val="22"/>
          <w:lang w:val="lt-LT" w:eastAsia="lt-LT"/>
        </w:rPr>
        <w:t xml:space="preserve">, </w:t>
      </w:r>
      <w:proofErr w:type="spellStart"/>
      <w:r w:rsidRPr="001820EB">
        <w:rPr>
          <w:sz w:val="22"/>
          <w:szCs w:val="22"/>
          <w:lang w:val="lt-LT" w:eastAsia="lt-LT"/>
        </w:rPr>
        <w:t>neutropeniją</w:t>
      </w:r>
      <w:proofErr w:type="spellEnd"/>
      <w:r w:rsidRPr="001820EB">
        <w:rPr>
          <w:sz w:val="22"/>
          <w:szCs w:val="22"/>
          <w:lang w:val="lt-LT" w:eastAsia="lt-LT"/>
        </w:rPr>
        <w:t xml:space="preserve">, </w:t>
      </w:r>
      <w:proofErr w:type="spellStart"/>
      <w:r w:rsidRPr="001820EB">
        <w:rPr>
          <w:sz w:val="22"/>
          <w:szCs w:val="22"/>
          <w:lang w:val="lt-LT" w:eastAsia="lt-LT"/>
        </w:rPr>
        <w:t>trombocitopeniją</w:t>
      </w:r>
      <w:proofErr w:type="spellEnd"/>
      <w:r w:rsidRPr="001820EB">
        <w:rPr>
          <w:sz w:val="22"/>
          <w:szCs w:val="22"/>
          <w:lang w:val="lt-LT" w:eastAsia="lt-LT"/>
        </w:rPr>
        <w:t xml:space="preserve">, </w:t>
      </w:r>
      <w:proofErr w:type="spellStart"/>
      <w:r w:rsidRPr="001820EB">
        <w:rPr>
          <w:sz w:val="22"/>
          <w:szCs w:val="22"/>
          <w:lang w:val="lt-LT" w:eastAsia="lt-LT"/>
        </w:rPr>
        <w:t>leukocitozę</w:t>
      </w:r>
      <w:proofErr w:type="spellEnd"/>
      <w:r w:rsidRPr="001820EB">
        <w:rPr>
          <w:sz w:val="22"/>
          <w:szCs w:val="22"/>
          <w:lang w:val="lt-LT" w:eastAsia="lt-LT"/>
        </w:rPr>
        <w:t xml:space="preserve">, </w:t>
      </w:r>
      <w:proofErr w:type="spellStart"/>
      <w:r w:rsidRPr="001820EB">
        <w:rPr>
          <w:sz w:val="22"/>
          <w:szCs w:val="22"/>
          <w:lang w:val="lt-LT" w:eastAsia="lt-LT"/>
        </w:rPr>
        <w:t>granulocitozę</w:t>
      </w:r>
      <w:proofErr w:type="spellEnd"/>
      <w:r w:rsidRPr="001820EB">
        <w:rPr>
          <w:sz w:val="22"/>
          <w:szCs w:val="22"/>
          <w:lang w:val="lt-LT" w:eastAsia="lt-LT"/>
        </w:rPr>
        <w:t xml:space="preserve">, </w:t>
      </w:r>
      <w:proofErr w:type="spellStart"/>
      <w:r w:rsidRPr="001820EB">
        <w:rPr>
          <w:sz w:val="22"/>
          <w:szCs w:val="22"/>
          <w:lang w:val="lt-LT" w:eastAsia="lt-LT"/>
        </w:rPr>
        <w:t>monocitozę</w:t>
      </w:r>
      <w:proofErr w:type="spellEnd"/>
      <w:r w:rsidRPr="001820EB">
        <w:rPr>
          <w:sz w:val="22"/>
          <w:szCs w:val="22"/>
          <w:lang w:val="lt-LT" w:eastAsia="lt-LT"/>
        </w:rPr>
        <w:t xml:space="preserve">, </w:t>
      </w:r>
      <w:proofErr w:type="spellStart"/>
      <w:r w:rsidRPr="001820EB">
        <w:rPr>
          <w:sz w:val="22"/>
          <w:szCs w:val="22"/>
          <w:lang w:val="lt-LT" w:eastAsia="lt-LT"/>
        </w:rPr>
        <w:t>limfocitopeniją</w:t>
      </w:r>
      <w:proofErr w:type="spellEnd"/>
      <w:r w:rsidRPr="001820EB">
        <w:rPr>
          <w:sz w:val="22"/>
          <w:szCs w:val="22"/>
          <w:lang w:val="lt-LT" w:eastAsia="lt-LT"/>
        </w:rPr>
        <w:t xml:space="preserve">, </w:t>
      </w:r>
      <w:proofErr w:type="spellStart"/>
      <w:r w:rsidRPr="001820EB">
        <w:rPr>
          <w:sz w:val="22"/>
          <w:szCs w:val="22"/>
          <w:lang w:val="lt-LT" w:eastAsia="lt-LT"/>
        </w:rPr>
        <w:t>bazofiliją</w:t>
      </w:r>
      <w:proofErr w:type="spellEnd"/>
      <w:r w:rsidRPr="001820EB">
        <w:rPr>
          <w:sz w:val="22"/>
          <w:szCs w:val="22"/>
          <w:lang w:val="lt-LT" w:eastAsia="lt-LT"/>
        </w:rPr>
        <w:t xml:space="preserve"> ir </w:t>
      </w:r>
      <w:proofErr w:type="spellStart"/>
      <w:r w:rsidRPr="001820EB">
        <w:rPr>
          <w:sz w:val="22"/>
          <w:szCs w:val="22"/>
          <w:lang w:val="lt-LT" w:eastAsia="lt-LT"/>
        </w:rPr>
        <w:t>eozinofiliją</w:t>
      </w:r>
      <w:proofErr w:type="spellEnd"/>
      <w:r w:rsidRPr="001820EB">
        <w:rPr>
          <w:sz w:val="22"/>
          <w:szCs w:val="22"/>
          <w:lang w:val="lt-LT" w:eastAsia="lt-LT"/>
        </w:rPr>
        <w:t>), dėl kurių gali atsirasti kraujavimas, lengvai atsirandančių kraujosruvų ir (arba) odos spalvos pokyčių (patvirtintų kraujo tyrimu),</w:t>
      </w:r>
    </w:p>
    <w:p w14:paraId="2B34889E" w14:textId="77777777" w:rsidR="00D560F4" w:rsidRPr="001820EB" w:rsidRDefault="00D560F4" w:rsidP="00D560F4">
      <w:pPr>
        <w:numPr>
          <w:ilvl w:val="0"/>
          <w:numId w:val="12"/>
        </w:numPr>
        <w:tabs>
          <w:tab w:val="left" w:pos="284"/>
          <w:tab w:val="left" w:pos="567"/>
        </w:tabs>
        <w:suppressAutoHyphens w:val="0"/>
        <w:spacing w:line="260" w:lineRule="exact"/>
        <w:ind w:left="284" w:hanging="218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svaigulys, nuovargis ir bendras negalavimas,</w:t>
      </w:r>
    </w:p>
    <w:p w14:paraId="1969EEA4" w14:textId="77777777" w:rsidR="00D560F4" w:rsidRPr="001820EB" w:rsidRDefault="00D560F4" w:rsidP="00D560F4">
      <w:pPr>
        <w:numPr>
          <w:ilvl w:val="0"/>
          <w:numId w:val="12"/>
        </w:numPr>
        <w:tabs>
          <w:tab w:val="left" w:pos="284"/>
          <w:tab w:val="left" w:pos="567"/>
        </w:tabs>
        <w:suppressAutoHyphens w:val="0"/>
        <w:spacing w:line="260" w:lineRule="exact"/>
        <w:ind w:left="284" w:hanging="218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skausmas krūtinėje, skysčių perteklius plaučiuose, oro trūkumas, kosulys, užgulta nosis</w:t>
      </w:r>
      <w:r>
        <w:rPr>
          <w:sz w:val="22"/>
          <w:szCs w:val="22"/>
          <w:lang w:val="lt-LT" w:eastAsia="lt-LT"/>
        </w:rPr>
        <w:t xml:space="preserve"> (sloga)</w:t>
      </w:r>
      <w:r w:rsidRPr="001820EB">
        <w:rPr>
          <w:sz w:val="22"/>
          <w:szCs w:val="22"/>
          <w:lang w:val="lt-LT" w:eastAsia="lt-LT"/>
        </w:rPr>
        <w:t>,</w:t>
      </w:r>
    </w:p>
    <w:p w14:paraId="0FF4C9DF" w14:textId="77777777" w:rsidR="00D560F4" w:rsidRPr="001820EB" w:rsidRDefault="00D560F4" w:rsidP="00D560F4">
      <w:pPr>
        <w:numPr>
          <w:ilvl w:val="0"/>
          <w:numId w:val="12"/>
        </w:numPr>
        <w:tabs>
          <w:tab w:val="left" w:pos="284"/>
          <w:tab w:val="left" w:pos="567"/>
        </w:tabs>
        <w:suppressAutoHyphens w:val="0"/>
        <w:spacing w:line="260" w:lineRule="exact"/>
        <w:ind w:left="284" w:hanging="218"/>
        <w:rPr>
          <w:sz w:val="22"/>
          <w:szCs w:val="22"/>
          <w:lang w:val="lt-LT" w:eastAsia="lt-LT"/>
        </w:rPr>
      </w:pPr>
      <w:r w:rsidRPr="002C4BFE">
        <w:rPr>
          <w:sz w:val="22"/>
          <w:szCs w:val="22"/>
          <w:lang w:val="lt-LT" w:eastAsia="lt-LT"/>
        </w:rPr>
        <w:t xml:space="preserve">kepenų </w:t>
      </w:r>
      <w:r>
        <w:rPr>
          <w:sz w:val="22"/>
          <w:szCs w:val="22"/>
          <w:lang w:val="lt-LT" w:eastAsia="lt-LT"/>
        </w:rPr>
        <w:t>pakenkimas</w:t>
      </w:r>
      <w:r w:rsidRPr="002C4BFE">
        <w:rPr>
          <w:sz w:val="22"/>
          <w:szCs w:val="22"/>
          <w:lang w:val="lt-LT" w:eastAsia="lt-LT"/>
        </w:rPr>
        <w:t xml:space="preserve"> (pvz., šarminė fosfatazė arba trumpalaikis hepatitas), kurių simptomai yra</w:t>
      </w:r>
      <w:r w:rsidRPr="001820EB">
        <w:rPr>
          <w:sz w:val="22"/>
          <w:szCs w:val="22"/>
          <w:lang w:val="lt-LT" w:eastAsia="lt-LT"/>
        </w:rPr>
        <w:t xml:space="preserve"> kepenų fermentų (</w:t>
      </w:r>
      <w:proofErr w:type="spellStart"/>
      <w:r w:rsidRPr="001820EB">
        <w:rPr>
          <w:sz w:val="22"/>
          <w:szCs w:val="22"/>
          <w:lang w:val="lt-LT" w:eastAsia="lt-LT"/>
        </w:rPr>
        <w:t>alanino</w:t>
      </w:r>
      <w:proofErr w:type="spellEnd"/>
      <w:r w:rsidRPr="001820EB">
        <w:rPr>
          <w:sz w:val="22"/>
          <w:szCs w:val="22"/>
          <w:lang w:val="lt-LT" w:eastAsia="lt-LT"/>
        </w:rPr>
        <w:t xml:space="preserve"> </w:t>
      </w:r>
      <w:proofErr w:type="spellStart"/>
      <w:r w:rsidRPr="001820EB">
        <w:rPr>
          <w:sz w:val="22"/>
          <w:szCs w:val="22"/>
          <w:lang w:val="lt-LT" w:eastAsia="lt-LT"/>
        </w:rPr>
        <w:t>transaminazės</w:t>
      </w:r>
      <w:proofErr w:type="spellEnd"/>
      <w:r w:rsidRPr="001820EB">
        <w:rPr>
          <w:sz w:val="22"/>
          <w:szCs w:val="22"/>
          <w:lang w:val="lt-LT" w:eastAsia="lt-LT"/>
        </w:rPr>
        <w:t xml:space="preserve"> (ALT), </w:t>
      </w:r>
      <w:proofErr w:type="spellStart"/>
      <w:r w:rsidRPr="001820EB">
        <w:rPr>
          <w:sz w:val="22"/>
          <w:szCs w:val="22"/>
          <w:lang w:val="lt-LT" w:eastAsia="lt-LT"/>
        </w:rPr>
        <w:t>aspartato</w:t>
      </w:r>
      <w:proofErr w:type="spellEnd"/>
      <w:r w:rsidRPr="001820EB">
        <w:rPr>
          <w:sz w:val="22"/>
          <w:szCs w:val="22"/>
          <w:lang w:val="lt-LT" w:eastAsia="lt-LT"/>
        </w:rPr>
        <w:t xml:space="preserve"> </w:t>
      </w:r>
      <w:proofErr w:type="spellStart"/>
      <w:r w:rsidRPr="001820EB">
        <w:rPr>
          <w:sz w:val="22"/>
          <w:szCs w:val="22"/>
          <w:lang w:val="lt-LT" w:eastAsia="lt-LT"/>
        </w:rPr>
        <w:t>transaminazės</w:t>
      </w:r>
      <w:proofErr w:type="spellEnd"/>
      <w:r w:rsidRPr="001820EB">
        <w:rPr>
          <w:sz w:val="22"/>
          <w:szCs w:val="22"/>
          <w:lang w:val="lt-LT" w:eastAsia="lt-LT"/>
        </w:rPr>
        <w:t xml:space="preserve"> (AST), gama </w:t>
      </w:r>
      <w:proofErr w:type="spellStart"/>
      <w:r w:rsidRPr="001820EB">
        <w:rPr>
          <w:sz w:val="22"/>
          <w:szCs w:val="22"/>
          <w:lang w:val="lt-LT" w:eastAsia="lt-LT"/>
        </w:rPr>
        <w:t>glutamiltranspeptidazės</w:t>
      </w:r>
      <w:proofErr w:type="spellEnd"/>
      <w:r w:rsidRPr="001820EB">
        <w:rPr>
          <w:sz w:val="22"/>
          <w:szCs w:val="22"/>
          <w:lang w:val="lt-LT" w:eastAsia="lt-LT"/>
        </w:rPr>
        <w:t xml:space="preserve"> (gama GT) ir </w:t>
      </w:r>
      <w:proofErr w:type="spellStart"/>
      <w:r w:rsidRPr="001820EB">
        <w:rPr>
          <w:sz w:val="22"/>
          <w:szCs w:val="22"/>
          <w:lang w:val="lt-LT" w:eastAsia="lt-LT"/>
        </w:rPr>
        <w:t>laktatdehidrogenazės</w:t>
      </w:r>
      <w:proofErr w:type="spellEnd"/>
      <w:r w:rsidRPr="001820EB">
        <w:rPr>
          <w:sz w:val="22"/>
          <w:szCs w:val="22"/>
          <w:lang w:val="lt-LT" w:eastAsia="lt-LT"/>
        </w:rPr>
        <w:t xml:space="preserve"> (LDH)) ir </w:t>
      </w:r>
      <w:proofErr w:type="spellStart"/>
      <w:r w:rsidRPr="001820EB">
        <w:rPr>
          <w:sz w:val="22"/>
          <w:szCs w:val="22"/>
          <w:lang w:val="lt-LT" w:eastAsia="lt-LT"/>
        </w:rPr>
        <w:t>bilirubino</w:t>
      </w:r>
      <w:proofErr w:type="spellEnd"/>
      <w:r w:rsidRPr="001820EB">
        <w:rPr>
          <w:sz w:val="22"/>
          <w:szCs w:val="22"/>
          <w:lang w:val="lt-LT" w:eastAsia="lt-LT"/>
        </w:rPr>
        <w:t xml:space="preserve"> (kraujo ląstelių skilimo produkto) </w:t>
      </w:r>
      <w:r>
        <w:rPr>
          <w:sz w:val="22"/>
          <w:szCs w:val="22"/>
          <w:lang w:val="lt-LT" w:eastAsia="lt-LT"/>
        </w:rPr>
        <w:t>aktyvumo</w:t>
      </w:r>
      <w:r w:rsidRPr="001820EB">
        <w:rPr>
          <w:sz w:val="22"/>
          <w:szCs w:val="22"/>
          <w:lang w:val="lt-LT" w:eastAsia="lt-LT"/>
        </w:rPr>
        <w:t xml:space="preserve"> tulžyje arba šlapime padidėjimas (nustatoma </w:t>
      </w:r>
      <w:r>
        <w:rPr>
          <w:sz w:val="22"/>
          <w:szCs w:val="22"/>
          <w:lang w:val="lt-LT" w:eastAsia="lt-LT"/>
        </w:rPr>
        <w:t xml:space="preserve">atlikus </w:t>
      </w:r>
      <w:r w:rsidRPr="001820EB">
        <w:rPr>
          <w:sz w:val="22"/>
          <w:szCs w:val="22"/>
          <w:lang w:val="lt-LT" w:eastAsia="lt-LT"/>
        </w:rPr>
        <w:t>kraujo tyrim</w:t>
      </w:r>
      <w:r>
        <w:rPr>
          <w:sz w:val="22"/>
          <w:szCs w:val="22"/>
          <w:lang w:val="lt-LT" w:eastAsia="lt-LT"/>
        </w:rPr>
        <w:t>ą</w:t>
      </w:r>
      <w:r w:rsidRPr="001820EB">
        <w:rPr>
          <w:sz w:val="22"/>
          <w:szCs w:val="22"/>
          <w:lang w:val="lt-LT" w:eastAsia="lt-LT"/>
        </w:rPr>
        <w:t>),</w:t>
      </w:r>
    </w:p>
    <w:p w14:paraId="3CF11DA5" w14:textId="77777777" w:rsidR="00D560F4" w:rsidRPr="001820EB" w:rsidRDefault="00D560F4" w:rsidP="00D560F4">
      <w:pPr>
        <w:numPr>
          <w:ilvl w:val="0"/>
          <w:numId w:val="12"/>
        </w:numPr>
        <w:tabs>
          <w:tab w:val="left" w:pos="284"/>
          <w:tab w:val="left" w:pos="567"/>
        </w:tabs>
        <w:suppressAutoHyphens w:val="0"/>
        <w:spacing w:line="260" w:lineRule="exact"/>
        <w:ind w:left="284" w:hanging="218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 xml:space="preserve">inkstų </w:t>
      </w:r>
      <w:r>
        <w:rPr>
          <w:sz w:val="22"/>
          <w:szCs w:val="22"/>
          <w:lang w:val="lt-LT" w:eastAsia="lt-LT"/>
        </w:rPr>
        <w:t>pakenkimas</w:t>
      </w:r>
      <w:r w:rsidRPr="001820EB">
        <w:rPr>
          <w:sz w:val="22"/>
          <w:szCs w:val="22"/>
          <w:lang w:val="lt-LT" w:eastAsia="lt-LT"/>
        </w:rPr>
        <w:t xml:space="preserve"> (</w:t>
      </w:r>
      <w:proofErr w:type="spellStart"/>
      <w:r w:rsidRPr="001820EB">
        <w:rPr>
          <w:sz w:val="22"/>
          <w:szCs w:val="22"/>
          <w:lang w:val="lt-LT" w:eastAsia="lt-LT"/>
        </w:rPr>
        <w:t>nefrotoksiškumas</w:t>
      </w:r>
      <w:proofErr w:type="spellEnd"/>
      <w:r w:rsidRPr="001820EB">
        <w:rPr>
          <w:sz w:val="22"/>
          <w:szCs w:val="22"/>
          <w:lang w:val="lt-LT" w:eastAsia="lt-LT"/>
        </w:rPr>
        <w:t xml:space="preserve">, </w:t>
      </w:r>
      <w:proofErr w:type="spellStart"/>
      <w:r w:rsidRPr="001820EB">
        <w:rPr>
          <w:sz w:val="22"/>
          <w:szCs w:val="22"/>
          <w:lang w:val="lt-LT" w:eastAsia="lt-LT"/>
        </w:rPr>
        <w:t>intersticinis</w:t>
      </w:r>
      <w:proofErr w:type="spellEnd"/>
      <w:r w:rsidRPr="001820EB">
        <w:rPr>
          <w:sz w:val="22"/>
          <w:szCs w:val="22"/>
          <w:lang w:val="lt-LT" w:eastAsia="lt-LT"/>
        </w:rPr>
        <w:t xml:space="preserve"> nefritas, nepatikslinta </w:t>
      </w:r>
      <w:proofErr w:type="spellStart"/>
      <w:r w:rsidRPr="001820EB">
        <w:rPr>
          <w:sz w:val="22"/>
          <w:szCs w:val="22"/>
          <w:lang w:val="lt-LT" w:eastAsia="lt-LT"/>
        </w:rPr>
        <w:t>nefropatija</w:t>
      </w:r>
      <w:proofErr w:type="spellEnd"/>
      <w:r w:rsidRPr="001820EB">
        <w:rPr>
          <w:sz w:val="22"/>
          <w:szCs w:val="22"/>
          <w:lang w:val="lt-LT" w:eastAsia="lt-LT"/>
        </w:rPr>
        <w:t xml:space="preserve">, </w:t>
      </w:r>
      <w:proofErr w:type="spellStart"/>
      <w:r w:rsidRPr="001820EB">
        <w:rPr>
          <w:sz w:val="22"/>
          <w:szCs w:val="22"/>
          <w:lang w:val="lt-LT" w:eastAsia="lt-LT"/>
        </w:rPr>
        <w:t>proteinurija</w:t>
      </w:r>
      <w:proofErr w:type="spellEnd"/>
      <w:r w:rsidRPr="001820EB">
        <w:rPr>
          <w:sz w:val="22"/>
          <w:szCs w:val="22"/>
          <w:lang w:val="lt-LT" w:eastAsia="lt-LT"/>
        </w:rPr>
        <w:t xml:space="preserve">), kurių simptomai yra inkstų </w:t>
      </w:r>
      <w:r>
        <w:rPr>
          <w:sz w:val="22"/>
          <w:szCs w:val="22"/>
          <w:lang w:val="lt-LT" w:eastAsia="lt-LT"/>
        </w:rPr>
        <w:t>padidėjimas (patinimas)</w:t>
      </w:r>
      <w:r w:rsidRPr="001820EB">
        <w:rPr>
          <w:sz w:val="22"/>
          <w:szCs w:val="22"/>
          <w:lang w:val="lt-LT" w:eastAsia="lt-LT"/>
        </w:rPr>
        <w:t xml:space="preserve"> ir </w:t>
      </w:r>
      <w:proofErr w:type="spellStart"/>
      <w:r w:rsidRPr="001820EB">
        <w:rPr>
          <w:sz w:val="22"/>
          <w:szCs w:val="22"/>
          <w:lang w:val="lt-LT" w:eastAsia="lt-LT"/>
        </w:rPr>
        <w:t>nitrogeno</w:t>
      </w:r>
      <w:proofErr w:type="spellEnd"/>
      <w:r w:rsidRPr="001820EB">
        <w:rPr>
          <w:sz w:val="22"/>
          <w:szCs w:val="22"/>
          <w:lang w:val="lt-LT" w:eastAsia="lt-LT"/>
        </w:rPr>
        <w:t xml:space="preserve"> kiekio organizme padidėjimas, kurį galima nustatyti </w:t>
      </w:r>
      <w:r>
        <w:rPr>
          <w:sz w:val="22"/>
          <w:szCs w:val="22"/>
          <w:lang w:val="lt-LT" w:eastAsia="lt-LT"/>
        </w:rPr>
        <w:t xml:space="preserve">atlikus </w:t>
      </w:r>
      <w:r w:rsidRPr="001820EB">
        <w:rPr>
          <w:sz w:val="22"/>
          <w:szCs w:val="22"/>
          <w:lang w:val="lt-LT" w:eastAsia="lt-LT"/>
        </w:rPr>
        <w:t>šlapimo tyrim</w:t>
      </w:r>
      <w:r>
        <w:rPr>
          <w:sz w:val="22"/>
          <w:szCs w:val="22"/>
          <w:lang w:val="lt-LT" w:eastAsia="lt-LT"/>
        </w:rPr>
        <w:t>ą</w:t>
      </w:r>
      <w:r w:rsidRPr="001820EB">
        <w:rPr>
          <w:sz w:val="22"/>
          <w:szCs w:val="22"/>
          <w:lang w:val="lt-LT" w:eastAsia="lt-LT"/>
        </w:rPr>
        <w:t xml:space="preserve">; tai paprastai </w:t>
      </w:r>
      <w:r>
        <w:rPr>
          <w:sz w:val="22"/>
          <w:szCs w:val="22"/>
          <w:lang w:val="lt-LT" w:eastAsia="lt-LT"/>
        </w:rPr>
        <w:t>pasireiškia</w:t>
      </w:r>
      <w:r w:rsidRPr="001820EB">
        <w:rPr>
          <w:sz w:val="22"/>
          <w:szCs w:val="22"/>
          <w:lang w:val="lt-LT" w:eastAsia="lt-LT"/>
        </w:rPr>
        <w:t xml:space="preserve"> tik pacientams, </w:t>
      </w:r>
      <w:proofErr w:type="spellStart"/>
      <w:r w:rsidRPr="001820EB">
        <w:rPr>
          <w:sz w:val="22"/>
          <w:szCs w:val="22"/>
          <w:lang w:val="lt-LT" w:eastAsia="lt-LT"/>
        </w:rPr>
        <w:t>cefazoliną</w:t>
      </w:r>
      <w:proofErr w:type="spellEnd"/>
      <w:r w:rsidRPr="001820EB">
        <w:rPr>
          <w:sz w:val="22"/>
          <w:szCs w:val="22"/>
          <w:lang w:val="lt-LT" w:eastAsia="lt-LT"/>
        </w:rPr>
        <w:t xml:space="preserve"> vartojantiems kartu su kitais vaistais, galinčiais sukelti inkstų </w:t>
      </w:r>
      <w:r>
        <w:rPr>
          <w:sz w:val="22"/>
          <w:szCs w:val="22"/>
          <w:lang w:val="lt-LT" w:eastAsia="lt-LT"/>
        </w:rPr>
        <w:t>pakenkimą</w:t>
      </w:r>
      <w:r w:rsidRPr="001820EB">
        <w:rPr>
          <w:sz w:val="22"/>
          <w:szCs w:val="22"/>
          <w:lang w:val="lt-LT" w:eastAsia="lt-LT"/>
        </w:rPr>
        <w:t>.</w:t>
      </w:r>
    </w:p>
    <w:p w14:paraId="090B0E2C" w14:textId="77777777" w:rsidR="00D560F4" w:rsidRPr="001820EB" w:rsidRDefault="00D560F4" w:rsidP="00D560F4">
      <w:pPr>
        <w:tabs>
          <w:tab w:val="left" w:pos="567"/>
        </w:tabs>
        <w:suppressAutoHyphens w:val="0"/>
        <w:rPr>
          <w:sz w:val="22"/>
          <w:szCs w:val="22"/>
          <w:lang w:val="lt-LT" w:eastAsia="lt-LT"/>
        </w:rPr>
      </w:pPr>
    </w:p>
    <w:p w14:paraId="082B6F8D" w14:textId="77777777" w:rsidR="00D560F4" w:rsidRPr="001820EB" w:rsidRDefault="00D560F4" w:rsidP="00D560F4">
      <w:pPr>
        <w:tabs>
          <w:tab w:val="left" w:pos="567"/>
        </w:tabs>
        <w:suppressAutoHyphens w:val="0"/>
        <w:rPr>
          <w:sz w:val="22"/>
          <w:szCs w:val="22"/>
          <w:lang w:val="lt-LT" w:eastAsia="lt-LT"/>
        </w:rPr>
      </w:pPr>
      <w:r w:rsidRPr="001820EB">
        <w:rPr>
          <w:b/>
          <w:sz w:val="22"/>
          <w:szCs w:val="22"/>
          <w:lang w:val="lt-LT" w:eastAsia="lt-LT"/>
        </w:rPr>
        <w:t>Labai retas</w:t>
      </w:r>
      <w:r>
        <w:rPr>
          <w:b/>
          <w:sz w:val="22"/>
          <w:szCs w:val="22"/>
          <w:lang w:val="lt-LT" w:eastAsia="lt-LT"/>
        </w:rPr>
        <w:t xml:space="preserve">: </w:t>
      </w:r>
      <w:r>
        <w:rPr>
          <w:snapToGrid w:val="0"/>
          <w:sz w:val="22"/>
          <w:szCs w:val="22"/>
          <w:lang w:eastAsia="en-US" w:bidi="lt-LT"/>
        </w:rPr>
        <w:t>g</w:t>
      </w:r>
      <w:r w:rsidRPr="00C375D0">
        <w:rPr>
          <w:snapToGrid w:val="0"/>
          <w:sz w:val="22"/>
          <w:szCs w:val="22"/>
          <w:lang w:eastAsia="en-US" w:bidi="lt-LT"/>
        </w:rPr>
        <w:t xml:space="preserve">ali pasireikšti </w:t>
      </w:r>
      <w:r w:rsidRPr="00102FE7">
        <w:rPr>
          <w:snapToGrid w:val="0"/>
          <w:sz w:val="22"/>
          <w:szCs w:val="22"/>
          <w:lang w:eastAsia="en-US" w:bidi="lt-LT"/>
        </w:rPr>
        <w:t>mažiau kaip 1 iš 1</w:t>
      </w:r>
      <w:r>
        <w:rPr>
          <w:snapToGrid w:val="0"/>
          <w:sz w:val="22"/>
          <w:szCs w:val="22"/>
          <w:lang w:eastAsia="en-US" w:bidi="lt-LT"/>
        </w:rPr>
        <w:t>0 0</w:t>
      </w:r>
      <w:r w:rsidRPr="00102FE7">
        <w:rPr>
          <w:snapToGrid w:val="0"/>
          <w:sz w:val="22"/>
          <w:szCs w:val="22"/>
          <w:lang w:eastAsia="en-US" w:bidi="lt-LT"/>
        </w:rPr>
        <w:t>00 pacientų</w:t>
      </w:r>
    </w:p>
    <w:p w14:paraId="0563253B" w14:textId="77777777" w:rsidR="00D560F4" w:rsidRPr="001820EB" w:rsidRDefault="00D560F4" w:rsidP="00D560F4">
      <w:pPr>
        <w:numPr>
          <w:ilvl w:val="0"/>
          <w:numId w:val="13"/>
        </w:numPr>
        <w:tabs>
          <w:tab w:val="left" w:pos="284"/>
          <w:tab w:val="left" w:pos="567"/>
        </w:tabs>
        <w:suppressAutoHyphens w:val="0"/>
        <w:spacing w:line="260" w:lineRule="exact"/>
        <w:ind w:left="284" w:hanging="218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išangės arba lytinių organų niežėjimas,</w:t>
      </w:r>
    </w:p>
    <w:p w14:paraId="4797F3F8" w14:textId="77777777" w:rsidR="00D560F4" w:rsidRPr="001820EB" w:rsidRDefault="00D560F4" w:rsidP="00D560F4">
      <w:pPr>
        <w:numPr>
          <w:ilvl w:val="0"/>
          <w:numId w:val="13"/>
        </w:numPr>
        <w:tabs>
          <w:tab w:val="left" w:pos="284"/>
          <w:tab w:val="left" w:pos="567"/>
        </w:tabs>
        <w:suppressAutoHyphens w:val="0"/>
        <w:spacing w:line="260" w:lineRule="exact"/>
        <w:ind w:left="284" w:hanging="218"/>
        <w:rPr>
          <w:sz w:val="22"/>
          <w:szCs w:val="22"/>
          <w:lang w:val="lt-LT" w:eastAsia="lt-LT"/>
        </w:rPr>
      </w:pPr>
      <w:r>
        <w:rPr>
          <w:sz w:val="22"/>
          <w:szCs w:val="22"/>
          <w:lang w:val="lt-LT" w:eastAsia="lt-LT"/>
        </w:rPr>
        <w:t>sutrikęs kraujo krešėjimas</w:t>
      </w:r>
      <w:r w:rsidRPr="001820EB">
        <w:rPr>
          <w:sz w:val="22"/>
          <w:szCs w:val="22"/>
          <w:lang w:val="lt-LT" w:eastAsia="lt-LT"/>
        </w:rPr>
        <w:t xml:space="preserve">, tai gali sukelti padidėjusį kraujavimą. </w:t>
      </w:r>
      <w:r>
        <w:rPr>
          <w:sz w:val="22"/>
          <w:szCs w:val="22"/>
          <w:lang w:val="lt-LT" w:eastAsia="lt-LT"/>
        </w:rPr>
        <w:t>Šis sutrikimas patvirtinamas atlikus kraujo tyrimą , o gydomas skiriant didesnį vitamino K kiekį</w:t>
      </w:r>
      <w:r w:rsidRPr="001820EB">
        <w:rPr>
          <w:sz w:val="22"/>
          <w:szCs w:val="22"/>
          <w:lang w:val="lt-LT" w:eastAsia="lt-LT"/>
        </w:rPr>
        <w:t>(žr. 2 skyrių).</w:t>
      </w:r>
    </w:p>
    <w:p w14:paraId="2B773907" w14:textId="77777777" w:rsidR="00D560F4" w:rsidRPr="001820EB" w:rsidRDefault="00D560F4" w:rsidP="00D560F4">
      <w:pPr>
        <w:tabs>
          <w:tab w:val="left" w:pos="567"/>
        </w:tabs>
        <w:suppressAutoHyphens w:val="0"/>
        <w:rPr>
          <w:sz w:val="22"/>
          <w:szCs w:val="22"/>
          <w:lang w:val="lt-LT" w:eastAsia="lt-LT"/>
        </w:rPr>
      </w:pPr>
    </w:p>
    <w:p w14:paraId="17D38368" w14:textId="77777777" w:rsidR="00D560F4" w:rsidRPr="001820EB" w:rsidRDefault="00D560F4" w:rsidP="00D560F4">
      <w:pPr>
        <w:keepNext/>
        <w:keepLines/>
        <w:numPr>
          <w:ilvl w:val="12"/>
          <w:numId w:val="0"/>
        </w:numPr>
        <w:suppressAutoHyphens w:val="0"/>
        <w:rPr>
          <w:sz w:val="22"/>
          <w:szCs w:val="22"/>
          <w:lang w:val="lt-LT" w:eastAsia="lt-LT"/>
        </w:rPr>
      </w:pPr>
      <w:r w:rsidRPr="00102FE7">
        <w:rPr>
          <w:b/>
          <w:snapToGrid w:val="0"/>
          <w:sz w:val="22"/>
          <w:szCs w:val="22"/>
          <w:lang w:val="lt-LT" w:eastAsia="en-US"/>
        </w:rPr>
        <w:t xml:space="preserve">Dažnis nežinomas: </w:t>
      </w:r>
      <w:r>
        <w:rPr>
          <w:snapToGrid w:val="0"/>
          <w:sz w:val="22"/>
          <w:szCs w:val="22"/>
          <w:lang w:val="lt-LT" w:eastAsia="en-US"/>
        </w:rPr>
        <w:t>d</w:t>
      </w:r>
      <w:r w:rsidRPr="00102FE7">
        <w:rPr>
          <w:snapToGrid w:val="0"/>
          <w:sz w:val="22"/>
          <w:szCs w:val="22"/>
          <w:lang w:val="lt-LT" w:eastAsia="en-US"/>
        </w:rPr>
        <w:t>ažnis negali būti įvertintas pagal turimus duomenis</w:t>
      </w:r>
      <w:r w:rsidRPr="001820EB">
        <w:rPr>
          <w:b/>
          <w:sz w:val="22"/>
          <w:szCs w:val="22"/>
          <w:lang w:val="lt-LT" w:eastAsia="lt-LT"/>
        </w:rPr>
        <w:t xml:space="preserve">  </w:t>
      </w:r>
    </w:p>
    <w:p w14:paraId="2864F9A9" w14:textId="77777777" w:rsidR="00D560F4" w:rsidRPr="001820EB" w:rsidRDefault="00D560F4" w:rsidP="00D560F4">
      <w:pPr>
        <w:keepNext/>
        <w:keepLines/>
        <w:numPr>
          <w:ilvl w:val="0"/>
          <w:numId w:val="14"/>
        </w:numPr>
        <w:tabs>
          <w:tab w:val="left" w:pos="284"/>
          <w:tab w:val="left" w:pos="567"/>
        </w:tabs>
        <w:suppressAutoHyphens w:val="0"/>
        <w:spacing w:line="260" w:lineRule="exact"/>
        <w:ind w:left="284" w:hanging="218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 xml:space="preserve">ilgalaikis arba kartotinis gydymas </w:t>
      </w:r>
      <w:proofErr w:type="spellStart"/>
      <w:r w:rsidRPr="001820EB">
        <w:rPr>
          <w:sz w:val="22"/>
          <w:szCs w:val="22"/>
          <w:lang w:val="lt-LT" w:eastAsia="lt-LT"/>
        </w:rPr>
        <w:t>cefazolinu</w:t>
      </w:r>
      <w:proofErr w:type="spellEnd"/>
      <w:r w:rsidRPr="001820EB">
        <w:rPr>
          <w:sz w:val="22"/>
          <w:szCs w:val="22"/>
          <w:lang w:val="lt-LT" w:eastAsia="lt-LT"/>
        </w:rPr>
        <w:t xml:space="preserve"> gali sukelti papildomą </w:t>
      </w:r>
      <w:proofErr w:type="spellStart"/>
      <w:r w:rsidRPr="001820EB">
        <w:rPr>
          <w:sz w:val="22"/>
          <w:szCs w:val="22"/>
          <w:lang w:val="lt-LT" w:eastAsia="lt-LT"/>
        </w:rPr>
        <w:t>cefazolinui</w:t>
      </w:r>
      <w:proofErr w:type="spellEnd"/>
      <w:r w:rsidRPr="001820EB">
        <w:rPr>
          <w:sz w:val="22"/>
          <w:szCs w:val="22"/>
          <w:lang w:val="lt-LT" w:eastAsia="lt-LT"/>
        </w:rPr>
        <w:t xml:space="preserve"> atsparių grybelių ar bakterijų infekciją (</w:t>
      </w:r>
      <w:proofErr w:type="spellStart"/>
      <w:r w:rsidRPr="001820EB">
        <w:rPr>
          <w:sz w:val="22"/>
          <w:szCs w:val="22"/>
          <w:lang w:val="lt-LT" w:eastAsia="lt-LT"/>
        </w:rPr>
        <w:t>superinfekciją</w:t>
      </w:r>
      <w:proofErr w:type="spellEnd"/>
      <w:r w:rsidRPr="001820EB">
        <w:rPr>
          <w:sz w:val="22"/>
          <w:szCs w:val="22"/>
          <w:lang w:val="lt-LT" w:eastAsia="lt-LT"/>
        </w:rPr>
        <w:t>),</w:t>
      </w:r>
    </w:p>
    <w:p w14:paraId="44CA89CF" w14:textId="77777777" w:rsidR="00D560F4" w:rsidRPr="001820EB" w:rsidRDefault="00D560F4" w:rsidP="00D560F4">
      <w:pPr>
        <w:numPr>
          <w:ilvl w:val="0"/>
          <w:numId w:val="14"/>
        </w:numPr>
        <w:tabs>
          <w:tab w:val="left" w:pos="284"/>
          <w:tab w:val="left" w:pos="567"/>
        </w:tabs>
        <w:suppressAutoHyphens w:val="0"/>
        <w:spacing w:line="260" w:lineRule="exact"/>
        <w:ind w:left="284" w:hanging="218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miego sutrikimai, įskaitant košmarus ir negalėjimą užmigti (nemigą),</w:t>
      </w:r>
    </w:p>
    <w:p w14:paraId="291593A1" w14:textId="77777777" w:rsidR="00D560F4" w:rsidRPr="00E82872" w:rsidRDefault="00D560F4" w:rsidP="00D560F4">
      <w:pPr>
        <w:numPr>
          <w:ilvl w:val="0"/>
          <w:numId w:val="14"/>
        </w:numPr>
        <w:tabs>
          <w:tab w:val="left" w:pos="284"/>
          <w:tab w:val="left" w:pos="567"/>
        </w:tabs>
        <w:suppressAutoHyphens w:val="0"/>
        <w:spacing w:line="260" w:lineRule="exact"/>
        <w:ind w:left="284" w:hanging="218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nervingumas ar nerimas, mieguistumas, silpnumas, karščio pylimas, sutrikęs spalvų matymas, svaigulys ir epilepsijos priepuoliai (nevalingas greitas kartotinis raumenų susitraukimas ir atsipalaidavimas)</w:t>
      </w:r>
      <w:r w:rsidRPr="00E82872">
        <w:rPr>
          <w:sz w:val="22"/>
          <w:szCs w:val="22"/>
          <w:lang w:val="lt-LT" w:eastAsia="lt-LT"/>
        </w:rPr>
        <w:t>.</w:t>
      </w:r>
    </w:p>
    <w:p w14:paraId="3BCD61A1" w14:textId="77777777" w:rsidR="00D560F4" w:rsidRPr="001820EB" w:rsidRDefault="00D560F4" w:rsidP="00D560F4">
      <w:pPr>
        <w:numPr>
          <w:ilvl w:val="12"/>
          <w:numId w:val="0"/>
        </w:numPr>
        <w:suppressAutoHyphens w:val="0"/>
        <w:rPr>
          <w:sz w:val="22"/>
          <w:szCs w:val="22"/>
          <w:lang w:val="lt-LT" w:eastAsia="lt-LT"/>
        </w:rPr>
      </w:pPr>
    </w:p>
    <w:p w14:paraId="512724AB" w14:textId="77777777" w:rsidR="00D560F4" w:rsidRPr="001820EB" w:rsidRDefault="00D560F4" w:rsidP="00D560F4">
      <w:pPr>
        <w:numPr>
          <w:ilvl w:val="12"/>
          <w:numId w:val="0"/>
        </w:numPr>
        <w:suppressAutoHyphens w:val="0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Jeigu pasireiškė šalutinis poveikis (net jei jis šiame lapelyje nenurodytas), kreipkitės į gydytoją, vaistininką arba slaugytoją.</w:t>
      </w:r>
    </w:p>
    <w:p w14:paraId="65B6A363" w14:textId="77777777" w:rsidR="00D560F4" w:rsidRPr="001820EB" w:rsidRDefault="00D560F4" w:rsidP="00D560F4">
      <w:pPr>
        <w:numPr>
          <w:ilvl w:val="12"/>
          <w:numId w:val="0"/>
        </w:numPr>
        <w:suppressAutoHyphens w:val="0"/>
        <w:rPr>
          <w:sz w:val="22"/>
          <w:szCs w:val="22"/>
          <w:lang w:val="lt-LT" w:eastAsia="lt-LT"/>
        </w:rPr>
      </w:pPr>
    </w:p>
    <w:p w14:paraId="2AA7030E" w14:textId="77777777" w:rsidR="00D560F4" w:rsidRPr="001820EB" w:rsidRDefault="00D560F4" w:rsidP="00D560F4">
      <w:pPr>
        <w:numPr>
          <w:ilvl w:val="12"/>
          <w:numId w:val="0"/>
        </w:numPr>
        <w:suppressAutoHyphens w:val="0"/>
        <w:ind w:right="-2"/>
        <w:rPr>
          <w:b/>
          <w:sz w:val="22"/>
          <w:szCs w:val="22"/>
          <w:lang w:val="lt-LT" w:eastAsia="lt-LT"/>
        </w:rPr>
      </w:pPr>
      <w:r w:rsidRPr="001820EB">
        <w:rPr>
          <w:b/>
          <w:sz w:val="22"/>
          <w:szCs w:val="22"/>
          <w:lang w:val="lt-LT" w:eastAsia="lt-LT"/>
        </w:rPr>
        <w:t>Pranešimas apie šalutinį poveikį</w:t>
      </w:r>
    </w:p>
    <w:p w14:paraId="642CEDC0" w14:textId="77777777" w:rsidR="00D560F4" w:rsidRPr="001820EB" w:rsidRDefault="00D560F4" w:rsidP="00D560F4">
      <w:pPr>
        <w:numPr>
          <w:ilvl w:val="12"/>
          <w:numId w:val="0"/>
        </w:numPr>
        <w:suppressAutoHyphens w:val="0"/>
        <w:ind w:right="-2"/>
        <w:rPr>
          <w:noProof/>
          <w:sz w:val="22"/>
          <w:szCs w:val="22"/>
          <w:lang w:val="lt-LT"/>
        </w:rPr>
      </w:pPr>
      <w:r w:rsidRPr="001820EB">
        <w:rPr>
          <w:noProof/>
          <w:sz w:val="22"/>
          <w:szCs w:val="22"/>
          <w:lang w:val="lt-LT"/>
        </w:rPr>
        <w:t xml:space="preserve">Jeigu pasireiškė šalutinis poveikis, įskaitant šiame lapelyje nenurodytą, pasakykite gydytojui, vaistininkui arba </w:t>
      </w:r>
      <w:r w:rsidRPr="001820EB">
        <w:rPr>
          <w:sz w:val="22"/>
          <w:szCs w:val="22"/>
          <w:lang w:val="lt-LT"/>
        </w:rPr>
        <w:t>slaugytojui.</w:t>
      </w:r>
      <w:r w:rsidRPr="001820EB">
        <w:rPr>
          <w:noProof/>
          <w:sz w:val="22"/>
          <w:szCs w:val="22"/>
          <w:lang w:val="lt-LT"/>
        </w:rPr>
        <w:t xml:space="preserve"> </w:t>
      </w:r>
      <w:r w:rsidRPr="00592A55">
        <w:rPr>
          <w:sz w:val="22"/>
          <w:szCs w:val="22"/>
          <w:lang w:val="lt-LT"/>
        </w:rPr>
        <w:t>Apie šalutinį poveikį taip pat galite pranešti Valstybinei vaistų kontrolės tarnybai prie Lietuvos Respublikos sveikatos apsaugos ministerijos nemokamu t</w:t>
      </w:r>
      <w:r w:rsidRPr="00592A55">
        <w:rPr>
          <w:sz w:val="22"/>
          <w:szCs w:val="22"/>
          <w:lang w:val="lt-LT" w:eastAsia="zh-CN"/>
        </w:rPr>
        <w:t>elefonu 8 800 73568</w:t>
      </w:r>
      <w:r w:rsidRPr="00592A55">
        <w:rPr>
          <w:sz w:val="22"/>
          <w:szCs w:val="22"/>
          <w:lang w:val="lt-LT"/>
        </w:rPr>
        <w:t xml:space="preserve"> arba užpildyti interneto svetainėje </w:t>
      </w:r>
      <w:hyperlink r:id="rId5" w:history="1">
        <w:r w:rsidRPr="00592A55">
          <w:rPr>
            <w:rStyle w:val="Hipersaitas"/>
            <w:rFonts w:ascii="Times New Roman" w:eastAsia="SimSun" w:hAnsi="Times New Roman"/>
            <w:sz w:val="22"/>
            <w:szCs w:val="22"/>
            <w:lang w:val="lt-LT"/>
          </w:rPr>
          <w:t>www.vvkt.lt</w:t>
        </w:r>
      </w:hyperlink>
      <w:r w:rsidRPr="00592A55">
        <w:rPr>
          <w:sz w:val="22"/>
          <w:szCs w:val="22"/>
          <w:lang w:val="lt-LT"/>
        </w:rPr>
        <w:t xml:space="preserve"> esančią formą ir pateikti ją Valstybinei vaistų kontrolės tarnybai prie Lietuvos Respublikos sveikatos apsaugos ministerijos vienu iš šių būdų: raštu (adresu Žirmūnų g. 139A, LT-09120 Vilnius), </w:t>
      </w:r>
      <w:r w:rsidRPr="00592A55">
        <w:rPr>
          <w:sz w:val="22"/>
          <w:szCs w:val="22"/>
          <w:lang w:val="lt-LT" w:eastAsia="zh-CN"/>
        </w:rPr>
        <w:t xml:space="preserve">nemokamu </w:t>
      </w:r>
      <w:r w:rsidRPr="00592A55">
        <w:rPr>
          <w:sz w:val="22"/>
          <w:szCs w:val="22"/>
          <w:lang w:val="lt-LT"/>
        </w:rPr>
        <w:t>fakso numeriu 8 800 20131</w:t>
      </w:r>
      <w:r w:rsidRPr="00592A55">
        <w:rPr>
          <w:sz w:val="22"/>
          <w:szCs w:val="22"/>
          <w:lang w:val="lt-LT" w:eastAsia="zh-CN"/>
        </w:rPr>
        <w:t xml:space="preserve">, </w:t>
      </w:r>
      <w:r w:rsidRPr="00592A55">
        <w:rPr>
          <w:sz w:val="22"/>
          <w:szCs w:val="22"/>
          <w:lang w:val="lt-LT"/>
        </w:rPr>
        <w:t xml:space="preserve">el. paštu </w:t>
      </w:r>
      <w:hyperlink r:id="rId6" w:history="1">
        <w:r w:rsidRPr="00592A55">
          <w:rPr>
            <w:rStyle w:val="Hipersaitas"/>
            <w:rFonts w:ascii="Times New Roman" w:eastAsia="SimSun" w:hAnsi="Times New Roman"/>
            <w:sz w:val="22"/>
            <w:szCs w:val="22"/>
            <w:lang w:val="lt-LT"/>
          </w:rPr>
          <w:t>NepageidaujamaR@vvkt.lt</w:t>
        </w:r>
      </w:hyperlink>
      <w:r w:rsidRPr="00592A55">
        <w:rPr>
          <w:sz w:val="22"/>
          <w:szCs w:val="22"/>
          <w:lang w:val="lt-LT"/>
        </w:rPr>
        <w:t xml:space="preserve">, taip pat per Valstybinės vaistų kontrolės tarnybos prie Lietuvos Respublikos sveikatos apsaugos ministerijos interneto svetainę (adresu </w:t>
      </w:r>
      <w:hyperlink r:id="rId7" w:history="1">
        <w:r w:rsidRPr="00592A55">
          <w:rPr>
            <w:rStyle w:val="Hipersaitas"/>
            <w:rFonts w:ascii="Times New Roman" w:eastAsia="SimSun" w:hAnsi="Times New Roman"/>
            <w:sz w:val="22"/>
            <w:szCs w:val="22"/>
            <w:lang w:val="lt-LT"/>
          </w:rPr>
          <w:t>http://www.vvkt.lt</w:t>
        </w:r>
      </w:hyperlink>
      <w:r w:rsidRPr="00592A55">
        <w:rPr>
          <w:sz w:val="22"/>
          <w:szCs w:val="22"/>
          <w:lang w:val="lt-LT"/>
        </w:rPr>
        <w:t>).</w:t>
      </w:r>
      <w:r w:rsidRPr="0036377A">
        <w:rPr>
          <w:lang w:val="lt-LT"/>
        </w:rPr>
        <w:t xml:space="preserve"> Pranešdami apie šalutinį poveikį galite mums padėti gauti daugiau informacijos apie šio vaisto saugumą.</w:t>
      </w:r>
      <w:r>
        <w:rPr>
          <w:lang w:val="lt-LT"/>
        </w:rPr>
        <w:t xml:space="preserve"> </w:t>
      </w:r>
    </w:p>
    <w:p w14:paraId="2AA9CB66" w14:textId="77777777" w:rsidR="00D560F4" w:rsidRPr="001820EB" w:rsidRDefault="00D560F4" w:rsidP="00D560F4">
      <w:pPr>
        <w:numPr>
          <w:ilvl w:val="12"/>
          <w:numId w:val="0"/>
        </w:numPr>
        <w:suppressAutoHyphens w:val="0"/>
        <w:rPr>
          <w:sz w:val="22"/>
          <w:szCs w:val="22"/>
          <w:lang w:val="lt-LT" w:eastAsia="lt-LT"/>
        </w:rPr>
      </w:pPr>
    </w:p>
    <w:p w14:paraId="4EECCA11" w14:textId="77777777" w:rsidR="00D560F4" w:rsidRPr="001820EB" w:rsidRDefault="00D560F4" w:rsidP="00D560F4">
      <w:pPr>
        <w:suppressAutoHyphens w:val="0"/>
        <w:rPr>
          <w:b/>
          <w:sz w:val="22"/>
          <w:szCs w:val="22"/>
          <w:lang w:val="lt-LT" w:eastAsia="lt-LT"/>
        </w:rPr>
      </w:pPr>
    </w:p>
    <w:p w14:paraId="6D10C8FD" w14:textId="77777777" w:rsidR="00D560F4" w:rsidRPr="001820EB" w:rsidRDefault="00D560F4" w:rsidP="00D560F4">
      <w:pPr>
        <w:numPr>
          <w:ilvl w:val="12"/>
          <w:numId w:val="0"/>
        </w:numPr>
        <w:suppressAutoHyphens w:val="0"/>
        <w:ind w:left="567" w:hanging="567"/>
        <w:rPr>
          <w:sz w:val="22"/>
          <w:szCs w:val="22"/>
          <w:lang w:val="lt-LT" w:eastAsia="lt-LT"/>
        </w:rPr>
      </w:pPr>
      <w:r w:rsidRPr="001820EB">
        <w:rPr>
          <w:b/>
          <w:sz w:val="22"/>
          <w:szCs w:val="22"/>
          <w:lang w:val="lt-LT" w:eastAsia="lt-LT"/>
        </w:rPr>
        <w:t>5.</w:t>
      </w:r>
      <w:r w:rsidRPr="001820EB">
        <w:rPr>
          <w:b/>
          <w:sz w:val="22"/>
          <w:szCs w:val="22"/>
          <w:lang w:val="lt-LT" w:eastAsia="lt-LT"/>
        </w:rPr>
        <w:tab/>
        <w:t xml:space="preserve">Kaip laikyti </w:t>
      </w:r>
      <w:proofErr w:type="spellStart"/>
      <w:r w:rsidRPr="001820EB">
        <w:rPr>
          <w:b/>
          <w:sz w:val="22"/>
          <w:szCs w:val="22"/>
          <w:lang w:val="lt-LT" w:eastAsia="lt-LT"/>
        </w:rPr>
        <w:t>Cefazolin</w:t>
      </w:r>
      <w:proofErr w:type="spellEnd"/>
      <w:r w:rsidRPr="001820EB">
        <w:rPr>
          <w:b/>
          <w:sz w:val="22"/>
          <w:szCs w:val="22"/>
          <w:lang w:val="lt-LT" w:eastAsia="lt-LT"/>
        </w:rPr>
        <w:t xml:space="preserve"> MIP</w:t>
      </w:r>
    </w:p>
    <w:p w14:paraId="37FB7172" w14:textId="77777777" w:rsidR="00D560F4" w:rsidRPr="001820EB" w:rsidRDefault="00D560F4" w:rsidP="00D560F4">
      <w:pPr>
        <w:numPr>
          <w:ilvl w:val="12"/>
          <w:numId w:val="0"/>
        </w:numPr>
        <w:suppressAutoHyphens w:val="0"/>
        <w:ind w:right="-2"/>
        <w:rPr>
          <w:sz w:val="22"/>
          <w:szCs w:val="22"/>
          <w:lang w:val="lt-LT" w:eastAsia="lt-LT"/>
        </w:rPr>
      </w:pPr>
    </w:p>
    <w:p w14:paraId="443BECAB" w14:textId="77777777" w:rsidR="00D560F4" w:rsidRPr="001820EB" w:rsidRDefault="00D560F4" w:rsidP="00D560F4">
      <w:pPr>
        <w:numPr>
          <w:ilvl w:val="12"/>
          <w:numId w:val="0"/>
        </w:numPr>
        <w:suppressAutoHyphens w:val="0"/>
        <w:ind w:right="-2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Šį vaistą laikykite vaikams nepastebimoje ir nepasiekiamoje vietoje.</w:t>
      </w:r>
    </w:p>
    <w:p w14:paraId="49F3362F" w14:textId="77777777" w:rsidR="00D560F4" w:rsidRPr="001820EB" w:rsidRDefault="00D560F4" w:rsidP="00D560F4">
      <w:pPr>
        <w:numPr>
          <w:ilvl w:val="12"/>
          <w:numId w:val="0"/>
        </w:numPr>
        <w:suppressAutoHyphens w:val="0"/>
        <w:ind w:right="-2"/>
        <w:rPr>
          <w:sz w:val="22"/>
          <w:szCs w:val="22"/>
          <w:lang w:val="lt-LT" w:eastAsia="lt-LT"/>
        </w:rPr>
      </w:pPr>
    </w:p>
    <w:p w14:paraId="12728FA7" w14:textId="77777777" w:rsidR="00D560F4" w:rsidRPr="001820EB" w:rsidRDefault="00D560F4" w:rsidP="00D560F4">
      <w:pPr>
        <w:numPr>
          <w:ilvl w:val="12"/>
          <w:numId w:val="0"/>
        </w:numPr>
        <w:suppressAutoHyphens w:val="0"/>
        <w:ind w:right="-2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Ant išorinės dėžutės ir etiketės po „Tinka iki“ nurodytam tinkamumo laikui pasibaigus, šio vaisto vartoti negalima. Vaistas tinkamas vartoti iki paskutinės nurodyto mėnesio dienos.</w:t>
      </w:r>
    </w:p>
    <w:p w14:paraId="4FFDC6B2" w14:textId="77777777" w:rsidR="00D560F4" w:rsidRPr="001820EB" w:rsidRDefault="00D560F4" w:rsidP="00D560F4">
      <w:pPr>
        <w:tabs>
          <w:tab w:val="left" w:pos="567"/>
        </w:tabs>
        <w:suppressAutoHyphens w:val="0"/>
        <w:rPr>
          <w:sz w:val="22"/>
          <w:szCs w:val="22"/>
          <w:lang w:val="lt-LT" w:eastAsia="lt-LT"/>
        </w:rPr>
      </w:pPr>
    </w:p>
    <w:p w14:paraId="55BC6A03" w14:textId="77777777" w:rsidR="00D560F4" w:rsidRPr="001820EB" w:rsidRDefault="00D560F4" w:rsidP="00D560F4">
      <w:pPr>
        <w:numPr>
          <w:ilvl w:val="12"/>
          <w:numId w:val="0"/>
        </w:numPr>
        <w:suppressAutoHyphens w:val="0"/>
        <w:ind w:right="-2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 xml:space="preserve">Laikyti ne aukštesnėje kaip 30°C temperatūroje. Flakoną laikyti išorinėje dėžutėje, kad </w:t>
      </w:r>
      <w:r>
        <w:rPr>
          <w:sz w:val="22"/>
          <w:szCs w:val="22"/>
          <w:lang w:val="lt-LT" w:eastAsia="lt-LT"/>
        </w:rPr>
        <w:t>vaistas</w:t>
      </w:r>
      <w:r w:rsidRPr="001820EB">
        <w:rPr>
          <w:sz w:val="22"/>
          <w:szCs w:val="22"/>
          <w:lang w:val="lt-LT" w:eastAsia="lt-LT"/>
        </w:rPr>
        <w:t xml:space="preserve"> būtų apsaugotas nuo šviesos.</w:t>
      </w:r>
    </w:p>
    <w:p w14:paraId="383BDCA4" w14:textId="77777777" w:rsidR="00D560F4" w:rsidRPr="001820EB" w:rsidRDefault="00D560F4" w:rsidP="00D560F4">
      <w:pPr>
        <w:tabs>
          <w:tab w:val="left" w:pos="567"/>
        </w:tabs>
        <w:suppressAutoHyphens w:val="0"/>
        <w:rPr>
          <w:sz w:val="22"/>
          <w:szCs w:val="22"/>
          <w:lang w:val="lt-LT" w:eastAsia="lt-LT"/>
        </w:rPr>
      </w:pPr>
    </w:p>
    <w:p w14:paraId="6B8C5A77" w14:textId="77777777" w:rsidR="00D560F4" w:rsidRPr="001820EB" w:rsidRDefault="00D560F4" w:rsidP="00D560F4">
      <w:pPr>
        <w:tabs>
          <w:tab w:val="left" w:pos="567"/>
        </w:tabs>
        <w:suppressAutoHyphens w:val="0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Vaistų negalima išmesti į kanalizaciją arba su buitinėmis atliekomis. Kaip išmesti nereikalingus vaistus, klauskite vaistininko. Šios priemonės padės apsaugoti aplinką.</w:t>
      </w:r>
    </w:p>
    <w:p w14:paraId="02776DBD" w14:textId="77777777" w:rsidR="00D560F4" w:rsidRPr="001820EB" w:rsidRDefault="00D560F4" w:rsidP="00D560F4">
      <w:pPr>
        <w:tabs>
          <w:tab w:val="left" w:pos="567"/>
        </w:tabs>
        <w:suppressAutoHyphens w:val="0"/>
        <w:rPr>
          <w:sz w:val="22"/>
          <w:szCs w:val="22"/>
          <w:lang w:val="lt-LT" w:eastAsia="lt-LT"/>
        </w:rPr>
      </w:pPr>
    </w:p>
    <w:p w14:paraId="3AB98B5B" w14:textId="77777777" w:rsidR="00D560F4" w:rsidRPr="001820EB" w:rsidRDefault="00D560F4" w:rsidP="00D560F4">
      <w:pPr>
        <w:tabs>
          <w:tab w:val="left" w:pos="567"/>
        </w:tabs>
        <w:suppressAutoHyphens w:val="0"/>
        <w:rPr>
          <w:sz w:val="22"/>
          <w:szCs w:val="22"/>
          <w:lang w:val="lt-LT" w:eastAsia="lt-LT"/>
        </w:rPr>
      </w:pPr>
    </w:p>
    <w:p w14:paraId="7B23F587" w14:textId="77777777" w:rsidR="00D560F4" w:rsidRPr="001820EB" w:rsidRDefault="00D560F4" w:rsidP="00D560F4">
      <w:pPr>
        <w:tabs>
          <w:tab w:val="left" w:pos="567"/>
        </w:tabs>
        <w:suppressAutoHyphens w:val="0"/>
        <w:rPr>
          <w:b/>
          <w:sz w:val="22"/>
          <w:szCs w:val="22"/>
          <w:lang w:val="lt-LT" w:eastAsia="lt-LT"/>
        </w:rPr>
      </w:pPr>
      <w:r w:rsidRPr="001820EB">
        <w:rPr>
          <w:b/>
          <w:sz w:val="22"/>
          <w:szCs w:val="22"/>
          <w:lang w:val="lt-LT" w:eastAsia="lt-LT"/>
        </w:rPr>
        <w:t>6.</w:t>
      </w:r>
      <w:r w:rsidRPr="001820EB">
        <w:rPr>
          <w:b/>
          <w:sz w:val="22"/>
          <w:szCs w:val="22"/>
          <w:lang w:val="lt-LT" w:eastAsia="lt-LT"/>
        </w:rPr>
        <w:tab/>
        <w:t>Pakuotės turinys ir kita informacija</w:t>
      </w:r>
    </w:p>
    <w:p w14:paraId="2D8F3A39" w14:textId="77777777" w:rsidR="00D560F4" w:rsidRPr="001820EB" w:rsidRDefault="00D560F4" w:rsidP="00D560F4">
      <w:pPr>
        <w:tabs>
          <w:tab w:val="left" w:pos="567"/>
        </w:tabs>
        <w:suppressAutoHyphens w:val="0"/>
        <w:rPr>
          <w:b/>
          <w:sz w:val="22"/>
          <w:szCs w:val="22"/>
          <w:lang w:val="lt-LT" w:eastAsia="lt-LT"/>
        </w:rPr>
      </w:pPr>
    </w:p>
    <w:p w14:paraId="6AB9720C" w14:textId="77777777" w:rsidR="00D560F4" w:rsidRPr="001820EB" w:rsidRDefault="00D560F4" w:rsidP="00D560F4">
      <w:pPr>
        <w:keepNext/>
        <w:tabs>
          <w:tab w:val="left" w:pos="567"/>
        </w:tabs>
        <w:suppressAutoHyphens w:val="0"/>
        <w:spacing w:line="260" w:lineRule="exact"/>
        <w:ind w:right="-2"/>
        <w:outlineLvl w:val="5"/>
        <w:rPr>
          <w:b/>
          <w:bCs/>
          <w:noProof/>
          <w:sz w:val="22"/>
          <w:szCs w:val="22"/>
          <w:lang w:val="lt-LT" w:eastAsia="lt-LT"/>
        </w:rPr>
      </w:pPr>
      <w:r w:rsidRPr="001820EB">
        <w:rPr>
          <w:b/>
          <w:bCs/>
          <w:noProof/>
          <w:sz w:val="22"/>
          <w:szCs w:val="22"/>
          <w:lang w:val="lt-LT" w:eastAsia="lt-LT"/>
        </w:rPr>
        <w:t>Cefazolin MIP sudėtis</w:t>
      </w:r>
    </w:p>
    <w:p w14:paraId="6759324A" w14:textId="77777777" w:rsidR="00D560F4" w:rsidRPr="001820EB" w:rsidRDefault="00D560F4" w:rsidP="00D560F4">
      <w:pPr>
        <w:numPr>
          <w:ilvl w:val="0"/>
          <w:numId w:val="8"/>
        </w:numPr>
        <w:tabs>
          <w:tab w:val="num" w:pos="168"/>
          <w:tab w:val="left" w:pos="567"/>
        </w:tabs>
        <w:suppressAutoHyphens w:val="0"/>
        <w:spacing w:line="260" w:lineRule="exact"/>
        <w:ind w:left="240" w:right="-2" w:hanging="240"/>
        <w:rPr>
          <w:i/>
          <w:iCs/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 xml:space="preserve">Veiklioji medžiaga yra </w:t>
      </w:r>
      <w:proofErr w:type="spellStart"/>
      <w:r w:rsidRPr="001820EB">
        <w:rPr>
          <w:sz w:val="22"/>
          <w:szCs w:val="22"/>
          <w:lang w:val="lt-LT" w:eastAsia="lt-LT"/>
        </w:rPr>
        <w:t>cefazolinas</w:t>
      </w:r>
      <w:proofErr w:type="spellEnd"/>
      <w:r w:rsidRPr="001820EB">
        <w:rPr>
          <w:sz w:val="22"/>
          <w:szCs w:val="22"/>
          <w:lang w:val="lt-LT" w:eastAsia="lt-LT"/>
        </w:rPr>
        <w:t>. Kiekviename flakone yra 2</w:t>
      </w:r>
      <w:r>
        <w:rPr>
          <w:sz w:val="22"/>
          <w:szCs w:val="22"/>
          <w:lang w:val="lt-LT" w:eastAsia="lt-LT"/>
        </w:rPr>
        <w:t> </w:t>
      </w:r>
      <w:r w:rsidRPr="001820EB">
        <w:rPr>
          <w:sz w:val="22"/>
          <w:szCs w:val="22"/>
          <w:lang w:val="lt-LT" w:eastAsia="lt-LT"/>
        </w:rPr>
        <w:t xml:space="preserve">g </w:t>
      </w:r>
      <w:proofErr w:type="spellStart"/>
      <w:r w:rsidRPr="001820EB">
        <w:rPr>
          <w:sz w:val="22"/>
          <w:szCs w:val="22"/>
          <w:lang w:val="lt-LT" w:eastAsia="lt-LT"/>
        </w:rPr>
        <w:t>cefazolino</w:t>
      </w:r>
      <w:proofErr w:type="spellEnd"/>
      <w:r w:rsidRPr="001820EB">
        <w:rPr>
          <w:sz w:val="22"/>
          <w:szCs w:val="22"/>
          <w:lang w:val="lt-LT" w:eastAsia="lt-LT"/>
        </w:rPr>
        <w:t xml:space="preserve"> (</w:t>
      </w:r>
      <w:proofErr w:type="spellStart"/>
      <w:r w:rsidRPr="001820EB">
        <w:rPr>
          <w:sz w:val="22"/>
          <w:szCs w:val="22"/>
          <w:lang w:val="lt-LT" w:eastAsia="lt-LT"/>
        </w:rPr>
        <w:t>cefazolino</w:t>
      </w:r>
      <w:proofErr w:type="spellEnd"/>
      <w:r w:rsidRPr="001820EB">
        <w:rPr>
          <w:sz w:val="22"/>
          <w:szCs w:val="22"/>
          <w:lang w:val="lt-LT" w:eastAsia="lt-LT"/>
        </w:rPr>
        <w:t xml:space="preserve"> natrio druskos pavidalu).</w:t>
      </w:r>
    </w:p>
    <w:p w14:paraId="63EB2B5B" w14:textId="77777777" w:rsidR="00D560F4" w:rsidRPr="001820EB" w:rsidRDefault="00D560F4" w:rsidP="00D560F4">
      <w:pPr>
        <w:numPr>
          <w:ilvl w:val="0"/>
          <w:numId w:val="8"/>
        </w:numPr>
        <w:tabs>
          <w:tab w:val="num" w:pos="168"/>
          <w:tab w:val="left" w:pos="567"/>
        </w:tabs>
        <w:suppressAutoHyphens w:val="0"/>
        <w:spacing w:line="260" w:lineRule="exact"/>
        <w:ind w:left="240" w:right="-2" w:hanging="240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Pagalbinių medžiagų nėra.</w:t>
      </w:r>
    </w:p>
    <w:p w14:paraId="4FEB202B" w14:textId="77777777" w:rsidR="00D560F4" w:rsidRPr="001820EB" w:rsidRDefault="00D560F4" w:rsidP="00D560F4">
      <w:pPr>
        <w:suppressAutoHyphens w:val="0"/>
        <w:ind w:right="-2"/>
        <w:rPr>
          <w:sz w:val="22"/>
          <w:szCs w:val="22"/>
          <w:lang w:val="lt-LT" w:eastAsia="lt-LT"/>
        </w:rPr>
      </w:pPr>
    </w:p>
    <w:p w14:paraId="0A3DF0DC" w14:textId="77777777" w:rsidR="00D560F4" w:rsidRPr="001820EB" w:rsidRDefault="00D560F4" w:rsidP="00D560F4">
      <w:pPr>
        <w:numPr>
          <w:ilvl w:val="12"/>
          <w:numId w:val="0"/>
        </w:numPr>
        <w:suppressAutoHyphens w:val="0"/>
        <w:ind w:right="-2"/>
        <w:rPr>
          <w:b/>
          <w:bCs/>
          <w:sz w:val="22"/>
          <w:szCs w:val="22"/>
          <w:lang w:val="lt-LT" w:eastAsia="lt-LT"/>
        </w:rPr>
      </w:pPr>
      <w:proofErr w:type="spellStart"/>
      <w:r w:rsidRPr="001820EB">
        <w:rPr>
          <w:b/>
          <w:sz w:val="22"/>
          <w:szCs w:val="22"/>
          <w:lang w:val="lt-LT" w:eastAsia="lt-LT"/>
        </w:rPr>
        <w:t>Cefazolin</w:t>
      </w:r>
      <w:proofErr w:type="spellEnd"/>
      <w:r w:rsidRPr="001820EB">
        <w:rPr>
          <w:b/>
          <w:sz w:val="22"/>
          <w:szCs w:val="22"/>
          <w:lang w:val="lt-LT" w:eastAsia="lt-LT"/>
        </w:rPr>
        <w:t xml:space="preserve"> MIP išvaizda ir kiekis pakuotėje</w:t>
      </w:r>
    </w:p>
    <w:p w14:paraId="054DD63B" w14:textId="77777777" w:rsidR="00D560F4" w:rsidRPr="001820EB" w:rsidRDefault="00D560F4" w:rsidP="00D560F4">
      <w:pPr>
        <w:numPr>
          <w:ilvl w:val="12"/>
          <w:numId w:val="0"/>
        </w:numPr>
        <w:suppressAutoHyphens w:val="0"/>
        <w:ind w:right="-2"/>
        <w:rPr>
          <w:bCs/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Balti arba beveik balti milteliai</w:t>
      </w:r>
    </w:p>
    <w:p w14:paraId="162052A7" w14:textId="77777777" w:rsidR="00D560F4" w:rsidRPr="001820EB" w:rsidRDefault="00D560F4" w:rsidP="00D560F4">
      <w:pPr>
        <w:numPr>
          <w:ilvl w:val="12"/>
          <w:numId w:val="0"/>
        </w:numPr>
        <w:suppressAutoHyphens w:val="0"/>
        <w:ind w:right="-2"/>
        <w:rPr>
          <w:bCs/>
          <w:sz w:val="22"/>
          <w:szCs w:val="22"/>
          <w:lang w:val="lt-LT" w:eastAsia="lt-LT"/>
        </w:rPr>
      </w:pPr>
      <w:proofErr w:type="spellStart"/>
      <w:r w:rsidRPr="001820EB">
        <w:rPr>
          <w:sz w:val="22"/>
          <w:szCs w:val="22"/>
          <w:lang w:val="lt-LT" w:eastAsia="lt-LT"/>
        </w:rPr>
        <w:t>Cefazolin</w:t>
      </w:r>
      <w:proofErr w:type="spellEnd"/>
      <w:r w:rsidRPr="001820EB">
        <w:rPr>
          <w:sz w:val="22"/>
          <w:szCs w:val="22"/>
          <w:lang w:val="lt-LT" w:eastAsia="lt-LT"/>
        </w:rPr>
        <w:t xml:space="preserve"> MIP tiekiamas pakuotėmis po 1, 5 arba 10 bespalvių stiklinių flakonų (15</w:t>
      </w:r>
      <w:r>
        <w:rPr>
          <w:sz w:val="22"/>
          <w:szCs w:val="22"/>
          <w:lang w:val="lt-LT" w:eastAsia="lt-LT"/>
        </w:rPr>
        <w:t> </w:t>
      </w:r>
      <w:r w:rsidRPr="001820EB">
        <w:rPr>
          <w:sz w:val="22"/>
          <w:szCs w:val="22"/>
          <w:lang w:val="lt-LT" w:eastAsia="lt-LT"/>
        </w:rPr>
        <w:t xml:space="preserve">ml arba 100 ml talpos) su guminiais </w:t>
      </w:r>
      <w:proofErr w:type="spellStart"/>
      <w:r w:rsidRPr="001820EB">
        <w:rPr>
          <w:sz w:val="22"/>
          <w:szCs w:val="22"/>
          <w:lang w:val="lt-LT" w:eastAsia="lt-LT"/>
        </w:rPr>
        <w:t>chlorobutilo</w:t>
      </w:r>
      <w:proofErr w:type="spellEnd"/>
      <w:r w:rsidRPr="001820EB">
        <w:rPr>
          <w:sz w:val="22"/>
          <w:szCs w:val="22"/>
          <w:lang w:val="lt-LT" w:eastAsia="lt-LT"/>
        </w:rPr>
        <w:t xml:space="preserve"> kamščiais ir nuplėšiamaisiais dangteliais. Gali būti tiekiamos ne visų dydžių pakuotės.</w:t>
      </w:r>
    </w:p>
    <w:p w14:paraId="710F9380" w14:textId="77777777" w:rsidR="00D560F4" w:rsidRPr="001820EB" w:rsidRDefault="00D560F4" w:rsidP="00D560F4">
      <w:pPr>
        <w:numPr>
          <w:ilvl w:val="12"/>
          <w:numId w:val="0"/>
        </w:numPr>
        <w:suppressAutoHyphens w:val="0"/>
        <w:ind w:right="-2"/>
        <w:rPr>
          <w:b/>
          <w:bCs/>
          <w:sz w:val="22"/>
          <w:szCs w:val="22"/>
          <w:lang w:val="lt-LT" w:eastAsia="lt-LT"/>
        </w:rPr>
      </w:pPr>
    </w:p>
    <w:p w14:paraId="7D9A9699" w14:textId="77777777" w:rsidR="00D560F4" w:rsidRPr="001820EB" w:rsidRDefault="00D560F4" w:rsidP="00D560F4">
      <w:pPr>
        <w:numPr>
          <w:ilvl w:val="12"/>
          <w:numId w:val="0"/>
        </w:numPr>
        <w:suppressAutoHyphens w:val="0"/>
        <w:ind w:right="-2"/>
        <w:rPr>
          <w:b/>
          <w:bCs/>
          <w:sz w:val="22"/>
          <w:szCs w:val="22"/>
          <w:lang w:val="lt-LT" w:eastAsia="lt-LT"/>
        </w:rPr>
      </w:pPr>
      <w:r>
        <w:rPr>
          <w:b/>
          <w:bCs/>
          <w:sz w:val="22"/>
          <w:szCs w:val="22"/>
          <w:lang w:val="lt-LT" w:eastAsia="lt-LT"/>
        </w:rPr>
        <w:t>Registruotojas</w:t>
      </w:r>
      <w:r w:rsidRPr="001820EB">
        <w:rPr>
          <w:b/>
          <w:bCs/>
          <w:sz w:val="22"/>
          <w:szCs w:val="22"/>
          <w:lang w:val="lt-LT" w:eastAsia="lt-LT"/>
        </w:rPr>
        <w:t xml:space="preserve"> ir gamintojas</w:t>
      </w:r>
    </w:p>
    <w:p w14:paraId="2E906A96" w14:textId="77777777" w:rsidR="00D560F4" w:rsidRPr="001820EB" w:rsidRDefault="00D560F4" w:rsidP="00D560F4">
      <w:pPr>
        <w:numPr>
          <w:ilvl w:val="12"/>
          <w:numId w:val="0"/>
        </w:numPr>
        <w:suppressAutoHyphens w:val="0"/>
        <w:ind w:right="-2"/>
        <w:rPr>
          <w:b/>
          <w:bCs/>
          <w:sz w:val="22"/>
          <w:szCs w:val="22"/>
          <w:lang w:val="lt-LT" w:eastAsia="lt-LT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9"/>
        <w:gridCol w:w="4521"/>
      </w:tblGrid>
      <w:tr w:rsidR="00D560F4" w:rsidRPr="001820EB" w14:paraId="2DAF4D0D" w14:textId="77777777" w:rsidTr="0043134C">
        <w:tc>
          <w:tcPr>
            <w:tcW w:w="4945" w:type="dxa"/>
          </w:tcPr>
          <w:p w14:paraId="7555D1D5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rPr>
                <w:i/>
                <w:sz w:val="22"/>
                <w:szCs w:val="22"/>
                <w:lang w:val="lt-LT" w:eastAsia="lt-LT"/>
              </w:rPr>
            </w:pPr>
            <w:r>
              <w:rPr>
                <w:i/>
                <w:sz w:val="22"/>
                <w:szCs w:val="22"/>
                <w:lang w:val="lt-LT" w:eastAsia="lt-LT"/>
              </w:rPr>
              <w:t>Registruotojas</w:t>
            </w:r>
          </w:p>
          <w:p w14:paraId="785FD44F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rPr>
                <w:sz w:val="22"/>
                <w:szCs w:val="22"/>
                <w:lang w:val="it-IT" w:eastAsia="lt-LT"/>
              </w:rPr>
            </w:pPr>
            <w:r w:rsidRPr="001820EB">
              <w:rPr>
                <w:sz w:val="22"/>
                <w:szCs w:val="22"/>
                <w:lang w:val="it-IT" w:eastAsia="lt-LT"/>
              </w:rPr>
              <w:t>MIP Pharma GmbH</w:t>
            </w:r>
          </w:p>
          <w:p w14:paraId="0F60C553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rPr>
                <w:sz w:val="22"/>
                <w:szCs w:val="22"/>
                <w:lang w:val="it-IT" w:eastAsia="lt-LT"/>
              </w:rPr>
            </w:pPr>
            <w:r w:rsidRPr="001820EB">
              <w:rPr>
                <w:sz w:val="22"/>
                <w:szCs w:val="22"/>
                <w:lang w:val="it-IT" w:eastAsia="lt-LT"/>
              </w:rPr>
              <w:t>Kirkeler Str. 41</w:t>
            </w:r>
          </w:p>
          <w:p w14:paraId="0E7EC6EA" w14:textId="77777777" w:rsidR="00D560F4" w:rsidRDefault="00D560F4" w:rsidP="0043134C">
            <w:pPr>
              <w:tabs>
                <w:tab w:val="left" w:pos="567"/>
              </w:tabs>
              <w:suppressAutoHyphens w:val="0"/>
              <w:rPr>
                <w:sz w:val="22"/>
                <w:szCs w:val="22"/>
                <w:lang w:val="lt-LT" w:eastAsia="lt-LT"/>
              </w:rPr>
            </w:pPr>
            <w:r w:rsidRPr="001820EB">
              <w:rPr>
                <w:sz w:val="22"/>
                <w:szCs w:val="22"/>
                <w:lang w:val="it-IT" w:eastAsia="lt-LT"/>
              </w:rPr>
              <w:t>66440 Blieskastel</w:t>
            </w:r>
            <w:r w:rsidRPr="001820EB" w:rsidDel="00166DE4">
              <w:rPr>
                <w:sz w:val="22"/>
                <w:szCs w:val="22"/>
                <w:lang w:val="lt-LT" w:eastAsia="lt-LT"/>
              </w:rPr>
              <w:t xml:space="preserve"> </w:t>
            </w:r>
          </w:p>
          <w:p w14:paraId="30A1B69B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rPr>
                <w:sz w:val="22"/>
                <w:szCs w:val="22"/>
                <w:lang w:val="lt-LT" w:eastAsia="lt-LT"/>
              </w:rPr>
            </w:pPr>
            <w:r w:rsidRPr="001820EB">
              <w:rPr>
                <w:sz w:val="22"/>
                <w:szCs w:val="22"/>
                <w:lang w:val="lt-LT" w:eastAsia="lt-LT"/>
              </w:rPr>
              <w:lastRenderedPageBreak/>
              <w:t>Vokietija</w:t>
            </w:r>
          </w:p>
          <w:p w14:paraId="46E7299B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rPr>
                <w:sz w:val="22"/>
                <w:szCs w:val="22"/>
                <w:lang w:val="lt-LT" w:eastAsia="lt-LT"/>
              </w:rPr>
            </w:pPr>
            <w:r>
              <w:rPr>
                <w:sz w:val="22"/>
                <w:szCs w:val="22"/>
                <w:lang w:val="lt-LT" w:eastAsia="lt-LT"/>
              </w:rPr>
              <w:t>Telefonas</w:t>
            </w:r>
            <w:r w:rsidRPr="001820EB">
              <w:rPr>
                <w:sz w:val="22"/>
                <w:szCs w:val="22"/>
                <w:lang w:val="lt-LT" w:eastAsia="lt-LT"/>
              </w:rPr>
              <w:t xml:space="preserve"> +49 (0) </w:t>
            </w:r>
            <w:r w:rsidRPr="002F6B2C">
              <w:rPr>
                <w:sz w:val="22"/>
                <w:szCs w:val="22"/>
                <w:lang w:val="lt-LT" w:eastAsia="lt-LT"/>
              </w:rPr>
              <w:t>6842 9609 0</w:t>
            </w:r>
          </w:p>
          <w:p w14:paraId="2D33FC39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rPr>
                <w:sz w:val="22"/>
                <w:szCs w:val="22"/>
                <w:lang w:val="lt-LT" w:eastAsia="lt-LT"/>
              </w:rPr>
            </w:pPr>
            <w:r w:rsidRPr="001820EB">
              <w:rPr>
                <w:sz w:val="22"/>
                <w:szCs w:val="22"/>
                <w:lang w:val="lt-LT" w:eastAsia="lt-LT"/>
              </w:rPr>
              <w:t xml:space="preserve">Faksas +49 (0) </w:t>
            </w:r>
            <w:r w:rsidRPr="002F6B2C">
              <w:rPr>
                <w:sz w:val="22"/>
                <w:szCs w:val="22"/>
                <w:lang w:val="lt-LT" w:eastAsia="lt-LT"/>
              </w:rPr>
              <w:t>6842 9609 355</w:t>
            </w:r>
          </w:p>
        </w:tc>
        <w:tc>
          <w:tcPr>
            <w:tcW w:w="4946" w:type="dxa"/>
          </w:tcPr>
          <w:p w14:paraId="3E5FD32D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rPr>
                <w:i/>
                <w:sz w:val="22"/>
                <w:szCs w:val="22"/>
                <w:lang w:val="lt-LT" w:eastAsia="lt-LT"/>
              </w:rPr>
            </w:pPr>
            <w:r w:rsidRPr="001820EB">
              <w:rPr>
                <w:i/>
                <w:sz w:val="22"/>
                <w:szCs w:val="22"/>
                <w:lang w:val="lt-LT" w:eastAsia="lt-LT"/>
              </w:rPr>
              <w:lastRenderedPageBreak/>
              <w:t>Gamintojas</w:t>
            </w:r>
          </w:p>
          <w:p w14:paraId="7D352F39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rPr>
                <w:sz w:val="22"/>
                <w:szCs w:val="22"/>
                <w:lang w:val="lt-LT" w:eastAsia="lt-LT"/>
              </w:rPr>
            </w:pPr>
            <w:r w:rsidRPr="001820EB">
              <w:rPr>
                <w:sz w:val="22"/>
                <w:szCs w:val="22"/>
                <w:lang w:val="lt-LT" w:eastAsia="lt-LT"/>
              </w:rPr>
              <w:t xml:space="preserve">MIP Pharma </w:t>
            </w:r>
            <w:proofErr w:type="spellStart"/>
            <w:r w:rsidRPr="001820EB">
              <w:rPr>
                <w:sz w:val="22"/>
                <w:szCs w:val="22"/>
                <w:lang w:val="lt-LT" w:eastAsia="lt-LT"/>
              </w:rPr>
              <w:t>GmbH</w:t>
            </w:r>
            <w:proofErr w:type="spellEnd"/>
          </w:p>
          <w:p w14:paraId="7C61A1A7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rPr>
                <w:sz w:val="22"/>
                <w:szCs w:val="22"/>
                <w:lang w:val="lt-LT" w:eastAsia="lt-LT"/>
              </w:rPr>
            </w:pPr>
            <w:proofErr w:type="spellStart"/>
            <w:r w:rsidRPr="001820EB">
              <w:rPr>
                <w:sz w:val="22"/>
                <w:szCs w:val="22"/>
                <w:lang w:val="lt-LT" w:eastAsia="lt-LT"/>
              </w:rPr>
              <w:t>Kirkeler</w:t>
            </w:r>
            <w:proofErr w:type="spellEnd"/>
            <w:r w:rsidRPr="001820EB">
              <w:rPr>
                <w:sz w:val="22"/>
                <w:szCs w:val="22"/>
                <w:lang w:val="lt-LT" w:eastAsia="lt-LT"/>
              </w:rPr>
              <w:t xml:space="preserve"> Str. 41</w:t>
            </w:r>
          </w:p>
          <w:p w14:paraId="48837EED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rPr>
                <w:sz w:val="22"/>
                <w:szCs w:val="22"/>
                <w:lang w:val="lt-LT" w:eastAsia="lt-LT"/>
              </w:rPr>
            </w:pPr>
            <w:r w:rsidRPr="001820EB">
              <w:rPr>
                <w:sz w:val="22"/>
                <w:szCs w:val="22"/>
                <w:lang w:val="lt-LT" w:eastAsia="lt-LT"/>
              </w:rPr>
              <w:t xml:space="preserve">66440 </w:t>
            </w:r>
            <w:proofErr w:type="spellStart"/>
            <w:r w:rsidRPr="001820EB">
              <w:rPr>
                <w:sz w:val="22"/>
                <w:szCs w:val="22"/>
                <w:lang w:val="lt-LT" w:eastAsia="lt-LT"/>
              </w:rPr>
              <w:t>Blieskastel</w:t>
            </w:r>
            <w:proofErr w:type="spellEnd"/>
          </w:p>
          <w:p w14:paraId="77A91C4A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rPr>
                <w:sz w:val="22"/>
                <w:szCs w:val="22"/>
                <w:lang w:val="lt-LT" w:eastAsia="lt-LT"/>
              </w:rPr>
            </w:pPr>
            <w:r w:rsidRPr="001820EB">
              <w:rPr>
                <w:sz w:val="22"/>
                <w:szCs w:val="22"/>
                <w:lang w:val="lt-LT" w:eastAsia="lt-LT"/>
              </w:rPr>
              <w:lastRenderedPageBreak/>
              <w:t>Vokietija</w:t>
            </w:r>
          </w:p>
        </w:tc>
      </w:tr>
    </w:tbl>
    <w:p w14:paraId="392BC377" w14:textId="77777777" w:rsidR="00D560F4" w:rsidRPr="001820EB" w:rsidRDefault="00D560F4" w:rsidP="00D560F4">
      <w:pPr>
        <w:tabs>
          <w:tab w:val="left" w:pos="567"/>
        </w:tabs>
        <w:suppressAutoHyphens w:val="0"/>
        <w:rPr>
          <w:bCs/>
          <w:sz w:val="22"/>
          <w:szCs w:val="22"/>
          <w:lang w:val="lt-LT" w:eastAsia="lt-LT"/>
        </w:rPr>
      </w:pPr>
    </w:p>
    <w:p w14:paraId="5EF67A9B" w14:textId="77777777" w:rsidR="00D560F4" w:rsidRPr="001820EB" w:rsidRDefault="00D560F4" w:rsidP="00D560F4">
      <w:pPr>
        <w:tabs>
          <w:tab w:val="left" w:pos="567"/>
        </w:tabs>
        <w:suppressAutoHyphens w:val="0"/>
        <w:rPr>
          <w:bCs/>
          <w:sz w:val="22"/>
          <w:szCs w:val="22"/>
          <w:lang w:val="lt-LT" w:eastAsia="lt-LT"/>
        </w:rPr>
      </w:pPr>
    </w:p>
    <w:p w14:paraId="30CA6600" w14:textId="77777777" w:rsidR="00D560F4" w:rsidRDefault="00D560F4" w:rsidP="00D560F4">
      <w:pPr>
        <w:tabs>
          <w:tab w:val="left" w:pos="567"/>
        </w:tabs>
        <w:suppressAutoHyphens w:val="0"/>
        <w:rPr>
          <w:b/>
          <w:sz w:val="22"/>
          <w:szCs w:val="22"/>
          <w:lang w:val="lt-LT" w:eastAsia="lt-LT"/>
        </w:rPr>
      </w:pPr>
      <w:r w:rsidRPr="001820EB">
        <w:rPr>
          <w:b/>
          <w:sz w:val="22"/>
          <w:szCs w:val="22"/>
          <w:lang w:val="lt-LT" w:eastAsia="lt-LT"/>
        </w:rPr>
        <w:t xml:space="preserve">Šis pakuotės lapelis paskutinį kartą peržiūrėtas </w:t>
      </w:r>
      <w:r>
        <w:rPr>
          <w:b/>
          <w:sz w:val="22"/>
          <w:szCs w:val="22"/>
          <w:lang w:val="lt-LT" w:eastAsia="lt-LT"/>
        </w:rPr>
        <w:t>2026-03-15.</w:t>
      </w:r>
    </w:p>
    <w:p w14:paraId="5FB7D1BC" w14:textId="77777777" w:rsidR="00D560F4" w:rsidRPr="001820EB" w:rsidRDefault="00D560F4" w:rsidP="00D560F4">
      <w:pPr>
        <w:tabs>
          <w:tab w:val="left" w:pos="567"/>
        </w:tabs>
        <w:suppressAutoHyphens w:val="0"/>
        <w:rPr>
          <w:bCs/>
          <w:sz w:val="22"/>
          <w:szCs w:val="22"/>
          <w:lang w:val="lt-LT" w:eastAsia="lt-LT"/>
        </w:rPr>
      </w:pPr>
    </w:p>
    <w:p w14:paraId="29F5FAEE" w14:textId="77777777" w:rsidR="00D560F4" w:rsidRPr="001820EB" w:rsidRDefault="00D560F4" w:rsidP="00D560F4">
      <w:pPr>
        <w:tabs>
          <w:tab w:val="left" w:pos="567"/>
        </w:tabs>
        <w:suppressAutoHyphens w:val="0"/>
        <w:rPr>
          <w:bCs/>
          <w:sz w:val="22"/>
          <w:szCs w:val="22"/>
          <w:lang w:val="lt-LT" w:eastAsia="lt-LT"/>
        </w:rPr>
      </w:pPr>
    </w:p>
    <w:p w14:paraId="5CA849EF" w14:textId="77777777" w:rsidR="00D560F4" w:rsidRPr="001820EB" w:rsidRDefault="00D560F4" w:rsidP="00D560F4">
      <w:pPr>
        <w:numPr>
          <w:ilvl w:val="12"/>
          <w:numId w:val="0"/>
        </w:numPr>
        <w:tabs>
          <w:tab w:val="left" w:pos="567"/>
        </w:tabs>
        <w:suppressAutoHyphens w:val="0"/>
        <w:ind w:right="-2"/>
        <w:rPr>
          <w:snapToGrid w:val="0"/>
          <w:color w:val="000000"/>
          <w:sz w:val="22"/>
          <w:szCs w:val="22"/>
          <w:lang w:val="lt-LT" w:eastAsia="en-US"/>
        </w:rPr>
      </w:pPr>
      <w:r w:rsidRPr="001820EB">
        <w:rPr>
          <w:snapToGrid w:val="0"/>
          <w:sz w:val="22"/>
          <w:szCs w:val="22"/>
          <w:lang w:val="lt-LT" w:eastAsia="en-US"/>
        </w:rPr>
        <w:t>Išsami informacija apie šį vaistą pateikiama Valstybinės vaistų kontrolės tarnybos prie Lietuvos Respublikos sveikatos apsaugos ministerijos tinklalapyje</w:t>
      </w:r>
      <w:r w:rsidRPr="001820EB">
        <w:rPr>
          <w:i/>
          <w:snapToGrid w:val="0"/>
          <w:sz w:val="22"/>
          <w:szCs w:val="22"/>
          <w:lang w:val="lt-LT" w:eastAsia="en-US"/>
        </w:rPr>
        <w:t xml:space="preserve"> </w:t>
      </w:r>
      <w:hyperlink r:id="rId8" w:history="1">
        <w:r w:rsidRPr="001820EB">
          <w:rPr>
            <w:rStyle w:val="Hipersaitas"/>
            <w:rFonts w:ascii="Times New Roman" w:eastAsia="SimSun" w:hAnsi="Times New Roman"/>
            <w:snapToGrid w:val="0"/>
            <w:sz w:val="22"/>
            <w:szCs w:val="22"/>
            <w:lang w:val="lt-LT" w:eastAsia="en-US"/>
          </w:rPr>
          <w:t>http://www.vvkt.lt/</w:t>
        </w:r>
      </w:hyperlink>
      <w:r w:rsidRPr="001820EB">
        <w:rPr>
          <w:snapToGrid w:val="0"/>
          <w:color w:val="000000"/>
          <w:sz w:val="22"/>
          <w:szCs w:val="22"/>
          <w:lang w:val="lt-LT" w:eastAsia="en-US"/>
        </w:rPr>
        <w:t>.</w:t>
      </w:r>
    </w:p>
    <w:p w14:paraId="3F294EFC" w14:textId="77777777" w:rsidR="00D560F4" w:rsidRPr="001820EB" w:rsidRDefault="00D560F4" w:rsidP="00D560F4">
      <w:pPr>
        <w:tabs>
          <w:tab w:val="left" w:pos="567"/>
        </w:tabs>
        <w:suppressAutoHyphens w:val="0"/>
        <w:rPr>
          <w:bCs/>
          <w:sz w:val="22"/>
          <w:szCs w:val="22"/>
          <w:lang w:val="lt-LT" w:eastAsia="lt-LT"/>
        </w:rPr>
      </w:pPr>
    </w:p>
    <w:p w14:paraId="2EC7E85F" w14:textId="77777777" w:rsidR="00D560F4" w:rsidRPr="001820EB" w:rsidRDefault="00D560F4" w:rsidP="00D560F4">
      <w:pPr>
        <w:pBdr>
          <w:bottom w:val="single" w:sz="6" w:space="1" w:color="auto"/>
        </w:pBdr>
        <w:tabs>
          <w:tab w:val="left" w:pos="567"/>
        </w:tabs>
        <w:suppressAutoHyphens w:val="0"/>
        <w:rPr>
          <w:sz w:val="22"/>
          <w:szCs w:val="22"/>
          <w:lang w:val="lt-LT" w:eastAsia="lt-LT"/>
        </w:rPr>
      </w:pPr>
    </w:p>
    <w:p w14:paraId="462A61A6" w14:textId="77777777" w:rsidR="00D560F4" w:rsidRPr="001820EB" w:rsidRDefault="00D560F4" w:rsidP="00D560F4">
      <w:pPr>
        <w:numPr>
          <w:ilvl w:val="12"/>
          <w:numId w:val="0"/>
        </w:numPr>
        <w:suppressAutoHyphens w:val="0"/>
        <w:rPr>
          <w:sz w:val="22"/>
          <w:szCs w:val="22"/>
          <w:lang w:val="lt-LT" w:eastAsia="lt-LT"/>
        </w:rPr>
      </w:pPr>
    </w:p>
    <w:p w14:paraId="62F0EEAD" w14:textId="77777777" w:rsidR="00D560F4" w:rsidRPr="001820EB" w:rsidRDefault="00D560F4" w:rsidP="00D560F4">
      <w:pPr>
        <w:numPr>
          <w:ilvl w:val="12"/>
          <w:numId w:val="0"/>
        </w:numPr>
        <w:suppressAutoHyphens w:val="0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Toliau pateikta informacija skirta tik sveikatos priežiūros specialistams.</w:t>
      </w:r>
    </w:p>
    <w:p w14:paraId="500146BA" w14:textId="77777777" w:rsidR="00D560F4" w:rsidRPr="001820EB" w:rsidRDefault="00D560F4" w:rsidP="00D560F4">
      <w:pPr>
        <w:suppressAutoHyphens w:val="0"/>
        <w:ind w:right="-2"/>
        <w:rPr>
          <w:sz w:val="22"/>
          <w:szCs w:val="22"/>
          <w:lang w:val="lt-LT" w:eastAsia="lt-LT"/>
        </w:rPr>
      </w:pPr>
    </w:p>
    <w:p w14:paraId="5C032C47" w14:textId="77777777" w:rsidR="00D560F4" w:rsidRPr="001820EB" w:rsidRDefault="00D560F4" w:rsidP="00D560F4">
      <w:pPr>
        <w:tabs>
          <w:tab w:val="left" w:pos="567"/>
        </w:tabs>
        <w:suppressAutoHyphens w:val="0"/>
        <w:rPr>
          <w:b/>
          <w:bCs/>
          <w:sz w:val="22"/>
          <w:szCs w:val="22"/>
          <w:lang w:val="lt-LT" w:eastAsia="lt-LT"/>
        </w:rPr>
      </w:pPr>
      <w:r w:rsidRPr="001820EB">
        <w:rPr>
          <w:b/>
          <w:sz w:val="22"/>
          <w:szCs w:val="22"/>
          <w:lang w:val="lt-LT" w:eastAsia="lt-LT"/>
        </w:rPr>
        <w:t xml:space="preserve">Vartojimo metodas </w:t>
      </w:r>
    </w:p>
    <w:p w14:paraId="00C6906A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 xml:space="preserve">Injekcijai arba infuzijai skirtas praskiestas </w:t>
      </w:r>
      <w:proofErr w:type="spellStart"/>
      <w:r w:rsidRPr="001820EB">
        <w:rPr>
          <w:sz w:val="22"/>
          <w:szCs w:val="22"/>
          <w:lang w:val="lt-LT" w:eastAsia="lt-LT"/>
        </w:rPr>
        <w:t>Cefazolin</w:t>
      </w:r>
      <w:proofErr w:type="spellEnd"/>
      <w:r w:rsidRPr="001820EB">
        <w:rPr>
          <w:sz w:val="22"/>
          <w:szCs w:val="22"/>
          <w:lang w:val="lt-LT" w:eastAsia="lt-LT"/>
        </w:rPr>
        <w:t xml:space="preserve"> MIP gali būti vartojamas kaip lėta intraveninė injekcija arba intraveninė infuzija.</w:t>
      </w:r>
    </w:p>
    <w:p w14:paraId="5C9EE635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bCs/>
          <w:iCs/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Kiekvienam vartojimo būdui lentelėje pateikiami priedų tūriai ir tirpalo koncentracijos, kurios gali būti naudingos, kai reikalingos frakcinės dozės.</w:t>
      </w:r>
    </w:p>
    <w:p w14:paraId="56F265D5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sz w:val="22"/>
          <w:szCs w:val="22"/>
          <w:lang w:val="lt-LT" w:eastAsia="lt-LT"/>
        </w:rPr>
      </w:pPr>
    </w:p>
    <w:p w14:paraId="2C3974DF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sz w:val="22"/>
          <w:szCs w:val="22"/>
          <w:u w:val="single"/>
          <w:lang w:val="lt-LT" w:eastAsia="lt-LT"/>
        </w:rPr>
      </w:pPr>
      <w:r w:rsidRPr="001820EB">
        <w:rPr>
          <w:sz w:val="22"/>
          <w:szCs w:val="22"/>
          <w:u w:val="single"/>
          <w:lang w:val="lt-LT" w:eastAsia="lt-LT"/>
        </w:rPr>
        <w:t>Intraveninė injekcija:</w:t>
      </w:r>
    </w:p>
    <w:p w14:paraId="33455658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2</w:t>
      </w:r>
      <w:r>
        <w:rPr>
          <w:sz w:val="22"/>
          <w:szCs w:val="22"/>
          <w:lang w:val="lt-LT" w:eastAsia="lt-LT"/>
        </w:rPr>
        <w:t> </w:t>
      </w:r>
      <w:r w:rsidRPr="001820EB">
        <w:rPr>
          <w:sz w:val="22"/>
          <w:szCs w:val="22"/>
          <w:lang w:val="lt-LT" w:eastAsia="lt-LT"/>
        </w:rPr>
        <w:t>g sausų miltelių ištirpinami mažiausiai 10</w:t>
      </w:r>
      <w:r>
        <w:rPr>
          <w:sz w:val="22"/>
          <w:szCs w:val="22"/>
          <w:lang w:val="lt-LT" w:eastAsia="lt-LT"/>
        </w:rPr>
        <w:t> </w:t>
      </w:r>
      <w:r w:rsidRPr="001820EB">
        <w:rPr>
          <w:sz w:val="22"/>
          <w:szCs w:val="22"/>
          <w:lang w:val="lt-LT" w:eastAsia="lt-LT"/>
        </w:rPr>
        <w:t>ml injekcinio vandens arba suderinamo tirpiklio (žr. toliau).</w:t>
      </w:r>
    </w:p>
    <w:p w14:paraId="060E44D1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sz w:val="22"/>
          <w:szCs w:val="22"/>
          <w:lang w:val="lt-LT" w:eastAsia="lt-LT"/>
        </w:rPr>
      </w:pPr>
    </w:p>
    <w:p w14:paraId="6C72A70B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Intraveninės injekcijos paruošimo lentelė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22"/>
        <w:gridCol w:w="3891"/>
        <w:gridCol w:w="3047"/>
      </w:tblGrid>
      <w:tr w:rsidR="00D560F4" w:rsidRPr="001820EB" w14:paraId="714E6946" w14:textId="77777777" w:rsidTr="0043134C">
        <w:tc>
          <w:tcPr>
            <w:tcW w:w="2122" w:type="dxa"/>
          </w:tcPr>
          <w:p w14:paraId="057F35C7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spacing w:line="260" w:lineRule="exact"/>
              <w:rPr>
                <w:sz w:val="22"/>
                <w:szCs w:val="22"/>
                <w:lang w:val="lt-LT" w:eastAsia="lt-LT"/>
              </w:rPr>
            </w:pPr>
            <w:r w:rsidRPr="001820EB">
              <w:rPr>
                <w:sz w:val="22"/>
                <w:szCs w:val="22"/>
                <w:lang w:val="lt-LT" w:eastAsia="lt-LT"/>
              </w:rPr>
              <w:t>Flakono turinys</w:t>
            </w:r>
          </w:p>
        </w:tc>
        <w:tc>
          <w:tcPr>
            <w:tcW w:w="3891" w:type="dxa"/>
          </w:tcPr>
          <w:p w14:paraId="7C3ED29B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spacing w:line="260" w:lineRule="exact"/>
              <w:rPr>
                <w:sz w:val="22"/>
                <w:szCs w:val="22"/>
                <w:lang w:val="lt-LT" w:eastAsia="lt-LT"/>
              </w:rPr>
            </w:pPr>
            <w:r w:rsidRPr="001820EB">
              <w:rPr>
                <w:sz w:val="22"/>
                <w:szCs w:val="22"/>
                <w:lang w:val="lt-LT" w:eastAsia="lt-LT"/>
              </w:rPr>
              <w:t>Minimalus pridėtino skiediklio kiekis</w:t>
            </w:r>
          </w:p>
        </w:tc>
        <w:tc>
          <w:tcPr>
            <w:tcW w:w="3047" w:type="dxa"/>
          </w:tcPr>
          <w:p w14:paraId="112270CF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spacing w:line="260" w:lineRule="exact"/>
              <w:rPr>
                <w:sz w:val="22"/>
                <w:szCs w:val="22"/>
                <w:lang w:val="lt-LT" w:eastAsia="lt-LT"/>
              </w:rPr>
            </w:pPr>
            <w:r w:rsidRPr="001820EB">
              <w:rPr>
                <w:sz w:val="22"/>
                <w:szCs w:val="22"/>
                <w:lang w:val="lt-LT" w:eastAsia="lt-LT"/>
              </w:rPr>
              <w:t>Apytikslė koncentracija</w:t>
            </w:r>
          </w:p>
        </w:tc>
      </w:tr>
      <w:tr w:rsidR="00D560F4" w:rsidRPr="001820EB" w14:paraId="6328EDAB" w14:textId="77777777" w:rsidTr="0043134C">
        <w:tc>
          <w:tcPr>
            <w:tcW w:w="2122" w:type="dxa"/>
          </w:tcPr>
          <w:p w14:paraId="6829857C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spacing w:line="260" w:lineRule="exact"/>
              <w:rPr>
                <w:sz w:val="22"/>
                <w:szCs w:val="22"/>
                <w:lang w:val="lt-LT" w:eastAsia="lt-LT"/>
              </w:rPr>
            </w:pPr>
            <w:r w:rsidRPr="001820EB">
              <w:rPr>
                <w:sz w:val="22"/>
                <w:szCs w:val="22"/>
                <w:lang w:val="lt-LT" w:eastAsia="lt-LT"/>
              </w:rPr>
              <w:t>2 g</w:t>
            </w:r>
          </w:p>
        </w:tc>
        <w:tc>
          <w:tcPr>
            <w:tcW w:w="3891" w:type="dxa"/>
          </w:tcPr>
          <w:p w14:paraId="1BF2C4FC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spacing w:line="260" w:lineRule="exact"/>
              <w:rPr>
                <w:sz w:val="22"/>
                <w:szCs w:val="22"/>
                <w:lang w:val="lt-LT" w:eastAsia="lt-LT"/>
              </w:rPr>
            </w:pPr>
            <w:r w:rsidRPr="001820EB">
              <w:rPr>
                <w:sz w:val="22"/>
                <w:szCs w:val="22"/>
                <w:lang w:val="lt-LT" w:eastAsia="lt-LT"/>
              </w:rPr>
              <w:t>10 ml</w:t>
            </w:r>
          </w:p>
        </w:tc>
        <w:tc>
          <w:tcPr>
            <w:tcW w:w="3047" w:type="dxa"/>
          </w:tcPr>
          <w:p w14:paraId="4B7BB058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spacing w:line="260" w:lineRule="exact"/>
              <w:rPr>
                <w:sz w:val="22"/>
                <w:szCs w:val="22"/>
                <w:lang w:val="lt-LT" w:eastAsia="lt-LT"/>
              </w:rPr>
            </w:pPr>
            <w:r w:rsidRPr="001820EB">
              <w:rPr>
                <w:sz w:val="22"/>
                <w:szCs w:val="22"/>
                <w:lang w:val="lt-LT" w:eastAsia="lt-LT"/>
              </w:rPr>
              <w:t>200 mg/ml</w:t>
            </w:r>
          </w:p>
        </w:tc>
      </w:tr>
    </w:tbl>
    <w:p w14:paraId="3432A0D3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sz w:val="22"/>
          <w:szCs w:val="22"/>
          <w:lang w:val="lt-LT" w:eastAsia="lt-LT"/>
        </w:rPr>
      </w:pPr>
    </w:p>
    <w:p w14:paraId="1550811E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sz w:val="22"/>
          <w:szCs w:val="22"/>
          <w:lang w:val="lt-LT" w:eastAsia="lt-LT"/>
        </w:rPr>
      </w:pPr>
      <w:proofErr w:type="spellStart"/>
      <w:r w:rsidRPr="001820EB">
        <w:rPr>
          <w:sz w:val="22"/>
          <w:szCs w:val="22"/>
          <w:lang w:val="lt-LT" w:eastAsia="lt-LT"/>
        </w:rPr>
        <w:t>Cefazolin</w:t>
      </w:r>
      <w:proofErr w:type="spellEnd"/>
      <w:r w:rsidRPr="001820EB">
        <w:rPr>
          <w:sz w:val="22"/>
          <w:szCs w:val="22"/>
          <w:lang w:val="lt-LT" w:eastAsia="lt-LT"/>
        </w:rPr>
        <w:t xml:space="preserve"> MIP turi būti lėtai suleidžiamas per 3–5 minutes. Tirpalo niekada negalima suleisti greičiau kaip per 3</w:t>
      </w:r>
      <w:r>
        <w:rPr>
          <w:sz w:val="22"/>
          <w:szCs w:val="22"/>
          <w:lang w:val="lt-LT" w:eastAsia="lt-LT"/>
        </w:rPr>
        <w:t> </w:t>
      </w:r>
      <w:r w:rsidRPr="001820EB">
        <w:rPr>
          <w:sz w:val="22"/>
          <w:szCs w:val="22"/>
          <w:lang w:val="lt-LT" w:eastAsia="lt-LT"/>
        </w:rPr>
        <w:t>minutes. Leisti galima tiesiai į veną arba į vamzdelį, per kurį pacientas vartoja intraveninį tirpalą.</w:t>
      </w:r>
    </w:p>
    <w:p w14:paraId="4C7613CB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Vienkartinės dozės viršijančios 1</w:t>
      </w:r>
      <w:r>
        <w:rPr>
          <w:sz w:val="22"/>
          <w:szCs w:val="22"/>
          <w:lang w:val="lt-LT" w:eastAsia="lt-LT"/>
        </w:rPr>
        <w:t> </w:t>
      </w:r>
      <w:r w:rsidRPr="001820EB">
        <w:rPr>
          <w:sz w:val="22"/>
          <w:szCs w:val="22"/>
          <w:lang w:val="lt-LT" w:eastAsia="lt-LT"/>
        </w:rPr>
        <w:t xml:space="preserve">g dozę turi būti </w:t>
      </w:r>
      <w:proofErr w:type="spellStart"/>
      <w:r w:rsidRPr="001820EB">
        <w:rPr>
          <w:sz w:val="22"/>
          <w:szCs w:val="22"/>
          <w:lang w:val="lt-LT" w:eastAsia="lt-LT"/>
        </w:rPr>
        <w:t>infuzuojamos</w:t>
      </w:r>
      <w:proofErr w:type="spellEnd"/>
      <w:r w:rsidRPr="001820EB">
        <w:rPr>
          <w:sz w:val="22"/>
          <w:szCs w:val="22"/>
          <w:lang w:val="lt-LT" w:eastAsia="lt-LT"/>
        </w:rPr>
        <w:t xml:space="preserve"> į veną per 30 - 60 minučių.</w:t>
      </w:r>
    </w:p>
    <w:p w14:paraId="68E23FEA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sz w:val="22"/>
          <w:szCs w:val="22"/>
          <w:lang w:val="lt-LT" w:eastAsia="lt-LT"/>
        </w:rPr>
      </w:pPr>
    </w:p>
    <w:p w14:paraId="4ABAE6CC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sz w:val="22"/>
          <w:szCs w:val="22"/>
          <w:u w:val="single"/>
          <w:lang w:val="lt-LT" w:eastAsia="lt-LT"/>
        </w:rPr>
      </w:pPr>
      <w:r w:rsidRPr="001820EB">
        <w:rPr>
          <w:sz w:val="22"/>
          <w:szCs w:val="22"/>
          <w:u w:val="single"/>
          <w:lang w:val="lt-LT" w:eastAsia="lt-LT"/>
        </w:rPr>
        <w:t>Intraveninė infuzija</w:t>
      </w:r>
    </w:p>
    <w:p w14:paraId="7F35046F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2</w:t>
      </w:r>
      <w:r>
        <w:rPr>
          <w:sz w:val="22"/>
          <w:szCs w:val="22"/>
          <w:lang w:val="lt-LT" w:eastAsia="lt-LT"/>
        </w:rPr>
        <w:t> </w:t>
      </w:r>
      <w:r w:rsidRPr="001820EB">
        <w:rPr>
          <w:sz w:val="22"/>
          <w:szCs w:val="22"/>
          <w:lang w:val="lt-LT" w:eastAsia="lt-LT"/>
        </w:rPr>
        <w:t>g sausų miltelių ištirpinami 8</w:t>
      </w:r>
      <w:r>
        <w:rPr>
          <w:sz w:val="22"/>
          <w:szCs w:val="22"/>
          <w:lang w:val="lt-LT" w:eastAsia="lt-LT"/>
        </w:rPr>
        <w:t> </w:t>
      </w:r>
      <w:r w:rsidRPr="001820EB">
        <w:rPr>
          <w:sz w:val="22"/>
          <w:szCs w:val="22"/>
          <w:lang w:val="lt-LT" w:eastAsia="lt-LT"/>
        </w:rPr>
        <w:t>ml injekcinio vandens ir praskiedžiami suderinamu skiedikliu iki 50–100</w:t>
      </w:r>
      <w:r>
        <w:rPr>
          <w:sz w:val="22"/>
          <w:szCs w:val="22"/>
          <w:lang w:val="lt-LT" w:eastAsia="lt-LT"/>
        </w:rPr>
        <w:t> </w:t>
      </w:r>
      <w:r w:rsidRPr="001820EB">
        <w:rPr>
          <w:sz w:val="22"/>
          <w:szCs w:val="22"/>
          <w:lang w:val="lt-LT" w:eastAsia="lt-LT"/>
        </w:rPr>
        <w:t>ml.</w:t>
      </w:r>
    </w:p>
    <w:p w14:paraId="2FF81ED8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sz w:val="22"/>
          <w:szCs w:val="22"/>
          <w:lang w:val="lt-LT" w:eastAsia="lt-LT"/>
        </w:rPr>
      </w:pPr>
    </w:p>
    <w:p w14:paraId="5CC41C82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Intraveninės infuzijos skiedimo lentelė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33"/>
        <w:gridCol w:w="2266"/>
        <w:gridCol w:w="2262"/>
        <w:gridCol w:w="2299"/>
      </w:tblGrid>
      <w:tr w:rsidR="00D560F4" w:rsidRPr="001820EB" w14:paraId="2449C264" w14:textId="77777777" w:rsidTr="0043134C">
        <w:tc>
          <w:tcPr>
            <w:tcW w:w="2444" w:type="dxa"/>
          </w:tcPr>
          <w:p w14:paraId="6A869179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spacing w:line="260" w:lineRule="exact"/>
              <w:rPr>
                <w:sz w:val="22"/>
                <w:szCs w:val="22"/>
                <w:lang w:val="lt-LT" w:eastAsia="lt-LT"/>
              </w:rPr>
            </w:pPr>
            <w:r w:rsidRPr="001820EB">
              <w:rPr>
                <w:sz w:val="22"/>
                <w:szCs w:val="22"/>
                <w:lang w:val="lt-LT" w:eastAsia="lt-LT"/>
              </w:rPr>
              <w:t>Flakono turinys</w:t>
            </w:r>
          </w:p>
        </w:tc>
        <w:tc>
          <w:tcPr>
            <w:tcW w:w="2444" w:type="dxa"/>
          </w:tcPr>
          <w:p w14:paraId="4787BE86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spacing w:line="260" w:lineRule="exact"/>
              <w:rPr>
                <w:sz w:val="22"/>
                <w:szCs w:val="22"/>
                <w:lang w:val="lt-LT" w:eastAsia="lt-LT"/>
              </w:rPr>
            </w:pPr>
            <w:r w:rsidRPr="001820EB">
              <w:rPr>
                <w:sz w:val="22"/>
                <w:szCs w:val="22"/>
                <w:lang w:val="lt-LT" w:eastAsia="lt-LT"/>
              </w:rPr>
              <w:t>Miltelių tirpinimas</w:t>
            </w:r>
          </w:p>
        </w:tc>
        <w:tc>
          <w:tcPr>
            <w:tcW w:w="2445" w:type="dxa"/>
          </w:tcPr>
          <w:p w14:paraId="3DA50647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spacing w:line="260" w:lineRule="exact"/>
              <w:rPr>
                <w:sz w:val="22"/>
                <w:szCs w:val="22"/>
                <w:lang w:val="lt-LT" w:eastAsia="lt-LT"/>
              </w:rPr>
            </w:pPr>
            <w:r w:rsidRPr="001820EB">
              <w:rPr>
                <w:sz w:val="22"/>
                <w:szCs w:val="22"/>
                <w:lang w:val="lt-LT" w:eastAsia="lt-LT"/>
              </w:rPr>
              <w:t>Skiedimas</w:t>
            </w:r>
          </w:p>
        </w:tc>
        <w:tc>
          <w:tcPr>
            <w:tcW w:w="2445" w:type="dxa"/>
          </w:tcPr>
          <w:p w14:paraId="7EEEA556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spacing w:line="260" w:lineRule="exact"/>
              <w:rPr>
                <w:sz w:val="22"/>
                <w:szCs w:val="22"/>
                <w:lang w:val="lt-LT" w:eastAsia="lt-LT"/>
              </w:rPr>
            </w:pPr>
            <w:r w:rsidRPr="001820EB">
              <w:rPr>
                <w:sz w:val="22"/>
                <w:szCs w:val="22"/>
                <w:lang w:val="lt-LT" w:eastAsia="lt-LT"/>
              </w:rPr>
              <w:t>Apytikslė koncentracija</w:t>
            </w:r>
          </w:p>
        </w:tc>
      </w:tr>
      <w:tr w:rsidR="00D560F4" w:rsidRPr="001820EB" w14:paraId="6A320CD4" w14:textId="77777777" w:rsidTr="0043134C">
        <w:tc>
          <w:tcPr>
            <w:tcW w:w="2444" w:type="dxa"/>
          </w:tcPr>
          <w:p w14:paraId="3CB32A67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spacing w:line="260" w:lineRule="exact"/>
              <w:rPr>
                <w:sz w:val="22"/>
                <w:szCs w:val="22"/>
                <w:lang w:val="lt-LT" w:eastAsia="lt-LT"/>
              </w:rPr>
            </w:pPr>
          </w:p>
        </w:tc>
        <w:tc>
          <w:tcPr>
            <w:tcW w:w="2444" w:type="dxa"/>
          </w:tcPr>
          <w:p w14:paraId="406E9479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spacing w:line="260" w:lineRule="exact"/>
              <w:rPr>
                <w:sz w:val="22"/>
                <w:szCs w:val="22"/>
                <w:lang w:val="lt-LT" w:eastAsia="lt-LT"/>
              </w:rPr>
            </w:pPr>
            <w:r w:rsidRPr="001820EB">
              <w:rPr>
                <w:sz w:val="22"/>
                <w:szCs w:val="22"/>
                <w:lang w:val="lt-LT" w:eastAsia="lt-LT"/>
              </w:rPr>
              <w:t>Minimalus pridėtino skiediklio kiekis</w:t>
            </w:r>
          </w:p>
        </w:tc>
        <w:tc>
          <w:tcPr>
            <w:tcW w:w="2445" w:type="dxa"/>
          </w:tcPr>
          <w:p w14:paraId="6D42C4BD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spacing w:line="260" w:lineRule="exact"/>
              <w:rPr>
                <w:sz w:val="22"/>
                <w:szCs w:val="22"/>
                <w:lang w:val="lt-LT" w:eastAsia="lt-LT"/>
              </w:rPr>
            </w:pPr>
            <w:r w:rsidRPr="001820EB">
              <w:rPr>
                <w:sz w:val="22"/>
                <w:szCs w:val="22"/>
                <w:lang w:val="lt-LT" w:eastAsia="lt-LT"/>
              </w:rPr>
              <w:t>Pridėtino skiediklio kiekis</w:t>
            </w:r>
          </w:p>
        </w:tc>
        <w:tc>
          <w:tcPr>
            <w:tcW w:w="2445" w:type="dxa"/>
          </w:tcPr>
          <w:p w14:paraId="35827E3F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spacing w:line="260" w:lineRule="exact"/>
              <w:rPr>
                <w:sz w:val="22"/>
                <w:szCs w:val="22"/>
                <w:lang w:val="lt-LT" w:eastAsia="lt-LT"/>
              </w:rPr>
            </w:pPr>
          </w:p>
        </w:tc>
      </w:tr>
      <w:tr w:rsidR="00D560F4" w:rsidRPr="001820EB" w14:paraId="6B05D2A9" w14:textId="77777777" w:rsidTr="0043134C">
        <w:tc>
          <w:tcPr>
            <w:tcW w:w="2444" w:type="dxa"/>
          </w:tcPr>
          <w:p w14:paraId="1D2307F8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spacing w:line="260" w:lineRule="exact"/>
              <w:rPr>
                <w:sz w:val="22"/>
                <w:szCs w:val="22"/>
                <w:lang w:val="lt-LT" w:eastAsia="lt-LT"/>
              </w:rPr>
            </w:pPr>
            <w:r w:rsidRPr="001820EB">
              <w:rPr>
                <w:sz w:val="22"/>
                <w:szCs w:val="22"/>
                <w:lang w:val="lt-LT" w:eastAsia="lt-LT"/>
              </w:rPr>
              <w:t>2 g</w:t>
            </w:r>
          </w:p>
        </w:tc>
        <w:tc>
          <w:tcPr>
            <w:tcW w:w="2444" w:type="dxa"/>
          </w:tcPr>
          <w:p w14:paraId="63F57E99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spacing w:line="260" w:lineRule="exact"/>
              <w:rPr>
                <w:sz w:val="22"/>
                <w:szCs w:val="22"/>
                <w:lang w:val="lt-LT" w:eastAsia="lt-LT"/>
              </w:rPr>
            </w:pPr>
            <w:r w:rsidRPr="001820EB">
              <w:rPr>
                <w:sz w:val="22"/>
                <w:szCs w:val="22"/>
                <w:lang w:val="lt-LT" w:eastAsia="lt-LT"/>
              </w:rPr>
              <w:t>8</w:t>
            </w:r>
            <w:r>
              <w:rPr>
                <w:sz w:val="22"/>
                <w:szCs w:val="22"/>
                <w:lang w:val="lt-LT" w:eastAsia="lt-LT"/>
              </w:rPr>
              <w:t> </w:t>
            </w:r>
            <w:r w:rsidRPr="001820EB">
              <w:rPr>
                <w:sz w:val="22"/>
                <w:szCs w:val="22"/>
                <w:lang w:val="lt-LT" w:eastAsia="lt-LT"/>
              </w:rPr>
              <w:t>ml</w:t>
            </w:r>
          </w:p>
        </w:tc>
        <w:tc>
          <w:tcPr>
            <w:tcW w:w="2445" w:type="dxa"/>
          </w:tcPr>
          <w:p w14:paraId="5C0694B0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spacing w:line="260" w:lineRule="exact"/>
              <w:rPr>
                <w:sz w:val="22"/>
                <w:szCs w:val="22"/>
                <w:lang w:val="lt-LT" w:eastAsia="lt-LT"/>
              </w:rPr>
            </w:pPr>
            <w:r w:rsidRPr="001820EB">
              <w:rPr>
                <w:sz w:val="22"/>
                <w:szCs w:val="22"/>
                <w:lang w:val="lt-LT" w:eastAsia="lt-LT"/>
              </w:rPr>
              <w:t>50 ml–</w:t>
            </w:r>
          </w:p>
          <w:p w14:paraId="03830D5E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spacing w:line="260" w:lineRule="exact"/>
              <w:rPr>
                <w:sz w:val="22"/>
                <w:szCs w:val="22"/>
                <w:lang w:val="lt-LT" w:eastAsia="lt-LT"/>
              </w:rPr>
            </w:pPr>
            <w:r w:rsidRPr="001820EB">
              <w:rPr>
                <w:sz w:val="22"/>
                <w:szCs w:val="22"/>
                <w:lang w:val="lt-LT" w:eastAsia="lt-LT"/>
              </w:rPr>
              <w:t>100 ml</w:t>
            </w:r>
          </w:p>
        </w:tc>
        <w:tc>
          <w:tcPr>
            <w:tcW w:w="2445" w:type="dxa"/>
          </w:tcPr>
          <w:p w14:paraId="55A47210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spacing w:line="260" w:lineRule="exact"/>
              <w:rPr>
                <w:sz w:val="22"/>
                <w:szCs w:val="22"/>
                <w:lang w:val="lt-LT" w:eastAsia="lt-LT"/>
              </w:rPr>
            </w:pPr>
            <w:r w:rsidRPr="001820EB">
              <w:rPr>
                <w:sz w:val="22"/>
                <w:szCs w:val="22"/>
                <w:lang w:val="lt-LT" w:eastAsia="lt-LT"/>
              </w:rPr>
              <w:t>34 mg/ml–</w:t>
            </w:r>
          </w:p>
          <w:p w14:paraId="20B8C261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spacing w:line="260" w:lineRule="exact"/>
              <w:rPr>
                <w:sz w:val="22"/>
                <w:szCs w:val="22"/>
                <w:lang w:val="lt-LT" w:eastAsia="lt-LT"/>
              </w:rPr>
            </w:pPr>
            <w:r w:rsidRPr="001820EB">
              <w:rPr>
                <w:sz w:val="22"/>
                <w:szCs w:val="22"/>
                <w:lang w:val="lt-LT" w:eastAsia="lt-LT"/>
              </w:rPr>
              <w:t>19 mg/ml</w:t>
            </w:r>
          </w:p>
        </w:tc>
      </w:tr>
    </w:tbl>
    <w:p w14:paraId="596F8BEA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sz w:val="22"/>
          <w:szCs w:val="22"/>
          <w:lang w:val="lt-LT" w:eastAsia="lt-LT"/>
        </w:rPr>
      </w:pPr>
    </w:p>
    <w:p w14:paraId="275766DA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Jeigu reikalingos mažesnės dozės, rekomenduojama į pusę paruošto tirpalo (maždaug 4</w:t>
      </w:r>
      <w:r>
        <w:rPr>
          <w:sz w:val="22"/>
          <w:szCs w:val="22"/>
          <w:lang w:val="lt-LT" w:eastAsia="lt-LT"/>
        </w:rPr>
        <w:t> </w:t>
      </w:r>
      <w:r w:rsidRPr="001820EB">
        <w:rPr>
          <w:sz w:val="22"/>
          <w:szCs w:val="22"/>
          <w:lang w:val="lt-LT" w:eastAsia="lt-LT"/>
        </w:rPr>
        <w:t xml:space="preserve">ml, kuriuose yra 1 g </w:t>
      </w:r>
      <w:proofErr w:type="spellStart"/>
      <w:r w:rsidRPr="001820EB">
        <w:rPr>
          <w:sz w:val="22"/>
          <w:szCs w:val="22"/>
          <w:lang w:val="lt-LT" w:eastAsia="lt-LT"/>
        </w:rPr>
        <w:t>cefazolino</w:t>
      </w:r>
      <w:proofErr w:type="spellEnd"/>
      <w:r w:rsidRPr="001820EB">
        <w:rPr>
          <w:sz w:val="22"/>
          <w:szCs w:val="22"/>
          <w:lang w:val="lt-LT" w:eastAsia="lt-LT"/>
        </w:rPr>
        <w:t>, t. y. pusė flakono turinio) pridėti tiek suderinamo tirpiklio, kad susidarytų 100</w:t>
      </w:r>
      <w:r>
        <w:rPr>
          <w:sz w:val="22"/>
          <w:szCs w:val="22"/>
          <w:lang w:val="lt-LT" w:eastAsia="lt-LT"/>
        </w:rPr>
        <w:t> </w:t>
      </w:r>
      <w:r w:rsidRPr="001820EB">
        <w:rPr>
          <w:sz w:val="22"/>
          <w:szCs w:val="22"/>
          <w:lang w:val="lt-LT" w:eastAsia="lt-LT"/>
        </w:rPr>
        <w:t>ml galutinio tūrio (koncentracija maždaug 10</w:t>
      </w:r>
      <w:r>
        <w:rPr>
          <w:sz w:val="22"/>
          <w:szCs w:val="22"/>
          <w:lang w:val="lt-LT" w:eastAsia="lt-LT"/>
        </w:rPr>
        <w:t> </w:t>
      </w:r>
      <w:r w:rsidRPr="001820EB">
        <w:rPr>
          <w:sz w:val="22"/>
          <w:szCs w:val="22"/>
          <w:lang w:val="lt-LT" w:eastAsia="lt-LT"/>
        </w:rPr>
        <w:t>mg/ml). Tada reikalingą šio praskiesto tirpalo kiekį pacientui galima suleisti per paskirtą laiką.</w:t>
      </w:r>
    </w:p>
    <w:p w14:paraId="5F1180AD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sz w:val="22"/>
          <w:szCs w:val="22"/>
          <w:lang w:val="lt-LT" w:eastAsia="lt-LT"/>
        </w:rPr>
      </w:pPr>
    </w:p>
    <w:p w14:paraId="3D8251A0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sz w:val="22"/>
          <w:szCs w:val="22"/>
          <w:u w:val="single"/>
          <w:lang w:val="lt-LT" w:eastAsia="lt-LT"/>
        </w:rPr>
      </w:pPr>
      <w:r w:rsidRPr="001820EB">
        <w:rPr>
          <w:sz w:val="22"/>
          <w:szCs w:val="22"/>
          <w:u w:val="single"/>
          <w:lang w:val="lt-LT" w:eastAsia="lt-LT"/>
        </w:rPr>
        <w:t>Suderinamumas su intraveniniais skysčiais</w:t>
      </w:r>
    </w:p>
    <w:p w14:paraId="4B824CBA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Tirpalui ruošti tinka šie tirpikliai:</w:t>
      </w:r>
    </w:p>
    <w:p w14:paraId="60C66119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- injekcinis vanduo,</w:t>
      </w:r>
    </w:p>
    <w:p w14:paraId="3587DAA4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- 9</w:t>
      </w:r>
      <w:r>
        <w:rPr>
          <w:sz w:val="22"/>
          <w:szCs w:val="22"/>
          <w:lang w:val="lt-LT" w:eastAsia="lt-LT"/>
        </w:rPr>
        <w:t> </w:t>
      </w:r>
      <w:r w:rsidRPr="001820EB">
        <w:rPr>
          <w:sz w:val="22"/>
          <w:szCs w:val="22"/>
          <w:lang w:val="lt-LT" w:eastAsia="lt-LT"/>
        </w:rPr>
        <w:t>mg/ml (0,9</w:t>
      </w:r>
      <w:r>
        <w:rPr>
          <w:sz w:val="22"/>
          <w:szCs w:val="22"/>
          <w:lang w:val="lt-LT" w:eastAsia="lt-LT"/>
        </w:rPr>
        <w:t> </w:t>
      </w:r>
      <w:r w:rsidRPr="001820EB">
        <w:rPr>
          <w:sz w:val="22"/>
          <w:szCs w:val="22"/>
          <w:lang w:val="lt-LT" w:eastAsia="lt-LT"/>
        </w:rPr>
        <w:t xml:space="preserve">%) natrio chlorido tirpalas, </w:t>
      </w:r>
    </w:p>
    <w:p w14:paraId="37DBA842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- 50</w:t>
      </w:r>
      <w:r>
        <w:rPr>
          <w:sz w:val="22"/>
          <w:szCs w:val="22"/>
          <w:lang w:val="lt-LT" w:eastAsia="lt-LT"/>
        </w:rPr>
        <w:t> </w:t>
      </w:r>
      <w:r w:rsidRPr="001820EB">
        <w:rPr>
          <w:sz w:val="22"/>
          <w:szCs w:val="22"/>
          <w:lang w:val="lt-LT" w:eastAsia="lt-LT"/>
        </w:rPr>
        <w:t>mg/ml (5</w:t>
      </w:r>
      <w:r>
        <w:rPr>
          <w:sz w:val="22"/>
          <w:szCs w:val="22"/>
          <w:lang w:val="lt-LT" w:eastAsia="lt-LT"/>
        </w:rPr>
        <w:t> </w:t>
      </w:r>
      <w:r w:rsidRPr="001820EB">
        <w:rPr>
          <w:sz w:val="22"/>
          <w:szCs w:val="22"/>
          <w:lang w:val="lt-LT" w:eastAsia="lt-LT"/>
        </w:rPr>
        <w:t>%) gliukozės tirpalas.</w:t>
      </w:r>
    </w:p>
    <w:p w14:paraId="00D2CE49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sz w:val="22"/>
          <w:szCs w:val="22"/>
          <w:lang w:val="lt-LT" w:eastAsia="lt-LT"/>
        </w:rPr>
      </w:pPr>
    </w:p>
    <w:p w14:paraId="324085FC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Paruoštas tirpalas yra skaidrus, blyškiai gelsvas, jį reikia saugoti nuo šviesos.</w:t>
      </w:r>
    </w:p>
    <w:p w14:paraId="7060E89D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 xml:space="preserve">Vartoti galima tik skaidrius tirpalus be dalelių. </w:t>
      </w:r>
    </w:p>
    <w:p w14:paraId="50C8D318" w14:textId="77777777" w:rsidR="00D560F4" w:rsidRPr="001820EB" w:rsidRDefault="00D560F4" w:rsidP="00D560F4">
      <w:pPr>
        <w:suppressAutoHyphens w:val="0"/>
        <w:ind w:right="-2"/>
        <w:rPr>
          <w:b/>
          <w:sz w:val="22"/>
          <w:szCs w:val="22"/>
          <w:lang w:val="lt-LT" w:eastAsia="lt-LT"/>
        </w:rPr>
      </w:pPr>
    </w:p>
    <w:p w14:paraId="43573249" w14:textId="77777777" w:rsidR="00D560F4" w:rsidRPr="001820EB" w:rsidRDefault="00D560F4" w:rsidP="00D560F4">
      <w:pPr>
        <w:numPr>
          <w:ilvl w:val="12"/>
          <w:numId w:val="0"/>
        </w:numPr>
        <w:suppressAutoHyphens w:val="0"/>
        <w:ind w:right="-2"/>
        <w:rPr>
          <w:b/>
          <w:sz w:val="22"/>
          <w:szCs w:val="22"/>
          <w:lang w:val="lt-LT" w:eastAsia="lt-LT"/>
        </w:rPr>
      </w:pPr>
      <w:r w:rsidRPr="001820EB">
        <w:rPr>
          <w:b/>
          <w:sz w:val="22"/>
          <w:szCs w:val="22"/>
          <w:lang w:val="lt-LT" w:eastAsia="lt-LT"/>
        </w:rPr>
        <w:t>Praskiesto tirpalo laikymas</w:t>
      </w:r>
    </w:p>
    <w:p w14:paraId="0330E9F3" w14:textId="77777777" w:rsidR="00D560F4" w:rsidRPr="001820EB" w:rsidRDefault="00D560F4" w:rsidP="00D560F4">
      <w:pPr>
        <w:tabs>
          <w:tab w:val="left" w:pos="567"/>
        </w:tabs>
        <w:suppressAutoHyphens w:val="0"/>
        <w:rPr>
          <w:sz w:val="22"/>
          <w:szCs w:val="22"/>
          <w:u w:val="single"/>
          <w:lang w:val="lt-LT" w:eastAsia="lt-LT"/>
        </w:rPr>
      </w:pPr>
      <w:r w:rsidRPr="001820EB">
        <w:rPr>
          <w:sz w:val="22"/>
          <w:szCs w:val="22"/>
          <w:u w:val="single"/>
          <w:lang w:val="lt-LT" w:eastAsia="lt-LT"/>
        </w:rPr>
        <w:t>Praskiesto infuzinio tirpalo tinkamumo laikas</w:t>
      </w:r>
    </w:p>
    <w:p w14:paraId="068BB113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Cheminis ir fizinis paruošto vartoti tirpalo stabilumas išlieka 12 valandų 25 °C temperatūroje ir 24 valandas 2</w:t>
      </w:r>
      <w:r>
        <w:rPr>
          <w:sz w:val="22"/>
          <w:szCs w:val="22"/>
          <w:lang w:val="lt-LT" w:eastAsia="lt-LT"/>
        </w:rPr>
        <w:t> </w:t>
      </w:r>
      <w:r w:rsidRPr="001820EB">
        <w:rPr>
          <w:sz w:val="22"/>
          <w:szCs w:val="22"/>
          <w:lang w:val="lt-LT" w:eastAsia="lt-LT"/>
        </w:rPr>
        <w:t>°C</w:t>
      </w:r>
      <w:r>
        <w:rPr>
          <w:sz w:val="22"/>
          <w:szCs w:val="22"/>
          <w:lang w:val="lt-LT" w:eastAsia="lt-LT"/>
        </w:rPr>
        <w:t>-</w:t>
      </w:r>
      <w:r w:rsidRPr="001820EB">
        <w:rPr>
          <w:sz w:val="22"/>
          <w:szCs w:val="22"/>
          <w:lang w:val="lt-LT" w:eastAsia="lt-LT"/>
        </w:rPr>
        <w:t>8 °C temperatūroje. Mikrobiologiniu požiūriu paruoštas tirpalas turi būti vartojamas nedelsiant. Paruošto tirpalo nesuvartojus nedelsiant, už jo laikymo trukmę ir sąlygas atsakingas pats vartotojas.</w:t>
      </w:r>
    </w:p>
    <w:p w14:paraId="3814D64F" w14:textId="77777777" w:rsidR="00D560F4" w:rsidRPr="001820EB" w:rsidRDefault="00D560F4" w:rsidP="00D560F4">
      <w:pPr>
        <w:suppressAutoHyphens w:val="0"/>
        <w:ind w:right="-2"/>
        <w:rPr>
          <w:sz w:val="22"/>
          <w:szCs w:val="22"/>
          <w:lang w:val="lt-LT" w:eastAsia="lt-LT"/>
        </w:rPr>
      </w:pPr>
    </w:p>
    <w:p w14:paraId="126E6C36" w14:textId="77777777" w:rsidR="00D560F4" w:rsidRPr="001820EB" w:rsidRDefault="00D560F4" w:rsidP="00D560F4">
      <w:pPr>
        <w:suppressAutoHyphens w:val="0"/>
        <w:ind w:right="-2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 xml:space="preserve">Paruoštas </w:t>
      </w:r>
      <w:r>
        <w:rPr>
          <w:sz w:val="22"/>
          <w:szCs w:val="22"/>
          <w:lang w:val="lt-LT" w:eastAsia="lt-LT"/>
        </w:rPr>
        <w:t xml:space="preserve">vaistinis </w:t>
      </w:r>
      <w:r w:rsidRPr="001820EB">
        <w:rPr>
          <w:sz w:val="22"/>
          <w:szCs w:val="22"/>
          <w:lang w:val="lt-LT" w:eastAsia="lt-LT"/>
        </w:rPr>
        <w:t>preparatas tinka</w:t>
      </w:r>
      <w:r>
        <w:rPr>
          <w:sz w:val="22"/>
          <w:szCs w:val="22"/>
          <w:lang w:val="lt-LT" w:eastAsia="lt-LT"/>
        </w:rPr>
        <w:t>mas</w:t>
      </w:r>
      <w:r w:rsidRPr="001820EB">
        <w:rPr>
          <w:sz w:val="22"/>
          <w:szCs w:val="22"/>
          <w:lang w:val="lt-LT" w:eastAsia="lt-LT"/>
        </w:rPr>
        <w:t xml:space="preserve"> vartoti tik vieną kartą. Nesuvartotą vaistinį preparatą ar atliekas reikia tvarkyti laikantis vietinių reikalavimų.</w:t>
      </w:r>
    </w:p>
    <w:p w14:paraId="3139FDCE" w14:textId="77777777" w:rsidR="00D560F4" w:rsidRPr="001820EB" w:rsidRDefault="00D560F4" w:rsidP="00D560F4">
      <w:pPr>
        <w:suppressAutoHyphens w:val="0"/>
        <w:ind w:right="-2"/>
        <w:rPr>
          <w:sz w:val="22"/>
          <w:szCs w:val="22"/>
          <w:lang w:val="lt-LT" w:eastAsia="lt-LT"/>
        </w:rPr>
      </w:pPr>
    </w:p>
    <w:p w14:paraId="18CA856E" w14:textId="77777777" w:rsidR="00D560F4" w:rsidRPr="001820EB" w:rsidRDefault="00D560F4" w:rsidP="00D560F4">
      <w:pPr>
        <w:suppressAutoHyphens w:val="0"/>
        <w:ind w:right="-2"/>
        <w:rPr>
          <w:b/>
          <w:sz w:val="22"/>
          <w:szCs w:val="22"/>
          <w:u w:val="single"/>
          <w:lang w:val="lt-LT" w:eastAsia="lt-LT"/>
        </w:rPr>
      </w:pPr>
      <w:r w:rsidRPr="001820EB">
        <w:rPr>
          <w:b/>
          <w:sz w:val="22"/>
          <w:szCs w:val="22"/>
          <w:u w:val="single"/>
          <w:lang w:val="lt-LT" w:eastAsia="lt-LT"/>
        </w:rPr>
        <w:t>Suaugę pacientai, kurių inkstų funkcija yra sutrikusi</w:t>
      </w:r>
    </w:p>
    <w:p w14:paraId="2C6D8C47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sz w:val="22"/>
          <w:szCs w:val="22"/>
          <w:lang w:val="lt-LT" w:eastAsia="lt-LT"/>
        </w:rPr>
      </w:pPr>
    </w:p>
    <w:tbl>
      <w:tblPr>
        <w:tblW w:w="9639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3"/>
        <w:gridCol w:w="2694"/>
        <w:gridCol w:w="4252"/>
      </w:tblGrid>
      <w:tr w:rsidR="00D560F4" w:rsidRPr="001820EB" w14:paraId="2A4F2806" w14:textId="77777777" w:rsidTr="0043134C">
        <w:tc>
          <w:tcPr>
            <w:tcW w:w="2693" w:type="dxa"/>
          </w:tcPr>
          <w:p w14:paraId="01AB45EE" w14:textId="77777777" w:rsidR="00D560F4" w:rsidRPr="001820EB" w:rsidRDefault="00D560F4" w:rsidP="0043134C">
            <w:pPr>
              <w:widowControl w:val="0"/>
              <w:rPr>
                <w:b/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b/>
                <w:color w:val="000000"/>
                <w:sz w:val="22"/>
                <w:szCs w:val="22"/>
                <w:lang w:val="lt-LT" w:eastAsia="lt-LT"/>
              </w:rPr>
              <w:t>Kreatinino klirensas</w:t>
            </w:r>
          </w:p>
          <w:p w14:paraId="22A66F8A" w14:textId="77777777" w:rsidR="00D560F4" w:rsidRPr="001820EB" w:rsidRDefault="00D560F4" w:rsidP="0043134C">
            <w:pPr>
              <w:widowControl w:val="0"/>
              <w:rPr>
                <w:b/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b/>
                <w:color w:val="000000"/>
                <w:sz w:val="22"/>
                <w:szCs w:val="22"/>
                <w:lang w:val="lt-LT" w:eastAsia="lt-LT"/>
              </w:rPr>
              <w:t>[ml/min.]</w:t>
            </w:r>
          </w:p>
        </w:tc>
        <w:tc>
          <w:tcPr>
            <w:tcW w:w="2694" w:type="dxa"/>
          </w:tcPr>
          <w:p w14:paraId="6611BDD3" w14:textId="77777777" w:rsidR="00D560F4" w:rsidRPr="001820EB" w:rsidRDefault="00D560F4" w:rsidP="0043134C">
            <w:pPr>
              <w:widowControl w:val="0"/>
              <w:rPr>
                <w:b/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b/>
                <w:color w:val="000000"/>
                <w:sz w:val="22"/>
                <w:szCs w:val="22"/>
                <w:lang w:val="lt-LT" w:eastAsia="lt-LT"/>
              </w:rPr>
              <w:t>Kreatininas serume</w:t>
            </w:r>
          </w:p>
          <w:p w14:paraId="51AC3D70" w14:textId="77777777" w:rsidR="00D560F4" w:rsidRPr="001820EB" w:rsidRDefault="00D560F4" w:rsidP="0043134C">
            <w:pPr>
              <w:widowControl w:val="0"/>
              <w:rPr>
                <w:b/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b/>
                <w:color w:val="000000"/>
                <w:sz w:val="22"/>
                <w:szCs w:val="22"/>
                <w:lang w:val="lt-LT" w:eastAsia="lt-LT"/>
              </w:rPr>
              <w:t>[mg/dl]</w:t>
            </w:r>
          </w:p>
        </w:tc>
        <w:tc>
          <w:tcPr>
            <w:tcW w:w="4252" w:type="dxa"/>
          </w:tcPr>
          <w:p w14:paraId="57BDE035" w14:textId="77777777" w:rsidR="00D560F4" w:rsidRPr="001820EB" w:rsidRDefault="00D560F4" w:rsidP="00D560F4">
            <w:pPr>
              <w:keepNext/>
              <w:widowControl w:val="0"/>
              <w:numPr>
                <w:ilvl w:val="0"/>
                <w:numId w:val="1"/>
              </w:numPr>
              <w:tabs>
                <w:tab w:val="clear" w:pos="0"/>
                <w:tab w:val="left" w:pos="567"/>
              </w:tabs>
              <w:suppressAutoHyphens w:val="0"/>
              <w:spacing w:line="260" w:lineRule="exact"/>
              <w:ind w:left="0" w:firstLine="0"/>
              <w:rPr>
                <w:b/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b/>
                <w:color w:val="000000"/>
                <w:sz w:val="22"/>
                <w:szCs w:val="22"/>
                <w:lang w:val="lt-LT" w:eastAsia="lt-LT"/>
              </w:rPr>
              <w:t xml:space="preserve">Dozavimas </w:t>
            </w:r>
          </w:p>
        </w:tc>
      </w:tr>
      <w:tr w:rsidR="00D560F4" w:rsidRPr="001820EB" w14:paraId="248AA73D" w14:textId="77777777" w:rsidTr="0043134C">
        <w:tc>
          <w:tcPr>
            <w:tcW w:w="2693" w:type="dxa"/>
          </w:tcPr>
          <w:p w14:paraId="39BF2EB2" w14:textId="77777777" w:rsidR="00D560F4" w:rsidRPr="001820EB" w:rsidRDefault="00D560F4" w:rsidP="0043134C">
            <w:pPr>
              <w:widowControl w:val="0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≥ 55</w:t>
            </w:r>
          </w:p>
        </w:tc>
        <w:tc>
          <w:tcPr>
            <w:tcW w:w="2694" w:type="dxa"/>
          </w:tcPr>
          <w:p w14:paraId="766F2533" w14:textId="77777777" w:rsidR="00D560F4" w:rsidRPr="001820EB" w:rsidRDefault="00D560F4" w:rsidP="0043134C">
            <w:pPr>
              <w:widowControl w:val="0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≤ 1,5</w:t>
            </w:r>
          </w:p>
        </w:tc>
        <w:tc>
          <w:tcPr>
            <w:tcW w:w="4252" w:type="dxa"/>
          </w:tcPr>
          <w:p w14:paraId="20F2FAC2" w14:textId="77777777" w:rsidR="00D560F4" w:rsidRPr="001820EB" w:rsidRDefault="00D560F4" w:rsidP="0043134C">
            <w:pPr>
              <w:widowControl w:val="0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Įprastinė dozė ir įprastinis intervalas tarp dozių</w:t>
            </w:r>
          </w:p>
        </w:tc>
      </w:tr>
      <w:tr w:rsidR="00D560F4" w:rsidRPr="001820EB" w14:paraId="594C080C" w14:textId="77777777" w:rsidTr="0043134C">
        <w:tc>
          <w:tcPr>
            <w:tcW w:w="2693" w:type="dxa"/>
          </w:tcPr>
          <w:p w14:paraId="763EA2ED" w14:textId="77777777" w:rsidR="00D560F4" w:rsidRPr="001820EB" w:rsidRDefault="00D560F4" w:rsidP="0043134C">
            <w:pPr>
              <w:widowControl w:val="0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35–54</w:t>
            </w:r>
          </w:p>
        </w:tc>
        <w:tc>
          <w:tcPr>
            <w:tcW w:w="2694" w:type="dxa"/>
          </w:tcPr>
          <w:p w14:paraId="5BFD6125" w14:textId="77777777" w:rsidR="00D560F4" w:rsidRPr="001820EB" w:rsidRDefault="00D560F4" w:rsidP="0043134C">
            <w:pPr>
              <w:widowControl w:val="0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1,6–3,0</w:t>
            </w:r>
          </w:p>
        </w:tc>
        <w:tc>
          <w:tcPr>
            <w:tcW w:w="4252" w:type="dxa"/>
          </w:tcPr>
          <w:p w14:paraId="2284BCCF" w14:textId="77777777" w:rsidR="00D560F4" w:rsidRPr="001820EB" w:rsidRDefault="00D560F4" w:rsidP="0043134C">
            <w:pPr>
              <w:widowControl w:val="0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 xml:space="preserve">Įprastinė dozė kas 8 valandas </w:t>
            </w:r>
          </w:p>
        </w:tc>
      </w:tr>
      <w:tr w:rsidR="00D560F4" w:rsidRPr="001820EB" w14:paraId="6BAB968A" w14:textId="77777777" w:rsidTr="0043134C">
        <w:tc>
          <w:tcPr>
            <w:tcW w:w="2693" w:type="dxa"/>
          </w:tcPr>
          <w:p w14:paraId="54DD8CB3" w14:textId="77777777" w:rsidR="00D560F4" w:rsidRPr="001820EB" w:rsidRDefault="00D560F4" w:rsidP="0043134C">
            <w:pPr>
              <w:widowControl w:val="0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11–34</w:t>
            </w:r>
          </w:p>
        </w:tc>
        <w:tc>
          <w:tcPr>
            <w:tcW w:w="2694" w:type="dxa"/>
          </w:tcPr>
          <w:p w14:paraId="526B8EC9" w14:textId="77777777" w:rsidR="00D560F4" w:rsidRPr="001820EB" w:rsidRDefault="00D560F4" w:rsidP="0043134C">
            <w:pPr>
              <w:widowControl w:val="0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3,1–4,5</w:t>
            </w:r>
          </w:p>
        </w:tc>
        <w:tc>
          <w:tcPr>
            <w:tcW w:w="4252" w:type="dxa"/>
          </w:tcPr>
          <w:p w14:paraId="0351941C" w14:textId="77777777" w:rsidR="00D560F4" w:rsidRPr="001820EB" w:rsidRDefault="00D560F4" w:rsidP="0043134C">
            <w:pPr>
              <w:widowControl w:val="0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 xml:space="preserve">Pusė įprastinės dozės kas 12 valandų </w:t>
            </w:r>
          </w:p>
        </w:tc>
      </w:tr>
      <w:tr w:rsidR="00D560F4" w:rsidRPr="001820EB" w14:paraId="54B60E8F" w14:textId="77777777" w:rsidTr="0043134C">
        <w:tc>
          <w:tcPr>
            <w:tcW w:w="2693" w:type="dxa"/>
          </w:tcPr>
          <w:p w14:paraId="30BB17F5" w14:textId="77777777" w:rsidR="00D560F4" w:rsidRPr="001820EB" w:rsidRDefault="00D560F4" w:rsidP="0043134C">
            <w:pPr>
              <w:widowControl w:val="0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≤ 10</w:t>
            </w:r>
          </w:p>
        </w:tc>
        <w:tc>
          <w:tcPr>
            <w:tcW w:w="2694" w:type="dxa"/>
          </w:tcPr>
          <w:p w14:paraId="1492EB19" w14:textId="77777777" w:rsidR="00D560F4" w:rsidRPr="001820EB" w:rsidRDefault="00D560F4" w:rsidP="0043134C">
            <w:pPr>
              <w:widowControl w:val="0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≥ 4,6</w:t>
            </w:r>
          </w:p>
        </w:tc>
        <w:tc>
          <w:tcPr>
            <w:tcW w:w="4252" w:type="dxa"/>
          </w:tcPr>
          <w:p w14:paraId="6351D06F" w14:textId="77777777" w:rsidR="00D560F4" w:rsidRPr="001820EB" w:rsidRDefault="00D560F4" w:rsidP="0043134C">
            <w:pPr>
              <w:widowControl w:val="0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Pusė įprastinės dozės kas 18–24 valandas</w:t>
            </w:r>
          </w:p>
        </w:tc>
      </w:tr>
    </w:tbl>
    <w:p w14:paraId="675974CA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sz w:val="22"/>
          <w:szCs w:val="22"/>
          <w:lang w:val="lt-LT" w:eastAsia="lt-LT"/>
        </w:rPr>
      </w:pPr>
    </w:p>
    <w:p w14:paraId="6DE25859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i/>
          <w:sz w:val="22"/>
          <w:szCs w:val="22"/>
          <w:lang w:val="lt-LT" w:eastAsia="lt-LT"/>
        </w:rPr>
      </w:pPr>
    </w:p>
    <w:p w14:paraId="1F644EE9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b/>
          <w:sz w:val="22"/>
          <w:szCs w:val="22"/>
          <w:u w:val="single"/>
          <w:lang w:val="lt-LT" w:eastAsia="lt-LT"/>
        </w:rPr>
      </w:pPr>
      <w:r w:rsidRPr="001820EB">
        <w:rPr>
          <w:b/>
          <w:sz w:val="22"/>
          <w:szCs w:val="22"/>
          <w:u w:val="single"/>
          <w:lang w:val="lt-LT" w:eastAsia="lt-LT"/>
        </w:rPr>
        <w:t>Dozavimo vaikams gairės</w:t>
      </w:r>
    </w:p>
    <w:p w14:paraId="66340ECB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b/>
          <w:sz w:val="22"/>
          <w:szCs w:val="22"/>
          <w:u w:val="single"/>
          <w:lang w:val="lt-LT" w:eastAsia="lt-LT"/>
        </w:rPr>
      </w:pPr>
    </w:p>
    <w:p w14:paraId="76286CE4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 xml:space="preserve">1 flakono turinys (2000 mg </w:t>
      </w:r>
      <w:proofErr w:type="spellStart"/>
      <w:r w:rsidRPr="001820EB">
        <w:rPr>
          <w:sz w:val="22"/>
          <w:szCs w:val="22"/>
          <w:lang w:val="lt-LT" w:eastAsia="lt-LT"/>
        </w:rPr>
        <w:t>cefazolino</w:t>
      </w:r>
      <w:proofErr w:type="spellEnd"/>
      <w:r w:rsidRPr="001820EB">
        <w:rPr>
          <w:sz w:val="22"/>
          <w:szCs w:val="22"/>
          <w:lang w:val="lt-LT" w:eastAsia="lt-LT"/>
        </w:rPr>
        <w:t>) ištirpinamas 10 ml suderinamo tirpiklio (t. y. apytikslė koncentracija 200 mg/ml). Vartotinas atitinkamas šio tirpalo kiekis nurodomas šioje lentelėje šalia dozės miligramais.</w:t>
      </w:r>
    </w:p>
    <w:p w14:paraId="07E65D4B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b/>
          <w:sz w:val="22"/>
          <w:szCs w:val="22"/>
          <w:u w:val="single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Kitaip dozė gali būti vartojama kaip anksčiau aprašyto praskiesto tirpalo (10 mg/ml) intraveninė infuzija.</w:t>
      </w:r>
    </w:p>
    <w:p w14:paraId="2B95C078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sz w:val="22"/>
          <w:szCs w:val="22"/>
          <w:lang w:val="lt-LT" w:eastAsia="lt-LT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077"/>
        <w:gridCol w:w="1077"/>
        <w:gridCol w:w="1077"/>
        <w:gridCol w:w="1077"/>
        <w:gridCol w:w="1078"/>
      </w:tblGrid>
      <w:tr w:rsidR="00D560F4" w:rsidRPr="001820EB" w14:paraId="028B4BAA" w14:textId="77777777" w:rsidTr="0043134C">
        <w:trPr>
          <w:trHeight w:val="102"/>
        </w:trPr>
        <w:tc>
          <w:tcPr>
            <w:tcW w:w="4253" w:type="dxa"/>
          </w:tcPr>
          <w:p w14:paraId="2B05743E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b/>
                <w:color w:val="000000"/>
                <w:sz w:val="22"/>
                <w:szCs w:val="22"/>
                <w:lang w:val="lt-LT" w:eastAsia="lt-LT"/>
              </w:rPr>
              <w:t xml:space="preserve">Kūno svoris </w:t>
            </w:r>
          </w:p>
        </w:tc>
        <w:tc>
          <w:tcPr>
            <w:tcW w:w="1077" w:type="dxa"/>
          </w:tcPr>
          <w:p w14:paraId="0B492E4A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 xml:space="preserve">5 kg </w:t>
            </w:r>
          </w:p>
        </w:tc>
        <w:tc>
          <w:tcPr>
            <w:tcW w:w="1077" w:type="dxa"/>
          </w:tcPr>
          <w:p w14:paraId="11819677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 xml:space="preserve">10 kg </w:t>
            </w:r>
          </w:p>
        </w:tc>
        <w:tc>
          <w:tcPr>
            <w:tcW w:w="1077" w:type="dxa"/>
          </w:tcPr>
          <w:p w14:paraId="337614F2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 xml:space="preserve">15 kg </w:t>
            </w:r>
          </w:p>
        </w:tc>
        <w:tc>
          <w:tcPr>
            <w:tcW w:w="1077" w:type="dxa"/>
          </w:tcPr>
          <w:p w14:paraId="540E46DA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 xml:space="preserve">20 kg </w:t>
            </w:r>
          </w:p>
        </w:tc>
        <w:tc>
          <w:tcPr>
            <w:tcW w:w="1078" w:type="dxa"/>
          </w:tcPr>
          <w:p w14:paraId="42C10937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 xml:space="preserve">25 kg </w:t>
            </w:r>
          </w:p>
        </w:tc>
      </w:tr>
      <w:tr w:rsidR="00D560F4" w:rsidRPr="001820EB" w14:paraId="05A63925" w14:textId="77777777" w:rsidTr="0043134C">
        <w:trPr>
          <w:trHeight w:val="364"/>
        </w:trPr>
        <w:tc>
          <w:tcPr>
            <w:tcW w:w="4253" w:type="dxa"/>
          </w:tcPr>
          <w:p w14:paraId="34E27394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 xml:space="preserve">25 mg vienam kūno svorio kilogramui per parą padalyta kas 12 valandų </w:t>
            </w:r>
          </w:p>
        </w:tc>
        <w:tc>
          <w:tcPr>
            <w:tcW w:w="1077" w:type="dxa"/>
          </w:tcPr>
          <w:p w14:paraId="6E78BECB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63 mg;</w:t>
            </w:r>
          </w:p>
          <w:p w14:paraId="293C7446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0,3 ml</w:t>
            </w:r>
          </w:p>
        </w:tc>
        <w:tc>
          <w:tcPr>
            <w:tcW w:w="1077" w:type="dxa"/>
          </w:tcPr>
          <w:p w14:paraId="0F456518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125 mg;</w:t>
            </w:r>
          </w:p>
          <w:p w14:paraId="7443FE04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0,65 ml</w:t>
            </w:r>
          </w:p>
        </w:tc>
        <w:tc>
          <w:tcPr>
            <w:tcW w:w="1077" w:type="dxa"/>
          </w:tcPr>
          <w:p w14:paraId="6F74D769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188 mg;</w:t>
            </w:r>
          </w:p>
          <w:p w14:paraId="7078D000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0,95 ml</w:t>
            </w:r>
          </w:p>
        </w:tc>
        <w:tc>
          <w:tcPr>
            <w:tcW w:w="1077" w:type="dxa"/>
          </w:tcPr>
          <w:p w14:paraId="65D08FC0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250 mg;</w:t>
            </w:r>
          </w:p>
          <w:p w14:paraId="0D27AD6B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1,3 ml</w:t>
            </w:r>
          </w:p>
        </w:tc>
        <w:tc>
          <w:tcPr>
            <w:tcW w:w="1078" w:type="dxa"/>
          </w:tcPr>
          <w:p w14:paraId="46348E3B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313 mg;</w:t>
            </w:r>
          </w:p>
          <w:p w14:paraId="6941354A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1,55 ml</w:t>
            </w:r>
          </w:p>
        </w:tc>
      </w:tr>
      <w:tr w:rsidR="00D560F4" w:rsidRPr="001820EB" w14:paraId="7390D9E0" w14:textId="77777777" w:rsidTr="0043134C">
        <w:trPr>
          <w:trHeight w:val="365"/>
        </w:trPr>
        <w:tc>
          <w:tcPr>
            <w:tcW w:w="4253" w:type="dxa"/>
          </w:tcPr>
          <w:p w14:paraId="54EAEB13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 xml:space="preserve">25 mg vienam kūno svorio kilogramui per parą padalyta kas 8 valandas </w:t>
            </w:r>
          </w:p>
        </w:tc>
        <w:tc>
          <w:tcPr>
            <w:tcW w:w="1077" w:type="dxa"/>
          </w:tcPr>
          <w:p w14:paraId="53491F4D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42 mg;</w:t>
            </w:r>
          </w:p>
          <w:p w14:paraId="3742C04A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0,2 ml</w:t>
            </w:r>
          </w:p>
        </w:tc>
        <w:tc>
          <w:tcPr>
            <w:tcW w:w="1077" w:type="dxa"/>
          </w:tcPr>
          <w:p w14:paraId="16D79F44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85 mg;</w:t>
            </w:r>
          </w:p>
          <w:p w14:paraId="6905B902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0,4 ml</w:t>
            </w:r>
          </w:p>
        </w:tc>
        <w:tc>
          <w:tcPr>
            <w:tcW w:w="1077" w:type="dxa"/>
          </w:tcPr>
          <w:p w14:paraId="1B97829B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125 mg;</w:t>
            </w:r>
          </w:p>
          <w:p w14:paraId="1E7A37F9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0,65 ml</w:t>
            </w:r>
          </w:p>
        </w:tc>
        <w:tc>
          <w:tcPr>
            <w:tcW w:w="1077" w:type="dxa"/>
          </w:tcPr>
          <w:p w14:paraId="51C1FFC2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167 mg;</w:t>
            </w:r>
          </w:p>
          <w:p w14:paraId="1A7D8713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0,85 ml</w:t>
            </w:r>
          </w:p>
        </w:tc>
        <w:tc>
          <w:tcPr>
            <w:tcW w:w="1078" w:type="dxa"/>
          </w:tcPr>
          <w:p w14:paraId="5CB3B652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208 mg;</w:t>
            </w:r>
          </w:p>
          <w:p w14:paraId="7566607F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1,05 ml</w:t>
            </w:r>
          </w:p>
        </w:tc>
      </w:tr>
      <w:tr w:rsidR="00D560F4" w:rsidRPr="001820EB" w14:paraId="06D927FB" w14:textId="77777777" w:rsidTr="0043134C">
        <w:trPr>
          <w:trHeight w:val="357"/>
        </w:trPr>
        <w:tc>
          <w:tcPr>
            <w:tcW w:w="4253" w:type="dxa"/>
          </w:tcPr>
          <w:p w14:paraId="17035C64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 xml:space="preserve">25 mg vienam kūno svorio kilogramui per parą padalyta kas 6 valandas </w:t>
            </w:r>
          </w:p>
        </w:tc>
        <w:tc>
          <w:tcPr>
            <w:tcW w:w="1077" w:type="dxa"/>
          </w:tcPr>
          <w:p w14:paraId="76FC1F19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31 mg;</w:t>
            </w:r>
          </w:p>
          <w:p w14:paraId="4141F9D1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0,15 ml</w:t>
            </w:r>
          </w:p>
        </w:tc>
        <w:tc>
          <w:tcPr>
            <w:tcW w:w="1077" w:type="dxa"/>
          </w:tcPr>
          <w:p w14:paraId="1B19AAF5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62 mg;</w:t>
            </w:r>
          </w:p>
          <w:p w14:paraId="42C03F49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0,3 ml</w:t>
            </w:r>
          </w:p>
        </w:tc>
        <w:tc>
          <w:tcPr>
            <w:tcW w:w="1077" w:type="dxa"/>
          </w:tcPr>
          <w:p w14:paraId="6448BBE5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94 mg;</w:t>
            </w:r>
          </w:p>
          <w:p w14:paraId="555D1B01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0,45 ml</w:t>
            </w:r>
          </w:p>
        </w:tc>
        <w:tc>
          <w:tcPr>
            <w:tcW w:w="1077" w:type="dxa"/>
          </w:tcPr>
          <w:p w14:paraId="6FE1D4E5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125 mg;</w:t>
            </w:r>
          </w:p>
          <w:p w14:paraId="45B145BC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0,65 ml</w:t>
            </w:r>
          </w:p>
        </w:tc>
        <w:tc>
          <w:tcPr>
            <w:tcW w:w="1078" w:type="dxa"/>
          </w:tcPr>
          <w:p w14:paraId="3CCD108B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156 mg;</w:t>
            </w:r>
          </w:p>
          <w:p w14:paraId="220076C5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0,8 ml</w:t>
            </w:r>
          </w:p>
        </w:tc>
      </w:tr>
      <w:tr w:rsidR="00D560F4" w:rsidRPr="001820EB" w14:paraId="46879D0C" w14:textId="77777777" w:rsidTr="0043134C">
        <w:trPr>
          <w:trHeight w:val="365"/>
        </w:trPr>
        <w:tc>
          <w:tcPr>
            <w:tcW w:w="4253" w:type="dxa"/>
          </w:tcPr>
          <w:p w14:paraId="53DF7570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 xml:space="preserve">50 mg vienam kūno svorio kilogramui per parą padalyta kas 12 valandų </w:t>
            </w:r>
          </w:p>
        </w:tc>
        <w:tc>
          <w:tcPr>
            <w:tcW w:w="1077" w:type="dxa"/>
          </w:tcPr>
          <w:p w14:paraId="3EA93ECD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125 mg;</w:t>
            </w:r>
          </w:p>
          <w:p w14:paraId="7DDB14A3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0,65 ml</w:t>
            </w:r>
          </w:p>
        </w:tc>
        <w:tc>
          <w:tcPr>
            <w:tcW w:w="1077" w:type="dxa"/>
          </w:tcPr>
          <w:p w14:paraId="58B3AD12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250 mg;</w:t>
            </w:r>
          </w:p>
          <w:p w14:paraId="00036F1F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1,3 ml</w:t>
            </w:r>
          </w:p>
        </w:tc>
        <w:tc>
          <w:tcPr>
            <w:tcW w:w="1077" w:type="dxa"/>
          </w:tcPr>
          <w:p w14:paraId="1ECABB1A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375 mg;</w:t>
            </w:r>
          </w:p>
          <w:p w14:paraId="627888D2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1,9 ml</w:t>
            </w:r>
          </w:p>
        </w:tc>
        <w:tc>
          <w:tcPr>
            <w:tcW w:w="1077" w:type="dxa"/>
          </w:tcPr>
          <w:p w14:paraId="4525C6AE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500 mg;</w:t>
            </w:r>
          </w:p>
          <w:p w14:paraId="5543D009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2,5 ml</w:t>
            </w:r>
          </w:p>
        </w:tc>
        <w:tc>
          <w:tcPr>
            <w:tcW w:w="1078" w:type="dxa"/>
          </w:tcPr>
          <w:p w14:paraId="2590C668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625 mg;</w:t>
            </w:r>
          </w:p>
          <w:p w14:paraId="3E185527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3,15 ml</w:t>
            </w:r>
          </w:p>
        </w:tc>
      </w:tr>
      <w:tr w:rsidR="00D560F4" w:rsidRPr="001820EB" w14:paraId="5779A458" w14:textId="77777777" w:rsidTr="0043134C">
        <w:trPr>
          <w:trHeight w:val="364"/>
        </w:trPr>
        <w:tc>
          <w:tcPr>
            <w:tcW w:w="4253" w:type="dxa"/>
          </w:tcPr>
          <w:p w14:paraId="5BA0B411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 xml:space="preserve">50 mg vienam kūno svorio kilogramui per parą padalyta kas 8 valandas </w:t>
            </w:r>
          </w:p>
        </w:tc>
        <w:tc>
          <w:tcPr>
            <w:tcW w:w="1077" w:type="dxa"/>
          </w:tcPr>
          <w:p w14:paraId="3F28E0CB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83 mg;</w:t>
            </w:r>
          </w:p>
          <w:p w14:paraId="1E44A5D0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0,4 ml</w:t>
            </w:r>
          </w:p>
        </w:tc>
        <w:tc>
          <w:tcPr>
            <w:tcW w:w="1077" w:type="dxa"/>
          </w:tcPr>
          <w:p w14:paraId="4A99DCC7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166 mg;</w:t>
            </w:r>
          </w:p>
          <w:p w14:paraId="0BB78B53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0,85 ml</w:t>
            </w:r>
          </w:p>
        </w:tc>
        <w:tc>
          <w:tcPr>
            <w:tcW w:w="1077" w:type="dxa"/>
          </w:tcPr>
          <w:p w14:paraId="1B689824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250 mg;</w:t>
            </w:r>
          </w:p>
          <w:p w14:paraId="16A15E45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1,3 ml</w:t>
            </w:r>
          </w:p>
        </w:tc>
        <w:tc>
          <w:tcPr>
            <w:tcW w:w="1077" w:type="dxa"/>
          </w:tcPr>
          <w:p w14:paraId="47AA3197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333 mg;</w:t>
            </w:r>
          </w:p>
          <w:p w14:paraId="673D545B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1,65 ml</w:t>
            </w:r>
          </w:p>
        </w:tc>
        <w:tc>
          <w:tcPr>
            <w:tcW w:w="1078" w:type="dxa"/>
          </w:tcPr>
          <w:p w14:paraId="36DA137B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417 mg;</w:t>
            </w:r>
          </w:p>
          <w:p w14:paraId="672A2927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2,1 ml</w:t>
            </w:r>
          </w:p>
        </w:tc>
      </w:tr>
      <w:tr w:rsidR="00D560F4" w:rsidRPr="001820EB" w14:paraId="15B0E5FE" w14:textId="77777777" w:rsidTr="0043134C">
        <w:trPr>
          <w:trHeight w:val="357"/>
        </w:trPr>
        <w:tc>
          <w:tcPr>
            <w:tcW w:w="4253" w:type="dxa"/>
          </w:tcPr>
          <w:p w14:paraId="70A2A260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 xml:space="preserve">50 mg vienam kūno svorio kilogramui per parą padalyta kas 6 valandas </w:t>
            </w:r>
          </w:p>
        </w:tc>
        <w:tc>
          <w:tcPr>
            <w:tcW w:w="1077" w:type="dxa"/>
          </w:tcPr>
          <w:p w14:paraId="2A3C37FC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63 mg;</w:t>
            </w:r>
          </w:p>
          <w:p w14:paraId="633C82CE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0,3 ml</w:t>
            </w:r>
          </w:p>
        </w:tc>
        <w:tc>
          <w:tcPr>
            <w:tcW w:w="1077" w:type="dxa"/>
          </w:tcPr>
          <w:p w14:paraId="237304E2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125 mg;</w:t>
            </w:r>
          </w:p>
          <w:p w14:paraId="0E8F2919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0,65 ml</w:t>
            </w:r>
          </w:p>
        </w:tc>
        <w:tc>
          <w:tcPr>
            <w:tcW w:w="1077" w:type="dxa"/>
          </w:tcPr>
          <w:p w14:paraId="25285324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188 mg;</w:t>
            </w:r>
          </w:p>
          <w:p w14:paraId="170A4241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0,95 ml</w:t>
            </w:r>
          </w:p>
        </w:tc>
        <w:tc>
          <w:tcPr>
            <w:tcW w:w="1077" w:type="dxa"/>
          </w:tcPr>
          <w:p w14:paraId="7F9C7799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250 mg;</w:t>
            </w:r>
          </w:p>
          <w:p w14:paraId="30A52D6E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1,3 ml</w:t>
            </w:r>
          </w:p>
        </w:tc>
        <w:tc>
          <w:tcPr>
            <w:tcW w:w="1078" w:type="dxa"/>
          </w:tcPr>
          <w:p w14:paraId="4BCCB0BF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313 mg;</w:t>
            </w:r>
          </w:p>
          <w:p w14:paraId="06A57CC9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1,55 ml</w:t>
            </w:r>
          </w:p>
        </w:tc>
      </w:tr>
      <w:tr w:rsidR="00D560F4" w:rsidRPr="001820EB" w14:paraId="3C8E062E" w14:textId="77777777" w:rsidTr="0043134C">
        <w:trPr>
          <w:trHeight w:val="364"/>
        </w:trPr>
        <w:tc>
          <w:tcPr>
            <w:tcW w:w="4253" w:type="dxa"/>
          </w:tcPr>
          <w:p w14:paraId="3E73F2E0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 xml:space="preserve">100 mg vienam kūno svorio kilogramui per parą padalyta kas 8 valandas </w:t>
            </w:r>
          </w:p>
        </w:tc>
        <w:tc>
          <w:tcPr>
            <w:tcW w:w="1077" w:type="dxa"/>
          </w:tcPr>
          <w:p w14:paraId="01395EA9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167 mg;</w:t>
            </w:r>
          </w:p>
          <w:p w14:paraId="10F1205C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0,85 ml</w:t>
            </w:r>
          </w:p>
        </w:tc>
        <w:tc>
          <w:tcPr>
            <w:tcW w:w="1077" w:type="dxa"/>
          </w:tcPr>
          <w:p w14:paraId="0D732E49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333 mg;</w:t>
            </w:r>
          </w:p>
          <w:p w14:paraId="16C362BA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1,7 ml</w:t>
            </w:r>
          </w:p>
        </w:tc>
        <w:tc>
          <w:tcPr>
            <w:tcW w:w="1077" w:type="dxa"/>
          </w:tcPr>
          <w:p w14:paraId="60AF3E3E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500 mg;</w:t>
            </w:r>
          </w:p>
          <w:p w14:paraId="3DF3A95A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2,5 ml</w:t>
            </w:r>
          </w:p>
        </w:tc>
        <w:tc>
          <w:tcPr>
            <w:tcW w:w="1077" w:type="dxa"/>
          </w:tcPr>
          <w:p w14:paraId="47B4B52A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667 mg;</w:t>
            </w:r>
          </w:p>
          <w:p w14:paraId="7A96F36E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3,5 ml</w:t>
            </w:r>
          </w:p>
        </w:tc>
        <w:tc>
          <w:tcPr>
            <w:tcW w:w="1078" w:type="dxa"/>
          </w:tcPr>
          <w:p w14:paraId="0C05C7BD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833 mg;</w:t>
            </w:r>
          </w:p>
          <w:p w14:paraId="54CC4C0A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4,15 ml</w:t>
            </w:r>
          </w:p>
        </w:tc>
      </w:tr>
      <w:tr w:rsidR="00D560F4" w:rsidRPr="001820EB" w14:paraId="22A29C89" w14:textId="77777777" w:rsidTr="0043134C">
        <w:trPr>
          <w:trHeight w:val="365"/>
        </w:trPr>
        <w:tc>
          <w:tcPr>
            <w:tcW w:w="4253" w:type="dxa"/>
          </w:tcPr>
          <w:p w14:paraId="2F8FF7CA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 xml:space="preserve">100 mg vienam kūno svorio kilogramui per parą padalyta kas 6 valandas </w:t>
            </w:r>
          </w:p>
        </w:tc>
        <w:tc>
          <w:tcPr>
            <w:tcW w:w="1077" w:type="dxa"/>
          </w:tcPr>
          <w:p w14:paraId="4121DB7F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125 mg;</w:t>
            </w:r>
          </w:p>
          <w:p w14:paraId="4AEE6C2E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0,65 ml</w:t>
            </w:r>
          </w:p>
        </w:tc>
        <w:tc>
          <w:tcPr>
            <w:tcW w:w="1077" w:type="dxa"/>
          </w:tcPr>
          <w:p w14:paraId="37B900C5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250 mg;</w:t>
            </w:r>
          </w:p>
          <w:p w14:paraId="4F5F5A29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1,3 ml</w:t>
            </w:r>
          </w:p>
        </w:tc>
        <w:tc>
          <w:tcPr>
            <w:tcW w:w="1077" w:type="dxa"/>
          </w:tcPr>
          <w:p w14:paraId="1812B382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375 mg;</w:t>
            </w:r>
          </w:p>
          <w:p w14:paraId="207D4930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1,9 ml</w:t>
            </w:r>
          </w:p>
        </w:tc>
        <w:tc>
          <w:tcPr>
            <w:tcW w:w="1077" w:type="dxa"/>
          </w:tcPr>
          <w:p w14:paraId="016D6A71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500 mg;</w:t>
            </w:r>
          </w:p>
          <w:p w14:paraId="5D9926C6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2,5 ml</w:t>
            </w:r>
          </w:p>
        </w:tc>
        <w:tc>
          <w:tcPr>
            <w:tcW w:w="1078" w:type="dxa"/>
          </w:tcPr>
          <w:p w14:paraId="57715CD6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625 mg;</w:t>
            </w:r>
          </w:p>
          <w:p w14:paraId="33035A0E" w14:textId="77777777" w:rsidR="00D560F4" w:rsidRPr="001820EB" w:rsidRDefault="00D560F4" w:rsidP="0043134C">
            <w:pPr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spacing w:line="260" w:lineRule="exact"/>
              <w:rPr>
                <w:color w:val="000000"/>
                <w:sz w:val="22"/>
                <w:szCs w:val="22"/>
                <w:lang w:val="lt-LT" w:eastAsia="lt-LT"/>
              </w:rPr>
            </w:pPr>
            <w:r w:rsidRPr="001820EB">
              <w:rPr>
                <w:color w:val="000000"/>
                <w:sz w:val="22"/>
                <w:szCs w:val="22"/>
                <w:lang w:val="lt-LT" w:eastAsia="lt-LT"/>
              </w:rPr>
              <w:t>3,15 ml</w:t>
            </w:r>
          </w:p>
        </w:tc>
      </w:tr>
    </w:tbl>
    <w:p w14:paraId="535BF841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sz w:val="22"/>
          <w:szCs w:val="22"/>
          <w:lang w:val="lt-LT" w:eastAsia="lt-LT"/>
        </w:rPr>
      </w:pPr>
    </w:p>
    <w:p w14:paraId="0A4FB035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b/>
          <w:sz w:val="22"/>
          <w:szCs w:val="22"/>
          <w:u w:val="single"/>
          <w:lang w:val="lt-LT" w:eastAsia="lt-LT"/>
        </w:rPr>
      </w:pPr>
      <w:r w:rsidRPr="001820EB">
        <w:rPr>
          <w:b/>
          <w:sz w:val="22"/>
          <w:szCs w:val="22"/>
          <w:u w:val="single"/>
          <w:lang w:val="lt-LT" w:eastAsia="lt-LT"/>
        </w:rPr>
        <w:t>Vaikai, kurių inkstų funkcija yra sutrikusi</w:t>
      </w:r>
    </w:p>
    <w:p w14:paraId="2E278585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Vaikams, kurių inkstų funkcija yra sutrikusi, kaip ir suaugusiesiems, gali reikėti sumažinti dozę, kad nesidubliuotų.</w:t>
      </w:r>
    </w:p>
    <w:p w14:paraId="3D3A15DC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Nustatant šią mažesnę dozę galima vadovautis koncentracija kraujyje. Jeigu tai neįmanoma, kreatinino klirenso dozė gali būti nustatoma vadovaujantis šiomis rekomendacijomis.</w:t>
      </w:r>
    </w:p>
    <w:p w14:paraId="78656AE4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sz w:val="22"/>
          <w:szCs w:val="22"/>
          <w:lang w:val="lt-LT" w:eastAsia="lt-LT"/>
        </w:rPr>
      </w:pPr>
    </w:p>
    <w:p w14:paraId="65C2A217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Vaikams, kurių sutrikimas vidutinis (kreatinino klirensas 40–20 ml/min.), pakanka 25 % įprastinės paros dozės, padalytos kas 12 valandų.</w:t>
      </w:r>
    </w:p>
    <w:p w14:paraId="76D13088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sz w:val="22"/>
          <w:szCs w:val="22"/>
          <w:lang w:val="lt-LT" w:eastAsia="lt-LT"/>
        </w:rPr>
      </w:pPr>
      <w:r w:rsidRPr="001820EB">
        <w:rPr>
          <w:sz w:val="22"/>
          <w:szCs w:val="22"/>
          <w:lang w:val="lt-LT" w:eastAsia="lt-LT"/>
        </w:rPr>
        <w:t>Vaikams, kurių sutrikimas sunkus (kreatininas 20–5 ml/min.), pakanka 10 % įprastinės paros dozės, duodamos kas 24 valandas.</w:t>
      </w:r>
    </w:p>
    <w:p w14:paraId="523FCBFD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sz w:val="22"/>
          <w:szCs w:val="22"/>
          <w:lang w:val="lt-LT"/>
        </w:rPr>
      </w:pPr>
      <w:r w:rsidRPr="001820EB">
        <w:rPr>
          <w:sz w:val="22"/>
          <w:szCs w:val="22"/>
          <w:lang w:val="lt-LT" w:eastAsia="lt-LT"/>
        </w:rPr>
        <w:t>Visos šios rekomendacijos galioja po pradinės dozės.</w:t>
      </w:r>
    </w:p>
    <w:p w14:paraId="7481890A" w14:textId="77777777" w:rsidR="00D560F4" w:rsidRPr="001820EB" w:rsidRDefault="00D560F4" w:rsidP="00D560F4">
      <w:pPr>
        <w:tabs>
          <w:tab w:val="left" w:pos="567"/>
        </w:tabs>
        <w:suppressAutoHyphens w:val="0"/>
        <w:spacing w:line="260" w:lineRule="exact"/>
        <w:rPr>
          <w:b/>
          <w:sz w:val="22"/>
          <w:szCs w:val="22"/>
          <w:lang w:val="lt-LT"/>
        </w:rPr>
      </w:pPr>
    </w:p>
    <w:p w14:paraId="2873468F" w14:textId="77777777" w:rsidR="00D560F4" w:rsidRPr="001820EB" w:rsidRDefault="00D560F4" w:rsidP="00D560F4">
      <w:pPr>
        <w:rPr>
          <w:sz w:val="22"/>
          <w:szCs w:val="22"/>
        </w:rPr>
      </w:pPr>
    </w:p>
    <w:p w14:paraId="6966B496" w14:textId="77777777" w:rsidR="00D560F4" w:rsidRDefault="00D560F4" w:rsidP="00D560F4"/>
    <w:p w14:paraId="506D22E3" w14:textId="77777777" w:rsidR="00222FED" w:rsidRDefault="00222FED"/>
    <w:sectPr w:rsidR="00222FED" w:rsidSect="00D560F4">
      <w:footerReference w:type="even" r:id="rId9"/>
      <w:footerReference w:type="default" r:id="rId10"/>
      <w:pgSz w:w="11906" w:h="16838"/>
      <w:pgMar w:top="1134" w:right="1418" w:bottom="1134" w:left="141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ADA20" w14:textId="77777777" w:rsidR="00D560F4" w:rsidRDefault="00D560F4" w:rsidP="00AF1FA5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8</w:t>
    </w:r>
    <w:r>
      <w:rPr>
        <w:rStyle w:val="Puslapionumeris"/>
      </w:rPr>
      <w:fldChar w:fldCharType="end"/>
    </w:r>
  </w:p>
  <w:p w14:paraId="1AFECC3A" w14:textId="77777777" w:rsidR="00D560F4" w:rsidRDefault="00D560F4" w:rsidP="00AF1FA5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588B6" w14:textId="77777777" w:rsidR="00D560F4" w:rsidRDefault="00D560F4" w:rsidP="00AF1FA5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3</w:t>
    </w:r>
    <w:r>
      <w:rPr>
        <w:rStyle w:val="Puslapionumeris"/>
        <w:noProof/>
      </w:rPr>
      <w:t>0</w:t>
    </w:r>
    <w:r>
      <w:rPr>
        <w:rStyle w:val="Puslapionumeris"/>
      </w:rPr>
      <w:fldChar w:fldCharType="end"/>
    </w:r>
  </w:p>
  <w:p w14:paraId="31DA6A83" w14:textId="77777777" w:rsidR="00D560F4" w:rsidRDefault="00D560F4" w:rsidP="00AF1FA5">
    <w:pPr>
      <w:pStyle w:val="Porat"/>
      <w:ind w:right="360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10FE1717"/>
    <w:multiLevelType w:val="hybridMultilevel"/>
    <w:tmpl w:val="BFACCE3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6137F"/>
    <w:multiLevelType w:val="hybridMultilevel"/>
    <w:tmpl w:val="546E8AE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E06575"/>
    <w:multiLevelType w:val="hybridMultilevel"/>
    <w:tmpl w:val="1A8CE6B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FE19CA"/>
    <w:multiLevelType w:val="hybridMultilevel"/>
    <w:tmpl w:val="6E2042D2"/>
    <w:lvl w:ilvl="0" w:tplc="FFFFFFFF">
      <w:start w:val="1"/>
      <w:numFmt w:val="bullet"/>
      <w:lvlText w:val=""/>
      <w:lvlJc w:val="left"/>
      <w:pPr>
        <w:tabs>
          <w:tab w:val="num" w:pos="644"/>
        </w:tabs>
        <w:ind w:left="624" w:hanging="34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6" w15:restartNumberingAfterBreak="0">
    <w:nsid w:val="2E541609"/>
    <w:multiLevelType w:val="hybridMultilevel"/>
    <w:tmpl w:val="1E5AABE8"/>
    <w:lvl w:ilvl="0" w:tplc="FFFFFFFF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 w15:restartNumberingAfterBreak="0">
    <w:nsid w:val="404D7854"/>
    <w:multiLevelType w:val="hybridMultilevel"/>
    <w:tmpl w:val="DE644F6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F7312C"/>
    <w:multiLevelType w:val="hybridMultilevel"/>
    <w:tmpl w:val="49826F30"/>
    <w:lvl w:ilvl="0" w:tplc="FFFFFFFF"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Arial" w:eastAsia="Times New Roman" w:hAnsi="Aria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B56C73"/>
    <w:multiLevelType w:val="hybridMultilevel"/>
    <w:tmpl w:val="5BA42128"/>
    <w:lvl w:ilvl="0" w:tplc="FFFFFFFF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 w:tplc="FFFFFFFF">
      <w:start w:val="1"/>
      <w:numFmt w:val="bullet"/>
      <w:lvlText w:val="-"/>
      <w:lvlJc w:val="left"/>
      <w:pPr>
        <w:tabs>
          <w:tab w:val="num" w:pos="1080"/>
        </w:tabs>
        <w:ind w:left="1060" w:hanging="34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 w15:restartNumberingAfterBreak="0">
    <w:nsid w:val="662F590B"/>
    <w:multiLevelType w:val="hybridMultilevel"/>
    <w:tmpl w:val="FBE064A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</w:abstractNum>
  <w:abstractNum w:abstractNumId="12" w15:restartNumberingAfterBreak="0">
    <w:nsid w:val="69523401"/>
    <w:multiLevelType w:val="hybridMultilevel"/>
    <w:tmpl w:val="6B7CF5B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851DD5"/>
    <w:multiLevelType w:val="hybridMultilevel"/>
    <w:tmpl w:val="3160A05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F92CD8"/>
    <w:multiLevelType w:val="hybridMultilevel"/>
    <w:tmpl w:val="2B2451A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956406"/>
    <w:multiLevelType w:val="hybridMultilevel"/>
    <w:tmpl w:val="ECFABDC8"/>
    <w:lvl w:ilvl="0" w:tplc="FFFFFFFF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7485462">
    <w:abstractNumId w:val="1"/>
  </w:num>
  <w:num w:numId="2" w16cid:durableId="542325559">
    <w:abstractNumId w:val="5"/>
  </w:num>
  <w:num w:numId="3" w16cid:durableId="919754407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4" w16cid:durableId="518080928">
    <w:abstractNumId w:val="11"/>
  </w:num>
  <w:num w:numId="5" w16cid:durableId="913507627">
    <w:abstractNumId w:val="6"/>
  </w:num>
  <w:num w:numId="6" w16cid:durableId="1811971478">
    <w:abstractNumId w:val="9"/>
  </w:num>
  <w:num w:numId="7" w16cid:durableId="1216429313">
    <w:abstractNumId w:val="8"/>
  </w:num>
  <w:num w:numId="8" w16cid:durableId="570387675">
    <w:abstractNumId w:val="15"/>
  </w:num>
  <w:num w:numId="9" w16cid:durableId="1770855897">
    <w:abstractNumId w:val="14"/>
  </w:num>
  <w:num w:numId="10" w16cid:durableId="1065837234">
    <w:abstractNumId w:val="4"/>
  </w:num>
  <w:num w:numId="11" w16cid:durableId="309988552">
    <w:abstractNumId w:val="7"/>
  </w:num>
  <w:num w:numId="12" w16cid:durableId="32459609">
    <w:abstractNumId w:val="13"/>
  </w:num>
  <w:num w:numId="13" w16cid:durableId="1218736667">
    <w:abstractNumId w:val="3"/>
  </w:num>
  <w:num w:numId="14" w16cid:durableId="1190602191">
    <w:abstractNumId w:val="12"/>
  </w:num>
  <w:num w:numId="15" w16cid:durableId="917447085">
    <w:abstractNumId w:val="2"/>
  </w:num>
  <w:num w:numId="16" w16cid:durableId="50555478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0F4"/>
    <w:rsid w:val="00222FED"/>
    <w:rsid w:val="005F173E"/>
    <w:rsid w:val="008B3AD4"/>
    <w:rsid w:val="00984A0A"/>
    <w:rsid w:val="0099084C"/>
    <w:rsid w:val="00D047C4"/>
    <w:rsid w:val="00D560F4"/>
    <w:rsid w:val="00EC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ADD75"/>
  <w15:chartTrackingRefBased/>
  <w15:docId w15:val="{2ACCE3A6-BA21-4FF3-92D4-1CAB26155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560F4"/>
    <w:pPr>
      <w:suppressAutoHyphens/>
      <w:spacing w:after="0" w:line="240" w:lineRule="auto"/>
    </w:pPr>
    <w:rPr>
      <w:rFonts w:eastAsia="Times New Roman"/>
      <w:kern w:val="0"/>
      <w:sz w:val="20"/>
      <w:szCs w:val="20"/>
      <w:lang w:val="nl-NL" w:eastAsia="ar-SA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D560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560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D560F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D560F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D560F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560F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D560F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560F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D560F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D560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D560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D560F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D560F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D560F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560F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D560F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560F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D560F4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99"/>
    <w:qFormat/>
    <w:rsid w:val="00D560F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99"/>
    <w:rsid w:val="00D560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D560F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D560F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D560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D560F4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D560F4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D560F4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D560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D560F4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D560F4"/>
    <w:rPr>
      <w:b/>
      <w:bCs/>
      <w:smallCaps/>
      <w:color w:val="0F4761" w:themeColor="accent1" w:themeShade="BF"/>
      <w:spacing w:val="5"/>
    </w:rPr>
  </w:style>
  <w:style w:type="character" w:styleId="Hipersaitas">
    <w:name w:val="Hyperlink"/>
    <w:uiPriority w:val="99"/>
    <w:rsid w:val="00D560F4"/>
    <w:rPr>
      <w:rFonts w:ascii="Arial" w:hAnsi="Arial" w:cs="Times New Roman"/>
      <w:color w:val="0000FF"/>
      <w:u w:val="single"/>
    </w:rPr>
  </w:style>
  <w:style w:type="paragraph" w:styleId="Porat">
    <w:name w:val="footer"/>
    <w:basedOn w:val="prastasis"/>
    <w:link w:val="PoratDiagrama"/>
    <w:uiPriority w:val="99"/>
    <w:rsid w:val="00D560F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D560F4"/>
    <w:rPr>
      <w:rFonts w:eastAsia="Times New Roman"/>
      <w:kern w:val="0"/>
      <w:sz w:val="20"/>
      <w:szCs w:val="20"/>
      <w:lang w:val="nl-NL" w:eastAsia="ar-SA"/>
      <w14:ligatures w14:val="none"/>
    </w:rPr>
  </w:style>
  <w:style w:type="character" w:styleId="Puslapionumeris">
    <w:name w:val="page number"/>
    <w:uiPriority w:val="99"/>
    <w:rsid w:val="00D560F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vkt.lt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vvkt.l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epageidaujamaR@vvkt.lt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vvkt.lt/" TargetMode="Externa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13109</Words>
  <Characters>7473</Characters>
  <Application>Microsoft Office Word</Application>
  <DocSecurity>0</DocSecurity>
  <Lines>62</Lines>
  <Paragraphs>41</Paragraphs>
  <ScaleCrop>false</ScaleCrop>
  <Company/>
  <LinksUpToDate>false</LinksUpToDate>
  <CharactersWithSpaces>20541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Burkauskaitė</dc:creator>
  <cp:keywords/>
  <dc:description/>
  <cp:lastModifiedBy>Albina Burkauskaitė</cp:lastModifiedBy>
  <cp:revision>1</cp:revision>
  <dcterms:created xsi:type="dcterms:W3CDTF">2026-08-05T08:46:00Z</dcterms:created>
  <dcterms:modified xsi:type="dcterms:W3CDTF">2026-08-05T08:49:00Z</dcterms:modified>
</cp:coreProperties>
</file>