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rPr>
      </w:pPr>
      <w:r w:rsidRPr="00513714">
        <w:rPr>
          <w:rFonts w:ascii="Times New Roman" w:eastAsia="Calibri" w:hAnsi="Times New Roman" w:cs="Times New Roman"/>
          <w:b/>
          <w:caps/>
        </w:rPr>
        <w:t xml:space="preserve">Informacija ant </w:t>
      </w:r>
      <w:r w:rsidRPr="00513714">
        <w:rPr>
          <w:rFonts w:ascii="Times New Roman" w:eastAsia="Calibri" w:hAnsi="Times New Roman" w:cs="Times New Roman"/>
          <w:b/>
        </w:rPr>
        <w:t>IŠORINĖS</w:t>
      </w:r>
      <w:r w:rsidRPr="00513714">
        <w:rPr>
          <w:rFonts w:ascii="Times New Roman" w:eastAsia="Calibri" w:hAnsi="Times New Roman" w:cs="Times New Roman"/>
        </w:rPr>
        <w:t xml:space="preserve"> </w:t>
      </w:r>
      <w:r w:rsidRPr="00513714">
        <w:rPr>
          <w:rFonts w:ascii="Times New Roman" w:eastAsia="Calibri" w:hAnsi="Times New Roman" w:cs="Times New Roman"/>
          <w:b/>
          <w:caps/>
        </w:rPr>
        <w:t xml:space="preserve">pakuotės </w:t>
      </w: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rPr>
      </w:pPr>
    </w:p>
    <w:p w:rsidR="00F30D40" w:rsidRPr="00513714" w:rsidRDefault="00011B24" w:rsidP="00F30D4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Pr>
          <w:rFonts w:ascii="Times New Roman" w:eastAsia="Calibri" w:hAnsi="Times New Roman" w:cs="Times New Roman"/>
          <w:b/>
          <w:caps/>
        </w:rPr>
        <w:t>KartonINĖ</w:t>
      </w:r>
      <w:r w:rsidR="00F30D40" w:rsidRPr="00513714">
        <w:rPr>
          <w:rFonts w:ascii="Times New Roman" w:eastAsia="Calibri" w:hAnsi="Times New Roman" w:cs="Times New Roman"/>
          <w:b/>
          <w:caps/>
        </w:rPr>
        <w:t xml:space="preserve"> Dėžutė</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1.</w:t>
      </w:r>
      <w:r w:rsidRPr="00513714">
        <w:rPr>
          <w:rFonts w:ascii="Times New Roman" w:eastAsia="Calibri" w:hAnsi="Times New Roman" w:cs="Times New Roman"/>
          <w:b/>
          <w:caps/>
        </w:rPr>
        <w:tab/>
        <w:t>vaistinio preparato pavadinimas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rPr>
        <w:t>Fucicort 20 mg/1 mg/g kremas</w:t>
      </w:r>
    </w:p>
    <w:p w:rsidR="00EF07D4" w:rsidRPr="00EF07D4" w:rsidRDefault="00EF07D4" w:rsidP="00EF07D4">
      <w:pPr>
        <w:tabs>
          <w:tab w:val="left" w:pos="567"/>
        </w:tabs>
        <w:spacing w:after="0" w:line="240" w:lineRule="auto"/>
        <w:ind w:left="567" w:hanging="567"/>
        <w:rPr>
          <w:rFonts w:ascii="Times New Roman" w:eastAsia="Calibri" w:hAnsi="Times New Roman" w:cs="Times New Roman"/>
        </w:rPr>
      </w:pPr>
      <w:r w:rsidRPr="00EF07D4">
        <w:rPr>
          <w:rFonts w:ascii="Times New Roman" w:eastAsia="Calibri" w:hAnsi="Times New Roman" w:cs="Times New Roman"/>
        </w:rPr>
        <w:t>Fuzido rūgštis /betametazonas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011B24" w:rsidRPr="00155996" w:rsidRDefault="00011B24" w:rsidP="00011B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155996">
        <w:rPr>
          <w:rFonts w:ascii="Times New Roman" w:eastAsia="MS Mincho" w:hAnsi="Times New Roman" w:cs="Times New Roman"/>
          <w:b/>
        </w:rPr>
        <w:t>2.</w:t>
      </w:r>
      <w:r w:rsidRPr="00155996">
        <w:rPr>
          <w:rFonts w:ascii="Times New Roman" w:eastAsia="MS Mincho" w:hAnsi="Times New Roman" w:cs="Times New Roman"/>
          <w:b/>
        </w:rPr>
        <w:tab/>
        <w:t>VEIKLIOJI (-IOS) MEDŽIAGA (-OS) IR JOS (-Ų) KIEKIS (-IAI)</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rPr>
        <w:t>1 g kremo yra 20 mg fuzido rūgšties ir 1 mg betametazono (valerato pavidalu).</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3.</w:t>
      </w:r>
      <w:r w:rsidRPr="00513714">
        <w:rPr>
          <w:rFonts w:ascii="Times New Roman" w:eastAsia="Calibri" w:hAnsi="Times New Roman" w:cs="Times New Roman"/>
          <w:b/>
          <w:caps/>
        </w:rPr>
        <w:tab/>
        <w:t>pagalbinių medžiagų sąrašas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EF07D4" w:rsidRPr="00EF07D4" w:rsidRDefault="00EF07D4" w:rsidP="00EF07D4">
      <w:pPr>
        <w:tabs>
          <w:tab w:val="left" w:pos="0"/>
          <w:tab w:val="left" w:pos="360"/>
        </w:tabs>
        <w:spacing w:after="0" w:line="240" w:lineRule="auto"/>
        <w:rPr>
          <w:rFonts w:ascii="Times New Roman" w:eastAsia="Calibri" w:hAnsi="Times New Roman" w:cs="Times New Roman"/>
        </w:rPr>
      </w:pPr>
      <w:r w:rsidRPr="00EF07D4">
        <w:rPr>
          <w:rFonts w:ascii="Times New Roman" w:eastAsia="Calibri" w:hAnsi="Times New Roman" w:cs="Times New Roman"/>
        </w:rPr>
        <w:t>Pagalbinės medžiagos: makrogolio cetostearilo eteris, cetostearilo alkoholis, chlorokrezolis, natrio-divandenilio fosfatas dihidratas, skystasis parafina</w:t>
      </w:r>
      <w:r w:rsidR="00944DDE">
        <w:rPr>
          <w:rFonts w:ascii="Times New Roman" w:eastAsia="Calibri" w:hAnsi="Times New Roman" w:cs="Times New Roman"/>
        </w:rPr>
        <w:t>s, minkštasis baltas parafinas</w:t>
      </w:r>
      <w:r w:rsidRPr="00EF07D4">
        <w:rPr>
          <w:rFonts w:ascii="Times New Roman" w:eastAsia="Calibri" w:hAnsi="Times New Roman" w:cs="Times New Roman"/>
        </w:rPr>
        <w:t>, natrio hidroksidas (pH pritaikymui), išgrynintas vanduo.</w:t>
      </w:r>
    </w:p>
    <w:p w:rsidR="00F30D40" w:rsidRPr="00513714" w:rsidRDefault="00F30D40" w:rsidP="00F30D40">
      <w:pPr>
        <w:tabs>
          <w:tab w:val="left" w:pos="567"/>
          <w:tab w:val="left" w:pos="1701"/>
        </w:tabs>
        <w:overflowPunct w:val="0"/>
        <w:autoSpaceDE w:val="0"/>
        <w:autoSpaceDN w:val="0"/>
        <w:adjustRightInd w:val="0"/>
        <w:spacing w:after="0" w:line="240" w:lineRule="auto"/>
        <w:textAlignment w:val="baseline"/>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4.</w:t>
      </w:r>
      <w:r w:rsidRPr="00513714">
        <w:rPr>
          <w:rFonts w:ascii="Times New Roman" w:eastAsia="Calibri" w:hAnsi="Times New Roman" w:cs="Times New Roman"/>
          <w:b/>
          <w:caps/>
        </w:rPr>
        <w:tab/>
        <w:t>FARMACINĖ forma ir KIEKIS PAKUOTĖJE</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highlight w:val="lightGray"/>
        </w:rPr>
        <w:t>kremas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r w:rsidRPr="00513714">
        <w:rPr>
          <w:rFonts w:ascii="Times New Roman" w:eastAsia="Calibri" w:hAnsi="Times New Roman" w:cs="Times New Roman"/>
        </w:rPr>
        <w:t>15 g</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011B24" w:rsidRDefault="00F30D40" w:rsidP="00011B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513714">
        <w:rPr>
          <w:rFonts w:ascii="Times New Roman" w:eastAsia="Calibri" w:hAnsi="Times New Roman" w:cs="Times New Roman"/>
          <w:b/>
          <w:caps/>
        </w:rPr>
        <w:t>5.</w:t>
      </w:r>
      <w:r w:rsidRPr="00513714">
        <w:rPr>
          <w:rFonts w:ascii="Times New Roman" w:eastAsia="Calibri" w:hAnsi="Times New Roman" w:cs="Times New Roman"/>
          <w:b/>
          <w:caps/>
        </w:rPr>
        <w:tab/>
        <w:t>vartojimo METODAS IR būdas</w:t>
      </w:r>
      <w:r w:rsidR="00011B24">
        <w:rPr>
          <w:rFonts w:ascii="Times New Roman" w:eastAsia="Calibri" w:hAnsi="Times New Roman" w:cs="Times New Roman"/>
          <w:b/>
          <w:caps/>
        </w:rPr>
        <w:t xml:space="preserve"> </w:t>
      </w:r>
      <w:r w:rsidR="00011B24" w:rsidRPr="00155996">
        <w:rPr>
          <w:rFonts w:ascii="Times New Roman" w:eastAsia="Calibri" w:hAnsi="Times New Roman" w:cs="Times New Roman"/>
          <w:b/>
          <w:noProof/>
        </w:rPr>
        <w:t>(-AI)</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rPr>
        <w:t>Vartoti ant odos.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rPr>
        <w:t>Prieš vartojimą perskaitykite pakuotės lapelį.</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Calibri" w:hAnsi="Times New Roman" w:cs="Times New Roman"/>
          <w:b/>
          <w:caps/>
        </w:rPr>
      </w:pPr>
      <w:r w:rsidRPr="00513714">
        <w:rPr>
          <w:rFonts w:ascii="Times New Roman" w:eastAsia="Calibri" w:hAnsi="Times New Roman" w:cs="Times New Roman"/>
          <w:b/>
          <w:caps/>
        </w:rPr>
        <w:t>6.</w:t>
      </w:r>
      <w:r w:rsidRPr="00513714">
        <w:rPr>
          <w:rFonts w:ascii="Times New Roman" w:eastAsia="Calibri" w:hAnsi="Times New Roman" w:cs="Times New Roman"/>
          <w:b/>
          <w:caps/>
        </w:rPr>
        <w:tab/>
        <w:t>SPECIALUS Įspėjimas</w:t>
      </w:r>
      <w:r w:rsidRPr="00513714">
        <w:rPr>
          <w:rFonts w:ascii="Times New Roman" w:eastAsia="Calibri" w:hAnsi="Times New Roman" w:cs="Times New Roman"/>
        </w:rPr>
        <w:t xml:space="preserve">, </w:t>
      </w:r>
      <w:r w:rsidRPr="00513714">
        <w:rPr>
          <w:rFonts w:ascii="Times New Roman" w:eastAsia="Calibri" w:hAnsi="Times New Roman" w:cs="Times New Roman"/>
          <w:b/>
        </w:rPr>
        <w:t xml:space="preserve">KAD VAISTINĮ PREPARATĄ BŪTINA LAIKYTI </w:t>
      </w:r>
      <w:r w:rsidRPr="00513714">
        <w:rPr>
          <w:rFonts w:ascii="Times New Roman" w:eastAsia="Calibri" w:hAnsi="Times New Roman" w:cs="Times New Roman"/>
          <w:b/>
          <w:caps/>
        </w:rPr>
        <w:t>vaikams NEPASTEBIMOJE IR nepasiekiamoje  vietoje</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outlineLvl w:val="0"/>
        <w:rPr>
          <w:rFonts w:ascii="Times New Roman" w:eastAsia="Calibri" w:hAnsi="Times New Roman" w:cs="Times New Roman"/>
        </w:rPr>
      </w:pPr>
      <w:r w:rsidRPr="00513714">
        <w:rPr>
          <w:rFonts w:ascii="Times New Roman" w:eastAsia="Calibri" w:hAnsi="Times New Roman" w:cs="Times New Roman"/>
        </w:rPr>
        <w:t>Laikyti vaikams nepastebimoje ir nepasiekiamoje vietoje.</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011B24" w:rsidRPr="00155996" w:rsidRDefault="00011B24" w:rsidP="00011B2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155996">
        <w:rPr>
          <w:rFonts w:ascii="Times New Roman" w:eastAsia="Calibri" w:hAnsi="Times New Roman" w:cs="Times New Roman"/>
          <w:b/>
          <w:noProof/>
        </w:rPr>
        <w:t>7.</w:t>
      </w:r>
      <w:r w:rsidRPr="00155996">
        <w:rPr>
          <w:rFonts w:ascii="Times New Roman" w:eastAsia="Calibri" w:hAnsi="Times New Roman" w:cs="Times New Roman"/>
          <w:b/>
          <w:noProof/>
        </w:rPr>
        <w:tab/>
        <w:t>KITAS (-I) SPECIALUS (-ŪS) ĮSPĖJIMAS (-AI) (JEI REIKIA)</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8.</w:t>
      </w:r>
      <w:r w:rsidRPr="00513714">
        <w:rPr>
          <w:rFonts w:ascii="Times New Roman" w:eastAsia="Calibri" w:hAnsi="Times New Roman" w:cs="Times New Roman"/>
          <w:b/>
          <w:caps/>
        </w:rPr>
        <w:tab/>
        <w:t>tinkamumo laikas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011B24" w:rsidP="00F30D40">
      <w:pP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rPr>
        <w:t>Tinka iki: MMMM/mm.</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Po pirmojo tūbelės atidarymo, preparato tinkamumo laikas yra 3 mėn.</w:t>
      </w:r>
    </w:p>
    <w:p w:rsidR="00F30D40" w:rsidRPr="00513714" w:rsidRDefault="00F30D40" w:rsidP="00F30D40">
      <w:pPr>
        <w:tabs>
          <w:tab w:val="left" w:pos="567"/>
        </w:tabs>
        <w:spacing w:after="0" w:line="240" w:lineRule="auto"/>
        <w:ind w:left="567" w:hanging="567"/>
        <w:outlineLvl w:val="0"/>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9.</w:t>
      </w:r>
      <w:r w:rsidRPr="00513714">
        <w:rPr>
          <w:rFonts w:ascii="Times New Roman" w:eastAsia="Calibri" w:hAnsi="Times New Roman" w:cs="Times New Roman"/>
          <w:b/>
          <w:caps/>
        </w:rPr>
        <w:tab/>
        <w:t>SPECIALIOS laikymo sąlygos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 xml:space="preserve">Laikyti  žemesnėje kaip 30 </w:t>
      </w:r>
      <w:r w:rsidRPr="00513714">
        <w:rPr>
          <w:rFonts w:ascii="Times New Roman" w:eastAsia="Calibri" w:hAnsi="Times New Roman" w:cs="Times New Roman"/>
          <w:vertAlign w:val="superscript"/>
        </w:rPr>
        <w:sym w:font="Wingdings" w:char="F0A6"/>
      </w:r>
      <w:r w:rsidRPr="00513714">
        <w:rPr>
          <w:rFonts w:ascii="Times New Roman" w:eastAsia="Calibri" w:hAnsi="Times New Roman" w:cs="Times New Roman"/>
        </w:rPr>
        <w:t>C temperatūroje.</w:t>
      </w:r>
    </w:p>
    <w:p w:rsidR="00011B24" w:rsidRPr="00513714" w:rsidRDefault="00011B24" w:rsidP="00F30D40">
      <w:pPr>
        <w:tabs>
          <w:tab w:val="left" w:pos="567"/>
        </w:tabs>
        <w:spacing w:after="0" w:line="240" w:lineRule="auto"/>
        <w:rPr>
          <w:rFonts w:ascii="Times New Roman" w:eastAsia="Calibri" w:hAnsi="Times New Roman" w:cs="Times New Roman"/>
          <w:vertAlign w:val="superscript"/>
        </w:rPr>
      </w:pPr>
    </w:p>
    <w:p w:rsidR="00F30D40" w:rsidRPr="00513714" w:rsidRDefault="00F30D40" w:rsidP="00F30D40">
      <w:pPr>
        <w:tabs>
          <w:tab w:val="left" w:pos="567"/>
        </w:tabs>
        <w:spacing w:after="0" w:line="240" w:lineRule="auto"/>
        <w:rPr>
          <w:rFonts w:ascii="Times New Roman" w:eastAsia="Calibri" w:hAnsi="Times New Roman" w:cs="Times New Roman"/>
          <w:vertAlign w:val="superscript"/>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10.</w:t>
      </w:r>
      <w:r w:rsidRPr="00513714">
        <w:rPr>
          <w:rFonts w:ascii="Times New Roman" w:eastAsia="Calibri" w:hAnsi="Times New Roman" w:cs="Times New Roman"/>
          <w:b/>
          <w:caps/>
        </w:rPr>
        <w:tab/>
        <w:t>specialios atsargumo priemonės</w:t>
      </w:r>
      <w:r w:rsidRPr="00513714">
        <w:rPr>
          <w:rFonts w:ascii="Times New Roman" w:eastAsia="Calibri" w:hAnsi="Times New Roman" w:cs="Times New Roman"/>
          <w:b/>
        </w:rPr>
        <w:t xml:space="preserve"> DĖL NESUVARTOTO VAISTINIO PREPARATO AR JO ATLIEKŲ TVARKYMO</w:t>
      </w:r>
      <w:r w:rsidRPr="00513714">
        <w:rPr>
          <w:rFonts w:ascii="Times New Roman" w:eastAsia="Calibri" w:hAnsi="Times New Roman" w:cs="Times New Roman"/>
          <w:caps/>
        </w:rPr>
        <w:t xml:space="preserve"> </w:t>
      </w:r>
      <w:r w:rsidRPr="00513714">
        <w:rPr>
          <w:rFonts w:ascii="Times New Roman" w:eastAsia="Calibri" w:hAnsi="Times New Roman" w:cs="Times New Roman"/>
          <w:b/>
          <w:caps/>
        </w:rPr>
        <w:t>(jei reikia)</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11.</w:t>
      </w:r>
      <w:r w:rsidRPr="00513714">
        <w:rPr>
          <w:rFonts w:ascii="Times New Roman" w:eastAsia="Calibri" w:hAnsi="Times New Roman" w:cs="Times New Roman"/>
          <w:b/>
          <w:caps/>
        </w:rPr>
        <w:tab/>
      </w:r>
      <w:r w:rsidR="00EF07D4" w:rsidRPr="001148FD">
        <w:rPr>
          <w:rFonts w:ascii="Times New Roman" w:hAnsi="Times New Roman" w:cs="Times New Roman"/>
          <w:b/>
          <w:caps/>
        </w:rPr>
        <w:t>LYGIAGRETUS IMPORTUOTOJAS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EF07D4" w:rsidRPr="00EF07D4" w:rsidRDefault="00EF07D4" w:rsidP="00EF07D4">
      <w:pPr>
        <w:tabs>
          <w:tab w:val="left" w:pos="567"/>
        </w:tabs>
        <w:spacing w:after="0" w:line="240" w:lineRule="auto"/>
        <w:rPr>
          <w:rFonts w:ascii="Times New Roman" w:eastAsia="Calibri" w:hAnsi="Times New Roman" w:cs="Times New Roman"/>
        </w:rPr>
      </w:pPr>
      <w:r w:rsidRPr="00EF07D4">
        <w:rPr>
          <w:rFonts w:ascii="Times New Roman" w:eastAsia="Calibri" w:hAnsi="Times New Roman" w:cs="Times New Roman"/>
        </w:rPr>
        <w:t>Lygiagretus importuotojas UAB „Lex ano“.</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caps/>
        </w:rPr>
      </w:pPr>
    </w:p>
    <w:p w:rsidR="00F30D40" w:rsidRPr="00EF07D4" w:rsidRDefault="00F30D40" w:rsidP="00EF07D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12.</w:t>
      </w:r>
      <w:r w:rsidRPr="00513714">
        <w:rPr>
          <w:rFonts w:ascii="Times New Roman" w:eastAsia="Calibri" w:hAnsi="Times New Roman" w:cs="Times New Roman"/>
          <w:b/>
          <w:caps/>
        </w:rPr>
        <w:tab/>
      </w:r>
      <w:r w:rsidR="00EF07D4" w:rsidRPr="00EF07D4">
        <w:rPr>
          <w:rFonts w:ascii="Times New Roman" w:eastAsia="Calibri" w:hAnsi="Times New Roman" w:cs="Times New Roman"/>
          <w:b/>
          <w:caps/>
        </w:rPr>
        <w:t>LYGIAGRETAUS IMPORTO LEIDIMO numeris</w:t>
      </w:r>
    </w:p>
    <w:p w:rsidR="00EF07D4" w:rsidRDefault="00EF07D4" w:rsidP="00F30D40">
      <w:pPr>
        <w:tabs>
          <w:tab w:val="left" w:pos="0"/>
          <w:tab w:val="left" w:pos="567"/>
        </w:tabs>
        <w:spacing w:after="0" w:line="240" w:lineRule="auto"/>
        <w:rPr>
          <w:rFonts w:ascii="Times New Roman" w:eastAsia="Calibri" w:hAnsi="Times New Roman" w:cs="Times New Roman"/>
        </w:rPr>
      </w:pPr>
    </w:p>
    <w:p w:rsidR="00EF07D4" w:rsidRPr="00EF07D4" w:rsidRDefault="00EF07D4" w:rsidP="00EF07D4">
      <w:pPr>
        <w:tabs>
          <w:tab w:val="left" w:pos="567"/>
        </w:tabs>
        <w:spacing w:after="0" w:line="240" w:lineRule="auto"/>
        <w:rPr>
          <w:rFonts w:ascii="Times New Roman" w:eastAsia="Calibri" w:hAnsi="Times New Roman" w:cs="Times New Roman"/>
        </w:rPr>
      </w:pPr>
      <w:r w:rsidRPr="00EF07D4">
        <w:rPr>
          <w:rFonts w:ascii="Times New Roman" w:eastAsia="Calibri" w:hAnsi="Times New Roman" w:cs="Times New Roman"/>
        </w:rPr>
        <w:t>Lyg.imp.Nr.: LT/L/12/0081/001.</w:t>
      </w:r>
    </w:p>
    <w:p w:rsidR="00F30D40" w:rsidRPr="00513714" w:rsidRDefault="00F30D40" w:rsidP="00F30D40">
      <w:pPr>
        <w:tabs>
          <w:tab w:val="left" w:pos="567"/>
        </w:tabs>
        <w:spacing w:after="0" w:line="240" w:lineRule="auto"/>
        <w:ind w:left="567" w:hanging="567"/>
        <w:outlineLvl w:val="0"/>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13.</w:t>
      </w:r>
      <w:r w:rsidRPr="00513714">
        <w:rPr>
          <w:rFonts w:ascii="Times New Roman" w:eastAsia="Calibri" w:hAnsi="Times New Roman" w:cs="Times New Roman"/>
          <w:b/>
          <w:caps/>
        </w:rPr>
        <w:tab/>
        <w:t>serijos numeris</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rPr>
        <w:t>Serija</w:t>
      </w:r>
      <w:r w:rsidR="00EF07D4">
        <w:rPr>
          <w:rFonts w:ascii="Times New Roman" w:eastAsia="Calibri" w:hAnsi="Times New Roman" w:cs="Times New Roman"/>
        </w:rPr>
        <w:t>:</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14.</w:t>
      </w:r>
      <w:r w:rsidRPr="00513714">
        <w:rPr>
          <w:rFonts w:ascii="Times New Roman" w:eastAsia="Calibri" w:hAnsi="Times New Roman" w:cs="Times New Roman"/>
          <w:b/>
          <w:caps/>
        </w:rPr>
        <w:tab/>
        <w:t>PARDAVIMO (IŠDAVIMO) DATA</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rPr>
        <w:t>Receptinis vaistinis preparatas</w:t>
      </w:r>
      <w:r w:rsidR="00011B24">
        <w:rPr>
          <w:rFonts w:ascii="Times New Roman" w:eastAsia="Calibri" w:hAnsi="Times New Roman" w:cs="Times New Roman"/>
        </w:rPr>
        <w:t>.</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15.</w:t>
      </w:r>
      <w:r w:rsidRPr="00513714">
        <w:rPr>
          <w:rFonts w:ascii="Times New Roman" w:eastAsia="Calibri" w:hAnsi="Times New Roman" w:cs="Times New Roman"/>
          <w:b/>
          <w:caps/>
        </w:rPr>
        <w:tab/>
        <w:t>vartojimo instrukcijA</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sidRPr="00513714">
        <w:rPr>
          <w:rFonts w:ascii="Times New Roman" w:eastAsia="Calibri" w:hAnsi="Times New Roman" w:cs="Times New Roman"/>
          <w:b/>
          <w:caps/>
        </w:rPr>
        <w:t>16.</w:t>
      </w:r>
      <w:r w:rsidRPr="00513714">
        <w:rPr>
          <w:rFonts w:ascii="Times New Roman" w:eastAsia="Calibri" w:hAnsi="Times New Roman" w:cs="Times New Roman"/>
          <w:b/>
          <w:caps/>
        </w:rPr>
        <w:tab/>
        <w:t>INFORMACIJA BRAILIO RAŠTU</w:t>
      </w: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rPr>
        <w:t>fucicort</w:t>
      </w:r>
    </w:p>
    <w:p w:rsidR="00513714" w:rsidRPr="00513714" w:rsidRDefault="00513714" w:rsidP="00513714">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p>
    <w:p w:rsidR="004F250D" w:rsidRPr="004F250D" w:rsidRDefault="000B1CEA" w:rsidP="004F250D">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 xml:space="preserve">Gamintojas: LEO Laboratories, Lda </w:t>
      </w:r>
      <w:r w:rsidR="004F250D" w:rsidRPr="004F250D">
        <w:rPr>
          <w:rFonts w:ascii="Times New Roman" w:eastAsia="Calibri" w:hAnsi="Times New Roman" w:cs="Times New Roman"/>
        </w:rPr>
        <w:t xml:space="preserve">, </w:t>
      </w:r>
      <w:r>
        <w:rPr>
          <w:rFonts w:ascii="Times New Roman" w:eastAsia="Calibri" w:hAnsi="Times New Roman" w:cs="Times New Roman"/>
        </w:rPr>
        <w:t>Airija arba Leo Pharma A/S</w:t>
      </w:r>
      <w:r w:rsidR="004F250D" w:rsidRPr="004F250D">
        <w:rPr>
          <w:rFonts w:ascii="Times New Roman" w:eastAsia="Calibri" w:hAnsi="Times New Roman" w:cs="Times New Roman"/>
        </w:rPr>
        <w:t>, Danija</w:t>
      </w:r>
      <w:r>
        <w:rPr>
          <w:rFonts w:ascii="Times New Roman" w:eastAsia="Calibri" w:hAnsi="Times New Roman" w:cs="Times New Roman"/>
        </w:rPr>
        <w:t>.</w:t>
      </w:r>
    </w:p>
    <w:p w:rsidR="004F250D" w:rsidRPr="004F250D" w:rsidRDefault="004F250D" w:rsidP="004F250D">
      <w:pPr>
        <w:tabs>
          <w:tab w:val="left" w:pos="360"/>
        </w:tabs>
        <w:spacing w:after="0" w:line="240" w:lineRule="auto"/>
        <w:rPr>
          <w:rFonts w:ascii="Times New Roman" w:eastAsia="Calibri" w:hAnsi="Times New Roman" w:cs="Times New Roman"/>
        </w:rPr>
      </w:pPr>
    </w:p>
    <w:p w:rsidR="004F250D" w:rsidRPr="004F250D" w:rsidRDefault="004F250D" w:rsidP="004F250D">
      <w:pPr>
        <w:tabs>
          <w:tab w:val="left" w:pos="360"/>
        </w:tabs>
        <w:spacing w:after="0" w:line="240" w:lineRule="auto"/>
        <w:rPr>
          <w:rFonts w:ascii="Times New Roman" w:eastAsia="Calibri" w:hAnsi="Times New Roman" w:cs="Times New Roman"/>
        </w:rPr>
      </w:pPr>
      <w:r w:rsidRPr="004F250D">
        <w:rPr>
          <w:rFonts w:ascii="Times New Roman" w:eastAsia="Calibri" w:hAnsi="Times New Roman" w:cs="Times New Roman"/>
        </w:rPr>
        <w:t>Perpakavo BĮ UAB „Norfachema“</w:t>
      </w:r>
      <w:r w:rsidR="00011B24">
        <w:rPr>
          <w:rFonts w:ascii="Times New Roman" w:eastAsia="Calibri" w:hAnsi="Times New Roman" w:cs="Times New Roman"/>
        </w:rPr>
        <w:t>.</w:t>
      </w:r>
    </w:p>
    <w:p w:rsidR="004F250D" w:rsidRPr="004F250D" w:rsidRDefault="004F250D" w:rsidP="004F250D">
      <w:pPr>
        <w:tabs>
          <w:tab w:val="left" w:pos="360"/>
        </w:tabs>
        <w:spacing w:after="0" w:line="240" w:lineRule="auto"/>
        <w:rPr>
          <w:rFonts w:ascii="Times New Roman" w:eastAsia="Calibri" w:hAnsi="Times New Roman" w:cs="Times New Roman"/>
        </w:rPr>
      </w:pPr>
      <w:r w:rsidRPr="004F250D">
        <w:rPr>
          <w:rFonts w:ascii="Times New Roman" w:eastAsia="Calibri" w:hAnsi="Times New Roman" w:cs="Times New Roman"/>
          <w:highlight w:val="lightGray"/>
        </w:rPr>
        <w:t>Perpakavo UAB „Entafarma“.</w:t>
      </w:r>
    </w:p>
    <w:p w:rsidR="004F250D" w:rsidRPr="004F250D" w:rsidRDefault="004F250D" w:rsidP="004F250D">
      <w:pPr>
        <w:tabs>
          <w:tab w:val="left" w:pos="360"/>
        </w:tabs>
        <w:spacing w:after="0" w:line="240" w:lineRule="auto"/>
        <w:rPr>
          <w:rFonts w:ascii="Times New Roman" w:eastAsia="Calibri" w:hAnsi="Times New Roman" w:cs="Times New Roman"/>
        </w:rPr>
      </w:pPr>
    </w:p>
    <w:p w:rsidR="004F250D" w:rsidRDefault="004F250D" w:rsidP="004F250D">
      <w:pPr>
        <w:tabs>
          <w:tab w:val="left" w:pos="360"/>
        </w:tabs>
        <w:spacing w:after="0" w:line="240" w:lineRule="auto"/>
        <w:rPr>
          <w:rFonts w:ascii="Times New Roman" w:eastAsia="Calibri" w:hAnsi="Times New Roman" w:cs="Times New Roman"/>
        </w:rPr>
      </w:pPr>
      <w:r w:rsidRPr="004F250D">
        <w:rPr>
          <w:rFonts w:ascii="Times New Roman" w:eastAsia="Calibri" w:hAnsi="Times New Roman" w:cs="Times New Roman"/>
        </w:rPr>
        <w:t xml:space="preserve">Perpak.serija: </w:t>
      </w:r>
    </w:p>
    <w:p w:rsidR="000B1CEA" w:rsidRDefault="000B1CEA" w:rsidP="004F250D">
      <w:pPr>
        <w:tabs>
          <w:tab w:val="left" w:pos="360"/>
        </w:tabs>
        <w:spacing w:after="0" w:line="240" w:lineRule="auto"/>
        <w:rPr>
          <w:rFonts w:ascii="Times New Roman" w:eastAsia="Calibri" w:hAnsi="Times New Roman" w:cs="Times New Roman"/>
        </w:rPr>
      </w:pPr>
    </w:p>
    <w:p w:rsidR="000B1CEA" w:rsidRPr="004F250D" w:rsidRDefault="000B1CEA" w:rsidP="004F250D">
      <w:pPr>
        <w:tabs>
          <w:tab w:val="left" w:pos="360"/>
        </w:tabs>
        <w:spacing w:after="0" w:line="240" w:lineRule="auto"/>
        <w:rPr>
          <w:rFonts w:ascii="Times New Roman" w:eastAsia="Calibri" w:hAnsi="Times New Roman" w:cs="Times New Roman"/>
        </w:rPr>
      </w:pPr>
      <w:r w:rsidRPr="00155996">
        <w:rPr>
          <w:rFonts w:ascii="Times New Roman" w:eastAsia="Times New Roman" w:hAnsi="Times New Roman" w:cs="Times New Roman"/>
          <w:i/>
          <w:lang w:eastAsia="lt-LT"/>
        </w:rPr>
        <w:t xml:space="preserve">Lygiagrečiai importuojamas vaistinis preparatas skiriasi nuo referencinio vaistinio preparato </w:t>
      </w:r>
      <w:r>
        <w:rPr>
          <w:rFonts w:ascii="Times New Roman" w:eastAsia="Times New Roman" w:hAnsi="Times New Roman" w:cs="Times New Roman"/>
          <w:i/>
          <w:lang w:eastAsia="lt-LT"/>
        </w:rPr>
        <w:t>pagalbine medžiaga</w:t>
      </w:r>
      <w:r w:rsidRPr="00155996">
        <w:rPr>
          <w:rFonts w:ascii="Times New Roman" w:eastAsia="Times New Roman" w:hAnsi="Times New Roman" w:cs="Times New Roman"/>
          <w:i/>
          <w:lang w:eastAsia="lt-LT"/>
        </w:rPr>
        <w:t xml:space="preserve"> (jame </w:t>
      </w:r>
      <w:r>
        <w:rPr>
          <w:rFonts w:ascii="Times New Roman" w:eastAsia="Times New Roman" w:hAnsi="Times New Roman" w:cs="Times New Roman"/>
          <w:i/>
          <w:lang w:eastAsia="lt-LT"/>
        </w:rPr>
        <w:t>nėra visų racematų alfa-tokoferolio</w:t>
      </w:r>
      <w:r w:rsidRPr="00155996">
        <w:rPr>
          <w:rFonts w:ascii="Times New Roman" w:eastAsia="Times New Roman" w:hAnsi="Times New Roman" w:cs="Times New Roman"/>
          <w:i/>
          <w:lang w:eastAsia="lt-LT"/>
        </w:rPr>
        <w:t>).</w:t>
      </w:r>
    </w:p>
    <w:p w:rsidR="00513714" w:rsidRDefault="00513714" w:rsidP="00F30D40">
      <w:pPr>
        <w:tabs>
          <w:tab w:val="left" w:pos="567"/>
        </w:tabs>
        <w:spacing w:after="0" w:line="240" w:lineRule="auto"/>
        <w:rPr>
          <w:rFonts w:ascii="Times New Roman" w:eastAsia="Calibri" w:hAnsi="Times New Roman" w:cs="Times New Roman"/>
        </w:rPr>
      </w:pPr>
    </w:p>
    <w:p w:rsidR="00656CBD" w:rsidRDefault="00656CBD" w:rsidP="00F30D40">
      <w:pPr>
        <w:tabs>
          <w:tab w:val="left" w:pos="567"/>
        </w:tabs>
        <w:spacing w:after="0" w:line="240" w:lineRule="auto"/>
        <w:rPr>
          <w:rFonts w:ascii="Times New Roman" w:eastAsia="Calibri" w:hAnsi="Times New Roman" w:cs="Times New Roman"/>
        </w:rPr>
      </w:pPr>
    </w:p>
    <w:p w:rsidR="00513714" w:rsidRPr="00513714" w:rsidRDefault="00513714"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ind w:left="567" w:hanging="567"/>
        <w:jc w:val="center"/>
        <w:outlineLvl w:val="0"/>
        <w:rPr>
          <w:rFonts w:ascii="Times New Roman" w:eastAsia="Calibri" w:hAnsi="Times New Roman" w:cs="Times New Roman"/>
          <w:b/>
          <w:caps/>
        </w:rPr>
      </w:pPr>
      <w:r w:rsidRPr="00513714">
        <w:rPr>
          <w:rFonts w:ascii="Times New Roman" w:eastAsia="Calibri" w:hAnsi="Times New Roman" w:cs="Times New Roman"/>
          <w:b/>
        </w:rPr>
        <w:t>Pakuotės lapelis: informacija vartotojui</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jc w:val="center"/>
        <w:rPr>
          <w:rFonts w:ascii="Times New Roman" w:eastAsia="Calibri" w:hAnsi="Times New Roman" w:cs="Times New Roman"/>
          <w:b/>
        </w:rPr>
      </w:pPr>
      <w:r w:rsidRPr="00513714">
        <w:rPr>
          <w:rFonts w:ascii="Times New Roman" w:eastAsia="Calibri" w:hAnsi="Times New Roman" w:cs="Times New Roman"/>
          <w:b/>
        </w:rPr>
        <w:t>Fucicort 20 mg/1 mg/g kremas</w:t>
      </w:r>
    </w:p>
    <w:p w:rsidR="00F30D40" w:rsidRPr="00513714" w:rsidRDefault="00F30D40" w:rsidP="00F30D40">
      <w:pPr>
        <w:tabs>
          <w:tab w:val="left" w:pos="567"/>
        </w:tabs>
        <w:spacing w:after="0" w:line="240" w:lineRule="auto"/>
        <w:jc w:val="center"/>
        <w:rPr>
          <w:rFonts w:ascii="Times New Roman" w:eastAsia="Calibri" w:hAnsi="Times New Roman" w:cs="Times New Roman"/>
        </w:rPr>
      </w:pPr>
      <w:r w:rsidRPr="00513714">
        <w:rPr>
          <w:rFonts w:ascii="Times New Roman" w:eastAsia="Calibri" w:hAnsi="Times New Roman" w:cs="Times New Roman"/>
        </w:rPr>
        <w:t>Fuzido rūgštis /betametazonas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b/>
        </w:rPr>
      </w:pPr>
      <w:r w:rsidRPr="00513714">
        <w:rPr>
          <w:rFonts w:ascii="Times New Roman" w:eastAsia="Calibri" w:hAnsi="Times New Roman" w:cs="Times New Roman"/>
          <w:b/>
        </w:rPr>
        <w:t>Atidžiai perskaitykite visą šį lapelį, prieš pradėdami vartoti vaistą</w:t>
      </w:r>
      <w:r w:rsidRPr="00513714">
        <w:rPr>
          <w:rFonts w:ascii="Times New Roman" w:eastAsia="Calibri" w:hAnsi="Times New Roman" w:cs="Times New Roman"/>
          <w:b/>
          <w:lang w:eastAsia="lt-LT"/>
        </w:rPr>
        <w:t>, nes jame pateikiama Jums svarbi informacija</w:t>
      </w:r>
      <w:r w:rsidRPr="00513714">
        <w:rPr>
          <w:rFonts w:ascii="Times New Roman" w:eastAsia="Calibri" w:hAnsi="Times New Roman" w:cs="Times New Roman"/>
          <w:b/>
        </w:rPr>
        <w:t>.</w:t>
      </w:r>
    </w:p>
    <w:p w:rsidR="00F30D40" w:rsidRPr="00011B24" w:rsidRDefault="00F30D40" w:rsidP="00011B24">
      <w:pPr>
        <w:pStyle w:val="Sraopastraipa"/>
        <w:numPr>
          <w:ilvl w:val="0"/>
          <w:numId w:val="4"/>
        </w:numPr>
        <w:tabs>
          <w:tab w:val="left" w:pos="567"/>
          <w:tab w:val="num" w:pos="720"/>
        </w:tabs>
        <w:spacing w:after="0" w:line="240" w:lineRule="auto"/>
        <w:rPr>
          <w:rFonts w:ascii="Times New Roman" w:eastAsia="Calibri" w:hAnsi="Times New Roman" w:cs="Times New Roman"/>
        </w:rPr>
      </w:pPr>
      <w:r w:rsidRPr="00011B24">
        <w:rPr>
          <w:rFonts w:ascii="Times New Roman" w:eastAsia="Calibri" w:hAnsi="Times New Roman" w:cs="Times New Roman"/>
        </w:rPr>
        <w:t>Neišmeskite šio lapelio, nes vėl gali prireikti jį perskaityti.</w:t>
      </w:r>
    </w:p>
    <w:p w:rsidR="00F30D40" w:rsidRPr="00011B24" w:rsidRDefault="00F30D40" w:rsidP="00011B24">
      <w:pPr>
        <w:pStyle w:val="Sraopastraipa"/>
        <w:numPr>
          <w:ilvl w:val="0"/>
          <w:numId w:val="4"/>
        </w:numPr>
        <w:tabs>
          <w:tab w:val="left" w:pos="567"/>
          <w:tab w:val="num" w:pos="720"/>
        </w:tabs>
        <w:spacing w:after="0" w:line="240" w:lineRule="auto"/>
        <w:rPr>
          <w:rFonts w:ascii="Times New Roman" w:eastAsia="Calibri" w:hAnsi="Times New Roman" w:cs="Times New Roman"/>
        </w:rPr>
      </w:pPr>
      <w:r w:rsidRPr="00011B24">
        <w:rPr>
          <w:rFonts w:ascii="Times New Roman" w:eastAsia="Calibri" w:hAnsi="Times New Roman" w:cs="Times New Roman"/>
        </w:rPr>
        <w:t>Jeigu kiltų daugiau klausimų, kreipkitės į gydytoją arba vaistininką.</w:t>
      </w:r>
    </w:p>
    <w:p w:rsidR="00F30D40" w:rsidRPr="00011B24" w:rsidRDefault="00F30D40" w:rsidP="00011B24">
      <w:pPr>
        <w:pStyle w:val="Sraopastraipa"/>
        <w:numPr>
          <w:ilvl w:val="0"/>
          <w:numId w:val="4"/>
        </w:numPr>
        <w:tabs>
          <w:tab w:val="left" w:pos="567"/>
          <w:tab w:val="num" w:pos="720"/>
        </w:tabs>
        <w:spacing w:after="0" w:line="240" w:lineRule="auto"/>
        <w:rPr>
          <w:rFonts w:ascii="Times New Roman" w:eastAsia="Calibri" w:hAnsi="Times New Roman" w:cs="Times New Roman"/>
        </w:rPr>
      </w:pPr>
      <w:r w:rsidRPr="00011B24">
        <w:rPr>
          <w:rFonts w:ascii="Times New Roman" w:eastAsia="Calibri" w:hAnsi="Times New Roman" w:cs="Times New Roman"/>
        </w:rPr>
        <w:t xml:space="preserve">Šis vaistas skirtas </w:t>
      </w:r>
      <w:r w:rsidRPr="00011B24">
        <w:rPr>
          <w:rFonts w:ascii="Times New Roman" w:eastAsia="Calibri" w:hAnsi="Times New Roman" w:cs="Times New Roman"/>
          <w:lang w:eastAsia="lt-LT"/>
        </w:rPr>
        <w:t xml:space="preserve">tik </w:t>
      </w:r>
      <w:r w:rsidRPr="00011B24">
        <w:rPr>
          <w:rFonts w:ascii="Times New Roman" w:eastAsia="Calibri" w:hAnsi="Times New Roman" w:cs="Times New Roman"/>
        </w:rPr>
        <w:t xml:space="preserve">Jums, todėl kitiems žmonėms jo duoti negalima. Vaistas gali jiems pakenkti (net tiems, kurių ligos </w:t>
      </w:r>
      <w:r w:rsidRPr="00011B24">
        <w:rPr>
          <w:rFonts w:ascii="Times New Roman" w:eastAsia="Calibri" w:hAnsi="Times New Roman" w:cs="Times New Roman"/>
          <w:lang w:eastAsia="lt-LT"/>
        </w:rPr>
        <w:t>požymiai</w:t>
      </w:r>
      <w:r w:rsidRPr="00011B24">
        <w:rPr>
          <w:rFonts w:ascii="Times New Roman" w:eastAsia="Calibri" w:hAnsi="Times New Roman" w:cs="Times New Roman"/>
        </w:rPr>
        <w:t xml:space="preserve"> yra tokie patys kaip Jūsų).</w:t>
      </w:r>
    </w:p>
    <w:p w:rsidR="00F30D40" w:rsidRPr="00011B24" w:rsidRDefault="00F30D40" w:rsidP="00011B24">
      <w:pPr>
        <w:pStyle w:val="Sraopastraipa"/>
        <w:numPr>
          <w:ilvl w:val="0"/>
          <w:numId w:val="4"/>
        </w:numPr>
        <w:tabs>
          <w:tab w:val="left" w:pos="567"/>
          <w:tab w:val="num" w:pos="720"/>
        </w:tabs>
        <w:spacing w:after="0" w:line="240" w:lineRule="auto"/>
        <w:rPr>
          <w:rFonts w:ascii="Times New Roman" w:eastAsia="Calibri" w:hAnsi="Times New Roman" w:cs="Times New Roman"/>
        </w:rPr>
      </w:pPr>
      <w:r w:rsidRPr="00011B24">
        <w:rPr>
          <w:rFonts w:ascii="Times New Roman" w:eastAsia="Calibri" w:hAnsi="Times New Roman" w:cs="Times New Roman"/>
        </w:rPr>
        <w:t xml:space="preserve">Jeigu pasireiškė šalutinis poveikis </w:t>
      </w:r>
      <w:r w:rsidRPr="00011B24">
        <w:rPr>
          <w:rFonts w:ascii="Times New Roman" w:eastAsia="Calibri" w:hAnsi="Times New Roman" w:cs="Times New Roman"/>
          <w:lang w:eastAsia="lt-LT"/>
        </w:rPr>
        <w:t>(net jeigu jis</w:t>
      </w:r>
      <w:r w:rsidRPr="00011B24">
        <w:rPr>
          <w:rFonts w:ascii="Times New Roman" w:eastAsia="Calibri" w:hAnsi="Times New Roman" w:cs="Times New Roman"/>
        </w:rPr>
        <w:t xml:space="preserve"> šiame lapelyje </w:t>
      </w:r>
      <w:r w:rsidRPr="00011B24">
        <w:rPr>
          <w:rFonts w:ascii="Times New Roman" w:eastAsia="Calibri" w:hAnsi="Times New Roman" w:cs="Times New Roman"/>
          <w:lang w:eastAsia="lt-LT"/>
        </w:rPr>
        <w:t>nenurodytas), kreipkitės į gydytoją arba vaistininką</w:t>
      </w:r>
      <w:r w:rsidRPr="00011B24">
        <w:rPr>
          <w:rFonts w:ascii="Times New Roman" w:eastAsia="Calibri" w:hAnsi="Times New Roman" w:cs="Times New Roman"/>
        </w:rPr>
        <w:t>.</w:t>
      </w:r>
      <w:r w:rsidR="00EF07D4" w:rsidRPr="00011B24">
        <w:rPr>
          <w:rFonts w:ascii="Times New Roman" w:eastAsia="Calibri" w:hAnsi="Times New Roman" w:cs="Times New Roman"/>
        </w:rPr>
        <w:t xml:space="preserve"> Žr. 4 skyrių.</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b/>
          <w:lang w:eastAsia="lt-LT"/>
        </w:rPr>
      </w:pPr>
      <w:r w:rsidRPr="00513714">
        <w:rPr>
          <w:rFonts w:ascii="Times New Roman" w:eastAsia="Calibri" w:hAnsi="Times New Roman" w:cs="Times New Roman"/>
          <w:b/>
          <w:lang w:eastAsia="lt-LT"/>
        </w:rPr>
        <w:t>Apie ką rašoma šiame lapelyje ?</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1.</w:t>
      </w:r>
      <w:r w:rsidRPr="00513714">
        <w:rPr>
          <w:rFonts w:ascii="Times New Roman" w:eastAsia="Calibri" w:hAnsi="Times New Roman" w:cs="Times New Roman"/>
        </w:rPr>
        <w:tab/>
        <w:t>Kas yra Fucicort ir kam jis vartojamas</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2.</w:t>
      </w:r>
      <w:r w:rsidRPr="00513714">
        <w:rPr>
          <w:rFonts w:ascii="Times New Roman" w:eastAsia="Calibri" w:hAnsi="Times New Roman" w:cs="Times New Roman"/>
        </w:rPr>
        <w:tab/>
        <w:t>Kas žinotina prieš vartojant Fucicort</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3.</w:t>
      </w:r>
      <w:r w:rsidRPr="00513714">
        <w:rPr>
          <w:rFonts w:ascii="Times New Roman" w:eastAsia="Calibri" w:hAnsi="Times New Roman" w:cs="Times New Roman"/>
        </w:rPr>
        <w:tab/>
        <w:t>Kaip vartoti Fucicort</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4.</w:t>
      </w:r>
      <w:r w:rsidRPr="00513714">
        <w:rPr>
          <w:rFonts w:ascii="Times New Roman" w:eastAsia="Calibri" w:hAnsi="Times New Roman" w:cs="Times New Roman"/>
        </w:rPr>
        <w:tab/>
        <w:t>Galimas šalutinis poveikis</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5.</w:t>
      </w:r>
      <w:r w:rsidRPr="00513714">
        <w:rPr>
          <w:rFonts w:ascii="Times New Roman" w:eastAsia="Calibri" w:hAnsi="Times New Roman" w:cs="Times New Roman"/>
        </w:rPr>
        <w:tab/>
        <w:t>Kaip laikyti Fucicort</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6.</w:t>
      </w:r>
      <w:r w:rsidRPr="00513714">
        <w:rPr>
          <w:rFonts w:ascii="Times New Roman" w:eastAsia="Calibri" w:hAnsi="Times New Roman" w:cs="Times New Roman"/>
        </w:rPr>
        <w:tab/>
      </w:r>
      <w:r w:rsidRPr="00513714">
        <w:rPr>
          <w:rFonts w:ascii="Times New Roman" w:eastAsia="Calibri" w:hAnsi="Times New Roman" w:cs="Times New Roman"/>
          <w:lang w:eastAsia="lt-LT"/>
        </w:rPr>
        <w:t>Pakuotės turinys ir kita</w:t>
      </w:r>
      <w:r w:rsidRPr="00513714">
        <w:rPr>
          <w:rFonts w:ascii="Times New Roman" w:eastAsia="Calibri" w:hAnsi="Times New Roman" w:cs="Times New Roman"/>
        </w:rPr>
        <w:t xml:space="preserve"> informacija</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widowControl w:val="0"/>
        <w:tabs>
          <w:tab w:val="left" w:pos="567"/>
        </w:tabs>
        <w:spacing w:after="0" w:line="240" w:lineRule="auto"/>
        <w:ind w:left="567" w:hanging="567"/>
        <w:outlineLvl w:val="1"/>
        <w:rPr>
          <w:rFonts w:ascii="Times New Roman" w:eastAsia="Calibri" w:hAnsi="Times New Roman" w:cs="Times New Roman"/>
          <w:b/>
        </w:rPr>
      </w:pPr>
      <w:bookmarkStart w:id="0" w:name="_Toc129243264"/>
      <w:bookmarkStart w:id="1" w:name="_Toc129243139"/>
      <w:r w:rsidRPr="00513714">
        <w:rPr>
          <w:rFonts w:ascii="Times New Roman" w:eastAsia="Calibri" w:hAnsi="Times New Roman" w:cs="Times New Roman"/>
          <w:b/>
        </w:rPr>
        <w:t>1.</w:t>
      </w:r>
      <w:r w:rsidRPr="00513714">
        <w:rPr>
          <w:rFonts w:ascii="Times New Roman" w:eastAsia="Calibri" w:hAnsi="Times New Roman" w:cs="Times New Roman"/>
          <w:b/>
        </w:rPr>
        <w:tab/>
      </w:r>
      <w:bookmarkEnd w:id="0"/>
      <w:bookmarkEnd w:id="1"/>
      <w:r w:rsidRPr="00513714">
        <w:rPr>
          <w:rFonts w:ascii="Times New Roman" w:eastAsia="Calibri" w:hAnsi="Times New Roman" w:cs="Times New Roman"/>
          <w:b/>
        </w:rPr>
        <w:t xml:space="preserve"> Kas yra Fucicort ir kam jis vartojamas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 xml:space="preserve">Fucicort kremo sudėtyje suderintas stiprus vietinis antibakterinis fuzido rūgšties ir betametazono priešuždegiminis bei niežulį mažinantis poveikis. Betametazono valeratas yra ant odos vartojamas vaistas, kuriam būdingas greitas poveikis gydant uždegimines odos ligas. </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Lokalus uždegiminės dermatozės (atopinės egzemos, diskoidinės egzemos, stazinės egzemos, seborėjinės egzemos, kontaktinės egzemos), komplikuotos fuzido rūgščiai jautrių mikroorganizmų sukelta bakterine infekcija, gydymas.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widowControl w:val="0"/>
        <w:tabs>
          <w:tab w:val="left" w:pos="567"/>
        </w:tabs>
        <w:spacing w:after="0" w:line="240" w:lineRule="auto"/>
        <w:ind w:left="567" w:hanging="567"/>
        <w:outlineLvl w:val="1"/>
        <w:rPr>
          <w:rFonts w:ascii="Times New Roman" w:eastAsia="Calibri" w:hAnsi="Times New Roman" w:cs="Times New Roman"/>
          <w:b/>
        </w:rPr>
      </w:pPr>
      <w:bookmarkStart w:id="2" w:name="_Toc129243265"/>
      <w:bookmarkStart w:id="3" w:name="_Toc129243140"/>
      <w:r w:rsidRPr="00513714">
        <w:rPr>
          <w:rFonts w:ascii="Times New Roman" w:eastAsia="Calibri" w:hAnsi="Times New Roman" w:cs="Times New Roman"/>
          <w:b/>
        </w:rPr>
        <w:t>2.</w:t>
      </w:r>
      <w:r w:rsidRPr="00513714">
        <w:rPr>
          <w:rFonts w:ascii="Times New Roman" w:eastAsia="Calibri" w:hAnsi="Times New Roman" w:cs="Times New Roman"/>
          <w:b/>
        </w:rPr>
        <w:tab/>
      </w:r>
      <w:bookmarkEnd w:id="2"/>
      <w:bookmarkEnd w:id="3"/>
      <w:r w:rsidRPr="00513714">
        <w:rPr>
          <w:rFonts w:ascii="Times New Roman" w:eastAsia="Calibri" w:hAnsi="Times New Roman" w:cs="Times New Roman"/>
          <w:b/>
        </w:rPr>
        <w:t xml:space="preserve"> Kas žinotina prieš vartojant Fucicort</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b/>
        </w:rPr>
      </w:pPr>
      <w:r w:rsidRPr="00513714">
        <w:rPr>
          <w:rFonts w:ascii="Times New Roman" w:eastAsia="Calibri" w:hAnsi="Times New Roman" w:cs="Times New Roman"/>
          <w:b/>
        </w:rPr>
        <w:t>Fucicort vartoti negalima:</w:t>
      </w:r>
    </w:p>
    <w:p w:rsidR="00F30D40" w:rsidRPr="00513714" w:rsidRDefault="00F30D40" w:rsidP="00011B24">
      <w:pPr>
        <w:tabs>
          <w:tab w:val="left" w:pos="567"/>
        </w:tabs>
        <w:spacing w:after="0" w:line="240" w:lineRule="auto"/>
        <w:ind w:left="567" w:hanging="567"/>
        <w:rPr>
          <w:rFonts w:ascii="Times New Roman" w:eastAsia="Calibri" w:hAnsi="Times New Roman" w:cs="Times New Roman"/>
        </w:rPr>
      </w:pPr>
      <w:r w:rsidRPr="00513714">
        <w:rPr>
          <w:rFonts w:ascii="Times New Roman" w:eastAsia="Calibri" w:hAnsi="Times New Roman" w:cs="Times New Roman"/>
          <w:b/>
        </w:rPr>
        <w:t>-</w:t>
      </w:r>
      <w:r w:rsidRPr="00513714">
        <w:rPr>
          <w:rFonts w:ascii="Times New Roman" w:eastAsia="Calibri" w:hAnsi="Times New Roman" w:cs="Times New Roman"/>
          <w:b/>
        </w:rPr>
        <w:tab/>
      </w:r>
      <w:r w:rsidR="00011B24">
        <w:rPr>
          <w:rFonts w:ascii="Times New Roman" w:eastAsia="Calibri" w:hAnsi="Times New Roman" w:cs="Times New Roman"/>
        </w:rPr>
        <w:t>jeigu yra alergija</w:t>
      </w:r>
      <w:r w:rsidRPr="00513714">
        <w:rPr>
          <w:rFonts w:ascii="Times New Roman" w:eastAsia="Calibri" w:hAnsi="Times New Roman" w:cs="Times New Roman"/>
        </w:rPr>
        <w:t xml:space="preserve"> </w:t>
      </w:r>
      <w:r w:rsidR="00011B24">
        <w:rPr>
          <w:rFonts w:ascii="Times New Roman" w:eastAsia="Calibri" w:hAnsi="Times New Roman" w:cs="Times New Roman"/>
        </w:rPr>
        <w:t>fuzido rūgščiai, betametazonui</w:t>
      </w:r>
      <w:r w:rsidRPr="00513714">
        <w:rPr>
          <w:rFonts w:ascii="Times New Roman" w:eastAsia="Calibri" w:hAnsi="Times New Roman" w:cs="Times New Roman"/>
        </w:rPr>
        <w:t xml:space="preserve"> arba bet kuriai pagalbinei </w:t>
      </w:r>
      <w:r w:rsidR="00011B24">
        <w:rPr>
          <w:rFonts w:ascii="Times New Roman" w:eastAsia="Calibri" w:hAnsi="Times New Roman" w:cs="Times New Roman"/>
        </w:rPr>
        <w:t>šio vaisto</w:t>
      </w:r>
      <w:r w:rsidRPr="00513714">
        <w:rPr>
          <w:rFonts w:ascii="Times New Roman" w:eastAsia="Calibri" w:hAnsi="Times New Roman" w:cs="Times New Roman"/>
        </w:rPr>
        <w:t xml:space="preserve"> medžiagai (jos išvardytos 6 skyriuje).</w:t>
      </w:r>
    </w:p>
    <w:p w:rsidR="00F30D40" w:rsidRPr="00513714" w:rsidRDefault="00F30D40" w:rsidP="00F30D40">
      <w:pPr>
        <w:tabs>
          <w:tab w:val="left" w:pos="567"/>
        </w:tabs>
        <w:spacing w:after="0" w:line="240" w:lineRule="auto"/>
        <w:ind w:left="600" w:hanging="600"/>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 xml:space="preserve">Fucicort sudėtyje yra kortikosteroidas, todėl jo negalima vartoti sergantiems </w:t>
      </w:r>
      <w:r w:rsidRPr="00513714">
        <w:rPr>
          <w:rFonts w:ascii="Times New Roman" w:eastAsia="Calibri" w:hAnsi="Times New Roman" w:cs="Times New Roman"/>
          <w:iCs/>
        </w:rPr>
        <w:t xml:space="preserve">sistemine grybelių sukelta infekcija, esant </w:t>
      </w:r>
      <w:r w:rsidRPr="00513714">
        <w:rPr>
          <w:rFonts w:ascii="Times New Roman" w:eastAsia="Calibri" w:hAnsi="Times New Roman" w:cs="Times New Roman"/>
        </w:rPr>
        <w:t xml:space="preserve">pirminėms </w:t>
      </w:r>
      <w:r w:rsidRPr="00513714">
        <w:rPr>
          <w:rFonts w:ascii="Times New Roman" w:eastAsia="Calibri" w:hAnsi="Times New Roman" w:cs="Times New Roman"/>
          <w:iCs/>
        </w:rPr>
        <w:t>bakterinėms, grybelinėms</w:t>
      </w:r>
      <w:r w:rsidRPr="00513714">
        <w:rPr>
          <w:rFonts w:ascii="Times New Roman" w:eastAsia="Calibri" w:hAnsi="Times New Roman" w:cs="Times New Roman"/>
        </w:rPr>
        <w:t xml:space="preserve"> ar </w:t>
      </w:r>
      <w:r w:rsidRPr="00513714">
        <w:rPr>
          <w:rFonts w:ascii="Times New Roman" w:eastAsia="Calibri" w:hAnsi="Times New Roman" w:cs="Times New Roman"/>
          <w:iCs/>
        </w:rPr>
        <w:t>virusinėms</w:t>
      </w:r>
      <w:r w:rsidRPr="00513714">
        <w:rPr>
          <w:rFonts w:ascii="Times New Roman" w:eastAsia="Calibri" w:hAnsi="Times New Roman" w:cs="Times New Roman"/>
        </w:rPr>
        <w:t xml:space="preserve"> (pvz., </w:t>
      </w:r>
      <w:r w:rsidRPr="00513714">
        <w:rPr>
          <w:rFonts w:ascii="Times New Roman" w:eastAsia="Calibri" w:hAnsi="Times New Roman" w:cs="Times New Roman"/>
          <w:iCs/>
        </w:rPr>
        <w:t>sukeltoms</w:t>
      </w:r>
      <w:r w:rsidRPr="00513714">
        <w:rPr>
          <w:rFonts w:ascii="Times New Roman" w:eastAsia="Calibri" w:hAnsi="Times New Roman" w:cs="Times New Roman"/>
        </w:rPr>
        <w:t xml:space="preserve"> pūslelinės ar vėjaraupių virusų) odos </w:t>
      </w:r>
      <w:r w:rsidRPr="00513714">
        <w:rPr>
          <w:rFonts w:ascii="Times New Roman" w:eastAsia="Calibri" w:hAnsi="Times New Roman" w:cs="Times New Roman"/>
          <w:iCs/>
        </w:rPr>
        <w:t>infekcijoms</w:t>
      </w:r>
      <w:r w:rsidRPr="00513714">
        <w:rPr>
          <w:rFonts w:ascii="Times New Roman" w:eastAsia="Calibri" w:hAnsi="Times New Roman" w:cs="Times New Roman"/>
        </w:rPr>
        <w:t>, taip pat</w:t>
      </w:r>
      <w:r w:rsidRPr="00513714">
        <w:rPr>
          <w:rFonts w:ascii="Times New Roman" w:eastAsia="Calibri" w:hAnsi="Times New Roman" w:cs="Times New Roman"/>
          <w:iCs/>
        </w:rPr>
        <w:t xml:space="preserve"> sergant</w:t>
      </w:r>
      <w:r w:rsidRPr="00513714">
        <w:rPr>
          <w:rFonts w:ascii="Times New Roman" w:eastAsia="Calibri" w:hAnsi="Times New Roman" w:cs="Times New Roman"/>
        </w:rPr>
        <w:t xml:space="preserve"> odos tuberkulioze ar sifiliu, perioraliniu dermatitu ir rožine (raudonaisiais spuogais).</w:t>
      </w:r>
    </w:p>
    <w:p w:rsidR="00F30D40" w:rsidRPr="00513714" w:rsidRDefault="00F30D40" w:rsidP="00F30D40">
      <w:pPr>
        <w:tabs>
          <w:tab w:val="left" w:pos="567"/>
        </w:tabs>
        <w:spacing w:after="0" w:line="240" w:lineRule="auto"/>
        <w:rPr>
          <w:rFonts w:ascii="Times New Roman" w:eastAsia="Calibri" w:hAnsi="Times New Roman" w:cs="Times New Roman"/>
          <w:b/>
          <w:iCs/>
        </w:rPr>
      </w:pPr>
    </w:p>
    <w:p w:rsidR="00F30D40" w:rsidRDefault="00F30D40" w:rsidP="00F30D40">
      <w:pPr>
        <w:tabs>
          <w:tab w:val="left" w:pos="567"/>
        </w:tabs>
        <w:spacing w:after="0" w:line="240" w:lineRule="auto"/>
        <w:rPr>
          <w:rFonts w:ascii="Times New Roman" w:eastAsia="Calibri" w:hAnsi="Times New Roman" w:cs="Times New Roman"/>
          <w:b/>
          <w:iCs/>
        </w:rPr>
      </w:pPr>
      <w:r w:rsidRPr="00513714">
        <w:rPr>
          <w:rFonts w:ascii="Times New Roman" w:eastAsia="Calibri" w:hAnsi="Times New Roman" w:cs="Times New Roman"/>
          <w:b/>
          <w:iCs/>
        </w:rPr>
        <w:t>Įspėjimai ir atsargumo priemonės</w:t>
      </w:r>
    </w:p>
    <w:p w:rsidR="00011B24" w:rsidRPr="00513714" w:rsidRDefault="00011B24" w:rsidP="00F30D40">
      <w:pPr>
        <w:tabs>
          <w:tab w:val="left" w:pos="567"/>
        </w:tabs>
        <w:spacing w:after="0" w:line="240" w:lineRule="auto"/>
        <w:rPr>
          <w:rFonts w:ascii="Times New Roman" w:eastAsia="Calibri" w:hAnsi="Times New Roman" w:cs="Times New Roman"/>
          <w:b/>
          <w:iCs/>
        </w:rPr>
      </w:pPr>
      <w:r w:rsidRPr="00155996">
        <w:rPr>
          <w:rFonts w:ascii="Times New Roman" w:eastAsia="Batang" w:hAnsi="Times New Roman" w:cs="Times New Roman"/>
          <w:noProof/>
        </w:rPr>
        <w:t xml:space="preserve">Pasitarkite su gydytoju arba vaistininku, </w:t>
      </w:r>
      <w:r w:rsidRPr="00155996">
        <w:rPr>
          <w:rFonts w:ascii="Times New Roman" w:eastAsia="Batang" w:hAnsi="Times New Roman" w:cs="Times New Roman"/>
        </w:rPr>
        <w:t>prieš pradėdami vartoti</w:t>
      </w:r>
      <w:r>
        <w:rPr>
          <w:rFonts w:ascii="Times New Roman" w:eastAsia="Batang" w:hAnsi="Times New Roman" w:cs="Times New Roman"/>
        </w:rPr>
        <w:t xml:space="preserve"> </w:t>
      </w:r>
      <w:r w:rsidRPr="00011B24">
        <w:rPr>
          <w:rFonts w:ascii="Times New Roman" w:eastAsia="Batang" w:hAnsi="Times New Roman" w:cs="Times New Roman"/>
        </w:rPr>
        <w:t>Fucicort</w:t>
      </w:r>
      <w:r>
        <w:rPr>
          <w:rFonts w:ascii="Times New Roman" w:eastAsia="Batang" w:hAnsi="Times New Roman" w:cs="Times New Roman"/>
        </w:rPr>
        <w:t>.</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Specialių atsargumo priemonių reikia:</w:t>
      </w:r>
    </w:p>
    <w:p w:rsidR="00F30D40" w:rsidRPr="00513714" w:rsidRDefault="00F30D40" w:rsidP="00F30D40">
      <w:pPr>
        <w:tabs>
          <w:tab w:val="left" w:pos="567"/>
          <w:tab w:val="left" w:pos="840"/>
        </w:tabs>
        <w:spacing w:after="0" w:line="240" w:lineRule="auto"/>
        <w:ind w:left="600" w:hanging="491"/>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 xml:space="preserve">ilgai ir nuolat gydyti Fucicort </w:t>
      </w:r>
      <w:r w:rsidRPr="00513714">
        <w:rPr>
          <w:rFonts w:ascii="Times New Roman" w:eastAsia="Calibri" w:hAnsi="Times New Roman" w:cs="Times New Roman"/>
          <w:iCs/>
        </w:rPr>
        <w:t>reikia</w:t>
      </w:r>
      <w:r w:rsidRPr="00513714">
        <w:rPr>
          <w:rFonts w:ascii="Times New Roman" w:eastAsia="Calibri" w:hAnsi="Times New Roman" w:cs="Times New Roman"/>
        </w:rPr>
        <w:t xml:space="preserve"> vengti, ypač jei kremu tepami dideli odos plotai, veidas, taip pat sulenkimų ir raukšlių oda, gydomi kūdikiai ir vaikai. Negalima tepti atvirų žaizdų ir gleivinių.</w:t>
      </w:r>
    </w:p>
    <w:p w:rsidR="00F30D40" w:rsidRPr="00513714" w:rsidRDefault="00F30D40" w:rsidP="00F30D40">
      <w:pPr>
        <w:tabs>
          <w:tab w:val="left" w:pos="567"/>
        </w:tabs>
        <w:spacing w:after="0" w:line="240" w:lineRule="auto"/>
        <w:ind w:left="600" w:hanging="491"/>
        <w:rPr>
          <w:rFonts w:ascii="Times New Roman" w:eastAsia="Calibri" w:hAnsi="Times New Roman" w:cs="Times New Roman"/>
        </w:rPr>
      </w:pPr>
      <w:r w:rsidRPr="00513714">
        <w:rPr>
          <w:rFonts w:ascii="Times New Roman" w:eastAsia="Calibri" w:hAnsi="Times New Roman" w:cs="Times New Roman"/>
        </w:rPr>
        <w:lastRenderedPageBreak/>
        <w:t>-</w:t>
      </w:r>
      <w:r w:rsidRPr="00513714">
        <w:rPr>
          <w:rFonts w:ascii="Times New Roman" w:eastAsia="Calibri" w:hAnsi="Times New Roman" w:cs="Times New Roman"/>
        </w:rPr>
        <w:tab/>
        <w:t>Fucicort venkite vartoti esant odos atrofijai, odos opoms, paprastiesiems spuogams, trapioms odos venoms, perianaliniam(plotas apie tiesiąją žarną) ir genitaliniam (lytinių organų) niežuliui.</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Fucicort reikia atsargiai tepti šalia akių - preparatas, patekęs į akis gali sukelti glaukomą.</w:t>
      </w:r>
    </w:p>
    <w:p w:rsidR="00F30D40" w:rsidRPr="00513714" w:rsidRDefault="00F30D40" w:rsidP="00F30D40">
      <w:pPr>
        <w:tabs>
          <w:tab w:val="left" w:pos="567"/>
        </w:tabs>
        <w:spacing w:after="0" w:line="240" w:lineRule="auto"/>
        <w:ind w:left="600" w:hanging="600"/>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Vartojant fuzido rūgštį gali atsirasti bakterijų atsparumas. Kaip ir visų antibiotikų, ilgalaikis ir pasikartojantis preparato vartojimas gali padidinti atsparumo bakterijoms atsiradimo riziką.</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Jei nėra pagerėjimo tepant Fucicort kremą ilgiau kaip 7 dienas pasakykite gydytojui.</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 xml:space="preserve">Fucicort kremo sudėtyje yra cetostearilo alkoholio, kuris gali sukelti </w:t>
      </w:r>
      <w:r w:rsidRPr="00513714">
        <w:rPr>
          <w:rFonts w:ascii="Times New Roman" w:eastAsia="Calibri" w:hAnsi="Times New Roman" w:cs="Times New Roman"/>
          <w:bCs/>
          <w:iCs/>
        </w:rPr>
        <w:t>vietines</w:t>
      </w:r>
      <w:r w:rsidRPr="00513714">
        <w:rPr>
          <w:rFonts w:ascii="Times New Roman" w:eastAsia="Calibri" w:hAnsi="Times New Roman" w:cs="Times New Roman"/>
        </w:rPr>
        <w:t xml:space="preserve"> odos </w:t>
      </w:r>
      <w:r w:rsidRPr="00513714">
        <w:rPr>
          <w:rFonts w:ascii="Times New Roman" w:eastAsia="Calibri" w:hAnsi="Times New Roman" w:cs="Times New Roman"/>
          <w:bCs/>
          <w:iCs/>
        </w:rPr>
        <w:t>reakcijas</w:t>
      </w:r>
      <w:r w:rsidRPr="00513714">
        <w:rPr>
          <w:rFonts w:ascii="Times New Roman" w:eastAsia="Calibri" w:hAnsi="Times New Roman" w:cs="Times New Roman"/>
        </w:rPr>
        <w:t xml:space="preserve"> (pvz., kontaktinį dermatitą) ir chlorokrezolio, kuris gali sukelti </w:t>
      </w:r>
      <w:r w:rsidRPr="00513714">
        <w:rPr>
          <w:rFonts w:ascii="Times New Roman" w:eastAsia="Calibri" w:hAnsi="Times New Roman" w:cs="Times New Roman"/>
          <w:bCs/>
          <w:iCs/>
        </w:rPr>
        <w:t>alergines reakcijas</w:t>
      </w:r>
      <w:r w:rsidRPr="00513714">
        <w:rPr>
          <w:rFonts w:ascii="Times New Roman" w:eastAsia="Calibri" w:hAnsi="Times New Roman" w:cs="Times New Roman"/>
        </w:rPr>
        <w:t>.</w:t>
      </w:r>
    </w:p>
    <w:p w:rsidR="00F30D40" w:rsidRPr="00513714" w:rsidRDefault="00F30D40" w:rsidP="00F30D40">
      <w:pPr>
        <w:tabs>
          <w:tab w:val="left" w:pos="567"/>
        </w:tabs>
        <w:spacing w:after="0" w:line="240" w:lineRule="auto"/>
        <w:rPr>
          <w:rFonts w:ascii="Times New Roman" w:eastAsia="Calibri" w:hAnsi="Times New Roman" w:cs="Times New Roman"/>
          <w:iCs/>
        </w:rPr>
      </w:pPr>
    </w:p>
    <w:p w:rsidR="00F30D40" w:rsidRPr="00513714" w:rsidRDefault="00F30D40" w:rsidP="00F30D40">
      <w:pPr>
        <w:tabs>
          <w:tab w:val="left" w:pos="567"/>
        </w:tabs>
        <w:spacing w:after="0" w:line="240" w:lineRule="auto"/>
        <w:rPr>
          <w:rFonts w:ascii="Times New Roman" w:eastAsia="Calibri" w:hAnsi="Times New Roman" w:cs="Times New Roman"/>
          <w:b/>
        </w:rPr>
      </w:pPr>
      <w:r w:rsidRPr="00513714">
        <w:rPr>
          <w:rFonts w:ascii="Times New Roman" w:eastAsia="Calibri" w:hAnsi="Times New Roman" w:cs="Times New Roman"/>
          <w:b/>
        </w:rPr>
        <w:t>Kiti vaistai ir Fucicort</w:t>
      </w:r>
    </w:p>
    <w:p w:rsidR="00F30D40"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Sąveika nežinoma.</w:t>
      </w:r>
    </w:p>
    <w:p w:rsidR="003A00FD" w:rsidRPr="00513714" w:rsidRDefault="003A00FD" w:rsidP="00F30D40">
      <w:pPr>
        <w:tabs>
          <w:tab w:val="left" w:pos="567"/>
        </w:tabs>
        <w:spacing w:after="0" w:line="240" w:lineRule="auto"/>
        <w:rPr>
          <w:rFonts w:ascii="Times New Roman" w:eastAsia="Calibri" w:hAnsi="Times New Roman" w:cs="Times New Roman"/>
        </w:rPr>
      </w:pPr>
      <w:r w:rsidRPr="003A00FD">
        <w:rPr>
          <w:rFonts w:ascii="Times New Roman" w:eastAsia="Calibri" w:hAnsi="Times New Roman" w:cs="Times New Roman"/>
        </w:rPr>
        <w:t>Jeigu vartojate ar neseniai vartojote kitų vaistų arba dėl to nesate tikri, apie tai pasakykite gydytojui arba vaistininkui.</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b/>
        </w:rPr>
      </w:pPr>
      <w:r w:rsidRPr="00513714">
        <w:rPr>
          <w:rFonts w:ascii="Times New Roman" w:eastAsia="Calibri" w:hAnsi="Times New Roman" w:cs="Times New Roman"/>
          <w:b/>
        </w:rPr>
        <w:t xml:space="preserve">Nėštumas ir žindymo laikotarpis </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Nėščiosioms vartoti Fucicort negalima, nebent būtinai reikia.</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Fucicort kremas gali būti vartojamas žindymo laikotarpiu, tačiau rekomenduojama vengti vartoti Fucicort ant krūtinės.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b/>
        </w:rPr>
      </w:pPr>
      <w:r w:rsidRPr="00513714">
        <w:rPr>
          <w:rFonts w:ascii="Times New Roman" w:eastAsia="Calibri" w:hAnsi="Times New Roman" w:cs="Times New Roman"/>
          <w:b/>
        </w:rPr>
        <w:t>Vairavimas ir mechanizmų valdymas</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Vartojamas ant odos Fucicort neveikia arba tik nežymiai veikia gebėjimą vairuoti ir valdyti mechanizmus.</w:t>
      </w:r>
    </w:p>
    <w:p w:rsidR="00F30D40" w:rsidRPr="00513714" w:rsidRDefault="00F30D40" w:rsidP="00F30D40">
      <w:pPr>
        <w:tabs>
          <w:tab w:val="left" w:pos="567"/>
        </w:tabs>
        <w:spacing w:after="0" w:line="240" w:lineRule="auto"/>
        <w:rPr>
          <w:rFonts w:ascii="Times New Roman" w:eastAsia="Calibri" w:hAnsi="Times New Roman" w:cs="Times New Roman"/>
        </w:rPr>
      </w:pPr>
    </w:p>
    <w:p w:rsidR="00CA3F3F"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b/>
        </w:rPr>
        <w:t xml:space="preserve"> Fucicort </w:t>
      </w:r>
      <w:r w:rsidRPr="00CA3F3F">
        <w:rPr>
          <w:rFonts w:ascii="Times New Roman" w:eastAsia="Calibri" w:hAnsi="Times New Roman" w:cs="Times New Roman"/>
          <w:b/>
        </w:rPr>
        <w:t>sudėtyje yra cetostearilo alkoholio ir chlorokrezolio</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Cetostearilo alkoholis gali sukelti lokalių odos reakcijų (pvz., kontaktinį dermatitą) ar sudirginti akis ir gleivinę.</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Chlorokrezolis gali sukelti alerginių reakcijų.</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widowControl w:val="0"/>
        <w:tabs>
          <w:tab w:val="left" w:pos="567"/>
        </w:tabs>
        <w:spacing w:after="0" w:line="240" w:lineRule="auto"/>
        <w:ind w:left="567" w:hanging="567"/>
        <w:outlineLvl w:val="1"/>
        <w:rPr>
          <w:rFonts w:ascii="Times New Roman" w:eastAsia="Calibri" w:hAnsi="Times New Roman" w:cs="Times New Roman"/>
          <w:b/>
        </w:rPr>
      </w:pPr>
      <w:bookmarkStart w:id="4" w:name="_Toc129243266"/>
      <w:bookmarkStart w:id="5" w:name="_Toc129243141"/>
      <w:r w:rsidRPr="00513714">
        <w:rPr>
          <w:rFonts w:ascii="Times New Roman" w:eastAsia="Calibri" w:hAnsi="Times New Roman" w:cs="Times New Roman"/>
          <w:b/>
        </w:rPr>
        <w:t>3.</w:t>
      </w:r>
      <w:r w:rsidRPr="00513714">
        <w:rPr>
          <w:rFonts w:ascii="Times New Roman" w:eastAsia="Calibri" w:hAnsi="Times New Roman" w:cs="Times New Roman"/>
          <w:b/>
        </w:rPr>
        <w:tab/>
      </w:r>
      <w:bookmarkEnd w:id="4"/>
      <w:bookmarkEnd w:id="5"/>
      <w:r w:rsidRPr="00513714">
        <w:rPr>
          <w:rFonts w:ascii="Times New Roman" w:eastAsia="Calibri" w:hAnsi="Times New Roman" w:cs="Times New Roman"/>
          <w:b/>
        </w:rPr>
        <w:t xml:space="preserve"> Kaip vartoti Fucicort</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Default="007D3484" w:rsidP="00F30D40">
      <w:pPr>
        <w:tabs>
          <w:tab w:val="left" w:pos="567"/>
        </w:tabs>
        <w:spacing w:after="0" w:line="240" w:lineRule="auto"/>
        <w:rPr>
          <w:rFonts w:ascii="Times New Roman" w:eastAsia="Calibri" w:hAnsi="Times New Roman" w:cs="Times New Roman"/>
        </w:rPr>
      </w:pPr>
      <w:r w:rsidRPr="007D3484">
        <w:rPr>
          <w:rFonts w:ascii="Times New Roman" w:eastAsia="Calibri" w:hAnsi="Times New Roman" w:cs="Times New Roman"/>
        </w:rPr>
        <w:t>Visada vartokite šį vaistą tiksliai kaip nurodė Jūsų gydytojas. Jeigu abejojate, kreipkitės į gydytoją arba vaistininką.</w:t>
      </w:r>
    </w:p>
    <w:p w:rsidR="007D3484" w:rsidRPr="00513714" w:rsidRDefault="007D3484"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 xml:space="preserve">Fucicort vaikams (nuo 0 iki 17 metų) ir suaugusiesiemsms tepama plonu sluoksniu 2 kartus per parą ne ilgiau kaip dvi savaites. </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i/>
          <w:u w:val="single"/>
        </w:rPr>
      </w:pPr>
      <w:r w:rsidRPr="00513714">
        <w:rPr>
          <w:rFonts w:ascii="Times New Roman" w:eastAsia="Calibri" w:hAnsi="Times New Roman" w:cs="Times New Roman"/>
          <w:i/>
          <w:u w:val="single"/>
        </w:rPr>
        <w:t>Senyviems  pacientams</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Nėra klinikinės patirties su senyvais pacientais, nurodančios būtinybę imtis papildomų atsargumo priemonių ar dozės koregavimo.</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u w:val="single"/>
        </w:rPr>
      </w:pPr>
      <w:r w:rsidRPr="00513714">
        <w:rPr>
          <w:rFonts w:ascii="Times New Roman" w:eastAsia="Calibri" w:hAnsi="Times New Roman" w:cs="Times New Roman"/>
          <w:i/>
          <w:u w:val="single"/>
        </w:rPr>
        <w:t>Pacientams, kurių kepenų ir inkstų funkcija sutrikusi</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Nėra klinikinės patirties su pacientais turinčiais kepenų ar inkstų nepakankamumą, nurodančios būtinybę imtis papildomų atsargumo priemonių ar dozės koregavimo.</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7D3484" w:rsidP="00F30D40">
      <w:pPr>
        <w:spacing w:after="200" w:line="276" w:lineRule="auto"/>
        <w:rPr>
          <w:rFonts w:ascii="Times New Roman" w:eastAsia="Calibri" w:hAnsi="Times New Roman" w:cs="Times New Roman"/>
          <w:b/>
          <w:lang w:val="lv-LV"/>
        </w:rPr>
      </w:pPr>
      <w:r w:rsidRPr="00155996">
        <w:rPr>
          <w:rFonts w:ascii="Times New Roman" w:eastAsia="Batang" w:hAnsi="Times New Roman" w:cs="Times New Roman"/>
          <w:b/>
          <w:noProof/>
        </w:rPr>
        <w:t>Ką daryti pavartojus</w:t>
      </w:r>
      <w:r w:rsidRPr="00155996">
        <w:rPr>
          <w:rFonts w:ascii="Times New Roman" w:eastAsia="Batang" w:hAnsi="Times New Roman" w:cs="Times New Roman"/>
          <w:b/>
        </w:rPr>
        <w:t xml:space="preserve"> per didelę</w:t>
      </w:r>
      <w:r w:rsidRPr="00513714">
        <w:rPr>
          <w:rFonts w:ascii="Times New Roman" w:eastAsia="Calibri" w:hAnsi="Times New Roman" w:cs="Times New Roman"/>
          <w:b/>
          <w:lang w:val="lv-LV"/>
        </w:rPr>
        <w:t xml:space="preserve"> </w:t>
      </w:r>
      <w:r w:rsidR="00F30D40" w:rsidRPr="00513714">
        <w:rPr>
          <w:rFonts w:ascii="Times New Roman" w:eastAsia="Calibri" w:hAnsi="Times New Roman" w:cs="Times New Roman"/>
          <w:b/>
          <w:lang w:val="lv-LV"/>
        </w:rPr>
        <w:t>Fucicort dozę</w:t>
      </w:r>
      <w:r>
        <w:rPr>
          <w:rFonts w:ascii="Times New Roman" w:eastAsia="Calibri" w:hAnsi="Times New Roman" w:cs="Times New Roman"/>
          <w:b/>
          <w:lang w:val="lv-LV"/>
        </w:rPr>
        <w:t>?</w:t>
      </w:r>
    </w:p>
    <w:p w:rsidR="00F30D40" w:rsidRPr="00513714" w:rsidRDefault="00F30D40" w:rsidP="00F30D40">
      <w:pPr>
        <w:spacing w:after="200" w:line="276" w:lineRule="auto"/>
        <w:rPr>
          <w:rFonts w:ascii="Times New Roman" w:eastAsia="Calibri" w:hAnsi="Times New Roman" w:cs="Times New Roman"/>
          <w:lang w:val="lv-LV"/>
        </w:rPr>
      </w:pPr>
      <w:r w:rsidRPr="00513714">
        <w:rPr>
          <w:rFonts w:ascii="Times New Roman" w:eastAsia="Calibri" w:hAnsi="Times New Roman" w:cs="Times New Roman"/>
          <w:lang w:val="lv-LV"/>
        </w:rPr>
        <w:t>Jei pavartojote per didelę kremo dozę nei turėjote, pasitarkite su savo gydytoju ar vaistininku.</w:t>
      </w:r>
    </w:p>
    <w:p w:rsidR="00F30D40" w:rsidRPr="00513714" w:rsidRDefault="00F30D40" w:rsidP="00F30D40">
      <w:pPr>
        <w:spacing w:after="200" w:line="276" w:lineRule="auto"/>
        <w:rPr>
          <w:rFonts w:ascii="Times New Roman" w:eastAsia="Calibri" w:hAnsi="Times New Roman" w:cs="Times New Roman"/>
          <w:lang w:val="lv-LV"/>
        </w:rPr>
      </w:pPr>
      <w:r w:rsidRPr="00513714">
        <w:rPr>
          <w:rFonts w:ascii="Times New Roman" w:eastAsia="Calibri" w:hAnsi="Times New Roman" w:cs="Times New Roman"/>
          <w:b/>
          <w:lang w:val="lv-LV"/>
        </w:rPr>
        <w:lastRenderedPageBreak/>
        <w:t xml:space="preserve">Pamiršus pavartoti Fucicort </w:t>
      </w:r>
    </w:p>
    <w:p w:rsidR="00F30D40" w:rsidRPr="00513714" w:rsidRDefault="00F30D40" w:rsidP="00F30D40">
      <w:pPr>
        <w:spacing w:after="200" w:line="276" w:lineRule="auto"/>
        <w:rPr>
          <w:rFonts w:ascii="Times New Roman" w:eastAsia="Calibri" w:hAnsi="Times New Roman" w:cs="Times New Roman"/>
          <w:lang w:val="lv-LV"/>
        </w:rPr>
      </w:pPr>
      <w:r w:rsidRPr="00513714">
        <w:rPr>
          <w:rFonts w:ascii="Times New Roman" w:eastAsia="Calibri" w:hAnsi="Times New Roman" w:cs="Times New Roman"/>
          <w:lang w:val="lv-LV"/>
        </w:rPr>
        <w:t>Jei pamiršote pavartoti kremo įprastu metu, patepkite jo kaip galima greičiau ir toliau tepkite įprastu režimu.</w:t>
      </w:r>
    </w:p>
    <w:p w:rsidR="00F30D40" w:rsidRPr="00513714" w:rsidRDefault="00F30D40" w:rsidP="00F30D40">
      <w:pPr>
        <w:spacing w:after="200" w:line="276" w:lineRule="auto"/>
        <w:rPr>
          <w:rFonts w:ascii="Times New Roman" w:eastAsia="Calibri" w:hAnsi="Times New Roman" w:cs="Times New Roman"/>
          <w:lang w:val="lv-LV"/>
        </w:rPr>
      </w:pPr>
      <w:r w:rsidRPr="00513714">
        <w:rPr>
          <w:rFonts w:ascii="Times New Roman" w:eastAsia="Calibri" w:hAnsi="Times New Roman" w:cs="Times New Roman"/>
          <w:lang w:val="lv-LV"/>
        </w:rPr>
        <w:t>Jei</w:t>
      </w:r>
      <w:r w:rsidR="007D3484">
        <w:rPr>
          <w:rFonts w:ascii="Times New Roman" w:eastAsia="Calibri" w:hAnsi="Times New Roman" w:cs="Times New Roman"/>
          <w:lang w:val="lv-LV"/>
        </w:rPr>
        <w:t>gu</w:t>
      </w:r>
      <w:r w:rsidRPr="00513714">
        <w:rPr>
          <w:rFonts w:ascii="Times New Roman" w:eastAsia="Calibri" w:hAnsi="Times New Roman" w:cs="Times New Roman"/>
          <w:lang w:val="lv-LV"/>
        </w:rPr>
        <w:t xml:space="preserve"> kiltų daugiau klausimų dėl šio vaisto vartojimo, kreipkitės į gydytoją ar</w:t>
      </w:r>
      <w:r w:rsidR="007D3484">
        <w:rPr>
          <w:rFonts w:ascii="Times New Roman" w:eastAsia="Calibri" w:hAnsi="Times New Roman" w:cs="Times New Roman"/>
          <w:lang w:val="lv-LV"/>
        </w:rPr>
        <w:t>ba</w:t>
      </w:r>
      <w:r w:rsidRPr="00513714">
        <w:rPr>
          <w:rFonts w:ascii="Times New Roman" w:eastAsia="Calibri" w:hAnsi="Times New Roman" w:cs="Times New Roman"/>
          <w:lang w:val="lv-LV"/>
        </w:rPr>
        <w:t xml:space="preserve"> vaistininką.</w:t>
      </w:r>
    </w:p>
    <w:p w:rsidR="00F30D40" w:rsidRPr="00513714" w:rsidRDefault="00F30D40" w:rsidP="00F30D40">
      <w:pPr>
        <w:widowControl w:val="0"/>
        <w:tabs>
          <w:tab w:val="left" w:pos="567"/>
        </w:tabs>
        <w:spacing w:after="0" w:line="240" w:lineRule="auto"/>
        <w:ind w:left="567" w:hanging="567"/>
        <w:outlineLvl w:val="1"/>
        <w:rPr>
          <w:rFonts w:ascii="Times New Roman" w:eastAsia="Calibri" w:hAnsi="Times New Roman" w:cs="Times New Roman"/>
          <w:b/>
        </w:rPr>
      </w:pPr>
      <w:bookmarkStart w:id="6" w:name="_Toc129243267"/>
      <w:bookmarkStart w:id="7" w:name="_Toc129243142"/>
      <w:r w:rsidRPr="00513714">
        <w:rPr>
          <w:rFonts w:ascii="Times New Roman" w:eastAsia="Calibri" w:hAnsi="Times New Roman" w:cs="Times New Roman"/>
          <w:b/>
        </w:rPr>
        <w:t>4.</w:t>
      </w:r>
      <w:r w:rsidRPr="00513714">
        <w:rPr>
          <w:rFonts w:ascii="Times New Roman" w:eastAsia="Calibri" w:hAnsi="Times New Roman" w:cs="Times New Roman"/>
          <w:b/>
        </w:rPr>
        <w:tab/>
      </w:r>
      <w:bookmarkEnd w:id="6"/>
      <w:bookmarkEnd w:id="7"/>
      <w:r w:rsidRPr="00513714">
        <w:rPr>
          <w:rFonts w:ascii="Times New Roman" w:eastAsia="Calibri" w:hAnsi="Times New Roman" w:cs="Times New Roman"/>
          <w:b/>
        </w:rPr>
        <w:t xml:space="preserve"> Galimas šalutinis poveikis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7D3484" w:rsidP="00F30D4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Šis vaistas,</w:t>
      </w:r>
      <w:r w:rsidR="00F30D40" w:rsidRPr="00513714">
        <w:rPr>
          <w:rFonts w:ascii="Times New Roman" w:eastAsia="Calibri" w:hAnsi="Times New Roman" w:cs="Times New Roman"/>
        </w:rPr>
        <w:t xml:space="preserve"> kaip ir</w:t>
      </w:r>
      <w:r w:rsidR="00F30D40" w:rsidRPr="00513714">
        <w:rPr>
          <w:rFonts w:ascii="Times New Roman" w:eastAsia="Calibri" w:hAnsi="Times New Roman" w:cs="Times New Roman"/>
          <w:bCs/>
          <w:iCs/>
        </w:rPr>
        <w:t xml:space="preserve"> visi</w:t>
      </w:r>
      <w:r w:rsidR="00F30D40" w:rsidRPr="00513714">
        <w:rPr>
          <w:rFonts w:ascii="Times New Roman" w:eastAsia="Calibri" w:hAnsi="Times New Roman" w:cs="Times New Roman"/>
        </w:rPr>
        <w:t xml:space="preserve"> kiti, gali sukelti šalutinį poveikį, nors jis pasireiškia ne visiems žmonėms.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 xml:space="preserve">Dažniausiai pasireiškiantis </w:t>
      </w:r>
      <w:bookmarkStart w:id="8" w:name="OLE_LINK2"/>
      <w:bookmarkStart w:id="9" w:name="OLE_LINK1"/>
      <w:r w:rsidRPr="00513714">
        <w:rPr>
          <w:rFonts w:ascii="Times New Roman" w:eastAsia="Calibri" w:hAnsi="Times New Roman" w:cs="Times New Roman"/>
        </w:rPr>
        <w:t>Fucicort</w:t>
      </w:r>
      <w:bookmarkEnd w:id="8"/>
      <w:bookmarkEnd w:id="9"/>
      <w:r w:rsidRPr="00513714">
        <w:rPr>
          <w:rFonts w:ascii="Times New Roman" w:eastAsia="Calibri" w:hAnsi="Times New Roman" w:cs="Times New Roman"/>
        </w:rPr>
        <w:t xml:space="preserve"> nepageidaujamas poveikis yra niežėjimas.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i/>
        </w:rPr>
      </w:pPr>
      <w:r w:rsidRPr="00513714">
        <w:rPr>
          <w:rFonts w:ascii="Times New Roman" w:eastAsia="Calibri" w:hAnsi="Times New Roman" w:cs="Times New Roman"/>
          <w:i/>
        </w:rPr>
        <w:t>Nedažnas (pasireiškia 1- 10 pacientų iš 1 000 pacientų) nepageidaujamas poveikis:</w:t>
      </w:r>
    </w:p>
    <w:p w:rsidR="00F30D40" w:rsidRPr="00513714" w:rsidRDefault="00F30D40" w:rsidP="00F30D40">
      <w:pPr>
        <w:tabs>
          <w:tab w:val="left" w:pos="284"/>
        </w:tabs>
        <w:spacing w:after="0" w:line="240" w:lineRule="auto"/>
        <w:rPr>
          <w:rFonts w:ascii="Times New Roman" w:eastAsia="Calibri" w:hAnsi="Times New Roman" w:cs="Times New Roman"/>
          <w:lang w:val="x-none"/>
        </w:rPr>
      </w:pPr>
      <w:r w:rsidRPr="00513714">
        <w:rPr>
          <w:rFonts w:ascii="Times New Roman" w:eastAsia="Calibri" w:hAnsi="Times New Roman" w:cs="Times New Roman"/>
        </w:rPr>
        <w:t>-</w:t>
      </w:r>
      <w:r w:rsidRPr="00513714">
        <w:rPr>
          <w:rFonts w:ascii="Times New Roman" w:eastAsia="Calibri" w:hAnsi="Times New Roman" w:cs="Times New Roman"/>
        </w:rPr>
        <w:tab/>
        <w:t>p</w:t>
      </w:r>
      <w:proofErr w:type="spellStart"/>
      <w:r w:rsidRPr="00513714">
        <w:rPr>
          <w:rFonts w:ascii="Times New Roman" w:eastAsia="Calibri" w:hAnsi="Times New Roman" w:cs="Times New Roman"/>
          <w:lang w:val="x-none"/>
        </w:rPr>
        <w:t>adidėjęs</w:t>
      </w:r>
      <w:proofErr w:type="spellEnd"/>
      <w:r w:rsidRPr="00513714">
        <w:rPr>
          <w:rFonts w:ascii="Times New Roman" w:eastAsia="Calibri" w:hAnsi="Times New Roman" w:cs="Times New Roman"/>
          <w:lang w:val="x-none"/>
        </w:rPr>
        <w:t xml:space="preserve"> jautrumas</w:t>
      </w:r>
      <w:r w:rsidRPr="00513714">
        <w:rPr>
          <w:rFonts w:ascii="Times New Roman" w:eastAsia="Calibri" w:hAnsi="Times New Roman" w:cs="Times New Roman"/>
          <w:noProof/>
          <w:lang w:val="x-none" w:eastAsia="x-none"/>
        </w:rPr>
        <w:t xml:space="preserve"> (alerginė reakcija)</w:t>
      </w:r>
    </w:p>
    <w:p w:rsidR="00F30D40" w:rsidRPr="00513714" w:rsidRDefault="00F30D40" w:rsidP="00F30D40">
      <w:pPr>
        <w:tabs>
          <w:tab w:val="left" w:pos="284"/>
          <w:tab w:val="left" w:pos="567"/>
        </w:tabs>
        <w:spacing w:after="0" w:line="240" w:lineRule="auto"/>
        <w:rPr>
          <w:rFonts w:ascii="Times New Roman" w:eastAsia="Calibri" w:hAnsi="Times New Roman" w:cs="Times New Roman"/>
          <w:noProof/>
          <w:lang w:eastAsia="x-none"/>
        </w:rPr>
      </w:pPr>
      <w:r w:rsidRPr="00513714">
        <w:rPr>
          <w:rFonts w:ascii="Times New Roman" w:eastAsia="Calibri" w:hAnsi="Times New Roman" w:cs="Times New Roman"/>
        </w:rPr>
        <w:t>-</w:t>
      </w:r>
      <w:r w:rsidRPr="00513714">
        <w:rPr>
          <w:rFonts w:ascii="Times New Roman" w:eastAsia="Calibri" w:hAnsi="Times New Roman" w:cs="Times New Roman"/>
        </w:rPr>
        <w:tab/>
      </w:r>
      <w:r w:rsidRPr="00513714">
        <w:rPr>
          <w:rFonts w:ascii="Times New Roman" w:eastAsia="Calibri" w:hAnsi="Times New Roman" w:cs="Times New Roman"/>
          <w:lang w:val="lv-LV"/>
        </w:rPr>
        <w:t xml:space="preserve"> niežėjimas,</w:t>
      </w:r>
    </w:p>
    <w:p w:rsidR="00F30D40" w:rsidRPr="00513714" w:rsidRDefault="00F30D40" w:rsidP="00F30D40">
      <w:pPr>
        <w:tabs>
          <w:tab w:val="left" w:pos="284"/>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odos sudirginimas,</w:t>
      </w:r>
    </w:p>
    <w:p w:rsidR="00F30D40" w:rsidRPr="00513714" w:rsidRDefault="00F30D40" w:rsidP="00F30D40">
      <w:pPr>
        <w:tabs>
          <w:tab w:val="left" w:pos="284"/>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odos deginimo pojūtis,</w:t>
      </w:r>
    </w:p>
    <w:p w:rsidR="00F30D40" w:rsidRPr="00513714" w:rsidRDefault="00F30D40" w:rsidP="00F30D40">
      <w:pPr>
        <w:tabs>
          <w:tab w:val="left" w:pos="284"/>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odos dilginimo pojūtis,</w:t>
      </w:r>
    </w:p>
    <w:p w:rsidR="00F30D40" w:rsidRPr="00513714" w:rsidRDefault="00F30D40" w:rsidP="00F30D40">
      <w:pPr>
        <w:tabs>
          <w:tab w:val="left" w:pos="284"/>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w:t>
      </w:r>
      <w:r w:rsidRPr="00513714">
        <w:rPr>
          <w:rFonts w:ascii="Times New Roman" w:eastAsia="Calibri" w:hAnsi="Times New Roman" w:cs="Times New Roman"/>
        </w:rPr>
        <w:tab/>
        <w:t>odos sausumas,</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w:t>
      </w: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kontaktinis dermatitas (odos uždegimas dėl alergeno kontakto vietoje),</w:t>
      </w:r>
    </w:p>
    <w:p w:rsidR="00F30D40" w:rsidRPr="00513714" w:rsidRDefault="00F30D40" w:rsidP="00F30D40">
      <w:pPr>
        <w:tabs>
          <w:tab w:val="left" w:pos="567"/>
        </w:tabs>
        <w:spacing w:after="0" w:line="240" w:lineRule="auto"/>
        <w:ind w:left="284" w:hanging="284"/>
        <w:rPr>
          <w:rFonts w:ascii="Times New Roman" w:eastAsia="Calibri" w:hAnsi="Times New Roman" w:cs="Times New Roman"/>
        </w:rPr>
      </w:pP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egzemos (alerginio odos uždegimo) paūmėjimas,</w:t>
      </w: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skausmas vartojimo vietoje.</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i/>
        </w:rPr>
      </w:pPr>
      <w:r w:rsidRPr="00513714">
        <w:rPr>
          <w:rFonts w:ascii="Times New Roman" w:eastAsia="Calibri" w:hAnsi="Times New Roman" w:cs="Times New Roman"/>
          <w:i/>
        </w:rPr>
        <w:t>Retas (pasireiškia 1-10  iš 10 000 pacientų) nepageidaujamas poveikis:</w:t>
      </w: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eritema (odos paraudimas),</w:t>
      </w: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dilgėlinė,</w:t>
      </w: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bėrimas</w:t>
      </w: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odos atrofija,</w:t>
      </w: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teleangiektazija (kraujagyslių išsiplėtimas),</w:t>
      </w:r>
    </w:p>
    <w:p w:rsidR="00F30D40" w:rsidRPr="00513714" w:rsidRDefault="00F30D40" w:rsidP="00F30D40">
      <w:pPr>
        <w:tabs>
          <w:tab w:val="left" w:pos="567"/>
        </w:tabs>
        <w:spacing w:after="0" w:line="240" w:lineRule="auto"/>
        <w:ind w:firstLine="204"/>
        <w:rPr>
          <w:rFonts w:ascii="Times New Roman" w:eastAsia="Calibri" w:hAnsi="Times New Roman" w:cs="Times New Roman"/>
        </w:rPr>
      </w:pP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patinimas vartojimo vietoje,</w:t>
      </w:r>
    </w:p>
    <w:p w:rsidR="00F30D40" w:rsidRPr="00513714" w:rsidRDefault="00F30D40" w:rsidP="00F30D40">
      <w:pPr>
        <w:numPr>
          <w:ilvl w:val="0"/>
          <w:numId w:val="1"/>
        </w:numPr>
        <w:tabs>
          <w:tab w:val="left" w:pos="284"/>
        </w:tabs>
        <w:spacing w:after="0" w:line="240" w:lineRule="auto"/>
        <w:ind w:left="284" w:hanging="284"/>
        <w:rPr>
          <w:rFonts w:ascii="Times New Roman" w:eastAsia="Calibri" w:hAnsi="Times New Roman" w:cs="Times New Roman"/>
        </w:rPr>
      </w:pPr>
      <w:r w:rsidRPr="00513714">
        <w:rPr>
          <w:rFonts w:ascii="Times New Roman" w:eastAsia="Calibri" w:hAnsi="Times New Roman" w:cs="Times New Roman"/>
        </w:rPr>
        <w:t>pūslelės vartojimo vietoje.</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Kaip ir nuo kitų kortikosteroidų, taip ir gydant Fucicort kremu, nors ir retai, gali būti folikulitas (plauko maišelio uždegimas), hipertrichozė (padidėjęs viso kūno plaukuotumas), perioralinis ar alerginis kontaktinis dermatitas, odos depigmentacija (baltos dėmės), glaukoma (padidėjęs akies spaudimas) ir antinksčių veiklos slopinimas.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Jeigu pasireiškė sunkus šalutinis poveikis</w:t>
      </w:r>
      <w:r w:rsidRPr="00513714">
        <w:rPr>
          <w:rFonts w:ascii="Times New Roman" w:eastAsia="Calibri" w:hAnsi="Times New Roman" w:cs="Times New Roman"/>
          <w:bCs/>
          <w:iCs/>
        </w:rPr>
        <w:t>, įskaitant</w:t>
      </w:r>
      <w:r w:rsidRPr="00513714">
        <w:rPr>
          <w:rFonts w:ascii="Times New Roman" w:eastAsia="Calibri" w:hAnsi="Times New Roman" w:cs="Times New Roman"/>
        </w:rPr>
        <w:t xml:space="preserve"> šiame lapelyje nenurodytą, pasakykite gydytojui arba vaistininkui.</w:t>
      </w:r>
    </w:p>
    <w:p w:rsidR="00CB706D" w:rsidRDefault="00CB706D" w:rsidP="00F30D40">
      <w:pPr>
        <w:tabs>
          <w:tab w:val="left" w:pos="567"/>
        </w:tabs>
        <w:spacing w:after="0" w:line="240" w:lineRule="auto"/>
        <w:rPr>
          <w:rFonts w:ascii="Times New Roman" w:eastAsia="Calibri" w:hAnsi="Times New Roman" w:cs="Times New Roman"/>
        </w:rPr>
      </w:pPr>
    </w:p>
    <w:p w:rsidR="00CB706D" w:rsidRPr="00CB706D" w:rsidRDefault="00CB706D" w:rsidP="00CB706D">
      <w:pPr>
        <w:tabs>
          <w:tab w:val="left" w:pos="567"/>
        </w:tabs>
        <w:spacing w:after="0" w:line="240" w:lineRule="auto"/>
        <w:rPr>
          <w:rFonts w:ascii="Times New Roman" w:eastAsia="Calibri" w:hAnsi="Times New Roman" w:cs="Times New Roman"/>
          <w:b/>
        </w:rPr>
      </w:pPr>
      <w:r w:rsidRPr="00CB706D">
        <w:rPr>
          <w:rFonts w:ascii="Times New Roman" w:eastAsia="Calibri" w:hAnsi="Times New Roman" w:cs="Times New Roman"/>
          <w:b/>
        </w:rPr>
        <w:t>Pranešimas apie šalutinį poveikį</w:t>
      </w:r>
    </w:p>
    <w:p w:rsidR="00CB706D" w:rsidRPr="00513714" w:rsidRDefault="00CB706D" w:rsidP="00F30D40">
      <w:pPr>
        <w:tabs>
          <w:tab w:val="left" w:pos="567"/>
        </w:tabs>
        <w:spacing w:after="0" w:line="240" w:lineRule="auto"/>
        <w:rPr>
          <w:rFonts w:ascii="Times New Roman" w:eastAsia="Calibri" w:hAnsi="Times New Roman" w:cs="Times New Roman"/>
        </w:rPr>
      </w:pPr>
      <w:r w:rsidRPr="00CB706D">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6" w:history="1">
        <w:r w:rsidRPr="005305BA">
          <w:rPr>
            <w:rFonts w:ascii="Times New Roman" w:eastAsia="Calibri" w:hAnsi="Times New Roman" w:cs="Times New Roman"/>
            <w:color w:val="0000FF"/>
            <w:u w:val="single"/>
            <w:lang w:val="lv-LV"/>
          </w:rPr>
          <w:t>www.vvkt.lt</w:t>
        </w:r>
      </w:hyperlink>
      <w:r w:rsidRPr="00CB706D">
        <w:rPr>
          <w:rFonts w:ascii="Times New Roman" w:eastAsia="Calibri" w:hAnsi="Times New Roman" w:cs="Times New Roman"/>
          <w:lang w:val="lv-LV"/>
        </w:rPr>
        <w:t xml:space="preserve"> </w:t>
      </w:r>
      <w:r w:rsidRPr="00CB706D">
        <w:rPr>
          <w:rFonts w:ascii="Times New Roman" w:eastAsia="Calibri" w:hAnsi="Times New Roman" w:cs="Times New Roman"/>
        </w:rPr>
        <w:t xml:space="preserve">  esančią formą, paštu Valstybinei vaistų kontrolės tarnybai prie Lietuvos Respublikos sveikatos apsaugos ministerijos, Žirmūnų g. 139A, LT 09120 Vilnius, tel: 8 800 73568, faksu 8 800 20131 arba el. paštu </w:t>
      </w:r>
      <w:hyperlink r:id="rId7" w:history="1">
        <w:r w:rsidRPr="005305BA">
          <w:rPr>
            <w:rFonts w:ascii="Times New Roman" w:eastAsia="Calibri" w:hAnsi="Times New Roman" w:cs="Times New Roman"/>
            <w:color w:val="0000FF"/>
            <w:u w:val="single"/>
            <w:lang w:val="lv-LV"/>
          </w:rPr>
          <w:t>NepageidaujamaR@vvkt.lt</w:t>
        </w:r>
      </w:hyperlink>
      <w:r w:rsidRPr="00CB706D">
        <w:rPr>
          <w:rFonts w:ascii="Times New Roman" w:eastAsia="Calibri" w:hAnsi="Times New Roman" w:cs="Times New Roman"/>
        </w:rPr>
        <w:t>. Pranešdami apie šalutinį poveikį galite mums padėti gauti daugiau informacijos apie šio vaisto saugumą.</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widowControl w:val="0"/>
        <w:tabs>
          <w:tab w:val="left" w:pos="567"/>
        </w:tabs>
        <w:spacing w:after="0" w:line="240" w:lineRule="auto"/>
        <w:ind w:left="567" w:hanging="567"/>
        <w:outlineLvl w:val="1"/>
        <w:rPr>
          <w:rFonts w:ascii="Times New Roman" w:eastAsia="Calibri" w:hAnsi="Times New Roman" w:cs="Times New Roman"/>
          <w:b/>
        </w:rPr>
      </w:pPr>
      <w:bookmarkStart w:id="10" w:name="_Toc129243268"/>
      <w:bookmarkStart w:id="11" w:name="_Toc129243143"/>
      <w:r w:rsidRPr="00513714">
        <w:rPr>
          <w:rFonts w:ascii="Times New Roman" w:eastAsia="Calibri" w:hAnsi="Times New Roman" w:cs="Times New Roman"/>
          <w:b/>
        </w:rPr>
        <w:t>5.</w:t>
      </w:r>
      <w:r w:rsidRPr="00513714">
        <w:rPr>
          <w:rFonts w:ascii="Times New Roman" w:eastAsia="Calibri" w:hAnsi="Times New Roman" w:cs="Times New Roman"/>
          <w:b/>
        </w:rPr>
        <w:tab/>
        <w:t xml:space="preserve">Kaip laikyti </w:t>
      </w:r>
      <w:bookmarkEnd w:id="10"/>
      <w:bookmarkEnd w:id="11"/>
      <w:r w:rsidRPr="00513714">
        <w:rPr>
          <w:rFonts w:ascii="Times New Roman" w:eastAsia="Calibri" w:hAnsi="Times New Roman" w:cs="Times New Roman"/>
          <w:b/>
        </w:rPr>
        <w:t>Fucicort</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bCs/>
          <w:iCs/>
        </w:rPr>
        <w:t>Šį vaistą laikykite</w:t>
      </w:r>
      <w:r w:rsidRPr="00513714">
        <w:rPr>
          <w:rFonts w:ascii="Times New Roman" w:eastAsia="Calibri" w:hAnsi="Times New Roman" w:cs="Times New Roman"/>
        </w:rPr>
        <w:t xml:space="preserve"> vaikams </w:t>
      </w:r>
      <w:r w:rsidRPr="00513714">
        <w:rPr>
          <w:rFonts w:ascii="Times New Roman" w:eastAsia="Calibri" w:hAnsi="Times New Roman" w:cs="Times New Roman"/>
          <w:bCs/>
          <w:iCs/>
        </w:rPr>
        <w:t xml:space="preserve">nepastebimoje ir </w:t>
      </w:r>
      <w:r w:rsidRPr="00513714">
        <w:rPr>
          <w:rFonts w:ascii="Times New Roman" w:eastAsia="Calibri" w:hAnsi="Times New Roman" w:cs="Times New Roman"/>
        </w:rPr>
        <w:t>nepasiekiamoje vietoje.</w:t>
      </w:r>
    </w:p>
    <w:p w:rsidR="00F30D40" w:rsidRPr="00513714" w:rsidRDefault="00F30D40" w:rsidP="00F30D40">
      <w:pPr>
        <w:tabs>
          <w:tab w:val="left" w:pos="567"/>
        </w:tabs>
        <w:spacing w:after="0" w:line="240" w:lineRule="auto"/>
        <w:rPr>
          <w:rFonts w:ascii="Times New Roman" w:eastAsia="Calibri" w:hAnsi="Times New Roman" w:cs="Times New Roman"/>
          <w:vertAlign w:val="superscript"/>
        </w:rPr>
      </w:pPr>
      <w:r w:rsidRPr="00513714">
        <w:rPr>
          <w:rFonts w:ascii="Times New Roman" w:eastAsia="Calibri" w:hAnsi="Times New Roman" w:cs="Times New Roman"/>
        </w:rPr>
        <w:t xml:space="preserve">Laikyti žemesnėje kaip 30 </w:t>
      </w:r>
      <w:r w:rsidRPr="00513714">
        <w:rPr>
          <w:rFonts w:ascii="Times New Roman" w:eastAsia="Calibri" w:hAnsi="Times New Roman" w:cs="Times New Roman"/>
          <w:vertAlign w:val="superscript"/>
        </w:rPr>
        <w:sym w:font="Wingdings" w:char="F0A6"/>
      </w:r>
      <w:r w:rsidRPr="00513714">
        <w:rPr>
          <w:rFonts w:ascii="Times New Roman" w:eastAsia="Calibri" w:hAnsi="Times New Roman" w:cs="Times New Roman"/>
        </w:rPr>
        <w:t>C temperatūroje.</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Po pirmojo tūbelės atidarymo, preparato tinkamumo laikas yra 3 mėn.</w:t>
      </w:r>
    </w:p>
    <w:p w:rsidR="00F30D40" w:rsidRPr="00513714" w:rsidRDefault="007D3484" w:rsidP="00F30D40">
      <w:pPr>
        <w:tabs>
          <w:tab w:val="left" w:pos="567"/>
        </w:tabs>
        <w:spacing w:after="0" w:line="240" w:lineRule="auto"/>
        <w:rPr>
          <w:rFonts w:ascii="Times New Roman" w:eastAsia="Calibri" w:hAnsi="Times New Roman" w:cs="Times New Roman"/>
        </w:rPr>
      </w:pPr>
      <w:r w:rsidRPr="007D3484">
        <w:rPr>
          <w:rFonts w:ascii="Times New Roman" w:eastAsia="Calibri" w:hAnsi="Times New Roman" w:cs="Times New Roman"/>
        </w:rPr>
        <w:t>Ant etiketės po „Tinka iki“, kartono dėžutės ir tūbelės</w:t>
      </w:r>
      <w:r w:rsidR="00F30D40" w:rsidRPr="00513714">
        <w:rPr>
          <w:rFonts w:ascii="Times New Roman" w:eastAsia="Calibri" w:hAnsi="Times New Roman" w:cs="Times New Roman"/>
        </w:rPr>
        <w:t xml:space="preserve"> nurodytam tinkamumo laikui pasibaigus, šio vaisto vartoti negalima. Vaistas tinka vartoti iki paskutinės nurodyto mėnesio dienos.</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widowControl w:val="0"/>
        <w:tabs>
          <w:tab w:val="left" w:pos="567"/>
        </w:tabs>
        <w:spacing w:after="0" w:line="240" w:lineRule="auto"/>
        <w:ind w:left="567" w:hanging="567"/>
        <w:outlineLvl w:val="1"/>
        <w:rPr>
          <w:rFonts w:ascii="Times New Roman" w:eastAsia="Calibri" w:hAnsi="Times New Roman" w:cs="Times New Roman"/>
          <w:b/>
        </w:rPr>
      </w:pPr>
      <w:bookmarkStart w:id="12" w:name="_Toc129243269"/>
      <w:bookmarkStart w:id="13" w:name="_Toc129243144"/>
      <w:r w:rsidRPr="00513714">
        <w:rPr>
          <w:rFonts w:ascii="Times New Roman" w:eastAsia="Calibri" w:hAnsi="Times New Roman" w:cs="Times New Roman"/>
          <w:b/>
        </w:rPr>
        <w:t>6.</w:t>
      </w:r>
      <w:r w:rsidRPr="00513714">
        <w:rPr>
          <w:rFonts w:ascii="Times New Roman" w:eastAsia="Calibri" w:hAnsi="Times New Roman" w:cs="Times New Roman"/>
          <w:b/>
        </w:rPr>
        <w:tab/>
        <w:t>Pakuotės turinys ir kita informacija</w:t>
      </w:r>
      <w:bookmarkEnd w:id="12"/>
      <w:bookmarkEnd w:id="13"/>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b/>
        </w:rPr>
      </w:pPr>
      <w:r w:rsidRPr="00513714">
        <w:rPr>
          <w:rFonts w:ascii="Times New Roman" w:eastAsia="Calibri" w:hAnsi="Times New Roman" w:cs="Times New Roman"/>
          <w:b/>
        </w:rPr>
        <w:t>Fucicort sudėtis</w:t>
      </w:r>
    </w:p>
    <w:p w:rsidR="00F30D40" w:rsidRPr="00513714" w:rsidRDefault="00F30D40" w:rsidP="00F30D40">
      <w:pPr>
        <w:tabs>
          <w:tab w:val="left" w:pos="567"/>
        </w:tabs>
        <w:spacing w:after="0" w:line="240" w:lineRule="auto"/>
        <w:rPr>
          <w:rFonts w:ascii="Times New Roman" w:eastAsia="Calibri" w:hAnsi="Times New Roman" w:cs="Times New Roman"/>
          <w:b/>
        </w:rPr>
      </w:pPr>
    </w:p>
    <w:p w:rsidR="00F30D40" w:rsidRPr="00513714" w:rsidRDefault="00F30D40" w:rsidP="00F30D40">
      <w:pPr>
        <w:numPr>
          <w:ilvl w:val="0"/>
          <w:numId w:val="2"/>
        </w:numPr>
        <w:tabs>
          <w:tab w:val="num" w:pos="540"/>
          <w:tab w:val="left" w:pos="567"/>
        </w:tabs>
        <w:spacing w:after="0" w:line="240" w:lineRule="auto"/>
        <w:ind w:left="540" w:hanging="180"/>
        <w:rPr>
          <w:rFonts w:ascii="Times New Roman" w:eastAsia="Calibri" w:hAnsi="Times New Roman" w:cs="Times New Roman"/>
        </w:rPr>
      </w:pPr>
      <w:r w:rsidRPr="00513714">
        <w:rPr>
          <w:rFonts w:ascii="Times New Roman" w:eastAsia="Calibri" w:hAnsi="Times New Roman" w:cs="Times New Roman"/>
        </w:rPr>
        <w:t>Veikliosios medžiagos yra fuzido rūgštis ir betametazono valeratas. Viename grame kremo yra 20 mg fuzido rūgšties ir 1 mg betametazono (valerato pavidalu).</w:t>
      </w:r>
    </w:p>
    <w:p w:rsidR="00F30D40" w:rsidRPr="00513714" w:rsidRDefault="00F30D40" w:rsidP="00F30D40">
      <w:pPr>
        <w:numPr>
          <w:ilvl w:val="0"/>
          <w:numId w:val="2"/>
        </w:numPr>
        <w:tabs>
          <w:tab w:val="num" w:pos="540"/>
          <w:tab w:val="left" w:pos="567"/>
        </w:tabs>
        <w:spacing w:after="0" w:line="240" w:lineRule="auto"/>
        <w:ind w:left="540" w:hanging="180"/>
        <w:rPr>
          <w:rFonts w:ascii="Times New Roman" w:eastAsia="Calibri" w:hAnsi="Times New Roman" w:cs="Times New Roman"/>
        </w:rPr>
      </w:pPr>
      <w:r w:rsidRPr="00513714">
        <w:rPr>
          <w:rFonts w:ascii="Times New Roman" w:eastAsia="Calibri" w:hAnsi="Times New Roman" w:cs="Times New Roman"/>
        </w:rPr>
        <w:t>Pagalbinės medžiagos yra: makrogolio cetostearilo eteris, cetostearilo alkoholis, chlorokrezolis, natrio-divandenilio fosfatas dihidratas, skystasis parafinas, minkštasis baltas parafinas, išgrynintas vanduo, natrio hidroksidas (pH pritaikymui).</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b/>
        </w:rPr>
      </w:pPr>
      <w:r w:rsidRPr="00513714">
        <w:rPr>
          <w:rFonts w:ascii="Times New Roman" w:eastAsia="Calibri" w:hAnsi="Times New Roman" w:cs="Times New Roman"/>
          <w:b/>
        </w:rPr>
        <w:t>Fucicort išvaizda ir kiekis pakuotėje</w:t>
      </w:r>
    </w:p>
    <w:p w:rsidR="00F30D40" w:rsidRPr="00513714" w:rsidRDefault="00F30D40" w:rsidP="00F30D40">
      <w:pPr>
        <w:tabs>
          <w:tab w:val="left" w:pos="567"/>
        </w:tabs>
        <w:spacing w:after="0" w:line="240" w:lineRule="auto"/>
        <w:rPr>
          <w:rFonts w:ascii="Times New Roman" w:eastAsia="Calibri" w:hAnsi="Times New Roman" w:cs="Times New Roman"/>
          <w:u w:val="single"/>
        </w:rPr>
      </w:pP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Fucicort yra baltas kremas.</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Fucicort tiekiamas aliuminio tūbelėse su užsukamu polietileno dangteliu po 15 g.</w:t>
      </w:r>
    </w:p>
    <w:p w:rsidR="00F30D40" w:rsidRPr="00513714" w:rsidRDefault="00F30D40" w:rsidP="00F30D40">
      <w:pPr>
        <w:tabs>
          <w:tab w:val="left" w:pos="567"/>
        </w:tabs>
        <w:spacing w:after="0" w:line="240" w:lineRule="auto"/>
        <w:rPr>
          <w:rFonts w:ascii="Times New Roman" w:eastAsia="Calibri" w:hAnsi="Times New Roman" w:cs="Times New Roman"/>
        </w:rPr>
      </w:pPr>
      <w:r w:rsidRPr="00513714">
        <w:rPr>
          <w:rFonts w:ascii="Times New Roman" w:eastAsia="Calibri" w:hAnsi="Times New Roman" w:cs="Times New Roman"/>
        </w:rPr>
        <w:t>Dėžutėje yra viena tūbelė.</w:t>
      </w:r>
    </w:p>
    <w:p w:rsidR="00F30D40" w:rsidRPr="00513714" w:rsidRDefault="00F30D40" w:rsidP="00F30D40">
      <w:pPr>
        <w:tabs>
          <w:tab w:val="left" w:pos="567"/>
        </w:tabs>
        <w:spacing w:after="0" w:line="240" w:lineRule="auto"/>
        <w:rPr>
          <w:rFonts w:ascii="Times New Roman" w:eastAsia="Calibri" w:hAnsi="Times New Roman" w:cs="Times New Roman"/>
        </w:rPr>
      </w:pPr>
    </w:p>
    <w:p w:rsidR="00D8209E" w:rsidRPr="00D8209E" w:rsidRDefault="00D8209E" w:rsidP="00D8209E">
      <w:pPr>
        <w:tabs>
          <w:tab w:val="left" w:pos="567"/>
        </w:tabs>
        <w:spacing w:after="0" w:line="240" w:lineRule="auto"/>
        <w:rPr>
          <w:rFonts w:ascii="Times New Roman" w:eastAsia="Calibri" w:hAnsi="Times New Roman" w:cs="Times New Roman"/>
          <w:b/>
        </w:rPr>
      </w:pPr>
      <w:r w:rsidRPr="00D8209E">
        <w:rPr>
          <w:rFonts w:ascii="Times New Roman" w:eastAsia="Calibri" w:hAnsi="Times New Roman" w:cs="Times New Roman"/>
          <w:b/>
        </w:rPr>
        <w:t>Gamintojas</w:t>
      </w:r>
    </w:p>
    <w:p w:rsidR="00D8209E" w:rsidRPr="00D8209E" w:rsidRDefault="000B1CEA" w:rsidP="00D8209E">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LEO Laboratories, Lda</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285 Cashel Road, Dublin 12</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Airija</w:t>
      </w:r>
    </w:p>
    <w:p w:rsidR="00D8209E" w:rsidRPr="00D8209E" w:rsidRDefault="00D8209E" w:rsidP="00D8209E">
      <w:pPr>
        <w:tabs>
          <w:tab w:val="left" w:pos="567"/>
        </w:tabs>
        <w:spacing w:after="0" w:line="240" w:lineRule="auto"/>
        <w:rPr>
          <w:rFonts w:ascii="Times New Roman" w:eastAsia="Calibri" w:hAnsi="Times New Roman" w:cs="Times New Roman"/>
        </w:rPr>
      </w:pP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arba</w:t>
      </w:r>
    </w:p>
    <w:p w:rsidR="00D8209E" w:rsidRPr="00D8209E" w:rsidRDefault="00D8209E" w:rsidP="00D8209E">
      <w:pPr>
        <w:tabs>
          <w:tab w:val="left" w:pos="567"/>
        </w:tabs>
        <w:spacing w:after="0" w:line="240" w:lineRule="auto"/>
        <w:rPr>
          <w:rFonts w:ascii="Times New Roman" w:eastAsia="Calibri" w:hAnsi="Times New Roman" w:cs="Times New Roman"/>
        </w:rPr>
      </w:pP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Leo Pharma A/S</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Industriparken 55, DK - 2750 Ballerup</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Danija</w:t>
      </w:r>
    </w:p>
    <w:p w:rsidR="00D8209E" w:rsidRPr="00D8209E" w:rsidRDefault="00D8209E" w:rsidP="00D8209E">
      <w:pPr>
        <w:tabs>
          <w:tab w:val="left" w:pos="567"/>
        </w:tabs>
        <w:spacing w:after="0" w:line="240" w:lineRule="auto"/>
        <w:rPr>
          <w:rFonts w:ascii="Times New Roman" w:eastAsia="Calibri" w:hAnsi="Times New Roman" w:cs="Times New Roman"/>
        </w:rPr>
      </w:pPr>
    </w:p>
    <w:p w:rsidR="00D8209E" w:rsidRPr="00D8209E" w:rsidRDefault="00D8209E" w:rsidP="00D8209E">
      <w:pPr>
        <w:tabs>
          <w:tab w:val="left" w:pos="567"/>
        </w:tabs>
        <w:spacing w:after="0" w:line="240" w:lineRule="auto"/>
        <w:rPr>
          <w:rFonts w:ascii="Times New Roman" w:eastAsia="Calibri" w:hAnsi="Times New Roman" w:cs="Times New Roman"/>
          <w:b/>
        </w:rPr>
      </w:pPr>
      <w:r w:rsidRPr="00D8209E">
        <w:rPr>
          <w:rFonts w:ascii="Times New Roman" w:eastAsia="Calibri" w:hAnsi="Times New Roman" w:cs="Times New Roman"/>
          <w:b/>
        </w:rPr>
        <w:t xml:space="preserve">Lygiagretus importuotojas </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UAB “Lex ano”</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Naugarduko g. 3, LT-03231 Vilnius</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Lietuva</w:t>
      </w:r>
    </w:p>
    <w:p w:rsidR="00D8209E" w:rsidRPr="00D8209E" w:rsidRDefault="00D8209E" w:rsidP="00D8209E">
      <w:pPr>
        <w:tabs>
          <w:tab w:val="left" w:pos="567"/>
        </w:tabs>
        <w:spacing w:after="0" w:line="240" w:lineRule="auto"/>
        <w:rPr>
          <w:rFonts w:ascii="Times New Roman" w:eastAsia="Calibri" w:hAnsi="Times New Roman" w:cs="Times New Roman"/>
        </w:rPr>
      </w:pPr>
    </w:p>
    <w:p w:rsidR="00D8209E" w:rsidRPr="00D8209E" w:rsidRDefault="00D8209E" w:rsidP="00D8209E">
      <w:pPr>
        <w:tabs>
          <w:tab w:val="left" w:pos="567"/>
        </w:tabs>
        <w:spacing w:after="0" w:line="240" w:lineRule="auto"/>
        <w:rPr>
          <w:rFonts w:ascii="Times New Roman" w:eastAsia="Calibri" w:hAnsi="Times New Roman" w:cs="Times New Roman"/>
          <w:b/>
        </w:rPr>
      </w:pPr>
      <w:r w:rsidRPr="00D8209E">
        <w:rPr>
          <w:rFonts w:ascii="Times New Roman" w:eastAsia="Calibri" w:hAnsi="Times New Roman" w:cs="Times New Roman"/>
          <w:b/>
        </w:rPr>
        <w:t xml:space="preserve">Perpakavo </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BĮ UAB “Norfachema”</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Vytauto g. 6, Jonava</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Lietuva</w:t>
      </w:r>
    </w:p>
    <w:p w:rsidR="00D8209E" w:rsidRPr="00D8209E" w:rsidRDefault="00D8209E" w:rsidP="00D8209E">
      <w:pPr>
        <w:tabs>
          <w:tab w:val="left" w:pos="567"/>
        </w:tabs>
        <w:spacing w:after="0" w:line="240" w:lineRule="auto"/>
        <w:rPr>
          <w:rFonts w:ascii="Times New Roman" w:eastAsia="Calibri" w:hAnsi="Times New Roman" w:cs="Times New Roman"/>
        </w:rPr>
      </w:pP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lastRenderedPageBreak/>
        <w:t>arba</w:t>
      </w:r>
    </w:p>
    <w:p w:rsidR="00D8209E" w:rsidRPr="00D8209E" w:rsidRDefault="00D8209E" w:rsidP="00D8209E">
      <w:pPr>
        <w:tabs>
          <w:tab w:val="left" w:pos="567"/>
        </w:tabs>
        <w:spacing w:after="0" w:line="240" w:lineRule="auto"/>
        <w:rPr>
          <w:rFonts w:ascii="Times New Roman" w:eastAsia="Calibri" w:hAnsi="Times New Roman" w:cs="Times New Roman"/>
        </w:rPr>
      </w:pP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UAB „Entafarma“</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 xml:space="preserve">Klonėnų vs. 1, </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Širvintų r. sav.</w:t>
      </w:r>
    </w:p>
    <w:p w:rsidR="00D8209E" w:rsidRPr="00D8209E" w:rsidRDefault="00D8209E" w:rsidP="00D8209E">
      <w:pPr>
        <w:tabs>
          <w:tab w:val="left" w:pos="567"/>
        </w:tabs>
        <w:spacing w:after="0" w:line="240" w:lineRule="auto"/>
        <w:rPr>
          <w:rFonts w:ascii="Times New Roman" w:eastAsia="Calibri" w:hAnsi="Times New Roman" w:cs="Times New Roman"/>
        </w:rPr>
      </w:pPr>
      <w:r w:rsidRPr="00D8209E">
        <w:rPr>
          <w:rFonts w:ascii="Times New Roman" w:eastAsia="Calibri" w:hAnsi="Times New Roman" w:cs="Times New Roman"/>
        </w:rPr>
        <w:t>Lietuva</w:t>
      </w:r>
    </w:p>
    <w:p w:rsidR="00D8209E" w:rsidRPr="00D8209E" w:rsidRDefault="00D8209E" w:rsidP="00D8209E">
      <w:pPr>
        <w:tabs>
          <w:tab w:val="left" w:pos="567"/>
        </w:tabs>
        <w:spacing w:after="0" w:line="240" w:lineRule="auto"/>
        <w:rPr>
          <w:rFonts w:ascii="Times New Roman" w:eastAsia="Calibri" w:hAnsi="Times New Roman" w:cs="Times New Roman"/>
        </w:rPr>
      </w:pPr>
    </w:p>
    <w:p w:rsidR="00D8209E" w:rsidRPr="00D8209E" w:rsidRDefault="00A430CD" w:rsidP="00D8209E">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Registruotojas</w:t>
      </w:r>
      <w:r w:rsidR="00D8209E" w:rsidRPr="00D8209E">
        <w:rPr>
          <w:rFonts w:ascii="Times New Roman" w:eastAsia="Calibri" w:hAnsi="Times New Roman" w:cs="Times New Roman"/>
        </w:rPr>
        <w:t xml:space="preserve"> eksportuojančioje valstybėje yra Leo Pharma A/S, Industriparken 55, DK - 2750 Ballerup, Danija.</w:t>
      </w:r>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b/>
        </w:rPr>
      </w:pPr>
      <w:r w:rsidRPr="00513714">
        <w:rPr>
          <w:rFonts w:ascii="Times New Roman" w:eastAsia="Calibri" w:hAnsi="Times New Roman" w:cs="Times New Roman"/>
          <w:b/>
        </w:rPr>
        <w:t xml:space="preserve">Šis pakuotės lapelis paskutinį kartą </w:t>
      </w:r>
      <w:r w:rsidRPr="00513714">
        <w:rPr>
          <w:rFonts w:ascii="Times New Roman" w:eastAsia="Calibri" w:hAnsi="Times New Roman" w:cs="Times New Roman"/>
          <w:b/>
          <w:lang w:eastAsia="lt-LT"/>
        </w:rPr>
        <w:t xml:space="preserve">peržiūrėtas </w:t>
      </w:r>
      <w:r w:rsidR="00F57A48">
        <w:rPr>
          <w:rFonts w:ascii="Times New Roman" w:eastAsia="Calibri" w:hAnsi="Times New Roman" w:cs="Times New Roman"/>
          <w:b/>
          <w:lang w:eastAsia="lt-LT"/>
        </w:rPr>
        <w:t>2015-07-10.</w:t>
      </w:r>
      <w:bookmarkStart w:id="14" w:name="_GoBack"/>
      <w:bookmarkEnd w:id="14"/>
    </w:p>
    <w:p w:rsidR="00F30D40" w:rsidRPr="00513714" w:rsidRDefault="00F30D40" w:rsidP="00F30D40">
      <w:pPr>
        <w:tabs>
          <w:tab w:val="left" w:pos="567"/>
        </w:tabs>
        <w:spacing w:after="0" w:line="240" w:lineRule="auto"/>
        <w:rPr>
          <w:rFonts w:ascii="Times New Roman" w:eastAsia="Calibri" w:hAnsi="Times New Roman" w:cs="Times New Roman"/>
        </w:rPr>
      </w:pPr>
    </w:p>
    <w:p w:rsidR="00F30D40" w:rsidRPr="00513714" w:rsidRDefault="00F30D40" w:rsidP="00F30D40">
      <w:pPr>
        <w:tabs>
          <w:tab w:val="left" w:pos="567"/>
        </w:tabs>
        <w:spacing w:after="0" w:line="240" w:lineRule="auto"/>
        <w:rPr>
          <w:rFonts w:ascii="Times New Roman" w:eastAsia="Calibri" w:hAnsi="Times New Roman" w:cs="Times New Roman"/>
        </w:rPr>
      </w:pPr>
    </w:p>
    <w:p w:rsidR="00CB706D" w:rsidRPr="00CB706D" w:rsidRDefault="00CB706D" w:rsidP="00CB706D">
      <w:pPr>
        <w:spacing w:after="200" w:line="276" w:lineRule="auto"/>
        <w:rPr>
          <w:rFonts w:ascii="Times New Roman" w:eastAsia="Calibri" w:hAnsi="Times New Roman" w:cs="Times New Roman"/>
          <w:lang w:val="lv-LV"/>
        </w:rPr>
      </w:pPr>
      <w:r w:rsidRPr="00CB706D">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CB706D">
          <w:rPr>
            <w:rFonts w:ascii="Times New Roman" w:eastAsia="Calibri" w:hAnsi="Times New Roman" w:cs="Times New Roman"/>
            <w:u w:val="single"/>
            <w:lang w:val="lv-LV"/>
          </w:rPr>
          <w:t>http://www.vvkt.lt/</w:t>
        </w:r>
      </w:hyperlink>
      <w:r w:rsidR="007D3484">
        <w:rPr>
          <w:rFonts w:ascii="Times New Roman" w:eastAsia="Calibri" w:hAnsi="Times New Roman" w:cs="Times New Roman"/>
          <w:u w:val="single"/>
          <w:lang w:val="lv-LV"/>
        </w:rPr>
        <w:t>.</w:t>
      </w:r>
    </w:p>
    <w:p w:rsidR="000B1CEA" w:rsidRPr="004F250D" w:rsidRDefault="000B1CEA" w:rsidP="000B1CEA">
      <w:pPr>
        <w:tabs>
          <w:tab w:val="left" w:pos="360"/>
        </w:tabs>
        <w:spacing w:after="0" w:line="240" w:lineRule="auto"/>
        <w:rPr>
          <w:rFonts w:ascii="Times New Roman" w:eastAsia="Calibri" w:hAnsi="Times New Roman" w:cs="Times New Roman"/>
        </w:rPr>
      </w:pPr>
      <w:r w:rsidRPr="00155996">
        <w:rPr>
          <w:rFonts w:ascii="Times New Roman" w:eastAsia="Times New Roman" w:hAnsi="Times New Roman" w:cs="Times New Roman"/>
          <w:i/>
          <w:lang w:eastAsia="lt-LT"/>
        </w:rPr>
        <w:t xml:space="preserve">Lygiagrečiai importuojamas vaistinis preparatas skiriasi nuo referencinio vaistinio preparato </w:t>
      </w:r>
      <w:r>
        <w:rPr>
          <w:rFonts w:ascii="Times New Roman" w:eastAsia="Times New Roman" w:hAnsi="Times New Roman" w:cs="Times New Roman"/>
          <w:i/>
          <w:lang w:eastAsia="lt-LT"/>
        </w:rPr>
        <w:t>pagalbine medžiaga</w:t>
      </w:r>
      <w:r w:rsidRPr="00155996">
        <w:rPr>
          <w:rFonts w:ascii="Times New Roman" w:eastAsia="Times New Roman" w:hAnsi="Times New Roman" w:cs="Times New Roman"/>
          <w:i/>
          <w:lang w:eastAsia="lt-LT"/>
        </w:rPr>
        <w:t xml:space="preserve"> (jame </w:t>
      </w:r>
      <w:r>
        <w:rPr>
          <w:rFonts w:ascii="Times New Roman" w:eastAsia="Times New Roman" w:hAnsi="Times New Roman" w:cs="Times New Roman"/>
          <w:i/>
          <w:lang w:eastAsia="lt-LT"/>
        </w:rPr>
        <w:t>nėra visų racematų alfa-tokoferolio</w:t>
      </w:r>
      <w:r w:rsidRPr="00155996">
        <w:rPr>
          <w:rFonts w:ascii="Times New Roman" w:eastAsia="Times New Roman" w:hAnsi="Times New Roman" w:cs="Times New Roman"/>
          <w:i/>
          <w:lang w:eastAsia="lt-LT"/>
        </w:rPr>
        <w:t>).</w:t>
      </w:r>
    </w:p>
    <w:p w:rsidR="003D61CC" w:rsidRPr="00513714" w:rsidRDefault="00F57A48">
      <w:pPr>
        <w:rPr>
          <w:rFonts w:ascii="Times New Roman" w:hAnsi="Times New Roman" w:cs="Times New Roman"/>
        </w:rPr>
      </w:pPr>
    </w:p>
    <w:sectPr w:rsidR="003D61CC" w:rsidRPr="00513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E7A"/>
    <w:multiLevelType w:val="hybridMultilevel"/>
    <w:tmpl w:val="9A2042FC"/>
    <w:lvl w:ilvl="0" w:tplc="2E9A33E0">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nsid w:val="3B5B4603"/>
    <w:multiLevelType w:val="hybridMultilevel"/>
    <w:tmpl w:val="F0AEE1CE"/>
    <w:lvl w:ilvl="0" w:tplc="D0EC7FF8">
      <w:start w:val="4"/>
      <w:numFmt w:val="bullet"/>
      <w:lvlText w:val="-"/>
      <w:lvlJc w:val="left"/>
      <w:pPr>
        <w:ind w:left="930" w:hanging="360"/>
      </w:pPr>
      <w:rPr>
        <w:rFonts w:ascii="Times New Roman" w:eastAsia="Calibri" w:hAnsi="Times New Roman" w:cs="Times New Roman" w:hint="default"/>
      </w:rPr>
    </w:lvl>
    <w:lvl w:ilvl="1" w:tplc="04260003">
      <w:start w:val="1"/>
      <w:numFmt w:val="bullet"/>
      <w:lvlText w:val="o"/>
      <w:lvlJc w:val="left"/>
      <w:pPr>
        <w:ind w:left="1650" w:hanging="360"/>
      </w:pPr>
      <w:rPr>
        <w:rFonts w:ascii="Courier New" w:hAnsi="Courier New" w:cs="Courier New" w:hint="default"/>
      </w:rPr>
    </w:lvl>
    <w:lvl w:ilvl="2" w:tplc="04260005">
      <w:start w:val="1"/>
      <w:numFmt w:val="bullet"/>
      <w:lvlText w:val=""/>
      <w:lvlJc w:val="left"/>
      <w:pPr>
        <w:ind w:left="2370" w:hanging="360"/>
      </w:pPr>
      <w:rPr>
        <w:rFonts w:ascii="Wingdings" w:hAnsi="Wingdings" w:hint="default"/>
      </w:rPr>
    </w:lvl>
    <w:lvl w:ilvl="3" w:tplc="04260001">
      <w:start w:val="1"/>
      <w:numFmt w:val="bullet"/>
      <w:lvlText w:val=""/>
      <w:lvlJc w:val="left"/>
      <w:pPr>
        <w:ind w:left="3090" w:hanging="360"/>
      </w:pPr>
      <w:rPr>
        <w:rFonts w:ascii="Symbol" w:hAnsi="Symbol" w:hint="default"/>
      </w:rPr>
    </w:lvl>
    <w:lvl w:ilvl="4" w:tplc="04260003">
      <w:start w:val="1"/>
      <w:numFmt w:val="bullet"/>
      <w:lvlText w:val="o"/>
      <w:lvlJc w:val="left"/>
      <w:pPr>
        <w:ind w:left="3810" w:hanging="360"/>
      </w:pPr>
      <w:rPr>
        <w:rFonts w:ascii="Courier New" w:hAnsi="Courier New" w:cs="Courier New" w:hint="default"/>
      </w:rPr>
    </w:lvl>
    <w:lvl w:ilvl="5" w:tplc="04260005">
      <w:start w:val="1"/>
      <w:numFmt w:val="bullet"/>
      <w:lvlText w:val=""/>
      <w:lvlJc w:val="left"/>
      <w:pPr>
        <w:ind w:left="4530" w:hanging="360"/>
      </w:pPr>
      <w:rPr>
        <w:rFonts w:ascii="Wingdings" w:hAnsi="Wingdings" w:hint="default"/>
      </w:rPr>
    </w:lvl>
    <w:lvl w:ilvl="6" w:tplc="04260001">
      <w:start w:val="1"/>
      <w:numFmt w:val="bullet"/>
      <w:lvlText w:val=""/>
      <w:lvlJc w:val="left"/>
      <w:pPr>
        <w:ind w:left="5250" w:hanging="360"/>
      </w:pPr>
      <w:rPr>
        <w:rFonts w:ascii="Symbol" w:hAnsi="Symbol" w:hint="default"/>
      </w:rPr>
    </w:lvl>
    <w:lvl w:ilvl="7" w:tplc="04260003">
      <w:start w:val="1"/>
      <w:numFmt w:val="bullet"/>
      <w:lvlText w:val="o"/>
      <w:lvlJc w:val="left"/>
      <w:pPr>
        <w:ind w:left="5970" w:hanging="360"/>
      </w:pPr>
      <w:rPr>
        <w:rFonts w:ascii="Courier New" w:hAnsi="Courier New" w:cs="Courier New" w:hint="default"/>
      </w:rPr>
    </w:lvl>
    <w:lvl w:ilvl="8" w:tplc="04260005">
      <w:start w:val="1"/>
      <w:numFmt w:val="bullet"/>
      <w:lvlText w:val=""/>
      <w:lvlJc w:val="left"/>
      <w:pPr>
        <w:ind w:left="6690" w:hanging="360"/>
      </w:pPr>
      <w:rPr>
        <w:rFonts w:ascii="Wingdings" w:hAnsi="Wingdings" w:hint="default"/>
      </w:rPr>
    </w:lvl>
  </w:abstractNum>
  <w:abstractNum w:abstractNumId="2">
    <w:nsid w:val="64E743C6"/>
    <w:multiLevelType w:val="hybridMultilevel"/>
    <w:tmpl w:val="7E669418"/>
    <w:lvl w:ilvl="0" w:tplc="47829C7E">
      <w:start w:val="2"/>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66A05414"/>
    <w:multiLevelType w:val="hybridMultilevel"/>
    <w:tmpl w:val="90EE5F10"/>
    <w:lvl w:ilvl="0" w:tplc="B8784404">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40"/>
    <w:rsid w:val="00011B24"/>
    <w:rsid w:val="000B1CEA"/>
    <w:rsid w:val="00366CD3"/>
    <w:rsid w:val="003A00FD"/>
    <w:rsid w:val="004F250D"/>
    <w:rsid w:val="00513714"/>
    <w:rsid w:val="005305BA"/>
    <w:rsid w:val="00656CBD"/>
    <w:rsid w:val="007D3484"/>
    <w:rsid w:val="008A33EC"/>
    <w:rsid w:val="00944DDE"/>
    <w:rsid w:val="009B12D6"/>
    <w:rsid w:val="00A227CE"/>
    <w:rsid w:val="00A430CD"/>
    <w:rsid w:val="00CA3F3F"/>
    <w:rsid w:val="00CB706D"/>
    <w:rsid w:val="00D8209E"/>
    <w:rsid w:val="00E5338F"/>
    <w:rsid w:val="00EF07D4"/>
    <w:rsid w:val="00F30D40"/>
    <w:rsid w:val="00F5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1CE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1B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1CE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1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83489">
      <w:bodyDiv w:val="1"/>
      <w:marLeft w:val="0"/>
      <w:marRight w:val="0"/>
      <w:marTop w:val="0"/>
      <w:marBottom w:val="0"/>
      <w:divBdr>
        <w:top w:val="none" w:sz="0" w:space="0" w:color="auto"/>
        <w:left w:val="none" w:sz="0" w:space="0" w:color="auto"/>
        <w:bottom w:val="none" w:sz="0" w:space="0" w:color="auto"/>
        <w:right w:val="none" w:sz="0" w:space="0" w:color="auto"/>
      </w:divBdr>
    </w:div>
    <w:div w:id="59055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7064</Words>
  <Characters>4028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15</cp:revision>
  <dcterms:created xsi:type="dcterms:W3CDTF">2015-06-19T08:07:00Z</dcterms:created>
  <dcterms:modified xsi:type="dcterms:W3CDTF">2015-07-13T13:31:00Z</dcterms:modified>
</cp:coreProperties>
</file>