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FD" w:rsidRPr="009323D7" w:rsidRDefault="00A175FD" w:rsidP="00A175FD">
      <w:pPr>
        <w:spacing w:after="0" w:line="240" w:lineRule="auto"/>
        <w:jc w:val="center"/>
        <w:rPr>
          <w:rFonts w:ascii="Times New Roman" w:eastAsia="Calibri" w:hAnsi="Times New Roman" w:cs="Times New Roman"/>
          <w:b/>
        </w:rPr>
      </w:pPr>
      <w:r w:rsidRPr="009323D7">
        <w:rPr>
          <w:rFonts w:ascii="Times New Roman" w:eastAsia="Calibri" w:hAnsi="Times New Roman" w:cs="Times New Roman"/>
          <w:b/>
        </w:rPr>
        <w:t>Pakuotės lapelis: informacija vartotojui</w:t>
      </w:r>
    </w:p>
    <w:p w:rsidR="00A175FD" w:rsidRPr="009323D7" w:rsidRDefault="00A175FD" w:rsidP="00A175FD">
      <w:pPr>
        <w:spacing w:after="0" w:line="240" w:lineRule="auto"/>
        <w:jc w:val="center"/>
        <w:rPr>
          <w:rFonts w:ascii="Times New Roman" w:eastAsia="Calibri" w:hAnsi="Times New Roman" w:cs="Times New Roman"/>
          <w:b/>
        </w:rPr>
      </w:pPr>
    </w:p>
    <w:p w:rsidR="00A175FD" w:rsidRPr="009323D7" w:rsidRDefault="00A175FD" w:rsidP="00A175FD">
      <w:pPr>
        <w:spacing w:after="0" w:line="240" w:lineRule="auto"/>
        <w:jc w:val="center"/>
        <w:rPr>
          <w:rFonts w:ascii="Times New Roman" w:eastAsia="Calibri" w:hAnsi="Times New Roman" w:cs="Times New Roman"/>
          <w:b/>
        </w:rPr>
      </w:pP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vertAlign w:val="superscript"/>
        </w:rPr>
        <w:t xml:space="preserve"> </w:t>
      </w:r>
      <w:r w:rsidRPr="009323D7">
        <w:rPr>
          <w:rFonts w:ascii="Times New Roman" w:eastAsia="Calibri" w:hAnsi="Times New Roman" w:cs="Times New Roman"/>
          <w:b/>
        </w:rPr>
        <w:t>2 mg/0,03 mg plėvele dengtos tabletės</w:t>
      </w:r>
    </w:p>
    <w:p w:rsidR="00A175FD" w:rsidRPr="009323D7" w:rsidRDefault="00A175FD" w:rsidP="00A175FD">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d</w:t>
      </w:r>
      <w:r w:rsidRPr="009323D7">
        <w:rPr>
          <w:rFonts w:ascii="Times New Roman" w:eastAsia="Calibri" w:hAnsi="Times New Roman" w:cs="Times New Roman"/>
        </w:rPr>
        <w:t>ienogestas</w:t>
      </w:r>
      <w:proofErr w:type="spellEnd"/>
      <w:r w:rsidRPr="009323D7">
        <w:rPr>
          <w:rFonts w:ascii="Times New Roman" w:eastAsia="Calibri" w:hAnsi="Times New Roman" w:cs="Times New Roman"/>
        </w:rPr>
        <w:t xml:space="preserve"> ir </w:t>
      </w:r>
      <w:proofErr w:type="spellStart"/>
      <w:r w:rsidRPr="009323D7">
        <w:rPr>
          <w:rFonts w:ascii="Times New Roman" w:eastAsia="Calibri" w:hAnsi="Times New Roman" w:cs="Times New Roman"/>
        </w:rPr>
        <w:t>etinilestradiolis</w:t>
      </w:r>
      <w:proofErr w:type="spellEnd"/>
      <w:r w:rsidRPr="009323D7">
        <w:rPr>
          <w:rFonts w:ascii="Times New Roman" w:eastAsia="Calibri" w:hAnsi="Times New Roman" w:cs="Times New Roman"/>
        </w:rPr>
        <w:t xml:space="preserve"> </w:t>
      </w:r>
    </w:p>
    <w:p w:rsidR="00A175FD" w:rsidRPr="009323D7" w:rsidRDefault="00A175FD" w:rsidP="00A175FD">
      <w:pPr>
        <w:spacing w:after="0" w:line="240" w:lineRule="auto"/>
        <w:jc w:val="center"/>
        <w:rPr>
          <w:rFonts w:ascii="Times New Roman" w:eastAsia="Calibri" w:hAnsi="Times New Roman" w:cs="Times New Roman"/>
        </w:rPr>
      </w:pPr>
    </w:p>
    <w:p w:rsidR="00A175FD" w:rsidRPr="009323D7" w:rsidRDefault="00A175FD" w:rsidP="00A175FD">
      <w:pPr>
        <w:widowControl w:val="0"/>
        <w:kinsoku w:val="0"/>
        <w:overflowPunct w:val="0"/>
        <w:autoSpaceDE w:val="0"/>
        <w:autoSpaceDN w:val="0"/>
        <w:adjustRightInd w:val="0"/>
        <w:spacing w:after="0" w:line="240" w:lineRule="auto"/>
        <w:ind w:left="108" w:hanging="108"/>
        <w:outlineLvl w:val="0"/>
        <w:rPr>
          <w:rFonts w:ascii="Times New Roman" w:eastAsia="Calibri" w:hAnsi="Times New Roman" w:cs="Times New Roman"/>
          <w:b/>
        </w:rPr>
      </w:pPr>
      <w:r w:rsidRPr="009323D7">
        <w:rPr>
          <w:rFonts w:ascii="Times New Roman" w:eastAsia="Calibri" w:hAnsi="Times New Roman" w:cs="Times New Roman"/>
          <w:b/>
        </w:rPr>
        <w:t>Svarbūs dalykai, kuriuos reikia žinoti apie sudėtinius hormoninius kontraceptikus (SHK)</w:t>
      </w:r>
    </w:p>
    <w:p w:rsidR="00A175FD" w:rsidRPr="009323D7" w:rsidRDefault="00A175FD" w:rsidP="00A175FD">
      <w:pPr>
        <w:tabs>
          <w:tab w:val="left" w:pos="567"/>
        </w:tabs>
        <w:spacing w:after="0" w:line="240" w:lineRule="auto"/>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Teisingai naudojant, tai yra vienas iš patikimiausių grįžtamojo poveikio kontracepcijos metodų.</w:t>
      </w:r>
    </w:p>
    <w:p w:rsidR="00A175FD" w:rsidRPr="009323D7" w:rsidRDefault="00A175FD" w:rsidP="00A175FD">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Sudėtiniai hormoniniai kontraceptikai šiek tiek didina kraujo krešulių venose ir arterijose riziką, ypač pirmaisiais metais arba vėl pradėjus juos vartoti po 4 savaičių arba ilgesnės pertraukos.</w:t>
      </w:r>
    </w:p>
    <w:p w:rsidR="00A175FD" w:rsidRPr="009323D7" w:rsidRDefault="00A175FD" w:rsidP="00A175FD">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Jeigu manote, kad Jums galbūt pasireiškė kraujo krešulio simptomų, būkite budrūs ir kreipkitės į gydytoją (žr. 2 skyriuje skyrelį „Kraujo krešuliai“).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uppressAutoHyphens/>
        <w:spacing w:after="0" w:line="240" w:lineRule="auto"/>
        <w:rPr>
          <w:rFonts w:ascii="Times New Roman" w:eastAsia="Calibri" w:hAnsi="Times New Roman" w:cs="Times New Roman"/>
        </w:rPr>
      </w:pPr>
      <w:r w:rsidRPr="009323D7">
        <w:rPr>
          <w:rFonts w:ascii="Times New Roman" w:eastAsia="Calibri" w:hAnsi="Times New Roman" w:cs="Times New Roman"/>
          <w:b/>
        </w:rPr>
        <w:t>Atidžiai perskaitykite visą šį lapelį, prieš pradėdami vartoti vaistą, nes jame pateikiama Jums svarbi informacija.</w:t>
      </w:r>
    </w:p>
    <w:p w:rsidR="00A175FD" w:rsidRPr="009323D7" w:rsidRDefault="00A175FD" w:rsidP="00A175FD">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Neišmeskite šio lapelio, nes vėl gali prireikti jį perskaityti.</w:t>
      </w:r>
    </w:p>
    <w:p w:rsidR="00A175FD" w:rsidRPr="009323D7" w:rsidRDefault="00A175FD" w:rsidP="00A175FD">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kiltų daugiau klausimų, kreipkitės į gydytoją arba vaistininką.</w:t>
      </w:r>
    </w:p>
    <w:p w:rsidR="00A175FD" w:rsidRPr="009323D7" w:rsidRDefault="00A175FD" w:rsidP="00A175FD">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A175FD" w:rsidRPr="009323D7" w:rsidRDefault="00A175FD" w:rsidP="00A175FD">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pasireiškė šalutinis poveikis (net jeigu jis šiame lapelyje nenurodytas), kreipkitės į gydytoją arba vaistininką. Žr. 4 skyrių.</w:t>
      </w:r>
    </w:p>
    <w:p w:rsidR="00A175FD" w:rsidRPr="009323D7" w:rsidRDefault="00A175FD" w:rsidP="00A175FD">
      <w:pPr>
        <w:spacing w:after="0" w:line="240" w:lineRule="auto"/>
        <w:jc w:val="both"/>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b/>
          <w:u w:val="single"/>
        </w:rPr>
      </w:pPr>
      <w:r w:rsidRPr="009323D7">
        <w:rPr>
          <w:rFonts w:ascii="Times New Roman" w:eastAsia="Calibri" w:hAnsi="Times New Roman" w:cs="Times New Roman"/>
          <w:b/>
        </w:rPr>
        <w:t>Apie ką rašoma šiame lapelyje?</w:t>
      </w:r>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 xml:space="preserve">Kas yra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ir kam jis vartojamas</w:t>
      </w:r>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 xml:space="preserve">Kas žinotina prieš vartojant </w:t>
      </w:r>
      <w:proofErr w:type="spellStart"/>
      <w:r w:rsidRPr="009323D7">
        <w:rPr>
          <w:rFonts w:ascii="Times New Roman" w:eastAsia="Calibri" w:hAnsi="Times New Roman" w:cs="Times New Roman"/>
        </w:rPr>
        <w:t>Lasca</w:t>
      </w:r>
      <w:proofErr w:type="spellEnd"/>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 xml:space="preserve">Kaip vartoti </w:t>
      </w:r>
      <w:proofErr w:type="spellStart"/>
      <w:r w:rsidRPr="009323D7">
        <w:rPr>
          <w:rFonts w:ascii="Times New Roman" w:eastAsia="Calibri" w:hAnsi="Times New Roman" w:cs="Times New Roman"/>
        </w:rPr>
        <w:t>Lasca</w:t>
      </w:r>
      <w:proofErr w:type="spellEnd"/>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Galimas šalutinis poveikis</w:t>
      </w:r>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 xml:space="preserve">Kaip laikyti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w:t>
      </w:r>
    </w:p>
    <w:p w:rsidR="00A175FD" w:rsidRPr="009323D7" w:rsidRDefault="00A175FD" w:rsidP="00A175FD">
      <w:pPr>
        <w:numPr>
          <w:ilvl w:val="0"/>
          <w:numId w:val="2"/>
        </w:numPr>
        <w:tabs>
          <w:tab w:val="clear" w:pos="360"/>
          <w:tab w:val="num" w:pos="567"/>
        </w:tabs>
        <w:spacing w:after="0" w:line="240" w:lineRule="auto"/>
        <w:ind w:left="567" w:hanging="567"/>
        <w:jc w:val="both"/>
        <w:rPr>
          <w:rFonts w:ascii="Times New Roman" w:eastAsia="Calibri" w:hAnsi="Times New Roman" w:cs="Times New Roman"/>
        </w:rPr>
      </w:pPr>
      <w:r w:rsidRPr="009323D7">
        <w:rPr>
          <w:rFonts w:ascii="Times New Roman" w:eastAsia="Calibri" w:hAnsi="Times New Roman" w:cs="Times New Roman"/>
        </w:rPr>
        <w:t>Pakuotės turinys ir kita informacija</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numPr>
          <w:ilvl w:val="0"/>
          <w:numId w:val="3"/>
        </w:numPr>
        <w:tabs>
          <w:tab w:val="num" w:pos="567"/>
        </w:tabs>
        <w:spacing w:after="0" w:line="240" w:lineRule="auto"/>
        <w:ind w:left="567" w:hanging="567"/>
        <w:jc w:val="both"/>
        <w:rPr>
          <w:rFonts w:ascii="Times New Roman" w:eastAsia="Calibri" w:hAnsi="Times New Roman" w:cs="Times New Roman"/>
          <w:b/>
        </w:rPr>
      </w:pPr>
      <w:r w:rsidRPr="009323D7">
        <w:rPr>
          <w:rFonts w:ascii="Times New Roman" w:eastAsia="Calibri" w:hAnsi="Times New Roman" w:cs="Times New Roman"/>
          <w:b/>
        </w:rPr>
        <w:t xml:space="preserve">Kas yra </w:t>
      </w: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ir kam jis vartojamas</w:t>
      </w:r>
    </w:p>
    <w:p w:rsidR="00A175FD" w:rsidRPr="009323D7" w:rsidRDefault="00A175FD" w:rsidP="00A175FD">
      <w:pPr>
        <w:spacing w:after="0" w:line="240" w:lineRule="auto"/>
        <w:jc w:val="both"/>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yra hormoninės kontraceptinės tabletės moterims (sudėtinis geriamasis kontraceptikas, taip pat vadinamas piliule). Vaisto sudėtyje yra progesterono (</w:t>
      </w:r>
      <w:proofErr w:type="spellStart"/>
      <w:r w:rsidRPr="009323D7">
        <w:rPr>
          <w:rFonts w:ascii="Times New Roman" w:eastAsia="Calibri" w:hAnsi="Times New Roman" w:cs="Times New Roman"/>
        </w:rPr>
        <w:t>dienogesto</w:t>
      </w:r>
      <w:proofErr w:type="spellEnd"/>
      <w:r w:rsidRPr="009323D7">
        <w:rPr>
          <w:rFonts w:ascii="Times New Roman" w:eastAsia="Calibri" w:hAnsi="Times New Roman" w:cs="Times New Roman"/>
        </w:rPr>
        <w:t>) ir estrogeno (</w:t>
      </w:r>
      <w:proofErr w:type="spellStart"/>
      <w:r w:rsidRPr="009323D7">
        <w:rPr>
          <w:rFonts w:ascii="Times New Roman" w:eastAsia="Calibri" w:hAnsi="Times New Roman" w:cs="Times New Roman"/>
        </w:rPr>
        <w:t>etinilestradiolio</w:t>
      </w:r>
      <w:proofErr w:type="spellEnd"/>
      <w:r w:rsidRPr="009323D7">
        <w:rPr>
          <w:rFonts w:ascii="Times New Roman" w:eastAsia="Calibri" w:hAnsi="Times New Roman" w:cs="Times New Roman"/>
        </w:rPr>
        <w:t>).</w:t>
      </w:r>
      <w:r>
        <w:rPr>
          <w:rFonts w:ascii="Times New Roman" w:eastAsia="Calibri" w:hAnsi="Times New Roman" w:cs="Times New Roman"/>
        </w:rPr>
        <w:t xml:space="preserve"> „Piliulės“ sudėtyje esantys du hormonai yra žinomi kaip „sudėtiniai geriamieji kontraceptikai“ arba „SGK“.</w:t>
      </w:r>
    </w:p>
    <w:p w:rsidR="00A175FD" w:rsidRPr="009323D7" w:rsidRDefault="00A175FD" w:rsidP="00A175FD">
      <w:pPr>
        <w:spacing w:after="0" w:line="240" w:lineRule="auto"/>
        <w:rPr>
          <w:rFonts w:ascii="Times New Roman" w:eastAsia="Calibri" w:hAnsi="Times New Roman" w:cs="Times New Roman"/>
        </w:rPr>
      </w:pPr>
    </w:p>
    <w:p w:rsidR="00A175FD" w:rsidRDefault="00A175FD" w:rsidP="00A175FD">
      <w:pPr>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Klinikiniais tyrimais įrodyta, kad moterims, kurioms dėl pasireiškusio vyriškų hormonų (vadinamųjų androgenų) poveikio atsiranda spuogų,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ši būklė lengvėja.</w:t>
      </w:r>
    </w:p>
    <w:p w:rsidR="00A175FD" w:rsidRPr="009323D7" w:rsidRDefault="00A175FD" w:rsidP="00A175FD">
      <w:pPr>
        <w:autoSpaceDE w:val="0"/>
        <w:autoSpaceDN w:val="0"/>
        <w:adjustRightInd w:val="0"/>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vartojamas:</w:t>
      </w:r>
    </w:p>
    <w:p w:rsidR="00A175FD" w:rsidRPr="009323D7" w:rsidRDefault="00A175FD" w:rsidP="00A175FD">
      <w:pPr>
        <w:numPr>
          <w:ilvl w:val="0"/>
          <w:numId w:val="4"/>
        </w:numPr>
        <w:spacing w:after="0" w:line="240" w:lineRule="auto"/>
        <w:contextualSpacing/>
        <w:rPr>
          <w:rFonts w:ascii="Times New Roman" w:eastAsia="Calibri" w:hAnsi="Times New Roman" w:cs="Times New Roman"/>
        </w:rPr>
      </w:pPr>
      <w:r w:rsidRPr="009323D7">
        <w:rPr>
          <w:rFonts w:ascii="Times New Roman" w:eastAsia="Calibri" w:hAnsi="Times New Roman" w:cs="Times New Roman"/>
        </w:rPr>
        <w:t>apsaugoti nuo nėštumo;</w:t>
      </w:r>
    </w:p>
    <w:p w:rsidR="00A175FD" w:rsidRPr="009323D7" w:rsidRDefault="00A175FD" w:rsidP="00A175FD">
      <w:pPr>
        <w:numPr>
          <w:ilvl w:val="0"/>
          <w:numId w:val="4"/>
        </w:numPr>
        <w:spacing w:after="0" w:line="240" w:lineRule="auto"/>
        <w:contextualSpacing/>
        <w:rPr>
          <w:rFonts w:ascii="Times New Roman" w:eastAsia="Calibri" w:hAnsi="Times New Roman" w:cs="Times New Roman"/>
        </w:rPr>
      </w:pPr>
      <w:r w:rsidRPr="009323D7">
        <w:rPr>
          <w:rFonts w:ascii="Times New Roman" w:eastAsia="Calibri" w:hAnsi="Times New Roman" w:cs="Times New Roman"/>
        </w:rPr>
        <w:t xml:space="preserve">moterims vidutinio sunkumo </w:t>
      </w:r>
      <w:proofErr w:type="spellStart"/>
      <w:r w:rsidRPr="009323D7">
        <w:rPr>
          <w:rFonts w:ascii="Times New Roman" w:eastAsia="Calibri" w:hAnsi="Times New Roman" w:cs="Times New Roman"/>
        </w:rPr>
        <w:t>aknės</w:t>
      </w:r>
      <w:proofErr w:type="spellEnd"/>
      <w:r w:rsidRPr="009323D7">
        <w:rPr>
          <w:rFonts w:ascii="Times New Roman" w:eastAsia="Calibri" w:hAnsi="Times New Roman" w:cs="Times New Roman"/>
        </w:rPr>
        <w:t xml:space="preserve"> gydymui po nesėkmingo vietinio gydymo arba gydymo geriamuoju antibiotiku, sutinkančioms vartoti kontraceptiką.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tabs>
          <w:tab w:val="left" w:pos="567"/>
          <w:tab w:val="left" w:pos="3660"/>
        </w:tabs>
        <w:spacing w:after="0" w:line="240" w:lineRule="auto"/>
        <w:rPr>
          <w:rFonts w:ascii="Times New Roman" w:eastAsia="Calibri" w:hAnsi="Times New Roman" w:cs="Times New Roman"/>
          <w:b/>
          <w:caps/>
        </w:rPr>
      </w:pPr>
      <w:r w:rsidRPr="009323D7">
        <w:rPr>
          <w:rFonts w:ascii="Times New Roman" w:eastAsia="Calibri" w:hAnsi="Times New Roman" w:cs="Times New Roman"/>
          <w:b/>
          <w:caps/>
        </w:rPr>
        <w:t>2.</w:t>
      </w:r>
      <w:r w:rsidRPr="009323D7">
        <w:rPr>
          <w:rFonts w:ascii="Times New Roman" w:eastAsia="Calibri" w:hAnsi="Times New Roman" w:cs="Times New Roman"/>
          <w:b/>
          <w:caps/>
        </w:rPr>
        <w:tab/>
      </w:r>
      <w:r w:rsidRPr="009323D7">
        <w:rPr>
          <w:rFonts w:ascii="Times New Roman" w:eastAsia="Calibri" w:hAnsi="Times New Roman" w:cs="Times New Roman"/>
          <w:b/>
        </w:rPr>
        <w:t xml:space="preserve">Kas žinotina prieš vartojant </w:t>
      </w:r>
      <w:proofErr w:type="spellStart"/>
      <w:r w:rsidRPr="009323D7">
        <w:rPr>
          <w:rFonts w:ascii="Times New Roman" w:eastAsia="Calibri" w:hAnsi="Times New Roman" w:cs="Times New Roman"/>
          <w:b/>
        </w:rPr>
        <w:t>Lasca</w:t>
      </w:r>
      <w:proofErr w:type="spellEnd"/>
    </w:p>
    <w:p w:rsidR="00A175FD" w:rsidRPr="009323D7" w:rsidRDefault="00A175FD" w:rsidP="00A175FD">
      <w:pPr>
        <w:spacing w:after="0" w:line="240" w:lineRule="auto"/>
        <w:rPr>
          <w:rFonts w:ascii="Times New Roman" w:eastAsia="Calibri" w:hAnsi="Times New Roman" w:cs="Times New Roman"/>
          <w:b/>
        </w:rPr>
      </w:pPr>
    </w:p>
    <w:p w:rsidR="00A175FD" w:rsidRPr="009323D7" w:rsidRDefault="00A175FD" w:rsidP="00A175FD">
      <w:pPr>
        <w:widowControl w:val="0"/>
        <w:kinsoku w:val="0"/>
        <w:overflowPunct w:val="0"/>
        <w:autoSpaceDE w:val="0"/>
        <w:autoSpaceDN w:val="0"/>
        <w:adjustRightInd w:val="0"/>
        <w:spacing w:after="0" w:line="240" w:lineRule="auto"/>
        <w:ind w:left="107" w:right="132" w:hanging="107"/>
        <w:outlineLvl w:val="0"/>
        <w:rPr>
          <w:rFonts w:ascii="Times New Roman" w:eastAsia="Calibri" w:hAnsi="Times New Roman" w:cs="Times New Roman"/>
        </w:rPr>
      </w:pPr>
      <w:r w:rsidRPr="009323D7">
        <w:rPr>
          <w:rFonts w:ascii="Times New Roman" w:eastAsia="Calibri" w:hAnsi="Times New Roman" w:cs="Times New Roman"/>
          <w:b/>
          <w:spacing w:val="-1"/>
        </w:rPr>
        <w:t>Bendros pastabos</w:t>
      </w:r>
    </w:p>
    <w:p w:rsidR="00A175FD"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Prieš pradėdamos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turite perskaityti 2 skyriuje pateikiamą informaciją apie kraujo krešulius. Ypač svarbu perskaityti kraujo krešulio simptomus (žr. 2 skyriuje skyrelį „Kraujo krešuliai“).</w:t>
      </w:r>
    </w:p>
    <w:p w:rsidR="00A175FD"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E7469F"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E7469F">
        <w:rPr>
          <w:rFonts w:ascii="Times New Roman" w:eastAsia="Calibri" w:hAnsi="Times New Roman" w:cs="Times New Roman"/>
        </w:rPr>
        <w:lastRenderedPageBreak/>
        <w:t xml:space="preserve">Prieš pradedant vartoti </w:t>
      </w:r>
      <w:proofErr w:type="spellStart"/>
      <w:r w:rsidRPr="00E7469F">
        <w:rPr>
          <w:rFonts w:ascii="Times New Roman" w:eastAsia="Calibri" w:hAnsi="Times New Roman" w:cs="Times New Roman"/>
        </w:rPr>
        <w:t>Lasca</w:t>
      </w:r>
      <w:proofErr w:type="spellEnd"/>
      <w:r w:rsidRPr="00E7469F">
        <w:rPr>
          <w:rFonts w:ascii="Times New Roman" w:eastAsia="Calibri" w:hAnsi="Times New Roman" w:cs="Times New Roman"/>
        </w:rPr>
        <w:t xml:space="preserve"> gydytojas </w:t>
      </w:r>
      <w:r>
        <w:rPr>
          <w:rFonts w:ascii="Times New Roman" w:eastAsia="Calibri" w:hAnsi="Times New Roman" w:cs="Times New Roman"/>
        </w:rPr>
        <w:t>užduos klausimų apie Jūsų bei kraujo giminaičių medicininę istoriją. Be to, gydytojas pamatuos kraujospūdį ir, atsižvelgdamas į Jūsų asmeninę situaciją, gali nurodyti atlikti tam tikrus kitus tyrimus</w:t>
      </w:r>
      <w:r w:rsidRPr="00E7469F">
        <w:rPr>
          <w:rFonts w:ascii="Times New Roman" w:eastAsia="Calibri" w:hAnsi="Times New Roman" w:cs="Times New Roman"/>
        </w:rPr>
        <w:t>.</w:t>
      </w:r>
    </w:p>
    <w:p w:rsidR="00A175FD"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E7469F">
        <w:rPr>
          <w:rFonts w:ascii="Times New Roman" w:eastAsia="Calibri" w:hAnsi="Times New Roman" w:cs="Times New Roman"/>
        </w:rPr>
        <w:t xml:space="preserve">Šiame </w:t>
      </w:r>
      <w:r>
        <w:rPr>
          <w:rFonts w:ascii="Times New Roman" w:eastAsia="Calibri" w:hAnsi="Times New Roman" w:cs="Times New Roman"/>
        </w:rPr>
        <w:t xml:space="preserve">pakuotės </w:t>
      </w:r>
      <w:r w:rsidRPr="00E7469F">
        <w:rPr>
          <w:rFonts w:ascii="Times New Roman" w:eastAsia="Calibri" w:hAnsi="Times New Roman" w:cs="Times New Roman"/>
        </w:rPr>
        <w:t xml:space="preserve">lapelyje aprašyta </w:t>
      </w:r>
      <w:r>
        <w:rPr>
          <w:rFonts w:ascii="Times New Roman" w:eastAsia="Calibri" w:hAnsi="Times New Roman" w:cs="Times New Roman"/>
        </w:rPr>
        <w:t>kelios situacijos</w:t>
      </w:r>
      <w:r w:rsidRPr="00E7469F">
        <w:rPr>
          <w:rFonts w:ascii="Times New Roman" w:eastAsia="Calibri" w:hAnsi="Times New Roman" w:cs="Times New Roman"/>
        </w:rPr>
        <w:t xml:space="preserve">, kai reikia liautis vartoti </w:t>
      </w:r>
      <w:proofErr w:type="spellStart"/>
      <w:r w:rsidRPr="00E7469F">
        <w:rPr>
          <w:rFonts w:ascii="Times New Roman" w:eastAsia="Calibri" w:hAnsi="Times New Roman" w:cs="Times New Roman"/>
        </w:rPr>
        <w:t>Lasca</w:t>
      </w:r>
      <w:proofErr w:type="spellEnd"/>
      <w:r w:rsidRPr="00E7469F">
        <w:rPr>
          <w:rFonts w:ascii="Times New Roman" w:eastAsia="Calibri" w:hAnsi="Times New Roman" w:cs="Times New Roman"/>
        </w:rPr>
        <w:t xml:space="preserve"> arba kai </w:t>
      </w:r>
      <w:r>
        <w:rPr>
          <w:rFonts w:ascii="Times New Roman" w:eastAsia="Calibri" w:hAnsi="Times New Roman" w:cs="Times New Roman"/>
        </w:rPr>
        <w:t>kontraceptinė apsauga</w:t>
      </w:r>
      <w:r w:rsidRPr="00E7469F">
        <w:rPr>
          <w:rFonts w:ascii="Times New Roman" w:eastAsia="Calibri" w:hAnsi="Times New Roman" w:cs="Times New Roman"/>
        </w:rPr>
        <w:t xml:space="preserve"> gali būti sumažėj</w:t>
      </w:r>
      <w:r>
        <w:rPr>
          <w:rFonts w:ascii="Times New Roman" w:eastAsia="Calibri" w:hAnsi="Times New Roman" w:cs="Times New Roman"/>
        </w:rPr>
        <w:t>usi</w:t>
      </w:r>
      <w:r w:rsidRPr="00E7469F">
        <w:rPr>
          <w:rFonts w:ascii="Times New Roman" w:eastAsia="Calibri" w:hAnsi="Times New Roman" w:cs="Times New Roman"/>
        </w:rPr>
        <w:t xml:space="preserve">. </w:t>
      </w:r>
      <w:r>
        <w:rPr>
          <w:rFonts w:ascii="Times New Roman" w:eastAsia="Calibri" w:hAnsi="Times New Roman" w:cs="Times New Roman"/>
        </w:rPr>
        <w:t>Tokiais atvejais</w:t>
      </w:r>
      <w:r w:rsidRPr="00E7469F">
        <w:rPr>
          <w:rFonts w:ascii="Times New Roman" w:eastAsia="Calibri" w:hAnsi="Times New Roman" w:cs="Times New Roman"/>
        </w:rPr>
        <w:t xml:space="preserve"> reikia </w:t>
      </w:r>
      <w:r>
        <w:rPr>
          <w:rFonts w:ascii="Times New Roman" w:eastAsia="Calibri" w:hAnsi="Times New Roman" w:cs="Times New Roman"/>
        </w:rPr>
        <w:t>arba susilaikyti nuo</w:t>
      </w:r>
      <w:r w:rsidRPr="00E7469F">
        <w:rPr>
          <w:rFonts w:ascii="Times New Roman" w:eastAsia="Calibri" w:hAnsi="Times New Roman" w:cs="Times New Roman"/>
        </w:rPr>
        <w:t xml:space="preserve"> lytinių santykių</w:t>
      </w:r>
      <w:r>
        <w:rPr>
          <w:rFonts w:ascii="Times New Roman" w:eastAsia="Calibri" w:hAnsi="Times New Roman" w:cs="Times New Roman"/>
        </w:rPr>
        <w:t>,</w:t>
      </w:r>
      <w:r w:rsidRPr="00E7469F">
        <w:rPr>
          <w:rFonts w:ascii="Times New Roman" w:eastAsia="Calibri" w:hAnsi="Times New Roman" w:cs="Times New Roman"/>
        </w:rPr>
        <w:t xml:space="preserve"> arba </w:t>
      </w:r>
      <w:r>
        <w:rPr>
          <w:rFonts w:ascii="Times New Roman" w:eastAsia="Calibri" w:hAnsi="Times New Roman" w:cs="Times New Roman"/>
        </w:rPr>
        <w:t>taikyti</w:t>
      </w:r>
      <w:r w:rsidRPr="00E7469F">
        <w:rPr>
          <w:rFonts w:ascii="Times New Roman" w:eastAsia="Calibri" w:hAnsi="Times New Roman" w:cs="Times New Roman"/>
        </w:rPr>
        <w:t xml:space="preserve"> </w:t>
      </w:r>
      <w:r>
        <w:rPr>
          <w:rFonts w:ascii="Times New Roman" w:eastAsia="Calibri" w:hAnsi="Times New Roman" w:cs="Times New Roman"/>
        </w:rPr>
        <w:t>papildomą</w:t>
      </w:r>
      <w:r w:rsidRPr="00E7469F">
        <w:rPr>
          <w:rFonts w:ascii="Times New Roman" w:eastAsia="Calibri" w:hAnsi="Times New Roman" w:cs="Times New Roman"/>
        </w:rPr>
        <w:t xml:space="preserve"> kontracepcijos </w:t>
      </w:r>
      <w:r>
        <w:rPr>
          <w:rFonts w:ascii="Times New Roman" w:eastAsia="Calibri" w:hAnsi="Times New Roman" w:cs="Times New Roman"/>
        </w:rPr>
        <w:t>metodą</w:t>
      </w:r>
      <w:r w:rsidRPr="00E7469F">
        <w:rPr>
          <w:rFonts w:ascii="Times New Roman" w:eastAsia="Calibri" w:hAnsi="Times New Roman" w:cs="Times New Roman"/>
        </w:rPr>
        <w:t>, pvz., prezervatyv</w:t>
      </w:r>
      <w:r>
        <w:rPr>
          <w:rFonts w:ascii="Times New Roman" w:eastAsia="Calibri" w:hAnsi="Times New Roman" w:cs="Times New Roman"/>
        </w:rPr>
        <w:t>ą</w:t>
      </w:r>
      <w:r w:rsidRPr="00E7469F">
        <w:rPr>
          <w:rFonts w:ascii="Times New Roman" w:eastAsia="Calibri" w:hAnsi="Times New Roman" w:cs="Times New Roman"/>
        </w:rPr>
        <w:t xml:space="preserve"> ar kit</w:t>
      </w:r>
      <w:r>
        <w:rPr>
          <w:rFonts w:ascii="Times New Roman" w:eastAsia="Calibri" w:hAnsi="Times New Roman" w:cs="Times New Roman"/>
        </w:rPr>
        <w:t>ą</w:t>
      </w:r>
      <w:r w:rsidRPr="00E7469F">
        <w:rPr>
          <w:rFonts w:ascii="Times New Roman" w:eastAsia="Calibri" w:hAnsi="Times New Roman" w:cs="Times New Roman"/>
        </w:rPr>
        <w:t xml:space="preserve"> barjerin</w:t>
      </w:r>
      <w:r>
        <w:rPr>
          <w:rFonts w:ascii="Times New Roman" w:eastAsia="Calibri" w:hAnsi="Times New Roman" w:cs="Times New Roman"/>
        </w:rPr>
        <w:t>į</w:t>
      </w:r>
      <w:r w:rsidRPr="00E7469F">
        <w:rPr>
          <w:rFonts w:ascii="Times New Roman" w:eastAsia="Calibri" w:hAnsi="Times New Roman" w:cs="Times New Roman"/>
        </w:rPr>
        <w:t xml:space="preserve"> </w:t>
      </w:r>
      <w:r>
        <w:rPr>
          <w:rFonts w:ascii="Times New Roman" w:eastAsia="Calibri" w:hAnsi="Times New Roman" w:cs="Times New Roman"/>
        </w:rPr>
        <w:t>metodą</w:t>
      </w:r>
      <w:r w:rsidRPr="00E7469F">
        <w:rPr>
          <w:rFonts w:ascii="Times New Roman" w:eastAsia="Calibri" w:hAnsi="Times New Roman" w:cs="Times New Roman"/>
        </w:rPr>
        <w:t>.</w:t>
      </w:r>
    </w:p>
    <w:p w:rsidR="00A175FD"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E7469F"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2F16F2">
        <w:rPr>
          <w:rFonts w:ascii="Times New Roman" w:eastAsia="Calibri" w:hAnsi="Times New Roman" w:cs="Times New Roman"/>
        </w:rPr>
        <w:t xml:space="preserve">Negalima </w:t>
      </w:r>
      <w:r>
        <w:rPr>
          <w:rFonts w:ascii="Times New Roman" w:eastAsia="Calibri" w:hAnsi="Times New Roman" w:cs="Times New Roman"/>
        </w:rPr>
        <w:t>taikyti</w:t>
      </w:r>
      <w:r w:rsidRPr="002F16F2">
        <w:rPr>
          <w:rFonts w:ascii="Times New Roman" w:eastAsia="Calibri" w:hAnsi="Times New Roman" w:cs="Times New Roman"/>
        </w:rPr>
        <w:t xml:space="preserve"> nevaisingų dienų skaičiavimo ar temperatūros matavimo metodų</w:t>
      </w:r>
      <w:r w:rsidRPr="00E7469F">
        <w:rPr>
          <w:rFonts w:ascii="Times New Roman" w:eastAsia="Calibri" w:hAnsi="Times New Roman" w:cs="Times New Roman"/>
        </w:rPr>
        <w:t xml:space="preserve">. Šie metodai </w:t>
      </w:r>
      <w:r>
        <w:rPr>
          <w:rFonts w:ascii="Times New Roman" w:eastAsia="Calibri" w:hAnsi="Times New Roman" w:cs="Times New Roman"/>
        </w:rPr>
        <w:t>gali būti</w:t>
      </w:r>
      <w:r w:rsidRPr="00E7469F">
        <w:rPr>
          <w:rFonts w:ascii="Times New Roman" w:eastAsia="Calibri" w:hAnsi="Times New Roman" w:cs="Times New Roman"/>
        </w:rPr>
        <w:t xml:space="preserve"> nepatikimi, nes </w:t>
      </w:r>
      <w:proofErr w:type="spellStart"/>
      <w:r>
        <w:rPr>
          <w:rFonts w:ascii="Times New Roman" w:eastAsia="Calibri" w:hAnsi="Times New Roman" w:cs="Times New Roman"/>
        </w:rPr>
        <w:t>Lasca</w:t>
      </w:r>
      <w:proofErr w:type="spellEnd"/>
      <w:r w:rsidRPr="00E7469F">
        <w:rPr>
          <w:rFonts w:ascii="Times New Roman" w:eastAsia="Calibri" w:hAnsi="Times New Roman" w:cs="Times New Roman"/>
        </w:rPr>
        <w:t xml:space="preserve"> pakeičia įprastinius </w:t>
      </w:r>
      <w:r>
        <w:rPr>
          <w:rFonts w:ascii="Times New Roman" w:eastAsia="Calibri" w:hAnsi="Times New Roman" w:cs="Times New Roman"/>
        </w:rPr>
        <w:t xml:space="preserve">mėnesinius kūno </w:t>
      </w:r>
      <w:r w:rsidRPr="00E7469F">
        <w:rPr>
          <w:rFonts w:ascii="Times New Roman" w:eastAsia="Calibri" w:hAnsi="Times New Roman" w:cs="Times New Roman"/>
        </w:rPr>
        <w:t xml:space="preserve">temperatūros ir gimdos kaklelio gleivių </w:t>
      </w:r>
      <w:r>
        <w:rPr>
          <w:rFonts w:ascii="Times New Roman" w:eastAsia="Calibri" w:hAnsi="Times New Roman" w:cs="Times New Roman"/>
        </w:rPr>
        <w:t xml:space="preserve">sudėties </w:t>
      </w:r>
      <w:r w:rsidRPr="00E7469F">
        <w:rPr>
          <w:rFonts w:ascii="Times New Roman" w:eastAsia="Calibri" w:hAnsi="Times New Roman" w:cs="Times New Roman"/>
        </w:rPr>
        <w:t>pokyčius.</w:t>
      </w:r>
    </w:p>
    <w:p w:rsidR="00A175FD" w:rsidRPr="00E7469F"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571783"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proofErr w:type="spellStart"/>
      <w:r w:rsidRPr="00571783">
        <w:rPr>
          <w:rFonts w:ascii="Times New Roman" w:eastAsia="Calibri" w:hAnsi="Times New Roman" w:cs="Times New Roman"/>
          <w:b/>
          <w:bCs/>
        </w:rPr>
        <w:t>Lasca</w:t>
      </w:r>
      <w:proofErr w:type="spellEnd"/>
      <w:r w:rsidRPr="00571783">
        <w:rPr>
          <w:rFonts w:ascii="Times New Roman" w:eastAsia="Calibri" w:hAnsi="Times New Roman" w:cs="Times New Roman"/>
          <w:b/>
          <w:bCs/>
        </w:rPr>
        <w:t xml:space="preserve">, kaip ir </w:t>
      </w:r>
      <w:r>
        <w:rPr>
          <w:rFonts w:ascii="Times New Roman" w:eastAsia="Calibri" w:hAnsi="Times New Roman" w:cs="Times New Roman"/>
          <w:b/>
          <w:bCs/>
        </w:rPr>
        <w:t>visi</w:t>
      </w:r>
      <w:r w:rsidRPr="00571783">
        <w:rPr>
          <w:rFonts w:ascii="Times New Roman" w:eastAsia="Calibri" w:hAnsi="Times New Roman" w:cs="Times New Roman"/>
          <w:b/>
          <w:bCs/>
        </w:rPr>
        <w:t xml:space="preserve"> </w:t>
      </w:r>
      <w:r>
        <w:rPr>
          <w:rFonts w:ascii="Times New Roman" w:eastAsia="Calibri" w:hAnsi="Times New Roman" w:cs="Times New Roman"/>
          <w:b/>
          <w:bCs/>
        </w:rPr>
        <w:t>hormoniniai kontraceptikai</w:t>
      </w:r>
      <w:r w:rsidRPr="00571783">
        <w:rPr>
          <w:rFonts w:ascii="Times New Roman" w:eastAsia="Calibri" w:hAnsi="Times New Roman" w:cs="Times New Roman"/>
          <w:b/>
          <w:bCs/>
        </w:rPr>
        <w:t>, neapsaugo nuo ŽIV infekcijos (AIDS) ir kitų lyti</w:t>
      </w:r>
      <w:r>
        <w:rPr>
          <w:rFonts w:ascii="Times New Roman" w:eastAsia="Calibri" w:hAnsi="Times New Roman" w:cs="Times New Roman"/>
          <w:b/>
          <w:bCs/>
        </w:rPr>
        <w:t>niu keliu</w:t>
      </w:r>
      <w:r w:rsidRPr="00571783">
        <w:rPr>
          <w:rFonts w:ascii="Times New Roman" w:eastAsia="Calibri" w:hAnsi="Times New Roman" w:cs="Times New Roman"/>
          <w:b/>
          <w:bCs/>
        </w:rPr>
        <w:t xml:space="preserve"> plintančių ligų.</w:t>
      </w:r>
    </w:p>
    <w:p w:rsidR="00A175FD"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Paprastai </w:t>
      </w:r>
      <w:proofErr w:type="spellStart"/>
      <w:r w:rsidRPr="009323D7">
        <w:rPr>
          <w:rFonts w:ascii="Times New Roman" w:eastAsia="Calibri" w:hAnsi="Times New Roman" w:cs="Times New Roman"/>
        </w:rPr>
        <w:t>aknė</w:t>
      </w:r>
      <w:proofErr w:type="spellEnd"/>
      <w:r w:rsidRPr="009323D7">
        <w:rPr>
          <w:rFonts w:ascii="Times New Roman" w:eastAsia="Calibri" w:hAnsi="Times New Roman" w:cs="Times New Roman"/>
        </w:rPr>
        <w:t xml:space="preserve"> pagerėja praėjus trims–šešiems gydymo mėnesiams, o po šešių mėnesių ji gali toliau mažėti. Turite aptarti su gydytoju būtinybę tęsti gydymą nuo trijų iki šešių mėnesių nuo gydymo pradžios ir reguliariai vėliau.</w:t>
      </w:r>
    </w:p>
    <w:p w:rsidR="00A175FD" w:rsidRPr="009323D7" w:rsidRDefault="00A175FD" w:rsidP="00A175FD">
      <w:pPr>
        <w:spacing w:after="0" w:line="240" w:lineRule="auto"/>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Kada vartoti </w:t>
      </w:r>
      <w:proofErr w:type="spellStart"/>
      <w:r w:rsidRPr="009323D7">
        <w:rPr>
          <w:rFonts w:ascii="Times New Roman" w:eastAsia="Calibri" w:hAnsi="Times New Roman" w:cs="Times New Roman"/>
          <w:b/>
        </w:rPr>
        <w:t>Lasca</w:t>
      </w:r>
      <w:proofErr w:type="spellEnd"/>
      <w:r>
        <w:rPr>
          <w:rFonts w:ascii="Times New Roman" w:eastAsia="Calibri" w:hAnsi="Times New Roman" w:cs="Times New Roman"/>
          <w:b/>
        </w:rPr>
        <w:t xml:space="preserve"> draudžiama</w:t>
      </w:r>
    </w:p>
    <w:p w:rsidR="00A175FD"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Jums yra bent viena iš toliau išvardytų būklių,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vartoti </w:t>
      </w:r>
      <w:r>
        <w:rPr>
          <w:rFonts w:ascii="Times New Roman" w:eastAsia="Calibri" w:hAnsi="Times New Roman" w:cs="Times New Roman"/>
        </w:rPr>
        <w:t>draudž</w:t>
      </w:r>
      <w:r w:rsidRPr="009323D7">
        <w:rPr>
          <w:rFonts w:ascii="Times New Roman" w:eastAsia="Calibri" w:hAnsi="Times New Roman" w:cs="Times New Roman"/>
        </w:rPr>
        <w:t>i</w:t>
      </w:r>
      <w:r>
        <w:rPr>
          <w:rFonts w:ascii="Times New Roman" w:eastAsia="Calibri" w:hAnsi="Times New Roman" w:cs="Times New Roman"/>
        </w:rPr>
        <w:t>a</w:t>
      </w:r>
      <w:r w:rsidRPr="009323D7">
        <w:rPr>
          <w:rFonts w:ascii="Times New Roman" w:eastAsia="Calibri" w:hAnsi="Times New Roman" w:cs="Times New Roman"/>
        </w:rPr>
        <w:t>ma. Jeigu Jums yra bent viena iš toliau išvardytų būklių, reikia pasakyti gydytojui. Gydytojas su Jumis aptars, koks būtų tinkamesnis kitas kontracepcijos metodas.</w:t>
      </w:r>
    </w:p>
    <w:p w:rsidR="00A175FD"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vartoti draudžiama:</w:t>
      </w:r>
    </w:p>
    <w:p w:rsidR="00A175FD" w:rsidRPr="009323D7" w:rsidRDefault="00A175FD" w:rsidP="00A175FD">
      <w:pPr>
        <w:numPr>
          <w:ilvl w:val="0"/>
          <w:numId w:val="5"/>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yra</w:t>
      </w:r>
      <w:r w:rsidRPr="009323D7">
        <w:rPr>
          <w:rFonts w:ascii="Times New Roman" w:eastAsia="Calibri" w:hAnsi="Times New Roman" w:cs="Times New Roman"/>
          <w:b/>
        </w:rPr>
        <w:t xml:space="preserve"> </w:t>
      </w:r>
      <w:r w:rsidRPr="009323D7">
        <w:rPr>
          <w:rFonts w:ascii="Times New Roman" w:eastAsia="Calibri" w:hAnsi="Times New Roman" w:cs="Times New Roman"/>
        </w:rPr>
        <w:t xml:space="preserve">alergija </w:t>
      </w:r>
      <w:proofErr w:type="spellStart"/>
      <w:r w:rsidRPr="009323D7">
        <w:rPr>
          <w:rFonts w:ascii="Times New Roman" w:eastAsia="Calibri" w:hAnsi="Times New Roman" w:cs="Times New Roman"/>
        </w:rPr>
        <w:t>etinilestradioliui</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dienogestui</w:t>
      </w:r>
      <w:proofErr w:type="spellEnd"/>
      <w:r w:rsidRPr="009323D7">
        <w:rPr>
          <w:rFonts w:ascii="Times New Roman" w:eastAsia="Calibri" w:hAnsi="Times New Roman" w:cs="Times New Roman"/>
        </w:rPr>
        <w:t xml:space="preserve"> arba bet kuriai pagalbinei šio vaisto medžiagai (jos išvardytos 6 skyriuje);</w:t>
      </w:r>
    </w:p>
    <w:p w:rsidR="00A175FD" w:rsidRPr="009323D7" w:rsidRDefault="00A175FD" w:rsidP="00A175FD">
      <w:pPr>
        <w:numPr>
          <w:ilvl w:val="0"/>
          <w:numId w:val="6"/>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(arba kada nors buvo) kraujo krešulys kojų (giliųjų venų trombozė, GVT), plaučių (plaučių embolija, PE) ar kitų organų kraujagyslėse;</w:t>
      </w:r>
    </w:p>
    <w:p w:rsidR="00A175FD" w:rsidRPr="009323D7" w:rsidRDefault="00A175FD" w:rsidP="00A175FD">
      <w:pPr>
        <w:numPr>
          <w:ilvl w:val="0"/>
          <w:numId w:val="7"/>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 xml:space="preserve">jeigu žinote, kad Jums yra sutrikimas, veikiantis kraujo krešėjimą, pvz., baltymo C trūkumas, baltymo S trūkumas, </w:t>
      </w:r>
      <w:proofErr w:type="spellStart"/>
      <w:r w:rsidRPr="009323D7">
        <w:rPr>
          <w:rFonts w:ascii="Times New Roman" w:eastAsia="Calibri" w:hAnsi="Times New Roman" w:cs="Times New Roman"/>
        </w:rPr>
        <w:t>antitrombino</w:t>
      </w:r>
      <w:proofErr w:type="spellEnd"/>
      <w:r w:rsidRPr="009323D7">
        <w:rPr>
          <w:rFonts w:ascii="Times New Roman" w:eastAsia="Calibri" w:hAnsi="Times New Roman" w:cs="Times New Roman"/>
        </w:rPr>
        <w:t xml:space="preserve"> III trūkumas, Leideno V faktorius arba </w:t>
      </w:r>
      <w:proofErr w:type="spellStart"/>
      <w:r w:rsidRPr="009323D7">
        <w:rPr>
          <w:rFonts w:ascii="Times New Roman" w:eastAsia="Calibri" w:hAnsi="Times New Roman" w:cs="Times New Roman"/>
        </w:rPr>
        <w:t>antifosfolipidiniai</w:t>
      </w:r>
      <w:proofErr w:type="spellEnd"/>
      <w:r w:rsidRPr="009323D7">
        <w:rPr>
          <w:rFonts w:ascii="Times New Roman" w:eastAsia="Calibri" w:hAnsi="Times New Roman" w:cs="Times New Roman"/>
        </w:rPr>
        <w:t xml:space="preserve"> antikūnai;</w:t>
      </w:r>
    </w:p>
    <w:p w:rsidR="00A175FD" w:rsidRPr="009323D7" w:rsidRDefault="00A175FD" w:rsidP="00A175FD">
      <w:pPr>
        <w:numPr>
          <w:ilvl w:val="0"/>
          <w:numId w:val="8"/>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reikalinga operacija arba ilgą laiką nevaikštote (žr. skyrių „Kraujo krešuliai“);</w:t>
      </w:r>
    </w:p>
    <w:p w:rsidR="00A175FD" w:rsidRPr="009323D7" w:rsidRDefault="00A175FD" w:rsidP="00A175FD">
      <w:pPr>
        <w:numPr>
          <w:ilvl w:val="0"/>
          <w:numId w:val="9"/>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kada nors buvo širdies priepuolis (miokardo infarktas) arba insultas;</w:t>
      </w:r>
    </w:p>
    <w:p w:rsidR="00A175FD" w:rsidRPr="009323D7" w:rsidRDefault="00A175FD" w:rsidP="00A175FD">
      <w:pPr>
        <w:numPr>
          <w:ilvl w:val="0"/>
          <w:numId w:val="10"/>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A175FD" w:rsidRPr="009323D7" w:rsidRDefault="00A175FD" w:rsidP="00A175FD">
      <w:pPr>
        <w:numPr>
          <w:ilvl w:val="0"/>
          <w:numId w:val="11"/>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yra bent viena iš toliau nurodytų ligų, galinčių didinti krešulio arterijose riziką:</w:t>
      </w:r>
    </w:p>
    <w:p w:rsidR="00A175FD" w:rsidRPr="009323D7" w:rsidRDefault="00A175FD" w:rsidP="00A175FD">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sunkus cukrinis diabetas su kraujagyslių pažeidimu;</w:t>
      </w:r>
    </w:p>
    <w:p w:rsidR="00A175FD" w:rsidRPr="009323D7" w:rsidRDefault="00A175FD" w:rsidP="00A175FD">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labai didelis kraujospūdis;</w:t>
      </w:r>
    </w:p>
    <w:p w:rsidR="00A175FD" w:rsidRPr="009323D7" w:rsidRDefault="00A175FD" w:rsidP="00A175FD">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 xml:space="preserve">labai didelis riebalų (cholesterolio arba </w:t>
      </w:r>
      <w:proofErr w:type="spellStart"/>
      <w:r w:rsidRPr="009323D7">
        <w:rPr>
          <w:rFonts w:ascii="Times New Roman" w:eastAsia="Calibri" w:hAnsi="Times New Roman" w:cs="Times New Roman"/>
        </w:rPr>
        <w:t>trigliceridų</w:t>
      </w:r>
      <w:proofErr w:type="spellEnd"/>
      <w:r w:rsidRPr="009323D7">
        <w:rPr>
          <w:rFonts w:ascii="Times New Roman" w:eastAsia="Calibri" w:hAnsi="Times New Roman" w:cs="Times New Roman"/>
        </w:rPr>
        <w:t>) kiekis kraujyje;</w:t>
      </w:r>
    </w:p>
    <w:p w:rsidR="00A175FD" w:rsidRPr="009323D7" w:rsidRDefault="00A175FD" w:rsidP="00A175FD">
      <w:pPr>
        <w:spacing w:after="0" w:line="240" w:lineRule="auto"/>
        <w:ind w:firstLine="709"/>
        <w:contextualSpacing/>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 xml:space="preserve">būklė, vadinama </w:t>
      </w:r>
      <w:proofErr w:type="spellStart"/>
      <w:r w:rsidRPr="009323D7">
        <w:rPr>
          <w:rFonts w:ascii="Times New Roman" w:eastAsia="Calibri" w:hAnsi="Times New Roman" w:cs="Times New Roman"/>
        </w:rPr>
        <w:t>hiperhomocisteinemija</w:t>
      </w:r>
      <w:proofErr w:type="spellEnd"/>
      <w:r w:rsidRPr="009323D7">
        <w:rPr>
          <w:rFonts w:ascii="Times New Roman" w:eastAsia="Calibri" w:hAnsi="Times New Roman" w:cs="Times New Roman"/>
        </w:rPr>
        <w:t>;</w:t>
      </w:r>
    </w:p>
    <w:p w:rsidR="00A175FD" w:rsidRPr="009323D7" w:rsidRDefault="00A175FD" w:rsidP="00A175FD">
      <w:pPr>
        <w:numPr>
          <w:ilvl w:val="0"/>
          <w:numId w:val="12"/>
        </w:numPr>
        <w:spacing w:after="0" w:line="240" w:lineRule="auto"/>
        <w:ind w:left="567" w:hanging="567"/>
        <w:contextualSpacing/>
        <w:rPr>
          <w:rFonts w:ascii="Times New Roman" w:eastAsia="Calibri" w:hAnsi="Times New Roman" w:cs="Times New Roman"/>
        </w:rPr>
      </w:pPr>
      <w:r w:rsidRPr="009323D7">
        <w:rPr>
          <w:rFonts w:ascii="Times New Roman" w:eastAsia="Calibri" w:hAnsi="Times New Roman" w:cs="Times New Roman"/>
        </w:rPr>
        <w:t>jeigu Jums būna (arba kada nors būdavo) tam tikro tipo migrena, vadinama „migrena su aura“;</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rūkote (žr. „Piliulės ir kraujagyslių ligos);</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yra arba kada nors buvo kasos uždegimas, susijęs su sunkiu riebalų apykaitos sutrikimu (lipidų metabolizmo sutrikimais);</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sergate arba kada nors sirgote kepenų ligomis, jeigu kepenų funkcijos rodikliai kraujyje nėra normos ribose (taip pat </w:t>
      </w:r>
      <w:proofErr w:type="spellStart"/>
      <w:r w:rsidRPr="00161DD2">
        <w:rPr>
          <w:rFonts w:ascii="Times New Roman" w:eastAsia="Calibri" w:hAnsi="Times New Roman" w:cs="Times New Roman"/>
          <w:i/>
          <w:iCs/>
        </w:rPr>
        <w:t>Dubin-Johnson</w:t>
      </w:r>
      <w:proofErr w:type="spellEnd"/>
      <w:r w:rsidRPr="009323D7">
        <w:rPr>
          <w:rFonts w:ascii="Times New Roman" w:eastAsia="Calibri" w:hAnsi="Times New Roman" w:cs="Times New Roman"/>
        </w:rPr>
        <w:t xml:space="preserve"> ir </w:t>
      </w:r>
      <w:proofErr w:type="spellStart"/>
      <w:r w:rsidRPr="00161DD2">
        <w:rPr>
          <w:rFonts w:ascii="Times New Roman" w:eastAsia="Calibri" w:hAnsi="Times New Roman" w:cs="Times New Roman"/>
          <w:i/>
          <w:iCs/>
        </w:rPr>
        <w:t>Rotor</w:t>
      </w:r>
      <w:proofErr w:type="spellEnd"/>
      <w:r w:rsidRPr="009323D7">
        <w:rPr>
          <w:rFonts w:ascii="Times New Roman" w:eastAsia="Calibri" w:hAnsi="Times New Roman" w:cs="Times New Roman"/>
        </w:rPr>
        <w:t xml:space="preserve"> sindromo atvejais);</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yra arba kada nors buvo kepenų navikų (gerybinių arba piktybinių);</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sergate, kada nors sirgote arba įtariate, kad sergate vėžiu, kurį veikia lytiniai hormonai (pvz., krūties arba </w:t>
      </w:r>
      <w:proofErr w:type="spellStart"/>
      <w:r w:rsidRPr="009323D7">
        <w:rPr>
          <w:rFonts w:ascii="Times New Roman" w:eastAsia="Calibri" w:hAnsi="Times New Roman" w:cs="Times New Roman"/>
        </w:rPr>
        <w:t>endometriumo</w:t>
      </w:r>
      <w:proofErr w:type="spellEnd"/>
      <w:r w:rsidRPr="009323D7">
        <w:rPr>
          <w:rFonts w:ascii="Times New Roman" w:eastAsia="Calibri" w:hAnsi="Times New Roman" w:cs="Times New Roman"/>
        </w:rPr>
        <w:t xml:space="preserve"> vėžiu);</w:t>
      </w:r>
    </w:p>
    <w:p w:rsidR="00A175FD" w:rsidRPr="009323D7"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kada nors buvo nenustatytos priežasties kraujavimas iš makšties;</w:t>
      </w:r>
    </w:p>
    <w:p w:rsidR="00A175FD" w:rsidRDefault="00A175FD" w:rsidP="00A175FD">
      <w:pPr>
        <w:numPr>
          <w:ilvl w:val="0"/>
          <w:numId w:val="12"/>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nėra nereguliaraus kraujavimo (mėnesinių) ir to priežastis nenustatyta</w:t>
      </w:r>
      <w:r>
        <w:rPr>
          <w:rFonts w:ascii="Times New Roman" w:eastAsia="Calibri" w:hAnsi="Times New Roman" w:cs="Times New Roman"/>
        </w:rPr>
        <w:t>.</w:t>
      </w:r>
    </w:p>
    <w:p w:rsidR="00A175FD" w:rsidRDefault="00A175FD" w:rsidP="00A175FD">
      <w:pPr>
        <w:spacing w:after="0" w:line="240" w:lineRule="auto"/>
        <w:rPr>
          <w:rFonts w:ascii="Times New Roman" w:eastAsia="Calibri" w:hAnsi="Times New Roman" w:cs="Times New Roman"/>
        </w:rPr>
      </w:pPr>
    </w:p>
    <w:p w:rsidR="00A175FD" w:rsidRDefault="00A175FD" w:rsidP="00A175FD">
      <w:pPr>
        <w:spacing w:after="0" w:line="240" w:lineRule="auto"/>
        <w:rPr>
          <w:rFonts w:ascii="Times New Roman" w:eastAsia="Calibri" w:hAnsi="Times New Roman" w:cs="Times New Roman"/>
        </w:rPr>
      </w:pPr>
      <w:r w:rsidRPr="00EF671B">
        <w:rPr>
          <w:rFonts w:ascii="Times New Roman" w:eastAsia="Calibri" w:hAnsi="Times New Roman" w:cs="Times New Roman"/>
        </w:rPr>
        <w:t xml:space="preserve">Jei </w:t>
      </w:r>
      <w:r>
        <w:rPr>
          <w:rFonts w:ascii="Times New Roman" w:eastAsia="Calibri" w:hAnsi="Times New Roman" w:cs="Times New Roman"/>
        </w:rPr>
        <w:t>bet kuri iš</w:t>
      </w:r>
      <w:r w:rsidRPr="00EF671B">
        <w:rPr>
          <w:rFonts w:ascii="Times New Roman" w:eastAsia="Calibri" w:hAnsi="Times New Roman" w:cs="Times New Roman"/>
        </w:rPr>
        <w:t xml:space="preserve"> šių būklių pirmą kartą atsiranda vartojant </w:t>
      </w:r>
      <w:proofErr w:type="spellStart"/>
      <w:r>
        <w:rPr>
          <w:rFonts w:ascii="Times New Roman" w:eastAsia="Calibri" w:hAnsi="Times New Roman" w:cs="Times New Roman"/>
        </w:rPr>
        <w:t>Lasca</w:t>
      </w:r>
      <w:proofErr w:type="spellEnd"/>
      <w:r w:rsidRPr="00EF671B">
        <w:rPr>
          <w:rFonts w:ascii="Times New Roman" w:eastAsia="Calibri" w:hAnsi="Times New Roman" w:cs="Times New Roman"/>
        </w:rPr>
        <w:t xml:space="preserve">, </w:t>
      </w:r>
      <w:r>
        <w:rPr>
          <w:rFonts w:ascii="Times New Roman" w:eastAsia="Calibri" w:hAnsi="Times New Roman" w:cs="Times New Roman"/>
        </w:rPr>
        <w:t xml:space="preserve">nedelsdama nutraukite jo vartojimą </w:t>
      </w:r>
      <w:r w:rsidRPr="00EF671B">
        <w:rPr>
          <w:rFonts w:ascii="Times New Roman" w:eastAsia="Calibri" w:hAnsi="Times New Roman" w:cs="Times New Roman"/>
        </w:rPr>
        <w:t xml:space="preserve">ir kreipkitės į gydytoją. Tuo </w:t>
      </w:r>
      <w:r>
        <w:rPr>
          <w:rFonts w:ascii="Times New Roman" w:eastAsia="Calibri" w:hAnsi="Times New Roman" w:cs="Times New Roman"/>
        </w:rPr>
        <w:t>metu</w:t>
      </w:r>
      <w:r w:rsidRPr="00EF671B">
        <w:rPr>
          <w:rFonts w:ascii="Times New Roman" w:eastAsia="Calibri" w:hAnsi="Times New Roman" w:cs="Times New Roman"/>
        </w:rPr>
        <w:t xml:space="preserve"> </w:t>
      </w:r>
      <w:r>
        <w:rPr>
          <w:rFonts w:ascii="Times New Roman" w:eastAsia="Calibri" w:hAnsi="Times New Roman" w:cs="Times New Roman"/>
        </w:rPr>
        <w:t>taikykite</w:t>
      </w:r>
      <w:r w:rsidRPr="00EF671B">
        <w:rPr>
          <w:rFonts w:ascii="Times New Roman" w:eastAsia="Calibri" w:hAnsi="Times New Roman" w:cs="Times New Roman"/>
        </w:rPr>
        <w:t xml:space="preserve"> </w:t>
      </w:r>
      <w:r>
        <w:rPr>
          <w:rFonts w:ascii="Times New Roman" w:eastAsia="Calibri" w:hAnsi="Times New Roman" w:cs="Times New Roman"/>
        </w:rPr>
        <w:t xml:space="preserve">kitą </w:t>
      </w:r>
      <w:r w:rsidRPr="00EF671B">
        <w:rPr>
          <w:rFonts w:ascii="Times New Roman" w:eastAsia="Calibri" w:hAnsi="Times New Roman" w:cs="Times New Roman"/>
        </w:rPr>
        <w:t>nehormonin</w:t>
      </w:r>
      <w:r>
        <w:rPr>
          <w:rFonts w:ascii="Times New Roman" w:eastAsia="Calibri" w:hAnsi="Times New Roman" w:cs="Times New Roman"/>
        </w:rPr>
        <w:t>į</w:t>
      </w:r>
      <w:r w:rsidRPr="00EF671B">
        <w:rPr>
          <w:rFonts w:ascii="Times New Roman" w:eastAsia="Calibri" w:hAnsi="Times New Roman" w:cs="Times New Roman"/>
        </w:rPr>
        <w:t xml:space="preserve"> kontracepcijos </w:t>
      </w:r>
      <w:r>
        <w:rPr>
          <w:rFonts w:ascii="Times New Roman" w:eastAsia="Calibri" w:hAnsi="Times New Roman" w:cs="Times New Roman"/>
        </w:rPr>
        <w:t>metodą</w:t>
      </w:r>
      <w:r w:rsidRPr="00EF671B">
        <w:rPr>
          <w:rFonts w:ascii="Times New Roman" w:eastAsia="Calibri" w:hAnsi="Times New Roman" w:cs="Times New Roman"/>
        </w:rPr>
        <w:t xml:space="preserve">. </w:t>
      </w:r>
      <w:r>
        <w:rPr>
          <w:rFonts w:ascii="Times New Roman" w:eastAsia="Calibri" w:hAnsi="Times New Roman" w:cs="Times New Roman"/>
        </w:rPr>
        <w:t>Daugiau informacijos pateikiama poskyryje</w:t>
      </w:r>
      <w:r w:rsidRPr="00EF671B">
        <w:rPr>
          <w:rFonts w:ascii="Times New Roman" w:eastAsia="Calibri" w:hAnsi="Times New Roman" w:cs="Times New Roman"/>
        </w:rPr>
        <w:t xml:space="preserve"> „Įspėjimai ir atsargumo priemonės“.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76" w:lineRule="auto"/>
        <w:rPr>
          <w:rFonts w:ascii="Times New Roman" w:eastAsia="Calibri" w:hAnsi="Times New Roman" w:cs="Times New Roman"/>
        </w:rPr>
      </w:pPr>
      <w:r>
        <w:rPr>
          <w:rFonts w:ascii="Times New Roman" w:eastAsia="Calibri" w:hAnsi="Times New Roman" w:cs="Times New Roman"/>
        </w:rPr>
        <w:t xml:space="preserve">Nevartokite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w:t>
      </w:r>
      <w:r w:rsidRPr="009323D7">
        <w:rPr>
          <w:rFonts w:ascii="Times New Roman" w:eastAsia="Calibri" w:hAnsi="Times New Roman" w:cs="Times New Roman"/>
        </w:rPr>
        <w:t xml:space="preserve">jeigu sergate hepatitu C ir vartojate vaistų, kurių sudėtyje yra </w:t>
      </w:r>
      <w:proofErr w:type="spellStart"/>
      <w:r w:rsidRPr="009323D7">
        <w:rPr>
          <w:rFonts w:ascii="Times New Roman" w:eastAsia="Calibri" w:hAnsi="Times New Roman" w:cs="Times New Roman"/>
        </w:rPr>
        <w:t>ombitasviro</w:t>
      </w:r>
      <w:proofErr w:type="spellEnd"/>
      <w:r w:rsidRPr="009323D7">
        <w:rPr>
          <w:rFonts w:ascii="Times New Roman" w:eastAsia="Calibri" w:hAnsi="Times New Roman" w:cs="Times New Roman"/>
        </w:rPr>
        <w:t>/</w:t>
      </w:r>
      <w:proofErr w:type="spellStart"/>
      <w:r w:rsidRPr="009323D7">
        <w:rPr>
          <w:rFonts w:ascii="Times New Roman" w:eastAsia="Calibri" w:hAnsi="Times New Roman" w:cs="Times New Roman"/>
        </w:rPr>
        <w:t>paritapreviro</w:t>
      </w:r>
      <w:proofErr w:type="spellEnd"/>
      <w:r w:rsidRPr="009323D7">
        <w:rPr>
          <w:rFonts w:ascii="Times New Roman" w:eastAsia="Calibri" w:hAnsi="Times New Roman" w:cs="Times New Roman"/>
        </w:rPr>
        <w:t>/</w:t>
      </w:r>
      <w:proofErr w:type="spellStart"/>
      <w:r w:rsidRPr="009323D7">
        <w:rPr>
          <w:rFonts w:ascii="Times New Roman" w:eastAsia="Calibri" w:hAnsi="Times New Roman" w:cs="Times New Roman"/>
        </w:rPr>
        <w:t>ritonaviro</w:t>
      </w:r>
      <w:proofErr w:type="spellEnd"/>
      <w:r>
        <w:rPr>
          <w:rFonts w:ascii="Times New Roman" w:eastAsia="Calibri" w:hAnsi="Times New Roman" w:cs="Times New Roman"/>
        </w:rPr>
        <w:t>,</w:t>
      </w:r>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dasabuviro</w:t>
      </w:r>
      <w:proofErr w:type="spellEnd"/>
      <w:r w:rsidRPr="009323D7">
        <w:rPr>
          <w:rFonts w:ascii="Times New Roman" w:eastAsia="Calibri" w:hAnsi="Times New Roman" w:cs="Times New Roman"/>
        </w:rPr>
        <w:t xml:space="preserve"> </w:t>
      </w:r>
      <w:r>
        <w:rPr>
          <w:rFonts w:ascii="Times New Roman" w:eastAsia="Calibri" w:hAnsi="Times New Roman" w:cs="Times New Roman"/>
        </w:rPr>
        <w:t xml:space="preserve">ar </w:t>
      </w:r>
      <w:proofErr w:type="spellStart"/>
      <w:r>
        <w:rPr>
          <w:rFonts w:ascii="Times New Roman" w:eastAsia="Calibri" w:hAnsi="Times New Roman" w:cs="Times New Roman"/>
        </w:rPr>
        <w:t>glekapreviro</w:t>
      </w:r>
      <w:proofErr w:type="spellEnd"/>
      <w:r>
        <w:rPr>
          <w:rFonts w:ascii="Times New Roman" w:eastAsia="Calibri" w:hAnsi="Times New Roman" w:cs="Times New Roman"/>
        </w:rPr>
        <w:t>/</w:t>
      </w:r>
      <w:proofErr w:type="spellStart"/>
      <w:r>
        <w:rPr>
          <w:rFonts w:ascii="Times New Roman" w:eastAsia="Calibri" w:hAnsi="Times New Roman" w:cs="Times New Roman"/>
        </w:rPr>
        <w:t>pibrentasviro</w:t>
      </w:r>
      <w:proofErr w:type="spellEnd"/>
      <w:r>
        <w:rPr>
          <w:rFonts w:ascii="Times New Roman" w:eastAsia="Calibri" w:hAnsi="Times New Roman" w:cs="Times New Roman"/>
        </w:rPr>
        <w:t xml:space="preserve">, ar </w:t>
      </w:r>
      <w:proofErr w:type="spellStart"/>
      <w:r w:rsidRPr="00582017">
        <w:rPr>
          <w:rFonts w:ascii="Times New Roman" w:eastAsia="Times New Roman" w:hAnsi="Times New Roman" w:cs="Times New Roman"/>
          <w:snapToGrid w:val="0"/>
        </w:rPr>
        <w:t>sofosbuviro</w:t>
      </w:r>
      <w:proofErr w:type="spellEnd"/>
      <w:r>
        <w:rPr>
          <w:rFonts w:ascii="Times New Roman" w:eastAsia="Times New Roman" w:hAnsi="Times New Roman" w:cs="Times New Roman"/>
          <w:snapToGrid w:val="0"/>
        </w:rPr>
        <w:t> / </w:t>
      </w:r>
      <w:proofErr w:type="spellStart"/>
      <w:r w:rsidRPr="00582017">
        <w:rPr>
          <w:rFonts w:ascii="Times New Roman" w:eastAsia="Times New Roman" w:hAnsi="Times New Roman" w:cs="Times New Roman"/>
          <w:snapToGrid w:val="0"/>
        </w:rPr>
        <w:t>velpatasviro</w:t>
      </w:r>
      <w:proofErr w:type="spellEnd"/>
      <w:r>
        <w:rPr>
          <w:rFonts w:ascii="Times New Roman" w:eastAsia="Times New Roman" w:hAnsi="Times New Roman" w:cs="Times New Roman"/>
          <w:snapToGrid w:val="0"/>
        </w:rPr>
        <w:t> / </w:t>
      </w:r>
      <w:proofErr w:type="spellStart"/>
      <w:r w:rsidRPr="00582017">
        <w:rPr>
          <w:rFonts w:ascii="Times New Roman" w:eastAsia="Times New Roman" w:hAnsi="Times New Roman" w:cs="Times New Roman"/>
          <w:snapToGrid w:val="0"/>
        </w:rPr>
        <w:t>voksilapreviro</w:t>
      </w:r>
      <w:proofErr w:type="spellEnd"/>
      <w:r>
        <w:rPr>
          <w:rFonts w:ascii="Times New Roman" w:eastAsia="Calibri" w:hAnsi="Times New Roman" w:cs="Times New Roman"/>
        </w:rPr>
        <w:t xml:space="preserve"> </w:t>
      </w:r>
      <w:r w:rsidRPr="009323D7">
        <w:rPr>
          <w:rFonts w:ascii="Times New Roman" w:eastAsia="Calibri" w:hAnsi="Times New Roman" w:cs="Times New Roman"/>
        </w:rPr>
        <w:t xml:space="preserve">(taip pat žr. poskyrį „Kiti vaistai ir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Įspėjimai ir atsargumo priemonės</w:t>
      </w:r>
    </w:p>
    <w:p w:rsidR="00A175FD" w:rsidRDefault="00A175FD" w:rsidP="00A175FD">
      <w:pPr>
        <w:spacing w:after="0" w:line="240" w:lineRule="auto"/>
        <w:rPr>
          <w:rFonts w:ascii="Times New Roman" w:eastAsia="Calibri" w:hAnsi="Times New Roman" w:cs="Times New Roman"/>
        </w:rPr>
      </w:pPr>
    </w:p>
    <w:p w:rsidR="00A175FD" w:rsidRPr="005400DC" w:rsidRDefault="00A175FD" w:rsidP="00A175FD">
      <w:pPr>
        <w:spacing w:after="0" w:line="240" w:lineRule="auto"/>
        <w:rPr>
          <w:rFonts w:ascii="Times New Roman" w:eastAsia="Calibri" w:hAnsi="Times New Roman" w:cs="Times New Roman"/>
          <w:b/>
          <w:bCs/>
        </w:rPr>
      </w:pPr>
      <w:r w:rsidRPr="005400DC">
        <w:rPr>
          <w:rFonts w:ascii="Times New Roman" w:eastAsia="Calibri" w:hAnsi="Times New Roman" w:cs="Times New Roman"/>
          <w:b/>
          <w:bCs/>
        </w:rPr>
        <w:t xml:space="preserve">Kada vartojant </w:t>
      </w:r>
      <w:proofErr w:type="spellStart"/>
      <w:r w:rsidRPr="005400DC">
        <w:rPr>
          <w:rFonts w:ascii="Times New Roman" w:eastAsia="Calibri" w:hAnsi="Times New Roman" w:cs="Times New Roman"/>
          <w:b/>
          <w:bCs/>
        </w:rPr>
        <w:t>Lasca</w:t>
      </w:r>
      <w:proofErr w:type="spellEnd"/>
      <w:r w:rsidRPr="005400DC">
        <w:rPr>
          <w:rFonts w:ascii="Times New Roman" w:eastAsia="Calibri" w:hAnsi="Times New Roman" w:cs="Times New Roman"/>
          <w:b/>
          <w:bCs/>
        </w:rPr>
        <w:t xml:space="preserve"> reikalingas ypatingas atsargumas</w:t>
      </w:r>
      <w:r w:rsidRPr="002F16F2">
        <w:rPr>
          <w:rFonts w:ascii="Times New Roman" w:eastAsia="Calibri" w:hAnsi="Times New Roman" w:cs="Times New Roman"/>
          <w:b/>
          <w:bCs/>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Kada reikia kreiptis į gydytoją?</w:t>
      </w: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u w:val="single"/>
        </w:rPr>
      </w:pPr>
      <w:r w:rsidRPr="009323D7">
        <w:rPr>
          <w:rFonts w:ascii="Times New Roman" w:eastAsia="Calibri" w:hAnsi="Times New Roman" w:cs="Times New Roman"/>
          <w:u w:val="single"/>
        </w:rPr>
        <w:t>Kreipkitės skubios medicininės pagalbos</w:t>
      </w: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9323D7" w:rsidRDefault="00A175FD" w:rsidP="00A175FD">
      <w:pPr>
        <w:numPr>
          <w:ilvl w:val="0"/>
          <w:numId w:val="4"/>
        </w:num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rsidR="00A175FD" w:rsidRPr="009323D7" w:rsidRDefault="00A175FD" w:rsidP="00A175F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9323D7">
        <w:rPr>
          <w:rFonts w:ascii="Times New Roman" w:eastAsia="Calibri" w:hAnsi="Times New Roman" w:cs="Times New Roman"/>
        </w:rPr>
        <w:t>Šio sunkaus šalutinio poveikio simptomai aprašyti skyrelyje „Kaip atpažinti kraujo krešulį“.</w:t>
      </w:r>
    </w:p>
    <w:p w:rsidR="00A175FD" w:rsidRPr="009323D7" w:rsidRDefault="00A175FD" w:rsidP="00A175FD">
      <w:pPr>
        <w:spacing w:after="0" w:line="240" w:lineRule="auto"/>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Jeigu Jums tinka bent viena iš toliau nurodytų būklių, pasakykite gydytojui.</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tokia būklė pasireiškia arba pasunkėja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taip pat reikia pasakyti gydytojui.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Krono liga arba opiniu kolitu (lėtine uždegimine žarnyno liga);</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sistemine raudonąja vilklige (SRV – liga, veikiančia natūralią organizmo apsaugos sistemą);</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 xml:space="preserve">jeigu Jums yra hemolizinis </w:t>
      </w:r>
      <w:proofErr w:type="spellStart"/>
      <w:r w:rsidRPr="009323D7">
        <w:rPr>
          <w:rFonts w:ascii="Times New Roman" w:eastAsia="Calibri" w:hAnsi="Times New Roman" w:cs="Times New Roman"/>
        </w:rPr>
        <w:t>ureminis</w:t>
      </w:r>
      <w:proofErr w:type="spellEnd"/>
      <w:r w:rsidRPr="009323D7">
        <w:rPr>
          <w:rFonts w:ascii="Times New Roman" w:eastAsia="Calibri" w:hAnsi="Times New Roman" w:cs="Times New Roman"/>
        </w:rPr>
        <w:t xml:space="preserve"> sindromas (HUS – inkstų nepakankamumą sukeliantis kraujo krešėjimo sutrikimas);</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sergate pjautuvo pavidalo ląstelių anemija (paveldima raudonųjų kraujo ląstelių liga);</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Jūsų kraujyje yra padidėjusi riebalų koncentracija kraujyje (</w:t>
      </w:r>
      <w:proofErr w:type="spellStart"/>
      <w:r w:rsidRPr="009323D7">
        <w:rPr>
          <w:rFonts w:ascii="Times New Roman" w:eastAsia="Calibri" w:hAnsi="Times New Roman" w:cs="Times New Roman"/>
        </w:rPr>
        <w:t>hipertrigliceridemija</w:t>
      </w:r>
      <w:proofErr w:type="spellEnd"/>
      <w:r w:rsidRPr="009323D7">
        <w:rPr>
          <w:rFonts w:ascii="Times New Roman" w:eastAsia="Calibri" w:hAnsi="Times New Roman" w:cs="Times New Roman"/>
        </w:rPr>
        <w:t xml:space="preserve">) arba teigiama šios būklės šeimos </w:t>
      </w:r>
      <w:proofErr w:type="spellStart"/>
      <w:r w:rsidRPr="009323D7">
        <w:rPr>
          <w:rFonts w:ascii="Times New Roman" w:eastAsia="Calibri" w:hAnsi="Times New Roman" w:cs="Times New Roman"/>
        </w:rPr>
        <w:t>anamnezė</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Hipertrigliceridemija</w:t>
      </w:r>
      <w:proofErr w:type="spellEnd"/>
      <w:r w:rsidRPr="009323D7">
        <w:rPr>
          <w:rFonts w:ascii="Times New Roman" w:eastAsia="Calibri" w:hAnsi="Times New Roman" w:cs="Times New Roman"/>
        </w:rPr>
        <w:t xml:space="preserve"> yra susijusi su padidėjusia pankreatito (kasos uždegimo) išsivystymo rizika;</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Jums reikalinga operacija arba ilgą laiką nevaikštote (žr. 2 skyrių „Kraujo krešuliai“);</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 xml:space="preserve">jeigu Jūs ką tik gimdėte, Jums yra padidėjusi kraujo krešulių rizika. Turite paklausti gydytojo, po kiek laiko po gimdymo galėsite pradėti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 xml:space="preserve">jeigu Jums yra poodinių venų uždegimas (paviršinis </w:t>
      </w:r>
      <w:proofErr w:type="spellStart"/>
      <w:r w:rsidRPr="009323D7">
        <w:rPr>
          <w:rFonts w:ascii="Times New Roman" w:eastAsia="Calibri" w:hAnsi="Times New Roman" w:cs="Times New Roman"/>
        </w:rPr>
        <w:t>tromboflebitas</w:t>
      </w:r>
      <w:proofErr w:type="spellEnd"/>
      <w:r w:rsidRPr="009323D7">
        <w:rPr>
          <w:rFonts w:ascii="Times New Roman" w:eastAsia="Calibri" w:hAnsi="Times New Roman" w:cs="Times New Roman"/>
        </w:rPr>
        <w:t>);</w:t>
      </w:r>
    </w:p>
    <w:p w:rsidR="00A175FD"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jeigu Jūsų venos mazguotos ir išsiplėtusios</w:t>
      </w:r>
      <w:r>
        <w:rPr>
          <w:rFonts w:ascii="Times New Roman" w:eastAsia="Calibri" w:hAnsi="Times New Roman" w:cs="Times New Roman"/>
        </w:rPr>
        <w:t>;</w:t>
      </w:r>
    </w:p>
    <w:p w:rsidR="00A175FD" w:rsidRDefault="00A175FD" w:rsidP="00A175FD">
      <w:pPr>
        <w:numPr>
          <w:ilvl w:val="0"/>
          <w:numId w:val="13"/>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w:t>
      </w:r>
      <w:r>
        <w:rPr>
          <w:rFonts w:ascii="Times New Roman" w:eastAsia="Calibri" w:hAnsi="Times New Roman" w:cs="Times New Roman"/>
        </w:rPr>
        <w:t>yra širdies vožtuvo defektas ar širdies ritmo sutrikimas;</w:t>
      </w:r>
    </w:p>
    <w:p w:rsidR="00A175FD" w:rsidRPr="005400DC" w:rsidRDefault="00A175FD" w:rsidP="00A175FD">
      <w:pPr>
        <w:numPr>
          <w:ilvl w:val="0"/>
          <w:numId w:val="13"/>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Jūsų </w:t>
      </w:r>
      <w:r>
        <w:rPr>
          <w:rFonts w:ascii="Times New Roman" w:eastAsia="Calibri" w:hAnsi="Times New Roman" w:cs="Times New Roman"/>
        </w:rPr>
        <w:t>kraujo</w:t>
      </w:r>
      <w:r w:rsidRPr="005400DC">
        <w:rPr>
          <w:rFonts w:ascii="Times New Roman" w:eastAsia="Calibri" w:hAnsi="Times New Roman" w:cs="Times New Roman"/>
        </w:rPr>
        <w:t xml:space="preserve"> giminaičiui buvo ar yra diagnozuotas krūties vėžys</w:t>
      </w:r>
      <w:r>
        <w:rPr>
          <w:rFonts w:ascii="Times New Roman" w:eastAsia="Calibri" w:hAnsi="Times New Roman" w:cs="Times New Roman"/>
        </w:rPr>
        <w:t>;</w:t>
      </w:r>
      <w:r w:rsidRPr="005400DC">
        <w:rPr>
          <w:rFonts w:ascii="Times New Roman" w:eastAsia="Calibri" w:hAnsi="Times New Roman" w:cs="Times New Roman"/>
        </w:rPr>
        <w:t xml:space="preserve"> </w:t>
      </w:r>
    </w:p>
    <w:p w:rsidR="00A175FD" w:rsidRDefault="00A175FD" w:rsidP="00A175FD">
      <w:pPr>
        <w:numPr>
          <w:ilvl w:val="0"/>
          <w:numId w:val="13"/>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jeigu Jūs sergate kepenų ir (arba) tulžies pūslės liga</w:t>
      </w:r>
      <w:r>
        <w:rPr>
          <w:rFonts w:ascii="Times New Roman" w:eastAsia="Calibri" w:hAnsi="Times New Roman" w:cs="Times New Roman"/>
        </w:rPr>
        <w:t xml:space="preserve"> arba yra tulžies akmenligė</w:t>
      </w:r>
      <w:r w:rsidRPr="005400DC">
        <w:rPr>
          <w:rFonts w:ascii="Times New Roman" w:eastAsia="Calibri" w:hAnsi="Times New Roman" w:cs="Times New Roman"/>
        </w:rPr>
        <w:t>;</w:t>
      </w:r>
    </w:p>
    <w:p w:rsidR="00A175FD" w:rsidRPr="005400DC"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tulžies tekėjimo sutrikimo sukelta gelta ar niežulys;</w:t>
      </w:r>
    </w:p>
    <w:p w:rsidR="00A175FD" w:rsidRDefault="00A175FD" w:rsidP="00A175FD">
      <w:pPr>
        <w:numPr>
          <w:ilvl w:val="0"/>
          <w:numId w:val="13"/>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yra </w:t>
      </w:r>
      <w:r>
        <w:rPr>
          <w:rFonts w:ascii="Times New Roman" w:eastAsia="Calibri" w:hAnsi="Times New Roman" w:cs="Times New Roman"/>
        </w:rPr>
        <w:t>(arba buvo ankstesnio nėštumo metu) geltonai rudų pigmentinių odos dėmių, ypač veido srityje (</w:t>
      </w:r>
      <w:proofErr w:type="spellStart"/>
      <w:r>
        <w:rPr>
          <w:rFonts w:ascii="Times New Roman" w:eastAsia="Calibri" w:hAnsi="Times New Roman" w:cs="Times New Roman"/>
        </w:rPr>
        <w:t>chloazma</w:t>
      </w:r>
      <w:proofErr w:type="spellEnd"/>
      <w:r>
        <w:rPr>
          <w:rFonts w:ascii="Times New Roman" w:eastAsia="Calibri" w:hAnsi="Times New Roman" w:cs="Times New Roman"/>
        </w:rPr>
        <w:t xml:space="preserve">); tokiu atveju </w:t>
      </w:r>
      <w:r w:rsidRPr="005400DC">
        <w:rPr>
          <w:rFonts w:ascii="Times New Roman" w:eastAsia="Calibri" w:hAnsi="Times New Roman" w:cs="Times New Roman"/>
        </w:rPr>
        <w:t>turite vengti buvimo saulėje</w:t>
      </w:r>
      <w:r>
        <w:rPr>
          <w:rFonts w:ascii="Times New Roman" w:eastAsia="Calibri" w:hAnsi="Times New Roman" w:cs="Times New Roman"/>
        </w:rPr>
        <w:t xml:space="preserve"> ir ultravioletinių spindulių;</w:t>
      </w:r>
    </w:p>
    <w:p w:rsidR="00A175FD"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kraujo pigmento susidarymo sutrikimas (</w:t>
      </w:r>
      <w:proofErr w:type="spellStart"/>
      <w:r>
        <w:rPr>
          <w:rFonts w:ascii="Times New Roman" w:eastAsia="Calibri" w:hAnsi="Times New Roman" w:cs="Times New Roman"/>
        </w:rPr>
        <w:t>porfirija</w:t>
      </w:r>
      <w:proofErr w:type="spellEnd"/>
      <w:r>
        <w:rPr>
          <w:rFonts w:ascii="Times New Roman" w:eastAsia="Calibri" w:hAnsi="Times New Roman" w:cs="Times New Roman"/>
        </w:rPr>
        <w:t>);</w:t>
      </w:r>
    </w:p>
    <w:p w:rsidR="00A175FD"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 depresija;</w:t>
      </w:r>
    </w:p>
    <w:p w:rsidR="00A175FD"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 epilepsija;</w:t>
      </w:r>
    </w:p>
    <w:p w:rsidR="00A175FD" w:rsidRPr="005400DC"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sergate</w:t>
      </w:r>
      <w:r w:rsidRPr="005400DC">
        <w:rPr>
          <w:rFonts w:ascii="Times New Roman" w:eastAsia="Calibri" w:hAnsi="Times New Roman" w:cs="Times New Roman"/>
        </w:rPr>
        <w:t xml:space="preserve"> </w:t>
      </w:r>
      <w:proofErr w:type="spellStart"/>
      <w:r w:rsidRPr="005400DC">
        <w:rPr>
          <w:rFonts w:ascii="Times New Roman" w:eastAsia="Calibri" w:hAnsi="Times New Roman" w:cs="Times New Roman"/>
        </w:rPr>
        <w:t>Saidenhemo</w:t>
      </w:r>
      <w:proofErr w:type="spellEnd"/>
      <w:r w:rsidRPr="005400DC">
        <w:rPr>
          <w:rFonts w:ascii="Times New Roman" w:eastAsia="Calibri" w:hAnsi="Times New Roman" w:cs="Times New Roman"/>
        </w:rPr>
        <w:t xml:space="preserve"> (</w:t>
      </w:r>
      <w:proofErr w:type="spellStart"/>
      <w:r w:rsidRPr="005400DC">
        <w:rPr>
          <w:rFonts w:ascii="Times New Roman" w:eastAsia="Calibri" w:hAnsi="Times New Roman" w:cs="Times New Roman"/>
          <w:i/>
          <w:iCs/>
        </w:rPr>
        <w:t>Sydenham</w:t>
      </w:r>
      <w:proofErr w:type="spellEnd"/>
      <w:r w:rsidRPr="005400DC">
        <w:rPr>
          <w:rFonts w:ascii="Times New Roman" w:eastAsia="Calibri" w:hAnsi="Times New Roman" w:cs="Times New Roman"/>
        </w:rPr>
        <w:t xml:space="preserve">) </w:t>
      </w:r>
      <w:proofErr w:type="spellStart"/>
      <w:r w:rsidRPr="005400DC">
        <w:rPr>
          <w:rFonts w:ascii="Times New Roman" w:eastAsia="Calibri" w:hAnsi="Times New Roman" w:cs="Times New Roman"/>
        </w:rPr>
        <w:t>chorėja</w:t>
      </w:r>
      <w:proofErr w:type="spellEnd"/>
      <w:r>
        <w:rPr>
          <w:rFonts w:ascii="Times New Roman" w:eastAsia="Calibri" w:hAnsi="Times New Roman" w:cs="Times New Roman"/>
        </w:rPr>
        <w:t xml:space="preserve"> (ji dar vadinama šventojo Vito šokiu)</w:t>
      </w:r>
      <w:r w:rsidRPr="005400DC">
        <w:rPr>
          <w:rFonts w:ascii="Times New Roman" w:eastAsia="Calibri" w:hAnsi="Times New Roman" w:cs="Times New Roman"/>
        </w:rPr>
        <w:t>;</w:t>
      </w:r>
    </w:p>
    <w:p w:rsidR="00A175FD"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ankstesnio nėštumo metu buvo atsiradęs odos išbėrimas su pūslėmis (nėščiųjų pūslelinė);</w:t>
      </w:r>
    </w:p>
    <w:p w:rsidR="00A175FD" w:rsidRDefault="00A175FD" w:rsidP="00A175FD">
      <w:pPr>
        <w:numPr>
          <w:ilvl w:val="0"/>
          <w:numId w:val="13"/>
        </w:numPr>
        <w:spacing w:after="0" w:line="240" w:lineRule="auto"/>
        <w:ind w:hanging="567"/>
        <w:rPr>
          <w:rFonts w:ascii="Times New Roman" w:eastAsia="Calibri" w:hAnsi="Times New Roman" w:cs="Times New Roman"/>
        </w:rPr>
      </w:pPr>
      <w:r>
        <w:rPr>
          <w:rFonts w:ascii="Times New Roman" w:eastAsia="Calibri" w:hAnsi="Times New Roman" w:cs="Times New Roman"/>
        </w:rPr>
        <w:t>jeigu yra su vidinės ausies pažeidimu susijęs klausos netekimas (</w:t>
      </w:r>
      <w:proofErr w:type="spellStart"/>
      <w:r>
        <w:rPr>
          <w:rFonts w:ascii="Times New Roman" w:eastAsia="Calibri" w:hAnsi="Times New Roman" w:cs="Times New Roman"/>
        </w:rPr>
        <w:t>otosklerozės</w:t>
      </w:r>
      <w:proofErr w:type="spellEnd"/>
      <w:r>
        <w:rPr>
          <w:rFonts w:ascii="Times New Roman" w:eastAsia="Calibri" w:hAnsi="Times New Roman" w:cs="Times New Roman"/>
        </w:rPr>
        <w:t xml:space="preserve"> sukeltas klausos netekimas).</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5400DC">
        <w:rPr>
          <w:rFonts w:ascii="Times New Roman" w:eastAsia="Calibri" w:hAnsi="Times New Roman" w:cs="Times New Roman"/>
        </w:rPr>
        <w:t xml:space="preserve">Jeigu </w:t>
      </w:r>
      <w:r>
        <w:rPr>
          <w:rFonts w:ascii="Times New Roman" w:eastAsia="Calibri" w:hAnsi="Times New Roman" w:cs="Times New Roman"/>
        </w:rPr>
        <w:t xml:space="preserve">Jums </w:t>
      </w:r>
      <w:r w:rsidRPr="005400DC">
        <w:rPr>
          <w:rFonts w:ascii="Times New Roman" w:eastAsia="Calibri" w:hAnsi="Times New Roman" w:cs="Times New Roman"/>
        </w:rPr>
        <w:t xml:space="preserve">pasireiškia </w:t>
      </w:r>
      <w:proofErr w:type="spellStart"/>
      <w:r w:rsidRPr="005400DC">
        <w:rPr>
          <w:rFonts w:ascii="Times New Roman" w:eastAsia="Calibri" w:hAnsi="Times New Roman" w:cs="Times New Roman"/>
        </w:rPr>
        <w:t>angioneurozinės</w:t>
      </w:r>
      <w:proofErr w:type="spellEnd"/>
      <w:r w:rsidRPr="005400DC">
        <w:rPr>
          <w:rFonts w:ascii="Times New Roman" w:eastAsia="Calibri" w:hAnsi="Times New Roman" w:cs="Times New Roman"/>
        </w:rPr>
        <w:t xml:space="preserve"> edemos simptom</w:t>
      </w:r>
      <w:r>
        <w:rPr>
          <w:rFonts w:ascii="Times New Roman" w:eastAsia="Calibri" w:hAnsi="Times New Roman" w:cs="Times New Roman"/>
        </w:rPr>
        <w:t>ų</w:t>
      </w:r>
      <w:r w:rsidRPr="005400DC">
        <w:rPr>
          <w:rFonts w:ascii="Times New Roman" w:eastAsia="Calibri" w:hAnsi="Times New Roman" w:cs="Times New Roman"/>
        </w:rPr>
        <w:t xml:space="preserve"> (</w:t>
      </w:r>
      <w:r>
        <w:rPr>
          <w:rFonts w:ascii="Times New Roman" w:eastAsia="Calibri" w:hAnsi="Times New Roman" w:cs="Times New Roman"/>
        </w:rPr>
        <w:t xml:space="preserve">tokių kaip </w:t>
      </w:r>
      <w:r w:rsidRPr="005400DC">
        <w:rPr>
          <w:rFonts w:ascii="Times New Roman" w:eastAsia="Calibri" w:hAnsi="Times New Roman" w:cs="Times New Roman"/>
        </w:rPr>
        <w:t>veid</w:t>
      </w:r>
      <w:r>
        <w:rPr>
          <w:rFonts w:ascii="Times New Roman" w:eastAsia="Calibri" w:hAnsi="Times New Roman" w:cs="Times New Roman"/>
        </w:rPr>
        <w:t>o</w:t>
      </w:r>
      <w:r w:rsidRPr="005400DC">
        <w:rPr>
          <w:rFonts w:ascii="Times New Roman" w:eastAsia="Calibri" w:hAnsi="Times New Roman" w:cs="Times New Roman"/>
        </w:rPr>
        <w:t>, liežuvi</w:t>
      </w:r>
      <w:r>
        <w:rPr>
          <w:rFonts w:ascii="Times New Roman" w:eastAsia="Calibri" w:hAnsi="Times New Roman" w:cs="Times New Roman"/>
        </w:rPr>
        <w:t>o</w:t>
      </w:r>
      <w:r w:rsidRPr="005400DC">
        <w:rPr>
          <w:rFonts w:ascii="Times New Roman" w:eastAsia="Calibri" w:hAnsi="Times New Roman" w:cs="Times New Roman"/>
        </w:rPr>
        <w:t xml:space="preserve"> ir (arba) </w:t>
      </w:r>
      <w:r>
        <w:rPr>
          <w:rFonts w:ascii="Times New Roman" w:eastAsia="Calibri" w:hAnsi="Times New Roman" w:cs="Times New Roman"/>
        </w:rPr>
        <w:t xml:space="preserve">gerklų patinimas </w:t>
      </w:r>
      <w:r w:rsidRPr="005400DC">
        <w:rPr>
          <w:rFonts w:ascii="Times New Roman" w:eastAsia="Calibri" w:hAnsi="Times New Roman" w:cs="Times New Roman"/>
        </w:rPr>
        <w:t xml:space="preserve"> ir (arba) pasunkėjęs rijimas ar dilgėlinė</w:t>
      </w:r>
      <w:r>
        <w:rPr>
          <w:rFonts w:ascii="Times New Roman" w:eastAsia="Calibri" w:hAnsi="Times New Roman" w:cs="Times New Roman"/>
        </w:rPr>
        <w:t>, lydima</w:t>
      </w:r>
      <w:r w:rsidRPr="005400DC">
        <w:rPr>
          <w:rFonts w:ascii="Times New Roman" w:eastAsia="Calibri" w:hAnsi="Times New Roman" w:cs="Times New Roman"/>
        </w:rPr>
        <w:t xml:space="preserve"> </w:t>
      </w:r>
      <w:r>
        <w:rPr>
          <w:rFonts w:ascii="Times New Roman" w:eastAsia="Calibri" w:hAnsi="Times New Roman" w:cs="Times New Roman"/>
        </w:rPr>
        <w:t>pasunkėjusio</w:t>
      </w:r>
      <w:r w:rsidRPr="005400DC" w:rsidDel="00BE1480">
        <w:rPr>
          <w:rFonts w:ascii="Times New Roman" w:eastAsia="Calibri" w:hAnsi="Times New Roman" w:cs="Times New Roman"/>
        </w:rPr>
        <w:t xml:space="preserve"> </w:t>
      </w:r>
      <w:r w:rsidRPr="005400DC">
        <w:rPr>
          <w:rFonts w:ascii="Times New Roman" w:eastAsia="Calibri" w:hAnsi="Times New Roman" w:cs="Times New Roman"/>
        </w:rPr>
        <w:t>kvėpavim</w:t>
      </w:r>
      <w:r>
        <w:rPr>
          <w:rFonts w:ascii="Times New Roman" w:eastAsia="Calibri" w:hAnsi="Times New Roman" w:cs="Times New Roman"/>
        </w:rPr>
        <w:t>o</w:t>
      </w:r>
      <w:r w:rsidRPr="005400DC">
        <w:rPr>
          <w:rFonts w:ascii="Times New Roman" w:eastAsia="Calibri" w:hAnsi="Times New Roman" w:cs="Times New Roman"/>
        </w:rPr>
        <w:t>), nedelsdama kreipkitės į gydytoją</w:t>
      </w:r>
      <w:r w:rsidRPr="009323D7">
        <w:rPr>
          <w:rFonts w:ascii="Times New Roman" w:eastAsia="Calibri" w:hAnsi="Times New Roman" w:cs="Times New Roman"/>
        </w:rPr>
        <w:t>.</w:t>
      </w:r>
      <w:r>
        <w:rPr>
          <w:rFonts w:ascii="Times New Roman" w:eastAsia="Calibri" w:hAnsi="Times New Roman" w:cs="Times New Roman"/>
        </w:rPr>
        <w:t xml:space="preserve"> </w:t>
      </w:r>
      <w:r w:rsidRPr="00176617">
        <w:rPr>
          <w:rFonts w:ascii="Times New Roman" w:eastAsia="Times New Roman" w:hAnsi="Times New Roman"/>
          <w:lang w:eastAsia="lt-LT"/>
        </w:rPr>
        <w:t xml:space="preserve">Vaistai, kurių sudėtyje yra estrogenų, gali sukelti arba pasunkinti </w:t>
      </w:r>
      <w:r w:rsidRPr="005421FE">
        <w:rPr>
          <w:rFonts w:ascii="Times New Roman" w:eastAsia="Times New Roman" w:hAnsi="Times New Roman"/>
          <w:lang w:eastAsia="lt-LT"/>
        </w:rPr>
        <w:t xml:space="preserve">paveldimos ir įgytos </w:t>
      </w:r>
      <w:proofErr w:type="spellStart"/>
      <w:r w:rsidRPr="005421FE">
        <w:rPr>
          <w:rFonts w:ascii="Times New Roman" w:eastAsia="Times New Roman" w:hAnsi="Times New Roman"/>
          <w:lang w:eastAsia="lt-LT"/>
        </w:rPr>
        <w:t>angioneurozinės</w:t>
      </w:r>
      <w:proofErr w:type="spellEnd"/>
      <w:r w:rsidRPr="005421FE">
        <w:rPr>
          <w:rFonts w:ascii="Times New Roman" w:eastAsia="Times New Roman" w:hAnsi="Times New Roman"/>
          <w:lang w:eastAsia="lt-LT"/>
        </w:rPr>
        <w:t xml:space="preserve"> edemos</w:t>
      </w:r>
      <w:r w:rsidRPr="00176617">
        <w:rPr>
          <w:rFonts w:ascii="Times New Roman" w:eastAsia="Times New Roman" w:hAnsi="Times New Roman"/>
          <w:lang w:eastAsia="lt-LT"/>
        </w:rPr>
        <w:t xml:space="preserve"> simptomus</w:t>
      </w:r>
      <w:r>
        <w:rPr>
          <w:rFonts w:ascii="Times New Roman" w:eastAsia="Times New Roman" w:hAnsi="Times New Roman"/>
          <w:lang w:eastAsia="lt-LT"/>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KRAUJO KREŠULIAI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Vartojant sudėtinį hormoninį kontraceptiką, pvz.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Jums yra didesnė kraujo krešulio atsiradimo rizika nei jo nevartojant. Retais atvejais kraujo krešulys gali užkimšti kraujagysles ir sukelti sunkius sutrikimus.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Kraujo krešulių gali atsirasti</w:t>
      </w:r>
    </w:p>
    <w:p w:rsidR="00A175FD" w:rsidRPr="009323D7" w:rsidRDefault="00A175FD" w:rsidP="00A175FD">
      <w:pPr>
        <w:numPr>
          <w:ilvl w:val="0"/>
          <w:numId w:val="14"/>
        </w:num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venose (vadinama venų tromboze, venų </w:t>
      </w:r>
      <w:proofErr w:type="spellStart"/>
      <w:r w:rsidRPr="009323D7">
        <w:rPr>
          <w:rFonts w:ascii="Times New Roman" w:eastAsia="Calibri" w:hAnsi="Times New Roman" w:cs="Times New Roman"/>
        </w:rPr>
        <w:t>tromboembolija</w:t>
      </w:r>
      <w:proofErr w:type="spellEnd"/>
      <w:r w:rsidRPr="009323D7">
        <w:rPr>
          <w:rFonts w:ascii="Times New Roman" w:eastAsia="Calibri" w:hAnsi="Times New Roman" w:cs="Times New Roman"/>
        </w:rPr>
        <w:t xml:space="preserve"> arba VTE);</w:t>
      </w:r>
    </w:p>
    <w:p w:rsidR="00A175FD" w:rsidRPr="009323D7" w:rsidRDefault="00A175FD" w:rsidP="00A175FD">
      <w:pPr>
        <w:numPr>
          <w:ilvl w:val="0"/>
          <w:numId w:val="15"/>
        </w:num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arterijose (vadinama arterijų tromboze, arterijų </w:t>
      </w:r>
      <w:proofErr w:type="spellStart"/>
      <w:r w:rsidRPr="009323D7">
        <w:rPr>
          <w:rFonts w:ascii="Times New Roman" w:eastAsia="Calibri" w:hAnsi="Times New Roman" w:cs="Times New Roman"/>
        </w:rPr>
        <w:t>tromboembolija</w:t>
      </w:r>
      <w:proofErr w:type="spellEnd"/>
      <w:r w:rsidRPr="009323D7">
        <w:rPr>
          <w:rFonts w:ascii="Times New Roman" w:eastAsia="Calibri" w:hAnsi="Times New Roman" w:cs="Times New Roman"/>
        </w:rPr>
        <w:t xml:space="preserve"> arba ATE).</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krešuliai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 visada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visiškai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išnyksta.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Retais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atvejais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krešuliai</w:t>
      </w:r>
      <w:r w:rsidRPr="009323D7">
        <w:rPr>
          <w:rFonts w:ascii="Times New Roman" w:eastAsia="Calibri" w:hAnsi="Times New Roman" w:cs="Times New Roman"/>
        </w:rPr>
        <w:t xml:space="preserve"> gali</w:t>
      </w:r>
      <w:r w:rsidRPr="009323D7">
        <w:rPr>
          <w:rFonts w:ascii="Times New Roman" w:eastAsia="Calibri" w:hAnsi="Times New Roman" w:cs="Times New Roman"/>
          <w:spacing w:val="-1"/>
        </w:rPr>
        <w:t xml:space="preserve"> 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sunkius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ilgalaikius</w:t>
      </w:r>
      <w:r w:rsidRPr="009323D7">
        <w:rPr>
          <w:rFonts w:ascii="Times New Roman" w:eastAsia="Calibri" w:hAnsi="Times New Roman" w:cs="Times New Roman"/>
          <w:spacing w:val="75"/>
        </w:rPr>
        <w:t xml:space="preserve"> </w:t>
      </w:r>
      <w:r w:rsidRPr="009323D7">
        <w:rPr>
          <w:rFonts w:ascii="Times New Roman" w:eastAsia="Calibri" w:hAnsi="Times New Roman" w:cs="Times New Roman"/>
          <w:spacing w:val="-1"/>
        </w:rPr>
        <w:t>padarinius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labai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retais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atvejais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jie</w:t>
      </w:r>
      <w:r w:rsidRPr="009323D7">
        <w:rPr>
          <w:rFonts w:ascii="Times New Roman" w:eastAsia="Calibri" w:hAnsi="Times New Roman" w:cs="Times New Roman"/>
          <w:spacing w:val="-1"/>
        </w:rPr>
        <w:t xml:space="preserve"> gali</w:t>
      </w:r>
      <w:r w:rsidRPr="009323D7">
        <w:rPr>
          <w:rFonts w:ascii="Times New Roman" w:eastAsia="Calibri" w:hAnsi="Times New Roman" w:cs="Times New Roman"/>
        </w:rPr>
        <w:t xml:space="preserve"> baigtis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mirtimi.</w:t>
      </w: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Svarbu atsiminti, kad bendra kenksmingo kraujo krešulio dėl </w:t>
      </w: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vartojimo rizika yra maža.</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KAIP ATPAŽINTI KRAUJO KREŠULĮ</w:t>
      </w:r>
    </w:p>
    <w:p w:rsidR="00A175FD" w:rsidRPr="009323D7" w:rsidRDefault="00A175FD" w:rsidP="00A175FD">
      <w:pPr>
        <w:spacing w:after="0" w:line="240" w:lineRule="auto"/>
        <w:rPr>
          <w:rFonts w:ascii="Times New Roman" w:eastAsia="Calibri" w:hAnsi="Times New Roman" w:cs="Times New Roman"/>
          <w:u w:val="single"/>
        </w:rPr>
      </w:pPr>
      <w:r w:rsidRPr="009323D7">
        <w:rPr>
          <w:rFonts w:ascii="Times New Roman" w:eastAsia="Calibri" w:hAnsi="Times New Roman" w:cs="Times New Roman"/>
        </w:rPr>
        <w:t xml:space="preserve">Jeigu pastebėjote bent vieną iš šių požymių ar simptomų, </w:t>
      </w:r>
      <w:r w:rsidRPr="009323D7">
        <w:rPr>
          <w:rFonts w:ascii="Times New Roman" w:eastAsia="Calibri" w:hAnsi="Times New Roman" w:cs="Times New Roman"/>
          <w:u w:val="single"/>
        </w:rPr>
        <w:t>kreipkitės skubios medicininės pagalbos.</w:t>
      </w:r>
    </w:p>
    <w:p w:rsidR="00A175FD" w:rsidRPr="009323D7" w:rsidRDefault="00A175FD" w:rsidP="00A175FD">
      <w:pPr>
        <w:spacing w:after="0" w:line="240" w:lineRule="auto"/>
        <w:rPr>
          <w:rFonts w:ascii="Times New Roman" w:eastAsia="Calibri" w:hAnsi="Times New Roman" w:cs="Times New Roman"/>
        </w:rPr>
      </w:pPr>
    </w:p>
    <w:tbl>
      <w:tblPr>
        <w:tblW w:w="0" w:type="auto"/>
        <w:tblInd w:w="99" w:type="dxa"/>
        <w:tblLayout w:type="fixed"/>
        <w:tblCellMar>
          <w:left w:w="0" w:type="dxa"/>
          <w:right w:w="0" w:type="dxa"/>
        </w:tblCellMar>
        <w:tblLook w:val="04A0" w:firstRow="1" w:lastRow="0" w:firstColumn="1" w:lastColumn="0" w:noHBand="0" w:noVBand="1"/>
      </w:tblPr>
      <w:tblGrid>
        <w:gridCol w:w="5868"/>
        <w:gridCol w:w="2787"/>
      </w:tblGrid>
      <w:tr w:rsidR="00A175FD" w:rsidRPr="009323D7" w:rsidTr="00361FC9">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hideMark/>
          </w:tcPr>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Ar Jums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pasireiškia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bent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vienas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hideMark/>
          </w:tcPr>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rPr>
              <w:t>Kokia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Jums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būklė?</w:t>
            </w:r>
          </w:p>
        </w:tc>
      </w:tr>
      <w:tr w:rsidR="00A175FD" w:rsidRPr="009323D7" w:rsidTr="00361FC9">
        <w:trPr>
          <w:trHeight w:hRule="exact" w:val="2549"/>
        </w:trPr>
        <w:tc>
          <w:tcPr>
            <w:tcW w:w="586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A175FD">
            <w:pPr>
              <w:widowControl w:val="0"/>
              <w:numPr>
                <w:ilvl w:val="0"/>
                <w:numId w:val="16"/>
              </w:numPr>
              <w:tabs>
                <w:tab w:val="left" w:pos="463"/>
              </w:tabs>
              <w:kinsoku w:val="0"/>
              <w:overflowPunct w:val="0"/>
              <w:autoSpaceDE w:val="0"/>
              <w:autoSpaceDN w:val="0"/>
              <w:adjustRightInd w:val="0"/>
              <w:spacing w:after="0" w:line="240" w:lineRule="auto"/>
              <w:ind w:right="125"/>
              <w:rPr>
                <w:rFonts w:ascii="Times New Roman" w:eastAsia="Calibri" w:hAnsi="Times New Roman" w:cs="Times New Roman"/>
                <w:spacing w:val="-1"/>
              </w:rPr>
            </w:pPr>
            <w:r w:rsidRPr="009323D7">
              <w:rPr>
                <w:rFonts w:ascii="Times New Roman" w:eastAsia="Calibri" w:hAnsi="Times New Roman" w:cs="Times New Roman"/>
                <w:spacing w:val="-1"/>
              </w:rPr>
              <w:t>vienos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pėdos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patinimas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patinimas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išilgai</w:t>
            </w:r>
            <w:r w:rsidRPr="009323D7">
              <w:rPr>
                <w:rFonts w:ascii="Times New Roman" w:eastAsia="Calibri" w:hAnsi="Times New Roman" w:cs="Times New Roman"/>
              </w:rPr>
              <w:t xml:space="preserve"> kojos</w:t>
            </w:r>
            <w:r w:rsidRPr="009323D7">
              <w:rPr>
                <w:rFonts w:ascii="Times New Roman" w:eastAsia="Calibri" w:hAnsi="Times New Roman" w:cs="Times New Roman"/>
                <w:spacing w:val="54"/>
              </w:rPr>
              <w:t xml:space="preserve"> </w:t>
            </w:r>
            <w:r w:rsidRPr="009323D7">
              <w:rPr>
                <w:rFonts w:ascii="Times New Roman" w:eastAsia="Calibri" w:hAnsi="Times New Roman" w:cs="Times New Roman"/>
                <w:spacing w:val="-1"/>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ypač</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susijęs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w:t>
            </w:r>
          </w:p>
          <w:p w:rsidR="00A175FD" w:rsidRPr="009323D7" w:rsidRDefault="00A175FD" w:rsidP="00A175FD">
            <w:pPr>
              <w:widowControl w:val="0"/>
              <w:numPr>
                <w:ilvl w:val="1"/>
                <w:numId w:val="16"/>
              </w:numPr>
              <w:tabs>
                <w:tab w:val="left" w:pos="823"/>
              </w:tabs>
              <w:kinsoku w:val="0"/>
              <w:overflowPunct w:val="0"/>
              <w:autoSpaceDE w:val="0"/>
              <w:autoSpaceDN w:val="0"/>
              <w:adjustRightInd w:val="0"/>
              <w:spacing w:after="0" w:line="240" w:lineRule="auto"/>
              <w:ind w:right="420"/>
              <w:rPr>
                <w:rFonts w:ascii="Times New Roman" w:eastAsia="Calibri" w:hAnsi="Times New Roman" w:cs="Times New Roman"/>
              </w:rPr>
            </w:pP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skausmu</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skausmingumu,</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spacing w:val="35"/>
              </w:rPr>
              <w:t xml:space="preserve"> </w:t>
            </w:r>
            <w:r w:rsidRPr="009323D7">
              <w:rPr>
                <w:rFonts w:ascii="Times New Roman" w:eastAsia="Calibri" w:hAnsi="Times New Roman" w:cs="Times New Roman"/>
                <w:spacing w:val="-1"/>
              </w:rPr>
              <w:t>juntamas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tik</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stovint</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vaikščiojant;</w:t>
            </w:r>
          </w:p>
          <w:p w:rsidR="00A175FD" w:rsidRPr="009323D7" w:rsidRDefault="00A175FD" w:rsidP="00A175FD">
            <w:pPr>
              <w:widowControl w:val="0"/>
              <w:numPr>
                <w:ilvl w:val="1"/>
                <w:numId w:val="16"/>
              </w:numPr>
              <w:tabs>
                <w:tab w:val="left" w:pos="82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padidėjusia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paveiktos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temperatūra;</w:t>
            </w:r>
          </w:p>
          <w:p w:rsidR="00A175FD" w:rsidRPr="009323D7" w:rsidRDefault="00A175FD" w:rsidP="00A175FD">
            <w:pPr>
              <w:widowControl w:val="0"/>
              <w:numPr>
                <w:ilvl w:val="1"/>
                <w:numId w:val="16"/>
              </w:numPr>
              <w:tabs>
                <w:tab w:val="left" w:pos="823"/>
              </w:tabs>
              <w:kinsoku w:val="0"/>
              <w:overflowPunct w:val="0"/>
              <w:autoSpaceDE w:val="0"/>
              <w:autoSpaceDN w:val="0"/>
              <w:adjustRightInd w:val="0"/>
              <w:spacing w:after="0" w:line="240" w:lineRule="auto"/>
              <w:ind w:right="452"/>
              <w:rPr>
                <w:rFonts w:ascii="Times New Roman" w:eastAsia="Calibri" w:hAnsi="Times New Roman" w:cs="Times New Roman"/>
              </w:rPr>
            </w:pPr>
            <w:r w:rsidRPr="009323D7">
              <w:rPr>
                <w:rFonts w:ascii="Times New Roman" w:eastAsia="Calibri" w:hAnsi="Times New Roman" w:cs="Times New Roman"/>
                <w:spacing w:val="-1"/>
              </w:rPr>
              <w:t>pakitusia,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išbalusia,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paraudusia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pamėlusia</w:t>
            </w:r>
            <w:r w:rsidRPr="009323D7">
              <w:rPr>
                <w:rFonts w:ascii="Times New Roman" w:eastAsia="Calibri" w:hAnsi="Times New Roman" w:cs="Times New Roman"/>
                <w:spacing w:val="55"/>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odos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spalva.</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rPr>
              <w:t>Giliųjų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w:t>
            </w:r>
          </w:p>
        </w:tc>
      </w:tr>
      <w:tr w:rsidR="00A175FD" w:rsidRPr="009323D7" w:rsidTr="00361FC9">
        <w:trPr>
          <w:trHeight w:hRule="exact" w:val="3768"/>
        </w:trPr>
        <w:tc>
          <w:tcPr>
            <w:tcW w:w="5868" w:type="dxa"/>
            <w:tcBorders>
              <w:top w:val="single" w:sz="4" w:space="0" w:color="000000"/>
              <w:left w:val="single" w:sz="4" w:space="0" w:color="000000"/>
              <w:bottom w:val="single" w:sz="4" w:space="0" w:color="000000"/>
              <w:right w:val="single" w:sz="4" w:space="0" w:color="000000"/>
            </w:tcBorders>
          </w:tcPr>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ind w:right="979"/>
              <w:rPr>
                <w:rFonts w:ascii="Times New Roman" w:eastAsia="Calibri" w:hAnsi="Times New Roman" w:cs="Times New Roman"/>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nepaaiškinamas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dusulys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kvėpavimo</w:t>
            </w:r>
            <w:r w:rsidRPr="009323D7">
              <w:rPr>
                <w:rFonts w:ascii="Times New Roman" w:eastAsia="Calibri" w:hAnsi="Times New Roman" w:cs="Times New Roman"/>
                <w:spacing w:val="47"/>
              </w:rPr>
              <w:t xml:space="preserve"> </w:t>
            </w:r>
            <w:r w:rsidRPr="009323D7">
              <w:rPr>
                <w:rFonts w:ascii="Times New Roman" w:eastAsia="Calibri" w:hAnsi="Times New Roman" w:cs="Times New Roman"/>
                <w:spacing w:val="-1"/>
              </w:rPr>
              <w:t>padažnėjimas;</w:t>
            </w:r>
          </w:p>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ind w:right="399"/>
              <w:rPr>
                <w:rFonts w:ascii="Times New Roman" w:eastAsia="Calibri" w:hAnsi="Times New Roman" w:cs="Times New Roman"/>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kosulys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be</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aiškios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priežasties,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su</w:t>
            </w:r>
            <w:r w:rsidRPr="009323D7">
              <w:rPr>
                <w:rFonts w:ascii="Times New Roman" w:eastAsia="Calibri" w:hAnsi="Times New Roman" w:cs="Times New Roman"/>
                <w:spacing w:val="42"/>
              </w:rPr>
              <w:t xml:space="preserve"> </w:t>
            </w:r>
            <w:r w:rsidRPr="009323D7">
              <w:rPr>
                <w:rFonts w:ascii="Times New Roman" w:eastAsia="Calibri" w:hAnsi="Times New Roman" w:cs="Times New Roman"/>
                <w:spacing w:val="-2"/>
              </w:rPr>
              <w:t>krauju;</w:t>
            </w:r>
          </w:p>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ind w:right="864"/>
              <w:rPr>
                <w:rFonts w:ascii="Times New Roman" w:eastAsia="Calibri" w:hAnsi="Times New Roman" w:cs="Times New Roman"/>
                <w:spacing w:val="-1"/>
              </w:rPr>
            </w:pPr>
            <w:r w:rsidRPr="009323D7">
              <w:rPr>
                <w:rFonts w:ascii="Times New Roman" w:eastAsia="Calibri" w:hAnsi="Times New Roman" w:cs="Times New Roman"/>
                <w:spacing w:val="-1"/>
              </w:rPr>
              <w:t>aštrus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krūtinės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skausmas,</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padidėti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giliai</w:t>
            </w:r>
            <w:r w:rsidRPr="009323D7">
              <w:rPr>
                <w:rFonts w:ascii="Times New Roman" w:eastAsia="Calibri" w:hAnsi="Times New Roman" w:cs="Times New Roman"/>
                <w:spacing w:val="51"/>
              </w:rPr>
              <w:t xml:space="preserve"> </w:t>
            </w:r>
            <w:r w:rsidRPr="009323D7">
              <w:rPr>
                <w:rFonts w:ascii="Times New Roman" w:eastAsia="Calibri" w:hAnsi="Times New Roman" w:cs="Times New Roman"/>
                <w:spacing w:val="-1"/>
              </w:rPr>
              <w:t>kvėpuojant;</w:t>
            </w:r>
          </w:p>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sunkus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galvos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svaigimas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 sukimasis;</w:t>
            </w:r>
          </w:p>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dažnas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neritmiškas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širdies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plakimas;</w:t>
            </w:r>
          </w:p>
          <w:p w:rsidR="00A175FD" w:rsidRPr="009323D7" w:rsidRDefault="00A175FD" w:rsidP="00A175FD">
            <w:pPr>
              <w:widowControl w:val="0"/>
              <w:numPr>
                <w:ilvl w:val="0"/>
                <w:numId w:val="17"/>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sunkus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skrandžio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skausmas.</w:t>
            </w:r>
          </w:p>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p>
          <w:p w:rsidR="00A175FD" w:rsidRPr="009323D7" w:rsidRDefault="00A175FD" w:rsidP="00361FC9">
            <w:pPr>
              <w:widowControl w:val="0"/>
              <w:kinsoku w:val="0"/>
              <w:overflowPunct w:val="0"/>
              <w:autoSpaceDE w:val="0"/>
              <w:autoSpaceDN w:val="0"/>
              <w:adjustRightInd w:val="0"/>
              <w:spacing w:after="0" w:line="240" w:lineRule="auto"/>
              <w:ind w:left="102" w:right="564"/>
              <w:rPr>
                <w:rFonts w:ascii="Times New Roman" w:eastAsia="Calibri" w:hAnsi="Times New Roman" w:cs="Times New Roman"/>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abejojate,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kreipkitės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gydytoją,</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 xml:space="preserve">kurie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šių</w:t>
            </w:r>
            <w:r w:rsidRPr="009323D7">
              <w:rPr>
                <w:rFonts w:ascii="Times New Roman" w:eastAsia="Calibri" w:hAnsi="Times New Roman" w:cs="Times New Roman"/>
                <w:spacing w:val="61"/>
              </w:rPr>
              <w:t xml:space="preserve"> </w:t>
            </w:r>
            <w:r w:rsidRPr="009323D7">
              <w:rPr>
                <w:rFonts w:ascii="Times New Roman" w:eastAsia="Calibri" w:hAnsi="Times New Roman" w:cs="Times New Roman"/>
                <w:spacing w:val="-1"/>
              </w:rPr>
              <w:t>simptomų,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kosulys</w:t>
            </w:r>
            <w:r w:rsidRPr="009323D7">
              <w:rPr>
                <w:rFonts w:ascii="Times New Roman" w:eastAsia="Calibri" w:hAnsi="Times New Roman" w:cs="Times New Roman"/>
                <w:spacing w:val="1"/>
              </w:rPr>
              <w:t xml:space="preserve"> 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dusulys,</w:t>
            </w:r>
            <w:r w:rsidRPr="009323D7">
              <w:rPr>
                <w:rFonts w:ascii="Times New Roman" w:eastAsia="Calibri" w:hAnsi="Times New Roman" w:cs="Times New Roman"/>
              </w:rPr>
              <w:t xml:space="preserve"> gali </w:t>
            </w:r>
            <w:r w:rsidRPr="009323D7">
              <w:rPr>
                <w:rFonts w:ascii="Times New Roman" w:eastAsia="Calibri" w:hAnsi="Times New Roman" w:cs="Times New Roman"/>
                <w:spacing w:val="-1"/>
              </w:rPr>
              <w:t>būti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neteisingai</w:t>
            </w:r>
            <w:r w:rsidRPr="009323D7">
              <w:rPr>
                <w:rFonts w:ascii="Times New Roman" w:eastAsia="Calibri" w:hAnsi="Times New Roman" w:cs="Times New Roman"/>
                <w:spacing w:val="49"/>
              </w:rPr>
              <w:t xml:space="preserve"> </w:t>
            </w:r>
            <w:r w:rsidRPr="009323D7">
              <w:rPr>
                <w:rFonts w:ascii="Times New Roman" w:eastAsia="Calibri" w:hAnsi="Times New Roman" w:cs="Times New Roman"/>
                <w:spacing w:val="-1"/>
              </w:rPr>
              <w:t>palaikyti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lengvesne būkle,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kvėpavimo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takų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infekcija</w:t>
            </w:r>
          </w:p>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paprastu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peršalimu).</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spacing w:val="-1"/>
              </w:rPr>
              <w:t>Plaučių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embolija</w:t>
            </w:r>
          </w:p>
        </w:tc>
      </w:tr>
      <w:tr w:rsidR="00A175FD" w:rsidRPr="009323D7" w:rsidTr="00361FC9">
        <w:trPr>
          <w:trHeight w:hRule="exact" w:val="1349"/>
        </w:trPr>
        <w:tc>
          <w:tcPr>
            <w:tcW w:w="586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spacing w:val="-1"/>
              </w:rPr>
            </w:pPr>
            <w:r w:rsidRPr="009323D7">
              <w:rPr>
                <w:rFonts w:ascii="Times New Roman" w:eastAsia="Calibri" w:hAnsi="Times New Roman" w:cs="Times New Roman"/>
              </w:rPr>
              <w:t>Simptomai,</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dažniausiai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pasireiškiantys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vienoje akyje:</w:t>
            </w:r>
          </w:p>
          <w:p w:rsidR="00A175FD" w:rsidRPr="009323D7" w:rsidRDefault="00A175FD" w:rsidP="00A175FD">
            <w:pPr>
              <w:widowControl w:val="0"/>
              <w:numPr>
                <w:ilvl w:val="0"/>
                <w:numId w:val="18"/>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apakimas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arba</w:t>
            </w:r>
          </w:p>
          <w:p w:rsidR="00A175FD" w:rsidRPr="009323D7" w:rsidRDefault="00A175FD" w:rsidP="00A175FD">
            <w:pPr>
              <w:widowControl w:val="0"/>
              <w:numPr>
                <w:ilvl w:val="0"/>
                <w:numId w:val="18"/>
              </w:numPr>
              <w:tabs>
                <w:tab w:val="left" w:pos="463"/>
              </w:tabs>
              <w:kinsoku w:val="0"/>
              <w:overflowPunct w:val="0"/>
              <w:autoSpaceDE w:val="0"/>
              <w:autoSpaceDN w:val="0"/>
              <w:adjustRightInd w:val="0"/>
              <w:spacing w:after="0" w:line="240" w:lineRule="auto"/>
              <w:ind w:right="568"/>
              <w:rPr>
                <w:rFonts w:ascii="Times New Roman" w:eastAsia="Calibri" w:hAnsi="Times New Roman" w:cs="Times New Roman"/>
              </w:rPr>
            </w:pPr>
            <w:r w:rsidRPr="009323D7">
              <w:rPr>
                <w:rFonts w:ascii="Times New Roman" w:eastAsia="Calibri" w:hAnsi="Times New Roman" w:cs="Times New Roman"/>
                <w:spacing w:val="-1"/>
              </w:rPr>
              <w:t>skausmo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nesukeliantis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neryškus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regėjimas,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gali</w:t>
            </w:r>
            <w:r w:rsidRPr="009323D7">
              <w:rPr>
                <w:rFonts w:ascii="Times New Roman" w:eastAsia="Calibri" w:hAnsi="Times New Roman" w:cs="Times New Roman"/>
                <w:spacing w:val="45"/>
              </w:rPr>
              <w:t xml:space="preserve"> </w:t>
            </w:r>
            <w:r w:rsidRPr="009323D7">
              <w:rPr>
                <w:rFonts w:ascii="Times New Roman" w:eastAsia="Calibri" w:hAnsi="Times New Roman" w:cs="Times New Roman"/>
                <w:spacing w:val="-1"/>
              </w:rPr>
              <w:t>progresuoti</w:t>
            </w:r>
            <w:r w:rsidRPr="009323D7">
              <w:rPr>
                <w:rFonts w:ascii="Times New Roman" w:eastAsia="Calibri" w:hAnsi="Times New Roman" w:cs="Times New Roman"/>
              </w:rPr>
              <w:t xml:space="preserve"> iki </w:t>
            </w:r>
            <w:r w:rsidRPr="009323D7">
              <w:rPr>
                <w:rFonts w:ascii="Times New Roman" w:eastAsia="Calibri" w:hAnsi="Times New Roman" w:cs="Times New Roman"/>
                <w:spacing w:val="-1"/>
              </w:rPr>
              <w:t>apakimo</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left="102" w:right="254"/>
              <w:rPr>
                <w:rFonts w:ascii="Times New Roman" w:eastAsia="Calibri" w:hAnsi="Times New Roman" w:cs="Times New Roman"/>
              </w:rPr>
            </w:pPr>
            <w:r w:rsidRPr="009323D7">
              <w:rPr>
                <w:rFonts w:ascii="Times New Roman" w:eastAsia="Calibri" w:hAnsi="Times New Roman" w:cs="Times New Roman"/>
                <w:spacing w:val="-1"/>
              </w:rPr>
              <w:t>Tinklainės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w:t>
            </w:r>
            <w:r w:rsidRPr="009323D7">
              <w:rPr>
                <w:rFonts w:ascii="Times New Roman" w:eastAsia="Calibri" w:hAnsi="Times New Roman" w:cs="Times New Roman"/>
                <w:spacing w:val="21"/>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spacing w:val="-1"/>
              </w:rPr>
              <w:t>akyje)</w:t>
            </w:r>
          </w:p>
        </w:tc>
      </w:tr>
      <w:tr w:rsidR="00A175FD" w:rsidRPr="009323D7" w:rsidTr="00361FC9">
        <w:trPr>
          <w:trHeight w:hRule="exact" w:val="2535"/>
        </w:trPr>
        <w:tc>
          <w:tcPr>
            <w:tcW w:w="586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krūtinės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skausmas,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diskomfortas,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spaudimas,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sunkumas;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ind w:right="746"/>
              <w:rPr>
                <w:rFonts w:ascii="Times New Roman" w:eastAsia="Calibri" w:hAnsi="Times New Roman" w:cs="Times New Roman"/>
              </w:rPr>
            </w:pPr>
            <w:r w:rsidRPr="009323D7">
              <w:rPr>
                <w:rFonts w:ascii="Times New Roman" w:eastAsia="Calibri" w:hAnsi="Times New Roman" w:cs="Times New Roman"/>
                <w:spacing w:val="-1"/>
              </w:rPr>
              <w:t>veržimo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pilnumo</w:t>
            </w:r>
            <w:r w:rsidRPr="009323D7">
              <w:rPr>
                <w:rFonts w:ascii="Times New Roman" w:eastAsia="Calibri" w:hAnsi="Times New Roman" w:cs="Times New Roman"/>
              </w:rPr>
              <w:t xml:space="preserve"> pojūtis</w:t>
            </w:r>
            <w:r w:rsidRPr="009323D7">
              <w:rPr>
                <w:rFonts w:ascii="Times New Roman" w:eastAsia="Calibri" w:hAnsi="Times New Roman" w:cs="Times New Roman"/>
                <w:spacing w:val="-4"/>
              </w:rPr>
              <w:t xml:space="preserve"> </w:t>
            </w:r>
            <w:r w:rsidRPr="009323D7">
              <w:rPr>
                <w:rFonts w:ascii="Times New Roman" w:eastAsia="Calibri" w:hAnsi="Times New Roman" w:cs="Times New Roman"/>
                <w:spacing w:val="-1"/>
              </w:rPr>
              <w:t>krūtinėje,</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 xml:space="preserve">rankoje ar </w:t>
            </w:r>
            <w:r w:rsidRPr="009323D7">
              <w:rPr>
                <w:rFonts w:ascii="Times New Roman" w:eastAsia="Calibri" w:hAnsi="Times New Roman" w:cs="Times New Roman"/>
              </w:rPr>
              <w:t>po</w:t>
            </w:r>
            <w:r w:rsidRPr="009323D7">
              <w:rPr>
                <w:rFonts w:ascii="Times New Roman" w:eastAsia="Calibri" w:hAnsi="Times New Roman" w:cs="Times New Roman"/>
                <w:spacing w:val="51"/>
              </w:rPr>
              <w:t xml:space="preserve"> </w:t>
            </w:r>
            <w:proofErr w:type="spellStart"/>
            <w:r w:rsidRPr="009323D7">
              <w:rPr>
                <w:rFonts w:ascii="Times New Roman" w:eastAsia="Calibri" w:hAnsi="Times New Roman" w:cs="Times New Roman"/>
                <w:spacing w:val="-1"/>
              </w:rPr>
              <w:t>krūtinkauliu</w:t>
            </w:r>
            <w:proofErr w:type="spellEnd"/>
            <w:r w:rsidRPr="009323D7">
              <w:rPr>
                <w:rFonts w:ascii="Times New Roman" w:eastAsia="Calibri" w:hAnsi="Times New Roman" w:cs="Times New Roman"/>
                <w:spacing w:val="-1"/>
              </w:rPr>
              <w:t>;</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pilnumo,</w:t>
            </w:r>
            <w:r w:rsidRPr="009323D7">
              <w:rPr>
                <w:rFonts w:ascii="Times New Roman" w:eastAsia="Calibri" w:hAnsi="Times New Roman" w:cs="Times New Roman"/>
                <w:spacing w:val="-2"/>
              </w:rPr>
              <w:t xml:space="preserve"> </w:t>
            </w:r>
            <w:proofErr w:type="spellStart"/>
            <w:r w:rsidRPr="009323D7">
              <w:rPr>
                <w:rFonts w:ascii="Times New Roman" w:eastAsia="Calibri" w:hAnsi="Times New Roman" w:cs="Times New Roman"/>
                <w:spacing w:val="-1"/>
              </w:rPr>
              <w:t>nevirškinimo</w:t>
            </w:r>
            <w:proofErr w:type="spellEnd"/>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arba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užspringimo</w:t>
            </w:r>
            <w:r w:rsidRPr="009323D7">
              <w:rPr>
                <w:rFonts w:ascii="Times New Roman" w:eastAsia="Calibri" w:hAnsi="Times New Roman" w:cs="Times New Roman"/>
              </w:rPr>
              <w:t xml:space="preserve"> pojūtis;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viršutinės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kūno</w:t>
            </w:r>
            <w:r w:rsidRPr="009323D7">
              <w:rPr>
                <w:rFonts w:ascii="Times New Roman" w:eastAsia="Calibri" w:hAnsi="Times New Roman" w:cs="Times New Roman"/>
              </w:rPr>
              <w:t xml:space="preserve"> dalies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diskomfortas,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plintantis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nugarą,</w:t>
            </w:r>
          </w:p>
          <w:p w:rsidR="00A175FD" w:rsidRPr="009323D7" w:rsidRDefault="00A175FD" w:rsidP="00361FC9">
            <w:pPr>
              <w:widowControl w:val="0"/>
              <w:tabs>
                <w:tab w:val="left" w:pos="463"/>
              </w:tabs>
              <w:kinsoku w:val="0"/>
              <w:overflowPunct w:val="0"/>
              <w:autoSpaceDE w:val="0"/>
              <w:autoSpaceDN w:val="0"/>
              <w:adjustRightInd w:val="0"/>
              <w:spacing w:after="0" w:line="240" w:lineRule="auto"/>
              <w:ind w:left="462"/>
              <w:rPr>
                <w:rFonts w:ascii="Times New Roman" w:eastAsia="Calibri" w:hAnsi="Times New Roman" w:cs="Times New Roman"/>
              </w:rPr>
            </w:pPr>
            <w:r w:rsidRPr="009323D7">
              <w:rPr>
                <w:rFonts w:ascii="Times New Roman" w:eastAsia="Calibri" w:hAnsi="Times New Roman" w:cs="Times New Roman"/>
              </w:rPr>
              <w:t>žandikaulį, gerklę, ranką ir skrandį;</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prakaitavimas, pykinimas, vėmimas ar galvos sukimasis;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labai didelis silpnumas, nerimas ar dusulys;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right="130"/>
              <w:rPr>
                <w:rFonts w:ascii="Times New Roman" w:eastAsia="Calibri" w:hAnsi="Times New Roman" w:cs="Times New Roman"/>
              </w:rPr>
            </w:pPr>
            <w:r w:rsidRPr="009323D7">
              <w:rPr>
                <w:rFonts w:ascii="Times New Roman" w:eastAsia="Calibri" w:hAnsi="Times New Roman" w:cs="Times New Roman"/>
              </w:rPr>
              <w:t>Širdies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priepuolis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(miokardo</w:t>
            </w:r>
            <w:r w:rsidRPr="009323D7">
              <w:rPr>
                <w:rFonts w:ascii="Times New Roman" w:eastAsia="Calibri" w:hAnsi="Times New Roman" w:cs="Times New Roman"/>
                <w:spacing w:val="21"/>
              </w:rPr>
              <w:t xml:space="preserve"> </w:t>
            </w:r>
            <w:r w:rsidRPr="009323D7">
              <w:rPr>
                <w:rFonts w:ascii="Times New Roman" w:eastAsia="Calibri" w:hAnsi="Times New Roman" w:cs="Times New Roman"/>
                <w:spacing w:val="-1"/>
              </w:rPr>
              <w:t>infarktas)</w:t>
            </w:r>
          </w:p>
        </w:tc>
      </w:tr>
      <w:tr w:rsidR="00A175FD" w:rsidRPr="009323D7" w:rsidTr="00361FC9">
        <w:trPr>
          <w:trHeight w:hRule="exact" w:val="3626"/>
        </w:trPr>
        <w:tc>
          <w:tcPr>
            <w:tcW w:w="5868" w:type="dxa"/>
            <w:tcBorders>
              <w:top w:val="single" w:sz="4" w:space="0" w:color="000000"/>
              <w:left w:val="single" w:sz="4" w:space="0" w:color="000000"/>
              <w:bottom w:val="single" w:sz="4" w:space="0" w:color="000000"/>
              <w:right w:val="single" w:sz="4" w:space="0" w:color="000000"/>
            </w:tcBorders>
          </w:tcPr>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veido, rankos ar kojos silpnumas ar tirpulys, ypač vienoje kūno pusėje;</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sumišimas, kalbėjimo ar supratimo sutrikimas;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matymo viena ar abiem akimis sutrikimas;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vaikščiojimo sutrikimas, galvos sukimasis, pusiausvyros ar koordinacijos sutrikimas;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staigus, sunkus ar ilgalaikis galvos skausmas be žinomos priežasties;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ind w:left="453" w:hanging="357"/>
              <w:rPr>
                <w:rFonts w:ascii="Times New Roman" w:eastAsia="Calibri" w:hAnsi="Times New Roman" w:cs="Times New Roman"/>
                <w:spacing w:val="-1"/>
              </w:rPr>
            </w:pPr>
            <w:r w:rsidRPr="009323D7">
              <w:rPr>
                <w:rFonts w:ascii="Times New Roman" w:eastAsia="Calibri" w:hAnsi="Times New Roman" w:cs="Times New Roman"/>
                <w:spacing w:val="-1"/>
              </w:rPr>
              <w:t>sąmonės netekimas ar apalpimas su traukuliais arba be jų.</w:t>
            </w:r>
          </w:p>
          <w:p w:rsidR="00A175FD" w:rsidRPr="009323D7" w:rsidRDefault="00A175FD" w:rsidP="00361FC9">
            <w:pPr>
              <w:widowControl w:val="0"/>
              <w:tabs>
                <w:tab w:val="left" w:pos="463"/>
              </w:tabs>
              <w:kinsoku w:val="0"/>
              <w:overflowPunct w:val="0"/>
              <w:autoSpaceDE w:val="0"/>
              <w:autoSpaceDN w:val="0"/>
              <w:adjustRightInd w:val="0"/>
              <w:spacing w:after="0" w:line="240" w:lineRule="auto"/>
              <w:ind w:left="459"/>
              <w:rPr>
                <w:rFonts w:ascii="Times New Roman" w:eastAsia="Calibri" w:hAnsi="Times New Roman" w:cs="Times New Roman"/>
                <w:spacing w:val="-1"/>
              </w:rPr>
            </w:pPr>
          </w:p>
          <w:p w:rsidR="00A175FD" w:rsidRPr="009323D7" w:rsidRDefault="00A175FD" w:rsidP="00361FC9">
            <w:pPr>
              <w:widowControl w:val="0"/>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Kartais insulto simptomai gali būti trumpalaikiai ir jie gali beveik iš karto ir visiškai išnykti, tačiau vis tiek turite kreiptis skubios medicininės pagalbos, nes Jums gali būti kito insulto</w:t>
            </w:r>
            <w:r w:rsidRPr="009323D7">
              <w:rPr>
                <w:rFonts w:ascii="Times New Roman" w:eastAsia="Times New Roman" w:hAnsi="Times New Roman" w:cs="Times New Roman"/>
                <w:spacing w:val="-1"/>
                <w:lang w:eastAsia="lt-LT"/>
              </w:rPr>
              <w:t xml:space="preserve"> </w:t>
            </w:r>
            <w:r w:rsidRPr="009323D7">
              <w:rPr>
                <w:rFonts w:ascii="Times New Roman" w:eastAsia="Calibri" w:hAnsi="Times New Roman" w:cs="Times New Roman"/>
                <w:spacing w:val="-1"/>
              </w:rPr>
              <w:t>rizika.</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Insultas</w:t>
            </w:r>
          </w:p>
        </w:tc>
      </w:tr>
      <w:tr w:rsidR="00A175FD" w:rsidRPr="009323D7" w:rsidTr="00361FC9">
        <w:trPr>
          <w:trHeight w:hRule="exact" w:val="711"/>
        </w:trPr>
        <w:tc>
          <w:tcPr>
            <w:tcW w:w="586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galūnės patinimas ir lengvas pamėlynavimas;</w:t>
            </w:r>
          </w:p>
          <w:p w:rsidR="00A175FD" w:rsidRPr="009323D7" w:rsidRDefault="00A175FD" w:rsidP="00A175FD">
            <w:pPr>
              <w:widowControl w:val="0"/>
              <w:numPr>
                <w:ilvl w:val="0"/>
                <w:numId w:val="19"/>
              </w:numPr>
              <w:tabs>
                <w:tab w:val="left" w:pos="463"/>
              </w:tabs>
              <w:kinsoku w:val="0"/>
              <w:overflowPunct w:val="0"/>
              <w:autoSpaceDE w:val="0"/>
              <w:autoSpaceDN w:val="0"/>
              <w:adjustRightInd w:val="0"/>
              <w:spacing w:after="0" w:line="240" w:lineRule="auto"/>
              <w:rPr>
                <w:rFonts w:ascii="Times New Roman" w:eastAsia="Calibri" w:hAnsi="Times New Roman" w:cs="Times New Roman"/>
                <w:spacing w:val="-1"/>
              </w:rPr>
            </w:pPr>
            <w:r w:rsidRPr="009323D7">
              <w:rPr>
                <w:rFonts w:ascii="Times New Roman" w:eastAsia="Calibri" w:hAnsi="Times New Roman" w:cs="Times New Roman"/>
                <w:spacing w:val="-1"/>
              </w:rPr>
              <w:t>sunkus pilvo skausmas (ūmus pilvas).</w:t>
            </w:r>
          </w:p>
        </w:tc>
        <w:tc>
          <w:tcPr>
            <w:tcW w:w="2787"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rPr>
              <w:t>Kraujo krešuliai, užkemšantys kitas kraujagysles</w:t>
            </w:r>
          </w:p>
        </w:tc>
      </w:tr>
    </w:tbl>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KRAUJO KREŠULIAI VENOJE</w:t>
      </w:r>
    </w:p>
    <w:p w:rsidR="00A175FD" w:rsidRPr="009323D7" w:rsidRDefault="00A175FD" w:rsidP="00A175FD">
      <w:pPr>
        <w:widowControl w:val="0"/>
        <w:kinsoku w:val="0"/>
        <w:overflowPunct w:val="0"/>
        <w:autoSpaceDE w:val="0"/>
        <w:autoSpaceDN w:val="0"/>
        <w:adjustRightInd w:val="0"/>
        <w:spacing w:after="0" w:line="240" w:lineRule="auto"/>
        <w:ind w:left="208" w:hanging="208"/>
        <w:rPr>
          <w:rFonts w:ascii="Times New Roman" w:eastAsia="Calibri" w:hAnsi="Times New Roman" w:cs="Times New Roman"/>
        </w:rPr>
      </w:pPr>
      <w:r w:rsidRPr="009323D7">
        <w:rPr>
          <w:rFonts w:ascii="Times New Roman" w:eastAsia="Calibri" w:hAnsi="Times New Roman" w:cs="Times New Roman"/>
          <w:b/>
          <w:spacing w:val="-1"/>
        </w:rPr>
        <w:t>Kas gali</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spacing w:val="-1"/>
        </w:rPr>
        <w:t>atsitikti,</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jeigu venoje</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spacing w:val="-1"/>
        </w:rPr>
        <w:t>susidarė</w:t>
      </w:r>
      <w:r w:rsidRPr="009323D7">
        <w:rPr>
          <w:rFonts w:ascii="Times New Roman" w:eastAsia="Calibri" w:hAnsi="Times New Roman" w:cs="Times New Roman"/>
          <w:b/>
          <w:spacing w:val="1"/>
        </w:rPr>
        <w:t xml:space="preserve"> </w:t>
      </w:r>
      <w:r w:rsidRPr="009323D7">
        <w:rPr>
          <w:rFonts w:ascii="Times New Roman" w:eastAsia="Calibri" w:hAnsi="Times New Roman" w:cs="Times New Roman"/>
          <w:b/>
        </w:rPr>
        <w:t>kraujo</w:t>
      </w:r>
      <w:r w:rsidRPr="009323D7">
        <w:rPr>
          <w:rFonts w:ascii="Times New Roman" w:eastAsia="Calibri" w:hAnsi="Times New Roman" w:cs="Times New Roman"/>
          <w:b/>
          <w:spacing w:val="-1"/>
        </w:rPr>
        <w:t xml:space="preserve"> krešulys?</w:t>
      </w:r>
    </w:p>
    <w:p w:rsidR="00A175FD" w:rsidRPr="009323D7" w:rsidRDefault="00A175FD" w:rsidP="00A175FD">
      <w:pPr>
        <w:widowControl w:val="0"/>
        <w:kinsoku w:val="0"/>
        <w:overflowPunct w:val="0"/>
        <w:autoSpaceDE w:val="0"/>
        <w:autoSpaceDN w:val="0"/>
        <w:adjustRightInd w:val="0"/>
        <w:spacing w:after="0" w:line="240" w:lineRule="auto"/>
        <w:rPr>
          <w:rFonts w:ascii="Times New Roman" w:eastAsia="Calibri" w:hAnsi="Times New Roman" w:cs="Times New Roman"/>
          <w:b/>
        </w:rPr>
      </w:pPr>
    </w:p>
    <w:p w:rsidR="00A175FD" w:rsidRPr="009323D7" w:rsidRDefault="00A175FD" w:rsidP="00A175FD">
      <w:pPr>
        <w:widowControl w:val="0"/>
        <w:numPr>
          <w:ilvl w:val="0"/>
          <w:numId w:val="13"/>
        </w:numPr>
        <w:tabs>
          <w:tab w:val="left" w:pos="568"/>
        </w:tabs>
        <w:kinsoku w:val="0"/>
        <w:overflowPunct w:val="0"/>
        <w:autoSpaceDE w:val="0"/>
        <w:autoSpaceDN w:val="0"/>
        <w:adjustRightInd w:val="0"/>
        <w:spacing w:after="0" w:line="240" w:lineRule="auto"/>
        <w:ind w:left="565" w:right="494" w:hanging="565"/>
        <w:rPr>
          <w:rFonts w:ascii="Times New Roman" w:eastAsia="Calibri" w:hAnsi="Times New Roman" w:cs="Times New Roman"/>
          <w:spacing w:val="-1"/>
        </w:rPr>
      </w:pP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kontraceptikų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vartojimas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susijęs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padidėjusia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w:t>
      </w:r>
      <w:r w:rsidRPr="009323D7">
        <w:rPr>
          <w:rFonts w:ascii="Times New Roman" w:eastAsia="Calibri" w:hAnsi="Times New Roman" w:cs="Times New Roman"/>
          <w:spacing w:val="123"/>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trombozės)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rizika.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Tačiau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šis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šalutinis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poveikis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yra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retas.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Dažniausiai</w:t>
      </w:r>
      <w:r w:rsidRPr="009323D7">
        <w:rPr>
          <w:rFonts w:ascii="Times New Roman" w:eastAsia="Calibri" w:hAnsi="Times New Roman" w:cs="Times New Roman"/>
        </w:rPr>
        <w:t xml:space="preserve"> jis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pasireiškia</w:t>
      </w:r>
      <w:r w:rsidRPr="009323D7">
        <w:rPr>
          <w:rFonts w:ascii="Times New Roman" w:eastAsia="Calibri" w:hAnsi="Times New Roman" w:cs="Times New Roman"/>
          <w:spacing w:val="81"/>
        </w:rPr>
        <w:t xml:space="preserve"> </w:t>
      </w:r>
      <w:r w:rsidRPr="009323D7">
        <w:rPr>
          <w:rFonts w:ascii="Times New Roman" w:eastAsia="Calibri" w:hAnsi="Times New Roman" w:cs="Times New Roman"/>
          <w:spacing w:val="-1"/>
        </w:rPr>
        <w:t>pirmaisiais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kontraceptikų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vartojimo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metais.</w:t>
      </w:r>
    </w:p>
    <w:p w:rsidR="00A175FD" w:rsidRPr="009323D7" w:rsidRDefault="00A175FD" w:rsidP="00A175FD">
      <w:pPr>
        <w:widowControl w:val="0"/>
        <w:numPr>
          <w:ilvl w:val="0"/>
          <w:numId w:val="13"/>
        </w:numPr>
        <w:tabs>
          <w:tab w:val="left" w:pos="568"/>
        </w:tabs>
        <w:kinsoku w:val="0"/>
        <w:overflowPunct w:val="0"/>
        <w:autoSpaceDE w:val="0"/>
        <w:autoSpaceDN w:val="0"/>
        <w:adjustRightInd w:val="0"/>
        <w:spacing w:after="0" w:line="240" w:lineRule="auto"/>
        <w:ind w:left="565" w:right="494" w:hanging="565"/>
        <w:rPr>
          <w:rFonts w:ascii="Times New Roman" w:eastAsia="Calibri" w:hAnsi="Times New Roman" w:cs="Times New Roman"/>
          <w:spacing w:val="-1"/>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 xml:space="preserve">ar </w:t>
      </w:r>
      <w:r w:rsidRPr="009323D7">
        <w:rPr>
          <w:rFonts w:ascii="Times New Roman" w:eastAsia="Calibri" w:hAnsi="Times New Roman" w:cs="Times New Roman"/>
        </w:rPr>
        <w:t>pėdos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 susidarė 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rPr>
        <w:t xml:space="preserve"> jis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giliųjų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venų</w:t>
      </w:r>
      <w:r w:rsidRPr="009323D7">
        <w:rPr>
          <w:rFonts w:ascii="Times New Roman" w:eastAsia="Calibri" w:hAnsi="Times New Roman" w:cs="Times New Roman"/>
          <w:spacing w:val="-3"/>
        </w:rPr>
        <w:t xml:space="preserve"> </w:t>
      </w:r>
      <w:r w:rsidRPr="009323D7">
        <w:rPr>
          <w:rFonts w:ascii="Times New Roman" w:eastAsia="Calibri" w:hAnsi="Times New Roman" w:cs="Times New Roman"/>
        </w:rPr>
        <w:t>trombozę</w:t>
      </w:r>
      <w:r w:rsidRPr="009323D7">
        <w:rPr>
          <w:rFonts w:ascii="Times New Roman" w:eastAsia="Calibri" w:hAnsi="Times New Roman" w:cs="Times New Roman"/>
          <w:spacing w:val="-1"/>
        </w:rPr>
        <w:t xml:space="preserve"> (GVT).</w:t>
      </w:r>
    </w:p>
    <w:p w:rsidR="00A175FD" w:rsidRPr="009323D7" w:rsidRDefault="00A175FD" w:rsidP="00A175FD">
      <w:pPr>
        <w:widowControl w:val="0"/>
        <w:numPr>
          <w:ilvl w:val="0"/>
          <w:numId w:val="13"/>
        </w:numPr>
        <w:tabs>
          <w:tab w:val="left" w:pos="568"/>
        </w:tabs>
        <w:kinsoku w:val="0"/>
        <w:overflowPunct w:val="0"/>
        <w:autoSpaceDE w:val="0"/>
        <w:autoSpaceDN w:val="0"/>
        <w:adjustRightInd w:val="0"/>
        <w:spacing w:after="0" w:line="240" w:lineRule="auto"/>
        <w:ind w:hanging="565"/>
        <w:rPr>
          <w:rFonts w:ascii="Times New Roman" w:eastAsia="Calibri" w:hAnsi="Times New Roman" w:cs="Times New Roman"/>
          <w:spacing w:val="-1"/>
        </w:rPr>
      </w:pPr>
      <w:r w:rsidRPr="009323D7">
        <w:rPr>
          <w:rFonts w:ascii="Times New Roman" w:eastAsia="Calibri" w:hAnsi="Times New Roman" w:cs="Times New Roman"/>
        </w:rPr>
        <w:t>Jeigu</w:t>
      </w:r>
      <w:r w:rsidRPr="009323D7">
        <w:rPr>
          <w:rFonts w:ascii="Times New Roman" w:eastAsia="Calibri" w:hAnsi="Times New Roman" w:cs="Times New Roman"/>
          <w:spacing w:val="-3"/>
        </w:rPr>
        <w:t xml:space="preserve"> </w:t>
      </w:r>
      <w:r w:rsidRPr="009323D7">
        <w:rPr>
          <w:rFonts w:ascii="Times New Roman" w:eastAsia="Calibri" w:hAnsi="Times New Roman" w:cs="Times New Roman"/>
          <w:spacing w:val="-1"/>
        </w:rPr>
        <w:t>kraujo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kojos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patenka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į </w:t>
      </w:r>
      <w:r w:rsidRPr="009323D7">
        <w:rPr>
          <w:rFonts w:ascii="Times New Roman" w:eastAsia="Calibri" w:hAnsi="Times New Roman" w:cs="Times New Roman"/>
          <w:spacing w:val="-1"/>
        </w:rPr>
        <w:t>plaučius,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jis</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sukelti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plaučių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emboliją.</w:t>
      </w:r>
    </w:p>
    <w:p w:rsidR="00A175FD" w:rsidRPr="009323D7" w:rsidRDefault="00A175FD" w:rsidP="00A175FD">
      <w:pPr>
        <w:widowControl w:val="0"/>
        <w:numPr>
          <w:ilvl w:val="0"/>
          <w:numId w:val="13"/>
        </w:numPr>
        <w:tabs>
          <w:tab w:val="left" w:pos="568"/>
        </w:tabs>
        <w:kinsoku w:val="0"/>
        <w:overflowPunct w:val="0"/>
        <w:autoSpaceDE w:val="0"/>
        <w:autoSpaceDN w:val="0"/>
        <w:adjustRightInd w:val="0"/>
        <w:spacing w:after="0" w:line="240" w:lineRule="auto"/>
        <w:ind w:hanging="565"/>
        <w:rPr>
          <w:rFonts w:ascii="Times New Roman" w:eastAsia="Calibri" w:hAnsi="Times New Roman" w:cs="Times New Roman"/>
          <w:spacing w:val="-1"/>
        </w:rPr>
      </w:pPr>
      <w:r w:rsidRPr="009323D7">
        <w:rPr>
          <w:rFonts w:ascii="Times New Roman" w:eastAsia="Calibri" w:hAnsi="Times New Roman" w:cs="Times New Roman"/>
          <w:spacing w:val="-1"/>
        </w:rPr>
        <w:t>Labai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retai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krešulys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 xml:space="preserve">gali </w:t>
      </w:r>
      <w:r w:rsidRPr="009323D7">
        <w:rPr>
          <w:rFonts w:ascii="Times New Roman" w:eastAsia="Calibri" w:hAnsi="Times New Roman" w:cs="Times New Roman"/>
          <w:spacing w:val="-1"/>
        </w:rPr>
        <w:t>susidaryti</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kito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organo,</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pvz.,</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akies,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venoje (tinklainės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venos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trombozė).</w:t>
      </w:r>
    </w:p>
    <w:p w:rsidR="00A175FD" w:rsidRPr="009323D7" w:rsidRDefault="00A175FD" w:rsidP="00A175FD">
      <w:pPr>
        <w:widowControl w:val="0"/>
        <w:kinsoku w:val="0"/>
        <w:overflowPunct w:val="0"/>
        <w:autoSpaceDE w:val="0"/>
        <w:autoSpaceDN w:val="0"/>
        <w:adjustRightInd w:val="0"/>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Kada kraujo krešulio susidarymo venoje rizika yra didžiausia?</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Po pirmųjų metų ši rizika mažėja, tačiau lieka šiek tiek didesnė nei nevartojant sudėtinio hormoninio kontraceptiko.</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Nutraukus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Jums esanti kraujo krešulio atsiradimo rizika vėl tampa normali per kelias savaites.</w:t>
      </w:r>
    </w:p>
    <w:p w:rsidR="00A175FD" w:rsidRDefault="00A175FD" w:rsidP="00A175FD">
      <w:pPr>
        <w:spacing w:after="0" w:line="240" w:lineRule="auto"/>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Kokia yra kraujo krešulio susidarymo rizika?</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Ši rizika priklauso nuo natūralios Jums esančios VTE rizikos ir vartojamo sudėtinio hormoninio kontraceptiko tipo.</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Bendra kraujo krešulio atsiradimo kojoje ar plaučiuose (GVT arba PE) rizika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yra maža.</w:t>
      </w:r>
    </w:p>
    <w:p w:rsidR="00A175FD" w:rsidRPr="009323D7" w:rsidRDefault="00A175FD" w:rsidP="00A175FD">
      <w:pPr>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Maždaug 2 iš 10</w:t>
      </w:r>
      <w:r w:rsidRPr="009323D7">
        <w:rPr>
          <w:rFonts w:ascii="Times New Roman" w:eastAsia="Calibri" w:hAnsi="Times New Roman" w:cs="Times New Roman"/>
        </w:rPr>
        <w:t>000 moterų, kurios nevartoja SHK ir nėra nėščios, per metus susidarys kraujo krešuliai.</w:t>
      </w:r>
    </w:p>
    <w:p w:rsidR="00A175FD" w:rsidRPr="009323D7" w:rsidRDefault="00A175FD" w:rsidP="00A175FD">
      <w:pPr>
        <w:numPr>
          <w:ilvl w:val="0"/>
          <w:numId w:val="20"/>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Maždaug 5-7 iš 10</w:t>
      </w:r>
      <w:r w:rsidRPr="009323D7">
        <w:rPr>
          <w:rFonts w:ascii="Times New Roman" w:eastAsia="Calibri" w:hAnsi="Times New Roman" w:cs="Times New Roman"/>
        </w:rPr>
        <w:t xml:space="preserve">000 moterų, kurios vartoja sudėtinius hormoninius kontraceptikus, kurių sudėtyje yra </w:t>
      </w:r>
      <w:proofErr w:type="spellStart"/>
      <w:r w:rsidRPr="009323D7">
        <w:rPr>
          <w:rFonts w:ascii="Times New Roman" w:eastAsia="Calibri" w:hAnsi="Times New Roman" w:cs="Times New Roman"/>
        </w:rPr>
        <w:t>levonorgestrelio</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noretisterono</w:t>
      </w:r>
      <w:proofErr w:type="spellEnd"/>
      <w:r w:rsidRPr="009323D7">
        <w:rPr>
          <w:rFonts w:ascii="Times New Roman" w:eastAsia="Calibri" w:hAnsi="Times New Roman" w:cs="Times New Roman"/>
        </w:rPr>
        <w:t xml:space="preserve"> arba </w:t>
      </w:r>
      <w:proofErr w:type="spellStart"/>
      <w:r w:rsidRPr="009323D7">
        <w:rPr>
          <w:rFonts w:ascii="Times New Roman" w:eastAsia="Calibri" w:hAnsi="Times New Roman" w:cs="Times New Roman"/>
        </w:rPr>
        <w:t>norgestimato</w:t>
      </w:r>
      <w:proofErr w:type="spellEnd"/>
      <w:r w:rsidRPr="009323D7">
        <w:rPr>
          <w:rFonts w:ascii="Times New Roman" w:eastAsia="Calibri" w:hAnsi="Times New Roman" w:cs="Times New Roman"/>
        </w:rPr>
        <w:t>, per metus susidarys kraujo krešuliai.</w:t>
      </w:r>
    </w:p>
    <w:p w:rsidR="00A175FD" w:rsidRPr="009323D7" w:rsidRDefault="00A175FD" w:rsidP="00A175FD">
      <w:pPr>
        <w:numPr>
          <w:ilvl w:val="0"/>
          <w:numId w:val="20"/>
        </w:numPr>
        <w:spacing w:after="0" w:line="240" w:lineRule="auto"/>
        <w:ind w:left="567" w:hanging="567"/>
        <w:rPr>
          <w:rFonts w:ascii="Times New Roman" w:eastAsia="Calibri" w:hAnsi="Times New Roman" w:cs="Times New Roman"/>
        </w:rPr>
      </w:pPr>
      <w:r>
        <w:rPr>
          <w:rFonts w:ascii="Times New Roman" w:eastAsia="Times New Roman" w:hAnsi="Times New Roman" w:cs="Times New Roman"/>
        </w:rPr>
        <w:t>Maždaug 8</w:t>
      </w:r>
      <w:r>
        <w:rPr>
          <w:rFonts w:ascii="Times New Roman" w:eastAsia="Times New Roman" w:hAnsi="Times New Roman" w:cs="Times New Roman"/>
        </w:rPr>
        <w:noBreakHyphen/>
        <w:t>11</w:t>
      </w:r>
      <w:r w:rsidRPr="003C71B8">
        <w:rPr>
          <w:rFonts w:ascii="Times New Roman" w:eastAsia="Times New Roman" w:hAnsi="Times New Roman" w:cs="Times New Roman"/>
        </w:rPr>
        <w:t xml:space="preserve"> iš 10000 moterų, kurios vartoja sudėtini</w:t>
      </w:r>
      <w:r>
        <w:rPr>
          <w:rFonts w:ascii="Times New Roman" w:eastAsia="Times New Roman" w:hAnsi="Times New Roman" w:cs="Times New Roman"/>
        </w:rPr>
        <w:t>ų</w:t>
      </w:r>
      <w:r w:rsidRPr="003C71B8">
        <w:rPr>
          <w:rFonts w:ascii="Times New Roman" w:eastAsia="Times New Roman" w:hAnsi="Times New Roman" w:cs="Times New Roman"/>
        </w:rPr>
        <w:t xml:space="preserve"> hormonini</w:t>
      </w:r>
      <w:r>
        <w:rPr>
          <w:rFonts w:ascii="Times New Roman" w:eastAsia="Times New Roman" w:hAnsi="Times New Roman" w:cs="Times New Roman"/>
        </w:rPr>
        <w:t>ų</w:t>
      </w:r>
      <w:r w:rsidRPr="003C71B8">
        <w:rPr>
          <w:rFonts w:ascii="Times New Roman" w:eastAsia="Times New Roman" w:hAnsi="Times New Roman" w:cs="Times New Roman"/>
        </w:rPr>
        <w:t xml:space="preserve"> kontraceptik</w:t>
      </w:r>
      <w:r>
        <w:rPr>
          <w:rFonts w:ascii="Times New Roman" w:eastAsia="Times New Roman" w:hAnsi="Times New Roman" w:cs="Times New Roman"/>
        </w:rPr>
        <w:t>ų</w:t>
      </w:r>
      <w:r w:rsidRPr="003C71B8">
        <w:rPr>
          <w:rFonts w:ascii="Times New Roman" w:eastAsia="Times New Roman" w:hAnsi="Times New Roman" w:cs="Times New Roman"/>
        </w:rPr>
        <w:t>, kuri</w:t>
      </w:r>
      <w:r>
        <w:rPr>
          <w:rFonts w:ascii="Times New Roman" w:eastAsia="Times New Roman" w:hAnsi="Times New Roman" w:cs="Times New Roman"/>
        </w:rPr>
        <w:t xml:space="preserve">ų sudėtyje yra </w:t>
      </w:r>
      <w:proofErr w:type="spellStart"/>
      <w:r>
        <w:rPr>
          <w:rFonts w:ascii="Times New Roman" w:eastAsia="Times New Roman" w:hAnsi="Times New Roman" w:cs="Times New Roman"/>
        </w:rPr>
        <w:t>dienogesto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etinilestradiolio</w:t>
      </w:r>
      <w:proofErr w:type="spellEnd"/>
      <w:r>
        <w:rPr>
          <w:rFonts w:ascii="Times New Roman" w:eastAsia="Times New Roman" w:hAnsi="Times New Roman" w:cs="Times New Roman"/>
        </w:rPr>
        <w:t xml:space="preserve">, tokius kaip </w:t>
      </w:r>
      <w:proofErr w:type="spellStart"/>
      <w:r>
        <w:rPr>
          <w:rFonts w:ascii="Times New Roman" w:eastAsia="Times New Roman" w:hAnsi="Times New Roman" w:cs="Times New Roman"/>
        </w:rPr>
        <w:t>Lasca</w:t>
      </w:r>
      <w:proofErr w:type="spellEnd"/>
      <w:r w:rsidRPr="003C71B8">
        <w:rPr>
          <w:rFonts w:ascii="Times New Roman" w:eastAsia="Times New Roman" w:hAnsi="Times New Roman" w:cs="Times New Roman"/>
        </w:rPr>
        <w:t>, per metus susidarys kraujo krešuliai</w:t>
      </w:r>
      <w:r>
        <w:rPr>
          <w:rFonts w:ascii="Times New Roman" w:eastAsia="Calibri" w:hAnsi="Times New Roman" w:cs="Times New Roman"/>
        </w:rPr>
        <w:t>.</w:t>
      </w:r>
    </w:p>
    <w:p w:rsidR="00A175FD" w:rsidRPr="009323D7" w:rsidRDefault="00A175FD" w:rsidP="00A175FD">
      <w:pPr>
        <w:numPr>
          <w:ilvl w:val="0"/>
          <w:numId w:val="20"/>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Kraujo krešulio susidarymo rizika yra įvairi ir priklauso nuo individualios medicininės </w:t>
      </w:r>
      <w:proofErr w:type="spellStart"/>
      <w:r w:rsidRPr="009323D7">
        <w:rPr>
          <w:rFonts w:ascii="Times New Roman" w:eastAsia="Calibri" w:hAnsi="Times New Roman" w:cs="Times New Roman"/>
        </w:rPr>
        <w:t>anamnezės</w:t>
      </w:r>
      <w:proofErr w:type="spellEnd"/>
      <w:r w:rsidRPr="009323D7">
        <w:rPr>
          <w:rFonts w:ascii="Times New Roman" w:eastAsia="Calibri" w:hAnsi="Times New Roman" w:cs="Times New Roman"/>
        </w:rPr>
        <w:t xml:space="preserve"> (žr. „Veiksniai, kurie didina kraujo krešulio riziką“ žemiau).</w:t>
      </w:r>
    </w:p>
    <w:p w:rsidR="00A175FD" w:rsidRPr="009323D7" w:rsidRDefault="00A175FD" w:rsidP="00A175FD">
      <w:pPr>
        <w:spacing w:after="0" w:line="240" w:lineRule="auto"/>
        <w:ind w:left="567"/>
        <w:rPr>
          <w:rFonts w:ascii="Times New Roman" w:eastAsia="Calibri" w:hAnsi="Times New Roman" w:cs="Times New Roman"/>
        </w:rPr>
      </w:pPr>
    </w:p>
    <w:tbl>
      <w:tblPr>
        <w:tblW w:w="0" w:type="auto"/>
        <w:tblInd w:w="94" w:type="dxa"/>
        <w:tblLayout w:type="fixed"/>
        <w:tblCellMar>
          <w:left w:w="0" w:type="dxa"/>
          <w:right w:w="0" w:type="dxa"/>
        </w:tblCellMar>
        <w:tblLook w:val="04A0" w:firstRow="1" w:lastRow="0" w:firstColumn="1" w:lastColumn="0" w:noHBand="0" w:noVBand="1"/>
      </w:tblPr>
      <w:tblGrid>
        <w:gridCol w:w="5328"/>
        <w:gridCol w:w="3195"/>
      </w:tblGrid>
      <w:tr w:rsidR="00A175FD" w:rsidRPr="009323D7" w:rsidTr="00361FC9">
        <w:trPr>
          <w:trHeight w:hRule="exact" w:val="691"/>
        </w:trPr>
        <w:tc>
          <w:tcPr>
            <w:tcW w:w="5328" w:type="dxa"/>
            <w:tcBorders>
              <w:top w:val="nil"/>
              <w:left w:val="nil"/>
              <w:bottom w:val="single" w:sz="4" w:space="0" w:color="000000"/>
              <w:right w:val="single" w:sz="4" w:space="0" w:color="000000"/>
            </w:tcBorders>
          </w:tcPr>
          <w:p w:rsidR="00A175FD" w:rsidRPr="009323D7" w:rsidRDefault="00A175FD" w:rsidP="00361FC9">
            <w:pPr>
              <w:widowControl w:val="0"/>
              <w:autoSpaceDE w:val="0"/>
              <w:autoSpaceDN w:val="0"/>
              <w:adjustRightInd w:val="0"/>
              <w:spacing w:after="0" w:line="240" w:lineRule="auto"/>
              <w:rPr>
                <w:rFonts w:ascii="Times New Roman" w:eastAsia="Calibri" w:hAnsi="Times New Roman" w:cs="Times New Roman"/>
              </w:rPr>
            </w:pPr>
          </w:p>
        </w:tc>
        <w:tc>
          <w:tcPr>
            <w:tcW w:w="3195"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right="300"/>
              <w:jc w:val="both"/>
              <w:rPr>
                <w:rFonts w:ascii="Times New Roman" w:eastAsia="Calibri" w:hAnsi="Times New Roman" w:cs="Times New Roman"/>
              </w:rPr>
            </w:pPr>
            <w:r w:rsidRPr="009323D7">
              <w:rPr>
                <w:rFonts w:ascii="Times New Roman" w:eastAsia="Calibri" w:hAnsi="Times New Roman" w:cs="Times New Roman"/>
                <w:b/>
                <w:spacing w:val="-1"/>
              </w:rPr>
              <w:t>Kraujo krešulio susidarymo</w:t>
            </w:r>
            <w:r w:rsidRPr="009323D7">
              <w:rPr>
                <w:rFonts w:ascii="Times New Roman" w:eastAsia="Calibri" w:hAnsi="Times New Roman" w:cs="Times New Roman"/>
                <w:b/>
                <w:spacing w:val="31"/>
              </w:rPr>
              <w:t xml:space="preserve"> </w:t>
            </w:r>
            <w:r w:rsidRPr="009323D7">
              <w:rPr>
                <w:rFonts w:ascii="Times New Roman" w:eastAsia="Calibri" w:hAnsi="Times New Roman" w:cs="Times New Roman"/>
                <w:b/>
                <w:spacing w:val="-1"/>
              </w:rPr>
              <w:t>per</w:t>
            </w:r>
            <w:r w:rsidRPr="009323D7">
              <w:rPr>
                <w:rFonts w:ascii="Times New Roman" w:eastAsia="Calibri" w:hAnsi="Times New Roman" w:cs="Times New Roman"/>
                <w:b/>
              </w:rPr>
              <w:t xml:space="preserve"> </w:t>
            </w:r>
            <w:r w:rsidRPr="009323D7">
              <w:rPr>
                <w:rFonts w:ascii="Times New Roman" w:eastAsia="Calibri" w:hAnsi="Times New Roman" w:cs="Times New Roman"/>
                <w:b/>
                <w:spacing w:val="-1"/>
              </w:rPr>
              <w:t>metus rizika</w:t>
            </w:r>
          </w:p>
        </w:tc>
      </w:tr>
      <w:tr w:rsidR="00A175FD" w:rsidRPr="009323D7" w:rsidTr="00361FC9">
        <w:trPr>
          <w:trHeight w:hRule="exact" w:val="689"/>
        </w:trPr>
        <w:tc>
          <w:tcPr>
            <w:tcW w:w="532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right="804"/>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b/>
                <w:spacing w:val="-1"/>
              </w:rPr>
              <w:t>nevartoja</w:t>
            </w:r>
            <w:r w:rsidRPr="009323D7">
              <w:rPr>
                <w:rFonts w:ascii="Times New Roman" w:eastAsia="Calibri" w:hAnsi="Times New Roman" w:cs="Times New Roman"/>
                <w:b/>
                <w:spacing w:val="3"/>
              </w:rPr>
              <w:t xml:space="preserve"> </w:t>
            </w:r>
            <w:r w:rsidRPr="009323D7">
              <w:rPr>
                <w:rFonts w:ascii="Times New Roman" w:eastAsia="Calibri" w:hAnsi="Times New Roman" w:cs="Times New Roman"/>
                <w:spacing w:val="-1"/>
              </w:rPr>
              <w:t>sudėtinių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hormoninių</w:t>
            </w:r>
            <w:r w:rsidRPr="009323D7">
              <w:rPr>
                <w:rFonts w:ascii="Times New Roman" w:eastAsia="Calibri" w:hAnsi="Times New Roman" w:cs="Times New Roman"/>
                <w:spacing w:val="60"/>
              </w:rPr>
              <w:t xml:space="preserve"> </w:t>
            </w:r>
            <w:r w:rsidRPr="009323D7">
              <w:rPr>
                <w:rFonts w:ascii="Times New Roman" w:eastAsia="Calibri" w:hAnsi="Times New Roman" w:cs="Times New Roman"/>
                <w:spacing w:val="-1"/>
              </w:rPr>
              <w:t>tablečių,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pleistro</w:t>
            </w:r>
            <w:r w:rsidRPr="009323D7">
              <w:rPr>
                <w:rFonts w:ascii="Times New Roman" w:eastAsia="Calibri" w:hAnsi="Times New Roman" w:cs="Times New Roman"/>
              </w:rPr>
              <w:t xml:space="preserve"> </w:t>
            </w:r>
            <w:r w:rsidRPr="009323D7">
              <w:rPr>
                <w:rFonts w:ascii="Times New Roman" w:eastAsia="Calibri" w:hAnsi="Times New Roman" w:cs="Times New Roman"/>
                <w:spacing w:val="-1"/>
              </w:rPr>
              <w:t xml:space="preserve">ar </w:t>
            </w:r>
            <w:r w:rsidRPr="009323D7">
              <w:rPr>
                <w:rFonts w:ascii="Times New Roman" w:eastAsia="Calibri" w:hAnsi="Times New Roman" w:cs="Times New Roman"/>
              </w:rPr>
              <w:t xml:space="preserve">žiedo </w:t>
            </w:r>
            <w:r w:rsidRPr="009323D7">
              <w:rPr>
                <w:rFonts w:ascii="Times New Roman" w:eastAsia="Calibri" w:hAnsi="Times New Roman" w:cs="Times New Roman"/>
                <w:spacing w:val="-1"/>
              </w:rPr>
              <w:t>ir nėra</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nėščios.</w:t>
            </w:r>
          </w:p>
        </w:tc>
        <w:tc>
          <w:tcPr>
            <w:tcW w:w="3195"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 xml:space="preserve">Maždaug </w:t>
            </w:r>
            <w:r w:rsidRPr="009323D7">
              <w:rPr>
                <w:rFonts w:ascii="Times New Roman" w:eastAsia="Calibri" w:hAnsi="Times New Roman" w:cs="Times New Roman"/>
              </w:rPr>
              <w:t>2</w:t>
            </w:r>
            <w:r w:rsidRPr="009323D7">
              <w:rPr>
                <w:rFonts w:ascii="Times New Roman" w:eastAsia="Calibri" w:hAnsi="Times New Roman" w:cs="Times New Roman"/>
                <w:spacing w:val="-1"/>
              </w:rPr>
              <w:t xml:space="preserve">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10000</w:t>
            </w:r>
            <w:r w:rsidRPr="009323D7">
              <w:rPr>
                <w:rFonts w:ascii="Times New Roman" w:eastAsia="Calibri" w:hAnsi="Times New Roman" w:cs="Times New Roman"/>
                <w:spacing w:val="-1"/>
              </w:rPr>
              <w:t xml:space="preserve"> moterų.</w:t>
            </w:r>
          </w:p>
        </w:tc>
      </w:tr>
      <w:tr w:rsidR="00A175FD" w:rsidRPr="009323D7" w:rsidTr="00361FC9">
        <w:trPr>
          <w:trHeight w:hRule="exact" w:val="972"/>
        </w:trPr>
        <w:tc>
          <w:tcPr>
            <w:tcW w:w="532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ind w:right="340"/>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vartojančios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sudėtines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hormonines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tabletes,</w:t>
            </w:r>
            <w:r w:rsidRPr="009323D7">
              <w:rPr>
                <w:rFonts w:ascii="Times New Roman" w:eastAsia="Calibri" w:hAnsi="Times New Roman" w:cs="Times New Roman"/>
                <w:spacing w:val="69"/>
              </w:rPr>
              <w:t xml:space="preserve"> </w:t>
            </w:r>
            <w:r w:rsidRPr="009323D7">
              <w:rPr>
                <w:rFonts w:ascii="Times New Roman" w:eastAsia="Calibri" w:hAnsi="Times New Roman" w:cs="Times New Roman"/>
                <w:spacing w:val="-1"/>
              </w:rPr>
              <w:t>kurių</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sudėtyje</w:t>
            </w:r>
            <w:r w:rsidRPr="009323D7">
              <w:rPr>
                <w:rFonts w:ascii="Times New Roman" w:eastAsia="Calibri" w:hAnsi="Times New Roman" w:cs="Times New Roman"/>
                <w:spacing w:val="-1"/>
              </w:rPr>
              <w:t xml:space="preserve"> yra</w:t>
            </w:r>
            <w:r w:rsidRPr="009323D7">
              <w:rPr>
                <w:rFonts w:ascii="Times New Roman" w:eastAsia="Calibri" w:hAnsi="Times New Roman" w:cs="Times New Roman"/>
                <w:spacing w:val="-2"/>
              </w:rPr>
              <w:t xml:space="preserve"> </w:t>
            </w:r>
            <w:proofErr w:type="spellStart"/>
            <w:r w:rsidRPr="009323D7">
              <w:rPr>
                <w:rFonts w:ascii="Times New Roman" w:eastAsia="Calibri" w:hAnsi="Times New Roman" w:cs="Times New Roman"/>
                <w:b/>
                <w:spacing w:val="-1"/>
              </w:rPr>
              <w:t>levonorgestrelio</w:t>
            </w:r>
            <w:proofErr w:type="spellEnd"/>
            <w:r w:rsidRPr="009323D7">
              <w:rPr>
                <w:rFonts w:ascii="Times New Roman" w:eastAsia="Calibri" w:hAnsi="Times New Roman" w:cs="Times New Roman"/>
                <w:b/>
                <w:spacing w:val="-1"/>
              </w:rPr>
              <w:t>,</w:t>
            </w:r>
            <w:r w:rsidRPr="009323D7">
              <w:rPr>
                <w:rFonts w:ascii="Times New Roman" w:eastAsia="Calibri" w:hAnsi="Times New Roman" w:cs="Times New Roman"/>
                <w:b/>
              </w:rPr>
              <w:t xml:space="preserve"> </w:t>
            </w:r>
            <w:proofErr w:type="spellStart"/>
            <w:r w:rsidRPr="009323D7">
              <w:rPr>
                <w:rFonts w:ascii="Times New Roman" w:eastAsia="Calibri" w:hAnsi="Times New Roman" w:cs="Times New Roman"/>
                <w:b/>
                <w:spacing w:val="-1"/>
              </w:rPr>
              <w:t>noretisterono</w:t>
            </w:r>
            <w:proofErr w:type="spellEnd"/>
          </w:p>
          <w:p w:rsidR="00A175FD" w:rsidRPr="009323D7" w:rsidRDefault="00A175FD" w:rsidP="00361FC9">
            <w:pPr>
              <w:widowControl w:val="0"/>
              <w:kinsoku w:val="0"/>
              <w:overflowPunct w:val="0"/>
              <w:autoSpaceDE w:val="0"/>
              <w:autoSpaceDN w:val="0"/>
              <w:adjustRightInd w:val="0"/>
              <w:spacing w:after="0" w:line="240" w:lineRule="auto"/>
              <w:ind w:left="102"/>
              <w:rPr>
                <w:rFonts w:ascii="Times New Roman" w:eastAsia="Calibri" w:hAnsi="Times New Roman" w:cs="Times New Roman"/>
              </w:rPr>
            </w:pPr>
            <w:r w:rsidRPr="009323D7">
              <w:rPr>
                <w:rFonts w:ascii="Times New Roman" w:eastAsia="Calibri" w:hAnsi="Times New Roman" w:cs="Times New Roman"/>
                <w:b/>
                <w:spacing w:val="-1"/>
              </w:rPr>
              <w:t>ar</w:t>
            </w:r>
            <w:r w:rsidRPr="009323D7">
              <w:rPr>
                <w:rFonts w:ascii="Times New Roman" w:eastAsia="Calibri" w:hAnsi="Times New Roman" w:cs="Times New Roman"/>
                <w:b/>
              </w:rPr>
              <w:t xml:space="preserve"> </w:t>
            </w:r>
            <w:proofErr w:type="spellStart"/>
            <w:r w:rsidRPr="009323D7">
              <w:rPr>
                <w:rFonts w:ascii="Times New Roman" w:eastAsia="Calibri" w:hAnsi="Times New Roman" w:cs="Times New Roman"/>
                <w:b/>
                <w:spacing w:val="-1"/>
              </w:rPr>
              <w:t>norgestimato</w:t>
            </w:r>
            <w:proofErr w:type="spellEnd"/>
            <w:r w:rsidRPr="009323D7">
              <w:rPr>
                <w:rFonts w:ascii="Times New Roman" w:eastAsia="Calibri" w:hAnsi="Times New Roman" w:cs="Times New Roman"/>
                <w:b/>
                <w:spacing w:val="-1"/>
              </w:rPr>
              <w:t>.</w:t>
            </w:r>
          </w:p>
        </w:tc>
        <w:tc>
          <w:tcPr>
            <w:tcW w:w="3195"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 xml:space="preserve">Maždaug 5-7 </w:t>
            </w:r>
            <w:r w:rsidRPr="009323D7">
              <w:rPr>
                <w:rFonts w:ascii="Times New Roman" w:eastAsia="Calibri" w:hAnsi="Times New Roman" w:cs="Times New Roman"/>
              </w:rPr>
              <w:t>iš</w:t>
            </w:r>
            <w:r w:rsidRPr="009323D7">
              <w:rPr>
                <w:rFonts w:ascii="Times New Roman" w:eastAsia="Calibri" w:hAnsi="Times New Roman" w:cs="Times New Roman"/>
                <w:spacing w:val="-2"/>
              </w:rPr>
              <w:t xml:space="preserve"> </w:t>
            </w:r>
            <w:r w:rsidRPr="009323D7">
              <w:rPr>
                <w:rFonts w:ascii="Times New Roman" w:eastAsia="Calibri" w:hAnsi="Times New Roman" w:cs="Times New Roman"/>
              </w:rPr>
              <w:t>10000</w:t>
            </w:r>
            <w:r w:rsidRPr="009323D7">
              <w:rPr>
                <w:rFonts w:ascii="Times New Roman" w:eastAsia="Calibri" w:hAnsi="Times New Roman" w:cs="Times New Roman"/>
                <w:spacing w:val="-1"/>
              </w:rPr>
              <w:t xml:space="preserve"> moterų.</w:t>
            </w:r>
          </w:p>
        </w:tc>
      </w:tr>
      <w:tr w:rsidR="00A175FD" w:rsidRPr="009323D7" w:rsidTr="00361FC9">
        <w:trPr>
          <w:trHeight w:hRule="exact" w:val="607"/>
        </w:trPr>
        <w:tc>
          <w:tcPr>
            <w:tcW w:w="5328"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sidRPr="009323D7">
              <w:rPr>
                <w:rFonts w:ascii="Times New Roman" w:eastAsia="Calibri" w:hAnsi="Times New Roman" w:cs="Times New Roman"/>
                <w:spacing w:val="-1"/>
              </w:rPr>
              <w:t>Moterys,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kurios</w:t>
            </w:r>
            <w:r w:rsidRPr="009323D7">
              <w:rPr>
                <w:rFonts w:ascii="Times New Roman" w:eastAsia="Calibri" w:hAnsi="Times New Roman" w:cs="Times New Roman"/>
                <w:spacing w:val="-2"/>
              </w:rPr>
              <w:t xml:space="preserve"> </w:t>
            </w:r>
            <w:r w:rsidRPr="009323D7">
              <w:rPr>
                <w:rFonts w:ascii="Times New Roman" w:eastAsia="Calibri" w:hAnsi="Times New Roman" w:cs="Times New Roman"/>
                <w:spacing w:val="-1"/>
              </w:rPr>
              <w:t>vartoja</w:t>
            </w:r>
            <w:r w:rsidRPr="009323D7">
              <w:rPr>
                <w:rFonts w:ascii="Times New Roman" w:eastAsia="Calibri" w:hAnsi="Times New Roman" w:cs="Times New Roman"/>
                <w:spacing w:val="-2"/>
              </w:rPr>
              <w:t xml:space="preserve"> </w:t>
            </w:r>
            <w:proofErr w:type="spellStart"/>
            <w:r w:rsidRPr="009323D7">
              <w:rPr>
                <w:rFonts w:ascii="Times New Roman" w:eastAsia="Calibri" w:hAnsi="Times New Roman" w:cs="Times New Roman"/>
                <w:spacing w:val="-1"/>
              </w:rPr>
              <w:t>Lasca</w:t>
            </w:r>
            <w:proofErr w:type="spellEnd"/>
            <w:r w:rsidRPr="009323D7">
              <w:rPr>
                <w:rFonts w:ascii="Times New Roman" w:eastAsia="Calibri" w:hAnsi="Times New Roman" w:cs="Times New Roman"/>
                <w:spacing w:val="-1"/>
              </w:rPr>
              <w:t>.</w:t>
            </w:r>
          </w:p>
        </w:tc>
        <w:tc>
          <w:tcPr>
            <w:tcW w:w="3195" w:type="dxa"/>
            <w:tcBorders>
              <w:top w:val="single" w:sz="4" w:space="0" w:color="000000"/>
              <w:left w:val="single" w:sz="4" w:space="0" w:color="000000"/>
              <w:bottom w:val="single" w:sz="4" w:space="0" w:color="000000"/>
              <w:right w:val="single" w:sz="4" w:space="0" w:color="000000"/>
            </w:tcBorders>
            <w:hideMark/>
          </w:tcPr>
          <w:p w:rsidR="00A175FD" w:rsidRPr="009323D7" w:rsidRDefault="00A175FD" w:rsidP="00361FC9">
            <w:pPr>
              <w:widowControl w:val="0"/>
              <w:kinsoku w:val="0"/>
              <w:overflowPunct w:val="0"/>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Maždaug 8</w:t>
            </w:r>
            <w:r>
              <w:rPr>
                <w:rFonts w:ascii="Times New Roman" w:eastAsia="Times New Roman" w:hAnsi="Times New Roman" w:cs="Times New Roman"/>
              </w:rPr>
              <w:noBreakHyphen/>
              <w:t>11</w:t>
            </w:r>
            <w:r w:rsidRPr="003C71B8">
              <w:rPr>
                <w:rFonts w:ascii="Times New Roman" w:eastAsia="Times New Roman" w:hAnsi="Times New Roman" w:cs="Times New Roman"/>
              </w:rPr>
              <w:t xml:space="preserve"> iš 10000 moterų</w:t>
            </w:r>
          </w:p>
        </w:tc>
      </w:tr>
    </w:tbl>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Veiksniai, kurie didina kraujo krešulių venose riziką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Kraujo krešulių susidarymo rizika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yra maža, tačiau kai kurios būklės šią riziką didina. Ši rizika yra didesnė:</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 turite labai daug antsvorio (kūno masės indeksas (KMI) viršija 30 kg/m²);</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Jeigu Jums reikia nutraukti gydymą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paklauskite gydytojo, kada galėsite vėl pradėti jį vartoti;</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su amžiumi (ypač jeigu Jums yra daugiau nei maždaug 35 metai);</w:t>
      </w:r>
    </w:p>
    <w:p w:rsidR="00A175FD" w:rsidRPr="009323D7" w:rsidRDefault="00A175FD" w:rsidP="00A175FD">
      <w:pPr>
        <w:numPr>
          <w:ilvl w:val="0"/>
          <w:numId w:val="13"/>
        </w:numPr>
        <w:spacing w:after="0" w:line="240" w:lineRule="auto"/>
        <w:ind w:hanging="567"/>
        <w:rPr>
          <w:rFonts w:ascii="Times New Roman" w:eastAsia="Calibri" w:hAnsi="Times New Roman" w:cs="Times New Roman"/>
        </w:rPr>
      </w:pPr>
      <w:r w:rsidRPr="009323D7">
        <w:rPr>
          <w:rFonts w:ascii="Times New Roman" w:eastAsia="Calibri" w:hAnsi="Times New Roman" w:cs="Times New Roman"/>
        </w:rPr>
        <w:t>gimdėte prieš mažiau nei kelias savaites.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Kuo daugiau šių sąlygų Jums tinka, tuo kraujo krešulio susidarymo rizika yra didesnė.</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Keliavimas oro transportu (&gt; 4 valandas) gali laikinai padidinti kraujo krešulio susidarymo riziką, ypač jeigu Jums yra kitų išvardytų rizikos veiksnių.</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Svarbu pasakyti gydytojui, jeigu Jums tinka bet kuri iš šių sąlygų, net jeigu nesate tikra. Gydytojas gali nuspręsti, kad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reikia nutraukti.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pasikeitė bet kuri iš pirmiau išvardytų sąlygų, pvz., kraujo giminaičiui pasireiškė trombozė be žinomos priežasties arba priaugote daug svorio, pasakykite gydytojui.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KRAUJO KREŠULIAI ARTERIJOJE</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Kas gali atsitikti, jeigu arterijoje susidarė kraujo krešulys?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Arterijoje, kaip ir venoje, susidaręs kraujo krešulys gali sukelti sunkių sutrikimų. Pavyzdžiui, jis gali sukelti širdies priepuolį (miokardo infarktą) arba insultą.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rPr>
        <w:t>Veiksniai, kurie didina kraujo krešulio arterijoje riziką</w:t>
      </w:r>
    </w:p>
    <w:p w:rsidR="00A175FD" w:rsidRPr="009323D7" w:rsidRDefault="00A175FD" w:rsidP="00A175FD">
      <w:pPr>
        <w:spacing w:after="0" w:line="240" w:lineRule="auto"/>
        <w:rPr>
          <w:rFonts w:ascii="Times New Roman" w:eastAsia="Calibri" w:hAnsi="Times New Roman" w:cs="Times New Roman"/>
          <w:b/>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Svarbu atkreipti dėmesį, kad širdies priepuolio (miokardo infarkto) arba insulto dėl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vartojimo rizika yra labai maža, bet ji gali padidėti:</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su amžiumi (virš maždaug 35 metų amžiaus);</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b/>
        </w:rPr>
        <w:t xml:space="preserve">jeigu rūkote. </w:t>
      </w:r>
      <w:r w:rsidRPr="009323D7">
        <w:rPr>
          <w:rFonts w:ascii="Times New Roman" w:eastAsia="Calibri" w:hAnsi="Times New Roman" w:cs="Times New Roman"/>
        </w:rPr>
        <w:t xml:space="preserve">Vartojant sudėtinius hormoninius kontraceptikus, pvz.,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patartina nerūkyti. Jeigu negalite mesti rūkyti ir Jums yra daugiau nei 35 metai, gydytojas gali patarti Jums naudoti kitą kontracepcijos metodą;</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turite antsvorio;</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Jūsų kraujospūdis yra padidėjęs;</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Jums ar kam nors iš Jūsų kraujo giminaičių nustatyta didelė riebalų (cholesterolio arba </w:t>
      </w:r>
      <w:proofErr w:type="spellStart"/>
      <w:r w:rsidRPr="009323D7">
        <w:rPr>
          <w:rFonts w:ascii="Times New Roman" w:eastAsia="Calibri" w:hAnsi="Times New Roman" w:cs="Times New Roman"/>
        </w:rPr>
        <w:t>trigliceridų</w:t>
      </w:r>
      <w:proofErr w:type="spellEnd"/>
      <w:r w:rsidRPr="009323D7">
        <w:rPr>
          <w:rFonts w:ascii="Times New Roman" w:eastAsia="Calibri" w:hAnsi="Times New Roman" w:cs="Times New Roman"/>
        </w:rPr>
        <w:t>) koncentracija kraujyje;</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Jums pasireiškia migrena, ypač migrena su aura;</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Jums yra širdies sutrikimas (vožtuvo sutrikimas ar ritmo sutrikimas, vadinamas prieširdžių virpėjimu);</w:t>
      </w:r>
    </w:p>
    <w:p w:rsidR="00A175FD" w:rsidRPr="009323D7" w:rsidRDefault="00A175FD" w:rsidP="00A175FD">
      <w:pPr>
        <w:numPr>
          <w:ilvl w:val="0"/>
          <w:numId w:val="21"/>
        </w:num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jeigu sergate cukriniu diabetu.</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Jeigu Jums tinka daugiau nei viena iš išvardytų sąlygų arba bet kuri iš šių būklių yra sunki, kraujo krešulio susidarymo rizika gali būti dar didesnė.</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pasikeitė bet kuri iš pirmiau išvardytų sąlygų, pvz., pradėjote rūkyti, kraujo giminaičiui pasireiškė trombozė be žinomos priežasties arba priaugote daug svorio, pasakykite gydytojui.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1"/>
        <w:rPr>
          <w:rFonts w:ascii="Times New Roman" w:eastAsia="Calibri" w:hAnsi="Times New Roman" w:cs="Times New Roman"/>
          <w:u w:val="single"/>
        </w:rPr>
      </w:pPr>
      <w:r w:rsidRPr="009323D7">
        <w:rPr>
          <w:rFonts w:ascii="Times New Roman" w:eastAsia="Calibri" w:hAnsi="Times New Roman" w:cs="Times New Roman"/>
          <w:b/>
        </w:rPr>
        <w:t>Piliulės ir vėžys</w:t>
      </w:r>
    </w:p>
    <w:p w:rsidR="00A175FD" w:rsidRPr="00161DD2" w:rsidRDefault="00A175FD" w:rsidP="00A175FD">
      <w:pPr>
        <w:pStyle w:val="Pagrindinistekstas"/>
        <w:ind w:right="-12"/>
        <w:jc w:val="left"/>
        <w:rPr>
          <w:sz w:val="22"/>
          <w:szCs w:val="22"/>
        </w:rPr>
      </w:pPr>
      <w:r w:rsidRPr="00161DD2">
        <w:rPr>
          <w:rFonts w:eastAsia="Calibri"/>
          <w:sz w:val="22"/>
          <w:szCs w:val="22"/>
        </w:rPr>
        <w:t xml:space="preserve">Piliules vartojančioms moterims yra šiek tiek didesnė krūties vėžio atsiradimo rizika, </w:t>
      </w:r>
      <w:r w:rsidRPr="00161DD2">
        <w:rPr>
          <w:sz w:val="22"/>
          <w:szCs w:val="22"/>
        </w:rPr>
        <w:t>tačiau nežinoma, ar to priežastis buvo kontraceptiko vartojimas. Tokius duomenis gali lemti tai, kad sudėtines kontraceptines tabletes vartojančios moterys yra dažniau tikrinamos gydytojų. Sudėtinių hormoninių kontraceptikų vartojimą nutraukus, krūties vėžio rizika laipsniškai sumažėja. Svarbu reguliariai tikrintis krūtis ir, pajutus bet kokių gumbų atsiradimą, kreiptis į gydytojus.</w:t>
      </w:r>
    </w:p>
    <w:p w:rsidR="00A175FD" w:rsidRPr="006F154F" w:rsidRDefault="00A175FD" w:rsidP="00A175FD">
      <w:pPr>
        <w:widowControl w:val="0"/>
        <w:spacing w:after="0" w:line="240" w:lineRule="auto"/>
        <w:ind w:right="-12"/>
        <w:rPr>
          <w:rFonts w:ascii="Times New Roman" w:eastAsia="Times New Roman" w:hAnsi="Times New Roman" w:cs="Times New Roman"/>
          <w:lang w:eastAsia="lt-LT"/>
        </w:rPr>
      </w:pPr>
      <w:r w:rsidRPr="006F154F">
        <w:rPr>
          <w:rFonts w:ascii="Times New Roman" w:eastAsia="Times New Roman" w:hAnsi="Times New Roman" w:cs="Times New Roman"/>
          <w:lang w:eastAsia="lt-LT"/>
        </w:rPr>
        <w:t>Kai kurie tyrimai rodo, kad ilgalaikis sudėtinių kontraceptinių tablečių vartojimas yra gimdos kaklelio vėžio pasireiškimo rizikos veiksnys. Vis dėlto neaišku, kiek tokia rizika yra susijusi su lytine elgsena ar kitais veiksniais, tokiais kaip žmogaus papilomos virusas</w:t>
      </w:r>
      <w:r>
        <w:rPr>
          <w:rFonts w:ascii="Times New Roman" w:eastAsia="Times New Roman" w:hAnsi="Times New Roman" w:cs="Times New Roman"/>
          <w:lang w:eastAsia="lt-LT"/>
        </w:rPr>
        <w:t xml:space="preserve"> (ŽPV)</w:t>
      </w:r>
      <w:r w:rsidRPr="006F154F">
        <w:rPr>
          <w:rFonts w:ascii="Times New Roman" w:eastAsia="Times New Roman" w:hAnsi="Times New Roman" w:cs="Times New Roman"/>
          <w:lang w:eastAsia="lt-LT"/>
        </w:rPr>
        <w:t>.</w:t>
      </w:r>
    </w:p>
    <w:p w:rsidR="00A175FD" w:rsidRDefault="00A175FD" w:rsidP="00A175FD">
      <w:pPr>
        <w:spacing w:after="0" w:line="240" w:lineRule="auto"/>
      </w:pPr>
    </w:p>
    <w:p w:rsidR="00A175FD" w:rsidRDefault="00A175FD" w:rsidP="00A175FD">
      <w:pPr>
        <w:spacing w:after="0" w:line="240" w:lineRule="auto"/>
        <w:rPr>
          <w:rFonts w:ascii="Times New Roman" w:eastAsia="Calibri" w:hAnsi="Times New Roman" w:cs="Times New Roman"/>
          <w:bCs/>
        </w:rPr>
      </w:pPr>
      <w:r w:rsidRPr="00161DD2">
        <w:rPr>
          <w:rFonts w:ascii="Times New Roman" w:hAnsi="Times New Roman" w:cs="Times New Roman"/>
        </w:rPr>
        <w:t>Kontraceptines tabletes vartojančioms moterims retais atvejais buvo diagnozuoti gerybiniai, o dar rečiau − piktybiniai kepenų navikai. Dėl šių navikų kartais gali pasireikšti gyvybei pavojingas vidinis kraujavimas. Jeigu pasireiškia stiprus pilvo skausmas, nedelsdama kreipkitės į gydytoją</w:t>
      </w:r>
      <w:r w:rsidRPr="00AB6A81">
        <w:t>.</w:t>
      </w:r>
      <w:r w:rsidRPr="009323D7">
        <w:rPr>
          <w:rFonts w:ascii="Times New Roman" w:eastAsia="Calibri" w:hAnsi="Times New Roman" w:cs="Times New Roman"/>
          <w:b/>
        </w:rPr>
        <w:t xml:space="preserve"> </w:t>
      </w:r>
    </w:p>
    <w:p w:rsidR="00A175FD" w:rsidRPr="00762585"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Cs/>
          <w:u w:val="single"/>
        </w:rPr>
      </w:pPr>
      <w:r w:rsidRPr="00571783">
        <w:rPr>
          <w:rFonts w:ascii="Times New Roman" w:eastAsia="Calibri" w:hAnsi="Times New Roman" w:cs="Times New Roman"/>
          <w:bCs/>
          <w:u w:val="single"/>
        </w:rPr>
        <w:t>Kada reikia kreiptis į gydytoją?</w:t>
      </w:r>
    </w:p>
    <w:p w:rsidR="00A175FD" w:rsidRPr="00571783" w:rsidRDefault="00A175FD" w:rsidP="00A175FD">
      <w:pPr>
        <w:spacing w:after="0" w:line="240" w:lineRule="auto"/>
        <w:rPr>
          <w:rFonts w:ascii="Times New Roman" w:eastAsia="Calibri" w:hAnsi="Times New Roman" w:cs="Times New Roman"/>
          <w:bCs/>
          <w:i/>
          <w:iCs/>
        </w:rPr>
      </w:pPr>
      <w:r w:rsidRPr="00571783">
        <w:rPr>
          <w:rFonts w:ascii="Times New Roman" w:eastAsia="Calibri" w:hAnsi="Times New Roman" w:cs="Times New Roman"/>
          <w:bCs/>
          <w:i/>
          <w:iCs/>
        </w:rPr>
        <w:t>Reguliarūs sveikatos būklės patikrinimai</w:t>
      </w:r>
    </w:p>
    <w:p w:rsidR="00A175FD" w:rsidRPr="00571783"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Jei vartojate piliulių, gydytojas Jūs paprašys atvykti reguliariems sveikatos būklės patikrinimams. Paprastai jie bus atliekami ne rečiau kaip kartą per metus</w:t>
      </w:r>
      <w:r w:rsidRPr="00571783">
        <w:rPr>
          <w:rFonts w:ascii="Times New Roman" w:eastAsia="Calibri" w:hAnsi="Times New Roman" w:cs="Times New Roman"/>
          <w:bCs/>
        </w:rPr>
        <w:t>.</w:t>
      </w:r>
    </w:p>
    <w:p w:rsidR="00A175FD" w:rsidRPr="00571783"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Nedelsdami kreipkitės į savo gydytoją, jeigu:</w:t>
      </w:r>
    </w:p>
    <w:p w:rsidR="00A175FD"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 xml:space="preserve">pastebėsite bet kokių savijautos pokyčių, ypač paminėtų poskyriuose „Kada draudžiama vartoti </w:t>
      </w: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ir „</w:t>
      </w:r>
      <w:r w:rsidRPr="007505AE">
        <w:rPr>
          <w:rFonts w:ascii="Times New Roman" w:eastAsia="Calibri" w:hAnsi="Times New Roman" w:cs="Times New Roman"/>
          <w:bCs/>
        </w:rPr>
        <w:t xml:space="preserve">Kada vartojant </w:t>
      </w:r>
      <w:proofErr w:type="spellStart"/>
      <w:r w:rsidRPr="007505AE">
        <w:rPr>
          <w:rFonts w:ascii="Times New Roman" w:eastAsia="Calibri" w:hAnsi="Times New Roman" w:cs="Times New Roman"/>
          <w:bCs/>
        </w:rPr>
        <w:t>Lasca</w:t>
      </w:r>
      <w:proofErr w:type="spellEnd"/>
      <w:r w:rsidRPr="007505AE">
        <w:rPr>
          <w:rFonts w:ascii="Times New Roman" w:eastAsia="Calibri" w:hAnsi="Times New Roman" w:cs="Times New Roman"/>
          <w:bCs/>
        </w:rPr>
        <w:t xml:space="preserve"> reikalingas ypatingas atsargumas</w:t>
      </w:r>
      <w:r>
        <w:rPr>
          <w:rFonts w:ascii="Times New Roman" w:eastAsia="Calibri" w:hAnsi="Times New Roman" w:cs="Times New Roman"/>
          <w:bCs/>
        </w:rPr>
        <w:t>“. Nepamirškite gydytojui pasakyti apie ligas, kuriomis serga Jūsų kraujo giminaičiai;</w:t>
      </w:r>
    </w:p>
    <w:p w:rsidR="00A175FD" w:rsidRPr="00571783"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pajusite, kad krūtyje atsirado gumbas</w:t>
      </w:r>
      <w:r w:rsidRPr="00571783">
        <w:rPr>
          <w:rFonts w:ascii="Times New Roman" w:eastAsia="Calibri" w:hAnsi="Times New Roman" w:cs="Times New Roman"/>
          <w:bCs/>
        </w:rPr>
        <w:t>;</w:t>
      </w:r>
    </w:p>
    <w:p w:rsidR="00A175FD"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tuo pat metu vartojate kitokių vaistų</w:t>
      </w:r>
      <w:r w:rsidRPr="00571783">
        <w:rPr>
          <w:rFonts w:ascii="Times New Roman" w:eastAsia="Calibri" w:hAnsi="Times New Roman" w:cs="Times New Roman"/>
          <w:bCs/>
        </w:rPr>
        <w:t xml:space="preserve"> (</w:t>
      </w:r>
      <w:r>
        <w:rPr>
          <w:rFonts w:ascii="Times New Roman" w:eastAsia="Calibri" w:hAnsi="Times New Roman" w:cs="Times New Roman"/>
          <w:bCs/>
        </w:rPr>
        <w:t xml:space="preserve">taip pat žr. poskyrį „Kiti vaistai ir </w:t>
      </w:r>
      <w:proofErr w:type="spellStart"/>
      <w:r>
        <w:rPr>
          <w:rFonts w:ascii="Times New Roman" w:eastAsia="Calibri" w:hAnsi="Times New Roman" w:cs="Times New Roman"/>
          <w:bCs/>
        </w:rPr>
        <w:t>Lasca</w:t>
      </w:r>
      <w:proofErr w:type="spellEnd"/>
      <w:r>
        <w:rPr>
          <w:rFonts w:ascii="Times New Roman" w:eastAsia="Calibri" w:hAnsi="Times New Roman" w:cs="Times New Roman"/>
          <w:bCs/>
        </w:rPr>
        <w:t>“);</w:t>
      </w:r>
    </w:p>
    <w:p w:rsidR="00A175FD" w:rsidRPr="00571783"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 xml:space="preserve">ilgą laikotarpį esate priversta gulėti lovoje arba </w:t>
      </w:r>
      <w:r w:rsidRPr="007505AE">
        <w:rPr>
          <w:rFonts w:ascii="Times New Roman" w:eastAsia="Calibri" w:hAnsi="Times New Roman" w:cs="Times New Roman"/>
          <w:bCs/>
        </w:rPr>
        <w:t xml:space="preserve">Jums bus atliekama operacija (pasitarkite su gydytoju </w:t>
      </w:r>
      <w:r>
        <w:rPr>
          <w:rFonts w:ascii="Times New Roman" w:eastAsia="Calibri" w:hAnsi="Times New Roman" w:cs="Times New Roman"/>
          <w:bCs/>
        </w:rPr>
        <w:t xml:space="preserve">iki operacijos likus </w:t>
      </w:r>
      <w:r w:rsidRPr="007505AE">
        <w:rPr>
          <w:rFonts w:ascii="Times New Roman" w:eastAsia="Calibri" w:hAnsi="Times New Roman" w:cs="Times New Roman"/>
          <w:bCs/>
        </w:rPr>
        <w:t xml:space="preserve">bent </w:t>
      </w:r>
      <w:r>
        <w:rPr>
          <w:rFonts w:ascii="Times New Roman" w:eastAsia="Calibri" w:hAnsi="Times New Roman" w:cs="Times New Roman"/>
          <w:bCs/>
        </w:rPr>
        <w:t>4 </w:t>
      </w:r>
      <w:r w:rsidRPr="007505AE">
        <w:rPr>
          <w:rFonts w:ascii="Times New Roman" w:eastAsia="Calibri" w:hAnsi="Times New Roman" w:cs="Times New Roman"/>
          <w:bCs/>
        </w:rPr>
        <w:t>savait</w:t>
      </w:r>
      <w:r>
        <w:rPr>
          <w:rFonts w:ascii="Times New Roman" w:eastAsia="Calibri" w:hAnsi="Times New Roman" w:cs="Times New Roman"/>
          <w:bCs/>
        </w:rPr>
        <w:t>ėms</w:t>
      </w:r>
      <w:r w:rsidRPr="00571783">
        <w:rPr>
          <w:rFonts w:ascii="Times New Roman" w:eastAsia="Calibri" w:hAnsi="Times New Roman" w:cs="Times New Roman"/>
          <w:bCs/>
        </w:rPr>
        <w:t>);</w:t>
      </w:r>
    </w:p>
    <w:p w:rsidR="00A175FD" w:rsidRPr="00571783"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sidRPr="007505AE">
        <w:rPr>
          <w:rFonts w:ascii="Times New Roman" w:eastAsia="Calibri" w:hAnsi="Times New Roman" w:cs="Times New Roman"/>
          <w:bCs/>
        </w:rPr>
        <w:t>pasireiškia neįprastas, stiprus kraujavim</w:t>
      </w:r>
      <w:r>
        <w:rPr>
          <w:rFonts w:ascii="Times New Roman" w:eastAsia="Calibri" w:hAnsi="Times New Roman" w:cs="Times New Roman"/>
          <w:bCs/>
        </w:rPr>
        <w:t>o protrūkis</w:t>
      </w:r>
      <w:r w:rsidRPr="007505AE">
        <w:rPr>
          <w:rFonts w:ascii="Times New Roman" w:eastAsia="Calibri" w:hAnsi="Times New Roman" w:cs="Times New Roman"/>
          <w:bCs/>
        </w:rPr>
        <w:t xml:space="preserve"> </w:t>
      </w:r>
      <w:r w:rsidRPr="00571783">
        <w:rPr>
          <w:rFonts w:ascii="Times New Roman" w:eastAsia="Calibri" w:hAnsi="Times New Roman" w:cs="Times New Roman"/>
          <w:bCs/>
        </w:rPr>
        <w:t>(</w:t>
      </w:r>
      <w:r>
        <w:rPr>
          <w:rFonts w:ascii="Times New Roman" w:eastAsia="Calibri" w:hAnsi="Times New Roman" w:cs="Times New Roman"/>
          <w:bCs/>
        </w:rPr>
        <w:t>kitoks kraujavimas nei įprastas kasmėnesinis kraujavimas</w:t>
      </w:r>
      <w:r w:rsidRPr="00571783">
        <w:rPr>
          <w:rFonts w:ascii="Times New Roman" w:eastAsia="Calibri" w:hAnsi="Times New Roman" w:cs="Times New Roman"/>
          <w:bCs/>
        </w:rPr>
        <w:t>);</w:t>
      </w:r>
    </w:p>
    <w:p w:rsidR="00A175FD"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pamiršote pavartoti tabletę pirmąją vartojimo savaitę ir turėjote lytinių santykių 7 dienų laikotarpiu iki tabletės praleidimo;</w:t>
      </w:r>
    </w:p>
    <w:p w:rsidR="00A175FD" w:rsidRPr="00571783" w:rsidRDefault="00A175FD" w:rsidP="00A175FD">
      <w:pPr>
        <w:spacing w:after="0" w:line="240" w:lineRule="auto"/>
        <w:ind w:left="567" w:hanging="567"/>
        <w:rPr>
          <w:rFonts w:ascii="Times New Roman" w:eastAsia="Calibri" w:hAnsi="Times New Roman" w:cs="Times New Roman"/>
          <w:bCs/>
        </w:rPr>
      </w:pPr>
      <w:r w:rsidRPr="00571783">
        <w:rPr>
          <w:rFonts w:ascii="Times New Roman" w:eastAsia="Calibri" w:hAnsi="Times New Roman" w:cs="Times New Roman"/>
          <w:bCs/>
        </w:rPr>
        <w:t>•</w:t>
      </w:r>
      <w:r w:rsidRPr="00571783">
        <w:rPr>
          <w:rFonts w:ascii="Times New Roman" w:eastAsia="Calibri" w:hAnsi="Times New Roman" w:cs="Times New Roman"/>
          <w:bCs/>
        </w:rPr>
        <w:tab/>
      </w:r>
      <w:r>
        <w:rPr>
          <w:rFonts w:ascii="Times New Roman" w:eastAsia="Calibri" w:hAnsi="Times New Roman" w:cs="Times New Roman"/>
          <w:bCs/>
        </w:rPr>
        <w:t>kasmėnesinis kraujavimas neatsirado du mėnesius iš eilės, nepaisant reguliaraus piliulių vartojimo, ir Jūs manote, kad galite būti nėščia</w:t>
      </w:r>
      <w:r w:rsidRPr="00571783">
        <w:rPr>
          <w:rFonts w:ascii="Times New Roman" w:eastAsia="Calibri" w:hAnsi="Times New Roman" w:cs="Times New Roman"/>
          <w:bCs/>
        </w:rPr>
        <w:t>.</w:t>
      </w:r>
    </w:p>
    <w:p w:rsidR="00A175FD" w:rsidRPr="009323D7" w:rsidRDefault="00A175FD" w:rsidP="00A175FD">
      <w:pPr>
        <w:keepNext/>
        <w:spacing w:after="0" w:line="240" w:lineRule="auto"/>
        <w:outlineLvl w:val="1"/>
        <w:rPr>
          <w:rFonts w:ascii="Times New Roman" w:eastAsia="Calibri" w:hAnsi="Times New Roman" w:cs="Times New Roman"/>
          <w:u w:val="single"/>
        </w:rPr>
      </w:pPr>
    </w:p>
    <w:p w:rsidR="00A175FD"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Kitos ligos</w:t>
      </w:r>
    </w:p>
    <w:p w:rsidR="00A175FD" w:rsidRDefault="00A175FD" w:rsidP="00A175FD">
      <w:pPr>
        <w:spacing w:after="0" w:line="240" w:lineRule="auto"/>
        <w:rPr>
          <w:rFonts w:ascii="Times New Roman" w:eastAsia="Calibri" w:hAnsi="Times New Roman" w:cs="Times New Roman"/>
          <w:b/>
        </w:rPr>
      </w:pPr>
    </w:p>
    <w:p w:rsidR="00A175FD" w:rsidRPr="009C7BE7" w:rsidRDefault="00A175FD" w:rsidP="00A175FD">
      <w:pPr>
        <w:tabs>
          <w:tab w:val="left" w:pos="567"/>
        </w:tabs>
        <w:spacing w:after="0" w:line="240" w:lineRule="auto"/>
        <w:rPr>
          <w:rFonts w:ascii="Times New Roman" w:eastAsia="Calibri" w:hAnsi="Times New Roman" w:cs="Times New Roman"/>
          <w:b/>
        </w:rPr>
      </w:pPr>
      <w:r w:rsidRPr="009C7BE7">
        <w:rPr>
          <w:rFonts w:ascii="Times New Roman" w:eastAsia="Calibri" w:hAnsi="Times New Roman" w:cs="Times New Roman"/>
          <w:b/>
        </w:rPr>
        <w:t>Psichikos sutrikimai</w:t>
      </w:r>
    </w:p>
    <w:p w:rsidR="00A175FD" w:rsidRDefault="00A175FD" w:rsidP="00A175FD">
      <w:pPr>
        <w:spacing w:after="0" w:line="240" w:lineRule="auto"/>
        <w:rPr>
          <w:rFonts w:ascii="Times New Roman" w:eastAsia="Calibri" w:hAnsi="Times New Roman" w:cs="Times New Roman"/>
        </w:rPr>
      </w:pPr>
      <w:r w:rsidRPr="00D039CF">
        <w:rPr>
          <w:rFonts w:ascii="Times New Roman" w:eastAsia="Calibri" w:hAnsi="Times New Roman" w:cs="Times New Roman"/>
        </w:rPr>
        <w:t xml:space="preserve">Kai kurios hormoninius kontraceptikus, įskaitant </w:t>
      </w:r>
      <w:proofErr w:type="spellStart"/>
      <w:r w:rsidRPr="00D039CF">
        <w:rPr>
          <w:rFonts w:ascii="Times New Roman" w:eastAsia="Calibri" w:hAnsi="Times New Roman" w:cs="Times New Roman"/>
        </w:rPr>
        <w:t>Lasca</w:t>
      </w:r>
      <w:proofErr w:type="spellEnd"/>
      <w:r w:rsidRPr="00D039CF">
        <w:rPr>
          <w:rFonts w:ascii="Times New Roman" w:eastAsia="Calibri"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Calibri" w:hAnsi="Times New Roman" w:cs="Times New Roman"/>
        </w:rPr>
        <w:t>u</w:t>
      </w:r>
      <w:r w:rsidRPr="00D039CF">
        <w:rPr>
          <w:rFonts w:ascii="Times New Roman" w:eastAsia="Calibri" w:hAnsi="Times New Roman" w:cs="Times New Roman"/>
        </w:rPr>
        <w:t xml:space="preserve"> kreipkitės į savo gydytoją dėl tolesnio gydymo</w:t>
      </w:r>
      <w:r>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b/>
        </w:rPr>
      </w:pPr>
    </w:p>
    <w:p w:rsidR="00A175FD" w:rsidRPr="00571783" w:rsidRDefault="00A175FD" w:rsidP="00A175FD">
      <w:pPr>
        <w:spacing w:after="0" w:line="240" w:lineRule="auto"/>
        <w:rPr>
          <w:rFonts w:ascii="Times New Roman" w:eastAsia="Calibri" w:hAnsi="Times New Roman" w:cs="Times New Roman"/>
          <w:b/>
          <w:i/>
          <w:iCs/>
        </w:rPr>
      </w:pPr>
      <w:r w:rsidRPr="00571783">
        <w:rPr>
          <w:rFonts w:ascii="Times New Roman" w:eastAsia="Calibri" w:hAnsi="Times New Roman" w:cs="Times New Roman"/>
          <w:b/>
          <w:i/>
          <w:iCs/>
        </w:rPr>
        <w:t>Jei atsiranda</w:t>
      </w:r>
      <w:r>
        <w:rPr>
          <w:rFonts w:ascii="Times New Roman" w:eastAsia="Calibri" w:hAnsi="Times New Roman" w:cs="Times New Roman"/>
          <w:b/>
          <w:i/>
          <w:iCs/>
        </w:rPr>
        <w:t xml:space="preserve"> </w:t>
      </w:r>
      <w:r w:rsidRPr="00571783">
        <w:rPr>
          <w:rFonts w:ascii="Times New Roman" w:eastAsia="Calibri" w:hAnsi="Times New Roman" w:cs="Times New Roman"/>
          <w:b/>
          <w:i/>
          <w:iCs/>
        </w:rPr>
        <w:t>netikėtas kraujavimas (protarpinis kraujavimas)</w:t>
      </w:r>
    </w:p>
    <w:p w:rsidR="00A175FD" w:rsidRPr="00101CB6"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Vartojant kontraceptinių piliulių, gali pasireikšti (ypač keliais pirmaisiais mėnesiais) </w:t>
      </w:r>
      <w:r w:rsidRPr="006106A1">
        <w:rPr>
          <w:rFonts w:ascii="Times New Roman" w:eastAsia="Calibri" w:hAnsi="Times New Roman" w:cs="Times New Roman"/>
          <w:bCs/>
        </w:rPr>
        <w:t>netikėtas kraujavimas (kraujavim</w:t>
      </w:r>
      <w:r>
        <w:rPr>
          <w:rFonts w:ascii="Times New Roman" w:eastAsia="Calibri" w:hAnsi="Times New Roman" w:cs="Times New Roman"/>
          <w:bCs/>
        </w:rPr>
        <w:t>o protrūkis</w:t>
      </w:r>
      <w:r w:rsidRPr="006106A1">
        <w:rPr>
          <w:rFonts w:ascii="Times New Roman" w:eastAsia="Calibri" w:hAnsi="Times New Roman" w:cs="Times New Roman"/>
          <w:bCs/>
        </w:rPr>
        <w:t>)</w:t>
      </w:r>
      <w:r w:rsidRPr="00101CB6">
        <w:rPr>
          <w:rFonts w:ascii="Times New Roman" w:eastAsia="Calibri" w:hAnsi="Times New Roman" w:cs="Times New Roman"/>
          <w:bCs/>
        </w:rPr>
        <w:t xml:space="preserve">. </w:t>
      </w:r>
      <w:r>
        <w:rPr>
          <w:rFonts w:ascii="Times New Roman" w:eastAsia="Calibri" w:hAnsi="Times New Roman" w:cs="Times New Roman"/>
          <w:bCs/>
        </w:rPr>
        <w:t xml:space="preserve">Tokiais atvejais gali tekti naudoti higienines servetėles ir tamponus, tačiau </w:t>
      </w: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vartojimo nutraukti nereikia</w:t>
      </w:r>
      <w:r w:rsidRPr="00101CB6">
        <w:rPr>
          <w:rFonts w:ascii="Times New Roman" w:eastAsia="Calibri" w:hAnsi="Times New Roman" w:cs="Times New Roman"/>
          <w:bCs/>
        </w:rPr>
        <w:t xml:space="preserve">. </w:t>
      </w:r>
      <w:r w:rsidRPr="006106A1">
        <w:rPr>
          <w:rFonts w:ascii="Times New Roman" w:eastAsia="Calibri" w:hAnsi="Times New Roman" w:cs="Times New Roman"/>
          <w:bCs/>
        </w:rPr>
        <w:t xml:space="preserve">Organizmui prisitaikius prie </w:t>
      </w:r>
      <w:r>
        <w:rPr>
          <w:rFonts w:ascii="Times New Roman" w:eastAsia="Calibri" w:hAnsi="Times New Roman" w:cs="Times New Roman"/>
          <w:bCs/>
        </w:rPr>
        <w:t>piliulių</w:t>
      </w:r>
      <w:r w:rsidRPr="006106A1">
        <w:rPr>
          <w:rFonts w:ascii="Times New Roman" w:eastAsia="Calibri" w:hAnsi="Times New Roman" w:cs="Times New Roman"/>
          <w:bCs/>
        </w:rPr>
        <w:t xml:space="preserve">, </w:t>
      </w:r>
      <w:r>
        <w:rPr>
          <w:rFonts w:ascii="Times New Roman" w:eastAsia="Calibri" w:hAnsi="Times New Roman" w:cs="Times New Roman"/>
          <w:bCs/>
        </w:rPr>
        <w:t xml:space="preserve">tepimas ir lengvi kraujavimo protrūkiai </w:t>
      </w:r>
      <w:r w:rsidRPr="006106A1">
        <w:rPr>
          <w:rFonts w:ascii="Times New Roman" w:eastAsia="Calibri" w:hAnsi="Times New Roman" w:cs="Times New Roman"/>
          <w:bCs/>
        </w:rPr>
        <w:t xml:space="preserve">paprastai </w:t>
      </w:r>
      <w:r>
        <w:rPr>
          <w:rFonts w:ascii="Times New Roman" w:eastAsia="Calibri" w:hAnsi="Times New Roman" w:cs="Times New Roman"/>
          <w:bCs/>
        </w:rPr>
        <w:t>išnyksta</w:t>
      </w:r>
      <w:r w:rsidRPr="006106A1">
        <w:rPr>
          <w:rFonts w:ascii="Times New Roman" w:eastAsia="Calibri" w:hAnsi="Times New Roman" w:cs="Times New Roman"/>
          <w:bCs/>
        </w:rPr>
        <w:t xml:space="preserve"> (</w:t>
      </w:r>
      <w:r>
        <w:rPr>
          <w:rFonts w:ascii="Times New Roman" w:eastAsia="Calibri" w:hAnsi="Times New Roman" w:cs="Times New Roman"/>
          <w:bCs/>
        </w:rPr>
        <w:t>paprastai per pirmuosius 3 mėnesius</w:t>
      </w:r>
      <w:r w:rsidRPr="006106A1">
        <w:rPr>
          <w:rFonts w:ascii="Times New Roman" w:eastAsia="Calibri" w:hAnsi="Times New Roman" w:cs="Times New Roman"/>
          <w:bCs/>
        </w:rPr>
        <w:t>).</w:t>
      </w:r>
    </w:p>
    <w:p w:rsidR="00A175FD"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Jeigu pasireiškia stipresnis kraujavimas (panašus į įprastą kasmėnesinį kraujavimą) ar kelias dienas trunkantis lengvesnis kraujavimas, turite pasitarti su gydytoju.</w:t>
      </w:r>
    </w:p>
    <w:p w:rsidR="00A175FD"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
          <w:i/>
          <w:iCs/>
        </w:rPr>
      </w:pPr>
      <w:r w:rsidRPr="00571783">
        <w:rPr>
          <w:rFonts w:ascii="Times New Roman" w:eastAsia="Calibri" w:hAnsi="Times New Roman" w:cs="Times New Roman"/>
          <w:b/>
          <w:i/>
          <w:iCs/>
        </w:rPr>
        <w:t>Jei normalaus kasmėnesinio kraujavimo nepasireiškia</w:t>
      </w:r>
    </w:p>
    <w:p w:rsidR="00A175FD" w:rsidRPr="000102E6" w:rsidRDefault="00A175FD" w:rsidP="00A175FD">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 tabletes vartojote tinkamai, nevėmėte, gausiai neviduriavote</w:t>
      </w:r>
      <w:r>
        <w:rPr>
          <w:rFonts w:ascii="Times New Roman" w:eastAsia="Calibri" w:hAnsi="Times New Roman" w:cs="Times New Roman"/>
          <w:bCs/>
        </w:rPr>
        <w:t xml:space="preserve"> ir</w:t>
      </w:r>
      <w:r w:rsidRPr="000102E6">
        <w:rPr>
          <w:rFonts w:ascii="Times New Roman" w:eastAsia="Calibri" w:hAnsi="Times New Roman" w:cs="Times New Roman"/>
          <w:bCs/>
        </w:rPr>
        <w:t xml:space="preserve"> nevartojote </w:t>
      </w:r>
      <w:r>
        <w:rPr>
          <w:rFonts w:ascii="Times New Roman" w:eastAsia="Calibri" w:hAnsi="Times New Roman" w:cs="Times New Roman"/>
          <w:bCs/>
        </w:rPr>
        <w:t xml:space="preserve">jokių </w:t>
      </w:r>
      <w:r w:rsidRPr="000102E6">
        <w:rPr>
          <w:rFonts w:ascii="Times New Roman" w:eastAsia="Calibri" w:hAnsi="Times New Roman" w:cs="Times New Roman"/>
          <w:bCs/>
        </w:rPr>
        <w:t xml:space="preserve">kitų vaistų, labai mažai tikėtina, kad pastojote. Toliau vartokite </w:t>
      </w:r>
      <w:proofErr w:type="spellStart"/>
      <w:r>
        <w:rPr>
          <w:rFonts w:ascii="Times New Roman" w:eastAsia="Calibri" w:hAnsi="Times New Roman" w:cs="Times New Roman"/>
          <w:bCs/>
        </w:rPr>
        <w:t>Lasca</w:t>
      </w:r>
      <w:proofErr w:type="spellEnd"/>
      <w:r w:rsidRPr="000102E6">
        <w:rPr>
          <w:rFonts w:ascii="Times New Roman" w:eastAsia="Calibri" w:hAnsi="Times New Roman" w:cs="Times New Roman"/>
          <w:bCs/>
        </w:rPr>
        <w:t xml:space="preserve"> įprastai.</w:t>
      </w:r>
    </w:p>
    <w:p w:rsidR="00A175FD" w:rsidRPr="00101CB6" w:rsidRDefault="00A175FD" w:rsidP="00A175FD">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Jeigu</w:t>
      </w:r>
      <w:r>
        <w:rPr>
          <w:rFonts w:ascii="Times New Roman" w:eastAsia="Calibri" w:hAnsi="Times New Roman" w:cs="Times New Roman"/>
          <w:bCs/>
        </w:rPr>
        <w:t xml:space="preserve"> tikėtinas kraujavimas n</w:t>
      </w:r>
      <w:r w:rsidRPr="000102E6">
        <w:rPr>
          <w:rFonts w:ascii="Times New Roman" w:eastAsia="Calibri" w:hAnsi="Times New Roman" w:cs="Times New Roman"/>
          <w:bCs/>
        </w:rPr>
        <w:t xml:space="preserve">eprasideda du </w:t>
      </w:r>
      <w:r>
        <w:rPr>
          <w:rFonts w:ascii="Times New Roman" w:eastAsia="Calibri" w:hAnsi="Times New Roman" w:cs="Times New Roman"/>
          <w:bCs/>
        </w:rPr>
        <w:t>mėnesius</w:t>
      </w:r>
      <w:r w:rsidRPr="000102E6">
        <w:rPr>
          <w:rFonts w:ascii="Times New Roman" w:eastAsia="Calibri" w:hAnsi="Times New Roman" w:cs="Times New Roman"/>
          <w:bCs/>
        </w:rPr>
        <w:t xml:space="preserve"> iš eilės </w:t>
      </w:r>
      <w:r>
        <w:rPr>
          <w:rFonts w:ascii="Times New Roman" w:eastAsia="Calibri" w:hAnsi="Times New Roman" w:cs="Times New Roman"/>
          <w:bCs/>
        </w:rPr>
        <w:t>arba j</w:t>
      </w:r>
      <w:r w:rsidRPr="000102E6">
        <w:rPr>
          <w:rFonts w:ascii="Times New Roman" w:eastAsia="Calibri" w:hAnsi="Times New Roman" w:cs="Times New Roman"/>
          <w:bCs/>
        </w:rPr>
        <w:t xml:space="preserve">eigu prieš pirmą neprasidėjusį </w:t>
      </w:r>
      <w:r>
        <w:rPr>
          <w:rFonts w:ascii="Times New Roman" w:eastAsia="Calibri" w:hAnsi="Times New Roman" w:cs="Times New Roman"/>
          <w:bCs/>
        </w:rPr>
        <w:t>kasmėnesinį</w:t>
      </w:r>
      <w:r w:rsidRPr="000102E6">
        <w:rPr>
          <w:rFonts w:ascii="Times New Roman" w:eastAsia="Calibri" w:hAnsi="Times New Roman" w:cs="Times New Roman"/>
          <w:bCs/>
        </w:rPr>
        <w:t xml:space="preserve"> kraujavimą tabletes vartojote </w:t>
      </w:r>
      <w:r>
        <w:rPr>
          <w:rFonts w:ascii="Times New Roman" w:eastAsia="Calibri" w:hAnsi="Times New Roman" w:cs="Times New Roman"/>
          <w:bCs/>
        </w:rPr>
        <w:t>netinkamai</w:t>
      </w:r>
      <w:r w:rsidRPr="000102E6">
        <w:rPr>
          <w:rFonts w:ascii="Times New Roman" w:eastAsia="Calibri" w:hAnsi="Times New Roman" w:cs="Times New Roman"/>
          <w:bCs/>
        </w:rPr>
        <w:t xml:space="preserve">, Jūs galite būti nėščia. Nedelsdama kreipkitės į gydytoją. </w:t>
      </w: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nebevartokite tol, kol gydytojas nepatvirtins, kad nesate nėščia</w:t>
      </w:r>
      <w:r w:rsidRPr="00101CB6">
        <w:rPr>
          <w:rFonts w:ascii="Times New Roman" w:eastAsia="Calibri" w:hAnsi="Times New Roman" w:cs="Times New Roman"/>
          <w:bCs/>
        </w:rPr>
        <w:t>.</w:t>
      </w:r>
    </w:p>
    <w:p w:rsidR="00A175FD" w:rsidRPr="00101CB6"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
        </w:rPr>
      </w:pPr>
      <w:r w:rsidRPr="00571783">
        <w:rPr>
          <w:rFonts w:ascii="Times New Roman" w:eastAsia="Calibri" w:hAnsi="Times New Roman" w:cs="Times New Roman"/>
          <w:b/>
        </w:rPr>
        <w:t>Vaikams ir paaugliams</w:t>
      </w:r>
    </w:p>
    <w:p w:rsidR="00A175FD" w:rsidRDefault="00A175FD" w:rsidP="00A175FD">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galima vartoti tik po pirmųjų mėnesinių (</w:t>
      </w:r>
      <w:proofErr w:type="spellStart"/>
      <w:r>
        <w:rPr>
          <w:rFonts w:ascii="Times New Roman" w:eastAsia="Calibri" w:hAnsi="Times New Roman" w:cs="Times New Roman"/>
          <w:bCs/>
        </w:rPr>
        <w:t>menarchės</w:t>
      </w:r>
      <w:proofErr w:type="spellEnd"/>
      <w:r>
        <w:rPr>
          <w:rFonts w:ascii="Times New Roman" w:eastAsia="Calibri" w:hAnsi="Times New Roman" w:cs="Times New Roman"/>
          <w:bCs/>
        </w:rPr>
        <w:t>).</w:t>
      </w:r>
    </w:p>
    <w:p w:rsidR="00A175FD" w:rsidRPr="00101CB6" w:rsidRDefault="00A175FD" w:rsidP="00A175FD">
      <w:pPr>
        <w:spacing w:after="0" w:line="240" w:lineRule="auto"/>
        <w:rPr>
          <w:rFonts w:ascii="Times New Roman" w:eastAsia="Calibri" w:hAnsi="Times New Roman" w:cs="Times New Roman"/>
          <w:bCs/>
        </w:rPr>
      </w:pPr>
    </w:p>
    <w:p w:rsidR="00A175FD" w:rsidRPr="00571783" w:rsidRDefault="00A175FD" w:rsidP="00A175FD">
      <w:pPr>
        <w:spacing w:after="0" w:line="240" w:lineRule="auto"/>
        <w:rPr>
          <w:rFonts w:ascii="Times New Roman" w:eastAsia="Calibri" w:hAnsi="Times New Roman" w:cs="Times New Roman"/>
          <w:b/>
        </w:rPr>
      </w:pPr>
      <w:proofErr w:type="spellStart"/>
      <w:r w:rsidRPr="00571783">
        <w:rPr>
          <w:rFonts w:ascii="Times New Roman" w:eastAsia="Calibri" w:hAnsi="Times New Roman" w:cs="Times New Roman"/>
          <w:b/>
        </w:rPr>
        <w:t>Lasca</w:t>
      </w:r>
      <w:proofErr w:type="spellEnd"/>
      <w:r w:rsidRPr="00571783">
        <w:rPr>
          <w:rFonts w:ascii="Times New Roman" w:eastAsia="Calibri" w:hAnsi="Times New Roman" w:cs="Times New Roman"/>
          <w:b/>
        </w:rPr>
        <w:t xml:space="preserve"> vartojimas </w:t>
      </w:r>
      <w:r>
        <w:rPr>
          <w:rFonts w:ascii="Times New Roman" w:eastAsia="Calibri" w:hAnsi="Times New Roman" w:cs="Times New Roman"/>
          <w:b/>
        </w:rPr>
        <w:t>kartu su kitais vaistais</w:t>
      </w:r>
    </w:p>
    <w:p w:rsidR="00A175FD" w:rsidRPr="00101CB6" w:rsidRDefault="00A175FD" w:rsidP="00A175FD">
      <w:pPr>
        <w:spacing w:after="0" w:line="240" w:lineRule="auto"/>
        <w:rPr>
          <w:rFonts w:ascii="Times New Roman" w:eastAsia="Calibri" w:hAnsi="Times New Roman" w:cs="Times New Roman"/>
          <w:bCs/>
        </w:rPr>
      </w:pPr>
      <w:r w:rsidRPr="000102E6">
        <w:rPr>
          <w:rFonts w:ascii="Times New Roman" w:eastAsia="Calibri" w:hAnsi="Times New Roman" w:cs="Times New Roman"/>
          <w:bCs/>
        </w:rPr>
        <w:t>Jeigu vartojate ar neseniai vartojote kitų vaistų</w:t>
      </w:r>
      <w:r>
        <w:rPr>
          <w:rFonts w:ascii="Times New Roman" w:eastAsia="Calibri" w:hAnsi="Times New Roman" w:cs="Times New Roman"/>
          <w:bCs/>
        </w:rPr>
        <w:t>, įskaitant įsigytus be recepto,</w:t>
      </w:r>
      <w:r w:rsidRPr="000102E6">
        <w:rPr>
          <w:rFonts w:ascii="Times New Roman" w:eastAsia="Calibri" w:hAnsi="Times New Roman" w:cs="Times New Roman"/>
          <w:bCs/>
        </w:rPr>
        <w:t xml:space="preserve"> arba </w:t>
      </w:r>
      <w:r>
        <w:rPr>
          <w:rFonts w:ascii="Times New Roman" w:eastAsia="Calibri" w:hAnsi="Times New Roman" w:cs="Times New Roman"/>
          <w:bCs/>
        </w:rPr>
        <w:t>planuojate jų vartoti</w:t>
      </w:r>
      <w:r w:rsidRPr="000102E6">
        <w:rPr>
          <w:rFonts w:ascii="Times New Roman" w:eastAsia="Calibri" w:hAnsi="Times New Roman" w:cs="Times New Roman"/>
          <w:bCs/>
        </w:rPr>
        <w:t>, apie tai pasakykite gydytojui</w:t>
      </w:r>
      <w:r>
        <w:rPr>
          <w:rFonts w:ascii="Times New Roman" w:eastAsia="Calibri" w:hAnsi="Times New Roman" w:cs="Times New Roman"/>
          <w:bCs/>
        </w:rPr>
        <w:t xml:space="preserve"> </w:t>
      </w:r>
      <w:r w:rsidRPr="000102E6">
        <w:rPr>
          <w:rFonts w:ascii="Times New Roman" w:eastAsia="Calibri" w:hAnsi="Times New Roman" w:cs="Times New Roman"/>
          <w:bCs/>
        </w:rPr>
        <w:t>arba</w:t>
      </w:r>
      <w:r>
        <w:rPr>
          <w:rFonts w:ascii="Times New Roman" w:eastAsia="Calibri" w:hAnsi="Times New Roman" w:cs="Times New Roman"/>
          <w:bCs/>
        </w:rPr>
        <w:t xml:space="preserve"> </w:t>
      </w:r>
      <w:r w:rsidRPr="000102E6">
        <w:rPr>
          <w:rFonts w:ascii="Times New Roman" w:eastAsia="Calibri" w:hAnsi="Times New Roman" w:cs="Times New Roman"/>
          <w:bCs/>
        </w:rPr>
        <w:t>vaistininkui</w:t>
      </w:r>
      <w:r>
        <w:rPr>
          <w:rFonts w:ascii="Times New Roman" w:eastAsia="Calibri" w:hAnsi="Times New Roman" w:cs="Times New Roman"/>
          <w:bCs/>
        </w:rPr>
        <w:t>.</w:t>
      </w:r>
    </w:p>
    <w:p w:rsidR="00A175FD" w:rsidRPr="00101CB6" w:rsidRDefault="00A175FD" w:rsidP="00A175FD">
      <w:pPr>
        <w:spacing w:after="0" w:line="240" w:lineRule="auto"/>
        <w:rPr>
          <w:rFonts w:ascii="Times New Roman" w:eastAsia="Calibri" w:hAnsi="Times New Roman" w:cs="Times New Roman"/>
          <w:bCs/>
        </w:rPr>
      </w:pPr>
    </w:p>
    <w:p w:rsidR="00A175FD" w:rsidRPr="00161DD2" w:rsidRDefault="00A175FD" w:rsidP="00A175FD">
      <w:pPr>
        <w:spacing w:after="0" w:line="240" w:lineRule="auto"/>
        <w:rPr>
          <w:rFonts w:ascii="Times New Roman" w:eastAsia="Calibri" w:hAnsi="Times New Roman" w:cs="Times New Roman"/>
          <w:b/>
        </w:rPr>
      </w:pPr>
      <w:r w:rsidRPr="00161DD2">
        <w:rPr>
          <w:rFonts w:ascii="Times New Roman" w:eastAsia="Calibri" w:hAnsi="Times New Roman" w:cs="Times New Roman"/>
          <w:b/>
        </w:rPr>
        <w:t xml:space="preserve">Kai kurie vaistai gali sukelti protarpinį kraujavimą ir (arba) </w:t>
      </w:r>
      <w:proofErr w:type="spellStart"/>
      <w:r w:rsidRPr="00161DD2">
        <w:rPr>
          <w:rFonts w:ascii="Times New Roman" w:eastAsia="Calibri" w:hAnsi="Times New Roman" w:cs="Times New Roman"/>
          <w:b/>
        </w:rPr>
        <w:t>susilpninti</w:t>
      </w:r>
      <w:proofErr w:type="spellEnd"/>
      <w:r w:rsidRPr="00161DD2">
        <w:rPr>
          <w:rFonts w:ascii="Times New Roman" w:eastAsia="Calibri" w:hAnsi="Times New Roman" w:cs="Times New Roman"/>
          <w:b/>
        </w:rPr>
        <w:t xml:space="preserve"> nuo nėštumo apsaugantį </w:t>
      </w:r>
      <w:proofErr w:type="spellStart"/>
      <w:r w:rsidRPr="00161DD2">
        <w:rPr>
          <w:rFonts w:ascii="Times New Roman" w:eastAsia="Calibri" w:hAnsi="Times New Roman" w:cs="Times New Roman"/>
          <w:b/>
        </w:rPr>
        <w:t>Lasca</w:t>
      </w:r>
      <w:proofErr w:type="spellEnd"/>
      <w:r w:rsidRPr="00161DD2">
        <w:rPr>
          <w:rFonts w:ascii="Times New Roman" w:eastAsia="Calibri" w:hAnsi="Times New Roman" w:cs="Times New Roman"/>
          <w:b/>
        </w:rPr>
        <w:t xml:space="preserve"> poveikį.</w:t>
      </w:r>
    </w:p>
    <w:p w:rsidR="00A175FD" w:rsidRPr="009323D7" w:rsidRDefault="00A175FD" w:rsidP="00A175FD">
      <w:pPr>
        <w:tabs>
          <w:tab w:val="left" w:pos="567"/>
        </w:tabs>
        <w:spacing w:after="0" w:line="240" w:lineRule="auto"/>
        <w:rPr>
          <w:rFonts w:ascii="Times New Roman" w:eastAsia="Calibri" w:hAnsi="Times New Roman" w:cs="Times New Roman"/>
        </w:rPr>
      </w:pPr>
    </w:p>
    <w:p w:rsidR="00A175FD" w:rsidRPr="009323D7" w:rsidRDefault="00A175FD" w:rsidP="00A175FD">
      <w:pPr>
        <w:tabs>
          <w:tab w:val="left" w:pos="567"/>
        </w:tabs>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Kiti vaistai ir </w:t>
      </w:r>
      <w:proofErr w:type="spellStart"/>
      <w:r w:rsidRPr="009323D7">
        <w:rPr>
          <w:rFonts w:ascii="Times New Roman" w:eastAsia="Calibri" w:hAnsi="Times New Roman" w:cs="Times New Roman"/>
          <w:b/>
        </w:rPr>
        <w:t>Lasca</w:t>
      </w:r>
      <w:proofErr w:type="spellEnd"/>
    </w:p>
    <w:p w:rsidR="00A175FD" w:rsidRPr="009323D7" w:rsidRDefault="00A175FD" w:rsidP="00A175FD">
      <w:pPr>
        <w:tabs>
          <w:tab w:val="left" w:pos="567"/>
        </w:tabs>
        <w:spacing w:after="0" w:line="240" w:lineRule="auto"/>
        <w:rPr>
          <w:rFonts w:ascii="Times New Roman" w:eastAsia="Calibri" w:hAnsi="Times New Roman" w:cs="Times New Roman"/>
        </w:rPr>
      </w:pPr>
    </w:p>
    <w:p w:rsidR="00A175FD" w:rsidRDefault="00A175FD" w:rsidP="00A175F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 xml:space="preserve">Visada pasakykite gydytojui, kokius vaistus ar augalinius preparatus jau vartojate. Taip pat bet kuriam kitam gydytojui ar odontologui, skiriančiam Jums kitų vaistų (arba vaistininkui), pasakykite, kad vartojate </w:t>
      </w:r>
      <w:proofErr w:type="spellStart"/>
      <w:r>
        <w:rPr>
          <w:rFonts w:ascii="Times New Roman" w:eastAsia="Calibri" w:hAnsi="Times New Roman" w:cs="Times New Roman"/>
        </w:rPr>
        <w:t>Lasca</w:t>
      </w:r>
      <w:proofErr w:type="spellEnd"/>
      <w:r w:rsidRPr="000C078E">
        <w:rPr>
          <w:rFonts w:ascii="Times New Roman" w:eastAsia="Calibri" w:hAnsi="Times New Roman" w:cs="Times New Roman"/>
        </w:rPr>
        <w:t>. Jie galės patarti, ar Jums tam tikrą laiką reikės papildomų kontracepcijos priemonių (pvz., prezervatyvų), ir jei taip, kiek laiko, arba pasakyti, ar būtina pakeisti kit</w:t>
      </w:r>
      <w:r>
        <w:rPr>
          <w:rFonts w:ascii="Times New Roman" w:eastAsia="Calibri" w:hAnsi="Times New Roman" w:cs="Times New Roman"/>
        </w:rPr>
        <w:t>o</w:t>
      </w:r>
      <w:r w:rsidRPr="000C078E">
        <w:rPr>
          <w:rFonts w:ascii="Times New Roman" w:eastAsia="Calibri" w:hAnsi="Times New Roman" w:cs="Times New Roman"/>
        </w:rPr>
        <w:t xml:space="preserve"> Jums reikaling</w:t>
      </w:r>
      <w:r>
        <w:rPr>
          <w:rFonts w:ascii="Times New Roman" w:eastAsia="Calibri" w:hAnsi="Times New Roman" w:cs="Times New Roman"/>
        </w:rPr>
        <w:t>o</w:t>
      </w:r>
      <w:r w:rsidRPr="000C078E">
        <w:rPr>
          <w:rFonts w:ascii="Times New Roman" w:eastAsia="Calibri" w:hAnsi="Times New Roman" w:cs="Times New Roman"/>
        </w:rPr>
        <w:t xml:space="preserve"> vaist</w:t>
      </w:r>
      <w:r>
        <w:rPr>
          <w:rFonts w:ascii="Times New Roman" w:eastAsia="Calibri" w:hAnsi="Times New Roman" w:cs="Times New Roman"/>
        </w:rPr>
        <w:t>o vartojimą</w:t>
      </w:r>
      <w:r w:rsidRPr="000C078E">
        <w:rPr>
          <w:rFonts w:ascii="Times New Roman" w:eastAsia="Calibri" w:hAnsi="Times New Roman" w:cs="Times New Roman"/>
        </w:rPr>
        <w:t>.</w:t>
      </w:r>
    </w:p>
    <w:p w:rsidR="00A175FD" w:rsidRPr="000C078E" w:rsidRDefault="00A175FD" w:rsidP="00A175FD">
      <w:pPr>
        <w:tabs>
          <w:tab w:val="left" w:pos="567"/>
        </w:tabs>
        <w:spacing w:after="0" w:line="240" w:lineRule="auto"/>
        <w:rPr>
          <w:rFonts w:ascii="Times New Roman" w:eastAsia="Calibri" w:hAnsi="Times New Roman" w:cs="Times New Roman"/>
        </w:rPr>
      </w:pP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Kai kurie vaistai:</w:t>
      </w: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 xml:space="preserve">turi įtakos </w:t>
      </w:r>
      <w:proofErr w:type="spellStart"/>
      <w:r>
        <w:rPr>
          <w:rFonts w:ascii="Times New Roman" w:eastAsia="Calibri" w:hAnsi="Times New Roman" w:cs="Times New Roman"/>
        </w:rPr>
        <w:t>Lasca</w:t>
      </w:r>
      <w:proofErr w:type="spellEnd"/>
      <w:r w:rsidRPr="000C078E">
        <w:rPr>
          <w:rFonts w:ascii="Times New Roman" w:eastAsia="Calibri" w:hAnsi="Times New Roman" w:cs="Times New Roman"/>
        </w:rPr>
        <w:t xml:space="preserve"> </w:t>
      </w:r>
      <w:r>
        <w:rPr>
          <w:rFonts w:ascii="Times New Roman" w:eastAsia="Calibri" w:hAnsi="Times New Roman" w:cs="Times New Roman"/>
        </w:rPr>
        <w:t>kiekiui</w:t>
      </w:r>
      <w:r w:rsidRPr="000C078E">
        <w:rPr>
          <w:rFonts w:ascii="Times New Roman" w:eastAsia="Calibri" w:hAnsi="Times New Roman" w:cs="Times New Roman"/>
        </w:rPr>
        <w:t xml:space="preserve"> kraujyje</w:t>
      </w:r>
      <w:r>
        <w:rPr>
          <w:rFonts w:ascii="Times New Roman" w:eastAsia="Calibri" w:hAnsi="Times New Roman" w:cs="Times New Roman"/>
        </w:rPr>
        <w:t>;</w:t>
      </w: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 xml:space="preserve">gali </w:t>
      </w:r>
      <w:proofErr w:type="spellStart"/>
      <w:r w:rsidRPr="000C078E">
        <w:rPr>
          <w:rFonts w:ascii="Times New Roman" w:eastAsia="Calibri" w:hAnsi="Times New Roman" w:cs="Times New Roman"/>
        </w:rPr>
        <w:t>susilpninti</w:t>
      </w:r>
      <w:proofErr w:type="spellEnd"/>
      <w:r w:rsidRPr="000C078E">
        <w:rPr>
          <w:rFonts w:ascii="Times New Roman" w:eastAsia="Calibri" w:hAnsi="Times New Roman" w:cs="Times New Roman"/>
        </w:rPr>
        <w:t xml:space="preserve"> nuo nėštumo apsaugantį poveikį;</w:t>
      </w:r>
    </w:p>
    <w:p w:rsidR="00A175FD" w:rsidRPr="00A900F8"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t>gali sukelti netikėtą kraujavimą.</w:t>
      </w:r>
    </w:p>
    <w:p w:rsidR="00A175FD" w:rsidRPr="00A900F8" w:rsidRDefault="00A175FD" w:rsidP="00A175FD">
      <w:pPr>
        <w:tabs>
          <w:tab w:val="left" w:pos="567"/>
        </w:tabs>
        <w:spacing w:after="0" w:line="240" w:lineRule="auto"/>
        <w:rPr>
          <w:rFonts w:ascii="Times New Roman" w:eastAsia="Calibri" w:hAnsi="Times New Roman" w:cs="Times New Roman"/>
        </w:rPr>
      </w:pPr>
    </w:p>
    <w:p w:rsidR="00A175FD" w:rsidRPr="00161DD2" w:rsidRDefault="00A175FD" w:rsidP="00A175FD">
      <w:r w:rsidRPr="00137BD4">
        <w:rPr>
          <w:rFonts w:ascii="Times New Roman" w:eastAsia="Calibri" w:hAnsi="Times New Roman" w:cs="Times New Roman"/>
        </w:rPr>
        <w:t xml:space="preserve">Tokie </w:t>
      </w:r>
      <w:r w:rsidRPr="00161DD2">
        <w:rPr>
          <w:rFonts w:ascii="Times New Roman" w:hAnsi="Times New Roman" w:cs="Times New Roman"/>
        </w:rPr>
        <w:t>vaistai nuo:</w:t>
      </w:r>
    </w:p>
    <w:p w:rsidR="00A175FD" w:rsidRPr="000C078E" w:rsidRDefault="00A175FD" w:rsidP="00A175FD">
      <w:pPr>
        <w:pStyle w:val="Sraopastraipa"/>
        <w:numPr>
          <w:ilvl w:val="0"/>
          <w:numId w:val="25"/>
        </w:numPr>
        <w:tabs>
          <w:tab w:val="left" w:pos="567"/>
        </w:tabs>
        <w:spacing w:line="240" w:lineRule="auto"/>
        <w:ind w:left="1134" w:hanging="567"/>
        <w:rPr>
          <w:rFonts w:eastAsia="Calibri"/>
          <w:lang w:val="lt-LT"/>
        </w:rPr>
      </w:pPr>
      <w:r>
        <w:rPr>
          <w:rFonts w:eastAsia="Calibri"/>
          <w:lang w:val="lt-LT"/>
        </w:rPr>
        <w:t>epilepsijos</w:t>
      </w:r>
      <w:r w:rsidRPr="000C078E">
        <w:rPr>
          <w:rFonts w:eastAsia="Calibri"/>
          <w:lang w:val="lt-LT"/>
        </w:rPr>
        <w:t xml:space="preserve"> (</w:t>
      </w:r>
      <w:r>
        <w:rPr>
          <w:rFonts w:eastAsia="Calibri"/>
          <w:lang w:val="lt-LT"/>
        </w:rPr>
        <w:t>pvz.,</w:t>
      </w:r>
      <w:r w:rsidRPr="000C078E">
        <w:rPr>
          <w:rFonts w:eastAsia="Calibri"/>
          <w:lang w:val="lt-LT"/>
        </w:rPr>
        <w:t xml:space="preserve"> </w:t>
      </w:r>
      <w:proofErr w:type="spellStart"/>
      <w:r w:rsidRPr="000C078E">
        <w:rPr>
          <w:rFonts w:eastAsia="Calibri"/>
          <w:lang w:val="lt-LT"/>
        </w:rPr>
        <w:t>primidon</w:t>
      </w:r>
      <w:r>
        <w:rPr>
          <w:rFonts w:eastAsia="Calibri"/>
          <w:lang w:val="lt-LT"/>
        </w:rPr>
        <w:t>as</w:t>
      </w:r>
      <w:proofErr w:type="spellEnd"/>
      <w:r w:rsidRPr="000C078E">
        <w:rPr>
          <w:rFonts w:eastAsia="Calibri"/>
          <w:lang w:val="lt-LT"/>
        </w:rPr>
        <w:t xml:space="preserve">, </w:t>
      </w:r>
      <w:proofErr w:type="spellStart"/>
      <w:r>
        <w:rPr>
          <w:rFonts w:eastAsia="Calibri"/>
          <w:lang w:val="lt-LT"/>
        </w:rPr>
        <w:t>f</w:t>
      </w:r>
      <w:r w:rsidRPr="000C078E">
        <w:rPr>
          <w:rFonts w:eastAsia="Calibri"/>
          <w:lang w:val="lt-LT"/>
        </w:rPr>
        <w:t>en</w:t>
      </w:r>
      <w:r>
        <w:rPr>
          <w:rFonts w:eastAsia="Calibri"/>
          <w:lang w:val="lt-LT"/>
        </w:rPr>
        <w:t>i</w:t>
      </w:r>
      <w:r w:rsidRPr="000C078E">
        <w:rPr>
          <w:rFonts w:eastAsia="Calibri"/>
          <w:lang w:val="lt-LT"/>
        </w:rPr>
        <w:t>toin</w:t>
      </w:r>
      <w:r>
        <w:rPr>
          <w:rFonts w:eastAsia="Calibri"/>
          <w:lang w:val="lt-LT"/>
        </w:rPr>
        <w:t>as</w:t>
      </w:r>
      <w:proofErr w:type="spellEnd"/>
      <w:r w:rsidRPr="000C078E">
        <w:rPr>
          <w:rFonts w:eastAsia="Calibri"/>
          <w:lang w:val="lt-LT"/>
        </w:rPr>
        <w:t>, barbit</w:t>
      </w:r>
      <w:r>
        <w:rPr>
          <w:rFonts w:eastAsia="Calibri"/>
          <w:lang w:val="lt-LT"/>
        </w:rPr>
        <w:t>ū</w:t>
      </w:r>
      <w:r w:rsidRPr="000C078E">
        <w:rPr>
          <w:rFonts w:eastAsia="Calibri"/>
          <w:lang w:val="lt-LT"/>
        </w:rPr>
        <w:t>rat</w:t>
      </w:r>
      <w:r>
        <w:rPr>
          <w:rFonts w:eastAsia="Calibri"/>
          <w:lang w:val="lt-LT"/>
        </w:rPr>
        <w:t>ai</w:t>
      </w:r>
      <w:r w:rsidRPr="000C078E">
        <w:rPr>
          <w:rFonts w:eastAsia="Calibri"/>
          <w:lang w:val="lt-LT"/>
        </w:rPr>
        <w:t xml:space="preserve">, </w:t>
      </w:r>
      <w:proofErr w:type="spellStart"/>
      <w:r>
        <w:rPr>
          <w:rFonts w:eastAsia="Calibri"/>
          <w:lang w:val="lt-LT"/>
        </w:rPr>
        <w:t>k</w:t>
      </w:r>
      <w:r w:rsidRPr="000C078E">
        <w:rPr>
          <w:rFonts w:eastAsia="Calibri"/>
          <w:lang w:val="lt-LT"/>
        </w:rPr>
        <w:t>arbamazepin</w:t>
      </w:r>
      <w:r>
        <w:rPr>
          <w:rFonts w:eastAsia="Calibri"/>
          <w:lang w:val="lt-LT"/>
        </w:rPr>
        <w:t>as</w:t>
      </w:r>
      <w:proofErr w:type="spellEnd"/>
      <w:r w:rsidRPr="000C078E">
        <w:rPr>
          <w:rFonts w:eastAsia="Calibri"/>
          <w:lang w:val="lt-LT"/>
        </w:rPr>
        <w:t xml:space="preserve">, </w:t>
      </w:r>
      <w:proofErr w:type="spellStart"/>
      <w:r w:rsidRPr="000C078E">
        <w:rPr>
          <w:rFonts w:eastAsia="Calibri"/>
          <w:lang w:val="lt-LT"/>
        </w:rPr>
        <w:t>o</w:t>
      </w:r>
      <w:r>
        <w:rPr>
          <w:rFonts w:eastAsia="Calibri"/>
          <w:lang w:val="lt-LT"/>
        </w:rPr>
        <w:t>ksk</w:t>
      </w:r>
      <w:r w:rsidRPr="000C078E">
        <w:rPr>
          <w:rFonts w:eastAsia="Calibri"/>
          <w:lang w:val="lt-LT"/>
        </w:rPr>
        <w:t>arbazepin</w:t>
      </w:r>
      <w:r>
        <w:rPr>
          <w:rFonts w:eastAsia="Calibri"/>
          <w:lang w:val="lt-LT"/>
        </w:rPr>
        <w:t>as</w:t>
      </w:r>
      <w:proofErr w:type="spellEnd"/>
      <w:r w:rsidRPr="000C078E">
        <w:rPr>
          <w:rFonts w:eastAsia="Calibri"/>
          <w:lang w:val="lt-LT"/>
        </w:rPr>
        <w:t xml:space="preserve">, </w:t>
      </w:r>
      <w:proofErr w:type="spellStart"/>
      <w:r w:rsidRPr="000C078E">
        <w:rPr>
          <w:rFonts w:eastAsia="Calibri"/>
          <w:lang w:val="lt-LT"/>
        </w:rPr>
        <w:t>topiramat</w:t>
      </w:r>
      <w:r>
        <w:rPr>
          <w:rFonts w:eastAsia="Calibri"/>
          <w:lang w:val="lt-LT"/>
        </w:rPr>
        <w:t>as</w:t>
      </w:r>
      <w:proofErr w:type="spellEnd"/>
      <w:r w:rsidRPr="000C078E">
        <w:rPr>
          <w:rFonts w:eastAsia="Calibri"/>
          <w:lang w:val="lt-LT"/>
        </w:rPr>
        <w:t xml:space="preserve">, </w:t>
      </w:r>
      <w:proofErr w:type="spellStart"/>
      <w:r w:rsidRPr="000C078E">
        <w:rPr>
          <w:rFonts w:eastAsia="Calibri"/>
          <w:lang w:val="lt-LT"/>
        </w:rPr>
        <w:t>felbamat</w:t>
      </w:r>
      <w:r>
        <w:rPr>
          <w:rFonts w:eastAsia="Calibri"/>
          <w:lang w:val="lt-LT"/>
        </w:rPr>
        <w:t>as</w:t>
      </w:r>
      <w:proofErr w:type="spellEnd"/>
      <w:r w:rsidRPr="000C078E">
        <w:rPr>
          <w:rFonts w:eastAsia="Calibri"/>
          <w:lang w:val="lt-LT"/>
        </w:rPr>
        <w:t>)</w:t>
      </w:r>
      <w:r>
        <w:rPr>
          <w:rFonts w:eastAsia="Calibri"/>
          <w:lang w:val="lt-LT"/>
        </w:rPr>
        <w:t>;</w:t>
      </w:r>
    </w:p>
    <w:p w:rsidR="00A175FD" w:rsidRPr="000C078E" w:rsidRDefault="00A175FD" w:rsidP="00A175FD">
      <w:pPr>
        <w:pStyle w:val="Sraopastraipa"/>
        <w:numPr>
          <w:ilvl w:val="0"/>
          <w:numId w:val="25"/>
        </w:numPr>
        <w:tabs>
          <w:tab w:val="left" w:pos="567"/>
        </w:tabs>
        <w:spacing w:line="240" w:lineRule="auto"/>
        <w:ind w:left="1134" w:hanging="567"/>
        <w:rPr>
          <w:rFonts w:eastAsia="Calibri"/>
          <w:lang w:val="lt-LT"/>
        </w:rPr>
      </w:pPr>
      <w:r w:rsidRPr="000C078E">
        <w:rPr>
          <w:rFonts w:eastAsia="Calibri"/>
          <w:lang w:val="lt-LT"/>
        </w:rPr>
        <w:t xml:space="preserve">tuberkuliozės (pvz., </w:t>
      </w:r>
      <w:proofErr w:type="spellStart"/>
      <w:r w:rsidRPr="000C078E">
        <w:rPr>
          <w:rFonts w:eastAsia="Calibri"/>
          <w:lang w:val="lt-LT"/>
        </w:rPr>
        <w:t>rifampicinas</w:t>
      </w:r>
      <w:proofErr w:type="spellEnd"/>
      <w:r w:rsidRPr="000C078E">
        <w:rPr>
          <w:rFonts w:eastAsia="Calibri"/>
          <w:lang w:val="lt-LT"/>
        </w:rPr>
        <w:t>);</w:t>
      </w:r>
    </w:p>
    <w:p w:rsidR="00A175FD" w:rsidRPr="00A900F8" w:rsidRDefault="00A175FD" w:rsidP="00A175FD">
      <w:pPr>
        <w:pStyle w:val="Sraopastraipa"/>
        <w:numPr>
          <w:ilvl w:val="0"/>
          <w:numId w:val="25"/>
        </w:numPr>
        <w:tabs>
          <w:tab w:val="left" w:pos="567"/>
        </w:tabs>
        <w:spacing w:line="240" w:lineRule="auto"/>
        <w:ind w:left="1134" w:hanging="567"/>
        <w:rPr>
          <w:rFonts w:eastAsia="Calibri"/>
          <w:lang w:val="lt-LT"/>
        </w:rPr>
      </w:pPr>
      <w:r w:rsidRPr="000C078E">
        <w:rPr>
          <w:rFonts w:eastAsia="Calibri"/>
          <w:lang w:val="lt-LT"/>
        </w:rPr>
        <w:t>ŽIV ir hepatito C viruso infekcijos (vadinamieji</w:t>
      </w:r>
      <w:r w:rsidRPr="000C078E">
        <w:rPr>
          <w:lang w:val="lt-LT"/>
        </w:rPr>
        <w:t xml:space="preserve"> </w:t>
      </w:r>
      <w:r w:rsidRPr="000C078E">
        <w:rPr>
          <w:rFonts w:eastAsia="Calibri"/>
          <w:lang w:val="lt-LT"/>
        </w:rPr>
        <w:t xml:space="preserve">proteazių inhibitoriai ir nenukleozidiniai atvirkštinės </w:t>
      </w:r>
      <w:proofErr w:type="spellStart"/>
      <w:r w:rsidRPr="000C078E">
        <w:rPr>
          <w:rFonts w:eastAsia="Calibri"/>
          <w:lang w:val="lt-LT"/>
        </w:rPr>
        <w:t>tra</w:t>
      </w:r>
      <w:r w:rsidRPr="00A900F8">
        <w:rPr>
          <w:rFonts w:eastAsia="Calibri"/>
          <w:lang w:val="lt-LT"/>
        </w:rPr>
        <w:t>nskriptazės</w:t>
      </w:r>
      <w:proofErr w:type="spellEnd"/>
      <w:r w:rsidRPr="00A900F8">
        <w:rPr>
          <w:rFonts w:eastAsia="Calibri"/>
          <w:lang w:val="lt-LT"/>
        </w:rPr>
        <w:t xml:space="preserve"> inhibitoriai – NNATI);</w:t>
      </w:r>
    </w:p>
    <w:p w:rsidR="00A175FD" w:rsidRPr="000C078E" w:rsidRDefault="00A175FD" w:rsidP="00A175FD">
      <w:pPr>
        <w:pStyle w:val="Sraopastraipa"/>
        <w:numPr>
          <w:ilvl w:val="0"/>
          <w:numId w:val="25"/>
        </w:numPr>
        <w:tabs>
          <w:tab w:val="left" w:pos="567"/>
        </w:tabs>
        <w:spacing w:line="240" w:lineRule="auto"/>
        <w:ind w:left="1134" w:hanging="567"/>
        <w:rPr>
          <w:rFonts w:eastAsia="Calibri"/>
          <w:lang w:val="lt-LT"/>
        </w:rPr>
      </w:pPr>
      <w:r w:rsidRPr="00A900F8">
        <w:rPr>
          <w:rFonts w:eastAsia="Calibri"/>
          <w:lang w:val="lt-LT"/>
        </w:rPr>
        <w:t>grybe</w:t>
      </w:r>
      <w:r>
        <w:rPr>
          <w:rFonts w:eastAsia="Calibri"/>
          <w:lang w:val="lt-LT"/>
        </w:rPr>
        <w:t>lių sukeltų infekcinių ligų</w:t>
      </w:r>
      <w:r w:rsidRPr="000C078E">
        <w:rPr>
          <w:rFonts w:eastAsia="Calibri"/>
          <w:lang w:val="lt-LT"/>
        </w:rPr>
        <w:t xml:space="preserve"> (</w:t>
      </w:r>
      <w:r>
        <w:rPr>
          <w:rFonts w:eastAsia="Calibri"/>
          <w:lang w:val="lt-LT"/>
        </w:rPr>
        <w:t>pvz.,</w:t>
      </w:r>
      <w:r w:rsidRPr="000C078E">
        <w:rPr>
          <w:rFonts w:eastAsia="Calibri"/>
          <w:lang w:val="lt-LT"/>
        </w:rPr>
        <w:t xml:space="preserve"> </w:t>
      </w:r>
      <w:proofErr w:type="spellStart"/>
      <w:r w:rsidRPr="000C078E">
        <w:rPr>
          <w:rFonts w:eastAsia="Calibri"/>
          <w:lang w:val="lt-LT"/>
        </w:rPr>
        <w:t>gri</w:t>
      </w:r>
      <w:r>
        <w:rPr>
          <w:rFonts w:eastAsia="Calibri"/>
          <w:lang w:val="lt-LT"/>
        </w:rPr>
        <w:t>z</w:t>
      </w:r>
      <w:r w:rsidRPr="000C078E">
        <w:rPr>
          <w:rFonts w:eastAsia="Calibri"/>
          <w:lang w:val="lt-LT"/>
        </w:rPr>
        <w:t>eofulvin</w:t>
      </w:r>
      <w:r>
        <w:rPr>
          <w:rFonts w:eastAsia="Calibri"/>
          <w:lang w:val="lt-LT"/>
        </w:rPr>
        <w:t>as</w:t>
      </w:r>
      <w:proofErr w:type="spellEnd"/>
      <w:r w:rsidRPr="000C078E">
        <w:rPr>
          <w:rFonts w:eastAsia="Calibri"/>
          <w:lang w:val="lt-LT"/>
        </w:rPr>
        <w:t xml:space="preserve">, </w:t>
      </w:r>
      <w:proofErr w:type="spellStart"/>
      <w:r w:rsidRPr="000C078E">
        <w:rPr>
          <w:rFonts w:eastAsia="Calibri"/>
          <w:lang w:val="lt-LT"/>
        </w:rPr>
        <w:t>keto</w:t>
      </w:r>
      <w:r>
        <w:rPr>
          <w:rFonts w:eastAsia="Calibri"/>
          <w:lang w:val="lt-LT"/>
        </w:rPr>
        <w:t>k</w:t>
      </w:r>
      <w:r w:rsidRPr="000C078E">
        <w:rPr>
          <w:rFonts w:eastAsia="Calibri"/>
          <w:lang w:val="lt-LT"/>
        </w:rPr>
        <w:t>onazol</w:t>
      </w:r>
      <w:r>
        <w:rPr>
          <w:rFonts w:eastAsia="Calibri"/>
          <w:lang w:val="lt-LT"/>
        </w:rPr>
        <w:t>as</w:t>
      </w:r>
      <w:proofErr w:type="spellEnd"/>
      <w:r w:rsidRPr="000C078E">
        <w:rPr>
          <w:rFonts w:eastAsia="Calibri"/>
          <w:lang w:val="lt-LT"/>
        </w:rPr>
        <w:t>)</w:t>
      </w:r>
      <w:r>
        <w:rPr>
          <w:rFonts w:eastAsia="Calibri"/>
          <w:lang w:val="lt-LT"/>
        </w:rPr>
        <w:t>;</w:t>
      </w:r>
    </w:p>
    <w:p w:rsidR="00A175FD" w:rsidRPr="000C078E" w:rsidRDefault="00A175FD" w:rsidP="00A175FD">
      <w:pPr>
        <w:pStyle w:val="Sraopastraipa"/>
        <w:numPr>
          <w:ilvl w:val="0"/>
          <w:numId w:val="25"/>
        </w:numPr>
        <w:tabs>
          <w:tab w:val="left" w:pos="567"/>
        </w:tabs>
        <w:spacing w:line="240" w:lineRule="auto"/>
        <w:ind w:left="1134" w:hanging="567"/>
        <w:rPr>
          <w:rFonts w:eastAsia="Calibri"/>
          <w:lang w:val="lt-LT"/>
        </w:rPr>
      </w:pPr>
      <w:r>
        <w:rPr>
          <w:rFonts w:eastAsia="Calibri"/>
          <w:lang w:val="lt-LT"/>
        </w:rPr>
        <w:t xml:space="preserve">artrito, </w:t>
      </w:r>
      <w:proofErr w:type="spellStart"/>
      <w:r>
        <w:rPr>
          <w:rFonts w:eastAsia="Calibri"/>
          <w:lang w:val="lt-LT"/>
        </w:rPr>
        <w:t>osteoartrito</w:t>
      </w:r>
      <w:proofErr w:type="spellEnd"/>
      <w:r w:rsidRPr="000C078E">
        <w:rPr>
          <w:rFonts w:eastAsia="Calibri"/>
          <w:lang w:val="lt-LT"/>
        </w:rPr>
        <w:t xml:space="preserve"> (</w:t>
      </w:r>
      <w:proofErr w:type="spellStart"/>
      <w:r w:rsidRPr="000C078E">
        <w:rPr>
          <w:rFonts w:eastAsia="Calibri"/>
          <w:lang w:val="lt-LT"/>
        </w:rPr>
        <w:t>etori</w:t>
      </w:r>
      <w:r>
        <w:rPr>
          <w:rFonts w:eastAsia="Calibri"/>
          <w:lang w:val="lt-LT"/>
        </w:rPr>
        <w:t>k</w:t>
      </w:r>
      <w:r w:rsidRPr="000C078E">
        <w:rPr>
          <w:rFonts w:eastAsia="Calibri"/>
          <w:lang w:val="lt-LT"/>
        </w:rPr>
        <w:t>o</w:t>
      </w:r>
      <w:r>
        <w:rPr>
          <w:rFonts w:eastAsia="Calibri"/>
          <w:lang w:val="lt-LT"/>
        </w:rPr>
        <w:t>ks</w:t>
      </w:r>
      <w:r w:rsidRPr="000C078E">
        <w:rPr>
          <w:rFonts w:eastAsia="Calibri"/>
          <w:lang w:val="lt-LT"/>
        </w:rPr>
        <w:t>ib</w:t>
      </w:r>
      <w:r>
        <w:rPr>
          <w:rFonts w:eastAsia="Calibri"/>
          <w:lang w:val="lt-LT"/>
        </w:rPr>
        <w:t>as</w:t>
      </w:r>
      <w:proofErr w:type="spellEnd"/>
      <w:r w:rsidRPr="000C078E">
        <w:rPr>
          <w:rFonts w:eastAsia="Calibri"/>
          <w:lang w:val="lt-LT"/>
        </w:rPr>
        <w:t>)</w:t>
      </w:r>
      <w:r>
        <w:rPr>
          <w:rFonts w:eastAsia="Calibri"/>
          <w:lang w:val="lt-LT"/>
        </w:rPr>
        <w:t>;</w:t>
      </w:r>
    </w:p>
    <w:p w:rsidR="00A175FD" w:rsidRDefault="00A175FD" w:rsidP="00A175FD">
      <w:pPr>
        <w:pStyle w:val="Sraopastraipa"/>
        <w:numPr>
          <w:ilvl w:val="0"/>
          <w:numId w:val="24"/>
        </w:numPr>
        <w:tabs>
          <w:tab w:val="left" w:pos="567"/>
        </w:tabs>
        <w:spacing w:line="240" w:lineRule="auto"/>
        <w:ind w:left="567" w:hanging="567"/>
        <w:rPr>
          <w:rFonts w:eastAsia="Calibri"/>
          <w:lang w:val="lt-LT"/>
        </w:rPr>
      </w:pPr>
      <w:r>
        <w:rPr>
          <w:rFonts w:eastAsia="Calibri"/>
          <w:lang w:val="lt-LT"/>
        </w:rPr>
        <w:t xml:space="preserve">augaliniai preparatai, kurių sudėtyje yra paprastosios jonažolės </w:t>
      </w:r>
      <w:r w:rsidRPr="00B34F11">
        <w:rPr>
          <w:rFonts w:eastAsia="Calibri"/>
          <w:lang w:val="lt-LT"/>
        </w:rPr>
        <w:t>(</w:t>
      </w:r>
      <w:proofErr w:type="spellStart"/>
      <w:r w:rsidRPr="00B34F11">
        <w:rPr>
          <w:rFonts w:eastAsia="Calibri"/>
          <w:i/>
          <w:iCs/>
          <w:lang w:val="lt-LT"/>
        </w:rPr>
        <w:t>Hypericum</w:t>
      </w:r>
      <w:proofErr w:type="spellEnd"/>
      <w:r w:rsidRPr="00B34F11">
        <w:rPr>
          <w:rFonts w:eastAsia="Calibri"/>
          <w:i/>
          <w:iCs/>
          <w:lang w:val="lt-LT"/>
        </w:rPr>
        <w:t xml:space="preserve"> </w:t>
      </w:r>
      <w:proofErr w:type="spellStart"/>
      <w:r w:rsidRPr="00B34F11">
        <w:rPr>
          <w:rFonts w:eastAsia="Calibri"/>
          <w:i/>
          <w:iCs/>
          <w:lang w:val="lt-LT"/>
        </w:rPr>
        <w:t>perforatum</w:t>
      </w:r>
      <w:proofErr w:type="spellEnd"/>
      <w:r w:rsidRPr="00B34F11">
        <w:rPr>
          <w:rFonts w:eastAsia="Calibri"/>
          <w:lang w:val="lt-LT"/>
        </w:rPr>
        <w:t>).</w:t>
      </w:r>
    </w:p>
    <w:p w:rsidR="00A175FD" w:rsidRPr="00756340" w:rsidRDefault="00A175FD" w:rsidP="00A175FD">
      <w:pPr>
        <w:tabs>
          <w:tab w:val="left" w:pos="567"/>
        </w:tabs>
        <w:spacing w:after="0" w:line="240" w:lineRule="auto"/>
        <w:rPr>
          <w:rFonts w:eastAsia="Calibri"/>
        </w:rPr>
      </w:pPr>
    </w:p>
    <w:p w:rsidR="00A175FD" w:rsidRPr="000C078E" w:rsidRDefault="00A175FD" w:rsidP="00A175F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Jums reikia vartoti bet kurį iš aukščiau išvardytų vaistų, laikinai turite taikyti papildomą barjerinės kontracepcijos metodą (pvz., prezervatyvą) arba pasirinkti kitą kontracepcijos metodą. Kitų vaistų vartojimo laikotarpiu ir pirmąsias 28 dienas po jo pabaigos kartu su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turite taikyti papildomą barjerinės kontracepcijos metodą</w:t>
      </w:r>
      <w:r w:rsidRPr="000C078E">
        <w:rPr>
          <w:rFonts w:ascii="Times New Roman" w:eastAsia="Calibri" w:hAnsi="Times New Roman" w:cs="Times New Roman"/>
        </w:rPr>
        <w:t>.</w:t>
      </w:r>
    </w:p>
    <w:p w:rsidR="00A175FD" w:rsidRPr="000C078E" w:rsidRDefault="00A175FD" w:rsidP="00A175F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gydymas kitų vaistu trunka ilgiau nei baigiasi viena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lizdinė plokštelė, ją baigę nedelsdami pradėkite vartoti kitos lizdinės plokštelės tabletes (t. y. nedarykite įprastos 7 dienų pertraukos)</w:t>
      </w:r>
      <w:r w:rsidRPr="000C078E">
        <w:rPr>
          <w:rFonts w:ascii="Times New Roman" w:eastAsia="Calibri" w:hAnsi="Times New Roman" w:cs="Times New Roman"/>
        </w:rPr>
        <w:t>.</w:t>
      </w:r>
    </w:p>
    <w:p w:rsidR="00A175FD" w:rsidRDefault="00A175FD" w:rsidP="00A175F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yra reikalingas ilgalaikis gydymas vienu iš aukščiau išvardytų vaistų, turite pasirinkti kitą patikimą nehormoninį kontracepcijos metodą.</w:t>
      </w:r>
    </w:p>
    <w:p w:rsidR="00A175FD" w:rsidRPr="000C078E" w:rsidRDefault="00A175FD" w:rsidP="00A175FD">
      <w:pPr>
        <w:tabs>
          <w:tab w:val="left" w:pos="567"/>
        </w:tabs>
        <w:spacing w:after="0" w:line="240" w:lineRule="auto"/>
        <w:rPr>
          <w:rFonts w:ascii="Times New Roman" w:eastAsia="Calibri" w:hAnsi="Times New Roman" w:cs="Times New Roman"/>
        </w:rPr>
      </w:pPr>
    </w:p>
    <w:p w:rsidR="00A175FD" w:rsidRPr="00571783" w:rsidRDefault="00A175FD" w:rsidP="00A175FD">
      <w:pPr>
        <w:tabs>
          <w:tab w:val="left" w:pos="567"/>
        </w:tabs>
        <w:spacing w:after="0" w:line="240" w:lineRule="auto"/>
        <w:rPr>
          <w:rFonts w:ascii="Times New Roman" w:eastAsia="Calibri" w:hAnsi="Times New Roman" w:cs="Times New Roman"/>
          <w:b/>
          <w:bCs/>
        </w:rPr>
      </w:pPr>
      <w:proofErr w:type="spellStart"/>
      <w:r w:rsidRPr="00571783">
        <w:rPr>
          <w:rFonts w:ascii="Times New Roman" w:eastAsia="Calibri" w:hAnsi="Times New Roman" w:cs="Times New Roman"/>
          <w:b/>
          <w:bCs/>
        </w:rPr>
        <w:t>Lasca</w:t>
      </w:r>
      <w:proofErr w:type="spellEnd"/>
      <w:r w:rsidRPr="00571783">
        <w:rPr>
          <w:rFonts w:ascii="Times New Roman" w:eastAsia="Calibri" w:hAnsi="Times New Roman" w:cs="Times New Roman"/>
          <w:b/>
          <w:bCs/>
        </w:rPr>
        <w:t xml:space="preserve"> poveikis kitiems vaistams</w:t>
      </w:r>
    </w:p>
    <w:p w:rsidR="00A175FD" w:rsidRPr="000C078E" w:rsidRDefault="00A175FD" w:rsidP="00A175FD">
      <w:pPr>
        <w:tabs>
          <w:tab w:val="left" w:pos="567"/>
        </w:tabs>
        <w:spacing w:after="0" w:line="240" w:lineRule="auto"/>
        <w:rPr>
          <w:rFonts w:ascii="Times New Roman" w:eastAsia="Calibri" w:hAnsi="Times New Roman" w:cs="Times New Roman"/>
        </w:rPr>
      </w:pPr>
    </w:p>
    <w:p w:rsidR="00A175FD" w:rsidRDefault="00A175FD" w:rsidP="00A175FD">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gali veikti kitų vaistų veiksmingumą, pvz.:</w:t>
      </w: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r>
        <w:rPr>
          <w:rFonts w:ascii="Times New Roman" w:eastAsia="Calibri" w:hAnsi="Times New Roman" w:cs="Times New Roman"/>
        </w:rPr>
        <w:t>vaisto nuo epilepsijos</w:t>
      </w:r>
      <w:r w:rsidRPr="000C078E">
        <w:rPr>
          <w:rFonts w:ascii="Times New Roman" w:eastAsia="Calibri" w:hAnsi="Times New Roman" w:cs="Times New Roman"/>
        </w:rPr>
        <w:t xml:space="preserve"> </w:t>
      </w:r>
      <w:proofErr w:type="spellStart"/>
      <w:r w:rsidRPr="000C078E">
        <w:rPr>
          <w:rFonts w:ascii="Times New Roman" w:eastAsia="Calibri" w:hAnsi="Times New Roman" w:cs="Times New Roman"/>
        </w:rPr>
        <w:t>lamotrigin</w:t>
      </w:r>
      <w:r>
        <w:rPr>
          <w:rFonts w:ascii="Times New Roman" w:eastAsia="Calibri" w:hAnsi="Times New Roman" w:cs="Times New Roman"/>
        </w:rPr>
        <w:t>o</w:t>
      </w:r>
      <w:proofErr w:type="spellEnd"/>
      <w:r w:rsidRPr="000C078E">
        <w:rPr>
          <w:rFonts w:ascii="Times New Roman" w:eastAsia="Calibri" w:hAnsi="Times New Roman" w:cs="Times New Roman"/>
        </w:rPr>
        <w:t xml:space="preserve"> (</w:t>
      </w:r>
      <w:r>
        <w:rPr>
          <w:rFonts w:ascii="Times New Roman" w:eastAsia="Calibri" w:hAnsi="Times New Roman" w:cs="Times New Roman"/>
        </w:rPr>
        <w:t>dėl to gali padažnėti traukuliai</w:t>
      </w:r>
      <w:r w:rsidRPr="000C078E">
        <w:rPr>
          <w:rFonts w:ascii="Times New Roman" w:eastAsia="Calibri" w:hAnsi="Times New Roman" w:cs="Times New Roman"/>
        </w:rPr>
        <w:t>)</w:t>
      </w:r>
      <w:r>
        <w:rPr>
          <w:rFonts w:ascii="Times New Roman" w:eastAsia="Calibri" w:hAnsi="Times New Roman" w:cs="Times New Roman"/>
        </w:rPr>
        <w:t>;</w:t>
      </w: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r>
        <w:rPr>
          <w:rFonts w:ascii="Times New Roman" w:eastAsia="Calibri" w:hAnsi="Times New Roman" w:cs="Times New Roman"/>
        </w:rPr>
        <w:t xml:space="preserve">vaistų, kurių sudėtyje yra </w:t>
      </w:r>
      <w:proofErr w:type="spellStart"/>
      <w:r>
        <w:rPr>
          <w:rFonts w:ascii="Times New Roman" w:eastAsia="Calibri" w:hAnsi="Times New Roman" w:cs="Times New Roman"/>
        </w:rPr>
        <w:t>ciklosporino</w:t>
      </w:r>
      <w:proofErr w:type="spellEnd"/>
      <w:r>
        <w:rPr>
          <w:rFonts w:ascii="Times New Roman" w:eastAsia="Calibri" w:hAnsi="Times New Roman" w:cs="Times New Roman"/>
        </w:rPr>
        <w:t>;</w:t>
      </w:r>
    </w:p>
    <w:p w:rsidR="00A175FD" w:rsidRPr="000C078E"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proofErr w:type="spellStart"/>
      <w:r>
        <w:rPr>
          <w:rFonts w:ascii="Times New Roman" w:eastAsia="Calibri" w:hAnsi="Times New Roman" w:cs="Times New Roman"/>
        </w:rPr>
        <w:t>teofilino</w:t>
      </w:r>
      <w:proofErr w:type="spellEnd"/>
      <w:r w:rsidRPr="000C078E">
        <w:rPr>
          <w:rFonts w:ascii="Times New Roman" w:eastAsia="Calibri" w:hAnsi="Times New Roman" w:cs="Times New Roman"/>
        </w:rPr>
        <w:t xml:space="preserve"> (</w:t>
      </w:r>
      <w:r>
        <w:rPr>
          <w:rFonts w:ascii="Times New Roman" w:eastAsia="Calibri" w:hAnsi="Times New Roman" w:cs="Times New Roman"/>
        </w:rPr>
        <w:t>jo vartojama kvėpavimo pasunkėjimui gydyti</w:t>
      </w:r>
      <w:r w:rsidRPr="000C078E">
        <w:rPr>
          <w:rFonts w:ascii="Times New Roman" w:eastAsia="Calibri" w:hAnsi="Times New Roman" w:cs="Times New Roman"/>
        </w:rPr>
        <w:t>)</w:t>
      </w:r>
      <w:r>
        <w:rPr>
          <w:rFonts w:ascii="Times New Roman" w:eastAsia="Calibri" w:hAnsi="Times New Roman" w:cs="Times New Roman"/>
        </w:rPr>
        <w:t>;</w:t>
      </w:r>
    </w:p>
    <w:p w:rsidR="00A175FD" w:rsidRDefault="00A175FD" w:rsidP="00A175FD">
      <w:pPr>
        <w:tabs>
          <w:tab w:val="left" w:pos="567"/>
        </w:tabs>
        <w:spacing w:after="0" w:line="240" w:lineRule="auto"/>
        <w:rPr>
          <w:rFonts w:ascii="Times New Roman" w:eastAsia="Calibri" w:hAnsi="Times New Roman" w:cs="Times New Roman"/>
        </w:rPr>
      </w:pPr>
      <w:r w:rsidRPr="000C078E">
        <w:rPr>
          <w:rFonts w:ascii="Times New Roman" w:eastAsia="Calibri" w:hAnsi="Times New Roman" w:cs="Times New Roman"/>
        </w:rPr>
        <w:t>•</w:t>
      </w:r>
      <w:r w:rsidRPr="000C078E">
        <w:rPr>
          <w:rFonts w:ascii="Times New Roman" w:eastAsia="Calibri" w:hAnsi="Times New Roman" w:cs="Times New Roman"/>
        </w:rPr>
        <w:tab/>
      </w:r>
      <w:proofErr w:type="spellStart"/>
      <w:r w:rsidRPr="000C078E">
        <w:rPr>
          <w:rFonts w:ascii="Times New Roman" w:eastAsia="Calibri" w:hAnsi="Times New Roman" w:cs="Times New Roman"/>
        </w:rPr>
        <w:t>tizanidin</w:t>
      </w:r>
      <w:r>
        <w:rPr>
          <w:rFonts w:ascii="Times New Roman" w:eastAsia="Calibri" w:hAnsi="Times New Roman" w:cs="Times New Roman"/>
        </w:rPr>
        <w:t>o</w:t>
      </w:r>
      <w:proofErr w:type="spellEnd"/>
      <w:r w:rsidRPr="000C078E">
        <w:rPr>
          <w:rFonts w:ascii="Times New Roman" w:eastAsia="Calibri" w:hAnsi="Times New Roman" w:cs="Times New Roman"/>
        </w:rPr>
        <w:t xml:space="preserve"> (</w:t>
      </w:r>
      <w:r>
        <w:rPr>
          <w:rFonts w:ascii="Times New Roman" w:eastAsia="Calibri" w:hAnsi="Times New Roman" w:cs="Times New Roman"/>
        </w:rPr>
        <w:t>jo vartojama raumenų skausmui ir (arba) raumenų mėšlungiui malšinti).</w:t>
      </w:r>
    </w:p>
    <w:p w:rsidR="00A175FD" w:rsidRDefault="00A175FD" w:rsidP="00A175FD">
      <w:pPr>
        <w:tabs>
          <w:tab w:val="left" w:pos="567"/>
        </w:tabs>
        <w:spacing w:after="0" w:line="240" w:lineRule="auto"/>
        <w:rPr>
          <w:rFonts w:ascii="Times New Roman" w:eastAsia="Calibri" w:hAnsi="Times New Roman" w:cs="Times New Roman"/>
        </w:rPr>
      </w:pPr>
    </w:p>
    <w:p w:rsidR="00A175FD" w:rsidRDefault="00A175FD" w:rsidP="00A175FD">
      <w:pPr>
        <w:tabs>
          <w:tab w:val="left" w:pos="567"/>
        </w:tabs>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vartoti negalite, jeigu sergate hepatitu C ir vartojate vaistų, kurių sudėtyje yra </w:t>
      </w:r>
      <w:proofErr w:type="spellStart"/>
      <w:r w:rsidRPr="009323D7">
        <w:rPr>
          <w:rFonts w:ascii="Times New Roman" w:eastAsia="Calibri" w:hAnsi="Times New Roman" w:cs="Times New Roman"/>
        </w:rPr>
        <w:t>ombitasviro</w:t>
      </w:r>
      <w:proofErr w:type="spellEnd"/>
      <w:r>
        <w:rPr>
          <w:rFonts w:ascii="Times New Roman" w:eastAsia="Calibri" w:hAnsi="Times New Roman" w:cs="Times New Roman"/>
        </w:rPr>
        <w:t xml:space="preserve"> </w:t>
      </w:r>
      <w:r w:rsidRPr="009323D7">
        <w:rPr>
          <w:rFonts w:ascii="Times New Roman" w:eastAsia="Calibri" w:hAnsi="Times New Roman" w:cs="Times New Roman"/>
        </w:rPr>
        <w:t>/</w:t>
      </w:r>
      <w:r>
        <w:rPr>
          <w:rFonts w:ascii="Times New Roman" w:eastAsia="Calibri" w:hAnsi="Times New Roman" w:cs="Times New Roman"/>
        </w:rPr>
        <w:t xml:space="preserve"> </w:t>
      </w:r>
      <w:proofErr w:type="spellStart"/>
      <w:r w:rsidRPr="009323D7">
        <w:rPr>
          <w:rFonts w:ascii="Times New Roman" w:eastAsia="Calibri" w:hAnsi="Times New Roman" w:cs="Times New Roman"/>
        </w:rPr>
        <w:t>paritapreviro</w:t>
      </w:r>
      <w:proofErr w:type="spellEnd"/>
      <w:r>
        <w:rPr>
          <w:rFonts w:ascii="Times New Roman" w:eastAsia="Calibri" w:hAnsi="Times New Roman" w:cs="Times New Roman"/>
        </w:rPr>
        <w:t xml:space="preserve"> </w:t>
      </w:r>
      <w:r w:rsidRPr="009323D7">
        <w:rPr>
          <w:rFonts w:ascii="Times New Roman" w:eastAsia="Calibri" w:hAnsi="Times New Roman" w:cs="Times New Roman"/>
        </w:rPr>
        <w:t>/</w:t>
      </w:r>
      <w:r>
        <w:rPr>
          <w:rFonts w:ascii="Times New Roman" w:eastAsia="Calibri" w:hAnsi="Times New Roman" w:cs="Times New Roman"/>
        </w:rPr>
        <w:t xml:space="preserve"> </w:t>
      </w:r>
      <w:proofErr w:type="spellStart"/>
      <w:r w:rsidRPr="009323D7">
        <w:rPr>
          <w:rFonts w:ascii="Times New Roman" w:eastAsia="Calibri" w:hAnsi="Times New Roman" w:cs="Times New Roman"/>
        </w:rPr>
        <w:t>ritonaviro</w:t>
      </w:r>
      <w:proofErr w:type="spellEnd"/>
      <w:r>
        <w:rPr>
          <w:rFonts w:ascii="Times New Roman" w:eastAsia="Calibri" w:hAnsi="Times New Roman" w:cs="Times New Roman"/>
        </w:rPr>
        <w:t>,</w:t>
      </w:r>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dasabuviro</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glekapreviro</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pibrentasviro</w:t>
      </w:r>
      <w:proofErr w:type="spellEnd"/>
      <w:r w:rsidRPr="009323D7">
        <w:rPr>
          <w:rFonts w:ascii="Times New Roman" w:eastAsia="Calibri" w:hAnsi="Times New Roman" w:cs="Times New Roman"/>
        </w:rPr>
        <w:t xml:space="preserve">, </w:t>
      </w:r>
      <w:r>
        <w:rPr>
          <w:rFonts w:ascii="Times New Roman" w:hAnsi="Times New Roman"/>
        </w:rPr>
        <w:t xml:space="preserve">arba </w:t>
      </w:r>
      <w:proofErr w:type="spellStart"/>
      <w:r w:rsidRPr="00582017">
        <w:rPr>
          <w:rFonts w:ascii="Times New Roman" w:eastAsia="Times New Roman" w:hAnsi="Times New Roman" w:cs="Times New Roman"/>
          <w:snapToGrid w:val="0"/>
        </w:rPr>
        <w:t>sofosbuviro</w:t>
      </w:r>
      <w:proofErr w:type="spellEnd"/>
      <w:r>
        <w:rPr>
          <w:rFonts w:ascii="Times New Roman" w:eastAsia="Times New Roman" w:hAnsi="Times New Roman" w:cs="Times New Roman"/>
          <w:snapToGrid w:val="0"/>
        </w:rPr>
        <w:t xml:space="preserve"> / </w:t>
      </w:r>
      <w:proofErr w:type="spellStart"/>
      <w:r w:rsidRPr="00582017">
        <w:rPr>
          <w:rFonts w:ascii="Times New Roman" w:eastAsia="Times New Roman" w:hAnsi="Times New Roman" w:cs="Times New Roman"/>
          <w:snapToGrid w:val="0"/>
        </w:rPr>
        <w:t>velpatasviro</w:t>
      </w:r>
      <w:proofErr w:type="spellEnd"/>
      <w:r>
        <w:rPr>
          <w:rFonts w:ascii="Times New Roman" w:eastAsia="Times New Roman" w:hAnsi="Times New Roman" w:cs="Times New Roman"/>
          <w:snapToGrid w:val="0"/>
        </w:rPr>
        <w:t xml:space="preserve"> / </w:t>
      </w:r>
      <w:proofErr w:type="spellStart"/>
      <w:r w:rsidRPr="00582017">
        <w:rPr>
          <w:rFonts w:ascii="Times New Roman" w:eastAsia="Times New Roman" w:hAnsi="Times New Roman" w:cs="Times New Roman"/>
          <w:snapToGrid w:val="0"/>
        </w:rPr>
        <w:t>voksilapreviro</w:t>
      </w:r>
      <w:proofErr w:type="spellEnd"/>
      <w:r>
        <w:rPr>
          <w:rFonts w:ascii="Times New Roman" w:eastAsia="Calibri" w:hAnsi="Times New Roman" w:cs="Times New Roman"/>
        </w:rPr>
        <w:t xml:space="preserve">, </w:t>
      </w:r>
      <w:r w:rsidRPr="009323D7">
        <w:rPr>
          <w:rFonts w:ascii="Times New Roman" w:eastAsia="Calibri" w:hAnsi="Times New Roman" w:cs="Times New Roman"/>
        </w:rPr>
        <w:t>kadangi tai gali sukelti kepenų funkciją atspindinčių kraujo tyrimų rodmenų padidėjimą (kepenų fermento ALT aktyvumo padidėjimą).</w:t>
      </w:r>
      <w:r>
        <w:rPr>
          <w:rFonts w:ascii="Times New Roman" w:eastAsia="Calibri" w:hAnsi="Times New Roman" w:cs="Times New Roman"/>
        </w:rPr>
        <w:t xml:space="preserve"> </w:t>
      </w:r>
      <w:r w:rsidRPr="009323D7">
        <w:rPr>
          <w:rFonts w:ascii="Times New Roman" w:eastAsia="Calibri" w:hAnsi="Times New Roman" w:cs="Times New Roman"/>
        </w:rPr>
        <w:t>Gydytojas Jums skirs kitokios rūšies kontraceptikų prieš gydymo minėtais vaistais pradžią.</w:t>
      </w:r>
    </w:p>
    <w:p w:rsidR="00A175FD" w:rsidRPr="009323D7" w:rsidRDefault="00A175FD" w:rsidP="00A175FD">
      <w:pPr>
        <w:tabs>
          <w:tab w:val="left" w:pos="567"/>
        </w:tabs>
        <w:spacing w:after="0" w:line="240" w:lineRule="auto"/>
        <w:rPr>
          <w:rFonts w:ascii="Times New Roman" w:eastAsia="Calibri" w:hAnsi="Times New Roman" w:cs="Times New Roman"/>
        </w:rPr>
      </w:pPr>
    </w:p>
    <w:p w:rsidR="00A175FD" w:rsidRPr="009323D7" w:rsidRDefault="00A175FD" w:rsidP="00A175FD">
      <w:pPr>
        <w:tabs>
          <w:tab w:val="left" w:pos="567"/>
        </w:tabs>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galima atnaujinti praėjus maždaug 2 savaitėms po tokio gydymo nutraukimo. Žr. poskyrį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vartoti </w:t>
      </w:r>
      <w:r>
        <w:rPr>
          <w:rFonts w:ascii="Times New Roman" w:eastAsia="Calibri" w:hAnsi="Times New Roman" w:cs="Times New Roman"/>
        </w:rPr>
        <w:t>draudž</w:t>
      </w:r>
      <w:r w:rsidRPr="009323D7">
        <w:rPr>
          <w:rFonts w:ascii="Times New Roman" w:eastAsia="Calibri" w:hAnsi="Times New Roman" w:cs="Times New Roman"/>
        </w:rPr>
        <w:t>i</w:t>
      </w:r>
      <w:r>
        <w:rPr>
          <w:rFonts w:ascii="Times New Roman" w:eastAsia="Calibri" w:hAnsi="Times New Roman" w:cs="Times New Roman"/>
        </w:rPr>
        <w:t>a</w:t>
      </w:r>
      <w:r w:rsidRPr="009323D7">
        <w:rPr>
          <w:rFonts w:ascii="Times New Roman" w:eastAsia="Calibri" w:hAnsi="Times New Roman" w:cs="Times New Roman"/>
        </w:rPr>
        <w:t>ma“.</w:t>
      </w:r>
    </w:p>
    <w:p w:rsidR="00A175FD" w:rsidRDefault="00A175FD" w:rsidP="00A175FD">
      <w:pPr>
        <w:tabs>
          <w:tab w:val="left" w:pos="567"/>
        </w:tabs>
        <w:spacing w:after="0" w:line="240" w:lineRule="auto"/>
        <w:rPr>
          <w:rFonts w:ascii="Times New Roman" w:eastAsia="Calibri" w:hAnsi="Times New Roman" w:cs="Times New Roman"/>
        </w:rPr>
      </w:pPr>
    </w:p>
    <w:p w:rsidR="00A175FD" w:rsidRDefault="00A175FD" w:rsidP="00A175F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Prieš pradėdami vartoti visus kitus vaistus, perskaitykite pakuotės lapelį.</w:t>
      </w:r>
    </w:p>
    <w:p w:rsidR="00A175FD" w:rsidRPr="009323D7" w:rsidRDefault="00A175FD" w:rsidP="00A175FD">
      <w:pPr>
        <w:tabs>
          <w:tab w:val="left" w:pos="567"/>
        </w:tabs>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571783">
        <w:rPr>
          <w:rFonts w:ascii="Times New Roman" w:eastAsia="Calibri" w:hAnsi="Times New Roman" w:cs="Times New Roman"/>
          <w:b/>
          <w:bCs/>
        </w:rPr>
        <w:t>Poveikis laboratorini</w:t>
      </w:r>
      <w:r>
        <w:rPr>
          <w:rFonts w:ascii="Times New Roman" w:eastAsia="Calibri" w:hAnsi="Times New Roman" w:cs="Times New Roman"/>
          <w:b/>
          <w:bCs/>
        </w:rPr>
        <w:t>ų</w:t>
      </w:r>
      <w:r w:rsidRPr="00571783">
        <w:rPr>
          <w:rFonts w:ascii="Times New Roman" w:eastAsia="Calibri" w:hAnsi="Times New Roman" w:cs="Times New Roman"/>
          <w:b/>
          <w:bCs/>
        </w:rPr>
        <w:t xml:space="preserve"> tyrim</w:t>
      </w:r>
      <w:r>
        <w:rPr>
          <w:rFonts w:ascii="Times New Roman" w:eastAsia="Calibri" w:hAnsi="Times New Roman" w:cs="Times New Roman"/>
          <w:b/>
          <w:bCs/>
        </w:rPr>
        <w:t>ų rezultatams</w:t>
      </w:r>
    </w:p>
    <w:p w:rsidR="00A175FD" w:rsidRDefault="00A175FD" w:rsidP="00A175FD">
      <w:pPr>
        <w:spacing w:after="0" w:line="240" w:lineRule="auto"/>
        <w:rPr>
          <w:rFonts w:ascii="Times New Roman" w:eastAsia="Calibri" w:hAnsi="Times New Roman" w:cs="Times New Roman"/>
        </w:rPr>
      </w:pP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gali daryti įtaką kai kurių</w:t>
      </w:r>
      <w:r w:rsidRPr="00A900F8">
        <w:t xml:space="preserve"> </w:t>
      </w:r>
      <w:r w:rsidRPr="00A900F8">
        <w:rPr>
          <w:rFonts w:ascii="Times New Roman" w:eastAsia="Calibri" w:hAnsi="Times New Roman" w:cs="Times New Roman"/>
        </w:rPr>
        <w:t>laboratorinių tyrimų</w:t>
      </w:r>
      <w:r w:rsidRPr="009323D7">
        <w:rPr>
          <w:rFonts w:ascii="Times New Roman" w:eastAsia="Calibri" w:hAnsi="Times New Roman" w:cs="Times New Roman"/>
        </w:rPr>
        <w:t xml:space="preserve">, įskaitant kepenų funkcijos, antinksčių žievės, inkstų ir skydliaukės funkcijos </w:t>
      </w:r>
      <w:r>
        <w:rPr>
          <w:rFonts w:ascii="Times New Roman" w:eastAsia="Calibri" w:hAnsi="Times New Roman" w:cs="Times New Roman"/>
        </w:rPr>
        <w:t>tyrimus</w:t>
      </w:r>
      <w:r w:rsidRPr="009323D7">
        <w:rPr>
          <w:rFonts w:ascii="Times New Roman" w:eastAsia="Calibri" w:hAnsi="Times New Roman" w:cs="Times New Roman"/>
        </w:rPr>
        <w:t xml:space="preserve">, </w:t>
      </w:r>
      <w:r w:rsidRPr="00A900F8">
        <w:rPr>
          <w:rFonts w:ascii="Times New Roman" w:eastAsia="Calibri" w:hAnsi="Times New Roman" w:cs="Times New Roman"/>
        </w:rPr>
        <w:t>rezultatams</w:t>
      </w:r>
      <w:r w:rsidRPr="009323D7">
        <w:rPr>
          <w:rFonts w:ascii="Times New Roman" w:eastAsia="Calibri" w:hAnsi="Times New Roman" w:cs="Times New Roman"/>
        </w:rPr>
        <w:t xml:space="preserve"> </w:t>
      </w:r>
      <w:r>
        <w:rPr>
          <w:rFonts w:ascii="Times New Roman" w:eastAsia="Calibri" w:hAnsi="Times New Roman" w:cs="Times New Roman"/>
        </w:rPr>
        <w:t>bei</w:t>
      </w:r>
      <w:r w:rsidRPr="009323D7">
        <w:rPr>
          <w:rFonts w:ascii="Times New Roman" w:eastAsia="Calibri" w:hAnsi="Times New Roman" w:cs="Times New Roman"/>
        </w:rPr>
        <w:t xml:space="preserve"> tam tikrų baltymų</w:t>
      </w:r>
      <w:r>
        <w:rPr>
          <w:rFonts w:ascii="Times New Roman" w:eastAsia="Calibri" w:hAnsi="Times New Roman" w:cs="Times New Roman"/>
        </w:rPr>
        <w:t>,</w:t>
      </w:r>
      <w:r w:rsidRPr="009323D7">
        <w:rPr>
          <w:rFonts w:ascii="Times New Roman" w:eastAsia="Calibri" w:hAnsi="Times New Roman" w:cs="Times New Roman"/>
        </w:rPr>
        <w:t xml:space="preserve"> pvz., baltymų, turinčių įtakos riebalų </w:t>
      </w:r>
      <w:r>
        <w:rPr>
          <w:rFonts w:ascii="Times New Roman" w:eastAsia="Calibri" w:hAnsi="Times New Roman" w:cs="Times New Roman"/>
        </w:rPr>
        <w:t>ir</w:t>
      </w:r>
      <w:r w:rsidRPr="009323D7">
        <w:rPr>
          <w:rFonts w:ascii="Times New Roman" w:eastAsia="Calibri" w:hAnsi="Times New Roman" w:cs="Times New Roman"/>
        </w:rPr>
        <w:t xml:space="preserve"> angliavandenių </w:t>
      </w:r>
      <w:r w:rsidRPr="00881E3A">
        <w:rPr>
          <w:rFonts w:ascii="Times New Roman" w:eastAsia="Calibri" w:hAnsi="Times New Roman" w:cs="Times New Roman"/>
        </w:rPr>
        <w:t xml:space="preserve">apykaitai, kraujo krešėjimui ir </w:t>
      </w:r>
      <w:proofErr w:type="spellStart"/>
      <w:r w:rsidRPr="00881E3A">
        <w:rPr>
          <w:rFonts w:ascii="Times New Roman" w:eastAsia="Calibri" w:hAnsi="Times New Roman" w:cs="Times New Roman"/>
        </w:rPr>
        <w:t>fibrinoliz</w:t>
      </w:r>
      <w:r>
        <w:rPr>
          <w:rFonts w:ascii="Times New Roman" w:eastAsia="Calibri" w:hAnsi="Times New Roman" w:cs="Times New Roman"/>
        </w:rPr>
        <w:t>ei</w:t>
      </w:r>
      <w:proofErr w:type="spellEnd"/>
      <w:r>
        <w:rPr>
          <w:rFonts w:ascii="Times New Roman" w:eastAsia="Calibri" w:hAnsi="Times New Roman" w:cs="Times New Roman"/>
        </w:rPr>
        <w:t>,</w:t>
      </w:r>
      <w:r w:rsidRPr="009323D7">
        <w:rPr>
          <w:rFonts w:ascii="Times New Roman" w:eastAsia="Calibri" w:hAnsi="Times New Roman" w:cs="Times New Roman"/>
        </w:rPr>
        <w:t xml:space="preserve"> kiek</w:t>
      </w:r>
      <w:r>
        <w:rPr>
          <w:rFonts w:ascii="Times New Roman" w:eastAsia="Calibri" w:hAnsi="Times New Roman" w:cs="Times New Roman"/>
        </w:rPr>
        <w:t>iui</w:t>
      </w:r>
      <w:r w:rsidRPr="009323D7">
        <w:rPr>
          <w:rFonts w:ascii="Times New Roman" w:eastAsia="Calibri" w:hAnsi="Times New Roman" w:cs="Times New Roman"/>
        </w:rPr>
        <w:t xml:space="preserve"> kraujyje</w:t>
      </w:r>
      <w:r>
        <w:rPr>
          <w:rFonts w:ascii="Times New Roman" w:eastAsia="Calibri" w:hAnsi="Times New Roman" w:cs="Times New Roman"/>
        </w:rPr>
        <w:t>.</w:t>
      </w:r>
      <w:r w:rsidRPr="009323D7">
        <w:rPr>
          <w:rFonts w:ascii="Times New Roman" w:eastAsia="Calibri" w:hAnsi="Times New Roman" w:cs="Times New Roman"/>
        </w:rPr>
        <w:t xml:space="preserve"> </w:t>
      </w:r>
      <w:r>
        <w:rPr>
          <w:rFonts w:ascii="Times New Roman" w:eastAsia="Calibri" w:hAnsi="Times New Roman" w:cs="Times New Roman"/>
        </w:rPr>
        <w:t>Vis dėlto</w:t>
      </w:r>
      <w:r w:rsidRPr="009323D7">
        <w:rPr>
          <w:rFonts w:ascii="Times New Roman" w:eastAsia="Calibri" w:hAnsi="Times New Roman" w:cs="Times New Roman"/>
        </w:rPr>
        <w:t xml:space="preserve"> šie pokyčiai paprastai išlieka normos ribose.</w:t>
      </w:r>
    </w:p>
    <w:p w:rsidR="00A175FD" w:rsidRPr="009323D7" w:rsidRDefault="00A175FD" w:rsidP="00A175FD">
      <w:pPr>
        <w:spacing w:after="0" w:line="240" w:lineRule="auto"/>
        <w:rPr>
          <w:rFonts w:ascii="Times New Roman" w:eastAsia="Calibri" w:hAnsi="Times New Roman" w:cs="Times New Roman"/>
        </w:rPr>
      </w:pPr>
    </w:p>
    <w:p w:rsidR="00A175FD" w:rsidRPr="001C3321" w:rsidRDefault="00A175FD" w:rsidP="00A175F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Pr>
          <w:rFonts w:ascii="Times New Roman" w:eastAsia="Times New Roman" w:hAnsi="Times New Roman" w:cs="Times New Roman"/>
          <w:b/>
          <w:bCs/>
          <w:snapToGrid w:val="0"/>
          <w:szCs w:val="28"/>
          <w:lang w:eastAsia="x-none"/>
        </w:rPr>
        <w:t>Lasca</w:t>
      </w:r>
      <w:proofErr w:type="spellEnd"/>
      <w:r w:rsidRPr="001C3321">
        <w:rPr>
          <w:rFonts w:ascii="Times New Roman" w:eastAsia="Times New Roman" w:hAnsi="Times New Roman" w:cs="Times New Roman"/>
          <w:b/>
          <w:bCs/>
          <w:snapToGrid w:val="0"/>
          <w:szCs w:val="28"/>
          <w:lang w:eastAsia="x-none"/>
        </w:rPr>
        <w:t xml:space="preserve"> vartojimas su maistu</w:t>
      </w:r>
      <w:r>
        <w:rPr>
          <w:rFonts w:ascii="Times New Roman" w:eastAsia="Times New Roman" w:hAnsi="Times New Roman" w:cs="Times New Roman"/>
          <w:b/>
          <w:bCs/>
          <w:snapToGrid w:val="0"/>
          <w:szCs w:val="28"/>
          <w:lang w:eastAsia="x-none"/>
        </w:rPr>
        <w:t xml:space="preserve"> </w:t>
      </w:r>
      <w:r w:rsidRPr="001C3321">
        <w:rPr>
          <w:rFonts w:ascii="Times New Roman" w:eastAsia="Times New Roman" w:hAnsi="Times New Roman" w:cs="Times New Roman"/>
          <w:b/>
          <w:bCs/>
          <w:snapToGrid w:val="0"/>
          <w:szCs w:val="28"/>
          <w:lang w:eastAsia="x-none"/>
        </w:rPr>
        <w:t>ir</w:t>
      </w:r>
      <w:r>
        <w:rPr>
          <w:rFonts w:ascii="Times New Roman" w:eastAsia="Times New Roman" w:hAnsi="Times New Roman" w:cs="Times New Roman"/>
          <w:b/>
          <w:bCs/>
          <w:snapToGrid w:val="0"/>
          <w:szCs w:val="28"/>
          <w:lang w:eastAsia="x-none"/>
        </w:rPr>
        <w:t xml:space="preserve"> </w:t>
      </w:r>
      <w:r w:rsidRPr="001C3321">
        <w:rPr>
          <w:rFonts w:ascii="Times New Roman" w:eastAsia="Times New Roman" w:hAnsi="Times New Roman" w:cs="Times New Roman"/>
          <w:b/>
          <w:bCs/>
          <w:snapToGrid w:val="0"/>
          <w:szCs w:val="28"/>
          <w:lang w:eastAsia="x-none"/>
        </w:rPr>
        <w:t>gėrimais</w:t>
      </w:r>
    </w:p>
    <w:p w:rsidR="00A175FD" w:rsidRPr="001C3321" w:rsidRDefault="00A175FD" w:rsidP="00A175FD">
      <w:pPr>
        <w:numPr>
          <w:ilvl w:val="12"/>
          <w:numId w:val="0"/>
        </w:numPr>
        <w:spacing w:after="0" w:line="240" w:lineRule="auto"/>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Lasca</w:t>
      </w:r>
      <w:proofErr w:type="spellEnd"/>
      <w:r>
        <w:rPr>
          <w:rFonts w:ascii="Times New Roman" w:eastAsia="Times New Roman" w:hAnsi="Times New Roman" w:cs="Times New Roman"/>
          <w:snapToGrid w:val="0"/>
          <w:szCs w:val="24"/>
        </w:rPr>
        <w:t xml:space="preserve"> galima vartoti neatsižvelgiant į valgį, tabletę reikia užgerti nedideliu vandens kiekiu.</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0"/>
        <w:rPr>
          <w:rFonts w:ascii="Times New Roman" w:eastAsia="Calibri" w:hAnsi="Times New Roman" w:cs="Times New Roman"/>
          <w:b/>
        </w:rPr>
      </w:pPr>
      <w:r w:rsidRPr="009323D7">
        <w:rPr>
          <w:rFonts w:ascii="Times New Roman" w:eastAsia="Calibri" w:hAnsi="Times New Roman" w:cs="Times New Roman"/>
          <w:b/>
        </w:rPr>
        <w:t>Nėštumas ir žindymo laikotarpis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Nėštumas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Nėščioms moterims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vartoti negalima. Prieš pradėdama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turite įsitikinti, kad nesate nėščia. Jeigu šio vaisto vartojimo metu tampate nėščia, turite nutraukti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ir nedelsdama kreiptis į gydytoją.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Žindymo laikotarpis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Žindymo laikotarpiu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vartoti </w:t>
      </w:r>
      <w:r>
        <w:rPr>
          <w:rFonts w:ascii="Times New Roman" w:eastAsia="Calibri" w:hAnsi="Times New Roman" w:cs="Times New Roman"/>
        </w:rPr>
        <w:t>nerekomenduojama</w:t>
      </w:r>
      <w:r w:rsidRPr="009323D7">
        <w:rPr>
          <w:rFonts w:ascii="Times New Roman" w:eastAsia="Calibri" w:hAnsi="Times New Roman" w:cs="Times New Roman"/>
        </w:rPr>
        <w:t xml:space="preserve">, nes gali sumažėti pieno </w:t>
      </w:r>
      <w:r>
        <w:rPr>
          <w:rFonts w:ascii="Times New Roman" w:eastAsia="Calibri" w:hAnsi="Times New Roman" w:cs="Times New Roman"/>
        </w:rPr>
        <w:t>kiekis</w:t>
      </w:r>
      <w:r w:rsidRPr="009323D7">
        <w:rPr>
          <w:rFonts w:ascii="Times New Roman" w:eastAsia="Calibri" w:hAnsi="Times New Roman" w:cs="Times New Roman"/>
        </w:rPr>
        <w:t xml:space="preserve"> ir mažas veikliosios medžiagos kiekis gali patekti į motinos pieną. Žindymo laikotarpiu turėtumėte naudoti nehormoninius kontracepcijos metodus.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Vairavimas ir mechanizmų valdymas</w:t>
      </w:r>
    </w:p>
    <w:p w:rsidR="00A175FD" w:rsidRPr="009323D7" w:rsidRDefault="00A175FD" w:rsidP="00A175FD">
      <w:pPr>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gebėjimo vairuoti ir valdyti mechanizmus neveikia.</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b/>
        </w:rPr>
      </w:pP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sudėtyje yra laktozės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Šio vaisto sudėtyje yra laktozės. Jeigu gydytojas Jums yra sakęs, kad netoleruojate kokių nors angliavandenių, kreipkitės į jį prieš pradėdami vartoti šį vaistą.</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tabs>
          <w:tab w:val="left" w:pos="567"/>
        </w:tabs>
        <w:spacing w:after="0" w:line="240" w:lineRule="auto"/>
        <w:rPr>
          <w:rFonts w:ascii="Times New Roman" w:eastAsia="Calibri" w:hAnsi="Times New Roman" w:cs="Times New Roman"/>
          <w:b/>
          <w:caps/>
        </w:rPr>
      </w:pPr>
      <w:r w:rsidRPr="009323D7">
        <w:rPr>
          <w:rFonts w:ascii="Times New Roman" w:eastAsia="Calibri" w:hAnsi="Times New Roman" w:cs="Times New Roman"/>
          <w:b/>
          <w:caps/>
        </w:rPr>
        <w:t>3.</w:t>
      </w:r>
      <w:r w:rsidRPr="009323D7">
        <w:rPr>
          <w:rFonts w:ascii="Times New Roman" w:eastAsia="Calibri" w:hAnsi="Times New Roman" w:cs="Times New Roman"/>
          <w:b/>
          <w:caps/>
        </w:rPr>
        <w:tab/>
      </w:r>
      <w:r w:rsidRPr="009323D7">
        <w:rPr>
          <w:rFonts w:ascii="Times New Roman" w:eastAsia="Calibri" w:hAnsi="Times New Roman" w:cs="Times New Roman"/>
          <w:b/>
        </w:rPr>
        <w:t xml:space="preserve">Kaip vartoti </w:t>
      </w:r>
      <w:proofErr w:type="spellStart"/>
      <w:r w:rsidRPr="009323D7">
        <w:rPr>
          <w:rFonts w:ascii="Times New Roman" w:eastAsia="Calibri" w:hAnsi="Times New Roman" w:cs="Times New Roman"/>
          <w:b/>
        </w:rPr>
        <w:t>Lasca</w:t>
      </w:r>
      <w:proofErr w:type="spellEnd"/>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Visada vartokite šį vaistą tiksliai kaip nurodė gydytojas arba vaistininkas. Jeigu abejojate, kreipkitės į gydytoją arba vaistininką.</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 xml:space="preserve">Jeigu gydytojas nenurodė kitaip, įprasta dozė yra 1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tabletė kiekvieną dieną.</w:t>
      </w:r>
    </w:p>
    <w:p w:rsidR="00A175FD" w:rsidRPr="009323D7"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Nesvarbu, ar</w:t>
      </w:r>
      <w:r w:rsidRPr="00571783">
        <w:rPr>
          <w:rFonts w:ascii="Times New Roman" w:eastAsia="Calibri" w:hAnsi="Times New Roman" w:cs="Times New Roman"/>
          <w:bCs/>
        </w:rPr>
        <w:t xml:space="preserve"> </w:t>
      </w:r>
      <w:proofErr w:type="spellStart"/>
      <w:r>
        <w:rPr>
          <w:rFonts w:ascii="Times New Roman" w:eastAsia="Calibri" w:hAnsi="Times New Roman" w:cs="Times New Roman"/>
          <w:bCs/>
        </w:rPr>
        <w:t>Lasca</w:t>
      </w:r>
      <w:proofErr w:type="spellEnd"/>
      <w:r w:rsidRPr="00571783">
        <w:rPr>
          <w:rFonts w:ascii="Times New Roman" w:eastAsia="Calibri" w:hAnsi="Times New Roman" w:cs="Times New Roman"/>
          <w:bCs/>
        </w:rPr>
        <w:t xml:space="preserve"> </w:t>
      </w:r>
      <w:r>
        <w:rPr>
          <w:rFonts w:ascii="Times New Roman" w:eastAsia="Calibri" w:hAnsi="Times New Roman" w:cs="Times New Roman"/>
          <w:bCs/>
        </w:rPr>
        <w:t>vartojate kaip kontraceptiką,</w:t>
      </w:r>
      <w:r w:rsidRPr="00571783">
        <w:rPr>
          <w:rFonts w:ascii="Times New Roman" w:eastAsia="Calibri" w:hAnsi="Times New Roman" w:cs="Times New Roman"/>
          <w:bCs/>
        </w:rPr>
        <w:t xml:space="preserve"> </w:t>
      </w:r>
      <w:r>
        <w:rPr>
          <w:rFonts w:ascii="Times New Roman" w:eastAsia="Calibri" w:hAnsi="Times New Roman" w:cs="Times New Roman"/>
          <w:bCs/>
        </w:rPr>
        <w:t xml:space="preserve">ar vidutinio sunkumo </w:t>
      </w:r>
      <w:proofErr w:type="spellStart"/>
      <w:r>
        <w:rPr>
          <w:rFonts w:ascii="Times New Roman" w:eastAsia="Calibri" w:hAnsi="Times New Roman" w:cs="Times New Roman"/>
          <w:bCs/>
        </w:rPr>
        <w:t>aknei</w:t>
      </w:r>
      <w:proofErr w:type="spellEnd"/>
      <w:r>
        <w:rPr>
          <w:rFonts w:ascii="Times New Roman" w:eastAsia="Calibri" w:hAnsi="Times New Roman" w:cs="Times New Roman"/>
          <w:bCs/>
        </w:rPr>
        <w:t xml:space="preserve"> gydyti</w:t>
      </w:r>
      <w:r w:rsidRPr="00571783">
        <w:rPr>
          <w:rFonts w:ascii="Times New Roman" w:eastAsia="Calibri" w:hAnsi="Times New Roman" w:cs="Times New Roman"/>
          <w:bCs/>
        </w:rPr>
        <w:t xml:space="preserve">, </w:t>
      </w:r>
      <w:proofErr w:type="spellStart"/>
      <w:r>
        <w:rPr>
          <w:rFonts w:ascii="Times New Roman" w:eastAsia="Calibri" w:hAnsi="Times New Roman" w:cs="Times New Roman"/>
          <w:bCs/>
        </w:rPr>
        <w:t>Lasca</w:t>
      </w:r>
      <w:proofErr w:type="spellEnd"/>
      <w:r w:rsidRPr="00571783">
        <w:rPr>
          <w:rFonts w:ascii="Times New Roman" w:eastAsia="Calibri" w:hAnsi="Times New Roman" w:cs="Times New Roman"/>
          <w:bCs/>
        </w:rPr>
        <w:t xml:space="preserve"> </w:t>
      </w:r>
      <w:r>
        <w:rPr>
          <w:rFonts w:ascii="Times New Roman" w:eastAsia="Calibri" w:hAnsi="Times New Roman" w:cs="Times New Roman"/>
          <w:bCs/>
        </w:rPr>
        <w:t>reikia vartoti remiantis toliau pateikiamomis instrukcijomis</w:t>
      </w:r>
      <w:r w:rsidRPr="00571783">
        <w:rPr>
          <w:rFonts w:ascii="Times New Roman" w:eastAsia="Calibri" w:hAnsi="Times New Roman" w:cs="Times New Roman"/>
          <w:bCs/>
        </w:rPr>
        <w:t xml:space="preserve">. </w:t>
      </w:r>
      <w:r w:rsidRPr="001A4666">
        <w:rPr>
          <w:rFonts w:ascii="Times New Roman" w:eastAsia="Calibri" w:hAnsi="Times New Roman" w:cs="Times New Roman"/>
          <w:bCs/>
        </w:rPr>
        <w:t xml:space="preserve">Kad kontraceptinis poveikis būtų palaikomas bet kuriuo laikotarpiu, atidžiai perskaitykite ir vykdykite poskyryje „Pamiršus pavartoti </w:t>
      </w:r>
      <w:proofErr w:type="spellStart"/>
      <w:r w:rsidRPr="001A4666">
        <w:rPr>
          <w:rFonts w:ascii="Times New Roman" w:eastAsia="Calibri" w:hAnsi="Times New Roman" w:cs="Times New Roman"/>
          <w:bCs/>
        </w:rPr>
        <w:t>Lasca</w:t>
      </w:r>
      <w:proofErr w:type="spellEnd"/>
      <w:r w:rsidRPr="001A4666">
        <w:rPr>
          <w:rFonts w:ascii="Times New Roman" w:eastAsia="Calibri" w:hAnsi="Times New Roman" w:cs="Times New Roman"/>
          <w:bCs/>
        </w:rPr>
        <w:t>“</w:t>
      </w:r>
      <w:r>
        <w:rPr>
          <w:rFonts w:ascii="Times New Roman" w:eastAsia="Calibri" w:hAnsi="Times New Roman" w:cs="Times New Roman"/>
          <w:bCs/>
        </w:rPr>
        <w:t xml:space="preserve"> pateikiamas instrukcijas</w:t>
      </w:r>
      <w:r w:rsidRPr="001A4666">
        <w:rPr>
          <w:rFonts w:ascii="Times New Roman" w:eastAsia="Calibri" w:hAnsi="Times New Roman" w:cs="Times New Roman"/>
          <w:bCs/>
        </w:rPr>
        <w:t>.</w:t>
      </w:r>
    </w:p>
    <w:p w:rsidR="00A175FD" w:rsidRPr="00571783" w:rsidRDefault="00A175FD" w:rsidP="00A175FD">
      <w:pPr>
        <w:spacing w:after="0" w:line="240" w:lineRule="auto"/>
        <w:rPr>
          <w:rFonts w:ascii="Times New Roman" w:eastAsia="Calibri" w:hAnsi="Times New Roman" w:cs="Times New Roman"/>
          <w:bCs/>
        </w:rPr>
      </w:pPr>
    </w:p>
    <w:p w:rsidR="00A175FD"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 xml:space="preserve">Nurykite visą tabletę, jei reikia, užgerkite reikiamu kiekiu skysčio. </w:t>
      </w:r>
      <w:r w:rsidRPr="00AB6A81">
        <w:rPr>
          <w:rFonts w:ascii="Times New Roman" w:eastAsia="Times New Roman" w:hAnsi="Times New Roman"/>
        </w:rPr>
        <w:t>Gerkite tabletes kasdien maždaug tuo pačiu laiku</w:t>
      </w:r>
      <w:r>
        <w:rPr>
          <w:rFonts w:ascii="Times New Roman" w:eastAsia="Calibri" w:hAnsi="Times New Roman" w:cs="Times New Roman"/>
          <w:bCs/>
        </w:rPr>
        <w:t xml:space="preserve">, nepriklausomai prieš ar po maisto vartojimo. </w:t>
      </w:r>
    </w:p>
    <w:p w:rsidR="00A175FD"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Kiekvienoje lizdinėje plokštelėje yra</w:t>
      </w:r>
      <w:r w:rsidRPr="00571783">
        <w:rPr>
          <w:rFonts w:ascii="Times New Roman" w:eastAsia="Calibri" w:hAnsi="Times New Roman" w:cs="Times New Roman"/>
          <w:bCs/>
        </w:rPr>
        <w:t xml:space="preserve"> 21</w:t>
      </w:r>
      <w:r>
        <w:rPr>
          <w:rFonts w:ascii="Times New Roman" w:eastAsia="Calibri" w:hAnsi="Times New Roman" w:cs="Times New Roman"/>
          <w:bCs/>
        </w:rPr>
        <w:t> dengta tabletė</w:t>
      </w:r>
      <w:r w:rsidRPr="00571783">
        <w:rPr>
          <w:rFonts w:ascii="Times New Roman" w:eastAsia="Calibri" w:hAnsi="Times New Roman" w:cs="Times New Roman"/>
          <w:bCs/>
        </w:rPr>
        <w:t xml:space="preserve">. </w:t>
      </w:r>
    </w:p>
    <w:p w:rsidR="00A175FD" w:rsidRPr="00571783"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 xml:space="preserve">„Piliules“ vartokite kasdien, apytiksliai tuo pačiu laiku, tabletes imdama iš eilės, rodyklių kryptimi, kol suvartosite visas (t. y. 21 dieną iš eilės). Pirmoji tabletė, kurią reikia išgerti, atitinka tą savaitės dieną, kuri pažymėta ant lizdinės plokštelė (pvz., pirmadienis </w:t>
      </w:r>
      <w:r w:rsidRPr="00571783">
        <w:rPr>
          <w:rFonts w:ascii="Times New Roman" w:eastAsia="Calibri" w:hAnsi="Times New Roman" w:cs="Times New Roman"/>
          <w:bCs/>
        </w:rPr>
        <w:t>(</w:t>
      </w:r>
      <w:r>
        <w:rPr>
          <w:rFonts w:ascii="Times New Roman" w:eastAsia="Calibri" w:hAnsi="Times New Roman" w:cs="Times New Roman"/>
          <w:bCs/>
        </w:rPr>
        <w:t>P</w:t>
      </w:r>
      <w:r w:rsidRPr="00571783">
        <w:rPr>
          <w:rFonts w:ascii="Times New Roman" w:eastAsia="Calibri" w:hAnsi="Times New Roman" w:cs="Times New Roman"/>
          <w:bCs/>
        </w:rPr>
        <w:t>)</w:t>
      </w:r>
      <w:r>
        <w:rPr>
          <w:rFonts w:ascii="Times New Roman" w:eastAsia="Calibri" w:hAnsi="Times New Roman" w:cs="Times New Roman"/>
          <w:bCs/>
        </w:rPr>
        <w:t xml:space="preserve">). </w:t>
      </w:r>
    </w:p>
    <w:p w:rsidR="00A175FD" w:rsidRDefault="00A175FD" w:rsidP="00A175FD">
      <w:pPr>
        <w:spacing w:after="0" w:line="240" w:lineRule="auto"/>
        <w:rPr>
          <w:rFonts w:ascii="Times New Roman" w:eastAsia="Calibri" w:hAnsi="Times New Roman" w:cs="Times New Roman"/>
          <w:bCs/>
        </w:rPr>
      </w:pPr>
      <w:r>
        <w:rPr>
          <w:rFonts w:ascii="Times New Roman" w:eastAsia="Calibri" w:hAnsi="Times New Roman" w:cs="Times New Roman"/>
          <w:bCs/>
        </w:rPr>
        <w:t>Pabaigus pakuotę, kitas 7 dienas tablečių vartoti nereikia. Per šias dienas, kai tablečių nevartojama, Jums pasireikš nutraukimo (į menstruacijas panašus) kraujavimas. Jis prasidės 2</w:t>
      </w:r>
      <w:r>
        <w:rPr>
          <w:rFonts w:ascii="Times New Roman" w:eastAsia="Calibri" w:hAnsi="Times New Roman" w:cs="Times New Roman"/>
          <w:bCs/>
        </w:rPr>
        <w:noBreakHyphen/>
        <w:t>3 dieną po paskutinės plėvele dengtos tabletės suvartojimo</w:t>
      </w:r>
      <w:r w:rsidRPr="00571783">
        <w:rPr>
          <w:rFonts w:ascii="Times New Roman" w:eastAsia="Calibri" w:hAnsi="Times New Roman" w:cs="Times New Roman"/>
          <w:bCs/>
        </w:rPr>
        <w:t>.</w:t>
      </w:r>
    </w:p>
    <w:p w:rsidR="00A175FD" w:rsidRPr="00571783" w:rsidRDefault="00A175FD" w:rsidP="00A175FD">
      <w:pPr>
        <w:spacing w:after="0" w:line="240" w:lineRule="auto"/>
        <w:rPr>
          <w:rFonts w:ascii="Times New Roman" w:eastAsia="Calibri" w:hAnsi="Times New Roman" w:cs="Times New Roman"/>
          <w:bCs/>
        </w:rPr>
      </w:pPr>
      <w:r w:rsidRPr="00AB6A81">
        <w:rPr>
          <w:rFonts w:ascii="Times New Roman" w:eastAsia="Times New Roman" w:hAnsi="Times New Roman"/>
        </w:rPr>
        <w:t>Naują lizdinės plokštelės pakuotę pradėkite 8-ąją dieną, net jei kraujavimas tebesitęsia. Tuomet kiekvieną naują lizdinės plokštelės pakuotę visada pradėsite tą pačią savaitės dieną, o nutraukimo kraujavimas kiekvieną mėnesį įvyks maždaug tomis pačiomis dienomis</w:t>
      </w:r>
      <w:r>
        <w:rPr>
          <w:rFonts w:ascii="Times New Roman" w:eastAsia="Times New Roman" w:hAnsi="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vartosite tokiu būdu, būsite apsaugota nuo nėštumo ir tablečių vartojimo pertraukos metu.</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b/>
        </w:rPr>
      </w:pPr>
      <w:r w:rsidRPr="009323D7">
        <w:rPr>
          <w:rFonts w:ascii="Times New Roman" w:eastAsia="Calibri" w:hAnsi="Times New Roman" w:cs="Times New Roman"/>
          <w:b/>
        </w:rPr>
        <w:t xml:space="preserve">Kada pradėti vartoti </w:t>
      </w:r>
      <w:proofErr w:type="spellStart"/>
      <w:r w:rsidRPr="009323D7">
        <w:rPr>
          <w:rFonts w:ascii="Times New Roman" w:eastAsia="Calibri" w:hAnsi="Times New Roman" w:cs="Times New Roman"/>
          <w:b/>
        </w:rPr>
        <w:t>Lasca</w:t>
      </w:r>
      <w:proofErr w:type="spellEnd"/>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ind w:left="567" w:hanging="567"/>
        <w:outlineLvl w:val="4"/>
        <w:rPr>
          <w:rFonts w:ascii="Times New Roman" w:eastAsia="Calibri" w:hAnsi="Times New Roman" w:cs="Times New Roman"/>
          <w:b/>
        </w:rPr>
      </w:pPr>
      <w:r w:rsidRPr="009323D7">
        <w:rPr>
          <w:rFonts w:ascii="Times New Roman" w:eastAsia="Calibri" w:hAnsi="Times New Roman" w:cs="Times New Roman"/>
          <w:b/>
        </w:rPr>
        <w:t>Jeigu pastarąjį mėnesį jokių kontraceptinių piliulių nevartojote</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Pradėkite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pirmąją ciklo dieną, t. y. pirmąją menstruacinio kraujavimo dieną. Teisingai vartojant, kontraceptinė apsauga prasideda pirmąją vartojimo dieną.</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pradėsite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nuo 2 iki 5-os paros, per pirmąsias 7 piliulių vartojimo paras reikia papildomai naudoti barjerinę kontracepciją.</w:t>
      </w:r>
    </w:p>
    <w:p w:rsidR="00A175FD" w:rsidRPr="009323D7" w:rsidRDefault="00A175FD" w:rsidP="00A175FD">
      <w:pPr>
        <w:spacing w:after="0" w:line="240" w:lineRule="auto"/>
        <w:rPr>
          <w:rFonts w:ascii="Times New Roman" w:eastAsia="Calibri" w:hAnsi="Times New Roman" w:cs="Times New Roman"/>
        </w:rPr>
      </w:pPr>
    </w:p>
    <w:p w:rsidR="00A175FD" w:rsidRDefault="00A175FD" w:rsidP="00A175FD">
      <w:pPr>
        <w:spacing w:after="0" w:line="240" w:lineRule="auto"/>
        <w:rPr>
          <w:rFonts w:ascii="Times New Roman" w:eastAsia="Calibri" w:hAnsi="Times New Roman" w:cs="Times New Roman"/>
          <w:b/>
        </w:rPr>
      </w:pPr>
      <w:r>
        <w:rPr>
          <w:rFonts w:ascii="Times New Roman" w:eastAsia="Calibri" w:hAnsi="Times New Roman" w:cs="Times New Roman"/>
          <w:b/>
        </w:rPr>
        <w:t xml:space="preserve">Jei </w:t>
      </w:r>
      <w:proofErr w:type="spellStart"/>
      <w:r>
        <w:rPr>
          <w:rFonts w:ascii="Times New Roman" w:eastAsia="Calibri" w:hAnsi="Times New Roman" w:cs="Times New Roman"/>
          <w:b/>
        </w:rPr>
        <w:t>Lasca</w:t>
      </w:r>
      <w:proofErr w:type="spellEnd"/>
      <w:r>
        <w:rPr>
          <w:rFonts w:ascii="Times New Roman" w:eastAsia="Calibri" w:hAnsi="Times New Roman" w:cs="Times New Roman"/>
          <w:b/>
        </w:rPr>
        <w:t xml:space="preserve"> pradedate vartoti vietoj kitų vartojamų sudėtinių geriamųjų kontraceptikų</w:t>
      </w:r>
    </w:p>
    <w:p w:rsidR="00A175FD" w:rsidRPr="001075CE" w:rsidRDefault="00A175FD" w:rsidP="00A175FD">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w:t>
      </w:r>
      <w:r w:rsidRPr="001075CE">
        <w:rPr>
          <w:rFonts w:ascii="Times New Roman" w:eastAsia="Calibri" w:hAnsi="Times New Roman" w:cs="Times New Roman"/>
          <w:bCs/>
        </w:rPr>
        <w:t xml:space="preserve">rekomenduojama pradėti vartoti pirmąją dieną po paskutinės iki tol vartotų </w:t>
      </w:r>
      <w:r>
        <w:rPr>
          <w:rFonts w:ascii="Times New Roman" w:eastAsia="Calibri" w:hAnsi="Times New Roman" w:cs="Times New Roman"/>
          <w:bCs/>
        </w:rPr>
        <w:t xml:space="preserve">geriamųjų kontraceptikų pakuotės tabletės pavartojimo, </w:t>
      </w:r>
      <w:r w:rsidRPr="001075CE">
        <w:rPr>
          <w:rFonts w:ascii="Times New Roman" w:eastAsia="Calibri" w:hAnsi="Times New Roman" w:cs="Times New Roman"/>
          <w:bCs/>
        </w:rPr>
        <w:t xml:space="preserve">bet ne vėliau kaip pirmą dieną po įprastinės tablečių vartojimo pertraukos arba kai baigiamos gerti </w:t>
      </w:r>
      <w:r>
        <w:rPr>
          <w:rFonts w:ascii="Times New Roman" w:eastAsia="Calibri" w:hAnsi="Times New Roman" w:cs="Times New Roman"/>
          <w:bCs/>
        </w:rPr>
        <w:t>neaktyvios</w:t>
      </w:r>
      <w:r w:rsidRPr="001075CE">
        <w:rPr>
          <w:rFonts w:ascii="Times New Roman" w:eastAsia="Calibri" w:hAnsi="Times New Roman" w:cs="Times New Roman"/>
          <w:bCs/>
        </w:rPr>
        <w:t xml:space="preserve"> iki tol vartotų </w:t>
      </w:r>
      <w:r>
        <w:rPr>
          <w:rFonts w:ascii="Times New Roman" w:eastAsia="Calibri" w:hAnsi="Times New Roman" w:cs="Times New Roman"/>
          <w:bCs/>
        </w:rPr>
        <w:t xml:space="preserve">geriamųjų kontraceptikų </w:t>
      </w:r>
      <w:r w:rsidRPr="001075CE">
        <w:rPr>
          <w:rFonts w:ascii="Times New Roman" w:eastAsia="Calibri" w:hAnsi="Times New Roman" w:cs="Times New Roman"/>
          <w:bCs/>
        </w:rPr>
        <w:t>tabletės</w:t>
      </w:r>
      <w:r>
        <w:rPr>
          <w:rFonts w:ascii="Times New Roman" w:eastAsia="Calibri" w:hAnsi="Times New Roman" w:cs="Times New Roman"/>
          <w:bCs/>
        </w:rPr>
        <w:t xml:space="preserve"> (tabletės, kuriose veikliosios medžiagos nėra)</w:t>
      </w:r>
      <w:r w:rsidRPr="001075CE">
        <w:rPr>
          <w:rFonts w:ascii="Times New Roman" w:eastAsia="Calibri" w:hAnsi="Times New Roman" w:cs="Times New Roman"/>
          <w:bCs/>
        </w:rPr>
        <w:t>.</w:t>
      </w:r>
    </w:p>
    <w:p w:rsidR="00A175FD" w:rsidRPr="001075CE" w:rsidRDefault="00A175FD" w:rsidP="00A175FD">
      <w:pPr>
        <w:spacing w:after="0" w:line="240" w:lineRule="auto"/>
        <w:rPr>
          <w:rFonts w:ascii="Times New Roman" w:eastAsia="Calibri" w:hAnsi="Times New Roman" w:cs="Times New Roman"/>
          <w:bCs/>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Pr>
          <w:rFonts w:ascii="Times New Roman" w:eastAsia="Calibri" w:hAnsi="Times New Roman" w:cs="Times New Roman"/>
          <w:b/>
        </w:rPr>
        <w:t xml:space="preserve">keičiate </w:t>
      </w:r>
      <w:proofErr w:type="spellStart"/>
      <w:r>
        <w:rPr>
          <w:rFonts w:ascii="Times New Roman" w:eastAsia="Calibri" w:hAnsi="Times New Roman" w:cs="Times New Roman"/>
          <w:b/>
        </w:rPr>
        <w:t>Lasca</w:t>
      </w:r>
      <w:proofErr w:type="spellEnd"/>
      <w:r>
        <w:rPr>
          <w:rFonts w:ascii="Times New Roman" w:eastAsia="Calibri" w:hAnsi="Times New Roman" w:cs="Times New Roman"/>
          <w:b/>
        </w:rPr>
        <w:t xml:space="preserve"> vietoje</w:t>
      </w:r>
      <w:r w:rsidRPr="009323D7">
        <w:rPr>
          <w:rFonts w:ascii="Times New Roman" w:eastAsia="Calibri" w:hAnsi="Times New Roman" w:cs="Times New Roman"/>
          <w:b/>
        </w:rPr>
        <w:t xml:space="preserve"> makšties žied</w:t>
      </w:r>
      <w:r>
        <w:rPr>
          <w:rFonts w:ascii="Times New Roman" w:eastAsia="Calibri" w:hAnsi="Times New Roman" w:cs="Times New Roman"/>
          <w:b/>
        </w:rPr>
        <w:t>o</w:t>
      </w:r>
      <w:r w:rsidRPr="009323D7">
        <w:rPr>
          <w:rFonts w:ascii="Times New Roman" w:eastAsia="Calibri" w:hAnsi="Times New Roman" w:cs="Times New Roman"/>
          <w:b/>
        </w:rPr>
        <w:t xml:space="preserve"> arba </w:t>
      </w:r>
      <w:proofErr w:type="spellStart"/>
      <w:r w:rsidRPr="009323D7">
        <w:rPr>
          <w:rFonts w:ascii="Times New Roman" w:eastAsia="Calibri" w:hAnsi="Times New Roman" w:cs="Times New Roman"/>
          <w:b/>
        </w:rPr>
        <w:t>transdermin</w:t>
      </w:r>
      <w:r>
        <w:rPr>
          <w:rFonts w:ascii="Times New Roman" w:eastAsia="Calibri" w:hAnsi="Times New Roman" w:cs="Times New Roman"/>
          <w:b/>
        </w:rPr>
        <w:t>io</w:t>
      </w:r>
      <w:proofErr w:type="spellEnd"/>
      <w:r w:rsidRPr="009323D7">
        <w:rPr>
          <w:rFonts w:ascii="Times New Roman" w:eastAsia="Calibri" w:hAnsi="Times New Roman" w:cs="Times New Roman"/>
          <w:b/>
        </w:rPr>
        <w:t xml:space="preserve"> pleistr</w:t>
      </w:r>
      <w:r>
        <w:rPr>
          <w:rFonts w:ascii="Times New Roman" w:eastAsia="Calibri" w:hAnsi="Times New Roman" w:cs="Times New Roman"/>
          <w:b/>
        </w:rPr>
        <w:t>o</w:t>
      </w:r>
    </w:p>
    <w:p w:rsidR="00A175FD" w:rsidRPr="009323D7" w:rsidRDefault="00A175FD" w:rsidP="00A175FD">
      <w:pPr>
        <w:tabs>
          <w:tab w:val="left" w:pos="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rekomenduojama pradėti vartoti žiedo ar pleistro pašalinimo dieną, </w:t>
      </w:r>
      <w:r w:rsidRPr="00F934AF">
        <w:rPr>
          <w:rFonts w:ascii="Times New Roman" w:eastAsia="Calibri" w:hAnsi="Times New Roman" w:cs="Times New Roman"/>
        </w:rPr>
        <w:t xml:space="preserve">bet ne vėliau, kai turėtų būti pradėtas </w:t>
      </w:r>
      <w:r>
        <w:rPr>
          <w:rFonts w:ascii="Times New Roman" w:eastAsia="Calibri" w:hAnsi="Times New Roman" w:cs="Times New Roman"/>
        </w:rPr>
        <w:t>naudoti</w:t>
      </w:r>
      <w:r w:rsidRPr="00F934AF">
        <w:rPr>
          <w:rFonts w:ascii="Times New Roman" w:eastAsia="Calibri" w:hAnsi="Times New Roman" w:cs="Times New Roman"/>
        </w:rPr>
        <w:t xml:space="preserve"> kitas žiedas ar pleistras</w:t>
      </w:r>
      <w:r w:rsidRPr="009323D7">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keičiate piliules, kurių sudėtyje yra tik </w:t>
      </w:r>
      <w:proofErr w:type="spellStart"/>
      <w:r w:rsidRPr="009323D7">
        <w:rPr>
          <w:rFonts w:ascii="Times New Roman" w:eastAsia="Calibri" w:hAnsi="Times New Roman" w:cs="Times New Roman"/>
          <w:b/>
        </w:rPr>
        <w:t>progestogeno</w:t>
      </w:r>
      <w:proofErr w:type="spellEnd"/>
      <w:r w:rsidRPr="009323D7">
        <w:rPr>
          <w:rFonts w:ascii="Times New Roman" w:eastAsia="Calibri" w:hAnsi="Times New Roman" w:cs="Times New Roman"/>
          <w:b/>
        </w:rPr>
        <w:t xml:space="preserve"> (vadinamąsias mini piliules)</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Galite nutraukti mini piliulių vartojimą bet kurią dieną.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pradėkite vartoti kitą dieną. Pirmąsias 7 vartojimo dienas papildomai naudokite nehormoninį kontracepcijos metodą (pvz., prezervatyvą).</w:t>
      </w:r>
    </w:p>
    <w:p w:rsidR="00A175FD" w:rsidRPr="009323D7" w:rsidRDefault="00A175FD" w:rsidP="00A175FD">
      <w:pPr>
        <w:spacing w:after="0" w:line="240" w:lineRule="auto"/>
        <w:rPr>
          <w:rFonts w:ascii="Times New Roman" w:eastAsia="Calibri" w:hAnsi="Times New Roman" w:cs="Times New Roman"/>
        </w:rPr>
      </w:pPr>
    </w:p>
    <w:p w:rsidR="00A175FD" w:rsidRPr="003A51E5" w:rsidRDefault="00A175FD" w:rsidP="00A175FD">
      <w:pPr>
        <w:spacing w:after="0" w:line="240" w:lineRule="auto"/>
        <w:rPr>
          <w:rFonts w:ascii="Times New Roman" w:eastAsia="Calibri" w:hAnsi="Times New Roman" w:cs="Times New Roman"/>
          <w:b/>
        </w:rPr>
      </w:pPr>
      <w:r w:rsidRPr="003A51E5">
        <w:rPr>
          <w:rFonts w:ascii="Times New Roman" w:eastAsia="Calibri" w:hAnsi="Times New Roman" w:cs="Times New Roman"/>
          <w:b/>
        </w:rPr>
        <w:t xml:space="preserve">Jeigu keičiate injekcines formas (vadinamąsias trijų mėnesių injekcijas), implantus arba </w:t>
      </w:r>
      <w:proofErr w:type="spellStart"/>
      <w:r w:rsidRPr="00161DD2">
        <w:rPr>
          <w:rFonts w:ascii="Times New Roman" w:hAnsi="Times New Roman" w:cs="Times New Roman"/>
          <w:b/>
          <w:color w:val="4D5156"/>
          <w:shd w:val="clear" w:color="auto" w:fill="FFFFFF"/>
        </w:rPr>
        <w:t>progestogeną</w:t>
      </w:r>
      <w:proofErr w:type="spellEnd"/>
      <w:r w:rsidRPr="00161DD2">
        <w:rPr>
          <w:rFonts w:ascii="Times New Roman" w:hAnsi="Times New Roman" w:cs="Times New Roman"/>
          <w:b/>
          <w:color w:val="4D5156"/>
          <w:shd w:val="clear" w:color="auto" w:fill="FFFFFF"/>
        </w:rPr>
        <w:t xml:space="preserve"> </w:t>
      </w:r>
      <w:r w:rsidRPr="00161DD2">
        <w:rPr>
          <w:rStyle w:val="Emfaz"/>
          <w:rFonts w:ascii="Times New Roman" w:hAnsi="Times New Roman" w:cs="Times New Roman"/>
          <w:bCs w:val="0"/>
          <w:color w:val="5F6368"/>
          <w:shd w:val="clear" w:color="auto" w:fill="FFFFFF"/>
        </w:rPr>
        <w:t xml:space="preserve">atpalaiduojančią </w:t>
      </w:r>
      <w:r w:rsidRPr="00161DD2">
        <w:rPr>
          <w:rFonts w:ascii="Times New Roman" w:hAnsi="Times New Roman" w:cs="Times New Roman"/>
          <w:b/>
          <w:color w:val="4D5156"/>
          <w:shd w:val="clear" w:color="auto" w:fill="FFFFFF"/>
        </w:rPr>
        <w:t>vartojimo į gimdą sistemą</w:t>
      </w:r>
      <w:r w:rsidRPr="0009535C" w:rsidDel="003A51E5">
        <w:rPr>
          <w:rFonts w:ascii="Times New Roman" w:eastAsia="Calibri" w:hAnsi="Times New Roman" w:cs="Times New Roman"/>
          <w:b/>
        </w:rPr>
        <w:t xml:space="preserve"> </w:t>
      </w:r>
      <w:r w:rsidRPr="0009535C">
        <w:rPr>
          <w:rFonts w:ascii="Times New Roman" w:eastAsia="Calibri" w:hAnsi="Times New Roman" w:cs="Times New Roman"/>
          <w:b/>
        </w:rPr>
        <w:t>(VGS)</w:t>
      </w:r>
    </w:p>
    <w:p w:rsidR="00A175FD" w:rsidRPr="009323D7" w:rsidRDefault="00A175FD" w:rsidP="00A175FD">
      <w:pPr>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pradėkite vartoti tą dieną, kai įprastai Jums turėtų būti leidžiama kita injekcija arba kai šalinamas implantas arba VGS. Pirmąsias 7 vartojimo dienas papildomai </w:t>
      </w:r>
      <w:r>
        <w:rPr>
          <w:rFonts w:ascii="Times New Roman" w:eastAsia="Calibri" w:hAnsi="Times New Roman" w:cs="Times New Roman"/>
        </w:rPr>
        <w:t>taikykite</w:t>
      </w:r>
      <w:r w:rsidRPr="009323D7">
        <w:rPr>
          <w:rFonts w:ascii="Times New Roman" w:eastAsia="Calibri" w:hAnsi="Times New Roman" w:cs="Times New Roman"/>
        </w:rPr>
        <w:t xml:space="preserve"> nehormoninį kontracepcijos metodą (pvz., prezervatyvą).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Pr>
          <w:rFonts w:ascii="Times New Roman" w:eastAsia="Calibri" w:hAnsi="Times New Roman" w:cs="Times New Roman"/>
          <w:b/>
        </w:rPr>
        <w:t xml:space="preserve">norite pradėti vartoti </w:t>
      </w:r>
      <w:proofErr w:type="spellStart"/>
      <w:r>
        <w:rPr>
          <w:rFonts w:ascii="Times New Roman" w:eastAsia="Calibri" w:hAnsi="Times New Roman" w:cs="Times New Roman"/>
          <w:b/>
        </w:rPr>
        <w:t>Lasca</w:t>
      </w:r>
      <w:proofErr w:type="spellEnd"/>
      <w:r>
        <w:rPr>
          <w:rFonts w:ascii="Times New Roman" w:eastAsia="Calibri" w:hAnsi="Times New Roman" w:cs="Times New Roman"/>
          <w:b/>
        </w:rPr>
        <w:t xml:space="preserve"> po </w:t>
      </w:r>
      <w:r w:rsidRPr="009323D7">
        <w:rPr>
          <w:rFonts w:ascii="Times New Roman" w:eastAsia="Calibri" w:hAnsi="Times New Roman" w:cs="Times New Roman"/>
          <w:b/>
        </w:rPr>
        <w:t>persileidim</w:t>
      </w:r>
      <w:r>
        <w:rPr>
          <w:rFonts w:ascii="Times New Roman" w:eastAsia="Calibri" w:hAnsi="Times New Roman" w:cs="Times New Roman"/>
          <w:b/>
        </w:rPr>
        <w:t>o</w:t>
      </w:r>
      <w:r w:rsidRPr="009323D7">
        <w:rPr>
          <w:rFonts w:ascii="Times New Roman" w:eastAsia="Calibri" w:hAnsi="Times New Roman" w:cs="Times New Roman"/>
          <w:b/>
        </w:rPr>
        <w:t xml:space="preserve"> arba nėštum</w:t>
      </w:r>
      <w:r>
        <w:rPr>
          <w:rFonts w:ascii="Times New Roman" w:eastAsia="Calibri" w:hAnsi="Times New Roman" w:cs="Times New Roman"/>
          <w:b/>
        </w:rPr>
        <w:t>o nutraukimo pirmąjį trimestrą (pirmaisiais trimis mėnesiais)</w:t>
      </w:r>
    </w:p>
    <w:p w:rsidR="00A175FD"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Dėl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vartojimo pasitarkite su gydytoju.</w:t>
      </w:r>
      <w:r>
        <w:rPr>
          <w:rFonts w:ascii="Times New Roman" w:eastAsia="Calibri" w:hAnsi="Times New Roman" w:cs="Times New Roman"/>
        </w:rPr>
        <w:t xml:space="preserve"> Paprastai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galima vartoti iš karto.</w:t>
      </w:r>
    </w:p>
    <w:p w:rsidR="00A175FD"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w:t>
      </w:r>
      <w:r>
        <w:rPr>
          <w:rFonts w:ascii="Times New Roman" w:eastAsia="Calibri" w:hAnsi="Times New Roman" w:cs="Times New Roman"/>
          <w:b/>
        </w:rPr>
        <w:t xml:space="preserve">norite pradėti vartoti </w:t>
      </w:r>
      <w:proofErr w:type="spellStart"/>
      <w:r>
        <w:rPr>
          <w:rFonts w:ascii="Times New Roman" w:eastAsia="Calibri" w:hAnsi="Times New Roman" w:cs="Times New Roman"/>
          <w:b/>
        </w:rPr>
        <w:t>Lasca</w:t>
      </w:r>
      <w:proofErr w:type="spellEnd"/>
      <w:r>
        <w:rPr>
          <w:rFonts w:ascii="Times New Roman" w:eastAsia="Calibri" w:hAnsi="Times New Roman" w:cs="Times New Roman"/>
          <w:b/>
        </w:rPr>
        <w:t xml:space="preserve"> po </w:t>
      </w:r>
      <w:r w:rsidRPr="009323D7">
        <w:rPr>
          <w:rFonts w:ascii="Times New Roman" w:eastAsia="Calibri" w:hAnsi="Times New Roman" w:cs="Times New Roman"/>
          <w:b/>
        </w:rPr>
        <w:t>persileidim</w:t>
      </w:r>
      <w:r>
        <w:rPr>
          <w:rFonts w:ascii="Times New Roman" w:eastAsia="Calibri" w:hAnsi="Times New Roman" w:cs="Times New Roman"/>
          <w:b/>
        </w:rPr>
        <w:t>o</w:t>
      </w:r>
      <w:r w:rsidRPr="009323D7">
        <w:rPr>
          <w:rFonts w:ascii="Times New Roman" w:eastAsia="Calibri" w:hAnsi="Times New Roman" w:cs="Times New Roman"/>
          <w:b/>
        </w:rPr>
        <w:t xml:space="preserve"> arba nėštum</w:t>
      </w:r>
      <w:r>
        <w:rPr>
          <w:rFonts w:ascii="Times New Roman" w:eastAsia="Calibri" w:hAnsi="Times New Roman" w:cs="Times New Roman"/>
          <w:b/>
        </w:rPr>
        <w:t>o nutraukimo antrąjį trimestrą (vėliau nei trečiąjį nėštumo mėnesį) arba po gimdymo</w:t>
      </w:r>
    </w:p>
    <w:p w:rsidR="00A175FD" w:rsidRPr="00790DEA"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Jeigu norite pradėti vartoti</w:t>
      </w:r>
      <w:r w:rsidRPr="00790DEA">
        <w:rPr>
          <w:rFonts w:ascii="Times New Roman" w:eastAsia="Calibri" w:hAnsi="Times New Roman" w:cs="Times New Roman"/>
        </w:rPr>
        <w:t xml:space="preserve"> </w:t>
      </w:r>
      <w:proofErr w:type="spellStart"/>
      <w:r>
        <w:rPr>
          <w:rFonts w:ascii="Times New Roman" w:eastAsia="Calibri" w:hAnsi="Times New Roman" w:cs="Times New Roman"/>
        </w:rPr>
        <w:t>Lasca</w:t>
      </w:r>
      <w:proofErr w:type="spellEnd"/>
      <w:r w:rsidRPr="00790DEA">
        <w:rPr>
          <w:rFonts w:ascii="Times New Roman" w:eastAsia="Calibri" w:hAnsi="Times New Roman" w:cs="Times New Roman"/>
        </w:rPr>
        <w:t xml:space="preserve">, </w:t>
      </w:r>
      <w:r>
        <w:rPr>
          <w:rFonts w:ascii="Times New Roman" w:eastAsia="Calibri" w:hAnsi="Times New Roman" w:cs="Times New Roman"/>
        </w:rPr>
        <w:t>gydytojas gali patarti vartojimą pradėti</w:t>
      </w:r>
      <w:r w:rsidRPr="00790DEA">
        <w:rPr>
          <w:rFonts w:ascii="Times New Roman" w:eastAsia="Calibri" w:hAnsi="Times New Roman" w:cs="Times New Roman"/>
        </w:rPr>
        <w:t xml:space="preserve"> </w:t>
      </w:r>
      <w:r>
        <w:rPr>
          <w:rFonts w:ascii="Times New Roman" w:eastAsia="Calibri" w:hAnsi="Times New Roman" w:cs="Times New Roman"/>
        </w:rPr>
        <w:t>laikotarpiu nuo</w:t>
      </w:r>
      <w:r w:rsidRPr="00790DEA">
        <w:rPr>
          <w:rFonts w:ascii="Times New Roman" w:eastAsia="Calibri" w:hAnsi="Times New Roman" w:cs="Times New Roman"/>
        </w:rPr>
        <w:t xml:space="preserve"> 21</w:t>
      </w:r>
      <w:r>
        <w:rPr>
          <w:rFonts w:ascii="Times New Roman" w:eastAsia="Calibri" w:hAnsi="Times New Roman" w:cs="Times New Roman"/>
        </w:rPr>
        <w:t xml:space="preserve">-osios iki </w:t>
      </w:r>
      <w:r w:rsidRPr="00790DEA">
        <w:rPr>
          <w:rFonts w:ascii="Times New Roman" w:eastAsia="Calibri" w:hAnsi="Times New Roman" w:cs="Times New Roman"/>
        </w:rPr>
        <w:t>28</w:t>
      </w:r>
      <w:r>
        <w:rPr>
          <w:rFonts w:ascii="Times New Roman" w:eastAsia="Calibri" w:hAnsi="Times New Roman" w:cs="Times New Roman"/>
        </w:rPr>
        <w:t xml:space="preserve">-osios dienos po gimdymo arba persileidimo. Jei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norite pradėti vartoti vėliau, turite taikyti papildomą barjerinės kontracepcijos metodą </w:t>
      </w:r>
      <w:r w:rsidRPr="00790DEA">
        <w:rPr>
          <w:rFonts w:ascii="Times New Roman" w:eastAsia="Calibri" w:hAnsi="Times New Roman" w:cs="Times New Roman"/>
        </w:rPr>
        <w:t>(</w:t>
      </w:r>
      <w:r>
        <w:rPr>
          <w:rFonts w:ascii="Times New Roman" w:eastAsia="Calibri" w:hAnsi="Times New Roman" w:cs="Times New Roman"/>
        </w:rPr>
        <w:t>pvz., prezervatyvą</w:t>
      </w:r>
      <w:r w:rsidRPr="00790DEA">
        <w:rPr>
          <w:rFonts w:ascii="Times New Roman" w:eastAsia="Calibri" w:hAnsi="Times New Roman" w:cs="Times New Roman"/>
        </w:rPr>
        <w:t xml:space="preserve">) </w:t>
      </w:r>
      <w:r>
        <w:rPr>
          <w:rFonts w:ascii="Times New Roman" w:eastAsia="Calibri" w:hAnsi="Times New Roman" w:cs="Times New Roman"/>
        </w:rPr>
        <w:t>pirmąsias</w:t>
      </w:r>
      <w:r w:rsidRPr="00790DEA">
        <w:rPr>
          <w:rFonts w:ascii="Times New Roman" w:eastAsia="Calibri" w:hAnsi="Times New Roman" w:cs="Times New Roman"/>
        </w:rPr>
        <w:t xml:space="preserve"> 7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vartojimo dienas</w:t>
      </w:r>
      <w:r w:rsidRPr="00790DEA">
        <w:rPr>
          <w:rFonts w:ascii="Times New Roman" w:eastAsia="Calibri" w:hAnsi="Times New Roman" w:cs="Times New Roman"/>
        </w:rPr>
        <w:t>.</w:t>
      </w:r>
    </w:p>
    <w:p w:rsidR="00A175F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Jei jau turėjote lytinių santykių</w:t>
      </w:r>
      <w:r w:rsidRPr="00790DEA">
        <w:rPr>
          <w:rFonts w:ascii="Times New Roman" w:eastAsia="Calibri" w:hAnsi="Times New Roman" w:cs="Times New Roman"/>
        </w:rPr>
        <w:t xml:space="preserve">, </w:t>
      </w:r>
      <w:r>
        <w:rPr>
          <w:rFonts w:ascii="Times New Roman" w:eastAsia="Calibri" w:hAnsi="Times New Roman" w:cs="Times New Roman"/>
        </w:rPr>
        <w:t>prieš pradėdama vartoti</w:t>
      </w:r>
      <w:r w:rsidRPr="00790DEA">
        <w:rPr>
          <w:rFonts w:ascii="Times New Roman" w:eastAsia="Calibri" w:hAnsi="Times New Roman" w:cs="Times New Roman"/>
        </w:rPr>
        <w:t xml:space="preserve">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turite būti įsitikinusi, kad nesate nėščia, arba palaukti, kol prasidės menstruacinis kraujavimas</w:t>
      </w:r>
      <w:r w:rsidRPr="00790DEA">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Žindymo laikotarpiu</w:t>
      </w: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Pasitarkite su gydytoju, jeigu žindote ir norite pradėti vartoti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(žr. „Nėštumas ir žindymo laikotarpis“).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Ką daryti pavartojus per didelę </w:t>
      </w: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dozę</w:t>
      </w:r>
      <w:r>
        <w:rPr>
          <w:rFonts w:ascii="Times New Roman" w:eastAsia="Calibri" w:hAnsi="Times New Roman" w:cs="Times New Roman"/>
          <w:b/>
        </w:rPr>
        <w:t xml:space="preserve"> (perdozavus)</w:t>
      </w:r>
    </w:p>
    <w:p w:rsidR="00A175FD" w:rsidRPr="00665AC2"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 xml:space="preserve">Pranešimų apie sunkų žalingą </w:t>
      </w:r>
      <w:r w:rsidRPr="00665AC2">
        <w:rPr>
          <w:rFonts w:ascii="Times New Roman" w:eastAsia="Calibri" w:hAnsi="Times New Roman" w:cs="Times New Roman"/>
        </w:rPr>
        <w:t>poveikį</w:t>
      </w:r>
      <w:r>
        <w:rPr>
          <w:rFonts w:ascii="Times New Roman" w:eastAsia="Calibri" w:hAnsi="Times New Roman" w:cs="Times New Roman"/>
        </w:rPr>
        <w:t xml:space="preserve"> </w:t>
      </w:r>
      <w:r w:rsidRPr="00665AC2">
        <w:rPr>
          <w:rFonts w:ascii="Times New Roman" w:eastAsia="Calibri" w:hAnsi="Times New Roman" w:cs="Times New Roman"/>
        </w:rPr>
        <w:t xml:space="preserve">išgėrus per daug </w:t>
      </w:r>
      <w:proofErr w:type="spellStart"/>
      <w:r w:rsidRPr="00665AC2">
        <w:rPr>
          <w:rFonts w:ascii="Times New Roman" w:eastAsia="Calibri" w:hAnsi="Times New Roman" w:cs="Times New Roman"/>
        </w:rPr>
        <w:t>Lasca</w:t>
      </w:r>
      <w:proofErr w:type="spellEnd"/>
      <w:r w:rsidRPr="00665AC2">
        <w:rPr>
          <w:rFonts w:ascii="Times New Roman" w:eastAsia="Calibri" w:hAnsi="Times New Roman" w:cs="Times New Roman"/>
        </w:rPr>
        <w:t xml:space="preserve"> tablečių negauta</w:t>
      </w:r>
      <w:r>
        <w:rPr>
          <w:rFonts w:ascii="Times New Roman" w:eastAsia="Calibri" w:hAnsi="Times New Roman" w:cs="Times New Roman"/>
        </w:rPr>
        <w:t>.</w:t>
      </w:r>
    </w:p>
    <w:p w:rsidR="00A175FD" w:rsidRPr="00665AC2"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Jei iš karto išgersite kelias tabletes, gali pasireikšti pykinimas ar vėmimas ir gali pradėti kraujuoti iš makšties. Toks kraujavimas gali pasireikšti net mergaitėms, kurioms dar neprasidėjo mėnesinės ir kurios netyčia išgėrė šio vaisto</w:t>
      </w:r>
      <w:r w:rsidRPr="00665AC2">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 xml:space="preserve">Jeigu išgėrėte per daug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tablečių arba tablečių netyčia išgėrė vaikas</w:t>
      </w:r>
      <w:r w:rsidRPr="00665AC2">
        <w:rPr>
          <w:rFonts w:ascii="Times New Roman" w:eastAsia="Calibri" w:hAnsi="Times New Roman" w:cs="Times New Roman"/>
        </w:rPr>
        <w:t xml:space="preserve">, </w:t>
      </w:r>
      <w:r>
        <w:rPr>
          <w:rFonts w:ascii="Times New Roman" w:eastAsia="Calibri" w:hAnsi="Times New Roman" w:cs="Times New Roman"/>
        </w:rPr>
        <w:t>pasitarkite su gydytoju arba vaistininku</w:t>
      </w:r>
      <w:r w:rsidRPr="009323D7">
        <w:rPr>
          <w:rFonts w:ascii="Times New Roman" w:eastAsia="Calibri" w:hAnsi="Times New Roman" w:cs="Times New Roman"/>
        </w:rPr>
        <w:t>.</w:t>
      </w:r>
    </w:p>
    <w:p w:rsidR="00A175FD" w:rsidRPr="009323D7" w:rsidRDefault="00A175FD" w:rsidP="00A175FD">
      <w:pPr>
        <w:spacing w:after="0" w:line="240" w:lineRule="auto"/>
        <w:jc w:val="both"/>
        <w:rPr>
          <w:rFonts w:ascii="Times New Roman" w:eastAsia="Calibri" w:hAnsi="Times New Roman" w:cs="Times New Roman"/>
          <w:b/>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b/>
        </w:rPr>
        <w:t xml:space="preserve">Pamiršus pavartoti </w:t>
      </w:r>
      <w:proofErr w:type="spellStart"/>
      <w:r w:rsidRPr="009323D7">
        <w:rPr>
          <w:rFonts w:ascii="Times New Roman" w:eastAsia="Calibri" w:hAnsi="Times New Roman" w:cs="Times New Roman"/>
          <w:b/>
        </w:rPr>
        <w:t>Lasca</w:t>
      </w:r>
      <w:proofErr w:type="spellEnd"/>
    </w:p>
    <w:p w:rsidR="00A175FD" w:rsidRPr="009323D7" w:rsidRDefault="00A175FD" w:rsidP="00A175FD">
      <w:pPr>
        <w:numPr>
          <w:ilvl w:val="0"/>
          <w:numId w:val="22"/>
        </w:numPr>
        <w:tabs>
          <w:tab w:val="clear" w:pos="360"/>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w:t>
      </w:r>
      <w:r w:rsidRPr="009323D7">
        <w:rPr>
          <w:rFonts w:ascii="Times New Roman" w:eastAsia="Calibri" w:hAnsi="Times New Roman" w:cs="Times New Roman"/>
          <w:b/>
        </w:rPr>
        <w:t>pavėlavote</w:t>
      </w:r>
      <w:r w:rsidRPr="009323D7">
        <w:rPr>
          <w:rFonts w:ascii="Times New Roman" w:eastAsia="Calibri" w:hAnsi="Times New Roman" w:cs="Times New Roman"/>
        </w:rPr>
        <w:t xml:space="preserve"> išgerti tabletę</w:t>
      </w:r>
      <w:r w:rsidRPr="009323D7">
        <w:rPr>
          <w:rFonts w:ascii="Times New Roman" w:eastAsia="Calibri" w:hAnsi="Times New Roman" w:cs="Times New Roman"/>
          <w:b/>
        </w:rPr>
        <w:t xml:space="preserve"> mažiau negu 12 valandų</w:t>
      </w:r>
      <w:r w:rsidRPr="009323D7">
        <w:rPr>
          <w:rFonts w:ascii="Times New Roman" w:eastAsia="Calibri" w:hAnsi="Times New Roman" w:cs="Times New Roman"/>
        </w:rPr>
        <w:t xml:space="preserve">, kontraceptinis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poveikis nesusilpnėja. Užmirštą tabletę išgerkite kuo greičiau ir tuomet kitas tabletes vartokite įprastu laiku.</w:t>
      </w:r>
    </w:p>
    <w:p w:rsidR="00A175FD" w:rsidRPr="009323D7" w:rsidRDefault="00A175FD" w:rsidP="00A175FD">
      <w:pPr>
        <w:numPr>
          <w:ilvl w:val="0"/>
          <w:numId w:val="22"/>
        </w:numPr>
        <w:tabs>
          <w:tab w:val="clear" w:pos="360"/>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Jeigu </w:t>
      </w:r>
      <w:r w:rsidRPr="009323D7">
        <w:rPr>
          <w:rFonts w:ascii="Times New Roman" w:eastAsia="Calibri" w:hAnsi="Times New Roman" w:cs="Times New Roman"/>
          <w:b/>
        </w:rPr>
        <w:t xml:space="preserve">pavėlavote </w:t>
      </w:r>
      <w:r w:rsidRPr="009323D7">
        <w:rPr>
          <w:rFonts w:ascii="Times New Roman" w:eastAsia="Calibri" w:hAnsi="Times New Roman" w:cs="Times New Roman"/>
        </w:rPr>
        <w:t xml:space="preserve">išgerti tabletę </w:t>
      </w:r>
      <w:r w:rsidRPr="009323D7">
        <w:rPr>
          <w:rFonts w:ascii="Times New Roman" w:eastAsia="Calibri" w:hAnsi="Times New Roman" w:cs="Times New Roman"/>
          <w:b/>
        </w:rPr>
        <w:t>daugiau kaip 12 valandų</w:t>
      </w:r>
      <w:r w:rsidRPr="009323D7">
        <w:rPr>
          <w:rFonts w:ascii="Times New Roman" w:eastAsia="Calibri" w:hAnsi="Times New Roman" w:cs="Times New Roman"/>
        </w:rPr>
        <w:t xml:space="preserve">, kontraceptinis poveikis nėra užtikrinamas. </w:t>
      </w:r>
      <w:r w:rsidRPr="00161DD2">
        <w:rPr>
          <w:rFonts w:ascii="Times New Roman" w:hAnsi="Times New Roman" w:cs="Times New Roman"/>
        </w:rPr>
        <w:t>Kuo daugiau tablečių iš eilės praleidote, tuo didesnė pastojimo rizika.</w:t>
      </w:r>
    </w:p>
    <w:p w:rsidR="00A175FD" w:rsidRPr="00EA1BB3"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Pastojimo rizika yra ypač didelė, jei tabletę pamiršote išgerti pradėdama ar baigdama lizdinę plokštelę. Tokiu atveju turite laikytis toliau pateikiamų nurodymų.</w:t>
      </w:r>
    </w:p>
    <w:p w:rsidR="00A175FD" w:rsidRPr="00EA1BB3" w:rsidRDefault="00A175FD" w:rsidP="00A175FD">
      <w:pPr>
        <w:spacing w:after="0" w:line="240" w:lineRule="auto"/>
        <w:rPr>
          <w:rFonts w:ascii="Times New Roman" w:eastAsia="Calibri" w:hAnsi="Times New Roman" w:cs="Times New Roman"/>
        </w:rPr>
      </w:pPr>
    </w:p>
    <w:p w:rsidR="00A175FD" w:rsidRPr="00571783" w:rsidRDefault="00A175FD" w:rsidP="00A175FD">
      <w:pPr>
        <w:spacing w:after="0" w:line="240" w:lineRule="auto"/>
        <w:rPr>
          <w:rFonts w:ascii="Times New Roman" w:eastAsia="Calibri" w:hAnsi="Times New Roman" w:cs="Times New Roman"/>
          <w:b/>
          <w:bCs/>
        </w:rPr>
      </w:pPr>
      <w:r w:rsidRPr="00571783">
        <w:rPr>
          <w:rFonts w:ascii="Times New Roman" w:eastAsia="Calibri" w:hAnsi="Times New Roman" w:cs="Times New Roman"/>
          <w:b/>
          <w:bCs/>
        </w:rPr>
        <w:t>Jei pamiršote išgerti daugiau kaip vieną naudojamos lizdinės plokštelės tabletę</w:t>
      </w:r>
    </w:p>
    <w:p w:rsidR="00A175F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Pasitarkite su gydytoju</w:t>
      </w:r>
      <w:r w:rsidRPr="00EA1BB3">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pirmąją savaitę</w:t>
      </w:r>
    </w:p>
    <w:p w:rsidR="00A175FD"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Išgerkite užmirštąją tabletę kaip galima greičiau, net jei vienu metu reikėtų gerti dvi tabletes. Kitas tabletes vartokite įprastu laiku. Visgi kitas 7 dienas naudokite papildomą barjerinį kontracepcijos metodą (pvz., prezervatyvą). Jeigu paskutinę savaitę prieš užmirštąją tabletę turėjote lytinių santykių, yra tikimybė, kad esate nėščia.</w:t>
      </w:r>
      <w:r>
        <w:rPr>
          <w:rFonts w:ascii="Times New Roman" w:eastAsia="Calibri" w:hAnsi="Times New Roman" w:cs="Times New Roman"/>
        </w:rPr>
        <w:t xml:space="preserve"> Pasitarkite su gydytoju kaip galima greičiau.</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antrąją savaitę</w:t>
      </w:r>
    </w:p>
    <w:p w:rsidR="00A175FD"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Išgerkite užmirštąją tabletę kaip galima greičiau, net jei vienu metu reikėtų gerti dvi tabletes. Kitas tabletes vartokite įprastu laiku. Jeigu 7 dienas prieš pamirštąją tabletę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vartojote </w:t>
      </w:r>
      <w:r>
        <w:rPr>
          <w:rFonts w:ascii="Times New Roman" w:eastAsia="Calibri" w:hAnsi="Times New Roman" w:cs="Times New Roman"/>
        </w:rPr>
        <w:t>tinkamai</w:t>
      </w:r>
      <w:r w:rsidRPr="009323D7">
        <w:rPr>
          <w:rFonts w:ascii="Times New Roman" w:eastAsia="Calibri" w:hAnsi="Times New Roman" w:cs="Times New Roman"/>
        </w:rPr>
        <w:t xml:space="preserve">, kontraceptinis piliulės poveikis nesusilpnėja ir Jūs neturite naudoti jokių papildomų kontracepcijos metodų. Jei tai ne toks atvejis arba jeigu Jūs pamiršote pavartoti daugiau negu 1 tabletę, kitas 7 dienas </w:t>
      </w:r>
      <w:r>
        <w:rPr>
          <w:rFonts w:ascii="Times New Roman" w:eastAsia="Calibri" w:hAnsi="Times New Roman" w:cs="Times New Roman"/>
        </w:rPr>
        <w:t xml:space="preserve">taikykite </w:t>
      </w:r>
      <w:r w:rsidRPr="009323D7">
        <w:rPr>
          <w:rFonts w:ascii="Times New Roman" w:eastAsia="Calibri" w:hAnsi="Times New Roman" w:cs="Times New Roman"/>
        </w:rPr>
        <w:t>papildomą barjerinį kontracepcijos metodą (pvz., prezervatyvą).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outlineLvl w:val="1"/>
        <w:rPr>
          <w:rFonts w:ascii="Times New Roman" w:eastAsia="Calibri" w:hAnsi="Times New Roman" w:cs="Times New Roman"/>
          <w:b/>
        </w:rPr>
      </w:pPr>
      <w:r w:rsidRPr="009323D7">
        <w:rPr>
          <w:rFonts w:ascii="Times New Roman" w:eastAsia="Calibri" w:hAnsi="Times New Roman" w:cs="Times New Roman"/>
          <w:b/>
        </w:rPr>
        <w:t>Jeigu pamiršote pavartoti 1 tabletę trečiąją savaitę</w:t>
      </w:r>
    </w:p>
    <w:p w:rsidR="00A175FD" w:rsidRPr="00017F15"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Galite pasirinkti vieną iš dviejų galimybių</w:t>
      </w:r>
      <w:r w:rsidRPr="00017F15">
        <w:rPr>
          <w:rFonts w:ascii="Times New Roman" w:eastAsia="Calibri" w:hAnsi="Times New Roman" w:cs="Times New Roman"/>
        </w:rPr>
        <w:t xml:space="preserve"> </w:t>
      </w:r>
      <w:r>
        <w:rPr>
          <w:rFonts w:ascii="Times New Roman" w:eastAsia="Calibri" w:hAnsi="Times New Roman" w:cs="Times New Roman"/>
        </w:rPr>
        <w:t>ir papildomo kontracepcijos metodo nenaudoti, jeigu prieš tabletės praleidimą</w:t>
      </w:r>
      <w:r w:rsidRPr="00017F15">
        <w:rPr>
          <w:rFonts w:ascii="Times New Roman" w:eastAsia="Calibri" w:hAnsi="Times New Roman" w:cs="Times New Roman"/>
        </w:rPr>
        <w:t xml:space="preserve"> </w:t>
      </w:r>
      <w:r>
        <w:rPr>
          <w:rFonts w:ascii="Times New Roman" w:eastAsia="Calibri" w:hAnsi="Times New Roman" w:cs="Times New Roman"/>
        </w:rPr>
        <w:t>7 dienas tablečių vartojote tinkamai.</w:t>
      </w:r>
    </w:p>
    <w:p w:rsidR="00A175FD" w:rsidRPr="00017F15" w:rsidRDefault="00A175FD" w:rsidP="00A175FD">
      <w:pPr>
        <w:spacing w:after="0" w:line="240" w:lineRule="auto"/>
        <w:ind w:firstLine="567"/>
        <w:rPr>
          <w:rFonts w:ascii="Times New Roman" w:eastAsia="Calibri" w:hAnsi="Times New Roman" w:cs="Times New Roman"/>
        </w:rPr>
      </w:pPr>
    </w:p>
    <w:p w:rsidR="00A175FD" w:rsidRPr="001C6850" w:rsidRDefault="00A175FD" w:rsidP="00A175FD">
      <w:pPr>
        <w:pStyle w:val="Sraopastraipa"/>
        <w:numPr>
          <w:ilvl w:val="0"/>
          <w:numId w:val="27"/>
        </w:numPr>
        <w:spacing w:line="240" w:lineRule="auto"/>
        <w:rPr>
          <w:rFonts w:eastAsia="Calibri"/>
          <w:lang w:val="lt-LT"/>
        </w:rPr>
      </w:pPr>
      <w:r w:rsidRPr="00161DD2">
        <w:rPr>
          <w:rFonts w:eastAsia="Calibri"/>
          <w:lang w:val="lt-LT"/>
        </w:rPr>
        <w:t xml:space="preserve">Vos tik prisiminusi, nedelsdama išgerkite praleistą tabletę, net jei tai reiškia, kad reikia gerti 2 tabletes tą pačią dieną, ir tada tęskite tablečių vartojimą įprastu laiku. Kitos lizdinės plokštelės tabletes reikia pradėti kuo greičiau pabaigus ankstesnę, t. y. be įprastinės septynių dienų pertraukos. Tokiu atveju įprastinis nutraukimo kraujavimas neprasidės, tačiau iki kol baigsite antrąją lizdinė plokštelę, gali atsirasti dažnas tepimas arba </w:t>
      </w:r>
      <w:r>
        <w:rPr>
          <w:rFonts w:eastAsia="Calibri"/>
          <w:lang w:val="lt-LT"/>
        </w:rPr>
        <w:t>kraujavimo protrūkių</w:t>
      </w:r>
      <w:r w:rsidRPr="00161DD2">
        <w:rPr>
          <w:rFonts w:eastAsia="Calibri"/>
          <w:lang w:val="lt-LT"/>
        </w:rPr>
        <w:t>.</w:t>
      </w:r>
    </w:p>
    <w:p w:rsidR="00A175FD" w:rsidRPr="00017F15" w:rsidRDefault="00A175FD" w:rsidP="00A175FD">
      <w:pPr>
        <w:spacing w:after="0" w:line="240" w:lineRule="auto"/>
        <w:ind w:firstLine="567"/>
        <w:rPr>
          <w:rFonts w:ascii="Times New Roman" w:eastAsia="Calibri" w:hAnsi="Times New Roman" w:cs="Times New Roman"/>
        </w:rPr>
      </w:pPr>
    </w:p>
    <w:p w:rsidR="00A175FD" w:rsidRPr="00017F15" w:rsidRDefault="00A175FD" w:rsidP="00A175FD">
      <w:pPr>
        <w:spacing w:after="0" w:line="240" w:lineRule="auto"/>
        <w:ind w:firstLine="567"/>
        <w:rPr>
          <w:rFonts w:ascii="Times New Roman" w:eastAsia="Calibri" w:hAnsi="Times New Roman" w:cs="Times New Roman"/>
        </w:rPr>
      </w:pPr>
      <w:r>
        <w:rPr>
          <w:rFonts w:ascii="Times New Roman" w:eastAsia="Calibri" w:hAnsi="Times New Roman" w:cs="Times New Roman"/>
        </w:rPr>
        <w:t>ARBA</w:t>
      </w:r>
    </w:p>
    <w:p w:rsidR="00A175FD" w:rsidRPr="00017F15" w:rsidRDefault="00A175FD" w:rsidP="00A175FD">
      <w:pPr>
        <w:spacing w:after="0" w:line="240" w:lineRule="auto"/>
        <w:ind w:firstLine="567"/>
        <w:rPr>
          <w:rFonts w:ascii="Times New Roman" w:eastAsia="Calibri" w:hAnsi="Times New Roman" w:cs="Times New Roman"/>
        </w:rPr>
      </w:pPr>
    </w:p>
    <w:p w:rsidR="00A175FD" w:rsidRPr="001C6850" w:rsidRDefault="00A175FD" w:rsidP="00A175FD">
      <w:pPr>
        <w:pStyle w:val="Sraopastraipa"/>
        <w:numPr>
          <w:ilvl w:val="0"/>
          <w:numId w:val="27"/>
        </w:numPr>
        <w:spacing w:line="240" w:lineRule="auto"/>
        <w:rPr>
          <w:rFonts w:eastAsia="Calibri"/>
          <w:lang w:val="lt-LT"/>
        </w:rPr>
      </w:pPr>
      <w:r w:rsidRPr="00161DD2">
        <w:rPr>
          <w:rFonts w:eastAsia="Calibri"/>
          <w:lang w:val="lt-LT"/>
        </w:rPr>
        <w:t>Tablečių nebegerkite. Po nei ilgesnės kaip 7 dienų pertraukos (įskaitant ir dieną, kai buvo praleista tabletė) pradėkite gerti naujos lizdinės plokštelės tabletes. Tokiu atveju naują lizdinę plokštelę galite pradėti įprastą savaitės dieną. Jei nuspręsite naujos lizdinės plokštelės tabletes pradėti vartoti įprastą savaitės dieną, tablečių nevartojimo pertrauka gali būti trumpesnė nei 7 dienos.</w:t>
      </w:r>
    </w:p>
    <w:p w:rsidR="00A175FD" w:rsidRPr="00161DD2" w:rsidRDefault="00A175FD" w:rsidP="00A175FD">
      <w:pPr>
        <w:spacing w:after="0" w:line="240" w:lineRule="auto"/>
        <w:rPr>
          <w:rFonts w:ascii="Times New Roman" w:eastAsia="Calibri" w:hAnsi="Times New Roman" w:cs="Times New Roman"/>
        </w:rPr>
      </w:pPr>
    </w:p>
    <w:p w:rsidR="00A175F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Jei pamiršote išgerti bet kurią tabletę ir tablečių nevartojimo laikotarpiu neprasideda kasmėnesinis kraujavimas</w:t>
      </w:r>
      <w:r w:rsidRPr="00017F15">
        <w:rPr>
          <w:rFonts w:ascii="Times New Roman" w:eastAsia="Calibri" w:hAnsi="Times New Roman" w:cs="Times New Roman"/>
        </w:rPr>
        <w:t xml:space="preserve">, </w:t>
      </w:r>
      <w:r>
        <w:rPr>
          <w:rFonts w:ascii="Times New Roman" w:eastAsia="Calibri" w:hAnsi="Times New Roman" w:cs="Times New Roman"/>
        </w:rPr>
        <w:t>Jūs galėjote pastoti</w:t>
      </w:r>
      <w:r w:rsidRPr="00017F15">
        <w:rPr>
          <w:rFonts w:ascii="Times New Roman" w:eastAsia="Calibri" w:hAnsi="Times New Roman" w:cs="Times New Roman"/>
        </w:rPr>
        <w:t xml:space="preserve">. </w:t>
      </w:r>
      <w:r>
        <w:rPr>
          <w:rFonts w:ascii="Times New Roman" w:eastAsia="Calibri" w:hAnsi="Times New Roman" w:cs="Times New Roman"/>
        </w:rPr>
        <w:t xml:space="preserve">Prieš pradėdama vartoti kitos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lizdinės plokštelės tabletes, pasitarkite su gydytoju.</w:t>
      </w:r>
    </w:p>
    <w:p w:rsidR="00A175FD" w:rsidRPr="009323D7" w:rsidRDefault="00A175FD" w:rsidP="00A175FD">
      <w:pPr>
        <w:spacing w:after="0" w:line="240" w:lineRule="auto"/>
        <w:jc w:val="both"/>
        <w:rPr>
          <w:rFonts w:ascii="Times New Roman" w:eastAsia="Calibri" w:hAnsi="Times New Roman" w:cs="Times New Roman"/>
        </w:rPr>
      </w:pPr>
    </w:p>
    <w:p w:rsidR="00A175FD" w:rsidRPr="00CC4BD7" w:rsidRDefault="00A175FD" w:rsidP="00A175FD">
      <w:pPr>
        <w:spacing w:after="0" w:line="240" w:lineRule="auto"/>
        <w:jc w:val="both"/>
        <w:rPr>
          <w:rFonts w:ascii="Times New Roman" w:eastAsia="Calibri" w:hAnsi="Times New Roman" w:cs="Times New Roman"/>
          <w:b/>
        </w:rPr>
      </w:pPr>
      <w:r w:rsidRPr="00281CCF">
        <w:rPr>
          <w:rFonts w:ascii="Times New Roman" w:eastAsia="Calibri" w:hAnsi="Times New Roman" w:cs="Times New Roman"/>
          <w:b/>
        </w:rPr>
        <w:t>Jeigu vemiate arba stipriai viduriuojate</w:t>
      </w:r>
    </w:p>
    <w:p w:rsidR="00A175FD" w:rsidRPr="009323D7" w:rsidRDefault="00A175FD" w:rsidP="00A175FD">
      <w:pPr>
        <w:spacing w:after="0" w:line="240" w:lineRule="auto"/>
        <w:rPr>
          <w:rFonts w:ascii="Times New Roman" w:eastAsia="Calibri" w:hAnsi="Times New Roman" w:cs="Times New Roman"/>
        </w:rPr>
      </w:pPr>
      <w:r w:rsidRPr="00161DD2">
        <w:rPr>
          <w:rFonts w:ascii="Times New Roman" w:hAnsi="Times New Roman" w:cs="Times New Roman"/>
        </w:rPr>
        <w:t xml:space="preserve">Jei vemiate arba labai viduriuojate, veikliosios tablečių medžiagos gali nevisiškai absorbuotis. Kontraceptinis poveikis gali sumažėti taip pat, kaip pamiršus išgerti tabletę. Reikalingos papildomos kontracepcijos priemonės. </w:t>
      </w:r>
      <w:r w:rsidRPr="00281CCF">
        <w:rPr>
          <w:rFonts w:ascii="Times New Roman" w:eastAsia="Calibri" w:hAnsi="Times New Roman" w:cs="Times New Roman"/>
        </w:rPr>
        <w:t xml:space="preserve">Jeigu vėmėte pirmąsias 3-4 valandas po </w:t>
      </w:r>
      <w:proofErr w:type="spellStart"/>
      <w:r w:rsidRPr="00281CCF">
        <w:rPr>
          <w:rFonts w:ascii="Times New Roman" w:eastAsia="Calibri" w:hAnsi="Times New Roman" w:cs="Times New Roman"/>
        </w:rPr>
        <w:t>Lasca</w:t>
      </w:r>
      <w:proofErr w:type="spellEnd"/>
      <w:r w:rsidRPr="00281CCF">
        <w:rPr>
          <w:rFonts w:ascii="Times New Roman" w:eastAsia="Calibri" w:hAnsi="Times New Roman" w:cs="Times New Roman"/>
        </w:rPr>
        <w:t xml:space="preserve"> išgėrimo, išgerkite tabletę </w:t>
      </w:r>
      <w:r>
        <w:rPr>
          <w:rFonts w:ascii="Times New Roman" w:eastAsia="Calibri" w:hAnsi="Times New Roman" w:cs="Times New Roman"/>
        </w:rPr>
        <w:t>kiek</w:t>
      </w:r>
      <w:r w:rsidRPr="00281CCF">
        <w:rPr>
          <w:rFonts w:ascii="Times New Roman" w:eastAsia="Calibri" w:hAnsi="Times New Roman" w:cs="Times New Roman"/>
        </w:rPr>
        <w:t xml:space="preserve"> galima greičiau. </w:t>
      </w:r>
      <w:r w:rsidRPr="009A040B">
        <w:rPr>
          <w:rFonts w:ascii="Times New Roman" w:hAnsi="Times New Roman" w:cs="Times New Roman"/>
        </w:rPr>
        <w:t xml:space="preserve">Šiuo atveju plėvele dengtą tabletę reikia išgerti per pirmąsias 12 valandų. Praėjus </w:t>
      </w:r>
      <w:r w:rsidRPr="008E4BD1">
        <w:rPr>
          <w:rFonts w:ascii="Times New Roman" w:hAnsi="Times New Roman" w:cs="Times New Roman"/>
        </w:rPr>
        <w:t>daugiau nei 12 valandų</w:t>
      </w:r>
      <w:r w:rsidRPr="0008410C">
        <w:rPr>
          <w:rFonts w:ascii="Times New Roman" w:hAnsi="Times New Roman" w:cs="Times New Roman"/>
        </w:rPr>
        <w:t>, reikia laikytis nurodymų, aprašytų skyriuje apie praleistą tabletę</w:t>
      </w:r>
      <w:r w:rsidRPr="00281CCF">
        <w:rPr>
          <w:rFonts w:ascii="Times New Roman" w:eastAsia="Calibri" w:hAnsi="Times New Roman" w:cs="Times New Roman"/>
        </w:rPr>
        <w:t>. Jeigu nenorite nukrypti nuo įprasto ritmo, išgerkite papildomą tabletę iš kitos lizdinės plokštelės ir ją laikykite kaip atsarginę, jei pamirštumėte išgerti tabletę.</w:t>
      </w:r>
      <w:r w:rsidRPr="009323D7">
        <w:rPr>
          <w:rFonts w:ascii="Times New Roman" w:eastAsia="Calibri" w:hAnsi="Times New Roman" w:cs="Times New Roman"/>
        </w:rPr>
        <w:t xml:space="preserve"> </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Jeigu norite atitolinti kraujavimą</w:t>
      </w:r>
      <w:r>
        <w:rPr>
          <w:rFonts w:ascii="Times New Roman" w:eastAsia="Calibri" w:hAnsi="Times New Roman" w:cs="Times New Roman"/>
          <w:b/>
        </w:rPr>
        <w:t>: ką reikia žinoti</w:t>
      </w:r>
    </w:p>
    <w:p w:rsidR="00A175FD"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norite pakeisti nutraukimo kraujavimo laiką, nedarykite pertraukos, iškart pradėkite vartoti tabletes iš kitos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lizdinės plokštelės. Nutraukimo kraujavimą galima atidėti tiek laiko kiek norite, tačiau tik iki tol, kol baigsis naujosios lizdinės plokštelės tabletės. Tuo laiku gali prasidėti nereguliarus kraujavimas arba atsirasti kraujingų išskyrų. Po 7 dienų pertraukos, kai vaistas nėra vartojamas, galite tęsti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kaip įprasta.</w:t>
      </w:r>
    </w:p>
    <w:p w:rsidR="00A175FD" w:rsidRPr="009323D7" w:rsidRDefault="00A175FD" w:rsidP="00A175FD">
      <w:pPr>
        <w:spacing w:after="0" w:line="240" w:lineRule="auto"/>
        <w:rPr>
          <w:rFonts w:ascii="Times New Roman" w:eastAsia="Calibri" w:hAnsi="Times New Roman" w:cs="Times New Roman"/>
        </w:rPr>
      </w:pPr>
    </w:p>
    <w:p w:rsidR="00A175FD" w:rsidRPr="009560D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 xml:space="preserve">Prieš nuspręsdama pavėlinti kraujavimą, turite pasitarti su gydytoju. </w:t>
      </w:r>
    </w:p>
    <w:p w:rsidR="00A175FD" w:rsidRPr="009560DD"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Jeigu norite </w:t>
      </w:r>
      <w:r>
        <w:rPr>
          <w:rFonts w:ascii="Times New Roman" w:eastAsia="Calibri" w:hAnsi="Times New Roman" w:cs="Times New Roman"/>
          <w:b/>
        </w:rPr>
        <w:t>pakeisti savaitės dieną, kai prasideda kasmėnesinis</w:t>
      </w:r>
      <w:r w:rsidRPr="009323D7">
        <w:rPr>
          <w:rFonts w:ascii="Times New Roman" w:eastAsia="Calibri" w:hAnsi="Times New Roman" w:cs="Times New Roman"/>
          <w:b/>
        </w:rPr>
        <w:t xml:space="preserve"> kraujavim</w:t>
      </w:r>
      <w:r>
        <w:rPr>
          <w:rFonts w:ascii="Times New Roman" w:eastAsia="Calibri" w:hAnsi="Times New Roman" w:cs="Times New Roman"/>
          <w:b/>
        </w:rPr>
        <w:t>as: ką reikia žinoti</w:t>
      </w:r>
    </w:p>
    <w:p w:rsidR="00A175F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Jei tabletes vartojate tinkamai</w:t>
      </w:r>
      <w:r w:rsidRPr="009560DD">
        <w:rPr>
          <w:rFonts w:ascii="Times New Roman" w:eastAsia="Calibri" w:hAnsi="Times New Roman" w:cs="Times New Roman"/>
        </w:rPr>
        <w:t xml:space="preserve">, </w:t>
      </w:r>
      <w:r>
        <w:rPr>
          <w:rFonts w:ascii="Times New Roman" w:eastAsia="Calibri" w:hAnsi="Times New Roman" w:cs="Times New Roman"/>
        </w:rPr>
        <w:t>Jūsų kasmėnesinis kraujavimas prasidės kas</w:t>
      </w:r>
      <w:r w:rsidRPr="009560DD">
        <w:rPr>
          <w:rFonts w:ascii="Times New Roman" w:eastAsia="Calibri" w:hAnsi="Times New Roman" w:cs="Times New Roman"/>
        </w:rPr>
        <w:t xml:space="preserve"> 4</w:t>
      </w:r>
      <w:r>
        <w:rPr>
          <w:rFonts w:ascii="Times New Roman" w:eastAsia="Calibri" w:hAnsi="Times New Roman" w:cs="Times New Roman"/>
        </w:rPr>
        <w:t xml:space="preserve"> savaites maždaug tą pačią dieną. Jei norite pakeisti šią dieną, galite pagal norus sutrumpinti 7 dienų pertrauką </w:t>
      </w:r>
      <w:r w:rsidRPr="009560DD">
        <w:rPr>
          <w:rFonts w:ascii="Times New Roman" w:eastAsia="Calibri" w:hAnsi="Times New Roman" w:cs="Times New Roman"/>
        </w:rPr>
        <w:t>(</w:t>
      </w:r>
      <w:r>
        <w:rPr>
          <w:rFonts w:ascii="Times New Roman" w:eastAsia="Calibri" w:hAnsi="Times New Roman" w:cs="Times New Roman"/>
        </w:rPr>
        <w:t>tačiau jos niekada negalima ilginti</w:t>
      </w:r>
      <w:r w:rsidRPr="009560DD">
        <w:rPr>
          <w:rFonts w:ascii="Times New Roman" w:eastAsia="Calibri" w:hAnsi="Times New Roman" w:cs="Times New Roman"/>
        </w:rPr>
        <w:t xml:space="preserve">). </w:t>
      </w:r>
      <w:r>
        <w:rPr>
          <w:rFonts w:ascii="Times New Roman" w:eastAsia="Calibri" w:hAnsi="Times New Roman" w:cs="Times New Roman"/>
        </w:rPr>
        <w:t>Pavyzdžiui</w:t>
      </w:r>
      <w:r w:rsidRPr="009560DD">
        <w:rPr>
          <w:rFonts w:ascii="Times New Roman" w:eastAsia="Calibri" w:hAnsi="Times New Roman" w:cs="Times New Roman"/>
        </w:rPr>
        <w:t xml:space="preserve">, </w:t>
      </w:r>
      <w:r>
        <w:rPr>
          <w:rFonts w:ascii="Times New Roman" w:eastAsia="Calibri" w:hAnsi="Times New Roman" w:cs="Times New Roman"/>
        </w:rPr>
        <w:t>jei kasmėnesinis kraujavimas įprastai prasideda penktadienį, o Jūs norite, kad jis prasidėtų antradienį (3 dienomis anksčiau), pirmąją naujos lizdinės plokštelės tabletę išgerkite trimis dienoms anksčiau nei įprasta</w:t>
      </w:r>
      <w:r w:rsidRPr="009560DD">
        <w:rPr>
          <w:rFonts w:ascii="Times New Roman" w:eastAsia="Calibri" w:hAnsi="Times New Roman" w:cs="Times New Roman"/>
        </w:rPr>
        <w:t xml:space="preserve">. </w:t>
      </w:r>
      <w:r>
        <w:rPr>
          <w:rFonts w:ascii="Times New Roman" w:eastAsia="Calibri" w:hAnsi="Times New Roman" w:cs="Times New Roman"/>
        </w:rPr>
        <w:t>Kuo trumpesnis šis intervalas</w:t>
      </w:r>
      <w:r w:rsidRPr="009560DD">
        <w:rPr>
          <w:rFonts w:ascii="Times New Roman" w:eastAsia="Calibri" w:hAnsi="Times New Roman" w:cs="Times New Roman"/>
        </w:rPr>
        <w:t xml:space="preserve"> (</w:t>
      </w:r>
      <w:r>
        <w:rPr>
          <w:rFonts w:ascii="Times New Roman" w:eastAsia="Calibri" w:hAnsi="Times New Roman" w:cs="Times New Roman"/>
        </w:rPr>
        <w:t>pvz., 3 dienos ar mažiau</w:t>
      </w:r>
      <w:r w:rsidRPr="009560DD">
        <w:rPr>
          <w:rFonts w:ascii="Times New Roman" w:eastAsia="Calibri" w:hAnsi="Times New Roman" w:cs="Times New Roman"/>
        </w:rPr>
        <w:t xml:space="preserve">), </w:t>
      </w:r>
      <w:r>
        <w:rPr>
          <w:rFonts w:ascii="Times New Roman" w:eastAsia="Calibri" w:hAnsi="Times New Roman" w:cs="Times New Roman"/>
        </w:rPr>
        <w:t>tuo didesnė tikimybė, kad tokiu trumpesniu tablečių nevartojimo laikotarpiu nutraukimo kraujavimas neprasidės. Vis dėlto, nutraukimo kraujavimas gali pasireikšti.</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 xml:space="preserve">Nustojus vartoti </w:t>
      </w:r>
      <w:proofErr w:type="spellStart"/>
      <w:r w:rsidRPr="009323D7">
        <w:rPr>
          <w:rFonts w:ascii="Times New Roman" w:eastAsia="Calibri" w:hAnsi="Times New Roman" w:cs="Times New Roman"/>
          <w:b/>
        </w:rPr>
        <w:t>Lasca</w:t>
      </w:r>
      <w:proofErr w:type="spellEnd"/>
    </w:p>
    <w:p w:rsidR="00A175FD" w:rsidRPr="009323D7" w:rsidRDefault="00A175FD" w:rsidP="00A175FD">
      <w:pPr>
        <w:spacing w:after="0" w:line="240" w:lineRule="auto"/>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vartojimą galima nutraukti bet kuriuo metu. Jeigu nenorite tapti nėščia, pasikonsultuokite su gydytoju apie kitus patikimus kontraceptinius metodus.</w:t>
      </w:r>
    </w:p>
    <w:p w:rsidR="00A175FD" w:rsidRDefault="00A175FD" w:rsidP="00A175FD">
      <w:pPr>
        <w:spacing w:after="0" w:line="240" w:lineRule="auto"/>
        <w:rPr>
          <w:rFonts w:ascii="Times New Roman" w:eastAsia="Calibri" w:hAnsi="Times New Roman" w:cs="Times New Roman"/>
        </w:rPr>
      </w:pPr>
      <w:r>
        <w:rPr>
          <w:rFonts w:ascii="Times New Roman" w:eastAsia="Calibri" w:hAnsi="Times New Roman" w:cs="Times New Roman"/>
        </w:rPr>
        <w:t xml:space="preserve">Jei norite pastoti, nutraukite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vartojimą ir prieš bandydama pastoti palaukite pirmojo kasmėnesinio kraujavimo. Taip bus lengviau apskaičiuoti planuojamą gimdymo dieną.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numPr>
          <w:ilvl w:val="12"/>
          <w:numId w:val="0"/>
        </w:numPr>
        <w:spacing w:after="0" w:line="240" w:lineRule="auto"/>
        <w:ind w:right="-29"/>
        <w:rPr>
          <w:rFonts w:ascii="Times New Roman" w:eastAsia="Calibri" w:hAnsi="Times New Roman" w:cs="Times New Roman"/>
        </w:rPr>
      </w:pPr>
      <w:r w:rsidRPr="009323D7">
        <w:rPr>
          <w:rFonts w:ascii="Times New Roman" w:eastAsia="Calibri" w:hAnsi="Times New Roman" w:cs="Times New Roman"/>
        </w:rPr>
        <w:t>Jeigu kiltų daugiau klausimų dėl šio vaisto vartojimo, kreipkitės į gydytoją arba vaistininką.</w:t>
      </w:r>
    </w:p>
    <w:p w:rsidR="00A175FD" w:rsidRPr="009323D7"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Papildoma informacija apie tam tikras pacienčių grupes</w:t>
      </w:r>
    </w:p>
    <w:p w:rsidR="00A175FD" w:rsidRPr="00FE775E"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rPr>
          <w:rFonts w:ascii="Times New Roman" w:eastAsia="Calibri" w:hAnsi="Times New Roman" w:cs="Times New Roman"/>
          <w:b/>
        </w:rPr>
      </w:pPr>
      <w:r w:rsidRPr="00E41D8E">
        <w:rPr>
          <w:rFonts w:ascii="Times New Roman" w:eastAsia="Calibri" w:hAnsi="Times New Roman" w:cs="Times New Roman"/>
          <w:b/>
        </w:rPr>
        <w:t>Vaikams ir paaugliams</w:t>
      </w:r>
    </w:p>
    <w:p w:rsidR="00A175FD" w:rsidRDefault="00A175FD" w:rsidP="00A175FD">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galima vartoti tik po pirmųjų mėnesinių (</w:t>
      </w:r>
      <w:proofErr w:type="spellStart"/>
      <w:r>
        <w:rPr>
          <w:rFonts w:ascii="Times New Roman" w:eastAsia="Calibri" w:hAnsi="Times New Roman" w:cs="Times New Roman"/>
          <w:bCs/>
        </w:rPr>
        <w:t>menarchės</w:t>
      </w:r>
      <w:proofErr w:type="spellEnd"/>
      <w:r>
        <w:rPr>
          <w:rFonts w:ascii="Times New Roman" w:eastAsia="Calibri" w:hAnsi="Times New Roman" w:cs="Times New Roman"/>
          <w:bCs/>
        </w:rPr>
        <w:t>).</w:t>
      </w:r>
    </w:p>
    <w:p w:rsidR="00A175FD" w:rsidRPr="00FE775E"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rPr>
          <w:rFonts w:ascii="Times New Roman" w:eastAsia="Calibri" w:hAnsi="Times New Roman" w:cs="Times New Roman"/>
          <w:b/>
        </w:rPr>
      </w:pPr>
      <w:r>
        <w:rPr>
          <w:rFonts w:ascii="Times New Roman" w:eastAsia="Calibri" w:hAnsi="Times New Roman" w:cs="Times New Roman"/>
          <w:b/>
        </w:rPr>
        <w:t>Senyvos pacientės</w:t>
      </w:r>
    </w:p>
    <w:p w:rsidR="00A175FD" w:rsidRDefault="00A175FD" w:rsidP="00A175FD">
      <w:pPr>
        <w:spacing w:after="0" w:line="240" w:lineRule="auto"/>
        <w:rPr>
          <w:rFonts w:ascii="Times New Roman" w:eastAsia="Calibri" w:hAnsi="Times New Roman" w:cs="Times New Roman"/>
          <w:bCs/>
        </w:rPr>
      </w:pPr>
      <w:proofErr w:type="spellStart"/>
      <w:r>
        <w:rPr>
          <w:rFonts w:ascii="Times New Roman" w:eastAsia="Calibri" w:hAnsi="Times New Roman" w:cs="Times New Roman"/>
          <w:bCs/>
        </w:rPr>
        <w:t>Lasca</w:t>
      </w:r>
      <w:proofErr w:type="spellEnd"/>
      <w:r>
        <w:rPr>
          <w:rFonts w:ascii="Times New Roman" w:eastAsia="Calibri" w:hAnsi="Times New Roman" w:cs="Times New Roman"/>
          <w:bCs/>
        </w:rPr>
        <w:t xml:space="preserve"> galima vartoti tik prieš menopauzę.</w:t>
      </w:r>
    </w:p>
    <w:p w:rsidR="00A175FD" w:rsidRPr="00FE775E"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Pacientės, kurioms yra kepenų funkcijos sutrikimas (susilpnėjusi kepenų veikla)</w:t>
      </w:r>
    </w:p>
    <w:p w:rsidR="00A175FD" w:rsidRPr="00FE775E" w:rsidRDefault="00A175FD" w:rsidP="00A175FD">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Sunkiomis kepenų ligomis sergančioms moterims </w:t>
      </w: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vartoti draudžiama (žr. 2 skyrių „</w:t>
      </w:r>
      <w:r w:rsidRPr="0077298C">
        <w:rPr>
          <w:rFonts w:ascii="Times New Roman" w:eastAsia="Calibri" w:hAnsi="Times New Roman" w:cs="Times New Roman"/>
        </w:rPr>
        <w:t xml:space="preserve">Kada </w:t>
      </w:r>
      <w:r>
        <w:rPr>
          <w:rFonts w:ascii="Times New Roman" w:eastAsia="Calibri" w:hAnsi="Times New Roman" w:cs="Times New Roman"/>
        </w:rPr>
        <w:t>draudžiama</w:t>
      </w:r>
      <w:r w:rsidRPr="0077298C">
        <w:rPr>
          <w:rFonts w:ascii="Times New Roman" w:eastAsia="Calibri" w:hAnsi="Times New Roman" w:cs="Times New Roman"/>
        </w:rPr>
        <w:t xml:space="preserve"> vartoti </w:t>
      </w:r>
      <w:proofErr w:type="spellStart"/>
      <w:r w:rsidRPr="0077298C">
        <w:rPr>
          <w:rFonts w:ascii="Times New Roman" w:eastAsia="Calibri" w:hAnsi="Times New Roman" w:cs="Times New Roman"/>
        </w:rPr>
        <w:t>Lasca</w:t>
      </w:r>
      <w:proofErr w:type="spellEnd"/>
      <w:r>
        <w:rPr>
          <w:rFonts w:ascii="Times New Roman" w:eastAsia="Calibri" w:hAnsi="Times New Roman" w:cs="Times New Roman"/>
        </w:rPr>
        <w:t>“</w:t>
      </w:r>
      <w:r w:rsidRPr="00FE775E">
        <w:rPr>
          <w:rFonts w:ascii="Times New Roman" w:eastAsia="Calibri" w:hAnsi="Times New Roman" w:cs="Times New Roman"/>
        </w:rPr>
        <w:t>).</w:t>
      </w:r>
    </w:p>
    <w:p w:rsidR="00A175FD" w:rsidRPr="00FE775E" w:rsidRDefault="00A175FD" w:rsidP="00A175FD">
      <w:pPr>
        <w:spacing w:after="0" w:line="240" w:lineRule="auto"/>
        <w:jc w:val="both"/>
        <w:rPr>
          <w:rFonts w:ascii="Times New Roman" w:eastAsia="Calibri" w:hAnsi="Times New Roman" w:cs="Times New Roman"/>
        </w:rPr>
      </w:pPr>
    </w:p>
    <w:p w:rsidR="00A175FD" w:rsidRPr="00571783" w:rsidRDefault="00A175FD" w:rsidP="00A175FD">
      <w:pPr>
        <w:spacing w:after="0" w:line="240" w:lineRule="auto"/>
        <w:jc w:val="both"/>
        <w:rPr>
          <w:rFonts w:ascii="Times New Roman" w:eastAsia="Calibri" w:hAnsi="Times New Roman" w:cs="Times New Roman"/>
          <w:b/>
          <w:bCs/>
        </w:rPr>
      </w:pPr>
      <w:r w:rsidRPr="00571783">
        <w:rPr>
          <w:rFonts w:ascii="Times New Roman" w:eastAsia="Calibri" w:hAnsi="Times New Roman" w:cs="Times New Roman"/>
          <w:b/>
          <w:bCs/>
        </w:rPr>
        <w:t xml:space="preserve">Pacientės, kurioms yra </w:t>
      </w:r>
      <w:r>
        <w:rPr>
          <w:rFonts w:ascii="Times New Roman" w:eastAsia="Calibri" w:hAnsi="Times New Roman" w:cs="Times New Roman"/>
          <w:b/>
          <w:bCs/>
        </w:rPr>
        <w:t>inkstų</w:t>
      </w:r>
      <w:r w:rsidRPr="00571783">
        <w:rPr>
          <w:rFonts w:ascii="Times New Roman" w:eastAsia="Calibri" w:hAnsi="Times New Roman" w:cs="Times New Roman"/>
          <w:b/>
          <w:bCs/>
        </w:rPr>
        <w:t xml:space="preserve"> funkcijos sutrikimas (susilpnėjusi </w:t>
      </w:r>
      <w:r>
        <w:rPr>
          <w:rFonts w:ascii="Times New Roman" w:eastAsia="Calibri" w:hAnsi="Times New Roman" w:cs="Times New Roman"/>
          <w:b/>
          <w:bCs/>
        </w:rPr>
        <w:t>inkstų</w:t>
      </w:r>
      <w:r w:rsidRPr="00571783">
        <w:rPr>
          <w:rFonts w:ascii="Times New Roman" w:eastAsia="Calibri" w:hAnsi="Times New Roman" w:cs="Times New Roman"/>
          <w:b/>
          <w:bCs/>
        </w:rPr>
        <w:t xml:space="preserve"> veikla)</w:t>
      </w:r>
    </w:p>
    <w:p w:rsidR="00A175FD" w:rsidRDefault="00A175FD" w:rsidP="00A175FD">
      <w:pPr>
        <w:spacing w:after="0" w:line="240" w:lineRule="auto"/>
        <w:rPr>
          <w:rFonts w:ascii="Times New Roman" w:eastAsia="Calibri" w:hAnsi="Times New Roman" w:cs="Times New Roman"/>
        </w:rPr>
      </w:pPr>
      <w:proofErr w:type="spellStart"/>
      <w:r>
        <w:rPr>
          <w:rFonts w:ascii="Times New Roman" w:eastAsia="Calibri" w:hAnsi="Times New Roman" w:cs="Times New Roman"/>
        </w:rPr>
        <w:t>Lasca</w:t>
      </w:r>
      <w:proofErr w:type="spellEnd"/>
      <w:r>
        <w:rPr>
          <w:rFonts w:ascii="Times New Roman" w:eastAsia="Calibri" w:hAnsi="Times New Roman" w:cs="Times New Roman"/>
        </w:rPr>
        <w:t xml:space="preserve"> poveikis moterims, kurių inkstų veikla susilpnėjusi, netirtas</w:t>
      </w:r>
      <w:r w:rsidRPr="00FE775E">
        <w:rPr>
          <w:rFonts w:ascii="Times New Roman" w:eastAsia="Calibri" w:hAnsi="Times New Roman" w:cs="Times New Roman"/>
        </w:rPr>
        <w:t xml:space="preserve">. </w:t>
      </w:r>
      <w:r>
        <w:rPr>
          <w:rFonts w:ascii="Times New Roman" w:eastAsia="Calibri" w:hAnsi="Times New Roman" w:cs="Times New Roman"/>
        </w:rPr>
        <w:t>Turimi duomenys nerodo, kad tokių pacienčių gydymą reikėtų kaip nors keisti.</w:t>
      </w:r>
    </w:p>
    <w:p w:rsidR="00A175FD" w:rsidRPr="00FE775E" w:rsidRDefault="00A175FD" w:rsidP="00A175FD">
      <w:pPr>
        <w:spacing w:after="0" w:line="240" w:lineRule="auto"/>
        <w:rPr>
          <w:rFonts w:ascii="Times New Roman" w:eastAsia="Calibri" w:hAnsi="Times New Roman" w:cs="Times New Roman"/>
        </w:rPr>
      </w:pPr>
    </w:p>
    <w:p w:rsidR="00A175FD" w:rsidRDefault="00A175FD" w:rsidP="00A175FD">
      <w:pPr>
        <w:numPr>
          <w:ilvl w:val="12"/>
          <w:numId w:val="0"/>
        </w:numPr>
        <w:spacing w:after="0" w:line="240" w:lineRule="auto"/>
        <w:ind w:right="-29"/>
        <w:rPr>
          <w:rFonts w:ascii="Times New Roman" w:eastAsia="Calibri" w:hAnsi="Times New Roman" w:cs="Times New Roman"/>
        </w:rPr>
      </w:pPr>
      <w:r w:rsidRPr="009323D7">
        <w:rPr>
          <w:rFonts w:ascii="Times New Roman" w:eastAsia="Calibri" w:hAnsi="Times New Roman" w:cs="Times New Roman"/>
        </w:rPr>
        <w:t xml:space="preserve">Jeigu kiltų daugiau klausimų dėl </w:t>
      </w:r>
      <w:proofErr w:type="spellStart"/>
      <w:r>
        <w:rPr>
          <w:rFonts w:ascii="Times New Roman" w:eastAsia="Calibri" w:hAnsi="Times New Roman" w:cs="Times New Roman"/>
        </w:rPr>
        <w:t>Lasca</w:t>
      </w:r>
      <w:proofErr w:type="spellEnd"/>
      <w:r w:rsidRPr="009323D7">
        <w:rPr>
          <w:rFonts w:ascii="Times New Roman" w:eastAsia="Calibri" w:hAnsi="Times New Roman" w:cs="Times New Roman"/>
        </w:rPr>
        <w:t xml:space="preserve"> vartojimo, kreipkitės į gydytoją arba vaistininką.</w:t>
      </w:r>
    </w:p>
    <w:p w:rsidR="00A175FD" w:rsidRPr="009323D7" w:rsidRDefault="00A175FD" w:rsidP="00A175FD">
      <w:pPr>
        <w:numPr>
          <w:ilvl w:val="12"/>
          <w:numId w:val="0"/>
        </w:numPr>
        <w:spacing w:after="0" w:line="240" w:lineRule="auto"/>
        <w:ind w:right="-29"/>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tabs>
          <w:tab w:val="left" w:pos="567"/>
        </w:tabs>
        <w:spacing w:after="0" w:line="240" w:lineRule="auto"/>
        <w:jc w:val="both"/>
        <w:rPr>
          <w:rFonts w:ascii="Times New Roman" w:eastAsia="Calibri" w:hAnsi="Times New Roman" w:cs="Times New Roman"/>
          <w:b/>
          <w:caps/>
        </w:rPr>
      </w:pPr>
      <w:r w:rsidRPr="009323D7">
        <w:rPr>
          <w:rFonts w:ascii="Times New Roman" w:eastAsia="Calibri" w:hAnsi="Times New Roman" w:cs="Times New Roman"/>
          <w:b/>
          <w:caps/>
        </w:rPr>
        <w:t>4.</w:t>
      </w:r>
      <w:r w:rsidRPr="009323D7">
        <w:rPr>
          <w:rFonts w:ascii="Times New Roman" w:eastAsia="Calibri" w:hAnsi="Times New Roman" w:cs="Times New Roman"/>
          <w:b/>
          <w:caps/>
        </w:rPr>
        <w:tab/>
      </w:r>
      <w:r w:rsidRPr="009323D7">
        <w:rPr>
          <w:rFonts w:ascii="Times New Roman" w:eastAsia="Calibri" w:hAnsi="Times New Roman" w:cs="Times New Roman"/>
          <w:b/>
        </w:rPr>
        <w:t>Galimas šalutinis poveikis</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Šis vaistas, kaip ir visi kiti, gali sukelti šalutinį poveikį, nors jis pasireiškia ne visiems žmonėms.</w:t>
      </w: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 xml:space="preserve">Jeigu pasireiškė šalutinis poveikis, ypač jeigu jis sunkus ir nepraeinantis, arba atsirado sveikatos būklės pakitimas, kurį, Jūsų nuomone, galėjo sukelti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pasakykite gydytojui.</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 xml:space="preserve">Visoms moterims, vartojančioms sudėtinius hormoninius kontraceptikus, kraujo krešulių venose (venų </w:t>
      </w:r>
      <w:proofErr w:type="spellStart"/>
      <w:r w:rsidRPr="009323D7">
        <w:rPr>
          <w:rFonts w:ascii="Times New Roman" w:eastAsia="Calibri" w:hAnsi="Times New Roman" w:cs="Times New Roman"/>
        </w:rPr>
        <w:t>tromboembolijos</w:t>
      </w:r>
      <w:proofErr w:type="spellEnd"/>
      <w:r w:rsidRPr="009323D7">
        <w:rPr>
          <w:rFonts w:ascii="Times New Roman" w:eastAsia="Calibri" w:hAnsi="Times New Roman" w:cs="Times New Roman"/>
        </w:rPr>
        <w:t xml:space="preserve"> (VTE)) arba kraujo krešulių arterijose (arterijų </w:t>
      </w:r>
      <w:proofErr w:type="spellStart"/>
      <w:r w:rsidRPr="009323D7">
        <w:rPr>
          <w:rFonts w:ascii="Times New Roman" w:eastAsia="Calibri" w:hAnsi="Times New Roman" w:cs="Times New Roman"/>
        </w:rPr>
        <w:t>tromboembolijos</w:t>
      </w:r>
      <w:proofErr w:type="spellEnd"/>
      <w:r w:rsidRPr="009323D7">
        <w:rPr>
          <w:rFonts w:ascii="Times New Roman" w:eastAsia="Calibri" w:hAnsi="Times New Roman" w:cs="Times New Roman"/>
        </w:rPr>
        <w:t xml:space="preserve"> (ATE)) rizika yra padidėjusi. Išsamesnė informacija apie įvairią riziką, susijusią su sudėtinių hormoninių kontraceptikų vartojimu, pateikiama 2 skyriuje „Kas žinotina prieš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w:t>
      </w:r>
    </w:p>
    <w:p w:rsidR="00A175FD" w:rsidRPr="009323D7" w:rsidRDefault="00A175FD" w:rsidP="00A175FD">
      <w:pPr>
        <w:spacing w:after="0" w:line="240" w:lineRule="auto"/>
        <w:ind w:left="567" w:hanging="567"/>
        <w:jc w:val="both"/>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Sunkus šalutinis poveikis, susijęs su piliulių vartojimu, aprašytas 2 skyriuje „Kas žinotina prieš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Minėtame skyriuje galite rasti išsamios informacijos. Jei reikia, nedelsdami kreipkitės į gydytoją.</w:t>
      </w:r>
    </w:p>
    <w:p w:rsidR="00A175FD" w:rsidRDefault="00A175FD" w:rsidP="00A175FD">
      <w:pPr>
        <w:spacing w:after="0" w:line="240" w:lineRule="auto"/>
        <w:rPr>
          <w:rFonts w:ascii="Times New Roman" w:eastAsia="Calibri" w:hAnsi="Times New Roman" w:cs="Times New Roman"/>
        </w:rPr>
      </w:pPr>
    </w:p>
    <w:p w:rsidR="00A175FD" w:rsidRDefault="00A175FD" w:rsidP="00A175FD">
      <w:pPr>
        <w:spacing w:after="0" w:line="240" w:lineRule="auto"/>
        <w:rPr>
          <w:rFonts w:ascii="Times New Roman" w:eastAsia="Times New Roman" w:hAnsi="Times New Roman"/>
          <w:szCs w:val="24"/>
          <w:lang w:eastAsia="lt-LT"/>
        </w:rPr>
      </w:pPr>
      <w:r w:rsidRPr="00853690">
        <w:rPr>
          <w:rFonts w:ascii="Times New Roman" w:eastAsia="Times New Roman" w:hAnsi="Times New Roman"/>
          <w:szCs w:val="24"/>
          <w:lang w:eastAsia="lt-LT"/>
        </w:rPr>
        <w:t>Jei</w:t>
      </w:r>
      <w:r>
        <w:rPr>
          <w:rFonts w:ascii="Times New Roman" w:eastAsia="Times New Roman" w:hAnsi="Times New Roman"/>
          <w:szCs w:val="24"/>
          <w:lang w:eastAsia="lt-LT"/>
        </w:rPr>
        <w:t>gu</w:t>
      </w:r>
      <w:r w:rsidRPr="00853690">
        <w:rPr>
          <w:rFonts w:ascii="Times New Roman" w:eastAsia="Times New Roman" w:hAnsi="Times New Roman"/>
          <w:szCs w:val="24"/>
          <w:lang w:eastAsia="lt-LT"/>
        </w:rPr>
        <w:t xml:space="preserve"> </w:t>
      </w:r>
      <w:r>
        <w:rPr>
          <w:rFonts w:ascii="Times New Roman" w:eastAsia="Times New Roman" w:hAnsi="Times New Roman"/>
          <w:szCs w:val="24"/>
          <w:lang w:eastAsia="lt-LT"/>
        </w:rPr>
        <w:t>J</w:t>
      </w:r>
      <w:r w:rsidRPr="00853690">
        <w:rPr>
          <w:rFonts w:ascii="Times New Roman" w:eastAsia="Times New Roman" w:hAnsi="Times New Roman"/>
          <w:szCs w:val="24"/>
          <w:lang w:eastAsia="lt-LT"/>
        </w:rPr>
        <w:t xml:space="preserve">ums pasireiškė </w:t>
      </w:r>
      <w:proofErr w:type="spellStart"/>
      <w:r w:rsidRPr="00853690">
        <w:rPr>
          <w:rFonts w:ascii="Times New Roman" w:eastAsia="Times New Roman" w:hAnsi="Times New Roman"/>
          <w:szCs w:val="24"/>
          <w:lang w:eastAsia="lt-LT"/>
        </w:rPr>
        <w:t>angioneurozinės</w:t>
      </w:r>
      <w:proofErr w:type="spellEnd"/>
      <w:r w:rsidRPr="00853690">
        <w:rPr>
          <w:rFonts w:ascii="Times New Roman" w:eastAsia="Times New Roman" w:hAnsi="Times New Roman"/>
          <w:szCs w:val="24"/>
          <w:lang w:eastAsia="lt-LT"/>
        </w:rPr>
        <w:t xml:space="preserve"> edemos simptomų, tokių kaip veido, liežuvio ir (arba)</w:t>
      </w:r>
      <w:r>
        <w:rPr>
          <w:rFonts w:ascii="Times New Roman" w:eastAsia="Times New Roman" w:hAnsi="Times New Roman"/>
          <w:szCs w:val="24"/>
          <w:lang w:eastAsia="lt-LT"/>
        </w:rPr>
        <w:t xml:space="preserve"> ryklės</w:t>
      </w:r>
      <w:r w:rsidRPr="00853690">
        <w:rPr>
          <w:rFonts w:ascii="Times New Roman" w:eastAsia="Times New Roman" w:hAnsi="Times New Roman"/>
          <w:szCs w:val="24"/>
          <w:lang w:eastAsia="lt-LT"/>
        </w:rPr>
        <w:t xml:space="preserve"> patinimas ir (arba) pasunkėjęs rijimas arba dilgėlinė, </w:t>
      </w:r>
      <w:r>
        <w:rPr>
          <w:rFonts w:ascii="Times New Roman" w:eastAsia="Times New Roman" w:hAnsi="Times New Roman"/>
          <w:szCs w:val="24"/>
          <w:lang w:eastAsia="lt-LT"/>
        </w:rPr>
        <w:t>kuri gali pasireikšti kartu su</w:t>
      </w:r>
      <w:r w:rsidRPr="00853690">
        <w:rPr>
          <w:rFonts w:ascii="Times New Roman" w:eastAsia="Times New Roman" w:hAnsi="Times New Roman"/>
          <w:szCs w:val="24"/>
          <w:lang w:eastAsia="lt-LT"/>
        </w:rPr>
        <w:t xml:space="preserve"> sun</w:t>
      </w:r>
      <w:r>
        <w:rPr>
          <w:rFonts w:ascii="Times New Roman" w:eastAsia="Times New Roman" w:hAnsi="Times New Roman"/>
          <w:szCs w:val="24"/>
          <w:lang w:eastAsia="lt-LT"/>
        </w:rPr>
        <w:t>kumu kvėpuoti</w:t>
      </w:r>
      <w:r w:rsidRPr="00853690">
        <w:rPr>
          <w:rFonts w:ascii="Times New Roman" w:eastAsia="Times New Roman" w:hAnsi="Times New Roman"/>
          <w:szCs w:val="24"/>
          <w:lang w:eastAsia="lt-LT"/>
        </w:rPr>
        <w:t>, nedelsiant kreipkitės į gydytoją</w:t>
      </w:r>
      <w:r>
        <w:rPr>
          <w:rFonts w:ascii="Times New Roman" w:eastAsia="Times New Roman" w:hAnsi="Times New Roman"/>
          <w:szCs w:val="24"/>
          <w:lang w:eastAsia="lt-LT"/>
        </w:rPr>
        <w:t xml:space="preserve"> (taip pat žr. skyrių „</w:t>
      </w:r>
      <w:r w:rsidRPr="00853690">
        <w:rPr>
          <w:rFonts w:ascii="Times New Roman" w:eastAsia="Times New Roman" w:hAnsi="Times New Roman"/>
          <w:szCs w:val="24"/>
          <w:lang w:eastAsia="lt-LT"/>
        </w:rPr>
        <w:t>Įspėjimai ir atsargumo priemonės</w:t>
      </w:r>
      <w:r>
        <w:rPr>
          <w:rFonts w:ascii="Times New Roman" w:eastAsia="Times New Roman" w:hAnsi="Times New Roman"/>
          <w:szCs w:val="24"/>
          <w:lang w:eastAsia="lt-LT"/>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Toliau išvardytas šalutinis poveikis galimas vartojant </w:t>
      </w: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183941" w:rsidRDefault="00A175FD" w:rsidP="00A175FD">
      <w:pPr>
        <w:tabs>
          <w:tab w:val="left" w:pos="4508"/>
        </w:tabs>
        <w:spacing w:after="0" w:line="240" w:lineRule="auto"/>
        <w:rPr>
          <w:rFonts w:ascii="Times New Roman" w:eastAsia="Calibri" w:hAnsi="Times New Roman" w:cs="Times New Roman"/>
        </w:rPr>
      </w:pPr>
      <w:r w:rsidRPr="00527D0E">
        <w:rPr>
          <w:rFonts w:ascii="Times New Roman" w:hAnsi="Times New Roman" w:cs="Times New Roman"/>
          <w:b/>
          <w:bCs/>
          <w:noProof/>
          <w:snapToGrid w:val="0"/>
        </w:rPr>
        <w:t>Dažni šalutinio poveikio reiškiniai (gali pasireikšti rečiau kaip 1 iš 10 asmenų)</w:t>
      </w:r>
      <w:r w:rsidRPr="00183941">
        <w:rPr>
          <w:rFonts w:ascii="Times New Roman" w:eastAsia="Calibri" w:hAnsi="Times New Roman" w:cs="Times New Roman"/>
        </w:rPr>
        <w:t>:</w:t>
      </w:r>
    </w:p>
    <w:p w:rsidR="00A175FD" w:rsidRPr="009323D7" w:rsidRDefault="00A175FD" w:rsidP="00A175FD">
      <w:pPr>
        <w:numPr>
          <w:ilvl w:val="0"/>
          <w:numId w:val="4"/>
        </w:numPr>
        <w:tabs>
          <w:tab w:val="left" w:pos="4508"/>
        </w:tabs>
        <w:spacing w:after="0" w:line="240" w:lineRule="auto"/>
        <w:rPr>
          <w:rFonts w:ascii="Times New Roman" w:eastAsia="Calibri" w:hAnsi="Times New Roman" w:cs="Times New Roman"/>
        </w:rPr>
      </w:pPr>
      <w:r w:rsidRPr="009323D7">
        <w:rPr>
          <w:rFonts w:ascii="Times New Roman" w:eastAsia="Calibri" w:hAnsi="Times New Roman" w:cs="Times New Roman"/>
        </w:rPr>
        <w:t>galvos skausmas;</w:t>
      </w:r>
    </w:p>
    <w:p w:rsidR="00A175FD" w:rsidRPr="009323D7" w:rsidRDefault="00A175FD" w:rsidP="00A175FD">
      <w:pPr>
        <w:numPr>
          <w:ilvl w:val="0"/>
          <w:numId w:val="4"/>
        </w:numPr>
        <w:tabs>
          <w:tab w:val="left" w:pos="4508"/>
        </w:tabs>
        <w:spacing w:after="0" w:line="240" w:lineRule="auto"/>
        <w:rPr>
          <w:rFonts w:ascii="Times New Roman" w:eastAsia="Calibri" w:hAnsi="Times New Roman" w:cs="Times New Roman"/>
        </w:rPr>
      </w:pPr>
      <w:r w:rsidRPr="009323D7">
        <w:rPr>
          <w:rFonts w:ascii="Times New Roman" w:eastAsia="Calibri" w:hAnsi="Times New Roman" w:cs="Times New Roman"/>
        </w:rPr>
        <w:t>krūties skausmas, įskaitant diskomfortą krūtyje ir krūtų jautrumą.</w:t>
      </w:r>
    </w:p>
    <w:p w:rsidR="00A175FD" w:rsidRPr="009323D7" w:rsidRDefault="00A175FD" w:rsidP="00A175FD">
      <w:pPr>
        <w:spacing w:after="0" w:line="240" w:lineRule="auto"/>
        <w:rPr>
          <w:rFonts w:ascii="Times New Roman" w:eastAsia="Calibri" w:hAnsi="Times New Roman" w:cs="Times New Roman"/>
          <w:i/>
        </w:rPr>
      </w:pPr>
    </w:p>
    <w:p w:rsidR="00A175FD" w:rsidRPr="00183941" w:rsidRDefault="00A175FD" w:rsidP="00A175FD">
      <w:pPr>
        <w:spacing w:after="0" w:line="240" w:lineRule="auto"/>
        <w:rPr>
          <w:rFonts w:ascii="Times New Roman" w:eastAsia="Calibri" w:hAnsi="Times New Roman" w:cs="Times New Roman"/>
        </w:rPr>
      </w:pPr>
      <w:r w:rsidRPr="00527D0E">
        <w:rPr>
          <w:rFonts w:ascii="Times New Roman" w:hAnsi="Times New Roman" w:cs="Times New Roman"/>
          <w:b/>
          <w:bCs/>
          <w:noProof/>
          <w:snapToGrid w:val="0"/>
        </w:rPr>
        <w:t>Nedažni šalutinio poveikio reiškiniai (gali pasireikšti rečiau kaip 1 iš 100 asmenų)</w:t>
      </w:r>
      <w:r w:rsidRPr="00183941">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lyties organų uždegimas (vaginitas arba </w:t>
      </w:r>
      <w:proofErr w:type="spellStart"/>
      <w:r w:rsidRPr="009323D7">
        <w:rPr>
          <w:rFonts w:ascii="Times New Roman" w:eastAsia="Calibri" w:hAnsi="Times New Roman" w:cs="Times New Roman"/>
        </w:rPr>
        <w:t>vulvovaginitas</w:t>
      </w:r>
      <w:proofErr w:type="spellEnd"/>
      <w:r w:rsidRPr="009323D7">
        <w:rPr>
          <w:rFonts w:ascii="Times New Roman" w:eastAsia="Calibri" w:hAnsi="Times New Roman" w:cs="Times New Roman"/>
        </w:rPr>
        <w:t>), makšties mielių infekcijos (</w:t>
      </w:r>
      <w:proofErr w:type="spellStart"/>
      <w:r w:rsidRPr="009323D7">
        <w:rPr>
          <w:rFonts w:ascii="Times New Roman" w:eastAsia="Calibri" w:hAnsi="Times New Roman" w:cs="Times New Roman"/>
        </w:rPr>
        <w:t>kandidozė</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vulvovaginalinės</w:t>
      </w:r>
      <w:proofErr w:type="spellEnd"/>
      <w:r w:rsidRPr="009323D7">
        <w:rPr>
          <w:rFonts w:ascii="Times New Roman" w:eastAsia="Calibri" w:hAnsi="Times New Roman" w:cs="Times New Roman"/>
        </w:rPr>
        <w:t xml:space="preserve"> infekcijos);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padidėjęs apetitas;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prislėgta nuotaika;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svaigulys (</w:t>
      </w:r>
      <w:proofErr w:type="spellStart"/>
      <w:r w:rsidRPr="00161DD2">
        <w:rPr>
          <w:rFonts w:ascii="Times New Roman" w:eastAsia="Calibri" w:hAnsi="Times New Roman" w:cs="Times New Roman"/>
        </w:rPr>
        <w:t>vertigo</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migrena;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padidėjęs arba sumažėjęs kraujospūdis, retais atvejais padidėjęs </w:t>
      </w:r>
      <w:proofErr w:type="spellStart"/>
      <w:r w:rsidRPr="009323D7">
        <w:rPr>
          <w:rFonts w:ascii="Times New Roman" w:eastAsia="Calibri" w:hAnsi="Times New Roman" w:cs="Times New Roman"/>
        </w:rPr>
        <w:t>diastolinis</w:t>
      </w:r>
      <w:proofErr w:type="spellEnd"/>
      <w:r w:rsidRPr="009323D7">
        <w:rPr>
          <w:rFonts w:ascii="Times New Roman" w:eastAsia="Calibri" w:hAnsi="Times New Roman" w:cs="Times New Roman"/>
        </w:rPr>
        <w:t xml:space="preserve"> kraujospūdis (žemiausias lygmuo iki kurio kraujospūdis sumažėja);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pilvo skausmas (įskaitant viršutinės ir apatinės pilvo dalies skausmą, pilvo diskomfortą arba pūtimą);</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pykinimas, vėmimas arba viduriavimas;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spuogai;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plaukų slinkimas (</w:t>
      </w:r>
      <w:proofErr w:type="spellStart"/>
      <w:r w:rsidRPr="009323D7">
        <w:rPr>
          <w:rFonts w:ascii="Times New Roman" w:eastAsia="Calibri" w:hAnsi="Times New Roman" w:cs="Times New Roman"/>
        </w:rPr>
        <w:t>alopecija</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odos bėrimas (įskaitant bėrimą dėmėmis);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niežėjimas (kartais viso kūno);</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nereguliarios mėnesinės, įskaitant gausų kraujavimą (</w:t>
      </w:r>
      <w:proofErr w:type="spellStart"/>
      <w:r w:rsidRPr="009323D7">
        <w:rPr>
          <w:rFonts w:ascii="Times New Roman" w:eastAsia="Calibri" w:hAnsi="Times New Roman" w:cs="Times New Roman"/>
        </w:rPr>
        <w:t>menoragiją</w:t>
      </w:r>
      <w:proofErr w:type="spellEnd"/>
      <w:r w:rsidRPr="009323D7">
        <w:rPr>
          <w:rFonts w:ascii="Times New Roman" w:eastAsia="Calibri" w:hAnsi="Times New Roman" w:cs="Times New Roman"/>
        </w:rPr>
        <w:t>), negausų kraujavimą (</w:t>
      </w:r>
      <w:proofErr w:type="spellStart"/>
      <w:r w:rsidRPr="009323D7">
        <w:rPr>
          <w:rFonts w:ascii="Times New Roman" w:eastAsia="Calibri" w:hAnsi="Times New Roman" w:cs="Times New Roman"/>
        </w:rPr>
        <w:t>hipomenorėją</w:t>
      </w:r>
      <w:proofErr w:type="spellEnd"/>
      <w:r w:rsidRPr="009323D7">
        <w:rPr>
          <w:rFonts w:ascii="Times New Roman" w:eastAsia="Calibri" w:hAnsi="Times New Roman" w:cs="Times New Roman"/>
        </w:rPr>
        <w:t>), nereguliarų kraujavimą (</w:t>
      </w:r>
      <w:proofErr w:type="spellStart"/>
      <w:r w:rsidRPr="009323D7">
        <w:rPr>
          <w:rFonts w:ascii="Times New Roman" w:eastAsia="Calibri" w:hAnsi="Times New Roman" w:cs="Times New Roman"/>
        </w:rPr>
        <w:t>oligomenorėją</w:t>
      </w:r>
      <w:proofErr w:type="spellEnd"/>
      <w:r w:rsidRPr="009323D7">
        <w:rPr>
          <w:rFonts w:ascii="Times New Roman" w:eastAsia="Calibri" w:hAnsi="Times New Roman" w:cs="Times New Roman"/>
        </w:rPr>
        <w:t>) ir kraujavimo nebuvimą (amenorėją);</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kraujingos išskyros (makšties </w:t>
      </w:r>
      <w:proofErr w:type="spellStart"/>
      <w:r w:rsidRPr="009323D7">
        <w:rPr>
          <w:rFonts w:ascii="Times New Roman" w:eastAsia="Calibri" w:hAnsi="Times New Roman" w:cs="Times New Roman"/>
        </w:rPr>
        <w:t>hemoragija</w:t>
      </w:r>
      <w:proofErr w:type="spellEnd"/>
      <w:r w:rsidRPr="009323D7">
        <w:rPr>
          <w:rFonts w:ascii="Times New Roman" w:eastAsia="Calibri" w:hAnsi="Times New Roman" w:cs="Times New Roman"/>
        </w:rPr>
        <w:t xml:space="preserve"> ir </w:t>
      </w:r>
      <w:proofErr w:type="spellStart"/>
      <w:r w:rsidRPr="009323D7">
        <w:rPr>
          <w:rFonts w:ascii="Times New Roman" w:eastAsia="Calibri" w:hAnsi="Times New Roman" w:cs="Times New Roman"/>
        </w:rPr>
        <w:t>metroragija</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skausmingos mėnesinės (</w:t>
      </w:r>
      <w:proofErr w:type="spellStart"/>
      <w:r w:rsidRPr="009323D7">
        <w:rPr>
          <w:rFonts w:ascii="Times New Roman" w:eastAsia="Calibri" w:hAnsi="Times New Roman" w:cs="Times New Roman"/>
        </w:rPr>
        <w:t>dismenorėja</w:t>
      </w:r>
      <w:proofErr w:type="spellEnd"/>
      <w:r w:rsidRPr="009323D7">
        <w:rPr>
          <w:rFonts w:ascii="Times New Roman" w:eastAsia="Calibri" w:hAnsi="Times New Roman" w:cs="Times New Roman"/>
        </w:rPr>
        <w:t>), dubens skausmas;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krūtų padidėjimas, įskaitant krūtų patinimą ir krūtų pabrinkimą;</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išskyros iš makšties;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kiaušidžių cistos;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nuovargis, įskaitant silpnumą, nuovargį ir bendrą negalavimą;</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svorio pokyčiai (padidėjimas, sumažėjimas arba nepastovumas).</w:t>
      </w:r>
    </w:p>
    <w:p w:rsidR="00A175FD" w:rsidRPr="009323D7" w:rsidRDefault="00A175FD" w:rsidP="00A175FD">
      <w:pPr>
        <w:widowControl w:val="0"/>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183941">
        <w:rPr>
          <w:rFonts w:ascii="Times New Roman" w:eastAsia="Times New Roman" w:hAnsi="Times New Roman" w:cs="Times New Roman"/>
          <w:b/>
          <w:bCs/>
          <w:noProof/>
          <w:snapToGrid w:val="0"/>
        </w:rPr>
        <w:t>Reti šalutinio poveikio reiškiniai (gali pasireikšti rečiau kaip 1 iš 1 000 asmenų)</w:t>
      </w:r>
      <w:r w:rsidRPr="00527D0E">
        <w:rPr>
          <w:rFonts w:ascii="Times New Roman" w:eastAsia="Calibri" w:hAnsi="Times New Roman" w:cs="Times New Roman"/>
          <w:b/>
          <w:bCs/>
        </w:rPr>
        <w:t>:</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color w:val="000000"/>
        </w:rPr>
      </w:pPr>
      <w:r w:rsidRPr="009323D7">
        <w:rPr>
          <w:rFonts w:ascii="Times New Roman" w:eastAsia="Calibri" w:hAnsi="Times New Roman" w:cs="Times New Roman"/>
          <w:color w:val="000000"/>
        </w:rPr>
        <w:t>kiaušintakio arba kiaušidės uždegimas;</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gimdos kaklelio uždegimas (</w:t>
      </w:r>
      <w:proofErr w:type="spellStart"/>
      <w:r w:rsidRPr="009323D7">
        <w:rPr>
          <w:rFonts w:ascii="Times New Roman" w:eastAsia="Calibri" w:hAnsi="Times New Roman" w:cs="Times New Roman"/>
          <w:color w:val="000000"/>
        </w:rPr>
        <w:t>cervicitas</w:t>
      </w:r>
      <w:proofErr w:type="spellEnd"/>
      <w:r w:rsidRPr="009323D7">
        <w:rPr>
          <w:rFonts w:ascii="Times New Roman" w:eastAsia="Calibri" w:hAnsi="Times New Roman" w:cs="Times New Roman"/>
          <w:color w:val="000000"/>
        </w:rPr>
        <w:t>);</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šlapimo takų infekcija, šlapimo pūslės uždegimas (cistitas);</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krūties uždegimas (mastitas);</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 xml:space="preserve">grybelinės infekcijos (pvz., </w:t>
      </w:r>
      <w:proofErr w:type="spellStart"/>
      <w:r w:rsidRPr="009323D7">
        <w:rPr>
          <w:rFonts w:ascii="Times New Roman" w:eastAsia="Calibri" w:hAnsi="Times New Roman" w:cs="Times New Roman"/>
          <w:i/>
        </w:rPr>
        <w:t>Candida</w:t>
      </w:r>
      <w:proofErr w:type="spellEnd"/>
      <w:r w:rsidRPr="009323D7">
        <w:rPr>
          <w:rFonts w:ascii="Times New Roman" w:eastAsia="Calibri" w:hAnsi="Times New Roman" w:cs="Times New Roman"/>
        </w:rPr>
        <w:t>), virusinės infekcijos, pūslelinė;</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gripas, bronchitas, viršutinių kvėpavimo takų infekcija, sinusų infekcija (sinusitas);</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astma;</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pagreitėjęs kvėpavimas (hiperventiliacija);</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gerybiniai gimdos navikai (</w:t>
      </w:r>
      <w:proofErr w:type="spellStart"/>
      <w:r w:rsidRPr="009323D7">
        <w:rPr>
          <w:rFonts w:ascii="Times New Roman" w:eastAsia="Calibri" w:hAnsi="Times New Roman" w:cs="Times New Roman"/>
        </w:rPr>
        <w:t>fibroidai</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gerybiniai krūties riebalinio audinio navikai (krūties lipoma);</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mažakraujystė;</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alerginės (padidėjusio jautrumo) reakcijos;</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vyriškų antrinių lytinių požymių išsivystymas (</w:t>
      </w:r>
      <w:proofErr w:type="spellStart"/>
      <w:r w:rsidRPr="009323D7">
        <w:rPr>
          <w:rFonts w:ascii="Times New Roman" w:eastAsia="Calibri" w:hAnsi="Times New Roman" w:cs="Times New Roman"/>
        </w:rPr>
        <w:t>virilizmas</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color w:val="000000"/>
        </w:rPr>
        <w:t>apetito netekimas (</w:t>
      </w:r>
      <w:r w:rsidRPr="009323D7">
        <w:rPr>
          <w:rFonts w:ascii="Times New Roman" w:eastAsia="Calibri" w:hAnsi="Times New Roman" w:cs="Times New Roman"/>
        </w:rPr>
        <w:t>anoreksija</w:t>
      </w:r>
      <w:r w:rsidRPr="009323D7">
        <w:rPr>
          <w:rFonts w:ascii="Times New Roman" w:eastAsia="Calibri" w:hAnsi="Times New Roman" w:cs="Times New Roman"/>
          <w:color w:val="000000"/>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depresija, nuotaikos pokyčiai, irzlumas, agresija;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nemiga, miego sutrikimai;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smegenų arba širdies kraujagyslių sutrikimai, insultas;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distonija (raumenų sutrikimas, kuris gali turėti įtakos neįprastai laikysenai arba neįprastai eisenai);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sausos arba sudirgusios akys;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regėjimo sutrikimai;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staigus klausos praradimas, klausos sutrikimas;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spengimas ausyse;</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pusiausvyros sutrikimai;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greitas širdies ritmas;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trombozė, plaučių embolija;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venų uždegimas (flebitas, </w:t>
      </w:r>
      <w:proofErr w:type="spellStart"/>
      <w:r w:rsidRPr="009323D7">
        <w:rPr>
          <w:rFonts w:ascii="Times New Roman" w:eastAsia="Calibri" w:hAnsi="Times New Roman" w:cs="Times New Roman"/>
        </w:rPr>
        <w:t>tromboflebitas</w:t>
      </w:r>
      <w:proofErr w:type="spellEnd"/>
      <w:r w:rsidRPr="009323D7">
        <w:rPr>
          <w:rFonts w:ascii="Times New Roman" w:eastAsia="Calibri" w:hAnsi="Times New Roman" w:cs="Times New Roman"/>
        </w:rPr>
        <w:t>)</w:t>
      </w:r>
      <w:r>
        <w:rPr>
          <w:rFonts w:ascii="Times New Roman" w:eastAsia="Calibri" w:hAnsi="Times New Roman" w:cs="Times New Roman"/>
        </w:rPr>
        <w:t xml:space="preserve">, </w:t>
      </w:r>
      <w:proofErr w:type="spellStart"/>
      <w:r>
        <w:rPr>
          <w:rFonts w:ascii="Times New Roman" w:eastAsia="Calibri" w:hAnsi="Times New Roman" w:cs="Times New Roman"/>
        </w:rPr>
        <w:t>diastolinė</w:t>
      </w:r>
      <w:proofErr w:type="spellEnd"/>
      <w:r>
        <w:rPr>
          <w:rFonts w:ascii="Times New Roman" w:eastAsia="Calibri" w:hAnsi="Times New Roman" w:cs="Times New Roman"/>
        </w:rPr>
        <w:t xml:space="preserve"> hipertenzija;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venų išsiplėtimas (</w:t>
      </w:r>
      <w:proofErr w:type="spellStart"/>
      <w:r w:rsidRPr="009323D7">
        <w:rPr>
          <w:rFonts w:ascii="Times New Roman" w:eastAsia="Calibri" w:hAnsi="Times New Roman" w:cs="Times New Roman"/>
        </w:rPr>
        <w:t>varikozė</w:t>
      </w:r>
      <w:proofErr w:type="spellEnd"/>
      <w:r w:rsidRPr="009323D7">
        <w:rPr>
          <w:rFonts w:ascii="Times New Roman" w:eastAsia="Calibri" w:hAnsi="Times New Roman" w:cs="Times New Roman"/>
        </w:rPr>
        <w:t>), venų gėla arba skausmas;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svaigulys arba alpimas stojantis iš sėdimos arba gulimos padėties (</w:t>
      </w:r>
      <w:proofErr w:type="spellStart"/>
      <w:r w:rsidRPr="009323D7">
        <w:rPr>
          <w:rFonts w:ascii="Times New Roman" w:eastAsia="Calibri" w:hAnsi="Times New Roman" w:cs="Times New Roman"/>
        </w:rPr>
        <w:t>ortostatinė</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hipotenzija</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paraudimas;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skrandžio sienelių uždegimas (gastritas), plonosios žarnos uždegimas (enteritas);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proofErr w:type="spellStart"/>
      <w:r w:rsidRPr="009323D7">
        <w:rPr>
          <w:rFonts w:ascii="Times New Roman" w:eastAsia="Calibri" w:hAnsi="Times New Roman" w:cs="Times New Roman"/>
        </w:rPr>
        <w:t>nevirškinimas</w:t>
      </w:r>
      <w:proofErr w:type="spellEnd"/>
      <w:r w:rsidRPr="009323D7">
        <w:rPr>
          <w:rFonts w:ascii="Times New Roman" w:eastAsia="Calibri" w:hAnsi="Times New Roman" w:cs="Times New Roman"/>
        </w:rPr>
        <w:t xml:space="preserve"> (dispepsija);</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 xml:space="preserve">odos reakcijos ir (arba) odos problemos, įskaitant alergines odos reakcijas, </w:t>
      </w:r>
      <w:proofErr w:type="spellStart"/>
      <w:r w:rsidRPr="009323D7">
        <w:rPr>
          <w:rFonts w:ascii="Times New Roman" w:eastAsia="Calibri" w:hAnsi="Times New Roman" w:cs="Times New Roman"/>
        </w:rPr>
        <w:t>neurodermatitą</w:t>
      </w:r>
      <w:proofErr w:type="spellEnd"/>
      <w:r w:rsidRPr="009323D7">
        <w:rPr>
          <w:rFonts w:ascii="Times New Roman" w:eastAsia="Calibri" w:hAnsi="Times New Roman" w:cs="Times New Roman"/>
        </w:rPr>
        <w:t xml:space="preserve"> ir (arba) </w:t>
      </w:r>
      <w:proofErr w:type="spellStart"/>
      <w:r w:rsidRPr="009323D7">
        <w:rPr>
          <w:rFonts w:ascii="Times New Roman" w:eastAsia="Calibri" w:hAnsi="Times New Roman" w:cs="Times New Roman"/>
        </w:rPr>
        <w:t>atopinį</w:t>
      </w:r>
      <w:proofErr w:type="spellEnd"/>
      <w:r w:rsidRPr="009323D7">
        <w:rPr>
          <w:rFonts w:ascii="Times New Roman" w:eastAsia="Calibri" w:hAnsi="Times New Roman" w:cs="Times New Roman"/>
        </w:rPr>
        <w:t xml:space="preserve"> dermatitą, egzemą, odos paraudimą ir sudirgimą (žvynelinę);</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stiprus prakaitavimas;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geltonai rudos pigmentinės dėmės (vadinamosios nėštumo dėmėmis), ypač ant veido (</w:t>
      </w:r>
      <w:proofErr w:type="spellStart"/>
      <w:r w:rsidRPr="009323D7">
        <w:rPr>
          <w:rFonts w:ascii="Times New Roman" w:eastAsia="Calibri" w:hAnsi="Times New Roman" w:cs="Times New Roman"/>
        </w:rPr>
        <w:t>chloazma</w:t>
      </w:r>
      <w:proofErr w:type="spellEnd"/>
      <w:r w:rsidRPr="009323D7">
        <w:rPr>
          <w:rFonts w:ascii="Times New Roman" w:eastAsia="Calibri" w:hAnsi="Times New Roman" w:cs="Times New Roman"/>
        </w:rPr>
        <w:t xml:space="preserve">), pigmentacijos sutrikimai ir (arba) </w:t>
      </w:r>
      <w:proofErr w:type="spellStart"/>
      <w:r w:rsidRPr="009323D7">
        <w:rPr>
          <w:rFonts w:ascii="Times New Roman" w:eastAsia="Calibri" w:hAnsi="Times New Roman" w:cs="Times New Roman"/>
        </w:rPr>
        <w:t>hiperpigmentacija</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riebi oda (</w:t>
      </w:r>
      <w:proofErr w:type="spellStart"/>
      <w:r w:rsidRPr="009323D7">
        <w:rPr>
          <w:rFonts w:ascii="Times New Roman" w:eastAsia="Calibri" w:hAnsi="Times New Roman" w:cs="Times New Roman"/>
        </w:rPr>
        <w:t>seborėja</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pleiskanos;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vyriškas plaukuotumo tipas (</w:t>
      </w:r>
      <w:proofErr w:type="spellStart"/>
      <w:r w:rsidRPr="009323D7">
        <w:rPr>
          <w:rFonts w:ascii="Times New Roman" w:eastAsia="Calibri" w:hAnsi="Times New Roman" w:cs="Times New Roman"/>
        </w:rPr>
        <w:t>hirsutizmas</w:t>
      </w:r>
      <w:proofErr w:type="spellEnd"/>
      <w:r w:rsidRPr="009323D7">
        <w:rPr>
          <w:rFonts w:ascii="Times New Roman" w:eastAsia="Calibri" w:hAnsi="Times New Roman" w:cs="Times New Roman"/>
        </w:rPr>
        <w:t>);</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„apelsino žievelės“ oda (celiulitas);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proofErr w:type="spellStart"/>
      <w:r w:rsidRPr="009323D7">
        <w:rPr>
          <w:rFonts w:ascii="Times New Roman" w:eastAsia="Calibri" w:hAnsi="Times New Roman" w:cs="Times New Roman"/>
        </w:rPr>
        <w:t>voratinkliški</w:t>
      </w:r>
      <w:proofErr w:type="spellEnd"/>
      <w:r w:rsidRPr="009323D7">
        <w:rPr>
          <w:rFonts w:ascii="Times New Roman" w:eastAsia="Calibri" w:hAnsi="Times New Roman" w:cs="Times New Roman"/>
        </w:rPr>
        <w:t xml:space="preserve"> apgamų (voratinklio formos kraujagyslės su raudona dėme centre);</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nugaros skausmas, krūtinės skausmas;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diskomfortas kauluose arba raumenyse, raumenų skausmas (</w:t>
      </w:r>
      <w:proofErr w:type="spellStart"/>
      <w:r w:rsidRPr="009323D7">
        <w:rPr>
          <w:rFonts w:ascii="Times New Roman" w:eastAsia="Calibri" w:hAnsi="Times New Roman" w:cs="Times New Roman"/>
        </w:rPr>
        <w:t>mialgija</w:t>
      </w:r>
      <w:proofErr w:type="spellEnd"/>
      <w:r w:rsidRPr="009323D7">
        <w:rPr>
          <w:rFonts w:ascii="Times New Roman" w:eastAsia="Calibri" w:hAnsi="Times New Roman" w:cs="Times New Roman"/>
        </w:rPr>
        <w:t>), rankų ir kojų skausmas;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gimdos kaklelio displazija (neįprastas ląstelių augimas gimdos kaklelio paviršiuje);</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gimdos priklausinių (kiaušintakių ir kiaušidžių) skausmas arba cistos;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krūties cistos, gerybiniai navikai krūtyje (</w:t>
      </w:r>
      <w:proofErr w:type="spellStart"/>
      <w:r w:rsidRPr="009323D7">
        <w:rPr>
          <w:rFonts w:ascii="Times New Roman" w:eastAsia="Calibri" w:hAnsi="Times New Roman" w:cs="Times New Roman"/>
        </w:rPr>
        <w:t>fibrocistinė</w:t>
      </w:r>
      <w:proofErr w:type="spellEnd"/>
      <w:r w:rsidRPr="009323D7">
        <w:rPr>
          <w:rFonts w:ascii="Times New Roman" w:eastAsia="Calibri" w:hAnsi="Times New Roman" w:cs="Times New Roman"/>
        </w:rPr>
        <w:t xml:space="preserve"> krūties liga), audinių krūtų išorėje tinimas;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skausmingi lytiniai santykiai;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pieno išsiskyrimas, išskyros iš krūtų;</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mėnesinių sutrikimai;</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periferinė edema (skysčių susilaikymas);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į gripą panaši liga, uždegimas, karščiavimas;</w:t>
      </w:r>
    </w:p>
    <w:p w:rsidR="00A175FD" w:rsidRPr="009323D7"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proofErr w:type="spellStart"/>
      <w:r w:rsidRPr="009323D7">
        <w:rPr>
          <w:rFonts w:ascii="Times New Roman" w:eastAsia="Calibri" w:hAnsi="Times New Roman" w:cs="Times New Roman"/>
        </w:rPr>
        <w:t>trigliceridų</w:t>
      </w:r>
      <w:proofErr w:type="spellEnd"/>
      <w:r w:rsidRPr="009323D7">
        <w:rPr>
          <w:rFonts w:ascii="Times New Roman" w:eastAsia="Calibri" w:hAnsi="Times New Roman" w:cs="Times New Roman"/>
        </w:rPr>
        <w:t xml:space="preserve"> ir cholesterolio kiekio kraujo plazmoje padidėjimas (</w:t>
      </w:r>
      <w:proofErr w:type="spellStart"/>
      <w:r w:rsidRPr="009323D7">
        <w:rPr>
          <w:rFonts w:ascii="Times New Roman" w:eastAsia="Calibri" w:hAnsi="Times New Roman" w:cs="Times New Roman"/>
        </w:rPr>
        <w:t>hipertrigliceridemija</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hipercholesterolemija</w:t>
      </w:r>
      <w:proofErr w:type="spellEnd"/>
      <w:r w:rsidRPr="009323D7">
        <w:rPr>
          <w:rFonts w:ascii="Times New Roman" w:eastAsia="Calibri" w:hAnsi="Times New Roman" w:cs="Times New Roman"/>
        </w:rPr>
        <w:t>)</w:t>
      </w:r>
      <w:r>
        <w:rPr>
          <w:rFonts w:ascii="Times New Roman" w:eastAsia="Calibri" w:hAnsi="Times New Roman" w:cs="Times New Roman"/>
        </w:rPr>
        <w:t>, svorio sumažėjimas, svorio pasikeitimas;</w:t>
      </w:r>
    </w:p>
    <w:p w:rsidR="00A175FD" w:rsidRPr="00161DD2" w:rsidRDefault="00A175FD" w:rsidP="00A175FD">
      <w:pPr>
        <w:widowControl w:val="0"/>
        <w:numPr>
          <w:ilvl w:val="0"/>
          <w:numId w:val="23"/>
        </w:numPr>
        <w:tabs>
          <w:tab w:val="clear" w:pos="468"/>
          <w:tab w:val="num" w:pos="567"/>
        </w:tabs>
        <w:spacing w:after="0" w:line="240" w:lineRule="auto"/>
        <w:ind w:left="567" w:hanging="567"/>
        <w:rPr>
          <w:rFonts w:ascii="Times New Roman" w:eastAsia="Calibri" w:hAnsi="Times New Roman" w:cs="Times New Roman"/>
        </w:rPr>
      </w:pPr>
      <w:r w:rsidRPr="00161DD2">
        <w:rPr>
          <w:rFonts w:ascii="Times New Roman" w:eastAsia="Calibri" w:hAnsi="Times New Roman" w:cs="Times New Roman"/>
        </w:rPr>
        <w:t>kenksmingi kraujo krešuliai venoje ar arterijoje, pvz.:</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kojoje ar pėdoje (t. y. giliųjų venų trombozė arba GVT);</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plaučiuose (t. y. plaučių embolija, PE);</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širdies priepuolis;</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insultas;</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proofErr w:type="spellStart"/>
      <w:r>
        <w:rPr>
          <w:rFonts w:ascii="Times New Roman" w:eastAsia="Times New Roman" w:hAnsi="Times New Roman"/>
          <w:lang w:eastAsia="de-DE"/>
        </w:rPr>
        <w:t>mikroinsultas</w:t>
      </w:r>
      <w:proofErr w:type="spellEnd"/>
      <w:r>
        <w:rPr>
          <w:rFonts w:ascii="Times New Roman" w:eastAsia="Times New Roman" w:hAnsi="Times New Roman"/>
          <w:lang w:eastAsia="de-DE"/>
        </w:rPr>
        <w:t xml:space="preserve"> arba laikini į insultą panašūs simptomai, vadinami praeinančiuoju smegenų išemijos priepuoliu (PSIP);</w:t>
      </w:r>
    </w:p>
    <w:p w:rsidR="00A175FD" w:rsidRDefault="00A175FD" w:rsidP="00A175FD">
      <w:pPr>
        <w:numPr>
          <w:ilvl w:val="1"/>
          <w:numId w:val="23"/>
        </w:numPr>
        <w:snapToGrid w:val="0"/>
        <w:spacing w:after="0" w:line="240" w:lineRule="auto"/>
        <w:rPr>
          <w:rFonts w:ascii="Times New Roman" w:eastAsia="Times New Roman" w:hAnsi="Times New Roman"/>
          <w:lang w:eastAsia="de-DE"/>
        </w:rPr>
      </w:pPr>
      <w:r>
        <w:rPr>
          <w:rFonts w:ascii="Times New Roman" w:eastAsia="Times New Roman" w:hAnsi="Times New Roman"/>
          <w:lang w:eastAsia="de-DE"/>
        </w:rPr>
        <w:t>kraujo krešuliai kepenyse, skrandyje, žarnyne, inkstuose ar akyje.</w:t>
      </w:r>
    </w:p>
    <w:p w:rsidR="00A175FD" w:rsidRPr="00095794" w:rsidRDefault="00A175FD" w:rsidP="00A175FD">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 xml:space="preserve">Kraujo krešulio susidarymo tikimybė gali būti didesnė, jeigu yra kitų </w:t>
      </w:r>
      <w:r>
        <w:rPr>
          <w:rFonts w:ascii="Times New Roman" w:eastAsia="Times New Roman" w:hAnsi="Times New Roman" w:cs="Times New Roman"/>
          <w:lang w:eastAsia="de-DE"/>
        </w:rPr>
        <w:t>būklių</w:t>
      </w:r>
      <w:r w:rsidRPr="00095794">
        <w:rPr>
          <w:rFonts w:ascii="Times New Roman" w:eastAsia="Times New Roman" w:hAnsi="Times New Roman" w:cs="Times New Roman"/>
          <w:lang w:eastAsia="de-DE"/>
        </w:rPr>
        <w:t>, kuri</w:t>
      </w:r>
      <w:r>
        <w:rPr>
          <w:rFonts w:ascii="Times New Roman" w:eastAsia="Times New Roman" w:hAnsi="Times New Roman" w:cs="Times New Roman"/>
          <w:lang w:eastAsia="de-DE"/>
        </w:rPr>
        <w:t>os</w:t>
      </w:r>
      <w:r w:rsidRPr="00095794">
        <w:rPr>
          <w:rFonts w:ascii="Times New Roman" w:eastAsia="Times New Roman" w:hAnsi="Times New Roman" w:cs="Times New Roman"/>
          <w:lang w:eastAsia="de-DE"/>
        </w:rPr>
        <w:t xml:space="preserve"> didina šią riziką (daugiau informacijos apie </w:t>
      </w:r>
      <w:r>
        <w:rPr>
          <w:rFonts w:ascii="Times New Roman" w:eastAsia="Times New Roman" w:hAnsi="Times New Roman" w:cs="Times New Roman"/>
          <w:lang w:eastAsia="de-DE"/>
        </w:rPr>
        <w:t>būkles</w:t>
      </w:r>
      <w:r w:rsidRPr="00095794">
        <w:rPr>
          <w:rFonts w:ascii="Times New Roman" w:eastAsia="Times New Roman" w:hAnsi="Times New Roman" w:cs="Times New Roman"/>
          <w:lang w:eastAsia="de-DE"/>
        </w:rPr>
        <w:t>, kuri</w:t>
      </w:r>
      <w:r>
        <w:rPr>
          <w:rFonts w:ascii="Times New Roman" w:eastAsia="Times New Roman" w:hAnsi="Times New Roman" w:cs="Times New Roman"/>
          <w:lang w:eastAsia="de-DE"/>
        </w:rPr>
        <w:t>os</w:t>
      </w:r>
      <w:r w:rsidRPr="00095794">
        <w:rPr>
          <w:rFonts w:ascii="Times New Roman" w:eastAsia="Times New Roman" w:hAnsi="Times New Roman" w:cs="Times New Roman"/>
          <w:lang w:eastAsia="de-DE"/>
        </w:rPr>
        <w:t xml:space="preserve"> didina kraujo krešulio susidarymo riziką, ir apie kraujo krešulio simptomus pateikiama 2 skyriuje).</w:t>
      </w:r>
    </w:p>
    <w:p w:rsidR="00A175FD" w:rsidRPr="00095794" w:rsidRDefault="00A175FD" w:rsidP="00A175FD">
      <w:pPr>
        <w:widowControl w:val="0"/>
        <w:spacing w:after="0" w:line="240" w:lineRule="auto"/>
        <w:rPr>
          <w:rFonts w:ascii="Times New Roman" w:eastAsia="Times New Roman" w:hAnsi="Times New Roman" w:cs="Times New Roman"/>
          <w:lang w:eastAsia="de-DE"/>
        </w:rPr>
      </w:pPr>
    </w:p>
    <w:p w:rsidR="00A175FD" w:rsidRPr="00095794" w:rsidRDefault="00A175FD" w:rsidP="00A175FD">
      <w:pPr>
        <w:widowControl w:val="0"/>
        <w:spacing w:after="0" w:line="240" w:lineRule="auto"/>
        <w:rPr>
          <w:rFonts w:ascii="Times New Roman" w:eastAsia="Times New Roman" w:hAnsi="Times New Roman" w:cs="Times New Roman"/>
          <w:b/>
          <w:bCs/>
          <w:lang w:eastAsia="de-DE"/>
        </w:rPr>
      </w:pPr>
      <w:r w:rsidRPr="00571783">
        <w:rPr>
          <w:rFonts w:ascii="Times New Roman" w:eastAsia="Times New Roman" w:hAnsi="Times New Roman" w:cs="Times New Roman"/>
          <w:b/>
          <w:bCs/>
          <w:lang w:eastAsia="de-DE"/>
        </w:rPr>
        <w:t xml:space="preserve">Kitoks šalutinis poveikis, kuris buvo pastebėtas </w:t>
      </w:r>
      <w:proofErr w:type="spellStart"/>
      <w:r w:rsidRPr="00571783">
        <w:rPr>
          <w:rFonts w:ascii="Times New Roman" w:eastAsia="Times New Roman" w:hAnsi="Times New Roman" w:cs="Times New Roman"/>
          <w:b/>
          <w:bCs/>
          <w:lang w:eastAsia="de-DE"/>
        </w:rPr>
        <w:t>Lasca</w:t>
      </w:r>
      <w:proofErr w:type="spellEnd"/>
      <w:r w:rsidRPr="00571783">
        <w:rPr>
          <w:rFonts w:ascii="Times New Roman" w:eastAsia="Times New Roman" w:hAnsi="Times New Roman" w:cs="Times New Roman"/>
          <w:b/>
          <w:bCs/>
          <w:lang w:eastAsia="de-DE"/>
        </w:rPr>
        <w:t xml:space="preserve"> vartojančioms moterims ir kurio dažnis nežinomas</w:t>
      </w:r>
    </w:p>
    <w:p w:rsidR="00A175FD" w:rsidRPr="00095794" w:rsidRDefault="00A175FD" w:rsidP="00A175FD">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Nuotaikos pokyčiai, sumažėjęs ar padidėjęs lytinis potraukis (</w:t>
      </w:r>
      <w:proofErr w:type="spellStart"/>
      <w:r w:rsidRPr="00095794">
        <w:rPr>
          <w:rFonts w:ascii="Times New Roman" w:eastAsia="Times New Roman" w:hAnsi="Times New Roman" w:cs="Times New Roman"/>
          <w:i/>
          <w:iCs/>
          <w:lang w:eastAsia="de-DE"/>
        </w:rPr>
        <w:t>libido</w:t>
      </w:r>
      <w:proofErr w:type="spellEnd"/>
      <w:r w:rsidRPr="00095794">
        <w:rPr>
          <w:rFonts w:ascii="Times New Roman" w:eastAsia="Times New Roman" w:hAnsi="Times New Roman" w:cs="Times New Roman"/>
          <w:lang w:eastAsia="de-DE"/>
        </w:rPr>
        <w:t xml:space="preserve">), kontaktinių lęšių </w:t>
      </w:r>
      <w:proofErr w:type="spellStart"/>
      <w:r w:rsidRPr="00095794">
        <w:rPr>
          <w:rFonts w:ascii="Times New Roman" w:eastAsia="Times New Roman" w:hAnsi="Times New Roman" w:cs="Times New Roman"/>
          <w:lang w:eastAsia="de-DE"/>
        </w:rPr>
        <w:t>netoleravimas</w:t>
      </w:r>
      <w:proofErr w:type="spellEnd"/>
      <w:r w:rsidRPr="00095794">
        <w:rPr>
          <w:rFonts w:ascii="Times New Roman" w:eastAsia="Times New Roman" w:hAnsi="Times New Roman" w:cs="Times New Roman"/>
          <w:lang w:eastAsia="de-DE"/>
        </w:rPr>
        <w:t xml:space="preserve">, dilgėlinė, odos ir (arba) gleivinės reakcijos atsirandant išbėrimui, mazgeliams, pūslėms ar audinių irimui (mazginė </w:t>
      </w:r>
      <w:proofErr w:type="spellStart"/>
      <w:r w:rsidRPr="00095794">
        <w:rPr>
          <w:rFonts w:ascii="Times New Roman" w:eastAsia="Times New Roman" w:hAnsi="Times New Roman" w:cs="Times New Roman"/>
          <w:lang w:eastAsia="de-DE"/>
        </w:rPr>
        <w:t>eritema</w:t>
      </w:r>
      <w:proofErr w:type="spellEnd"/>
      <w:r w:rsidRPr="00095794">
        <w:rPr>
          <w:rFonts w:ascii="Times New Roman" w:eastAsia="Times New Roman" w:hAnsi="Times New Roman" w:cs="Times New Roman"/>
          <w:lang w:eastAsia="de-DE"/>
        </w:rPr>
        <w:t xml:space="preserve"> arba daugiaformė </w:t>
      </w:r>
      <w:proofErr w:type="spellStart"/>
      <w:r w:rsidRPr="00095794">
        <w:rPr>
          <w:rFonts w:ascii="Times New Roman" w:eastAsia="Times New Roman" w:hAnsi="Times New Roman" w:cs="Times New Roman"/>
          <w:lang w:eastAsia="de-DE"/>
        </w:rPr>
        <w:t>eritema</w:t>
      </w:r>
      <w:proofErr w:type="spellEnd"/>
      <w:r w:rsidRPr="00095794">
        <w:rPr>
          <w:rFonts w:ascii="Times New Roman" w:eastAsia="Times New Roman" w:hAnsi="Times New Roman" w:cs="Times New Roman"/>
          <w:lang w:eastAsia="de-DE"/>
        </w:rPr>
        <w:t>), išskyros iš krūties, skysčio susilaikymas organizme (edema).</w:t>
      </w:r>
    </w:p>
    <w:p w:rsidR="00A175FD" w:rsidRPr="00095794" w:rsidRDefault="00A175FD" w:rsidP="00A175FD">
      <w:pPr>
        <w:widowControl w:val="0"/>
        <w:spacing w:after="0" w:line="240" w:lineRule="auto"/>
        <w:rPr>
          <w:rFonts w:ascii="Times New Roman" w:eastAsia="Times New Roman" w:hAnsi="Times New Roman" w:cs="Times New Roman"/>
          <w:lang w:eastAsia="de-DE"/>
        </w:rPr>
      </w:pPr>
    </w:p>
    <w:p w:rsidR="00A175FD" w:rsidRPr="00095794" w:rsidRDefault="00A175FD" w:rsidP="00A175FD">
      <w:pPr>
        <w:widowControl w:val="0"/>
        <w:spacing w:after="0" w:line="240" w:lineRule="auto"/>
        <w:rPr>
          <w:rFonts w:ascii="Times New Roman" w:eastAsia="Times New Roman" w:hAnsi="Times New Roman" w:cs="Times New Roman"/>
          <w:lang w:eastAsia="de-DE"/>
        </w:rPr>
      </w:pPr>
      <w:r w:rsidRPr="00095794">
        <w:rPr>
          <w:rFonts w:ascii="Times New Roman" w:eastAsia="Times New Roman" w:hAnsi="Times New Roman" w:cs="Times New Roman"/>
          <w:lang w:eastAsia="de-DE"/>
        </w:rPr>
        <w:t>Navikai</w:t>
      </w:r>
    </w:p>
    <w:p w:rsidR="00A175FD" w:rsidRPr="00095794" w:rsidRDefault="00A175FD" w:rsidP="00A175FD">
      <w:pPr>
        <w:pStyle w:val="Sraopastraipa"/>
        <w:widowControl w:val="0"/>
        <w:numPr>
          <w:ilvl w:val="0"/>
          <w:numId w:val="26"/>
        </w:numPr>
        <w:spacing w:line="240" w:lineRule="auto"/>
        <w:ind w:left="567" w:hanging="567"/>
        <w:rPr>
          <w:lang w:val="lt-LT" w:eastAsia="de-DE"/>
        </w:rPr>
      </w:pPr>
      <w:r>
        <w:rPr>
          <w:lang w:val="lt-LT" w:eastAsia="de-DE"/>
        </w:rPr>
        <w:t>g</w:t>
      </w:r>
      <w:r w:rsidRPr="00095794">
        <w:rPr>
          <w:lang w:val="lt-LT" w:eastAsia="de-DE"/>
        </w:rPr>
        <w:t xml:space="preserve">eriamuosius kontraceptikus vartojančioms moterims šiek tiek dažniau diagnozuojamas krūties vėžys. Kadangi moterys iki 40 metų krūties vėžiu serga retai, šis padažnėjimas labai mažas, palyginti su bendra krūties vėžio rizika. </w:t>
      </w:r>
      <w:r>
        <w:rPr>
          <w:lang w:val="lt-LT" w:eastAsia="de-DE"/>
        </w:rPr>
        <w:t>Daugiau informacijos pateikiama 2 skyriuje „</w:t>
      </w:r>
      <w:proofErr w:type="spellStart"/>
      <w:r>
        <w:rPr>
          <w:lang w:val="lt-LT" w:eastAsia="de-DE"/>
        </w:rPr>
        <w:t>Lasca</w:t>
      </w:r>
      <w:proofErr w:type="spellEnd"/>
      <w:r>
        <w:rPr>
          <w:lang w:val="lt-LT" w:eastAsia="de-DE"/>
        </w:rPr>
        <w:t xml:space="preserve"> ir vėžys“;</w:t>
      </w:r>
    </w:p>
    <w:p w:rsidR="00A175FD" w:rsidRPr="00095794" w:rsidRDefault="00A175FD" w:rsidP="00A175FD">
      <w:pPr>
        <w:pStyle w:val="Sraopastraipa"/>
        <w:widowControl w:val="0"/>
        <w:numPr>
          <w:ilvl w:val="0"/>
          <w:numId w:val="26"/>
        </w:numPr>
        <w:spacing w:line="240" w:lineRule="auto"/>
        <w:ind w:left="567" w:hanging="567"/>
        <w:rPr>
          <w:lang w:val="lt-LT" w:eastAsia="de-DE"/>
        </w:rPr>
      </w:pPr>
      <w:r>
        <w:rPr>
          <w:lang w:val="lt-LT" w:eastAsia="de-DE"/>
        </w:rPr>
        <w:t>k</w:t>
      </w:r>
      <w:r w:rsidRPr="00095794">
        <w:rPr>
          <w:lang w:val="lt-LT" w:eastAsia="de-DE"/>
        </w:rPr>
        <w:t>epenų navikai (gerybiniai ir piktybiniai)</w:t>
      </w:r>
      <w:r>
        <w:rPr>
          <w:lang w:val="lt-LT" w:eastAsia="de-DE"/>
        </w:rPr>
        <w:t>;</w:t>
      </w:r>
    </w:p>
    <w:p w:rsidR="00A175FD" w:rsidRPr="00095794" w:rsidRDefault="00A175FD" w:rsidP="00A175FD">
      <w:pPr>
        <w:pStyle w:val="Sraopastraipa"/>
        <w:widowControl w:val="0"/>
        <w:numPr>
          <w:ilvl w:val="0"/>
          <w:numId w:val="26"/>
        </w:numPr>
        <w:spacing w:line="240" w:lineRule="auto"/>
        <w:ind w:left="567" w:hanging="567"/>
        <w:rPr>
          <w:lang w:val="lt-LT" w:eastAsia="de-DE"/>
        </w:rPr>
      </w:pPr>
      <w:r>
        <w:rPr>
          <w:lang w:val="lt-LT" w:eastAsia="de-DE"/>
        </w:rPr>
        <w:t>g</w:t>
      </w:r>
      <w:r w:rsidRPr="00095794">
        <w:rPr>
          <w:lang w:val="lt-LT" w:eastAsia="de-DE"/>
        </w:rPr>
        <w:t xml:space="preserve">imdos kaklelio </w:t>
      </w:r>
      <w:proofErr w:type="spellStart"/>
      <w:r w:rsidRPr="00095794">
        <w:rPr>
          <w:lang w:val="lt-LT" w:eastAsia="de-DE"/>
        </w:rPr>
        <w:t>karcinoma</w:t>
      </w:r>
      <w:proofErr w:type="spellEnd"/>
      <w:r w:rsidRPr="00095794">
        <w:rPr>
          <w:lang w:val="lt-LT" w:eastAsia="de-DE"/>
        </w:rPr>
        <w:t>.</w:t>
      </w:r>
    </w:p>
    <w:p w:rsidR="00A175FD" w:rsidRPr="00095794" w:rsidRDefault="00A175FD" w:rsidP="00A175FD">
      <w:pPr>
        <w:widowControl w:val="0"/>
        <w:spacing w:after="0" w:line="240" w:lineRule="auto"/>
        <w:rPr>
          <w:rFonts w:ascii="Times New Roman" w:eastAsia="Times New Roman" w:hAnsi="Times New Roman" w:cs="Times New Roman"/>
          <w:lang w:eastAsia="de-DE"/>
        </w:rPr>
      </w:pPr>
    </w:p>
    <w:p w:rsidR="00A175FD" w:rsidRPr="00095794" w:rsidRDefault="00A175FD" w:rsidP="00A175FD">
      <w:pPr>
        <w:widowControl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Kitos būklės</w:t>
      </w:r>
    </w:p>
    <w:p w:rsidR="00A175FD" w:rsidRPr="00571783" w:rsidRDefault="00A175FD" w:rsidP="00A175FD">
      <w:pPr>
        <w:pStyle w:val="Sraopastraipa"/>
        <w:widowControl w:val="0"/>
        <w:numPr>
          <w:ilvl w:val="0"/>
          <w:numId w:val="23"/>
        </w:numPr>
        <w:spacing w:line="240" w:lineRule="auto"/>
        <w:rPr>
          <w:lang w:val="lt-LT" w:eastAsia="de-DE"/>
        </w:rPr>
      </w:pPr>
      <w:r w:rsidRPr="00571783">
        <w:rPr>
          <w:lang w:val="lt-LT" w:eastAsia="de-DE"/>
        </w:rPr>
        <w:t xml:space="preserve">moterų, kurioms pasireiškia </w:t>
      </w:r>
      <w:proofErr w:type="spellStart"/>
      <w:r w:rsidRPr="00571783">
        <w:rPr>
          <w:lang w:val="lt-LT" w:eastAsia="de-DE"/>
        </w:rPr>
        <w:t>hipertrigliceridemija</w:t>
      </w:r>
      <w:proofErr w:type="spellEnd"/>
      <w:r w:rsidRPr="00571783">
        <w:rPr>
          <w:lang w:val="lt-LT" w:eastAsia="de-DE"/>
        </w:rPr>
        <w:t xml:space="preserve"> (padidėjęs kraujo </w:t>
      </w:r>
      <w:r>
        <w:rPr>
          <w:lang w:val="lt-LT" w:eastAsia="de-DE"/>
        </w:rPr>
        <w:t>riebalų</w:t>
      </w:r>
      <w:r w:rsidRPr="00571783">
        <w:rPr>
          <w:lang w:val="lt-LT" w:eastAsia="de-DE"/>
        </w:rPr>
        <w:t xml:space="preserve"> kiekis yra susijęs su </w:t>
      </w:r>
      <w:r>
        <w:rPr>
          <w:lang w:val="lt-LT" w:eastAsia="de-DE"/>
        </w:rPr>
        <w:t>SGK</w:t>
      </w:r>
      <w:r w:rsidRPr="00571783">
        <w:rPr>
          <w:lang w:val="lt-LT" w:eastAsia="de-DE"/>
        </w:rPr>
        <w:t xml:space="preserve"> vartojimo metu padidėjusia ūminio pankreatito rizika);</w:t>
      </w:r>
    </w:p>
    <w:p w:rsidR="00A175FD" w:rsidRPr="00571783" w:rsidRDefault="00A175FD" w:rsidP="00A175FD">
      <w:pPr>
        <w:pStyle w:val="Sraopastraipa"/>
        <w:widowControl w:val="0"/>
        <w:numPr>
          <w:ilvl w:val="0"/>
          <w:numId w:val="23"/>
        </w:numPr>
        <w:spacing w:line="240" w:lineRule="auto"/>
        <w:rPr>
          <w:lang w:val="lt-LT" w:eastAsia="de-DE"/>
        </w:rPr>
      </w:pPr>
      <w:r w:rsidRPr="00571783">
        <w:rPr>
          <w:lang w:val="lt-LT" w:eastAsia="de-DE"/>
        </w:rPr>
        <w:t>padidėjęs kraujospūdis;</w:t>
      </w:r>
    </w:p>
    <w:p w:rsidR="00A175FD" w:rsidRDefault="00A175FD" w:rsidP="00A175FD">
      <w:pPr>
        <w:pStyle w:val="Sraopastraipa"/>
        <w:widowControl w:val="0"/>
        <w:numPr>
          <w:ilvl w:val="0"/>
          <w:numId w:val="23"/>
        </w:numPr>
        <w:spacing w:line="240" w:lineRule="auto"/>
        <w:rPr>
          <w:lang w:val="lt-LT" w:eastAsia="de-DE"/>
        </w:rPr>
      </w:pPr>
      <w:r>
        <w:rPr>
          <w:lang w:val="lt-LT" w:eastAsia="de-DE"/>
        </w:rPr>
        <w:t xml:space="preserve">vartojant SGK </w:t>
      </w:r>
      <w:r w:rsidRPr="00571783">
        <w:rPr>
          <w:lang w:val="lt-LT" w:eastAsia="de-DE"/>
        </w:rPr>
        <w:t xml:space="preserve">naujai atsiradusios ar pasunkėjusios esančios būklės, kurių ryšys su </w:t>
      </w:r>
      <w:r>
        <w:rPr>
          <w:lang w:val="lt-LT" w:eastAsia="de-DE"/>
        </w:rPr>
        <w:t xml:space="preserve">SGK </w:t>
      </w:r>
      <w:r w:rsidRPr="00571783">
        <w:rPr>
          <w:lang w:val="lt-LT" w:eastAsia="de-DE"/>
        </w:rPr>
        <w:t>vartojimu neaiškus</w:t>
      </w:r>
      <w:r>
        <w:rPr>
          <w:lang w:val="lt-LT" w:eastAsia="de-DE"/>
        </w:rPr>
        <w:t>;</w:t>
      </w:r>
    </w:p>
    <w:p w:rsidR="00A175FD" w:rsidRPr="00571783" w:rsidRDefault="00A175FD" w:rsidP="00A175FD">
      <w:pPr>
        <w:pStyle w:val="Sraopastraipa"/>
        <w:widowControl w:val="0"/>
        <w:numPr>
          <w:ilvl w:val="0"/>
          <w:numId w:val="23"/>
        </w:numPr>
        <w:spacing w:line="240" w:lineRule="auto"/>
        <w:rPr>
          <w:lang w:val="lt-LT" w:eastAsia="de-DE"/>
        </w:rPr>
      </w:pPr>
      <w:r w:rsidRPr="00571783">
        <w:rPr>
          <w:lang w:val="lt-LT" w:eastAsia="de-DE"/>
        </w:rPr>
        <w:t xml:space="preserve">gelta ir (arba) niežulys dėl </w:t>
      </w:r>
      <w:r>
        <w:rPr>
          <w:lang w:val="lt-LT" w:eastAsia="de-DE"/>
        </w:rPr>
        <w:t>tulžies takų užsikimšimo</w:t>
      </w:r>
      <w:r w:rsidRPr="00571783">
        <w:rPr>
          <w:lang w:val="lt-LT" w:eastAsia="de-DE"/>
        </w:rPr>
        <w:t xml:space="preserve">, tulžies pūslės akmenligė, </w:t>
      </w:r>
      <w:proofErr w:type="spellStart"/>
      <w:r>
        <w:rPr>
          <w:lang w:val="lt-LT" w:eastAsia="de-DE"/>
        </w:rPr>
        <w:t>porfirija</w:t>
      </w:r>
      <w:proofErr w:type="spellEnd"/>
      <w:r>
        <w:rPr>
          <w:lang w:val="lt-LT" w:eastAsia="de-DE"/>
        </w:rPr>
        <w:t xml:space="preserve"> (</w:t>
      </w:r>
      <w:r w:rsidRPr="00571783">
        <w:rPr>
          <w:lang w:val="lt-LT" w:eastAsia="de-DE"/>
        </w:rPr>
        <w:t xml:space="preserve">medžiagų apykaitos </w:t>
      </w:r>
      <w:r>
        <w:rPr>
          <w:lang w:val="lt-LT" w:eastAsia="de-DE"/>
        </w:rPr>
        <w:t>sutrikimas)</w:t>
      </w:r>
      <w:r w:rsidRPr="00571783">
        <w:rPr>
          <w:lang w:val="lt-LT" w:eastAsia="de-DE"/>
        </w:rPr>
        <w:t>, sisteminė raudonoji vilkligė (autoimuninė liga), hemolizinis-</w:t>
      </w:r>
      <w:proofErr w:type="spellStart"/>
      <w:r w:rsidRPr="00571783">
        <w:rPr>
          <w:lang w:val="lt-LT" w:eastAsia="de-DE"/>
        </w:rPr>
        <w:t>ureminis</w:t>
      </w:r>
      <w:proofErr w:type="spellEnd"/>
      <w:r w:rsidRPr="00571783">
        <w:rPr>
          <w:lang w:val="lt-LT" w:eastAsia="de-DE"/>
        </w:rPr>
        <w:t xml:space="preserve"> sindromas (</w:t>
      </w:r>
      <w:r>
        <w:rPr>
          <w:lang w:val="lt-LT" w:eastAsia="de-DE"/>
        </w:rPr>
        <w:t>kraujo krešėjimo sutrikimas</w:t>
      </w:r>
      <w:r w:rsidRPr="00571783">
        <w:rPr>
          <w:lang w:val="lt-LT" w:eastAsia="de-DE"/>
        </w:rPr>
        <w:t xml:space="preserve">), </w:t>
      </w:r>
      <w:proofErr w:type="spellStart"/>
      <w:r w:rsidRPr="00571783">
        <w:rPr>
          <w:lang w:val="lt-LT" w:eastAsia="de-DE"/>
        </w:rPr>
        <w:t>Saidenhemo</w:t>
      </w:r>
      <w:proofErr w:type="spellEnd"/>
      <w:r w:rsidRPr="00571783">
        <w:rPr>
          <w:lang w:val="lt-LT" w:eastAsia="de-DE"/>
        </w:rPr>
        <w:t xml:space="preserve"> (</w:t>
      </w:r>
      <w:proofErr w:type="spellStart"/>
      <w:r w:rsidRPr="00571783">
        <w:rPr>
          <w:i/>
          <w:iCs/>
          <w:lang w:val="lt-LT" w:eastAsia="de-DE"/>
        </w:rPr>
        <w:t>Sydenham</w:t>
      </w:r>
      <w:proofErr w:type="spellEnd"/>
      <w:r w:rsidRPr="00571783">
        <w:rPr>
          <w:lang w:val="lt-LT" w:eastAsia="de-DE"/>
        </w:rPr>
        <w:t xml:space="preserve">) </w:t>
      </w:r>
      <w:proofErr w:type="spellStart"/>
      <w:r w:rsidRPr="00571783">
        <w:rPr>
          <w:lang w:val="lt-LT" w:eastAsia="de-DE"/>
        </w:rPr>
        <w:t>chorėja</w:t>
      </w:r>
      <w:proofErr w:type="spellEnd"/>
      <w:r>
        <w:rPr>
          <w:lang w:val="lt-LT" w:eastAsia="de-DE"/>
        </w:rPr>
        <w:t xml:space="preserve"> arba šventojo Vito šokis (nervų sistemos liga)</w:t>
      </w:r>
      <w:r w:rsidRPr="00571783">
        <w:rPr>
          <w:lang w:val="lt-LT" w:eastAsia="de-DE"/>
        </w:rPr>
        <w:t xml:space="preserve">, nėščiųjų pūslelinė (odos </w:t>
      </w:r>
      <w:r>
        <w:rPr>
          <w:lang w:val="lt-LT" w:eastAsia="de-DE"/>
        </w:rPr>
        <w:t>liga</w:t>
      </w:r>
      <w:r w:rsidRPr="00571783">
        <w:rPr>
          <w:lang w:val="lt-LT" w:eastAsia="de-DE"/>
        </w:rPr>
        <w:t xml:space="preserve">, kuri atsiranda nėštumo metu), prikurtimas dėl </w:t>
      </w:r>
      <w:proofErr w:type="spellStart"/>
      <w:r w:rsidRPr="00571783">
        <w:rPr>
          <w:lang w:val="lt-LT" w:eastAsia="de-DE"/>
        </w:rPr>
        <w:t>otosklerozės</w:t>
      </w:r>
      <w:proofErr w:type="spellEnd"/>
      <w:r w:rsidRPr="00571783">
        <w:rPr>
          <w:lang w:val="lt-LT" w:eastAsia="de-DE"/>
        </w:rPr>
        <w:t>;</w:t>
      </w:r>
    </w:p>
    <w:p w:rsidR="00A175FD" w:rsidRPr="008271BC" w:rsidRDefault="00A175FD" w:rsidP="00A175FD">
      <w:pPr>
        <w:pStyle w:val="Sraopastraipa"/>
        <w:widowControl w:val="0"/>
        <w:numPr>
          <w:ilvl w:val="0"/>
          <w:numId w:val="23"/>
        </w:numPr>
        <w:spacing w:line="240" w:lineRule="auto"/>
        <w:rPr>
          <w:lang w:val="lt-LT" w:eastAsia="de-DE"/>
        </w:rPr>
      </w:pPr>
      <w:r w:rsidRPr="008271BC">
        <w:rPr>
          <w:lang w:val="lt-LT" w:eastAsia="de-DE"/>
        </w:rPr>
        <w:t>kepenų funkcijos sutrikimai;</w:t>
      </w:r>
    </w:p>
    <w:p w:rsidR="00A175FD" w:rsidRPr="00571783" w:rsidRDefault="00A175FD" w:rsidP="00A175FD">
      <w:pPr>
        <w:pStyle w:val="Sraopastraipa"/>
        <w:widowControl w:val="0"/>
        <w:numPr>
          <w:ilvl w:val="0"/>
          <w:numId w:val="23"/>
        </w:numPr>
        <w:spacing w:line="240" w:lineRule="auto"/>
        <w:rPr>
          <w:lang w:val="lt-LT" w:eastAsia="de-DE"/>
        </w:rPr>
      </w:pPr>
      <w:r w:rsidRPr="00571783">
        <w:rPr>
          <w:lang w:val="lt-LT" w:eastAsia="de-DE"/>
        </w:rPr>
        <w:t>gliukozės toleravimo ar periferinio atsparumo insulinui pokyčiai;</w:t>
      </w:r>
    </w:p>
    <w:p w:rsidR="00A175FD" w:rsidRPr="00571783" w:rsidRDefault="00A175FD" w:rsidP="00A175FD">
      <w:pPr>
        <w:pStyle w:val="Sraopastraipa"/>
        <w:widowControl w:val="0"/>
        <w:numPr>
          <w:ilvl w:val="0"/>
          <w:numId w:val="23"/>
        </w:numPr>
        <w:spacing w:line="240" w:lineRule="auto"/>
        <w:rPr>
          <w:lang w:val="lt-LT" w:eastAsia="de-DE"/>
        </w:rPr>
      </w:pPr>
      <w:r w:rsidRPr="00571783">
        <w:rPr>
          <w:lang w:val="lt-LT" w:eastAsia="de-DE"/>
        </w:rPr>
        <w:t>Krono (</w:t>
      </w:r>
      <w:proofErr w:type="spellStart"/>
      <w:r w:rsidRPr="00571783">
        <w:rPr>
          <w:i/>
          <w:iCs/>
          <w:lang w:val="lt-LT" w:eastAsia="de-DE"/>
        </w:rPr>
        <w:t>Crohn</w:t>
      </w:r>
      <w:proofErr w:type="spellEnd"/>
      <w:r w:rsidRPr="00571783">
        <w:rPr>
          <w:lang w:val="lt-LT" w:eastAsia="de-DE"/>
        </w:rPr>
        <w:t>) liga, opinis kolitas;</w:t>
      </w:r>
    </w:p>
    <w:p w:rsidR="00A175FD" w:rsidRPr="00571783" w:rsidRDefault="00A175FD" w:rsidP="00A175FD">
      <w:pPr>
        <w:pStyle w:val="Sraopastraipa"/>
        <w:widowControl w:val="0"/>
        <w:numPr>
          <w:ilvl w:val="0"/>
          <w:numId w:val="23"/>
        </w:numPr>
        <w:spacing w:line="240" w:lineRule="auto"/>
        <w:rPr>
          <w:lang w:val="lt-LT" w:eastAsia="de-DE"/>
        </w:rPr>
      </w:pPr>
      <w:r>
        <w:rPr>
          <w:lang w:val="lt-LT" w:eastAsia="de-DE"/>
        </w:rPr>
        <w:t>r</w:t>
      </w:r>
      <w:r w:rsidRPr="00571783">
        <w:rPr>
          <w:lang w:val="lt-LT" w:eastAsia="de-DE"/>
        </w:rPr>
        <w:t>udmė</w:t>
      </w:r>
      <w:r>
        <w:rPr>
          <w:lang w:val="lt-LT" w:eastAsia="de-DE"/>
        </w:rPr>
        <w:t>.</w:t>
      </w:r>
    </w:p>
    <w:p w:rsidR="00A175FD" w:rsidRPr="00095794" w:rsidRDefault="00A175FD" w:rsidP="00A175FD">
      <w:pPr>
        <w:widowControl w:val="0"/>
        <w:spacing w:after="0" w:line="240" w:lineRule="auto"/>
        <w:rPr>
          <w:rFonts w:ascii="Times New Roman" w:eastAsia="Times New Roman" w:hAnsi="Times New Roman" w:cs="Times New Roman"/>
          <w:lang w:eastAsia="de-DE"/>
        </w:rPr>
      </w:pPr>
    </w:p>
    <w:p w:rsidR="00A175FD" w:rsidRPr="00095794" w:rsidRDefault="00A175FD" w:rsidP="00A175FD">
      <w:pPr>
        <w:widowControl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Sąveika</w:t>
      </w:r>
    </w:p>
    <w:p w:rsidR="00A175FD" w:rsidRDefault="00A175FD" w:rsidP="00A175FD">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 xml:space="preserve">Dėl kitų vaistų (pvz., augalinių preparatų, kurių sudėtyje yra paprastosios jonažolės, vaistų nuo epilepsijos, tuberkuliozės, ŽIV infekcijos ir kitų infekcijų) sąveikos su geriamaisiais kontraceptikais, gali prasidėti netikėtas kraujavimas ir (arba) kontraceptinis poveikis gali būti nepakankamas. Žr. poskyrį „Kitų vaistų poveikis </w:t>
      </w:r>
      <w:proofErr w:type="spellStart"/>
      <w:r>
        <w:rPr>
          <w:rFonts w:ascii="Times New Roman" w:eastAsia="Times New Roman" w:hAnsi="Times New Roman"/>
          <w:lang w:eastAsia="lt-LT"/>
        </w:rPr>
        <w:t>Lasca</w:t>
      </w:r>
      <w:proofErr w:type="spellEnd"/>
      <w:r>
        <w:rPr>
          <w:rFonts w:ascii="Times New Roman" w:eastAsia="Times New Roman" w:hAnsi="Times New Roman"/>
          <w:lang w:eastAsia="lt-LT"/>
        </w:rPr>
        <w:t>“).</w:t>
      </w:r>
    </w:p>
    <w:p w:rsidR="00A175FD" w:rsidRPr="00095794" w:rsidRDefault="00A175FD" w:rsidP="00A175FD">
      <w:pPr>
        <w:widowControl w:val="0"/>
        <w:spacing w:after="0" w:line="240" w:lineRule="auto"/>
        <w:rPr>
          <w:rFonts w:ascii="Times New Roman" w:eastAsia="Times New Roman" w:hAnsi="Times New Roman" w:cs="Times New Roman"/>
          <w:lang w:eastAsia="de-DE"/>
        </w:rPr>
      </w:pPr>
    </w:p>
    <w:p w:rsidR="00A175FD" w:rsidRPr="009323D7" w:rsidRDefault="00A175FD" w:rsidP="00A175FD">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de-DE"/>
        </w:rPr>
        <w:t xml:space="preserve">Kitokios sunkios reakcijos į </w:t>
      </w:r>
      <w:proofErr w:type="spellStart"/>
      <w:r>
        <w:rPr>
          <w:rFonts w:ascii="Times New Roman" w:eastAsia="Times New Roman" w:hAnsi="Times New Roman" w:cs="Times New Roman"/>
          <w:lang w:eastAsia="de-DE"/>
        </w:rPr>
        <w:t>Lasca</w:t>
      </w:r>
      <w:proofErr w:type="spellEnd"/>
      <w:r>
        <w:rPr>
          <w:rFonts w:ascii="Times New Roman" w:eastAsia="Times New Roman" w:hAnsi="Times New Roman" w:cs="Times New Roman"/>
          <w:lang w:eastAsia="de-DE"/>
        </w:rPr>
        <w:t xml:space="preserve"> ir susiję simptomai yra aprašyti poskyryje </w:t>
      </w:r>
      <w:r w:rsidRPr="009323D7">
        <w:rPr>
          <w:rFonts w:ascii="Times New Roman" w:eastAsia="Calibri" w:hAnsi="Times New Roman" w:cs="Times New Roman"/>
        </w:rPr>
        <w:t>„Įspėjimai ir atsargumo priemonės“.</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b/>
        </w:rPr>
      </w:pPr>
      <w:r w:rsidRPr="009323D7">
        <w:rPr>
          <w:rFonts w:ascii="Times New Roman" w:eastAsia="Calibri" w:hAnsi="Times New Roman" w:cs="Times New Roman"/>
          <w:b/>
        </w:rPr>
        <w:t>Pranešimas apie šalutinį poveikį</w:t>
      </w:r>
    </w:p>
    <w:p w:rsidR="00A175FD" w:rsidRPr="00C954F7" w:rsidRDefault="00A175FD" w:rsidP="00A175FD">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įskaitant šiame lapelyje nenurodytą, pasakykite gydytojui, vaistininkui arba slaugytojui. </w:t>
      </w:r>
      <w:r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04893">
        <w:rPr>
          <w:rFonts w:ascii="Times New Roman" w:eastAsia="Times New Roman" w:hAnsi="Times New Roman" w:cs="Times New Roman"/>
          <w:color w:val="0000EE"/>
          <w:u w:val="single"/>
          <w:lang w:eastAsia="lt-LT"/>
        </w:rPr>
        <w:t>https://vvkt.lrv.lt/lt/</w:t>
      </w:r>
      <w:r w:rsidRPr="00E0489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954F7">
        <w:rPr>
          <w:rFonts w:ascii="Times New Roman" w:eastAsia="Times New Roman" w:hAnsi="Times New Roman" w:cs="Times New Roman"/>
        </w:rPr>
        <w:t>.</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keepNext/>
        <w:spacing w:after="0" w:line="240" w:lineRule="auto"/>
        <w:ind w:left="567" w:hanging="567"/>
        <w:jc w:val="both"/>
        <w:outlineLvl w:val="1"/>
        <w:rPr>
          <w:rFonts w:ascii="Times New Roman" w:eastAsia="Calibri" w:hAnsi="Times New Roman" w:cs="Times New Roman"/>
          <w:b/>
        </w:rPr>
      </w:pPr>
      <w:r w:rsidRPr="009323D7">
        <w:rPr>
          <w:rFonts w:ascii="Times New Roman" w:eastAsia="Calibri" w:hAnsi="Times New Roman" w:cs="Times New Roman"/>
          <w:b/>
        </w:rPr>
        <w:t>5.</w:t>
      </w:r>
      <w:r w:rsidRPr="009323D7">
        <w:rPr>
          <w:rFonts w:ascii="Times New Roman" w:eastAsia="Calibri" w:hAnsi="Times New Roman" w:cs="Times New Roman"/>
          <w:b/>
        </w:rPr>
        <w:tab/>
        <w:t xml:space="preserve">Kaip laikyti </w:t>
      </w:r>
      <w:proofErr w:type="spellStart"/>
      <w:r w:rsidRPr="009323D7">
        <w:rPr>
          <w:rFonts w:ascii="Times New Roman" w:eastAsia="Calibri" w:hAnsi="Times New Roman" w:cs="Times New Roman"/>
          <w:b/>
        </w:rPr>
        <w:t>Lasca</w:t>
      </w:r>
      <w:proofErr w:type="spellEnd"/>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numPr>
          <w:ilvl w:val="12"/>
          <w:numId w:val="0"/>
        </w:numPr>
        <w:spacing w:after="0" w:line="240" w:lineRule="auto"/>
        <w:ind w:right="-2"/>
        <w:rPr>
          <w:rFonts w:ascii="Times New Roman" w:eastAsia="Calibri" w:hAnsi="Times New Roman" w:cs="Times New Roman"/>
        </w:rPr>
      </w:pPr>
      <w:r w:rsidRPr="009323D7">
        <w:rPr>
          <w:rFonts w:ascii="Times New Roman" w:eastAsia="Calibri" w:hAnsi="Times New Roman" w:cs="Times New Roman"/>
        </w:rPr>
        <w:t>Šį vaistą laikykite vaikams nepastebimoje ir nepasiekiamoje vietoje.</w:t>
      </w:r>
    </w:p>
    <w:p w:rsidR="00A175FD" w:rsidRPr="009323D7" w:rsidRDefault="00A175FD" w:rsidP="00A175FD">
      <w:pPr>
        <w:numPr>
          <w:ilvl w:val="12"/>
          <w:numId w:val="0"/>
        </w:numPr>
        <w:spacing w:after="0" w:line="240" w:lineRule="auto"/>
        <w:ind w:right="-2"/>
        <w:rPr>
          <w:rFonts w:ascii="Times New Roman" w:eastAsia="Calibri" w:hAnsi="Times New Roman" w:cs="Times New Roman"/>
        </w:rPr>
      </w:pPr>
    </w:p>
    <w:p w:rsidR="00A175FD" w:rsidRPr="009323D7" w:rsidRDefault="00A175FD" w:rsidP="00A175FD">
      <w:pPr>
        <w:numPr>
          <w:ilvl w:val="12"/>
          <w:numId w:val="0"/>
        </w:numPr>
        <w:spacing w:after="0" w:line="240" w:lineRule="auto"/>
        <w:ind w:right="-2"/>
        <w:rPr>
          <w:rFonts w:ascii="Times New Roman" w:eastAsia="Calibri" w:hAnsi="Times New Roman" w:cs="Times New Roman"/>
        </w:rPr>
      </w:pPr>
      <w:r w:rsidRPr="009323D7">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A175FD" w:rsidRPr="009323D7" w:rsidRDefault="00A175FD" w:rsidP="00A175FD">
      <w:pPr>
        <w:numPr>
          <w:ilvl w:val="12"/>
          <w:numId w:val="0"/>
        </w:numPr>
        <w:spacing w:after="0" w:line="240" w:lineRule="auto"/>
        <w:ind w:right="-2"/>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Laikyti ne aukštesnėje kaip 30 ºC temperatūroje.</w:t>
      </w: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Lizdinę plokštelę laikyti išorinėje dėžutėje, kad vaistas būtų apsaugotas nuo šviesos.</w:t>
      </w:r>
    </w:p>
    <w:p w:rsidR="00A175FD" w:rsidRPr="009323D7" w:rsidRDefault="00A175FD" w:rsidP="00A175FD">
      <w:pPr>
        <w:numPr>
          <w:ilvl w:val="12"/>
          <w:numId w:val="0"/>
        </w:numPr>
        <w:spacing w:after="0" w:line="240" w:lineRule="auto"/>
        <w:ind w:right="-2"/>
        <w:rPr>
          <w:rFonts w:ascii="Times New Roman" w:eastAsia="Calibri" w:hAnsi="Times New Roman" w:cs="Times New Roman"/>
        </w:rPr>
      </w:pPr>
    </w:p>
    <w:p w:rsidR="00A175FD" w:rsidRPr="009323D7" w:rsidRDefault="00A175FD" w:rsidP="00A175FD">
      <w:pPr>
        <w:numPr>
          <w:ilvl w:val="12"/>
          <w:numId w:val="0"/>
        </w:numPr>
        <w:spacing w:after="0" w:line="240" w:lineRule="auto"/>
        <w:ind w:right="-2"/>
        <w:rPr>
          <w:rFonts w:ascii="Times New Roman" w:eastAsia="Calibri" w:hAnsi="Times New Roman" w:cs="Times New Roman"/>
          <w:i/>
        </w:rPr>
      </w:pPr>
      <w:r w:rsidRPr="009323D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keepNext/>
        <w:spacing w:after="0" w:line="240" w:lineRule="auto"/>
        <w:ind w:left="567" w:hanging="567"/>
        <w:jc w:val="both"/>
        <w:outlineLvl w:val="1"/>
        <w:rPr>
          <w:rFonts w:ascii="Times New Roman" w:eastAsia="Calibri" w:hAnsi="Times New Roman" w:cs="Times New Roman"/>
          <w:b/>
        </w:rPr>
      </w:pPr>
      <w:r w:rsidRPr="009323D7">
        <w:rPr>
          <w:rFonts w:ascii="Times New Roman" w:eastAsia="Calibri" w:hAnsi="Times New Roman" w:cs="Times New Roman"/>
          <w:b/>
        </w:rPr>
        <w:t>6.</w:t>
      </w:r>
      <w:r w:rsidRPr="009323D7">
        <w:rPr>
          <w:rFonts w:ascii="Times New Roman" w:eastAsia="Calibri" w:hAnsi="Times New Roman" w:cs="Times New Roman"/>
          <w:b/>
        </w:rPr>
        <w:tab/>
        <w:t>Pakuotės turinys ir kita informacija</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b/>
        </w:rPr>
      </w:pP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sudėtis </w:t>
      </w:r>
    </w:p>
    <w:p w:rsidR="00A175FD" w:rsidRPr="009323D7" w:rsidRDefault="00A175FD" w:rsidP="00A175FD">
      <w:pPr>
        <w:tabs>
          <w:tab w:val="left" w:pos="567"/>
        </w:tabs>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 xml:space="preserve">Veikliosios medžiagos yra </w:t>
      </w:r>
      <w:proofErr w:type="spellStart"/>
      <w:r w:rsidRPr="009323D7">
        <w:rPr>
          <w:rFonts w:ascii="Times New Roman" w:eastAsia="Calibri" w:hAnsi="Times New Roman" w:cs="Times New Roman"/>
        </w:rPr>
        <w:t>dienogestas</w:t>
      </w:r>
      <w:proofErr w:type="spellEnd"/>
      <w:r w:rsidRPr="009323D7">
        <w:rPr>
          <w:rFonts w:ascii="Times New Roman" w:eastAsia="Calibri" w:hAnsi="Times New Roman" w:cs="Times New Roman"/>
        </w:rPr>
        <w:t xml:space="preserve"> ir </w:t>
      </w:r>
      <w:proofErr w:type="spellStart"/>
      <w:r w:rsidRPr="009323D7">
        <w:rPr>
          <w:rFonts w:ascii="Times New Roman" w:eastAsia="Calibri" w:hAnsi="Times New Roman" w:cs="Times New Roman"/>
        </w:rPr>
        <w:t>etinilestradiolis</w:t>
      </w:r>
      <w:proofErr w:type="spellEnd"/>
      <w:r w:rsidRPr="009323D7">
        <w:rPr>
          <w:rFonts w:ascii="Times New Roman" w:eastAsia="Calibri" w:hAnsi="Times New Roman" w:cs="Times New Roman"/>
        </w:rPr>
        <w:t xml:space="preserve">. Vienoje plėvele dengtoje tabletėje yra 2 mg </w:t>
      </w:r>
      <w:proofErr w:type="spellStart"/>
      <w:r w:rsidRPr="009323D7">
        <w:rPr>
          <w:rFonts w:ascii="Times New Roman" w:eastAsia="Calibri" w:hAnsi="Times New Roman" w:cs="Times New Roman"/>
        </w:rPr>
        <w:t>dienogesto</w:t>
      </w:r>
      <w:proofErr w:type="spellEnd"/>
      <w:r w:rsidRPr="009323D7">
        <w:rPr>
          <w:rFonts w:ascii="Times New Roman" w:eastAsia="Calibri" w:hAnsi="Times New Roman" w:cs="Times New Roman"/>
        </w:rPr>
        <w:t xml:space="preserve"> ir 0,03 mg </w:t>
      </w:r>
      <w:proofErr w:type="spellStart"/>
      <w:r w:rsidRPr="009323D7">
        <w:rPr>
          <w:rFonts w:ascii="Times New Roman" w:eastAsia="Calibri" w:hAnsi="Times New Roman" w:cs="Times New Roman"/>
        </w:rPr>
        <w:t>etinilestradiolio</w:t>
      </w:r>
      <w:proofErr w:type="spellEnd"/>
      <w:r w:rsidRPr="009323D7">
        <w:rPr>
          <w:rFonts w:ascii="Times New Roman" w:eastAsia="Calibri" w:hAnsi="Times New Roman" w:cs="Times New Roman"/>
        </w:rPr>
        <w:t xml:space="preserve">. </w:t>
      </w:r>
    </w:p>
    <w:p w:rsidR="00A175FD" w:rsidRPr="009323D7" w:rsidRDefault="00A175FD" w:rsidP="00A175FD">
      <w:pPr>
        <w:spacing w:after="0" w:line="240" w:lineRule="auto"/>
        <w:ind w:left="567" w:hanging="567"/>
        <w:rPr>
          <w:rFonts w:ascii="Times New Roman" w:eastAsia="Calibri" w:hAnsi="Times New Roman" w:cs="Times New Roman"/>
        </w:rPr>
      </w:pPr>
      <w:r w:rsidRPr="009323D7">
        <w:rPr>
          <w:rFonts w:ascii="Times New Roman" w:eastAsia="Calibri" w:hAnsi="Times New Roman" w:cs="Times New Roman"/>
        </w:rPr>
        <w:t>-</w:t>
      </w:r>
      <w:r w:rsidRPr="009323D7">
        <w:rPr>
          <w:rFonts w:ascii="Times New Roman" w:eastAsia="Calibri" w:hAnsi="Times New Roman" w:cs="Times New Roman"/>
        </w:rPr>
        <w:tab/>
        <w:t>Pagalbinės medžiagos yra:</w:t>
      </w:r>
    </w:p>
    <w:p w:rsidR="00A175FD" w:rsidRPr="009323D7" w:rsidRDefault="00A175FD" w:rsidP="00A175FD">
      <w:pPr>
        <w:spacing w:after="0" w:line="240" w:lineRule="auto"/>
        <w:ind w:firstLine="567"/>
        <w:rPr>
          <w:rFonts w:ascii="Times New Roman" w:eastAsia="Calibri" w:hAnsi="Times New Roman" w:cs="Times New Roman"/>
          <w:i/>
        </w:rPr>
      </w:pPr>
      <w:r w:rsidRPr="009323D7">
        <w:rPr>
          <w:rFonts w:ascii="Times New Roman" w:eastAsia="Calibri" w:hAnsi="Times New Roman" w:cs="Times New Roman"/>
          <w:i/>
        </w:rPr>
        <w:t xml:space="preserve">Tabletės šerdis: </w:t>
      </w:r>
      <w:r w:rsidRPr="009323D7">
        <w:rPr>
          <w:rFonts w:ascii="Times New Roman" w:eastAsia="Calibri" w:hAnsi="Times New Roman" w:cs="Times New Roman"/>
        </w:rPr>
        <w:t xml:space="preserve">laktozė </w:t>
      </w:r>
      <w:proofErr w:type="spellStart"/>
      <w:r w:rsidRPr="009323D7">
        <w:rPr>
          <w:rFonts w:ascii="Times New Roman" w:eastAsia="Calibri" w:hAnsi="Times New Roman" w:cs="Times New Roman"/>
        </w:rPr>
        <w:t>monohidratas</w:t>
      </w:r>
      <w:proofErr w:type="spellEnd"/>
      <w:r w:rsidRPr="009323D7">
        <w:rPr>
          <w:rFonts w:ascii="Times New Roman" w:eastAsia="Calibri" w:hAnsi="Times New Roman" w:cs="Times New Roman"/>
          <w:i/>
        </w:rPr>
        <w:t xml:space="preserve">, </w:t>
      </w:r>
      <w:r w:rsidRPr="009323D7">
        <w:rPr>
          <w:rFonts w:ascii="Times New Roman" w:eastAsia="Calibri" w:hAnsi="Times New Roman" w:cs="Times New Roman"/>
        </w:rPr>
        <w:t xml:space="preserve">magnio </w:t>
      </w:r>
      <w:proofErr w:type="spellStart"/>
      <w:r w:rsidRPr="009323D7">
        <w:rPr>
          <w:rFonts w:ascii="Times New Roman" w:eastAsia="Calibri" w:hAnsi="Times New Roman" w:cs="Times New Roman"/>
        </w:rPr>
        <w:t>stearatas</w:t>
      </w:r>
      <w:proofErr w:type="spellEnd"/>
      <w:r w:rsidRPr="009323D7">
        <w:rPr>
          <w:rFonts w:ascii="Times New Roman" w:eastAsia="Calibri" w:hAnsi="Times New Roman" w:cs="Times New Roman"/>
        </w:rPr>
        <w:t xml:space="preserve">, kukurūzų krakmolas, </w:t>
      </w:r>
      <w:proofErr w:type="spellStart"/>
      <w:r w:rsidRPr="009323D7">
        <w:rPr>
          <w:rFonts w:ascii="Times New Roman" w:eastAsia="Calibri" w:hAnsi="Times New Roman" w:cs="Times New Roman"/>
        </w:rPr>
        <w:t>povidonas</w:t>
      </w:r>
      <w:proofErr w:type="spellEnd"/>
      <w:r w:rsidRPr="009323D7">
        <w:rPr>
          <w:rFonts w:ascii="Times New Roman" w:eastAsia="Calibri" w:hAnsi="Times New Roman" w:cs="Times New Roman"/>
        </w:rPr>
        <w:t>.</w:t>
      </w:r>
    </w:p>
    <w:p w:rsidR="00A175FD" w:rsidRPr="009323D7" w:rsidRDefault="00A175FD" w:rsidP="00A175FD">
      <w:pPr>
        <w:spacing w:after="0" w:line="240" w:lineRule="auto"/>
        <w:ind w:left="567"/>
        <w:rPr>
          <w:rFonts w:ascii="Times New Roman" w:eastAsia="Calibri" w:hAnsi="Times New Roman" w:cs="Times New Roman"/>
        </w:rPr>
      </w:pPr>
      <w:r w:rsidRPr="009323D7">
        <w:rPr>
          <w:rFonts w:ascii="Times New Roman" w:eastAsia="Calibri" w:hAnsi="Times New Roman" w:cs="Times New Roman"/>
          <w:i/>
        </w:rPr>
        <w:t xml:space="preserve">Tabletės plėvelė: </w:t>
      </w:r>
      <w:r w:rsidRPr="009323D7">
        <w:rPr>
          <w:rFonts w:ascii="Times New Roman" w:eastAsia="Calibri" w:hAnsi="Times New Roman" w:cs="Times New Roman"/>
        </w:rPr>
        <w:t xml:space="preserve">vandeninė dengimo sistema, kurios sudėtyje yra </w:t>
      </w:r>
      <w:proofErr w:type="spellStart"/>
      <w:r w:rsidRPr="009323D7">
        <w:rPr>
          <w:rFonts w:ascii="Times New Roman" w:eastAsia="Calibri" w:hAnsi="Times New Roman" w:cs="Times New Roman"/>
        </w:rPr>
        <w:t>hipromeliozės</w:t>
      </w:r>
      <w:proofErr w:type="spellEnd"/>
      <w:r w:rsidRPr="009323D7">
        <w:rPr>
          <w:rFonts w:ascii="Times New Roman" w:eastAsia="Calibri" w:hAnsi="Times New Roman" w:cs="Times New Roman"/>
        </w:rPr>
        <w:t xml:space="preserve"> 2910, </w:t>
      </w:r>
      <w:proofErr w:type="spellStart"/>
      <w:r w:rsidRPr="009323D7">
        <w:rPr>
          <w:rFonts w:ascii="Times New Roman" w:eastAsia="Times New Roman" w:hAnsi="Times New Roman" w:cs="Times New Roman"/>
        </w:rPr>
        <w:t>makrogolio</w:t>
      </w:r>
      <w:proofErr w:type="spellEnd"/>
      <w:r w:rsidRPr="009323D7">
        <w:rPr>
          <w:rFonts w:ascii="Times New Roman" w:eastAsia="Times New Roman" w:hAnsi="Times New Roman" w:cs="Times New Roman"/>
        </w:rPr>
        <w:t xml:space="preserve"> 400</w:t>
      </w:r>
      <w:r w:rsidRPr="009323D7">
        <w:rPr>
          <w:rFonts w:ascii="Times New Roman" w:eastAsia="Calibri" w:hAnsi="Times New Roman" w:cs="Times New Roman"/>
        </w:rPr>
        <w:t>, titano dioksido.</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b/>
        </w:rPr>
      </w:pPr>
      <w:proofErr w:type="spellStart"/>
      <w:r w:rsidRPr="009323D7">
        <w:rPr>
          <w:rFonts w:ascii="Times New Roman" w:eastAsia="Calibri" w:hAnsi="Times New Roman" w:cs="Times New Roman"/>
          <w:b/>
        </w:rPr>
        <w:t>Lasca</w:t>
      </w:r>
      <w:proofErr w:type="spellEnd"/>
      <w:r w:rsidRPr="009323D7">
        <w:rPr>
          <w:rFonts w:ascii="Times New Roman" w:eastAsia="Calibri" w:hAnsi="Times New Roman" w:cs="Times New Roman"/>
          <w:b/>
        </w:rPr>
        <w:t xml:space="preserve"> išvaizda ir kiekis pakuotėje</w:t>
      </w:r>
    </w:p>
    <w:p w:rsidR="00A175FD" w:rsidRPr="009323D7" w:rsidRDefault="00A175FD" w:rsidP="00A175FD">
      <w:pPr>
        <w:spacing w:after="0" w:line="240" w:lineRule="auto"/>
        <w:jc w:val="both"/>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yra baltos, apvalios, abipus išgaubtos plėvele dengtos tabletės.</w:t>
      </w:r>
    </w:p>
    <w:p w:rsidR="00A175FD" w:rsidRPr="009323D7" w:rsidRDefault="00A175FD" w:rsidP="00A175FD">
      <w:pPr>
        <w:spacing w:after="0" w:line="240" w:lineRule="auto"/>
        <w:jc w:val="both"/>
        <w:rPr>
          <w:rFonts w:ascii="Times New Roman" w:eastAsia="Calibri" w:hAnsi="Times New Roman" w:cs="Times New Roman"/>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tiekiamas pakuotėmis po 21, 3x21, 6x21 ir 13x21 plėvele dengtą tabletę.</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rPr>
      </w:pPr>
      <w:r w:rsidRPr="009323D7">
        <w:rPr>
          <w:rFonts w:ascii="Times New Roman" w:eastAsia="Calibri" w:hAnsi="Times New Roman" w:cs="Times New Roman"/>
        </w:rPr>
        <w:t>Gali būti tiekiamos ne visų dydžių pakuotės.</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Calibri" w:hAnsi="Times New Roman" w:cs="Times New Roman"/>
          <w:b/>
        </w:rPr>
      </w:pPr>
      <w:r w:rsidRPr="009323D7">
        <w:rPr>
          <w:rFonts w:ascii="Times New Roman" w:eastAsia="Times New Roman" w:hAnsi="Times New Roman" w:cs="Times New Roman"/>
          <w:b/>
          <w:bCs/>
        </w:rPr>
        <w:t>Registruotojas</w:t>
      </w:r>
      <w:r w:rsidRPr="009323D7">
        <w:rPr>
          <w:rFonts w:ascii="Times New Roman" w:eastAsia="Calibri" w:hAnsi="Times New Roman" w:cs="Times New Roman"/>
          <w:b/>
        </w:rPr>
        <w:t xml:space="preserve"> ir gamintojas</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jc w:val="both"/>
        <w:rPr>
          <w:rFonts w:ascii="Times New Roman" w:eastAsia="Times New Roman" w:hAnsi="Times New Roman" w:cs="Times New Roman"/>
          <w:i/>
        </w:rPr>
      </w:pPr>
      <w:r w:rsidRPr="009323D7">
        <w:rPr>
          <w:rFonts w:ascii="Times New Roman" w:eastAsia="Times New Roman" w:hAnsi="Times New Roman" w:cs="Times New Roman"/>
          <w:i/>
        </w:rPr>
        <w:t>Registruotojas</w:t>
      </w:r>
    </w:p>
    <w:p w:rsidR="00A175FD" w:rsidRPr="00DB63F4" w:rsidRDefault="00A175FD" w:rsidP="00A175FD">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 xml:space="preserve">UAB </w:t>
      </w:r>
      <w:proofErr w:type="spellStart"/>
      <w:r w:rsidRPr="00DB63F4">
        <w:rPr>
          <w:rFonts w:ascii="Times New Roman" w:eastAsia="Calibri" w:hAnsi="Times New Roman" w:cs="Times New Roman"/>
        </w:rPr>
        <w:t>Exeltis</w:t>
      </w:r>
      <w:proofErr w:type="spellEnd"/>
      <w:r w:rsidRPr="00DB63F4">
        <w:rPr>
          <w:rFonts w:ascii="Times New Roman" w:eastAsia="Calibri" w:hAnsi="Times New Roman" w:cs="Times New Roman"/>
        </w:rPr>
        <w:t xml:space="preserve"> </w:t>
      </w:r>
      <w:proofErr w:type="spellStart"/>
      <w:r w:rsidRPr="00DB63F4">
        <w:rPr>
          <w:rFonts w:ascii="Times New Roman" w:eastAsia="Calibri" w:hAnsi="Times New Roman" w:cs="Times New Roman"/>
        </w:rPr>
        <w:t>Baltics</w:t>
      </w:r>
      <w:proofErr w:type="spellEnd"/>
    </w:p>
    <w:p w:rsidR="00A175FD" w:rsidRPr="00DB63F4" w:rsidRDefault="00A175FD" w:rsidP="00A175FD">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 xml:space="preserve">Antano Tumėno g. 4, </w:t>
      </w:r>
    </w:p>
    <w:p w:rsidR="00A175FD" w:rsidRPr="00DB63F4" w:rsidRDefault="00A175FD" w:rsidP="00A175FD">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 xml:space="preserve">Vilnius, LT-01110 </w:t>
      </w:r>
    </w:p>
    <w:p w:rsidR="00A175FD" w:rsidRPr="00DB63F4" w:rsidRDefault="00A175FD" w:rsidP="00A175FD">
      <w:pPr>
        <w:tabs>
          <w:tab w:val="left" w:pos="0"/>
        </w:tabs>
        <w:spacing w:after="0" w:line="240" w:lineRule="auto"/>
        <w:rPr>
          <w:rFonts w:ascii="Times New Roman" w:eastAsia="Calibri" w:hAnsi="Times New Roman" w:cs="Times New Roman"/>
        </w:rPr>
      </w:pPr>
      <w:r w:rsidRPr="00DB63F4">
        <w:rPr>
          <w:rFonts w:ascii="Times New Roman" w:eastAsia="Calibri" w:hAnsi="Times New Roman" w:cs="Times New Roman"/>
        </w:rPr>
        <w:t>Lietuva</w:t>
      </w:r>
    </w:p>
    <w:p w:rsidR="00A175FD" w:rsidRPr="009323D7" w:rsidRDefault="00A175FD" w:rsidP="00A175FD">
      <w:pPr>
        <w:spacing w:after="0" w:line="240" w:lineRule="auto"/>
        <w:jc w:val="both"/>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i/>
        </w:rPr>
      </w:pPr>
      <w:r w:rsidRPr="009323D7">
        <w:rPr>
          <w:rFonts w:ascii="Times New Roman" w:eastAsia="Calibri" w:hAnsi="Times New Roman" w:cs="Times New Roman"/>
          <w:i/>
        </w:rPr>
        <w:t>Gamintojas</w:t>
      </w:r>
    </w:p>
    <w:p w:rsidR="00A175FD" w:rsidRPr="00B722BE" w:rsidRDefault="00A175FD" w:rsidP="00A175FD">
      <w:pPr>
        <w:spacing w:after="0" w:line="240" w:lineRule="auto"/>
        <w:rPr>
          <w:rFonts w:ascii="Times New Roman" w:eastAsia="Calibri" w:hAnsi="Times New Roman" w:cs="Times New Roman"/>
        </w:rPr>
      </w:pPr>
      <w:proofErr w:type="spellStart"/>
      <w:r w:rsidRPr="00B722BE">
        <w:rPr>
          <w:rFonts w:ascii="Times New Roman" w:eastAsia="Calibri" w:hAnsi="Times New Roman" w:cs="Times New Roman"/>
        </w:rPr>
        <w:t>Laboratorios</w:t>
      </w:r>
      <w:proofErr w:type="spellEnd"/>
      <w:r w:rsidRPr="00B722BE">
        <w:rPr>
          <w:rFonts w:ascii="Times New Roman" w:eastAsia="Calibri" w:hAnsi="Times New Roman" w:cs="Times New Roman"/>
        </w:rPr>
        <w:t xml:space="preserve"> </w:t>
      </w:r>
      <w:proofErr w:type="spellStart"/>
      <w:r w:rsidRPr="00B722BE">
        <w:rPr>
          <w:rFonts w:ascii="Times New Roman" w:eastAsia="Calibri" w:hAnsi="Times New Roman" w:cs="Times New Roman"/>
        </w:rPr>
        <w:t>León</w:t>
      </w:r>
      <w:proofErr w:type="spellEnd"/>
      <w:r w:rsidRPr="00B722BE">
        <w:rPr>
          <w:rFonts w:ascii="Times New Roman" w:eastAsia="Calibri" w:hAnsi="Times New Roman" w:cs="Times New Roman"/>
        </w:rPr>
        <w:t xml:space="preserve"> </w:t>
      </w:r>
      <w:proofErr w:type="spellStart"/>
      <w:r w:rsidRPr="00B722BE">
        <w:rPr>
          <w:rFonts w:ascii="Times New Roman" w:eastAsia="Calibri" w:hAnsi="Times New Roman" w:cs="Times New Roman"/>
        </w:rPr>
        <w:t>Farma</w:t>
      </w:r>
      <w:proofErr w:type="spellEnd"/>
      <w:r w:rsidRPr="00B722BE">
        <w:rPr>
          <w:rFonts w:ascii="Times New Roman" w:eastAsia="Calibri" w:hAnsi="Times New Roman" w:cs="Times New Roman"/>
        </w:rPr>
        <w:t>, S.A.</w:t>
      </w:r>
    </w:p>
    <w:p w:rsidR="00A175FD" w:rsidRPr="00B722BE" w:rsidRDefault="00A175FD" w:rsidP="00A175FD">
      <w:pPr>
        <w:spacing w:after="0" w:line="240" w:lineRule="auto"/>
        <w:rPr>
          <w:rFonts w:ascii="Times New Roman" w:eastAsia="Calibri" w:hAnsi="Times New Roman" w:cs="Times New Roman"/>
        </w:rPr>
      </w:pPr>
      <w:r w:rsidRPr="00B722BE">
        <w:rPr>
          <w:rFonts w:ascii="Times New Roman" w:eastAsia="Calibri" w:hAnsi="Times New Roman" w:cs="Times New Roman"/>
        </w:rPr>
        <w:t xml:space="preserve">C/La </w:t>
      </w:r>
      <w:proofErr w:type="spellStart"/>
      <w:r w:rsidRPr="00B722BE">
        <w:rPr>
          <w:rFonts w:ascii="Times New Roman" w:eastAsia="Calibri" w:hAnsi="Times New Roman" w:cs="Times New Roman"/>
        </w:rPr>
        <w:t>Vallina</w:t>
      </w:r>
      <w:proofErr w:type="spellEnd"/>
      <w:r w:rsidRPr="00B722BE">
        <w:rPr>
          <w:rFonts w:ascii="Times New Roman" w:eastAsia="Calibri" w:hAnsi="Times New Roman" w:cs="Times New Roman"/>
        </w:rPr>
        <w:t xml:space="preserve"> s/n, </w:t>
      </w:r>
      <w:proofErr w:type="spellStart"/>
      <w:r w:rsidRPr="00B722BE">
        <w:rPr>
          <w:rFonts w:ascii="Times New Roman" w:eastAsia="Calibri" w:hAnsi="Times New Roman" w:cs="Times New Roman"/>
        </w:rPr>
        <w:t>Pol</w:t>
      </w:r>
      <w:proofErr w:type="spellEnd"/>
      <w:r w:rsidRPr="00B722BE">
        <w:rPr>
          <w:rFonts w:ascii="Times New Roman" w:eastAsia="Calibri" w:hAnsi="Times New Roman" w:cs="Times New Roman"/>
        </w:rPr>
        <w:t xml:space="preserve">. </w:t>
      </w:r>
      <w:proofErr w:type="spellStart"/>
      <w:r w:rsidRPr="00B722BE">
        <w:rPr>
          <w:rFonts w:ascii="Times New Roman" w:eastAsia="Calibri" w:hAnsi="Times New Roman" w:cs="Times New Roman"/>
        </w:rPr>
        <w:t>Ind</w:t>
      </w:r>
      <w:proofErr w:type="spellEnd"/>
      <w:r w:rsidRPr="00B722BE">
        <w:rPr>
          <w:rFonts w:ascii="Times New Roman" w:eastAsia="Calibri" w:hAnsi="Times New Roman" w:cs="Times New Roman"/>
        </w:rPr>
        <w:t xml:space="preserve">. </w:t>
      </w:r>
      <w:proofErr w:type="spellStart"/>
      <w:r w:rsidRPr="00B722BE">
        <w:rPr>
          <w:rFonts w:ascii="Times New Roman" w:eastAsia="Calibri" w:hAnsi="Times New Roman" w:cs="Times New Roman"/>
        </w:rPr>
        <w:t>Navatejera</w:t>
      </w:r>
      <w:proofErr w:type="spellEnd"/>
      <w:r w:rsidRPr="00B722BE">
        <w:rPr>
          <w:rFonts w:ascii="Times New Roman" w:eastAsia="Calibri" w:hAnsi="Times New Roman" w:cs="Times New Roman"/>
        </w:rPr>
        <w:t xml:space="preserve"> </w:t>
      </w:r>
    </w:p>
    <w:p w:rsidR="00A175FD" w:rsidRPr="00B722BE" w:rsidRDefault="00A175FD" w:rsidP="00A175FD">
      <w:pPr>
        <w:spacing w:after="0" w:line="240" w:lineRule="auto"/>
        <w:rPr>
          <w:rFonts w:ascii="Times New Roman" w:eastAsia="Calibri" w:hAnsi="Times New Roman" w:cs="Times New Roman"/>
        </w:rPr>
      </w:pPr>
      <w:r w:rsidRPr="00B722BE">
        <w:rPr>
          <w:rFonts w:ascii="Times New Roman" w:eastAsia="Calibri" w:hAnsi="Times New Roman" w:cs="Times New Roman"/>
        </w:rPr>
        <w:t xml:space="preserve">24193, </w:t>
      </w:r>
      <w:proofErr w:type="spellStart"/>
      <w:r w:rsidRPr="00B722BE">
        <w:rPr>
          <w:rFonts w:ascii="Times New Roman" w:eastAsia="Calibri" w:hAnsi="Times New Roman" w:cs="Times New Roman"/>
        </w:rPr>
        <w:t>Villaquilambre</w:t>
      </w:r>
      <w:proofErr w:type="spellEnd"/>
      <w:r w:rsidRPr="00B722BE">
        <w:rPr>
          <w:rFonts w:ascii="Times New Roman" w:eastAsia="Calibri" w:hAnsi="Times New Roman" w:cs="Times New Roman"/>
        </w:rPr>
        <w:t xml:space="preserve"> (</w:t>
      </w:r>
      <w:proofErr w:type="spellStart"/>
      <w:r w:rsidRPr="00B722BE">
        <w:rPr>
          <w:rFonts w:ascii="Times New Roman" w:eastAsia="Calibri" w:hAnsi="Times New Roman" w:cs="Times New Roman"/>
        </w:rPr>
        <w:t>Leon</w:t>
      </w:r>
      <w:proofErr w:type="spellEnd"/>
      <w:r w:rsidRPr="00B722BE">
        <w:rPr>
          <w:rFonts w:ascii="Times New Roman" w:eastAsia="Calibri" w:hAnsi="Times New Roman" w:cs="Times New Roman"/>
        </w:rPr>
        <w:t>)</w:t>
      </w:r>
    </w:p>
    <w:p w:rsidR="00A175FD" w:rsidRPr="00B722BE" w:rsidRDefault="00A175FD" w:rsidP="00A175FD">
      <w:pPr>
        <w:spacing w:after="0" w:line="240" w:lineRule="auto"/>
        <w:rPr>
          <w:rFonts w:ascii="Times New Roman" w:eastAsia="Calibri" w:hAnsi="Times New Roman" w:cs="Times New Roman"/>
        </w:rPr>
      </w:pPr>
      <w:r w:rsidRPr="00B722BE">
        <w:rPr>
          <w:rFonts w:ascii="Times New Roman" w:eastAsia="Calibri" w:hAnsi="Times New Roman" w:cs="Times New Roman"/>
        </w:rPr>
        <w:t>Ispanija</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rPr>
        <w:t xml:space="preserve">Jeigu apie šį vaistą norite sužinoti daugiau, kreipkitės į </w:t>
      </w:r>
      <w:r w:rsidRPr="009323D7">
        <w:rPr>
          <w:rFonts w:ascii="Times New Roman" w:eastAsia="Times New Roman" w:hAnsi="Times New Roman" w:cs="Times New Roman"/>
        </w:rPr>
        <w:t>registruotoją.</w:t>
      </w:r>
    </w:p>
    <w:p w:rsidR="00A175FD" w:rsidRPr="009323D7" w:rsidRDefault="00A175FD" w:rsidP="00A175FD">
      <w:pPr>
        <w:spacing w:after="0" w:line="240" w:lineRule="auto"/>
        <w:rPr>
          <w:rFonts w:ascii="Times New Roman" w:eastAsia="Calibri" w:hAnsi="Times New Roman" w:cs="Times New Roman"/>
          <w:color w:val="000000"/>
        </w:rPr>
      </w:pPr>
    </w:p>
    <w:p w:rsidR="00A175FD" w:rsidRPr="009323D7" w:rsidRDefault="00A175FD" w:rsidP="00A175FD">
      <w:pPr>
        <w:numPr>
          <w:ilvl w:val="12"/>
          <w:numId w:val="0"/>
        </w:numPr>
        <w:tabs>
          <w:tab w:val="left" w:pos="567"/>
        </w:tabs>
        <w:spacing w:after="0" w:line="240" w:lineRule="auto"/>
        <w:ind w:right="-2"/>
        <w:rPr>
          <w:rFonts w:ascii="Times New Roman" w:eastAsia="Calibri" w:hAnsi="Times New Roman" w:cs="Times New Roman"/>
        </w:rPr>
      </w:pPr>
      <w:r w:rsidRPr="009323D7">
        <w:rPr>
          <w:rFonts w:ascii="Times New Roman" w:eastAsia="Times New Roman" w:hAnsi="Times New Roman" w:cs="Times New Roman"/>
          <w:b/>
          <w:snapToGrid w:val="0"/>
        </w:rPr>
        <w:t>Šis vaistas</w:t>
      </w:r>
      <w:r w:rsidRPr="009323D7">
        <w:rPr>
          <w:rFonts w:ascii="Times New Roman" w:eastAsia="Calibri" w:hAnsi="Times New Roman" w:cs="Times New Roman"/>
          <w:b/>
        </w:rPr>
        <w:t xml:space="preserve"> </w:t>
      </w:r>
      <w:r w:rsidRPr="00D50213">
        <w:rPr>
          <w:rFonts w:ascii="Times New Roman" w:eastAsia="Calibri" w:hAnsi="Times New Roman" w:cs="Times New Roman"/>
          <w:b/>
        </w:rPr>
        <w:t xml:space="preserve">Europos ekonominės erdvės </w:t>
      </w:r>
      <w:r w:rsidRPr="009323D7">
        <w:rPr>
          <w:rFonts w:ascii="Times New Roman" w:eastAsia="Calibri" w:hAnsi="Times New Roman" w:cs="Times New Roman"/>
          <w:b/>
        </w:rPr>
        <w:t xml:space="preserve">valstybėse narėse </w:t>
      </w:r>
      <w:r w:rsidRPr="009323D7">
        <w:rPr>
          <w:rFonts w:ascii="Times New Roman" w:eastAsia="Times New Roman" w:hAnsi="Times New Roman" w:cs="Times New Roman"/>
          <w:b/>
          <w:snapToGrid w:val="0"/>
        </w:rPr>
        <w:t>registruotas</w:t>
      </w:r>
      <w:r w:rsidRPr="009323D7">
        <w:rPr>
          <w:rFonts w:ascii="Times New Roman" w:eastAsia="Calibri" w:hAnsi="Times New Roman" w:cs="Times New Roman"/>
          <w:b/>
        </w:rPr>
        <w:t xml:space="preserve"> tokiais pavadinimais</w:t>
      </w:r>
      <w:r w:rsidRPr="009323D7">
        <w:rPr>
          <w:rFonts w:ascii="Times New Roman" w:eastAsia="Calibri" w:hAnsi="Times New Roman" w:cs="Times New Roman"/>
        </w:rPr>
        <w:t>:</w:t>
      </w:r>
    </w:p>
    <w:p w:rsidR="00A175FD" w:rsidRPr="009323D7" w:rsidRDefault="00A175FD" w:rsidP="00A175FD">
      <w:pPr>
        <w:spacing w:after="0" w:line="240" w:lineRule="auto"/>
        <w:rPr>
          <w:rFonts w:ascii="Times New Roman" w:eastAsia="Calibri"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b/>
                <w:color w:val="000000"/>
              </w:rPr>
            </w:pPr>
            <w:r w:rsidRPr="009323D7">
              <w:rPr>
                <w:rFonts w:ascii="Times New Roman" w:eastAsia="Calibri" w:hAnsi="Times New Roman" w:cs="Times New Roman"/>
                <w:b/>
                <w:color w:val="000000"/>
              </w:rPr>
              <w:t>Valstybės narės pavadinimas</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b/>
                <w:color w:val="000000"/>
              </w:rPr>
            </w:pPr>
            <w:r w:rsidRPr="009323D7">
              <w:rPr>
                <w:rFonts w:ascii="Times New Roman" w:eastAsia="Times New Roman" w:hAnsi="Times New Roman" w:cs="Times New Roman"/>
                <w:b/>
                <w:bCs/>
                <w:color w:val="000000"/>
              </w:rPr>
              <w:t>Vaisto</w:t>
            </w:r>
            <w:r w:rsidRPr="009323D7">
              <w:rPr>
                <w:rFonts w:ascii="Times New Roman" w:eastAsia="Calibri" w:hAnsi="Times New Roman" w:cs="Times New Roman"/>
                <w:b/>
                <w:color w:val="000000"/>
              </w:rPr>
              <w:t xml:space="preserve"> pavadinimas</w:t>
            </w:r>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Vokietija</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rPr>
              <w:t>Velafee</w:t>
            </w:r>
            <w:proofErr w:type="spellEnd"/>
            <w:r w:rsidRPr="009323D7">
              <w:rPr>
                <w:rFonts w:ascii="Times New Roman" w:eastAsia="Calibri" w:hAnsi="Times New Roman" w:cs="Times New Roman"/>
              </w:rPr>
              <w:t xml:space="preserve"> 0,03/2 mg </w:t>
            </w:r>
            <w:proofErr w:type="spellStart"/>
            <w:r w:rsidRPr="009323D7">
              <w:rPr>
                <w:rFonts w:ascii="Times New Roman" w:eastAsia="Calibri" w:hAnsi="Times New Roman" w:cs="Times New Roman"/>
              </w:rPr>
              <w:t>Filmtabletten</w:t>
            </w:r>
            <w:proofErr w:type="spellEnd"/>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Belgija</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color w:val="000000"/>
              </w:rPr>
              <w:t>Dienobel</w:t>
            </w:r>
            <w:proofErr w:type="spellEnd"/>
            <w:r w:rsidRPr="009323D7">
              <w:rPr>
                <w:rFonts w:ascii="Times New Roman" w:eastAsia="Calibri" w:hAnsi="Times New Roman" w:cs="Times New Roman"/>
                <w:color w:val="000000"/>
              </w:rPr>
              <w:t xml:space="preserve"> 2 mg /0.03 mg, </w:t>
            </w:r>
            <w:proofErr w:type="spellStart"/>
            <w:r w:rsidRPr="009323D7">
              <w:rPr>
                <w:rFonts w:ascii="Times New Roman" w:eastAsia="Calibri" w:hAnsi="Times New Roman" w:cs="Times New Roman"/>
                <w:color w:val="000000"/>
              </w:rPr>
              <w:t>comprimé</w:t>
            </w:r>
            <w:proofErr w:type="spellEnd"/>
            <w:r w:rsidRPr="009323D7">
              <w:rPr>
                <w:rFonts w:ascii="Times New Roman" w:eastAsia="Calibri" w:hAnsi="Times New Roman" w:cs="Times New Roman"/>
                <w:color w:val="000000"/>
              </w:rPr>
              <w:t xml:space="preserve"> </w:t>
            </w:r>
            <w:proofErr w:type="spellStart"/>
            <w:r w:rsidRPr="009323D7">
              <w:rPr>
                <w:rFonts w:ascii="Times New Roman" w:eastAsia="Calibri" w:hAnsi="Times New Roman" w:cs="Times New Roman"/>
                <w:color w:val="000000"/>
              </w:rPr>
              <w:t>pelliculé</w:t>
            </w:r>
            <w:proofErr w:type="spellEnd"/>
            <w:r w:rsidRPr="009323D7">
              <w:rPr>
                <w:rFonts w:ascii="Times New Roman" w:eastAsia="Calibri" w:hAnsi="Times New Roman" w:cs="Times New Roman"/>
                <w:color w:val="000000"/>
              </w:rPr>
              <w:t>/</w:t>
            </w:r>
            <w:proofErr w:type="spellStart"/>
            <w:r w:rsidRPr="009323D7">
              <w:rPr>
                <w:rFonts w:ascii="Times New Roman" w:eastAsia="Calibri" w:hAnsi="Times New Roman" w:cs="Times New Roman"/>
                <w:color w:val="000000"/>
              </w:rPr>
              <w:t>filmomhulde</w:t>
            </w:r>
            <w:proofErr w:type="spellEnd"/>
            <w:r w:rsidRPr="009323D7">
              <w:rPr>
                <w:rFonts w:ascii="Times New Roman" w:eastAsia="Calibri" w:hAnsi="Times New Roman" w:cs="Times New Roman"/>
                <w:color w:val="000000"/>
              </w:rPr>
              <w:t xml:space="preserve"> </w:t>
            </w:r>
            <w:proofErr w:type="spellStart"/>
            <w:r w:rsidRPr="009323D7">
              <w:rPr>
                <w:rFonts w:ascii="Times New Roman" w:eastAsia="Calibri" w:hAnsi="Times New Roman" w:cs="Times New Roman"/>
                <w:color w:val="000000"/>
              </w:rPr>
              <w:t>tabletten</w:t>
            </w:r>
            <w:proofErr w:type="spellEnd"/>
            <w:r w:rsidRPr="009323D7">
              <w:rPr>
                <w:rFonts w:ascii="Times New Roman" w:eastAsia="Calibri" w:hAnsi="Times New Roman" w:cs="Times New Roman"/>
                <w:color w:val="000000"/>
              </w:rPr>
              <w:t>/</w:t>
            </w:r>
            <w:proofErr w:type="spellStart"/>
            <w:r w:rsidRPr="009323D7">
              <w:rPr>
                <w:rFonts w:ascii="Times New Roman" w:eastAsia="Calibri" w:hAnsi="Times New Roman" w:cs="Times New Roman"/>
                <w:color w:val="000000"/>
              </w:rPr>
              <w:t>Filmtabletten</w:t>
            </w:r>
            <w:proofErr w:type="spellEnd"/>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Airija</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autoSpaceDE w:val="0"/>
              <w:autoSpaceDN w:val="0"/>
              <w:adjustRightInd w:val="0"/>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color w:val="000000"/>
              </w:rPr>
              <w:t>Lisa</w:t>
            </w:r>
            <w:proofErr w:type="spellEnd"/>
            <w:r w:rsidRPr="009323D7">
              <w:rPr>
                <w:rFonts w:ascii="Times New Roman" w:eastAsia="Calibri" w:hAnsi="Times New Roman" w:cs="Times New Roman"/>
                <w:color w:val="000000"/>
              </w:rPr>
              <w:t xml:space="preserve"> 0.03 mg/2.0 mg </w:t>
            </w:r>
            <w:proofErr w:type="spellStart"/>
            <w:r w:rsidRPr="009323D7">
              <w:rPr>
                <w:rFonts w:ascii="Times New Roman" w:eastAsia="Calibri" w:hAnsi="Times New Roman" w:cs="Times New Roman"/>
                <w:color w:val="000000"/>
              </w:rPr>
              <w:t>film-coated</w:t>
            </w:r>
            <w:proofErr w:type="spellEnd"/>
            <w:r w:rsidRPr="009323D7">
              <w:rPr>
                <w:rFonts w:ascii="Times New Roman" w:eastAsia="Calibri" w:hAnsi="Times New Roman" w:cs="Times New Roman"/>
                <w:color w:val="000000"/>
              </w:rPr>
              <w:t xml:space="preserve"> </w:t>
            </w:r>
            <w:proofErr w:type="spellStart"/>
            <w:r w:rsidRPr="009323D7">
              <w:rPr>
                <w:rFonts w:ascii="Times New Roman" w:eastAsia="Calibri" w:hAnsi="Times New Roman" w:cs="Times New Roman"/>
                <w:color w:val="000000"/>
              </w:rPr>
              <w:t>tablets</w:t>
            </w:r>
            <w:proofErr w:type="spellEnd"/>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Lietuva</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autoSpaceDE w:val="0"/>
              <w:autoSpaceDN w:val="0"/>
              <w:adjustRightInd w:val="0"/>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color w:val="000000"/>
              </w:rPr>
              <w:t>Lasca</w:t>
            </w:r>
            <w:proofErr w:type="spellEnd"/>
            <w:r w:rsidRPr="009323D7">
              <w:rPr>
                <w:rFonts w:ascii="Times New Roman" w:eastAsia="Calibri" w:hAnsi="Times New Roman" w:cs="Times New Roman"/>
                <w:color w:val="000000"/>
              </w:rPr>
              <w:t xml:space="preserve"> 2 mg/0,03 mg plėvele dengtos tabletės</w:t>
            </w:r>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Latvija</w:t>
            </w:r>
          </w:p>
        </w:tc>
        <w:tc>
          <w:tcPr>
            <w:tcW w:w="4645"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72"/>
            </w:tblGrid>
            <w:tr w:rsidR="00A175FD" w:rsidRPr="009323D7" w:rsidTr="00361FC9">
              <w:trPr>
                <w:trHeight w:val="157"/>
              </w:trPr>
              <w:tc>
                <w:tcPr>
                  <w:tcW w:w="0" w:type="auto"/>
                  <w:tcBorders>
                    <w:top w:val="nil"/>
                    <w:left w:val="nil"/>
                    <w:bottom w:val="nil"/>
                    <w:right w:val="nil"/>
                  </w:tcBorders>
                  <w:hideMark/>
                </w:tcPr>
                <w:p w:rsidR="00A175FD" w:rsidRPr="009323D7" w:rsidRDefault="00A175FD" w:rsidP="00361FC9">
                  <w:pPr>
                    <w:autoSpaceDE w:val="0"/>
                    <w:autoSpaceDN w:val="0"/>
                    <w:adjustRightInd w:val="0"/>
                    <w:spacing w:after="0" w:line="240" w:lineRule="auto"/>
                    <w:ind w:left="-74"/>
                    <w:rPr>
                      <w:rFonts w:ascii="Times New Roman" w:eastAsia="Calibri" w:hAnsi="Times New Roman" w:cs="Times New Roman"/>
                      <w:color w:val="000000"/>
                    </w:rPr>
                  </w:pPr>
                  <w:proofErr w:type="spellStart"/>
                  <w:r w:rsidRPr="009323D7">
                    <w:rPr>
                      <w:rFonts w:ascii="Times New Roman" w:eastAsia="Calibri" w:hAnsi="Times New Roman" w:cs="Times New Roman"/>
                      <w:color w:val="000000"/>
                    </w:rPr>
                    <w:t>Lasca</w:t>
                  </w:r>
                  <w:proofErr w:type="spellEnd"/>
                  <w:r w:rsidRPr="009323D7">
                    <w:rPr>
                      <w:rFonts w:ascii="Times New Roman" w:eastAsia="Calibri" w:hAnsi="Times New Roman" w:cs="Times New Roman"/>
                      <w:color w:val="000000"/>
                    </w:rPr>
                    <w:t xml:space="preserve"> 2 mg/0,03 mg </w:t>
                  </w:r>
                  <w:proofErr w:type="spellStart"/>
                  <w:r w:rsidRPr="009323D7">
                    <w:rPr>
                      <w:rFonts w:ascii="Times New Roman" w:eastAsia="Calibri" w:hAnsi="Times New Roman" w:cs="Times New Roman"/>
                      <w:color w:val="000000"/>
                    </w:rPr>
                    <w:t>apvalkotās</w:t>
                  </w:r>
                  <w:proofErr w:type="spellEnd"/>
                  <w:r w:rsidRPr="009323D7">
                    <w:rPr>
                      <w:rFonts w:ascii="Times New Roman" w:eastAsia="Calibri" w:hAnsi="Times New Roman" w:cs="Times New Roman"/>
                      <w:color w:val="000000"/>
                    </w:rPr>
                    <w:t xml:space="preserve"> tabletes</w:t>
                  </w:r>
                </w:p>
              </w:tc>
            </w:tr>
          </w:tbl>
          <w:p w:rsidR="00A175FD" w:rsidRPr="009323D7" w:rsidRDefault="00A175FD" w:rsidP="00361FC9">
            <w:pPr>
              <w:spacing w:after="0" w:line="240" w:lineRule="auto"/>
              <w:rPr>
                <w:rFonts w:ascii="Times New Roman" w:eastAsia="Calibri" w:hAnsi="Times New Roman" w:cs="Times New Roman"/>
                <w:b/>
                <w:color w:val="000000"/>
              </w:rPr>
            </w:pPr>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Estija</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widowControl w:val="0"/>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rPr>
              <w:t>Lasca</w:t>
            </w:r>
            <w:proofErr w:type="spellEnd"/>
            <w:r w:rsidRPr="009323D7">
              <w:rPr>
                <w:rFonts w:ascii="Times New Roman" w:eastAsia="Calibri" w:hAnsi="Times New Roman" w:cs="Times New Roman"/>
              </w:rPr>
              <w:t xml:space="preserve">, 2 mg/0,03 mg </w:t>
            </w:r>
            <w:proofErr w:type="spellStart"/>
            <w:r w:rsidRPr="009323D7">
              <w:rPr>
                <w:rFonts w:ascii="Times New Roman" w:eastAsia="Calibri" w:hAnsi="Times New Roman" w:cs="Times New Roman"/>
              </w:rPr>
              <w:t>õhukese</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polümeerikattega</w:t>
            </w:r>
            <w:proofErr w:type="spellEnd"/>
            <w:r w:rsidRPr="009323D7">
              <w:rPr>
                <w:rFonts w:ascii="Times New Roman" w:eastAsia="Calibri" w:hAnsi="Times New Roman" w:cs="Times New Roman"/>
              </w:rPr>
              <w:t xml:space="preserve"> </w:t>
            </w:r>
            <w:proofErr w:type="spellStart"/>
            <w:r w:rsidRPr="009323D7">
              <w:rPr>
                <w:rFonts w:ascii="Times New Roman" w:eastAsia="Calibri" w:hAnsi="Times New Roman" w:cs="Times New Roman"/>
              </w:rPr>
              <w:t>tabletid</w:t>
            </w:r>
            <w:proofErr w:type="spellEnd"/>
          </w:p>
        </w:tc>
      </w:tr>
      <w:tr w:rsidR="00A175FD" w:rsidRPr="009323D7" w:rsidTr="00361FC9">
        <w:tc>
          <w:tcPr>
            <w:tcW w:w="4644"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r w:rsidRPr="009323D7">
              <w:rPr>
                <w:rFonts w:ascii="Times New Roman" w:eastAsia="Calibri" w:hAnsi="Times New Roman" w:cs="Times New Roman"/>
                <w:color w:val="000000"/>
              </w:rPr>
              <w:t>Liuksemburgas</w:t>
            </w:r>
          </w:p>
        </w:tc>
        <w:tc>
          <w:tcPr>
            <w:tcW w:w="4645" w:type="dxa"/>
            <w:tcBorders>
              <w:top w:val="single" w:sz="4" w:space="0" w:color="auto"/>
              <w:left w:val="single" w:sz="4" w:space="0" w:color="auto"/>
              <w:bottom w:val="single" w:sz="4" w:space="0" w:color="auto"/>
              <w:right w:val="single" w:sz="4" w:space="0" w:color="auto"/>
            </w:tcBorders>
            <w:hideMark/>
          </w:tcPr>
          <w:p w:rsidR="00A175FD" w:rsidRPr="009323D7" w:rsidRDefault="00A175FD" w:rsidP="00361FC9">
            <w:pPr>
              <w:spacing w:after="0" w:line="240" w:lineRule="auto"/>
              <w:rPr>
                <w:rFonts w:ascii="Times New Roman" w:eastAsia="Calibri" w:hAnsi="Times New Roman" w:cs="Times New Roman"/>
                <w:color w:val="000000"/>
              </w:rPr>
            </w:pPr>
            <w:proofErr w:type="spellStart"/>
            <w:r w:rsidRPr="009323D7">
              <w:rPr>
                <w:rFonts w:ascii="Times New Roman" w:eastAsia="Calibri" w:hAnsi="Times New Roman" w:cs="Times New Roman"/>
                <w:color w:val="000000"/>
              </w:rPr>
              <w:t>Dienobel</w:t>
            </w:r>
            <w:proofErr w:type="spellEnd"/>
          </w:p>
        </w:tc>
      </w:tr>
    </w:tbl>
    <w:p w:rsidR="00A175FD" w:rsidRPr="009323D7" w:rsidRDefault="00A175FD" w:rsidP="00A175FD">
      <w:pPr>
        <w:spacing w:after="0" w:line="240" w:lineRule="auto"/>
        <w:rPr>
          <w:rFonts w:ascii="Times New Roman" w:eastAsia="Calibri" w:hAnsi="Times New Roman" w:cs="Times New Roman"/>
          <w:color w:val="000000"/>
        </w:rPr>
      </w:pPr>
    </w:p>
    <w:p w:rsidR="00A175FD" w:rsidRPr="009323D7" w:rsidRDefault="00A175FD" w:rsidP="00A175FD">
      <w:pPr>
        <w:spacing w:after="0" w:line="240" w:lineRule="auto"/>
        <w:rPr>
          <w:rFonts w:ascii="Times New Roman" w:eastAsia="Calibri" w:hAnsi="Times New Roman" w:cs="Times New Roman"/>
          <w:color w:val="000000"/>
        </w:rPr>
      </w:pPr>
    </w:p>
    <w:p w:rsidR="00A175FD" w:rsidRPr="009323D7" w:rsidRDefault="00A175FD" w:rsidP="00A175FD">
      <w:pPr>
        <w:spacing w:after="0" w:line="240" w:lineRule="auto"/>
        <w:rPr>
          <w:rFonts w:ascii="Times New Roman" w:eastAsia="Calibri" w:hAnsi="Times New Roman" w:cs="Times New Roman"/>
        </w:rPr>
      </w:pPr>
      <w:r w:rsidRPr="009323D7">
        <w:rPr>
          <w:rFonts w:ascii="Times New Roman" w:eastAsia="Calibri" w:hAnsi="Times New Roman" w:cs="Times New Roman"/>
          <w:b/>
          <w:color w:val="000000"/>
        </w:rPr>
        <w:t>Šis pakuotės lapelis paskutinį kartą peržiūrėtas</w:t>
      </w:r>
      <w:r>
        <w:rPr>
          <w:rFonts w:ascii="Times New Roman" w:eastAsia="Calibri" w:hAnsi="Times New Roman" w:cs="Times New Roman"/>
          <w:b/>
          <w:color w:val="000000"/>
        </w:rPr>
        <w:t xml:space="preserve"> 2024-12-15.</w:t>
      </w: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spacing w:after="0" w:line="240" w:lineRule="auto"/>
        <w:rPr>
          <w:rFonts w:ascii="Times New Roman" w:eastAsia="Calibri" w:hAnsi="Times New Roman" w:cs="Times New Roman"/>
        </w:rPr>
      </w:pPr>
    </w:p>
    <w:p w:rsidR="00A175FD" w:rsidRPr="009323D7" w:rsidRDefault="00A175FD" w:rsidP="00A175FD">
      <w:pPr>
        <w:numPr>
          <w:ilvl w:val="12"/>
          <w:numId w:val="0"/>
        </w:numPr>
        <w:spacing w:after="0" w:line="240" w:lineRule="auto"/>
        <w:ind w:right="-2"/>
      </w:pPr>
      <w:r w:rsidRPr="009323D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323D7">
        <w:rPr>
          <w:rFonts w:ascii="Times New Roman" w:eastAsia="Calibri" w:hAnsi="Times New Roman" w:cs="Times New Roman"/>
          <w:i/>
        </w:rPr>
        <w:t xml:space="preserve"> </w:t>
      </w:r>
      <w:hyperlink r:id="rId5" w:history="1">
        <w:r w:rsidRPr="00BE732C">
          <w:rPr>
            <w:rFonts w:ascii="Times New Roman" w:eastAsia="Times New Roman" w:hAnsi="Times New Roman" w:cs="Times New Roman"/>
            <w:color w:val="0000FF"/>
            <w:u w:val="single"/>
            <w:lang w:eastAsia="lt-LT"/>
          </w:rPr>
          <w:t>https://vvkt.lrv.lt/lt/</w:t>
        </w:r>
      </w:hyperlink>
      <w:r w:rsidRPr="009323D7">
        <w:rPr>
          <w:rFonts w:ascii="Times New Roman" w:eastAsia="Calibri" w:hAnsi="Times New Roman" w:cs="Times New Roman"/>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E"/>
    <w:multiLevelType w:val="multilevel"/>
    <w:tmpl w:val="000008A1"/>
    <w:lvl w:ilvl="0">
      <w:numFmt w:val="bullet"/>
      <w:lvlText w:val=""/>
      <w:lvlJc w:val="left"/>
      <w:pPr>
        <w:ind w:left="567" w:hanging="360"/>
      </w:pPr>
      <w:rPr>
        <w:rFonts w:ascii="Symbol" w:hAnsi="Symbol" w:cs="Symbol"/>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1" w15:restartNumberingAfterBreak="0">
    <w:nsid w:val="0000041F"/>
    <w:multiLevelType w:val="multilevel"/>
    <w:tmpl w:val="000008A2"/>
    <w:lvl w:ilvl="0">
      <w:numFmt w:val="bullet"/>
      <w:lvlText w:val=""/>
      <w:lvlJc w:val="left"/>
      <w:pPr>
        <w:ind w:left="462" w:hanging="360"/>
      </w:pPr>
      <w:rPr>
        <w:rFonts w:ascii="Symbol" w:hAnsi="Symbol" w:cs="Symbol"/>
        <w:b w:val="0"/>
        <w:bCs w:val="0"/>
        <w:sz w:val="18"/>
        <w:szCs w:val="18"/>
      </w:rPr>
    </w:lvl>
    <w:lvl w:ilvl="1">
      <w:numFmt w:val="bullet"/>
      <w:lvlText w:val=""/>
      <w:lvlJc w:val="left"/>
      <w:pPr>
        <w:ind w:left="822" w:hanging="360"/>
      </w:pPr>
      <w:rPr>
        <w:rFonts w:ascii="Symbol" w:hAnsi="Symbol" w:cs="Symbol"/>
        <w:b w:val="0"/>
        <w:bCs w:val="0"/>
        <w:sz w:val="18"/>
        <w:szCs w:val="18"/>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2" w15:restartNumberingAfterBreak="0">
    <w:nsid w:val="00000420"/>
    <w:multiLevelType w:val="multilevel"/>
    <w:tmpl w:val="000008A3"/>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3" w15:restartNumberingAfterBreak="0">
    <w:nsid w:val="00000421"/>
    <w:multiLevelType w:val="multilevel"/>
    <w:tmpl w:val="000008A4"/>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2"/>
    <w:multiLevelType w:val="multilevel"/>
    <w:tmpl w:val="000008A5"/>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6" w15:restartNumberingAfterBreak="0">
    <w:nsid w:val="00000427"/>
    <w:multiLevelType w:val="multilevel"/>
    <w:tmpl w:val="E1C27E70"/>
    <w:lvl w:ilvl="0">
      <w:numFmt w:val="bullet"/>
      <w:lvlText w:val=""/>
      <w:lvlJc w:val="left"/>
      <w:pPr>
        <w:ind w:left="828" w:hanging="360"/>
      </w:pPr>
      <w:rPr>
        <w:rFonts w:ascii="Symbol" w:hAnsi="Symbol" w:cs="Symbol"/>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7" w15:restartNumberingAfterBreak="0">
    <w:nsid w:val="00E62CBB"/>
    <w:multiLevelType w:val="hybridMultilevel"/>
    <w:tmpl w:val="84C8565A"/>
    <w:lvl w:ilvl="0" w:tplc="10D654C2">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7020E2D"/>
    <w:multiLevelType w:val="hybridMultilevel"/>
    <w:tmpl w:val="133E9FFA"/>
    <w:lvl w:ilvl="0" w:tplc="CA3E40BC">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ED4E85"/>
    <w:multiLevelType w:val="hybridMultilevel"/>
    <w:tmpl w:val="2F4CBB6E"/>
    <w:lvl w:ilvl="0" w:tplc="1BEE01EE">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B1227E"/>
    <w:multiLevelType w:val="hybridMultilevel"/>
    <w:tmpl w:val="E956261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93F78"/>
    <w:multiLevelType w:val="hybridMultilevel"/>
    <w:tmpl w:val="4FD2B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6A01F4"/>
    <w:multiLevelType w:val="hybridMultilevel"/>
    <w:tmpl w:val="D10EAA82"/>
    <w:lvl w:ilvl="0" w:tplc="B8DAFDE0">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7445257"/>
    <w:multiLevelType w:val="hybridMultilevel"/>
    <w:tmpl w:val="37BEF5F6"/>
    <w:lvl w:ilvl="0" w:tplc="67E4189E">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6"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17" w15:restartNumberingAfterBreak="0">
    <w:nsid w:val="53801A90"/>
    <w:multiLevelType w:val="hybridMultilevel"/>
    <w:tmpl w:val="8034D93A"/>
    <w:lvl w:ilvl="0" w:tplc="C1C07E7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8E1D7E"/>
    <w:multiLevelType w:val="hybridMultilevel"/>
    <w:tmpl w:val="3A8C79A8"/>
    <w:lvl w:ilvl="0" w:tplc="A29AA046">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95F49BB"/>
    <w:multiLevelType w:val="hybridMultilevel"/>
    <w:tmpl w:val="BDA28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B03137"/>
    <w:multiLevelType w:val="hybridMultilevel"/>
    <w:tmpl w:val="F5BAA432"/>
    <w:lvl w:ilvl="0" w:tplc="BE5EA2E4">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C6B447A"/>
    <w:multiLevelType w:val="hybridMultilevel"/>
    <w:tmpl w:val="90DCE6B4"/>
    <w:lvl w:ilvl="0" w:tplc="DB447AF8">
      <w:numFmt w:val="bullet"/>
      <w:lvlText w:val="•"/>
      <w:lvlJc w:val="left"/>
      <w:pPr>
        <w:ind w:left="828" w:hanging="360"/>
      </w:pPr>
      <w:rPr>
        <w:rFonts w:hint="default"/>
        <w:lang w:val="de-DE" w:eastAsia="de-DE" w:bidi="de-DE"/>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22"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6A923D97"/>
    <w:multiLevelType w:val="hybridMultilevel"/>
    <w:tmpl w:val="EEE800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E767024"/>
    <w:multiLevelType w:val="hybridMultilevel"/>
    <w:tmpl w:val="A880D69E"/>
    <w:lvl w:ilvl="0" w:tplc="6ACEB83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0D621A7"/>
    <w:multiLevelType w:val="hybridMultilevel"/>
    <w:tmpl w:val="7C2C4166"/>
    <w:lvl w:ilvl="0" w:tplc="333ABD52">
      <w:start w:val="1"/>
      <w:numFmt w:val="bullet"/>
      <w:lvlText w:val=""/>
      <w:lvlJc w:val="left"/>
      <w:pPr>
        <w:ind w:left="720" w:hanging="360"/>
      </w:pPr>
      <w:rPr>
        <w:rFonts w:ascii="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5"/>
  </w:num>
  <w:num w:numId="2">
    <w:abstractNumId w:val="23"/>
    <w:lvlOverride w:ilvl="0">
      <w:startOverride w:val="1"/>
    </w:lvlOverride>
  </w:num>
  <w:num w:numId="3">
    <w:abstractNumId w:val="16"/>
    <w:lvlOverride w:ilvl="0">
      <w:startOverride w:val="1"/>
    </w:lvlOverride>
  </w:num>
  <w:num w:numId="4">
    <w:abstractNumId w:val="22"/>
  </w:num>
  <w:num w:numId="5">
    <w:abstractNumId w:val="14"/>
  </w:num>
  <w:num w:numId="6">
    <w:abstractNumId w:val="26"/>
  </w:num>
  <w:num w:numId="7">
    <w:abstractNumId w:val="13"/>
  </w:num>
  <w:num w:numId="8">
    <w:abstractNumId w:val="18"/>
  </w:num>
  <w:num w:numId="9">
    <w:abstractNumId w:val="9"/>
  </w:num>
  <w:num w:numId="10">
    <w:abstractNumId w:val="7"/>
  </w:num>
  <w:num w:numId="11">
    <w:abstractNumId w:val="8"/>
  </w:num>
  <w:num w:numId="12">
    <w:abstractNumId w:val="20"/>
  </w:num>
  <w:num w:numId="13">
    <w:abstractNumId w:val="0"/>
  </w:num>
  <w:num w:numId="14">
    <w:abstractNumId w:val="11"/>
  </w:num>
  <w:num w:numId="15">
    <w:abstractNumId w:val="24"/>
  </w:num>
  <w:num w:numId="16">
    <w:abstractNumId w:val="1"/>
  </w:num>
  <w:num w:numId="17">
    <w:abstractNumId w:val="2"/>
  </w:num>
  <w:num w:numId="18">
    <w:abstractNumId w:val="3"/>
  </w:num>
  <w:num w:numId="19">
    <w:abstractNumId w:val="4"/>
  </w:num>
  <w:num w:numId="20">
    <w:abstractNumId w:val="5"/>
  </w:num>
  <w:num w:numId="21">
    <w:abstractNumId w:val="6"/>
  </w:num>
  <w:num w:numId="22">
    <w:abstractNumId w:val="12"/>
  </w:num>
  <w:num w:numId="23">
    <w:abstractNumId w:val="15"/>
  </w:num>
  <w:num w:numId="24">
    <w:abstractNumId w:val="17"/>
  </w:num>
  <w:num w:numId="25">
    <w:abstractNumId w:val="10"/>
  </w:num>
  <w:num w:numId="26">
    <w:abstractNumId w:val="21"/>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FD"/>
    <w:rsid w:val="00072F85"/>
    <w:rsid w:val="000A5E72"/>
    <w:rsid w:val="000A7B60"/>
    <w:rsid w:val="00181364"/>
    <w:rsid w:val="002945D9"/>
    <w:rsid w:val="00305C48"/>
    <w:rsid w:val="003362C6"/>
    <w:rsid w:val="00497D4D"/>
    <w:rsid w:val="00742EBF"/>
    <w:rsid w:val="00A175FD"/>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A27F-F0A8-4FB1-9696-FDA008C5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5FD"/>
  </w:style>
  <w:style w:type="paragraph" w:styleId="Antrat1">
    <w:name w:val="heading 1"/>
    <w:basedOn w:val="prastasis"/>
    <w:next w:val="prastasis"/>
    <w:link w:val="Antrat1Diagrama"/>
    <w:qFormat/>
    <w:rsid w:val="00A175FD"/>
    <w:pPr>
      <w:keepNext/>
      <w:spacing w:after="0" w:line="240" w:lineRule="auto"/>
      <w:jc w:val="both"/>
      <w:outlineLvl w:val="0"/>
    </w:pPr>
    <w:rPr>
      <w:rFonts w:ascii="Times New Roman" w:eastAsia="Times New Roman" w:hAnsi="Times New Roman" w:cs="Times New Roman"/>
      <w:b/>
      <w:szCs w:val="20"/>
      <w:lang w:eastAsia="x-none"/>
    </w:rPr>
  </w:style>
  <w:style w:type="paragraph" w:styleId="Antrat2">
    <w:name w:val="heading 2"/>
    <w:basedOn w:val="prastasis"/>
    <w:next w:val="prastasis"/>
    <w:link w:val="Antrat2Diagrama"/>
    <w:unhideWhenUsed/>
    <w:qFormat/>
    <w:rsid w:val="00A175FD"/>
    <w:pPr>
      <w:keepNext/>
      <w:spacing w:after="0" w:line="240" w:lineRule="auto"/>
      <w:ind w:firstLine="709"/>
      <w:jc w:val="both"/>
      <w:outlineLvl w:val="1"/>
    </w:pPr>
    <w:rPr>
      <w:rFonts w:ascii="Times New Roman" w:eastAsia="Times New Roman" w:hAnsi="Times New Roman" w:cs="Times New Roman"/>
      <w:sz w:val="24"/>
      <w:szCs w:val="20"/>
      <w:u w:val="single"/>
      <w:lang w:eastAsia="x-none"/>
    </w:rPr>
  </w:style>
  <w:style w:type="paragraph" w:styleId="Antrat3">
    <w:name w:val="heading 3"/>
    <w:basedOn w:val="prastasis"/>
    <w:next w:val="prastasis"/>
    <w:link w:val="Antrat3Diagrama"/>
    <w:unhideWhenUsed/>
    <w:qFormat/>
    <w:rsid w:val="00A175FD"/>
    <w:pPr>
      <w:keepNext/>
      <w:spacing w:after="0" w:line="240" w:lineRule="auto"/>
      <w:jc w:val="both"/>
      <w:outlineLvl w:val="2"/>
    </w:pPr>
    <w:rPr>
      <w:rFonts w:ascii="Times New Roman" w:eastAsia="Times New Roman" w:hAnsi="Times New Roman" w:cs="Times New Roman"/>
      <w:b/>
      <w:bCs/>
      <w:sz w:val="20"/>
      <w:szCs w:val="20"/>
      <w:lang w:eastAsia="x-none"/>
    </w:rPr>
  </w:style>
  <w:style w:type="paragraph" w:styleId="Antrat4">
    <w:name w:val="heading 4"/>
    <w:basedOn w:val="prastasis"/>
    <w:next w:val="prastasis"/>
    <w:link w:val="Antrat4Diagrama"/>
    <w:unhideWhenUsed/>
    <w:qFormat/>
    <w:rsid w:val="00A175FD"/>
    <w:pPr>
      <w:keepNext/>
      <w:spacing w:after="0" w:line="240" w:lineRule="auto"/>
      <w:ind w:left="720"/>
      <w:jc w:val="both"/>
      <w:outlineLvl w:val="3"/>
    </w:pPr>
    <w:rPr>
      <w:rFonts w:ascii="Times New Roman" w:eastAsia="Times New Roman" w:hAnsi="Times New Roman" w:cs="Times New Roman"/>
      <w:sz w:val="24"/>
      <w:szCs w:val="20"/>
      <w:u w:val="single"/>
      <w:lang w:eastAsia="x-none"/>
    </w:rPr>
  </w:style>
  <w:style w:type="paragraph" w:styleId="Antrat5">
    <w:name w:val="heading 5"/>
    <w:basedOn w:val="prastasis"/>
    <w:next w:val="prastasis"/>
    <w:link w:val="Antrat5Diagrama"/>
    <w:unhideWhenUsed/>
    <w:qFormat/>
    <w:rsid w:val="00A175FD"/>
    <w:pPr>
      <w:keepNext/>
      <w:spacing w:after="0" w:line="240" w:lineRule="auto"/>
      <w:ind w:firstLine="709"/>
      <w:jc w:val="both"/>
      <w:outlineLvl w:val="4"/>
    </w:pPr>
    <w:rPr>
      <w:rFonts w:ascii="Times New Roman" w:eastAsia="Times New Roman" w:hAnsi="Times New Roman" w:cs="Times New Roman"/>
      <w:i/>
      <w:sz w:val="24"/>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75FD"/>
    <w:rPr>
      <w:rFonts w:ascii="Times New Roman" w:eastAsia="Times New Roman" w:hAnsi="Times New Roman" w:cs="Times New Roman"/>
      <w:b/>
      <w:szCs w:val="20"/>
      <w:lang w:eastAsia="x-none"/>
    </w:rPr>
  </w:style>
  <w:style w:type="character" w:customStyle="1" w:styleId="Antrat2Diagrama">
    <w:name w:val="Antraštė 2 Diagrama"/>
    <w:basedOn w:val="Numatytasispastraiposriftas"/>
    <w:link w:val="Antrat2"/>
    <w:rsid w:val="00A175FD"/>
    <w:rPr>
      <w:rFonts w:ascii="Times New Roman" w:eastAsia="Times New Roman" w:hAnsi="Times New Roman" w:cs="Times New Roman"/>
      <w:sz w:val="24"/>
      <w:szCs w:val="20"/>
      <w:u w:val="single"/>
      <w:lang w:eastAsia="x-none"/>
    </w:rPr>
  </w:style>
  <w:style w:type="character" w:customStyle="1" w:styleId="Antrat3Diagrama">
    <w:name w:val="Antraštė 3 Diagrama"/>
    <w:basedOn w:val="Numatytasispastraiposriftas"/>
    <w:link w:val="Antrat3"/>
    <w:rsid w:val="00A175FD"/>
    <w:rPr>
      <w:rFonts w:ascii="Times New Roman" w:eastAsia="Times New Roman" w:hAnsi="Times New Roman" w:cs="Times New Roman"/>
      <w:b/>
      <w:bCs/>
      <w:sz w:val="20"/>
      <w:szCs w:val="20"/>
      <w:lang w:eastAsia="x-none"/>
    </w:rPr>
  </w:style>
  <w:style w:type="character" w:customStyle="1" w:styleId="Antrat4Diagrama">
    <w:name w:val="Antraštė 4 Diagrama"/>
    <w:basedOn w:val="Numatytasispastraiposriftas"/>
    <w:link w:val="Antrat4"/>
    <w:rsid w:val="00A175FD"/>
    <w:rPr>
      <w:rFonts w:ascii="Times New Roman" w:eastAsia="Times New Roman" w:hAnsi="Times New Roman" w:cs="Times New Roman"/>
      <w:sz w:val="24"/>
      <w:szCs w:val="20"/>
      <w:u w:val="single"/>
      <w:lang w:eastAsia="x-none"/>
    </w:rPr>
  </w:style>
  <w:style w:type="character" w:customStyle="1" w:styleId="Antrat5Diagrama">
    <w:name w:val="Antraštė 5 Diagrama"/>
    <w:basedOn w:val="Numatytasispastraiposriftas"/>
    <w:link w:val="Antrat5"/>
    <w:rsid w:val="00A175FD"/>
    <w:rPr>
      <w:rFonts w:ascii="Times New Roman" w:eastAsia="Times New Roman" w:hAnsi="Times New Roman" w:cs="Times New Roman"/>
      <w:i/>
      <w:sz w:val="24"/>
      <w:szCs w:val="20"/>
      <w:lang w:eastAsia="x-none"/>
    </w:rPr>
  </w:style>
  <w:style w:type="numbering" w:customStyle="1" w:styleId="NoList1">
    <w:name w:val="No List1"/>
    <w:next w:val="Sraonra"/>
    <w:uiPriority w:val="99"/>
    <w:semiHidden/>
    <w:unhideWhenUsed/>
    <w:rsid w:val="00A175FD"/>
  </w:style>
  <w:style w:type="character" w:styleId="Hipersaitas">
    <w:name w:val="Hyperlink"/>
    <w:uiPriority w:val="99"/>
    <w:unhideWhenUsed/>
    <w:rsid w:val="00A175FD"/>
    <w:rPr>
      <w:color w:val="0000FF"/>
      <w:u w:val="single"/>
    </w:rPr>
  </w:style>
  <w:style w:type="character" w:styleId="Perirtashipersaitas">
    <w:name w:val="FollowedHyperlink"/>
    <w:uiPriority w:val="99"/>
    <w:semiHidden/>
    <w:unhideWhenUsed/>
    <w:rsid w:val="00A175FD"/>
    <w:rPr>
      <w:color w:val="800080"/>
      <w:u w:val="single"/>
    </w:rPr>
  </w:style>
  <w:style w:type="character" w:styleId="Emfaz">
    <w:name w:val="Emphasis"/>
    <w:uiPriority w:val="20"/>
    <w:qFormat/>
    <w:rsid w:val="00A175FD"/>
    <w:rPr>
      <w:b/>
      <w:bCs/>
      <w:i w:val="0"/>
      <w:iCs w:val="0"/>
    </w:rPr>
  </w:style>
  <w:style w:type="paragraph" w:styleId="Puslapioinaostekstas">
    <w:name w:val="footnote text"/>
    <w:basedOn w:val="prastasis"/>
    <w:link w:val="PuslapioinaostekstasDiagrama"/>
    <w:unhideWhenUsed/>
    <w:rsid w:val="00A175FD"/>
    <w:pPr>
      <w:keepLines/>
      <w:spacing w:after="80" w:line="240" w:lineRule="auto"/>
      <w:ind w:left="454" w:hanging="454"/>
    </w:pPr>
    <w:rPr>
      <w:rFonts w:ascii="Times New Roman" w:hAnsi="Times New Roman"/>
      <w:sz w:val="18"/>
      <w:lang w:val="x-none" w:eastAsia="de-DE"/>
    </w:rPr>
  </w:style>
  <w:style w:type="character" w:customStyle="1" w:styleId="PuslapioinaostekstasDiagrama">
    <w:name w:val="Puslapio išnašos tekstas Diagrama"/>
    <w:basedOn w:val="Numatytasispastraiposriftas"/>
    <w:link w:val="Puslapioinaostekstas"/>
    <w:rsid w:val="00A175FD"/>
    <w:rPr>
      <w:rFonts w:ascii="Times New Roman" w:hAnsi="Times New Roman"/>
      <w:sz w:val="18"/>
      <w:lang w:val="x-none" w:eastAsia="de-DE"/>
    </w:rPr>
  </w:style>
  <w:style w:type="paragraph" w:styleId="Komentarotekstas">
    <w:name w:val="annotation text"/>
    <w:basedOn w:val="prastasis"/>
    <w:link w:val="KomentarotekstasDiagrama"/>
    <w:semiHidden/>
    <w:unhideWhenUsed/>
    <w:rsid w:val="00A175FD"/>
    <w:pPr>
      <w:spacing w:after="0" w:line="240" w:lineRule="auto"/>
    </w:pPr>
    <w:rPr>
      <w:rFonts w:ascii="Times New Roman" w:hAnsi="Times New Roman"/>
      <w:lang w:val="en-US" w:eastAsia="x-none"/>
    </w:rPr>
  </w:style>
  <w:style w:type="character" w:customStyle="1" w:styleId="KomentarotekstasDiagrama">
    <w:name w:val="Komentaro tekstas Diagrama"/>
    <w:basedOn w:val="Numatytasispastraiposriftas"/>
    <w:link w:val="Komentarotekstas"/>
    <w:semiHidden/>
    <w:rsid w:val="00A175FD"/>
    <w:rPr>
      <w:rFonts w:ascii="Times New Roman" w:hAnsi="Times New Roman"/>
      <w:lang w:val="en-US" w:eastAsia="x-none"/>
    </w:rPr>
  </w:style>
  <w:style w:type="paragraph" w:styleId="Antrats">
    <w:name w:val="header"/>
    <w:basedOn w:val="prastasis"/>
    <w:link w:val="AntratsDiagrama"/>
    <w:uiPriority w:val="99"/>
    <w:unhideWhenUsed/>
    <w:rsid w:val="00A175FD"/>
    <w:pPr>
      <w:tabs>
        <w:tab w:val="center" w:pos="4819"/>
        <w:tab w:val="right" w:pos="9638"/>
      </w:tabs>
      <w:spacing w:after="0" w:line="276" w:lineRule="auto"/>
    </w:pPr>
    <w:rPr>
      <w:rFonts w:ascii="Calibri" w:eastAsia="Times New Roman" w:hAnsi="Calibri" w:cs="Times New Roman"/>
      <w:lang w:val="en-US"/>
    </w:rPr>
  </w:style>
  <w:style w:type="character" w:customStyle="1" w:styleId="AntratsDiagrama">
    <w:name w:val="Antraštės Diagrama"/>
    <w:basedOn w:val="Numatytasispastraiposriftas"/>
    <w:link w:val="Antrats"/>
    <w:uiPriority w:val="99"/>
    <w:rsid w:val="00A175FD"/>
    <w:rPr>
      <w:rFonts w:ascii="Calibri" w:eastAsia="Times New Roman" w:hAnsi="Calibri" w:cs="Times New Roman"/>
      <w:lang w:val="en-US"/>
    </w:rPr>
  </w:style>
  <w:style w:type="paragraph" w:styleId="Porat">
    <w:name w:val="footer"/>
    <w:basedOn w:val="prastasis"/>
    <w:link w:val="PoratDiagrama"/>
    <w:uiPriority w:val="99"/>
    <w:unhideWhenUsed/>
    <w:rsid w:val="00A175FD"/>
    <w:pPr>
      <w:tabs>
        <w:tab w:val="center" w:pos="4153"/>
        <w:tab w:val="right" w:pos="8306"/>
      </w:tabs>
      <w:spacing w:after="0" w:line="240" w:lineRule="auto"/>
    </w:pPr>
    <w:rPr>
      <w:rFonts w:ascii="Times New Roman" w:hAnsi="Times New Roman"/>
      <w:lang w:val="en-AU" w:eastAsia="x-none"/>
    </w:rPr>
  </w:style>
  <w:style w:type="character" w:customStyle="1" w:styleId="PoratDiagrama">
    <w:name w:val="Poraštė Diagrama"/>
    <w:basedOn w:val="Numatytasispastraiposriftas"/>
    <w:link w:val="Porat"/>
    <w:uiPriority w:val="99"/>
    <w:rsid w:val="00A175FD"/>
    <w:rPr>
      <w:rFonts w:ascii="Times New Roman" w:hAnsi="Times New Roman"/>
      <w:lang w:val="en-AU" w:eastAsia="x-none"/>
    </w:rPr>
  </w:style>
  <w:style w:type="paragraph" w:styleId="Dokumentoinaostekstas">
    <w:name w:val="endnote text"/>
    <w:basedOn w:val="prastasis"/>
    <w:link w:val="DokumentoinaostekstasDiagrama"/>
    <w:semiHidden/>
    <w:unhideWhenUsed/>
    <w:rsid w:val="00A175FD"/>
    <w:pPr>
      <w:spacing w:after="220" w:line="240" w:lineRule="auto"/>
    </w:pPr>
    <w:rPr>
      <w:rFonts w:ascii="Helvetica" w:hAnsi="Helvetica"/>
      <w:lang w:val="x-none" w:eastAsia="de-DE"/>
    </w:rPr>
  </w:style>
  <w:style w:type="character" w:customStyle="1" w:styleId="DokumentoinaostekstasDiagrama">
    <w:name w:val="Dokumento išnašos tekstas Diagrama"/>
    <w:basedOn w:val="Numatytasispastraiposriftas"/>
    <w:link w:val="Dokumentoinaostekstas"/>
    <w:semiHidden/>
    <w:rsid w:val="00A175FD"/>
    <w:rPr>
      <w:rFonts w:ascii="Helvetica" w:hAnsi="Helvetica"/>
      <w:lang w:val="x-none" w:eastAsia="de-DE"/>
    </w:rPr>
  </w:style>
  <w:style w:type="paragraph" w:styleId="Pavadinimas">
    <w:name w:val="Title"/>
    <w:basedOn w:val="prastasis"/>
    <w:link w:val="PavadinimasDiagrama"/>
    <w:qFormat/>
    <w:rsid w:val="00A175FD"/>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PavadinimasDiagrama">
    <w:name w:val="Pavadinimas Diagrama"/>
    <w:basedOn w:val="Numatytasispastraiposriftas"/>
    <w:link w:val="Pavadinimas"/>
    <w:rsid w:val="00A175FD"/>
    <w:rPr>
      <w:rFonts w:ascii="Arial" w:eastAsia="Times New Roman" w:hAnsi="Arial" w:cs="Times New Roman"/>
      <w:b/>
      <w:kern w:val="28"/>
      <w:sz w:val="32"/>
      <w:szCs w:val="20"/>
      <w:lang w:val="en-GB" w:eastAsia="x-none"/>
    </w:rPr>
  </w:style>
  <w:style w:type="paragraph" w:styleId="Pagrindinistekstas">
    <w:name w:val="Body Text"/>
    <w:basedOn w:val="prastasis"/>
    <w:link w:val="PagrindinistekstasDiagrama"/>
    <w:unhideWhenUsed/>
    <w:rsid w:val="00A175FD"/>
    <w:pPr>
      <w:spacing w:after="0" w:line="240" w:lineRule="auto"/>
      <w:jc w:val="both"/>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A175FD"/>
    <w:rPr>
      <w:rFonts w:ascii="Times New Roman" w:eastAsia="Times New Roman" w:hAnsi="Times New Roman" w:cs="Times New Roman"/>
      <w:sz w:val="24"/>
      <w:szCs w:val="20"/>
      <w:lang w:eastAsia="x-none"/>
    </w:rPr>
  </w:style>
  <w:style w:type="paragraph" w:styleId="Pagrindiniotekstotrauka">
    <w:name w:val="Body Text Indent"/>
    <w:basedOn w:val="prastasis"/>
    <w:link w:val="PagrindiniotekstotraukaDiagrama"/>
    <w:semiHidden/>
    <w:unhideWhenUsed/>
    <w:rsid w:val="00A175FD"/>
    <w:pPr>
      <w:spacing w:after="0" w:line="240" w:lineRule="auto"/>
      <w:ind w:firstLine="720"/>
      <w:jc w:val="both"/>
    </w:pPr>
    <w:rPr>
      <w:rFonts w:ascii="Times New Roman" w:eastAsia="Times New Roman" w:hAnsi="Times New Roman" w:cs="Times New Roman"/>
      <w:sz w:val="24"/>
      <w:szCs w:val="20"/>
      <w:lang w:eastAsia="x-none"/>
    </w:rPr>
  </w:style>
  <w:style w:type="character" w:customStyle="1" w:styleId="PagrindiniotekstotraukaDiagrama">
    <w:name w:val="Pagrindinio teksto įtrauka Diagrama"/>
    <w:basedOn w:val="Numatytasispastraiposriftas"/>
    <w:link w:val="Pagrindiniotekstotrauka"/>
    <w:semiHidden/>
    <w:rsid w:val="00A175FD"/>
    <w:rPr>
      <w:rFonts w:ascii="Times New Roman" w:eastAsia="Times New Roman" w:hAnsi="Times New Roman" w:cs="Times New Roman"/>
      <w:sz w:val="24"/>
      <w:szCs w:val="20"/>
      <w:lang w:eastAsia="x-none"/>
    </w:rPr>
  </w:style>
  <w:style w:type="paragraph" w:styleId="Pagrindinistekstas2">
    <w:name w:val="Body Text 2"/>
    <w:basedOn w:val="prastasis"/>
    <w:link w:val="Pagrindinistekstas2Diagrama"/>
    <w:semiHidden/>
    <w:unhideWhenUsed/>
    <w:rsid w:val="00A175FD"/>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A175FD"/>
    <w:rPr>
      <w:rFonts w:ascii="Times New Roman" w:eastAsia="Times New Roman" w:hAnsi="Times New Roman" w:cs="Times New Roman"/>
      <w:sz w:val="24"/>
      <w:szCs w:val="20"/>
      <w:lang w:eastAsia="x-none"/>
    </w:rPr>
  </w:style>
  <w:style w:type="paragraph" w:styleId="Pagrindinistekstas3">
    <w:name w:val="Body Text 3"/>
    <w:basedOn w:val="prastasis"/>
    <w:link w:val="Pagrindinistekstas3Diagrama"/>
    <w:semiHidden/>
    <w:unhideWhenUsed/>
    <w:rsid w:val="00A175FD"/>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semiHidden/>
    <w:rsid w:val="00A175FD"/>
    <w:rPr>
      <w:rFonts w:ascii="Times New Roman" w:eastAsia="Times New Roman" w:hAnsi="Times New Roman" w:cs="Times New Roman"/>
      <w:sz w:val="16"/>
      <w:szCs w:val="16"/>
      <w:lang w:eastAsia="x-none"/>
    </w:rPr>
  </w:style>
  <w:style w:type="paragraph" w:styleId="Pagrindiniotekstotrauka2">
    <w:name w:val="Body Text Indent 2"/>
    <w:basedOn w:val="prastasis"/>
    <w:link w:val="Pagrindiniotekstotrauka2Diagrama"/>
    <w:semiHidden/>
    <w:unhideWhenUsed/>
    <w:rsid w:val="00A175FD"/>
    <w:pPr>
      <w:spacing w:after="0" w:line="240" w:lineRule="auto"/>
      <w:ind w:firstLine="709"/>
      <w:jc w:val="both"/>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semiHidden/>
    <w:rsid w:val="00A175FD"/>
    <w:rPr>
      <w:rFonts w:ascii="Times New Roman" w:eastAsia="Times New Roman" w:hAnsi="Times New Roman" w:cs="Times New Roman"/>
      <w:sz w:val="24"/>
      <w:szCs w:val="20"/>
      <w:lang w:eastAsia="x-none"/>
    </w:rPr>
  </w:style>
  <w:style w:type="paragraph" w:styleId="Paprastasistekstas">
    <w:name w:val="Plain Text"/>
    <w:basedOn w:val="prastasis"/>
    <w:link w:val="PaprastasistekstasDiagrama"/>
    <w:uiPriority w:val="99"/>
    <w:unhideWhenUsed/>
    <w:rsid w:val="00A175FD"/>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175FD"/>
    <w:rPr>
      <w:rFonts w:ascii="Courier New" w:eastAsia="SimSun" w:hAnsi="Courier New" w:cs="Times New Roman"/>
      <w:sz w:val="20"/>
      <w:szCs w:val="20"/>
      <w:lang w:val="x-none" w:eastAsia="x-none"/>
    </w:rPr>
  </w:style>
  <w:style w:type="paragraph" w:styleId="Komentarotema">
    <w:name w:val="annotation subject"/>
    <w:basedOn w:val="Komentarotekstas"/>
    <w:next w:val="Komentarotekstas"/>
    <w:link w:val="KomentarotemaDiagrama"/>
    <w:semiHidden/>
    <w:unhideWhenUsed/>
    <w:rsid w:val="00A175FD"/>
    <w:rPr>
      <w:b/>
      <w:bCs/>
    </w:rPr>
  </w:style>
  <w:style w:type="character" w:customStyle="1" w:styleId="KomentarotemaDiagrama">
    <w:name w:val="Komentaro tema Diagrama"/>
    <w:basedOn w:val="KomentarotekstasDiagrama"/>
    <w:link w:val="Komentarotema"/>
    <w:semiHidden/>
    <w:rsid w:val="00A175FD"/>
    <w:rPr>
      <w:rFonts w:ascii="Times New Roman" w:hAnsi="Times New Roman"/>
      <w:b/>
      <w:bCs/>
      <w:lang w:val="en-US" w:eastAsia="x-none"/>
    </w:rPr>
  </w:style>
  <w:style w:type="paragraph" w:styleId="Debesliotekstas">
    <w:name w:val="Balloon Text"/>
    <w:basedOn w:val="prastasis"/>
    <w:link w:val="DebesliotekstasDiagrama"/>
    <w:semiHidden/>
    <w:unhideWhenUsed/>
    <w:rsid w:val="00A175FD"/>
    <w:pPr>
      <w:spacing w:after="0" w:line="240" w:lineRule="auto"/>
    </w:pPr>
    <w:rPr>
      <w:rFonts w:ascii="Tahoma" w:hAnsi="Tahoma"/>
      <w:sz w:val="16"/>
      <w:szCs w:val="16"/>
      <w:lang w:val="en-US" w:eastAsia="x-none"/>
    </w:rPr>
  </w:style>
  <w:style w:type="character" w:customStyle="1" w:styleId="DebesliotekstasDiagrama">
    <w:name w:val="Debesėlio tekstas Diagrama"/>
    <w:basedOn w:val="Numatytasispastraiposriftas"/>
    <w:link w:val="Debesliotekstas"/>
    <w:semiHidden/>
    <w:rsid w:val="00A175FD"/>
    <w:rPr>
      <w:rFonts w:ascii="Tahoma" w:hAnsi="Tahoma"/>
      <w:sz w:val="16"/>
      <w:szCs w:val="16"/>
      <w:lang w:val="en-US" w:eastAsia="x-none"/>
    </w:rPr>
  </w:style>
  <w:style w:type="paragraph" w:styleId="Betarp">
    <w:name w:val="No Spacing"/>
    <w:uiPriority w:val="1"/>
    <w:qFormat/>
    <w:rsid w:val="00A175FD"/>
    <w:pPr>
      <w:spacing w:after="0" w:line="240" w:lineRule="auto"/>
    </w:pPr>
    <w:rPr>
      <w:rFonts w:ascii="Calibri" w:eastAsia="Times New Roman" w:hAnsi="Calibri" w:cs="Times New Roman"/>
      <w:lang w:val="en-US"/>
    </w:rPr>
  </w:style>
  <w:style w:type="paragraph" w:styleId="Pataisymai">
    <w:name w:val="Revision"/>
    <w:uiPriority w:val="99"/>
    <w:semiHidden/>
    <w:rsid w:val="00A175FD"/>
    <w:pPr>
      <w:spacing w:after="0" w:line="240" w:lineRule="auto"/>
    </w:pPr>
    <w:rPr>
      <w:lang w:val="en-US"/>
    </w:rPr>
  </w:style>
  <w:style w:type="paragraph" w:styleId="Sraopastraipa">
    <w:name w:val="List Paragraph"/>
    <w:basedOn w:val="prastasis"/>
    <w:uiPriority w:val="34"/>
    <w:qFormat/>
    <w:rsid w:val="00A175FD"/>
    <w:pPr>
      <w:spacing w:after="0" w:line="276" w:lineRule="auto"/>
      <w:ind w:left="1296"/>
    </w:pPr>
    <w:rPr>
      <w:rFonts w:ascii="Times New Roman" w:eastAsia="Times New Roman" w:hAnsi="Times New Roman" w:cs="Times New Roman"/>
      <w:lang w:val="en-US"/>
    </w:rPr>
  </w:style>
  <w:style w:type="character" w:customStyle="1" w:styleId="Para0sZchn">
    <w:name w:val="Para:0:s Zchn"/>
    <w:link w:val="Para0s"/>
    <w:locked/>
    <w:rsid w:val="00A175FD"/>
    <w:rPr>
      <w:rFonts w:ascii="Helvetica" w:hAnsi="Helvetica" w:cs="Helvetica"/>
      <w:lang w:eastAsia="de-DE"/>
    </w:rPr>
  </w:style>
  <w:style w:type="paragraph" w:customStyle="1" w:styleId="Para0s">
    <w:name w:val="Para:0:s"/>
    <w:basedOn w:val="prastasis"/>
    <w:link w:val="Para0sZchn"/>
    <w:rsid w:val="00A175FD"/>
    <w:pPr>
      <w:spacing w:after="220" w:line="240" w:lineRule="auto"/>
    </w:pPr>
    <w:rPr>
      <w:rFonts w:ascii="Helvetica" w:hAnsi="Helvetica" w:cs="Helvetica"/>
      <w:lang w:eastAsia="de-DE"/>
    </w:rPr>
  </w:style>
  <w:style w:type="paragraph" w:customStyle="1" w:styleId="Table100">
    <w:name w:val="Table10:0"/>
    <w:basedOn w:val="prastasis"/>
    <w:rsid w:val="00A175FD"/>
    <w:pPr>
      <w:keepNext/>
      <w:spacing w:before="60" w:after="60" w:line="240" w:lineRule="auto"/>
    </w:pPr>
    <w:rPr>
      <w:rFonts w:ascii="Times New Roman" w:eastAsia="Times New Roman" w:hAnsi="Times New Roman" w:cs="Times New Roman"/>
      <w:sz w:val="20"/>
      <w:szCs w:val="20"/>
      <w:lang w:val="en-US" w:eastAsia="de-DE"/>
    </w:rPr>
  </w:style>
  <w:style w:type="character" w:customStyle="1" w:styleId="BTEMEASMCAChar">
    <w:name w:val="BT EMEA_SMCA Char"/>
    <w:link w:val="BTEMEASMCA"/>
    <w:locked/>
    <w:rsid w:val="00A175FD"/>
    <w:rPr>
      <w:rFonts w:ascii="Times New Roman" w:hAnsi="Times New Roman" w:cs="Times New Roman"/>
    </w:rPr>
  </w:style>
  <w:style w:type="paragraph" w:customStyle="1" w:styleId="BTEMEASMCA">
    <w:name w:val="BT EMEA_SMCA"/>
    <w:basedOn w:val="prastasis"/>
    <w:link w:val="BTEMEASMCAChar"/>
    <w:autoRedefine/>
    <w:rsid w:val="00A175FD"/>
    <w:pPr>
      <w:spacing w:after="0" w:line="240" w:lineRule="auto"/>
    </w:pPr>
    <w:rPr>
      <w:rFonts w:ascii="Times New Roman" w:hAnsi="Times New Roman" w:cs="Times New Roman"/>
    </w:rPr>
  </w:style>
  <w:style w:type="character" w:customStyle="1" w:styleId="Smalltext120Zchn">
    <w:name w:val="Smalltext12:0 Zchn"/>
    <w:link w:val="Smalltext120"/>
    <w:locked/>
    <w:rsid w:val="00A175FD"/>
    <w:rPr>
      <w:sz w:val="24"/>
      <w:lang w:eastAsia="de-DE"/>
    </w:rPr>
  </w:style>
  <w:style w:type="paragraph" w:customStyle="1" w:styleId="Smalltext120">
    <w:name w:val="Smalltext12:0"/>
    <w:basedOn w:val="Para0s"/>
    <w:link w:val="Smalltext120Zchn"/>
    <w:rsid w:val="00A175FD"/>
    <w:pPr>
      <w:spacing w:after="0"/>
    </w:pPr>
    <w:rPr>
      <w:rFonts w:asciiTheme="minorHAnsi" w:hAnsiTheme="minorHAnsi" w:cstheme="minorBidi"/>
      <w:sz w:val="24"/>
    </w:rPr>
  </w:style>
  <w:style w:type="paragraph" w:customStyle="1" w:styleId="Default">
    <w:name w:val="Default"/>
    <w:rsid w:val="00A175F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AgencyChar">
    <w:name w:val="Body text (Agency) Char"/>
    <w:link w:val="BodytextAgency"/>
    <w:uiPriority w:val="99"/>
    <w:locked/>
    <w:rsid w:val="00A175FD"/>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A175FD"/>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sid w:val="00A175FD"/>
    <w:rPr>
      <w:rFonts w:ascii="Verdana" w:eastAsia="Times New Roman" w:hAnsi="Verdana" w:cs="Times New Roman"/>
      <w:sz w:val="18"/>
      <w:lang w:val="en-GB"/>
    </w:rPr>
  </w:style>
  <w:style w:type="paragraph" w:customStyle="1" w:styleId="NormalAgency">
    <w:name w:val="Normal (Agency)"/>
    <w:link w:val="NormalAgencyChar"/>
    <w:uiPriority w:val="99"/>
    <w:rsid w:val="00A175FD"/>
    <w:pPr>
      <w:snapToGrid w:val="0"/>
      <w:spacing w:after="0" w:line="240" w:lineRule="auto"/>
    </w:pPr>
    <w:rPr>
      <w:rFonts w:ascii="Verdana" w:eastAsia="Times New Roman" w:hAnsi="Verdana" w:cs="Times New Roman"/>
      <w:sz w:val="18"/>
      <w:lang w:val="en-GB"/>
    </w:rPr>
  </w:style>
  <w:style w:type="paragraph" w:customStyle="1" w:styleId="TabletextrowsAgency">
    <w:name w:val="Table text rows (Agency)"/>
    <w:basedOn w:val="prastasis"/>
    <w:uiPriority w:val="99"/>
    <w:rsid w:val="00A175FD"/>
    <w:pPr>
      <w:snapToGrid w:val="0"/>
      <w:spacing w:after="0" w:line="280" w:lineRule="exact"/>
    </w:pPr>
    <w:rPr>
      <w:rFonts w:ascii="Verdana" w:eastAsia="Times New Roman" w:hAnsi="Verdana" w:cs="Times New Roman"/>
      <w:sz w:val="18"/>
      <w:szCs w:val="20"/>
      <w:lang w:val="en-GB"/>
    </w:rPr>
  </w:style>
  <w:style w:type="paragraph" w:customStyle="1" w:styleId="Normln1">
    <w:name w:val="Norm?ln?1"/>
    <w:basedOn w:val="prastasis"/>
    <w:next w:val="prastasis"/>
    <w:uiPriority w:val="99"/>
    <w:rsid w:val="00A175FD"/>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paragraph" w:customStyle="1" w:styleId="TableParagraph">
    <w:name w:val="Table Paragraph"/>
    <w:basedOn w:val="prastasis"/>
    <w:uiPriority w:val="1"/>
    <w:qFormat/>
    <w:rsid w:val="00A175F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styleId="Puslapioinaosnuoroda">
    <w:name w:val="footnote reference"/>
    <w:unhideWhenUsed/>
    <w:rsid w:val="00A175FD"/>
    <w:rPr>
      <w:rFonts w:ascii="Times New Roman" w:hAnsi="Times New Roman" w:cs="Times New Roman" w:hint="default"/>
      <w:noProof w:val="0"/>
      <w:position w:val="6"/>
      <w:sz w:val="18"/>
      <w:lang w:val="en-US"/>
    </w:rPr>
  </w:style>
  <w:style w:type="character" w:styleId="Komentaronuoroda">
    <w:name w:val="annotation reference"/>
    <w:semiHidden/>
    <w:unhideWhenUsed/>
    <w:rsid w:val="00A175FD"/>
    <w:rPr>
      <w:sz w:val="16"/>
      <w:szCs w:val="16"/>
    </w:rPr>
  </w:style>
  <w:style w:type="character" w:styleId="Dokumentoinaosnumeris">
    <w:name w:val="endnote reference"/>
    <w:semiHidden/>
    <w:unhideWhenUsed/>
    <w:rsid w:val="00A175FD"/>
    <w:rPr>
      <w:vertAlign w:val="superscript"/>
    </w:rPr>
  </w:style>
  <w:style w:type="character" w:customStyle="1" w:styleId="hps">
    <w:name w:val="hps"/>
    <w:basedOn w:val="Numatytasispastraiposriftas"/>
    <w:rsid w:val="00A175FD"/>
  </w:style>
  <w:style w:type="character" w:customStyle="1" w:styleId="FootnoteTextChar1">
    <w:name w:val="Footnote Text Char1"/>
    <w:basedOn w:val="Numatytasispastraiposriftas"/>
    <w:uiPriority w:val="99"/>
    <w:semiHidden/>
    <w:rsid w:val="00A175FD"/>
    <w:rPr>
      <w:sz w:val="20"/>
      <w:szCs w:val="20"/>
    </w:rPr>
  </w:style>
  <w:style w:type="character" w:customStyle="1" w:styleId="CommentTextChar1">
    <w:name w:val="Comment Text Char1"/>
    <w:basedOn w:val="Numatytasispastraiposriftas"/>
    <w:uiPriority w:val="99"/>
    <w:semiHidden/>
    <w:rsid w:val="00A175FD"/>
    <w:rPr>
      <w:sz w:val="20"/>
      <w:szCs w:val="20"/>
    </w:rPr>
  </w:style>
  <w:style w:type="character" w:customStyle="1" w:styleId="FooterChar1">
    <w:name w:val="Footer Char1"/>
    <w:basedOn w:val="Numatytasispastraiposriftas"/>
    <w:uiPriority w:val="99"/>
    <w:semiHidden/>
    <w:rsid w:val="00A175FD"/>
  </w:style>
  <w:style w:type="character" w:customStyle="1" w:styleId="EndnoteTextChar1">
    <w:name w:val="Endnote Text Char1"/>
    <w:basedOn w:val="Numatytasispastraiposriftas"/>
    <w:uiPriority w:val="99"/>
    <w:semiHidden/>
    <w:rsid w:val="00A175FD"/>
    <w:rPr>
      <w:sz w:val="20"/>
      <w:szCs w:val="20"/>
    </w:rPr>
  </w:style>
  <w:style w:type="character" w:customStyle="1" w:styleId="CommentSubjectChar1">
    <w:name w:val="Comment Subject Char1"/>
    <w:basedOn w:val="CommentTextChar1"/>
    <w:uiPriority w:val="99"/>
    <w:semiHidden/>
    <w:rsid w:val="00A175FD"/>
    <w:rPr>
      <w:b/>
      <w:bCs/>
      <w:sz w:val="20"/>
      <w:szCs w:val="20"/>
    </w:rPr>
  </w:style>
  <w:style w:type="character" w:customStyle="1" w:styleId="BalloonTextChar1">
    <w:name w:val="Balloon Text Char1"/>
    <w:basedOn w:val="Numatytasispastraiposriftas"/>
    <w:uiPriority w:val="99"/>
    <w:semiHidden/>
    <w:rsid w:val="00A175FD"/>
    <w:rPr>
      <w:rFonts w:ascii="Segoe UI" w:hAnsi="Segoe UI" w:cs="Segoe UI" w:hint="default"/>
      <w:sz w:val="18"/>
      <w:szCs w:val="18"/>
    </w:rPr>
  </w:style>
  <w:style w:type="character" w:customStyle="1" w:styleId="longtext">
    <w:name w:val="long_text"/>
    <w:basedOn w:val="Numatytasispastraiposriftas"/>
    <w:rsid w:val="00A175FD"/>
  </w:style>
  <w:style w:type="character" w:customStyle="1" w:styleId="st">
    <w:name w:val="st"/>
    <w:rsid w:val="00A175FD"/>
  </w:style>
  <w:style w:type="character" w:customStyle="1" w:styleId="PuslapioinaostekstasDiagrama1">
    <w:name w:val="Puslapio išnašos tekstas Diagrama1"/>
    <w:basedOn w:val="Numatytasispastraiposriftas"/>
    <w:uiPriority w:val="99"/>
    <w:semiHidden/>
    <w:rsid w:val="00A175FD"/>
    <w:rPr>
      <w:sz w:val="20"/>
      <w:szCs w:val="20"/>
      <w:lang w:val="en-US"/>
    </w:rPr>
  </w:style>
  <w:style w:type="character" w:customStyle="1" w:styleId="KomentarotekstasDiagrama1">
    <w:name w:val="Komentaro tekstas Diagrama1"/>
    <w:basedOn w:val="Numatytasispastraiposriftas"/>
    <w:uiPriority w:val="99"/>
    <w:semiHidden/>
    <w:rsid w:val="00A175FD"/>
    <w:rPr>
      <w:sz w:val="20"/>
      <w:szCs w:val="20"/>
      <w:lang w:val="en-US"/>
    </w:rPr>
  </w:style>
  <w:style w:type="character" w:customStyle="1" w:styleId="PoratDiagrama1">
    <w:name w:val="Poraštė Diagrama1"/>
    <w:basedOn w:val="Numatytasispastraiposriftas"/>
    <w:uiPriority w:val="99"/>
    <w:semiHidden/>
    <w:rsid w:val="00A175FD"/>
    <w:rPr>
      <w:lang w:val="en-US"/>
    </w:rPr>
  </w:style>
  <w:style w:type="character" w:customStyle="1" w:styleId="DokumentoinaostekstasDiagrama1">
    <w:name w:val="Dokumento išnašos tekstas Diagrama1"/>
    <w:basedOn w:val="Numatytasispastraiposriftas"/>
    <w:uiPriority w:val="99"/>
    <w:semiHidden/>
    <w:rsid w:val="00A175FD"/>
    <w:rPr>
      <w:sz w:val="20"/>
      <w:szCs w:val="20"/>
      <w:lang w:val="en-US"/>
    </w:rPr>
  </w:style>
  <w:style w:type="character" w:customStyle="1" w:styleId="KomentarotemaDiagrama1">
    <w:name w:val="Komentaro tema Diagrama1"/>
    <w:basedOn w:val="KomentarotekstasDiagrama1"/>
    <w:uiPriority w:val="99"/>
    <w:semiHidden/>
    <w:rsid w:val="00A175FD"/>
    <w:rPr>
      <w:b/>
      <w:bCs/>
      <w:sz w:val="20"/>
      <w:szCs w:val="20"/>
      <w:lang w:val="en-US"/>
    </w:rPr>
  </w:style>
  <w:style w:type="character" w:customStyle="1" w:styleId="DebesliotekstasDiagrama1">
    <w:name w:val="Debesėlio tekstas Diagrama1"/>
    <w:basedOn w:val="Numatytasispastraiposriftas"/>
    <w:uiPriority w:val="99"/>
    <w:semiHidden/>
    <w:rsid w:val="00A175FD"/>
    <w:rPr>
      <w:rFonts w:ascii="Segoe UI" w:hAnsi="Segoe UI" w:cs="Segoe UI" w:hint="default"/>
      <w:sz w:val="18"/>
      <w:szCs w:val="18"/>
      <w:lang w:val="en-US"/>
    </w:rPr>
  </w:style>
  <w:style w:type="table" w:styleId="Lentelstinklelis">
    <w:name w:val="Table Grid"/>
    <w:basedOn w:val="prastojilentel"/>
    <w:rsid w:val="00A175FD"/>
    <w:pPr>
      <w:spacing w:after="0" w:line="240" w:lineRule="auto"/>
    </w:pPr>
    <w:rPr>
      <w:rFonts w:ascii="Calibri" w:eastAsia="Times New Roman"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A1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30916</Words>
  <Characters>17623</Characters>
  <Application>Microsoft Office Word</Application>
  <DocSecurity>0</DocSecurity>
  <Lines>146</Lines>
  <Paragraphs>96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Svarbūs dalykai, kuriuos reikia žinoti apie sudėtinius hormoninius kontraceptiku</vt:lpstr>
      <vt:lpstr>Bendros pastabos</vt:lpstr>
      <vt:lpstr>    Piliulės ir vėžys</vt:lpstr>
      <vt:lpstr>    </vt:lpstr>
      <vt:lpstr>Nėštumas ir žindymo laikotarpis</vt:lpstr>
      <vt:lpstr>    Vairavimas ir mechanizmų valdymas</vt:lpstr>
      <vt:lpstr>    Jeigu pamiršote pavartoti 1 tabletę pirmąją savaitę</vt:lpstr>
      <vt:lpstr>    Jeigu pamiršote pavartoti 1 tabletę antrąją savaitę</vt:lpstr>
      <vt:lpstr>    Jeigu pamiršote pavartoti 1 tabletę trečiąją savaitę</vt:lpstr>
      <vt:lpstr>    5.	Kaip laikyti Lasca</vt:lpstr>
      <vt:lpstr>    6.	Pakuotės turinys ir kita informacija</vt:lpstr>
    </vt:vector>
  </TitlesOfParts>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2025-02-26T08:59:00Z</dcterms:created>
  <dcterms:modified xsi:type="dcterms:W3CDTF">2025-02-26T09:03:00Z</dcterms:modified>
</cp:coreProperties>
</file>