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keepNext/>
        <w:tabs>
          <w:tab w:val="left" w:pos="567"/>
        </w:tabs>
        <w:spacing w:after="0" w:line="240" w:lineRule="auto"/>
        <w:jc w:val="center"/>
        <w:outlineLvl w:val="1"/>
        <w:rPr>
          <w:rFonts w:ascii="Times New Roman" w:eastAsia="SimSun" w:hAnsi="Times New Roman"/>
          <w:b/>
          <w:iCs/>
          <w:lang w:val="lt-LT"/>
        </w:rPr>
      </w:pPr>
      <w:r w:rsidRPr="00F32E14">
        <w:rPr>
          <w:rFonts w:ascii="Times New Roman" w:eastAsia="SimSun" w:hAnsi="Times New Roman"/>
          <w:b/>
          <w:iCs/>
          <w:lang w:val="lt-LT"/>
        </w:rPr>
        <w:t>I PRIEDAS</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keepNext/>
        <w:tabs>
          <w:tab w:val="left" w:pos="567"/>
        </w:tabs>
        <w:spacing w:after="0" w:line="240" w:lineRule="auto"/>
        <w:jc w:val="center"/>
        <w:outlineLvl w:val="1"/>
        <w:rPr>
          <w:rFonts w:ascii="Times New Roman" w:eastAsia="SimSun" w:hAnsi="Times New Roman"/>
          <w:b/>
          <w:iCs/>
          <w:lang w:val="lt-LT"/>
        </w:rPr>
      </w:pPr>
      <w:r w:rsidRPr="00F32E14">
        <w:rPr>
          <w:rFonts w:ascii="Times New Roman" w:eastAsia="SimSun" w:hAnsi="Times New Roman"/>
          <w:b/>
          <w:iCs/>
          <w:lang w:val="lt-LT"/>
        </w:rPr>
        <w:t>PREPARATO CHARAKTERISTIKŲ SANTRAUKA</w:t>
      </w:r>
    </w:p>
    <w:p w:rsidR="008B39F9" w:rsidRPr="00F32E14" w:rsidRDefault="008B39F9" w:rsidP="008B39F9">
      <w:pPr>
        <w:keepNext/>
        <w:keepLines/>
        <w:tabs>
          <w:tab w:val="left" w:pos="567"/>
        </w:tabs>
        <w:spacing w:after="0" w:line="240" w:lineRule="auto"/>
        <w:outlineLvl w:val="2"/>
        <w:rPr>
          <w:rFonts w:ascii="Times New Roman" w:eastAsia="SimSun" w:hAnsi="Times New Roman"/>
          <w:b/>
          <w:kern w:val="28"/>
          <w:lang w:val="lt-LT"/>
        </w:rPr>
      </w:pPr>
      <w:r w:rsidRPr="00F32E14">
        <w:rPr>
          <w:rFonts w:ascii="Times New Roman" w:eastAsia="SimSun" w:hAnsi="Times New Roman"/>
          <w:snapToGrid w:val="0"/>
          <w:lang w:val="lt-LT" w:eastAsia="zh-CN"/>
        </w:rPr>
        <w:br w:type="page"/>
      </w:r>
      <w:r w:rsidRPr="00F32E14">
        <w:rPr>
          <w:rFonts w:ascii="Times New Roman" w:eastAsia="SimSun" w:hAnsi="Times New Roman"/>
          <w:b/>
          <w:kern w:val="28"/>
          <w:lang w:val="lt-LT"/>
        </w:rPr>
        <w:lastRenderedPageBreak/>
        <w:t>1.</w:t>
      </w:r>
      <w:r w:rsidRPr="00F32E14">
        <w:rPr>
          <w:rFonts w:ascii="Times New Roman" w:eastAsia="SimSun" w:hAnsi="Times New Roman"/>
          <w:b/>
          <w:kern w:val="28"/>
          <w:lang w:val="lt-LT"/>
        </w:rPr>
        <w:tab/>
        <w:t>VAISTINIO PREPARATO PAVADINIMAS</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6B2F6A" w:rsidP="008B39F9">
      <w:pPr>
        <w:widowControl w:val="0"/>
        <w:spacing w:after="0" w:line="240" w:lineRule="auto"/>
        <w:rPr>
          <w:rFonts w:ascii="Times New Roman" w:eastAsia="SimSun" w:hAnsi="Times New Roman"/>
          <w:color w:val="000000"/>
          <w:lang w:val="lt-LT" w:eastAsia="zh-CN"/>
        </w:rPr>
      </w:pPr>
      <w:r>
        <w:rPr>
          <w:rFonts w:ascii="Times New Roman" w:eastAsia="SimSun" w:hAnsi="Times New Roman"/>
          <w:color w:val="000000"/>
          <w:lang w:val="lt-LT" w:eastAsia="zh-CN"/>
        </w:rPr>
        <w:t>Diclofenacum Ziaja</w:t>
      </w:r>
      <w:r w:rsidR="003B10C0" w:rsidRPr="00F32E14">
        <w:rPr>
          <w:rFonts w:ascii="Times New Roman" w:eastAsia="SimSun" w:hAnsi="Times New Roman"/>
          <w:color w:val="000000"/>
          <w:lang w:val="lt-LT" w:eastAsia="zh-CN"/>
        </w:rPr>
        <w:t xml:space="preserve"> </w:t>
      </w:r>
      <w:r w:rsidR="008B39F9" w:rsidRPr="00F32E14">
        <w:rPr>
          <w:rFonts w:ascii="Times New Roman" w:eastAsia="SimSun" w:hAnsi="Times New Roman"/>
          <w:color w:val="000000"/>
          <w:lang w:val="lt-LT" w:eastAsia="zh-CN"/>
        </w:rPr>
        <w:t>1</w:t>
      </w:r>
      <w:r w:rsidR="005120E5" w:rsidRPr="00F32E14">
        <w:rPr>
          <w:rFonts w:ascii="Times New Roman" w:eastAsia="SimSun" w:hAnsi="Times New Roman"/>
          <w:color w:val="000000"/>
          <w:lang w:val="lt-LT" w:eastAsia="zh-CN"/>
        </w:rPr>
        <w:t>1,6</w:t>
      </w:r>
      <w:r w:rsidR="008B39F9" w:rsidRPr="00F32E14">
        <w:rPr>
          <w:rFonts w:ascii="Times New Roman" w:eastAsia="SimSun" w:hAnsi="Times New Roman"/>
          <w:color w:val="000000"/>
          <w:lang w:val="lt-LT" w:eastAsia="zh-CN"/>
        </w:rPr>
        <w:t> mg/g gelis</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keepNext/>
        <w:keepLines/>
        <w:tabs>
          <w:tab w:val="left" w:pos="567"/>
        </w:tabs>
        <w:spacing w:after="0" w:line="240" w:lineRule="auto"/>
        <w:outlineLvl w:val="2"/>
        <w:rPr>
          <w:rFonts w:ascii="Times New Roman" w:eastAsia="SimSun" w:hAnsi="Times New Roman"/>
          <w:b/>
          <w:kern w:val="28"/>
          <w:lang w:val="lt-LT"/>
        </w:rPr>
      </w:pPr>
      <w:r w:rsidRPr="00F32E14">
        <w:rPr>
          <w:rFonts w:ascii="Times New Roman" w:eastAsia="SimSun" w:hAnsi="Times New Roman"/>
          <w:b/>
          <w:kern w:val="28"/>
          <w:lang w:val="lt-LT"/>
        </w:rPr>
        <w:t>2.</w:t>
      </w:r>
      <w:r w:rsidRPr="00F32E14">
        <w:rPr>
          <w:rFonts w:ascii="Times New Roman" w:eastAsia="SimSun" w:hAnsi="Times New Roman"/>
          <w:b/>
          <w:kern w:val="28"/>
          <w:lang w:val="lt-LT"/>
        </w:rPr>
        <w:tab/>
        <w:t>KOKYBINĖ IR KIEKYBINĖ SUDĖTIS</w:t>
      </w:r>
    </w:p>
    <w:p w:rsidR="008B39F9" w:rsidRPr="00F32E14" w:rsidRDefault="008B39F9" w:rsidP="009C069E">
      <w:pPr>
        <w:widowControl w:val="0"/>
        <w:spacing w:after="0" w:line="240" w:lineRule="auto"/>
        <w:rPr>
          <w:rFonts w:ascii="Times New Roman" w:eastAsia="SimSun" w:hAnsi="Times New Roman"/>
          <w:color w:val="000000"/>
          <w:lang w:val="lt-LT" w:eastAsia="zh-CN"/>
        </w:rPr>
      </w:pPr>
    </w:p>
    <w:p w:rsidR="008B39F9" w:rsidRPr="00F32E14" w:rsidRDefault="002B69CE" w:rsidP="008B39F9">
      <w:pPr>
        <w:widowControl w:val="0"/>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1 </w:t>
      </w:r>
      <w:r w:rsidR="008B39F9" w:rsidRPr="00F32E14">
        <w:rPr>
          <w:rFonts w:ascii="Times New Roman" w:eastAsia="SimSun" w:hAnsi="Times New Roman"/>
          <w:color w:val="000000"/>
          <w:lang w:val="lt-LT" w:eastAsia="zh-CN"/>
        </w:rPr>
        <w:t xml:space="preserve">g </w:t>
      </w:r>
      <w:r w:rsidR="006B2F6A">
        <w:rPr>
          <w:rFonts w:ascii="Times New Roman" w:eastAsia="SimSun" w:hAnsi="Times New Roman"/>
          <w:color w:val="000000"/>
          <w:lang w:val="lt-LT" w:eastAsia="zh-CN"/>
        </w:rPr>
        <w:t>Diclofenacum Ziaja</w:t>
      </w:r>
      <w:r w:rsidR="00DC7BA1" w:rsidRPr="00F32E14">
        <w:rPr>
          <w:rFonts w:ascii="Times New Roman" w:eastAsia="SimSun" w:hAnsi="Times New Roman"/>
          <w:color w:val="000000"/>
          <w:lang w:val="lt-LT" w:eastAsia="zh-CN"/>
        </w:rPr>
        <w:t xml:space="preserve"> </w:t>
      </w:r>
      <w:r w:rsidR="008B39F9" w:rsidRPr="00F32E14">
        <w:rPr>
          <w:rFonts w:ascii="Times New Roman" w:eastAsia="SimSun" w:hAnsi="Times New Roman"/>
          <w:color w:val="000000"/>
          <w:lang w:val="lt-LT" w:eastAsia="zh-CN"/>
        </w:rPr>
        <w:t xml:space="preserve">yra </w:t>
      </w:r>
      <w:r w:rsidR="00DC7BA1" w:rsidRPr="00F32E14">
        <w:rPr>
          <w:rFonts w:ascii="Times New Roman" w:eastAsia="SimSun" w:hAnsi="Times New Roman"/>
          <w:color w:val="000000"/>
          <w:lang w:val="lt-LT" w:eastAsia="zh-CN"/>
        </w:rPr>
        <w:t xml:space="preserve">11,6 mg diklofenako dietilamino, </w:t>
      </w:r>
      <w:r w:rsidR="00B0426A" w:rsidRPr="00F32E14">
        <w:rPr>
          <w:rFonts w:ascii="Times New Roman" w:eastAsia="SimSun" w:hAnsi="Times New Roman"/>
          <w:color w:val="000000"/>
          <w:lang w:val="lt-LT" w:eastAsia="zh-CN"/>
        </w:rPr>
        <w:t>atitinkančio</w:t>
      </w:r>
      <w:r w:rsidR="00DC7BA1" w:rsidRPr="00F32E14">
        <w:rPr>
          <w:rFonts w:ascii="Times New Roman" w:eastAsia="SimSun" w:hAnsi="Times New Roman"/>
          <w:color w:val="000000"/>
          <w:lang w:val="lt-LT" w:eastAsia="zh-CN"/>
        </w:rPr>
        <w:t xml:space="preserve"> </w:t>
      </w:r>
      <w:r w:rsidR="008B39F9" w:rsidRPr="00F32E14">
        <w:rPr>
          <w:rFonts w:ascii="Times New Roman" w:eastAsia="SimSun" w:hAnsi="Times New Roman"/>
          <w:color w:val="000000"/>
          <w:lang w:val="lt-LT" w:eastAsia="zh-CN"/>
        </w:rPr>
        <w:t>10 mg diklofenako natrio druskos.</w:t>
      </w:r>
    </w:p>
    <w:p w:rsidR="008B39F9" w:rsidRPr="00F32E14" w:rsidRDefault="008B39F9" w:rsidP="008B39F9">
      <w:pPr>
        <w:widowControl w:val="0"/>
        <w:spacing w:after="0" w:line="240" w:lineRule="auto"/>
        <w:rPr>
          <w:rFonts w:ascii="Times New Roman" w:eastAsia="SimSun" w:hAnsi="Times New Roman"/>
          <w:color w:val="000000"/>
          <w:lang w:val="lt-LT" w:eastAsia="zh-CN"/>
        </w:rPr>
      </w:pPr>
    </w:p>
    <w:p w:rsidR="0041341C" w:rsidRPr="006D2ACC" w:rsidRDefault="0041341C" w:rsidP="008B39F9">
      <w:pPr>
        <w:widowControl w:val="0"/>
        <w:spacing w:after="0" w:line="240" w:lineRule="auto"/>
        <w:rPr>
          <w:rFonts w:ascii="Times New Roman" w:eastAsia="SimSun" w:hAnsi="Times New Roman"/>
          <w:color w:val="000000"/>
          <w:u w:val="single"/>
          <w:lang w:val="lt-LT" w:eastAsia="zh-CN"/>
        </w:rPr>
      </w:pPr>
      <w:r w:rsidRPr="006D2ACC">
        <w:rPr>
          <w:rFonts w:ascii="Times New Roman" w:eastAsia="SimSun" w:hAnsi="Times New Roman"/>
          <w:color w:val="000000"/>
          <w:u w:val="single"/>
          <w:lang w:val="lt-LT" w:eastAsia="zh-CN"/>
        </w:rPr>
        <w:t>Pagalbinės medžiagos, kurių poveikis žinomas:</w:t>
      </w:r>
    </w:p>
    <w:p w:rsidR="008B39F9" w:rsidRPr="00F32E14" w:rsidRDefault="0041341C" w:rsidP="0041341C">
      <w:pPr>
        <w:widowControl w:val="0"/>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P</w:t>
      </w:r>
      <w:r w:rsidR="008B39F9" w:rsidRPr="00F32E14">
        <w:rPr>
          <w:rFonts w:ascii="Times New Roman" w:eastAsia="SimSun" w:hAnsi="Times New Roman"/>
          <w:color w:val="000000"/>
          <w:lang w:val="lt-LT" w:eastAsia="zh-CN"/>
        </w:rPr>
        <w:t>ropile</w:t>
      </w:r>
      <w:r w:rsidR="00B0426A" w:rsidRPr="00F32E14">
        <w:rPr>
          <w:rFonts w:ascii="Times New Roman" w:eastAsia="SimSun" w:hAnsi="Times New Roman"/>
          <w:color w:val="000000"/>
          <w:lang w:val="lt-LT" w:eastAsia="zh-CN"/>
        </w:rPr>
        <w:t>nglikolis: 50 </w:t>
      </w:r>
      <w:r w:rsidRPr="00F32E14">
        <w:rPr>
          <w:rFonts w:ascii="Times New Roman" w:eastAsia="SimSun" w:hAnsi="Times New Roman"/>
          <w:color w:val="000000"/>
          <w:lang w:val="lt-LT" w:eastAsia="zh-CN"/>
        </w:rPr>
        <w:t>mg/g</w:t>
      </w:r>
    </w:p>
    <w:p w:rsidR="008B39F9" w:rsidRPr="00F32E14" w:rsidRDefault="008B39F9" w:rsidP="008B39F9">
      <w:pPr>
        <w:widowControl w:val="0"/>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Visos pagalbinės medžiagos išvardytos 6.1 skyriuje.</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keepNext/>
        <w:keepLines/>
        <w:tabs>
          <w:tab w:val="left" w:pos="567"/>
        </w:tabs>
        <w:spacing w:after="0" w:line="240" w:lineRule="auto"/>
        <w:outlineLvl w:val="2"/>
        <w:rPr>
          <w:rFonts w:ascii="Times New Roman" w:eastAsia="SimSun" w:hAnsi="Times New Roman"/>
          <w:b/>
          <w:kern w:val="28"/>
          <w:lang w:val="lt-LT"/>
        </w:rPr>
      </w:pPr>
      <w:r w:rsidRPr="00F32E14">
        <w:rPr>
          <w:rFonts w:ascii="Times New Roman" w:eastAsia="SimSun" w:hAnsi="Times New Roman"/>
          <w:b/>
          <w:kern w:val="28"/>
          <w:lang w:val="lt-LT"/>
        </w:rPr>
        <w:t>3.</w:t>
      </w:r>
      <w:r w:rsidRPr="00F32E14">
        <w:rPr>
          <w:rFonts w:ascii="Times New Roman" w:eastAsia="SimSun" w:hAnsi="Times New Roman"/>
          <w:b/>
          <w:kern w:val="28"/>
          <w:lang w:val="lt-LT"/>
        </w:rPr>
        <w:tab/>
        <w:t>FARMACINĖ FORMA</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335838" w:rsidP="008B39F9">
      <w:p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Gelis</w:t>
      </w:r>
    </w:p>
    <w:p w:rsidR="008B39F9" w:rsidRPr="00F32E14" w:rsidRDefault="00C66ED0" w:rsidP="008B39F9">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color w:val="000000"/>
          <w:lang w:val="lt-LT" w:eastAsia="zh-CN"/>
        </w:rPr>
        <w:t xml:space="preserve">Baltas, </w:t>
      </w:r>
      <w:r w:rsidR="008B39F9" w:rsidRPr="00F32E14">
        <w:rPr>
          <w:rFonts w:ascii="Times New Roman" w:eastAsia="SimSun" w:hAnsi="Times New Roman"/>
          <w:color w:val="000000"/>
          <w:lang w:val="lt-LT" w:eastAsia="zh-CN"/>
        </w:rPr>
        <w:t>homogenin</w:t>
      </w:r>
      <w:r w:rsidRPr="00F32E14">
        <w:rPr>
          <w:rFonts w:ascii="Times New Roman" w:eastAsia="SimSun" w:hAnsi="Times New Roman"/>
          <w:color w:val="000000"/>
          <w:lang w:val="lt-LT" w:eastAsia="zh-CN"/>
        </w:rPr>
        <w:t>is</w:t>
      </w:r>
      <w:r w:rsidR="008B39F9" w:rsidRPr="00F32E14">
        <w:rPr>
          <w:rFonts w:ascii="Times New Roman" w:eastAsia="SimSun" w:hAnsi="Times New Roman"/>
          <w:color w:val="000000"/>
          <w:lang w:val="lt-LT" w:eastAsia="zh-CN"/>
        </w:rPr>
        <w:t xml:space="preserve"> būdingo kvapo </w:t>
      </w:r>
      <w:r w:rsidRPr="00F32E14">
        <w:rPr>
          <w:rFonts w:ascii="Times New Roman" w:eastAsia="SimSun" w:hAnsi="Times New Roman"/>
          <w:color w:val="000000"/>
          <w:lang w:val="lt-LT" w:eastAsia="zh-CN"/>
        </w:rPr>
        <w:t>gelis</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keepNext/>
        <w:keepLines/>
        <w:tabs>
          <w:tab w:val="left" w:pos="567"/>
        </w:tabs>
        <w:spacing w:after="0" w:line="240" w:lineRule="auto"/>
        <w:outlineLvl w:val="2"/>
        <w:rPr>
          <w:rFonts w:ascii="Times New Roman" w:eastAsia="SimSun" w:hAnsi="Times New Roman"/>
          <w:b/>
          <w:kern w:val="28"/>
          <w:lang w:val="lt-LT"/>
        </w:rPr>
      </w:pPr>
      <w:r w:rsidRPr="00F32E14">
        <w:rPr>
          <w:rFonts w:ascii="Times New Roman" w:eastAsia="SimSun" w:hAnsi="Times New Roman"/>
          <w:b/>
          <w:kern w:val="28"/>
          <w:lang w:val="lt-LT"/>
        </w:rPr>
        <w:t>4.</w:t>
      </w:r>
      <w:r w:rsidRPr="00F32E14">
        <w:rPr>
          <w:rFonts w:ascii="Times New Roman" w:eastAsia="SimSun" w:hAnsi="Times New Roman"/>
          <w:b/>
          <w:kern w:val="28"/>
          <w:lang w:val="lt-LT"/>
        </w:rPr>
        <w:tab/>
        <w:t>KLINIKINĖ INFORMACIJA</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4.1</w:t>
      </w:r>
      <w:r w:rsidRPr="00F32E14">
        <w:rPr>
          <w:rFonts w:ascii="Times New Roman" w:eastAsia="SimSun" w:hAnsi="Times New Roman"/>
          <w:b/>
          <w:lang w:val="lt-LT"/>
        </w:rPr>
        <w:tab/>
        <w:t>Terapinės indikacijos</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6D2ACC" w:rsidRDefault="008B39F9" w:rsidP="008B39F9">
      <w:pPr>
        <w:tabs>
          <w:tab w:val="left" w:pos="567"/>
        </w:tabs>
        <w:spacing w:after="0" w:line="240" w:lineRule="auto"/>
        <w:rPr>
          <w:rFonts w:ascii="Times New Roman" w:eastAsia="SimSun" w:hAnsi="Times New Roman"/>
          <w:iCs/>
          <w:u w:val="single"/>
          <w:lang w:val="lt-LT" w:eastAsia="zh-CN"/>
        </w:rPr>
      </w:pPr>
      <w:bookmarkStart w:id="0" w:name="OLE_LINK11"/>
      <w:bookmarkStart w:id="1" w:name="OLE_LINK12"/>
      <w:r w:rsidRPr="006D2ACC">
        <w:rPr>
          <w:rFonts w:ascii="Times New Roman" w:eastAsia="SimSun" w:hAnsi="Times New Roman"/>
          <w:iCs/>
          <w:u w:val="single"/>
          <w:lang w:val="lt-LT" w:eastAsia="zh-CN"/>
        </w:rPr>
        <w:t>Vyresniems kaip 14 metų paaugliams (trumpalaikiam gydymui)</w:t>
      </w:r>
    </w:p>
    <w:p w:rsidR="008B39F9" w:rsidRPr="00F32E14" w:rsidRDefault="00591F96" w:rsidP="002F401B">
      <w:pPr>
        <w:numPr>
          <w:ilvl w:val="0"/>
          <w:numId w:val="8"/>
        </w:numPr>
        <w:tabs>
          <w:tab w:val="left" w:pos="567"/>
        </w:tabs>
        <w:spacing w:after="0" w:line="240" w:lineRule="auto"/>
        <w:ind w:left="567" w:hanging="425"/>
        <w:rPr>
          <w:rFonts w:ascii="Times New Roman" w:eastAsia="SimSun" w:hAnsi="Times New Roman"/>
          <w:lang w:val="lt-LT" w:eastAsia="zh-CN"/>
        </w:rPr>
      </w:pPr>
      <w:r>
        <w:rPr>
          <w:rFonts w:ascii="Times New Roman" w:eastAsia="SimSun" w:hAnsi="Times New Roman"/>
          <w:lang w:val="lt-LT" w:eastAsia="zh-CN"/>
        </w:rPr>
        <w:t>L</w:t>
      </w:r>
      <w:r w:rsidR="008B39F9" w:rsidRPr="00F32E14">
        <w:rPr>
          <w:rFonts w:ascii="Times New Roman" w:eastAsia="SimSun" w:hAnsi="Times New Roman"/>
          <w:lang w:val="lt-LT" w:eastAsia="zh-CN"/>
        </w:rPr>
        <w:t>okalus simptominis skausmo malšinimas po ūminio raumenų ar raiščių patempimo arba sumušimo (bukos traumos)</w:t>
      </w:r>
      <w:r>
        <w:rPr>
          <w:rFonts w:ascii="Times New Roman" w:eastAsia="SimSun" w:hAnsi="Times New Roman"/>
          <w:lang w:val="lt-LT" w:eastAsia="zh-CN"/>
        </w:rPr>
        <w:t xml:space="preserve">. </w:t>
      </w:r>
    </w:p>
    <w:p w:rsidR="008B39F9" w:rsidRPr="00F32E14" w:rsidRDefault="008B39F9" w:rsidP="008B39F9">
      <w:pPr>
        <w:tabs>
          <w:tab w:val="left" w:pos="567"/>
        </w:tabs>
        <w:spacing w:after="0" w:line="240" w:lineRule="auto"/>
        <w:rPr>
          <w:rFonts w:ascii="Times New Roman" w:eastAsia="SimSun" w:hAnsi="Times New Roman"/>
          <w:b/>
          <w:lang w:val="lt-LT" w:eastAsia="zh-CN"/>
        </w:rPr>
      </w:pPr>
    </w:p>
    <w:p w:rsidR="008B39F9" w:rsidRPr="006D2ACC" w:rsidRDefault="008B39F9" w:rsidP="008B39F9">
      <w:pPr>
        <w:tabs>
          <w:tab w:val="left" w:pos="567"/>
        </w:tabs>
        <w:spacing w:after="0" w:line="240" w:lineRule="auto"/>
        <w:rPr>
          <w:rFonts w:ascii="Times New Roman" w:eastAsia="SimSun" w:hAnsi="Times New Roman"/>
          <w:iCs/>
          <w:u w:val="single"/>
          <w:lang w:val="lt-LT" w:eastAsia="zh-CN"/>
        </w:rPr>
      </w:pPr>
      <w:r w:rsidRPr="006D2ACC">
        <w:rPr>
          <w:rFonts w:ascii="Times New Roman" w:eastAsia="SimSun" w:hAnsi="Times New Roman"/>
          <w:iCs/>
          <w:u w:val="single"/>
          <w:lang w:val="lt-LT" w:eastAsia="zh-CN"/>
        </w:rPr>
        <w:t>Suaugusiesiems</w:t>
      </w:r>
    </w:p>
    <w:p w:rsidR="008B39F9" w:rsidRPr="00F32E14" w:rsidRDefault="005C1EEB" w:rsidP="002F401B">
      <w:pPr>
        <w:numPr>
          <w:ilvl w:val="0"/>
          <w:numId w:val="8"/>
        </w:numPr>
        <w:tabs>
          <w:tab w:val="left" w:pos="567"/>
        </w:tabs>
        <w:spacing w:after="0" w:line="240" w:lineRule="auto"/>
        <w:ind w:left="567" w:hanging="425"/>
        <w:rPr>
          <w:rFonts w:ascii="Times New Roman" w:eastAsia="SimSun" w:hAnsi="Times New Roman"/>
          <w:lang w:val="lt-LT" w:eastAsia="zh-CN"/>
        </w:rPr>
      </w:pPr>
      <w:r>
        <w:rPr>
          <w:rFonts w:ascii="Times New Roman" w:eastAsia="SimSun" w:hAnsi="Times New Roman"/>
          <w:lang w:val="lt-LT" w:eastAsia="zh-CN"/>
        </w:rPr>
        <w:t>T</w:t>
      </w:r>
      <w:r w:rsidR="007E33E8" w:rsidRPr="00F32E14">
        <w:rPr>
          <w:rFonts w:ascii="Times New Roman" w:eastAsia="SimSun" w:hAnsi="Times New Roman"/>
          <w:lang w:val="lt-LT" w:eastAsia="zh-CN"/>
        </w:rPr>
        <w:t>raumini</w:t>
      </w:r>
      <w:r w:rsidR="0006570B" w:rsidRPr="00F32E14">
        <w:rPr>
          <w:rFonts w:ascii="Times New Roman" w:eastAsia="SimSun" w:hAnsi="Times New Roman"/>
          <w:lang w:val="lt-LT" w:eastAsia="zh-CN"/>
        </w:rPr>
        <w:t>s</w:t>
      </w:r>
      <w:r w:rsidR="007E33E8" w:rsidRPr="00F32E14">
        <w:rPr>
          <w:rFonts w:ascii="Times New Roman" w:eastAsia="SimSun" w:hAnsi="Times New Roman"/>
          <w:lang w:val="lt-LT" w:eastAsia="zh-CN"/>
        </w:rPr>
        <w:t xml:space="preserve"> tendinit</w:t>
      </w:r>
      <w:r w:rsidR="0006570B" w:rsidRPr="00F32E14">
        <w:rPr>
          <w:rFonts w:ascii="Times New Roman" w:eastAsia="SimSun" w:hAnsi="Times New Roman"/>
          <w:lang w:val="lt-LT" w:eastAsia="zh-CN"/>
        </w:rPr>
        <w:t>as</w:t>
      </w:r>
      <w:r w:rsidR="007E33E8" w:rsidRPr="00F32E14">
        <w:rPr>
          <w:rFonts w:ascii="Times New Roman" w:eastAsia="SimSun" w:hAnsi="Times New Roman"/>
          <w:lang w:val="lt-LT" w:eastAsia="zh-CN"/>
        </w:rPr>
        <w:t xml:space="preserve"> ir</w:t>
      </w:r>
      <w:r w:rsidR="008B39F9" w:rsidRPr="00F32E14">
        <w:rPr>
          <w:rFonts w:ascii="Times New Roman" w:eastAsia="SimSun" w:hAnsi="Times New Roman"/>
          <w:lang w:val="lt-LT" w:eastAsia="zh-CN"/>
        </w:rPr>
        <w:t xml:space="preserve"> raiščių, raumenų ar sąnarių </w:t>
      </w:r>
      <w:r w:rsidR="007E33E8" w:rsidRPr="00F32E14">
        <w:rPr>
          <w:rFonts w:ascii="Times New Roman" w:eastAsia="SimSun" w:hAnsi="Times New Roman"/>
          <w:lang w:val="lt-LT" w:eastAsia="zh-CN"/>
        </w:rPr>
        <w:t>uždegim</w:t>
      </w:r>
      <w:r w:rsidR="0006570B" w:rsidRPr="00F32E14">
        <w:rPr>
          <w:rFonts w:ascii="Times New Roman" w:eastAsia="SimSun" w:hAnsi="Times New Roman"/>
          <w:lang w:val="lt-LT" w:eastAsia="zh-CN"/>
        </w:rPr>
        <w:t>as</w:t>
      </w:r>
      <w:r w:rsidR="007E33E8" w:rsidRPr="00F32E14">
        <w:rPr>
          <w:rFonts w:ascii="Times New Roman" w:eastAsia="SimSun" w:hAnsi="Times New Roman"/>
          <w:lang w:val="lt-LT" w:eastAsia="zh-CN"/>
        </w:rPr>
        <w:t xml:space="preserve"> (po </w:t>
      </w:r>
      <w:r w:rsidR="008B39F9" w:rsidRPr="00F32E14">
        <w:rPr>
          <w:rFonts w:ascii="Times New Roman" w:eastAsia="SimSun" w:hAnsi="Times New Roman"/>
          <w:lang w:val="lt-LT" w:eastAsia="zh-CN"/>
        </w:rPr>
        <w:t>raišči</w:t>
      </w:r>
      <w:r w:rsidR="007E33E8" w:rsidRPr="00F32E14">
        <w:rPr>
          <w:rFonts w:ascii="Times New Roman" w:eastAsia="SimSun" w:hAnsi="Times New Roman"/>
          <w:lang w:val="lt-LT" w:eastAsia="zh-CN"/>
        </w:rPr>
        <w:t>ų arba raumenų patempimo ar sumušimo)</w:t>
      </w:r>
      <w:r w:rsidR="00AE5BF5">
        <w:rPr>
          <w:rFonts w:ascii="Times New Roman" w:eastAsia="SimSun" w:hAnsi="Times New Roman"/>
          <w:lang w:val="lt-LT" w:eastAsia="zh-CN"/>
        </w:rPr>
        <w:t>.</w:t>
      </w:r>
    </w:p>
    <w:p w:rsidR="007E33E8" w:rsidRPr="00F32E14" w:rsidRDefault="00AE5BF5" w:rsidP="002F401B">
      <w:pPr>
        <w:numPr>
          <w:ilvl w:val="0"/>
          <w:numId w:val="8"/>
        </w:numPr>
        <w:tabs>
          <w:tab w:val="left" w:pos="567"/>
        </w:tabs>
        <w:spacing w:after="0" w:line="240" w:lineRule="auto"/>
        <w:ind w:left="567" w:hanging="425"/>
        <w:rPr>
          <w:rFonts w:ascii="Times New Roman" w:eastAsia="SimSun" w:hAnsi="Times New Roman"/>
          <w:lang w:val="lt-LT" w:eastAsia="zh-CN"/>
        </w:rPr>
      </w:pPr>
      <w:r>
        <w:rPr>
          <w:rFonts w:ascii="Times New Roman" w:eastAsia="SimSun" w:hAnsi="Times New Roman"/>
          <w:lang w:val="lt-LT" w:eastAsia="zh-CN"/>
        </w:rPr>
        <w:t>N</w:t>
      </w:r>
      <w:r w:rsidR="0006570B" w:rsidRPr="00F32E14">
        <w:rPr>
          <w:rFonts w:ascii="Times New Roman" w:eastAsia="SimSun" w:hAnsi="Times New Roman"/>
          <w:lang w:val="lt-LT" w:eastAsia="zh-CN"/>
        </w:rPr>
        <w:t>ugaros skausmas</w:t>
      </w:r>
      <w:r>
        <w:rPr>
          <w:rFonts w:ascii="Times New Roman" w:eastAsia="SimSun" w:hAnsi="Times New Roman"/>
          <w:lang w:val="lt-LT" w:eastAsia="zh-CN"/>
        </w:rPr>
        <w:t>.</w:t>
      </w:r>
    </w:p>
    <w:p w:rsidR="007E33E8" w:rsidRPr="00F32E14" w:rsidRDefault="00AE5BF5" w:rsidP="002F401B">
      <w:pPr>
        <w:numPr>
          <w:ilvl w:val="0"/>
          <w:numId w:val="8"/>
        </w:numPr>
        <w:tabs>
          <w:tab w:val="left" w:pos="567"/>
        </w:tabs>
        <w:spacing w:after="0" w:line="240" w:lineRule="auto"/>
        <w:ind w:left="567" w:hanging="425"/>
        <w:rPr>
          <w:rFonts w:ascii="Times New Roman" w:eastAsia="SimSun" w:hAnsi="Times New Roman"/>
          <w:lang w:val="lt-LT" w:eastAsia="zh-CN"/>
        </w:rPr>
      </w:pPr>
      <w:r>
        <w:rPr>
          <w:rFonts w:ascii="Times New Roman" w:eastAsia="SimSun" w:hAnsi="Times New Roman"/>
          <w:lang w:val="lt-LT" w:eastAsia="zh-CN"/>
        </w:rPr>
        <w:t>L</w:t>
      </w:r>
      <w:r w:rsidR="007E33E8" w:rsidRPr="00F32E14">
        <w:rPr>
          <w:rFonts w:ascii="Times New Roman" w:eastAsia="SimSun" w:hAnsi="Times New Roman"/>
          <w:lang w:val="lt-LT" w:eastAsia="zh-CN"/>
        </w:rPr>
        <w:t xml:space="preserve">okalus </w:t>
      </w:r>
      <w:r w:rsidR="008B39F9" w:rsidRPr="00F32E14">
        <w:rPr>
          <w:rFonts w:ascii="Times New Roman" w:eastAsia="SimSun" w:hAnsi="Times New Roman"/>
          <w:lang w:val="lt-LT" w:eastAsia="zh-CN"/>
        </w:rPr>
        <w:t xml:space="preserve">minkštųjų audinių </w:t>
      </w:r>
      <w:r w:rsidR="0006570B" w:rsidRPr="00F32E14">
        <w:rPr>
          <w:rFonts w:ascii="Times New Roman" w:eastAsia="SimSun" w:hAnsi="Times New Roman"/>
          <w:lang w:val="lt-LT" w:eastAsia="zh-CN"/>
        </w:rPr>
        <w:t>uždegimas</w:t>
      </w:r>
      <w:r w:rsidR="007E33E8" w:rsidRPr="00F32E14">
        <w:rPr>
          <w:rFonts w:ascii="Times New Roman" w:eastAsia="SimSun" w:hAnsi="Times New Roman"/>
          <w:lang w:val="lt-LT" w:eastAsia="zh-CN"/>
        </w:rPr>
        <w:t xml:space="preserve"> (</w:t>
      </w:r>
      <w:r w:rsidR="00423063">
        <w:rPr>
          <w:rFonts w:ascii="Times New Roman" w:eastAsia="SimSun" w:hAnsi="Times New Roman"/>
          <w:lang w:val="lt-LT" w:eastAsia="zh-CN"/>
        </w:rPr>
        <w:t>pvz.</w:t>
      </w:r>
      <w:r w:rsidR="008E1637">
        <w:rPr>
          <w:rFonts w:ascii="Times New Roman" w:eastAsia="SimSun" w:hAnsi="Times New Roman"/>
          <w:lang w:val="lt-LT" w:eastAsia="zh-CN"/>
        </w:rPr>
        <w:t>,</w:t>
      </w:r>
      <w:r w:rsidR="007E33E8" w:rsidRPr="00F32E14">
        <w:rPr>
          <w:rFonts w:ascii="Times New Roman" w:eastAsia="SimSun" w:hAnsi="Times New Roman"/>
          <w:lang w:val="lt-LT" w:eastAsia="zh-CN"/>
        </w:rPr>
        <w:t xml:space="preserve"> tendinit</w:t>
      </w:r>
      <w:r w:rsidR="0006570B" w:rsidRPr="00F32E14">
        <w:rPr>
          <w:rFonts w:ascii="Times New Roman" w:eastAsia="SimSun" w:hAnsi="Times New Roman"/>
          <w:lang w:val="lt-LT" w:eastAsia="zh-CN"/>
        </w:rPr>
        <w:t>as</w:t>
      </w:r>
      <w:r w:rsidR="007E33E8" w:rsidRPr="00F32E14">
        <w:rPr>
          <w:rFonts w:ascii="Times New Roman" w:eastAsia="SimSun" w:hAnsi="Times New Roman"/>
          <w:lang w:val="lt-LT" w:eastAsia="zh-CN"/>
        </w:rPr>
        <w:t xml:space="preserve"> ar </w:t>
      </w:r>
      <w:r w:rsidR="00560483">
        <w:rPr>
          <w:rFonts w:ascii="Times New Roman" w:eastAsia="SimSun" w:hAnsi="Times New Roman"/>
          <w:lang w:val="lt-LT" w:eastAsia="zh-CN"/>
        </w:rPr>
        <w:t>„tenisininko alkūnė“</w:t>
      </w:r>
      <w:r w:rsidR="007E33E8" w:rsidRPr="00F32E14">
        <w:rPr>
          <w:rFonts w:ascii="Times New Roman" w:eastAsia="SimSun" w:hAnsi="Times New Roman"/>
          <w:lang w:val="lt-LT" w:eastAsia="zh-CN"/>
        </w:rPr>
        <w:t>)</w:t>
      </w:r>
      <w:r>
        <w:rPr>
          <w:rFonts w:ascii="Times New Roman" w:eastAsia="SimSun" w:hAnsi="Times New Roman"/>
          <w:lang w:val="lt-LT" w:eastAsia="zh-CN"/>
        </w:rPr>
        <w:t>.</w:t>
      </w:r>
    </w:p>
    <w:p w:rsidR="001C5EB2" w:rsidRPr="00F32E14" w:rsidRDefault="00AE5BF5" w:rsidP="002F401B">
      <w:pPr>
        <w:numPr>
          <w:ilvl w:val="0"/>
          <w:numId w:val="8"/>
        </w:numPr>
        <w:tabs>
          <w:tab w:val="left" w:pos="567"/>
        </w:tabs>
        <w:spacing w:after="0" w:line="240" w:lineRule="auto"/>
        <w:ind w:left="567" w:hanging="425"/>
        <w:rPr>
          <w:rFonts w:ascii="Times New Roman" w:eastAsia="SimSun" w:hAnsi="Times New Roman"/>
          <w:lang w:val="lt-LT" w:eastAsia="zh-CN"/>
        </w:rPr>
      </w:pPr>
      <w:r>
        <w:rPr>
          <w:rFonts w:ascii="Times New Roman" w:eastAsia="SimSun" w:hAnsi="Times New Roman"/>
          <w:lang w:val="lt-LT" w:eastAsia="zh-CN"/>
        </w:rPr>
        <w:t>L</w:t>
      </w:r>
      <w:r w:rsidR="001C5EB2" w:rsidRPr="00F32E14">
        <w:rPr>
          <w:rFonts w:ascii="Times New Roman" w:eastAsia="SimSun" w:hAnsi="Times New Roman"/>
          <w:lang w:val="lt-LT" w:eastAsia="zh-CN"/>
        </w:rPr>
        <w:t>okal</w:t>
      </w:r>
      <w:r w:rsidR="0006570B" w:rsidRPr="00F32E14">
        <w:rPr>
          <w:rFonts w:ascii="Times New Roman" w:eastAsia="SimSun" w:hAnsi="Times New Roman"/>
          <w:lang w:val="lt-LT" w:eastAsia="zh-CN"/>
        </w:rPr>
        <w:t>ūs</w:t>
      </w:r>
      <w:r w:rsidR="001C5EB2" w:rsidRPr="00F32E14">
        <w:rPr>
          <w:rFonts w:ascii="Times New Roman" w:eastAsia="SimSun" w:hAnsi="Times New Roman"/>
          <w:lang w:val="lt-LT" w:eastAsia="zh-CN"/>
        </w:rPr>
        <w:t xml:space="preserve"> </w:t>
      </w:r>
      <w:r w:rsidR="0006570B" w:rsidRPr="00F32E14">
        <w:rPr>
          <w:rFonts w:ascii="Times New Roman" w:eastAsia="SimSun" w:hAnsi="Times New Roman"/>
          <w:lang w:val="lt-LT" w:eastAsia="zh-CN"/>
        </w:rPr>
        <w:t>lengvi osteoartrito simptomai</w:t>
      </w:r>
      <w:r>
        <w:rPr>
          <w:rFonts w:ascii="Times New Roman" w:eastAsia="SimSun" w:hAnsi="Times New Roman"/>
          <w:lang w:val="lt-LT" w:eastAsia="zh-CN"/>
        </w:rPr>
        <w:t>.</w:t>
      </w:r>
    </w:p>
    <w:bookmarkEnd w:id="0"/>
    <w:bookmarkEnd w:id="1"/>
    <w:p w:rsidR="008B39F9" w:rsidRPr="00F32E14" w:rsidRDefault="008B39F9" w:rsidP="008B39F9">
      <w:pPr>
        <w:tabs>
          <w:tab w:val="left" w:pos="567"/>
        </w:tabs>
        <w:spacing w:after="0" w:line="240" w:lineRule="auto"/>
        <w:rPr>
          <w:rFonts w:ascii="Times New Roman" w:eastAsia="SimSun" w:hAnsi="Times New Roman"/>
          <w:color w:val="002060"/>
          <w:lang w:val="lt-LT" w:eastAsia="zh-CN"/>
        </w:rPr>
      </w:pPr>
    </w:p>
    <w:p w:rsidR="008B39F9" w:rsidRPr="00F32E14" w:rsidRDefault="008B39F9" w:rsidP="008B39F9">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4.2</w:t>
      </w:r>
      <w:r w:rsidRPr="00F32E14">
        <w:rPr>
          <w:rFonts w:ascii="Times New Roman" w:eastAsia="SimSun" w:hAnsi="Times New Roman"/>
          <w:b/>
          <w:lang w:val="lt-LT"/>
        </w:rPr>
        <w:tab/>
        <w:t>Dozavimas ir vartojimo metodas</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iCs/>
          <w:u w:val="single"/>
          <w:lang w:val="lt-LT" w:eastAsia="zh-CN"/>
        </w:rPr>
      </w:pPr>
      <w:r w:rsidRPr="00F32E14">
        <w:rPr>
          <w:rFonts w:ascii="Times New Roman" w:eastAsia="SimSun" w:hAnsi="Times New Roman"/>
          <w:iCs/>
          <w:u w:val="single"/>
          <w:lang w:val="lt-LT" w:eastAsia="zh-CN"/>
        </w:rPr>
        <w:t xml:space="preserve">Suaugusiems ir </w:t>
      </w:r>
      <w:r w:rsidR="00452C00" w:rsidRPr="00F32E14">
        <w:rPr>
          <w:rFonts w:ascii="Times New Roman" w:eastAsia="SimSun" w:hAnsi="Times New Roman"/>
          <w:iCs/>
          <w:u w:val="single"/>
          <w:lang w:val="lt-LT" w:eastAsia="zh-CN"/>
        </w:rPr>
        <w:t>14 metų bei vyresniems paaugliams</w:t>
      </w:r>
    </w:p>
    <w:p w:rsidR="004B2D1C" w:rsidRPr="00F32E14" w:rsidRDefault="004B2D1C" w:rsidP="008B39F9">
      <w:p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 xml:space="preserve">Vaistinis preparatas </w:t>
      </w:r>
      <w:r w:rsidR="008B39F9" w:rsidRPr="00F32E14">
        <w:rPr>
          <w:rFonts w:ascii="Times New Roman" w:eastAsia="SimSun" w:hAnsi="Times New Roman"/>
          <w:lang w:val="lt-LT" w:eastAsia="zh-CN"/>
        </w:rPr>
        <w:t xml:space="preserve">tepamas ant odos </w:t>
      </w:r>
      <w:r w:rsidR="006646F6" w:rsidRPr="00F32E14">
        <w:rPr>
          <w:rFonts w:ascii="Times New Roman" w:eastAsia="SimSun" w:hAnsi="Times New Roman"/>
          <w:lang w:val="lt-LT" w:eastAsia="zh-CN"/>
        </w:rPr>
        <w:t>tris arba keturis</w:t>
      </w:r>
      <w:r w:rsidR="008B39F9" w:rsidRPr="00F32E14">
        <w:rPr>
          <w:rFonts w:ascii="Times New Roman" w:eastAsia="SimSun" w:hAnsi="Times New Roman"/>
          <w:lang w:val="lt-LT" w:eastAsia="zh-CN"/>
        </w:rPr>
        <w:t xml:space="preserve"> kartus per parą ir švelniai įtrinamas.</w:t>
      </w:r>
      <w:r w:rsidRPr="00F32E14">
        <w:rPr>
          <w:rFonts w:ascii="Times New Roman" w:eastAsia="SimSun" w:hAnsi="Times New Roman"/>
          <w:lang w:val="lt-LT" w:eastAsia="zh-CN"/>
        </w:rPr>
        <w:t xml:space="preserve"> Tepamas vaistinio preparato</w:t>
      </w:r>
      <w:r w:rsidR="008B39F9" w:rsidRPr="00F32E14">
        <w:rPr>
          <w:rFonts w:ascii="Times New Roman" w:eastAsia="SimSun" w:hAnsi="Times New Roman"/>
          <w:lang w:val="lt-LT" w:eastAsia="zh-CN"/>
        </w:rPr>
        <w:t xml:space="preserve"> kiekis parenkamas pagal pažeistos srities dydį.</w:t>
      </w:r>
      <w:r w:rsidRPr="00F32E14">
        <w:rPr>
          <w:rFonts w:ascii="Times New Roman" w:eastAsia="SimSun" w:hAnsi="Times New Roman"/>
          <w:lang w:val="lt-LT" w:eastAsia="zh-CN"/>
        </w:rPr>
        <w:t xml:space="preserve"> 2</w:t>
      </w:r>
      <w:r w:rsidRPr="00F32E14">
        <w:rPr>
          <w:rFonts w:ascii="Times New Roman" w:eastAsia="SimSun" w:hAnsi="Times New Roman"/>
          <w:lang w:val="lt-LT" w:eastAsia="zh-CN"/>
        </w:rPr>
        <w:noBreakHyphen/>
        <w:t xml:space="preserve">4 g vaistinio preparato (vyšnios – graikinio riešuto dydžio gelio kiekio) </w:t>
      </w:r>
      <w:r w:rsidR="009828C3" w:rsidRPr="00F32E14">
        <w:rPr>
          <w:rFonts w:ascii="Times New Roman" w:eastAsia="SimSun" w:hAnsi="Times New Roman"/>
          <w:lang w:val="lt-LT" w:eastAsia="zh-CN"/>
        </w:rPr>
        <w:t>pakanka maždaug 400</w:t>
      </w:r>
      <w:r w:rsidR="009828C3" w:rsidRPr="00F32E14">
        <w:rPr>
          <w:rFonts w:ascii="Times New Roman" w:eastAsia="SimSun" w:hAnsi="Times New Roman"/>
          <w:lang w:val="lt-LT" w:eastAsia="zh-CN"/>
        </w:rPr>
        <w:noBreakHyphen/>
        <w:t>800 </w:t>
      </w:r>
      <w:r w:rsidR="008B39F9" w:rsidRPr="00F32E14">
        <w:rPr>
          <w:rFonts w:ascii="Times New Roman" w:eastAsia="SimSun" w:hAnsi="Times New Roman"/>
          <w:lang w:val="lt-LT" w:eastAsia="zh-CN"/>
        </w:rPr>
        <w:t>cm</w:t>
      </w:r>
      <w:r w:rsidR="008B39F9" w:rsidRPr="00F32E14">
        <w:rPr>
          <w:rFonts w:ascii="Times New Roman" w:eastAsia="SimSun" w:hAnsi="Times New Roman"/>
          <w:vertAlign w:val="superscript"/>
          <w:lang w:val="lt-LT" w:eastAsia="zh-CN"/>
        </w:rPr>
        <w:t>2</w:t>
      </w:r>
      <w:r w:rsidR="008B39F9" w:rsidRPr="00F32E14">
        <w:rPr>
          <w:rFonts w:ascii="Times New Roman" w:eastAsia="SimSun" w:hAnsi="Times New Roman"/>
          <w:lang w:val="lt-LT" w:eastAsia="zh-CN"/>
        </w:rPr>
        <w:t xml:space="preserve"> plotui. Pasitepus reikia nusiplauti rankas, išskyrus atvejį, kai gydomos jos pačios. </w:t>
      </w:r>
      <w:r w:rsidRPr="00F32E14">
        <w:rPr>
          <w:rFonts w:ascii="Times New Roman" w:eastAsia="SimSun" w:hAnsi="Times New Roman"/>
          <w:lang w:val="lt-LT" w:eastAsia="zh-CN"/>
        </w:rPr>
        <w:t>Būtina stengtis, kad gelio nepatektų į akis ar burną.</w:t>
      </w:r>
    </w:p>
    <w:p w:rsidR="004B2D1C" w:rsidRPr="00F32E14" w:rsidRDefault="004B2D1C" w:rsidP="008B39F9">
      <w:pPr>
        <w:spacing w:after="0" w:line="240" w:lineRule="auto"/>
        <w:rPr>
          <w:rFonts w:ascii="Times New Roman" w:eastAsia="SimSun" w:hAnsi="Times New Roman"/>
          <w:lang w:val="lt-LT" w:eastAsia="zh-CN"/>
        </w:rPr>
      </w:pPr>
    </w:p>
    <w:p w:rsidR="004B2D1C" w:rsidRPr="00F32E14" w:rsidRDefault="004B2D1C" w:rsidP="004B2D1C">
      <w:pPr>
        <w:numPr>
          <w:ilvl w:val="12"/>
          <w:numId w:val="0"/>
        </w:num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 xml:space="preserve">Vartojimo trukmė priklauso nuo terapinės indikacijos ir reakcijos į gydymą. </w:t>
      </w:r>
      <w:r w:rsidR="009828C3" w:rsidRPr="00F32E14">
        <w:rPr>
          <w:rFonts w:ascii="Times New Roman" w:eastAsia="SimSun" w:hAnsi="Times New Roman"/>
          <w:lang w:val="lt-LT" w:eastAsia="zh-CN"/>
        </w:rPr>
        <w:t>Nepasitarus</w:t>
      </w:r>
      <w:r w:rsidRPr="00F32E14">
        <w:rPr>
          <w:rFonts w:ascii="Times New Roman" w:eastAsia="SimSun" w:hAnsi="Times New Roman"/>
          <w:lang w:val="lt-LT" w:eastAsia="zh-CN"/>
        </w:rPr>
        <w:t xml:space="preserve"> su gydytoju, šio vaistinio preparato negalima vartoti ilgiau kaip 14 parų, jei gydomas potrauminis uždegimas ar reumatinis minkštųjų audinių sutrikimas, bei ilgiau kaip 4 savaites, jei gydomas osteoartritas. Jei per 7 vartojimo paras gydomojo poveikio nepasireiškia arba ligos simptomai pasunkėja, pacientas privalo pasitarti su gydytoju</w:t>
      </w:r>
    </w:p>
    <w:p w:rsidR="008F40FB" w:rsidRPr="00F32E14" w:rsidRDefault="008F40FB" w:rsidP="008B39F9">
      <w:pPr>
        <w:spacing w:after="0" w:line="240" w:lineRule="auto"/>
        <w:rPr>
          <w:rFonts w:ascii="Times New Roman" w:eastAsia="SimSun" w:hAnsi="Times New Roman"/>
          <w:b/>
          <w:i/>
          <w:lang w:val="lt-LT" w:eastAsia="zh-CN"/>
        </w:rPr>
      </w:pPr>
    </w:p>
    <w:p w:rsidR="008B39F9" w:rsidRPr="00F32E14" w:rsidRDefault="008F40FB" w:rsidP="008B39F9">
      <w:pPr>
        <w:spacing w:after="0" w:line="240" w:lineRule="auto"/>
        <w:rPr>
          <w:rFonts w:ascii="Times New Roman" w:eastAsia="SimSun" w:hAnsi="Times New Roman"/>
          <w:u w:val="single"/>
          <w:lang w:val="lt-LT" w:eastAsia="zh-CN"/>
        </w:rPr>
      </w:pPr>
      <w:r w:rsidRPr="00F32E14">
        <w:rPr>
          <w:rFonts w:ascii="Times New Roman" w:eastAsia="SimSun" w:hAnsi="Times New Roman"/>
          <w:u w:val="single"/>
          <w:lang w:val="lt-LT" w:eastAsia="zh-CN"/>
        </w:rPr>
        <w:t>Vyresnių kaip 14 </w:t>
      </w:r>
      <w:r w:rsidR="008B39F9" w:rsidRPr="00F32E14">
        <w:rPr>
          <w:rFonts w:ascii="Times New Roman" w:eastAsia="SimSun" w:hAnsi="Times New Roman"/>
          <w:u w:val="single"/>
          <w:lang w:val="lt-LT" w:eastAsia="zh-CN"/>
        </w:rPr>
        <w:t>metų</w:t>
      </w:r>
      <w:r w:rsidR="008B39F9" w:rsidRPr="00F32E14">
        <w:rPr>
          <w:rFonts w:ascii="Times New Roman" w:eastAsia="SimSun" w:hAnsi="Times New Roman"/>
          <w:iCs/>
          <w:u w:val="single"/>
          <w:lang w:val="lt-LT" w:eastAsia="zh-CN"/>
        </w:rPr>
        <w:t xml:space="preserve"> </w:t>
      </w:r>
      <w:r w:rsidRPr="00F32E14">
        <w:rPr>
          <w:rFonts w:ascii="Times New Roman" w:eastAsia="SimSun" w:hAnsi="Times New Roman"/>
          <w:iCs/>
          <w:u w:val="single"/>
          <w:lang w:val="lt-LT" w:eastAsia="zh-CN"/>
        </w:rPr>
        <w:t>paauglių gydymo trukmė</w:t>
      </w:r>
    </w:p>
    <w:p w:rsidR="00E33834" w:rsidRPr="00F32E14" w:rsidRDefault="00016D7A" w:rsidP="00E33834">
      <w:pPr>
        <w:spacing w:after="0" w:line="240" w:lineRule="auto"/>
        <w:rPr>
          <w:rFonts w:ascii="Times New Roman" w:eastAsia="SimSun" w:hAnsi="Times New Roman"/>
          <w:lang w:val="lt-LT" w:eastAsia="zh-CN"/>
        </w:rPr>
      </w:pPr>
      <w:r>
        <w:rPr>
          <w:rFonts w:ascii="Times New Roman" w:eastAsia="SimSun" w:hAnsi="Times New Roman"/>
          <w:lang w:val="lt-LT" w:eastAsia="zh-CN"/>
        </w:rPr>
        <w:t>Jei 14 </w:t>
      </w:r>
      <w:r w:rsidR="00E33834" w:rsidRPr="00F32E14">
        <w:rPr>
          <w:rFonts w:ascii="Times New Roman" w:eastAsia="SimSun" w:hAnsi="Times New Roman"/>
          <w:lang w:val="lt-LT" w:eastAsia="zh-CN"/>
        </w:rPr>
        <w:t>metų ar vyresniam paaugliui šio vaistinio preparato tenka vartoti skausmui malšinti ilgiau kaip 7</w:t>
      </w:r>
      <w:r>
        <w:rPr>
          <w:rFonts w:ascii="Times New Roman" w:eastAsia="SimSun" w:hAnsi="Times New Roman"/>
          <w:lang w:val="lt-LT" w:eastAsia="zh-CN"/>
        </w:rPr>
        <w:t> </w:t>
      </w:r>
      <w:r w:rsidR="00E33834" w:rsidRPr="00F32E14">
        <w:rPr>
          <w:rFonts w:ascii="Times New Roman" w:eastAsia="SimSun" w:hAnsi="Times New Roman"/>
          <w:lang w:val="lt-LT" w:eastAsia="zh-CN"/>
        </w:rPr>
        <w:t>paras arba jei simptomai pasunkėja, pacientui arba jo tėvams re</w:t>
      </w:r>
      <w:r>
        <w:rPr>
          <w:rFonts w:ascii="Times New Roman" w:eastAsia="SimSun" w:hAnsi="Times New Roman"/>
          <w:lang w:val="lt-LT" w:eastAsia="zh-CN"/>
        </w:rPr>
        <w:t>komenduojama pasitarti su gydyt</w:t>
      </w:r>
      <w:r w:rsidR="00E33834" w:rsidRPr="00F32E14">
        <w:rPr>
          <w:rFonts w:ascii="Times New Roman" w:eastAsia="SimSun" w:hAnsi="Times New Roman"/>
          <w:lang w:val="lt-LT" w:eastAsia="zh-CN"/>
        </w:rPr>
        <w:t>oju.</w:t>
      </w:r>
    </w:p>
    <w:p w:rsidR="008B39F9" w:rsidRPr="00F32E14" w:rsidRDefault="008B39F9" w:rsidP="008B39F9">
      <w:pPr>
        <w:spacing w:after="0" w:line="240" w:lineRule="auto"/>
        <w:rPr>
          <w:rFonts w:ascii="Times New Roman" w:eastAsia="SimSun" w:hAnsi="Times New Roman"/>
          <w:lang w:val="lt-LT" w:eastAsia="zh-CN"/>
        </w:rPr>
      </w:pPr>
    </w:p>
    <w:p w:rsidR="00E33834" w:rsidRPr="00F32E14" w:rsidRDefault="00CD658C" w:rsidP="00E33834">
      <w:pPr>
        <w:spacing w:after="0" w:line="240" w:lineRule="auto"/>
        <w:rPr>
          <w:rFonts w:ascii="Times New Roman" w:eastAsia="SimSun" w:hAnsi="Times New Roman"/>
          <w:u w:val="single"/>
          <w:lang w:val="lt-LT" w:eastAsia="zh-CN"/>
        </w:rPr>
      </w:pPr>
      <w:r w:rsidRPr="00F32E14">
        <w:rPr>
          <w:rFonts w:ascii="Times New Roman" w:eastAsia="SimSun" w:hAnsi="Times New Roman"/>
          <w:u w:val="single"/>
          <w:lang w:val="lt-LT" w:eastAsia="zh-CN"/>
        </w:rPr>
        <w:t>Vaikai ir j</w:t>
      </w:r>
      <w:r w:rsidR="00E33834" w:rsidRPr="00F32E14">
        <w:rPr>
          <w:rFonts w:ascii="Times New Roman" w:eastAsia="SimSun" w:hAnsi="Times New Roman"/>
          <w:u w:val="single"/>
          <w:lang w:val="lt-LT" w:eastAsia="zh-CN"/>
        </w:rPr>
        <w:t>aunesni kaip 14 metų</w:t>
      </w:r>
      <w:r w:rsidR="00E33834" w:rsidRPr="00F32E14">
        <w:rPr>
          <w:rFonts w:ascii="Times New Roman" w:eastAsia="SimSun" w:hAnsi="Times New Roman"/>
          <w:iCs/>
          <w:u w:val="single"/>
          <w:lang w:val="lt-LT" w:eastAsia="zh-CN"/>
        </w:rPr>
        <w:t xml:space="preserve"> paaugliai</w:t>
      </w:r>
    </w:p>
    <w:p w:rsidR="00E33834" w:rsidRPr="00F32E14" w:rsidRDefault="009D31E2" w:rsidP="00E33834">
      <w:p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lastRenderedPageBreak/>
        <w:t xml:space="preserve">Šio vaistinio preparato </w:t>
      </w:r>
      <w:r w:rsidR="00E33834" w:rsidRPr="00F32E14">
        <w:rPr>
          <w:rFonts w:ascii="Times New Roman" w:eastAsia="SimSun" w:hAnsi="Times New Roman"/>
          <w:lang w:val="lt-LT" w:eastAsia="zh-CN"/>
        </w:rPr>
        <w:t xml:space="preserve">vaikams ir </w:t>
      </w:r>
      <w:r w:rsidRPr="00F32E14">
        <w:rPr>
          <w:rFonts w:ascii="Times New Roman" w:eastAsia="SimSun" w:hAnsi="Times New Roman"/>
          <w:lang w:val="lt-LT" w:eastAsia="zh-CN"/>
        </w:rPr>
        <w:t xml:space="preserve">jaunesniems kaip </w:t>
      </w:r>
      <w:r w:rsidR="0022101E">
        <w:rPr>
          <w:rFonts w:ascii="Times New Roman" w:eastAsia="SimSun" w:hAnsi="Times New Roman"/>
          <w:lang w:val="lt-LT" w:eastAsia="zh-CN"/>
        </w:rPr>
        <w:t>14 </w:t>
      </w:r>
      <w:r w:rsidR="00E33834" w:rsidRPr="00F32E14">
        <w:rPr>
          <w:rFonts w:ascii="Times New Roman" w:eastAsia="SimSun" w:hAnsi="Times New Roman"/>
          <w:lang w:val="lt-LT" w:eastAsia="zh-CN"/>
        </w:rPr>
        <w:t xml:space="preserve">metų </w:t>
      </w:r>
      <w:r w:rsidRPr="00F32E14">
        <w:rPr>
          <w:rFonts w:ascii="Times New Roman" w:eastAsia="SimSun" w:hAnsi="Times New Roman"/>
          <w:lang w:val="lt-LT" w:eastAsia="zh-CN"/>
        </w:rPr>
        <w:t>paaugliams vartoti negalima</w:t>
      </w:r>
      <w:r w:rsidR="00E33834" w:rsidRPr="00F32E14">
        <w:rPr>
          <w:rFonts w:ascii="Times New Roman" w:eastAsia="SimSun" w:hAnsi="Times New Roman"/>
          <w:lang w:val="lt-LT" w:eastAsia="zh-CN"/>
        </w:rPr>
        <w:t xml:space="preserve"> (žr. 4.3 skyrių).</w:t>
      </w:r>
    </w:p>
    <w:p w:rsidR="00074AEE" w:rsidRPr="00F32E14" w:rsidRDefault="00074AEE" w:rsidP="00E33834">
      <w:pPr>
        <w:spacing w:after="0" w:line="240" w:lineRule="auto"/>
        <w:rPr>
          <w:rFonts w:ascii="Times New Roman" w:eastAsia="SimSun" w:hAnsi="Times New Roman"/>
          <w:lang w:val="lt-LT" w:eastAsia="zh-CN"/>
        </w:rPr>
      </w:pPr>
    </w:p>
    <w:p w:rsidR="009D31E2" w:rsidRPr="00F32E14" w:rsidRDefault="009D31E2" w:rsidP="009D31E2">
      <w:pPr>
        <w:spacing w:after="0" w:line="240" w:lineRule="auto"/>
        <w:rPr>
          <w:rFonts w:ascii="Times New Roman" w:eastAsia="SimSun" w:hAnsi="Times New Roman"/>
          <w:u w:val="single"/>
          <w:lang w:val="lt-LT" w:eastAsia="zh-CN"/>
        </w:rPr>
      </w:pPr>
      <w:r w:rsidRPr="00F32E14">
        <w:rPr>
          <w:rFonts w:ascii="Times New Roman" w:eastAsia="SimSun" w:hAnsi="Times New Roman"/>
          <w:u w:val="single"/>
          <w:lang w:val="lt-LT" w:eastAsia="zh-CN"/>
        </w:rPr>
        <w:t>Senyviems (&gt;65 metų) pacientams</w:t>
      </w:r>
    </w:p>
    <w:p w:rsidR="008B39F9" w:rsidRPr="00F32E14" w:rsidRDefault="009D31E2" w:rsidP="008B39F9">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Reikia vartoti įprastines suaugusiems žmonėms skiriamas dozes.</w:t>
      </w:r>
    </w:p>
    <w:p w:rsidR="009D31E2" w:rsidRPr="00F32E14" w:rsidRDefault="009D31E2"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4.3</w:t>
      </w:r>
      <w:r w:rsidRPr="00F32E14">
        <w:rPr>
          <w:rFonts w:ascii="Times New Roman" w:eastAsia="SimSun" w:hAnsi="Times New Roman"/>
          <w:b/>
          <w:lang w:val="lt-LT"/>
        </w:rPr>
        <w:tab/>
        <w:t>Kontraindikacijos</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6B2FE7" w:rsidRPr="00F32E14" w:rsidRDefault="006B2FE7" w:rsidP="008B39F9">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Šio vaistinio preparato draudžiama vartoti toliau išvardytais atvejais</w:t>
      </w:r>
      <w:r w:rsidR="00953252">
        <w:rPr>
          <w:rFonts w:ascii="Times New Roman" w:eastAsia="SimSun" w:hAnsi="Times New Roman"/>
          <w:lang w:val="lt-LT" w:eastAsia="zh-CN"/>
        </w:rPr>
        <w:t>:</w:t>
      </w:r>
    </w:p>
    <w:p w:rsidR="008B39F9" w:rsidRPr="00F32E14" w:rsidRDefault="008B39F9" w:rsidP="002F401B">
      <w:pPr>
        <w:numPr>
          <w:ilvl w:val="0"/>
          <w:numId w:val="8"/>
        </w:numPr>
        <w:tabs>
          <w:tab w:val="left" w:pos="567"/>
        </w:tabs>
        <w:spacing w:after="0" w:line="240" w:lineRule="auto"/>
        <w:ind w:left="567" w:hanging="425"/>
        <w:rPr>
          <w:rFonts w:ascii="Times New Roman" w:eastAsia="SimSun" w:hAnsi="Times New Roman"/>
          <w:lang w:val="lt-LT" w:eastAsia="zh-CN"/>
        </w:rPr>
      </w:pPr>
      <w:r w:rsidRPr="00F32E14">
        <w:rPr>
          <w:rFonts w:ascii="Times New Roman" w:eastAsia="SimSun" w:hAnsi="Times New Roman"/>
          <w:lang w:val="lt-LT" w:eastAsia="zh-CN"/>
        </w:rPr>
        <w:t>Padidėjęs jautrumas veikliajai medžiagai</w:t>
      </w:r>
      <w:r w:rsidR="00E115A1" w:rsidRPr="00F32E14">
        <w:rPr>
          <w:rFonts w:ascii="Times New Roman" w:eastAsia="SimSun" w:hAnsi="Times New Roman"/>
          <w:lang w:val="lt-LT" w:eastAsia="zh-CN"/>
        </w:rPr>
        <w:t>, propilenglikoliui</w:t>
      </w:r>
      <w:r w:rsidRPr="00F32E14">
        <w:rPr>
          <w:rFonts w:ascii="Times New Roman" w:eastAsia="SimSun" w:hAnsi="Times New Roman"/>
          <w:lang w:val="lt-LT" w:eastAsia="zh-CN"/>
        </w:rPr>
        <w:t xml:space="preserve"> arba bet kuriai 6.1 skyriuje nurodytai pagalbinei medžiagai</w:t>
      </w:r>
    </w:p>
    <w:p w:rsidR="00E115A1" w:rsidRPr="00F32E14" w:rsidRDefault="00E115A1" w:rsidP="002F401B">
      <w:pPr>
        <w:numPr>
          <w:ilvl w:val="0"/>
          <w:numId w:val="8"/>
        </w:numPr>
        <w:tabs>
          <w:tab w:val="left" w:pos="567"/>
        </w:tabs>
        <w:spacing w:after="0" w:line="240" w:lineRule="auto"/>
        <w:ind w:left="567" w:hanging="425"/>
        <w:rPr>
          <w:rFonts w:ascii="Times New Roman" w:eastAsia="SimSun" w:hAnsi="Times New Roman"/>
          <w:lang w:val="lt-LT" w:eastAsia="zh-CN"/>
        </w:rPr>
      </w:pPr>
      <w:r w:rsidRPr="00F32E14">
        <w:rPr>
          <w:rFonts w:ascii="Times New Roman" w:eastAsia="SimSun" w:hAnsi="Times New Roman"/>
          <w:lang w:val="lt-LT" w:eastAsia="zh-CN"/>
        </w:rPr>
        <w:t>Acetilsalicilo rūgštis arba kiti nesteroidiniai vaistiniai preparatai nuo uždegimo (NVNU) buvo sukėlę astmą, dilgėlinę arba ūminį rinitą</w:t>
      </w:r>
    </w:p>
    <w:p w:rsidR="00E115A1" w:rsidRPr="00F32E14" w:rsidRDefault="00E115A1" w:rsidP="002F401B">
      <w:pPr>
        <w:numPr>
          <w:ilvl w:val="0"/>
          <w:numId w:val="8"/>
        </w:numPr>
        <w:tabs>
          <w:tab w:val="left" w:pos="567"/>
        </w:tabs>
        <w:spacing w:after="0" w:line="240" w:lineRule="auto"/>
        <w:ind w:left="567" w:hanging="425"/>
        <w:rPr>
          <w:rFonts w:ascii="Times New Roman" w:eastAsia="SimSun" w:hAnsi="Times New Roman"/>
          <w:lang w:val="lt-LT" w:eastAsia="zh-CN"/>
        </w:rPr>
      </w:pPr>
      <w:r w:rsidRPr="00F32E14">
        <w:rPr>
          <w:rFonts w:ascii="Times New Roman" w:eastAsia="SimSun" w:hAnsi="Times New Roman"/>
          <w:lang w:val="lt-LT" w:eastAsia="zh-CN"/>
        </w:rPr>
        <w:t>Pacientas yra vaikams ar jaunesnis kaip 14 metų paauglys</w:t>
      </w:r>
    </w:p>
    <w:p w:rsidR="008B39F9" w:rsidRPr="00F32E14" w:rsidRDefault="008B39F9" w:rsidP="002F401B">
      <w:pPr>
        <w:numPr>
          <w:ilvl w:val="0"/>
          <w:numId w:val="8"/>
        </w:numPr>
        <w:tabs>
          <w:tab w:val="left" w:pos="567"/>
        </w:tabs>
        <w:spacing w:after="0" w:line="240" w:lineRule="auto"/>
        <w:ind w:left="567" w:hanging="425"/>
        <w:rPr>
          <w:rFonts w:ascii="Times New Roman" w:eastAsia="SimSun" w:hAnsi="Times New Roman"/>
          <w:lang w:val="lt-LT" w:eastAsia="zh-CN"/>
        </w:rPr>
      </w:pPr>
      <w:r w:rsidRPr="00F32E14">
        <w:rPr>
          <w:rFonts w:ascii="Times New Roman" w:eastAsia="SimSun" w:hAnsi="Times New Roman"/>
          <w:lang w:val="lt-LT" w:eastAsia="zh-CN"/>
        </w:rPr>
        <w:t>Trečiasis nėštumo trimestras</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4.4</w:t>
      </w:r>
      <w:r w:rsidRPr="00F32E14">
        <w:rPr>
          <w:rFonts w:ascii="Times New Roman" w:eastAsia="SimSun" w:hAnsi="Times New Roman"/>
          <w:b/>
          <w:lang w:val="lt-LT"/>
        </w:rPr>
        <w:tab/>
        <w:t>Specialūs įspėjimai ir atsargumo priemonės</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2B3C74" w:rsidRPr="00F32E14" w:rsidRDefault="002B3C74" w:rsidP="002B3C74">
      <w:p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 xml:space="preserve">Jei šio vaistinio preparato tepama ant didelio odos ploto ar vartojama ilgai, negalima paneigti sisteminio nepageidaujamo poveikio (t.y. nepageidaujamų virškinimo trakto reakcijų, </w:t>
      </w:r>
      <w:r w:rsidR="00423063">
        <w:rPr>
          <w:rFonts w:ascii="Times New Roman" w:eastAsia="SimSun" w:hAnsi="Times New Roman"/>
          <w:color w:val="000000"/>
          <w:lang w:val="lt-LT" w:eastAsia="zh-CN"/>
        </w:rPr>
        <w:t>pvz.</w:t>
      </w:r>
      <w:r w:rsidRPr="00F32E14">
        <w:rPr>
          <w:rFonts w:ascii="Times New Roman" w:eastAsia="SimSun" w:hAnsi="Times New Roman"/>
          <w:color w:val="000000"/>
          <w:lang w:val="lt-LT" w:eastAsia="zh-CN"/>
        </w:rPr>
        <w:t xml:space="preserve"> skrandžio opų, ar </w:t>
      </w:r>
      <w:r w:rsidR="00566359" w:rsidRPr="00F32E14">
        <w:rPr>
          <w:rFonts w:ascii="Times New Roman" w:eastAsia="SimSun" w:hAnsi="Times New Roman"/>
          <w:color w:val="000000"/>
          <w:lang w:val="lt-LT" w:eastAsia="zh-CN"/>
        </w:rPr>
        <w:t xml:space="preserve">nepageidaujamų nervų sistemos reakcijų, </w:t>
      </w:r>
      <w:r w:rsidR="00423063">
        <w:rPr>
          <w:rFonts w:ascii="Times New Roman" w:eastAsia="SimSun" w:hAnsi="Times New Roman"/>
          <w:color w:val="000000"/>
          <w:lang w:val="lt-LT" w:eastAsia="zh-CN"/>
        </w:rPr>
        <w:t>pvz.</w:t>
      </w:r>
      <w:r w:rsidR="00566359" w:rsidRPr="00F32E14">
        <w:rPr>
          <w:rFonts w:ascii="Times New Roman" w:eastAsia="SimSun" w:hAnsi="Times New Roman"/>
          <w:color w:val="000000"/>
          <w:lang w:val="lt-LT" w:eastAsia="zh-CN"/>
        </w:rPr>
        <w:t xml:space="preserve"> </w:t>
      </w:r>
      <w:r w:rsidR="0001634A">
        <w:rPr>
          <w:rFonts w:ascii="Times New Roman" w:eastAsia="SimSun" w:hAnsi="Times New Roman"/>
          <w:color w:val="000000"/>
          <w:lang w:val="lt-LT" w:eastAsia="zh-CN"/>
        </w:rPr>
        <w:t>svaigimo (</w:t>
      </w:r>
      <w:r w:rsidR="0001634A" w:rsidRPr="006D2ACC">
        <w:rPr>
          <w:rFonts w:ascii="Times New Roman" w:eastAsia="SimSun" w:hAnsi="Times New Roman"/>
          <w:i/>
          <w:color w:val="000000"/>
          <w:lang w:val="lt-LT" w:eastAsia="zh-CN"/>
        </w:rPr>
        <w:t>vertigo</w:t>
      </w:r>
      <w:r w:rsidR="0001634A">
        <w:rPr>
          <w:rFonts w:ascii="Times New Roman" w:eastAsia="SimSun" w:hAnsi="Times New Roman"/>
          <w:color w:val="000000"/>
          <w:lang w:val="lt-LT" w:eastAsia="zh-CN"/>
        </w:rPr>
        <w:t>)</w:t>
      </w:r>
      <w:r w:rsidR="00566359" w:rsidRPr="00F32E14">
        <w:rPr>
          <w:rFonts w:ascii="Times New Roman" w:eastAsia="SimSun" w:hAnsi="Times New Roman"/>
          <w:color w:val="000000"/>
          <w:lang w:val="lt-LT" w:eastAsia="zh-CN"/>
        </w:rPr>
        <w:t xml:space="preserve"> ir galvos skausmo</w:t>
      </w:r>
      <w:r w:rsidR="00692D1A" w:rsidRPr="00F32E14">
        <w:rPr>
          <w:rFonts w:ascii="Times New Roman" w:eastAsia="SimSun" w:hAnsi="Times New Roman"/>
          <w:color w:val="000000"/>
          <w:lang w:val="lt-LT" w:eastAsia="zh-CN"/>
        </w:rPr>
        <w:t>)</w:t>
      </w:r>
      <w:r w:rsidR="00566359" w:rsidRPr="00F32E14">
        <w:rPr>
          <w:rFonts w:ascii="Times New Roman" w:eastAsia="SimSun" w:hAnsi="Times New Roman"/>
          <w:color w:val="000000"/>
          <w:lang w:val="lt-LT" w:eastAsia="zh-CN"/>
        </w:rPr>
        <w:t xml:space="preserve"> atsiradimo</w:t>
      </w:r>
      <w:r w:rsidRPr="00F32E14">
        <w:rPr>
          <w:rFonts w:ascii="Times New Roman" w:eastAsia="SimSun" w:hAnsi="Times New Roman"/>
          <w:color w:val="000000"/>
          <w:lang w:val="lt-LT" w:eastAsia="zh-CN"/>
        </w:rPr>
        <w:t xml:space="preserve"> galimybės.</w:t>
      </w:r>
    </w:p>
    <w:p w:rsidR="002B3C74" w:rsidRPr="00F32E14" w:rsidRDefault="002B3C74" w:rsidP="002B3C74">
      <w:pPr>
        <w:tabs>
          <w:tab w:val="left" w:pos="567"/>
        </w:tabs>
        <w:spacing w:after="0" w:line="240" w:lineRule="auto"/>
        <w:rPr>
          <w:rFonts w:ascii="Times New Roman" w:eastAsia="SimSun" w:hAnsi="Times New Roman"/>
          <w:color w:val="000000"/>
          <w:lang w:val="lt-LT" w:eastAsia="zh-CN"/>
        </w:rPr>
      </w:pPr>
    </w:p>
    <w:p w:rsidR="00A20D9F" w:rsidRPr="00F32E14" w:rsidRDefault="00A20D9F" w:rsidP="002B3C74">
      <w:p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 xml:space="preserve">Šio vaistinio preparato galima vartoti tik ant nepažeistos odos (draudžiama tepti ant ligos pažeistos odos, žaizdų ar sužalotų vietų). Galima naudoti orui laidų (neokliuzinį) tvarstį, tačiau </w:t>
      </w:r>
      <w:r w:rsidR="001B4BB5" w:rsidRPr="00F32E14">
        <w:rPr>
          <w:rFonts w:ascii="Times New Roman" w:eastAsia="SimSun" w:hAnsi="Times New Roman"/>
          <w:color w:val="000000"/>
          <w:lang w:val="lt-LT" w:eastAsia="zh-CN"/>
        </w:rPr>
        <w:t>okliuzinius</w:t>
      </w:r>
      <w:r w:rsidRPr="00F32E14">
        <w:rPr>
          <w:rFonts w:ascii="Times New Roman" w:eastAsia="SimSun" w:hAnsi="Times New Roman"/>
          <w:color w:val="000000"/>
          <w:lang w:val="lt-LT" w:eastAsia="zh-CN"/>
        </w:rPr>
        <w:t xml:space="preserve"> tvarsčius naudoti draudžiama.</w:t>
      </w:r>
    </w:p>
    <w:p w:rsidR="00A20D9F" w:rsidRPr="00F32E14" w:rsidRDefault="000C581F" w:rsidP="00A20D9F">
      <w:pPr>
        <w:tabs>
          <w:tab w:val="left" w:pos="567"/>
        </w:tabs>
        <w:spacing w:after="0" w:line="240" w:lineRule="auto"/>
        <w:rPr>
          <w:rFonts w:ascii="Times New Roman" w:eastAsia="SimSun" w:hAnsi="Times New Roman"/>
          <w:color w:val="000000"/>
          <w:lang w:val="lt-LT" w:eastAsia="zh-CN"/>
        </w:rPr>
      </w:pPr>
      <w:r>
        <w:rPr>
          <w:rFonts w:ascii="Times New Roman" w:eastAsia="SimSun" w:hAnsi="Times New Roman"/>
          <w:color w:val="000000"/>
          <w:lang w:val="lt-LT" w:eastAsia="zh-CN"/>
        </w:rPr>
        <w:t>Vaistinio p</w:t>
      </w:r>
      <w:r w:rsidR="00A20D9F" w:rsidRPr="00F32E14">
        <w:rPr>
          <w:rFonts w:ascii="Times New Roman" w:eastAsia="SimSun" w:hAnsi="Times New Roman"/>
          <w:color w:val="000000"/>
          <w:lang w:val="lt-LT" w:eastAsia="zh-CN"/>
        </w:rPr>
        <w:t>reparato neturi patekti į akis arba ant gleivinės, jo negalima vartoti per burną.</w:t>
      </w:r>
    </w:p>
    <w:p w:rsidR="00A20D9F" w:rsidRPr="00F32E14" w:rsidRDefault="00A20D9F" w:rsidP="008B39F9">
      <w:pPr>
        <w:numPr>
          <w:ilvl w:val="12"/>
          <w:numId w:val="0"/>
        </w:numPr>
        <w:tabs>
          <w:tab w:val="left" w:pos="567"/>
        </w:tabs>
        <w:spacing w:after="0" w:line="240" w:lineRule="auto"/>
        <w:ind w:right="-2"/>
        <w:rPr>
          <w:rFonts w:ascii="Times New Roman" w:eastAsia="SimSun" w:hAnsi="Times New Roman"/>
          <w:color w:val="000000"/>
          <w:lang w:val="lt-LT" w:eastAsia="zh-CN"/>
        </w:rPr>
      </w:pPr>
    </w:p>
    <w:p w:rsidR="008B39F9" w:rsidRPr="00F32E14" w:rsidRDefault="008B39F9" w:rsidP="008B39F9">
      <w:pPr>
        <w:numPr>
          <w:ilvl w:val="12"/>
          <w:numId w:val="0"/>
        </w:numPr>
        <w:tabs>
          <w:tab w:val="left" w:pos="567"/>
        </w:tabs>
        <w:spacing w:after="0" w:line="240" w:lineRule="auto"/>
        <w:ind w:right="-2"/>
        <w:rPr>
          <w:rFonts w:ascii="Times New Roman" w:eastAsia="SimSun" w:hAnsi="Times New Roman"/>
          <w:color w:val="000000"/>
          <w:lang w:val="lt-LT" w:eastAsia="zh-CN"/>
        </w:rPr>
      </w:pPr>
      <w:r w:rsidRPr="00F32E14">
        <w:rPr>
          <w:rFonts w:ascii="Times New Roman" w:eastAsia="SimSun" w:hAnsi="Times New Roman"/>
          <w:color w:val="000000"/>
          <w:lang w:val="lt-LT" w:eastAsia="zh-CN"/>
        </w:rPr>
        <w:t xml:space="preserve">Šio vaistinio preparato sudėtyje yra propilenglikolio, kuris gali </w:t>
      </w:r>
      <w:r w:rsidR="002B3C74" w:rsidRPr="00F32E14">
        <w:rPr>
          <w:rFonts w:ascii="Times New Roman" w:eastAsia="SimSun" w:hAnsi="Times New Roman"/>
          <w:color w:val="000000"/>
          <w:lang w:val="lt-LT" w:eastAsia="zh-CN"/>
        </w:rPr>
        <w:t>sudirginti</w:t>
      </w:r>
      <w:r w:rsidRPr="00F32E14">
        <w:rPr>
          <w:rFonts w:ascii="Times New Roman" w:eastAsia="SimSun" w:hAnsi="Times New Roman"/>
          <w:color w:val="000000"/>
          <w:lang w:val="lt-LT" w:eastAsia="zh-CN"/>
        </w:rPr>
        <w:t xml:space="preserve"> odą.</w:t>
      </w:r>
    </w:p>
    <w:p w:rsidR="008B39F9" w:rsidRPr="00F32E14" w:rsidRDefault="008B39F9" w:rsidP="008B39F9">
      <w:pPr>
        <w:tabs>
          <w:tab w:val="left" w:pos="567"/>
        </w:tabs>
        <w:spacing w:after="0" w:line="240" w:lineRule="auto"/>
        <w:rPr>
          <w:rFonts w:ascii="Times New Roman" w:eastAsia="SimSun" w:hAnsi="Times New Roman"/>
          <w:color w:val="000000"/>
          <w:lang w:val="lt-LT" w:eastAsia="zh-CN"/>
        </w:rPr>
      </w:pPr>
    </w:p>
    <w:p w:rsidR="008B39F9" w:rsidRPr="00F32E14" w:rsidRDefault="008B39F9" w:rsidP="008B39F9">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4.5</w:t>
      </w:r>
      <w:r w:rsidRPr="00F32E14">
        <w:rPr>
          <w:rFonts w:ascii="Times New Roman" w:eastAsia="SimSun" w:hAnsi="Times New Roman"/>
          <w:b/>
          <w:lang w:val="lt-LT"/>
        </w:rPr>
        <w:tab/>
        <w:t>Sąveika su kitais vaistiniais preparatais ir kitokia sąveika</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756AAD" w:rsidP="008B39F9">
      <w:p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Sisteminė lokaliai pavartoto diklofenako absorbcija yra maža, todėl</w:t>
      </w:r>
      <w:r w:rsidR="008B39F9" w:rsidRPr="00F32E14">
        <w:rPr>
          <w:rFonts w:ascii="Times New Roman" w:eastAsia="SimSun" w:hAnsi="Times New Roman"/>
          <w:color w:val="000000"/>
          <w:lang w:val="lt-LT" w:eastAsia="zh-CN"/>
        </w:rPr>
        <w:t xml:space="preserve"> sąveikos su kitais vaistiniais preparatais galimybė yra maža.</w:t>
      </w:r>
      <w:r w:rsidRPr="00F32E14">
        <w:rPr>
          <w:rFonts w:ascii="Times New Roman" w:eastAsia="SimSun" w:hAnsi="Times New Roman"/>
          <w:color w:val="000000"/>
          <w:lang w:val="lt-LT" w:eastAsia="zh-CN"/>
        </w:rPr>
        <w:t xml:space="preserve"> Ant gydomos vietos vartoti kitokių lokalaus poveikio preparatų nerekomenduojama.</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4.6</w:t>
      </w:r>
      <w:r w:rsidRPr="00F32E14">
        <w:rPr>
          <w:rFonts w:ascii="Times New Roman" w:eastAsia="SimSun" w:hAnsi="Times New Roman"/>
          <w:b/>
          <w:lang w:val="lt-LT"/>
        </w:rPr>
        <w:tab/>
        <w:t>Vaisingumas, nėštumo ir žindymo laikotarpis</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953252" w:rsidRPr="00953252" w:rsidRDefault="00953252" w:rsidP="00537B17">
      <w:pPr>
        <w:tabs>
          <w:tab w:val="center" w:pos="4153"/>
          <w:tab w:val="right" w:pos="8306"/>
        </w:tabs>
        <w:spacing w:after="0" w:line="240" w:lineRule="auto"/>
        <w:rPr>
          <w:rFonts w:ascii="Times New Roman" w:eastAsia="Times New Roman" w:hAnsi="Times New Roman"/>
          <w:lang w:val="lt-LT" w:eastAsia="lt-LT"/>
        </w:rPr>
      </w:pPr>
      <w:r w:rsidRPr="006806C5">
        <w:rPr>
          <w:rFonts w:ascii="Times New Roman" w:hAnsi="Times New Roman"/>
          <w:noProof/>
          <w:u w:val="single"/>
          <w:lang w:val="lt-LT"/>
        </w:rPr>
        <w:t>Nėštumas</w:t>
      </w:r>
      <w:r w:rsidRPr="00953252">
        <w:rPr>
          <w:rFonts w:ascii="Times New Roman" w:eastAsia="Times New Roman" w:hAnsi="Times New Roman"/>
          <w:lang w:val="lt-LT" w:eastAsia="lt-LT"/>
        </w:rPr>
        <w:t xml:space="preserve"> </w:t>
      </w:r>
    </w:p>
    <w:p w:rsidR="00537B17" w:rsidRPr="00F32E14" w:rsidRDefault="00537B17" w:rsidP="00537B17">
      <w:pPr>
        <w:tabs>
          <w:tab w:val="center" w:pos="4153"/>
          <w:tab w:val="right" w:pos="8306"/>
        </w:tabs>
        <w:spacing w:after="0" w:line="240" w:lineRule="auto"/>
        <w:rPr>
          <w:rFonts w:ascii="Times New Roman" w:eastAsia="Times New Roman" w:hAnsi="Times New Roman"/>
          <w:lang w:val="lt-LT" w:eastAsia="lt-LT"/>
        </w:rPr>
      </w:pPr>
      <w:r w:rsidRPr="00F32E14">
        <w:rPr>
          <w:rFonts w:ascii="Times New Roman" w:eastAsia="Times New Roman" w:hAnsi="Times New Roman"/>
          <w:lang w:val="lt-LT" w:eastAsia="lt-LT"/>
        </w:rPr>
        <w:t xml:space="preserve">Sisteminė </w:t>
      </w:r>
      <w:r w:rsidR="0017516C" w:rsidRPr="00F32E14">
        <w:rPr>
          <w:rFonts w:ascii="Times New Roman" w:eastAsia="Times New Roman" w:hAnsi="Times New Roman"/>
          <w:lang w:val="lt-LT" w:eastAsia="lt-LT"/>
        </w:rPr>
        <w:t xml:space="preserve">lokaliai vartojamo </w:t>
      </w:r>
      <w:r w:rsidRPr="00F32E14">
        <w:rPr>
          <w:rFonts w:ascii="Times New Roman" w:eastAsia="Times New Roman" w:hAnsi="Times New Roman"/>
          <w:lang w:val="lt-LT" w:eastAsia="lt-LT"/>
        </w:rPr>
        <w:t xml:space="preserve">diklofenako koncentracija </w:t>
      </w:r>
      <w:r w:rsidR="0017516C" w:rsidRPr="00F32E14">
        <w:rPr>
          <w:rFonts w:ascii="Times New Roman" w:eastAsia="Times New Roman" w:hAnsi="Times New Roman"/>
          <w:lang w:val="lt-LT" w:eastAsia="lt-LT"/>
        </w:rPr>
        <w:t>būna</w:t>
      </w:r>
      <w:r w:rsidRPr="00F32E14">
        <w:rPr>
          <w:rFonts w:ascii="Times New Roman" w:eastAsia="Times New Roman" w:hAnsi="Times New Roman"/>
          <w:lang w:val="lt-LT" w:eastAsia="lt-LT"/>
        </w:rPr>
        <w:t xml:space="preserve"> mažesnė, </w:t>
      </w:r>
      <w:r w:rsidR="0017516C" w:rsidRPr="00F32E14">
        <w:rPr>
          <w:rFonts w:ascii="Times New Roman" w:eastAsia="Times New Roman" w:hAnsi="Times New Roman"/>
          <w:lang w:val="lt-LT" w:eastAsia="lt-LT"/>
        </w:rPr>
        <w:t xml:space="preserve">nei vartojant </w:t>
      </w:r>
      <w:r w:rsidRPr="00F32E14">
        <w:rPr>
          <w:rFonts w:ascii="Times New Roman" w:eastAsia="Times New Roman" w:hAnsi="Times New Roman"/>
          <w:lang w:val="lt-LT" w:eastAsia="lt-LT"/>
        </w:rPr>
        <w:t>geriam</w:t>
      </w:r>
      <w:r w:rsidR="0017516C" w:rsidRPr="00F32E14">
        <w:rPr>
          <w:rFonts w:ascii="Times New Roman" w:eastAsia="Times New Roman" w:hAnsi="Times New Roman"/>
          <w:lang w:val="lt-LT" w:eastAsia="lt-LT"/>
        </w:rPr>
        <w:t>ąsias</w:t>
      </w:r>
      <w:r w:rsidRPr="00F32E14">
        <w:rPr>
          <w:rFonts w:ascii="Times New Roman" w:eastAsia="Times New Roman" w:hAnsi="Times New Roman"/>
          <w:lang w:val="lt-LT" w:eastAsia="lt-LT"/>
        </w:rPr>
        <w:t xml:space="preserve"> farmacin</w:t>
      </w:r>
      <w:r w:rsidR="0017516C" w:rsidRPr="00F32E14">
        <w:rPr>
          <w:rFonts w:ascii="Times New Roman" w:eastAsia="Times New Roman" w:hAnsi="Times New Roman"/>
          <w:lang w:val="lt-LT" w:eastAsia="lt-LT"/>
        </w:rPr>
        <w:t>e</w:t>
      </w:r>
      <w:r w:rsidRPr="00F32E14">
        <w:rPr>
          <w:rFonts w:ascii="Times New Roman" w:eastAsia="Times New Roman" w:hAnsi="Times New Roman"/>
          <w:lang w:val="lt-LT" w:eastAsia="lt-LT"/>
        </w:rPr>
        <w:t>s form</w:t>
      </w:r>
      <w:r w:rsidR="00BF426E">
        <w:rPr>
          <w:rFonts w:ascii="Times New Roman" w:eastAsia="Times New Roman" w:hAnsi="Times New Roman"/>
          <w:lang w:val="lt-LT" w:eastAsia="lt-LT"/>
        </w:rPr>
        <w:t>as</w:t>
      </w:r>
      <w:r w:rsidRPr="00F32E14">
        <w:rPr>
          <w:rFonts w:ascii="Times New Roman" w:eastAsia="Times New Roman" w:hAnsi="Times New Roman"/>
          <w:lang w:val="lt-LT" w:eastAsia="lt-LT"/>
        </w:rPr>
        <w:t xml:space="preserve">. Remiantis gydymo kitais sisteminio </w:t>
      </w:r>
      <w:r w:rsidR="0017516C" w:rsidRPr="00F32E14">
        <w:rPr>
          <w:rFonts w:ascii="Times New Roman" w:eastAsia="Times New Roman" w:hAnsi="Times New Roman"/>
          <w:lang w:val="lt-LT" w:eastAsia="lt-LT"/>
        </w:rPr>
        <w:t>poveikio</w:t>
      </w:r>
      <w:r w:rsidRPr="00F32E14">
        <w:rPr>
          <w:rFonts w:ascii="Times New Roman" w:eastAsia="Times New Roman" w:hAnsi="Times New Roman"/>
          <w:lang w:val="lt-LT" w:eastAsia="lt-LT"/>
        </w:rPr>
        <w:t xml:space="preserve"> NVNU patirtimi, rekomenduoj</w:t>
      </w:r>
      <w:r w:rsidR="0017516C" w:rsidRPr="00F32E14">
        <w:rPr>
          <w:rFonts w:ascii="Times New Roman" w:eastAsia="Times New Roman" w:hAnsi="Times New Roman"/>
          <w:lang w:val="lt-LT" w:eastAsia="lt-LT"/>
        </w:rPr>
        <w:t>ama laikytis tolesnių nurodymų.</w:t>
      </w:r>
    </w:p>
    <w:p w:rsidR="001A6794" w:rsidRPr="00F32E14" w:rsidRDefault="001A6794" w:rsidP="001A6794">
      <w:p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 xml:space="preserve">Prostaglandinų sintezės slopinimas gali pakenkti nėštumui ir (arba) embriono ar vaisiaus vystymuisi. Epidemiologinių tyrimų duomenimis, nėštumo pradžioje vartojami prostaglandinų sintezės inhibitoriai didina persileidimo, širdies sklaidos anomalijų ir </w:t>
      </w:r>
      <w:r w:rsidRPr="00F32E14">
        <w:rPr>
          <w:rFonts w:ascii="Times New Roman" w:eastAsia="SimSun" w:hAnsi="Times New Roman"/>
          <w:i/>
          <w:color w:val="000000"/>
          <w:lang w:val="lt-LT" w:eastAsia="zh-CN"/>
        </w:rPr>
        <w:t xml:space="preserve">gastroschisis </w:t>
      </w:r>
      <w:r w:rsidRPr="00F32E14">
        <w:rPr>
          <w:rFonts w:ascii="Times New Roman" w:eastAsia="SimSun" w:hAnsi="Times New Roman"/>
          <w:color w:val="000000"/>
          <w:lang w:val="lt-LT" w:eastAsia="zh-CN"/>
        </w:rPr>
        <w:t xml:space="preserve">(įgimto pilvo sienos plyšio) riziką. Absoliuti kardiovaskulinių sklaidos anomalijų rizika padidėja nuo mažiau kaip 1% iki maždaug 1,5%. Manoma, kad ji didėja didinant dozę ir ilginant vartojimo trukmę. Nustatyta, kad prostaglandinų sintezės inhibitoriai dažnina gyvūnų žuvimus iki implantacijos ir po jos bei jų embrionų ir vaisių žuvimus. Organogenezės laikotarpiu vartojami prostaglandinų sintezės inhibitoriai didina įvairių gyvūnų sklaidos anomalijų, įskaitant kardiovaskulines, riziką. Pirmąjį ir antrąjį nėštumo trimestrais diklofenako vartoti negalima, išskyrus neabejotinai būtinus atvejus. Jeigu diklofenakas vartojamas mėginant pastoti arba pirmojo ar antrojo nėštumo trimestro metu, dozė ir gydymo trukmė turi būti </w:t>
      </w:r>
      <w:r w:rsidR="00874EBC" w:rsidRPr="00F32E14">
        <w:rPr>
          <w:rFonts w:ascii="Times New Roman" w:eastAsia="SimSun" w:hAnsi="Times New Roman"/>
          <w:color w:val="000000"/>
          <w:lang w:val="lt-LT" w:eastAsia="zh-CN"/>
        </w:rPr>
        <w:t>kiek įmanoma mažesnė</w:t>
      </w:r>
      <w:r w:rsidRPr="00F32E14">
        <w:rPr>
          <w:rFonts w:ascii="Times New Roman" w:eastAsia="SimSun" w:hAnsi="Times New Roman"/>
          <w:color w:val="000000"/>
          <w:lang w:val="lt-LT" w:eastAsia="zh-CN"/>
        </w:rPr>
        <w:t>.</w:t>
      </w:r>
    </w:p>
    <w:p w:rsidR="001A6794" w:rsidRPr="00F32E14" w:rsidRDefault="001A6794" w:rsidP="001A6794">
      <w:pPr>
        <w:tabs>
          <w:tab w:val="left" w:pos="567"/>
        </w:tabs>
        <w:spacing w:after="0" w:line="240" w:lineRule="auto"/>
        <w:rPr>
          <w:rFonts w:ascii="Times New Roman" w:eastAsia="SimSun" w:hAnsi="Times New Roman"/>
          <w:color w:val="000000"/>
          <w:lang w:val="lt-LT" w:eastAsia="zh-CN"/>
        </w:rPr>
      </w:pPr>
    </w:p>
    <w:p w:rsidR="001A6794" w:rsidRPr="00F32E14" w:rsidRDefault="001A6794" w:rsidP="001A6794">
      <w:p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 xml:space="preserve">Trečiąjį nėštumo trimestrą visi prostaglandinų sintezės inhibitoriai </w:t>
      </w:r>
      <w:r w:rsidR="00874EBC" w:rsidRPr="00F32E14">
        <w:rPr>
          <w:rFonts w:ascii="Times New Roman" w:eastAsia="SimSun" w:hAnsi="Times New Roman"/>
          <w:color w:val="000000"/>
          <w:lang w:val="lt-LT" w:eastAsia="zh-CN"/>
        </w:rPr>
        <w:t xml:space="preserve">vaisiui </w:t>
      </w:r>
      <w:r w:rsidRPr="00F32E14">
        <w:rPr>
          <w:rFonts w:ascii="Times New Roman" w:eastAsia="SimSun" w:hAnsi="Times New Roman"/>
          <w:color w:val="000000"/>
          <w:lang w:val="lt-LT" w:eastAsia="zh-CN"/>
        </w:rPr>
        <w:t xml:space="preserve">gali sukelti: </w:t>
      </w:r>
    </w:p>
    <w:p w:rsidR="001A6794" w:rsidRPr="00F32E14" w:rsidRDefault="001A6794" w:rsidP="002F401B">
      <w:pPr>
        <w:numPr>
          <w:ilvl w:val="0"/>
          <w:numId w:val="8"/>
        </w:numPr>
        <w:tabs>
          <w:tab w:val="left" w:pos="567"/>
        </w:tabs>
        <w:spacing w:after="0" w:line="240" w:lineRule="auto"/>
        <w:ind w:left="567" w:hanging="425"/>
        <w:rPr>
          <w:rFonts w:ascii="Times New Roman" w:eastAsia="SimSun" w:hAnsi="Times New Roman"/>
          <w:lang w:val="lt-LT" w:eastAsia="zh-CN"/>
        </w:rPr>
      </w:pPr>
      <w:r w:rsidRPr="00F32E14">
        <w:rPr>
          <w:rFonts w:ascii="Times New Roman" w:eastAsia="SimSun" w:hAnsi="Times New Roman"/>
          <w:lang w:val="lt-LT" w:eastAsia="zh-CN"/>
        </w:rPr>
        <w:t>toksinį poveikį širdžiai ir plaučiams (priešlaikinį arterinio latako užsidarymą ir plaučių hipertenziją)</w:t>
      </w:r>
    </w:p>
    <w:p w:rsidR="001A6794" w:rsidRPr="00F32E14" w:rsidRDefault="001A6794" w:rsidP="002F401B">
      <w:pPr>
        <w:numPr>
          <w:ilvl w:val="0"/>
          <w:numId w:val="8"/>
        </w:numPr>
        <w:tabs>
          <w:tab w:val="left" w:pos="567"/>
        </w:tabs>
        <w:spacing w:after="0" w:line="240" w:lineRule="auto"/>
        <w:ind w:left="567" w:hanging="425"/>
        <w:rPr>
          <w:rFonts w:ascii="Times New Roman" w:eastAsia="SimSun" w:hAnsi="Times New Roman"/>
          <w:lang w:val="lt-LT" w:eastAsia="zh-CN"/>
        </w:rPr>
      </w:pPr>
      <w:r w:rsidRPr="00F32E14">
        <w:rPr>
          <w:rFonts w:ascii="Times New Roman" w:eastAsia="SimSun" w:hAnsi="Times New Roman"/>
          <w:lang w:val="lt-LT" w:eastAsia="zh-CN"/>
        </w:rPr>
        <w:lastRenderedPageBreak/>
        <w:t>inkstų disfunkciją, kuri gali progresuoti iki inkstų nepakankamumo su oligohidroamnionu.</w:t>
      </w:r>
    </w:p>
    <w:p w:rsidR="001A6794" w:rsidRPr="00F32E14" w:rsidRDefault="001A6794" w:rsidP="001A6794">
      <w:pPr>
        <w:tabs>
          <w:tab w:val="left" w:pos="567"/>
        </w:tabs>
        <w:spacing w:after="0" w:line="240" w:lineRule="auto"/>
        <w:rPr>
          <w:rFonts w:ascii="Times New Roman" w:eastAsia="SimSun" w:hAnsi="Times New Roman"/>
          <w:color w:val="000000"/>
          <w:lang w:val="lt-LT" w:eastAsia="zh-CN"/>
        </w:rPr>
      </w:pPr>
    </w:p>
    <w:p w:rsidR="001A6794" w:rsidRPr="00F32E14" w:rsidRDefault="001A6794" w:rsidP="001A6794">
      <w:p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 xml:space="preserve">Nėštumo pabaigoje motinai ir naujagimiui </w:t>
      </w:r>
      <w:r w:rsidR="00874EBC" w:rsidRPr="00F32E14">
        <w:rPr>
          <w:rFonts w:ascii="Times New Roman" w:eastAsia="SimSun" w:hAnsi="Times New Roman"/>
          <w:color w:val="000000"/>
          <w:lang w:val="lt-LT" w:eastAsia="zh-CN"/>
        </w:rPr>
        <w:t xml:space="preserve">prostaglandinų sintezės inhibitoriai </w:t>
      </w:r>
      <w:r w:rsidRPr="00F32E14">
        <w:rPr>
          <w:rFonts w:ascii="Times New Roman" w:eastAsia="SimSun" w:hAnsi="Times New Roman"/>
          <w:color w:val="000000"/>
          <w:lang w:val="lt-LT" w:eastAsia="zh-CN"/>
        </w:rPr>
        <w:t>gali:</w:t>
      </w:r>
    </w:p>
    <w:p w:rsidR="001A6794" w:rsidRPr="00F32E14" w:rsidRDefault="001A6794" w:rsidP="002F401B">
      <w:pPr>
        <w:numPr>
          <w:ilvl w:val="0"/>
          <w:numId w:val="8"/>
        </w:numPr>
        <w:tabs>
          <w:tab w:val="left" w:pos="567"/>
        </w:tabs>
        <w:spacing w:after="0" w:line="240" w:lineRule="auto"/>
        <w:ind w:left="567" w:hanging="425"/>
        <w:rPr>
          <w:rFonts w:ascii="Times New Roman" w:eastAsia="SimSun" w:hAnsi="Times New Roman"/>
          <w:lang w:val="lt-LT" w:eastAsia="zh-CN"/>
        </w:rPr>
      </w:pPr>
      <w:r w:rsidRPr="00F32E14">
        <w:rPr>
          <w:rFonts w:ascii="Times New Roman" w:eastAsia="SimSun" w:hAnsi="Times New Roman"/>
          <w:lang w:val="lt-LT" w:eastAsia="zh-CN"/>
        </w:rPr>
        <w:t xml:space="preserve">ilginti kraujavimo trukmę (dėl antiagregacinio poveikio, kuris gali pasireikšti net </w:t>
      </w:r>
      <w:r w:rsidR="00874EBC" w:rsidRPr="00F32E14">
        <w:rPr>
          <w:rFonts w:ascii="Times New Roman" w:eastAsia="SimSun" w:hAnsi="Times New Roman"/>
          <w:lang w:val="lt-LT" w:eastAsia="zh-CN"/>
        </w:rPr>
        <w:t>vartojant</w:t>
      </w:r>
      <w:r w:rsidRPr="00F32E14">
        <w:rPr>
          <w:rFonts w:ascii="Times New Roman" w:eastAsia="SimSun" w:hAnsi="Times New Roman"/>
          <w:lang w:val="lt-LT" w:eastAsia="zh-CN"/>
        </w:rPr>
        <w:t xml:space="preserve"> labai maž</w:t>
      </w:r>
      <w:r w:rsidR="00874EBC" w:rsidRPr="00F32E14">
        <w:rPr>
          <w:rFonts w:ascii="Times New Roman" w:eastAsia="SimSun" w:hAnsi="Times New Roman"/>
          <w:lang w:val="lt-LT" w:eastAsia="zh-CN"/>
        </w:rPr>
        <w:t>ą dozę</w:t>
      </w:r>
      <w:r w:rsidRPr="00F32E14">
        <w:rPr>
          <w:rFonts w:ascii="Times New Roman" w:eastAsia="SimSun" w:hAnsi="Times New Roman"/>
          <w:lang w:val="lt-LT" w:eastAsia="zh-CN"/>
        </w:rPr>
        <w:t>)</w:t>
      </w:r>
    </w:p>
    <w:p w:rsidR="001A6794" w:rsidRPr="00F32E14" w:rsidRDefault="001A6794" w:rsidP="002F401B">
      <w:pPr>
        <w:numPr>
          <w:ilvl w:val="0"/>
          <w:numId w:val="8"/>
        </w:numPr>
        <w:tabs>
          <w:tab w:val="left" w:pos="567"/>
        </w:tabs>
        <w:spacing w:after="0" w:line="240" w:lineRule="auto"/>
        <w:ind w:left="567" w:hanging="425"/>
        <w:rPr>
          <w:rFonts w:ascii="Times New Roman" w:eastAsia="SimSun" w:hAnsi="Times New Roman"/>
          <w:lang w:val="lt-LT" w:eastAsia="zh-CN"/>
        </w:rPr>
      </w:pPr>
      <w:r w:rsidRPr="00F32E14">
        <w:rPr>
          <w:rFonts w:ascii="Times New Roman" w:eastAsia="SimSun" w:hAnsi="Times New Roman"/>
          <w:lang w:val="lt-LT" w:eastAsia="zh-CN"/>
        </w:rPr>
        <w:t>slo</w:t>
      </w:r>
      <w:r w:rsidR="00874EBC" w:rsidRPr="00F32E14">
        <w:rPr>
          <w:rFonts w:ascii="Times New Roman" w:eastAsia="SimSun" w:hAnsi="Times New Roman"/>
          <w:lang w:val="lt-LT" w:eastAsia="zh-CN"/>
        </w:rPr>
        <w:t xml:space="preserve">pinti gimdos susitraukimus ir vėlinti ar </w:t>
      </w:r>
      <w:r w:rsidRPr="00F32E14">
        <w:rPr>
          <w:rFonts w:ascii="Times New Roman" w:eastAsia="SimSun" w:hAnsi="Times New Roman"/>
          <w:lang w:val="lt-LT" w:eastAsia="zh-CN"/>
        </w:rPr>
        <w:t xml:space="preserve">ilginti </w:t>
      </w:r>
      <w:r w:rsidR="00874EBC" w:rsidRPr="00F32E14">
        <w:rPr>
          <w:rFonts w:ascii="Times New Roman" w:eastAsia="SimSun" w:hAnsi="Times New Roman"/>
          <w:lang w:val="lt-LT" w:eastAsia="zh-CN"/>
        </w:rPr>
        <w:t>gimdymą</w:t>
      </w:r>
      <w:r w:rsidRPr="00F32E14">
        <w:rPr>
          <w:rFonts w:ascii="Times New Roman" w:eastAsia="SimSun" w:hAnsi="Times New Roman"/>
          <w:lang w:val="lt-LT" w:eastAsia="zh-CN"/>
        </w:rPr>
        <w:t>.</w:t>
      </w:r>
    </w:p>
    <w:p w:rsidR="001A6794" w:rsidRPr="00F32E14" w:rsidRDefault="001A6794" w:rsidP="001A6794">
      <w:pPr>
        <w:tabs>
          <w:tab w:val="left" w:pos="567"/>
        </w:tabs>
        <w:spacing w:after="0" w:line="240" w:lineRule="auto"/>
        <w:rPr>
          <w:rFonts w:ascii="Times New Roman" w:eastAsia="SimSun" w:hAnsi="Times New Roman"/>
          <w:color w:val="000000"/>
          <w:lang w:val="lt-LT" w:eastAsia="zh-CN"/>
        </w:rPr>
      </w:pPr>
    </w:p>
    <w:p w:rsidR="001A6794" w:rsidRPr="00F32E14" w:rsidRDefault="001A6794" w:rsidP="001A6794">
      <w:p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 xml:space="preserve">Dėl </w:t>
      </w:r>
      <w:r w:rsidR="00874EBC" w:rsidRPr="00F32E14">
        <w:rPr>
          <w:rFonts w:ascii="Times New Roman" w:eastAsia="SimSun" w:hAnsi="Times New Roman"/>
          <w:color w:val="000000"/>
          <w:lang w:val="lt-LT" w:eastAsia="zh-CN"/>
        </w:rPr>
        <w:t>minėtų priežasčių</w:t>
      </w:r>
      <w:r w:rsidRPr="00F32E14">
        <w:rPr>
          <w:rFonts w:ascii="Times New Roman" w:eastAsia="SimSun" w:hAnsi="Times New Roman"/>
          <w:color w:val="000000"/>
          <w:lang w:val="lt-LT" w:eastAsia="zh-CN"/>
        </w:rPr>
        <w:t xml:space="preserve"> trečiąjį nėštumo trimestrą diklofenako vartoti negalima.</w:t>
      </w:r>
    </w:p>
    <w:p w:rsidR="001A6794" w:rsidRPr="00F32E14" w:rsidRDefault="001A6794" w:rsidP="001A6794">
      <w:pPr>
        <w:tabs>
          <w:tab w:val="left" w:pos="567"/>
        </w:tabs>
        <w:spacing w:after="0" w:line="240" w:lineRule="auto"/>
        <w:rPr>
          <w:rFonts w:ascii="Times New Roman" w:eastAsia="SimSun" w:hAnsi="Times New Roman"/>
          <w:b/>
          <w:color w:val="000000"/>
          <w:lang w:val="lt-LT" w:eastAsia="zh-CN"/>
        </w:rPr>
      </w:pPr>
    </w:p>
    <w:p w:rsidR="001A6794" w:rsidRPr="00F32E14" w:rsidRDefault="001A6794" w:rsidP="001A6794">
      <w:pPr>
        <w:tabs>
          <w:tab w:val="left" w:pos="567"/>
        </w:tabs>
        <w:spacing w:after="0" w:line="240" w:lineRule="auto"/>
        <w:rPr>
          <w:rFonts w:ascii="Times New Roman" w:eastAsia="SimSun" w:hAnsi="Times New Roman"/>
          <w:b/>
          <w:color w:val="000000"/>
          <w:lang w:val="lt-LT" w:eastAsia="zh-CN"/>
        </w:rPr>
      </w:pPr>
      <w:r w:rsidRPr="00F32E14">
        <w:rPr>
          <w:rFonts w:ascii="Times New Roman" w:eastAsia="SimSun" w:hAnsi="Times New Roman"/>
          <w:b/>
          <w:color w:val="000000"/>
          <w:lang w:val="lt-LT" w:eastAsia="zh-CN"/>
        </w:rPr>
        <w:t>Žindymas</w:t>
      </w:r>
    </w:p>
    <w:p w:rsidR="001A6794" w:rsidRPr="00F32E14" w:rsidRDefault="001A6794" w:rsidP="001A6794">
      <w:pPr>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 xml:space="preserve">Nedidelis diklofenako, kaip ir kitų NVNU, kiekis </w:t>
      </w:r>
      <w:r w:rsidR="005019A5" w:rsidRPr="00F32E14">
        <w:rPr>
          <w:rFonts w:ascii="Times New Roman" w:eastAsia="SimSun" w:hAnsi="Times New Roman"/>
          <w:color w:val="000000"/>
          <w:lang w:val="lt-LT" w:eastAsia="zh-CN"/>
        </w:rPr>
        <w:t>išsiskiria</w:t>
      </w:r>
      <w:r w:rsidRPr="00F32E14">
        <w:rPr>
          <w:rFonts w:ascii="Times New Roman" w:eastAsia="SimSun" w:hAnsi="Times New Roman"/>
          <w:color w:val="000000"/>
          <w:lang w:val="lt-LT" w:eastAsia="zh-CN"/>
        </w:rPr>
        <w:t xml:space="preserve"> į moters pieną. Vis dėlto jį vartojant terapinėmis dozėmis poveikio žindomam kūdikiui </w:t>
      </w:r>
      <w:r w:rsidR="005019A5" w:rsidRPr="00F32E14">
        <w:rPr>
          <w:rFonts w:ascii="Times New Roman" w:eastAsia="SimSun" w:hAnsi="Times New Roman"/>
          <w:color w:val="000000"/>
          <w:lang w:val="lt-LT" w:eastAsia="zh-CN"/>
        </w:rPr>
        <w:t xml:space="preserve">nėra </w:t>
      </w:r>
      <w:r w:rsidR="001D5ADD">
        <w:rPr>
          <w:rFonts w:ascii="Times New Roman" w:eastAsia="SimSun" w:hAnsi="Times New Roman"/>
          <w:color w:val="000000"/>
          <w:lang w:val="lt-LT" w:eastAsia="zh-CN"/>
        </w:rPr>
        <w:t>tikėtinas</w:t>
      </w:r>
      <w:r w:rsidRPr="00F32E14">
        <w:rPr>
          <w:rFonts w:ascii="Times New Roman" w:eastAsia="SimSun" w:hAnsi="Times New Roman"/>
          <w:color w:val="000000"/>
          <w:lang w:val="lt-LT" w:eastAsia="zh-CN"/>
        </w:rPr>
        <w:t xml:space="preserve">. Kontroliuojamų tyrimų su </w:t>
      </w:r>
      <w:r w:rsidR="005019A5" w:rsidRPr="00F32E14">
        <w:rPr>
          <w:rFonts w:ascii="Times New Roman" w:eastAsia="SimSun" w:hAnsi="Times New Roman"/>
          <w:color w:val="000000"/>
          <w:lang w:val="lt-LT" w:eastAsia="zh-CN"/>
        </w:rPr>
        <w:t>krūtimi maitinančiomis</w:t>
      </w:r>
      <w:r w:rsidRPr="00F32E14">
        <w:rPr>
          <w:rFonts w:ascii="Times New Roman" w:eastAsia="SimSun" w:hAnsi="Times New Roman"/>
          <w:color w:val="000000"/>
          <w:lang w:val="lt-LT" w:eastAsia="zh-CN"/>
        </w:rPr>
        <w:t xml:space="preserve"> moterimis neatlikta, todėl žindymo laikotarpiu šio preparato galima vartoti tik sveikatos priežiūros specialistui patarus.</w:t>
      </w:r>
      <w:r w:rsidR="005019A5" w:rsidRPr="00F32E14">
        <w:rPr>
          <w:rFonts w:ascii="Times New Roman" w:eastAsia="SimSun" w:hAnsi="Times New Roman"/>
          <w:color w:val="000000"/>
          <w:lang w:val="lt-LT" w:eastAsia="zh-CN"/>
        </w:rPr>
        <w:t xml:space="preserve"> Tokiu atveju šiuo vaistiniu preparatu</w:t>
      </w:r>
      <w:r w:rsidRPr="00F32E14">
        <w:rPr>
          <w:rFonts w:ascii="Times New Roman" w:eastAsia="SimSun" w:hAnsi="Times New Roman"/>
          <w:color w:val="000000"/>
          <w:lang w:val="lt-LT" w:eastAsia="zh-CN"/>
        </w:rPr>
        <w:t xml:space="preserve"> negalima tepti žindyvių krūtų, didelių odos plotų ir vartoti ilgai.</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4.7</w:t>
      </w:r>
      <w:r w:rsidRPr="00F32E14">
        <w:rPr>
          <w:rFonts w:ascii="Times New Roman" w:eastAsia="SimSun" w:hAnsi="Times New Roman"/>
          <w:b/>
          <w:lang w:val="lt-LT"/>
        </w:rPr>
        <w:tab/>
        <w:t>Poveikis gebėjimui vairuoti ir valdyti mechanizmus</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6B2F6A" w:rsidP="008B39F9">
      <w:pPr>
        <w:spacing w:after="0" w:line="240" w:lineRule="auto"/>
        <w:rPr>
          <w:rFonts w:ascii="Times New Roman" w:eastAsia="SimSun" w:hAnsi="Times New Roman"/>
          <w:color w:val="000000"/>
          <w:lang w:val="lt-LT" w:eastAsia="zh-CN"/>
        </w:rPr>
      </w:pPr>
      <w:r>
        <w:rPr>
          <w:rFonts w:ascii="Times New Roman" w:eastAsia="SimSun" w:hAnsi="Times New Roman"/>
          <w:color w:val="000000"/>
          <w:lang w:val="lt-LT" w:eastAsia="zh-CN"/>
        </w:rPr>
        <w:t>Diclofenacum Ziaja</w:t>
      </w:r>
      <w:r w:rsidR="00943847" w:rsidRPr="00F32E14">
        <w:rPr>
          <w:rFonts w:ascii="Times New Roman" w:eastAsia="SimSun" w:hAnsi="Times New Roman"/>
          <w:color w:val="000000"/>
          <w:lang w:val="lt-LT" w:eastAsia="zh-CN"/>
        </w:rPr>
        <w:t xml:space="preserve"> </w:t>
      </w:r>
      <w:r w:rsidR="008B39F9" w:rsidRPr="00F32E14">
        <w:rPr>
          <w:rFonts w:ascii="Times New Roman" w:eastAsia="SimSun" w:hAnsi="Times New Roman"/>
          <w:lang w:val="lt-LT" w:eastAsia="zh-CN"/>
        </w:rPr>
        <w:t>gebėjimo vairuoti ir valdyti mechanizmus neveikia</w:t>
      </w:r>
      <w:r w:rsidR="008B39F9" w:rsidRPr="00F32E14">
        <w:rPr>
          <w:rFonts w:ascii="Times New Roman" w:eastAsia="SimSun" w:hAnsi="Times New Roman"/>
          <w:color w:val="000000"/>
          <w:lang w:val="lt-LT" w:eastAsia="zh-CN"/>
        </w:rPr>
        <w:t>.</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4.8</w:t>
      </w:r>
      <w:r w:rsidRPr="00F32E14">
        <w:rPr>
          <w:rFonts w:ascii="Times New Roman" w:eastAsia="SimSun" w:hAnsi="Times New Roman"/>
          <w:b/>
          <w:lang w:val="lt-LT"/>
        </w:rPr>
        <w:tab/>
        <w:t>Nepageidaujamas poveikis</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943847" w:rsidRPr="00F32E14" w:rsidRDefault="00943847" w:rsidP="00943847">
      <w:p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 xml:space="preserve">Jei šio vaistinio preparato tepama ant didelio odos ploto ar vartojama ilgai, negalima paneigti sisteminio nepageidaujamo poveikio (t.y. nepageidaujamų virškinimo trakto reakcijų, </w:t>
      </w:r>
      <w:r w:rsidR="00423063">
        <w:rPr>
          <w:rFonts w:ascii="Times New Roman" w:eastAsia="SimSun" w:hAnsi="Times New Roman"/>
          <w:color w:val="000000"/>
          <w:lang w:val="lt-LT" w:eastAsia="zh-CN"/>
        </w:rPr>
        <w:t>pvz.</w:t>
      </w:r>
      <w:r w:rsidRPr="00F32E14">
        <w:rPr>
          <w:rFonts w:ascii="Times New Roman" w:eastAsia="SimSun" w:hAnsi="Times New Roman"/>
          <w:color w:val="000000"/>
          <w:lang w:val="lt-LT" w:eastAsia="zh-CN"/>
        </w:rPr>
        <w:t xml:space="preserve"> skrandžio opų, ar nepageidaujamų nervų sistemos reakcijų, </w:t>
      </w:r>
      <w:r w:rsidR="00423063">
        <w:rPr>
          <w:rFonts w:ascii="Times New Roman" w:eastAsia="SimSun" w:hAnsi="Times New Roman"/>
          <w:color w:val="000000"/>
          <w:lang w:val="lt-LT" w:eastAsia="zh-CN"/>
        </w:rPr>
        <w:t>pvz.</w:t>
      </w:r>
      <w:r w:rsidRPr="00F32E14">
        <w:rPr>
          <w:rFonts w:ascii="Times New Roman" w:eastAsia="SimSun" w:hAnsi="Times New Roman"/>
          <w:color w:val="000000"/>
          <w:lang w:val="lt-LT" w:eastAsia="zh-CN"/>
        </w:rPr>
        <w:t xml:space="preserve"> </w:t>
      </w:r>
      <w:r w:rsidR="002E361E">
        <w:rPr>
          <w:rFonts w:ascii="Times New Roman" w:eastAsia="SimSun" w:hAnsi="Times New Roman"/>
          <w:color w:val="000000"/>
          <w:lang w:val="lt-LT" w:eastAsia="zh-CN"/>
        </w:rPr>
        <w:t>svaigimo (</w:t>
      </w:r>
      <w:r w:rsidR="002E361E" w:rsidRPr="006D2ACC">
        <w:rPr>
          <w:rFonts w:ascii="Times New Roman" w:eastAsia="SimSun" w:hAnsi="Times New Roman"/>
          <w:i/>
          <w:color w:val="000000"/>
          <w:lang w:val="lt-LT" w:eastAsia="zh-CN"/>
        </w:rPr>
        <w:t>vertigo</w:t>
      </w:r>
      <w:r w:rsidR="002E361E">
        <w:rPr>
          <w:rFonts w:ascii="Times New Roman" w:eastAsia="SimSun" w:hAnsi="Times New Roman"/>
          <w:color w:val="000000"/>
          <w:lang w:val="lt-LT" w:eastAsia="zh-CN"/>
        </w:rPr>
        <w:t>)</w:t>
      </w:r>
      <w:r w:rsidRPr="00F32E14">
        <w:rPr>
          <w:rFonts w:ascii="Times New Roman" w:eastAsia="SimSun" w:hAnsi="Times New Roman"/>
          <w:color w:val="000000"/>
          <w:lang w:val="lt-LT" w:eastAsia="zh-CN"/>
        </w:rPr>
        <w:t xml:space="preserve"> ir galvos skausmo</w:t>
      </w:r>
      <w:r w:rsidR="002508E4" w:rsidRPr="00F32E14">
        <w:rPr>
          <w:rFonts w:ascii="Times New Roman" w:eastAsia="SimSun" w:hAnsi="Times New Roman"/>
          <w:color w:val="000000"/>
          <w:lang w:val="lt-LT" w:eastAsia="zh-CN"/>
        </w:rPr>
        <w:t>)</w:t>
      </w:r>
      <w:r w:rsidRPr="00F32E14">
        <w:rPr>
          <w:rFonts w:ascii="Times New Roman" w:eastAsia="SimSun" w:hAnsi="Times New Roman"/>
          <w:color w:val="000000"/>
          <w:lang w:val="lt-LT" w:eastAsia="zh-CN"/>
        </w:rPr>
        <w:t xml:space="preserve"> atsiradimo galimybės.</w:t>
      </w:r>
    </w:p>
    <w:p w:rsidR="00943847" w:rsidRPr="00F32E14" w:rsidRDefault="00943847" w:rsidP="001565F1">
      <w:pPr>
        <w:tabs>
          <w:tab w:val="left" w:pos="567"/>
        </w:tabs>
        <w:spacing w:after="0" w:line="240" w:lineRule="auto"/>
        <w:rPr>
          <w:rFonts w:ascii="Times New Roman" w:eastAsia="SimSun" w:hAnsi="Times New Roman"/>
          <w:color w:val="000000"/>
          <w:lang w:val="lt-LT" w:eastAsia="zh-CN"/>
        </w:rPr>
      </w:pPr>
    </w:p>
    <w:p w:rsidR="001565F1" w:rsidRPr="00F32E14" w:rsidRDefault="00943847" w:rsidP="001565F1">
      <w:p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Nepageidaujamo</w:t>
      </w:r>
      <w:r w:rsidR="001565F1" w:rsidRPr="00F32E14">
        <w:rPr>
          <w:rFonts w:ascii="Times New Roman" w:eastAsia="SimSun" w:hAnsi="Times New Roman"/>
          <w:color w:val="000000"/>
          <w:lang w:val="lt-LT" w:eastAsia="zh-CN"/>
        </w:rPr>
        <w:t>s reakcijos suskirstytos pagal dažnį, dažniau pasireiškiančios paminėtos pirma. D</w:t>
      </w:r>
      <w:r w:rsidRPr="00F32E14">
        <w:rPr>
          <w:rFonts w:ascii="Times New Roman" w:eastAsia="SimSun" w:hAnsi="Times New Roman"/>
          <w:color w:val="000000"/>
          <w:lang w:val="lt-LT" w:eastAsia="zh-CN"/>
        </w:rPr>
        <w:t>ažnis apibūdinamas taip: labai dažnas (≥ 1/10), dažnas (nuo ≥ 1/100 iki &lt; 1/10), nedažnas (nuo ≥ 1/1 000 iki &lt; 1/100), retas (nuo ≥ 1/10 000 iki &lt; 1/</w:t>
      </w:r>
      <w:r w:rsidR="001565F1" w:rsidRPr="00F32E14">
        <w:rPr>
          <w:rFonts w:ascii="Times New Roman" w:eastAsia="SimSun" w:hAnsi="Times New Roman"/>
          <w:color w:val="000000"/>
          <w:lang w:val="lt-LT" w:eastAsia="zh-CN"/>
        </w:rPr>
        <w:t>1000), labai retas (&lt; 1/10 000).</w:t>
      </w:r>
    </w:p>
    <w:p w:rsidR="00943847" w:rsidRPr="00F32E14" w:rsidRDefault="00943847" w:rsidP="001565F1">
      <w:pPr>
        <w:tabs>
          <w:tab w:val="left" w:pos="567"/>
        </w:tabs>
        <w:spacing w:after="0" w:line="240" w:lineRule="auto"/>
        <w:rPr>
          <w:rFonts w:ascii="Times New Roman" w:eastAsia="SimSun" w:hAnsi="Times New Roman"/>
          <w:color w:val="000000"/>
          <w:lang w:val="lt-LT" w:eastAsia="zh-CN"/>
        </w:rPr>
      </w:pPr>
    </w:p>
    <w:p w:rsidR="00943847" w:rsidRPr="00F32E14" w:rsidRDefault="00E07151" w:rsidP="00943847">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 xml:space="preserve">Toliau esančioje lentelėje pateikiami duomenys apie su diklofenako vartojimu susijusias nepageidaujamas reakcijas gauti išanalizavus bibliografinę informaciją </w:t>
      </w:r>
      <w:r w:rsidR="00943847" w:rsidRPr="00F32E14">
        <w:rPr>
          <w:rFonts w:ascii="Times New Roman" w:eastAsia="Times New Roman" w:hAnsi="Times New Roman"/>
          <w:lang w:val="lt-LT"/>
        </w:rPr>
        <w:t>(</w:t>
      </w:r>
      <w:r w:rsidRPr="00F32E14">
        <w:rPr>
          <w:rFonts w:ascii="Times New Roman" w:eastAsia="Times New Roman" w:hAnsi="Times New Roman"/>
          <w:lang w:val="lt-LT"/>
        </w:rPr>
        <w:t>paskelbtus klinikinių tyrimų duomenis ir spontaninius pranešimus</w:t>
      </w:r>
      <w:r w:rsidR="00943847" w:rsidRPr="00F32E14">
        <w:rPr>
          <w:rFonts w:ascii="Times New Roman" w:eastAsia="Times New Roman" w:hAnsi="Times New Roman"/>
          <w:lang w:val="lt-LT"/>
        </w:rPr>
        <w:t>).</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3092"/>
        <w:gridCol w:w="3093"/>
      </w:tblGrid>
      <w:tr w:rsidR="00943847" w:rsidRPr="00F32E14" w:rsidTr="00676997">
        <w:trPr>
          <w:jc w:val="center"/>
        </w:trPr>
        <w:tc>
          <w:tcPr>
            <w:tcW w:w="1788" w:type="dxa"/>
          </w:tcPr>
          <w:p w:rsidR="00943847" w:rsidRPr="00F32E14" w:rsidRDefault="00E07151" w:rsidP="00943847">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Organų sistemų klasė</w:t>
            </w:r>
          </w:p>
        </w:tc>
        <w:tc>
          <w:tcPr>
            <w:tcW w:w="1896" w:type="dxa"/>
          </w:tcPr>
          <w:p w:rsidR="00943847" w:rsidRPr="00F32E14" w:rsidRDefault="00E07151" w:rsidP="00943847">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Dažnis</w:t>
            </w:r>
          </w:p>
        </w:tc>
        <w:tc>
          <w:tcPr>
            <w:tcW w:w="1897" w:type="dxa"/>
          </w:tcPr>
          <w:p w:rsidR="00943847" w:rsidRPr="00F32E14" w:rsidRDefault="00E07151" w:rsidP="00943847">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Nepageidaujama reakcija</w:t>
            </w:r>
          </w:p>
        </w:tc>
      </w:tr>
      <w:tr w:rsidR="00943847" w:rsidRPr="00F32E14" w:rsidTr="00676997">
        <w:trPr>
          <w:jc w:val="center"/>
        </w:trPr>
        <w:tc>
          <w:tcPr>
            <w:tcW w:w="1788" w:type="dxa"/>
          </w:tcPr>
          <w:p w:rsidR="00943847" w:rsidRPr="00F32E14" w:rsidRDefault="00D273C8" w:rsidP="00943847">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u w:val="single"/>
                <w:lang w:val="lt-LT"/>
              </w:rPr>
              <w:t>Infekcijos ir infestacijos</w:t>
            </w:r>
          </w:p>
        </w:tc>
        <w:tc>
          <w:tcPr>
            <w:tcW w:w="1896" w:type="dxa"/>
          </w:tcPr>
          <w:p w:rsidR="00943847" w:rsidRPr="00F32E14" w:rsidRDefault="008B783A" w:rsidP="00943847">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Labai reti</w:t>
            </w:r>
          </w:p>
        </w:tc>
        <w:tc>
          <w:tcPr>
            <w:tcW w:w="1897" w:type="dxa"/>
          </w:tcPr>
          <w:p w:rsidR="00943847" w:rsidRPr="00F32E14" w:rsidRDefault="008B783A" w:rsidP="00943847">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Pustulinis išbėrimas</w:t>
            </w:r>
          </w:p>
        </w:tc>
      </w:tr>
      <w:tr w:rsidR="00943847" w:rsidRPr="00F32E14" w:rsidTr="00676997">
        <w:trPr>
          <w:jc w:val="center"/>
        </w:trPr>
        <w:tc>
          <w:tcPr>
            <w:tcW w:w="1788" w:type="dxa"/>
          </w:tcPr>
          <w:p w:rsidR="00943847" w:rsidRPr="00F32E14" w:rsidRDefault="00D273C8" w:rsidP="00943847">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u w:val="single"/>
                <w:lang w:val="lt-LT"/>
              </w:rPr>
              <w:t>Imuninės sistemos sutrikimai</w:t>
            </w:r>
          </w:p>
        </w:tc>
        <w:tc>
          <w:tcPr>
            <w:tcW w:w="1896" w:type="dxa"/>
          </w:tcPr>
          <w:p w:rsidR="00943847" w:rsidRPr="00F32E14" w:rsidRDefault="008B783A" w:rsidP="00943847">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Labai reti</w:t>
            </w:r>
          </w:p>
        </w:tc>
        <w:tc>
          <w:tcPr>
            <w:tcW w:w="1897" w:type="dxa"/>
          </w:tcPr>
          <w:p w:rsidR="00943847" w:rsidRPr="00F32E14" w:rsidRDefault="008B783A" w:rsidP="008B783A">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Padidėjęs jautrumas</w:t>
            </w:r>
            <w:r w:rsidR="00943847" w:rsidRPr="00F32E14" w:rsidDel="006F1427">
              <w:rPr>
                <w:rFonts w:ascii="Times New Roman" w:eastAsia="Times New Roman" w:hAnsi="Times New Roman"/>
                <w:lang w:val="lt-LT"/>
              </w:rPr>
              <w:t xml:space="preserve"> (</w:t>
            </w:r>
            <w:r w:rsidRPr="00F32E14">
              <w:rPr>
                <w:rFonts w:ascii="Times New Roman" w:eastAsia="Times New Roman" w:hAnsi="Times New Roman"/>
                <w:lang w:val="lt-LT"/>
              </w:rPr>
              <w:t>įskaitant dilgėlinę</w:t>
            </w:r>
            <w:r w:rsidR="00943847" w:rsidRPr="00F32E14" w:rsidDel="006F1427">
              <w:rPr>
                <w:rFonts w:ascii="Times New Roman" w:eastAsia="Times New Roman" w:hAnsi="Times New Roman"/>
                <w:lang w:val="lt-LT"/>
              </w:rPr>
              <w:t>), angio</w:t>
            </w:r>
            <w:r w:rsidRPr="00F32E14">
              <w:rPr>
                <w:rFonts w:ascii="Times New Roman" w:eastAsia="Times New Roman" w:hAnsi="Times New Roman"/>
                <w:lang w:val="lt-LT"/>
              </w:rPr>
              <w:t xml:space="preserve">neurozinė </w:t>
            </w:r>
            <w:r w:rsidR="00943847" w:rsidRPr="00F32E14" w:rsidDel="006F1427">
              <w:rPr>
                <w:rFonts w:ascii="Times New Roman" w:eastAsia="Times New Roman" w:hAnsi="Times New Roman"/>
                <w:lang w:val="lt-LT"/>
              </w:rPr>
              <w:t>edema</w:t>
            </w:r>
          </w:p>
        </w:tc>
      </w:tr>
      <w:tr w:rsidR="00943847" w:rsidRPr="00F32E14" w:rsidTr="00676997">
        <w:trPr>
          <w:jc w:val="center"/>
        </w:trPr>
        <w:tc>
          <w:tcPr>
            <w:tcW w:w="1788" w:type="dxa"/>
          </w:tcPr>
          <w:p w:rsidR="00943847" w:rsidRPr="00F32E14" w:rsidRDefault="00D273C8" w:rsidP="00943847">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u w:val="single"/>
                <w:lang w:val="lt-LT"/>
              </w:rPr>
              <w:t>Kvėpavimo sistemos, krūtinės ląstos ir tarpuplaučio sutrikimai</w:t>
            </w:r>
          </w:p>
        </w:tc>
        <w:tc>
          <w:tcPr>
            <w:tcW w:w="1896" w:type="dxa"/>
          </w:tcPr>
          <w:p w:rsidR="00943847" w:rsidRPr="00F32E14" w:rsidRDefault="008B783A" w:rsidP="00943847">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Labai reti</w:t>
            </w:r>
          </w:p>
        </w:tc>
        <w:tc>
          <w:tcPr>
            <w:tcW w:w="1897" w:type="dxa"/>
          </w:tcPr>
          <w:p w:rsidR="00943847" w:rsidRPr="00F32E14" w:rsidRDefault="008B783A" w:rsidP="008B783A">
            <w:pPr>
              <w:tabs>
                <w:tab w:val="left" w:pos="567"/>
              </w:tabs>
              <w:spacing w:after="0" w:line="240" w:lineRule="auto"/>
              <w:rPr>
                <w:rFonts w:ascii="Times New Roman" w:eastAsia="Times New Roman" w:hAnsi="Times New Roman"/>
                <w:lang w:val="lt-LT"/>
              </w:rPr>
            </w:pPr>
            <w:r w:rsidRPr="00F32E14" w:rsidDel="006F1427">
              <w:rPr>
                <w:rFonts w:ascii="Times New Roman" w:eastAsia="Times New Roman" w:hAnsi="Times New Roman"/>
                <w:lang w:val="lt-LT"/>
              </w:rPr>
              <w:t>A</w:t>
            </w:r>
            <w:r w:rsidR="00943847" w:rsidRPr="00F32E14" w:rsidDel="006F1427">
              <w:rPr>
                <w:rFonts w:ascii="Times New Roman" w:eastAsia="Times New Roman" w:hAnsi="Times New Roman"/>
                <w:lang w:val="lt-LT"/>
              </w:rPr>
              <w:t>stma</w:t>
            </w:r>
          </w:p>
        </w:tc>
      </w:tr>
      <w:tr w:rsidR="00943847" w:rsidRPr="00F32E14" w:rsidTr="00676997">
        <w:trPr>
          <w:jc w:val="center"/>
        </w:trPr>
        <w:tc>
          <w:tcPr>
            <w:tcW w:w="1788" w:type="dxa"/>
            <w:vMerge w:val="restart"/>
          </w:tcPr>
          <w:p w:rsidR="00943847" w:rsidRPr="00F32E14" w:rsidRDefault="00D273C8" w:rsidP="00943847">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u w:val="single"/>
                <w:lang w:val="lt-LT"/>
              </w:rPr>
              <w:t>Odos ir poodinio audinio sutrikimai</w:t>
            </w:r>
          </w:p>
        </w:tc>
        <w:tc>
          <w:tcPr>
            <w:tcW w:w="1896" w:type="dxa"/>
          </w:tcPr>
          <w:p w:rsidR="00943847" w:rsidRPr="00F32E14" w:rsidRDefault="008B783A" w:rsidP="00943847">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Dažni</w:t>
            </w:r>
          </w:p>
        </w:tc>
        <w:tc>
          <w:tcPr>
            <w:tcW w:w="1897" w:type="dxa"/>
          </w:tcPr>
          <w:p w:rsidR="00943847" w:rsidRPr="00F32E14" w:rsidRDefault="00A46679" w:rsidP="00A46679">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Išbėrimas, eg</w:t>
            </w:r>
            <w:r w:rsidR="00943847" w:rsidRPr="00F32E14" w:rsidDel="006F1427">
              <w:rPr>
                <w:rFonts w:ascii="Times New Roman" w:eastAsia="Times New Roman" w:hAnsi="Times New Roman"/>
                <w:lang w:val="lt-LT"/>
              </w:rPr>
              <w:t>zema, er</w:t>
            </w:r>
            <w:r w:rsidRPr="00F32E14">
              <w:rPr>
                <w:rFonts w:ascii="Times New Roman" w:eastAsia="Times New Roman" w:hAnsi="Times New Roman"/>
                <w:lang w:val="lt-LT"/>
              </w:rPr>
              <w:t>itema, dermatita</w:t>
            </w:r>
            <w:r w:rsidR="00943847" w:rsidRPr="00F32E14" w:rsidDel="006F1427">
              <w:rPr>
                <w:rFonts w:ascii="Times New Roman" w:eastAsia="Times New Roman" w:hAnsi="Times New Roman"/>
                <w:lang w:val="lt-LT"/>
              </w:rPr>
              <w:t>s (</w:t>
            </w:r>
            <w:r w:rsidRPr="00F32E14">
              <w:rPr>
                <w:rFonts w:ascii="Times New Roman" w:eastAsia="Times New Roman" w:hAnsi="Times New Roman"/>
                <w:lang w:val="lt-LT"/>
              </w:rPr>
              <w:t>įskaitant kontaktinį dermatitą</w:t>
            </w:r>
            <w:r w:rsidR="00943847" w:rsidRPr="00F32E14" w:rsidDel="006F1427">
              <w:rPr>
                <w:rFonts w:ascii="Times New Roman" w:eastAsia="Times New Roman" w:hAnsi="Times New Roman"/>
                <w:lang w:val="lt-LT"/>
              </w:rPr>
              <w:t xml:space="preserve">), </w:t>
            </w:r>
            <w:r w:rsidRPr="00F32E14">
              <w:rPr>
                <w:rFonts w:ascii="Times New Roman" w:eastAsia="Times New Roman" w:hAnsi="Times New Roman"/>
                <w:lang w:val="lt-LT"/>
              </w:rPr>
              <w:t>niež</w:t>
            </w:r>
            <w:r w:rsidR="00C56529">
              <w:rPr>
                <w:rFonts w:ascii="Times New Roman" w:eastAsia="Times New Roman" w:hAnsi="Times New Roman"/>
                <w:lang w:val="lt-LT"/>
              </w:rPr>
              <w:t>ėjimas</w:t>
            </w:r>
          </w:p>
        </w:tc>
      </w:tr>
      <w:tr w:rsidR="00943847" w:rsidRPr="00F32E14" w:rsidTr="00676997">
        <w:trPr>
          <w:jc w:val="center"/>
        </w:trPr>
        <w:tc>
          <w:tcPr>
            <w:tcW w:w="1788" w:type="dxa"/>
            <w:vMerge/>
          </w:tcPr>
          <w:p w:rsidR="00943847" w:rsidRPr="00F32E14" w:rsidRDefault="00943847" w:rsidP="00943847">
            <w:pPr>
              <w:tabs>
                <w:tab w:val="left" w:pos="567"/>
              </w:tabs>
              <w:spacing w:after="0" w:line="240" w:lineRule="auto"/>
              <w:rPr>
                <w:rFonts w:ascii="Times New Roman" w:eastAsia="Times New Roman" w:hAnsi="Times New Roman"/>
                <w:lang w:val="lt-LT"/>
              </w:rPr>
            </w:pPr>
          </w:p>
        </w:tc>
        <w:tc>
          <w:tcPr>
            <w:tcW w:w="1896" w:type="dxa"/>
          </w:tcPr>
          <w:p w:rsidR="00943847" w:rsidRPr="00F32E14" w:rsidRDefault="008B783A" w:rsidP="008B783A">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Reti</w:t>
            </w:r>
          </w:p>
        </w:tc>
        <w:tc>
          <w:tcPr>
            <w:tcW w:w="1897" w:type="dxa"/>
          </w:tcPr>
          <w:p w:rsidR="00943847" w:rsidRPr="00F32E14" w:rsidRDefault="008B783A" w:rsidP="00943847">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Pūslinis dermatitas</w:t>
            </w:r>
          </w:p>
        </w:tc>
      </w:tr>
      <w:tr w:rsidR="00943847" w:rsidRPr="00F32E14" w:rsidTr="00676997">
        <w:trPr>
          <w:jc w:val="center"/>
        </w:trPr>
        <w:tc>
          <w:tcPr>
            <w:tcW w:w="1788" w:type="dxa"/>
            <w:vMerge/>
          </w:tcPr>
          <w:p w:rsidR="00943847" w:rsidRPr="00F32E14" w:rsidRDefault="00943847" w:rsidP="00943847">
            <w:pPr>
              <w:tabs>
                <w:tab w:val="left" w:pos="567"/>
              </w:tabs>
              <w:spacing w:after="0" w:line="240" w:lineRule="auto"/>
              <w:rPr>
                <w:rFonts w:ascii="Times New Roman" w:eastAsia="Times New Roman" w:hAnsi="Times New Roman"/>
                <w:lang w:val="lt-LT"/>
              </w:rPr>
            </w:pPr>
          </w:p>
        </w:tc>
        <w:tc>
          <w:tcPr>
            <w:tcW w:w="1896" w:type="dxa"/>
          </w:tcPr>
          <w:p w:rsidR="00943847" w:rsidRPr="00F32E14" w:rsidRDefault="008B783A" w:rsidP="00943847">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Labai reti</w:t>
            </w:r>
          </w:p>
        </w:tc>
        <w:tc>
          <w:tcPr>
            <w:tcW w:w="1897" w:type="dxa"/>
          </w:tcPr>
          <w:p w:rsidR="00943847" w:rsidRPr="00F32E14" w:rsidRDefault="008B783A" w:rsidP="00943847">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Jautrumo šviesai reakcijos</w:t>
            </w:r>
          </w:p>
        </w:tc>
      </w:tr>
    </w:tbl>
    <w:p w:rsidR="00943847" w:rsidRPr="00F32E14" w:rsidRDefault="00943847" w:rsidP="00943847">
      <w:pPr>
        <w:tabs>
          <w:tab w:val="left" w:pos="567"/>
        </w:tabs>
        <w:autoSpaceDE w:val="0"/>
        <w:autoSpaceDN w:val="0"/>
        <w:adjustRightInd w:val="0"/>
        <w:spacing w:after="0" w:line="240" w:lineRule="auto"/>
        <w:rPr>
          <w:rFonts w:ascii="Times New Roman" w:eastAsia="Times New Roman" w:hAnsi="Times New Roman"/>
          <w:u w:val="single"/>
          <w:lang w:val="lt-LT"/>
        </w:rPr>
      </w:pPr>
    </w:p>
    <w:p w:rsidR="005B720F" w:rsidRPr="00F32E14" w:rsidRDefault="005B720F" w:rsidP="005B720F">
      <w:pPr>
        <w:tabs>
          <w:tab w:val="left" w:pos="567"/>
        </w:tabs>
        <w:autoSpaceDE w:val="0"/>
        <w:autoSpaceDN w:val="0"/>
        <w:adjustRightInd w:val="0"/>
        <w:spacing w:after="0" w:line="260" w:lineRule="exact"/>
        <w:rPr>
          <w:rFonts w:ascii="Times New Roman" w:eastAsia="Times New Roman" w:hAnsi="Times New Roman"/>
          <w:snapToGrid w:val="0"/>
          <w:u w:val="single"/>
          <w:lang w:val="lt-LT"/>
        </w:rPr>
      </w:pPr>
      <w:r w:rsidRPr="00F32E14">
        <w:rPr>
          <w:rFonts w:ascii="Times New Roman" w:eastAsia="Times New Roman" w:hAnsi="Times New Roman"/>
          <w:snapToGrid w:val="0"/>
          <w:u w:val="single"/>
          <w:lang w:val="lt-LT"/>
        </w:rPr>
        <w:t>Pranešimas apie įtariamas nepageidaujamas reakcijas</w:t>
      </w:r>
    </w:p>
    <w:p w:rsidR="005B720F" w:rsidRDefault="005B720F" w:rsidP="00F206E8">
      <w:pPr>
        <w:spacing w:after="0" w:line="240" w:lineRule="auto"/>
        <w:rPr>
          <w:rFonts w:ascii="Times New Roman" w:hAnsi="Times New Roman"/>
          <w:noProof/>
          <w:szCs w:val="24"/>
          <w:lang w:val="lt-LT"/>
        </w:rPr>
      </w:pPr>
      <w:r w:rsidRPr="00F32E14">
        <w:rPr>
          <w:rFonts w:ascii="Times New Roman" w:eastAsia="Times New Roman" w:hAnsi="Times New Roman"/>
          <w:snapToGrid w:val="0"/>
          <w:lang w:val="lt-LT"/>
        </w:rPr>
        <w:t xml:space="preserve">Svarbu pranešti apie įtariamas nepageidaujamas reakcijas po vaistinio preparato registracijos, nes tai leidžia nuolat stebėti vaistinio preparato naudos ir rizikos santykį. Sveikatos priežiūros specialistai turi </w:t>
      </w:r>
      <w:r w:rsidRPr="003B03CB">
        <w:rPr>
          <w:rFonts w:ascii="Times New Roman" w:eastAsia="Times New Roman" w:hAnsi="Times New Roman"/>
          <w:snapToGrid w:val="0"/>
          <w:lang w:val="lt-LT"/>
        </w:rPr>
        <w:t>pranešti apie bet kokias įtariamas nepageidaujamas reakcijas</w:t>
      </w:r>
      <w:r w:rsidRPr="003B03CB">
        <w:rPr>
          <w:rFonts w:ascii="Times New Roman" w:hAnsi="Times New Roman"/>
          <w:noProof/>
          <w:szCs w:val="24"/>
          <w:lang w:val="lt-LT"/>
        </w:rPr>
        <w:t>, užpildę interneto svetainėje http://</w:t>
      </w:r>
      <w:r w:rsidRPr="006806C5">
        <w:rPr>
          <w:rFonts w:ascii="Times New Roman" w:eastAsia="SimSun" w:hAnsi="Times New Roman"/>
          <w:noProof/>
          <w:szCs w:val="24"/>
          <w:lang w:val="lt-LT"/>
        </w:rPr>
        <w:t>www.vvkt.lt</w:t>
      </w:r>
      <w:r w:rsidRPr="003B03CB">
        <w:rPr>
          <w:rFonts w:ascii="Times New Roman" w:hAnsi="Times New Roman"/>
          <w:noProof/>
          <w:szCs w:val="24"/>
          <w:lang w:val="lt-LT"/>
        </w:rPr>
        <w:t xml:space="preserve">/ esančią formą, ir atsiųsti ją paštu Valstybinei vaistų kontrolės tarnybai prie Lietuvos Respublikos sveikatos apsaugos ministerijos, Žirmūnų g. 139A, LT 09120 Vilnius, faksu 8 800 20131 arba el. paštu </w:t>
      </w:r>
      <w:r w:rsidRPr="006806C5">
        <w:rPr>
          <w:rFonts w:ascii="Times New Roman" w:eastAsia="SimSun" w:hAnsi="Times New Roman"/>
          <w:noProof/>
          <w:szCs w:val="24"/>
          <w:lang w:val="lt-LT"/>
        </w:rPr>
        <w:t>NepageidaujamaR@vvkt.lt</w:t>
      </w:r>
      <w:r w:rsidRPr="003B03CB">
        <w:rPr>
          <w:rFonts w:ascii="Times New Roman" w:hAnsi="Times New Roman"/>
          <w:noProof/>
          <w:szCs w:val="24"/>
          <w:lang w:val="lt-LT"/>
        </w:rPr>
        <w:t>.</w:t>
      </w:r>
    </w:p>
    <w:p w:rsidR="008B39F9" w:rsidRPr="00F32E14" w:rsidRDefault="008B39F9" w:rsidP="00F206E8">
      <w:pPr>
        <w:spacing w:after="0" w:line="240" w:lineRule="auto"/>
        <w:rPr>
          <w:rFonts w:ascii="Times New Roman" w:eastAsia="SimSun" w:hAnsi="Times New Roman"/>
          <w:lang w:val="lt-LT" w:eastAsia="zh-CN"/>
        </w:rPr>
      </w:pPr>
    </w:p>
    <w:p w:rsidR="008B39F9" w:rsidRPr="00F32E14" w:rsidRDefault="008B39F9" w:rsidP="00F206E8">
      <w:pPr>
        <w:keepNext/>
        <w:tabs>
          <w:tab w:val="left" w:pos="567"/>
        </w:tabs>
        <w:spacing w:after="0" w:line="240" w:lineRule="auto"/>
        <w:outlineLvl w:val="3"/>
        <w:rPr>
          <w:rFonts w:ascii="Times New Roman" w:eastAsia="SimSun" w:hAnsi="Times New Roman"/>
          <w:b/>
          <w:lang w:val="lt-LT"/>
        </w:rPr>
      </w:pPr>
      <w:r w:rsidRPr="00F32E14">
        <w:rPr>
          <w:rFonts w:ascii="Times New Roman" w:eastAsia="SimSun" w:hAnsi="Times New Roman"/>
          <w:b/>
          <w:lang w:val="lt-LT"/>
        </w:rPr>
        <w:lastRenderedPageBreak/>
        <w:t>4.9</w:t>
      </w:r>
      <w:r w:rsidRPr="00F32E14">
        <w:rPr>
          <w:rFonts w:ascii="Times New Roman" w:eastAsia="SimSun" w:hAnsi="Times New Roman"/>
          <w:b/>
          <w:lang w:val="lt-LT"/>
        </w:rPr>
        <w:tab/>
        <w:t>Perdozavimas</w:t>
      </w:r>
    </w:p>
    <w:p w:rsidR="008B39F9" w:rsidRPr="00F32E14" w:rsidRDefault="008B39F9" w:rsidP="00F206E8">
      <w:pPr>
        <w:tabs>
          <w:tab w:val="left" w:pos="567"/>
        </w:tabs>
        <w:spacing w:after="0" w:line="240" w:lineRule="auto"/>
        <w:rPr>
          <w:rFonts w:ascii="Times New Roman" w:eastAsia="SimSun" w:hAnsi="Times New Roman"/>
          <w:lang w:val="lt-LT" w:eastAsia="zh-CN"/>
        </w:rPr>
      </w:pPr>
    </w:p>
    <w:p w:rsidR="00C92990" w:rsidRPr="00F32E14" w:rsidRDefault="007C24CD" w:rsidP="00F206E8">
      <w:p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Lokaliai</w:t>
      </w:r>
      <w:r w:rsidR="008B39F9" w:rsidRPr="00F32E14">
        <w:rPr>
          <w:rFonts w:ascii="Times New Roman" w:eastAsia="SimSun" w:hAnsi="Times New Roman"/>
          <w:color w:val="000000"/>
          <w:lang w:val="lt-LT" w:eastAsia="zh-CN"/>
        </w:rPr>
        <w:t xml:space="preserve"> vartojamo diklofenako sisteminė absorbcija yra maža, todėl</w:t>
      </w:r>
      <w:r w:rsidR="00C92990" w:rsidRPr="00F32E14">
        <w:rPr>
          <w:rFonts w:ascii="Times New Roman" w:eastAsia="SimSun" w:hAnsi="Times New Roman"/>
          <w:color w:val="000000"/>
          <w:lang w:val="lt-LT" w:eastAsia="zh-CN"/>
        </w:rPr>
        <w:t xml:space="preserve"> perdozavimo tikimybė minimali.</w:t>
      </w:r>
    </w:p>
    <w:p w:rsidR="00C92990" w:rsidRPr="00F32E14" w:rsidRDefault="00C92990" w:rsidP="00F206E8">
      <w:pPr>
        <w:tabs>
          <w:tab w:val="left" w:pos="567"/>
        </w:tabs>
        <w:spacing w:after="0" w:line="240" w:lineRule="auto"/>
        <w:rPr>
          <w:rFonts w:ascii="Times New Roman" w:eastAsia="SimSun" w:hAnsi="Times New Roman"/>
          <w:color w:val="000000"/>
          <w:lang w:val="lt-LT" w:eastAsia="zh-CN"/>
        </w:rPr>
      </w:pPr>
    </w:p>
    <w:p w:rsidR="008B39F9" w:rsidRPr="00F32E14" w:rsidRDefault="00C92990" w:rsidP="00F206E8">
      <w:p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Vaistinio preparato</w:t>
      </w:r>
      <w:r w:rsidR="008B39F9" w:rsidRPr="00F32E14">
        <w:rPr>
          <w:rFonts w:ascii="Times New Roman" w:eastAsia="SimSun" w:hAnsi="Times New Roman"/>
          <w:color w:val="000000"/>
          <w:lang w:val="lt-LT" w:eastAsia="zh-CN"/>
        </w:rPr>
        <w:t xml:space="preserve"> netyčia nurijus, galima </w:t>
      </w:r>
      <w:r w:rsidRPr="00F32E14">
        <w:rPr>
          <w:rFonts w:ascii="Times New Roman" w:eastAsia="SimSun" w:hAnsi="Times New Roman"/>
          <w:color w:val="000000"/>
          <w:lang w:val="lt-LT" w:eastAsia="zh-CN"/>
        </w:rPr>
        <w:t>atsirasti</w:t>
      </w:r>
      <w:r w:rsidR="008B39F9" w:rsidRPr="00F32E14">
        <w:rPr>
          <w:rFonts w:ascii="Times New Roman" w:eastAsia="SimSun" w:hAnsi="Times New Roman"/>
          <w:color w:val="000000"/>
          <w:lang w:val="lt-LT" w:eastAsia="zh-CN"/>
        </w:rPr>
        <w:t xml:space="preserve"> nepageidaujamų </w:t>
      </w:r>
      <w:r w:rsidRPr="00F32E14">
        <w:rPr>
          <w:rFonts w:ascii="Times New Roman" w:eastAsia="SimSun" w:hAnsi="Times New Roman"/>
          <w:color w:val="000000"/>
          <w:lang w:val="lt-LT" w:eastAsia="zh-CN"/>
        </w:rPr>
        <w:t>reakcijų</w:t>
      </w:r>
      <w:r w:rsidR="008B39F9" w:rsidRPr="00F32E14">
        <w:rPr>
          <w:rFonts w:ascii="Times New Roman" w:eastAsia="SimSun" w:hAnsi="Times New Roman"/>
          <w:color w:val="000000"/>
          <w:lang w:val="lt-LT" w:eastAsia="zh-CN"/>
        </w:rPr>
        <w:t>, panašių į sukeliam</w:t>
      </w:r>
      <w:r w:rsidRPr="00F32E14">
        <w:rPr>
          <w:rFonts w:ascii="Times New Roman" w:eastAsia="SimSun" w:hAnsi="Times New Roman"/>
          <w:color w:val="000000"/>
          <w:lang w:val="lt-LT" w:eastAsia="zh-CN"/>
        </w:rPr>
        <w:t>a</w:t>
      </w:r>
      <w:r w:rsidR="008B39F9" w:rsidRPr="00F32E14">
        <w:rPr>
          <w:rFonts w:ascii="Times New Roman" w:eastAsia="SimSun" w:hAnsi="Times New Roman"/>
          <w:color w:val="000000"/>
          <w:lang w:val="lt-LT" w:eastAsia="zh-CN"/>
        </w:rPr>
        <w:t xml:space="preserve">s </w:t>
      </w:r>
      <w:r w:rsidRPr="00F32E14">
        <w:rPr>
          <w:rFonts w:ascii="Times New Roman" w:eastAsia="SimSun" w:hAnsi="Times New Roman"/>
          <w:color w:val="000000"/>
          <w:lang w:val="lt-LT" w:eastAsia="zh-CN"/>
        </w:rPr>
        <w:t>geriamųjų nesteroidinių vaistinių preparatų nuo uždegimo</w:t>
      </w:r>
      <w:r w:rsidR="008B39F9" w:rsidRPr="00F32E14">
        <w:rPr>
          <w:rFonts w:ascii="Times New Roman" w:eastAsia="SimSun" w:hAnsi="Times New Roman"/>
          <w:color w:val="000000"/>
          <w:lang w:val="lt-LT" w:eastAsia="zh-CN"/>
        </w:rPr>
        <w:t xml:space="preserve"> (100</w:t>
      </w:r>
      <w:r w:rsidR="002508E4">
        <w:rPr>
          <w:rFonts w:ascii="Times New Roman" w:eastAsia="SimSun" w:hAnsi="Times New Roman"/>
          <w:color w:val="000000"/>
          <w:lang w:val="lt-LT" w:eastAsia="zh-CN"/>
        </w:rPr>
        <w:t> </w:t>
      </w:r>
      <w:r w:rsidR="008B39F9" w:rsidRPr="00F32E14">
        <w:rPr>
          <w:rFonts w:ascii="Times New Roman" w:eastAsia="SimSun" w:hAnsi="Times New Roman"/>
          <w:color w:val="000000"/>
          <w:lang w:val="lt-LT" w:eastAsia="zh-CN"/>
        </w:rPr>
        <w:t xml:space="preserve">g </w:t>
      </w:r>
      <w:r w:rsidRPr="00F32E14">
        <w:rPr>
          <w:rFonts w:ascii="Times New Roman" w:eastAsia="SimSun" w:hAnsi="Times New Roman"/>
          <w:color w:val="000000"/>
          <w:lang w:val="lt-LT" w:eastAsia="zh-CN"/>
        </w:rPr>
        <w:t>vaistinio preparato atitinka</w:t>
      </w:r>
      <w:r w:rsidR="008B39F9" w:rsidRPr="00F32E14">
        <w:rPr>
          <w:rFonts w:ascii="Times New Roman" w:eastAsia="SimSun" w:hAnsi="Times New Roman"/>
          <w:color w:val="000000"/>
          <w:lang w:val="lt-LT" w:eastAsia="zh-CN"/>
        </w:rPr>
        <w:t xml:space="preserve"> 1 000 mg </w:t>
      </w:r>
      <w:r w:rsidRPr="00F32E14">
        <w:rPr>
          <w:rFonts w:ascii="Times New Roman" w:eastAsia="SimSun" w:hAnsi="Times New Roman"/>
          <w:color w:val="000000"/>
          <w:lang w:val="lt-LT" w:eastAsia="zh-CN"/>
        </w:rPr>
        <w:t>diklofenako</w:t>
      </w:r>
      <w:r w:rsidR="008B39F9" w:rsidRPr="00F32E14">
        <w:rPr>
          <w:rFonts w:ascii="Times New Roman" w:eastAsia="SimSun" w:hAnsi="Times New Roman"/>
          <w:color w:val="000000"/>
          <w:lang w:val="lt-LT" w:eastAsia="zh-CN"/>
        </w:rPr>
        <w:t xml:space="preserve"> natrio druskos). Jei </w:t>
      </w:r>
      <w:r w:rsidR="00D4424A" w:rsidRPr="00F32E14">
        <w:rPr>
          <w:rFonts w:ascii="Times New Roman" w:eastAsia="SimSun" w:hAnsi="Times New Roman"/>
          <w:color w:val="000000"/>
          <w:lang w:val="lt-LT" w:eastAsia="zh-CN"/>
        </w:rPr>
        <w:t xml:space="preserve">atsiranda </w:t>
      </w:r>
      <w:r w:rsidR="008B39F9" w:rsidRPr="00F32E14">
        <w:rPr>
          <w:rFonts w:ascii="Times New Roman" w:eastAsia="SimSun" w:hAnsi="Times New Roman"/>
          <w:color w:val="000000"/>
          <w:lang w:val="lt-LT" w:eastAsia="zh-CN"/>
        </w:rPr>
        <w:t xml:space="preserve">reikšmingų sisteminių nepageidaujamų </w:t>
      </w:r>
      <w:r w:rsidR="00D4424A" w:rsidRPr="00F32E14">
        <w:rPr>
          <w:rFonts w:ascii="Times New Roman" w:eastAsia="SimSun" w:hAnsi="Times New Roman"/>
          <w:color w:val="000000"/>
          <w:lang w:val="lt-LT" w:eastAsia="zh-CN"/>
        </w:rPr>
        <w:t xml:space="preserve">reakcijų, reikia pradėti taikyti perdozavus nesteroidinių vaistinių preparatų nuo uždegimo skiriamas </w:t>
      </w:r>
      <w:r w:rsidR="008B39F9" w:rsidRPr="00F32E14">
        <w:rPr>
          <w:rFonts w:ascii="Times New Roman" w:eastAsia="SimSun" w:hAnsi="Times New Roman"/>
          <w:color w:val="000000"/>
          <w:lang w:val="lt-LT" w:eastAsia="zh-CN"/>
        </w:rPr>
        <w:t>bendr</w:t>
      </w:r>
      <w:r w:rsidR="00D4424A" w:rsidRPr="00F32E14">
        <w:rPr>
          <w:rFonts w:ascii="Times New Roman" w:eastAsia="SimSun" w:hAnsi="Times New Roman"/>
          <w:color w:val="000000"/>
          <w:lang w:val="lt-LT" w:eastAsia="zh-CN"/>
        </w:rPr>
        <w:t>ąsias</w:t>
      </w:r>
      <w:r w:rsidR="008B39F9" w:rsidRPr="00F32E14">
        <w:rPr>
          <w:rFonts w:ascii="Times New Roman" w:eastAsia="SimSun" w:hAnsi="Times New Roman"/>
          <w:color w:val="000000"/>
          <w:lang w:val="lt-LT" w:eastAsia="zh-CN"/>
        </w:rPr>
        <w:t xml:space="preserve"> gydymo priemon</w:t>
      </w:r>
      <w:r w:rsidR="00D4424A" w:rsidRPr="00F32E14">
        <w:rPr>
          <w:rFonts w:ascii="Times New Roman" w:eastAsia="SimSun" w:hAnsi="Times New Roman"/>
          <w:color w:val="000000"/>
          <w:lang w:val="lt-LT" w:eastAsia="zh-CN"/>
        </w:rPr>
        <w:t>es bei simptominį gydymą. G</w:t>
      </w:r>
      <w:r w:rsidR="008B39F9" w:rsidRPr="00F32E14">
        <w:rPr>
          <w:rFonts w:ascii="Times New Roman" w:eastAsia="SimSun" w:hAnsi="Times New Roman"/>
          <w:color w:val="000000"/>
          <w:lang w:val="lt-LT" w:eastAsia="zh-CN"/>
        </w:rPr>
        <w:t xml:space="preserve">ali būti tikslinga </w:t>
      </w:r>
      <w:r w:rsidR="00D4424A" w:rsidRPr="00F32E14">
        <w:rPr>
          <w:rFonts w:ascii="Times New Roman" w:eastAsia="SimSun" w:hAnsi="Times New Roman"/>
          <w:color w:val="000000"/>
          <w:lang w:val="lt-LT" w:eastAsia="zh-CN"/>
        </w:rPr>
        <w:t>plauti skrandį ir vartoti</w:t>
      </w:r>
      <w:r w:rsidR="008B39F9" w:rsidRPr="00F32E14">
        <w:rPr>
          <w:rFonts w:ascii="Times New Roman" w:eastAsia="SimSun" w:hAnsi="Times New Roman"/>
          <w:color w:val="000000"/>
          <w:lang w:val="lt-LT" w:eastAsia="zh-CN"/>
        </w:rPr>
        <w:t xml:space="preserve"> aktyvintosios anglies, ypač jei </w:t>
      </w:r>
      <w:r w:rsidR="00D4424A" w:rsidRPr="00F32E14">
        <w:rPr>
          <w:rFonts w:ascii="Times New Roman" w:eastAsia="SimSun" w:hAnsi="Times New Roman"/>
          <w:color w:val="000000"/>
          <w:lang w:val="lt-LT" w:eastAsia="zh-CN"/>
        </w:rPr>
        <w:t>po nurijimo</w:t>
      </w:r>
      <w:r w:rsidR="008B39F9" w:rsidRPr="00F32E14">
        <w:rPr>
          <w:rFonts w:ascii="Times New Roman" w:eastAsia="SimSun" w:hAnsi="Times New Roman"/>
          <w:color w:val="000000"/>
          <w:lang w:val="lt-LT" w:eastAsia="zh-CN"/>
        </w:rPr>
        <w:t xml:space="preserve"> praėjo nedaug laiko.</w:t>
      </w:r>
    </w:p>
    <w:p w:rsidR="008B39F9" w:rsidRPr="00F32E14" w:rsidRDefault="008B39F9" w:rsidP="00F206E8">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keepNext/>
        <w:keepLines/>
        <w:tabs>
          <w:tab w:val="left" w:pos="567"/>
        </w:tabs>
        <w:spacing w:after="0" w:line="240" w:lineRule="auto"/>
        <w:outlineLvl w:val="2"/>
        <w:rPr>
          <w:rFonts w:ascii="Times New Roman" w:eastAsia="SimSun" w:hAnsi="Times New Roman"/>
          <w:b/>
          <w:kern w:val="28"/>
          <w:lang w:val="lt-LT"/>
        </w:rPr>
      </w:pPr>
      <w:r w:rsidRPr="00F32E14">
        <w:rPr>
          <w:rFonts w:ascii="Times New Roman" w:eastAsia="SimSun" w:hAnsi="Times New Roman"/>
          <w:b/>
          <w:kern w:val="28"/>
          <w:lang w:val="lt-LT"/>
        </w:rPr>
        <w:t>5.</w:t>
      </w:r>
      <w:r w:rsidRPr="00F32E14">
        <w:rPr>
          <w:rFonts w:ascii="Times New Roman" w:eastAsia="SimSun" w:hAnsi="Times New Roman"/>
          <w:b/>
          <w:kern w:val="28"/>
          <w:lang w:val="lt-LT"/>
        </w:rPr>
        <w:tab/>
        <w:t>FARMAKOLOGINĖS SAVYBĖS</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 xml:space="preserve">5.1 </w:t>
      </w:r>
      <w:r w:rsidRPr="00F32E14">
        <w:rPr>
          <w:rFonts w:ascii="Times New Roman" w:eastAsia="SimSun" w:hAnsi="Times New Roman"/>
          <w:b/>
          <w:lang w:val="lt-LT"/>
        </w:rPr>
        <w:tab/>
        <w:t>Farmakodinaminės savybės</w:t>
      </w:r>
    </w:p>
    <w:p w:rsidR="008B39F9" w:rsidRPr="00F32E14" w:rsidRDefault="008B39F9" w:rsidP="008B39F9">
      <w:pPr>
        <w:tabs>
          <w:tab w:val="left" w:pos="567"/>
        </w:tabs>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Farmakoterapinė grupė –</w:t>
      </w:r>
      <w:r w:rsidRPr="00F32E14">
        <w:rPr>
          <w:rFonts w:ascii="Times New Roman" w:eastAsia="SimSun" w:hAnsi="Times New Roman"/>
          <w:bCs/>
          <w:color w:val="000000"/>
          <w:lang w:val="lt-LT" w:eastAsia="zh-CN"/>
        </w:rPr>
        <w:t xml:space="preserve"> </w:t>
      </w:r>
      <w:r w:rsidR="00A60638" w:rsidRPr="00F32E14">
        <w:rPr>
          <w:rFonts w:ascii="Times New Roman" w:eastAsia="SimSun" w:hAnsi="Times New Roman"/>
          <w:bCs/>
          <w:color w:val="000000"/>
          <w:lang w:val="lt-LT" w:eastAsia="zh-CN"/>
        </w:rPr>
        <w:t xml:space="preserve">vaistiniai preparatai nuo uždegimo, lokaliai </w:t>
      </w:r>
      <w:r w:rsidRPr="00F32E14">
        <w:rPr>
          <w:rFonts w:ascii="Times New Roman" w:eastAsia="SimSun" w:hAnsi="Times New Roman"/>
          <w:bCs/>
          <w:color w:val="000000"/>
          <w:lang w:val="lt-LT" w:eastAsia="zh-CN"/>
        </w:rPr>
        <w:t xml:space="preserve">vartojami nesteroidiniai </w:t>
      </w:r>
      <w:r w:rsidR="00A60638" w:rsidRPr="00F32E14">
        <w:rPr>
          <w:rFonts w:ascii="Times New Roman" w:eastAsia="SimSun" w:hAnsi="Times New Roman"/>
          <w:bCs/>
          <w:color w:val="000000"/>
          <w:lang w:val="lt-LT" w:eastAsia="zh-CN"/>
        </w:rPr>
        <w:t>vaistiniai preparatai</w:t>
      </w:r>
      <w:r w:rsidRPr="00F32E14">
        <w:rPr>
          <w:rFonts w:ascii="Times New Roman" w:eastAsia="SimSun" w:hAnsi="Times New Roman"/>
          <w:color w:val="000000"/>
          <w:lang w:val="lt-LT" w:eastAsia="zh-CN"/>
        </w:rPr>
        <w:t>, ATC kodas – M02AA15.</w:t>
      </w:r>
    </w:p>
    <w:p w:rsidR="008B39F9" w:rsidRPr="00F32E14" w:rsidRDefault="008B39F9" w:rsidP="008B39F9">
      <w:pPr>
        <w:spacing w:after="0" w:line="240" w:lineRule="auto"/>
        <w:rPr>
          <w:rFonts w:ascii="Times New Roman" w:eastAsia="SimSun" w:hAnsi="Times New Roman"/>
          <w:color w:val="000000"/>
          <w:lang w:val="lt-LT" w:eastAsia="zh-CN"/>
        </w:rPr>
      </w:pPr>
    </w:p>
    <w:p w:rsidR="00840489" w:rsidRPr="00F32E14" w:rsidRDefault="00CC022F" w:rsidP="00840489">
      <w:pPr>
        <w:spacing w:after="0" w:line="240" w:lineRule="auto"/>
        <w:outlineLvl w:val="0"/>
        <w:rPr>
          <w:rFonts w:ascii="Times New Roman" w:eastAsia="Times New Roman" w:hAnsi="Times New Roman"/>
          <w:u w:val="single"/>
          <w:lang w:val="lt-LT"/>
        </w:rPr>
      </w:pPr>
      <w:r w:rsidRPr="00F32E14">
        <w:rPr>
          <w:rFonts w:ascii="Times New Roman" w:eastAsia="Times New Roman" w:hAnsi="Times New Roman"/>
          <w:u w:val="single"/>
          <w:lang w:val="lt-LT"/>
        </w:rPr>
        <w:t>Veikimo mechanizmas</w:t>
      </w:r>
    </w:p>
    <w:p w:rsidR="00840489" w:rsidRPr="00F32E14" w:rsidRDefault="00FA2DC3" w:rsidP="00840489">
      <w:pPr>
        <w:spacing w:after="0" w:line="240" w:lineRule="auto"/>
        <w:outlineLvl w:val="0"/>
        <w:rPr>
          <w:rFonts w:ascii="Times New Roman" w:eastAsia="Times New Roman" w:hAnsi="Times New Roman"/>
          <w:lang w:val="lt-LT"/>
        </w:rPr>
      </w:pPr>
      <w:r w:rsidRPr="00F32E14">
        <w:rPr>
          <w:rFonts w:ascii="Times New Roman" w:eastAsia="Times New Roman" w:hAnsi="Times New Roman"/>
          <w:lang w:val="lt-LT"/>
        </w:rPr>
        <w:t>Vaistinio preparato sudėtyje yra diklofenako, kuris yra skausmą ir uždegimą mažinantis nesteroidinis vaistinis preparatas nuo uždegimo. Pagrindinis veikimo mechanizmas yra</w:t>
      </w:r>
      <w:r w:rsidR="00840489" w:rsidRPr="00F32E14">
        <w:rPr>
          <w:rFonts w:ascii="Times New Roman" w:eastAsia="Times New Roman" w:hAnsi="Times New Roman"/>
          <w:lang w:val="lt-LT"/>
        </w:rPr>
        <w:t xml:space="preserve"> </w:t>
      </w:r>
      <w:r w:rsidRPr="00F32E14">
        <w:rPr>
          <w:rFonts w:ascii="Times New Roman" w:eastAsia="Times New Roman" w:hAnsi="Times New Roman"/>
          <w:lang w:val="lt-LT"/>
        </w:rPr>
        <w:t>prostaglandinų sintezės slopinimas</w:t>
      </w:r>
      <w:r w:rsidR="00840489" w:rsidRPr="00F32E14">
        <w:rPr>
          <w:rFonts w:ascii="Times New Roman" w:eastAsia="Times New Roman" w:hAnsi="Times New Roman"/>
          <w:lang w:val="lt-LT"/>
        </w:rPr>
        <w:t>.</w:t>
      </w:r>
    </w:p>
    <w:p w:rsidR="00FA2DC3" w:rsidRPr="00F32E14" w:rsidRDefault="00FA2DC3" w:rsidP="00840489">
      <w:pPr>
        <w:tabs>
          <w:tab w:val="left" w:pos="-1296"/>
          <w:tab w:val="left" w:pos="567"/>
          <w:tab w:val="left" w:pos="1296"/>
          <w:tab w:val="left" w:pos="2592"/>
          <w:tab w:val="left" w:pos="3888"/>
          <w:tab w:val="left" w:pos="5184"/>
          <w:tab w:val="left" w:pos="6480"/>
          <w:tab w:val="left" w:pos="7776"/>
          <w:tab w:val="left" w:pos="9072"/>
        </w:tabs>
        <w:spacing w:after="0" w:line="240" w:lineRule="auto"/>
        <w:rPr>
          <w:rFonts w:ascii="Times New Roman" w:eastAsia="Times New Roman" w:hAnsi="Times New Roman"/>
          <w:lang w:val="lt-LT"/>
        </w:rPr>
      </w:pPr>
      <w:r w:rsidRPr="00F32E14">
        <w:rPr>
          <w:rFonts w:ascii="Times New Roman" w:eastAsia="Times New Roman" w:hAnsi="Times New Roman"/>
          <w:i/>
          <w:lang w:val="lt-LT"/>
        </w:rPr>
        <w:t>I</w:t>
      </w:r>
      <w:r w:rsidR="00840489" w:rsidRPr="00F32E14">
        <w:rPr>
          <w:rFonts w:ascii="Times New Roman" w:eastAsia="Times New Roman" w:hAnsi="Times New Roman"/>
          <w:i/>
          <w:lang w:val="lt-LT"/>
        </w:rPr>
        <w:t>n vitro</w:t>
      </w:r>
      <w:r w:rsidR="00840489" w:rsidRPr="00F32E14">
        <w:rPr>
          <w:rFonts w:ascii="Times New Roman" w:eastAsia="Times New Roman" w:hAnsi="Times New Roman"/>
          <w:lang w:val="lt-LT"/>
        </w:rPr>
        <w:t xml:space="preserve"> </w:t>
      </w:r>
      <w:r w:rsidRPr="00F32E14">
        <w:rPr>
          <w:rFonts w:ascii="Times New Roman" w:eastAsia="Times New Roman" w:hAnsi="Times New Roman"/>
          <w:lang w:val="lt-LT"/>
        </w:rPr>
        <w:t>ir</w:t>
      </w:r>
      <w:r w:rsidR="00840489" w:rsidRPr="00F32E14">
        <w:rPr>
          <w:rFonts w:ascii="Times New Roman" w:eastAsia="Times New Roman" w:hAnsi="Times New Roman"/>
          <w:lang w:val="lt-LT"/>
        </w:rPr>
        <w:t xml:space="preserve"> </w:t>
      </w:r>
      <w:r w:rsidR="00840489" w:rsidRPr="00F32E14">
        <w:rPr>
          <w:rFonts w:ascii="Times New Roman" w:eastAsia="Times New Roman" w:hAnsi="Times New Roman"/>
          <w:i/>
          <w:lang w:val="lt-LT"/>
        </w:rPr>
        <w:t>in vivo</w:t>
      </w:r>
      <w:r w:rsidR="00840489" w:rsidRPr="00F32E14">
        <w:rPr>
          <w:rFonts w:ascii="Times New Roman" w:eastAsia="Times New Roman" w:hAnsi="Times New Roman"/>
          <w:lang w:val="lt-LT"/>
        </w:rPr>
        <w:t xml:space="preserve"> </w:t>
      </w:r>
      <w:r w:rsidRPr="00F32E14">
        <w:rPr>
          <w:rFonts w:ascii="Times New Roman" w:eastAsia="Times New Roman" w:hAnsi="Times New Roman"/>
          <w:lang w:val="lt-LT"/>
        </w:rPr>
        <w:t>tyrimų metu nustatyta, kad, lyginant NVNU, diklofenakas (dozę perskaičiavus moliais) yra vienas veiksmingiausių ciklo</w:t>
      </w:r>
      <w:r w:rsidR="00A73127">
        <w:rPr>
          <w:rFonts w:ascii="Times New Roman" w:eastAsia="Times New Roman" w:hAnsi="Times New Roman"/>
          <w:lang w:val="lt-LT"/>
        </w:rPr>
        <w:t>oksi</w:t>
      </w:r>
      <w:r w:rsidRPr="00F32E14">
        <w:rPr>
          <w:rFonts w:ascii="Times New Roman" w:eastAsia="Times New Roman" w:hAnsi="Times New Roman"/>
          <w:lang w:val="lt-LT"/>
        </w:rPr>
        <w:t xml:space="preserve">genazės </w:t>
      </w:r>
      <w:r w:rsidR="00840489" w:rsidRPr="00F32E14">
        <w:rPr>
          <w:rFonts w:ascii="Times New Roman" w:eastAsia="Times New Roman" w:hAnsi="Times New Roman"/>
          <w:lang w:val="lt-LT"/>
        </w:rPr>
        <w:t>(</w:t>
      </w:r>
      <w:r w:rsidRPr="00F32E14">
        <w:rPr>
          <w:rFonts w:ascii="Times New Roman" w:eastAsia="Times New Roman" w:hAnsi="Times New Roman"/>
          <w:lang w:val="lt-LT"/>
        </w:rPr>
        <w:t>t.y.</w:t>
      </w:r>
      <w:r w:rsidR="00840489" w:rsidRPr="00F32E14">
        <w:rPr>
          <w:rFonts w:ascii="Times New Roman" w:eastAsia="Times New Roman" w:hAnsi="Times New Roman"/>
          <w:lang w:val="lt-LT"/>
        </w:rPr>
        <w:t xml:space="preserve"> </w:t>
      </w:r>
      <w:r w:rsidRPr="00F32E14">
        <w:rPr>
          <w:rFonts w:ascii="Times New Roman" w:eastAsia="Times New Roman" w:hAnsi="Times New Roman"/>
          <w:lang w:val="lt-LT"/>
        </w:rPr>
        <w:t>prostaglandinų sintezės</w:t>
      </w:r>
      <w:r w:rsidR="00840489" w:rsidRPr="00F32E14">
        <w:rPr>
          <w:rFonts w:ascii="Times New Roman" w:eastAsia="Times New Roman" w:hAnsi="Times New Roman"/>
          <w:lang w:val="lt-LT"/>
        </w:rPr>
        <w:t>)</w:t>
      </w:r>
      <w:r w:rsidRPr="00F32E14">
        <w:rPr>
          <w:rFonts w:ascii="Times New Roman" w:eastAsia="Times New Roman" w:hAnsi="Times New Roman"/>
          <w:lang w:val="lt-LT"/>
        </w:rPr>
        <w:t xml:space="preserve"> inhibitorių ir sukelia stiprų uždegimą slopinantį, analgezinį, edemą </w:t>
      </w:r>
      <w:r w:rsidR="00A73127" w:rsidRPr="00F32E14">
        <w:rPr>
          <w:rFonts w:ascii="Times New Roman" w:eastAsia="Times New Roman" w:hAnsi="Times New Roman"/>
          <w:lang w:val="lt-LT"/>
        </w:rPr>
        <w:t>mažinantį</w:t>
      </w:r>
      <w:r w:rsidRPr="00F32E14">
        <w:rPr>
          <w:rFonts w:ascii="Times New Roman" w:eastAsia="Times New Roman" w:hAnsi="Times New Roman"/>
          <w:lang w:val="lt-LT"/>
        </w:rPr>
        <w:t xml:space="preserve"> ir antipiretinį poveikį</w:t>
      </w:r>
      <w:r w:rsidR="00840489" w:rsidRPr="00F32E14">
        <w:rPr>
          <w:rFonts w:ascii="Times New Roman" w:eastAsia="Times New Roman" w:hAnsi="Times New Roman"/>
          <w:lang w:val="lt-LT"/>
        </w:rPr>
        <w:t xml:space="preserve">. </w:t>
      </w:r>
      <w:r w:rsidRPr="00F32E14">
        <w:rPr>
          <w:rFonts w:ascii="Times New Roman" w:eastAsia="Times New Roman" w:hAnsi="Times New Roman"/>
          <w:lang w:val="lt-LT"/>
        </w:rPr>
        <w:t xml:space="preserve">Nustatyti ir kitokie poveikio mechanizmai, </w:t>
      </w:r>
      <w:r w:rsidR="00423063">
        <w:rPr>
          <w:rFonts w:ascii="Times New Roman" w:eastAsia="Times New Roman" w:hAnsi="Times New Roman"/>
          <w:lang w:val="lt-LT"/>
        </w:rPr>
        <w:t>pvz.</w:t>
      </w:r>
      <w:r w:rsidRPr="00F32E14">
        <w:rPr>
          <w:rFonts w:ascii="Times New Roman" w:eastAsia="Times New Roman" w:hAnsi="Times New Roman"/>
          <w:lang w:val="lt-LT"/>
        </w:rPr>
        <w:t xml:space="preserve"> sąveika su kitais mediatoriais ir fermentų sistemomis, poveikis imuninėms reakcijoms ir deguonies radikalų sintezės slopinimas.</w:t>
      </w:r>
    </w:p>
    <w:p w:rsidR="00840489" w:rsidRPr="00F32E14" w:rsidRDefault="00840489" w:rsidP="00840489">
      <w:pPr>
        <w:spacing w:after="0" w:line="240" w:lineRule="auto"/>
        <w:outlineLvl w:val="0"/>
        <w:rPr>
          <w:rFonts w:ascii="Times New Roman" w:eastAsia="Times New Roman" w:hAnsi="Times New Roman"/>
          <w:lang w:val="lt-LT"/>
        </w:rPr>
      </w:pPr>
    </w:p>
    <w:p w:rsidR="008B39F9" w:rsidRPr="00F32E14" w:rsidRDefault="00840489" w:rsidP="008B39F9">
      <w:pPr>
        <w:numPr>
          <w:ilvl w:val="12"/>
          <w:numId w:val="0"/>
        </w:num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iCs/>
          <w:color w:val="000000"/>
          <w:lang w:val="lt-LT" w:eastAsia="zh-CN"/>
        </w:rPr>
        <w:t>Gelis</w:t>
      </w:r>
      <w:r w:rsidR="008B39F9" w:rsidRPr="00F32E14">
        <w:rPr>
          <w:rFonts w:ascii="Times New Roman" w:eastAsia="SimSun" w:hAnsi="Times New Roman"/>
          <w:iCs/>
          <w:color w:val="000000"/>
          <w:lang w:val="lt-LT" w:eastAsia="zh-CN"/>
        </w:rPr>
        <w:t xml:space="preserve"> pagamintas vandens ir alkoholio pagrindu, todėl </w:t>
      </w:r>
      <w:r w:rsidRPr="00F32E14">
        <w:rPr>
          <w:rFonts w:ascii="Times New Roman" w:eastAsia="SimSun" w:hAnsi="Times New Roman"/>
          <w:iCs/>
          <w:color w:val="000000"/>
          <w:lang w:val="lt-LT" w:eastAsia="zh-CN"/>
        </w:rPr>
        <w:t>sukelia raminamąjį ir šaldomąjį poveikį</w:t>
      </w:r>
      <w:r w:rsidR="008B39F9" w:rsidRPr="00F32E14">
        <w:rPr>
          <w:rFonts w:ascii="Times New Roman" w:eastAsia="SimSun" w:hAnsi="Times New Roman"/>
          <w:iCs/>
          <w:color w:val="000000"/>
          <w:lang w:val="lt-LT" w:eastAsia="zh-CN"/>
        </w:rPr>
        <w:t>.</w:t>
      </w: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8B39F9" w:rsidP="008B39F9">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5.2</w:t>
      </w:r>
      <w:r w:rsidRPr="00F32E14">
        <w:rPr>
          <w:rFonts w:ascii="Times New Roman" w:eastAsia="SimSun" w:hAnsi="Times New Roman"/>
          <w:b/>
          <w:lang w:val="lt-LT"/>
        </w:rPr>
        <w:tab/>
        <w:t>Farmakokinetinės savybės</w:t>
      </w: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8B39F9" w:rsidP="008B39F9">
      <w:pPr>
        <w:tabs>
          <w:tab w:val="left" w:pos="567"/>
        </w:tabs>
        <w:spacing w:after="0" w:line="240" w:lineRule="auto"/>
        <w:outlineLvl w:val="0"/>
        <w:rPr>
          <w:rFonts w:ascii="Times New Roman" w:eastAsia="SimSun" w:hAnsi="Times New Roman"/>
          <w:iCs/>
          <w:color w:val="000000"/>
          <w:u w:val="single"/>
          <w:lang w:val="lt-LT" w:eastAsia="zh-CN"/>
        </w:rPr>
      </w:pPr>
      <w:r w:rsidRPr="00F32E14">
        <w:rPr>
          <w:rFonts w:ascii="Times New Roman" w:eastAsia="SimSun" w:hAnsi="Times New Roman"/>
          <w:iCs/>
          <w:color w:val="000000"/>
          <w:u w:val="single"/>
          <w:lang w:val="lt-LT" w:eastAsia="zh-CN"/>
        </w:rPr>
        <w:t>Absorbcija</w:t>
      </w:r>
    </w:p>
    <w:p w:rsidR="008B39F9" w:rsidRPr="00F32E14" w:rsidRDefault="00FE324B" w:rsidP="008B39F9">
      <w:pPr>
        <w:numPr>
          <w:ilvl w:val="12"/>
          <w:numId w:val="0"/>
        </w:num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iCs/>
          <w:color w:val="000000"/>
          <w:lang w:val="lt-LT" w:eastAsia="zh-CN"/>
        </w:rPr>
        <w:t>P</w:t>
      </w:r>
      <w:r w:rsidR="008B39F9" w:rsidRPr="00F32E14">
        <w:rPr>
          <w:rFonts w:ascii="Times New Roman" w:eastAsia="SimSun" w:hAnsi="Times New Roman"/>
          <w:iCs/>
          <w:color w:val="000000"/>
          <w:lang w:val="lt-LT" w:eastAsia="zh-CN"/>
        </w:rPr>
        <w:t xml:space="preserve">er odą absorbuojamas </w:t>
      </w:r>
      <w:r w:rsidRPr="00F32E14">
        <w:rPr>
          <w:rFonts w:ascii="Times New Roman" w:eastAsia="SimSun" w:hAnsi="Times New Roman"/>
          <w:iCs/>
          <w:color w:val="000000"/>
          <w:lang w:val="lt-LT" w:eastAsia="zh-CN"/>
        </w:rPr>
        <w:t xml:space="preserve">lokaliai pavartoto </w:t>
      </w:r>
      <w:r w:rsidR="008B39F9" w:rsidRPr="00F32E14">
        <w:rPr>
          <w:rFonts w:ascii="Times New Roman" w:eastAsia="SimSun" w:hAnsi="Times New Roman"/>
          <w:iCs/>
          <w:color w:val="000000"/>
          <w:lang w:val="lt-LT" w:eastAsia="zh-CN"/>
        </w:rPr>
        <w:t xml:space="preserve">diklofenako kiekis priklauso nuo gydomos srities ploto, </w:t>
      </w:r>
      <w:r w:rsidRPr="00F32E14">
        <w:rPr>
          <w:rFonts w:ascii="Times New Roman" w:eastAsia="SimSun" w:hAnsi="Times New Roman"/>
          <w:iCs/>
          <w:color w:val="000000"/>
          <w:lang w:val="lt-LT" w:eastAsia="zh-CN"/>
        </w:rPr>
        <w:t xml:space="preserve">kontakto su oda trukmės, </w:t>
      </w:r>
      <w:r w:rsidR="008B39F9" w:rsidRPr="00F32E14">
        <w:rPr>
          <w:rFonts w:ascii="Times New Roman" w:eastAsia="SimSun" w:hAnsi="Times New Roman"/>
          <w:iCs/>
          <w:color w:val="000000"/>
          <w:lang w:val="lt-LT" w:eastAsia="zh-CN"/>
        </w:rPr>
        <w:t xml:space="preserve">pavartotos </w:t>
      </w:r>
      <w:r w:rsidRPr="00F32E14">
        <w:rPr>
          <w:rFonts w:ascii="Times New Roman" w:eastAsia="SimSun" w:hAnsi="Times New Roman"/>
          <w:iCs/>
          <w:color w:val="000000"/>
          <w:lang w:val="lt-LT" w:eastAsia="zh-CN"/>
        </w:rPr>
        <w:t xml:space="preserve">gelio </w:t>
      </w:r>
      <w:r w:rsidR="008B39F9" w:rsidRPr="00F32E14">
        <w:rPr>
          <w:rFonts w:ascii="Times New Roman" w:eastAsia="SimSun" w:hAnsi="Times New Roman"/>
          <w:iCs/>
          <w:color w:val="000000"/>
          <w:lang w:val="lt-LT" w:eastAsia="zh-CN"/>
        </w:rPr>
        <w:t xml:space="preserve">dozės </w:t>
      </w:r>
      <w:bookmarkStart w:id="2" w:name="OLE_LINK7"/>
      <w:bookmarkStart w:id="3" w:name="OLE_LINK8"/>
      <w:r w:rsidR="008B39F9" w:rsidRPr="00F32E14">
        <w:rPr>
          <w:rFonts w:ascii="Times New Roman" w:eastAsia="SimSun" w:hAnsi="Times New Roman"/>
          <w:iCs/>
          <w:color w:val="000000"/>
          <w:lang w:val="lt-LT" w:eastAsia="zh-CN"/>
        </w:rPr>
        <w:t xml:space="preserve">ir odos </w:t>
      </w:r>
      <w:r w:rsidRPr="00F32E14">
        <w:rPr>
          <w:rFonts w:ascii="Times New Roman" w:eastAsia="SimSun" w:hAnsi="Times New Roman"/>
          <w:iCs/>
          <w:color w:val="000000"/>
          <w:lang w:val="lt-LT" w:eastAsia="zh-CN"/>
        </w:rPr>
        <w:t>drėgnumo</w:t>
      </w:r>
      <w:r w:rsidR="008B39F9" w:rsidRPr="00F32E14">
        <w:rPr>
          <w:rFonts w:ascii="Times New Roman" w:eastAsia="SimSun" w:hAnsi="Times New Roman"/>
          <w:iCs/>
          <w:color w:val="000000"/>
          <w:lang w:val="lt-LT" w:eastAsia="zh-CN"/>
        </w:rPr>
        <w:t xml:space="preserve">. </w:t>
      </w:r>
      <w:r w:rsidRPr="00F32E14">
        <w:rPr>
          <w:rFonts w:ascii="Times New Roman" w:eastAsia="SimSun" w:hAnsi="Times New Roman"/>
          <w:iCs/>
          <w:color w:val="000000"/>
          <w:lang w:val="lt-LT" w:eastAsia="zh-CN"/>
        </w:rPr>
        <w:t xml:space="preserve">Lyginant su geriamuoju preparatu, ant odos užtepto diklofenako gelio santykinis biologinis prieinamumas yra </w:t>
      </w:r>
      <w:r w:rsidR="008B39F9" w:rsidRPr="00F32E14">
        <w:rPr>
          <w:rFonts w:ascii="Times New Roman" w:eastAsia="SimSun" w:hAnsi="Times New Roman"/>
          <w:iCs/>
          <w:color w:val="000000"/>
          <w:lang w:val="lt-LT" w:eastAsia="zh-CN"/>
        </w:rPr>
        <w:t xml:space="preserve">maždaug </w:t>
      </w:r>
      <w:r w:rsidR="008B39F9" w:rsidRPr="00F32E14">
        <w:rPr>
          <w:rFonts w:ascii="Times New Roman" w:eastAsia="SimSun" w:hAnsi="Times New Roman"/>
          <w:color w:val="000000"/>
          <w:lang w:val="lt-LT" w:eastAsia="zh-CN"/>
        </w:rPr>
        <w:t>6%.</w:t>
      </w:r>
    </w:p>
    <w:p w:rsidR="008B39F9" w:rsidRPr="00F32E14" w:rsidRDefault="008B39F9" w:rsidP="008B39F9">
      <w:pPr>
        <w:numPr>
          <w:ilvl w:val="12"/>
          <w:numId w:val="0"/>
        </w:numPr>
        <w:tabs>
          <w:tab w:val="left" w:pos="567"/>
        </w:tabs>
        <w:spacing w:after="0" w:line="240" w:lineRule="auto"/>
        <w:rPr>
          <w:rFonts w:ascii="Times New Roman" w:eastAsia="SimSun" w:hAnsi="Times New Roman"/>
          <w:color w:val="000000"/>
          <w:lang w:val="lt-LT" w:eastAsia="zh-CN"/>
        </w:rPr>
      </w:pPr>
    </w:p>
    <w:bookmarkEnd w:id="2"/>
    <w:bookmarkEnd w:id="3"/>
    <w:p w:rsidR="008B39F9" w:rsidRPr="00F32E14" w:rsidRDefault="008B39F9" w:rsidP="008B39F9">
      <w:pPr>
        <w:tabs>
          <w:tab w:val="left" w:pos="567"/>
        </w:tabs>
        <w:spacing w:after="0" w:line="240" w:lineRule="auto"/>
        <w:outlineLvl w:val="0"/>
        <w:rPr>
          <w:rFonts w:ascii="Times New Roman" w:eastAsia="SimSun" w:hAnsi="Times New Roman"/>
          <w:iCs/>
          <w:color w:val="000000"/>
          <w:u w:val="single"/>
          <w:lang w:val="lt-LT" w:eastAsia="zh-CN"/>
        </w:rPr>
      </w:pPr>
      <w:r w:rsidRPr="00F32E14">
        <w:rPr>
          <w:rFonts w:ascii="Times New Roman" w:eastAsia="SimSun" w:hAnsi="Times New Roman"/>
          <w:iCs/>
          <w:color w:val="000000"/>
          <w:u w:val="single"/>
          <w:lang w:val="lt-LT" w:eastAsia="zh-CN"/>
        </w:rPr>
        <w:t>Pasiskirstymas</w:t>
      </w:r>
    </w:p>
    <w:p w:rsidR="008B39F9" w:rsidRPr="00F32E14" w:rsidRDefault="006021C0" w:rsidP="008B39F9">
      <w:pPr>
        <w:numPr>
          <w:ilvl w:val="12"/>
          <w:numId w:val="0"/>
        </w:numPr>
        <w:tabs>
          <w:tab w:val="left" w:pos="567"/>
        </w:tabs>
        <w:spacing w:after="0" w:line="240" w:lineRule="auto"/>
        <w:rPr>
          <w:rFonts w:ascii="Times New Roman" w:eastAsia="SimSun" w:hAnsi="Times New Roman"/>
          <w:iCs/>
          <w:color w:val="000000"/>
          <w:lang w:val="lt-LT" w:eastAsia="zh-CN"/>
        </w:rPr>
      </w:pPr>
      <w:r w:rsidRPr="00F32E14">
        <w:rPr>
          <w:rFonts w:ascii="Times New Roman" w:eastAsia="SimSun" w:hAnsi="Times New Roman"/>
          <w:iCs/>
          <w:color w:val="000000"/>
          <w:lang w:val="lt-LT" w:eastAsia="zh-CN"/>
        </w:rPr>
        <w:t xml:space="preserve">99,7% </w:t>
      </w:r>
      <w:r w:rsidR="00A73127">
        <w:rPr>
          <w:rFonts w:ascii="Times New Roman" w:eastAsia="SimSun" w:hAnsi="Times New Roman"/>
          <w:iCs/>
          <w:color w:val="000000"/>
          <w:lang w:val="lt-LT" w:eastAsia="zh-CN"/>
        </w:rPr>
        <w:t>diklofenako prisijungia</w:t>
      </w:r>
      <w:r w:rsidRPr="00F32E14">
        <w:rPr>
          <w:rFonts w:ascii="Times New Roman" w:eastAsia="SimSun" w:hAnsi="Times New Roman"/>
          <w:iCs/>
          <w:color w:val="000000"/>
          <w:lang w:val="lt-LT" w:eastAsia="zh-CN"/>
        </w:rPr>
        <w:t xml:space="preserve"> prie kraujo baltymų (daugiausia albuminų). Diklofenako patenka į sąnarių skystį. Po diklofenako gelio pavartojimo praėjus trims dienoms, koncentracija plazmoje būna maždaug 40 ng/ml, koncentracija sąnarių skystyje – 26 ng/ml gydytame kelyje ir 20 ng/ml </w:t>
      </w:r>
      <w:r w:rsidR="00A73127">
        <w:rPr>
          <w:rFonts w:ascii="Times New Roman" w:eastAsia="SimSun" w:hAnsi="Times New Roman"/>
          <w:iCs/>
          <w:color w:val="000000"/>
          <w:lang w:val="lt-LT" w:eastAsia="zh-CN"/>
        </w:rPr>
        <w:t>ne</w:t>
      </w:r>
      <w:r w:rsidRPr="00F32E14">
        <w:rPr>
          <w:rFonts w:ascii="Times New Roman" w:eastAsia="SimSun" w:hAnsi="Times New Roman"/>
          <w:iCs/>
          <w:color w:val="000000"/>
          <w:lang w:val="lt-LT" w:eastAsia="zh-CN"/>
        </w:rPr>
        <w:t>gydytame kelyje.</w:t>
      </w:r>
    </w:p>
    <w:p w:rsidR="006021C0" w:rsidRPr="00F32E14" w:rsidRDefault="006021C0" w:rsidP="008B39F9">
      <w:pPr>
        <w:numPr>
          <w:ilvl w:val="12"/>
          <w:numId w:val="0"/>
        </w:numPr>
        <w:tabs>
          <w:tab w:val="left" w:pos="567"/>
        </w:tabs>
        <w:spacing w:after="0" w:line="240" w:lineRule="auto"/>
        <w:rPr>
          <w:rFonts w:ascii="Times New Roman" w:eastAsia="SimSun" w:hAnsi="Times New Roman"/>
          <w:iCs/>
          <w:color w:val="000000"/>
          <w:lang w:val="lt-LT" w:eastAsia="zh-CN"/>
        </w:rPr>
      </w:pPr>
    </w:p>
    <w:p w:rsidR="008B39F9" w:rsidRPr="00F32E14" w:rsidRDefault="008B39F9" w:rsidP="008B39F9">
      <w:pPr>
        <w:tabs>
          <w:tab w:val="left" w:pos="567"/>
        </w:tabs>
        <w:spacing w:after="0" w:line="240" w:lineRule="auto"/>
        <w:outlineLvl w:val="0"/>
        <w:rPr>
          <w:rFonts w:ascii="Times New Roman" w:eastAsia="SimSun" w:hAnsi="Times New Roman"/>
          <w:iCs/>
          <w:color w:val="000000"/>
          <w:u w:val="single"/>
          <w:lang w:val="lt-LT" w:eastAsia="zh-CN"/>
        </w:rPr>
      </w:pPr>
      <w:r w:rsidRPr="00F32E14">
        <w:rPr>
          <w:rFonts w:ascii="Times New Roman" w:eastAsia="SimSun" w:hAnsi="Times New Roman"/>
          <w:iCs/>
          <w:color w:val="000000"/>
          <w:u w:val="single"/>
          <w:lang w:val="lt-LT" w:eastAsia="zh-CN"/>
        </w:rPr>
        <w:t>Biotransformacija</w:t>
      </w:r>
    </w:p>
    <w:p w:rsidR="007311BE" w:rsidRPr="00F32E14" w:rsidRDefault="007311BE" w:rsidP="008B39F9">
      <w:pPr>
        <w:numPr>
          <w:ilvl w:val="12"/>
          <w:numId w:val="0"/>
        </w:numPr>
        <w:tabs>
          <w:tab w:val="left" w:pos="567"/>
        </w:tabs>
        <w:spacing w:after="0" w:line="240" w:lineRule="auto"/>
        <w:rPr>
          <w:rFonts w:ascii="Times New Roman" w:eastAsia="SimSun" w:hAnsi="Times New Roman"/>
          <w:iCs/>
          <w:color w:val="000000"/>
          <w:lang w:val="lt-LT" w:eastAsia="zh-CN"/>
        </w:rPr>
      </w:pPr>
      <w:r w:rsidRPr="00F32E14">
        <w:rPr>
          <w:rFonts w:ascii="Times New Roman" w:eastAsia="SimSun" w:hAnsi="Times New Roman"/>
          <w:iCs/>
          <w:color w:val="000000"/>
          <w:lang w:val="lt-LT" w:eastAsia="zh-CN"/>
        </w:rPr>
        <w:t>Diklofenakas daugiausia metabolizuojamas iki 4’-hidroksi darinių ir kitokių fenolio darinių, po to susidaro gliukuronidų konjugatai. Bio</w:t>
      </w:r>
      <w:r w:rsidR="00A96C29" w:rsidRPr="00F32E14">
        <w:rPr>
          <w:rFonts w:ascii="Times New Roman" w:eastAsia="SimSun" w:hAnsi="Times New Roman"/>
          <w:iCs/>
          <w:color w:val="000000"/>
          <w:lang w:val="lt-LT" w:eastAsia="zh-CN"/>
        </w:rPr>
        <w:t>l</w:t>
      </w:r>
      <w:r w:rsidRPr="00F32E14">
        <w:rPr>
          <w:rFonts w:ascii="Times New Roman" w:eastAsia="SimSun" w:hAnsi="Times New Roman"/>
          <w:iCs/>
          <w:color w:val="000000"/>
          <w:lang w:val="lt-LT" w:eastAsia="zh-CN"/>
        </w:rPr>
        <w:t>oginis fenolio darinių poveikis yra mažesnis nei diklofenako poveikis. Pacientams, kurių kepenų funkcija sutrikusi, dozės koreguoti nereikia.</w:t>
      </w:r>
    </w:p>
    <w:p w:rsidR="007311BE" w:rsidRPr="00F32E14" w:rsidRDefault="007311BE" w:rsidP="008B39F9">
      <w:pPr>
        <w:numPr>
          <w:ilvl w:val="12"/>
          <w:numId w:val="0"/>
        </w:numPr>
        <w:tabs>
          <w:tab w:val="left" w:pos="567"/>
        </w:tabs>
        <w:spacing w:after="0" w:line="240" w:lineRule="auto"/>
        <w:rPr>
          <w:rFonts w:ascii="Times New Roman" w:eastAsia="SimSun" w:hAnsi="Times New Roman"/>
          <w:iCs/>
          <w:color w:val="000000"/>
          <w:lang w:val="lt-LT" w:eastAsia="zh-CN"/>
        </w:rPr>
      </w:pPr>
    </w:p>
    <w:p w:rsidR="008B39F9" w:rsidRPr="00F32E14" w:rsidRDefault="008B39F9" w:rsidP="008B39F9">
      <w:pPr>
        <w:tabs>
          <w:tab w:val="left" w:pos="567"/>
        </w:tabs>
        <w:spacing w:after="0" w:line="240" w:lineRule="auto"/>
        <w:outlineLvl w:val="0"/>
        <w:rPr>
          <w:rFonts w:ascii="Times New Roman" w:eastAsia="SimSun" w:hAnsi="Times New Roman"/>
          <w:iCs/>
          <w:color w:val="000000"/>
          <w:u w:val="single"/>
          <w:lang w:val="lt-LT" w:eastAsia="zh-CN"/>
        </w:rPr>
      </w:pPr>
      <w:r w:rsidRPr="00F32E14">
        <w:rPr>
          <w:rFonts w:ascii="Times New Roman" w:eastAsia="SimSun" w:hAnsi="Times New Roman"/>
          <w:iCs/>
          <w:color w:val="000000"/>
          <w:u w:val="single"/>
          <w:lang w:val="lt-LT" w:eastAsia="zh-CN"/>
        </w:rPr>
        <w:t>Eliminacija</w:t>
      </w:r>
    </w:p>
    <w:p w:rsidR="004C59A3" w:rsidRPr="00F32E14" w:rsidRDefault="004C59A3" w:rsidP="004C59A3">
      <w:pPr>
        <w:numPr>
          <w:ilvl w:val="12"/>
          <w:numId w:val="0"/>
        </w:numPr>
        <w:tabs>
          <w:tab w:val="left" w:pos="567"/>
        </w:tabs>
        <w:spacing w:after="0" w:line="240" w:lineRule="auto"/>
        <w:rPr>
          <w:rFonts w:ascii="Times New Roman" w:eastAsia="SimSun" w:hAnsi="Times New Roman"/>
          <w:iCs/>
          <w:color w:val="000000"/>
          <w:lang w:val="lt-LT" w:eastAsia="zh-CN"/>
        </w:rPr>
      </w:pPr>
      <w:r w:rsidRPr="00F32E14">
        <w:rPr>
          <w:rFonts w:ascii="Times New Roman" w:eastAsia="SimSun" w:hAnsi="Times New Roman"/>
          <w:iCs/>
          <w:color w:val="000000"/>
          <w:lang w:val="lt-LT" w:eastAsia="zh-CN"/>
        </w:rPr>
        <w:t>Diklofenakas šalinamas su šlapimu ir mažesniais kiekiais su tulžimi (daugiausia nekonjuguotų ir konjuguotų metabolitų forma). Pacientams, kurių inkstų funkcija sutrikusi, dozės koreguoti nereikia.</w:t>
      </w:r>
    </w:p>
    <w:p w:rsidR="004C59A3" w:rsidRPr="00F32E14" w:rsidRDefault="004C59A3" w:rsidP="004C59A3">
      <w:pPr>
        <w:numPr>
          <w:ilvl w:val="12"/>
          <w:numId w:val="0"/>
        </w:numPr>
        <w:tabs>
          <w:tab w:val="left" w:pos="567"/>
        </w:tabs>
        <w:spacing w:after="0" w:line="240" w:lineRule="auto"/>
        <w:rPr>
          <w:rFonts w:ascii="Times New Roman" w:eastAsia="SimSun" w:hAnsi="Times New Roman"/>
          <w:iCs/>
          <w:color w:val="000000"/>
          <w:lang w:val="lt-LT" w:eastAsia="zh-CN"/>
        </w:rPr>
      </w:pPr>
      <w:r w:rsidRPr="00F32E14">
        <w:rPr>
          <w:rFonts w:ascii="Times New Roman" w:eastAsia="SimSun" w:hAnsi="Times New Roman"/>
          <w:iCs/>
          <w:color w:val="000000"/>
          <w:lang w:val="lt-LT" w:eastAsia="zh-CN"/>
        </w:rPr>
        <w:t>Geriamojo diklofenako pusinės eliminacijos iš plazmos laikas yra 1</w:t>
      </w:r>
      <w:r w:rsidRPr="00F32E14">
        <w:rPr>
          <w:rFonts w:ascii="Times New Roman" w:eastAsia="SimSun" w:hAnsi="Times New Roman"/>
          <w:iCs/>
          <w:color w:val="000000"/>
          <w:lang w:val="lt-LT" w:eastAsia="zh-CN"/>
        </w:rPr>
        <w:noBreakHyphen/>
        <w:t>2 valandos, lokalaus vartojimo atveju pusinės eliminacijos laikas padidėja.</w:t>
      </w: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8B39F9" w:rsidP="008B39F9">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5.3</w:t>
      </w:r>
      <w:r w:rsidRPr="00F32E14">
        <w:rPr>
          <w:rFonts w:ascii="Times New Roman" w:eastAsia="SimSun" w:hAnsi="Times New Roman"/>
          <w:b/>
          <w:lang w:val="lt-LT"/>
        </w:rPr>
        <w:tab/>
        <w:t>Ikiklinikinių saugumo tyrimų duomenys</w:t>
      </w:r>
    </w:p>
    <w:p w:rsidR="008B39F9" w:rsidRPr="00F32E14" w:rsidRDefault="008B39F9" w:rsidP="008B39F9">
      <w:pPr>
        <w:spacing w:after="0" w:line="240" w:lineRule="auto"/>
        <w:rPr>
          <w:rFonts w:ascii="Times New Roman" w:eastAsia="SimSun" w:hAnsi="Times New Roman"/>
          <w:lang w:val="lt-LT" w:eastAsia="zh-CN"/>
        </w:rPr>
      </w:pPr>
    </w:p>
    <w:p w:rsidR="00701FC1" w:rsidRPr="00F32E14" w:rsidRDefault="00701FC1" w:rsidP="00B915EB">
      <w:p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lastRenderedPageBreak/>
        <w:t xml:space="preserve">Ūminio geriamojo diklofenako natrio druskos toksinio poveikio tyrimų metu </w:t>
      </w:r>
      <w:r w:rsidR="00B915EB" w:rsidRPr="00F32E14">
        <w:rPr>
          <w:rFonts w:ascii="Times New Roman" w:eastAsia="SimSun" w:hAnsi="Times New Roman"/>
          <w:lang w:val="lt-LT" w:eastAsia="zh-CN"/>
        </w:rPr>
        <w:t>LD</w:t>
      </w:r>
      <w:r w:rsidR="00B915EB" w:rsidRPr="00F32E14">
        <w:rPr>
          <w:rFonts w:ascii="Times New Roman" w:eastAsia="SimSun" w:hAnsi="Times New Roman"/>
          <w:vertAlign w:val="subscript"/>
          <w:lang w:val="lt-LT" w:eastAsia="zh-CN"/>
        </w:rPr>
        <w:t>50</w:t>
      </w:r>
      <w:r w:rsidR="00B915EB" w:rsidRPr="00F32E14">
        <w:rPr>
          <w:rFonts w:ascii="Times New Roman" w:eastAsia="SimSun" w:hAnsi="Times New Roman"/>
          <w:lang w:val="lt-LT" w:eastAsia="zh-CN"/>
        </w:rPr>
        <w:t xml:space="preserve"> </w:t>
      </w:r>
      <w:r w:rsidRPr="00F32E14">
        <w:rPr>
          <w:rFonts w:ascii="Times New Roman" w:eastAsia="SimSun" w:hAnsi="Times New Roman"/>
          <w:lang w:val="lt-LT" w:eastAsia="zh-CN"/>
        </w:rPr>
        <w:t xml:space="preserve">buvo </w:t>
      </w:r>
      <w:r w:rsidR="00B915EB" w:rsidRPr="00F32E14">
        <w:rPr>
          <w:rFonts w:ascii="Times New Roman" w:eastAsia="SimSun" w:hAnsi="Times New Roman"/>
          <w:lang w:val="lt-LT" w:eastAsia="zh-CN"/>
        </w:rPr>
        <w:t>390</w:t>
      </w:r>
      <w:r w:rsidRPr="00F32E14">
        <w:rPr>
          <w:rFonts w:ascii="Times New Roman" w:eastAsia="SimSun" w:hAnsi="Times New Roman"/>
          <w:lang w:val="lt-LT" w:eastAsia="zh-CN"/>
        </w:rPr>
        <w:t> </w:t>
      </w:r>
      <w:r w:rsidR="00B915EB" w:rsidRPr="00F32E14">
        <w:rPr>
          <w:rFonts w:ascii="Times New Roman" w:eastAsia="SimSun" w:hAnsi="Times New Roman"/>
          <w:lang w:val="lt-LT" w:eastAsia="zh-CN"/>
        </w:rPr>
        <w:t xml:space="preserve">mg/kg </w:t>
      </w:r>
      <w:r w:rsidRPr="00F32E14">
        <w:rPr>
          <w:rFonts w:ascii="Times New Roman" w:eastAsia="SimSun" w:hAnsi="Times New Roman"/>
          <w:lang w:val="lt-LT" w:eastAsia="zh-CN"/>
        </w:rPr>
        <w:t xml:space="preserve">kūno svorio pelėms ir </w:t>
      </w:r>
      <w:r w:rsidR="00B915EB" w:rsidRPr="00F32E14">
        <w:rPr>
          <w:rFonts w:ascii="Times New Roman" w:eastAsia="SimSun" w:hAnsi="Times New Roman"/>
          <w:lang w:val="lt-LT" w:eastAsia="zh-CN"/>
        </w:rPr>
        <w:t>150</w:t>
      </w:r>
      <w:r w:rsidRPr="00F32E14">
        <w:rPr>
          <w:rFonts w:ascii="Times New Roman" w:eastAsia="SimSun" w:hAnsi="Times New Roman"/>
          <w:lang w:val="lt-LT" w:eastAsia="zh-CN"/>
        </w:rPr>
        <w:t> </w:t>
      </w:r>
      <w:r w:rsidR="00B915EB" w:rsidRPr="00F32E14">
        <w:rPr>
          <w:rFonts w:ascii="Times New Roman" w:eastAsia="SimSun" w:hAnsi="Times New Roman"/>
          <w:lang w:val="lt-LT" w:eastAsia="zh-CN"/>
        </w:rPr>
        <w:t xml:space="preserve">mg/kg </w:t>
      </w:r>
      <w:r w:rsidRPr="00F32E14">
        <w:rPr>
          <w:rFonts w:ascii="Times New Roman" w:eastAsia="SimSun" w:hAnsi="Times New Roman"/>
          <w:lang w:val="lt-LT" w:eastAsia="zh-CN"/>
        </w:rPr>
        <w:t>kūno svorio žiurkėms</w:t>
      </w:r>
      <w:r w:rsidR="00B915EB" w:rsidRPr="00F32E14">
        <w:rPr>
          <w:rFonts w:ascii="Times New Roman" w:eastAsia="SimSun" w:hAnsi="Times New Roman"/>
          <w:lang w:val="lt-LT" w:eastAsia="zh-CN"/>
        </w:rPr>
        <w:t xml:space="preserve">. </w:t>
      </w:r>
      <w:r w:rsidRPr="00F32E14">
        <w:rPr>
          <w:rFonts w:ascii="Times New Roman" w:eastAsia="SimSun" w:hAnsi="Times New Roman"/>
          <w:lang w:val="lt-LT" w:eastAsia="zh-CN"/>
        </w:rPr>
        <w:t>Lokaliai vartojamas diklofenakas ūminio toksinio poveikio nesukėlė.</w:t>
      </w:r>
    </w:p>
    <w:p w:rsidR="00701FC1" w:rsidRPr="00F32E14" w:rsidRDefault="00701FC1" w:rsidP="00B915EB">
      <w:p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Kartotinės lokaliai vartojamos diklofenako dozės toksinio poveikio, išskyrus laikiną vietinį dirginimą, nesukėlė.</w:t>
      </w:r>
    </w:p>
    <w:p w:rsidR="00701FC1" w:rsidRPr="00F32E14" w:rsidRDefault="00701FC1" w:rsidP="00B915EB">
      <w:p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Gen</w:t>
      </w:r>
      <w:r w:rsidR="00B83FE5">
        <w:rPr>
          <w:rFonts w:ascii="Times New Roman" w:eastAsia="SimSun" w:hAnsi="Times New Roman"/>
          <w:lang w:val="lt-LT" w:eastAsia="zh-CN"/>
        </w:rPr>
        <w:t>o</w:t>
      </w:r>
      <w:r w:rsidRPr="00F32E14">
        <w:rPr>
          <w:rFonts w:ascii="Times New Roman" w:eastAsia="SimSun" w:hAnsi="Times New Roman"/>
          <w:lang w:val="lt-LT" w:eastAsia="zh-CN"/>
        </w:rPr>
        <w:t>toksinio, kancerogeninio ar mut</w:t>
      </w:r>
      <w:r w:rsidR="00D3242B">
        <w:rPr>
          <w:rFonts w:ascii="Times New Roman" w:eastAsia="SimSun" w:hAnsi="Times New Roman"/>
          <w:lang w:val="lt-LT" w:eastAsia="zh-CN"/>
        </w:rPr>
        <w:t>a</w:t>
      </w:r>
      <w:r w:rsidRPr="00F32E14">
        <w:rPr>
          <w:rFonts w:ascii="Times New Roman" w:eastAsia="SimSun" w:hAnsi="Times New Roman"/>
          <w:lang w:val="lt-LT" w:eastAsia="zh-CN"/>
        </w:rPr>
        <w:t>geninio poveikio nepastebėta. Tyrimų su pelėmis, žiurkėmis ir triušiais metu vislumas nesumažėjo, teratogeninio poveikio neatsirado.</w:t>
      </w:r>
    </w:p>
    <w:p w:rsidR="00B915EB" w:rsidRPr="00F32E14" w:rsidRDefault="00B915EB" w:rsidP="00B915EB">
      <w:pPr>
        <w:spacing w:after="0" w:line="240" w:lineRule="auto"/>
        <w:rPr>
          <w:rFonts w:ascii="Times New Roman" w:eastAsia="SimSun" w:hAnsi="Times New Roman"/>
          <w:lang w:val="lt-LT" w:eastAsia="zh-CN"/>
        </w:rPr>
      </w:pP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8B39F9" w:rsidP="008B39F9">
      <w:pPr>
        <w:keepNext/>
        <w:keepLines/>
        <w:tabs>
          <w:tab w:val="left" w:pos="567"/>
        </w:tabs>
        <w:spacing w:after="0" w:line="240" w:lineRule="auto"/>
        <w:outlineLvl w:val="2"/>
        <w:rPr>
          <w:rFonts w:ascii="Times New Roman" w:eastAsia="SimSun" w:hAnsi="Times New Roman"/>
          <w:b/>
          <w:kern w:val="28"/>
          <w:lang w:val="lt-LT"/>
        </w:rPr>
      </w:pPr>
      <w:r w:rsidRPr="00F32E14">
        <w:rPr>
          <w:rFonts w:ascii="Times New Roman" w:eastAsia="SimSun" w:hAnsi="Times New Roman"/>
          <w:b/>
          <w:kern w:val="28"/>
          <w:lang w:val="lt-LT"/>
        </w:rPr>
        <w:t>6.</w:t>
      </w:r>
      <w:r w:rsidRPr="00F32E14">
        <w:rPr>
          <w:rFonts w:ascii="Times New Roman" w:eastAsia="SimSun" w:hAnsi="Times New Roman"/>
          <w:b/>
          <w:kern w:val="28"/>
          <w:lang w:val="lt-LT"/>
        </w:rPr>
        <w:tab/>
        <w:t>FARMACINĖ INFORMACIJA</w:t>
      </w: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8B39F9" w:rsidP="008B39F9">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6.1</w:t>
      </w:r>
      <w:r w:rsidRPr="00F32E14">
        <w:rPr>
          <w:rFonts w:ascii="Times New Roman" w:eastAsia="SimSun" w:hAnsi="Times New Roman"/>
          <w:b/>
          <w:lang w:val="lt-LT"/>
        </w:rPr>
        <w:tab/>
        <w:t>Pagalbinių medžiagų sąrašas</w:t>
      </w:r>
    </w:p>
    <w:p w:rsidR="008B39F9" w:rsidRPr="00F32E14" w:rsidRDefault="008B39F9" w:rsidP="008B39F9">
      <w:pPr>
        <w:spacing w:after="0" w:line="240" w:lineRule="auto"/>
        <w:rPr>
          <w:rFonts w:ascii="Times New Roman" w:eastAsia="SimSun" w:hAnsi="Times New Roman"/>
          <w:lang w:val="lt-LT" w:eastAsia="zh-CN"/>
        </w:rPr>
      </w:pPr>
    </w:p>
    <w:p w:rsidR="0075468B" w:rsidRPr="00F32E14" w:rsidRDefault="0075468B" w:rsidP="0075468B">
      <w:pPr>
        <w:spacing w:after="0" w:line="240" w:lineRule="auto"/>
        <w:rPr>
          <w:rFonts w:ascii="Times New Roman" w:eastAsia="SimSun" w:hAnsi="Times New Roman"/>
          <w:iCs/>
          <w:color w:val="000000"/>
          <w:lang w:val="lt-LT" w:eastAsia="zh-CN"/>
        </w:rPr>
      </w:pPr>
      <w:r w:rsidRPr="00F32E14">
        <w:rPr>
          <w:rFonts w:ascii="Times New Roman" w:eastAsia="SimSun" w:hAnsi="Times New Roman"/>
          <w:iCs/>
          <w:color w:val="000000"/>
          <w:lang w:val="lt-LT" w:eastAsia="zh-CN"/>
        </w:rPr>
        <w:t>Karbomeras 5984</w:t>
      </w:r>
    </w:p>
    <w:p w:rsidR="00A02FC8" w:rsidRPr="00A02FC8" w:rsidRDefault="00A02FC8" w:rsidP="00A02FC8">
      <w:pPr>
        <w:spacing w:after="0" w:line="240" w:lineRule="auto"/>
        <w:rPr>
          <w:rFonts w:ascii="Times New Roman" w:hAnsi="Times New Roman"/>
        </w:rPr>
      </w:pPr>
      <w:proofErr w:type="spellStart"/>
      <w:r w:rsidRPr="00A02FC8">
        <w:rPr>
          <w:rFonts w:ascii="Times New Roman" w:eastAsia="SimSun" w:hAnsi="Times New Roman"/>
          <w:iCs/>
          <w:lang w:eastAsia="zh-CN"/>
        </w:rPr>
        <w:t>Dietanolaminas</w:t>
      </w:r>
      <w:proofErr w:type="spellEnd"/>
      <w:r w:rsidRPr="00A02FC8">
        <w:rPr>
          <w:rFonts w:ascii="Times New Roman" w:eastAsia="SimSun" w:hAnsi="Times New Roman"/>
          <w:iCs/>
          <w:lang w:eastAsia="zh-CN"/>
        </w:rPr>
        <w:t xml:space="preserve"> (</w:t>
      </w:r>
      <w:proofErr w:type="spellStart"/>
      <w:r w:rsidRPr="00A02FC8">
        <w:rPr>
          <w:rFonts w:ascii="Times New Roman" w:hAnsi="Times New Roman"/>
        </w:rPr>
        <w:t>sureguliuoti</w:t>
      </w:r>
      <w:proofErr w:type="spellEnd"/>
      <w:r w:rsidRPr="00A02FC8">
        <w:rPr>
          <w:rFonts w:ascii="Times New Roman" w:hAnsi="Times New Roman"/>
        </w:rPr>
        <w:t xml:space="preserve"> pH)</w:t>
      </w:r>
    </w:p>
    <w:p w:rsidR="0075468B" w:rsidRPr="00F32E14" w:rsidRDefault="0075468B" w:rsidP="0075468B">
      <w:pPr>
        <w:spacing w:after="0" w:line="240" w:lineRule="auto"/>
        <w:rPr>
          <w:rFonts w:ascii="Times New Roman" w:eastAsia="SimSun" w:hAnsi="Times New Roman"/>
          <w:iCs/>
          <w:color w:val="000000"/>
          <w:lang w:val="lt-LT" w:eastAsia="zh-CN"/>
        </w:rPr>
      </w:pPr>
      <w:proofErr w:type="spellStart"/>
      <w:r w:rsidRPr="00F32E14">
        <w:rPr>
          <w:rFonts w:ascii="Times New Roman" w:eastAsia="SimSun" w:hAnsi="Times New Roman"/>
          <w:iCs/>
          <w:color w:val="000000"/>
          <w:lang w:val="lt-LT" w:eastAsia="zh-CN"/>
        </w:rPr>
        <w:t>Makrogolio</w:t>
      </w:r>
      <w:proofErr w:type="spellEnd"/>
      <w:r w:rsidRPr="00F32E14">
        <w:rPr>
          <w:rFonts w:ascii="Times New Roman" w:eastAsia="SimSun" w:hAnsi="Times New Roman"/>
          <w:iCs/>
          <w:color w:val="000000"/>
          <w:lang w:val="lt-LT" w:eastAsia="zh-CN"/>
        </w:rPr>
        <w:t xml:space="preserve"> </w:t>
      </w:r>
      <w:proofErr w:type="spellStart"/>
      <w:r w:rsidRPr="00F32E14">
        <w:rPr>
          <w:rFonts w:ascii="Times New Roman" w:eastAsia="SimSun" w:hAnsi="Times New Roman"/>
          <w:iCs/>
          <w:color w:val="000000"/>
          <w:lang w:val="lt-LT" w:eastAsia="zh-CN"/>
        </w:rPr>
        <w:t>cetostearilo</w:t>
      </w:r>
      <w:proofErr w:type="spellEnd"/>
      <w:r w:rsidRPr="00F32E14">
        <w:rPr>
          <w:rFonts w:ascii="Times New Roman" w:eastAsia="SimSun" w:hAnsi="Times New Roman"/>
          <w:iCs/>
          <w:color w:val="000000"/>
          <w:lang w:val="lt-LT" w:eastAsia="zh-CN"/>
        </w:rPr>
        <w:t xml:space="preserve"> eteris 20</w:t>
      </w:r>
    </w:p>
    <w:p w:rsidR="0075468B" w:rsidRPr="00F32E14" w:rsidRDefault="0075468B" w:rsidP="0075468B">
      <w:pPr>
        <w:autoSpaceDE w:val="0"/>
        <w:autoSpaceDN w:val="0"/>
        <w:adjustRightInd w:val="0"/>
        <w:spacing w:after="0" w:line="240" w:lineRule="auto"/>
        <w:rPr>
          <w:rFonts w:ascii="Times New Roman" w:eastAsia="SimSun" w:hAnsi="Times New Roman"/>
          <w:color w:val="000000"/>
          <w:lang w:val="lt-LT" w:eastAsia="lt-LT" w:bidi="lo-LA"/>
        </w:rPr>
      </w:pPr>
      <w:r w:rsidRPr="00F32E14">
        <w:rPr>
          <w:rFonts w:ascii="Times New Roman" w:eastAsia="SimSun" w:hAnsi="Times New Roman"/>
          <w:color w:val="000000"/>
          <w:lang w:val="lt-LT" w:eastAsia="lt-LT" w:bidi="lo-LA"/>
        </w:rPr>
        <w:t>Kokoilo kaprilokapratas</w:t>
      </w:r>
    </w:p>
    <w:p w:rsidR="0075468B" w:rsidRPr="00F32E14" w:rsidRDefault="0075468B" w:rsidP="0075468B">
      <w:pPr>
        <w:autoSpaceDE w:val="0"/>
        <w:autoSpaceDN w:val="0"/>
        <w:adjustRightInd w:val="0"/>
        <w:spacing w:after="0" w:line="240" w:lineRule="auto"/>
        <w:rPr>
          <w:rFonts w:ascii="Times New Roman" w:eastAsia="SimSun" w:hAnsi="Times New Roman"/>
          <w:color w:val="000000"/>
          <w:lang w:val="lt-LT" w:eastAsia="lt-LT" w:bidi="lo-LA"/>
        </w:rPr>
      </w:pPr>
      <w:r w:rsidRPr="00F32E14">
        <w:rPr>
          <w:rFonts w:ascii="Times New Roman" w:eastAsia="SimSun" w:hAnsi="Times New Roman"/>
          <w:color w:val="000000"/>
          <w:lang w:val="lt-LT" w:eastAsia="lt-LT" w:bidi="lo-LA"/>
        </w:rPr>
        <w:t>Izopropilo alkoholis</w:t>
      </w:r>
    </w:p>
    <w:p w:rsidR="0075468B" w:rsidRPr="00F32E14" w:rsidRDefault="0075468B" w:rsidP="0075468B">
      <w:pPr>
        <w:autoSpaceDE w:val="0"/>
        <w:autoSpaceDN w:val="0"/>
        <w:adjustRightInd w:val="0"/>
        <w:spacing w:after="0" w:line="240" w:lineRule="auto"/>
        <w:rPr>
          <w:rFonts w:ascii="Times New Roman" w:eastAsia="SimSun" w:hAnsi="Times New Roman"/>
          <w:color w:val="000000"/>
          <w:lang w:val="lt-LT" w:eastAsia="lt-LT" w:bidi="lo-LA"/>
        </w:rPr>
      </w:pPr>
      <w:r w:rsidRPr="00F32E14">
        <w:rPr>
          <w:rFonts w:ascii="Times New Roman" w:eastAsia="SimSun" w:hAnsi="Times New Roman"/>
          <w:color w:val="000000"/>
          <w:lang w:val="lt-LT" w:eastAsia="lt-LT" w:bidi="lo-LA"/>
        </w:rPr>
        <w:t>Propilenglikolis</w:t>
      </w:r>
    </w:p>
    <w:p w:rsidR="0075468B" w:rsidRPr="00F32E14" w:rsidRDefault="0075468B" w:rsidP="0075468B">
      <w:pPr>
        <w:spacing w:after="0" w:line="240" w:lineRule="auto"/>
        <w:rPr>
          <w:rFonts w:ascii="Times New Roman" w:eastAsia="SimSun" w:hAnsi="Times New Roman"/>
          <w:iCs/>
          <w:color w:val="000000"/>
          <w:lang w:val="lt-LT" w:eastAsia="zh-CN"/>
        </w:rPr>
      </w:pPr>
      <w:r w:rsidRPr="00F32E14">
        <w:rPr>
          <w:rFonts w:ascii="Times New Roman" w:eastAsia="SimSun" w:hAnsi="Times New Roman"/>
          <w:iCs/>
          <w:color w:val="000000"/>
          <w:lang w:val="lt-LT" w:eastAsia="zh-CN"/>
        </w:rPr>
        <w:t>Skystasis lengvas parafinas</w:t>
      </w:r>
    </w:p>
    <w:p w:rsidR="0075468B" w:rsidRPr="00F32E14" w:rsidRDefault="008A0C49" w:rsidP="0075468B">
      <w:pPr>
        <w:spacing w:after="0" w:line="240" w:lineRule="auto"/>
        <w:rPr>
          <w:rFonts w:ascii="Times New Roman" w:eastAsia="SimSun" w:hAnsi="Times New Roman"/>
          <w:iCs/>
          <w:color w:val="000000"/>
          <w:lang w:val="lt-LT" w:eastAsia="zh-CN"/>
        </w:rPr>
      </w:pPr>
      <w:r>
        <w:rPr>
          <w:rFonts w:ascii="Times New Roman" w:eastAsia="SimSun" w:hAnsi="Times New Roman"/>
          <w:lang w:val="lt-LT" w:eastAsia="zh-CN"/>
        </w:rPr>
        <w:t>Kvapusis kremas</w:t>
      </w:r>
      <w:r w:rsidR="0075468B" w:rsidRPr="00F32E14">
        <w:rPr>
          <w:rFonts w:ascii="Times New Roman" w:eastAsia="SimSun" w:hAnsi="Times New Roman"/>
          <w:iCs/>
          <w:color w:val="000000"/>
          <w:lang w:val="lt-LT" w:eastAsia="zh-CN"/>
        </w:rPr>
        <w:t xml:space="preserve"> 221085 PO </w:t>
      </w:r>
    </w:p>
    <w:p w:rsidR="0075468B" w:rsidRPr="00F32E14" w:rsidRDefault="0075468B" w:rsidP="0075468B">
      <w:pPr>
        <w:spacing w:after="0" w:line="240" w:lineRule="auto"/>
        <w:rPr>
          <w:rFonts w:ascii="Times New Roman" w:eastAsia="SimSun" w:hAnsi="Times New Roman"/>
          <w:iCs/>
          <w:color w:val="000000"/>
          <w:lang w:val="lt-LT" w:eastAsia="zh-CN"/>
        </w:rPr>
      </w:pPr>
      <w:r w:rsidRPr="00F32E14">
        <w:rPr>
          <w:rFonts w:ascii="Times New Roman" w:eastAsia="SimSun" w:hAnsi="Times New Roman"/>
          <w:iCs/>
          <w:color w:val="000000"/>
          <w:lang w:val="lt-LT" w:eastAsia="zh-CN"/>
        </w:rPr>
        <w:t>Išgrynintas vanduo</w:t>
      </w:r>
    </w:p>
    <w:p w:rsidR="0075468B" w:rsidRPr="00F32E14" w:rsidRDefault="0075468B" w:rsidP="0075468B">
      <w:pPr>
        <w:spacing w:after="0" w:line="240" w:lineRule="auto"/>
        <w:rPr>
          <w:rFonts w:ascii="Times New Roman" w:eastAsia="SimSun" w:hAnsi="Times New Roman"/>
          <w:iCs/>
          <w:color w:val="000000"/>
          <w:lang w:val="lt-LT" w:eastAsia="zh-CN"/>
        </w:rPr>
      </w:pPr>
    </w:p>
    <w:p w:rsidR="008B39F9" w:rsidRPr="00F32E14" w:rsidRDefault="008B39F9" w:rsidP="008B39F9">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6.2</w:t>
      </w:r>
      <w:r w:rsidRPr="00F32E14">
        <w:rPr>
          <w:rFonts w:ascii="Times New Roman" w:eastAsia="SimSun" w:hAnsi="Times New Roman"/>
          <w:b/>
          <w:lang w:val="lt-LT"/>
        </w:rPr>
        <w:tab/>
        <w:t>Nesuderinamumas</w:t>
      </w: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8B39F9" w:rsidP="008B39F9">
      <w:p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Duomenys nebūtini</w:t>
      </w: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8B39F9" w:rsidP="008B39F9">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6.3</w:t>
      </w:r>
      <w:r w:rsidRPr="00F32E14">
        <w:rPr>
          <w:rFonts w:ascii="Times New Roman" w:eastAsia="SimSun" w:hAnsi="Times New Roman"/>
          <w:b/>
          <w:lang w:val="lt-LT"/>
        </w:rPr>
        <w:tab/>
        <w:t>Tinkamumo laikas</w:t>
      </w: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C37D0E" w:rsidP="008B39F9">
      <w:pPr>
        <w:tabs>
          <w:tab w:val="left" w:pos="567"/>
        </w:tabs>
        <w:spacing w:after="0" w:line="260" w:lineRule="exact"/>
        <w:rPr>
          <w:rFonts w:ascii="Times New Roman" w:eastAsia="SimSun" w:hAnsi="Times New Roman"/>
          <w:lang w:val="lt-LT" w:eastAsia="zh-CN"/>
        </w:rPr>
      </w:pPr>
      <w:r w:rsidRPr="00F32E14">
        <w:rPr>
          <w:rFonts w:ascii="Times New Roman" w:eastAsia="SimSun" w:hAnsi="Times New Roman"/>
          <w:lang w:val="lt-LT" w:eastAsia="zh-CN"/>
        </w:rPr>
        <w:t>3 </w:t>
      </w:r>
      <w:r w:rsidR="008B39F9" w:rsidRPr="00F32E14">
        <w:rPr>
          <w:rFonts w:ascii="Times New Roman" w:eastAsia="SimSun" w:hAnsi="Times New Roman"/>
          <w:lang w:val="lt-LT" w:eastAsia="zh-CN"/>
        </w:rPr>
        <w:t>metai</w:t>
      </w:r>
    </w:p>
    <w:p w:rsidR="008B39F9" w:rsidRPr="00F32E14" w:rsidRDefault="00C37D0E" w:rsidP="008B39F9">
      <w:pPr>
        <w:tabs>
          <w:tab w:val="left" w:pos="567"/>
        </w:tabs>
        <w:spacing w:after="0" w:line="260" w:lineRule="exact"/>
        <w:rPr>
          <w:rFonts w:ascii="Times New Roman" w:eastAsia="SimSun" w:hAnsi="Times New Roman"/>
          <w:b/>
          <w:lang w:val="lt-LT" w:eastAsia="zh-CN"/>
        </w:rPr>
      </w:pPr>
      <w:r w:rsidRPr="00F32E14">
        <w:rPr>
          <w:rFonts w:ascii="Times New Roman" w:eastAsia="SimSun" w:hAnsi="Times New Roman"/>
          <w:lang w:val="lt-LT" w:eastAsia="zh-CN"/>
        </w:rPr>
        <w:t>Tinkamumo laikas p</w:t>
      </w:r>
      <w:r w:rsidR="008B39F9" w:rsidRPr="00F32E14">
        <w:rPr>
          <w:rFonts w:ascii="Times New Roman" w:eastAsia="SimSun" w:hAnsi="Times New Roman"/>
          <w:lang w:val="lt-LT" w:eastAsia="zh-CN"/>
        </w:rPr>
        <w:t>irmą kartą atidarius</w:t>
      </w:r>
      <w:r w:rsidR="00E04611">
        <w:rPr>
          <w:rFonts w:ascii="Times New Roman" w:eastAsia="SimSun" w:hAnsi="Times New Roman"/>
          <w:lang w:val="lt-LT" w:eastAsia="zh-CN"/>
        </w:rPr>
        <w:t>:</w:t>
      </w:r>
      <w:r w:rsidR="008B39F9" w:rsidRPr="00F32E14">
        <w:rPr>
          <w:rFonts w:ascii="Times New Roman" w:eastAsia="SimSun" w:hAnsi="Times New Roman"/>
          <w:lang w:val="lt-LT" w:eastAsia="zh-CN"/>
        </w:rPr>
        <w:t xml:space="preserve"> </w:t>
      </w:r>
      <w:r w:rsidRPr="00F32E14">
        <w:rPr>
          <w:rFonts w:ascii="Times New Roman" w:eastAsia="SimSun" w:hAnsi="Times New Roman"/>
          <w:lang w:val="lt-LT" w:eastAsia="zh-CN"/>
        </w:rPr>
        <w:t>2</w:t>
      </w:r>
      <w:r w:rsidR="00673129" w:rsidRPr="00F32E14">
        <w:rPr>
          <w:rFonts w:ascii="Times New Roman" w:eastAsia="SimSun" w:hAnsi="Times New Roman"/>
          <w:lang w:val="lt-LT" w:eastAsia="zh-CN"/>
        </w:rPr>
        <w:t> </w:t>
      </w:r>
      <w:r w:rsidRPr="00F32E14">
        <w:rPr>
          <w:rFonts w:ascii="Times New Roman" w:eastAsia="SimSun" w:hAnsi="Times New Roman"/>
          <w:lang w:val="lt-LT" w:eastAsia="zh-CN"/>
        </w:rPr>
        <w:t>metai</w:t>
      </w: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8B39F9" w:rsidP="008B39F9">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6.4</w:t>
      </w:r>
      <w:r w:rsidRPr="00F32E14">
        <w:rPr>
          <w:rFonts w:ascii="Times New Roman" w:eastAsia="SimSun" w:hAnsi="Times New Roman"/>
          <w:b/>
          <w:lang w:val="lt-LT"/>
        </w:rPr>
        <w:tab/>
        <w:t>Specialios laikymo sąlygos</w:t>
      </w: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8B39F9" w:rsidP="008B39F9">
      <w:p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 xml:space="preserve">Laikyti </w:t>
      </w:r>
      <w:r w:rsidR="00005074" w:rsidRPr="00F32E14">
        <w:rPr>
          <w:rFonts w:ascii="Times New Roman" w:eastAsia="SimSun" w:hAnsi="Times New Roman"/>
          <w:lang w:val="lt-LT" w:eastAsia="zh-CN"/>
        </w:rPr>
        <w:t>žemesnėje</w:t>
      </w:r>
      <w:r w:rsidRPr="00F32E14">
        <w:rPr>
          <w:rFonts w:ascii="Times New Roman" w:eastAsia="SimSun" w:hAnsi="Times New Roman"/>
          <w:lang w:val="lt-LT" w:eastAsia="zh-CN"/>
        </w:rPr>
        <w:t xml:space="preserve"> kaip 25 </w:t>
      </w:r>
      <w:r w:rsidRPr="00F32E14">
        <w:rPr>
          <w:rFonts w:ascii="Times New Roman" w:eastAsia="SimSun" w:hAnsi="Times New Roman"/>
          <w:lang w:val="lt-LT" w:eastAsia="zh-CN"/>
        </w:rPr>
        <w:sym w:font="Symbol" w:char="F0B0"/>
      </w:r>
      <w:r w:rsidRPr="00F32E14">
        <w:rPr>
          <w:rFonts w:ascii="Times New Roman" w:eastAsia="SimSun" w:hAnsi="Times New Roman"/>
          <w:lang w:val="lt-LT" w:eastAsia="zh-CN"/>
        </w:rPr>
        <w:t xml:space="preserve">C temperatūroje. Negalima </w:t>
      </w:r>
      <w:r w:rsidR="00005074" w:rsidRPr="00F32E14">
        <w:rPr>
          <w:rFonts w:ascii="Times New Roman" w:eastAsia="SimSun" w:hAnsi="Times New Roman"/>
          <w:lang w:val="lt-LT" w:eastAsia="zh-CN"/>
        </w:rPr>
        <w:t xml:space="preserve">šaldyti ar </w:t>
      </w:r>
      <w:r w:rsidRPr="00F32E14">
        <w:rPr>
          <w:rFonts w:ascii="Times New Roman" w:eastAsia="SimSun" w:hAnsi="Times New Roman"/>
          <w:lang w:val="lt-LT" w:eastAsia="zh-CN"/>
        </w:rPr>
        <w:t>užšaldyti.</w:t>
      </w: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8B39F9" w:rsidP="008B39F9">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6.5</w:t>
      </w:r>
      <w:r w:rsidRPr="00F32E14">
        <w:rPr>
          <w:rFonts w:ascii="Times New Roman" w:eastAsia="SimSun" w:hAnsi="Times New Roman"/>
          <w:b/>
          <w:lang w:val="lt-LT"/>
        </w:rPr>
        <w:tab/>
        <w:t>Talpyklės pobūdis ir jos turinys</w:t>
      </w: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005074" w:rsidP="008B39F9">
      <w:pPr>
        <w:spacing w:after="0" w:line="240" w:lineRule="auto"/>
        <w:rPr>
          <w:rFonts w:ascii="Times New Roman" w:eastAsia="SimSun" w:hAnsi="Times New Roman"/>
          <w:color w:val="000000"/>
          <w:lang w:val="lt-LT" w:eastAsia="zh-CN"/>
        </w:rPr>
      </w:pPr>
      <w:r w:rsidRPr="00F32E14">
        <w:rPr>
          <w:rFonts w:ascii="Times New Roman" w:eastAsia="SimSun" w:hAnsi="Times New Roman"/>
          <w:bCs/>
          <w:color w:val="000000"/>
          <w:lang w:val="lt-LT" w:eastAsia="pl-PL"/>
        </w:rPr>
        <w:t>Aliumininė tūbelė (</w:t>
      </w:r>
      <w:r w:rsidR="008B39F9" w:rsidRPr="00F32E14">
        <w:rPr>
          <w:rFonts w:ascii="Times New Roman" w:eastAsia="SimSun" w:hAnsi="Times New Roman"/>
          <w:bCs/>
          <w:color w:val="000000"/>
          <w:lang w:val="lt-LT" w:eastAsia="pl-PL"/>
        </w:rPr>
        <w:t>iš vidaus padengta epoksido</w:t>
      </w:r>
      <w:r w:rsidRPr="00F32E14">
        <w:rPr>
          <w:rFonts w:ascii="Times New Roman" w:eastAsia="SimSun" w:hAnsi="Times New Roman"/>
          <w:bCs/>
          <w:color w:val="000000"/>
          <w:lang w:val="lt-LT" w:eastAsia="pl-PL"/>
        </w:rPr>
        <w:t>-fenolio</w:t>
      </w:r>
      <w:r w:rsidR="008B39F9" w:rsidRPr="00F32E14">
        <w:rPr>
          <w:rFonts w:ascii="Times New Roman" w:eastAsia="SimSun" w:hAnsi="Times New Roman"/>
          <w:bCs/>
          <w:color w:val="000000"/>
          <w:lang w:val="lt-LT" w:eastAsia="pl-PL"/>
        </w:rPr>
        <w:t xml:space="preserve"> laku</w:t>
      </w:r>
      <w:r w:rsidRPr="00F32E14">
        <w:rPr>
          <w:rFonts w:ascii="Times New Roman" w:eastAsia="SimSun" w:hAnsi="Times New Roman"/>
          <w:bCs/>
          <w:color w:val="000000"/>
          <w:lang w:val="lt-LT" w:eastAsia="pl-PL"/>
        </w:rPr>
        <w:t xml:space="preserve">) su </w:t>
      </w:r>
      <w:r w:rsidR="00D63681" w:rsidRPr="00F32E14">
        <w:rPr>
          <w:rFonts w:ascii="Times New Roman" w:eastAsia="SimSun" w:hAnsi="Times New Roman"/>
          <w:bCs/>
          <w:color w:val="000000"/>
          <w:lang w:val="lt-LT" w:eastAsia="pl-PL"/>
        </w:rPr>
        <w:t>membrana</w:t>
      </w:r>
      <w:r w:rsidR="00D63681">
        <w:rPr>
          <w:rFonts w:ascii="Times New Roman" w:eastAsia="SimSun" w:hAnsi="Times New Roman"/>
          <w:bCs/>
          <w:color w:val="000000"/>
          <w:lang w:val="lt-LT" w:eastAsia="pl-PL"/>
        </w:rPr>
        <w:t xml:space="preserve">, </w:t>
      </w:r>
      <w:r w:rsidRPr="00F32E14">
        <w:rPr>
          <w:rFonts w:ascii="Times New Roman" w:eastAsia="SimSun" w:hAnsi="Times New Roman"/>
          <w:bCs/>
          <w:color w:val="000000"/>
          <w:lang w:val="lt-LT" w:eastAsia="pl-PL"/>
        </w:rPr>
        <w:t>latekso</w:t>
      </w:r>
      <w:r w:rsidR="008B39F9" w:rsidRPr="00F32E14">
        <w:rPr>
          <w:rFonts w:ascii="Times New Roman" w:eastAsia="SimSun" w:hAnsi="Times New Roman"/>
          <w:bCs/>
          <w:color w:val="000000"/>
          <w:lang w:val="lt-LT" w:eastAsia="pl-PL"/>
        </w:rPr>
        <w:t xml:space="preserve"> uždarymo </w:t>
      </w:r>
      <w:r w:rsidR="00D63681">
        <w:rPr>
          <w:rFonts w:ascii="Times New Roman" w:eastAsia="SimSun" w:hAnsi="Times New Roman"/>
          <w:bCs/>
          <w:color w:val="000000"/>
          <w:lang w:val="lt-LT" w:eastAsia="pl-PL"/>
        </w:rPr>
        <w:t xml:space="preserve">žiedu </w:t>
      </w:r>
      <w:r w:rsidR="008B39F9" w:rsidRPr="00F32E14">
        <w:rPr>
          <w:rFonts w:ascii="Times New Roman" w:eastAsia="SimSun" w:hAnsi="Times New Roman"/>
          <w:bCs/>
          <w:color w:val="000000"/>
          <w:lang w:val="lt-LT" w:eastAsia="pl-PL"/>
        </w:rPr>
        <w:t>ir užsukam</w:t>
      </w:r>
      <w:r w:rsidRPr="00F32E14">
        <w:rPr>
          <w:rFonts w:ascii="Times New Roman" w:eastAsia="SimSun" w:hAnsi="Times New Roman"/>
          <w:bCs/>
          <w:color w:val="000000"/>
          <w:lang w:val="lt-LT" w:eastAsia="pl-PL"/>
        </w:rPr>
        <w:t>u</w:t>
      </w:r>
      <w:r w:rsidR="00774DF6">
        <w:rPr>
          <w:rFonts w:ascii="Times New Roman" w:eastAsia="SimSun" w:hAnsi="Times New Roman"/>
          <w:bCs/>
          <w:color w:val="000000"/>
          <w:lang w:val="lt-LT" w:eastAsia="pl-PL"/>
        </w:rPr>
        <w:t>oju</w:t>
      </w:r>
      <w:r w:rsidR="008B39F9" w:rsidRPr="00F32E14">
        <w:rPr>
          <w:rFonts w:ascii="Times New Roman" w:eastAsia="SimSun" w:hAnsi="Times New Roman"/>
          <w:bCs/>
          <w:color w:val="000000"/>
          <w:lang w:val="lt-LT" w:eastAsia="pl-PL"/>
        </w:rPr>
        <w:t xml:space="preserve"> </w:t>
      </w:r>
      <w:r w:rsidRPr="00F32E14">
        <w:rPr>
          <w:rFonts w:ascii="Times New Roman" w:eastAsia="SimSun" w:hAnsi="Times New Roman"/>
          <w:bCs/>
          <w:color w:val="000000"/>
          <w:lang w:val="lt-LT" w:eastAsia="pl-PL"/>
        </w:rPr>
        <w:t>polietileno dangteliu</w:t>
      </w:r>
      <w:r w:rsidR="008B39F9" w:rsidRPr="00F32E14">
        <w:rPr>
          <w:rFonts w:ascii="Times New Roman" w:eastAsia="SimSun" w:hAnsi="Times New Roman"/>
          <w:bCs/>
          <w:color w:val="000000"/>
          <w:lang w:val="lt-LT" w:eastAsia="pl-PL"/>
        </w:rPr>
        <w:t>.</w:t>
      </w:r>
      <w:r w:rsidR="008B39F9" w:rsidRPr="00F32E14">
        <w:rPr>
          <w:rFonts w:ascii="Times New Roman" w:eastAsia="SimSun" w:hAnsi="Times New Roman"/>
          <w:color w:val="000000"/>
          <w:lang w:val="lt-LT" w:eastAsia="zh-CN"/>
        </w:rPr>
        <w:t xml:space="preserve"> </w:t>
      </w:r>
      <w:r w:rsidR="00D63681">
        <w:rPr>
          <w:rFonts w:ascii="Times New Roman" w:eastAsia="SimSun" w:hAnsi="Times New Roman"/>
          <w:color w:val="000000"/>
          <w:lang w:val="lt-LT" w:eastAsia="zh-CN"/>
        </w:rPr>
        <w:t>Tūbelės yra kartono dėžutėje.</w:t>
      </w:r>
    </w:p>
    <w:p w:rsidR="008B39F9" w:rsidRPr="00F32E14" w:rsidRDefault="008B39F9" w:rsidP="008B39F9">
      <w:pPr>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Pakuotės dydž</w:t>
      </w:r>
      <w:r w:rsidR="00C11B85">
        <w:rPr>
          <w:rFonts w:ascii="Times New Roman" w:eastAsia="SimSun" w:hAnsi="Times New Roman"/>
          <w:color w:val="000000"/>
          <w:lang w:val="lt-LT" w:eastAsia="zh-CN"/>
        </w:rPr>
        <w:t>iai: 40 g, 50 g, 100 </w:t>
      </w:r>
      <w:r w:rsidRPr="00F32E14">
        <w:rPr>
          <w:rFonts w:ascii="Times New Roman" w:eastAsia="SimSun" w:hAnsi="Times New Roman"/>
          <w:color w:val="000000"/>
          <w:lang w:val="lt-LT" w:eastAsia="zh-CN"/>
        </w:rPr>
        <w:t>g.</w:t>
      </w:r>
    </w:p>
    <w:p w:rsidR="00365B01" w:rsidRPr="00F32E14" w:rsidRDefault="00365B01" w:rsidP="008B39F9">
      <w:pPr>
        <w:spacing w:after="0" w:line="240" w:lineRule="auto"/>
        <w:rPr>
          <w:rFonts w:ascii="Times New Roman" w:eastAsia="SimSun" w:hAnsi="Times New Roman"/>
          <w:lang w:val="lt-LT" w:eastAsia="zh-CN"/>
        </w:rPr>
      </w:pPr>
    </w:p>
    <w:p w:rsidR="008B39F9" w:rsidRPr="00F32E14" w:rsidRDefault="008B39F9" w:rsidP="008B39F9">
      <w:p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Gali būti tiekiamos ne visų dydžių pakuotės.</w:t>
      </w: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8B39F9" w:rsidP="008B39F9">
      <w:pPr>
        <w:keepNext/>
        <w:tabs>
          <w:tab w:val="left" w:pos="567"/>
        </w:tabs>
        <w:spacing w:after="0" w:line="240" w:lineRule="auto"/>
        <w:jc w:val="both"/>
        <w:outlineLvl w:val="3"/>
        <w:rPr>
          <w:rFonts w:ascii="Times New Roman" w:eastAsia="SimSun" w:hAnsi="Times New Roman"/>
          <w:b/>
          <w:lang w:val="lt-LT"/>
        </w:rPr>
      </w:pPr>
      <w:bookmarkStart w:id="4" w:name="OLE_LINK1"/>
      <w:r w:rsidRPr="00F32E14">
        <w:rPr>
          <w:rFonts w:ascii="Times New Roman" w:eastAsia="SimSun" w:hAnsi="Times New Roman"/>
          <w:b/>
          <w:lang w:val="lt-LT"/>
        </w:rPr>
        <w:t>6.6</w:t>
      </w:r>
      <w:r w:rsidRPr="00F32E14">
        <w:rPr>
          <w:rFonts w:ascii="Times New Roman" w:eastAsia="SimSun" w:hAnsi="Times New Roman"/>
          <w:b/>
          <w:lang w:val="lt-LT"/>
        </w:rPr>
        <w:tab/>
        <w:t>Specialūs reikalavimai atliekoms tvarkyti</w:t>
      </w:r>
    </w:p>
    <w:bookmarkEnd w:id="4"/>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8B39F9" w:rsidP="008B39F9">
      <w:p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Specialių reikalavimų nėra.</w:t>
      </w:r>
    </w:p>
    <w:p w:rsidR="008B39F9" w:rsidRPr="00F32E14" w:rsidRDefault="008B39F9" w:rsidP="008B39F9">
      <w:p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Nesuvartotą vaistinį preparatą ar atliekas reikia tvarkyti laikantis vietinių reikalavimų.</w:t>
      </w: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8B39F9" w:rsidP="008B39F9">
      <w:pPr>
        <w:keepNext/>
        <w:keepLines/>
        <w:tabs>
          <w:tab w:val="left" w:pos="567"/>
        </w:tabs>
        <w:spacing w:after="0" w:line="240" w:lineRule="auto"/>
        <w:outlineLvl w:val="2"/>
        <w:rPr>
          <w:rFonts w:ascii="Times New Roman" w:eastAsia="SimSun" w:hAnsi="Times New Roman"/>
          <w:b/>
          <w:kern w:val="28"/>
          <w:lang w:val="lt-LT"/>
        </w:rPr>
      </w:pPr>
      <w:r w:rsidRPr="00F32E14">
        <w:rPr>
          <w:rFonts w:ascii="Times New Roman" w:eastAsia="SimSun" w:hAnsi="Times New Roman"/>
          <w:b/>
          <w:kern w:val="28"/>
          <w:lang w:val="lt-LT"/>
        </w:rPr>
        <w:t>7.</w:t>
      </w:r>
      <w:r w:rsidRPr="00F32E14">
        <w:rPr>
          <w:rFonts w:ascii="Times New Roman" w:eastAsia="SimSun" w:hAnsi="Times New Roman"/>
          <w:b/>
          <w:kern w:val="28"/>
          <w:lang w:val="lt-LT"/>
        </w:rPr>
        <w:tab/>
        <w:t>RINKODAROS TEISĖS TURĖTOJAS</w:t>
      </w:r>
    </w:p>
    <w:p w:rsidR="008B39F9" w:rsidRPr="00F32E14" w:rsidRDefault="008B39F9" w:rsidP="008B39F9">
      <w:pPr>
        <w:spacing w:after="0" w:line="240" w:lineRule="auto"/>
        <w:rPr>
          <w:rFonts w:ascii="Times New Roman" w:eastAsia="SimSun" w:hAnsi="Times New Roman"/>
          <w:lang w:val="lt-LT" w:eastAsia="zh-CN"/>
        </w:rPr>
      </w:pPr>
    </w:p>
    <w:p w:rsidR="00A60638" w:rsidRPr="00F32E14" w:rsidRDefault="00A60638" w:rsidP="00A60638">
      <w:pPr>
        <w:tabs>
          <w:tab w:val="left" w:pos="0"/>
        </w:tabs>
        <w:spacing w:after="0" w:line="240" w:lineRule="auto"/>
        <w:jc w:val="both"/>
        <w:rPr>
          <w:rFonts w:ascii="Times New Roman" w:eastAsia="SimSun" w:hAnsi="Times New Roman"/>
          <w:bCs/>
          <w:lang w:val="lt-LT" w:eastAsia="zh-CN"/>
        </w:rPr>
      </w:pPr>
      <w:r w:rsidRPr="00F32E14">
        <w:rPr>
          <w:rFonts w:ascii="Times New Roman" w:eastAsia="SimSun" w:hAnsi="Times New Roman"/>
          <w:bCs/>
          <w:lang w:val="lt-LT" w:eastAsia="zh-CN"/>
        </w:rPr>
        <w:t>ZIAJA Ltd Zakład Produkcji Leków sp. z o.o.</w:t>
      </w:r>
    </w:p>
    <w:p w:rsidR="00A60638" w:rsidRPr="00F32E14" w:rsidRDefault="00A60638" w:rsidP="00A60638">
      <w:pPr>
        <w:tabs>
          <w:tab w:val="left" w:pos="0"/>
        </w:tabs>
        <w:spacing w:after="0" w:line="240" w:lineRule="auto"/>
        <w:jc w:val="both"/>
        <w:rPr>
          <w:rFonts w:ascii="Times New Roman" w:eastAsia="SimSun" w:hAnsi="Times New Roman"/>
          <w:bCs/>
          <w:lang w:val="lt-LT" w:eastAsia="zh-CN"/>
        </w:rPr>
      </w:pPr>
      <w:r w:rsidRPr="00F32E14">
        <w:rPr>
          <w:rFonts w:ascii="Times New Roman" w:eastAsia="SimSun" w:hAnsi="Times New Roman"/>
          <w:bCs/>
          <w:lang w:val="lt-LT" w:eastAsia="zh-CN"/>
        </w:rPr>
        <w:t xml:space="preserve">80-298 Gdańsk, ul. Jesienna 9 </w:t>
      </w:r>
    </w:p>
    <w:p w:rsidR="008B39F9" w:rsidRPr="00F32E14" w:rsidRDefault="008B39F9" w:rsidP="00A60638">
      <w:pPr>
        <w:tabs>
          <w:tab w:val="left" w:pos="0"/>
        </w:tabs>
        <w:spacing w:after="0" w:line="240" w:lineRule="auto"/>
        <w:jc w:val="both"/>
        <w:rPr>
          <w:rFonts w:ascii="Times New Roman" w:eastAsia="SimSun" w:hAnsi="Times New Roman"/>
          <w:color w:val="000000"/>
          <w:lang w:val="lt-LT" w:eastAsia="zh-CN"/>
        </w:rPr>
      </w:pPr>
      <w:r w:rsidRPr="00F32E14">
        <w:rPr>
          <w:rFonts w:ascii="Times New Roman" w:eastAsia="SimSun" w:hAnsi="Times New Roman"/>
          <w:color w:val="000000"/>
          <w:lang w:val="lt-LT" w:eastAsia="zh-CN"/>
        </w:rPr>
        <w:t>Lenkija</w:t>
      </w: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8B39F9" w:rsidP="008B39F9">
      <w:pPr>
        <w:keepNext/>
        <w:keepLines/>
        <w:tabs>
          <w:tab w:val="left" w:pos="567"/>
        </w:tabs>
        <w:spacing w:after="0" w:line="240" w:lineRule="auto"/>
        <w:outlineLvl w:val="2"/>
        <w:rPr>
          <w:rFonts w:ascii="Times New Roman" w:eastAsia="SimSun" w:hAnsi="Times New Roman"/>
          <w:b/>
          <w:kern w:val="28"/>
          <w:lang w:val="lt-LT"/>
        </w:rPr>
      </w:pPr>
      <w:r w:rsidRPr="00F32E14">
        <w:rPr>
          <w:rFonts w:ascii="Times New Roman" w:eastAsia="SimSun" w:hAnsi="Times New Roman"/>
          <w:b/>
          <w:kern w:val="28"/>
          <w:lang w:val="lt-LT"/>
        </w:rPr>
        <w:lastRenderedPageBreak/>
        <w:t>8.</w:t>
      </w:r>
      <w:r w:rsidRPr="00F32E14">
        <w:rPr>
          <w:rFonts w:ascii="Times New Roman" w:eastAsia="SimSun" w:hAnsi="Times New Roman"/>
          <w:b/>
          <w:kern w:val="28"/>
          <w:lang w:val="lt-LT"/>
        </w:rPr>
        <w:tab/>
        <w:t xml:space="preserve">RINKODAROS </w:t>
      </w:r>
      <w:r w:rsidR="00774DF6">
        <w:rPr>
          <w:rFonts w:ascii="Times New Roman" w:eastAsia="SimSun" w:hAnsi="Times New Roman"/>
          <w:b/>
          <w:kern w:val="28"/>
          <w:lang w:val="lt-LT"/>
        </w:rPr>
        <w:t>PAŽYMĖJIMO</w:t>
      </w:r>
      <w:r w:rsidR="00774DF6" w:rsidRPr="00F32E14">
        <w:rPr>
          <w:rFonts w:ascii="Times New Roman" w:eastAsia="SimSun" w:hAnsi="Times New Roman"/>
          <w:b/>
          <w:kern w:val="28"/>
          <w:lang w:val="lt-LT"/>
        </w:rPr>
        <w:t xml:space="preserve"> </w:t>
      </w:r>
      <w:r w:rsidRPr="00F32E14">
        <w:rPr>
          <w:rFonts w:ascii="Times New Roman" w:eastAsia="SimSun" w:hAnsi="Times New Roman"/>
          <w:b/>
          <w:kern w:val="28"/>
          <w:lang w:val="lt-LT"/>
        </w:rPr>
        <w:t xml:space="preserve">NUMERIS (-IAI) </w:t>
      </w:r>
    </w:p>
    <w:p w:rsidR="008B39F9" w:rsidRDefault="008B39F9" w:rsidP="008B39F9">
      <w:pPr>
        <w:spacing w:after="0" w:line="240" w:lineRule="auto"/>
        <w:rPr>
          <w:rFonts w:ascii="Times New Roman" w:eastAsia="SimSun" w:hAnsi="Times New Roman"/>
          <w:lang w:val="lt-LT" w:eastAsia="zh-CN"/>
        </w:rPr>
      </w:pPr>
    </w:p>
    <w:p w:rsidR="0086309E" w:rsidRDefault="0086309E" w:rsidP="008B39F9">
      <w:pPr>
        <w:spacing w:after="0" w:line="240" w:lineRule="auto"/>
        <w:rPr>
          <w:rFonts w:ascii="Times New Roman" w:eastAsia="SimSun" w:hAnsi="Times New Roman"/>
          <w:lang w:val="lt-LT" w:eastAsia="zh-CN"/>
        </w:rPr>
      </w:pPr>
      <w:r>
        <w:rPr>
          <w:rFonts w:ascii="Times New Roman" w:eastAsia="SimSun" w:hAnsi="Times New Roman"/>
          <w:lang w:val="lt-LT" w:eastAsia="zh-CN"/>
        </w:rPr>
        <w:t>40 g – LT/1/13/3379/001</w:t>
      </w:r>
    </w:p>
    <w:p w:rsidR="0086309E" w:rsidRDefault="0086309E" w:rsidP="0086309E">
      <w:pPr>
        <w:spacing w:after="0" w:line="240" w:lineRule="auto"/>
        <w:rPr>
          <w:rFonts w:ascii="Times New Roman" w:eastAsia="SimSun" w:hAnsi="Times New Roman"/>
          <w:lang w:val="lt-LT" w:eastAsia="zh-CN"/>
        </w:rPr>
      </w:pPr>
      <w:r>
        <w:rPr>
          <w:rFonts w:ascii="Times New Roman" w:eastAsia="SimSun" w:hAnsi="Times New Roman"/>
          <w:lang w:val="lt-LT" w:eastAsia="zh-CN"/>
        </w:rPr>
        <w:t>50 g – LT/1/13/3379/002</w:t>
      </w:r>
    </w:p>
    <w:p w:rsidR="0086309E" w:rsidRDefault="0086309E" w:rsidP="0086309E">
      <w:pPr>
        <w:spacing w:after="0" w:line="240" w:lineRule="auto"/>
        <w:rPr>
          <w:rFonts w:ascii="Times New Roman" w:eastAsia="SimSun" w:hAnsi="Times New Roman"/>
          <w:lang w:val="lt-LT" w:eastAsia="zh-CN"/>
        </w:rPr>
      </w:pPr>
      <w:r>
        <w:rPr>
          <w:rFonts w:ascii="Times New Roman" w:eastAsia="SimSun" w:hAnsi="Times New Roman"/>
          <w:lang w:val="lt-LT" w:eastAsia="zh-CN"/>
        </w:rPr>
        <w:t>100 g – LT/1/13/3379/003</w:t>
      </w:r>
    </w:p>
    <w:p w:rsidR="0086309E" w:rsidRPr="00F32E14" w:rsidRDefault="0086309E" w:rsidP="008B39F9">
      <w:pPr>
        <w:spacing w:after="0" w:line="240" w:lineRule="auto"/>
        <w:rPr>
          <w:rFonts w:ascii="Times New Roman" w:eastAsia="SimSun" w:hAnsi="Times New Roman"/>
          <w:lang w:val="lt-LT" w:eastAsia="zh-CN"/>
        </w:rPr>
      </w:pP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8B39F9" w:rsidP="008B39F9">
      <w:pPr>
        <w:keepNext/>
        <w:keepLines/>
        <w:tabs>
          <w:tab w:val="left" w:pos="567"/>
        </w:tabs>
        <w:spacing w:after="0" w:line="240" w:lineRule="auto"/>
        <w:outlineLvl w:val="2"/>
        <w:rPr>
          <w:rFonts w:ascii="Times New Roman" w:eastAsia="SimSun" w:hAnsi="Times New Roman"/>
          <w:b/>
          <w:kern w:val="28"/>
          <w:lang w:val="lt-LT"/>
        </w:rPr>
      </w:pPr>
      <w:r w:rsidRPr="00F32E14">
        <w:rPr>
          <w:rFonts w:ascii="Times New Roman" w:eastAsia="SimSun" w:hAnsi="Times New Roman"/>
          <w:b/>
          <w:kern w:val="28"/>
          <w:lang w:val="lt-LT"/>
        </w:rPr>
        <w:t>9.</w:t>
      </w:r>
      <w:r w:rsidRPr="00F32E14">
        <w:rPr>
          <w:rFonts w:ascii="Times New Roman" w:eastAsia="SimSun" w:hAnsi="Times New Roman"/>
          <w:b/>
          <w:kern w:val="28"/>
          <w:lang w:val="lt-LT"/>
        </w:rPr>
        <w:tab/>
        <w:t>RINKODAROS TEISĖS SUTEIKIMO / ATNAUJINIMO DATA</w:t>
      </w:r>
    </w:p>
    <w:p w:rsidR="008B39F9" w:rsidRDefault="008B39F9" w:rsidP="008B39F9">
      <w:pPr>
        <w:spacing w:after="0" w:line="240" w:lineRule="auto"/>
        <w:rPr>
          <w:rFonts w:ascii="Times New Roman" w:eastAsia="SimSun" w:hAnsi="Times New Roman"/>
          <w:lang w:val="lt-LT" w:eastAsia="zh-CN"/>
        </w:rPr>
      </w:pPr>
    </w:p>
    <w:p w:rsidR="0086309E" w:rsidRPr="000179AB" w:rsidRDefault="0086309E" w:rsidP="0086309E">
      <w:pPr>
        <w:spacing w:after="0" w:line="240" w:lineRule="auto"/>
        <w:ind w:left="567" w:hanging="567"/>
        <w:rPr>
          <w:rFonts w:ascii="Times New Roman" w:hAnsi="Times New Roman"/>
          <w:lang w:val="lt-LT"/>
        </w:rPr>
      </w:pPr>
      <w:r w:rsidRPr="000179AB">
        <w:rPr>
          <w:rFonts w:ascii="Times New Roman" w:hAnsi="Times New Roman"/>
          <w:lang w:val="lt-LT"/>
        </w:rPr>
        <w:t>Rinkodaros teisė pirmą kartą suteikta 2013 m. spalio mėn. 09 d.</w:t>
      </w:r>
    </w:p>
    <w:p w:rsidR="0086309E" w:rsidRPr="00F32E14" w:rsidRDefault="0086309E" w:rsidP="008B39F9">
      <w:pPr>
        <w:spacing w:after="0" w:line="240" w:lineRule="auto"/>
        <w:rPr>
          <w:rFonts w:ascii="Times New Roman" w:eastAsia="SimSun" w:hAnsi="Times New Roman"/>
          <w:lang w:val="lt-LT" w:eastAsia="zh-CN"/>
        </w:rPr>
      </w:pPr>
    </w:p>
    <w:p w:rsidR="008B39F9" w:rsidRPr="00F32E14" w:rsidRDefault="008B39F9" w:rsidP="008B39F9">
      <w:pPr>
        <w:spacing w:after="0" w:line="240" w:lineRule="auto"/>
        <w:rPr>
          <w:rFonts w:ascii="Times New Roman" w:eastAsia="SimSun" w:hAnsi="Times New Roman"/>
          <w:lang w:val="lt-LT" w:eastAsia="zh-CN"/>
        </w:rPr>
      </w:pPr>
    </w:p>
    <w:p w:rsidR="008B39F9" w:rsidRPr="00F32E14" w:rsidRDefault="008B39F9" w:rsidP="008B39F9">
      <w:pPr>
        <w:keepNext/>
        <w:keepLines/>
        <w:tabs>
          <w:tab w:val="left" w:pos="567"/>
        </w:tabs>
        <w:spacing w:after="0" w:line="240" w:lineRule="auto"/>
        <w:outlineLvl w:val="2"/>
        <w:rPr>
          <w:rFonts w:ascii="Times New Roman" w:eastAsia="SimSun" w:hAnsi="Times New Roman"/>
          <w:b/>
          <w:kern w:val="28"/>
          <w:lang w:val="lt-LT"/>
        </w:rPr>
      </w:pPr>
      <w:r w:rsidRPr="00F32E14">
        <w:rPr>
          <w:rFonts w:ascii="Times New Roman" w:eastAsia="SimSun" w:hAnsi="Times New Roman"/>
          <w:b/>
          <w:kern w:val="28"/>
          <w:lang w:val="lt-LT"/>
        </w:rPr>
        <w:t>10.</w:t>
      </w:r>
      <w:r w:rsidRPr="00F32E14">
        <w:rPr>
          <w:rFonts w:ascii="Times New Roman" w:eastAsia="SimSun" w:hAnsi="Times New Roman"/>
          <w:b/>
          <w:kern w:val="28"/>
          <w:lang w:val="lt-LT"/>
        </w:rPr>
        <w:tab/>
        <w:t>TEKSTO PERŽIŪROS DATA</w:t>
      </w:r>
    </w:p>
    <w:p w:rsidR="008B39F9" w:rsidRDefault="008B39F9" w:rsidP="008B39F9">
      <w:pPr>
        <w:spacing w:after="0" w:line="240" w:lineRule="auto"/>
        <w:rPr>
          <w:rFonts w:ascii="Times New Roman" w:eastAsia="SimSun" w:hAnsi="Times New Roman"/>
          <w:lang w:val="lt-LT" w:eastAsia="zh-CN"/>
        </w:rPr>
      </w:pPr>
    </w:p>
    <w:p w:rsidR="0086309E" w:rsidRDefault="0086309E" w:rsidP="0086309E">
      <w:pPr>
        <w:spacing w:after="0" w:line="240" w:lineRule="auto"/>
        <w:ind w:left="567" w:hanging="567"/>
        <w:rPr>
          <w:rFonts w:ascii="Times New Roman" w:hAnsi="Times New Roman"/>
        </w:rPr>
      </w:pPr>
      <w:proofErr w:type="gramStart"/>
      <w:r>
        <w:rPr>
          <w:rFonts w:ascii="Times New Roman" w:hAnsi="Times New Roman"/>
        </w:rPr>
        <w:t>201</w:t>
      </w:r>
      <w:r w:rsidR="00A02FC8">
        <w:rPr>
          <w:rFonts w:ascii="Times New Roman" w:hAnsi="Times New Roman"/>
        </w:rPr>
        <w:t>4</w:t>
      </w:r>
      <w:r>
        <w:rPr>
          <w:rFonts w:ascii="Times New Roman" w:hAnsi="Times New Roman"/>
        </w:rPr>
        <w:t xml:space="preserve"> m. </w:t>
      </w:r>
      <w:proofErr w:type="spellStart"/>
      <w:r w:rsidR="00A02FC8">
        <w:rPr>
          <w:rFonts w:ascii="Times New Roman" w:hAnsi="Times New Roman"/>
        </w:rPr>
        <w:t>rugsėjo</w:t>
      </w:r>
      <w:proofErr w:type="spellEnd"/>
      <w:r>
        <w:rPr>
          <w:rFonts w:ascii="Times New Roman" w:hAnsi="Times New Roman"/>
        </w:rPr>
        <w:t xml:space="preserve"> mėn.</w:t>
      </w:r>
      <w:proofErr w:type="gramEnd"/>
      <w:r>
        <w:rPr>
          <w:rFonts w:ascii="Times New Roman" w:hAnsi="Times New Roman"/>
        </w:rPr>
        <w:t xml:space="preserve"> </w:t>
      </w:r>
      <w:r w:rsidR="00A02FC8">
        <w:rPr>
          <w:rFonts w:ascii="Times New Roman" w:hAnsi="Times New Roman"/>
        </w:rPr>
        <w:t>19</w:t>
      </w:r>
      <w:r>
        <w:rPr>
          <w:rFonts w:ascii="Times New Roman" w:hAnsi="Times New Roman"/>
        </w:rPr>
        <w:t xml:space="preserve"> d.</w:t>
      </w:r>
    </w:p>
    <w:p w:rsidR="0086309E" w:rsidRPr="00F32E14" w:rsidRDefault="0086309E" w:rsidP="008B39F9">
      <w:pPr>
        <w:spacing w:after="0" w:line="240" w:lineRule="auto"/>
        <w:rPr>
          <w:rFonts w:ascii="Times New Roman" w:eastAsia="SimSun" w:hAnsi="Times New Roman"/>
          <w:lang w:val="lt-LT" w:eastAsia="zh-CN"/>
        </w:rPr>
      </w:pPr>
    </w:p>
    <w:p w:rsidR="008B39F9" w:rsidRPr="00F32E14" w:rsidRDefault="008B39F9" w:rsidP="008B39F9">
      <w:pPr>
        <w:spacing w:after="0" w:line="240" w:lineRule="auto"/>
        <w:rPr>
          <w:rFonts w:ascii="Times New Roman" w:eastAsia="SimSun" w:hAnsi="Times New Roman"/>
          <w:lang w:val="lt-LT" w:eastAsia="zh-CN"/>
        </w:rPr>
      </w:pPr>
    </w:p>
    <w:p w:rsidR="00774DF6" w:rsidRPr="00AB11AD" w:rsidRDefault="00774DF6" w:rsidP="00774DF6">
      <w:pPr>
        <w:tabs>
          <w:tab w:val="left" w:pos="5954"/>
          <w:tab w:val="left" w:pos="6237"/>
          <w:tab w:val="left" w:pos="6663"/>
          <w:tab w:val="left" w:pos="6946"/>
        </w:tabs>
        <w:spacing w:after="0" w:line="240" w:lineRule="auto"/>
        <w:rPr>
          <w:rFonts w:ascii="Times New Roman" w:eastAsia="SimSun" w:hAnsi="Times New Roman"/>
          <w:lang w:val="lt-LT"/>
        </w:rPr>
      </w:pPr>
      <w:r w:rsidRPr="00774DF6">
        <w:rPr>
          <w:rFonts w:ascii="Times New Roman" w:eastAsia="SimSun" w:hAnsi="Times New Roman"/>
          <w:noProof/>
          <w:lang w:val="lt-LT"/>
        </w:rPr>
        <w:t xml:space="preserve">Išsami informacija apie šį vaistinį preparatą pateikiama Valstybinės vaistų kontrolės tarnybos prie </w:t>
      </w:r>
      <w:r w:rsidRPr="00AB11AD">
        <w:rPr>
          <w:rFonts w:ascii="Times New Roman" w:eastAsia="SimSun" w:hAnsi="Times New Roman"/>
          <w:noProof/>
          <w:lang w:val="lt-LT"/>
        </w:rPr>
        <w:t>Lietuvos Respublikos sveikatos apsaugos ministerijos tinklalapyje</w:t>
      </w:r>
      <w:r w:rsidRPr="00AB11AD">
        <w:rPr>
          <w:rFonts w:ascii="Times New Roman" w:eastAsia="SimSun" w:hAnsi="Times New Roman"/>
          <w:i/>
          <w:noProof/>
          <w:lang w:val="lt-LT"/>
        </w:rPr>
        <w:t xml:space="preserve"> </w:t>
      </w:r>
      <w:r w:rsidRPr="00AB11AD">
        <w:rPr>
          <w:rFonts w:ascii="Times New Roman" w:eastAsia="SimSun" w:hAnsi="Times New Roman"/>
          <w:noProof/>
          <w:lang w:val="lt-LT"/>
        </w:rPr>
        <w:t>http://www.</w:t>
      </w:r>
      <w:r w:rsidRPr="00AB11AD">
        <w:rPr>
          <w:rFonts w:ascii="Times New Roman" w:eastAsia="SimSun" w:hAnsi="Times New Roman"/>
          <w:lang w:val="lt-LT"/>
        </w:rPr>
        <w:t>vvkt.lt</w:t>
      </w:r>
    </w:p>
    <w:p w:rsidR="00994EFA" w:rsidRPr="00F32E14" w:rsidRDefault="00994EFA" w:rsidP="00994EFA">
      <w:pPr>
        <w:tabs>
          <w:tab w:val="left" w:pos="567"/>
        </w:tabs>
        <w:spacing w:after="0" w:line="240" w:lineRule="auto"/>
        <w:rPr>
          <w:rFonts w:ascii="Times New Roman" w:eastAsia="SimSun" w:hAnsi="Times New Roman"/>
          <w:lang w:val="lt-LT" w:eastAsia="zh-CN"/>
        </w:rPr>
      </w:pPr>
      <w:r>
        <w:rPr>
          <w:rFonts w:ascii="Times New Roman" w:eastAsia="SimSun" w:hAnsi="Times New Roman"/>
          <w:iCs/>
          <w:lang w:val="lt-LT" w:eastAsia="zh-CN"/>
        </w:rPr>
        <w:br w:type="page"/>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keepNext/>
        <w:tabs>
          <w:tab w:val="left" w:pos="567"/>
        </w:tabs>
        <w:spacing w:after="0" w:line="240" w:lineRule="auto"/>
        <w:jc w:val="center"/>
        <w:outlineLvl w:val="1"/>
        <w:rPr>
          <w:rFonts w:ascii="Times New Roman" w:eastAsia="SimSun" w:hAnsi="Times New Roman"/>
          <w:b/>
          <w:iCs/>
          <w:lang w:val="lt-LT"/>
        </w:rPr>
      </w:pPr>
      <w:r w:rsidRPr="00F32E14">
        <w:rPr>
          <w:rFonts w:ascii="Times New Roman" w:eastAsia="SimSun" w:hAnsi="Times New Roman"/>
          <w:b/>
          <w:iCs/>
          <w:lang w:val="lt-LT"/>
        </w:rPr>
        <w:t>II PRIEDAS</w:t>
      </w:r>
    </w:p>
    <w:p w:rsidR="00994EFA" w:rsidRPr="00F32E14" w:rsidRDefault="00994EFA" w:rsidP="00994EFA">
      <w:pPr>
        <w:tabs>
          <w:tab w:val="left" w:pos="567"/>
        </w:tabs>
        <w:spacing w:after="0" w:line="260" w:lineRule="exact"/>
        <w:rPr>
          <w:rFonts w:ascii="Times New Roman" w:eastAsia="SimSun" w:hAnsi="Times New Roman"/>
          <w:lang w:val="lt-LT"/>
        </w:rPr>
      </w:pPr>
    </w:p>
    <w:p w:rsidR="00994EFA" w:rsidRPr="00F32E14" w:rsidRDefault="00994EFA" w:rsidP="00994EFA">
      <w:pPr>
        <w:tabs>
          <w:tab w:val="left" w:pos="567"/>
        </w:tabs>
        <w:spacing w:after="0" w:line="260" w:lineRule="exact"/>
        <w:jc w:val="center"/>
        <w:rPr>
          <w:rFonts w:ascii="Times New Roman" w:eastAsia="SimSun" w:hAnsi="Times New Roman"/>
          <w:i/>
          <w:lang w:val="lt-LT" w:eastAsia="zh-CN"/>
        </w:rPr>
      </w:pPr>
      <w:r w:rsidRPr="00F32E14">
        <w:rPr>
          <w:rFonts w:ascii="Times New Roman" w:eastAsia="SimSun" w:hAnsi="Times New Roman"/>
          <w:b/>
          <w:lang w:val="lt-LT"/>
        </w:rPr>
        <w:t>RINKODAROS SĄLYGOS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ind w:left="1701" w:right="1416" w:hanging="708"/>
        <w:rPr>
          <w:rFonts w:ascii="Times New Roman" w:eastAsia="SimSun" w:hAnsi="Times New Roman"/>
          <w:b/>
          <w:lang w:val="lt-LT" w:eastAsia="zh-CN"/>
        </w:rPr>
      </w:pPr>
      <w:r w:rsidRPr="00F32E14">
        <w:rPr>
          <w:rFonts w:ascii="Times New Roman" w:eastAsia="SimSun" w:hAnsi="Times New Roman"/>
          <w:b/>
          <w:lang w:val="lt-LT" w:eastAsia="zh-CN"/>
        </w:rPr>
        <w:t>A.</w:t>
      </w:r>
      <w:r w:rsidRPr="00F32E14">
        <w:rPr>
          <w:rFonts w:ascii="Times New Roman" w:eastAsia="SimSun" w:hAnsi="Times New Roman"/>
          <w:b/>
          <w:lang w:val="lt-LT" w:eastAsia="zh-CN"/>
        </w:rPr>
        <w:tab/>
        <w:t>GAMINTOJAS, ATSAKINGAS UŽ SERIJŲ IŠLEIDIMĄ</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tabs>
          <w:tab w:val="left" w:pos="567"/>
        </w:tabs>
        <w:spacing w:after="0" w:line="240" w:lineRule="auto"/>
        <w:ind w:left="1701" w:right="1416" w:hanging="708"/>
        <w:rPr>
          <w:rFonts w:ascii="Times New Roman" w:eastAsia="SimSun" w:hAnsi="Times New Roman"/>
          <w:b/>
          <w:lang w:val="lt-LT" w:eastAsia="zh-CN"/>
        </w:rPr>
      </w:pPr>
      <w:r w:rsidRPr="00F32E14">
        <w:rPr>
          <w:rFonts w:ascii="Times New Roman" w:eastAsia="SimSun" w:hAnsi="Times New Roman"/>
          <w:b/>
          <w:lang w:val="lt-LT" w:eastAsia="zh-CN"/>
        </w:rPr>
        <w:t>B.</w:t>
      </w:r>
      <w:r w:rsidRPr="00F32E14">
        <w:rPr>
          <w:rFonts w:ascii="Times New Roman" w:eastAsia="SimSun" w:hAnsi="Times New Roman"/>
          <w:b/>
          <w:lang w:val="lt-LT" w:eastAsia="zh-CN"/>
        </w:rPr>
        <w:tab/>
        <w:t>TIEKIMO IR VARTOJIMO SĄLYGOS AR APRIBOJIMAI</w:t>
      </w:r>
    </w:p>
    <w:p w:rsidR="00994EFA" w:rsidRPr="00F32E14" w:rsidRDefault="00994EFA" w:rsidP="00994EFA">
      <w:pPr>
        <w:suppressLineNumbers/>
        <w:tabs>
          <w:tab w:val="left" w:pos="567"/>
        </w:tabs>
        <w:spacing w:after="0" w:line="240" w:lineRule="auto"/>
        <w:ind w:left="1701" w:right="1416" w:hanging="708"/>
        <w:rPr>
          <w:rFonts w:ascii="Times New Roman" w:eastAsia="SimSun" w:hAnsi="Times New Roman"/>
          <w:b/>
          <w:lang w:val="lt-LT" w:eastAsia="zh-CN"/>
        </w:rPr>
      </w:pPr>
    </w:p>
    <w:p w:rsidR="00994EFA" w:rsidRPr="00F32E14" w:rsidRDefault="00994EFA" w:rsidP="00994EFA">
      <w:pPr>
        <w:tabs>
          <w:tab w:val="left" w:pos="567"/>
        </w:tabs>
        <w:spacing w:after="0" w:line="240" w:lineRule="auto"/>
        <w:rPr>
          <w:rFonts w:ascii="Times New Roman" w:eastAsia="SimSun" w:hAnsi="Times New Roman"/>
          <w:b/>
          <w:lang w:val="lt-LT" w:eastAsia="zh-CN"/>
        </w:rPr>
      </w:pPr>
      <w:r w:rsidRPr="00F32E14">
        <w:rPr>
          <w:rFonts w:ascii="Times New Roman" w:eastAsia="SimSun" w:hAnsi="Times New Roman"/>
          <w:lang w:val="lt-LT" w:eastAsia="zh-CN"/>
        </w:rPr>
        <w:br w:type="page"/>
      </w:r>
      <w:r w:rsidRPr="00F32E14">
        <w:rPr>
          <w:rFonts w:ascii="Times New Roman" w:eastAsia="SimSun" w:hAnsi="Times New Roman"/>
          <w:b/>
          <w:lang w:val="lt-LT" w:eastAsia="zh-CN"/>
        </w:rPr>
        <w:lastRenderedPageBreak/>
        <w:t>A.</w:t>
      </w:r>
      <w:r w:rsidRPr="00F32E14">
        <w:rPr>
          <w:rFonts w:ascii="Times New Roman" w:eastAsia="SimSun" w:hAnsi="Times New Roman"/>
          <w:b/>
          <w:lang w:val="lt-LT" w:eastAsia="zh-CN"/>
        </w:rPr>
        <w:tab/>
        <w:t>GAMINTOJAS, ATSAKINGAS UŽ SERIJŲ IŠLEIDIMĄ</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jc w:val="both"/>
        <w:rPr>
          <w:rFonts w:ascii="Times New Roman" w:eastAsia="SimSun" w:hAnsi="Times New Roman"/>
          <w:lang w:val="lt-LT" w:eastAsia="zh-CN"/>
        </w:rPr>
      </w:pPr>
      <w:r w:rsidRPr="00F32E14">
        <w:rPr>
          <w:rFonts w:ascii="Times New Roman" w:eastAsia="SimSun" w:hAnsi="Times New Roman"/>
          <w:u w:val="single"/>
          <w:lang w:val="lt-LT" w:eastAsia="zh-CN"/>
        </w:rPr>
        <w:t>Gamintojo, atsakingo už serijų išleidimą, pavadinimas ir adresas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0"/>
        </w:tabs>
        <w:spacing w:after="0" w:line="240" w:lineRule="auto"/>
        <w:jc w:val="both"/>
        <w:rPr>
          <w:rFonts w:ascii="Times New Roman" w:eastAsia="SimSun" w:hAnsi="Times New Roman"/>
          <w:bCs/>
          <w:lang w:val="lt-LT" w:eastAsia="zh-CN"/>
        </w:rPr>
      </w:pPr>
      <w:r w:rsidRPr="00F32E14">
        <w:rPr>
          <w:rFonts w:ascii="Times New Roman" w:eastAsia="SimSun" w:hAnsi="Times New Roman"/>
          <w:bCs/>
          <w:lang w:val="lt-LT" w:eastAsia="zh-CN"/>
        </w:rPr>
        <w:t>ZIAJA Ltd Zakład Produkcji Leków sp. z o.o.</w:t>
      </w:r>
    </w:p>
    <w:p w:rsidR="00994EFA" w:rsidRPr="00F32E14" w:rsidRDefault="00994EFA" w:rsidP="00994EFA">
      <w:pPr>
        <w:tabs>
          <w:tab w:val="left" w:pos="0"/>
        </w:tabs>
        <w:spacing w:after="0" w:line="240" w:lineRule="auto"/>
        <w:jc w:val="both"/>
        <w:rPr>
          <w:rFonts w:ascii="Times New Roman" w:eastAsia="SimSun" w:hAnsi="Times New Roman"/>
          <w:bCs/>
          <w:lang w:val="lt-LT" w:eastAsia="zh-CN"/>
        </w:rPr>
      </w:pPr>
      <w:r w:rsidRPr="00F32E14">
        <w:rPr>
          <w:rFonts w:ascii="Times New Roman" w:eastAsia="SimSun" w:hAnsi="Times New Roman"/>
          <w:bCs/>
          <w:lang w:val="lt-LT" w:eastAsia="zh-CN"/>
        </w:rPr>
        <w:t xml:space="preserve">80-298 Gdańsk, ul. Jesienna 9 </w:t>
      </w:r>
    </w:p>
    <w:p w:rsidR="00994EFA" w:rsidRPr="00F32E14" w:rsidRDefault="00994EFA" w:rsidP="00994EFA">
      <w:pPr>
        <w:tabs>
          <w:tab w:val="left" w:pos="0"/>
        </w:tabs>
        <w:spacing w:after="0" w:line="240" w:lineRule="auto"/>
        <w:jc w:val="both"/>
        <w:rPr>
          <w:rFonts w:ascii="Times New Roman" w:eastAsia="SimSun" w:hAnsi="Times New Roman"/>
          <w:color w:val="000000"/>
          <w:lang w:val="lt-LT" w:eastAsia="zh-CN"/>
        </w:rPr>
      </w:pPr>
      <w:r w:rsidRPr="00F32E14">
        <w:rPr>
          <w:rFonts w:ascii="Times New Roman" w:eastAsia="SimSun" w:hAnsi="Times New Roman"/>
          <w:color w:val="000000"/>
          <w:lang w:val="lt-LT" w:eastAsia="zh-CN"/>
        </w:rPr>
        <w:t>Lenkija</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tabs>
          <w:tab w:val="left" w:pos="567"/>
        </w:tabs>
        <w:spacing w:after="0" w:line="240" w:lineRule="auto"/>
        <w:ind w:left="567" w:hanging="567"/>
        <w:rPr>
          <w:rFonts w:ascii="Times New Roman" w:eastAsia="SimSun" w:hAnsi="Times New Roman"/>
          <w:lang w:val="lt-LT" w:eastAsia="zh-CN"/>
        </w:rPr>
      </w:pPr>
      <w:r w:rsidRPr="00F32E14">
        <w:rPr>
          <w:rFonts w:ascii="Times New Roman" w:eastAsia="SimSun" w:hAnsi="Times New Roman"/>
          <w:b/>
          <w:lang w:val="lt-LT" w:eastAsia="zh-CN"/>
        </w:rPr>
        <w:t>B.</w:t>
      </w:r>
      <w:r w:rsidRPr="00F32E14">
        <w:rPr>
          <w:rFonts w:ascii="Times New Roman" w:eastAsia="SimSun" w:hAnsi="Times New Roman"/>
          <w:b/>
          <w:lang w:val="lt-LT" w:eastAsia="zh-CN"/>
        </w:rPr>
        <w:tab/>
        <w:t>TIEKIMO IR VARTOJIMO SĄLYGOS AR APRIBOJIMAI</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Nereceptinis vaistinis preparatas</w:t>
      </w:r>
    </w:p>
    <w:p w:rsidR="00994EFA" w:rsidRPr="00F32E14" w:rsidRDefault="00994EFA" w:rsidP="00994EFA">
      <w:pPr>
        <w:suppressLineNumbers/>
        <w:tabs>
          <w:tab w:val="left" w:pos="567"/>
        </w:tabs>
        <w:spacing w:after="0" w:line="260" w:lineRule="exact"/>
        <w:ind w:left="567" w:hanging="567"/>
        <w:rPr>
          <w:rFonts w:ascii="Times New Roman" w:eastAsia="SimSun" w:hAnsi="Times New Roman"/>
          <w:b/>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br w:type="page"/>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keepNext/>
        <w:tabs>
          <w:tab w:val="left" w:pos="567"/>
        </w:tabs>
        <w:spacing w:after="0" w:line="240" w:lineRule="auto"/>
        <w:jc w:val="center"/>
        <w:outlineLvl w:val="1"/>
        <w:rPr>
          <w:rFonts w:ascii="Times New Roman" w:eastAsia="SimSun" w:hAnsi="Times New Roman"/>
          <w:b/>
          <w:iCs/>
          <w:lang w:val="lt-LT"/>
        </w:rPr>
      </w:pPr>
      <w:r w:rsidRPr="00F32E14">
        <w:rPr>
          <w:rFonts w:ascii="Times New Roman" w:eastAsia="SimSun" w:hAnsi="Times New Roman"/>
          <w:b/>
          <w:iCs/>
          <w:lang w:val="lt-LT"/>
        </w:rPr>
        <w:t>III PRIEDAS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keepNext/>
        <w:tabs>
          <w:tab w:val="left" w:pos="567"/>
        </w:tabs>
        <w:spacing w:after="0" w:line="240" w:lineRule="auto"/>
        <w:jc w:val="center"/>
        <w:outlineLvl w:val="1"/>
        <w:rPr>
          <w:rFonts w:ascii="Times New Roman" w:eastAsia="SimSun" w:hAnsi="Times New Roman"/>
          <w:b/>
          <w:iCs/>
          <w:lang w:val="lt-LT"/>
        </w:rPr>
      </w:pPr>
      <w:r w:rsidRPr="00F32E14">
        <w:rPr>
          <w:rFonts w:ascii="Times New Roman" w:eastAsia="SimSun" w:hAnsi="Times New Roman"/>
          <w:b/>
          <w:iCs/>
          <w:lang w:val="lt-LT"/>
        </w:rPr>
        <w:t>ŽENKLINIMAS IR PAKUOTĖS LAPELIS</w:t>
      </w: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br w:type="page"/>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keepNext/>
        <w:tabs>
          <w:tab w:val="left" w:pos="567"/>
        </w:tabs>
        <w:spacing w:after="0" w:line="240" w:lineRule="auto"/>
        <w:jc w:val="center"/>
        <w:outlineLvl w:val="1"/>
        <w:rPr>
          <w:rFonts w:ascii="Times New Roman" w:eastAsia="SimSun" w:hAnsi="Times New Roman"/>
          <w:b/>
          <w:iCs/>
          <w:lang w:val="lt-LT"/>
        </w:rPr>
      </w:pPr>
      <w:r w:rsidRPr="00F32E14">
        <w:rPr>
          <w:rFonts w:ascii="Times New Roman" w:eastAsia="SimSun" w:hAnsi="Times New Roman"/>
          <w:b/>
          <w:iCs/>
          <w:lang w:val="lt-LT"/>
        </w:rPr>
        <w:t>A. ŽENKLINIMAS</w:t>
      </w: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br w:type="page"/>
      </w: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val="lt-LT" w:eastAsia="zh-CN"/>
        </w:rPr>
      </w:pPr>
      <w:r w:rsidRPr="00F32E14">
        <w:rPr>
          <w:rFonts w:ascii="Times New Roman" w:eastAsia="SimSun" w:hAnsi="Times New Roman"/>
          <w:b/>
          <w:lang w:val="lt-LT" w:eastAsia="zh-CN"/>
        </w:rPr>
        <w:lastRenderedPageBreak/>
        <w:t>INFORMACIJA ANT IŠORINĖS PAKUOTĖS</w:t>
      </w: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lang w:val="lt-LT" w:eastAsia="zh-CN"/>
        </w:rPr>
      </w:pPr>
      <w:r w:rsidRPr="00F32E14">
        <w:rPr>
          <w:rFonts w:ascii="Times New Roman" w:eastAsia="SimSun" w:hAnsi="Times New Roman"/>
          <w:b/>
          <w:lang w:val="lt-LT" w:eastAsia="zh-CN"/>
        </w:rPr>
        <w:t>KARTONO DĖŽUTĖ</w:t>
      </w:r>
    </w:p>
    <w:p w:rsidR="00994EFA" w:rsidRPr="00F32E14" w:rsidRDefault="00994EFA" w:rsidP="00994EFA">
      <w:pPr>
        <w:tabs>
          <w:tab w:val="left" w:pos="567"/>
        </w:tabs>
        <w:spacing w:after="0" w:line="260" w:lineRule="exact"/>
        <w:rPr>
          <w:rFonts w:ascii="Times New Roman" w:eastAsia="SimSun" w:hAnsi="Times New Roman"/>
          <w:b/>
          <w:color w:val="000000"/>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F32E14">
        <w:rPr>
          <w:rFonts w:ascii="Times New Roman" w:eastAsia="SimSun" w:hAnsi="Times New Roman"/>
          <w:b/>
          <w:lang w:val="lt-LT" w:eastAsia="zh-CN"/>
        </w:rPr>
        <w:t>1.</w:t>
      </w:r>
      <w:r w:rsidRPr="00F32E14">
        <w:rPr>
          <w:rFonts w:ascii="Times New Roman" w:eastAsia="SimSun" w:hAnsi="Times New Roman"/>
          <w:b/>
          <w:lang w:val="lt-LT" w:eastAsia="zh-CN"/>
        </w:rPr>
        <w:tab/>
      </w:r>
      <w:r w:rsidRPr="00F32E14">
        <w:rPr>
          <w:rFonts w:ascii="Times New Roman" w:eastAsia="SimSun" w:hAnsi="Times New Roman"/>
          <w:b/>
          <w:caps/>
          <w:lang w:val="lt-LT" w:eastAsia="zh-CN"/>
        </w:rPr>
        <w:t>VAISTINIO</w:t>
      </w:r>
      <w:r w:rsidRPr="00F32E14">
        <w:rPr>
          <w:rFonts w:ascii="Times New Roman" w:eastAsia="SimSun" w:hAnsi="Times New Roman"/>
          <w:b/>
          <w:lang w:val="lt-LT" w:eastAsia="zh-CN"/>
        </w:rPr>
        <w:t xml:space="preserve"> PREPARATO PAVADINIMAS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6B2F6A" w:rsidP="00994EFA">
      <w:pPr>
        <w:widowControl w:val="0"/>
        <w:spacing w:after="0" w:line="240" w:lineRule="auto"/>
        <w:rPr>
          <w:rFonts w:ascii="Times New Roman" w:eastAsia="SimSun" w:hAnsi="Times New Roman"/>
          <w:color w:val="000000"/>
          <w:lang w:val="lt-LT" w:eastAsia="zh-CN"/>
        </w:rPr>
      </w:pPr>
      <w:r>
        <w:rPr>
          <w:rFonts w:ascii="Times New Roman" w:eastAsia="SimSun" w:hAnsi="Times New Roman"/>
          <w:color w:val="000000"/>
          <w:lang w:val="lt-LT" w:eastAsia="zh-CN"/>
        </w:rPr>
        <w:t>Diclofenacum Ziaja</w:t>
      </w:r>
      <w:r w:rsidR="00994EFA" w:rsidRPr="00F32E14">
        <w:rPr>
          <w:rFonts w:ascii="Times New Roman" w:eastAsia="SimSun" w:hAnsi="Times New Roman"/>
          <w:color w:val="000000"/>
          <w:lang w:val="lt-LT" w:eastAsia="zh-CN"/>
        </w:rPr>
        <w:t xml:space="preserve"> 11,6 mg/g gelis</w:t>
      </w:r>
    </w:p>
    <w:p w:rsidR="00994EFA" w:rsidRPr="00F32E14" w:rsidRDefault="00994EFA" w:rsidP="00994EFA">
      <w:pPr>
        <w:tabs>
          <w:tab w:val="left" w:pos="567"/>
        </w:tabs>
        <w:spacing w:after="0" w:line="240" w:lineRule="auto"/>
        <w:rPr>
          <w:rFonts w:ascii="Times New Roman" w:eastAsia="SimSun" w:hAnsi="Times New Roman"/>
          <w:color w:val="000000"/>
          <w:lang w:val="lt-LT" w:eastAsia="zh-CN"/>
        </w:rPr>
      </w:pPr>
    </w:p>
    <w:p w:rsidR="00994EFA" w:rsidRPr="00F32E14" w:rsidRDefault="00994EFA" w:rsidP="00994EFA">
      <w:p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Diklofenako dietilamin</w:t>
      </w:r>
      <w:r>
        <w:rPr>
          <w:rFonts w:ascii="Times New Roman" w:eastAsia="SimSun" w:hAnsi="Times New Roman"/>
          <w:color w:val="000000"/>
          <w:lang w:val="lt-LT" w:eastAsia="zh-CN"/>
        </w:rPr>
        <w:t>as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b/>
          <w:lang w:val="lt-LT" w:eastAsia="zh-CN"/>
        </w:rPr>
      </w:pPr>
      <w:r w:rsidRPr="00F32E14">
        <w:rPr>
          <w:rFonts w:ascii="Times New Roman" w:eastAsia="SimSun" w:hAnsi="Times New Roman"/>
          <w:b/>
          <w:lang w:val="lt-LT" w:eastAsia="zh-CN"/>
        </w:rPr>
        <w:t>2.</w:t>
      </w:r>
      <w:r w:rsidRPr="00F32E14">
        <w:rPr>
          <w:rFonts w:ascii="Times New Roman" w:eastAsia="SimSun" w:hAnsi="Times New Roman"/>
          <w:b/>
          <w:lang w:val="lt-LT" w:eastAsia="zh-CN"/>
        </w:rPr>
        <w:tab/>
        <w:t>VEIKLIOJI (-IOS) MEDŽIAGA (-OS) IR JOS (-Ų) KIEKIS (-IAI)</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widowControl w:val="0"/>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 xml:space="preserve">Veiklioji medžiaga: </w:t>
      </w:r>
      <w:r>
        <w:rPr>
          <w:rFonts w:ascii="Times New Roman" w:eastAsia="SimSun" w:hAnsi="Times New Roman"/>
          <w:color w:val="000000"/>
          <w:lang w:val="lt-LT" w:eastAsia="zh-CN"/>
        </w:rPr>
        <w:t>1 </w:t>
      </w:r>
      <w:r w:rsidRPr="00F32E14">
        <w:rPr>
          <w:rFonts w:ascii="Times New Roman" w:eastAsia="SimSun" w:hAnsi="Times New Roman"/>
          <w:color w:val="000000"/>
          <w:lang w:val="lt-LT" w:eastAsia="zh-CN"/>
        </w:rPr>
        <w:t xml:space="preserve">g </w:t>
      </w:r>
      <w:r w:rsidR="006B2F6A">
        <w:rPr>
          <w:rFonts w:ascii="Times New Roman" w:eastAsia="SimSun" w:hAnsi="Times New Roman"/>
          <w:color w:val="000000"/>
          <w:lang w:val="lt-LT" w:eastAsia="zh-CN"/>
        </w:rPr>
        <w:t>Diclofenacum Ziaja</w:t>
      </w:r>
      <w:r w:rsidRPr="00F32E14">
        <w:rPr>
          <w:rFonts w:ascii="Times New Roman" w:eastAsia="SimSun" w:hAnsi="Times New Roman"/>
          <w:color w:val="000000"/>
          <w:lang w:val="lt-LT" w:eastAsia="zh-CN"/>
        </w:rPr>
        <w:t xml:space="preserve"> yra 11,6 mg diklofenako dietilamino, atit</w:t>
      </w:r>
      <w:r w:rsidR="00774DF6">
        <w:rPr>
          <w:rFonts w:ascii="Times New Roman" w:eastAsia="SimSun" w:hAnsi="Times New Roman"/>
          <w:color w:val="000000"/>
          <w:lang w:val="lt-LT" w:eastAsia="zh-CN"/>
        </w:rPr>
        <w:t>i</w:t>
      </w:r>
      <w:r w:rsidRPr="00F32E14">
        <w:rPr>
          <w:rFonts w:ascii="Times New Roman" w:eastAsia="SimSun" w:hAnsi="Times New Roman"/>
          <w:color w:val="000000"/>
          <w:lang w:val="lt-LT" w:eastAsia="zh-CN"/>
        </w:rPr>
        <w:t>nkančio 10 mg diklofenako natrio druskos.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F32E14">
        <w:rPr>
          <w:rFonts w:ascii="Times New Roman" w:eastAsia="SimSun" w:hAnsi="Times New Roman"/>
          <w:b/>
          <w:lang w:val="lt-LT" w:eastAsia="zh-CN"/>
        </w:rPr>
        <w:t>3.</w:t>
      </w:r>
      <w:r w:rsidRPr="00F32E14">
        <w:rPr>
          <w:rFonts w:ascii="Times New Roman" w:eastAsia="SimSun" w:hAnsi="Times New Roman"/>
          <w:b/>
          <w:lang w:val="lt-LT" w:eastAsia="zh-CN"/>
        </w:rPr>
        <w:tab/>
        <w:t>PAGALBINIŲ MEDŽIAGŲ SĄRAŠAS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 xml:space="preserve">Pagalbinės medžiagos yra </w:t>
      </w:r>
      <w:proofErr w:type="spellStart"/>
      <w:r w:rsidRPr="00F32E14">
        <w:rPr>
          <w:rFonts w:ascii="Times New Roman" w:eastAsia="SimSun" w:hAnsi="Times New Roman"/>
          <w:lang w:val="lt-LT" w:eastAsia="zh-CN"/>
        </w:rPr>
        <w:t>karbomeras</w:t>
      </w:r>
      <w:proofErr w:type="spellEnd"/>
      <w:r w:rsidRPr="00F32E14">
        <w:rPr>
          <w:rFonts w:ascii="Times New Roman" w:eastAsia="SimSun" w:hAnsi="Times New Roman"/>
          <w:lang w:val="lt-LT" w:eastAsia="zh-CN"/>
        </w:rPr>
        <w:t xml:space="preserve"> 5984, </w:t>
      </w:r>
      <w:proofErr w:type="spellStart"/>
      <w:r w:rsidR="00A02FC8">
        <w:rPr>
          <w:rFonts w:ascii="Times New Roman" w:eastAsia="SimSun" w:hAnsi="Times New Roman"/>
          <w:lang w:val="lt-LT" w:eastAsia="zh-CN"/>
        </w:rPr>
        <w:t>d</w:t>
      </w:r>
      <w:r w:rsidR="00A02FC8" w:rsidRPr="00A02FC8">
        <w:rPr>
          <w:rFonts w:ascii="Times New Roman" w:eastAsia="SimSun" w:hAnsi="Times New Roman"/>
          <w:iCs/>
          <w:lang w:val="lt-LT" w:eastAsia="zh-CN"/>
        </w:rPr>
        <w:t>ietanolaminas</w:t>
      </w:r>
      <w:proofErr w:type="spellEnd"/>
      <w:r w:rsidRPr="00F32E14">
        <w:rPr>
          <w:rFonts w:ascii="Times New Roman" w:eastAsia="SimSun" w:hAnsi="Times New Roman"/>
          <w:lang w:val="lt-LT" w:eastAsia="zh-CN"/>
        </w:rPr>
        <w:t xml:space="preserve">, </w:t>
      </w:r>
      <w:proofErr w:type="spellStart"/>
      <w:r w:rsidRPr="00F32E14">
        <w:rPr>
          <w:rFonts w:ascii="Times New Roman" w:eastAsia="SimSun" w:hAnsi="Times New Roman"/>
          <w:lang w:val="lt-LT" w:eastAsia="zh-CN"/>
        </w:rPr>
        <w:t>makrogolio</w:t>
      </w:r>
      <w:proofErr w:type="spellEnd"/>
      <w:r w:rsidRPr="00F32E14">
        <w:rPr>
          <w:rFonts w:ascii="Times New Roman" w:eastAsia="SimSun" w:hAnsi="Times New Roman"/>
          <w:lang w:val="lt-LT" w:eastAsia="zh-CN"/>
        </w:rPr>
        <w:t xml:space="preserve"> </w:t>
      </w:r>
      <w:proofErr w:type="spellStart"/>
      <w:r w:rsidRPr="00F32E14">
        <w:rPr>
          <w:rFonts w:ascii="Times New Roman" w:eastAsia="SimSun" w:hAnsi="Times New Roman"/>
          <w:lang w:val="lt-LT" w:eastAsia="zh-CN"/>
        </w:rPr>
        <w:t>cetostearilo</w:t>
      </w:r>
      <w:proofErr w:type="spellEnd"/>
      <w:r w:rsidRPr="00F32E14">
        <w:rPr>
          <w:rFonts w:ascii="Times New Roman" w:eastAsia="SimSun" w:hAnsi="Times New Roman"/>
          <w:lang w:val="lt-LT" w:eastAsia="zh-CN"/>
        </w:rPr>
        <w:t xml:space="preserve"> eteris 20, kokoilo kaprilokapratas, izopropilo alkoholis, propilenglikolis, skystasis lengvas parafinas, </w:t>
      </w:r>
      <w:r w:rsidR="008A0C49">
        <w:rPr>
          <w:rFonts w:ascii="Times New Roman" w:eastAsia="SimSun" w:hAnsi="Times New Roman"/>
          <w:lang w:val="lt-LT" w:eastAsia="zh-CN"/>
        </w:rPr>
        <w:t>kvapusis kremas</w:t>
      </w:r>
      <w:r w:rsidRPr="00F32E14">
        <w:rPr>
          <w:rFonts w:ascii="Times New Roman" w:eastAsia="SimSun" w:hAnsi="Times New Roman"/>
          <w:lang w:val="lt-LT" w:eastAsia="zh-CN"/>
        </w:rPr>
        <w:t xml:space="preserve"> 221085 PO, išgrynintas vanduo.</w:t>
      </w:r>
    </w:p>
    <w:p w:rsidR="00994EFA" w:rsidRPr="00F32E14" w:rsidRDefault="00994EFA" w:rsidP="00994EFA">
      <w:p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Propilenglikolis gali dirginti odą.</w:t>
      </w:r>
    </w:p>
    <w:p w:rsidR="00994EFA" w:rsidRPr="00F32E14" w:rsidRDefault="00994EFA" w:rsidP="00994EFA">
      <w:pPr>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F32E14">
        <w:rPr>
          <w:rFonts w:ascii="Times New Roman" w:eastAsia="SimSun" w:hAnsi="Times New Roman"/>
          <w:b/>
          <w:lang w:val="lt-LT" w:eastAsia="zh-CN"/>
        </w:rPr>
        <w:t>4.</w:t>
      </w:r>
      <w:r w:rsidRPr="00F32E14">
        <w:rPr>
          <w:rFonts w:ascii="Times New Roman" w:eastAsia="SimSun" w:hAnsi="Times New Roman"/>
          <w:b/>
          <w:lang w:val="lt-LT" w:eastAsia="zh-CN"/>
        </w:rPr>
        <w:tab/>
        <w:t>FARMACINĖ FORMA IR KIEKIS PAKUOTĖJE</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847D7D" w:rsidRDefault="00994EFA" w:rsidP="00994EFA">
      <w:pPr>
        <w:tabs>
          <w:tab w:val="left" w:pos="567"/>
        </w:tabs>
        <w:spacing w:after="0" w:line="240" w:lineRule="auto"/>
        <w:rPr>
          <w:rFonts w:ascii="Times New Roman" w:eastAsia="SimSun" w:hAnsi="Times New Roman"/>
          <w:lang w:val="lt-LT" w:eastAsia="zh-CN"/>
        </w:rPr>
      </w:pPr>
      <w:r w:rsidRPr="00847D7D">
        <w:rPr>
          <w:rFonts w:ascii="Times New Roman" w:eastAsia="SimSun" w:hAnsi="Times New Roman"/>
          <w:lang w:val="lt-LT" w:eastAsia="zh-CN"/>
        </w:rPr>
        <w:t>Gelis</w:t>
      </w:r>
    </w:p>
    <w:p w:rsidR="00994EFA" w:rsidRPr="00847D7D" w:rsidRDefault="00994EFA" w:rsidP="00994EFA">
      <w:pPr>
        <w:tabs>
          <w:tab w:val="left" w:pos="567"/>
        </w:tabs>
        <w:spacing w:after="0" w:line="240" w:lineRule="auto"/>
        <w:rPr>
          <w:rFonts w:ascii="Times New Roman" w:eastAsia="SimSun" w:hAnsi="Times New Roman"/>
          <w:lang w:val="lt-LT" w:eastAsia="zh-CN"/>
        </w:rPr>
      </w:pPr>
      <w:r w:rsidRPr="00847D7D">
        <w:rPr>
          <w:rFonts w:ascii="Times New Roman" w:eastAsia="SimSun" w:hAnsi="Times New Roman"/>
          <w:lang w:val="lt-LT" w:eastAsia="zh-CN"/>
        </w:rPr>
        <w:t xml:space="preserve">40 g </w:t>
      </w:r>
    </w:p>
    <w:p w:rsidR="00994EFA" w:rsidRPr="000179AB" w:rsidRDefault="00994EFA" w:rsidP="00994EFA">
      <w:pPr>
        <w:spacing w:after="0" w:line="240" w:lineRule="auto"/>
        <w:rPr>
          <w:rFonts w:ascii="Times New Roman" w:hAnsi="Times New Roman"/>
          <w:highlight w:val="lightGray"/>
          <w:lang w:val="lt-LT"/>
        </w:rPr>
      </w:pPr>
      <w:r w:rsidRPr="000179AB">
        <w:rPr>
          <w:rFonts w:ascii="Times New Roman" w:hAnsi="Times New Roman"/>
          <w:highlight w:val="lightGray"/>
          <w:lang w:val="lt-LT"/>
        </w:rPr>
        <w:t>50 g</w:t>
      </w:r>
    </w:p>
    <w:p w:rsidR="00994EFA" w:rsidRPr="00994EFA" w:rsidRDefault="00994EFA" w:rsidP="00994EFA">
      <w:pPr>
        <w:spacing w:after="0" w:line="240" w:lineRule="auto"/>
        <w:rPr>
          <w:rFonts w:ascii="Times New Roman" w:hAnsi="Times New Roman"/>
          <w:noProof/>
          <w:lang w:val="lt-LT"/>
        </w:rPr>
      </w:pPr>
      <w:r w:rsidRPr="000179AB">
        <w:rPr>
          <w:rFonts w:ascii="Times New Roman" w:hAnsi="Times New Roman"/>
          <w:highlight w:val="lightGray"/>
          <w:lang w:val="lt-LT"/>
        </w:rPr>
        <w:t>100 g</w:t>
      </w:r>
    </w:p>
    <w:p w:rsidR="00994EFA" w:rsidRPr="00847D7D"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F32E14">
        <w:rPr>
          <w:rFonts w:ascii="Times New Roman" w:eastAsia="SimSun" w:hAnsi="Times New Roman"/>
          <w:b/>
          <w:lang w:val="lt-LT" w:eastAsia="zh-CN"/>
        </w:rPr>
        <w:t>5.</w:t>
      </w:r>
      <w:r w:rsidRPr="00F32E14">
        <w:rPr>
          <w:rFonts w:ascii="Times New Roman" w:eastAsia="SimSun" w:hAnsi="Times New Roman"/>
          <w:b/>
          <w:lang w:val="lt-LT" w:eastAsia="zh-CN"/>
        </w:rPr>
        <w:tab/>
        <w:t>VARTOJIMO METODAS IR BŪDAS (-AI)</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Prieš vartojimą perskaitykite pakuotės lapelį.</w:t>
      </w: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color w:val="000000"/>
          <w:lang w:val="lt-LT" w:eastAsia="zh-CN"/>
        </w:rPr>
        <w:t>Vartoti ant odos</w:t>
      </w:r>
      <w:r>
        <w:rPr>
          <w:rFonts w:ascii="Times New Roman" w:eastAsia="SimSun" w:hAnsi="Times New Roman"/>
          <w:color w:val="000000"/>
          <w:lang w:val="lt-LT" w:eastAsia="zh-CN"/>
        </w:rPr>
        <w:t>.</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F32E14">
        <w:rPr>
          <w:rFonts w:ascii="Times New Roman" w:eastAsia="SimSun" w:hAnsi="Times New Roman"/>
          <w:b/>
          <w:lang w:val="lt-LT" w:eastAsia="zh-CN"/>
        </w:rPr>
        <w:t>6.</w:t>
      </w:r>
      <w:r w:rsidRPr="00F32E14">
        <w:rPr>
          <w:rFonts w:ascii="Times New Roman" w:eastAsia="SimSun" w:hAnsi="Times New Roman"/>
          <w:b/>
          <w:lang w:val="lt-LT" w:eastAsia="zh-CN"/>
        </w:rPr>
        <w:tab/>
        <w:t>SPECIALUS ĮSPĖJIMAS, KAD VAISTINĮ PREPARATĄ BŪTINA LAIKYTI VAIKAMS NEPASTEBIMOJE IR NEPASIEKIAMOJE VIETOJE</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Laikyti vaikams nepastebimoje ir nepasiekiamoje vietoje.</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F32E14">
        <w:rPr>
          <w:rFonts w:ascii="Times New Roman" w:eastAsia="SimSun" w:hAnsi="Times New Roman"/>
          <w:b/>
          <w:lang w:val="lt-LT" w:eastAsia="zh-CN"/>
        </w:rPr>
        <w:t>7.</w:t>
      </w:r>
      <w:r w:rsidRPr="00F32E14">
        <w:rPr>
          <w:rFonts w:ascii="Times New Roman" w:eastAsia="SimSun" w:hAnsi="Times New Roman"/>
          <w:b/>
          <w:lang w:val="lt-LT" w:eastAsia="zh-CN"/>
        </w:rPr>
        <w:tab/>
        <w:t>KITAS (-I) SPECIALUS (-ŪS) ĮSPĖJIMAS (-AI) (JEI REIKIA)</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F32E14">
        <w:rPr>
          <w:rFonts w:ascii="Times New Roman" w:eastAsia="SimSun" w:hAnsi="Times New Roman"/>
          <w:b/>
          <w:lang w:val="lt-LT" w:eastAsia="zh-CN"/>
        </w:rPr>
        <w:t>8.</w:t>
      </w:r>
      <w:r w:rsidRPr="00F32E14">
        <w:rPr>
          <w:rFonts w:ascii="Times New Roman" w:eastAsia="SimSun" w:hAnsi="Times New Roman"/>
          <w:b/>
          <w:lang w:val="lt-LT" w:eastAsia="zh-CN"/>
        </w:rPr>
        <w:tab/>
        <w:t>TINKAMUMO LAIKAS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iCs/>
          <w:lang w:val="lt-LT" w:eastAsia="zh-CN"/>
        </w:rPr>
      </w:pPr>
      <w:r w:rsidRPr="00870401">
        <w:rPr>
          <w:rFonts w:ascii="Times New Roman" w:eastAsia="SimSun" w:hAnsi="Times New Roman"/>
          <w:iCs/>
          <w:lang w:val="lt-LT" w:eastAsia="zh-CN"/>
        </w:rPr>
        <w:t>Tinka iki</w:t>
      </w:r>
      <w:r w:rsidR="00E175DC">
        <w:rPr>
          <w:rFonts w:ascii="Times New Roman" w:eastAsia="SimSun" w:hAnsi="Times New Roman"/>
          <w:iCs/>
          <w:lang w:val="lt-LT" w:eastAsia="zh-CN"/>
        </w:rPr>
        <w:t xml:space="preserve"> </w:t>
      </w:r>
      <w:r w:rsidR="00E175DC" w:rsidRPr="00AD3795">
        <w:t>[mm/MMMM]</w:t>
      </w: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Tinkamumo laikas po pirmojo atidarymo</w:t>
      </w:r>
      <w:r>
        <w:rPr>
          <w:rFonts w:ascii="Times New Roman" w:eastAsia="SimSun" w:hAnsi="Times New Roman"/>
          <w:lang w:val="lt-LT" w:eastAsia="zh-CN"/>
        </w:rPr>
        <w:t>:</w:t>
      </w:r>
      <w:r w:rsidRPr="00F32E14">
        <w:rPr>
          <w:rFonts w:ascii="Times New Roman" w:eastAsia="SimSun" w:hAnsi="Times New Roman"/>
          <w:lang w:val="lt-LT" w:eastAsia="zh-CN"/>
        </w:rPr>
        <w:t xml:space="preserve"> </w:t>
      </w:r>
      <w:r w:rsidRPr="00C60045">
        <w:rPr>
          <w:rFonts w:ascii="Times New Roman" w:eastAsia="SimSun" w:hAnsi="Times New Roman"/>
          <w:lang w:val="lt-LT" w:eastAsia="zh-CN"/>
        </w:rPr>
        <w:t>2</w:t>
      </w:r>
      <w:r w:rsidRPr="00F32E14">
        <w:rPr>
          <w:rFonts w:ascii="Times New Roman" w:eastAsia="SimSun" w:hAnsi="Times New Roman"/>
          <w:lang w:val="lt-LT" w:eastAsia="zh-CN"/>
        </w:rPr>
        <w:t> metai</w:t>
      </w:r>
    </w:p>
    <w:p w:rsidR="00994EFA" w:rsidRPr="00F32E14" w:rsidRDefault="00994EFA" w:rsidP="00994EFA">
      <w:pPr>
        <w:tabs>
          <w:tab w:val="left" w:pos="567"/>
        </w:tabs>
        <w:spacing w:after="0" w:line="240" w:lineRule="auto"/>
        <w:rPr>
          <w:rFonts w:ascii="Times New Roman" w:eastAsia="SimSun" w:hAnsi="Times New Roman"/>
          <w:b/>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F32E14">
        <w:rPr>
          <w:rFonts w:ascii="Times New Roman" w:eastAsia="SimSun" w:hAnsi="Times New Roman"/>
          <w:b/>
          <w:lang w:val="lt-LT" w:eastAsia="zh-CN"/>
        </w:rPr>
        <w:lastRenderedPageBreak/>
        <w:t>9.</w:t>
      </w:r>
      <w:r w:rsidRPr="00F32E14">
        <w:rPr>
          <w:rFonts w:ascii="Times New Roman" w:eastAsia="SimSun" w:hAnsi="Times New Roman"/>
          <w:b/>
          <w:lang w:val="lt-LT" w:eastAsia="zh-CN"/>
        </w:rPr>
        <w:tab/>
        <w:t>SPECIALIOS LAIKYMO SĄLYGOS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 xml:space="preserve">Laikyti žemesnėje kaip 25 </w:t>
      </w:r>
      <w:r w:rsidRPr="00F32E14">
        <w:rPr>
          <w:rFonts w:ascii="Times New Roman" w:eastAsia="SimSun" w:hAnsi="Times New Roman"/>
          <w:lang w:val="lt-LT" w:eastAsia="zh-CN"/>
        </w:rPr>
        <w:sym w:font="Symbol" w:char="F0B0"/>
      </w:r>
      <w:r w:rsidRPr="00F32E14">
        <w:rPr>
          <w:rFonts w:ascii="Times New Roman" w:eastAsia="SimSun" w:hAnsi="Times New Roman"/>
          <w:lang w:val="lt-LT" w:eastAsia="zh-CN"/>
        </w:rPr>
        <w:t>C temperatūroje. Negalima šaldyti ar užšaldyti.</w:t>
      </w:r>
    </w:p>
    <w:p w:rsidR="00994EFA" w:rsidRPr="00F32E14" w:rsidRDefault="00994EFA" w:rsidP="00994EFA">
      <w:pPr>
        <w:tabs>
          <w:tab w:val="left" w:pos="567"/>
        </w:tabs>
        <w:spacing w:after="0" w:line="240" w:lineRule="auto"/>
        <w:rPr>
          <w:rFonts w:ascii="Times New Roman" w:eastAsia="SimSun" w:hAnsi="Times New Roman"/>
          <w:b/>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val="lt-LT" w:eastAsia="zh-CN"/>
        </w:rPr>
      </w:pPr>
      <w:r w:rsidRPr="00F32E14">
        <w:rPr>
          <w:rFonts w:ascii="Times New Roman" w:eastAsia="SimSun" w:hAnsi="Times New Roman"/>
          <w:b/>
          <w:lang w:val="lt-LT" w:eastAsia="zh-CN"/>
        </w:rPr>
        <w:t>10.</w:t>
      </w:r>
      <w:r w:rsidRPr="00F32E14">
        <w:rPr>
          <w:rFonts w:ascii="Times New Roman" w:eastAsia="SimSun" w:hAnsi="Times New Roman"/>
          <w:b/>
          <w:lang w:val="lt-LT" w:eastAsia="zh-CN"/>
        </w:rPr>
        <w:tab/>
        <w:t>SPECIALIOS ATSARGUMO PRIEMONĖS DĖL NESUVARTOTO VAISTINIO PREPARATO AR JO ATLIEKŲ TVARKYMO (JEI REIKIA)</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val="lt-LT" w:eastAsia="zh-CN"/>
        </w:rPr>
      </w:pPr>
      <w:r w:rsidRPr="00F32E14">
        <w:rPr>
          <w:rFonts w:ascii="Times New Roman" w:eastAsia="SimSun" w:hAnsi="Times New Roman"/>
          <w:b/>
          <w:lang w:val="lt-LT" w:eastAsia="zh-CN"/>
        </w:rPr>
        <w:t>11.</w:t>
      </w:r>
      <w:r w:rsidRPr="00F32E14">
        <w:rPr>
          <w:rFonts w:ascii="Times New Roman" w:eastAsia="SimSun" w:hAnsi="Times New Roman"/>
          <w:b/>
          <w:lang w:val="lt-LT" w:eastAsia="zh-CN"/>
        </w:rPr>
        <w:tab/>
      </w:r>
      <w:r w:rsidRPr="00F32E14">
        <w:rPr>
          <w:rFonts w:ascii="Times New Roman" w:eastAsia="SimSun" w:hAnsi="Times New Roman"/>
          <w:b/>
          <w:caps/>
          <w:lang w:val="lt-LT" w:eastAsia="zh-CN"/>
        </w:rPr>
        <w:t>rINKODARos TEISĖS turėtojo PAVADINIMAS IR ADRESAS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60" w:lineRule="exact"/>
        <w:rPr>
          <w:rFonts w:ascii="Times New Roman" w:eastAsia="SimSun" w:hAnsi="Times New Roman"/>
          <w:bCs/>
          <w:lang w:val="pl-PL" w:eastAsia="zh-CN"/>
        </w:rPr>
      </w:pPr>
      <w:r w:rsidRPr="00F32E14">
        <w:rPr>
          <w:rFonts w:ascii="Times New Roman" w:eastAsia="SimSun" w:hAnsi="Times New Roman"/>
          <w:bCs/>
          <w:lang w:val="pl-PL" w:eastAsia="zh-CN"/>
        </w:rPr>
        <w:t>ZIAJA Ltd Zakład Produkcji Leków sp. z o.o.</w:t>
      </w:r>
    </w:p>
    <w:p w:rsidR="00994EFA" w:rsidRPr="00994EFA" w:rsidRDefault="00994EFA" w:rsidP="00994EFA">
      <w:pPr>
        <w:tabs>
          <w:tab w:val="left" w:pos="567"/>
        </w:tabs>
        <w:spacing w:after="0" w:line="260" w:lineRule="exact"/>
        <w:rPr>
          <w:rFonts w:ascii="Times New Roman" w:eastAsia="SimSun" w:hAnsi="Times New Roman"/>
          <w:bCs/>
          <w:lang w:val="pl-PL" w:eastAsia="zh-CN"/>
        </w:rPr>
      </w:pPr>
      <w:r w:rsidRPr="00994EFA">
        <w:rPr>
          <w:rFonts w:ascii="Times New Roman" w:eastAsia="SimSun" w:hAnsi="Times New Roman"/>
          <w:bCs/>
          <w:lang w:val="pl-PL" w:eastAsia="zh-CN"/>
        </w:rPr>
        <w:t xml:space="preserve">80-298 Gdańsk, ul. Jesienna 9 </w:t>
      </w:r>
    </w:p>
    <w:p w:rsidR="00994EFA" w:rsidRPr="00F32E14" w:rsidRDefault="00994EFA" w:rsidP="00994EFA">
      <w:pPr>
        <w:tabs>
          <w:tab w:val="left" w:pos="567"/>
        </w:tabs>
        <w:spacing w:after="0" w:line="260" w:lineRule="exact"/>
        <w:rPr>
          <w:rFonts w:ascii="Times New Roman" w:eastAsia="SimSun" w:hAnsi="Times New Roman"/>
          <w:bCs/>
          <w:lang w:val="lt-LT" w:eastAsia="zh-CN"/>
        </w:rPr>
      </w:pPr>
      <w:r w:rsidRPr="00F32E14">
        <w:rPr>
          <w:rFonts w:ascii="Times New Roman" w:eastAsia="SimSun" w:hAnsi="Times New Roman"/>
          <w:color w:val="000000"/>
          <w:lang w:val="lt-LT" w:eastAsia="zh-CN"/>
        </w:rPr>
        <w:t>Lenkija</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val="lt-LT" w:eastAsia="zh-CN"/>
        </w:rPr>
      </w:pPr>
      <w:r w:rsidRPr="00F32E14">
        <w:rPr>
          <w:rFonts w:ascii="Times New Roman" w:eastAsia="SimSun" w:hAnsi="Times New Roman"/>
          <w:b/>
          <w:lang w:val="lt-LT" w:eastAsia="zh-CN"/>
        </w:rPr>
        <w:t>12.</w:t>
      </w:r>
      <w:r w:rsidRPr="00F32E14">
        <w:rPr>
          <w:rFonts w:ascii="Times New Roman" w:eastAsia="SimSun" w:hAnsi="Times New Roman"/>
          <w:b/>
          <w:lang w:val="lt-LT" w:eastAsia="zh-CN"/>
        </w:rPr>
        <w:tab/>
        <w:t xml:space="preserve">RINKODAROS </w:t>
      </w:r>
      <w:r w:rsidR="00774DF6">
        <w:rPr>
          <w:rFonts w:ascii="Times New Roman" w:eastAsia="SimSun" w:hAnsi="Times New Roman"/>
          <w:b/>
          <w:lang w:val="lt-LT" w:eastAsia="zh-CN"/>
        </w:rPr>
        <w:t>PAŽYMĖJIMO</w:t>
      </w:r>
      <w:r w:rsidR="00774DF6" w:rsidRPr="00F32E14">
        <w:rPr>
          <w:rFonts w:ascii="Times New Roman" w:eastAsia="SimSun" w:hAnsi="Times New Roman"/>
          <w:b/>
          <w:lang w:val="lt-LT" w:eastAsia="zh-CN"/>
        </w:rPr>
        <w:t xml:space="preserve"> </w:t>
      </w:r>
      <w:r w:rsidRPr="00F32E14">
        <w:rPr>
          <w:rFonts w:ascii="Times New Roman" w:eastAsia="SimSun" w:hAnsi="Times New Roman"/>
          <w:b/>
          <w:lang w:val="lt-LT" w:eastAsia="zh-CN"/>
        </w:rPr>
        <w:t xml:space="preserve">NUMERIS (-IAI) </w:t>
      </w:r>
    </w:p>
    <w:p w:rsidR="00994EFA" w:rsidRDefault="00994EFA" w:rsidP="00994EFA">
      <w:pPr>
        <w:tabs>
          <w:tab w:val="left" w:pos="567"/>
        </w:tabs>
        <w:spacing w:after="0" w:line="240" w:lineRule="auto"/>
        <w:rPr>
          <w:rFonts w:ascii="Times New Roman" w:eastAsia="SimSun" w:hAnsi="Times New Roman"/>
          <w:lang w:val="lt-LT" w:eastAsia="zh-CN"/>
        </w:rPr>
      </w:pPr>
    </w:p>
    <w:p w:rsidR="0086309E" w:rsidRDefault="0086309E" w:rsidP="0086309E">
      <w:pPr>
        <w:spacing w:after="0" w:line="240" w:lineRule="auto"/>
        <w:rPr>
          <w:rFonts w:ascii="Times New Roman" w:eastAsia="SimSun" w:hAnsi="Times New Roman"/>
          <w:lang w:val="lt-LT" w:eastAsia="zh-CN"/>
        </w:rPr>
      </w:pPr>
      <w:r>
        <w:rPr>
          <w:rFonts w:ascii="Times New Roman" w:eastAsia="SimSun" w:hAnsi="Times New Roman"/>
          <w:lang w:val="lt-LT" w:eastAsia="zh-CN"/>
        </w:rPr>
        <w:t>40 g – LT/1/13/3379/001</w:t>
      </w:r>
    </w:p>
    <w:p w:rsidR="0086309E" w:rsidRDefault="0086309E" w:rsidP="0086309E">
      <w:pPr>
        <w:spacing w:after="0" w:line="240" w:lineRule="auto"/>
        <w:rPr>
          <w:rFonts w:ascii="Times New Roman" w:eastAsia="SimSun" w:hAnsi="Times New Roman"/>
          <w:lang w:val="lt-LT" w:eastAsia="zh-CN"/>
        </w:rPr>
      </w:pPr>
      <w:r>
        <w:rPr>
          <w:rFonts w:ascii="Times New Roman" w:eastAsia="SimSun" w:hAnsi="Times New Roman"/>
          <w:lang w:val="lt-LT" w:eastAsia="zh-CN"/>
        </w:rPr>
        <w:t>50 g – LT/1/13/3379/002</w:t>
      </w:r>
    </w:p>
    <w:p w:rsidR="0086309E" w:rsidRDefault="0086309E" w:rsidP="0086309E">
      <w:pPr>
        <w:spacing w:after="0" w:line="240" w:lineRule="auto"/>
        <w:rPr>
          <w:rFonts w:ascii="Times New Roman" w:eastAsia="SimSun" w:hAnsi="Times New Roman"/>
          <w:lang w:val="lt-LT" w:eastAsia="zh-CN"/>
        </w:rPr>
      </w:pPr>
      <w:r>
        <w:rPr>
          <w:rFonts w:ascii="Times New Roman" w:eastAsia="SimSun" w:hAnsi="Times New Roman"/>
          <w:lang w:val="lt-LT" w:eastAsia="zh-CN"/>
        </w:rPr>
        <w:t>100 g – LT/1/13/3379/003</w:t>
      </w:r>
    </w:p>
    <w:p w:rsidR="0086309E" w:rsidRPr="00F32E14" w:rsidRDefault="0086309E"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val="lt-LT" w:eastAsia="zh-CN"/>
        </w:rPr>
      </w:pPr>
      <w:r w:rsidRPr="00F32E14">
        <w:rPr>
          <w:rFonts w:ascii="Times New Roman" w:eastAsia="SimSun" w:hAnsi="Times New Roman"/>
          <w:b/>
          <w:lang w:val="lt-LT" w:eastAsia="zh-CN"/>
        </w:rPr>
        <w:t>13.</w:t>
      </w:r>
      <w:r w:rsidRPr="00F32E14">
        <w:rPr>
          <w:rFonts w:ascii="Times New Roman" w:eastAsia="SimSun" w:hAnsi="Times New Roman"/>
          <w:b/>
          <w:lang w:val="lt-LT" w:eastAsia="zh-CN"/>
        </w:rPr>
        <w:tab/>
        <w:t>SERIJOS NUMERIS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870401">
        <w:rPr>
          <w:rFonts w:ascii="Times New Roman" w:eastAsia="SimSun" w:hAnsi="Times New Roman"/>
          <w:lang w:val="lt-LT" w:eastAsia="zh-CN"/>
        </w:rPr>
        <w:t>Serija</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val="lt-LT" w:eastAsia="zh-CN"/>
        </w:rPr>
      </w:pPr>
      <w:r w:rsidRPr="00F32E14">
        <w:rPr>
          <w:rFonts w:ascii="Times New Roman" w:eastAsia="SimSun" w:hAnsi="Times New Roman"/>
          <w:b/>
          <w:lang w:val="lt-LT" w:eastAsia="zh-CN"/>
        </w:rPr>
        <w:t>14.</w:t>
      </w:r>
      <w:r w:rsidRPr="00F32E14">
        <w:rPr>
          <w:rFonts w:ascii="Times New Roman" w:eastAsia="SimSun" w:hAnsi="Times New Roman"/>
          <w:b/>
          <w:lang w:val="lt-LT" w:eastAsia="zh-CN"/>
        </w:rPr>
        <w:tab/>
        <w:t>PARDAVIMO (IŠDAVIMO) TVARKA</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Nereceptinis vaistinis preparatas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val="lt-LT" w:eastAsia="zh-CN"/>
        </w:rPr>
      </w:pPr>
      <w:r w:rsidRPr="00F32E14">
        <w:rPr>
          <w:rFonts w:ascii="Times New Roman" w:eastAsia="SimSun" w:hAnsi="Times New Roman"/>
          <w:b/>
          <w:lang w:val="lt-LT" w:eastAsia="zh-CN"/>
        </w:rPr>
        <w:t>15.</w:t>
      </w:r>
      <w:r w:rsidRPr="00F32E14">
        <w:rPr>
          <w:rFonts w:ascii="Times New Roman" w:eastAsia="SimSun" w:hAnsi="Times New Roman"/>
          <w:b/>
          <w:lang w:val="lt-LT" w:eastAsia="zh-CN"/>
        </w:rPr>
        <w:tab/>
        <w:t>VARTOJIMO INSTRUKCIJA</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1296"/>
        </w:tabs>
        <w:spacing w:after="0" w:line="240" w:lineRule="auto"/>
        <w:rPr>
          <w:rFonts w:ascii="Times New Roman" w:eastAsia="Times New Roman" w:hAnsi="Times New Roman"/>
          <w:lang w:val="lt-LT"/>
        </w:rPr>
      </w:pPr>
      <w:r w:rsidRPr="00F32E14">
        <w:rPr>
          <w:rFonts w:ascii="Times New Roman" w:eastAsia="Times New Roman" w:hAnsi="Times New Roman"/>
          <w:lang w:val="lt-LT"/>
        </w:rPr>
        <w:t>Skausmo ir uždegimo slopinimas</w:t>
      </w:r>
    </w:p>
    <w:p w:rsidR="00994EFA" w:rsidRPr="00F32E14" w:rsidRDefault="00994EFA" w:rsidP="00994EFA">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Indikacijos</w:t>
      </w:r>
      <w:r w:rsidR="00D75EBD">
        <w:rPr>
          <w:rFonts w:ascii="Times New Roman" w:eastAsia="Times New Roman" w:hAnsi="Times New Roman"/>
          <w:lang w:val="lt-LT"/>
        </w:rPr>
        <w:t>.</w:t>
      </w:r>
      <w:r w:rsidRPr="00F32E14">
        <w:rPr>
          <w:rFonts w:ascii="Times New Roman" w:eastAsia="Times New Roman" w:hAnsi="Times New Roman"/>
          <w:lang w:val="lt-LT"/>
        </w:rPr>
        <w:t xml:space="preserve"> </w:t>
      </w:r>
      <w:r w:rsidR="00D75EBD">
        <w:rPr>
          <w:rFonts w:ascii="Times New Roman" w:eastAsia="Times New Roman" w:hAnsi="Times New Roman"/>
          <w:lang w:val="lt-LT"/>
        </w:rPr>
        <w:t>V</w:t>
      </w:r>
      <w:r w:rsidRPr="00F32E14">
        <w:rPr>
          <w:rFonts w:ascii="Times New Roman" w:eastAsia="Times New Roman" w:hAnsi="Times New Roman"/>
          <w:lang w:val="lt-LT"/>
        </w:rPr>
        <w:t>ietinis simptominis skausmo ir uždegimo gydymas</w:t>
      </w:r>
      <w:r w:rsidR="00D75EBD" w:rsidRPr="00D75EBD">
        <w:rPr>
          <w:rFonts w:ascii="Times New Roman" w:eastAsia="Times New Roman" w:hAnsi="Times New Roman"/>
          <w:lang w:val="lt-LT"/>
        </w:rPr>
        <w:t xml:space="preserve"> </w:t>
      </w:r>
      <w:r w:rsidR="00D75EBD">
        <w:rPr>
          <w:rFonts w:ascii="Times New Roman" w:eastAsia="Times New Roman" w:hAnsi="Times New Roman"/>
          <w:lang w:val="lt-LT"/>
        </w:rPr>
        <w:t>suaugusiesiems</w:t>
      </w:r>
      <w:r w:rsidRPr="00F32E14">
        <w:rPr>
          <w:rFonts w:ascii="Times New Roman" w:eastAsia="Times New Roman" w:hAnsi="Times New Roman"/>
          <w:lang w:val="lt-LT"/>
        </w:rPr>
        <w:t>, jei yra:</w:t>
      </w:r>
    </w:p>
    <w:p w:rsidR="00994EFA" w:rsidRPr="00F32E14" w:rsidRDefault="00994EFA" w:rsidP="00676997">
      <w:pPr>
        <w:numPr>
          <w:ilvl w:val="0"/>
          <w:numId w:val="15"/>
        </w:num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 xml:space="preserve">trauminis sausgyslių, </w:t>
      </w:r>
      <w:r w:rsidRPr="00F32E14">
        <w:rPr>
          <w:rFonts w:ascii="Times New Roman" w:eastAsia="SimSun" w:hAnsi="Times New Roman"/>
          <w:lang w:val="lt-LT" w:eastAsia="zh-CN"/>
        </w:rPr>
        <w:t xml:space="preserve">raiščių, raumenų ar sąnarių </w:t>
      </w:r>
      <w:r w:rsidRPr="00F32E14">
        <w:rPr>
          <w:rFonts w:ascii="Times New Roman" w:eastAsia="Times New Roman" w:hAnsi="Times New Roman"/>
          <w:lang w:val="lt-LT"/>
        </w:rPr>
        <w:t>pažeidimas</w:t>
      </w:r>
      <w:r w:rsidR="002D2A37">
        <w:rPr>
          <w:rFonts w:ascii="Times New Roman" w:eastAsia="Times New Roman" w:hAnsi="Times New Roman"/>
          <w:lang w:val="lt-LT"/>
        </w:rPr>
        <w:t>,</w:t>
      </w:r>
      <w:r w:rsidRPr="00F32E14">
        <w:rPr>
          <w:rFonts w:ascii="Times New Roman" w:eastAsia="Times New Roman" w:hAnsi="Times New Roman"/>
          <w:lang w:val="lt-LT"/>
        </w:rPr>
        <w:t xml:space="preserve"> t.y. sukeltas </w:t>
      </w:r>
      <w:r w:rsidRPr="00F32E14">
        <w:rPr>
          <w:rFonts w:ascii="Times New Roman" w:eastAsia="SimSun" w:hAnsi="Times New Roman"/>
          <w:lang w:val="lt-LT" w:eastAsia="zh-CN"/>
        </w:rPr>
        <w:t xml:space="preserve">raiščių arba raumenų patempimo ar </w:t>
      </w:r>
      <w:r w:rsidR="002D2A37">
        <w:rPr>
          <w:rFonts w:ascii="Times New Roman" w:eastAsia="SimSun" w:hAnsi="Times New Roman"/>
          <w:lang w:val="lt-LT" w:eastAsia="zh-CN"/>
        </w:rPr>
        <w:t>sumušimo</w:t>
      </w:r>
      <w:r w:rsidR="005C1EEB">
        <w:rPr>
          <w:rFonts w:ascii="Times New Roman" w:eastAsia="SimSun" w:hAnsi="Times New Roman"/>
          <w:lang w:val="lt-LT" w:eastAsia="zh-CN"/>
        </w:rPr>
        <w:t>;</w:t>
      </w:r>
    </w:p>
    <w:p w:rsidR="00994EFA" w:rsidRPr="00F32E14" w:rsidRDefault="00994EFA" w:rsidP="00676997">
      <w:pPr>
        <w:numPr>
          <w:ilvl w:val="0"/>
          <w:numId w:val="15"/>
        </w:num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paviršinių sąnarių</w:t>
      </w:r>
      <w:r w:rsidR="005C1EEB">
        <w:rPr>
          <w:rFonts w:ascii="Times New Roman" w:eastAsia="Times New Roman" w:hAnsi="Times New Roman"/>
          <w:lang w:val="lt-LT"/>
        </w:rPr>
        <w:t>,</w:t>
      </w:r>
      <w:r w:rsidRPr="00F32E14">
        <w:rPr>
          <w:rFonts w:ascii="Times New Roman" w:eastAsia="Times New Roman" w:hAnsi="Times New Roman"/>
          <w:lang w:val="lt-LT"/>
        </w:rPr>
        <w:t xml:space="preserve"> t.y. kelių ir plaštakų sąnarių</w:t>
      </w:r>
      <w:r>
        <w:rPr>
          <w:rFonts w:ascii="Times New Roman" w:eastAsia="Times New Roman" w:hAnsi="Times New Roman"/>
          <w:lang w:val="lt-LT"/>
        </w:rPr>
        <w:t>,</w:t>
      </w:r>
      <w:r w:rsidRPr="00F32E14">
        <w:rPr>
          <w:rFonts w:ascii="Times New Roman" w:eastAsia="Times New Roman" w:hAnsi="Times New Roman"/>
          <w:lang w:val="lt-LT"/>
        </w:rPr>
        <w:t xml:space="preserve"> </w:t>
      </w:r>
      <w:r w:rsidR="005C1EEB">
        <w:rPr>
          <w:rFonts w:ascii="Times New Roman" w:eastAsia="Times New Roman" w:hAnsi="Times New Roman"/>
          <w:lang w:val="lt-LT"/>
        </w:rPr>
        <w:t>uždegimas (</w:t>
      </w:r>
      <w:r w:rsidRPr="00F32E14">
        <w:rPr>
          <w:rFonts w:ascii="Times New Roman" w:eastAsia="Times New Roman" w:hAnsi="Times New Roman"/>
          <w:lang w:val="lt-LT"/>
        </w:rPr>
        <w:t>osteoartritas</w:t>
      </w:r>
      <w:r w:rsidR="005C1EEB">
        <w:rPr>
          <w:rFonts w:ascii="Times New Roman" w:eastAsia="Times New Roman" w:hAnsi="Times New Roman"/>
          <w:lang w:val="lt-LT"/>
        </w:rPr>
        <w:t>);</w:t>
      </w:r>
    </w:p>
    <w:p w:rsidR="00994EFA" w:rsidRPr="00D75EBD" w:rsidRDefault="005C1EEB" w:rsidP="00676997">
      <w:pPr>
        <w:numPr>
          <w:ilvl w:val="0"/>
          <w:numId w:val="15"/>
        </w:numPr>
        <w:tabs>
          <w:tab w:val="left" w:pos="567"/>
        </w:tabs>
        <w:spacing w:after="0" w:line="240" w:lineRule="auto"/>
        <w:rPr>
          <w:rFonts w:ascii="Times New Roman" w:eastAsia="Times New Roman" w:hAnsi="Times New Roman"/>
          <w:lang w:val="lt-LT"/>
        </w:rPr>
      </w:pPr>
      <w:r>
        <w:rPr>
          <w:rFonts w:ascii="Times New Roman" w:eastAsia="SimSun" w:hAnsi="Times New Roman"/>
          <w:lang w:val="lt-LT" w:eastAsia="zh-CN"/>
        </w:rPr>
        <w:t>lokal</w:t>
      </w:r>
      <w:r w:rsidRPr="00F32E14">
        <w:rPr>
          <w:rFonts w:ascii="Times New Roman" w:eastAsia="SimSun" w:hAnsi="Times New Roman"/>
          <w:lang w:val="lt-LT" w:eastAsia="zh-CN"/>
        </w:rPr>
        <w:t>us</w:t>
      </w:r>
      <w:r>
        <w:rPr>
          <w:rFonts w:ascii="Times New Roman" w:eastAsia="SimSun" w:hAnsi="Times New Roman"/>
          <w:lang w:val="lt-LT" w:eastAsia="zh-CN"/>
        </w:rPr>
        <w:t xml:space="preserve"> (vietinis)</w:t>
      </w:r>
      <w:r w:rsidRPr="00F32E14">
        <w:rPr>
          <w:rFonts w:ascii="Times New Roman" w:eastAsia="SimSun" w:hAnsi="Times New Roman"/>
          <w:lang w:val="lt-LT" w:eastAsia="zh-CN"/>
        </w:rPr>
        <w:t xml:space="preserve"> minkštųjų audinių pažeidim</w:t>
      </w:r>
      <w:r>
        <w:rPr>
          <w:rFonts w:ascii="Times New Roman" w:eastAsia="SimSun" w:hAnsi="Times New Roman"/>
          <w:lang w:val="lt-LT" w:eastAsia="zh-CN"/>
        </w:rPr>
        <w:t>as</w:t>
      </w:r>
      <w:r w:rsidR="007950B5">
        <w:rPr>
          <w:rFonts w:ascii="Times New Roman" w:eastAsia="Times New Roman" w:hAnsi="Times New Roman"/>
          <w:lang w:val="lt-LT"/>
        </w:rPr>
        <w:t>,</w:t>
      </w:r>
      <w:r w:rsidR="00994EFA" w:rsidRPr="00F32E14">
        <w:rPr>
          <w:rFonts w:ascii="Times New Roman" w:eastAsia="Times New Roman" w:hAnsi="Times New Roman"/>
          <w:lang w:val="lt-LT"/>
        </w:rPr>
        <w:t xml:space="preserve"> t.y. </w:t>
      </w:r>
      <w:r w:rsidR="00994EFA" w:rsidRPr="00F32E14">
        <w:rPr>
          <w:rFonts w:ascii="Times New Roman" w:eastAsia="Times New Roman" w:hAnsi="Times New Roman"/>
          <w:snapToGrid w:val="0"/>
          <w:lang w:val="lt-LT" w:eastAsia="pl-PL"/>
        </w:rPr>
        <w:t xml:space="preserve">sausgyslės uždegimas, </w:t>
      </w:r>
      <w:r w:rsidR="00FE470F">
        <w:rPr>
          <w:rFonts w:ascii="Times New Roman" w:eastAsia="Times New Roman" w:hAnsi="Times New Roman"/>
          <w:snapToGrid w:val="0"/>
          <w:lang w:val="lt-LT" w:eastAsia="pl-PL"/>
        </w:rPr>
        <w:t>„</w:t>
      </w:r>
      <w:r w:rsidR="00994EFA" w:rsidRPr="00FE470F">
        <w:rPr>
          <w:rFonts w:ascii="Times New Roman" w:eastAsia="Times New Roman" w:hAnsi="Times New Roman"/>
          <w:snapToGrid w:val="0"/>
          <w:lang w:val="lt-LT" w:eastAsia="pl-PL"/>
        </w:rPr>
        <w:t>tenisininko</w:t>
      </w:r>
      <w:r w:rsidR="00994EFA" w:rsidRPr="00F32E14">
        <w:rPr>
          <w:rFonts w:ascii="Times New Roman" w:eastAsia="Times New Roman" w:hAnsi="Times New Roman"/>
          <w:snapToGrid w:val="0"/>
          <w:lang w:val="lt-LT" w:eastAsia="pl-PL"/>
        </w:rPr>
        <w:t xml:space="preserve"> alkūnė</w:t>
      </w:r>
      <w:r w:rsidR="00560483">
        <w:rPr>
          <w:rFonts w:ascii="Times New Roman" w:eastAsia="Times New Roman" w:hAnsi="Times New Roman"/>
          <w:snapToGrid w:val="0"/>
          <w:lang w:val="lt-LT" w:eastAsia="pl-PL"/>
        </w:rPr>
        <w:t>“</w:t>
      </w:r>
      <w:r w:rsidR="007950B5">
        <w:rPr>
          <w:rFonts w:ascii="Times New Roman" w:eastAsia="Times New Roman" w:hAnsi="Times New Roman"/>
          <w:snapToGrid w:val="0"/>
          <w:lang w:val="lt-LT" w:eastAsia="pl-PL"/>
        </w:rPr>
        <w:t>.</w:t>
      </w:r>
    </w:p>
    <w:p w:rsidR="005C1EEB" w:rsidRPr="00F32E14" w:rsidRDefault="005C1EEB" w:rsidP="00D75EBD">
      <w:pPr>
        <w:tabs>
          <w:tab w:val="left" w:pos="0"/>
        </w:tabs>
        <w:spacing w:after="0" w:line="240" w:lineRule="auto"/>
        <w:rPr>
          <w:rFonts w:ascii="Times New Roman" w:eastAsia="Times New Roman" w:hAnsi="Times New Roman"/>
          <w:lang w:val="lt-LT"/>
        </w:rPr>
      </w:pPr>
      <w:r>
        <w:rPr>
          <w:rFonts w:ascii="Times New Roman" w:eastAsia="SimSun" w:hAnsi="Times New Roman"/>
          <w:lang w:val="lt-LT" w:eastAsia="zh-CN"/>
        </w:rPr>
        <w:t>L</w:t>
      </w:r>
      <w:r w:rsidR="00A21D82">
        <w:rPr>
          <w:rFonts w:ascii="Times New Roman" w:eastAsia="SimSun" w:hAnsi="Times New Roman"/>
          <w:lang w:val="lt-LT" w:eastAsia="zh-CN"/>
        </w:rPr>
        <w:t>okalus</w:t>
      </w:r>
      <w:r>
        <w:rPr>
          <w:rFonts w:ascii="Times New Roman" w:eastAsia="SimSun" w:hAnsi="Times New Roman"/>
          <w:lang w:val="lt-LT" w:eastAsia="zh-CN"/>
        </w:rPr>
        <w:t xml:space="preserve"> </w:t>
      </w:r>
      <w:r w:rsidRPr="00F32E14">
        <w:rPr>
          <w:rFonts w:ascii="Times New Roman" w:eastAsia="SimSun" w:hAnsi="Times New Roman"/>
          <w:lang w:val="lt-LT" w:eastAsia="zh-CN"/>
        </w:rPr>
        <w:t xml:space="preserve">skausmo malšinimas </w:t>
      </w:r>
      <w:r w:rsidR="00D75EBD" w:rsidRPr="00D75EBD">
        <w:rPr>
          <w:rFonts w:ascii="Times New Roman" w:eastAsia="SimSun" w:hAnsi="Times New Roman"/>
          <w:iCs/>
          <w:lang w:val="lt-LT" w:eastAsia="zh-CN"/>
        </w:rPr>
        <w:t>vyresniems kaip 14 metų paaugliams</w:t>
      </w:r>
      <w:r w:rsidR="00D75EBD">
        <w:rPr>
          <w:rFonts w:ascii="Times New Roman" w:eastAsia="SimSun" w:hAnsi="Times New Roman"/>
          <w:lang w:val="lt-LT" w:eastAsia="zh-CN"/>
        </w:rPr>
        <w:t xml:space="preserve"> </w:t>
      </w:r>
      <w:r w:rsidRPr="00F32E14">
        <w:rPr>
          <w:rFonts w:ascii="Times New Roman" w:eastAsia="SimSun" w:hAnsi="Times New Roman"/>
          <w:lang w:val="lt-LT" w:eastAsia="zh-CN"/>
        </w:rPr>
        <w:t>po ūminio raumenų ar raiščių patempimo arba sumušimo</w:t>
      </w:r>
      <w:r>
        <w:rPr>
          <w:rFonts w:ascii="Times New Roman" w:eastAsia="SimSun" w:hAnsi="Times New Roman"/>
          <w:lang w:val="lt-LT" w:eastAsia="zh-CN"/>
        </w:rPr>
        <w:t>.</w:t>
      </w:r>
    </w:p>
    <w:p w:rsidR="00994EFA" w:rsidRPr="00F32E14" w:rsidRDefault="00994EFA" w:rsidP="00994EFA">
      <w:pPr>
        <w:tabs>
          <w:tab w:val="left" w:pos="567"/>
        </w:tabs>
        <w:autoSpaceDE w:val="0"/>
        <w:autoSpaceDN w:val="0"/>
        <w:spacing w:after="0" w:line="240" w:lineRule="auto"/>
        <w:rPr>
          <w:rFonts w:ascii="Times New Roman" w:eastAsia="Times New Roman" w:hAnsi="Times New Roman"/>
          <w:lang w:val="lt-LT"/>
        </w:rPr>
      </w:pPr>
      <w:r w:rsidRPr="00F32E14">
        <w:rPr>
          <w:rFonts w:ascii="Times New Roman" w:eastAsia="Times New Roman" w:hAnsi="Times New Roman"/>
          <w:lang w:val="lt-LT"/>
        </w:rPr>
        <w:t>Gelį tepti ant odos ir švelniai įtrinti 3</w:t>
      </w:r>
      <w:r w:rsidR="00AE0F5C">
        <w:rPr>
          <w:rFonts w:ascii="Times New Roman" w:eastAsia="Times New Roman" w:hAnsi="Times New Roman"/>
          <w:lang w:val="lt-LT"/>
        </w:rPr>
        <w:t>-</w:t>
      </w:r>
      <w:r w:rsidRPr="00F32E14">
        <w:rPr>
          <w:rFonts w:ascii="Times New Roman" w:eastAsia="Times New Roman" w:hAnsi="Times New Roman"/>
          <w:lang w:val="lt-LT"/>
        </w:rPr>
        <w:t>4 kartus per parą. Išsami informacij</w:t>
      </w:r>
      <w:r w:rsidR="007950B5">
        <w:rPr>
          <w:rFonts w:ascii="Times New Roman" w:eastAsia="Times New Roman" w:hAnsi="Times New Roman"/>
          <w:lang w:val="lt-LT"/>
        </w:rPr>
        <w:t>a</w:t>
      </w:r>
      <w:r w:rsidRPr="00F32E14">
        <w:rPr>
          <w:rFonts w:ascii="Times New Roman" w:eastAsia="Times New Roman" w:hAnsi="Times New Roman"/>
          <w:lang w:val="lt-LT"/>
        </w:rPr>
        <w:t xml:space="preserve"> pateikta pakuotės lapelyje.</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olor w:val="008000"/>
          <w:lang w:val="lt-LT" w:eastAsia="zh-CN"/>
        </w:rPr>
      </w:pPr>
      <w:r w:rsidRPr="00F32E14">
        <w:rPr>
          <w:rFonts w:ascii="Times New Roman" w:eastAsia="SimSun" w:hAnsi="Times New Roman"/>
          <w:b/>
          <w:lang w:val="lt-LT" w:eastAsia="zh-CN"/>
        </w:rPr>
        <w:t>16.</w:t>
      </w:r>
      <w:r w:rsidRPr="00F32E14">
        <w:rPr>
          <w:rFonts w:ascii="Times New Roman" w:eastAsia="SimSun" w:hAnsi="Times New Roman"/>
          <w:b/>
          <w:lang w:val="lt-LT" w:eastAsia="zh-CN"/>
        </w:rPr>
        <w:tab/>
        <w:t>INFORMACIJA BRAILIO RAŠTU</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C60045" w:rsidRDefault="006B2F6A" w:rsidP="00994EFA">
      <w:pPr>
        <w:tabs>
          <w:tab w:val="left" w:pos="1296"/>
        </w:tabs>
        <w:spacing w:after="0" w:line="240" w:lineRule="auto"/>
        <w:rPr>
          <w:rFonts w:ascii="Times New Roman" w:eastAsia="Times New Roman" w:hAnsi="Times New Roman"/>
          <w:noProof/>
          <w:lang w:val="lt-LT"/>
        </w:rPr>
      </w:pPr>
      <w:r>
        <w:rPr>
          <w:rFonts w:ascii="Times New Roman" w:eastAsia="Times New Roman" w:hAnsi="Times New Roman"/>
          <w:noProof/>
          <w:lang w:val="lt-LT"/>
        </w:rPr>
        <w:t>Diclofenacum Ziaja</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br w:type="page"/>
      </w: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val="lt-LT" w:eastAsia="zh-CN"/>
        </w:rPr>
      </w:pPr>
      <w:r w:rsidRPr="00F32E14">
        <w:rPr>
          <w:rFonts w:ascii="Times New Roman" w:eastAsia="SimSun" w:hAnsi="Times New Roman"/>
          <w:b/>
          <w:lang w:val="lt-LT" w:eastAsia="zh-CN"/>
        </w:rPr>
        <w:lastRenderedPageBreak/>
        <w:t>INFORMACIJA ANT VIDINĖS PAKUOTĖS</w:t>
      </w: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lang w:val="lt-LT" w:eastAsia="zh-CN"/>
        </w:rPr>
      </w:pPr>
      <w:r w:rsidRPr="00F32E14">
        <w:rPr>
          <w:rFonts w:ascii="Times New Roman" w:eastAsia="SimSun" w:hAnsi="Times New Roman"/>
          <w:b/>
          <w:lang w:val="lt-LT" w:eastAsia="zh-CN"/>
        </w:rPr>
        <w:t>ALIUMINIO TŪBELĖ</w:t>
      </w:r>
    </w:p>
    <w:p w:rsidR="00994EFA" w:rsidRPr="00F32E14" w:rsidRDefault="00994EFA" w:rsidP="00994EFA">
      <w:pPr>
        <w:tabs>
          <w:tab w:val="left" w:pos="567"/>
        </w:tabs>
        <w:spacing w:after="0" w:line="260" w:lineRule="exact"/>
        <w:rPr>
          <w:rFonts w:ascii="Times New Roman" w:eastAsia="SimSun" w:hAnsi="Times New Roman"/>
          <w:b/>
          <w:color w:val="000000"/>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F32E14">
        <w:rPr>
          <w:rFonts w:ascii="Times New Roman" w:eastAsia="SimSun" w:hAnsi="Times New Roman"/>
          <w:b/>
          <w:lang w:val="lt-LT" w:eastAsia="zh-CN"/>
        </w:rPr>
        <w:t>1.</w:t>
      </w:r>
      <w:r w:rsidRPr="00F32E14">
        <w:rPr>
          <w:rFonts w:ascii="Times New Roman" w:eastAsia="SimSun" w:hAnsi="Times New Roman"/>
          <w:b/>
          <w:lang w:val="lt-LT" w:eastAsia="zh-CN"/>
        </w:rPr>
        <w:tab/>
      </w:r>
      <w:r w:rsidRPr="00F32E14">
        <w:rPr>
          <w:rFonts w:ascii="Times New Roman" w:eastAsia="SimSun" w:hAnsi="Times New Roman"/>
          <w:b/>
          <w:caps/>
          <w:lang w:val="lt-LT" w:eastAsia="zh-CN"/>
        </w:rPr>
        <w:t>VAISTINIO</w:t>
      </w:r>
      <w:r w:rsidRPr="00F32E14">
        <w:rPr>
          <w:rFonts w:ascii="Times New Roman" w:eastAsia="SimSun" w:hAnsi="Times New Roman"/>
          <w:b/>
          <w:lang w:val="lt-LT" w:eastAsia="zh-CN"/>
        </w:rPr>
        <w:t xml:space="preserve"> PREPARATO PAVADINIMAS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6B2F6A" w:rsidP="00994EFA">
      <w:pPr>
        <w:widowControl w:val="0"/>
        <w:spacing w:after="0" w:line="240" w:lineRule="auto"/>
        <w:rPr>
          <w:rFonts w:ascii="Times New Roman" w:eastAsia="SimSun" w:hAnsi="Times New Roman"/>
          <w:color w:val="000000"/>
          <w:lang w:val="lt-LT" w:eastAsia="zh-CN"/>
        </w:rPr>
      </w:pPr>
      <w:r>
        <w:rPr>
          <w:rFonts w:ascii="Times New Roman" w:eastAsia="SimSun" w:hAnsi="Times New Roman"/>
          <w:color w:val="000000"/>
          <w:lang w:val="lt-LT" w:eastAsia="zh-CN"/>
        </w:rPr>
        <w:t>Diclofenacum Ziaja</w:t>
      </w:r>
      <w:r w:rsidR="00994EFA" w:rsidRPr="00F32E14">
        <w:rPr>
          <w:rFonts w:ascii="Times New Roman" w:eastAsia="SimSun" w:hAnsi="Times New Roman"/>
          <w:color w:val="000000"/>
          <w:lang w:val="lt-LT" w:eastAsia="zh-CN"/>
        </w:rPr>
        <w:t xml:space="preserve"> 11,6 mg/g gelis</w:t>
      </w:r>
    </w:p>
    <w:p w:rsidR="00994EFA" w:rsidRPr="00F32E14" w:rsidRDefault="00994EFA" w:rsidP="00994EFA">
      <w:pPr>
        <w:tabs>
          <w:tab w:val="left" w:pos="567"/>
        </w:tabs>
        <w:spacing w:after="0" w:line="240" w:lineRule="auto"/>
        <w:rPr>
          <w:rFonts w:ascii="Times New Roman" w:eastAsia="SimSun" w:hAnsi="Times New Roman"/>
          <w:color w:val="000000"/>
          <w:lang w:val="lt-LT" w:eastAsia="zh-CN"/>
        </w:rPr>
      </w:pPr>
    </w:p>
    <w:p w:rsidR="00994EFA" w:rsidRPr="00F32E14" w:rsidRDefault="00994EFA" w:rsidP="00994EFA">
      <w:p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Diklofenako dietilamin</w:t>
      </w:r>
      <w:r>
        <w:rPr>
          <w:rFonts w:ascii="Times New Roman" w:eastAsia="SimSun" w:hAnsi="Times New Roman"/>
          <w:color w:val="000000"/>
          <w:lang w:val="lt-LT" w:eastAsia="zh-CN"/>
        </w:rPr>
        <w:t>as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b/>
          <w:lang w:val="lt-LT" w:eastAsia="zh-CN"/>
        </w:rPr>
      </w:pPr>
      <w:r w:rsidRPr="00F32E14">
        <w:rPr>
          <w:rFonts w:ascii="Times New Roman" w:eastAsia="SimSun" w:hAnsi="Times New Roman"/>
          <w:b/>
          <w:lang w:val="lt-LT" w:eastAsia="zh-CN"/>
        </w:rPr>
        <w:t>2.</w:t>
      </w:r>
      <w:r w:rsidRPr="00F32E14">
        <w:rPr>
          <w:rFonts w:ascii="Times New Roman" w:eastAsia="SimSun" w:hAnsi="Times New Roman"/>
          <w:b/>
          <w:lang w:val="lt-LT" w:eastAsia="zh-CN"/>
        </w:rPr>
        <w:tab/>
        <w:t>VEIKLIOJI (-IOS) MEDŽIAGA (-OS) IR JOS (-Ų) KIEKIS (-IAI)</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widowControl w:val="0"/>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Veiklioji medžiaga: 1</w:t>
      </w:r>
      <w:r>
        <w:rPr>
          <w:rFonts w:ascii="Times New Roman" w:eastAsia="SimSun" w:hAnsi="Times New Roman"/>
          <w:color w:val="000000"/>
          <w:lang w:val="lt-LT" w:eastAsia="zh-CN"/>
        </w:rPr>
        <w:t> </w:t>
      </w:r>
      <w:r w:rsidRPr="00F32E14">
        <w:rPr>
          <w:rFonts w:ascii="Times New Roman" w:eastAsia="SimSun" w:hAnsi="Times New Roman"/>
          <w:color w:val="000000"/>
          <w:lang w:val="lt-LT" w:eastAsia="zh-CN"/>
        </w:rPr>
        <w:t xml:space="preserve">g </w:t>
      </w:r>
      <w:r w:rsidR="006B2F6A">
        <w:rPr>
          <w:rFonts w:ascii="Times New Roman" w:eastAsia="SimSun" w:hAnsi="Times New Roman"/>
          <w:color w:val="000000"/>
          <w:lang w:val="lt-LT" w:eastAsia="zh-CN"/>
        </w:rPr>
        <w:t>Diclofenacum Ziaja</w:t>
      </w:r>
      <w:r w:rsidRPr="00F32E14">
        <w:rPr>
          <w:rFonts w:ascii="Times New Roman" w:eastAsia="SimSun" w:hAnsi="Times New Roman"/>
          <w:color w:val="000000"/>
          <w:lang w:val="lt-LT" w:eastAsia="zh-CN"/>
        </w:rPr>
        <w:t xml:space="preserve"> yra 11,6 mg diklofenako dietilamino, atit</w:t>
      </w:r>
      <w:r w:rsidR="00774DF6">
        <w:rPr>
          <w:rFonts w:ascii="Times New Roman" w:eastAsia="SimSun" w:hAnsi="Times New Roman"/>
          <w:color w:val="000000"/>
          <w:lang w:val="lt-LT" w:eastAsia="zh-CN"/>
        </w:rPr>
        <w:t>i</w:t>
      </w:r>
      <w:r w:rsidRPr="00F32E14">
        <w:rPr>
          <w:rFonts w:ascii="Times New Roman" w:eastAsia="SimSun" w:hAnsi="Times New Roman"/>
          <w:color w:val="000000"/>
          <w:lang w:val="lt-LT" w:eastAsia="zh-CN"/>
        </w:rPr>
        <w:t>nkančio 10 mg diklofenako natrio druskos.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F32E14">
        <w:rPr>
          <w:rFonts w:ascii="Times New Roman" w:eastAsia="SimSun" w:hAnsi="Times New Roman"/>
          <w:b/>
          <w:lang w:val="lt-LT" w:eastAsia="zh-CN"/>
        </w:rPr>
        <w:t>3.</w:t>
      </w:r>
      <w:r w:rsidRPr="00F32E14">
        <w:rPr>
          <w:rFonts w:ascii="Times New Roman" w:eastAsia="SimSun" w:hAnsi="Times New Roman"/>
          <w:b/>
          <w:lang w:val="lt-LT" w:eastAsia="zh-CN"/>
        </w:rPr>
        <w:tab/>
        <w:t>PAGALBINIŲ MEDŽIAGŲ SĄRAŠAS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 xml:space="preserve">Pagalbinės medžiagos yra </w:t>
      </w:r>
      <w:proofErr w:type="spellStart"/>
      <w:r w:rsidRPr="00F32E14">
        <w:rPr>
          <w:rFonts w:ascii="Times New Roman" w:eastAsia="SimSun" w:hAnsi="Times New Roman"/>
          <w:lang w:val="lt-LT" w:eastAsia="zh-CN"/>
        </w:rPr>
        <w:t>karbomeras</w:t>
      </w:r>
      <w:proofErr w:type="spellEnd"/>
      <w:r w:rsidRPr="00F32E14">
        <w:rPr>
          <w:rFonts w:ascii="Times New Roman" w:eastAsia="SimSun" w:hAnsi="Times New Roman"/>
          <w:lang w:val="lt-LT" w:eastAsia="zh-CN"/>
        </w:rPr>
        <w:t xml:space="preserve"> 5984, </w:t>
      </w:r>
      <w:proofErr w:type="spellStart"/>
      <w:r w:rsidR="00A02FC8">
        <w:rPr>
          <w:rFonts w:ascii="Times New Roman" w:eastAsia="SimSun" w:hAnsi="Times New Roman"/>
          <w:lang w:val="lt-LT" w:eastAsia="zh-CN"/>
        </w:rPr>
        <w:t>d</w:t>
      </w:r>
      <w:r w:rsidR="00A02FC8" w:rsidRPr="00A02FC8">
        <w:rPr>
          <w:rFonts w:ascii="Times New Roman" w:eastAsia="SimSun" w:hAnsi="Times New Roman"/>
          <w:iCs/>
          <w:lang w:val="lt-LT" w:eastAsia="zh-CN"/>
        </w:rPr>
        <w:t>ietanolaminas</w:t>
      </w:r>
      <w:proofErr w:type="spellEnd"/>
      <w:r w:rsidRPr="00F32E14">
        <w:rPr>
          <w:rFonts w:ascii="Times New Roman" w:eastAsia="SimSun" w:hAnsi="Times New Roman"/>
          <w:lang w:val="lt-LT" w:eastAsia="zh-CN"/>
        </w:rPr>
        <w:t xml:space="preserve">, </w:t>
      </w:r>
      <w:proofErr w:type="spellStart"/>
      <w:r w:rsidRPr="00F32E14">
        <w:rPr>
          <w:rFonts w:ascii="Times New Roman" w:eastAsia="SimSun" w:hAnsi="Times New Roman"/>
          <w:lang w:val="lt-LT" w:eastAsia="zh-CN"/>
        </w:rPr>
        <w:t>makrogolio</w:t>
      </w:r>
      <w:proofErr w:type="spellEnd"/>
      <w:r w:rsidRPr="00F32E14">
        <w:rPr>
          <w:rFonts w:ascii="Times New Roman" w:eastAsia="SimSun" w:hAnsi="Times New Roman"/>
          <w:lang w:val="lt-LT" w:eastAsia="zh-CN"/>
        </w:rPr>
        <w:t xml:space="preserve"> </w:t>
      </w:r>
      <w:proofErr w:type="spellStart"/>
      <w:r w:rsidRPr="00F32E14">
        <w:rPr>
          <w:rFonts w:ascii="Times New Roman" w:eastAsia="SimSun" w:hAnsi="Times New Roman"/>
          <w:lang w:val="lt-LT" w:eastAsia="zh-CN"/>
        </w:rPr>
        <w:t>cetostearilo</w:t>
      </w:r>
      <w:proofErr w:type="spellEnd"/>
      <w:r w:rsidRPr="00F32E14">
        <w:rPr>
          <w:rFonts w:ascii="Times New Roman" w:eastAsia="SimSun" w:hAnsi="Times New Roman"/>
          <w:lang w:val="lt-LT" w:eastAsia="zh-CN"/>
        </w:rPr>
        <w:t xml:space="preserve"> eteris 20, kokoilo kaprilokapratas, izopropilo alkoholis, propilenglikolis, skystasis lengvas parafinas, </w:t>
      </w:r>
      <w:r w:rsidR="008A0C49">
        <w:rPr>
          <w:rFonts w:ascii="Times New Roman" w:eastAsia="SimSun" w:hAnsi="Times New Roman"/>
          <w:lang w:val="lt-LT" w:eastAsia="zh-CN"/>
        </w:rPr>
        <w:t>kvapusis kremas</w:t>
      </w:r>
      <w:r w:rsidRPr="00F32E14">
        <w:rPr>
          <w:rFonts w:ascii="Times New Roman" w:eastAsia="SimSun" w:hAnsi="Times New Roman"/>
          <w:lang w:val="lt-LT" w:eastAsia="zh-CN"/>
        </w:rPr>
        <w:t xml:space="preserve"> 221085 PO, išgrynintas vanduo.</w:t>
      </w:r>
    </w:p>
    <w:p w:rsidR="00994EFA" w:rsidRPr="00F32E14" w:rsidRDefault="00994EFA" w:rsidP="00994EFA">
      <w:p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Propilenglikolis gali dirginti odą.</w:t>
      </w:r>
    </w:p>
    <w:p w:rsidR="00994EFA" w:rsidRPr="00F32E14" w:rsidRDefault="00994EFA" w:rsidP="00994EFA">
      <w:pPr>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F32E14">
        <w:rPr>
          <w:rFonts w:ascii="Times New Roman" w:eastAsia="SimSun" w:hAnsi="Times New Roman"/>
          <w:b/>
          <w:lang w:val="lt-LT" w:eastAsia="zh-CN"/>
        </w:rPr>
        <w:t>4.</w:t>
      </w:r>
      <w:r w:rsidRPr="00F32E14">
        <w:rPr>
          <w:rFonts w:ascii="Times New Roman" w:eastAsia="SimSun" w:hAnsi="Times New Roman"/>
          <w:b/>
          <w:lang w:val="lt-LT" w:eastAsia="zh-CN"/>
        </w:rPr>
        <w:tab/>
        <w:t>FARMACINĖ FORMA IR KIEKIS PAKUOTĖJE</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Gelis</w:t>
      </w: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 xml:space="preserve">40 g </w:t>
      </w:r>
    </w:p>
    <w:p w:rsidR="00994EFA" w:rsidRPr="000179AB" w:rsidRDefault="00994EFA" w:rsidP="00994EFA">
      <w:pPr>
        <w:spacing w:after="0" w:line="240" w:lineRule="auto"/>
        <w:rPr>
          <w:rFonts w:ascii="Times New Roman" w:hAnsi="Times New Roman"/>
          <w:highlight w:val="lightGray"/>
          <w:lang w:val="lt-LT"/>
        </w:rPr>
      </w:pPr>
      <w:r w:rsidRPr="000179AB">
        <w:rPr>
          <w:rFonts w:ascii="Times New Roman" w:hAnsi="Times New Roman"/>
          <w:highlight w:val="lightGray"/>
          <w:lang w:val="lt-LT"/>
        </w:rPr>
        <w:t>50 g</w:t>
      </w:r>
    </w:p>
    <w:p w:rsidR="00994EFA" w:rsidRPr="00994EFA" w:rsidRDefault="00994EFA" w:rsidP="00994EFA">
      <w:pPr>
        <w:spacing w:after="0" w:line="240" w:lineRule="auto"/>
        <w:rPr>
          <w:rFonts w:ascii="Times New Roman" w:hAnsi="Times New Roman"/>
          <w:noProof/>
          <w:lang w:val="lt-LT"/>
        </w:rPr>
      </w:pPr>
      <w:r w:rsidRPr="000179AB">
        <w:rPr>
          <w:rFonts w:ascii="Times New Roman" w:hAnsi="Times New Roman"/>
          <w:highlight w:val="lightGray"/>
          <w:lang w:val="lt-LT"/>
        </w:rPr>
        <w:t>100 g</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F32E14">
        <w:rPr>
          <w:rFonts w:ascii="Times New Roman" w:eastAsia="SimSun" w:hAnsi="Times New Roman"/>
          <w:b/>
          <w:lang w:val="lt-LT" w:eastAsia="zh-CN"/>
        </w:rPr>
        <w:t>5.</w:t>
      </w:r>
      <w:r w:rsidRPr="00F32E14">
        <w:rPr>
          <w:rFonts w:ascii="Times New Roman" w:eastAsia="SimSun" w:hAnsi="Times New Roman"/>
          <w:b/>
          <w:lang w:val="lt-LT" w:eastAsia="zh-CN"/>
        </w:rPr>
        <w:tab/>
        <w:t>VARTOJIMO METODAS IR BŪDAS (-AI)</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Prieš vartojimą perskaitykite pakuotės lapelį.</w:t>
      </w: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color w:val="000000"/>
          <w:lang w:val="lt-LT" w:eastAsia="zh-CN"/>
        </w:rPr>
        <w:t>Vartoti ant odos</w:t>
      </w:r>
      <w:r>
        <w:rPr>
          <w:rFonts w:ascii="Times New Roman" w:eastAsia="SimSun" w:hAnsi="Times New Roman"/>
          <w:color w:val="000000"/>
          <w:lang w:val="lt-LT" w:eastAsia="zh-CN"/>
        </w:rPr>
        <w:t>.</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F32E14">
        <w:rPr>
          <w:rFonts w:ascii="Times New Roman" w:eastAsia="SimSun" w:hAnsi="Times New Roman"/>
          <w:b/>
          <w:lang w:val="lt-LT" w:eastAsia="zh-CN"/>
        </w:rPr>
        <w:t>6.</w:t>
      </w:r>
      <w:r w:rsidRPr="00F32E14">
        <w:rPr>
          <w:rFonts w:ascii="Times New Roman" w:eastAsia="SimSun" w:hAnsi="Times New Roman"/>
          <w:b/>
          <w:lang w:val="lt-LT" w:eastAsia="zh-CN"/>
        </w:rPr>
        <w:tab/>
        <w:t>SPECIALUS ĮSPĖJIMAS, KAD VAISTINĮ PREPARATĄ BŪTINA LAIKYTI VAIKAMS NEPASTEBIMOJE IR NEPASIEKIAMOJE VIETOJE</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Laikyti vaikams nepastebimoje ir nepasiekiamoje vietoje.</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F32E14">
        <w:rPr>
          <w:rFonts w:ascii="Times New Roman" w:eastAsia="SimSun" w:hAnsi="Times New Roman"/>
          <w:b/>
          <w:lang w:val="lt-LT" w:eastAsia="zh-CN"/>
        </w:rPr>
        <w:t>7.</w:t>
      </w:r>
      <w:r w:rsidRPr="00F32E14">
        <w:rPr>
          <w:rFonts w:ascii="Times New Roman" w:eastAsia="SimSun" w:hAnsi="Times New Roman"/>
          <w:b/>
          <w:lang w:val="lt-LT" w:eastAsia="zh-CN"/>
        </w:rPr>
        <w:tab/>
        <w:t>KITAS (-I) SPECIALUS (-ŪS) ĮSPĖJIMAS (-AI) (JEI REIKIA)</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F32E14">
        <w:rPr>
          <w:rFonts w:ascii="Times New Roman" w:eastAsia="SimSun" w:hAnsi="Times New Roman"/>
          <w:b/>
          <w:lang w:val="lt-LT" w:eastAsia="zh-CN"/>
        </w:rPr>
        <w:t>8.</w:t>
      </w:r>
      <w:r w:rsidRPr="00F32E14">
        <w:rPr>
          <w:rFonts w:ascii="Times New Roman" w:eastAsia="SimSun" w:hAnsi="Times New Roman"/>
          <w:b/>
          <w:lang w:val="lt-LT" w:eastAsia="zh-CN"/>
        </w:rPr>
        <w:tab/>
        <w:t>TINKAMUMO LAIKAS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B296F" w:rsidP="00994EFA">
      <w:pPr>
        <w:tabs>
          <w:tab w:val="left" w:pos="567"/>
        </w:tabs>
        <w:spacing w:after="0" w:line="240" w:lineRule="auto"/>
        <w:rPr>
          <w:rFonts w:ascii="Times New Roman" w:eastAsia="SimSun" w:hAnsi="Times New Roman"/>
          <w:iCs/>
          <w:lang w:val="lt-LT" w:eastAsia="zh-CN"/>
        </w:rPr>
      </w:pPr>
      <w:r>
        <w:rPr>
          <w:rFonts w:ascii="Times New Roman" w:eastAsia="SimSun" w:hAnsi="Times New Roman"/>
          <w:iCs/>
          <w:lang w:val="lt-LT" w:eastAsia="zh-CN"/>
        </w:rPr>
        <w:t>Tinka iki</w:t>
      </w:r>
      <w:r w:rsidR="00E175DC">
        <w:rPr>
          <w:rFonts w:ascii="Times New Roman" w:eastAsia="SimSun" w:hAnsi="Times New Roman"/>
          <w:iCs/>
          <w:lang w:val="lt-LT" w:eastAsia="zh-CN"/>
        </w:rPr>
        <w:t xml:space="preserve"> </w:t>
      </w:r>
      <w:r w:rsidR="00E175DC" w:rsidRPr="00AD3795">
        <w:t>[mm/MMMM]</w:t>
      </w: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Tinkamumo laikas po pirmojo atidarymo</w:t>
      </w:r>
      <w:r>
        <w:rPr>
          <w:rFonts w:ascii="Times New Roman" w:eastAsia="SimSun" w:hAnsi="Times New Roman"/>
          <w:lang w:val="lt-LT" w:eastAsia="zh-CN"/>
        </w:rPr>
        <w:t>:</w:t>
      </w:r>
      <w:r w:rsidRPr="00F32E14">
        <w:rPr>
          <w:rFonts w:ascii="Times New Roman" w:eastAsia="SimSun" w:hAnsi="Times New Roman"/>
          <w:lang w:val="lt-LT" w:eastAsia="zh-CN"/>
        </w:rPr>
        <w:t xml:space="preserve"> </w:t>
      </w:r>
      <w:r w:rsidRPr="00C60045">
        <w:rPr>
          <w:rFonts w:ascii="Times New Roman" w:eastAsia="SimSun" w:hAnsi="Times New Roman"/>
          <w:lang w:val="lt-LT" w:eastAsia="zh-CN"/>
        </w:rPr>
        <w:t>2</w:t>
      </w:r>
      <w:r w:rsidRPr="00F32E14">
        <w:rPr>
          <w:rFonts w:ascii="Times New Roman" w:eastAsia="SimSun" w:hAnsi="Times New Roman"/>
          <w:lang w:val="lt-LT" w:eastAsia="zh-CN"/>
        </w:rPr>
        <w:t> metai</w:t>
      </w:r>
    </w:p>
    <w:p w:rsidR="00994EFA" w:rsidRPr="00F32E14" w:rsidRDefault="00994EFA" w:rsidP="00994EFA">
      <w:pPr>
        <w:tabs>
          <w:tab w:val="left" w:pos="567"/>
        </w:tabs>
        <w:spacing w:after="0" w:line="240" w:lineRule="auto"/>
        <w:rPr>
          <w:rFonts w:ascii="Times New Roman" w:eastAsia="SimSun" w:hAnsi="Times New Roman"/>
          <w:b/>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val="lt-LT" w:eastAsia="zh-CN"/>
        </w:rPr>
      </w:pPr>
      <w:r w:rsidRPr="00F32E14">
        <w:rPr>
          <w:rFonts w:ascii="Times New Roman" w:eastAsia="SimSun" w:hAnsi="Times New Roman"/>
          <w:b/>
          <w:lang w:val="lt-LT" w:eastAsia="zh-CN"/>
        </w:rPr>
        <w:lastRenderedPageBreak/>
        <w:t>9.</w:t>
      </w:r>
      <w:r w:rsidRPr="00F32E14">
        <w:rPr>
          <w:rFonts w:ascii="Times New Roman" w:eastAsia="SimSun" w:hAnsi="Times New Roman"/>
          <w:b/>
          <w:lang w:val="lt-LT" w:eastAsia="zh-CN"/>
        </w:rPr>
        <w:tab/>
        <w:t>SPECIALIOS LAIKYMO SĄLYGOS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 xml:space="preserve">Laikyti žemesnėje kaip 25 </w:t>
      </w:r>
      <w:r w:rsidRPr="00F32E14">
        <w:rPr>
          <w:rFonts w:ascii="Times New Roman" w:eastAsia="SimSun" w:hAnsi="Times New Roman"/>
          <w:lang w:val="lt-LT" w:eastAsia="zh-CN"/>
        </w:rPr>
        <w:sym w:font="Symbol" w:char="F0B0"/>
      </w:r>
      <w:r w:rsidRPr="00F32E14">
        <w:rPr>
          <w:rFonts w:ascii="Times New Roman" w:eastAsia="SimSun" w:hAnsi="Times New Roman"/>
          <w:lang w:val="lt-LT" w:eastAsia="zh-CN"/>
        </w:rPr>
        <w:t>C temperatūroje. Negalima šaldyti ar užšaldyti.</w:t>
      </w:r>
    </w:p>
    <w:p w:rsidR="00994EFA" w:rsidRPr="00F32E14" w:rsidRDefault="00994EFA" w:rsidP="00994EFA">
      <w:pPr>
        <w:tabs>
          <w:tab w:val="left" w:pos="567"/>
        </w:tabs>
        <w:spacing w:after="0" w:line="240" w:lineRule="auto"/>
        <w:rPr>
          <w:rFonts w:ascii="Times New Roman" w:eastAsia="SimSun" w:hAnsi="Times New Roman"/>
          <w:b/>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val="lt-LT" w:eastAsia="zh-CN"/>
        </w:rPr>
      </w:pPr>
      <w:r w:rsidRPr="00F32E14">
        <w:rPr>
          <w:rFonts w:ascii="Times New Roman" w:eastAsia="SimSun" w:hAnsi="Times New Roman"/>
          <w:b/>
          <w:lang w:val="lt-LT" w:eastAsia="zh-CN"/>
        </w:rPr>
        <w:t>10.</w:t>
      </w:r>
      <w:r w:rsidRPr="00F32E14">
        <w:rPr>
          <w:rFonts w:ascii="Times New Roman" w:eastAsia="SimSun" w:hAnsi="Times New Roman"/>
          <w:b/>
          <w:lang w:val="lt-LT" w:eastAsia="zh-CN"/>
        </w:rPr>
        <w:tab/>
        <w:t>SPECIALIOS ATSARGUMO PRIEMONĖS DĖL NESUVARTOTO VAISTINIO PREPARATO AR JO ATLIEKŲ TVARKYMO (JEI REIKIA)</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val="lt-LT" w:eastAsia="zh-CN"/>
        </w:rPr>
      </w:pPr>
      <w:r w:rsidRPr="00F32E14">
        <w:rPr>
          <w:rFonts w:ascii="Times New Roman" w:eastAsia="SimSun" w:hAnsi="Times New Roman"/>
          <w:b/>
          <w:lang w:val="lt-LT" w:eastAsia="zh-CN"/>
        </w:rPr>
        <w:t>11.</w:t>
      </w:r>
      <w:r w:rsidRPr="00F32E14">
        <w:rPr>
          <w:rFonts w:ascii="Times New Roman" w:eastAsia="SimSun" w:hAnsi="Times New Roman"/>
          <w:b/>
          <w:lang w:val="lt-LT" w:eastAsia="zh-CN"/>
        </w:rPr>
        <w:tab/>
      </w:r>
      <w:r w:rsidRPr="00F32E14">
        <w:rPr>
          <w:rFonts w:ascii="Times New Roman" w:eastAsia="SimSun" w:hAnsi="Times New Roman"/>
          <w:b/>
          <w:caps/>
          <w:lang w:val="lt-LT" w:eastAsia="zh-CN"/>
        </w:rPr>
        <w:t>rINKODARos TEISĖS turėtojo PAVADINIMAS IR ADRESAS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60" w:lineRule="exact"/>
        <w:rPr>
          <w:rFonts w:ascii="Times New Roman" w:eastAsia="SimSun" w:hAnsi="Times New Roman"/>
          <w:bCs/>
          <w:lang w:val="pl-PL" w:eastAsia="zh-CN"/>
        </w:rPr>
      </w:pPr>
      <w:r w:rsidRPr="00F32E14">
        <w:rPr>
          <w:rFonts w:ascii="Times New Roman" w:eastAsia="SimSun" w:hAnsi="Times New Roman"/>
          <w:bCs/>
          <w:lang w:val="pl-PL" w:eastAsia="zh-CN"/>
        </w:rPr>
        <w:t>ZIAJA Ltd Zakład Produkcji Leków sp. z o.o.</w:t>
      </w:r>
    </w:p>
    <w:p w:rsidR="00994EFA" w:rsidRPr="00994EFA" w:rsidRDefault="00994EFA" w:rsidP="00994EFA">
      <w:pPr>
        <w:tabs>
          <w:tab w:val="left" w:pos="567"/>
        </w:tabs>
        <w:spacing w:after="0" w:line="260" w:lineRule="exact"/>
        <w:rPr>
          <w:rFonts w:ascii="Times New Roman" w:eastAsia="SimSun" w:hAnsi="Times New Roman"/>
          <w:bCs/>
          <w:lang w:val="pl-PL" w:eastAsia="zh-CN"/>
        </w:rPr>
      </w:pPr>
      <w:r w:rsidRPr="00994EFA">
        <w:rPr>
          <w:rFonts w:ascii="Times New Roman" w:eastAsia="SimSun" w:hAnsi="Times New Roman"/>
          <w:bCs/>
          <w:lang w:val="pl-PL" w:eastAsia="zh-CN"/>
        </w:rPr>
        <w:t xml:space="preserve">80-298 Gdańsk, ul. Jesienna 9 </w:t>
      </w:r>
    </w:p>
    <w:p w:rsidR="00994EFA" w:rsidRPr="00F32E14" w:rsidRDefault="00994EFA" w:rsidP="00994EFA">
      <w:pPr>
        <w:tabs>
          <w:tab w:val="left" w:pos="567"/>
        </w:tabs>
        <w:spacing w:after="0" w:line="260" w:lineRule="exact"/>
        <w:rPr>
          <w:rFonts w:ascii="Times New Roman" w:eastAsia="SimSun" w:hAnsi="Times New Roman"/>
          <w:bCs/>
          <w:lang w:val="lt-LT" w:eastAsia="zh-CN"/>
        </w:rPr>
      </w:pPr>
      <w:r w:rsidRPr="00F32E14">
        <w:rPr>
          <w:rFonts w:ascii="Times New Roman" w:eastAsia="SimSun" w:hAnsi="Times New Roman"/>
          <w:color w:val="000000"/>
          <w:lang w:val="lt-LT" w:eastAsia="zh-CN"/>
        </w:rPr>
        <w:t>Lenkija</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val="lt-LT" w:eastAsia="zh-CN"/>
        </w:rPr>
      </w:pPr>
      <w:r w:rsidRPr="00F32E14">
        <w:rPr>
          <w:rFonts w:ascii="Times New Roman" w:eastAsia="SimSun" w:hAnsi="Times New Roman"/>
          <w:b/>
          <w:lang w:val="lt-LT" w:eastAsia="zh-CN"/>
        </w:rPr>
        <w:t>12.</w:t>
      </w:r>
      <w:r w:rsidRPr="00F32E14">
        <w:rPr>
          <w:rFonts w:ascii="Times New Roman" w:eastAsia="SimSun" w:hAnsi="Times New Roman"/>
          <w:b/>
          <w:lang w:val="lt-LT" w:eastAsia="zh-CN"/>
        </w:rPr>
        <w:tab/>
        <w:t xml:space="preserve">RINKODAROS </w:t>
      </w:r>
      <w:r w:rsidR="009B296F">
        <w:rPr>
          <w:rFonts w:ascii="Times New Roman" w:eastAsia="SimSun" w:hAnsi="Times New Roman"/>
          <w:b/>
          <w:lang w:val="lt-LT" w:eastAsia="zh-CN"/>
        </w:rPr>
        <w:t>PAŽYMĖJIMO</w:t>
      </w:r>
      <w:r w:rsidR="009B296F" w:rsidRPr="00F32E14">
        <w:rPr>
          <w:rFonts w:ascii="Times New Roman" w:eastAsia="SimSun" w:hAnsi="Times New Roman"/>
          <w:b/>
          <w:lang w:val="lt-LT" w:eastAsia="zh-CN"/>
        </w:rPr>
        <w:t xml:space="preserve"> </w:t>
      </w:r>
      <w:r w:rsidRPr="00F32E14">
        <w:rPr>
          <w:rFonts w:ascii="Times New Roman" w:eastAsia="SimSun" w:hAnsi="Times New Roman"/>
          <w:b/>
          <w:lang w:val="lt-LT" w:eastAsia="zh-CN"/>
        </w:rPr>
        <w:t xml:space="preserve">NUMERIS (-IAI) </w:t>
      </w:r>
    </w:p>
    <w:p w:rsidR="00994EFA" w:rsidRDefault="00994EFA" w:rsidP="00994EFA">
      <w:pPr>
        <w:tabs>
          <w:tab w:val="left" w:pos="567"/>
        </w:tabs>
        <w:spacing w:after="0" w:line="240" w:lineRule="auto"/>
        <w:rPr>
          <w:rFonts w:ascii="Times New Roman" w:eastAsia="SimSun" w:hAnsi="Times New Roman"/>
          <w:lang w:val="lt-LT" w:eastAsia="zh-CN"/>
        </w:rPr>
      </w:pPr>
    </w:p>
    <w:p w:rsidR="0086309E" w:rsidRDefault="0086309E" w:rsidP="0086309E">
      <w:pPr>
        <w:spacing w:after="0" w:line="240" w:lineRule="auto"/>
        <w:rPr>
          <w:rFonts w:ascii="Times New Roman" w:eastAsia="SimSun" w:hAnsi="Times New Roman"/>
          <w:lang w:val="lt-LT" w:eastAsia="zh-CN"/>
        </w:rPr>
      </w:pPr>
      <w:r>
        <w:rPr>
          <w:rFonts w:ascii="Times New Roman" w:eastAsia="SimSun" w:hAnsi="Times New Roman"/>
          <w:lang w:val="lt-LT" w:eastAsia="zh-CN"/>
        </w:rPr>
        <w:t>40 g – LT/1/13/3379/001</w:t>
      </w:r>
    </w:p>
    <w:p w:rsidR="0086309E" w:rsidRDefault="0086309E" w:rsidP="0086309E">
      <w:pPr>
        <w:spacing w:after="0" w:line="240" w:lineRule="auto"/>
        <w:rPr>
          <w:rFonts w:ascii="Times New Roman" w:eastAsia="SimSun" w:hAnsi="Times New Roman"/>
          <w:lang w:val="lt-LT" w:eastAsia="zh-CN"/>
        </w:rPr>
      </w:pPr>
      <w:r>
        <w:rPr>
          <w:rFonts w:ascii="Times New Roman" w:eastAsia="SimSun" w:hAnsi="Times New Roman"/>
          <w:lang w:val="lt-LT" w:eastAsia="zh-CN"/>
        </w:rPr>
        <w:t>50 g – LT/1/13/3379/002</w:t>
      </w:r>
    </w:p>
    <w:p w:rsidR="0086309E" w:rsidRDefault="0086309E" w:rsidP="0086309E">
      <w:pPr>
        <w:spacing w:after="0" w:line="240" w:lineRule="auto"/>
        <w:rPr>
          <w:rFonts w:ascii="Times New Roman" w:eastAsia="SimSun" w:hAnsi="Times New Roman"/>
          <w:lang w:val="lt-LT" w:eastAsia="zh-CN"/>
        </w:rPr>
      </w:pPr>
      <w:r>
        <w:rPr>
          <w:rFonts w:ascii="Times New Roman" w:eastAsia="SimSun" w:hAnsi="Times New Roman"/>
          <w:lang w:val="lt-LT" w:eastAsia="zh-CN"/>
        </w:rPr>
        <w:t>100 g – LT/1/13/3379/003</w:t>
      </w:r>
    </w:p>
    <w:p w:rsidR="0086309E" w:rsidRPr="00F32E14" w:rsidRDefault="0086309E"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val="lt-LT" w:eastAsia="zh-CN"/>
        </w:rPr>
      </w:pPr>
      <w:r w:rsidRPr="00F32E14">
        <w:rPr>
          <w:rFonts w:ascii="Times New Roman" w:eastAsia="SimSun" w:hAnsi="Times New Roman"/>
          <w:b/>
          <w:lang w:val="lt-LT" w:eastAsia="zh-CN"/>
        </w:rPr>
        <w:t>13.</w:t>
      </w:r>
      <w:r w:rsidRPr="00F32E14">
        <w:rPr>
          <w:rFonts w:ascii="Times New Roman" w:eastAsia="SimSun" w:hAnsi="Times New Roman"/>
          <w:b/>
          <w:lang w:val="lt-LT" w:eastAsia="zh-CN"/>
        </w:rPr>
        <w:tab/>
        <w:t>SERIJOS NUMERIS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B296F" w:rsidRPr="00FE46AE" w:rsidRDefault="009B296F" w:rsidP="00994EFA">
      <w:pPr>
        <w:tabs>
          <w:tab w:val="left" w:pos="567"/>
        </w:tabs>
        <w:spacing w:after="0" w:line="240" w:lineRule="auto"/>
        <w:rPr>
          <w:rFonts w:ascii="Times New Roman" w:eastAsia="SimSun" w:hAnsi="Times New Roman"/>
          <w:lang w:val="lt-LT" w:eastAsia="zh-CN"/>
        </w:rPr>
      </w:pPr>
      <w:r w:rsidRPr="00FE46AE">
        <w:rPr>
          <w:rFonts w:ascii="Times New Roman" w:eastAsia="SimSun" w:hAnsi="Times New Roman"/>
          <w:lang w:val="lt-LT" w:eastAsia="zh-CN"/>
        </w:rPr>
        <w:t>Serija</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val="lt-LT" w:eastAsia="zh-CN"/>
        </w:rPr>
      </w:pPr>
      <w:r w:rsidRPr="00F32E14">
        <w:rPr>
          <w:rFonts w:ascii="Times New Roman" w:eastAsia="SimSun" w:hAnsi="Times New Roman"/>
          <w:b/>
          <w:lang w:val="lt-LT" w:eastAsia="zh-CN"/>
        </w:rPr>
        <w:t>14.</w:t>
      </w:r>
      <w:r w:rsidRPr="00F32E14">
        <w:rPr>
          <w:rFonts w:ascii="Times New Roman" w:eastAsia="SimSun" w:hAnsi="Times New Roman"/>
          <w:b/>
          <w:lang w:val="lt-LT" w:eastAsia="zh-CN"/>
        </w:rPr>
        <w:tab/>
        <w:t>PARDAVIMO (IŠDAVIMO) TVARKA</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val="lt-LT" w:eastAsia="zh-CN"/>
        </w:rPr>
      </w:pPr>
      <w:r w:rsidRPr="00F32E14">
        <w:rPr>
          <w:rFonts w:ascii="Times New Roman" w:eastAsia="SimSun" w:hAnsi="Times New Roman"/>
          <w:b/>
          <w:lang w:val="lt-LT" w:eastAsia="zh-CN"/>
        </w:rPr>
        <w:t>15.</w:t>
      </w:r>
      <w:r w:rsidRPr="00F32E14">
        <w:rPr>
          <w:rFonts w:ascii="Times New Roman" w:eastAsia="SimSun" w:hAnsi="Times New Roman"/>
          <w:b/>
          <w:lang w:val="lt-LT" w:eastAsia="zh-CN"/>
        </w:rPr>
        <w:tab/>
        <w:t>VARTOJIMO INSTRUKCIJA</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1296"/>
        </w:tabs>
        <w:spacing w:after="0" w:line="240" w:lineRule="auto"/>
        <w:rPr>
          <w:rFonts w:ascii="Times New Roman" w:eastAsia="Times New Roman" w:hAnsi="Times New Roman"/>
          <w:lang w:val="lt-LT"/>
        </w:rPr>
      </w:pPr>
      <w:r w:rsidRPr="00F32E14">
        <w:rPr>
          <w:rFonts w:ascii="Times New Roman" w:eastAsia="Times New Roman" w:hAnsi="Times New Roman"/>
          <w:lang w:val="lt-LT"/>
        </w:rPr>
        <w:t>Skausmo ir uždegimo slopinimas</w:t>
      </w:r>
    </w:p>
    <w:p w:rsidR="00994EFA" w:rsidRPr="00F32E14" w:rsidRDefault="00994EFA" w:rsidP="00994EFA">
      <w:p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Indikacijos: vietinis simptominis skausmo ir uždegimo gydymas, jei yra:</w:t>
      </w:r>
    </w:p>
    <w:p w:rsidR="00994EFA" w:rsidRPr="00F32E14" w:rsidRDefault="00994EFA" w:rsidP="00676997">
      <w:pPr>
        <w:numPr>
          <w:ilvl w:val="0"/>
          <w:numId w:val="15"/>
        </w:num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 xml:space="preserve">trauminis sausgyslių, </w:t>
      </w:r>
      <w:r w:rsidRPr="00F32E14">
        <w:rPr>
          <w:rFonts w:ascii="Times New Roman" w:eastAsia="SimSun" w:hAnsi="Times New Roman"/>
          <w:lang w:val="lt-LT" w:eastAsia="zh-CN"/>
        </w:rPr>
        <w:t xml:space="preserve">raiščių, raumenų ar sąnarių </w:t>
      </w:r>
      <w:r w:rsidRPr="00F32E14">
        <w:rPr>
          <w:rFonts w:ascii="Times New Roman" w:eastAsia="Times New Roman" w:hAnsi="Times New Roman"/>
          <w:lang w:val="lt-LT"/>
        </w:rPr>
        <w:t xml:space="preserve">pažeidimas t.y. sukeltas </w:t>
      </w:r>
      <w:r w:rsidRPr="00F32E14">
        <w:rPr>
          <w:rFonts w:ascii="Times New Roman" w:eastAsia="SimSun" w:hAnsi="Times New Roman"/>
          <w:lang w:val="lt-LT" w:eastAsia="zh-CN"/>
        </w:rPr>
        <w:t>raiščių arba raumenų patempimo ar kraujosruvų</w:t>
      </w:r>
    </w:p>
    <w:p w:rsidR="00994EFA" w:rsidRPr="00F32E14" w:rsidRDefault="00994EFA" w:rsidP="00676997">
      <w:pPr>
        <w:numPr>
          <w:ilvl w:val="0"/>
          <w:numId w:val="15"/>
        </w:num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paviršinių sąnarių t.y. kelių ir plaštakų sąnarių</w:t>
      </w:r>
      <w:r>
        <w:rPr>
          <w:rFonts w:ascii="Times New Roman" w:eastAsia="Times New Roman" w:hAnsi="Times New Roman"/>
          <w:lang w:val="lt-LT"/>
        </w:rPr>
        <w:t>,</w:t>
      </w:r>
      <w:r w:rsidRPr="00F32E14">
        <w:rPr>
          <w:rFonts w:ascii="Times New Roman" w:eastAsia="Times New Roman" w:hAnsi="Times New Roman"/>
          <w:lang w:val="lt-LT"/>
        </w:rPr>
        <w:t xml:space="preserve"> osteoartritas</w:t>
      </w:r>
    </w:p>
    <w:p w:rsidR="00994EFA" w:rsidRPr="00F32E14" w:rsidRDefault="00994EFA" w:rsidP="00676997">
      <w:pPr>
        <w:numPr>
          <w:ilvl w:val="0"/>
          <w:numId w:val="15"/>
        </w:numPr>
        <w:tabs>
          <w:tab w:val="left" w:pos="567"/>
        </w:tabs>
        <w:spacing w:after="0" w:line="240" w:lineRule="auto"/>
        <w:rPr>
          <w:rFonts w:ascii="Times New Roman" w:eastAsia="Times New Roman" w:hAnsi="Times New Roman"/>
          <w:lang w:val="lt-LT"/>
        </w:rPr>
      </w:pPr>
      <w:r w:rsidRPr="00F32E14">
        <w:rPr>
          <w:rFonts w:ascii="Times New Roman" w:eastAsia="Times New Roman" w:hAnsi="Times New Roman"/>
          <w:lang w:val="lt-LT"/>
        </w:rPr>
        <w:t xml:space="preserve">lokali minkštųjų audinių reumatizmo forma t.y. </w:t>
      </w:r>
      <w:r w:rsidRPr="00F32E14">
        <w:rPr>
          <w:rFonts w:ascii="Times New Roman" w:eastAsia="Times New Roman" w:hAnsi="Times New Roman"/>
          <w:snapToGrid w:val="0"/>
          <w:lang w:val="lt-LT" w:eastAsia="pl-PL"/>
        </w:rPr>
        <w:t>sausgyslės uždegimas, tenisininko alkūnė</w:t>
      </w:r>
    </w:p>
    <w:p w:rsidR="00994EFA" w:rsidRPr="00F32E14" w:rsidRDefault="00994EFA" w:rsidP="00994EFA">
      <w:pPr>
        <w:tabs>
          <w:tab w:val="left" w:pos="567"/>
        </w:tabs>
        <w:autoSpaceDE w:val="0"/>
        <w:autoSpaceDN w:val="0"/>
        <w:spacing w:after="0" w:line="240" w:lineRule="auto"/>
        <w:rPr>
          <w:rFonts w:ascii="Times New Roman" w:eastAsia="Times New Roman" w:hAnsi="Times New Roman"/>
          <w:lang w:val="lt-LT"/>
        </w:rPr>
      </w:pPr>
      <w:r w:rsidRPr="00F32E14">
        <w:rPr>
          <w:rFonts w:ascii="Times New Roman" w:eastAsia="Times New Roman" w:hAnsi="Times New Roman"/>
          <w:lang w:val="lt-LT"/>
        </w:rPr>
        <w:t>Gelį tepti ant odos ir švelniai įtrinti 3</w:t>
      </w:r>
      <w:r w:rsidRPr="00F32E14">
        <w:rPr>
          <w:rFonts w:ascii="Times New Roman" w:eastAsia="Times New Roman" w:hAnsi="Times New Roman"/>
          <w:lang w:val="lt-LT"/>
        </w:rPr>
        <w:noBreakHyphen/>
        <w:t>4 kartus per parą. Išsamios informacijos pateikta pakuotės lapelyje.</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olor w:val="008000"/>
          <w:lang w:val="lt-LT" w:eastAsia="zh-CN"/>
        </w:rPr>
      </w:pPr>
      <w:r w:rsidRPr="00F32E14">
        <w:rPr>
          <w:rFonts w:ascii="Times New Roman" w:eastAsia="SimSun" w:hAnsi="Times New Roman"/>
          <w:b/>
          <w:lang w:val="lt-LT" w:eastAsia="zh-CN"/>
        </w:rPr>
        <w:t>16.</w:t>
      </w:r>
      <w:r w:rsidRPr="00F32E14">
        <w:rPr>
          <w:rFonts w:ascii="Times New Roman" w:eastAsia="SimSun" w:hAnsi="Times New Roman"/>
          <w:b/>
          <w:lang w:val="lt-LT" w:eastAsia="zh-CN"/>
        </w:rPr>
        <w:tab/>
        <w:t>INFORMACIJA BRAILIO RAŠTU</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4868"/>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ab/>
      </w:r>
    </w:p>
    <w:p w:rsidR="00994EFA" w:rsidRPr="00F32E14" w:rsidRDefault="00994EFA" w:rsidP="00994EFA">
      <w:pPr>
        <w:tabs>
          <w:tab w:val="left" w:pos="567"/>
        </w:tabs>
        <w:spacing w:after="0" w:line="240" w:lineRule="auto"/>
        <w:rPr>
          <w:rFonts w:ascii="Times New Roman" w:eastAsia="SimSun" w:hAnsi="Times New Roman"/>
          <w:lang w:val="lt-LT" w:eastAsia="zh-CN"/>
        </w:rPr>
      </w:pPr>
      <w:r>
        <w:rPr>
          <w:rFonts w:ascii="Times New Roman" w:eastAsia="SimSun" w:hAnsi="Times New Roman"/>
          <w:lang w:val="lt-LT" w:eastAsia="zh-CN"/>
        </w:rPr>
        <w:br w:type="page"/>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keepNext/>
        <w:tabs>
          <w:tab w:val="left" w:pos="567"/>
        </w:tabs>
        <w:spacing w:after="0" w:line="240" w:lineRule="auto"/>
        <w:jc w:val="center"/>
        <w:outlineLvl w:val="1"/>
        <w:rPr>
          <w:rFonts w:ascii="Times New Roman" w:eastAsia="SimSun" w:hAnsi="Times New Roman"/>
          <w:b/>
          <w:iCs/>
          <w:lang w:val="lt-LT"/>
        </w:rPr>
      </w:pPr>
      <w:r w:rsidRPr="00F32E14">
        <w:rPr>
          <w:rFonts w:ascii="Times New Roman" w:eastAsia="SimSun" w:hAnsi="Times New Roman"/>
          <w:b/>
          <w:iCs/>
          <w:lang w:val="lt-LT"/>
        </w:rPr>
        <w:t>B. PAKUOTĖS LAPELIS</w:t>
      </w:r>
    </w:p>
    <w:p w:rsidR="00994EFA" w:rsidRPr="00F32E14" w:rsidRDefault="00994EFA" w:rsidP="00994EFA">
      <w:pPr>
        <w:keepNext/>
        <w:tabs>
          <w:tab w:val="left" w:pos="567"/>
        </w:tabs>
        <w:spacing w:after="0" w:line="240" w:lineRule="auto"/>
        <w:jc w:val="center"/>
        <w:outlineLvl w:val="1"/>
        <w:rPr>
          <w:rFonts w:ascii="Times New Roman" w:eastAsia="SimSun" w:hAnsi="Times New Roman"/>
          <w:b/>
          <w:iCs/>
          <w:lang w:val="lt-LT"/>
        </w:rPr>
      </w:pPr>
      <w:r w:rsidRPr="00F32E14">
        <w:rPr>
          <w:rFonts w:ascii="Times New Roman" w:eastAsia="SimSun" w:hAnsi="Times New Roman"/>
          <w:i/>
          <w:lang w:val="lt-LT"/>
        </w:rPr>
        <w:br w:type="page"/>
      </w:r>
      <w:r w:rsidRPr="00F32E14">
        <w:rPr>
          <w:rFonts w:ascii="Times New Roman" w:eastAsia="SimSun" w:hAnsi="Times New Roman"/>
          <w:b/>
          <w:iCs/>
          <w:lang w:val="lt-LT"/>
        </w:rPr>
        <w:lastRenderedPageBreak/>
        <w:t>Pakuotės lapelis: informacija vartotojui</w:t>
      </w:r>
    </w:p>
    <w:p w:rsidR="00994EFA" w:rsidRPr="00F32E14" w:rsidRDefault="00994EFA" w:rsidP="00994EFA">
      <w:pPr>
        <w:numPr>
          <w:ilvl w:val="12"/>
          <w:numId w:val="0"/>
        </w:numPr>
        <w:shd w:val="clear" w:color="auto" w:fill="FFFFFF"/>
        <w:spacing w:after="0" w:line="240" w:lineRule="auto"/>
        <w:jc w:val="center"/>
        <w:rPr>
          <w:rFonts w:ascii="Times New Roman" w:eastAsia="SimSun" w:hAnsi="Times New Roman"/>
          <w:lang w:val="lt-LT" w:eastAsia="zh-CN"/>
        </w:rPr>
      </w:pPr>
    </w:p>
    <w:p w:rsidR="00994EFA" w:rsidRPr="00F32E14" w:rsidRDefault="006B2F6A" w:rsidP="00994EFA">
      <w:pPr>
        <w:tabs>
          <w:tab w:val="left" w:pos="567"/>
        </w:tabs>
        <w:spacing w:after="0" w:line="240" w:lineRule="auto"/>
        <w:jc w:val="center"/>
        <w:rPr>
          <w:rFonts w:ascii="Times New Roman" w:eastAsia="SimSun" w:hAnsi="Times New Roman"/>
          <w:b/>
          <w:bCs/>
          <w:lang w:val="lt-LT" w:eastAsia="zh-CN"/>
        </w:rPr>
      </w:pPr>
      <w:r>
        <w:rPr>
          <w:rFonts w:ascii="Times New Roman" w:eastAsia="SimSun" w:hAnsi="Times New Roman"/>
          <w:b/>
          <w:bCs/>
          <w:color w:val="000000"/>
          <w:lang w:val="lt-LT" w:eastAsia="zh-CN"/>
        </w:rPr>
        <w:t>Diclofenacum Ziaja</w:t>
      </w:r>
      <w:r w:rsidR="00994EFA" w:rsidRPr="00F32E14">
        <w:rPr>
          <w:rFonts w:ascii="Times New Roman" w:eastAsia="SimSun" w:hAnsi="Times New Roman"/>
          <w:b/>
          <w:bCs/>
          <w:color w:val="000000"/>
          <w:lang w:val="lt-LT" w:eastAsia="zh-CN"/>
        </w:rPr>
        <w:t xml:space="preserve"> 11,6</w:t>
      </w:r>
      <w:r w:rsidR="00994EFA">
        <w:rPr>
          <w:rFonts w:ascii="Times New Roman" w:eastAsia="SimSun" w:hAnsi="Times New Roman"/>
          <w:b/>
          <w:bCs/>
          <w:color w:val="000000"/>
          <w:lang w:val="lt-LT" w:eastAsia="zh-CN"/>
        </w:rPr>
        <w:t> </w:t>
      </w:r>
      <w:r w:rsidR="00994EFA" w:rsidRPr="00F32E14">
        <w:rPr>
          <w:rFonts w:ascii="Times New Roman" w:eastAsia="SimSun" w:hAnsi="Times New Roman"/>
          <w:b/>
          <w:bCs/>
          <w:color w:val="000000"/>
          <w:lang w:val="lt-LT" w:eastAsia="zh-CN"/>
        </w:rPr>
        <w:t>mg/g gelis</w:t>
      </w:r>
    </w:p>
    <w:p w:rsidR="00994EFA" w:rsidRPr="00F32E14" w:rsidRDefault="00994EFA" w:rsidP="00994EFA">
      <w:pPr>
        <w:numPr>
          <w:ilvl w:val="12"/>
          <w:numId w:val="0"/>
        </w:numPr>
        <w:spacing w:after="0" w:line="240" w:lineRule="auto"/>
        <w:jc w:val="center"/>
        <w:rPr>
          <w:rFonts w:ascii="Times New Roman" w:eastAsia="SimSun" w:hAnsi="Times New Roman"/>
          <w:lang w:val="lt-LT" w:eastAsia="zh-CN"/>
        </w:rPr>
      </w:pPr>
      <w:r w:rsidRPr="00F32E14">
        <w:rPr>
          <w:rFonts w:ascii="Times New Roman" w:eastAsia="SimSun" w:hAnsi="Times New Roman"/>
          <w:color w:val="000000"/>
          <w:lang w:val="lt-LT" w:eastAsia="zh-CN"/>
        </w:rPr>
        <w:t>Diklofenako dietilaminas</w:t>
      </w:r>
    </w:p>
    <w:p w:rsidR="00994EFA" w:rsidRPr="00F32E14" w:rsidRDefault="00994EFA" w:rsidP="00994EFA">
      <w:pPr>
        <w:tabs>
          <w:tab w:val="left" w:pos="567"/>
        </w:tabs>
        <w:spacing w:after="0" w:line="240" w:lineRule="auto"/>
        <w:rPr>
          <w:rFonts w:ascii="Times New Roman" w:eastAsia="SimSun" w:hAnsi="Times New Roman"/>
          <w:lang w:val="lt-LT" w:eastAsia="zh-CN"/>
        </w:rPr>
      </w:pPr>
    </w:p>
    <w:p w:rsidR="00994EFA" w:rsidRPr="00F32E14" w:rsidRDefault="00994EFA" w:rsidP="00994EFA">
      <w:pPr>
        <w:numPr>
          <w:ilvl w:val="12"/>
          <w:numId w:val="0"/>
        </w:numPr>
        <w:spacing w:after="0" w:line="240" w:lineRule="auto"/>
        <w:ind w:right="-2"/>
        <w:rPr>
          <w:rFonts w:ascii="Times New Roman" w:eastAsia="SimSun" w:hAnsi="Times New Roman"/>
          <w:b/>
          <w:lang w:val="lt-LT" w:eastAsia="zh-CN"/>
        </w:rPr>
      </w:pPr>
      <w:r w:rsidRPr="00F32E14">
        <w:rPr>
          <w:rFonts w:ascii="Times New Roman" w:eastAsia="SimSun" w:hAnsi="Times New Roman"/>
          <w:b/>
          <w:lang w:val="lt-LT" w:eastAsia="zh-CN"/>
        </w:rPr>
        <w:t>Atidžiai perskaitykite visą šį lapelį, prieš pradėdami vartoti šį vaistą, nes jame pateikiama Jums svarbi informacija.</w:t>
      </w:r>
    </w:p>
    <w:p w:rsidR="00994EFA" w:rsidRPr="00F32E14" w:rsidRDefault="00994EFA" w:rsidP="00994EFA">
      <w:pPr>
        <w:numPr>
          <w:ilvl w:val="12"/>
          <w:numId w:val="0"/>
        </w:num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Visada vartokite šį vaistą tiksliai kaip aprašyta šiame lapelyje arba kaip nurodė gydytojas arba vaistininkas.</w:t>
      </w:r>
    </w:p>
    <w:p w:rsidR="00994EFA" w:rsidRPr="00F32E14" w:rsidRDefault="00994EFA" w:rsidP="00994EFA">
      <w:pPr>
        <w:numPr>
          <w:ilvl w:val="0"/>
          <w:numId w:val="1"/>
        </w:numPr>
        <w:tabs>
          <w:tab w:val="left" w:pos="567"/>
        </w:tabs>
        <w:spacing w:after="0" w:line="240" w:lineRule="auto"/>
        <w:ind w:left="567" w:hanging="567"/>
        <w:rPr>
          <w:rFonts w:ascii="Times New Roman" w:eastAsia="SimSun" w:hAnsi="Times New Roman"/>
          <w:lang w:val="lt-LT" w:eastAsia="zh-CN"/>
        </w:rPr>
      </w:pPr>
      <w:r w:rsidRPr="00F32E14">
        <w:rPr>
          <w:rFonts w:ascii="Times New Roman" w:eastAsia="SimSun" w:hAnsi="Times New Roman"/>
          <w:lang w:val="lt-LT" w:eastAsia="zh-CN"/>
        </w:rPr>
        <w:t xml:space="preserve">Neišmeskite šio lapelio, nes vėl gali prireikti jį perskaityti. </w:t>
      </w:r>
    </w:p>
    <w:p w:rsidR="00994EFA" w:rsidRPr="00F32E14" w:rsidRDefault="00994EFA" w:rsidP="00994EFA">
      <w:pPr>
        <w:numPr>
          <w:ilvl w:val="0"/>
          <w:numId w:val="1"/>
        </w:numPr>
        <w:tabs>
          <w:tab w:val="left" w:pos="567"/>
        </w:tabs>
        <w:spacing w:after="0" w:line="240" w:lineRule="auto"/>
        <w:ind w:left="567" w:hanging="567"/>
        <w:rPr>
          <w:rFonts w:ascii="Times New Roman" w:eastAsia="SimSun" w:hAnsi="Times New Roman"/>
          <w:lang w:val="lt-LT" w:eastAsia="zh-CN"/>
        </w:rPr>
      </w:pPr>
      <w:r w:rsidRPr="00F32E14">
        <w:rPr>
          <w:rFonts w:ascii="Times New Roman" w:eastAsia="SimSun" w:hAnsi="Times New Roman"/>
          <w:lang w:val="lt-LT" w:eastAsia="zh-CN"/>
        </w:rPr>
        <w:t>Jeigu norite sužinoti daugiau arba pasitarti, kreipkitės į vaistininką.</w:t>
      </w:r>
    </w:p>
    <w:p w:rsidR="00994EFA" w:rsidRPr="009B296F" w:rsidRDefault="00994EFA" w:rsidP="00994EFA">
      <w:pPr>
        <w:numPr>
          <w:ilvl w:val="0"/>
          <w:numId w:val="1"/>
        </w:numPr>
        <w:tabs>
          <w:tab w:val="left" w:pos="567"/>
        </w:tabs>
        <w:spacing w:after="0" w:line="240" w:lineRule="auto"/>
        <w:ind w:left="567" w:hanging="567"/>
        <w:rPr>
          <w:rFonts w:ascii="Times New Roman" w:eastAsia="SimSun" w:hAnsi="Times New Roman"/>
          <w:lang w:val="lt-LT" w:eastAsia="zh-CN"/>
        </w:rPr>
      </w:pPr>
      <w:r w:rsidRPr="00F32E14">
        <w:rPr>
          <w:rFonts w:ascii="Times New Roman" w:eastAsia="SimSun" w:hAnsi="Times New Roman"/>
          <w:lang w:val="lt-LT" w:eastAsia="zh-CN"/>
        </w:rPr>
        <w:t xml:space="preserve">Jeigu pasireiškė šalutinis poveikis (net jeigu jis šiame lapelyje nenurodytas), kreipkitės į gydytoją arba </w:t>
      </w:r>
      <w:r w:rsidRPr="009B296F">
        <w:rPr>
          <w:rFonts w:ascii="Times New Roman" w:eastAsia="SimSun" w:hAnsi="Times New Roman"/>
          <w:lang w:val="lt-LT" w:eastAsia="zh-CN"/>
        </w:rPr>
        <w:t>vaistininką.</w:t>
      </w:r>
      <w:r w:rsidR="009B296F" w:rsidRPr="009B296F">
        <w:rPr>
          <w:rFonts w:ascii="Times New Roman" w:hAnsi="Times New Roman"/>
          <w:noProof/>
          <w:szCs w:val="24"/>
          <w:lang w:val="lt-LT"/>
        </w:rPr>
        <w:t xml:space="preserve"> Žr. 4 skyrių.</w:t>
      </w:r>
    </w:p>
    <w:p w:rsidR="00994EFA" w:rsidRPr="00F32E14" w:rsidRDefault="00994EFA" w:rsidP="00994EFA">
      <w:pPr>
        <w:numPr>
          <w:ilvl w:val="0"/>
          <w:numId w:val="1"/>
        </w:numPr>
        <w:tabs>
          <w:tab w:val="left" w:pos="567"/>
        </w:tabs>
        <w:spacing w:after="0" w:line="240" w:lineRule="auto"/>
        <w:ind w:left="567" w:hanging="567"/>
        <w:rPr>
          <w:rFonts w:ascii="Times New Roman" w:eastAsia="SimSun" w:hAnsi="Times New Roman"/>
          <w:lang w:val="lt-LT" w:eastAsia="zh-CN"/>
        </w:rPr>
      </w:pPr>
      <w:r>
        <w:rPr>
          <w:rFonts w:ascii="Times New Roman" w:eastAsia="SimSun" w:hAnsi="Times New Roman"/>
          <w:lang w:val="lt-LT" w:eastAsia="zh-CN"/>
        </w:rPr>
        <w:t>Jeigu per 7 </w:t>
      </w:r>
      <w:r w:rsidRPr="00F32E14">
        <w:rPr>
          <w:rFonts w:ascii="Times New Roman" w:eastAsia="SimSun" w:hAnsi="Times New Roman"/>
          <w:lang w:val="lt-LT" w:eastAsia="zh-CN"/>
        </w:rPr>
        <w:t>dienas Jūsų savijauta nepagerėjo arba net pablogėjo, kreipkitės į gydytoją.</w:t>
      </w:r>
    </w:p>
    <w:p w:rsidR="00994EFA" w:rsidRPr="00F32E14" w:rsidRDefault="00994EFA" w:rsidP="00994EFA">
      <w:pPr>
        <w:spacing w:after="0" w:line="240" w:lineRule="auto"/>
        <w:ind w:right="-2"/>
        <w:rPr>
          <w:rFonts w:ascii="Times New Roman" w:eastAsia="SimSun" w:hAnsi="Times New Roman"/>
          <w:lang w:val="lt-LT" w:eastAsia="zh-CN"/>
        </w:rPr>
      </w:pPr>
    </w:p>
    <w:p w:rsidR="00994EFA" w:rsidRPr="00F32E14" w:rsidRDefault="00994EFA" w:rsidP="00994EFA">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Apie ką rašoma šiame lapelyje?</w:t>
      </w:r>
    </w:p>
    <w:p w:rsidR="00994EFA" w:rsidRPr="00F32E14" w:rsidRDefault="00994EFA" w:rsidP="00994EFA">
      <w:pPr>
        <w:numPr>
          <w:ilvl w:val="12"/>
          <w:numId w:val="0"/>
        </w:numPr>
        <w:spacing w:after="0" w:line="240" w:lineRule="auto"/>
        <w:ind w:left="567" w:right="-2" w:hanging="567"/>
        <w:rPr>
          <w:rFonts w:ascii="Times New Roman" w:eastAsia="SimSun" w:hAnsi="Times New Roman"/>
          <w:lang w:val="lt-LT" w:eastAsia="zh-CN"/>
        </w:rPr>
      </w:pPr>
      <w:r w:rsidRPr="00F32E14">
        <w:rPr>
          <w:rFonts w:ascii="Times New Roman" w:eastAsia="SimSun" w:hAnsi="Times New Roman"/>
          <w:lang w:val="lt-LT" w:eastAsia="zh-CN"/>
        </w:rPr>
        <w:t>1.</w:t>
      </w:r>
      <w:r w:rsidRPr="00F32E14">
        <w:rPr>
          <w:rFonts w:ascii="Times New Roman" w:eastAsia="SimSun" w:hAnsi="Times New Roman"/>
          <w:lang w:val="lt-LT" w:eastAsia="zh-CN"/>
        </w:rPr>
        <w:tab/>
      </w:r>
      <w:r>
        <w:rPr>
          <w:rFonts w:ascii="Times New Roman" w:eastAsia="SimSun" w:hAnsi="Times New Roman"/>
          <w:lang w:val="lt-LT" w:eastAsia="zh-CN"/>
        </w:rPr>
        <w:t>K</w:t>
      </w:r>
      <w:r w:rsidRPr="00F32E14">
        <w:rPr>
          <w:rFonts w:ascii="Times New Roman" w:eastAsia="SimSun" w:hAnsi="Times New Roman"/>
          <w:lang w:val="lt-LT" w:eastAsia="zh-CN"/>
        </w:rPr>
        <w:t xml:space="preserve">as yra </w:t>
      </w:r>
      <w:r w:rsidR="006B2F6A">
        <w:rPr>
          <w:rFonts w:ascii="Times New Roman" w:eastAsia="SimSun" w:hAnsi="Times New Roman"/>
          <w:lang w:val="lt-LT" w:eastAsia="zh-CN"/>
        </w:rPr>
        <w:t>Diclofenacum Ziaja</w:t>
      </w:r>
      <w:r w:rsidRPr="00F32E14">
        <w:rPr>
          <w:rFonts w:ascii="Times New Roman" w:eastAsia="SimSun" w:hAnsi="Times New Roman"/>
          <w:lang w:val="lt-LT" w:eastAsia="zh-CN"/>
        </w:rPr>
        <w:t xml:space="preserve"> ir kam jis vartojamas </w:t>
      </w:r>
    </w:p>
    <w:p w:rsidR="00994EFA" w:rsidRPr="00F32E14" w:rsidRDefault="00994EFA" w:rsidP="00994EFA">
      <w:pPr>
        <w:numPr>
          <w:ilvl w:val="12"/>
          <w:numId w:val="0"/>
        </w:numPr>
        <w:spacing w:after="0" w:line="240" w:lineRule="auto"/>
        <w:ind w:left="567" w:right="-2" w:hanging="567"/>
        <w:rPr>
          <w:rFonts w:ascii="Times New Roman" w:eastAsia="SimSun" w:hAnsi="Times New Roman"/>
          <w:lang w:val="lt-LT" w:eastAsia="zh-CN"/>
        </w:rPr>
      </w:pPr>
      <w:r w:rsidRPr="00F32E14">
        <w:rPr>
          <w:rFonts w:ascii="Times New Roman" w:eastAsia="SimSun" w:hAnsi="Times New Roman"/>
          <w:lang w:val="lt-LT" w:eastAsia="zh-CN"/>
        </w:rPr>
        <w:t>2</w:t>
      </w:r>
      <w:r>
        <w:rPr>
          <w:rFonts w:ascii="Times New Roman" w:eastAsia="SimSun" w:hAnsi="Times New Roman"/>
          <w:lang w:val="lt-LT" w:eastAsia="zh-CN"/>
        </w:rPr>
        <w:t>.</w:t>
      </w:r>
      <w:r>
        <w:rPr>
          <w:rFonts w:ascii="Times New Roman" w:eastAsia="SimSun" w:hAnsi="Times New Roman"/>
          <w:lang w:val="lt-LT" w:eastAsia="zh-CN"/>
        </w:rPr>
        <w:tab/>
        <w:t>K</w:t>
      </w:r>
      <w:r w:rsidRPr="00F32E14">
        <w:rPr>
          <w:rFonts w:ascii="Times New Roman" w:eastAsia="SimSun" w:hAnsi="Times New Roman"/>
          <w:lang w:val="lt-LT" w:eastAsia="zh-CN"/>
        </w:rPr>
        <w:t xml:space="preserve">as žinotina prieš vartojant </w:t>
      </w:r>
      <w:r w:rsidR="006B2F6A">
        <w:rPr>
          <w:rFonts w:ascii="Times New Roman" w:eastAsia="SimSun" w:hAnsi="Times New Roman"/>
          <w:lang w:val="lt-LT" w:eastAsia="zh-CN"/>
        </w:rPr>
        <w:t>Diclofenacum Ziaja</w:t>
      </w:r>
      <w:r w:rsidRPr="00F32E14">
        <w:rPr>
          <w:rFonts w:ascii="Times New Roman" w:eastAsia="SimSun" w:hAnsi="Times New Roman"/>
          <w:lang w:val="lt-LT" w:eastAsia="zh-CN"/>
        </w:rPr>
        <w:t xml:space="preserve"> </w:t>
      </w:r>
    </w:p>
    <w:p w:rsidR="00994EFA" w:rsidRPr="00F32E14" w:rsidRDefault="00994EFA" w:rsidP="00994EFA">
      <w:pPr>
        <w:numPr>
          <w:ilvl w:val="12"/>
          <w:numId w:val="0"/>
        </w:numPr>
        <w:spacing w:after="0" w:line="240" w:lineRule="auto"/>
        <w:ind w:left="567" w:right="-2" w:hanging="567"/>
        <w:rPr>
          <w:rFonts w:ascii="Times New Roman" w:eastAsia="SimSun" w:hAnsi="Times New Roman"/>
          <w:lang w:val="lt-LT" w:eastAsia="zh-CN"/>
        </w:rPr>
      </w:pPr>
      <w:r>
        <w:rPr>
          <w:rFonts w:ascii="Times New Roman" w:eastAsia="SimSun" w:hAnsi="Times New Roman"/>
          <w:lang w:val="lt-LT" w:eastAsia="zh-CN"/>
        </w:rPr>
        <w:t>3.</w:t>
      </w:r>
      <w:r>
        <w:rPr>
          <w:rFonts w:ascii="Times New Roman" w:eastAsia="SimSun" w:hAnsi="Times New Roman"/>
          <w:lang w:val="lt-LT" w:eastAsia="zh-CN"/>
        </w:rPr>
        <w:tab/>
        <w:t>K</w:t>
      </w:r>
      <w:r w:rsidRPr="00F32E14">
        <w:rPr>
          <w:rFonts w:ascii="Times New Roman" w:eastAsia="SimSun" w:hAnsi="Times New Roman"/>
          <w:lang w:val="lt-LT" w:eastAsia="zh-CN"/>
        </w:rPr>
        <w:t xml:space="preserve">aip vartoti </w:t>
      </w:r>
      <w:r w:rsidR="006B2F6A">
        <w:rPr>
          <w:rFonts w:ascii="Times New Roman" w:eastAsia="SimSun" w:hAnsi="Times New Roman"/>
          <w:lang w:val="lt-LT" w:eastAsia="zh-CN"/>
        </w:rPr>
        <w:t>Diclofenacum Ziaja</w:t>
      </w:r>
      <w:r w:rsidRPr="00F32E14">
        <w:rPr>
          <w:rFonts w:ascii="Times New Roman" w:eastAsia="SimSun" w:hAnsi="Times New Roman"/>
          <w:lang w:val="lt-LT" w:eastAsia="zh-CN"/>
        </w:rPr>
        <w:t xml:space="preserve"> </w:t>
      </w:r>
    </w:p>
    <w:p w:rsidR="00994EFA" w:rsidRPr="00F32E14" w:rsidRDefault="00994EFA" w:rsidP="00994EFA">
      <w:pPr>
        <w:numPr>
          <w:ilvl w:val="12"/>
          <w:numId w:val="0"/>
        </w:numPr>
        <w:spacing w:after="0" w:line="240" w:lineRule="auto"/>
        <w:ind w:left="567" w:right="-2" w:hanging="567"/>
        <w:rPr>
          <w:rFonts w:ascii="Times New Roman" w:eastAsia="SimSun" w:hAnsi="Times New Roman"/>
          <w:lang w:val="lt-LT" w:eastAsia="zh-CN"/>
        </w:rPr>
      </w:pPr>
      <w:r>
        <w:rPr>
          <w:rFonts w:ascii="Times New Roman" w:eastAsia="SimSun" w:hAnsi="Times New Roman"/>
          <w:lang w:val="lt-LT" w:eastAsia="zh-CN"/>
        </w:rPr>
        <w:t>4.</w:t>
      </w:r>
      <w:r>
        <w:rPr>
          <w:rFonts w:ascii="Times New Roman" w:eastAsia="SimSun" w:hAnsi="Times New Roman"/>
          <w:lang w:val="lt-LT" w:eastAsia="zh-CN"/>
        </w:rPr>
        <w:tab/>
        <w:t>G</w:t>
      </w:r>
      <w:r w:rsidRPr="00F32E14">
        <w:rPr>
          <w:rFonts w:ascii="Times New Roman" w:eastAsia="SimSun" w:hAnsi="Times New Roman"/>
          <w:lang w:val="lt-LT" w:eastAsia="zh-CN"/>
        </w:rPr>
        <w:t xml:space="preserve">alimas šalutinis poveikis </w:t>
      </w:r>
    </w:p>
    <w:p w:rsidR="00994EFA" w:rsidRPr="00F32E14" w:rsidRDefault="00994EFA" w:rsidP="00994EFA">
      <w:pPr>
        <w:numPr>
          <w:ilvl w:val="12"/>
          <w:numId w:val="0"/>
        </w:numPr>
        <w:spacing w:after="0" w:line="240" w:lineRule="auto"/>
        <w:ind w:left="567" w:right="-2" w:hanging="567"/>
        <w:rPr>
          <w:rFonts w:ascii="Times New Roman" w:eastAsia="SimSun" w:hAnsi="Times New Roman"/>
          <w:lang w:val="lt-LT" w:eastAsia="zh-CN"/>
        </w:rPr>
      </w:pPr>
      <w:r>
        <w:rPr>
          <w:rFonts w:ascii="Times New Roman" w:eastAsia="SimSun" w:hAnsi="Times New Roman"/>
          <w:lang w:val="lt-LT" w:eastAsia="zh-CN"/>
        </w:rPr>
        <w:t>5.</w:t>
      </w:r>
      <w:r>
        <w:rPr>
          <w:rFonts w:ascii="Times New Roman" w:eastAsia="SimSun" w:hAnsi="Times New Roman"/>
          <w:lang w:val="lt-LT" w:eastAsia="zh-CN"/>
        </w:rPr>
        <w:tab/>
        <w:t>K</w:t>
      </w:r>
      <w:r w:rsidRPr="00F32E14">
        <w:rPr>
          <w:rFonts w:ascii="Times New Roman" w:eastAsia="SimSun" w:hAnsi="Times New Roman"/>
          <w:lang w:val="lt-LT" w:eastAsia="zh-CN"/>
        </w:rPr>
        <w:t xml:space="preserve">aip laikyti </w:t>
      </w:r>
      <w:r w:rsidR="006B2F6A">
        <w:rPr>
          <w:rFonts w:ascii="Times New Roman" w:eastAsia="SimSun" w:hAnsi="Times New Roman"/>
          <w:lang w:val="lt-LT" w:eastAsia="zh-CN"/>
        </w:rPr>
        <w:t>Diclofenacum Ziaja</w:t>
      </w:r>
      <w:r w:rsidRPr="00F32E14">
        <w:rPr>
          <w:rFonts w:ascii="Times New Roman" w:eastAsia="SimSun" w:hAnsi="Times New Roman"/>
          <w:lang w:val="lt-LT" w:eastAsia="zh-CN"/>
        </w:rPr>
        <w:t xml:space="preserve"> </w:t>
      </w:r>
    </w:p>
    <w:p w:rsidR="00994EFA" w:rsidRPr="00F32E14" w:rsidRDefault="00994EFA" w:rsidP="00994EFA">
      <w:pPr>
        <w:numPr>
          <w:ilvl w:val="12"/>
          <w:numId w:val="0"/>
        </w:numPr>
        <w:spacing w:after="0" w:line="240" w:lineRule="auto"/>
        <w:ind w:left="567" w:right="-2" w:hanging="567"/>
        <w:rPr>
          <w:rFonts w:ascii="Times New Roman" w:eastAsia="SimSun" w:hAnsi="Times New Roman"/>
          <w:lang w:val="lt-LT" w:eastAsia="zh-CN"/>
        </w:rPr>
      </w:pPr>
      <w:r>
        <w:rPr>
          <w:rFonts w:ascii="Times New Roman" w:eastAsia="SimSun" w:hAnsi="Times New Roman"/>
          <w:lang w:val="lt-LT" w:eastAsia="zh-CN"/>
        </w:rPr>
        <w:t>6.</w:t>
      </w:r>
      <w:r>
        <w:rPr>
          <w:rFonts w:ascii="Times New Roman" w:eastAsia="SimSun" w:hAnsi="Times New Roman"/>
          <w:lang w:val="lt-LT" w:eastAsia="zh-CN"/>
        </w:rPr>
        <w:tab/>
        <w:t>P</w:t>
      </w:r>
      <w:r w:rsidRPr="00F32E14">
        <w:rPr>
          <w:rFonts w:ascii="Times New Roman" w:eastAsia="SimSun" w:hAnsi="Times New Roman"/>
          <w:lang w:val="lt-LT" w:eastAsia="zh-CN"/>
        </w:rPr>
        <w:t>akuotės turinys ir kita informacija</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1.</w:t>
      </w:r>
      <w:r w:rsidRPr="00F32E14">
        <w:rPr>
          <w:rFonts w:ascii="Times New Roman" w:eastAsia="SimSun" w:hAnsi="Times New Roman"/>
          <w:b/>
          <w:lang w:val="lt-LT"/>
        </w:rPr>
        <w:tab/>
        <w:t xml:space="preserve">Kas yra </w:t>
      </w:r>
      <w:r w:rsidR="006B2F6A">
        <w:rPr>
          <w:rFonts w:ascii="Times New Roman" w:eastAsia="SimSun" w:hAnsi="Times New Roman"/>
          <w:b/>
          <w:lang w:val="lt-LT"/>
        </w:rPr>
        <w:t>Diclofenacum Ziaja</w:t>
      </w:r>
      <w:r w:rsidRPr="00F32E14">
        <w:rPr>
          <w:rFonts w:ascii="Times New Roman" w:eastAsia="SimSun" w:hAnsi="Times New Roman"/>
          <w:b/>
          <w:lang w:val="lt-LT"/>
        </w:rPr>
        <w:t xml:space="preserve"> ir kam jis vartojamas</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6B2F6A" w:rsidP="00994EFA">
      <w:pPr>
        <w:numPr>
          <w:ilvl w:val="12"/>
          <w:numId w:val="0"/>
        </w:numPr>
        <w:spacing w:after="0" w:line="240" w:lineRule="auto"/>
        <w:rPr>
          <w:rFonts w:ascii="Times New Roman" w:eastAsia="SimSun" w:hAnsi="Times New Roman"/>
          <w:color w:val="000000"/>
          <w:lang w:val="lt-LT" w:eastAsia="zh-CN"/>
        </w:rPr>
      </w:pPr>
      <w:r>
        <w:rPr>
          <w:rFonts w:ascii="Times New Roman" w:eastAsia="SimSun" w:hAnsi="Times New Roman"/>
          <w:color w:val="000000"/>
          <w:lang w:val="lt-LT" w:eastAsia="zh-CN"/>
        </w:rPr>
        <w:t>Diclofenacum Ziaja</w:t>
      </w:r>
      <w:r w:rsidR="00994EFA" w:rsidRPr="00F32E14">
        <w:rPr>
          <w:rFonts w:ascii="Times New Roman" w:eastAsia="SimSun" w:hAnsi="Times New Roman"/>
          <w:color w:val="000000"/>
          <w:lang w:val="lt-LT" w:eastAsia="zh-CN"/>
        </w:rPr>
        <w:t xml:space="preserve"> yra gelis, kurio sudėtyje esantis diklofenako dietilaminas yra skausmą mažinantis ir uždegimą mažinantis nesteroidinis vaistas nuo uždegimo</w:t>
      </w:r>
      <w:r w:rsidR="00994EFA">
        <w:rPr>
          <w:rFonts w:ascii="Times New Roman" w:eastAsia="SimSun" w:hAnsi="Times New Roman"/>
          <w:color w:val="000000"/>
          <w:lang w:val="lt-LT" w:eastAsia="zh-CN"/>
        </w:rPr>
        <w:t xml:space="preserve"> (NVNU)</w:t>
      </w:r>
      <w:r w:rsidR="00994EFA" w:rsidRPr="00F32E14">
        <w:rPr>
          <w:rFonts w:ascii="Times New Roman" w:eastAsia="SimSun" w:hAnsi="Times New Roman"/>
          <w:color w:val="000000"/>
          <w:lang w:val="lt-LT" w:eastAsia="zh-CN"/>
        </w:rPr>
        <w:t>. Gelis pagamintas vandens ir alkoholio pagrindu, todėl sukelia raminamąjį ir šaldomąjį poveikį.</w:t>
      </w:r>
    </w:p>
    <w:p w:rsidR="00994EFA" w:rsidRPr="00F32E14" w:rsidRDefault="00994EFA" w:rsidP="00994EFA">
      <w:pPr>
        <w:numPr>
          <w:ilvl w:val="12"/>
          <w:numId w:val="0"/>
        </w:numPr>
        <w:spacing w:after="0" w:line="240" w:lineRule="auto"/>
        <w:ind w:right="-2"/>
        <w:rPr>
          <w:rFonts w:ascii="Times New Roman" w:eastAsia="SimSun" w:hAnsi="Times New Roman"/>
          <w:color w:val="000000"/>
          <w:lang w:val="lt-LT" w:eastAsia="zh-CN"/>
        </w:rPr>
      </w:pPr>
    </w:p>
    <w:p w:rsidR="00994EFA" w:rsidRPr="00896519" w:rsidRDefault="00994EFA" w:rsidP="00994EFA">
      <w:pPr>
        <w:numPr>
          <w:ilvl w:val="12"/>
          <w:numId w:val="0"/>
        </w:numPr>
        <w:spacing w:after="0" w:line="240" w:lineRule="auto"/>
        <w:ind w:right="-2"/>
        <w:rPr>
          <w:rFonts w:ascii="Times New Roman" w:eastAsia="SimSun" w:hAnsi="Times New Roman"/>
          <w:b/>
          <w:color w:val="000000"/>
          <w:lang w:val="lt-LT" w:eastAsia="zh-CN"/>
        </w:rPr>
      </w:pPr>
      <w:r w:rsidRPr="00896519">
        <w:rPr>
          <w:rFonts w:ascii="Times New Roman" w:eastAsia="SimSun" w:hAnsi="Times New Roman"/>
          <w:b/>
          <w:color w:val="000000"/>
          <w:lang w:val="lt-LT" w:eastAsia="zh-CN"/>
        </w:rPr>
        <w:t>Terapinės indikacijos</w:t>
      </w:r>
    </w:p>
    <w:p w:rsidR="00994EFA" w:rsidRPr="00F32E14" w:rsidRDefault="00994EFA" w:rsidP="00994EFA">
      <w:pPr>
        <w:tabs>
          <w:tab w:val="left" w:pos="567"/>
        </w:tabs>
        <w:spacing w:after="0" w:line="240" w:lineRule="auto"/>
        <w:rPr>
          <w:rFonts w:ascii="Times New Roman" w:eastAsia="SimSun" w:hAnsi="Times New Roman"/>
          <w:b/>
          <w:iCs/>
          <w:lang w:val="lt-LT" w:eastAsia="zh-CN"/>
        </w:rPr>
      </w:pPr>
      <w:r w:rsidRPr="00F32E14">
        <w:rPr>
          <w:rFonts w:ascii="Times New Roman" w:eastAsia="SimSun" w:hAnsi="Times New Roman"/>
          <w:b/>
          <w:iCs/>
          <w:lang w:val="lt-LT" w:eastAsia="zh-CN"/>
        </w:rPr>
        <w:t>Vyresniems kaip 14 metų paaugliams (trumpalaikiam gydymui)</w:t>
      </w:r>
    </w:p>
    <w:p w:rsidR="00994EFA" w:rsidRPr="00F32E14" w:rsidRDefault="00560483" w:rsidP="00994EFA">
      <w:pPr>
        <w:numPr>
          <w:ilvl w:val="0"/>
          <w:numId w:val="8"/>
        </w:numPr>
        <w:tabs>
          <w:tab w:val="left" w:pos="567"/>
        </w:tabs>
        <w:spacing w:after="0" w:line="240" w:lineRule="auto"/>
        <w:ind w:left="567" w:hanging="425"/>
        <w:rPr>
          <w:rFonts w:ascii="Times New Roman" w:eastAsia="SimSun" w:hAnsi="Times New Roman"/>
          <w:lang w:val="lt-LT" w:eastAsia="zh-CN"/>
        </w:rPr>
      </w:pPr>
      <w:r>
        <w:rPr>
          <w:rFonts w:ascii="Times New Roman" w:eastAsia="SimSun" w:hAnsi="Times New Roman"/>
          <w:lang w:val="lt-LT" w:eastAsia="zh-CN"/>
        </w:rPr>
        <w:t>L</w:t>
      </w:r>
      <w:r w:rsidR="00994EFA" w:rsidRPr="00F32E14">
        <w:rPr>
          <w:rFonts w:ascii="Times New Roman" w:eastAsia="SimSun" w:hAnsi="Times New Roman"/>
          <w:lang w:val="lt-LT" w:eastAsia="zh-CN"/>
        </w:rPr>
        <w:t xml:space="preserve">okalus </w:t>
      </w:r>
      <w:r w:rsidR="002D2A37">
        <w:rPr>
          <w:rFonts w:ascii="Times New Roman" w:eastAsia="SimSun" w:hAnsi="Times New Roman"/>
          <w:lang w:val="lt-LT" w:eastAsia="zh-CN"/>
        </w:rPr>
        <w:t xml:space="preserve">(vietinis) </w:t>
      </w:r>
      <w:r w:rsidR="00994EFA" w:rsidRPr="00F32E14">
        <w:rPr>
          <w:rFonts w:ascii="Times New Roman" w:eastAsia="SimSun" w:hAnsi="Times New Roman"/>
          <w:lang w:val="lt-LT" w:eastAsia="zh-CN"/>
        </w:rPr>
        <w:t>simptominis skausmo malšinimas po ūminio raumenų ar raiščių patempimo arba sumušimo (bukos traumos)</w:t>
      </w:r>
      <w:r w:rsidR="007950B5">
        <w:rPr>
          <w:rFonts w:ascii="Times New Roman" w:eastAsia="SimSun" w:hAnsi="Times New Roman"/>
          <w:lang w:val="lt-LT" w:eastAsia="zh-CN"/>
        </w:rPr>
        <w:t>.</w:t>
      </w:r>
    </w:p>
    <w:p w:rsidR="00994EFA" w:rsidRPr="00F32E14" w:rsidRDefault="00994EFA" w:rsidP="00994EFA">
      <w:pPr>
        <w:tabs>
          <w:tab w:val="left" w:pos="567"/>
        </w:tabs>
        <w:spacing w:after="0" w:line="240" w:lineRule="auto"/>
        <w:rPr>
          <w:rFonts w:ascii="Times New Roman" w:eastAsia="SimSun" w:hAnsi="Times New Roman"/>
          <w:b/>
          <w:iCs/>
          <w:lang w:val="lt-LT" w:eastAsia="zh-CN"/>
        </w:rPr>
      </w:pPr>
      <w:r w:rsidRPr="00F32E14">
        <w:rPr>
          <w:rFonts w:ascii="Times New Roman" w:eastAsia="SimSun" w:hAnsi="Times New Roman"/>
          <w:b/>
          <w:iCs/>
          <w:lang w:val="lt-LT" w:eastAsia="zh-CN"/>
        </w:rPr>
        <w:t>Suaugusiesiems</w:t>
      </w:r>
    </w:p>
    <w:p w:rsidR="00994EFA" w:rsidRPr="00F32E14" w:rsidRDefault="005C1EEB" w:rsidP="00994EFA">
      <w:pPr>
        <w:numPr>
          <w:ilvl w:val="0"/>
          <w:numId w:val="8"/>
        </w:numPr>
        <w:tabs>
          <w:tab w:val="left" w:pos="567"/>
        </w:tabs>
        <w:spacing w:after="0" w:line="240" w:lineRule="auto"/>
        <w:ind w:left="567" w:hanging="425"/>
        <w:rPr>
          <w:rFonts w:ascii="Times New Roman" w:eastAsia="SimSun" w:hAnsi="Times New Roman"/>
          <w:lang w:val="lt-LT" w:eastAsia="zh-CN"/>
        </w:rPr>
      </w:pPr>
      <w:r>
        <w:rPr>
          <w:rFonts w:ascii="Times New Roman" w:eastAsia="SimSun" w:hAnsi="Times New Roman"/>
          <w:lang w:val="lt-LT" w:eastAsia="zh-CN"/>
        </w:rPr>
        <w:t>T</w:t>
      </w:r>
      <w:r w:rsidR="00994EFA" w:rsidRPr="00F32E14">
        <w:rPr>
          <w:rFonts w:ascii="Times New Roman" w:eastAsia="SimSun" w:hAnsi="Times New Roman"/>
          <w:lang w:val="lt-LT" w:eastAsia="zh-CN"/>
        </w:rPr>
        <w:t xml:space="preserve">rauminis </w:t>
      </w:r>
      <w:r w:rsidR="00994EFA">
        <w:rPr>
          <w:rFonts w:ascii="Times New Roman" w:eastAsia="SimSun" w:hAnsi="Times New Roman"/>
          <w:lang w:val="lt-LT" w:eastAsia="zh-CN"/>
        </w:rPr>
        <w:t>sausgyslių,</w:t>
      </w:r>
      <w:r w:rsidR="00994EFA" w:rsidRPr="00F32E14">
        <w:rPr>
          <w:rFonts w:ascii="Times New Roman" w:eastAsia="SimSun" w:hAnsi="Times New Roman"/>
          <w:lang w:val="lt-LT" w:eastAsia="zh-CN"/>
        </w:rPr>
        <w:t xml:space="preserve"> raiščių, raumenų ar sąnarių uždegimas po raiščių arba raumenų patempimo ar sumušimo</w:t>
      </w:r>
      <w:r w:rsidR="007950B5">
        <w:rPr>
          <w:rFonts w:ascii="Times New Roman" w:eastAsia="SimSun" w:hAnsi="Times New Roman"/>
          <w:lang w:val="lt-LT" w:eastAsia="zh-CN"/>
        </w:rPr>
        <w:t>;</w:t>
      </w:r>
    </w:p>
    <w:p w:rsidR="00994EFA" w:rsidRPr="00F32E14" w:rsidRDefault="00560483" w:rsidP="00994EFA">
      <w:pPr>
        <w:numPr>
          <w:ilvl w:val="0"/>
          <w:numId w:val="8"/>
        </w:numPr>
        <w:tabs>
          <w:tab w:val="left" w:pos="567"/>
        </w:tabs>
        <w:spacing w:after="0" w:line="240" w:lineRule="auto"/>
        <w:ind w:left="567" w:hanging="425"/>
        <w:rPr>
          <w:rFonts w:ascii="Times New Roman" w:eastAsia="SimSun" w:hAnsi="Times New Roman"/>
          <w:lang w:val="lt-LT" w:eastAsia="zh-CN"/>
        </w:rPr>
      </w:pPr>
      <w:r>
        <w:rPr>
          <w:rFonts w:ascii="Times New Roman" w:eastAsia="SimSun" w:hAnsi="Times New Roman"/>
          <w:lang w:val="lt-LT" w:eastAsia="zh-CN"/>
        </w:rPr>
        <w:t>N</w:t>
      </w:r>
      <w:r w:rsidR="00994EFA">
        <w:rPr>
          <w:rFonts w:ascii="Times New Roman" w:eastAsia="SimSun" w:hAnsi="Times New Roman"/>
          <w:lang w:val="lt-LT" w:eastAsia="zh-CN"/>
        </w:rPr>
        <w:t>ugaros skausmas</w:t>
      </w:r>
      <w:r w:rsidR="007950B5">
        <w:rPr>
          <w:rFonts w:ascii="Times New Roman" w:eastAsia="SimSun" w:hAnsi="Times New Roman"/>
          <w:lang w:val="lt-LT" w:eastAsia="zh-CN"/>
        </w:rPr>
        <w:t>;</w:t>
      </w:r>
    </w:p>
    <w:p w:rsidR="00994EFA" w:rsidRPr="00F32E14" w:rsidRDefault="002D2A37" w:rsidP="00994EFA">
      <w:pPr>
        <w:numPr>
          <w:ilvl w:val="0"/>
          <w:numId w:val="8"/>
        </w:numPr>
        <w:tabs>
          <w:tab w:val="left" w:pos="567"/>
        </w:tabs>
        <w:spacing w:after="0" w:line="240" w:lineRule="auto"/>
        <w:ind w:left="567" w:hanging="425"/>
        <w:rPr>
          <w:rFonts w:ascii="Times New Roman" w:eastAsia="SimSun" w:hAnsi="Times New Roman"/>
          <w:lang w:val="lt-LT" w:eastAsia="zh-CN"/>
        </w:rPr>
      </w:pPr>
      <w:r>
        <w:rPr>
          <w:rFonts w:ascii="Times New Roman" w:eastAsia="SimSun" w:hAnsi="Times New Roman"/>
          <w:lang w:val="lt-LT" w:eastAsia="zh-CN"/>
        </w:rPr>
        <w:t>L</w:t>
      </w:r>
      <w:r w:rsidR="00994EFA">
        <w:rPr>
          <w:rFonts w:ascii="Times New Roman" w:eastAsia="SimSun" w:hAnsi="Times New Roman"/>
          <w:lang w:val="lt-LT" w:eastAsia="zh-CN"/>
        </w:rPr>
        <w:t>okal</w:t>
      </w:r>
      <w:r w:rsidR="00994EFA" w:rsidRPr="00F32E14">
        <w:rPr>
          <w:rFonts w:ascii="Times New Roman" w:eastAsia="SimSun" w:hAnsi="Times New Roman"/>
          <w:lang w:val="lt-LT" w:eastAsia="zh-CN"/>
        </w:rPr>
        <w:t>us minkštųjų audinių pažeidim</w:t>
      </w:r>
      <w:r w:rsidR="00994EFA">
        <w:rPr>
          <w:rFonts w:ascii="Times New Roman" w:eastAsia="SimSun" w:hAnsi="Times New Roman"/>
          <w:lang w:val="lt-LT" w:eastAsia="zh-CN"/>
        </w:rPr>
        <w:t>as</w:t>
      </w:r>
      <w:r w:rsidR="00994EFA" w:rsidRPr="00F32E14">
        <w:rPr>
          <w:rFonts w:ascii="Times New Roman" w:eastAsia="SimSun" w:hAnsi="Times New Roman"/>
          <w:lang w:val="lt-LT" w:eastAsia="zh-CN"/>
        </w:rPr>
        <w:t xml:space="preserve"> </w:t>
      </w:r>
      <w:r w:rsidR="007950B5">
        <w:rPr>
          <w:rFonts w:ascii="Times New Roman" w:eastAsia="SimSun" w:hAnsi="Times New Roman"/>
          <w:lang w:val="lt-LT" w:eastAsia="zh-CN"/>
        </w:rPr>
        <w:t>(</w:t>
      </w:r>
      <w:r w:rsidR="00994EFA" w:rsidRPr="00F32E14">
        <w:rPr>
          <w:rFonts w:ascii="Times New Roman" w:eastAsia="SimSun" w:hAnsi="Times New Roman"/>
          <w:lang w:val="lt-LT" w:eastAsia="zh-CN"/>
        </w:rPr>
        <w:t>pvz. sausgyslių uždegim</w:t>
      </w:r>
      <w:r w:rsidR="00994EFA">
        <w:rPr>
          <w:rFonts w:ascii="Times New Roman" w:eastAsia="SimSun" w:hAnsi="Times New Roman"/>
          <w:lang w:val="lt-LT" w:eastAsia="zh-CN"/>
        </w:rPr>
        <w:t>as</w:t>
      </w:r>
      <w:r w:rsidR="00994EFA" w:rsidRPr="00F32E14">
        <w:rPr>
          <w:rFonts w:ascii="Times New Roman" w:eastAsia="SimSun" w:hAnsi="Times New Roman"/>
          <w:lang w:val="lt-LT" w:eastAsia="zh-CN"/>
        </w:rPr>
        <w:t xml:space="preserve"> ar </w:t>
      </w:r>
      <w:r w:rsidR="00560483">
        <w:rPr>
          <w:rFonts w:ascii="Times New Roman" w:eastAsia="SimSun" w:hAnsi="Times New Roman"/>
          <w:lang w:val="lt-LT" w:eastAsia="zh-CN"/>
        </w:rPr>
        <w:t>„tenisininko</w:t>
      </w:r>
      <w:r w:rsidR="00560483" w:rsidRPr="00F32E14">
        <w:rPr>
          <w:rFonts w:ascii="Times New Roman" w:eastAsia="SimSun" w:hAnsi="Times New Roman"/>
          <w:lang w:val="lt-LT" w:eastAsia="zh-CN"/>
        </w:rPr>
        <w:t xml:space="preserve"> </w:t>
      </w:r>
      <w:r w:rsidR="00994EFA" w:rsidRPr="00F32E14">
        <w:rPr>
          <w:rFonts w:ascii="Times New Roman" w:eastAsia="SimSun" w:hAnsi="Times New Roman"/>
          <w:lang w:val="lt-LT" w:eastAsia="zh-CN"/>
        </w:rPr>
        <w:t>alkūnė</w:t>
      </w:r>
      <w:r w:rsidR="00560483">
        <w:rPr>
          <w:rFonts w:ascii="Times New Roman" w:eastAsia="SimSun" w:hAnsi="Times New Roman"/>
          <w:lang w:val="lt-LT" w:eastAsia="zh-CN"/>
        </w:rPr>
        <w:t>“</w:t>
      </w:r>
      <w:r w:rsidR="007950B5">
        <w:rPr>
          <w:rFonts w:ascii="Times New Roman" w:eastAsia="SimSun" w:hAnsi="Times New Roman"/>
          <w:lang w:val="lt-LT" w:eastAsia="zh-CN"/>
        </w:rPr>
        <w:t>);</w:t>
      </w:r>
    </w:p>
    <w:p w:rsidR="00994EFA" w:rsidRPr="00F32E14" w:rsidRDefault="002D2A37" w:rsidP="00994EFA">
      <w:pPr>
        <w:numPr>
          <w:ilvl w:val="0"/>
          <w:numId w:val="8"/>
        </w:numPr>
        <w:tabs>
          <w:tab w:val="left" w:pos="567"/>
        </w:tabs>
        <w:spacing w:after="0" w:line="240" w:lineRule="auto"/>
        <w:ind w:left="567" w:hanging="425"/>
        <w:rPr>
          <w:rFonts w:ascii="Times New Roman" w:eastAsia="SimSun" w:hAnsi="Times New Roman"/>
          <w:lang w:val="lt-LT" w:eastAsia="zh-CN"/>
        </w:rPr>
      </w:pPr>
      <w:r>
        <w:rPr>
          <w:rFonts w:ascii="Times New Roman" w:eastAsia="SimSun" w:hAnsi="Times New Roman"/>
          <w:lang w:val="lt-LT" w:eastAsia="zh-CN"/>
        </w:rPr>
        <w:t>L</w:t>
      </w:r>
      <w:r w:rsidR="00994EFA" w:rsidRPr="00F32E14">
        <w:rPr>
          <w:rFonts w:ascii="Times New Roman" w:eastAsia="SimSun" w:hAnsi="Times New Roman"/>
          <w:lang w:val="lt-LT" w:eastAsia="zh-CN"/>
        </w:rPr>
        <w:t>okal</w:t>
      </w:r>
      <w:r w:rsidR="00994EFA">
        <w:rPr>
          <w:rFonts w:ascii="Times New Roman" w:eastAsia="SimSun" w:hAnsi="Times New Roman"/>
          <w:lang w:val="lt-LT" w:eastAsia="zh-CN"/>
        </w:rPr>
        <w:t>ūs</w:t>
      </w:r>
      <w:r w:rsidR="00994EFA" w:rsidRPr="00F32E14">
        <w:rPr>
          <w:rFonts w:ascii="Times New Roman" w:eastAsia="SimSun" w:hAnsi="Times New Roman"/>
          <w:lang w:val="lt-LT" w:eastAsia="zh-CN"/>
        </w:rPr>
        <w:t xml:space="preserve"> </w:t>
      </w:r>
      <w:r w:rsidR="00994EFA">
        <w:rPr>
          <w:rFonts w:ascii="Times New Roman" w:eastAsia="SimSun" w:hAnsi="Times New Roman"/>
          <w:lang w:val="lt-LT" w:eastAsia="zh-CN"/>
        </w:rPr>
        <w:t>nesunkūs</w:t>
      </w:r>
      <w:r w:rsidR="00994EFA" w:rsidRPr="00F32E14">
        <w:rPr>
          <w:rFonts w:ascii="Times New Roman" w:eastAsia="SimSun" w:hAnsi="Times New Roman"/>
          <w:lang w:val="lt-LT" w:eastAsia="zh-CN"/>
        </w:rPr>
        <w:t xml:space="preserve"> sąnarių uždegimo (osteoartrito) simptom</w:t>
      </w:r>
      <w:r w:rsidR="00994EFA">
        <w:rPr>
          <w:rFonts w:ascii="Times New Roman" w:eastAsia="SimSun" w:hAnsi="Times New Roman"/>
          <w:lang w:val="lt-LT" w:eastAsia="zh-CN"/>
        </w:rPr>
        <w:t>ai</w:t>
      </w:r>
      <w:r w:rsidR="007950B5">
        <w:rPr>
          <w:rFonts w:ascii="Times New Roman" w:eastAsia="SimSun" w:hAnsi="Times New Roman"/>
          <w:lang w:val="lt-LT" w:eastAsia="zh-CN"/>
        </w:rPr>
        <w:t>.</w:t>
      </w:r>
    </w:p>
    <w:p w:rsidR="00994EFA" w:rsidRPr="00F32E14" w:rsidRDefault="00994EFA" w:rsidP="00994EFA">
      <w:pPr>
        <w:tabs>
          <w:tab w:val="left" w:pos="567"/>
        </w:tabs>
        <w:spacing w:after="0" w:line="260" w:lineRule="exact"/>
        <w:jc w:val="both"/>
        <w:rPr>
          <w:rFonts w:ascii="Times New Roman" w:eastAsia="SimSun" w:hAnsi="Times New Roman"/>
          <w:b/>
          <w:color w:val="000000"/>
          <w:lang w:val="lt-LT" w:eastAsia="zh-CN"/>
        </w:rPr>
      </w:pP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r>
        <w:rPr>
          <w:rFonts w:ascii="Times New Roman" w:eastAsia="SimSun" w:hAnsi="Times New Roman"/>
          <w:lang w:val="lt-LT" w:eastAsia="zh-CN"/>
        </w:rPr>
        <w:t>Jeigu per 7 </w:t>
      </w:r>
      <w:r w:rsidRPr="00F32E14">
        <w:rPr>
          <w:rFonts w:ascii="Times New Roman" w:eastAsia="SimSun" w:hAnsi="Times New Roman"/>
          <w:lang w:val="lt-LT" w:eastAsia="zh-CN"/>
        </w:rPr>
        <w:t>dienas Jūsų savijauta nepagerėjo arba net pablogėjo, kreipkitės į gydytoją.</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2.</w:t>
      </w:r>
      <w:r w:rsidRPr="00F32E14">
        <w:rPr>
          <w:rFonts w:ascii="Times New Roman" w:eastAsia="SimSun" w:hAnsi="Times New Roman"/>
          <w:b/>
          <w:lang w:val="lt-LT"/>
        </w:rPr>
        <w:tab/>
        <w:t xml:space="preserve">Kas žinotina prieš vartojant </w:t>
      </w:r>
      <w:r w:rsidR="006B2F6A">
        <w:rPr>
          <w:rFonts w:ascii="Times New Roman" w:eastAsia="SimSun" w:hAnsi="Times New Roman"/>
          <w:b/>
          <w:lang w:val="lt-LT"/>
        </w:rPr>
        <w:t>Diclofenacum Ziaja</w:t>
      </w:r>
      <w:r w:rsidRPr="00F32E14">
        <w:rPr>
          <w:rFonts w:ascii="Times New Roman" w:eastAsia="SimSun" w:hAnsi="Times New Roman"/>
          <w:b/>
          <w:lang w:val="lt-LT"/>
        </w:rPr>
        <w:t xml:space="preserve"> </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6B2F6A" w:rsidP="00994EFA">
      <w:pPr>
        <w:keepNext/>
        <w:tabs>
          <w:tab w:val="left" w:pos="567"/>
        </w:tabs>
        <w:spacing w:after="0" w:line="240" w:lineRule="auto"/>
        <w:jc w:val="both"/>
        <w:outlineLvl w:val="3"/>
        <w:rPr>
          <w:rFonts w:ascii="Times New Roman" w:eastAsia="SimSun" w:hAnsi="Times New Roman"/>
          <w:b/>
          <w:lang w:val="lt-LT"/>
        </w:rPr>
      </w:pPr>
      <w:r>
        <w:rPr>
          <w:rFonts w:ascii="Times New Roman" w:eastAsia="SimSun" w:hAnsi="Times New Roman"/>
          <w:b/>
          <w:lang w:val="lt-LT"/>
        </w:rPr>
        <w:t>Diclofenacum Ziaja</w:t>
      </w:r>
      <w:r w:rsidR="00994EFA" w:rsidRPr="00F32E14">
        <w:rPr>
          <w:rFonts w:ascii="Times New Roman" w:eastAsia="SimSun" w:hAnsi="Times New Roman"/>
          <w:b/>
          <w:lang w:val="lt-LT"/>
        </w:rPr>
        <w:t xml:space="preserve"> vartoti negalima</w:t>
      </w:r>
    </w:p>
    <w:p w:rsidR="00994EFA" w:rsidRPr="00F32E14" w:rsidRDefault="00994EFA" w:rsidP="00994EFA">
      <w:pPr>
        <w:numPr>
          <w:ilvl w:val="0"/>
          <w:numId w:val="10"/>
        </w:numPr>
        <w:tabs>
          <w:tab w:val="left" w:pos="567"/>
        </w:tabs>
        <w:spacing w:after="0" w:line="240" w:lineRule="auto"/>
        <w:ind w:left="567" w:hanging="425"/>
        <w:rPr>
          <w:rFonts w:ascii="Times New Roman" w:eastAsia="SimSun" w:hAnsi="Times New Roman"/>
          <w:lang w:val="lt-LT" w:eastAsia="zh-CN"/>
        </w:rPr>
      </w:pPr>
      <w:r w:rsidRPr="00F32E14">
        <w:rPr>
          <w:rFonts w:ascii="Times New Roman" w:eastAsia="SimSun" w:hAnsi="Times New Roman"/>
          <w:lang w:val="lt-LT" w:eastAsia="zh-CN"/>
        </w:rPr>
        <w:t xml:space="preserve">jeigu yra alergija </w:t>
      </w:r>
      <w:r w:rsidRPr="00F32E14">
        <w:rPr>
          <w:rFonts w:ascii="Times New Roman" w:eastAsia="SimSun" w:hAnsi="Times New Roman"/>
          <w:color w:val="000000"/>
          <w:lang w:val="lt-LT" w:eastAsia="zh-CN"/>
        </w:rPr>
        <w:t xml:space="preserve">diklofenakui, propilenglikoliui </w:t>
      </w:r>
      <w:r w:rsidRPr="00F32E14">
        <w:rPr>
          <w:rFonts w:ascii="Times New Roman" w:eastAsia="SimSun" w:hAnsi="Times New Roman"/>
          <w:lang w:val="lt-LT" w:eastAsia="zh-CN"/>
        </w:rPr>
        <w:t>arba bet kuriai pagalbinei šio vaisto medžiagai (jos išvardytos 6 skyriuje)</w:t>
      </w:r>
    </w:p>
    <w:p w:rsidR="00994EFA" w:rsidRPr="00F32E14" w:rsidRDefault="00994EFA" w:rsidP="00994EFA">
      <w:pPr>
        <w:numPr>
          <w:ilvl w:val="0"/>
          <w:numId w:val="10"/>
        </w:numPr>
        <w:spacing w:after="0" w:line="240" w:lineRule="auto"/>
        <w:ind w:left="567" w:hanging="425"/>
        <w:rPr>
          <w:rFonts w:ascii="Times New Roman" w:eastAsia="SimSun" w:hAnsi="Times New Roman"/>
          <w:color w:val="000000"/>
          <w:lang w:val="lt-LT" w:eastAsia="zh-CN"/>
        </w:rPr>
      </w:pPr>
      <w:r w:rsidRPr="00F32E14">
        <w:rPr>
          <w:rFonts w:ascii="Times New Roman" w:eastAsia="SimSun" w:hAnsi="Times New Roman"/>
          <w:color w:val="000000"/>
          <w:lang w:val="lt-LT" w:eastAsia="zh-CN"/>
        </w:rPr>
        <w:t>jeigu po acetilsalicilo rūgšties arba kitokio nesteroidinio vaisto nuo uždegimo pavartojimo buvo pasireiškusi astma, dilgėlinė ar ūminė sloga</w:t>
      </w:r>
    </w:p>
    <w:p w:rsidR="00994EFA" w:rsidRPr="00F32E14" w:rsidRDefault="00994EFA" w:rsidP="00994EFA">
      <w:pPr>
        <w:numPr>
          <w:ilvl w:val="0"/>
          <w:numId w:val="10"/>
        </w:numPr>
        <w:spacing w:after="0" w:line="240" w:lineRule="auto"/>
        <w:ind w:left="567" w:hanging="425"/>
        <w:rPr>
          <w:rFonts w:ascii="Times New Roman" w:eastAsia="SimSun" w:hAnsi="Times New Roman"/>
          <w:color w:val="000000"/>
          <w:lang w:val="lt-LT" w:eastAsia="zh-CN"/>
        </w:rPr>
      </w:pPr>
      <w:r w:rsidRPr="00F32E14">
        <w:rPr>
          <w:rFonts w:ascii="Times New Roman" w:eastAsia="SimSun" w:hAnsi="Times New Roman"/>
          <w:color w:val="000000"/>
          <w:lang w:val="lt-LT" w:eastAsia="zh-CN"/>
        </w:rPr>
        <w:t>vaikams ir jaunesniems kaip 14 metų paaugliams</w:t>
      </w:r>
    </w:p>
    <w:p w:rsidR="00994EFA" w:rsidRPr="00F32E14" w:rsidRDefault="00994EFA" w:rsidP="00994EFA">
      <w:pPr>
        <w:numPr>
          <w:ilvl w:val="0"/>
          <w:numId w:val="10"/>
        </w:numPr>
        <w:spacing w:after="0" w:line="240" w:lineRule="auto"/>
        <w:ind w:left="567" w:hanging="425"/>
        <w:rPr>
          <w:rFonts w:ascii="Times New Roman" w:eastAsia="SimSun" w:hAnsi="Times New Roman"/>
          <w:color w:val="000000"/>
          <w:lang w:val="lt-LT" w:eastAsia="zh-CN"/>
        </w:rPr>
      </w:pPr>
      <w:r w:rsidRPr="00F32E14">
        <w:rPr>
          <w:rFonts w:ascii="Times New Roman" w:eastAsia="SimSun" w:hAnsi="Times New Roman"/>
          <w:color w:val="000000"/>
          <w:lang w:val="lt-LT" w:eastAsia="zh-CN"/>
        </w:rPr>
        <w:t>paskutiniais 3 nėštumo mėnesiais</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 xml:space="preserve">Įspėjimai ir atsargumo priemonės </w:t>
      </w:r>
    </w:p>
    <w:p w:rsidR="00994EFA" w:rsidRPr="00F32E14" w:rsidRDefault="00994EFA" w:rsidP="00994EFA">
      <w:p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 xml:space="preserve">Pasitarkite su gydytoju arba vaistininku, prieš pradėdami vartoti </w:t>
      </w:r>
      <w:r w:rsidR="006B2F6A">
        <w:rPr>
          <w:rFonts w:ascii="Times New Roman" w:eastAsia="SimSun" w:hAnsi="Times New Roman"/>
          <w:color w:val="000000"/>
          <w:lang w:val="lt-LT" w:eastAsia="zh-CN"/>
        </w:rPr>
        <w:t>Diclofenacum Ziaja</w:t>
      </w:r>
      <w:r w:rsidRPr="00F32E14">
        <w:rPr>
          <w:rFonts w:ascii="Times New Roman" w:eastAsia="SimSun" w:hAnsi="Times New Roman"/>
          <w:color w:val="000000"/>
          <w:lang w:val="lt-LT" w:eastAsia="zh-CN"/>
        </w:rPr>
        <w:t>.</w:t>
      </w:r>
    </w:p>
    <w:p w:rsidR="00994EFA" w:rsidRPr="00F32E14" w:rsidRDefault="00994EFA" w:rsidP="00994EFA">
      <w:pPr>
        <w:numPr>
          <w:ilvl w:val="0"/>
          <w:numId w:val="10"/>
        </w:numPr>
        <w:tabs>
          <w:tab w:val="left" w:pos="567"/>
        </w:tabs>
        <w:spacing w:after="0" w:line="240" w:lineRule="auto"/>
        <w:ind w:left="567" w:hanging="425"/>
        <w:rPr>
          <w:rFonts w:ascii="Times New Roman" w:eastAsia="SimSun" w:hAnsi="Times New Roman"/>
          <w:lang w:val="lt-LT" w:eastAsia="zh-CN"/>
        </w:rPr>
      </w:pPr>
      <w:r>
        <w:rPr>
          <w:rFonts w:ascii="Times New Roman" w:eastAsia="SimSun" w:hAnsi="Times New Roman"/>
          <w:lang w:val="lt-LT" w:eastAsia="zh-CN"/>
        </w:rPr>
        <w:lastRenderedPageBreak/>
        <w:t>j</w:t>
      </w:r>
      <w:r w:rsidRPr="00F32E14">
        <w:rPr>
          <w:rFonts w:ascii="Times New Roman" w:eastAsia="SimSun" w:hAnsi="Times New Roman"/>
          <w:lang w:val="lt-LT" w:eastAsia="zh-CN"/>
        </w:rPr>
        <w:t xml:space="preserve">ei šio vaisto tepama ant didelio odos ploto ar vartojama ilgai, gali atsirasti sisteminis šalutinis poveikis, t.y. nepageidaujamas poveikis virškinimo traktui (pvz. skrandžio opa) ar nervų sistemai (pvz. </w:t>
      </w:r>
      <w:r w:rsidR="00987F65">
        <w:rPr>
          <w:rFonts w:ascii="Times New Roman" w:eastAsia="SimSun" w:hAnsi="Times New Roman"/>
          <w:lang w:val="lt-LT" w:eastAsia="zh-CN"/>
        </w:rPr>
        <w:t>svaigimas (</w:t>
      </w:r>
      <w:r w:rsidR="00987F65" w:rsidRPr="00FE46AE">
        <w:rPr>
          <w:rFonts w:ascii="Times New Roman" w:eastAsia="SimSun" w:hAnsi="Times New Roman"/>
          <w:i/>
          <w:lang w:val="lt-LT" w:eastAsia="zh-CN"/>
        </w:rPr>
        <w:t>vertigo</w:t>
      </w:r>
      <w:r w:rsidR="00987F65">
        <w:rPr>
          <w:rFonts w:ascii="Times New Roman" w:eastAsia="SimSun" w:hAnsi="Times New Roman"/>
          <w:lang w:val="lt-LT" w:eastAsia="zh-CN"/>
        </w:rPr>
        <w:t>)</w:t>
      </w:r>
      <w:r w:rsidRPr="00F32E14">
        <w:rPr>
          <w:rFonts w:ascii="Times New Roman" w:eastAsia="SimSun" w:hAnsi="Times New Roman"/>
          <w:lang w:val="lt-LT" w:eastAsia="zh-CN"/>
        </w:rPr>
        <w:t xml:space="preserve"> ir galvos skausmas)</w:t>
      </w:r>
    </w:p>
    <w:p w:rsidR="00994EFA" w:rsidRPr="00F32E14" w:rsidRDefault="00994EFA" w:rsidP="00994EFA">
      <w:pPr>
        <w:numPr>
          <w:ilvl w:val="0"/>
          <w:numId w:val="10"/>
        </w:numPr>
        <w:tabs>
          <w:tab w:val="left" w:pos="567"/>
        </w:tabs>
        <w:spacing w:after="0" w:line="240" w:lineRule="auto"/>
        <w:ind w:left="567" w:hanging="425"/>
        <w:rPr>
          <w:rFonts w:ascii="Times New Roman" w:eastAsia="SimSun" w:hAnsi="Times New Roman"/>
          <w:lang w:val="lt-LT" w:eastAsia="zh-CN"/>
        </w:rPr>
      </w:pPr>
      <w:r w:rsidRPr="00F32E14">
        <w:rPr>
          <w:rFonts w:ascii="Times New Roman" w:eastAsia="SimSun" w:hAnsi="Times New Roman"/>
          <w:color w:val="000000"/>
          <w:lang w:val="lt-LT" w:eastAsia="zh-CN"/>
        </w:rPr>
        <w:t>š</w:t>
      </w:r>
      <w:r w:rsidRPr="00F32E14">
        <w:rPr>
          <w:rFonts w:ascii="Times New Roman" w:eastAsia="SimSun" w:hAnsi="Times New Roman"/>
          <w:lang w:val="lt-LT" w:eastAsia="zh-CN"/>
        </w:rPr>
        <w:t>io vaisto galima vartoti tik ant nepažeistos odos (draudžiama tepti ant ligos pažeistos odos, žaizdų ar sužalotų vietų)</w:t>
      </w:r>
    </w:p>
    <w:p w:rsidR="00994EFA" w:rsidRPr="00F32E14" w:rsidRDefault="00994EFA" w:rsidP="00994EFA">
      <w:pPr>
        <w:numPr>
          <w:ilvl w:val="0"/>
          <w:numId w:val="10"/>
        </w:numPr>
        <w:tabs>
          <w:tab w:val="left" w:pos="567"/>
        </w:tabs>
        <w:spacing w:after="0" w:line="240" w:lineRule="auto"/>
        <w:ind w:left="567" w:hanging="425"/>
        <w:rPr>
          <w:rFonts w:ascii="Times New Roman" w:eastAsia="SimSun" w:hAnsi="Times New Roman"/>
          <w:lang w:val="lt-LT" w:eastAsia="zh-CN"/>
        </w:rPr>
      </w:pPr>
      <w:r>
        <w:rPr>
          <w:rFonts w:ascii="Times New Roman" w:eastAsia="SimSun" w:hAnsi="Times New Roman"/>
          <w:lang w:val="lt-LT" w:eastAsia="zh-CN"/>
        </w:rPr>
        <w:t>g</w:t>
      </w:r>
      <w:r w:rsidRPr="00F32E14">
        <w:rPr>
          <w:rFonts w:ascii="Times New Roman" w:eastAsia="SimSun" w:hAnsi="Times New Roman"/>
          <w:lang w:val="lt-LT" w:eastAsia="zh-CN"/>
        </w:rPr>
        <w:t>alima naudoti orui laidų (neokliuzinį) tvarstį, tačiau okliuzinius tvarsčius naudoti draudžiama</w:t>
      </w:r>
    </w:p>
    <w:p w:rsidR="00994EFA" w:rsidRPr="00F32E14" w:rsidRDefault="00994EFA" w:rsidP="00994EFA">
      <w:pPr>
        <w:numPr>
          <w:ilvl w:val="0"/>
          <w:numId w:val="10"/>
        </w:numPr>
        <w:tabs>
          <w:tab w:val="left" w:pos="567"/>
        </w:tabs>
        <w:spacing w:after="0" w:line="240" w:lineRule="auto"/>
        <w:ind w:left="567" w:hanging="425"/>
        <w:rPr>
          <w:rFonts w:ascii="Times New Roman" w:eastAsia="SimSun" w:hAnsi="Times New Roman"/>
          <w:lang w:val="lt-LT" w:eastAsia="zh-CN"/>
        </w:rPr>
      </w:pPr>
      <w:r w:rsidRPr="00F32E14">
        <w:rPr>
          <w:rFonts w:ascii="Times New Roman" w:eastAsia="SimSun" w:hAnsi="Times New Roman"/>
          <w:color w:val="000000"/>
          <w:lang w:val="lt-LT" w:eastAsia="zh-CN"/>
        </w:rPr>
        <w:t>š</w:t>
      </w:r>
      <w:r w:rsidRPr="00F32E14">
        <w:rPr>
          <w:rFonts w:ascii="Times New Roman" w:eastAsia="SimSun" w:hAnsi="Times New Roman"/>
          <w:lang w:val="lt-LT" w:eastAsia="zh-CN"/>
        </w:rPr>
        <w:t>io vaisto neturi patekti į akis arba ant gleivinės</w:t>
      </w:r>
      <w:r>
        <w:rPr>
          <w:rFonts w:ascii="Times New Roman" w:eastAsia="SimSun" w:hAnsi="Times New Roman"/>
          <w:lang w:val="lt-LT" w:eastAsia="zh-CN"/>
        </w:rPr>
        <w:t>, jo negalima vartoti per burną</w:t>
      </w:r>
    </w:p>
    <w:p w:rsidR="00994EFA" w:rsidRPr="00F32E14" w:rsidRDefault="00994EFA" w:rsidP="00994EFA">
      <w:pPr>
        <w:tabs>
          <w:tab w:val="left" w:pos="567"/>
        </w:tabs>
        <w:spacing w:after="0" w:line="260" w:lineRule="exact"/>
        <w:rPr>
          <w:rFonts w:ascii="Times New Roman" w:eastAsia="SimSun" w:hAnsi="Times New Roman"/>
          <w:color w:val="000000"/>
          <w:lang w:val="lt-LT" w:eastAsia="zh-CN"/>
        </w:rPr>
      </w:pPr>
    </w:p>
    <w:p w:rsidR="00994EFA" w:rsidRPr="00F32E14" w:rsidRDefault="00994EFA" w:rsidP="00994EFA">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 xml:space="preserve">Kiti vaistai ir </w:t>
      </w:r>
      <w:r w:rsidR="006B2F6A">
        <w:rPr>
          <w:rFonts w:ascii="Times New Roman" w:eastAsia="SimSun" w:hAnsi="Times New Roman"/>
          <w:b/>
          <w:lang w:val="lt-LT"/>
        </w:rPr>
        <w:t>Diclofenacum Ziaja</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r w:rsidRPr="00F32E14">
        <w:rPr>
          <w:rFonts w:ascii="Times New Roman" w:eastAsia="SimSun" w:hAnsi="Times New Roman"/>
          <w:lang w:val="lt-LT" w:eastAsia="zh-CN"/>
        </w:rPr>
        <w:t>Jeigu vartojate ar neseniai vartojote kitų vaistų arba dėl to nesate tikri, apie tai pasakykite gydytojui arba vaistininkui.</w:t>
      </w:r>
    </w:p>
    <w:p w:rsidR="00994EFA" w:rsidRPr="00F32E14" w:rsidRDefault="00994EFA" w:rsidP="00994EFA">
      <w:p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Sisteminė lokaliai pavartoto diklofenako absorbcija (pasisavinimas į kraują) yra maža, todėl sąveikos su kitais vaistais galimybė yra maža. Ant gydomos vietos vartoti kitokių lokalaus poveikio vaistų nerekomenduojama.</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Nėštumas ir žindymo laikotarpis</w:t>
      </w:r>
    </w:p>
    <w:p w:rsidR="00994EFA" w:rsidRPr="00F32E14" w:rsidRDefault="00994EFA" w:rsidP="00994EFA">
      <w:pPr>
        <w:numPr>
          <w:ilvl w:val="12"/>
          <w:numId w:val="0"/>
        </w:num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Jeigu esate nėščia, žindote kūdikį, manote, kad galbūt esate nėščia arba planuojate pastoti, tai prieš vartodama šį vaistą pasitarkite su gydytoju arba vaistininku.</w:t>
      </w:r>
    </w:p>
    <w:p w:rsidR="00994EFA" w:rsidRPr="00F32E14" w:rsidRDefault="00994EFA" w:rsidP="00994EFA">
      <w:pPr>
        <w:numPr>
          <w:ilvl w:val="12"/>
          <w:numId w:val="0"/>
        </w:numPr>
        <w:spacing w:after="0" w:line="240" w:lineRule="auto"/>
        <w:ind w:right="-2"/>
        <w:outlineLvl w:val="0"/>
        <w:rPr>
          <w:rFonts w:ascii="Times New Roman" w:eastAsia="SimSun" w:hAnsi="Times New Roman"/>
          <w:color w:val="000000"/>
          <w:lang w:val="lt-LT" w:eastAsia="zh-CN"/>
        </w:rPr>
      </w:pPr>
    </w:p>
    <w:p w:rsidR="00994EFA" w:rsidRPr="00F32E14" w:rsidRDefault="00994EFA" w:rsidP="00994EFA">
      <w:pPr>
        <w:numPr>
          <w:ilvl w:val="12"/>
          <w:numId w:val="0"/>
        </w:numPr>
        <w:spacing w:after="0" w:line="240" w:lineRule="auto"/>
        <w:ind w:right="-2"/>
        <w:outlineLvl w:val="0"/>
        <w:rPr>
          <w:rFonts w:ascii="Times New Roman" w:eastAsia="SimSun" w:hAnsi="Times New Roman"/>
          <w:color w:val="000000"/>
          <w:u w:val="single"/>
          <w:lang w:val="lt-LT" w:eastAsia="zh-CN"/>
        </w:rPr>
      </w:pPr>
      <w:r w:rsidRPr="00F32E14">
        <w:rPr>
          <w:rFonts w:ascii="Times New Roman" w:eastAsia="SimSun" w:hAnsi="Times New Roman"/>
          <w:color w:val="000000"/>
          <w:u w:val="single"/>
          <w:lang w:val="lt-LT" w:eastAsia="zh-CN"/>
        </w:rPr>
        <w:t>Nėštumas</w:t>
      </w:r>
    </w:p>
    <w:p w:rsidR="00994EFA" w:rsidRPr="00F32E14" w:rsidRDefault="00994EFA" w:rsidP="00994EFA">
      <w:pPr>
        <w:numPr>
          <w:ilvl w:val="12"/>
          <w:numId w:val="0"/>
        </w:numPr>
        <w:spacing w:after="0" w:line="240" w:lineRule="auto"/>
        <w:ind w:right="-2"/>
        <w:outlineLvl w:val="0"/>
        <w:rPr>
          <w:rFonts w:ascii="Times New Roman" w:eastAsia="SimSun" w:hAnsi="Times New Roman"/>
          <w:color w:val="000000"/>
          <w:lang w:val="lt-LT" w:eastAsia="zh-CN"/>
        </w:rPr>
      </w:pPr>
      <w:r w:rsidRPr="00F32E14">
        <w:rPr>
          <w:rFonts w:ascii="Times New Roman" w:eastAsia="SimSun" w:hAnsi="Times New Roman"/>
          <w:color w:val="000000"/>
          <w:lang w:val="lt-LT" w:eastAsia="zh-CN"/>
        </w:rPr>
        <w:t>Nėščioms moterims šio vaisto vartoti nerekomenduojama.</w:t>
      </w:r>
    </w:p>
    <w:p w:rsidR="00994EFA" w:rsidRPr="00F32E14" w:rsidRDefault="00994EFA" w:rsidP="00994EFA">
      <w:pPr>
        <w:numPr>
          <w:ilvl w:val="12"/>
          <w:numId w:val="0"/>
        </w:numPr>
        <w:spacing w:after="0" w:line="240" w:lineRule="auto"/>
        <w:ind w:right="-2"/>
        <w:outlineLvl w:val="0"/>
        <w:rPr>
          <w:rFonts w:ascii="Times New Roman" w:eastAsia="SimSun" w:hAnsi="Times New Roman"/>
          <w:color w:val="000000"/>
          <w:lang w:val="lt-LT" w:eastAsia="zh-CN"/>
        </w:rPr>
      </w:pPr>
      <w:r w:rsidRPr="00F32E14">
        <w:rPr>
          <w:rFonts w:ascii="Times New Roman" w:eastAsia="SimSun" w:hAnsi="Times New Roman"/>
          <w:color w:val="000000"/>
          <w:lang w:val="lt-LT" w:eastAsia="zh-CN"/>
        </w:rPr>
        <w:t xml:space="preserve">Paskutiniais trimis nėštumo mėnesiais šio vaisto vartoti negalima, nes jis gali pažeisti vaisių ar apsunkintį gimdymą. </w:t>
      </w:r>
    </w:p>
    <w:p w:rsidR="00994EFA" w:rsidRPr="00F32E14" w:rsidRDefault="00994EFA" w:rsidP="00994EFA">
      <w:pPr>
        <w:numPr>
          <w:ilvl w:val="12"/>
          <w:numId w:val="0"/>
        </w:numPr>
        <w:spacing w:after="0" w:line="240" w:lineRule="auto"/>
        <w:ind w:right="-2"/>
        <w:outlineLvl w:val="0"/>
        <w:rPr>
          <w:rFonts w:ascii="Times New Roman" w:eastAsia="SimSun" w:hAnsi="Times New Roman"/>
          <w:color w:val="000000"/>
          <w:lang w:val="lt-LT" w:eastAsia="zh-CN"/>
        </w:rPr>
      </w:pPr>
    </w:p>
    <w:p w:rsidR="00994EFA" w:rsidRPr="00F32E14" w:rsidRDefault="00994EFA" w:rsidP="00994EFA">
      <w:pPr>
        <w:numPr>
          <w:ilvl w:val="12"/>
          <w:numId w:val="0"/>
        </w:numPr>
        <w:spacing w:after="0" w:line="240" w:lineRule="auto"/>
        <w:ind w:right="-2"/>
        <w:outlineLvl w:val="0"/>
        <w:rPr>
          <w:rFonts w:ascii="Times New Roman" w:eastAsia="SimSun" w:hAnsi="Times New Roman"/>
          <w:color w:val="000000"/>
          <w:u w:val="single"/>
          <w:lang w:val="lt-LT" w:eastAsia="zh-CN"/>
        </w:rPr>
      </w:pPr>
      <w:r w:rsidRPr="00F32E14">
        <w:rPr>
          <w:rFonts w:ascii="Times New Roman" w:eastAsia="SimSun" w:hAnsi="Times New Roman"/>
          <w:color w:val="000000"/>
          <w:u w:val="single"/>
          <w:lang w:val="lt-LT" w:eastAsia="zh-CN"/>
        </w:rPr>
        <w:t>Žindymas</w:t>
      </w:r>
    </w:p>
    <w:p w:rsidR="00994EFA" w:rsidRPr="00F32E14" w:rsidRDefault="00994EFA" w:rsidP="00994EFA">
      <w:pPr>
        <w:numPr>
          <w:ilvl w:val="12"/>
          <w:numId w:val="0"/>
        </w:numPr>
        <w:spacing w:after="0" w:line="240" w:lineRule="auto"/>
        <w:ind w:right="-2"/>
        <w:outlineLvl w:val="0"/>
        <w:rPr>
          <w:rFonts w:ascii="Times New Roman" w:eastAsia="SimSun" w:hAnsi="Times New Roman"/>
          <w:color w:val="000000"/>
          <w:lang w:val="lt-LT" w:eastAsia="zh-CN"/>
        </w:rPr>
      </w:pPr>
      <w:r w:rsidRPr="00F32E14">
        <w:rPr>
          <w:rFonts w:ascii="Times New Roman" w:eastAsia="SimSun" w:hAnsi="Times New Roman"/>
          <w:lang w:val="lt-LT" w:eastAsia="zh-CN"/>
        </w:rPr>
        <w:t>Žindymo laikotarpiu šio vaisto vartoti nerekomenduojama.</w:t>
      </w:r>
    </w:p>
    <w:p w:rsidR="00994EFA" w:rsidRPr="00F32E14" w:rsidRDefault="00994EFA" w:rsidP="00994EFA">
      <w:pPr>
        <w:numPr>
          <w:ilvl w:val="12"/>
          <w:numId w:val="0"/>
        </w:numPr>
        <w:spacing w:after="0" w:line="240" w:lineRule="auto"/>
        <w:rPr>
          <w:rFonts w:ascii="Times New Roman" w:eastAsia="SimSun" w:hAnsi="Times New Roman"/>
          <w:lang w:val="lt-LT" w:eastAsia="zh-CN"/>
        </w:rPr>
      </w:pPr>
    </w:p>
    <w:p w:rsidR="00994EFA" w:rsidRPr="00F32E14" w:rsidRDefault="00994EFA" w:rsidP="00994EFA">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Vairavimas ir mechanizmų valdymas</w:t>
      </w:r>
    </w:p>
    <w:p w:rsidR="00994EFA" w:rsidRPr="00F32E14" w:rsidRDefault="006B2F6A" w:rsidP="00994EFA">
      <w:pPr>
        <w:numPr>
          <w:ilvl w:val="12"/>
          <w:numId w:val="0"/>
        </w:numPr>
        <w:spacing w:after="0" w:line="240" w:lineRule="auto"/>
        <w:ind w:right="-2"/>
        <w:rPr>
          <w:rFonts w:ascii="Times New Roman" w:eastAsia="SimSun" w:hAnsi="Times New Roman"/>
          <w:color w:val="000000"/>
          <w:lang w:val="lt-LT" w:eastAsia="zh-CN"/>
        </w:rPr>
      </w:pPr>
      <w:r>
        <w:rPr>
          <w:rFonts w:ascii="Times New Roman" w:eastAsia="SimSun" w:hAnsi="Times New Roman"/>
          <w:color w:val="000000"/>
          <w:lang w:val="lt-LT" w:eastAsia="zh-CN"/>
        </w:rPr>
        <w:t>Diclofenacum Ziaja</w:t>
      </w:r>
      <w:r w:rsidR="00994EFA" w:rsidRPr="00F32E14">
        <w:rPr>
          <w:rFonts w:ascii="Times New Roman" w:eastAsia="SimSun" w:hAnsi="Times New Roman"/>
          <w:color w:val="000000"/>
          <w:lang w:val="lt-LT" w:eastAsia="zh-CN"/>
        </w:rPr>
        <w:t xml:space="preserve"> </w:t>
      </w:r>
      <w:r w:rsidR="00994EFA" w:rsidRPr="00F32E14">
        <w:rPr>
          <w:rFonts w:ascii="Times New Roman" w:eastAsia="SimSun" w:hAnsi="Times New Roman"/>
          <w:lang w:val="lt-LT" w:eastAsia="zh-CN"/>
        </w:rPr>
        <w:t>gebėjimo vairuoti ir valdyti mechanizmus neveikia</w:t>
      </w:r>
      <w:r w:rsidR="00994EFA" w:rsidRPr="00F32E14">
        <w:rPr>
          <w:rFonts w:ascii="Times New Roman" w:eastAsia="SimSun" w:hAnsi="Times New Roman"/>
          <w:color w:val="000000"/>
          <w:lang w:val="lt-LT" w:eastAsia="zh-CN"/>
        </w:rPr>
        <w:t>.</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6B2F6A" w:rsidP="00994EFA">
      <w:pPr>
        <w:numPr>
          <w:ilvl w:val="12"/>
          <w:numId w:val="0"/>
        </w:numPr>
        <w:spacing w:after="0" w:line="240" w:lineRule="auto"/>
        <w:ind w:right="-2"/>
        <w:outlineLvl w:val="0"/>
        <w:rPr>
          <w:rFonts w:ascii="Times" w:eastAsia="SimSun" w:hAnsi="Times"/>
          <w:b/>
          <w:color w:val="000000"/>
          <w:lang w:val="lt-LT" w:eastAsia="zh-CN"/>
        </w:rPr>
      </w:pPr>
      <w:r>
        <w:rPr>
          <w:rFonts w:ascii="Times New Roman" w:eastAsia="SimSun" w:hAnsi="Times New Roman"/>
          <w:b/>
          <w:lang w:val="lt-LT" w:eastAsia="zh-CN"/>
        </w:rPr>
        <w:t>Diclofenacum Ziaja</w:t>
      </w:r>
      <w:r w:rsidR="00994EFA" w:rsidRPr="00F32E14">
        <w:rPr>
          <w:rFonts w:ascii="Times New Roman" w:eastAsia="SimSun" w:hAnsi="Times New Roman"/>
          <w:b/>
          <w:lang w:val="lt-LT" w:eastAsia="zh-CN"/>
        </w:rPr>
        <w:t xml:space="preserve"> sudėtyje yra </w:t>
      </w:r>
      <w:r w:rsidR="00994EFA" w:rsidRPr="00F32E14">
        <w:rPr>
          <w:rFonts w:ascii="Times" w:eastAsia="SimSun" w:hAnsi="Times"/>
          <w:b/>
          <w:color w:val="000000"/>
          <w:lang w:val="lt-LT" w:eastAsia="zh-CN"/>
        </w:rPr>
        <w:t>propilenglikolio</w:t>
      </w:r>
    </w:p>
    <w:p w:rsidR="00994EFA" w:rsidRPr="00F32E14" w:rsidRDefault="00994EFA" w:rsidP="00994EFA">
      <w:pPr>
        <w:tabs>
          <w:tab w:val="left" w:pos="567"/>
        </w:tabs>
        <w:spacing w:after="0" w:line="240" w:lineRule="auto"/>
        <w:rPr>
          <w:rFonts w:ascii="Times New Roman" w:eastAsia="SimSun" w:hAnsi="Times New Roman"/>
          <w:lang w:val="lt-LT" w:eastAsia="zh-CN"/>
        </w:rPr>
      </w:pPr>
      <w:bookmarkStart w:id="5" w:name="OLE_LINK5"/>
      <w:bookmarkStart w:id="6" w:name="OLE_LINK6"/>
      <w:r w:rsidRPr="00F32E14">
        <w:rPr>
          <w:rFonts w:ascii="Times New Roman" w:eastAsia="SimSun" w:hAnsi="Times New Roman"/>
          <w:color w:val="000000"/>
          <w:lang w:val="lt-LT" w:eastAsia="zh-CN"/>
        </w:rPr>
        <w:t xml:space="preserve">Šio vaisto </w:t>
      </w:r>
      <w:r w:rsidRPr="00F32E14">
        <w:rPr>
          <w:rFonts w:ascii="Times New Roman" w:eastAsia="SimSun" w:hAnsi="Times New Roman"/>
          <w:lang w:val="lt-LT" w:eastAsia="zh-CN"/>
        </w:rPr>
        <w:t xml:space="preserve">sudėtyje yra </w:t>
      </w:r>
      <w:r w:rsidRPr="00F32E14">
        <w:rPr>
          <w:rFonts w:ascii="Times" w:eastAsia="SimSun" w:hAnsi="Times"/>
          <w:bCs/>
          <w:color w:val="000000"/>
          <w:lang w:val="lt-LT" w:eastAsia="zh-CN"/>
        </w:rPr>
        <w:t xml:space="preserve">propilenglikolio, </w:t>
      </w:r>
      <w:r w:rsidRPr="00F32E14">
        <w:rPr>
          <w:rFonts w:ascii="Times New Roman" w:eastAsia="SimSun" w:hAnsi="Times New Roman"/>
          <w:lang w:val="lt-LT" w:eastAsia="zh-CN"/>
        </w:rPr>
        <w:t>kuris gali sudirginti odą.</w:t>
      </w:r>
    </w:p>
    <w:bookmarkEnd w:id="5"/>
    <w:bookmarkEnd w:id="6"/>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keepNext/>
        <w:keepLines/>
        <w:tabs>
          <w:tab w:val="left" w:pos="567"/>
        </w:tabs>
        <w:spacing w:after="0" w:line="240" w:lineRule="auto"/>
        <w:outlineLvl w:val="2"/>
        <w:rPr>
          <w:rFonts w:ascii="Times New Roman" w:eastAsia="SimSun" w:hAnsi="Times New Roman"/>
          <w:b/>
          <w:kern w:val="28"/>
          <w:lang w:val="lt-LT"/>
        </w:rPr>
      </w:pPr>
      <w:r w:rsidRPr="00F32E14">
        <w:rPr>
          <w:rFonts w:ascii="Times New Roman" w:eastAsia="SimSun" w:hAnsi="Times New Roman"/>
          <w:b/>
          <w:kern w:val="28"/>
          <w:lang w:val="lt-LT"/>
        </w:rPr>
        <w:t>3.</w:t>
      </w:r>
      <w:r w:rsidRPr="00F32E14">
        <w:rPr>
          <w:rFonts w:ascii="Times New Roman" w:eastAsia="SimSun" w:hAnsi="Times New Roman"/>
          <w:b/>
          <w:kern w:val="28"/>
          <w:lang w:val="lt-LT"/>
        </w:rPr>
        <w:tab/>
        <w:t xml:space="preserve">Kaip vartoti </w:t>
      </w:r>
      <w:r w:rsidR="006B2F6A">
        <w:rPr>
          <w:rFonts w:ascii="Times New Roman" w:eastAsia="SimSun" w:hAnsi="Times New Roman"/>
          <w:b/>
          <w:kern w:val="28"/>
          <w:lang w:val="lt-LT"/>
        </w:rPr>
        <w:t>Diclofenacum Ziaja</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r w:rsidRPr="00F32E14">
        <w:rPr>
          <w:rFonts w:ascii="Times New Roman" w:eastAsia="SimSun" w:hAnsi="Times New Roman"/>
          <w:lang w:val="lt-LT" w:eastAsia="zh-CN"/>
        </w:rPr>
        <w:t>Visada vartokite šį vaistą tiksliai kaip aprašyta šiame lapelyje arba kaip nurodė gydytojas arba vaistininkas. Jeigu abejojate, kreipkitės į gydytoją arba vaistininką.</w:t>
      </w:r>
    </w:p>
    <w:p w:rsidR="00994EFA" w:rsidRPr="00F32E14" w:rsidRDefault="00994EFA" w:rsidP="00994EFA">
      <w:pPr>
        <w:spacing w:after="0" w:line="240" w:lineRule="auto"/>
        <w:ind w:right="-2"/>
        <w:rPr>
          <w:rFonts w:ascii="Times New Roman" w:eastAsia="SimSun" w:hAnsi="Times New Roman"/>
          <w:color w:val="000000"/>
          <w:lang w:val="lt-LT" w:eastAsia="zh-CN"/>
        </w:rPr>
      </w:pPr>
    </w:p>
    <w:p w:rsidR="00994EFA" w:rsidRPr="00F32E14" w:rsidRDefault="00994EFA" w:rsidP="00994EFA">
      <w:pPr>
        <w:tabs>
          <w:tab w:val="left" w:pos="567"/>
        </w:tabs>
        <w:spacing w:after="0" w:line="240" w:lineRule="auto"/>
        <w:rPr>
          <w:rFonts w:ascii="Times New Roman" w:eastAsia="SimSun" w:hAnsi="Times New Roman"/>
          <w:iCs/>
          <w:u w:val="single"/>
          <w:lang w:val="lt-LT" w:eastAsia="zh-CN"/>
        </w:rPr>
      </w:pPr>
      <w:r w:rsidRPr="00F32E14">
        <w:rPr>
          <w:rFonts w:ascii="Times New Roman" w:eastAsia="SimSun" w:hAnsi="Times New Roman"/>
          <w:iCs/>
          <w:u w:val="single"/>
          <w:lang w:val="lt-LT" w:eastAsia="zh-CN"/>
        </w:rPr>
        <w:t>Sua</w:t>
      </w:r>
      <w:r>
        <w:rPr>
          <w:rFonts w:ascii="Times New Roman" w:eastAsia="SimSun" w:hAnsi="Times New Roman"/>
          <w:iCs/>
          <w:u w:val="single"/>
          <w:lang w:val="lt-LT" w:eastAsia="zh-CN"/>
        </w:rPr>
        <w:t>ugusiems ir 14 </w:t>
      </w:r>
      <w:r w:rsidRPr="00F32E14">
        <w:rPr>
          <w:rFonts w:ascii="Times New Roman" w:eastAsia="SimSun" w:hAnsi="Times New Roman"/>
          <w:iCs/>
          <w:u w:val="single"/>
          <w:lang w:val="lt-LT" w:eastAsia="zh-CN"/>
        </w:rPr>
        <w:t>metų bei vyresniems paaugliams</w:t>
      </w:r>
    </w:p>
    <w:p w:rsidR="00994EFA" w:rsidRPr="00F32E14" w:rsidRDefault="00994EFA" w:rsidP="00994EFA">
      <w:pPr>
        <w:spacing w:after="0" w:line="240" w:lineRule="auto"/>
        <w:rPr>
          <w:rFonts w:ascii="Times New Roman" w:eastAsia="SimSun" w:hAnsi="Times New Roman"/>
          <w:lang w:val="lt-LT" w:eastAsia="zh-CN"/>
        </w:rPr>
      </w:pPr>
      <w:r>
        <w:rPr>
          <w:rFonts w:ascii="Times New Roman" w:eastAsia="SimSun" w:hAnsi="Times New Roman"/>
          <w:lang w:val="lt-LT" w:eastAsia="zh-CN"/>
        </w:rPr>
        <w:t>Vaistas tepamas ant odos tris arba keturis</w:t>
      </w:r>
      <w:r w:rsidRPr="00F32E14">
        <w:rPr>
          <w:rFonts w:ascii="Times New Roman" w:eastAsia="SimSun" w:hAnsi="Times New Roman"/>
          <w:lang w:val="lt-LT" w:eastAsia="zh-CN"/>
        </w:rPr>
        <w:t xml:space="preserve"> kartus per parą ir švelniai įtrinamas. Tepamas vaisto kiekis parenkamas pagal pažeistos srities dydį. 2</w:t>
      </w:r>
      <w:r w:rsidRPr="00F32E14">
        <w:rPr>
          <w:rFonts w:ascii="Times New Roman" w:eastAsia="SimSun" w:hAnsi="Times New Roman"/>
          <w:lang w:val="lt-LT" w:eastAsia="zh-CN"/>
        </w:rPr>
        <w:noBreakHyphen/>
        <w:t>4 g vaisto (vyšnios – graikinio riešuto dydžio gelio kiekio) pakanka maždaug 400</w:t>
      </w:r>
      <w:r w:rsidRPr="00F32E14">
        <w:rPr>
          <w:rFonts w:ascii="Times New Roman" w:eastAsia="SimSun" w:hAnsi="Times New Roman"/>
          <w:lang w:val="lt-LT" w:eastAsia="zh-CN"/>
        </w:rPr>
        <w:noBreakHyphen/>
        <w:t>800 cm</w:t>
      </w:r>
      <w:r w:rsidRPr="00F32E14">
        <w:rPr>
          <w:rFonts w:ascii="Times New Roman" w:eastAsia="SimSun" w:hAnsi="Times New Roman"/>
          <w:vertAlign w:val="superscript"/>
          <w:lang w:val="lt-LT" w:eastAsia="zh-CN"/>
        </w:rPr>
        <w:t>2</w:t>
      </w:r>
      <w:r w:rsidRPr="00F32E14">
        <w:rPr>
          <w:rFonts w:ascii="Times New Roman" w:eastAsia="SimSun" w:hAnsi="Times New Roman"/>
          <w:lang w:val="lt-LT" w:eastAsia="zh-CN"/>
        </w:rPr>
        <w:t xml:space="preserve"> plotui. Pasitepus reikia nusiplauti rankas, išskyrus atvejį, kai gydomos jos pačios. Būtina stengtis, kad gelio nepatektų į akis ar burną.</w:t>
      </w:r>
    </w:p>
    <w:p w:rsidR="00994EFA" w:rsidRPr="00F32E14" w:rsidRDefault="00994EFA" w:rsidP="00994EFA">
      <w:pPr>
        <w:spacing w:after="0" w:line="240" w:lineRule="auto"/>
        <w:rPr>
          <w:rFonts w:ascii="Times New Roman" w:eastAsia="SimSun" w:hAnsi="Times New Roman"/>
          <w:lang w:val="lt-LT" w:eastAsia="zh-CN"/>
        </w:rPr>
      </w:pPr>
    </w:p>
    <w:p w:rsidR="00994EFA" w:rsidRPr="00F32E14" w:rsidRDefault="00994EFA" w:rsidP="00994EFA">
      <w:pPr>
        <w:numPr>
          <w:ilvl w:val="12"/>
          <w:numId w:val="0"/>
        </w:num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Nepasitarus su gydytoju, šio vaisto negalima vartoti ilgiau kaip 14 parų. Jei per 7 vartojimo paras gydomojo poveikio nepasireiškia arba ligos simptomai pasunkėja, būtina pasitarti su gydytoju.</w:t>
      </w:r>
    </w:p>
    <w:p w:rsidR="00994EFA" w:rsidRPr="00F32E14" w:rsidRDefault="00994EFA" w:rsidP="00994EFA">
      <w:pPr>
        <w:spacing w:after="0" w:line="240" w:lineRule="auto"/>
        <w:rPr>
          <w:rFonts w:ascii="Times New Roman" w:eastAsia="SimSun" w:hAnsi="Times New Roman"/>
          <w:b/>
          <w:i/>
          <w:lang w:val="lt-LT" w:eastAsia="zh-CN"/>
        </w:rPr>
      </w:pPr>
    </w:p>
    <w:p w:rsidR="00994EFA" w:rsidRPr="00F32E14" w:rsidRDefault="00994EFA" w:rsidP="00994EFA">
      <w:pPr>
        <w:spacing w:after="0" w:line="240" w:lineRule="auto"/>
        <w:rPr>
          <w:rFonts w:ascii="Times New Roman" w:eastAsia="SimSun" w:hAnsi="Times New Roman"/>
          <w:lang w:val="lt-LT" w:eastAsia="zh-CN"/>
        </w:rPr>
      </w:pPr>
      <w:r>
        <w:rPr>
          <w:rFonts w:ascii="Times New Roman" w:eastAsia="SimSun" w:hAnsi="Times New Roman"/>
          <w:lang w:val="lt-LT" w:eastAsia="zh-CN"/>
        </w:rPr>
        <w:t>14 </w:t>
      </w:r>
      <w:r w:rsidRPr="00F32E14">
        <w:rPr>
          <w:rFonts w:ascii="Times New Roman" w:eastAsia="SimSun" w:hAnsi="Times New Roman"/>
          <w:lang w:val="lt-LT" w:eastAsia="zh-CN"/>
        </w:rPr>
        <w:t>metų ir vyresniems paaugliams šio vaisto negalima vartoti ilgiau kaip 7 paras</w:t>
      </w:r>
      <w:r>
        <w:rPr>
          <w:rFonts w:ascii="Times New Roman" w:eastAsia="SimSun" w:hAnsi="Times New Roman"/>
          <w:lang w:val="lt-LT" w:eastAsia="zh-CN"/>
        </w:rPr>
        <w:t>.</w:t>
      </w:r>
    </w:p>
    <w:p w:rsidR="00994EFA" w:rsidRPr="00F32E14" w:rsidRDefault="00994EFA" w:rsidP="00994EFA">
      <w:p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Jei šio vaisto tenka vartoti skausmui malšinti ilgiau kaip 7 paras arba jei simptomai pasunkėja, pacientui arba jo tėvams rekomenduojama pasitarti su gydytuoju.</w:t>
      </w:r>
    </w:p>
    <w:p w:rsidR="00994EFA" w:rsidRPr="00F32E14" w:rsidRDefault="00994EFA" w:rsidP="00994EFA">
      <w:pPr>
        <w:spacing w:after="0" w:line="240" w:lineRule="auto"/>
        <w:rPr>
          <w:rFonts w:ascii="Times New Roman" w:eastAsia="SimSun" w:hAnsi="Times New Roman"/>
          <w:lang w:val="lt-LT" w:eastAsia="zh-CN"/>
        </w:rPr>
      </w:pPr>
    </w:p>
    <w:p w:rsidR="00994EFA" w:rsidRPr="00F32E14" w:rsidRDefault="00994EFA" w:rsidP="00994EFA">
      <w:pPr>
        <w:spacing w:after="0" w:line="240" w:lineRule="auto"/>
        <w:rPr>
          <w:rFonts w:ascii="Times New Roman" w:eastAsia="SimSun" w:hAnsi="Times New Roman"/>
          <w:u w:val="single"/>
          <w:lang w:val="lt-LT" w:eastAsia="zh-CN"/>
        </w:rPr>
      </w:pPr>
      <w:r w:rsidRPr="00F32E14">
        <w:rPr>
          <w:rFonts w:ascii="Times New Roman" w:eastAsia="SimSun" w:hAnsi="Times New Roman"/>
          <w:u w:val="single"/>
          <w:lang w:val="lt-LT" w:eastAsia="zh-CN"/>
        </w:rPr>
        <w:t>Vaikai ir jaunesni kaip 14 metų</w:t>
      </w:r>
      <w:r w:rsidRPr="00F32E14">
        <w:rPr>
          <w:rFonts w:ascii="Times New Roman" w:eastAsia="SimSun" w:hAnsi="Times New Roman"/>
          <w:iCs/>
          <w:u w:val="single"/>
          <w:lang w:val="lt-LT" w:eastAsia="zh-CN"/>
        </w:rPr>
        <w:t xml:space="preserve"> paaugliai</w:t>
      </w:r>
    </w:p>
    <w:p w:rsidR="00994EFA" w:rsidRPr="00F32E14" w:rsidRDefault="00994EFA" w:rsidP="00994EFA">
      <w:p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Šio vaisto</w:t>
      </w:r>
      <w:r>
        <w:rPr>
          <w:rFonts w:ascii="Times New Roman" w:eastAsia="SimSun" w:hAnsi="Times New Roman"/>
          <w:lang w:val="lt-LT" w:eastAsia="zh-CN"/>
        </w:rPr>
        <w:t xml:space="preserve"> vaikams ir jaunesniems kaip 14 </w:t>
      </w:r>
      <w:r w:rsidRPr="00F32E14">
        <w:rPr>
          <w:rFonts w:ascii="Times New Roman" w:eastAsia="SimSun" w:hAnsi="Times New Roman"/>
          <w:lang w:val="lt-LT" w:eastAsia="zh-CN"/>
        </w:rPr>
        <w:t>metų paaugliams vartoti negalima (žr. poskyrį „</w:t>
      </w:r>
      <w:r w:rsidR="006B2F6A">
        <w:rPr>
          <w:rFonts w:ascii="Times New Roman" w:eastAsia="SimSun" w:hAnsi="Times New Roman"/>
          <w:lang w:val="lt-LT" w:eastAsia="zh-CN"/>
        </w:rPr>
        <w:t>Diclofenacum Ziaja</w:t>
      </w:r>
      <w:r w:rsidRPr="00F32E14">
        <w:rPr>
          <w:rFonts w:ascii="Times New Roman" w:eastAsia="SimSun" w:hAnsi="Times New Roman"/>
          <w:lang w:val="lt-LT" w:eastAsia="zh-CN"/>
        </w:rPr>
        <w:t xml:space="preserve"> vartoti negalima“).</w:t>
      </w:r>
    </w:p>
    <w:p w:rsidR="00994EFA" w:rsidRPr="00F32E14" w:rsidRDefault="00994EFA" w:rsidP="00994EFA">
      <w:pPr>
        <w:spacing w:after="0" w:line="240" w:lineRule="auto"/>
        <w:rPr>
          <w:rFonts w:ascii="Times New Roman" w:eastAsia="SimSun" w:hAnsi="Times New Roman"/>
          <w:lang w:val="lt-LT" w:eastAsia="zh-CN"/>
        </w:rPr>
      </w:pPr>
    </w:p>
    <w:p w:rsidR="00994EFA" w:rsidRPr="00F32E14" w:rsidRDefault="00994EFA" w:rsidP="00994EFA">
      <w:pPr>
        <w:spacing w:after="0" w:line="240" w:lineRule="auto"/>
        <w:rPr>
          <w:rFonts w:ascii="Times New Roman" w:eastAsia="SimSun" w:hAnsi="Times New Roman"/>
          <w:u w:val="single"/>
          <w:lang w:val="lt-LT" w:eastAsia="zh-CN"/>
        </w:rPr>
      </w:pPr>
      <w:r w:rsidRPr="00F32E14">
        <w:rPr>
          <w:rFonts w:ascii="Times New Roman" w:eastAsia="SimSun" w:hAnsi="Times New Roman"/>
          <w:u w:val="single"/>
          <w:lang w:val="lt-LT" w:eastAsia="zh-CN"/>
        </w:rPr>
        <w:t>Senyviems (vyresniems kaip 65 metų) pacientams</w:t>
      </w:r>
    </w:p>
    <w:p w:rsidR="00994EFA" w:rsidRPr="00F32E14" w:rsidRDefault="00994EFA" w:rsidP="00994EFA">
      <w:pPr>
        <w:tabs>
          <w:tab w:val="left" w:pos="567"/>
        </w:tabs>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lastRenderedPageBreak/>
        <w:t>Reikia vartoti įprastines suaugusiems žmonėms skiriamas dozes.</w:t>
      </w:r>
    </w:p>
    <w:p w:rsidR="00994EFA" w:rsidRPr="00F32E14" w:rsidRDefault="00994EFA" w:rsidP="00994EFA">
      <w:pPr>
        <w:numPr>
          <w:ilvl w:val="12"/>
          <w:numId w:val="0"/>
        </w:numPr>
        <w:spacing w:after="0" w:line="240" w:lineRule="auto"/>
        <w:ind w:right="-2"/>
        <w:rPr>
          <w:rFonts w:ascii="Times New Roman" w:eastAsia="SimSun" w:hAnsi="Times New Roman"/>
          <w:color w:val="000000"/>
          <w:lang w:val="lt-LT" w:eastAsia="zh-CN"/>
        </w:rPr>
      </w:pPr>
    </w:p>
    <w:p w:rsidR="00994EFA" w:rsidRPr="00F32E14" w:rsidRDefault="00994EFA" w:rsidP="00994EFA">
      <w:pPr>
        <w:keepNext/>
        <w:tabs>
          <w:tab w:val="left" w:pos="567"/>
        </w:tabs>
        <w:spacing w:after="0" w:line="260" w:lineRule="exact"/>
        <w:jc w:val="both"/>
        <w:outlineLvl w:val="3"/>
        <w:rPr>
          <w:rFonts w:ascii="Times New Roman" w:eastAsia="SimSun" w:hAnsi="Times New Roman"/>
          <w:b/>
          <w:lang w:val="lt-LT"/>
        </w:rPr>
      </w:pPr>
      <w:r w:rsidRPr="00F32E14">
        <w:rPr>
          <w:rFonts w:ascii="Times New Roman" w:eastAsia="SimSun" w:hAnsi="Times New Roman"/>
          <w:b/>
          <w:lang w:val="lt-LT"/>
        </w:rPr>
        <w:t xml:space="preserve">Ką daryti pavartojus per didelę </w:t>
      </w:r>
      <w:r w:rsidR="006B2F6A">
        <w:rPr>
          <w:rFonts w:ascii="Times New Roman" w:eastAsia="SimSun" w:hAnsi="Times New Roman"/>
          <w:b/>
          <w:lang w:val="lt-LT"/>
        </w:rPr>
        <w:t>Diclofenacum Ziaja</w:t>
      </w:r>
      <w:r w:rsidRPr="00F32E14">
        <w:rPr>
          <w:rFonts w:ascii="Times New Roman" w:eastAsia="SimSun" w:hAnsi="Times New Roman"/>
          <w:b/>
          <w:lang w:val="lt-LT"/>
        </w:rPr>
        <w:t xml:space="preserve"> dozę?</w:t>
      </w:r>
    </w:p>
    <w:p w:rsidR="00994EFA" w:rsidRPr="00F32E14" w:rsidRDefault="00994EFA" w:rsidP="00994EFA">
      <w:pPr>
        <w:numPr>
          <w:ilvl w:val="12"/>
          <w:numId w:val="0"/>
        </w:numPr>
        <w:spacing w:after="0" w:line="240" w:lineRule="auto"/>
        <w:ind w:right="-2"/>
        <w:outlineLvl w:val="0"/>
        <w:rPr>
          <w:rFonts w:ascii="Times New Roman" w:eastAsia="Times New Roman" w:hAnsi="Times New Roman"/>
          <w:lang w:val="lt-LT"/>
        </w:rPr>
      </w:pPr>
      <w:r w:rsidRPr="00F32E14">
        <w:rPr>
          <w:rFonts w:ascii="Times New Roman" w:eastAsia="Times New Roman" w:hAnsi="Times New Roman"/>
          <w:lang w:val="lt-LT"/>
        </w:rPr>
        <w:t xml:space="preserve">Jei šio vaisto nuryjama arba jei pavartojama </w:t>
      </w:r>
      <w:r>
        <w:rPr>
          <w:rFonts w:ascii="Times New Roman" w:eastAsia="Times New Roman" w:hAnsi="Times New Roman"/>
          <w:lang w:val="lt-LT"/>
        </w:rPr>
        <w:t>daugiau</w:t>
      </w:r>
      <w:r w:rsidRPr="00F32E14">
        <w:rPr>
          <w:rFonts w:ascii="Times New Roman" w:eastAsia="Times New Roman" w:hAnsi="Times New Roman"/>
          <w:lang w:val="lt-LT"/>
        </w:rPr>
        <w:t xml:space="preserve"> vaisto nei reikia, būtina pasitarti su gydytoju.</w:t>
      </w:r>
    </w:p>
    <w:p w:rsidR="00994EFA" w:rsidRPr="00F32E14" w:rsidRDefault="00994EFA" w:rsidP="00994EFA">
      <w:pPr>
        <w:numPr>
          <w:ilvl w:val="12"/>
          <w:numId w:val="0"/>
        </w:numPr>
        <w:spacing w:after="0" w:line="240" w:lineRule="auto"/>
        <w:ind w:right="-2"/>
        <w:outlineLvl w:val="0"/>
        <w:rPr>
          <w:rFonts w:ascii="Times New Roman" w:eastAsia="Times New Roman" w:hAnsi="Times New Roman"/>
          <w:lang w:val="lt-LT"/>
        </w:rPr>
      </w:pPr>
      <w:r w:rsidRPr="00F32E14">
        <w:rPr>
          <w:rFonts w:ascii="Times New Roman" w:eastAsia="Times New Roman" w:hAnsi="Times New Roman"/>
          <w:lang w:val="lt-LT"/>
        </w:rPr>
        <w:t>Ant odos tepamo vaisto perdozavimo tikimybė yra labai maža. Perdozavimo simptomai būna panašūs į atsirandančius perdozavus geriamųjų nesteroidininių vaistų nuo uždegimo (galvos skausmas, svaigulys, apsnūdimas, pilvo skausmas, pykinimas, vėmimas).</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keepNext/>
        <w:tabs>
          <w:tab w:val="left" w:pos="567"/>
        </w:tabs>
        <w:spacing w:after="0" w:line="260" w:lineRule="exact"/>
        <w:jc w:val="both"/>
        <w:outlineLvl w:val="3"/>
        <w:rPr>
          <w:rFonts w:ascii="Times New Roman" w:eastAsia="SimSun" w:hAnsi="Times New Roman"/>
          <w:b/>
          <w:lang w:val="lt-LT"/>
        </w:rPr>
      </w:pPr>
      <w:r w:rsidRPr="00F32E14">
        <w:rPr>
          <w:rFonts w:ascii="Times New Roman" w:eastAsia="SimSun" w:hAnsi="Times New Roman"/>
          <w:b/>
          <w:lang w:val="lt-LT"/>
        </w:rPr>
        <w:t xml:space="preserve">Pamiršus pavartoti </w:t>
      </w:r>
      <w:r w:rsidR="006B2F6A">
        <w:rPr>
          <w:rFonts w:ascii="Times New Roman" w:eastAsia="SimSun" w:hAnsi="Times New Roman"/>
          <w:b/>
          <w:lang w:val="lt-LT"/>
        </w:rPr>
        <w:t>Diclofenacum Ziaja</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r w:rsidRPr="00F32E14">
        <w:rPr>
          <w:rFonts w:ascii="Times New Roman" w:eastAsia="SimSun" w:hAnsi="Times New Roman"/>
          <w:lang w:val="lt-LT" w:eastAsia="zh-CN"/>
        </w:rPr>
        <w:t>Kitą dozę vartokite įprastu metu. Negalima vartoti dvigubos dozės norint kompensuoti praleistą dozę.</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numPr>
          <w:ilvl w:val="12"/>
          <w:numId w:val="0"/>
        </w:numPr>
        <w:spacing w:after="0" w:line="240" w:lineRule="auto"/>
        <w:ind w:right="-29"/>
        <w:rPr>
          <w:rFonts w:ascii="Times New Roman" w:eastAsia="SimSun" w:hAnsi="Times New Roman"/>
          <w:lang w:val="lt-LT" w:eastAsia="zh-CN"/>
        </w:rPr>
      </w:pPr>
      <w:r w:rsidRPr="00F32E14">
        <w:rPr>
          <w:rFonts w:ascii="Times New Roman" w:eastAsia="SimSun" w:hAnsi="Times New Roman"/>
          <w:lang w:val="lt-LT" w:eastAsia="zh-CN"/>
        </w:rPr>
        <w:t>Jeigu kiltų daugiau klausimų dėl šio vaisto vartojimo, kreipkitės į gydytoją arba vaistininką.</w:t>
      </w:r>
    </w:p>
    <w:p w:rsidR="00994EFA" w:rsidRPr="00F32E14" w:rsidRDefault="00994EFA" w:rsidP="00994EFA">
      <w:pPr>
        <w:numPr>
          <w:ilvl w:val="12"/>
          <w:numId w:val="0"/>
        </w:numPr>
        <w:spacing w:after="0" w:line="240" w:lineRule="auto"/>
        <w:ind w:right="-29"/>
        <w:rPr>
          <w:rFonts w:ascii="Times New Roman" w:eastAsia="SimSun" w:hAnsi="Times New Roman"/>
          <w:lang w:val="lt-LT" w:eastAsia="zh-CN"/>
        </w:rPr>
      </w:pPr>
    </w:p>
    <w:p w:rsidR="00994EFA" w:rsidRPr="00F32E14" w:rsidRDefault="00994EFA" w:rsidP="00994EFA">
      <w:pPr>
        <w:numPr>
          <w:ilvl w:val="12"/>
          <w:numId w:val="0"/>
        </w:numPr>
        <w:spacing w:after="0" w:line="240" w:lineRule="auto"/>
        <w:rPr>
          <w:rFonts w:ascii="Times New Roman" w:eastAsia="SimSun" w:hAnsi="Times New Roman"/>
          <w:lang w:val="lt-LT" w:eastAsia="zh-CN"/>
        </w:rPr>
      </w:pPr>
    </w:p>
    <w:p w:rsidR="00994EFA" w:rsidRPr="00F32E14" w:rsidRDefault="00994EFA" w:rsidP="00994EFA">
      <w:pPr>
        <w:keepNext/>
        <w:keepLines/>
        <w:tabs>
          <w:tab w:val="left" w:pos="567"/>
        </w:tabs>
        <w:spacing w:after="0" w:line="240" w:lineRule="auto"/>
        <w:outlineLvl w:val="2"/>
        <w:rPr>
          <w:rFonts w:ascii="Times New Roman" w:eastAsia="SimSun" w:hAnsi="Times New Roman"/>
          <w:b/>
          <w:kern w:val="28"/>
          <w:lang w:val="lt-LT"/>
        </w:rPr>
      </w:pPr>
      <w:r w:rsidRPr="00F32E14">
        <w:rPr>
          <w:rFonts w:ascii="Times New Roman" w:eastAsia="SimSun" w:hAnsi="Times New Roman"/>
          <w:b/>
          <w:kern w:val="28"/>
          <w:lang w:val="lt-LT"/>
        </w:rPr>
        <w:t>4.</w:t>
      </w:r>
      <w:r w:rsidRPr="00F32E14">
        <w:rPr>
          <w:rFonts w:ascii="Times New Roman" w:eastAsia="SimSun" w:hAnsi="Times New Roman"/>
          <w:b/>
          <w:kern w:val="28"/>
          <w:lang w:val="lt-LT"/>
        </w:rPr>
        <w:tab/>
        <w:t>Galimas šalutinis poveikis</w:t>
      </w:r>
    </w:p>
    <w:p w:rsidR="00994EFA" w:rsidRPr="00F32E14" w:rsidRDefault="00994EFA" w:rsidP="00994EFA">
      <w:pPr>
        <w:numPr>
          <w:ilvl w:val="12"/>
          <w:numId w:val="0"/>
        </w:numPr>
        <w:spacing w:after="0" w:line="240" w:lineRule="auto"/>
        <w:rPr>
          <w:rFonts w:ascii="Times New Roman" w:eastAsia="SimSun" w:hAnsi="Times New Roman"/>
          <w:lang w:val="lt-LT" w:eastAsia="zh-CN"/>
        </w:rPr>
      </w:pPr>
    </w:p>
    <w:p w:rsidR="00994EFA" w:rsidRPr="00F32E14" w:rsidRDefault="00994EFA" w:rsidP="00994EFA">
      <w:pPr>
        <w:numPr>
          <w:ilvl w:val="12"/>
          <w:numId w:val="0"/>
        </w:numPr>
        <w:spacing w:after="0" w:line="240" w:lineRule="auto"/>
        <w:ind w:right="-29"/>
        <w:rPr>
          <w:rFonts w:ascii="Times New Roman" w:eastAsia="SimSun" w:hAnsi="Times New Roman"/>
          <w:lang w:val="lt-LT" w:eastAsia="zh-CN"/>
        </w:rPr>
      </w:pPr>
      <w:r w:rsidRPr="00F32E14">
        <w:rPr>
          <w:rFonts w:ascii="Times New Roman" w:eastAsia="SimSun" w:hAnsi="Times New Roman"/>
          <w:lang w:val="lt-LT" w:eastAsia="zh-CN"/>
        </w:rPr>
        <w:t>Šis vaistas, kaip ir visi kiti, gali sukelti šalutinį poveikį, nors jis pasireiškia ne visiems žmonėms.</w:t>
      </w:r>
    </w:p>
    <w:p w:rsidR="00994EFA" w:rsidRPr="00F32E14" w:rsidRDefault="00994EFA" w:rsidP="00994EFA">
      <w:pPr>
        <w:numPr>
          <w:ilvl w:val="12"/>
          <w:numId w:val="0"/>
        </w:numPr>
        <w:spacing w:after="0" w:line="240" w:lineRule="auto"/>
        <w:ind w:right="-29"/>
        <w:rPr>
          <w:rFonts w:ascii="Times New Roman" w:eastAsia="SimSun" w:hAnsi="Times New Roman"/>
          <w:lang w:val="lt-LT" w:eastAsia="zh-CN"/>
        </w:rPr>
      </w:pPr>
    </w:p>
    <w:p w:rsidR="00994EFA" w:rsidRPr="00F32E14" w:rsidRDefault="00994EFA" w:rsidP="00994EFA">
      <w:pPr>
        <w:spacing w:after="0" w:line="240" w:lineRule="auto"/>
        <w:ind w:left="567" w:hanging="567"/>
        <w:rPr>
          <w:rFonts w:ascii="Times New Roman" w:eastAsia="Times New Roman" w:hAnsi="Times New Roman"/>
          <w:b/>
          <w:bCs/>
          <w:lang w:val="lt-LT" w:eastAsia="lt-LT"/>
        </w:rPr>
      </w:pPr>
      <w:r w:rsidRPr="00F32E14">
        <w:rPr>
          <w:rFonts w:ascii="Times New Roman" w:eastAsia="Times New Roman" w:hAnsi="Times New Roman"/>
          <w:b/>
          <w:bCs/>
          <w:lang w:val="lt-LT" w:eastAsia="lt-LT"/>
        </w:rPr>
        <w:t>Tam tikras retas ar labai retas šalutinis poveikis gali būti sunkus.</w:t>
      </w:r>
    </w:p>
    <w:p w:rsidR="00994EFA" w:rsidRPr="00F32E14" w:rsidRDefault="00994EFA" w:rsidP="00994EFA">
      <w:pPr>
        <w:spacing w:after="0" w:line="240" w:lineRule="auto"/>
        <w:rPr>
          <w:rFonts w:ascii="Times New Roman" w:eastAsia="Times New Roman" w:hAnsi="Times New Roman"/>
          <w:b/>
          <w:lang w:val="lt-LT" w:eastAsia="lt-LT"/>
        </w:rPr>
      </w:pPr>
      <w:r w:rsidRPr="00F32E14">
        <w:rPr>
          <w:rFonts w:ascii="Times New Roman" w:eastAsia="Times New Roman" w:hAnsi="Times New Roman"/>
          <w:b/>
          <w:lang w:val="lt-LT" w:eastAsia="lt-LT"/>
        </w:rPr>
        <w:t>Jeigu Jums pasireiškė bet kuris toliau išvardytas šalutinis poveikis, nedelsdami nutraukite šio vaisto vartojimą ir kreipkitės į gydytoją</w:t>
      </w:r>
      <w:r>
        <w:rPr>
          <w:rFonts w:ascii="Times New Roman" w:eastAsia="Times New Roman" w:hAnsi="Times New Roman"/>
          <w:b/>
          <w:lang w:val="lt-LT" w:eastAsia="lt-LT"/>
        </w:rPr>
        <w:t>:</w:t>
      </w:r>
    </w:p>
    <w:p w:rsidR="00994EFA" w:rsidRPr="00F32E14" w:rsidRDefault="00994EFA" w:rsidP="00676997">
      <w:pPr>
        <w:numPr>
          <w:ilvl w:val="0"/>
          <w:numId w:val="11"/>
        </w:numPr>
        <w:tabs>
          <w:tab w:val="num" w:pos="540"/>
        </w:tabs>
        <w:spacing w:after="0" w:line="240" w:lineRule="auto"/>
        <w:ind w:left="540" w:hanging="398"/>
        <w:rPr>
          <w:rFonts w:ascii="Times New Roman" w:eastAsia="Times New Roman" w:hAnsi="Times New Roman"/>
          <w:lang w:val="lt-LT" w:eastAsia="lt-LT"/>
        </w:rPr>
      </w:pPr>
      <w:r w:rsidRPr="00F32E14">
        <w:rPr>
          <w:rFonts w:ascii="Times New Roman" w:eastAsia="Times New Roman" w:hAnsi="Times New Roman"/>
          <w:lang w:val="lt-LT" w:eastAsia="lt-LT"/>
        </w:rPr>
        <w:t>Retas (gali pasireikšti ne daugiau kaip 1 iš 1 000 žmonių): pūslinis odos uždegimas (odos išbėrimas su pūslelėmis)</w:t>
      </w:r>
    </w:p>
    <w:p w:rsidR="00994EFA" w:rsidRPr="00F32E14" w:rsidRDefault="00994EFA" w:rsidP="00676997">
      <w:pPr>
        <w:numPr>
          <w:ilvl w:val="0"/>
          <w:numId w:val="11"/>
        </w:numPr>
        <w:tabs>
          <w:tab w:val="num" w:pos="540"/>
        </w:tabs>
        <w:spacing w:after="0" w:line="240" w:lineRule="auto"/>
        <w:ind w:left="540" w:hanging="398"/>
        <w:rPr>
          <w:rFonts w:ascii="Times New Roman" w:eastAsia="Times New Roman" w:hAnsi="Times New Roman"/>
          <w:lang w:val="lt-LT" w:eastAsia="lt-LT"/>
        </w:rPr>
      </w:pPr>
      <w:r w:rsidRPr="00F32E14">
        <w:rPr>
          <w:rFonts w:ascii="Times New Roman" w:eastAsia="Times New Roman" w:hAnsi="Times New Roman"/>
          <w:lang w:val="lt-LT" w:eastAsia="lt-LT"/>
        </w:rPr>
        <w:t xml:space="preserve">Labai retas (gali pasireikšti ne daugiau kaip 1 iš 10 000 žmonių): dilgėlinė ir kitokios padidėjusio jautrumo reakcijos, astma (kvėpavimo pasunkėjimas, paviršinis kvėpavimas), angioneurozinė edema (veido, lūpų, liežuvio, gerklės </w:t>
      </w:r>
      <w:r>
        <w:rPr>
          <w:rFonts w:ascii="Times New Roman" w:eastAsia="Times New Roman" w:hAnsi="Times New Roman"/>
          <w:lang w:val="lt-LT" w:eastAsia="lt-LT"/>
        </w:rPr>
        <w:t>ir</w:t>
      </w:r>
      <w:r w:rsidRPr="00F32E14">
        <w:rPr>
          <w:rFonts w:ascii="Times New Roman" w:eastAsia="Times New Roman" w:hAnsi="Times New Roman"/>
          <w:lang w:val="lt-LT" w:eastAsia="lt-LT"/>
        </w:rPr>
        <w:t xml:space="preserve"> gerklų p</w:t>
      </w:r>
      <w:r>
        <w:rPr>
          <w:rFonts w:ascii="Times New Roman" w:eastAsia="Times New Roman" w:hAnsi="Times New Roman"/>
          <w:lang w:val="lt-LT" w:eastAsia="lt-LT"/>
        </w:rPr>
        <w:t>a</w:t>
      </w:r>
      <w:r w:rsidRPr="00F32E14">
        <w:rPr>
          <w:rFonts w:ascii="Times New Roman" w:eastAsia="Times New Roman" w:hAnsi="Times New Roman"/>
          <w:lang w:val="lt-LT" w:eastAsia="lt-LT"/>
        </w:rPr>
        <w:t>tinimas)</w:t>
      </w:r>
    </w:p>
    <w:p w:rsidR="00994EFA" w:rsidRPr="00F32E14" w:rsidRDefault="00994EFA" w:rsidP="00994EFA">
      <w:pPr>
        <w:spacing w:after="0" w:line="240" w:lineRule="auto"/>
        <w:rPr>
          <w:rFonts w:ascii="Times New Roman" w:eastAsia="Times New Roman" w:hAnsi="Times New Roman"/>
          <w:lang w:val="lt-LT" w:eastAsia="lt-LT"/>
        </w:rPr>
      </w:pPr>
    </w:p>
    <w:p w:rsidR="00994EFA" w:rsidRPr="00F32E14" w:rsidRDefault="00994EFA" w:rsidP="00994EFA">
      <w:pPr>
        <w:spacing w:after="0" w:line="240" w:lineRule="auto"/>
        <w:rPr>
          <w:rFonts w:ascii="Times New Roman" w:eastAsia="Times New Roman" w:hAnsi="Times New Roman"/>
          <w:b/>
          <w:lang w:val="lt-LT" w:eastAsia="lt-LT"/>
        </w:rPr>
      </w:pPr>
      <w:r w:rsidRPr="00F32E14">
        <w:rPr>
          <w:rFonts w:ascii="Times New Roman" w:eastAsia="Times New Roman" w:hAnsi="Times New Roman"/>
          <w:b/>
          <w:lang w:val="lt-LT" w:eastAsia="lt-LT"/>
        </w:rPr>
        <w:t>Kitoks šalutinis poveikis, suskirstytas pagal dažnį</w:t>
      </w:r>
    </w:p>
    <w:p w:rsidR="00994EFA" w:rsidRPr="00F32E14" w:rsidRDefault="00994EFA" w:rsidP="00994EFA">
      <w:pPr>
        <w:spacing w:after="0" w:line="240" w:lineRule="auto"/>
        <w:rPr>
          <w:rFonts w:ascii="Times New Roman" w:eastAsia="Times New Roman" w:hAnsi="Times New Roman"/>
          <w:lang w:val="lt-LT" w:eastAsia="lt-LT"/>
        </w:rPr>
      </w:pPr>
      <w:r w:rsidRPr="00F32E14">
        <w:rPr>
          <w:rFonts w:ascii="Times New Roman" w:eastAsia="Times New Roman" w:hAnsi="Times New Roman"/>
          <w:u w:val="single"/>
          <w:lang w:val="lt-LT" w:eastAsia="lt-LT"/>
        </w:rPr>
        <w:t>Dažnas</w:t>
      </w:r>
      <w:r w:rsidRPr="00F32E14">
        <w:rPr>
          <w:rFonts w:ascii="Times New Roman" w:eastAsia="Times New Roman" w:hAnsi="Times New Roman"/>
          <w:lang w:val="lt-LT" w:eastAsia="lt-LT"/>
        </w:rPr>
        <w:t xml:space="preserve"> (gali pasireikšti ne daugiau kaip 1 iš 10 žmonių)</w:t>
      </w:r>
      <w:r>
        <w:rPr>
          <w:rFonts w:ascii="Times New Roman" w:eastAsia="Times New Roman" w:hAnsi="Times New Roman"/>
          <w:lang w:val="lt-LT" w:eastAsia="lt-LT"/>
        </w:rPr>
        <w:t>:</w:t>
      </w:r>
    </w:p>
    <w:p w:rsidR="00994EFA" w:rsidRPr="00F32E14" w:rsidRDefault="00994EFA" w:rsidP="00994EFA">
      <w:pPr>
        <w:tabs>
          <w:tab w:val="num" w:pos="0"/>
        </w:tabs>
        <w:spacing w:after="0" w:line="240" w:lineRule="auto"/>
        <w:rPr>
          <w:rFonts w:ascii="Times New Roman" w:eastAsia="Times New Roman" w:hAnsi="Times New Roman"/>
          <w:lang w:val="lt-LT"/>
        </w:rPr>
      </w:pPr>
      <w:r>
        <w:rPr>
          <w:rFonts w:ascii="Times New Roman" w:eastAsia="Times New Roman" w:hAnsi="Times New Roman"/>
          <w:noProof/>
          <w:lang w:val="lt-LT"/>
        </w:rPr>
        <w:t>I</w:t>
      </w:r>
      <w:r w:rsidRPr="00F32E14">
        <w:rPr>
          <w:rFonts w:ascii="Times New Roman" w:eastAsia="Times New Roman" w:hAnsi="Times New Roman"/>
          <w:noProof/>
          <w:lang w:val="lt-LT"/>
        </w:rPr>
        <w:t>šbėrimas, egzema, raudonė, dermatitas (odos uždegimas), įskaitant kontaktinį dermatitą, niež</w:t>
      </w:r>
      <w:r w:rsidR="00B808ED">
        <w:rPr>
          <w:rFonts w:ascii="Times New Roman" w:eastAsia="Times New Roman" w:hAnsi="Times New Roman"/>
          <w:noProof/>
          <w:lang w:val="lt-LT"/>
        </w:rPr>
        <w:t>ėjimas</w:t>
      </w:r>
    </w:p>
    <w:p w:rsidR="00994EFA" w:rsidRPr="00F32E14" w:rsidRDefault="00994EFA" w:rsidP="00994EFA">
      <w:pPr>
        <w:tabs>
          <w:tab w:val="num" w:pos="540"/>
        </w:tabs>
        <w:spacing w:after="0" w:line="240" w:lineRule="auto"/>
        <w:rPr>
          <w:rFonts w:ascii="Times New Roman" w:eastAsia="Times New Roman" w:hAnsi="Times New Roman"/>
          <w:lang w:val="lt-LT" w:eastAsia="lt-LT"/>
        </w:rPr>
      </w:pPr>
      <w:r w:rsidRPr="00F32E14">
        <w:rPr>
          <w:rFonts w:ascii="Times New Roman" w:eastAsia="Times New Roman" w:hAnsi="Times New Roman"/>
          <w:bCs/>
          <w:u w:val="single"/>
          <w:lang w:val="lt-LT" w:eastAsia="lt-LT"/>
        </w:rPr>
        <w:t>Labai retas</w:t>
      </w:r>
      <w:r w:rsidRPr="00F32E14">
        <w:rPr>
          <w:rFonts w:ascii="Times New Roman" w:eastAsia="Times New Roman" w:hAnsi="Times New Roman"/>
          <w:b/>
          <w:bCs/>
          <w:lang w:val="lt-LT" w:eastAsia="lt-LT"/>
        </w:rPr>
        <w:t xml:space="preserve"> </w:t>
      </w:r>
      <w:r w:rsidRPr="00F32E14">
        <w:rPr>
          <w:rFonts w:ascii="Times New Roman" w:eastAsia="Times New Roman" w:hAnsi="Times New Roman"/>
          <w:lang w:val="lt-LT" w:eastAsia="lt-LT"/>
        </w:rPr>
        <w:t>(gali pasireikšti ne daugiau kaip 1 iš 10 000 žmonių)</w:t>
      </w:r>
      <w:r>
        <w:rPr>
          <w:rFonts w:ascii="Times New Roman" w:eastAsia="Times New Roman" w:hAnsi="Times New Roman"/>
          <w:lang w:val="lt-LT" w:eastAsia="lt-LT"/>
        </w:rPr>
        <w:t>:</w:t>
      </w:r>
    </w:p>
    <w:p w:rsidR="00994EFA" w:rsidRPr="00F32E14" w:rsidRDefault="00994EFA" w:rsidP="00994EFA">
      <w:pPr>
        <w:tabs>
          <w:tab w:val="num" w:pos="567"/>
          <w:tab w:val="num" w:pos="720"/>
        </w:tabs>
        <w:spacing w:after="0" w:line="240" w:lineRule="auto"/>
        <w:ind w:left="714" w:hanging="714"/>
        <w:rPr>
          <w:rFonts w:ascii="Times New Roman" w:eastAsia="Times New Roman" w:hAnsi="Times New Roman"/>
          <w:lang w:val="lt-LT"/>
        </w:rPr>
      </w:pPr>
      <w:r w:rsidRPr="00F32E14">
        <w:rPr>
          <w:rFonts w:ascii="Times New Roman" w:eastAsia="Times New Roman" w:hAnsi="Times New Roman"/>
          <w:noProof/>
          <w:lang w:val="lt-LT"/>
        </w:rPr>
        <w:t>Padidėjusio jautrumo šviesai reakcijos, pūlinėlinis išbėrimas</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tabs>
          <w:tab w:val="left" w:pos="567"/>
        </w:tabs>
        <w:spacing w:after="0" w:line="240" w:lineRule="auto"/>
        <w:rPr>
          <w:rFonts w:ascii="Times New Roman" w:eastAsia="SimSun" w:hAnsi="Times New Roman"/>
          <w:color w:val="000000"/>
          <w:lang w:val="lt-LT" w:eastAsia="zh-CN"/>
        </w:rPr>
      </w:pPr>
      <w:r w:rsidRPr="00F32E14">
        <w:rPr>
          <w:rFonts w:ascii="Times New Roman" w:eastAsia="SimSun" w:hAnsi="Times New Roman"/>
          <w:color w:val="000000"/>
          <w:lang w:val="lt-LT" w:eastAsia="zh-CN"/>
        </w:rPr>
        <w:t xml:space="preserve">Jei šio </w:t>
      </w:r>
      <w:r>
        <w:rPr>
          <w:rFonts w:ascii="Times New Roman" w:eastAsia="SimSun" w:hAnsi="Times New Roman"/>
          <w:color w:val="000000"/>
          <w:lang w:val="lt-LT" w:eastAsia="zh-CN"/>
        </w:rPr>
        <w:t>vaisto</w:t>
      </w:r>
      <w:r w:rsidRPr="00F32E14">
        <w:rPr>
          <w:rFonts w:ascii="Times New Roman" w:eastAsia="SimSun" w:hAnsi="Times New Roman"/>
          <w:color w:val="000000"/>
          <w:lang w:val="lt-LT" w:eastAsia="zh-CN"/>
        </w:rPr>
        <w:t xml:space="preserve"> tepama ant didelio odos ploto ar vartojama ilgai, negalima paneigti sisteminio </w:t>
      </w:r>
      <w:r>
        <w:rPr>
          <w:rFonts w:ascii="Times New Roman" w:eastAsia="SimSun" w:hAnsi="Times New Roman"/>
          <w:color w:val="000000"/>
          <w:lang w:val="lt-LT" w:eastAsia="zh-CN"/>
        </w:rPr>
        <w:t>šalutinio</w:t>
      </w:r>
      <w:r w:rsidRPr="00F32E14">
        <w:rPr>
          <w:rFonts w:ascii="Times New Roman" w:eastAsia="SimSun" w:hAnsi="Times New Roman"/>
          <w:color w:val="000000"/>
          <w:lang w:val="lt-LT" w:eastAsia="zh-CN"/>
        </w:rPr>
        <w:t xml:space="preserve"> poveikio (t.y. nepageidaujamų virškinimo trakto reakcijų, pvz. skrandžio opų, ar nepageidaujamų nervų sistemos reakcijų, pvz. </w:t>
      </w:r>
      <w:r w:rsidR="00987F65">
        <w:rPr>
          <w:rFonts w:ascii="Times New Roman" w:eastAsia="SimSun" w:hAnsi="Times New Roman"/>
          <w:color w:val="000000"/>
          <w:lang w:val="lt-LT" w:eastAsia="zh-CN"/>
        </w:rPr>
        <w:t>svaigimo (</w:t>
      </w:r>
      <w:r w:rsidR="00987F65" w:rsidRPr="00FE46AE">
        <w:rPr>
          <w:rFonts w:ascii="Times New Roman" w:eastAsia="SimSun" w:hAnsi="Times New Roman"/>
          <w:i/>
          <w:color w:val="000000"/>
          <w:lang w:val="lt-LT" w:eastAsia="zh-CN"/>
        </w:rPr>
        <w:t>vertigo</w:t>
      </w:r>
      <w:r w:rsidR="00987F65">
        <w:rPr>
          <w:rFonts w:ascii="Times New Roman" w:eastAsia="SimSun" w:hAnsi="Times New Roman"/>
          <w:color w:val="000000"/>
          <w:lang w:val="lt-LT" w:eastAsia="zh-CN"/>
        </w:rPr>
        <w:t>)</w:t>
      </w:r>
      <w:r w:rsidRPr="00F32E14">
        <w:rPr>
          <w:rFonts w:ascii="Times New Roman" w:eastAsia="SimSun" w:hAnsi="Times New Roman"/>
          <w:color w:val="000000"/>
          <w:lang w:val="lt-LT" w:eastAsia="zh-CN"/>
        </w:rPr>
        <w:t xml:space="preserve"> ir galvos skausmo) atsiradimo galimybės.</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Default="00994EFA" w:rsidP="00994EFA">
      <w:pPr>
        <w:numPr>
          <w:ilvl w:val="12"/>
          <w:numId w:val="0"/>
        </w:numPr>
        <w:spacing w:after="0" w:line="240" w:lineRule="auto"/>
        <w:ind w:right="-2"/>
        <w:rPr>
          <w:rFonts w:ascii="Times New Roman" w:hAnsi="Times New Roman"/>
          <w:noProof/>
          <w:szCs w:val="24"/>
          <w:lang w:val="lt-LT"/>
        </w:rPr>
      </w:pPr>
      <w:r w:rsidRPr="00F32E14">
        <w:rPr>
          <w:rFonts w:ascii="Times New Roman" w:eastAsia="SimSun" w:hAnsi="Times New Roman"/>
          <w:lang w:val="lt-LT" w:eastAsia="zh-CN"/>
        </w:rPr>
        <w:t>Jeigu pasireiškė šalutinis poveikis, įskaitant šiame lapelyje nenurodytą, pasakykite gydytojui arba vaistininkui. Apie šalutinį poveikį taip pat galite pranešti tiesiogiai</w:t>
      </w:r>
      <w:r>
        <w:rPr>
          <w:rFonts w:ascii="Times New Roman" w:eastAsia="SimSun" w:hAnsi="Times New Roman"/>
          <w:lang w:val="lt-LT" w:eastAsia="zh-CN"/>
        </w:rPr>
        <w:t>,</w:t>
      </w:r>
      <w:r w:rsidRPr="00F32E14">
        <w:rPr>
          <w:rFonts w:ascii="Times New Roman" w:eastAsia="SimSun" w:hAnsi="Times New Roman"/>
          <w:lang w:val="lt-LT" w:eastAsia="zh-CN"/>
        </w:rPr>
        <w:t xml:space="preserve"> </w:t>
      </w:r>
      <w:r w:rsidRPr="009827E1">
        <w:rPr>
          <w:rFonts w:ascii="Times New Roman" w:hAnsi="Times New Roman"/>
          <w:noProof/>
          <w:szCs w:val="24"/>
          <w:lang w:val="lt-LT"/>
        </w:rPr>
        <w:t xml:space="preserve">užpildę interneto svetainėje </w:t>
      </w:r>
      <w:r w:rsidRPr="0015339B">
        <w:rPr>
          <w:rFonts w:ascii="Times New Roman" w:eastAsia="SimSun" w:hAnsi="Times New Roman"/>
          <w:noProof/>
          <w:szCs w:val="24"/>
          <w:lang w:val="lt-LT"/>
        </w:rPr>
        <w:t>www.vvkt.lt</w:t>
      </w:r>
      <w:r w:rsidRPr="009827E1">
        <w:rPr>
          <w:rFonts w:ascii="Times New Roman" w:hAnsi="Times New Roman"/>
          <w:noProof/>
          <w:szCs w:val="24"/>
          <w:lang w:val="lt-LT"/>
        </w:rPr>
        <w:t xml:space="preserve"> esančią formą, paštu Valstybinei</w:t>
      </w:r>
      <w:r>
        <w:rPr>
          <w:rFonts w:ascii="Times New Roman" w:hAnsi="Times New Roman"/>
          <w:noProof/>
          <w:szCs w:val="24"/>
          <w:lang w:val="lt-LT"/>
        </w:rPr>
        <w:t xml:space="preserve"> vaistų kontrolės tarnybai prie</w:t>
      </w:r>
    </w:p>
    <w:p w:rsidR="00994EFA" w:rsidRDefault="00994EFA" w:rsidP="00994EFA">
      <w:pPr>
        <w:numPr>
          <w:ilvl w:val="12"/>
          <w:numId w:val="0"/>
        </w:numPr>
        <w:spacing w:after="0" w:line="240" w:lineRule="auto"/>
        <w:ind w:right="-2"/>
        <w:rPr>
          <w:rFonts w:ascii="Times New Roman" w:hAnsi="Times New Roman"/>
          <w:noProof/>
          <w:szCs w:val="24"/>
          <w:lang w:val="lt-LT"/>
        </w:rPr>
      </w:pPr>
    </w:p>
    <w:p w:rsidR="00994EFA" w:rsidRDefault="00994EFA" w:rsidP="00994EFA">
      <w:pPr>
        <w:numPr>
          <w:ilvl w:val="12"/>
          <w:numId w:val="0"/>
        </w:numPr>
        <w:spacing w:after="0" w:line="240" w:lineRule="auto"/>
        <w:ind w:right="-2"/>
        <w:rPr>
          <w:rFonts w:ascii="Times New Roman" w:hAnsi="Times New Roman"/>
          <w:noProof/>
          <w:szCs w:val="24"/>
          <w:lang w:val="lt-LT"/>
        </w:rPr>
      </w:pPr>
      <w:r w:rsidRPr="009827E1">
        <w:rPr>
          <w:rFonts w:ascii="Times New Roman" w:hAnsi="Times New Roman"/>
          <w:noProof/>
          <w:szCs w:val="24"/>
          <w:lang w:val="lt-LT"/>
        </w:rPr>
        <w:t>Lietuvos Respublikos s</w:t>
      </w:r>
      <w:r>
        <w:rPr>
          <w:rFonts w:ascii="Times New Roman" w:hAnsi="Times New Roman"/>
          <w:noProof/>
          <w:szCs w:val="24"/>
          <w:lang w:val="lt-LT"/>
        </w:rPr>
        <w:t>veikatos apsaugos ministerijos</w:t>
      </w:r>
    </w:p>
    <w:p w:rsidR="00994EFA" w:rsidRDefault="00994EFA" w:rsidP="00994EFA">
      <w:pPr>
        <w:numPr>
          <w:ilvl w:val="12"/>
          <w:numId w:val="0"/>
        </w:numPr>
        <w:spacing w:after="0" w:line="240" w:lineRule="auto"/>
        <w:ind w:right="-2"/>
        <w:rPr>
          <w:rFonts w:ascii="Times New Roman" w:hAnsi="Times New Roman"/>
          <w:noProof/>
          <w:szCs w:val="24"/>
          <w:lang w:val="lt-LT"/>
        </w:rPr>
      </w:pPr>
      <w:r w:rsidRPr="009827E1">
        <w:rPr>
          <w:rFonts w:ascii="Times New Roman" w:hAnsi="Times New Roman"/>
          <w:noProof/>
          <w:szCs w:val="24"/>
          <w:lang w:val="lt-LT"/>
        </w:rPr>
        <w:t>Žirmūnų g. 139A, LT 09120 Vilni</w:t>
      </w:r>
      <w:r>
        <w:rPr>
          <w:rFonts w:ascii="Times New Roman" w:hAnsi="Times New Roman"/>
          <w:noProof/>
          <w:szCs w:val="24"/>
          <w:lang w:val="lt-LT"/>
        </w:rPr>
        <w:t>us</w:t>
      </w:r>
    </w:p>
    <w:p w:rsidR="00994EFA" w:rsidRDefault="00994EFA" w:rsidP="00994EFA">
      <w:pPr>
        <w:numPr>
          <w:ilvl w:val="12"/>
          <w:numId w:val="0"/>
        </w:numPr>
        <w:spacing w:after="0" w:line="240" w:lineRule="auto"/>
        <w:ind w:right="-2"/>
        <w:rPr>
          <w:rFonts w:ascii="Times New Roman" w:hAnsi="Times New Roman"/>
          <w:noProof/>
          <w:szCs w:val="24"/>
          <w:lang w:val="lt-LT"/>
        </w:rPr>
      </w:pPr>
      <w:r w:rsidRPr="009827E1">
        <w:rPr>
          <w:rFonts w:ascii="Times New Roman" w:hAnsi="Times New Roman"/>
          <w:noProof/>
          <w:szCs w:val="24"/>
          <w:lang w:val="lt-LT"/>
        </w:rPr>
        <w:t>t</w:t>
      </w:r>
      <w:r w:rsidRPr="009827E1">
        <w:rPr>
          <w:rFonts w:ascii="Times New Roman" w:hAnsi="Times New Roman"/>
          <w:noProof/>
          <w:lang w:val="lt-LT" w:eastAsia="zh-CN"/>
        </w:rPr>
        <w:t xml:space="preserve">el: 8 800 73568, </w:t>
      </w:r>
      <w:r w:rsidRPr="009827E1">
        <w:rPr>
          <w:rFonts w:ascii="Times New Roman" w:hAnsi="Times New Roman"/>
          <w:noProof/>
          <w:szCs w:val="24"/>
          <w:lang w:val="lt-LT"/>
        </w:rPr>
        <w:t>faksu 8 800 20131</w:t>
      </w:r>
    </w:p>
    <w:p w:rsidR="00994EFA" w:rsidRPr="00896519" w:rsidRDefault="00994EFA" w:rsidP="00994EFA">
      <w:pPr>
        <w:numPr>
          <w:ilvl w:val="12"/>
          <w:numId w:val="0"/>
        </w:numPr>
        <w:spacing w:after="0" w:line="240" w:lineRule="auto"/>
        <w:ind w:right="-2"/>
        <w:rPr>
          <w:rFonts w:ascii="Times New Roman" w:hAnsi="Times New Roman"/>
          <w:noProof/>
          <w:szCs w:val="24"/>
          <w:lang w:val="lt-LT"/>
        </w:rPr>
      </w:pPr>
      <w:r w:rsidRPr="009827E1">
        <w:rPr>
          <w:rFonts w:ascii="Times New Roman" w:hAnsi="Times New Roman"/>
          <w:noProof/>
          <w:szCs w:val="24"/>
          <w:lang w:val="lt-LT"/>
        </w:rPr>
        <w:t xml:space="preserve">arba el. paštu </w:t>
      </w:r>
      <w:r w:rsidRPr="0015339B">
        <w:rPr>
          <w:rFonts w:ascii="Times New Roman" w:eastAsia="SimSun" w:hAnsi="Times New Roman"/>
          <w:noProof/>
          <w:szCs w:val="24"/>
          <w:lang w:val="lt-LT"/>
        </w:rPr>
        <w:t>NepageidaujamaR@vvkt.lt</w:t>
      </w:r>
    </w:p>
    <w:p w:rsidR="00994EFA"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numPr>
          <w:ilvl w:val="12"/>
          <w:numId w:val="0"/>
        </w:numPr>
        <w:spacing w:after="0" w:line="240" w:lineRule="auto"/>
        <w:ind w:right="-2"/>
        <w:rPr>
          <w:rFonts w:ascii="Times New Roman" w:eastAsia="Times New Roman" w:hAnsi="Times New Roman"/>
          <w:lang w:val="lt-LT"/>
        </w:rPr>
      </w:pPr>
      <w:r w:rsidRPr="00F32E14">
        <w:rPr>
          <w:rFonts w:ascii="Times New Roman" w:eastAsia="SimSun" w:hAnsi="Times New Roman"/>
          <w:lang w:val="lt-LT" w:eastAsia="zh-CN"/>
        </w:rPr>
        <w:t>Pranešdami apie šalutinį poveikį galite mums padėti gauti daugiau informacijos apie šio vaisto saugumą.</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keepNext/>
        <w:keepLines/>
        <w:tabs>
          <w:tab w:val="left" w:pos="567"/>
        </w:tabs>
        <w:spacing w:after="0" w:line="240" w:lineRule="auto"/>
        <w:outlineLvl w:val="2"/>
        <w:rPr>
          <w:rFonts w:ascii="Times New Roman" w:eastAsia="SimSun" w:hAnsi="Times New Roman"/>
          <w:b/>
          <w:kern w:val="28"/>
          <w:lang w:val="lt-LT"/>
        </w:rPr>
      </w:pPr>
      <w:r w:rsidRPr="00F32E14">
        <w:rPr>
          <w:rFonts w:ascii="Times New Roman" w:eastAsia="SimSun" w:hAnsi="Times New Roman"/>
          <w:b/>
          <w:kern w:val="28"/>
          <w:lang w:val="lt-LT"/>
        </w:rPr>
        <w:t>5.</w:t>
      </w:r>
      <w:r w:rsidRPr="00F32E14">
        <w:rPr>
          <w:rFonts w:ascii="Times New Roman" w:eastAsia="SimSun" w:hAnsi="Times New Roman"/>
          <w:b/>
          <w:kern w:val="28"/>
          <w:lang w:val="lt-LT"/>
        </w:rPr>
        <w:tab/>
        <w:t xml:space="preserve">Kaip laikyti </w:t>
      </w:r>
      <w:r w:rsidR="006B2F6A">
        <w:rPr>
          <w:rFonts w:ascii="Times New Roman" w:eastAsia="SimSun" w:hAnsi="Times New Roman"/>
          <w:b/>
          <w:kern w:val="28"/>
          <w:lang w:val="lt-LT"/>
        </w:rPr>
        <w:t>Diclofenacum Ziaja</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r w:rsidRPr="00F32E14">
        <w:rPr>
          <w:rFonts w:ascii="Times New Roman" w:eastAsia="SimSun" w:hAnsi="Times New Roman"/>
          <w:lang w:val="lt-LT" w:eastAsia="zh-CN"/>
        </w:rPr>
        <w:t>Šį vaistą laikykite vaikams nepastebimoje ir nepasiekiamoje vietoje.</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r w:rsidRPr="00F32E14">
        <w:rPr>
          <w:rFonts w:ascii="Times New Roman" w:eastAsia="SimSun" w:hAnsi="Times New Roman"/>
          <w:lang w:val="lt-LT" w:eastAsia="zh-CN"/>
        </w:rPr>
        <w:t xml:space="preserve">Ant dėžutės </w:t>
      </w:r>
      <w:r w:rsidR="009B296F">
        <w:rPr>
          <w:rFonts w:ascii="Times New Roman" w:eastAsia="SimSun" w:hAnsi="Times New Roman"/>
          <w:lang w:val="lt-LT" w:eastAsia="zh-CN"/>
        </w:rPr>
        <w:t xml:space="preserve">ir tūbelės </w:t>
      </w:r>
      <w:r w:rsidRPr="00E04F62">
        <w:rPr>
          <w:rFonts w:ascii="Times New Roman" w:hAnsi="Times New Roman"/>
          <w:lang w:val="lt-LT"/>
        </w:rPr>
        <w:t>po „Tinka iki“</w:t>
      </w:r>
      <w:r>
        <w:rPr>
          <w:rFonts w:ascii="Times New Roman" w:hAnsi="Times New Roman"/>
          <w:lang w:val="lt-LT"/>
        </w:rPr>
        <w:t xml:space="preserve"> </w:t>
      </w:r>
      <w:r w:rsidRPr="00F32E14">
        <w:rPr>
          <w:rFonts w:ascii="Times New Roman" w:eastAsia="SimSun" w:hAnsi="Times New Roman"/>
          <w:lang w:val="lt-LT" w:eastAsia="zh-CN"/>
        </w:rPr>
        <w:t>nurodytam tinkamumo laikui pasibaigus, šio vaisto vartoti negalima. Vaistas tinkamas vartoti iki paskutinės nurodyto mėnesio dienos.</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spacing w:after="0" w:line="240" w:lineRule="auto"/>
        <w:rPr>
          <w:rFonts w:ascii="Times New Roman" w:eastAsia="SimSun" w:hAnsi="Times New Roman"/>
          <w:color w:val="000000"/>
          <w:lang w:val="lt-LT" w:eastAsia="zh-CN"/>
        </w:rPr>
      </w:pPr>
      <w:r w:rsidRPr="00F32E14">
        <w:rPr>
          <w:rFonts w:ascii="Times New Roman" w:eastAsia="SimSun" w:hAnsi="Times New Roman"/>
          <w:lang w:val="lt-LT" w:eastAsia="zh-CN"/>
        </w:rPr>
        <w:lastRenderedPageBreak/>
        <w:t xml:space="preserve">Laikyti žemesnėje kaip 25 </w:t>
      </w:r>
      <w:r w:rsidRPr="00F32E14">
        <w:rPr>
          <w:rFonts w:ascii="Times New Roman" w:eastAsia="SimSun" w:hAnsi="Times New Roman"/>
          <w:lang w:val="lt-LT" w:eastAsia="zh-CN"/>
        </w:rPr>
        <w:sym w:font="Symbol" w:char="F0B0"/>
      </w:r>
      <w:r w:rsidRPr="00F32E14">
        <w:rPr>
          <w:rFonts w:ascii="Times New Roman" w:eastAsia="SimSun" w:hAnsi="Times New Roman"/>
          <w:lang w:val="lt-LT" w:eastAsia="zh-CN"/>
        </w:rPr>
        <w:t>C temperatūroje. Negalima šaldyti ar užšaldyti.</w:t>
      </w:r>
    </w:p>
    <w:p w:rsidR="00994EFA" w:rsidRPr="00F32E14" w:rsidRDefault="00994EFA" w:rsidP="00994EFA">
      <w:pPr>
        <w:numPr>
          <w:ilvl w:val="12"/>
          <w:numId w:val="0"/>
        </w:numPr>
        <w:spacing w:after="0" w:line="240" w:lineRule="auto"/>
        <w:ind w:right="-2"/>
        <w:rPr>
          <w:rFonts w:ascii="Times New Roman" w:eastAsia="SimSun" w:hAnsi="Times New Roman"/>
          <w:color w:val="000000"/>
          <w:lang w:val="lt-LT" w:eastAsia="zh-CN"/>
        </w:rPr>
      </w:pPr>
      <w:r w:rsidRPr="00F32E14">
        <w:rPr>
          <w:rFonts w:ascii="Times New Roman" w:eastAsia="SimSun" w:hAnsi="Times New Roman"/>
          <w:color w:val="000000"/>
          <w:lang w:val="lt-LT" w:eastAsia="zh-CN"/>
        </w:rPr>
        <w:t>Tinkamumo laikas po pirmojo atidarymo</w:t>
      </w:r>
      <w:r>
        <w:rPr>
          <w:rFonts w:ascii="Times New Roman" w:eastAsia="SimSun" w:hAnsi="Times New Roman"/>
          <w:color w:val="000000"/>
          <w:lang w:val="lt-LT" w:eastAsia="zh-CN"/>
        </w:rPr>
        <w:t xml:space="preserve">: </w:t>
      </w:r>
      <w:r w:rsidRPr="00C60045">
        <w:rPr>
          <w:rFonts w:ascii="Times New Roman" w:eastAsia="SimSun" w:hAnsi="Times New Roman"/>
          <w:color w:val="000000"/>
          <w:lang w:val="lt-LT" w:eastAsia="zh-CN"/>
        </w:rPr>
        <w:t>2</w:t>
      </w:r>
      <w:r w:rsidRPr="00F32E14">
        <w:rPr>
          <w:rFonts w:ascii="Times New Roman" w:eastAsia="SimSun" w:hAnsi="Times New Roman"/>
          <w:color w:val="000000"/>
          <w:lang w:val="lt-LT" w:eastAsia="zh-CN"/>
        </w:rPr>
        <w:t> metai</w:t>
      </w:r>
    </w:p>
    <w:p w:rsidR="00994EFA" w:rsidRPr="00F32E14" w:rsidRDefault="00994EFA" w:rsidP="00994EFA">
      <w:pPr>
        <w:numPr>
          <w:ilvl w:val="12"/>
          <w:numId w:val="0"/>
        </w:numPr>
        <w:spacing w:after="0" w:line="240" w:lineRule="auto"/>
        <w:ind w:right="-2"/>
        <w:rPr>
          <w:rFonts w:ascii="Times New Roman" w:eastAsia="SimSun" w:hAnsi="Times New Roman"/>
          <w:color w:val="000000"/>
          <w:lang w:val="lt-LT" w:eastAsia="zh-CN"/>
        </w:rPr>
      </w:pP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r w:rsidRPr="00F32E14">
        <w:rPr>
          <w:rFonts w:ascii="Times New Roman" w:eastAsia="SimSun" w:hAnsi="Times New Roman"/>
          <w:lang w:val="lt-LT" w:eastAsia="zh-CN"/>
        </w:rPr>
        <w:t>Vaistų negalima išmesti į kanalizaciją arba su buitinėmis atliekomis. Kaip išmesti nereikalingus vaistus, klauskite vaistininko. Šios priemonės padės apsaugoti aplinką.</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keepNext/>
        <w:keepLines/>
        <w:tabs>
          <w:tab w:val="left" w:pos="567"/>
        </w:tabs>
        <w:spacing w:after="0" w:line="240" w:lineRule="auto"/>
        <w:outlineLvl w:val="2"/>
        <w:rPr>
          <w:rFonts w:ascii="Times New Roman" w:eastAsia="SimSun" w:hAnsi="Times New Roman"/>
          <w:b/>
          <w:kern w:val="28"/>
          <w:lang w:val="lt-LT"/>
        </w:rPr>
      </w:pPr>
      <w:r w:rsidRPr="00F32E14">
        <w:rPr>
          <w:rFonts w:ascii="Times New Roman" w:eastAsia="SimSun" w:hAnsi="Times New Roman"/>
          <w:b/>
          <w:kern w:val="28"/>
          <w:lang w:val="lt-LT"/>
        </w:rPr>
        <w:t>6.</w:t>
      </w:r>
      <w:r w:rsidRPr="00F32E14">
        <w:rPr>
          <w:rFonts w:ascii="Times New Roman" w:eastAsia="SimSun" w:hAnsi="Times New Roman"/>
          <w:b/>
          <w:kern w:val="28"/>
          <w:lang w:val="lt-LT"/>
        </w:rPr>
        <w:tab/>
        <w:t>Pakuotės turinys ir kita informacija</w:t>
      </w:r>
    </w:p>
    <w:p w:rsidR="00994EFA" w:rsidRPr="00F32E14" w:rsidRDefault="00994EFA" w:rsidP="00994EFA">
      <w:pPr>
        <w:numPr>
          <w:ilvl w:val="12"/>
          <w:numId w:val="0"/>
        </w:numPr>
        <w:spacing w:after="0" w:line="240" w:lineRule="auto"/>
        <w:rPr>
          <w:rFonts w:ascii="Times New Roman" w:eastAsia="SimSun" w:hAnsi="Times New Roman"/>
          <w:lang w:val="lt-LT" w:eastAsia="zh-CN"/>
        </w:rPr>
      </w:pPr>
    </w:p>
    <w:p w:rsidR="00994EFA" w:rsidRPr="00F32E14" w:rsidRDefault="006B2F6A" w:rsidP="00994EFA">
      <w:pPr>
        <w:keepNext/>
        <w:tabs>
          <w:tab w:val="left" w:pos="567"/>
        </w:tabs>
        <w:spacing w:after="0" w:line="240" w:lineRule="auto"/>
        <w:jc w:val="both"/>
        <w:outlineLvl w:val="3"/>
        <w:rPr>
          <w:rFonts w:ascii="Times New Roman" w:eastAsia="SimSun" w:hAnsi="Times New Roman"/>
          <w:b/>
          <w:lang w:val="lt-LT"/>
        </w:rPr>
      </w:pPr>
      <w:r>
        <w:rPr>
          <w:rFonts w:ascii="Times New Roman" w:eastAsia="SimSun" w:hAnsi="Times New Roman"/>
          <w:b/>
          <w:lang w:val="lt-LT"/>
        </w:rPr>
        <w:t>Diclofenacum Ziaja</w:t>
      </w:r>
      <w:r w:rsidR="00994EFA" w:rsidRPr="00F32E14">
        <w:rPr>
          <w:rFonts w:ascii="Times New Roman" w:eastAsia="SimSun" w:hAnsi="Times New Roman"/>
          <w:b/>
          <w:lang w:val="lt-LT"/>
        </w:rPr>
        <w:t xml:space="preserve"> sudėtis </w:t>
      </w:r>
    </w:p>
    <w:p w:rsidR="00994EFA" w:rsidRPr="00896519" w:rsidRDefault="00994EFA" w:rsidP="00994EFA">
      <w:pPr>
        <w:numPr>
          <w:ilvl w:val="0"/>
          <w:numId w:val="1"/>
        </w:numPr>
        <w:tabs>
          <w:tab w:val="left" w:pos="567"/>
        </w:tabs>
        <w:spacing w:after="0" w:line="240" w:lineRule="auto"/>
        <w:ind w:left="567" w:right="-2" w:hanging="425"/>
        <w:rPr>
          <w:rFonts w:ascii="Times New Roman" w:eastAsia="SimSun" w:hAnsi="Times New Roman"/>
          <w:lang w:val="lt-LT" w:eastAsia="zh-CN"/>
        </w:rPr>
      </w:pPr>
      <w:r w:rsidRPr="00896519">
        <w:rPr>
          <w:rFonts w:ascii="Times New Roman" w:eastAsia="SimSun" w:hAnsi="Times New Roman"/>
          <w:lang w:val="lt-LT" w:eastAsia="zh-CN"/>
        </w:rPr>
        <w:t xml:space="preserve">Veiklioji medžiaga yra </w:t>
      </w:r>
      <w:r w:rsidRPr="00896519">
        <w:rPr>
          <w:rFonts w:ascii="Times New Roman" w:eastAsia="SimSun" w:hAnsi="Times New Roman"/>
          <w:color w:val="000000"/>
          <w:lang w:val="lt-LT" w:eastAsia="zh-CN"/>
        </w:rPr>
        <w:t xml:space="preserve">diklofenakas (diklofenako dietilamino forma). 1 g </w:t>
      </w:r>
      <w:r w:rsidR="006B2F6A">
        <w:rPr>
          <w:rFonts w:ascii="Times New Roman" w:eastAsia="SimSun" w:hAnsi="Times New Roman"/>
          <w:color w:val="000000"/>
          <w:lang w:val="lt-LT" w:eastAsia="zh-CN"/>
        </w:rPr>
        <w:t>Diclofenacum Ziaja</w:t>
      </w:r>
      <w:r w:rsidRPr="00896519">
        <w:rPr>
          <w:rFonts w:ascii="Times New Roman" w:eastAsia="SimSun" w:hAnsi="Times New Roman"/>
          <w:color w:val="000000"/>
          <w:lang w:val="lt-LT" w:eastAsia="zh-CN"/>
        </w:rPr>
        <w:t xml:space="preserve"> yra 11,6 mg diklofenako dietilamino, atitinkančio 10 mg diklofenako natrio druskos.</w:t>
      </w:r>
    </w:p>
    <w:p w:rsidR="00994EFA" w:rsidRPr="00F32E14" w:rsidRDefault="00994EFA" w:rsidP="00994EFA">
      <w:pPr>
        <w:numPr>
          <w:ilvl w:val="0"/>
          <w:numId w:val="1"/>
        </w:numPr>
        <w:tabs>
          <w:tab w:val="left" w:pos="567"/>
        </w:tabs>
        <w:spacing w:after="0" w:line="240" w:lineRule="auto"/>
        <w:ind w:left="567" w:right="-2" w:hanging="425"/>
        <w:rPr>
          <w:rFonts w:ascii="Times New Roman" w:eastAsia="SimSun" w:hAnsi="Times New Roman"/>
          <w:lang w:val="lt-LT" w:eastAsia="zh-CN"/>
        </w:rPr>
      </w:pPr>
      <w:r w:rsidRPr="00F32E14">
        <w:rPr>
          <w:rFonts w:ascii="Times New Roman" w:eastAsia="SimSun" w:hAnsi="Times New Roman"/>
          <w:lang w:val="lt-LT" w:eastAsia="zh-CN"/>
        </w:rPr>
        <w:t xml:space="preserve">Pagalbinės medžiagos yra </w:t>
      </w:r>
      <w:proofErr w:type="spellStart"/>
      <w:r w:rsidRPr="00F32E14">
        <w:rPr>
          <w:rFonts w:ascii="Times New Roman" w:eastAsia="SimSun" w:hAnsi="Times New Roman"/>
          <w:lang w:val="lt-LT" w:eastAsia="zh-CN"/>
        </w:rPr>
        <w:t>karbomeras</w:t>
      </w:r>
      <w:proofErr w:type="spellEnd"/>
      <w:r w:rsidRPr="00F32E14">
        <w:rPr>
          <w:rFonts w:ascii="Times New Roman" w:eastAsia="SimSun" w:hAnsi="Times New Roman"/>
          <w:lang w:val="lt-LT" w:eastAsia="zh-CN"/>
        </w:rPr>
        <w:t xml:space="preserve"> 5984, </w:t>
      </w:r>
      <w:proofErr w:type="spellStart"/>
      <w:r w:rsidR="00A02FC8">
        <w:rPr>
          <w:rFonts w:ascii="Times New Roman" w:eastAsia="SimSun" w:hAnsi="Times New Roman"/>
          <w:lang w:val="lt-LT" w:eastAsia="zh-CN"/>
        </w:rPr>
        <w:t>d</w:t>
      </w:r>
      <w:r w:rsidR="00A02FC8" w:rsidRPr="00A02FC8">
        <w:rPr>
          <w:rFonts w:ascii="Times New Roman" w:eastAsia="SimSun" w:hAnsi="Times New Roman"/>
          <w:iCs/>
          <w:lang w:val="lt-LT" w:eastAsia="zh-CN"/>
        </w:rPr>
        <w:t>ietanolaminas</w:t>
      </w:r>
      <w:proofErr w:type="spellEnd"/>
      <w:r w:rsidRPr="00F32E14">
        <w:rPr>
          <w:rFonts w:ascii="Times New Roman" w:eastAsia="SimSun" w:hAnsi="Times New Roman"/>
          <w:lang w:val="lt-LT" w:eastAsia="zh-CN"/>
        </w:rPr>
        <w:t xml:space="preserve">, </w:t>
      </w:r>
      <w:proofErr w:type="spellStart"/>
      <w:r w:rsidRPr="00F32E14">
        <w:rPr>
          <w:rFonts w:ascii="Times New Roman" w:eastAsia="SimSun" w:hAnsi="Times New Roman"/>
          <w:lang w:val="lt-LT" w:eastAsia="zh-CN"/>
        </w:rPr>
        <w:t>makrogolio</w:t>
      </w:r>
      <w:proofErr w:type="spellEnd"/>
      <w:r w:rsidRPr="00F32E14">
        <w:rPr>
          <w:rFonts w:ascii="Times New Roman" w:eastAsia="SimSun" w:hAnsi="Times New Roman"/>
          <w:lang w:val="lt-LT" w:eastAsia="zh-CN"/>
        </w:rPr>
        <w:t xml:space="preserve"> </w:t>
      </w:r>
      <w:proofErr w:type="spellStart"/>
      <w:r w:rsidRPr="00F32E14">
        <w:rPr>
          <w:rFonts w:ascii="Times New Roman" w:eastAsia="SimSun" w:hAnsi="Times New Roman"/>
          <w:lang w:val="lt-LT" w:eastAsia="zh-CN"/>
        </w:rPr>
        <w:t>cetostearilo</w:t>
      </w:r>
      <w:proofErr w:type="spellEnd"/>
      <w:r w:rsidRPr="00F32E14">
        <w:rPr>
          <w:rFonts w:ascii="Times New Roman" w:eastAsia="SimSun" w:hAnsi="Times New Roman"/>
          <w:lang w:val="lt-LT" w:eastAsia="zh-CN"/>
        </w:rPr>
        <w:t xml:space="preserve"> eteris 20, kokoilo kaprilokapratas, izopropilo alkoholis, propilenglikolis, skystasis lengvas parafinas, </w:t>
      </w:r>
      <w:r w:rsidR="008A0C49">
        <w:rPr>
          <w:rFonts w:ascii="Times New Roman" w:eastAsia="SimSun" w:hAnsi="Times New Roman"/>
          <w:lang w:val="lt-LT" w:eastAsia="zh-CN"/>
        </w:rPr>
        <w:t>kvapusis kremas</w:t>
      </w:r>
      <w:r w:rsidRPr="00F32E14">
        <w:rPr>
          <w:rFonts w:ascii="Times New Roman" w:eastAsia="SimSun" w:hAnsi="Times New Roman"/>
          <w:lang w:val="lt-LT" w:eastAsia="zh-CN"/>
        </w:rPr>
        <w:t xml:space="preserve"> 221085 PO, išgrynintas vanduo.</w:t>
      </w:r>
      <w:r w:rsidRPr="00F32E14">
        <w:rPr>
          <w:rFonts w:ascii="Times New Roman" w:eastAsia="SimSun" w:hAnsi="Times New Roman"/>
          <w:i/>
          <w:color w:val="008000"/>
          <w:lang w:val="lt-LT" w:eastAsia="zh-CN"/>
        </w:rPr>
        <w:t xml:space="preserve"> </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6B2F6A" w:rsidP="00994EFA">
      <w:pPr>
        <w:keepNext/>
        <w:tabs>
          <w:tab w:val="left" w:pos="567"/>
        </w:tabs>
        <w:spacing w:after="0" w:line="240" w:lineRule="auto"/>
        <w:jc w:val="both"/>
        <w:outlineLvl w:val="3"/>
        <w:rPr>
          <w:rFonts w:ascii="Times New Roman" w:eastAsia="SimSun" w:hAnsi="Times New Roman"/>
          <w:b/>
          <w:lang w:val="lt-LT"/>
        </w:rPr>
      </w:pPr>
      <w:r>
        <w:rPr>
          <w:rFonts w:ascii="Times New Roman" w:eastAsia="SimSun" w:hAnsi="Times New Roman"/>
          <w:b/>
          <w:lang w:val="lt-LT"/>
        </w:rPr>
        <w:t>Diclofenacum Ziaja</w:t>
      </w:r>
      <w:r w:rsidR="00994EFA" w:rsidRPr="00F32E14">
        <w:rPr>
          <w:rFonts w:ascii="Times New Roman" w:eastAsia="SimSun" w:hAnsi="Times New Roman"/>
          <w:b/>
          <w:lang w:val="lt-LT"/>
        </w:rPr>
        <w:t xml:space="preserve"> išvaizda ir kiekis pakuotėje</w:t>
      </w:r>
    </w:p>
    <w:p w:rsidR="00994EFA" w:rsidRPr="00F32E14" w:rsidRDefault="006B2F6A" w:rsidP="00994EFA">
      <w:pPr>
        <w:tabs>
          <w:tab w:val="left" w:pos="567"/>
        </w:tabs>
        <w:spacing w:after="0" w:line="260" w:lineRule="exact"/>
        <w:rPr>
          <w:rFonts w:ascii="Times New Roman" w:eastAsia="SimSun" w:hAnsi="Times New Roman"/>
          <w:color w:val="000000"/>
          <w:lang w:val="lt-LT" w:eastAsia="zh-CN"/>
        </w:rPr>
      </w:pPr>
      <w:r>
        <w:rPr>
          <w:rFonts w:ascii="Times New Roman" w:eastAsia="SimSun" w:hAnsi="Times New Roman"/>
          <w:color w:val="000000"/>
          <w:lang w:val="lt-LT" w:eastAsia="zh-CN"/>
        </w:rPr>
        <w:t>Diclofenacum Ziaja</w:t>
      </w:r>
      <w:r w:rsidR="00994EFA" w:rsidRPr="00F32E14">
        <w:rPr>
          <w:rFonts w:ascii="Times New Roman" w:eastAsia="SimSun" w:hAnsi="Times New Roman"/>
          <w:color w:val="000000"/>
          <w:lang w:val="lt-LT" w:eastAsia="zh-CN"/>
        </w:rPr>
        <w:t xml:space="preserve"> yra baltas, homogeninis būdingo kvapo gelis, tieki</w:t>
      </w:r>
      <w:r w:rsidR="009B296F">
        <w:rPr>
          <w:rFonts w:ascii="Times New Roman" w:eastAsia="SimSun" w:hAnsi="Times New Roman"/>
          <w:color w:val="000000"/>
          <w:lang w:val="lt-LT" w:eastAsia="zh-CN"/>
        </w:rPr>
        <w:t>a</w:t>
      </w:r>
      <w:r w:rsidR="00994EFA" w:rsidRPr="00F32E14">
        <w:rPr>
          <w:rFonts w:ascii="Times New Roman" w:eastAsia="SimSun" w:hAnsi="Times New Roman"/>
          <w:color w:val="000000"/>
          <w:lang w:val="lt-LT" w:eastAsia="zh-CN"/>
        </w:rPr>
        <w:t xml:space="preserve">mas </w:t>
      </w:r>
      <w:r w:rsidR="00994EFA">
        <w:rPr>
          <w:rFonts w:ascii="Times New Roman" w:eastAsia="SimSun" w:hAnsi="Times New Roman"/>
          <w:color w:val="000000"/>
          <w:lang w:val="lt-LT" w:eastAsia="zh-CN"/>
        </w:rPr>
        <w:t>40 g, 50 g arba 100 </w:t>
      </w:r>
      <w:r w:rsidR="00994EFA" w:rsidRPr="00F32E14">
        <w:rPr>
          <w:rFonts w:ascii="Times New Roman" w:eastAsia="SimSun" w:hAnsi="Times New Roman"/>
          <w:color w:val="000000"/>
          <w:lang w:val="lt-LT" w:eastAsia="zh-CN"/>
        </w:rPr>
        <w:t>g gelio aliumininė</w:t>
      </w:r>
      <w:r w:rsidR="00994EFA">
        <w:rPr>
          <w:rFonts w:ascii="Times New Roman" w:eastAsia="SimSun" w:hAnsi="Times New Roman"/>
          <w:color w:val="000000"/>
          <w:lang w:val="lt-LT" w:eastAsia="zh-CN"/>
        </w:rPr>
        <w:t>mis</w:t>
      </w:r>
      <w:r w:rsidR="00994EFA" w:rsidRPr="00F32E14">
        <w:rPr>
          <w:rFonts w:ascii="Times New Roman" w:eastAsia="SimSun" w:hAnsi="Times New Roman"/>
          <w:color w:val="000000"/>
          <w:lang w:val="lt-LT" w:eastAsia="zh-CN"/>
        </w:rPr>
        <w:t xml:space="preserve"> tūbelėmis </w:t>
      </w:r>
      <w:r w:rsidR="00994EFA">
        <w:rPr>
          <w:rFonts w:ascii="Times New Roman" w:eastAsia="SimSun" w:hAnsi="Times New Roman"/>
          <w:color w:val="000000"/>
          <w:lang w:val="lt-LT" w:eastAsia="zh-CN"/>
        </w:rPr>
        <w:t>su</w:t>
      </w:r>
      <w:r w:rsidR="00994EFA" w:rsidRPr="00F32E14">
        <w:rPr>
          <w:rFonts w:ascii="Times New Roman" w:eastAsia="SimSun" w:hAnsi="Times New Roman"/>
          <w:color w:val="000000"/>
          <w:lang w:val="lt-LT" w:eastAsia="zh-CN"/>
        </w:rPr>
        <w:t xml:space="preserve"> PE užsukamais</w:t>
      </w:r>
      <w:r w:rsidR="009B296F">
        <w:rPr>
          <w:rFonts w:ascii="Times New Roman" w:eastAsia="SimSun" w:hAnsi="Times New Roman"/>
          <w:color w:val="000000"/>
          <w:lang w:val="lt-LT" w:eastAsia="zh-CN"/>
        </w:rPr>
        <w:t>iais</w:t>
      </w:r>
      <w:r w:rsidR="00994EFA" w:rsidRPr="00F32E14">
        <w:rPr>
          <w:rFonts w:ascii="Times New Roman" w:eastAsia="SimSun" w:hAnsi="Times New Roman"/>
          <w:color w:val="000000"/>
          <w:lang w:val="lt-LT" w:eastAsia="zh-CN"/>
        </w:rPr>
        <w:t xml:space="preserve"> </w:t>
      </w:r>
      <w:r w:rsidR="009B296F">
        <w:rPr>
          <w:rFonts w:ascii="Times New Roman" w:eastAsia="SimSun" w:hAnsi="Times New Roman"/>
          <w:color w:val="000000"/>
          <w:lang w:val="lt-LT" w:eastAsia="zh-CN"/>
        </w:rPr>
        <w:t>dangteliais</w:t>
      </w:r>
      <w:r w:rsidR="009B296F" w:rsidRPr="00F32E14">
        <w:rPr>
          <w:rFonts w:ascii="Times New Roman" w:eastAsia="SimSun" w:hAnsi="Times New Roman"/>
          <w:color w:val="000000"/>
          <w:lang w:val="lt-LT" w:eastAsia="zh-CN"/>
        </w:rPr>
        <w:t xml:space="preserve"> </w:t>
      </w:r>
      <w:r w:rsidR="00994EFA" w:rsidRPr="00F32E14">
        <w:rPr>
          <w:rFonts w:ascii="Times New Roman" w:eastAsia="SimSun" w:hAnsi="Times New Roman"/>
          <w:color w:val="000000"/>
          <w:lang w:val="lt-LT" w:eastAsia="zh-CN"/>
        </w:rPr>
        <w:t>kartono dėžutėje.</w:t>
      </w:r>
    </w:p>
    <w:p w:rsidR="00994EFA" w:rsidRPr="00F32E14" w:rsidRDefault="00994EFA" w:rsidP="00994EFA">
      <w:pPr>
        <w:spacing w:after="0" w:line="240" w:lineRule="auto"/>
        <w:rPr>
          <w:rFonts w:ascii="Times New Roman" w:eastAsia="SimSun" w:hAnsi="Times New Roman"/>
          <w:lang w:val="lt-LT" w:eastAsia="zh-CN"/>
        </w:rPr>
      </w:pPr>
      <w:r w:rsidRPr="00F32E14">
        <w:rPr>
          <w:rFonts w:ascii="Times New Roman" w:eastAsia="SimSun" w:hAnsi="Times New Roman"/>
          <w:lang w:val="lt-LT" w:eastAsia="zh-CN"/>
        </w:rPr>
        <w:t>Gali būti tiekiamos ne visų dydžių pakuotės.</w:t>
      </w:r>
    </w:p>
    <w:p w:rsidR="00994EFA" w:rsidRPr="00F32E14" w:rsidRDefault="00994EFA" w:rsidP="00994EFA">
      <w:pPr>
        <w:numPr>
          <w:ilvl w:val="12"/>
          <w:numId w:val="0"/>
        </w:numPr>
        <w:spacing w:after="0" w:line="240" w:lineRule="auto"/>
        <w:ind w:right="-2"/>
        <w:rPr>
          <w:rFonts w:ascii="Times New Roman" w:eastAsia="SimSun" w:hAnsi="Times New Roman"/>
          <w:lang w:val="lt-LT" w:eastAsia="zh-CN"/>
        </w:rPr>
      </w:pPr>
    </w:p>
    <w:p w:rsidR="00994EFA" w:rsidRPr="00F32E14" w:rsidRDefault="00994EFA" w:rsidP="00994EFA">
      <w:pPr>
        <w:keepNext/>
        <w:tabs>
          <w:tab w:val="left" w:pos="567"/>
        </w:tabs>
        <w:spacing w:after="0" w:line="240" w:lineRule="auto"/>
        <w:jc w:val="both"/>
        <w:outlineLvl w:val="3"/>
        <w:rPr>
          <w:rFonts w:ascii="Times New Roman" w:eastAsia="SimSun" w:hAnsi="Times New Roman"/>
          <w:b/>
          <w:lang w:val="lt-LT"/>
        </w:rPr>
      </w:pPr>
      <w:r w:rsidRPr="00F32E14">
        <w:rPr>
          <w:rFonts w:ascii="Times New Roman" w:eastAsia="SimSun" w:hAnsi="Times New Roman"/>
          <w:b/>
          <w:lang w:val="lt-LT"/>
        </w:rPr>
        <w:t>Rinkodaros teisės turėtojas ir gamintojas</w:t>
      </w:r>
    </w:p>
    <w:p w:rsidR="00994EFA" w:rsidRPr="00C60045" w:rsidRDefault="00994EFA" w:rsidP="00994EFA">
      <w:pPr>
        <w:tabs>
          <w:tab w:val="left" w:pos="567"/>
        </w:tabs>
        <w:spacing w:after="0" w:line="260" w:lineRule="exact"/>
        <w:rPr>
          <w:rFonts w:ascii="Times New Roman" w:eastAsia="Times New Roman" w:hAnsi="Times New Roman"/>
          <w:noProof/>
          <w:lang w:val="lt-LT"/>
        </w:rPr>
      </w:pPr>
      <w:r w:rsidRPr="00C60045">
        <w:rPr>
          <w:rFonts w:ascii="Times New Roman" w:eastAsia="Times New Roman" w:hAnsi="Times New Roman"/>
          <w:noProof/>
          <w:lang w:val="lt-LT"/>
        </w:rPr>
        <w:t>ZIAJA Ltd Zakład Produkcji Leków sp. z o.o.</w:t>
      </w:r>
    </w:p>
    <w:p w:rsidR="00994EFA" w:rsidRPr="00C60045" w:rsidRDefault="00994EFA" w:rsidP="00994EFA">
      <w:pPr>
        <w:tabs>
          <w:tab w:val="left" w:pos="567"/>
        </w:tabs>
        <w:spacing w:after="0" w:line="260" w:lineRule="exact"/>
        <w:rPr>
          <w:rFonts w:ascii="Times New Roman" w:eastAsia="Times New Roman" w:hAnsi="Times New Roman"/>
          <w:noProof/>
          <w:lang w:val="lt-LT"/>
        </w:rPr>
      </w:pPr>
      <w:r w:rsidRPr="00C60045">
        <w:rPr>
          <w:rFonts w:ascii="Times New Roman" w:eastAsia="Times New Roman" w:hAnsi="Times New Roman"/>
          <w:noProof/>
          <w:lang w:val="lt-LT"/>
        </w:rPr>
        <w:t xml:space="preserve">80-298 Gdańsk, ul. Jesienna 9 </w:t>
      </w:r>
    </w:p>
    <w:p w:rsidR="00994EFA" w:rsidRPr="00C60045" w:rsidRDefault="00994EFA" w:rsidP="00994EFA">
      <w:pPr>
        <w:tabs>
          <w:tab w:val="left" w:pos="567"/>
        </w:tabs>
        <w:spacing w:after="0" w:line="260" w:lineRule="exact"/>
        <w:rPr>
          <w:rFonts w:ascii="Times New Roman" w:eastAsia="Times New Roman" w:hAnsi="Times New Roman"/>
          <w:noProof/>
          <w:lang w:val="lt-LT"/>
        </w:rPr>
      </w:pPr>
      <w:r w:rsidRPr="00C60045">
        <w:rPr>
          <w:rFonts w:ascii="Times New Roman" w:eastAsia="Times New Roman" w:hAnsi="Times New Roman"/>
          <w:noProof/>
          <w:lang w:val="lt-LT"/>
        </w:rPr>
        <w:t>Lenkija</w:t>
      </w:r>
    </w:p>
    <w:p w:rsidR="00994EFA" w:rsidRPr="00F32E14" w:rsidRDefault="00994EFA" w:rsidP="00994EFA">
      <w:pPr>
        <w:tabs>
          <w:tab w:val="left" w:pos="567"/>
        </w:tabs>
        <w:spacing w:after="0" w:line="260" w:lineRule="exact"/>
        <w:rPr>
          <w:rFonts w:ascii="Times New Roman" w:eastAsia="SimSun" w:hAnsi="Times New Roman"/>
          <w:color w:val="000000"/>
          <w:lang w:val="lt-LT" w:eastAsia="zh-CN"/>
        </w:rPr>
      </w:pPr>
    </w:p>
    <w:p w:rsidR="00994EFA" w:rsidRPr="00F32E14" w:rsidRDefault="00994EFA" w:rsidP="00994EFA">
      <w:pPr>
        <w:spacing w:after="0" w:line="240" w:lineRule="auto"/>
        <w:rPr>
          <w:rFonts w:ascii="Times New Roman" w:eastAsia="SimSun" w:hAnsi="Times New Roman"/>
          <w:b/>
          <w:lang w:val="lt-LT" w:eastAsia="zh-CN"/>
        </w:rPr>
      </w:pPr>
      <w:r w:rsidRPr="00F32E14">
        <w:rPr>
          <w:rFonts w:ascii="Times New Roman" w:eastAsia="SimSun" w:hAnsi="Times New Roman"/>
          <w:b/>
          <w:lang w:val="lt-LT" w:eastAsia="zh-CN"/>
        </w:rPr>
        <w:t>Šio vaistinio preparato rinkodaros teisė EEE valstybėse narėse suteikta tokiais pavadinimais:</w:t>
      </w:r>
    </w:p>
    <w:p w:rsidR="00994EFA" w:rsidRPr="00C60045" w:rsidRDefault="00994EFA" w:rsidP="00994EFA">
      <w:pPr>
        <w:spacing w:after="0" w:line="240" w:lineRule="auto"/>
        <w:rPr>
          <w:rFonts w:ascii="Times New Roman" w:eastAsia="Times New Roman" w:hAnsi="Times New Roman"/>
          <w:noProof/>
          <w:lang w:val="lt-LT"/>
        </w:rPr>
      </w:pPr>
      <w:r w:rsidRPr="00C60045">
        <w:rPr>
          <w:rFonts w:ascii="Times New Roman" w:eastAsia="Times New Roman" w:hAnsi="Times New Roman"/>
          <w:noProof/>
          <w:lang w:val="lt-LT"/>
        </w:rPr>
        <w:t xml:space="preserve">Lenkija, Slovakija: </w:t>
      </w:r>
      <w:r w:rsidRPr="00C60045">
        <w:rPr>
          <w:rFonts w:ascii="Times New Roman" w:eastAsia="Times New Roman" w:hAnsi="Times New Roman"/>
          <w:lang w:val="lt-LT"/>
        </w:rPr>
        <w:t>Dicloziaja</w:t>
      </w:r>
      <w:r w:rsidRPr="00C60045">
        <w:rPr>
          <w:rFonts w:ascii="Times New Roman" w:eastAsia="Times New Roman" w:hAnsi="Times New Roman"/>
          <w:noProof/>
          <w:lang w:val="lt-LT"/>
        </w:rPr>
        <w:t xml:space="preserve"> </w:t>
      </w:r>
    </w:p>
    <w:p w:rsidR="00994EFA" w:rsidRPr="00C60045" w:rsidRDefault="00994EFA" w:rsidP="00994EFA">
      <w:pPr>
        <w:spacing w:after="0" w:line="240" w:lineRule="auto"/>
        <w:rPr>
          <w:rFonts w:ascii="Times New Roman" w:eastAsia="Times New Roman" w:hAnsi="Times New Roman"/>
          <w:noProof/>
          <w:lang w:val="lt-LT"/>
        </w:rPr>
      </w:pPr>
      <w:r w:rsidRPr="00C60045">
        <w:rPr>
          <w:rFonts w:ascii="Times New Roman" w:eastAsia="Times New Roman" w:hAnsi="Times New Roman"/>
          <w:noProof/>
          <w:lang w:val="lt-LT"/>
        </w:rPr>
        <w:t xml:space="preserve">Čekija: </w:t>
      </w:r>
      <w:r>
        <w:rPr>
          <w:rFonts w:ascii="Times New Roman" w:eastAsia="Times New Roman" w:hAnsi="Times New Roman"/>
          <w:lang w:val="lt-LT"/>
        </w:rPr>
        <w:t>Dicloziaja 11,6 </w:t>
      </w:r>
      <w:r w:rsidRPr="00C60045">
        <w:rPr>
          <w:rFonts w:ascii="Times New Roman" w:eastAsia="Times New Roman" w:hAnsi="Times New Roman"/>
          <w:lang w:val="lt-LT"/>
        </w:rPr>
        <w:t>mg/g</w:t>
      </w:r>
    </w:p>
    <w:p w:rsidR="00994EFA" w:rsidRPr="00C60045" w:rsidRDefault="00994EFA" w:rsidP="00994EFA">
      <w:pPr>
        <w:spacing w:after="0" w:line="240" w:lineRule="auto"/>
        <w:rPr>
          <w:rFonts w:ascii="Times New Roman" w:eastAsia="Times New Roman" w:hAnsi="Times New Roman"/>
          <w:noProof/>
          <w:lang w:val="lt-LT"/>
        </w:rPr>
      </w:pPr>
      <w:r w:rsidRPr="00C60045">
        <w:rPr>
          <w:rFonts w:ascii="Times New Roman" w:eastAsia="Times New Roman" w:hAnsi="Times New Roman"/>
          <w:noProof/>
          <w:lang w:val="lt-LT"/>
        </w:rPr>
        <w:t>Lietuva:</w:t>
      </w:r>
      <w:r>
        <w:rPr>
          <w:rFonts w:ascii="Times New Roman" w:eastAsia="Times New Roman" w:hAnsi="Times New Roman"/>
          <w:lang w:val="lt-LT"/>
        </w:rPr>
        <w:t xml:space="preserve"> </w:t>
      </w:r>
      <w:r w:rsidR="006B2F6A">
        <w:rPr>
          <w:rFonts w:ascii="Times New Roman" w:eastAsia="Times New Roman" w:hAnsi="Times New Roman"/>
          <w:lang w:val="lt-LT"/>
        </w:rPr>
        <w:t>Diclofenacum Ziaja</w:t>
      </w:r>
      <w:r>
        <w:rPr>
          <w:rFonts w:ascii="Times New Roman" w:eastAsia="Times New Roman" w:hAnsi="Times New Roman"/>
          <w:lang w:val="lt-LT"/>
        </w:rPr>
        <w:t xml:space="preserve"> 11,6 </w:t>
      </w:r>
      <w:r w:rsidRPr="00C60045">
        <w:rPr>
          <w:rFonts w:ascii="Times New Roman" w:eastAsia="Times New Roman" w:hAnsi="Times New Roman"/>
          <w:lang w:val="lt-LT"/>
        </w:rPr>
        <w:t>mg/g gelis</w:t>
      </w:r>
    </w:p>
    <w:p w:rsidR="00994EFA" w:rsidRPr="00F32E14" w:rsidRDefault="00994EFA" w:rsidP="00994EFA">
      <w:pPr>
        <w:numPr>
          <w:ilvl w:val="12"/>
          <w:numId w:val="0"/>
        </w:numPr>
        <w:spacing w:after="0" w:line="240" w:lineRule="auto"/>
        <w:ind w:right="-2"/>
        <w:rPr>
          <w:rFonts w:ascii="Times New Roman" w:eastAsia="SimSun" w:hAnsi="Times New Roman"/>
          <w:b/>
          <w:color w:val="000000"/>
          <w:lang w:val="lt-LT" w:eastAsia="zh-CN"/>
        </w:rPr>
      </w:pPr>
    </w:p>
    <w:p w:rsidR="00994EFA" w:rsidRPr="00F32E14" w:rsidRDefault="00994EFA" w:rsidP="00994EFA">
      <w:pPr>
        <w:numPr>
          <w:ilvl w:val="12"/>
          <w:numId w:val="0"/>
        </w:numPr>
        <w:spacing w:after="0" w:line="240" w:lineRule="auto"/>
        <w:ind w:right="-2"/>
        <w:rPr>
          <w:rFonts w:ascii="Times New Roman" w:eastAsia="SimSun" w:hAnsi="Times New Roman"/>
          <w:b/>
          <w:color w:val="000000"/>
          <w:lang w:val="lt-LT" w:eastAsia="zh-CN"/>
        </w:rPr>
      </w:pPr>
    </w:p>
    <w:p w:rsidR="00994EFA" w:rsidRPr="00F32E14" w:rsidRDefault="00994EFA" w:rsidP="00994EFA">
      <w:pPr>
        <w:numPr>
          <w:ilvl w:val="12"/>
          <w:numId w:val="0"/>
        </w:numPr>
        <w:spacing w:after="0" w:line="240" w:lineRule="auto"/>
        <w:ind w:right="-2"/>
        <w:rPr>
          <w:rFonts w:ascii="Times New Roman" w:eastAsia="SimSun" w:hAnsi="Times New Roman"/>
          <w:b/>
          <w:lang w:val="lt-LT" w:eastAsia="zh-CN"/>
        </w:rPr>
      </w:pPr>
      <w:r w:rsidRPr="00F32E14">
        <w:rPr>
          <w:rFonts w:ascii="Times New Roman" w:eastAsia="SimSun" w:hAnsi="Times New Roman"/>
          <w:b/>
          <w:bCs/>
          <w:lang w:val="lt-LT" w:eastAsia="zh-CN"/>
        </w:rPr>
        <w:t>Šis pakuotės lapelis paskutinį kartą peržiūrėtas</w:t>
      </w:r>
      <w:r w:rsidRPr="00F32E14">
        <w:rPr>
          <w:rFonts w:ascii="Times New Roman" w:eastAsia="SimSun" w:hAnsi="Times New Roman"/>
          <w:b/>
          <w:lang w:val="lt-LT" w:eastAsia="zh-CN"/>
        </w:rPr>
        <w:t xml:space="preserve"> </w:t>
      </w:r>
      <w:r w:rsidR="00A02FC8">
        <w:rPr>
          <w:rFonts w:ascii="Times New Roman" w:eastAsia="SimSun" w:hAnsi="Times New Roman"/>
          <w:b/>
          <w:lang w:val="lt-LT" w:eastAsia="zh-CN"/>
        </w:rPr>
        <w:t>2014-09-19</w:t>
      </w:r>
    </w:p>
    <w:p w:rsidR="00994EFA" w:rsidRDefault="00994EFA" w:rsidP="00994EFA">
      <w:pPr>
        <w:numPr>
          <w:ilvl w:val="12"/>
          <w:numId w:val="0"/>
        </w:numPr>
        <w:tabs>
          <w:tab w:val="left" w:pos="567"/>
        </w:tabs>
        <w:spacing w:after="0" w:line="240" w:lineRule="auto"/>
        <w:ind w:right="-2"/>
        <w:rPr>
          <w:rFonts w:ascii="Times New Roman" w:eastAsia="SimSun" w:hAnsi="Times New Roman"/>
          <w:iCs/>
          <w:lang w:val="lt-LT" w:eastAsia="zh-CN"/>
        </w:rPr>
      </w:pPr>
    </w:p>
    <w:p w:rsidR="0086309E" w:rsidRPr="00F32E14" w:rsidRDefault="0086309E" w:rsidP="00994EFA">
      <w:pPr>
        <w:numPr>
          <w:ilvl w:val="12"/>
          <w:numId w:val="0"/>
        </w:numPr>
        <w:tabs>
          <w:tab w:val="left" w:pos="567"/>
        </w:tabs>
        <w:spacing w:after="0" w:line="240" w:lineRule="auto"/>
        <w:ind w:right="-2"/>
        <w:rPr>
          <w:rFonts w:ascii="Times New Roman" w:eastAsia="SimSun" w:hAnsi="Times New Roman"/>
          <w:iCs/>
          <w:lang w:val="lt-LT" w:eastAsia="zh-CN"/>
        </w:rPr>
      </w:pPr>
    </w:p>
    <w:p w:rsidR="00994EFA" w:rsidRDefault="00906B07" w:rsidP="00FE46AE">
      <w:pPr>
        <w:numPr>
          <w:ilvl w:val="12"/>
          <w:numId w:val="0"/>
        </w:numPr>
        <w:tabs>
          <w:tab w:val="left" w:pos="567"/>
        </w:tabs>
        <w:spacing w:after="0" w:line="240" w:lineRule="auto"/>
        <w:ind w:right="-2"/>
        <w:rPr>
          <w:rFonts w:ascii="Times New Roman" w:eastAsia="Times New Roman" w:hAnsi="Times New Roman"/>
          <w:snapToGrid w:val="0"/>
          <w:szCs w:val="20"/>
          <w:lang w:val="lt-LT"/>
        </w:rPr>
      </w:pPr>
      <w:r w:rsidRPr="00906B07">
        <w:rPr>
          <w:rFonts w:ascii="Times New Roman" w:eastAsia="Times New Roman" w:hAnsi="Times New Roman"/>
          <w:snapToGrid w:val="0"/>
          <w:szCs w:val="20"/>
          <w:lang w:val="lt-LT"/>
        </w:rPr>
        <w:t xml:space="preserve">Išsami informacija apie šį </w:t>
      </w:r>
      <w:r w:rsidRPr="00906B07">
        <w:rPr>
          <w:rFonts w:ascii="Times New Roman" w:eastAsia="Times New Roman" w:hAnsi="Times New Roman"/>
          <w:snapToGrid w:val="0"/>
          <w:szCs w:val="24"/>
          <w:lang w:val="lt-LT"/>
        </w:rPr>
        <w:t>vaistą</w:t>
      </w:r>
      <w:r w:rsidRPr="00906B07">
        <w:rPr>
          <w:rFonts w:ascii="Times New Roman" w:eastAsia="Times New Roman" w:hAnsi="Times New Roman"/>
          <w:snapToGrid w:val="0"/>
          <w:szCs w:val="20"/>
          <w:lang w:val="lt-LT"/>
        </w:rPr>
        <w:t xml:space="preserve"> pateikiama Valstybinės vaistų kontrolės tarnybos prie Lietuvos </w:t>
      </w:r>
      <w:r w:rsidRPr="00FE46AE">
        <w:rPr>
          <w:rFonts w:ascii="Times New Roman" w:eastAsia="Times New Roman" w:hAnsi="Times New Roman"/>
          <w:snapToGrid w:val="0"/>
          <w:szCs w:val="20"/>
          <w:lang w:val="lt-LT"/>
        </w:rPr>
        <w:t>Respublikos sveikatos apsaugos ministerijos tinklalapyje</w:t>
      </w:r>
      <w:r w:rsidRPr="00FE46AE">
        <w:rPr>
          <w:rFonts w:ascii="Times New Roman" w:eastAsia="Times New Roman" w:hAnsi="Times New Roman"/>
          <w:i/>
          <w:snapToGrid w:val="0"/>
          <w:szCs w:val="24"/>
          <w:lang w:val="lt-LT"/>
        </w:rPr>
        <w:t xml:space="preserve"> </w:t>
      </w:r>
      <w:hyperlink r:id="rId9" w:history="1">
        <w:r w:rsidR="00A02FC8" w:rsidRPr="001A20EB">
          <w:rPr>
            <w:rStyle w:val="Hipersaitas"/>
            <w:rFonts w:ascii="Times New Roman" w:eastAsia="SimSun" w:hAnsi="Times New Roman"/>
            <w:snapToGrid w:val="0"/>
            <w:szCs w:val="20"/>
            <w:lang w:val="lt-LT"/>
          </w:rPr>
          <w:t>http://www.vvkt.lt/</w:t>
        </w:r>
      </w:hyperlink>
      <w:r w:rsidRPr="00FE46AE">
        <w:rPr>
          <w:rFonts w:ascii="Times New Roman" w:eastAsia="Times New Roman" w:hAnsi="Times New Roman"/>
          <w:snapToGrid w:val="0"/>
          <w:szCs w:val="20"/>
          <w:lang w:val="lt-LT"/>
        </w:rPr>
        <w:t>.</w:t>
      </w:r>
    </w:p>
    <w:p w:rsidR="00A02FC8" w:rsidRDefault="00A02FC8" w:rsidP="00FE46AE">
      <w:pPr>
        <w:numPr>
          <w:ilvl w:val="12"/>
          <w:numId w:val="0"/>
        </w:numPr>
        <w:tabs>
          <w:tab w:val="left" w:pos="567"/>
        </w:tabs>
        <w:spacing w:after="0" w:line="240" w:lineRule="auto"/>
        <w:ind w:right="-2"/>
        <w:rPr>
          <w:rFonts w:ascii="Times New Roman" w:eastAsia="Times New Roman" w:hAnsi="Times New Roman"/>
          <w:snapToGrid w:val="0"/>
          <w:szCs w:val="20"/>
          <w:lang w:val="lt-LT"/>
        </w:rPr>
      </w:pPr>
    </w:p>
    <w:p w:rsidR="00A02FC8" w:rsidRPr="00FE46AE" w:rsidRDefault="00A02FC8" w:rsidP="00FE46AE">
      <w:pPr>
        <w:numPr>
          <w:ilvl w:val="12"/>
          <w:numId w:val="0"/>
        </w:numPr>
        <w:tabs>
          <w:tab w:val="left" w:pos="567"/>
        </w:tabs>
        <w:spacing w:after="0" w:line="240" w:lineRule="auto"/>
        <w:ind w:right="-2"/>
        <w:rPr>
          <w:rFonts w:ascii="Times New Roman" w:eastAsia="Times New Roman" w:hAnsi="Times New Roman"/>
          <w:snapToGrid w:val="0"/>
          <w:szCs w:val="24"/>
          <w:lang w:val="lt-LT"/>
        </w:rPr>
      </w:pPr>
      <w:bookmarkStart w:id="7" w:name="_GoBack"/>
      <w:bookmarkEnd w:id="7"/>
      <w:permStart w:id="1638416303" w:edGrp="everyone"/>
      <w:permEnd w:id="1638416303"/>
    </w:p>
    <w:sectPr w:rsidR="00A02FC8" w:rsidRPr="00FE46AE" w:rsidSect="00B36020">
      <w:footerReference w:type="default" r:id="rId10"/>
      <w:footerReference w:type="first" r:id="rId11"/>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82D" w:rsidRDefault="007E582D">
      <w:pPr>
        <w:spacing w:after="0" w:line="240" w:lineRule="auto"/>
      </w:pPr>
      <w:r>
        <w:separator/>
      </w:r>
    </w:p>
  </w:endnote>
  <w:endnote w:type="continuationSeparator" w:id="0">
    <w:p w:rsidR="007E582D" w:rsidRDefault="007E582D">
      <w:pPr>
        <w:spacing w:after="0" w:line="240" w:lineRule="auto"/>
      </w:pPr>
      <w:r>
        <w:continuationSeparator/>
      </w:r>
    </w:p>
  </w:endnote>
  <w:endnote w:type="continuationNotice" w:id="1">
    <w:p w:rsidR="007E582D" w:rsidRDefault="007E5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26" w:rsidRPr="0086309E" w:rsidRDefault="00805A26">
    <w:pPr>
      <w:pStyle w:val="Porat"/>
      <w:tabs>
        <w:tab w:val="right" w:pos="8931"/>
      </w:tabs>
      <w:ind w:right="96"/>
      <w:jc w:val="center"/>
      <w:rPr>
        <w:rFonts w:ascii="Times New Roman" w:hAnsi="Times New Roman"/>
        <w:szCs w:val="24"/>
      </w:rPr>
    </w:pPr>
    <w:r w:rsidRPr="0086309E">
      <w:rPr>
        <w:rFonts w:ascii="Times New Roman" w:hAnsi="Times New Roman"/>
        <w:szCs w:val="24"/>
      </w:rPr>
      <w:fldChar w:fldCharType="begin"/>
    </w:r>
    <w:r w:rsidRPr="0086309E">
      <w:rPr>
        <w:rFonts w:ascii="Times New Roman" w:hAnsi="Times New Roman"/>
        <w:szCs w:val="24"/>
      </w:rPr>
      <w:instrText xml:space="preserve"> EQ </w:instrText>
    </w:r>
    <w:r w:rsidRPr="0086309E">
      <w:rPr>
        <w:rFonts w:ascii="Times New Roman" w:hAnsi="Times New Roman"/>
        <w:szCs w:val="24"/>
      </w:rPr>
      <w:fldChar w:fldCharType="end"/>
    </w:r>
    <w:r w:rsidRPr="0086309E">
      <w:rPr>
        <w:rStyle w:val="Puslapionumeris"/>
        <w:rFonts w:ascii="Times New Roman" w:hAnsi="Times New Roman"/>
      </w:rPr>
      <w:fldChar w:fldCharType="begin"/>
    </w:r>
    <w:r w:rsidRPr="0086309E">
      <w:rPr>
        <w:rStyle w:val="Puslapionumeris"/>
        <w:rFonts w:ascii="Times New Roman" w:hAnsi="Times New Roman"/>
      </w:rPr>
      <w:instrText xml:space="preserve">PAGE  </w:instrText>
    </w:r>
    <w:r w:rsidRPr="0086309E">
      <w:rPr>
        <w:rStyle w:val="Puslapionumeris"/>
        <w:rFonts w:ascii="Times New Roman" w:hAnsi="Times New Roman"/>
      </w:rPr>
      <w:fldChar w:fldCharType="separate"/>
    </w:r>
    <w:r w:rsidR="00A02FC8">
      <w:rPr>
        <w:rStyle w:val="Puslapionumeris"/>
        <w:rFonts w:ascii="Times New Roman" w:hAnsi="Times New Roman"/>
        <w:noProof/>
      </w:rPr>
      <w:t>20</w:t>
    </w:r>
    <w:r w:rsidRPr="0086309E">
      <w:rPr>
        <w:rStyle w:val="Puslapionumeris"/>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26" w:rsidRPr="00CA48E6" w:rsidRDefault="00805A26">
    <w:pPr>
      <w:pStyle w:val="Porat"/>
      <w:tabs>
        <w:tab w:val="right" w:pos="8931"/>
      </w:tabs>
      <w:ind w:right="96"/>
      <w:jc w:val="center"/>
      <w:rPr>
        <w:rFonts w:ascii="Times New Roman" w:hAnsi="Times New Roman"/>
        <w:sz w:val="20"/>
      </w:rPr>
    </w:pPr>
    <w:r w:rsidRPr="00CA48E6">
      <w:rPr>
        <w:rFonts w:ascii="Times New Roman" w:hAnsi="Times New Roman"/>
        <w:sz w:val="20"/>
      </w:rPr>
      <w:fldChar w:fldCharType="begin"/>
    </w:r>
    <w:r w:rsidRPr="00CA48E6">
      <w:rPr>
        <w:rFonts w:ascii="Times New Roman" w:hAnsi="Times New Roman"/>
        <w:sz w:val="20"/>
      </w:rPr>
      <w:instrText xml:space="preserve"> EQ </w:instrText>
    </w:r>
    <w:r w:rsidRPr="00CA48E6">
      <w:rPr>
        <w:rFonts w:ascii="Times New Roman" w:hAnsi="Times New Roman"/>
        <w:sz w:val="20"/>
      </w:rPr>
      <w:fldChar w:fldCharType="end"/>
    </w:r>
    <w:r w:rsidRPr="00CA48E6">
      <w:rPr>
        <w:rStyle w:val="Puslapionumeris"/>
        <w:rFonts w:ascii="Times New Roman" w:hAnsi="Times New Roman"/>
        <w:sz w:val="20"/>
      </w:rPr>
      <w:fldChar w:fldCharType="begin"/>
    </w:r>
    <w:r w:rsidRPr="00CA48E6">
      <w:rPr>
        <w:rStyle w:val="Puslapionumeris"/>
        <w:rFonts w:ascii="Times New Roman" w:hAnsi="Times New Roman"/>
        <w:sz w:val="20"/>
      </w:rPr>
      <w:instrText xml:space="preserve">PAGE  </w:instrText>
    </w:r>
    <w:r w:rsidRPr="00CA48E6">
      <w:rPr>
        <w:rStyle w:val="Puslapionumeris"/>
        <w:rFonts w:ascii="Times New Roman" w:hAnsi="Times New Roman"/>
        <w:sz w:val="20"/>
      </w:rPr>
      <w:fldChar w:fldCharType="separate"/>
    </w:r>
    <w:r w:rsidR="00A02FC8">
      <w:rPr>
        <w:rStyle w:val="Puslapionumeris"/>
        <w:rFonts w:ascii="Times New Roman" w:hAnsi="Times New Roman"/>
        <w:noProof/>
        <w:sz w:val="20"/>
      </w:rPr>
      <w:t>1</w:t>
    </w:r>
    <w:r w:rsidRPr="00CA48E6">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82D" w:rsidRDefault="007E582D">
      <w:pPr>
        <w:spacing w:after="0" w:line="240" w:lineRule="auto"/>
      </w:pPr>
      <w:r>
        <w:separator/>
      </w:r>
    </w:p>
  </w:footnote>
  <w:footnote w:type="continuationSeparator" w:id="0">
    <w:p w:rsidR="007E582D" w:rsidRDefault="007E582D">
      <w:pPr>
        <w:spacing w:after="0" w:line="240" w:lineRule="auto"/>
      </w:pPr>
      <w:r>
        <w:continuationSeparator/>
      </w:r>
    </w:p>
  </w:footnote>
  <w:footnote w:type="continuationNotice" w:id="1">
    <w:p w:rsidR="007E582D" w:rsidRDefault="007E582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B2F2E9D"/>
    <w:multiLevelType w:val="hybridMultilevel"/>
    <w:tmpl w:val="224AC9DA"/>
    <w:lvl w:ilvl="0" w:tplc="708C1EF0">
      <w:numFmt w:val="bullet"/>
      <w:lvlText w:val=""/>
      <w:lvlJc w:val="left"/>
      <w:pPr>
        <w:ind w:left="567" w:hanging="56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FD031C5"/>
    <w:multiLevelType w:val="hybridMultilevel"/>
    <w:tmpl w:val="159413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263742E"/>
    <w:multiLevelType w:val="hybridMultilevel"/>
    <w:tmpl w:val="34DAFE72"/>
    <w:lvl w:ilvl="0" w:tplc="CB62FF00">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DD43DE"/>
    <w:multiLevelType w:val="hybridMultilevel"/>
    <w:tmpl w:val="CDA6E554"/>
    <w:lvl w:ilvl="0" w:tplc="FFFFFFFF">
      <w:start w:val="1"/>
      <w:numFmt w:val="bullet"/>
      <w:lvlText w:val="-"/>
      <w:lvlJc w:val="left"/>
      <w:pPr>
        <w:ind w:left="740" w:hanging="360"/>
      </w:pPr>
      <w:rPr>
        <w:rFonts w:ascii="Arial" w:hAnsi="Arial" w:hint="default"/>
      </w:rPr>
    </w:lvl>
    <w:lvl w:ilvl="1" w:tplc="04270003" w:tentative="1">
      <w:start w:val="1"/>
      <w:numFmt w:val="bullet"/>
      <w:lvlText w:val="o"/>
      <w:lvlJc w:val="left"/>
      <w:pPr>
        <w:ind w:left="1460" w:hanging="360"/>
      </w:pPr>
      <w:rPr>
        <w:rFonts w:ascii="Courier New" w:hAnsi="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6">
    <w:nsid w:val="4A933FBE"/>
    <w:multiLevelType w:val="hybridMultilevel"/>
    <w:tmpl w:val="38C2DC38"/>
    <w:lvl w:ilvl="0" w:tplc="0E46FCC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94D25FB"/>
    <w:multiLevelType w:val="hybridMultilevel"/>
    <w:tmpl w:val="910C024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C492EA2"/>
    <w:multiLevelType w:val="multilevel"/>
    <w:tmpl w:val="6196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0604C1"/>
    <w:multiLevelType w:val="hybridMultilevel"/>
    <w:tmpl w:val="F12E2EFA"/>
    <w:lvl w:ilvl="0" w:tplc="0415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Arial" w:hAnsi="Aria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egacy w:legacy="1" w:legacySpace="0" w:legacyIndent="360"/>
        <w:lvlJc w:val="left"/>
        <w:pPr>
          <w:ind w:left="360" w:hanging="360"/>
        </w:pPr>
      </w:lvl>
    </w:lvlOverride>
  </w:num>
  <w:num w:numId="4">
    <w:abstractNumId w:val="6"/>
  </w:num>
  <w:num w:numId="5">
    <w:abstractNumId w:val="9"/>
  </w:num>
  <w:num w:numId="6">
    <w:abstractNumId w:val="5"/>
  </w:num>
  <w:num w:numId="7">
    <w:abstractNumId w:val="10"/>
  </w:num>
  <w:num w:numId="8">
    <w:abstractNumId w:val="3"/>
  </w:num>
  <w:num w:numId="9">
    <w:abstractNumId w:val="4"/>
  </w:num>
  <w:num w:numId="10">
    <w:abstractNumId w:val="7"/>
  </w:num>
  <w:num w:numId="11">
    <w:abstractNumId w:val="2"/>
  </w:num>
  <w:num w:numId="12">
    <w:abstractNumId w:val="1"/>
  </w:num>
  <w:num w:numId="13">
    <w:abstractNumId w:val="8"/>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cumentProtection w:edit="readOnly" w:enforcement="1" w:cryptProviderType="rsaFull" w:cryptAlgorithmClass="hash" w:cryptAlgorithmType="typeAny" w:cryptAlgorithmSid="4" w:cryptSpinCount="100000" w:hash="zU1Fud29Tu5P32le3Ht/iqVXO8Q=" w:salt="RAxpHEttoNNcfEtbEOAa+A=="/>
  <w:defaultTabStop w:val="1296"/>
  <w:hyphenationZone w:val="396"/>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C34"/>
    <w:rsid w:val="00005074"/>
    <w:rsid w:val="000124E9"/>
    <w:rsid w:val="0001634A"/>
    <w:rsid w:val="00016D7A"/>
    <w:rsid w:val="00017469"/>
    <w:rsid w:val="000179AB"/>
    <w:rsid w:val="000277CE"/>
    <w:rsid w:val="00056C21"/>
    <w:rsid w:val="00060388"/>
    <w:rsid w:val="00063519"/>
    <w:rsid w:val="0006570B"/>
    <w:rsid w:val="00065C8F"/>
    <w:rsid w:val="00072BD8"/>
    <w:rsid w:val="00074AEE"/>
    <w:rsid w:val="000755C1"/>
    <w:rsid w:val="00095D6F"/>
    <w:rsid w:val="000B7BD3"/>
    <w:rsid w:val="000C581F"/>
    <w:rsid w:val="000C7694"/>
    <w:rsid w:val="000E2D26"/>
    <w:rsid w:val="000F4B70"/>
    <w:rsid w:val="00126AF2"/>
    <w:rsid w:val="001349AE"/>
    <w:rsid w:val="00134B83"/>
    <w:rsid w:val="001565F1"/>
    <w:rsid w:val="00164AC5"/>
    <w:rsid w:val="0017516C"/>
    <w:rsid w:val="00176484"/>
    <w:rsid w:val="001825AD"/>
    <w:rsid w:val="001A5A54"/>
    <w:rsid w:val="001A6794"/>
    <w:rsid w:val="001B4BB5"/>
    <w:rsid w:val="001C274D"/>
    <w:rsid w:val="001C5EB2"/>
    <w:rsid w:val="001C64E3"/>
    <w:rsid w:val="001D5ADD"/>
    <w:rsid w:val="001E47F4"/>
    <w:rsid w:val="00203A7F"/>
    <w:rsid w:val="002058FC"/>
    <w:rsid w:val="0022101E"/>
    <w:rsid w:val="002269F2"/>
    <w:rsid w:val="002370AB"/>
    <w:rsid w:val="00245EF6"/>
    <w:rsid w:val="002508E4"/>
    <w:rsid w:val="0026114C"/>
    <w:rsid w:val="0028757F"/>
    <w:rsid w:val="002B1D10"/>
    <w:rsid w:val="002B3C74"/>
    <w:rsid w:val="002B69CE"/>
    <w:rsid w:val="002C19C0"/>
    <w:rsid w:val="002D12D7"/>
    <w:rsid w:val="002D2A37"/>
    <w:rsid w:val="002E361E"/>
    <w:rsid w:val="002F22E3"/>
    <w:rsid w:val="002F401B"/>
    <w:rsid w:val="00312098"/>
    <w:rsid w:val="0032741E"/>
    <w:rsid w:val="003327F5"/>
    <w:rsid w:val="00335838"/>
    <w:rsid w:val="00365B01"/>
    <w:rsid w:val="003744D9"/>
    <w:rsid w:val="003A739B"/>
    <w:rsid w:val="003B10C0"/>
    <w:rsid w:val="003B4DF7"/>
    <w:rsid w:val="003B695D"/>
    <w:rsid w:val="003C7088"/>
    <w:rsid w:val="003D63ED"/>
    <w:rsid w:val="003D71B1"/>
    <w:rsid w:val="003F09E1"/>
    <w:rsid w:val="00404E3C"/>
    <w:rsid w:val="00411B79"/>
    <w:rsid w:val="0041341C"/>
    <w:rsid w:val="00423063"/>
    <w:rsid w:val="004233E5"/>
    <w:rsid w:val="00423872"/>
    <w:rsid w:val="00452C00"/>
    <w:rsid w:val="004540FA"/>
    <w:rsid w:val="0046517E"/>
    <w:rsid w:val="00472A92"/>
    <w:rsid w:val="004759B0"/>
    <w:rsid w:val="00494994"/>
    <w:rsid w:val="004A654F"/>
    <w:rsid w:val="004B2D1C"/>
    <w:rsid w:val="004C59A3"/>
    <w:rsid w:val="004D0DDB"/>
    <w:rsid w:val="004D7F36"/>
    <w:rsid w:val="004E2C64"/>
    <w:rsid w:val="005019A5"/>
    <w:rsid w:val="00503594"/>
    <w:rsid w:val="005120E5"/>
    <w:rsid w:val="00526120"/>
    <w:rsid w:val="00537B17"/>
    <w:rsid w:val="00544389"/>
    <w:rsid w:val="00555BA0"/>
    <w:rsid w:val="00560483"/>
    <w:rsid w:val="005608F9"/>
    <w:rsid w:val="005648BE"/>
    <w:rsid w:val="00566359"/>
    <w:rsid w:val="00575B69"/>
    <w:rsid w:val="0057670F"/>
    <w:rsid w:val="00591F96"/>
    <w:rsid w:val="005B720F"/>
    <w:rsid w:val="005C1EEB"/>
    <w:rsid w:val="005D0D1B"/>
    <w:rsid w:val="006021C0"/>
    <w:rsid w:val="00606D1C"/>
    <w:rsid w:val="00625C57"/>
    <w:rsid w:val="0063108A"/>
    <w:rsid w:val="0066215F"/>
    <w:rsid w:val="006646F6"/>
    <w:rsid w:val="00670CCE"/>
    <w:rsid w:val="00673129"/>
    <w:rsid w:val="00676997"/>
    <w:rsid w:val="006806C5"/>
    <w:rsid w:val="00692D1A"/>
    <w:rsid w:val="00693176"/>
    <w:rsid w:val="006A6884"/>
    <w:rsid w:val="006B2F6A"/>
    <w:rsid w:val="006B2FE7"/>
    <w:rsid w:val="006C0E00"/>
    <w:rsid w:val="006C29A4"/>
    <w:rsid w:val="006C5F26"/>
    <w:rsid w:val="006D2ACC"/>
    <w:rsid w:val="006D56FA"/>
    <w:rsid w:val="006F1396"/>
    <w:rsid w:val="006F1442"/>
    <w:rsid w:val="006F3500"/>
    <w:rsid w:val="00701FC1"/>
    <w:rsid w:val="00716CB9"/>
    <w:rsid w:val="007311BE"/>
    <w:rsid w:val="007355B2"/>
    <w:rsid w:val="0074424E"/>
    <w:rsid w:val="007469ED"/>
    <w:rsid w:val="0075468B"/>
    <w:rsid w:val="00756AAD"/>
    <w:rsid w:val="00774DF6"/>
    <w:rsid w:val="007950B5"/>
    <w:rsid w:val="007B2F1C"/>
    <w:rsid w:val="007B45D1"/>
    <w:rsid w:val="007C24CD"/>
    <w:rsid w:val="007E33E8"/>
    <w:rsid w:val="007E4383"/>
    <w:rsid w:val="007E582D"/>
    <w:rsid w:val="00800692"/>
    <w:rsid w:val="0080394F"/>
    <w:rsid w:val="00805A26"/>
    <w:rsid w:val="00830B5B"/>
    <w:rsid w:val="00840489"/>
    <w:rsid w:val="00842BF1"/>
    <w:rsid w:val="00847D7D"/>
    <w:rsid w:val="008523C6"/>
    <w:rsid w:val="0085389E"/>
    <w:rsid w:val="00855DA7"/>
    <w:rsid w:val="0086309E"/>
    <w:rsid w:val="00874EBC"/>
    <w:rsid w:val="00882F16"/>
    <w:rsid w:val="008921A2"/>
    <w:rsid w:val="008A02B7"/>
    <w:rsid w:val="008A0C49"/>
    <w:rsid w:val="008A18B7"/>
    <w:rsid w:val="008B39F9"/>
    <w:rsid w:val="008B783A"/>
    <w:rsid w:val="008D0E0F"/>
    <w:rsid w:val="008E1637"/>
    <w:rsid w:val="008F3359"/>
    <w:rsid w:val="008F40FB"/>
    <w:rsid w:val="008F59BB"/>
    <w:rsid w:val="00905E9F"/>
    <w:rsid w:val="00906B07"/>
    <w:rsid w:val="0090791F"/>
    <w:rsid w:val="00916539"/>
    <w:rsid w:val="009220E1"/>
    <w:rsid w:val="009222C1"/>
    <w:rsid w:val="00943847"/>
    <w:rsid w:val="00953252"/>
    <w:rsid w:val="009550B8"/>
    <w:rsid w:val="00963BA7"/>
    <w:rsid w:val="0097575A"/>
    <w:rsid w:val="009828C3"/>
    <w:rsid w:val="009832E4"/>
    <w:rsid w:val="00987F65"/>
    <w:rsid w:val="00994EFA"/>
    <w:rsid w:val="009B035B"/>
    <w:rsid w:val="009B296F"/>
    <w:rsid w:val="009C069E"/>
    <w:rsid w:val="009D31E2"/>
    <w:rsid w:val="009D5313"/>
    <w:rsid w:val="009E3BCA"/>
    <w:rsid w:val="009F0408"/>
    <w:rsid w:val="00A01AF0"/>
    <w:rsid w:val="00A01C34"/>
    <w:rsid w:val="00A0225B"/>
    <w:rsid w:val="00A02FC8"/>
    <w:rsid w:val="00A1237E"/>
    <w:rsid w:val="00A20D9F"/>
    <w:rsid w:val="00A21D82"/>
    <w:rsid w:val="00A34CAB"/>
    <w:rsid w:val="00A37868"/>
    <w:rsid w:val="00A46679"/>
    <w:rsid w:val="00A60638"/>
    <w:rsid w:val="00A671E2"/>
    <w:rsid w:val="00A73127"/>
    <w:rsid w:val="00A83C2E"/>
    <w:rsid w:val="00A95616"/>
    <w:rsid w:val="00A96C29"/>
    <w:rsid w:val="00A97240"/>
    <w:rsid w:val="00AB0BBF"/>
    <w:rsid w:val="00AB11AD"/>
    <w:rsid w:val="00AB5F8B"/>
    <w:rsid w:val="00AB6FB1"/>
    <w:rsid w:val="00AC2F20"/>
    <w:rsid w:val="00AE0F5C"/>
    <w:rsid w:val="00AE5BF5"/>
    <w:rsid w:val="00AE6F8C"/>
    <w:rsid w:val="00B0426A"/>
    <w:rsid w:val="00B058D0"/>
    <w:rsid w:val="00B15440"/>
    <w:rsid w:val="00B33105"/>
    <w:rsid w:val="00B35CD7"/>
    <w:rsid w:val="00B36020"/>
    <w:rsid w:val="00B42074"/>
    <w:rsid w:val="00B719BF"/>
    <w:rsid w:val="00B808ED"/>
    <w:rsid w:val="00B83FE5"/>
    <w:rsid w:val="00B871F7"/>
    <w:rsid w:val="00B90B5F"/>
    <w:rsid w:val="00B915EB"/>
    <w:rsid w:val="00B9571F"/>
    <w:rsid w:val="00BE4865"/>
    <w:rsid w:val="00BF426E"/>
    <w:rsid w:val="00C11B85"/>
    <w:rsid w:val="00C1403F"/>
    <w:rsid w:val="00C37D0E"/>
    <w:rsid w:val="00C56529"/>
    <w:rsid w:val="00C60045"/>
    <w:rsid w:val="00C63B38"/>
    <w:rsid w:val="00C660BD"/>
    <w:rsid w:val="00C66ED0"/>
    <w:rsid w:val="00C7285A"/>
    <w:rsid w:val="00C75F77"/>
    <w:rsid w:val="00C86B5E"/>
    <w:rsid w:val="00C92990"/>
    <w:rsid w:val="00CA24B9"/>
    <w:rsid w:val="00CB0C16"/>
    <w:rsid w:val="00CB5582"/>
    <w:rsid w:val="00CC022F"/>
    <w:rsid w:val="00CC19CA"/>
    <w:rsid w:val="00CC70B3"/>
    <w:rsid w:val="00CD658C"/>
    <w:rsid w:val="00CD65E5"/>
    <w:rsid w:val="00CD74AC"/>
    <w:rsid w:val="00CF3613"/>
    <w:rsid w:val="00CF6E69"/>
    <w:rsid w:val="00D03813"/>
    <w:rsid w:val="00D2607C"/>
    <w:rsid w:val="00D273C8"/>
    <w:rsid w:val="00D3242B"/>
    <w:rsid w:val="00D36900"/>
    <w:rsid w:val="00D42159"/>
    <w:rsid w:val="00D4424A"/>
    <w:rsid w:val="00D50570"/>
    <w:rsid w:val="00D54381"/>
    <w:rsid w:val="00D63681"/>
    <w:rsid w:val="00D75EBD"/>
    <w:rsid w:val="00D77404"/>
    <w:rsid w:val="00D842EA"/>
    <w:rsid w:val="00D84D33"/>
    <w:rsid w:val="00D84F5F"/>
    <w:rsid w:val="00DC7BA1"/>
    <w:rsid w:val="00DE3A91"/>
    <w:rsid w:val="00DE5448"/>
    <w:rsid w:val="00E04611"/>
    <w:rsid w:val="00E0494A"/>
    <w:rsid w:val="00E07151"/>
    <w:rsid w:val="00E115A1"/>
    <w:rsid w:val="00E15BD8"/>
    <w:rsid w:val="00E175DC"/>
    <w:rsid w:val="00E2361F"/>
    <w:rsid w:val="00E33834"/>
    <w:rsid w:val="00E46288"/>
    <w:rsid w:val="00E612E4"/>
    <w:rsid w:val="00E65C5E"/>
    <w:rsid w:val="00EF2AE3"/>
    <w:rsid w:val="00EF7F45"/>
    <w:rsid w:val="00F066E9"/>
    <w:rsid w:val="00F206E8"/>
    <w:rsid w:val="00F31F02"/>
    <w:rsid w:val="00F32E14"/>
    <w:rsid w:val="00F341C8"/>
    <w:rsid w:val="00F376F8"/>
    <w:rsid w:val="00F67356"/>
    <w:rsid w:val="00F74DF3"/>
    <w:rsid w:val="00F95AAD"/>
    <w:rsid w:val="00FA2DC3"/>
    <w:rsid w:val="00FB2B6D"/>
    <w:rsid w:val="00FC7635"/>
    <w:rsid w:val="00FC7CEC"/>
    <w:rsid w:val="00FE324B"/>
    <w:rsid w:val="00FE3CD6"/>
    <w:rsid w:val="00FE46AE"/>
    <w:rsid w:val="00FE4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en-N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B39F9"/>
    <w:pPr>
      <w:tabs>
        <w:tab w:val="center" w:pos="4819"/>
        <w:tab w:val="right" w:pos="9638"/>
      </w:tabs>
    </w:pPr>
  </w:style>
  <w:style w:type="character" w:customStyle="1" w:styleId="PoratDiagrama">
    <w:name w:val="Poraštė Diagrama"/>
    <w:link w:val="Porat"/>
    <w:uiPriority w:val="99"/>
    <w:rsid w:val="008B39F9"/>
    <w:rPr>
      <w:sz w:val="22"/>
      <w:szCs w:val="22"/>
      <w:lang w:val="en-NZ" w:eastAsia="en-US"/>
    </w:rPr>
  </w:style>
  <w:style w:type="character" w:styleId="Puslapionumeris">
    <w:name w:val="page number"/>
    <w:uiPriority w:val="99"/>
    <w:rsid w:val="008B39F9"/>
    <w:rPr>
      <w:rFonts w:cs="Times New Roman"/>
    </w:rPr>
  </w:style>
  <w:style w:type="character" w:styleId="Hipersaitas">
    <w:name w:val="Hyperlink"/>
    <w:uiPriority w:val="99"/>
    <w:rsid w:val="001A5A54"/>
    <w:rPr>
      <w:color w:val="0000FF"/>
      <w:u w:val="single"/>
    </w:rPr>
  </w:style>
  <w:style w:type="character" w:styleId="Komentaronuoroda">
    <w:name w:val="annotation reference"/>
    <w:uiPriority w:val="99"/>
    <w:semiHidden/>
    <w:unhideWhenUsed/>
    <w:rsid w:val="001C64E3"/>
    <w:rPr>
      <w:sz w:val="16"/>
      <w:szCs w:val="16"/>
    </w:rPr>
  </w:style>
  <w:style w:type="paragraph" w:styleId="Komentarotekstas">
    <w:name w:val="annotation text"/>
    <w:basedOn w:val="prastasis"/>
    <w:link w:val="KomentarotekstasDiagrama"/>
    <w:uiPriority w:val="99"/>
    <w:unhideWhenUsed/>
    <w:rsid w:val="001C64E3"/>
    <w:rPr>
      <w:sz w:val="20"/>
      <w:szCs w:val="20"/>
    </w:rPr>
  </w:style>
  <w:style w:type="character" w:customStyle="1" w:styleId="KomentarotekstasDiagrama">
    <w:name w:val="Komentaro tekstas Diagrama"/>
    <w:link w:val="Komentarotekstas"/>
    <w:uiPriority w:val="99"/>
    <w:rsid w:val="001C64E3"/>
    <w:rPr>
      <w:lang w:val="en-NZ" w:eastAsia="en-US"/>
    </w:rPr>
  </w:style>
  <w:style w:type="paragraph" w:styleId="Komentarotema">
    <w:name w:val="annotation subject"/>
    <w:basedOn w:val="Komentarotekstas"/>
    <w:next w:val="Komentarotekstas"/>
    <w:link w:val="KomentarotemaDiagrama"/>
    <w:uiPriority w:val="99"/>
    <w:semiHidden/>
    <w:unhideWhenUsed/>
    <w:rsid w:val="001C64E3"/>
    <w:rPr>
      <w:b/>
      <w:bCs/>
    </w:rPr>
  </w:style>
  <w:style w:type="character" w:customStyle="1" w:styleId="KomentarotemaDiagrama">
    <w:name w:val="Komentaro tema Diagrama"/>
    <w:link w:val="Komentarotema"/>
    <w:uiPriority w:val="99"/>
    <w:semiHidden/>
    <w:rsid w:val="001C64E3"/>
    <w:rPr>
      <w:b/>
      <w:bCs/>
      <w:lang w:val="en-NZ" w:eastAsia="en-US"/>
    </w:rPr>
  </w:style>
  <w:style w:type="paragraph" w:styleId="Debesliotekstas">
    <w:name w:val="Balloon Text"/>
    <w:basedOn w:val="prastasis"/>
    <w:link w:val="DebesliotekstasDiagrama"/>
    <w:uiPriority w:val="99"/>
    <w:semiHidden/>
    <w:unhideWhenUsed/>
    <w:rsid w:val="001C64E3"/>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1C64E3"/>
    <w:rPr>
      <w:rFonts w:ascii="Tahoma" w:hAnsi="Tahoma" w:cs="Tahoma"/>
      <w:sz w:val="16"/>
      <w:szCs w:val="16"/>
      <w:lang w:val="en-NZ" w:eastAsia="en-US"/>
    </w:rPr>
  </w:style>
  <w:style w:type="character" w:styleId="Emfaz">
    <w:name w:val="Emphasis"/>
    <w:uiPriority w:val="20"/>
    <w:qFormat/>
    <w:rsid w:val="00994EFA"/>
    <w:rPr>
      <w:i/>
      <w:iCs/>
    </w:rPr>
  </w:style>
  <w:style w:type="paragraph" w:styleId="Pataisymai">
    <w:name w:val="Revision"/>
    <w:hidden/>
    <w:uiPriority w:val="99"/>
    <w:semiHidden/>
    <w:rsid w:val="00C63B38"/>
    <w:rPr>
      <w:sz w:val="22"/>
      <w:szCs w:val="22"/>
      <w:lang w:val="en-NZ" w:eastAsia="en-US"/>
    </w:rPr>
  </w:style>
  <w:style w:type="paragraph" w:styleId="Dokumentostruktra">
    <w:name w:val="Document Map"/>
    <w:basedOn w:val="prastasis"/>
    <w:link w:val="DokumentostruktraDiagrama"/>
    <w:uiPriority w:val="99"/>
    <w:semiHidden/>
    <w:unhideWhenUsed/>
    <w:rsid w:val="006B2F6A"/>
    <w:rPr>
      <w:rFonts w:ascii="Tahoma" w:hAnsi="Tahoma" w:cs="Tahoma"/>
      <w:sz w:val="16"/>
      <w:szCs w:val="16"/>
    </w:rPr>
  </w:style>
  <w:style w:type="character" w:customStyle="1" w:styleId="DokumentostruktraDiagrama">
    <w:name w:val="Dokumento struktūra Diagrama"/>
    <w:link w:val="Dokumentostruktra"/>
    <w:uiPriority w:val="99"/>
    <w:semiHidden/>
    <w:rsid w:val="006B2F6A"/>
    <w:rPr>
      <w:rFonts w:ascii="Tahoma" w:hAnsi="Tahoma" w:cs="Tahoma"/>
      <w:sz w:val="16"/>
      <w:szCs w:val="16"/>
      <w:lang w:val="en-NZ" w:eastAsia="en-US"/>
    </w:rPr>
  </w:style>
  <w:style w:type="paragraph" w:styleId="Antrats">
    <w:name w:val="header"/>
    <w:basedOn w:val="prastasis"/>
    <w:link w:val="AntratsDiagrama"/>
    <w:uiPriority w:val="99"/>
    <w:unhideWhenUsed/>
    <w:rsid w:val="00676997"/>
    <w:pPr>
      <w:tabs>
        <w:tab w:val="center" w:pos="4819"/>
        <w:tab w:val="right" w:pos="9638"/>
      </w:tabs>
      <w:spacing w:after="0" w:line="240" w:lineRule="auto"/>
    </w:pPr>
  </w:style>
  <w:style w:type="character" w:customStyle="1" w:styleId="AntratsDiagrama">
    <w:name w:val="Antraštės Diagrama"/>
    <w:link w:val="Antrats"/>
    <w:uiPriority w:val="99"/>
    <w:rsid w:val="00676997"/>
    <w:rPr>
      <w:sz w:val="22"/>
      <w:szCs w:val="22"/>
      <w:lang w:val="en-N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en-NZ"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8B39F9"/>
    <w:pPr>
      <w:tabs>
        <w:tab w:val="center" w:pos="4819"/>
        <w:tab w:val="right" w:pos="9638"/>
      </w:tabs>
    </w:pPr>
  </w:style>
  <w:style w:type="character" w:customStyle="1" w:styleId="PoratDiagrama">
    <w:name w:val="Poraštė Diagrama"/>
    <w:link w:val="Porat"/>
    <w:uiPriority w:val="99"/>
    <w:rsid w:val="008B39F9"/>
    <w:rPr>
      <w:sz w:val="22"/>
      <w:szCs w:val="22"/>
      <w:lang w:val="en-NZ" w:eastAsia="en-US"/>
    </w:rPr>
  </w:style>
  <w:style w:type="character" w:styleId="Puslapionumeris">
    <w:name w:val="page number"/>
    <w:uiPriority w:val="99"/>
    <w:rsid w:val="008B39F9"/>
    <w:rPr>
      <w:rFonts w:cs="Times New Roman"/>
    </w:rPr>
  </w:style>
  <w:style w:type="character" w:styleId="Hipersaitas">
    <w:name w:val="Hyperlink"/>
    <w:uiPriority w:val="99"/>
    <w:rsid w:val="001A5A54"/>
    <w:rPr>
      <w:color w:val="0000FF"/>
      <w:u w:val="single"/>
    </w:rPr>
  </w:style>
  <w:style w:type="character" w:styleId="Komentaronuoroda">
    <w:name w:val="annotation reference"/>
    <w:uiPriority w:val="99"/>
    <w:semiHidden/>
    <w:unhideWhenUsed/>
    <w:rsid w:val="001C64E3"/>
    <w:rPr>
      <w:sz w:val="16"/>
      <w:szCs w:val="16"/>
    </w:rPr>
  </w:style>
  <w:style w:type="paragraph" w:styleId="Komentarotekstas">
    <w:name w:val="annotation text"/>
    <w:basedOn w:val="prastasis"/>
    <w:link w:val="KomentarotekstasDiagrama"/>
    <w:uiPriority w:val="99"/>
    <w:unhideWhenUsed/>
    <w:rsid w:val="001C64E3"/>
    <w:rPr>
      <w:sz w:val="20"/>
      <w:szCs w:val="20"/>
    </w:rPr>
  </w:style>
  <w:style w:type="character" w:customStyle="1" w:styleId="KomentarotekstasDiagrama">
    <w:name w:val="Komentaro tekstas Diagrama"/>
    <w:link w:val="Komentarotekstas"/>
    <w:uiPriority w:val="99"/>
    <w:rsid w:val="001C64E3"/>
    <w:rPr>
      <w:lang w:val="en-NZ" w:eastAsia="en-US"/>
    </w:rPr>
  </w:style>
  <w:style w:type="paragraph" w:styleId="Komentarotema">
    <w:name w:val="annotation subject"/>
    <w:basedOn w:val="Komentarotekstas"/>
    <w:next w:val="Komentarotekstas"/>
    <w:link w:val="KomentarotemaDiagrama"/>
    <w:uiPriority w:val="99"/>
    <w:semiHidden/>
    <w:unhideWhenUsed/>
    <w:rsid w:val="001C64E3"/>
    <w:rPr>
      <w:b/>
      <w:bCs/>
    </w:rPr>
  </w:style>
  <w:style w:type="character" w:customStyle="1" w:styleId="KomentarotemaDiagrama">
    <w:name w:val="Komentaro tema Diagrama"/>
    <w:link w:val="Komentarotema"/>
    <w:uiPriority w:val="99"/>
    <w:semiHidden/>
    <w:rsid w:val="001C64E3"/>
    <w:rPr>
      <w:b/>
      <w:bCs/>
      <w:lang w:val="en-NZ" w:eastAsia="en-US"/>
    </w:rPr>
  </w:style>
  <w:style w:type="paragraph" w:styleId="Debesliotekstas">
    <w:name w:val="Balloon Text"/>
    <w:basedOn w:val="prastasis"/>
    <w:link w:val="DebesliotekstasDiagrama"/>
    <w:uiPriority w:val="99"/>
    <w:semiHidden/>
    <w:unhideWhenUsed/>
    <w:rsid w:val="001C64E3"/>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1C64E3"/>
    <w:rPr>
      <w:rFonts w:ascii="Tahoma" w:hAnsi="Tahoma" w:cs="Tahoma"/>
      <w:sz w:val="16"/>
      <w:szCs w:val="16"/>
      <w:lang w:val="en-NZ" w:eastAsia="en-US"/>
    </w:rPr>
  </w:style>
  <w:style w:type="character" w:styleId="Emfaz">
    <w:name w:val="Emphasis"/>
    <w:uiPriority w:val="20"/>
    <w:qFormat/>
    <w:rsid w:val="00994EFA"/>
    <w:rPr>
      <w:i/>
      <w:iCs/>
    </w:rPr>
  </w:style>
  <w:style w:type="paragraph" w:styleId="Pataisymai">
    <w:name w:val="Revision"/>
    <w:hidden/>
    <w:uiPriority w:val="99"/>
    <w:semiHidden/>
    <w:rsid w:val="00C63B38"/>
    <w:rPr>
      <w:sz w:val="22"/>
      <w:szCs w:val="22"/>
      <w:lang w:val="en-NZ" w:eastAsia="en-US"/>
    </w:rPr>
  </w:style>
  <w:style w:type="paragraph" w:styleId="Dokumentostruktra">
    <w:name w:val="Document Map"/>
    <w:basedOn w:val="prastasis"/>
    <w:link w:val="DokumentostruktraDiagrama"/>
    <w:uiPriority w:val="99"/>
    <w:semiHidden/>
    <w:unhideWhenUsed/>
    <w:rsid w:val="006B2F6A"/>
    <w:rPr>
      <w:rFonts w:ascii="Tahoma" w:hAnsi="Tahoma" w:cs="Tahoma"/>
      <w:sz w:val="16"/>
      <w:szCs w:val="16"/>
    </w:rPr>
  </w:style>
  <w:style w:type="character" w:customStyle="1" w:styleId="DokumentostruktraDiagrama">
    <w:name w:val="Dokumento struktūra Diagrama"/>
    <w:link w:val="Dokumentostruktra"/>
    <w:uiPriority w:val="99"/>
    <w:semiHidden/>
    <w:rsid w:val="006B2F6A"/>
    <w:rPr>
      <w:rFonts w:ascii="Tahoma" w:hAnsi="Tahoma" w:cs="Tahoma"/>
      <w:sz w:val="16"/>
      <w:szCs w:val="16"/>
      <w:lang w:val="en-NZ" w:eastAsia="en-US"/>
    </w:rPr>
  </w:style>
  <w:style w:type="paragraph" w:styleId="Antrats">
    <w:name w:val="header"/>
    <w:basedOn w:val="prastasis"/>
    <w:link w:val="AntratsDiagrama"/>
    <w:uiPriority w:val="99"/>
    <w:unhideWhenUsed/>
    <w:rsid w:val="00676997"/>
    <w:pPr>
      <w:tabs>
        <w:tab w:val="center" w:pos="4819"/>
        <w:tab w:val="right" w:pos="9638"/>
      </w:tabs>
      <w:spacing w:after="0" w:line="240" w:lineRule="auto"/>
    </w:pPr>
  </w:style>
  <w:style w:type="character" w:customStyle="1" w:styleId="AntratsDiagrama">
    <w:name w:val="Antraštės Diagrama"/>
    <w:link w:val="Antrats"/>
    <w:uiPriority w:val="99"/>
    <w:rsid w:val="00676997"/>
    <w:rPr>
      <w:sz w:val="22"/>
      <w:szCs w:val="22"/>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30425">
      <w:bodyDiv w:val="1"/>
      <w:marLeft w:val="0"/>
      <w:marRight w:val="0"/>
      <w:marTop w:val="0"/>
      <w:marBottom w:val="0"/>
      <w:divBdr>
        <w:top w:val="none" w:sz="0" w:space="0" w:color="auto"/>
        <w:left w:val="none" w:sz="0" w:space="0" w:color="auto"/>
        <w:bottom w:val="none" w:sz="0" w:space="0" w:color="auto"/>
        <w:right w:val="none" w:sz="0" w:space="0" w:color="auto"/>
      </w:divBdr>
    </w:div>
    <w:div w:id="991640356">
      <w:bodyDiv w:val="1"/>
      <w:marLeft w:val="0"/>
      <w:marRight w:val="0"/>
      <w:marTop w:val="0"/>
      <w:marBottom w:val="0"/>
      <w:divBdr>
        <w:top w:val="none" w:sz="0" w:space="0" w:color="auto"/>
        <w:left w:val="none" w:sz="0" w:space="0" w:color="auto"/>
        <w:bottom w:val="none" w:sz="0" w:space="0" w:color="auto"/>
        <w:right w:val="none" w:sz="0" w:space="0" w:color="auto"/>
      </w:divBdr>
    </w:div>
    <w:div w:id="1079518154">
      <w:bodyDiv w:val="1"/>
      <w:marLeft w:val="0"/>
      <w:marRight w:val="0"/>
      <w:marTop w:val="0"/>
      <w:marBottom w:val="0"/>
      <w:divBdr>
        <w:top w:val="none" w:sz="0" w:space="0" w:color="auto"/>
        <w:left w:val="none" w:sz="0" w:space="0" w:color="auto"/>
        <w:bottom w:val="none" w:sz="0" w:space="0" w:color="auto"/>
        <w:right w:val="none" w:sz="0" w:space="0" w:color="auto"/>
      </w:divBdr>
    </w:div>
    <w:div w:id="1380396275">
      <w:bodyDiv w:val="1"/>
      <w:marLeft w:val="0"/>
      <w:marRight w:val="0"/>
      <w:marTop w:val="0"/>
      <w:marBottom w:val="0"/>
      <w:divBdr>
        <w:top w:val="none" w:sz="0" w:space="0" w:color="auto"/>
        <w:left w:val="none" w:sz="0" w:space="0" w:color="auto"/>
        <w:bottom w:val="none" w:sz="0" w:space="0" w:color="auto"/>
        <w:right w:val="none" w:sz="0" w:space="0" w:color="auto"/>
      </w:divBdr>
    </w:div>
    <w:div w:id="1460371349">
      <w:bodyDiv w:val="1"/>
      <w:marLeft w:val="0"/>
      <w:marRight w:val="0"/>
      <w:marTop w:val="0"/>
      <w:marBottom w:val="0"/>
      <w:divBdr>
        <w:top w:val="none" w:sz="0" w:space="0" w:color="auto"/>
        <w:left w:val="none" w:sz="0" w:space="0" w:color="auto"/>
        <w:bottom w:val="none" w:sz="0" w:space="0" w:color="auto"/>
        <w:right w:val="none" w:sz="0" w:space="0" w:color="auto"/>
      </w:divBdr>
      <w:divsChild>
        <w:div w:id="276835161">
          <w:marLeft w:val="0"/>
          <w:marRight w:val="0"/>
          <w:marTop w:val="0"/>
          <w:marBottom w:val="0"/>
          <w:divBdr>
            <w:top w:val="none" w:sz="0" w:space="0" w:color="auto"/>
            <w:left w:val="none" w:sz="0" w:space="0" w:color="auto"/>
            <w:bottom w:val="none" w:sz="0" w:space="0" w:color="auto"/>
            <w:right w:val="none" w:sz="0" w:space="0" w:color="auto"/>
          </w:divBdr>
        </w:div>
        <w:div w:id="722488204">
          <w:marLeft w:val="0"/>
          <w:marRight w:val="0"/>
          <w:marTop w:val="0"/>
          <w:marBottom w:val="0"/>
          <w:divBdr>
            <w:top w:val="none" w:sz="0" w:space="0" w:color="auto"/>
            <w:left w:val="none" w:sz="0" w:space="0" w:color="auto"/>
            <w:bottom w:val="none" w:sz="0" w:space="0" w:color="auto"/>
            <w:right w:val="none" w:sz="0" w:space="0" w:color="auto"/>
          </w:divBdr>
        </w:div>
        <w:div w:id="822161313">
          <w:marLeft w:val="0"/>
          <w:marRight w:val="0"/>
          <w:marTop w:val="0"/>
          <w:marBottom w:val="0"/>
          <w:divBdr>
            <w:top w:val="none" w:sz="0" w:space="0" w:color="auto"/>
            <w:left w:val="none" w:sz="0" w:space="0" w:color="auto"/>
            <w:bottom w:val="none" w:sz="0" w:space="0" w:color="auto"/>
            <w:right w:val="none" w:sz="0" w:space="0" w:color="auto"/>
          </w:divBdr>
        </w:div>
        <w:div w:id="1297640312">
          <w:marLeft w:val="0"/>
          <w:marRight w:val="0"/>
          <w:marTop w:val="0"/>
          <w:marBottom w:val="0"/>
          <w:divBdr>
            <w:top w:val="none" w:sz="0" w:space="0" w:color="auto"/>
            <w:left w:val="none" w:sz="0" w:space="0" w:color="auto"/>
            <w:bottom w:val="none" w:sz="0" w:space="0" w:color="auto"/>
            <w:right w:val="none" w:sz="0" w:space="0" w:color="auto"/>
          </w:divBdr>
        </w:div>
        <w:div w:id="1572159165">
          <w:marLeft w:val="0"/>
          <w:marRight w:val="0"/>
          <w:marTop w:val="0"/>
          <w:marBottom w:val="0"/>
          <w:divBdr>
            <w:top w:val="none" w:sz="0" w:space="0" w:color="auto"/>
            <w:left w:val="none" w:sz="0" w:space="0" w:color="auto"/>
            <w:bottom w:val="none" w:sz="0" w:space="0" w:color="auto"/>
            <w:right w:val="none" w:sz="0" w:space="0" w:color="auto"/>
          </w:divBdr>
        </w:div>
        <w:div w:id="1623268183">
          <w:marLeft w:val="0"/>
          <w:marRight w:val="0"/>
          <w:marTop w:val="0"/>
          <w:marBottom w:val="0"/>
          <w:divBdr>
            <w:top w:val="none" w:sz="0" w:space="0" w:color="auto"/>
            <w:left w:val="none" w:sz="0" w:space="0" w:color="auto"/>
            <w:bottom w:val="none" w:sz="0" w:space="0" w:color="auto"/>
            <w:right w:val="none" w:sz="0" w:space="0" w:color="auto"/>
          </w:divBdr>
        </w:div>
        <w:div w:id="2049336623">
          <w:marLeft w:val="0"/>
          <w:marRight w:val="0"/>
          <w:marTop w:val="0"/>
          <w:marBottom w:val="0"/>
          <w:divBdr>
            <w:top w:val="none" w:sz="0" w:space="0" w:color="auto"/>
            <w:left w:val="none" w:sz="0" w:space="0" w:color="auto"/>
            <w:bottom w:val="none" w:sz="0" w:space="0" w:color="auto"/>
            <w:right w:val="none" w:sz="0" w:space="0" w:color="auto"/>
          </w:divBdr>
        </w:div>
        <w:div w:id="2060664169">
          <w:marLeft w:val="0"/>
          <w:marRight w:val="0"/>
          <w:marTop w:val="0"/>
          <w:marBottom w:val="0"/>
          <w:divBdr>
            <w:top w:val="none" w:sz="0" w:space="0" w:color="auto"/>
            <w:left w:val="none" w:sz="0" w:space="0" w:color="auto"/>
            <w:bottom w:val="none" w:sz="0" w:space="0" w:color="auto"/>
            <w:right w:val="none" w:sz="0" w:space="0" w:color="auto"/>
          </w:divBdr>
        </w:div>
        <w:div w:id="2105492459">
          <w:marLeft w:val="0"/>
          <w:marRight w:val="0"/>
          <w:marTop w:val="0"/>
          <w:marBottom w:val="0"/>
          <w:divBdr>
            <w:top w:val="none" w:sz="0" w:space="0" w:color="auto"/>
            <w:left w:val="none" w:sz="0" w:space="0" w:color="auto"/>
            <w:bottom w:val="none" w:sz="0" w:space="0" w:color="auto"/>
            <w:right w:val="none" w:sz="0" w:space="0" w:color="auto"/>
          </w:divBdr>
        </w:div>
        <w:div w:id="2114939537">
          <w:marLeft w:val="0"/>
          <w:marRight w:val="0"/>
          <w:marTop w:val="0"/>
          <w:marBottom w:val="0"/>
          <w:divBdr>
            <w:top w:val="none" w:sz="0" w:space="0" w:color="auto"/>
            <w:left w:val="none" w:sz="0" w:space="0" w:color="auto"/>
            <w:bottom w:val="none" w:sz="0" w:space="0" w:color="auto"/>
            <w:right w:val="none" w:sz="0" w:space="0" w:color="auto"/>
          </w:divBdr>
        </w:div>
      </w:divsChild>
    </w:div>
    <w:div w:id="171392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CA2A8-65D2-4F5F-8D7E-07EDF301C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18107</Words>
  <Characters>10322</Characters>
  <Application>Microsoft Office Word</Application>
  <DocSecurity>8</DocSecurity>
  <Lines>86</Lines>
  <Paragraphs>56</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I PRIEDAS</vt:lpstr>
      <vt:lpstr>I PRIEDAS</vt:lpstr>
      <vt:lpstr>I PRIEDAS</vt:lpstr>
    </vt:vector>
  </TitlesOfParts>
  <LinksUpToDate>false</LinksUpToDate>
  <CharactersWithSpaces>28373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
  <cp:lastModifiedBy/>
  <cp:revision>1</cp:revision>
  <dcterms:created xsi:type="dcterms:W3CDTF">2014-10-01T05:41:00Z</dcterms:created>
  <dcterms:modified xsi:type="dcterms:W3CDTF">2014-10-01T05:46:00Z</dcterms:modified>
</cp:coreProperties>
</file>