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6A9E0" w14:textId="77777777" w:rsidR="005D08E8" w:rsidRPr="00DE2A57" w:rsidRDefault="005D08E8" w:rsidP="00C90938">
      <w:pPr>
        <w:widowControl w:val="0"/>
        <w:rPr>
          <w:sz w:val="22"/>
        </w:rPr>
      </w:pPr>
    </w:p>
    <w:p w14:paraId="7F3FA859" w14:textId="77777777" w:rsidR="005D08E8" w:rsidRPr="00F85C9A" w:rsidRDefault="005D08E8" w:rsidP="00CA3D31">
      <w:pPr>
        <w:widowControl w:val="0"/>
        <w:rPr>
          <w:sz w:val="22"/>
        </w:rPr>
      </w:pPr>
    </w:p>
    <w:p w14:paraId="482A6474" w14:textId="77777777" w:rsidR="005D08E8" w:rsidRPr="00F85C9A" w:rsidRDefault="005D08E8" w:rsidP="00F85C9A">
      <w:pPr>
        <w:widowControl w:val="0"/>
        <w:rPr>
          <w:sz w:val="22"/>
        </w:rPr>
      </w:pPr>
    </w:p>
    <w:p w14:paraId="1D5C9560" w14:textId="77777777" w:rsidR="005D08E8" w:rsidRPr="00F85C9A" w:rsidRDefault="005D08E8" w:rsidP="00F85C9A">
      <w:pPr>
        <w:widowControl w:val="0"/>
        <w:rPr>
          <w:sz w:val="22"/>
        </w:rPr>
      </w:pPr>
    </w:p>
    <w:p w14:paraId="03DB588C" w14:textId="77777777" w:rsidR="005D08E8" w:rsidRPr="00F85C9A" w:rsidRDefault="005D08E8" w:rsidP="00F85C9A">
      <w:pPr>
        <w:widowControl w:val="0"/>
        <w:rPr>
          <w:sz w:val="22"/>
        </w:rPr>
      </w:pPr>
    </w:p>
    <w:p w14:paraId="10E0B014" w14:textId="77777777" w:rsidR="005D08E8" w:rsidRPr="00F85C9A" w:rsidRDefault="005D08E8" w:rsidP="00F85C9A">
      <w:pPr>
        <w:widowControl w:val="0"/>
        <w:rPr>
          <w:sz w:val="22"/>
        </w:rPr>
      </w:pPr>
    </w:p>
    <w:p w14:paraId="16CFB21B" w14:textId="77777777" w:rsidR="005D08E8" w:rsidRPr="00F85C9A" w:rsidRDefault="005D08E8" w:rsidP="00F85C9A">
      <w:pPr>
        <w:widowControl w:val="0"/>
        <w:rPr>
          <w:sz w:val="22"/>
        </w:rPr>
      </w:pPr>
    </w:p>
    <w:p w14:paraId="38F06A2F" w14:textId="77777777" w:rsidR="005D08E8" w:rsidRPr="00F85C9A" w:rsidRDefault="005D08E8" w:rsidP="00F85C9A">
      <w:pPr>
        <w:widowControl w:val="0"/>
        <w:rPr>
          <w:sz w:val="22"/>
        </w:rPr>
      </w:pPr>
    </w:p>
    <w:p w14:paraId="7A2665A3" w14:textId="77777777" w:rsidR="005D08E8" w:rsidRPr="00F85C9A" w:rsidRDefault="005D08E8" w:rsidP="00F85C9A">
      <w:pPr>
        <w:widowControl w:val="0"/>
        <w:rPr>
          <w:sz w:val="22"/>
        </w:rPr>
      </w:pPr>
    </w:p>
    <w:p w14:paraId="2E1612E1" w14:textId="77777777" w:rsidR="005D08E8" w:rsidRPr="00F85C9A" w:rsidRDefault="005D08E8" w:rsidP="00F85C9A">
      <w:pPr>
        <w:widowControl w:val="0"/>
        <w:rPr>
          <w:sz w:val="22"/>
        </w:rPr>
      </w:pPr>
    </w:p>
    <w:p w14:paraId="1FDF1489" w14:textId="77777777" w:rsidR="005D08E8" w:rsidRPr="00F85C9A" w:rsidRDefault="005D08E8" w:rsidP="00F85C9A">
      <w:pPr>
        <w:widowControl w:val="0"/>
        <w:rPr>
          <w:sz w:val="22"/>
        </w:rPr>
      </w:pPr>
    </w:p>
    <w:p w14:paraId="4C239A98" w14:textId="77777777" w:rsidR="005D08E8" w:rsidRPr="00F85C9A" w:rsidRDefault="005D08E8" w:rsidP="00F85C9A">
      <w:pPr>
        <w:widowControl w:val="0"/>
        <w:rPr>
          <w:sz w:val="22"/>
        </w:rPr>
      </w:pPr>
    </w:p>
    <w:p w14:paraId="0CEE965C" w14:textId="77777777" w:rsidR="005D08E8" w:rsidRPr="00F85C9A" w:rsidRDefault="005D08E8" w:rsidP="00F85C9A">
      <w:pPr>
        <w:widowControl w:val="0"/>
        <w:rPr>
          <w:sz w:val="22"/>
        </w:rPr>
      </w:pPr>
    </w:p>
    <w:p w14:paraId="380AF26E" w14:textId="77777777" w:rsidR="005D08E8" w:rsidRPr="00F85C9A" w:rsidRDefault="005D08E8" w:rsidP="00F85C9A">
      <w:pPr>
        <w:widowControl w:val="0"/>
        <w:rPr>
          <w:sz w:val="22"/>
        </w:rPr>
      </w:pPr>
    </w:p>
    <w:p w14:paraId="170349D8" w14:textId="77777777" w:rsidR="005D08E8" w:rsidRPr="00F85C9A" w:rsidRDefault="005D08E8" w:rsidP="00F85C9A">
      <w:pPr>
        <w:widowControl w:val="0"/>
        <w:rPr>
          <w:sz w:val="22"/>
        </w:rPr>
      </w:pPr>
    </w:p>
    <w:p w14:paraId="74349BD0" w14:textId="77777777" w:rsidR="005D08E8" w:rsidRPr="00F85C9A" w:rsidRDefault="005D08E8" w:rsidP="00F85C9A">
      <w:pPr>
        <w:widowControl w:val="0"/>
        <w:rPr>
          <w:sz w:val="22"/>
        </w:rPr>
      </w:pPr>
    </w:p>
    <w:p w14:paraId="214A6B2F" w14:textId="77777777" w:rsidR="005D08E8" w:rsidRPr="00F85C9A" w:rsidRDefault="005D08E8" w:rsidP="00F85C9A">
      <w:pPr>
        <w:widowControl w:val="0"/>
        <w:rPr>
          <w:sz w:val="22"/>
        </w:rPr>
      </w:pPr>
    </w:p>
    <w:p w14:paraId="3EFE9DDA" w14:textId="77777777" w:rsidR="005D08E8" w:rsidRPr="00F85C9A" w:rsidRDefault="005D08E8" w:rsidP="00F85C9A">
      <w:pPr>
        <w:widowControl w:val="0"/>
        <w:rPr>
          <w:sz w:val="22"/>
        </w:rPr>
      </w:pPr>
    </w:p>
    <w:p w14:paraId="48FA7B61" w14:textId="77777777" w:rsidR="005D08E8" w:rsidRPr="00F85C9A" w:rsidRDefault="005D08E8" w:rsidP="00F85C9A">
      <w:pPr>
        <w:widowControl w:val="0"/>
        <w:rPr>
          <w:sz w:val="22"/>
        </w:rPr>
      </w:pPr>
    </w:p>
    <w:p w14:paraId="4C5C0125" w14:textId="77777777" w:rsidR="005D08E8" w:rsidRPr="00F85C9A" w:rsidRDefault="005D08E8" w:rsidP="00F85C9A">
      <w:pPr>
        <w:widowControl w:val="0"/>
        <w:rPr>
          <w:sz w:val="22"/>
        </w:rPr>
      </w:pPr>
    </w:p>
    <w:p w14:paraId="00A4B82B" w14:textId="77777777" w:rsidR="005D08E8" w:rsidRPr="00F85C9A" w:rsidRDefault="005D08E8" w:rsidP="00F85C9A">
      <w:pPr>
        <w:widowControl w:val="0"/>
        <w:rPr>
          <w:sz w:val="22"/>
        </w:rPr>
      </w:pPr>
    </w:p>
    <w:p w14:paraId="4A3A0749" w14:textId="77777777" w:rsidR="005D08E8" w:rsidRPr="00F85C9A" w:rsidRDefault="005D08E8" w:rsidP="00F85C9A">
      <w:pPr>
        <w:widowControl w:val="0"/>
        <w:rPr>
          <w:sz w:val="22"/>
        </w:rPr>
      </w:pPr>
    </w:p>
    <w:p w14:paraId="2F36682B" w14:textId="77777777" w:rsidR="005D08E8" w:rsidRPr="00F85C9A" w:rsidRDefault="005D08E8" w:rsidP="00F85C9A">
      <w:pPr>
        <w:widowControl w:val="0"/>
        <w:rPr>
          <w:sz w:val="22"/>
        </w:rPr>
      </w:pPr>
    </w:p>
    <w:p w14:paraId="55470719" w14:textId="77777777" w:rsidR="005D08E8" w:rsidRPr="00F85C9A" w:rsidRDefault="00211869" w:rsidP="00F85C9A">
      <w:pPr>
        <w:widowControl w:val="0"/>
        <w:jc w:val="center"/>
        <w:rPr>
          <w:b/>
          <w:sz w:val="22"/>
        </w:rPr>
      </w:pPr>
      <w:bookmarkStart w:id="0" w:name="_Toc129243096"/>
      <w:bookmarkStart w:id="1" w:name="_Toc129243221"/>
      <w:r w:rsidRPr="00F85C9A">
        <w:rPr>
          <w:b/>
          <w:sz w:val="22"/>
        </w:rPr>
        <w:t>I PRIEDAS</w:t>
      </w:r>
      <w:bookmarkEnd w:id="0"/>
      <w:bookmarkEnd w:id="1"/>
    </w:p>
    <w:p w14:paraId="20E81CE1" w14:textId="77777777" w:rsidR="005D08E8" w:rsidRPr="00F85C9A" w:rsidRDefault="005D08E8" w:rsidP="00F85C9A">
      <w:pPr>
        <w:widowControl w:val="0"/>
        <w:jc w:val="center"/>
        <w:rPr>
          <w:b/>
          <w:sz w:val="22"/>
        </w:rPr>
      </w:pPr>
    </w:p>
    <w:p w14:paraId="03A8B291" w14:textId="77777777" w:rsidR="005D08E8" w:rsidRPr="00F85C9A" w:rsidRDefault="00211869" w:rsidP="00F85C9A">
      <w:pPr>
        <w:widowControl w:val="0"/>
        <w:jc w:val="center"/>
        <w:rPr>
          <w:b/>
          <w:sz w:val="22"/>
        </w:rPr>
      </w:pPr>
      <w:bookmarkStart w:id="2" w:name="_Toc129243097"/>
      <w:bookmarkStart w:id="3" w:name="_Toc129243222"/>
      <w:r w:rsidRPr="00F85C9A">
        <w:rPr>
          <w:b/>
          <w:sz w:val="22"/>
        </w:rPr>
        <w:t>PREPARATO CHARAKTERISTIKŲ SANTRAUKA</w:t>
      </w:r>
      <w:bookmarkEnd w:id="2"/>
      <w:bookmarkEnd w:id="3"/>
    </w:p>
    <w:p w14:paraId="79D71B72" w14:textId="77777777" w:rsidR="005D08E8" w:rsidRPr="00F85C9A" w:rsidRDefault="00211869" w:rsidP="006027F1">
      <w:pPr>
        <w:widowControl w:val="0"/>
        <w:ind w:left="540" w:hanging="540"/>
        <w:rPr>
          <w:b/>
          <w:sz w:val="22"/>
        </w:rPr>
      </w:pPr>
      <w:r w:rsidRPr="00F85C9A">
        <w:rPr>
          <w:sz w:val="22"/>
        </w:rPr>
        <w:br w:type="page"/>
      </w:r>
      <w:r w:rsidRPr="00F85C9A">
        <w:rPr>
          <w:b/>
          <w:sz w:val="22"/>
        </w:rPr>
        <w:lastRenderedPageBreak/>
        <w:t>1.</w:t>
      </w:r>
      <w:r w:rsidRPr="00F85C9A">
        <w:rPr>
          <w:b/>
          <w:sz w:val="22"/>
        </w:rPr>
        <w:tab/>
        <w:t>VAISTINIO PREPARATO PAVADINIMAS</w:t>
      </w:r>
    </w:p>
    <w:p w14:paraId="4C44DC26" w14:textId="77777777" w:rsidR="005D08E8" w:rsidRPr="00F85C9A" w:rsidRDefault="005D08E8" w:rsidP="00F85C9A">
      <w:pPr>
        <w:widowControl w:val="0"/>
        <w:rPr>
          <w:sz w:val="22"/>
        </w:rPr>
      </w:pPr>
    </w:p>
    <w:p w14:paraId="08BE81D6" w14:textId="77777777" w:rsidR="005D08E8" w:rsidRPr="00F85C9A" w:rsidRDefault="00211869" w:rsidP="00F85C9A">
      <w:pPr>
        <w:widowControl w:val="0"/>
        <w:rPr>
          <w:sz w:val="22"/>
        </w:rPr>
      </w:pPr>
      <w:r w:rsidRPr="00F85C9A">
        <w:rPr>
          <w:sz w:val="22"/>
        </w:rPr>
        <w:t>Meaxin 100 mg plėvele dengtos tabletės</w:t>
      </w:r>
    </w:p>
    <w:p w14:paraId="0F87B507" w14:textId="77777777" w:rsidR="005D08E8" w:rsidRPr="00F85C9A" w:rsidRDefault="00211869" w:rsidP="00F85C9A">
      <w:pPr>
        <w:widowControl w:val="0"/>
        <w:rPr>
          <w:sz w:val="22"/>
          <w:highlight w:val="lightGray"/>
        </w:rPr>
      </w:pPr>
      <w:r w:rsidRPr="00F85C9A">
        <w:rPr>
          <w:sz w:val="22"/>
          <w:highlight w:val="lightGray"/>
        </w:rPr>
        <w:t>Meaxin 400 mg plėvele dengtos tabletės</w:t>
      </w:r>
    </w:p>
    <w:p w14:paraId="64388F8E" w14:textId="77777777" w:rsidR="005D08E8" w:rsidRPr="00F85C9A" w:rsidRDefault="005D08E8" w:rsidP="00F85C9A">
      <w:pPr>
        <w:widowControl w:val="0"/>
        <w:rPr>
          <w:sz w:val="22"/>
        </w:rPr>
      </w:pPr>
    </w:p>
    <w:p w14:paraId="68E81566" w14:textId="77777777" w:rsidR="005D08E8" w:rsidRPr="00F85C9A" w:rsidRDefault="005D08E8" w:rsidP="00F85C9A">
      <w:pPr>
        <w:widowControl w:val="0"/>
        <w:rPr>
          <w:sz w:val="22"/>
        </w:rPr>
      </w:pPr>
    </w:p>
    <w:p w14:paraId="2A89C997" w14:textId="77777777" w:rsidR="005D08E8" w:rsidRPr="00F85C9A" w:rsidRDefault="00211869" w:rsidP="006027F1">
      <w:pPr>
        <w:widowControl w:val="0"/>
        <w:ind w:left="540" w:hanging="540"/>
        <w:rPr>
          <w:b/>
          <w:sz w:val="22"/>
        </w:rPr>
      </w:pPr>
      <w:r w:rsidRPr="00F85C9A">
        <w:rPr>
          <w:b/>
          <w:sz w:val="22"/>
        </w:rPr>
        <w:t>2.</w:t>
      </w:r>
      <w:r w:rsidRPr="00F85C9A">
        <w:rPr>
          <w:b/>
          <w:sz w:val="22"/>
        </w:rPr>
        <w:tab/>
        <w:t>KOKYBINĖ IR KIEKYBINĖ SUDĖTIS</w:t>
      </w:r>
    </w:p>
    <w:p w14:paraId="0307700A" w14:textId="77777777" w:rsidR="005D08E8" w:rsidRPr="00F85C9A" w:rsidRDefault="005D08E8" w:rsidP="00F85C9A">
      <w:pPr>
        <w:widowControl w:val="0"/>
        <w:rPr>
          <w:sz w:val="22"/>
        </w:rPr>
      </w:pPr>
    </w:p>
    <w:p w14:paraId="4F61DC5D" w14:textId="77777777" w:rsidR="005D08E8" w:rsidRPr="00F85C9A" w:rsidRDefault="00211869" w:rsidP="00F85C9A">
      <w:pPr>
        <w:widowControl w:val="0"/>
        <w:rPr>
          <w:sz w:val="22"/>
          <w:highlight w:val="lightGray"/>
        </w:rPr>
      </w:pPr>
      <w:r w:rsidRPr="00F85C9A">
        <w:rPr>
          <w:sz w:val="22"/>
          <w:highlight w:val="lightGray"/>
        </w:rPr>
        <w:t>Meaxin 100 mg plėvele dengtos tabletės</w:t>
      </w:r>
    </w:p>
    <w:p w14:paraId="784FC67B" w14:textId="77777777" w:rsidR="005D08E8" w:rsidRPr="00F85C9A" w:rsidRDefault="00211869" w:rsidP="00F85C9A">
      <w:pPr>
        <w:widowControl w:val="0"/>
        <w:rPr>
          <w:sz w:val="22"/>
        </w:rPr>
      </w:pPr>
      <w:r w:rsidRPr="00F85C9A">
        <w:rPr>
          <w:sz w:val="22"/>
        </w:rPr>
        <w:t>Kiekvienoje plėvele dengtoje tabletėje yra 100 mg imatinibo (imatinibo mesilato pavidalu).</w:t>
      </w:r>
    </w:p>
    <w:p w14:paraId="277E66B4" w14:textId="77777777" w:rsidR="005D08E8" w:rsidRPr="00F85C9A" w:rsidRDefault="005D08E8" w:rsidP="00F85C9A">
      <w:pPr>
        <w:widowControl w:val="0"/>
        <w:rPr>
          <w:sz w:val="22"/>
        </w:rPr>
      </w:pPr>
    </w:p>
    <w:p w14:paraId="3736D159" w14:textId="4C11C7B0" w:rsidR="005D08E8" w:rsidRPr="00F85C9A" w:rsidRDefault="00211869" w:rsidP="00F85C9A">
      <w:pPr>
        <w:widowControl w:val="0"/>
        <w:rPr>
          <w:sz w:val="22"/>
        </w:rPr>
      </w:pPr>
      <w:r w:rsidRPr="00F85C9A">
        <w:rPr>
          <w:sz w:val="22"/>
          <w:u w:val="single"/>
        </w:rPr>
        <w:t>Pagalbinė medžiaga, kurios poveikis žinomas</w:t>
      </w:r>
      <w:r w:rsidRPr="00F85C9A">
        <w:rPr>
          <w:sz w:val="22"/>
        </w:rPr>
        <w:t>:</w:t>
      </w:r>
    </w:p>
    <w:p w14:paraId="4D0A0186" w14:textId="77777777" w:rsidR="005D08E8" w:rsidRPr="00F85C9A" w:rsidRDefault="00211869" w:rsidP="00F85C9A">
      <w:pPr>
        <w:widowControl w:val="0"/>
        <w:rPr>
          <w:sz w:val="22"/>
        </w:rPr>
      </w:pPr>
      <w:r w:rsidRPr="00F85C9A">
        <w:rPr>
          <w:sz w:val="22"/>
        </w:rPr>
        <w:t>Kiekvienoje plėvele dengtoje tabletėje yra 114</w:t>
      </w:r>
      <w:r w:rsidR="00570036" w:rsidRPr="00F85C9A">
        <w:rPr>
          <w:sz w:val="22"/>
        </w:rPr>
        <w:t> </w:t>
      </w:r>
      <w:r w:rsidRPr="00F85C9A">
        <w:rPr>
          <w:sz w:val="22"/>
        </w:rPr>
        <w:t>mg laktozės.</w:t>
      </w:r>
    </w:p>
    <w:p w14:paraId="13E94261" w14:textId="77777777" w:rsidR="005D08E8" w:rsidRPr="00F85C9A" w:rsidRDefault="005D08E8" w:rsidP="00F85C9A">
      <w:pPr>
        <w:widowControl w:val="0"/>
        <w:rPr>
          <w:sz w:val="22"/>
        </w:rPr>
      </w:pPr>
    </w:p>
    <w:p w14:paraId="76A44EC3" w14:textId="77777777" w:rsidR="005D08E8" w:rsidRPr="00F85C9A" w:rsidRDefault="00211869" w:rsidP="00F85C9A">
      <w:pPr>
        <w:widowControl w:val="0"/>
        <w:rPr>
          <w:sz w:val="22"/>
          <w:highlight w:val="lightGray"/>
        </w:rPr>
      </w:pPr>
      <w:r w:rsidRPr="00F85C9A">
        <w:rPr>
          <w:sz w:val="22"/>
          <w:highlight w:val="lightGray"/>
        </w:rPr>
        <w:t>Meaxin 400 mg plėvele dengtos tabletės</w:t>
      </w:r>
    </w:p>
    <w:p w14:paraId="186E92A4" w14:textId="77777777" w:rsidR="005D08E8" w:rsidRPr="00F85C9A" w:rsidRDefault="00211869" w:rsidP="00F85C9A">
      <w:pPr>
        <w:widowControl w:val="0"/>
        <w:rPr>
          <w:sz w:val="22"/>
          <w:highlight w:val="lightGray"/>
        </w:rPr>
      </w:pPr>
      <w:r w:rsidRPr="00F85C9A">
        <w:rPr>
          <w:sz w:val="22"/>
          <w:highlight w:val="lightGray"/>
        </w:rPr>
        <w:t>Kiekvienoje plėvele dengtoje tabletėje yra 400 mg imatinibo (imatinibo mesilato pavidalu).</w:t>
      </w:r>
    </w:p>
    <w:p w14:paraId="64FC6489" w14:textId="77777777" w:rsidR="005D08E8" w:rsidRPr="00F85C9A" w:rsidRDefault="005D08E8" w:rsidP="00F85C9A">
      <w:pPr>
        <w:widowControl w:val="0"/>
        <w:rPr>
          <w:sz w:val="22"/>
        </w:rPr>
      </w:pPr>
    </w:p>
    <w:p w14:paraId="41A9B622" w14:textId="612678DC" w:rsidR="005D08E8" w:rsidRPr="00F85C9A" w:rsidRDefault="00211869" w:rsidP="00F85C9A">
      <w:pPr>
        <w:widowControl w:val="0"/>
        <w:rPr>
          <w:sz w:val="22"/>
          <w:highlight w:val="lightGray"/>
        </w:rPr>
      </w:pPr>
      <w:r w:rsidRPr="00F85C9A">
        <w:rPr>
          <w:sz w:val="22"/>
          <w:highlight w:val="lightGray"/>
          <w:u w:val="single"/>
        </w:rPr>
        <w:t>Pagalbinė medžiaga, kurios poveikis žinomas</w:t>
      </w:r>
      <w:r w:rsidRPr="00F85C9A">
        <w:rPr>
          <w:sz w:val="22"/>
          <w:highlight w:val="lightGray"/>
        </w:rPr>
        <w:t>:</w:t>
      </w:r>
    </w:p>
    <w:p w14:paraId="26BD1271" w14:textId="77777777" w:rsidR="005D08E8" w:rsidRPr="00F85C9A" w:rsidRDefault="00211869" w:rsidP="00F85C9A">
      <w:pPr>
        <w:widowControl w:val="0"/>
        <w:rPr>
          <w:sz w:val="22"/>
        </w:rPr>
      </w:pPr>
      <w:r w:rsidRPr="00F85C9A">
        <w:rPr>
          <w:sz w:val="22"/>
          <w:highlight w:val="lightGray"/>
        </w:rPr>
        <w:t>Kiekvienoje plėvele dengtoje tabletėje yra 456</w:t>
      </w:r>
      <w:r w:rsidR="00570036" w:rsidRPr="00F85C9A">
        <w:rPr>
          <w:sz w:val="22"/>
          <w:highlight w:val="lightGray"/>
        </w:rPr>
        <w:t> </w:t>
      </w:r>
      <w:r w:rsidRPr="00F85C9A">
        <w:rPr>
          <w:sz w:val="22"/>
          <w:highlight w:val="lightGray"/>
        </w:rPr>
        <w:t>mg laktozės.</w:t>
      </w:r>
    </w:p>
    <w:p w14:paraId="3E793598" w14:textId="77777777" w:rsidR="005D08E8" w:rsidRPr="00F85C9A" w:rsidRDefault="005D08E8" w:rsidP="00F85C9A">
      <w:pPr>
        <w:widowControl w:val="0"/>
        <w:rPr>
          <w:sz w:val="22"/>
        </w:rPr>
      </w:pPr>
    </w:p>
    <w:p w14:paraId="4B09D911" w14:textId="6297FEBA" w:rsidR="005D08E8" w:rsidRPr="00F85C9A" w:rsidRDefault="00211869" w:rsidP="00F85C9A">
      <w:pPr>
        <w:widowControl w:val="0"/>
        <w:rPr>
          <w:sz w:val="22"/>
        </w:rPr>
      </w:pPr>
      <w:r w:rsidRPr="00F85C9A">
        <w:rPr>
          <w:sz w:val="22"/>
        </w:rPr>
        <w:t>Visos pagalbinės medžiagos išvardytos 6.1</w:t>
      </w:r>
      <w:r w:rsidR="00D64F52">
        <w:rPr>
          <w:sz w:val="22"/>
        </w:rPr>
        <w:t> </w:t>
      </w:r>
      <w:r w:rsidRPr="00F85C9A">
        <w:rPr>
          <w:sz w:val="22"/>
        </w:rPr>
        <w:t>skyriuje.</w:t>
      </w:r>
    </w:p>
    <w:p w14:paraId="53D93AA4" w14:textId="77777777" w:rsidR="005D08E8" w:rsidRPr="00F85C9A" w:rsidRDefault="005D08E8" w:rsidP="00F85C9A">
      <w:pPr>
        <w:widowControl w:val="0"/>
        <w:rPr>
          <w:sz w:val="22"/>
        </w:rPr>
      </w:pPr>
    </w:p>
    <w:p w14:paraId="4FAB7AC5" w14:textId="77777777" w:rsidR="005D08E8" w:rsidRPr="00F85C9A" w:rsidRDefault="005D08E8" w:rsidP="00F85C9A">
      <w:pPr>
        <w:widowControl w:val="0"/>
        <w:rPr>
          <w:sz w:val="22"/>
        </w:rPr>
      </w:pPr>
    </w:p>
    <w:p w14:paraId="0091C591" w14:textId="77777777" w:rsidR="005D08E8" w:rsidRPr="00F85C9A" w:rsidRDefault="00211869" w:rsidP="006027F1">
      <w:pPr>
        <w:widowControl w:val="0"/>
        <w:ind w:left="540" w:hanging="540"/>
        <w:rPr>
          <w:b/>
          <w:sz w:val="22"/>
        </w:rPr>
      </w:pPr>
      <w:r w:rsidRPr="00F85C9A">
        <w:rPr>
          <w:b/>
          <w:sz w:val="22"/>
        </w:rPr>
        <w:t>3.</w:t>
      </w:r>
      <w:r w:rsidRPr="00F85C9A">
        <w:rPr>
          <w:b/>
          <w:sz w:val="22"/>
        </w:rPr>
        <w:tab/>
        <w:t>FARMACINĖ FORMA</w:t>
      </w:r>
    </w:p>
    <w:p w14:paraId="7354F1A9" w14:textId="77777777" w:rsidR="005D08E8" w:rsidRPr="00F85C9A" w:rsidRDefault="005D08E8" w:rsidP="00F85C9A">
      <w:pPr>
        <w:widowControl w:val="0"/>
        <w:rPr>
          <w:sz w:val="22"/>
        </w:rPr>
      </w:pPr>
    </w:p>
    <w:p w14:paraId="1CC7E41F" w14:textId="77777777" w:rsidR="005D08E8" w:rsidRPr="00F85C9A" w:rsidRDefault="00211869" w:rsidP="00F85C9A">
      <w:pPr>
        <w:widowControl w:val="0"/>
        <w:rPr>
          <w:sz w:val="22"/>
        </w:rPr>
      </w:pPr>
      <w:r w:rsidRPr="00F85C9A">
        <w:rPr>
          <w:sz w:val="22"/>
        </w:rPr>
        <w:t>Plėvele dengta tabletė (tabletė).</w:t>
      </w:r>
    </w:p>
    <w:p w14:paraId="3B8744B7" w14:textId="77777777" w:rsidR="005D08E8" w:rsidRPr="00F85C9A" w:rsidRDefault="005D08E8" w:rsidP="00F85C9A">
      <w:pPr>
        <w:widowControl w:val="0"/>
        <w:rPr>
          <w:sz w:val="22"/>
        </w:rPr>
      </w:pPr>
    </w:p>
    <w:p w14:paraId="4F63F6F2" w14:textId="77777777" w:rsidR="005D08E8" w:rsidRPr="00F85C9A" w:rsidRDefault="00211869" w:rsidP="00F85C9A">
      <w:pPr>
        <w:widowControl w:val="0"/>
        <w:rPr>
          <w:sz w:val="22"/>
        </w:rPr>
      </w:pPr>
      <w:r w:rsidRPr="00F85C9A">
        <w:rPr>
          <w:sz w:val="22"/>
          <w:highlight w:val="lightGray"/>
        </w:rPr>
        <w:t>100 mg.</w:t>
      </w:r>
      <w:r w:rsidRPr="00F85C9A">
        <w:rPr>
          <w:sz w:val="22"/>
        </w:rPr>
        <w:t xml:space="preserve"> Rudai oranžinės spalvos, apvalios (11</w:t>
      </w:r>
      <w:r w:rsidR="00E23568" w:rsidRPr="00F85C9A">
        <w:rPr>
          <w:sz w:val="22"/>
        </w:rPr>
        <w:t> </w:t>
      </w:r>
      <w:r w:rsidRPr="00F85C9A">
        <w:rPr>
          <w:sz w:val="22"/>
        </w:rPr>
        <w:t>mm diametro), šiek tiek abipus išgaubtos plėvele dengtos tabletės nuožulniais kraštais ir su vagele vienoje pusėje. Tabletę galima padalyti į lygias dozes.</w:t>
      </w:r>
    </w:p>
    <w:p w14:paraId="49059348" w14:textId="77777777" w:rsidR="000F0506" w:rsidRPr="00F85C9A" w:rsidRDefault="00211869" w:rsidP="00F85C9A">
      <w:pPr>
        <w:widowControl w:val="0"/>
        <w:rPr>
          <w:sz w:val="22"/>
          <w:highlight w:val="lightGray"/>
        </w:rPr>
      </w:pPr>
      <w:r w:rsidRPr="00F85C9A">
        <w:rPr>
          <w:sz w:val="22"/>
          <w:highlight w:val="lightGray"/>
        </w:rPr>
        <w:t>400 mg. Rudai oranžinės spalvos, ovalo formos (matmenys 22 mm x 9 mm), abipus išgaubtos plėvele dengtos tabletės.</w:t>
      </w:r>
    </w:p>
    <w:p w14:paraId="75F0042D" w14:textId="77777777" w:rsidR="005D08E8" w:rsidRPr="00F85C9A" w:rsidRDefault="005D08E8" w:rsidP="00F85C9A">
      <w:pPr>
        <w:widowControl w:val="0"/>
        <w:rPr>
          <w:sz w:val="22"/>
        </w:rPr>
      </w:pPr>
    </w:p>
    <w:p w14:paraId="13DD1615" w14:textId="77777777" w:rsidR="005D08E8" w:rsidRPr="00F85C9A" w:rsidRDefault="005D08E8" w:rsidP="00F85C9A">
      <w:pPr>
        <w:widowControl w:val="0"/>
        <w:rPr>
          <w:sz w:val="22"/>
        </w:rPr>
      </w:pPr>
    </w:p>
    <w:p w14:paraId="23A4CE1E" w14:textId="77777777" w:rsidR="005D08E8" w:rsidRPr="00F85C9A" w:rsidRDefault="00211869" w:rsidP="006027F1">
      <w:pPr>
        <w:widowControl w:val="0"/>
        <w:ind w:left="540" w:hanging="540"/>
        <w:rPr>
          <w:b/>
          <w:sz w:val="22"/>
        </w:rPr>
      </w:pPr>
      <w:r w:rsidRPr="00F85C9A">
        <w:rPr>
          <w:b/>
          <w:sz w:val="22"/>
        </w:rPr>
        <w:t>4.</w:t>
      </w:r>
      <w:r w:rsidRPr="00F85C9A">
        <w:rPr>
          <w:b/>
          <w:sz w:val="22"/>
        </w:rPr>
        <w:tab/>
        <w:t>KLINIKINĖ INFORMACIJA</w:t>
      </w:r>
    </w:p>
    <w:p w14:paraId="04840801" w14:textId="77777777" w:rsidR="005D08E8" w:rsidRPr="00F85C9A" w:rsidRDefault="005D08E8" w:rsidP="00F85C9A">
      <w:pPr>
        <w:widowControl w:val="0"/>
        <w:rPr>
          <w:sz w:val="22"/>
        </w:rPr>
      </w:pPr>
    </w:p>
    <w:p w14:paraId="5833BD31" w14:textId="77777777" w:rsidR="005D08E8" w:rsidRPr="00F85C9A" w:rsidRDefault="00211869" w:rsidP="006027F1">
      <w:pPr>
        <w:widowControl w:val="0"/>
        <w:ind w:left="540" w:hanging="540"/>
        <w:rPr>
          <w:b/>
          <w:sz w:val="22"/>
        </w:rPr>
      </w:pPr>
      <w:r w:rsidRPr="00F85C9A">
        <w:rPr>
          <w:b/>
          <w:sz w:val="22"/>
        </w:rPr>
        <w:t>4.1</w:t>
      </w:r>
      <w:r w:rsidRPr="00F85C9A">
        <w:rPr>
          <w:b/>
          <w:sz w:val="22"/>
        </w:rPr>
        <w:tab/>
        <w:t>Terapinės indikacijos</w:t>
      </w:r>
    </w:p>
    <w:p w14:paraId="53EDEECB" w14:textId="77777777" w:rsidR="005D08E8" w:rsidRPr="00F85C9A" w:rsidRDefault="005D08E8" w:rsidP="00F85C9A">
      <w:pPr>
        <w:widowControl w:val="0"/>
        <w:rPr>
          <w:sz w:val="22"/>
        </w:rPr>
      </w:pPr>
    </w:p>
    <w:p w14:paraId="69EED476" w14:textId="77777777" w:rsidR="005D08E8" w:rsidRPr="00F85C9A" w:rsidRDefault="00211869" w:rsidP="00F85C9A">
      <w:pPr>
        <w:widowControl w:val="0"/>
        <w:rPr>
          <w:sz w:val="22"/>
        </w:rPr>
      </w:pPr>
      <w:r w:rsidRPr="00F85C9A">
        <w:rPr>
          <w:sz w:val="22"/>
        </w:rPr>
        <w:t>Meaxin skirtas gydyti</w:t>
      </w:r>
      <w:r w:rsidR="00332B9D" w:rsidRPr="00F85C9A">
        <w:rPr>
          <w:sz w:val="22"/>
        </w:rPr>
        <w:t>:</w:t>
      </w:r>
    </w:p>
    <w:p w14:paraId="0A59903B" w14:textId="77777777" w:rsidR="005D08E8" w:rsidRPr="00F85C9A" w:rsidRDefault="00211869" w:rsidP="00F85C9A">
      <w:pPr>
        <w:widowControl w:val="0"/>
        <w:numPr>
          <w:ilvl w:val="0"/>
          <w:numId w:val="8"/>
        </w:numPr>
        <w:ind w:left="567" w:hanging="567"/>
        <w:rPr>
          <w:sz w:val="22"/>
        </w:rPr>
      </w:pPr>
      <w:r w:rsidRPr="00F85C9A">
        <w:rPr>
          <w:sz w:val="22"/>
        </w:rPr>
        <w:t xml:space="preserve">suaugusius ir vaikus, kuriems </w:t>
      </w:r>
      <w:r w:rsidR="00332B9D" w:rsidRPr="00F85C9A">
        <w:rPr>
          <w:sz w:val="22"/>
        </w:rPr>
        <w:t>neseniai</w:t>
      </w:r>
      <w:r w:rsidRPr="00F85C9A">
        <w:rPr>
          <w:sz w:val="22"/>
        </w:rPr>
        <w:t xml:space="preserve"> diagnozuota lėtinė mieloidinė leukemija (LML) su teigiama (</w:t>
      </w:r>
      <w:r w:rsidRPr="00F85C9A">
        <w:rPr>
          <w:i/>
          <w:sz w:val="22"/>
        </w:rPr>
        <w:t>Ph+</w:t>
      </w:r>
      <w:r w:rsidRPr="00F85C9A">
        <w:rPr>
          <w:sz w:val="22"/>
        </w:rPr>
        <w:t xml:space="preserve">) </w:t>
      </w:r>
      <w:r w:rsidRPr="00F85C9A">
        <w:rPr>
          <w:i/>
          <w:sz w:val="22"/>
        </w:rPr>
        <w:t xml:space="preserve">Philadelphia </w:t>
      </w:r>
      <w:r w:rsidRPr="00F85C9A">
        <w:rPr>
          <w:sz w:val="22"/>
        </w:rPr>
        <w:t>chromosoma (</w:t>
      </w:r>
      <w:r w:rsidRPr="00F85C9A">
        <w:rPr>
          <w:i/>
          <w:sz w:val="22"/>
        </w:rPr>
        <w:t>bcr-abl</w:t>
      </w:r>
      <w:r w:rsidRPr="00F85C9A">
        <w:rPr>
          <w:sz w:val="22"/>
        </w:rPr>
        <w:t xml:space="preserve">), nusprendus, kad šiems pacientams kaulų čiulpų persodinimas nėra </w:t>
      </w:r>
      <w:r w:rsidR="00332B9D" w:rsidRPr="00F85C9A">
        <w:rPr>
          <w:sz w:val="22"/>
        </w:rPr>
        <w:t>pirmo pasirinkimo</w:t>
      </w:r>
      <w:r w:rsidRPr="00F85C9A">
        <w:rPr>
          <w:sz w:val="22"/>
        </w:rPr>
        <w:t xml:space="preserve"> gydymas;</w:t>
      </w:r>
    </w:p>
    <w:p w14:paraId="28FEE759" w14:textId="77777777" w:rsidR="000F7AAF" w:rsidRPr="00F85C9A" w:rsidRDefault="00211869" w:rsidP="00F85C9A">
      <w:pPr>
        <w:widowControl w:val="0"/>
        <w:numPr>
          <w:ilvl w:val="0"/>
          <w:numId w:val="8"/>
        </w:numPr>
        <w:ind w:left="567" w:hanging="567"/>
        <w:rPr>
          <w:sz w:val="22"/>
        </w:rPr>
      </w:pPr>
      <w:r w:rsidRPr="00F85C9A">
        <w:rPr>
          <w:sz w:val="22"/>
        </w:rPr>
        <w:t xml:space="preserve">suaugusius ir </w:t>
      </w:r>
      <w:r w:rsidR="005D08E8" w:rsidRPr="00F85C9A">
        <w:rPr>
          <w:sz w:val="22"/>
        </w:rPr>
        <w:t xml:space="preserve">vaikus, kuriems diagnozuota </w:t>
      </w:r>
      <w:r w:rsidR="00332B9D" w:rsidRPr="00F85C9A">
        <w:rPr>
          <w:i/>
          <w:sz w:val="22"/>
        </w:rPr>
        <w:t>Ph+ </w:t>
      </w:r>
      <w:r w:rsidR="00332B9D" w:rsidRPr="00F85C9A">
        <w:rPr>
          <w:sz w:val="22"/>
        </w:rPr>
        <w:t xml:space="preserve">LML </w:t>
      </w:r>
      <w:r w:rsidR="005D08E8" w:rsidRPr="00F85C9A">
        <w:rPr>
          <w:sz w:val="22"/>
        </w:rPr>
        <w:t>lėtinė fazė po to, kai buvo neveiksmingas gydymas interferonu alfa arba pasireiškia akceleracijos fazė ar blastinė krizė;</w:t>
      </w:r>
    </w:p>
    <w:p w14:paraId="55FE18D9" w14:textId="77777777" w:rsidR="005D08E8" w:rsidRPr="00F85C9A" w:rsidRDefault="00211869" w:rsidP="00F85C9A">
      <w:pPr>
        <w:widowControl w:val="0"/>
        <w:numPr>
          <w:ilvl w:val="0"/>
          <w:numId w:val="8"/>
        </w:numPr>
        <w:ind w:left="567" w:hanging="567"/>
        <w:rPr>
          <w:sz w:val="22"/>
        </w:rPr>
      </w:pPr>
      <w:r w:rsidRPr="00F85C9A">
        <w:rPr>
          <w:sz w:val="22"/>
        </w:rPr>
        <w:t xml:space="preserve">suaugusiuosius ir vaikus, kuriems </w:t>
      </w:r>
      <w:r w:rsidR="00332B9D" w:rsidRPr="00F85C9A">
        <w:rPr>
          <w:sz w:val="22"/>
        </w:rPr>
        <w:t>neseniai</w:t>
      </w:r>
      <w:r w:rsidRPr="00F85C9A">
        <w:rPr>
          <w:sz w:val="22"/>
        </w:rPr>
        <w:t xml:space="preserve"> diagnozuota </w:t>
      </w:r>
      <w:r w:rsidR="00332B9D" w:rsidRPr="00F85C9A">
        <w:rPr>
          <w:sz w:val="22"/>
        </w:rPr>
        <w:t xml:space="preserve">ūminė limfoblastinė leukemija su teigiama </w:t>
      </w:r>
      <w:r w:rsidRPr="00F85C9A">
        <w:rPr>
          <w:i/>
          <w:sz w:val="22"/>
        </w:rPr>
        <w:t>Philadelphia</w:t>
      </w:r>
      <w:r w:rsidRPr="00F85C9A">
        <w:rPr>
          <w:sz w:val="22"/>
        </w:rPr>
        <w:t xml:space="preserve"> </w:t>
      </w:r>
      <w:r w:rsidR="00332B9D" w:rsidRPr="00F85C9A">
        <w:rPr>
          <w:sz w:val="22"/>
        </w:rPr>
        <w:t>chromosoma (</w:t>
      </w:r>
      <w:r w:rsidR="00332B9D" w:rsidRPr="00F85C9A">
        <w:rPr>
          <w:i/>
          <w:sz w:val="22"/>
        </w:rPr>
        <w:t>Ph+ </w:t>
      </w:r>
      <w:r w:rsidRPr="00F85C9A">
        <w:rPr>
          <w:sz w:val="22"/>
        </w:rPr>
        <w:t>ŪLL) kartu su chemoterapija;</w:t>
      </w:r>
    </w:p>
    <w:p w14:paraId="100C1CAB" w14:textId="77777777" w:rsidR="005D08E8" w:rsidRPr="00F85C9A" w:rsidRDefault="00211869" w:rsidP="00F85C9A">
      <w:pPr>
        <w:widowControl w:val="0"/>
        <w:numPr>
          <w:ilvl w:val="0"/>
          <w:numId w:val="8"/>
        </w:numPr>
        <w:ind w:left="567" w:hanging="567"/>
        <w:rPr>
          <w:sz w:val="22"/>
        </w:rPr>
      </w:pPr>
      <w:r w:rsidRPr="00F85C9A">
        <w:rPr>
          <w:sz w:val="22"/>
        </w:rPr>
        <w:t>suaugusiųjų recidyvavusios ar refrakterinės Ph+</w:t>
      </w:r>
      <w:r w:rsidR="00332B9D" w:rsidRPr="00F85C9A">
        <w:rPr>
          <w:i/>
          <w:sz w:val="22"/>
        </w:rPr>
        <w:t> </w:t>
      </w:r>
      <w:r w:rsidRPr="00F85C9A">
        <w:rPr>
          <w:sz w:val="22"/>
        </w:rPr>
        <w:t>ŪLL monoterapijai;</w:t>
      </w:r>
    </w:p>
    <w:p w14:paraId="3BB48BD0" w14:textId="77777777" w:rsidR="005D08E8" w:rsidRPr="00F85C9A" w:rsidRDefault="00211869" w:rsidP="00F85C9A">
      <w:pPr>
        <w:widowControl w:val="0"/>
        <w:numPr>
          <w:ilvl w:val="0"/>
          <w:numId w:val="8"/>
        </w:numPr>
        <w:ind w:left="567" w:hanging="567"/>
        <w:rPr>
          <w:sz w:val="22"/>
        </w:rPr>
      </w:pPr>
      <w:r w:rsidRPr="00F85C9A">
        <w:rPr>
          <w:sz w:val="22"/>
        </w:rPr>
        <w:t xml:space="preserve">suaugusiųjų </w:t>
      </w:r>
      <w:r w:rsidR="00332B9D" w:rsidRPr="00F85C9A">
        <w:rPr>
          <w:sz w:val="22"/>
        </w:rPr>
        <w:t>mielodisplazinį sindromą</w:t>
      </w:r>
      <w:r w:rsidRPr="00F85C9A">
        <w:rPr>
          <w:sz w:val="22"/>
        </w:rPr>
        <w:t xml:space="preserve"> ar mieloproliferacines ligas (MDS/MPL), susijusias su trombocitų kilmės augimo faktoriaus receptoriaus (</w:t>
      </w:r>
      <w:r w:rsidRPr="00F85C9A">
        <w:rPr>
          <w:i/>
          <w:sz w:val="22"/>
        </w:rPr>
        <w:t>platelet-derived growth factor receptor</w:t>
      </w:r>
      <w:r w:rsidRPr="00F85C9A">
        <w:rPr>
          <w:sz w:val="22"/>
        </w:rPr>
        <w:t>, PDGFR) genų pakitimais;</w:t>
      </w:r>
    </w:p>
    <w:p w14:paraId="18646D2D" w14:textId="77777777" w:rsidR="005D08E8" w:rsidRPr="00F85C9A" w:rsidRDefault="00211869" w:rsidP="00F85C9A">
      <w:pPr>
        <w:widowControl w:val="0"/>
        <w:numPr>
          <w:ilvl w:val="0"/>
          <w:numId w:val="8"/>
        </w:numPr>
        <w:ind w:left="567" w:hanging="567"/>
        <w:rPr>
          <w:sz w:val="22"/>
        </w:rPr>
      </w:pPr>
      <w:r w:rsidRPr="00F85C9A">
        <w:rPr>
          <w:sz w:val="22"/>
        </w:rPr>
        <w:t>suaugusiųjų progresavusį (išplitusį) hipereozinofilijos sindromą (HES) ir/ arba lėtinę eozinofilinę leukemiją (LEL) su FIP1L1-PDGFRα pokyčiu.</w:t>
      </w:r>
    </w:p>
    <w:p w14:paraId="5FBD1D2E" w14:textId="77777777" w:rsidR="005D08E8" w:rsidRPr="00F85C9A" w:rsidRDefault="005D08E8" w:rsidP="006027F1">
      <w:pPr>
        <w:widowControl w:val="0"/>
        <w:ind w:left="540" w:hanging="540"/>
        <w:rPr>
          <w:sz w:val="22"/>
        </w:rPr>
      </w:pPr>
    </w:p>
    <w:p w14:paraId="751552A3" w14:textId="77777777" w:rsidR="005D08E8" w:rsidRPr="00F85C9A" w:rsidRDefault="00211869" w:rsidP="00F85C9A">
      <w:pPr>
        <w:widowControl w:val="0"/>
        <w:rPr>
          <w:sz w:val="22"/>
        </w:rPr>
      </w:pPr>
      <w:r w:rsidRPr="00F85C9A">
        <w:rPr>
          <w:sz w:val="22"/>
        </w:rPr>
        <w:t>Meaxin poveikis baigtims po kaulų čiulpų persodinimo nebuvo nustatytas.</w:t>
      </w:r>
    </w:p>
    <w:p w14:paraId="4E102AC1" w14:textId="77777777" w:rsidR="005D08E8" w:rsidRPr="00F85C9A" w:rsidRDefault="005D08E8" w:rsidP="00F85C9A">
      <w:pPr>
        <w:widowControl w:val="0"/>
        <w:rPr>
          <w:sz w:val="22"/>
        </w:rPr>
      </w:pPr>
    </w:p>
    <w:p w14:paraId="5D450B8C" w14:textId="77777777" w:rsidR="005D08E8" w:rsidRPr="00F85C9A" w:rsidRDefault="00211869" w:rsidP="00F85C9A">
      <w:pPr>
        <w:widowControl w:val="0"/>
        <w:rPr>
          <w:sz w:val="22"/>
        </w:rPr>
      </w:pPr>
      <w:r w:rsidRPr="00F85C9A">
        <w:rPr>
          <w:sz w:val="22"/>
        </w:rPr>
        <w:t>Meaxin skiriama:</w:t>
      </w:r>
    </w:p>
    <w:p w14:paraId="3CD8E71B" w14:textId="77777777" w:rsidR="005D08E8" w:rsidRPr="00F85C9A" w:rsidRDefault="00211869" w:rsidP="00F85C9A">
      <w:pPr>
        <w:widowControl w:val="0"/>
        <w:numPr>
          <w:ilvl w:val="0"/>
          <w:numId w:val="5"/>
        </w:numPr>
        <w:ind w:left="567" w:hanging="567"/>
        <w:rPr>
          <w:sz w:val="22"/>
        </w:rPr>
      </w:pPr>
      <w:r w:rsidRPr="00F85C9A">
        <w:rPr>
          <w:sz w:val="22"/>
        </w:rPr>
        <w:t>suaugusiesiems, kuriems yra Kit (CD 117) teigiamas nerezekuotinas ir (ar) metastazinis</w:t>
      </w:r>
      <w:r w:rsidR="001E7E4B" w:rsidRPr="00F85C9A">
        <w:rPr>
          <w:sz w:val="22"/>
        </w:rPr>
        <w:t xml:space="preserve"> </w:t>
      </w:r>
      <w:r w:rsidRPr="00F85C9A">
        <w:rPr>
          <w:sz w:val="22"/>
        </w:rPr>
        <w:lastRenderedPageBreak/>
        <w:t>piktybinis virškinimo trakto stromos navikas (</w:t>
      </w:r>
      <w:r w:rsidR="00332B9D" w:rsidRPr="00F85C9A">
        <w:rPr>
          <w:sz w:val="22"/>
        </w:rPr>
        <w:t>VTSN) (</w:t>
      </w:r>
      <w:r w:rsidRPr="002B7647">
        <w:rPr>
          <w:sz w:val="22"/>
        </w:rPr>
        <w:t>angl</w:t>
      </w:r>
      <w:r w:rsidRPr="009811FA">
        <w:rPr>
          <w:sz w:val="22"/>
        </w:rPr>
        <w:t>.</w:t>
      </w:r>
      <w:r w:rsidRPr="00F85C9A">
        <w:rPr>
          <w:sz w:val="22"/>
        </w:rPr>
        <w:t xml:space="preserve"> </w:t>
      </w:r>
      <w:r w:rsidRPr="00F85C9A">
        <w:rPr>
          <w:i/>
          <w:sz w:val="22"/>
        </w:rPr>
        <w:t xml:space="preserve">gastrointestinal stromal tumour, </w:t>
      </w:r>
      <w:r w:rsidRPr="00F85C9A">
        <w:rPr>
          <w:sz w:val="22"/>
        </w:rPr>
        <w:t>GIST), gydyti.</w:t>
      </w:r>
    </w:p>
    <w:p w14:paraId="6826CA34" w14:textId="77777777" w:rsidR="005D08E8" w:rsidRPr="00F85C9A" w:rsidRDefault="00211869" w:rsidP="00F85C9A">
      <w:pPr>
        <w:widowControl w:val="0"/>
        <w:numPr>
          <w:ilvl w:val="0"/>
          <w:numId w:val="5"/>
        </w:numPr>
        <w:ind w:left="567" w:hanging="567"/>
        <w:rPr>
          <w:sz w:val="22"/>
        </w:rPr>
      </w:pPr>
      <w:r w:rsidRPr="00F85C9A">
        <w:rPr>
          <w:sz w:val="22"/>
        </w:rPr>
        <w:t>adjuvantiniam suaugusiųjų, kuriems po atliktos Kit (CD 117) teigiamo VTSN rezekcijos yra</w:t>
      </w:r>
      <w:r w:rsidR="001E7E4B" w:rsidRPr="00F85C9A">
        <w:rPr>
          <w:sz w:val="22"/>
        </w:rPr>
        <w:t xml:space="preserve"> </w:t>
      </w:r>
      <w:r w:rsidRPr="00F85C9A">
        <w:rPr>
          <w:sz w:val="22"/>
        </w:rPr>
        <w:t>reikšmingai padidėjusi recidyvo rizika, gydymui. Pacientai, kuriems yra maža ar labai maža</w:t>
      </w:r>
      <w:r w:rsidR="001E7E4B" w:rsidRPr="00F85C9A">
        <w:rPr>
          <w:sz w:val="22"/>
        </w:rPr>
        <w:t xml:space="preserve"> </w:t>
      </w:r>
      <w:r w:rsidRPr="00F85C9A">
        <w:rPr>
          <w:sz w:val="22"/>
        </w:rPr>
        <w:t xml:space="preserve">recidyvo rizika </w:t>
      </w:r>
      <w:r w:rsidR="00332B9D" w:rsidRPr="00F85C9A">
        <w:rPr>
          <w:sz w:val="22"/>
        </w:rPr>
        <w:t>neturi</w:t>
      </w:r>
      <w:r w:rsidRPr="00F85C9A">
        <w:rPr>
          <w:sz w:val="22"/>
        </w:rPr>
        <w:t xml:space="preserve"> gauti adjuvantinio gydymo.</w:t>
      </w:r>
    </w:p>
    <w:p w14:paraId="33280D1A" w14:textId="77777777" w:rsidR="005D08E8" w:rsidRPr="00F85C9A" w:rsidRDefault="00211869" w:rsidP="00F85C9A">
      <w:pPr>
        <w:widowControl w:val="0"/>
        <w:numPr>
          <w:ilvl w:val="0"/>
          <w:numId w:val="5"/>
        </w:numPr>
        <w:ind w:left="567" w:hanging="567"/>
        <w:rPr>
          <w:sz w:val="22"/>
        </w:rPr>
      </w:pPr>
      <w:r w:rsidRPr="00F85C9A">
        <w:rPr>
          <w:sz w:val="22"/>
        </w:rPr>
        <w:t>suaugusiesiems, kuriems yra nerezekuotina iškilioji dermatofibrosarkoma</w:t>
      </w:r>
      <w:r w:rsidR="001E7E4B" w:rsidRPr="00F85C9A">
        <w:rPr>
          <w:sz w:val="22"/>
        </w:rPr>
        <w:t xml:space="preserve"> </w:t>
      </w:r>
      <w:r w:rsidRPr="00F85C9A">
        <w:rPr>
          <w:sz w:val="22"/>
        </w:rPr>
        <w:t>(</w:t>
      </w:r>
      <w:r w:rsidRPr="00F85C9A">
        <w:rPr>
          <w:i/>
          <w:sz w:val="22"/>
        </w:rPr>
        <w:t>dermatofibrosarcoma protuberans</w:t>
      </w:r>
      <w:r w:rsidRPr="00F85C9A">
        <w:rPr>
          <w:sz w:val="22"/>
        </w:rPr>
        <w:t xml:space="preserve"> - DFSP) ar, kuriems yra pasikartojanti ir (ar) metastazinė</w:t>
      </w:r>
      <w:r w:rsidR="001E7E4B" w:rsidRPr="00F85C9A">
        <w:rPr>
          <w:sz w:val="22"/>
        </w:rPr>
        <w:t xml:space="preserve"> </w:t>
      </w:r>
      <w:r w:rsidRPr="00F85C9A">
        <w:rPr>
          <w:sz w:val="22"/>
        </w:rPr>
        <w:t>DFSP ir kurių negalima operuoti.</w:t>
      </w:r>
    </w:p>
    <w:p w14:paraId="228B5A9D" w14:textId="77777777" w:rsidR="005D08E8" w:rsidRPr="00F85C9A" w:rsidRDefault="005D08E8" w:rsidP="00F85C9A">
      <w:pPr>
        <w:widowControl w:val="0"/>
        <w:rPr>
          <w:sz w:val="22"/>
        </w:rPr>
      </w:pPr>
    </w:p>
    <w:p w14:paraId="57200D67" w14:textId="7C140AF2" w:rsidR="005D08E8" w:rsidRPr="00F85C9A" w:rsidRDefault="00211869" w:rsidP="00F85C9A">
      <w:pPr>
        <w:widowControl w:val="0"/>
        <w:rPr>
          <w:sz w:val="22"/>
        </w:rPr>
      </w:pPr>
      <w:r w:rsidRPr="00F85C9A">
        <w:rPr>
          <w:sz w:val="22"/>
        </w:rPr>
        <w:t>Imatinibo veiksmingumas, suaugusiems pacientams ir vaikams pagrįstas bendruoju hematologinio ir citologinio atsako dažniu ir išgyvenimu be ligos progresavimo sergant LML, hematologiniu ir citogenetiniu atsako dažniu, kai yra Ph+</w:t>
      </w:r>
      <w:r w:rsidR="00FA2BCA" w:rsidRPr="00F85C9A">
        <w:rPr>
          <w:sz w:val="22"/>
        </w:rPr>
        <w:t xml:space="preserve"> </w:t>
      </w:r>
      <w:r w:rsidRPr="00F85C9A">
        <w:rPr>
          <w:sz w:val="22"/>
        </w:rPr>
        <w:t xml:space="preserve">ŪLL, MDS/MPL, hematologiniu atsako dažniu, kai yra HES/LEL, objektyvia atsako dalimi </w:t>
      </w:r>
      <w:r w:rsidR="00332B9D" w:rsidRPr="00F85C9A">
        <w:rPr>
          <w:sz w:val="22"/>
        </w:rPr>
        <w:t>suaugusių</w:t>
      </w:r>
      <w:r w:rsidRPr="00F85C9A">
        <w:rPr>
          <w:sz w:val="22"/>
        </w:rPr>
        <w:t xml:space="preserve"> pacientų, sergančių nerezekuotinu ir (ar) </w:t>
      </w:r>
      <w:r w:rsidR="00332B9D" w:rsidRPr="00F85C9A">
        <w:rPr>
          <w:sz w:val="22"/>
        </w:rPr>
        <w:t>metastaziniu</w:t>
      </w:r>
      <w:r w:rsidRPr="00F85C9A">
        <w:rPr>
          <w:sz w:val="22"/>
        </w:rPr>
        <w:t xml:space="preserve"> VTSN ir DFSP, </w:t>
      </w:r>
      <w:r w:rsidR="00332B9D" w:rsidRPr="00F85C9A">
        <w:rPr>
          <w:sz w:val="22"/>
        </w:rPr>
        <w:t>o taip pat</w:t>
      </w:r>
      <w:r w:rsidRPr="00F85C9A">
        <w:rPr>
          <w:sz w:val="22"/>
        </w:rPr>
        <w:t xml:space="preserve"> ir išgyvenamumo be ligos recidyvo trukme, kai preparato skiriama adjuvantiniam VTSN gydymui. Patirtis gydant imatinibu pacientus, sergančius MDS/MPL, susijusia su PDGF geno pakitimais yra labai ribota (žr. 5.1</w:t>
      </w:r>
      <w:r w:rsidR="00D64F52">
        <w:rPr>
          <w:sz w:val="22"/>
        </w:rPr>
        <w:t> </w:t>
      </w:r>
      <w:r w:rsidRPr="00F85C9A">
        <w:rPr>
          <w:sz w:val="22"/>
        </w:rPr>
        <w:t xml:space="preserve">skyrių). </w:t>
      </w:r>
      <w:r w:rsidR="00531877" w:rsidRPr="00F85C9A">
        <w:rPr>
          <w:sz w:val="22"/>
        </w:rPr>
        <w:t>Išskyrus neseniai diagnozuotą lėtinę mieloidinę leukemiją (LML), k</w:t>
      </w:r>
      <w:r w:rsidR="000F7AAF" w:rsidRPr="00F85C9A">
        <w:rPr>
          <w:sz w:val="22"/>
        </w:rPr>
        <w:t>ontroliuojamų</w:t>
      </w:r>
      <w:r w:rsidRPr="00F85C9A">
        <w:rPr>
          <w:sz w:val="22"/>
        </w:rPr>
        <w:t xml:space="preserve"> tyrimų, kurie rodytų klinikinę naudą arba ilgesnį išgyvenimą sergant šiomis ligomis, nėra.</w:t>
      </w:r>
    </w:p>
    <w:p w14:paraId="03AF167E" w14:textId="77777777" w:rsidR="005D08E8" w:rsidRPr="00F85C9A" w:rsidRDefault="005D08E8" w:rsidP="00F85C9A">
      <w:pPr>
        <w:widowControl w:val="0"/>
        <w:rPr>
          <w:sz w:val="22"/>
        </w:rPr>
      </w:pPr>
    </w:p>
    <w:p w14:paraId="6EFE8CBA" w14:textId="77777777" w:rsidR="005D08E8" w:rsidRPr="00F85C9A" w:rsidRDefault="00211869" w:rsidP="006027F1">
      <w:pPr>
        <w:widowControl w:val="0"/>
        <w:ind w:left="540" w:hanging="540"/>
        <w:rPr>
          <w:b/>
          <w:sz w:val="22"/>
        </w:rPr>
      </w:pPr>
      <w:r w:rsidRPr="00F85C9A">
        <w:rPr>
          <w:b/>
          <w:sz w:val="22"/>
        </w:rPr>
        <w:t>4.2</w:t>
      </w:r>
      <w:r w:rsidRPr="00F85C9A">
        <w:rPr>
          <w:b/>
          <w:sz w:val="22"/>
        </w:rPr>
        <w:tab/>
        <w:t>Dozavimas ir vartojimo metodas</w:t>
      </w:r>
    </w:p>
    <w:p w14:paraId="3669BB2D" w14:textId="77777777" w:rsidR="005D08E8" w:rsidRPr="00F85C9A" w:rsidRDefault="005D08E8" w:rsidP="00F85C9A">
      <w:pPr>
        <w:widowControl w:val="0"/>
        <w:rPr>
          <w:sz w:val="22"/>
        </w:rPr>
      </w:pPr>
    </w:p>
    <w:p w14:paraId="113E6DB7" w14:textId="77777777" w:rsidR="005D08E8" w:rsidRPr="00F85C9A" w:rsidRDefault="00211869" w:rsidP="00F85C9A">
      <w:pPr>
        <w:widowControl w:val="0"/>
        <w:rPr>
          <w:sz w:val="22"/>
          <w:u w:val="single"/>
        </w:rPr>
      </w:pPr>
      <w:r w:rsidRPr="00F85C9A">
        <w:rPr>
          <w:sz w:val="22"/>
          <w:u w:val="single"/>
        </w:rPr>
        <w:t>Dozavimas</w:t>
      </w:r>
    </w:p>
    <w:p w14:paraId="2303BA15" w14:textId="77777777" w:rsidR="005D08E8" w:rsidRPr="00F85C9A" w:rsidRDefault="005D08E8" w:rsidP="00F85C9A">
      <w:pPr>
        <w:widowControl w:val="0"/>
        <w:rPr>
          <w:sz w:val="22"/>
        </w:rPr>
      </w:pPr>
    </w:p>
    <w:p w14:paraId="61067EBC" w14:textId="77777777" w:rsidR="005D08E8" w:rsidRPr="00F85C9A" w:rsidRDefault="00211869" w:rsidP="00F85C9A">
      <w:pPr>
        <w:widowControl w:val="0"/>
        <w:rPr>
          <w:sz w:val="22"/>
        </w:rPr>
      </w:pPr>
      <w:r w:rsidRPr="00F85C9A">
        <w:rPr>
          <w:sz w:val="22"/>
        </w:rPr>
        <w:t>Gydymą pradėti gali tik gydytojas, turintis pacientų, sergančių atitinkamai piktybinėmis kraujo ligomis ar piktybinėmis sarkomomis, gydymo patirties.</w:t>
      </w:r>
    </w:p>
    <w:p w14:paraId="5138DA99" w14:textId="77777777" w:rsidR="005D08E8" w:rsidRPr="00F85C9A" w:rsidRDefault="005D08E8" w:rsidP="00F85C9A">
      <w:pPr>
        <w:widowControl w:val="0"/>
        <w:rPr>
          <w:sz w:val="22"/>
        </w:rPr>
      </w:pPr>
    </w:p>
    <w:p w14:paraId="0D26F36E" w14:textId="77777777" w:rsidR="005D08E8" w:rsidRPr="00F85C9A" w:rsidRDefault="00211869" w:rsidP="00F85C9A">
      <w:pPr>
        <w:widowControl w:val="0"/>
        <w:rPr>
          <w:sz w:val="22"/>
        </w:rPr>
      </w:pPr>
      <w:r w:rsidRPr="00F85C9A">
        <w:rPr>
          <w:sz w:val="22"/>
        </w:rPr>
        <w:t>Skiriant 400 mg ar didesnes dozes (žr. toliau esančias dozavimo rekomendacijas), tiekiamos 400 mg tabletės (tabletė negali būti dalijama).</w:t>
      </w:r>
    </w:p>
    <w:p w14:paraId="2A558041" w14:textId="77777777" w:rsidR="005D08E8" w:rsidRPr="00F85C9A" w:rsidRDefault="005D08E8" w:rsidP="00F85C9A">
      <w:pPr>
        <w:widowControl w:val="0"/>
        <w:rPr>
          <w:sz w:val="22"/>
        </w:rPr>
      </w:pPr>
    </w:p>
    <w:p w14:paraId="2D26076B" w14:textId="77777777" w:rsidR="005D08E8" w:rsidRPr="00F85C9A" w:rsidRDefault="00211869" w:rsidP="00F85C9A">
      <w:pPr>
        <w:widowControl w:val="0"/>
        <w:rPr>
          <w:sz w:val="22"/>
        </w:rPr>
      </w:pPr>
      <w:r w:rsidRPr="00F85C9A">
        <w:rPr>
          <w:sz w:val="22"/>
          <w:highlight w:val="lightGray"/>
        </w:rPr>
        <w:t>Kitokias kaip 400 mg ir 800 mg dozes (žr. toliau esančias dozavimo rekomendacijas) galima skirti tiekiamomis 100 mg tabletėmis (tabletes galima dalinti).</w:t>
      </w:r>
    </w:p>
    <w:p w14:paraId="26F76A7D" w14:textId="77777777" w:rsidR="005D08E8" w:rsidRPr="00F85C9A" w:rsidRDefault="005D08E8" w:rsidP="00F85C9A">
      <w:pPr>
        <w:widowControl w:val="0"/>
        <w:rPr>
          <w:sz w:val="22"/>
        </w:rPr>
      </w:pPr>
    </w:p>
    <w:p w14:paraId="7CBD1659" w14:textId="77777777" w:rsidR="005D08E8" w:rsidRPr="00F85C9A" w:rsidRDefault="00211869" w:rsidP="00F85C9A">
      <w:pPr>
        <w:widowControl w:val="0"/>
        <w:rPr>
          <w:sz w:val="22"/>
        </w:rPr>
      </w:pPr>
      <w:r w:rsidRPr="00F85C9A">
        <w:rPr>
          <w:sz w:val="22"/>
        </w:rPr>
        <w:t>Paskirtąją dozę reikia išgerti valgant, užsigeriant dideliu kiekiu vandens, kad būtų mažesnė virškinimo trakto dirginimo rizika. 400 mg ar 600 mg dozes reikia vartoti vieną kartą per parą, o 800 mg paros dozė turi būti suvartota per du kartus (po 400 mg ryte ir vakare).</w:t>
      </w:r>
    </w:p>
    <w:p w14:paraId="7D0F4578" w14:textId="77777777" w:rsidR="005D08E8" w:rsidRPr="00F85C9A" w:rsidRDefault="005D08E8" w:rsidP="00F85C9A">
      <w:pPr>
        <w:widowControl w:val="0"/>
        <w:rPr>
          <w:sz w:val="22"/>
        </w:rPr>
      </w:pPr>
    </w:p>
    <w:p w14:paraId="4DE91796" w14:textId="77777777" w:rsidR="005D08E8" w:rsidRPr="00F85C9A" w:rsidRDefault="00211869" w:rsidP="00F85C9A">
      <w:pPr>
        <w:widowControl w:val="0"/>
        <w:rPr>
          <w:sz w:val="22"/>
        </w:rPr>
      </w:pPr>
      <w:r w:rsidRPr="00F85C9A">
        <w:rPr>
          <w:sz w:val="22"/>
        </w:rPr>
        <w:t>Pacientams, kurie negali nuryti plėvele dengtų tablečių, tabletes galima ištirpinti stiklinėje negazuoto vandens ar obuolių sulčių. Reikiamą tablečių skaičių reikia įmesti į atitinkamą gėrimo kiekį (100 mg tabletę – maždaug į 50 ml ir 400 mg tabletę – į 200 ml) ir išmaišyti šaukštu. Kai tik tabletė (-ės) suyra, suspensiją reikia nedelsiant išgerti.</w:t>
      </w:r>
    </w:p>
    <w:p w14:paraId="023AAD3D" w14:textId="77777777" w:rsidR="005D08E8" w:rsidRPr="00F85C9A" w:rsidRDefault="005D08E8" w:rsidP="00F85C9A">
      <w:pPr>
        <w:widowControl w:val="0"/>
        <w:rPr>
          <w:sz w:val="22"/>
        </w:rPr>
      </w:pPr>
    </w:p>
    <w:p w14:paraId="2014A52D" w14:textId="77777777" w:rsidR="005D08E8" w:rsidRPr="00F85C9A" w:rsidRDefault="00211869" w:rsidP="00F85C9A">
      <w:pPr>
        <w:widowControl w:val="0"/>
        <w:rPr>
          <w:sz w:val="22"/>
          <w:u w:val="single"/>
        </w:rPr>
      </w:pPr>
      <w:r w:rsidRPr="00F85C9A">
        <w:rPr>
          <w:sz w:val="22"/>
          <w:u w:val="single"/>
        </w:rPr>
        <w:t>Dozavimas suaugusiems pacientams, kuriems diagnozuota LML</w:t>
      </w:r>
    </w:p>
    <w:p w14:paraId="531162AD" w14:textId="77777777" w:rsidR="005D08E8" w:rsidRPr="00F85C9A" w:rsidRDefault="005D08E8" w:rsidP="00F85C9A">
      <w:pPr>
        <w:widowControl w:val="0"/>
        <w:rPr>
          <w:sz w:val="22"/>
        </w:rPr>
      </w:pPr>
    </w:p>
    <w:p w14:paraId="5D036196" w14:textId="77777777" w:rsidR="00531877" w:rsidRPr="00F85C9A" w:rsidRDefault="00211869" w:rsidP="00F85C9A">
      <w:pPr>
        <w:widowControl w:val="0"/>
        <w:autoSpaceDE w:val="0"/>
        <w:autoSpaceDN w:val="0"/>
        <w:adjustRightInd w:val="0"/>
        <w:rPr>
          <w:rFonts w:eastAsia="Calibri"/>
          <w:sz w:val="22"/>
        </w:rPr>
      </w:pPr>
      <w:r w:rsidRPr="00F85C9A">
        <w:rPr>
          <w:rFonts w:eastAsia="Calibri"/>
          <w:sz w:val="22"/>
        </w:rPr>
        <w:t>Rekomenduojama Meaxin dozė suaugusiems pacientams, sergantiems LML lėtinėje fazėje, yra 400 mg per parą. Lėtinė LML fazė nustatoma tada, ka</w:t>
      </w:r>
      <w:r w:rsidR="00CB74AE" w:rsidRPr="00F85C9A">
        <w:rPr>
          <w:rFonts w:eastAsia="Calibri"/>
          <w:sz w:val="22"/>
        </w:rPr>
        <w:t>i yra tenkinami</w:t>
      </w:r>
      <w:r w:rsidRPr="00F85C9A">
        <w:rPr>
          <w:rFonts w:eastAsia="Calibri"/>
          <w:sz w:val="22"/>
        </w:rPr>
        <w:t xml:space="preserve"> visi šie kriterijai: blastų kiekis kraujyje ir kaulų čiulpuose &lt; 15 %, bazofilų periferiniame kraujyje &lt; 20 %, trombocitų &gt; 100 x 10</w:t>
      </w:r>
      <w:r w:rsidRPr="00F85C9A">
        <w:rPr>
          <w:rFonts w:eastAsia="Calibri"/>
          <w:sz w:val="22"/>
          <w:vertAlign w:val="superscript"/>
        </w:rPr>
        <w:t>9</w:t>
      </w:r>
      <w:r w:rsidRPr="00F85C9A">
        <w:rPr>
          <w:rFonts w:eastAsia="Calibri"/>
          <w:sz w:val="22"/>
        </w:rPr>
        <w:t>/l.</w:t>
      </w:r>
    </w:p>
    <w:p w14:paraId="65C3900E" w14:textId="77777777" w:rsidR="00531877" w:rsidRPr="00F85C9A" w:rsidRDefault="00531877" w:rsidP="00F85C9A">
      <w:pPr>
        <w:widowControl w:val="0"/>
        <w:autoSpaceDE w:val="0"/>
        <w:autoSpaceDN w:val="0"/>
        <w:adjustRightInd w:val="0"/>
        <w:rPr>
          <w:rFonts w:eastAsia="Calibri"/>
          <w:sz w:val="22"/>
        </w:rPr>
      </w:pPr>
    </w:p>
    <w:p w14:paraId="1A7A5DC0" w14:textId="77777777" w:rsidR="00F85360" w:rsidRDefault="00211869" w:rsidP="00F85C9A">
      <w:pPr>
        <w:widowControl w:val="0"/>
        <w:autoSpaceDE w:val="0"/>
        <w:autoSpaceDN w:val="0"/>
        <w:adjustRightInd w:val="0"/>
        <w:rPr>
          <w:rFonts w:eastAsia="Calibri"/>
          <w:sz w:val="22"/>
        </w:rPr>
      </w:pPr>
      <w:r w:rsidRPr="00F85C9A">
        <w:rPr>
          <w:rFonts w:eastAsia="Calibri"/>
          <w:sz w:val="22"/>
        </w:rPr>
        <w:t>Rekomenduojama Meaxin dozė suaugusiems pacientams, kuriems yra akceleracijos fazė, yra 600 mg per parą. Akceleracijos fazė nustatoma, kai yra bet kuris iš šių požymių: blastų kiekis kraujyje ar kaulų čiulpuose ≥ 15 %, bet &lt; 30 %, blastų su promielocitais kiekis kraujyje ar kaulų čiulpuose ≥ 30 % (blastų &lt; 30 %), nesusijęs su gydymu bazofilų kiekis periferiniame kraujyje ≥ 20 %, trombocitų &lt; 100 x 10</w:t>
      </w:r>
      <w:r w:rsidRPr="00F85C9A">
        <w:rPr>
          <w:rFonts w:eastAsia="Calibri"/>
          <w:sz w:val="22"/>
          <w:vertAlign w:val="superscript"/>
        </w:rPr>
        <w:t>9</w:t>
      </w:r>
      <w:r w:rsidRPr="00F85C9A">
        <w:rPr>
          <w:rFonts w:eastAsia="Calibri"/>
          <w:sz w:val="22"/>
        </w:rPr>
        <w:t>/l.</w:t>
      </w:r>
    </w:p>
    <w:p w14:paraId="636B6178" w14:textId="77777777" w:rsidR="00F85360" w:rsidRPr="00F85C9A" w:rsidRDefault="00F85360" w:rsidP="00F85C9A">
      <w:pPr>
        <w:widowControl w:val="0"/>
        <w:autoSpaceDE w:val="0"/>
        <w:autoSpaceDN w:val="0"/>
        <w:adjustRightInd w:val="0"/>
        <w:rPr>
          <w:rFonts w:eastAsia="Calibri"/>
          <w:sz w:val="22"/>
        </w:rPr>
      </w:pPr>
    </w:p>
    <w:p w14:paraId="298726D1" w14:textId="77777777" w:rsidR="005D08E8" w:rsidRPr="00F85C9A" w:rsidRDefault="00211869" w:rsidP="00F85C9A">
      <w:pPr>
        <w:widowControl w:val="0"/>
        <w:rPr>
          <w:sz w:val="22"/>
        </w:rPr>
      </w:pPr>
      <w:r w:rsidRPr="00F85C9A">
        <w:rPr>
          <w:sz w:val="22"/>
        </w:rPr>
        <w:t>Rekomenduojama Meaxin dozė suaugusiems pacientams, kuriems pasireiškia blastinė krizė, yra 600 mg per parą. Blatinė krizė yra diagnozuojama, kai blastų kiekis kraujyje ar kaulų čiulpuose yra ≥ 30 % arba pacientas serga kitokia nei hepatosplenomegalija ekstrameduline liga.</w:t>
      </w:r>
    </w:p>
    <w:p w14:paraId="40E8DAD2" w14:textId="77777777" w:rsidR="005D08E8" w:rsidRPr="00F85C9A" w:rsidRDefault="005D08E8" w:rsidP="00F85C9A">
      <w:pPr>
        <w:widowControl w:val="0"/>
        <w:rPr>
          <w:sz w:val="22"/>
        </w:rPr>
      </w:pPr>
    </w:p>
    <w:p w14:paraId="401F7B49" w14:textId="77777777" w:rsidR="00ED241B" w:rsidRPr="00F85C9A" w:rsidRDefault="00211869" w:rsidP="00F85C9A">
      <w:pPr>
        <w:widowControl w:val="0"/>
        <w:rPr>
          <w:sz w:val="22"/>
        </w:rPr>
      </w:pPr>
      <w:r w:rsidRPr="00F85C9A">
        <w:rPr>
          <w:sz w:val="22"/>
        </w:rPr>
        <w:lastRenderedPageBreak/>
        <w:t xml:space="preserve">Gydymo trukmė: </w:t>
      </w:r>
      <w:r w:rsidR="00332B9D" w:rsidRPr="00F85C9A">
        <w:rPr>
          <w:sz w:val="22"/>
        </w:rPr>
        <w:t xml:space="preserve">klinikinių tyrimų metu gydymas imatinibu buvo tęsiamas iki ligos progresavimo. </w:t>
      </w:r>
      <w:r w:rsidRPr="00F85C9A">
        <w:rPr>
          <w:sz w:val="22"/>
        </w:rPr>
        <w:t>Poveikis nutraukus gydymą po to, kai buvo pasiektas visiškas citogenetinis atsakas, netirtas.</w:t>
      </w:r>
    </w:p>
    <w:p w14:paraId="12C986EC" w14:textId="77777777" w:rsidR="005D08E8" w:rsidRPr="00F85C9A" w:rsidRDefault="005D08E8" w:rsidP="00F85C9A">
      <w:pPr>
        <w:widowControl w:val="0"/>
        <w:rPr>
          <w:sz w:val="22"/>
        </w:rPr>
      </w:pPr>
    </w:p>
    <w:p w14:paraId="5849D8AF" w14:textId="77777777" w:rsidR="005D08E8" w:rsidRPr="00F85C9A" w:rsidRDefault="00211869" w:rsidP="00F85C9A">
      <w:pPr>
        <w:widowControl w:val="0"/>
        <w:rPr>
          <w:sz w:val="22"/>
        </w:rPr>
      </w:pPr>
      <w:r w:rsidRPr="00F85C9A">
        <w:rPr>
          <w:rFonts w:eastAsia="Calibri"/>
          <w:sz w:val="22"/>
        </w:rPr>
        <w:t>Dozę</w:t>
      </w:r>
      <w:r w:rsidRPr="00F85C9A">
        <w:rPr>
          <w:sz w:val="22"/>
        </w:rPr>
        <w:t xml:space="preserve"> galima </w:t>
      </w:r>
      <w:r w:rsidRPr="00F85C9A">
        <w:rPr>
          <w:rFonts w:eastAsia="Calibri"/>
          <w:sz w:val="22"/>
        </w:rPr>
        <w:t>didinti nuo 400 mg iki 600 mg ar 800 mg pacientams, kuriems yra lėtinė ligos fazė</w:t>
      </w:r>
      <w:r w:rsidRPr="00F85C9A">
        <w:rPr>
          <w:sz w:val="22"/>
        </w:rPr>
        <w:t xml:space="preserve"> ar nuo 600 mg iki didžiausios 800 mg dozės (skiriant vartoti po 400 mg du kartus per parą), kai yra</w:t>
      </w:r>
      <w:r w:rsidR="000F7AAF" w:rsidRPr="00F85C9A">
        <w:rPr>
          <w:sz w:val="22"/>
        </w:rPr>
        <w:t xml:space="preserve"> </w:t>
      </w:r>
      <w:r w:rsidRPr="00F85C9A">
        <w:rPr>
          <w:sz w:val="22"/>
        </w:rPr>
        <w:t>akceleracijos fazė arba blastinė krizė ir nėra sunkių nepageidaujamų vaisto reakcijų ar sunkios su leukemija susijusios neutropenijos ar trombocitopenijos, kai yra tokių aplinkybių: liga progresuoja (bet kuriuo laiku), nepasiekus reikiamo hematologinio atsako per ne trumpesnį kaip 3 mėnesių gydymo laikotarpį, nepasiekus citogenetinio atsako po 12 mėnesių gydymo arba išnykus buvusiam hematologiniam ir (arba) citogenetiniam atsakui. Padidinus dozę, pacientus reikia atidžiai stebėti dėl galimų nepageidaujamų reakcijų vartojant didesnes dozes.</w:t>
      </w:r>
    </w:p>
    <w:p w14:paraId="240AA052" w14:textId="77777777" w:rsidR="005D08E8" w:rsidRPr="00F85C9A" w:rsidRDefault="005D08E8" w:rsidP="00F85C9A">
      <w:pPr>
        <w:widowControl w:val="0"/>
        <w:rPr>
          <w:sz w:val="22"/>
        </w:rPr>
      </w:pPr>
    </w:p>
    <w:p w14:paraId="46B52F19" w14:textId="77777777" w:rsidR="005D08E8" w:rsidRPr="00F85C9A" w:rsidRDefault="00211869" w:rsidP="00F85C9A">
      <w:pPr>
        <w:widowControl w:val="0"/>
        <w:rPr>
          <w:sz w:val="22"/>
          <w:u w:val="single"/>
        </w:rPr>
      </w:pPr>
      <w:r w:rsidRPr="00F85C9A">
        <w:rPr>
          <w:sz w:val="22"/>
          <w:u w:val="single"/>
        </w:rPr>
        <w:t>Dozavimas vaikams, kuriems diagnozuota LML</w:t>
      </w:r>
    </w:p>
    <w:p w14:paraId="2FDCAC99" w14:textId="77777777" w:rsidR="005D08E8" w:rsidRPr="00F85C9A" w:rsidRDefault="00211869" w:rsidP="00F85C9A">
      <w:pPr>
        <w:widowControl w:val="0"/>
        <w:rPr>
          <w:sz w:val="22"/>
        </w:rPr>
      </w:pPr>
      <w:r w:rsidRPr="00F85C9A">
        <w:rPr>
          <w:sz w:val="22"/>
        </w:rPr>
        <w:t>Dozę vaikams reikia apskaičiuoti pagal kūno paviršiaus plotą (mg/m</w:t>
      </w:r>
      <w:r w:rsidRPr="00F85C9A">
        <w:rPr>
          <w:sz w:val="22"/>
          <w:vertAlign w:val="superscript"/>
        </w:rPr>
        <w:t>2</w:t>
      </w:r>
      <w:r w:rsidRPr="00F85C9A">
        <w:rPr>
          <w:sz w:val="22"/>
        </w:rPr>
        <w:t>). Vaikams</w:t>
      </w:r>
      <w:r w:rsidR="00D0125E" w:rsidRPr="00F85C9A">
        <w:rPr>
          <w:sz w:val="22"/>
        </w:rPr>
        <w:t xml:space="preserve"> ir paaugliams</w:t>
      </w:r>
      <w:r w:rsidRPr="00F85C9A">
        <w:rPr>
          <w:sz w:val="22"/>
        </w:rPr>
        <w:t>, kuriems yra diagnozuota LML lėtinė fazė arba progresavusi LML, rekomenduojama vartoti 340 mg/m</w:t>
      </w:r>
      <w:r w:rsidRPr="00F85C9A">
        <w:rPr>
          <w:sz w:val="22"/>
          <w:vertAlign w:val="superscript"/>
        </w:rPr>
        <w:t>2</w:t>
      </w:r>
      <w:r w:rsidRPr="00F85C9A">
        <w:rPr>
          <w:sz w:val="22"/>
        </w:rPr>
        <w:t xml:space="preserve"> dozę per parą (negalima vartoti didesnės kaip 800 mg bendros dozės). Galima skirti vienkartinę vaistinio preparato paros dozę arba paros dozę galima dalyti į dvi dalis ir vieną dozę išgerti ryte, kitą – vakare. Dabartinės dozavimo rekomendacijos pagrįstos nedidelio skaičiaus vaikų gydymo patirtimi (žr. 5.1 ir 5.2 skyrius).</w:t>
      </w:r>
    </w:p>
    <w:p w14:paraId="3FD62D3E" w14:textId="77777777" w:rsidR="005D08E8" w:rsidRPr="00F85C9A" w:rsidRDefault="005D08E8" w:rsidP="00F85C9A">
      <w:pPr>
        <w:widowControl w:val="0"/>
        <w:rPr>
          <w:sz w:val="22"/>
        </w:rPr>
      </w:pPr>
    </w:p>
    <w:p w14:paraId="16927E31" w14:textId="77777777" w:rsidR="005D08E8" w:rsidRPr="00F85C9A" w:rsidRDefault="00211869" w:rsidP="00F85C9A">
      <w:pPr>
        <w:widowControl w:val="0"/>
        <w:rPr>
          <w:sz w:val="22"/>
        </w:rPr>
      </w:pPr>
      <w:r w:rsidRPr="00F85C9A">
        <w:rPr>
          <w:sz w:val="22"/>
        </w:rPr>
        <w:t>Jaunesnių kaip 2 metų kūdikių gydymo patirties nėra.</w:t>
      </w:r>
    </w:p>
    <w:p w14:paraId="0CFFC90A" w14:textId="77777777" w:rsidR="005D08E8" w:rsidRPr="00F85C9A" w:rsidRDefault="005D08E8" w:rsidP="00F85C9A">
      <w:pPr>
        <w:widowControl w:val="0"/>
        <w:rPr>
          <w:sz w:val="22"/>
        </w:rPr>
      </w:pPr>
    </w:p>
    <w:p w14:paraId="4BD030B1" w14:textId="77777777" w:rsidR="005D08E8" w:rsidRPr="00F85C9A" w:rsidRDefault="00211869" w:rsidP="00F85C9A">
      <w:pPr>
        <w:widowControl w:val="0"/>
        <w:rPr>
          <w:sz w:val="22"/>
        </w:rPr>
      </w:pPr>
      <w:r w:rsidRPr="00F85C9A">
        <w:rPr>
          <w:sz w:val="22"/>
        </w:rPr>
        <w:t>Vaikams</w:t>
      </w:r>
      <w:r w:rsidR="00FB3CF9" w:rsidRPr="00F85C9A">
        <w:rPr>
          <w:sz w:val="22"/>
        </w:rPr>
        <w:t xml:space="preserve"> ir paaugliams</w:t>
      </w:r>
      <w:r w:rsidRPr="00F85C9A">
        <w:rPr>
          <w:sz w:val="22"/>
        </w:rPr>
        <w:t>, kuriems neatsiranda sunkios reakcijos į vaistinį preparatą arba sunkių su leukemija nesusijusių neutropenijos ar trombocitopenijos, dozę galima padidinti nuo 340 mg/m</w:t>
      </w:r>
      <w:r w:rsidRPr="00F85C9A">
        <w:rPr>
          <w:sz w:val="22"/>
          <w:vertAlign w:val="superscript"/>
        </w:rPr>
        <w:t>2</w:t>
      </w:r>
      <w:r w:rsidRPr="00F85C9A">
        <w:rPr>
          <w:sz w:val="22"/>
        </w:rPr>
        <w:t xml:space="preserve"> iki 570 mg/m</w:t>
      </w:r>
      <w:r w:rsidRPr="00F85C9A">
        <w:rPr>
          <w:sz w:val="22"/>
          <w:vertAlign w:val="superscript"/>
        </w:rPr>
        <w:t>2</w:t>
      </w:r>
      <w:r w:rsidRPr="00F85C9A">
        <w:rPr>
          <w:sz w:val="22"/>
        </w:rPr>
        <w:t xml:space="preserve"> per parą (negalima vartoti didesnės kaip 800 mg bendros dozės), kai yra tokių aplinkybių: liga progresuoja (bet kuriuo laiku), nepasiekus reikiamo hematologinio atsako per ne trumpesnį kaip 3 mėnesių gydymo laikotarpį, nepasiekus citogenetinio atsako po 12 mėnesių gydymo arba išnykus buvusiam hematologiniam ir (arba) citogenetiniam atsakui. Padidinus dozę, pacientus reikia atidžiai stebėti dėl galimų nepageidaujamų reakcijų vartojant didesnes dozes.</w:t>
      </w:r>
    </w:p>
    <w:p w14:paraId="0CE8C8A7" w14:textId="77777777" w:rsidR="005D08E8" w:rsidRPr="00F85C9A" w:rsidRDefault="005D08E8" w:rsidP="00F85C9A">
      <w:pPr>
        <w:widowControl w:val="0"/>
        <w:rPr>
          <w:sz w:val="22"/>
        </w:rPr>
      </w:pPr>
    </w:p>
    <w:p w14:paraId="596653AE" w14:textId="77777777" w:rsidR="005D08E8" w:rsidRPr="00F85C9A" w:rsidRDefault="00211869" w:rsidP="00F85C9A">
      <w:pPr>
        <w:widowControl w:val="0"/>
        <w:rPr>
          <w:sz w:val="22"/>
          <w:u w:val="single"/>
        </w:rPr>
      </w:pPr>
      <w:r w:rsidRPr="00F85C9A">
        <w:rPr>
          <w:sz w:val="22"/>
          <w:u w:val="single"/>
        </w:rPr>
        <w:t>Dozavimas, kai yra suaugusiųjų Ph+ ŪLL</w:t>
      </w:r>
    </w:p>
    <w:p w14:paraId="6D321806" w14:textId="1BF78C88" w:rsidR="005D08E8" w:rsidRPr="00F85C9A" w:rsidRDefault="00211869" w:rsidP="00F85C9A">
      <w:pPr>
        <w:widowControl w:val="0"/>
        <w:rPr>
          <w:sz w:val="22"/>
        </w:rPr>
      </w:pPr>
      <w:r w:rsidRPr="00F85C9A">
        <w:rPr>
          <w:sz w:val="22"/>
        </w:rPr>
        <w:t>Ph+ ŪLL sergantiems suaugusiesiems pacientams rekomenduojama Meaxin dozė yra 600</w:t>
      </w:r>
      <w:r w:rsidR="00544CE5" w:rsidRPr="00F85C9A">
        <w:rPr>
          <w:sz w:val="22"/>
        </w:rPr>
        <w:t> </w:t>
      </w:r>
      <w:r w:rsidRPr="00F85C9A">
        <w:rPr>
          <w:sz w:val="22"/>
        </w:rPr>
        <w:t>mg per parą.</w:t>
      </w:r>
      <w:r w:rsidR="00F85360">
        <w:rPr>
          <w:sz w:val="22"/>
        </w:rPr>
        <w:t xml:space="preserve"> </w:t>
      </w:r>
      <w:r w:rsidRPr="00F85C9A">
        <w:rPr>
          <w:sz w:val="22"/>
        </w:rPr>
        <w:t>Visų fazių metu gydymui turi vadovauti hematologai, turintys šios ligos gydymo patirties.</w:t>
      </w:r>
    </w:p>
    <w:p w14:paraId="35D09731" w14:textId="77777777" w:rsidR="005D08E8" w:rsidRPr="00F85C9A" w:rsidRDefault="005D08E8" w:rsidP="00F85C9A">
      <w:pPr>
        <w:widowControl w:val="0"/>
        <w:rPr>
          <w:sz w:val="22"/>
        </w:rPr>
      </w:pPr>
    </w:p>
    <w:p w14:paraId="1E44F3C4" w14:textId="27F4DCE7" w:rsidR="005D08E8" w:rsidRPr="00F85C9A" w:rsidRDefault="00211869" w:rsidP="00F85C9A">
      <w:pPr>
        <w:widowControl w:val="0"/>
        <w:rPr>
          <w:sz w:val="22"/>
        </w:rPr>
      </w:pPr>
      <w:r w:rsidRPr="00F85C9A">
        <w:rPr>
          <w:sz w:val="22"/>
        </w:rPr>
        <w:t xml:space="preserve">Gydymo planas. Pagal turimus duomenis, </w:t>
      </w:r>
      <w:r w:rsidR="00332B9D" w:rsidRPr="00F85C9A">
        <w:rPr>
          <w:sz w:val="22"/>
        </w:rPr>
        <w:t>imatinibo</w:t>
      </w:r>
      <w:r w:rsidRPr="00F85C9A">
        <w:rPr>
          <w:sz w:val="22"/>
        </w:rPr>
        <w:t xml:space="preserve"> 600</w:t>
      </w:r>
      <w:r w:rsidR="00570036" w:rsidRPr="00F85C9A">
        <w:rPr>
          <w:sz w:val="22"/>
        </w:rPr>
        <w:t> </w:t>
      </w:r>
      <w:r w:rsidRPr="00F85C9A">
        <w:rPr>
          <w:sz w:val="22"/>
        </w:rPr>
        <w:t xml:space="preserve">mg per parą dozė buvo </w:t>
      </w:r>
      <w:r w:rsidR="00332B9D" w:rsidRPr="00F85C9A">
        <w:rPr>
          <w:sz w:val="22"/>
        </w:rPr>
        <w:t>veiksminga</w:t>
      </w:r>
      <w:r w:rsidRPr="00F85C9A">
        <w:rPr>
          <w:sz w:val="22"/>
        </w:rPr>
        <w:t xml:space="preserve"> ir saugi kartu su chemoterapiniais preparatais pradinės, dozės didinimo ir palaikomosios chemoterapijos fazės metu (žr. 5.1</w:t>
      </w:r>
      <w:r w:rsidR="00D64F52">
        <w:rPr>
          <w:sz w:val="22"/>
        </w:rPr>
        <w:t> </w:t>
      </w:r>
      <w:r w:rsidRPr="00F85C9A">
        <w:rPr>
          <w:sz w:val="22"/>
        </w:rPr>
        <w:t>skyrių) suaugusiems pacientams, kuriems pirmą kartą diagnozuota Ph+ ŪLL. Gydymo Meaxin trukmė gali priklausyti nuo pasirinktos gydymo programos, bet dažniausiai ilgiau vartojant Meaxin rezultatai buvo geresni.</w:t>
      </w:r>
    </w:p>
    <w:p w14:paraId="56486C2F" w14:textId="77777777" w:rsidR="005D08E8" w:rsidRPr="00F85C9A" w:rsidRDefault="005D08E8" w:rsidP="00F85C9A">
      <w:pPr>
        <w:widowControl w:val="0"/>
        <w:rPr>
          <w:sz w:val="22"/>
        </w:rPr>
      </w:pPr>
    </w:p>
    <w:p w14:paraId="336B39F1" w14:textId="77777777" w:rsidR="005D08E8" w:rsidRPr="00F85C9A" w:rsidRDefault="00211869" w:rsidP="00F85C9A">
      <w:pPr>
        <w:widowControl w:val="0"/>
        <w:rPr>
          <w:sz w:val="22"/>
        </w:rPr>
      </w:pPr>
      <w:r w:rsidRPr="00F85C9A">
        <w:rPr>
          <w:sz w:val="22"/>
        </w:rPr>
        <w:t>Suaugusiesiems pacientams, kuriems yra recidyvas ar gydymui atspari Ph+ ŪLL, gydymas vien tik Meaxin po 600</w:t>
      </w:r>
      <w:r w:rsidR="00544CE5" w:rsidRPr="00F85C9A">
        <w:rPr>
          <w:sz w:val="22"/>
        </w:rPr>
        <w:t> </w:t>
      </w:r>
      <w:r w:rsidRPr="00F85C9A">
        <w:rPr>
          <w:sz w:val="22"/>
        </w:rPr>
        <w:t>mg per parą yra saugus, efektyvus ir gali būti skiriamas, kol liga pradės progresuoti.</w:t>
      </w:r>
    </w:p>
    <w:p w14:paraId="339A977C" w14:textId="77777777" w:rsidR="005D08E8" w:rsidRPr="00F85C9A" w:rsidRDefault="005D08E8" w:rsidP="00F85C9A">
      <w:pPr>
        <w:widowControl w:val="0"/>
        <w:rPr>
          <w:sz w:val="22"/>
        </w:rPr>
      </w:pPr>
    </w:p>
    <w:p w14:paraId="4CB24E15" w14:textId="77777777" w:rsidR="005D08E8" w:rsidRPr="00F85C9A" w:rsidRDefault="00211869" w:rsidP="00F85C9A">
      <w:pPr>
        <w:widowControl w:val="0"/>
        <w:rPr>
          <w:sz w:val="22"/>
          <w:u w:val="single"/>
        </w:rPr>
      </w:pPr>
      <w:r w:rsidRPr="00F85C9A">
        <w:rPr>
          <w:sz w:val="22"/>
          <w:u w:val="single"/>
        </w:rPr>
        <w:t>Dozavimas, kai yra vaikų Ph+ ŪLL</w:t>
      </w:r>
    </w:p>
    <w:p w14:paraId="6F6A53E4" w14:textId="77777777" w:rsidR="005D08E8" w:rsidRPr="00F85C9A" w:rsidRDefault="00211869" w:rsidP="00F85C9A">
      <w:pPr>
        <w:widowControl w:val="0"/>
        <w:rPr>
          <w:sz w:val="22"/>
        </w:rPr>
      </w:pPr>
      <w:r w:rsidRPr="00F85C9A">
        <w:rPr>
          <w:sz w:val="22"/>
        </w:rPr>
        <w:t>Vaikams dozuojama pagal kūno paviršiaus plotą (mg/m</w:t>
      </w:r>
      <w:r w:rsidRPr="00F85C9A">
        <w:rPr>
          <w:sz w:val="22"/>
          <w:vertAlign w:val="superscript"/>
        </w:rPr>
        <w:t>2</w:t>
      </w:r>
      <w:r w:rsidRPr="00F85C9A">
        <w:rPr>
          <w:sz w:val="22"/>
        </w:rPr>
        <w:t>). Kai yra Ph+ ŪLL, vaikams rekomenduojama 340 mg/m</w:t>
      </w:r>
      <w:r w:rsidRPr="00F85C9A">
        <w:rPr>
          <w:sz w:val="22"/>
          <w:vertAlign w:val="superscript"/>
        </w:rPr>
        <w:t>2</w:t>
      </w:r>
      <w:r w:rsidRPr="00F85C9A">
        <w:rPr>
          <w:sz w:val="22"/>
        </w:rPr>
        <w:t xml:space="preserve"> paros dozė (suminės 600 mg dozės viršyti negalima).</w:t>
      </w:r>
    </w:p>
    <w:p w14:paraId="5D2150FB" w14:textId="77777777" w:rsidR="005D08E8" w:rsidRPr="00F85C9A" w:rsidRDefault="005D08E8" w:rsidP="00F85C9A">
      <w:pPr>
        <w:widowControl w:val="0"/>
        <w:rPr>
          <w:sz w:val="22"/>
          <w:u w:val="single"/>
        </w:rPr>
      </w:pPr>
    </w:p>
    <w:p w14:paraId="622C9076" w14:textId="77777777" w:rsidR="005D08E8" w:rsidRPr="00F85C9A" w:rsidRDefault="00211869" w:rsidP="00F85C9A">
      <w:pPr>
        <w:widowControl w:val="0"/>
        <w:rPr>
          <w:sz w:val="22"/>
          <w:u w:val="single"/>
        </w:rPr>
      </w:pPr>
      <w:r w:rsidRPr="00F85C9A">
        <w:rPr>
          <w:sz w:val="22"/>
          <w:u w:val="single"/>
        </w:rPr>
        <w:t>Dozavimas, kai yra MDS/MPL</w:t>
      </w:r>
    </w:p>
    <w:p w14:paraId="62AEF28E" w14:textId="77777777" w:rsidR="005D08E8" w:rsidRPr="00F85C9A" w:rsidRDefault="00211869" w:rsidP="00F85C9A">
      <w:pPr>
        <w:widowControl w:val="0"/>
        <w:rPr>
          <w:sz w:val="22"/>
        </w:rPr>
      </w:pPr>
      <w:r w:rsidRPr="00F85C9A">
        <w:rPr>
          <w:sz w:val="22"/>
        </w:rPr>
        <w:t>MDS ar MPL sergantiems suaugusiesms pacientams rekomenduojama Meaxin dozė yra 400</w:t>
      </w:r>
      <w:r w:rsidR="00544CE5" w:rsidRPr="00F85C9A">
        <w:rPr>
          <w:sz w:val="22"/>
        </w:rPr>
        <w:t> </w:t>
      </w:r>
      <w:r w:rsidRPr="00F85C9A">
        <w:rPr>
          <w:sz w:val="22"/>
        </w:rPr>
        <w:t>mg per parą.</w:t>
      </w:r>
    </w:p>
    <w:p w14:paraId="6C9C1CCE" w14:textId="77777777" w:rsidR="005D08E8" w:rsidRPr="00F85C9A" w:rsidRDefault="005D08E8" w:rsidP="00F85C9A">
      <w:pPr>
        <w:widowControl w:val="0"/>
        <w:rPr>
          <w:sz w:val="22"/>
        </w:rPr>
      </w:pPr>
    </w:p>
    <w:p w14:paraId="3C0A0844" w14:textId="77CB4E79" w:rsidR="005D08E8" w:rsidRPr="00F85C9A" w:rsidRDefault="00211869" w:rsidP="00F85C9A">
      <w:pPr>
        <w:widowControl w:val="0"/>
        <w:rPr>
          <w:sz w:val="22"/>
        </w:rPr>
      </w:pPr>
      <w:r w:rsidRPr="00F85C9A">
        <w:rPr>
          <w:sz w:val="22"/>
        </w:rPr>
        <w:t>Gydymo trukmė. Klinikinio tyrimo, tęsiamo iki šiol, metu gydymas imatinibu buvo tęsiamas iki ligos progresavimo (žr. 5.1</w:t>
      </w:r>
      <w:r w:rsidR="00D64F52">
        <w:rPr>
          <w:sz w:val="22"/>
        </w:rPr>
        <w:t> </w:t>
      </w:r>
      <w:r w:rsidRPr="00F85C9A">
        <w:rPr>
          <w:sz w:val="22"/>
        </w:rPr>
        <w:t>skyrių). Tyrimo metu gydymo trukmės mediana buvo 47 mėnesiai (24 dienos – 60 mėnesių).</w:t>
      </w:r>
    </w:p>
    <w:p w14:paraId="67EBF53D" w14:textId="77777777" w:rsidR="005D08E8" w:rsidRPr="00F85C9A" w:rsidRDefault="005D08E8" w:rsidP="00F85C9A">
      <w:pPr>
        <w:widowControl w:val="0"/>
        <w:rPr>
          <w:sz w:val="22"/>
        </w:rPr>
      </w:pPr>
    </w:p>
    <w:p w14:paraId="622C0B83" w14:textId="77777777" w:rsidR="005D08E8" w:rsidRPr="00F85C9A" w:rsidRDefault="00211869" w:rsidP="00F85C9A">
      <w:pPr>
        <w:widowControl w:val="0"/>
        <w:rPr>
          <w:sz w:val="22"/>
          <w:u w:val="single"/>
        </w:rPr>
      </w:pPr>
      <w:r w:rsidRPr="00F85C9A">
        <w:rPr>
          <w:sz w:val="22"/>
          <w:u w:val="single"/>
        </w:rPr>
        <w:t>Dozavimas, kai yra HES/LEL</w:t>
      </w:r>
    </w:p>
    <w:p w14:paraId="4EC27F13" w14:textId="77777777" w:rsidR="005D08E8" w:rsidRPr="00F85C9A" w:rsidRDefault="00211869" w:rsidP="00F85C9A">
      <w:pPr>
        <w:widowControl w:val="0"/>
        <w:rPr>
          <w:sz w:val="22"/>
        </w:rPr>
      </w:pPr>
      <w:r w:rsidRPr="00F85C9A">
        <w:rPr>
          <w:sz w:val="22"/>
        </w:rPr>
        <w:t>Rekomenduojama Meaxin dozė suaugusiesiems pacientams, sergantiems HES/LEL, yra 100</w:t>
      </w:r>
      <w:r w:rsidR="00544CE5" w:rsidRPr="00F85C9A">
        <w:rPr>
          <w:sz w:val="22"/>
        </w:rPr>
        <w:t> </w:t>
      </w:r>
      <w:r w:rsidRPr="00F85C9A">
        <w:rPr>
          <w:sz w:val="22"/>
        </w:rPr>
        <w:t xml:space="preserve">mg per </w:t>
      </w:r>
      <w:r w:rsidRPr="00F85C9A">
        <w:rPr>
          <w:sz w:val="22"/>
        </w:rPr>
        <w:lastRenderedPageBreak/>
        <w:t>parą.</w:t>
      </w:r>
    </w:p>
    <w:p w14:paraId="1691D79E" w14:textId="77777777" w:rsidR="005D08E8" w:rsidRPr="00F85C9A" w:rsidRDefault="005D08E8" w:rsidP="00F85C9A">
      <w:pPr>
        <w:widowControl w:val="0"/>
        <w:rPr>
          <w:sz w:val="22"/>
        </w:rPr>
      </w:pPr>
    </w:p>
    <w:p w14:paraId="74098876" w14:textId="77777777" w:rsidR="005D08E8" w:rsidRPr="00F85C9A" w:rsidRDefault="00211869" w:rsidP="00F85C9A">
      <w:pPr>
        <w:widowControl w:val="0"/>
        <w:rPr>
          <w:sz w:val="22"/>
        </w:rPr>
      </w:pPr>
      <w:r w:rsidRPr="00F85C9A">
        <w:rPr>
          <w:sz w:val="22"/>
        </w:rPr>
        <w:t>Galima didinti dozę nuo 100</w:t>
      </w:r>
      <w:r w:rsidR="00544CE5" w:rsidRPr="00F85C9A">
        <w:rPr>
          <w:sz w:val="22"/>
        </w:rPr>
        <w:t> </w:t>
      </w:r>
      <w:r w:rsidRPr="00F85C9A">
        <w:rPr>
          <w:sz w:val="22"/>
        </w:rPr>
        <w:t>mg iki 400</w:t>
      </w:r>
      <w:r w:rsidR="00544CE5" w:rsidRPr="00F85C9A">
        <w:rPr>
          <w:sz w:val="22"/>
        </w:rPr>
        <w:t> </w:t>
      </w:r>
      <w:r w:rsidRPr="00F85C9A">
        <w:rPr>
          <w:sz w:val="22"/>
        </w:rPr>
        <w:t>mg, jei nėra nepageidaujamų reakcijų ir jeigu įvertinimas rodo nepakankamą atsaką į gydymą.</w:t>
      </w:r>
    </w:p>
    <w:p w14:paraId="2CC4FC52" w14:textId="77777777" w:rsidR="005D08E8" w:rsidRPr="00F85C9A" w:rsidRDefault="005D08E8" w:rsidP="00F85C9A">
      <w:pPr>
        <w:widowControl w:val="0"/>
        <w:rPr>
          <w:sz w:val="22"/>
        </w:rPr>
      </w:pPr>
    </w:p>
    <w:p w14:paraId="1C10AD88" w14:textId="77777777" w:rsidR="005D08E8" w:rsidRPr="00F85C9A" w:rsidRDefault="00211869" w:rsidP="00F85C9A">
      <w:pPr>
        <w:widowControl w:val="0"/>
        <w:rPr>
          <w:sz w:val="22"/>
        </w:rPr>
      </w:pPr>
      <w:r w:rsidRPr="00F85C9A">
        <w:rPr>
          <w:sz w:val="22"/>
        </w:rPr>
        <w:t>Gydymą reikia tęsti tol, kol pacientui stebimas teigiamas poveikis.</w:t>
      </w:r>
    </w:p>
    <w:p w14:paraId="46DE08C8" w14:textId="77777777" w:rsidR="005D08E8" w:rsidRPr="00F85C9A" w:rsidRDefault="005D08E8" w:rsidP="00F85C9A">
      <w:pPr>
        <w:widowControl w:val="0"/>
        <w:rPr>
          <w:sz w:val="22"/>
        </w:rPr>
      </w:pPr>
    </w:p>
    <w:p w14:paraId="4F03BA58" w14:textId="77777777" w:rsidR="005D08E8" w:rsidRPr="00F85C9A" w:rsidRDefault="00211869" w:rsidP="00F85C9A">
      <w:pPr>
        <w:widowControl w:val="0"/>
        <w:rPr>
          <w:sz w:val="22"/>
          <w:u w:val="single"/>
        </w:rPr>
      </w:pPr>
      <w:r w:rsidRPr="00F85C9A">
        <w:rPr>
          <w:sz w:val="22"/>
          <w:u w:val="single"/>
        </w:rPr>
        <w:t>Dozavimas pacientams, kuriems yra VTSN</w:t>
      </w:r>
    </w:p>
    <w:p w14:paraId="5D10AC11" w14:textId="77777777" w:rsidR="005D08E8" w:rsidRPr="00F85C9A" w:rsidRDefault="00211869" w:rsidP="00F85C9A">
      <w:pPr>
        <w:widowControl w:val="0"/>
        <w:rPr>
          <w:sz w:val="22"/>
        </w:rPr>
      </w:pPr>
      <w:r w:rsidRPr="00F85C9A">
        <w:rPr>
          <w:sz w:val="22"/>
        </w:rPr>
        <w:t>Rekomenduojama Meaxin dozė suaugusiesiems pacientams, kuriems yra nerezekuotinas ir (ar) metastazinis piktybinis VTSN, yra 400</w:t>
      </w:r>
      <w:r w:rsidR="00544CE5" w:rsidRPr="00F85C9A">
        <w:rPr>
          <w:sz w:val="22"/>
        </w:rPr>
        <w:t> </w:t>
      </w:r>
      <w:r w:rsidRPr="00F85C9A">
        <w:rPr>
          <w:sz w:val="22"/>
        </w:rPr>
        <w:t>mg per parą.</w:t>
      </w:r>
    </w:p>
    <w:p w14:paraId="63A5E9CE" w14:textId="77777777" w:rsidR="005D08E8" w:rsidRPr="00F85C9A" w:rsidRDefault="005D08E8" w:rsidP="00F85C9A">
      <w:pPr>
        <w:widowControl w:val="0"/>
        <w:rPr>
          <w:sz w:val="22"/>
        </w:rPr>
      </w:pPr>
    </w:p>
    <w:p w14:paraId="6F0777AC" w14:textId="4D8E7FE0" w:rsidR="005D08E8" w:rsidRPr="00F85C9A" w:rsidRDefault="00211869" w:rsidP="00F85C9A">
      <w:pPr>
        <w:widowControl w:val="0"/>
        <w:rPr>
          <w:sz w:val="22"/>
        </w:rPr>
      </w:pPr>
      <w:r w:rsidRPr="00F85C9A">
        <w:rPr>
          <w:sz w:val="22"/>
        </w:rPr>
        <w:t>Dar mažai duomenų apie nuo 400</w:t>
      </w:r>
      <w:r w:rsidR="00544CE5" w:rsidRPr="00F85C9A">
        <w:rPr>
          <w:sz w:val="22"/>
        </w:rPr>
        <w:t> </w:t>
      </w:r>
      <w:r w:rsidRPr="00F85C9A">
        <w:rPr>
          <w:sz w:val="22"/>
        </w:rPr>
        <w:t>mg iki 600</w:t>
      </w:r>
      <w:r w:rsidR="00544CE5" w:rsidRPr="00F85C9A">
        <w:rPr>
          <w:sz w:val="22"/>
        </w:rPr>
        <w:t> </w:t>
      </w:r>
      <w:r w:rsidRPr="00F85C9A">
        <w:rPr>
          <w:sz w:val="22"/>
        </w:rPr>
        <w:t>mg ar 800</w:t>
      </w:r>
      <w:r w:rsidR="00544CE5" w:rsidRPr="00F85C9A">
        <w:rPr>
          <w:sz w:val="22"/>
        </w:rPr>
        <w:t> </w:t>
      </w:r>
      <w:r w:rsidRPr="00F85C9A">
        <w:rPr>
          <w:sz w:val="22"/>
        </w:rPr>
        <w:t>mg padidintos dozės poveikį pacientams, kuriems liga progresavo vartojant mažesnę dozę (žr. 5.1</w:t>
      </w:r>
      <w:r w:rsidR="00D64F52">
        <w:rPr>
          <w:sz w:val="22"/>
        </w:rPr>
        <w:t> </w:t>
      </w:r>
      <w:r w:rsidRPr="00F85C9A">
        <w:rPr>
          <w:sz w:val="22"/>
        </w:rPr>
        <w:t>skyrių).</w:t>
      </w:r>
    </w:p>
    <w:p w14:paraId="0C86FAA6" w14:textId="77777777" w:rsidR="005D08E8" w:rsidRPr="00F85C9A" w:rsidRDefault="005D08E8" w:rsidP="00F85C9A">
      <w:pPr>
        <w:widowControl w:val="0"/>
        <w:rPr>
          <w:sz w:val="22"/>
        </w:rPr>
      </w:pPr>
    </w:p>
    <w:p w14:paraId="314A5AD8" w14:textId="77777777" w:rsidR="005D08E8" w:rsidRPr="00F85C9A" w:rsidRDefault="00211869" w:rsidP="00F85C9A">
      <w:pPr>
        <w:widowControl w:val="0"/>
        <w:rPr>
          <w:sz w:val="22"/>
        </w:rPr>
      </w:pPr>
      <w:r w:rsidRPr="00F85C9A">
        <w:rPr>
          <w:sz w:val="22"/>
        </w:rPr>
        <w:t>Gydymo trukmė. Klinikinių tyrimų metu VTSN sergantys pacientai imatinibu buvo gydomi iki ligos progresavimo. Analizės metu nustatyta, kad gydymo trukmės mediana buvo 7 mėnesiai (nuo 7 dienų iki 13 mėnesių). Gydymo nutraukimo poveikis po gauto atsako netirtas.</w:t>
      </w:r>
    </w:p>
    <w:p w14:paraId="0C8BCE37" w14:textId="77777777" w:rsidR="005D08E8" w:rsidRPr="00F85C9A" w:rsidRDefault="005D08E8" w:rsidP="00F85C9A">
      <w:pPr>
        <w:widowControl w:val="0"/>
        <w:rPr>
          <w:sz w:val="22"/>
        </w:rPr>
      </w:pPr>
    </w:p>
    <w:p w14:paraId="6A72BADE" w14:textId="6ECCA165" w:rsidR="005D08E8" w:rsidRPr="00F85C9A" w:rsidRDefault="00211869" w:rsidP="00F85C9A">
      <w:pPr>
        <w:widowControl w:val="0"/>
        <w:rPr>
          <w:sz w:val="22"/>
        </w:rPr>
      </w:pPr>
      <w:r w:rsidRPr="00F85C9A">
        <w:rPr>
          <w:sz w:val="22"/>
        </w:rPr>
        <w:t>Rekomenduojama Meaxin dozė adjuvantiniam suaugusiųjų, kuriems atlikta VTSN rezekcija, gydymui yra 400</w:t>
      </w:r>
      <w:r w:rsidR="00544CE5" w:rsidRPr="00F85C9A">
        <w:rPr>
          <w:sz w:val="22"/>
        </w:rPr>
        <w:t> </w:t>
      </w:r>
      <w:r w:rsidRPr="00F85C9A">
        <w:rPr>
          <w:sz w:val="22"/>
        </w:rPr>
        <w:t>mg per parą. Optimali gydymo trukmė kol kas nenustatyta. Klinikinių tyrimų duomenimis gydymo trukmė šiai indikacijai truko 36 mėnesius (žr. 5.1</w:t>
      </w:r>
      <w:r w:rsidR="00D64F52">
        <w:rPr>
          <w:sz w:val="22"/>
        </w:rPr>
        <w:t> </w:t>
      </w:r>
      <w:r w:rsidRPr="00F85C9A">
        <w:rPr>
          <w:sz w:val="22"/>
        </w:rPr>
        <w:t>skyrių).</w:t>
      </w:r>
    </w:p>
    <w:p w14:paraId="4E77BAE7" w14:textId="77777777" w:rsidR="005D08E8" w:rsidRPr="00F85C9A" w:rsidRDefault="005D08E8" w:rsidP="00F85C9A">
      <w:pPr>
        <w:widowControl w:val="0"/>
        <w:rPr>
          <w:sz w:val="22"/>
        </w:rPr>
      </w:pPr>
    </w:p>
    <w:p w14:paraId="624A0B1B" w14:textId="77777777" w:rsidR="005D08E8" w:rsidRPr="00F85C9A" w:rsidRDefault="00211869" w:rsidP="00F85C9A">
      <w:pPr>
        <w:widowControl w:val="0"/>
        <w:rPr>
          <w:sz w:val="22"/>
          <w:u w:val="single"/>
        </w:rPr>
      </w:pPr>
      <w:r w:rsidRPr="00F85C9A">
        <w:rPr>
          <w:sz w:val="22"/>
          <w:u w:val="single"/>
        </w:rPr>
        <w:t>Dozavimas, kai yra DFSP</w:t>
      </w:r>
    </w:p>
    <w:p w14:paraId="4D98E6D2" w14:textId="77777777" w:rsidR="005D08E8" w:rsidRPr="00F85C9A" w:rsidRDefault="00211869" w:rsidP="00F85C9A">
      <w:pPr>
        <w:widowControl w:val="0"/>
        <w:rPr>
          <w:sz w:val="22"/>
        </w:rPr>
      </w:pPr>
      <w:r w:rsidRPr="00F85C9A">
        <w:rPr>
          <w:sz w:val="22"/>
        </w:rPr>
        <w:t>DFSP sergantiems suaugusiesiems pacientams rekomenduojama Meaxin dozė yra 800</w:t>
      </w:r>
      <w:r w:rsidR="00544CE5" w:rsidRPr="00F85C9A">
        <w:rPr>
          <w:sz w:val="22"/>
        </w:rPr>
        <w:t> </w:t>
      </w:r>
      <w:r w:rsidRPr="00F85C9A">
        <w:rPr>
          <w:sz w:val="22"/>
        </w:rPr>
        <w:t>mg per parą.</w:t>
      </w:r>
    </w:p>
    <w:p w14:paraId="7DDBE239" w14:textId="77777777" w:rsidR="005D08E8" w:rsidRPr="00F85C9A" w:rsidRDefault="005D08E8" w:rsidP="00F85C9A">
      <w:pPr>
        <w:widowControl w:val="0"/>
        <w:rPr>
          <w:sz w:val="22"/>
        </w:rPr>
      </w:pPr>
    </w:p>
    <w:p w14:paraId="7782A009" w14:textId="77777777" w:rsidR="005D08E8" w:rsidRPr="00F85C9A" w:rsidRDefault="00211869" w:rsidP="00F85C9A">
      <w:pPr>
        <w:widowControl w:val="0"/>
        <w:rPr>
          <w:sz w:val="22"/>
          <w:u w:val="single"/>
        </w:rPr>
      </w:pPr>
      <w:r w:rsidRPr="00F85C9A">
        <w:rPr>
          <w:sz w:val="22"/>
          <w:u w:val="single"/>
        </w:rPr>
        <w:t>Dozės keitimas pasireiškus nepageidaujamoms reakcijoms</w:t>
      </w:r>
    </w:p>
    <w:p w14:paraId="694278DF" w14:textId="77777777" w:rsidR="005D08E8" w:rsidRPr="00F85C9A" w:rsidRDefault="00211869" w:rsidP="00F85C9A">
      <w:pPr>
        <w:widowControl w:val="0"/>
        <w:rPr>
          <w:sz w:val="22"/>
        </w:rPr>
      </w:pPr>
      <w:r w:rsidRPr="00F85C9A">
        <w:rPr>
          <w:i/>
          <w:sz w:val="22"/>
        </w:rPr>
        <w:t>Nehematologinės nepageidaujamos reakcijos</w:t>
      </w:r>
    </w:p>
    <w:p w14:paraId="3623E9BD" w14:textId="77777777" w:rsidR="005D08E8" w:rsidRPr="00F85C9A" w:rsidRDefault="00211869" w:rsidP="00F85C9A">
      <w:pPr>
        <w:widowControl w:val="0"/>
        <w:rPr>
          <w:sz w:val="22"/>
        </w:rPr>
      </w:pPr>
      <w:r w:rsidRPr="00F85C9A">
        <w:rPr>
          <w:sz w:val="22"/>
        </w:rPr>
        <w:t>Jeigu vartojant imatinibą pasireiškia sunki nehematologinė nepageidaujama reakcija, reikia susilaikyti nuo gydymo tol, kol šie reiškiniai išnyksta. Vėliau gydymą galima tinkamai atnaujinti, atsižvelgiant į pradinį nepageidaujamų reiškinių sunkumą.</w:t>
      </w:r>
    </w:p>
    <w:p w14:paraId="1ACAD2A0" w14:textId="77777777" w:rsidR="005D08E8" w:rsidRPr="00F85C9A" w:rsidRDefault="005D08E8" w:rsidP="00F85C9A">
      <w:pPr>
        <w:widowControl w:val="0"/>
        <w:rPr>
          <w:sz w:val="22"/>
        </w:rPr>
      </w:pPr>
    </w:p>
    <w:p w14:paraId="71FF0B3B" w14:textId="77777777" w:rsidR="005D08E8" w:rsidRPr="00F85C9A" w:rsidRDefault="00211869" w:rsidP="00F85C9A">
      <w:pPr>
        <w:widowControl w:val="0"/>
        <w:rPr>
          <w:sz w:val="22"/>
        </w:rPr>
      </w:pPr>
      <w:r w:rsidRPr="00F85C9A">
        <w:rPr>
          <w:sz w:val="22"/>
        </w:rPr>
        <w:t xml:space="preserve">Jei bilirubino koncentracijos padidėjimas &gt; 3 kartų </w:t>
      </w:r>
      <w:r w:rsidR="00332B9D" w:rsidRPr="00F85C9A">
        <w:rPr>
          <w:sz w:val="22"/>
        </w:rPr>
        <w:t>viršija</w:t>
      </w:r>
      <w:r w:rsidRPr="00F85C9A">
        <w:rPr>
          <w:sz w:val="22"/>
        </w:rPr>
        <w:t xml:space="preserve"> viršutinę normos ribą (VNR) arba kepenų transaminazių suaktyvėjimas &gt; 5 kartų </w:t>
      </w:r>
      <w:r w:rsidR="00332B9D" w:rsidRPr="00F85C9A">
        <w:rPr>
          <w:sz w:val="22"/>
        </w:rPr>
        <w:t>viršija</w:t>
      </w:r>
      <w:r w:rsidRPr="00F85C9A">
        <w:rPr>
          <w:sz w:val="22"/>
        </w:rPr>
        <w:t xml:space="preserve"> VNR, reikia susilaikyti nuo imatinibo vartojimo tol, kol bilirubino koncentracijos vėl tampa &lt; 1,5 x VNR ar transaminazių aktyvumas &lt; 2,5 VNR. Vėliau gydymą imatinibu galima atnaujinti, vartojant mažesnę paros dozę. Suaugusiesiems dozę reikia sumažinti</w:t>
      </w:r>
      <w:r w:rsidR="001B5158" w:rsidRPr="00F85C9A">
        <w:rPr>
          <w:sz w:val="22"/>
        </w:rPr>
        <w:t xml:space="preserve"> nuo </w:t>
      </w:r>
      <w:r w:rsidR="00544CE5" w:rsidRPr="00F85C9A">
        <w:rPr>
          <w:sz w:val="22"/>
        </w:rPr>
        <w:t>400</w:t>
      </w:r>
      <w:r w:rsidR="00570036" w:rsidRPr="00F85C9A">
        <w:rPr>
          <w:sz w:val="22"/>
        </w:rPr>
        <w:t> mg</w:t>
      </w:r>
      <w:r w:rsidR="00544CE5" w:rsidRPr="00F85C9A">
        <w:rPr>
          <w:sz w:val="22"/>
        </w:rPr>
        <w:t xml:space="preserve"> iki 300</w:t>
      </w:r>
      <w:r w:rsidR="00570036" w:rsidRPr="00F85C9A">
        <w:rPr>
          <w:sz w:val="22"/>
        </w:rPr>
        <w:t> mg</w:t>
      </w:r>
      <w:r w:rsidR="00544CE5" w:rsidRPr="00F85C9A">
        <w:rPr>
          <w:sz w:val="22"/>
        </w:rPr>
        <w:t xml:space="preserve"> arba</w:t>
      </w:r>
      <w:r w:rsidRPr="00F85C9A">
        <w:rPr>
          <w:sz w:val="22"/>
        </w:rPr>
        <w:t xml:space="preserve"> nuo 600 mg iki 400 mg, arba nuo 800 mg iki 600 mg, o vaikams – nuo 340 mg/m</w:t>
      </w:r>
      <w:r w:rsidRPr="00F85C9A">
        <w:rPr>
          <w:sz w:val="22"/>
          <w:vertAlign w:val="superscript"/>
        </w:rPr>
        <w:t>2</w:t>
      </w:r>
      <w:r w:rsidRPr="00F85C9A">
        <w:rPr>
          <w:sz w:val="22"/>
        </w:rPr>
        <w:t xml:space="preserve"> per parą iki 260 mg/m</w:t>
      </w:r>
      <w:r w:rsidRPr="00F85C9A">
        <w:rPr>
          <w:sz w:val="22"/>
          <w:vertAlign w:val="superscript"/>
        </w:rPr>
        <w:t>2</w:t>
      </w:r>
      <w:r w:rsidRPr="00F85C9A">
        <w:rPr>
          <w:sz w:val="22"/>
        </w:rPr>
        <w:t xml:space="preserve"> per parą.</w:t>
      </w:r>
    </w:p>
    <w:p w14:paraId="605EBEBB" w14:textId="77777777" w:rsidR="005D08E8" w:rsidRPr="00F85C9A" w:rsidRDefault="005D08E8" w:rsidP="00F85C9A">
      <w:pPr>
        <w:widowControl w:val="0"/>
        <w:rPr>
          <w:sz w:val="22"/>
        </w:rPr>
      </w:pPr>
    </w:p>
    <w:p w14:paraId="2DC80625" w14:textId="77777777" w:rsidR="005D08E8" w:rsidRPr="00F85C9A" w:rsidRDefault="00211869" w:rsidP="00F85C9A">
      <w:pPr>
        <w:widowControl w:val="0"/>
        <w:rPr>
          <w:sz w:val="22"/>
        </w:rPr>
      </w:pPr>
      <w:r w:rsidRPr="00F85C9A">
        <w:rPr>
          <w:i/>
          <w:sz w:val="22"/>
        </w:rPr>
        <w:t>Hematologinės nepageidaujamos reakcijos</w:t>
      </w:r>
    </w:p>
    <w:p w14:paraId="6DA076BB" w14:textId="77777777" w:rsidR="005D08E8" w:rsidRPr="00F85C9A" w:rsidRDefault="00211869" w:rsidP="00F85C9A">
      <w:pPr>
        <w:widowControl w:val="0"/>
        <w:rPr>
          <w:sz w:val="22"/>
        </w:rPr>
      </w:pPr>
      <w:r w:rsidRPr="00F85C9A">
        <w:rPr>
          <w:sz w:val="22"/>
        </w:rPr>
        <w:t>Dozės mažinimo ir gydymo pertraukimo pasireiškus sunkiai neutropenijai arba trombocitopenijai rekomendacijos pateiktos toliau esančioje lentelėje.</w:t>
      </w:r>
    </w:p>
    <w:p w14:paraId="3FF7D41A" w14:textId="77777777" w:rsidR="005D08E8" w:rsidRPr="00F85C9A" w:rsidRDefault="005D08E8" w:rsidP="00F85C9A">
      <w:pPr>
        <w:widowControl w:val="0"/>
        <w:rPr>
          <w:sz w:val="22"/>
        </w:rPr>
      </w:pPr>
    </w:p>
    <w:p w14:paraId="2190C024" w14:textId="77777777" w:rsidR="005D08E8" w:rsidRPr="00F85C9A" w:rsidRDefault="00211869" w:rsidP="00F85C9A">
      <w:pPr>
        <w:widowControl w:val="0"/>
        <w:rPr>
          <w:sz w:val="22"/>
        </w:rPr>
      </w:pPr>
      <w:r w:rsidRPr="00F85C9A">
        <w:rPr>
          <w:sz w:val="22"/>
        </w:rPr>
        <w:t>Dozės keitimas dėl neutropenijos ir trombocitopenijos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967"/>
        <w:gridCol w:w="2967"/>
      </w:tblGrid>
      <w:tr w:rsidR="008F2E76" w14:paraId="23A16198" w14:textId="77777777" w:rsidTr="0045566A">
        <w:trPr>
          <w:trHeight w:val="1173"/>
        </w:trPr>
        <w:tc>
          <w:tcPr>
            <w:tcW w:w="2967" w:type="dxa"/>
          </w:tcPr>
          <w:p w14:paraId="4927DE9F" w14:textId="77777777" w:rsidR="005D08E8" w:rsidRPr="00F85C9A" w:rsidRDefault="00211869" w:rsidP="00F85C9A">
            <w:pPr>
              <w:widowControl w:val="0"/>
              <w:autoSpaceDE w:val="0"/>
              <w:autoSpaceDN w:val="0"/>
              <w:adjustRightInd w:val="0"/>
              <w:rPr>
                <w:color w:val="000000"/>
                <w:sz w:val="22"/>
              </w:rPr>
            </w:pPr>
            <w:r w:rsidRPr="00F85C9A">
              <w:rPr>
                <w:color w:val="000000"/>
                <w:sz w:val="22"/>
              </w:rPr>
              <w:t>HES/LEL (pradinė dozė - 100</w:t>
            </w:r>
            <w:r w:rsidR="00544CE5" w:rsidRPr="00F85C9A">
              <w:rPr>
                <w:sz w:val="22"/>
              </w:rPr>
              <w:t> </w:t>
            </w:r>
            <w:r w:rsidRPr="00F85C9A">
              <w:rPr>
                <w:color w:val="000000"/>
                <w:sz w:val="22"/>
              </w:rPr>
              <w:t>mg)</w:t>
            </w:r>
          </w:p>
        </w:tc>
        <w:tc>
          <w:tcPr>
            <w:tcW w:w="2967" w:type="dxa"/>
          </w:tcPr>
          <w:p w14:paraId="199466C9" w14:textId="77777777" w:rsidR="005D08E8" w:rsidRPr="00F85C9A" w:rsidRDefault="00211869" w:rsidP="00F85C9A">
            <w:pPr>
              <w:widowControl w:val="0"/>
              <w:autoSpaceDE w:val="0"/>
              <w:autoSpaceDN w:val="0"/>
              <w:adjustRightInd w:val="0"/>
              <w:rPr>
                <w:color w:val="000000"/>
                <w:sz w:val="22"/>
              </w:rPr>
            </w:pPr>
            <w:r w:rsidRPr="00F85C9A">
              <w:rPr>
                <w:color w:val="000000"/>
                <w:sz w:val="22"/>
              </w:rPr>
              <w:t>ANS &lt;</w:t>
            </w:r>
            <w:r w:rsidR="00544CE5" w:rsidRPr="00F85C9A">
              <w:rPr>
                <w:sz w:val="22"/>
              </w:rPr>
              <w:t> </w:t>
            </w:r>
            <w:r w:rsidRPr="00F85C9A">
              <w:rPr>
                <w:color w:val="000000"/>
                <w:sz w:val="22"/>
              </w:rPr>
              <w:t>1,0 x 10</w:t>
            </w:r>
            <w:r w:rsidRPr="00F85C9A">
              <w:rPr>
                <w:noProof/>
                <w:color w:val="000000"/>
                <w:sz w:val="22"/>
                <w:lang w:val="lt-LT" w:eastAsia="lt-LT"/>
              </w:rPr>
              <w:drawing>
                <wp:inline distT="0" distB="0" distL="0" distR="0" wp14:anchorId="014B05B6" wp14:editId="3626CF8A">
                  <wp:extent cx="84455" cy="180975"/>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8"/>
                          <a:stretch>
                            <a:fillRect/>
                          </a:stretch>
                        </pic:blipFill>
                        <pic:spPr>
                          <a:xfrm>
                            <a:off x="0" y="0"/>
                            <a:ext cx="84455" cy="180975"/>
                          </a:xfrm>
                          <a:prstGeom prst="rect">
                            <a:avLst/>
                          </a:prstGeom>
                        </pic:spPr>
                      </pic:pic>
                    </a:graphicData>
                  </a:graphic>
                </wp:inline>
              </w:drawing>
            </w:r>
            <w:r w:rsidRPr="00F85C9A">
              <w:rPr>
                <w:color w:val="000000"/>
                <w:sz w:val="22"/>
              </w:rPr>
              <w:t>/l ir (ar) trombocitų &lt;</w:t>
            </w:r>
            <w:r w:rsidR="00544CE5" w:rsidRPr="00F85C9A">
              <w:rPr>
                <w:sz w:val="22"/>
              </w:rPr>
              <w:t> </w:t>
            </w:r>
            <w:r w:rsidRPr="00F85C9A">
              <w:rPr>
                <w:color w:val="000000"/>
                <w:sz w:val="22"/>
              </w:rPr>
              <w:t>50 x 10</w:t>
            </w:r>
            <w:r w:rsidRPr="00F85C9A">
              <w:rPr>
                <w:noProof/>
                <w:color w:val="000000"/>
                <w:sz w:val="22"/>
                <w:lang w:val="lt-LT" w:eastAsia="lt-LT"/>
              </w:rPr>
              <w:drawing>
                <wp:inline distT="0" distB="0" distL="0" distR="0" wp14:anchorId="09F4B25C" wp14:editId="0B6B2E78">
                  <wp:extent cx="84455" cy="180975"/>
                  <wp:effectExtent l="0" t="0" r="0" b="0"/>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8"/>
                          <a:stretch>
                            <a:fillRect/>
                          </a:stretch>
                        </pic:blipFill>
                        <pic:spPr>
                          <a:xfrm>
                            <a:off x="0" y="0"/>
                            <a:ext cx="84455" cy="180975"/>
                          </a:xfrm>
                          <a:prstGeom prst="rect">
                            <a:avLst/>
                          </a:prstGeom>
                        </pic:spPr>
                      </pic:pic>
                    </a:graphicData>
                  </a:graphic>
                </wp:inline>
              </w:drawing>
            </w:r>
            <w:r w:rsidRPr="00F85C9A">
              <w:rPr>
                <w:color w:val="000000"/>
                <w:sz w:val="22"/>
              </w:rPr>
              <w:t>/l</w:t>
            </w:r>
          </w:p>
        </w:tc>
        <w:tc>
          <w:tcPr>
            <w:tcW w:w="2967" w:type="dxa"/>
          </w:tcPr>
          <w:p w14:paraId="6D37EB82" w14:textId="77777777" w:rsidR="005D08E8" w:rsidRPr="00F85C9A" w:rsidRDefault="00211869" w:rsidP="00F85C9A">
            <w:pPr>
              <w:widowControl w:val="0"/>
              <w:autoSpaceDE w:val="0"/>
              <w:autoSpaceDN w:val="0"/>
              <w:adjustRightInd w:val="0"/>
              <w:rPr>
                <w:color w:val="000000"/>
                <w:sz w:val="22"/>
              </w:rPr>
            </w:pPr>
            <w:r w:rsidRPr="00F85C9A">
              <w:rPr>
                <w:color w:val="000000"/>
                <w:sz w:val="22"/>
              </w:rPr>
              <w:t>1. Imatinibo vartojimą nutraukti, kol ANS bus ≥</w:t>
            </w:r>
            <w:r w:rsidR="00544CE5" w:rsidRPr="00F85C9A">
              <w:rPr>
                <w:sz w:val="22"/>
              </w:rPr>
              <w:t> </w:t>
            </w:r>
            <w:r w:rsidRPr="00F85C9A">
              <w:rPr>
                <w:color w:val="000000"/>
                <w:sz w:val="22"/>
              </w:rPr>
              <w:t>1,5 x 10</w:t>
            </w:r>
            <w:r w:rsidRPr="00F85C9A">
              <w:rPr>
                <w:noProof/>
                <w:color w:val="000000"/>
                <w:sz w:val="22"/>
                <w:lang w:val="lt-LT" w:eastAsia="lt-LT"/>
              </w:rPr>
              <w:drawing>
                <wp:inline distT="0" distB="0" distL="0" distR="0" wp14:anchorId="29E26A2B" wp14:editId="6E0FAC6A">
                  <wp:extent cx="84455" cy="180975"/>
                  <wp:effectExtent l="0" t="0" r="0" b="0"/>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r:embed="rId8"/>
                          <a:stretch>
                            <a:fillRect/>
                          </a:stretch>
                        </pic:blipFill>
                        <pic:spPr>
                          <a:xfrm>
                            <a:off x="0" y="0"/>
                            <a:ext cx="84455" cy="180975"/>
                          </a:xfrm>
                          <a:prstGeom prst="rect">
                            <a:avLst/>
                          </a:prstGeom>
                        </pic:spPr>
                      </pic:pic>
                    </a:graphicData>
                  </a:graphic>
                </wp:inline>
              </w:drawing>
            </w:r>
            <w:r w:rsidRPr="00F85C9A">
              <w:rPr>
                <w:color w:val="000000"/>
                <w:sz w:val="22"/>
              </w:rPr>
              <w:t>/l ir trombocitų ≥ 75 x 10</w:t>
            </w:r>
            <w:r w:rsidRPr="00F85C9A">
              <w:rPr>
                <w:noProof/>
                <w:color w:val="000000"/>
                <w:sz w:val="22"/>
                <w:lang w:val="lt-LT" w:eastAsia="lt-LT"/>
              </w:rPr>
              <w:drawing>
                <wp:inline distT="0" distB="0" distL="0" distR="0" wp14:anchorId="6A565292" wp14:editId="0CAA92D1">
                  <wp:extent cx="84455" cy="180975"/>
                  <wp:effectExtent l="0" t="0" r="0" b="0"/>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r:embed="rId8"/>
                          <a:stretch>
                            <a:fillRect/>
                          </a:stretch>
                        </pic:blipFill>
                        <pic:spPr>
                          <a:xfrm>
                            <a:off x="0" y="0"/>
                            <a:ext cx="84455" cy="180975"/>
                          </a:xfrm>
                          <a:prstGeom prst="rect">
                            <a:avLst/>
                          </a:prstGeom>
                        </pic:spPr>
                      </pic:pic>
                    </a:graphicData>
                  </a:graphic>
                </wp:inline>
              </w:drawing>
            </w:r>
            <w:r w:rsidRPr="00F85C9A">
              <w:rPr>
                <w:color w:val="000000"/>
                <w:sz w:val="22"/>
              </w:rPr>
              <w:t>/l.</w:t>
            </w:r>
          </w:p>
          <w:p w14:paraId="1552C6CD" w14:textId="77777777" w:rsidR="005D08E8" w:rsidRPr="00F85C9A" w:rsidRDefault="00211869" w:rsidP="00F85C9A">
            <w:pPr>
              <w:widowControl w:val="0"/>
              <w:autoSpaceDE w:val="0"/>
              <w:autoSpaceDN w:val="0"/>
              <w:adjustRightInd w:val="0"/>
              <w:rPr>
                <w:color w:val="000000"/>
                <w:sz w:val="22"/>
              </w:rPr>
            </w:pPr>
            <w:r w:rsidRPr="00F85C9A">
              <w:rPr>
                <w:color w:val="000000"/>
                <w:sz w:val="22"/>
              </w:rPr>
              <w:t>2. Gydymą imatinibu atnaujinti anksčiau vartota doze (t.y. ta, kuri buvo vartota prieš pasireiškiant sunkiai nepageidaujamai reakcijai).</w:t>
            </w:r>
          </w:p>
        </w:tc>
      </w:tr>
      <w:tr w:rsidR="008F2E76" w14:paraId="32D6344D" w14:textId="77777777" w:rsidTr="0045566A">
        <w:trPr>
          <w:trHeight w:val="1173"/>
        </w:trPr>
        <w:tc>
          <w:tcPr>
            <w:tcW w:w="2967" w:type="dxa"/>
          </w:tcPr>
          <w:p w14:paraId="0129C3C3" w14:textId="77777777" w:rsidR="005D08E8" w:rsidRPr="00F85C9A" w:rsidRDefault="00211869" w:rsidP="00F85C9A">
            <w:pPr>
              <w:widowControl w:val="0"/>
              <w:autoSpaceDE w:val="0"/>
              <w:autoSpaceDN w:val="0"/>
              <w:adjustRightInd w:val="0"/>
              <w:rPr>
                <w:color w:val="000000"/>
                <w:sz w:val="22"/>
              </w:rPr>
            </w:pPr>
            <w:r w:rsidRPr="00F85C9A">
              <w:rPr>
                <w:rFonts w:eastAsia="Calibri"/>
                <w:sz w:val="22"/>
              </w:rPr>
              <w:t xml:space="preserve">Lėtinė LML fazė, </w:t>
            </w:r>
            <w:r w:rsidRPr="00F85C9A">
              <w:rPr>
                <w:color w:val="000000"/>
                <w:sz w:val="22"/>
              </w:rPr>
              <w:t>MDS/ MPL ir VTSN (pradinė dozė – 400</w:t>
            </w:r>
            <w:r w:rsidR="00544CE5" w:rsidRPr="00F85C9A">
              <w:rPr>
                <w:sz w:val="22"/>
              </w:rPr>
              <w:t> </w:t>
            </w:r>
            <w:r w:rsidRPr="00F85C9A">
              <w:rPr>
                <w:color w:val="000000"/>
                <w:sz w:val="22"/>
              </w:rPr>
              <w:t>mg)</w:t>
            </w:r>
          </w:p>
          <w:p w14:paraId="3A47C484" w14:textId="77777777" w:rsidR="005D08E8" w:rsidRPr="00F85C9A" w:rsidRDefault="00211869" w:rsidP="00F85C9A">
            <w:pPr>
              <w:widowControl w:val="0"/>
              <w:autoSpaceDE w:val="0"/>
              <w:autoSpaceDN w:val="0"/>
              <w:adjustRightInd w:val="0"/>
              <w:rPr>
                <w:color w:val="000000"/>
                <w:sz w:val="22"/>
              </w:rPr>
            </w:pPr>
            <w:r w:rsidRPr="00F85C9A">
              <w:rPr>
                <w:color w:val="000000"/>
                <w:sz w:val="22"/>
              </w:rPr>
              <w:t>HES/LEL (400 mg dozė)</w:t>
            </w:r>
          </w:p>
        </w:tc>
        <w:tc>
          <w:tcPr>
            <w:tcW w:w="2967" w:type="dxa"/>
          </w:tcPr>
          <w:p w14:paraId="6E4ACA07" w14:textId="77777777" w:rsidR="005D08E8" w:rsidRPr="00F85C9A" w:rsidRDefault="00211869" w:rsidP="00F85C9A">
            <w:pPr>
              <w:widowControl w:val="0"/>
              <w:autoSpaceDE w:val="0"/>
              <w:autoSpaceDN w:val="0"/>
              <w:adjustRightInd w:val="0"/>
              <w:rPr>
                <w:color w:val="000000"/>
                <w:sz w:val="22"/>
              </w:rPr>
            </w:pPr>
            <w:r w:rsidRPr="00F85C9A">
              <w:rPr>
                <w:color w:val="000000"/>
                <w:sz w:val="22"/>
              </w:rPr>
              <w:t>ANS &lt; 1,0 x 10</w:t>
            </w:r>
            <w:r w:rsidRPr="00F85C9A">
              <w:rPr>
                <w:color w:val="000000"/>
                <w:sz w:val="22"/>
                <w:vertAlign w:val="superscript"/>
              </w:rPr>
              <w:t>9</w:t>
            </w:r>
            <w:r w:rsidRPr="00F85C9A">
              <w:rPr>
                <w:color w:val="000000"/>
                <w:sz w:val="22"/>
              </w:rPr>
              <w:t>/l ir (ar) trombocitų kiekis &lt; 50 x 10</w:t>
            </w:r>
            <w:r w:rsidRPr="00F85C9A">
              <w:rPr>
                <w:color w:val="000000"/>
                <w:sz w:val="22"/>
                <w:vertAlign w:val="superscript"/>
              </w:rPr>
              <w:t>9</w:t>
            </w:r>
            <w:r w:rsidRPr="00F85C9A">
              <w:rPr>
                <w:color w:val="000000"/>
                <w:sz w:val="22"/>
              </w:rPr>
              <w:t>/l</w:t>
            </w:r>
          </w:p>
        </w:tc>
        <w:tc>
          <w:tcPr>
            <w:tcW w:w="2967" w:type="dxa"/>
          </w:tcPr>
          <w:p w14:paraId="46355E30" w14:textId="77777777" w:rsidR="005D08E8" w:rsidRPr="00F85C9A" w:rsidRDefault="00211869" w:rsidP="00F85C9A">
            <w:pPr>
              <w:widowControl w:val="0"/>
              <w:autoSpaceDE w:val="0"/>
              <w:autoSpaceDN w:val="0"/>
              <w:adjustRightInd w:val="0"/>
              <w:rPr>
                <w:color w:val="000000"/>
                <w:sz w:val="22"/>
              </w:rPr>
            </w:pPr>
            <w:r w:rsidRPr="00F85C9A">
              <w:rPr>
                <w:color w:val="000000"/>
                <w:sz w:val="22"/>
              </w:rPr>
              <w:t>1. Nutraukti imatinibo vartojimą, kol ANS taps ≥ 1,5 x 10</w:t>
            </w:r>
            <w:r w:rsidRPr="00F85C9A">
              <w:rPr>
                <w:color w:val="000000"/>
                <w:sz w:val="22"/>
                <w:vertAlign w:val="superscript"/>
              </w:rPr>
              <w:t>9</w:t>
            </w:r>
            <w:r w:rsidRPr="00F85C9A">
              <w:rPr>
                <w:color w:val="000000"/>
                <w:sz w:val="22"/>
              </w:rPr>
              <w:t>/l ir trombocitų kiekis taps ≥ 75 x 10</w:t>
            </w:r>
            <w:r w:rsidRPr="00F85C9A">
              <w:rPr>
                <w:color w:val="000000"/>
                <w:sz w:val="22"/>
                <w:vertAlign w:val="superscript"/>
              </w:rPr>
              <w:t>9</w:t>
            </w:r>
            <w:r w:rsidRPr="00F85C9A">
              <w:rPr>
                <w:color w:val="000000"/>
                <w:sz w:val="22"/>
              </w:rPr>
              <w:t>/l.</w:t>
            </w:r>
          </w:p>
          <w:p w14:paraId="086B23CB"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2. Atnaujinti gydymą anksčiau </w:t>
            </w:r>
            <w:r w:rsidRPr="00F85C9A">
              <w:rPr>
                <w:color w:val="000000"/>
                <w:sz w:val="22"/>
              </w:rPr>
              <w:lastRenderedPageBreak/>
              <w:t>vartota imatinibo doze (t. y. doze, kuri buvo vartota prieš pasireiškiant sunkiai nepageidaujamai reakcijai).</w:t>
            </w:r>
          </w:p>
          <w:p w14:paraId="1148D9BF" w14:textId="77777777" w:rsidR="005D08E8" w:rsidRPr="00F85C9A" w:rsidRDefault="00211869" w:rsidP="00F85C9A">
            <w:pPr>
              <w:widowControl w:val="0"/>
              <w:autoSpaceDE w:val="0"/>
              <w:autoSpaceDN w:val="0"/>
              <w:adjustRightInd w:val="0"/>
              <w:rPr>
                <w:color w:val="000000"/>
                <w:sz w:val="22"/>
              </w:rPr>
            </w:pPr>
            <w:r w:rsidRPr="00F85C9A">
              <w:rPr>
                <w:color w:val="000000"/>
                <w:sz w:val="22"/>
              </w:rPr>
              <w:t>3. Jeigu ANS pakartotinai sumažėja &lt; 1,0 x 10</w:t>
            </w:r>
            <w:r w:rsidRPr="00F85C9A">
              <w:rPr>
                <w:color w:val="000000"/>
                <w:sz w:val="22"/>
                <w:vertAlign w:val="superscript"/>
              </w:rPr>
              <w:t>9</w:t>
            </w:r>
            <w:r w:rsidRPr="00F85C9A">
              <w:rPr>
                <w:color w:val="000000"/>
                <w:sz w:val="22"/>
              </w:rPr>
              <w:t>/l ir (ar) trombocitų kiekis sumažėja &lt; 50 x 10</w:t>
            </w:r>
            <w:r w:rsidRPr="00F85C9A">
              <w:rPr>
                <w:color w:val="000000"/>
                <w:sz w:val="22"/>
                <w:vertAlign w:val="superscript"/>
              </w:rPr>
              <w:t>9</w:t>
            </w:r>
            <w:r w:rsidRPr="00F85C9A">
              <w:rPr>
                <w:color w:val="000000"/>
                <w:sz w:val="22"/>
              </w:rPr>
              <w:t>/l, kartoti 1 veiksmą, o atnaujinant gydymą, skirti mažesnę 300 mg imatinibo dozę.</w:t>
            </w:r>
          </w:p>
        </w:tc>
      </w:tr>
      <w:tr w:rsidR="008F2E76" w14:paraId="13FC4FCC" w14:textId="77777777" w:rsidTr="0045566A">
        <w:trPr>
          <w:trHeight w:val="1173"/>
        </w:trPr>
        <w:tc>
          <w:tcPr>
            <w:tcW w:w="2967" w:type="dxa"/>
          </w:tcPr>
          <w:p w14:paraId="5EA1457D" w14:textId="77777777"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Vaikų lėtinė LML fazė</w:t>
            </w:r>
          </w:p>
          <w:p w14:paraId="6BF3AC3E" w14:textId="77777777" w:rsidR="005D08E8" w:rsidRPr="00F85C9A" w:rsidRDefault="00211869" w:rsidP="00F85C9A">
            <w:pPr>
              <w:widowControl w:val="0"/>
              <w:autoSpaceDE w:val="0"/>
              <w:autoSpaceDN w:val="0"/>
              <w:adjustRightInd w:val="0"/>
              <w:rPr>
                <w:color w:val="000000"/>
                <w:sz w:val="22"/>
              </w:rPr>
            </w:pPr>
            <w:r w:rsidRPr="00F85C9A">
              <w:rPr>
                <w:color w:val="000000"/>
                <w:sz w:val="22"/>
              </w:rPr>
              <w:t>(340</w:t>
            </w:r>
            <w:r w:rsidR="00751B1A" w:rsidRPr="00F85C9A">
              <w:rPr>
                <w:sz w:val="22"/>
              </w:rPr>
              <w:t> </w:t>
            </w:r>
            <w:r w:rsidRPr="00F85C9A">
              <w:rPr>
                <w:color w:val="000000"/>
                <w:sz w:val="22"/>
              </w:rPr>
              <w:t>mg/m</w:t>
            </w:r>
            <w:r w:rsidRPr="00F85C9A">
              <w:rPr>
                <w:color w:val="000000"/>
                <w:sz w:val="22"/>
                <w:vertAlign w:val="superscript"/>
              </w:rPr>
              <w:t>2</w:t>
            </w:r>
            <w:r w:rsidR="00FA2BCA" w:rsidRPr="00F85C9A">
              <w:rPr>
                <w:color w:val="000000"/>
                <w:sz w:val="22"/>
                <w:vertAlign w:val="superscript"/>
              </w:rPr>
              <w:t xml:space="preserve"> </w:t>
            </w:r>
            <w:r w:rsidRPr="00F85C9A">
              <w:rPr>
                <w:color w:val="000000"/>
                <w:sz w:val="22"/>
              </w:rPr>
              <w:t>dozė)</w:t>
            </w:r>
          </w:p>
        </w:tc>
        <w:tc>
          <w:tcPr>
            <w:tcW w:w="2967" w:type="dxa"/>
          </w:tcPr>
          <w:p w14:paraId="7E23AC93" w14:textId="77777777" w:rsidR="005D08E8" w:rsidRPr="00F85C9A" w:rsidRDefault="00211869" w:rsidP="00F85C9A">
            <w:pPr>
              <w:widowControl w:val="0"/>
              <w:autoSpaceDE w:val="0"/>
              <w:autoSpaceDN w:val="0"/>
              <w:adjustRightInd w:val="0"/>
              <w:rPr>
                <w:color w:val="000000"/>
                <w:sz w:val="22"/>
              </w:rPr>
            </w:pPr>
            <w:r w:rsidRPr="00F85C9A">
              <w:rPr>
                <w:color w:val="000000"/>
                <w:sz w:val="22"/>
              </w:rPr>
              <w:t>ANS &lt; 1,0 x 10</w:t>
            </w:r>
            <w:r w:rsidRPr="00F85C9A">
              <w:rPr>
                <w:color w:val="000000"/>
                <w:sz w:val="22"/>
                <w:vertAlign w:val="superscript"/>
              </w:rPr>
              <w:t>9</w:t>
            </w:r>
            <w:r w:rsidRPr="00F85C9A">
              <w:rPr>
                <w:color w:val="000000"/>
                <w:sz w:val="22"/>
              </w:rPr>
              <w:t>/l ir (ar) trombocitų &lt; 50 x 10</w:t>
            </w:r>
            <w:r w:rsidRPr="00F85C9A">
              <w:rPr>
                <w:color w:val="000000"/>
                <w:sz w:val="22"/>
                <w:vertAlign w:val="superscript"/>
              </w:rPr>
              <w:t>9</w:t>
            </w:r>
            <w:r w:rsidRPr="00F85C9A">
              <w:rPr>
                <w:color w:val="000000"/>
                <w:sz w:val="22"/>
              </w:rPr>
              <w:t>/l</w:t>
            </w:r>
          </w:p>
        </w:tc>
        <w:tc>
          <w:tcPr>
            <w:tcW w:w="2967" w:type="dxa"/>
          </w:tcPr>
          <w:p w14:paraId="39A06C87" w14:textId="77777777" w:rsidR="005D08E8" w:rsidRPr="00F85C9A" w:rsidRDefault="00211869" w:rsidP="00F85C9A">
            <w:pPr>
              <w:widowControl w:val="0"/>
              <w:autoSpaceDE w:val="0"/>
              <w:autoSpaceDN w:val="0"/>
              <w:adjustRightInd w:val="0"/>
              <w:rPr>
                <w:color w:val="000000"/>
                <w:sz w:val="22"/>
              </w:rPr>
            </w:pPr>
            <w:r w:rsidRPr="00F85C9A">
              <w:rPr>
                <w:color w:val="000000"/>
                <w:sz w:val="22"/>
              </w:rPr>
              <w:t>1. Imatinibo vartojimą nutraukti, kol ANS bus</w:t>
            </w:r>
          </w:p>
          <w:p w14:paraId="5A704AE3" w14:textId="77777777" w:rsidR="005D08E8" w:rsidRPr="00F85C9A" w:rsidRDefault="00211869" w:rsidP="00F85C9A">
            <w:pPr>
              <w:widowControl w:val="0"/>
              <w:autoSpaceDE w:val="0"/>
              <w:autoSpaceDN w:val="0"/>
              <w:adjustRightInd w:val="0"/>
              <w:rPr>
                <w:color w:val="000000"/>
                <w:sz w:val="22"/>
              </w:rPr>
            </w:pPr>
            <w:r w:rsidRPr="00F85C9A">
              <w:rPr>
                <w:color w:val="000000"/>
                <w:sz w:val="22"/>
              </w:rPr>
              <w:t>≥1,5 x 10</w:t>
            </w:r>
            <w:r w:rsidRPr="00F85C9A">
              <w:rPr>
                <w:color w:val="000000"/>
                <w:sz w:val="22"/>
                <w:vertAlign w:val="superscript"/>
              </w:rPr>
              <w:t>9</w:t>
            </w:r>
            <w:r w:rsidRPr="00F85C9A">
              <w:rPr>
                <w:color w:val="000000"/>
                <w:sz w:val="22"/>
              </w:rPr>
              <w:t>/l ir trombocitų ≥75 x 10</w:t>
            </w:r>
            <w:r w:rsidRPr="00F85C9A">
              <w:rPr>
                <w:color w:val="000000"/>
                <w:sz w:val="22"/>
                <w:vertAlign w:val="superscript"/>
              </w:rPr>
              <w:t>9</w:t>
            </w:r>
            <w:r w:rsidRPr="00F85C9A">
              <w:rPr>
                <w:color w:val="000000"/>
                <w:sz w:val="22"/>
              </w:rPr>
              <w:t>/l.</w:t>
            </w:r>
          </w:p>
          <w:p w14:paraId="20F5CA1F" w14:textId="77777777" w:rsidR="005D08E8" w:rsidRPr="00F85C9A" w:rsidRDefault="00211869" w:rsidP="00F85C9A">
            <w:pPr>
              <w:widowControl w:val="0"/>
              <w:autoSpaceDE w:val="0"/>
              <w:autoSpaceDN w:val="0"/>
              <w:adjustRightInd w:val="0"/>
              <w:rPr>
                <w:color w:val="000000"/>
                <w:sz w:val="22"/>
              </w:rPr>
            </w:pPr>
            <w:r w:rsidRPr="00F85C9A">
              <w:rPr>
                <w:color w:val="000000"/>
                <w:sz w:val="22"/>
              </w:rPr>
              <w:t>2. Gydymą imatinibu atnaujinti anksčiau vartota doze (t.y. ta, kuri buvo vartota prieš pasireiškiant stipriai nepageidaujamai reakcijai).</w:t>
            </w:r>
          </w:p>
          <w:p w14:paraId="1057D112" w14:textId="77777777" w:rsidR="005D08E8" w:rsidRPr="00F85C9A" w:rsidRDefault="00211869" w:rsidP="00F85C9A">
            <w:pPr>
              <w:widowControl w:val="0"/>
              <w:autoSpaceDE w:val="0"/>
              <w:autoSpaceDN w:val="0"/>
              <w:adjustRightInd w:val="0"/>
              <w:rPr>
                <w:color w:val="000000"/>
                <w:sz w:val="22"/>
              </w:rPr>
            </w:pPr>
            <w:r w:rsidRPr="00F85C9A">
              <w:rPr>
                <w:color w:val="000000"/>
                <w:sz w:val="22"/>
              </w:rPr>
              <w:t>3. Kartotinai sumažėjus ANS &lt; 1,0 x 10</w:t>
            </w:r>
            <w:r w:rsidRPr="00F85C9A">
              <w:rPr>
                <w:color w:val="000000"/>
                <w:sz w:val="22"/>
                <w:vertAlign w:val="superscript"/>
              </w:rPr>
              <w:t>9</w:t>
            </w:r>
            <w:r w:rsidRPr="00F85C9A">
              <w:rPr>
                <w:color w:val="000000"/>
                <w:sz w:val="22"/>
              </w:rPr>
              <w:t>/l ir trombocitų &lt; 50 x 10</w:t>
            </w:r>
            <w:r w:rsidRPr="00F85C9A">
              <w:rPr>
                <w:color w:val="000000"/>
                <w:sz w:val="22"/>
                <w:vertAlign w:val="superscript"/>
              </w:rPr>
              <w:t>9</w:t>
            </w:r>
            <w:r w:rsidRPr="00F85C9A">
              <w:rPr>
                <w:color w:val="000000"/>
                <w:sz w:val="22"/>
              </w:rPr>
              <w:t>/l, kartoti nuo 1-ojo punkto ir gydymą imatinibu atnaujinti sumažinta 260</w:t>
            </w:r>
            <w:r w:rsidR="00570036" w:rsidRPr="00F85C9A">
              <w:rPr>
                <w:sz w:val="22"/>
              </w:rPr>
              <w:t> </w:t>
            </w:r>
            <w:r w:rsidRPr="00F85C9A">
              <w:rPr>
                <w:color w:val="000000"/>
                <w:sz w:val="22"/>
              </w:rPr>
              <w:t>mg/ m</w:t>
            </w:r>
            <w:r w:rsidRPr="00F85C9A">
              <w:rPr>
                <w:color w:val="000000"/>
                <w:sz w:val="22"/>
                <w:vertAlign w:val="superscript"/>
              </w:rPr>
              <w:t>2</w:t>
            </w:r>
            <w:r w:rsidRPr="00F85C9A">
              <w:rPr>
                <w:color w:val="000000"/>
                <w:sz w:val="22"/>
              </w:rPr>
              <w:t xml:space="preserve"> doze.</w:t>
            </w:r>
          </w:p>
        </w:tc>
      </w:tr>
      <w:tr w:rsidR="008F2E76" w14:paraId="26958060" w14:textId="77777777" w:rsidTr="0045566A">
        <w:trPr>
          <w:trHeight w:val="1173"/>
        </w:trPr>
        <w:tc>
          <w:tcPr>
            <w:tcW w:w="2967" w:type="dxa"/>
          </w:tcPr>
          <w:p w14:paraId="518DF7AF" w14:textId="77777777" w:rsidR="005D08E8" w:rsidRPr="00F85C9A" w:rsidRDefault="00211869" w:rsidP="00F85C9A">
            <w:pPr>
              <w:widowControl w:val="0"/>
              <w:autoSpaceDE w:val="0"/>
              <w:autoSpaceDN w:val="0"/>
              <w:adjustRightInd w:val="0"/>
              <w:rPr>
                <w:color w:val="000000"/>
                <w:sz w:val="22"/>
              </w:rPr>
            </w:pPr>
            <w:r w:rsidRPr="00F85C9A">
              <w:rPr>
                <w:rFonts w:eastAsia="SimSun"/>
                <w:sz w:val="22"/>
              </w:rPr>
              <w:t>LML akceleracijos fazė ir</w:t>
            </w:r>
            <w:r w:rsidRPr="00F85C9A">
              <w:rPr>
                <w:color w:val="000000"/>
                <w:sz w:val="22"/>
              </w:rPr>
              <w:t xml:space="preserve"> b</w:t>
            </w:r>
            <w:r w:rsidR="000F7AAF" w:rsidRPr="00F85C9A">
              <w:rPr>
                <w:color w:val="000000"/>
                <w:sz w:val="22"/>
              </w:rPr>
              <w:t>lastinė</w:t>
            </w:r>
            <w:r w:rsidR="00081AB4" w:rsidRPr="00F85C9A">
              <w:rPr>
                <w:color w:val="000000"/>
                <w:sz w:val="22"/>
              </w:rPr>
              <w:t xml:space="preserve"> </w:t>
            </w:r>
            <w:r w:rsidR="0018514E" w:rsidRPr="00F85C9A">
              <w:rPr>
                <w:color w:val="000000"/>
                <w:sz w:val="22"/>
              </w:rPr>
              <w:t xml:space="preserve">LML </w:t>
            </w:r>
            <w:r w:rsidRPr="00F85C9A">
              <w:rPr>
                <w:color w:val="000000"/>
                <w:sz w:val="22"/>
              </w:rPr>
              <w:t>krizė ir Ph+</w:t>
            </w:r>
            <w:r w:rsidR="00332B9D" w:rsidRPr="00F85C9A">
              <w:rPr>
                <w:sz w:val="22"/>
                <w:u w:val="single"/>
              </w:rPr>
              <w:t xml:space="preserve"> </w:t>
            </w:r>
            <w:r w:rsidR="00332B9D" w:rsidRPr="00F85C9A">
              <w:rPr>
                <w:sz w:val="22"/>
              </w:rPr>
              <w:t>ŪLL</w:t>
            </w:r>
            <w:r w:rsidR="00FA2BCA" w:rsidRPr="00F85C9A">
              <w:rPr>
                <w:color w:val="000000"/>
                <w:sz w:val="22"/>
              </w:rPr>
              <w:t xml:space="preserve"> </w:t>
            </w:r>
            <w:r w:rsidRPr="00F85C9A">
              <w:rPr>
                <w:color w:val="000000"/>
                <w:sz w:val="22"/>
              </w:rPr>
              <w:t>(pradinė dozė 600 mg)</w:t>
            </w:r>
          </w:p>
          <w:p w14:paraId="4E63E5B7" w14:textId="77777777" w:rsidR="005D08E8" w:rsidRPr="00F85C9A" w:rsidRDefault="005D08E8" w:rsidP="00F85C9A">
            <w:pPr>
              <w:widowControl w:val="0"/>
              <w:autoSpaceDE w:val="0"/>
              <w:autoSpaceDN w:val="0"/>
              <w:adjustRightInd w:val="0"/>
              <w:rPr>
                <w:color w:val="000000"/>
                <w:sz w:val="22"/>
              </w:rPr>
            </w:pPr>
          </w:p>
        </w:tc>
        <w:tc>
          <w:tcPr>
            <w:tcW w:w="2967" w:type="dxa"/>
          </w:tcPr>
          <w:p w14:paraId="697081F5" w14:textId="77777777" w:rsidR="005D08E8" w:rsidRPr="00F85C9A" w:rsidRDefault="00211869" w:rsidP="00F85C9A">
            <w:pPr>
              <w:widowControl w:val="0"/>
              <w:autoSpaceDE w:val="0"/>
              <w:autoSpaceDN w:val="0"/>
              <w:adjustRightInd w:val="0"/>
              <w:rPr>
                <w:color w:val="000000"/>
                <w:sz w:val="22"/>
              </w:rPr>
            </w:pPr>
            <w:r w:rsidRPr="00F85C9A">
              <w:rPr>
                <w:noProof/>
                <w:color w:val="000000"/>
                <w:sz w:val="22"/>
                <w:lang w:val="lt-LT" w:eastAsia="lt-LT"/>
              </w:rPr>
              <w:drawing>
                <wp:inline distT="0" distB="0" distL="0" distR="0" wp14:anchorId="06CF255C" wp14:editId="53D8EE32">
                  <wp:extent cx="96520" cy="180975"/>
                  <wp:effectExtent l="0" t="0" r="0" b="0"/>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r:embed="rId9"/>
                          <a:stretch>
                            <a:fillRect/>
                          </a:stretch>
                        </pic:blipFill>
                        <pic:spPr>
                          <a:xfrm>
                            <a:off x="0" y="0"/>
                            <a:ext cx="96520" cy="180975"/>
                          </a:xfrm>
                          <a:prstGeom prst="rect">
                            <a:avLst/>
                          </a:prstGeom>
                        </pic:spPr>
                      </pic:pic>
                    </a:graphicData>
                  </a:graphic>
                </wp:inline>
              </w:drawing>
            </w:r>
            <w:r w:rsidRPr="00F85C9A">
              <w:rPr>
                <w:color w:val="000000"/>
                <w:sz w:val="22"/>
              </w:rPr>
              <w:t>ANS &lt; 0,5 x 10</w:t>
            </w:r>
            <w:r w:rsidRPr="00F85C9A">
              <w:rPr>
                <w:color w:val="000000"/>
                <w:sz w:val="22"/>
                <w:vertAlign w:val="superscript"/>
              </w:rPr>
              <w:t>9</w:t>
            </w:r>
            <w:r w:rsidRPr="00F85C9A">
              <w:rPr>
                <w:color w:val="000000"/>
                <w:sz w:val="22"/>
              </w:rPr>
              <w:t>/l ir (arba) trombocitų kiekis &lt; 10 x 10</w:t>
            </w:r>
            <w:r w:rsidRPr="00F85C9A">
              <w:rPr>
                <w:color w:val="000000"/>
                <w:sz w:val="22"/>
                <w:vertAlign w:val="superscript"/>
              </w:rPr>
              <w:t>9</w:t>
            </w:r>
            <w:r w:rsidRPr="00F85C9A">
              <w:rPr>
                <w:color w:val="000000"/>
                <w:sz w:val="22"/>
              </w:rPr>
              <w:t xml:space="preserve">/l </w:t>
            </w:r>
          </w:p>
        </w:tc>
        <w:tc>
          <w:tcPr>
            <w:tcW w:w="2967" w:type="dxa"/>
          </w:tcPr>
          <w:p w14:paraId="1C368419"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1. Patikrinti, ar citopenija </w:t>
            </w:r>
            <w:r w:rsidR="00332B9D" w:rsidRPr="00F85C9A">
              <w:rPr>
                <w:color w:val="000000"/>
                <w:sz w:val="22"/>
              </w:rPr>
              <w:t>susijusi</w:t>
            </w:r>
            <w:r w:rsidRPr="00F85C9A">
              <w:rPr>
                <w:color w:val="000000"/>
                <w:sz w:val="22"/>
              </w:rPr>
              <w:t xml:space="preserve"> su leukemija (kaulų čiulpų aspirantas ar biopsija).</w:t>
            </w:r>
          </w:p>
          <w:p w14:paraId="727682BA" w14:textId="77777777" w:rsidR="005D08E8" w:rsidRPr="00F85C9A" w:rsidRDefault="00211869" w:rsidP="00F85C9A">
            <w:pPr>
              <w:widowControl w:val="0"/>
              <w:autoSpaceDE w:val="0"/>
              <w:autoSpaceDN w:val="0"/>
              <w:adjustRightInd w:val="0"/>
              <w:rPr>
                <w:color w:val="000000"/>
                <w:sz w:val="22"/>
              </w:rPr>
            </w:pPr>
            <w:r w:rsidRPr="00F85C9A">
              <w:rPr>
                <w:color w:val="000000"/>
                <w:sz w:val="22"/>
              </w:rPr>
              <w:t>2. Jeigu citopenija nesusijusi su leukemija, imatinibo dozę sumažinti iki 400 mg.</w:t>
            </w:r>
          </w:p>
          <w:p w14:paraId="47821CFF" w14:textId="77777777" w:rsidR="005D08E8" w:rsidRPr="00F85C9A" w:rsidRDefault="00211869" w:rsidP="00F85C9A">
            <w:pPr>
              <w:widowControl w:val="0"/>
              <w:autoSpaceDE w:val="0"/>
              <w:autoSpaceDN w:val="0"/>
              <w:adjustRightInd w:val="0"/>
              <w:rPr>
                <w:color w:val="000000"/>
                <w:sz w:val="22"/>
              </w:rPr>
            </w:pPr>
            <w:r w:rsidRPr="00F85C9A">
              <w:rPr>
                <w:color w:val="000000"/>
                <w:sz w:val="22"/>
              </w:rPr>
              <w:t>3. Jeigu citopenija išsilaiko 2 savaites, dozę dar sumažinti iki 300 mg.</w:t>
            </w:r>
          </w:p>
          <w:p w14:paraId="659F2D30" w14:textId="77777777" w:rsidR="005D08E8" w:rsidRPr="00F85C9A" w:rsidRDefault="00211869" w:rsidP="00F85C9A">
            <w:pPr>
              <w:widowControl w:val="0"/>
              <w:autoSpaceDE w:val="0"/>
              <w:autoSpaceDN w:val="0"/>
              <w:adjustRightInd w:val="0"/>
              <w:rPr>
                <w:color w:val="000000"/>
                <w:sz w:val="22"/>
              </w:rPr>
            </w:pPr>
            <w:r w:rsidRPr="00F85C9A">
              <w:rPr>
                <w:color w:val="000000"/>
                <w:sz w:val="22"/>
              </w:rPr>
              <w:t>4. Jeigu citopenija išsilaiko 4 savaites ir vis dar yra nesusijusi su leukemija, nutraukti imatinibo vartojimą, kol ANS taps ≥ 1 x 10</w:t>
            </w:r>
            <w:r w:rsidRPr="00F85C9A">
              <w:rPr>
                <w:color w:val="000000"/>
                <w:sz w:val="22"/>
                <w:vertAlign w:val="superscript"/>
              </w:rPr>
              <w:t>9</w:t>
            </w:r>
            <w:r w:rsidRPr="00F85C9A">
              <w:rPr>
                <w:color w:val="000000"/>
                <w:sz w:val="22"/>
              </w:rPr>
              <w:t>/l ir trombocitų kiekis taps ≥ 20 x 10</w:t>
            </w:r>
            <w:r w:rsidRPr="00F85C9A">
              <w:rPr>
                <w:color w:val="000000"/>
                <w:sz w:val="22"/>
                <w:vertAlign w:val="superscript"/>
              </w:rPr>
              <w:t>9</w:t>
            </w:r>
            <w:r w:rsidRPr="00F85C9A">
              <w:rPr>
                <w:color w:val="000000"/>
                <w:sz w:val="22"/>
              </w:rPr>
              <w:t>/l, tada gydymą atnaujinti, skiriant vartoti 300 mg.</w:t>
            </w:r>
          </w:p>
        </w:tc>
      </w:tr>
      <w:tr w:rsidR="008F2E76" w14:paraId="14999E66" w14:textId="77777777" w:rsidTr="0045566A">
        <w:trPr>
          <w:trHeight w:val="1433"/>
        </w:trPr>
        <w:tc>
          <w:tcPr>
            <w:tcW w:w="2967" w:type="dxa"/>
          </w:tcPr>
          <w:p w14:paraId="506AB8F8"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Vaikų LML akceleracijos fazė ir blastinė krizė (pradinė dozė 340 mg) </w:t>
            </w:r>
          </w:p>
        </w:tc>
        <w:tc>
          <w:tcPr>
            <w:tcW w:w="2967" w:type="dxa"/>
          </w:tcPr>
          <w:p w14:paraId="2946D09F" w14:textId="77777777" w:rsidR="005D08E8" w:rsidRPr="00F85C9A" w:rsidRDefault="00211869" w:rsidP="00F85C9A">
            <w:pPr>
              <w:widowControl w:val="0"/>
              <w:autoSpaceDE w:val="0"/>
              <w:autoSpaceDN w:val="0"/>
              <w:adjustRightInd w:val="0"/>
              <w:rPr>
                <w:color w:val="000000"/>
                <w:sz w:val="22"/>
              </w:rPr>
            </w:pPr>
            <w:r w:rsidRPr="00F85C9A">
              <w:rPr>
                <w:noProof/>
                <w:color w:val="000000"/>
                <w:sz w:val="22"/>
                <w:lang w:val="lt-LT" w:eastAsia="lt-LT"/>
              </w:rPr>
              <w:drawing>
                <wp:inline distT="0" distB="0" distL="0" distR="0" wp14:anchorId="4436E1B6" wp14:editId="087DCC07">
                  <wp:extent cx="96520" cy="180975"/>
                  <wp:effectExtent l="0" t="0" r="0" b="0"/>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1"/>
                          </pic:cNvPicPr>
                        </pic:nvPicPr>
                        <pic:blipFill>
                          <a:blip r:embed="rId9"/>
                          <a:stretch>
                            <a:fillRect/>
                          </a:stretch>
                        </pic:blipFill>
                        <pic:spPr>
                          <a:xfrm>
                            <a:off x="0" y="0"/>
                            <a:ext cx="96520" cy="180975"/>
                          </a:xfrm>
                          <a:prstGeom prst="rect">
                            <a:avLst/>
                          </a:prstGeom>
                        </pic:spPr>
                      </pic:pic>
                    </a:graphicData>
                  </a:graphic>
                </wp:inline>
              </w:drawing>
            </w:r>
            <w:r w:rsidRPr="00F85C9A">
              <w:rPr>
                <w:color w:val="000000"/>
                <w:sz w:val="22"/>
              </w:rPr>
              <w:t>ANS &lt; 0,5 x 10</w:t>
            </w:r>
            <w:r w:rsidRPr="00F85C9A">
              <w:rPr>
                <w:color w:val="000000"/>
                <w:sz w:val="22"/>
                <w:vertAlign w:val="superscript"/>
              </w:rPr>
              <w:t>9</w:t>
            </w:r>
            <w:r w:rsidRPr="00F85C9A">
              <w:rPr>
                <w:color w:val="000000"/>
                <w:sz w:val="22"/>
              </w:rPr>
              <w:t>/l ir (arba) trombocitų kiekis &lt; 10 x 10</w:t>
            </w:r>
            <w:r w:rsidRPr="00F85C9A">
              <w:rPr>
                <w:color w:val="000000"/>
                <w:sz w:val="22"/>
                <w:vertAlign w:val="superscript"/>
              </w:rPr>
              <w:t>9</w:t>
            </w:r>
            <w:r w:rsidRPr="00F85C9A">
              <w:rPr>
                <w:color w:val="000000"/>
                <w:sz w:val="22"/>
              </w:rPr>
              <w:t xml:space="preserve">/l </w:t>
            </w:r>
          </w:p>
        </w:tc>
        <w:tc>
          <w:tcPr>
            <w:tcW w:w="2967" w:type="dxa"/>
          </w:tcPr>
          <w:p w14:paraId="1CBE2507"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1. Patikrinti, ar citopenija </w:t>
            </w:r>
            <w:r w:rsidR="00332B9D" w:rsidRPr="00F85C9A">
              <w:rPr>
                <w:color w:val="000000"/>
                <w:sz w:val="22"/>
              </w:rPr>
              <w:t>susijusi</w:t>
            </w:r>
            <w:r w:rsidRPr="00F85C9A">
              <w:rPr>
                <w:color w:val="000000"/>
                <w:sz w:val="22"/>
              </w:rPr>
              <w:t xml:space="preserve"> su leukemija (kaulų čiulpų aspirantas ar biopsija).</w:t>
            </w:r>
          </w:p>
          <w:p w14:paraId="459F3909" w14:textId="77777777" w:rsidR="005D08E8" w:rsidRPr="00F85C9A" w:rsidRDefault="00211869" w:rsidP="00F85C9A">
            <w:pPr>
              <w:widowControl w:val="0"/>
              <w:autoSpaceDE w:val="0"/>
              <w:autoSpaceDN w:val="0"/>
              <w:adjustRightInd w:val="0"/>
              <w:rPr>
                <w:color w:val="000000"/>
                <w:sz w:val="22"/>
              </w:rPr>
            </w:pPr>
            <w:r w:rsidRPr="00F85C9A">
              <w:rPr>
                <w:color w:val="000000"/>
                <w:sz w:val="22"/>
              </w:rPr>
              <w:t>2. Jeigu citopenija nesusijusi su leukemija, imatinibo dozę sumažinti iki 260 mg/ m</w:t>
            </w:r>
            <w:r w:rsidRPr="00F85C9A">
              <w:rPr>
                <w:color w:val="000000"/>
                <w:sz w:val="22"/>
                <w:vertAlign w:val="superscript"/>
              </w:rPr>
              <w:t>2</w:t>
            </w:r>
            <w:r w:rsidRPr="00F85C9A">
              <w:rPr>
                <w:color w:val="000000"/>
                <w:sz w:val="22"/>
              </w:rPr>
              <w:t>.</w:t>
            </w:r>
          </w:p>
          <w:p w14:paraId="085BF0A7" w14:textId="77777777" w:rsidR="005D08E8" w:rsidRPr="00F85C9A" w:rsidRDefault="00211869" w:rsidP="00F85C9A">
            <w:pPr>
              <w:widowControl w:val="0"/>
              <w:autoSpaceDE w:val="0"/>
              <w:autoSpaceDN w:val="0"/>
              <w:adjustRightInd w:val="0"/>
              <w:rPr>
                <w:color w:val="000000"/>
                <w:sz w:val="22"/>
              </w:rPr>
            </w:pPr>
            <w:r w:rsidRPr="00F85C9A">
              <w:rPr>
                <w:color w:val="000000"/>
                <w:sz w:val="22"/>
              </w:rPr>
              <w:t>3. Jeigu citopenija išsilaiko 2 savaites, dozę dar sumažinti iki 200 mg/ m</w:t>
            </w:r>
            <w:r w:rsidRPr="00F85C9A">
              <w:rPr>
                <w:color w:val="000000"/>
                <w:sz w:val="22"/>
                <w:vertAlign w:val="superscript"/>
              </w:rPr>
              <w:t>2</w:t>
            </w:r>
            <w:r w:rsidRPr="00F85C9A">
              <w:rPr>
                <w:color w:val="000000"/>
                <w:sz w:val="22"/>
              </w:rPr>
              <w:t>.</w:t>
            </w:r>
          </w:p>
          <w:p w14:paraId="4A2BFD1A"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4. Jeigu citopenija išsilaiko 4 savaites ir vis dar yra nesusijusi su leukemija, nutraukti imatinibo vartojimą, </w:t>
            </w:r>
            <w:r w:rsidRPr="00F85C9A">
              <w:rPr>
                <w:color w:val="000000"/>
                <w:sz w:val="22"/>
              </w:rPr>
              <w:lastRenderedPageBreak/>
              <w:t>kol ANS taps ≥ 1 x 10</w:t>
            </w:r>
            <w:r w:rsidRPr="00F85C9A">
              <w:rPr>
                <w:color w:val="000000"/>
                <w:sz w:val="22"/>
                <w:vertAlign w:val="superscript"/>
              </w:rPr>
              <w:t>9</w:t>
            </w:r>
            <w:r w:rsidRPr="00F85C9A">
              <w:rPr>
                <w:color w:val="000000"/>
                <w:sz w:val="22"/>
              </w:rPr>
              <w:t>/l ir trombocitų kiekis taps ≥ 20 x 10</w:t>
            </w:r>
            <w:r w:rsidRPr="00F85C9A">
              <w:rPr>
                <w:color w:val="000000"/>
                <w:sz w:val="22"/>
                <w:vertAlign w:val="superscript"/>
              </w:rPr>
              <w:t>9</w:t>
            </w:r>
            <w:r w:rsidRPr="00F85C9A">
              <w:rPr>
                <w:color w:val="000000"/>
                <w:sz w:val="22"/>
              </w:rPr>
              <w:t>/l, tada gydymą atnaujinti, vartojant 200 mg/ m</w:t>
            </w:r>
            <w:r w:rsidRPr="00F85C9A">
              <w:rPr>
                <w:color w:val="000000"/>
                <w:sz w:val="22"/>
                <w:vertAlign w:val="superscript"/>
              </w:rPr>
              <w:t>2</w:t>
            </w:r>
            <w:r w:rsidRPr="00F85C9A">
              <w:rPr>
                <w:color w:val="000000"/>
                <w:sz w:val="22"/>
              </w:rPr>
              <w:t xml:space="preserve">. </w:t>
            </w:r>
          </w:p>
        </w:tc>
      </w:tr>
      <w:tr w:rsidR="008F2E76" w14:paraId="2AC9B2FD" w14:textId="77777777" w:rsidTr="0045566A">
        <w:trPr>
          <w:trHeight w:val="1433"/>
        </w:trPr>
        <w:tc>
          <w:tcPr>
            <w:tcW w:w="2967" w:type="dxa"/>
          </w:tcPr>
          <w:p w14:paraId="645E5B43" w14:textId="77777777"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DFSP (kai dozė - 800</w:t>
            </w:r>
            <w:r w:rsidR="00751B1A" w:rsidRPr="00F85C9A">
              <w:rPr>
                <w:sz w:val="22"/>
              </w:rPr>
              <w:t> </w:t>
            </w:r>
            <w:r w:rsidRPr="00F85C9A">
              <w:rPr>
                <w:color w:val="000000"/>
                <w:sz w:val="22"/>
              </w:rPr>
              <w:t>mg)</w:t>
            </w:r>
          </w:p>
        </w:tc>
        <w:tc>
          <w:tcPr>
            <w:tcW w:w="2967" w:type="dxa"/>
          </w:tcPr>
          <w:p w14:paraId="12DFF9A0" w14:textId="77777777" w:rsidR="005D08E8" w:rsidRPr="00F85C9A" w:rsidRDefault="00211869" w:rsidP="00F85C9A">
            <w:pPr>
              <w:widowControl w:val="0"/>
              <w:autoSpaceDE w:val="0"/>
              <w:autoSpaceDN w:val="0"/>
              <w:adjustRightInd w:val="0"/>
              <w:rPr>
                <w:color w:val="000000"/>
                <w:sz w:val="22"/>
              </w:rPr>
            </w:pPr>
            <w:r w:rsidRPr="00F85C9A">
              <w:rPr>
                <w:color w:val="000000"/>
                <w:sz w:val="22"/>
              </w:rPr>
              <w:t>ANS &lt;</w:t>
            </w:r>
            <w:r w:rsidR="00751B1A" w:rsidRPr="00F85C9A">
              <w:rPr>
                <w:sz w:val="22"/>
              </w:rPr>
              <w:t> </w:t>
            </w:r>
            <w:r w:rsidRPr="00F85C9A">
              <w:rPr>
                <w:color w:val="000000"/>
                <w:sz w:val="22"/>
              </w:rPr>
              <w:t>1,0 x 10</w:t>
            </w:r>
            <w:r w:rsidRPr="00F85C9A">
              <w:rPr>
                <w:color w:val="000000"/>
                <w:sz w:val="22"/>
                <w:vertAlign w:val="superscript"/>
              </w:rPr>
              <w:t>9</w:t>
            </w:r>
            <w:r w:rsidRPr="00F85C9A">
              <w:rPr>
                <w:color w:val="000000"/>
                <w:sz w:val="22"/>
              </w:rPr>
              <w:t xml:space="preserve"> /l ir (ar) trombocitų &lt; 50 x 10</w:t>
            </w:r>
            <w:r w:rsidRPr="00F85C9A">
              <w:rPr>
                <w:color w:val="000000"/>
                <w:sz w:val="22"/>
                <w:vertAlign w:val="superscript"/>
              </w:rPr>
              <w:t>9</w:t>
            </w:r>
            <w:r w:rsidRPr="00F85C9A">
              <w:rPr>
                <w:color w:val="000000"/>
                <w:sz w:val="22"/>
              </w:rPr>
              <w:t xml:space="preserve"> /l</w:t>
            </w:r>
          </w:p>
        </w:tc>
        <w:tc>
          <w:tcPr>
            <w:tcW w:w="2967" w:type="dxa"/>
          </w:tcPr>
          <w:p w14:paraId="35783243" w14:textId="77777777" w:rsidR="005D08E8" w:rsidRPr="00F85C9A" w:rsidRDefault="00211869" w:rsidP="00F85C9A">
            <w:pPr>
              <w:widowControl w:val="0"/>
              <w:autoSpaceDE w:val="0"/>
              <w:autoSpaceDN w:val="0"/>
              <w:adjustRightInd w:val="0"/>
              <w:rPr>
                <w:color w:val="000000"/>
                <w:sz w:val="22"/>
              </w:rPr>
            </w:pPr>
            <w:r w:rsidRPr="00F85C9A">
              <w:rPr>
                <w:color w:val="000000"/>
                <w:sz w:val="22"/>
              </w:rPr>
              <w:t>1. Imatinibo vartojimą nutraukti, kol ANS bus &gt;1,5 x 10</w:t>
            </w:r>
            <w:r w:rsidRPr="00F85C9A">
              <w:rPr>
                <w:color w:val="000000"/>
                <w:sz w:val="22"/>
                <w:vertAlign w:val="superscript"/>
              </w:rPr>
              <w:t>9</w:t>
            </w:r>
            <w:r w:rsidRPr="00F85C9A">
              <w:rPr>
                <w:color w:val="000000"/>
                <w:sz w:val="22"/>
              </w:rPr>
              <w:t>/l ir trombocitų &gt;</w:t>
            </w:r>
            <w:r w:rsidR="00751B1A" w:rsidRPr="00F85C9A">
              <w:rPr>
                <w:sz w:val="22"/>
              </w:rPr>
              <w:t> </w:t>
            </w:r>
            <w:r w:rsidRPr="00F85C9A">
              <w:rPr>
                <w:color w:val="000000"/>
                <w:sz w:val="22"/>
              </w:rPr>
              <w:t>75 x 10</w:t>
            </w:r>
            <w:r w:rsidRPr="00F85C9A">
              <w:rPr>
                <w:color w:val="000000"/>
                <w:sz w:val="22"/>
                <w:vertAlign w:val="superscript"/>
              </w:rPr>
              <w:t>9</w:t>
            </w:r>
            <w:r w:rsidRPr="00F85C9A">
              <w:rPr>
                <w:color w:val="000000"/>
                <w:sz w:val="22"/>
              </w:rPr>
              <w:t>/l.</w:t>
            </w:r>
          </w:p>
          <w:p w14:paraId="5F2D0496" w14:textId="77777777" w:rsidR="005D08E8" w:rsidRPr="00F85C9A" w:rsidRDefault="00211869" w:rsidP="00F85C9A">
            <w:pPr>
              <w:widowControl w:val="0"/>
              <w:autoSpaceDE w:val="0"/>
              <w:autoSpaceDN w:val="0"/>
              <w:adjustRightInd w:val="0"/>
              <w:rPr>
                <w:color w:val="000000"/>
                <w:sz w:val="22"/>
              </w:rPr>
            </w:pPr>
            <w:r w:rsidRPr="00F85C9A">
              <w:rPr>
                <w:color w:val="000000"/>
                <w:sz w:val="22"/>
              </w:rPr>
              <w:t>2. Gydymą imatinibu atnaujinti 600</w:t>
            </w:r>
            <w:r w:rsidR="00570036" w:rsidRPr="00F85C9A">
              <w:rPr>
                <w:sz w:val="22"/>
              </w:rPr>
              <w:t> </w:t>
            </w:r>
            <w:r w:rsidRPr="00F85C9A">
              <w:rPr>
                <w:color w:val="000000"/>
                <w:sz w:val="22"/>
              </w:rPr>
              <w:t>mg doze.</w:t>
            </w:r>
          </w:p>
          <w:p w14:paraId="5D15DCEF" w14:textId="77777777" w:rsidR="005D08E8" w:rsidRPr="00F85C9A" w:rsidRDefault="00211869" w:rsidP="00F85C9A">
            <w:pPr>
              <w:widowControl w:val="0"/>
              <w:autoSpaceDE w:val="0"/>
              <w:autoSpaceDN w:val="0"/>
              <w:adjustRightInd w:val="0"/>
              <w:rPr>
                <w:color w:val="000000"/>
                <w:sz w:val="22"/>
              </w:rPr>
            </w:pPr>
            <w:r w:rsidRPr="00F85C9A">
              <w:rPr>
                <w:color w:val="000000"/>
                <w:sz w:val="22"/>
              </w:rPr>
              <w:t>3. Kartotinai sumažėjus ANS &lt; 1,0 x 10</w:t>
            </w:r>
            <w:r w:rsidRPr="00F85C9A">
              <w:rPr>
                <w:color w:val="000000"/>
                <w:sz w:val="22"/>
                <w:vertAlign w:val="superscript"/>
              </w:rPr>
              <w:t>9</w:t>
            </w:r>
            <w:r w:rsidRPr="00F85C9A">
              <w:rPr>
                <w:color w:val="000000"/>
                <w:sz w:val="22"/>
              </w:rPr>
              <w:t>/l ir (ar) trombocitų &lt; 50 x 10</w:t>
            </w:r>
            <w:r w:rsidRPr="00F85C9A">
              <w:rPr>
                <w:color w:val="000000"/>
                <w:sz w:val="22"/>
                <w:vertAlign w:val="superscript"/>
              </w:rPr>
              <w:t>9</w:t>
            </w:r>
            <w:r w:rsidRPr="00F85C9A">
              <w:rPr>
                <w:color w:val="000000"/>
                <w:sz w:val="22"/>
              </w:rPr>
              <w:t>/l, kartoti nuo 1-ojo punkto ir gydymą imatinibu atnaujinti sumažinta 400</w:t>
            </w:r>
            <w:r w:rsidR="00570036" w:rsidRPr="00F85C9A">
              <w:rPr>
                <w:sz w:val="22"/>
              </w:rPr>
              <w:t> </w:t>
            </w:r>
            <w:r w:rsidRPr="00F85C9A">
              <w:rPr>
                <w:color w:val="000000"/>
                <w:sz w:val="22"/>
              </w:rPr>
              <w:t>mg doze.</w:t>
            </w:r>
          </w:p>
        </w:tc>
      </w:tr>
      <w:tr w:rsidR="008F2E76" w14:paraId="1EE2993C" w14:textId="77777777" w:rsidTr="0045566A">
        <w:trPr>
          <w:trHeight w:val="638"/>
        </w:trPr>
        <w:tc>
          <w:tcPr>
            <w:tcW w:w="8901" w:type="dxa"/>
            <w:gridSpan w:val="3"/>
          </w:tcPr>
          <w:tbl>
            <w:tblPr>
              <w:tblW w:w="0" w:type="auto"/>
              <w:tblLayout w:type="fixed"/>
              <w:tblLook w:val="0000" w:firstRow="0" w:lastRow="0" w:firstColumn="0" w:lastColumn="0" w:noHBand="0" w:noVBand="0"/>
            </w:tblPr>
            <w:tblGrid>
              <w:gridCol w:w="7325"/>
            </w:tblGrid>
            <w:tr w:rsidR="008F2E76" w14:paraId="5125B505" w14:textId="77777777" w:rsidTr="00207AAD">
              <w:trPr>
                <w:trHeight w:val="103"/>
              </w:trPr>
              <w:tc>
                <w:tcPr>
                  <w:tcW w:w="7325" w:type="dxa"/>
                  <w:tcBorders>
                    <w:top w:val="nil"/>
                    <w:left w:val="nil"/>
                    <w:bottom w:val="nil"/>
                    <w:right w:val="nil"/>
                  </w:tcBorders>
                </w:tcPr>
                <w:p w14:paraId="16E4588C" w14:textId="77777777" w:rsidR="005D08E8" w:rsidRPr="00F85C9A" w:rsidRDefault="00211869" w:rsidP="00F85C9A">
                  <w:pPr>
                    <w:widowControl w:val="0"/>
                    <w:autoSpaceDE w:val="0"/>
                    <w:autoSpaceDN w:val="0"/>
                    <w:adjustRightInd w:val="0"/>
                    <w:rPr>
                      <w:color w:val="000000"/>
                      <w:sz w:val="22"/>
                    </w:rPr>
                  </w:pPr>
                  <w:r w:rsidRPr="00F85C9A">
                    <w:rPr>
                      <w:color w:val="000000"/>
                      <w:sz w:val="22"/>
                    </w:rPr>
                    <w:t>ANS = absoliutus neutrofilų kiekis.</w:t>
                  </w:r>
                </w:p>
              </w:tc>
            </w:tr>
            <w:tr w:rsidR="008F2E76" w14:paraId="0E44B6F8" w14:textId="77777777" w:rsidTr="00207AAD">
              <w:trPr>
                <w:trHeight w:val="126"/>
              </w:trPr>
              <w:tc>
                <w:tcPr>
                  <w:tcW w:w="7325" w:type="dxa"/>
                  <w:tcBorders>
                    <w:top w:val="nil"/>
                    <w:left w:val="nil"/>
                    <w:bottom w:val="nil"/>
                    <w:right w:val="nil"/>
                  </w:tcBorders>
                </w:tcPr>
                <w:p w14:paraId="2E9E6991" w14:textId="77777777" w:rsidR="005D08E8" w:rsidRPr="00F85C9A" w:rsidRDefault="00211869" w:rsidP="00F85C9A">
                  <w:pPr>
                    <w:widowControl w:val="0"/>
                    <w:autoSpaceDE w:val="0"/>
                    <w:autoSpaceDN w:val="0"/>
                    <w:adjustRightInd w:val="0"/>
                    <w:rPr>
                      <w:color w:val="000000"/>
                      <w:sz w:val="22"/>
                    </w:rPr>
                  </w:pPr>
                  <w:r w:rsidRPr="00F85C9A">
                    <w:rPr>
                      <w:noProof/>
                      <w:color w:val="000000"/>
                      <w:sz w:val="22"/>
                      <w:lang w:val="lt-LT" w:eastAsia="lt-LT"/>
                    </w:rPr>
                    <w:drawing>
                      <wp:inline distT="0" distB="0" distL="0" distR="0" wp14:anchorId="5D08D1E7" wp14:editId="36696EF3">
                        <wp:extent cx="96520" cy="180975"/>
                        <wp:effectExtent l="0" t="0" r="0" b="0"/>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1"/>
                                </pic:cNvPicPr>
                              </pic:nvPicPr>
                              <pic:blipFill>
                                <a:blip r:embed="rId9"/>
                                <a:stretch>
                                  <a:fillRect/>
                                </a:stretch>
                              </pic:blipFill>
                              <pic:spPr>
                                <a:xfrm>
                                  <a:off x="0" y="0"/>
                                  <a:ext cx="96520" cy="180975"/>
                                </a:xfrm>
                                <a:prstGeom prst="rect">
                                  <a:avLst/>
                                </a:prstGeom>
                              </pic:spPr>
                            </pic:pic>
                          </a:graphicData>
                        </a:graphic>
                      </wp:inline>
                    </w:drawing>
                  </w:r>
                  <w:r w:rsidRPr="00F85C9A">
                    <w:rPr>
                      <w:color w:val="000000"/>
                      <w:sz w:val="22"/>
                    </w:rPr>
                    <w:t xml:space="preserve"> atsiranda mažiausiai po 1 gydymo mėnesio</w:t>
                  </w:r>
                </w:p>
              </w:tc>
            </w:tr>
          </w:tbl>
          <w:p w14:paraId="7D2C1305" w14:textId="77777777" w:rsidR="005D08E8" w:rsidRPr="00F85C9A" w:rsidRDefault="005D08E8" w:rsidP="00F85C9A">
            <w:pPr>
              <w:widowControl w:val="0"/>
              <w:autoSpaceDE w:val="0"/>
              <w:autoSpaceDN w:val="0"/>
              <w:adjustRightInd w:val="0"/>
              <w:rPr>
                <w:color w:val="000000"/>
                <w:sz w:val="22"/>
              </w:rPr>
            </w:pPr>
          </w:p>
        </w:tc>
      </w:tr>
    </w:tbl>
    <w:p w14:paraId="761D545B" w14:textId="77777777" w:rsidR="005D08E8" w:rsidRPr="00F85C9A" w:rsidRDefault="005D08E8" w:rsidP="00F85C9A">
      <w:pPr>
        <w:widowControl w:val="0"/>
        <w:autoSpaceDE w:val="0"/>
        <w:autoSpaceDN w:val="0"/>
        <w:adjustRightInd w:val="0"/>
        <w:rPr>
          <w:color w:val="000000"/>
          <w:sz w:val="22"/>
        </w:rPr>
      </w:pPr>
    </w:p>
    <w:p w14:paraId="5E3A24C9" w14:textId="77777777" w:rsidR="005D08E8" w:rsidRPr="00F85C9A" w:rsidRDefault="00211869" w:rsidP="00F85C9A">
      <w:pPr>
        <w:widowControl w:val="0"/>
        <w:rPr>
          <w:sz w:val="22"/>
          <w:u w:val="single"/>
        </w:rPr>
      </w:pPr>
      <w:r w:rsidRPr="00F85C9A">
        <w:rPr>
          <w:sz w:val="22"/>
          <w:u w:val="single"/>
        </w:rPr>
        <w:t>Ypatingos populiacijos</w:t>
      </w:r>
    </w:p>
    <w:p w14:paraId="77A22B6D" w14:textId="3B58848C" w:rsidR="005D08E8" w:rsidRPr="00F85C9A" w:rsidRDefault="00211869" w:rsidP="00F85C9A">
      <w:pPr>
        <w:widowControl w:val="0"/>
        <w:rPr>
          <w:sz w:val="22"/>
        </w:rPr>
      </w:pPr>
      <w:r w:rsidRPr="00F85C9A">
        <w:rPr>
          <w:i/>
          <w:sz w:val="22"/>
        </w:rPr>
        <w:t>Vaik</w:t>
      </w:r>
      <w:r w:rsidR="00794B2B" w:rsidRPr="00F85C9A">
        <w:rPr>
          <w:i/>
          <w:sz w:val="22"/>
        </w:rPr>
        <w:t>ų populiacija.</w:t>
      </w:r>
      <w:r w:rsidR="00533EE0" w:rsidRPr="00F85C9A">
        <w:rPr>
          <w:i/>
          <w:sz w:val="22"/>
        </w:rPr>
        <w:t xml:space="preserve"> </w:t>
      </w:r>
      <w:r w:rsidRPr="00F85C9A">
        <w:rPr>
          <w:sz w:val="22"/>
        </w:rPr>
        <w:t>Vartojimo vaikams, jaunesniems kaip 2 metų ir sergantiems LML bei jaunesniems kaip 1 metų ir sergantiems Ph+ ŪLL, patirties nėra (žr. 5.1</w:t>
      </w:r>
      <w:r w:rsidR="00D64F52">
        <w:rPr>
          <w:sz w:val="22"/>
        </w:rPr>
        <w:t> </w:t>
      </w:r>
      <w:r w:rsidRPr="00F85C9A">
        <w:rPr>
          <w:sz w:val="22"/>
        </w:rPr>
        <w:t>skyrių). Vartojimo patirtis vaikams, sergantiems MDS/MPL, DFSP, VTSN ir HES/LEL labai ribota.</w:t>
      </w:r>
    </w:p>
    <w:p w14:paraId="2368F0D5" w14:textId="77777777" w:rsidR="005D08E8" w:rsidRPr="00F85C9A" w:rsidRDefault="005D08E8" w:rsidP="00F85C9A">
      <w:pPr>
        <w:widowControl w:val="0"/>
        <w:rPr>
          <w:sz w:val="22"/>
        </w:rPr>
      </w:pPr>
    </w:p>
    <w:p w14:paraId="0BEBD527" w14:textId="4DE1B537" w:rsidR="005D08E8" w:rsidRPr="00F85C9A" w:rsidRDefault="00211869" w:rsidP="00F85C9A">
      <w:pPr>
        <w:widowControl w:val="0"/>
        <w:rPr>
          <w:sz w:val="22"/>
        </w:rPr>
      </w:pPr>
      <w:r w:rsidRPr="00F85C9A">
        <w:rPr>
          <w:sz w:val="22"/>
        </w:rPr>
        <w:t xml:space="preserve">Klinikinių tyrimų metu imatinibo saugumas ir veiksmingumas </w:t>
      </w:r>
      <w:r w:rsidR="00332B9D" w:rsidRPr="00F85C9A">
        <w:rPr>
          <w:sz w:val="22"/>
        </w:rPr>
        <w:t xml:space="preserve">jaunesniems kaip 18 metų </w:t>
      </w:r>
      <w:r w:rsidRPr="00F85C9A">
        <w:rPr>
          <w:sz w:val="22"/>
        </w:rPr>
        <w:t>vaikams</w:t>
      </w:r>
      <w:r w:rsidR="00FB3CF9" w:rsidRPr="00F85C9A">
        <w:rPr>
          <w:sz w:val="22"/>
        </w:rPr>
        <w:t xml:space="preserve"> ir paaugliams</w:t>
      </w:r>
      <w:r w:rsidRPr="00F85C9A">
        <w:rPr>
          <w:sz w:val="22"/>
        </w:rPr>
        <w:t>,</w:t>
      </w:r>
      <w:r w:rsidR="00A477BB" w:rsidRPr="00F85C9A">
        <w:rPr>
          <w:sz w:val="22"/>
        </w:rPr>
        <w:t xml:space="preserve"> </w:t>
      </w:r>
      <w:r w:rsidRPr="00F85C9A">
        <w:rPr>
          <w:sz w:val="22"/>
        </w:rPr>
        <w:t>sergantiems MDS/MPL, DFSP, VTSN ir HES/LEL, neištirti. Turimi literatūros duomenys pateikiami 5.1</w:t>
      </w:r>
      <w:r w:rsidR="00D64F52">
        <w:rPr>
          <w:sz w:val="22"/>
        </w:rPr>
        <w:t> </w:t>
      </w:r>
      <w:r w:rsidRPr="00F85C9A">
        <w:rPr>
          <w:sz w:val="22"/>
        </w:rPr>
        <w:t>skyriuje, tačiau dozavimo rekomendacijų pateikti negalima.</w:t>
      </w:r>
    </w:p>
    <w:p w14:paraId="715CEE5D" w14:textId="77777777" w:rsidR="005D08E8" w:rsidRPr="00F85C9A" w:rsidRDefault="005D08E8" w:rsidP="00F85C9A">
      <w:pPr>
        <w:widowControl w:val="0"/>
        <w:rPr>
          <w:sz w:val="22"/>
        </w:rPr>
      </w:pPr>
    </w:p>
    <w:p w14:paraId="153164A4" w14:textId="77777777" w:rsidR="005D08E8" w:rsidRPr="00F85C9A" w:rsidRDefault="00211869" w:rsidP="00F85C9A">
      <w:pPr>
        <w:widowControl w:val="0"/>
        <w:rPr>
          <w:sz w:val="22"/>
        </w:rPr>
      </w:pPr>
      <w:r w:rsidRPr="00F85C9A">
        <w:rPr>
          <w:i/>
          <w:sz w:val="22"/>
        </w:rPr>
        <w:t>Pacientams, kurių kepenų funkcija sutrikusi</w:t>
      </w:r>
      <w:r w:rsidR="00B23A1B" w:rsidRPr="00F85C9A">
        <w:rPr>
          <w:sz w:val="22"/>
        </w:rPr>
        <w:t>.</w:t>
      </w:r>
      <w:r w:rsidRPr="00F85C9A">
        <w:rPr>
          <w:sz w:val="22"/>
        </w:rPr>
        <w:t xml:space="preserve"> Didžiausia dalis imatinibo metabolizuojama kepenyse. Pacientams, kuriems yra lengvas, vidutinio sunkumo ar sunkus kepenų funkcijos sutrikimas, mažiausia rekomenduojama dozė yra 400 mg per parą. Jeigu pacientas netoleruoja šios dozės, dozę galima sumažinti (žr. 4.4, 4.8 ir 5.2 skyrių).</w:t>
      </w:r>
    </w:p>
    <w:p w14:paraId="22EEAEFD" w14:textId="77777777" w:rsidR="005D08E8" w:rsidRPr="00F85C9A" w:rsidRDefault="005D08E8" w:rsidP="00F85C9A">
      <w:pPr>
        <w:widowControl w:val="0"/>
        <w:rPr>
          <w:sz w:val="22"/>
        </w:rPr>
      </w:pPr>
    </w:p>
    <w:p w14:paraId="39BBD75C" w14:textId="77777777" w:rsidR="005D08E8" w:rsidRPr="00F85C9A" w:rsidRDefault="00211869" w:rsidP="00F85C9A">
      <w:pPr>
        <w:widowControl w:val="0"/>
        <w:rPr>
          <w:sz w:val="22"/>
        </w:rPr>
      </w:pPr>
      <w:r w:rsidRPr="00F85C9A">
        <w:rPr>
          <w:sz w:val="22"/>
        </w:rPr>
        <w:t>Kepenų funkcijos sutrikimo klasifikacija:</w:t>
      </w:r>
    </w:p>
    <w:p w14:paraId="7641A7C8" w14:textId="77777777" w:rsidR="005D08E8" w:rsidRPr="00F85C9A" w:rsidRDefault="005D08E8" w:rsidP="00F85C9A">
      <w:pPr>
        <w:widowControl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5"/>
        <w:gridCol w:w="4292"/>
      </w:tblGrid>
      <w:tr w:rsidR="008F2E76" w14:paraId="19EB0DD3" w14:textId="77777777" w:rsidTr="0045566A">
        <w:tc>
          <w:tcPr>
            <w:tcW w:w="4605" w:type="dxa"/>
          </w:tcPr>
          <w:p w14:paraId="4FCE88CF" w14:textId="77777777" w:rsidR="005D08E8" w:rsidRPr="00F85C9A" w:rsidRDefault="00211869" w:rsidP="00F85C9A">
            <w:pPr>
              <w:widowControl w:val="0"/>
              <w:rPr>
                <w:sz w:val="22"/>
                <w:u w:val="single"/>
              </w:rPr>
            </w:pPr>
            <w:r w:rsidRPr="00F85C9A">
              <w:rPr>
                <w:sz w:val="22"/>
              </w:rPr>
              <w:t>Kepenų funkcijos sutrikimas</w:t>
            </w:r>
          </w:p>
        </w:tc>
        <w:tc>
          <w:tcPr>
            <w:tcW w:w="4292" w:type="dxa"/>
          </w:tcPr>
          <w:p w14:paraId="41634F6E" w14:textId="77777777" w:rsidR="005D08E8" w:rsidRPr="00F85C9A" w:rsidRDefault="00211869" w:rsidP="00F85C9A">
            <w:pPr>
              <w:widowControl w:val="0"/>
              <w:rPr>
                <w:sz w:val="22"/>
                <w:u w:val="single"/>
              </w:rPr>
            </w:pPr>
            <w:r w:rsidRPr="00F85C9A">
              <w:rPr>
                <w:sz w:val="22"/>
              </w:rPr>
              <w:t>Kepenų funkcijos tyrimai</w:t>
            </w:r>
          </w:p>
        </w:tc>
      </w:tr>
      <w:tr w:rsidR="008F2E76" w14:paraId="4DF956C9" w14:textId="77777777" w:rsidTr="0045566A">
        <w:tc>
          <w:tcPr>
            <w:tcW w:w="4605" w:type="dxa"/>
          </w:tcPr>
          <w:p w14:paraId="697E097A" w14:textId="77777777" w:rsidR="005D08E8" w:rsidRPr="00F85C9A" w:rsidRDefault="00211869" w:rsidP="00F85C9A">
            <w:pPr>
              <w:widowControl w:val="0"/>
              <w:rPr>
                <w:sz w:val="22"/>
                <w:u w:val="single"/>
              </w:rPr>
            </w:pPr>
            <w:r w:rsidRPr="00F85C9A">
              <w:rPr>
                <w:sz w:val="22"/>
              </w:rPr>
              <w:t>Lengvas</w:t>
            </w:r>
          </w:p>
        </w:tc>
        <w:tc>
          <w:tcPr>
            <w:tcW w:w="4292" w:type="dxa"/>
          </w:tcPr>
          <w:p w14:paraId="233E8582" w14:textId="77777777" w:rsidR="005D08E8" w:rsidRPr="00F85C9A" w:rsidRDefault="00211869" w:rsidP="00F85C9A">
            <w:pPr>
              <w:widowControl w:val="0"/>
              <w:autoSpaceDE w:val="0"/>
              <w:autoSpaceDN w:val="0"/>
              <w:adjustRightInd w:val="0"/>
              <w:rPr>
                <w:color w:val="000000"/>
                <w:sz w:val="22"/>
              </w:rPr>
            </w:pPr>
            <w:r w:rsidRPr="00F85C9A">
              <w:rPr>
                <w:color w:val="000000"/>
                <w:sz w:val="22"/>
              </w:rPr>
              <w:t>Bendro bilirubino koncentracija: = 1,5 VNR</w:t>
            </w:r>
          </w:p>
          <w:p w14:paraId="30948D31" w14:textId="77777777" w:rsidR="005D08E8" w:rsidRPr="00F85C9A" w:rsidRDefault="00211869" w:rsidP="00F85C9A">
            <w:pPr>
              <w:widowControl w:val="0"/>
              <w:rPr>
                <w:sz w:val="22"/>
                <w:u w:val="single"/>
              </w:rPr>
            </w:pPr>
            <w:r w:rsidRPr="00F85C9A">
              <w:rPr>
                <w:sz w:val="22"/>
              </w:rPr>
              <w:t>AST: &gt; VNR (gali būti normalus arba &lt; VNR, jeigu bendro bilirubino koncentracija yra &gt; VNR)</w:t>
            </w:r>
          </w:p>
        </w:tc>
      </w:tr>
      <w:tr w:rsidR="008F2E76" w14:paraId="4CDD69CE" w14:textId="77777777" w:rsidTr="0045566A">
        <w:tc>
          <w:tcPr>
            <w:tcW w:w="4605" w:type="dxa"/>
          </w:tcPr>
          <w:p w14:paraId="71832985" w14:textId="77777777" w:rsidR="005D08E8" w:rsidRPr="00F85C9A" w:rsidRDefault="00211869" w:rsidP="00F85C9A">
            <w:pPr>
              <w:widowControl w:val="0"/>
              <w:rPr>
                <w:sz w:val="22"/>
                <w:u w:val="single"/>
              </w:rPr>
            </w:pPr>
            <w:r w:rsidRPr="00F85C9A">
              <w:rPr>
                <w:sz w:val="22"/>
              </w:rPr>
              <w:t>Vidutinio sunkumo</w:t>
            </w:r>
          </w:p>
        </w:tc>
        <w:tc>
          <w:tcPr>
            <w:tcW w:w="4292" w:type="dxa"/>
          </w:tcPr>
          <w:p w14:paraId="4FDCBE9D" w14:textId="77777777" w:rsidR="005D08E8" w:rsidRPr="00F85C9A" w:rsidRDefault="00211869" w:rsidP="00F85C9A">
            <w:pPr>
              <w:widowControl w:val="0"/>
              <w:autoSpaceDE w:val="0"/>
              <w:autoSpaceDN w:val="0"/>
              <w:adjustRightInd w:val="0"/>
              <w:rPr>
                <w:color w:val="000000"/>
                <w:sz w:val="22"/>
              </w:rPr>
            </w:pPr>
            <w:r w:rsidRPr="00F85C9A">
              <w:rPr>
                <w:color w:val="000000"/>
                <w:sz w:val="22"/>
              </w:rPr>
              <w:t>Bendro bilirubino koncentracija: &gt; 1,5</w:t>
            </w:r>
            <w:r w:rsidRPr="00F85C9A">
              <w:rPr>
                <w:color w:val="000000"/>
                <w:sz w:val="22"/>
              </w:rPr>
              <w:noBreakHyphen/>
              <w:t>3,0 VNR</w:t>
            </w:r>
          </w:p>
          <w:p w14:paraId="62896B12" w14:textId="77777777" w:rsidR="005D08E8" w:rsidRPr="00F85C9A" w:rsidRDefault="00211869" w:rsidP="00F85C9A">
            <w:pPr>
              <w:widowControl w:val="0"/>
              <w:rPr>
                <w:sz w:val="22"/>
                <w:u w:val="single"/>
              </w:rPr>
            </w:pPr>
            <w:r w:rsidRPr="00F85C9A">
              <w:rPr>
                <w:sz w:val="22"/>
              </w:rPr>
              <w:t>AST: bet koks aktyvumas</w:t>
            </w:r>
          </w:p>
        </w:tc>
      </w:tr>
      <w:tr w:rsidR="008F2E76" w14:paraId="20BB5524" w14:textId="77777777" w:rsidTr="0045566A">
        <w:tc>
          <w:tcPr>
            <w:tcW w:w="4605" w:type="dxa"/>
          </w:tcPr>
          <w:p w14:paraId="6530DCA0" w14:textId="77777777" w:rsidR="005D08E8" w:rsidRPr="00F85C9A" w:rsidRDefault="00211869" w:rsidP="00F85C9A">
            <w:pPr>
              <w:widowControl w:val="0"/>
              <w:rPr>
                <w:sz w:val="22"/>
                <w:u w:val="single"/>
              </w:rPr>
            </w:pPr>
            <w:r w:rsidRPr="00F85C9A">
              <w:rPr>
                <w:sz w:val="22"/>
              </w:rPr>
              <w:t>Sunkus</w:t>
            </w:r>
          </w:p>
        </w:tc>
        <w:tc>
          <w:tcPr>
            <w:tcW w:w="4292" w:type="dxa"/>
          </w:tcPr>
          <w:p w14:paraId="1E8CC955" w14:textId="77777777" w:rsidR="005D08E8" w:rsidRPr="00F85C9A" w:rsidRDefault="00211869" w:rsidP="00F85C9A">
            <w:pPr>
              <w:widowControl w:val="0"/>
              <w:autoSpaceDE w:val="0"/>
              <w:autoSpaceDN w:val="0"/>
              <w:adjustRightInd w:val="0"/>
              <w:rPr>
                <w:color w:val="000000"/>
                <w:sz w:val="22"/>
              </w:rPr>
            </w:pPr>
            <w:r w:rsidRPr="00F85C9A">
              <w:rPr>
                <w:color w:val="000000"/>
                <w:sz w:val="22"/>
              </w:rPr>
              <w:t>Bendro bilirubino koncentracija: &gt; 3–10 VNR</w:t>
            </w:r>
          </w:p>
          <w:p w14:paraId="1A14883D" w14:textId="77777777" w:rsidR="005D08E8" w:rsidRPr="00F85C9A" w:rsidRDefault="00211869" w:rsidP="00F85C9A">
            <w:pPr>
              <w:widowControl w:val="0"/>
              <w:rPr>
                <w:sz w:val="22"/>
                <w:u w:val="single"/>
              </w:rPr>
            </w:pPr>
            <w:r w:rsidRPr="00F85C9A">
              <w:rPr>
                <w:sz w:val="22"/>
              </w:rPr>
              <w:t>AST: bet koks aktyvumas</w:t>
            </w:r>
          </w:p>
        </w:tc>
      </w:tr>
    </w:tbl>
    <w:p w14:paraId="4DBE1CC5" w14:textId="77777777" w:rsidR="005D08E8" w:rsidRPr="00F85C9A" w:rsidRDefault="00211869" w:rsidP="00F85C9A">
      <w:pPr>
        <w:widowControl w:val="0"/>
        <w:autoSpaceDE w:val="0"/>
        <w:autoSpaceDN w:val="0"/>
        <w:adjustRightInd w:val="0"/>
        <w:rPr>
          <w:color w:val="000000"/>
          <w:sz w:val="22"/>
        </w:rPr>
      </w:pPr>
      <w:r w:rsidRPr="00F85C9A">
        <w:rPr>
          <w:color w:val="000000"/>
          <w:sz w:val="22"/>
        </w:rPr>
        <w:t>VNR = viršutinė normos riba institucijoje.</w:t>
      </w:r>
    </w:p>
    <w:p w14:paraId="1162917A" w14:textId="77777777" w:rsidR="005D08E8" w:rsidRPr="00F85C9A" w:rsidRDefault="00211869" w:rsidP="00F85C9A">
      <w:pPr>
        <w:widowControl w:val="0"/>
        <w:autoSpaceDE w:val="0"/>
        <w:autoSpaceDN w:val="0"/>
        <w:adjustRightInd w:val="0"/>
        <w:rPr>
          <w:color w:val="000000"/>
          <w:sz w:val="22"/>
          <w:u w:val="single"/>
        </w:rPr>
      </w:pPr>
      <w:r w:rsidRPr="00F85C9A">
        <w:rPr>
          <w:color w:val="000000"/>
          <w:sz w:val="22"/>
        </w:rPr>
        <w:t xml:space="preserve">AST = </w:t>
      </w:r>
      <w:r w:rsidR="00332B9D" w:rsidRPr="00F85C9A">
        <w:rPr>
          <w:color w:val="000000"/>
          <w:sz w:val="22"/>
        </w:rPr>
        <w:t>aspartato aminotransferazė</w:t>
      </w:r>
      <w:r w:rsidRPr="00F85C9A">
        <w:rPr>
          <w:color w:val="000000"/>
          <w:sz w:val="22"/>
        </w:rPr>
        <w:t>.</w:t>
      </w:r>
    </w:p>
    <w:p w14:paraId="0D73BBFB" w14:textId="77777777" w:rsidR="005D08E8" w:rsidRPr="00F85C9A" w:rsidRDefault="005D08E8" w:rsidP="00F85C9A">
      <w:pPr>
        <w:widowControl w:val="0"/>
        <w:rPr>
          <w:sz w:val="22"/>
          <w:u w:val="single"/>
        </w:rPr>
      </w:pPr>
    </w:p>
    <w:p w14:paraId="2BFF4AAD" w14:textId="66F1EE52" w:rsidR="005D08E8" w:rsidRPr="00F85C9A" w:rsidRDefault="00211869" w:rsidP="00F85C9A">
      <w:pPr>
        <w:widowControl w:val="0"/>
        <w:rPr>
          <w:sz w:val="22"/>
        </w:rPr>
      </w:pPr>
      <w:r w:rsidRPr="00F85C9A">
        <w:rPr>
          <w:i/>
          <w:sz w:val="22"/>
        </w:rPr>
        <w:t>Pacientams, kurių inkstų funkcija sutrikusi.</w:t>
      </w:r>
      <w:r w:rsidRPr="00F85C9A">
        <w:rPr>
          <w:sz w:val="22"/>
        </w:rPr>
        <w:t xml:space="preserve"> Pacientams, kuriems yra inkstų funkcijos sutrikimas ar atliekamos dializės, iš pradžių turi būti skiriama mažiausia rekomenduojama 400</w:t>
      </w:r>
      <w:r w:rsidR="00570036" w:rsidRPr="00F85C9A">
        <w:rPr>
          <w:sz w:val="22"/>
        </w:rPr>
        <w:t> </w:t>
      </w:r>
      <w:r w:rsidRPr="00F85C9A">
        <w:rPr>
          <w:sz w:val="22"/>
        </w:rPr>
        <w:t>mg paros dozė. Tačiau rekomenduojama imtis atsargumo priemonių. Netoleruojamą dozę galima mažinti. Jei toleruojama dozė yra neveiksminga – didinti (žr. 4.4 ir 5.2</w:t>
      </w:r>
      <w:r w:rsidR="009811FA">
        <w:rPr>
          <w:sz w:val="22"/>
        </w:rPr>
        <w:t> </w:t>
      </w:r>
      <w:r w:rsidRPr="00F85C9A">
        <w:rPr>
          <w:sz w:val="22"/>
        </w:rPr>
        <w:t>skyrius).</w:t>
      </w:r>
    </w:p>
    <w:p w14:paraId="7BE0950D" w14:textId="77777777" w:rsidR="005D08E8" w:rsidRPr="00F85C9A" w:rsidRDefault="005D08E8" w:rsidP="00F85C9A">
      <w:pPr>
        <w:widowControl w:val="0"/>
        <w:rPr>
          <w:sz w:val="22"/>
          <w:u w:val="single"/>
        </w:rPr>
      </w:pPr>
    </w:p>
    <w:p w14:paraId="71C31B7D" w14:textId="6A50BCD8" w:rsidR="005D08E8" w:rsidRPr="00F85C9A" w:rsidRDefault="00211869" w:rsidP="00F85C9A">
      <w:pPr>
        <w:widowControl w:val="0"/>
        <w:rPr>
          <w:sz w:val="22"/>
        </w:rPr>
      </w:pPr>
      <w:r w:rsidRPr="00F85C9A">
        <w:rPr>
          <w:i/>
          <w:sz w:val="22"/>
        </w:rPr>
        <w:t>Senyviems</w:t>
      </w:r>
      <w:r w:rsidR="00FA2BCA" w:rsidRPr="00F85C9A">
        <w:rPr>
          <w:i/>
          <w:sz w:val="22"/>
        </w:rPr>
        <w:t xml:space="preserve"> </w:t>
      </w:r>
      <w:r w:rsidRPr="00F85C9A">
        <w:rPr>
          <w:i/>
          <w:sz w:val="22"/>
        </w:rPr>
        <w:t>pacientams.</w:t>
      </w:r>
      <w:r w:rsidRPr="00F85C9A">
        <w:rPr>
          <w:sz w:val="22"/>
        </w:rPr>
        <w:t xml:space="preserve"> Imatinibo farmakokinetika vyresnio amžiaus žmonių organizme specialiai nebuvo tirta. Reikšmingų, nuo amžiaus priklausomų farmakokinetikos skirtumų suaugusių žmonių </w:t>
      </w:r>
      <w:r w:rsidRPr="00F85C9A">
        <w:rPr>
          <w:sz w:val="22"/>
        </w:rPr>
        <w:lastRenderedPageBreak/>
        <w:t>organizme klinikinių tyrimų, kuriuose dalyvavo daugiau kaip 20</w:t>
      </w:r>
      <w:r w:rsidR="009811FA">
        <w:rPr>
          <w:sz w:val="22"/>
        </w:rPr>
        <w:t> </w:t>
      </w:r>
      <w:r w:rsidRPr="00F85C9A">
        <w:rPr>
          <w:sz w:val="22"/>
        </w:rPr>
        <w:t>% 65 metų ir vyresnių pacientų, metu nepastebėta. Vyresnio amžiaus žmonėms specialios dozavimo rekomendacijos nebūtinos.</w:t>
      </w:r>
    </w:p>
    <w:p w14:paraId="65028FB5" w14:textId="77777777" w:rsidR="005D08E8" w:rsidRPr="00F85C9A" w:rsidRDefault="005D08E8" w:rsidP="00F85C9A">
      <w:pPr>
        <w:widowControl w:val="0"/>
        <w:rPr>
          <w:sz w:val="22"/>
        </w:rPr>
      </w:pPr>
    </w:p>
    <w:p w14:paraId="2E4FF1FD" w14:textId="77777777" w:rsidR="005D08E8" w:rsidRPr="00F85C9A" w:rsidRDefault="00211869" w:rsidP="006027F1">
      <w:pPr>
        <w:widowControl w:val="0"/>
        <w:ind w:left="540" w:hanging="540"/>
        <w:rPr>
          <w:b/>
          <w:sz w:val="22"/>
        </w:rPr>
      </w:pPr>
      <w:bookmarkStart w:id="4" w:name="_Toc129243104"/>
      <w:bookmarkStart w:id="5" w:name="_Toc129243229"/>
      <w:r w:rsidRPr="00F85C9A">
        <w:rPr>
          <w:b/>
          <w:sz w:val="22"/>
        </w:rPr>
        <w:t>4.3</w:t>
      </w:r>
      <w:r w:rsidRPr="00F85C9A">
        <w:rPr>
          <w:b/>
          <w:sz w:val="22"/>
        </w:rPr>
        <w:tab/>
        <w:t>Kontraindikacijos</w:t>
      </w:r>
      <w:bookmarkEnd w:id="4"/>
      <w:bookmarkEnd w:id="5"/>
    </w:p>
    <w:p w14:paraId="4C034B94" w14:textId="77777777" w:rsidR="005D08E8" w:rsidRPr="00F85C9A" w:rsidRDefault="005D08E8" w:rsidP="00F85C9A">
      <w:pPr>
        <w:widowControl w:val="0"/>
        <w:rPr>
          <w:sz w:val="22"/>
        </w:rPr>
      </w:pPr>
    </w:p>
    <w:p w14:paraId="35775059" w14:textId="36698A61" w:rsidR="005D08E8" w:rsidRPr="00F85C9A" w:rsidRDefault="00211869" w:rsidP="00F85C9A">
      <w:pPr>
        <w:widowControl w:val="0"/>
        <w:rPr>
          <w:sz w:val="22"/>
        </w:rPr>
      </w:pPr>
      <w:r w:rsidRPr="00F85C9A">
        <w:rPr>
          <w:sz w:val="22"/>
        </w:rPr>
        <w:t>Padidėjęs jautrumas veikliajai arba bet kuriai 6.1</w:t>
      </w:r>
      <w:r w:rsidR="009811FA">
        <w:rPr>
          <w:sz w:val="22"/>
        </w:rPr>
        <w:t> </w:t>
      </w:r>
      <w:r w:rsidRPr="00F85C9A">
        <w:rPr>
          <w:sz w:val="22"/>
        </w:rPr>
        <w:t>skyriuje nurodytai pagalbinei medžiagai.</w:t>
      </w:r>
    </w:p>
    <w:p w14:paraId="3D52292B" w14:textId="77777777" w:rsidR="005D08E8" w:rsidRPr="00F85C9A" w:rsidRDefault="005D08E8" w:rsidP="00F85C9A">
      <w:pPr>
        <w:widowControl w:val="0"/>
        <w:rPr>
          <w:sz w:val="22"/>
        </w:rPr>
      </w:pPr>
    </w:p>
    <w:p w14:paraId="1402315D" w14:textId="77777777" w:rsidR="005D08E8" w:rsidRPr="00F85C9A" w:rsidRDefault="00211869" w:rsidP="006027F1">
      <w:pPr>
        <w:widowControl w:val="0"/>
        <w:ind w:left="540" w:hanging="540"/>
        <w:rPr>
          <w:b/>
          <w:sz w:val="22"/>
        </w:rPr>
      </w:pPr>
      <w:bookmarkStart w:id="6" w:name="_Toc129243105"/>
      <w:bookmarkStart w:id="7" w:name="_Toc129243230"/>
      <w:r w:rsidRPr="00F85C9A">
        <w:rPr>
          <w:b/>
          <w:sz w:val="22"/>
        </w:rPr>
        <w:t>4.4</w:t>
      </w:r>
      <w:r w:rsidRPr="00F85C9A">
        <w:rPr>
          <w:b/>
          <w:sz w:val="22"/>
        </w:rPr>
        <w:tab/>
        <w:t>Specialūs įspėjimai ir atsargumo priemonės</w:t>
      </w:r>
      <w:bookmarkEnd w:id="6"/>
      <w:bookmarkEnd w:id="7"/>
    </w:p>
    <w:p w14:paraId="332C6EFD" w14:textId="77777777" w:rsidR="005D08E8" w:rsidRPr="00F85C9A" w:rsidRDefault="005D08E8" w:rsidP="00F85C9A">
      <w:pPr>
        <w:widowControl w:val="0"/>
        <w:rPr>
          <w:sz w:val="22"/>
        </w:rPr>
      </w:pPr>
    </w:p>
    <w:p w14:paraId="4AAAAE36" w14:textId="1B94430C" w:rsidR="005D08E8" w:rsidRPr="00F85C9A" w:rsidRDefault="00211869" w:rsidP="00F85C9A">
      <w:pPr>
        <w:widowControl w:val="0"/>
        <w:rPr>
          <w:sz w:val="22"/>
        </w:rPr>
      </w:pPr>
      <w:r w:rsidRPr="00F85C9A">
        <w:rPr>
          <w:sz w:val="22"/>
        </w:rPr>
        <w:t>Imatinibą vartojant kartu su kitais vaistiniais preparatais, atsiranda vaistinių preparatų sąveikos galimybė. Būtina laikytis atsargumo priemonių, kai Meaxin vartojama kartu proteazės inhibitorias, priešgrybeliniais azolo dariniais, tam tikrais makrolidais (žr. 4.5</w:t>
      </w:r>
      <w:r w:rsidR="00D64F52">
        <w:rPr>
          <w:sz w:val="22"/>
        </w:rPr>
        <w:t> </w:t>
      </w:r>
      <w:r w:rsidRPr="00F85C9A">
        <w:rPr>
          <w:sz w:val="22"/>
        </w:rPr>
        <w:t>skyrių), CYP3A4 substratais, kurių yra siaura terapinė platuma (pvz., ciklosporinas, pimozidas, takrolimuzas, sirolimuzas, ergotaminas, diergotaminas, fentanilis, alfentanilis, terfenadinas, bortezomibas, docetakselis, chinidinas) arba varfarinu ir kitais kumarino junginiais (žr. 4.5</w:t>
      </w:r>
      <w:r w:rsidR="00D64F52">
        <w:rPr>
          <w:sz w:val="22"/>
        </w:rPr>
        <w:t> </w:t>
      </w:r>
      <w:r w:rsidRPr="00F85C9A">
        <w:rPr>
          <w:sz w:val="22"/>
        </w:rPr>
        <w:t>skyrių).</w:t>
      </w:r>
    </w:p>
    <w:p w14:paraId="10EA2057" w14:textId="77777777" w:rsidR="005D08E8" w:rsidRPr="00F85C9A" w:rsidRDefault="005D08E8" w:rsidP="00F85C9A">
      <w:pPr>
        <w:widowControl w:val="0"/>
        <w:rPr>
          <w:sz w:val="22"/>
        </w:rPr>
      </w:pPr>
    </w:p>
    <w:p w14:paraId="00E77177" w14:textId="77777777" w:rsidR="005D08E8" w:rsidRPr="00F85C9A" w:rsidRDefault="00211869" w:rsidP="00F85C9A">
      <w:pPr>
        <w:widowControl w:val="0"/>
        <w:rPr>
          <w:sz w:val="22"/>
        </w:rPr>
      </w:pPr>
      <w:r w:rsidRPr="00F85C9A">
        <w:rPr>
          <w:sz w:val="22"/>
        </w:rPr>
        <w:t xml:space="preserve">Imatinibą vartojant kartu su vaistiniais preparatais, kurie sužadina CYP3A4 (pvz.: deksametazonu, fenitoinu, karbamazepinu, rifampicinu, fenobarbitaliu ar </w:t>
      </w:r>
      <w:r w:rsidRPr="00F85C9A">
        <w:rPr>
          <w:i/>
          <w:sz w:val="22"/>
        </w:rPr>
        <w:t>Hypericum perforatum</w:t>
      </w:r>
      <w:r w:rsidRPr="00F85C9A">
        <w:rPr>
          <w:sz w:val="22"/>
        </w:rPr>
        <w:t>, t.y. jonažole), gali reikšmingai sumažėti imatinibo ekspozicija ir gali padidėti gydymo neveiksmingumo rizika. Todėl reikia vengti imatinibą vartoti kartu su stipriais CYP3A4 induktoriais (žr. 4.5 skyrių).</w:t>
      </w:r>
    </w:p>
    <w:p w14:paraId="49F89D20" w14:textId="77777777" w:rsidR="005D08E8" w:rsidRPr="00F85C9A" w:rsidRDefault="005D08E8" w:rsidP="00F85C9A">
      <w:pPr>
        <w:widowControl w:val="0"/>
        <w:rPr>
          <w:sz w:val="22"/>
        </w:rPr>
      </w:pPr>
    </w:p>
    <w:p w14:paraId="61B0A59F" w14:textId="77777777" w:rsidR="005D08E8" w:rsidRPr="00F85C9A" w:rsidRDefault="00211869" w:rsidP="00F85C9A">
      <w:pPr>
        <w:widowControl w:val="0"/>
        <w:rPr>
          <w:sz w:val="22"/>
          <w:u w:val="single"/>
        </w:rPr>
      </w:pPr>
      <w:r w:rsidRPr="00F85C9A">
        <w:rPr>
          <w:sz w:val="22"/>
          <w:u w:val="single"/>
        </w:rPr>
        <w:t>Hipotiroidizmas</w:t>
      </w:r>
    </w:p>
    <w:p w14:paraId="50CEB7A0" w14:textId="77777777" w:rsidR="005D08E8" w:rsidRPr="00F85C9A" w:rsidRDefault="00211869" w:rsidP="00F85C9A">
      <w:pPr>
        <w:widowControl w:val="0"/>
        <w:rPr>
          <w:sz w:val="22"/>
        </w:rPr>
      </w:pPr>
      <w:r w:rsidRPr="00F85C9A">
        <w:rPr>
          <w:sz w:val="22"/>
        </w:rPr>
        <w:t>Buvo pranešta apie klinikinius hipotirozės atvejus pacientams, kuriems pašalinta skydliaukė ir kuriems gydymo imatinibu metu buvo taikytas pakeičiamasis gydymas levotiroksinu (žr. 4.5 skyrių). Reikia atidžiai matuoti tokių pacientų skydliaukės veiklą skatinančio hormono (TSH) koncentracijas.</w:t>
      </w:r>
    </w:p>
    <w:p w14:paraId="2567606D" w14:textId="77777777" w:rsidR="005D08E8" w:rsidRPr="00F85C9A" w:rsidRDefault="005D08E8" w:rsidP="00F85C9A">
      <w:pPr>
        <w:widowControl w:val="0"/>
        <w:rPr>
          <w:sz w:val="22"/>
        </w:rPr>
      </w:pPr>
    </w:p>
    <w:p w14:paraId="09EAED46" w14:textId="77777777" w:rsidR="005D08E8" w:rsidRPr="00F85C9A" w:rsidRDefault="00211869" w:rsidP="00F85C9A">
      <w:pPr>
        <w:widowControl w:val="0"/>
        <w:rPr>
          <w:sz w:val="22"/>
          <w:u w:val="single"/>
        </w:rPr>
      </w:pPr>
      <w:r w:rsidRPr="00F85C9A">
        <w:rPr>
          <w:sz w:val="22"/>
          <w:u w:val="single"/>
        </w:rPr>
        <w:t>Toksinis poveikis kepenims</w:t>
      </w:r>
    </w:p>
    <w:p w14:paraId="149D4856" w14:textId="21DCE992" w:rsidR="005D08E8" w:rsidRPr="00F85C9A" w:rsidRDefault="00211869" w:rsidP="00F85C9A">
      <w:pPr>
        <w:widowControl w:val="0"/>
        <w:rPr>
          <w:sz w:val="22"/>
        </w:rPr>
      </w:pPr>
      <w:r w:rsidRPr="00F85C9A">
        <w:rPr>
          <w:sz w:val="22"/>
        </w:rPr>
        <w:t>Didžiausia dalis imatinibo metabolizuojama kepenyse ir tik 13</w:t>
      </w:r>
      <w:r w:rsidR="009811FA">
        <w:rPr>
          <w:sz w:val="22"/>
        </w:rPr>
        <w:t> </w:t>
      </w:r>
      <w:r w:rsidRPr="00F85C9A">
        <w:rPr>
          <w:sz w:val="22"/>
        </w:rPr>
        <w:t>% jo šalinama per inkstus. Pacientams, kuriems yra kepenų funkcijos sutrikimas (lengvas, vidutinio sunkumo ar sunkus), reikia atidžiai stebėti ląstelių kiekį periferiniame kraujyje ir kepenų fermentų aktyvumą (žr. 4.2, 4.8 ir 5.2 skyrius). Reikia pažymėti, kad pacientams, kuriems diagnozuotas VTSN, gali būti metastazių kepenyse, kurios gali sukelti kepenų funkcijos sutrikimą.</w:t>
      </w:r>
    </w:p>
    <w:p w14:paraId="70ECBDAB" w14:textId="77777777" w:rsidR="005D08E8" w:rsidRPr="00F85C9A" w:rsidRDefault="005D08E8" w:rsidP="00F85C9A">
      <w:pPr>
        <w:widowControl w:val="0"/>
        <w:rPr>
          <w:sz w:val="22"/>
        </w:rPr>
      </w:pPr>
    </w:p>
    <w:p w14:paraId="45352C53" w14:textId="77777777" w:rsidR="005D08E8" w:rsidRPr="00F85C9A" w:rsidRDefault="00211869" w:rsidP="00F85C9A">
      <w:pPr>
        <w:widowControl w:val="0"/>
        <w:rPr>
          <w:sz w:val="22"/>
        </w:rPr>
      </w:pPr>
      <w:r w:rsidRPr="00F85C9A">
        <w:rPr>
          <w:sz w:val="22"/>
        </w:rPr>
        <w:t>Vartojant imatinibą, buvo stebėti kepenų pažeidimo atvejai, įskaitant kepenų funkcijos nepakankamumą ir kepenų nekrozę. Imatinibą skiriant kartu su didelėmis chemoterapinių vaistinių preparatų dozėmis, buvo nustatyta daugiau sunkių kepenų reakcijų. Imatinibą skiriant kartu su chemoterapiniais vaistiniais preparatais, kurie susiję su kepenų funkcijos sutrikimu, reikia atidžiai stebėti kepenų funkciją (žr. 4.5 ir 4.8 skyrius).</w:t>
      </w:r>
    </w:p>
    <w:p w14:paraId="23F258E0" w14:textId="77777777" w:rsidR="005D08E8" w:rsidRPr="00F85C9A" w:rsidRDefault="005D08E8" w:rsidP="00F85C9A">
      <w:pPr>
        <w:widowControl w:val="0"/>
        <w:rPr>
          <w:sz w:val="22"/>
        </w:rPr>
      </w:pPr>
    </w:p>
    <w:p w14:paraId="2348525B" w14:textId="77777777" w:rsidR="005D08E8" w:rsidRPr="00F85C9A" w:rsidRDefault="00211869" w:rsidP="00F85C9A">
      <w:pPr>
        <w:widowControl w:val="0"/>
        <w:rPr>
          <w:sz w:val="22"/>
          <w:u w:val="single"/>
        </w:rPr>
      </w:pPr>
      <w:r w:rsidRPr="00F85C9A">
        <w:rPr>
          <w:sz w:val="22"/>
          <w:u w:val="single"/>
        </w:rPr>
        <w:t>Skysčių susilaikymas</w:t>
      </w:r>
    </w:p>
    <w:p w14:paraId="288C43C1" w14:textId="32F94115" w:rsidR="005D08E8" w:rsidRPr="00F85C9A" w:rsidRDefault="00211869" w:rsidP="00F85C9A">
      <w:pPr>
        <w:widowControl w:val="0"/>
        <w:rPr>
          <w:sz w:val="22"/>
        </w:rPr>
      </w:pPr>
      <w:r w:rsidRPr="00F85C9A">
        <w:rPr>
          <w:sz w:val="22"/>
        </w:rPr>
        <w:t>Maždaug 2,5</w:t>
      </w:r>
      <w:r w:rsidR="009811FA">
        <w:rPr>
          <w:sz w:val="22"/>
        </w:rPr>
        <w:t> </w:t>
      </w:r>
      <w:r w:rsidRPr="00F85C9A">
        <w:rPr>
          <w:sz w:val="22"/>
        </w:rPr>
        <w:t>% imatinibą vartojančių pacientų, kuriems pirmą kartą buvo diagnozuota LML, pasireiškė sunkus skysčių susilaikymas (skystis pleuros ertmėje, edema, plaučių edema, ascitas, paviršinė edema). Todėl privalu pacientus reguliariai sverti. Kiekvienu atveju, kai kūno masė netikėtai greitai didėja, pacientus reikia atidžiai ištirti ir, prireikus, skirti atitinkamą palaikomąjį gydymą ir gydomąsias priemones. Klinikinių tyrimų duomenimis, šių reiškinių dažniau atsirado senyviems pacientams ir tiems, kuriems anksčiau buvo diagnozuota širdies liga. Todėl pacientus, kurių širdies funkcija yra sutrikusi, gydyti reikia atsargiai.</w:t>
      </w:r>
    </w:p>
    <w:p w14:paraId="280FFCA9" w14:textId="77777777" w:rsidR="005D08E8" w:rsidRPr="00F85C9A" w:rsidRDefault="005D08E8" w:rsidP="00F85C9A">
      <w:pPr>
        <w:widowControl w:val="0"/>
        <w:rPr>
          <w:sz w:val="22"/>
        </w:rPr>
      </w:pPr>
    </w:p>
    <w:p w14:paraId="085CA60E" w14:textId="77777777" w:rsidR="005D08E8" w:rsidRPr="00F85C9A" w:rsidRDefault="00211869" w:rsidP="00F85C9A">
      <w:pPr>
        <w:widowControl w:val="0"/>
        <w:rPr>
          <w:sz w:val="22"/>
          <w:u w:val="single"/>
        </w:rPr>
      </w:pPr>
      <w:r w:rsidRPr="00F85C9A">
        <w:rPr>
          <w:sz w:val="22"/>
          <w:u w:val="single"/>
        </w:rPr>
        <w:t>Pacientai, sergantys širdies ligomis</w:t>
      </w:r>
    </w:p>
    <w:p w14:paraId="655B2593" w14:textId="77777777" w:rsidR="005D08E8" w:rsidRPr="00F85C9A" w:rsidRDefault="00211869" w:rsidP="00F85C9A">
      <w:pPr>
        <w:widowControl w:val="0"/>
        <w:rPr>
          <w:sz w:val="22"/>
        </w:rPr>
      </w:pPr>
      <w:r w:rsidRPr="00F85C9A">
        <w:rPr>
          <w:sz w:val="22"/>
        </w:rPr>
        <w:t xml:space="preserve">Pacientus, kurie serga širdies ligomis, turi širdies nepakankamumo rizikos veiksnių, ar buvo sirgę inkstų nepakankamumu, reikia atidžiai stebėti, o visus pacientus, kuriems atsiranda širdies </w:t>
      </w:r>
      <w:r w:rsidR="00332B9D" w:rsidRPr="00F85C9A">
        <w:rPr>
          <w:sz w:val="22"/>
        </w:rPr>
        <w:t xml:space="preserve">ar inkstų </w:t>
      </w:r>
      <w:r w:rsidRPr="00F85C9A">
        <w:rPr>
          <w:sz w:val="22"/>
        </w:rPr>
        <w:t>nepakankamumo požymių ar simptomų, reikia ištirti ir gydyti.</w:t>
      </w:r>
    </w:p>
    <w:p w14:paraId="74BD64F8" w14:textId="77777777" w:rsidR="005D08E8" w:rsidRPr="00F85C9A" w:rsidRDefault="005D08E8" w:rsidP="00F85C9A">
      <w:pPr>
        <w:widowControl w:val="0"/>
        <w:rPr>
          <w:sz w:val="22"/>
        </w:rPr>
      </w:pPr>
    </w:p>
    <w:p w14:paraId="20D785DE" w14:textId="77777777" w:rsidR="005D08E8" w:rsidRPr="00F85C9A" w:rsidRDefault="00211869" w:rsidP="00F85C9A">
      <w:pPr>
        <w:widowControl w:val="0"/>
        <w:rPr>
          <w:sz w:val="22"/>
        </w:rPr>
      </w:pPr>
      <w:r w:rsidRPr="00F85C9A">
        <w:rPr>
          <w:sz w:val="22"/>
        </w:rPr>
        <w:t xml:space="preserve">Hipereozinofiliniu sindromu (HES) sergantiems pacientams, kuriems yra slapta HES ląstelių infiltracija miokarde, registruoti pavieniai kardiogeninio šoko ar kairiojo skilvelio disfunkcijos atvejai, siejami su HES ląstelių degranuliacija po gydymo imatinibu pradžios. Būklė gerėjo gydant sisteminio veikimo steroidiniais hormonais, palaikant kraujotaką ir laikinai nutraukiant imatinibo vartojimą. </w:t>
      </w:r>
      <w:r w:rsidRPr="00F85C9A">
        <w:rPr>
          <w:sz w:val="22"/>
        </w:rPr>
        <w:lastRenderedPageBreak/>
        <w:t>Kadangi nedažnai buvo pranešama apie nepageidaujamus poveikius širdžiai, vartojant imatinibą, prieš pradedant gydyti imatinibu pacientus, sergančius HES/LEL, turi būti atidžiai įvertintas gydymo imatinibu naudos ir rizikos santykis.</w:t>
      </w:r>
    </w:p>
    <w:p w14:paraId="07374E39" w14:textId="77777777" w:rsidR="005D08E8" w:rsidRPr="00F85C9A" w:rsidRDefault="005D08E8" w:rsidP="00F85C9A">
      <w:pPr>
        <w:widowControl w:val="0"/>
        <w:rPr>
          <w:sz w:val="22"/>
        </w:rPr>
      </w:pPr>
    </w:p>
    <w:p w14:paraId="6FC09980" w14:textId="77777777" w:rsidR="005D08E8" w:rsidRPr="00F85C9A" w:rsidRDefault="00211869" w:rsidP="00F85C9A">
      <w:pPr>
        <w:widowControl w:val="0"/>
        <w:rPr>
          <w:sz w:val="22"/>
        </w:rPr>
      </w:pPr>
      <w:r w:rsidRPr="00F85C9A">
        <w:rPr>
          <w:sz w:val="22"/>
        </w:rPr>
        <w:t>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w:t>
      </w:r>
      <w:r w:rsidR="00570036" w:rsidRPr="00F85C9A">
        <w:rPr>
          <w:sz w:val="22"/>
        </w:rPr>
        <w:t> </w:t>
      </w:r>
      <w:r w:rsidRPr="00F85C9A">
        <w:rPr>
          <w:sz w:val="22"/>
        </w:rPr>
        <w:t>mg/kg dozę).</w:t>
      </w:r>
    </w:p>
    <w:p w14:paraId="4ACDB790" w14:textId="77777777" w:rsidR="005D08E8" w:rsidRPr="00F85C9A" w:rsidRDefault="005D08E8" w:rsidP="00F85C9A">
      <w:pPr>
        <w:widowControl w:val="0"/>
        <w:rPr>
          <w:sz w:val="22"/>
        </w:rPr>
      </w:pPr>
    </w:p>
    <w:p w14:paraId="5107F716" w14:textId="77777777" w:rsidR="005D08E8" w:rsidRPr="00F85C9A" w:rsidRDefault="00211869" w:rsidP="00F85C9A">
      <w:pPr>
        <w:widowControl w:val="0"/>
        <w:rPr>
          <w:sz w:val="22"/>
          <w:u w:val="single"/>
        </w:rPr>
      </w:pPr>
      <w:r w:rsidRPr="00F85C9A">
        <w:rPr>
          <w:sz w:val="22"/>
          <w:u w:val="single"/>
        </w:rPr>
        <w:t>Kraujavimas iš virškinimo trakto</w:t>
      </w:r>
    </w:p>
    <w:p w14:paraId="399EF6C9" w14:textId="1F42A191" w:rsidR="005D08E8" w:rsidRPr="00F85C9A" w:rsidRDefault="00211869" w:rsidP="00F85C9A">
      <w:pPr>
        <w:widowControl w:val="0"/>
        <w:rPr>
          <w:sz w:val="22"/>
        </w:rPr>
      </w:pPr>
      <w:r w:rsidRPr="00F85C9A">
        <w:rPr>
          <w:sz w:val="22"/>
        </w:rPr>
        <w:t>Atlikto klinikinio tyrimo duomenimis, jame dalyvavusiems pacientams, kuriems buvo nerezekuotinas ir (ar) metastazavęs VTSN, pasitaikė ir virškinimo trakto bei vidunavikinių kraujavimų (žr. 4.8</w:t>
      </w:r>
      <w:r w:rsidR="00D64F52">
        <w:rPr>
          <w:sz w:val="22"/>
        </w:rPr>
        <w:t> </w:t>
      </w:r>
      <w:r w:rsidRPr="00F85C9A">
        <w:rPr>
          <w:sz w:val="22"/>
        </w:rPr>
        <w:t>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14:paraId="226E5729" w14:textId="77777777" w:rsidR="005D08E8" w:rsidRPr="00F85C9A" w:rsidRDefault="005D08E8" w:rsidP="00F85C9A">
      <w:pPr>
        <w:widowControl w:val="0"/>
        <w:rPr>
          <w:sz w:val="22"/>
        </w:rPr>
      </w:pPr>
    </w:p>
    <w:p w14:paraId="7E128713" w14:textId="77777777" w:rsidR="00751B1A" w:rsidRPr="00F85C9A" w:rsidRDefault="00211869" w:rsidP="00F85C9A">
      <w:pPr>
        <w:widowControl w:val="0"/>
        <w:rPr>
          <w:sz w:val="22"/>
          <w:lang w:val="lt-LT"/>
        </w:rPr>
      </w:pPr>
      <w:r w:rsidRPr="00F85C9A">
        <w:rPr>
          <w:sz w:val="22"/>
          <w:lang w:val="lt-LT"/>
        </w:rPr>
        <w:t>Be to, vaistiniam preparatui patekus į rinką, buvo gauta pranešimų apie prievarčio kraujagyslių išsiplėtimą (</w:t>
      </w:r>
      <w:r w:rsidR="00EF6499" w:rsidRPr="00F85C9A">
        <w:rPr>
          <w:sz w:val="22"/>
          <w:lang w:val="lt-LT"/>
        </w:rPr>
        <w:t>PKI</w:t>
      </w:r>
      <w:r w:rsidRPr="00F85C9A">
        <w:rPr>
          <w:sz w:val="22"/>
          <w:lang w:val="lt-LT"/>
        </w:rPr>
        <w:t>) – retą kraujavimo iš virškinimo trakto priežastį – pacientams, sergantiems LML, ŪLL ir kitomis ligomis (žr. 4.8 skyrių). Jei reikia, turi būti apsvarstytas gydymo imatinibu nutraukimas.</w:t>
      </w:r>
    </w:p>
    <w:p w14:paraId="27D4D32C" w14:textId="77777777" w:rsidR="001B5158" w:rsidRPr="00F85C9A" w:rsidRDefault="001B5158" w:rsidP="00F85C9A">
      <w:pPr>
        <w:widowControl w:val="0"/>
        <w:rPr>
          <w:sz w:val="22"/>
        </w:rPr>
      </w:pPr>
    </w:p>
    <w:p w14:paraId="2AB60EC9" w14:textId="77777777" w:rsidR="005D08E8" w:rsidRPr="00F85C9A" w:rsidRDefault="00211869" w:rsidP="00F85C9A">
      <w:pPr>
        <w:widowControl w:val="0"/>
        <w:rPr>
          <w:sz w:val="22"/>
          <w:u w:val="single"/>
        </w:rPr>
      </w:pPr>
      <w:r w:rsidRPr="00F85C9A">
        <w:rPr>
          <w:sz w:val="22"/>
          <w:u w:val="single"/>
        </w:rPr>
        <w:t>Naviko irimo sindromas</w:t>
      </w:r>
    </w:p>
    <w:p w14:paraId="2561F9A8" w14:textId="77777777" w:rsidR="005D08E8" w:rsidRPr="00F85C9A" w:rsidRDefault="00211869" w:rsidP="00F85C9A">
      <w:pPr>
        <w:widowControl w:val="0"/>
        <w:rPr>
          <w:sz w:val="22"/>
        </w:rPr>
      </w:pPr>
      <w:r w:rsidRPr="00F85C9A">
        <w:rPr>
          <w:sz w:val="22"/>
        </w:rPr>
        <w:t>Gali pasireikšti naviko irimo sindromas (NIS), todėl prieš pradedant vartoti imatinibą, rekomenduojama koreguoti kliniškai reikšmingą dehidrataciją ir gydyti dideles šlapimo rūgšties koncentracijas (žr. 4.8 skyrių).</w:t>
      </w:r>
    </w:p>
    <w:p w14:paraId="3AB36432" w14:textId="77777777" w:rsidR="005D08E8" w:rsidRPr="00F85C9A" w:rsidRDefault="005D08E8" w:rsidP="00F85C9A">
      <w:pPr>
        <w:widowControl w:val="0"/>
        <w:rPr>
          <w:sz w:val="22"/>
        </w:rPr>
      </w:pPr>
    </w:p>
    <w:p w14:paraId="0F17948E" w14:textId="77777777" w:rsidR="00F70903" w:rsidRPr="00F85C9A" w:rsidRDefault="00211869" w:rsidP="00F85C9A">
      <w:pPr>
        <w:widowControl w:val="0"/>
        <w:rPr>
          <w:sz w:val="22"/>
          <w:u w:val="single"/>
        </w:rPr>
      </w:pPr>
      <w:r w:rsidRPr="00F85C9A">
        <w:rPr>
          <w:sz w:val="22"/>
          <w:u w:val="single"/>
        </w:rPr>
        <w:t>Hepatito B atsinaujinimas</w:t>
      </w:r>
    </w:p>
    <w:p w14:paraId="16AABC84" w14:textId="77777777" w:rsidR="00F70903" w:rsidRPr="00F85C9A" w:rsidRDefault="00211869" w:rsidP="00F85C9A">
      <w:pPr>
        <w:widowControl w:val="0"/>
        <w:rPr>
          <w:sz w:val="22"/>
        </w:rPr>
      </w:pPr>
      <w:r w:rsidRPr="00F85C9A">
        <w:rPr>
          <w:sz w:val="22"/>
        </w:rPr>
        <w:t xml:space="preserve">Hepatito B atsinaujinimas pastebėtas pacientams, kurie yra lėtiniai šio viruso nešiotojai, po to, kai šie pacientai gavo BCR-ABL </w:t>
      </w:r>
      <w:r w:rsidR="00332B9D" w:rsidRPr="00F85C9A">
        <w:rPr>
          <w:sz w:val="22"/>
        </w:rPr>
        <w:t xml:space="preserve">tirozino </w:t>
      </w:r>
      <w:r w:rsidRPr="00F85C9A">
        <w:rPr>
          <w:sz w:val="22"/>
        </w:rPr>
        <w:t xml:space="preserve">kinazės inhibitorius. Kai kurie atvejai baigėsi </w:t>
      </w:r>
      <w:r w:rsidR="00332B9D" w:rsidRPr="00F85C9A">
        <w:rPr>
          <w:sz w:val="22"/>
        </w:rPr>
        <w:t>ūminiu</w:t>
      </w:r>
      <w:r w:rsidRPr="00F85C9A">
        <w:rPr>
          <w:sz w:val="22"/>
        </w:rPr>
        <w:t xml:space="preserve"> kepenų funkcijos nepakankamumu ar žaibišku hepatitu, vedančiu į kepenų transplantaciją ar mirtiną baigtį.</w:t>
      </w:r>
    </w:p>
    <w:p w14:paraId="2F0EDEE2" w14:textId="77777777" w:rsidR="00F70903" w:rsidRPr="00F85C9A" w:rsidRDefault="00F70903" w:rsidP="00F85C9A">
      <w:pPr>
        <w:widowControl w:val="0"/>
        <w:rPr>
          <w:sz w:val="22"/>
        </w:rPr>
      </w:pPr>
    </w:p>
    <w:p w14:paraId="68895027" w14:textId="5A3CF078" w:rsidR="00F70903" w:rsidRPr="00F85C9A" w:rsidRDefault="00211869" w:rsidP="00F85C9A">
      <w:pPr>
        <w:widowControl w:val="0"/>
        <w:rPr>
          <w:sz w:val="22"/>
        </w:rPr>
      </w:pPr>
      <w:r w:rsidRPr="00F85C9A">
        <w:rPr>
          <w:sz w:val="22"/>
        </w:rPr>
        <w:t xml:space="preserve">Pacientai turi būti tiriami dėl HBV infekcijos prieš pradedant gydymą </w:t>
      </w:r>
      <w:r w:rsidR="0083769C" w:rsidRPr="00F85C9A">
        <w:rPr>
          <w:color w:val="000000"/>
          <w:sz w:val="22"/>
        </w:rPr>
        <w:t>Meaxin</w:t>
      </w:r>
      <w:r w:rsidRPr="00F85C9A">
        <w:rPr>
          <w:sz w:val="22"/>
        </w:rPr>
        <w:t xml:space="preserve">. Su kepenų ligų ir hepatito B gydymo ekspertais </w:t>
      </w:r>
      <w:r w:rsidR="00332B9D" w:rsidRPr="00F85C9A">
        <w:rPr>
          <w:sz w:val="22"/>
        </w:rPr>
        <w:t>būtina konsultuotis</w:t>
      </w:r>
      <w:r w:rsidRPr="00F85C9A">
        <w:rPr>
          <w:sz w:val="22"/>
        </w:rPr>
        <w:t xml:space="preserve"> prieš pradedant gydyti pacientus, kurių hepatito B serologinis tyrimas yra teigiamas (įskaitant ir su aktyvia ligos forma) ir pacientus, kurių HBV infekcijos tyrimas gydymo metu buvo teigiamas. HBV nešiotojai, kuriems reikalingas gydymas </w:t>
      </w:r>
      <w:r w:rsidR="00332B9D" w:rsidRPr="00F85C9A">
        <w:rPr>
          <w:sz w:val="22"/>
        </w:rPr>
        <w:t>Meaxin, turi</w:t>
      </w:r>
      <w:r w:rsidRPr="00F85C9A">
        <w:rPr>
          <w:sz w:val="22"/>
        </w:rPr>
        <w:t xml:space="preserve"> būti atidžiai stebimi dėl aktyvios HBV infekcijos požymių ir simptomų gydymo metu ir keletą mėnesių nutraukus gydymą (žr. 4.8</w:t>
      </w:r>
      <w:r w:rsidR="00D64F52">
        <w:rPr>
          <w:sz w:val="22"/>
        </w:rPr>
        <w:t> </w:t>
      </w:r>
      <w:r w:rsidRPr="00F85C9A">
        <w:rPr>
          <w:sz w:val="22"/>
        </w:rPr>
        <w:t>skyrių).</w:t>
      </w:r>
    </w:p>
    <w:p w14:paraId="76D4D004" w14:textId="77777777" w:rsidR="00F70903" w:rsidRPr="00F85C9A" w:rsidRDefault="00F70903" w:rsidP="00F85C9A">
      <w:pPr>
        <w:widowControl w:val="0"/>
        <w:rPr>
          <w:sz w:val="22"/>
        </w:rPr>
      </w:pPr>
    </w:p>
    <w:p w14:paraId="5D3D2037" w14:textId="77777777" w:rsidR="002D6717" w:rsidRPr="006027F1" w:rsidRDefault="00211869" w:rsidP="006027F1">
      <w:pPr>
        <w:widowControl w:val="0"/>
        <w:autoSpaceDE w:val="0"/>
        <w:autoSpaceDN w:val="0"/>
        <w:adjustRightInd w:val="0"/>
        <w:rPr>
          <w:sz w:val="22"/>
          <w:szCs w:val="22"/>
          <w:u w:val="single"/>
          <w:lang w:eastAsia="en-GB"/>
        </w:rPr>
      </w:pPr>
      <w:r w:rsidRPr="006027F1">
        <w:rPr>
          <w:sz w:val="22"/>
          <w:szCs w:val="22"/>
          <w:u w:val="single"/>
          <w:lang w:eastAsia="en-GB"/>
        </w:rPr>
        <w:t>Fototoksiškumas</w:t>
      </w:r>
    </w:p>
    <w:p w14:paraId="75193C38" w14:textId="73E557BB" w:rsidR="002D6717" w:rsidRPr="006027F1" w:rsidRDefault="00211869" w:rsidP="002B7647">
      <w:pPr>
        <w:widowControl w:val="0"/>
        <w:autoSpaceDE w:val="0"/>
        <w:autoSpaceDN w:val="0"/>
        <w:adjustRightInd w:val="0"/>
        <w:rPr>
          <w:sz w:val="22"/>
          <w:szCs w:val="22"/>
          <w:lang w:eastAsia="en-GB"/>
        </w:rPr>
      </w:pPr>
      <w:r w:rsidRPr="006027F1">
        <w:rPr>
          <w:sz w:val="22"/>
          <w:szCs w:val="22"/>
          <w:lang w:eastAsia="en-GB"/>
        </w:rPr>
        <w:t>Reikia vengti tiesioginių saulės spindulių ekspozicijos arba ją sumažinti iki minimumo dėl</w:t>
      </w:r>
      <w:r w:rsidR="00D64F52">
        <w:rPr>
          <w:sz w:val="22"/>
          <w:szCs w:val="22"/>
          <w:lang w:eastAsia="en-GB"/>
        </w:rPr>
        <w:t xml:space="preserve"> </w:t>
      </w:r>
      <w:r w:rsidRPr="006027F1">
        <w:rPr>
          <w:sz w:val="22"/>
          <w:szCs w:val="22"/>
          <w:lang w:eastAsia="en-GB"/>
        </w:rPr>
        <w:t>fototoksinio poveikio rizikos, susijusios su gydymu imatinibu. Pacientams reikia nurodyti naudoti</w:t>
      </w:r>
      <w:r w:rsidR="00D64F52">
        <w:rPr>
          <w:sz w:val="22"/>
          <w:szCs w:val="22"/>
          <w:lang w:eastAsia="en-GB"/>
        </w:rPr>
        <w:t xml:space="preserve"> </w:t>
      </w:r>
      <w:r w:rsidRPr="006027F1">
        <w:rPr>
          <w:sz w:val="22"/>
          <w:szCs w:val="22"/>
          <w:lang w:eastAsia="en-GB"/>
        </w:rPr>
        <w:t>apsauginius drabužius ir preparatą nuo saulės nudegimo, kurio aukštas apsaugos faktorius (SPF).</w:t>
      </w:r>
    </w:p>
    <w:p w14:paraId="64283890" w14:textId="77777777" w:rsidR="00E11BAD" w:rsidRPr="006027F1" w:rsidRDefault="00E11BAD" w:rsidP="006027F1">
      <w:pPr>
        <w:widowControl w:val="0"/>
        <w:rPr>
          <w:sz w:val="22"/>
          <w:szCs w:val="22"/>
          <w:lang w:val="cs-CZ"/>
        </w:rPr>
      </w:pPr>
    </w:p>
    <w:p w14:paraId="760ECED7" w14:textId="77777777" w:rsidR="00E11BAD" w:rsidRPr="0055694B" w:rsidRDefault="00211869" w:rsidP="006027F1">
      <w:pPr>
        <w:widowControl w:val="0"/>
        <w:rPr>
          <w:sz w:val="22"/>
          <w:szCs w:val="22"/>
          <w:u w:val="single"/>
        </w:rPr>
      </w:pPr>
      <w:r w:rsidRPr="0055694B">
        <w:rPr>
          <w:sz w:val="22"/>
          <w:szCs w:val="22"/>
          <w:u w:val="single"/>
        </w:rPr>
        <w:t>Trombinė mikroangiopatija</w:t>
      </w:r>
    </w:p>
    <w:p w14:paraId="312208D7" w14:textId="406389C2" w:rsidR="00E11BAD" w:rsidRPr="006027F1" w:rsidRDefault="00211869" w:rsidP="006027F1">
      <w:pPr>
        <w:widowControl w:val="0"/>
        <w:rPr>
          <w:sz w:val="22"/>
          <w:szCs w:val="22"/>
        </w:rPr>
      </w:pPr>
      <w:r w:rsidRPr="0055694B">
        <w:rPr>
          <w:sz w:val="22"/>
          <w:szCs w:val="22"/>
        </w:rPr>
        <w:t>BCR-ABL tirozinkinazės inhibitorių (TKI) vartojimas buvo susijęs su trombinės mikroangiopatijos (TMA) pasireiškimu, įskaitant pranešimus apie atskirus jos atvejus vartojant Meaxin (žr. 4.8</w:t>
      </w:r>
      <w:r w:rsidR="00D64F52">
        <w:rPr>
          <w:sz w:val="22"/>
        </w:rPr>
        <w:t> </w:t>
      </w:r>
      <w:r w:rsidRPr="0055694B">
        <w:rPr>
          <w:sz w:val="22"/>
          <w:szCs w:val="22"/>
        </w:rPr>
        <w:t>skyrių). Jeigu Meaxin vartojančiam pacientui nustatoma laboratorinių ar klinikinių duomenų, susijusių su TMA požymiais, gydymą reikia nutraukti, o paciento būklę išsamiai ištirti dėl TMA tikimybės, įskaitant ADAMTS13 aktyvumo vertinimą ir anti-ADAMTS13 antikūnų nustatymą. Jeigu nustatomas padidėjęs anti-ADAMTS13 antikūnų kiekis kartu su sumažėjusiu ADAMTS13 aktyvumu, gydymo Meaxin atnaujinti negalima.</w:t>
      </w:r>
    </w:p>
    <w:p w14:paraId="01B9E7F7" w14:textId="77777777" w:rsidR="000F7AAF" w:rsidRPr="006027F1" w:rsidRDefault="000F7AAF" w:rsidP="006027F1">
      <w:pPr>
        <w:widowControl w:val="0"/>
        <w:rPr>
          <w:sz w:val="22"/>
          <w:szCs w:val="22"/>
        </w:rPr>
      </w:pPr>
    </w:p>
    <w:p w14:paraId="5404A9A0" w14:textId="77777777" w:rsidR="005D08E8" w:rsidRPr="00F85C9A" w:rsidRDefault="00211869" w:rsidP="00F85C9A">
      <w:pPr>
        <w:widowControl w:val="0"/>
        <w:rPr>
          <w:sz w:val="22"/>
          <w:u w:val="single"/>
        </w:rPr>
      </w:pPr>
      <w:r w:rsidRPr="00F85C9A">
        <w:rPr>
          <w:sz w:val="22"/>
          <w:u w:val="single"/>
        </w:rPr>
        <w:lastRenderedPageBreak/>
        <w:t>Laboratoriniai tyrimai</w:t>
      </w:r>
    </w:p>
    <w:p w14:paraId="51EC3020" w14:textId="45A8B5D0" w:rsidR="005D08E8" w:rsidRPr="00F85C9A" w:rsidRDefault="00211869" w:rsidP="00F85C9A">
      <w:pPr>
        <w:widowControl w:val="0"/>
        <w:rPr>
          <w:sz w:val="22"/>
        </w:rPr>
      </w:pPr>
      <w:r w:rsidRPr="00F85C9A">
        <w:rPr>
          <w:sz w:val="22"/>
        </w:rPr>
        <w:t>Gydymo imatinibu metu reikia reguliariai skaičiuoti visų kraujo ląstelių kiekius. LML sergančių pacientų gydymas imatinibu buvo susijęs su neutropenija ar trombocitopenija. Vis dėlto šių citopenijų atsiradimas gali būti susijęs su gydomos ligos stadija ir dažniau pasireikšti pacientams, kuriems yra LML akceleracijos fazė ar blastinė krizė, palyginti su tais, kuriems yra lėtinė LML fazė. Gydymas imatinibu gali būti pertrauktas arba gali būti sumažinta vaistinio preparato dozė taip, kaip rekomenduojama 4.2</w:t>
      </w:r>
      <w:r w:rsidR="00D64F52">
        <w:rPr>
          <w:sz w:val="22"/>
        </w:rPr>
        <w:t> </w:t>
      </w:r>
      <w:r w:rsidRPr="00F85C9A">
        <w:rPr>
          <w:sz w:val="22"/>
        </w:rPr>
        <w:t>skyriuje.</w:t>
      </w:r>
    </w:p>
    <w:p w14:paraId="6CFF13AA" w14:textId="77777777" w:rsidR="005D08E8" w:rsidRPr="00F85C9A" w:rsidRDefault="005D08E8" w:rsidP="00F85C9A">
      <w:pPr>
        <w:widowControl w:val="0"/>
        <w:rPr>
          <w:sz w:val="22"/>
        </w:rPr>
      </w:pPr>
    </w:p>
    <w:p w14:paraId="10A24B02" w14:textId="77777777" w:rsidR="005D08E8" w:rsidRPr="00F85C9A" w:rsidRDefault="00211869" w:rsidP="00F85C9A">
      <w:pPr>
        <w:widowControl w:val="0"/>
        <w:rPr>
          <w:sz w:val="22"/>
        </w:rPr>
      </w:pPr>
      <w:r w:rsidRPr="00F85C9A">
        <w:rPr>
          <w:sz w:val="22"/>
        </w:rPr>
        <w:t>Reikia reguliariai stebėti imatinibą vartojančių pacientų kepenų funkciją (transaminazių aktyvumą, bilirubino koncentraciją, šarminės fosfatazės aktyvumą).</w:t>
      </w:r>
    </w:p>
    <w:p w14:paraId="3D245515" w14:textId="77777777" w:rsidR="005D08E8" w:rsidRPr="00F85C9A" w:rsidRDefault="005D08E8" w:rsidP="00F85C9A">
      <w:pPr>
        <w:widowControl w:val="0"/>
        <w:rPr>
          <w:sz w:val="22"/>
        </w:rPr>
      </w:pPr>
    </w:p>
    <w:p w14:paraId="35E0D9CD" w14:textId="77777777" w:rsidR="005D08E8" w:rsidRPr="00F85C9A" w:rsidRDefault="00211869" w:rsidP="00F85C9A">
      <w:pPr>
        <w:widowControl w:val="0"/>
        <w:rPr>
          <w:sz w:val="22"/>
        </w:rPr>
      </w:pPr>
      <w:r w:rsidRPr="00F85C9A">
        <w:rPr>
          <w:sz w:val="22"/>
        </w:rPr>
        <w:t>Atrodo, kad imatinibo ekspozicija pacientų, kurių inkstų funkcija yra sutrikusi, plazmoje yra didesnė nei pacientų, kurių inkstų funkcija normali. Tai greičiausiai susiję su didesnėmis imatinibą surišančio baltymo</w:t>
      </w:r>
      <w:r w:rsidR="00332B9D" w:rsidRPr="00F85C9A">
        <w:rPr>
          <w:sz w:val="22"/>
        </w:rPr>
        <w:t>,</w:t>
      </w:r>
      <w:r w:rsidR="00FA2BCA" w:rsidRPr="00F85C9A">
        <w:rPr>
          <w:sz w:val="22"/>
        </w:rPr>
        <w:t xml:space="preserve"> </w:t>
      </w:r>
      <w:r w:rsidRPr="00F85C9A">
        <w:rPr>
          <w:sz w:val="22"/>
        </w:rPr>
        <w:t xml:space="preserve">alfa </w:t>
      </w:r>
      <w:r w:rsidR="00332B9D" w:rsidRPr="00F85C9A">
        <w:rPr>
          <w:sz w:val="22"/>
        </w:rPr>
        <w:t xml:space="preserve">rūgšties </w:t>
      </w:r>
      <w:r w:rsidRPr="00F85C9A">
        <w:rPr>
          <w:sz w:val="22"/>
        </w:rPr>
        <w:t>glikoproteino (AGP</w:t>
      </w:r>
      <w:r w:rsidR="00332B9D" w:rsidRPr="00F85C9A">
        <w:rPr>
          <w:sz w:val="22"/>
        </w:rPr>
        <w:t>),</w:t>
      </w:r>
      <w:r w:rsidRPr="00F85C9A">
        <w:rPr>
          <w:sz w:val="22"/>
        </w:rPr>
        <w:t xml:space="preserve">koncentracijomis tokių pacientų plazmoje. </w:t>
      </w:r>
      <w:r w:rsidR="00332B9D" w:rsidRPr="00F85C9A">
        <w:rPr>
          <w:sz w:val="22"/>
        </w:rPr>
        <w:t xml:space="preserve">Pacientams, kurių inkstų funkcija sutrikusi, reikia skirti mažiausią pradinę dozę. </w:t>
      </w:r>
      <w:r w:rsidRPr="00F85C9A">
        <w:rPr>
          <w:sz w:val="22"/>
        </w:rPr>
        <w:t>Pacientus, kuriems yra</w:t>
      </w:r>
      <w:r w:rsidR="00332B9D" w:rsidRPr="00F85C9A">
        <w:rPr>
          <w:sz w:val="22"/>
        </w:rPr>
        <w:t xml:space="preserve"> sunkus</w:t>
      </w:r>
      <w:r w:rsidRPr="00F85C9A">
        <w:rPr>
          <w:sz w:val="22"/>
        </w:rPr>
        <w:t xml:space="preserve"> inkstų funkcijos sutrikimas, gydyti reikia atsargiai. Jeigu gydymas netoleruojamas, dozę galima sumažinti (žr. 4.2 ir 5.2 skyrius).</w:t>
      </w:r>
    </w:p>
    <w:p w14:paraId="0E1058C7" w14:textId="77777777" w:rsidR="005D08E8" w:rsidRPr="00F85C9A" w:rsidRDefault="005D08E8" w:rsidP="00F85C9A">
      <w:pPr>
        <w:widowControl w:val="0"/>
        <w:rPr>
          <w:sz w:val="22"/>
        </w:rPr>
      </w:pPr>
    </w:p>
    <w:p w14:paraId="242A92D3" w14:textId="77777777" w:rsidR="00751B1A" w:rsidRPr="00F85C9A" w:rsidRDefault="00211869" w:rsidP="00F85C9A">
      <w:pPr>
        <w:widowControl w:val="0"/>
        <w:rPr>
          <w:sz w:val="22"/>
          <w:lang w:val="lt-LT"/>
        </w:rPr>
      </w:pPr>
      <w:r w:rsidRPr="00F85C9A">
        <w:rPr>
          <w:sz w:val="22"/>
          <w:lang w:val="lt-LT"/>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p>
    <w:p w14:paraId="104F7BE7" w14:textId="77777777" w:rsidR="001B5158" w:rsidRPr="00F85C9A" w:rsidRDefault="001B5158" w:rsidP="00F85C9A">
      <w:pPr>
        <w:widowControl w:val="0"/>
        <w:rPr>
          <w:sz w:val="22"/>
        </w:rPr>
      </w:pPr>
    </w:p>
    <w:p w14:paraId="5450F8D3" w14:textId="77777777" w:rsidR="005D08E8" w:rsidRPr="00F85C9A" w:rsidRDefault="00211869" w:rsidP="00F85C9A">
      <w:pPr>
        <w:widowControl w:val="0"/>
        <w:tabs>
          <w:tab w:val="left" w:pos="567"/>
        </w:tabs>
        <w:rPr>
          <w:sz w:val="22"/>
          <w:u w:val="single"/>
        </w:rPr>
      </w:pPr>
      <w:r w:rsidRPr="00F85C9A">
        <w:rPr>
          <w:sz w:val="22"/>
          <w:u w:val="single"/>
        </w:rPr>
        <w:t>Vaikų populiacija</w:t>
      </w:r>
    </w:p>
    <w:p w14:paraId="27494BE3" w14:textId="56BA02D6" w:rsidR="003349F9" w:rsidRPr="00F85C9A" w:rsidRDefault="00211869" w:rsidP="00F85C9A">
      <w:pPr>
        <w:widowControl w:val="0"/>
        <w:rPr>
          <w:sz w:val="22"/>
        </w:rPr>
      </w:pPr>
      <w:r w:rsidRPr="00F85C9A">
        <w:rPr>
          <w:sz w:val="22"/>
        </w:rPr>
        <w:t xml:space="preserve">Gauta pranešimų apie imatinibą vartojančių vaikų ir vaikų prieš paauglystę augimo sulėtėjimo atvejus. </w:t>
      </w:r>
      <w:r w:rsidR="007D389A" w:rsidRPr="00F85C9A">
        <w:rPr>
          <w:sz w:val="22"/>
        </w:rPr>
        <w:t xml:space="preserve">LML sergančių vaikų populiacijoje, atlikto stebėjimo tyrimo duomenimis, buvo pastebėtas </w:t>
      </w:r>
      <w:r w:rsidRPr="00F85C9A">
        <w:rPr>
          <w:sz w:val="22"/>
        </w:rPr>
        <w:t>statistiškai</w:t>
      </w:r>
      <w:r w:rsidR="00D64F52">
        <w:rPr>
          <w:sz w:val="22"/>
        </w:rPr>
        <w:t xml:space="preserve"> </w:t>
      </w:r>
      <w:r w:rsidRPr="00F85C9A">
        <w:rPr>
          <w:sz w:val="22"/>
        </w:rPr>
        <w:t>reikšmingas (bet neaiškios klinikinės reikšmės) ūgio standartinio nuokrypio balų medianos</w:t>
      </w:r>
      <w:r w:rsidR="00D64F52">
        <w:rPr>
          <w:sz w:val="22"/>
        </w:rPr>
        <w:t xml:space="preserve"> </w:t>
      </w:r>
      <w:r w:rsidRPr="00F85C9A">
        <w:rPr>
          <w:sz w:val="22"/>
        </w:rPr>
        <w:t>sumažėjimas po 12 ir 24 gydymo mėnesių dviejuose mažuose pogrupiuose, nepriklausomai nuo lytinio</w:t>
      </w:r>
      <w:r w:rsidR="00D64F52">
        <w:rPr>
          <w:sz w:val="22"/>
        </w:rPr>
        <w:t xml:space="preserve"> </w:t>
      </w:r>
      <w:r w:rsidRPr="00F85C9A">
        <w:rPr>
          <w:sz w:val="22"/>
        </w:rPr>
        <w:t xml:space="preserve">brendimo ar lyties. </w:t>
      </w:r>
      <w:r w:rsidR="00C325A9" w:rsidRPr="00F85C9A">
        <w:rPr>
          <w:sz w:val="22"/>
        </w:rPr>
        <w:t>G</w:t>
      </w:r>
      <w:r w:rsidRPr="00F85C9A">
        <w:rPr>
          <w:sz w:val="22"/>
        </w:rPr>
        <w:t>ydymo imatinibu metu rekomenduojama atidžiai stebėti vaikų augimą (žr. 4.8</w:t>
      </w:r>
      <w:r w:rsidR="00D64F52">
        <w:rPr>
          <w:sz w:val="22"/>
        </w:rPr>
        <w:t> </w:t>
      </w:r>
      <w:r w:rsidRPr="00F85C9A">
        <w:rPr>
          <w:sz w:val="22"/>
        </w:rPr>
        <w:t>skyrių).</w:t>
      </w:r>
    </w:p>
    <w:p w14:paraId="41F118F5" w14:textId="77777777" w:rsidR="003349F9" w:rsidRPr="00F85C9A" w:rsidRDefault="003349F9" w:rsidP="00F85C9A">
      <w:pPr>
        <w:widowControl w:val="0"/>
        <w:rPr>
          <w:sz w:val="22"/>
        </w:rPr>
      </w:pPr>
    </w:p>
    <w:p w14:paraId="59575282" w14:textId="77777777" w:rsidR="005D08E8" w:rsidRPr="00F85C9A" w:rsidRDefault="00211869" w:rsidP="00F85C9A">
      <w:pPr>
        <w:widowControl w:val="0"/>
        <w:rPr>
          <w:sz w:val="22"/>
        </w:rPr>
      </w:pPr>
      <w:r w:rsidRPr="00F85C9A">
        <w:rPr>
          <w:i/>
          <w:sz w:val="22"/>
        </w:rPr>
        <w:t>Laktozė</w:t>
      </w:r>
    </w:p>
    <w:p w14:paraId="06052776" w14:textId="77777777" w:rsidR="005D08E8" w:rsidRPr="00F85C9A" w:rsidRDefault="00211869" w:rsidP="00F85C9A">
      <w:pPr>
        <w:widowControl w:val="0"/>
        <w:rPr>
          <w:sz w:val="22"/>
        </w:rPr>
      </w:pPr>
      <w:r w:rsidRPr="00F85C9A">
        <w:rPr>
          <w:sz w:val="22"/>
        </w:rPr>
        <w:t xml:space="preserve">Meaxin sudėtyje yra laktozės. Šio vaistinio preparato negalima vartoti pacientams, kuriems nustatytas retas paveldimas sutrikimas – </w:t>
      </w:r>
      <w:r w:rsidR="00CB6E79" w:rsidRPr="00F85C9A">
        <w:rPr>
          <w:sz w:val="22"/>
        </w:rPr>
        <w:t>visiškas</w:t>
      </w:r>
      <w:r w:rsidRPr="00F85C9A">
        <w:rPr>
          <w:sz w:val="22"/>
        </w:rPr>
        <w:t xml:space="preserve"> laktazės stygius arba gliukozės ir galaktozės malabsorbcija.</w:t>
      </w:r>
    </w:p>
    <w:p w14:paraId="0EC7925E" w14:textId="77777777" w:rsidR="005D08E8" w:rsidRPr="00F85C9A" w:rsidRDefault="005D08E8" w:rsidP="00F85C9A">
      <w:pPr>
        <w:widowControl w:val="0"/>
        <w:rPr>
          <w:sz w:val="22"/>
        </w:rPr>
      </w:pPr>
    </w:p>
    <w:p w14:paraId="1946D1FA" w14:textId="77777777" w:rsidR="005D08E8" w:rsidRPr="00F85C9A" w:rsidRDefault="00211869" w:rsidP="006027F1">
      <w:pPr>
        <w:widowControl w:val="0"/>
        <w:ind w:left="540" w:hanging="540"/>
        <w:rPr>
          <w:b/>
          <w:sz w:val="22"/>
        </w:rPr>
      </w:pPr>
      <w:bookmarkStart w:id="8" w:name="_Toc129243106"/>
      <w:bookmarkStart w:id="9" w:name="_Toc129243231"/>
      <w:r w:rsidRPr="00F85C9A">
        <w:rPr>
          <w:b/>
          <w:sz w:val="22"/>
        </w:rPr>
        <w:t>4.5</w:t>
      </w:r>
      <w:r w:rsidRPr="00F85C9A">
        <w:rPr>
          <w:b/>
          <w:sz w:val="22"/>
        </w:rPr>
        <w:tab/>
        <w:t>Sąveika su kitais vaistiniais preparatais ir kitokia sąveika</w:t>
      </w:r>
      <w:bookmarkEnd w:id="8"/>
      <w:bookmarkEnd w:id="9"/>
    </w:p>
    <w:p w14:paraId="4CF235A4" w14:textId="77777777" w:rsidR="005D08E8" w:rsidRPr="00F85C9A" w:rsidRDefault="005D08E8" w:rsidP="00F85C9A">
      <w:pPr>
        <w:widowControl w:val="0"/>
        <w:rPr>
          <w:sz w:val="22"/>
        </w:rPr>
      </w:pPr>
    </w:p>
    <w:p w14:paraId="0300BBE9" w14:textId="77777777" w:rsidR="005D08E8" w:rsidRPr="00F85C9A" w:rsidRDefault="00211869" w:rsidP="00F85C9A">
      <w:pPr>
        <w:widowControl w:val="0"/>
        <w:rPr>
          <w:sz w:val="22"/>
          <w:u w:val="single"/>
        </w:rPr>
      </w:pPr>
      <w:r w:rsidRPr="00F85C9A">
        <w:rPr>
          <w:sz w:val="22"/>
          <w:u w:val="single"/>
        </w:rPr>
        <w:t xml:space="preserve">Veikliosios medžiagos, kurios gali </w:t>
      </w:r>
      <w:r w:rsidRPr="00F85C9A">
        <w:rPr>
          <w:b/>
          <w:sz w:val="22"/>
          <w:u w:val="single"/>
        </w:rPr>
        <w:t>didinti</w:t>
      </w:r>
      <w:r w:rsidRPr="00F85C9A">
        <w:rPr>
          <w:sz w:val="22"/>
          <w:u w:val="single"/>
        </w:rPr>
        <w:t xml:space="preserve"> imatinibo koncentracijas plazmoje</w:t>
      </w:r>
    </w:p>
    <w:p w14:paraId="4E357944" w14:textId="109C82A1" w:rsidR="005D08E8" w:rsidRPr="00F85C9A" w:rsidRDefault="00211869" w:rsidP="00F85C9A">
      <w:pPr>
        <w:widowControl w:val="0"/>
        <w:rPr>
          <w:sz w:val="22"/>
        </w:rPr>
      </w:pPr>
      <w:r w:rsidRPr="00F85C9A">
        <w:rPr>
          <w:sz w:val="22"/>
        </w:rPr>
        <w:t>Medžiagos, kurios slopina citochromo P450 CYP3A4 izofermentų aktyvumą (pvz.: proteazės inhibitoriai, tokie kaip indinaviras, lopinaviras/ritonaviras, ritonaviras, sakvinaviras, telapreviras, nelfinaviras, bocepreviras; priešgrybeliniai azolo dariniai, įskaitant ketokonazolą, itrakonazolą, pozakonazolą, vorikonazolą; tam tikri makrolidai, tokie kaip eritromicinas, klaritromicinas ir telitromicinas), gali slopinti imatinibo metabolizmą ir didinti imatinibo koncentracijas. Reikšmingai padidėjo imatinibo ekspozicija (vidutinės imatinibo C</w:t>
      </w:r>
      <w:r w:rsidRPr="00F85C9A">
        <w:rPr>
          <w:sz w:val="22"/>
          <w:vertAlign w:val="subscript"/>
        </w:rPr>
        <w:t>max</w:t>
      </w:r>
      <w:r w:rsidRPr="00F85C9A">
        <w:rPr>
          <w:sz w:val="22"/>
        </w:rPr>
        <w:t xml:space="preserve"> ir </w:t>
      </w:r>
      <w:r w:rsidRPr="00F85C9A">
        <w:rPr>
          <w:i/>
          <w:sz w:val="22"/>
        </w:rPr>
        <w:t>AUC</w:t>
      </w:r>
      <w:r w:rsidRPr="00F85C9A">
        <w:rPr>
          <w:sz w:val="22"/>
        </w:rPr>
        <w:t xml:space="preserve"> padidėjo atitinkamai 26</w:t>
      </w:r>
      <w:r w:rsidR="009811FA">
        <w:rPr>
          <w:sz w:val="22"/>
        </w:rPr>
        <w:t> </w:t>
      </w:r>
      <w:r w:rsidRPr="00F85C9A">
        <w:rPr>
          <w:sz w:val="22"/>
        </w:rPr>
        <w:t>% ir 40</w:t>
      </w:r>
      <w:r w:rsidR="009811FA">
        <w:rPr>
          <w:sz w:val="22"/>
        </w:rPr>
        <w:t> </w:t>
      </w:r>
      <w:r w:rsidRPr="00F85C9A">
        <w:rPr>
          <w:sz w:val="22"/>
        </w:rPr>
        <w:t>%) sveikų savanorių, kurie kartu pavartojo vienkartinę ketokonazolo (CYP3A4 inhibitoriaus) dozę, organizme. Imatinibą skiriant kartu su CYP3A4 izofermentų inhibitoriais, gydyti reikia atsargiai.</w:t>
      </w:r>
    </w:p>
    <w:p w14:paraId="7479F234" w14:textId="77777777" w:rsidR="005D08E8" w:rsidRPr="00F85C9A" w:rsidRDefault="005D08E8" w:rsidP="00F85C9A">
      <w:pPr>
        <w:widowControl w:val="0"/>
        <w:rPr>
          <w:sz w:val="22"/>
        </w:rPr>
      </w:pPr>
    </w:p>
    <w:p w14:paraId="054DB732" w14:textId="77777777" w:rsidR="005D08E8" w:rsidRPr="00F85C9A" w:rsidRDefault="00211869" w:rsidP="00F85C9A">
      <w:pPr>
        <w:widowControl w:val="0"/>
        <w:rPr>
          <w:sz w:val="22"/>
          <w:u w:val="single"/>
        </w:rPr>
      </w:pPr>
      <w:r w:rsidRPr="00F85C9A">
        <w:rPr>
          <w:sz w:val="22"/>
          <w:u w:val="single"/>
        </w:rPr>
        <w:t xml:space="preserve">Veikliosios medžiagos, kurios gali </w:t>
      </w:r>
      <w:r w:rsidRPr="00F85C9A">
        <w:rPr>
          <w:b/>
          <w:sz w:val="22"/>
          <w:u w:val="single"/>
        </w:rPr>
        <w:t>mažinti</w:t>
      </w:r>
      <w:r w:rsidRPr="00F85C9A">
        <w:rPr>
          <w:sz w:val="22"/>
          <w:u w:val="single"/>
        </w:rPr>
        <w:t xml:space="preserve"> imatinibo koncentracijas plazmoje</w:t>
      </w:r>
    </w:p>
    <w:p w14:paraId="1179A7D9" w14:textId="6198ADE7" w:rsidR="005D08E8" w:rsidRPr="00F85C9A" w:rsidRDefault="00211869" w:rsidP="00F85C9A">
      <w:pPr>
        <w:widowControl w:val="0"/>
        <w:rPr>
          <w:sz w:val="22"/>
        </w:rPr>
      </w:pPr>
      <w:r w:rsidRPr="00F85C9A">
        <w:rPr>
          <w:sz w:val="22"/>
        </w:rPr>
        <w:t xml:space="preserve">Medžiagos, kurios sužadina CYP3A4 aktyvumą (pvz.: deksametazonas, fenitoinas, karbamazepinas, rifampicinas, fenobarbitalis, fosfenitoinas, primidonas arba </w:t>
      </w:r>
      <w:r w:rsidRPr="00F85C9A">
        <w:rPr>
          <w:i/>
          <w:sz w:val="22"/>
        </w:rPr>
        <w:t>Hypericum perforatum</w:t>
      </w:r>
      <w:r w:rsidRPr="00F85C9A">
        <w:rPr>
          <w:sz w:val="22"/>
        </w:rPr>
        <w:t>, t.y. jonažolė), gali reikšmingai sumažinti imatinibo ekspoziciją ir didinti riziką, kad gydymas bus neveiksmingas. Pavartojus vienkartinę 400 mg imatinibo dozę po iš pradžių skirto gydymo kartotinėmis 600 mg rifampicino dozėmis, imatinibo C</w:t>
      </w:r>
      <w:r w:rsidRPr="00F85C9A">
        <w:rPr>
          <w:sz w:val="22"/>
          <w:vertAlign w:val="subscript"/>
        </w:rPr>
        <w:t>max</w:t>
      </w:r>
      <w:r w:rsidRPr="00F85C9A">
        <w:rPr>
          <w:sz w:val="22"/>
        </w:rPr>
        <w:t xml:space="preserve"> ir </w:t>
      </w:r>
      <w:r w:rsidRPr="00F85C9A">
        <w:rPr>
          <w:i/>
          <w:sz w:val="22"/>
        </w:rPr>
        <w:t>AUC</w:t>
      </w:r>
      <w:r w:rsidRPr="00F85C9A">
        <w:rPr>
          <w:sz w:val="22"/>
          <w:vertAlign w:val="subscript"/>
        </w:rPr>
        <w:t>(0-∞)</w:t>
      </w:r>
      <w:r w:rsidRPr="00F85C9A">
        <w:rPr>
          <w:sz w:val="22"/>
        </w:rPr>
        <w:t xml:space="preserve"> sumažėjo atitinkamai bent 54</w:t>
      </w:r>
      <w:r w:rsidR="009811FA">
        <w:rPr>
          <w:sz w:val="22"/>
        </w:rPr>
        <w:t> </w:t>
      </w:r>
      <w:r w:rsidRPr="00F85C9A">
        <w:rPr>
          <w:sz w:val="22"/>
        </w:rPr>
        <w:t>% ir 74</w:t>
      </w:r>
      <w:r w:rsidR="00D64F52">
        <w:rPr>
          <w:sz w:val="22"/>
        </w:rPr>
        <w:t> </w:t>
      </w:r>
      <w:r w:rsidRPr="00F85C9A">
        <w:rPr>
          <w:sz w:val="22"/>
        </w:rPr>
        <w:t xml:space="preserve">%, palyginti su atitinkamais rodmenimis nevartojant rifampicino. Panašūs rezultatai buvo stebėti ir gydant imatinibu piktybines gliomas pacientams, kurie vartojo fermentus sužadinančių antiepilepsinių vaistinių preparatų (AEV), pavyzdžiui: karbamazepiną, oksakarbazepiną ir fenitoiną. Imatinibo </w:t>
      </w:r>
      <w:r w:rsidRPr="00F85C9A">
        <w:rPr>
          <w:i/>
          <w:sz w:val="22"/>
        </w:rPr>
        <w:t>AUC</w:t>
      </w:r>
      <w:r w:rsidRPr="00F85C9A">
        <w:rPr>
          <w:sz w:val="22"/>
        </w:rPr>
        <w:t xml:space="preserve"> plazmoje </w:t>
      </w:r>
      <w:r w:rsidRPr="00F85C9A">
        <w:rPr>
          <w:sz w:val="22"/>
        </w:rPr>
        <w:lastRenderedPageBreak/>
        <w:t>sumažėjo 73</w:t>
      </w:r>
      <w:r w:rsidR="009811FA">
        <w:rPr>
          <w:sz w:val="22"/>
        </w:rPr>
        <w:t> </w:t>
      </w:r>
      <w:r w:rsidRPr="00F85C9A">
        <w:rPr>
          <w:sz w:val="22"/>
        </w:rPr>
        <w:t>%, palyginti su pacientų, kurie nevartojo AEV. Reikia vengti imatinibą vartoti kartu su rifampicinu arba kitais stipraus poveikio CYP3A4 sužadinančiais vaistiniais preparatais.</w:t>
      </w:r>
    </w:p>
    <w:p w14:paraId="0328E988" w14:textId="77777777" w:rsidR="005D08E8" w:rsidRPr="00F85C9A" w:rsidRDefault="005D08E8" w:rsidP="00F85C9A">
      <w:pPr>
        <w:widowControl w:val="0"/>
        <w:rPr>
          <w:sz w:val="22"/>
        </w:rPr>
      </w:pPr>
    </w:p>
    <w:p w14:paraId="5393B4A3" w14:textId="77777777" w:rsidR="005D08E8" w:rsidRPr="00F85C9A" w:rsidRDefault="00211869" w:rsidP="00F85C9A">
      <w:pPr>
        <w:widowControl w:val="0"/>
        <w:rPr>
          <w:sz w:val="22"/>
          <w:u w:val="single"/>
        </w:rPr>
      </w:pPr>
      <w:r w:rsidRPr="00F85C9A">
        <w:rPr>
          <w:sz w:val="22"/>
          <w:u w:val="single"/>
        </w:rPr>
        <w:t>Veikliosios medžiagos, kurių koncentracija plazmoje vartojant imatinibą gali keistis</w:t>
      </w:r>
    </w:p>
    <w:p w14:paraId="6485ADD4" w14:textId="77777777" w:rsidR="005D08E8" w:rsidRPr="00F85C9A" w:rsidRDefault="00211869" w:rsidP="00F85C9A">
      <w:pPr>
        <w:widowControl w:val="0"/>
        <w:rPr>
          <w:sz w:val="22"/>
        </w:rPr>
      </w:pPr>
      <w:r w:rsidRPr="00F85C9A">
        <w:rPr>
          <w:sz w:val="22"/>
        </w:rPr>
        <w:t>Imatinibas padidina simvastatino (CYP3A4 substrato) C</w:t>
      </w:r>
      <w:r w:rsidRPr="00F85C9A">
        <w:rPr>
          <w:sz w:val="22"/>
          <w:vertAlign w:val="subscript"/>
        </w:rPr>
        <w:t>max</w:t>
      </w:r>
      <w:r w:rsidRPr="00F85C9A">
        <w:rPr>
          <w:sz w:val="22"/>
        </w:rPr>
        <w:t xml:space="preserve"> ir </w:t>
      </w:r>
      <w:r w:rsidRPr="00F85C9A">
        <w:rPr>
          <w:i/>
          <w:sz w:val="22"/>
        </w:rPr>
        <w:t>AUC</w:t>
      </w:r>
      <w:r w:rsidRPr="00F85C9A">
        <w:rPr>
          <w:sz w:val="22"/>
        </w:rPr>
        <w:t xml:space="preserve"> atitinkamai 2 ir 3,5 karto. Tai rodo, kad imatinibas slopina CYP3A4. Todėl rekomenduojama imtis atsargumo priemonių, imatinibą skiriant vartoti kartu su CYP3A4 substratais, kurie turi siaurą terapinį langą (pvz., ciklosporinu, pimozidu, takrolimuzu, sirolimuzu, ergotaminu, diergotaminu, fentaniliu, alfetaniliu, terfenadinu, bortezomibu, docetakseliu ir chinidinu). Imatinibas gali didinti kitų CYP3A4 metabolizuojamų vaistinių preparatų (pvz.: triazolų grupės benzodiazepinų, dihidropiridinų grupės kalcio kanalų blokatorių, kai kurių HMG-KoA reduktazės inhibitorių, t. y. statinų, ir kt.) koncentraciją plazmoje.</w:t>
      </w:r>
    </w:p>
    <w:p w14:paraId="776A7BF9" w14:textId="77777777" w:rsidR="005D08E8" w:rsidRPr="00F85C9A" w:rsidRDefault="005D08E8" w:rsidP="00F85C9A">
      <w:pPr>
        <w:widowControl w:val="0"/>
        <w:rPr>
          <w:sz w:val="22"/>
        </w:rPr>
      </w:pPr>
    </w:p>
    <w:p w14:paraId="4B22F71E" w14:textId="77777777" w:rsidR="005D08E8" w:rsidRPr="00F85C9A" w:rsidRDefault="00211869" w:rsidP="00F85C9A">
      <w:pPr>
        <w:widowControl w:val="0"/>
        <w:rPr>
          <w:sz w:val="22"/>
        </w:rPr>
      </w:pPr>
      <w:r w:rsidRPr="00F85C9A">
        <w:rPr>
          <w:sz w:val="22"/>
        </w:rPr>
        <w:t>Dėl žinomos padidėjusios kraujavimo rizikos, siejamos su imatinibo vartojimu (t.y., hemoragijos), pacientams, kuriuos reikia gydyti antikoaguliantais, vietoj kumarino darinių, tokių kaip varfarinas, reikėtų skirti mažos molekulinės masės ar standartinio heparino.</w:t>
      </w:r>
    </w:p>
    <w:p w14:paraId="176F16E3" w14:textId="77777777" w:rsidR="005D08E8" w:rsidRPr="00F85C9A" w:rsidRDefault="005D08E8" w:rsidP="00F85C9A">
      <w:pPr>
        <w:widowControl w:val="0"/>
        <w:rPr>
          <w:sz w:val="22"/>
        </w:rPr>
      </w:pPr>
    </w:p>
    <w:p w14:paraId="1BCDC5E7" w14:textId="778D5BE3" w:rsidR="005D08E8" w:rsidRPr="00F85C9A" w:rsidRDefault="00211869" w:rsidP="00F85C9A">
      <w:pPr>
        <w:widowControl w:val="0"/>
        <w:rPr>
          <w:sz w:val="22"/>
        </w:rPr>
      </w:pPr>
      <w:r w:rsidRPr="00F85C9A">
        <w:rPr>
          <w:sz w:val="22"/>
        </w:rPr>
        <w:t xml:space="preserve">Imatinibas slopina citochromo P450 CYP2D6 izofermento aktyvumą </w:t>
      </w:r>
      <w:r w:rsidRPr="00F85C9A">
        <w:rPr>
          <w:i/>
          <w:sz w:val="22"/>
        </w:rPr>
        <w:t>in vitro</w:t>
      </w:r>
      <w:r w:rsidRPr="00F85C9A">
        <w:rPr>
          <w:sz w:val="22"/>
        </w:rPr>
        <w:t>, kai jo koncentracijos yra panašios į tas, kurios veikia CYP3A4 aktyvumą. Vartojant 400 mg imatinibo dozę du kartus per parą, slopinamas CYP2D6 veikiamas metaprololio metabolizmas ir metaprololio C</w:t>
      </w:r>
      <w:r w:rsidRPr="00F85C9A">
        <w:rPr>
          <w:sz w:val="22"/>
          <w:vertAlign w:val="subscript"/>
        </w:rPr>
        <w:t>max</w:t>
      </w:r>
      <w:r w:rsidRPr="00F85C9A">
        <w:rPr>
          <w:sz w:val="22"/>
        </w:rPr>
        <w:t xml:space="preserve"> ir </w:t>
      </w:r>
      <w:r w:rsidRPr="00F85C9A">
        <w:rPr>
          <w:i/>
          <w:sz w:val="22"/>
        </w:rPr>
        <w:t>AUC</w:t>
      </w:r>
      <w:r w:rsidRPr="00F85C9A">
        <w:rPr>
          <w:sz w:val="22"/>
        </w:rPr>
        <w:t xml:space="preserve"> padidėja maždaug 23</w:t>
      </w:r>
      <w:r w:rsidR="009811FA">
        <w:rPr>
          <w:sz w:val="22"/>
        </w:rPr>
        <w:t> </w:t>
      </w:r>
      <w:r w:rsidRPr="00F85C9A">
        <w:rPr>
          <w:sz w:val="22"/>
        </w:rPr>
        <w:t>% (90</w:t>
      </w:r>
      <w:r w:rsidR="009811FA">
        <w:rPr>
          <w:sz w:val="22"/>
        </w:rPr>
        <w:t> </w:t>
      </w:r>
      <w:r w:rsidRPr="00F85C9A">
        <w:rPr>
          <w:sz w:val="22"/>
        </w:rPr>
        <w:t>% PI [1,16</w:t>
      </w:r>
      <w:r w:rsidRPr="00F85C9A">
        <w:rPr>
          <w:sz w:val="22"/>
        </w:rPr>
        <w:noBreakHyphen/>
        <w:t>1,30]). Atrodo, kad imatinibą vartojant kartu su CYP2D6 substratais, dozės keisti nebūtina, tačiau vartojant kartu CYP2D6 substratus, kurie turi siaurą terapinį langą (pvz., metoprololį), gydyti reikia atsargiai. Reikia apgalvotai stebėti metoprololiu gydomų pacientų klinikinę būklę.</w:t>
      </w:r>
    </w:p>
    <w:p w14:paraId="402DF4AD" w14:textId="77777777" w:rsidR="005D08E8" w:rsidRPr="00F85C9A" w:rsidRDefault="005D08E8" w:rsidP="00F85C9A">
      <w:pPr>
        <w:widowControl w:val="0"/>
        <w:rPr>
          <w:sz w:val="22"/>
        </w:rPr>
      </w:pPr>
    </w:p>
    <w:p w14:paraId="3E106ECF" w14:textId="77777777" w:rsidR="005D08E8" w:rsidRPr="00F85C9A" w:rsidRDefault="00211869" w:rsidP="00F85C9A">
      <w:pPr>
        <w:widowControl w:val="0"/>
        <w:rPr>
          <w:sz w:val="22"/>
        </w:rPr>
      </w:pPr>
      <w:r w:rsidRPr="00F85C9A">
        <w:rPr>
          <w:sz w:val="22"/>
        </w:rPr>
        <w:t>Imatinibas slopina paracetamolio O-gliukuronizaciją</w:t>
      </w:r>
      <w:r w:rsidRPr="00F85C9A">
        <w:rPr>
          <w:i/>
          <w:sz w:val="22"/>
        </w:rPr>
        <w:t xml:space="preserve"> in vitro</w:t>
      </w:r>
      <w:r w:rsidRPr="00F85C9A">
        <w:rPr>
          <w:sz w:val="22"/>
        </w:rPr>
        <w:t xml:space="preserve"> (Ki vertė yra 58,5 mikromolių/l). Pavartojus 400 mg imatinibo ir 1000 mg paracetamolio dozes, tokio slopinimo </w:t>
      </w:r>
      <w:r w:rsidRPr="00F85C9A">
        <w:rPr>
          <w:i/>
          <w:sz w:val="22"/>
        </w:rPr>
        <w:t>in vivo</w:t>
      </w:r>
      <w:r w:rsidRPr="00F85C9A">
        <w:rPr>
          <w:sz w:val="22"/>
        </w:rPr>
        <w:t xml:space="preserve"> nepastebėta. Didesnės imatinibo ir paracetamolio dozės netirtos.</w:t>
      </w:r>
    </w:p>
    <w:p w14:paraId="1777CC80" w14:textId="77777777" w:rsidR="005D08E8" w:rsidRPr="00F85C9A" w:rsidRDefault="005D08E8" w:rsidP="00F85C9A">
      <w:pPr>
        <w:widowControl w:val="0"/>
        <w:rPr>
          <w:sz w:val="22"/>
        </w:rPr>
      </w:pPr>
    </w:p>
    <w:p w14:paraId="69ED010C" w14:textId="77777777" w:rsidR="005D08E8" w:rsidRPr="00F85C9A" w:rsidRDefault="00211869" w:rsidP="00F85C9A">
      <w:pPr>
        <w:widowControl w:val="0"/>
        <w:rPr>
          <w:sz w:val="22"/>
        </w:rPr>
      </w:pPr>
      <w:r w:rsidRPr="00F85C9A">
        <w:rPr>
          <w:sz w:val="22"/>
        </w:rPr>
        <w:t>Todėl dideles imatinibo dozes vartojant kartu su paracetamoliu, gydyti reikia atsargiai.</w:t>
      </w:r>
    </w:p>
    <w:p w14:paraId="444E0C31" w14:textId="77777777" w:rsidR="005D08E8" w:rsidRPr="00F85C9A" w:rsidRDefault="005D08E8" w:rsidP="00F85C9A">
      <w:pPr>
        <w:widowControl w:val="0"/>
        <w:rPr>
          <w:sz w:val="22"/>
        </w:rPr>
      </w:pPr>
    </w:p>
    <w:p w14:paraId="01367DAF" w14:textId="77777777" w:rsidR="005D08E8" w:rsidRPr="00F85C9A" w:rsidRDefault="00211869" w:rsidP="00F85C9A">
      <w:pPr>
        <w:widowControl w:val="0"/>
        <w:rPr>
          <w:sz w:val="22"/>
        </w:rPr>
      </w:pPr>
      <w:r w:rsidRPr="00F85C9A">
        <w:rPr>
          <w:sz w:val="22"/>
        </w:rPr>
        <w:t>Levotiroksinu po skydliaukės pašalinimo operacijos gydytiems pacientams kartu pavartojus imatinibo, gali sumažėti levotiroksino ekspozicija plazmoje (žr. 4.4 skyrių). Todėl gydyti rekomenduojama atsargiai. Vis dėlto stebėtos sąveikos mechanizmas iki šiol nežinomas.</w:t>
      </w:r>
    </w:p>
    <w:p w14:paraId="228059CC" w14:textId="77777777" w:rsidR="005D08E8" w:rsidRPr="00F85C9A" w:rsidRDefault="005D08E8" w:rsidP="00F85C9A">
      <w:pPr>
        <w:widowControl w:val="0"/>
        <w:rPr>
          <w:sz w:val="22"/>
        </w:rPr>
      </w:pPr>
    </w:p>
    <w:p w14:paraId="356E539A" w14:textId="116980DF" w:rsidR="005D08E8" w:rsidRPr="00F85C9A" w:rsidRDefault="00211869" w:rsidP="00F85C9A">
      <w:pPr>
        <w:widowControl w:val="0"/>
        <w:rPr>
          <w:sz w:val="22"/>
        </w:rPr>
      </w:pPr>
      <w:r w:rsidRPr="00F85C9A">
        <w:rPr>
          <w:sz w:val="22"/>
        </w:rPr>
        <w:t>Yra klinikinės patirties kartu vartojant imatinibą ir chemoterapiją pacientų, sergančiųjų Ph+ ŪLL, tarpe (žr. 5.1</w:t>
      </w:r>
      <w:r w:rsidR="00D64F52">
        <w:rPr>
          <w:sz w:val="22"/>
        </w:rPr>
        <w:t> </w:t>
      </w:r>
      <w:r w:rsidRPr="00F85C9A">
        <w:rPr>
          <w:sz w:val="22"/>
        </w:rPr>
        <w:t>skyrių), bet vaisto-vaisto sąveikos tarp imatinibo ir chemoterapijos kontrolės nėra gerai</w:t>
      </w:r>
      <w:r w:rsidR="00D64F52">
        <w:rPr>
          <w:sz w:val="22"/>
        </w:rPr>
        <w:t xml:space="preserve"> </w:t>
      </w:r>
      <w:r w:rsidRPr="00F85C9A">
        <w:rPr>
          <w:sz w:val="22"/>
        </w:rPr>
        <w:t>aprašytos. Imatinibo sukeliamų nepageidaujamų reiškinių, pvz., hepatotoksiškumo, kaulų čiulpų</w:t>
      </w:r>
      <w:r w:rsidR="00D64F52">
        <w:rPr>
          <w:sz w:val="22"/>
        </w:rPr>
        <w:t xml:space="preserve"> </w:t>
      </w:r>
      <w:r w:rsidRPr="00F85C9A">
        <w:rPr>
          <w:sz w:val="22"/>
        </w:rPr>
        <w:t>supresijos arba kitų, gali daugėti ir pranešta, kad kartu vartojant L-asparaginazės, gali padidėti</w:t>
      </w:r>
      <w:r w:rsidR="00D64F52">
        <w:rPr>
          <w:sz w:val="22"/>
        </w:rPr>
        <w:t xml:space="preserve"> </w:t>
      </w:r>
      <w:r w:rsidRPr="00F85C9A">
        <w:rPr>
          <w:sz w:val="22"/>
        </w:rPr>
        <w:t>hepatotoksiškumas (žr. 4.8</w:t>
      </w:r>
      <w:r w:rsidR="00D64F52">
        <w:rPr>
          <w:sz w:val="22"/>
        </w:rPr>
        <w:t> </w:t>
      </w:r>
      <w:r w:rsidRPr="00F85C9A">
        <w:rPr>
          <w:sz w:val="22"/>
        </w:rPr>
        <w:t>skyrių). Todėl, kartu su imatinibu vartojant kitų vaistų, reikia specialių</w:t>
      </w:r>
      <w:r w:rsidR="00D64F52">
        <w:rPr>
          <w:sz w:val="22"/>
        </w:rPr>
        <w:t xml:space="preserve"> </w:t>
      </w:r>
      <w:r w:rsidRPr="00F85C9A">
        <w:rPr>
          <w:sz w:val="22"/>
        </w:rPr>
        <w:t>atsargumo priemonių.</w:t>
      </w:r>
    </w:p>
    <w:p w14:paraId="6489FA2F" w14:textId="77777777" w:rsidR="005D08E8" w:rsidRPr="00F85C9A" w:rsidRDefault="005D08E8" w:rsidP="00F85C9A">
      <w:pPr>
        <w:widowControl w:val="0"/>
        <w:rPr>
          <w:sz w:val="22"/>
        </w:rPr>
      </w:pPr>
    </w:p>
    <w:p w14:paraId="1C4FC29B" w14:textId="77777777" w:rsidR="005D08E8" w:rsidRPr="00F85C9A" w:rsidRDefault="00211869" w:rsidP="006027F1">
      <w:pPr>
        <w:widowControl w:val="0"/>
        <w:ind w:left="540" w:hanging="540"/>
        <w:rPr>
          <w:b/>
          <w:sz w:val="22"/>
        </w:rPr>
      </w:pPr>
      <w:bookmarkStart w:id="10" w:name="_Toc129243107"/>
      <w:bookmarkStart w:id="11" w:name="_Toc129243232"/>
      <w:r w:rsidRPr="00F85C9A">
        <w:rPr>
          <w:b/>
          <w:sz w:val="22"/>
        </w:rPr>
        <w:t>4.6</w:t>
      </w:r>
      <w:r w:rsidRPr="00F85C9A">
        <w:rPr>
          <w:b/>
          <w:sz w:val="22"/>
        </w:rPr>
        <w:tab/>
        <w:t>Vaisingumas, nėštumo ir žindymo laikotarpis</w:t>
      </w:r>
      <w:bookmarkEnd w:id="10"/>
      <w:bookmarkEnd w:id="11"/>
    </w:p>
    <w:p w14:paraId="3AE96C81" w14:textId="77777777" w:rsidR="005D08E8" w:rsidRPr="00F85C9A" w:rsidRDefault="005D08E8" w:rsidP="00F85C9A">
      <w:pPr>
        <w:widowControl w:val="0"/>
        <w:rPr>
          <w:sz w:val="22"/>
        </w:rPr>
      </w:pPr>
    </w:p>
    <w:p w14:paraId="27F4738C" w14:textId="77777777" w:rsidR="005D08E8" w:rsidRPr="00F85C9A" w:rsidRDefault="00211869" w:rsidP="00F85C9A">
      <w:pPr>
        <w:widowControl w:val="0"/>
        <w:rPr>
          <w:sz w:val="22"/>
          <w:u w:val="single"/>
        </w:rPr>
      </w:pPr>
      <w:r w:rsidRPr="00F85C9A">
        <w:rPr>
          <w:sz w:val="22"/>
          <w:u w:val="single"/>
        </w:rPr>
        <w:t>Vaisingos moterys</w:t>
      </w:r>
    </w:p>
    <w:p w14:paraId="68017DCD" w14:textId="02D6F382" w:rsidR="005D08E8" w:rsidRPr="00F85C9A" w:rsidRDefault="00211869" w:rsidP="00F85C9A">
      <w:pPr>
        <w:widowControl w:val="0"/>
        <w:rPr>
          <w:sz w:val="22"/>
        </w:rPr>
      </w:pPr>
      <w:r w:rsidRPr="00F85C9A">
        <w:rPr>
          <w:sz w:val="22"/>
        </w:rPr>
        <w:t>Vaisingoms moterims reikia patarti, kad gydymo metu</w:t>
      </w:r>
      <w:r w:rsidR="00CC11E9">
        <w:rPr>
          <w:sz w:val="22"/>
        </w:rPr>
        <w:t xml:space="preserve"> ir ma</w:t>
      </w:r>
      <w:r w:rsidR="00CC11E9">
        <w:rPr>
          <w:sz w:val="22"/>
          <w:lang w:val="lt-LT"/>
        </w:rPr>
        <w:t xml:space="preserve">žiausiai 15 dienų po gydymo </w:t>
      </w:r>
      <w:r w:rsidR="007C084E">
        <w:rPr>
          <w:sz w:val="22"/>
          <w:lang w:val="lt-LT"/>
        </w:rPr>
        <w:t>imatinib</w:t>
      </w:r>
      <w:r w:rsidR="00075594">
        <w:rPr>
          <w:sz w:val="22"/>
          <w:lang w:val="lt-LT"/>
        </w:rPr>
        <w:t>u</w:t>
      </w:r>
      <w:r w:rsidRPr="00F85C9A">
        <w:rPr>
          <w:sz w:val="22"/>
        </w:rPr>
        <w:t xml:space="preserve"> </w:t>
      </w:r>
      <w:r w:rsidR="007C084E">
        <w:rPr>
          <w:sz w:val="22"/>
        </w:rPr>
        <w:t xml:space="preserve">nutraukimo jos </w:t>
      </w:r>
      <w:r w:rsidRPr="00F85C9A">
        <w:rPr>
          <w:sz w:val="22"/>
        </w:rPr>
        <w:t>naudotų veiksmingą kontracepcijos metodą.</w:t>
      </w:r>
    </w:p>
    <w:p w14:paraId="1C44074D" w14:textId="77777777" w:rsidR="005D08E8" w:rsidRPr="00F85C9A" w:rsidRDefault="005D08E8" w:rsidP="00F85C9A">
      <w:pPr>
        <w:widowControl w:val="0"/>
        <w:rPr>
          <w:sz w:val="22"/>
        </w:rPr>
      </w:pPr>
    </w:p>
    <w:p w14:paraId="78D8E90A" w14:textId="77777777" w:rsidR="005D08E8" w:rsidRPr="00F85C9A" w:rsidRDefault="00211869" w:rsidP="00F85C9A">
      <w:pPr>
        <w:widowControl w:val="0"/>
        <w:rPr>
          <w:sz w:val="22"/>
          <w:u w:val="single"/>
        </w:rPr>
      </w:pPr>
      <w:r w:rsidRPr="00F85C9A">
        <w:rPr>
          <w:sz w:val="22"/>
          <w:u w:val="single"/>
        </w:rPr>
        <w:t>Nėštumas</w:t>
      </w:r>
    </w:p>
    <w:p w14:paraId="34711D32" w14:textId="77777777" w:rsidR="005D08E8" w:rsidRPr="00F85C9A" w:rsidRDefault="00211869" w:rsidP="00F85C9A">
      <w:pPr>
        <w:widowControl w:val="0"/>
        <w:rPr>
          <w:sz w:val="22"/>
        </w:rPr>
      </w:pPr>
      <w:r w:rsidRPr="00F85C9A">
        <w:rPr>
          <w:sz w:val="22"/>
        </w:rPr>
        <w:t xml:space="preserve">Reikiamų duomenų apie imatinibo vartojimą moterims nėštumo metu nepakanka. </w:t>
      </w:r>
      <w:r w:rsidR="00CB6E79" w:rsidRPr="00F85C9A">
        <w:rPr>
          <w:sz w:val="22"/>
        </w:rPr>
        <w:t xml:space="preserve">Vaistiniam preparatui patekus į rinką gauta pranešimų apie imatinibą vartojusioms moterims pasireiškusius spontaninių abortų atvejus ir įgimtas kūdikių anomalijas. </w:t>
      </w:r>
      <w:r w:rsidRPr="00F85C9A">
        <w:rPr>
          <w:sz w:val="22"/>
        </w:rPr>
        <w:t>Vis dėlto su gyvūnais atlikti tyrimai parodė toksinį poveikį reprodukcijai (žr. 5.3 skyrių), o galimas pavojus vaisiui nežinomas. Imatinibo nėštumo metu vartoti negalima, išskyrus neabejotinai būtinus atvejus. Jeigu imatinibas skiriamas vartoti nėštumo metu, pacientei reikia pasakyti apie galimą riziką vaisiui.</w:t>
      </w:r>
    </w:p>
    <w:p w14:paraId="7279C4AD" w14:textId="77777777" w:rsidR="005D08E8" w:rsidRPr="00F85C9A" w:rsidRDefault="005D08E8" w:rsidP="00F85C9A">
      <w:pPr>
        <w:widowControl w:val="0"/>
        <w:rPr>
          <w:sz w:val="22"/>
        </w:rPr>
      </w:pPr>
    </w:p>
    <w:p w14:paraId="447B25EC" w14:textId="77777777" w:rsidR="005D08E8" w:rsidRPr="00F85C9A" w:rsidRDefault="00211869" w:rsidP="00F85C9A">
      <w:pPr>
        <w:widowControl w:val="0"/>
        <w:rPr>
          <w:sz w:val="22"/>
          <w:u w:val="single"/>
        </w:rPr>
      </w:pPr>
      <w:r w:rsidRPr="00F85C9A">
        <w:rPr>
          <w:sz w:val="22"/>
          <w:u w:val="single"/>
        </w:rPr>
        <w:t>Žindymas</w:t>
      </w:r>
    </w:p>
    <w:p w14:paraId="436A98FD" w14:textId="1781B891" w:rsidR="005D08E8" w:rsidRPr="00F85C9A" w:rsidRDefault="00211869" w:rsidP="00F85C9A">
      <w:pPr>
        <w:widowControl w:val="0"/>
        <w:rPr>
          <w:sz w:val="22"/>
        </w:rPr>
      </w:pPr>
      <w:r w:rsidRPr="00F85C9A">
        <w:rPr>
          <w:sz w:val="22"/>
        </w:rPr>
        <w:t xml:space="preserve">Duomenys apie imatinibo išsiskyrimą į motinos pieną yra riboti. Abi žindančių moterų studijos </w:t>
      </w:r>
      <w:r w:rsidRPr="00F85C9A">
        <w:rPr>
          <w:sz w:val="22"/>
        </w:rPr>
        <w:lastRenderedPageBreak/>
        <w:t>parodė, kad tiek imatinibo, tiek jo aktyvaus metabolito gali išsiskirti į žindyvės pieną. Buvo nustatytas imatinibo ir jo metabolito koncentracijų piene ir plazmoje santykis vienai pacientei: atitinkamai 0,5 ir 0,9. Tai rodo, kad metabolito į pieną išsiskiria daugiau. Atsižvelgiant į suminę imatinibo ir jo metabolito koncentraciją bei didžiausią per parą kūdikio suvartojamą pieno kiekį, tikėtina, kad bendroji ekspozicija galėtų būti nedidelė (~10</w:t>
      </w:r>
      <w:r w:rsidR="009811FA">
        <w:rPr>
          <w:sz w:val="22"/>
        </w:rPr>
        <w:t> </w:t>
      </w:r>
      <w:r w:rsidRPr="00F85C9A">
        <w:rPr>
          <w:sz w:val="22"/>
        </w:rPr>
        <w:t xml:space="preserve">% gydomosios dozės). Tačiau, kadangi nedidelės imatinibo dozės poveikis kūdikiui nežinomas, </w:t>
      </w:r>
      <w:r w:rsidR="00D42876">
        <w:rPr>
          <w:sz w:val="22"/>
        </w:rPr>
        <w:t xml:space="preserve">gydymo metu ir mažiausiai 15 dienų po gydymo </w:t>
      </w:r>
      <w:r w:rsidR="00075594" w:rsidRPr="00F85C9A">
        <w:rPr>
          <w:sz w:val="22"/>
        </w:rPr>
        <w:t>imatinib</w:t>
      </w:r>
      <w:r w:rsidR="00075594">
        <w:rPr>
          <w:sz w:val="22"/>
        </w:rPr>
        <w:t>u</w:t>
      </w:r>
      <w:r w:rsidR="00075594" w:rsidRPr="00F85C9A">
        <w:rPr>
          <w:sz w:val="22"/>
        </w:rPr>
        <w:t xml:space="preserve"> </w:t>
      </w:r>
      <w:r w:rsidR="00D42876">
        <w:rPr>
          <w:sz w:val="22"/>
        </w:rPr>
        <w:t>nutraukimo</w:t>
      </w:r>
      <w:r w:rsidRPr="00F85C9A">
        <w:rPr>
          <w:sz w:val="22"/>
        </w:rPr>
        <w:t xml:space="preserve"> moterims žindyti negalima.</w:t>
      </w:r>
    </w:p>
    <w:p w14:paraId="6B7BFBF9" w14:textId="77777777" w:rsidR="005D08E8" w:rsidRPr="00F85C9A" w:rsidRDefault="005D08E8" w:rsidP="00F85C9A">
      <w:pPr>
        <w:widowControl w:val="0"/>
        <w:rPr>
          <w:sz w:val="22"/>
        </w:rPr>
      </w:pPr>
    </w:p>
    <w:p w14:paraId="0E7E660A" w14:textId="77777777" w:rsidR="005D08E8" w:rsidRPr="00F85C9A" w:rsidRDefault="00211869" w:rsidP="00F85C9A">
      <w:pPr>
        <w:widowControl w:val="0"/>
        <w:rPr>
          <w:sz w:val="22"/>
          <w:u w:val="single"/>
        </w:rPr>
      </w:pPr>
      <w:r w:rsidRPr="00F85C9A">
        <w:rPr>
          <w:sz w:val="22"/>
          <w:u w:val="single"/>
        </w:rPr>
        <w:t>Vaisingumas</w:t>
      </w:r>
    </w:p>
    <w:p w14:paraId="556EF6D4" w14:textId="66924613" w:rsidR="005D08E8" w:rsidRPr="00F85C9A" w:rsidRDefault="00211869" w:rsidP="00F85C9A">
      <w:pPr>
        <w:widowControl w:val="0"/>
        <w:rPr>
          <w:sz w:val="22"/>
        </w:rPr>
      </w:pPr>
      <w:r w:rsidRPr="00F85C9A">
        <w:rPr>
          <w:sz w:val="22"/>
        </w:rPr>
        <w:t>Ikiklinikinių tyrimų metu, žiurkių patinų ir patelių vaisingumas nepakito</w:t>
      </w:r>
      <w:r w:rsidR="00D42876">
        <w:rPr>
          <w:sz w:val="22"/>
        </w:rPr>
        <w:t>, nors poveikis reprodukciniams parametrams buvo pastebėtas</w:t>
      </w:r>
      <w:r w:rsidRPr="00F85C9A">
        <w:rPr>
          <w:sz w:val="22"/>
        </w:rPr>
        <w:t xml:space="preserve"> (žr. 5.3</w:t>
      </w:r>
      <w:r w:rsidR="00D64F52">
        <w:rPr>
          <w:sz w:val="22"/>
        </w:rPr>
        <w:t> </w:t>
      </w:r>
      <w:r w:rsidRPr="00F85C9A">
        <w:rPr>
          <w:sz w:val="22"/>
        </w:rPr>
        <w:t>skyrių). Nebuvo</w:t>
      </w:r>
      <w:r w:rsidR="00DC030B">
        <w:rPr>
          <w:sz w:val="22"/>
        </w:rPr>
        <w:t xml:space="preserve"> </w:t>
      </w:r>
      <w:r w:rsidRPr="00F85C9A">
        <w:rPr>
          <w:sz w:val="22"/>
        </w:rPr>
        <w:t>atlikta tyrimų, imatinibo skiriant pacientams, taigi vaisto poveikis vaisingumui ir gametogenezei nebuvo neištirtas. Dėl gydymo imatinibu poveikio vaisingumui, pacientams reikia pasitarti su gydytoju.</w:t>
      </w:r>
    </w:p>
    <w:p w14:paraId="1D000673" w14:textId="77777777" w:rsidR="005D08E8" w:rsidRPr="00F85C9A" w:rsidRDefault="005D08E8" w:rsidP="00F85C9A">
      <w:pPr>
        <w:widowControl w:val="0"/>
        <w:rPr>
          <w:sz w:val="22"/>
        </w:rPr>
      </w:pPr>
    </w:p>
    <w:p w14:paraId="25041EAE" w14:textId="77777777" w:rsidR="005D08E8" w:rsidRPr="00F85C9A" w:rsidRDefault="00211869" w:rsidP="006027F1">
      <w:pPr>
        <w:widowControl w:val="0"/>
        <w:ind w:left="540" w:hanging="540"/>
        <w:rPr>
          <w:b/>
          <w:sz w:val="22"/>
        </w:rPr>
      </w:pPr>
      <w:bookmarkStart w:id="12" w:name="_Toc129243108"/>
      <w:bookmarkStart w:id="13" w:name="_Toc129243233"/>
      <w:r w:rsidRPr="00F85C9A">
        <w:rPr>
          <w:b/>
          <w:sz w:val="22"/>
        </w:rPr>
        <w:t>4.7</w:t>
      </w:r>
      <w:r w:rsidRPr="00F85C9A">
        <w:rPr>
          <w:b/>
          <w:sz w:val="22"/>
        </w:rPr>
        <w:tab/>
        <w:t>Poveikis gebėjimui vairuoti ir valdyti mechanizmus</w:t>
      </w:r>
      <w:bookmarkEnd w:id="12"/>
      <w:bookmarkEnd w:id="13"/>
    </w:p>
    <w:p w14:paraId="2A19B5D4" w14:textId="77777777" w:rsidR="005D08E8" w:rsidRPr="00F85C9A" w:rsidRDefault="005D08E8" w:rsidP="00F85C9A">
      <w:pPr>
        <w:widowControl w:val="0"/>
        <w:rPr>
          <w:sz w:val="22"/>
        </w:rPr>
      </w:pPr>
    </w:p>
    <w:p w14:paraId="37615DD5" w14:textId="77777777" w:rsidR="005D08E8" w:rsidRPr="00F85C9A" w:rsidRDefault="00211869" w:rsidP="00F85C9A">
      <w:pPr>
        <w:widowControl w:val="0"/>
        <w:rPr>
          <w:sz w:val="22"/>
        </w:rPr>
      </w:pPr>
      <w:r w:rsidRPr="00F85C9A">
        <w:rPr>
          <w:sz w:val="22"/>
        </w:rPr>
        <w:t xml:space="preserve">Pacientams reikia paaiškinti, kad gydymo imatinibu metu gali pasireikšti nepageidaujamas poveikis, pavyzdžiui: </w:t>
      </w:r>
      <w:r w:rsidR="00332B9D" w:rsidRPr="00F85C9A">
        <w:rPr>
          <w:sz w:val="22"/>
        </w:rPr>
        <w:t>svaigulys</w:t>
      </w:r>
      <w:r w:rsidRPr="00F85C9A">
        <w:rPr>
          <w:sz w:val="22"/>
        </w:rPr>
        <w:t>, miglotas matymas ar mieguistumas. Todėl rekomenduojama būti atsargiems vairuojant automobilį ar valdant mechanizmus.</w:t>
      </w:r>
    </w:p>
    <w:p w14:paraId="2D5989B9" w14:textId="77777777" w:rsidR="005D08E8" w:rsidRPr="00F85C9A" w:rsidRDefault="005D08E8" w:rsidP="00F85C9A">
      <w:pPr>
        <w:widowControl w:val="0"/>
        <w:rPr>
          <w:sz w:val="22"/>
        </w:rPr>
      </w:pPr>
    </w:p>
    <w:p w14:paraId="5F0553C6" w14:textId="77777777" w:rsidR="005D08E8" w:rsidRPr="00F85C9A" w:rsidRDefault="00211869" w:rsidP="006027F1">
      <w:pPr>
        <w:widowControl w:val="0"/>
        <w:ind w:left="540" w:hanging="540"/>
        <w:rPr>
          <w:b/>
          <w:sz w:val="22"/>
        </w:rPr>
      </w:pPr>
      <w:bookmarkStart w:id="14" w:name="_Toc129243109"/>
      <w:bookmarkStart w:id="15" w:name="_Toc129243234"/>
      <w:r w:rsidRPr="00F85C9A">
        <w:rPr>
          <w:b/>
          <w:sz w:val="22"/>
        </w:rPr>
        <w:t>4.8</w:t>
      </w:r>
      <w:r w:rsidRPr="00F85C9A">
        <w:rPr>
          <w:b/>
          <w:sz w:val="22"/>
        </w:rPr>
        <w:tab/>
        <w:t>Nepageidaujamas poveikis</w:t>
      </w:r>
      <w:bookmarkEnd w:id="14"/>
      <w:bookmarkEnd w:id="15"/>
    </w:p>
    <w:p w14:paraId="6A6BBD67" w14:textId="77777777" w:rsidR="005D08E8" w:rsidRPr="00F85C9A" w:rsidRDefault="005D08E8" w:rsidP="00F85C9A">
      <w:pPr>
        <w:widowControl w:val="0"/>
        <w:rPr>
          <w:sz w:val="22"/>
        </w:rPr>
      </w:pPr>
    </w:p>
    <w:p w14:paraId="424DF687" w14:textId="77777777" w:rsidR="00F56133" w:rsidRPr="00F85C9A" w:rsidRDefault="00211869" w:rsidP="00F85C9A">
      <w:pPr>
        <w:widowControl w:val="0"/>
        <w:rPr>
          <w:sz w:val="22"/>
          <w:u w:val="single"/>
          <w:lang w:val="lt-LT"/>
        </w:rPr>
      </w:pPr>
      <w:r w:rsidRPr="00F85C9A">
        <w:rPr>
          <w:sz w:val="22"/>
          <w:u w:val="single"/>
        </w:rPr>
        <w:t>Saugumo duomenų santrauka</w:t>
      </w:r>
    </w:p>
    <w:p w14:paraId="43F77847" w14:textId="77777777" w:rsidR="005D08E8" w:rsidRPr="00F85C9A" w:rsidRDefault="00211869" w:rsidP="00F85C9A">
      <w:pPr>
        <w:widowControl w:val="0"/>
        <w:rPr>
          <w:sz w:val="22"/>
        </w:rPr>
      </w:pPr>
      <w:r w:rsidRPr="00F85C9A">
        <w:rPr>
          <w:sz w:val="22"/>
        </w:rPr>
        <w:t>Pacientams, kuriems yra diagnozuotas vėlesnių stadijų piktybinis navikas, gali būti daug įtaką darančių medicininių aplinkybių, dėl kurių būna sunku įvertinti nepageidaujamų reakcijų priežastis dėl simptomų, susijusių su pagrindine liga, jos progresavimu ir kartu vartojamais įvairiais vaistiniais preparatais, įvairovės.</w:t>
      </w:r>
    </w:p>
    <w:p w14:paraId="07CE1077" w14:textId="77777777" w:rsidR="005D08E8" w:rsidRPr="00F85C9A" w:rsidRDefault="005D08E8" w:rsidP="00F85C9A">
      <w:pPr>
        <w:widowControl w:val="0"/>
        <w:rPr>
          <w:sz w:val="22"/>
        </w:rPr>
      </w:pPr>
    </w:p>
    <w:p w14:paraId="075A6273" w14:textId="0B674835" w:rsidR="005D08E8" w:rsidRPr="00F85C9A" w:rsidRDefault="00211869" w:rsidP="00F85C9A">
      <w:pPr>
        <w:widowControl w:val="0"/>
        <w:rPr>
          <w:sz w:val="22"/>
        </w:rPr>
      </w:pPr>
      <w:r w:rsidRPr="00F85C9A">
        <w:rPr>
          <w:sz w:val="22"/>
        </w:rPr>
        <w:t>Klinikinių LML tyrimų duomenimis, vaistinio preparato vartojimą dėl nepageidaujamų reakcijų, susijusių su vaistiniu preparatu, nutraukė 2,4</w:t>
      </w:r>
      <w:r w:rsidR="009811FA">
        <w:rPr>
          <w:sz w:val="22"/>
        </w:rPr>
        <w:t> </w:t>
      </w:r>
      <w:r w:rsidRPr="00F85C9A">
        <w:rPr>
          <w:sz w:val="22"/>
        </w:rPr>
        <w:t>% pacientų, kuriems liga buvo diagnozuota pirmą kartą, 4</w:t>
      </w:r>
      <w:r w:rsidR="009811FA">
        <w:rPr>
          <w:sz w:val="22"/>
        </w:rPr>
        <w:t> </w:t>
      </w:r>
      <w:r w:rsidRPr="00F85C9A">
        <w:rPr>
          <w:sz w:val="22"/>
        </w:rPr>
        <w:t>% pacientų, kuriems buvo diagnozuota vėlyva lėtinė fazė po neveiksmingo gydymo interferonu, 4</w:t>
      </w:r>
      <w:r w:rsidR="009811FA">
        <w:rPr>
          <w:sz w:val="22"/>
        </w:rPr>
        <w:t> </w:t>
      </w:r>
      <w:r w:rsidRPr="00F85C9A">
        <w:rPr>
          <w:sz w:val="22"/>
        </w:rPr>
        <w:t>% pacientų, kuriems buvo diagnozuota akceleracijos fazė po neveiksmingo gydymo interferonu, ir 5</w:t>
      </w:r>
      <w:r w:rsidR="009811FA">
        <w:rPr>
          <w:sz w:val="22"/>
        </w:rPr>
        <w:t> </w:t>
      </w:r>
      <w:r w:rsidRPr="00F85C9A">
        <w:rPr>
          <w:sz w:val="22"/>
        </w:rPr>
        <w:t xml:space="preserve">% pacientų, kuriems buvo diagnozuota blastinė krizė po neveiksmingo gydymo interferonu. VTSN tyrimų metu dėl </w:t>
      </w:r>
      <w:r w:rsidR="00C2160E" w:rsidRPr="00F85C9A">
        <w:rPr>
          <w:sz w:val="22"/>
        </w:rPr>
        <w:t>vaistinio preparato</w:t>
      </w:r>
      <w:r w:rsidRPr="00F85C9A">
        <w:rPr>
          <w:sz w:val="22"/>
        </w:rPr>
        <w:t xml:space="preserve"> sukeltų nepageidaujamų reakcijų vaistą teko nutraukti 4</w:t>
      </w:r>
      <w:r w:rsidR="009811FA">
        <w:rPr>
          <w:sz w:val="22"/>
        </w:rPr>
        <w:t> </w:t>
      </w:r>
      <w:r w:rsidRPr="00F85C9A">
        <w:rPr>
          <w:sz w:val="22"/>
        </w:rPr>
        <w:t>% pacientų.</w:t>
      </w:r>
    </w:p>
    <w:p w14:paraId="317F989D" w14:textId="77777777" w:rsidR="005D08E8" w:rsidRPr="00F85C9A" w:rsidRDefault="005D08E8" w:rsidP="00F85C9A">
      <w:pPr>
        <w:widowControl w:val="0"/>
        <w:rPr>
          <w:sz w:val="22"/>
        </w:rPr>
      </w:pPr>
    </w:p>
    <w:p w14:paraId="070E99C7" w14:textId="4942F165" w:rsidR="005D08E8" w:rsidRPr="00F85C9A" w:rsidRDefault="00211869" w:rsidP="00F85C9A">
      <w:pPr>
        <w:widowControl w:val="0"/>
        <w:rPr>
          <w:sz w:val="22"/>
        </w:rPr>
      </w:pPr>
      <w:r w:rsidRPr="00F85C9A">
        <w:rPr>
          <w:sz w:val="22"/>
        </w:rPr>
        <w:t>Nepageidaujamos reakcijos buvo panašios vartojant vaistinį preparatą pagal visas indikacijas, išskyrus du atvejus. LML sergantiems pacientams pasireiškė stipresnis kaulų čiulpų funkcijos slopinimas nei pacientams, kuriems buvo diagnozuotas VTSN (greičiausiai dėl pagrindinės ligos). Klinikinio tyrimo duomenimis, iš jame dalyvavusių pacientų, kuriems buvo nerezekuotinas ir (ar) metastazavęs VTSN, 7 (5</w:t>
      </w:r>
      <w:r w:rsidR="009811FA">
        <w:rPr>
          <w:sz w:val="22"/>
        </w:rPr>
        <w:t> </w:t>
      </w:r>
      <w:r w:rsidRPr="00F85C9A">
        <w:rPr>
          <w:sz w:val="22"/>
        </w:rPr>
        <w:t>%) pacientams buvo: CTC 3/4 laipsnio kraujavimas iš virškinimo trakto (3 pacientams), vidunavikinis kraujavimas (3 pacientams) ar abu požymiai (1 pacientui). Virškinimo trakte gali kraujuoti iš naviko (žr. 4.4</w:t>
      </w:r>
      <w:r w:rsidR="00D64F52">
        <w:rPr>
          <w:sz w:val="22"/>
        </w:rPr>
        <w:t> </w:t>
      </w:r>
      <w:r w:rsidRPr="00F85C9A">
        <w:rPr>
          <w:sz w:val="22"/>
        </w:rPr>
        <w:t>skyrių). Retkarčiais kraujavimas iš virškinimo trakto ar naviko gali būti mirtinas. Dažniausi (≥</w:t>
      </w:r>
      <w:r w:rsidR="009811FA">
        <w:rPr>
          <w:sz w:val="22"/>
        </w:rPr>
        <w:t> </w:t>
      </w:r>
      <w:r w:rsidRPr="00F85C9A">
        <w:rPr>
          <w:sz w:val="22"/>
        </w:rPr>
        <w:t>10</w:t>
      </w:r>
      <w:r w:rsidR="009811FA">
        <w:rPr>
          <w:sz w:val="22"/>
        </w:rPr>
        <w:t> </w:t>
      </w:r>
      <w:r w:rsidRPr="00F85C9A">
        <w:rPr>
          <w:sz w:val="22"/>
        </w:rPr>
        <w:t>%) su vaistu susiję nepageidaujami reiškiniai abiem ligomis sergantiems pacientams buvo nestiprus pykinimas, vėmimas, viduriavimas, pilvo skausmas, nuovargis, mialgija, raumenų mėšlungis ir išbėrimas. Paviršinės edemos buvo dažnas reiškinys visuose tyrimuose ir visų pirma buvo aprašytos kaip periorbitalinė ar apatinių galūnių edemos. Vis dėlto šios edemos labai retais atvejais buvo sunkios ir gali būti gydomos diuretikais, kitomis pagalbinėmis priemonėmis arba sumažinant imatinibo dozę.</w:t>
      </w:r>
    </w:p>
    <w:p w14:paraId="562E197E" w14:textId="77777777" w:rsidR="005D08E8" w:rsidRPr="00F85C9A" w:rsidRDefault="005D08E8" w:rsidP="00F85C9A">
      <w:pPr>
        <w:widowControl w:val="0"/>
        <w:rPr>
          <w:sz w:val="22"/>
        </w:rPr>
      </w:pPr>
    </w:p>
    <w:p w14:paraId="4194EB70" w14:textId="77777777" w:rsidR="005D08E8" w:rsidRPr="00F85C9A" w:rsidRDefault="00211869" w:rsidP="00F85C9A">
      <w:pPr>
        <w:widowControl w:val="0"/>
        <w:rPr>
          <w:sz w:val="22"/>
        </w:rPr>
      </w:pPr>
      <w:r w:rsidRPr="00F85C9A">
        <w:rPr>
          <w:sz w:val="22"/>
        </w:rPr>
        <w:t>Ph+ŪLL sergantiems pacientams, vartojusiems imatinibą kartu su didelėmis chemoterapinių preparatų dozėmis, stebėtas laikinas toksinis poveikis kepenims, pasireiškęs transaminazių aktyvumo padidėjimu ir hiperbilirubinemija. Atsižvelgiant į ribotus turimus saugumo duomenis, vaikams pasireiškusių nepageidaujamų reiškinių, apie kuriuos pranešta, pobūdis atitinka žinomus saugumo savybių duomenis Ph+ ŪLL sergantiems suaugusiesiems. Turimi duomenys apie saugumo savybes Ph+ ŪLL sergantiems vaikams yra labai riboti, tačiau naujų nerimą keliančių saugumo duomenų nustatyta nebuvo.</w:t>
      </w:r>
    </w:p>
    <w:p w14:paraId="0918FA69" w14:textId="77777777" w:rsidR="005D08E8" w:rsidRPr="00F85C9A" w:rsidRDefault="005D08E8" w:rsidP="00F85C9A">
      <w:pPr>
        <w:widowControl w:val="0"/>
        <w:rPr>
          <w:sz w:val="22"/>
        </w:rPr>
      </w:pPr>
    </w:p>
    <w:p w14:paraId="1E4B5601" w14:textId="77777777" w:rsidR="005D08E8" w:rsidRPr="00F85C9A" w:rsidRDefault="00211869" w:rsidP="00F85C9A">
      <w:pPr>
        <w:widowControl w:val="0"/>
        <w:rPr>
          <w:b/>
          <w:sz w:val="22"/>
        </w:rPr>
      </w:pPr>
      <w:r w:rsidRPr="00F85C9A">
        <w:rPr>
          <w:sz w:val="22"/>
        </w:rPr>
        <w:t>Įvairios nepageidaujamos reakcijos, pavyzdžiui, skysčių kaupimasis pleuros ertmėje, ascitas, plaučių edema ir greitas kūno masės didėjimas</w:t>
      </w:r>
      <w:r w:rsidR="00332B9D" w:rsidRPr="00F85C9A">
        <w:rPr>
          <w:sz w:val="22"/>
        </w:rPr>
        <w:t xml:space="preserve"> su paviršine edema arba be jos</w:t>
      </w:r>
      <w:r w:rsidRPr="00F85C9A">
        <w:rPr>
          <w:sz w:val="22"/>
        </w:rPr>
        <w:t>, gali būti apibūdintos bendrai kaip,,skysčių susilaikymas“. Šias reakcijas paprastai galima gydyti laikinai pertraukiant gydymą imatinibu ir skiriant diuretikų ar kitas tinkamas palaikomojo gydymo priemones. Vis dėlto kai kurios iš šių reakcijų gali būti sunkios ar pavojingos gyvybei ir keletas pacientų, kuriems pasireiškė blastinė krizė ir turėjo sudėtingą klinikinę istoriją, kuri apėmė skysčių susikaupimą pleuros ertmėje, stazinį širdies nepakankamumą ir inkstų funkcijos nepakankamumą, mirė. Specialių saugumo duomenų, gautų klinikinių tyrimų su vaikais metu, nėra.</w:t>
      </w:r>
    </w:p>
    <w:p w14:paraId="4B2F1F42" w14:textId="77777777" w:rsidR="005D08E8" w:rsidRPr="00F85C9A" w:rsidRDefault="005D08E8" w:rsidP="00F85C9A">
      <w:pPr>
        <w:widowControl w:val="0"/>
        <w:rPr>
          <w:sz w:val="22"/>
        </w:rPr>
      </w:pPr>
    </w:p>
    <w:p w14:paraId="69CEF7F9" w14:textId="77777777" w:rsidR="005D08E8" w:rsidRPr="00F85C9A" w:rsidRDefault="00211869" w:rsidP="00F85C9A">
      <w:pPr>
        <w:widowControl w:val="0"/>
        <w:rPr>
          <w:sz w:val="22"/>
          <w:u w:val="single"/>
        </w:rPr>
      </w:pPr>
      <w:r w:rsidRPr="00F85C9A">
        <w:rPr>
          <w:sz w:val="22"/>
          <w:u w:val="single"/>
        </w:rPr>
        <w:t>Nepageidaujamos reakcijos</w:t>
      </w:r>
    </w:p>
    <w:p w14:paraId="440BF2DC" w14:textId="648FA942" w:rsidR="005D08E8" w:rsidRPr="00F85C9A" w:rsidRDefault="00211869" w:rsidP="00F85C9A">
      <w:pPr>
        <w:widowControl w:val="0"/>
        <w:rPr>
          <w:sz w:val="22"/>
        </w:rPr>
      </w:pPr>
      <w:r w:rsidRPr="00F85C9A">
        <w:rPr>
          <w:sz w:val="22"/>
        </w:rPr>
        <w:t xml:space="preserve">Nepageidaujamos reakcijos, apie kurias buvo pranešta dažniau nei pavieniais atvejais, išvardytos toliau pagal organų sistemų klases ir dažnį. Nepageidaujamų reiškinių dažnis </w:t>
      </w:r>
      <w:r w:rsidR="00332B9D" w:rsidRPr="00F85C9A">
        <w:rPr>
          <w:sz w:val="22"/>
        </w:rPr>
        <w:t>apibūdinamas taip</w:t>
      </w:r>
      <w:r w:rsidRPr="00F85C9A">
        <w:rPr>
          <w:sz w:val="22"/>
        </w:rPr>
        <w:t>: labai dažni (≥</w:t>
      </w:r>
      <w:r w:rsidR="00645EAE">
        <w:rPr>
          <w:sz w:val="22"/>
        </w:rPr>
        <w:t> </w:t>
      </w:r>
      <w:r w:rsidRPr="00F85C9A">
        <w:rPr>
          <w:sz w:val="22"/>
        </w:rPr>
        <w:t>1/10), dažni (nuo ≥</w:t>
      </w:r>
      <w:r w:rsidR="00645EAE">
        <w:rPr>
          <w:sz w:val="22"/>
        </w:rPr>
        <w:t> </w:t>
      </w:r>
      <w:r w:rsidRPr="00F85C9A">
        <w:rPr>
          <w:sz w:val="22"/>
        </w:rPr>
        <w:t>1/100 iki &lt;</w:t>
      </w:r>
      <w:r w:rsidR="00645EAE">
        <w:rPr>
          <w:sz w:val="22"/>
        </w:rPr>
        <w:t> </w:t>
      </w:r>
      <w:r w:rsidRPr="00F85C9A">
        <w:rPr>
          <w:sz w:val="22"/>
        </w:rPr>
        <w:t>1/10), nedažni (nuo ≥</w:t>
      </w:r>
      <w:r w:rsidR="00645EAE">
        <w:rPr>
          <w:sz w:val="22"/>
        </w:rPr>
        <w:t> </w:t>
      </w:r>
      <w:r w:rsidRPr="00F85C9A">
        <w:rPr>
          <w:sz w:val="22"/>
        </w:rPr>
        <w:t>1/</w:t>
      </w:r>
      <w:r w:rsidR="00E23568" w:rsidRPr="00F85C9A">
        <w:rPr>
          <w:sz w:val="22"/>
        </w:rPr>
        <w:t>1</w:t>
      </w:r>
      <w:r w:rsidR="00645EAE">
        <w:rPr>
          <w:sz w:val="22"/>
        </w:rPr>
        <w:t> </w:t>
      </w:r>
      <w:r w:rsidR="00E23568" w:rsidRPr="00F85C9A">
        <w:rPr>
          <w:sz w:val="22"/>
        </w:rPr>
        <w:t>000</w:t>
      </w:r>
      <w:r w:rsidRPr="00F85C9A">
        <w:rPr>
          <w:sz w:val="22"/>
        </w:rPr>
        <w:t xml:space="preserve"> iki &lt;</w:t>
      </w:r>
      <w:r w:rsidR="00645EAE">
        <w:rPr>
          <w:sz w:val="22"/>
        </w:rPr>
        <w:t> </w:t>
      </w:r>
      <w:r w:rsidRPr="00F85C9A">
        <w:rPr>
          <w:sz w:val="22"/>
        </w:rPr>
        <w:t>1/100), reti (nuo ≥</w:t>
      </w:r>
      <w:r w:rsidR="00645EAE">
        <w:rPr>
          <w:sz w:val="22"/>
        </w:rPr>
        <w:t> </w:t>
      </w:r>
      <w:r w:rsidRPr="00F85C9A">
        <w:rPr>
          <w:sz w:val="22"/>
        </w:rPr>
        <w:t>1/</w:t>
      </w:r>
      <w:r w:rsidR="00E23568" w:rsidRPr="00F85C9A">
        <w:rPr>
          <w:sz w:val="22"/>
        </w:rPr>
        <w:t>10</w:t>
      </w:r>
      <w:r w:rsidR="00645EAE">
        <w:rPr>
          <w:sz w:val="22"/>
        </w:rPr>
        <w:t> </w:t>
      </w:r>
      <w:r w:rsidR="00E23568" w:rsidRPr="00F85C9A">
        <w:rPr>
          <w:sz w:val="22"/>
        </w:rPr>
        <w:t>000</w:t>
      </w:r>
      <w:r w:rsidRPr="00F85C9A">
        <w:rPr>
          <w:sz w:val="22"/>
        </w:rPr>
        <w:t xml:space="preserve"> iki &lt;</w:t>
      </w:r>
      <w:r w:rsidR="00645EAE">
        <w:rPr>
          <w:sz w:val="22"/>
        </w:rPr>
        <w:t> </w:t>
      </w:r>
      <w:r w:rsidRPr="00F85C9A">
        <w:rPr>
          <w:sz w:val="22"/>
        </w:rPr>
        <w:t>1/</w:t>
      </w:r>
      <w:r w:rsidR="00E23568" w:rsidRPr="00F85C9A">
        <w:rPr>
          <w:sz w:val="22"/>
        </w:rPr>
        <w:t>1</w:t>
      </w:r>
      <w:r w:rsidR="00645EAE">
        <w:rPr>
          <w:sz w:val="22"/>
        </w:rPr>
        <w:t> </w:t>
      </w:r>
      <w:r w:rsidR="00E23568" w:rsidRPr="00F85C9A">
        <w:rPr>
          <w:sz w:val="22"/>
        </w:rPr>
        <w:t>000</w:t>
      </w:r>
      <w:r w:rsidRPr="00F85C9A">
        <w:rPr>
          <w:sz w:val="22"/>
        </w:rPr>
        <w:t>), labai reti (&lt;</w:t>
      </w:r>
      <w:r w:rsidR="009811FA">
        <w:rPr>
          <w:sz w:val="22"/>
        </w:rPr>
        <w:t> </w:t>
      </w:r>
      <w:r w:rsidRPr="00F85C9A">
        <w:rPr>
          <w:sz w:val="22"/>
        </w:rPr>
        <w:t>1/</w:t>
      </w:r>
      <w:r w:rsidR="00E23568" w:rsidRPr="00F85C9A">
        <w:rPr>
          <w:sz w:val="22"/>
        </w:rPr>
        <w:t>10</w:t>
      </w:r>
      <w:r w:rsidR="009811FA">
        <w:rPr>
          <w:sz w:val="22"/>
        </w:rPr>
        <w:t> </w:t>
      </w:r>
      <w:r w:rsidR="00E23568" w:rsidRPr="00F85C9A">
        <w:rPr>
          <w:sz w:val="22"/>
        </w:rPr>
        <w:t>000</w:t>
      </w:r>
      <w:r w:rsidRPr="00F85C9A">
        <w:rPr>
          <w:sz w:val="22"/>
        </w:rPr>
        <w:t xml:space="preserve">), dažnis nežinomas (negali būti </w:t>
      </w:r>
      <w:r w:rsidR="00332B9D" w:rsidRPr="00F85C9A">
        <w:rPr>
          <w:sz w:val="22"/>
        </w:rPr>
        <w:t>apskaičiuotas</w:t>
      </w:r>
      <w:r w:rsidRPr="00F85C9A">
        <w:rPr>
          <w:sz w:val="22"/>
        </w:rPr>
        <w:t xml:space="preserve"> pagal turimus duomenis).</w:t>
      </w:r>
    </w:p>
    <w:p w14:paraId="1970AEE0" w14:textId="77777777" w:rsidR="005D08E8" w:rsidRPr="00F85C9A" w:rsidRDefault="005D08E8" w:rsidP="00F85C9A">
      <w:pPr>
        <w:widowControl w:val="0"/>
        <w:rPr>
          <w:sz w:val="22"/>
        </w:rPr>
      </w:pPr>
    </w:p>
    <w:p w14:paraId="12F18FC2" w14:textId="77777777" w:rsidR="005D08E8" w:rsidRPr="00F85C9A" w:rsidRDefault="00211869" w:rsidP="00F85C9A">
      <w:pPr>
        <w:widowControl w:val="0"/>
        <w:rPr>
          <w:sz w:val="22"/>
        </w:rPr>
      </w:pPr>
      <w:r w:rsidRPr="00F85C9A">
        <w:rPr>
          <w:sz w:val="22"/>
        </w:rPr>
        <w:t>Kiekvienoje dažnio grupėje nepageidaujamas poveikis pateikiamas mažėjančio sunkumo tvarka.</w:t>
      </w:r>
    </w:p>
    <w:p w14:paraId="5824CAC9" w14:textId="77777777" w:rsidR="005D08E8" w:rsidRPr="00F85C9A" w:rsidRDefault="005D08E8" w:rsidP="00F85C9A">
      <w:pPr>
        <w:widowControl w:val="0"/>
        <w:rPr>
          <w:sz w:val="22"/>
        </w:rPr>
      </w:pPr>
    </w:p>
    <w:p w14:paraId="16845B89" w14:textId="28337C92" w:rsidR="005D08E8" w:rsidRPr="00F85C9A" w:rsidRDefault="00211869" w:rsidP="00F85C9A">
      <w:pPr>
        <w:widowControl w:val="0"/>
        <w:rPr>
          <w:sz w:val="22"/>
        </w:rPr>
      </w:pPr>
      <w:r w:rsidRPr="00F85C9A">
        <w:rPr>
          <w:sz w:val="22"/>
        </w:rPr>
        <w:t>Nepageidaujamos reakcijos ir jų dažniai nurodyti lentelėje</w:t>
      </w:r>
      <w:r w:rsidR="00645EAE">
        <w:rPr>
          <w:sz w:val="22"/>
        </w:rPr>
        <w:t> </w:t>
      </w:r>
      <w:r w:rsidR="001B5158" w:rsidRPr="00F85C9A">
        <w:rPr>
          <w:sz w:val="22"/>
        </w:rPr>
        <w:t>1</w:t>
      </w:r>
      <w:r w:rsidRPr="00F85C9A">
        <w:rPr>
          <w:sz w:val="22"/>
        </w:rPr>
        <w:t>.</w:t>
      </w:r>
    </w:p>
    <w:p w14:paraId="6EB85A6D" w14:textId="77777777" w:rsidR="005D08E8" w:rsidRPr="00F85C9A" w:rsidRDefault="005D08E8" w:rsidP="00F85C9A">
      <w:pPr>
        <w:widowControl w:val="0"/>
        <w:rPr>
          <w:b/>
          <w:sz w:val="22"/>
        </w:rPr>
      </w:pPr>
    </w:p>
    <w:p w14:paraId="317208A0" w14:textId="6326F82D" w:rsidR="005D08E8" w:rsidRPr="00F85C9A" w:rsidRDefault="009811FA" w:rsidP="00F85C9A">
      <w:pPr>
        <w:widowControl w:val="0"/>
        <w:rPr>
          <w:b/>
          <w:sz w:val="22"/>
        </w:rPr>
      </w:pPr>
      <w:r>
        <w:rPr>
          <w:b/>
          <w:sz w:val="22"/>
        </w:rPr>
        <w:t>1 l</w:t>
      </w:r>
      <w:r w:rsidR="00211869" w:rsidRPr="00F85C9A">
        <w:rPr>
          <w:b/>
          <w:sz w:val="22"/>
        </w:rPr>
        <w:t xml:space="preserve">entelė. </w:t>
      </w:r>
      <w:r w:rsidR="001B5158" w:rsidRPr="00F85C9A">
        <w:rPr>
          <w:b/>
          <w:sz w:val="22"/>
        </w:rPr>
        <w:t>Nepageidaujam</w:t>
      </w:r>
      <w:r w:rsidR="003600C3" w:rsidRPr="00F85C9A">
        <w:rPr>
          <w:b/>
          <w:sz w:val="22"/>
        </w:rPr>
        <w:t>ų</w:t>
      </w:r>
      <w:r w:rsidR="001B5158" w:rsidRPr="00F85C9A">
        <w:rPr>
          <w:b/>
          <w:sz w:val="22"/>
        </w:rPr>
        <w:t xml:space="preserve"> reakcij</w:t>
      </w:r>
      <w:r w:rsidR="003600C3" w:rsidRPr="00F85C9A">
        <w:rPr>
          <w:b/>
          <w:sz w:val="22"/>
        </w:rPr>
        <w:t>ų santrauka lentelėje</w:t>
      </w:r>
    </w:p>
    <w:p w14:paraId="7EC1B3DE" w14:textId="77777777" w:rsidR="005D08E8" w:rsidRPr="00F85C9A" w:rsidRDefault="005D08E8" w:rsidP="00F85C9A">
      <w:pPr>
        <w:widowControl w:val="0"/>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8"/>
        <w:gridCol w:w="4537"/>
        <w:gridCol w:w="7"/>
      </w:tblGrid>
      <w:tr w:rsidR="008F2E76" w14:paraId="6E4AD0C3" w14:textId="77777777" w:rsidTr="0045566A">
        <w:trPr>
          <w:trHeight w:val="98"/>
        </w:trPr>
        <w:tc>
          <w:tcPr>
            <w:tcW w:w="9322" w:type="dxa"/>
            <w:gridSpan w:val="3"/>
          </w:tcPr>
          <w:p w14:paraId="681E525E" w14:textId="77777777" w:rsidR="005D08E8" w:rsidRPr="00F85C9A" w:rsidRDefault="00211869" w:rsidP="00F85C9A">
            <w:pPr>
              <w:widowControl w:val="0"/>
              <w:rPr>
                <w:sz w:val="22"/>
              </w:rPr>
            </w:pPr>
            <w:r w:rsidRPr="00F85C9A">
              <w:rPr>
                <w:b/>
                <w:sz w:val="22"/>
              </w:rPr>
              <w:t>Infekcijos ir infestacijos</w:t>
            </w:r>
          </w:p>
        </w:tc>
      </w:tr>
      <w:tr w:rsidR="008F2E76" w14:paraId="711C82EC" w14:textId="77777777" w:rsidTr="0045566A">
        <w:trPr>
          <w:trHeight w:val="381"/>
        </w:trPr>
        <w:tc>
          <w:tcPr>
            <w:tcW w:w="4780" w:type="dxa"/>
          </w:tcPr>
          <w:p w14:paraId="4737C944" w14:textId="77777777" w:rsidR="005D08E8" w:rsidRPr="00F85C9A" w:rsidRDefault="00211869" w:rsidP="00F85C9A">
            <w:pPr>
              <w:widowControl w:val="0"/>
              <w:rPr>
                <w:sz w:val="22"/>
              </w:rPr>
            </w:pPr>
            <w:r w:rsidRPr="00F85C9A">
              <w:rPr>
                <w:i/>
                <w:sz w:val="22"/>
              </w:rPr>
              <w:t>Nedažni:</w:t>
            </w:r>
          </w:p>
        </w:tc>
        <w:tc>
          <w:tcPr>
            <w:tcW w:w="4542" w:type="dxa"/>
            <w:gridSpan w:val="2"/>
          </w:tcPr>
          <w:p w14:paraId="42311C6E" w14:textId="77777777" w:rsidR="005D08E8" w:rsidRPr="00F85C9A" w:rsidRDefault="00211869" w:rsidP="00F85C9A">
            <w:pPr>
              <w:widowControl w:val="0"/>
              <w:rPr>
                <w:sz w:val="22"/>
              </w:rPr>
            </w:pPr>
            <w:r w:rsidRPr="00F85C9A">
              <w:rPr>
                <w:sz w:val="22"/>
              </w:rPr>
              <w:t>Juostinė pūslelinė (</w:t>
            </w:r>
            <w:r w:rsidRPr="00F85C9A">
              <w:rPr>
                <w:i/>
                <w:sz w:val="22"/>
              </w:rPr>
              <w:t>herpes zoster</w:t>
            </w:r>
            <w:r w:rsidRPr="00F85C9A">
              <w:rPr>
                <w:sz w:val="22"/>
              </w:rPr>
              <w:t>), paprastoji pūslelinė (</w:t>
            </w:r>
            <w:r w:rsidRPr="00F85C9A">
              <w:rPr>
                <w:i/>
                <w:sz w:val="22"/>
              </w:rPr>
              <w:t>herpes simplex</w:t>
            </w:r>
            <w:r w:rsidRPr="00F85C9A">
              <w:rPr>
                <w:sz w:val="22"/>
              </w:rPr>
              <w:t xml:space="preserve">), nazofaringitas, pneumonija </w:t>
            </w:r>
            <w:r w:rsidRPr="00F85C9A">
              <w:rPr>
                <w:sz w:val="22"/>
                <w:vertAlign w:val="superscript"/>
              </w:rPr>
              <w:t>1</w:t>
            </w:r>
            <w:r w:rsidRPr="00F85C9A">
              <w:rPr>
                <w:sz w:val="22"/>
              </w:rPr>
              <w:t>, sinusitas, celiulitas, viršutinių kvėpavimo takų infekcinė liga, gripas, šlapimo takų infekcinė liga, gastroenteritas, sepsis.</w:t>
            </w:r>
          </w:p>
        </w:tc>
      </w:tr>
      <w:tr w:rsidR="008F2E76" w14:paraId="1A967F98" w14:textId="77777777" w:rsidTr="0045566A">
        <w:trPr>
          <w:trHeight w:val="100"/>
        </w:trPr>
        <w:tc>
          <w:tcPr>
            <w:tcW w:w="4780" w:type="dxa"/>
          </w:tcPr>
          <w:p w14:paraId="6DD78534" w14:textId="77777777" w:rsidR="005D08E8" w:rsidRPr="00F85C9A" w:rsidRDefault="00211869" w:rsidP="00F85C9A">
            <w:pPr>
              <w:widowControl w:val="0"/>
              <w:rPr>
                <w:sz w:val="22"/>
              </w:rPr>
            </w:pPr>
            <w:r w:rsidRPr="00F85C9A">
              <w:rPr>
                <w:i/>
                <w:sz w:val="22"/>
              </w:rPr>
              <w:t>Reti:</w:t>
            </w:r>
          </w:p>
        </w:tc>
        <w:tc>
          <w:tcPr>
            <w:tcW w:w="4542" w:type="dxa"/>
            <w:gridSpan w:val="2"/>
          </w:tcPr>
          <w:p w14:paraId="001E0445" w14:textId="77777777" w:rsidR="005D08E8" w:rsidRPr="00F85C9A" w:rsidRDefault="00211869" w:rsidP="00F85C9A">
            <w:pPr>
              <w:widowControl w:val="0"/>
              <w:rPr>
                <w:sz w:val="22"/>
              </w:rPr>
            </w:pPr>
            <w:r w:rsidRPr="00F85C9A">
              <w:rPr>
                <w:sz w:val="22"/>
              </w:rPr>
              <w:t>Grybelių sukelta infekcinė liga.</w:t>
            </w:r>
          </w:p>
        </w:tc>
      </w:tr>
      <w:tr w:rsidR="008F2E76" w14:paraId="6EDEDE5A" w14:textId="77777777" w:rsidTr="0045566A">
        <w:tblPrEx>
          <w:tblLook w:val="04A0" w:firstRow="1" w:lastRow="0" w:firstColumn="1" w:lastColumn="0" w:noHBand="0" w:noVBand="1"/>
        </w:tblPrEx>
        <w:trPr>
          <w:gridAfter w:val="1"/>
          <w:wAfter w:w="7" w:type="dxa"/>
          <w:trHeight w:val="100"/>
        </w:trPr>
        <w:tc>
          <w:tcPr>
            <w:tcW w:w="4776" w:type="dxa"/>
            <w:tcBorders>
              <w:top w:val="single" w:sz="4" w:space="0" w:color="auto"/>
              <w:left w:val="single" w:sz="4" w:space="0" w:color="auto"/>
              <w:bottom w:val="single" w:sz="4" w:space="0" w:color="auto"/>
              <w:right w:val="single" w:sz="4" w:space="0" w:color="auto"/>
            </w:tcBorders>
          </w:tcPr>
          <w:p w14:paraId="1AA9AA5D" w14:textId="77777777" w:rsidR="00FB734F" w:rsidRPr="00F85C9A" w:rsidRDefault="00211869" w:rsidP="00F85C9A">
            <w:pPr>
              <w:widowControl w:val="0"/>
              <w:rPr>
                <w:i/>
                <w:sz w:val="22"/>
              </w:rPr>
            </w:pPr>
            <w:r w:rsidRPr="00F85C9A">
              <w:rPr>
                <w:i/>
                <w:sz w:val="22"/>
              </w:rPr>
              <w:t>Dažnis nežinomas</w:t>
            </w:r>
          </w:p>
        </w:tc>
        <w:tc>
          <w:tcPr>
            <w:tcW w:w="4539" w:type="dxa"/>
            <w:tcBorders>
              <w:top w:val="single" w:sz="4" w:space="0" w:color="auto"/>
              <w:left w:val="single" w:sz="4" w:space="0" w:color="auto"/>
              <w:bottom w:val="single" w:sz="4" w:space="0" w:color="auto"/>
              <w:right w:val="single" w:sz="4" w:space="0" w:color="auto"/>
            </w:tcBorders>
          </w:tcPr>
          <w:p w14:paraId="79F95FD8" w14:textId="77777777" w:rsidR="00FB734F" w:rsidRPr="00F85C9A" w:rsidRDefault="00211869" w:rsidP="00F85C9A">
            <w:pPr>
              <w:widowControl w:val="0"/>
              <w:rPr>
                <w:sz w:val="22"/>
              </w:rPr>
            </w:pPr>
            <w:r w:rsidRPr="00F85C9A">
              <w:rPr>
                <w:sz w:val="22"/>
              </w:rPr>
              <w:t>Hepatito B atsinaujinimas</w:t>
            </w:r>
          </w:p>
        </w:tc>
      </w:tr>
      <w:tr w:rsidR="008F2E76" w14:paraId="1B18A34E" w14:textId="77777777" w:rsidTr="0045566A">
        <w:trPr>
          <w:trHeight w:val="98"/>
        </w:trPr>
        <w:tc>
          <w:tcPr>
            <w:tcW w:w="9322" w:type="dxa"/>
            <w:gridSpan w:val="3"/>
          </w:tcPr>
          <w:p w14:paraId="770522E5" w14:textId="77777777" w:rsidR="005D08E8" w:rsidRPr="00F85C9A" w:rsidRDefault="00211869" w:rsidP="00F85C9A">
            <w:pPr>
              <w:widowControl w:val="0"/>
              <w:rPr>
                <w:sz w:val="22"/>
              </w:rPr>
            </w:pPr>
            <w:r w:rsidRPr="00F85C9A">
              <w:rPr>
                <w:b/>
                <w:sz w:val="22"/>
              </w:rPr>
              <w:t>Gerybiniai, piktybiniai ir nepatikslinti navikai (tarp jų cistos ir polipai)</w:t>
            </w:r>
          </w:p>
        </w:tc>
      </w:tr>
      <w:tr w:rsidR="008F2E76" w14:paraId="2DE31091" w14:textId="77777777" w:rsidTr="0045566A">
        <w:trPr>
          <w:trHeight w:val="100"/>
        </w:trPr>
        <w:tc>
          <w:tcPr>
            <w:tcW w:w="4780" w:type="dxa"/>
          </w:tcPr>
          <w:p w14:paraId="1B3DA168" w14:textId="77777777" w:rsidR="005D08E8" w:rsidRPr="00F85C9A" w:rsidRDefault="00211869" w:rsidP="00F85C9A">
            <w:pPr>
              <w:widowControl w:val="0"/>
              <w:rPr>
                <w:sz w:val="22"/>
              </w:rPr>
            </w:pPr>
            <w:r w:rsidRPr="00F85C9A">
              <w:rPr>
                <w:i/>
                <w:sz w:val="22"/>
              </w:rPr>
              <w:t>Reti:</w:t>
            </w:r>
          </w:p>
        </w:tc>
        <w:tc>
          <w:tcPr>
            <w:tcW w:w="4542" w:type="dxa"/>
            <w:gridSpan w:val="2"/>
          </w:tcPr>
          <w:p w14:paraId="2665E3DB" w14:textId="77777777" w:rsidR="005D08E8" w:rsidRPr="00F85C9A" w:rsidRDefault="00211869" w:rsidP="00F85C9A">
            <w:pPr>
              <w:widowControl w:val="0"/>
              <w:rPr>
                <w:sz w:val="22"/>
              </w:rPr>
            </w:pPr>
            <w:r w:rsidRPr="00F85C9A">
              <w:rPr>
                <w:sz w:val="22"/>
              </w:rPr>
              <w:t>Naviko irimo sindromas.</w:t>
            </w:r>
          </w:p>
        </w:tc>
      </w:tr>
      <w:tr w:rsidR="008F2E76" w14:paraId="3F9C0769" w14:textId="77777777" w:rsidTr="0045566A">
        <w:trPr>
          <w:trHeight w:val="100"/>
        </w:trPr>
        <w:tc>
          <w:tcPr>
            <w:tcW w:w="4780" w:type="dxa"/>
          </w:tcPr>
          <w:p w14:paraId="7AFF5381"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30336AFC" w14:textId="77777777" w:rsidR="003600C3" w:rsidRPr="00F85C9A" w:rsidRDefault="00211869" w:rsidP="00F85C9A">
            <w:pPr>
              <w:widowControl w:val="0"/>
              <w:rPr>
                <w:sz w:val="22"/>
              </w:rPr>
            </w:pPr>
            <w:r w:rsidRPr="00F85C9A">
              <w:rPr>
                <w:sz w:val="22"/>
                <w:lang w:val="lt-LT"/>
              </w:rPr>
              <w:t>Naviko kraujosruva/naviko nekrozė</w:t>
            </w:r>
            <w:r w:rsidRPr="00F85C9A">
              <w:rPr>
                <w:sz w:val="22"/>
              </w:rPr>
              <w:t>*</w:t>
            </w:r>
          </w:p>
        </w:tc>
      </w:tr>
      <w:tr w:rsidR="008F2E76" w14:paraId="6FF3EFA5" w14:textId="77777777" w:rsidTr="0045566A">
        <w:trPr>
          <w:trHeight w:val="100"/>
        </w:trPr>
        <w:tc>
          <w:tcPr>
            <w:tcW w:w="4780" w:type="dxa"/>
          </w:tcPr>
          <w:p w14:paraId="5FD51405" w14:textId="77777777" w:rsidR="003600C3" w:rsidRPr="00F85C9A" w:rsidRDefault="00211869" w:rsidP="00F85C9A">
            <w:pPr>
              <w:widowControl w:val="0"/>
              <w:rPr>
                <w:i/>
                <w:sz w:val="22"/>
              </w:rPr>
            </w:pPr>
            <w:r w:rsidRPr="00F85C9A">
              <w:rPr>
                <w:b/>
                <w:sz w:val="22"/>
                <w:lang w:val="lt-LT"/>
              </w:rPr>
              <w:t>Imuninės sistemos sutrikimai</w:t>
            </w:r>
          </w:p>
        </w:tc>
        <w:tc>
          <w:tcPr>
            <w:tcW w:w="4542" w:type="dxa"/>
            <w:gridSpan w:val="2"/>
          </w:tcPr>
          <w:p w14:paraId="0C6DEB98" w14:textId="77777777" w:rsidR="003600C3" w:rsidRPr="00F85C9A" w:rsidRDefault="003600C3" w:rsidP="00F85C9A">
            <w:pPr>
              <w:widowControl w:val="0"/>
              <w:rPr>
                <w:sz w:val="22"/>
              </w:rPr>
            </w:pPr>
          </w:p>
        </w:tc>
      </w:tr>
      <w:tr w:rsidR="008F2E76" w14:paraId="14143770" w14:textId="77777777" w:rsidTr="0045566A">
        <w:trPr>
          <w:trHeight w:val="100"/>
        </w:trPr>
        <w:tc>
          <w:tcPr>
            <w:tcW w:w="4780" w:type="dxa"/>
          </w:tcPr>
          <w:p w14:paraId="7C3D8D71"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606815AB" w14:textId="77777777" w:rsidR="003600C3" w:rsidRPr="00F85C9A" w:rsidRDefault="00211869" w:rsidP="00F85C9A">
            <w:pPr>
              <w:widowControl w:val="0"/>
              <w:rPr>
                <w:sz w:val="22"/>
              </w:rPr>
            </w:pPr>
            <w:r w:rsidRPr="00F85C9A">
              <w:rPr>
                <w:sz w:val="22"/>
                <w:lang w:val="lt-LT"/>
              </w:rPr>
              <w:t>Anafilaksinis šokas</w:t>
            </w:r>
            <w:r w:rsidRPr="00F85C9A">
              <w:rPr>
                <w:sz w:val="22"/>
              </w:rPr>
              <w:t>*</w:t>
            </w:r>
          </w:p>
        </w:tc>
      </w:tr>
      <w:tr w:rsidR="008F2E76" w14:paraId="0D94847A" w14:textId="77777777" w:rsidTr="0045566A">
        <w:trPr>
          <w:trHeight w:val="98"/>
        </w:trPr>
        <w:tc>
          <w:tcPr>
            <w:tcW w:w="9322" w:type="dxa"/>
            <w:gridSpan w:val="3"/>
          </w:tcPr>
          <w:p w14:paraId="669F6FE5" w14:textId="77777777" w:rsidR="005D08E8" w:rsidRPr="00F85C9A" w:rsidRDefault="00211869" w:rsidP="00F85C9A">
            <w:pPr>
              <w:widowControl w:val="0"/>
              <w:rPr>
                <w:sz w:val="22"/>
              </w:rPr>
            </w:pPr>
            <w:r w:rsidRPr="00F85C9A">
              <w:rPr>
                <w:b/>
                <w:sz w:val="22"/>
              </w:rPr>
              <w:t>Kraujo ir limfinės sistemos sutrikimai</w:t>
            </w:r>
          </w:p>
        </w:tc>
      </w:tr>
      <w:tr w:rsidR="008F2E76" w14:paraId="78C4E331" w14:textId="77777777" w:rsidTr="0045566A">
        <w:trPr>
          <w:trHeight w:val="100"/>
        </w:trPr>
        <w:tc>
          <w:tcPr>
            <w:tcW w:w="4780" w:type="dxa"/>
          </w:tcPr>
          <w:p w14:paraId="15AAFF75" w14:textId="77777777" w:rsidR="005D08E8" w:rsidRPr="00F85C9A" w:rsidRDefault="00211869" w:rsidP="00F85C9A">
            <w:pPr>
              <w:widowControl w:val="0"/>
              <w:rPr>
                <w:sz w:val="22"/>
              </w:rPr>
            </w:pPr>
            <w:r w:rsidRPr="00F85C9A">
              <w:rPr>
                <w:i/>
                <w:sz w:val="22"/>
              </w:rPr>
              <w:t>Labai dažni:</w:t>
            </w:r>
          </w:p>
        </w:tc>
        <w:tc>
          <w:tcPr>
            <w:tcW w:w="4542" w:type="dxa"/>
            <w:gridSpan w:val="2"/>
          </w:tcPr>
          <w:p w14:paraId="5C16FBC0" w14:textId="77777777" w:rsidR="005D08E8" w:rsidRPr="00F85C9A" w:rsidRDefault="00211869" w:rsidP="00F85C9A">
            <w:pPr>
              <w:widowControl w:val="0"/>
              <w:rPr>
                <w:sz w:val="22"/>
              </w:rPr>
            </w:pPr>
            <w:r w:rsidRPr="00F85C9A">
              <w:rPr>
                <w:sz w:val="22"/>
              </w:rPr>
              <w:t>Neutropenija, trombocitopenija, anemija.</w:t>
            </w:r>
          </w:p>
        </w:tc>
      </w:tr>
      <w:tr w:rsidR="008F2E76" w14:paraId="58DD442E" w14:textId="77777777" w:rsidTr="0045566A">
        <w:trPr>
          <w:trHeight w:val="100"/>
        </w:trPr>
        <w:tc>
          <w:tcPr>
            <w:tcW w:w="4780" w:type="dxa"/>
          </w:tcPr>
          <w:p w14:paraId="344CC4F7" w14:textId="77777777" w:rsidR="005D08E8" w:rsidRPr="00F85C9A" w:rsidRDefault="00211869" w:rsidP="00F85C9A">
            <w:pPr>
              <w:widowControl w:val="0"/>
              <w:rPr>
                <w:sz w:val="22"/>
              </w:rPr>
            </w:pPr>
            <w:r w:rsidRPr="00F85C9A">
              <w:rPr>
                <w:i/>
                <w:sz w:val="22"/>
              </w:rPr>
              <w:t>Dažni:</w:t>
            </w:r>
          </w:p>
        </w:tc>
        <w:tc>
          <w:tcPr>
            <w:tcW w:w="4542" w:type="dxa"/>
            <w:gridSpan w:val="2"/>
          </w:tcPr>
          <w:p w14:paraId="002CFC72" w14:textId="77777777" w:rsidR="005D08E8" w:rsidRPr="00F85C9A" w:rsidRDefault="00211869" w:rsidP="00F85C9A">
            <w:pPr>
              <w:widowControl w:val="0"/>
              <w:rPr>
                <w:sz w:val="22"/>
              </w:rPr>
            </w:pPr>
            <w:r w:rsidRPr="00F85C9A">
              <w:rPr>
                <w:sz w:val="22"/>
              </w:rPr>
              <w:t xml:space="preserve">Pancitopenija, </w:t>
            </w:r>
            <w:r w:rsidR="00332B9D" w:rsidRPr="00F85C9A">
              <w:rPr>
                <w:sz w:val="22"/>
              </w:rPr>
              <w:t>febrilinė</w:t>
            </w:r>
            <w:r w:rsidRPr="00F85C9A">
              <w:rPr>
                <w:sz w:val="22"/>
              </w:rPr>
              <w:t xml:space="preserve"> neutropenija.</w:t>
            </w:r>
          </w:p>
        </w:tc>
      </w:tr>
      <w:tr w:rsidR="008F2E76" w14:paraId="476C0E01" w14:textId="77777777" w:rsidTr="0045566A">
        <w:trPr>
          <w:trHeight w:val="230"/>
        </w:trPr>
        <w:tc>
          <w:tcPr>
            <w:tcW w:w="4780" w:type="dxa"/>
          </w:tcPr>
          <w:p w14:paraId="3B8D7D57" w14:textId="77777777" w:rsidR="005D08E8" w:rsidRPr="00F85C9A" w:rsidRDefault="00211869" w:rsidP="00F85C9A">
            <w:pPr>
              <w:widowControl w:val="0"/>
              <w:rPr>
                <w:sz w:val="22"/>
              </w:rPr>
            </w:pPr>
            <w:r w:rsidRPr="00F85C9A">
              <w:rPr>
                <w:i/>
                <w:sz w:val="22"/>
              </w:rPr>
              <w:t>Nedažni:</w:t>
            </w:r>
          </w:p>
        </w:tc>
        <w:tc>
          <w:tcPr>
            <w:tcW w:w="4542" w:type="dxa"/>
            <w:gridSpan w:val="2"/>
          </w:tcPr>
          <w:p w14:paraId="3E0E58A9" w14:textId="77777777" w:rsidR="005D08E8" w:rsidRPr="00F85C9A" w:rsidRDefault="00211869" w:rsidP="00F85C9A">
            <w:pPr>
              <w:widowControl w:val="0"/>
              <w:rPr>
                <w:sz w:val="22"/>
              </w:rPr>
            </w:pPr>
            <w:r w:rsidRPr="00F85C9A">
              <w:rPr>
                <w:sz w:val="22"/>
              </w:rPr>
              <w:t>Trombocitemija, limfopenija, kaulų čiulpų funkcijos slopinimas, eozinofilija, limfadenopatija.</w:t>
            </w:r>
          </w:p>
        </w:tc>
      </w:tr>
      <w:tr w:rsidR="008F2E76" w14:paraId="3A6BB6EA" w14:textId="77777777" w:rsidTr="0045566A">
        <w:trPr>
          <w:trHeight w:val="100"/>
        </w:trPr>
        <w:tc>
          <w:tcPr>
            <w:tcW w:w="4780" w:type="dxa"/>
          </w:tcPr>
          <w:p w14:paraId="17622890" w14:textId="77777777" w:rsidR="005D08E8" w:rsidRPr="00F85C9A" w:rsidRDefault="00211869" w:rsidP="00F85C9A">
            <w:pPr>
              <w:widowControl w:val="0"/>
              <w:rPr>
                <w:sz w:val="22"/>
              </w:rPr>
            </w:pPr>
            <w:r w:rsidRPr="00F85C9A">
              <w:rPr>
                <w:i/>
                <w:sz w:val="22"/>
              </w:rPr>
              <w:t>Reti:</w:t>
            </w:r>
          </w:p>
        </w:tc>
        <w:tc>
          <w:tcPr>
            <w:tcW w:w="4542" w:type="dxa"/>
            <w:gridSpan w:val="2"/>
          </w:tcPr>
          <w:p w14:paraId="2BBADAE1" w14:textId="77777777" w:rsidR="005D08E8" w:rsidRPr="00F85C9A" w:rsidRDefault="00211869" w:rsidP="00F85C9A">
            <w:pPr>
              <w:widowControl w:val="0"/>
              <w:rPr>
                <w:sz w:val="22"/>
              </w:rPr>
            </w:pPr>
            <w:r w:rsidRPr="00F85C9A">
              <w:rPr>
                <w:sz w:val="22"/>
              </w:rPr>
              <w:t>Hemolizinė anemija</w:t>
            </w:r>
            <w:r w:rsidRPr="0055694B">
              <w:rPr>
                <w:sz w:val="22"/>
                <w:szCs w:val="22"/>
              </w:rPr>
              <w:t>, trombinė mikroangiopatija</w:t>
            </w:r>
            <w:r w:rsidRPr="00F85C9A">
              <w:rPr>
                <w:sz w:val="22"/>
              </w:rPr>
              <w:t>.</w:t>
            </w:r>
          </w:p>
        </w:tc>
      </w:tr>
      <w:tr w:rsidR="008F2E76" w14:paraId="46C5788E" w14:textId="77777777" w:rsidTr="0045566A">
        <w:trPr>
          <w:trHeight w:val="98"/>
        </w:trPr>
        <w:tc>
          <w:tcPr>
            <w:tcW w:w="9322" w:type="dxa"/>
            <w:gridSpan w:val="3"/>
          </w:tcPr>
          <w:p w14:paraId="51550C4B" w14:textId="77777777" w:rsidR="005D08E8" w:rsidRPr="00F85C9A" w:rsidRDefault="00211869" w:rsidP="00F85C9A">
            <w:pPr>
              <w:widowControl w:val="0"/>
              <w:rPr>
                <w:sz w:val="22"/>
              </w:rPr>
            </w:pPr>
            <w:r w:rsidRPr="00F85C9A">
              <w:rPr>
                <w:b/>
                <w:sz w:val="22"/>
              </w:rPr>
              <w:t>Metabolizmo ir mitybos sutrikimai</w:t>
            </w:r>
          </w:p>
        </w:tc>
      </w:tr>
      <w:tr w:rsidR="008F2E76" w14:paraId="4DD689D5" w14:textId="77777777" w:rsidTr="0045566A">
        <w:trPr>
          <w:trHeight w:val="100"/>
        </w:trPr>
        <w:tc>
          <w:tcPr>
            <w:tcW w:w="4780" w:type="dxa"/>
          </w:tcPr>
          <w:p w14:paraId="20AEBB3A" w14:textId="77777777" w:rsidR="005D08E8" w:rsidRPr="00F85C9A" w:rsidRDefault="00211869" w:rsidP="00F85C9A">
            <w:pPr>
              <w:widowControl w:val="0"/>
              <w:rPr>
                <w:sz w:val="22"/>
              </w:rPr>
            </w:pPr>
            <w:r w:rsidRPr="00F85C9A">
              <w:rPr>
                <w:i/>
                <w:sz w:val="22"/>
              </w:rPr>
              <w:t>Dažni:</w:t>
            </w:r>
          </w:p>
        </w:tc>
        <w:tc>
          <w:tcPr>
            <w:tcW w:w="4542" w:type="dxa"/>
            <w:gridSpan w:val="2"/>
          </w:tcPr>
          <w:p w14:paraId="6A51592A" w14:textId="77777777" w:rsidR="005D08E8" w:rsidRPr="00F85C9A" w:rsidRDefault="00211869" w:rsidP="00F85C9A">
            <w:pPr>
              <w:widowControl w:val="0"/>
              <w:rPr>
                <w:sz w:val="22"/>
              </w:rPr>
            </w:pPr>
            <w:r w:rsidRPr="00F85C9A">
              <w:rPr>
                <w:sz w:val="22"/>
              </w:rPr>
              <w:t>Anoreksija.</w:t>
            </w:r>
          </w:p>
        </w:tc>
      </w:tr>
      <w:tr w:rsidR="008F2E76" w14:paraId="6DF5F0AB" w14:textId="77777777" w:rsidTr="0045566A">
        <w:trPr>
          <w:trHeight w:val="359"/>
        </w:trPr>
        <w:tc>
          <w:tcPr>
            <w:tcW w:w="4780" w:type="dxa"/>
          </w:tcPr>
          <w:p w14:paraId="3A728799" w14:textId="77777777" w:rsidR="005D08E8" w:rsidRPr="00F85C9A" w:rsidRDefault="00211869" w:rsidP="00F85C9A">
            <w:pPr>
              <w:widowControl w:val="0"/>
              <w:rPr>
                <w:sz w:val="22"/>
              </w:rPr>
            </w:pPr>
            <w:r w:rsidRPr="00F85C9A">
              <w:rPr>
                <w:i/>
                <w:sz w:val="22"/>
              </w:rPr>
              <w:t>Nedažni:</w:t>
            </w:r>
          </w:p>
        </w:tc>
        <w:tc>
          <w:tcPr>
            <w:tcW w:w="4542" w:type="dxa"/>
            <w:gridSpan w:val="2"/>
          </w:tcPr>
          <w:p w14:paraId="56C8BC8A" w14:textId="77777777" w:rsidR="005D08E8" w:rsidRPr="00F85C9A" w:rsidRDefault="00211869" w:rsidP="00F85C9A">
            <w:pPr>
              <w:widowControl w:val="0"/>
              <w:rPr>
                <w:sz w:val="22"/>
              </w:rPr>
            </w:pPr>
            <w:r w:rsidRPr="00F85C9A">
              <w:rPr>
                <w:sz w:val="22"/>
              </w:rPr>
              <w:t>Hipokalemija, apetito padidėjimas, hipofosfatemija, apetito sumažėjimas, dehidratacija, podagra, hiperurikemija, hiperkalcemija, hiperglikemija, hiponatremija.</w:t>
            </w:r>
          </w:p>
        </w:tc>
      </w:tr>
      <w:tr w:rsidR="008F2E76" w14:paraId="5AFEC4FE" w14:textId="77777777" w:rsidTr="0045566A">
        <w:trPr>
          <w:trHeight w:val="100"/>
        </w:trPr>
        <w:tc>
          <w:tcPr>
            <w:tcW w:w="4780" w:type="dxa"/>
          </w:tcPr>
          <w:p w14:paraId="0F1EB79A" w14:textId="77777777" w:rsidR="005D08E8" w:rsidRPr="00F85C9A" w:rsidRDefault="00211869" w:rsidP="00F85C9A">
            <w:pPr>
              <w:widowControl w:val="0"/>
              <w:rPr>
                <w:sz w:val="22"/>
              </w:rPr>
            </w:pPr>
            <w:r w:rsidRPr="00F85C9A">
              <w:rPr>
                <w:i/>
                <w:sz w:val="22"/>
              </w:rPr>
              <w:t>Reti:</w:t>
            </w:r>
          </w:p>
        </w:tc>
        <w:tc>
          <w:tcPr>
            <w:tcW w:w="4542" w:type="dxa"/>
            <w:gridSpan w:val="2"/>
          </w:tcPr>
          <w:p w14:paraId="28763C94" w14:textId="77777777" w:rsidR="005D08E8" w:rsidRPr="00F85C9A" w:rsidRDefault="00211869" w:rsidP="00F85C9A">
            <w:pPr>
              <w:widowControl w:val="0"/>
              <w:rPr>
                <w:sz w:val="22"/>
              </w:rPr>
            </w:pPr>
            <w:r w:rsidRPr="00F85C9A">
              <w:rPr>
                <w:sz w:val="22"/>
              </w:rPr>
              <w:t>Hiperkalemija, hipomagnezemija.</w:t>
            </w:r>
          </w:p>
        </w:tc>
      </w:tr>
      <w:tr w:rsidR="008F2E76" w14:paraId="522477E5" w14:textId="77777777" w:rsidTr="0045566A">
        <w:trPr>
          <w:trHeight w:val="98"/>
        </w:trPr>
        <w:tc>
          <w:tcPr>
            <w:tcW w:w="9322" w:type="dxa"/>
            <w:gridSpan w:val="3"/>
          </w:tcPr>
          <w:p w14:paraId="7AD82C32" w14:textId="77777777" w:rsidR="005D08E8" w:rsidRPr="00F85C9A" w:rsidRDefault="00211869" w:rsidP="00F85C9A">
            <w:pPr>
              <w:widowControl w:val="0"/>
              <w:rPr>
                <w:sz w:val="22"/>
              </w:rPr>
            </w:pPr>
            <w:r w:rsidRPr="00F85C9A">
              <w:rPr>
                <w:b/>
                <w:sz w:val="22"/>
              </w:rPr>
              <w:t>Psichikos sutrikimai</w:t>
            </w:r>
          </w:p>
        </w:tc>
      </w:tr>
      <w:tr w:rsidR="008F2E76" w14:paraId="23AD8C87" w14:textId="77777777" w:rsidTr="0045566A">
        <w:trPr>
          <w:trHeight w:val="100"/>
        </w:trPr>
        <w:tc>
          <w:tcPr>
            <w:tcW w:w="4780" w:type="dxa"/>
          </w:tcPr>
          <w:p w14:paraId="5C185E3D" w14:textId="77777777" w:rsidR="005D08E8" w:rsidRPr="00F85C9A" w:rsidRDefault="00211869" w:rsidP="00F85C9A">
            <w:pPr>
              <w:widowControl w:val="0"/>
              <w:rPr>
                <w:sz w:val="22"/>
              </w:rPr>
            </w:pPr>
            <w:r w:rsidRPr="00F85C9A">
              <w:rPr>
                <w:i/>
                <w:sz w:val="22"/>
              </w:rPr>
              <w:t>Dažni:</w:t>
            </w:r>
          </w:p>
        </w:tc>
        <w:tc>
          <w:tcPr>
            <w:tcW w:w="4542" w:type="dxa"/>
            <w:gridSpan w:val="2"/>
          </w:tcPr>
          <w:p w14:paraId="2DE42008" w14:textId="77777777" w:rsidR="005D08E8" w:rsidRPr="00F85C9A" w:rsidRDefault="00211869" w:rsidP="00F85C9A">
            <w:pPr>
              <w:widowControl w:val="0"/>
              <w:rPr>
                <w:sz w:val="22"/>
              </w:rPr>
            </w:pPr>
            <w:r w:rsidRPr="00F85C9A">
              <w:rPr>
                <w:sz w:val="22"/>
              </w:rPr>
              <w:t>Nemiga.</w:t>
            </w:r>
          </w:p>
        </w:tc>
      </w:tr>
      <w:tr w:rsidR="008F2E76" w14:paraId="02C51C25" w14:textId="77777777" w:rsidTr="0045566A">
        <w:trPr>
          <w:trHeight w:val="100"/>
        </w:trPr>
        <w:tc>
          <w:tcPr>
            <w:tcW w:w="4780" w:type="dxa"/>
          </w:tcPr>
          <w:p w14:paraId="53F4E4AB" w14:textId="77777777" w:rsidR="005D08E8" w:rsidRPr="00F85C9A" w:rsidRDefault="00211869" w:rsidP="00F85C9A">
            <w:pPr>
              <w:widowControl w:val="0"/>
              <w:rPr>
                <w:sz w:val="22"/>
              </w:rPr>
            </w:pPr>
            <w:r w:rsidRPr="00F85C9A">
              <w:rPr>
                <w:i/>
                <w:sz w:val="22"/>
              </w:rPr>
              <w:t>Nedažni:</w:t>
            </w:r>
          </w:p>
        </w:tc>
        <w:tc>
          <w:tcPr>
            <w:tcW w:w="4542" w:type="dxa"/>
            <w:gridSpan w:val="2"/>
          </w:tcPr>
          <w:p w14:paraId="74F554DA" w14:textId="77777777" w:rsidR="005D08E8" w:rsidRPr="00F85C9A" w:rsidRDefault="00211869" w:rsidP="00F85C9A">
            <w:pPr>
              <w:widowControl w:val="0"/>
              <w:rPr>
                <w:sz w:val="22"/>
              </w:rPr>
            </w:pPr>
            <w:r w:rsidRPr="00F85C9A">
              <w:rPr>
                <w:sz w:val="22"/>
              </w:rPr>
              <w:t>Depresija, lytinio potraukio sumažėjimas, nerimas.</w:t>
            </w:r>
          </w:p>
        </w:tc>
      </w:tr>
      <w:tr w:rsidR="008F2E76" w14:paraId="57113F44" w14:textId="77777777" w:rsidTr="0045566A">
        <w:trPr>
          <w:trHeight w:val="100"/>
        </w:trPr>
        <w:tc>
          <w:tcPr>
            <w:tcW w:w="4780" w:type="dxa"/>
          </w:tcPr>
          <w:p w14:paraId="5ED56F1D" w14:textId="77777777" w:rsidR="005D08E8" w:rsidRPr="00F85C9A" w:rsidRDefault="00211869" w:rsidP="00F85C9A">
            <w:pPr>
              <w:widowControl w:val="0"/>
              <w:rPr>
                <w:sz w:val="22"/>
              </w:rPr>
            </w:pPr>
            <w:r w:rsidRPr="00F85C9A">
              <w:rPr>
                <w:i/>
                <w:sz w:val="22"/>
              </w:rPr>
              <w:t>Reti:</w:t>
            </w:r>
          </w:p>
        </w:tc>
        <w:tc>
          <w:tcPr>
            <w:tcW w:w="4542" w:type="dxa"/>
            <w:gridSpan w:val="2"/>
          </w:tcPr>
          <w:p w14:paraId="3D1483CE" w14:textId="77777777" w:rsidR="005D08E8" w:rsidRPr="00F85C9A" w:rsidRDefault="00211869" w:rsidP="00F85C9A">
            <w:pPr>
              <w:widowControl w:val="0"/>
              <w:rPr>
                <w:sz w:val="22"/>
              </w:rPr>
            </w:pPr>
            <w:r w:rsidRPr="00F85C9A">
              <w:rPr>
                <w:sz w:val="22"/>
              </w:rPr>
              <w:t>Sumišimo būklė.</w:t>
            </w:r>
          </w:p>
        </w:tc>
      </w:tr>
      <w:tr w:rsidR="008F2E76" w14:paraId="77153EA6" w14:textId="77777777" w:rsidTr="0045566A">
        <w:trPr>
          <w:trHeight w:val="98"/>
        </w:trPr>
        <w:tc>
          <w:tcPr>
            <w:tcW w:w="9322" w:type="dxa"/>
            <w:gridSpan w:val="3"/>
          </w:tcPr>
          <w:p w14:paraId="4BB4EDD7" w14:textId="77777777" w:rsidR="005D08E8" w:rsidRPr="00F85C9A" w:rsidRDefault="00211869" w:rsidP="00F85C9A">
            <w:pPr>
              <w:widowControl w:val="0"/>
              <w:rPr>
                <w:sz w:val="22"/>
              </w:rPr>
            </w:pPr>
            <w:r w:rsidRPr="00F85C9A">
              <w:rPr>
                <w:b/>
                <w:sz w:val="22"/>
              </w:rPr>
              <w:t>Nervų sistemos sutrikimai</w:t>
            </w:r>
          </w:p>
        </w:tc>
      </w:tr>
      <w:tr w:rsidR="008F2E76" w14:paraId="54036786" w14:textId="77777777" w:rsidTr="0045566A">
        <w:trPr>
          <w:trHeight w:val="122"/>
        </w:trPr>
        <w:tc>
          <w:tcPr>
            <w:tcW w:w="4780" w:type="dxa"/>
          </w:tcPr>
          <w:p w14:paraId="05115594" w14:textId="77777777" w:rsidR="005D08E8" w:rsidRPr="00F85C9A" w:rsidRDefault="00211869" w:rsidP="00F85C9A">
            <w:pPr>
              <w:widowControl w:val="0"/>
              <w:rPr>
                <w:sz w:val="22"/>
              </w:rPr>
            </w:pPr>
            <w:r w:rsidRPr="00F85C9A">
              <w:rPr>
                <w:i/>
                <w:sz w:val="22"/>
              </w:rPr>
              <w:lastRenderedPageBreak/>
              <w:t>Labai dažni:</w:t>
            </w:r>
          </w:p>
        </w:tc>
        <w:tc>
          <w:tcPr>
            <w:tcW w:w="4542" w:type="dxa"/>
            <w:gridSpan w:val="2"/>
          </w:tcPr>
          <w:p w14:paraId="050CB834" w14:textId="77777777" w:rsidR="005D08E8" w:rsidRPr="00F85C9A" w:rsidRDefault="00211869" w:rsidP="00F85C9A">
            <w:pPr>
              <w:widowControl w:val="0"/>
              <w:rPr>
                <w:sz w:val="22"/>
              </w:rPr>
            </w:pPr>
            <w:r w:rsidRPr="00F85C9A">
              <w:rPr>
                <w:sz w:val="22"/>
              </w:rPr>
              <w:t xml:space="preserve">Galvos skausmas </w:t>
            </w:r>
            <w:r w:rsidRPr="00F85C9A">
              <w:rPr>
                <w:sz w:val="22"/>
                <w:vertAlign w:val="superscript"/>
              </w:rPr>
              <w:t>2</w:t>
            </w:r>
            <w:r w:rsidRPr="00F85C9A">
              <w:rPr>
                <w:sz w:val="22"/>
              </w:rPr>
              <w:t>.</w:t>
            </w:r>
          </w:p>
        </w:tc>
      </w:tr>
      <w:tr w:rsidR="008F2E76" w14:paraId="207519DF" w14:textId="77777777" w:rsidTr="0045566A">
        <w:trPr>
          <w:trHeight w:val="100"/>
        </w:trPr>
        <w:tc>
          <w:tcPr>
            <w:tcW w:w="4780" w:type="dxa"/>
          </w:tcPr>
          <w:p w14:paraId="21A76835" w14:textId="77777777" w:rsidR="005D08E8" w:rsidRPr="00F85C9A" w:rsidRDefault="00211869" w:rsidP="00F85C9A">
            <w:pPr>
              <w:widowControl w:val="0"/>
              <w:rPr>
                <w:sz w:val="22"/>
              </w:rPr>
            </w:pPr>
            <w:r w:rsidRPr="00F85C9A">
              <w:rPr>
                <w:i/>
                <w:sz w:val="22"/>
              </w:rPr>
              <w:t>Dažni:</w:t>
            </w:r>
          </w:p>
        </w:tc>
        <w:tc>
          <w:tcPr>
            <w:tcW w:w="4542" w:type="dxa"/>
            <w:gridSpan w:val="2"/>
          </w:tcPr>
          <w:p w14:paraId="2E557BA4" w14:textId="77777777" w:rsidR="005D08E8" w:rsidRPr="00F85C9A" w:rsidRDefault="00211869" w:rsidP="00F85C9A">
            <w:pPr>
              <w:widowControl w:val="0"/>
              <w:rPr>
                <w:sz w:val="22"/>
              </w:rPr>
            </w:pPr>
            <w:r w:rsidRPr="00F85C9A">
              <w:rPr>
                <w:sz w:val="22"/>
              </w:rPr>
              <w:t>Svaigulys, parestezija, skonio pojūčio sutrikimas, hipoestezija.</w:t>
            </w:r>
          </w:p>
        </w:tc>
      </w:tr>
      <w:tr w:rsidR="008F2E76" w14:paraId="76B8BACB" w14:textId="77777777" w:rsidTr="0045566A">
        <w:trPr>
          <w:trHeight w:val="230"/>
        </w:trPr>
        <w:tc>
          <w:tcPr>
            <w:tcW w:w="4780" w:type="dxa"/>
          </w:tcPr>
          <w:p w14:paraId="476E4AF1" w14:textId="77777777" w:rsidR="005D08E8" w:rsidRPr="00F85C9A" w:rsidRDefault="00211869" w:rsidP="00F85C9A">
            <w:pPr>
              <w:widowControl w:val="0"/>
              <w:rPr>
                <w:sz w:val="22"/>
              </w:rPr>
            </w:pPr>
            <w:r w:rsidRPr="00F85C9A">
              <w:rPr>
                <w:i/>
                <w:sz w:val="22"/>
              </w:rPr>
              <w:t>Nedažni:</w:t>
            </w:r>
          </w:p>
        </w:tc>
        <w:tc>
          <w:tcPr>
            <w:tcW w:w="4542" w:type="dxa"/>
            <w:gridSpan w:val="2"/>
          </w:tcPr>
          <w:p w14:paraId="6D3DCB9A" w14:textId="77777777" w:rsidR="005D08E8" w:rsidRPr="00F85C9A" w:rsidRDefault="00211869" w:rsidP="00F85C9A">
            <w:pPr>
              <w:widowControl w:val="0"/>
              <w:rPr>
                <w:sz w:val="22"/>
              </w:rPr>
            </w:pPr>
            <w:r w:rsidRPr="00F85C9A">
              <w:rPr>
                <w:sz w:val="22"/>
              </w:rPr>
              <w:t>Migrena, somnolencija, apalpimas, periferinė neuropatija, atminties sutrikimas, sėdmens nervo skausmas, neramių kojų sindromas, drebulys, kraujavimas į galvos smegenis.</w:t>
            </w:r>
          </w:p>
        </w:tc>
      </w:tr>
      <w:tr w:rsidR="008F2E76" w14:paraId="09BEED19" w14:textId="77777777" w:rsidTr="0045566A">
        <w:trPr>
          <w:trHeight w:val="100"/>
        </w:trPr>
        <w:tc>
          <w:tcPr>
            <w:tcW w:w="4780" w:type="dxa"/>
          </w:tcPr>
          <w:p w14:paraId="27E2F4A9" w14:textId="77777777" w:rsidR="005D08E8" w:rsidRPr="00F85C9A" w:rsidRDefault="00211869" w:rsidP="00F85C9A">
            <w:pPr>
              <w:widowControl w:val="0"/>
              <w:rPr>
                <w:sz w:val="22"/>
              </w:rPr>
            </w:pPr>
            <w:r w:rsidRPr="00F85C9A">
              <w:rPr>
                <w:i/>
                <w:sz w:val="22"/>
              </w:rPr>
              <w:t>Reti:</w:t>
            </w:r>
          </w:p>
        </w:tc>
        <w:tc>
          <w:tcPr>
            <w:tcW w:w="4542" w:type="dxa"/>
            <w:gridSpan w:val="2"/>
          </w:tcPr>
          <w:p w14:paraId="48D0B50F" w14:textId="77777777" w:rsidR="005D08E8" w:rsidRPr="00F85C9A" w:rsidRDefault="00211869" w:rsidP="00F85C9A">
            <w:pPr>
              <w:widowControl w:val="0"/>
              <w:rPr>
                <w:sz w:val="22"/>
              </w:rPr>
            </w:pPr>
            <w:r w:rsidRPr="00F85C9A">
              <w:rPr>
                <w:sz w:val="22"/>
              </w:rPr>
              <w:t>Galvospūdžio padidėjimas, traukuliai, regos nervo neuritas.</w:t>
            </w:r>
          </w:p>
        </w:tc>
      </w:tr>
      <w:tr w:rsidR="008F2E76" w14:paraId="4041F1F1" w14:textId="77777777" w:rsidTr="0045566A">
        <w:trPr>
          <w:trHeight w:val="100"/>
        </w:trPr>
        <w:tc>
          <w:tcPr>
            <w:tcW w:w="4780" w:type="dxa"/>
          </w:tcPr>
          <w:p w14:paraId="7C9A9A17"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52166588" w14:textId="77777777" w:rsidR="003600C3" w:rsidRPr="00F85C9A" w:rsidRDefault="00211869" w:rsidP="00F85C9A">
            <w:pPr>
              <w:widowControl w:val="0"/>
              <w:rPr>
                <w:sz w:val="22"/>
              </w:rPr>
            </w:pPr>
            <w:r w:rsidRPr="00F85C9A">
              <w:rPr>
                <w:sz w:val="22"/>
                <w:lang w:val="lt-LT"/>
              </w:rPr>
              <w:t>Smegenų edema</w:t>
            </w:r>
            <w:r w:rsidRPr="00F85C9A">
              <w:rPr>
                <w:sz w:val="22"/>
              </w:rPr>
              <w:t>*</w:t>
            </w:r>
          </w:p>
        </w:tc>
      </w:tr>
      <w:tr w:rsidR="008F2E76" w14:paraId="2FE9FD08" w14:textId="77777777" w:rsidTr="0045566A">
        <w:trPr>
          <w:trHeight w:val="98"/>
        </w:trPr>
        <w:tc>
          <w:tcPr>
            <w:tcW w:w="9322" w:type="dxa"/>
            <w:gridSpan w:val="3"/>
          </w:tcPr>
          <w:p w14:paraId="3CEB74BB" w14:textId="77777777" w:rsidR="005D08E8" w:rsidRPr="00F85C9A" w:rsidRDefault="00211869" w:rsidP="00F85C9A">
            <w:pPr>
              <w:widowControl w:val="0"/>
              <w:rPr>
                <w:sz w:val="22"/>
              </w:rPr>
            </w:pPr>
            <w:r w:rsidRPr="00F85C9A">
              <w:rPr>
                <w:b/>
                <w:sz w:val="22"/>
              </w:rPr>
              <w:t>Akių sutrikimai</w:t>
            </w:r>
          </w:p>
        </w:tc>
      </w:tr>
      <w:tr w:rsidR="008F2E76" w14:paraId="540FCC38" w14:textId="77777777" w:rsidTr="0045566A">
        <w:trPr>
          <w:trHeight w:val="230"/>
        </w:trPr>
        <w:tc>
          <w:tcPr>
            <w:tcW w:w="4780" w:type="dxa"/>
          </w:tcPr>
          <w:p w14:paraId="3E9CE03E" w14:textId="77777777" w:rsidR="005D08E8" w:rsidRPr="00F85C9A" w:rsidRDefault="00211869" w:rsidP="00F85C9A">
            <w:pPr>
              <w:widowControl w:val="0"/>
              <w:rPr>
                <w:sz w:val="22"/>
              </w:rPr>
            </w:pPr>
            <w:r w:rsidRPr="00F85C9A">
              <w:rPr>
                <w:i/>
                <w:sz w:val="22"/>
              </w:rPr>
              <w:t>Dažni:</w:t>
            </w:r>
          </w:p>
        </w:tc>
        <w:tc>
          <w:tcPr>
            <w:tcW w:w="4542" w:type="dxa"/>
            <w:gridSpan w:val="2"/>
          </w:tcPr>
          <w:p w14:paraId="2353772D" w14:textId="77777777" w:rsidR="005D08E8" w:rsidRPr="00F85C9A" w:rsidRDefault="00211869" w:rsidP="00F85C9A">
            <w:pPr>
              <w:widowControl w:val="0"/>
              <w:rPr>
                <w:sz w:val="22"/>
              </w:rPr>
            </w:pPr>
            <w:r w:rsidRPr="00F85C9A">
              <w:rPr>
                <w:sz w:val="22"/>
              </w:rPr>
              <w:t xml:space="preserve">Akių vokų edema, ašarojimo sustiprėjimas, junginės kraujosruvos, </w:t>
            </w:r>
            <w:r w:rsidR="00332B9D" w:rsidRPr="00F85C9A">
              <w:rPr>
                <w:sz w:val="22"/>
              </w:rPr>
              <w:t xml:space="preserve">konjunktyvitas, </w:t>
            </w:r>
            <w:r w:rsidRPr="00F85C9A">
              <w:rPr>
                <w:sz w:val="22"/>
              </w:rPr>
              <w:t>akių sausmė, miglotas matymas.</w:t>
            </w:r>
          </w:p>
        </w:tc>
      </w:tr>
      <w:tr w:rsidR="008F2E76" w14:paraId="7550B8AD" w14:textId="77777777" w:rsidTr="0045566A">
        <w:trPr>
          <w:trHeight w:val="230"/>
        </w:trPr>
        <w:tc>
          <w:tcPr>
            <w:tcW w:w="4780" w:type="dxa"/>
          </w:tcPr>
          <w:p w14:paraId="7D1A5622" w14:textId="77777777" w:rsidR="005D08E8" w:rsidRPr="00F85C9A" w:rsidRDefault="00211869" w:rsidP="00F85C9A">
            <w:pPr>
              <w:widowControl w:val="0"/>
              <w:rPr>
                <w:sz w:val="22"/>
              </w:rPr>
            </w:pPr>
            <w:r w:rsidRPr="00F85C9A">
              <w:rPr>
                <w:i/>
                <w:sz w:val="22"/>
              </w:rPr>
              <w:t xml:space="preserve">Nedažni: </w:t>
            </w:r>
          </w:p>
        </w:tc>
        <w:tc>
          <w:tcPr>
            <w:tcW w:w="4542" w:type="dxa"/>
            <w:gridSpan w:val="2"/>
          </w:tcPr>
          <w:p w14:paraId="766755BA" w14:textId="77777777" w:rsidR="005D08E8" w:rsidRPr="00F85C9A" w:rsidRDefault="00211869" w:rsidP="00F85C9A">
            <w:pPr>
              <w:widowControl w:val="0"/>
              <w:rPr>
                <w:sz w:val="22"/>
              </w:rPr>
            </w:pPr>
            <w:r w:rsidRPr="00F85C9A">
              <w:rPr>
                <w:sz w:val="22"/>
              </w:rPr>
              <w:t>Akies dirginimas, akies skausmas, akiduobės edema, skleros kraujosruva, tinklainės kraujosruva, blefaritas, geltonosios dėmės edema.</w:t>
            </w:r>
          </w:p>
        </w:tc>
      </w:tr>
      <w:tr w:rsidR="008F2E76" w14:paraId="6CA52354" w14:textId="77777777" w:rsidTr="0045566A">
        <w:trPr>
          <w:trHeight w:val="100"/>
        </w:trPr>
        <w:tc>
          <w:tcPr>
            <w:tcW w:w="4780" w:type="dxa"/>
          </w:tcPr>
          <w:p w14:paraId="34C9CBA5" w14:textId="77777777" w:rsidR="005D08E8" w:rsidRPr="00F85C9A" w:rsidRDefault="00211869" w:rsidP="00F85C9A">
            <w:pPr>
              <w:widowControl w:val="0"/>
              <w:rPr>
                <w:sz w:val="22"/>
              </w:rPr>
            </w:pPr>
            <w:r w:rsidRPr="00F85C9A">
              <w:rPr>
                <w:i/>
                <w:sz w:val="22"/>
              </w:rPr>
              <w:t xml:space="preserve">Reti: </w:t>
            </w:r>
          </w:p>
        </w:tc>
        <w:tc>
          <w:tcPr>
            <w:tcW w:w="4542" w:type="dxa"/>
            <w:gridSpan w:val="2"/>
          </w:tcPr>
          <w:p w14:paraId="3C964A17" w14:textId="77777777" w:rsidR="005D08E8" w:rsidRPr="00F85C9A" w:rsidRDefault="00211869" w:rsidP="00F85C9A">
            <w:pPr>
              <w:widowControl w:val="0"/>
              <w:rPr>
                <w:sz w:val="22"/>
              </w:rPr>
            </w:pPr>
            <w:r w:rsidRPr="00F85C9A">
              <w:rPr>
                <w:sz w:val="22"/>
              </w:rPr>
              <w:t>Katarakta, glaukoma, regos nervo spenelio edema.</w:t>
            </w:r>
          </w:p>
        </w:tc>
      </w:tr>
      <w:tr w:rsidR="008F2E76" w14:paraId="0E7DA50D" w14:textId="77777777" w:rsidTr="0045566A">
        <w:trPr>
          <w:trHeight w:val="100"/>
        </w:trPr>
        <w:tc>
          <w:tcPr>
            <w:tcW w:w="4780" w:type="dxa"/>
          </w:tcPr>
          <w:p w14:paraId="16493897"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120CC210" w14:textId="77777777" w:rsidR="003600C3" w:rsidRPr="00F85C9A" w:rsidRDefault="00211869" w:rsidP="00F85C9A">
            <w:pPr>
              <w:widowControl w:val="0"/>
              <w:rPr>
                <w:sz w:val="22"/>
              </w:rPr>
            </w:pPr>
            <w:r w:rsidRPr="00F85C9A">
              <w:rPr>
                <w:sz w:val="22"/>
                <w:lang w:val="lt-LT"/>
              </w:rPr>
              <w:t>Stiklakūnio kraujosruva</w:t>
            </w:r>
            <w:r w:rsidRPr="00F85C9A">
              <w:rPr>
                <w:sz w:val="22"/>
              </w:rPr>
              <w:t>*</w:t>
            </w:r>
          </w:p>
        </w:tc>
      </w:tr>
      <w:tr w:rsidR="008F2E76" w14:paraId="5990DC10" w14:textId="77777777" w:rsidTr="0045566A">
        <w:trPr>
          <w:trHeight w:val="98"/>
        </w:trPr>
        <w:tc>
          <w:tcPr>
            <w:tcW w:w="9322" w:type="dxa"/>
            <w:gridSpan w:val="3"/>
          </w:tcPr>
          <w:p w14:paraId="053190E9" w14:textId="77777777" w:rsidR="005D08E8" w:rsidRPr="00F85C9A" w:rsidRDefault="00211869" w:rsidP="00F85C9A">
            <w:pPr>
              <w:widowControl w:val="0"/>
              <w:rPr>
                <w:sz w:val="22"/>
              </w:rPr>
            </w:pPr>
            <w:r w:rsidRPr="00F85C9A">
              <w:rPr>
                <w:b/>
                <w:sz w:val="22"/>
              </w:rPr>
              <w:t>Ausų ir labirintų sutrikimai</w:t>
            </w:r>
          </w:p>
        </w:tc>
      </w:tr>
      <w:tr w:rsidR="008F2E76" w14:paraId="6CBF9956" w14:textId="77777777" w:rsidTr="0045566A">
        <w:trPr>
          <w:trHeight w:val="100"/>
        </w:trPr>
        <w:tc>
          <w:tcPr>
            <w:tcW w:w="4780" w:type="dxa"/>
          </w:tcPr>
          <w:p w14:paraId="25572C1A" w14:textId="77777777" w:rsidR="005D08E8" w:rsidRPr="00F85C9A" w:rsidRDefault="00211869" w:rsidP="00F85C9A">
            <w:pPr>
              <w:widowControl w:val="0"/>
              <w:rPr>
                <w:sz w:val="22"/>
              </w:rPr>
            </w:pPr>
            <w:r w:rsidRPr="00F85C9A">
              <w:rPr>
                <w:i/>
                <w:sz w:val="22"/>
              </w:rPr>
              <w:t>Nedažni:</w:t>
            </w:r>
          </w:p>
        </w:tc>
        <w:tc>
          <w:tcPr>
            <w:tcW w:w="4542" w:type="dxa"/>
            <w:gridSpan w:val="2"/>
          </w:tcPr>
          <w:p w14:paraId="1C43B691" w14:textId="77777777" w:rsidR="005D08E8" w:rsidRPr="00F85C9A" w:rsidRDefault="00211869" w:rsidP="00F85C9A">
            <w:pPr>
              <w:widowControl w:val="0"/>
              <w:rPr>
                <w:sz w:val="22"/>
              </w:rPr>
            </w:pPr>
            <w:r w:rsidRPr="00F85C9A">
              <w:rPr>
                <w:sz w:val="22"/>
              </w:rPr>
              <w:t>Svaigimas, ūžesys, prikurtimas.</w:t>
            </w:r>
          </w:p>
        </w:tc>
      </w:tr>
      <w:tr w:rsidR="008F2E76" w14:paraId="47342F67" w14:textId="77777777" w:rsidTr="0045566A">
        <w:trPr>
          <w:trHeight w:val="98"/>
        </w:trPr>
        <w:tc>
          <w:tcPr>
            <w:tcW w:w="9322" w:type="dxa"/>
            <w:gridSpan w:val="3"/>
          </w:tcPr>
          <w:p w14:paraId="0D6A6F15" w14:textId="77777777" w:rsidR="005D08E8" w:rsidRPr="00F85C9A" w:rsidRDefault="00211869" w:rsidP="00F85C9A">
            <w:pPr>
              <w:widowControl w:val="0"/>
              <w:rPr>
                <w:sz w:val="22"/>
              </w:rPr>
            </w:pPr>
            <w:r w:rsidRPr="00F85C9A">
              <w:rPr>
                <w:b/>
                <w:sz w:val="22"/>
              </w:rPr>
              <w:t>Širdies sutrikimai</w:t>
            </w:r>
          </w:p>
        </w:tc>
      </w:tr>
      <w:tr w:rsidR="008F2E76" w14:paraId="2C05F90D" w14:textId="77777777" w:rsidTr="0045566A">
        <w:trPr>
          <w:trHeight w:val="122"/>
        </w:trPr>
        <w:tc>
          <w:tcPr>
            <w:tcW w:w="4780" w:type="dxa"/>
          </w:tcPr>
          <w:p w14:paraId="380B53CA" w14:textId="77777777" w:rsidR="005D08E8" w:rsidRPr="00F85C9A" w:rsidRDefault="00211869" w:rsidP="00F85C9A">
            <w:pPr>
              <w:widowControl w:val="0"/>
              <w:rPr>
                <w:sz w:val="22"/>
              </w:rPr>
            </w:pPr>
            <w:r w:rsidRPr="00F85C9A">
              <w:rPr>
                <w:i/>
                <w:sz w:val="22"/>
              </w:rPr>
              <w:t>Nedažni:</w:t>
            </w:r>
          </w:p>
        </w:tc>
        <w:tc>
          <w:tcPr>
            <w:tcW w:w="4542" w:type="dxa"/>
            <w:gridSpan w:val="2"/>
          </w:tcPr>
          <w:p w14:paraId="259A5044" w14:textId="77777777" w:rsidR="005D08E8" w:rsidRPr="00F85C9A" w:rsidRDefault="00211869" w:rsidP="00F85C9A">
            <w:pPr>
              <w:widowControl w:val="0"/>
              <w:rPr>
                <w:sz w:val="22"/>
              </w:rPr>
            </w:pPr>
            <w:r w:rsidRPr="00F85C9A">
              <w:rPr>
                <w:sz w:val="22"/>
              </w:rPr>
              <w:t xml:space="preserve">Palpitacijos, tachikardija, stazinis širdies nepakankamumas </w:t>
            </w:r>
            <w:r w:rsidRPr="00F85C9A">
              <w:rPr>
                <w:sz w:val="22"/>
                <w:vertAlign w:val="superscript"/>
              </w:rPr>
              <w:t>3</w:t>
            </w:r>
            <w:r w:rsidRPr="00F85C9A">
              <w:rPr>
                <w:sz w:val="22"/>
              </w:rPr>
              <w:t>, plaučių edema.</w:t>
            </w:r>
          </w:p>
        </w:tc>
      </w:tr>
      <w:tr w:rsidR="008F2E76" w14:paraId="19594DD5" w14:textId="77777777" w:rsidTr="0045566A">
        <w:trPr>
          <w:trHeight w:val="230"/>
        </w:trPr>
        <w:tc>
          <w:tcPr>
            <w:tcW w:w="4780" w:type="dxa"/>
          </w:tcPr>
          <w:p w14:paraId="7C3031F9" w14:textId="77777777" w:rsidR="005D08E8" w:rsidRPr="00F85C9A" w:rsidRDefault="00211869" w:rsidP="00F85C9A">
            <w:pPr>
              <w:widowControl w:val="0"/>
              <w:rPr>
                <w:sz w:val="22"/>
              </w:rPr>
            </w:pPr>
            <w:r w:rsidRPr="00F85C9A">
              <w:rPr>
                <w:i/>
                <w:sz w:val="22"/>
              </w:rPr>
              <w:t>Reti:</w:t>
            </w:r>
          </w:p>
        </w:tc>
        <w:tc>
          <w:tcPr>
            <w:tcW w:w="4542" w:type="dxa"/>
            <w:gridSpan w:val="2"/>
          </w:tcPr>
          <w:p w14:paraId="5FFA1DE2" w14:textId="77777777" w:rsidR="005D08E8" w:rsidRPr="00F85C9A" w:rsidRDefault="00211869" w:rsidP="00F85C9A">
            <w:pPr>
              <w:widowControl w:val="0"/>
              <w:rPr>
                <w:sz w:val="22"/>
              </w:rPr>
            </w:pPr>
            <w:r w:rsidRPr="00F85C9A">
              <w:rPr>
                <w:sz w:val="22"/>
              </w:rPr>
              <w:t>Aritmija, prieširdžių virpėjimas, širdies sustojimas, miokardo infarktas, krūtinės angina, skysčio susikaupimas perikarde.</w:t>
            </w:r>
          </w:p>
        </w:tc>
      </w:tr>
      <w:tr w:rsidR="008F2E76" w14:paraId="1990AB30" w14:textId="77777777" w:rsidTr="0045566A">
        <w:trPr>
          <w:trHeight w:val="230"/>
        </w:trPr>
        <w:tc>
          <w:tcPr>
            <w:tcW w:w="4780" w:type="dxa"/>
          </w:tcPr>
          <w:p w14:paraId="120B98FB"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61F89C4A" w14:textId="77777777" w:rsidR="003600C3" w:rsidRPr="00F85C9A" w:rsidRDefault="00211869" w:rsidP="00F85C9A">
            <w:pPr>
              <w:widowControl w:val="0"/>
              <w:rPr>
                <w:sz w:val="22"/>
              </w:rPr>
            </w:pPr>
            <w:r w:rsidRPr="00F85C9A">
              <w:rPr>
                <w:sz w:val="22"/>
                <w:lang w:val="lt-LT"/>
              </w:rPr>
              <w:t>Perikraditas* širdies tamponada*</w:t>
            </w:r>
          </w:p>
        </w:tc>
      </w:tr>
      <w:tr w:rsidR="008F2E76" w14:paraId="5A310406" w14:textId="77777777" w:rsidTr="0045566A">
        <w:trPr>
          <w:trHeight w:val="121"/>
        </w:trPr>
        <w:tc>
          <w:tcPr>
            <w:tcW w:w="9322" w:type="dxa"/>
            <w:gridSpan w:val="3"/>
          </w:tcPr>
          <w:p w14:paraId="5E03FDEB" w14:textId="77777777" w:rsidR="005D08E8" w:rsidRPr="00F85C9A" w:rsidRDefault="00211869" w:rsidP="00F85C9A">
            <w:pPr>
              <w:widowControl w:val="0"/>
              <w:rPr>
                <w:sz w:val="22"/>
              </w:rPr>
            </w:pPr>
            <w:r w:rsidRPr="00F85C9A">
              <w:rPr>
                <w:b/>
                <w:sz w:val="22"/>
              </w:rPr>
              <w:t xml:space="preserve">Kraujagyslių sutrikimai </w:t>
            </w:r>
            <w:r w:rsidRPr="00F85C9A">
              <w:rPr>
                <w:b/>
                <w:sz w:val="22"/>
                <w:vertAlign w:val="superscript"/>
              </w:rPr>
              <w:t>4</w:t>
            </w:r>
            <w:r w:rsidRPr="00F85C9A">
              <w:rPr>
                <w:b/>
                <w:sz w:val="22"/>
              </w:rPr>
              <w:t xml:space="preserve"> </w:t>
            </w:r>
          </w:p>
        </w:tc>
      </w:tr>
      <w:tr w:rsidR="008F2E76" w14:paraId="4F2B5937" w14:textId="77777777" w:rsidTr="0045566A">
        <w:trPr>
          <w:trHeight w:val="100"/>
        </w:trPr>
        <w:tc>
          <w:tcPr>
            <w:tcW w:w="4780" w:type="dxa"/>
          </w:tcPr>
          <w:p w14:paraId="25744A59" w14:textId="77777777" w:rsidR="005D08E8" w:rsidRPr="00F85C9A" w:rsidRDefault="00211869" w:rsidP="00F85C9A">
            <w:pPr>
              <w:widowControl w:val="0"/>
              <w:rPr>
                <w:sz w:val="22"/>
              </w:rPr>
            </w:pPr>
            <w:r w:rsidRPr="00F85C9A">
              <w:rPr>
                <w:i/>
                <w:sz w:val="22"/>
              </w:rPr>
              <w:t>Dažni:</w:t>
            </w:r>
          </w:p>
        </w:tc>
        <w:tc>
          <w:tcPr>
            <w:tcW w:w="4542" w:type="dxa"/>
            <w:gridSpan w:val="2"/>
          </w:tcPr>
          <w:p w14:paraId="79550EF2" w14:textId="77777777" w:rsidR="005D08E8" w:rsidRPr="00F85C9A" w:rsidRDefault="00211869" w:rsidP="00F85C9A">
            <w:pPr>
              <w:widowControl w:val="0"/>
              <w:rPr>
                <w:sz w:val="22"/>
              </w:rPr>
            </w:pPr>
            <w:r w:rsidRPr="00F85C9A">
              <w:rPr>
                <w:sz w:val="22"/>
              </w:rPr>
              <w:t>Veido ir kaklo paraudimas, kraujavimas.</w:t>
            </w:r>
          </w:p>
        </w:tc>
      </w:tr>
      <w:tr w:rsidR="008F2E76" w14:paraId="35DA15A5" w14:textId="77777777" w:rsidTr="0045566A">
        <w:trPr>
          <w:trHeight w:val="230"/>
        </w:trPr>
        <w:tc>
          <w:tcPr>
            <w:tcW w:w="4780" w:type="dxa"/>
          </w:tcPr>
          <w:p w14:paraId="4D0A8432" w14:textId="77777777" w:rsidR="005D08E8" w:rsidRPr="00F85C9A" w:rsidRDefault="00211869" w:rsidP="00F85C9A">
            <w:pPr>
              <w:widowControl w:val="0"/>
              <w:rPr>
                <w:sz w:val="22"/>
              </w:rPr>
            </w:pPr>
            <w:r w:rsidRPr="00F85C9A">
              <w:rPr>
                <w:i/>
                <w:sz w:val="22"/>
              </w:rPr>
              <w:t>Nedažni:</w:t>
            </w:r>
          </w:p>
        </w:tc>
        <w:tc>
          <w:tcPr>
            <w:tcW w:w="4542" w:type="dxa"/>
            <w:gridSpan w:val="2"/>
          </w:tcPr>
          <w:p w14:paraId="277E5D9D" w14:textId="77777777" w:rsidR="005D08E8" w:rsidRPr="00F85C9A" w:rsidRDefault="00211869" w:rsidP="00F85C9A">
            <w:pPr>
              <w:widowControl w:val="0"/>
              <w:rPr>
                <w:sz w:val="22"/>
              </w:rPr>
            </w:pPr>
            <w:r w:rsidRPr="00F85C9A">
              <w:rPr>
                <w:sz w:val="22"/>
              </w:rPr>
              <w:t>Hipertenzija, hematoma, subdurinė hematoma, galūnių šaltumas, hipotenzija, Reino (Raynaud)</w:t>
            </w:r>
            <w:r w:rsidR="00FA2BCA" w:rsidRPr="00F85C9A">
              <w:rPr>
                <w:sz w:val="22"/>
              </w:rPr>
              <w:t xml:space="preserve"> </w:t>
            </w:r>
            <w:r w:rsidRPr="00F85C9A">
              <w:rPr>
                <w:sz w:val="22"/>
              </w:rPr>
              <w:t>sindromas.</w:t>
            </w:r>
          </w:p>
        </w:tc>
      </w:tr>
      <w:tr w:rsidR="008F2E76" w14:paraId="5D4A763A" w14:textId="77777777" w:rsidTr="0045566A">
        <w:trPr>
          <w:trHeight w:val="230"/>
        </w:trPr>
        <w:tc>
          <w:tcPr>
            <w:tcW w:w="4780" w:type="dxa"/>
          </w:tcPr>
          <w:p w14:paraId="0A7D2AF8" w14:textId="77777777" w:rsidR="00EF6499" w:rsidRPr="00F85C9A" w:rsidRDefault="00211869" w:rsidP="00F85C9A">
            <w:pPr>
              <w:widowControl w:val="0"/>
              <w:rPr>
                <w:i/>
                <w:sz w:val="22"/>
              </w:rPr>
            </w:pPr>
            <w:r w:rsidRPr="00F85C9A">
              <w:rPr>
                <w:i/>
                <w:sz w:val="22"/>
              </w:rPr>
              <w:t>Dažnis nežinomas:</w:t>
            </w:r>
          </w:p>
        </w:tc>
        <w:tc>
          <w:tcPr>
            <w:tcW w:w="4542" w:type="dxa"/>
            <w:gridSpan w:val="2"/>
          </w:tcPr>
          <w:p w14:paraId="7EE61F44" w14:textId="77777777" w:rsidR="00EF6499" w:rsidRPr="00F85C9A" w:rsidRDefault="00211869" w:rsidP="00F85C9A">
            <w:pPr>
              <w:widowControl w:val="0"/>
              <w:rPr>
                <w:sz w:val="22"/>
              </w:rPr>
            </w:pPr>
            <w:r w:rsidRPr="00F85C9A">
              <w:rPr>
                <w:sz w:val="22"/>
              </w:rPr>
              <w:t>Trombozė/embolija*</w:t>
            </w:r>
          </w:p>
        </w:tc>
      </w:tr>
      <w:tr w:rsidR="008F2E76" w14:paraId="69806861" w14:textId="77777777" w:rsidTr="0045566A">
        <w:trPr>
          <w:trHeight w:val="98"/>
        </w:trPr>
        <w:tc>
          <w:tcPr>
            <w:tcW w:w="9322" w:type="dxa"/>
            <w:gridSpan w:val="3"/>
          </w:tcPr>
          <w:p w14:paraId="0CA67919" w14:textId="77777777" w:rsidR="005D08E8" w:rsidRPr="00F85C9A" w:rsidRDefault="00211869" w:rsidP="00F85C9A">
            <w:pPr>
              <w:widowControl w:val="0"/>
              <w:rPr>
                <w:sz w:val="22"/>
              </w:rPr>
            </w:pPr>
            <w:r w:rsidRPr="00F85C9A">
              <w:rPr>
                <w:b/>
                <w:sz w:val="22"/>
              </w:rPr>
              <w:t>Kvėpavimo sistemos, krūtinės ląstos ir tarpuplaučio sutrikimai</w:t>
            </w:r>
          </w:p>
        </w:tc>
      </w:tr>
      <w:tr w:rsidR="008F2E76" w14:paraId="69BB6B9F" w14:textId="77777777" w:rsidTr="0045566A">
        <w:trPr>
          <w:trHeight w:val="100"/>
        </w:trPr>
        <w:tc>
          <w:tcPr>
            <w:tcW w:w="4780" w:type="dxa"/>
          </w:tcPr>
          <w:p w14:paraId="7E314932" w14:textId="77777777" w:rsidR="005D08E8" w:rsidRPr="00F85C9A" w:rsidRDefault="00211869" w:rsidP="00F85C9A">
            <w:pPr>
              <w:widowControl w:val="0"/>
              <w:rPr>
                <w:sz w:val="22"/>
              </w:rPr>
            </w:pPr>
            <w:r w:rsidRPr="00F85C9A">
              <w:rPr>
                <w:i/>
                <w:sz w:val="22"/>
              </w:rPr>
              <w:t>Dažni:</w:t>
            </w:r>
          </w:p>
        </w:tc>
        <w:tc>
          <w:tcPr>
            <w:tcW w:w="4542" w:type="dxa"/>
            <w:gridSpan w:val="2"/>
          </w:tcPr>
          <w:p w14:paraId="43D1FBF3" w14:textId="77777777" w:rsidR="005D08E8" w:rsidRPr="00F85C9A" w:rsidRDefault="00211869" w:rsidP="00F85C9A">
            <w:pPr>
              <w:widowControl w:val="0"/>
              <w:rPr>
                <w:sz w:val="22"/>
              </w:rPr>
            </w:pPr>
            <w:r w:rsidRPr="00F85C9A">
              <w:rPr>
                <w:sz w:val="22"/>
              </w:rPr>
              <w:t>Dusulys, kraujavimas iš nosies, kosulys.</w:t>
            </w:r>
          </w:p>
        </w:tc>
      </w:tr>
      <w:tr w:rsidR="008F2E76" w14:paraId="58B096E9" w14:textId="77777777" w:rsidTr="0045566A">
        <w:trPr>
          <w:trHeight w:val="122"/>
        </w:trPr>
        <w:tc>
          <w:tcPr>
            <w:tcW w:w="4780" w:type="dxa"/>
          </w:tcPr>
          <w:p w14:paraId="561CA480" w14:textId="77777777" w:rsidR="005D08E8" w:rsidRPr="00F85C9A" w:rsidRDefault="00211869" w:rsidP="00F85C9A">
            <w:pPr>
              <w:widowControl w:val="0"/>
              <w:rPr>
                <w:sz w:val="22"/>
              </w:rPr>
            </w:pPr>
            <w:r w:rsidRPr="00F85C9A">
              <w:rPr>
                <w:i/>
                <w:sz w:val="22"/>
              </w:rPr>
              <w:t>Nedažni:</w:t>
            </w:r>
          </w:p>
        </w:tc>
        <w:tc>
          <w:tcPr>
            <w:tcW w:w="4542" w:type="dxa"/>
            <w:gridSpan w:val="2"/>
          </w:tcPr>
          <w:p w14:paraId="23DFB85D" w14:textId="77777777" w:rsidR="005D08E8" w:rsidRPr="00F85C9A" w:rsidRDefault="00211869" w:rsidP="00F85C9A">
            <w:pPr>
              <w:widowControl w:val="0"/>
              <w:rPr>
                <w:sz w:val="22"/>
              </w:rPr>
            </w:pPr>
            <w:r w:rsidRPr="00F85C9A">
              <w:rPr>
                <w:sz w:val="22"/>
              </w:rPr>
              <w:t xml:space="preserve">Skysčio susikaupimas pleuros ertmėje </w:t>
            </w:r>
            <w:r w:rsidRPr="00F85C9A">
              <w:rPr>
                <w:sz w:val="22"/>
                <w:vertAlign w:val="superscript"/>
              </w:rPr>
              <w:t>5</w:t>
            </w:r>
            <w:r w:rsidRPr="00F85C9A">
              <w:rPr>
                <w:sz w:val="22"/>
              </w:rPr>
              <w:t>, ryklės ir gerklų skausmas, faringitas.</w:t>
            </w:r>
          </w:p>
        </w:tc>
      </w:tr>
      <w:tr w:rsidR="008F2E76" w14:paraId="6F2496BA" w14:textId="77777777" w:rsidTr="0045566A">
        <w:trPr>
          <w:trHeight w:val="230"/>
        </w:trPr>
        <w:tc>
          <w:tcPr>
            <w:tcW w:w="4780" w:type="dxa"/>
          </w:tcPr>
          <w:p w14:paraId="099A3B4B" w14:textId="77777777" w:rsidR="005D08E8" w:rsidRPr="00F85C9A" w:rsidRDefault="00211869" w:rsidP="00F85C9A">
            <w:pPr>
              <w:widowControl w:val="0"/>
              <w:rPr>
                <w:sz w:val="22"/>
              </w:rPr>
            </w:pPr>
            <w:r w:rsidRPr="00F85C9A">
              <w:rPr>
                <w:i/>
                <w:sz w:val="22"/>
              </w:rPr>
              <w:t>Reti:</w:t>
            </w:r>
          </w:p>
        </w:tc>
        <w:tc>
          <w:tcPr>
            <w:tcW w:w="4542" w:type="dxa"/>
            <w:gridSpan w:val="2"/>
          </w:tcPr>
          <w:p w14:paraId="7CE16D21" w14:textId="77777777" w:rsidR="005D08E8" w:rsidRPr="00F85C9A" w:rsidRDefault="00211869" w:rsidP="00F85C9A">
            <w:pPr>
              <w:widowControl w:val="0"/>
              <w:rPr>
                <w:sz w:val="22"/>
              </w:rPr>
            </w:pPr>
            <w:r w:rsidRPr="00F85C9A">
              <w:rPr>
                <w:sz w:val="22"/>
              </w:rPr>
              <w:t>Pleuritinis skausmas, plaučių fibrozė, plautinė hipertenzija, kraujavimas iš plaučių.</w:t>
            </w:r>
          </w:p>
        </w:tc>
      </w:tr>
      <w:tr w:rsidR="008F2E76" w14:paraId="7E36C48B" w14:textId="77777777" w:rsidTr="0045566A">
        <w:trPr>
          <w:trHeight w:val="230"/>
        </w:trPr>
        <w:tc>
          <w:tcPr>
            <w:tcW w:w="4780" w:type="dxa"/>
          </w:tcPr>
          <w:p w14:paraId="69B754A1" w14:textId="77777777" w:rsidR="00EF6499" w:rsidRPr="00F85C9A" w:rsidRDefault="00211869" w:rsidP="00F85C9A">
            <w:pPr>
              <w:widowControl w:val="0"/>
              <w:rPr>
                <w:i/>
                <w:sz w:val="22"/>
              </w:rPr>
            </w:pPr>
            <w:r w:rsidRPr="00F85C9A">
              <w:rPr>
                <w:i/>
                <w:sz w:val="22"/>
              </w:rPr>
              <w:t>Dažnis nežinomas:</w:t>
            </w:r>
          </w:p>
        </w:tc>
        <w:tc>
          <w:tcPr>
            <w:tcW w:w="4542" w:type="dxa"/>
            <w:gridSpan w:val="2"/>
          </w:tcPr>
          <w:p w14:paraId="39369674" w14:textId="77777777" w:rsidR="00EF6499" w:rsidRPr="00F85C9A" w:rsidRDefault="00211869" w:rsidP="00F85C9A">
            <w:pPr>
              <w:widowControl w:val="0"/>
              <w:rPr>
                <w:sz w:val="22"/>
              </w:rPr>
            </w:pPr>
            <w:r w:rsidRPr="00F85C9A">
              <w:rPr>
                <w:sz w:val="22"/>
              </w:rPr>
              <w:t xml:space="preserve">Ūminis kvėpavimo nepakankamumas </w:t>
            </w:r>
            <w:r w:rsidR="002E1380" w:rsidRPr="00F85C9A">
              <w:rPr>
                <w:sz w:val="22"/>
                <w:vertAlign w:val="superscript"/>
              </w:rPr>
              <w:t>11</w:t>
            </w:r>
            <w:r w:rsidRPr="00F85C9A">
              <w:rPr>
                <w:sz w:val="22"/>
              </w:rPr>
              <w:t>*, intersticinė plaučių liga*</w:t>
            </w:r>
          </w:p>
        </w:tc>
      </w:tr>
      <w:tr w:rsidR="008F2E76" w14:paraId="3C28349B" w14:textId="77777777" w:rsidTr="0045566A">
        <w:trPr>
          <w:trHeight w:val="98"/>
        </w:trPr>
        <w:tc>
          <w:tcPr>
            <w:tcW w:w="9322" w:type="dxa"/>
            <w:gridSpan w:val="3"/>
          </w:tcPr>
          <w:p w14:paraId="161EF1A0" w14:textId="77777777" w:rsidR="005D08E8" w:rsidRPr="00F85C9A" w:rsidRDefault="00211869" w:rsidP="00F85C9A">
            <w:pPr>
              <w:widowControl w:val="0"/>
              <w:rPr>
                <w:sz w:val="22"/>
              </w:rPr>
            </w:pPr>
            <w:r w:rsidRPr="00F85C9A">
              <w:rPr>
                <w:b/>
                <w:sz w:val="22"/>
              </w:rPr>
              <w:t>Virškinimo trakto sutrikimai</w:t>
            </w:r>
          </w:p>
        </w:tc>
      </w:tr>
      <w:tr w:rsidR="008F2E76" w14:paraId="6DD3A076" w14:textId="77777777" w:rsidTr="0045566A">
        <w:trPr>
          <w:trHeight w:val="122"/>
        </w:trPr>
        <w:tc>
          <w:tcPr>
            <w:tcW w:w="4780" w:type="dxa"/>
          </w:tcPr>
          <w:p w14:paraId="6D7701F6" w14:textId="77777777" w:rsidR="005D08E8" w:rsidRPr="00F85C9A" w:rsidRDefault="00211869" w:rsidP="00F85C9A">
            <w:pPr>
              <w:widowControl w:val="0"/>
              <w:rPr>
                <w:sz w:val="22"/>
              </w:rPr>
            </w:pPr>
            <w:r w:rsidRPr="00F85C9A">
              <w:rPr>
                <w:i/>
                <w:sz w:val="22"/>
              </w:rPr>
              <w:t>Labai dažni:</w:t>
            </w:r>
          </w:p>
        </w:tc>
        <w:tc>
          <w:tcPr>
            <w:tcW w:w="4542" w:type="dxa"/>
            <w:gridSpan w:val="2"/>
          </w:tcPr>
          <w:p w14:paraId="09932A8A" w14:textId="77777777" w:rsidR="005D08E8" w:rsidRPr="00F85C9A" w:rsidRDefault="00211869" w:rsidP="00F85C9A">
            <w:pPr>
              <w:widowControl w:val="0"/>
              <w:rPr>
                <w:sz w:val="22"/>
              </w:rPr>
            </w:pPr>
            <w:r w:rsidRPr="00F85C9A">
              <w:rPr>
                <w:sz w:val="22"/>
              </w:rPr>
              <w:t xml:space="preserve">Pykinimas, viduriavimas, vėmimas, dispepsija, pilvo skausmas </w:t>
            </w:r>
            <w:r w:rsidRPr="00F85C9A">
              <w:rPr>
                <w:sz w:val="22"/>
                <w:vertAlign w:val="superscript"/>
              </w:rPr>
              <w:t>6</w:t>
            </w:r>
            <w:r w:rsidRPr="00F85C9A">
              <w:rPr>
                <w:sz w:val="22"/>
              </w:rPr>
              <w:t>.</w:t>
            </w:r>
          </w:p>
        </w:tc>
      </w:tr>
      <w:tr w:rsidR="008F2E76" w14:paraId="72302521" w14:textId="77777777" w:rsidTr="0045566A">
        <w:trPr>
          <w:trHeight w:val="230"/>
        </w:trPr>
        <w:tc>
          <w:tcPr>
            <w:tcW w:w="4780" w:type="dxa"/>
          </w:tcPr>
          <w:p w14:paraId="6ABFAEC6" w14:textId="77777777" w:rsidR="005D08E8" w:rsidRPr="00F85C9A" w:rsidRDefault="00211869" w:rsidP="00F85C9A">
            <w:pPr>
              <w:widowControl w:val="0"/>
              <w:rPr>
                <w:sz w:val="22"/>
              </w:rPr>
            </w:pPr>
            <w:r w:rsidRPr="00F85C9A">
              <w:rPr>
                <w:i/>
                <w:sz w:val="22"/>
              </w:rPr>
              <w:t>Dažni:</w:t>
            </w:r>
          </w:p>
        </w:tc>
        <w:tc>
          <w:tcPr>
            <w:tcW w:w="4542" w:type="dxa"/>
            <w:gridSpan w:val="2"/>
          </w:tcPr>
          <w:p w14:paraId="56A0CEF3" w14:textId="77777777" w:rsidR="005D08E8" w:rsidRPr="00F85C9A" w:rsidRDefault="00211869" w:rsidP="00F85C9A">
            <w:pPr>
              <w:widowControl w:val="0"/>
              <w:rPr>
                <w:sz w:val="22"/>
              </w:rPr>
            </w:pPr>
            <w:r w:rsidRPr="00F85C9A">
              <w:rPr>
                <w:sz w:val="22"/>
              </w:rPr>
              <w:t>Dujų kaupimasis virškinimo trakte, pilvo pūtimas, gastroezofaginis refliuksas, vidurių užkietėjimas, burnos džiūvimas, gastritas.</w:t>
            </w:r>
          </w:p>
        </w:tc>
      </w:tr>
      <w:tr w:rsidR="008F2E76" w14:paraId="79141BDC" w14:textId="77777777" w:rsidTr="0045566A">
        <w:trPr>
          <w:trHeight w:val="252"/>
        </w:trPr>
        <w:tc>
          <w:tcPr>
            <w:tcW w:w="4780" w:type="dxa"/>
          </w:tcPr>
          <w:p w14:paraId="3C0D4F8F" w14:textId="77777777" w:rsidR="005D08E8" w:rsidRPr="00F85C9A" w:rsidRDefault="00211869" w:rsidP="00F85C9A">
            <w:pPr>
              <w:widowControl w:val="0"/>
              <w:rPr>
                <w:sz w:val="22"/>
              </w:rPr>
            </w:pPr>
            <w:r w:rsidRPr="00F85C9A">
              <w:rPr>
                <w:i/>
                <w:sz w:val="22"/>
              </w:rPr>
              <w:t>Nedažni:</w:t>
            </w:r>
          </w:p>
        </w:tc>
        <w:tc>
          <w:tcPr>
            <w:tcW w:w="4542" w:type="dxa"/>
            <w:gridSpan w:val="2"/>
          </w:tcPr>
          <w:p w14:paraId="65B2026E" w14:textId="77777777" w:rsidR="005D08E8" w:rsidRPr="00F85C9A" w:rsidRDefault="00211869" w:rsidP="00F85C9A">
            <w:pPr>
              <w:widowControl w:val="0"/>
              <w:rPr>
                <w:sz w:val="22"/>
              </w:rPr>
            </w:pPr>
            <w:r w:rsidRPr="00F85C9A">
              <w:rPr>
                <w:sz w:val="22"/>
              </w:rPr>
              <w:t xml:space="preserve">Stomatitas, burnos išopėjimas, kraujavimas iš virškinimo trakto </w:t>
            </w:r>
            <w:r w:rsidRPr="00F85C9A">
              <w:rPr>
                <w:sz w:val="22"/>
                <w:vertAlign w:val="superscript"/>
              </w:rPr>
              <w:t>7</w:t>
            </w:r>
            <w:r w:rsidRPr="00F85C9A">
              <w:rPr>
                <w:sz w:val="22"/>
              </w:rPr>
              <w:t>, atsirūgimas, melena, ezofagitas, ascitas, skrandžio opa, vėmimas krauju, cheilitas, disfagija, pankreatitas.</w:t>
            </w:r>
          </w:p>
        </w:tc>
      </w:tr>
      <w:tr w:rsidR="008F2E76" w14:paraId="14E20320" w14:textId="77777777" w:rsidTr="0045566A">
        <w:trPr>
          <w:trHeight w:val="100"/>
        </w:trPr>
        <w:tc>
          <w:tcPr>
            <w:tcW w:w="4780" w:type="dxa"/>
          </w:tcPr>
          <w:p w14:paraId="137DC853" w14:textId="77777777" w:rsidR="005D08E8" w:rsidRPr="00F85C9A" w:rsidRDefault="00211869" w:rsidP="00F85C9A">
            <w:pPr>
              <w:widowControl w:val="0"/>
              <w:rPr>
                <w:sz w:val="22"/>
              </w:rPr>
            </w:pPr>
            <w:r w:rsidRPr="00F85C9A">
              <w:rPr>
                <w:i/>
                <w:sz w:val="22"/>
              </w:rPr>
              <w:t>Reti:</w:t>
            </w:r>
          </w:p>
        </w:tc>
        <w:tc>
          <w:tcPr>
            <w:tcW w:w="4542" w:type="dxa"/>
            <w:gridSpan w:val="2"/>
          </w:tcPr>
          <w:p w14:paraId="5B7AE64D" w14:textId="77777777" w:rsidR="005D08E8" w:rsidRPr="00F85C9A" w:rsidRDefault="00211869" w:rsidP="00F85C9A">
            <w:pPr>
              <w:widowControl w:val="0"/>
              <w:rPr>
                <w:sz w:val="22"/>
              </w:rPr>
            </w:pPr>
            <w:r w:rsidRPr="00F85C9A">
              <w:rPr>
                <w:sz w:val="22"/>
              </w:rPr>
              <w:t>Kolitas, žarnų nepraeinamumas, uždegiminė žarnų liga.</w:t>
            </w:r>
          </w:p>
        </w:tc>
      </w:tr>
      <w:tr w:rsidR="008F2E76" w14:paraId="4BCDD380" w14:textId="77777777" w:rsidTr="0045566A">
        <w:trPr>
          <w:trHeight w:val="100"/>
        </w:trPr>
        <w:tc>
          <w:tcPr>
            <w:tcW w:w="4780" w:type="dxa"/>
          </w:tcPr>
          <w:p w14:paraId="3D9E8C5C" w14:textId="77777777" w:rsidR="00EF6499" w:rsidRPr="00F85C9A" w:rsidRDefault="00211869" w:rsidP="00F85C9A">
            <w:pPr>
              <w:widowControl w:val="0"/>
              <w:rPr>
                <w:i/>
                <w:sz w:val="22"/>
              </w:rPr>
            </w:pPr>
            <w:r w:rsidRPr="00F85C9A">
              <w:rPr>
                <w:i/>
                <w:sz w:val="22"/>
              </w:rPr>
              <w:lastRenderedPageBreak/>
              <w:t>Dažnis nežinomas:</w:t>
            </w:r>
          </w:p>
        </w:tc>
        <w:tc>
          <w:tcPr>
            <w:tcW w:w="4542" w:type="dxa"/>
            <w:gridSpan w:val="2"/>
          </w:tcPr>
          <w:p w14:paraId="067B85EF" w14:textId="77777777" w:rsidR="00EF6499" w:rsidRPr="00F85C9A" w:rsidRDefault="00211869" w:rsidP="00F85C9A">
            <w:pPr>
              <w:widowControl w:val="0"/>
              <w:rPr>
                <w:sz w:val="22"/>
              </w:rPr>
            </w:pPr>
            <w:r w:rsidRPr="00F85C9A">
              <w:rPr>
                <w:sz w:val="22"/>
              </w:rPr>
              <w:t>Žarnų nepraeinamumas/ žarnų obstrukcija*, virškinimo trakto perforacija*, divertikulitas*, prievarčio kraujagyslių išsiplėtimas (PKI) *</w:t>
            </w:r>
          </w:p>
        </w:tc>
      </w:tr>
      <w:tr w:rsidR="008F2E76" w14:paraId="1FC3F1F5" w14:textId="77777777" w:rsidTr="0045566A">
        <w:trPr>
          <w:trHeight w:val="98"/>
        </w:trPr>
        <w:tc>
          <w:tcPr>
            <w:tcW w:w="9322" w:type="dxa"/>
            <w:gridSpan w:val="3"/>
          </w:tcPr>
          <w:p w14:paraId="3237BFC0" w14:textId="77777777" w:rsidR="005D08E8" w:rsidRPr="00F85C9A" w:rsidRDefault="00211869" w:rsidP="00F85C9A">
            <w:pPr>
              <w:widowControl w:val="0"/>
              <w:rPr>
                <w:sz w:val="22"/>
              </w:rPr>
            </w:pPr>
            <w:r w:rsidRPr="00F85C9A">
              <w:rPr>
                <w:b/>
                <w:sz w:val="22"/>
              </w:rPr>
              <w:t>Kepenų, tulžies pūslės ir latakų sutrikimai</w:t>
            </w:r>
          </w:p>
        </w:tc>
      </w:tr>
      <w:tr w:rsidR="008F2E76" w14:paraId="714EB388" w14:textId="77777777" w:rsidTr="0045566A">
        <w:trPr>
          <w:trHeight w:val="100"/>
        </w:trPr>
        <w:tc>
          <w:tcPr>
            <w:tcW w:w="4780" w:type="dxa"/>
          </w:tcPr>
          <w:p w14:paraId="3B26093D" w14:textId="77777777" w:rsidR="005D08E8" w:rsidRPr="00F85C9A" w:rsidRDefault="00211869" w:rsidP="00F85C9A">
            <w:pPr>
              <w:widowControl w:val="0"/>
              <w:rPr>
                <w:sz w:val="22"/>
              </w:rPr>
            </w:pPr>
            <w:r w:rsidRPr="00F85C9A">
              <w:rPr>
                <w:i/>
                <w:sz w:val="22"/>
              </w:rPr>
              <w:t>Dažni:</w:t>
            </w:r>
          </w:p>
        </w:tc>
        <w:tc>
          <w:tcPr>
            <w:tcW w:w="4542" w:type="dxa"/>
            <w:gridSpan w:val="2"/>
          </w:tcPr>
          <w:p w14:paraId="3D3D3CB5" w14:textId="77777777" w:rsidR="005D08E8" w:rsidRPr="00F85C9A" w:rsidRDefault="00211869" w:rsidP="00F85C9A">
            <w:pPr>
              <w:widowControl w:val="0"/>
              <w:rPr>
                <w:sz w:val="22"/>
              </w:rPr>
            </w:pPr>
            <w:r w:rsidRPr="00F85C9A">
              <w:rPr>
                <w:sz w:val="22"/>
              </w:rPr>
              <w:t>Kepenų fermentų suaktyvėjimas.</w:t>
            </w:r>
          </w:p>
        </w:tc>
      </w:tr>
      <w:tr w:rsidR="008F2E76" w14:paraId="788936A5" w14:textId="77777777" w:rsidTr="0045566A">
        <w:trPr>
          <w:trHeight w:val="100"/>
        </w:trPr>
        <w:tc>
          <w:tcPr>
            <w:tcW w:w="4780" w:type="dxa"/>
          </w:tcPr>
          <w:p w14:paraId="734A690E" w14:textId="77777777" w:rsidR="005D08E8" w:rsidRPr="00F85C9A" w:rsidRDefault="00211869" w:rsidP="00F85C9A">
            <w:pPr>
              <w:widowControl w:val="0"/>
              <w:rPr>
                <w:sz w:val="22"/>
              </w:rPr>
            </w:pPr>
            <w:r w:rsidRPr="00F85C9A">
              <w:rPr>
                <w:i/>
                <w:sz w:val="22"/>
              </w:rPr>
              <w:t>Nedažni:</w:t>
            </w:r>
          </w:p>
        </w:tc>
        <w:tc>
          <w:tcPr>
            <w:tcW w:w="4542" w:type="dxa"/>
            <w:gridSpan w:val="2"/>
          </w:tcPr>
          <w:p w14:paraId="08AD39A5" w14:textId="77777777" w:rsidR="005D08E8" w:rsidRPr="00F85C9A" w:rsidRDefault="00211869" w:rsidP="00F85C9A">
            <w:pPr>
              <w:widowControl w:val="0"/>
              <w:rPr>
                <w:sz w:val="22"/>
              </w:rPr>
            </w:pPr>
            <w:r w:rsidRPr="00F85C9A">
              <w:rPr>
                <w:sz w:val="22"/>
              </w:rPr>
              <w:t>Hiperbilirubinemija, hepatitas, gelta.</w:t>
            </w:r>
          </w:p>
        </w:tc>
      </w:tr>
      <w:tr w:rsidR="008F2E76" w14:paraId="306C1670" w14:textId="77777777" w:rsidTr="0045566A">
        <w:trPr>
          <w:trHeight w:val="122"/>
        </w:trPr>
        <w:tc>
          <w:tcPr>
            <w:tcW w:w="4780" w:type="dxa"/>
          </w:tcPr>
          <w:p w14:paraId="430251A0" w14:textId="77777777" w:rsidR="005D08E8" w:rsidRPr="00F85C9A" w:rsidRDefault="00211869" w:rsidP="00F85C9A">
            <w:pPr>
              <w:widowControl w:val="0"/>
              <w:rPr>
                <w:sz w:val="22"/>
              </w:rPr>
            </w:pPr>
            <w:r w:rsidRPr="00F85C9A">
              <w:rPr>
                <w:i/>
                <w:sz w:val="22"/>
              </w:rPr>
              <w:t>Reti:</w:t>
            </w:r>
          </w:p>
        </w:tc>
        <w:tc>
          <w:tcPr>
            <w:tcW w:w="4542" w:type="dxa"/>
            <w:gridSpan w:val="2"/>
          </w:tcPr>
          <w:p w14:paraId="4B02405D" w14:textId="77777777" w:rsidR="005D08E8" w:rsidRPr="00F85C9A" w:rsidRDefault="00211869" w:rsidP="00F85C9A">
            <w:pPr>
              <w:widowControl w:val="0"/>
              <w:rPr>
                <w:sz w:val="22"/>
              </w:rPr>
            </w:pPr>
            <w:r w:rsidRPr="00F85C9A">
              <w:rPr>
                <w:sz w:val="22"/>
              </w:rPr>
              <w:t xml:space="preserve">Kepenų funkcijos nepakankamumas </w:t>
            </w:r>
            <w:r w:rsidRPr="00F85C9A">
              <w:rPr>
                <w:sz w:val="22"/>
                <w:vertAlign w:val="superscript"/>
              </w:rPr>
              <w:t>8</w:t>
            </w:r>
            <w:r w:rsidRPr="00F85C9A">
              <w:rPr>
                <w:sz w:val="22"/>
              </w:rPr>
              <w:t>, kepenų nekrozė.</w:t>
            </w:r>
          </w:p>
        </w:tc>
      </w:tr>
      <w:tr w:rsidR="008F2E76" w14:paraId="152BF6CE" w14:textId="77777777" w:rsidTr="0045566A">
        <w:trPr>
          <w:trHeight w:val="98"/>
        </w:trPr>
        <w:tc>
          <w:tcPr>
            <w:tcW w:w="9322" w:type="dxa"/>
            <w:gridSpan w:val="3"/>
          </w:tcPr>
          <w:p w14:paraId="3DA59AAF" w14:textId="77777777" w:rsidR="005D08E8" w:rsidRPr="00F85C9A" w:rsidRDefault="00211869" w:rsidP="00F85C9A">
            <w:pPr>
              <w:widowControl w:val="0"/>
              <w:rPr>
                <w:sz w:val="22"/>
              </w:rPr>
            </w:pPr>
            <w:r w:rsidRPr="00F85C9A">
              <w:rPr>
                <w:b/>
                <w:sz w:val="22"/>
              </w:rPr>
              <w:t>Odos ir poodinio audinio sutrikimai</w:t>
            </w:r>
          </w:p>
        </w:tc>
      </w:tr>
      <w:tr w:rsidR="008F2E76" w14:paraId="0F810F22" w14:textId="77777777" w:rsidTr="0045566A">
        <w:trPr>
          <w:trHeight w:val="100"/>
        </w:trPr>
        <w:tc>
          <w:tcPr>
            <w:tcW w:w="4780" w:type="dxa"/>
          </w:tcPr>
          <w:p w14:paraId="52A7FE66" w14:textId="77777777" w:rsidR="005D08E8" w:rsidRPr="00F85C9A" w:rsidRDefault="00211869" w:rsidP="00F85C9A">
            <w:pPr>
              <w:widowControl w:val="0"/>
              <w:rPr>
                <w:sz w:val="22"/>
              </w:rPr>
            </w:pPr>
            <w:r w:rsidRPr="00F85C9A">
              <w:rPr>
                <w:i/>
                <w:sz w:val="22"/>
              </w:rPr>
              <w:t>Labai dažni:</w:t>
            </w:r>
          </w:p>
        </w:tc>
        <w:tc>
          <w:tcPr>
            <w:tcW w:w="4542" w:type="dxa"/>
            <w:gridSpan w:val="2"/>
          </w:tcPr>
          <w:p w14:paraId="11D7666D" w14:textId="77777777" w:rsidR="005D08E8" w:rsidRPr="00F85C9A" w:rsidRDefault="00211869" w:rsidP="00F85C9A">
            <w:pPr>
              <w:widowControl w:val="0"/>
              <w:rPr>
                <w:sz w:val="22"/>
              </w:rPr>
            </w:pPr>
            <w:r w:rsidRPr="00F85C9A">
              <w:rPr>
                <w:sz w:val="22"/>
              </w:rPr>
              <w:t>Periorbitalinė edema, dermatitas / egzema / išbėrimas.</w:t>
            </w:r>
          </w:p>
        </w:tc>
      </w:tr>
      <w:tr w:rsidR="008F2E76" w14:paraId="08C9517B" w14:textId="77777777" w:rsidTr="0045566A">
        <w:trPr>
          <w:trHeight w:val="230"/>
        </w:trPr>
        <w:tc>
          <w:tcPr>
            <w:tcW w:w="4780" w:type="dxa"/>
          </w:tcPr>
          <w:p w14:paraId="652E5348" w14:textId="77777777" w:rsidR="005D08E8" w:rsidRPr="00F85C9A" w:rsidRDefault="00211869" w:rsidP="00F85C9A">
            <w:pPr>
              <w:widowControl w:val="0"/>
              <w:rPr>
                <w:sz w:val="22"/>
              </w:rPr>
            </w:pPr>
            <w:r w:rsidRPr="00F85C9A">
              <w:rPr>
                <w:i/>
                <w:sz w:val="22"/>
              </w:rPr>
              <w:t>Dažni:</w:t>
            </w:r>
          </w:p>
        </w:tc>
        <w:tc>
          <w:tcPr>
            <w:tcW w:w="4542" w:type="dxa"/>
            <w:gridSpan w:val="2"/>
          </w:tcPr>
          <w:p w14:paraId="3D3DD962" w14:textId="77777777" w:rsidR="005D08E8" w:rsidRPr="00F85C9A" w:rsidRDefault="00211869" w:rsidP="00F85C9A">
            <w:pPr>
              <w:widowControl w:val="0"/>
              <w:rPr>
                <w:sz w:val="22"/>
              </w:rPr>
            </w:pPr>
            <w:r w:rsidRPr="00F85C9A">
              <w:rPr>
                <w:sz w:val="22"/>
              </w:rPr>
              <w:t>Niežėjimas, veido edema, odos sausmė, paraudimas, alopecija, naktinis prakaitavimas, padidėjusio jautrumo saulės šviesai reakcija.</w:t>
            </w:r>
          </w:p>
        </w:tc>
      </w:tr>
      <w:tr w:rsidR="008F2E76" w14:paraId="3C7528BB" w14:textId="77777777" w:rsidTr="0045566A">
        <w:trPr>
          <w:trHeight w:val="489"/>
        </w:trPr>
        <w:tc>
          <w:tcPr>
            <w:tcW w:w="4780" w:type="dxa"/>
          </w:tcPr>
          <w:p w14:paraId="2E479D19" w14:textId="77777777" w:rsidR="005D08E8" w:rsidRPr="00F85C9A" w:rsidRDefault="00211869" w:rsidP="00F85C9A">
            <w:pPr>
              <w:widowControl w:val="0"/>
              <w:rPr>
                <w:sz w:val="22"/>
              </w:rPr>
            </w:pPr>
            <w:r w:rsidRPr="00F85C9A">
              <w:rPr>
                <w:i/>
                <w:sz w:val="22"/>
              </w:rPr>
              <w:t>Nedažni:</w:t>
            </w:r>
          </w:p>
        </w:tc>
        <w:tc>
          <w:tcPr>
            <w:tcW w:w="4542" w:type="dxa"/>
            <w:gridSpan w:val="2"/>
          </w:tcPr>
          <w:p w14:paraId="0C629184" w14:textId="5144E8E5" w:rsidR="005D08E8" w:rsidRPr="00F85C9A" w:rsidRDefault="00211869" w:rsidP="00F85C9A">
            <w:pPr>
              <w:widowControl w:val="0"/>
              <w:rPr>
                <w:sz w:val="22"/>
              </w:rPr>
            </w:pPr>
            <w:r w:rsidRPr="00F85C9A">
              <w:rPr>
                <w:sz w:val="22"/>
              </w:rPr>
              <w:t xml:space="preserve">Pustulinis išbėrimas, sumušimas, sustiprėjęs prakaitavimas, dilgėlinė, dėminės kraujosruvos, polinkio </w:t>
            </w:r>
            <w:r w:rsidR="00332B9D" w:rsidRPr="00F85C9A">
              <w:rPr>
                <w:sz w:val="22"/>
              </w:rPr>
              <w:t>kraujosruvoms</w:t>
            </w:r>
            <w:r w:rsidRPr="00F85C9A">
              <w:rPr>
                <w:sz w:val="22"/>
              </w:rPr>
              <w:t xml:space="preserve"> atsirasti padidėjimas, plaukuotumo sumažėjimas, odos pigmentacijos sumažėjimas, eksfoliacinis dermatitas, nagų lūžinėjimas, folikulitas, petechijos, žvynelinė, purpura, odos pigmentacijos padidėjimas, pūslinis išbėrimas</w:t>
            </w:r>
            <w:r w:rsidR="00D64F52" w:rsidRPr="00D64F52">
              <w:rPr>
                <w:sz w:val="22"/>
                <w:szCs w:val="22"/>
              </w:rPr>
              <w:t>, panikulitas</w:t>
            </w:r>
            <w:r w:rsidR="00D64F52" w:rsidRPr="00D64F52">
              <w:rPr>
                <w:bCs/>
                <w:sz w:val="22"/>
                <w:szCs w:val="22"/>
                <w:vertAlign w:val="superscript"/>
                <w:lang w:val="en-GB"/>
              </w:rPr>
              <w:t>12</w:t>
            </w:r>
            <w:r w:rsidRPr="00F85C9A">
              <w:rPr>
                <w:sz w:val="22"/>
              </w:rPr>
              <w:t>.</w:t>
            </w:r>
          </w:p>
        </w:tc>
      </w:tr>
      <w:tr w:rsidR="008F2E76" w14:paraId="13E836A3" w14:textId="77777777" w:rsidTr="0045566A">
        <w:trPr>
          <w:trHeight w:val="489"/>
        </w:trPr>
        <w:tc>
          <w:tcPr>
            <w:tcW w:w="4780" w:type="dxa"/>
          </w:tcPr>
          <w:p w14:paraId="75A8551D" w14:textId="77777777" w:rsidR="005D08E8" w:rsidRPr="00F85C9A" w:rsidRDefault="00211869" w:rsidP="00F85C9A">
            <w:pPr>
              <w:widowControl w:val="0"/>
              <w:rPr>
                <w:sz w:val="22"/>
              </w:rPr>
            </w:pPr>
            <w:r w:rsidRPr="00F85C9A">
              <w:rPr>
                <w:i/>
                <w:sz w:val="22"/>
              </w:rPr>
              <w:t>Reti:</w:t>
            </w:r>
          </w:p>
        </w:tc>
        <w:tc>
          <w:tcPr>
            <w:tcW w:w="4542" w:type="dxa"/>
            <w:gridSpan w:val="2"/>
          </w:tcPr>
          <w:p w14:paraId="55D628CD" w14:textId="7F754AD1" w:rsidR="005D08E8" w:rsidRPr="00F85C9A" w:rsidRDefault="00211869" w:rsidP="00D64F52">
            <w:pPr>
              <w:widowControl w:val="0"/>
              <w:rPr>
                <w:sz w:val="22"/>
              </w:rPr>
            </w:pPr>
            <w:r w:rsidRPr="00F85C9A">
              <w:rPr>
                <w:sz w:val="22"/>
              </w:rPr>
              <w:t>Ūminė febrilioji neutrofilinė dermatozė (Sweet sindromas), nagų spalvos pokytis, angioneurozinė edema, vezikulinis išbėrimas, daugiaformė eritema, leukocitoklastinis vaskulitas, Stevens-Johnson sindromas, ūminė generalizuota egzanteminė pustuliozė (ŪGEP)</w:t>
            </w:r>
            <w:r w:rsidR="00D64F52">
              <w:rPr>
                <w:sz w:val="22"/>
              </w:rPr>
              <w:t xml:space="preserve">, </w:t>
            </w:r>
            <w:r w:rsidR="00D64F52" w:rsidRPr="00D64F52">
              <w:rPr>
                <w:sz w:val="22"/>
              </w:rPr>
              <w:t>eriteminė pūslinė (lot.</w:t>
            </w:r>
            <w:r w:rsidR="00D64F52">
              <w:rPr>
                <w:sz w:val="22"/>
              </w:rPr>
              <w:t xml:space="preserve"> </w:t>
            </w:r>
            <w:r w:rsidR="00D64F52" w:rsidRPr="00D64F52">
              <w:rPr>
                <w:i/>
                <w:sz w:val="22"/>
              </w:rPr>
              <w:t>pemphigus</w:t>
            </w:r>
            <w:r w:rsidR="00D64F52" w:rsidRPr="00D64F52">
              <w:rPr>
                <w:sz w:val="22"/>
              </w:rPr>
              <w:t>)*</w:t>
            </w:r>
            <w:r w:rsidRPr="00F85C9A">
              <w:rPr>
                <w:sz w:val="22"/>
              </w:rPr>
              <w:t>.</w:t>
            </w:r>
          </w:p>
        </w:tc>
      </w:tr>
      <w:tr w:rsidR="008F2E76" w14:paraId="5CE2ABCF" w14:textId="77777777" w:rsidTr="0045566A">
        <w:trPr>
          <w:trHeight w:val="489"/>
        </w:trPr>
        <w:tc>
          <w:tcPr>
            <w:tcW w:w="4780" w:type="dxa"/>
          </w:tcPr>
          <w:p w14:paraId="4E84CFD9"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5826A05B" w14:textId="77777777" w:rsidR="003600C3" w:rsidRPr="00F85C9A" w:rsidRDefault="00211869" w:rsidP="00F85C9A">
            <w:pPr>
              <w:widowControl w:val="0"/>
              <w:rPr>
                <w:sz w:val="22"/>
              </w:rPr>
            </w:pPr>
            <w:r w:rsidRPr="00F85C9A">
              <w:rPr>
                <w:sz w:val="22"/>
                <w:lang w:val="lt-LT"/>
              </w:rPr>
              <w:t>Delnų ir padų eritrodizestezijos sindromas</w:t>
            </w:r>
            <w:r w:rsidRPr="00F85C9A">
              <w:rPr>
                <w:sz w:val="22"/>
              </w:rPr>
              <w:t>*</w:t>
            </w:r>
            <w:r w:rsidRPr="00F85C9A">
              <w:rPr>
                <w:sz w:val="22"/>
                <w:lang w:val="lt-LT"/>
              </w:rPr>
              <w:t>, lichenoidinė keratozė</w:t>
            </w:r>
            <w:r w:rsidRPr="00F85C9A">
              <w:rPr>
                <w:sz w:val="22"/>
              </w:rPr>
              <w:t>*</w:t>
            </w:r>
            <w:r w:rsidRPr="00F85C9A">
              <w:rPr>
                <w:sz w:val="22"/>
                <w:lang w:val="lt-LT"/>
              </w:rPr>
              <w:t>, plokščioji kerpligė</w:t>
            </w:r>
            <w:r w:rsidRPr="00F85C9A">
              <w:rPr>
                <w:sz w:val="22"/>
              </w:rPr>
              <w:t>*</w:t>
            </w:r>
            <w:r w:rsidRPr="00F85C9A">
              <w:rPr>
                <w:sz w:val="22"/>
                <w:lang w:val="lt-LT"/>
              </w:rPr>
              <w:t>, toksinė epidermio nekrolizė</w:t>
            </w:r>
            <w:r w:rsidRPr="00F85C9A">
              <w:rPr>
                <w:sz w:val="22"/>
              </w:rPr>
              <w:t>*</w:t>
            </w:r>
            <w:r w:rsidRPr="00F85C9A">
              <w:rPr>
                <w:sz w:val="22"/>
                <w:lang w:val="lt-LT"/>
              </w:rPr>
              <w:t>, medikamentinis išbėrimas su eozinofilija ir sisteminiais simptomais (</w:t>
            </w:r>
            <w:r w:rsidR="00EF6499" w:rsidRPr="002B7647">
              <w:rPr>
                <w:sz w:val="22"/>
                <w:lang w:val="lt-LT"/>
              </w:rPr>
              <w:t>angl.</w:t>
            </w:r>
            <w:r w:rsidR="00EF6499" w:rsidRPr="00F85C9A">
              <w:rPr>
                <w:i/>
                <w:sz w:val="22"/>
                <w:lang w:val="lt-LT"/>
              </w:rPr>
              <w:t xml:space="preserve"> „</w:t>
            </w:r>
            <w:r w:rsidR="00EF6499" w:rsidRPr="00F85C9A">
              <w:rPr>
                <w:i/>
                <w:sz w:val="22"/>
              </w:rPr>
              <w:t>Drug Rash with Eosinophilia and Systemic Symptoms</w:t>
            </w:r>
            <w:r w:rsidR="00EF6499" w:rsidRPr="00F85C9A">
              <w:rPr>
                <w:i/>
                <w:sz w:val="22"/>
                <w:lang w:val="lt-LT"/>
              </w:rPr>
              <w:t xml:space="preserve"> (DRESS</w:t>
            </w:r>
            <w:r w:rsidR="000F7AAF" w:rsidRPr="006027F1">
              <w:rPr>
                <w:i/>
                <w:sz w:val="22"/>
                <w:szCs w:val="22"/>
              </w:rPr>
              <w:t>)“</w:t>
            </w:r>
            <w:r w:rsidR="000F7AAF" w:rsidRPr="006027F1">
              <w:rPr>
                <w:sz w:val="22"/>
                <w:szCs w:val="22"/>
              </w:rPr>
              <w:t>)*</w:t>
            </w:r>
            <w:r w:rsidR="00A31234" w:rsidRPr="006027F1">
              <w:rPr>
                <w:sz w:val="22"/>
                <w:szCs w:val="22"/>
              </w:rPr>
              <w:t>, pseudoporfirija*.</w:t>
            </w:r>
          </w:p>
        </w:tc>
      </w:tr>
      <w:tr w:rsidR="008F2E76" w14:paraId="57EDDBB3" w14:textId="77777777" w:rsidTr="0045566A">
        <w:trPr>
          <w:trHeight w:val="98"/>
        </w:trPr>
        <w:tc>
          <w:tcPr>
            <w:tcW w:w="9322" w:type="dxa"/>
            <w:gridSpan w:val="3"/>
          </w:tcPr>
          <w:p w14:paraId="7EE5FB7D" w14:textId="77777777" w:rsidR="005D08E8" w:rsidRPr="00F85C9A" w:rsidRDefault="00211869" w:rsidP="00F85C9A">
            <w:pPr>
              <w:widowControl w:val="0"/>
              <w:rPr>
                <w:sz w:val="22"/>
              </w:rPr>
            </w:pPr>
            <w:r w:rsidRPr="00F85C9A">
              <w:rPr>
                <w:b/>
                <w:sz w:val="22"/>
              </w:rPr>
              <w:t>Skeleto, raumenų ir jungiamojo audinio sutrikimai</w:t>
            </w:r>
          </w:p>
        </w:tc>
      </w:tr>
      <w:tr w:rsidR="008F2E76" w14:paraId="18322052" w14:textId="77777777" w:rsidTr="0045566A">
        <w:trPr>
          <w:trHeight w:val="230"/>
        </w:trPr>
        <w:tc>
          <w:tcPr>
            <w:tcW w:w="4780" w:type="dxa"/>
          </w:tcPr>
          <w:p w14:paraId="5B125471" w14:textId="77777777" w:rsidR="005D08E8" w:rsidRPr="00F85C9A" w:rsidRDefault="00211869" w:rsidP="00F85C9A">
            <w:pPr>
              <w:widowControl w:val="0"/>
              <w:rPr>
                <w:sz w:val="22"/>
              </w:rPr>
            </w:pPr>
            <w:r w:rsidRPr="00F85C9A">
              <w:rPr>
                <w:i/>
                <w:sz w:val="22"/>
              </w:rPr>
              <w:t>Labai dažni:</w:t>
            </w:r>
          </w:p>
        </w:tc>
        <w:tc>
          <w:tcPr>
            <w:tcW w:w="4542" w:type="dxa"/>
            <w:gridSpan w:val="2"/>
          </w:tcPr>
          <w:p w14:paraId="693E5AE6" w14:textId="77777777" w:rsidR="005D08E8" w:rsidRPr="00F85C9A" w:rsidRDefault="00211869" w:rsidP="00F85C9A">
            <w:pPr>
              <w:widowControl w:val="0"/>
              <w:rPr>
                <w:sz w:val="22"/>
              </w:rPr>
            </w:pPr>
            <w:r w:rsidRPr="00F85C9A">
              <w:rPr>
                <w:sz w:val="22"/>
              </w:rPr>
              <w:t xml:space="preserve">Raumenų spazmas ir mėšlungis, kaulų ir raumenų skausmas, įskaitant </w:t>
            </w:r>
            <w:r w:rsidR="003349F9" w:rsidRPr="00F85C9A">
              <w:rPr>
                <w:sz w:val="22"/>
              </w:rPr>
              <w:t>mialgiją</w:t>
            </w:r>
            <w:r w:rsidR="002E1380" w:rsidRPr="00F85C9A">
              <w:rPr>
                <w:sz w:val="22"/>
                <w:vertAlign w:val="superscript"/>
              </w:rPr>
              <w:t>9</w:t>
            </w:r>
            <w:r w:rsidRPr="00F85C9A">
              <w:rPr>
                <w:sz w:val="22"/>
              </w:rPr>
              <w:t xml:space="preserve">, artralgiją, kaulų skausmą </w:t>
            </w:r>
            <w:r w:rsidR="002E1380" w:rsidRPr="00F85C9A">
              <w:rPr>
                <w:sz w:val="22"/>
                <w:vertAlign w:val="superscript"/>
              </w:rPr>
              <w:t>10</w:t>
            </w:r>
            <w:r w:rsidRPr="00F85C9A">
              <w:rPr>
                <w:sz w:val="22"/>
              </w:rPr>
              <w:t>.</w:t>
            </w:r>
          </w:p>
        </w:tc>
      </w:tr>
      <w:tr w:rsidR="008F2E76" w14:paraId="631E22D7" w14:textId="77777777" w:rsidTr="0045566A">
        <w:trPr>
          <w:trHeight w:val="100"/>
        </w:trPr>
        <w:tc>
          <w:tcPr>
            <w:tcW w:w="4780" w:type="dxa"/>
          </w:tcPr>
          <w:p w14:paraId="560E9971" w14:textId="77777777" w:rsidR="005D08E8" w:rsidRPr="00F85C9A" w:rsidRDefault="00211869" w:rsidP="00F85C9A">
            <w:pPr>
              <w:widowControl w:val="0"/>
              <w:rPr>
                <w:sz w:val="22"/>
              </w:rPr>
            </w:pPr>
            <w:r w:rsidRPr="00F85C9A">
              <w:rPr>
                <w:i/>
                <w:sz w:val="22"/>
              </w:rPr>
              <w:t>Dažni:</w:t>
            </w:r>
          </w:p>
        </w:tc>
        <w:tc>
          <w:tcPr>
            <w:tcW w:w="4542" w:type="dxa"/>
            <w:gridSpan w:val="2"/>
          </w:tcPr>
          <w:p w14:paraId="092171F9" w14:textId="77777777" w:rsidR="005D08E8" w:rsidRPr="00F85C9A" w:rsidRDefault="00211869" w:rsidP="00F85C9A">
            <w:pPr>
              <w:widowControl w:val="0"/>
              <w:rPr>
                <w:sz w:val="22"/>
              </w:rPr>
            </w:pPr>
            <w:r w:rsidRPr="00F85C9A">
              <w:rPr>
                <w:sz w:val="22"/>
              </w:rPr>
              <w:t>Sąnarių patinimas.</w:t>
            </w:r>
          </w:p>
        </w:tc>
      </w:tr>
      <w:tr w:rsidR="008F2E76" w14:paraId="003A28BC" w14:textId="77777777" w:rsidTr="0045566A">
        <w:trPr>
          <w:trHeight w:val="100"/>
        </w:trPr>
        <w:tc>
          <w:tcPr>
            <w:tcW w:w="4780" w:type="dxa"/>
          </w:tcPr>
          <w:p w14:paraId="162B7397" w14:textId="77777777" w:rsidR="005D08E8" w:rsidRPr="00F85C9A" w:rsidRDefault="00211869" w:rsidP="00F85C9A">
            <w:pPr>
              <w:widowControl w:val="0"/>
              <w:rPr>
                <w:sz w:val="22"/>
              </w:rPr>
            </w:pPr>
            <w:r w:rsidRPr="00F85C9A">
              <w:rPr>
                <w:i/>
                <w:sz w:val="22"/>
              </w:rPr>
              <w:t>Nedažni:</w:t>
            </w:r>
          </w:p>
        </w:tc>
        <w:tc>
          <w:tcPr>
            <w:tcW w:w="4542" w:type="dxa"/>
            <w:gridSpan w:val="2"/>
          </w:tcPr>
          <w:p w14:paraId="1BFE2766" w14:textId="5D341797" w:rsidR="005D08E8" w:rsidRPr="00F85C9A" w:rsidRDefault="00211869" w:rsidP="00F85C9A">
            <w:pPr>
              <w:widowControl w:val="0"/>
              <w:rPr>
                <w:sz w:val="22"/>
              </w:rPr>
            </w:pPr>
            <w:r w:rsidRPr="00F85C9A">
              <w:rPr>
                <w:sz w:val="22"/>
              </w:rPr>
              <w:t>Sąnarių ir raumenų sąstingis</w:t>
            </w:r>
            <w:r w:rsidR="00D64F52">
              <w:rPr>
                <w:sz w:val="22"/>
              </w:rPr>
              <w:t xml:space="preserve">, </w:t>
            </w:r>
            <w:r w:rsidR="00D64F52" w:rsidRPr="00D64F52">
              <w:rPr>
                <w:sz w:val="22"/>
              </w:rPr>
              <w:t>osteonekrozė*</w:t>
            </w:r>
            <w:r w:rsidRPr="00F85C9A">
              <w:rPr>
                <w:sz w:val="22"/>
              </w:rPr>
              <w:t>.</w:t>
            </w:r>
          </w:p>
        </w:tc>
      </w:tr>
      <w:tr w:rsidR="008F2E76" w14:paraId="700F52E2" w14:textId="77777777" w:rsidTr="0045566A">
        <w:trPr>
          <w:trHeight w:val="100"/>
        </w:trPr>
        <w:tc>
          <w:tcPr>
            <w:tcW w:w="4780" w:type="dxa"/>
          </w:tcPr>
          <w:p w14:paraId="52395C02" w14:textId="77777777" w:rsidR="005D08E8" w:rsidRPr="00F85C9A" w:rsidRDefault="00211869" w:rsidP="00F85C9A">
            <w:pPr>
              <w:widowControl w:val="0"/>
              <w:rPr>
                <w:sz w:val="22"/>
              </w:rPr>
            </w:pPr>
            <w:r w:rsidRPr="00F85C9A">
              <w:rPr>
                <w:i/>
                <w:sz w:val="22"/>
              </w:rPr>
              <w:t>Reti:</w:t>
            </w:r>
          </w:p>
        </w:tc>
        <w:tc>
          <w:tcPr>
            <w:tcW w:w="4542" w:type="dxa"/>
            <w:gridSpan w:val="2"/>
          </w:tcPr>
          <w:p w14:paraId="7D8B9CE7" w14:textId="77777777" w:rsidR="005D08E8" w:rsidRPr="00F85C9A" w:rsidRDefault="00211869" w:rsidP="00F85C9A">
            <w:pPr>
              <w:widowControl w:val="0"/>
              <w:rPr>
                <w:sz w:val="22"/>
              </w:rPr>
            </w:pPr>
            <w:r w:rsidRPr="00F85C9A">
              <w:rPr>
                <w:sz w:val="22"/>
              </w:rPr>
              <w:t>Raumenų silpnumas, artritas, rabdomiolizė / miopatija.</w:t>
            </w:r>
          </w:p>
        </w:tc>
      </w:tr>
      <w:tr w:rsidR="008F2E76" w14:paraId="05D26DCE" w14:textId="77777777" w:rsidTr="0045566A">
        <w:trPr>
          <w:trHeight w:val="100"/>
        </w:trPr>
        <w:tc>
          <w:tcPr>
            <w:tcW w:w="4780" w:type="dxa"/>
          </w:tcPr>
          <w:p w14:paraId="16EBA9CE"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69DE077E" w14:textId="690BC3E4" w:rsidR="003600C3" w:rsidRPr="00F85C9A" w:rsidRDefault="001C4769" w:rsidP="00F85C9A">
            <w:pPr>
              <w:widowControl w:val="0"/>
              <w:rPr>
                <w:sz w:val="22"/>
              </w:rPr>
            </w:pPr>
            <w:r>
              <w:rPr>
                <w:sz w:val="22"/>
                <w:lang w:val="lt-LT"/>
              </w:rPr>
              <w:t>V</w:t>
            </w:r>
            <w:r w:rsidR="00211869" w:rsidRPr="00F85C9A">
              <w:rPr>
                <w:sz w:val="22"/>
                <w:lang w:val="lt-LT"/>
              </w:rPr>
              <w:t>aikų augimo sulėtėjimas*</w:t>
            </w:r>
          </w:p>
        </w:tc>
      </w:tr>
      <w:tr w:rsidR="008F2E76" w14:paraId="300D3BF6" w14:textId="77777777" w:rsidTr="0045566A">
        <w:trPr>
          <w:trHeight w:val="98"/>
        </w:trPr>
        <w:tc>
          <w:tcPr>
            <w:tcW w:w="9322" w:type="dxa"/>
            <w:gridSpan w:val="3"/>
          </w:tcPr>
          <w:p w14:paraId="74CB2311" w14:textId="77777777" w:rsidR="005D08E8" w:rsidRPr="00F85C9A" w:rsidRDefault="00211869" w:rsidP="00F85C9A">
            <w:pPr>
              <w:widowControl w:val="0"/>
              <w:rPr>
                <w:sz w:val="22"/>
              </w:rPr>
            </w:pPr>
            <w:r w:rsidRPr="00F85C9A">
              <w:rPr>
                <w:b/>
                <w:sz w:val="22"/>
              </w:rPr>
              <w:t>Inkstų ir šlapimo takų sutrikimai</w:t>
            </w:r>
          </w:p>
        </w:tc>
      </w:tr>
      <w:tr w:rsidR="008F2E76" w14:paraId="7183506B" w14:textId="77777777" w:rsidTr="0045566A">
        <w:trPr>
          <w:trHeight w:val="100"/>
        </w:trPr>
        <w:tc>
          <w:tcPr>
            <w:tcW w:w="4780" w:type="dxa"/>
          </w:tcPr>
          <w:p w14:paraId="06C21EB8" w14:textId="77777777" w:rsidR="005D08E8" w:rsidRPr="00F85C9A" w:rsidRDefault="00211869" w:rsidP="00F85C9A">
            <w:pPr>
              <w:widowControl w:val="0"/>
              <w:rPr>
                <w:sz w:val="22"/>
              </w:rPr>
            </w:pPr>
            <w:r w:rsidRPr="00F85C9A">
              <w:rPr>
                <w:i/>
                <w:sz w:val="22"/>
              </w:rPr>
              <w:t>Nedažni:</w:t>
            </w:r>
          </w:p>
        </w:tc>
        <w:tc>
          <w:tcPr>
            <w:tcW w:w="4542" w:type="dxa"/>
            <w:gridSpan w:val="2"/>
          </w:tcPr>
          <w:p w14:paraId="60211DDB" w14:textId="77777777" w:rsidR="005D08E8" w:rsidRPr="00F85C9A" w:rsidRDefault="00211869" w:rsidP="00F85C9A">
            <w:pPr>
              <w:widowControl w:val="0"/>
              <w:rPr>
                <w:sz w:val="22"/>
              </w:rPr>
            </w:pPr>
            <w:r w:rsidRPr="00F85C9A">
              <w:rPr>
                <w:sz w:val="22"/>
              </w:rPr>
              <w:t>Inkstų skausmas, hematurija, ūminis inkstų funkcijos nepakankamumas, šlapinimosi padažnėjimas.</w:t>
            </w:r>
          </w:p>
        </w:tc>
      </w:tr>
      <w:tr w:rsidR="008F2E76" w14:paraId="583C1D6D" w14:textId="77777777" w:rsidTr="0045566A">
        <w:trPr>
          <w:trHeight w:val="100"/>
        </w:trPr>
        <w:tc>
          <w:tcPr>
            <w:tcW w:w="4780" w:type="dxa"/>
          </w:tcPr>
          <w:p w14:paraId="55B10E5C" w14:textId="77777777" w:rsidR="003600C3" w:rsidRPr="00F85C9A" w:rsidRDefault="00211869" w:rsidP="00F85C9A">
            <w:pPr>
              <w:widowControl w:val="0"/>
              <w:rPr>
                <w:i/>
                <w:sz w:val="22"/>
              </w:rPr>
            </w:pPr>
            <w:r w:rsidRPr="00F85C9A">
              <w:rPr>
                <w:i/>
                <w:sz w:val="22"/>
                <w:lang w:val="lt-LT"/>
              </w:rPr>
              <w:t>Dažnis nežinomas:</w:t>
            </w:r>
          </w:p>
        </w:tc>
        <w:tc>
          <w:tcPr>
            <w:tcW w:w="4542" w:type="dxa"/>
            <w:gridSpan w:val="2"/>
          </w:tcPr>
          <w:p w14:paraId="0480B212" w14:textId="77777777" w:rsidR="003600C3" w:rsidRPr="00F85C9A" w:rsidRDefault="00211869" w:rsidP="00F85C9A">
            <w:pPr>
              <w:widowControl w:val="0"/>
              <w:rPr>
                <w:sz w:val="22"/>
              </w:rPr>
            </w:pPr>
            <w:r w:rsidRPr="00F85C9A">
              <w:rPr>
                <w:sz w:val="22"/>
                <w:lang w:val="lt-LT"/>
              </w:rPr>
              <w:t>Lėtinis inkstų nepakankamumas</w:t>
            </w:r>
          </w:p>
        </w:tc>
      </w:tr>
      <w:tr w:rsidR="008F2E76" w14:paraId="17081E72" w14:textId="77777777" w:rsidTr="0045566A">
        <w:trPr>
          <w:trHeight w:val="98"/>
        </w:trPr>
        <w:tc>
          <w:tcPr>
            <w:tcW w:w="9322" w:type="dxa"/>
            <w:gridSpan w:val="3"/>
          </w:tcPr>
          <w:p w14:paraId="1541C3FB" w14:textId="77777777" w:rsidR="005D08E8" w:rsidRPr="00F85C9A" w:rsidRDefault="00211869" w:rsidP="00F85C9A">
            <w:pPr>
              <w:widowControl w:val="0"/>
              <w:rPr>
                <w:sz w:val="22"/>
              </w:rPr>
            </w:pPr>
            <w:r w:rsidRPr="00F85C9A">
              <w:rPr>
                <w:b/>
                <w:sz w:val="22"/>
              </w:rPr>
              <w:t>Lytinės sistemos ir krūties sutrikimai</w:t>
            </w:r>
          </w:p>
        </w:tc>
      </w:tr>
      <w:tr w:rsidR="008F2E76" w14:paraId="2EF280F6" w14:textId="77777777" w:rsidTr="0045566A">
        <w:trPr>
          <w:trHeight w:val="230"/>
        </w:trPr>
        <w:tc>
          <w:tcPr>
            <w:tcW w:w="4780" w:type="dxa"/>
          </w:tcPr>
          <w:p w14:paraId="2D84BFFA" w14:textId="77777777" w:rsidR="005D08E8" w:rsidRPr="00F85C9A" w:rsidRDefault="00211869" w:rsidP="00F85C9A">
            <w:pPr>
              <w:widowControl w:val="0"/>
              <w:rPr>
                <w:sz w:val="22"/>
              </w:rPr>
            </w:pPr>
            <w:r w:rsidRPr="00F85C9A">
              <w:rPr>
                <w:i/>
                <w:sz w:val="22"/>
              </w:rPr>
              <w:t>Nedažni:</w:t>
            </w:r>
          </w:p>
        </w:tc>
        <w:tc>
          <w:tcPr>
            <w:tcW w:w="4542" w:type="dxa"/>
            <w:gridSpan w:val="2"/>
          </w:tcPr>
          <w:p w14:paraId="58C59503" w14:textId="77777777" w:rsidR="005D08E8" w:rsidRPr="00F85C9A" w:rsidRDefault="00211869" w:rsidP="00F85C9A">
            <w:pPr>
              <w:widowControl w:val="0"/>
              <w:rPr>
                <w:sz w:val="22"/>
              </w:rPr>
            </w:pPr>
            <w:r w:rsidRPr="00F85C9A">
              <w:rPr>
                <w:sz w:val="22"/>
              </w:rPr>
              <w:t>Ginekomastija, erekcijos funkcijos sutrikimas, menoragija, nereguliarios menstruacijos, lytinės funkcijos sutrikimas, spenelių skausmas, krūtų padidėjimas, kapšelio edema.</w:t>
            </w:r>
          </w:p>
        </w:tc>
      </w:tr>
      <w:tr w:rsidR="008F2E76" w14:paraId="2FACE4C1" w14:textId="77777777" w:rsidTr="0045566A">
        <w:trPr>
          <w:trHeight w:val="100"/>
        </w:trPr>
        <w:tc>
          <w:tcPr>
            <w:tcW w:w="4780" w:type="dxa"/>
          </w:tcPr>
          <w:p w14:paraId="284A3449" w14:textId="77777777" w:rsidR="005D08E8" w:rsidRPr="00F85C9A" w:rsidRDefault="00211869" w:rsidP="00F85C9A">
            <w:pPr>
              <w:widowControl w:val="0"/>
              <w:rPr>
                <w:sz w:val="22"/>
              </w:rPr>
            </w:pPr>
            <w:r w:rsidRPr="00F85C9A">
              <w:rPr>
                <w:i/>
                <w:sz w:val="22"/>
              </w:rPr>
              <w:t>Reti:</w:t>
            </w:r>
          </w:p>
        </w:tc>
        <w:tc>
          <w:tcPr>
            <w:tcW w:w="4542" w:type="dxa"/>
            <w:gridSpan w:val="2"/>
          </w:tcPr>
          <w:p w14:paraId="41C4A2F8" w14:textId="77777777" w:rsidR="005D08E8" w:rsidRPr="00F85C9A" w:rsidRDefault="00211869" w:rsidP="00F85C9A">
            <w:pPr>
              <w:widowControl w:val="0"/>
              <w:rPr>
                <w:sz w:val="22"/>
              </w:rPr>
            </w:pPr>
            <w:r w:rsidRPr="00F85C9A">
              <w:rPr>
                <w:sz w:val="22"/>
              </w:rPr>
              <w:t xml:space="preserve">Hemoraginis geltonkūnis / hemoraginė </w:t>
            </w:r>
            <w:r w:rsidRPr="00F85C9A">
              <w:rPr>
                <w:sz w:val="22"/>
              </w:rPr>
              <w:lastRenderedPageBreak/>
              <w:t>kiaušidžių cista.</w:t>
            </w:r>
          </w:p>
        </w:tc>
      </w:tr>
      <w:tr w:rsidR="008F2E76" w14:paraId="57C0E493" w14:textId="77777777" w:rsidTr="0045566A">
        <w:trPr>
          <w:trHeight w:val="98"/>
        </w:trPr>
        <w:tc>
          <w:tcPr>
            <w:tcW w:w="9322" w:type="dxa"/>
            <w:gridSpan w:val="3"/>
          </w:tcPr>
          <w:p w14:paraId="16D07FBB" w14:textId="77777777" w:rsidR="005D08E8" w:rsidRPr="00F85C9A" w:rsidRDefault="00211869" w:rsidP="00F85C9A">
            <w:pPr>
              <w:widowControl w:val="0"/>
              <w:rPr>
                <w:sz w:val="22"/>
              </w:rPr>
            </w:pPr>
            <w:r w:rsidRPr="00F85C9A">
              <w:rPr>
                <w:b/>
                <w:sz w:val="22"/>
              </w:rPr>
              <w:lastRenderedPageBreak/>
              <w:t>Bendrieji sutrikimai ir vartojimo vietos pažeidimai</w:t>
            </w:r>
          </w:p>
        </w:tc>
      </w:tr>
      <w:tr w:rsidR="008F2E76" w14:paraId="372CB7C1" w14:textId="77777777" w:rsidTr="0045566A">
        <w:trPr>
          <w:trHeight w:val="100"/>
        </w:trPr>
        <w:tc>
          <w:tcPr>
            <w:tcW w:w="4780" w:type="dxa"/>
          </w:tcPr>
          <w:p w14:paraId="1E0DCBB9" w14:textId="77777777" w:rsidR="005D08E8" w:rsidRPr="00F85C9A" w:rsidRDefault="00211869" w:rsidP="00F85C9A">
            <w:pPr>
              <w:widowControl w:val="0"/>
              <w:rPr>
                <w:sz w:val="22"/>
              </w:rPr>
            </w:pPr>
            <w:r w:rsidRPr="00F85C9A">
              <w:rPr>
                <w:i/>
                <w:sz w:val="22"/>
              </w:rPr>
              <w:t>Labai dažni:</w:t>
            </w:r>
          </w:p>
        </w:tc>
        <w:tc>
          <w:tcPr>
            <w:tcW w:w="4542" w:type="dxa"/>
            <w:gridSpan w:val="2"/>
          </w:tcPr>
          <w:p w14:paraId="124D3667" w14:textId="77777777" w:rsidR="005D08E8" w:rsidRPr="00F85C9A" w:rsidRDefault="00211869" w:rsidP="00F85C9A">
            <w:pPr>
              <w:widowControl w:val="0"/>
              <w:rPr>
                <w:sz w:val="22"/>
              </w:rPr>
            </w:pPr>
            <w:r w:rsidRPr="00F85C9A">
              <w:rPr>
                <w:sz w:val="22"/>
              </w:rPr>
              <w:t>Skysčių susikaupimas ir edema, nuovargis.</w:t>
            </w:r>
          </w:p>
        </w:tc>
      </w:tr>
      <w:tr w:rsidR="008F2E76" w14:paraId="0720AF57" w14:textId="77777777" w:rsidTr="0045566A">
        <w:trPr>
          <w:trHeight w:val="100"/>
        </w:trPr>
        <w:tc>
          <w:tcPr>
            <w:tcW w:w="4780" w:type="dxa"/>
          </w:tcPr>
          <w:p w14:paraId="499232A4" w14:textId="77777777" w:rsidR="005D08E8" w:rsidRPr="00F85C9A" w:rsidRDefault="00211869" w:rsidP="00F85C9A">
            <w:pPr>
              <w:widowControl w:val="0"/>
              <w:rPr>
                <w:sz w:val="22"/>
              </w:rPr>
            </w:pPr>
            <w:r w:rsidRPr="00F85C9A">
              <w:rPr>
                <w:i/>
                <w:sz w:val="22"/>
              </w:rPr>
              <w:t>Dažni:</w:t>
            </w:r>
          </w:p>
        </w:tc>
        <w:tc>
          <w:tcPr>
            <w:tcW w:w="4542" w:type="dxa"/>
            <w:gridSpan w:val="2"/>
          </w:tcPr>
          <w:p w14:paraId="08AD9B04" w14:textId="77777777" w:rsidR="005D08E8" w:rsidRPr="00F85C9A" w:rsidRDefault="00211869" w:rsidP="00F85C9A">
            <w:pPr>
              <w:widowControl w:val="0"/>
              <w:rPr>
                <w:sz w:val="22"/>
              </w:rPr>
            </w:pPr>
            <w:r w:rsidRPr="00F85C9A">
              <w:rPr>
                <w:sz w:val="22"/>
              </w:rPr>
              <w:t>Silpnumas, karščiavimas, generalizuota edema, šaltkrėtis, sustigimas.</w:t>
            </w:r>
          </w:p>
        </w:tc>
      </w:tr>
      <w:tr w:rsidR="008F2E76" w14:paraId="77015BC3" w14:textId="77777777" w:rsidTr="0045566A">
        <w:trPr>
          <w:trHeight w:val="100"/>
        </w:trPr>
        <w:tc>
          <w:tcPr>
            <w:tcW w:w="4780" w:type="dxa"/>
          </w:tcPr>
          <w:p w14:paraId="0BF349A4" w14:textId="77777777" w:rsidR="005D08E8" w:rsidRPr="00F85C9A" w:rsidRDefault="00211869" w:rsidP="00F85C9A">
            <w:pPr>
              <w:widowControl w:val="0"/>
              <w:rPr>
                <w:sz w:val="22"/>
              </w:rPr>
            </w:pPr>
            <w:r w:rsidRPr="00F85C9A">
              <w:rPr>
                <w:i/>
                <w:sz w:val="22"/>
              </w:rPr>
              <w:t>Nedažni:</w:t>
            </w:r>
          </w:p>
        </w:tc>
        <w:tc>
          <w:tcPr>
            <w:tcW w:w="4542" w:type="dxa"/>
            <w:gridSpan w:val="2"/>
          </w:tcPr>
          <w:p w14:paraId="0F5CD26D" w14:textId="77777777" w:rsidR="005D08E8" w:rsidRPr="00F85C9A" w:rsidRDefault="00211869" w:rsidP="00F85C9A">
            <w:pPr>
              <w:widowControl w:val="0"/>
              <w:rPr>
                <w:sz w:val="22"/>
              </w:rPr>
            </w:pPr>
            <w:r w:rsidRPr="00F85C9A">
              <w:rPr>
                <w:sz w:val="22"/>
              </w:rPr>
              <w:t>Krūtinės skausmas, negalavimas.</w:t>
            </w:r>
          </w:p>
        </w:tc>
      </w:tr>
      <w:tr w:rsidR="008F2E76" w14:paraId="1248C943" w14:textId="77777777" w:rsidTr="0045566A">
        <w:trPr>
          <w:trHeight w:val="256"/>
        </w:trPr>
        <w:tc>
          <w:tcPr>
            <w:tcW w:w="9322" w:type="dxa"/>
            <w:gridSpan w:val="3"/>
          </w:tcPr>
          <w:p w14:paraId="0A2A4293" w14:textId="77777777" w:rsidR="005D08E8" w:rsidRPr="00F85C9A" w:rsidRDefault="00211869" w:rsidP="00F85C9A">
            <w:pPr>
              <w:widowControl w:val="0"/>
              <w:rPr>
                <w:sz w:val="22"/>
              </w:rPr>
            </w:pPr>
            <w:r w:rsidRPr="00F85C9A">
              <w:rPr>
                <w:b/>
                <w:sz w:val="22"/>
              </w:rPr>
              <w:t>Tyrimai</w:t>
            </w:r>
          </w:p>
        </w:tc>
      </w:tr>
      <w:tr w:rsidR="008F2E76" w14:paraId="2170C326" w14:textId="77777777" w:rsidTr="0045566A">
        <w:trPr>
          <w:trHeight w:val="100"/>
        </w:trPr>
        <w:tc>
          <w:tcPr>
            <w:tcW w:w="4780" w:type="dxa"/>
          </w:tcPr>
          <w:p w14:paraId="0D5DCA3D" w14:textId="77777777" w:rsidR="005D08E8" w:rsidRPr="00F85C9A" w:rsidRDefault="00211869" w:rsidP="00F85C9A">
            <w:pPr>
              <w:widowControl w:val="0"/>
              <w:rPr>
                <w:sz w:val="22"/>
              </w:rPr>
            </w:pPr>
            <w:r w:rsidRPr="00F85C9A">
              <w:rPr>
                <w:i/>
                <w:sz w:val="22"/>
              </w:rPr>
              <w:t>Labai dažni:</w:t>
            </w:r>
          </w:p>
        </w:tc>
        <w:tc>
          <w:tcPr>
            <w:tcW w:w="4542" w:type="dxa"/>
            <w:gridSpan w:val="2"/>
          </w:tcPr>
          <w:p w14:paraId="622430CB" w14:textId="77777777" w:rsidR="005D08E8" w:rsidRPr="00F85C9A" w:rsidRDefault="00211869" w:rsidP="00F85C9A">
            <w:pPr>
              <w:widowControl w:val="0"/>
              <w:rPr>
                <w:sz w:val="22"/>
              </w:rPr>
            </w:pPr>
            <w:r w:rsidRPr="00F85C9A">
              <w:rPr>
                <w:sz w:val="22"/>
              </w:rPr>
              <w:t>Kūno masės padidėjimas.</w:t>
            </w:r>
          </w:p>
        </w:tc>
      </w:tr>
      <w:tr w:rsidR="008F2E76" w14:paraId="12D4AC62" w14:textId="77777777" w:rsidTr="0045566A">
        <w:trPr>
          <w:trHeight w:val="100"/>
        </w:trPr>
        <w:tc>
          <w:tcPr>
            <w:tcW w:w="4780" w:type="dxa"/>
          </w:tcPr>
          <w:p w14:paraId="7DFB55C1" w14:textId="77777777" w:rsidR="005D08E8" w:rsidRPr="00F85C9A" w:rsidRDefault="00211869" w:rsidP="00F85C9A">
            <w:pPr>
              <w:widowControl w:val="0"/>
              <w:rPr>
                <w:sz w:val="22"/>
              </w:rPr>
            </w:pPr>
            <w:r w:rsidRPr="00F85C9A">
              <w:rPr>
                <w:i/>
                <w:sz w:val="22"/>
              </w:rPr>
              <w:t>Dažni:</w:t>
            </w:r>
          </w:p>
        </w:tc>
        <w:tc>
          <w:tcPr>
            <w:tcW w:w="4542" w:type="dxa"/>
            <w:gridSpan w:val="2"/>
          </w:tcPr>
          <w:p w14:paraId="2E15BBDC" w14:textId="77777777" w:rsidR="005D08E8" w:rsidRPr="00F85C9A" w:rsidRDefault="00211869" w:rsidP="00F85C9A">
            <w:pPr>
              <w:widowControl w:val="0"/>
              <w:rPr>
                <w:sz w:val="22"/>
              </w:rPr>
            </w:pPr>
            <w:r w:rsidRPr="00F85C9A">
              <w:rPr>
                <w:sz w:val="22"/>
              </w:rPr>
              <w:t>Kūno masės sumažėjimas.</w:t>
            </w:r>
          </w:p>
        </w:tc>
      </w:tr>
      <w:tr w:rsidR="008F2E76" w14:paraId="6E912041" w14:textId="77777777" w:rsidTr="0045566A">
        <w:trPr>
          <w:trHeight w:val="100"/>
        </w:trPr>
        <w:tc>
          <w:tcPr>
            <w:tcW w:w="4780" w:type="dxa"/>
          </w:tcPr>
          <w:p w14:paraId="03E5EDB1" w14:textId="77777777" w:rsidR="005D08E8" w:rsidRPr="00F85C9A" w:rsidRDefault="00211869" w:rsidP="00F85C9A">
            <w:pPr>
              <w:widowControl w:val="0"/>
              <w:rPr>
                <w:sz w:val="22"/>
              </w:rPr>
            </w:pPr>
            <w:r w:rsidRPr="00F85C9A">
              <w:rPr>
                <w:i/>
                <w:sz w:val="22"/>
              </w:rPr>
              <w:t>Nedažni:</w:t>
            </w:r>
          </w:p>
        </w:tc>
        <w:tc>
          <w:tcPr>
            <w:tcW w:w="4542" w:type="dxa"/>
            <w:gridSpan w:val="2"/>
          </w:tcPr>
          <w:p w14:paraId="26DC5AB9" w14:textId="77777777" w:rsidR="005D08E8" w:rsidRPr="00F85C9A" w:rsidRDefault="00211869" w:rsidP="00F85C9A">
            <w:pPr>
              <w:widowControl w:val="0"/>
              <w:rPr>
                <w:sz w:val="22"/>
              </w:rPr>
            </w:pPr>
            <w:r w:rsidRPr="00F85C9A">
              <w:rPr>
                <w:sz w:val="22"/>
              </w:rPr>
              <w:t>Kreatinino koncentracijos kraujyje padidėjimas, kreatinfosfokinazės suaktyvėjimas kraujyje, laktatdehidrogenazės suaktyvėjimas kraujyje, šarminės fosfatazės suaktyvėjimas kraujyje.</w:t>
            </w:r>
          </w:p>
        </w:tc>
      </w:tr>
      <w:tr w:rsidR="008F2E76" w14:paraId="227E0126" w14:textId="77777777" w:rsidTr="0045566A">
        <w:trPr>
          <w:trHeight w:val="100"/>
        </w:trPr>
        <w:tc>
          <w:tcPr>
            <w:tcW w:w="4780" w:type="dxa"/>
          </w:tcPr>
          <w:p w14:paraId="508F4E88" w14:textId="77777777" w:rsidR="005D08E8" w:rsidRPr="00F85C9A" w:rsidRDefault="00211869" w:rsidP="00F85C9A">
            <w:pPr>
              <w:widowControl w:val="0"/>
              <w:rPr>
                <w:i/>
                <w:sz w:val="22"/>
              </w:rPr>
            </w:pPr>
            <w:r w:rsidRPr="00F85C9A">
              <w:rPr>
                <w:i/>
                <w:sz w:val="22"/>
              </w:rPr>
              <w:t>Reti:</w:t>
            </w:r>
          </w:p>
        </w:tc>
        <w:tc>
          <w:tcPr>
            <w:tcW w:w="4542" w:type="dxa"/>
            <w:gridSpan w:val="2"/>
          </w:tcPr>
          <w:p w14:paraId="24C4870F" w14:textId="77777777" w:rsidR="005D08E8" w:rsidRPr="00F85C9A" w:rsidRDefault="00211869" w:rsidP="00F85C9A">
            <w:pPr>
              <w:widowControl w:val="0"/>
              <w:rPr>
                <w:sz w:val="22"/>
              </w:rPr>
            </w:pPr>
            <w:r w:rsidRPr="00F85C9A">
              <w:rPr>
                <w:sz w:val="22"/>
              </w:rPr>
              <w:t>Amilazės suaktyvėjimas kraujyje.</w:t>
            </w:r>
          </w:p>
        </w:tc>
      </w:tr>
    </w:tbl>
    <w:p w14:paraId="56FED935" w14:textId="77777777" w:rsidR="001B5158" w:rsidRDefault="00211869" w:rsidP="00F85C9A">
      <w:pPr>
        <w:widowControl w:val="0"/>
        <w:rPr>
          <w:sz w:val="22"/>
          <w:lang w:val="lt-LT"/>
        </w:rPr>
      </w:pPr>
      <w:r w:rsidRPr="00F85C9A">
        <w:rPr>
          <w:sz w:val="22"/>
        </w:rPr>
        <w:t>*</w:t>
      </w:r>
      <w:r w:rsidRPr="00F85C9A">
        <w:rPr>
          <w:sz w:val="22"/>
          <w:lang w:val="lt-LT"/>
        </w:rPr>
        <w:t xml:space="preserve"> Apie toliau išvardytų tipų reakcijas dažniau buvo pranešta po imatinibo patekimo į rinką. Sąrašas sudarytas remiantis </w:t>
      </w:r>
      <w:r w:rsidR="00332B9D" w:rsidRPr="00F85C9A">
        <w:rPr>
          <w:sz w:val="22"/>
        </w:rPr>
        <w:t>spontaniškais</w:t>
      </w:r>
      <w:r w:rsidRPr="00F85C9A">
        <w:rPr>
          <w:sz w:val="22"/>
          <w:lang w:val="lt-LT"/>
        </w:rPr>
        <w:t xml:space="preserve"> pranešimais bei duomenimis apie nepageidaujamus reiškinius, gautais iš tebevykstančių tyrimų, išplėstinių programų, klinikinių farmakologinių tyrimų ir bandomųjų vartojimo pagal nepatvirtintas indikacijas tyrimų. Pranešimai apie šias reakcijas gauti iš nežinomo dydžio populiacijos, todėl ne visada galima tiksliai nustatyti jų dažnį arba priežastinį ryšį su imatinibo ekspozicija.</w:t>
      </w:r>
    </w:p>
    <w:p w14:paraId="09DFAE42" w14:textId="77777777" w:rsidR="00DC030B" w:rsidRPr="00F85C9A" w:rsidRDefault="00DC030B" w:rsidP="00F85C9A">
      <w:pPr>
        <w:widowControl w:val="0"/>
        <w:rPr>
          <w:sz w:val="22"/>
        </w:rPr>
      </w:pPr>
    </w:p>
    <w:p w14:paraId="652CD1F2" w14:textId="77777777" w:rsidR="005D08E8" w:rsidRPr="00F85C9A" w:rsidRDefault="00211869" w:rsidP="00F85C9A">
      <w:pPr>
        <w:widowControl w:val="0"/>
        <w:rPr>
          <w:sz w:val="22"/>
        </w:rPr>
      </w:pPr>
      <w:r w:rsidRPr="00F85C9A">
        <w:rPr>
          <w:sz w:val="22"/>
          <w:vertAlign w:val="superscript"/>
        </w:rPr>
        <w:t>1</w:t>
      </w:r>
      <w:r w:rsidRPr="00F85C9A">
        <w:rPr>
          <w:sz w:val="22"/>
        </w:rPr>
        <w:t xml:space="preserve"> Buvo dažnai pranešta apie pneumoniją pacientams, kuriems buvo diagnozuota transformuota LML arba VTSN.</w:t>
      </w:r>
    </w:p>
    <w:p w14:paraId="037F250F" w14:textId="77777777" w:rsidR="005D08E8" w:rsidRPr="00F85C9A" w:rsidRDefault="00211869" w:rsidP="00F85C9A">
      <w:pPr>
        <w:widowControl w:val="0"/>
        <w:rPr>
          <w:sz w:val="22"/>
        </w:rPr>
      </w:pPr>
      <w:r w:rsidRPr="00F85C9A">
        <w:rPr>
          <w:sz w:val="22"/>
          <w:vertAlign w:val="superscript"/>
        </w:rPr>
        <w:t>2</w:t>
      </w:r>
      <w:r w:rsidRPr="00F85C9A">
        <w:rPr>
          <w:sz w:val="22"/>
        </w:rPr>
        <w:t xml:space="preserve"> Galvos skausmas dažniausiai pasireiškė pacientams, kuriems buvo diagnozuotas VTSN.</w:t>
      </w:r>
    </w:p>
    <w:p w14:paraId="3FBD5264" w14:textId="77777777" w:rsidR="005D08E8" w:rsidRPr="00F85C9A" w:rsidRDefault="00211869" w:rsidP="00F85C9A">
      <w:pPr>
        <w:widowControl w:val="0"/>
        <w:rPr>
          <w:sz w:val="22"/>
        </w:rPr>
      </w:pPr>
      <w:r w:rsidRPr="00F85C9A">
        <w:rPr>
          <w:sz w:val="22"/>
          <w:vertAlign w:val="superscript"/>
        </w:rPr>
        <w:t>3</w:t>
      </w:r>
      <w:r w:rsidRPr="00F85C9A">
        <w:rPr>
          <w:sz w:val="22"/>
        </w:rPr>
        <w:t xml:space="preserve"> Atsižvelgiant į pacientų amžių, širdies reiškiniai, įskaitant stazinį širdies nepakankamumą, dažniau pasireiškė pacientams, kuriems buvo diagnozuota transformuota LML, nei pacientams, kuriems buvo diagnozuota lėtinė LML.</w:t>
      </w:r>
    </w:p>
    <w:p w14:paraId="5D0EAB08" w14:textId="77777777" w:rsidR="005D08E8" w:rsidRPr="00F85C9A" w:rsidRDefault="00211869" w:rsidP="00F85C9A">
      <w:pPr>
        <w:widowControl w:val="0"/>
        <w:rPr>
          <w:sz w:val="22"/>
        </w:rPr>
      </w:pPr>
      <w:r w:rsidRPr="00F85C9A">
        <w:rPr>
          <w:sz w:val="22"/>
          <w:vertAlign w:val="superscript"/>
        </w:rPr>
        <w:t>4</w:t>
      </w:r>
      <w:r w:rsidRPr="00F85C9A">
        <w:rPr>
          <w:sz w:val="22"/>
        </w:rPr>
        <w:t xml:space="preserve"> Veido ir kaklo paraudimas dažniau pasireiškė pacientams, kuriems buvo diagnozuota VTSN, o kraujavimas (hematoma, kraujavimas) dažniau pasireiškė pacientams, kuriems buvo diagnozuoti VTSN ir transformuota LML (LML-AP ir LML-BC).</w:t>
      </w:r>
    </w:p>
    <w:p w14:paraId="16C4308B" w14:textId="77777777" w:rsidR="005D08E8" w:rsidRPr="00F85C9A" w:rsidRDefault="00211869" w:rsidP="00F85C9A">
      <w:pPr>
        <w:widowControl w:val="0"/>
        <w:rPr>
          <w:sz w:val="22"/>
        </w:rPr>
      </w:pPr>
      <w:r w:rsidRPr="00F85C9A">
        <w:rPr>
          <w:sz w:val="22"/>
          <w:vertAlign w:val="superscript"/>
        </w:rPr>
        <w:t>5</w:t>
      </w:r>
      <w:r w:rsidRPr="00F85C9A">
        <w:rPr>
          <w:sz w:val="22"/>
        </w:rPr>
        <w:t xml:space="preserve"> Buvo pranešta, kad skysčiai pleuros ertmėje dažniau kaupėsi pacientams, kuriems buvo diagnozuotas VTSN, ir pacientams, kuriems buvo diagnozuota transformuota LML (LML-AP ir LML-BC), nei pacientams, sergantiems lėtine LML.</w:t>
      </w:r>
    </w:p>
    <w:p w14:paraId="7F8707C7" w14:textId="77777777" w:rsidR="005D08E8" w:rsidRPr="00F85C9A" w:rsidRDefault="00211869" w:rsidP="00F85C9A">
      <w:pPr>
        <w:widowControl w:val="0"/>
        <w:rPr>
          <w:sz w:val="22"/>
        </w:rPr>
      </w:pPr>
      <w:r w:rsidRPr="00F85C9A">
        <w:rPr>
          <w:sz w:val="22"/>
          <w:vertAlign w:val="superscript"/>
        </w:rPr>
        <w:t>6+7</w:t>
      </w:r>
      <w:r w:rsidRPr="00F85C9A">
        <w:rPr>
          <w:sz w:val="22"/>
        </w:rPr>
        <w:t xml:space="preserve"> Pilvo skausmas ir kraujavimas iš virškinimo trakto dažniausiai pasireiškė pacientams, kuriems buvo diagnozuota VTSN.</w:t>
      </w:r>
    </w:p>
    <w:p w14:paraId="7A4261D6" w14:textId="77777777" w:rsidR="005D08E8" w:rsidRPr="00F85C9A" w:rsidRDefault="00211869" w:rsidP="00F85C9A">
      <w:pPr>
        <w:widowControl w:val="0"/>
        <w:rPr>
          <w:sz w:val="22"/>
        </w:rPr>
      </w:pPr>
      <w:r w:rsidRPr="00F85C9A">
        <w:rPr>
          <w:sz w:val="22"/>
          <w:vertAlign w:val="superscript"/>
        </w:rPr>
        <w:t>8</w:t>
      </w:r>
      <w:r w:rsidRPr="00F85C9A">
        <w:rPr>
          <w:sz w:val="22"/>
        </w:rPr>
        <w:t xml:space="preserve"> Buvo pranešta apie keletą mirtinų kepenų funkcijos nepakankamumo ir kepenų nekrozės atvejų.</w:t>
      </w:r>
    </w:p>
    <w:p w14:paraId="5FB05B62" w14:textId="77777777" w:rsidR="002E1380" w:rsidRPr="00F85C9A" w:rsidRDefault="00211869" w:rsidP="00F85C9A">
      <w:pPr>
        <w:widowControl w:val="0"/>
        <w:rPr>
          <w:sz w:val="22"/>
        </w:rPr>
      </w:pPr>
      <w:r w:rsidRPr="00F85C9A">
        <w:rPr>
          <w:sz w:val="22"/>
          <w:vertAlign w:val="superscript"/>
        </w:rPr>
        <w:t xml:space="preserve">9 </w:t>
      </w:r>
      <w:r w:rsidRPr="00F85C9A">
        <w:rPr>
          <w:sz w:val="22"/>
        </w:rPr>
        <w:t>Po registracijos, gauta pranešimų apie skeleto ir raumenų skausmo atvejus pacientams, kurie pastebėti gydymo imatinibu metu arba po jo vartojimo nutraukimo.</w:t>
      </w:r>
    </w:p>
    <w:p w14:paraId="0BAE9632" w14:textId="77777777" w:rsidR="00332B9D" w:rsidRPr="00F85C9A" w:rsidRDefault="00211869" w:rsidP="00F85C9A">
      <w:pPr>
        <w:widowControl w:val="0"/>
        <w:rPr>
          <w:sz w:val="22"/>
        </w:rPr>
      </w:pPr>
      <w:r w:rsidRPr="00F85C9A">
        <w:rPr>
          <w:sz w:val="22"/>
          <w:vertAlign w:val="superscript"/>
        </w:rPr>
        <w:t>10</w:t>
      </w:r>
      <w:r w:rsidR="005D08E8" w:rsidRPr="00F85C9A">
        <w:rPr>
          <w:sz w:val="22"/>
        </w:rPr>
        <w:t xml:space="preserve"> Raumenų ir kaulų skausmas bei susiję reiškiniai dažniau pasireiškė pacientams, kuriems buvo diagnozuota LML, nei pacientams, kuriems buvo diagnozuotas VTSN.</w:t>
      </w:r>
    </w:p>
    <w:p w14:paraId="43C4BC9A" w14:textId="413436DC" w:rsidR="005D08E8" w:rsidRDefault="00211869" w:rsidP="00F85C9A">
      <w:pPr>
        <w:widowControl w:val="0"/>
        <w:rPr>
          <w:sz w:val="22"/>
        </w:rPr>
      </w:pPr>
      <w:r w:rsidRPr="00F85C9A">
        <w:rPr>
          <w:sz w:val="22"/>
          <w:vertAlign w:val="superscript"/>
        </w:rPr>
        <w:t>1</w:t>
      </w:r>
      <w:r w:rsidR="002E1380" w:rsidRPr="00F85C9A">
        <w:rPr>
          <w:sz w:val="22"/>
          <w:vertAlign w:val="superscript"/>
        </w:rPr>
        <w:t>1</w:t>
      </w:r>
      <w:r w:rsidRPr="00F85C9A">
        <w:rPr>
          <w:sz w:val="22"/>
        </w:rPr>
        <w:t xml:space="preserve"> Buvo pranešta apie mirtinus atvejus pacientams, kurie sirgo progresavusia liga, sunkiomis infekcinėmis ligomis, kuriems buvo sunki neutropenija ar kitų sunkių gretutinių būklių.</w:t>
      </w:r>
    </w:p>
    <w:p w14:paraId="0B296D5E" w14:textId="485DE7DD" w:rsidR="001C4769" w:rsidRPr="001C4769" w:rsidRDefault="001C4769" w:rsidP="00F85C9A">
      <w:pPr>
        <w:widowControl w:val="0"/>
        <w:rPr>
          <w:sz w:val="22"/>
          <w:szCs w:val="22"/>
        </w:rPr>
      </w:pPr>
      <w:r w:rsidRPr="001C4769">
        <w:rPr>
          <w:sz w:val="22"/>
          <w:vertAlign w:val="superscript"/>
        </w:rPr>
        <w:t>12</w:t>
      </w:r>
      <w:r w:rsidRPr="001C4769">
        <w:rPr>
          <w:sz w:val="22"/>
          <w:szCs w:val="22"/>
        </w:rPr>
        <w:t xml:space="preserve"> Įskaitant mazginę eritemą.</w:t>
      </w:r>
    </w:p>
    <w:p w14:paraId="6D8441E0" w14:textId="77777777" w:rsidR="00BD1C5A" w:rsidRPr="00F85C9A" w:rsidRDefault="00BD1C5A" w:rsidP="00F85C9A">
      <w:pPr>
        <w:widowControl w:val="0"/>
        <w:rPr>
          <w:sz w:val="22"/>
        </w:rPr>
      </w:pPr>
    </w:p>
    <w:p w14:paraId="05E017BA" w14:textId="77777777" w:rsidR="005D08E8" w:rsidRPr="00F85C9A" w:rsidRDefault="00211869" w:rsidP="00F85C9A">
      <w:pPr>
        <w:widowControl w:val="0"/>
        <w:tabs>
          <w:tab w:val="left" w:pos="567"/>
        </w:tabs>
        <w:rPr>
          <w:sz w:val="22"/>
          <w:u w:val="single"/>
        </w:rPr>
      </w:pPr>
      <w:r w:rsidRPr="00F85C9A">
        <w:rPr>
          <w:sz w:val="22"/>
          <w:u w:val="single"/>
        </w:rPr>
        <w:t>Nenormalūs laboratorinių tyrimų rodmenys</w:t>
      </w:r>
    </w:p>
    <w:p w14:paraId="00FAFD09" w14:textId="77777777" w:rsidR="005D08E8" w:rsidRPr="00F85C9A" w:rsidRDefault="00211869" w:rsidP="00F85C9A">
      <w:pPr>
        <w:widowControl w:val="0"/>
        <w:tabs>
          <w:tab w:val="left" w:pos="567"/>
        </w:tabs>
        <w:rPr>
          <w:i/>
          <w:sz w:val="22"/>
        </w:rPr>
      </w:pPr>
      <w:r w:rsidRPr="00F85C9A">
        <w:rPr>
          <w:i/>
          <w:sz w:val="22"/>
        </w:rPr>
        <w:t>Kraujo tyrimų rodmenys</w:t>
      </w:r>
    </w:p>
    <w:p w14:paraId="37C9FA2B" w14:textId="285FA58F" w:rsidR="005D08E8" w:rsidRPr="00F85C9A" w:rsidRDefault="00211869" w:rsidP="00F85C9A">
      <w:pPr>
        <w:widowControl w:val="0"/>
        <w:rPr>
          <w:sz w:val="22"/>
        </w:rPr>
      </w:pPr>
      <w:r w:rsidRPr="00F85C9A">
        <w:rPr>
          <w:sz w:val="22"/>
        </w:rPr>
        <w:t>LML tyrimų duomenimis, citopenijos, ypač neutropenija ir trombocitopenija, buvo nuolat diagnozuojamos visuose tyrimuose, ir buvo dažnesnės vartojant dideles (≥ 750 mg) dozes (I fazės tyrimuose). Vis dėlto citopenijų atsiradimas aiškiai priklausė nuo ligos stadijos: 3 ar 4 laipsnio neutropenijos (ANK &lt; 1,0 x 10</w:t>
      </w:r>
      <w:r w:rsidRPr="00F85C9A">
        <w:rPr>
          <w:sz w:val="22"/>
          <w:vertAlign w:val="superscript"/>
        </w:rPr>
        <w:t>9</w:t>
      </w:r>
      <w:r w:rsidRPr="00F85C9A">
        <w:rPr>
          <w:sz w:val="22"/>
        </w:rPr>
        <w:t>/l) ir trombocitopenijos (trombocitų kiekis &lt; 50 x 10</w:t>
      </w:r>
      <w:r w:rsidRPr="00F85C9A">
        <w:rPr>
          <w:sz w:val="22"/>
          <w:vertAlign w:val="superscript"/>
        </w:rPr>
        <w:t>9</w:t>
      </w:r>
      <w:r w:rsidRPr="00F85C9A">
        <w:rPr>
          <w:sz w:val="22"/>
        </w:rPr>
        <w:t>/l) buvo diagnozuotos nuo 4 iki 6 kartų dažniau blastinės krizės ir akceleracijos fazėje (neutropenija ir trombocitopenija – atitinkamai 59–64</w:t>
      </w:r>
      <w:r w:rsidR="009811FA">
        <w:rPr>
          <w:sz w:val="22"/>
        </w:rPr>
        <w:t> </w:t>
      </w:r>
      <w:r w:rsidRPr="00F85C9A">
        <w:rPr>
          <w:sz w:val="22"/>
        </w:rPr>
        <w:t>% ir 44–63</w:t>
      </w:r>
      <w:r w:rsidR="009811FA">
        <w:rPr>
          <w:sz w:val="22"/>
        </w:rPr>
        <w:t> </w:t>
      </w:r>
      <w:r w:rsidRPr="00F85C9A">
        <w:rPr>
          <w:sz w:val="22"/>
        </w:rPr>
        <w:t>%), palyginti su pacientais, kuriems pirmą kartą diagnozuota lėtinė LML fazė (neutropenija – 16,7</w:t>
      </w:r>
      <w:r w:rsidR="009811FA">
        <w:rPr>
          <w:sz w:val="22"/>
        </w:rPr>
        <w:t> </w:t>
      </w:r>
      <w:r w:rsidRPr="00F85C9A">
        <w:rPr>
          <w:sz w:val="22"/>
        </w:rPr>
        <w:t>% ir trombocitopenija – 8,9</w:t>
      </w:r>
      <w:r w:rsidR="009811FA">
        <w:rPr>
          <w:sz w:val="22"/>
        </w:rPr>
        <w:t> </w:t>
      </w:r>
      <w:r w:rsidRPr="00F85C9A">
        <w:rPr>
          <w:sz w:val="22"/>
        </w:rPr>
        <w:t>%). Pirmą kartą diagnozavus lėtinę LML fazę, 4 laipsnio neutropenija (ANK &lt; 0,5 x 10</w:t>
      </w:r>
      <w:r w:rsidRPr="00F85C9A">
        <w:rPr>
          <w:sz w:val="22"/>
          <w:vertAlign w:val="superscript"/>
        </w:rPr>
        <w:t>9</w:t>
      </w:r>
      <w:r w:rsidRPr="00F85C9A">
        <w:rPr>
          <w:sz w:val="22"/>
        </w:rPr>
        <w:t>/l) ir trombocitopenija (trombocitų kiekis &lt; 10 x 10</w:t>
      </w:r>
      <w:r w:rsidRPr="00F85C9A">
        <w:rPr>
          <w:sz w:val="22"/>
          <w:vertAlign w:val="superscript"/>
        </w:rPr>
        <w:t>9</w:t>
      </w:r>
      <w:r w:rsidRPr="00F85C9A">
        <w:rPr>
          <w:sz w:val="22"/>
        </w:rPr>
        <w:t>/l) buvo diagnozuotos atitinkamai 3,6</w:t>
      </w:r>
      <w:r w:rsidR="009811FA">
        <w:rPr>
          <w:sz w:val="22"/>
        </w:rPr>
        <w:t> </w:t>
      </w:r>
      <w:r w:rsidRPr="00F85C9A">
        <w:rPr>
          <w:sz w:val="22"/>
        </w:rPr>
        <w:t>% ir &lt; 1</w:t>
      </w:r>
      <w:r w:rsidR="009811FA">
        <w:rPr>
          <w:sz w:val="22"/>
        </w:rPr>
        <w:t> </w:t>
      </w:r>
      <w:r w:rsidRPr="00F85C9A">
        <w:rPr>
          <w:sz w:val="22"/>
        </w:rPr>
        <w:t xml:space="preserve">% pacientų. Neutropenijos ar trombocitopenijos epizodų vidutinė trukmė paprastai buvo atitinkamai nuo 2 iki 3 savaičių ir nuo 3 iki 4 savaičių. Gydant tokius reiškinius, paprastai buvo arba sumažinama imatinibo dozė, arba </w:t>
      </w:r>
      <w:r w:rsidRPr="00F85C9A">
        <w:rPr>
          <w:sz w:val="22"/>
        </w:rPr>
        <w:lastRenderedPageBreak/>
        <w:t>pertraukiamas gydymas imatinibu, bet retais atvejais gydymą gali tekti nutraukti visam laikui. Dažniausiai stebėtas toksinis poveikis LML sergantiems vaikams buvo 3 ar 4 laipsnio citopenijos, įskaitant neutropeniją, trombocitopeniją ir anemiją. Jos dažniausiai pasireiškė per pirmuosius kelis gydymo mėnesius.</w:t>
      </w:r>
    </w:p>
    <w:p w14:paraId="5A8F0A6E" w14:textId="77777777" w:rsidR="005D08E8" w:rsidRPr="00F85C9A" w:rsidRDefault="005D08E8" w:rsidP="00F85C9A">
      <w:pPr>
        <w:widowControl w:val="0"/>
        <w:rPr>
          <w:sz w:val="22"/>
        </w:rPr>
      </w:pPr>
    </w:p>
    <w:p w14:paraId="3C8FF5DA" w14:textId="36CBD862" w:rsidR="005D08E8" w:rsidRPr="00F85C9A" w:rsidRDefault="00211869" w:rsidP="00F85C9A">
      <w:pPr>
        <w:widowControl w:val="0"/>
        <w:rPr>
          <w:sz w:val="22"/>
        </w:rPr>
      </w:pPr>
      <w:r w:rsidRPr="00F85C9A">
        <w:rPr>
          <w:sz w:val="22"/>
        </w:rPr>
        <w:t xml:space="preserve">Atlikto klinikinio tyrimo duomenimis, jame dalyvavusiems pacientams, kuriems buvo nerezekuotinas ir (ar) metastazavęs VTSN, </w:t>
      </w:r>
      <w:r w:rsidR="00332B9D" w:rsidRPr="00F85C9A">
        <w:rPr>
          <w:sz w:val="22"/>
        </w:rPr>
        <w:t>3 ar 4laipsnio</w:t>
      </w:r>
      <w:r w:rsidRPr="00F85C9A">
        <w:rPr>
          <w:sz w:val="22"/>
        </w:rPr>
        <w:t xml:space="preserve"> anemija pasitaikė atitinkamai 5,4</w:t>
      </w:r>
      <w:r w:rsidR="009811FA">
        <w:rPr>
          <w:sz w:val="22"/>
        </w:rPr>
        <w:t> </w:t>
      </w:r>
      <w:r w:rsidRPr="00F85C9A">
        <w:rPr>
          <w:sz w:val="22"/>
        </w:rPr>
        <w:t>% ir 0,7</w:t>
      </w:r>
      <w:r w:rsidR="009811FA">
        <w:rPr>
          <w:sz w:val="22"/>
        </w:rPr>
        <w:t> </w:t>
      </w:r>
      <w:r w:rsidRPr="00F85C9A">
        <w:rPr>
          <w:sz w:val="22"/>
        </w:rPr>
        <w:t xml:space="preserve">%. Ji gali būti susijusi su virškinimo trakto ir vidunavikiniu kraujavimu, bent jau kai kuriems pacientams. </w:t>
      </w:r>
      <w:r w:rsidR="00332B9D" w:rsidRPr="00F85C9A">
        <w:rPr>
          <w:sz w:val="22"/>
        </w:rPr>
        <w:t xml:space="preserve">3 ar 4laipsnio </w:t>
      </w:r>
      <w:r w:rsidRPr="00F85C9A">
        <w:rPr>
          <w:sz w:val="22"/>
        </w:rPr>
        <w:t>neutropenija stebėta atitinkamai 7,5</w:t>
      </w:r>
      <w:r w:rsidR="009811FA">
        <w:rPr>
          <w:sz w:val="22"/>
        </w:rPr>
        <w:t> </w:t>
      </w:r>
      <w:r w:rsidRPr="00F85C9A">
        <w:rPr>
          <w:sz w:val="22"/>
        </w:rPr>
        <w:t>% ir 2,7</w:t>
      </w:r>
      <w:r w:rsidR="009811FA">
        <w:rPr>
          <w:sz w:val="22"/>
        </w:rPr>
        <w:t> </w:t>
      </w:r>
      <w:r w:rsidRPr="00F85C9A">
        <w:rPr>
          <w:sz w:val="22"/>
        </w:rPr>
        <w:t xml:space="preserve">% pacientų, o </w:t>
      </w:r>
      <w:r w:rsidR="00332B9D" w:rsidRPr="00F85C9A">
        <w:rPr>
          <w:sz w:val="22"/>
        </w:rPr>
        <w:t>3</w:t>
      </w:r>
      <w:r w:rsidRPr="00F85C9A">
        <w:rPr>
          <w:sz w:val="22"/>
        </w:rPr>
        <w:t xml:space="preserve"> laipsnio trombocitopenija –0,7</w:t>
      </w:r>
      <w:r w:rsidR="009811FA">
        <w:rPr>
          <w:sz w:val="22"/>
        </w:rPr>
        <w:t> </w:t>
      </w:r>
      <w:r w:rsidRPr="00F85C9A">
        <w:rPr>
          <w:sz w:val="22"/>
        </w:rPr>
        <w:t xml:space="preserve">% pacientų. Nė vienam pacientui nepasireiškė </w:t>
      </w:r>
      <w:r w:rsidR="00332B9D" w:rsidRPr="00F85C9A">
        <w:rPr>
          <w:sz w:val="22"/>
        </w:rPr>
        <w:t>4</w:t>
      </w:r>
      <w:r w:rsidRPr="00F85C9A">
        <w:rPr>
          <w:sz w:val="22"/>
        </w:rPr>
        <w:t xml:space="preserve"> laipsnio trombocitopenija. Leukocitų (baltųjų kraujo kūnelių, BKK) ir neutrofilų daugiausia sumažėjo per pirmąsias šešias gydymo savaites, paskui jų kiekis santykinai nekito.</w:t>
      </w:r>
    </w:p>
    <w:p w14:paraId="79D78881" w14:textId="77777777" w:rsidR="005D08E8" w:rsidRPr="00F85C9A" w:rsidRDefault="005D08E8" w:rsidP="00F85C9A">
      <w:pPr>
        <w:widowControl w:val="0"/>
        <w:rPr>
          <w:i/>
          <w:sz w:val="22"/>
        </w:rPr>
      </w:pPr>
    </w:p>
    <w:p w14:paraId="5C9CB4AC" w14:textId="77777777" w:rsidR="005D08E8" w:rsidRPr="00F85C9A" w:rsidRDefault="00211869" w:rsidP="00F85C9A">
      <w:pPr>
        <w:widowControl w:val="0"/>
        <w:rPr>
          <w:i/>
          <w:sz w:val="22"/>
        </w:rPr>
      </w:pPr>
      <w:r w:rsidRPr="00F85C9A">
        <w:rPr>
          <w:i/>
          <w:sz w:val="22"/>
        </w:rPr>
        <w:t>Biocheminių tyrimų rodmenys</w:t>
      </w:r>
    </w:p>
    <w:p w14:paraId="02CC1569" w14:textId="74DF359A" w:rsidR="005D08E8" w:rsidRPr="00F85C9A" w:rsidRDefault="00211869" w:rsidP="00F85C9A">
      <w:pPr>
        <w:widowControl w:val="0"/>
        <w:rPr>
          <w:sz w:val="22"/>
        </w:rPr>
      </w:pPr>
      <w:r w:rsidRPr="00F85C9A">
        <w:rPr>
          <w:sz w:val="22"/>
        </w:rPr>
        <w:t>LML sergantiems pacientams pasireiškė sunkus transaminazių suaktyvėjimas (&lt; 5</w:t>
      </w:r>
      <w:r w:rsidR="009811FA">
        <w:rPr>
          <w:sz w:val="22"/>
        </w:rPr>
        <w:t> </w:t>
      </w:r>
      <w:r w:rsidRPr="00F85C9A">
        <w:rPr>
          <w:sz w:val="22"/>
        </w:rPr>
        <w:t>%) ar bilirubino koncentracijos padidėjimas (&lt; 1</w:t>
      </w:r>
      <w:r w:rsidR="009811FA">
        <w:rPr>
          <w:sz w:val="22"/>
        </w:rPr>
        <w:t> </w:t>
      </w:r>
      <w:r w:rsidRPr="00F85C9A">
        <w:rPr>
          <w:sz w:val="22"/>
        </w:rPr>
        <w:t>%), kuriuos gydant, paprastai buvo sumažinama dozė arba gydymas imatinibu pertraukiamas (tokie epizodai truko vidutiniškai maždaug vieną savaitę). Gydymas dėl nenormalių kepenų funkcijos tyrimų rodmenų buvo nutrauktas visam laikui mažiau kaip 1</w:t>
      </w:r>
      <w:r w:rsidR="009811FA">
        <w:rPr>
          <w:sz w:val="22"/>
        </w:rPr>
        <w:t> </w:t>
      </w:r>
      <w:r w:rsidRPr="00F85C9A">
        <w:rPr>
          <w:sz w:val="22"/>
        </w:rPr>
        <w:t>% LML sergančių pacientų. 6,8</w:t>
      </w:r>
      <w:r w:rsidR="009811FA">
        <w:rPr>
          <w:sz w:val="22"/>
        </w:rPr>
        <w:t> </w:t>
      </w:r>
      <w:r w:rsidRPr="00F85C9A">
        <w:rPr>
          <w:sz w:val="22"/>
        </w:rPr>
        <w:t>% VTSN sergančių pacientų (tyrimas B2222) buvo stebėtas 3 ar 4 laipsnio ALT (alanino aminotransferazių) koncentracijos padidėjimas ir 4,8</w:t>
      </w:r>
      <w:r w:rsidR="009811FA">
        <w:rPr>
          <w:sz w:val="22"/>
        </w:rPr>
        <w:t> </w:t>
      </w:r>
      <w:r w:rsidRPr="00F85C9A">
        <w:rPr>
          <w:sz w:val="22"/>
        </w:rPr>
        <w:t>% - 3 ar 4 laipsnio AST (</w:t>
      </w:r>
      <w:r w:rsidR="00332B9D" w:rsidRPr="00F85C9A">
        <w:rPr>
          <w:sz w:val="22"/>
        </w:rPr>
        <w:t>aspartato minotransferazių</w:t>
      </w:r>
      <w:r w:rsidRPr="00F85C9A">
        <w:rPr>
          <w:sz w:val="22"/>
        </w:rPr>
        <w:t>) padidėjimas. Bilirubino koncentracija didėjo mažiau kaip 3</w:t>
      </w:r>
      <w:r w:rsidR="009811FA">
        <w:rPr>
          <w:sz w:val="22"/>
        </w:rPr>
        <w:t> </w:t>
      </w:r>
      <w:r w:rsidRPr="00F85C9A">
        <w:rPr>
          <w:sz w:val="22"/>
        </w:rPr>
        <w:t>%.</w:t>
      </w:r>
    </w:p>
    <w:p w14:paraId="6A5E1856" w14:textId="77777777" w:rsidR="005D08E8" w:rsidRPr="00F85C9A" w:rsidRDefault="005D08E8" w:rsidP="00F85C9A">
      <w:pPr>
        <w:widowControl w:val="0"/>
        <w:rPr>
          <w:sz w:val="22"/>
        </w:rPr>
      </w:pPr>
    </w:p>
    <w:p w14:paraId="36D8881E" w14:textId="77777777" w:rsidR="005D08E8" w:rsidRPr="00F85C9A" w:rsidRDefault="00211869" w:rsidP="00F85C9A">
      <w:pPr>
        <w:widowControl w:val="0"/>
        <w:rPr>
          <w:sz w:val="22"/>
        </w:rPr>
      </w:pPr>
      <w:r w:rsidRPr="00F85C9A">
        <w:rPr>
          <w:sz w:val="22"/>
        </w:rPr>
        <w:t xml:space="preserve">Buvo citolizinio ar cholestazinio hepatito ir kepenų funkcijos nepakankamumo atvejų. Kai kurie iš jų baigėsi paciento mirtimi, įskaitant </w:t>
      </w:r>
      <w:r w:rsidR="00332B9D" w:rsidRPr="00F85C9A">
        <w:rPr>
          <w:sz w:val="22"/>
        </w:rPr>
        <w:t>vieną pacientą, kuris</w:t>
      </w:r>
      <w:r w:rsidRPr="00F85C9A">
        <w:rPr>
          <w:sz w:val="22"/>
        </w:rPr>
        <w:t xml:space="preserve"> vartojo didelę paracetamolio dozę.</w:t>
      </w:r>
    </w:p>
    <w:p w14:paraId="2BEAAE75" w14:textId="77777777" w:rsidR="005D08E8" w:rsidRPr="00F85C9A" w:rsidRDefault="005D08E8" w:rsidP="00F85C9A">
      <w:pPr>
        <w:widowControl w:val="0"/>
        <w:rPr>
          <w:sz w:val="22"/>
        </w:rPr>
      </w:pPr>
      <w:bookmarkStart w:id="16" w:name="_Toc129243110"/>
      <w:bookmarkStart w:id="17" w:name="_Toc129243235"/>
      <w:bookmarkStart w:id="18" w:name="OLE_LINK1"/>
    </w:p>
    <w:p w14:paraId="653383E3" w14:textId="77777777" w:rsidR="000E03CF" w:rsidRPr="00F85C9A" w:rsidRDefault="00211869" w:rsidP="00F85C9A">
      <w:pPr>
        <w:widowControl w:val="0"/>
        <w:outlineLvl w:val="0"/>
        <w:rPr>
          <w:sz w:val="22"/>
          <w:u w:val="single"/>
        </w:rPr>
      </w:pPr>
      <w:r w:rsidRPr="00F85C9A">
        <w:rPr>
          <w:sz w:val="22"/>
          <w:u w:val="single"/>
        </w:rPr>
        <w:t xml:space="preserve">Atrinktų nepageidaujamų reakcijų </w:t>
      </w:r>
      <w:r w:rsidR="00332B9D" w:rsidRPr="00F85C9A">
        <w:rPr>
          <w:sz w:val="22"/>
          <w:u w:val="single"/>
        </w:rPr>
        <w:t>apibūdinimas</w:t>
      </w:r>
    </w:p>
    <w:p w14:paraId="04577CF3" w14:textId="77777777" w:rsidR="004C555B" w:rsidRPr="00F85C9A" w:rsidRDefault="00211869" w:rsidP="00F85C9A">
      <w:pPr>
        <w:widowControl w:val="0"/>
        <w:rPr>
          <w:i/>
          <w:sz w:val="22"/>
          <w:u w:val="single"/>
        </w:rPr>
      </w:pPr>
      <w:r w:rsidRPr="00F85C9A">
        <w:rPr>
          <w:i/>
          <w:sz w:val="22"/>
          <w:u w:val="single"/>
        </w:rPr>
        <w:t>Hepatito B reaktyvacija</w:t>
      </w:r>
    </w:p>
    <w:p w14:paraId="2B6135D1" w14:textId="321846EA" w:rsidR="000E03CF" w:rsidRPr="00F85C9A" w:rsidRDefault="00211869" w:rsidP="00F85C9A">
      <w:pPr>
        <w:widowControl w:val="0"/>
        <w:outlineLvl w:val="0"/>
        <w:rPr>
          <w:sz w:val="22"/>
        </w:rPr>
      </w:pPr>
      <w:r w:rsidRPr="00F85C9A">
        <w:rPr>
          <w:sz w:val="22"/>
        </w:rPr>
        <w:t>Buvo pranešta apie Hepatito B atsinaujinimą derinyje su BCR-ABL TKIs. Kai kurie atvejai baigėsi ūminiu kepenų funkcijos nepakankamumu ar žaibišku hepatitu, vedančiu į kepenų transplantaciją ar mirtiną baigtį (žr. 4.4</w:t>
      </w:r>
      <w:r w:rsidR="00D64F52">
        <w:rPr>
          <w:sz w:val="22"/>
        </w:rPr>
        <w:t> </w:t>
      </w:r>
      <w:r w:rsidRPr="00F85C9A">
        <w:rPr>
          <w:sz w:val="22"/>
        </w:rPr>
        <w:t>skyrių).</w:t>
      </w:r>
    </w:p>
    <w:p w14:paraId="4B5A6DF7" w14:textId="77777777" w:rsidR="00081AB4" w:rsidRPr="00F85C9A" w:rsidRDefault="00081AB4" w:rsidP="00F85C9A">
      <w:pPr>
        <w:widowControl w:val="0"/>
        <w:rPr>
          <w:sz w:val="22"/>
        </w:rPr>
      </w:pPr>
    </w:p>
    <w:p w14:paraId="67396ACE" w14:textId="77777777" w:rsidR="005D08E8" w:rsidRPr="00F85C9A" w:rsidRDefault="00211869" w:rsidP="00F85C9A">
      <w:pPr>
        <w:widowControl w:val="0"/>
        <w:autoSpaceDE w:val="0"/>
        <w:autoSpaceDN w:val="0"/>
        <w:adjustRightInd w:val="0"/>
        <w:jc w:val="both"/>
        <w:rPr>
          <w:sz w:val="22"/>
          <w:u w:val="single"/>
        </w:rPr>
      </w:pPr>
      <w:r w:rsidRPr="00F85C9A">
        <w:rPr>
          <w:sz w:val="22"/>
          <w:u w:val="single"/>
        </w:rPr>
        <w:t>Pranešimas apie įtariamas nepageidaujamas reakcijas</w:t>
      </w:r>
    </w:p>
    <w:p w14:paraId="179ECC3E" w14:textId="77777777" w:rsidR="00645EAE" w:rsidRPr="005D554B" w:rsidRDefault="00645EAE" w:rsidP="00645EAE">
      <w:pPr>
        <w:tabs>
          <w:tab w:val="left" w:pos="567"/>
        </w:tabs>
        <w:autoSpaceDE w:val="0"/>
        <w:autoSpaceDN w:val="0"/>
        <w:adjustRightInd w:val="0"/>
        <w:spacing w:line="260" w:lineRule="exact"/>
        <w:jc w:val="both"/>
        <w:rPr>
          <w:noProof/>
          <w:snapToGrid w:val="0"/>
          <w:sz w:val="22"/>
          <w:szCs w:val="24"/>
        </w:rPr>
      </w:pPr>
      <w:r w:rsidRPr="00F52E1B">
        <w:rPr>
          <w:noProof/>
          <w:snapToGrid w:val="0"/>
          <w:sz w:val="22"/>
          <w:szCs w:val="24"/>
        </w:rPr>
        <w:t>Svarbu pranešti apie įtariamas nepageidaujamas reakcijas, pastebėtas po vaistinio preparato registracijos, nes tai leidžia nuolat stebėti vaistinio preparato naudos ir rizikos santykį.</w:t>
      </w:r>
      <w:r w:rsidRPr="00F52E1B">
        <w:rPr>
          <w:snapToGrid w:val="0"/>
          <w:sz w:val="22"/>
          <w:szCs w:val="24"/>
        </w:rPr>
        <w:t xml:space="preserve"> </w:t>
      </w:r>
      <w:r w:rsidRPr="00F52E1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F52E1B">
          <w:rPr>
            <w:noProof/>
            <w:snapToGrid w:val="0"/>
            <w:color w:val="0000FF"/>
            <w:sz w:val="22"/>
            <w:szCs w:val="24"/>
            <w:u w:val="single"/>
          </w:rPr>
          <w:t>https://vapris.vvkt.lt/vvkt-web/public/nrvSpecialist</w:t>
        </w:r>
      </w:hyperlink>
      <w:r w:rsidRPr="00F52E1B">
        <w:rPr>
          <w:noProof/>
          <w:snapToGrid w:val="0"/>
          <w:sz w:val="22"/>
          <w:szCs w:val="24"/>
        </w:rPr>
        <w:t xml:space="preserve"> arba užpildę Sveikatos priežiūros ar farmacijos specialisto pranešimo apie įtariamą nepageidaujamą reakciją (ĮNR) formą, kuri skelbiama </w:t>
      </w:r>
      <w:hyperlink r:id="rId11" w:history="1">
        <w:r w:rsidRPr="00F52E1B">
          <w:rPr>
            <w:noProof/>
            <w:snapToGrid w:val="0"/>
            <w:color w:val="0000FF"/>
            <w:sz w:val="22"/>
            <w:szCs w:val="24"/>
            <w:u w:val="single"/>
          </w:rPr>
          <w:t>https://www.vvkt.lt/index.php?1399030386</w:t>
        </w:r>
      </w:hyperlink>
      <w:r w:rsidRPr="00F52E1B">
        <w:rPr>
          <w:noProof/>
          <w:snapToGrid w:val="0"/>
          <w:sz w:val="22"/>
          <w:szCs w:val="24"/>
        </w:rPr>
        <w:t>, ir atsiųsti elektroniniu paštu (adresu NepageidaujamaR@vvkt.lt).</w:t>
      </w:r>
    </w:p>
    <w:p w14:paraId="7E3B7EAB" w14:textId="77777777" w:rsidR="005D08E8" w:rsidRPr="00F85C9A" w:rsidRDefault="005D08E8" w:rsidP="002B7647">
      <w:pPr>
        <w:widowControl w:val="0"/>
        <w:autoSpaceDE w:val="0"/>
        <w:autoSpaceDN w:val="0"/>
        <w:adjustRightInd w:val="0"/>
        <w:jc w:val="both"/>
        <w:rPr>
          <w:b/>
          <w:sz w:val="22"/>
        </w:rPr>
      </w:pPr>
    </w:p>
    <w:p w14:paraId="4B776C9E" w14:textId="77777777" w:rsidR="005D08E8" w:rsidRPr="00F85C9A" w:rsidRDefault="00211869" w:rsidP="006027F1">
      <w:pPr>
        <w:widowControl w:val="0"/>
        <w:ind w:left="540" w:hanging="540"/>
        <w:rPr>
          <w:b/>
          <w:sz w:val="22"/>
        </w:rPr>
      </w:pPr>
      <w:r w:rsidRPr="00F85C9A">
        <w:rPr>
          <w:b/>
          <w:sz w:val="22"/>
        </w:rPr>
        <w:t>4.9</w:t>
      </w:r>
      <w:r w:rsidRPr="00F85C9A">
        <w:rPr>
          <w:b/>
          <w:sz w:val="22"/>
        </w:rPr>
        <w:tab/>
        <w:t>Perdozavimas</w:t>
      </w:r>
      <w:bookmarkEnd w:id="16"/>
      <w:bookmarkEnd w:id="17"/>
    </w:p>
    <w:bookmarkEnd w:id="18"/>
    <w:p w14:paraId="3F8EC509" w14:textId="77777777" w:rsidR="005D08E8" w:rsidRPr="00F85C9A" w:rsidRDefault="005D08E8" w:rsidP="00F85C9A">
      <w:pPr>
        <w:widowControl w:val="0"/>
        <w:rPr>
          <w:sz w:val="22"/>
        </w:rPr>
      </w:pPr>
    </w:p>
    <w:p w14:paraId="6329C9BA" w14:textId="77777777" w:rsidR="005D08E8" w:rsidRPr="00F85C9A" w:rsidRDefault="00211869" w:rsidP="00F85C9A">
      <w:pPr>
        <w:widowControl w:val="0"/>
        <w:rPr>
          <w:sz w:val="22"/>
        </w:rPr>
      </w:pPr>
      <w:r w:rsidRPr="00F85C9A">
        <w:rPr>
          <w:sz w:val="22"/>
        </w:rPr>
        <w:t>Didesnių už rekomenduojamas dozių vartojimo patirtis yra ribota. Literatūroje yra duomenų apie pavienius imatinibo perdozavimo atvejus. Perdozavimo atveju pacientą reikia stebėti ir jam taikyti atitinkamą simptominį gydymą. Dažniausiai buvo pranešta, kad</w:t>
      </w:r>
      <w:r w:rsidR="00FA2BCA" w:rsidRPr="00F85C9A">
        <w:rPr>
          <w:sz w:val="22"/>
        </w:rPr>
        <w:t xml:space="preserve"> </w:t>
      </w:r>
      <w:r w:rsidRPr="00F85C9A">
        <w:rPr>
          <w:sz w:val="22"/>
        </w:rPr>
        <w:t>perdozavimo atveju paciento,,būklė pagerėjo“ arba pacientas,,atsigavo“. Buvo pranešta apie nurodytų skirtingų dozių perdozavimą.</w:t>
      </w:r>
    </w:p>
    <w:p w14:paraId="552CCE25" w14:textId="77777777" w:rsidR="005D08E8" w:rsidRPr="00F85C9A" w:rsidRDefault="005D08E8" w:rsidP="00F85C9A">
      <w:pPr>
        <w:widowControl w:val="0"/>
        <w:rPr>
          <w:sz w:val="22"/>
        </w:rPr>
      </w:pPr>
    </w:p>
    <w:p w14:paraId="32ED38A9" w14:textId="77777777" w:rsidR="005D08E8" w:rsidRPr="00F85C9A" w:rsidRDefault="00211869" w:rsidP="00F85C9A">
      <w:pPr>
        <w:widowControl w:val="0"/>
        <w:rPr>
          <w:sz w:val="22"/>
          <w:u w:val="single"/>
        </w:rPr>
      </w:pPr>
      <w:r w:rsidRPr="00F85C9A">
        <w:rPr>
          <w:sz w:val="22"/>
          <w:u w:val="single"/>
        </w:rPr>
        <w:t>Suaugusiųjų populiacija</w:t>
      </w:r>
    </w:p>
    <w:p w14:paraId="51A36F5B" w14:textId="77777777" w:rsidR="005D08E8" w:rsidRPr="00F85C9A" w:rsidRDefault="00211869" w:rsidP="00F85C9A">
      <w:pPr>
        <w:widowControl w:val="0"/>
        <w:rPr>
          <w:sz w:val="22"/>
        </w:rPr>
      </w:pPr>
      <w:r w:rsidRPr="00F85C9A">
        <w:rPr>
          <w:sz w:val="22"/>
        </w:rPr>
        <w:t>1200</w:t>
      </w:r>
      <w:r w:rsidRPr="00F85C9A">
        <w:rPr>
          <w:sz w:val="22"/>
        </w:rPr>
        <w:noBreakHyphen/>
        <w:t>1600 mg (vartojimo trukmė nuo 1 iki 10 parų</w:t>
      </w:r>
      <w:r w:rsidR="00332B9D" w:rsidRPr="00F85C9A">
        <w:rPr>
          <w:sz w:val="22"/>
        </w:rPr>
        <w:t>):pykinimas</w:t>
      </w:r>
      <w:r w:rsidRPr="00F85C9A">
        <w:rPr>
          <w:sz w:val="22"/>
        </w:rPr>
        <w:t>, vėmimas, viduriavimas, išbėrimas, eritema, edema, patinimas, nuovargis, raumenų spazmai, trombocitopenija, pancitopenija, pilvo skausmas, galvos skausmas, apetito sumažėjimas.</w:t>
      </w:r>
    </w:p>
    <w:p w14:paraId="05F3C63C" w14:textId="77777777" w:rsidR="005D08E8" w:rsidRPr="00F85C9A" w:rsidRDefault="00211869" w:rsidP="00F85C9A">
      <w:pPr>
        <w:widowControl w:val="0"/>
        <w:rPr>
          <w:sz w:val="22"/>
        </w:rPr>
      </w:pPr>
      <w:r w:rsidRPr="00F85C9A">
        <w:rPr>
          <w:sz w:val="22"/>
        </w:rPr>
        <w:t>1800</w:t>
      </w:r>
      <w:r w:rsidRPr="00F85C9A">
        <w:rPr>
          <w:sz w:val="22"/>
        </w:rPr>
        <w:noBreakHyphen/>
        <w:t>3200 mg (</w:t>
      </w:r>
      <w:r w:rsidR="00332B9D" w:rsidRPr="00F85C9A">
        <w:rPr>
          <w:sz w:val="22"/>
        </w:rPr>
        <w:t>iki</w:t>
      </w:r>
      <w:r w:rsidR="00CB74AE" w:rsidRPr="00F85C9A">
        <w:rPr>
          <w:sz w:val="22"/>
        </w:rPr>
        <w:t xml:space="preserve"> </w:t>
      </w:r>
      <w:r w:rsidR="00332B9D" w:rsidRPr="00F85C9A">
        <w:rPr>
          <w:sz w:val="22"/>
        </w:rPr>
        <w:t>3200</w:t>
      </w:r>
      <w:r w:rsidRPr="00F85C9A">
        <w:rPr>
          <w:sz w:val="22"/>
        </w:rPr>
        <w:t> mg paros dozės 6 paras</w:t>
      </w:r>
      <w:r w:rsidR="00332B9D" w:rsidRPr="00F85C9A">
        <w:rPr>
          <w:sz w:val="22"/>
        </w:rPr>
        <w:t>):silpnumas</w:t>
      </w:r>
      <w:r w:rsidRPr="00F85C9A">
        <w:rPr>
          <w:sz w:val="22"/>
        </w:rPr>
        <w:t>, mialgija, kreatinfosfokinazės suaktyvėjimas, bilirubino koncentracijos padidėjimas, pilvo skausmas.</w:t>
      </w:r>
    </w:p>
    <w:p w14:paraId="7408ACE8" w14:textId="77777777" w:rsidR="005D08E8" w:rsidRPr="00F85C9A" w:rsidRDefault="00211869" w:rsidP="00F85C9A">
      <w:pPr>
        <w:widowControl w:val="0"/>
        <w:rPr>
          <w:sz w:val="22"/>
        </w:rPr>
      </w:pPr>
      <w:r w:rsidRPr="00F85C9A">
        <w:rPr>
          <w:sz w:val="22"/>
        </w:rPr>
        <w:t>6400 mg (vienkartinė dozė</w:t>
      </w:r>
      <w:r w:rsidR="00332B9D" w:rsidRPr="00F85C9A">
        <w:rPr>
          <w:sz w:val="22"/>
        </w:rPr>
        <w:t>):literatūroje</w:t>
      </w:r>
      <w:r w:rsidRPr="00F85C9A">
        <w:rPr>
          <w:sz w:val="22"/>
        </w:rPr>
        <w:t xml:space="preserve"> aprašytu vienu atveju pacientui pasireiškė pykinimas, vėmimas, pilvo skausmas, karščiavimas, veido patinimas, neutrofilų kiekio sumažėjimas, transaminazių suaktyvėjimas.</w:t>
      </w:r>
    </w:p>
    <w:p w14:paraId="0BDE3A91" w14:textId="77777777" w:rsidR="005D08E8" w:rsidRPr="00F85C9A" w:rsidRDefault="00211869" w:rsidP="00F85C9A">
      <w:pPr>
        <w:widowControl w:val="0"/>
        <w:rPr>
          <w:sz w:val="22"/>
        </w:rPr>
      </w:pPr>
      <w:r w:rsidRPr="00F85C9A">
        <w:rPr>
          <w:sz w:val="22"/>
        </w:rPr>
        <w:lastRenderedPageBreak/>
        <w:t>8</w:t>
      </w:r>
      <w:r w:rsidRPr="00F85C9A">
        <w:rPr>
          <w:sz w:val="22"/>
        </w:rPr>
        <w:noBreakHyphen/>
        <w:t>10 g (vienkartinė dozė</w:t>
      </w:r>
      <w:r w:rsidR="00332B9D" w:rsidRPr="00F85C9A">
        <w:rPr>
          <w:sz w:val="22"/>
        </w:rPr>
        <w:t>):buvo</w:t>
      </w:r>
      <w:r w:rsidRPr="00F85C9A">
        <w:rPr>
          <w:sz w:val="22"/>
        </w:rPr>
        <w:t xml:space="preserve"> pranešta apie vėmimą ir pilvo skausmą.</w:t>
      </w:r>
    </w:p>
    <w:p w14:paraId="677990EF" w14:textId="77777777" w:rsidR="005D08E8" w:rsidRPr="00F85C9A" w:rsidRDefault="005D08E8" w:rsidP="00F85C9A">
      <w:pPr>
        <w:widowControl w:val="0"/>
        <w:rPr>
          <w:sz w:val="22"/>
        </w:rPr>
      </w:pPr>
    </w:p>
    <w:p w14:paraId="3DBA0CDF" w14:textId="77777777" w:rsidR="005D08E8" w:rsidRPr="00F85C9A" w:rsidRDefault="00211869" w:rsidP="00F85C9A">
      <w:pPr>
        <w:widowControl w:val="0"/>
        <w:rPr>
          <w:sz w:val="22"/>
          <w:u w:val="single"/>
        </w:rPr>
      </w:pPr>
      <w:r w:rsidRPr="00F85C9A">
        <w:rPr>
          <w:sz w:val="22"/>
          <w:u w:val="single"/>
        </w:rPr>
        <w:t>Vaikų populiacija</w:t>
      </w:r>
    </w:p>
    <w:p w14:paraId="258C9E01" w14:textId="77777777" w:rsidR="005D08E8" w:rsidRPr="00F85C9A" w:rsidRDefault="00211869" w:rsidP="00F85C9A">
      <w:pPr>
        <w:widowControl w:val="0"/>
        <w:rPr>
          <w:sz w:val="22"/>
        </w:rPr>
      </w:pPr>
      <w:r w:rsidRPr="00F85C9A">
        <w:rPr>
          <w:sz w:val="22"/>
        </w:rPr>
        <w:t>Vienam 3 metų berniukui, išgėrusiam vienkartinę 400 mg dozę, pasireiškė vėmimas, viduriavimas ir anoreksija, o kitam 3 metų berniukui, išgėrusiam vienkartinę 980 mg dozę, pasireiškė baltųjų kraujo ląstelių kiekio sumažėjimas ir viduriavimas.</w:t>
      </w:r>
    </w:p>
    <w:p w14:paraId="1E9661C9" w14:textId="77777777" w:rsidR="005D08E8" w:rsidRPr="00F85C9A" w:rsidRDefault="005D08E8" w:rsidP="00F85C9A">
      <w:pPr>
        <w:widowControl w:val="0"/>
        <w:rPr>
          <w:i/>
          <w:sz w:val="22"/>
        </w:rPr>
      </w:pPr>
    </w:p>
    <w:p w14:paraId="0A321232" w14:textId="77777777" w:rsidR="005D08E8" w:rsidRPr="00F85C9A" w:rsidRDefault="00211869" w:rsidP="00F85C9A">
      <w:pPr>
        <w:widowControl w:val="0"/>
        <w:rPr>
          <w:sz w:val="22"/>
        </w:rPr>
      </w:pPr>
      <w:r w:rsidRPr="00F85C9A">
        <w:rPr>
          <w:sz w:val="22"/>
        </w:rPr>
        <w:t>Perdozavimo atveju pacientą reikia stebėti ir skirti atitinkamą palaikomąjį gydymą.</w:t>
      </w:r>
    </w:p>
    <w:p w14:paraId="3DF0C827" w14:textId="77777777" w:rsidR="005D08E8" w:rsidRPr="00F85C9A" w:rsidRDefault="005D08E8" w:rsidP="00F85C9A">
      <w:pPr>
        <w:widowControl w:val="0"/>
        <w:rPr>
          <w:sz w:val="22"/>
        </w:rPr>
      </w:pPr>
    </w:p>
    <w:p w14:paraId="593B5EA7" w14:textId="77777777" w:rsidR="005D08E8" w:rsidRPr="00F85C9A" w:rsidRDefault="005D08E8" w:rsidP="00F85C9A">
      <w:pPr>
        <w:widowControl w:val="0"/>
        <w:rPr>
          <w:sz w:val="22"/>
        </w:rPr>
      </w:pPr>
    </w:p>
    <w:p w14:paraId="55AB0861" w14:textId="77777777" w:rsidR="005D08E8" w:rsidRPr="00F85C9A" w:rsidRDefault="00211869" w:rsidP="00F85C9A">
      <w:pPr>
        <w:widowControl w:val="0"/>
        <w:tabs>
          <w:tab w:val="left" w:pos="567"/>
        </w:tabs>
        <w:rPr>
          <w:b/>
          <w:sz w:val="22"/>
        </w:rPr>
      </w:pPr>
      <w:bookmarkStart w:id="19" w:name="_Toc129243111"/>
      <w:bookmarkStart w:id="20" w:name="_Toc129243236"/>
      <w:r w:rsidRPr="00F85C9A">
        <w:rPr>
          <w:b/>
          <w:sz w:val="22"/>
        </w:rPr>
        <w:t>5.</w:t>
      </w:r>
      <w:r w:rsidRPr="00F85C9A">
        <w:rPr>
          <w:b/>
          <w:sz w:val="22"/>
        </w:rPr>
        <w:tab/>
        <w:t>FARMAKOLOGINĖS SAVYBĖS</w:t>
      </w:r>
      <w:bookmarkEnd w:id="19"/>
      <w:bookmarkEnd w:id="20"/>
    </w:p>
    <w:p w14:paraId="1D6D57AB" w14:textId="77777777" w:rsidR="005D08E8" w:rsidRPr="00F85C9A" w:rsidRDefault="005D08E8" w:rsidP="00F85C9A">
      <w:pPr>
        <w:widowControl w:val="0"/>
        <w:tabs>
          <w:tab w:val="left" w:pos="567"/>
        </w:tabs>
        <w:rPr>
          <w:sz w:val="22"/>
        </w:rPr>
      </w:pPr>
    </w:p>
    <w:p w14:paraId="06C8FA37" w14:textId="77777777" w:rsidR="005D08E8" w:rsidRPr="00F85C9A" w:rsidRDefault="00211869" w:rsidP="00F85C9A">
      <w:pPr>
        <w:widowControl w:val="0"/>
        <w:tabs>
          <w:tab w:val="left" w:pos="567"/>
        </w:tabs>
        <w:rPr>
          <w:b/>
          <w:sz w:val="22"/>
        </w:rPr>
      </w:pPr>
      <w:bookmarkStart w:id="21" w:name="_Toc129243112"/>
      <w:bookmarkStart w:id="22" w:name="_Toc129243237"/>
      <w:r w:rsidRPr="00F85C9A">
        <w:rPr>
          <w:b/>
          <w:sz w:val="22"/>
        </w:rPr>
        <w:t>5.1</w:t>
      </w:r>
      <w:r w:rsidRPr="00F85C9A">
        <w:rPr>
          <w:b/>
          <w:sz w:val="22"/>
        </w:rPr>
        <w:tab/>
        <w:t>Farmakodinaminės savybės</w:t>
      </w:r>
      <w:bookmarkEnd w:id="21"/>
      <w:bookmarkEnd w:id="22"/>
    </w:p>
    <w:p w14:paraId="6733C135" w14:textId="77777777" w:rsidR="005D08E8" w:rsidRPr="00F85C9A" w:rsidRDefault="005D08E8" w:rsidP="00F85C9A">
      <w:pPr>
        <w:widowControl w:val="0"/>
        <w:rPr>
          <w:sz w:val="22"/>
        </w:rPr>
      </w:pPr>
    </w:p>
    <w:p w14:paraId="4787F50E" w14:textId="4AD12E53" w:rsidR="005D08E8" w:rsidRPr="00F85C9A" w:rsidRDefault="00211869" w:rsidP="00F85C9A">
      <w:pPr>
        <w:widowControl w:val="0"/>
        <w:rPr>
          <w:sz w:val="22"/>
        </w:rPr>
      </w:pPr>
      <w:r w:rsidRPr="00F85C9A">
        <w:rPr>
          <w:sz w:val="22"/>
        </w:rPr>
        <w:t xml:space="preserve">Farmakoterapinė grupė </w:t>
      </w:r>
      <w:r w:rsidR="00332B9D" w:rsidRPr="00F85C9A">
        <w:rPr>
          <w:sz w:val="22"/>
        </w:rPr>
        <w:t xml:space="preserve">– antinavikiniai vaistiniai preparatai, </w:t>
      </w:r>
      <w:r w:rsidR="001C4769" w:rsidRPr="001C4769">
        <w:rPr>
          <w:sz w:val="22"/>
        </w:rPr>
        <w:t>BCR-ABL tirozino</w:t>
      </w:r>
      <w:r w:rsidR="001C4769">
        <w:rPr>
          <w:sz w:val="22"/>
        </w:rPr>
        <w:t xml:space="preserve"> </w:t>
      </w:r>
      <w:r w:rsidRPr="00F85C9A">
        <w:rPr>
          <w:sz w:val="22"/>
        </w:rPr>
        <w:t>kinazės inhibitorius, ATC kodas –</w:t>
      </w:r>
      <w:r w:rsidR="005C4AD8" w:rsidRPr="005C4AD8">
        <w:rPr>
          <w:sz w:val="22"/>
          <w:szCs w:val="22"/>
          <w:lang w:val="en-GB" w:eastAsia="en-US"/>
        </w:rPr>
        <w:t xml:space="preserve"> </w:t>
      </w:r>
      <w:r w:rsidR="005C4AD8" w:rsidRPr="005B6202">
        <w:rPr>
          <w:sz w:val="22"/>
          <w:szCs w:val="22"/>
          <w:lang w:val="en-GB" w:eastAsia="en-US"/>
        </w:rPr>
        <w:t>L01EA01</w:t>
      </w:r>
      <w:r w:rsidRPr="00F85C9A">
        <w:rPr>
          <w:sz w:val="22"/>
        </w:rPr>
        <w:t>.</w:t>
      </w:r>
    </w:p>
    <w:p w14:paraId="45D0FC04" w14:textId="77777777" w:rsidR="005D08E8" w:rsidRPr="00F85C9A" w:rsidRDefault="005D08E8" w:rsidP="00F85C9A">
      <w:pPr>
        <w:widowControl w:val="0"/>
        <w:rPr>
          <w:sz w:val="22"/>
        </w:rPr>
      </w:pPr>
    </w:p>
    <w:p w14:paraId="7D610ECD" w14:textId="77777777" w:rsidR="005D08E8" w:rsidRPr="00F85C9A" w:rsidRDefault="00211869" w:rsidP="00F85C9A">
      <w:pPr>
        <w:widowControl w:val="0"/>
        <w:rPr>
          <w:sz w:val="22"/>
          <w:u w:val="single"/>
        </w:rPr>
      </w:pPr>
      <w:r w:rsidRPr="00F85C9A">
        <w:rPr>
          <w:sz w:val="22"/>
          <w:u w:val="single"/>
        </w:rPr>
        <w:t>Veikimo mechanizmas</w:t>
      </w:r>
    </w:p>
    <w:p w14:paraId="0F81B727" w14:textId="77777777" w:rsidR="005D08E8" w:rsidRPr="00F85C9A" w:rsidRDefault="00211869" w:rsidP="00F85C9A">
      <w:pPr>
        <w:widowControl w:val="0"/>
        <w:rPr>
          <w:sz w:val="22"/>
        </w:rPr>
      </w:pPr>
      <w:r w:rsidRPr="00F85C9A">
        <w:rPr>
          <w:sz w:val="22"/>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2B7647">
        <w:rPr>
          <w:i/>
          <w:sz w:val="22"/>
        </w:rPr>
        <w:t>stem cell factor</w:t>
      </w:r>
      <w:r w:rsidRPr="00F85C9A">
        <w:rPr>
          <w:sz w:val="22"/>
        </w:rPr>
        <w:t xml:space="preserve"> – SCF) receptorių, diskoidino domeno receptorius (DDR1 ir DDR2), kolonijas stimuliuojančio faktoriaus receptorių (angl. </w:t>
      </w:r>
      <w:r w:rsidRPr="002B7647">
        <w:rPr>
          <w:i/>
          <w:sz w:val="22"/>
        </w:rPr>
        <w:t>colony stimulating factor receptor</w:t>
      </w:r>
      <w:r w:rsidRPr="00F85C9A">
        <w:rPr>
          <w:sz w:val="22"/>
        </w:rPr>
        <w:t xml:space="preserve"> – CSF-1R) bei trombocituose esančius augimo faktoriaus receptorius alfa ir beta (angl. platelet-derived growth factor receptors – PDGFR-alpha, PDGFR-beta). Imatinibas taip pat gali slopinti ląstelių procesus, kuriuos skatina šių receptorių kinazių aktyvinimas.</w:t>
      </w:r>
    </w:p>
    <w:p w14:paraId="7E5BFD33" w14:textId="77777777" w:rsidR="005D08E8" w:rsidRPr="00F85C9A" w:rsidRDefault="005D08E8" w:rsidP="00F85C9A">
      <w:pPr>
        <w:widowControl w:val="0"/>
        <w:rPr>
          <w:sz w:val="22"/>
        </w:rPr>
      </w:pPr>
    </w:p>
    <w:p w14:paraId="2A0D89E9" w14:textId="77777777" w:rsidR="005D08E8" w:rsidRPr="00F85C9A" w:rsidRDefault="00211869" w:rsidP="00F85C9A">
      <w:pPr>
        <w:widowControl w:val="0"/>
        <w:rPr>
          <w:sz w:val="22"/>
          <w:u w:val="single"/>
        </w:rPr>
      </w:pPr>
      <w:r w:rsidRPr="00F85C9A">
        <w:rPr>
          <w:sz w:val="22"/>
          <w:u w:val="single"/>
        </w:rPr>
        <w:t>Farmakodinaminis poveikis</w:t>
      </w:r>
    </w:p>
    <w:p w14:paraId="64707733" w14:textId="77777777" w:rsidR="005D08E8" w:rsidRPr="00F85C9A" w:rsidRDefault="00211869" w:rsidP="00F85C9A">
      <w:pPr>
        <w:widowControl w:val="0"/>
        <w:rPr>
          <w:sz w:val="22"/>
        </w:rPr>
      </w:pPr>
      <w:r w:rsidRPr="00F85C9A">
        <w:rPr>
          <w:sz w:val="22"/>
        </w:rPr>
        <w:t xml:space="preserve">Imatinibas yra baltymo tirozino kinazės inhibitorius, kuris stipriai slopina </w:t>
      </w:r>
      <w:r w:rsidR="00332B9D" w:rsidRPr="00F85C9A">
        <w:rPr>
          <w:sz w:val="22"/>
        </w:rPr>
        <w:t>Bcr-Abl</w:t>
      </w:r>
      <w:r w:rsidRPr="00F85C9A">
        <w:rPr>
          <w:sz w:val="22"/>
        </w:rPr>
        <w:t xml:space="preserve"> tirozino kinazę </w:t>
      </w:r>
      <w:r w:rsidRPr="00F85C9A">
        <w:rPr>
          <w:i/>
          <w:sz w:val="22"/>
        </w:rPr>
        <w:t>in vitro</w:t>
      </w:r>
      <w:r w:rsidRPr="00F85C9A">
        <w:rPr>
          <w:sz w:val="22"/>
        </w:rPr>
        <w:t xml:space="preserve">, ląstelėse ir </w:t>
      </w:r>
      <w:r w:rsidRPr="00F85C9A">
        <w:rPr>
          <w:i/>
          <w:sz w:val="22"/>
        </w:rPr>
        <w:t>in vivo</w:t>
      </w:r>
      <w:r w:rsidRPr="00F85C9A">
        <w:rPr>
          <w:sz w:val="22"/>
        </w:rPr>
        <w:t xml:space="preserve">. Šis junginys selektyviai slopina proliferaciją ir sužadina </w:t>
      </w:r>
      <w:r w:rsidR="00332B9D" w:rsidRPr="00F85C9A">
        <w:rPr>
          <w:sz w:val="22"/>
        </w:rPr>
        <w:t>Bcr-Abl</w:t>
      </w:r>
      <w:r w:rsidR="00FA2BCA" w:rsidRPr="00F85C9A">
        <w:rPr>
          <w:sz w:val="22"/>
        </w:rPr>
        <w:t xml:space="preserve"> </w:t>
      </w:r>
      <w:r w:rsidRPr="00F85C9A">
        <w:rPr>
          <w:sz w:val="22"/>
        </w:rPr>
        <w:t xml:space="preserve">teigiamų ląstelių linijos, o taip pat naujų leukeminių ląstelių, išskirtų iš LML su teigiama </w:t>
      </w:r>
      <w:r w:rsidRPr="00F85C9A">
        <w:rPr>
          <w:i/>
          <w:sz w:val="22"/>
        </w:rPr>
        <w:t>Philadelphia</w:t>
      </w:r>
      <w:r w:rsidRPr="00F85C9A">
        <w:rPr>
          <w:sz w:val="22"/>
        </w:rPr>
        <w:t xml:space="preserve"> chromosoma ir ūmine limfoblastine leukemija (ŪLL) sergančių pacientų, apoptozę.</w:t>
      </w:r>
    </w:p>
    <w:p w14:paraId="4999CB46" w14:textId="77777777" w:rsidR="005D08E8" w:rsidRPr="00F85C9A" w:rsidRDefault="005D08E8" w:rsidP="00F85C9A">
      <w:pPr>
        <w:widowControl w:val="0"/>
        <w:rPr>
          <w:sz w:val="22"/>
        </w:rPr>
      </w:pPr>
    </w:p>
    <w:p w14:paraId="2C181DEA" w14:textId="77777777" w:rsidR="005D08E8" w:rsidRPr="00F85C9A" w:rsidRDefault="00211869" w:rsidP="00F85C9A">
      <w:pPr>
        <w:widowControl w:val="0"/>
        <w:rPr>
          <w:sz w:val="22"/>
        </w:rPr>
      </w:pPr>
      <w:r w:rsidRPr="00F85C9A">
        <w:rPr>
          <w:sz w:val="22"/>
        </w:rPr>
        <w:t xml:space="preserve">Medžiaga parodė antinavikinį aktyvumą </w:t>
      </w:r>
      <w:r w:rsidRPr="00F85C9A">
        <w:rPr>
          <w:i/>
          <w:sz w:val="22"/>
        </w:rPr>
        <w:t>in vivo</w:t>
      </w:r>
      <w:r w:rsidRPr="00F85C9A">
        <w:rPr>
          <w:sz w:val="22"/>
        </w:rPr>
        <w:t xml:space="preserve"> gyvūnų modeliuose su </w:t>
      </w:r>
      <w:r w:rsidR="00332B9D" w:rsidRPr="00F85C9A">
        <w:rPr>
          <w:sz w:val="22"/>
        </w:rPr>
        <w:t>Bcr-Abl</w:t>
      </w:r>
      <w:r w:rsidR="00FA2BCA" w:rsidRPr="00F85C9A">
        <w:rPr>
          <w:sz w:val="22"/>
        </w:rPr>
        <w:t xml:space="preserve"> </w:t>
      </w:r>
      <w:r w:rsidRPr="00F85C9A">
        <w:rPr>
          <w:sz w:val="22"/>
        </w:rPr>
        <w:t>teigiamomis naviko ląstelėmis.</w:t>
      </w:r>
    </w:p>
    <w:p w14:paraId="3440598C" w14:textId="77777777" w:rsidR="005D08E8" w:rsidRPr="00F85C9A" w:rsidRDefault="005D08E8" w:rsidP="00F85C9A">
      <w:pPr>
        <w:widowControl w:val="0"/>
        <w:rPr>
          <w:sz w:val="22"/>
        </w:rPr>
      </w:pPr>
    </w:p>
    <w:p w14:paraId="23B82AE6" w14:textId="77777777" w:rsidR="005D08E8" w:rsidRPr="00F85C9A" w:rsidRDefault="00211869" w:rsidP="00F85C9A">
      <w:pPr>
        <w:widowControl w:val="0"/>
        <w:rPr>
          <w:sz w:val="22"/>
        </w:rPr>
      </w:pPr>
      <w:r w:rsidRPr="00F85C9A">
        <w:rPr>
          <w:sz w:val="22"/>
        </w:rPr>
        <w:t xml:space="preserve">Imatinibas taip pat yra trombocitų kilmės augimo faktoriaus (platelet-derived growth factor, PDGF) tirozinkinazių receptorių, PDGF-R, kamieninių ląstelių faktoriaus (stem cell factor, SCF), c-Kit inhibitorius. Jis slopina PDGF ir SCF medijuojamus ląstelių procesus. </w:t>
      </w:r>
      <w:r w:rsidRPr="00F85C9A">
        <w:rPr>
          <w:i/>
          <w:sz w:val="22"/>
        </w:rPr>
        <w:t>In vitro</w:t>
      </w:r>
      <w:r w:rsidRPr="00F85C9A">
        <w:rPr>
          <w:sz w:val="22"/>
        </w:rPr>
        <w:t xml:space="preserve"> imatinibas slopina proliferaciją ir indukuoja virškinimo trakto stromos naviko (VTSN) ląstelių, kurios ekspresuoja aktyvintą </w:t>
      </w:r>
      <w:r w:rsidRPr="00F85C9A">
        <w:rPr>
          <w:i/>
          <w:sz w:val="22"/>
        </w:rPr>
        <w:t>kit</w:t>
      </w:r>
      <w:r w:rsidRPr="00F85C9A">
        <w:rPr>
          <w:sz w:val="22"/>
        </w:rPr>
        <w:t xml:space="preserve">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14:paraId="6B5287A1" w14:textId="77777777" w:rsidR="005D08E8" w:rsidRPr="00F85C9A" w:rsidRDefault="005D08E8" w:rsidP="00F85C9A">
      <w:pPr>
        <w:widowControl w:val="0"/>
        <w:rPr>
          <w:sz w:val="22"/>
        </w:rPr>
      </w:pPr>
    </w:p>
    <w:p w14:paraId="582A0FAB" w14:textId="77777777" w:rsidR="005D08E8" w:rsidRPr="00F85C9A" w:rsidRDefault="00211869" w:rsidP="00F85C9A">
      <w:pPr>
        <w:widowControl w:val="0"/>
        <w:rPr>
          <w:sz w:val="22"/>
          <w:u w:val="single"/>
        </w:rPr>
      </w:pPr>
      <w:r w:rsidRPr="00F85C9A">
        <w:rPr>
          <w:sz w:val="22"/>
          <w:u w:val="single"/>
        </w:rPr>
        <w:t>Klinikiniai lėtinės mieloidinės leukemijos tyrimai</w:t>
      </w:r>
    </w:p>
    <w:p w14:paraId="60A7E76A" w14:textId="77777777" w:rsidR="005D08E8" w:rsidRPr="00F85C9A" w:rsidRDefault="00211869" w:rsidP="00F85C9A">
      <w:pPr>
        <w:widowControl w:val="0"/>
        <w:rPr>
          <w:sz w:val="22"/>
        </w:rPr>
      </w:pPr>
      <w:r w:rsidRPr="00F85C9A">
        <w:rPr>
          <w:sz w:val="22"/>
        </w:rPr>
        <w:t>Imatinibo veiksmingumas buvo įrodytas bendra hematologinio ir citogenetinio atsako dalimi ir išgyvenimu be ligos progresavimo</w:t>
      </w:r>
      <w:r w:rsidR="00E23568" w:rsidRPr="00F85C9A">
        <w:rPr>
          <w:sz w:val="22"/>
        </w:rPr>
        <w:t>.</w:t>
      </w:r>
      <w:r w:rsidR="00332B9D" w:rsidRPr="00F85C9A">
        <w:rPr>
          <w:sz w:val="22"/>
        </w:rPr>
        <w:t xml:space="preserve"> </w:t>
      </w:r>
      <w:r w:rsidR="00B27C7B" w:rsidRPr="00F85C9A">
        <w:rPr>
          <w:rFonts w:eastAsia="SimSun"/>
          <w:sz w:val="22"/>
        </w:rPr>
        <w:t>Išskyrus su naujai diagnozuota lėtine LML faze susijusį tyrimą,</w:t>
      </w:r>
      <w:r w:rsidR="00B27C7B" w:rsidRPr="00F85C9A">
        <w:rPr>
          <w:sz w:val="22"/>
        </w:rPr>
        <w:t xml:space="preserve"> k</w:t>
      </w:r>
      <w:r w:rsidR="000F7AAF" w:rsidRPr="00F85C9A">
        <w:rPr>
          <w:sz w:val="22"/>
        </w:rPr>
        <w:t>ontroliuojamųjų</w:t>
      </w:r>
      <w:r w:rsidRPr="00F85C9A">
        <w:rPr>
          <w:sz w:val="22"/>
        </w:rPr>
        <w:t xml:space="preserve"> klinikinių tyrimų, kurie rodytų klinikinę naudą, pavyzdžiui, su liga susijusių simptomų išnykimą ar išgyvenimo pailgėjimą, nėra.</w:t>
      </w:r>
    </w:p>
    <w:p w14:paraId="2465B49C" w14:textId="77777777" w:rsidR="005D08E8" w:rsidRPr="00F85C9A" w:rsidRDefault="005D08E8" w:rsidP="00F85C9A">
      <w:pPr>
        <w:widowControl w:val="0"/>
        <w:rPr>
          <w:sz w:val="22"/>
        </w:rPr>
      </w:pPr>
    </w:p>
    <w:p w14:paraId="6CCE9C1C" w14:textId="77777777" w:rsidR="005D08E8" w:rsidRPr="00F85C9A" w:rsidRDefault="00211869" w:rsidP="00F85C9A">
      <w:pPr>
        <w:widowControl w:val="0"/>
        <w:rPr>
          <w:sz w:val="22"/>
        </w:rPr>
      </w:pPr>
      <w:r w:rsidRPr="00F85C9A">
        <w:rPr>
          <w:sz w:val="22"/>
        </w:rPr>
        <w:t>Atlikt</w:t>
      </w:r>
      <w:r w:rsidR="00B27C7B" w:rsidRPr="00F85C9A">
        <w:rPr>
          <w:sz w:val="22"/>
        </w:rPr>
        <w:t>i trys</w:t>
      </w:r>
      <w:r w:rsidRPr="00F85C9A">
        <w:rPr>
          <w:sz w:val="22"/>
        </w:rPr>
        <w:t xml:space="preserve"> didel</w:t>
      </w:r>
      <w:r w:rsidR="00B27C7B" w:rsidRPr="00F85C9A">
        <w:rPr>
          <w:sz w:val="22"/>
        </w:rPr>
        <w:t>i</w:t>
      </w:r>
      <w:r w:rsidRPr="00F85C9A">
        <w:rPr>
          <w:sz w:val="22"/>
        </w:rPr>
        <w:t xml:space="preserve"> tarptautini</w:t>
      </w:r>
      <w:r w:rsidR="00B27C7B" w:rsidRPr="00F85C9A">
        <w:rPr>
          <w:sz w:val="22"/>
        </w:rPr>
        <w:t>ai</w:t>
      </w:r>
      <w:r w:rsidRPr="00F85C9A">
        <w:rPr>
          <w:sz w:val="22"/>
        </w:rPr>
        <w:t>, atvir</w:t>
      </w:r>
      <w:r w:rsidR="00B27C7B" w:rsidRPr="00F85C9A">
        <w:rPr>
          <w:sz w:val="22"/>
        </w:rPr>
        <w:t>i</w:t>
      </w:r>
      <w:r w:rsidRPr="00F85C9A">
        <w:rPr>
          <w:sz w:val="22"/>
        </w:rPr>
        <w:t>, nekontroliuojam</w:t>
      </w:r>
      <w:r w:rsidR="00B27C7B" w:rsidRPr="00F85C9A">
        <w:rPr>
          <w:sz w:val="22"/>
        </w:rPr>
        <w:t>i</w:t>
      </w:r>
      <w:r w:rsidRPr="00F85C9A">
        <w:rPr>
          <w:sz w:val="22"/>
        </w:rPr>
        <w:t xml:space="preserve"> II fazės tyrima</w:t>
      </w:r>
      <w:r w:rsidR="00B27C7B" w:rsidRPr="00F85C9A">
        <w:rPr>
          <w:sz w:val="22"/>
        </w:rPr>
        <w:t>i</w:t>
      </w:r>
      <w:r w:rsidR="00332B9D" w:rsidRPr="00F85C9A">
        <w:rPr>
          <w:sz w:val="22"/>
        </w:rPr>
        <w:t xml:space="preserve"> su</w:t>
      </w:r>
      <w:r w:rsidRPr="00F85C9A">
        <w:rPr>
          <w:sz w:val="22"/>
        </w:rPr>
        <w:t xml:space="preserve"> pacientais, kuriems </w:t>
      </w:r>
      <w:r w:rsidR="00CB74AE" w:rsidRPr="00F85C9A">
        <w:rPr>
          <w:sz w:val="22"/>
        </w:rPr>
        <w:t xml:space="preserve">buvo </w:t>
      </w:r>
      <w:r w:rsidRPr="00F85C9A">
        <w:rPr>
          <w:i/>
          <w:sz w:val="22"/>
        </w:rPr>
        <w:t>Philadelphia</w:t>
      </w:r>
      <w:r w:rsidRPr="00F85C9A">
        <w:rPr>
          <w:sz w:val="22"/>
        </w:rPr>
        <w:t xml:space="preserve"> </w:t>
      </w:r>
      <w:r w:rsidR="00B27C7B" w:rsidRPr="00F85C9A">
        <w:rPr>
          <w:rFonts w:eastAsia="Calibri"/>
          <w:sz w:val="22"/>
        </w:rPr>
        <w:t>chromosomai teigiamos</w:t>
      </w:r>
      <w:r w:rsidRPr="00F85C9A">
        <w:rPr>
          <w:sz w:val="22"/>
        </w:rPr>
        <w:t xml:space="preserve"> (</w:t>
      </w:r>
      <w:r w:rsidRPr="00F85C9A">
        <w:rPr>
          <w:i/>
          <w:sz w:val="22"/>
        </w:rPr>
        <w:t>Ph+</w:t>
      </w:r>
      <w:r w:rsidRPr="00F85C9A">
        <w:rPr>
          <w:sz w:val="22"/>
        </w:rPr>
        <w:t xml:space="preserve">) </w:t>
      </w:r>
      <w:r w:rsidR="00B27C7B" w:rsidRPr="00F85C9A">
        <w:rPr>
          <w:rFonts w:eastAsia="Calibri"/>
          <w:sz w:val="22"/>
        </w:rPr>
        <w:t xml:space="preserve">LML progresavusi, blastinė ar akceleracijos </w:t>
      </w:r>
      <w:r w:rsidRPr="00F85C9A">
        <w:rPr>
          <w:sz w:val="22"/>
        </w:rPr>
        <w:t>fazė</w:t>
      </w:r>
      <w:r w:rsidR="00B27C7B" w:rsidRPr="00F85C9A">
        <w:rPr>
          <w:rFonts w:eastAsia="Calibri"/>
          <w:sz w:val="22"/>
        </w:rPr>
        <w:t>, kitos Ph+ leukemijos ar lėtinė LML fazė, bet neefektyvus ankstesnis gydymas interferonu alfa (IFN). Vienas didelis, atviras, daugiacentris, tarptautinis randomizuotas III fazės tyrimas atliktas pacientams, kuriems buvo naujai diagnozuota Ph+ LML.</w:t>
      </w:r>
      <w:r w:rsidRPr="00F85C9A">
        <w:rPr>
          <w:sz w:val="22"/>
        </w:rPr>
        <w:t xml:space="preserve"> Be to, dviejų I fazės tyrimų</w:t>
      </w:r>
      <w:r w:rsidR="0018514E" w:rsidRPr="00F85C9A">
        <w:rPr>
          <w:sz w:val="22"/>
        </w:rPr>
        <w:t xml:space="preserve"> </w:t>
      </w:r>
      <w:r w:rsidRPr="00F85C9A">
        <w:rPr>
          <w:sz w:val="22"/>
        </w:rPr>
        <w:t>ir vieno II fazės tyrimo metu</w:t>
      </w:r>
      <w:r w:rsidR="00332B9D" w:rsidRPr="00F85C9A">
        <w:rPr>
          <w:sz w:val="22"/>
        </w:rPr>
        <w:t xml:space="preserve"> buvo gydomi vaikai.</w:t>
      </w:r>
    </w:p>
    <w:p w14:paraId="4D47DD66" w14:textId="77777777" w:rsidR="005D08E8" w:rsidRPr="00F85C9A" w:rsidRDefault="005D08E8" w:rsidP="00F85C9A">
      <w:pPr>
        <w:widowControl w:val="0"/>
        <w:rPr>
          <w:sz w:val="22"/>
        </w:rPr>
      </w:pPr>
    </w:p>
    <w:p w14:paraId="59057C60" w14:textId="55EB0456" w:rsidR="005D08E8" w:rsidRPr="00F85C9A" w:rsidRDefault="00211869" w:rsidP="00F85C9A">
      <w:pPr>
        <w:widowControl w:val="0"/>
        <w:rPr>
          <w:sz w:val="22"/>
        </w:rPr>
      </w:pPr>
      <w:r w:rsidRPr="00F85C9A">
        <w:rPr>
          <w:sz w:val="22"/>
        </w:rPr>
        <w:lastRenderedPageBreak/>
        <w:t>38</w:t>
      </w:r>
      <w:r w:rsidR="006133C1" w:rsidRPr="00F85C9A">
        <w:rPr>
          <w:sz w:val="22"/>
        </w:rPr>
        <w:t> </w:t>
      </w:r>
      <w:r w:rsidR="00CB74AE" w:rsidRPr="00F85C9A">
        <w:rPr>
          <w:rFonts w:eastAsia="SimSun"/>
          <w:sz w:val="22"/>
        </w:rPr>
        <w:t>–</w:t>
      </w:r>
      <w:r w:rsidR="006133C1" w:rsidRPr="00F85C9A">
        <w:rPr>
          <w:rFonts w:eastAsia="SimSun"/>
          <w:sz w:val="22"/>
        </w:rPr>
        <w:t> 40 </w:t>
      </w:r>
      <w:r w:rsidR="000F7AAF" w:rsidRPr="00F85C9A">
        <w:rPr>
          <w:sz w:val="22"/>
        </w:rPr>
        <w:t xml:space="preserve">% </w:t>
      </w:r>
      <w:r w:rsidR="006133C1" w:rsidRPr="00F85C9A">
        <w:rPr>
          <w:sz w:val="22"/>
        </w:rPr>
        <w:t xml:space="preserve">visuose </w:t>
      </w:r>
      <w:r w:rsidR="000F7AAF" w:rsidRPr="00F85C9A">
        <w:rPr>
          <w:sz w:val="22"/>
        </w:rPr>
        <w:t>klinikini</w:t>
      </w:r>
      <w:r w:rsidR="006133C1" w:rsidRPr="00F85C9A">
        <w:rPr>
          <w:sz w:val="22"/>
        </w:rPr>
        <w:t>uose</w:t>
      </w:r>
      <w:r w:rsidR="000F7AAF" w:rsidRPr="00F85C9A">
        <w:rPr>
          <w:sz w:val="22"/>
        </w:rPr>
        <w:t xml:space="preserve"> tyrim</w:t>
      </w:r>
      <w:r w:rsidR="006133C1" w:rsidRPr="00F85C9A">
        <w:rPr>
          <w:sz w:val="22"/>
        </w:rPr>
        <w:t>uose</w:t>
      </w:r>
      <w:r w:rsidRPr="00F85C9A">
        <w:rPr>
          <w:sz w:val="22"/>
        </w:rPr>
        <w:t xml:space="preserve"> dalyvavusių pacientų </w:t>
      </w:r>
      <w:r w:rsidR="00332B9D" w:rsidRPr="00F85C9A">
        <w:rPr>
          <w:sz w:val="22"/>
        </w:rPr>
        <w:t xml:space="preserve">amžius </w:t>
      </w:r>
      <w:r w:rsidRPr="00F85C9A">
        <w:rPr>
          <w:sz w:val="22"/>
        </w:rPr>
        <w:t xml:space="preserve">buvo ≥ 60 metų ir </w:t>
      </w:r>
      <w:r w:rsidR="00CB74AE" w:rsidRPr="00F85C9A">
        <w:rPr>
          <w:rFonts w:eastAsia="SimSun"/>
          <w:sz w:val="22"/>
        </w:rPr>
        <w:t>10 –</w:t>
      </w:r>
      <w:r w:rsidR="006133C1" w:rsidRPr="00F85C9A">
        <w:rPr>
          <w:rFonts w:eastAsia="SimSun"/>
          <w:sz w:val="22"/>
        </w:rPr>
        <w:t> </w:t>
      </w:r>
      <w:r w:rsidRPr="00F85C9A">
        <w:rPr>
          <w:sz w:val="22"/>
        </w:rPr>
        <w:t>12</w:t>
      </w:r>
      <w:r w:rsidR="00645EAE">
        <w:rPr>
          <w:sz w:val="22"/>
        </w:rPr>
        <w:t> </w:t>
      </w:r>
      <w:r w:rsidRPr="00F85C9A">
        <w:rPr>
          <w:sz w:val="22"/>
        </w:rPr>
        <w:t>% pacientų – ≥ 70 metų.</w:t>
      </w:r>
    </w:p>
    <w:p w14:paraId="42816569" w14:textId="77777777" w:rsidR="004A5395" w:rsidRPr="00F85C9A" w:rsidRDefault="004A5395" w:rsidP="00F85C9A">
      <w:pPr>
        <w:widowControl w:val="0"/>
        <w:autoSpaceDE w:val="0"/>
        <w:autoSpaceDN w:val="0"/>
        <w:adjustRightInd w:val="0"/>
        <w:rPr>
          <w:rFonts w:eastAsia="Calibri"/>
          <w:i/>
          <w:sz w:val="22"/>
        </w:rPr>
      </w:pPr>
    </w:p>
    <w:p w14:paraId="791C549E" w14:textId="77777777" w:rsidR="004A5395" w:rsidRPr="00F85C9A" w:rsidRDefault="00211869" w:rsidP="00F85C9A">
      <w:pPr>
        <w:widowControl w:val="0"/>
        <w:autoSpaceDE w:val="0"/>
        <w:autoSpaceDN w:val="0"/>
        <w:adjustRightInd w:val="0"/>
        <w:rPr>
          <w:rFonts w:eastAsia="Calibri"/>
          <w:sz w:val="22"/>
        </w:rPr>
      </w:pPr>
      <w:r w:rsidRPr="00F85C9A">
        <w:rPr>
          <w:rFonts w:eastAsia="Calibri"/>
          <w:i/>
          <w:sz w:val="22"/>
        </w:rPr>
        <w:t>Naujai diagnozuota lėtinė fazė</w:t>
      </w:r>
      <w:r w:rsidRPr="00F85C9A">
        <w:rPr>
          <w:rFonts w:eastAsia="Calibri"/>
          <w:sz w:val="22"/>
        </w:rPr>
        <w:t>. Šio III fazės tyrimo suaugusiųjų tarpe metu buvo lygintas gydymas tik imatinibu, arba gydymas interferono alfa (IFN) deriniu su citarabinu (Ara-C). Pacientams, kuriems negauta atsako (po 6 mėnesių gydymo nebuvo visiško hematologinio atsako (VHA), po 24 mėnesių padidėjo BKK, nebuvo ryškaus citogenetinio atsako (MCyR)), atsakas išnyko (išnyko VHA ar MCyR) ar visiškai netoleravo gydymo, buvo leista keisti gydymą į alternatyvų (kitos grupės). Imatinibo grupės pacientai vartojo po 400 mg vaistinio preparato per parą. IFN grupės tiriamieji buvo gydomi po 5 milijonus TV/m</w:t>
      </w:r>
      <w:r w:rsidRPr="00F85C9A">
        <w:rPr>
          <w:rFonts w:eastAsia="Calibri"/>
          <w:sz w:val="22"/>
          <w:vertAlign w:val="superscript"/>
        </w:rPr>
        <w:t>2</w:t>
      </w:r>
      <w:r w:rsidRPr="00F85C9A">
        <w:rPr>
          <w:rFonts w:eastAsia="Calibri"/>
          <w:sz w:val="22"/>
        </w:rPr>
        <w:t xml:space="preserve"> IFN per parą į poodį kartu su po oda leidžiamu Ara-C po 20 mg/m</w:t>
      </w:r>
      <w:r w:rsidRPr="00F85C9A">
        <w:rPr>
          <w:rFonts w:eastAsia="Calibri"/>
          <w:sz w:val="22"/>
          <w:vertAlign w:val="superscript"/>
        </w:rPr>
        <w:t>2</w:t>
      </w:r>
      <w:r w:rsidRPr="00F85C9A">
        <w:rPr>
          <w:rFonts w:eastAsia="Calibri"/>
          <w:sz w:val="22"/>
        </w:rPr>
        <w:t xml:space="preserve"> per parą 10 dienų per mėnesį.</w:t>
      </w:r>
    </w:p>
    <w:p w14:paraId="4EE72BAE" w14:textId="77777777" w:rsidR="004A5395" w:rsidRPr="00F85C9A" w:rsidRDefault="004A5395" w:rsidP="00F85C9A">
      <w:pPr>
        <w:widowControl w:val="0"/>
        <w:autoSpaceDE w:val="0"/>
        <w:autoSpaceDN w:val="0"/>
        <w:adjustRightInd w:val="0"/>
        <w:rPr>
          <w:rFonts w:eastAsia="Calibri"/>
          <w:sz w:val="22"/>
        </w:rPr>
      </w:pPr>
    </w:p>
    <w:p w14:paraId="15839CD6" w14:textId="77777777" w:rsidR="004A5395" w:rsidRPr="00F85C9A" w:rsidRDefault="00211869" w:rsidP="00F85C9A">
      <w:pPr>
        <w:widowControl w:val="0"/>
        <w:tabs>
          <w:tab w:val="left" w:pos="567"/>
        </w:tabs>
        <w:autoSpaceDE w:val="0"/>
        <w:autoSpaceDN w:val="0"/>
        <w:adjustRightInd w:val="0"/>
        <w:rPr>
          <w:rFonts w:eastAsia="Calibri"/>
          <w:sz w:val="22"/>
        </w:rPr>
      </w:pPr>
      <w:r w:rsidRPr="00F85C9A">
        <w:rPr>
          <w:rFonts w:eastAsia="Calibri"/>
          <w:sz w:val="22"/>
        </w:rPr>
        <w:t>Iš viso atsitiktinės atrankos būdu atrinkti 1106 pacientai, po 553 kiekvienoje grupėje. Pradinės abiejų grupių pacientų savybės</w:t>
      </w:r>
      <w:r w:rsidR="00FA2BCA" w:rsidRPr="00F85C9A">
        <w:rPr>
          <w:rFonts w:eastAsia="Calibri"/>
          <w:sz w:val="22"/>
        </w:rPr>
        <w:t xml:space="preserve"> </w:t>
      </w:r>
      <w:r w:rsidRPr="00F85C9A">
        <w:rPr>
          <w:rFonts w:eastAsia="Calibri"/>
          <w:sz w:val="22"/>
        </w:rPr>
        <w:t>buvo labai panašios. Vidutinis amžius buvo 51 metai (ribos – 18–70 metų), 21,9 % pacientų – ≥ 60 metų. Iš jų buvo 59 % vyrų ir 41 % moterų; 89,9 % baltosios rasės ir 4,7 % juodaodžių. Praėjus septyneriems metams po paskutinio paciento įtraukimo į tyrimą, pirmaeilio gydymo trukmės mediana buvo 82 mėnesiai imatinibo grupėje ir 8 mėnesiai IFN grupėje. Antraeilio gydymo imatinibu trukmės mediana buvo 64 mėnesiai. Pacientų, kuriems taikytas pirmaeilis gydymas imatinibu, vidutinė paros dozė buvo 406 ± 76 mg. Tyrimo pagrindinė vertinamoji baigtis yra gyvenimo trukmė be ligos progresavimo. Progresavimas apibūdinamas, kaip bet kuris iš šių reiškinių: progresavimas iki akceleracijos fazės ar blastinės krizės, mirtis, išnykę VHA ar MCyR, arba pacientams, kuriems negaunama VHA, didėjantis leukocitų skaičius nepaisant tinkamo gydymo. Pagrindinės antraeilės vertinamosios baigtys yra didysis citogenetinis atsakas, hematologinis atsakas, molekulinis atsakas (minimalios liekamosios ligos vertinimas), laikas iki akceleracijos fazės ar blastinės krizės ir gyvenimo trukmė. Atsako duomenys pateikti 2 lentelėje.</w:t>
      </w:r>
    </w:p>
    <w:p w14:paraId="7524836C" w14:textId="77777777" w:rsidR="004A5395" w:rsidRPr="00F85C9A" w:rsidRDefault="004A5395" w:rsidP="00F85C9A">
      <w:pPr>
        <w:widowControl w:val="0"/>
        <w:tabs>
          <w:tab w:val="left" w:pos="567"/>
        </w:tabs>
        <w:autoSpaceDE w:val="0"/>
        <w:autoSpaceDN w:val="0"/>
        <w:adjustRightInd w:val="0"/>
        <w:rPr>
          <w:rFonts w:eastAsia="Calibri"/>
          <w:sz w:val="22"/>
        </w:rPr>
      </w:pPr>
    </w:p>
    <w:p w14:paraId="14D2C398" w14:textId="34123D72" w:rsidR="004A5395" w:rsidRPr="00F85C9A" w:rsidRDefault="00211869" w:rsidP="00F85C9A">
      <w:pPr>
        <w:widowControl w:val="0"/>
        <w:tabs>
          <w:tab w:val="left" w:pos="567"/>
        </w:tabs>
        <w:autoSpaceDE w:val="0"/>
        <w:autoSpaceDN w:val="0"/>
        <w:adjustRightInd w:val="0"/>
        <w:rPr>
          <w:rFonts w:eastAsia="SimSun"/>
          <w:b/>
          <w:sz w:val="22"/>
        </w:rPr>
      </w:pPr>
      <w:r w:rsidRPr="00F85C9A">
        <w:rPr>
          <w:rFonts w:eastAsia="SimSun"/>
          <w:b/>
          <w:sz w:val="22"/>
        </w:rPr>
        <w:t>2</w:t>
      </w:r>
      <w:r w:rsidR="009811FA">
        <w:rPr>
          <w:sz w:val="22"/>
        </w:rPr>
        <w:t> </w:t>
      </w:r>
      <w:r w:rsidRPr="00F85C9A">
        <w:rPr>
          <w:rFonts w:eastAsia="SimSun"/>
          <w:b/>
          <w:sz w:val="22"/>
        </w:rPr>
        <w:t>lentelė.</w:t>
      </w:r>
      <w:r w:rsidRPr="00F85C9A">
        <w:rPr>
          <w:rFonts w:eastAsia="SimSun"/>
          <w:sz w:val="22"/>
        </w:rPr>
        <w:t xml:space="preserve"> </w:t>
      </w:r>
      <w:r w:rsidRPr="00F85C9A">
        <w:rPr>
          <w:rFonts w:eastAsia="SimSun"/>
          <w:b/>
          <w:sz w:val="22"/>
        </w:rPr>
        <w:t>Atsakas, gautas naujai diagnozuotos LML tyrimo metu (84 mėnesių duomenys)</w:t>
      </w:r>
    </w:p>
    <w:p w14:paraId="74A64D59" w14:textId="77777777" w:rsidR="004A5395" w:rsidRPr="00F85C9A" w:rsidRDefault="004A5395" w:rsidP="00F85C9A">
      <w:pPr>
        <w:widowControl w:val="0"/>
        <w:tabs>
          <w:tab w:val="left" w:pos="567"/>
        </w:tabs>
        <w:autoSpaceDE w:val="0"/>
        <w:autoSpaceDN w:val="0"/>
        <w:adjustRightInd w:val="0"/>
        <w:rPr>
          <w:rFonts w:eastAsia="SimSun"/>
          <w:sz w:val="22"/>
        </w:rPr>
      </w:pPr>
    </w:p>
    <w:tbl>
      <w:tblPr>
        <w:tblW w:w="9322" w:type="dxa"/>
        <w:tblCellSpacing w:w="0"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47"/>
        <w:gridCol w:w="2601"/>
        <w:gridCol w:w="2474"/>
      </w:tblGrid>
      <w:tr w:rsidR="008F2E76" w14:paraId="193AF98B"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2AF232D7" w14:textId="77777777" w:rsidR="004A5395" w:rsidRPr="00F85C9A" w:rsidRDefault="00211869" w:rsidP="00F85C9A">
            <w:pPr>
              <w:widowControl w:val="0"/>
              <w:rPr>
                <w:rFonts w:eastAsia="Calibri"/>
                <w:sz w:val="22"/>
              </w:rPr>
            </w:pPr>
            <w:r w:rsidRPr="00F85C9A">
              <w:rPr>
                <w:b/>
                <w:sz w:val="22"/>
              </w:rPr>
              <w:t>(Geriausio atsako dažnis)</w:t>
            </w:r>
          </w:p>
        </w:tc>
        <w:tc>
          <w:tcPr>
            <w:tcW w:w="1395" w:type="pct"/>
            <w:tcBorders>
              <w:top w:val="outset" w:sz="6" w:space="0" w:color="auto"/>
              <w:left w:val="outset" w:sz="6" w:space="0" w:color="auto"/>
              <w:bottom w:val="outset" w:sz="6" w:space="0" w:color="auto"/>
              <w:right w:val="outset" w:sz="6" w:space="0" w:color="auto"/>
            </w:tcBorders>
            <w:hideMark/>
          </w:tcPr>
          <w:p w14:paraId="28951DFA" w14:textId="77777777" w:rsidR="004A5395" w:rsidRPr="00F85C9A" w:rsidRDefault="00211869" w:rsidP="00F85C9A">
            <w:pPr>
              <w:widowControl w:val="0"/>
              <w:jc w:val="center"/>
              <w:rPr>
                <w:rFonts w:eastAsia="Calibri"/>
                <w:sz w:val="22"/>
              </w:rPr>
            </w:pPr>
            <w:r w:rsidRPr="00F85C9A">
              <w:rPr>
                <w:rFonts w:eastAsia="Calibri"/>
                <w:b/>
                <w:sz w:val="22"/>
              </w:rPr>
              <w:t>imatinibas</w:t>
            </w:r>
          </w:p>
          <w:p w14:paraId="7BABB850" w14:textId="77777777" w:rsidR="004A5395" w:rsidRPr="00F85C9A" w:rsidRDefault="00211869" w:rsidP="00F85C9A">
            <w:pPr>
              <w:widowControl w:val="0"/>
              <w:jc w:val="center"/>
              <w:rPr>
                <w:rFonts w:eastAsia="Calibri"/>
                <w:sz w:val="22"/>
              </w:rPr>
            </w:pPr>
            <w:r w:rsidRPr="00F85C9A">
              <w:rPr>
                <w:rFonts w:eastAsia="Calibri"/>
                <w:sz w:val="22"/>
              </w:rPr>
              <w:t>n=553</w:t>
            </w:r>
          </w:p>
        </w:tc>
        <w:tc>
          <w:tcPr>
            <w:tcW w:w="1327" w:type="pct"/>
            <w:tcBorders>
              <w:top w:val="outset" w:sz="6" w:space="0" w:color="auto"/>
              <w:left w:val="outset" w:sz="6" w:space="0" w:color="auto"/>
              <w:bottom w:val="outset" w:sz="6" w:space="0" w:color="auto"/>
              <w:right w:val="outset" w:sz="6" w:space="0" w:color="auto"/>
            </w:tcBorders>
            <w:hideMark/>
          </w:tcPr>
          <w:p w14:paraId="05CAD39F" w14:textId="77777777" w:rsidR="004A5395" w:rsidRPr="00F85C9A" w:rsidRDefault="00211869" w:rsidP="00F85C9A">
            <w:pPr>
              <w:widowControl w:val="0"/>
              <w:jc w:val="center"/>
              <w:rPr>
                <w:rFonts w:eastAsia="Calibri"/>
                <w:sz w:val="22"/>
              </w:rPr>
            </w:pPr>
            <w:r w:rsidRPr="00F85C9A">
              <w:rPr>
                <w:rFonts w:eastAsia="Calibri"/>
                <w:b/>
                <w:sz w:val="22"/>
              </w:rPr>
              <w:t>IFN+Ara-C</w:t>
            </w:r>
          </w:p>
          <w:p w14:paraId="5125264B" w14:textId="77777777" w:rsidR="004A5395" w:rsidRPr="00F85C9A" w:rsidRDefault="00211869" w:rsidP="00F85C9A">
            <w:pPr>
              <w:widowControl w:val="0"/>
              <w:jc w:val="center"/>
              <w:rPr>
                <w:rFonts w:eastAsia="Calibri"/>
                <w:sz w:val="22"/>
              </w:rPr>
            </w:pPr>
            <w:r w:rsidRPr="00F85C9A">
              <w:rPr>
                <w:rFonts w:eastAsia="Calibri"/>
                <w:sz w:val="22"/>
              </w:rPr>
              <w:t>n=553</w:t>
            </w:r>
          </w:p>
        </w:tc>
      </w:tr>
      <w:tr w:rsidR="008F2E76" w14:paraId="12B4954D" w14:textId="77777777" w:rsidTr="0045566A">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06840B5D" w14:textId="77777777" w:rsidR="004A5395" w:rsidRPr="00F85C9A" w:rsidRDefault="00211869" w:rsidP="00F85C9A">
            <w:pPr>
              <w:widowControl w:val="0"/>
              <w:rPr>
                <w:b/>
                <w:sz w:val="22"/>
              </w:rPr>
            </w:pPr>
            <w:r w:rsidRPr="00F85C9A">
              <w:rPr>
                <w:b/>
                <w:sz w:val="22"/>
              </w:rPr>
              <w:t>Hematologinis atsakas</w:t>
            </w:r>
          </w:p>
        </w:tc>
      </w:tr>
      <w:tr w:rsidR="008F2E76" w14:paraId="4A44318F"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34D06C63" w14:textId="77777777" w:rsidR="004A5395" w:rsidRPr="00F85C9A" w:rsidRDefault="00211869" w:rsidP="00F85C9A">
            <w:pPr>
              <w:widowControl w:val="0"/>
              <w:rPr>
                <w:rFonts w:eastAsia="Calibri"/>
                <w:sz w:val="22"/>
              </w:rPr>
            </w:pPr>
            <w:r w:rsidRPr="00F85C9A">
              <w:rPr>
                <w:rFonts w:eastAsia="Calibri"/>
                <w:sz w:val="22"/>
              </w:rPr>
              <w:t>VHA dalis n (%)</w:t>
            </w:r>
          </w:p>
        </w:tc>
        <w:tc>
          <w:tcPr>
            <w:tcW w:w="1395" w:type="pct"/>
            <w:tcBorders>
              <w:top w:val="outset" w:sz="6" w:space="0" w:color="auto"/>
              <w:left w:val="outset" w:sz="6" w:space="0" w:color="auto"/>
              <w:bottom w:val="outset" w:sz="6" w:space="0" w:color="auto"/>
              <w:right w:val="outset" w:sz="6" w:space="0" w:color="auto"/>
            </w:tcBorders>
            <w:hideMark/>
          </w:tcPr>
          <w:p w14:paraId="3ADADB65" w14:textId="3ACC0EF6" w:rsidR="004A5395" w:rsidRPr="00F85C9A" w:rsidRDefault="00211869" w:rsidP="00F85C9A">
            <w:pPr>
              <w:widowControl w:val="0"/>
              <w:jc w:val="center"/>
              <w:rPr>
                <w:rFonts w:eastAsia="Calibri"/>
                <w:sz w:val="22"/>
              </w:rPr>
            </w:pPr>
            <w:r w:rsidRPr="00F85C9A">
              <w:rPr>
                <w:rFonts w:eastAsia="Calibri"/>
                <w:sz w:val="22"/>
              </w:rPr>
              <w:t>534 (96</w:t>
            </w:r>
            <w:r w:rsidR="009811FA">
              <w:rPr>
                <w:rFonts w:eastAsia="Calibri"/>
                <w:sz w:val="22"/>
              </w:rPr>
              <w:t>,</w:t>
            </w:r>
            <w:r w:rsidRPr="00F85C9A">
              <w:rPr>
                <w:rFonts w:eastAsia="Calibri"/>
                <w:sz w:val="22"/>
              </w:rPr>
              <w:t>6</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791F8BD4" w14:textId="4166D752" w:rsidR="004A5395" w:rsidRPr="00F85C9A" w:rsidRDefault="00211869" w:rsidP="00F85C9A">
            <w:pPr>
              <w:widowControl w:val="0"/>
              <w:jc w:val="center"/>
              <w:rPr>
                <w:rFonts w:eastAsia="Calibri"/>
                <w:sz w:val="22"/>
              </w:rPr>
            </w:pPr>
            <w:r w:rsidRPr="00F85C9A">
              <w:rPr>
                <w:rFonts w:eastAsia="Calibri"/>
                <w:sz w:val="22"/>
              </w:rPr>
              <w:t>313 (56</w:t>
            </w:r>
            <w:r w:rsidR="009811FA">
              <w:rPr>
                <w:rFonts w:eastAsia="Calibri"/>
                <w:sz w:val="22"/>
              </w:rPr>
              <w:t>,</w:t>
            </w:r>
            <w:r w:rsidRPr="00F85C9A">
              <w:rPr>
                <w:rFonts w:eastAsia="Calibri"/>
                <w:sz w:val="22"/>
              </w:rPr>
              <w:t>6</w:t>
            </w:r>
            <w:r w:rsidR="009811FA">
              <w:rPr>
                <w:sz w:val="22"/>
              </w:rPr>
              <w:t> </w:t>
            </w:r>
            <w:r w:rsidRPr="00F85C9A">
              <w:rPr>
                <w:rFonts w:eastAsia="Calibri"/>
                <w:sz w:val="22"/>
              </w:rPr>
              <w:t>%)*</w:t>
            </w:r>
          </w:p>
        </w:tc>
      </w:tr>
      <w:tr w:rsidR="008F2E76" w14:paraId="30A9ADF2"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352E2A5E" w14:textId="206532DA" w:rsidR="004A5395" w:rsidRPr="00F85C9A" w:rsidRDefault="00211869" w:rsidP="00F85C9A">
            <w:pPr>
              <w:widowControl w:val="0"/>
              <w:rPr>
                <w:rFonts w:eastAsia="Calibri"/>
                <w:sz w:val="22"/>
              </w:rPr>
            </w:pPr>
            <w:r w:rsidRPr="00F85C9A">
              <w:rPr>
                <w:rFonts w:eastAsia="Calibri"/>
                <w:sz w:val="22"/>
              </w:rPr>
              <w:t>[95</w:t>
            </w:r>
            <w:r w:rsidR="009811FA">
              <w:rPr>
                <w:sz w:val="22"/>
              </w:rPr>
              <w:t> </w:t>
            </w:r>
            <w:r w:rsidRPr="00F85C9A">
              <w:rPr>
                <w:rFonts w:eastAsia="Calibri"/>
                <w:sz w:val="22"/>
              </w:rPr>
              <w:t>% PI]</w:t>
            </w:r>
          </w:p>
        </w:tc>
        <w:tc>
          <w:tcPr>
            <w:tcW w:w="1395" w:type="pct"/>
            <w:tcBorders>
              <w:top w:val="outset" w:sz="6" w:space="0" w:color="auto"/>
              <w:left w:val="outset" w:sz="6" w:space="0" w:color="auto"/>
              <w:bottom w:val="outset" w:sz="6" w:space="0" w:color="auto"/>
              <w:right w:val="outset" w:sz="6" w:space="0" w:color="auto"/>
            </w:tcBorders>
            <w:hideMark/>
          </w:tcPr>
          <w:p w14:paraId="471C35CF" w14:textId="5FB8A3BA" w:rsidR="004A5395" w:rsidRPr="00F85C9A" w:rsidRDefault="00211869" w:rsidP="00F85C9A">
            <w:pPr>
              <w:widowControl w:val="0"/>
              <w:jc w:val="center"/>
              <w:rPr>
                <w:rFonts w:eastAsia="Calibri"/>
                <w:sz w:val="22"/>
              </w:rPr>
            </w:pPr>
            <w:r w:rsidRPr="00F85C9A">
              <w:rPr>
                <w:rFonts w:eastAsia="Calibri"/>
                <w:sz w:val="22"/>
              </w:rPr>
              <w:t>[94</w:t>
            </w:r>
            <w:r w:rsidR="009811FA">
              <w:rPr>
                <w:rFonts w:eastAsia="Calibri"/>
                <w:sz w:val="22"/>
              </w:rPr>
              <w:t>,</w:t>
            </w:r>
            <w:r w:rsidRPr="00F85C9A">
              <w:rPr>
                <w:rFonts w:eastAsia="Calibri"/>
                <w:sz w:val="22"/>
              </w:rPr>
              <w:t>7</w:t>
            </w:r>
            <w:r w:rsidR="009811FA">
              <w:rPr>
                <w:sz w:val="22"/>
              </w:rPr>
              <w:t> </w:t>
            </w:r>
            <w:r w:rsidRPr="00F85C9A">
              <w:rPr>
                <w:rFonts w:eastAsia="Calibri"/>
                <w:sz w:val="22"/>
              </w:rPr>
              <w:t>%, 97</w:t>
            </w:r>
            <w:r w:rsidR="009811FA">
              <w:rPr>
                <w:rFonts w:eastAsia="Calibri"/>
                <w:sz w:val="22"/>
              </w:rPr>
              <w:t>,</w:t>
            </w:r>
            <w:r w:rsidRPr="00F85C9A">
              <w:rPr>
                <w:rFonts w:eastAsia="Calibri"/>
                <w:sz w:val="22"/>
              </w:rPr>
              <w:t>9</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204921FD" w14:textId="19C3BCC9" w:rsidR="004A5395" w:rsidRPr="00F85C9A" w:rsidRDefault="00211869" w:rsidP="00F85C9A">
            <w:pPr>
              <w:widowControl w:val="0"/>
              <w:jc w:val="center"/>
              <w:rPr>
                <w:rFonts w:eastAsia="Calibri"/>
                <w:sz w:val="22"/>
              </w:rPr>
            </w:pPr>
            <w:r w:rsidRPr="00F85C9A">
              <w:rPr>
                <w:rFonts w:eastAsia="Calibri"/>
                <w:sz w:val="22"/>
              </w:rPr>
              <w:t>[52</w:t>
            </w:r>
            <w:r w:rsidR="009811FA">
              <w:rPr>
                <w:rFonts w:eastAsia="Calibri"/>
                <w:sz w:val="22"/>
              </w:rPr>
              <w:t>,</w:t>
            </w:r>
            <w:r w:rsidRPr="00F85C9A">
              <w:rPr>
                <w:rFonts w:eastAsia="Calibri"/>
                <w:sz w:val="22"/>
              </w:rPr>
              <w:t>4</w:t>
            </w:r>
            <w:r w:rsidR="009811FA">
              <w:rPr>
                <w:sz w:val="22"/>
              </w:rPr>
              <w:t> </w:t>
            </w:r>
            <w:r w:rsidRPr="00F85C9A">
              <w:rPr>
                <w:rFonts w:eastAsia="Calibri"/>
                <w:sz w:val="22"/>
              </w:rPr>
              <w:t>%, 60</w:t>
            </w:r>
            <w:r w:rsidR="009811FA">
              <w:rPr>
                <w:rFonts w:eastAsia="Calibri"/>
                <w:sz w:val="22"/>
              </w:rPr>
              <w:t>,</w:t>
            </w:r>
            <w:r w:rsidRPr="00F85C9A">
              <w:rPr>
                <w:rFonts w:eastAsia="Calibri"/>
                <w:sz w:val="22"/>
              </w:rPr>
              <w:t>8</w:t>
            </w:r>
            <w:r w:rsidR="009811FA">
              <w:rPr>
                <w:sz w:val="22"/>
              </w:rPr>
              <w:t> </w:t>
            </w:r>
            <w:r w:rsidRPr="00F85C9A">
              <w:rPr>
                <w:rFonts w:eastAsia="Calibri"/>
                <w:sz w:val="22"/>
              </w:rPr>
              <w:t>%]</w:t>
            </w:r>
          </w:p>
        </w:tc>
      </w:tr>
      <w:tr w:rsidR="008F2E76" w14:paraId="4EA0D111" w14:textId="77777777" w:rsidTr="0045566A">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7882D7E1" w14:textId="77777777" w:rsidR="004A5395" w:rsidRPr="00F85C9A" w:rsidRDefault="00211869" w:rsidP="00F85C9A">
            <w:pPr>
              <w:widowControl w:val="0"/>
              <w:rPr>
                <w:rFonts w:eastAsia="Calibri"/>
                <w:sz w:val="22"/>
              </w:rPr>
            </w:pPr>
            <w:r w:rsidRPr="00F85C9A">
              <w:rPr>
                <w:rFonts w:eastAsia="Calibri"/>
                <w:b/>
                <w:sz w:val="22"/>
              </w:rPr>
              <w:t>Citogenetinis atsakas</w:t>
            </w:r>
          </w:p>
        </w:tc>
      </w:tr>
      <w:tr w:rsidR="008F2E76" w14:paraId="560314A2"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0A815C9C" w14:textId="77777777" w:rsidR="004A5395" w:rsidRPr="00F85C9A" w:rsidRDefault="00211869" w:rsidP="00F85C9A">
            <w:pPr>
              <w:widowControl w:val="0"/>
              <w:rPr>
                <w:rFonts w:eastAsia="Calibri"/>
                <w:sz w:val="22"/>
              </w:rPr>
            </w:pPr>
            <w:r w:rsidRPr="00F85C9A">
              <w:rPr>
                <w:sz w:val="22"/>
              </w:rPr>
              <w:t>Didysis atsakas</w:t>
            </w:r>
            <w:r w:rsidRPr="00F85C9A">
              <w:rPr>
                <w:rFonts w:eastAsia="Calibri"/>
                <w:sz w:val="22"/>
              </w:rPr>
              <w:t xml:space="preserve"> n (%)</w:t>
            </w:r>
          </w:p>
        </w:tc>
        <w:tc>
          <w:tcPr>
            <w:tcW w:w="1395" w:type="pct"/>
            <w:tcBorders>
              <w:top w:val="outset" w:sz="6" w:space="0" w:color="auto"/>
              <w:left w:val="outset" w:sz="6" w:space="0" w:color="auto"/>
              <w:bottom w:val="outset" w:sz="6" w:space="0" w:color="auto"/>
              <w:right w:val="outset" w:sz="6" w:space="0" w:color="auto"/>
            </w:tcBorders>
            <w:hideMark/>
          </w:tcPr>
          <w:p w14:paraId="1FCA8193" w14:textId="052E2372" w:rsidR="004A5395" w:rsidRPr="00F85C9A" w:rsidRDefault="00211869" w:rsidP="00F85C9A">
            <w:pPr>
              <w:widowControl w:val="0"/>
              <w:jc w:val="center"/>
              <w:rPr>
                <w:rFonts w:eastAsia="Calibri"/>
                <w:sz w:val="22"/>
              </w:rPr>
            </w:pPr>
            <w:r w:rsidRPr="00F85C9A">
              <w:rPr>
                <w:rFonts w:eastAsia="Calibri"/>
                <w:sz w:val="22"/>
              </w:rPr>
              <w:t>490 (88</w:t>
            </w:r>
            <w:r w:rsidR="009811FA">
              <w:rPr>
                <w:rFonts w:eastAsia="Calibri"/>
                <w:sz w:val="22"/>
              </w:rPr>
              <w:t>,</w:t>
            </w:r>
            <w:r w:rsidRPr="00F85C9A">
              <w:rPr>
                <w:rFonts w:eastAsia="Calibri"/>
                <w:sz w:val="22"/>
              </w:rPr>
              <w:t>6</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36D9A105" w14:textId="56127746" w:rsidR="004A5395" w:rsidRPr="00F85C9A" w:rsidRDefault="00211869" w:rsidP="00F85C9A">
            <w:pPr>
              <w:widowControl w:val="0"/>
              <w:jc w:val="center"/>
              <w:rPr>
                <w:rFonts w:eastAsia="Calibri"/>
                <w:sz w:val="22"/>
              </w:rPr>
            </w:pPr>
            <w:r w:rsidRPr="00F85C9A">
              <w:rPr>
                <w:rFonts w:eastAsia="Calibri"/>
                <w:sz w:val="22"/>
              </w:rPr>
              <w:t>129 (23</w:t>
            </w:r>
            <w:r w:rsidR="009811FA">
              <w:rPr>
                <w:rFonts w:eastAsia="Calibri"/>
                <w:sz w:val="22"/>
              </w:rPr>
              <w:t>,</w:t>
            </w:r>
            <w:r w:rsidRPr="00F85C9A">
              <w:rPr>
                <w:rFonts w:eastAsia="Calibri"/>
                <w:sz w:val="22"/>
              </w:rPr>
              <w:t>3</w:t>
            </w:r>
            <w:r w:rsidR="009811FA">
              <w:rPr>
                <w:sz w:val="22"/>
              </w:rPr>
              <w:t> </w:t>
            </w:r>
            <w:r w:rsidRPr="00F85C9A">
              <w:rPr>
                <w:rFonts w:eastAsia="Calibri"/>
                <w:sz w:val="22"/>
              </w:rPr>
              <w:t>%)*</w:t>
            </w:r>
          </w:p>
        </w:tc>
      </w:tr>
      <w:tr w:rsidR="008F2E76" w14:paraId="4D00AEE4"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4F3B6032" w14:textId="234EE338" w:rsidR="004A5395" w:rsidRPr="00F85C9A" w:rsidRDefault="00211869" w:rsidP="00F85C9A">
            <w:pPr>
              <w:widowControl w:val="0"/>
              <w:rPr>
                <w:rFonts w:eastAsia="Calibri"/>
                <w:sz w:val="22"/>
              </w:rPr>
            </w:pPr>
            <w:r w:rsidRPr="00F85C9A">
              <w:rPr>
                <w:rFonts w:eastAsia="Calibri"/>
                <w:sz w:val="22"/>
              </w:rPr>
              <w:t>[95</w:t>
            </w:r>
            <w:r w:rsidR="009811FA">
              <w:rPr>
                <w:sz w:val="22"/>
              </w:rPr>
              <w:t> </w:t>
            </w:r>
            <w:r w:rsidRPr="00F85C9A">
              <w:rPr>
                <w:rFonts w:eastAsia="Calibri"/>
                <w:sz w:val="22"/>
              </w:rPr>
              <w:t>% PI]</w:t>
            </w:r>
          </w:p>
        </w:tc>
        <w:tc>
          <w:tcPr>
            <w:tcW w:w="1395" w:type="pct"/>
            <w:tcBorders>
              <w:top w:val="outset" w:sz="6" w:space="0" w:color="auto"/>
              <w:left w:val="outset" w:sz="6" w:space="0" w:color="auto"/>
              <w:bottom w:val="outset" w:sz="6" w:space="0" w:color="auto"/>
              <w:right w:val="outset" w:sz="6" w:space="0" w:color="auto"/>
            </w:tcBorders>
            <w:hideMark/>
          </w:tcPr>
          <w:p w14:paraId="33E633BC" w14:textId="6840B976" w:rsidR="004A5395" w:rsidRPr="00F85C9A" w:rsidRDefault="00211869" w:rsidP="00F85C9A">
            <w:pPr>
              <w:widowControl w:val="0"/>
              <w:jc w:val="center"/>
              <w:rPr>
                <w:rFonts w:eastAsia="Calibri"/>
                <w:sz w:val="22"/>
              </w:rPr>
            </w:pPr>
            <w:r w:rsidRPr="00F85C9A">
              <w:rPr>
                <w:rFonts w:eastAsia="Calibri"/>
                <w:sz w:val="22"/>
              </w:rPr>
              <w:t>[85</w:t>
            </w:r>
            <w:r w:rsidR="009811FA">
              <w:rPr>
                <w:rFonts w:eastAsia="Calibri"/>
                <w:sz w:val="22"/>
              </w:rPr>
              <w:t>,</w:t>
            </w:r>
            <w:r w:rsidRPr="00F85C9A">
              <w:rPr>
                <w:rFonts w:eastAsia="Calibri"/>
                <w:sz w:val="22"/>
              </w:rPr>
              <w:t>7</w:t>
            </w:r>
            <w:r w:rsidR="009811FA">
              <w:rPr>
                <w:sz w:val="22"/>
              </w:rPr>
              <w:t> </w:t>
            </w:r>
            <w:r w:rsidRPr="00F85C9A">
              <w:rPr>
                <w:rFonts w:eastAsia="Calibri"/>
                <w:sz w:val="22"/>
              </w:rPr>
              <w:t>%, 91</w:t>
            </w:r>
            <w:r w:rsidR="009811FA">
              <w:rPr>
                <w:rFonts w:eastAsia="Calibri"/>
                <w:sz w:val="22"/>
              </w:rPr>
              <w:t>,</w:t>
            </w:r>
            <w:r w:rsidRPr="00F85C9A">
              <w:rPr>
                <w:rFonts w:eastAsia="Calibri"/>
                <w:sz w:val="22"/>
              </w:rPr>
              <w:t>1</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215B7769" w14:textId="2B22B468" w:rsidR="004A5395" w:rsidRPr="00F85C9A" w:rsidRDefault="00211869" w:rsidP="00F85C9A">
            <w:pPr>
              <w:widowControl w:val="0"/>
              <w:jc w:val="center"/>
              <w:rPr>
                <w:rFonts w:eastAsia="Calibri"/>
                <w:sz w:val="22"/>
              </w:rPr>
            </w:pPr>
            <w:r w:rsidRPr="00F85C9A">
              <w:rPr>
                <w:rFonts w:eastAsia="Calibri"/>
                <w:sz w:val="22"/>
              </w:rPr>
              <w:t>[19</w:t>
            </w:r>
            <w:r w:rsidR="009811FA">
              <w:rPr>
                <w:rFonts w:eastAsia="Calibri"/>
                <w:sz w:val="22"/>
              </w:rPr>
              <w:t>,</w:t>
            </w:r>
            <w:r w:rsidRPr="00F85C9A">
              <w:rPr>
                <w:rFonts w:eastAsia="Calibri"/>
                <w:sz w:val="22"/>
              </w:rPr>
              <w:t>9</w:t>
            </w:r>
            <w:r w:rsidR="009811FA">
              <w:rPr>
                <w:sz w:val="22"/>
              </w:rPr>
              <w:t> </w:t>
            </w:r>
            <w:r w:rsidRPr="00F85C9A">
              <w:rPr>
                <w:rFonts w:eastAsia="Calibri"/>
                <w:sz w:val="22"/>
              </w:rPr>
              <w:t>%, 27</w:t>
            </w:r>
            <w:r w:rsidR="009811FA">
              <w:rPr>
                <w:rFonts w:eastAsia="Calibri"/>
                <w:sz w:val="22"/>
              </w:rPr>
              <w:t>,</w:t>
            </w:r>
            <w:r w:rsidRPr="00F85C9A">
              <w:rPr>
                <w:rFonts w:eastAsia="Calibri"/>
                <w:sz w:val="22"/>
              </w:rPr>
              <w:t>1</w:t>
            </w:r>
            <w:r w:rsidR="009811FA">
              <w:rPr>
                <w:sz w:val="22"/>
              </w:rPr>
              <w:t> </w:t>
            </w:r>
            <w:r w:rsidRPr="00F85C9A">
              <w:rPr>
                <w:rFonts w:eastAsia="Calibri"/>
                <w:sz w:val="22"/>
              </w:rPr>
              <w:t>%]</w:t>
            </w:r>
          </w:p>
        </w:tc>
      </w:tr>
      <w:tr w:rsidR="008F2E76" w14:paraId="47B5878A"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2E424010" w14:textId="77777777" w:rsidR="004A5395" w:rsidRPr="00F85C9A" w:rsidRDefault="00211869" w:rsidP="00F85C9A">
            <w:pPr>
              <w:widowControl w:val="0"/>
              <w:rPr>
                <w:rFonts w:eastAsia="Calibri"/>
                <w:sz w:val="22"/>
              </w:rPr>
            </w:pPr>
            <w:r w:rsidRPr="00F85C9A">
              <w:rPr>
                <w:rFonts w:eastAsia="Calibri"/>
                <w:sz w:val="22"/>
              </w:rPr>
              <w:t>Visiškas CyR n (%)</w:t>
            </w:r>
          </w:p>
        </w:tc>
        <w:tc>
          <w:tcPr>
            <w:tcW w:w="1395" w:type="pct"/>
            <w:tcBorders>
              <w:top w:val="outset" w:sz="6" w:space="0" w:color="auto"/>
              <w:left w:val="outset" w:sz="6" w:space="0" w:color="auto"/>
              <w:bottom w:val="outset" w:sz="6" w:space="0" w:color="auto"/>
              <w:right w:val="outset" w:sz="6" w:space="0" w:color="auto"/>
            </w:tcBorders>
            <w:hideMark/>
          </w:tcPr>
          <w:p w14:paraId="3EA07A7B" w14:textId="6D6FBCD7" w:rsidR="004A5395" w:rsidRPr="00F85C9A" w:rsidRDefault="00211869" w:rsidP="00F85C9A">
            <w:pPr>
              <w:widowControl w:val="0"/>
              <w:jc w:val="center"/>
              <w:rPr>
                <w:rFonts w:eastAsia="Calibri"/>
                <w:sz w:val="22"/>
              </w:rPr>
            </w:pPr>
            <w:r w:rsidRPr="00F85C9A">
              <w:rPr>
                <w:rFonts w:eastAsia="Calibri"/>
                <w:sz w:val="22"/>
              </w:rPr>
              <w:t>456 (82</w:t>
            </w:r>
            <w:r w:rsidR="009811FA">
              <w:rPr>
                <w:rFonts w:eastAsia="Calibri"/>
                <w:sz w:val="22"/>
              </w:rPr>
              <w:t>,</w:t>
            </w:r>
            <w:r w:rsidRPr="00F85C9A">
              <w:rPr>
                <w:rFonts w:eastAsia="Calibri"/>
                <w:sz w:val="22"/>
              </w:rPr>
              <w:t>5</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2D87A444" w14:textId="72AC73BF" w:rsidR="004A5395" w:rsidRPr="00F85C9A" w:rsidRDefault="00211869" w:rsidP="00F85C9A">
            <w:pPr>
              <w:widowControl w:val="0"/>
              <w:jc w:val="center"/>
              <w:rPr>
                <w:rFonts w:eastAsia="Calibri"/>
                <w:sz w:val="22"/>
              </w:rPr>
            </w:pPr>
            <w:r w:rsidRPr="00F85C9A">
              <w:rPr>
                <w:rFonts w:eastAsia="Calibri"/>
                <w:sz w:val="22"/>
              </w:rPr>
              <w:t>64 (11</w:t>
            </w:r>
            <w:r w:rsidR="009811FA">
              <w:rPr>
                <w:rFonts w:eastAsia="Calibri"/>
                <w:sz w:val="22"/>
              </w:rPr>
              <w:t>,</w:t>
            </w:r>
            <w:r w:rsidRPr="00F85C9A">
              <w:rPr>
                <w:rFonts w:eastAsia="Calibri"/>
                <w:sz w:val="22"/>
              </w:rPr>
              <w:t>6</w:t>
            </w:r>
            <w:r w:rsidR="009811FA">
              <w:rPr>
                <w:sz w:val="22"/>
              </w:rPr>
              <w:t> </w:t>
            </w:r>
            <w:r w:rsidRPr="00F85C9A">
              <w:rPr>
                <w:rFonts w:eastAsia="Calibri"/>
                <w:sz w:val="22"/>
              </w:rPr>
              <w:t>%)*</w:t>
            </w:r>
          </w:p>
        </w:tc>
      </w:tr>
      <w:tr w:rsidR="008F2E76" w14:paraId="6A6264F8"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1A1D93E0" w14:textId="77777777" w:rsidR="004A5395" w:rsidRPr="00F85C9A" w:rsidRDefault="00211869" w:rsidP="00F85C9A">
            <w:pPr>
              <w:widowControl w:val="0"/>
              <w:rPr>
                <w:rFonts w:eastAsia="Calibri"/>
                <w:sz w:val="22"/>
              </w:rPr>
            </w:pPr>
            <w:r w:rsidRPr="00F85C9A">
              <w:rPr>
                <w:rFonts w:eastAsia="Calibri"/>
                <w:sz w:val="22"/>
              </w:rPr>
              <w:t>Dalinis CyR n (%)</w:t>
            </w:r>
          </w:p>
        </w:tc>
        <w:tc>
          <w:tcPr>
            <w:tcW w:w="1395" w:type="pct"/>
            <w:tcBorders>
              <w:top w:val="outset" w:sz="6" w:space="0" w:color="auto"/>
              <w:left w:val="outset" w:sz="6" w:space="0" w:color="auto"/>
              <w:bottom w:val="outset" w:sz="6" w:space="0" w:color="auto"/>
              <w:right w:val="outset" w:sz="6" w:space="0" w:color="auto"/>
            </w:tcBorders>
            <w:hideMark/>
          </w:tcPr>
          <w:p w14:paraId="7BBEAA93" w14:textId="5CE1591A" w:rsidR="004A5395" w:rsidRPr="00F85C9A" w:rsidRDefault="00211869" w:rsidP="00F85C9A">
            <w:pPr>
              <w:widowControl w:val="0"/>
              <w:jc w:val="center"/>
              <w:rPr>
                <w:rFonts w:eastAsia="Calibri"/>
                <w:sz w:val="22"/>
              </w:rPr>
            </w:pPr>
            <w:r w:rsidRPr="00F85C9A">
              <w:rPr>
                <w:rFonts w:eastAsia="Calibri"/>
                <w:sz w:val="22"/>
              </w:rPr>
              <w:t>34 (6</w:t>
            </w:r>
            <w:r w:rsidR="009811FA">
              <w:rPr>
                <w:rFonts w:eastAsia="Calibri"/>
                <w:sz w:val="22"/>
              </w:rPr>
              <w:t>,</w:t>
            </w:r>
            <w:r w:rsidRPr="00F85C9A">
              <w:rPr>
                <w:rFonts w:eastAsia="Calibri"/>
                <w:sz w:val="22"/>
              </w:rPr>
              <w:t>1</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5CA2BE10" w14:textId="4C2417E1" w:rsidR="004A5395" w:rsidRPr="00F85C9A" w:rsidRDefault="00211869" w:rsidP="00F85C9A">
            <w:pPr>
              <w:widowControl w:val="0"/>
              <w:jc w:val="center"/>
              <w:rPr>
                <w:rFonts w:eastAsia="Calibri"/>
                <w:sz w:val="22"/>
              </w:rPr>
            </w:pPr>
            <w:r w:rsidRPr="00F85C9A">
              <w:rPr>
                <w:rFonts w:eastAsia="Calibri"/>
                <w:sz w:val="22"/>
              </w:rPr>
              <w:t>65 (11</w:t>
            </w:r>
            <w:r w:rsidR="009811FA">
              <w:rPr>
                <w:rFonts w:eastAsia="Calibri"/>
                <w:sz w:val="22"/>
              </w:rPr>
              <w:t>,</w:t>
            </w:r>
            <w:r w:rsidRPr="00F85C9A">
              <w:rPr>
                <w:rFonts w:eastAsia="Calibri"/>
                <w:sz w:val="22"/>
              </w:rPr>
              <w:t>8</w:t>
            </w:r>
            <w:r w:rsidR="009811FA">
              <w:rPr>
                <w:sz w:val="22"/>
              </w:rPr>
              <w:t> </w:t>
            </w:r>
            <w:r w:rsidRPr="00F85C9A">
              <w:rPr>
                <w:rFonts w:eastAsia="Calibri"/>
                <w:sz w:val="22"/>
              </w:rPr>
              <w:t>%)</w:t>
            </w:r>
          </w:p>
        </w:tc>
      </w:tr>
      <w:tr w:rsidR="008F2E76" w14:paraId="33FB6E4B" w14:textId="77777777" w:rsidTr="0045566A">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5BC87348" w14:textId="77777777" w:rsidR="004A5395" w:rsidRPr="00F85C9A" w:rsidRDefault="00211869" w:rsidP="00F85C9A">
            <w:pPr>
              <w:widowControl w:val="0"/>
              <w:rPr>
                <w:rFonts w:eastAsia="Calibri"/>
                <w:sz w:val="22"/>
              </w:rPr>
            </w:pPr>
            <w:r w:rsidRPr="00F85C9A">
              <w:rPr>
                <w:rFonts w:eastAsia="Calibri"/>
                <w:b/>
                <w:sz w:val="22"/>
              </w:rPr>
              <w:t>Molekulinis atsakas**</w:t>
            </w:r>
          </w:p>
        </w:tc>
      </w:tr>
      <w:tr w:rsidR="008F2E76" w14:paraId="23A8461F"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4FC3049E" w14:textId="77777777" w:rsidR="004A5395" w:rsidRPr="00F85C9A" w:rsidRDefault="00211869" w:rsidP="00F85C9A">
            <w:pPr>
              <w:widowControl w:val="0"/>
              <w:rPr>
                <w:rFonts w:eastAsia="Calibri"/>
                <w:sz w:val="22"/>
              </w:rPr>
            </w:pPr>
            <w:r w:rsidRPr="00F85C9A">
              <w:rPr>
                <w:rFonts w:eastAsia="Calibri"/>
                <w:sz w:val="22"/>
              </w:rPr>
              <w:t>Didysis atsakas po 12 mėnesių (%)</w:t>
            </w:r>
          </w:p>
        </w:tc>
        <w:tc>
          <w:tcPr>
            <w:tcW w:w="1395" w:type="pct"/>
            <w:tcBorders>
              <w:top w:val="outset" w:sz="6" w:space="0" w:color="auto"/>
              <w:left w:val="outset" w:sz="6" w:space="0" w:color="auto"/>
              <w:bottom w:val="outset" w:sz="6" w:space="0" w:color="auto"/>
              <w:right w:val="outset" w:sz="6" w:space="0" w:color="auto"/>
            </w:tcBorders>
            <w:hideMark/>
          </w:tcPr>
          <w:p w14:paraId="07950548" w14:textId="1FB4FFFC" w:rsidR="004A5395" w:rsidRPr="00F85C9A" w:rsidRDefault="00211869" w:rsidP="00F85C9A">
            <w:pPr>
              <w:widowControl w:val="0"/>
              <w:jc w:val="center"/>
              <w:rPr>
                <w:rFonts w:eastAsia="Calibri"/>
                <w:sz w:val="22"/>
              </w:rPr>
            </w:pPr>
            <w:r w:rsidRPr="00F85C9A">
              <w:rPr>
                <w:rFonts w:eastAsia="Calibri"/>
                <w:sz w:val="22"/>
              </w:rPr>
              <w:t>153/305=50</w:t>
            </w:r>
            <w:r w:rsidR="009811FA">
              <w:rPr>
                <w:rFonts w:eastAsia="Calibri"/>
                <w:sz w:val="22"/>
              </w:rPr>
              <w:t>,</w:t>
            </w:r>
            <w:r w:rsidRPr="00F85C9A">
              <w:rPr>
                <w:rFonts w:eastAsia="Calibri"/>
                <w:sz w:val="22"/>
              </w:rPr>
              <w:t>2</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7AF85380" w14:textId="7DCD39F0" w:rsidR="004A5395" w:rsidRPr="00F85C9A" w:rsidRDefault="00211869" w:rsidP="00F85C9A">
            <w:pPr>
              <w:widowControl w:val="0"/>
              <w:jc w:val="center"/>
              <w:rPr>
                <w:rFonts w:eastAsia="Calibri"/>
                <w:sz w:val="22"/>
              </w:rPr>
            </w:pPr>
            <w:r w:rsidRPr="00F85C9A">
              <w:rPr>
                <w:rFonts w:eastAsia="Calibri"/>
                <w:sz w:val="22"/>
              </w:rPr>
              <w:t>8/83=9</w:t>
            </w:r>
            <w:r w:rsidR="009811FA">
              <w:rPr>
                <w:rFonts w:eastAsia="Calibri"/>
                <w:sz w:val="22"/>
              </w:rPr>
              <w:t>,</w:t>
            </w:r>
            <w:r w:rsidRPr="00F85C9A">
              <w:rPr>
                <w:rFonts w:eastAsia="Calibri"/>
                <w:sz w:val="22"/>
              </w:rPr>
              <w:t>6</w:t>
            </w:r>
            <w:r w:rsidR="009811FA">
              <w:rPr>
                <w:sz w:val="22"/>
              </w:rPr>
              <w:t> </w:t>
            </w:r>
            <w:r w:rsidRPr="00F85C9A">
              <w:rPr>
                <w:rFonts w:eastAsia="Calibri"/>
                <w:sz w:val="22"/>
              </w:rPr>
              <w:t>%</w:t>
            </w:r>
          </w:p>
        </w:tc>
      </w:tr>
      <w:tr w:rsidR="008F2E76" w14:paraId="085B062E"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0996C70A" w14:textId="77777777" w:rsidR="004A5395" w:rsidRPr="00F85C9A" w:rsidRDefault="00211869" w:rsidP="00F85C9A">
            <w:pPr>
              <w:widowControl w:val="0"/>
              <w:rPr>
                <w:rFonts w:eastAsia="Calibri"/>
                <w:sz w:val="22"/>
              </w:rPr>
            </w:pPr>
            <w:r w:rsidRPr="00F85C9A">
              <w:rPr>
                <w:rFonts w:eastAsia="Calibri"/>
                <w:sz w:val="22"/>
              </w:rPr>
              <w:t>Didysis atsakas po 24 mėnesių (%)</w:t>
            </w:r>
          </w:p>
        </w:tc>
        <w:tc>
          <w:tcPr>
            <w:tcW w:w="1395" w:type="pct"/>
            <w:tcBorders>
              <w:top w:val="outset" w:sz="6" w:space="0" w:color="auto"/>
              <w:left w:val="outset" w:sz="6" w:space="0" w:color="auto"/>
              <w:bottom w:val="outset" w:sz="6" w:space="0" w:color="auto"/>
              <w:right w:val="outset" w:sz="6" w:space="0" w:color="auto"/>
            </w:tcBorders>
            <w:hideMark/>
          </w:tcPr>
          <w:p w14:paraId="785E91D0" w14:textId="4534B2C2" w:rsidR="004A5395" w:rsidRPr="00F85C9A" w:rsidRDefault="00211869" w:rsidP="00F85C9A">
            <w:pPr>
              <w:widowControl w:val="0"/>
              <w:jc w:val="center"/>
              <w:rPr>
                <w:rFonts w:eastAsia="Calibri"/>
                <w:sz w:val="22"/>
              </w:rPr>
            </w:pPr>
            <w:r w:rsidRPr="00F85C9A">
              <w:rPr>
                <w:rFonts w:eastAsia="Calibri"/>
                <w:sz w:val="22"/>
              </w:rPr>
              <w:t>73/104=70</w:t>
            </w:r>
            <w:r w:rsidR="009811FA">
              <w:rPr>
                <w:rFonts w:eastAsia="Calibri"/>
                <w:sz w:val="22"/>
              </w:rPr>
              <w:t>,</w:t>
            </w:r>
            <w:r w:rsidRPr="00F85C9A">
              <w:rPr>
                <w:rFonts w:eastAsia="Calibri"/>
                <w:sz w:val="22"/>
              </w:rPr>
              <w:t>2</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5F0CC7D4" w14:textId="5FBAE7F6" w:rsidR="004A5395" w:rsidRPr="00F85C9A" w:rsidRDefault="00211869" w:rsidP="00F85C9A">
            <w:pPr>
              <w:widowControl w:val="0"/>
              <w:jc w:val="center"/>
              <w:rPr>
                <w:rFonts w:eastAsia="Calibri"/>
                <w:sz w:val="22"/>
              </w:rPr>
            </w:pPr>
            <w:r w:rsidRPr="00F85C9A">
              <w:rPr>
                <w:rFonts w:eastAsia="Calibri"/>
                <w:sz w:val="22"/>
              </w:rPr>
              <w:t>3/12=25</w:t>
            </w:r>
            <w:r w:rsidR="009811FA">
              <w:rPr>
                <w:sz w:val="22"/>
              </w:rPr>
              <w:t> </w:t>
            </w:r>
            <w:r w:rsidRPr="00F85C9A">
              <w:rPr>
                <w:rFonts w:eastAsia="Calibri"/>
                <w:sz w:val="22"/>
              </w:rPr>
              <w:t>%</w:t>
            </w:r>
          </w:p>
        </w:tc>
      </w:tr>
      <w:tr w:rsidR="008F2E76" w14:paraId="010258FA" w14:textId="77777777" w:rsidTr="0045566A">
        <w:trPr>
          <w:tblCellSpacing w:w="0" w:type="dxa"/>
        </w:trPr>
        <w:tc>
          <w:tcPr>
            <w:tcW w:w="2278" w:type="pct"/>
            <w:tcBorders>
              <w:top w:val="outset" w:sz="6" w:space="0" w:color="auto"/>
              <w:left w:val="outset" w:sz="6" w:space="0" w:color="auto"/>
              <w:bottom w:val="outset" w:sz="6" w:space="0" w:color="auto"/>
              <w:right w:val="outset" w:sz="6" w:space="0" w:color="auto"/>
            </w:tcBorders>
            <w:hideMark/>
          </w:tcPr>
          <w:p w14:paraId="2708D759" w14:textId="77777777" w:rsidR="004A5395" w:rsidRPr="00F85C9A" w:rsidRDefault="00211869" w:rsidP="00F85C9A">
            <w:pPr>
              <w:widowControl w:val="0"/>
              <w:rPr>
                <w:rFonts w:eastAsia="Calibri"/>
                <w:sz w:val="22"/>
              </w:rPr>
            </w:pPr>
            <w:r w:rsidRPr="00F85C9A">
              <w:rPr>
                <w:rFonts w:eastAsia="Calibri"/>
                <w:sz w:val="22"/>
              </w:rPr>
              <w:t>Didysis atsakas po 84 mėnesių (%)</w:t>
            </w:r>
          </w:p>
        </w:tc>
        <w:tc>
          <w:tcPr>
            <w:tcW w:w="1395" w:type="pct"/>
            <w:tcBorders>
              <w:top w:val="outset" w:sz="6" w:space="0" w:color="auto"/>
              <w:left w:val="outset" w:sz="6" w:space="0" w:color="auto"/>
              <w:bottom w:val="outset" w:sz="6" w:space="0" w:color="auto"/>
              <w:right w:val="outset" w:sz="6" w:space="0" w:color="auto"/>
            </w:tcBorders>
            <w:hideMark/>
          </w:tcPr>
          <w:p w14:paraId="193A337F" w14:textId="11BA9F03" w:rsidR="004A5395" w:rsidRPr="00F85C9A" w:rsidRDefault="00211869" w:rsidP="00F85C9A">
            <w:pPr>
              <w:widowControl w:val="0"/>
              <w:jc w:val="center"/>
              <w:rPr>
                <w:rFonts w:eastAsia="Calibri"/>
                <w:sz w:val="22"/>
              </w:rPr>
            </w:pPr>
            <w:r w:rsidRPr="00F85C9A">
              <w:rPr>
                <w:rFonts w:eastAsia="Calibri"/>
                <w:sz w:val="22"/>
              </w:rPr>
              <w:t>102/116=87</w:t>
            </w:r>
            <w:r w:rsidR="009811FA">
              <w:rPr>
                <w:rFonts w:eastAsia="Calibri"/>
                <w:sz w:val="22"/>
              </w:rPr>
              <w:t>,</w:t>
            </w:r>
            <w:r w:rsidRPr="00F85C9A">
              <w:rPr>
                <w:rFonts w:eastAsia="Calibri"/>
                <w:sz w:val="22"/>
              </w:rPr>
              <w:t>9</w:t>
            </w:r>
            <w:r w:rsidR="009811FA">
              <w:rPr>
                <w:sz w:val="22"/>
              </w:rPr>
              <w:t> </w:t>
            </w:r>
            <w:r w:rsidRPr="00F85C9A">
              <w:rPr>
                <w:rFonts w:eastAsia="Calibri"/>
                <w:sz w:val="22"/>
              </w:rPr>
              <w:t>%</w:t>
            </w:r>
          </w:p>
        </w:tc>
        <w:tc>
          <w:tcPr>
            <w:tcW w:w="1327" w:type="pct"/>
            <w:tcBorders>
              <w:top w:val="outset" w:sz="6" w:space="0" w:color="auto"/>
              <w:left w:val="outset" w:sz="6" w:space="0" w:color="auto"/>
              <w:bottom w:val="outset" w:sz="6" w:space="0" w:color="auto"/>
              <w:right w:val="outset" w:sz="6" w:space="0" w:color="auto"/>
            </w:tcBorders>
            <w:hideMark/>
          </w:tcPr>
          <w:p w14:paraId="68D65185" w14:textId="2061A368" w:rsidR="004A5395" w:rsidRPr="00F85C9A" w:rsidRDefault="00211869" w:rsidP="00F85C9A">
            <w:pPr>
              <w:widowControl w:val="0"/>
              <w:jc w:val="center"/>
              <w:rPr>
                <w:rFonts w:eastAsia="Calibri"/>
                <w:sz w:val="22"/>
              </w:rPr>
            </w:pPr>
            <w:r w:rsidRPr="00F85C9A">
              <w:rPr>
                <w:rFonts w:eastAsia="Calibri"/>
                <w:sz w:val="22"/>
              </w:rPr>
              <w:t>3/4=75</w:t>
            </w:r>
            <w:r w:rsidR="009811FA">
              <w:rPr>
                <w:sz w:val="22"/>
              </w:rPr>
              <w:t> </w:t>
            </w:r>
            <w:r w:rsidRPr="00F85C9A">
              <w:rPr>
                <w:rFonts w:eastAsia="Calibri"/>
                <w:sz w:val="22"/>
              </w:rPr>
              <w:t>%</w:t>
            </w:r>
          </w:p>
        </w:tc>
      </w:tr>
      <w:tr w:rsidR="008F2E76" w14:paraId="13784E2C" w14:textId="77777777" w:rsidTr="0045566A">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521C1362" w14:textId="77777777" w:rsidR="004A5395" w:rsidRPr="00F85C9A" w:rsidRDefault="00211869" w:rsidP="00F85C9A">
            <w:pPr>
              <w:widowControl w:val="0"/>
              <w:rPr>
                <w:sz w:val="22"/>
              </w:rPr>
            </w:pPr>
            <w:r w:rsidRPr="00F85C9A">
              <w:rPr>
                <w:sz w:val="22"/>
              </w:rPr>
              <w:t xml:space="preserve">* p&lt;0,001, </w:t>
            </w:r>
            <w:r w:rsidRPr="00F85C9A">
              <w:rPr>
                <w:i/>
                <w:sz w:val="22"/>
              </w:rPr>
              <w:t>Fischer</w:t>
            </w:r>
            <w:r w:rsidRPr="00F85C9A">
              <w:rPr>
                <w:sz w:val="22"/>
              </w:rPr>
              <w:t xml:space="preserve"> tikslus testas</w:t>
            </w:r>
          </w:p>
          <w:p w14:paraId="1A208905" w14:textId="77777777" w:rsidR="004A5395" w:rsidRPr="00F85C9A" w:rsidRDefault="00211869" w:rsidP="00F85C9A">
            <w:pPr>
              <w:widowControl w:val="0"/>
              <w:rPr>
                <w:sz w:val="22"/>
              </w:rPr>
            </w:pPr>
            <w:r w:rsidRPr="00F85C9A">
              <w:rPr>
                <w:sz w:val="22"/>
              </w:rPr>
              <w:t>** procentinė molekulinio atsako dalis, pagrįsta turimomis imtimis</w:t>
            </w:r>
          </w:p>
          <w:p w14:paraId="6D3551C4" w14:textId="77777777" w:rsidR="004A5395" w:rsidRPr="00F85C9A" w:rsidRDefault="00211869" w:rsidP="00F85C9A">
            <w:pPr>
              <w:widowControl w:val="0"/>
              <w:rPr>
                <w:sz w:val="22"/>
              </w:rPr>
            </w:pPr>
            <w:r w:rsidRPr="00F85C9A">
              <w:rPr>
                <w:b/>
                <w:sz w:val="22"/>
              </w:rPr>
              <w:t>Hematologinio atsako kriterijai (bet koks atsakas turi būti patvirtintas po ≥ 4 savaičių)</w:t>
            </w:r>
            <w:r w:rsidRPr="00F85C9A">
              <w:rPr>
                <w:sz w:val="22"/>
              </w:rPr>
              <w:t>:</w:t>
            </w:r>
          </w:p>
          <w:p w14:paraId="318EBAF3" w14:textId="77777777" w:rsidR="004A5395" w:rsidRPr="00F85C9A" w:rsidRDefault="00211869" w:rsidP="00F85C9A">
            <w:pPr>
              <w:widowControl w:val="0"/>
              <w:rPr>
                <w:sz w:val="22"/>
              </w:rPr>
            </w:pPr>
            <w:r w:rsidRPr="00F85C9A">
              <w:rPr>
                <w:sz w:val="22"/>
              </w:rPr>
              <w:t>BKK&lt; 10 x 10</w:t>
            </w:r>
            <w:r w:rsidRPr="00F85C9A">
              <w:rPr>
                <w:sz w:val="22"/>
                <w:vertAlign w:val="superscript"/>
              </w:rPr>
              <w:t>9</w:t>
            </w:r>
            <w:r w:rsidRPr="00F85C9A">
              <w:rPr>
                <w:sz w:val="22"/>
              </w:rPr>
              <w:t>/l, trombocitų &lt; 450 x 10</w:t>
            </w:r>
            <w:r w:rsidRPr="00F85C9A">
              <w:rPr>
                <w:sz w:val="22"/>
                <w:vertAlign w:val="superscript"/>
              </w:rPr>
              <w:t>9</w:t>
            </w:r>
            <w:r w:rsidRPr="00F85C9A">
              <w:rPr>
                <w:sz w:val="22"/>
              </w:rPr>
              <w:t>/l, mielocitų+metamielocitų &lt; 5 % kraujyje, kraujyje nėra blastų ir promielocitų, bazofilų &lt; 20 %, nėra ekstramedulinių židinių.</w:t>
            </w:r>
          </w:p>
          <w:p w14:paraId="4BA6C1BC" w14:textId="77777777" w:rsidR="004A5395" w:rsidRPr="00F85C9A" w:rsidRDefault="00211869" w:rsidP="00F85C9A">
            <w:pPr>
              <w:widowControl w:val="0"/>
              <w:rPr>
                <w:sz w:val="22"/>
              </w:rPr>
            </w:pPr>
            <w:r w:rsidRPr="00F85C9A">
              <w:rPr>
                <w:b/>
                <w:sz w:val="22"/>
              </w:rPr>
              <w:t>Citogenetinio atsako kriterijai:</w:t>
            </w:r>
            <w:r w:rsidRPr="00F85C9A">
              <w:rPr>
                <w:sz w:val="22"/>
              </w:rPr>
              <w:t xml:space="preserve"> visiškas (0 % Ph+ metafazės), dalinis (1–35 %), mažas (36–65 %) ar mažiausias (66–95 %). Didysis atsakas (0–35 %) apima visišką ir dalinį atsaką.</w:t>
            </w:r>
          </w:p>
          <w:p w14:paraId="576331BF" w14:textId="77777777" w:rsidR="004A5395" w:rsidRPr="00F85C9A" w:rsidRDefault="00211869" w:rsidP="00F85C9A">
            <w:pPr>
              <w:widowControl w:val="0"/>
              <w:ind w:left="-1" w:firstLine="1"/>
              <w:rPr>
                <w:rFonts w:eastAsia="Calibri"/>
                <w:sz w:val="22"/>
              </w:rPr>
            </w:pPr>
            <w:r w:rsidRPr="00F85C9A">
              <w:rPr>
                <w:b/>
                <w:sz w:val="22"/>
              </w:rPr>
              <w:t>Didžiojo molekulinio atsako kriterijai:</w:t>
            </w:r>
            <w:r w:rsidRPr="00F85C9A">
              <w:rPr>
                <w:sz w:val="22"/>
              </w:rPr>
              <w:t xml:space="preserve"> periferiniame kraujyje Bcr-Abl transkriptų kiekio sumažėjimas ≥ 3 logaritmais (matuojama realaus laiko kiekybiniu atvirkštinės transkriptazės PGR tyrimu), lyginant su standartizuota pradine reikšme.</w:t>
            </w:r>
          </w:p>
        </w:tc>
      </w:tr>
    </w:tbl>
    <w:p w14:paraId="095BA30A" w14:textId="77777777" w:rsidR="004A5395" w:rsidRPr="00F85C9A" w:rsidRDefault="004A5395" w:rsidP="00F85C9A">
      <w:pPr>
        <w:widowControl w:val="0"/>
        <w:tabs>
          <w:tab w:val="left" w:pos="567"/>
        </w:tabs>
        <w:autoSpaceDE w:val="0"/>
        <w:autoSpaceDN w:val="0"/>
        <w:adjustRightInd w:val="0"/>
        <w:rPr>
          <w:rFonts w:eastAsia="Calibri"/>
          <w:sz w:val="22"/>
        </w:rPr>
      </w:pPr>
    </w:p>
    <w:p w14:paraId="1B8A5AD3"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Skyrus pirmaeilį gydymą, visiško hematologinio atsako, didžiojo citogenetinio atsako ir visiško citogenetinio atsako dalis nustatyta naudojant Kaplan-Meier metodą, atsako nebuvimo atvejus cenzūruojant pagal paskutinės apžiūros duomenis. Naudojant šį metodą nustatyti nuo 12 iki 84 gydymo mėnesiais suminiai atsako į pirmaeilį gydymą imatinibu dažniai: VHA nuo 96,4 % iki 98,4 % ir CCyR nuo 69,5 % iki 87,2 % atitinkamai.</w:t>
      </w:r>
    </w:p>
    <w:p w14:paraId="25CB203A" w14:textId="77777777" w:rsidR="004A5395" w:rsidRPr="00F85C9A" w:rsidRDefault="004A5395" w:rsidP="00F85C9A">
      <w:pPr>
        <w:widowControl w:val="0"/>
        <w:tabs>
          <w:tab w:val="left" w:pos="567"/>
        </w:tabs>
        <w:autoSpaceDE w:val="0"/>
        <w:autoSpaceDN w:val="0"/>
        <w:adjustRightInd w:val="0"/>
        <w:rPr>
          <w:rFonts w:eastAsia="SimSun"/>
          <w:sz w:val="22"/>
        </w:rPr>
      </w:pPr>
    </w:p>
    <w:p w14:paraId="7CA02729"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Per 7 metų stebėjimo laikotarpį imatinibo grupėje nustatyti 93 (16,8 %) ligos progresavimo reiškiniai: 37 (6,7 %) ligos progresavimo iki akceleracijos fazės ar blastinės krizės atvejai, 31 (5,6 %) MCyR išnykimo atvejai, 15 (2,7 %) VHA išnykimo arba BKK skaičiaus padidėjimo atvejų ir 10 (1,8 %) su LML nesusijusios mirties atvejų. Tuo tarpu IFN+Ara-C grupėje nustatyti 165 (29,8 %) reiškiniai, iš kurių 130 pasireiškė pirmaeilio gydymo IFN+Ara-C metu.</w:t>
      </w:r>
    </w:p>
    <w:p w14:paraId="270B44C9" w14:textId="77777777" w:rsidR="004A5395" w:rsidRPr="00F85C9A" w:rsidRDefault="004A5395" w:rsidP="00F85C9A">
      <w:pPr>
        <w:widowControl w:val="0"/>
        <w:tabs>
          <w:tab w:val="left" w:pos="567"/>
        </w:tabs>
        <w:autoSpaceDE w:val="0"/>
        <w:autoSpaceDN w:val="0"/>
        <w:adjustRightInd w:val="0"/>
        <w:rPr>
          <w:rFonts w:eastAsia="SimSun"/>
          <w:sz w:val="22"/>
        </w:rPr>
      </w:pPr>
    </w:p>
    <w:p w14:paraId="765A9447"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Nustatyta pacientų dalis, kuriems liga neprogresavo iki akceleracijos fazės ar blastinės krizės praėjus 84 mėnesiams, buvo reikšmingai didesnė imatinibo grupėje, lyginant su IFN grupe (92,5 %, lyginant su 85,1 %, p&lt;0,001). Gydymo laikui ilgėjant, kasmet nustatomas ligos progresavimo iki akceleracijos fazės arba blastų krizės dažnis mažėjo ir buvo mažesnis kaip 1 % kasmet ketvirtaisiais ir penktaisiais metais. Praėjus 84 mėnesiams, išgyvenusiųjų be ligos progresavimo dalis buvo tokia: 81,2 % imatinibo grupėje ir 60,6 % kontrolinėje grupėje (p&lt;0,001). Ligos bet kokio progresavimo dažnis imatinibo grupėje taip pat mažėjo visą laiką.</w:t>
      </w:r>
    </w:p>
    <w:p w14:paraId="0BF77004" w14:textId="77777777" w:rsidR="004A5395" w:rsidRPr="00F85C9A" w:rsidRDefault="004A5395" w:rsidP="00F85C9A">
      <w:pPr>
        <w:widowControl w:val="0"/>
        <w:tabs>
          <w:tab w:val="left" w:pos="567"/>
        </w:tabs>
        <w:autoSpaceDE w:val="0"/>
        <w:autoSpaceDN w:val="0"/>
        <w:adjustRightInd w:val="0"/>
        <w:rPr>
          <w:rFonts w:eastAsia="SimSun"/>
          <w:sz w:val="22"/>
        </w:rPr>
      </w:pPr>
    </w:p>
    <w:p w14:paraId="2E91059F"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Iš viso imatinibo ir IFN-Ara-C grupėse mirė atitinkamai 71 (12,8 %) ir 85 (15,4 %) pacientai. Praėjus 84 mėnesiams, nustatytas toks bendrasis išgyvenamumas: 86,4 % (83, 90) imatinibo grupėje ir 83,3 % (80, 87) IFN+Ara-C grupėje, (p=0,073, logaritminio rango kriterijus). Šią</w:t>
      </w:r>
      <w:r w:rsidR="00FA2BCA" w:rsidRPr="00F85C9A">
        <w:rPr>
          <w:rFonts w:eastAsia="SimSun"/>
          <w:sz w:val="22"/>
        </w:rPr>
        <w:t>,</w:t>
      </w:r>
      <w:r w:rsidRPr="00F85C9A">
        <w:rPr>
          <w:rFonts w:eastAsia="SimSun"/>
          <w:sz w:val="22"/>
        </w:rPr>
        <w:t>,laiko iki reiškinio” tyrimo vertinamąją baigtį smarkiai veikė didelis gydymo IFN+Ara-C keitimo gydymu imatinibu dažnis. Toliau tiriant naujai diagnozuotos lėtinės LML fazės gydymo imatinibu poveikį gyvenimo trukmei, atlikta aukščiau minėtų duomenų apie imatinibo vartojimą ir kito III fazės tyrimo, kuriame vartojamas tokia pat tvarka skiriamas IFN-Ara-C (n=325), pagrindinių duomenų retrospektyvioji analizė. Atlikus šią retrospektyviąją analizę, įrodytas imatinibo pranašumas, lyginant su IFN-Ara-C, bendrojo išgyvenamumo atžvilgiu (p&lt;0,001); per 42 mėnesius mirė 47 (8,5 %) imatinibo vartoję pacientai ir 63 (19,4 %) IFN+Ara-C vartoję pacientai.</w:t>
      </w:r>
    </w:p>
    <w:p w14:paraId="0C917922" w14:textId="77777777" w:rsidR="004A5395" w:rsidRPr="00F85C9A" w:rsidRDefault="004A5395" w:rsidP="00F85C9A">
      <w:pPr>
        <w:widowControl w:val="0"/>
        <w:tabs>
          <w:tab w:val="left" w:pos="567"/>
        </w:tabs>
        <w:autoSpaceDE w:val="0"/>
        <w:autoSpaceDN w:val="0"/>
        <w:adjustRightInd w:val="0"/>
        <w:rPr>
          <w:rFonts w:eastAsia="SimSun"/>
          <w:sz w:val="22"/>
        </w:rPr>
      </w:pPr>
    </w:p>
    <w:p w14:paraId="43E0D50F"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Nustatyta, kad citogenetinio ir molekulinio atsako laipsnis turi akivaizdų poveikį ilgalaikiams gydymo imatinibu rezultatams. Nors nustatyta, kad 96 % (93 %) pacientų, kuriems po 12 mėnesių buvo stebimas CCyR (PCyR), liga neprogresavo iki akceleracijos fazės ar blastinės krizės praėjus 84 mėnesiams, tik 81 % pacientų, kuriems po 12 mėnesių nebuvo stebima MCyR, liga neprogresavo iki išplitusios LML praėjus 84 mėnesiams (bendrasis p&lt;0,001, tarp CCyR ir PCyR p=0,25). Pacientams su Bcr-Abl transkriptų sumažėjimu mažiausiai 3 logaritmais per 12 mėnesių tikimybė išlikti be ligos progresijos iki akceleracijos fazės/blastinės krizės buvo 99 % per 84 mėnesius. Panašūs rezultatai gauti, remiantis per 18 mėnesių laikotarpį gautų duomenų analize.</w:t>
      </w:r>
    </w:p>
    <w:p w14:paraId="235A73C6" w14:textId="77777777" w:rsidR="00CB74AE" w:rsidRPr="00F85C9A" w:rsidRDefault="00CB74AE" w:rsidP="00F85C9A">
      <w:pPr>
        <w:widowControl w:val="0"/>
        <w:tabs>
          <w:tab w:val="left" w:pos="567"/>
        </w:tabs>
        <w:autoSpaceDE w:val="0"/>
        <w:autoSpaceDN w:val="0"/>
        <w:adjustRightInd w:val="0"/>
        <w:rPr>
          <w:rFonts w:eastAsia="SimSun"/>
          <w:sz w:val="22"/>
        </w:rPr>
      </w:pPr>
    </w:p>
    <w:p w14:paraId="601825CE"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Šio tyrimo metu dozę buvo galima didinti nuo 400 mg per parą iki 600 mg per parą, po to nuo 600 mg per parą iki 800 mg per parą. Per 42 mėnesių stebėjimo laikotarpį 11 pacientų buvo registruotas citogenetinio atsako netekimas (per 4 savaites). Iš šių 11 pacientų 4 pacientams dozė buvo padidinta iki 800 mg per parą, iš jų dviem buvo vėl gautas citogenetinis atsa</w:t>
      </w:r>
      <w:r w:rsidR="00CB74AE" w:rsidRPr="00F85C9A">
        <w:rPr>
          <w:rFonts w:eastAsia="SimSun"/>
          <w:sz w:val="22"/>
        </w:rPr>
        <w:t>kas (vienam – dalinis ir kitam –</w:t>
      </w:r>
      <w:r w:rsidRPr="00F85C9A">
        <w:rPr>
          <w:rFonts w:eastAsia="SimSun"/>
          <w:sz w:val="22"/>
        </w:rPr>
        <w:t xml:space="preserve"> visiškas, vėliau pastarajam buvo gautas ir molekulinis atsakas), tuo tarpu iš 7 pacientų, kuriems dozė nebuvo didinta, tik vienam vėl buvo gautas visiškas citogenetinis atsakas. Kai kurių nepageidaujamų reakcijų procentas buvo didesnis tarp 40 pacientų, kuriems dozė buvo padidinta iki 800 mg per parą, lyginant su pacientų populiacija iki dozės didinimo (n = 551). Dažnesnės buvo šios nepageidaujamos reakcijos: kraujavimas į virškinimo traktą, konjunktyvitas bei transaminazių aktyvumo ar bilirubino koncentracijos padidėjimas. Kitos nepageidaujamos reakcijos registruotos tuo pačiu dažniu ar rečiau.</w:t>
      </w:r>
    </w:p>
    <w:p w14:paraId="196F367E" w14:textId="77777777" w:rsidR="004A5395" w:rsidRPr="00F85C9A" w:rsidRDefault="004A5395" w:rsidP="00F85C9A">
      <w:pPr>
        <w:widowControl w:val="0"/>
        <w:tabs>
          <w:tab w:val="left" w:pos="567"/>
        </w:tabs>
        <w:autoSpaceDE w:val="0"/>
        <w:autoSpaceDN w:val="0"/>
        <w:adjustRightInd w:val="0"/>
        <w:rPr>
          <w:rFonts w:eastAsia="SimSun"/>
          <w:sz w:val="22"/>
        </w:rPr>
      </w:pPr>
    </w:p>
    <w:p w14:paraId="5A8A2D67"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i/>
          <w:sz w:val="22"/>
        </w:rPr>
        <w:t>Lėtinė fazė, nesėkmingas gydymas interferonu.</w:t>
      </w:r>
      <w:r w:rsidRPr="00F85C9A">
        <w:rPr>
          <w:rFonts w:eastAsia="SimSun"/>
          <w:sz w:val="22"/>
        </w:rPr>
        <w:t xml:space="preserve"> 532 suaugę pacientai buvo gydomi pradine 400 mg doze. Jie buvo suskirstyti į tris pagrindines kategorijas: hematologinės nesėkmės (29 %), citogenetinės nesėkmės (35 %) ar interferono netoleravimo (36 %). Prieš tai pacientai buvo gydyti interferono doze ≥ 25 x 10</w:t>
      </w:r>
      <w:r w:rsidRPr="00F85C9A">
        <w:rPr>
          <w:rFonts w:eastAsia="SimSun"/>
          <w:sz w:val="22"/>
          <w:vertAlign w:val="superscript"/>
        </w:rPr>
        <w:t>6</w:t>
      </w:r>
      <w:r w:rsidRPr="00F85C9A">
        <w:rPr>
          <w:rFonts w:eastAsia="SimSun"/>
          <w:sz w:val="22"/>
        </w:rPr>
        <w:t xml:space="preserve"> TV per savaitę (vidurinė gydymo trukmė 14 mėnesių), visiems jiems buvo vėlyvoji lėtinė ligos fazė, vidutinė ligos trukmė nuo diagnozės patvirtinimo – 32 mėnesiai. Svarbiausias tyrimo </w:t>
      </w:r>
      <w:r w:rsidRPr="00F85C9A">
        <w:rPr>
          <w:rFonts w:eastAsia="SimSun"/>
          <w:sz w:val="22"/>
        </w:rPr>
        <w:lastRenderedPageBreak/>
        <w:t>veiksmingumo kintamasis buvo didžiojo citogenetinio atsako (visiško ir dalinio atsako, 0–35 % Ph+ metafazių kaulų čiulpuose) dažnis.</w:t>
      </w:r>
    </w:p>
    <w:p w14:paraId="01FCBA03" w14:textId="77777777" w:rsidR="004A5395" w:rsidRPr="00F85C9A" w:rsidRDefault="004A5395" w:rsidP="00F85C9A">
      <w:pPr>
        <w:widowControl w:val="0"/>
        <w:tabs>
          <w:tab w:val="left" w:pos="567"/>
        </w:tabs>
        <w:autoSpaceDE w:val="0"/>
        <w:autoSpaceDN w:val="0"/>
        <w:adjustRightInd w:val="0"/>
        <w:rPr>
          <w:rFonts w:eastAsia="SimSun"/>
          <w:sz w:val="22"/>
        </w:rPr>
      </w:pPr>
    </w:p>
    <w:p w14:paraId="5778C6A7" w14:textId="3F72E419"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Šio tyrimo metu 65 % pacientų gautas didysis citogenetinis atsakas: visiškas – 53 % (patvirtintas 43 %) pacientų (3</w:t>
      </w:r>
      <w:r w:rsidR="009811FA">
        <w:rPr>
          <w:sz w:val="22"/>
        </w:rPr>
        <w:t> </w:t>
      </w:r>
      <w:r w:rsidRPr="00F85C9A">
        <w:rPr>
          <w:rFonts w:eastAsia="SimSun"/>
          <w:sz w:val="22"/>
        </w:rPr>
        <w:t>lentelė). Visiškas hematologinis atsakas gautas 95 % pacientų.</w:t>
      </w:r>
    </w:p>
    <w:p w14:paraId="4F69CC09" w14:textId="77777777" w:rsidR="004A5395" w:rsidRPr="00F85C9A" w:rsidRDefault="004A5395" w:rsidP="00F85C9A">
      <w:pPr>
        <w:widowControl w:val="0"/>
        <w:tabs>
          <w:tab w:val="left" w:pos="567"/>
        </w:tabs>
        <w:autoSpaceDE w:val="0"/>
        <w:autoSpaceDN w:val="0"/>
        <w:adjustRightInd w:val="0"/>
        <w:rPr>
          <w:rFonts w:eastAsia="SimSun"/>
          <w:sz w:val="22"/>
        </w:rPr>
      </w:pPr>
    </w:p>
    <w:p w14:paraId="28C55E2C" w14:textId="77777777" w:rsidR="004A5395" w:rsidRPr="00F85C9A" w:rsidRDefault="00211869" w:rsidP="00F85C9A">
      <w:pPr>
        <w:widowControl w:val="0"/>
        <w:tabs>
          <w:tab w:val="left" w:pos="567"/>
        </w:tabs>
        <w:autoSpaceDE w:val="0"/>
        <w:autoSpaceDN w:val="0"/>
        <w:adjustRightInd w:val="0"/>
        <w:rPr>
          <w:rFonts w:eastAsia="SimSun"/>
          <w:sz w:val="22"/>
        </w:rPr>
      </w:pPr>
      <w:r w:rsidRPr="00F85C9A">
        <w:rPr>
          <w:rFonts w:eastAsia="SimSun"/>
          <w:i/>
          <w:sz w:val="22"/>
        </w:rPr>
        <w:t>Akceleracijos fazė</w:t>
      </w:r>
      <w:r w:rsidRPr="00F85C9A">
        <w:rPr>
          <w:rFonts w:eastAsia="SimSun"/>
          <w:sz w:val="22"/>
        </w:rPr>
        <w:t>. Tyrime dalyvavo 235 suaugę pacientai, kuriems buvo ligos akceleracijos fazė. Pirmieji 77 pacientai buvo pradėti gydyti 400 mg doze, paskui protokolas buvo papildytas, ir kitiems 158 pacientams leista vartoti pradinę 600 mg dozę.</w:t>
      </w:r>
    </w:p>
    <w:p w14:paraId="36BA7CDA" w14:textId="77777777" w:rsidR="004A5395" w:rsidRPr="00F85C9A" w:rsidRDefault="004A5395" w:rsidP="00F85C9A">
      <w:pPr>
        <w:widowControl w:val="0"/>
        <w:tabs>
          <w:tab w:val="left" w:pos="567"/>
        </w:tabs>
        <w:autoSpaceDE w:val="0"/>
        <w:autoSpaceDN w:val="0"/>
        <w:adjustRightInd w:val="0"/>
        <w:rPr>
          <w:rFonts w:eastAsia="SimSun"/>
          <w:sz w:val="22"/>
        </w:rPr>
      </w:pPr>
    </w:p>
    <w:p w14:paraId="2B5479E2" w14:textId="77777777" w:rsidR="004A5395" w:rsidRPr="00F85C9A" w:rsidRDefault="00211869" w:rsidP="00F85C9A">
      <w:pPr>
        <w:widowControl w:val="0"/>
        <w:tabs>
          <w:tab w:val="left" w:pos="567"/>
        </w:tabs>
        <w:autoSpaceDE w:val="0"/>
        <w:autoSpaceDN w:val="0"/>
        <w:adjustRightInd w:val="0"/>
        <w:rPr>
          <w:rFonts w:eastAsia="SimSun"/>
          <w:sz w:val="22"/>
          <w:lang w:val="lt-LT"/>
        </w:rPr>
      </w:pPr>
      <w:r w:rsidRPr="00F85C9A">
        <w:rPr>
          <w:rFonts w:eastAsia="SimSun"/>
          <w:sz w:val="22"/>
        </w:rPr>
        <w:t>Svarbiausias veiksmingumo kintamasis buvo hematologinio atsako, apibūdinamo visišku hematologiniu atsaku, išnykusiais leukemijos požymiais (t.y. išnykusiais blastais iš kaulų čiulpų ir kraujo, bet nevisiškai atsigavusiam periferiniam kraujui kaip esant visiškam atsakui) ar grįžimu į lėtinę LML fazę, dažnis. Visiškas hematologinis atsakas patvirtintas 71,5 % pacientų (3 lentelė). Svarbu tai, kad 27,7 % tiriamųjų gautas didysis citogenetinis atsakas, kuris visiškas buvo 20,4 % (patvirtintas 16 %). Pacientams, gydytiems 600 mg doze, nustatyta išgyvenamumo be ligos progresavimo ir bendro išgyvenamumo mediana buvo atitinkamai 22,9 ir 42,5 mėnesio.</w:t>
      </w:r>
    </w:p>
    <w:p w14:paraId="62D49FE7" w14:textId="77777777" w:rsidR="005D08E8" w:rsidRPr="00F85C9A" w:rsidRDefault="005D08E8" w:rsidP="00F85C9A">
      <w:pPr>
        <w:widowControl w:val="0"/>
        <w:rPr>
          <w:sz w:val="22"/>
        </w:rPr>
      </w:pPr>
    </w:p>
    <w:p w14:paraId="120741BA" w14:textId="2398CAB5" w:rsidR="005D08E8" w:rsidRPr="00F85C9A" w:rsidRDefault="00211869" w:rsidP="00F85C9A">
      <w:pPr>
        <w:widowControl w:val="0"/>
        <w:rPr>
          <w:sz w:val="22"/>
        </w:rPr>
      </w:pPr>
      <w:r w:rsidRPr="00F85C9A">
        <w:rPr>
          <w:i/>
          <w:sz w:val="22"/>
        </w:rPr>
        <w:t>Mieloblastinė krizė</w:t>
      </w:r>
      <w:r w:rsidRPr="00F85C9A">
        <w:rPr>
          <w:sz w:val="22"/>
        </w:rPr>
        <w:t>. Tyrime dalyvavo 260 pacientų, kuriems buvo diagnozuota mieloblastinė krizė. 95 (37</w:t>
      </w:r>
      <w:r w:rsidR="009811FA">
        <w:rPr>
          <w:sz w:val="22"/>
        </w:rPr>
        <w:t> </w:t>
      </w:r>
      <w:r w:rsidRPr="00F85C9A">
        <w:rPr>
          <w:sz w:val="22"/>
        </w:rPr>
        <w:t>%) pacientams pirmiau buvo taikyta chemoterapija arba dėl akceleracijos fazės, arba dėl blastinės krizės (,,anksčiau gydyti pacientai”) ir 165 (63</w:t>
      </w:r>
      <w:r w:rsidR="009811FA">
        <w:rPr>
          <w:sz w:val="22"/>
        </w:rPr>
        <w:t> </w:t>
      </w:r>
      <w:r w:rsidRPr="00F85C9A">
        <w:rPr>
          <w:sz w:val="22"/>
        </w:rPr>
        <w:t>%) nebuvo gydyti (,,negydyti pacientai”). Pirmieji 37 pacientai pradėti gydyti 400 mg doze, vėliau protokolas buvo papildytas, kad būtų galima skirti didesnę dozę, todėl kiti 223 pacientai buvo pradėti gydyti 600 mg doze.</w:t>
      </w:r>
    </w:p>
    <w:p w14:paraId="3B714A1F" w14:textId="77777777" w:rsidR="005D08E8" w:rsidRPr="00F85C9A" w:rsidRDefault="005D08E8" w:rsidP="00F85C9A">
      <w:pPr>
        <w:widowControl w:val="0"/>
        <w:rPr>
          <w:sz w:val="22"/>
        </w:rPr>
      </w:pPr>
    </w:p>
    <w:p w14:paraId="04356108" w14:textId="1E78C5EB" w:rsidR="005D08E8" w:rsidRPr="00F85C9A" w:rsidRDefault="00211869" w:rsidP="00F85C9A">
      <w:pPr>
        <w:widowControl w:val="0"/>
        <w:rPr>
          <w:sz w:val="22"/>
        </w:rPr>
      </w:pPr>
      <w:r w:rsidRPr="00F85C9A">
        <w:rPr>
          <w:sz w:val="22"/>
        </w:rPr>
        <w:t>Svarbiausiasis veiksmingumo kintamasis buvo hematologinio atsako, apibūdinamo arba visišku hematologiniu atsaku, išnykusiais leukemijos požymiais</w:t>
      </w:r>
      <w:r w:rsidR="00E23568" w:rsidRPr="00F85C9A">
        <w:rPr>
          <w:sz w:val="22"/>
        </w:rPr>
        <w:t>,</w:t>
      </w:r>
      <w:r w:rsidR="002E666F" w:rsidRPr="00F85C9A">
        <w:rPr>
          <w:sz w:val="22"/>
        </w:rPr>
        <w:t xml:space="preserve"> </w:t>
      </w:r>
      <w:r w:rsidRPr="00F85C9A">
        <w:rPr>
          <w:sz w:val="22"/>
        </w:rPr>
        <w:t xml:space="preserve">arba grįžimu į lėtinę LML fazę, </w:t>
      </w:r>
      <w:r w:rsidR="00E9786D" w:rsidRPr="00F85C9A">
        <w:rPr>
          <w:sz w:val="22"/>
        </w:rPr>
        <w:t xml:space="preserve">vertinant pagal tuos pačius kriterijus kaip ir akceleracijos fazės tyrimo metu, </w:t>
      </w:r>
      <w:r w:rsidR="000F7AAF" w:rsidRPr="00F85C9A">
        <w:rPr>
          <w:sz w:val="22"/>
        </w:rPr>
        <w:t>dažnis.</w:t>
      </w:r>
      <w:r w:rsidRPr="00F85C9A">
        <w:rPr>
          <w:sz w:val="22"/>
        </w:rPr>
        <w:t xml:space="preserve"> Šio tyrimo duomenimis, hematologinis atsakas buvo pasiektas 31</w:t>
      </w:r>
      <w:r w:rsidR="009811FA">
        <w:rPr>
          <w:sz w:val="22"/>
        </w:rPr>
        <w:t> </w:t>
      </w:r>
      <w:r w:rsidRPr="00F85C9A">
        <w:rPr>
          <w:sz w:val="22"/>
        </w:rPr>
        <w:t>% pacientų (36</w:t>
      </w:r>
      <w:r w:rsidR="009811FA">
        <w:rPr>
          <w:sz w:val="22"/>
        </w:rPr>
        <w:t> </w:t>
      </w:r>
      <w:r w:rsidRPr="00F85C9A">
        <w:rPr>
          <w:sz w:val="22"/>
        </w:rPr>
        <w:t>% anksčiau negydytų pacientų ir 22</w:t>
      </w:r>
      <w:r w:rsidR="009811FA">
        <w:rPr>
          <w:sz w:val="22"/>
        </w:rPr>
        <w:t> </w:t>
      </w:r>
      <w:r w:rsidRPr="00F85C9A">
        <w:rPr>
          <w:sz w:val="22"/>
        </w:rPr>
        <w:t>% anksčiau gydytų pacientų). Atsako dažnis taip pat buvo didesnis pacientams, gydytiems 600 mg doze (33</w:t>
      </w:r>
      <w:r w:rsidR="009811FA">
        <w:rPr>
          <w:sz w:val="22"/>
        </w:rPr>
        <w:t> </w:t>
      </w:r>
      <w:r w:rsidRPr="00F85C9A">
        <w:rPr>
          <w:sz w:val="22"/>
        </w:rPr>
        <w:t>%), palyginti su gydytais 400 mg doze (16</w:t>
      </w:r>
      <w:r w:rsidR="009811FA">
        <w:rPr>
          <w:sz w:val="22"/>
        </w:rPr>
        <w:t> </w:t>
      </w:r>
      <w:r w:rsidRPr="00F85C9A">
        <w:rPr>
          <w:sz w:val="22"/>
        </w:rPr>
        <w:t>%, p = 0,0220). Nustatyta vidutinė anksčiau negydytų ir anksčiau gydytų pacientų išgyvenimo trukmė buvo atitinkamai 7,7 mėn. ir 4,7 mėn.</w:t>
      </w:r>
    </w:p>
    <w:p w14:paraId="0ED81440" w14:textId="77777777" w:rsidR="005D08E8" w:rsidRPr="00F85C9A" w:rsidRDefault="005D08E8" w:rsidP="00F85C9A">
      <w:pPr>
        <w:widowControl w:val="0"/>
        <w:rPr>
          <w:sz w:val="22"/>
        </w:rPr>
      </w:pPr>
    </w:p>
    <w:p w14:paraId="128D9266" w14:textId="77777777" w:rsidR="005D08E8" w:rsidRPr="00F85C9A" w:rsidRDefault="00211869" w:rsidP="00F85C9A">
      <w:pPr>
        <w:widowControl w:val="0"/>
        <w:rPr>
          <w:sz w:val="22"/>
        </w:rPr>
      </w:pPr>
      <w:r w:rsidRPr="00F85C9A">
        <w:rPr>
          <w:i/>
          <w:sz w:val="22"/>
        </w:rPr>
        <w:t>Limfoblastinė krizė</w:t>
      </w:r>
      <w:r w:rsidRPr="00F85C9A">
        <w:rPr>
          <w:sz w:val="22"/>
        </w:rPr>
        <w:t>. Į I fazės tyrimą buvo įtrauktas ribotas skaičius pacientų (n = 10). Hematologinio atsako dažnis buvo 70 %, jo trukmė – 2–3 mėnesiai.</w:t>
      </w:r>
    </w:p>
    <w:p w14:paraId="5C3620E7" w14:textId="77777777" w:rsidR="005D08E8" w:rsidRPr="00F85C9A" w:rsidRDefault="005D08E8" w:rsidP="00F85C9A">
      <w:pPr>
        <w:widowControl w:val="0"/>
        <w:rPr>
          <w:sz w:val="22"/>
        </w:rPr>
      </w:pPr>
    </w:p>
    <w:p w14:paraId="2399338F" w14:textId="293629C6" w:rsidR="00CB74AE" w:rsidRPr="00F85C9A" w:rsidRDefault="009811FA" w:rsidP="00F85C9A">
      <w:pPr>
        <w:widowControl w:val="0"/>
        <w:rPr>
          <w:b/>
          <w:sz w:val="22"/>
        </w:rPr>
      </w:pPr>
      <w:r>
        <w:rPr>
          <w:b/>
          <w:sz w:val="22"/>
        </w:rPr>
        <w:t>3 l</w:t>
      </w:r>
      <w:r w:rsidR="00211869" w:rsidRPr="00F85C9A">
        <w:rPr>
          <w:b/>
          <w:sz w:val="22"/>
        </w:rPr>
        <w:t>entelė. LML tyrimų suaugusiųjų tarpe atsakas</w:t>
      </w:r>
    </w:p>
    <w:p w14:paraId="475BAF2B" w14:textId="77777777" w:rsidR="00CB74AE" w:rsidRPr="00F85C9A" w:rsidRDefault="00CB74AE" w:rsidP="00F85C9A">
      <w:pPr>
        <w:widowControl w:val="0"/>
        <w:rPr>
          <w:b/>
          <w:sz w:val="22"/>
        </w:rPr>
      </w:pPr>
    </w:p>
    <w:tbl>
      <w:tblPr>
        <w:tblW w:w="0" w:type="auto"/>
        <w:tblLook w:val="0000" w:firstRow="0" w:lastRow="0" w:firstColumn="0" w:lastColumn="0" w:noHBand="0" w:noVBand="0"/>
      </w:tblPr>
      <w:tblGrid>
        <w:gridCol w:w="122"/>
        <w:gridCol w:w="2568"/>
        <w:gridCol w:w="2326"/>
        <w:gridCol w:w="2259"/>
        <w:gridCol w:w="1796"/>
      </w:tblGrid>
      <w:tr w:rsidR="008F2E76" w14:paraId="17387D9E" w14:textId="77777777" w:rsidTr="0045566A">
        <w:trPr>
          <w:gridAfter w:val="1"/>
          <w:wAfter w:w="143" w:type="dxa"/>
          <w:trHeight w:val="92"/>
        </w:trPr>
        <w:tc>
          <w:tcPr>
            <w:tcW w:w="9041" w:type="dxa"/>
            <w:gridSpan w:val="4"/>
          </w:tcPr>
          <w:p w14:paraId="235BE3A2" w14:textId="77777777" w:rsidR="00CB74AE" w:rsidRPr="00F85C9A" w:rsidRDefault="00CB74AE" w:rsidP="00F85C9A">
            <w:pPr>
              <w:widowControl w:val="0"/>
              <w:autoSpaceDE w:val="0"/>
              <w:autoSpaceDN w:val="0"/>
              <w:adjustRightInd w:val="0"/>
              <w:rPr>
                <w:color w:val="000000"/>
                <w:sz w:val="22"/>
              </w:rPr>
            </w:pPr>
          </w:p>
        </w:tc>
      </w:tr>
      <w:tr w:rsidR="008F2E76" w14:paraId="7A82593C" w14:textId="77777777" w:rsidTr="0045566A">
        <w:tblPrEx>
          <w:tblCellMar>
            <w:left w:w="0" w:type="dxa"/>
            <w:right w:w="0" w:type="dxa"/>
          </w:tblCellMar>
        </w:tblPrEx>
        <w:trPr>
          <w:gridBefore w:val="1"/>
          <w:wBefore w:w="112" w:type="dxa"/>
          <w:trHeight w:hRule="exact" w:val="1304"/>
        </w:trPr>
        <w:tc>
          <w:tcPr>
            <w:tcW w:w="0" w:type="auto"/>
            <w:tcBorders>
              <w:top w:val="single" w:sz="4" w:space="0" w:color="000000"/>
              <w:left w:val="single" w:sz="4" w:space="0" w:color="000000"/>
              <w:bottom w:val="single" w:sz="4" w:space="0" w:color="000000"/>
              <w:right w:val="single" w:sz="4" w:space="0" w:color="000000"/>
            </w:tcBorders>
          </w:tcPr>
          <w:p w14:paraId="6D37DFFA"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139861E6" w14:textId="77777777" w:rsidR="00CB74AE" w:rsidRPr="00F85C9A" w:rsidRDefault="00CB74AE" w:rsidP="00F85C9A">
            <w:pPr>
              <w:widowControl w:val="0"/>
              <w:tabs>
                <w:tab w:val="left" w:pos="567"/>
              </w:tabs>
              <w:autoSpaceDE w:val="0"/>
              <w:autoSpaceDN w:val="0"/>
              <w:adjustRightInd w:val="0"/>
              <w:jc w:val="center"/>
              <w:rPr>
                <w:rFonts w:eastAsia="SimSun"/>
                <w:sz w:val="22"/>
              </w:rPr>
            </w:pPr>
          </w:p>
        </w:tc>
        <w:tc>
          <w:tcPr>
            <w:tcW w:w="2146" w:type="dxa"/>
            <w:tcBorders>
              <w:top w:val="single" w:sz="4" w:space="0" w:color="000000"/>
              <w:left w:val="single" w:sz="4" w:space="0" w:color="000000"/>
              <w:bottom w:val="single" w:sz="4" w:space="0" w:color="000000"/>
              <w:right w:val="single" w:sz="4" w:space="0" w:color="000000"/>
            </w:tcBorders>
          </w:tcPr>
          <w:p w14:paraId="57F07391"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 xml:space="preserve">Tyrimas 0110 </w:t>
            </w:r>
          </w:p>
          <w:p w14:paraId="3E8E78AA"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37 mėnesių duomenys</w:t>
            </w:r>
          </w:p>
          <w:p w14:paraId="7AB7D650"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Lėtinė fazė, nesėkmingas gydymas IFN, (n=532)</w:t>
            </w:r>
          </w:p>
        </w:tc>
        <w:tc>
          <w:tcPr>
            <w:tcW w:w="2084" w:type="dxa"/>
            <w:tcBorders>
              <w:top w:val="single" w:sz="4" w:space="0" w:color="000000"/>
              <w:left w:val="single" w:sz="4" w:space="0" w:color="000000"/>
              <w:bottom w:val="single" w:sz="4" w:space="0" w:color="000000"/>
              <w:right w:val="single" w:sz="4" w:space="0" w:color="000000"/>
            </w:tcBorders>
          </w:tcPr>
          <w:p w14:paraId="79A5C2FB"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Tyrimas 0109</w:t>
            </w:r>
          </w:p>
          <w:p w14:paraId="67360434"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40,5 mėnesių duomenys</w:t>
            </w:r>
          </w:p>
          <w:p w14:paraId="1E4C23D2"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Akceleracijos fazė</w:t>
            </w:r>
          </w:p>
          <w:p w14:paraId="6A06FC77"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(n=235)</w:t>
            </w:r>
          </w:p>
        </w:tc>
        <w:tc>
          <w:tcPr>
            <w:tcW w:w="1796" w:type="dxa"/>
            <w:tcBorders>
              <w:top w:val="single" w:sz="4" w:space="0" w:color="000000"/>
              <w:left w:val="single" w:sz="4" w:space="0" w:color="000000"/>
              <w:bottom w:val="single" w:sz="4" w:space="0" w:color="000000"/>
              <w:right w:val="single" w:sz="4" w:space="0" w:color="000000"/>
            </w:tcBorders>
          </w:tcPr>
          <w:p w14:paraId="29103E85"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Tyrimas 0102</w:t>
            </w:r>
          </w:p>
          <w:p w14:paraId="6F3B2D42"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 xml:space="preserve">38 mėnesių duomenys </w:t>
            </w:r>
          </w:p>
          <w:p w14:paraId="4C443EFA"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 xml:space="preserve">Mieloblastinė krizė </w:t>
            </w:r>
          </w:p>
          <w:p w14:paraId="7130DC5A"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(n=260)</w:t>
            </w:r>
          </w:p>
        </w:tc>
      </w:tr>
      <w:tr w:rsidR="008F2E76" w14:paraId="07CE0422" w14:textId="77777777" w:rsidTr="0045566A">
        <w:tblPrEx>
          <w:tblCellMar>
            <w:left w:w="0" w:type="dxa"/>
            <w:right w:w="0" w:type="dxa"/>
          </w:tblCellMar>
        </w:tblPrEx>
        <w:trPr>
          <w:gridBefore w:val="1"/>
          <w:wBefore w:w="112" w:type="dxa"/>
          <w:trHeight w:hRule="exact" w:val="283"/>
        </w:trPr>
        <w:tc>
          <w:tcPr>
            <w:tcW w:w="0" w:type="auto"/>
            <w:gridSpan w:val="4"/>
            <w:tcBorders>
              <w:top w:val="single" w:sz="4" w:space="0" w:color="000000"/>
              <w:left w:val="single" w:sz="4" w:space="0" w:color="000000"/>
              <w:bottom w:val="single" w:sz="4" w:space="0" w:color="000000"/>
              <w:right w:val="single" w:sz="4" w:space="0" w:color="000000"/>
            </w:tcBorders>
          </w:tcPr>
          <w:p w14:paraId="75A64C67"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 xml:space="preserve">Pacientų procentinė dalis (PI </w:t>
            </w:r>
            <w:r w:rsidRPr="00F85C9A">
              <w:rPr>
                <w:rFonts w:eastAsia="SimSun"/>
                <w:sz w:val="22"/>
                <w:vertAlign w:val="subscript"/>
              </w:rPr>
              <w:t>95%</w:t>
            </w:r>
            <w:r w:rsidRPr="00F85C9A">
              <w:rPr>
                <w:rFonts w:eastAsia="SimSun"/>
                <w:sz w:val="22"/>
              </w:rPr>
              <w:t>)</w:t>
            </w:r>
          </w:p>
        </w:tc>
      </w:tr>
      <w:tr w:rsidR="008F2E76" w14:paraId="5337EADE" w14:textId="77777777" w:rsidTr="0045566A">
        <w:tblPrEx>
          <w:tblCellMar>
            <w:left w:w="0" w:type="dxa"/>
            <w:right w:w="0" w:type="dxa"/>
          </w:tblCellMar>
        </w:tblPrEx>
        <w:trPr>
          <w:gridBefore w:val="1"/>
          <w:wBefore w:w="112" w:type="dxa"/>
          <w:trHeight w:hRule="exact" w:val="1587"/>
        </w:trPr>
        <w:tc>
          <w:tcPr>
            <w:tcW w:w="0" w:type="auto"/>
            <w:tcBorders>
              <w:top w:val="single" w:sz="4" w:space="0" w:color="000000"/>
              <w:left w:val="single" w:sz="4" w:space="0" w:color="000000"/>
              <w:bottom w:val="single" w:sz="4" w:space="0" w:color="000000"/>
              <w:right w:val="single" w:sz="4" w:space="0" w:color="000000"/>
            </w:tcBorders>
          </w:tcPr>
          <w:p w14:paraId="05813172" w14:textId="77777777" w:rsidR="00CB74AE"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Hematologinis atsakas</w:t>
            </w:r>
            <w:r w:rsidRPr="00F85C9A">
              <w:rPr>
                <w:rFonts w:eastAsia="SimSun"/>
                <w:sz w:val="22"/>
                <w:vertAlign w:val="superscript"/>
              </w:rPr>
              <w:t>1</w:t>
            </w:r>
          </w:p>
          <w:p w14:paraId="48529285"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Visiškas hematologinis atsakas (VHA)</w:t>
            </w:r>
          </w:p>
          <w:p w14:paraId="22CBC352"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Išnykusi leukemija (NEL)</w:t>
            </w:r>
          </w:p>
          <w:p w14:paraId="7E10F3CE"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Grįžimas į lėtinę fazę (GLF)</w:t>
            </w:r>
          </w:p>
        </w:tc>
        <w:tc>
          <w:tcPr>
            <w:tcW w:w="2146" w:type="dxa"/>
            <w:tcBorders>
              <w:top w:val="single" w:sz="4" w:space="0" w:color="000000"/>
              <w:left w:val="single" w:sz="4" w:space="0" w:color="000000"/>
              <w:bottom w:val="single" w:sz="4" w:space="0" w:color="000000"/>
              <w:right w:val="single" w:sz="4" w:space="0" w:color="000000"/>
            </w:tcBorders>
          </w:tcPr>
          <w:p w14:paraId="6B662FED"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95 % (92,3–96,3)</w:t>
            </w:r>
          </w:p>
          <w:p w14:paraId="4A498E4F"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95 %</w:t>
            </w:r>
          </w:p>
          <w:p w14:paraId="02E5463E"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30C46E53"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Duomenų nepateikta</w:t>
            </w:r>
          </w:p>
          <w:p w14:paraId="7AC929A9"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1250427E"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Duomenų nepateikta</w:t>
            </w:r>
          </w:p>
        </w:tc>
        <w:tc>
          <w:tcPr>
            <w:tcW w:w="2084" w:type="dxa"/>
            <w:tcBorders>
              <w:top w:val="single" w:sz="4" w:space="0" w:color="000000"/>
              <w:left w:val="single" w:sz="4" w:space="0" w:color="000000"/>
              <w:bottom w:val="single" w:sz="4" w:space="0" w:color="000000"/>
              <w:right w:val="single" w:sz="4" w:space="0" w:color="000000"/>
            </w:tcBorders>
          </w:tcPr>
          <w:p w14:paraId="2C138642"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71 % (65,3–77,2)</w:t>
            </w:r>
          </w:p>
          <w:p w14:paraId="04126B72"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42 %</w:t>
            </w:r>
          </w:p>
          <w:p w14:paraId="51B0A33E"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00736F86"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12 %</w:t>
            </w:r>
          </w:p>
          <w:p w14:paraId="678A0DAB"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363B367C"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17 %</w:t>
            </w:r>
          </w:p>
          <w:p w14:paraId="18A5FE6D" w14:textId="77777777" w:rsidR="00CB74AE" w:rsidRPr="00F85C9A" w:rsidRDefault="00CB74AE" w:rsidP="00F85C9A">
            <w:pPr>
              <w:widowControl w:val="0"/>
              <w:tabs>
                <w:tab w:val="left" w:pos="567"/>
              </w:tabs>
              <w:autoSpaceDE w:val="0"/>
              <w:autoSpaceDN w:val="0"/>
              <w:adjustRightInd w:val="0"/>
              <w:jc w:val="center"/>
              <w:rPr>
                <w:rFonts w:eastAsia="SimSun"/>
                <w:sz w:val="22"/>
              </w:rPr>
            </w:pPr>
          </w:p>
        </w:tc>
        <w:tc>
          <w:tcPr>
            <w:tcW w:w="1796" w:type="dxa"/>
            <w:tcBorders>
              <w:top w:val="single" w:sz="4" w:space="0" w:color="000000"/>
              <w:left w:val="single" w:sz="4" w:space="0" w:color="000000"/>
              <w:bottom w:val="single" w:sz="4" w:space="0" w:color="000000"/>
              <w:right w:val="single" w:sz="4" w:space="0" w:color="000000"/>
            </w:tcBorders>
          </w:tcPr>
          <w:p w14:paraId="331E6B19"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31 % (25,2–36,8)</w:t>
            </w:r>
          </w:p>
          <w:p w14:paraId="30FF6D35"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8 %</w:t>
            </w:r>
          </w:p>
          <w:p w14:paraId="520D5CE6"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65B1CACE"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5 %</w:t>
            </w:r>
          </w:p>
          <w:p w14:paraId="70BE2636" w14:textId="77777777" w:rsidR="00CB74AE" w:rsidRPr="00F85C9A" w:rsidRDefault="00CB74AE" w:rsidP="00F85C9A">
            <w:pPr>
              <w:widowControl w:val="0"/>
              <w:tabs>
                <w:tab w:val="left" w:pos="567"/>
              </w:tabs>
              <w:autoSpaceDE w:val="0"/>
              <w:autoSpaceDN w:val="0"/>
              <w:adjustRightInd w:val="0"/>
              <w:jc w:val="center"/>
              <w:rPr>
                <w:rFonts w:eastAsia="SimSun"/>
                <w:sz w:val="22"/>
              </w:rPr>
            </w:pPr>
          </w:p>
          <w:p w14:paraId="49CCDC9A"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18 %</w:t>
            </w:r>
          </w:p>
        </w:tc>
      </w:tr>
      <w:tr w:rsidR="008F2E76" w14:paraId="2F276BAB" w14:textId="77777777" w:rsidTr="0045566A">
        <w:tblPrEx>
          <w:tblCellMar>
            <w:left w:w="0" w:type="dxa"/>
            <w:right w:w="0" w:type="dxa"/>
          </w:tblCellMar>
        </w:tblPrEx>
        <w:trPr>
          <w:gridBefore w:val="1"/>
          <w:wBefore w:w="112" w:type="dxa"/>
          <w:trHeight w:hRule="exact" w:val="1247"/>
        </w:trPr>
        <w:tc>
          <w:tcPr>
            <w:tcW w:w="0" w:type="auto"/>
            <w:tcBorders>
              <w:top w:val="single" w:sz="4" w:space="0" w:color="000000"/>
              <w:left w:val="single" w:sz="4" w:space="0" w:color="000000"/>
              <w:bottom w:val="single" w:sz="4" w:space="0" w:color="auto"/>
              <w:right w:val="single" w:sz="4" w:space="0" w:color="000000"/>
            </w:tcBorders>
          </w:tcPr>
          <w:p w14:paraId="233A2835" w14:textId="77777777" w:rsidR="00CB74AE"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rPr>
              <w:t>Didysis citogenetinis atsakas</w:t>
            </w:r>
            <w:r w:rsidRPr="00F85C9A">
              <w:rPr>
                <w:rFonts w:eastAsia="SimSun"/>
                <w:sz w:val="22"/>
                <w:vertAlign w:val="superscript"/>
              </w:rPr>
              <w:t>2</w:t>
            </w:r>
          </w:p>
          <w:p w14:paraId="09253FC4"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Visiškas</w:t>
            </w:r>
          </w:p>
          <w:p w14:paraId="750BF2C1"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(Patvirtintas</w:t>
            </w:r>
            <w:r w:rsidRPr="00F85C9A">
              <w:rPr>
                <w:rFonts w:eastAsia="SimSun"/>
                <w:sz w:val="22"/>
                <w:vertAlign w:val="superscript"/>
              </w:rPr>
              <w:t>3</w:t>
            </w:r>
            <w:r w:rsidRPr="00F85C9A">
              <w:rPr>
                <w:rFonts w:eastAsia="SimSun"/>
                <w:sz w:val="22"/>
              </w:rPr>
              <w:t>) [95 % PI]</w:t>
            </w:r>
          </w:p>
          <w:p w14:paraId="666CCAED" w14:textId="77777777" w:rsidR="00CB74AE" w:rsidRPr="00F85C9A" w:rsidRDefault="00211869" w:rsidP="00F85C9A">
            <w:pPr>
              <w:widowControl w:val="0"/>
              <w:tabs>
                <w:tab w:val="left" w:pos="567"/>
              </w:tabs>
              <w:autoSpaceDE w:val="0"/>
              <w:autoSpaceDN w:val="0"/>
              <w:adjustRightInd w:val="0"/>
              <w:ind w:left="572"/>
              <w:rPr>
                <w:rFonts w:eastAsia="SimSun"/>
                <w:sz w:val="22"/>
              </w:rPr>
            </w:pPr>
            <w:r w:rsidRPr="00F85C9A">
              <w:rPr>
                <w:rFonts w:eastAsia="SimSun"/>
                <w:sz w:val="22"/>
              </w:rPr>
              <w:t>Dalinis</w:t>
            </w:r>
          </w:p>
          <w:p w14:paraId="76B1C6D4" w14:textId="77777777" w:rsidR="00CB74AE" w:rsidRPr="00F85C9A" w:rsidRDefault="00CB74AE" w:rsidP="00F85C9A">
            <w:pPr>
              <w:widowControl w:val="0"/>
              <w:tabs>
                <w:tab w:val="left" w:pos="567"/>
              </w:tabs>
              <w:autoSpaceDE w:val="0"/>
              <w:autoSpaceDN w:val="0"/>
              <w:adjustRightInd w:val="0"/>
              <w:jc w:val="center"/>
              <w:rPr>
                <w:rFonts w:eastAsia="SimSun"/>
                <w:sz w:val="22"/>
              </w:rPr>
            </w:pPr>
          </w:p>
        </w:tc>
        <w:tc>
          <w:tcPr>
            <w:tcW w:w="2146" w:type="dxa"/>
            <w:tcBorders>
              <w:top w:val="single" w:sz="4" w:space="0" w:color="000000"/>
              <w:left w:val="single" w:sz="4" w:space="0" w:color="000000"/>
              <w:bottom w:val="single" w:sz="4" w:space="0" w:color="auto"/>
              <w:right w:val="single" w:sz="4" w:space="0" w:color="000000"/>
            </w:tcBorders>
          </w:tcPr>
          <w:p w14:paraId="1D259FF7"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65 % (61,2–69,5)</w:t>
            </w:r>
          </w:p>
          <w:p w14:paraId="47767E67"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53 %</w:t>
            </w:r>
          </w:p>
          <w:p w14:paraId="27DC0DAF"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(43 %) [38,6–47,2]</w:t>
            </w:r>
          </w:p>
          <w:p w14:paraId="4005CB5D"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12 %</w:t>
            </w:r>
          </w:p>
        </w:tc>
        <w:tc>
          <w:tcPr>
            <w:tcW w:w="2084" w:type="dxa"/>
            <w:tcBorders>
              <w:top w:val="single" w:sz="4" w:space="0" w:color="000000"/>
              <w:left w:val="single" w:sz="4" w:space="0" w:color="000000"/>
              <w:bottom w:val="single" w:sz="4" w:space="0" w:color="auto"/>
              <w:right w:val="single" w:sz="4" w:space="0" w:color="000000"/>
            </w:tcBorders>
          </w:tcPr>
          <w:p w14:paraId="395791FE"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28 % (22,0–33,9)</w:t>
            </w:r>
          </w:p>
          <w:p w14:paraId="6F8883A1"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20 %</w:t>
            </w:r>
          </w:p>
          <w:p w14:paraId="632EA6D4"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(16 %) [11,3–21,0]</w:t>
            </w:r>
          </w:p>
          <w:p w14:paraId="0FC31039"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7 %</w:t>
            </w:r>
          </w:p>
        </w:tc>
        <w:tc>
          <w:tcPr>
            <w:tcW w:w="1796" w:type="dxa"/>
            <w:tcBorders>
              <w:top w:val="single" w:sz="4" w:space="0" w:color="000000"/>
              <w:left w:val="single" w:sz="4" w:space="0" w:color="000000"/>
              <w:bottom w:val="single" w:sz="4" w:space="0" w:color="auto"/>
              <w:right w:val="single" w:sz="4" w:space="0" w:color="000000"/>
            </w:tcBorders>
          </w:tcPr>
          <w:p w14:paraId="49522230"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15 % (11,2–20,4)</w:t>
            </w:r>
          </w:p>
          <w:p w14:paraId="6EF67037"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7 %</w:t>
            </w:r>
          </w:p>
          <w:p w14:paraId="7F3BD394"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(2 %) [0,6–4,4]</w:t>
            </w:r>
          </w:p>
          <w:p w14:paraId="3530E0A8" w14:textId="77777777" w:rsidR="00CB74AE" w:rsidRPr="00F85C9A" w:rsidRDefault="00211869" w:rsidP="00F85C9A">
            <w:pPr>
              <w:widowControl w:val="0"/>
              <w:tabs>
                <w:tab w:val="left" w:pos="567"/>
              </w:tabs>
              <w:autoSpaceDE w:val="0"/>
              <w:autoSpaceDN w:val="0"/>
              <w:adjustRightInd w:val="0"/>
              <w:jc w:val="center"/>
              <w:rPr>
                <w:rFonts w:eastAsia="SimSun"/>
                <w:sz w:val="22"/>
              </w:rPr>
            </w:pPr>
            <w:r w:rsidRPr="00F85C9A">
              <w:rPr>
                <w:rFonts w:eastAsia="SimSun"/>
                <w:sz w:val="22"/>
              </w:rPr>
              <w:t>8 %</w:t>
            </w:r>
          </w:p>
        </w:tc>
      </w:tr>
      <w:tr w:rsidR="008F2E76" w14:paraId="4A3815FD" w14:textId="77777777" w:rsidTr="00F16870">
        <w:tblPrEx>
          <w:tblCellMar>
            <w:left w:w="0" w:type="dxa"/>
            <w:right w:w="0" w:type="dxa"/>
          </w:tblCellMar>
        </w:tblPrEx>
        <w:trPr>
          <w:gridBefore w:val="1"/>
          <w:wBefore w:w="112" w:type="dxa"/>
          <w:trHeight w:hRule="exact" w:val="3618"/>
        </w:trPr>
        <w:tc>
          <w:tcPr>
            <w:tcW w:w="9081" w:type="dxa"/>
            <w:gridSpan w:val="4"/>
            <w:tcBorders>
              <w:top w:val="single" w:sz="4" w:space="0" w:color="auto"/>
              <w:left w:val="single" w:sz="4" w:space="0" w:color="000000"/>
              <w:bottom w:val="single" w:sz="4" w:space="0" w:color="000000"/>
              <w:right w:val="single" w:sz="4" w:space="0" w:color="000000"/>
            </w:tcBorders>
          </w:tcPr>
          <w:p w14:paraId="165A4269" w14:textId="77777777" w:rsidR="00CB74AE" w:rsidRPr="00F85C9A" w:rsidRDefault="00211869" w:rsidP="00F85C9A">
            <w:pPr>
              <w:widowControl w:val="0"/>
              <w:tabs>
                <w:tab w:val="left" w:pos="567"/>
              </w:tabs>
              <w:autoSpaceDE w:val="0"/>
              <w:autoSpaceDN w:val="0"/>
              <w:adjustRightInd w:val="0"/>
              <w:rPr>
                <w:rFonts w:eastAsia="SimSun"/>
                <w:sz w:val="22"/>
              </w:rPr>
            </w:pPr>
            <w:r w:rsidRPr="00F85C9A">
              <w:rPr>
                <w:rFonts w:eastAsia="SimSun"/>
                <w:sz w:val="22"/>
                <w:vertAlign w:val="superscript"/>
              </w:rPr>
              <w:lastRenderedPageBreak/>
              <w:t xml:space="preserve">1 </w:t>
            </w:r>
            <w:r w:rsidRPr="00F85C9A">
              <w:rPr>
                <w:rFonts w:eastAsia="SimSun"/>
                <w:b/>
                <w:sz w:val="22"/>
              </w:rPr>
              <w:t xml:space="preserve">Hematologinio atsako kriterijai (visi atsakai turi būti patvirtinti po </w:t>
            </w:r>
            <w:r w:rsidRPr="00F85C9A">
              <w:rPr>
                <w:rFonts w:eastAsia="Calibri"/>
                <w:sz w:val="22"/>
                <w:u w:val="single"/>
              </w:rPr>
              <w:t>&gt; </w:t>
            </w:r>
            <w:r w:rsidRPr="00F85C9A">
              <w:rPr>
                <w:rFonts w:eastAsia="SimSun"/>
                <w:b/>
                <w:sz w:val="22"/>
              </w:rPr>
              <w:t>4 savaičių):</w:t>
            </w:r>
          </w:p>
          <w:p w14:paraId="1FB26DF8" w14:textId="77777777" w:rsidR="00CB74AE" w:rsidRPr="00F85C9A" w:rsidRDefault="00211869" w:rsidP="00F85C9A">
            <w:pPr>
              <w:widowControl w:val="0"/>
              <w:tabs>
                <w:tab w:val="left" w:pos="567"/>
              </w:tabs>
              <w:autoSpaceDE w:val="0"/>
              <w:autoSpaceDN w:val="0"/>
              <w:adjustRightInd w:val="0"/>
              <w:ind w:left="567" w:hanging="567"/>
              <w:rPr>
                <w:rFonts w:eastAsia="SimSun"/>
                <w:sz w:val="22"/>
              </w:rPr>
            </w:pPr>
            <w:r w:rsidRPr="00F85C9A">
              <w:rPr>
                <w:rFonts w:eastAsia="SimSun"/>
                <w:sz w:val="22"/>
              </w:rPr>
              <w:t>VHA:</w:t>
            </w:r>
            <w:r w:rsidRPr="00F85C9A">
              <w:rPr>
                <w:rFonts w:eastAsia="SimSun"/>
                <w:sz w:val="22"/>
              </w:rPr>
              <w:tab/>
              <w:t xml:space="preserve"> Tyrimas 0110 [BKK &lt; 10 x 10</w:t>
            </w:r>
            <w:r w:rsidRPr="00F85C9A">
              <w:rPr>
                <w:rFonts w:eastAsia="SimSun"/>
                <w:sz w:val="22"/>
                <w:vertAlign w:val="superscript"/>
              </w:rPr>
              <w:t>9</w:t>
            </w:r>
            <w:r w:rsidRPr="00F85C9A">
              <w:rPr>
                <w:rFonts w:eastAsia="SimSun"/>
                <w:sz w:val="22"/>
              </w:rPr>
              <w:t>/l, trombocitų &lt; 450 x 10</w:t>
            </w:r>
            <w:r w:rsidRPr="00F85C9A">
              <w:rPr>
                <w:rFonts w:eastAsia="SimSun"/>
                <w:sz w:val="22"/>
                <w:vertAlign w:val="superscript"/>
              </w:rPr>
              <w:t>9</w:t>
            </w:r>
            <w:r w:rsidRPr="00F85C9A">
              <w:rPr>
                <w:rFonts w:eastAsia="SimSun"/>
                <w:sz w:val="22"/>
              </w:rPr>
              <w:t>/l, mielocitų+metamielocitų &lt; 5 % kraujyje, nėra blastų ir promielocitų kraujyje, bazofilų &lt; 20 %, nėra ekstramedulinių židinių] ir tyrimuose 0102 bei 0109 [ANS ≥ 1,5 x 10</w:t>
            </w:r>
            <w:r w:rsidRPr="00F85C9A">
              <w:rPr>
                <w:rFonts w:eastAsia="SimSun"/>
                <w:sz w:val="22"/>
                <w:vertAlign w:val="superscript"/>
              </w:rPr>
              <w:t>9</w:t>
            </w:r>
            <w:r w:rsidRPr="00F85C9A">
              <w:rPr>
                <w:rFonts w:eastAsia="SimSun"/>
                <w:sz w:val="22"/>
              </w:rPr>
              <w:t>/l, trombocitų ≥ 100 x 10</w:t>
            </w:r>
            <w:r w:rsidRPr="00F85C9A">
              <w:rPr>
                <w:rFonts w:eastAsia="SimSun"/>
                <w:sz w:val="22"/>
                <w:vertAlign w:val="superscript"/>
              </w:rPr>
              <w:t>9</w:t>
            </w:r>
            <w:r w:rsidRPr="00F85C9A">
              <w:rPr>
                <w:rFonts w:eastAsia="SimSun"/>
                <w:sz w:val="22"/>
              </w:rPr>
              <w:t>/l, nėra blastų kraujyje, blastų &lt; 5 % kaulų čiulpuose, nėra ekstramedulinės ligos.</w:t>
            </w:r>
          </w:p>
          <w:p w14:paraId="1B3182EF" w14:textId="77777777" w:rsidR="00CB74AE" w:rsidRPr="00F85C9A" w:rsidRDefault="00211869" w:rsidP="00F85C9A">
            <w:pPr>
              <w:widowControl w:val="0"/>
              <w:tabs>
                <w:tab w:val="left" w:pos="567"/>
                <w:tab w:val="left" w:pos="820"/>
              </w:tabs>
              <w:autoSpaceDE w:val="0"/>
              <w:autoSpaceDN w:val="0"/>
              <w:adjustRightInd w:val="0"/>
              <w:rPr>
                <w:rFonts w:eastAsia="SimSun"/>
                <w:sz w:val="22"/>
              </w:rPr>
            </w:pPr>
            <w:r w:rsidRPr="00F85C9A">
              <w:rPr>
                <w:rFonts w:eastAsia="SimSun"/>
                <w:sz w:val="22"/>
              </w:rPr>
              <w:t xml:space="preserve">NEL: </w:t>
            </w:r>
            <w:r w:rsidRPr="00F85C9A">
              <w:rPr>
                <w:rFonts w:eastAsia="SimSun"/>
                <w:sz w:val="22"/>
              </w:rPr>
              <w:tab/>
              <w:t xml:space="preserve">Tokie pat kriterijai kaip VHA, bet ANS </w:t>
            </w:r>
            <w:r w:rsidRPr="00F85C9A">
              <w:rPr>
                <w:rFonts w:eastAsia="Calibri"/>
                <w:sz w:val="22"/>
                <w:u w:val="single"/>
              </w:rPr>
              <w:t>&gt;</w:t>
            </w:r>
            <w:r w:rsidRPr="00F85C9A">
              <w:rPr>
                <w:rFonts w:eastAsia="SimSun"/>
                <w:sz w:val="22"/>
              </w:rPr>
              <w:t> 1 x 10</w:t>
            </w:r>
            <w:r w:rsidRPr="00F85C9A">
              <w:rPr>
                <w:rFonts w:eastAsia="SimSun"/>
                <w:sz w:val="22"/>
                <w:vertAlign w:val="superscript"/>
              </w:rPr>
              <w:t>9</w:t>
            </w:r>
            <w:r w:rsidRPr="00F85C9A">
              <w:rPr>
                <w:rFonts w:eastAsia="SimSun"/>
                <w:sz w:val="22"/>
              </w:rPr>
              <w:t xml:space="preserve">/l ir trombocitų </w:t>
            </w:r>
            <w:r w:rsidRPr="00F85C9A">
              <w:rPr>
                <w:rFonts w:eastAsia="Calibri"/>
                <w:sz w:val="22"/>
                <w:u w:val="single"/>
              </w:rPr>
              <w:t>&gt; </w:t>
            </w:r>
            <w:r w:rsidRPr="00F85C9A">
              <w:rPr>
                <w:rFonts w:eastAsia="SimSun"/>
                <w:sz w:val="22"/>
              </w:rPr>
              <w:t>20 x 10</w:t>
            </w:r>
            <w:r w:rsidRPr="00F85C9A">
              <w:rPr>
                <w:rFonts w:eastAsia="SimSun"/>
                <w:sz w:val="22"/>
                <w:vertAlign w:val="superscript"/>
              </w:rPr>
              <w:t>9</w:t>
            </w:r>
            <w:r w:rsidRPr="00F85C9A">
              <w:rPr>
                <w:rFonts w:eastAsia="SimSun"/>
                <w:sz w:val="22"/>
              </w:rPr>
              <w:t>/l (tik 0102 ir 0109).</w:t>
            </w:r>
          </w:p>
          <w:p w14:paraId="5578DB5F" w14:textId="77777777" w:rsidR="00CB74AE" w:rsidRPr="00F85C9A" w:rsidRDefault="00211869" w:rsidP="006027F1">
            <w:pPr>
              <w:widowControl w:val="0"/>
              <w:tabs>
                <w:tab w:val="left" w:pos="567"/>
                <w:tab w:val="left" w:pos="820"/>
              </w:tabs>
              <w:autoSpaceDE w:val="0"/>
              <w:autoSpaceDN w:val="0"/>
              <w:adjustRightInd w:val="0"/>
              <w:ind w:left="572" w:hanging="572"/>
              <w:rPr>
                <w:rFonts w:eastAsia="SimSun"/>
                <w:sz w:val="22"/>
              </w:rPr>
            </w:pPr>
            <w:r w:rsidRPr="00F85C9A">
              <w:rPr>
                <w:rFonts w:eastAsia="SimSun"/>
                <w:sz w:val="22"/>
              </w:rPr>
              <w:t xml:space="preserve">GLF: </w:t>
            </w:r>
            <w:r w:rsidRPr="00F85C9A">
              <w:rPr>
                <w:rFonts w:eastAsia="SimSun"/>
                <w:sz w:val="22"/>
              </w:rPr>
              <w:tab/>
              <w:t>&lt; 15 % blastų KČ ir PK, &lt; 30 % blastų+promielocitų KČ ir PK, &lt; 20 % bazofilų PK, nėra kitos, išskyrus blužnies ir kepenų, ekstramedulinės ligos (tik 0102 ir 0109).</w:t>
            </w:r>
          </w:p>
          <w:p w14:paraId="1884AF78" w14:textId="77777777" w:rsidR="00CB74AE" w:rsidRPr="00F85C9A" w:rsidRDefault="00211869" w:rsidP="00F85C9A">
            <w:pPr>
              <w:widowControl w:val="0"/>
              <w:tabs>
                <w:tab w:val="left" w:pos="567"/>
                <w:tab w:val="left" w:pos="820"/>
              </w:tabs>
              <w:autoSpaceDE w:val="0"/>
              <w:autoSpaceDN w:val="0"/>
              <w:adjustRightInd w:val="0"/>
              <w:ind w:left="5"/>
              <w:rPr>
                <w:rFonts w:eastAsia="SimSun"/>
                <w:sz w:val="22"/>
              </w:rPr>
            </w:pPr>
            <w:r w:rsidRPr="00F85C9A">
              <w:rPr>
                <w:rFonts w:eastAsia="SimSun"/>
                <w:sz w:val="22"/>
              </w:rPr>
              <w:t xml:space="preserve">KČ = kaulų čiulpai, PK = periferinis kraujas. </w:t>
            </w:r>
          </w:p>
          <w:p w14:paraId="354C4DE9" w14:textId="77777777" w:rsidR="00CB74AE" w:rsidRPr="00F85C9A" w:rsidRDefault="00211869" w:rsidP="00F85C9A">
            <w:pPr>
              <w:widowControl w:val="0"/>
              <w:tabs>
                <w:tab w:val="left" w:pos="567"/>
              </w:tabs>
              <w:autoSpaceDE w:val="0"/>
              <w:autoSpaceDN w:val="0"/>
              <w:adjustRightInd w:val="0"/>
              <w:ind w:left="57"/>
              <w:rPr>
                <w:rFonts w:eastAsia="SimSun"/>
                <w:sz w:val="22"/>
              </w:rPr>
            </w:pPr>
            <w:r w:rsidRPr="00F85C9A">
              <w:rPr>
                <w:rFonts w:eastAsia="SimSun"/>
                <w:sz w:val="22"/>
                <w:vertAlign w:val="superscript"/>
              </w:rPr>
              <w:t xml:space="preserve">2 </w:t>
            </w:r>
            <w:r w:rsidRPr="00F85C9A">
              <w:rPr>
                <w:rFonts w:eastAsia="SimSun"/>
                <w:b/>
                <w:sz w:val="22"/>
              </w:rPr>
              <w:t>Citogenetinio atsako kriterijai:</w:t>
            </w:r>
          </w:p>
          <w:p w14:paraId="4B55A9C7" w14:textId="77777777" w:rsidR="00CB74AE" w:rsidRPr="00F85C9A" w:rsidRDefault="00211869" w:rsidP="00F85C9A">
            <w:pPr>
              <w:widowControl w:val="0"/>
              <w:tabs>
                <w:tab w:val="left" w:pos="567"/>
              </w:tabs>
              <w:autoSpaceDE w:val="0"/>
              <w:autoSpaceDN w:val="0"/>
              <w:adjustRightInd w:val="0"/>
              <w:ind w:left="57"/>
              <w:rPr>
                <w:rFonts w:eastAsia="SimSun"/>
                <w:sz w:val="22"/>
              </w:rPr>
            </w:pPr>
            <w:r w:rsidRPr="00F85C9A">
              <w:rPr>
                <w:rFonts w:eastAsia="SimSun"/>
                <w:sz w:val="22"/>
              </w:rPr>
              <w:t>Pagrindinį atsaką sudaro visiškas ir dalinis atsakas: visiškas (0 % Ph+ metafazių), dalinis (1–35 %).</w:t>
            </w:r>
          </w:p>
          <w:p w14:paraId="305F11BC" w14:textId="77777777" w:rsidR="00CB74AE" w:rsidRPr="00F85C9A" w:rsidRDefault="00211869" w:rsidP="00F85C9A">
            <w:pPr>
              <w:widowControl w:val="0"/>
              <w:tabs>
                <w:tab w:val="left" w:pos="567"/>
              </w:tabs>
              <w:autoSpaceDE w:val="0"/>
              <w:autoSpaceDN w:val="0"/>
              <w:adjustRightInd w:val="0"/>
              <w:ind w:left="57"/>
              <w:rPr>
                <w:rFonts w:eastAsia="SimSun"/>
                <w:sz w:val="22"/>
              </w:rPr>
            </w:pPr>
            <w:r w:rsidRPr="00F85C9A">
              <w:rPr>
                <w:rFonts w:eastAsia="SimSun"/>
                <w:sz w:val="22"/>
                <w:vertAlign w:val="superscript"/>
              </w:rPr>
              <w:t xml:space="preserve">3 </w:t>
            </w:r>
            <w:r w:rsidRPr="00F85C9A">
              <w:rPr>
                <w:rFonts w:eastAsia="SimSun"/>
                <w:sz w:val="22"/>
              </w:rPr>
              <w:t>Visiškas citogenetinis atsakas patvirtinamas antrą kartą citogenetiškai vertinant kaulų čiulpus praėjus mažiausiai vienam mėnesiui po pirminio kaulų čiulpų tyrimo.</w:t>
            </w:r>
          </w:p>
        </w:tc>
      </w:tr>
    </w:tbl>
    <w:p w14:paraId="64B069B1" w14:textId="77777777" w:rsidR="00CB74AE" w:rsidRPr="00F85C9A" w:rsidRDefault="00CB74AE" w:rsidP="00F85C9A">
      <w:pPr>
        <w:widowControl w:val="0"/>
        <w:rPr>
          <w:sz w:val="22"/>
        </w:rPr>
      </w:pPr>
    </w:p>
    <w:p w14:paraId="5ED3A2E3" w14:textId="1814AB58" w:rsidR="005D08E8" w:rsidRPr="00F85C9A" w:rsidRDefault="00211869" w:rsidP="00F85C9A">
      <w:pPr>
        <w:widowControl w:val="0"/>
        <w:rPr>
          <w:sz w:val="22"/>
        </w:rPr>
      </w:pPr>
      <w:r w:rsidRPr="00F85C9A">
        <w:rPr>
          <w:i/>
          <w:sz w:val="22"/>
        </w:rPr>
        <w:t>Vaikai ir paaugliai</w:t>
      </w:r>
      <w:r w:rsidRPr="00F85C9A">
        <w:rPr>
          <w:sz w:val="22"/>
        </w:rPr>
        <w:t xml:space="preserve">. Į I fazės dozės didinimo tyrimą buvo priimta iš viso 26 jaunesni kaip 18 metų vaikai ir paaugliai, kuriems buvo diagnozuota lėtinė LML fazė (n = 11) arba LML blastinė krizė, arba ūminė leukemiija su </w:t>
      </w:r>
      <w:r w:rsidRPr="00F85C9A">
        <w:rPr>
          <w:i/>
          <w:sz w:val="22"/>
        </w:rPr>
        <w:t>Ph+</w:t>
      </w:r>
      <w:r w:rsidRPr="00F85C9A">
        <w:rPr>
          <w:sz w:val="22"/>
        </w:rPr>
        <w:t xml:space="preserve"> (n = 15). Šios populiacijos pacientai buvo intensyviai gydyti: 46</w:t>
      </w:r>
      <w:r w:rsidR="009811FA">
        <w:rPr>
          <w:sz w:val="22"/>
        </w:rPr>
        <w:t> </w:t>
      </w:r>
      <w:r w:rsidRPr="00F85C9A">
        <w:rPr>
          <w:sz w:val="22"/>
        </w:rPr>
        <w:t>% pirmiau buvo persodinti kaulų čiulpai, 73</w:t>
      </w:r>
      <w:r w:rsidR="009811FA">
        <w:rPr>
          <w:sz w:val="22"/>
        </w:rPr>
        <w:t> </w:t>
      </w:r>
      <w:r w:rsidRPr="00F85C9A">
        <w:rPr>
          <w:sz w:val="22"/>
        </w:rPr>
        <w:t>% pirmiau buvo taikyta chemoterapija keliais vaistiniais preparatais. Pacientai buvo gydyti tokiomis imatinibo paros dozėmis: 260 mg/m</w:t>
      </w:r>
      <w:r w:rsidRPr="00F85C9A">
        <w:rPr>
          <w:sz w:val="22"/>
          <w:vertAlign w:val="superscript"/>
        </w:rPr>
        <w:t>2</w:t>
      </w:r>
      <w:r w:rsidRPr="00F85C9A">
        <w:rPr>
          <w:sz w:val="22"/>
        </w:rPr>
        <w:t xml:space="preserve"> (n = 5), 340 mg/m</w:t>
      </w:r>
      <w:r w:rsidRPr="00F85C9A">
        <w:rPr>
          <w:sz w:val="22"/>
          <w:vertAlign w:val="superscript"/>
        </w:rPr>
        <w:t>2</w:t>
      </w:r>
      <w:r w:rsidRPr="00F85C9A">
        <w:rPr>
          <w:sz w:val="22"/>
        </w:rPr>
        <w:t xml:space="preserve"> (n = 9), 440 mg/m</w:t>
      </w:r>
      <w:r w:rsidRPr="00F85C9A">
        <w:rPr>
          <w:sz w:val="22"/>
          <w:vertAlign w:val="superscript"/>
        </w:rPr>
        <w:t>2</w:t>
      </w:r>
      <w:r w:rsidRPr="00F85C9A">
        <w:rPr>
          <w:sz w:val="22"/>
        </w:rPr>
        <w:t xml:space="preserve"> (n = 7) ir 570 mg/m</w:t>
      </w:r>
      <w:r w:rsidRPr="00F85C9A">
        <w:rPr>
          <w:sz w:val="22"/>
          <w:vertAlign w:val="superscript"/>
        </w:rPr>
        <w:t>2</w:t>
      </w:r>
      <w:r w:rsidRPr="00F85C9A">
        <w:rPr>
          <w:sz w:val="22"/>
        </w:rPr>
        <w:t xml:space="preserve"> (n = 5). Iš 9 pacientų, kuriems buvo diagnozuota lėtinė LML fazė ir yra citogenetiniai rodmenys, 4 (44</w:t>
      </w:r>
      <w:r w:rsidR="009811FA">
        <w:rPr>
          <w:sz w:val="22"/>
        </w:rPr>
        <w:t> </w:t>
      </w:r>
      <w:r w:rsidRPr="00F85C9A">
        <w:rPr>
          <w:sz w:val="22"/>
        </w:rPr>
        <w:t>%) ir 3 (33</w:t>
      </w:r>
      <w:r w:rsidR="009811FA">
        <w:rPr>
          <w:sz w:val="22"/>
        </w:rPr>
        <w:t> </w:t>
      </w:r>
      <w:r w:rsidRPr="00F85C9A">
        <w:rPr>
          <w:sz w:val="22"/>
        </w:rPr>
        <w:t>%) buvo pasiektas atitinkamai visiškas ir dalinis citogenetinis atsakas (</w:t>
      </w:r>
      <w:r w:rsidRPr="00F85C9A">
        <w:rPr>
          <w:i/>
          <w:sz w:val="22"/>
        </w:rPr>
        <w:t>MCyR</w:t>
      </w:r>
      <w:r w:rsidRPr="00F85C9A">
        <w:rPr>
          <w:sz w:val="22"/>
        </w:rPr>
        <w:t xml:space="preserve"> dažnis – 77</w:t>
      </w:r>
      <w:r w:rsidR="009811FA">
        <w:rPr>
          <w:sz w:val="22"/>
        </w:rPr>
        <w:t> </w:t>
      </w:r>
      <w:r w:rsidRPr="00F85C9A">
        <w:rPr>
          <w:sz w:val="22"/>
        </w:rPr>
        <w:t>%).</w:t>
      </w:r>
    </w:p>
    <w:p w14:paraId="781CB468" w14:textId="77777777" w:rsidR="005D08E8" w:rsidRPr="00F85C9A" w:rsidRDefault="005D08E8" w:rsidP="00F85C9A">
      <w:pPr>
        <w:widowControl w:val="0"/>
        <w:rPr>
          <w:sz w:val="22"/>
        </w:rPr>
      </w:pPr>
    </w:p>
    <w:p w14:paraId="0041E0BD" w14:textId="4D395861" w:rsidR="005D08E8" w:rsidRPr="00F85C9A" w:rsidRDefault="00211869" w:rsidP="00F85C9A">
      <w:pPr>
        <w:widowControl w:val="0"/>
        <w:rPr>
          <w:sz w:val="22"/>
        </w:rPr>
      </w:pPr>
      <w:r w:rsidRPr="00F85C9A">
        <w:rPr>
          <w:sz w:val="22"/>
        </w:rPr>
        <w:t>Daugiacentriniame II fazės atvirame vienos grupės tyrime dalyvavo 51 vaikas, kuriems buvo pirmą kartą diagnozuota ir negydyta lėtinė LML fazė. Pacientai buvo gydyti 340 mg/m</w:t>
      </w:r>
      <w:r w:rsidRPr="00F85C9A">
        <w:rPr>
          <w:sz w:val="22"/>
          <w:vertAlign w:val="superscript"/>
        </w:rPr>
        <w:t>2</w:t>
      </w:r>
      <w:r w:rsidRPr="00F85C9A">
        <w:rPr>
          <w:sz w:val="22"/>
        </w:rPr>
        <w:t xml:space="preserve"> imatinibo paros doze be pertraukų, nes nebuvo dozę ribojančio nepageidaujamo poveikio. Gydymas imatinibu sukėlė greitą atsaką vaikams, kuriems buvo pirmą kartą diagnozuota LML, VHA po 8 gydymo savaičių pasireiškė 78</w:t>
      </w:r>
      <w:r w:rsidR="009811FA">
        <w:rPr>
          <w:sz w:val="22"/>
        </w:rPr>
        <w:t> </w:t>
      </w:r>
      <w:r w:rsidRPr="00F85C9A">
        <w:rPr>
          <w:sz w:val="22"/>
        </w:rPr>
        <w:t>% tiriamųjų. Didelis VHA dažnis buvo susijęs su visišku citogenetiniu atsaku (</w:t>
      </w:r>
      <w:r w:rsidRPr="00F85C9A">
        <w:rPr>
          <w:i/>
          <w:sz w:val="22"/>
        </w:rPr>
        <w:t>CCyR</w:t>
      </w:r>
      <w:r w:rsidRPr="00F85C9A">
        <w:rPr>
          <w:sz w:val="22"/>
        </w:rPr>
        <w:t>) 65</w:t>
      </w:r>
      <w:r w:rsidR="009811FA">
        <w:rPr>
          <w:sz w:val="22"/>
        </w:rPr>
        <w:t> </w:t>
      </w:r>
      <w:r w:rsidRPr="00F85C9A">
        <w:rPr>
          <w:sz w:val="22"/>
        </w:rPr>
        <w:t>% tiriamųjų. Šie rezultatai atitinka suaugusiųjų duomenis. Be to, 16</w:t>
      </w:r>
      <w:r w:rsidR="009811FA">
        <w:rPr>
          <w:sz w:val="22"/>
        </w:rPr>
        <w:t> </w:t>
      </w:r>
      <w:r w:rsidRPr="00F85C9A">
        <w:rPr>
          <w:sz w:val="22"/>
        </w:rPr>
        <w:t>% tiriamųjų buvo stebėtas dalinis citogenetinis atsakas (</w:t>
      </w:r>
      <w:r w:rsidRPr="00F85C9A">
        <w:rPr>
          <w:i/>
          <w:sz w:val="22"/>
        </w:rPr>
        <w:t>PCyR</w:t>
      </w:r>
      <w:r w:rsidRPr="00F85C9A">
        <w:rPr>
          <w:sz w:val="22"/>
        </w:rPr>
        <w:t xml:space="preserve">), o </w:t>
      </w:r>
      <w:r w:rsidRPr="00F85C9A">
        <w:rPr>
          <w:i/>
          <w:sz w:val="22"/>
        </w:rPr>
        <w:t>MCyR</w:t>
      </w:r>
      <w:r w:rsidRPr="00F85C9A">
        <w:rPr>
          <w:sz w:val="22"/>
        </w:rPr>
        <w:t xml:space="preserve"> pasireiškė 81</w:t>
      </w:r>
      <w:r w:rsidR="009811FA">
        <w:rPr>
          <w:sz w:val="22"/>
        </w:rPr>
        <w:t> </w:t>
      </w:r>
      <w:r w:rsidRPr="00F85C9A">
        <w:rPr>
          <w:sz w:val="22"/>
        </w:rPr>
        <w:t xml:space="preserve">% tiriamųjų. Daugumai pacientų, kuriems buvo pasiektas </w:t>
      </w:r>
      <w:r w:rsidRPr="00F85C9A">
        <w:rPr>
          <w:i/>
          <w:sz w:val="22"/>
        </w:rPr>
        <w:t>CCyR</w:t>
      </w:r>
      <w:r w:rsidRPr="00F85C9A">
        <w:rPr>
          <w:sz w:val="22"/>
        </w:rPr>
        <w:t xml:space="preserve">, </w:t>
      </w:r>
      <w:r w:rsidRPr="00F85C9A">
        <w:rPr>
          <w:i/>
          <w:sz w:val="22"/>
        </w:rPr>
        <w:t>CCyR</w:t>
      </w:r>
      <w:r w:rsidRPr="00F85C9A">
        <w:rPr>
          <w:sz w:val="22"/>
        </w:rPr>
        <w:t xml:space="preserve"> pasireiškė per laikotarpį nuo 3 iki 10 mėnesių, laikotarpio, per kurį pasireiškė atsakas, mediana remiantis Kaplan-Meier kriterijumi buvo 5,6 mėn.</w:t>
      </w:r>
    </w:p>
    <w:p w14:paraId="7A5755F3" w14:textId="77777777" w:rsidR="005D08E8" w:rsidRPr="00F85C9A" w:rsidRDefault="005D08E8" w:rsidP="00F85C9A">
      <w:pPr>
        <w:widowControl w:val="0"/>
        <w:rPr>
          <w:sz w:val="22"/>
        </w:rPr>
      </w:pPr>
    </w:p>
    <w:p w14:paraId="03893A54" w14:textId="77777777" w:rsidR="005D08E8" w:rsidRPr="00F85C9A" w:rsidRDefault="00211869" w:rsidP="00F85C9A">
      <w:pPr>
        <w:widowControl w:val="0"/>
        <w:rPr>
          <w:color w:val="000000"/>
          <w:sz w:val="22"/>
        </w:rPr>
      </w:pPr>
      <w:r w:rsidRPr="00F85C9A">
        <w:rPr>
          <w:color w:val="231F20"/>
          <w:spacing w:val="1"/>
          <w:sz w:val="22"/>
          <w:u w:val="single"/>
        </w:rPr>
        <w:t>K</w:t>
      </w:r>
      <w:r w:rsidRPr="00F85C9A">
        <w:rPr>
          <w:color w:val="231F20"/>
          <w:spacing w:val="-1"/>
          <w:sz w:val="22"/>
          <w:u w:val="single"/>
        </w:rPr>
        <w:t>l</w:t>
      </w:r>
      <w:r w:rsidRPr="00F85C9A">
        <w:rPr>
          <w:color w:val="231F20"/>
          <w:spacing w:val="1"/>
          <w:sz w:val="22"/>
          <w:u w:val="single"/>
        </w:rPr>
        <w:t>i</w:t>
      </w:r>
      <w:r w:rsidRPr="00F85C9A">
        <w:rPr>
          <w:color w:val="231F20"/>
          <w:spacing w:val="-2"/>
          <w:sz w:val="22"/>
          <w:u w:val="single"/>
        </w:rPr>
        <w:t>n</w:t>
      </w:r>
      <w:r w:rsidRPr="00F85C9A">
        <w:rPr>
          <w:color w:val="231F20"/>
          <w:spacing w:val="1"/>
          <w:sz w:val="22"/>
          <w:u w:val="single"/>
        </w:rPr>
        <w:t>i</w:t>
      </w:r>
      <w:r w:rsidRPr="00F85C9A">
        <w:rPr>
          <w:color w:val="231F20"/>
          <w:spacing w:val="-2"/>
          <w:sz w:val="22"/>
          <w:u w:val="single"/>
        </w:rPr>
        <w:t>k</w:t>
      </w:r>
      <w:r w:rsidRPr="00F85C9A">
        <w:rPr>
          <w:color w:val="231F20"/>
          <w:spacing w:val="1"/>
          <w:sz w:val="22"/>
          <w:u w:val="single"/>
        </w:rPr>
        <w:t>ini</w:t>
      </w:r>
      <w:r w:rsidRPr="00F85C9A">
        <w:rPr>
          <w:color w:val="231F20"/>
          <w:spacing w:val="-2"/>
          <w:sz w:val="22"/>
          <w:u w:val="single"/>
        </w:rPr>
        <w:t>a</w:t>
      </w:r>
      <w:r w:rsidRPr="00F85C9A">
        <w:rPr>
          <w:color w:val="231F20"/>
          <w:sz w:val="22"/>
          <w:u w:val="single"/>
        </w:rPr>
        <w:t>i</w:t>
      </w:r>
      <w:r w:rsidRPr="00F85C9A">
        <w:rPr>
          <w:color w:val="231F20"/>
          <w:spacing w:val="1"/>
          <w:sz w:val="22"/>
          <w:u w:val="single"/>
        </w:rPr>
        <w:t xml:space="preserve"> Ph+</w:t>
      </w:r>
      <w:r w:rsidRPr="00F85C9A">
        <w:rPr>
          <w:color w:val="231F20"/>
          <w:spacing w:val="-1"/>
          <w:sz w:val="22"/>
          <w:u w:val="single"/>
        </w:rPr>
        <w:t xml:space="preserve"> Ū</w:t>
      </w:r>
      <w:r w:rsidRPr="00F85C9A">
        <w:rPr>
          <w:color w:val="231F20"/>
          <w:spacing w:val="1"/>
          <w:sz w:val="22"/>
          <w:u w:val="single"/>
        </w:rPr>
        <w:t>LL</w:t>
      </w:r>
      <w:r w:rsidRPr="00F85C9A">
        <w:rPr>
          <w:color w:val="231F20"/>
          <w:spacing w:val="-4"/>
          <w:sz w:val="22"/>
          <w:u w:val="single"/>
        </w:rPr>
        <w:t xml:space="preserve"> </w:t>
      </w:r>
      <w:r w:rsidRPr="00F85C9A">
        <w:rPr>
          <w:color w:val="231F20"/>
          <w:spacing w:val="1"/>
          <w:sz w:val="22"/>
          <w:u w:val="single"/>
        </w:rPr>
        <w:t>t</w:t>
      </w:r>
      <w:r w:rsidRPr="00F85C9A">
        <w:rPr>
          <w:color w:val="231F20"/>
          <w:spacing w:val="-2"/>
          <w:sz w:val="22"/>
          <w:u w:val="single"/>
        </w:rPr>
        <w:t>y</w:t>
      </w:r>
      <w:r w:rsidRPr="00F85C9A">
        <w:rPr>
          <w:color w:val="231F20"/>
          <w:spacing w:val="1"/>
          <w:sz w:val="22"/>
          <w:u w:val="single"/>
        </w:rPr>
        <w:t>ri</w:t>
      </w:r>
      <w:r w:rsidRPr="00F85C9A">
        <w:rPr>
          <w:color w:val="231F20"/>
          <w:spacing w:val="-4"/>
          <w:sz w:val="22"/>
          <w:u w:val="single"/>
        </w:rPr>
        <w:t>m</w:t>
      </w:r>
      <w:r w:rsidRPr="00F85C9A">
        <w:rPr>
          <w:color w:val="231F20"/>
          <w:sz w:val="22"/>
          <w:u w:val="single"/>
        </w:rPr>
        <w:t>ai</w:t>
      </w:r>
    </w:p>
    <w:p w14:paraId="428F4B5C" w14:textId="572B68AB" w:rsidR="005D08E8" w:rsidRPr="00F85C9A" w:rsidRDefault="00211869" w:rsidP="00F85C9A">
      <w:pPr>
        <w:widowControl w:val="0"/>
        <w:autoSpaceDE w:val="0"/>
        <w:autoSpaceDN w:val="0"/>
        <w:adjustRightInd w:val="0"/>
        <w:ind w:right="-1"/>
        <w:rPr>
          <w:color w:val="231F20"/>
          <w:sz w:val="22"/>
        </w:rPr>
      </w:pPr>
      <w:r w:rsidRPr="00F85C9A">
        <w:rPr>
          <w:i/>
          <w:color w:val="231F20"/>
          <w:sz w:val="22"/>
        </w:rPr>
        <w:t>Pir</w:t>
      </w:r>
      <w:r w:rsidRPr="00F85C9A">
        <w:rPr>
          <w:i/>
          <w:color w:val="231F20"/>
          <w:spacing w:val="-1"/>
          <w:sz w:val="22"/>
        </w:rPr>
        <w:t>m</w:t>
      </w:r>
      <w:r w:rsidRPr="00F85C9A">
        <w:rPr>
          <w:i/>
          <w:color w:val="231F20"/>
          <w:sz w:val="22"/>
        </w:rPr>
        <w:t>ą k</w:t>
      </w:r>
      <w:r w:rsidRPr="00F85C9A">
        <w:rPr>
          <w:i/>
          <w:color w:val="231F20"/>
          <w:spacing w:val="-2"/>
          <w:sz w:val="22"/>
        </w:rPr>
        <w:t>a</w:t>
      </w:r>
      <w:r w:rsidRPr="00F85C9A">
        <w:rPr>
          <w:i/>
          <w:color w:val="231F20"/>
          <w:sz w:val="22"/>
        </w:rPr>
        <w:t>r</w:t>
      </w:r>
      <w:r w:rsidRPr="00F85C9A">
        <w:rPr>
          <w:i/>
          <w:color w:val="231F20"/>
          <w:spacing w:val="1"/>
          <w:sz w:val="22"/>
        </w:rPr>
        <w:t>t</w:t>
      </w:r>
      <w:r w:rsidRPr="00F85C9A">
        <w:rPr>
          <w:i/>
          <w:color w:val="231F20"/>
          <w:sz w:val="22"/>
        </w:rPr>
        <w:t>ą</w:t>
      </w:r>
      <w:r w:rsidRPr="00F85C9A">
        <w:rPr>
          <w:i/>
          <w:color w:val="231F20"/>
          <w:spacing w:val="-2"/>
          <w:sz w:val="22"/>
        </w:rPr>
        <w:t xml:space="preserve"> </w:t>
      </w:r>
      <w:r w:rsidRPr="00F85C9A">
        <w:rPr>
          <w:i/>
          <w:color w:val="231F20"/>
          <w:sz w:val="22"/>
        </w:rPr>
        <w:t>dia</w:t>
      </w:r>
      <w:r w:rsidRPr="00F85C9A">
        <w:rPr>
          <w:i/>
          <w:color w:val="231F20"/>
          <w:spacing w:val="-2"/>
          <w:sz w:val="22"/>
        </w:rPr>
        <w:t>g</w:t>
      </w:r>
      <w:r w:rsidRPr="00F85C9A">
        <w:rPr>
          <w:i/>
          <w:color w:val="231F20"/>
          <w:sz w:val="22"/>
        </w:rPr>
        <w:t>nozu</w:t>
      </w:r>
      <w:r w:rsidRPr="00F85C9A">
        <w:rPr>
          <w:i/>
          <w:color w:val="231F20"/>
          <w:spacing w:val="-2"/>
          <w:sz w:val="22"/>
        </w:rPr>
        <w:t>o</w:t>
      </w:r>
      <w:r w:rsidRPr="00F85C9A">
        <w:rPr>
          <w:i/>
          <w:color w:val="231F20"/>
          <w:sz w:val="22"/>
        </w:rPr>
        <w:t xml:space="preserve">ta </w:t>
      </w:r>
      <w:r w:rsidRPr="00F85C9A">
        <w:rPr>
          <w:i/>
          <w:color w:val="231F20"/>
          <w:spacing w:val="-3"/>
          <w:sz w:val="22"/>
        </w:rPr>
        <w:t>P</w:t>
      </w:r>
      <w:r w:rsidRPr="00F85C9A">
        <w:rPr>
          <w:i/>
          <w:color w:val="231F20"/>
          <w:sz w:val="22"/>
        </w:rPr>
        <w:t>h+</w:t>
      </w:r>
      <w:r w:rsidRPr="00F85C9A">
        <w:rPr>
          <w:i/>
          <w:color w:val="231F20"/>
          <w:spacing w:val="1"/>
          <w:sz w:val="22"/>
        </w:rPr>
        <w:t xml:space="preserve"> </w:t>
      </w:r>
      <w:r w:rsidRPr="00F85C9A">
        <w:rPr>
          <w:i/>
          <w:color w:val="231F20"/>
          <w:spacing w:val="-1"/>
          <w:sz w:val="22"/>
        </w:rPr>
        <w:t>Ū</w:t>
      </w:r>
      <w:r w:rsidRPr="00F85C9A">
        <w:rPr>
          <w:i/>
          <w:color w:val="231F20"/>
          <w:sz w:val="22"/>
        </w:rPr>
        <w:t>L</w:t>
      </w:r>
      <w:r w:rsidRPr="00F85C9A">
        <w:rPr>
          <w:i/>
          <w:color w:val="231F20"/>
          <w:spacing w:val="1"/>
          <w:sz w:val="22"/>
        </w:rPr>
        <w:t>L</w:t>
      </w:r>
      <w:r w:rsidRPr="00F85C9A">
        <w:rPr>
          <w:color w:val="231F20"/>
          <w:sz w:val="22"/>
        </w:rPr>
        <w:t>:</w:t>
      </w:r>
      <w:r w:rsidRPr="00F85C9A">
        <w:rPr>
          <w:color w:val="231F20"/>
          <w:spacing w:val="-2"/>
          <w:sz w:val="22"/>
        </w:rPr>
        <w:t xml:space="preserve"> </w:t>
      </w:r>
      <w:r w:rsidRPr="00F85C9A">
        <w:rPr>
          <w:color w:val="231F20"/>
          <w:sz w:val="22"/>
        </w:rPr>
        <w:t>Kon</w:t>
      </w:r>
      <w:r w:rsidRPr="00F85C9A">
        <w:rPr>
          <w:color w:val="231F20"/>
          <w:spacing w:val="-1"/>
          <w:sz w:val="22"/>
        </w:rPr>
        <w:t>t</w:t>
      </w:r>
      <w:r w:rsidRPr="00F85C9A">
        <w:rPr>
          <w:color w:val="231F20"/>
          <w:sz w:val="22"/>
        </w:rPr>
        <w:t>r</w:t>
      </w:r>
      <w:r w:rsidRPr="00F85C9A">
        <w:rPr>
          <w:color w:val="231F20"/>
          <w:spacing w:val="-2"/>
          <w:sz w:val="22"/>
        </w:rPr>
        <w:t>o</w:t>
      </w:r>
      <w:r w:rsidRPr="00F85C9A">
        <w:rPr>
          <w:color w:val="231F20"/>
          <w:sz w:val="22"/>
        </w:rPr>
        <w:t>liu</w:t>
      </w:r>
      <w:r w:rsidRPr="00F85C9A">
        <w:rPr>
          <w:color w:val="231F20"/>
          <w:spacing w:val="-2"/>
          <w:sz w:val="22"/>
        </w:rPr>
        <w:t>o</w:t>
      </w:r>
      <w:r w:rsidRPr="00F85C9A">
        <w:rPr>
          <w:color w:val="231F20"/>
          <w:spacing w:val="1"/>
          <w:sz w:val="22"/>
        </w:rPr>
        <w:t>j</w:t>
      </w:r>
      <w:r w:rsidRPr="00F85C9A">
        <w:rPr>
          <w:color w:val="231F20"/>
          <w:sz w:val="22"/>
        </w:rPr>
        <w:t>a</w:t>
      </w:r>
      <w:r w:rsidRPr="00F85C9A">
        <w:rPr>
          <w:color w:val="231F20"/>
          <w:spacing w:val="-3"/>
          <w:sz w:val="22"/>
        </w:rPr>
        <w:t>m</w:t>
      </w:r>
      <w:r w:rsidRPr="00F85C9A">
        <w:rPr>
          <w:color w:val="231F20"/>
          <w:sz w:val="22"/>
        </w:rPr>
        <w:t xml:space="preserve">o </w:t>
      </w:r>
      <w:r w:rsidRPr="00F85C9A">
        <w:rPr>
          <w:color w:val="231F20"/>
          <w:spacing w:val="-2"/>
          <w:sz w:val="22"/>
        </w:rPr>
        <w:t>(</w:t>
      </w:r>
      <w:r w:rsidRPr="00F85C9A">
        <w:rPr>
          <w:color w:val="231F20"/>
          <w:spacing w:val="-1"/>
          <w:sz w:val="22"/>
        </w:rPr>
        <w:t>AD</w:t>
      </w:r>
      <w:r w:rsidRPr="00F85C9A">
        <w:rPr>
          <w:color w:val="231F20"/>
          <w:sz w:val="22"/>
        </w:rPr>
        <w:t xml:space="preserve">E10)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 xml:space="preserve">o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u, </w:t>
      </w:r>
      <w:r w:rsidRPr="00F85C9A">
        <w:rPr>
          <w:color w:val="231F20"/>
          <w:spacing w:val="-2"/>
          <w:sz w:val="22"/>
        </w:rPr>
        <w:t>k</w:t>
      </w:r>
      <w:r w:rsidRPr="00F85C9A">
        <w:rPr>
          <w:color w:val="231F20"/>
          <w:sz w:val="22"/>
        </w:rPr>
        <w:t>uri</w:t>
      </w:r>
      <w:r w:rsidRPr="00F85C9A">
        <w:rPr>
          <w:color w:val="231F20"/>
          <w:spacing w:val="-2"/>
          <w:sz w:val="22"/>
        </w:rPr>
        <w:t>a</w:t>
      </w:r>
      <w:r w:rsidRPr="00F85C9A">
        <w:rPr>
          <w:color w:val="231F20"/>
          <w:spacing w:val="-4"/>
          <w:sz w:val="22"/>
        </w:rPr>
        <w:t>m</w:t>
      </w:r>
      <w:r w:rsidRPr="00F85C9A">
        <w:rPr>
          <w:color w:val="231F20"/>
          <w:sz w:val="22"/>
        </w:rPr>
        <w:t xml:space="preserve">e </w:t>
      </w:r>
      <w:r w:rsidRPr="00F85C9A">
        <w:rPr>
          <w:color w:val="231F20"/>
          <w:spacing w:val="4"/>
          <w:sz w:val="22"/>
        </w:rPr>
        <w:t>i</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in</w:t>
      </w:r>
      <w:r w:rsidRPr="00F85C9A">
        <w:rPr>
          <w:color w:val="231F20"/>
          <w:spacing w:val="-1"/>
          <w:sz w:val="22"/>
        </w:rPr>
        <w:t>i</w:t>
      </w:r>
      <w:r w:rsidRPr="00F85C9A">
        <w:rPr>
          <w:color w:val="231F20"/>
          <w:sz w:val="22"/>
        </w:rPr>
        <w:t xml:space="preserve">bas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l</w:t>
      </w:r>
      <w:r w:rsidRPr="00F85C9A">
        <w:rPr>
          <w:color w:val="231F20"/>
          <w:spacing w:val="-2"/>
          <w:sz w:val="22"/>
        </w:rPr>
        <w:t>yg</w:t>
      </w:r>
      <w:r w:rsidRPr="00F85C9A">
        <w:rPr>
          <w:color w:val="231F20"/>
          <w:spacing w:val="1"/>
          <w:sz w:val="22"/>
        </w:rPr>
        <w:t>i</w:t>
      </w:r>
      <w:r w:rsidRPr="00F85C9A">
        <w:rPr>
          <w:color w:val="231F20"/>
          <w:sz w:val="22"/>
        </w:rPr>
        <w:t>ntas su</w:t>
      </w:r>
      <w:r w:rsidRPr="00F85C9A">
        <w:rPr>
          <w:color w:val="231F20"/>
          <w:spacing w:val="-2"/>
          <w:sz w:val="22"/>
        </w:rPr>
        <w:t xml:space="preserve"> </w:t>
      </w:r>
      <w:r w:rsidRPr="00F85C9A">
        <w:rPr>
          <w:color w:val="231F20"/>
          <w:sz w:val="22"/>
        </w:rPr>
        <w:t>pra</w:t>
      </w:r>
      <w:r w:rsidRPr="00F85C9A">
        <w:rPr>
          <w:color w:val="231F20"/>
          <w:spacing w:val="-2"/>
          <w:sz w:val="22"/>
        </w:rPr>
        <w:t>d</w:t>
      </w:r>
      <w:r w:rsidRPr="00F85C9A">
        <w:rPr>
          <w:color w:val="231F20"/>
          <w:sz w:val="22"/>
        </w:rPr>
        <w:t>ine</w:t>
      </w:r>
      <w:r w:rsidRPr="00F85C9A">
        <w:rPr>
          <w:color w:val="231F20"/>
          <w:spacing w:val="-2"/>
          <w:sz w:val="22"/>
        </w:rPr>
        <w:t xml:space="preserve"> </w:t>
      </w:r>
      <w:r w:rsidRPr="00F85C9A">
        <w:rPr>
          <w:color w:val="231F20"/>
          <w:sz w:val="22"/>
        </w:rPr>
        <w:t>che</w:t>
      </w:r>
      <w:r w:rsidRPr="00F85C9A">
        <w:rPr>
          <w:color w:val="231F20"/>
          <w:spacing w:val="-4"/>
          <w:sz w:val="22"/>
        </w:rPr>
        <w:t>m</w:t>
      </w:r>
      <w:r w:rsidRPr="00F85C9A">
        <w:rPr>
          <w:color w:val="231F20"/>
          <w:sz w:val="22"/>
        </w:rPr>
        <w:t>o</w:t>
      </w:r>
      <w:r w:rsidRPr="00F85C9A">
        <w:rPr>
          <w:color w:val="231F20"/>
          <w:spacing w:val="-1"/>
          <w:sz w:val="22"/>
        </w:rPr>
        <w:t>t</w:t>
      </w:r>
      <w:r w:rsidRPr="00F85C9A">
        <w:rPr>
          <w:color w:val="231F20"/>
          <w:sz w:val="22"/>
        </w:rPr>
        <w:t>era</w:t>
      </w:r>
      <w:r w:rsidRPr="00F85C9A">
        <w:rPr>
          <w:color w:val="231F20"/>
          <w:spacing w:val="-2"/>
          <w:sz w:val="22"/>
        </w:rPr>
        <w:t>p</w:t>
      </w:r>
      <w:r w:rsidRPr="00F85C9A">
        <w:rPr>
          <w:color w:val="231F20"/>
          <w:spacing w:val="-1"/>
          <w:sz w:val="22"/>
        </w:rPr>
        <w:t>i</w:t>
      </w:r>
      <w:r w:rsidRPr="00F85C9A">
        <w:rPr>
          <w:color w:val="231F20"/>
          <w:spacing w:val="1"/>
          <w:sz w:val="22"/>
        </w:rPr>
        <w:t>j</w:t>
      </w:r>
      <w:r w:rsidRPr="00F85C9A">
        <w:rPr>
          <w:color w:val="231F20"/>
          <w:sz w:val="22"/>
        </w:rPr>
        <w:t>a pen</w:t>
      </w:r>
      <w:r w:rsidRPr="00F85C9A">
        <w:rPr>
          <w:color w:val="231F20"/>
          <w:spacing w:val="-2"/>
          <w:sz w:val="22"/>
        </w:rPr>
        <w:t>k</w:t>
      </w:r>
      <w:r w:rsidRPr="00F85C9A">
        <w:rPr>
          <w:color w:val="231F20"/>
          <w:sz w:val="22"/>
        </w:rPr>
        <w:t>i</w:t>
      </w:r>
      <w:r w:rsidRPr="00F85C9A">
        <w:rPr>
          <w:color w:val="231F20"/>
          <w:spacing w:val="-2"/>
          <w:sz w:val="22"/>
        </w:rPr>
        <w:t>a</w:t>
      </w:r>
      <w:r w:rsidRPr="00F85C9A">
        <w:rPr>
          <w:color w:val="231F20"/>
          <w:sz w:val="22"/>
        </w:rPr>
        <w:t>sde</w:t>
      </w:r>
      <w:r w:rsidRPr="00F85C9A">
        <w:rPr>
          <w:color w:val="231F20"/>
          <w:spacing w:val="-2"/>
          <w:sz w:val="22"/>
        </w:rPr>
        <w:t>š</w:t>
      </w:r>
      <w:r w:rsidRPr="00F85C9A">
        <w:rPr>
          <w:color w:val="231F20"/>
          <w:sz w:val="22"/>
        </w:rPr>
        <w:t>i</w:t>
      </w:r>
      <w:r w:rsidRPr="00F85C9A">
        <w:rPr>
          <w:color w:val="231F20"/>
          <w:spacing w:val="-4"/>
          <w:sz w:val="22"/>
        </w:rPr>
        <w:t>m</w:t>
      </w:r>
      <w:r w:rsidRPr="00F85C9A">
        <w:rPr>
          <w:color w:val="231F20"/>
          <w:sz w:val="22"/>
        </w:rPr>
        <w:t>t pen</w:t>
      </w:r>
      <w:r w:rsidRPr="00F85C9A">
        <w:rPr>
          <w:color w:val="231F20"/>
          <w:spacing w:val="-2"/>
          <w:sz w:val="22"/>
        </w:rPr>
        <w:t>k</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55</w:t>
      </w:r>
      <w:r w:rsidRPr="00F85C9A">
        <w:rPr>
          <w:color w:val="231F20"/>
          <w:spacing w:val="4"/>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ų ir </w:t>
      </w:r>
      <w:r w:rsidRPr="00F85C9A">
        <w:rPr>
          <w:color w:val="231F20"/>
          <w:spacing w:val="-2"/>
          <w:sz w:val="22"/>
        </w:rPr>
        <w:t>vy</w:t>
      </w:r>
      <w:r w:rsidRPr="00F85C9A">
        <w:rPr>
          <w:color w:val="231F20"/>
          <w:spacing w:val="1"/>
          <w:sz w:val="22"/>
        </w:rPr>
        <w:t>r</w:t>
      </w:r>
      <w:r w:rsidRPr="00F85C9A">
        <w:rPr>
          <w:color w:val="231F20"/>
          <w:sz w:val="22"/>
        </w:rPr>
        <w:t>esnie</w:t>
      </w:r>
      <w:r w:rsidRPr="00F85C9A">
        <w:rPr>
          <w:color w:val="231F20"/>
          <w:spacing w:val="-3"/>
          <w:sz w:val="22"/>
        </w:rPr>
        <w:t>m</w:t>
      </w:r>
      <w:r w:rsidRPr="00F85C9A">
        <w:rPr>
          <w:color w:val="231F20"/>
          <w:sz w:val="22"/>
        </w:rPr>
        <w:t>s pacienta</w:t>
      </w:r>
      <w:r w:rsidRPr="00F85C9A">
        <w:rPr>
          <w:color w:val="231F20"/>
          <w:spacing w:val="-3"/>
          <w:sz w:val="22"/>
        </w:rPr>
        <w:t>m</w:t>
      </w:r>
      <w:r w:rsidRPr="00F85C9A">
        <w:rPr>
          <w:color w:val="231F20"/>
          <w:sz w:val="22"/>
        </w:rPr>
        <w:t xml:space="preserve">s, </w:t>
      </w:r>
      <w:r w:rsidRPr="00F85C9A">
        <w:rPr>
          <w:color w:val="231F20"/>
          <w:spacing w:val="-2"/>
          <w:sz w:val="22"/>
        </w:rPr>
        <w:t>k</w:t>
      </w:r>
      <w:r w:rsidRPr="00F85C9A">
        <w:rPr>
          <w:color w:val="231F20"/>
          <w:sz w:val="22"/>
        </w:rPr>
        <w:t>urie</w:t>
      </w:r>
      <w:r w:rsidRPr="00F85C9A">
        <w:rPr>
          <w:color w:val="231F20"/>
          <w:spacing w:val="-3"/>
          <w:sz w:val="22"/>
        </w:rPr>
        <w:t>m</w:t>
      </w:r>
      <w:r w:rsidRPr="00F85C9A">
        <w:rPr>
          <w:color w:val="231F20"/>
          <w:sz w:val="22"/>
        </w:rPr>
        <w:t>s dia</w:t>
      </w:r>
      <w:r w:rsidRPr="00F85C9A">
        <w:rPr>
          <w:color w:val="231F20"/>
          <w:spacing w:val="-2"/>
          <w:sz w:val="22"/>
        </w:rPr>
        <w:t>g</w:t>
      </w:r>
      <w:r w:rsidRPr="00F85C9A">
        <w:rPr>
          <w:color w:val="231F20"/>
          <w:sz w:val="22"/>
        </w:rPr>
        <w:t>no</w:t>
      </w:r>
      <w:r w:rsidRPr="00F85C9A">
        <w:rPr>
          <w:color w:val="231F20"/>
          <w:spacing w:val="-2"/>
          <w:sz w:val="22"/>
        </w:rPr>
        <w:t>z</w:t>
      </w:r>
      <w:r w:rsidRPr="00F85C9A">
        <w:rPr>
          <w:color w:val="231F20"/>
          <w:sz w:val="22"/>
        </w:rPr>
        <w:t>ė nus</w:t>
      </w:r>
      <w:r w:rsidRPr="00F85C9A">
        <w:rPr>
          <w:color w:val="231F20"/>
          <w:spacing w:val="-1"/>
          <w:sz w:val="22"/>
        </w:rPr>
        <w:t>t</w:t>
      </w:r>
      <w:r w:rsidRPr="00F85C9A">
        <w:rPr>
          <w:color w:val="231F20"/>
          <w:sz w:val="22"/>
        </w:rPr>
        <w:t>a</w:t>
      </w:r>
      <w:r w:rsidRPr="00F85C9A">
        <w:rPr>
          <w:color w:val="231F20"/>
          <w:spacing w:val="1"/>
          <w:sz w:val="22"/>
        </w:rPr>
        <w:t>t</w:t>
      </w:r>
      <w:r w:rsidRPr="00F85C9A">
        <w:rPr>
          <w:color w:val="231F20"/>
          <w:spacing w:val="-2"/>
          <w:sz w:val="22"/>
        </w:rPr>
        <w:t>y</w:t>
      </w:r>
      <w:r w:rsidRPr="00F85C9A">
        <w:rPr>
          <w:color w:val="231F20"/>
          <w:sz w:val="22"/>
        </w:rPr>
        <w:t>ta</w:t>
      </w:r>
      <w:r w:rsidRPr="00F85C9A">
        <w:rPr>
          <w:color w:val="231F20"/>
          <w:spacing w:val="1"/>
          <w:sz w:val="22"/>
        </w:rPr>
        <w:t xml:space="preserve"> </w:t>
      </w:r>
      <w:r w:rsidRPr="00F85C9A">
        <w:rPr>
          <w:color w:val="231F20"/>
          <w:spacing w:val="-2"/>
          <w:sz w:val="22"/>
        </w:rPr>
        <w:t>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 xml:space="preserve">ą </w:t>
      </w:r>
      <w:r w:rsidRPr="00F85C9A">
        <w:rPr>
          <w:color w:val="231F20"/>
          <w:spacing w:val="-2"/>
          <w:sz w:val="22"/>
        </w:rPr>
        <w:t>k</w:t>
      </w:r>
      <w:r w:rsidRPr="00F85C9A">
        <w:rPr>
          <w:color w:val="231F20"/>
          <w:sz w:val="22"/>
        </w:rPr>
        <w:t>a</w:t>
      </w:r>
      <w:r w:rsidRPr="00F85C9A">
        <w:rPr>
          <w:color w:val="231F20"/>
          <w:spacing w:val="1"/>
          <w:sz w:val="22"/>
        </w:rPr>
        <w:t>r</w:t>
      </w:r>
      <w:r w:rsidRPr="00F85C9A">
        <w:rPr>
          <w:color w:val="231F20"/>
          <w:spacing w:val="-1"/>
          <w:sz w:val="22"/>
        </w:rPr>
        <w:t>t</w:t>
      </w:r>
      <w:r w:rsidRPr="00F85C9A">
        <w:rPr>
          <w:color w:val="231F20"/>
          <w:sz w:val="22"/>
        </w:rPr>
        <w:t xml:space="preserve">ą, </w:t>
      </w:r>
      <w:r w:rsidRPr="00F85C9A">
        <w:rPr>
          <w:color w:val="231F20"/>
          <w:spacing w:val="-2"/>
          <w:sz w:val="22"/>
        </w:rPr>
        <w:t>v</w:t>
      </w:r>
      <w:r w:rsidRPr="00F85C9A">
        <w:rPr>
          <w:color w:val="231F20"/>
          <w:sz w:val="22"/>
        </w:rPr>
        <w:t>a</w:t>
      </w:r>
      <w:r w:rsidRPr="00F85C9A">
        <w:rPr>
          <w:color w:val="231F20"/>
          <w:spacing w:val="1"/>
          <w:sz w:val="22"/>
        </w:rPr>
        <w:t>rt</w:t>
      </w:r>
      <w:r w:rsidRPr="00F85C9A">
        <w:rPr>
          <w:color w:val="231F20"/>
          <w:spacing w:val="-2"/>
          <w:sz w:val="22"/>
        </w:rPr>
        <w:t>o</w:t>
      </w:r>
      <w:r w:rsidRPr="00F85C9A">
        <w:rPr>
          <w:color w:val="231F20"/>
          <w:spacing w:val="1"/>
          <w:sz w:val="22"/>
        </w:rPr>
        <w:t>j</w:t>
      </w:r>
      <w:r w:rsidRPr="00F85C9A">
        <w:rPr>
          <w:color w:val="231F20"/>
          <w:sz w:val="22"/>
        </w:rPr>
        <w:t>a</w:t>
      </w:r>
      <w:r w:rsidRPr="00F85C9A">
        <w:rPr>
          <w:color w:val="231F20"/>
          <w:spacing w:val="-2"/>
          <w:sz w:val="22"/>
        </w:rPr>
        <w:t>n</w:t>
      </w:r>
      <w:r w:rsidRPr="00F85C9A">
        <w:rPr>
          <w:color w:val="231F20"/>
          <w:sz w:val="22"/>
        </w:rPr>
        <w:t>t</w:t>
      </w:r>
      <w:r w:rsidRPr="00F85C9A">
        <w:rPr>
          <w:color w:val="231F20"/>
          <w:spacing w:val="1"/>
          <w:sz w:val="22"/>
        </w:rPr>
        <w:t xml:space="preserve"> </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ą </w:t>
      </w:r>
      <w:r w:rsidRPr="00F85C9A">
        <w:rPr>
          <w:color w:val="231F20"/>
          <w:spacing w:val="1"/>
          <w:sz w:val="22"/>
        </w:rPr>
        <w:t>i</w:t>
      </w:r>
      <w:r w:rsidRPr="00F85C9A">
        <w:rPr>
          <w:color w:val="231F20"/>
          <w:spacing w:val="-4"/>
          <w:sz w:val="22"/>
        </w:rPr>
        <w:t>m</w:t>
      </w:r>
      <w:r w:rsidRPr="00F85C9A">
        <w:rPr>
          <w:color w:val="231F20"/>
          <w:spacing w:val="1"/>
          <w:sz w:val="22"/>
        </w:rPr>
        <w:t>ati</w:t>
      </w:r>
      <w:r w:rsidRPr="00F85C9A">
        <w:rPr>
          <w:color w:val="231F20"/>
          <w:spacing w:val="-2"/>
          <w:sz w:val="22"/>
        </w:rPr>
        <w:t>n</w:t>
      </w:r>
      <w:r w:rsidRPr="00F85C9A">
        <w:rPr>
          <w:color w:val="231F20"/>
          <w:spacing w:val="-1"/>
          <w:sz w:val="22"/>
        </w:rPr>
        <w:t>ib</w:t>
      </w:r>
      <w:r w:rsidRPr="00F85C9A">
        <w:rPr>
          <w:color w:val="231F20"/>
          <w:sz w:val="22"/>
        </w:rPr>
        <w:t>ą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as</w:t>
      </w:r>
      <w:r w:rsidRPr="00F85C9A">
        <w:rPr>
          <w:color w:val="231F20"/>
          <w:spacing w:val="-2"/>
          <w:sz w:val="22"/>
        </w:rPr>
        <w:t xml:space="preserve"> </w:t>
      </w:r>
      <w:r w:rsidRPr="00F85C9A">
        <w:rPr>
          <w:color w:val="231F20"/>
          <w:sz w:val="22"/>
        </w:rPr>
        <w:t>re</w:t>
      </w:r>
      <w:r w:rsidRPr="00F85C9A">
        <w:rPr>
          <w:color w:val="231F20"/>
          <w:spacing w:val="1"/>
          <w:sz w:val="22"/>
        </w:rPr>
        <w:t>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z w:val="22"/>
        </w:rPr>
        <w:t>ai</w:t>
      </w:r>
      <w:r w:rsidRPr="00F85C9A">
        <w:rPr>
          <w:color w:val="231F20"/>
          <w:spacing w:val="1"/>
          <w:sz w:val="22"/>
        </w:rPr>
        <w:t xml:space="preserve"> </w:t>
      </w:r>
      <w:r w:rsidRPr="00F85C9A">
        <w:rPr>
          <w:color w:val="231F20"/>
          <w:sz w:val="22"/>
        </w:rPr>
        <w:t>did</w:t>
      </w:r>
      <w:r w:rsidRPr="00F85C9A">
        <w:rPr>
          <w:color w:val="231F20"/>
          <w:spacing w:val="-2"/>
          <w:sz w:val="22"/>
        </w:rPr>
        <w:t>e</w:t>
      </w:r>
      <w:r w:rsidRPr="00F85C9A">
        <w:rPr>
          <w:color w:val="231F20"/>
          <w:sz w:val="22"/>
        </w:rPr>
        <w:t>snis pilno he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z w:val="22"/>
        </w:rPr>
        <w:t>nio</w:t>
      </w:r>
      <w:r w:rsidRPr="00F85C9A">
        <w:rPr>
          <w:color w:val="231F20"/>
          <w:spacing w:val="-2"/>
          <w:sz w:val="22"/>
        </w:rPr>
        <w:t xml:space="preserve"> </w:t>
      </w:r>
      <w:r w:rsidRPr="00F85C9A">
        <w:rPr>
          <w:color w:val="231F20"/>
          <w:sz w:val="22"/>
        </w:rPr>
        <w:t>atsa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w:t>
      </w:r>
      <w:r w:rsidRPr="00F85C9A">
        <w:rPr>
          <w:color w:val="231F20"/>
          <w:spacing w:val="-1"/>
          <w:sz w:val="22"/>
        </w:rPr>
        <w:t>i</w:t>
      </w:r>
      <w:r w:rsidRPr="00F85C9A">
        <w:rPr>
          <w:color w:val="231F20"/>
          <w:sz w:val="22"/>
        </w:rPr>
        <w:t xml:space="preserve">s </w:t>
      </w:r>
      <w:r w:rsidRPr="00F85C9A">
        <w:rPr>
          <w:color w:val="231F20"/>
          <w:spacing w:val="1"/>
          <w:sz w:val="22"/>
        </w:rPr>
        <w:t>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pacing w:val="-2"/>
          <w:sz w:val="22"/>
        </w:rPr>
        <w:t>s</w:t>
      </w:r>
      <w:r w:rsidRPr="00F85C9A">
        <w:rPr>
          <w:color w:val="231F20"/>
          <w:sz w:val="22"/>
        </w:rPr>
        <w:t>u che</w:t>
      </w:r>
      <w:r w:rsidRPr="00F85C9A">
        <w:rPr>
          <w:color w:val="231F20"/>
          <w:spacing w:val="-4"/>
          <w:sz w:val="22"/>
        </w:rPr>
        <w:t>m</w:t>
      </w:r>
      <w:r w:rsidRPr="00F85C9A">
        <w:rPr>
          <w:color w:val="231F20"/>
          <w:sz w:val="22"/>
        </w:rPr>
        <w:t>ot</w:t>
      </w:r>
      <w:r w:rsidRPr="00F85C9A">
        <w:rPr>
          <w:color w:val="231F20"/>
          <w:spacing w:val="-2"/>
          <w:sz w:val="22"/>
        </w:rPr>
        <w:t>e</w:t>
      </w:r>
      <w:r w:rsidRPr="00F85C9A">
        <w:rPr>
          <w:color w:val="231F20"/>
          <w:spacing w:val="1"/>
          <w:sz w:val="22"/>
        </w:rPr>
        <w:t>r</w:t>
      </w:r>
      <w:r w:rsidRPr="00F85C9A">
        <w:rPr>
          <w:color w:val="231F20"/>
          <w:sz w:val="22"/>
        </w:rPr>
        <w:t>a</w:t>
      </w:r>
      <w:r w:rsidRPr="00F85C9A">
        <w:rPr>
          <w:color w:val="231F20"/>
          <w:spacing w:val="-2"/>
          <w:sz w:val="22"/>
        </w:rPr>
        <w:t>p</w:t>
      </w:r>
      <w:r w:rsidRPr="00F85C9A">
        <w:rPr>
          <w:color w:val="231F20"/>
          <w:spacing w:val="-1"/>
          <w:sz w:val="22"/>
        </w:rPr>
        <w:t>i</w:t>
      </w:r>
      <w:r w:rsidRPr="00F85C9A">
        <w:rPr>
          <w:color w:val="231F20"/>
          <w:spacing w:val="2"/>
          <w:sz w:val="22"/>
        </w:rPr>
        <w:t>j</w:t>
      </w:r>
      <w:r w:rsidRPr="00F85C9A">
        <w:rPr>
          <w:color w:val="231F20"/>
          <w:sz w:val="22"/>
        </w:rPr>
        <w:t>ą</w:t>
      </w:r>
      <w:r w:rsidRPr="00F85C9A">
        <w:rPr>
          <w:color w:val="231F20"/>
          <w:spacing w:val="-2"/>
          <w:sz w:val="22"/>
        </w:rPr>
        <w:t xml:space="preserve"> g</w:t>
      </w:r>
      <w:r w:rsidRPr="00F85C9A">
        <w:rPr>
          <w:color w:val="231F20"/>
          <w:spacing w:val="4"/>
          <w:sz w:val="22"/>
        </w:rPr>
        <w:t>a</w:t>
      </w:r>
      <w:r w:rsidRPr="00F85C9A">
        <w:rPr>
          <w:color w:val="231F20"/>
          <w:spacing w:val="-2"/>
          <w:sz w:val="22"/>
        </w:rPr>
        <w:t>v</w:t>
      </w:r>
      <w:r w:rsidRPr="00F85C9A">
        <w:rPr>
          <w:color w:val="231F20"/>
          <w:sz w:val="22"/>
        </w:rPr>
        <w:t>us</w:t>
      </w:r>
      <w:r w:rsidRPr="00F85C9A">
        <w:rPr>
          <w:color w:val="231F20"/>
          <w:spacing w:val="1"/>
          <w:sz w:val="22"/>
        </w:rPr>
        <w:t>i</w:t>
      </w:r>
      <w:r w:rsidRPr="00F85C9A">
        <w:rPr>
          <w:color w:val="231F20"/>
          <w:sz w:val="22"/>
        </w:rPr>
        <w:t>a</w:t>
      </w:r>
      <w:r w:rsidRPr="00F85C9A">
        <w:rPr>
          <w:color w:val="231F20"/>
          <w:spacing w:val="1"/>
          <w:sz w:val="22"/>
        </w:rPr>
        <w:t>i</w:t>
      </w:r>
      <w:r w:rsidRPr="00F85C9A">
        <w:rPr>
          <w:color w:val="231F20"/>
          <w:sz w:val="22"/>
        </w:rPr>
        <w:t>siais</w:t>
      </w:r>
      <w:r w:rsidRPr="00F85C9A">
        <w:rPr>
          <w:color w:val="231F20"/>
          <w:spacing w:val="-2"/>
          <w:sz w:val="22"/>
        </w:rPr>
        <w:t xml:space="preserve"> </w:t>
      </w:r>
      <w:r w:rsidRPr="00F85C9A">
        <w:rPr>
          <w:color w:val="231F20"/>
          <w:sz w:val="22"/>
        </w:rPr>
        <w:t>(96,3</w:t>
      </w:r>
      <w:r w:rsidR="009811FA">
        <w:rPr>
          <w:sz w:val="22"/>
        </w:rPr>
        <w:t> </w:t>
      </w:r>
      <w:r w:rsidRPr="00F85C9A">
        <w:rPr>
          <w:color w:val="231F20"/>
          <w:sz w:val="22"/>
        </w:rPr>
        <w:t>%</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pacing w:val="-2"/>
          <w:sz w:val="22"/>
        </w:rPr>
        <w:t>s</w:t>
      </w:r>
      <w:r w:rsidRPr="00F85C9A">
        <w:rPr>
          <w:color w:val="231F20"/>
          <w:sz w:val="22"/>
        </w:rPr>
        <w:t>u 50</w:t>
      </w:r>
      <w:r w:rsidR="009811FA">
        <w:rPr>
          <w:sz w:val="22"/>
        </w:rPr>
        <w:t> </w:t>
      </w:r>
      <w:r w:rsidRPr="00F85C9A">
        <w:rPr>
          <w:color w:val="231F20"/>
          <w:sz w:val="22"/>
        </w:rPr>
        <w:t>%; p=0,000</w:t>
      </w:r>
      <w:r w:rsidRPr="00F85C9A">
        <w:rPr>
          <w:color w:val="231F20"/>
          <w:spacing w:val="-2"/>
          <w:sz w:val="22"/>
        </w:rPr>
        <w:t>1</w:t>
      </w:r>
      <w:r w:rsidRPr="00F85C9A">
        <w:rPr>
          <w:color w:val="231F20"/>
          <w:sz w:val="22"/>
        </w:rPr>
        <w:t>).</w:t>
      </w:r>
      <w:r w:rsidRPr="00F85C9A">
        <w:rPr>
          <w:color w:val="231F20"/>
          <w:spacing w:val="-2"/>
          <w:sz w:val="22"/>
        </w:rPr>
        <w:t xml:space="preserve"> </w:t>
      </w:r>
      <w:r w:rsidRPr="00F85C9A">
        <w:rPr>
          <w:color w:val="231F20"/>
          <w:sz w:val="22"/>
        </w:rPr>
        <w:t>K</w:t>
      </w:r>
      <w:r w:rsidRPr="00F85C9A">
        <w:rPr>
          <w:color w:val="231F20"/>
          <w:spacing w:val="-2"/>
          <w:sz w:val="22"/>
        </w:rPr>
        <w:t>a</w:t>
      </w:r>
      <w:r w:rsidRPr="00F85C9A">
        <w:rPr>
          <w:color w:val="231F20"/>
          <w:sz w:val="22"/>
        </w:rPr>
        <w:t>i pa</w:t>
      </w:r>
      <w:r w:rsidRPr="00F85C9A">
        <w:rPr>
          <w:color w:val="231F20"/>
          <w:spacing w:val="-2"/>
          <w:sz w:val="22"/>
        </w:rPr>
        <w:t>c</w:t>
      </w:r>
      <w:r w:rsidRPr="00F85C9A">
        <w:rPr>
          <w:color w:val="231F20"/>
          <w:spacing w:val="1"/>
          <w:sz w:val="22"/>
        </w:rPr>
        <w:t>i</w:t>
      </w:r>
      <w:r w:rsidRPr="00F85C9A">
        <w:rPr>
          <w:color w:val="231F20"/>
          <w:spacing w:val="-2"/>
          <w:sz w:val="22"/>
        </w:rPr>
        <w:t>e</w:t>
      </w:r>
      <w:r w:rsidRPr="00F85C9A">
        <w:rPr>
          <w:color w:val="231F20"/>
          <w:sz w:val="22"/>
        </w:rPr>
        <w:t>nta</w:t>
      </w:r>
      <w:r w:rsidRPr="00F85C9A">
        <w:rPr>
          <w:color w:val="231F20"/>
          <w:spacing w:val="-3"/>
          <w:sz w:val="22"/>
        </w:rPr>
        <w:t>m</w:t>
      </w:r>
      <w:r w:rsidRPr="00F85C9A">
        <w:rPr>
          <w:color w:val="231F20"/>
          <w:sz w:val="22"/>
        </w:rPr>
        <w:t xml:space="preserve">s, </w:t>
      </w:r>
      <w:r w:rsidRPr="00F85C9A">
        <w:rPr>
          <w:color w:val="231F20"/>
          <w:spacing w:val="-2"/>
          <w:sz w:val="22"/>
        </w:rPr>
        <w:t>k</w:t>
      </w:r>
      <w:r w:rsidRPr="00F85C9A">
        <w:rPr>
          <w:color w:val="231F20"/>
          <w:sz w:val="22"/>
        </w:rPr>
        <w:t>urie</w:t>
      </w:r>
      <w:r w:rsidRPr="00F85C9A">
        <w:rPr>
          <w:color w:val="231F20"/>
          <w:spacing w:val="-3"/>
          <w:sz w:val="22"/>
        </w:rPr>
        <w:t>m</w:t>
      </w:r>
      <w:r w:rsidRPr="00F85C9A">
        <w:rPr>
          <w:color w:val="231F20"/>
          <w:sz w:val="22"/>
        </w:rPr>
        <w:t>s nebu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 xml:space="preserve">as </w:t>
      </w:r>
      <w:r w:rsidRPr="00F85C9A">
        <w:rPr>
          <w:color w:val="231F20"/>
          <w:spacing w:val="-2"/>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 xml:space="preserve">as ar </w:t>
      </w:r>
      <w:r w:rsidRPr="00F85C9A">
        <w:rPr>
          <w:color w:val="231F20"/>
          <w:spacing w:val="-2"/>
          <w:sz w:val="22"/>
        </w:rPr>
        <w:t>g</w:t>
      </w:r>
      <w:r w:rsidRPr="00F85C9A">
        <w:rPr>
          <w:color w:val="231F20"/>
          <w:sz w:val="22"/>
        </w:rPr>
        <w:t xml:space="preserve">autas </w:t>
      </w:r>
      <w:r w:rsidRPr="00F85C9A">
        <w:rPr>
          <w:color w:val="231F20"/>
          <w:spacing w:val="-2"/>
          <w:sz w:val="22"/>
        </w:rPr>
        <w:t>s</w:t>
      </w:r>
      <w:r w:rsidRPr="00F85C9A">
        <w:rPr>
          <w:color w:val="231F20"/>
          <w:sz w:val="22"/>
        </w:rPr>
        <w:t>il</w:t>
      </w:r>
      <w:r w:rsidRPr="00F85C9A">
        <w:rPr>
          <w:color w:val="231F20"/>
          <w:spacing w:val="-2"/>
          <w:sz w:val="22"/>
        </w:rPr>
        <w:t>p</w:t>
      </w:r>
      <w:r w:rsidRPr="00F85C9A">
        <w:rPr>
          <w:color w:val="231F20"/>
          <w:sz w:val="22"/>
        </w:rPr>
        <w:t>nas</w:t>
      </w:r>
      <w:r w:rsidRPr="00F85C9A">
        <w:rPr>
          <w:color w:val="231F20"/>
          <w:spacing w:val="-2"/>
          <w:sz w:val="22"/>
        </w:rPr>
        <w:t xml:space="preserve"> </w:t>
      </w:r>
      <w:r w:rsidRPr="00F85C9A">
        <w:rPr>
          <w:color w:val="231F20"/>
          <w:sz w:val="22"/>
        </w:rPr>
        <w:t>atsa</w:t>
      </w:r>
      <w:r w:rsidRPr="00F85C9A">
        <w:rPr>
          <w:color w:val="231F20"/>
          <w:spacing w:val="-2"/>
          <w:sz w:val="22"/>
        </w:rPr>
        <w:t>k</w:t>
      </w:r>
      <w:r w:rsidRPr="00F85C9A">
        <w:rPr>
          <w:color w:val="231F20"/>
          <w:sz w:val="22"/>
        </w:rPr>
        <w:t>as, bu</w:t>
      </w:r>
      <w:r w:rsidRPr="00F85C9A">
        <w:rPr>
          <w:color w:val="231F20"/>
          <w:spacing w:val="-2"/>
          <w:sz w:val="22"/>
        </w:rPr>
        <w:t>v</w:t>
      </w:r>
      <w:r w:rsidRPr="00F85C9A">
        <w:rPr>
          <w:color w:val="231F20"/>
          <w:sz w:val="22"/>
        </w:rPr>
        <w:t>o pas</w:t>
      </w:r>
      <w:r w:rsidRPr="00F85C9A">
        <w:rPr>
          <w:color w:val="231F20"/>
          <w:spacing w:val="-2"/>
          <w:sz w:val="22"/>
        </w:rPr>
        <w:t>k</w:t>
      </w:r>
      <w:r w:rsidRPr="00F85C9A">
        <w:rPr>
          <w:color w:val="231F20"/>
          <w:sz w:val="22"/>
        </w:rPr>
        <w:t>i</w:t>
      </w:r>
      <w:r w:rsidRPr="00F85C9A">
        <w:rPr>
          <w:color w:val="231F20"/>
          <w:spacing w:val="-2"/>
          <w:sz w:val="22"/>
        </w:rPr>
        <w:t>r</w:t>
      </w:r>
      <w:r w:rsidRPr="00F85C9A">
        <w:rPr>
          <w:color w:val="231F20"/>
          <w:sz w:val="22"/>
        </w:rPr>
        <w:t>t</w:t>
      </w:r>
      <w:r w:rsidRPr="00F85C9A">
        <w:rPr>
          <w:color w:val="231F20"/>
          <w:spacing w:val="-2"/>
          <w:sz w:val="22"/>
        </w:rPr>
        <w:t>a</w:t>
      </w:r>
      <w:r w:rsidRPr="00F85C9A">
        <w:rPr>
          <w:color w:val="231F20"/>
          <w:sz w:val="22"/>
        </w:rPr>
        <w:t>s pa</w:t>
      </w:r>
      <w:r w:rsidRPr="00F85C9A">
        <w:rPr>
          <w:color w:val="231F20"/>
          <w:spacing w:val="-2"/>
          <w:sz w:val="22"/>
        </w:rPr>
        <w:t>g</w:t>
      </w:r>
      <w:r w:rsidRPr="00F85C9A">
        <w:rPr>
          <w:color w:val="231F20"/>
          <w:sz w:val="22"/>
        </w:rPr>
        <w:t>a</w:t>
      </w:r>
      <w:r w:rsidRPr="00F85C9A">
        <w:rPr>
          <w:color w:val="231F20"/>
          <w:spacing w:val="1"/>
          <w:sz w:val="22"/>
        </w:rPr>
        <w:t>l</w:t>
      </w:r>
      <w:r w:rsidRPr="00F85C9A">
        <w:rPr>
          <w:color w:val="231F20"/>
          <w:sz w:val="22"/>
        </w:rPr>
        <w:t>bi</w:t>
      </w:r>
      <w:r w:rsidRPr="00F85C9A">
        <w:rPr>
          <w:color w:val="231F20"/>
          <w:spacing w:val="-2"/>
          <w:sz w:val="22"/>
        </w:rPr>
        <w:t>n</w:t>
      </w:r>
      <w:r w:rsidRPr="00F85C9A">
        <w:rPr>
          <w:color w:val="231F20"/>
          <w:sz w:val="22"/>
        </w:rPr>
        <w:t xml:space="preserve">is </w:t>
      </w:r>
      <w:r w:rsidRPr="00F85C9A">
        <w:rPr>
          <w:color w:val="231F20"/>
          <w:spacing w:val="-2"/>
          <w:sz w:val="22"/>
        </w:rPr>
        <w:t>gy</w:t>
      </w:r>
      <w:r w:rsidRPr="00F85C9A">
        <w:rPr>
          <w:color w:val="231F20"/>
          <w:sz w:val="22"/>
        </w:rPr>
        <w:t>dy</w:t>
      </w:r>
      <w:r w:rsidRPr="00F85C9A">
        <w:rPr>
          <w:color w:val="231F20"/>
          <w:spacing w:val="-4"/>
          <w:sz w:val="22"/>
        </w:rPr>
        <w:t>m</w:t>
      </w:r>
      <w:r w:rsidRPr="00F85C9A">
        <w:rPr>
          <w:color w:val="231F20"/>
          <w:sz w:val="22"/>
        </w:rPr>
        <w:t>as i</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in</w:t>
      </w:r>
      <w:r w:rsidRPr="00F85C9A">
        <w:rPr>
          <w:color w:val="231F20"/>
          <w:spacing w:val="-1"/>
          <w:sz w:val="22"/>
        </w:rPr>
        <w:t>i</w:t>
      </w:r>
      <w:r w:rsidRPr="00F85C9A">
        <w:rPr>
          <w:color w:val="231F20"/>
          <w:sz w:val="22"/>
        </w:rPr>
        <w:t>bu, p</w:t>
      </w:r>
      <w:r w:rsidRPr="00F85C9A">
        <w:rPr>
          <w:color w:val="231F20"/>
          <w:spacing w:val="-1"/>
          <w:sz w:val="22"/>
        </w:rPr>
        <w:t>i</w:t>
      </w:r>
      <w:r w:rsidRPr="00F85C9A">
        <w:rPr>
          <w:color w:val="231F20"/>
          <w:sz w:val="22"/>
        </w:rPr>
        <w:t>ln</w:t>
      </w:r>
      <w:r w:rsidRPr="00F85C9A">
        <w:rPr>
          <w:color w:val="231F20"/>
          <w:spacing w:val="-2"/>
          <w:sz w:val="22"/>
        </w:rPr>
        <w:t>a</w:t>
      </w:r>
      <w:r w:rsidRPr="00F85C9A">
        <w:rPr>
          <w:color w:val="231F20"/>
          <w:sz w:val="22"/>
        </w:rPr>
        <w:t>s he</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z w:val="22"/>
        </w:rPr>
        <w:t>s</w:t>
      </w:r>
      <w:r w:rsidRPr="00F85C9A">
        <w:rPr>
          <w:color w:val="231F20"/>
          <w:spacing w:val="-2"/>
          <w:sz w:val="22"/>
        </w:rPr>
        <w:t xml:space="preserve"> </w:t>
      </w:r>
      <w:r w:rsidRPr="00F85C9A">
        <w:rPr>
          <w:color w:val="231F20"/>
          <w:sz w:val="22"/>
        </w:rPr>
        <w:t>atsa</w:t>
      </w:r>
      <w:r w:rsidRPr="00F85C9A">
        <w:rPr>
          <w:color w:val="231F20"/>
          <w:spacing w:val="-2"/>
          <w:sz w:val="22"/>
        </w:rPr>
        <w:t>k</w:t>
      </w:r>
      <w:r w:rsidRPr="00F85C9A">
        <w:rPr>
          <w:color w:val="231F20"/>
          <w:sz w:val="22"/>
        </w:rPr>
        <w:t>as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as 9</w:t>
      </w:r>
      <w:r w:rsidRPr="00F85C9A">
        <w:rPr>
          <w:color w:val="231F20"/>
          <w:spacing w:val="3"/>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a</w:t>
      </w:r>
      <w:r w:rsidRPr="00F85C9A">
        <w:rPr>
          <w:color w:val="231F20"/>
          <w:spacing w:val="-3"/>
          <w:sz w:val="22"/>
        </w:rPr>
        <w:t>m</w:t>
      </w:r>
      <w:r w:rsidRPr="00F85C9A">
        <w:rPr>
          <w:color w:val="231F20"/>
          <w:sz w:val="22"/>
        </w:rPr>
        <w:t>s (81,8</w:t>
      </w:r>
      <w:r w:rsidR="009811FA">
        <w:rPr>
          <w:sz w:val="22"/>
        </w:rPr>
        <w:t> </w:t>
      </w:r>
      <w:r w:rsidRPr="00F85C9A">
        <w:rPr>
          <w:color w:val="231F20"/>
          <w:spacing w:val="-2"/>
          <w:sz w:val="22"/>
        </w:rPr>
        <w:t>%</w:t>
      </w:r>
      <w:r w:rsidRPr="00F85C9A">
        <w:rPr>
          <w:color w:val="231F20"/>
          <w:sz w:val="22"/>
        </w:rPr>
        <w:t>)</w:t>
      </w:r>
      <w:r w:rsidRPr="00F85C9A">
        <w:rPr>
          <w:color w:val="231F20"/>
          <w:spacing w:val="1"/>
          <w:sz w:val="22"/>
        </w:rPr>
        <w:t xml:space="preserve"> </w:t>
      </w:r>
      <w:r w:rsidRPr="00F85C9A">
        <w:rPr>
          <w:color w:val="231F20"/>
          <w:spacing w:val="-1"/>
          <w:sz w:val="22"/>
        </w:rPr>
        <w:t>i</w:t>
      </w:r>
      <w:r w:rsidRPr="00F85C9A">
        <w:rPr>
          <w:color w:val="231F20"/>
          <w:sz w:val="22"/>
        </w:rPr>
        <w:t>š 11. Šis</w:t>
      </w:r>
      <w:r w:rsidRPr="00F85C9A">
        <w:rPr>
          <w:color w:val="231F20"/>
          <w:spacing w:val="1"/>
          <w:sz w:val="22"/>
        </w:rPr>
        <w:t xml:space="preserve"> </w:t>
      </w:r>
      <w:r w:rsidRPr="00F85C9A">
        <w:rPr>
          <w:color w:val="231F20"/>
          <w:spacing w:val="-2"/>
          <w:sz w:val="22"/>
        </w:rPr>
        <w:t>k</w:t>
      </w:r>
      <w:r w:rsidRPr="00F85C9A">
        <w:rPr>
          <w:color w:val="231F20"/>
          <w:sz w:val="22"/>
        </w:rPr>
        <w:t>li</w:t>
      </w:r>
      <w:r w:rsidRPr="00F85C9A">
        <w:rPr>
          <w:color w:val="231F20"/>
          <w:spacing w:val="-2"/>
          <w:sz w:val="22"/>
        </w:rPr>
        <w:t>n</w:t>
      </w:r>
      <w:r w:rsidRPr="00F85C9A">
        <w:rPr>
          <w:color w:val="231F20"/>
          <w:sz w:val="22"/>
        </w:rPr>
        <w:t>i</w:t>
      </w:r>
      <w:r w:rsidRPr="00F85C9A">
        <w:rPr>
          <w:color w:val="231F20"/>
          <w:spacing w:val="-2"/>
          <w:sz w:val="22"/>
        </w:rPr>
        <w:t>k</w:t>
      </w:r>
      <w:r w:rsidRPr="00F85C9A">
        <w:rPr>
          <w:color w:val="231F20"/>
          <w:sz w:val="22"/>
        </w:rPr>
        <w:t>in</w:t>
      </w:r>
      <w:r w:rsidRPr="00F85C9A">
        <w:rPr>
          <w:color w:val="231F20"/>
          <w:spacing w:val="-1"/>
          <w:sz w:val="22"/>
        </w:rPr>
        <w:t>i</w:t>
      </w:r>
      <w:r w:rsidRPr="00F85C9A">
        <w:rPr>
          <w:color w:val="231F20"/>
          <w:sz w:val="22"/>
        </w:rPr>
        <w:t>s e</w:t>
      </w:r>
      <w:r w:rsidRPr="00F85C9A">
        <w:rPr>
          <w:color w:val="231F20"/>
          <w:spacing w:val="-2"/>
          <w:sz w:val="22"/>
        </w:rPr>
        <w:t>f</w:t>
      </w:r>
      <w:r w:rsidRPr="00F85C9A">
        <w:rPr>
          <w:color w:val="231F20"/>
          <w:sz w:val="22"/>
        </w:rPr>
        <w:t>e</w:t>
      </w:r>
      <w:r w:rsidRPr="00F85C9A">
        <w:rPr>
          <w:color w:val="231F20"/>
          <w:spacing w:val="-2"/>
          <w:sz w:val="22"/>
        </w:rPr>
        <w:t>k</w:t>
      </w:r>
      <w:r w:rsidRPr="00F85C9A">
        <w:rPr>
          <w:color w:val="231F20"/>
          <w:sz w:val="22"/>
        </w:rPr>
        <w:t>tas</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2"/>
          <w:sz w:val="22"/>
        </w:rPr>
        <w:t xml:space="preserve"> </w:t>
      </w:r>
      <w:r w:rsidRPr="00F85C9A">
        <w:rPr>
          <w:color w:val="231F20"/>
          <w:sz w:val="22"/>
        </w:rPr>
        <w:t>sus</w:t>
      </w:r>
      <w:r w:rsidRPr="00F85C9A">
        <w:rPr>
          <w:color w:val="231F20"/>
          <w:spacing w:val="-1"/>
          <w:sz w:val="22"/>
        </w:rPr>
        <w:t>i</w:t>
      </w:r>
      <w:r w:rsidRPr="00F85C9A">
        <w:rPr>
          <w:color w:val="231F20"/>
          <w:spacing w:val="1"/>
          <w:sz w:val="22"/>
        </w:rPr>
        <w:t>j</w:t>
      </w:r>
      <w:r w:rsidRPr="00F85C9A">
        <w:rPr>
          <w:color w:val="231F20"/>
          <w:spacing w:val="-2"/>
          <w:sz w:val="22"/>
        </w:rPr>
        <w:t>ę</w:t>
      </w:r>
      <w:r w:rsidRPr="00F85C9A">
        <w:rPr>
          <w:color w:val="231F20"/>
          <w:sz w:val="22"/>
        </w:rPr>
        <w:t xml:space="preserve">s su </w:t>
      </w:r>
      <w:r w:rsidRPr="00F85C9A">
        <w:rPr>
          <w:color w:val="231F20"/>
          <w:spacing w:val="-2"/>
          <w:sz w:val="22"/>
        </w:rPr>
        <w:t>d</w:t>
      </w:r>
      <w:r w:rsidRPr="00F85C9A">
        <w:rPr>
          <w:color w:val="231F20"/>
          <w:spacing w:val="1"/>
          <w:sz w:val="22"/>
        </w:rPr>
        <w:t>i</w:t>
      </w:r>
      <w:r w:rsidRPr="00F85C9A">
        <w:rPr>
          <w:color w:val="231F20"/>
          <w:sz w:val="22"/>
        </w:rPr>
        <w:t>d</w:t>
      </w:r>
      <w:r w:rsidRPr="00F85C9A">
        <w:rPr>
          <w:color w:val="231F20"/>
          <w:spacing w:val="-2"/>
          <w:sz w:val="22"/>
        </w:rPr>
        <w:t>e</w:t>
      </w:r>
      <w:r w:rsidRPr="00F85C9A">
        <w:rPr>
          <w:color w:val="231F20"/>
          <w:sz w:val="22"/>
        </w:rPr>
        <w:t xml:space="preserve">sniu </w:t>
      </w:r>
      <w:r w:rsidR="00332B9D" w:rsidRPr="00F85C9A">
        <w:rPr>
          <w:sz w:val="22"/>
        </w:rPr>
        <w:t>Bcr-Abl</w:t>
      </w:r>
      <w:r w:rsidRPr="00F85C9A">
        <w:rPr>
          <w:color w:val="231F20"/>
          <w:spacing w:val="1"/>
          <w:sz w:val="22"/>
        </w:rPr>
        <w:t xml:space="preserve"> </w:t>
      </w:r>
      <w:r w:rsidRPr="00F85C9A">
        <w:rPr>
          <w:color w:val="231F20"/>
          <w:spacing w:val="-1"/>
          <w:sz w:val="22"/>
        </w:rPr>
        <w:t>t</w:t>
      </w:r>
      <w:r w:rsidRPr="00F85C9A">
        <w:rPr>
          <w:color w:val="231F20"/>
          <w:spacing w:val="1"/>
          <w:sz w:val="22"/>
        </w:rPr>
        <w:t>r</w:t>
      </w:r>
      <w:r w:rsidRPr="00F85C9A">
        <w:rPr>
          <w:color w:val="231F20"/>
          <w:sz w:val="22"/>
        </w:rPr>
        <w:t>ans</w:t>
      </w:r>
      <w:r w:rsidRPr="00F85C9A">
        <w:rPr>
          <w:color w:val="231F20"/>
          <w:spacing w:val="-2"/>
          <w:sz w:val="22"/>
        </w:rPr>
        <w:t>k</w:t>
      </w:r>
      <w:r w:rsidRPr="00F85C9A">
        <w:rPr>
          <w:color w:val="231F20"/>
          <w:sz w:val="22"/>
        </w:rPr>
        <w:t>r</w:t>
      </w:r>
      <w:r w:rsidRPr="00F85C9A">
        <w:rPr>
          <w:color w:val="231F20"/>
          <w:spacing w:val="-1"/>
          <w:sz w:val="22"/>
        </w:rPr>
        <w:t>i</w:t>
      </w:r>
      <w:r w:rsidRPr="00F85C9A">
        <w:rPr>
          <w:color w:val="231F20"/>
          <w:sz w:val="22"/>
        </w:rPr>
        <w:t>ptų</w:t>
      </w:r>
      <w:r w:rsidRPr="00F85C9A">
        <w:rPr>
          <w:color w:val="231F20"/>
          <w:spacing w:val="-2"/>
          <w:sz w:val="22"/>
        </w:rPr>
        <w:t xml:space="preserve"> </w:t>
      </w:r>
      <w:r w:rsidRPr="00F85C9A">
        <w:rPr>
          <w:color w:val="231F20"/>
          <w:sz w:val="22"/>
        </w:rPr>
        <w:t>su</w:t>
      </w:r>
      <w:r w:rsidRPr="00F85C9A">
        <w:rPr>
          <w:color w:val="231F20"/>
          <w:spacing w:val="-3"/>
          <w:sz w:val="22"/>
        </w:rPr>
        <w:t>m</w:t>
      </w:r>
      <w:r w:rsidRPr="00F85C9A">
        <w:rPr>
          <w:color w:val="231F20"/>
          <w:sz w:val="22"/>
        </w:rPr>
        <w:t>a</w:t>
      </w:r>
      <w:r w:rsidRPr="00F85C9A">
        <w:rPr>
          <w:color w:val="231F20"/>
          <w:spacing w:val="-2"/>
          <w:sz w:val="22"/>
        </w:rPr>
        <w:t>ž</w:t>
      </w:r>
      <w:r w:rsidRPr="00F85C9A">
        <w:rPr>
          <w:color w:val="231F20"/>
          <w:sz w:val="22"/>
        </w:rPr>
        <w:t>ė</w:t>
      </w:r>
      <w:r w:rsidRPr="00F85C9A">
        <w:rPr>
          <w:color w:val="231F20"/>
          <w:spacing w:val="1"/>
          <w:sz w:val="22"/>
        </w:rPr>
        <w:t>ji</w:t>
      </w:r>
      <w:r w:rsidRPr="00F85C9A">
        <w:rPr>
          <w:color w:val="231F20"/>
          <w:spacing w:val="-4"/>
          <w:sz w:val="22"/>
        </w:rPr>
        <w:t>m</w:t>
      </w:r>
      <w:r w:rsidRPr="00F85C9A">
        <w:rPr>
          <w:color w:val="231F20"/>
          <w:sz w:val="22"/>
        </w:rPr>
        <w:t>u po 2</w:t>
      </w:r>
      <w:r w:rsidRPr="00F85C9A">
        <w:rPr>
          <w:color w:val="231F20"/>
          <w:spacing w:val="2"/>
          <w:sz w:val="22"/>
        </w:rPr>
        <w:t xml:space="preserve"> </w:t>
      </w:r>
      <w:r w:rsidRPr="00F85C9A">
        <w:rPr>
          <w:color w:val="231F20"/>
          <w:sz w:val="22"/>
        </w:rPr>
        <w:t>g</w:t>
      </w:r>
      <w:r w:rsidRPr="00F85C9A">
        <w:rPr>
          <w:color w:val="231F20"/>
          <w:spacing w:val="-2"/>
          <w:sz w:val="22"/>
        </w:rPr>
        <w:t>y</w:t>
      </w:r>
      <w:r w:rsidRPr="00F85C9A">
        <w:rPr>
          <w:color w:val="231F20"/>
          <w:sz w:val="22"/>
        </w:rPr>
        <w:t>dy</w:t>
      </w:r>
      <w:r w:rsidRPr="00F85C9A">
        <w:rPr>
          <w:color w:val="231F20"/>
          <w:spacing w:val="-4"/>
          <w:sz w:val="22"/>
        </w:rPr>
        <w:t>m</w:t>
      </w:r>
      <w:r w:rsidRPr="00F85C9A">
        <w:rPr>
          <w:color w:val="231F20"/>
          <w:sz w:val="22"/>
        </w:rPr>
        <w:t>o s</w:t>
      </w:r>
      <w:r w:rsidRPr="00F85C9A">
        <w:rPr>
          <w:color w:val="231F20"/>
          <w:spacing w:val="3"/>
          <w:sz w:val="22"/>
        </w:rPr>
        <w:t>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z w:val="22"/>
        </w:rPr>
        <w:t xml:space="preserve">ų </w:t>
      </w:r>
      <w:r w:rsidRPr="00F85C9A">
        <w:rPr>
          <w:color w:val="231F20"/>
          <w:spacing w:val="1"/>
          <w:sz w:val="22"/>
        </w:rPr>
        <w:t>i</w:t>
      </w:r>
      <w:r w:rsidRPr="00F85C9A">
        <w:rPr>
          <w:color w:val="231F20"/>
          <w:spacing w:val="-4"/>
          <w:sz w:val="22"/>
        </w:rPr>
        <w:t>m</w:t>
      </w:r>
      <w:r w:rsidRPr="00F85C9A">
        <w:rPr>
          <w:color w:val="231F20"/>
          <w:spacing w:val="1"/>
          <w:sz w:val="22"/>
        </w:rPr>
        <w:t>atini</w:t>
      </w:r>
      <w:r w:rsidRPr="00F85C9A">
        <w:rPr>
          <w:color w:val="231F20"/>
          <w:spacing w:val="-3"/>
          <w:sz w:val="22"/>
        </w:rPr>
        <w:t>b</w:t>
      </w:r>
      <w:r w:rsidRPr="00F85C9A">
        <w:rPr>
          <w:color w:val="231F20"/>
          <w:sz w:val="22"/>
        </w:rPr>
        <w:t xml:space="preserve">ą </w:t>
      </w:r>
      <w:r w:rsidRPr="00F85C9A">
        <w:rPr>
          <w:color w:val="231F20"/>
          <w:spacing w:val="-2"/>
          <w:sz w:val="22"/>
        </w:rPr>
        <w:t>v</w:t>
      </w:r>
      <w:r w:rsidRPr="00F85C9A">
        <w:rPr>
          <w:color w:val="231F20"/>
          <w:sz w:val="22"/>
        </w:rPr>
        <w:t>art</w:t>
      </w:r>
      <w:r w:rsidRPr="00F85C9A">
        <w:rPr>
          <w:color w:val="231F20"/>
          <w:spacing w:val="-2"/>
          <w:sz w:val="22"/>
        </w:rPr>
        <w:t>o</w:t>
      </w:r>
      <w:r w:rsidRPr="00F85C9A">
        <w:rPr>
          <w:color w:val="231F20"/>
          <w:spacing w:val="1"/>
          <w:sz w:val="22"/>
        </w:rPr>
        <w:t>j</w:t>
      </w:r>
      <w:r w:rsidRPr="00F85C9A">
        <w:rPr>
          <w:color w:val="231F20"/>
          <w:sz w:val="22"/>
        </w:rPr>
        <w:t>u</w:t>
      </w:r>
      <w:r w:rsidRPr="00F85C9A">
        <w:rPr>
          <w:color w:val="231F20"/>
          <w:spacing w:val="-2"/>
          <w:sz w:val="22"/>
        </w:rPr>
        <w:t>s</w:t>
      </w:r>
      <w:r w:rsidRPr="00F85C9A">
        <w:rPr>
          <w:color w:val="231F20"/>
          <w:spacing w:val="2"/>
          <w:sz w:val="22"/>
        </w:rPr>
        <w:t>i</w:t>
      </w:r>
      <w:r w:rsidRPr="00F85C9A">
        <w:rPr>
          <w:color w:val="231F20"/>
          <w:sz w:val="22"/>
        </w:rPr>
        <w:t xml:space="preserve">ų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 xml:space="preserve">ų </w:t>
      </w:r>
      <w:r w:rsidRPr="00F85C9A">
        <w:rPr>
          <w:color w:val="231F20"/>
          <w:spacing w:val="-2"/>
          <w:sz w:val="22"/>
        </w:rPr>
        <w:t>g</w:t>
      </w:r>
      <w:r w:rsidRPr="00F85C9A">
        <w:rPr>
          <w:color w:val="231F20"/>
          <w:spacing w:val="1"/>
          <w:sz w:val="22"/>
        </w:rPr>
        <w:t>r</w:t>
      </w:r>
      <w:r w:rsidRPr="00F85C9A">
        <w:rPr>
          <w:color w:val="231F20"/>
          <w:sz w:val="22"/>
        </w:rPr>
        <w:t>up</w:t>
      </w:r>
      <w:r w:rsidRPr="00F85C9A">
        <w:rPr>
          <w:color w:val="231F20"/>
          <w:spacing w:val="-2"/>
          <w:sz w:val="22"/>
        </w:rPr>
        <w:t>ė</w:t>
      </w:r>
      <w:r w:rsidRPr="00F85C9A">
        <w:rPr>
          <w:color w:val="231F20"/>
          <w:spacing w:val="3"/>
          <w:sz w:val="22"/>
        </w:rPr>
        <w:t>j</w:t>
      </w:r>
      <w:r w:rsidRPr="00F85C9A">
        <w:rPr>
          <w:color w:val="231F20"/>
          <w:sz w:val="22"/>
        </w:rPr>
        <w:t>e</w:t>
      </w:r>
      <w:r w:rsidRPr="00F85C9A">
        <w:rPr>
          <w:color w:val="231F20"/>
          <w:spacing w:val="-2"/>
          <w:sz w:val="22"/>
        </w:rPr>
        <w:t xml:space="preserve"> </w:t>
      </w:r>
      <w:r w:rsidRPr="00F85C9A">
        <w:rPr>
          <w:color w:val="231F20"/>
          <w:sz w:val="22"/>
        </w:rPr>
        <w:t>(p</w:t>
      </w:r>
      <w:r w:rsidRPr="00F85C9A">
        <w:rPr>
          <w:color w:val="231F20"/>
          <w:spacing w:val="-2"/>
          <w:sz w:val="22"/>
        </w:rPr>
        <w:t>=</w:t>
      </w:r>
      <w:r w:rsidRPr="00F85C9A">
        <w:rPr>
          <w:color w:val="231F20"/>
          <w:sz w:val="22"/>
        </w:rPr>
        <w:t>0,02)</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pacing w:val="1"/>
          <w:sz w:val="22"/>
        </w:rPr>
        <w:t>i</w:t>
      </w:r>
      <w:r w:rsidRPr="00F85C9A">
        <w:rPr>
          <w:color w:val="231F20"/>
          <w:sz w:val="22"/>
        </w:rPr>
        <w:t>nant su che</w:t>
      </w:r>
      <w:r w:rsidRPr="00F85C9A">
        <w:rPr>
          <w:color w:val="231F20"/>
          <w:spacing w:val="-3"/>
          <w:sz w:val="22"/>
        </w:rPr>
        <w:t>m</w:t>
      </w:r>
      <w:r w:rsidRPr="00F85C9A">
        <w:rPr>
          <w:color w:val="231F20"/>
          <w:sz w:val="22"/>
        </w:rPr>
        <w:t>ot</w:t>
      </w:r>
      <w:r w:rsidRPr="00F85C9A">
        <w:rPr>
          <w:color w:val="231F20"/>
          <w:spacing w:val="-2"/>
          <w:sz w:val="22"/>
        </w:rPr>
        <w:t>e</w:t>
      </w:r>
      <w:r w:rsidRPr="00F85C9A">
        <w:rPr>
          <w:color w:val="231F20"/>
          <w:spacing w:val="1"/>
          <w:sz w:val="22"/>
        </w:rPr>
        <w:t>r</w:t>
      </w:r>
      <w:r w:rsidRPr="00F85C9A">
        <w:rPr>
          <w:color w:val="231F20"/>
          <w:sz w:val="22"/>
        </w:rPr>
        <w:t>a</w:t>
      </w:r>
      <w:r w:rsidRPr="00F85C9A">
        <w:rPr>
          <w:color w:val="231F20"/>
          <w:spacing w:val="-2"/>
          <w:sz w:val="22"/>
        </w:rPr>
        <w:t>p</w:t>
      </w:r>
      <w:r w:rsidRPr="00F85C9A">
        <w:rPr>
          <w:color w:val="231F20"/>
          <w:spacing w:val="-1"/>
          <w:sz w:val="22"/>
        </w:rPr>
        <w:t>i</w:t>
      </w:r>
      <w:r w:rsidRPr="00F85C9A">
        <w:rPr>
          <w:color w:val="231F20"/>
          <w:spacing w:val="3"/>
          <w:sz w:val="22"/>
        </w:rPr>
        <w:t>j</w:t>
      </w:r>
      <w:r w:rsidRPr="00F85C9A">
        <w:rPr>
          <w:color w:val="231F20"/>
          <w:sz w:val="22"/>
        </w:rPr>
        <w:t>ą</w:t>
      </w:r>
      <w:r w:rsidRPr="00F85C9A">
        <w:rPr>
          <w:color w:val="231F20"/>
          <w:spacing w:val="-2"/>
          <w:sz w:val="22"/>
        </w:rPr>
        <w:t xml:space="preserve"> g</w:t>
      </w:r>
      <w:r w:rsidRPr="00F85C9A">
        <w:rPr>
          <w:color w:val="231F20"/>
          <w:sz w:val="22"/>
        </w:rPr>
        <w:t>a</w:t>
      </w:r>
      <w:r w:rsidRPr="00F85C9A">
        <w:rPr>
          <w:color w:val="231F20"/>
          <w:spacing w:val="-2"/>
          <w:sz w:val="22"/>
        </w:rPr>
        <w:t>v</w:t>
      </w:r>
      <w:r w:rsidRPr="00F85C9A">
        <w:rPr>
          <w:color w:val="231F20"/>
          <w:sz w:val="22"/>
        </w:rPr>
        <w:t>us</w:t>
      </w:r>
      <w:r w:rsidRPr="00F85C9A">
        <w:rPr>
          <w:color w:val="231F20"/>
          <w:spacing w:val="1"/>
          <w:sz w:val="22"/>
        </w:rPr>
        <w:t>i</w:t>
      </w:r>
      <w:r w:rsidRPr="00F85C9A">
        <w:rPr>
          <w:color w:val="231F20"/>
          <w:sz w:val="22"/>
        </w:rPr>
        <w:t>a</w:t>
      </w:r>
      <w:r w:rsidRPr="00F85C9A">
        <w:rPr>
          <w:color w:val="231F20"/>
          <w:spacing w:val="1"/>
          <w:sz w:val="22"/>
        </w:rPr>
        <w:t>i</w:t>
      </w:r>
      <w:r w:rsidRPr="00F85C9A">
        <w:rPr>
          <w:color w:val="231F20"/>
          <w:spacing w:val="-2"/>
          <w:sz w:val="22"/>
        </w:rPr>
        <w:t>s</w:t>
      </w:r>
      <w:r w:rsidRPr="00F85C9A">
        <w:rPr>
          <w:color w:val="231F20"/>
          <w:spacing w:val="1"/>
          <w:sz w:val="22"/>
        </w:rPr>
        <w:t>i</w:t>
      </w:r>
      <w:r w:rsidRPr="00F85C9A">
        <w:rPr>
          <w:color w:val="231F20"/>
          <w:sz w:val="22"/>
        </w:rPr>
        <w:t xml:space="preserve">as. </w:t>
      </w:r>
      <w:r w:rsidRPr="00F85C9A">
        <w:rPr>
          <w:color w:val="231F20"/>
          <w:spacing w:val="-3"/>
          <w:sz w:val="22"/>
        </w:rPr>
        <w:t>P</w:t>
      </w:r>
      <w:r w:rsidRPr="00F85C9A">
        <w:rPr>
          <w:color w:val="231F20"/>
          <w:sz w:val="22"/>
        </w:rPr>
        <w:t>o p</w:t>
      </w:r>
      <w:r w:rsidRPr="00F85C9A">
        <w:rPr>
          <w:color w:val="231F20"/>
          <w:spacing w:val="-2"/>
          <w:sz w:val="22"/>
        </w:rPr>
        <w:t>r</w:t>
      </w:r>
      <w:r w:rsidRPr="00F85C9A">
        <w:rPr>
          <w:color w:val="231F20"/>
          <w:sz w:val="22"/>
        </w:rPr>
        <w:t>ad</w:t>
      </w:r>
      <w:r w:rsidRPr="00F85C9A">
        <w:rPr>
          <w:color w:val="231F20"/>
          <w:spacing w:val="1"/>
          <w:sz w:val="22"/>
        </w:rPr>
        <w:t>i</w:t>
      </w:r>
      <w:r w:rsidRPr="00F85C9A">
        <w:rPr>
          <w:color w:val="231F20"/>
          <w:spacing w:val="-2"/>
          <w:sz w:val="22"/>
        </w:rPr>
        <w:t>n</w:t>
      </w:r>
      <w:r w:rsidRPr="00F85C9A">
        <w:rPr>
          <w:color w:val="231F20"/>
          <w:sz w:val="22"/>
        </w:rPr>
        <w:t>io g</w:t>
      </w:r>
      <w:r w:rsidRPr="00F85C9A">
        <w:rPr>
          <w:color w:val="231F20"/>
          <w:spacing w:val="-2"/>
          <w:sz w:val="22"/>
        </w:rPr>
        <w:t>y</w:t>
      </w:r>
      <w:r w:rsidRPr="00F85C9A">
        <w:rPr>
          <w:color w:val="231F20"/>
          <w:sz w:val="22"/>
        </w:rPr>
        <w:t>dy</w:t>
      </w:r>
      <w:r w:rsidRPr="00F85C9A">
        <w:rPr>
          <w:color w:val="231F20"/>
          <w:spacing w:val="-4"/>
          <w:sz w:val="22"/>
        </w:rPr>
        <w:t>m</w:t>
      </w:r>
      <w:r w:rsidRPr="00F85C9A">
        <w:rPr>
          <w:color w:val="231F20"/>
          <w:sz w:val="22"/>
        </w:rPr>
        <w:t>o</w:t>
      </w:r>
      <w:r w:rsidRPr="00F85C9A">
        <w:rPr>
          <w:color w:val="231F20"/>
          <w:spacing w:val="3"/>
          <w:sz w:val="22"/>
        </w:rPr>
        <w:t xml:space="preserve"> </w:t>
      </w:r>
      <w:r w:rsidRPr="00F85C9A">
        <w:rPr>
          <w:color w:val="231F20"/>
          <w:spacing w:val="-2"/>
          <w:sz w:val="22"/>
        </w:rPr>
        <w:t>v</w:t>
      </w:r>
      <w:r w:rsidRPr="00F85C9A">
        <w:rPr>
          <w:color w:val="231F20"/>
          <w:spacing w:val="1"/>
          <w:sz w:val="22"/>
        </w:rPr>
        <w:t>i</w:t>
      </w:r>
      <w:r w:rsidRPr="00F85C9A">
        <w:rPr>
          <w:color w:val="231F20"/>
          <w:sz w:val="22"/>
        </w:rPr>
        <w:t>si</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tai</w:t>
      </w:r>
      <w:r w:rsidRPr="00F85C9A">
        <w:rPr>
          <w:color w:val="231F20"/>
          <w:spacing w:val="1"/>
          <w:sz w:val="22"/>
        </w:rPr>
        <w:t xml:space="preserve"> </w:t>
      </w:r>
      <w:r w:rsidRPr="00F85C9A">
        <w:rPr>
          <w:color w:val="231F20"/>
          <w:spacing w:val="-2"/>
          <w:sz w:val="22"/>
        </w:rPr>
        <w:t>g</w:t>
      </w:r>
      <w:r w:rsidRPr="00F85C9A">
        <w:rPr>
          <w:color w:val="231F20"/>
          <w:sz w:val="22"/>
        </w:rPr>
        <w:t>a</w:t>
      </w:r>
      <w:r w:rsidRPr="00F85C9A">
        <w:rPr>
          <w:color w:val="231F20"/>
          <w:spacing w:val="-2"/>
          <w:sz w:val="22"/>
        </w:rPr>
        <w:t>v</w:t>
      </w:r>
      <w:r w:rsidRPr="00F85C9A">
        <w:rPr>
          <w:color w:val="231F20"/>
          <w:sz w:val="22"/>
        </w:rPr>
        <w:t>o i</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in</w:t>
      </w:r>
      <w:r w:rsidRPr="00F85C9A">
        <w:rPr>
          <w:color w:val="231F20"/>
          <w:spacing w:val="-1"/>
          <w:sz w:val="22"/>
        </w:rPr>
        <w:t>i</w:t>
      </w:r>
      <w:r w:rsidRPr="00F85C9A">
        <w:rPr>
          <w:color w:val="231F20"/>
          <w:sz w:val="22"/>
        </w:rPr>
        <w:t>bą b</w:t>
      </w:r>
      <w:r w:rsidRPr="00F85C9A">
        <w:rPr>
          <w:color w:val="231F20"/>
          <w:spacing w:val="-2"/>
          <w:sz w:val="22"/>
        </w:rPr>
        <w:t>e</w:t>
      </w:r>
      <w:r w:rsidRPr="00F85C9A">
        <w:rPr>
          <w:color w:val="231F20"/>
          <w:sz w:val="22"/>
        </w:rPr>
        <w:t>i p</w:t>
      </w:r>
      <w:r w:rsidRPr="00F85C9A">
        <w:rPr>
          <w:color w:val="231F20"/>
          <w:spacing w:val="-2"/>
          <w:sz w:val="22"/>
        </w:rPr>
        <w:t>a</w:t>
      </w:r>
      <w:r w:rsidRPr="00F85C9A">
        <w:rPr>
          <w:color w:val="231F20"/>
          <w:sz w:val="22"/>
        </w:rPr>
        <w:t>p</w:t>
      </w:r>
      <w:r w:rsidRPr="00F85C9A">
        <w:rPr>
          <w:color w:val="231F20"/>
          <w:spacing w:val="-1"/>
          <w:sz w:val="22"/>
        </w:rPr>
        <w:t>i</w:t>
      </w:r>
      <w:r w:rsidRPr="00F85C9A">
        <w:rPr>
          <w:color w:val="231F20"/>
          <w:sz w:val="22"/>
        </w:rPr>
        <w:t>ldo</w:t>
      </w:r>
      <w:r w:rsidRPr="00F85C9A">
        <w:rPr>
          <w:color w:val="231F20"/>
          <w:spacing w:val="-4"/>
          <w:sz w:val="22"/>
        </w:rPr>
        <w:t>m</w:t>
      </w:r>
      <w:r w:rsidRPr="00F85C9A">
        <w:rPr>
          <w:color w:val="231F20"/>
          <w:sz w:val="22"/>
        </w:rPr>
        <w:t>ą c</w:t>
      </w:r>
      <w:r w:rsidRPr="00F85C9A">
        <w:rPr>
          <w:color w:val="231F20"/>
          <w:spacing w:val="-2"/>
          <w:sz w:val="22"/>
        </w:rPr>
        <w:t>h</w:t>
      </w:r>
      <w:r w:rsidRPr="00F85C9A">
        <w:rPr>
          <w:color w:val="231F20"/>
          <w:sz w:val="22"/>
        </w:rPr>
        <w:t>e</w:t>
      </w:r>
      <w:r w:rsidRPr="00F85C9A">
        <w:rPr>
          <w:color w:val="231F20"/>
          <w:spacing w:val="-3"/>
          <w:sz w:val="22"/>
        </w:rPr>
        <w:t>m</w:t>
      </w:r>
      <w:r w:rsidRPr="00F85C9A">
        <w:rPr>
          <w:color w:val="231F20"/>
          <w:sz w:val="22"/>
        </w:rPr>
        <w:t>oterapi</w:t>
      </w:r>
      <w:r w:rsidRPr="00F85C9A">
        <w:rPr>
          <w:color w:val="231F20"/>
          <w:spacing w:val="2"/>
          <w:sz w:val="22"/>
        </w:rPr>
        <w:t>j</w:t>
      </w:r>
      <w:r w:rsidRPr="00F85C9A">
        <w:rPr>
          <w:color w:val="231F20"/>
          <w:sz w:val="22"/>
        </w:rPr>
        <w:t>ą</w:t>
      </w:r>
      <w:r w:rsidRPr="00F85C9A">
        <w:rPr>
          <w:color w:val="231F20"/>
          <w:spacing w:val="-2"/>
          <w:sz w:val="22"/>
        </w:rPr>
        <w:t xml:space="preserve"> </w:t>
      </w:r>
      <w:r w:rsidRPr="00F85C9A">
        <w:rPr>
          <w:color w:val="231F20"/>
          <w:sz w:val="22"/>
        </w:rPr>
        <w:t>(</w:t>
      </w:r>
      <w:r w:rsidRPr="00F85C9A">
        <w:rPr>
          <w:color w:val="231F20"/>
          <w:spacing w:val="-2"/>
          <w:sz w:val="22"/>
        </w:rPr>
        <w:t>ž</w:t>
      </w:r>
      <w:r w:rsidRPr="00F85C9A">
        <w:rPr>
          <w:color w:val="231F20"/>
          <w:sz w:val="22"/>
        </w:rPr>
        <w:t>r.</w:t>
      </w:r>
      <w:r w:rsidRPr="00F85C9A">
        <w:rPr>
          <w:color w:val="231F20"/>
          <w:spacing w:val="1"/>
          <w:sz w:val="22"/>
        </w:rPr>
        <w:t xml:space="preserve"> </w:t>
      </w:r>
      <w:r w:rsidR="00E9786D" w:rsidRPr="00F85C9A">
        <w:rPr>
          <w:color w:val="231F20"/>
          <w:sz w:val="22"/>
        </w:rPr>
        <w:t>4</w:t>
      </w:r>
      <w:r w:rsidR="009811FA">
        <w:rPr>
          <w:sz w:val="22"/>
        </w:rPr>
        <w:t> </w:t>
      </w:r>
      <w:r w:rsidRPr="00F85C9A">
        <w:rPr>
          <w:color w:val="231F20"/>
          <w:sz w:val="22"/>
        </w:rPr>
        <w:t>le</w:t>
      </w:r>
      <w:r w:rsidRPr="00F85C9A">
        <w:rPr>
          <w:color w:val="231F20"/>
          <w:spacing w:val="-2"/>
          <w:sz w:val="22"/>
        </w:rPr>
        <w:t>n</w:t>
      </w:r>
      <w:r w:rsidRPr="00F85C9A">
        <w:rPr>
          <w:color w:val="231F20"/>
          <w:spacing w:val="1"/>
          <w:sz w:val="22"/>
        </w:rPr>
        <w:t>t</w:t>
      </w:r>
      <w:r w:rsidRPr="00F85C9A">
        <w:rPr>
          <w:color w:val="231F20"/>
          <w:sz w:val="22"/>
        </w:rPr>
        <w:t>e</w:t>
      </w:r>
      <w:r w:rsidRPr="00F85C9A">
        <w:rPr>
          <w:color w:val="231F20"/>
          <w:spacing w:val="-1"/>
          <w:sz w:val="22"/>
        </w:rPr>
        <w:t>l</w:t>
      </w:r>
      <w:r w:rsidRPr="00F85C9A">
        <w:rPr>
          <w:color w:val="231F20"/>
          <w:sz w:val="22"/>
        </w:rPr>
        <w:t>ę),</w:t>
      </w:r>
      <w:r w:rsidRPr="00F85C9A">
        <w:rPr>
          <w:color w:val="231F20"/>
          <w:spacing w:val="-2"/>
          <w:sz w:val="22"/>
        </w:rPr>
        <w:t xml:space="preserve"> </w:t>
      </w:r>
      <w:r w:rsidRPr="00F85C9A">
        <w:rPr>
          <w:color w:val="231F20"/>
          <w:sz w:val="22"/>
        </w:rPr>
        <w:t>po 8 sa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z w:val="22"/>
        </w:rPr>
        <w:t>ų</w:t>
      </w:r>
      <w:r w:rsidRPr="00F85C9A">
        <w:rPr>
          <w:color w:val="231F20"/>
          <w:spacing w:val="-2"/>
          <w:sz w:val="22"/>
        </w:rPr>
        <w:t xml:space="preserve"> </w:t>
      </w:r>
      <w:r w:rsidR="00332B9D" w:rsidRPr="00F85C9A">
        <w:rPr>
          <w:sz w:val="22"/>
        </w:rPr>
        <w:t>Bcr-Abl</w:t>
      </w:r>
      <w:r w:rsidRPr="00F85C9A">
        <w:rPr>
          <w:color w:val="231F20"/>
          <w:spacing w:val="-2"/>
          <w:sz w:val="22"/>
        </w:rPr>
        <w:t xml:space="preserve"> </w:t>
      </w:r>
      <w:r w:rsidRPr="00F85C9A">
        <w:rPr>
          <w:color w:val="231F20"/>
          <w:spacing w:val="1"/>
          <w:sz w:val="22"/>
        </w:rPr>
        <w:t>tr</w:t>
      </w:r>
      <w:r w:rsidRPr="00F85C9A">
        <w:rPr>
          <w:color w:val="231F20"/>
          <w:spacing w:val="-2"/>
          <w:sz w:val="22"/>
        </w:rPr>
        <w:t>a</w:t>
      </w:r>
      <w:r w:rsidRPr="00F85C9A">
        <w:rPr>
          <w:color w:val="231F20"/>
          <w:sz w:val="22"/>
        </w:rPr>
        <w:t>n</w:t>
      </w:r>
      <w:r w:rsidRPr="00F85C9A">
        <w:rPr>
          <w:color w:val="231F20"/>
          <w:spacing w:val="1"/>
          <w:sz w:val="22"/>
        </w:rPr>
        <w:t>s</w:t>
      </w:r>
      <w:r w:rsidRPr="00F85C9A">
        <w:rPr>
          <w:color w:val="231F20"/>
          <w:spacing w:val="-2"/>
          <w:sz w:val="22"/>
        </w:rPr>
        <w:t>k</w:t>
      </w:r>
      <w:r w:rsidRPr="00F85C9A">
        <w:rPr>
          <w:color w:val="231F20"/>
          <w:spacing w:val="1"/>
          <w:sz w:val="22"/>
        </w:rPr>
        <w:t>ri</w:t>
      </w:r>
      <w:r w:rsidRPr="00F85C9A">
        <w:rPr>
          <w:color w:val="231F20"/>
          <w:spacing w:val="-2"/>
          <w:sz w:val="22"/>
        </w:rPr>
        <w:t>p</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is bu</w:t>
      </w:r>
      <w:r w:rsidRPr="00F85C9A">
        <w:rPr>
          <w:color w:val="231F20"/>
          <w:spacing w:val="-2"/>
          <w:sz w:val="22"/>
        </w:rPr>
        <w:t>v</w:t>
      </w:r>
      <w:r w:rsidRPr="00F85C9A">
        <w:rPr>
          <w:color w:val="231F20"/>
          <w:sz w:val="22"/>
        </w:rPr>
        <w:t>o</w:t>
      </w:r>
      <w:r w:rsidRPr="00F85C9A">
        <w:rPr>
          <w:color w:val="231F20"/>
          <w:spacing w:val="-2"/>
          <w:sz w:val="22"/>
        </w:rPr>
        <w:t xml:space="preserve"> v</w:t>
      </w:r>
      <w:r w:rsidRPr="00F85C9A">
        <w:rPr>
          <w:color w:val="231F20"/>
          <w:spacing w:val="1"/>
          <w:sz w:val="22"/>
        </w:rPr>
        <w:t>i</w:t>
      </w:r>
      <w:r w:rsidRPr="00F85C9A">
        <w:rPr>
          <w:color w:val="231F20"/>
          <w:sz w:val="22"/>
        </w:rPr>
        <w:t>enodas</w:t>
      </w:r>
      <w:r w:rsidRPr="00F85C9A">
        <w:rPr>
          <w:color w:val="231F20"/>
          <w:spacing w:val="-2"/>
          <w:sz w:val="22"/>
        </w:rPr>
        <w:t xml:space="preserve"> </w:t>
      </w:r>
      <w:r w:rsidRPr="00F85C9A">
        <w:rPr>
          <w:color w:val="231F20"/>
          <w:sz w:val="22"/>
        </w:rPr>
        <w:t>abi</w:t>
      </w:r>
      <w:r w:rsidRPr="00F85C9A">
        <w:rPr>
          <w:color w:val="231F20"/>
          <w:spacing w:val="-2"/>
          <w:sz w:val="22"/>
        </w:rPr>
        <w:t>e</w:t>
      </w:r>
      <w:r w:rsidRPr="00F85C9A">
        <w:rPr>
          <w:color w:val="231F20"/>
          <w:spacing w:val="3"/>
          <w:sz w:val="22"/>
        </w:rPr>
        <w:t>j</w:t>
      </w:r>
      <w:r w:rsidRPr="00F85C9A">
        <w:rPr>
          <w:color w:val="231F20"/>
          <w:spacing w:val="-2"/>
          <w:sz w:val="22"/>
        </w:rPr>
        <w:t>o</w:t>
      </w:r>
      <w:r w:rsidRPr="00F85C9A">
        <w:rPr>
          <w:color w:val="231F20"/>
          <w:sz w:val="22"/>
        </w:rPr>
        <w:t xml:space="preserve">se </w:t>
      </w:r>
      <w:r w:rsidRPr="00F85C9A">
        <w:rPr>
          <w:color w:val="231F20"/>
          <w:spacing w:val="-2"/>
          <w:sz w:val="22"/>
        </w:rPr>
        <w:t>g</w:t>
      </w:r>
      <w:r w:rsidRPr="00F85C9A">
        <w:rPr>
          <w:color w:val="231F20"/>
          <w:spacing w:val="1"/>
          <w:sz w:val="22"/>
        </w:rPr>
        <w:t>r</w:t>
      </w:r>
      <w:r w:rsidRPr="00F85C9A">
        <w:rPr>
          <w:color w:val="231F20"/>
          <w:sz w:val="22"/>
        </w:rPr>
        <w:t>u</w:t>
      </w:r>
      <w:r w:rsidRPr="00F85C9A">
        <w:rPr>
          <w:color w:val="231F20"/>
          <w:spacing w:val="1"/>
          <w:sz w:val="22"/>
        </w:rPr>
        <w:t>p</w:t>
      </w:r>
      <w:r w:rsidRPr="00F85C9A">
        <w:rPr>
          <w:color w:val="231F20"/>
          <w:spacing w:val="-2"/>
          <w:sz w:val="22"/>
        </w:rPr>
        <w:t>ė</w:t>
      </w:r>
      <w:r w:rsidRPr="00F85C9A">
        <w:rPr>
          <w:color w:val="231F20"/>
          <w:sz w:val="22"/>
        </w:rPr>
        <w:t>se.</w:t>
      </w:r>
      <w:r w:rsidRPr="00F85C9A">
        <w:rPr>
          <w:color w:val="231F20"/>
          <w:spacing w:val="2"/>
          <w:sz w:val="22"/>
        </w:rPr>
        <w:t xml:space="preserve"> </w:t>
      </w:r>
      <w:r w:rsidRPr="00F85C9A">
        <w:rPr>
          <w:color w:val="231F20"/>
          <w:sz w:val="22"/>
        </w:rPr>
        <w:t>K</w:t>
      </w:r>
      <w:r w:rsidRPr="00F85C9A">
        <w:rPr>
          <w:color w:val="231F20"/>
          <w:spacing w:val="-2"/>
          <w:sz w:val="22"/>
        </w:rPr>
        <w:t>a</w:t>
      </w:r>
      <w:r w:rsidRPr="00F85C9A">
        <w:rPr>
          <w:color w:val="231F20"/>
          <w:sz w:val="22"/>
        </w:rPr>
        <w:t>ip</w:t>
      </w:r>
      <w:r w:rsidRPr="00F85C9A">
        <w:rPr>
          <w:color w:val="231F20"/>
          <w:spacing w:val="1"/>
          <w:sz w:val="22"/>
        </w:rPr>
        <w:t xml:space="preserve">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1"/>
          <w:sz w:val="22"/>
        </w:rPr>
        <w:t>t</w:t>
      </w:r>
      <w:r w:rsidRPr="00F85C9A">
        <w:rPr>
          <w:color w:val="231F20"/>
          <w:spacing w:val="1"/>
          <w:sz w:val="22"/>
        </w:rPr>
        <w:t>i</w:t>
      </w:r>
      <w:r w:rsidRPr="00F85C9A">
        <w:rPr>
          <w:color w:val="231F20"/>
          <w:spacing w:val="-2"/>
          <w:sz w:val="22"/>
        </w:rPr>
        <w:t>k</w:t>
      </w:r>
      <w:r w:rsidRPr="00F85C9A">
        <w:rPr>
          <w:color w:val="231F20"/>
          <w:sz w:val="22"/>
        </w:rPr>
        <w:t>ė</w:t>
      </w:r>
      <w:r w:rsidRPr="00F85C9A">
        <w:rPr>
          <w:color w:val="231F20"/>
          <w:spacing w:val="1"/>
          <w:sz w:val="22"/>
        </w:rPr>
        <w:t>t</w:t>
      </w:r>
      <w:r w:rsidRPr="00F85C9A">
        <w:rPr>
          <w:color w:val="231F20"/>
          <w:spacing w:val="-2"/>
          <w:sz w:val="22"/>
        </w:rPr>
        <w:t>a</w:t>
      </w:r>
      <w:r w:rsidRPr="00F85C9A">
        <w:rPr>
          <w:color w:val="231F20"/>
          <w:sz w:val="22"/>
        </w:rPr>
        <w:t>si</w:t>
      </w:r>
      <w:r w:rsidRPr="00F85C9A">
        <w:rPr>
          <w:color w:val="231F20"/>
          <w:spacing w:val="2"/>
          <w:sz w:val="22"/>
        </w:rPr>
        <w:t xml:space="preserve"> </w:t>
      </w:r>
      <w:r w:rsidRPr="00F85C9A">
        <w:rPr>
          <w:color w:val="231F20"/>
          <w:spacing w:val="-2"/>
          <w:sz w:val="22"/>
        </w:rPr>
        <w:t>p</w:t>
      </w:r>
      <w:r w:rsidRPr="00F85C9A">
        <w:rPr>
          <w:color w:val="231F20"/>
          <w:spacing w:val="1"/>
          <w:sz w:val="22"/>
        </w:rPr>
        <w:t>l</w:t>
      </w:r>
      <w:r w:rsidRPr="00F85C9A">
        <w:rPr>
          <w:color w:val="231F20"/>
          <w:sz w:val="22"/>
        </w:rPr>
        <w:t>an</w:t>
      </w:r>
      <w:r w:rsidRPr="00F85C9A">
        <w:rPr>
          <w:color w:val="231F20"/>
          <w:spacing w:val="-2"/>
          <w:sz w:val="22"/>
        </w:rPr>
        <w:t>uo</w:t>
      </w:r>
      <w:r w:rsidRPr="00F85C9A">
        <w:rPr>
          <w:color w:val="231F20"/>
          <w:spacing w:val="3"/>
          <w:sz w:val="22"/>
        </w:rPr>
        <w:t>j</w:t>
      </w:r>
      <w:r w:rsidRPr="00F85C9A">
        <w:rPr>
          <w:color w:val="231F20"/>
          <w:spacing w:val="-2"/>
          <w:sz w:val="22"/>
        </w:rPr>
        <w:t>a</w:t>
      </w:r>
      <w:r w:rsidRPr="00F85C9A">
        <w:rPr>
          <w:color w:val="231F20"/>
          <w:sz w:val="22"/>
        </w:rPr>
        <w:t>nt</w:t>
      </w:r>
      <w:r w:rsidRPr="00F85C9A">
        <w:rPr>
          <w:color w:val="231F20"/>
          <w:spacing w:val="-2"/>
          <w:sz w:val="22"/>
        </w:rPr>
        <w:t xml:space="preserve">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3"/>
          <w:sz w:val="22"/>
        </w:rPr>
        <w:t>m</w:t>
      </w:r>
      <w:r w:rsidRPr="00F85C9A">
        <w:rPr>
          <w:color w:val="231F20"/>
          <w:sz w:val="22"/>
        </w:rPr>
        <w:t>ą,</w:t>
      </w:r>
      <w:r w:rsidRPr="00F85C9A">
        <w:rPr>
          <w:color w:val="231F20"/>
          <w:spacing w:val="1"/>
          <w:sz w:val="22"/>
        </w:rPr>
        <w:t xml:space="preserve"> </w:t>
      </w:r>
      <w:r w:rsidRPr="00F85C9A">
        <w:rPr>
          <w:color w:val="231F20"/>
          <w:sz w:val="22"/>
        </w:rPr>
        <w:t>s</w:t>
      </w:r>
      <w:r w:rsidRPr="00F85C9A">
        <w:rPr>
          <w:color w:val="231F20"/>
          <w:spacing w:val="-2"/>
          <w:sz w:val="22"/>
        </w:rPr>
        <w:t>k</w:t>
      </w:r>
      <w:r w:rsidRPr="00F85C9A">
        <w:rPr>
          <w:color w:val="231F20"/>
          <w:sz w:val="22"/>
        </w:rPr>
        <w:t>irtu</w:t>
      </w:r>
      <w:r w:rsidRPr="00F85C9A">
        <w:rPr>
          <w:color w:val="231F20"/>
          <w:spacing w:val="-4"/>
          <w:sz w:val="22"/>
        </w:rPr>
        <w:t>m</w:t>
      </w:r>
      <w:r w:rsidRPr="00F85C9A">
        <w:rPr>
          <w:color w:val="231F20"/>
          <w:sz w:val="22"/>
        </w:rPr>
        <w:t>o tarp re</w:t>
      </w:r>
      <w:r w:rsidRPr="00F85C9A">
        <w:rPr>
          <w:color w:val="231F20"/>
          <w:spacing w:val="-3"/>
          <w:sz w:val="22"/>
        </w:rPr>
        <w:t>m</w:t>
      </w:r>
      <w:r w:rsidRPr="00F85C9A">
        <w:rPr>
          <w:color w:val="231F20"/>
          <w:spacing w:val="1"/>
          <w:sz w:val="22"/>
        </w:rPr>
        <w:t>i</w:t>
      </w:r>
      <w:r w:rsidRPr="00F85C9A">
        <w:rPr>
          <w:color w:val="231F20"/>
          <w:sz w:val="22"/>
        </w:rPr>
        <w:t>sijos tru</w:t>
      </w:r>
      <w:r w:rsidRPr="00F85C9A">
        <w:rPr>
          <w:color w:val="231F20"/>
          <w:spacing w:val="-2"/>
          <w:sz w:val="22"/>
        </w:rPr>
        <w:t>k</w:t>
      </w:r>
      <w:r w:rsidRPr="00F85C9A">
        <w:rPr>
          <w:color w:val="231F20"/>
          <w:spacing w:val="-4"/>
          <w:sz w:val="22"/>
        </w:rPr>
        <w:t>m</w:t>
      </w:r>
      <w:r w:rsidRPr="00F85C9A">
        <w:rPr>
          <w:color w:val="231F20"/>
          <w:sz w:val="22"/>
        </w:rPr>
        <w:t>ės, la</w:t>
      </w:r>
      <w:r w:rsidRPr="00F85C9A">
        <w:rPr>
          <w:color w:val="231F20"/>
          <w:spacing w:val="1"/>
          <w:sz w:val="22"/>
        </w:rPr>
        <w:t>i</w:t>
      </w:r>
      <w:r w:rsidRPr="00F85C9A">
        <w:rPr>
          <w:color w:val="231F20"/>
          <w:spacing w:val="-2"/>
          <w:sz w:val="22"/>
        </w:rPr>
        <w:t>k</w:t>
      </w:r>
      <w:r w:rsidRPr="00F85C9A">
        <w:rPr>
          <w:color w:val="231F20"/>
          <w:sz w:val="22"/>
        </w:rPr>
        <w:t>o be</w:t>
      </w:r>
      <w:r w:rsidRPr="00F85C9A">
        <w:rPr>
          <w:color w:val="231F20"/>
          <w:spacing w:val="-2"/>
          <w:sz w:val="22"/>
        </w:rPr>
        <w:t xml:space="preserve"> </w:t>
      </w:r>
      <w:r w:rsidRPr="00F85C9A">
        <w:rPr>
          <w:color w:val="231F20"/>
          <w:sz w:val="22"/>
        </w:rPr>
        <w:t>li</w:t>
      </w:r>
      <w:r w:rsidRPr="00F85C9A">
        <w:rPr>
          <w:color w:val="231F20"/>
          <w:spacing w:val="-2"/>
          <w:sz w:val="22"/>
        </w:rPr>
        <w:t>g</w:t>
      </w:r>
      <w:r w:rsidRPr="00F85C9A">
        <w:rPr>
          <w:color w:val="231F20"/>
          <w:sz w:val="22"/>
        </w:rPr>
        <w:t xml:space="preserve">os </w:t>
      </w:r>
      <w:r w:rsidR="00332B9D" w:rsidRPr="00F85C9A">
        <w:rPr>
          <w:color w:val="231F20"/>
          <w:sz w:val="22"/>
        </w:rPr>
        <w:t xml:space="preserve">progresavimo </w:t>
      </w:r>
      <w:r w:rsidRPr="00F85C9A">
        <w:rPr>
          <w:color w:val="231F20"/>
          <w:sz w:val="22"/>
        </w:rPr>
        <w:t xml:space="preserve">ir </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w:t>
      </w:r>
      <w:r w:rsidRPr="00F85C9A">
        <w:rPr>
          <w:color w:val="231F20"/>
          <w:spacing w:val="1"/>
          <w:sz w:val="22"/>
        </w:rPr>
        <w:t>i</w:t>
      </w:r>
      <w:r w:rsidRPr="00F85C9A">
        <w:rPr>
          <w:color w:val="231F20"/>
          <w:spacing w:val="-4"/>
          <w:sz w:val="22"/>
        </w:rPr>
        <w:t>m</w:t>
      </w:r>
      <w:r w:rsidRPr="00F85C9A">
        <w:rPr>
          <w:color w:val="231F20"/>
          <w:sz w:val="22"/>
        </w:rPr>
        <w:t>o truk</w:t>
      </w:r>
      <w:r w:rsidRPr="00F85C9A">
        <w:rPr>
          <w:color w:val="231F20"/>
          <w:spacing w:val="-3"/>
          <w:sz w:val="22"/>
        </w:rPr>
        <w:t>m</w:t>
      </w:r>
      <w:r w:rsidRPr="00F85C9A">
        <w:rPr>
          <w:color w:val="231F20"/>
          <w:sz w:val="22"/>
        </w:rPr>
        <w:t>ės nebu</w:t>
      </w:r>
      <w:r w:rsidRPr="00F85C9A">
        <w:rPr>
          <w:color w:val="231F20"/>
          <w:spacing w:val="-2"/>
          <w:sz w:val="22"/>
        </w:rPr>
        <w:t>v</w:t>
      </w:r>
      <w:r w:rsidRPr="00F85C9A">
        <w:rPr>
          <w:color w:val="231F20"/>
          <w:sz w:val="22"/>
        </w:rPr>
        <w:t>o, nors</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o pasie</w:t>
      </w:r>
      <w:r w:rsidRPr="00F85C9A">
        <w:rPr>
          <w:color w:val="231F20"/>
          <w:spacing w:val="-2"/>
          <w:sz w:val="22"/>
        </w:rPr>
        <w:t>k</w:t>
      </w:r>
      <w:r w:rsidRPr="00F85C9A">
        <w:rPr>
          <w:color w:val="231F20"/>
          <w:sz w:val="22"/>
        </w:rPr>
        <w:t>tas pil</w:t>
      </w:r>
      <w:r w:rsidRPr="00F85C9A">
        <w:rPr>
          <w:color w:val="231F20"/>
          <w:spacing w:val="-2"/>
          <w:sz w:val="22"/>
        </w:rPr>
        <w:t>n</w:t>
      </w:r>
      <w:r w:rsidRPr="00F85C9A">
        <w:rPr>
          <w:color w:val="231F20"/>
          <w:sz w:val="22"/>
        </w:rPr>
        <w:t>as</w:t>
      </w:r>
      <w:r w:rsidRPr="00F85C9A">
        <w:rPr>
          <w:color w:val="231F20"/>
          <w:spacing w:val="1"/>
          <w:sz w:val="22"/>
        </w:rPr>
        <w:t xml:space="preserve"> </w:t>
      </w:r>
      <w:r w:rsidRPr="00F85C9A">
        <w:rPr>
          <w:color w:val="231F20"/>
          <w:spacing w:val="-4"/>
          <w:sz w:val="22"/>
        </w:rPr>
        <w:t>m</w:t>
      </w:r>
      <w:r w:rsidRPr="00F85C9A">
        <w:rPr>
          <w:color w:val="231F20"/>
          <w:sz w:val="22"/>
        </w:rPr>
        <w:t>ole</w:t>
      </w:r>
      <w:r w:rsidRPr="00F85C9A">
        <w:rPr>
          <w:color w:val="231F20"/>
          <w:spacing w:val="-2"/>
          <w:sz w:val="22"/>
        </w:rPr>
        <w:t>k</w:t>
      </w:r>
      <w:r w:rsidRPr="00F85C9A">
        <w:rPr>
          <w:color w:val="231F20"/>
          <w:sz w:val="22"/>
        </w:rPr>
        <w:t>uli</w:t>
      </w:r>
      <w:r w:rsidRPr="00F85C9A">
        <w:rPr>
          <w:color w:val="231F20"/>
          <w:spacing w:val="-2"/>
          <w:sz w:val="22"/>
        </w:rPr>
        <w:t>n</w:t>
      </w:r>
      <w:r w:rsidRPr="00F85C9A">
        <w:rPr>
          <w:color w:val="231F20"/>
          <w:sz w:val="22"/>
        </w:rPr>
        <w:t>is</w:t>
      </w:r>
      <w:r w:rsidRPr="00F85C9A">
        <w:rPr>
          <w:color w:val="231F20"/>
          <w:spacing w:val="1"/>
          <w:sz w:val="22"/>
        </w:rPr>
        <w:t xml:space="preserve"> </w:t>
      </w:r>
      <w:r w:rsidRPr="00F85C9A">
        <w:rPr>
          <w:color w:val="231F20"/>
          <w:spacing w:val="-1"/>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as</w:t>
      </w:r>
      <w:r w:rsidRPr="00F85C9A">
        <w:rPr>
          <w:color w:val="231F20"/>
          <w:spacing w:val="1"/>
          <w:sz w:val="22"/>
        </w:rPr>
        <w:t xml:space="preserve"> </w:t>
      </w:r>
      <w:r w:rsidRPr="00F85C9A">
        <w:rPr>
          <w:color w:val="231F20"/>
          <w:sz w:val="22"/>
        </w:rPr>
        <w:t>ir</w:t>
      </w:r>
      <w:r w:rsidRPr="00F85C9A">
        <w:rPr>
          <w:color w:val="231F20"/>
          <w:spacing w:val="1"/>
          <w:sz w:val="22"/>
        </w:rPr>
        <w:t xml:space="preserve"> </w:t>
      </w:r>
      <w:r w:rsidRPr="00F85C9A">
        <w:rPr>
          <w:color w:val="231F20"/>
          <w:sz w:val="22"/>
        </w:rPr>
        <w:t>i</w:t>
      </w:r>
      <w:r w:rsidRPr="00F85C9A">
        <w:rPr>
          <w:color w:val="231F20"/>
          <w:spacing w:val="-2"/>
          <w:sz w:val="22"/>
        </w:rPr>
        <w:t>š</w:t>
      </w:r>
      <w:r w:rsidRPr="00F85C9A">
        <w:rPr>
          <w:color w:val="231F20"/>
          <w:sz w:val="22"/>
        </w:rPr>
        <w:t>li</w:t>
      </w:r>
      <w:r w:rsidRPr="00F85C9A">
        <w:rPr>
          <w:color w:val="231F20"/>
          <w:spacing w:val="-2"/>
          <w:sz w:val="22"/>
        </w:rPr>
        <w:t>k</w:t>
      </w:r>
      <w:r w:rsidRPr="00F85C9A">
        <w:rPr>
          <w:color w:val="231F20"/>
          <w:sz w:val="22"/>
        </w:rPr>
        <w:t>o</w:t>
      </w:r>
      <w:r w:rsidRPr="00F85C9A">
        <w:rPr>
          <w:color w:val="231F20"/>
          <w:spacing w:val="1"/>
          <w:sz w:val="22"/>
        </w:rPr>
        <w:t xml:space="preserve"> </w:t>
      </w:r>
      <w:r w:rsidRPr="00F85C9A">
        <w:rPr>
          <w:color w:val="231F20"/>
          <w:spacing w:val="-4"/>
          <w:sz w:val="22"/>
        </w:rPr>
        <w:t>m</w:t>
      </w:r>
      <w:r w:rsidRPr="00F85C9A">
        <w:rPr>
          <w:color w:val="231F20"/>
          <w:spacing w:val="1"/>
          <w:sz w:val="22"/>
        </w:rPr>
        <w:t>i</w:t>
      </w:r>
      <w:r w:rsidRPr="00F85C9A">
        <w:rPr>
          <w:color w:val="231F20"/>
          <w:sz w:val="22"/>
        </w:rPr>
        <w:t>ni</w:t>
      </w:r>
      <w:r w:rsidRPr="00F85C9A">
        <w:rPr>
          <w:color w:val="231F20"/>
          <w:spacing w:val="-4"/>
          <w:sz w:val="22"/>
        </w:rPr>
        <w:t>m</w:t>
      </w:r>
      <w:r w:rsidRPr="00F85C9A">
        <w:rPr>
          <w:color w:val="231F20"/>
          <w:sz w:val="22"/>
        </w:rPr>
        <w:t>ali</w:t>
      </w:r>
      <w:r w:rsidRPr="00F85C9A">
        <w:rPr>
          <w:color w:val="231F20"/>
          <w:spacing w:val="1"/>
          <w:sz w:val="22"/>
        </w:rPr>
        <w:t xml:space="preserve"> </w:t>
      </w:r>
      <w:r w:rsidRPr="00F85C9A">
        <w:rPr>
          <w:color w:val="231F20"/>
          <w:spacing w:val="-1"/>
          <w:sz w:val="22"/>
        </w:rPr>
        <w:t>l</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z w:val="22"/>
        </w:rPr>
        <w:t>oji</w:t>
      </w:r>
      <w:r w:rsidRPr="00F85C9A">
        <w:rPr>
          <w:color w:val="231F20"/>
          <w:spacing w:val="-2"/>
          <w:sz w:val="22"/>
        </w:rPr>
        <w:t xml:space="preserve"> </w:t>
      </w:r>
      <w:r w:rsidRPr="00F85C9A">
        <w:rPr>
          <w:color w:val="231F20"/>
          <w:sz w:val="22"/>
        </w:rPr>
        <w:t>li</w:t>
      </w:r>
      <w:r w:rsidRPr="00F85C9A">
        <w:rPr>
          <w:color w:val="231F20"/>
          <w:spacing w:val="-2"/>
          <w:sz w:val="22"/>
        </w:rPr>
        <w:t>g</w:t>
      </w:r>
      <w:r w:rsidRPr="00F85C9A">
        <w:rPr>
          <w:color w:val="231F20"/>
          <w:sz w:val="22"/>
        </w:rPr>
        <w:t>a,</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1"/>
          <w:sz w:val="22"/>
        </w:rPr>
        <w:t xml:space="preserve"> </w:t>
      </w:r>
      <w:r w:rsidRPr="00F85C9A">
        <w:rPr>
          <w:color w:val="231F20"/>
          <w:spacing w:val="-2"/>
          <w:sz w:val="22"/>
        </w:rPr>
        <w:t>g</w:t>
      </w:r>
      <w:r w:rsidRPr="00F85C9A">
        <w:rPr>
          <w:color w:val="231F20"/>
          <w:sz w:val="22"/>
        </w:rPr>
        <w:t>eres</w:t>
      </w:r>
      <w:r w:rsidRPr="00F85C9A">
        <w:rPr>
          <w:color w:val="231F20"/>
          <w:spacing w:val="-2"/>
          <w:sz w:val="22"/>
        </w:rPr>
        <w:t>n</w:t>
      </w:r>
      <w:r w:rsidRPr="00F85C9A">
        <w:rPr>
          <w:color w:val="231F20"/>
          <w:sz w:val="22"/>
        </w:rPr>
        <w:t>i</w:t>
      </w:r>
      <w:r w:rsidRPr="00F85C9A">
        <w:rPr>
          <w:color w:val="231F20"/>
          <w:spacing w:val="1"/>
          <w:sz w:val="22"/>
        </w:rPr>
        <w:t xml:space="preserve">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2"/>
          <w:sz w:val="22"/>
        </w:rPr>
        <w:t>r</w:t>
      </w:r>
      <w:r w:rsidRPr="00F85C9A">
        <w:rPr>
          <w:color w:val="231F20"/>
          <w:sz w:val="22"/>
        </w:rPr>
        <w:t>e</w:t>
      </w:r>
      <w:r w:rsidRPr="00F85C9A">
        <w:rPr>
          <w:color w:val="231F20"/>
          <w:spacing w:val="-3"/>
          <w:sz w:val="22"/>
        </w:rPr>
        <w:t>m</w:t>
      </w:r>
      <w:r w:rsidRPr="00F85C9A">
        <w:rPr>
          <w:color w:val="231F20"/>
          <w:spacing w:val="1"/>
          <w:sz w:val="22"/>
        </w:rPr>
        <w:t>i</w:t>
      </w:r>
      <w:r w:rsidRPr="00F85C9A">
        <w:rPr>
          <w:color w:val="231F20"/>
          <w:sz w:val="22"/>
        </w:rPr>
        <w:t>s</w:t>
      </w:r>
      <w:r w:rsidRPr="00F85C9A">
        <w:rPr>
          <w:color w:val="231F20"/>
          <w:spacing w:val="-1"/>
          <w:sz w:val="22"/>
        </w:rPr>
        <w:t>i</w:t>
      </w:r>
      <w:r w:rsidRPr="00F85C9A">
        <w:rPr>
          <w:color w:val="231F20"/>
          <w:sz w:val="22"/>
        </w:rPr>
        <w:t>jos</w:t>
      </w:r>
      <w:r w:rsidRPr="00F85C9A">
        <w:rPr>
          <w:color w:val="231F20"/>
          <w:spacing w:val="1"/>
          <w:sz w:val="22"/>
        </w:rPr>
        <w:t xml:space="preserve">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3"/>
          <w:sz w:val="22"/>
        </w:rPr>
        <w:t>m</w:t>
      </w:r>
      <w:r w:rsidRPr="00F85C9A">
        <w:rPr>
          <w:color w:val="231F20"/>
          <w:sz w:val="22"/>
        </w:rPr>
        <w:t>ės</w:t>
      </w:r>
      <w:r w:rsidRPr="00F85C9A">
        <w:rPr>
          <w:color w:val="231F20"/>
          <w:spacing w:val="4"/>
          <w:sz w:val="22"/>
        </w:rPr>
        <w:t xml:space="preserve"> </w:t>
      </w:r>
      <w:r w:rsidRPr="00F85C9A">
        <w:rPr>
          <w:color w:val="231F20"/>
          <w:sz w:val="22"/>
        </w:rPr>
        <w:t>(p=0,01) ir</w:t>
      </w:r>
      <w:r w:rsidRPr="00F85C9A">
        <w:rPr>
          <w:color w:val="231F20"/>
          <w:spacing w:val="-2"/>
          <w:sz w:val="22"/>
        </w:rPr>
        <w:t xml:space="preserve"> </w:t>
      </w:r>
      <w:r w:rsidRPr="00F85C9A">
        <w:rPr>
          <w:color w:val="231F20"/>
          <w:sz w:val="22"/>
        </w:rPr>
        <w:t>la</w:t>
      </w:r>
      <w:r w:rsidRPr="00F85C9A">
        <w:rPr>
          <w:color w:val="231F20"/>
          <w:spacing w:val="1"/>
          <w:sz w:val="22"/>
        </w:rPr>
        <w:t>i</w:t>
      </w:r>
      <w:r w:rsidRPr="00F85C9A">
        <w:rPr>
          <w:color w:val="231F20"/>
          <w:spacing w:val="-2"/>
          <w:sz w:val="22"/>
        </w:rPr>
        <w:t>k</w:t>
      </w:r>
      <w:r w:rsidRPr="00F85C9A">
        <w:rPr>
          <w:color w:val="231F20"/>
          <w:sz w:val="22"/>
        </w:rPr>
        <w:t>o be</w:t>
      </w:r>
      <w:r w:rsidRPr="00F85C9A">
        <w:rPr>
          <w:color w:val="231F20"/>
          <w:spacing w:val="-2"/>
          <w:sz w:val="22"/>
        </w:rPr>
        <w:t xml:space="preserve"> </w:t>
      </w:r>
      <w:r w:rsidRPr="00F85C9A">
        <w:rPr>
          <w:color w:val="231F20"/>
          <w:sz w:val="22"/>
        </w:rPr>
        <w:t>li</w:t>
      </w:r>
      <w:r w:rsidRPr="00F85C9A">
        <w:rPr>
          <w:color w:val="231F20"/>
          <w:spacing w:val="-2"/>
          <w:sz w:val="22"/>
        </w:rPr>
        <w:t>g</w:t>
      </w:r>
      <w:r w:rsidRPr="00F85C9A">
        <w:rPr>
          <w:color w:val="231F20"/>
          <w:sz w:val="22"/>
        </w:rPr>
        <w:t>os</w:t>
      </w:r>
      <w:r w:rsidRPr="00F85C9A">
        <w:rPr>
          <w:color w:val="231F20"/>
          <w:spacing w:val="-2"/>
          <w:sz w:val="22"/>
        </w:rPr>
        <w:t xml:space="preserve"> </w:t>
      </w:r>
      <w:r w:rsidR="00332B9D" w:rsidRPr="00F85C9A">
        <w:rPr>
          <w:color w:val="231F20"/>
          <w:sz w:val="22"/>
        </w:rPr>
        <w:t>progresavimo</w:t>
      </w:r>
      <w:r w:rsidR="00332B9D" w:rsidRPr="00F85C9A">
        <w:rPr>
          <w:color w:val="231F20"/>
          <w:spacing w:val="-2"/>
          <w:sz w:val="22"/>
        </w:rPr>
        <w:t xml:space="preserve"> </w:t>
      </w:r>
      <w:r w:rsidRPr="00F85C9A">
        <w:rPr>
          <w:color w:val="231F20"/>
          <w:sz w:val="22"/>
        </w:rPr>
        <w:t>(p=0,</w:t>
      </w:r>
      <w:r w:rsidRPr="00F85C9A">
        <w:rPr>
          <w:color w:val="231F20"/>
          <w:spacing w:val="-2"/>
          <w:sz w:val="22"/>
        </w:rPr>
        <w:t>0</w:t>
      </w:r>
      <w:r w:rsidRPr="00F85C9A">
        <w:rPr>
          <w:color w:val="231F20"/>
          <w:sz w:val="22"/>
        </w:rPr>
        <w:t>2)</w:t>
      </w:r>
      <w:r w:rsidRPr="00F85C9A">
        <w:rPr>
          <w:color w:val="231F20"/>
          <w:spacing w:val="-2"/>
          <w:sz w:val="22"/>
        </w:rPr>
        <w:t xml:space="preserve"> </w:t>
      </w:r>
      <w:r w:rsidRPr="00F85C9A">
        <w:rPr>
          <w:color w:val="231F20"/>
          <w:sz w:val="22"/>
        </w:rPr>
        <w:t>r</w:t>
      </w:r>
      <w:r w:rsidRPr="00F85C9A">
        <w:rPr>
          <w:color w:val="231F20"/>
          <w:spacing w:val="-2"/>
          <w:sz w:val="22"/>
        </w:rPr>
        <w:t>ez</w:t>
      </w:r>
      <w:r w:rsidRPr="00F85C9A">
        <w:rPr>
          <w:color w:val="231F20"/>
          <w:sz w:val="22"/>
        </w:rPr>
        <w:t>ultata</w:t>
      </w:r>
      <w:r w:rsidRPr="00F85C9A">
        <w:rPr>
          <w:color w:val="231F20"/>
          <w:spacing w:val="4"/>
          <w:sz w:val="22"/>
        </w:rPr>
        <w:t>i</w:t>
      </w:r>
      <w:r w:rsidRPr="00F85C9A">
        <w:rPr>
          <w:color w:val="231F20"/>
          <w:sz w:val="22"/>
        </w:rPr>
        <w:t>.</w:t>
      </w:r>
    </w:p>
    <w:p w14:paraId="0E4ACDA9" w14:textId="77777777" w:rsidR="005D08E8" w:rsidRPr="00F85C9A" w:rsidRDefault="005D08E8" w:rsidP="00F85C9A">
      <w:pPr>
        <w:widowControl w:val="0"/>
        <w:autoSpaceDE w:val="0"/>
        <w:autoSpaceDN w:val="0"/>
        <w:adjustRightInd w:val="0"/>
        <w:ind w:left="118" w:right="62"/>
        <w:rPr>
          <w:color w:val="231F20"/>
          <w:sz w:val="22"/>
        </w:rPr>
      </w:pPr>
    </w:p>
    <w:p w14:paraId="66C07993" w14:textId="05C9BBE6" w:rsidR="005D08E8" w:rsidRPr="00F85C9A" w:rsidRDefault="00211869" w:rsidP="00F85C9A">
      <w:pPr>
        <w:widowControl w:val="0"/>
        <w:autoSpaceDE w:val="0"/>
        <w:autoSpaceDN w:val="0"/>
        <w:adjustRightInd w:val="0"/>
        <w:ind w:right="-1"/>
        <w:rPr>
          <w:color w:val="000000"/>
          <w:sz w:val="22"/>
        </w:rPr>
      </w:pPr>
      <w:r w:rsidRPr="00F85C9A">
        <w:rPr>
          <w:color w:val="231F20"/>
          <w:spacing w:val="1"/>
          <w:sz w:val="22"/>
        </w:rPr>
        <w:t>K</w:t>
      </w:r>
      <w:r w:rsidRPr="00F85C9A">
        <w:rPr>
          <w:color w:val="231F20"/>
          <w:spacing w:val="-2"/>
          <w:sz w:val="22"/>
        </w:rPr>
        <w:t>e</w:t>
      </w:r>
      <w:r w:rsidRPr="00F85C9A">
        <w:rPr>
          <w:color w:val="231F20"/>
          <w:spacing w:val="1"/>
          <w:sz w:val="22"/>
        </w:rPr>
        <w:t>tu</w:t>
      </w:r>
      <w:r w:rsidRPr="00F85C9A">
        <w:rPr>
          <w:color w:val="231F20"/>
          <w:spacing w:val="-2"/>
          <w:sz w:val="22"/>
        </w:rPr>
        <w:t>r</w:t>
      </w:r>
      <w:r w:rsidRPr="00F85C9A">
        <w:rPr>
          <w:color w:val="231F20"/>
          <w:spacing w:val="1"/>
          <w:sz w:val="22"/>
        </w:rPr>
        <w:t>i</w:t>
      </w:r>
      <w:r w:rsidRPr="00F85C9A">
        <w:rPr>
          <w:color w:val="231F20"/>
          <w:sz w:val="22"/>
        </w:rPr>
        <w:t xml:space="preserve">ų </w:t>
      </w:r>
      <w:r w:rsidRPr="00F85C9A">
        <w:rPr>
          <w:color w:val="231F20"/>
          <w:spacing w:val="-2"/>
          <w:sz w:val="22"/>
        </w:rPr>
        <w:t>n</w:t>
      </w:r>
      <w:r w:rsidRPr="00F85C9A">
        <w:rPr>
          <w:color w:val="231F20"/>
          <w:sz w:val="22"/>
        </w:rPr>
        <w:t>e</w:t>
      </w:r>
      <w:r w:rsidRPr="00F85C9A">
        <w:rPr>
          <w:color w:val="231F20"/>
          <w:spacing w:val="-2"/>
          <w:sz w:val="22"/>
        </w:rPr>
        <w:t>k</w:t>
      </w:r>
      <w:r w:rsidRPr="00F85C9A">
        <w:rPr>
          <w:color w:val="231F20"/>
          <w:sz w:val="22"/>
        </w:rPr>
        <w:t>on</w:t>
      </w:r>
      <w:r w:rsidRPr="00F85C9A">
        <w:rPr>
          <w:color w:val="231F20"/>
          <w:spacing w:val="1"/>
          <w:sz w:val="22"/>
        </w:rPr>
        <w:t>tr</w:t>
      </w:r>
      <w:r w:rsidRPr="00F85C9A">
        <w:rPr>
          <w:color w:val="231F20"/>
          <w:spacing w:val="-2"/>
          <w:sz w:val="22"/>
        </w:rPr>
        <w:t>o</w:t>
      </w:r>
      <w:r w:rsidRPr="00F85C9A">
        <w:rPr>
          <w:color w:val="231F20"/>
          <w:spacing w:val="1"/>
          <w:sz w:val="22"/>
        </w:rPr>
        <w:t>li</w:t>
      </w:r>
      <w:r w:rsidRPr="00F85C9A">
        <w:rPr>
          <w:color w:val="231F20"/>
          <w:spacing w:val="-2"/>
          <w:sz w:val="22"/>
        </w:rPr>
        <w:t>uo</w:t>
      </w:r>
      <w:r w:rsidRPr="00F85C9A">
        <w:rPr>
          <w:color w:val="231F20"/>
          <w:spacing w:val="3"/>
          <w:sz w:val="22"/>
        </w:rPr>
        <w:t>j</w:t>
      </w:r>
      <w:r w:rsidRPr="00F85C9A">
        <w:rPr>
          <w:color w:val="231F20"/>
          <w:sz w:val="22"/>
        </w:rPr>
        <w:t>a</w:t>
      </w:r>
      <w:r w:rsidRPr="00F85C9A">
        <w:rPr>
          <w:color w:val="231F20"/>
          <w:spacing w:val="-3"/>
          <w:sz w:val="22"/>
        </w:rPr>
        <w:t>m</w:t>
      </w:r>
      <w:r w:rsidRPr="00F85C9A">
        <w:rPr>
          <w:color w:val="231F20"/>
          <w:sz w:val="22"/>
        </w:rPr>
        <w:t xml:space="preserve">ų </w:t>
      </w:r>
      <w:r w:rsidRPr="00F85C9A">
        <w:rPr>
          <w:color w:val="231F20"/>
          <w:spacing w:val="-1"/>
          <w:sz w:val="22"/>
        </w:rPr>
        <w:t>t</w:t>
      </w:r>
      <w:r w:rsidRPr="00F85C9A">
        <w:rPr>
          <w:color w:val="231F20"/>
          <w:spacing w:val="-2"/>
          <w:sz w:val="22"/>
        </w:rPr>
        <w:t>y</w:t>
      </w:r>
      <w:r w:rsidRPr="00F85C9A">
        <w:rPr>
          <w:color w:val="231F20"/>
          <w:spacing w:val="1"/>
          <w:sz w:val="22"/>
        </w:rPr>
        <w:t>ri</w:t>
      </w:r>
      <w:r w:rsidRPr="00F85C9A">
        <w:rPr>
          <w:color w:val="231F20"/>
          <w:spacing w:val="-4"/>
          <w:sz w:val="22"/>
        </w:rPr>
        <w:t>m</w:t>
      </w:r>
      <w:r w:rsidRPr="00F85C9A">
        <w:rPr>
          <w:color w:val="231F20"/>
          <w:sz w:val="22"/>
        </w:rPr>
        <w:t>ų (</w:t>
      </w:r>
      <w:r w:rsidRPr="00F85C9A">
        <w:rPr>
          <w:color w:val="231F20"/>
          <w:spacing w:val="-1"/>
          <w:sz w:val="22"/>
        </w:rPr>
        <w:t>AAU</w:t>
      </w:r>
      <w:r w:rsidRPr="00F85C9A">
        <w:rPr>
          <w:color w:val="231F20"/>
          <w:sz w:val="22"/>
        </w:rPr>
        <w:t xml:space="preserve">02, </w:t>
      </w:r>
      <w:r w:rsidRPr="00F85C9A">
        <w:rPr>
          <w:color w:val="231F20"/>
          <w:spacing w:val="-1"/>
          <w:sz w:val="22"/>
        </w:rPr>
        <w:t>AD</w:t>
      </w:r>
      <w:r w:rsidRPr="00F85C9A">
        <w:rPr>
          <w:color w:val="231F20"/>
          <w:sz w:val="22"/>
        </w:rPr>
        <w:t>E04, A</w:t>
      </w:r>
      <w:r w:rsidRPr="00F85C9A">
        <w:rPr>
          <w:color w:val="231F20"/>
          <w:spacing w:val="3"/>
          <w:sz w:val="22"/>
        </w:rPr>
        <w:t>J</w:t>
      </w:r>
      <w:r w:rsidRPr="00F85C9A">
        <w:rPr>
          <w:color w:val="231F20"/>
          <w:spacing w:val="-3"/>
          <w:sz w:val="22"/>
        </w:rPr>
        <w:t>P</w:t>
      </w:r>
      <w:r w:rsidRPr="00F85C9A">
        <w:rPr>
          <w:color w:val="231F20"/>
          <w:sz w:val="22"/>
        </w:rPr>
        <w:t xml:space="preserve">01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1"/>
          <w:sz w:val="22"/>
        </w:rPr>
        <w:t>AU</w:t>
      </w:r>
      <w:r w:rsidRPr="00F85C9A">
        <w:rPr>
          <w:color w:val="231F20"/>
          <w:sz w:val="22"/>
        </w:rPr>
        <w:t xml:space="preserve">S01), </w:t>
      </w:r>
      <w:r w:rsidRPr="00F85C9A">
        <w:rPr>
          <w:color w:val="231F20"/>
          <w:spacing w:val="-2"/>
          <w:sz w:val="22"/>
        </w:rPr>
        <w:t>k</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uo</w:t>
      </w:r>
      <w:r w:rsidRPr="00F85C9A">
        <w:rPr>
          <w:color w:val="231F20"/>
          <w:spacing w:val="-2"/>
          <w:sz w:val="22"/>
        </w:rPr>
        <w:t>s</w:t>
      </w:r>
      <w:r w:rsidRPr="00F85C9A">
        <w:rPr>
          <w:color w:val="231F20"/>
          <w:sz w:val="22"/>
        </w:rPr>
        <w:t xml:space="preserve">e </w:t>
      </w:r>
      <w:r w:rsidRPr="00F85C9A">
        <w:rPr>
          <w:color w:val="231F20"/>
          <w:spacing w:val="-2"/>
          <w:sz w:val="22"/>
        </w:rPr>
        <w:t>d</w:t>
      </w:r>
      <w:r w:rsidRPr="00F85C9A">
        <w:rPr>
          <w:color w:val="231F20"/>
          <w:sz w:val="22"/>
        </w:rPr>
        <w:t>a</w:t>
      </w:r>
      <w:r w:rsidRPr="00F85C9A">
        <w:rPr>
          <w:color w:val="231F20"/>
          <w:spacing w:val="1"/>
          <w:sz w:val="22"/>
        </w:rPr>
        <w:t>l</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o 211 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 xml:space="preserve">ą </w:t>
      </w:r>
      <w:r w:rsidRPr="00F85C9A">
        <w:rPr>
          <w:color w:val="231F20"/>
          <w:spacing w:val="-2"/>
          <w:sz w:val="22"/>
        </w:rPr>
        <w:t>k</w:t>
      </w:r>
      <w:r w:rsidRPr="00F85C9A">
        <w:rPr>
          <w:color w:val="231F20"/>
          <w:sz w:val="22"/>
        </w:rPr>
        <w:t>a</w:t>
      </w:r>
      <w:r w:rsidRPr="00F85C9A">
        <w:rPr>
          <w:color w:val="231F20"/>
          <w:spacing w:val="1"/>
          <w:sz w:val="22"/>
        </w:rPr>
        <w:t>rt</w:t>
      </w:r>
      <w:r w:rsidRPr="00F85C9A">
        <w:rPr>
          <w:color w:val="231F20"/>
          <w:sz w:val="22"/>
        </w:rPr>
        <w:t xml:space="preserve">ą </w:t>
      </w:r>
      <w:r w:rsidRPr="00F85C9A">
        <w:rPr>
          <w:color w:val="231F20"/>
          <w:spacing w:val="-2"/>
          <w:sz w:val="22"/>
        </w:rPr>
        <w:t>d</w:t>
      </w:r>
      <w:r w:rsidRPr="00F85C9A">
        <w:rPr>
          <w:color w:val="231F20"/>
          <w:spacing w:val="1"/>
          <w:sz w:val="22"/>
        </w:rPr>
        <w:t>i</w:t>
      </w:r>
      <w:r w:rsidRPr="00F85C9A">
        <w:rPr>
          <w:color w:val="231F20"/>
          <w:sz w:val="22"/>
        </w:rPr>
        <w:t>a</w:t>
      </w:r>
      <w:r w:rsidRPr="00F85C9A">
        <w:rPr>
          <w:color w:val="231F20"/>
          <w:spacing w:val="-2"/>
          <w:sz w:val="22"/>
        </w:rPr>
        <w:t>g</w:t>
      </w:r>
      <w:r w:rsidRPr="00F85C9A">
        <w:rPr>
          <w:color w:val="231F20"/>
          <w:sz w:val="22"/>
        </w:rPr>
        <w:t>no</w:t>
      </w:r>
      <w:r w:rsidRPr="00F85C9A">
        <w:rPr>
          <w:color w:val="231F20"/>
          <w:spacing w:val="-2"/>
          <w:sz w:val="22"/>
        </w:rPr>
        <w:t>z</w:t>
      </w:r>
      <w:r w:rsidRPr="00F85C9A">
        <w:rPr>
          <w:color w:val="231F20"/>
          <w:sz w:val="22"/>
        </w:rPr>
        <w:t>uota P</w:t>
      </w:r>
      <w:r w:rsidRPr="00F85C9A">
        <w:rPr>
          <w:color w:val="231F20"/>
          <w:spacing w:val="-2"/>
          <w:sz w:val="22"/>
        </w:rPr>
        <w:t>h</w:t>
      </w:r>
      <w:r w:rsidRPr="00F85C9A">
        <w:rPr>
          <w:color w:val="231F20"/>
          <w:sz w:val="22"/>
        </w:rPr>
        <w:t xml:space="preserve">+ </w:t>
      </w:r>
      <w:r w:rsidRPr="00F85C9A">
        <w:rPr>
          <w:color w:val="231F20"/>
          <w:spacing w:val="-3"/>
          <w:sz w:val="22"/>
        </w:rPr>
        <w:t>Ū</w:t>
      </w:r>
      <w:r w:rsidRPr="00F85C9A">
        <w:rPr>
          <w:color w:val="231F20"/>
          <w:sz w:val="22"/>
        </w:rPr>
        <w:t>L</w:t>
      </w:r>
      <w:r w:rsidRPr="00F85C9A">
        <w:rPr>
          <w:color w:val="231F20"/>
          <w:spacing w:val="-1"/>
          <w:sz w:val="22"/>
        </w:rPr>
        <w:t>L</w:t>
      </w:r>
      <w:r w:rsidRPr="00F85C9A">
        <w:rPr>
          <w:color w:val="231F20"/>
          <w:sz w:val="22"/>
        </w:rPr>
        <w:t>, r</w:t>
      </w:r>
      <w:r w:rsidRPr="00F85C9A">
        <w:rPr>
          <w:color w:val="231F20"/>
          <w:spacing w:val="3"/>
          <w:sz w:val="22"/>
        </w:rPr>
        <w:t>e</w:t>
      </w:r>
      <w:r w:rsidRPr="00F85C9A">
        <w:rPr>
          <w:color w:val="231F20"/>
          <w:spacing w:val="-2"/>
          <w:sz w:val="22"/>
        </w:rPr>
        <w:t>z</w:t>
      </w:r>
      <w:r w:rsidRPr="00F85C9A">
        <w:rPr>
          <w:color w:val="231F20"/>
          <w:sz w:val="22"/>
        </w:rPr>
        <w:t>ul</w:t>
      </w:r>
      <w:r w:rsidRPr="00F85C9A">
        <w:rPr>
          <w:color w:val="231F20"/>
          <w:spacing w:val="-1"/>
          <w:sz w:val="22"/>
        </w:rPr>
        <w:t>t</w:t>
      </w:r>
      <w:r w:rsidRPr="00F85C9A">
        <w:rPr>
          <w:color w:val="231F20"/>
          <w:sz w:val="22"/>
        </w:rPr>
        <w:t>atai</w:t>
      </w:r>
      <w:r w:rsidRPr="00F85C9A">
        <w:rPr>
          <w:color w:val="231F20"/>
          <w:spacing w:val="-2"/>
          <w:sz w:val="22"/>
        </w:rPr>
        <w:t xml:space="preserve"> </w:t>
      </w:r>
      <w:r w:rsidRPr="00F85C9A">
        <w:rPr>
          <w:color w:val="231F20"/>
          <w:sz w:val="22"/>
        </w:rPr>
        <w:t>ati</w:t>
      </w:r>
      <w:r w:rsidRPr="00F85C9A">
        <w:rPr>
          <w:color w:val="231F20"/>
          <w:spacing w:val="-1"/>
          <w:sz w:val="22"/>
        </w:rPr>
        <w:t>t</w:t>
      </w:r>
      <w:r w:rsidRPr="00F85C9A">
        <w:rPr>
          <w:color w:val="231F20"/>
          <w:sz w:val="22"/>
        </w:rPr>
        <w:t>in</w:t>
      </w:r>
      <w:r w:rsidRPr="00F85C9A">
        <w:rPr>
          <w:color w:val="231F20"/>
          <w:spacing w:val="-2"/>
          <w:sz w:val="22"/>
        </w:rPr>
        <w:t>k</w:t>
      </w:r>
      <w:r w:rsidRPr="00F85C9A">
        <w:rPr>
          <w:color w:val="231F20"/>
          <w:sz w:val="22"/>
        </w:rPr>
        <w:t>a au</w:t>
      </w:r>
      <w:r w:rsidRPr="00F85C9A">
        <w:rPr>
          <w:color w:val="231F20"/>
          <w:spacing w:val="-2"/>
          <w:sz w:val="22"/>
        </w:rPr>
        <w:t>kš</w:t>
      </w:r>
      <w:r w:rsidRPr="00F85C9A">
        <w:rPr>
          <w:color w:val="231F20"/>
          <w:spacing w:val="1"/>
          <w:sz w:val="22"/>
        </w:rPr>
        <w:t>č</w:t>
      </w:r>
      <w:r w:rsidRPr="00F85C9A">
        <w:rPr>
          <w:color w:val="231F20"/>
          <w:sz w:val="22"/>
        </w:rPr>
        <w:t>iau</w:t>
      </w:r>
      <w:r w:rsidRPr="00F85C9A">
        <w:rPr>
          <w:color w:val="231F20"/>
          <w:spacing w:val="-2"/>
          <w:sz w:val="22"/>
        </w:rPr>
        <w:t xml:space="preserve"> </w:t>
      </w:r>
      <w:r w:rsidRPr="00F85C9A">
        <w:rPr>
          <w:color w:val="231F20"/>
          <w:sz w:val="22"/>
        </w:rPr>
        <w:t>pa</w:t>
      </w:r>
      <w:r w:rsidRPr="00F85C9A">
        <w:rPr>
          <w:color w:val="231F20"/>
          <w:spacing w:val="-3"/>
          <w:sz w:val="22"/>
        </w:rPr>
        <w:t>m</w:t>
      </w:r>
      <w:r w:rsidRPr="00F85C9A">
        <w:rPr>
          <w:color w:val="231F20"/>
          <w:spacing w:val="1"/>
          <w:sz w:val="22"/>
        </w:rPr>
        <w:t>i</w:t>
      </w:r>
      <w:r w:rsidRPr="00F85C9A">
        <w:rPr>
          <w:color w:val="231F20"/>
          <w:sz w:val="22"/>
        </w:rPr>
        <w:t>nė</w:t>
      </w:r>
      <w:r w:rsidRPr="00F85C9A">
        <w:rPr>
          <w:color w:val="231F20"/>
          <w:spacing w:val="1"/>
          <w:sz w:val="22"/>
        </w:rPr>
        <w:t>t</w:t>
      </w:r>
      <w:r w:rsidRPr="00F85C9A">
        <w:rPr>
          <w:color w:val="231F20"/>
          <w:sz w:val="22"/>
        </w:rPr>
        <w:t>o</w:t>
      </w:r>
      <w:r w:rsidRPr="00F85C9A">
        <w:rPr>
          <w:color w:val="231F20"/>
          <w:spacing w:val="-2"/>
          <w:sz w:val="22"/>
        </w:rPr>
        <w:t xml:space="preserve"> </w:t>
      </w:r>
      <w:r w:rsidRPr="00F85C9A">
        <w:rPr>
          <w:color w:val="231F20"/>
          <w:spacing w:val="1"/>
          <w:sz w:val="22"/>
        </w:rPr>
        <w:t>t</w:t>
      </w:r>
      <w:r w:rsidRPr="00F85C9A">
        <w:rPr>
          <w:color w:val="231F20"/>
          <w:spacing w:val="-2"/>
          <w:sz w:val="22"/>
        </w:rPr>
        <w:t>y</w:t>
      </w:r>
      <w:r w:rsidRPr="00F85C9A">
        <w:rPr>
          <w:color w:val="231F20"/>
          <w:spacing w:val="1"/>
          <w:sz w:val="22"/>
        </w:rPr>
        <w:t>ri</w:t>
      </w:r>
      <w:r w:rsidRPr="00F85C9A">
        <w:rPr>
          <w:color w:val="231F20"/>
          <w:spacing w:val="-4"/>
          <w:sz w:val="22"/>
        </w:rPr>
        <w:t>m</w:t>
      </w:r>
      <w:r w:rsidRPr="00F85C9A">
        <w:rPr>
          <w:color w:val="231F20"/>
          <w:sz w:val="22"/>
        </w:rPr>
        <w:t xml:space="preserve">o </w:t>
      </w:r>
      <w:r w:rsidRPr="00F85C9A">
        <w:rPr>
          <w:color w:val="231F20"/>
          <w:spacing w:val="1"/>
          <w:sz w:val="22"/>
        </w:rPr>
        <w:t>re</w:t>
      </w:r>
      <w:r w:rsidRPr="00F85C9A">
        <w:rPr>
          <w:color w:val="231F20"/>
          <w:spacing w:val="-2"/>
          <w:sz w:val="22"/>
        </w:rPr>
        <w:t>z</w:t>
      </w:r>
      <w:r w:rsidRPr="00F85C9A">
        <w:rPr>
          <w:color w:val="231F20"/>
          <w:sz w:val="22"/>
        </w:rPr>
        <w:t>u</w:t>
      </w:r>
      <w:r w:rsidRPr="00F85C9A">
        <w:rPr>
          <w:color w:val="231F20"/>
          <w:spacing w:val="1"/>
          <w:sz w:val="22"/>
        </w:rPr>
        <w:t>l</w:t>
      </w:r>
      <w:r w:rsidRPr="00F85C9A">
        <w:rPr>
          <w:color w:val="231F20"/>
          <w:spacing w:val="-1"/>
          <w:sz w:val="22"/>
        </w:rPr>
        <w:t>t</w:t>
      </w:r>
      <w:r w:rsidRPr="00F85C9A">
        <w:rPr>
          <w:color w:val="231F20"/>
          <w:spacing w:val="1"/>
          <w:sz w:val="22"/>
        </w:rPr>
        <w:t>at</w:t>
      </w:r>
      <w:r w:rsidRPr="00F85C9A">
        <w:rPr>
          <w:color w:val="231F20"/>
          <w:spacing w:val="-2"/>
          <w:sz w:val="22"/>
        </w:rPr>
        <w:t>u</w:t>
      </w:r>
      <w:r w:rsidRPr="00F85C9A">
        <w:rPr>
          <w:color w:val="231F20"/>
          <w:sz w:val="22"/>
        </w:rPr>
        <w:t>s.</w:t>
      </w:r>
      <w:r w:rsidRPr="00F85C9A">
        <w:rPr>
          <w:color w:val="231F20"/>
          <w:spacing w:val="1"/>
          <w:sz w:val="22"/>
        </w:rPr>
        <w:t xml:space="preserve"> S</w:t>
      </w:r>
      <w:r w:rsidRPr="00F85C9A">
        <w:rPr>
          <w:color w:val="231F20"/>
          <w:spacing w:val="-2"/>
          <w:sz w:val="22"/>
        </w:rPr>
        <w:t>k</w:t>
      </w:r>
      <w:r w:rsidRPr="00F85C9A">
        <w:rPr>
          <w:color w:val="231F20"/>
          <w:spacing w:val="1"/>
          <w:sz w:val="22"/>
        </w:rPr>
        <w:t>i</w:t>
      </w:r>
      <w:r w:rsidRPr="00F85C9A">
        <w:rPr>
          <w:color w:val="231F20"/>
          <w:spacing w:val="-2"/>
          <w:sz w:val="22"/>
        </w:rPr>
        <w:t>r</w:t>
      </w:r>
      <w:r w:rsidRPr="00F85C9A">
        <w:rPr>
          <w:color w:val="231F20"/>
          <w:spacing w:val="1"/>
          <w:sz w:val="22"/>
        </w:rPr>
        <w:t>ia</w:t>
      </w:r>
      <w:r w:rsidRPr="00F85C9A">
        <w:rPr>
          <w:color w:val="231F20"/>
          <w:spacing w:val="-2"/>
          <w:sz w:val="22"/>
        </w:rPr>
        <w:t>n</w:t>
      </w:r>
      <w:r w:rsidRPr="00F85C9A">
        <w:rPr>
          <w:color w:val="231F20"/>
          <w:sz w:val="22"/>
        </w:rPr>
        <w:t>t</w:t>
      </w:r>
      <w:r w:rsidRPr="00F85C9A">
        <w:rPr>
          <w:color w:val="231F20"/>
          <w:spacing w:val="1"/>
          <w:sz w:val="22"/>
        </w:rPr>
        <w:t xml:space="preserve"> i</w:t>
      </w:r>
      <w:r w:rsidRPr="00F85C9A">
        <w:rPr>
          <w:color w:val="231F20"/>
          <w:spacing w:val="-4"/>
          <w:sz w:val="22"/>
        </w:rPr>
        <w:t>m</w:t>
      </w:r>
      <w:r w:rsidRPr="00F85C9A">
        <w:rPr>
          <w:color w:val="231F20"/>
          <w:spacing w:val="1"/>
          <w:sz w:val="22"/>
        </w:rPr>
        <w:t>ati</w:t>
      </w:r>
      <w:r w:rsidRPr="00F85C9A">
        <w:rPr>
          <w:color w:val="231F20"/>
          <w:spacing w:val="-2"/>
          <w:sz w:val="22"/>
        </w:rPr>
        <w:t>n</w:t>
      </w:r>
      <w:r w:rsidRPr="00F85C9A">
        <w:rPr>
          <w:color w:val="231F20"/>
          <w:spacing w:val="1"/>
          <w:sz w:val="22"/>
        </w:rPr>
        <w:t>i</w:t>
      </w:r>
      <w:r w:rsidRPr="00F85C9A">
        <w:rPr>
          <w:color w:val="231F20"/>
          <w:spacing w:val="-3"/>
          <w:sz w:val="22"/>
        </w:rPr>
        <w:t>b</w:t>
      </w:r>
      <w:r w:rsidRPr="00F85C9A">
        <w:rPr>
          <w:color w:val="231F20"/>
          <w:sz w:val="22"/>
        </w:rPr>
        <w:t xml:space="preserve">ą </w:t>
      </w:r>
      <w:r w:rsidRPr="00F85C9A">
        <w:rPr>
          <w:color w:val="231F20"/>
          <w:spacing w:val="-2"/>
          <w:sz w:val="22"/>
        </w:rPr>
        <w:t>k</w:t>
      </w:r>
      <w:r w:rsidRPr="00F85C9A">
        <w:rPr>
          <w:color w:val="231F20"/>
          <w:sz w:val="22"/>
        </w:rPr>
        <w:t xml:space="preserve">artu </w:t>
      </w:r>
      <w:r w:rsidRPr="00F85C9A">
        <w:rPr>
          <w:color w:val="231F20"/>
          <w:spacing w:val="-2"/>
          <w:sz w:val="22"/>
        </w:rPr>
        <w:t>s</w:t>
      </w:r>
      <w:r w:rsidRPr="00F85C9A">
        <w:rPr>
          <w:color w:val="231F20"/>
          <w:sz w:val="22"/>
        </w:rPr>
        <w:t>u p</w:t>
      </w:r>
      <w:r w:rsidRPr="00F85C9A">
        <w:rPr>
          <w:color w:val="231F20"/>
          <w:spacing w:val="-2"/>
          <w:sz w:val="22"/>
        </w:rPr>
        <w:t>r</w:t>
      </w:r>
      <w:r w:rsidRPr="00F85C9A">
        <w:rPr>
          <w:color w:val="231F20"/>
          <w:sz w:val="22"/>
        </w:rPr>
        <w:t>adi</w:t>
      </w:r>
      <w:r w:rsidRPr="00F85C9A">
        <w:rPr>
          <w:color w:val="231F20"/>
          <w:spacing w:val="-2"/>
          <w:sz w:val="22"/>
        </w:rPr>
        <w:t>n</w:t>
      </w:r>
      <w:r w:rsidRPr="00F85C9A">
        <w:rPr>
          <w:color w:val="231F20"/>
          <w:sz w:val="22"/>
        </w:rPr>
        <w:t>e c</w:t>
      </w:r>
      <w:r w:rsidRPr="00F85C9A">
        <w:rPr>
          <w:color w:val="231F20"/>
          <w:spacing w:val="-2"/>
          <w:sz w:val="22"/>
        </w:rPr>
        <w:t>h</w:t>
      </w:r>
      <w:r w:rsidRPr="00F85C9A">
        <w:rPr>
          <w:color w:val="231F20"/>
          <w:sz w:val="22"/>
        </w:rPr>
        <w:t>e</w:t>
      </w:r>
      <w:r w:rsidRPr="00F85C9A">
        <w:rPr>
          <w:color w:val="231F20"/>
          <w:spacing w:val="-3"/>
          <w:sz w:val="22"/>
        </w:rPr>
        <w:t>m</w:t>
      </w:r>
      <w:r w:rsidRPr="00F85C9A">
        <w:rPr>
          <w:color w:val="231F20"/>
          <w:sz w:val="22"/>
        </w:rPr>
        <w:t>ote</w:t>
      </w:r>
      <w:r w:rsidRPr="00F85C9A">
        <w:rPr>
          <w:color w:val="231F20"/>
          <w:spacing w:val="-1"/>
          <w:sz w:val="22"/>
        </w:rPr>
        <w:t>r</w:t>
      </w:r>
      <w:r w:rsidRPr="00F85C9A">
        <w:rPr>
          <w:color w:val="231F20"/>
          <w:sz w:val="22"/>
        </w:rPr>
        <w:t>apija</w:t>
      </w:r>
      <w:r w:rsidRPr="00F85C9A">
        <w:rPr>
          <w:color w:val="231F20"/>
          <w:spacing w:val="1"/>
          <w:sz w:val="22"/>
        </w:rPr>
        <w:t xml:space="preserve"> </w:t>
      </w:r>
      <w:r w:rsidRPr="00F85C9A">
        <w:rPr>
          <w:color w:val="231F20"/>
          <w:sz w:val="22"/>
        </w:rPr>
        <w:t>(</w:t>
      </w:r>
      <w:r w:rsidRPr="00F85C9A">
        <w:rPr>
          <w:color w:val="231F20"/>
          <w:spacing w:val="-2"/>
          <w:sz w:val="22"/>
        </w:rPr>
        <w:t>ž</w:t>
      </w:r>
      <w:r w:rsidRPr="00F85C9A">
        <w:rPr>
          <w:color w:val="231F20"/>
          <w:sz w:val="22"/>
        </w:rPr>
        <w:t>r.</w:t>
      </w:r>
      <w:r w:rsidRPr="00F85C9A">
        <w:rPr>
          <w:color w:val="231F20"/>
          <w:spacing w:val="-2"/>
          <w:sz w:val="22"/>
        </w:rPr>
        <w:t xml:space="preserve"> </w:t>
      </w:r>
      <w:r w:rsidR="00E9786D" w:rsidRPr="00F85C9A">
        <w:rPr>
          <w:color w:val="231F20"/>
          <w:sz w:val="22"/>
        </w:rPr>
        <w:t>4</w:t>
      </w:r>
      <w:r w:rsidR="009811FA">
        <w:rPr>
          <w:sz w:val="22"/>
        </w:rPr>
        <w:t> </w:t>
      </w:r>
      <w:r w:rsidRPr="00F85C9A">
        <w:rPr>
          <w:color w:val="231F20"/>
          <w:sz w:val="22"/>
        </w:rPr>
        <w:t>l</w:t>
      </w:r>
      <w:r w:rsidRPr="00F85C9A">
        <w:rPr>
          <w:color w:val="231F20"/>
          <w:spacing w:val="-2"/>
          <w:sz w:val="22"/>
        </w:rPr>
        <w:t>e</w:t>
      </w:r>
      <w:r w:rsidRPr="00F85C9A">
        <w:rPr>
          <w:color w:val="231F20"/>
          <w:sz w:val="22"/>
        </w:rPr>
        <w:t>nt</w:t>
      </w:r>
      <w:r w:rsidRPr="00F85C9A">
        <w:rPr>
          <w:color w:val="231F20"/>
          <w:spacing w:val="-2"/>
          <w:sz w:val="22"/>
        </w:rPr>
        <w:t>e</w:t>
      </w:r>
      <w:r w:rsidRPr="00F85C9A">
        <w:rPr>
          <w:color w:val="231F20"/>
          <w:spacing w:val="1"/>
          <w:sz w:val="22"/>
        </w:rPr>
        <w:t>l</w:t>
      </w:r>
      <w:r w:rsidRPr="00F85C9A">
        <w:rPr>
          <w:color w:val="231F20"/>
          <w:spacing w:val="-2"/>
          <w:sz w:val="22"/>
        </w:rPr>
        <w:t>ę</w:t>
      </w:r>
      <w:r w:rsidRPr="00F85C9A">
        <w:rPr>
          <w:color w:val="231F20"/>
          <w:sz w:val="22"/>
        </w:rPr>
        <w:t xml:space="preserve">) </w:t>
      </w:r>
      <w:r w:rsidRPr="00F85C9A">
        <w:rPr>
          <w:color w:val="231F20"/>
          <w:spacing w:val="-2"/>
          <w:sz w:val="22"/>
        </w:rPr>
        <w:t>p</w:t>
      </w:r>
      <w:r w:rsidRPr="00F85C9A">
        <w:rPr>
          <w:color w:val="231F20"/>
          <w:sz w:val="22"/>
        </w:rPr>
        <w:t>ilno</w:t>
      </w:r>
      <w:r w:rsidRPr="00F85C9A">
        <w:rPr>
          <w:color w:val="231F20"/>
          <w:spacing w:val="-2"/>
          <w:sz w:val="22"/>
        </w:rPr>
        <w:t xml:space="preserve"> </w:t>
      </w:r>
      <w:r w:rsidRPr="00F85C9A">
        <w:rPr>
          <w:color w:val="231F20"/>
          <w:sz w:val="22"/>
        </w:rPr>
        <w:t>h</w:t>
      </w:r>
      <w:r w:rsidRPr="00F85C9A">
        <w:rPr>
          <w:color w:val="231F20"/>
          <w:spacing w:val="-2"/>
          <w:sz w:val="22"/>
        </w:rPr>
        <w:t>e</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z w:val="22"/>
        </w:rPr>
        <w:t xml:space="preserve">nio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nis bu</w:t>
      </w:r>
      <w:r w:rsidRPr="00F85C9A">
        <w:rPr>
          <w:color w:val="231F20"/>
          <w:spacing w:val="-2"/>
          <w:sz w:val="22"/>
        </w:rPr>
        <w:t>v</w:t>
      </w:r>
      <w:r w:rsidRPr="00F85C9A">
        <w:rPr>
          <w:color w:val="231F20"/>
          <w:sz w:val="22"/>
        </w:rPr>
        <w:t>o 93</w:t>
      </w:r>
      <w:r w:rsidR="009811FA">
        <w:rPr>
          <w:sz w:val="22"/>
        </w:rPr>
        <w:t> </w:t>
      </w:r>
      <w:r w:rsidRPr="00F85C9A">
        <w:rPr>
          <w:color w:val="231F20"/>
          <w:sz w:val="22"/>
        </w:rPr>
        <w:t>% (</w:t>
      </w:r>
      <w:r w:rsidRPr="00F85C9A">
        <w:rPr>
          <w:color w:val="231F20"/>
          <w:spacing w:val="-2"/>
          <w:sz w:val="22"/>
        </w:rPr>
        <w:t>1</w:t>
      </w:r>
      <w:r w:rsidRPr="00F85C9A">
        <w:rPr>
          <w:color w:val="231F20"/>
          <w:sz w:val="22"/>
        </w:rPr>
        <w:t xml:space="preserve">47 </w:t>
      </w:r>
      <w:r w:rsidRPr="00F85C9A">
        <w:rPr>
          <w:color w:val="231F20"/>
          <w:spacing w:val="-1"/>
          <w:sz w:val="22"/>
        </w:rPr>
        <w:t>i</w:t>
      </w:r>
      <w:r w:rsidRPr="00F85C9A">
        <w:rPr>
          <w:color w:val="231F20"/>
          <w:sz w:val="22"/>
        </w:rPr>
        <w:t xml:space="preserve">š </w:t>
      </w:r>
      <w:r w:rsidRPr="00F85C9A">
        <w:rPr>
          <w:color w:val="231F20"/>
          <w:spacing w:val="-2"/>
          <w:sz w:val="22"/>
        </w:rPr>
        <w:t>1</w:t>
      </w:r>
      <w:r w:rsidRPr="00F85C9A">
        <w:rPr>
          <w:color w:val="231F20"/>
          <w:sz w:val="22"/>
        </w:rPr>
        <w:t>58 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tų,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uos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w:t>
      </w:r>
      <w:r w:rsidRPr="00F85C9A">
        <w:rPr>
          <w:color w:val="231F20"/>
          <w:spacing w:val="1"/>
          <w:sz w:val="22"/>
        </w:rPr>
        <w:t>li</w:t>
      </w:r>
      <w:r w:rsidRPr="00F85C9A">
        <w:rPr>
          <w:color w:val="231F20"/>
          <w:spacing w:val="-4"/>
          <w:sz w:val="22"/>
        </w:rPr>
        <w:t>m</w:t>
      </w:r>
      <w:r w:rsidRPr="00F85C9A">
        <w:rPr>
          <w:color w:val="231F20"/>
          <w:sz w:val="22"/>
        </w:rPr>
        <w:t xml:space="preserve">a </w:t>
      </w:r>
      <w:r w:rsidRPr="00F85C9A">
        <w:rPr>
          <w:color w:val="231F20"/>
          <w:spacing w:val="-2"/>
          <w:sz w:val="22"/>
        </w:rPr>
        <w:t>v</w:t>
      </w:r>
      <w:r w:rsidRPr="00F85C9A">
        <w:rPr>
          <w:color w:val="231F20"/>
          <w:sz w:val="22"/>
        </w:rPr>
        <w:t>ert</w:t>
      </w:r>
      <w:r w:rsidRPr="00F85C9A">
        <w:rPr>
          <w:color w:val="231F20"/>
          <w:spacing w:val="-1"/>
          <w:sz w:val="22"/>
        </w:rPr>
        <w:t>i</w:t>
      </w:r>
      <w:r w:rsidRPr="00F85C9A">
        <w:rPr>
          <w:color w:val="231F20"/>
          <w:sz w:val="22"/>
        </w:rPr>
        <w:t>n</w:t>
      </w:r>
      <w:r w:rsidRPr="00F85C9A">
        <w:rPr>
          <w:color w:val="231F20"/>
          <w:spacing w:val="-1"/>
          <w:sz w:val="22"/>
        </w:rPr>
        <w:t>t</w:t>
      </w:r>
      <w:r w:rsidRPr="00F85C9A">
        <w:rPr>
          <w:color w:val="231F20"/>
          <w:spacing w:val="1"/>
          <w:sz w:val="22"/>
        </w:rPr>
        <w:t>i</w:t>
      </w:r>
      <w:r w:rsidRPr="00F85C9A">
        <w:rPr>
          <w:color w:val="231F20"/>
          <w:sz w:val="22"/>
        </w:rPr>
        <w:t>), o</w:t>
      </w:r>
      <w:r w:rsidRPr="00F85C9A">
        <w:rPr>
          <w:color w:val="231F20"/>
          <w:spacing w:val="-2"/>
          <w:sz w:val="22"/>
        </w:rPr>
        <w:t xml:space="preserve"> </w:t>
      </w:r>
      <w:r w:rsidRPr="00F85C9A">
        <w:rPr>
          <w:color w:val="231F20"/>
          <w:sz w:val="22"/>
        </w:rPr>
        <w:t>did</w:t>
      </w:r>
      <w:r w:rsidRPr="00F85C9A">
        <w:rPr>
          <w:color w:val="231F20"/>
          <w:spacing w:val="-2"/>
          <w:sz w:val="22"/>
        </w:rPr>
        <w:t>ž</w:t>
      </w:r>
      <w:r w:rsidRPr="00F85C9A">
        <w:rPr>
          <w:color w:val="231F20"/>
          <w:sz w:val="22"/>
        </w:rPr>
        <w:t>i</w:t>
      </w:r>
      <w:r w:rsidRPr="00F85C9A">
        <w:rPr>
          <w:color w:val="231F20"/>
          <w:spacing w:val="-2"/>
          <w:sz w:val="22"/>
        </w:rPr>
        <w:t>o</w:t>
      </w:r>
      <w:r w:rsidRPr="00F85C9A">
        <w:rPr>
          <w:color w:val="231F20"/>
          <w:sz w:val="22"/>
        </w:rPr>
        <w:t>jo</w:t>
      </w:r>
      <w:r w:rsidRPr="00F85C9A">
        <w:rPr>
          <w:color w:val="231F20"/>
          <w:spacing w:val="-2"/>
          <w:sz w:val="22"/>
        </w:rPr>
        <w:t xml:space="preserve"> c</w:t>
      </w:r>
      <w:r w:rsidRPr="00F85C9A">
        <w:rPr>
          <w:color w:val="231F20"/>
          <w:sz w:val="22"/>
        </w:rPr>
        <w:t>ito</w:t>
      </w:r>
      <w:r w:rsidRPr="00F85C9A">
        <w:rPr>
          <w:color w:val="231F20"/>
          <w:spacing w:val="-2"/>
          <w:sz w:val="22"/>
        </w:rPr>
        <w:t>g</w:t>
      </w:r>
      <w:r w:rsidRPr="00F85C9A">
        <w:rPr>
          <w:color w:val="231F20"/>
          <w:sz w:val="22"/>
        </w:rPr>
        <w:t>en</w:t>
      </w:r>
      <w:r w:rsidRPr="00F85C9A">
        <w:rPr>
          <w:color w:val="231F20"/>
          <w:spacing w:val="-2"/>
          <w:sz w:val="22"/>
        </w:rPr>
        <w:t>e</w:t>
      </w:r>
      <w:r w:rsidRPr="00F85C9A">
        <w:rPr>
          <w:color w:val="231F20"/>
          <w:sz w:val="22"/>
        </w:rPr>
        <w:t>ti</w:t>
      </w:r>
      <w:r w:rsidRPr="00F85C9A">
        <w:rPr>
          <w:color w:val="231F20"/>
          <w:spacing w:val="-2"/>
          <w:sz w:val="22"/>
        </w:rPr>
        <w:t>n</w:t>
      </w:r>
      <w:r w:rsidRPr="00F85C9A">
        <w:rPr>
          <w:color w:val="231F20"/>
          <w:sz w:val="22"/>
        </w:rPr>
        <w:t>io</w:t>
      </w:r>
      <w:r w:rsidRPr="00F85C9A">
        <w:rPr>
          <w:color w:val="231F20"/>
          <w:spacing w:val="1"/>
          <w:sz w:val="22"/>
        </w:rPr>
        <w:t xml:space="preserve"> </w:t>
      </w:r>
      <w:r w:rsidRPr="00F85C9A">
        <w:rPr>
          <w:color w:val="231F20"/>
          <w:spacing w:val="-2"/>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nis bu</w:t>
      </w:r>
      <w:r w:rsidRPr="00F85C9A">
        <w:rPr>
          <w:color w:val="231F20"/>
          <w:spacing w:val="-2"/>
          <w:sz w:val="22"/>
        </w:rPr>
        <w:t>v</w:t>
      </w:r>
      <w:r w:rsidRPr="00F85C9A">
        <w:rPr>
          <w:color w:val="231F20"/>
          <w:sz w:val="22"/>
        </w:rPr>
        <w:t>o 90</w:t>
      </w:r>
      <w:r w:rsidR="009811FA">
        <w:rPr>
          <w:sz w:val="22"/>
        </w:rPr>
        <w:t> </w:t>
      </w:r>
      <w:r w:rsidRPr="00F85C9A">
        <w:rPr>
          <w:color w:val="231F20"/>
          <w:sz w:val="22"/>
        </w:rPr>
        <w:t>% (</w:t>
      </w:r>
      <w:r w:rsidRPr="00F85C9A">
        <w:rPr>
          <w:color w:val="231F20"/>
          <w:spacing w:val="-2"/>
          <w:sz w:val="22"/>
        </w:rPr>
        <w:t>1</w:t>
      </w:r>
      <w:r w:rsidRPr="00F85C9A">
        <w:rPr>
          <w:color w:val="231F20"/>
          <w:sz w:val="22"/>
        </w:rPr>
        <w:t>9 iš</w:t>
      </w:r>
      <w:r w:rsidRPr="00F85C9A">
        <w:rPr>
          <w:color w:val="231F20"/>
          <w:spacing w:val="-2"/>
          <w:sz w:val="22"/>
        </w:rPr>
        <w:t xml:space="preserve"> </w:t>
      </w:r>
      <w:r w:rsidRPr="00F85C9A">
        <w:rPr>
          <w:color w:val="231F20"/>
          <w:sz w:val="22"/>
        </w:rPr>
        <w:t>21</w:t>
      </w:r>
      <w:r w:rsidRPr="00F85C9A">
        <w:rPr>
          <w:color w:val="231F20"/>
          <w:spacing w:val="-1"/>
          <w:sz w:val="22"/>
        </w:rPr>
        <w:t xml:space="preserve"> </w:t>
      </w:r>
      <w:r w:rsidRPr="00F85C9A">
        <w:rPr>
          <w:color w:val="231F20"/>
          <w:sz w:val="22"/>
        </w:rPr>
        <w:t>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pacing w:val="-2"/>
          <w:sz w:val="22"/>
        </w:rPr>
        <w:t>o</w:t>
      </w:r>
      <w:r w:rsidRPr="00F85C9A">
        <w:rPr>
          <w:color w:val="231F20"/>
          <w:sz w:val="22"/>
        </w:rPr>
        <w:t xml:space="preserve">, </w:t>
      </w:r>
      <w:r w:rsidRPr="00F85C9A">
        <w:rPr>
          <w:color w:val="231F20"/>
          <w:spacing w:val="-2"/>
          <w:sz w:val="22"/>
        </w:rPr>
        <w:t>k</w:t>
      </w:r>
      <w:r w:rsidRPr="00F85C9A">
        <w:rPr>
          <w:color w:val="231F20"/>
          <w:sz w:val="22"/>
        </w:rPr>
        <w:t>uriu</w:t>
      </w:r>
      <w:r w:rsidRPr="00F85C9A">
        <w:rPr>
          <w:color w:val="231F20"/>
          <w:spacing w:val="-2"/>
          <w:sz w:val="22"/>
        </w:rPr>
        <w:t>o</w:t>
      </w:r>
      <w:r w:rsidRPr="00F85C9A">
        <w:rPr>
          <w:color w:val="231F20"/>
          <w:sz w:val="22"/>
        </w:rPr>
        <w:t>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w:t>
      </w:r>
      <w:r w:rsidRPr="00F85C9A">
        <w:rPr>
          <w:color w:val="231F20"/>
          <w:spacing w:val="1"/>
          <w:sz w:val="22"/>
        </w:rPr>
        <w:t>l</w:t>
      </w:r>
      <w:r w:rsidRPr="00F85C9A">
        <w:rPr>
          <w:color w:val="231F20"/>
          <w:spacing w:val="-1"/>
          <w:sz w:val="22"/>
        </w:rPr>
        <w:t>i</w:t>
      </w:r>
      <w:r w:rsidRPr="00F85C9A">
        <w:rPr>
          <w:color w:val="231F20"/>
          <w:spacing w:val="-4"/>
          <w:sz w:val="22"/>
        </w:rPr>
        <w:t>m</w:t>
      </w:r>
      <w:r w:rsidRPr="00F85C9A">
        <w:rPr>
          <w:color w:val="231F20"/>
          <w:sz w:val="22"/>
        </w:rPr>
        <w:t xml:space="preserve">a </w:t>
      </w:r>
      <w:r w:rsidRPr="00F85C9A">
        <w:rPr>
          <w:color w:val="231F20"/>
          <w:spacing w:val="1"/>
          <w:sz w:val="22"/>
        </w:rPr>
        <w:t>į</w:t>
      </w:r>
      <w:r w:rsidRPr="00F85C9A">
        <w:rPr>
          <w:color w:val="231F20"/>
          <w:spacing w:val="-2"/>
          <w:sz w:val="22"/>
        </w:rPr>
        <w:t>v</w:t>
      </w:r>
      <w:r w:rsidRPr="00F85C9A">
        <w:rPr>
          <w:color w:val="231F20"/>
          <w:sz w:val="22"/>
        </w:rPr>
        <w:t>ertin</w:t>
      </w:r>
      <w:r w:rsidRPr="00F85C9A">
        <w:rPr>
          <w:color w:val="231F20"/>
          <w:spacing w:val="-1"/>
          <w:sz w:val="22"/>
        </w:rPr>
        <w:t>t</w:t>
      </w:r>
      <w:r w:rsidRPr="00F85C9A">
        <w:rPr>
          <w:color w:val="231F20"/>
          <w:spacing w:val="1"/>
          <w:sz w:val="22"/>
        </w:rPr>
        <w:t>i</w:t>
      </w:r>
      <w:r w:rsidRPr="00F85C9A">
        <w:rPr>
          <w:color w:val="231F20"/>
          <w:sz w:val="22"/>
        </w:rPr>
        <w:t xml:space="preserve">). </w:t>
      </w:r>
      <w:r w:rsidRPr="00F85C9A">
        <w:rPr>
          <w:color w:val="231F20"/>
          <w:spacing w:val="-3"/>
          <w:sz w:val="22"/>
        </w:rPr>
        <w:t>P</w:t>
      </w:r>
      <w:r w:rsidRPr="00F85C9A">
        <w:rPr>
          <w:color w:val="231F20"/>
          <w:spacing w:val="-1"/>
          <w:sz w:val="22"/>
        </w:rPr>
        <w:t>i</w:t>
      </w:r>
      <w:r w:rsidRPr="00F85C9A">
        <w:rPr>
          <w:color w:val="231F20"/>
          <w:sz w:val="22"/>
        </w:rPr>
        <w:t xml:space="preserve">lno </w:t>
      </w:r>
      <w:r w:rsidRPr="00F85C9A">
        <w:rPr>
          <w:color w:val="231F20"/>
          <w:spacing w:val="-4"/>
          <w:sz w:val="22"/>
        </w:rPr>
        <w:t>m</w:t>
      </w:r>
      <w:r w:rsidRPr="00F85C9A">
        <w:rPr>
          <w:color w:val="231F20"/>
          <w:sz w:val="22"/>
        </w:rPr>
        <w:t>ole</w:t>
      </w:r>
      <w:r w:rsidRPr="00F85C9A">
        <w:rPr>
          <w:color w:val="231F20"/>
          <w:spacing w:val="-2"/>
          <w:sz w:val="22"/>
        </w:rPr>
        <w:t>k</w:t>
      </w:r>
      <w:r w:rsidRPr="00F85C9A">
        <w:rPr>
          <w:color w:val="231F20"/>
          <w:sz w:val="22"/>
        </w:rPr>
        <w:t>u</w:t>
      </w:r>
      <w:r w:rsidRPr="00F85C9A">
        <w:rPr>
          <w:color w:val="231F20"/>
          <w:spacing w:val="-1"/>
          <w:sz w:val="22"/>
        </w:rPr>
        <w:t>l</w:t>
      </w:r>
      <w:r w:rsidRPr="00F85C9A">
        <w:rPr>
          <w:color w:val="231F20"/>
          <w:spacing w:val="1"/>
          <w:sz w:val="22"/>
        </w:rPr>
        <w:t>i</w:t>
      </w:r>
      <w:r w:rsidRPr="00F85C9A">
        <w:rPr>
          <w:color w:val="231F20"/>
          <w:sz w:val="22"/>
        </w:rPr>
        <w:t>nio</w:t>
      </w:r>
      <w:r w:rsidRPr="00F85C9A">
        <w:rPr>
          <w:color w:val="231F20"/>
          <w:spacing w:val="-2"/>
          <w:sz w:val="22"/>
        </w:rPr>
        <w:t xml:space="preserve"> </w:t>
      </w:r>
      <w:r w:rsidRPr="00F85C9A">
        <w:rPr>
          <w:color w:val="231F20"/>
          <w:sz w:val="22"/>
        </w:rPr>
        <w:t>atsa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nis bu</w:t>
      </w:r>
      <w:r w:rsidRPr="00F85C9A">
        <w:rPr>
          <w:color w:val="231F20"/>
          <w:spacing w:val="-2"/>
          <w:sz w:val="22"/>
        </w:rPr>
        <w:t>v</w:t>
      </w:r>
      <w:r w:rsidRPr="00F85C9A">
        <w:rPr>
          <w:color w:val="231F20"/>
          <w:sz w:val="22"/>
        </w:rPr>
        <w:t>o 48</w:t>
      </w:r>
      <w:r w:rsidR="009811FA">
        <w:rPr>
          <w:sz w:val="22"/>
        </w:rPr>
        <w:t> </w:t>
      </w:r>
      <w:r w:rsidRPr="00F85C9A">
        <w:rPr>
          <w:color w:val="231F20"/>
          <w:sz w:val="22"/>
        </w:rPr>
        <w:t>% (</w:t>
      </w:r>
      <w:r w:rsidRPr="00F85C9A">
        <w:rPr>
          <w:color w:val="231F20"/>
          <w:spacing w:val="-2"/>
          <w:sz w:val="22"/>
        </w:rPr>
        <w:t>4</w:t>
      </w:r>
      <w:r w:rsidRPr="00F85C9A">
        <w:rPr>
          <w:color w:val="231F20"/>
          <w:sz w:val="22"/>
        </w:rPr>
        <w:t xml:space="preserve">9 </w:t>
      </w:r>
      <w:r w:rsidRPr="00F85C9A">
        <w:rPr>
          <w:color w:val="231F20"/>
          <w:spacing w:val="-1"/>
          <w:sz w:val="22"/>
        </w:rPr>
        <w:t>i</w:t>
      </w:r>
      <w:r w:rsidRPr="00F85C9A">
        <w:rPr>
          <w:color w:val="231F20"/>
          <w:sz w:val="22"/>
        </w:rPr>
        <w:t>š 102</w:t>
      </w:r>
      <w:r w:rsidRPr="00F85C9A">
        <w:rPr>
          <w:color w:val="231F20"/>
          <w:spacing w:val="2"/>
          <w:sz w:val="22"/>
        </w:rPr>
        <w:t xml:space="preserve">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pacing w:val="-2"/>
          <w:sz w:val="22"/>
        </w:rPr>
        <w:t>e</w:t>
      </w:r>
      <w:r w:rsidRPr="00F85C9A">
        <w:rPr>
          <w:color w:val="231F20"/>
          <w:sz w:val="22"/>
        </w:rPr>
        <w:t>n</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uos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w:t>
      </w:r>
      <w:r w:rsidRPr="00F85C9A">
        <w:rPr>
          <w:color w:val="231F20"/>
          <w:spacing w:val="1"/>
          <w:sz w:val="22"/>
        </w:rPr>
        <w:t>li</w:t>
      </w:r>
      <w:r w:rsidRPr="00F85C9A">
        <w:rPr>
          <w:color w:val="231F20"/>
          <w:spacing w:val="-4"/>
          <w:sz w:val="22"/>
        </w:rPr>
        <w:t>m</w:t>
      </w:r>
      <w:r w:rsidRPr="00F85C9A">
        <w:rPr>
          <w:color w:val="231F20"/>
          <w:sz w:val="22"/>
        </w:rPr>
        <w:t xml:space="preserve">a </w:t>
      </w:r>
      <w:r w:rsidRPr="00F85C9A">
        <w:rPr>
          <w:color w:val="231F20"/>
          <w:spacing w:val="-2"/>
          <w:sz w:val="22"/>
        </w:rPr>
        <w:t>v</w:t>
      </w:r>
      <w:r w:rsidRPr="00F85C9A">
        <w:rPr>
          <w:color w:val="231F20"/>
          <w:sz w:val="22"/>
        </w:rPr>
        <w:t>er</w:t>
      </w:r>
      <w:r w:rsidRPr="00F85C9A">
        <w:rPr>
          <w:color w:val="231F20"/>
          <w:spacing w:val="-1"/>
          <w:sz w:val="22"/>
        </w:rPr>
        <w:t>t</w:t>
      </w:r>
      <w:r w:rsidRPr="00F85C9A">
        <w:rPr>
          <w:color w:val="231F20"/>
          <w:sz w:val="22"/>
        </w:rPr>
        <w:t>i</w:t>
      </w:r>
      <w:r w:rsidRPr="00F85C9A">
        <w:rPr>
          <w:color w:val="231F20"/>
          <w:spacing w:val="-2"/>
          <w:sz w:val="22"/>
        </w:rPr>
        <w:t>n</w:t>
      </w:r>
      <w:r w:rsidRPr="00F85C9A">
        <w:rPr>
          <w:color w:val="231F20"/>
          <w:sz w:val="22"/>
        </w:rPr>
        <w:t>t</w:t>
      </w:r>
      <w:r w:rsidRPr="00F85C9A">
        <w:rPr>
          <w:color w:val="231F20"/>
          <w:spacing w:val="-1"/>
          <w:sz w:val="22"/>
        </w:rPr>
        <w:t>i</w:t>
      </w:r>
      <w:r w:rsidRPr="00F85C9A">
        <w:rPr>
          <w:color w:val="231F20"/>
          <w:sz w:val="22"/>
        </w:rPr>
        <w:t>). L</w:t>
      </w:r>
      <w:r w:rsidRPr="00F85C9A">
        <w:rPr>
          <w:color w:val="231F20"/>
          <w:spacing w:val="-3"/>
          <w:sz w:val="22"/>
        </w:rPr>
        <w:t>a</w:t>
      </w:r>
      <w:r w:rsidRPr="00F85C9A">
        <w:rPr>
          <w:color w:val="231F20"/>
          <w:sz w:val="22"/>
        </w:rPr>
        <w:t>i</w:t>
      </w:r>
      <w:r w:rsidRPr="00F85C9A">
        <w:rPr>
          <w:color w:val="231F20"/>
          <w:spacing w:val="-2"/>
          <w:sz w:val="22"/>
        </w:rPr>
        <w:t>k</w:t>
      </w:r>
      <w:r w:rsidRPr="00F85C9A">
        <w:rPr>
          <w:color w:val="231F20"/>
          <w:sz w:val="22"/>
        </w:rPr>
        <w:t>as be</w:t>
      </w:r>
      <w:r w:rsidRPr="00F85C9A">
        <w:rPr>
          <w:color w:val="231F20"/>
          <w:spacing w:val="-1"/>
          <w:sz w:val="22"/>
        </w:rPr>
        <w:t xml:space="preserve"> </w:t>
      </w:r>
      <w:r w:rsidRPr="00F85C9A">
        <w:rPr>
          <w:color w:val="231F20"/>
          <w:sz w:val="22"/>
        </w:rPr>
        <w:t>li</w:t>
      </w:r>
      <w:r w:rsidRPr="00F85C9A">
        <w:rPr>
          <w:color w:val="231F20"/>
          <w:spacing w:val="-2"/>
          <w:sz w:val="22"/>
        </w:rPr>
        <w:t>g</w:t>
      </w:r>
      <w:r w:rsidRPr="00F85C9A">
        <w:rPr>
          <w:color w:val="231F20"/>
          <w:sz w:val="22"/>
        </w:rPr>
        <w:t xml:space="preserve">os </w:t>
      </w:r>
      <w:r w:rsidR="00332B9D" w:rsidRPr="00F85C9A">
        <w:rPr>
          <w:color w:val="231F20"/>
          <w:sz w:val="22"/>
        </w:rPr>
        <w:t>progresavimo</w:t>
      </w:r>
      <w:r w:rsidRPr="00F85C9A">
        <w:rPr>
          <w:color w:val="231F20"/>
          <w:sz w:val="22"/>
        </w:rPr>
        <w:t>(</w:t>
      </w:r>
      <w:r w:rsidRPr="00F85C9A">
        <w:rPr>
          <w:color w:val="231F20"/>
          <w:spacing w:val="-1"/>
          <w:sz w:val="22"/>
        </w:rPr>
        <w:t>D</w:t>
      </w:r>
      <w:r w:rsidRPr="00F85C9A">
        <w:rPr>
          <w:color w:val="231F20"/>
          <w:spacing w:val="-3"/>
          <w:sz w:val="22"/>
        </w:rPr>
        <w:t>S</w:t>
      </w:r>
      <w:r w:rsidRPr="00F85C9A">
        <w:rPr>
          <w:color w:val="231F20"/>
          <w:sz w:val="22"/>
        </w:rPr>
        <w:t xml:space="preserve">F) ir </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w:t>
      </w:r>
      <w:r w:rsidRPr="00F85C9A">
        <w:rPr>
          <w:color w:val="231F20"/>
          <w:spacing w:val="1"/>
          <w:sz w:val="22"/>
        </w:rPr>
        <w:t>i</w:t>
      </w:r>
      <w:r w:rsidRPr="00F85C9A">
        <w:rPr>
          <w:color w:val="231F20"/>
          <w:spacing w:val="-4"/>
          <w:sz w:val="22"/>
        </w:rPr>
        <w:t>m</w:t>
      </w:r>
      <w:r w:rsidRPr="00F85C9A">
        <w:rPr>
          <w:color w:val="231F20"/>
          <w:sz w:val="22"/>
        </w:rPr>
        <w:t>o tru</w:t>
      </w:r>
      <w:r w:rsidRPr="00F85C9A">
        <w:rPr>
          <w:color w:val="231F20"/>
          <w:spacing w:val="-2"/>
          <w:sz w:val="22"/>
        </w:rPr>
        <w:t>k</w:t>
      </w:r>
      <w:r w:rsidRPr="00F85C9A">
        <w:rPr>
          <w:color w:val="231F20"/>
          <w:spacing w:val="-3"/>
          <w:sz w:val="22"/>
        </w:rPr>
        <w:t>m</w:t>
      </w:r>
      <w:r w:rsidRPr="00F85C9A">
        <w:rPr>
          <w:color w:val="231F20"/>
          <w:sz w:val="22"/>
        </w:rPr>
        <w:t>ė (</w:t>
      </w:r>
      <w:r w:rsidRPr="00F85C9A">
        <w:rPr>
          <w:color w:val="231F20"/>
          <w:spacing w:val="-1"/>
          <w:sz w:val="22"/>
        </w:rPr>
        <w:t>O</w:t>
      </w:r>
      <w:r w:rsidRPr="00F85C9A">
        <w:rPr>
          <w:color w:val="231F20"/>
          <w:sz w:val="22"/>
        </w:rPr>
        <w:t>S) pa</w:t>
      </w:r>
      <w:r w:rsidRPr="00F85C9A">
        <w:rPr>
          <w:color w:val="231F20"/>
          <w:spacing w:val="-2"/>
          <w:sz w:val="22"/>
        </w:rPr>
        <w:t>s</w:t>
      </w:r>
      <w:r w:rsidRPr="00F85C9A">
        <w:rPr>
          <w:color w:val="231F20"/>
          <w:spacing w:val="1"/>
          <w:sz w:val="22"/>
        </w:rPr>
        <w:t>t</w:t>
      </w:r>
      <w:r w:rsidRPr="00F85C9A">
        <w:rPr>
          <w:color w:val="231F20"/>
          <w:sz w:val="22"/>
        </w:rPr>
        <w:t>o</w:t>
      </w:r>
      <w:r w:rsidRPr="00F85C9A">
        <w:rPr>
          <w:color w:val="231F20"/>
          <w:spacing w:val="-2"/>
          <w:sz w:val="22"/>
        </w:rPr>
        <w:t>v</w:t>
      </w:r>
      <w:r w:rsidRPr="00F85C9A">
        <w:rPr>
          <w:color w:val="231F20"/>
          <w:sz w:val="22"/>
        </w:rPr>
        <w:t>iai</w:t>
      </w:r>
      <w:r w:rsidRPr="00F85C9A">
        <w:rPr>
          <w:color w:val="231F20"/>
          <w:spacing w:val="1"/>
          <w:sz w:val="22"/>
        </w:rPr>
        <w:t xml:space="preserve"> </w:t>
      </w:r>
      <w:r w:rsidRPr="00F85C9A">
        <w:rPr>
          <w:color w:val="231F20"/>
          <w:spacing w:val="-2"/>
          <w:sz w:val="22"/>
        </w:rPr>
        <w:t>v</w:t>
      </w:r>
      <w:r w:rsidRPr="00F85C9A">
        <w:rPr>
          <w:color w:val="231F20"/>
          <w:spacing w:val="-1"/>
          <w:sz w:val="22"/>
        </w:rPr>
        <w:t>i</w:t>
      </w:r>
      <w:r w:rsidRPr="00F85C9A">
        <w:rPr>
          <w:color w:val="231F20"/>
          <w:sz w:val="22"/>
        </w:rPr>
        <w:t xml:space="preserve">ršijo 1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us</w:t>
      </w:r>
      <w:r w:rsidRPr="00F85C9A">
        <w:rPr>
          <w:color w:val="231F20"/>
          <w:spacing w:val="-2"/>
          <w:sz w:val="22"/>
        </w:rPr>
        <w:t xml:space="preserve"> </w:t>
      </w:r>
      <w:r w:rsidRPr="00F85C9A">
        <w:rPr>
          <w:color w:val="231F20"/>
          <w:sz w:val="22"/>
        </w:rPr>
        <w:t xml:space="preserve">ir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au</w:t>
      </w:r>
      <w:r w:rsidRPr="00F85C9A">
        <w:rPr>
          <w:color w:val="231F20"/>
          <w:spacing w:val="-2"/>
          <w:sz w:val="22"/>
        </w:rPr>
        <w:t>k</w:t>
      </w:r>
      <w:r w:rsidRPr="00F85C9A">
        <w:rPr>
          <w:color w:val="231F20"/>
          <w:sz w:val="22"/>
        </w:rPr>
        <w:t>š</w:t>
      </w:r>
      <w:r w:rsidRPr="00F85C9A">
        <w:rPr>
          <w:color w:val="231F20"/>
          <w:spacing w:val="1"/>
          <w:sz w:val="22"/>
        </w:rPr>
        <w:t>t</w:t>
      </w:r>
      <w:r w:rsidRPr="00F85C9A">
        <w:rPr>
          <w:color w:val="231F20"/>
          <w:sz w:val="22"/>
        </w:rPr>
        <w:t>es</w:t>
      </w:r>
      <w:r w:rsidRPr="00F85C9A">
        <w:rPr>
          <w:color w:val="231F20"/>
          <w:spacing w:val="-2"/>
          <w:sz w:val="22"/>
        </w:rPr>
        <w:t>n</w:t>
      </w:r>
      <w:r w:rsidRPr="00F85C9A">
        <w:rPr>
          <w:color w:val="231F20"/>
          <w:sz w:val="22"/>
        </w:rPr>
        <w:t xml:space="preserve">i </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p an</w:t>
      </w:r>
      <w:r w:rsidRPr="00F85C9A">
        <w:rPr>
          <w:color w:val="231F20"/>
          <w:spacing w:val="-2"/>
          <w:sz w:val="22"/>
        </w:rPr>
        <w:t>k</w:t>
      </w:r>
      <w:r w:rsidRPr="00F85C9A">
        <w:rPr>
          <w:color w:val="231F20"/>
          <w:spacing w:val="5"/>
          <w:sz w:val="22"/>
        </w:rPr>
        <w:t>s</w:t>
      </w:r>
      <w:r w:rsidRPr="00F85C9A">
        <w:rPr>
          <w:color w:val="231F20"/>
          <w:spacing w:val="-2"/>
          <w:sz w:val="22"/>
        </w:rPr>
        <w:t>č</w:t>
      </w:r>
      <w:r w:rsidRPr="00F85C9A">
        <w:rPr>
          <w:color w:val="231F20"/>
          <w:sz w:val="22"/>
        </w:rPr>
        <w:t xml:space="preserve">iau </w:t>
      </w:r>
      <w:r w:rsidRPr="00F85C9A">
        <w:rPr>
          <w:color w:val="231F20"/>
          <w:spacing w:val="-2"/>
          <w:sz w:val="22"/>
        </w:rPr>
        <w:t>n</w:t>
      </w:r>
      <w:r w:rsidRPr="00F85C9A">
        <w:rPr>
          <w:color w:val="231F20"/>
          <w:sz w:val="22"/>
        </w:rPr>
        <w:t>usta</w:t>
      </w:r>
      <w:r w:rsidRPr="00F85C9A">
        <w:rPr>
          <w:color w:val="231F20"/>
          <w:spacing w:val="1"/>
          <w:sz w:val="22"/>
        </w:rPr>
        <w:t>t</w:t>
      </w:r>
      <w:r w:rsidRPr="00F85C9A">
        <w:rPr>
          <w:color w:val="231F20"/>
          <w:spacing w:val="-2"/>
          <w:sz w:val="22"/>
        </w:rPr>
        <w:t>y</w:t>
      </w:r>
      <w:r w:rsidRPr="00F85C9A">
        <w:rPr>
          <w:color w:val="231F20"/>
          <w:spacing w:val="1"/>
          <w:sz w:val="22"/>
        </w:rPr>
        <w:t>t</w:t>
      </w:r>
      <w:r w:rsidRPr="00F85C9A">
        <w:rPr>
          <w:color w:val="231F20"/>
          <w:sz w:val="22"/>
        </w:rPr>
        <w:t>i</w:t>
      </w:r>
      <w:r w:rsidRPr="00F85C9A">
        <w:rPr>
          <w:color w:val="231F20"/>
          <w:spacing w:val="-1"/>
          <w:sz w:val="22"/>
        </w:rPr>
        <w:t xml:space="preserve"> </w:t>
      </w:r>
      <w:r w:rsidRPr="00F85C9A">
        <w:rPr>
          <w:color w:val="231F20"/>
          <w:sz w:val="22"/>
        </w:rPr>
        <w:t>(</w:t>
      </w:r>
      <w:r w:rsidRPr="00F85C9A">
        <w:rPr>
          <w:color w:val="231F20"/>
          <w:spacing w:val="-3"/>
          <w:sz w:val="22"/>
        </w:rPr>
        <w:t>D</w:t>
      </w:r>
      <w:r w:rsidRPr="00F85C9A">
        <w:rPr>
          <w:color w:val="231F20"/>
          <w:sz w:val="22"/>
        </w:rPr>
        <w:t>FS p&lt;0,00</w:t>
      </w:r>
      <w:r w:rsidRPr="00F85C9A">
        <w:rPr>
          <w:color w:val="231F20"/>
          <w:spacing w:val="-2"/>
          <w:sz w:val="22"/>
        </w:rPr>
        <w:t>1</w:t>
      </w:r>
      <w:r w:rsidRPr="00F85C9A">
        <w:rPr>
          <w:color w:val="231F20"/>
          <w:sz w:val="22"/>
        </w:rPr>
        <w:t xml:space="preserve">; </w:t>
      </w:r>
      <w:r w:rsidRPr="00F85C9A">
        <w:rPr>
          <w:color w:val="231F20"/>
          <w:spacing w:val="-1"/>
          <w:sz w:val="22"/>
        </w:rPr>
        <w:t>O</w:t>
      </w:r>
      <w:r w:rsidRPr="00F85C9A">
        <w:rPr>
          <w:color w:val="231F20"/>
          <w:sz w:val="22"/>
        </w:rPr>
        <w:t>S p&lt;0,000</w:t>
      </w:r>
      <w:r w:rsidRPr="00F85C9A">
        <w:rPr>
          <w:color w:val="231F20"/>
          <w:spacing w:val="-2"/>
          <w:sz w:val="22"/>
        </w:rPr>
        <w:t>1</w:t>
      </w:r>
      <w:r w:rsidRPr="00F85C9A">
        <w:rPr>
          <w:color w:val="231F20"/>
          <w:sz w:val="22"/>
        </w:rPr>
        <w:t>) d</w:t>
      </w:r>
      <w:r w:rsidRPr="00F85C9A">
        <w:rPr>
          <w:color w:val="231F20"/>
          <w:spacing w:val="-2"/>
          <w:sz w:val="22"/>
        </w:rPr>
        <w:t>ve</w:t>
      </w:r>
      <w:r w:rsidRPr="00F85C9A">
        <w:rPr>
          <w:color w:val="231F20"/>
          <w:spacing w:val="3"/>
          <w:sz w:val="22"/>
        </w:rPr>
        <w:t>j</w:t>
      </w:r>
      <w:r w:rsidRPr="00F85C9A">
        <w:rPr>
          <w:color w:val="231F20"/>
          <w:sz w:val="22"/>
        </w:rPr>
        <w:t>u</w:t>
      </w:r>
      <w:r w:rsidRPr="00F85C9A">
        <w:rPr>
          <w:color w:val="231F20"/>
          <w:spacing w:val="-2"/>
          <w:sz w:val="22"/>
        </w:rPr>
        <w:t>o</w:t>
      </w:r>
      <w:r w:rsidRPr="00F85C9A">
        <w:rPr>
          <w:color w:val="231F20"/>
          <w:sz w:val="22"/>
        </w:rPr>
        <w:t>se</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uose (</w:t>
      </w:r>
      <w:r w:rsidRPr="00F85C9A">
        <w:rPr>
          <w:color w:val="231F20"/>
          <w:spacing w:val="-3"/>
          <w:sz w:val="22"/>
        </w:rPr>
        <w:t>A</w:t>
      </w:r>
      <w:r w:rsidRPr="00F85C9A">
        <w:rPr>
          <w:color w:val="231F20"/>
          <w:spacing w:val="3"/>
          <w:sz w:val="22"/>
        </w:rPr>
        <w:t>J</w:t>
      </w:r>
      <w:r w:rsidRPr="00F85C9A">
        <w:rPr>
          <w:color w:val="231F20"/>
          <w:spacing w:val="-3"/>
          <w:sz w:val="22"/>
        </w:rPr>
        <w:t>P</w:t>
      </w:r>
      <w:r w:rsidRPr="00F85C9A">
        <w:rPr>
          <w:color w:val="231F20"/>
          <w:sz w:val="22"/>
        </w:rPr>
        <w:t xml:space="preserve">01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1"/>
          <w:sz w:val="22"/>
        </w:rPr>
        <w:t>AU</w:t>
      </w:r>
      <w:r w:rsidRPr="00F85C9A">
        <w:rPr>
          <w:color w:val="231F20"/>
          <w:sz w:val="22"/>
        </w:rPr>
        <w:t>S01).</w:t>
      </w:r>
    </w:p>
    <w:p w14:paraId="0104EA8D" w14:textId="77777777" w:rsidR="005D08E8" w:rsidRPr="00F85C9A" w:rsidRDefault="005D08E8" w:rsidP="00F85C9A">
      <w:pPr>
        <w:widowControl w:val="0"/>
        <w:autoSpaceDE w:val="0"/>
        <w:autoSpaceDN w:val="0"/>
        <w:adjustRightInd w:val="0"/>
        <w:rPr>
          <w:color w:val="000000"/>
          <w:sz w:val="22"/>
        </w:rPr>
      </w:pPr>
    </w:p>
    <w:p w14:paraId="34A6D726" w14:textId="273A0E58" w:rsidR="005D08E8" w:rsidRPr="00F85C9A" w:rsidRDefault="00211869" w:rsidP="00F85C9A">
      <w:pPr>
        <w:widowControl w:val="0"/>
        <w:tabs>
          <w:tab w:val="left" w:pos="1180"/>
        </w:tabs>
        <w:autoSpaceDE w:val="0"/>
        <w:autoSpaceDN w:val="0"/>
        <w:adjustRightInd w:val="0"/>
        <w:ind w:left="118" w:right="-20"/>
        <w:rPr>
          <w:color w:val="000000"/>
          <w:sz w:val="22"/>
        </w:rPr>
      </w:pPr>
      <w:r w:rsidRPr="00F85C9A">
        <w:rPr>
          <w:b/>
          <w:color w:val="231F20"/>
          <w:sz w:val="22"/>
        </w:rPr>
        <w:t>4</w:t>
      </w:r>
      <w:r w:rsidR="009811FA">
        <w:rPr>
          <w:sz w:val="22"/>
        </w:rPr>
        <w:t> </w:t>
      </w:r>
      <w:r w:rsidRPr="00F85C9A">
        <w:rPr>
          <w:b/>
          <w:color w:val="231F20"/>
          <w:sz w:val="22"/>
        </w:rPr>
        <w:t>le</w:t>
      </w:r>
      <w:r w:rsidRPr="00F85C9A">
        <w:rPr>
          <w:b/>
          <w:color w:val="231F20"/>
          <w:spacing w:val="-2"/>
          <w:sz w:val="22"/>
        </w:rPr>
        <w:t>n</w:t>
      </w:r>
      <w:r w:rsidRPr="00F85C9A">
        <w:rPr>
          <w:b/>
          <w:color w:val="231F20"/>
          <w:spacing w:val="1"/>
          <w:sz w:val="22"/>
        </w:rPr>
        <w:t>t</w:t>
      </w:r>
      <w:r w:rsidRPr="00F85C9A">
        <w:rPr>
          <w:b/>
          <w:color w:val="231F20"/>
          <w:sz w:val="22"/>
        </w:rPr>
        <w:t>e</w:t>
      </w:r>
      <w:r w:rsidRPr="00F85C9A">
        <w:rPr>
          <w:b/>
          <w:color w:val="231F20"/>
          <w:spacing w:val="-1"/>
          <w:sz w:val="22"/>
        </w:rPr>
        <w:t>l</w:t>
      </w:r>
      <w:r w:rsidRPr="00F85C9A">
        <w:rPr>
          <w:b/>
          <w:color w:val="231F20"/>
          <w:sz w:val="22"/>
        </w:rPr>
        <w:t>ė</w:t>
      </w:r>
      <w:r w:rsidRPr="00F85C9A">
        <w:rPr>
          <w:b/>
          <w:color w:val="231F20"/>
          <w:sz w:val="22"/>
        </w:rPr>
        <w:tab/>
      </w:r>
      <w:r w:rsidRPr="00F85C9A">
        <w:rPr>
          <w:b/>
          <w:color w:val="231F20"/>
          <w:spacing w:val="-1"/>
          <w:sz w:val="22"/>
        </w:rPr>
        <w:t>C</w:t>
      </w:r>
      <w:r w:rsidRPr="00F85C9A">
        <w:rPr>
          <w:b/>
          <w:color w:val="231F20"/>
          <w:sz w:val="22"/>
        </w:rPr>
        <w:t>hemo</w:t>
      </w:r>
      <w:r w:rsidRPr="00F85C9A">
        <w:rPr>
          <w:b/>
          <w:color w:val="231F20"/>
          <w:spacing w:val="-2"/>
          <w:sz w:val="22"/>
        </w:rPr>
        <w:t>t</w:t>
      </w:r>
      <w:r w:rsidRPr="00F85C9A">
        <w:rPr>
          <w:b/>
          <w:color w:val="231F20"/>
          <w:sz w:val="22"/>
        </w:rPr>
        <w:t>era</w:t>
      </w:r>
      <w:r w:rsidRPr="00F85C9A">
        <w:rPr>
          <w:b/>
          <w:color w:val="231F20"/>
          <w:spacing w:val="-3"/>
          <w:sz w:val="22"/>
        </w:rPr>
        <w:t>p</w:t>
      </w:r>
      <w:r w:rsidRPr="00F85C9A">
        <w:rPr>
          <w:b/>
          <w:color w:val="231F20"/>
          <w:sz w:val="22"/>
        </w:rPr>
        <w:t>ij</w:t>
      </w:r>
      <w:r w:rsidRPr="00F85C9A">
        <w:rPr>
          <w:b/>
          <w:color w:val="231F20"/>
          <w:spacing w:val="-2"/>
          <w:sz w:val="22"/>
        </w:rPr>
        <w:t>o</w:t>
      </w:r>
      <w:r w:rsidRPr="00F85C9A">
        <w:rPr>
          <w:b/>
          <w:color w:val="231F20"/>
          <w:sz w:val="22"/>
        </w:rPr>
        <w:t>s gyd</w:t>
      </w:r>
      <w:r w:rsidRPr="00F85C9A">
        <w:rPr>
          <w:b/>
          <w:color w:val="231F20"/>
          <w:spacing w:val="-2"/>
          <w:sz w:val="22"/>
        </w:rPr>
        <w:t>y</w:t>
      </w:r>
      <w:r w:rsidRPr="00F85C9A">
        <w:rPr>
          <w:b/>
          <w:color w:val="231F20"/>
          <w:spacing w:val="1"/>
          <w:sz w:val="22"/>
        </w:rPr>
        <w:t>m</w:t>
      </w:r>
      <w:r w:rsidRPr="00F85C9A">
        <w:rPr>
          <w:b/>
          <w:color w:val="231F20"/>
          <w:sz w:val="22"/>
        </w:rPr>
        <w:t>as,</w:t>
      </w:r>
      <w:r w:rsidRPr="00F85C9A">
        <w:rPr>
          <w:b/>
          <w:color w:val="231F20"/>
          <w:spacing w:val="-2"/>
          <w:sz w:val="22"/>
        </w:rPr>
        <w:t xml:space="preserve"> </w:t>
      </w:r>
      <w:r w:rsidRPr="00F85C9A">
        <w:rPr>
          <w:b/>
          <w:color w:val="231F20"/>
          <w:sz w:val="22"/>
        </w:rPr>
        <w:t>taik</w:t>
      </w:r>
      <w:r w:rsidRPr="00F85C9A">
        <w:rPr>
          <w:b/>
          <w:color w:val="231F20"/>
          <w:spacing w:val="-3"/>
          <w:sz w:val="22"/>
        </w:rPr>
        <w:t>o</w:t>
      </w:r>
      <w:r w:rsidRPr="00F85C9A">
        <w:rPr>
          <w:b/>
          <w:color w:val="231F20"/>
          <w:spacing w:val="1"/>
          <w:sz w:val="22"/>
        </w:rPr>
        <w:t>m</w:t>
      </w:r>
      <w:r w:rsidRPr="00F85C9A">
        <w:rPr>
          <w:b/>
          <w:color w:val="231F20"/>
          <w:spacing w:val="-2"/>
          <w:sz w:val="22"/>
        </w:rPr>
        <w:t>a</w:t>
      </w:r>
      <w:r w:rsidRPr="00F85C9A">
        <w:rPr>
          <w:b/>
          <w:color w:val="231F20"/>
          <w:sz w:val="22"/>
        </w:rPr>
        <w:t>s ka</w:t>
      </w:r>
      <w:r w:rsidRPr="00F85C9A">
        <w:rPr>
          <w:b/>
          <w:color w:val="231F20"/>
          <w:spacing w:val="-2"/>
          <w:sz w:val="22"/>
        </w:rPr>
        <w:t>r</w:t>
      </w:r>
      <w:r w:rsidRPr="00F85C9A">
        <w:rPr>
          <w:b/>
          <w:color w:val="231F20"/>
          <w:spacing w:val="1"/>
          <w:sz w:val="22"/>
        </w:rPr>
        <w:t>t</w:t>
      </w:r>
      <w:r w:rsidRPr="00F85C9A">
        <w:rPr>
          <w:b/>
          <w:color w:val="231F20"/>
          <w:sz w:val="22"/>
        </w:rPr>
        <w:t>u su</w:t>
      </w:r>
      <w:r w:rsidRPr="00F85C9A">
        <w:rPr>
          <w:b/>
          <w:color w:val="231F20"/>
          <w:spacing w:val="-2"/>
          <w:sz w:val="22"/>
        </w:rPr>
        <w:t xml:space="preserve"> </w:t>
      </w:r>
      <w:r w:rsidRPr="00F85C9A">
        <w:rPr>
          <w:b/>
          <w:color w:val="231F20"/>
          <w:sz w:val="22"/>
        </w:rPr>
        <w:t>im</w:t>
      </w:r>
      <w:r w:rsidRPr="00F85C9A">
        <w:rPr>
          <w:b/>
          <w:color w:val="231F20"/>
          <w:spacing w:val="-2"/>
          <w:sz w:val="22"/>
        </w:rPr>
        <w:t>a</w:t>
      </w:r>
      <w:r w:rsidRPr="00F85C9A">
        <w:rPr>
          <w:b/>
          <w:color w:val="231F20"/>
          <w:spacing w:val="1"/>
          <w:sz w:val="22"/>
        </w:rPr>
        <w:t>t</w:t>
      </w:r>
      <w:r w:rsidRPr="00F85C9A">
        <w:rPr>
          <w:b/>
          <w:color w:val="231F20"/>
          <w:sz w:val="22"/>
        </w:rPr>
        <w:t>i</w:t>
      </w:r>
      <w:r w:rsidRPr="00F85C9A">
        <w:rPr>
          <w:b/>
          <w:color w:val="231F20"/>
          <w:spacing w:val="-3"/>
          <w:sz w:val="22"/>
        </w:rPr>
        <w:t>n</w:t>
      </w:r>
      <w:r w:rsidRPr="00F85C9A">
        <w:rPr>
          <w:b/>
          <w:color w:val="231F20"/>
          <w:sz w:val="22"/>
        </w:rPr>
        <w:t>ibu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6976"/>
      </w:tblGrid>
      <w:tr w:rsidR="008F2E76" w14:paraId="1437741F" w14:textId="77777777" w:rsidTr="0045566A">
        <w:trPr>
          <w:trHeight w:val="600"/>
        </w:trPr>
        <w:tc>
          <w:tcPr>
            <w:tcW w:w="2093" w:type="dxa"/>
            <w:vAlign w:val="center"/>
          </w:tcPr>
          <w:p w14:paraId="24376293" w14:textId="77777777" w:rsidR="005D08E8" w:rsidRPr="00F85C9A" w:rsidRDefault="00211869" w:rsidP="00F85C9A">
            <w:pPr>
              <w:widowControl w:val="0"/>
              <w:autoSpaceDE w:val="0"/>
              <w:autoSpaceDN w:val="0"/>
              <w:adjustRightInd w:val="0"/>
              <w:rPr>
                <w:color w:val="000000"/>
                <w:sz w:val="22"/>
              </w:rPr>
            </w:pPr>
            <w:r w:rsidRPr="00F85C9A">
              <w:rPr>
                <w:b/>
                <w:color w:val="231F20"/>
                <w:spacing w:val="-1"/>
                <w:sz w:val="22"/>
              </w:rPr>
              <w:t>ADE</w:t>
            </w:r>
            <w:r w:rsidRPr="00F85C9A">
              <w:rPr>
                <w:b/>
                <w:color w:val="231F20"/>
                <w:sz w:val="22"/>
              </w:rPr>
              <w:t>10 tyr</w:t>
            </w:r>
            <w:r w:rsidRPr="00F85C9A">
              <w:rPr>
                <w:b/>
                <w:color w:val="231F20"/>
                <w:spacing w:val="-1"/>
                <w:sz w:val="22"/>
              </w:rPr>
              <w:t>i</w:t>
            </w:r>
            <w:r w:rsidRPr="00F85C9A">
              <w:rPr>
                <w:b/>
                <w:color w:val="231F20"/>
                <w:sz w:val="22"/>
              </w:rPr>
              <w:t>mas</w:t>
            </w:r>
          </w:p>
        </w:tc>
        <w:tc>
          <w:tcPr>
            <w:tcW w:w="7087" w:type="dxa"/>
            <w:vAlign w:val="center"/>
          </w:tcPr>
          <w:p w14:paraId="7BCD7611" w14:textId="77777777" w:rsidR="005D08E8" w:rsidRPr="00F85C9A" w:rsidRDefault="005D08E8" w:rsidP="00F85C9A">
            <w:pPr>
              <w:widowControl w:val="0"/>
              <w:autoSpaceDE w:val="0"/>
              <w:autoSpaceDN w:val="0"/>
              <w:adjustRightInd w:val="0"/>
              <w:rPr>
                <w:color w:val="000000"/>
                <w:sz w:val="22"/>
              </w:rPr>
            </w:pPr>
          </w:p>
        </w:tc>
      </w:tr>
      <w:tr w:rsidR="008F2E76" w14:paraId="62F8DD0F" w14:textId="77777777" w:rsidTr="0045566A">
        <w:trPr>
          <w:trHeight w:val="600"/>
        </w:trPr>
        <w:tc>
          <w:tcPr>
            <w:tcW w:w="2093" w:type="dxa"/>
            <w:vAlign w:val="center"/>
          </w:tcPr>
          <w:p w14:paraId="620455B0" w14:textId="0982EEF3" w:rsidR="005D08E8" w:rsidRPr="00F85C9A" w:rsidRDefault="00211869" w:rsidP="00F16870">
            <w:pPr>
              <w:widowControl w:val="0"/>
              <w:rPr>
                <w:color w:val="000000"/>
                <w:sz w:val="22"/>
              </w:rPr>
            </w:pPr>
            <w:r w:rsidRPr="00F85C9A">
              <w:rPr>
                <w:color w:val="000000"/>
                <w:sz w:val="22"/>
              </w:rPr>
              <w:t>Prefazė</w:t>
            </w:r>
          </w:p>
        </w:tc>
        <w:tc>
          <w:tcPr>
            <w:tcW w:w="7087" w:type="dxa"/>
            <w:vAlign w:val="center"/>
          </w:tcPr>
          <w:p w14:paraId="5B583BBE"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Gerti DEX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1-5 paras; CP 200</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3, 4, 5 parą; MTX 12</w:t>
            </w:r>
            <w:r w:rsidR="001915E9" w:rsidRPr="00F85C9A">
              <w:rPr>
                <w:color w:val="000000"/>
                <w:sz w:val="22"/>
              </w:rPr>
              <w:t> </w:t>
            </w:r>
            <w:r w:rsidRPr="00F85C9A">
              <w:rPr>
                <w:color w:val="000000"/>
                <w:sz w:val="22"/>
              </w:rPr>
              <w:t>mg intratekaliai, 1 parą</w:t>
            </w:r>
          </w:p>
        </w:tc>
      </w:tr>
      <w:tr w:rsidR="008F2E76" w14:paraId="6EDA6685" w14:textId="77777777" w:rsidTr="0045566A">
        <w:trPr>
          <w:trHeight w:val="600"/>
        </w:trPr>
        <w:tc>
          <w:tcPr>
            <w:tcW w:w="2093" w:type="dxa"/>
            <w:vAlign w:val="center"/>
          </w:tcPr>
          <w:p w14:paraId="00457E04" w14:textId="77777777" w:rsidR="005D08E8" w:rsidRPr="00F85C9A" w:rsidRDefault="00211869" w:rsidP="00F85C9A">
            <w:pPr>
              <w:widowControl w:val="0"/>
              <w:autoSpaceDE w:val="0"/>
              <w:autoSpaceDN w:val="0"/>
              <w:adjustRightInd w:val="0"/>
              <w:rPr>
                <w:color w:val="000000"/>
                <w:sz w:val="22"/>
              </w:rPr>
            </w:pPr>
            <w:r w:rsidRPr="00F85C9A">
              <w:rPr>
                <w:color w:val="000000"/>
                <w:sz w:val="22"/>
              </w:rPr>
              <w:t>Remisijos sukėlimas</w:t>
            </w:r>
          </w:p>
        </w:tc>
        <w:tc>
          <w:tcPr>
            <w:tcW w:w="7087" w:type="dxa"/>
            <w:vAlign w:val="center"/>
          </w:tcPr>
          <w:p w14:paraId="050012B5"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Gerti DEX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6-7 parą, 13-16 parą; VCR 1</w:t>
            </w:r>
            <w:r w:rsidR="00570036" w:rsidRPr="00F85C9A">
              <w:rPr>
                <w:color w:val="000000"/>
                <w:sz w:val="22"/>
              </w:rPr>
              <w:t> </w:t>
            </w:r>
            <w:r w:rsidRPr="00F85C9A">
              <w:rPr>
                <w:color w:val="000000"/>
                <w:sz w:val="22"/>
              </w:rPr>
              <w:t>mg i.v., 7, 14 parą; IDA 8</w:t>
            </w:r>
            <w:r w:rsidR="00570036" w:rsidRPr="00F85C9A">
              <w:rPr>
                <w:color w:val="000000"/>
                <w:sz w:val="22"/>
              </w:rPr>
              <w:t> </w:t>
            </w:r>
            <w:r w:rsidRPr="00F85C9A">
              <w:rPr>
                <w:color w:val="000000"/>
                <w:sz w:val="22"/>
              </w:rPr>
              <w:t>mg/m2 i.v. (0,5 valandos), 7, 8, 14, 15 parą; CP 500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i.v.(1 valanda) 1 parą; Ara-C 60</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22-25, 29-32 paras</w:t>
            </w:r>
          </w:p>
        </w:tc>
      </w:tr>
      <w:tr w:rsidR="008F2E76" w14:paraId="6E0557DC" w14:textId="77777777" w:rsidTr="0045566A">
        <w:trPr>
          <w:trHeight w:val="600"/>
        </w:trPr>
        <w:tc>
          <w:tcPr>
            <w:tcW w:w="2093" w:type="dxa"/>
            <w:vAlign w:val="center"/>
          </w:tcPr>
          <w:p w14:paraId="4B9BF071"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Konsoliduojantis gydymas I, III, V</w:t>
            </w:r>
          </w:p>
        </w:tc>
        <w:tc>
          <w:tcPr>
            <w:tcW w:w="7087" w:type="dxa"/>
            <w:vAlign w:val="center"/>
          </w:tcPr>
          <w:p w14:paraId="3863F6F1" w14:textId="77777777" w:rsidR="005D08E8" w:rsidRPr="00F85C9A" w:rsidRDefault="00211869" w:rsidP="00F85C9A">
            <w:pPr>
              <w:widowControl w:val="0"/>
              <w:autoSpaceDE w:val="0"/>
              <w:autoSpaceDN w:val="0"/>
              <w:adjustRightInd w:val="0"/>
              <w:rPr>
                <w:color w:val="000000"/>
                <w:sz w:val="22"/>
              </w:rPr>
            </w:pPr>
            <w:r w:rsidRPr="00F85C9A">
              <w:rPr>
                <w:color w:val="000000"/>
                <w:sz w:val="22"/>
              </w:rPr>
              <w:t>MTX 500</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(24 valandos), 1, 15 para; gerti 6-MP 25</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1-20 parą</w:t>
            </w:r>
          </w:p>
        </w:tc>
      </w:tr>
      <w:tr w:rsidR="008F2E76" w14:paraId="697462B2" w14:textId="77777777" w:rsidTr="0045566A">
        <w:trPr>
          <w:trHeight w:val="600"/>
        </w:trPr>
        <w:tc>
          <w:tcPr>
            <w:tcW w:w="2093" w:type="dxa"/>
            <w:vAlign w:val="center"/>
          </w:tcPr>
          <w:p w14:paraId="5E088ABB"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Konsoliduojantis</w:t>
            </w:r>
          </w:p>
          <w:p w14:paraId="08BF12DC" w14:textId="77777777" w:rsidR="005D08E8" w:rsidRPr="00F85C9A" w:rsidRDefault="00211869" w:rsidP="00F85C9A">
            <w:pPr>
              <w:widowControl w:val="0"/>
              <w:autoSpaceDE w:val="0"/>
              <w:autoSpaceDN w:val="0"/>
              <w:adjustRightInd w:val="0"/>
              <w:rPr>
                <w:color w:val="000000"/>
                <w:sz w:val="22"/>
              </w:rPr>
            </w:pPr>
            <w:r w:rsidRPr="00F85C9A">
              <w:rPr>
                <w:color w:val="000000"/>
                <w:sz w:val="22"/>
              </w:rPr>
              <w:t>gydymas II, IV</w:t>
            </w:r>
          </w:p>
        </w:tc>
        <w:tc>
          <w:tcPr>
            <w:tcW w:w="7087" w:type="dxa"/>
            <w:vAlign w:val="center"/>
          </w:tcPr>
          <w:p w14:paraId="25433D1E"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75</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valanda), 1-5 paras; VM26 60</w:t>
            </w:r>
            <w:r w:rsidR="001915E9"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w:t>
            </w:r>
          </w:p>
          <w:p w14:paraId="1F8C6E69" w14:textId="77777777" w:rsidR="005D08E8" w:rsidRPr="00F85C9A" w:rsidRDefault="00211869" w:rsidP="00F85C9A">
            <w:pPr>
              <w:widowControl w:val="0"/>
              <w:autoSpaceDE w:val="0"/>
              <w:autoSpaceDN w:val="0"/>
              <w:adjustRightInd w:val="0"/>
              <w:rPr>
                <w:color w:val="000000"/>
                <w:sz w:val="22"/>
              </w:rPr>
            </w:pPr>
            <w:r w:rsidRPr="00F85C9A">
              <w:rPr>
                <w:color w:val="000000"/>
                <w:sz w:val="22"/>
              </w:rPr>
              <w:t>(1 valanda), 1-5 paras</w:t>
            </w:r>
          </w:p>
        </w:tc>
      </w:tr>
      <w:tr w:rsidR="008F2E76" w14:paraId="0A4437CD" w14:textId="77777777" w:rsidTr="0045566A">
        <w:trPr>
          <w:trHeight w:val="600"/>
        </w:trPr>
        <w:tc>
          <w:tcPr>
            <w:tcW w:w="2093" w:type="dxa"/>
            <w:vAlign w:val="center"/>
          </w:tcPr>
          <w:p w14:paraId="30FB3B7A"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AAU02 tyrimas</w:t>
            </w:r>
          </w:p>
        </w:tc>
        <w:tc>
          <w:tcPr>
            <w:tcW w:w="7087" w:type="dxa"/>
            <w:vAlign w:val="center"/>
          </w:tcPr>
          <w:p w14:paraId="312597FB" w14:textId="77777777" w:rsidR="005D08E8" w:rsidRPr="00F85C9A" w:rsidRDefault="005D08E8" w:rsidP="00F85C9A">
            <w:pPr>
              <w:widowControl w:val="0"/>
              <w:autoSpaceDE w:val="0"/>
              <w:autoSpaceDN w:val="0"/>
              <w:adjustRightInd w:val="0"/>
              <w:rPr>
                <w:b/>
                <w:color w:val="000000"/>
                <w:sz w:val="22"/>
              </w:rPr>
            </w:pPr>
          </w:p>
        </w:tc>
      </w:tr>
      <w:tr w:rsidR="008F2E76" w14:paraId="4A33DED3" w14:textId="77777777" w:rsidTr="0045566A">
        <w:trPr>
          <w:trHeight w:val="600"/>
        </w:trPr>
        <w:tc>
          <w:tcPr>
            <w:tcW w:w="2093" w:type="dxa"/>
            <w:vAlign w:val="center"/>
          </w:tcPr>
          <w:p w14:paraId="761D6F1D"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Pradinis gydymas (</w:t>
            </w:r>
            <w:r w:rsidRPr="00F85C9A">
              <w:rPr>
                <w:i/>
                <w:color w:val="000000"/>
                <w:sz w:val="22"/>
              </w:rPr>
              <w:t>de novo</w:t>
            </w:r>
            <w:r w:rsidRPr="00F85C9A">
              <w:rPr>
                <w:color w:val="000000"/>
                <w:sz w:val="22"/>
              </w:rPr>
              <w:t xml:space="preserve"> Ph+ ALL)</w:t>
            </w:r>
          </w:p>
        </w:tc>
        <w:tc>
          <w:tcPr>
            <w:tcW w:w="7087" w:type="dxa"/>
            <w:vAlign w:val="center"/>
          </w:tcPr>
          <w:p w14:paraId="623C9BDA" w14:textId="77777777" w:rsidR="005D08E8" w:rsidRPr="00F85C9A" w:rsidRDefault="00211869" w:rsidP="00F85C9A">
            <w:pPr>
              <w:widowControl w:val="0"/>
              <w:autoSpaceDE w:val="0"/>
              <w:autoSpaceDN w:val="0"/>
              <w:adjustRightInd w:val="0"/>
              <w:rPr>
                <w:color w:val="000000"/>
                <w:sz w:val="22"/>
              </w:rPr>
            </w:pPr>
            <w:r w:rsidRPr="00F85C9A">
              <w:rPr>
                <w:color w:val="000000"/>
                <w:sz w:val="22"/>
              </w:rPr>
              <w:t>Daunorubicinas 30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1-3 paras, 15-16 paras; VCR bendra dozė 2</w:t>
            </w:r>
            <w:r w:rsidR="00570036" w:rsidRPr="00F85C9A">
              <w:rPr>
                <w:color w:val="000000"/>
                <w:sz w:val="22"/>
              </w:rPr>
              <w:t> </w:t>
            </w:r>
            <w:r w:rsidRPr="00F85C9A">
              <w:rPr>
                <w:color w:val="000000"/>
                <w:sz w:val="22"/>
              </w:rPr>
              <w:t>mg i.v., 1, 8, 15, 22 parą; CP 750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8 parą; gerti prednizoloną 60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1-7, 15-21 paras; gerti IDA 9</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1-28 paras; MTX 15</w:t>
            </w:r>
            <w:r w:rsidR="00570036" w:rsidRPr="00F85C9A">
              <w:rPr>
                <w:color w:val="000000"/>
                <w:sz w:val="22"/>
              </w:rPr>
              <w:t> </w:t>
            </w:r>
            <w:r w:rsidRPr="00F85C9A">
              <w:rPr>
                <w:color w:val="000000"/>
                <w:sz w:val="22"/>
              </w:rPr>
              <w:t>mg intratekaliai, 1, 8, 15, 22 parą; Ara-C 40</w:t>
            </w:r>
            <w:r w:rsidR="00570036" w:rsidRPr="00F85C9A">
              <w:rPr>
                <w:color w:val="000000"/>
                <w:sz w:val="22"/>
              </w:rPr>
              <w:t> </w:t>
            </w:r>
            <w:r w:rsidRPr="00F85C9A">
              <w:rPr>
                <w:color w:val="000000"/>
                <w:sz w:val="22"/>
              </w:rPr>
              <w:t>mg intratekaliai, 1, 8, 15, 22 parą; metilprednizolonas 40</w:t>
            </w:r>
            <w:r w:rsidR="00570036" w:rsidRPr="00F85C9A">
              <w:rPr>
                <w:color w:val="000000"/>
                <w:sz w:val="22"/>
              </w:rPr>
              <w:t> </w:t>
            </w:r>
            <w:r w:rsidRPr="00F85C9A">
              <w:rPr>
                <w:color w:val="000000"/>
                <w:sz w:val="22"/>
              </w:rPr>
              <w:t>mg intratekaliai, 1, 8, 15, 22 parą</w:t>
            </w:r>
          </w:p>
        </w:tc>
      </w:tr>
      <w:tr w:rsidR="008F2E76" w14:paraId="512F84F9" w14:textId="77777777" w:rsidTr="0045566A">
        <w:trPr>
          <w:trHeight w:val="600"/>
        </w:trPr>
        <w:tc>
          <w:tcPr>
            <w:tcW w:w="2093" w:type="dxa"/>
            <w:vAlign w:val="center"/>
          </w:tcPr>
          <w:p w14:paraId="42F81C52"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Konsoliduojantis gydymas (</w:t>
            </w:r>
            <w:r w:rsidRPr="00F85C9A">
              <w:rPr>
                <w:i/>
                <w:color w:val="000000"/>
                <w:sz w:val="22"/>
              </w:rPr>
              <w:t xml:space="preserve">de novo </w:t>
            </w:r>
            <w:r w:rsidRPr="00F85C9A">
              <w:rPr>
                <w:color w:val="000000"/>
                <w:sz w:val="22"/>
              </w:rPr>
              <w:t>Ph+ ALL)</w:t>
            </w:r>
          </w:p>
        </w:tc>
        <w:tc>
          <w:tcPr>
            <w:tcW w:w="7087" w:type="dxa"/>
            <w:vAlign w:val="center"/>
          </w:tcPr>
          <w:p w14:paraId="43633D32"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1 000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/12 h i.v.(3 valandos), 1-4 paras; mitoksantronas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3-5 paras; MTX 15</w:t>
            </w:r>
            <w:r w:rsidR="00570036" w:rsidRPr="00F85C9A">
              <w:rPr>
                <w:color w:val="000000"/>
                <w:sz w:val="22"/>
              </w:rPr>
              <w:t> </w:t>
            </w:r>
            <w:r w:rsidRPr="00F85C9A">
              <w:rPr>
                <w:color w:val="000000"/>
                <w:sz w:val="22"/>
              </w:rPr>
              <w:t>mg intratekaliai, 1 parą; metilprednizolonas 40</w:t>
            </w:r>
            <w:r w:rsidR="00570036" w:rsidRPr="00F85C9A">
              <w:rPr>
                <w:color w:val="000000"/>
                <w:sz w:val="22"/>
              </w:rPr>
              <w:t> </w:t>
            </w:r>
            <w:r w:rsidRPr="00F85C9A">
              <w:rPr>
                <w:color w:val="000000"/>
                <w:sz w:val="22"/>
              </w:rPr>
              <w:t>mg intratekaliai, 1 parą</w:t>
            </w:r>
          </w:p>
        </w:tc>
      </w:tr>
      <w:tr w:rsidR="008F2E76" w14:paraId="1783235E" w14:textId="77777777" w:rsidTr="0045566A">
        <w:trPr>
          <w:trHeight w:val="600"/>
        </w:trPr>
        <w:tc>
          <w:tcPr>
            <w:tcW w:w="2093" w:type="dxa"/>
            <w:vAlign w:val="center"/>
          </w:tcPr>
          <w:p w14:paraId="270D2E2F"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ADE04 tyrimas</w:t>
            </w:r>
          </w:p>
        </w:tc>
        <w:tc>
          <w:tcPr>
            <w:tcW w:w="7087" w:type="dxa"/>
            <w:vAlign w:val="center"/>
          </w:tcPr>
          <w:p w14:paraId="3FB17FDD" w14:textId="77777777" w:rsidR="005D08E8" w:rsidRPr="00F85C9A" w:rsidRDefault="005D08E8" w:rsidP="00F85C9A">
            <w:pPr>
              <w:widowControl w:val="0"/>
              <w:autoSpaceDE w:val="0"/>
              <w:autoSpaceDN w:val="0"/>
              <w:adjustRightInd w:val="0"/>
              <w:rPr>
                <w:b/>
                <w:color w:val="000000"/>
                <w:sz w:val="22"/>
              </w:rPr>
            </w:pPr>
          </w:p>
        </w:tc>
      </w:tr>
      <w:tr w:rsidR="008F2E76" w14:paraId="7F183987" w14:textId="77777777" w:rsidTr="0045566A">
        <w:trPr>
          <w:trHeight w:val="600"/>
        </w:trPr>
        <w:tc>
          <w:tcPr>
            <w:tcW w:w="2093" w:type="dxa"/>
            <w:vAlign w:val="center"/>
          </w:tcPr>
          <w:p w14:paraId="1CF09E13"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Prefazė</w:t>
            </w:r>
          </w:p>
        </w:tc>
        <w:tc>
          <w:tcPr>
            <w:tcW w:w="7087" w:type="dxa"/>
            <w:vAlign w:val="center"/>
          </w:tcPr>
          <w:p w14:paraId="55ECF8F9"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Gerti DEX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1-5 paras; CP 200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3-5 paras; MTX 15</w:t>
            </w:r>
            <w:r w:rsidR="00570036" w:rsidRPr="00F85C9A">
              <w:rPr>
                <w:color w:val="000000"/>
                <w:sz w:val="22"/>
              </w:rPr>
              <w:t> </w:t>
            </w:r>
            <w:r w:rsidRPr="00F85C9A">
              <w:rPr>
                <w:color w:val="000000"/>
                <w:sz w:val="22"/>
              </w:rPr>
              <w:t>mg intratekaliai, 1 parą</w:t>
            </w:r>
          </w:p>
        </w:tc>
      </w:tr>
      <w:tr w:rsidR="008F2E76" w14:paraId="78381F3A" w14:textId="77777777" w:rsidTr="0045566A">
        <w:trPr>
          <w:trHeight w:val="600"/>
        </w:trPr>
        <w:tc>
          <w:tcPr>
            <w:tcW w:w="2093" w:type="dxa"/>
            <w:vAlign w:val="center"/>
          </w:tcPr>
          <w:p w14:paraId="5F63DE69"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Pradinis gydymas I</w:t>
            </w:r>
          </w:p>
        </w:tc>
        <w:tc>
          <w:tcPr>
            <w:tcW w:w="7087" w:type="dxa"/>
            <w:vAlign w:val="center"/>
          </w:tcPr>
          <w:p w14:paraId="1558516A"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Gerti DEX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1-5 paras; VCR 2</w:t>
            </w:r>
            <w:r w:rsidR="00570036" w:rsidRPr="00F85C9A">
              <w:rPr>
                <w:color w:val="000000"/>
                <w:sz w:val="22"/>
              </w:rPr>
              <w:t> </w:t>
            </w:r>
            <w:r w:rsidRPr="00F85C9A">
              <w:rPr>
                <w:color w:val="000000"/>
                <w:sz w:val="22"/>
              </w:rPr>
              <w:t>mg i.v., 6, 13, 20</w:t>
            </w:r>
            <w:r w:rsidR="00570036" w:rsidRPr="00F85C9A">
              <w:rPr>
                <w:color w:val="000000"/>
                <w:sz w:val="22"/>
              </w:rPr>
              <w:t> </w:t>
            </w:r>
            <w:r w:rsidRPr="00F85C9A">
              <w:rPr>
                <w:color w:val="000000"/>
                <w:sz w:val="22"/>
              </w:rPr>
              <w:t>parą; daunorubicinas 45</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6-7, 13-14</w:t>
            </w:r>
            <w:r w:rsidR="00570036" w:rsidRPr="00F85C9A">
              <w:rPr>
                <w:color w:val="000000"/>
                <w:sz w:val="22"/>
              </w:rPr>
              <w:t> </w:t>
            </w:r>
            <w:r w:rsidRPr="00F85C9A">
              <w:rPr>
                <w:color w:val="000000"/>
                <w:sz w:val="22"/>
              </w:rPr>
              <w:t>parą</w:t>
            </w:r>
          </w:p>
        </w:tc>
      </w:tr>
      <w:tr w:rsidR="008F2E76" w14:paraId="12B326D7" w14:textId="77777777" w:rsidTr="0045566A">
        <w:trPr>
          <w:trHeight w:val="600"/>
        </w:trPr>
        <w:tc>
          <w:tcPr>
            <w:tcW w:w="2093" w:type="dxa"/>
            <w:vAlign w:val="center"/>
          </w:tcPr>
          <w:p w14:paraId="1C12FE77"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Pradinis gydymas II</w:t>
            </w:r>
          </w:p>
        </w:tc>
        <w:tc>
          <w:tcPr>
            <w:tcW w:w="7087" w:type="dxa"/>
            <w:vAlign w:val="center"/>
          </w:tcPr>
          <w:p w14:paraId="1FB8E197"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 1 g/m</w:t>
            </w:r>
            <w:r w:rsidRPr="00F85C9A">
              <w:rPr>
                <w:color w:val="000000"/>
                <w:sz w:val="22"/>
                <w:vertAlign w:val="superscript"/>
              </w:rPr>
              <w:t>2</w:t>
            </w:r>
            <w:r w:rsidRPr="00F85C9A">
              <w:rPr>
                <w:color w:val="000000"/>
                <w:sz w:val="22"/>
              </w:rPr>
              <w:t xml:space="preserve"> i.v. (1 valanda), 26, 46 parą; Ara-C 75</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valanda), 28-31, 35-38, 42-45 paras; gerti 6-MP 60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26-46 paras</w:t>
            </w:r>
          </w:p>
        </w:tc>
      </w:tr>
      <w:tr w:rsidR="008F2E76" w14:paraId="10D3E475" w14:textId="77777777" w:rsidTr="0045566A">
        <w:trPr>
          <w:trHeight w:val="600"/>
        </w:trPr>
        <w:tc>
          <w:tcPr>
            <w:tcW w:w="2093" w:type="dxa"/>
            <w:vAlign w:val="center"/>
          </w:tcPr>
          <w:p w14:paraId="7DE5B66E"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Konsoliduojantis gydymas</w:t>
            </w:r>
          </w:p>
        </w:tc>
        <w:tc>
          <w:tcPr>
            <w:tcW w:w="7087" w:type="dxa"/>
            <w:vAlign w:val="center"/>
          </w:tcPr>
          <w:p w14:paraId="7094A03B"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Gerti DEX 10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1-5 paras; vindezinas 3</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parą; MTX 1,5 g/m</w:t>
            </w:r>
            <w:r w:rsidRPr="00F85C9A">
              <w:rPr>
                <w:color w:val="000000"/>
                <w:sz w:val="22"/>
                <w:vertAlign w:val="superscript"/>
              </w:rPr>
              <w:t>2</w:t>
            </w:r>
            <w:r w:rsidRPr="00F85C9A">
              <w:rPr>
                <w:color w:val="000000"/>
                <w:sz w:val="22"/>
              </w:rPr>
              <w:t xml:space="preserve"> i.v. (24 valandos), 1 parą; etopozidas 250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valanda) 4-5 paras; Ara-C 2x 2</w:t>
            </w:r>
            <w:r w:rsidR="00570036" w:rsidRPr="00F85C9A">
              <w:rPr>
                <w:color w:val="000000"/>
                <w:sz w:val="22"/>
              </w:rPr>
              <w:t> </w:t>
            </w:r>
            <w:r w:rsidRPr="00F85C9A">
              <w:rPr>
                <w:color w:val="000000"/>
                <w:sz w:val="22"/>
              </w:rPr>
              <w:t>g/m2 i.v. (3 valandos, 12 valandų), 5 parą</w:t>
            </w:r>
          </w:p>
        </w:tc>
      </w:tr>
      <w:tr w:rsidR="008F2E76" w14:paraId="25179FC5" w14:textId="77777777" w:rsidTr="0045566A">
        <w:trPr>
          <w:trHeight w:val="600"/>
        </w:trPr>
        <w:tc>
          <w:tcPr>
            <w:tcW w:w="2093" w:type="dxa"/>
            <w:vAlign w:val="center"/>
          </w:tcPr>
          <w:p w14:paraId="2BF01B12"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AJP01 tyrimas</w:t>
            </w:r>
          </w:p>
        </w:tc>
        <w:tc>
          <w:tcPr>
            <w:tcW w:w="7087" w:type="dxa"/>
            <w:vAlign w:val="center"/>
          </w:tcPr>
          <w:p w14:paraId="354B4EB7" w14:textId="77777777" w:rsidR="005D08E8" w:rsidRPr="00F85C9A" w:rsidRDefault="005D08E8" w:rsidP="00F85C9A">
            <w:pPr>
              <w:widowControl w:val="0"/>
              <w:autoSpaceDE w:val="0"/>
              <w:autoSpaceDN w:val="0"/>
              <w:adjustRightInd w:val="0"/>
              <w:rPr>
                <w:b/>
                <w:color w:val="000000"/>
                <w:sz w:val="22"/>
              </w:rPr>
            </w:pPr>
          </w:p>
        </w:tc>
      </w:tr>
      <w:tr w:rsidR="008F2E76" w14:paraId="490FC287" w14:textId="77777777" w:rsidTr="0045566A">
        <w:trPr>
          <w:trHeight w:val="600"/>
        </w:trPr>
        <w:tc>
          <w:tcPr>
            <w:tcW w:w="2093" w:type="dxa"/>
            <w:vAlign w:val="center"/>
          </w:tcPr>
          <w:p w14:paraId="16590184"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Pradinis gydymas</w:t>
            </w:r>
          </w:p>
        </w:tc>
        <w:tc>
          <w:tcPr>
            <w:tcW w:w="7087" w:type="dxa"/>
            <w:vAlign w:val="center"/>
          </w:tcPr>
          <w:p w14:paraId="6F9BDA39"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 1,2</w:t>
            </w:r>
            <w:r w:rsidR="00570036" w:rsidRPr="00F85C9A">
              <w:rPr>
                <w:color w:val="000000"/>
                <w:sz w:val="22"/>
              </w:rPr>
              <w:t> </w:t>
            </w:r>
            <w:r w:rsidRPr="00F85C9A">
              <w:rPr>
                <w:color w:val="000000"/>
                <w:sz w:val="22"/>
              </w:rPr>
              <w:t>g/m</w:t>
            </w:r>
            <w:r w:rsidRPr="00F85C9A">
              <w:rPr>
                <w:color w:val="000000"/>
                <w:sz w:val="22"/>
                <w:vertAlign w:val="superscript"/>
              </w:rPr>
              <w:t>2</w:t>
            </w:r>
            <w:r w:rsidRPr="00F85C9A">
              <w:rPr>
                <w:color w:val="000000"/>
                <w:sz w:val="22"/>
              </w:rPr>
              <w:t xml:space="preserve"> i.v. (3 valandos), 1 parą; daunorubicinas 60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valanda), 1-3 paras; vinkristinas 1,3</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1, 8, 15, 21 parą; gerti prednizoloną 60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/per parą</w:t>
            </w:r>
          </w:p>
        </w:tc>
      </w:tr>
      <w:tr w:rsidR="008F2E76" w14:paraId="7C8CC0BD" w14:textId="77777777" w:rsidTr="0045566A">
        <w:trPr>
          <w:trHeight w:val="600"/>
        </w:trPr>
        <w:tc>
          <w:tcPr>
            <w:tcW w:w="2093" w:type="dxa"/>
            <w:vAlign w:val="center"/>
          </w:tcPr>
          <w:p w14:paraId="1F25AA5C" w14:textId="7F158404" w:rsidR="005D08E8" w:rsidRPr="00F85C9A" w:rsidRDefault="00211869" w:rsidP="00F85C9A">
            <w:pPr>
              <w:widowControl w:val="0"/>
              <w:autoSpaceDE w:val="0"/>
              <w:autoSpaceDN w:val="0"/>
              <w:adjustRightInd w:val="0"/>
              <w:rPr>
                <w:color w:val="000000"/>
                <w:sz w:val="22"/>
              </w:rPr>
            </w:pPr>
            <w:r w:rsidRPr="00F85C9A">
              <w:rPr>
                <w:color w:val="000000"/>
                <w:sz w:val="22"/>
              </w:rPr>
              <w:t>Konsoliduojantis gydymas</w:t>
            </w:r>
          </w:p>
        </w:tc>
        <w:tc>
          <w:tcPr>
            <w:tcW w:w="7087" w:type="dxa"/>
            <w:vAlign w:val="center"/>
          </w:tcPr>
          <w:p w14:paraId="0305474B" w14:textId="77777777" w:rsidR="005D08E8" w:rsidRPr="00F85C9A" w:rsidRDefault="00211869" w:rsidP="00F85C9A">
            <w:pPr>
              <w:widowControl w:val="0"/>
              <w:autoSpaceDE w:val="0"/>
              <w:autoSpaceDN w:val="0"/>
              <w:adjustRightInd w:val="0"/>
              <w:rPr>
                <w:color w:val="000000"/>
                <w:sz w:val="22"/>
              </w:rPr>
            </w:pPr>
            <w:r w:rsidRPr="00F85C9A">
              <w:rPr>
                <w:color w:val="000000"/>
                <w:sz w:val="22"/>
              </w:rPr>
              <w:t>Pakaitinis chemoterapijos kursas: aukštos dozės chemoterapija su MTX 1 g/m</w:t>
            </w:r>
            <w:r w:rsidRPr="00F85C9A">
              <w:rPr>
                <w:color w:val="000000"/>
                <w:sz w:val="22"/>
                <w:vertAlign w:val="superscript"/>
              </w:rPr>
              <w:t>2</w:t>
            </w:r>
            <w:r w:rsidRPr="00F85C9A">
              <w:rPr>
                <w:color w:val="000000"/>
                <w:sz w:val="22"/>
              </w:rPr>
              <w:t xml:space="preserve"> i.v. (24 valandos), 1 parą, ir Ara-C 2 g/m</w:t>
            </w:r>
            <w:r w:rsidRPr="00F85C9A">
              <w:rPr>
                <w:color w:val="000000"/>
                <w:sz w:val="22"/>
                <w:vertAlign w:val="superscript"/>
              </w:rPr>
              <w:t>2</w:t>
            </w:r>
            <w:r w:rsidRPr="00F85C9A">
              <w:rPr>
                <w:color w:val="000000"/>
                <w:sz w:val="22"/>
              </w:rPr>
              <w:t xml:space="preserve"> i.v. (12 valandų), 2-3 parą, 4 kursus</w:t>
            </w:r>
          </w:p>
        </w:tc>
      </w:tr>
      <w:tr w:rsidR="008F2E76" w14:paraId="14EA59E4" w14:textId="77777777" w:rsidTr="0045566A">
        <w:trPr>
          <w:trHeight w:val="600"/>
        </w:trPr>
        <w:tc>
          <w:tcPr>
            <w:tcW w:w="2093" w:type="dxa"/>
            <w:vAlign w:val="center"/>
          </w:tcPr>
          <w:p w14:paraId="0F6053CF" w14:textId="77767FF1" w:rsidR="005D08E8" w:rsidRPr="00F85C9A" w:rsidRDefault="00211869" w:rsidP="00F85C9A">
            <w:pPr>
              <w:widowControl w:val="0"/>
              <w:autoSpaceDE w:val="0"/>
              <w:autoSpaceDN w:val="0"/>
              <w:adjustRightInd w:val="0"/>
              <w:rPr>
                <w:color w:val="000000"/>
                <w:sz w:val="22"/>
              </w:rPr>
            </w:pPr>
            <w:r w:rsidRPr="00F85C9A">
              <w:rPr>
                <w:color w:val="000000"/>
                <w:sz w:val="22"/>
              </w:rPr>
              <w:t>Palaikomasis gydymas</w:t>
            </w:r>
          </w:p>
        </w:tc>
        <w:tc>
          <w:tcPr>
            <w:tcW w:w="7087" w:type="dxa"/>
            <w:vAlign w:val="center"/>
          </w:tcPr>
          <w:p w14:paraId="7D7BE418"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1,3</w:t>
            </w:r>
            <w:r w:rsidR="00570036" w:rsidRPr="00F85C9A">
              <w:rPr>
                <w:color w:val="000000"/>
                <w:sz w:val="22"/>
              </w:rPr>
              <w:t> </w:t>
            </w:r>
            <w:r w:rsidRPr="00F85C9A">
              <w:rPr>
                <w:color w:val="000000"/>
                <w:sz w:val="22"/>
              </w:rPr>
              <w:t>g/m</w:t>
            </w:r>
            <w:r w:rsidRPr="00F85C9A">
              <w:rPr>
                <w:color w:val="000000"/>
                <w:sz w:val="22"/>
                <w:vertAlign w:val="superscript"/>
              </w:rPr>
              <w:t>2</w:t>
            </w:r>
            <w:r w:rsidRPr="00F85C9A">
              <w:rPr>
                <w:color w:val="000000"/>
                <w:sz w:val="22"/>
              </w:rPr>
              <w:t xml:space="preserve"> i.v., 1 parą; gerti prednizoloną 60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1-5 paras</w:t>
            </w:r>
          </w:p>
        </w:tc>
      </w:tr>
      <w:tr w:rsidR="008F2E76" w14:paraId="62EC9298" w14:textId="77777777" w:rsidTr="0045566A">
        <w:trPr>
          <w:trHeight w:val="600"/>
        </w:trPr>
        <w:tc>
          <w:tcPr>
            <w:tcW w:w="2093" w:type="dxa"/>
            <w:vAlign w:val="center"/>
          </w:tcPr>
          <w:p w14:paraId="7D874C54"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AUS01 tyrimas</w:t>
            </w:r>
          </w:p>
        </w:tc>
        <w:tc>
          <w:tcPr>
            <w:tcW w:w="7087" w:type="dxa"/>
            <w:vAlign w:val="center"/>
          </w:tcPr>
          <w:p w14:paraId="4A881DD0" w14:textId="77777777" w:rsidR="005D08E8" w:rsidRPr="00F85C9A" w:rsidRDefault="005D08E8" w:rsidP="00F85C9A">
            <w:pPr>
              <w:widowControl w:val="0"/>
              <w:autoSpaceDE w:val="0"/>
              <w:autoSpaceDN w:val="0"/>
              <w:adjustRightInd w:val="0"/>
              <w:rPr>
                <w:b/>
                <w:color w:val="000000"/>
                <w:sz w:val="22"/>
              </w:rPr>
            </w:pPr>
          </w:p>
        </w:tc>
      </w:tr>
      <w:tr w:rsidR="008F2E76" w14:paraId="2C4F1E74" w14:textId="77777777" w:rsidTr="0045566A">
        <w:trPr>
          <w:trHeight w:val="600"/>
        </w:trPr>
        <w:tc>
          <w:tcPr>
            <w:tcW w:w="2093" w:type="dxa"/>
            <w:vAlign w:val="center"/>
          </w:tcPr>
          <w:p w14:paraId="07F290A0" w14:textId="18172F5F" w:rsidR="005D08E8" w:rsidRPr="00F85C9A" w:rsidRDefault="00211869" w:rsidP="00F85C9A">
            <w:pPr>
              <w:widowControl w:val="0"/>
              <w:autoSpaceDE w:val="0"/>
              <w:autoSpaceDN w:val="0"/>
              <w:adjustRightInd w:val="0"/>
              <w:rPr>
                <w:color w:val="000000"/>
                <w:sz w:val="22"/>
              </w:rPr>
            </w:pPr>
            <w:r w:rsidRPr="00F85C9A">
              <w:rPr>
                <w:color w:val="000000"/>
                <w:sz w:val="22"/>
              </w:rPr>
              <w:t>Pradinis-konsoliduojantis gydymas</w:t>
            </w:r>
          </w:p>
        </w:tc>
        <w:tc>
          <w:tcPr>
            <w:tcW w:w="7087" w:type="dxa"/>
            <w:vAlign w:val="center"/>
          </w:tcPr>
          <w:p w14:paraId="7FA306F7" w14:textId="77777777" w:rsidR="005D08E8" w:rsidRPr="00F85C9A" w:rsidRDefault="00211869" w:rsidP="00F85C9A">
            <w:pPr>
              <w:widowControl w:val="0"/>
              <w:autoSpaceDE w:val="0"/>
              <w:autoSpaceDN w:val="0"/>
              <w:adjustRightInd w:val="0"/>
              <w:rPr>
                <w:color w:val="000000"/>
                <w:sz w:val="22"/>
              </w:rPr>
            </w:pPr>
            <w:r w:rsidRPr="00F85C9A">
              <w:rPr>
                <w:color w:val="000000"/>
                <w:sz w:val="22"/>
              </w:rPr>
              <w:t>Hiper-CVAD gydymas: CP 300</w:t>
            </w:r>
            <w:r w:rsidR="00570036" w:rsidRPr="00F85C9A">
              <w:rPr>
                <w:color w:val="000000"/>
                <w:sz w:val="22"/>
              </w:rPr>
              <w:t> </w:t>
            </w:r>
            <w:r w:rsidRPr="00F85C9A">
              <w:rPr>
                <w:color w:val="000000"/>
                <w:sz w:val="22"/>
              </w:rPr>
              <w:t>mg/m</w:t>
            </w:r>
            <w:r w:rsidRPr="00F85C9A">
              <w:rPr>
                <w:color w:val="000000"/>
                <w:sz w:val="22"/>
                <w:vertAlign w:val="superscript"/>
              </w:rPr>
              <w:t>2</w:t>
            </w:r>
            <w:r w:rsidRPr="00F85C9A">
              <w:rPr>
                <w:color w:val="000000"/>
                <w:sz w:val="22"/>
              </w:rPr>
              <w:t xml:space="preserve"> i.v. (3 valandos, 12 valandų), 1-3 paras; vinkristinas 2</w:t>
            </w:r>
            <w:r w:rsidR="00570036" w:rsidRPr="00F85C9A">
              <w:rPr>
                <w:color w:val="000000"/>
                <w:sz w:val="22"/>
              </w:rPr>
              <w:t> </w:t>
            </w:r>
            <w:r w:rsidRPr="00F85C9A">
              <w:rPr>
                <w:color w:val="000000"/>
                <w:sz w:val="22"/>
              </w:rPr>
              <w:t>mg i.v., 4, 11 parą; doksorubicinas 50</w:t>
            </w:r>
            <w:r w:rsidR="00570036" w:rsidRPr="00F85C9A">
              <w:rPr>
                <w:color w:val="000000"/>
                <w:sz w:val="22"/>
              </w:rPr>
              <w:t> </w:t>
            </w:r>
            <w:r w:rsidRPr="00F85C9A">
              <w:rPr>
                <w:color w:val="000000"/>
                <w:sz w:val="22"/>
              </w:rPr>
              <w:t>mg/m2 i.v. (24 valandos), 4 parą; DEX 40</w:t>
            </w:r>
            <w:r w:rsidR="00570036" w:rsidRPr="00F85C9A">
              <w:rPr>
                <w:color w:val="000000"/>
                <w:sz w:val="22"/>
              </w:rPr>
              <w:t> </w:t>
            </w:r>
            <w:r w:rsidRPr="00F85C9A">
              <w:rPr>
                <w:color w:val="000000"/>
                <w:sz w:val="22"/>
              </w:rPr>
              <w:t>mg/per parą 1-4 paras ir 11-14 paras, keičiamas MTX 1</w:t>
            </w:r>
            <w:r w:rsidR="00570036" w:rsidRPr="00F85C9A">
              <w:rPr>
                <w:color w:val="000000"/>
                <w:sz w:val="22"/>
              </w:rPr>
              <w:t> </w:t>
            </w:r>
            <w:r w:rsidRPr="00F85C9A">
              <w:rPr>
                <w:color w:val="000000"/>
                <w:sz w:val="22"/>
              </w:rPr>
              <w:t>g/m</w:t>
            </w:r>
            <w:r w:rsidRPr="00F85C9A">
              <w:rPr>
                <w:color w:val="000000"/>
                <w:sz w:val="22"/>
                <w:vertAlign w:val="superscript"/>
              </w:rPr>
              <w:t>2</w:t>
            </w:r>
            <w:r w:rsidRPr="00F85C9A">
              <w:rPr>
                <w:color w:val="000000"/>
                <w:sz w:val="22"/>
              </w:rPr>
              <w:t xml:space="preserve"> i.v. (24 valandos), 1 paras, Ara-C 1</w:t>
            </w:r>
            <w:r w:rsidR="00570036" w:rsidRPr="00F85C9A">
              <w:rPr>
                <w:color w:val="000000"/>
                <w:sz w:val="22"/>
              </w:rPr>
              <w:t> </w:t>
            </w:r>
            <w:r w:rsidRPr="00F85C9A">
              <w:rPr>
                <w:color w:val="000000"/>
                <w:sz w:val="22"/>
              </w:rPr>
              <w:t>g/m</w:t>
            </w:r>
            <w:r w:rsidRPr="00F85C9A">
              <w:rPr>
                <w:color w:val="000000"/>
                <w:sz w:val="22"/>
                <w:vertAlign w:val="superscript"/>
              </w:rPr>
              <w:t>2</w:t>
            </w:r>
            <w:r w:rsidRPr="00F85C9A">
              <w:rPr>
                <w:color w:val="000000"/>
                <w:sz w:val="22"/>
              </w:rPr>
              <w:t xml:space="preserve"> i.v. (2 valandos, 12 valandų), 2-3 parą (iš viso 8 kursai)</w:t>
            </w:r>
          </w:p>
        </w:tc>
      </w:tr>
      <w:tr w:rsidR="008F2E76" w14:paraId="0F6A8FD4" w14:textId="77777777" w:rsidTr="0045566A">
        <w:trPr>
          <w:trHeight w:val="600"/>
        </w:trPr>
        <w:tc>
          <w:tcPr>
            <w:tcW w:w="2093" w:type="dxa"/>
            <w:vAlign w:val="center"/>
          </w:tcPr>
          <w:p w14:paraId="04B088D4" w14:textId="4C811BDD"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Palaikomasis gydymas</w:t>
            </w:r>
          </w:p>
        </w:tc>
        <w:tc>
          <w:tcPr>
            <w:tcW w:w="7087" w:type="dxa"/>
            <w:vAlign w:val="center"/>
          </w:tcPr>
          <w:p w14:paraId="037DE298"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2</w:t>
            </w:r>
            <w:r w:rsidR="00570036" w:rsidRPr="00F85C9A">
              <w:rPr>
                <w:color w:val="000000"/>
                <w:sz w:val="22"/>
              </w:rPr>
              <w:t> </w:t>
            </w:r>
            <w:r w:rsidRPr="00F85C9A">
              <w:rPr>
                <w:color w:val="000000"/>
                <w:sz w:val="22"/>
              </w:rPr>
              <w:t>mg i.v. kas mėnesį 13 mėnesių; gerti prednizoloną po 200</w:t>
            </w:r>
            <w:r w:rsidR="00570036" w:rsidRPr="00F85C9A">
              <w:rPr>
                <w:color w:val="000000"/>
                <w:sz w:val="22"/>
              </w:rPr>
              <w:t> </w:t>
            </w:r>
            <w:r w:rsidRPr="00F85C9A">
              <w:rPr>
                <w:color w:val="000000"/>
                <w:sz w:val="22"/>
              </w:rPr>
              <w:t>mg, 5 dienas per mėnesį 13 mėnesių</w:t>
            </w:r>
          </w:p>
        </w:tc>
      </w:tr>
      <w:tr w:rsidR="008F2E76" w14:paraId="0B37D3BE" w14:textId="77777777" w:rsidTr="0045566A">
        <w:trPr>
          <w:trHeight w:val="600"/>
        </w:trPr>
        <w:tc>
          <w:tcPr>
            <w:tcW w:w="9180" w:type="dxa"/>
            <w:gridSpan w:val="2"/>
            <w:vAlign w:val="center"/>
          </w:tcPr>
          <w:p w14:paraId="061C6ABF" w14:textId="77777777" w:rsidR="005D08E8" w:rsidRPr="00F85C9A" w:rsidRDefault="00211869" w:rsidP="00F85C9A">
            <w:pPr>
              <w:widowControl w:val="0"/>
              <w:autoSpaceDE w:val="0"/>
              <w:autoSpaceDN w:val="0"/>
              <w:adjustRightInd w:val="0"/>
              <w:rPr>
                <w:color w:val="000000"/>
                <w:sz w:val="22"/>
              </w:rPr>
            </w:pPr>
            <w:r w:rsidRPr="00F85C9A">
              <w:rPr>
                <w:color w:val="000000"/>
                <w:sz w:val="22"/>
              </w:rPr>
              <w:t>Visi gydymo režimai taikomi vartojant steroidų CNS ligų profilaktikai.</w:t>
            </w:r>
          </w:p>
        </w:tc>
      </w:tr>
      <w:tr w:rsidR="008F2E76" w14:paraId="0894A30A" w14:textId="77777777" w:rsidTr="0045566A">
        <w:trPr>
          <w:trHeight w:val="600"/>
        </w:trPr>
        <w:tc>
          <w:tcPr>
            <w:tcW w:w="9180" w:type="dxa"/>
            <w:gridSpan w:val="2"/>
            <w:vAlign w:val="center"/>
          </w:tcPr>
          <w:p w14:paraId="77C2D5E5"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citozino arabinozidas; CP: ciklofosfamidas; DEX: deksametazonas; MTX: metotreksatas; 6-MP: 6-merkaptopurinas; VM26: tenipozidas; VCR: vinkristinas; IDA: idarubicinas; i.v.: vartoti į veną</w:t>
            </w:r>
          </w:p>
        </w:tc>
      </w:tr>
    </w:tbl>
    <w:p w14:paraId="493F5906" w14:textId="77777777" w:rsidR="005D08E8" w:rsidRPr="00F85C9A" w:rsidRDefault="005D08E8" w:rsidP="00F85C9A">
      <w:pPr>
        <w:widowControl w:val="0"/>
        <w:tabs>
          <w:tab w:val="center" w:pos="4320"/>
          <w:tab w:val="right" w:pos="8640"/>
        </w:tabs>
        <w:rPr>
          <w:sz w:val="22"/>
        </w:rPr>
      </w:pPr>
    </w:p>
    <w:p w14:paraId="1E472355" w14:textId="47A3B8ED" w:rsidR="005D08E8" w:rsidRPr="00F85C9A" w:rsidRDefault="00211869" w:rsidP="00F85C9A">
      <w:pPr>
        <w:widowControl w:val="0"/>
        <w:autoSpaceDE w:val="0"/>
        <w:autoSpaceDN w:val="0"/>
        <w:adjustRightInd w:val="0"/>
        <w:rPr>
          <w:sz w:val="22"/>
        </w:rPr>
      </w:pPr>
      <w:r w:rsidRPr="00F85C9A">
        <w:rPr>
          <w:i/>
          <w:sz w:val="22"/>
        </w:rPr>
        <w:t>Vaikai ir paaugliai</w:t>
      </w:r>
      <w:r w:rsidRPr="00F85C9A">
        <w:rPr>
          <w:sz w:val="22"/>
        </w:rPr>
        <w:t>. Į atvirąjį, daugiacentrį, nuoseklių kohortų, ne atsitiktinių imčių, III fazės klinikinį tyrimą I2301 iš viso buvo įtraukti 93 vaikai, paaugliai ir jauni suaugę pacientai (nuo 1 iki 22 metų), kurie sirgo Ph+ ŪLL. Šio tyrimo metu pacientams po indukcinio gydymo buvo skirta vartoti imatinibo (po 340 mg/m</w:t>
      </w:r>
      <w:r w:rsidRPr="00F85C9A">
        <w:rPr>
          <w:sz w:val="22"/>
          <w:vertAlign w:val="superscript"/>
        </w:rPr>
        <w:t>2</w:t>
      </w:r>
      <w:r w:rsidRPr="00F85C9A">
        <w:rPr>
          <w:sz w:val="22"/>
        </w:rPr>
        <w:t xml:space="preserve"> per parą) kartu su intensyvia chemoterapija. 1-5 kohortų pacientai imatinibo vartojo netolygiai, kiekvienoje kitoje kohortoje imatinibo buvo vartojama ilgiau ir gydymas pradedamas anksčiau;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(taikant gydymo kursus kartu su chemoterapija), 5-osios kohortos pacientų (n=50) 4 metų trukmės išgyvenamumo be recidyvų (angl. </w:t>
      </w:r>
      <w:r w:rsidRPr="00F85C9A">
        <w:rPr>
          <w:i/>
          <w:sz w:val="22"/>
        </w:rPr>
        <w:t>event-free survival</w:t>
      </w:r>
      <w:r w:rsidRPr="00F85C9A">
        <w:rPr>
          <w:sz w:val="22"/>
        </w:rPr>
        <w:t xml:space="preserve"> – EFS) dažnis padidėjo, palyginti su istoriniais duomenimis (n=120), kai pacientams buvo skiriama standartinė chemoterapija be imatinibo (atitinkamai 69,6</w:t>
      </w:r>
      <w:r w:rsidR="009811FA">
        <w:rPr>
          <w:sz w:val="22"/>
        </w:rPr>
        <w:t> </w:t>
      </w:r>
      <w:r w:rsidRPr="00F85C9A">
        <w:rPr>
          <w:sz w:val="22"/>
        </w:rPr>
        <w:t>%, ir 31,6</w:t>
      </w:r>
      <w:r w:rsidR="009811FA">
        <w:rPr>
          <w:sz w:val="22"/>
        </w:rPr>
        <w:t> </w:t>
      </w:r>
      <w:r w:rsidRPr="00F85C9A">
        <w:rPr>
          <w:sz w:val="22"/>
        </w:rPr>
        <w:t>%). Apskaičiuotasis 4 metų trukmės bendrojo išgyvenamumo dažnis 5-osios kohortos pacientams buvo 83,6</w:t>
      </w:r>
      <w:r w:rsidR="009811FA">
        <w:rPr>
          <w:sz w:val="22"/>
        </w:rPr>
        <w:t> </w:t>
      </w:r>
      <w:r w:rsidRPr="00F85C9A">
        <w:rPr>
          <w:sz w:val="22"/>
        </w:rPr>
        <w:t>% (istoriniai duomenys - 44,8</w:t>
      </w:r>
      <w:r w:rsidR="009811FA">
        <w:rPr>
          <w:sz w:val="22"/>
        </w:rPr>
        <w:t> </w:t>
      </w:r>
      <w:r w:rsidRPr="00F85C9A">
        <w:rPr>
          <w:sz w:val="22"/>
        </w:rPr>
        <w:t>%). 20 iš 50 (40</w:t>
      </w:r>
      <w:r w:rsidR="009811FA">
        <w:rPr>
          <w:sz w:val="22"/>
        </w:rPr>
        <w:t> </w:t>
      </w:r>
      <w:r w:rsidRPr="00F85C9A">
        <w:rPr>
          <w:sz w:val="22"/>
        </w:rPr>
        <w:t>%) 5-osios kohortos pacientų buvo atlikta hematopoetinių kamieninių ląstelių transplantacija.</w:t>
      </w:r>
    </w:p>
    <w:p w14:paraId="2A2339CA" w14:textId="77777777" w:rsidR="005D08E8" w:rsidRPr="00F85C9A" w:rsidRDefault="005D08E8" w:rsidP="00F85C9A">
      <w:pPr>
        <w:widowControl w:val="0"/>
        <w:autoSpaceDE w:val="0"/>
        <w:autoSpaceDN w:val="0"/>
        <w:adjustRightInd w:val="0"/>
        <w:rPr>
          <w:b/>
          <w:sz w:val="22"/>
          <w:highlight w:val="yellow"/>
        </w:rPr>
      </w:pPr>
    </w:p>
    <w:p w14:paraId="246CBFEB" w14:textId="79450AC0" w:rsidR="005D08E8" w:rsidRPr="00F85C9A" w:rsidRDefault="00211869" w:rsidP="00F85C9A">
      <w:pPr>
        <w:widowControl w:val="0"/>
        <w:autoSpaceDE w:val="0"/>
        <w:autoSpaceDN w:val="0"/>
        <w:adjustRightInd w:val="0"/>
        <w:rPr>
          <w:b/>
          <w:sz w:val="22"/>
        </w:rPr>
      </w:pPr>
      <w:r w:rsidRPr="00F85C9A">
        <w:rPr>
          <w:b/>
          <w:sz w:val="22"/>
        </w:rPr>
        <w:t>5</w:t>
      </w:r>
      <w:r w:rsidR="009811FA">
        <w:rPr>
          <w:sz w:val="22"/>
        </w:rPr>
        <w:t> </w:t>
      </w:r>
      <w:r w:rsidRPr="00F85C9A">
        <w:rPr>
          <w:b/>
          <w:sz w:val="22"/>
        </w:rPr>
        <w:t>lentelė. Chemoterapijos schema, kai kartu vartota imatinibo, tyrimo I2301 metu</w:t>
      </w:r>
    </w:p>
    <w:p w14:paraId="7B0B636C" w14:textId="77777777" w:rsidR="005D08E8" w:rsidRPr="00F85C9A" w:rsidRDefault="005D08E8" w:rsidP="00F85C9A">
      <w:pPr>
        <w:widowControl w:val="0"/>
        <w:autoSpaceDE w:val="0"/>
        <w:autoSpaceDN w:val="0"/>
        <w:adjustRightInd w:val="0"/>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4"/>
        <w:gridCol w:w="6177"/>
      </w:tblGrid>
      <w:tr w:rsidR="008F2E76" w14:paraId="5EFC0CA5" w14:textId="77777777" w:rsidTr="0045566A">
        <w:tc>
          <w:tcPr>
            <w:tcW w:w="2943" w:type="dxa"/>
          </w:tcPr>
          <w:p w14:paraId="7EF22A41" w14:textId="77777777" w:rsidR="005D08E8" w:rsidRPr="00F85C9A" w:rsidRDefault="00211869" w:rsidP="00F85C9A">
            <w:pPr>
              <w:widowControl w:val="0"/>
              <w:autoSpaceDE w:val="0"/>
              <w:autoSpaceDN w:val="0"/>
              <w:adjustRightInd w:val="0"/>
              <w:rPr>
                <w:color w:val="000000"/>
                <w:sz w:val="22"/>
              </w:rPr>
            </w:pPr>
            <w:r w:rsidRPr="00F85C9A">
              <w:rPr>
                <w:color w:val="000000"/>
                <w:sz w:val="22"/>
              </w:rPr>
              <w:t>1-asis konsoliduojančio gydymo blokas</w:t>
            </w:r>
          </w:p>
          <w:p w14:paraId="2B4C01EA" w14:textId="77777777" w:rsidR="005D08E8" w:rsidRPr="00F85C9A" w:rsidRDefault="00211869" w:rsidP="00F85C9A">
            <w:pPr>
              <w:widowControl w:val="0"/>
              <w:autoSpaceDE w:val="0"/>
              <w:autoSpaceDN w:val="0"/>
              <w:adjustRightInd w:val="0"/>
              <w:rPr>
                <w:color w:val="000000"/>
                <w:sz w:val="22"/>
              </w:rPr>
            </w:pPr>
            <w:r w:rsidRPr="00F85C9A">
              <w:rPr>
                <w:sz w:val="22"/>
              </w:rPr>
              <w:t>(3 savaitės)</w:t>
            </w:r>
          </w:p>
        </w:tc>
        <w:tc>
          <w:tcPr>
            <w:tcW w:w="6601" w:type="dxa"/>
          </w:tcPr>
          <w:p w14:paraId="1DF2430E" w14:textId="77777777" w:rsidR="005D08E8" w:rsidRPr="00F85C9A" w:rsidRDefault="00211869" w:rsidP="00F85C9A">
            <w:pPr>
              <w:widowControl w:val="0"/>
              <w:autoSpaceDE w:val="0"/>
              <w:autoSpaceDN w:val="0"/>
              <w:adjustRightInd w:val="0"/>
              <w:rPr>
                <w:color w:val="000000"/>
                <w:sz w:val="22"/>
              </w:rPr>
            </w:pPr>
            <w:r w:rsidRPr="00F85C9A">
              <w:rPr>
                <w:color w:val="000000"/>
                <w:sz w:val="22"/>
              </w:rPr>
              <w:t>VP-16 (100 mg/m</w:t>
            </w:r>
            <w:r w:rsidRPr="00F85C9A">
              <w:rPr>
                <w:color w:val="000000"/>
                <w:sz w:val="22"/>
                <w:vertAlign w:val="superscript"/>
              </w:rPr>
              <w:t>2</w:t>
            </w:r>
            <w:r w:rsidRPr="00F85C9A">
              <w:rPr>
                <w:color w:val="000000"/>
                <w:sz w:val="22"/>
              </w:rPr>
              <w:t xml:space="preserve"> per parą, IV): 1-5 paromis</w:t>
            </w:r>
          </w:p>
          <w:p w14:paraId="720329C7" w14:textId="77777777" w:rsidR="005D08E8" w:rsidRPr="00F85C9A" w:rsidRDefault="00211869" w:rsidP="00F85C9A">
            <w:pPr>
              <w:widowControl w:val="0"/>
              <w:autoSpaceDE w:val="0"/>
              <w:autoSpaceDN w:val="0"/>
              <w:adjustRightInd w:val="0"/>
              <w:rPr>
                <w:color w:val="000000"/>
                <w:sz w:val="22"/>
              </w:rPr>
            </w:pPr>
            <w:r w:rsidRPr="00F85C9A">
              <w:rPr>
                <w:color w:val="000000"/>
                <w:sz w:val="22"/>
              </w:rPr>
              <w:t>Ifosfamidas (1,8 g/m</w:t>
            </w:r>
            <w:r w:rsidRPr="00F85C9A">
              <w:rPr>
                <w:color w:val="000000"/>
                <w:sz w:val="22"/>
                <w:vertAlign w:val="superscript"/>
              </w:rPr>
              <w:t>2</w:t>
            </w:r>
            <w:r w:rsidRPr="00F85C9A">
              <w:rPr>
                <w:color w:val="000000"/>
                <w:sz w:val="22"/>
              </w:rPr>
              <w:t xml:space="preserve"> per parą, IV): 1-5 paromis</w:t>
            </w:r>
          </w:p>
          <w:p w14:paraId="7E66B23F"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MESNA (360 mg/m</w:t>
            </w:r>
            <w:r w:rsidRPr="00F85C9A">
              <w:rPr>
                <w:color w:val="000000"/>
                <w:sz w:val="22"/>
                <w:vertAlign w:val="superscript"/>
              </w:rPr>
              <w:t>2</w:t>
            </w:r>
            <w:r w:rsidRPr="00F85C9A">
              <w:rPr>
                <w:color w:val="000000"/>
                <w:sz w:val="22"/>
              </w:rPr>
              <w:t xml:space="preserve"> dozė q3h, 8 dozės per parą, IV): 1-5 paromis</w:t>
            </w:r>
          </w:p>
          <w:p w14:paraId="44D11DF0"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(5 μg/kg, SC): 6-15 paros arba kol ANS bus &gt;1500 nuo mažiausio rodmens</w:t>
            </w:r>
          </w:p>
          <w:p w14:paraId="25764E31" w14:textId="77777777" w:rsidR="005D08E8" w:rsidRPr="00F85C9A" w:rsidRDefault="00211869" w:rsidP="00F85C9A">
            <w:pPr>
              <w:widowControl w:val="0"/>
              <w:autoSpaceDE w:val="0"/>
              <w:autoSpaceDN w:val="0"/>
              <w:adjustRightInd w:val="0"/>
              <w:rPr>
                <w:color w:val="000000"/>
                <w:sz w:val="22"/>
              </w:rPr>
            </w:pPr>
            <w:r w:rsidRPr="00F85C9A">
              <w:rPr>
                <w:color w:val="000000"/>
                <w:sz w:val="22"/>
              </w:rPr>
              <w:t>IT Metotreksatas (dozė koreguota pagal amžių): TIK 1-ąją parą</w:t>
            </w:r>
          </w:p>
          <w:p w14:paraId="46A264A6" w14:textId="77777777" w:rsidR="005D08E8" w:rsidRPr="00F85C9A" w:rsidRDefault="00211869" w:rsidP="00F85C9A">
            <w:pPr>
              <w:widowControl w:val="0"/>
              <w:autoSpaceDE w:val="0"/>
              <w:autoSpaceDN w:val="0"/>
              <w:adjustRightInd w:val="0"/>
              <w:rPr>
                <w:color w:val="000000"/>
                <w:sz w:val="22"/>
              </w:rPr>
            </w:pPr>
            <w:r w:rsidRPr="00F85C9A">
              <w:rPr>
                <w:sz w:val="22"/>
              </w:rPr>
              <w:t xml:space="preserve">Trigubas IT gydymas (dozė koreguota pagal amžių): 8–ąją ir 15–ąją paromis </w:t>
            </w:r>
          </w:p>
        </w:tc>
      </w:tr>
      <w:tr w:rsidR="008F2E76" w14:paraId="5519EDBC" w14:textId="77777777" w:rsidTr="0045566A">
        <w:tc>
          <w:tcPr>
            <w:tcW w:w="2943" w:type="dxa"/>
          </w:tcPr>
          <w:p w14:paraId="067DF5B4" w14:textId="77777777" w:rsidR="005D08E8" w:rsidRPr="00F85C9A" w:rsidRDefault="00211869" w:rsidP="00F85C9A">
            <w:pPr>
              <w:widowControl w:val="0"/>
              <w:autoSpaceDE w:val="0"/>
              <w:autoSpaceDN w:val="0"/>
              <w:adjustRightInd w:val="0"/>
              <w:rPr>
                <w:color w:val="000000"/>
                <w:sz w:val="22"/>
              </w:rPr>
            </w:pPr>
            <w:r w:rsidRPr="00F85C9A">
              <w:rPr>
                <w:color w:val="000000"/>
                <w:sz w:val="22"/>
              </w:rPr>
              <w:t>2-asis konsoliduojančio gydymo blokas</w:t>
            </w:r>
          </w:p>
          <w:p w14:paraId="2947B31D" w14:textId="77777777" w:rsidR="005D08E8" w:rsidRPr="00F85C9A" w:rsidRDefault="00211869" w:rsidP="00F85C9A">
            <w:pPr>
              <w:widowControl w:val="0"/>
              <w:autoSpaceDE w:val="0"/>
              <w:autoSpaceDN w:val="0"/>
              <w:adjustRightInd w:val="0"/>
              <w:rPr>
                <w:color w:val="000000"/>
                <w:sz w:val="22"/>
              </w:rPr>
            </w:pPr>
            <w:r w:rsidRPr="00F85C9A">
              <w:rPr>
                <w:sz w:val="22"/>
              </w:rPr>
              <w:t xml:space="preserve">(3 savaitės) </w:t>
            </w:r>
          </w:p>
        </w:tc>
        <w:tc>
          <w:tcPr>
            <w:tcW w:w="6601" w:type="dxa"/>
          </w:tcPr>
          <w:p w14:paraId="3EAF2645"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Metotreksatas (5 g/m</w:t>
            </w:r>
            <w:r w:rsidRPr="00F85C9A">
              <w:rPr>
                <w:color w:val="000000"/>
                <w:sz w:val="22"/>
                <w:vertAlign w:val="superscript"/>
              </w:rPr>
              <w:t>2</w:t>
            </w:r>
            <w:r w:rsidRPr="00F85C9A">
              <w:rPr>
                <w:color w:val="000000"/>
                <w:sz w:val="22"/>
              </w:rPr>
              <w:t xml:space="preserve"> per 24 valandas, IV): 1-ąją parą</w:t>
            </w:r>
          </w:p>
          <w:p w14:paraId="605BEA86" w14:textId="77777777" w:rsidR="005D08E8" w:rsidRPr="00F85C9A" w:rsidRDefault="00211869" w:rsidP="00F85C9A">
            <w:pPr>
              <w:widowControl w:val="0"/>
              <w:autoSpaceDE w:val="0"/>
              <w:autoSpaceDN w:val="0"/>
              <w:adjustRightInd w:val="0"/>
              <w:rPr>
                <w:color w:val="000000"/>
                <w:sz w:val="22"/>
              </w:rPr>
            </w:pPr>
            <w:r w:rsidRPr="00F85C9A">
              <w:rPr>
                <w:color w:val="000000"/>
                <w:sz w:val="22"/>
              </w:rPr>
              <w:t>Leukovorinas (75 mg/m</w:t>
            </w:r>
            <w:r w:rsidRPr="00F85C9A">
              <w:rPr>
                <w:color w:val="000000"/>
                <w:sz w:val="22"/>
                <w:vertAlign w:val="superscript"/>
              </w:rPr>
              <w:t>2</w:t>
            </w:r>
            <w:r w:rsidRPr="00F85C9A">
              <w:rPr>
                <w:color w:val="000000"/>
                <w:sz w:val="22"/>
              </w:rPr>
              <w:t xml:space="preserve"> po 36 valandų, IV; 15 mg/m</w:t>
            </w:r>
            <w:r w:rsidRPr="00F85C9A">
              <w:rPr>
                <w:color w:val="000000"/>
                <w:sz w:val="22"/>
                <w:vertAlign w:val="superscript"/>
              </w:rPr>
              <w:t>2</w:t>
            </w:r>
            <w:r w:rsidRPr="00F85C9A">
              <w:rPr>
                <w:color w:val="000000"/>
                <w:sz w:val="22"/>
              </w:rPr>
              <w:t xml:space="preserve"> IV ar PO q6h x 6 dozės) iii: 2-ąją ir 3-iąją paromis</w:t>
            </w:r>
          </w:p>
          <w:p w14:paraId="4140FF21"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parą</w:t>
            </w:r>
          </w:p>
          <w:p w14:paraId="758876C4"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(3 g/m</w:t>
            </w:r>
            <w:r w:rsidRPr="00F85C9A">
              <w:rPr>
                <w:color w:val="000000"/>
                <w:sz w:val="22"/>
                <w:vertAlign w:val="superscript"/>
              </w:rPr>
              <w:t>2</w:t>
            </w:r>
            <w:r w:rsidRPr="00F85C9A">
              <w:rPr>
                <w:color w:val="000000"/>
                <w:sz w:val="22"/>
              </w:rPr>
              <w:t xml:space="preserve"> dozė q12h x 4, IV): 2-ąją ir 3-iąją paromis</w:t>
            </w:r>
          </w:p>
          <w:p w14:paraId="0F413EFB" w14:textId="77777777" w:rsidR="005D08E8" w:rsidRPr="00F85C9A" w:rsidRDefault="00211869" w:rsidP="00F85C9A">
            <w:pPr>
              <w:widowControl w:val="0"/>
              <w:autoSpaceDE w:val="0"/>
              <w:autoSpaceDN w:val="0"/>
              <w:adjustRightInd w:val="0"/>
              <w:rPr>
                <w:color w:val="000000"/>
                <w:sz w:val="22"/>
              </w:rPr>
            </w:pPr>
            <w:r w:rsidRPr="00F85C9A">
              <w:rPr>
                <w:sz w:val="22"/>
              </w:rPr>
              <w:t xml:space="preserve">G-CSF (5 μg/kg, SC): 4-13 paromis arba kol ANS bus &gt;1500 nuo mažiausio rodmens </w:t>
            </w:r>
          </w:p>
        </w:tc>
      </w:tr>
      <w:tr w:rsidR="008F2E76" w14:paraId="34DF65DF" w14:textId="77777777" w:rsidTr="0045566A">
        <w:tc>
          <w:tcPr>
            <w:tcW w:w="2943" w:type="dxa"/>
          </w:tcPr>
          <w:p w14:paraId="5EC23B3C" w14:textId="77777777" w:rsidR="005D08E8" w:rsidRPr="00F85C9A" w:rsidRDefault="00211869" w:rsidP="00F85C9A">
            <w:pPr>
              <w:widowControl w:val="0"/>
              <w:autoSpaceDE w:val="0"/>
              <w:autoSpaceDN w:val="0"/>
              <w:adjustRightInd w:val="0"/>
              <w:rPr>
                <w:color w:val="000000"/>
                <w:sz w:val="22"/>
              </w:rPr>
            </w:pPr>
            <w:r w:rsidRPr="00F85C9A">
              <w:rPr>
                <w:color w:val="000000"/>
                <w:sz w:val="22"/>
              </w:rPr>
              <w:t>1-asis reindukcinio gydymo blokas</w:t>
            </w:r>
          </w:p>
          <w:p w14:paraId="5C6742E3" w14:textId="77777777" w:rsidR="005D08E8" w:rsidRPr="00F85C9A" w:rsidRDefault="00211869" w:rsidP="00F85C9A">
            <w:pPr>
              <w:widowControl w:val="0"/>
              <w:autoSpaceDE w:val="0"/>
              <w:autoSpaceDN w:val="0"/>
              <w:adjustRightInd w:val="0"/>
              <w:rPr>
                <w:color w:val="000000"/>
                <w:sz w:val="22"/>
              </w:rPr>
            </w:pPr>
            <w:r w:rsidRPr="00F85C9A">
              <w:rPr>
                <w:sz w:val="22"/>
              </w:rPr>
              <w:t xml:space="preserve">(3 savaitės) </w:t>
            </w:r>
          </w:p>
        </w:tc>
        <w:tc>
          <w:tcPr>
            <w:tcW w:w="6601" w:type="dxa"/>
          </w:tcPr>
          <w:p w14:paraId="007DF35B"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(1,5 mg/m per parą, IV): 1-ąją, 8-ąją ir 15-ąją paromis</w:t>
            </w:r>
          </w:p>
          <w:p w14:paraId="7AEDAB51" w14:textId="77777777" w:rsidR="005D08E8" w:rsidRPr="00F85C9A" w:rsidRDefault="00211869" w:rsidP="00F85C9A">
            <w:pPr>
              <w:widowControl w:val="0"/>
              <w:autoSpaceDE w:val="0"/>
              <w:autoSpaceDN w:val="0"/>
              <w:adjustRightInd w:val="0"/>
              <w:rPr>
                <w:color w:val="000000"/>
                <w:sz w:val="22"/>
              </w:rPr>
            </w:pPr>
            <w:r w:rsidRPr="00F85C9A">
              <w:rPr>
                <w:color w:val="000000"/>
                <w:sz w:val="22"/>
              </w:rPr>
              <w:t>DAUN (45 mg/m</w:t>
            </w:r>
            <w:r w:rsidRPr="00F85C9A">
              <w:rPr>
                <w:color w:val="000000"/>
                <w:sz w:val="22"/>
                <w:vertAlign w:val="superscript"/>
              </w:rPr>
              <w:t>2</w:t>
            </w:r>
            <w:r w:rsidRPr="00F85C9A">
              <w:rPr>
                <w:color w:val="000000"/>
                <w:sz w:val="22"/>
              </w:rPr>
              <w:t xml:space="preserve"> smūginė paros dozė, IV): 1-ąją ir 2-ąją paromis</w:t>
            </w:r>
          </w:p>
          <w:p w14:paraId="0AD24AA6"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CPM (250 mg/m</w:t>
            </w:r>
            <w:r w:rsidRPr="00F85C9A">
              <w:rPr>
                <w:color w:val="000000"/>
                <w:sz w:val="22"/>
                <w:vertAlign w:val="superscript"/>
              </w:rPr>
              <w:t>2</w:t>
            </w:r>
            <w:r w:rsidRPr="00F85C9A">
              <w:rPr>
                <w:color w:val="000000"/>
                <w:sz w:val="22"/>
              </w:rPr>
              <w:t xml:space="preserve"> dozė q12h x 4 dozės, IV): 3-iąją ir 4-ąją paromis</w:t>
            </w:r>
          </w:p>
          <w:p w14:paraId="408689DD" w14:textId="77777777" w:rsidR="005D08E8" w:rsidRPr="00F85C9A" w:rsidRDefault="00211869" w:rsidP="00F85C9A">
            <w:pPr>
              <w:widowControl w:val="0"/>
              <w:autoSpaceDE w:val="0"/>
              <w:autoSpaceDN w:val="0"/>
              <w:adjustRightInd w:val="0"/>
              <w:rPr>
                <w:color w:val="000000"/>
                <w:sz w:val="22"/>
              </w:rPr>
            </w:pPr>
            <w:r w:rsidRPr="00F85C9A">
              <w:rPr>
                <w:color w:val="000000"/>
                <w:sz w:val="22"/>
              </w:rPr>
              <w:t>PEG-ASP (2500 TV/m</w:t>
            </w:r>
            <w:r w:rsidRPr="00F85C9A">
              <w:rPr>
                <w:color w:val="000000"/>
                <w:sz w:val="22"/>
                <w:vertAlign w:val="superscript"/>
              </w:rPr>
              <w:t>2</w:t>
            </w:r>
            <w:r w:rsidRPr="00F85C9A">
              <w:rPr>
                <w:color w:val="000000"/>
                <w:sz w:val="22"/>
              </w:rPr>
              <w:t>, IM): 4-ąją parą</w:t>
            </w:r>
          </w:p>
          <w:p w14:paraId="0463A8AC"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(5 μg/kg, SC): 5-14 paros arba kol ANS bus &gt; 1500 nuo mažiausio rodmens</w:t>
            </w:r>
          </w:p>
          <w:p w14:paraId="7E4A8999"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ir 15-ąją paromis</w:t>
            </w:r>
          </w:p>
          <w:p w14:paraId="0C8DBEDA" w14:textId="77777777" w:rsidR="005D08E8" w:rsidRPr="00F85C9A" w:rsidRDefault="00211869" w:rsidP="00F85C9A">
            <w:pPr>
              <w:widowControl w:val="0"/>
              <w:autoSpaceDE w:val="0"/>
              <w:autoSpaceDN w:val="0"/>
              <w:adjustRightInd w:val="0"/>
              <w:rPr>
                <w:color w:val="000000"/>
                <w:sz w:val="22"/>
              </w:rPr>
            </w:pPr>
            <w:r w:rsidRPr="00F85C9A">
              <w:rPr>
                <w:sz w:val="22"/>
              </w:rPr>
              <w:t>DEX (6 mg/m</w:t>
            </w:r>
            <w:r w:rsidRPr="00F85C9A">
              <w:rPr>
                <w:sz w:val="22"/>
                <w:vertAlign w:val="superscript"/>
              </w:rPr>
              <w:t>2</w:t>
            </w:r>
            <w:r w:rsidRPr="00F85C9A">
              <w:rPr>
                <w:sz w:val="22"/>
              </w:rPr>
              <w:t xml:space="preserve"> per parą, PO): 1-7 paromis ir 15-21 paromis </w:t>
            </w:r>
          </w:p>
        </w:tc>
      </w:tr>
      <w:tr w:rsidR="008F2E76" w14:paraId="12D91D57" w14:textId="77777777" w:rsidTr="0045566A">
        <w:tc>
          <w:tcPr>
            <w:tcW w:w="2943" w:type="dxa"/>
          </w:tcPr>
          <w:p w14:paraId="7953EA15" w14:textId="77777777" w:rsidR="005D08E8" w:rsidRPr="00F85C9A" w:rsidRDefault="00211869" w:rsidP="00F85C9A">
            <w:pPr>
              <w:widowControl w:val="0"/>
              <w:autoSpaceDE w:val="0"/>
              <w:autoSpaceDN w:val="0"/>
              <w:adjustRightInd w:val="0"/>
              <w:rPr>
                <w:color w:val="000000"/>
                <w:sz w:val="22"/>
              </w:rPr>
            </w:pPr>
            <w:r w:rsidRPr="00F85C9A">
              <w:rPr>
                <w:color w:val="000000"/>
                <w:sz w:val="22"/>
              </w:rPr>
              <w:t>1-asis intensyvinimo blokas</w:t>
            </w:r>
          </w:p>
          <w:p w14:paraId="2348322C" w14:textId="77777777" w:rsidR="005D08E8" w:rsidRPr="00F85C9A" w:rsidRDefault="00211869" w:rsidP="00F85C9A">
            <w:pPr>
              <w:widowControl w:val="0"/>
              <w:autoSpaceDE w:val="0"/>
              <w:autoSpaceDN w:val="0"/>
              <w:adjustRightInd w:val="0"/>
              <w:rPr>
                <w:color w:val="000000"/>
                <w:sz w:val="22"/>
              </w:rPr>
            </w:pPr>
            <w:r w:rsidRPr="00F85C9A">
              <w:rPr>
                <w:sz w:val="22"/>
              </w:rPr>
              <w:t xml:space="preserve">(9 savaitės) </w:t>
            </w:r>
          </w:p>
        </w:tc>
        <w:tc>
          <w:tcPr>
            <w:tcW w:w="6601" w:type="dxa"/>
          </w:tcPr>
          <w:p w14:paraId="23B99648"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Metotreksatas (5 g/m</w:t>
            </w:r>
            <w:r w:rsidRPr="00F85C9A">
              <w:rPr>
                <w:color w:val="000000"/>
                <w:sz w:val="22"/>
                <w:vertAlign w:val="superscript"/>
              </w:rPr>
              <w:t>2</w:t>
            </w:r>
            <w:r w:rsidRPr="00F85C9A">
              <w:rPr>
                <w:color w:val="000000"/>
                <w:sz w:val="22"/>
              </w:rPr>
              <w:t xml:space="preserve"> per 24 valandas, IV): 1-ąją ir 15-ąją paromis</w:t>
            </w:r>
          </w:p>
          <w:p w14:paraId="21C708E5" w14:textId="77777777" w:rsidR="005D08E8" w:rsidRPr="00F85C9A" w:rsidRDefault="00211869" w:rsidP="00F85C9A">
            <w:pPr>
              <w:widowControl w:val="0"/>
              <w:autoSpaceDE w:val="0"/>
              <w:autoSpaceDN w:val="0"/>
              <w:adjustRightInd w:val="0"/>
              <w:rPr>
                <w:color w:val="000000"/>
                <w:sz w:val="22"/>
              </w:rPr>
            </w:pPr>
            <w:r w:rsidRPr="00F85C9A">
              <w:rPr>
                <w:color w:val="000000"/>
                <w:sz w:val="22"/>
              </w:rPr>
              <w:t>Leukovorinas (75 mg/m</w:t>
            </w:r>
            <w:r w:rsidRPr="00F85C9A">
              <w:rPr>
                <w:color w:val="000000"/>
                <w:sz w:val="22"/>
                <w:vertAlign w:val="superscript"/>
              </w:rPr>
              <w:t>2</w:t>
            </w:r>
            <w:r w:rsidRPr="00F85C9A">
              <w:rPr>
                <w:color w:val="000000"/>
                <w:sz w:val="22"/>
              </w:rPr>
              <w:t xml:space="preserve"> po 36 valandų, IV; 15 mg/m</w:t>
            </w:r>
            <w:r w:rsidRPr="00F85C9A">
              <w:rPr>
                <w:color w:val="000000"/>
                <w:sz w:val="22"/>
                <w:vertAlign w:val="superscript"/>
              </w:rPr>
              <w:t>2</w:t>
            </w:r>
            <w:r w:rsidRPr="00F85C9A">
              <w:rPr>
                <w:color w:val="000000"/>
                <w:sz w:val="22"/>
              </w:rPr>
              <w:t xml:space="preserve"> IV ar PO q6h x 6 dozės) iii: 2-ąją, 3-iąją, 16-ąją ir 17-ąją paromis</w:t>
            </w:r>
          </w:p>
          <w:p w14:paraId="6BAD10A1"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ir 22-ąją paromis</w:t>
            </w:r>
          </w:p>
          <w:p w14:paraId="6963EFB7" w14:textId="77777777" w:rsidR="005D08E8" w:rsidRPr="00F85C9A" w:rsidRDefault="00211869" w:rsidP="00F85C9A">
            <w:pPr>
              <w:widowControl w:val="0"/>
              <w:autoSpaceDE w:val="0"/>
              <w:autoSpaceDN w:val="0"/>
              <w:adjustRightInd w:val="0"/>
              <w:rPr>
                <w:color w:val="000000"/>
                <w:sz w:val="22"/>
              </w:rPr>
            </w:pPr>
            <w:r w:rsidRPr="00F85C9A">
              <w:rPr>
                <w:color w:val="000000"/>
                <w:sz w:val="22"/>
              </w:rPr>
              <w:t>VP-16 (100 mg/m</w:t>
            </w:r>
            <w:r w:rsidRPr="00F85C9A">
              <w:rPr>
                <w:color w:val="000000"/>
                <w:sz w:val="22"/>
                <w:vertAlign w:val="superscript"/>
              </w:rPr>
              <w:t>2</w:t>
            </w:r>
            <w:r w:rsidRPr="00F85C9A">
              <w:rPr>
                <w:color w:val="000000"/>
                <w:sz w:val="22"/>
              </w:rPr>
              <w:t xml:space="preserve"> per parą, IV): 22-26 paromis</w:t>
            </w:r>
          </w:p>
          <w:p w14:paraId="39F029CE"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CPM (300 mg/m</w:t>
            </w:r>
            <w:r w:rsidRPr="00F85C9A">
              <w:rPr>
                <w:color w:val="000000"/>
                <w:sz w:val="22"/>
                <w:vertAlign w:val="superscript"/>
              </w:rPr>
              <w:t>2</w:t>
            </w:r>
            <w:r w:rsidRPr="00F85C9A">
              <w:rPr>
                <w:color w:val="000000"/>
                <w:sz w:val="22"/>
              </w:rPr>
              <w:t xml:space="preserve"> per parą, IV): 22-26 paromis</w:t>
            </w:r>
          </w:p>
          <w:p w14:paraId="4D809402" w14:textId="77777777"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MESNA (150 mg/m</w:t>
            </w:r>
            <w:r w:rsidRPr="00F85C9A">
              <w:rPr>
                <w:color w:val="000000"/>
                <w:sz w:val="22"/>
                <w:vertAlign w:val="superscript"/>
              </w:rPr>
              <w:t>2</w:t>
            </w:r>
            <w:r w:rsidRPr="00F85C9A">
              <w:rPr>
                <w:color w:val="000000"/>
                <w:sz w:val="22"/>
              </w:rPr>
              <w:t xml:space="preserve"> per parą, IV): 22-26 paromis</w:t>
            </w:r>
          </w:p>
          <w:p w14:paraId="58BAF834"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(5 μg/kg, SC): 27-36 paros arba kol ANS bus &gt;1500 nuo mažiausio rodmens</w:t>
            </w:r>
          </w:p>
          <w:p w14:paraId="17D0B6D0"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(3 g/m</w:t>
            </w:r>
            <w:r w:rsidRPr="00F85C9A">
              <w:rPr>
                <w:color w:val="000000"/>
                <w:sz w:val="22"/>
                <w:vertAlign w:val="superscript"/>
              </w:rPr>
              <w:t>2</w:t>
            </w:r>
            <w:r w:rsidRPr="00F85C9A">
              <w:rPr>
                <w:color w:val="000000"/>
                <w:sz w:val="22"/>
              </w:rPr>
              <w:t>, q12h, IV): 43-ąją ir 44-ąją paromis</w:t>
            </w:r>
          </w:p>
          <w:p w14:paraId="3D020DD3" w14:textId="77777777" w:rsidR="005D08E8" w:rsidRPr="00F85C9A" w:rsidRDefault="00211869" w:rsidP="00F85C9A">
            <w:pPr>
              <w:widowControl w:val="0"/>
              <w:autoSpaceDE w:val="0"/>
              <w:autoSpaceDN w:val="0"/>
              <w:adjustRightInd w:val="0"/>
              <w:rPr>
                <w:color w:val="000000"/>
                <w:sz w:val="22"/>
              </w:rPr>
            </w:pPr>
            <w:r w:rsidRPr="00F85C9A">
              <w:rPr>
                <w:sz w:val="22"/>
              </w:rPr>
              <w:t>L-ASP (6000 TV/m</w:t>
            </w:r>
            <w:r w:rsidRPr="00F85C9A">
              <w:rPr>
                <w:sz w:val="22"/>
                <w:vertAlign w:val="superscript"/>
              </w:rPr>
              <w:t>2</w:t>
            </w:r>
            <w:r w:rsidRPr="00F85C9A">
              <w:rPr>
                <w:sz w:val="22"/>
              </w:rPr>
              <w:t xml:space="preserve">, IM): 44-ąją parą </w:t>
            </w:r>
          </w:p>
        </w:tc>
      </w:tr>
      <w:tr w:rsidR="008F2E76" w14:paraId="00A64AF8" w14:textId="77777777" w:rsidTr="0045566A">
        <w:tc>
          <w:tcPr>
            <w:tcW w:w="2943" w:type="dxa"/>
          </w:tcPr>
          <w:p w14:paraId="2E47433C" w14:textId="77777777"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2-asis reindukcinio gydymo blokas</w:t>
            </w:r>
          </w:p>
          <w:p w14:paraId="7EEB2A36" w14:textId="77777777" w:rsidR="005D08E8" w:rsidRPr="00F85C9A" w:rsidRDefault="00211869" w:rsidP="00F85C9A">
            <w:pPr>
              <w:widowControl w:val="0"/>
              <w:autoSpaceDE w:val="0"/>
              <w:autoSpaceDN w:val="0"/>
              <w:adjustRightInd w:val="0"/>
              <w:rPr>
                <w:color w:val="000000"/>
                <w:sz w:val="22"/>
              </w:rPr>
            </w:pPr>
            <w:r w:rsidRPr="00F85C9A">
              <w:rPr>
                <w:sz w:val="22"/>
              </w:rPr>
              <w:t xml:space="preserve">(3 savaitės) </w:t>
            </w:r>
          </w:p>
        </w:tc>
        <w:tc>
          <w:tcPr>
            <w:tcW w:w="6601" w:type="dxa"/>
          </w:tcPr>
          <w:p w14:paraId="1EBF5C85"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(1,5 mg/m</w:t>
            </w:r>
            <w:r w:rsidRPr="00F85C9A">
              <w:rPr>
                <w:color w:val="000000"/>
                <w:sz w:val="22"/>
                <w:vertAlign w:val="superscript"/>
              </w:rPr>
              <w:t>2</w:t>
            </w:r>
            <w:r w:rsidRPr="00F85C9A">
              <w:rPr>
                <w:color w:val="000000"/>
                <w:sz w:val="22"/>
              </w:rPr>
              <w:t xml:space="preserve"> per parą, IV): 1-ąją, 8-ąją ir 15-ąją paromis</w:t>
            </w:r>
          </w:p>
          <w:p w14:paraId="2E4D1A62" w14:textId="77777777" w:rsidR="005D08E8" w:rsidRPr="00F85C9A" w:rsidRDefault="00211869" w:rsidP="00F85C9A">
            <w:pPr>
              <w:widowControl w:val="0"/>
              <w:autoSpaceDE w:val="0"/>
              <w:autoSpaceDN w:val="0"/>
              <w:adjustRightInd w:val="0"/>
              <w:rPr>
                <w:color w:val="000000"/>
                <w:sz w:val="22"/>
              </w:rPr>
            </w:pPr>
            <w:r w:rsidRPr="00F85C9A">
              <w:rPr>
                <w:color w:val="000000"/>
                <w:sz w:val="22"/>
              </w:rPr>
              <w:t>DAUN (45 mg/m</w:t>
            </w:r>
            <w:r w:rsidRPr="00F85C9A">
              <w:rPr>
                <w:color w:val="000000"/>
                <w:sz w:val="22"/>
                <w:vertAlign w:val="superscript"/>
              </w:rPr>
              <w:t>2</w:t>
            </w:r>
            <w:r w:rsidRPr="00F85C9A">
              <w:rPr>
                <w:color w:val="000000"/>
                <w:sz w:val="22"/>
              </w:rPr>
              <w:t xml:space="preserve"> smūginė paros dozė, IV): 1-ąją ir 2-ąją paromis</w:t>
            </w:r>
          </w:p>
          <w:p w14:paraId="5EF9E0B1"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CPM (250 mg/m</w:t>
            </w:r>
            <w:r w:rsidRPr="00F85C9A">
              <w:rPr>
                <w:color w:val="000000"/>
                <w:sz w:val="22"/>
                <w:vertAlign w:val="superscript"/>
              </w:rPr>
              <w:t>2</w:t>
            </w:r>
            <w:r w:rsidRPr="00F85C9A">
              <w:rPr>
                <w:color w:val="000000"/>
                <w:sz w:val="22"/>
              </w:rPr>
              <w:t xml:space="preserve"> dozė q12h x 4 dozės, IV): 3-iąją ir 4-ąją paromis</w:t>
            </w:r>
          </w:p>
          <w:p w14:paraId="332DBDE5" w14:textId="77777777" w:rsidR="005D08E8" w:rsidRPr="00F85C9A" w:rsidRDefault="00211869" w:rsidP="00F85C9A">
            <w:pPr>
              <w:widowControl w:val="0"/>
              <w:autoSpaceDE w:val="0"/>
              <w:autoSpaceDN w:val="0"/>
              <w:adjustRightInd w:val="0"/>
              <w:rPr>
                <w:color w:val="000000"/>
                <w:sz w:val="22"/>
              </w:rPr>
            </w:pPr>
            <w:r w:rsidRPr="00F85C9A">
              <w:rPr>
                <w:color w:val="000000"/>
                <w:sz w:val="22"/>
              </w:rPr>
              <w:t>PEG-ASP (2500 TV/m</w:t>
            </w:r>
            <w:r w:rsidRPr="00F85C9A">
              <w:rPr>
                <w:color w:val="000000"/>
                <w:sz w:val="22"/>
                <w:vertAlign w:val="superscript"/>
              </w:rPr>
              <w:t>2</w:t>
            </w:r>
            <w:r w:rsidRPr="00F85C9A">
              <w:rPr>
                <w:color w:val="000000"/>
                <w:sz w:val="22"/>
              </w:rPr>
              <w:t>, IM): 4-ąją parą</w:t>
            </w:r>
          </w:p>
          <w:p w14:paraId="7CDABAA0"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(5 μg/kg, SC): 5-14 paromis arba kol ANS bus &gt;1500 nuo mažiausio rodmens</w:t>
            </w:r>
          </w:p>
          <w:p w14:paraId="6E36946B"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ir 15-ąją paromis</w:t>
            </w:r>
          </w:p>
          <w:p w14:paraId="3EE8B64C" w14:textId="77777777" w:rsidR="005D08E8" w:rsidRPr="00F85C9A" w:rsidRDefault="00211869" w:rsidP="00F85C9A">
            <w:pPr>
              <w:widowControl w:val="0"/>
              <w:autoSpaceDE w:val="0"/>
              <w:autoSpaceDN w:val="0"/>
              <w:adjustRightInd w:val="0"/>
              <w:rPr>
                <w:color w:val="000000"/>
                <w:sz w:val="22"/>
              </w:rPr>
            </w:pPr>
            <w:r w:rsidRPr="00F85C9A">
              <w:rPr>
                <w:sz w:val="22"/>
              </w:rPr>
              <w:t>DEX (6 mg/m</w:t>
            </w:r>
            <w:r w:rsidRPr="00F85C9A">
              <w:rPr>
                <w:sz w:val="22"/>
                <w:vertAlign w:val="superscript"/>
              </w:rPr>
              <w:t>2</w:t>
            </w:r>
            <w:r w:rsidRPr="00F85C9A">
              <w:rPr>
                <w:sz w:val="22"/>
              </w:rPr>
              <w:t xml:space="preserve"> per parą, PO): 1-7 paromis ir 15-21 paromis </w:t>
            </w:r>
          </w:p>
        </w:tc>
      </w:tr>
      <w:tr w:rsidR="008F2E76" w14:paraId="2F1C9285" w14:textId="77777777" w:rsidTr="0045566A">
        <w:tc>
          <w:tcPr>
            <w:tcW w:w="2943" w:type="dxa"/>
          </w:tcPr>
          <w:p w14:paraId="0696B8E8" w14:textId="77777777" w:rsidR="005D08E8" w:rsidRPr="00F85C9A" w:rsidRDefault="00211869" w:rsidP="00F85C9A">
            <w:pPr>
              <w:widowControl w:val="0"/>
              <w:autoSpaceDE w:val="0"/>
              <w:autoSpaceDN w:val="0"/>
              <w:adjustRightInd w:val="0"/>
              <w:rPr>
                <w:color w:val="000000"/>
                <w:sz w:val="22"/>
              </w:rPr>
            </w:pPr>
            <w:r w:rsidRPr="00F85C9A">
              <w:rPr>
                <w:color w:val="000000"/>
                <w:sz w:val="22"/>
              </w:rPr>
              <w:t>2-asis intensyvinimo blokas</w:t>
            </w:r>
          </w:p>
          <w:p w14:paraId="5F404138" w14:textId="77777777" w:rsidR="005D08E8" w:rsidRPr="00F85C9A" w:rsidRDefault="00211869" w:rsidP="00F85C9A">
            <w:pPr>
              <w:widowControl w:val="0"/>
              <w:autoSpaceDE w:val="0"/>
              <w:autoSpaceDN w:val="0"/>
              <w:adjustRightInd w:val="0"/>
              <w:rPr>
                <w:color w:val="000000"/>
                <w:sz w:val="22"/>
              </w:rPr>
            </w:pPr>
            <w:r w:rsidRPr="00F85C9A">
              <w:rPr>
                <w:sz w:val="22"/>
              </w:rPr>
              <w:t xml:space="preserve">(9 savaitės) </w:t>
            </w:r>
          </w:p>
        </w:tc>
        <w:tc>
          <w:tcPr>
            <w:tcW w:w="6601" w:type="dxa"/>
          </w:tcPr>
          <w:p w14:paraId="3F12FBBC"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Metotreksatas (5 g/m</w:t>
            </w:r>
            <w:r w:rsidRPr="00F85C9A">
              <w:rPr>
                <w:color w:val="000000"/>
                <w:sz w:val="22"/>
                <w:vertAlign w:val="superscript"/>
              </w:rPr>
              <w:t>2</w:t>
            </w:r>
            <w:r w:rsidRPr="00F85C9A">
              <w:rPr>
                <w:color w:val="000000"/>
                <w:sz w:val="22"/>
              </w:rPr>
              <w:t xml:space="preserve"> per 24 valandas, IV): 1-ąją ir 15-ąją paromis</w:t>
            </w:r>
          </w:p>
          <w:p w14:paraId="56503596" w14:textId="77777777" w:rsidR="005D08E8" w:rsidRPr="00F85C9A" w:rsidRDefault="00211869" w:rsidP="00F85C9A">
            <w:pPr>
              <w:widowControl w:val="0"/>
              <w:autoSpaceDE w:val="0"/>
              <w:autoSpaceDN w:val="0"/>
              <w:adjustRightInd w:val="0"/>
              <w:rPr>
                <w:color w:val="000000"/>
                <w:sz w:val="22"/>
              </w:rPr>
            </w:pPr>
            <w:r w:rsidRPr="00F85C9A">
              <w:rPr>
                <w:color w:val="000000"/>
                <w:sz w:val="22"/>
              </w:rPr>
              <w:t>Leukovorinas (75 mg/m</w:t>
            </w:r>
            <w:r w:rsidRPr="00F85C9A">
              <w:rPr>
                <w:color w:val="000000"/>
                <w:sz w:val="22"/>
                <w:vertAlign w:val="superscript"/>
              </w:rPr>
              <w:t>2</w:t>
            </w:r>
            <w:r w:rsidRPr="00F85C9A">
              <w:rPr>
                <w:color w:val="000000"/>
                <w:sz w:val="22"/>
              </w:rPr>
              <w:t xml:space="preserve"> po 36 valandų, IV; 15 mg/m</w:t>
            </w:r>
            <w:r w:rsidRPr="00F85C9A">
              <w:rPr>
                <w:color w:val="000000"/>
                <w:sz w:val="22"/>
                <w:vertAlign w:val="superscript"/>
              </w:rPr>
              <w:t>2</w:t>
            </w:r>
            <w:r w:rsidRPr="00F85C9A">
              <w:rPr>
                <w:color w:val="000000"/>
                <w:sz w:val="22"/>
              </w:rPr>
              <w:t xml:space="preserve"> IV ar PO q6h x 6 dozės) iii: 2-ąją, 3-iąją, 16-ąją ir 17-ąją paromis</w:t>
            </w:r>
          </w:p>
          <w:p w14:paraId="5E24909C"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ir 22-ąją paromis</w:t>
            </w:r>
          </w:p>
          <w:p w14:paraId="3BCC97B3" w14:textId="77777777" w:rsidR="005D08E8" w:rsidRPr="00F85C9A" w:rsidRDefault="00211869" w:rsidP="00F85C9A">
            <w:pPr>
              <w:widowControl w:val="0"/>
              <w:autoSpaceDE w:val="0"/>
              <w:autoSpaceDN w:val="0"/>
              <w:adjustRightInd w:val="0"/>
              <w:rPr>
                <w:color w:val="000000"/>
                <w:sz w:val="22"/>
              </w:rPr>
            </w:pPr>
            <w:r w:rsidRPr="00F85C9A">
              <w:rPr>
                <w:color w:val="000000"/>
                <w:sz w:val="22"/>
              </w:rPr>
              <w:t>VP-16 (100 mg/m</w:t>
            </w:r>
            <w:r w:rsidRPr="00F85C9A">
              <w:rPr>
                <w:color w:val="000000"/>
                <w:sz w:val="22"/>
                <w:vertAlign w:val="superscript"/>
              </w:rPr>
              <w:t>2</w:t>
            </w:r>
            <w:r w:rsidRPr="00F85C9A">
              <w:rPr>
                <w:color w:val="000000"/>
                <w:sz w:val="22"/>
              </w:rPr>
              <w:t xml:space="preserve"> per parą, IV): 22-26 paromis</w:t>
            </w:r>
          </w:p>
          <w:p w14:paraId="32E47E80"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CPM (300 mg/m2 per parą, IV): 22-26 paromis</w:t>
            </w:r>
          </w:p>
          <w:p w14:paraId="02D5D17D"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MESNA (150 mg/m</w:t>
            </w:r>
            <w:r w:rsidRPr="00F85C9A">
              <w:rPr>
                <w:color w:val="000000"/>
                <w:sz w:val="22"/>
                <w:vertAlign w:val="superscript"/>
              </w:rPr>
              <w:t>2</w:t>
            </w:r>
            <w:r w:rsidRPr="00F85C9A">
              <w:rPr>
                <w:color w:val="000000"/>
                <w:sz w:val="22"/>
              </w:rPr>
              <w:t xml:space="preserve"> per parą, IV): 22-26 paromis</w:t>
            </w:r>
          </w:p>
          <w:p w14:paraId="5FD26BD8"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(5 μg/kg, SC): 27-36 paros arba kol ANS bus &gt; 1500 nuo mažiausio rodmens</w:t>
            </w:r>
          </w:p>
          <w:p w14:paraId="26802998" w14:textId="77777777" w:rsidR="005D08E8" w:rsidRPr="00F85C9A" w:rsidRDefault="00211869" w:rsidP="00F85C9A">
            <w:pPr>
              <w:widowControl w:val="0"/>
              <w:autoSpaceDE w:val="0"/>
              <w:autoSpaceDN w:val="0"/>
              <w:adjustRightInd w:val="0"/>
              <w:rPr>
                <w:color w:val="000000"/>
                <w:sz w:val="22"/>
              </w:rPr>
            </w:pPr>
            <w:r w:rsidRPr="00F85C9A">
              <w:rPr>
                <w:color w:val="000000"/>
                <w:sz w:val="22"/>
              </w:rPr>
              <w:t>ARA-C (3 g/m</w:t>
            </w:r>
            <w:r w:rsidRPr="00F85C9A">
              <w:rPr>
                <w:color w:val="000000"/>
                <w:sz w:val="22"/>
                <w:vertAlign w:val="superscript"/>
              </w:rPr>
              <w:t>2</w:t>
            </w:r>
            <w:r w:rsidRPr="00F85C9A">
              <w:rPr>
                <w:color w:val="000000"/>
                <w:sz w:val="22"/>
              </w:rPr>
              <w:t>, q12h, IV): 43-ąją ir 44-ąją paromis</w:t>
            </w:r>
          </w:p>
          <w:p w14:paraId="1DC87AD2" w14:textId="77777777" w:rsidR="005D08E8" w:rsidRPr="00F85C9A" w:rsidRDefault="00211869" w:rsidP="00F85C9A">
            <w:pPr>
              <w:widowControl w:val="0"/>
              <w:autoSpaceDE w:val="0"/>
              <w:autoSpaceDN w:val="0"/>
              <w:adjustRightInd w:val="0"/>
              <w:rPr>
                <w:color w:val="000000"/>
                <w:sz w:val="22"/>
              </w:rPr>
            </w:pPr>
            <w:r w:rsidRPr="00F85C9A">
              <w:rPr>
                <w:sz w:val="22"/>
              </w:rPr>
              <w:t>L-ASP (6000 TV/m</w:t>
            </w:r>
            <w:r w:rsidRPr="00F85C9A">
              <w:rPr>
                <w:sz w:val="22"/>
                <w:vertAlign w:val="superscript"/>
              </w:rPr>
              <w:t>2</w:t>
            </w:r>
            <w:r w:rsidRPr="00F85C9A">
              <w:rPr>
                <w:sz w:val="22"/>
              </w:rPr>
              <w:t xml:space="preserve">, IM): 44-ąją parą </w:t>
            </w:r>
          </w:p>
        </w:tc>
      </w:tr>
      <w:tr w:rsidR="008F2E76" w14:paraId="259F63A8" w14:textId="77777777" w:rsidTr="0045566A">
        <w:tc>
          <w:tcPr>
            <w:tcW w:w="2943" w:type="dxa"/>
          </w:tcPr>
          <w:p w14:paraId="762DD60C" w14:textId="77777777" w:rsidR="005D08E8" w:rsidRPr="00F85C9A" w:rsidRDefault="00211869" w:rsidP="00F85C9A">
            <w:pPr>
              <w:widowControl w:val="0"/>
              <w:autoSpaceDE w:val="0"/>
              <w:autoSpaceDN w:val="0"/>
              <w:adjustRightInd w:val="0"/>
              <w:rPr>
                <w:color w:val="000000"/>
                <w:sz w:val="22"/>
              </w:rPr>
            </w:pPr>
            <w:r w:rsidRPr="00F85C9A">
              <w:rPr>
                <w:color w:val="000000"/>
                <w:sz w:val="22"/>
              </w:rPr>
              <w:t>Palaikomasis gydymas</w:t>
            </w:r>
          </w:p>
          <w:p w14:paraId="5779937A" w14:textId="77777777" w:rsidR="005D08E8" w:rsidRPr="00F85C9A" w:rsidRDefault="00211869" w:rsidP="00F85C9A">
            <w:pPr>
              <w:widowControl w:val="0"/>
              <w:autoSpaceDE w:val="0"/>
              <w:autoSpaceDN w:val="0"/>
              <w:adjustRightInd w:val="0"/>
              <w:rPr>
                <w:color w:val="000000"/>
                <w:sz w:val="22"/>
              </w:rPr>
            </w:pPr>
            <w:r w:rsidRPr="00F85C9A">
              <w:rPr>
                <w:color w:val="000000"/>
                <w:sz w:val="22"/>
              </w:rPr>
              <w:t>(8 savaičių trukmės ciklai)</w:t>
            </w:r>
          </w:p>
          <w:p w14:paraId="6E1B98BE" w14:textId="77777777" w:rsidR="005D08E8" w:rsidRPr="00F85C9A" w:rsidRDefault="00211869" w:rsidP="00F85C9A">
            <w:pPr>
              <w:widowControl w:val="0"/>
              <w:autoSpaceDE w:val="0"/>
              <w:autoSpaceDN w:val="0"/>
              <w:adjustRightInd w:val="0"/>
              <w:rPr>
                <w:color w:val="000000"/>
                <w:sz w:val="22"/>
              </w:rPr>
            </w:pPr>
            <w:r w:rsidRPr="00F85C9A">
              <w:rPr>
                <w:sz w:val="22"/>
              </w:rPr>
              <w:t xml:space="preserve">1–4 ciklai </w:t>
            </w:r>
          </w:p>
        </w:tc>
        <w:tc>
          <w:tcPr>
            <w:tcW w:w="6601" w:type="dxa"/>
          </w:tcPr>
          <w:p w14:paraId="33BFA0AB" w14:textId="77777777" w:rsidR="005D08E8" w:rsidRPr="00F85C9A" w:rsidRDefault="00211869" w:rsidP="00F85C9A">
            <w:pPr>
              <w:widowControl w:val="0"/>
              <w:autoSpaceDE w:val="0"/>
              <w:autoSpaceDN w:val="0"/>
              <w:adjustRightInd w:val="0"/>
              <w:rPr>
                <w:color w:val="000000"/>
                <w:sz w:val="22"/>
              </w:rPr>
            </w:pPr>
            <w:r w:rsidRPr="00F85C9A">
              <w:rPr>
                <w:color w:val="000000"/>
                <w:sz w:val="22"/>
              </w:rPr>
              <w:t>MTX (5 g/m</w:t>
            </w:r>
            <w:r w:rsidRPr="00F85C9A">
              <w:rPr>
                <w:color w:val="000000"/>
                <w:sz w:val="22"/>
                <w:vertAlign w:val="superscript"/>
              </w:rPr>
              <w:t>2</w:t>
            </w:r>
            <w:r w:rsidRPr="00F85C9A">
              <w:rPr>
                <w:color w:val="000000"/>
                <w:sz w:val="22"/>
              </w:rPr>
              <w:t xml:space="preserve"> per 24 valandas, IV): 1-ąją parą</w:t>
            </w:r>
          </w:p>
          <w:p w14:paraId="59838C79" w14:textId="77777777" w:rsidR="005D08E8" w:rsidRPr="00F85C9A" w:rsidRDefault="00211869" w:rsidP="00F85C9A">
            <w:pPr>
              <w:widowControl w:val="0"/>
              <w:autoSpaceDE w:val="0"/>
              <w:autoSpaceDN w:val="0"/>
              <w:adjustRightInd w:val="0"/>
              <w:rPr>
                <w:color w:val="000000"/>
                <w:sz w:val="22"/>
              </w:rPr>
            </w:pPr>
            <w:r w:rsidRPr="00F85C9A">
              <w:rPr>
                <w:color w:val="000000"/>
                <w:sz w:val="22"/>
              </w:rPr>
              <w:t>Leukovorinas (75 mg/m</w:t>
            </w:r>
            <w:r w:rsidRPr="00F85C9A">
              <w:rPr>
                <w:color w:val="000000"/>
                <w:sz w:val="22"/>
                <w:vertAlign w:val="superscript"/>
              </w:rPr>
              <w:t>2</w:t>
            </w:r>
            <w:r w:rsidRPr="00F85C9A">
              <w:rPr>
                <w:color w:val="000000"/>
                <w:sz w:val="22"/>
              </w:rPr>
              <w:t xml:space="preserve"> po 36 valandų, IV; 15 mg/m2 IV ar PO q6h x 6 dozės) iii: 2-ąją ir 3-iąją paromis</w:t>
            </w:r>
          </w:p>
          <w:p w14:paraId="26B0DB52" w14:textId="77777777" w:rsidR="005D08E8" w:rsidRPr="00F85C9A" w:rsidRDefault="00211869" w:rsidP="00F85C9A">
            <w:pPr>
              <w:widowControl w:val="0"/>
              <w:autoSpaceDE w:val="0"/>
              <w:autoSpaceDN w:val="0"/>
              <w:adjustRightInd w:val="0"/>
              <w:rPr>
                <w:color w:val="000000"/>
                <w:sz w:val="22"/>
              </w:rPr>
            </w:pPr>
            <w:r w:rsidRPr="00F85C9A">
              <w:rPr>
                <w:color w:val="000000"/>
                <w:sz w:val="22"/>
              </w:rPr>
              <w:t>Trigubas IT gydymas (dozė koreguota pagal amžių): 1-ąją ir 29-ąją paromis</w:t>
            </w:r>
          </w:p>
          <w:p w14:paraId="69DA98B3"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(1,5 mg/m</w:t>
            </w:r>
            <w:r w:rsidRPr="00F85C9A">
              <w:rPr>
                <w:color w:val="000000"/>
                <w:sz w:val="22"/>
                <w:vertAlign w:val="superscript"/>
              </w:rPr>
              <w:t>2</w:t>
            </w:r>
            <w:r w:rsidRPr="00F85C9A">
              <w:rPr>
                <w:color w:val="000000"/>
                <w:sz w:val="22"/>
              </w:rPr>
              <w:t>, IV): 1-ąją ir 29-ąją paromis</w:t>
            </w:r>
          </w:p>
          <w:p w14:paraId="022108E9" w14:textId="77777777" w:rsidR="005D08E8" w:rsidRPr="00F85C9A" w:rsidRDefault="00211869" w:rsidP="00F85C9A">
            <w:pPr>
              <w:widowControl w:val="0"/>
              <w:autoSpaceDE w:val="0"/>
              <w:autoSpaceDN w:val="0"/>
              <w:adjustRightInd w:val="0"/>
              <w:rPr>
                <w:color w:val="000000"/>
                <w:sz w:val="22"/>
              </w:rPr>
            </w:pPr>
            <w:r w:rsidRPr="00F85C9A">
              <w:rPr>
                <w:color w:val="000000"/>
                <w:sz w:val="22"/>
              </w:rPr>
              <w:t>DEX (6 mg/m</w:t>
            </w:r>
            <w:r w:rsidRPr="00F85C9A">
              <w:rPr>
                <w:color w:val="000000"/>
                <w:sz w:val="22"/>
                <w:vertAlign w:val="superscript"/>
              </w:rPr>
              <w:t>2</w:t>
            </w:r>
            <w:r w:rsidRPr="00F85C9A">
              <w:rPr>
                <w:color w:val="000000"/>
                <w:sz w:val="22"/>
              </w:rPr>
              <w:t xml:space="preserve"> per parą, PO): 1-5 paromis; 29-33 paromis</w:t>
            </w:r>
          </w:p>
          <w:p w14:paraId="485F8C1D" w14:textId="77777777" w:rsidR="005D08E8" w:rsidRPr="00F85C9A" w:rsidRDefault="00211869" w:rsidP="00F85C9A">
            <w:pPr>
              <w:widowControl w:val="0"/>
              <w:autoSpaceDE w:val="0"/>
              <w:autoSpaceDN w:val="0"/>
              <w:adjustRightInd w:val="0"/>
              <w:rPr>
                <w:color w:val="000000"/>
                <w:sz w:val="22"/>
              </w:rPr>
            </w:pPr>
            <w:r w:rsidRPr="00F85C9A">
              <w:rPr>
                <w:color w:val="000000"/>
                <w:sz w:val="22"/>
              </w:rPr>
              <w:t>6-MP (75 mg/m</w:t>
            </w:r>
            <w:r w:rsidRPr="00F85C9A">
              <w:rPr>
                <w:color w:val="000000"/>
                <w:sz w:val="22"/>
                <w:vertAlign w:val="superscript"/>
              </w:rPr>
              <w:t>2</w:t>
            </w:r>
            <w:r w:rsidRPr="00F85C9A">
              <w:rPr>
                <w:color w:val="000000"/>
                <w:sz w:val="22"/>
              </w:rPr>
              <w:t xml:space="preserve"> per parą, PO): 8-28 paromis</w:t>
            </w:r>
          </w:p>
          <w:p w14:paraId="148F1A98"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Metotreksatas (20 mg/m</w:t>
            </w:r>
            <w:r w:rsidRPr="00F85C9A">
              <w:rPr>
                <w:color w:val="000000"/>
                <w:sz w:val="22"/>
                <w:vertAlign w:val="superscript"/>
              </w:rPr>
              <w:t>2</w:t>
            </w:r>
            <w:r w:rsidRPr="00F85C9A">
              <w:rPr>
                <w:color w:val="000000"/>
                <w:sz w:val="22"/>
              </w:rPr>
              <w:t xml:space="preserve"> per savaitę, PO): 8-ąją, 15-ąją ir 22-ąją paromis</w:t>
            </w:r>
          </w:p>
          <w:p w14:paraId="50FBEC78" w14:textId="77777777" w:rsidR="005D08E8" w:rsidRPr="00F85C9A" w:rsidRDefault="00211869" w:rsidP="00F85C9A">
            <w:pPr>
              <w:widowControl w:val="0"/>
              <w:autoSpaceDE w:val="0"/>
              <w:autoSpaceDN w:val="0"/>
              <w:adjustRightInd w:val="0"/>
              <w:rPr>
                <w:color w:val="000000"/>
                <w:sz w:val="22"/>
              </w:rPr>
            </w:pPr>
            <w:r w:rsidRPr="00F85C9A">
              <w:rPr>
                <w:color w:val="000000"/>
                <w:sz w:val="22"/>
              </w:rPr>
              <w:t>VP-16 (100 mg/m</w:t>
            </w:r>
            <w:r w:rsidRPr="00F85C9A">
              <w:rPr>
                <w:color w:val="000000"/>
                <w:sz w:val="22"/>
                <w:vertAlign w:val="superscript"/>
              </w:rPr>
              <w:t>2</w:t>
            </w:r>
            <w:r w:rsidRPr="00F85C9A">
              <w:rPr>
                <w:color w:val="000000"/>
                <w:sz w:val="22"/>
              </w:rPr>
              <w:t>, IV): 29-33 paromis</w:t>
            </w:r>
          </w:p>
          <w:p w14:paraId="6BAB9AB9" w14:textId="77777777" w:rsidR="005D08E8" w:rsidRPr="00F85C9A" w:rsidRDefault="00211869" w:rsidP="00F85C9A">
            <w:pPr>
              <w:widowControl w:val="0"/>
              <w:autoSpaceDE w:val="0"/>
              <w:autoSpaceDN w:val="0"/>
              <w:adjustRightInd w:val="0"/>
              <w:rPr>
                <w:color w:val="000000"/>
                <w:sz w:val="22"/>
              </w:rPr>
            </w:pPr>
            <w:r w:rsidRPr="00F85C9A">
              <w:rPr>
                <w:color w:val="000000"/>
                <w:sz w:val="22"/>
              </w:rPr>
              <w:t>CPM (300 mg/m</w:t>
            </w:r>
            <w:r w:rsidRPr="00F85C9A">
              <w:rPr>
                <w:color w:val="000000"/>
                <w:sz w:val="22"/>
                <w:vertAlign w:val="superscript"/>
              </w:rPr>
              <w:t>2</w:t>
            </w:r>
            <w:r w:rsidRPr="00F85C9A">
              <w:rPr>
                <w:color w:val="000000"/>
                <w:sz w:val="22"/>
              </w:rPr>
              <w:t>, IV): 29-33 paromis</w:t>
            </w:r>
          </w:p>
          <w:p w14:paraId="315B90F6"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MESNA IV 29-33 paromis</w:t>
            </w:r>
          </w:p>
          <w:p w14:paraId="20D4FA9F" w14:textId="77777777" w:rsidR="005D08E8" w:rsidRPr="00F85C9A" w:rsidRDefault="00211869" w:rsidP="00F85C9A">
            <w:pPr>
              <w:widowControl w:val="0"/>
              <w:autoSpaceDE w:val="0"/>
              <w:autoSpaceDN w:val="0"/>
              <w:adjustRightInd w:val="0"/>
              <w:rPr>
                <w:color w:val="000000"/>
                <w:sz w:val="22"/>
              </w:rPr>
            </w:pPr>
            <w:r w:rsidRPr="00F85C9A">
              <w:rPr>
                <w:sz w:val="22"/>
              </w:rPr>
              <w:t xml:space="preserve">G-CSF (5 μg/kg, SC): 34-43 paromis </w:t>
            </w:r>
          </w:p>
        </w:tc>
      </w:tr>
      <w:tr w:rsidR="008F2E76" w14:paraId="14465745" w14:textId="77777777" w:rsidTr="0045566A">
        <w:tc>
          <w:tcPr>
            <w:tcW w:w="2943" w:type="dxa"/>
          </w:tcPr>
          <w:p w14:paraId="6EBED8DA" w14:textId="77777777" w:rsidR="005D08E8" w:rsidRPr="00F85C9A" w:rsidRDefault="00211869" w:rsidP="00F85C9A">
            <w:pPr>
              <w:widowControl w:val="0"/>
              <w:autoSpaceDE w:val="0"/>
              <w:autoSpaceDN w:val="0"/>
              <w:adjustRightInd w:val="0"/>
              <w:rPr>
                <w:color w:val="000000"/>
                <w:sz w:val="22"/>
              </w:rPr>
            </w:pPr>
            <w:r w:rsidRPr="00F85C9A">
              <w:rPr>
                <w:color w:val="000000"/>
                <w:sz w:val="22"/>
              </w:rPr>
              <w:t>Palaikomasis gydymas</w:t>
            </w:r>
          </w:p>
          <w:p w14:paraId="2A922592" w14:textId="77777777" w:rsidR="005D08E8" w:rsidRPr="00F85C9A" w:rsidRDefault="00211869" w:rsidP="00F85C9A">
            <w:pPr>
              <w:widowControl w:val="0"/>
              <w:autoSpaceDE w:val="0"/>
              <w:autoSpaceDN w:val="0"/>
              <w:adjustRightInd w:val="0"/>
              <w:rPr>
                <w:color w:val="000000"/>
                <w:sz w:val="22"/>
              </w:rPr>
            </w:pPr>
            <w:r w:rsidRPr="00F85C9A">
              <w:rPr>
                <w:color w:val="000000"/>
                <w:sz w:val="22"/>
              </w:rPr>
              <w:t>(8 savaičių trukmės ciklai)</w:t>
            </w:r>
          </w:p>
          <w:p w14:paraId="43B82DFA" w14:textId="77777777" w:rsidR="005D08E8" w:rsidRPr="00F85C9A" w:rsidRDefault="00211869" w:rsidP="00F85C9A">
            <w:pPr>
              <w:widowControl w:val="0"/>
              <w:autoSpaceDE w:val="0"/>
              <w:autoSpaceDN w:val="0"/>
              <w:adjustRightInd w:val="0"/>
              <w:rPr>
                <w:color w:val="000000"/>
                <w:sz w:val="22"/>
              </w:rPr>
            </w:pPr>
            <w:r w:rsidRPr="00F85C9A">
              <w:rPr>
                <w:sz w:val="22"/>
              </w:rPr>
              <w:t xml:space="preserve">5-asis ciklas </w:t>
            </w:r>
          </w:p>
        </w:tc>
        <w:tc>
          <w:tcPr>
            <w:tcW w:w="6601" w:type="dxa"/>
          </w:tcPr>
          <w:p w14:paraId="0BC8A4CB" w14:textId="77777777" w:rsidR="005D08E8" w:rsidRPr="00F85C9A" w:rsidRDefault="00211869" w:rsidP="00F85C9A">
            <w:pPr>
              <w:widowControl w:val="0"/>
              <w:autoSpaceDE w:val="0"/>
              <w:autoSpaceDN w:val="0"/>
              <w:adjustRightInd w:val="0"/>
              <w:rPr>
                <w:color w:val="000000"/>
                <w:sz w:val="22"/>
              </w:rPr>
            </w:pPr>
            <w:r w:rsidRPr="00F85C9A">
              <w:rPr>
                <w:color w:val="000000"/>
                <w:sz w:val="22"/>
              </w:rPr>
              <w:t>Kaukolės spindulinė terapija (tik 5-asis blokas)</w:t>
            </w:r>
          </w:p>
          <w:p w14:paraId="2B66B279" w14:textId="77777777" w:rsidR="005D08E8" w:rsidRPr="00F85C9A" w:rsidRDefault="00211869" w:rsidP="00F85C9A">
            <w:pPr>
              <w:widowControl w:val="0"/>
              <w:autoSpaceDE w:val="0"/>
              <w:autoSpaceDN w:val="0"/>
              <w:adjustRightInd w:val="0"/>
              <w:rPr>
                <w:color w:val="000000"/>
                <w:sz w:val="22"/>
              </w:rPr>
            </w:pPr>
            <w:r w:rsidRPr="00F85C9A">
              <w:rPr>
                <w:color w:val="000000"/>
                <w:sz w:val="22"/>
              </w:rPr>
              <w:t>12 Gy per 8 frakcijas visiems pacientams, kuriems nustatyta CNS1 ir CNS2 diagnozė</w:t>
            </w:r>
          </w:p>
          <w:p w14:paraId="1DD9A4AD" w14:textId="77777777" w:rsidR="005D08E8" w:rsidRPr="00F85C9A" w:rsidRDefault="00211869" w:rsidP="00F85C9A">
            <w:pPr>
              <w:widowControl w:val="0"/>
              <w:autoSpaceDE w:val="0"/>
              <w:autoSpaceDN w:val="0"/>
              <w:adjustRightInd w:val="0"/>
              <w:rPr>
                <w:color w:val="000000"/>
                <w:sz w:val="22"/>
              </w:rPr>
            </w:pPr>
            <w:r w:rsidRPr="00F85C9A">
              <w:rPr>
                <w:color w:val="000000"/>
                <w:sz w:val="22"/>
              </w:rPr>
              <w:t>18 Gy per 10 frakcijų pacientams, kuriems nustatyta CNS3 diagnozė</w:t>
            </w:r>
          </w:p>
          <w:p w14:paraId="418F36B9"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(1,5 mg/m</w:t>
            </w:r>
            <w:r w:rsidRPr="00F85C9A">
              <w:rPr>
                <w:color w:val="000000"/>
                <w:sz w:val="22"/>
                <w:vertAlign w:val="superscript"/>
              </w:rPr>
              <w:t>2</w:t>
            </w:r>
            <w:r w:rsidRPr="00F85C9A">
              <w:rPr>
                <w:color w:val="000000"/>
                <w:sz w:val="22"/>
              </w:rPr>
              <w:t xml:space="preserve"> per parą, IV): 1-ąją ir 29-ąją paromis</w:t>
            </w:r>
          </w:p>
          <w:p w14:paraId="2E3321B0" w14:textId="77777777" w:rsidR="005D08E8" w:rsidRPr="00F85C9A" w:rsidRDefault="00211869" w:rsidP="00F85C9A">
            <w:pPr>
              <w:widowControl w:val="0"/>
              <w:autoSpaceDE w:val="0"/>
              <w:autoSpaceDN w:val="0"/>
              <w:adjustRightInd w:val="0"/>
              <w:rPr>
                <w:color w:val="000000"/>
                <w:sz w:val="22"/>
              </w:rPr>
            </w:pPr>
            <w:r w:rsidRPr="00F85C9A">
              <w:rPr>
                <w:color w:val="000000"/>
                <w:sz w:val="22"/>
              </w:rPr>
              <w:t>DEX (6 mg/m</w:t>
            </w:r>
            <w:r w:rsidRPr="00F85C9A">
              <w:rPr>
                <w:color w:val="000000"/>
                <w:sz w:val="22"/>
                <w:vertAlign w:val="superscript"/>
              </w:rPr>
              <w:t>2</w:t>
            </w:r>
            <w:r w:rsidRPr="00F85C9A">
              <w:rPr>
                <w:color w:val="000000"/>
                <w:sz w:val="22"/>
              </w:rPr>
              <w:t xml:space="preserve"> per parą, PO): 1-5 paromis; 29-33 paromis</w:t>
            </w:r>
          </w:p>
          <w:p w14:paraId="7AA0258A" w14:textId="77777777" w:rsidR="005D08E8" w:rsidRPr="00F85C9A" w:rsidRDefault="00211869" w:rsidP="00F85C9A">
            <w:pPr>
              <w:widowControl w:val="0"/>
              <w:autoSpaceDE w:val="0"/>
              <w:autoSpaceDN w:val="0"/>
              <w:adjustRightInd w:val="0"/>
              <w:rPr>
                <w:color w:val="000000"/>
                <w:sz w:val="22"/>
              </w:rPr>
            </w:pPr>
            <w:r w:rsidRPr="00F85C9A">
              <w:rPr>
                <w:color w:val="000000"/>
                <w:sz w:val="22"/>
              </w:rPr>
              <w:t>6-MP (75 mg/m</w:t>
            </w:r>
            <w:r w:rsidRPr="00F85C9A">
              <w:rPr>
                <w:color w:val="000000"/>
                <w:sz w:val="22"/>
                <w:vertAlign w:val="superscript"/>
              </w:rPr>
              <w:t>2</w:t>
            </w:r>
            <w:r w:rsidRPr="00F85C9A">
              <w:rPr>
                <w:color w:val="000000"/>
                <w:sz w:val="22"/>
              </w:rPr>
              <w:t xml:space="preserve"> per parą, PO): 11-56 paromis (6-MP neskiriamas 6-10 paromis, kai taikomas kaukolės švitinimas, pradedant nuo 1-osios 5-ojo ciklo paros. 6-MP pradedamas skirti pirmąją parą po kaukolės švitinimo pabaigos.)</w:t>
            </w:r>
          </w:p>
          <w:p w14:paraId="6CCD1FB5" w14:textId="77777777" w:rsidR="005D08E8" w:rsidRPr="00F85C9A" w:rsidRDefault="00211869" w:rsidP="00F85C9A">
            <w:pPr>
              <w:widowControl w:val="0"/>
              <w:autoSpaceDE w:val="0"/>
              <w:autoSpaceDN w:val="0"/>
              <w:adjustRightInd w:val="0"/>
              <w:rPr>
                <w:color w:val="000000"/>
                <w:sz w:val="22"/>
              </w:rPr>
            </w:pPr>
            <w:r w:rsidRPr="00F85C9A">
              <w:rPr>
                <w:sz w:val="22"/>
              </w:rPr>
              <w:t>Metotreksatas (20 mg/m</w:t>
            </w:r>
            <w:r w:rsidRPr="00F85C9A">
              <w:rPr>
                <w:sz w:val="22"/>
                <w:vertAlign w:val="superscript"/>
              </w:rPr>
              <w:t>2</w:t>
            </w:r>
            <w:r w:rsidRPr="00F85C9A">
              <w:rPr>
                <w:sz w:val="22"/>
              </w:rPr>
              <w:t xml:space="preserve"> per savaitę, PO): 8-ąją, 15-ąją, 22-ąją, 29-ąją, 36-ąją, 43-iąją ir 50-ąją paromis </w:t>
            </w:r>
          </w:p>
        </w:tc>
      </w:tr>
      <w:tr w:rsidR="008F2E76" w14:paraId="166E5CF9" w14:textId="77777777" w:rsidTr="0045566A">
        <w:tc>
          <w:tcPr>
            <w:tcW w:w="2943" w:type="dxa"/>
          </w:tcPr>
          <w:p w14:paraId="698EB6EC" w14:textId="77777777" w:rsidR="005D08E8" w:rsidRPr="00F85C9A" w:rsidRDefault="00211869" w:rsidP="00F85C9A">
            <w:pPr>
              <w:widowControl w:val="0"/>
              <w:autoSpaceDE w:val="0"/>
              <w:autoSpaceDN w:val="0"/>
              <w:adjustRightInd w:val="0"/>
              <w:rPr>
                <w:color w:val="000000"/>
                <w:sz w:val="22"/>
              </w:rPr>
            </w:pPr>
            <w:r w:rsidRPr="00F85C9A">
              <w:rPr>
                <w:color w:val="000000"/>
                <w:sz w:val="22"/>
              </w:rPr>
              <w:t>Palaikomasis gydymas</w:t>
            </w:r>
          </w:p>
          <w:p w14:paraId="230C792B" w14:textId="77777777" w:rsidR="005D08E8" w:rsidRPr="00F85C9A" w:rsidRDefault="00211869" w:rsidP="00F85C9A">
            <w:pPr>
              <w:widowControl w:val="0"/>
              <w:autoSpaceDE w:val="0"/>
              <w:autoSpaceDN w:val="0"/>
              <w:adjustRightInd w:val="0"/>
              <w:rPr>
                <w:color w:val="000000"/>
                <w:sz w:val="22"/>
              </w:rPr>
            </w:pPr>
            <w:r w:rsidRPr="00F85C9A">
              <w:rPr>
                <w:color w:val="000000"/>
                <w:sz w:val="22"/>
              </w:rPr>
              <w:t>(8 savaičių trukmės ciklai)</w:t>
            </w:r>
          </w:p>
          <w:p w14:paraId="30911CA5" w14:textId="77777777" w:rsidR="005D08E8" w:rsidRPr="00F85C9A" w:rsidRDefault="00211869" w:rsidP="00F85C9A">
            <w:pPr>
              <w:widowControl w:val="0"/>
              <w:autoSpaceDE w:val="0"/>
              <w:autoSpaceDN w:val="0"/>
              <w:adjustRightInd w:val="0"/>
              <w:rPr>
                <w:color w:val="000000"/>
                <w:sz w:val="22"/>
              </w:rPr>
            </w:pPr>
            <w:r w:rsidRPr="00F85C9A">
              <w:rPr>
                <w:sz w:val="22"/>
              </w:rPr>
              <w:t xml:space="preserve">6-12 ciklai </w:t>
            </w:r>
          </w:p>
        </w:tc>
        <w:tc>
          <w:tcPr>
            <w:tcW w:w="6601" w:type="dxa"/>
          </w:tcPr>
          <w:p w14:paraId="4A04BE5B" w14:textId="77777777" w:rsidR="005D08E8" w:rsidRPr="00F85C9A" w:rsidRDefault="00211869" w:rsidP="00F85C9A">
            <w:pPr>
              <w:widowControl w:val="0"/>
              <w:autoSpaceDE w:val="0"/>
              <w:autoSpaceDN w:val="0"/>
              <w:adjustRightInd w:val="0"/>
              <w:rPr>
                <w:color w:val="000000"/>
                <w:sz w:val="22"/>
              </w:rPr>
            </w:pPr>
            <w:r w:rsidRPr="00F85C9A">
              <w:rPr>
                <w:color w:val="000000"/>
                <w:sz w:val="22"/>
              </w:rPr>
              <w:t>VCR (1,5 mg/m</w:t>
            </w:r>
            <w:r w:rsidRPr="00F85C9A">
              <w:rPr>
                <w:color w:val="000000"/>
                <w:sz w:val="22"/>
                <w:vertAlign w:val="superscript"/>
              </w:rPr>
              <w:t>2</w:t>
            </w:r>
            <w:r w:rsidRPr="00F85C9A">
              <w:rPr>
                <w:color w:val="000000"/>
                <w:sz w:val="22"/>
              </w:rPr>
              <w:t xml:space="preserve"> per parą, IV): 1-ąją ir 29-ąją paromis</w:t>
            </w:r>
          </w:p>
          <w:p w14:paraId="33078FC9" w14:textId="77777777" w:rsidR="005D08E8" w:rsidRPr="00F85C9A" w:rsidRDefault="00211869" w:rsidP="00F85C9A">
            <w:pPr>
              <w:widowControl w:val="0"/>
              <w:autoSpaceDE w:val="0"/>
              <w:autoSpaceDN w:val="0"/>
              <w:adjustRightInd w:val="0"/>
              <w:rPr>
                <w:color w:val="000000"/>
                <w:sz w:val="22"/>
              </w:rPr>
            </w:pPr>
            <w:r w:rsidRPr="00F85C9A">
              <w:rPr>
                <w:color w:val="000000"/>
                <w:sz w:val="22"/>
              </w:rPr>
              <w:t>DEX (6 mg/m</w:t>
            </w:r>
            <w:r w:rsidRPr="00F85C9A">
              <w:rPr>
                <w:color w:val="000000"/>
                <w:sz w:val="22"/>
                <w:vertAlign w:val="superscript"/>
              </w:rPr>
              <w:t>2</w:t>
            </w:r>
            <w:r w:rsidRPr="00F85C9A">
              <w:rPr>
                <w:color w:val="000000"/>
                <w:sz w:val="22"/>
              </w:rPr>
              <w:t xml:space="preserve"> per parą, PO): 1-5 paromis; 29-33 paromis</w:t>
            </w:r>
          </w:p>
          <w:p w14:paraId="4423ECFC" w14:textId="77777777" w:rsidR="005D08E8" w:rsidRPr="00F85C9A" w:rsidRDefault="00211869" w:rsidP="00F85C9A">
            <w:pPr>
              <w:widowControl w:val="0"/>
              <w:autoSpaceDE w:val="0"/>
              <w:autoSpaceDN w:val="0"/>
              <w:adjustRightInd w:val="0"/>
              <w:rPr>
                <w:color w:val="000000"/>
                <w:sz w:val="22"/>
              </w:rPr>
            </w:pPr>
            <w:r w:rsidRPr="00F85C9A">
              <w:rPr>
                <w:color w:val="000000"/>
                <w:sz w:val="22"/>
              </w:rPr>
              <w:t>6-MP (75 mg/m</w:t>
            </w:r>
            <w:r w:rsidRPr="00F85C9A">
              <w:rPr>
                <w:color w:val="000000"/>
                <w:sz w:val="22"/>
                <w:vertAlign w:val="superscript"/>
              </w:rPr>
              <w:t>2</w:t>
            </w:r>
            <w:r w:rsidRPr="00F85C9A">
              <w:rPr>
                <w:color w:val="000000"/>
                <w:sz w:val="22"/>
              </w:rPr>
              <w:t xml:space="preserve"> per parą, PO): 1-56 paromis</w:t>
            </w:r>
          </w:p>
          <w:p w14:paraId="314746A8" w14:textId="77777777" w:rsidR="005D08E8" w:rsidRPr="00F85C9A" w:rsidRDefault="00211869" w:rsidP="00F85C9A">
            <w:pPr>
              <w:widowControl w:val="0"/>
              <w:autoSpaceDE w:val="0"/>
              <w:autoSpaceDN w:val="0"/>
              <w:adjustRightInd w:val="0"/>
              <w:rPr>
                <w:color w:val="000000"/>
                <w:sz w:val="22"/>
              </w:rPr>
            </w:pPr>
            <w:r w:rsidRPr="00F85C9A">
              <w:rPr>
                <w:sz w:val="22"/>
              </w:rPr>
              <w:t>Metotreksatas (20 mg/m</w:t>
            </w:r>
            <w:r w:rsidRPr="00F85C9A">
              <w:rPr>
                <w:sz w:val="22"/>
                <w:vertAlign w:val="superscript"/>
              </w:rPr>
              <w:t>2</w:t>
            </w:r>
            <w:r w:rsidRPr="00F85C9A">
              <w:rPr>
                <w:sz w:val="22"/>
              </w:rPr>
              <w:t xml:space="preserve"> per savaitę, PO): 1-ąją, 8-ąją, 15-ąją, 22-</w:t>
            </w:r>
            <w:r w:rsidRPr="00F85C9A">
              <w:rPr>
                <w:sz w:val="22"/>
              </w:rPr>
              <w:lastRenderedPageBreak/>
              <w:t xml:space="preserve">ąją, 29-ąją, 36-ąją, 43-iąją ir 50-ąją paromis </w:t>
            </w:r>
          </w:p>
        </w:tc>
      </w:tr>
    </w:tbl>
    <w:p w14:paraId="22F169F1" w14:textId="77777777" w:rsidR="005D08E8" w:rsidRPr="00F85C9A" w:rsidRDefault="005D08E8" w:rsidP="00F85C9A">
      <w:pPr>
        <w:widowControl w:val="0"/>
        <w:autoSpaceDE w:val="0"/>
        <w:autoSpaceDN w:val="0"/>
        <w:adjustRightInd w:val="0"/>
        <w:rPr>
          <w:b/>
          <w:sz w:val="22"/>
        </w:rPr>
      </w:pPr>
    </w:p>
    <w:p w14:paraId="2279FFD8" w14:textId="77777777" w:rsidR="005D08E8" w:rsidRPr="00F85C9A" w:rsidRDefault="00211869" w:rsidP="00F85C9A">
      <w:pPr>
        <w:widowControl w:val="0"/>
        <w:autoSpaceDE w:val="0"/>
        <w:autoSpaceDN w:val="0"/>
        <w:adjustRightInd w:val="0"/>
        <w:rPr>
          <w:color w:val="000000"/>
          <w:sz w:val="22"/>
        </w:rPr>
      </w:pPr>
      <w:r w:rsidRPr="00F85C9A">
        <w:rPr>
          <w:color w:val="000000"/>
          <w:sz w:val="22"/>
        </w:rPr>
        <w:t>G-CSF = granuliocitų kolonijas stimuliuojantis faktorius, VP-16 = etopozidas, MTX = metotreksatas, IV = į veną, SC = po oda, IT =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μM, q6h = kas 6 valandas, Gy = grėjus.</w:t>
      </w:r>
    </w:p>
    <w:p w14:paraId="3D58CB46" w14:textId="77777777" w:rsidR="005D08E8" w:rsidRPr="00F85C9A" w:rsidRDefault="005D08E8" w:rsidP="00F85C9A">
      <w:pPr>
        <w:widowControl w:val="0"/>
        <w:rPr>
          <w:color w:val="000000"/>
          <w:sz w:val="22"/>
        </w:rPr>
      </w:pPr>
    </w:p>
    <w:p w14:paraId="127B130D" w14:textId="77777777" w:rsidR="005D08E8" w:rsidRPr="00F85C9A" w:rsidRDefault="00211869" w:rsidP="00F85C9A">
      <w:pPr>
        <w:widowControl w:val="0"/>
        <w:rPr>
          <w:color w:val="000000"/>
          <w:sz w:val="22"/>
        </w:rPr>
      </w:pPr>
      <w:r w:rsidRPr="00F85C9A">
        <w:rPr>
          <w:color w:val="000000"/>
          <w:sz w:val="22"/>
        </w:rPr>
        <w:t>AIT07 tyrimas buvo daugiacentris, atviras, atsitiktinių imčių, II/III fazės tyrimas, į kurį buvo įtraukti 128 pacientai (nuo 1 iki &lt;18 metų), kuriems buvo skiriamas gydymas imatinibu kartu su chemoterapija. Panašu, kad šio tyrimo metu gauti saugumo duomenys atitinka imatinibo saugumo savybes, šio vaistinio preparato skiriant Ph+ ŪLL sergantiems pacientams.</w:t>
      </w:r>
    </w:p>
    <w:p w14:paraId="16968C4D" w14:textId="77777777" w:rsidR="005D08E8" w:rsidRPr="00F85C9A" w:rsidRDefault="005D08E8" w:rsidP="00F85C9A">
      <w:pPr>
        <w:widowControl w:val="0"/>
        <w:autoSpaceDE w:val="0"/>
        <w:autoSpaceDN w:val="0"/>
        <w:adjustRightInd w:val="0"/>
        <w:ind w:right="-1"/>
        <w:rPr>
          <w:i/>
          <w:color w:val="231F20"/>
          <w:sz w:val="22"/>
        </w:rPr>
      </w:pPr>
    </w:p>
    <w:p w14:paraId="289130C1" w14:textId="023C698A" w:rsidR="005D08E8" w:rsidRPr="00F85C9A" w:rsidRDefault="00211869" w:rsidP="00F85C9A">
      <w:pPr>
        <w:widowControl w:val="0"/>
        <w:autoSpaceDE w:val="0"/>
        <w:autoSpaceDN w:val="0"/>
        <w:adjustRightInd w:val="0"/>
        <w:ind w:right="-1"/>
        <w:rPr>
          <w:color w:val="000000"/>
          <w:sz w:val="22"/>
        </w:rPr>
      </w:pPr>
      <w:r w:rsidRPr="00F85C9A">
        <w:rPr>
          <w:i/>
          <w:color w:val="231F20"/>
          <w:sz w:val="22"/>
        </w:rPr>
        <w:t>Reci</w:t>
      </w:r>
      <w:r w:rsidRPr="00F85C9A">
        <w:rPr>
          <w:i/>
          <w:color w:val="231F20"/>
          <w:spacing w:val="-2"/>
          <w:sz w:val="22"/>
        </w:rPr>
        <w:t>d</w:t>
      </w:r>
      <w:r w:rsidRPr="00F85C9A">
        <w:rPr>
          <w:i/>
          <w:color w:val="231F20"/>
          <w:sz w:val="22"/>
        </w:rPr>
        <w:t>yva</w:t>
      </w:r>
      <w:r w:rsidRPr="00F85C9A">
        <w:rPr>
          <w:i/>
          <w:color w:val="231F20"/>
          <w:spacing w:val="-2"/>
          <w:sz w:val="22"/>
        </w:rPr>
        <w:t>v</w:t>
      </w:r>
      <w:r w:rsidRPr="00F85C9A">
        <w:rPr>
          <w:i/>
          <w:color w:val="231F20"/>
          <w:sz w:val="22"/>
        </w:rPr>
        <w:t xml:space="preserve">usi ar </w:t>
      </w:r>
      <w:r w:rsidRPr="00F85C9A">
        <w:rPr>
          <w:i/>
          <w:color w:val="231F20"/>
          <w:spacing w:val="-1"/>
          <w:sz w:val="22"/>
        </w:rPr>
        <w:t>r</w:t>
      </w:r>
      <w:r w:rsidRPr="00F85C9A">
        <w:rPr>
          <w:i/>
          <w:color w:val="231F20"/>
          <w:sz w:val="22"/>
        </w:rPr>
        <w:t>efra</w:t>
      </w:r>
      <w:r w:rsidRPr="00F85C9A">
        <w:rPr>
          <w:i/>
          <w:color w:val="231F20"/>
          <w:spacing w:val="-1"/>
          <w:sz w:val="22"/>
        </w:rPr>
        <w:t>k</w:t>
      </w:r>
      <w:r w:rsidRPr="00F85C9A">
        <w:rPr>
          <w:i/>
          <w:color w:val="231F20"/>
          <w:sz w:val="22"/>
        </w:rPr>
        <w:t>te</w:t>
      </w:r>
      <w:r w:rsidRPr="00F85C9A">
        <w:rPr>
          <w:i/>
          <w:color w:val="231F20"/>
          <w:spacing w:val="-2"/>
          <w:sz w:val="22"/>
        </w:rPr>
        <w:t>r</w:t>
      </w:r>
      <w:r w:rsidRPr="00F85C9A">
        <w:rPr>
          <w:i/>
          <w:color w:val="231F20"/>
          <w:spacing w:val="1"/>
          <w:sz w:val="22"/>
        </w:rPr>
        <w:t>i</w:t>
      </w:r>
      <w:r w:rsidRPr="00F85C9A">
        <w:rPr>
          <w:i/>
          <w:color w:val="231F20"/>
          <w:spacing w:val="-3"/>
          <w:sz w:val="22"/>
        </w:rPr>
        <w:t>n</w:t>
      </w:r>
      <w:r w:rsidRPr="00F85C9A">
        <w:rPr>
          <w:i/>
          <w:color w:val="231F20"/>
          <w:sz w:val="22"/>
        </w:rPr>
        <w:t xml:space="preserve">ė Ph+ </w:t>
      </w:r>
      <w:r w:rsidRPr="00F85C9A">
        <w:rPr>
          <w:i/>
          <w:color w:val="231F20"/>
          <w:spacing w:val="-1"/>
          <w:sz w:val="22"/>
        </w:rPr>
        <w:t>Ū</w:t>
      </w:r>
      <w:r w:rsidRPr="00F85C9A">
        <w:rPr>
          <w:i/>
          <w:color w:val="231F20"/>
          <w:sz w:val="22"/>
        </w:rPr>
        <w:t>LL:</w:t>
      </w:r>
      <w:r w:rsidRPr="00F85C9A">
        <w:rPr>
          <w:i/>
          <w:color w:val="231F20"/>
          <w:spacing w:val="2"/>
          <w:sz w:val="22"/>
        </w:rPr>
        <w:t xml:space="preserve"> </w:t>
      </w:r>
      <w:r w:rsidRPr="00F85C9A">
        <w:rPr>
          <w:color w:val="231F20"/>
          <w:sz w:val="22"/>
        </w:rPr>
        <w:t>53</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 xml:space="preserve">s </w:t>
      </w:r>
      <w:r w:rsidRPr="00F85C9A">
        <w:rPr>
          <w:color w:val="231F20"/>
          <w:spacing w:val="1"/>
          <w:sz w:val="22"/>
        </w:rPr>
        <w:t>i</w:t>
      </w:r>
      <w:r w:rsidRPr="00F85C9A">
        <w:rPr>
          <w:color w:val="231F20"/>
          <w:sz w:val="22"/>
        </w:rPr>
        <w:t>š 41</w:t>
      </w:r>
      <w:r w:rsidRPr="00F85C9A">
        <w:rPr>
          <w:color w:val="231F20"/>
          <w:spacing w:val="-2"/>
          <w:sz w:val="22"/>
        </w:rPr>
        <w:t>1</w:t>
      </w:r>
      <w:r w:rsidRPr="00F85C9A">
        <w:rPr>
          <w:color w:val="231F20"/>
          <w:sz w:val="22"/>
        </w:rPr>
        <w:t xml:space="preserve">, </w:t>
      </w:r>
      <w:r w:rsidRPr="00F85C9A">
        <w:rPr>
          <w:color w:val="231F20"/>
          <w:spacing w:val="-2"/>
          <w:sz w:val="22"/>
        </w:rPr>
        <w:t>k</w:t>
      </w:r>
      <w:r w:rsidRPr="00F85C9A">
        <w:rPr>
          <w:color w:val="231F20"/>
          <w:sz w:val="22"/>
        </w:rPr>
        <w:t>uriu</w:t>
      </w:r>
      <w:r w:rsidRPr="00F85C9A">
        <w:rPr>
          <w:color w:val="231F20"/>
          <w:spacing w:val="-2"/>
          <w:sz w:val="22"/>
        </w:rPr>
        <w:t>o</w:t>
      </w:r>
      <w:r w:rsidRPr="00F85C9A">
        <w:rPr>
          <w:color w:val="231F20"/>
          <w:sz w:val="22"/>
        </w:rPr>
        <w:t>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w:t>
      </w:r>
      <w:r w:rsidRPr="00F85C9A">
        <w:rPr>
          <w:color w:val="231F20"/>
          <w:spacing w:val="1"/>
          <w:sz w:val="22"/>
        </w:rPr>
        <w:t>li</w:t>
      </w:r>
      <w:r w:rsidRPr="00F85C9A">
        <w:rPr>
          <w:color w:val="231F20"/>
          <w:spacing w:val="-4"/>
          <w:sz w:val="22"/>
        </w:rPr>
        <w:t>m</w:t>
      </w:r>
      <w:r w:rsidRPr="00F85C9A">
        <w:rPr>
          <w:color w:val="231F20"/>
          <w:sz w:val="22"/>
        </w:rPr>
        <w:t xml:space="preserve">a </w:t>
      </w:r>
      <w:r w:rsidRPr="00F85C9A">
        <w:rPr>
          <w:color w:val="231F20"/>
          <w:spacing w:val="-2"/>
          <w:sz w:val="22"/>
        </w:rPr>
        <w:t>v</w:t>
      </w:r>
      <w:r w:rsidRPr="00F85C9A">
        <w:rPr>
          <w:color w:val="231F20"/>
          <w:sz w:val="22"/>
        </w:rPr>
        <w:t>erti</w:t>
      </w:r>
      <w:r w:rsidRPr="00F85C9A">
        <w:rPr>
          <w:color w:val="231F20"/>
          <w:spacing w:val="-2"/>
          <w:sz w:val="22"/>
        </w:rPr>
        <w:t>n</w:t>
      </w:r>
      <w:r w:rsidRPr="00F85C9A">
        <w:rPr>
          <w:color w:val="231F20"/>
          <w:sz w:val="22"/>
        </w:rPr>
        <w:t>ti</w:t>
      </w:r>
      <w:r w:rsidRPr="00F85C9A">
        <w:rPr>
          <w:color w:val="231F20"/>
          <w:spacing w:val="-2"/>
          <w:sz w:val="22"/>
        </w:rPr>
        <w:t xml:space="preserve"> </w:t>
      </w:r>
      <w:r w:rsidRPr="00F85C9A">
        <w:rPr>
          <w:color w:val="231F20"/>
          <w:spacing w:val="1"/>
          <w:sz w:val="22"/>
        </w:rPr>
        <w:t>d</w:t>
      </w:r>
      <w:r w:rsidRPr="00F85C9A">
        <w:rPr>
          <w:color w:val="231F20"/>
          <w:sz w:val="22"/>
        </w:rPr>
        <w:t>ėl</w:t>
      </w:r>
      <w:r w:rsidRPr="00F85C9A">
        <w:rPr>
          <w:color w:val="231F20"/>
          <w:spacing w:val="-1"/>
          <w:sz w:val="22"/>
        </w:rPr>
        <w:t xml:space="preserve"> </w:t>
      </w:r>
      <w:r w:rsidRPr="00F85C9A">
        <w:rPr>
          <w:color w:val="231F20"/>
          <w:sz w:val="22"/>
        </w:rPr>
        <w:t>atsa</w:t>
      </w:r>
      <w:r w:rsidRPr="00F85C9A">
        <w:rPr>
          <w:color w:val="231F20"/>
          <w:spacing w:val="-2"/>
          <w:sz w:val="22"/>
        </w:rPr>
        <w:t>k</w:t>
      </w:r>
      <w:r w:rsidRPr="00F85C9A">
        <w:rPr>
          <w:color w:val="231F20"/>
          <w:sz w:val="22"/>
        </w:rPr>
        <w:t>o, ser</w:t>
      </w:r>
      <w:r w:rsidRPr="00F85C9A">
        <w:rPr>
          <w:color w:val="231F20"/>
          <w:spacing w:val="-2"/>
          <w:sz w:val="22"/>
        </w:rPr>
        <w:t>g</w:t>
      </w:r>
      <w:r w:rsidRPr="00F85C9A">
        <w:rPr>
          <w:color w:val="231F20"/>
          <w:sz w:val="22"/>
        </w:rPr>
        <w:t>antie</w:t>
      </w:r>
      <w:r w:rsidRPr="00F85C9A">
        <w:rPr>
          <w:color w:val="231F20"/>
          <w:spacing w:val="-3"/>
          <w:sz w:val="22"/>
        </w:rPr>
        <w:t>m</w:t>
      </w:r>
      <w:r w:rsidRPr="00F85C9A">
        <w:rPr>
          <w:color w:val="231F20"/>
          <w:sz w:val="22"/>
        </w:rPr>
        <w:t>s 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uo</w:t>
      </w:r>
      <w:r w:rsidRPr="00F85C9A">
        <w:rPr>
          <w:color w:val="231F20"/>
          <w:spacing w:val="3"/>
          <w:sz w:val="22"/>
        </w:rPr>
        <w:t>j</w:t>
      </w:r>
      <w:r w:rsidRPr="00F85C9A">
        <w:rPr>
          <w:color w:val="231F20"/>
          <w:spacing w:val="-2"/>
          <w:sz w:val="22"/>
        </w:rPr>
        <w:t>a</w:t>
      </w:r>
      <w:r w:rsidRPr="00F85C9A">
        <w:rPr>
          <w:color w:val="231F20"/>
          <w:sz w:val="22"/>
        </w:rPr>
        <w:t>nč</w:t>
      </w:r>
      <w:r w:rsidRPr="00F85C9A">
        <w:rPr>
          <w:color w:val="231F20"/>
          <w:spacing w:val="-1"/>
          <w:sz w:val="22"/>
        </w:rPr>
        <w:t>i</w:t>
      </w:r>
      <w:r w:rsidRPr="00F85C9A">
        <w:rPr>
          <w:color w:val="231F20"/>
          <w:sz w:val="22"/>
        </w:rPr>
        <w:t>a ar</w:t>
      </w:r>
      <w:r w:rsidRPr="00F85C9A">
        <w:rPr>
          <w:color w:val="231F20"/>
          <w:spacing w:val="-2"/>
          <w:sz w:val="22"/>
        </w:rPr>
        <w:t xml:space="preserve"> </w:t>
      </w:r>
      <w:r w:rsidRPr="00F85C9A">
        <w:rPr>
          <w:color w:val="231F20"/>
          <w:sz w:val="22"/>
        </w:rPr>
        <w:t>r</w:t>
      </w:r>
      <w:r w:rsidRPr="00F85C9A">
        <w:rPr>
          <w:color w:val="231F20"/>
          <w:spacing w:val="-2"/>
          <w:sz w:val="22"/>
        </w:rPr>
        <w:t>e</w:t>
      </w:r>
      <w:r w:rsidRPr="00F85C9A">
        <w:rPr>
          <w:color w:val="231F20"/>
          <w:sz w:val="22"/>
        </w:rPr>
        <w:t>fra</w:t>
      </w:r>
      <w:r w:rsidRPr="00F85C9A">
        <w:rPr>
          <w:color w:val="231F20"/>
          <w:spacing w:val="-2"/>
          <w:sz w:val="22"/>
        </w:rPr>
        <w:t>k</w:t>
      </w:r>
      <w:r w:rsidRPr="00F85C9A">
        <w:rPr>
          <w:color w:val="231F20"/>
          <w:spacing w:val="1"/>
          <w:sz w:val="22"/>
        </w:rPr>
        <w:t>t</w:t>
      </w:r>
      <w:r w:rsidRPr="00F85C9A">
        <w:rPr>
          <w:color w:val="231F20"/>
          <w:spacing w:val="-2"/>
          <w:sz w:val="22"/>
        </w:rPr>
        <w:t>e</w:t>
      </w:r>
      <w:r w:rsidRPr="00F85C9A">
        <w:rPr>
          <w:color w:val="231F20"/>
          <w:spacing w:val="1"/>
          <w:sz w:val="22"/>
        </w:rPr>
        <w:t>r</w:t>
      </w:r>
      <w:r w:rsidRPr="00F85C9A">
        <w:rPr>
          <w:color w:val="231F20"/>
          <w:sz w:val="22"/>
        </w:rPr>
        <w:t>i</w:t>
      </w:r>
      <w:r w:rsidRPr="00F85C9A">
        <w:rPr>
          <w:color w:val="231F20"/>
          <w:spacing w:val="-2"/>
          <w:sz w:val="22"/>
        </w:rPr>
        <w:t>n</w:t>
      </w:r>
      <w:r w:rsidRPr="00F85C9A">
        <w:rPr>
          <w:color w:val="231F20"/>
          <w:sz w:val="22"/>
        </w:rPr>
        <w:t>e</w:t>
      </w:r>
      <w:r w:rsidRPr="00F85C9A">
        <w:rPr>
          <w:color w:val="231F20"/>
          <w:spacing w:val="1"/>
          <w:sz w:val="22"/>
        </w:rPr>
        <w:t xml:space="preserve"> </w:t>
      </w:r>
      <w:r w:rsidRPr="00F85C9A">
        <w:rPr>
          <w:color w:val="231F20"/>
          <w:sz w:val="22"/>
        </w:rPr>
        <w:t xml:space="preserve">Ph+ </w:t>
      </w:r>
      <w:r w:rsidRPr="00F85C9A">
        <w:rPr>
          <w:color w:val="231F20"/>
          <w:spacing w:val="-1"/>
          <w:sz w:val="22"/>
        </w:rPr>
        <w:t>Ū</w:t>
      </w:r>
      <w:r w:rsidRPr="00F85C9A">
        <w:rPr>
          <w:color w:val="231F20"/>
          <w:sz w:val="22"/>
        </w:rPr>
        <w:t>L</w:t>
      </w:r>
      <w:r w:rsidRPr="00F85C9A">
        <w:rPr>
          <w:color w:val="231F20"/>
          <w:spacing w:val="-1"/>
          <w:sz w:val="22"/>
        </w:rPr>
        <w:t>L</w:t>
      </w:r>
      <w:r w:rsidRPr="00F85C9A">
        <w:rPr>
          <w:color w:val="231F20"/>
          <w:sz w:val="22"/>
        </w:rPr>
        <w:t>,</w:t>
      </w:r>
      <w:r w:rsidRPr="00F85C9A">
        <w:rPr>
          <w:color w:val="231F20"/>
          <w:spacing w:val="-2"/>
          <w:sz w:val="22"/>
        </w:rPr>
        <w:t xml:space="preserve"> v</w:t>
      </w:r>
      <w:r w:rsidRPr="00F85C9A">
        <w:rPr>
          <w:color w:val="231F20"/>
          <w:sz w:val="22"/>
        </w:rPr>
        <w:t>a</w:t>
      </w:r>
      <w:r w:rsidRPr="00F85C9A">
        <w:rPr>
          <w:color w:val="231F20"/>
          <w:spacing w:val="1"/>
          <w:sz w:val="22"/>
        </w:rPr>
        <w:t>rt</w:t>
      </w:r>
      <w:r w:rsidRPr="00F85C9A">
        <w:rPr>
          <w:color w:val="231F20"/>
          <w:spacing w:val="-2"/>
          <w:sz w:val="22"/>
        </w:rPr>
        <w:t>o</w:t>
      </w:r>
      <w:r w:rsidRPr="00F85C9A">
        <w:rPr>
          <w:color w:val="231F20"/>
          <w:spacing w:val="3"/>
          <w:sz w:val="22"/>
        </w:rPr>
        <w:t>j</w:t>
      </w:r>
      <w:r w:rsidRPr="00F85C9A">
        <w:rPr>
          <w:color w:val="231F20"/>
          <w:spacing w:val="-2"/>
          <w:sz w:val="22"/>
        </w:rPr>
        <w:t>u</w:t>
      </w:r>
      <w:r w:rsidRPr="00F85C9A">
        <w:rPr>
          <w:color w:val="231F20"/>
          <w:sz w:val="22"/>
        </w:rPr>
        <w:t>s</w:t>
      </w:r>
      <w:r w:rsidRPr="00F85C9A">
        <w:rPr>
          <w:color w:val="231F20"/>
          <w:spacing w:val="1"/>
          <w:sz w:val="22"/>
        </w:rPr>
        <w:t>i</w:t>
      </w:r>
      <w:r w:rsidRPr="00F85C9A">
        <w:rPr>
          <w:color w:val="231F20"/>
          <w:sz w:val="22"/>
        </w:rPr>
        <w:t>e</w:t>
      </w:r>
      <w:r w:rsidRPr="00F85C9A">
        <w:rPr>
          <w:color w:val="231F20"/>
          <w:spacing w:val="-2"/>
          <w:sz w:val="22"/>
        </w:rPr>
        <w:t>m</w:t>
      </w:r>
      <w:r w:rsidRPr="00F85C9A">
        <w:rPr>
          <w:color w:val="231F20"/>
          <w:sz w:val="22"/>
        </w:rPr>
        <w:t xml:space="preserve">s </w:t>
      </w:r>
      <w:r w:rsidRPr="00F85C9A">
        <w:rPr>
          <w:color w:val="231F20"/>
          <w:spacing w:val="-2"/>
          <w:sz w:val="22"/>
        </w:rPr>
        <w:t>v</w:t>
      </w:r>
      <w:r w:rsidRPr="00F85C9A">
        <w:rPr>
          <w:color w:val="231F20"/>
          <w:spacing w:val="1"/>
          <w:sz w:val="22"/>
        </w:rPr>
        <w:t>i</w:t>
      </w:r>
      <w:r w:rsidRPr="00F85C9A">
        <w:rPr>
          <w:color w:val="231F20"/>
          <w:sz w:val="22"/>
        </w:rPr>
        <w:t xml:space="preserve">en </w:t>
      </w:r>
      <w:r w:rsidRPr="00F85C9A">
        <w:rPr>
          <w:color w:val="231F20"/>
          <w:spacing w:val="-1"/>
          <w:sz w:val="22"/>
        </w:rPr>
        <w:t>t</w:t>
      </w:r>
      <w:r w:rsidRPr="00F85C9A">
        <w:rPr>
          <w:color w:val="231F20"/>
          <w:spacing w:val="1"/>
          <w:sz w:val="22"/>
        </w:rPr>
        <w:t>i</w:t>
      </w:r>
      <w:r w:rsidRPr="00F85C9A">
        <w:rPr>
          <w:color w:val="231F20"/>
          <w:sz w:val="22"/>
        </w:rPr>
        <w:t>k</w:t>
      </w:r>
      <w:r w:rsidRPr="00F85C9A">
        <w:rPr>
          <w:color w:val="231F20"/>
          <w:spacing w:val="-2"/>
          <w:sz w:val="22"/>
        </w:rPr>
        <w:t xml:space="preserve"> </w:t>
      </w:r>
      <w:r w:rsidRPr="00F85C9A">
        <w:rPr>
          <w:color w:val="231F20"/>
          <w:spacing w:val="1"/>
          <w:sz w:val="22"/>
        </w:rPr>
        <w:t>i</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pacing w:val="-1"/>
          <w:sz w:val="22"/>
        </w:rPr>
        <w:t>b</w:t>
      </w:r>
      <w:r w:rsidRPr="00F85C9A">
        <w:rPr>
          <w:color w:val="231F20"/>
          <w:sz w:val="22"/>
        </w:rPr>
        <w:t xml:space="preserve">ą, </w:t>
      </w:r>
      <w:r w:rsidRPr="00F85C9A">
        <w:rPr>
          <w:color w:val="231F20"/>
          <w:spacing w:val="-3"/>
          <w:sz w:val="22"/>
        </w:rPr>
        <w:t>h</w:t>
      </w:r>
      <w:r w:rsidRPr="00F85C9A">
        <w:rPr>
          <w:color w:val="231F20"/>
          <w:sz w:val="22"/>
        </w:rPr>
        <w:t>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w:t>
      </w:r>
      <w:r w:rsidRPr="00F85C9A">
        <w:rPr>
          <w:color w:val="231F20"/>
          <w:spacing w:val="1"/>
          <w:sz w:val="22"/>
        </w:rPr>
        <w:t>l</w:t>
      </w:r>
      <w:r w:rsidRPr="00F85C9A">
        <w:rPr>
          <w:color w:val="231F20"/>
          <w:sz w:val="22"/>
        </w:rPr>
        <w:t>o</w:t>
      </w:r>
      <w:r w:rsidRPr="00F85C9A">
        <w:rPr>
          <w:color w:val="231F20"/>
          <w:spacing w:val="-3"/>
          <w:sz w:val="22"/>
        </w:rPr>
        <w:t>g</w:t>
      </w:r>
      <w:r w:rsidRPr="00F85C9A">
        <w:rPr>
          <w:color w:val="231F20"/>
          <w:spacing w:val="1"/>
          <w:sz w:val="22"/>
        </w:rPr>
        <w:t>i</w:t>
      </w:r>
      <w:r w:rsidRPr="00F85C9A">
        <w:rPr>
          <w:color w:val="231F20"/>
          <w:spacing w:val="-3"/>
          <w:sz w:val="22"/>
        </w:rPr>
        <w:t>n</w:t>
      </w:r>
      <w:r w:rsidRPr="00F85C9A">
        <w:rPr>
          <w:color w:val="231F20"/>
          <w:spacing w:val="1"/>
          <w:sz w:val="22"/>
        </w:rPr>
        <w:t>i</w:t>
      </w:r>
      <w:r w:rsidRPr="00F85C9A">
        <w:rPr>
          <w:color w:val="231F20"/>
          <w:sz w:val="22"/>
        </w:rPr>
        <w:t>o 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w:t>
      </w:r>
      <w:r w:rsidRPr="00F85C9A">
        <w:rPr>
          <w:color w:val="231F20"/>
          <w:spacing w:val="-1"/>
          <w:sz w:val="22"/>
        </w:rPr>
        <w:t>i</w:t>
      </w:r>
      <w:r w:rsidRPr="00F85C9A">
        <w:rPr>
          <w:color w:val="231F20"/>
          <w:sz w:val="22"/>
        </w:rPr>
        <w:t>s bu</w:t>
      </w:r>
      <w:r w:rsidRPr="00F85C9A">
        <w:rPr>
          <w:color w:val="231F20"/>
          <w:spacing w:val="-2"/>
          <w:sz w:val="22"/>
        </w:rPr>
        <w:t>v</w:t>
      </w:r>
      <w:r w:rsidRPr="00F85C9A">
        <w:rPr>
          <w:color w:val="231F20"/>
          <w:sz w:val="22"/>
        </w:rPr>
        <w:t>o 30</w:t>
      </w:r>
      <w:r w:rsidR="009811FA">
        <w:rPr>
          <w:sz w:val="22"/>
        </w:rPr>
        <w:t> </w:t>
      </w:r>
      <w:r w:rsidRPr="00F85C9A">
        <w:rPr>
          <w:color w:val="231F20"/>
          <w:sz w:val="22"/>
        </w:rPr>
        <w:t>% (</w:t>
      </w:r>
      <w:r w:rsidRPr="00F85C9A">
        <w:rPr>
          <w:color w:val="231F20"/>
          <w:spacing w:val="-2"/>
          <w:sz w:val="22"/>
        </w:rPr>
        <w:t>p</w:t>
      </w:r>
      <w:r w:rsidRPr="00F85C9A">
        <w:rPr>
          <w:color w:val="231F20"/>
          <w:sz w:val="22"/>
        </w:rPr>
        <w:t>ilno</w:t>
      </w:r>
      <w:r w:rsidRPr="00F85C9A">
        <w:rPr>
          <w:color w:val="231F20"/>
          <w:spacing w:val="-1"/>
          <w:sz w:val="22"/>
        </w:rPr>
        <w:t xml:space="preserve"> </w:t>
      </w:r>
      <w:r w:rsidRPr="00F85C9A">
        <w:rPr>
          <w:color w:val="231F20"/>
          <w:sz w:val="22"/>
        </w:rPr>
        <w:t>– 9</w:t>
      </w:r>
      <w:r w:rsidR="009811FA">
        <w:rPr>
          <w:sz w:val="22"/>
        </w:rPr>
        <w:t> </w:t>
      </w:r>
      <w:r w:rsidRPr="00F85C9A">
        <w:rPr>
          <w:color w:val="231F20"/>
          <w:sz w:val="22"/>
        </w:rPr>
        <w:t>%), o</w:t>
      </w:r>
      <w:r w:rsidRPr="00F85C9A">
        <w:rPr>
          <w:color w:val="231F20"/>
          <w:spacing w:val="-2"/>
          <w:sz w:val="22"/>
        </w:rPr>
        <w:t xml:space="preserve"> </w:t>
      </w:r>
      <w:r w:rsidRPr="00F85C9A">
        <w:rPr>
          <w:color w:val="231F20"/>
          <w:sz w:val="22"/>
        </w:rPr>
        <w:t>did</w:t>
      </w:r>
      <w:r w:rsidRPr="00F85C9A">
        <w:rPr>
          <w:color w:val="231F20"/>
          <w:spacing w:val="-2"/>
          <w:sz w:val="22"/>
        </w:rPr>
        <w:t>ž</w:t>
      </w:r>
      <w:r w:rsidRPr="00F85C9A">
        <w:rPr>
          <w:color w:val="231F20"/>
          <w:sz w:val="22"/>
        </w:rPr>
        <w:t>i</w:t>
      </w:r>
      <w:r w:rsidRPr="00F85C9A">
        <w:rPr>
          <w:color w:val="231F20"/>
          <w:spacing w:val="-2"/>
          <w:sz w:val="22"/>
        </w:rPr>
        <w:t>o</w:t>
      </w:r>
      <w:r w:rsidRPr="00F85C9A">
        <w:rPr>
          <w:color w:val="231F20"/>
          <w:sz w:val="22"/>
        </w:rPr>
        <w:t xml:space="preserve">jo </w:t>
      </w:r>
      <w:r w:rsidRPr="00F85C9A">
        <w:rPr>
          <w:color w:val="231F20"/>
          <w:spacing w:val="-2"/>
          <w:sz w:val="22"/>
        </w:rPr>
        <w:t>c</w:t>
      </w:r>
      <w:r w:rsidRPr="00F85C9A">
        <w:rPr>
          <w:color w:val="231F20"/>
          <w:spacing w:val="1"/>
          <w:sz w:val="22"/>
        </w:rPr>
        <w:t>i</w:t>
      </w:r>
      <w:r w:rsidRPr="00F85C9A">
        <w:rPr>
          <w:color w:val="231F20"/>
          <w:spacing w:val="-1"/>
          <w:sz w:val="22"/>
        </w:rPr>
        <w:t>t</w:t>
      </w:r>
      <w:r w:rsidRPr="00F85C9A">
        <w:rPr>
          <w:color w:val="231F20"/>
          <w:spacing w:val="-2"/>
          <w:sz w:val="22"/>
        </w:rPr>
        <w:t>og</w:t>
      </w:r>
      <w:r w:rsidRPr="00F85C9A">
        <w:rPr>
          <w:color w:val="231F20"/>
          <w:sz w:val="22"/>
        </w:rPr>
        <w:t>eneti</w:t>
      </w:r>
      <w:r w:rsidRPr="00F85C9A">
        <w:rPr>
          <w:color w:val="231F20"/>
          <w:spacing w:val="-2"/>
          <w:sz w:val="22"/>
        </w:rPr>
        <w:t>n</w:t>
      </w:r>
      <w:r w:rsidRPr="00F85C9A">
        <w:rPr>
          <w:color w:val="231F20"/>
          <w:sz w:val="22"/>
        </w:rPr>
        <w:t xml:space="preserve">io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w:t>
      </w:r>
      <w:r w:rsidRPr="00F85C9A">
        <w:rPr>
          <w:color w:val="231F20"/>
          <w:spacing w:val="-1"/>
          <w:sz w:val="22"/>
        </w:rPr>
        <w:t>i</w:t>
      </w:r>
      <w:r w:rsidRPr="00F85C9A">
        <w:rPr>
          <w:color w:val="231F20"/>
          <w:sz w:val="22"/>
        </w:rPr>
        <w:t>s bu</w:t>
      </w:r>
      <w:r w:rsidRPr="00F85C9A">
        <w:rPr>
          <w:color w:val="231F20"/>
          <w:spacing w:val="-2"/>
          <w:sz w:val="22"/>
        </w:rPr>
        <w:t>v</w:t>
      </w:r>
      <w:r w:rsidRPr="00F85C9A">
        <w:rPr>
          <w:color w:val="231F20"/>
          <w:sz w:val="22"/>
        </w:rPr>
        <w:t>o 23</w:t>
      </w:r>
      <w:r w:rsidR="009811FA">
        <w:rPr>
          <w:sz w:val="22"/>
        </w:rPr>
        <w:t> </w:t>
      </w:r>
      <w:r w:rsidRPr="00F85C9A">
        <w:rPr>
          <w:color w:val="231F20"/>
          <w:sz w:val="22"/>
        </w:rPr>
        <w:t>%.</w:t>
      </w:r>
      <w:r w:rsidRPr="00F85C9A">
        <w:rPr>
          <w:color w:val="231F20"/>
          <w:spacing w:val="-2"/>
          <w:sz w:val="22"/>
        </w:rPr>
        <w:t xml:space="preserve"> </w:t>
      </w:r>
      <w:r w:rsidRPr="00F85C9A">
        <w:rPr>
          <w:color w:val="231F20"/>
          <w:sz w:val="22"/>
        </w:rPr>
        <w:t>(R</w:t>
      </w:r>
      <w:r w:rsidRPr="00F85C9A">
        <w:rPr>
          <w:color w:val="231F20"/>
          <w:spacing w:val="-1"/>
          <w:sz w:val="22"/>
        </w:rPr>
        <w:t>e</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z w:val="22"/>
        </w:rPr>
        <w:t>a pa</w:t>
      </w:r>
      <w:r w:rsidRPr="00F85C9A">
        <w:rPr>
          <w:color w:val="231F20"/>
          <w:spacing w:val="-2"/>
          <w:sz w:val="22"/>
        </w:rPr>
        <w:t>ž</w:t>
      </w:r>
      <w:r w:rsidRPr="00F85C9A">
        <w:rPr>
          <w:color w:val="231F20"/>
          <w:sz w:val="22"/>
        </w:rPr>
        <w:t>y</w:t>
      </w:r>
      <w:r w:rsidRPr="00F85C9A">
        <w:rPr>
          <w:color w:val="231F20"/>
          <w:spacing w:val="-4"/>
          <w:sz w:val="22"/>
        </w:rPr>
        <w:t>m</w:t>
      </w:r>
      <w:r w:rsidRPr="00F85C9A">
        <w:rPr>
          <w:color w:val="231F20"/>
          <w:sz w:val="22"/>
        </w:rPr>
        <w:t>ė</w:t>
      </w:r>
      <w:r w:rsidRPr="00F85C9A">
        <w:rPr>
          <w:color w:val="231F20"/>
          <w:spacing w:val="1"/>
          <w:sz w:val="22"/>
        </w:rPr>
        <w:t>ti</w:t>
      </w:r>
      <w:r w:rsidRPr="00F85C9A">
        <w:rPr>
          <w:color w:val="231F20"/>
          <w:sz w:val="22"/>
        </w:rPr>
        <w:t xml:space="preserve">, </w:t>
      </w:r>
      <w:r w:rsidRPr="00F85C9A">
        <w:rPr>
          <w:color w:val="231F20"/>
          <w:spacing w:val="-2"/>
          <w:sz w:val="22"/>
        </w:rPr>
        <w:t>k</w:t>
      </w:r>
      <w:r w:rsidRPr="00F85C9A">
        <w:rPr>
          <w:color w:val="231F20"/>
          <w:sz w:val="22"/>
        </w:rPr>
        <w:t>ad 353 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w:t>
      </w:r>
      <w:r w:rsidRPr="00F85C9A">
        <w:rPr>
          <w:color w:val="231F20"/>
          <w:spacing w:val="-2"/>
          <w:sz w:val="22"/>
        </w:rPr>
        <w:t>a</w:t>
      </w:r>
      <w:r w:rsidRPr="00F85C9A">
        <w:rPr>
          <w:color w:val="231F20"/>
          <w:sz w:val="22"/>
        </w:rPr>
        <w:t>i iš</w:t>
      </w:r>
      <w:r w:rsidRPr="00F85C9A">
        <w:rPr>
          <w:color w:val="231F20"/>
          <w:spacing w:val="-2"/>
          <w:sz w:val="22"/>
        </w:rPr>
        <w:t xml:space="preserve"> </w:t>
      </w:r>
      <w:r w:rsidRPr="00F85C9A">
        <w:rPr>
          <w:color w:val="231F20"/>
          <w:sz w:val="22"/>
        </w:rPr>
        <w:t xml:space="preserve">411, </w:t>
      </w:r>
      <w:r w:rsidRPr="00F85C9A">
        <w:rPr>
          <w:color w:val="231F20"/>
          <w:spacing w:val="-2"/>
          <w:sz w:val="22"/>
        </w:rPr>
        <w:t>d</w:t>
      </w:r>
      <w:r w:rsidRPr="00F85C9A">
        <w:rPr>
          <w:color w:val="231F20"/>
          <w:sz w:val="22"/>
        </w:rPr>
        <w:t>a</w:t>
      </w:r>
      <w:r w:rsidRPr="00F85C9A">
        <w:rPr>
          <w:color w:val="231F20"/>
          <w:spacing w:val="1"/>
          <w:sz w:val="22"/>
        </w:rPr>
        <w:t>l</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o išp</w:t>
      </w:r>
      <w:r w:rsidRPr="00F85C9A">
        <w:rPr>
          <w:color w:val="231F20"/>
          <w:spacing w:val="1"/>
          <w:sz w:val="22"/>
        </w:rPr>
        <w:t>l</w:t>
      </w:r>
      <w:r w:rsidRPr="00F85C9A">
        <w:rPr>
          <w:color w:val="231F20"/>
          <w:sz w:val="22"/>
        </w:rPr>
        <w:t>ė</w:t>
      </w:r>
      <w:r w:rsidRPr="00F85C9A">
        <w:rPr>
          <w:color w:val="231F20"/>
          <w:spacing w:val="-1"/>
          <w:sz w:val="22"/>
        </w:rPr>
        <w:t>s</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2"/>
          <w:sz w:val="22"/>
        </w:rPr>
        <w:t>ė</w:t>
      </w:r>
      <w:r w:rsidRPr="00F85C9A">
        <w:rPr>
          <w:color w:val="231F20"/>
          <w:sz w:val="22"/>
        </w:rPr>
        <w:t xml:space="preserve">je </w:t>
      </w:r>
      <w:r w:rsidRPr="00F85C9A">
        <w:rPr>
          <w:color w:val="231F20"/>
          <w:spacing w:val="-2"/>
          <w:sz w:val="22"/>
        </w:rPr>
        <w:t>gy</w:t>
      </w:r>
      <w:r w:rsidRPr="00F85C9A">
        <w:rPr>
          <w:color w:val="231F20"/>
          <w:sz w:val="22"/>
        </w:rPr>
        <w:t>dy</w:t>
      </w:r>
      <w:r w:rsidRPr="00F85C9A">
        <w:rPr>
          <w:color w:val="231F20"/>
          <w:spacing w:val="-1"/>
          <w:sz w:val="22"/>
        </w:rPr>
        <w:t>m</w:t>
      </w:r>
      <w:r w:rsidRPr="00F85C9A">
        <w:rPr>
          <w:color w:val="231F20"/>
          <w:sz w:val="22"/>
        </w:rPr>
        <w:t>o pro</w:t>
      </w:r>
      <w:r w:rsidRPr="00F85C9A">
        <w:rPr>
          <w:color w:val="231F20"/>
          <w:spacing w:val="-2"/>
          <w:sz w:val="22"/>
        </w:rPr>
        <w:t>g</w:t>
      </w:r>
      <w:r w:rsidRPr="00F85C9A">
        <w:rPr>
          <w:color w:val="231F20"/>
          <w:sz w:val="22"/>
        </w:rPr>
        <w:t>ra</w:t>
      </w:r>
      <w:r w:rsidRPr="00F85C9A">
        <w:rPr>
          <w:color w:val="231F20"/>
          <w:spacing w:val="-3"/>
          <w:sz w:val="22"/>
        </w:rPr>
        <w:t>m</w:t>
      </w:r>
      <w:r w:rsidRPr="00F85C9A">
        <w:rPr>
          <w:color w:val="231F20"/>
          <w:sz w:val="22"/>
        </w:rPr>
        <w:t>o</w:t>
      </w:r>
      <w:r w:rsidRPr="00F85C9A">
        <w:rPr>
          <w:color w:val="231F20"/>
          <w:spacing w:val="3"/>
          <w:sz w:val="22"/>
        </w:rPr>
        <w:t>j</w:t>
      </w:r>
      <w:r w:rsidRPr="00F85C9A">
        <w:rPr>
          <w:color w:val="231F20"/>
          <w:sz w:val="22"/>
        </w:rPr>
        <w:t>e</w:t>
      </w:r>
      <w:r w:rsidRPr="00F85C9A">
        <w:rPr>
          <w:color w:val="231F20"/>
          <w:spacing w:val="-2"/>
          <w:sz w:val="22"/>
        </w:rPr>
        <w:t xml:space="preserve"> </w:t>
      </w:r>
      <w:r w:rsidRPr="00F85C9A">
        <w:rPr>
          <w:color w:val="231F20"/>
          <w:sz w:val="22"/>
        </w:rPr>
        <w:t xml:space="preserve">ir </w:t>
      </w:r>
      <w:r w:rsidRPr="00F85C9A">
        <w:rPr>
          <w:color w:val="231F20"/>
          <w:spacing w:val="-2"/>
          <w:sz w:val="22"/>
        </w:rPr>
        <w:t>ne</w:t>
      </w:r>
      <w:r w:rsidRPr="00F85C9A">
        <w:rPr>
          <w:color w:val="231F20"/>
          <w:sz w:val="22"/>
        </w:rPr>
        <w:t>bu</w:t>
      </w:r>
      <w:r w:rsidRPr="00F85C9A">
        <w:rPr>
          <w:color w:val="231F20"/>
          <w:spacing w:val="-2"/>
          <w:sz w:val="22"/>
        </w:rPr>
        <w:t>v</w:t>
      </w:r>
      <w:r w:rsidRPr="00F85C9A">
        <w:rPr>
          <w:color w:val="231F20"/>
          <w:sz w:val="22"/>
        </w:rPr>
        <w:t>o ren</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z w:val="22"/>
        </w:rPr>
        <w:t xml:space="preserve">i </w:t>
      </w:r>
      <w:r w:rsidRPr="00F85C9A">
        <w:rPr>
          <w:color w:val="231F20"/>
          <w:spacing w:val="1"/>
          <w:sz w:val="22"/>
        </w:rPr>
        <w:t>pir</w:t>
      </w:r>
      <w:r w:rsidRPr="00F85C9A">
        <w:rPr>
          <w:color w:val="231F20"/>
          <w:spacing w:val="-4"/>
          <w:sz w:val="22"/>
        </w:rPr>
        <w:t>m</w:t>
      </w:r>
      <w:r w:rsidRPr="00F85C9A">
        <w:rPr>
          <w:color w:val="231F20"/>
          <w:spacing w:val="1"/>
          <w:sz w:val="22"/>
        </w:rPr>
        <w:t>ini</w:t>
      </w:r>
      <w:r w:rsidRPr="00F85C9A">
        <w:rPr>
          <w:color w:val="231F20"/>
          <w:spacing w:val="-2"/>
          <w:sz w:val="22"/>
        </w:rPr>
        <w:t>a</w:t>
      </w:r>
      <w:r w:rsidRPr="00F85C9A">
        <w:rPr>
          <w:color w:val="231F20"/>
          <w:sz w:val="22"/>
        </w:rPr>
        <w:t>i</w:t>
      </w:r>
      <w:r w:rsidRPr="00F85C9A">
        <w:rPr>
          <w:color w:val="231F20"/>
          <w:spacing w:val="-2"/>
          <w:sz w:val="22"/>
        </w:rPr>
        <w:t xml:space="preserve"> </w:t>
      </w:r>
      <w:r w:rsidRPr="00F85C9A">
        <w:rPr>
          <w:color w:val="231F20"/>
          <w:sz w:val="22"/>
        </w:rPr>
        <w:t xml:space="preserve">jų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 duo</w:t>
      </w:r>
      <w:r w:rsidRPr="00F85C9A">
        <w:rPr>
          <w:color w:val="231F20"/>
          <w:spacing w:val="-4"/>
          <w:sz w:val="22"/>
        </w:rPr>
        <w:t>m</w:t>
      </w:r>
      <w:r w:rsidRPr="00F85C9A">
        <w:rPr>
          <w:color w:val="231F20"/>
          <w:sz w:val="22"/>
        </w:rPr>
        <w:t>en</w:t>
      </w:r>
      <w:r w:rsidRPr="00F85C9A">
        <w:rPr>
          <w:color w:val="231F20"/>
          <w:spacing w:val="-2"/>
          <w:sz w:val="22"/>
        </w:rPr>
        <w:t>y</w:t>
      </w:r>
      <w:r w:rsidRPr="00F85C9A">
        <w:rPr>
          <w:color w:val="231F20"/>
          <w:sz w:val="22"/>
        </w:rPr>
        <w:t>s.) Lai</w:t>
      </w:r>
      <w:r w:rsidRPr="00F85C9A">
        <w:rPr>
          <w:color w:val="231F20"/>
          <w:spacing w:val="-2"/>
          <w:sz w:val="22"/>
        </w:rPr>
        <w:t>k</w:t>
      </w:r>
      <w:r w:rsidRPr="00F85C9A">
        <w:rPr>
          <w:color w:val="231F20"/>
          <w:sz w:val="22"/>
        </w:rPr>
        <w:t>o i</w:t>
      </w:r>
      <w:r w:rsidRPr="00F85C9A">
        <w:rPr>
          <w:color w:val="231F20"/>
          <w:spacing w:val="-2"/>
          <w:sz w:val="22"/>
        </w:rPr>
        <w:t>k</w:t>
      </w:r>
      <w:r w:rsidRPr="00F85C9A">
        <w:rPr>
          <w:color w:val="231F20"/>
          <w:sz w:val="22"/>
        </w:rPr>
        <w:t>i pro</w:t>
      </w:r>
      <w:r w:rsidRPr="00F85C9A">
        <w:rPr>
          <w:color w:val="231F20"/>
          <w:spacing w:val="-2"/>
          <w:sz w:val="22"/>
        </w:rPr>
        <w:t>g</w:t>
      </w:r>
      <w:r w:rsidRPr="00F85C9A">
        <w:rPr>
          <w:color w:val="231F20"/>
          <w:sz w:val="22"/>
        </w:rPr>
        <w:t>r</w:t>
      </w:r>
      <w:r w:rsidRPr="00F85C9A">
        <w:rPr>
          <w:color w:val="231F20"/>
          <w:spacing w:val="-2"/>
          <w:sz w:val="22"/>
        </w:rPr>
        <w:t>e</w:t>
      </w:r>
      <w:r w:rsidRPr="00F85C9A">
        <w:rPr>
          <w:color w:val="231F20"/>
          <w:sz w:val="22"/>
        </w:rPr>
        <w:t>sa</w:t>
      </w:r>
      <w:r w:rsidRPr="00F85C9A">
        <w:rPr>
          <w:color w:val="231F20"/>
          <w:spacing w:val="-2"/>
          <w:sz w:val="22"/>
        </w:rPr>
        <w:t>v</w:t>
      </w:r>
      <w:r w:rsidRPr="00F85C9A">
        <w:rPr>
          <w:color w:val="231F20"/>
          <w:spacing w:val="1"/>
          <w:sz w:val="22"/>
        </w:rPr>
        <w:t>i</w:t>
      </w:r>
      <w:r w:rsidRPr="00F85C9A">
        <w:rPr>
          <w:color w:val="231F20"/>
          <w:spacing w:val="-4"/>
          <w:sz w:val="22"/>
        </w:rPr>
        <w:t>m</w:t>
      </w:r>
      <w:r w:rsidRPr="00F85C9A">
        <w:rPr>
          <w:color w:val="231F20"/>
          <w:sz w:val="22"/>
        </w:rPr>
        <w:t xml:space="preserve">o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 ben</w:t>
      </w:r>
      <w:r w:rsidRPr="00F85C9A">
        <w:rPr>
          <w:color w:val="231F20"/>
          <w:spacing w:val="-2"/>
          <w:sz w:val="22"/>
        </w:rPr>
        <w:t>d</w:t>
      </w:r>
      <w:r w:rsidRPr="00F85C9A">
        <w:rPr>
          <w:color w:val="231F20"/>
          <w:sz w:val="22"/>
        </w:rPr>
        <w:t>r</w:t>
      </w:r>
      <w:r w:rsidRPr="00F85C9A">
        <w:rPr>
          <w:color w:val="231F20"/>
          <w:spacing w:val="-2"/>
          <w:sz w:val="22"/>
        </w:rPr>
        <w:t>o</w:t>
      </w:r>
      <w:r w:rsidRPr="00F85C9A">
        <w:rPr>
          <w:color w:val="231F20"/>
          <w:sz w:val="22"/>
        </w:rPr>
        <w:t>j</w:t>
      </w:r>
      <w:r w:rsidRPr="00F85C9A">
        <w:rPr>
          <w:color w:val="231F20"/>
          <w:spacing w:val="-2"/>
          <w:sz w:val="22"/>
        </w:rPr>
        <w:t>o</w:t>
      </w:r>
      <w:r w:rsidRPr="00F85C9A">
        <w:rPr>
          <w:color w:val="231F20"/>
          <w:sz w:val="22"/>
        </w:rPr>
        <w:t>je 411</w:t>
      </w:r>
      <w:r w:rsidRPr="00F85C9A">
        <w:rPr>
          <w:color w:val="231F20"/>
          <w:spacing w:val="6"/>
          <w:sz w:val="22"/>
        </w:rPr>
        <w:t xml:space="preserve"> </w:t>
      </w:r>
      <w:r w:rsidRPr="00F85C9A">
        <w:rPr>
          <w:color w:val="231F20"/>
          <w:spacing w:val="-2"/>
          <w:sz w:val="22"/>
        </w:rPr>
        <w:t>pa</w:t>
      </w:r>
      <w:r w:rsidRPr="00F85C9A">
        <w:rPr>
          <w:color w:val="231F20"/>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tų,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o rec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pacing w:val="3"/>
          <w:sz w:val="22"/>
        </w:rPr>
        <w:t>a</w:t>
      </w:r>
      <w:r w:rsidRPr="00F85C9A">
        <w:rPr>
          <w:color w:val="231F20"/>
          <w:spacing w:val="-2"/>
          <w:sz w:val="22"/>
        </w:rPr>
        <w:t>v</w:t>
      </w:r>
      <w:r w:rsidRPr="00F85C9A">
        <w:rPr>
          <w:color w:val="231F20"/>
          <w:sz w:val="22"/>
        </w:rPr>
        <w:t>usi</w:t>
      </w:r>
      <w:r w:rsidRPr="00F85C9A">
        <w:rPr>
          <w:color w:val="231F20"/>
          <w:spacing w:val="2"/>
          <w:sz w:val="22"/>
        </w:rPr>
        <w:t xml:space="preserve"> </w:t>
      </w:r>
      <w:r w:rsidRPr="00F85C9A">
        <w:rPr>
          <w:color w:val="231F20"/>
          <w:sz w:val="22"/>
        </w:rPr>
        <w:t>ar</w:t>
      </w:r>
      <w:r w:rsidRPr="00F85C9A">
        <w:rPr>
          <w:color w:val="231F20"/>
          <w:spacing w:val="-2"/>
          <w:sz w:val="22"/>
        </w:rPr>
        <w:t xml:space="preserve"> </w:t>
      </w:r>
      <w:r w:rsidRPr="00F85C9A">
        <w:rPr>
          <w:color w:val="231F20"/>
          <w:sz w:val="22"/>
        </w:rPr>
        <w:t>r</w:t>
      </w:r>
      <w:r w:rsidRPr="00F85C9A">
        <w:rPr>
          <w:color w:val="231F20"/>
          <w:spacing w:val="-2"/>
          <w:sz w:val="22"/>
        </w:rPr>
        <w:t>e</w:t>
      </w:r>
      <w:r w:rsidRPr="00F85C9A">
        <w:rPr>
          <w:color w:val="231F20"/>
          <w:sz w:val="22"/>
        </w:rPr>
        <w:t>fra</w:t>
      </w:r>
      <w:r w:rsidRPr="00F85C9A">
        <w:rPr>
          <w:color w:val="231F20"/>
          <w:spacing w:val="-2"/>
          <w:sz w:val="22"/>
        </w:rPr>
        <w:t>k</w:t>
      </w:r>
      <w:r w:rsidRPr="00F85C9A">
        <w:rPr>
          <w:color w:val="231F20"/>
          <w:spacing w:val="1"/>
          <w:sz w:val="22"/>
        </w:rPr>
        <w:t>t</w:t>
      </w:r>
      <w:r w:rsidRPr="00F85C9A">
        <w:rPr>
          <w:color w:val="231F20"/>
          <w:sz w:val="22"/>
        </w:rPr>
        <w:t>eri</w:t>
      </w:r>
      <w:r w:rsidRPr="00F85C9A">
        <w:rPr>
          <w:color w:val="231F20"/>
          <w:spacing w:val="-1"/>
          <w:sz w:val="22"/>
        </w:rPr>
        <w:t>n</w:t>
      </w:r>
      <w:r w:rsidRPr="00F85C9A">
        <w:rPr>
          <w:color w:val="231F20"/>
          <w:sz w:val="22"/>
        </w:rPr>
        <w:t xml:space="preserve">ė </w:t>
      </w:r>
      <w:r w:rsidRPr="00F85C9A">
        <w:rPr>
          <w:color w:val="231F20"/>
          <w:spacing w:val="-3"/>
          <w:sz w:val="22"/>
        </w:rPr>
        <w:t>P</w:t>
      </w:r>
      <w:r w:rsidRPr="00F85C9A">
        <w:rPr>
          <w:color w:val="231F20"/>
          <w:sz w:val="22"/>
        </w:rPr>
        <w:t xml:space="preserve">h+ </w:t>
      </w:r>
      <w:r w:rsidRPr="00F85C9A">
        <w:rPr>
          <w:color w:val="231F20"/>
          <w:spacing w:val="-1"/>
          <w:sz w:val="22"/>
        </w:rPr>
        <w:t>Ū</w:t>
      </w:r>
      <w:r w:rsidRPr="00F85C9A">
        <w:rPr>
          <w:color w:val="231F20"/>
          <w:sz w:val="22"/>
        </w:rPr>
        <w:t>LL, po</w:t>
      </w:r>
      <w:r w:rsidRPr="00F85C9A">
        <w:rPr>
          <w:color w:val="231F20"/>
          <w:spacing w:val="-2"/>
          <w:sz w:val="22"/>
        </w:rPr>
        <w:t>p</w:t>
      </w:r>
      <w:r w:rsidRPr="00F85C9A">
        <w:rPr>
          <w:color w:val="231F20"/>
          <w:sz w:val="22"/>
        </w:rPr>
        <w:t>u</w:t>
      </w:r>
      <w:r w:rsidRPr="00F85C9A">
        <w:rPr>
          <w:color w:val="231F20"/>
          <w:spacing w:val="-1"/>
          <w:sz w:val="22"/>
        </w:rPr>
        <w:t>l</w:t>
      </w:r>
      <w:r w:rsidRPr="00F85C9A">
        <w:rPr>
          <w:color w:val="231F20"/>
          <w:sz w:val="22"/>
        </w:rPr>
        <w:t>ia</w:t>
      </w:r>
      <w:r w:rsidRPr="00F85C9A">
        <w:rPr>
          <w:color w:val="231F20"/>
          <w:spacing w:val="-2"/>
          <w:sz w:val="22"/>
        </w:rPr>
        <w:t>c</w:t>
      </w:r>
      <w:r w:rsidRPr="00F85C9A">
        <w:rPr>
          <w:color w:val="231F20"/>
          <w:spacing w:val="-1"/>
          <w:sz w:val="22"/>
        </w:rPr>
        <w:t>i</w:t>
      </w:r>
      <w:r w:rsidRPr="00F85C9A">
        <w:rPr>
          <w:color w:val="231F20"/>
          <w:sz w:val="22"/>
        </w:rPr>
        <w:t>j</w:t>
      </w:r>
      <w:r w:rsidRPr="00F85C9A">
        <w:rPr>
          <w:color w:val="231F20"/>
          <w:spacing w:val="-2"/>
          <w:sz w:val="22"/>
        </w:rPr>
        <w:t>o</w:t>
      </w:r>
      <w:r w:rsidRPr="00F85C9A">
        <w:rPr>
          <w:color w:val="231F20"/>
          <w:spacing w:val="3"/>
          <w:sz w:val="22"/>
        </w:rPr>
        <w:t>j</w:t>
      </w:r>
      <w:r w:rsidRPr="00F85C9A">
        <w:rPr>
          <w:color w:val="231F20"/>
          <w:sz w:val="22"/>
        </w:rPr>
        <w:t>e bu</w:t>
      </w:r>
      <w:r w:rsidRPr="00F85C9A">
        <w:rPr>
          <w:color w:val="231F20"/>
          <w:spacing w:val="-2"/>
          <w:sz w:val="22"/>
        </w:rPr>
        <w:t>v</w:t>
      </w:r>
      <w:r w:rsidRPr="00F85C9A">
        <w:rPr>
          <w:color w:val="231F20"/>
          <w:sz w:val="22"/>
        </w:rPr>
        <w:t>o</w:t>
      </w:r>
      <w:r w:rsidRPr="00F85C9A">
        <w:rPr>
          <w:color w:val="231F20"/>
          <w:spacing w:val="4"/>
          <w:sz w:val="22"/>
        </w:rPr>
        <w:t xml:space="preserve"> </w:t>
      </w:r>
      <w:r w:rsidRPr="00F85C9A">
        <w:rPr>
          <w:color w:val="231F20"/>
          <w:sz w:val="22"/>
        </w:rPr>
        <w:t>nuo</w:t>
      </w:r>
      <w:r w:rsidRPr="00F85C9A">
        <w:rPr>
          <w:color w:val="231F20"/>
          <w:spacing w:val="-2"/>
          <w:sz w:val="22"/>
        </w:rPr>
        <w:t xml:space="preserve"> </w:t>
      </w:r>
      <w:r w:rsidRPr="00F85C9A">
        <w:rPr>
          <w:color w:val="231F20"/>
          <w:sz w:val="22"/>
        </w:rPr>
        <w:t>2,6 i</w:t>
      </w:r>
      <w:r w:rsidRPr="00F85C9A">
        <w:rPr>
          <w:color w:val="231F20"/>
          <w:spacing w:val="-2"/>
          <w:sz w:val="22"/>
        </w:rPr>
        <w:t>k</w:t>
      </w:r>
      <w:r w:rsidRPr="00F85C9A">
        <w:rPr>
          <w:color w:val="231F20"/>
          <w:sz w:val="22"/>
        </w:rPr>
        <w:t>i 3</w:t>
      </w:r>
      <w:r w:rsidRPr="00F85C9A">
        <w:rPr>
          <w:color w:val="231F20"/>
          <w:spacing w:val="-2"/>
          <w:sz w:val="22"/>
        </w:rPr>
        <w:t>,</w:t>
      </w:r>
      <w:r w:rsidRPr="00F85C9A">
        <w:rPr>
          <w:color w:val="231F20"/>
          <w:sz w:val="22"/>
        </w:rPr>
        <w:t xml:space="preserve">1 </w:t>
      </w:r>
      <w:r w:rsidRPr="00F85C9A">
        <w:rPr>
          <w:color w:val="231F20"/>
          <w:spacing w:val="-5"/>
          <w:sz w:val="22"/>
        </w:rPr>
        <w:t>m</w:t>
      </w:r>
      <w:r w:rsidRPr="00F85C9A">
        <w:rPr>
          <w:color w:val="231F20"/>
          <w:sz w:val="22"/>
        </w:rPr>
        <w:t>ėnes</w:t>
      </w:r>
      <w:r w:rsidRPr="00F85C9A">
        <w:rPr>
          <w:color w:val="231F20"/>
          <w:spacing w:val="1"/>
          <w:sz w:val="22"/>
        </w:rPr>
        <w:t>i</w:t>
      </w:r>
      <w:r w:rsidRPr="00F85C9A">
        <w:rPr>
          <w:color w:val="231F20"/>
          <w:spacing w:val="-2"/>
          <w:sz w:val="22"/>
        </w:rPr>
        <w:t>ų</w:t>
      </w:r>
      <w:r w:rsidRPr="00F85C9A">
        <w:rPr>
          <w:color w:val="231F20"/>
          <w:sz w:val="22"/>
        </w:rPr>
        <w:t>, o 401 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to, </w:t>
      </w:r>
      <w:r w:rsidRPr="00F85C9A">
        <w:rPr>
          <w:color w:val="231F20"/>
          <w:spacing w:val="-2"/>
          <w:sz w:val="22"/>
        </w:rPr>
        <w:t>k</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 xml:space="preserve">uos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w:t>
      </w:r>
      <w:r w:rsidRPr="00F85C9A">
        <w:rPr>
          <w:color w:val="231F20"/>
          <w:spacing w:val="1"/>
          <w:sz w:val="22"/>
        </w:rPr>
        <w:t>li</w:t>
      </w:r>
      <w:r w:rsidRPr="00F85C9A">
        <w:rPr>
          <w:color w:val="231F20"/>
          <w:spacing w:val="-4"/>
          <w:sz w:val="22"/>
        </w:rPr>
        <w:t>m</w:t>
      </w:r>
      <w:r w:rsidRPr="00F85C9A">
        <w:rPr>
          <w:color w:val="231F20"/>
          <w:sz w:val="22"/>
        </w:rPr>
        <w:t xml:space="preserve">a </w:t>
      </w:r>
      <w:r w:rsidRPr="00F85C9A">
        <w:rPr>
          <w:color w:val="231F20"/>
          <w:spacing w:val="1"/>
          <w:sz w:val="22"/>
        </w:rPr>
        <w:t>į</w:t>
      </w:r>
      <w:r w:rsidRPr="00F85C9A">
        <w:rPr>
          <w:color w:val="231F20"/>
          <w:spacing w:val="-2"/>
          <w:sz w:val="22"/>
        </w:rPr>
        <w:t>v</w:t>
      </w:r>
      <w:r w:rsidRPr="00F85C9A">
        <w:rPr>
          <w:color w:val="231F20"/>
          <w:sz w:val="22"/>
        </w:rPr>
        <w:t>e</w:t>
      </w:r>
      <w:r w:rsidRPr="00F85C9A">
        <w:rPr>
          <w:color w:val="231F20"/>
          <w:spacing w:val="1"/>
          <w:sz w:val="22"/>
        </w:rPr>
        <w:t>rti</w:t>
      </w:r>
      <w:r w:rsidRPr="00F85C9A">
        <w:rPr>
          <w:color w:val="231F20"/>
          <w:spacing w:val="-2"/>
          <w:sz w:val="22"/>
        </w:rPr>
        <w:t>n</w:t>
      </w:r>
      <w:r w:rsidRPr="00F85C9A">
        <w:rPr>
          <w:color w:val="231F20"/>
          <w:spacing w:val="1"/>
          <w:sz w:val="22"/>
        </w:rPr>
        <w:t>ti</w:t>
      </w:r>
      <w:r w:rsidRPr="00F85C9A">
        <w:rPr>
          <w:color w:val="231F20"/>
          <w:sz w:val="22"/>
        </w:rPr>
        <w:t>,</w:t>
      </w:r>
      <w:r w:rsidRPr="00F85C9A">
        <w:rPr>
          <w:color w:val="231F20"/>
          <w:spacing w:val="-2"/>
          <w:sz w:val="22"/>
        </w:rPr>
        <w:t xml:space="preserve"> g</w:t>
      </w:r>
      <w:r w:rsidRPr="00F85C9A">
        <w:rPr>
          <w:color w:val="231F20"/>
          <w:sz w:val="22"/>
        </w:rPr>
        <w:t>y</w:t>
      </w:r>
      <w:r w:rsidRPr="00F85C9A">
        <w:rPr>
          <w:color w:val="231F20"/>
          <w:spacing w:val="-2"/>
          <w:sz w:val="22"/>
        </w:rPr>
        <w:t>v</w:t>
      </w:r>
      <w:r w:rsidRPr="00F85C9A">
        <w:rPr>
          <w:color w:val="231F20"/>
          <w:sz w:val="22"/>
        </w:rPr>
        <w:t>e</w:t>
      </w:r>
      <w:r w:rsidRPr="00F85C9A">
        <w:rPr>
          <w:color w:val="231F20"/>
          <w:spacing w:val="1"/>
          <w:sz w:val="22"/>
        </w:rPr>
        <w:t>ni</w:t>
      </w:r>
      <w:r w:rsidRPr="00F85C9A">
        <w:rPr>
          <w:color w:val="231F20"/>
          <w:spacing w:val="-4"/>
          <w:sz w:val="22"/>
        </w:rPr>
        <w:t>m</w:t>
      </w:r>
      <w:r w:rsidRPr="00F85C9A">
        <w:rPr>
          <w:color w:val="231F20"/>
          <w:sz w:val="22"/>
        </w:rPr>
        <w:t xml:space="preserve">o </w:t>
      </w:r>
      <w:r w:rsidRPr="00F85C9A">
        <w:rPr>
          <w:color w:val="231F20"/>
          <w:spacing w:val="1"/>
          <w:sz w:val="22"/>
        </w:rPr>
        <w:t>truk</w:t>
      </w:r>
      <w:r w:rsidRPr="00F85C9A">
        <w:rPr>
          <w:color w:val="231F20"/>
          <w:spacing w:val="-3"/>
          <w:sz w:val="22"/>
        </w:rPr>
        <w:t>m</w:t>
      </w:r>
      <w:r w:rsidRPr="00F85C9A">
        <w:rPr>
          <w:color w:val="231F20"/>
          <w:sz w:val="22"/>
        </w:rPr>
        <w:t xml:space="preserve">ės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 bu</w:t>
      </w:r>
      <w:r w:rsidRPr="00F85C9A">
        <w:rPr>
          <w:color w:val="231F20"/>
          <w:spacing w:val="-2"/>
          <w:sz w:val="22"/>
        </w:rPr>
        <w:t>v</w:t>
      </w:r>
      <w:r w:rsidRPr="00F85C9A">
        <w:rPr>
          <w:color w:val="231F20"/>
          <w:sz w:val="22"/>
        </w:rPr>
        <w:t>o nuo</w:t>
      </w:r>
      <w:r w:rsidRPr="00F85C9A">
        <w:rPr>
          <w:color w:val="231F20"/>
          <w:spacing w:val="-2"/>
          <w:sz w:val="22"/>
        </w:rPr>
        <w:t xml:space="preserve"> </w:t>
      </w:r>
      <w:r w:rsidRPr="00F85C9A">
        <w:rPr>
          <w:color w:val="231F20"/>
          <w:sz w:val="22"/>
        </w:rPr>
        <w:t>4,9 i</w:t>
      </w:r>
      <w:r w:rsidRPr="00F85C9A">
        <w:rPr>
          <w:color w:val="231F20"/>
          <w:spacing w:val="-2"/>
          <w:sz w:val="22"/>
        </w:rPr>
        <w:t>k</w:t>
      </w:r>
      <w:r w:rsidRPr="00F85C9A">
        <w:rPr>
          <w:color w:val="231F20"/>
          <w:sz w:val="22"/>
        </w:rPr>
        <w:t>i 9</w:t>
      </w:r>
      <w:r w:rsidRPr="00F85C9A">
        <w:rPr>
          <w:color w:val="231F20"/>
          <w:spacing w:val="5"/>
          <w:sz w:val="22"/>
        </w:rPr>
        <w:t xml:space="preserve"> </w:t>
      </w:r>
      <w:r w:rsidRPr="00F85C9A">
        <w:rPr>
          <w:color w:val="231F20"/>
          <w:spacing w:val="-5"/>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D</w:t>
      </w:r>
      <w:r w:rsidRPr="00F85C9A">
        <w:rPr>
          <w:color w:val="231F20"/>
          <w:sz w:val="22"/>
        </w:rPr>
        <w:t>uo</w:t>
      </w:r>
      <w:r w:rsidRPr="00F85C9A">
        <w:rPr>
          <w:color w:val="231F20"/>
          <w:spacing w:val="-4"/>
          <w:sz w:val="22"/>
        </w:rPr>
        <w:t>m</w:t>
      </w:r>
      <w:r w:rsidRPr="00F85C9A">
        <w:rPr>
          <w:color w:val="231F20"/>
          <w:sz w:val="22"/>
        </w:rPr>
        <w:t>e</w:t>
      </w:r>
      <w:r w:rsidRPr="00F85C9A">
        <w:rPr>
          <w:color w:val="231F20"/>
          <w:spacing w:val="3"/>
          <w:sz w:val="22"/>
        </w:rPr>
        <w:t>n</w:t>
      </w:r>
      <w:r w:rsidRPr="00F85C9A">
        <w:rPr>
          <w:color w:val="231F20"/>
          <w:spacing w:val="-2"/>
          <w:sz w:val="22"/>
        </w:rPr>
        <w:t>y</w:t>
      </w:r>
      <w:r w:rsidRPr="00F85C9A">
        <w:rPr>
          <w:color w:val="231F20"/>
          <w:sz w:val="22"/>
        </w:rPr>
        <w:t>s bu</w:t>
      </w:r>
      <w:r w:rsidRPr="00F85C9A">
        <w:rPr>
          <w:color w:val="231F20"/>
          <w:spacing w:val="-2"/>
          <w:sz w:val="22"/>
        </w:rPr>
        <w:t>v</w:t>
      </w:r>
      <w:r w:rsidRPr="00F85C9A">
        <w:rPr>
          <w:color w:val="231F20"/>
          <w:sz w:val="22"/>
        </w:rPr>
        <w:t>o panašūs,</w:t>
      </w:r>
      <w:r w:rsidRPr="00F85C9A">
        <w:rPr>
          <w:color w:val="231F20"/>
          <w:spacing w:val="-2"/>
          <w:sz w:val="22"/>
        </w:rPr>
        <w:t xml:space="preserve"> k</w:t>
      </w:r>
      <w:r w:rsidRPr="00F85C9A">
        <w:rPr>
          <w:color w:val="231F20"/>
          <w:sz w:val="22"/>
        </w:rPr>
        <w:t>ai</w:t>
      </w:r>
      <w:r w:rsidRPr="00F85C9A">
        <w:rPr>
          <w:color w:val="231F20"/>
          <w:spacing w:val="1"/>
          <w:sz w:val="22"/>
        </w:rPr>
        <w:t xml:space="preserve"> </w:t>
      </w:r>
      <w:r w:rsidRPr="00F85C9A">
        <w:rPr>
          <w:color w:val="231F20"/>
          <w:sz w:val="22"/>
        </w:rPr>
        <w:t>a</w:t>
      </w:r>
      <w:r w:rsidRPr="00F85C9A">
        <w:rPr>
          <w:color w:val="231F20"/>
          <w:spacing w:val="-2"/>
          <w:sz w:val="22"/>
        </w:rPr>
        <w:t>n</w:t>
      </w:r>
      <w:r w:rsidRPr="00F85C9A">
        <w:rPr>
          <w:color w:val="231F20"/>
          <w:sz w:val="22"/>
        </w:rPr>
        <w:t>ali</w:t>
      </w:r>
      <w:r w:rsidRPr="00F85C9A">
        <w:rPr>
          <w:color w:val="231F20"/>
          <w:spacing w:val="-3"/>
          <w:sz w:val="22"/>
        </w:rPr>
        <w:t>z</w:t>
      </w:r>
      <w:r w:rsidRPr="00F85C9A">
        <w:rPr>
          <w:color w:val="231F20"/>
          <w:sz w:val="22"/>
        </w:rPr>
        <w:t>ė bu</w:t>
      </w:r>
      <w:r w:rsidRPr="00F85C9A">
        <w:rPr>
          <w:color w:val="231F20"/>
          <w:spacing w:val="-2"/>
          <w:sz w:val="22"/>
        </w:rPr>
        <w:t>v</w:t>
      </w:r>
      <w:r w:rsidRPr="00F85C9A">
        <w:rPr>
          <w:color w:val="231F20"/>
          <w:sz w:val="22"/>
        </w:rPr>
        <w:t>o pa</w:t>
      </w:r>
      <w:r w:rsidRPr="00F85C9A">
        <w:rPr>
          <w:color w:val="231F20"/>
          <w:spacing w:val="-2"/>
          <w:sz w:val="22"/>
        </w:rPr>
        <w:t>k</w:t>
      </w:r>
      <w:r w:rsidRPr="00F85C9A">
        <w:rPr>
          <w:color w:val="231F20"/>
          <w:sz w:val="22"/>
        </w:rPr>
        <w:t>art</w:t>
      </w:r>
      <w:r w:rsidRPr="00F85C9A">
        <w:rPr>
          <w:color w:val="231F20"/>
          <w:spacing w:val="-2"/>
          <w:sz w:val="22"/>
        </w:rPr>
        <w:t>o</w:t>
      </w:r>
      <w:r w:rsidRPr="00F85C9A">
        <w:rPr>
          <w:color w:val="231F20"/>
          <w:spacing w:val="1"/>
          <w:sz w:val="22"/>
        </w:rPr>
        <w:t>t</w:t>
      </w:r>
      <w:r w:rsidRPr="00F85C9A">
        <w:rPr>
          <w:color w:val="231F20"/>
          <w:sz w:val="22"/>
        </w:rPr>
        <w:t>a</w:t>
      </w:r>
      <w:r w:rsidRPr="00F85C9A">
        <w:rPr>
          <w:color w:val="231F20"/>
          <w:spacing w:val="-1"/>
          <w:sz w:val="22"/>
        </w:rPr>
        <w:t xml:space="preserve"> </w:t>
      </w:r>
      <w:r w:rsidRPr="00F85C9A">
        <w:rPr>
          <w:color w:val="231F20"/>
          <w:spacing w:val="1"/>
          <w:sz w:val="22"/>
        </w:rPr>
        <w:t>į</w:t>
      </w:r>
      <w:r w:rsidRPr="00F85C9A">
        <w:rPr>
          <w:color w:val="231F20"/>
          <w:spacing w:val="-1"/>
          <w:sz w:val="22"/>
        </w:rPr>
        <w:t>t</w:t>
      </w:r>
      <w:r w:rsidRPr="00F85C9A">
        <w:rPr>
          <w:color w:val="231F20"/>
          <w:spacing w:val="-2"/>
          <w:sz w:val="22"/>
        </w:rPr>
        <w:t>r</w:t>
      </w:r>
      <w:r w:rsidRPr="00F85C9A">
        <w:rPr>
          <w:color w:val="231F20"/>
          <w:sz w:val="22"/>
        </w:rPr>
        <w:t>au</w:t>
      </w:r>
      <w:r w:rsidRPr="00F85C9A">
        <w:rPr>
          <w:color w:val="231F20"/>
          <w:spacing w:val="-2"/>
          <w:sz w:val="22"/>
        </w:rPr>
        <w:t>k</w:t>
      </w:r>
      <w:r w:rsidRPr="00F85C9A">
        <w:rPr>
          <w:color w:val="231F20"/>
          <w:spacing w:val="1"/>
          <w:sz w:val="22"/>
        </w:rPr>
        <w:t>i</w:t>
      </w:r>
      <w:r w:rsidRPr="00F85C9A">
        <w:rPr>
          <w:color w:val="231F20"/>
          <w:sz w:val="22"/>
        </w:rPr>
        <w:t>ant</w:t>
      </w:r>
      <w:r w:rsidRPr="00F85C9A">
        <w:rPr>
          <w:color w:val="231F20"/>
          <w:spacing w:val="-2"/>
          <w:sz w:val="22"/>
        </w:rPr>
        <w:t xml:space="preserve"> </w:t>
      </w:r>
      <w:r w:rsidRPr="00F85C9A">
        <w:rPr>
          <w:color w:val="231F20"/>
          <w:sz w:val="22"/>
        </w:rPr>
        <w:t>tik</w:t>
      </w:r>
      <w:r w:rsidRPr="00F85C9A">
        <w:rPr>
          <w:color w:val="231F20"/>
          <w:spacing w:val="-2"/>
          <w:sz w:val="22"/>
        </w:rPr>
        <w:t xml:space="preserve"> </w:t>
      </w:r>
      <w:r w:rsidRPr="00F85C9A">
        <w:rPr>
          <w:color w:val="231F20"/>
          <w:sz w:val="22"/>
        </w:rPr>
        <w:t>55</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 xml:space="preserve">aus ar </w:t>
      </w:r>
      <w:r w:rsidRPr="00F85C9A">
        <w:rPr>
          <w:color w:val="231F20"/>
          <w:spacing w:val="-2"/>
          <w:sz w:val="22"/>
        </w:rPr>
        <w:t>vy</w:t>
      </w:r>
      <w:r w:rsidRPr="00F85C9A">
        <w:rPr>
          <w:color w:val="231F20"/>
          <w:spacing w:val="1"/>
          <w:sz w:val="22"/>
        </w:rPr>
        <w:t>r</w:t>
      </w:r>
      <w:r w:rsidRPr="00F85C9A">
        <w:rPr>
          <w:color w:val="231F20"/>
          <w:sz w:val="22"/>
        </w:rPr>
        <w:t>esn</w:t>
      </w:r>
      <w:r w:rsidRPr="00F85C9A">
        <w:rPr>
          <w:color w:val="231F20"/>
          <w:spacing w:val="-1"/>
          <w:sz w:val="22"/>
        </w:rPr>
        <w:t>i</w:t>
      </w:r>
      <w:r w:rsidRPr="00F85C9A">
        <w:rPr>
          <w:color w:val="231F20"/>
          <w:sz w:val="22"/>
        </w:rPr>
        <w:t>us 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pacing w:val="-2"/>
          <w:sz w:val="22"/>
        </w:rPr>
        <w:t>u</w:t>
      </w:r>
      <w:r w:rsidRPr="00F85C9A">
        <w:rPr>
          <w:color w:val="231F20"/>
          <w:sz w:val="22"/>
        </w:rPr>
        <w:t>s.</w:t>
      </w:r>
    </w:p>
    <w:p w14:paraId="65081A3A" w14:textId="77777777" w:rsidR="005D08E8" w:rsidRPr="00F85C9A" w:rsidRDefault="005D08E8" w:rsidP="00F85C9A">
      <w:pPr>
        <w:widowControl w:val="0"/>
        <w:autoSpaceDE w:val="0"/>
        <w:autoSpaceDN w:val="0"/>
        <w:adjustRightInd w:val="0"/>
        <w:ind w:right="-1"/>
        <w:rPr>
          <w:color w:val="000000"/>
          <w:sz w:val="22"/>
        </w:rPr>
      </w:pPr>
    </w:p>
    <w:p w14:paraId="02E3132B" w14:textId="77777777" w:rsidR="005D08E8" w:rsidRPr="00F85C9A" w:rsidRDefault="00211869" w:rsidP="00F85C9A">
      <w:pPr>
        <w:widowControl w:val="0"/>
        <w:autoSpaceDE w:val="0"/>
        <w:autoSpaceDN w:val="0"/>
        <w:adjustRightInd w:val="0"/>
        <w:ind w:right="-1"/>
        <w:rPr>
          <w:color w:val="000000"/>
          <w:sz w:val="22"/>
        </w:rPr>
      </w:pPr>
      <w:r w:rsidRPr="00F85C9A">
        <w:rPr>
          <w:color w:val="231F20"/>
          <w:spacing w:val="1"/>
          <w:sz w:val="22"/>
          <w:u w:val="single"/>
        </w:rPr>
        <w:t>K</w:t>
      </w:r>
      <w:r w:rsidRPr="00F85C9A">
        <w:rPr>
          <w:color w:val="231F20"/>
          <w:spacing w:val="-1"/>
          <w:sz w:val="22"/>
          <w:u w:val="single"/>
        </w:rPr>
        <w:t>l</w:t>
      </w:r>
      <w:r w:rsidRPr="00F85C9A">
        <w:rPr>
          <w:color w:val="231F20"/>
          <w:spacing w:val="1"/>
          <w:sz w:val="22"/>
          <w:u w:val="single"/>
        </w:rPr>
        <w:t>i</w:t>
      </w:r>
      <w:r w:rsidRPr="00F85C9A">
        <w:rPr>
          <w:color w:val="231F20"/>
          <w:spacing w:val="-2"/>
          <w:sz w:val="22"/>
          <w:u w:val="single"/>
        </w:rPr>
        <w:t>n</w:t>
      </w:r>
      <w:r w:rsidRPr="00F85C9A">
        <w:rPr>
          <w:color w:val="231F20"/>
          <w:spacing w:val="1"/>
          <w:sz w:val="22"/>
          <w:u w:val="single"/>
        </w:rPr>
        <w:t>i</w:t>
      </w:r>
      <w:r w:rsidRPr="00F85C9A">
        <w:rPr>
          <w:color w:val="231F20"/>
          <w:spacing w:val="-2"/>
          <w:sz w:val="22"/>
          <w:u w:val="single"/>
        </w:rPr>
        <w:t>k</w:t>
      </w:r>
      <w:r w:rsidRPr="00F85C9A">
        <w:rPr>
          <w:color w:val="231F20"/>
          <w:spacing w:val="1"/>
          <w:sz w:val="22"/>
          <w:u w:val="single"/>
        </w:rPr>
        <w:t>ini</w:t>
      </w:r>
      <w:r w:rsidRPr="00F85C9A">
        <w:rPr>
          <w:color w:val="231F20"/>
          <w:spacing w:val="-2"/>
          <w:sz w:val="22"/>
          <w:u w:val="single"/>
        </w:rPr>
        <w:t>a</w:t>
      </w:r>
      <w:r w:rsidRPr="00F85C9A">
        <w:rPr>
          <w:color w:val="231F20"/>
          <w:sz w:val="22"/>
          <w:u w:val="single"/>
        </w:rPr>
        <w:t>i</w:t>
      </w:r>
      <w:r w:rsidRPr="00F85C9A">
        <w:rPr>
          <w:color w:val="231F20"/>
          <w:spacing w:val="1"/>
          <w:sz w:val="22"/>
          <w:u w:val="single"/>
        </w:rPr>
        <w:t xml:space="preserve"> MDS</w:t>
      </w:r>
      <w:r w:rsidRPr="00F85C9A">
        <w:rPr>
          <w:color w:val="231F20"/>
          <w:spacing w:val="-4"/>
          <w:sz w:val="22"/>
          <w:u w:val="single"/>
        </w:rPr>
        <w:t xml:space="preserve"> </w:t>
      </w:r>
      <w:r w:rsidRPr="00F85C9A">
        <w:rPr>
          <w:color w:val="231F20"/>
          <w:spacing w:val="1"/>
          <w:sz w:val="22"/>
          <w:u w:val="single"/>
        </w:rPr>
        <w:t>ir</w:t>
      </w:r>
      <w:r w:rsidRPr="00F85C9A">
        <w:rPr>
          <w:color w:val="231F20"/>
          <w:spacing w:val="-2"/>
          <w:sz w:val="22"/>
          <w:u w:val="single"/>
        </w:rPr>
        <w:t xml:space="preserve"> </w:t>
      </w:r>
      <w:r w:rsidRPr="00F85C9A">
        <w:rPr>
          <w:color w:val="231F20"/>
          <w:spacing w:val="1"/>
          <w:sz w:val="22"/>
          <w:u w:val="single"/>
        </w:rPr>
        <w:t>MPL</w:t>
      </w:r>
      <w:r w:rsidRPr="00F85C9A">
        <w:rPr>
          <w:color w:val="231F20"/>
          <w:sz w:val="22"/>
          <w:u w:val="single"/>
        </w:rPr>
        <w:t xml:space="preserve"> </w:t>
      </w:r>
      <w:r w:rsidRPr="00F85C9A">
        <w:rPr>
          <w:color w:val="231F20"/>
          <w:spacing w:val="1"/>
          <w:sz w:val="22"/>
          <w:u w:val="single"/>
        </w:rPr>
        <w:t>t</w:t>
      </w:r>
      <w:r w:rsidRPr="00F85C9A">
        <w:rPr>
          <w:color w:val="231F20"/>
          <w:spacing w:val="-2"/>
          <w:sz w:val="22"/>
          <w:u w:val="single"/>
        </w:rPr>
        <w:t>y</w:t>
      </w:r>
      <w:r w:rsidRPr="00F85C9A">
        <w:rPr>
          <w:color w:val="231F20"/>
          <w:spacing w:val="1"/>
          <w:sz w:val="22"/>
          <w:u w:val="single"/>
        </w:rPr>
        <w:t>ri</w:t>
      </w:r>
      <w:r w:rsidRPr="00F85C9A">
        <w:rPr>
          <w:color w:val="231F20"/>
          <w:spacing w:val="-4"/>
          <w:sz w:val="22"/>
          <w:u w:val="single"/>
        </w:rPr>
        <w:t>m</w:t>
      </w:r>
      <w:r w:rsidRPr="00F85C9A">
        <w:rPr>
          <w:color w:val="231F20"/>
          <w:sz w:val="22"/>
          <w:u w:val="single"/>
        </w:rPr>
        <w:t>ai</w:t>
      </w:r>
    </w:p>
    <w:p w14:paraId="5C6301E8" w14:textId="77777777" w:rsidR="008C6D26" w:rsidRPr="00F85C9A" w:rsidRDefault="00211869" w:rsidP="00F85C9A">
      <w:pPr>
        <w:widowControl w:val="0"/>
        <w:autoSpaceDE w:val="0"/>
        <w:autoSpaceDN w:val="0"/>
        <w:adjustRightInd w:val="0"/>
        <w:ind w:right="-1"/>
        <w:rPr>
          <w:color w:val="231F20"/>
          <w:sz w:val="22"/>
        </w:rPr>
      </w:pPr>
      <w:r w:rsidRPr="00F85C9A">
        <w:rPr>
          <w:color w:val="231F20"/>
          <w:sz w:val="22"/>
        </w:rPr>
        <w:t>Šių l</w:t>
      </w:r>
      <w:r w:rsidRPr="00F85C9A">
        <w:rPr>
          <w:color w:val="231F20"/>
          <w:spacing w:val="1"/>
          <w:sz w:val="22"/>
        </w:rPr>
        <w:t>i</w:t>
      </w:r>
      <w:r w:rsidRPr="00F85C9A">
        <w:rPr>
          <w:color w:val="231F20"/>
          <w:spacing w:val="-3"/>
          <w:sz w:val="22"/>
        </w:rPr>
        <w:t>g</w:t>
      </w:r>
      <w:r w:rsidRPr="00F85C9A">
        <w:rPr>
          <w:color w:val="231F20"/>
          <w:sz w:val="22"/>
        </w:rPr>
        <w:t xml:space="preserve">ų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 xml:space="preserve">o </w:t>
      </w:r>
      <w:r w:rsidRPr="00F85C9A">
        <w:rPr>
          <w:color w:val="231F20"/>
          <w:spacing w:val="-1"/>
          <w:sz w:val="22"/>
        </w:rPr>
        <w:t>imatinibu</w:t>
      </w:r>
      <w:r w:rsidRPr="00F85C9A">
        <w:rPr>
          <w:color w:val="231F20"/>
          <w:sz w:val="22"/>
        </w:rPr>
        <w:t xml:space="preserve"> pati</w:t>
      </w:r>
      <w:r w:rsidRPr="00F85C9A">
        <w:rPr>
          <w:color w:val="231F20"/>
          <w:spacing w:val="-1"/>
          <w:sz w:val="22"/>
        </w:rPr>
        <w:t>r</w:t>
      </w:r>
      <w:r w:rsidRPr="00F85C9A">
        <w:rPr>
          <w:color w:val="231F20"/>
          <w:sz w:val="22"/>
        </w:rPr>
        <w:t xml:space="preserve">tis </w:t>
      </w:r>
      <w:r w:rsidRPr="00F85C9A">
        <w:rPr>
          <w:color w:val="231F20"/>
          <w:spacing w:val="-2"/>
          <w:sz w:val="22"/>
        </w:rPr>
        <w:t>y</w:t>
      </w:r>
      <w:r w:rsidRPr="00F85C9A">
        <w:rPr>
          <w:color w:val="231F20"/>
          <w:spacing w:val="1"/>
          <w:sz w:val="22"/>
        </w:rPr>
        <w:t>r</w:t>
      </w:r>
      <w:r w:rsidRPr="00F85C9A">
        <w:rPr>
          <w:color w:val="231F20"/>
          <w:sz w:val="22"/>
        </w:rPr>
        <w:t>a</w:t>
      </w:r>
      <w:r w:rsidRPr="00F85C9A">
        <w:rPr>
          <w:color w:val="231F20"/>
          <w:spacing w:val="-2"/>
          <w:sz w:val="22"/>
        </w:rPr>
        <w:t xml:space="preserve"> </w:t>
      </w:r>
      <w:r w:rsidRPr="00F85C9A">
        <w:rPr>
          <w:color w:val="231F20"/>
          <w:sz w:val="22"/>
        </w:rPr>
        <w:t>la</w:t>
      </w:r>
      <w:r w:rsidRPr="00F85C9A">
        <w:rPr>
          <w:color w:val="231F20"/>
          <w:spacing w:val="-2"/>
          <w:sz w:val="22"/>
        </w:rPr>
        <w:t>b</w:t>
      </w:r>
      <w:r w:rsidRPr="00F85C9A">
        <w:rPr>
          <w:color w:val="231F20"/>
          <w:sz w:val="22"/>
        </w:rPr>
        <w:t>ai</w:t>
      </w:r>
      <w:r w:rsidRPr="00F85C9A">
        <w:rPr>
          <w:color w:val="231F20"/>
          <w:spacing w:val="-1"/>
          <w:sz w:val="22"/>
        </w:rPr>
        <w:t xml:space="preserve"> </w:t>
      </w:r>
      <w:r w:rsidRPr="00F85C9A">
        <w:rPr>
          <w:color w:val="231F20"/>
          <w:sz w:val="22"/>
        </w:rPr>
        <w:t>r</w:t>
      </w:r>
      <w:r w:rsidRPr="00F85C9A">
        <w:rPr>
          <w:color w:val="231F20"/>
          <w:spacing w:val="-1"/>
          <w:sz w:val="22"/>
        </w:rPr>
        <w:t>i</w:t>
      </w:r>
      <w:r w:rsidRPr="00F85C9A">
        <w:rPr>
          <w:color w:val="231F20"/>
          <w:sz w:val="22"/>
        </w:rPr>
        <w:t>bo</w:t>
      </w:r>
      <w:r w:rsidRPr="00F85C9A">
        <w:rPr>
          <w:color w:val="231F20"/>
          <w:spacing w:val="-1"/>
          <w:sz w:val="22"/>
        </w:rPr>
        <w:t>t</w:t>
      </w:r>
      <w:r w:rsidRPr="00F85C9A">
        <w:rPr>
          <w:color w:val="231F20"/>
          <w:sz w:val="22"/>
        </w:rPr>
        <w:t xml:space="preserve">a ir </w:t>
      </w:r>
      <w:r w:rsidRPr="00F85C9A">
        <w:rPr>
          <w:color w:val="231F20"/>
          <w:spacing w:val="-2"/>
          <w:sz w:val="22"/>
        </w:rPr>
        <w:t>r</w:t>
      </w:r>
      <w:r w:rsidRPr="00F85C9A">
        <w:rPr>
          <w:color w:val="231F20"/>
          <w:sz w:val="22"/>
        </w:rPr>
        <w:t>e</w:t>
      </w:r>
      <w:r w:rsidRPr="00F85C9A">
        <w:rPr>
          <w:color w:val="231F20"/>
          <w:spacing w:val="-3"/>
          <w:sz w:val="22"/>
        </w:rPr>
        <w:t>m</w:t>
      </w:r>
      <w:r w:rsidRPr="00F85C9A">
        <w:rPr>
          <w:color w:val="231F20"/>
          <w:spacing w:val="1"/>
          <w:sz w:val="22"/>
        </w:rPr>
        <w:t>i</w:t>
      </w:r>
      <w:r w:rsidRPr="00F85C9A">
        <w:rPr>
          <w:color w:val="231F20"/>
          <w:sz w:val="22"/>
        </w:rPr>
        <w:t xml:space="preserve">asi </w:t>
      </w:r>
      <w:r w:rsidRPr="00F85C9A">
        <w:rPr>
          <w:color w:val="231F20"/>
          <w:spacing w:val="-2"/>
          <w:sz w:val="22"/>
        </w:rPr>
        <w:t>h</w:t>
      </w:r>
      <w:r w:rsidRPr="00F85C9A">
        <w:rPr>
          <w:color w:val="231F20"/>
          <w:sz w:val="22"/>
        </w:rPr>
        <w:t>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 xml:space="preserve">o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2"/>
          <w:sz w:val="22"/>
        </w:rPr>
        <w:t>c</w:t>
      </w:r>
      <w:r w:rsidRPr="00F85C9A">
        <w:rPr>
          <w:color w:val="231F20"/>
          <w:sz w:val="22"/>
        </w:rPr>
        <w:t>ito</w:t>
      </w:r>
      <w:r w:rsidRPr="00F85C9A">
        <w:rPr>
          <w:color w:val="231F20"/>
          <w:spacing w:val="-2"/>
          <w:sz w:val="22"/>
        </w:rPr>
        <w:t>ge</w:t>
      </w:r>
      <w:r w:rsidRPr="00F85C9A">
        <w:rPr>
          <w:color w:val="231F20"/>
          <w:sz w:val="22"/>
        </w:rPr>
        <w:t>netinio</w:t>
      </w:r>
      <w:r w:rsidRPr="00F85C9A">
        <w:rPr>
          <w:color w:val="231F20"/>
          <w:spacing w:val="-2"/>
          <w:sz w:val="22"/>
        </w:rPr>
        <w:t xml:space="preserve"> </w:t>
      </w:r>
      <w:r w:rsidRPr="00F85C9A">
        <w:rPr>
          <w:color w:val="231F20"/>
          <w:sz w:val="22"/>
        </w:rPr>
        <w:t>atsa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niais.</w:t>
      </w:r>
      <w:r w:rsidRPr="00F85C9A">
        <w:rPr>
          <w:color w:val="231F20"/>
          <w:spacing w:val="-2"/>
          <w:sz w:val="22"/>
        </w:rPr>
        <w:t xml:space="preserve"> </w:t>
      </w:r>
      <w:r w:rsidRPr="00F85C9A">
        <w:rPr>
          <w:color w:val="231F20"/>
          <w:sz w:val="22"/>
        </w:rPr>
        <w:t>Kon</w:t>
      </w:r>
      <w:r w:rsidRPr="00F85C9A">
        <w:rPr>
          <w:color w:val="231F20"/>
          <w:spacing w:val="-1"/>
          <w:sz w:val="22"/>
        </w:rPr>
        <w:t>t</w:t>
      </w:r>
      <w:r w:rsidRPr="00F85C9A">
        <w:rPr>
          <w:color w:val="231F20"/>
          <w:sz w:val="22"/>
        </w:rPr>
        <w:t>r</w:t>
      </w:r>
      <w:r w:rsidRPr="00F85C9A">
        <w:rPr>
          <w:color w:val="231F20"/>
          <w:spacing w:val="-2"/>
          <w:sz w:val="22"/>
        </w:rPr>
        <w:t>o</w:t>
      </w:r>
      <w:r w:rsidRPr="00F85C9A">
        <w:rPr>
          <w:color w:val="231F20"/>
          <w:sz w:val="22"/>
        </w:rPr>
        <w:t>liu</w:t>
      </w:r>
      <w:r w:rsidRPr="00F85C9A">
        <w:rPr>
          <w:color w:val="231F20"/>
          <w:spacing w:val="-2"/>
          <w:sz w:val="22"/>
        </w:rPr>
        <w:t>o</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pacing w:val="1"/>
          <w:sz w:val="22"/>
        </w:rPr>
        <w:t>l</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2"/>
          <w:sz w:val="22"/>
        </w:rPr>
        <w:t>y</w:t>
      </w:r>
      <w:r w:rsidRPr="00F85C9A">
        <w:rPr>
          <w:color w:val="231F20"/>
          <w:spacing w:val="1"/>
          <w:sz w:val="22"/>
        </w:rPr>
        <w:t>ri</w:t>
      </w:r>
      <w:r w:rsidRPr="00F85C9A">
        <w:rPr>
          <w:color w:val="231F20"/>
          <w:spacing w:val="-3"/>
          <w:sz w:val="22"/>
        </w:rPr>
        <w:t>m</w:t>
      </w:r>
      <w:r w:rsidRPr="00F85C9A">
        <w:rPr>
          <w:color w:val="231F20"/>
          <w:sz w:val="22"/>
        </w:rPr>
        <w:t>ų, rod</w:t>
      </w:r>
      <w:r w:rsidRPr="00F85C9A">
        <w:rPr>
          <w:color w:val="231F20"/>
          <w:spacing w:val="-2"/>
          <w:sz w:val="22"/>
        </w:rPr>
        <w:t>a</w:t>
      </w:r>
      <w:r w:rsidRPr="00F85C9A">
        <w:rPr>
          <w:color w:val="231F20"/>
          <w:sz w:val="22"/>
        </w:rPr>
        <w:t>nč</w:t>
      </w:r>
      <w:r w:rsidRPr="00F85C9A">
        <w:rPr>
          <w:color w:val="231F20"/>
          <w:spacing w:val="-1"/>
          <w:sz w:val="22"/>
        </w:rPr>
        <w:t>i</w:t>
      </w:r>
      <w:r w:rsidRPr="00F85C9A">
        <w:rPr>
          <w:color w:val="231F20"/>
          <w:sz w:val="22"/>
        </w:rPr>
        <w:t xml:space="preserve">ų </w:t>
      </w:r>
      <w:r w:rsidRPr="00F85C9A">
        <w:rPr>
          <w:color w:val="231F20"/>
          <w:spacing w:val="-2"/>
          <w:sz w:val="22"/>
        </w:rPr>
        <w:t>k</w:t>
      </w:r>
      <w:r w:rsidRPr="00F85C9A">
        <w:rPr>
          <w:color w:val="231F20"/>
          <w:spacing w:val="1"/>
          <w:sz w:val="22"/>
        </w:rPr>
        <w:t>li</w:t>
      </w:r>
      <w:r w:rsidRPr="00F85C9A">
        <w:rPr>
          <w:color w:val="231F20"/>
          <w:spacing w:val="-2"/>
          <w:sz w:val="22"/>
        </w:rPr>
        <w:t>n</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z w:val="22"/>
        </w:rPr>
        <w:t>nį</w:t>
      </w:r>
      <w:r w:rsidRPr="00F85C9A">
        <w:rPr>
          <w:color w:val="231F20"/>
          <w:spacing w:val="1"/>
          <w:sz w:val="22"/>
        </w:rPr>
        <w:t xml:space="preserve"> </w:t>
      </w:r>
      <w:r w:rsidRPr="00F85C9A">
        <w:rPr>
          <w:color w:val="231F20"/>
          <w:sz w:val="22"/>
        </w:rPr>
        <w:t>pr</w:t>
      </w:r>
      <w:r w:rsidRPr="00F85C9A">
        <w:rPr>
          <w:color w:val="231F20"/>
          <w:spacing w:val="-2"/>
          <w:sz w:val="22"/>
        </w:rPr>
        <w:t>a</w:t>
      </w:r>
      <w:r w:rsidRPr="00F85C9A">
        <w:rPr>
          <w:color w:val="231F20"/>
          <w:sz w:val="22"/>
        </w:rPr>
        <w:t>našu</w:t>
      </w:r>
      <w:r w:rsidRPr="00F85C9A">
        <w:rPr>
          <w:color w:val="231F20"/>
          <w:spacing w:val="-3"/>
          <w:sz w:val="22"/>
        </w:rPr>
        <w:t>m</w:t>
      </w:r>
      <w:r w:rsidRPr="00F85C9A">
        <w:rPr>
          <w:color w:val="231F20"/>
          <w:sz w:val="22"/>
        </w:rPr>
        <w:t>ą ar</w:t>
      </w:r>
      <w:r w:rsidRPr="00F85C9A">
        <w:rPr>
          <w:color w:val="231F20"/>
          <w:spacing w:val="-2"/>
          <w:sz w:val="22"/>
        </w:rPr>
        <w:t>b</w:t>
      </w:r>
      <w:r w:rsidRPr="00F85C9A">
        <w:rPr>
          <w:color w:val="231F20"/>
          <w:sz w:val="22"/>
        </w:rPr>
        <w:t>a pa</w:t>
      </w:r>
      <w:r w:rsidRPr="00F85C9A">
        <w:rPr>
          <w:color w:val="231F20"/>
          <w:spacing w:val="-2"/>
          <w:sz w:val="22"/>
        </w:rPr>
        <w:t>d</w:t>
      </w:r>
      <w:r w:rsidRPr="00F85C9A">
        <w:rPr>
          <w:color w:val="231F20"/>
          <w:spacing w:val="1"/>
          <w:sz w:val="22"/>
        </w:rPr>
        <w:t>i</w:t>
      </w:r>
      <w:r w:rsidRPr="00F85C9A">
        <w:rPr>
          <w:color w:val="231F20"/>
          <w:sz w:val="22"/>
        </w:rPr>
        <w:t>d</w:t>
      </w:r>
      <w:r w:rsidRPr="00F85C9A">
        <w:rPr>
          <w:color w:val="231F20"/>
          <w:spacing w:val="-2"/>
          <w:sz w:val="22"/>
        </w:rPr>
        <w:t>ė</w:t>
      </w:r>
      <w:r w:rsidRPr="00F85C9A">
        <w:rPr>
          <w:color w:val="231F20"/>
          <w:sz w:val="22"/>
        </w:rPr>
        <w:t>ju</w:t>
      </w:r>
      <w:r w:rsidRPr="00F85C9A">
        <w:rPr>
          <w:color w:val="231F20"/>
          <w:spacing w:val="-2"/>
          <w:sz w:val="22"/>
        </w:rPr>
        <w:t>s</w:t>
      </w:r>
      <w:r w:rsidRPr="00F85C9A">
        <w:rPr>
          <w:color w:val="231F20"/>
          <w:sz w:val="22"/>
        </w:rPr>
        <w:t>į</w:t>
      </w:r>
      <w:r w:rsidRPr="00F85C9A">
        <w:rPr>
          <w:color w:val="231F20"/>
          <w:spacing w:val="1"/>
          <w:sz w:val="22"/>
        </w:rPr>
        <w:t xml:space="preserve"> </w:t>
      </w:r>
      <w:r w:rsidRPr="00F85C9A">
        <w:rPr>
          <w:color w:val="231F20"/>
          <w:sz w:val="22"/>
        </w:rPr>
        <w:t>iš</w:t>
      </w:r>
      <w:r w:rsidRPr="00F85C9A">
        <w:rPr>
          <w:color w:val="231F20"/>
          <w:spacing w:val="-2"/>
          <w:sz w:val="22"/>
        </w:rPr>
        <w:t>gyv</w:t>
      </w:r>
      <w:r w:rsidRPr="00F85C9A">
        <w:rPr>
          <w:color w:val="231F20"/>
          <w:sz w:val="22"/>
        </w:rPr>
        <w:t>en</w:t>
      </w:r>
      <w:r w:rsidRPr="00F85C9A">
        <w:rPr>
          <w:color w:val="231F20"/>
          <w:spacing w:val="3"/>
          <w:sz w:val="22"/>
        </w:rPr>
        <w:t>a</w:t>
      </w:r>
      <w:r w:rsidRPr="00F85C9A">
        <w:rPr>
          <w:color w:val="231F20"/>
          <w:spacing w:val="-4"/>
          <w:sz w:val="22"/>
        </w:rPr>
        <w:t>m</w:t>
      </w:r>
      <w:r w:rsidRPr="00F85C9A">
        <w:rPr>
          <w:color w:val="231F20"/>
          <w:spacing w:val="2"/>
          <w:sz w:val="22"/>
        </w:rPr>
        <w:t>u</w:t>
      </w:r>
      <w:r w:rsidRPr="00F85C9A">
        <w:rPr>
          <w:color w:val="231F20"/>
          <w:spacing w:val="-3"/>
          <w:sz w:val="22"/>
        </w:rPr>
        <w:t>m</w:t>
      </w:r>
      <w:r w:rsidRPr="00F85C9A">
        <w:rPr>
          <w:color w:val="231F20"/>
          <w:sz w:val="22"/>
        </w:rPr>
        <w:t>ą, nea</w:t>
      </w:r>
      <w:r w:rsidRPr="00F85C9A">
        <w:rPr>
          <w:color w:val="231F20"/>
          <w:spacing w:val="-1"/>
          <w:sz w:val="22"/>
        </w:rPr>
        <w:t>t</w:t>
      </w:r>
      <w:r w:rsidRPr="00F85C9A">
        <w:rPr>
          <w:color w:val="231F20"/>
          <w:sz w:val="22"/>
        </w:rPr>
        <w:t>li</w:t>
      </w:r>
      <w:r w:rsidRPr="00F85C9A">
        <w:rPr>
          <w:color w:val="231F20"/>
          <w:spacing w:val="-2"/>
          <w:sz w:val="22"/>
        </w:rPr>
        <w:t>k</w:t>
      </w:r>
      <w:r w:rsidRPr="00F85C9A">
        <w:rPr>
          <w:color w:val="231F20"/>
          <w:sz w:val="22"/>
        </w:rPr>
        <w:t>ta.</w:t>
      </w:r>
      <w:r w:rsidRPr="00F85C9A">
        <w:rPr>
          <w:color w:val="231F20"/>
          <w:spacing w:val="-2"/>
          <w:sz w:val="22"/>
        </w:rPr>
        <w:t xml:space="preserve"> </w:t>
      </w:r>
      <w:r w:rsidRPr="00F85C9A">
        <w:rPr>
          <w:color w:val="231F20"/>
          <w:spacing w:val="-1"/>
          <w:sz w:val="22"/>
        </w:rPr>
        <w:t>V</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a</w:t>
      </w:r>
      <w:r w:rsidRPr="00F85C9A">
        <w:rPr>
          <w:color w:val="231F20"/>
          <w:spacing w:val="-3"/>
          <w:sz w:val="22"/>
        </w:rPr>
        <w:t>m</w:t>
      </w:r>
      <w:r w:rsidRPr="00F85C9A">
        <w:rPr>
          <w:color w:val="231F20"/>
          <w:sz w:val="22"/>
        </w:rPr>
        <w:t>e</w:t>
      </w:r>
      <w:r w:rsidRPr="00F85C9A">
        <w:rPr>
          <w:color w:val="231F20"/>
          <w:spacing w:val="1"/>
          <w:sz w:val="22"/>
        </w:rPr>
        <w:t xml:space="preserve"> </w:t>
      </w:r>
      <w:r w:rsidRPr="00F85C9A">
        <w:rPr>
          <w:color w:val="231F20"/>
          <w:sz w:val="22"/>
        </w:rPr>
        <w:t>at</w:t>
      </w:r>
      <w:r w:rsidRPr="00F85C9A">
        <w:rPr>
          <w:color w:val="231F20"/>
          <w:spacing w:val="-2"/>
          <w:sz w:val="22"/>
        </w:rPr>
        <w:t>v</w:t>
      </w:r>
      <w:r w:rsidRPr="00F85C9A">
        <w:rPr>
          <w:color w:val="231F20"/>
          <w:spacing w:val="1"/>
          <w:sz w:val="22"/>
        </w:rPr>
        <w:t>i</w:t>
      </w:r>
      <w:r w:rsidRPr="00F85C9A">
        <w:rPr>
          <w:color w:val="231F20"/>
          <w:sz w:val="22"/>
        </w:rPr>
        <w:t>ra</w:t>
      </w:r>
      <w:r w:rsidRPr="00F85C9A">
        <w:rPr>
          <w:color w:val="231F20"/>
          <w:spacing w:val="-3"/>
          <w:sz w:val="22"/>
        </w:rPr>
        <w:t>m</w:t>
      </w:r>
      <w:r w:rsidRPr="00F85C9A">
        <w:rPr>
          <w:color w:val="231F20"/>
          <w:sz w:val="22"/>
        </w:rPr>
        <w:t>e,</w:t>
      </w:r>
      <w:r w:rsidRPr="00F85C9A">
        <w:rPr>
          <w:color w:val="231F20"/>
          <w:spacing w:val="1"/>
          <w:sz w:val="22"/>
        </w:rPr>
        <w:t xml:space="preserve"> </w:t>
      </w:r>
      <w:r w:rsidRPr="00F85C9A">
        <w:rPr>
          <w:color w:val="231F20"/>
          <w:sz w:val="22"/>
        </w:rPr>
        <w:t>dau</w:t>
      </w:r>
      <w:r w:rsidRPr="00F85C9A">
        <w:rPr>
          <w:color w:val="231F20"/>
          <w:spacing w:val="-2"/>
          <w:sz w:val="22"/>
        </w:rPr>
        <w:t>g</w:t>
      </w:r>
      <w:r w:rsidRPr="00F85C9A">
        <w:rPr>
          <w:color w:val="231F20"/>
          <w:sz w:val="22"/>
        </w:rPr>
        <w:t>ia</w:t>
      </w:r>
      <w:r w:rsidRPr="00F85C9A">
        <w:rPr>
          <w:color w:val="231F20"/>
          <w:spacing w:val="-2"/>
          <w:sz w:val="22"/>
        </w:rPr>
        <w:t>c</w:t>
      </w:r>
      <w:r w:rsidRPr="00F85C9A">
        <w:rPr>
          <w:color w:val="231F20"/>
          <w:sz w:val="22"/>
        </w:rPr>
        <w:t>entr</w:t>
      </w:r>
      <w:r w:rsidRPr="00F85C9A">
        <w:rPr>
          <w:color w:val="231F20"/>
          <w:spacing w:val="-1"/>
          <w:sz w:val="22"/>
        </w:rPr>
        <w:t>i</w:t>
      </w:r>
      <w:r w:rsidRPr="00F85C9A">
        <w:rPr>
          <w:color w:val="231F20"/>
          <w:sz w:val="22"/>
        </w:rPr>
        <w:t>a</w:t>
      </w:r>
      <w:r w:rsidRPr="00F85C9A">
        <w:rPr>
          <w:color w:val="231F20"/>
          <w:spacing w:val="-3"/>
          <w:sz w:val="22"/>
        </w:rPr>
        <w:t>m</w:t>
      </w:r>
      <w:r w:rsidRPr="00F85C9A">
        <w:rPr>
          <w:color w:val="231F20"/>
          <w:sz w:val="22"/>
        </w:rPr>
        <w:t>e,</w:t>
      </w:r>
      <w:r w:rsidRPr="00F85C9A">
        <w:rPr>
          <w:color w:val="231F20"/>
          <w:spacing w:val="3"/>
          <w:sz w:val="22"/>
        </w:rPr>
        <w:t xml:space="preserve"> </w:t>
      </w:r>
      <w:r w:rsidRPr="00F85C9A">
        <w:rPr>
          <w:color w:val="231F20"/>
          <w:spacing w:val="-2"/>
          <w:sz w:val="22"/>
        </w:rPr>
        <w:t>I</w:t>
      </w:r>
      <w:r w:rsidRPr="00F85C9A">
        <w:rPr>
          <w:color w:val="231F20"/>
          <w:sz w:val="22"/>
        </w:rPr>
        <w:t>I</w:t>
      </w:r>
      <w:r w:rsidRPr="00F85C9A">
        <w:rPr>
          <w:color w:val="231F20"/>
          <w:spacing w:val="-4"/>
          <w:sz w:val="22"/>
        </w:rPr>
        <w:t xml:space="preserve"> </w:t>
      </w:r>
      <w:r w:rsidRPr="00F85C9A">
        <w:rPr>
          <w:color w:val="231F20"/>
          <w:sz w:val="22"/>
        </w:rPr>
        <w:t>f</w:t>
      </w:r>
      <w:r w:rsidRPr="00F85C9A">
        <w:rPr>
          <w:color w:val="231F20"/>
          <w:spacing w:val="3"/>
          <w:sz w:val="22"/>
        </w:rPr>
        <w:t>a</w:t>
      </w:r>
      <w:r w:rsidRPr="00F85C9A">
        <w:rPr>
          <w:color w:val="231F20"/>
          <w:spacing w:val="-3"/>
          <w:sz w:val="22"/>
        </w:rPr>
        <w:t>z</w:t>
      </w:r>
      <w:r w:rsidRPr="00F85C9A">
        <w:rPr>
          <w:color w:val="231F20"/>
          <w:sz w:val="22"/>
        </w:rPr>
        <w:t xml:space="preserve">ės </w:t>
      </w:r>
      <w:r w:rsidRPr="00F85C9A">
        <w:rPr>
          <w:color w:val="231F20"/>
          <w:spacing w:val="-2"/>
          <w:sz w:val="22"/>
        </w:rPr>
        <w:t>k</w:t>
      </w:r>
      <w:r w:rsidRPr="00F85C9A">
        <w:rPr>
          <w:color w:val="231F20"/>
          <w:sz w:val="22"/>
        </w:rPr>
        <w:t>lini</w:t>
      </w:r>
      <w:r w:rsidRPr="00F85C9A">
        <w:rPr>
          <w:color w:val="231F20"/>
          <w:spacing w:val="-2"/>
          <w:sz w:val="22"/>
        </w:rPr>
        <w:t>k</w:t>
      </w:r>
      <w:r w:rsidRPr="00F85C9A">
        <w:rPr>
          <w:color w:val="231F20"/>
          <w:sz w:val="22"/>
        </w:rPr>
        <w:t>in</w:t>
      </w:r>
      <w:r w:rsidRPr="00F85C9A">
        <w:rPr>
          <w:color w:val="231F20"/>
          <w:spacing w:val="-1"/>
          <w:sz w:val="22"/>
        </w:rPr>
        <w:t>i</w:t>
      </w:r>
      <w:r w:rsidRPr="00F85C9A">
        <w:rPr>
          <w:color w:val="231F20"/>
          <w:sz w:val="22"/>
        </w:rPr>
        <w:t>a</w:t>
      </w:r>
      <w:r w:rsidRPr="00F85C9A">
        <w:rPr>
          <w:color w:val="231F20"/>
          <w:spacing w:val="-3"/>
          <w:sz w:val="22"/>
        </w:rPr>
        <w:t>m</w:t>
      </w:r>
      <w:r w:rsidRPr="00F85C9A">
        <w:rPr>
          <w:color w:val="231F20"/>
          <w:sz w:val="22"/>
        </w:rPr>
        <w:t xml:space="preserve">e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e (t</w:t>
      </w:r>
      <w:r w:rsidRPr="00F85C9A">
        <w:rPr>
          <w:color w:val="231F20"/>
          <w:spacing w:val="-2"/>
          <w:sz w:val="22"/>
        </w:rPr>
        <w:t>y</w:t>
      </w:r>
      <w:r w:rsidRPr="00F85C9A">
        <w:rPr>
          <w:color w:val="231F20"/>
          <w:spacing w:val="1"/>
          <w:sz w:val="22"/>
        </w:rPr>
        <w:t>r</w:t>
      </w:r>
      <w:r w:rsidRPr="00F85C9A">
        <w:rPr>
          <w:color w:val="231F20"/>
          <w:sz w:val="22"/>
        </w:rPr>
        <w:t>i</w:t>
      </w:r>
      <w:r w:rsidRPr="00F85C9A">
        <w:rPr>
          <w:color w:val="231F20"/>
          <w:spacing w:val="-1"/>
          <w:sz w:val="22"/>
        </w:rPr>
        <w:t>m</w:t>
      </w:r>
      <w:r w:rsidRPr="00F85C9A">
        <w:rPr>
          <w:color w:val="231F20"/>
          <w:sz w:val="22"/>
        </w:rPr>
        <w:t>as</w:t>
      </w:r>
      <w:r w:rsidRPr="00F85C9A">
        <w:rPr>
          <w:color w:val="231F20"/>
          <w:spacing w:val="1"/>
          <w:sz w:val="22"/>
        </w:rPr>
        <w:t xml:space="preserve"> </w:t>
      </w:r>
      <w:r w:rsidRPr="00F85C9A">
        <w:rPr>
          <w:color w:val="231F20"/>
          <w:sz w:val="22"/>
        </w:rPr>
        <w:t>B222</w:t>
      </w:r>
      <w:r w:rsidRPr="00F85C9A">
        <w:rPr>
          <w:color w:val="231F20"/>
          <w:spacing w:val="-2"/>
          <w:sz w:val="22"/>
        </w:rPr>
        <w:t>5</w:t>
      </w:r>
      <w:r w:rsidRPr="00F85C9A">
        <w:rPr>
          <w:color w:val="231F20"/>
          <w:sz w:val="22"/>
        </w:rPr>
        <w:t>)</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t</w:t>
      </w:r>
      <w:r w:rsidRPr="00F85C9A">
        <w:rPr>
          <w:color w:val="231F20"/>
          <w:spacing w:val="-1"/>
          <w:sz w:val="22"/>
        </w:rPr>
        <w:t>i</w:t>
      </w:r>
      <w:r w:rsidRPr="00F85C9A">
        <w:rPr>
          <w:color w:val="231F20"/>
          <w:sz w:val="22"/>
        </w:rPr>
        <w:t>ria</w:t>
      </w:r>
      <w:r w:rsidRPr="00F85C9A">
        <w:rPr>
          <w:color w:val="231F20"/>
          <w:spacing w:val="-3"/>
          <w:sz w:val="22"/>
        </w:rPr>
        <w:t>m</w:t>
      </w:r>
      <w:r w:rsidRPr="00F85C9A">
        <w:rPr>
          <w:color w:val="231F20"/>
          <w:sz w:val="22"/>
        </w:rPr>
        <w:t>as</w:t>
      </w:r>
      <w:r w:rsidRPr="00F85C9A">
        <w:rPr>
          <w:color w:val="231F20"/>
          <w:spacing w:val="1"/>
          <w:sz w:val="22"/>
        </w:rPr>
        <w:t xml:space="preserve"> </w:t>
      </w:r>
      <w:r w:rsidRPr="00F85C9A">
        <w:rPr>
          <w:color w:val="231F20"/>
          <w:spacing w:val="-1"/>
          <w:sz w:val="22"/>
        </w:rPr>
        <w:t>imatinibo</w:t>
      </w:r>
      <w:r w:rsidRPr="00F85C9A">
        <w:rPr>
          <w:color w:val="231F20"/>
          <w:spacing w:val="1"/>
          <w:sz w:val="22"/>
        </w:rPr>
        <w:t xml:space="preserve"> </w:t>
      </w:r>
      <w:r w:rsidRPr="00F85C9A">
        <w:rPr>
          <w:color w:val="231F20"/>
          <w:sz w:val="22"/>
        </w:rPr>
        <w:t>efe</w:t>
      </w:r>
      <w:r w:rsidRPr="00F85C9A">
        <w:rPr>
          <w:color w:val="231F20"/>
          <w:spacing w:val="-2"/>
          <w:sz w:val="22"/>
        </w:rPr>
        <w:t>k</w:t>
      </w:r>
      <w:r w:rsidRPr="00F85C9A">
        <w:rPr>
          <w:color w:val="231F20"/>
          <w:sz w:val="22"/>
        </w:rPr>
        <w:t>t</w:t>
      </w:r>
      <w:r w:rsidRPr="00F85C9A">
        <w:rPr>
          <w:color w:val="231F20"/>
          <w:spacing w:val="-2"/>
          <w:sz w:val="22"/>
        </w:rPr>
        <w:t>yv</w:t>
      </w:r>
      <w:r w:rsidRPr="00F85C9A">
        <w:rPr>
          <w:color w:val="231F20"/>
          <w:spacing w:val="2"/>
          <w:sz w:val="22"/>
        </w:rPr>
        <w:t>u</w:t>
      </w:r>
      <w:r w:rsidRPr="00F85C9A">
        <w:rPr>
          <w:color w:val="231F20"/>
          <w:spacing w:val="-4"/>
          <w:sz w:val="22"/>
        </w:rPr>
        <w:t>m</w:t>
      </w:r>
      <w:r w:rsidRPr="00F85C9A">
        <w:rPr>
          <w:color w:val="231F20"/>
          <w:sz w:val="22"/>
        </w:rPr>
        <w:t>as</w:t>
      </w:r>
      <w:r w:rsidRPr="00F85C9A">
        <w:rPr>
          <w:color w:val="231F20"/>
          <w:spacing w:val="1"/>
          <w:sz w:val="22"/>
        </w:rPr>
        <w:t xml:space="preserve"> į</w:t>
      </w:r>
      <w:r w:rsidRPr="00F85C9A">
        <w:rPr>
          <w:color w:val="231F20"/>
          <w:spacing w:val="-2"/>
          <w:sz w:val="22"/>
        </w:rPr>
        <w:t>v</w:t>
      </w:r>
      <w:r w:rsidRPr="00F85C9A">
        <w:rPr>
          <w:color w:val="231F20"/>
          <w:sz w:val="22"/>
        </w:rPr>
        <w:t>ai</w:t>
      </w:r>
      <w:r w:rsidRPr="00F85C9A">
        <w:rPr>
          <w:color w:val="231F20"/>
          <w:spacing w:val="-2"/>
          <w:sz w:val="22"/>
        </w:rPr>
        <w:t>r</w:t>
      </w:r>
      <w:r w:rsidRPr="00F85C9A">
        <w:rPr>
          <w:color w:val="231F20"/>
          <w:sz w:val="22"/>
        </w:rPr>
        <w:t>io</w:t>
      </w:r>
      <w:r w:rsidRPr="00F85C9A">
        <w:rPr>
          <w:color w:val="231F20"/>
          <w:spacing w:val="-4"/>
          <w:sz w:val="22"/>
        </w:rPr>
        <w:t>m</w:t>
      </w:r>
      <w:r w:rsidRPr="00F85C9A">
        <w:rPr>
          <w:color w:val="231F20"/>
          <w:sz w:val="22"/>
        </w:rPr>
        <w:t>s pacien</w:t>
      </w:r>
      <w:r w:rsidRPr="00F85C9A">
        <w:rPr>
          <w:color w:val="231F20"/>
          <w:spacing w:val="-2"/>
          <w:sz w:val="22"/>
        </w:rPr>
        <w:t>t</w:t>
      </w:r>
      <w:r w:rsidRPr="00F85C9A">
        <w:rPr>
          <w:color w:val="231F20"/>
          <w:sz w:val="22"/>
        </w:rPr>
        <w:t>ų, s</w:t>
      </w:r>
      <w:r w:rsidRPr="00F85C9A">
        <w:rPr>
          <w:color w:val="231F20"/>
          <w:spacing w:val="-2"/>
          <w:sz w:val="22"/>
        </w:rPr>
        <w:t>e</w:t>
      </w:r>
      <w:r w:rsidRPr="00F85C9A">
        <w:rPr>
          <w:color w:val="231F20"/>
          <w:sz w:val="22"/>
        </w:rPr>
        <w:t>r</w:t>
      </w:r>
      <w:r w:rsidRPr="00F85C9A">
        <w:rPr>
          <w:color w:val="231F20"/>
          <w:spacing w:val="-2"/>
          <w:sz w:val="22"/>
        </w:rPr>
        <w:t>g</w:t>
      </w:r>
      <w:r w:rsidRPr="00F85C9A">
        <w:rPr>
          <w:color w:val="231F20"/>
          <w:sz w:val="22"/>
        </w:rPr>
        <w:t>anč</w:t>
      </w:r>
      <w:r w:rsidRPr="00F85C9A">
        <w:rPr>
          <w:color w:val="231F20"/>
          <w:spacing w:val="1"/>
          <w:sz w:val="22"/>
        </w:rPr>
        <w:t>i</w:t>
      </w:r>
      <w:r w:rsidRPr="00F85C9A">
        <w:rPr>
          <w:color w:val="231F20"/>
          <w:sz w:val="22"/>
        </w:rPr>
        <w:t xml:space="preserve">ų </w:t>
      </w:r>
      <w:r w:rsidRPr="00F85C9A">
        <w:rPr>
          <w:color w:val="231F20"/>
          <w:spacing w:val="-2"/>
          <w:sz w:val="22"/>
        </w:rPr>
        <w:t>gy</w:t>
      </w:r>
      <w:r w:rsidRPr="00F85C9A">
        <w:rPr>
          <w:color w:val="231F20"/>
          <w:sz w:val="22"/>
        </w:rPr>
        <w:t>v</w:t>
      </w:r>
      <w:r w:rsidRPr="00F85C9A">
        <w:rPr>
          <w:color w:val="231F20"/>
          <w:spacing w:val="-2"/>
          <w:sz w:val="22"/>
        </w:rPr>
        <w:t>y</w:t>
      </w:r>
      <w:r w:rsidRPr="00F85C9A">
        <w:rPr>
          <w:color w:val="231F20"/>
          <w:sz w:val="22"/>
        </w:rPr>
        <w:t>bei</w:t>
      </w:r>
      <w:r w:rsidRPr="00F85C9A">
        <w:rPr>
          <w:color w:val="231F20"/>
          <w:spacing w:val="1"/>
          <w:sz w:val="22"/>
        </w:rPr>
        <w:t xml:space="preserve"> </w:t>
      </w:r>
      <w:r w:rsidRPr="00F85C9A">
        <w:rPr>
          <w:color w:val="231F20"/>
          <w:sz w:val="22"/>
        </w:rPr>
        <w:t>pa</w:t>
      </w:r>
      <w:r w:rsidRPr="00F85C9A">
        <w:rPr>
          <w:color w:val="231F20"/>
          <w:spacing w:val="-2"/>
          <w:sz w:val="22"/>
        </w:rPr>
        <w:t>v</w:t>
      </w:r>
      <w:r w:rsidRPr="00F85C9A">
        <w:rPr>
          <w:color w:val="231F20"/>
          <w:sz w:val="22"/>
        </w:rPr>
        <w:t>o</w:t>
      </w:r>
      <w:r w:rsidRPr="00F85C9A">
        <w:rPr>
          <w:color w:val="231F20"/>
          <w:spacing w:val="1"/>
          <w:sz w:val="22"/>
        </w:rPr>
        <w:t>ji</w:t>
      </w:r>
      <w:r w:rsidRPr="00F85C9A">
        <w:rPr>
          <w:color w:val="231F20"/>
          <w:sz w:val="22"/>
        </w:rPr>
        <w:t>n</w:t>
      </w:r>
      <w:r w:rsidRPr="00F85C9A">
        <w:rPr>
          <w:color w:val="231F20"/>
          <w:spacing w:val="-2"/>
          <w:sz w:val="22"/>
        </w:rPr>
        <w:t>g</w:t>
      </w:r>
      <w:r w:rsidRPr="00F85C9A">
        <w:rPr>
          <w:color w:val="231F20"/>
          <w:sz w:val="22"/>
        </w:rPr>
        <w:t>o</w:t>
      </w:r>
      <w:r w:rsidRPr="00F85C9A">
        <w:rPr>
          <w:color w:val="231F20"/>
          <w:spacing w:val="-4"/>
          <w:sz w:val="22"/>
        </w:rPr>
        <w:t>m</w:t>
      </w:r>
      <w:r w:rsidRPr="00F85C9A">
        <w:rPr>
          <w:color w:val="231F20"/>
          <w:spacing w:val="1"/>
          <w:sz w:val="22"/>
        </w:rPr>
        <w:t>i</w:t>
      </w:r>
      <w:r w:rsidRPr="00F85C9A">
        <w:rPr>
          <w:color w:val="231F20"/>
          <w:sz w:val="22"/>
        </w:rPr>
        <w:t xml:space="preserve">s </w:t>
      </w:r>
      <w:r w:rsidRPr="00F85C9A">
        <w:rPr>
          <w:color w:val="231F20"/>
          <w:spacing w:val="1"/>
          <w:sz w:val="22"/>
        </w:rPr>
        <w:t>li</w:t>
      </w:r>
      <w:r w:rsidRPr="00F85C9A">
        <w:rPr>
          <w:color w:val="231F20"/>
          <w:spacing w:val="-2"/>
          <w:sz w:val="22"/>
        </w:rPr>
        <w:t>g</w:t>
      </w:r>
      <w:r w:rsidRPr="00F85C9A">
        <w:rPr>
          <w:color w:val="231F20"/>
          <w:sz w:val="22"/>
        </w:rPr>
        <w:t>o</w:t>
      </w:r>
      <w:r w:rsidRPr="00F85C9A">
        <w:rPr>
          <w:color w:val="231F20"/>
          <w:spacing w:val="-4"/>
          <w:sz w:val="22"/>
        </w:rPr>
        <w:t>m</w:t>
      </w:r>
      <w:r w:rsidRPr="00F85C9A">
        <w:rPr>
          <w:color w:val="231F20"/>
          <w:spacing w:val="1"/>
          <w:sz w:val="22"/>
        </w:rPr>
        <w:t>i</w:t>
      </w:r>
      <w:r w:rsidRPr="00F85C9A">
        <w:rPr>
          <w:color w:val="231F20"/>
          <w:sz w:val="22"/>
        </w:rPr>
        <w:t>s, sus</w:t>
      </w:r>
      <w:r w:rsidRPr="00F85C9A">
        <w:rPr>
          <w:color w:val="231F20"/>
          <w:spacing w:val="-1"/>
          <w:sz w:val="22"/>
        </w:rPr>
        <w:t>i</w:t>
      </w:r>
      <w:r w:rsidRPr="00F85C9A">
        <w:rPr>
          <w:color w:val="231F20"/>
          <w:sz w:val="22"/>
        </w:rPr>
        <w:t>ju</w:t>
      </w:r>
      <w:r w:rsidRPr="00F85C9A">
        <w:rPr>
          <w:color w:val="231F20"/>
          <w:spacing w:val="-2"/>
          <w:sz w:val="22"/>
        </w:rPr>
        <w:t>s</w:t>
      </w:r>
      <w:r w:rsidRPr="00F85C9A">
        <w:rPr>
          <w:color w:val="231F20"/>
          <w:spacing w:val="1"/>
          <w:sz w:val="22"/>
        </w:rPr>
        <w:t>i</w:t>
      </w:r>
      <w:r w:rsidRPr="00F85C9A">
        <w:rPr>
          <w:color w:val="231F20"/>
          <w:sz w:val="22"/>
        </w:rPr>
        <w:t>o</w:t>
      </w:r>
      <w:r w:rsidRPr="00F85C9A">
        <w:rPr>
          <w:color w:val="231F20"/>
          <w:spacing w:val="-4"/>
          <w:sz w:val="22"/>
        </w:rPr>
        <w:t>m</w:t>
      </w:r>
      <w:r w:rsidRPr="00F85C9A">
        <w:rPr>
          <w:color w:val="231F20"/>
          <w:sz w:val="22"/>
        </w:rPr>
        <w:t>is</w:t>
      </w:r>
      <w:r w:rsidRPr="00F85C9A">
        <w:rPr>
          <w:color w:val="231F20"/>
          <w:spacing w:val="1"/>
          <w:sz w:val="22"/>
        </w:rPr>
        <w:t xml:space="preserve"> </w:t>
      </w:r>
      <w:r w:rsidRPr="00F85C9A">
        <w:rPr>
          <w:color w:val="231F20"/>
          <w:sz w:val="22"/>
        </w:rPr>
        <w:t>su</w:t>
      </w:r>
      <w:r w:rsidRPr="00F85C9A">
        <w:rPr>
          <w:color w:val="231F20"/>
          <w:spacing w:val="1"/>
          <w:sz w:val="22"/>
        </w:rPr>
        <w:t xml:space="preserve"> </w:t>
      </w:r>
      <w:r w:rsidRPr="00F85C9A">
        <w:rPr>
          <w:color w:val="231F20"/>
          <w:spacing w:val="-1"/>
          <w:sz w:val="22"/>
        </w:rPr>
        <w:t>A</w:t>
      </w:r>
      <w:r w:rsidRPr="00F85C9A">
        <w:rPr>
          <w:color w:val="231F20"/>
          <w:spacing w:val="-2"/>
          <w:sz w:val="22"/>
        </w:rPr>
        <w:t>b</w:t>
      </w:r>
      <w:r w:rsidRPr="00F85C9A">
        <w:rPr>
          <w:color w:val="231F20"/>
          <w:sz w:val="22"/>
        </w:rPr>
        <w:t>l,</w:t>
      </w:r>
      <w:r w:rsidRPr="00F85C9A">
        <w:rPr>
          <w:color w:val="231F20"/>
          <w:spacing w:val="-2"/>
          <w:sz w:val="22"/>
        </w:rPr>
        <w:t xml:space="preserve"> </w:t>
      </w:r>
      <w:r w:rsidRPr="00F85C9A">
        <w:rPr>
          <w:color w:val="231F20"/>
          <w:sz w:val="22"/>
        </w:rPr>
        <w:t>K</w:t>
      </w:r>
      <w:r w:rsidRPr="00F85C9A">
        <w:rPr>
          <w:color w:val="231F20"/>
          <w:spacing w:val="-1"/>
          <w:sz w:val="22"/>
        </w:rPr>
        <w:t>i</w:t>
      </w:r>
      <w:r w:rsidRPr="00F85C9A">
        <w:rPr>
          <w:color w:val="231F20"/>
          <w:sz w:val="22"/>
        </w:rPr>
        <w:t>t</w:t>
      </w:r>
      <w:r w:rsidRPr="00F85C9A">
        <w:rPr>
          <w:color w:val="231F20"/>
          <w:spacing w:val="1"/>
          <w:sz w:val="22"/>
        </w:rPr>
        <w:t xml:space="preserve"> </w:t>
      </w:r>
      <w:r w:rsidRPr="00F85C9A">
        <w:rPr>
          <w:color w:val="231F20"/>
          <w:spacing w:val="-2"/>
          <w:sz w:val="22"/>
        </w:rPr>
        <w:t>a</w:t>
      </w:r>
      <w:r w:rsidRPr="00F85C9A">
        <w:rPr>
          <w:color w:val="231F20"/>
          <w:sz w:val="22"/>
        </w:rPr>
        <w:t>r</w:t>
      </w:r>
      <w:r w:rsidRPr="00F85C9A">
        <w:rPr>
          <w:color w:val="231F20"/>
          <w:spacing w:val="-2"/>
          <w:sz w:val="22"/>
        </w:rPr>
        <w:t xml:space="preserve"> </w:t>
      </w:r>
      <w:r w:rsidRPr="00F85C9A">
        <w:rPr>
          <w:color w:val="231F20"/>
          <w:sz w:val="22"/>
        </w:rPr>
        <w:t>P</w:t>
      </w:r>
      <w:r w:rsidRPr="00F85C9A">
        <w:rPr>
          <w:color w:val="231F20"/>
          <w:spacing w:val="-1"/>
          <w:sz w:val="22"/>
        </w:rPr>
        <w:t>DG</w:t>
      </w:r>
      <w:r w:rsidRPr="00F85C9A">
        <w:rPr>
          <w:color w:val="231F20"/>
          <w:sz w:val="22"/>
        </w:rPr>
        <w:t>FR</w:t>
      </w:r>
      <w:r w:rsidRPr="00F85C9A">
        <w:rPr>
          <w:color w:val="231F20"/>
          <w:spacing w:val="-1"/>
          <w:sz w:val="22"/>
        </w:rPr>
        <w:t xml:space="preserve"> </w:t>
      </w:r>
      <w:r w:rsidRPr="00F85C9A">
        <w:rPr>
          <w:color w:val="231F20"/>
          <w:sz w:val="22"/>
        </w:rPr>
        <w:t>balt</w:t>
      </w:r>
      <w:r w:rsidRPr="00F85C9A">
        <w:rPr>
          <w:color w:val="231F20"/>
          <w:spacing w:val="-2"/>
          <w:sz w:val="22"/>
        </w:rPr>
        <w:t>y</w:t>
      </w:r>
      <w:r w:rsidRPr="00F85C9A">
        <w:rPr>
          <w:color w:val="231F20"/>
          <w:spacing w:val="-4"/>
          <w:sz w:val="22"/>
        </w:rPr>
        <w:t>m</w:t>
      </w:r>
      <w:r w:rsidRPr="00F85C9A">
        <w:rPr>
          <w:color w:val="231F20"/>
          <w:sz w:val="22"/>
        </w:rPr>
        <w:t>ų tiro</w:t>
      </w:r>
      <w:r w:rsidRPr="00F85C9A">
        <w:rPr>
          <w:color w:val="231F20"/>
          <w:spacing w:val="-2"/>
          <w:sz w:val="22"/>
        </w:rPr>
        <w:t>z</w:t>
      </w:r>
      <w:r w:rsidRPr="00F85C9A">
        <w:rPr>
          <w:color w:val="231F20"/>
          <w:sz w:val="22"/>
        </w:rPr>
        <w:t>in</w:t>
      </w:r>
      <w:r w:rsidRPr="00F85C9A">
        <w:rPr>
          <w:color w:val="231F20"/>
          <w:spacing w:val="-2"/>
          <w:sz w:val="22"/>
        </w:rPr>
        <w:t>k</w:t>
      </w:r>
      <w:r w:rsidRPr="00F85C9A">
        <w:rPr>
          <w:color w:val="231F20"/>
          <w:spacing w:val="1"/>
          <w:sz w:val="22"/>
        </w:rPr>
        <w:t>i</w:t>
      </w:r>
      <w:r w:rsidRPr="00F85C9A">
        <w:rPr>
          <w:color w:val="231F20"/>
          <w:spacing w:val="-2"/>
          <w:sz w:val="22"/>
        </w:rPr>
        <w:t>n</w:t>
      </w:r>
      <w:r w:rsidRPr="00F85C9A">
        <w:rPr>
          <w:color w:val="231F20"/>
          <w:sz w:val="22"/>
        </w:rPr>
        <w:t>a</w:t>
      </w:r>
      <w:r w:rsidRPr="00F85C9A">
        <w:rPr>
          <w:color w:val="231F20"/>
          <w:spacing w:val="-1"/>
          <w:sz w:val="22"/>
        </w:rPr>
        <w:t>z</w:t>
      </w:r>
      <w:r w:rsidRPr="00F85C9A">
        <w:rPr>
          <w:color w:val="231F20"/>
          <w:sz w:val="22"/>
        </w:rPr>
        <w:t>ė</w:t>
      </w:r>
      <w:r w:rsidRPr="00F85C9A">
        <w:rPr>
          <w:color w:val="231F20"/>
          <w:spacing w:val="-3"/>
          <w:sz w:val="22"/>
        </w:rPr>
        <w:t>m</w:t>
      </w:r>
      <w:r w:rsidRPr="00F85C9A">
        <w:rPr>
          <w:color w:val="231F20"/>
          <w:spacing w:val="1"/>
          <w:sz w:val="22"/>
        </w:rPr>
        <w:t>i</w:t>
      </w:r>
      <w:r w:rsidRPr="00F85C9A">
        <w:rPr>
          <w:color w:val="231F20"/>
          <w:sz w:val="22"/>
        </w:rPr>
        <w:t xml:space="preserve">s, </w:t>
      </w:r>
      <w:r w:rsidRPr="00F85C9A">
        <w:rPr>
          <w:color w:val="231F20"/>
          <w:spacing w:val="-2"/>
          <w:sz w:val="22"/>
        </w:rPr>
        <w:t>g</w:t>
      </w:r>
      <w:r w:rsidRPr="00F85C9A">
        <w:rPr>
          <w:color w:val="231F20"/>
          <w:spacing w:val="1"/>
          <w:sz w:val="22"/>
        </w:rPr>
        <w:t>r</w:t>
      </w:r>
      <w:r w:rsidRPr="00F85C9A">
        <w:rPr>
          <w:color w:val="231F20"/>
          <w:sz w:val="22"/>
        </w:rPr>
        <w:t>upė</w:t>
      </w:r>
      <w:r w:rsidRPr="00F85C9A">
        <w:rPr>
          <w:color w:val="231F20"/>
          <w:spacing w:val="-3"/>
          <w:sz w:val="22"/>
        </w:rPr>
        <w:t>m</w:t>
      </w:r>
      <w:r w:rsidRPr="00F85C9A">
        <w:rPr>
          <w:color w:val="231F20"/>
          <w:sz w:val="22"/>
        </w:rPr>
        <w:t xml:space="preserve">s. </w:t>
      </w:r>
      <w:r w:rsidRPr="00F85C9A">
        <w:rPr>
          <w:color w:val="231F20"/>
          <w:spacing w:val="2"/>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 xml:space="preserve">e </w:t>
      </w:r>
      <w:r w:rsidRPr="00F85C9A">
        <w:rPr>
          <w:color w:val="231F20"/>
          <w:spacing w:val="3"/>
          <w:sz w:val="22"/>
        </w:rPr>
        <w:t>d</w:t>
      </w:r>
      <w:r w:rsidRPr="00F85C9A">
        <w:rPr>
          <w:color w:val="231F20"/>
          <w:sz w:val="22"/>
        </w:rPr>
        <w:t>a</w:t>
      </w:r>
      <w:r w:rsidRPr="00F85C9A">
        <w:rPr>
          <w:color w:val="231F20"/>
          <w:spacing w:val="1"/>
          <w:sz w:val="22"/>
        </w:rPr>
        <w:t>l</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o 7</w:t>
      </w:r>
      <w:r w:rsidRPr="00F85C9A">
        <w:rPr>
          <w:color w:val="231F20"/>
          <w:spacing w:val="6"/>
          <w:sz w:val="22"/>
        </w:rPr>
        <w:t xml:space="preserve"> </w:t>
      </w:r>
      <w:r w:rsidRPr="00F85C9A">
        <w:rPr>
          <w:color w:val="231F20"/>
          <w:sz w:val="22"/>
        </w:rPr>
        <w:t>pacienta</w:t>
      </w:r>
      <w:r w:rsidRPr="00F85C9A">
        <w:rPr>
          <w:color w:val="231F20"/>
          <w:spacing w:val="1"/>
          <w:sz w:val="22"/>
        </w:rPr>
        <w:t>i</w:t>
      </w:r>
      <w:r w:rsidRPr="00F85C9A">
        <w:rPr>
          <w:color w:val="231F20"/>
          <w:sz w:val="22"/>
        </w:rPr>
        <w:t>, ser</w:t>
      </w:r>
      <w:r w:rsidRPr="00F85C9A">
        <w:rPr>
          <w:color w:val="231F20"/>
          <w:spacing w:val="-2"/>
          <w:sz w:val="22"/>
        </w:rPr>
        <w:t>g</w:t>
      </w:r>
      <w:r w:rsidRPr="00F85C9A">
        <w:rPr>
          <w:color w:val="231F20"/>
          <w:sz w:val="22"/>
        </w:rPr>
        <w:t>an</w:t>
      </w:r>
      <w:r w:rsidRPr="00F85C9A">
        <w:rPr>
          <w:color w:val="231F20"/>
          <w:spacing w:val="1"/>
          <w:sz w:val="22"/>
        </w:rPr>
        <w:t>t</w:t>
      </w:r>
      <w:r w:rsidRPr="00F85C9A">
        <w:rPr>
          <w:color w:val="231F20"/>
          <w:spacing w:val="-2"/>
          <w:sz w:val="22"/>
        </w:rPr>
        <w:t>y</w:t>
      </w:r>
      <w:r w:rsidRPr="00F85C9A">
        <w:rPr>
          <w:color w:val="231F20"/>
          <w:sz w:val="22"/>
        </w:rPr>
        <w:t>s M</w:t>
      </w:r>
      <w:r w:rsidRPr="00F85C9A">
        <w:rPr>
          <w:color w:val="231F20"/>
          <w:spacing w:val="-1"/>
          <w:sz w:val="22"/>
        </w:rPr>
        <w:t>D</w:t>
      </w:r>
      <w:r w:rsidRPr="00F85C9A">
        <w:rPr>
          <w:color w:val="231F20"/>
          <w:spacing w:val="-3"/>
          <w:sz w:val="22"/>
        </w:rPr>
        <w:t>S</w:t>
      </w:r>
      <w:r w:rsidRPr="00F85C9A">
        <w:rPr>
          <w:color w:val="231F20"/>
          <w:spacing w:val="1"/>
          <w:sz w:val="22"/>
        </w:rPr>
        <w:t>/</w:t>
      </w:r>
      <w:r w:rsidRPr="00F85C9A">
        <w:rPr>
          <w:color w:val="231F20"/>
          <w:sz w:val="22"/>
        </w:rPr>
        <w:t xml:space="preserve">MPL, </w:t>
      </w:r>
      <w:r w:rsidRPr="00F85C9A">
        <w:rPr>
          <w:color w:val="231F20"/>
          <w:spacing w:val="-3"/>
          <w:sz w:val="22"/>
        </w:rPr>
        <w:t>k</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e bu</w:t>
      </w:r>
      <w:r w:rsidRPr="00F85C9A">
        <w:rPr>
          <w:color w:val="231F20"/>
          <w:spacing w:val="-2"/>
          <w:sz w:val="22"/>
        </w:rPr>
        <w:t>v</w:t>
      </w:r>
      <w:r w:rsidRPr="00F85C9A">
        <w:rPr>
          <w:color w:val="231F20"/>
          <w:sz w:val="22"/>
        </w:rPr>
        <w:t>o g</w:t>
      </w:r>
      <w:r w:rsidRPr="00F85C9A">
        <w:rPr>
          <w:color w:val="231F20"/>
          <w:spacing w:val="-2"/>
          <w:sz w:val="22"/>
        </w:rPr>
        <w:t>y</w:t>
      </w:r>
      <w:r w:rsidRPr="00F85C9A">
        <w:rPr>
          <w:color w:val="231F20"/>
          <w:sz w:val="22"/>
        </w:rPr>
        <w:t>d</w:t>
      </w:r>
      <w:r w:rsidRPr="00F85C9A">
        <w:rPr>
          <w:color w:val="231F20"/>
          <w:spacing w:val="2"/>
          <w:sz w:val="22"/>
        </w:rPr>
        <w:t>o</w:t>
      </w:r>
      <w:r w:rsidRPr="00F85C9A">
        <w:rPr>
          <w:color w:val="231F20"/>
          <w:spacing w:val="-4"/>
          <w:sz w:val="22"/>
        </w:rPr>
        <w:t>m</w:t>
      </w:r>
      <w:r w:rsidRPr="00F85C9A">
        <w:rPr>
          <w:color w:val="231F20"/>
          <w:sz w:val="22"/>
        </w:rPr>
        <w:t>i</w:t>
      </w:r>
      <w:r w:rsidRPr="00F85C9A">
        <w:rPr>
          <w:color w:val="231F20"/>
          <w:spacing w:val="1"/>
          <w:sz w:val="22"/>
        </w:rPr>
        <w:t xml:space="preserve"> </w:t>
      </w:r>
      <w:r w:rsidRPr="00F85C9A">
        <w:rPr>
          <w:color w:val="231F20"/>
          <w:spacing w:val="-1"/>
          <w:sz w:val="22"/>
        </w:rPr>
        <w:t>imatinibu</w:t>
      </w:r>
      <w:r w:rsidRPr="00F85C9A">
        <w:rPr>
          <w:color w:val="231F20"/>
          <w:sz w:val="22"/>
        </w:rPr>
        <w:t xml:space="preserve"> 400</w:t>
      </w:r>
      <w:r w:rsidR="00570036" w:rsidRPr="00F85C9A">
        <w:rPr>
          <w:color w:val="00000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per pa</w:t>
      </w:r>
      <w:r w:rsidRPr="00F85C9A">
        <w:rPr>
          <w:color w:val="231F20"/>
          <w:spacing w:val="1"/>
          <w:sz w:val="22"/>
        </w:rPr>
        <w:t>r</w:t>
      </w:r>
      <w:r w:rsidRPr="00F85C9A">
        <w:rPr>
          <w:color w:val="231F20"/>
          <w:sz w:val="22"/>
        </w:rPr>
        <w:t xml:space="preserve">ą </w:t>
      </w:r>
      <w:r w:rsidRPr="00F85C9A">
        <w:rPr>
          <w:color w:val="231F20"/>
          <w:spacing w:val="-2"/>
          <w:sz w:val="22"/>
        </w:rPr>
        <w:t>d</w:t>
      </w:r>
      <w:r w:rsidRPr="00F85C9A">
        <w:rPr>
          <w:color w:val="231F20"/>
          <w:sz w:val="22"/>
        </w:rPr>
        <w:t>o</w:t>
      </w:r>
      <w:r w:rsidRPr="00F85C9A">
        <w:rPr>
          <w:color w:val="231F20"/>
          <w:spacing w:val="-2"/>
          <w:sz w:val="22"/>
        </w:rPr>
        <w:t>z</w:t>
      </w:r>
      <w:r w:rsidRPr="00F85C9A">
        <w:rPr>
          <w:color w:val="231F20"/>
          <w:sz w:val="22"/>
        </w:rPr>
        <w:t>e. Tr</w:t>
      </w:r>
      <w:r w:rsidRPr="00F85C9A">
        <w:rPr>
          <w:color w:val="231F20"/>
          <w:spacing w:val="-2"/>
          <w:sz w:val="22"/>
        </w:rPr>
        <w:t>y</w:t>
      </w:r>
      <w:r w:rsidRPr="00F85C9A">
        <w:rPr>
          <w:color w:val="231F20"/>
          <w:sz w:val="22"/>
        </w:rPr>
        <w:t>s pa</w:t>
      </w:r>
      <w:r w:rsidRPr="00F85C9A">
        <w:rPr>
          <w:color w:val="231F20"/>
          <w:spacing w:val="-2"/>
          <w:sz w:val="22"/>
        </w:rPr>
        <w:t>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pacing w:val="-2"/>
          <w:sz w:val="22"/>
        </w:rPr>
        <w:t>a</w:t>
      </w:r>
      <w:r w:rsidRPr="00F85C9A">
        <w:rPr>
          <w:color w:val="231F20"/>
          <w:sz w:val="22"/>
        </w:rPr>
        <w:t>i p</w:t>
      </w:r>
      <w:r w:rsidRPr="00F85C9A">
        <w:rPr>
          <w:color w:val="231F20"/>
          <w:spacing w:val="-2"/>
          <w:sz w:val="22"/>
        </w:rPr>
        <w:t>a</w:t>
      </w:r>
      <w:r w:rsidRPr="00F85C9A">
        <w:rPr>
          <w:color w:val="231F20"/>
          <w:sz w:val="22"/>
        </w:rPr>
        <w:t>s</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 xml:space="preserve">ė </w:t>
      </w:r>
      <w:r w:rsidRPr="00F85C9A">
        <w:rPr>
          <w:color w:val="231F20"/>
          <w:spacing w:val="-2"/>
          <w:sz w:val="22"/>
        </w:rPr>
        <w:t>v</w:t>
      </w:r>
      <w:r w:rsidRPr="00F85C9A">
        <w:rPr>
          <w:color w:val="231F20"/>
          <w:spacing w:val="1"/>
          <w:sz w:val="22"/>
        </w:rPr>
        <w:t>i</w:t>
      </w:r>
      <w:r w:rsidRPr="00F85C9A">
        <w:rPr>
          <w:color w:val="231F20"/>
          <w:spacing w:val="-2"/>
          <w:sz w:val="22"/>
        </w:rPr>
        <w:t>s</w:t>
      </w:r>
      <w:r w:rsidRPr="00F85C9A">
        <w:rPr>
          <w:color w:val="231F20"/>
          <w:spacing w:val="1"/>
          <w:sz w:val="22"/>
        </w:rPr>
        <w:t>i</w:t>
      </w:r>
      <w:r w:rsidRPr="00F85C9A">
        <w:rPr>
          <w:color w:val="231F20"/>
          <w:sz w:val="22"/>
        </w:rPr>
        <w:t>š</w:t>
      </w:r>
      <w:r w:rsidRPr="00F85C9A">
        <w:rPr>
          <w:color w:val="231F20"/>
          <w:spacing w:val="-2"/>
          <w:sz w:val="22"/>
        </w:rPr>
        <w:t>k</w:t>
      </w:r>
      <w:r w:rsidRPr="00F85C9A">
        <w:rPr>
          <w:color w:val="231F20"/>
          <w:sz w:val="22"/>
        </w:rPr>
        <w:t>ą he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z w:val="22"/>
        </w:rPr>
        <w:t>nį</w:t>
      </w:r>
      <w:r w:rsidRPr="00F85C9A">
        <w:rPr>
          <w:color w:val="231F20"/>
          <w:spacing w:val="-1"/>
          <w:sz w:val="22"/>
        </w:rPr>
        <w:t xml:space="preserve"> </w:t>
      </w:r>
      <w:r w:rsidRPr="00F85C9A">
        <w:rPr>
          <w:color w:val="231F20"/>
          <w:spacing w:val="1"/>
          <w:sz w:val="22"/>
        </w:rPr>
        <w:t>at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ą (V</w:t>
      </w:r>
      <w:r w:rsidRPr="00F85C9A">
        <w:rPr>
          <w:color w:val="231F20"/>
          <w:spacing w:val="-1"/>
          <w:sz w:val="22"/>
        </w:rPr>
        <w:t>HA</w:t>
      </w:r>
      <w:r w:rsidRPr="00F85C9A">
        <w:rPr>
          <w:color w:val="231F20"/>
          <w:sz w:val="22"/>
        </w:rPr>
        <w:t>)</w:t>
      </w:r>
      <w:r w:rsidRPr="00F85C9A">
        <w:rPr>
          <w:color w:val="231F20"/>
          <w:spacing w:val="-1"/>
          <w:sz w:val="22"/>
        </w:rPr>
        <w:t xml:space="preserve"> </w:t>
      </w:r>
      <w:r w:rsidRPr="00F85C9A">
        <w:rPr>
          <w:color w:val="231F20"/>
          <w:sz w:val="22"/>
        </w:rPr>
        <w:t xml:space="preserve">ir </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as</w:t>
      </w:r>
      <w:r w:rsidRPr="00F85C9A">
        <w:rPr>
          <w:color w:val="231F20"/>
          <w:spacing w:val="3"/>
          <w:sz w:val="22"/>
        </w:rPr>
        <w:t xml:space="preserve"> </w:t>
      </w:r>
      <w:r w:rsidRPr="00F85C9A">
        <w:rPr>
          <w:color w:val="231F20"/>
          <w:sz w:val="22"/>
        </w:rPr>
        <w:t xml:space="preserve">– </w:t>
      </w:r>
      <w:r w:rsidRPr="00F85C9A">
        <w:rPr>
          <w:color w:val="231F20"/>
          <w:spacing w:val="-2"/>
          <w:sz w:val="22"/>
        </w:rPr>
        <w:t>d</w:t>
      </w:r>
      <w:r w:rsidRPr="00F85C9A">
        <w:rPr>
          <w:color w:val="231F20"/>
          <w:sz w:val="22"/>
        </w:rPr>
        <w:t>ali</w:t>
      </w:r>
      <w:r w:rsidRPr="00F85C9A">
        <w:rPr>
          <w:color w:val="231F20"/>
          <w:spacing w:val="1"/>
          <w:sz w:val="22"/>
        </w:rPr>
        <w:t>n</w:t>
      </w:r>
      <w:r w:rsidRPr="00F85C9A">
        <w:rPr>
          <w:color w:val="231F20"/>
          <w:sz w:val="22"/>
        </w:rPr>
        <w:t>į</w:t>
      </w:r>
      <w:r w:rsidRPr="00F85C9A">
        <w:rPr>
          <w:color w:val="231F20"/>
          <w:spacing w:val="-1"/>
          <w:sz w:val="22"/>
        </w:rPr>
        <w:t xml:space="preserve"> </w:t>
      </w:r>
      <w:r w:rsidRPr="00F85C9A">
        <w:rPr>
          <w:color w:val="231F20"/>
          <w:sz w:val="22"/>
        </w:rPr>
        <w:t>he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ol</w:t>
      </w:r>
      <w:r w:rsidRPr="00F85C9A">
        <w:rPr>
          <w:color w:val="231F20"/>
          <w:spacing w:val="-2"/>
          <w:sz w:val="22"/>
        </w:rPr>
        <w:t>og</w:t>
      </w:r>
      <w:r w:rsidRPr="00F85C9A">
        <w:rPr>
          <w:color w:val="231F20"/>
          <w:spacing w:val="1"/>
          <w:sz w:val="22"/>
        </w:rPr>
        <w:t>i</w:t>
      </w:r>
      <w:r w:rsidRPr="00F85C9A">
        <w:rPr>
          <w:color w:val="231F20"/>
          <w:sz w:val="22"/>
        </w:rPr>
        <w:t>nį</w:t>
      </w:r>
      <w:r w:rsidRPr="00F85C9A">
        <w:rPr>
          <w:color w:val="231F20"/>
          <w:spacing w:val="1"/>
          <w:sz w:val="22"/>
        </w:rPr>
        <w:t xml:space="preserve"> </w:t>
      </w:r>
      <w:r w:rsidRPr="00F85C9A">
        <w:rPr>
          <w:color w:val="231F20"/>
          <w:sz w:val="22"/>
        </w:rPr>
        <w:t>atsa</w:t>
      </w:r>
      <w:r w:rsidRPr="00F85C9A">
        <w:rPr>
          <w:color w:val="231F20"/>
          <w:spacing w:val="-3"/>
          <w:sz w:val="22"/>
        </w:rPr>
        <w:t>k</w:t>
      </w:r>
      <w:r w:rsidRPr="00F85C9A">
        <w:rPr>
          <w:color w:val="231F20"/>
          <w:sz w:val="22"/>
        </w:rPr>
        <w:t xml:space="preserve">ą </w:t>
      </w:r>
      <w:r w:rsidRPr="00F85C9A">
        <w:rPr>
          <w:color w:val="231F20"/>
          <w:spacing w:val="1"/>
          <w:sz w:val="22"/>
        </w:rPr>
        <w:t>(</w:t>
      </w:r>
      <w:r w:rsidRPr="00F85C9A">
        <w:rPr>
          <w:color w:val="231F20"/>
          <w:spacing w:val="-1"/>
          <w:sz w:val="22"/>
        </w:rPr>
        <w:t>DHA</w:t>
      </w:r>
      <w:r w:rsidRPr="00F85C9A">
        <w:rPr>
          <w:color w:val="231F20"/>
          <w:spacing w:val="1"/>
          <w:sz w:val="22"/>
        </w:rPr>
        <w:t>)</w:t>
      </w:r>
      <w:r w:rsidRPr="00F85C9A">
        <w:rPr>
          <w:color w:val="231F20"/>
          <w:sz w:val="22"/>
        </w:rPr>
        <w:t xml:space="preserve">. </w:t>
      </w:r>
      <w:r w:rsidRPr="00F85C9A">
        <w:rPr>
          <w:color w:val="231F20"/>
          <w:spacing w:val="-1"/>
          <w:sz w:val="22"/>
        </w:rPr>
        <w:t>Pr</w:t>
      </w:r>
      <w:r w:rsidRPr="00F85C9A">
        <w:rPr>
          <w:color w:val="231F20"/>
          <w:sz w:val="22"/>
        </w:rPr>
        <w:t>ad</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 xml:space="preserve">o </w:t>
      </w:r>
      <w:r w:rsidRPr="00F85C9A">
        <w:rPr>
          <w:color w:val="231F20"/>
          <w:spacing w:val="1"/>
          <w:sz w:val="22"/>
        </w:rPr>
        <w:t>t</w:t>
      </w:r>
      <w:r w:rsidRPr="00F85C9A">
        <w:rPr>
          <w:color w:val="231F20"/>
          <w:spacing w:val="-2"/>
          <w:sz w:val="22"/>
        </w:rPr>
        <w:t>y</w:t>
      </w:r>
      <w:r w:rsidRPr="00F85C9A">
        <w:rPr>
          <w:color w:val="231F20"/>
          <w:spacing w:val="1"/>
          <w:sz w:val="22"/>
        </w:rPr>
        <w:t>ri</w:t>
      </w:r>
      <w:r w:rsidRPr="00F85C9A">
        <w:rPr>
          <w:color w:val="231F20"/>
          <w:spacing w:val="-4"/>
          <w:sz w:val="22"/>
        </w:rPr>
        <w:t>m</w:t>
      </w:r>
      <w:r w:rsidRPr="00F85C9A">
        <w:rPr>
          <w:color w:val="231F20"/>
          <w:sz w:val="22"/>
        </w:rPr>
        <w:t xml:space="preserve">o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u </w:t>
      </w:r>
      <w:r w:rsidRPr="00F85C9A">
        <w:rPr>
          <w:color w:val="231F20"/>
          <w:spacing w:val="1"/>
          <w:sz w:val="22"/>
        </w:rPr>
        <w:t>tri</w:t>
      </w:r>
      <w:r w:rsidRPr="00F85C9A">
        <w:rPr>
          <w:color w:val="231F20"/>
          <w:spacing w:val="-4"/>
          <w:sz w:val="22"/>
        </w:rPr>
        <w:t>m</w:t>
      </w:r>
      <w:r w:rsidRPr="00F85C9A">
        <w:rPr>
          <w:color w:val="231F20"/>
          <w:sz w:val="22"/>
        </w:rPr>
        <w:t xml:space="preserve">s </w:t>
      </w:r>
      <w:r w:rsidRPr="00F85C9A">
        <w:rPr>
          <w:color w:val="231F20"/>
          <w:spacing w:val="1"/>
          <w:sz w:val="22"/>
        </w:rPr>
        <w:t>i</w:t>
      </w:r>
      <w:r w:rsidRPr="00F85C9A">
        <w:rPr>
          <w:color w:val="231F20"/>
          <w:sz w:val="22"/>
        </w:rPr>
        <w:t>š</w:t>
      </w:r>
      <w:r w:rsidRPr="00F85C9A">
        <w:rPr>
          <w:color w:val="231F20"/>
          <w:spacing w:val="1"/>
          <w:sz w:val="22"/>
        </w:rPr>
        <w:t xml:space="preserve"> </w:t>
      </w:r>
      <w:r w:rsidRPr="00F85C9A">
        <w:rPr>
          <w:color w:val="231F20"/>
          <w:spacing w:val="-2"/>
          <w:sz w:val="22"/>
        </w:rPr>
        <w:t>k</w:t>
      </w:r>
      <w:r w:rsidRPr="00F85C9A">
        <w:rPr>
          <w:color w:val="231F20"/>
          <w:sz w:val="22"/>
        </w:rPr>
        <w:t>e</w:t>
      </w:r>
      <w:r w:rsidRPr="00F85C9A">
        <w:rPr>
          <w:color w:val="231F20"/>
          <w:spacing w:val="1"/>
          <w:sz w:val="22"/>
        </w:rPr>
        <w:t>t</w:t>
      </w:r>
      <w:r w:rsidRPr="00F85C9A">
        <w:rPr>
          <w:color w:val="231F20"/>
          <w:spacing w:val="-2"/>
          <w:sz w:val="22"/>
        </w:rPr>
        <w:t>u</w:t>
      </w:r>
      <w:r w:rsidRPr="00F85C9A">
        <w:rPr>
          <w:color w:val="231F20"/>
          <w:spacing w:val="1"/>
          <w:sz w:val="22"/>
        </w:rPr>
        <w:t>ri</w:t>
      </w:r>
      <w:r w:rsidRPr="00F85C9A">
        <w:rPr>
          <w:color w:val="231F20"/>
          <w:sz w:val="22"/>
        </w:rPr>
        <w:t xml:space="preserve">ų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 su</w:t>
      </w:r>
      <w:r w:rsidRPr="00F85C9A">
        <w:rPr>
          <w:color w:val="231F20"/>
          <w:spacing w:val="-2"/>
          <w:sz w:val="22"/>
        </w:rPr>
        <w:t xml:space="preserve"> </w:t>
      </w:r>
      <w:r w:rsidRPr="00F85C9A">
        <w:rPr>
          <w:color w:val="231F20"/>
          <w:sz w:val="22"/>
        </w:rPr>
        <w:t>nu</w:t>
      </w:r>
      <w:r w:rsidRPr="00F85C9A">
        <w:rPr>
          <w:color w:val="231F20"/>
          <w:spacing w:val="-2"/>
          <w:sz w:val="22"/>
        </w:rPr>
        <w:t>s</w:t>
      </w:r>
      <w:r w:rsidRPr="00F85C9A">
        <w:rPr>
          <w:color w:val="231F20"/>
          <w:sz w:val="22"/>
        </w:rPr>
        <w:t>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tais</w:t>
      </w:r>
      <w:r w:rsidRPr="00F85C9A">
        <w:rPr>
          <w:color w:val="231F20"/>
          <w:spacing w:val="1"/>
          <w:sz w:val="22"/>
        </w:rPr>
        <w:t xml:space="preserve"> </w:t>
      </w:r>
      <w:r w:rsidRPr="00F85C9A">
        <w:rPr>
          <w:color w:val="231F20"/>
          <w:sz w:val="22"/>
        </w:rPr>
        <w:t>P</w:t>
      </w:r>
      <w:r w:rsidRPr="00F85C9A">
        <w:rPr>
          <w:color w:val="231F20"/>
          <w:spacing w:val="-1"/>
          <w:sz w:val="22"/>
        </w:rPr>
        <w:t>DG</w:t>
      </w:r>
      <w:r w:rsidRPr="00F85C9A">
        <w:rPr>
          <w:color w:val="231F20"/>
          <w:sz w:val="22"/>
        </w:rPr>
        <w:t>FR</w:t>
      </w:r>
      <w:r w:rsidRPr="00F85C9A">
        <w:rPr>
          <w:color w:val="231F20"/>
          <w:spacing w:val="-1"/>
          <w:sz w:val="22"/>
        </w:rPr>
        <w:t xml:space="preserve"> </w:t>
      </w:r>
      <w:r w:rsidRPr="00F85C9A">
        <w:rPr>
          <w:color w:val="231F20"/>
          <w:spacing w:val="-2"/>
          <w:sz w:val="22"/>
        </w:rPr>
        <w:t>g</w:t>
      </w:r>
      <w:r w:rsidRPr="00F85C9A">
        <w:rPr>
          <w:color w:val="231F20"/>
          <w:sz w:val="22"/>
        </w:rPr>
        <w:t>enų pa</w:t>
      </w:r>
      <w:r w:rsidRPr="00F85C9A">
        <w:rPr>
          <w:color w:val="231F20"/>
          <w:spacing w:val="-2"/>
          <w:sz w:val="22"/>
        </w:rPr>
        <w:t>k</w:t>
      </w:r>
      <w:r w:rsidRPr="00F85C9A">
        <w:rPr>
          <w:color w:val="231F20"/>
          <w:spacing w:val="-1"/>
          <w:sz w:val="22"/>
        </w:rPr>
        <w:t>i</w:t>
      </w:r>
      <w:r w:rsidRPr="00F85C9A">
        <w:rPr>
          <w:color w:val="231F20"/>
          <w:sz w:val="22"/>
        </w:rPr>
        <w:t>ti</w:t>
      </w:r>
      <w:r w:rsidRPr="00F85C9A">
        <w:rPr>
          <w:color w:val="231F20"/>
          <w:spacing w:val="-4"/>
          <w:sz w:val="22"/>
        </w:rPr>
        <w:t>m</w:t>
      </w:r>
      <w:r w:rsidRPr="00F85C9A">
        <w:rPr>
          <w:color w:val="231F20"/>
          <w:sz w:val="22"/>
        </w:rPr>
        <w:t>ais</w:t>
      </w:r>
      <w:r w:rsidRPr="00F85C9A">
        <w:rPr>
          <w:color w:val="231F20"/>
          <w:spacing w:val="1"/>
          <w:sz w:val="22"/>
        </w:rPr>
        <w:t xml:space="preserve"> </w:t>
      </w:r>
      <w:r w:rsidRPr="00F85C9A">
        <w:rPr>
          <w:color w:val="231F20"/>
          <w:spacing w:val="-2"/>
          <w:sz w:val="22"/>
        </w:rPr>
        <w:t>p</w:t>
      </w:r>
      <w:r w:rsidRPr="00F85C9A">
        <w:rPr>
          <w:color w:val="231F20"/>
          <w:sz w:val="22"/>
        </w:rPr>
        <w:t>a</w:t>
      </w:r>
      <w:r w:rsidRPr="00F85C9A">
        <w:rPr>
          <w:color w:val="231F20"/>
          <w:spacing w:val="-2"/>
          <w:sz w:val="22"/>
        </w:rPr>
        <w:t>s</w:t>
      </w:r>
      <w:r w:rsidRPr="00F85C9A">
        <w:rPr>
          <w:color w:val="231F20"/>
          <w:spacing w:val="1"/>
          <w:sz w:val="22"/>
        </w:rPr>
        <w:t>i</w:t>
      </w:r>
      <w:r w:rsidRPr="00F85C9A">
        <w:rPr>
          <w:color w:val="231F20"/>
          <w:sz w:val="22"/>
        </w:rPr>
        <w:t>r</w:t>
      </w:r>
      <w:r w:rsidRPr="00F85C9A">
        <w:rPr>
          <w:color w:val="231F20"/>
          <w:spacing w:val="-2"/>
          <w:sz w:val="22"/>
        </w:rPr>
        <w:t>e</w:t>
      </w:r>
      <w:r w:rsidRPr="00F85C9A">
        <w:rPr>
          <w:color w:val="231F20"/>
          <w:sz w:val="22"/>
        </w:rPr>
        <w:t>iš</w:t>
      </w:r>
      <w:r w:rsidRPr="00F85C9A">
        <w:rPr>
          <w:color w:val="231F20"/>
          <w:spacing w:val="-2"/>
          <w:sz w:val="22"/>
        </w:rPr>
        <w:t>k</w:t>
      </w:r>
      <w:r w:rsidRPr="00F85C9A">
        <w:rPr>
          <w:color w:val="231F20"/>
          <w:sz w:val="22"/>
        </w:rPr>
        <w:t>ė he</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o</w:t>
      </w:r>
      <w:r w:rsidRPr="00F85C9A">
        <w:rPr>
          <w:color w:val="231F20"/>
          <w:spacing w:val="-1"/>
          <w:sz w:val="22"/>
        </w:rPr>
        <w:t>l</w:t>
      </w:r>
      <w:r w:rsidRPr="00F85C9A">
        <w:rPr>
          <w:color w:val="231F20"/>
          <w:sz w:val="22"/>
        </w:rPr>
        <w:t>o</w:t>
      </w:r>
      <w:r w:rsidRPr="00F85C9A">
        <w:rPr>
          <w:color w:val="231F20"/>
          <w:spacing w:val="-2"/>
          <w:sz w:val="22"/>
        </w:rPr>
        <w:t>g</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s</w:t>
      </w:r>
      <w:r w:rsidRPr="00F85C9A">
        <w:rPr>
          <w:color w:val="231F20"/>
          <w:spacing w:val="1"/>
          <w:sz w:val="22"/>
        </w:rPr>
        <w:t xml:space="preserve"> </w:t>
      </w:r>
      <w:r w:rsidRPr="00F85C9A">
        <w:rPr>
          <w:color w:val="231F20"/>
          <w:sz w:val="22"/>
        </w:rPr>
        <w:t>a</w:t>
      </w:r>
      <w:r w:rsidRPr="00F85C9A">
        <w:rPr>
          <w:color w:val="231F20"/>
          <w:spacing w:val="-1"/>
          <w:sz w:val="22"/>
        </w:rPr>
        <w:t>t</w:t>
      </w:r>
      <w:r w:rsidRPr="00F85C9A">
        <w:rPr>
          <w:color w:val="231F20"/>
          <w:spacing w:val="6"/>
          <w:sz w:val="22"/>
        </w:rPr>
        <w:t>s</w:t>
      </w:r>
      <w:r w:rsidRPr="00F85C9A">
        <w:rPr>
          <w:color w:val="231F20"/>
          <w:sz w:val="22"/>
        </w:rPr>
        <w:t>a</w:t>
      </w:r>
      <w:r w:rsidRPr="00F85C9A">
        <w:rPr>
          <w:color w:val="231F20"/>
          <w:spacing w:val="-2"/>
          <w:sz w:val="22"/>
        </w:rPr>
        <w:t>k</w:t>
      </w:r>
      <w:r w:rsidRPr="00F85C9A">
        <w:rPr>
          <w:color w:val="231F20"/>
          <w:sz w:val="22"/>
        </w:rPr>
        <w:t>as</w:t>
      </w:r>
      <w:r w:rsidRPr="00F85C9A">
        <w:rPr>
          <w:color w:val="231F20"/>
          <w:spacing w:val="1"/>
          <w:sz w:val="22"/>
        </w:rPr>
        <w:t xml:space="preserve"> </w:t>
      </w:r>
      <w:r w:rsidRPr="00F85C9A">
        <w:rPr>
          <w:color w:val="231F20"/>
          <w:sz w:val="22"/>
        </w:rPr>
        <w:t>(2</w:t>
      </w:r>
      <w:r w:rsidRPr="00F85C9A">
        <w:rPr>
          <w:color w:val="231F20"/>
          <w:spacing w:val="-2"/>
          <w:sz w:val="22"/>
        </w:rPr>
        <w:t xml:space="preserve"> </w:t>
      </w:r>
      <w:r w:rsidRPr="00F85C9A">
        <w:rPr>
          <w:color w:val="231F20"/>
          <w:sz w:val="22"/>
        </w:rPr>
        <w:t>V</w:t>
      </w:r>
      <w:r w:rsidRPr="00F85C9A">
        <w:rPr>
          <w:color w:val="231F20"/>
          <w:spacing w:val="-1"/>
          <w:sz w:val="22"/>
        </w:rPr>
        <w:t>H</w:t>
      </w:r>
      <w:r w:rsidRPr="00F85C9A">
        <w:rPr>
          <w:color w:val="231F20"/>
          <w:sz w:val="22"/>
        </w:rPr>
        <w:t>A</w:t>
      </w:r>
      <w:r w:rsidRPr="00F85C9A">
        <w:rPr>
          <w:color w:val="231F20"/>
          <w:spacing w:val="-3"/>
          <w:sz w:val="22"/>
        </w:rPr>
        <w:t xml:space="preserve"> </w:t>
      </w:r>
      <w:r w:rsidRPr="00F85C9A">
        <w:rPr>
          <w:color w:val="231F20"/>
          <w:sz w:val="22"/>
        </w:rPr>
        <w:t xml:space="preserve">ir 1 </w:t>
      </w:r>
      <w:r w:rsidRPr="00F85C9A">
        <w:rPr>
          <w:color w:val="231F20"/>
          <w:spacing w:val="-1"/>
          <w:sz w:val="22"/>
        </w:rPr>
        <w:t>DHA</w:t>
      </w:r>
      <w:r w:rsidRPr="00F85C9A">
        <w:rPr>
          <w:color w:val="231F20"/>
          <w:spacing w:val="1"/>
          <w:sz w:val="22"/>
        </w:rPr>
        <w:t>)</w:t>
      </w:r>
      <w:r w:rsidRPr="00F85C9A">
        <w:rPr>
          <w:color w:val="231F20"/>
          <w:sz w:val="22"/>
        </w:rPr>
        <w:t xml:space="preserve">. Šių </w:t>
      </w:r>
      <w:r w:rsidRPr="00F85C9A">
        <w:rPr>
          <w:color w:val="231F20"/>
          <w:spacing w:val="-2"/>
          <w:sz w:val="22"/>
        </w:rPr>
        <w:t>p</w:t>
      </w:r>
      <w:r w:rsidRPr="00F85C9A">
        <w:rPr>
          <w:color w:val="231F20"/>
          <w:sz w:val="22"/>
        </w:rPr>
        <w:t>a</w:t>
      </w:r>
      <w:r w:rsidRPr="00F85C9A">
        <w:rPr>
          <w:color w:val="231F20"/>
          <w:spacing w:val="1"/>
          <w:sz w:val="22"/>
        </w:rPr>
        <w:t>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3"/>
          <w:sz w:val="22"/>
        </w:rPr>
        <w:t>i</w:t>
      </w:r>
      <w:r w:rsidRPr="00F85C9A">
        <w:rPr>
          <w:color w:val="231F20"/>
          <w:sz w:val="22"/>
        </w:rPr>
        <w:t>us s</w:t>
      </w:r>
      <w:r w:rsidRPr="00F85C9A">
        <w:rPr>
          <w:color w:val="231F20"/>
          <w:spacing w:val="-2"/>
          <w:sz w:val="22"/>
        </w:rPr>
        <w:t>vy</w:t>
      </w:r>
      <w:r w:rsidRPr="00F85C9A">
        <w:rPr>
          <w:color w:val="231F20"/>
          <w:spacing w:val="1"/>
          <w:sz w:val="22"/>
        </w:rPr>
        <w:t>r</w:t>
      </w:r>
      <w:r w:rsidRPr="00F85C9A">
        <w:rPr>
          <w:color w:val="231F20"/>
          <w:sz w:val="22"/>
        </w:rPr>
        <w:t>a</w:t>
      </w:r>
      <w:r w:rsidRPr="00F85C9A">
        <w:rPr>
          <w:color w:val="231F20"/>
          <w:spacing w:val="-2"/>
          <w:sz w:val="22"/>
        </w:rPr>
        <w:t>v</w:t>
      </w:r>
      <w:r w:rsidRPr="00F85C9A">
        <w:rPr>
          <w:color w:val="231F20"/>
          <w:sz w:val="22"/>
        </w:rPr>
        <w:t>o nuo 20 i</w:t>
      </w:r>
      <w:r w:rsidRPr="00F85C9A">
        <w:rPr>
          <w:color w:val="231F20"/>
          <w:spacing w:val="-2"/>
          <w:sz w:val="22"/>
        </w:rPr>
        <w:t>k</w:t>
      </w:r>
      <w:r w:rsidRPr="00F85C9A">
        <w:rPr>
          <w:color w:val="231F20"/>
          <w:sz w:val="22"/>
        </w:rPr>
        <w:t>i 72</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w:t>
      </w:r>
    </w:p>
    <w:p w14:paraId="5D4CFE58" w14:textId="77777777" w:rsidR="004A3206" w:rsidRPr="00F85C9A" w:rsidRDefault="004A3206" w:rsidP="00F85C9A">
      <w:pPr>
        <w:widowControl w:val="0"/>
        <w:autoSpaceDE w:val="0"/>
        <w:autoSpaceDN w:val="0"/>
        <w:adjustRightInd w:val="0"/>
        <w:ind w:right="-1"/>
        <w:rPr>
          <w:color w:val="231F20"/>
          <w:sz w:val="22"/>
        </w:rPr>
      </w:pPr>
    </w:p>
    <w:p w14:paraId="6DC65760" w14:textId="1B80EF7D" w:rsidR="002E666F" w:rsidRPr="00F85C9A" w:rsidRDefault="00211869" w:rsidP="00F85C9A">
      <w:pPr>
        <w:widowControl w:val="0"/>
        <w:ind w:right="131"/>
        <w:rPr>
          <w:rFonts w:eastAsia="Calibri"/>
          <w:sz w:val="22"/>
        </w:rPr>
      </w:pPr>
      <w:r w:rsidRPr="00F85C9A">
        <w:rPr>
          <w:rFonts w:eastAsia="Calibri"/>
          <w:sz w:val="22"/>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w:t>
      </w:r>
      <w:r w:rsidR="00645EAE">
        <w:rPr>
          <w:sz w:val="22"/>
        </w:rPr>
        <w:t> </w:t>
      </w:r>
      <w:r w:rsidRPr="00F85C9A">
        <w:rPr>
          <w:rFonts w:eastAsia="Calibri"/>
          <w:sz w:val="22"/>
        </w:rPr>
        <w:t xml:space="preserve">%) pacientų, </w:t>
      </w:r>
      <w:r w:rsidRPr="00F85C9A">
        <w:rPr>
          <w:sz w:val="22"/>
        </w:rPr>
        <w:t>visiškas citogenetinis atsakas</w:t>
      </w:r>
      <w:r w:rsidRPr="00F85C9A">
        <w:rPr>
          <w:rFonts w:eastAsia="Calibri"/>
          <w:sz w:val="22"/>
        </w:rPr>
        <w:t xml:space="preserve"> pasiektas 9 iš 23 (39,1%) pacientų, o molekulinis atsakas – 11 iš 23 (47,8</w:t>
      </w:r>
      <w:r w:rsidR="00645EAE">
        <w:rPr>
          <w:sz w:val="22"/>
        </w:rPr>
        <w:t> </w:t>
      </w:r>
      <w:r w:rsidRPr="00F85C9A">
        <w:rPr>
          <w:rFonts w:eastAsia="Calibri"/>
          <w:sz w:val="22"/>
        </w:rPr>
        <w:t xml:space="preserve">%) pacientų. Kai atsako dažnis buvo apskaičiuotas tiems pacientams, kuriems buvo žinomas bent vienas pagrįstas įvertinimas, VHA, </w:t>
      </w:r>
      <w:r w:rsidRPr="00F85C9A">
        <w:rPr>
          <w:sz w:val="22"/>
        </w:rPr>
        <w:t>visiško citogenetinio atsako</w:t>
      </w:r>
      <w:r w:rsidRPr="00F85C9A">
        <w:rPr>
          <w:rFonts w:eastAsia="Calibri"/>
          <w:sz w:val="22"/>
        </w:rPr>
        <w:t xml:space="preserve"> ir molekulinio atsako dažniai, atitinkamai, buvo 20 iš 22 (90,9</w:t>
      </w:r>
      <w:r w:rsidR="00645EAE">
        <w:rPr>
          <w:sz w:val="22"/>
        </w:rPr>
        <w:t> </w:t>
      </w:r>
      <w:r w:rsidRPr="00F85C9A">
        <w:rPr>
          <w:rFonts w:eastAsia="Calibri"/>
          <w:sz w:val="22"/>
        </w:rPr>
        <w:t>%), 9 iš 9 (100</w:t>
      </w:r>
      <w:r w:rsidR="00645EAE">
        <w:rPr>
          <w:sz w:val="22"/>
        </w:rPr>
        <w:t> </w:t>
      </w:r>
      <w:r w:rsidRPr="00F85C9A">
        <w:rPr>
          <w:rFonts w:eastAsia="Calibri"/>
          <w:sz w:val="22"/>
        </w:rPr>
        <w:t>%) ir 11 iš 17 (64,7</w:t>
      </w:r>
      <w:r w:rsidR="00645EAE">
        <w:rPr>
          <w:sz w:val="22"/>
        </w:rPr>
        <w:t> </w:t>
      </w:r>
      <w:r w:rsidRPr="00F85C9A">
        <w:rPr>
          <w:rFonts w:eastAsia="Calibri"/>
          <w:sz w:val="22"/>
        </w:rPr>
        <w:t>%).</w:t>
      </w:r>
    </w:p>
    <w:p w14:paraId="6D12DCCF" w14:textId="77777777" w:rsidR="003349F9" w:rsidRPr="00F85C9A" w:rsidRDefault="003349F9" w:rsidP="00F85C9A">
      <w:pPr>
        <w:widowControl w:val="0"/>
        <w:autoSpaceDE w:val="0"/>
        <w:autoSpaceDN w:val="0"/>
        <w:adjustRightInd w:val="0"/>
        <w:ind w:right="-1"/>
        <w:rPr>
          <w:color w:val="231F20"/>
          <w:sz w:val="22"/>
        </w:rPr>
      </w:pPr>
    </w:p>
    <w:p w14:paraId="07ADD070" w14:textId="77777777" w:rsidR="005D08E8" w:rsidRPr="00F85C9A" w:rsidRDefault="00211869" w:rsidP="00F85C9A">
      <w:pPr>
        <w:widowControl w:val="0"/>
        <w:autoSpaceDE w:val="0"/>
        <w:autoSpaceDN w:val="0"/>
        <w:adjustRightInd w:val="0"/>
        <w:ind w:right="-1"/>
        <w:rPr>
          <w:color w:val="000000"/>
          <w:sz w:val="22"/>
        </w:rPr>
      </w:pPr>
      <w:r w:rsidRPr="00F85C9A">
        <w:rPr>
          <w:color w:val="231F20"/>
          <w:sz w:val="22"/>
        </w:rPr>
        <w:t>Be</w:t>
      </w:r>
      <w:r w:rsidRPr="00F85C9A">
        <w:rPr>
          <w:color w:val="231F20"/>
          <w:spacing w:val="-2"/>
          <w:sz w:val="22"/>
        </w:rPr>
        <w:t xml:space="preserve"> </w:t>
      </w:r>
      <w:r w:rsidRPr="00F85C9A">
        <w:rPr>
          <w:color w:val="231F20"/>
          <w:sz w:val="22"/>
        </w:rPr>
        <w:t xml:space="preserve">to, </w:t>
      </w:r>
      <w:r w:rsidRPr="00F85C9A">
        <w:rPr>
          <w:color w:val="231F20"/>
          <w:spacing w:val="-2"/>
          <w:sz w:val="22"/>
        </w:rPr>
        <w:t>k</w:t>
      </w:r>
      <w:r w:rsidRPr="00F85C9A">
        <w:rPr>
          <w:color w:val="231F20"/>
          <w:spacing w:val="1"/>
          <w:sz w:val="22"/>
        </w:rPr>
        <w:t>i</w:t>
      </w:r>
      <w:r w:rsidRPr="00F85C9A">
        <w:rPr>
          <w:color w:val="231F20"/>
          <w:spacing w:val="-1"/>
          <w:sz w:val="22"/>
        </w:rPr>
        <w:t>t</w:t>
      </w:r>
      <w:r w:rsidRPr="00F85C9A">
        <w:rPr>
          <w:color w:val="231F20"/>
          <w:sz w:val="22"/>
        </w:rPr>
        <w:t>i</w:t>
      </w:r>
      <w:r w:rsidRPr="00F85C9A">
        <w:rPr>
          <w:color w:val="231F20"/>
          <w:spacing w:val="1"/>
          <w:sz w:val="22"/>
        </w:rPr>
        <w:t xml:space="preserve"> </w:t>
      </w:r>
      <w:r w:rsidRPr="00F85C9A">
        <w:rPr>
          <w:color w:val="231F20"/>
          <w:sz w:val="22"/>
        </w:rPr>
        <w:t>24</w:t>
      </w:r>
      <w:r w:rsidRPr="00F85C9A">
        <w:rPr>
          <w:color w:val="231F20"/>
          <w:spacing w:val="-1"/>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tai,</w:t>
      </w:r>
      <w:r w:rsidRPr="00F85C9A">
        <w:rPr>
          <w:color w:val="231F20"/>
          <w:spacing w:val="-2"/>
          <w:sz w:val="22"/>
        </w:rPr>
        <w:t xml:space="preserve"> </w:t>
      </w:r>
      <w:r w:rsidRPr="00F85C9A">
        <w:rPr>
          <w:color w:val="231F20"/>
          <w:sz w:val="22"/>
        </w:rPr>
        <w:t>ser</w:t>
      </w:r>
      <w:r w:rsidRPr="00F85C9A">
        <w:rPr>
          <w:color w:val="231F20"/>
          <w:spacing w:val="-2"/>
          <w:sz w:val="22"/>
        </w:rPr>
        <w:t>g</w:t>
      </w:r>
      <w:r w:rsidRPr="00F85C9A">
        <w:rPr>
          <w:color w:val="231F20"/>
          <w:sz w:val="22"/>
        </w:rPr>
        <w:t>an</w:t>
      </w:r>
      <w:r w:rsidRPr="00F85C9A">
        <w:rPr>
          <w:color w:val="231F20"/>
          <w:spacing w:val="1"/>
          <w:sz w:val="22"/>
        </w:rPr>
        <w:t>t</w:t>
      </w:r>
      <w:r w:rsidRPr="00F85C9A">
        <w:rPr>
          <w:color w:val="231F20"/>
          <w:spacing w:val="-2"/>
          <w:sz w:val="22"/>
        </w:rPr>
        <w:t>y</w:t>
      </w:r>
      <w:r w:rsidRPr="00F85C9A">
        <w:rPr>
          <w:color w:val="231F20"/>
          <w:sz w:val="22"/>
        </w:rPr>
        <w:t>s MDS/MPL,</w:t>
      </w:r>
      <w:r w:rsidRPr="00F85C9A">
        <w:rPr>
          <w:color w:val="231F20"/>
          <w:spacing w:val="-3"/>
          <w:sz w:val="22"/>
        </w:rPr>
        <w:t xml:space="preserve"> </w:t>
      </w:r>
      <w:r w:rsidRPr="00F85C9A">
        <w:rPr>
          <w:color w:val="231F20"/>
          <w:sz w:val="22"/>
        </w:rPr>
        <w:t>bu</w:t>
      </w:r>
      <w:r w:rsidRPr="00F85C9A">
        <w:rPr>
          <w:color w:val="231F20"/>
          <w:spacing w:val="-2"/>
          <w:sz w:val="22"/>
        </w:rPr>
        <w:t>v</w:t>
      </w:r>
      <w:r w:rsidRPr="00F85C9A">
        <w:rPr>
          <w:color w:val="231F20"/>
          <w:sz w:val="22"/>
        </w:rPr>
        <w:t>o apraš</w:t>
      </w:r>
      <w:r w:rsidRPr="00F85C9A">
        <w:rPr>
          <w:color w:val="231F20"/>
          <w:spacing w:val="-2"/>
          <w:sz w:val="22"/>
        </w:rPr>
        <w:t>y</w:t>
      </w:r>
      <w:r w:rsidRPr="00F85C9A">
        <w:rPr>
          <w:color w:val="231F20"/>
          <w:sz w:val="22"/>
        </w:rPr>
        <w:t>ti</w:t>
      </w:r>
      <w:r w:rsidRPr="00F85C9A">
        <w:rPr>
          <w:color w:val="231F20"/>
          <w:spacing w:val="-2"/>
          <w:sz w:val="22"/>
        </w:rPr>
        <w:t xml:space="preserve"> </w:t>
      </w:r>
      <w:r w:rsidRPr="00F85C9A">
        <w:rPr>
          <w:color w:val="231F20"/>
          <w:sz w:val="22"/>
        </w:rPr>
        <w:t>13</w:t>
      </w:r>
      <w:r w:rsidRPr="00F85C9A">
        <w:rPr>
          <w:color w:val="231F20"/>
          <w:spacing w:val="1"/>
          <w:sz w:val="22"/>
        </w:rPr>
        <w:t xml:space="preserve"> </w:t>
      </w:r>
      <w:r w:rsidRPr="00F85C9A">
        <w:rPr>
          <w:color w:val="231F20"/>
          <w:sz w:val="22"/>
        </w:rPr>
        <w:t>str</w:t>
      </w:r>
      <w:r w:rsidRPr="00F85C9A">
        <w:rPr>
          <w:color w:val="231F20"/>
          <w:spacing w:val="-2"/>
          <w:sz w:val="22"/>
        </w:rPr>
        <w:t>a</w:t>
      </w:r>
      <w:r w:rsidRPr="00F85C9A">
        <w:rPr>
          <w:color w:val="231F20"/>
          <w:sz w:val="22"/>
        </w:rPr>
        <w:t>ips</w:t>
      </w:r>
      <w:r w:rsidRPr="00F85C9A">
        <w:rPr>
          <w:color w:val="231F20"/>
          <w:spacing w:val="-2"/>
          <w:sz w:val="22"/>
        </w:rPr>
        <w:t>n</w:t>
      </w:r>
      <w:r w:rsidRPr="00F85C9A">
        <w:rPr>
          <w:color w:val="231F20"/>
          <w:sz w:val="22"/>
        </w:rPr>
        <w:t>ių. 21</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tas</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o g</w:t>
      </w:r>
      <w:r w:rsidRPr="00F85C9A">
        <w:rPr>
          <w:color w:val="231F20"/>
          <w:spacing w:val="-2"/>
          <w:sz w:val="22"/>
        </w:rPr>
        <w:t>y</w:t>
      </w:r>
      <w:r w:rsidRPr="00F85C9A">
        <w:rPr>
          <w:color w:val="231F20"/>
          <w:sz w:val="22"/>
        </w:rPr>
        <w:t>d</w:t>
      </w:r>
      <w:r w:rsidRPr="00F85C9A">
        <w:rPr>
          <w:color w:val="231F20"/>
          <w:spacing w:val="2"/>
          <w:sz w:val="22"/>
        </w:rPr>
        <w:t>o</w:t>
      </w:r>
      <w:r w:rsidRPr="00F85C9A">
        <w:rPr>
          <w:color w:val="231F20"/>
          <w:spacing w:val="-4"/>
          <w:sz w:val="22"/>
        </w:rPr>
        <w:t>m</w:t>
      </w:r>
      <w:r w:rsidRPr="00F85C9A">
        <w:rPr>
          <w:color w:val="231F20"/>
          <w:sz w:val="22"/>
        </w:rPr>
        <w:t xml:space="preserve">as </w:t>
      </w:r>
      <w:r w:rsidRPr="00F85C9A">
        <w:rPr>
          <w:color w:val="231F20"/>
          <w:spacing w:val="-1"/>
          <w:sz w:val="22"/>
        </w:rPr>
        <w:t>imatinibo</w:t>
      </w:r>
      <w:r w:rsidRPr="00F85C9A">
        <w:rPr>
          <w:color w:val="231F20"/>
          <w:sz w:val="22"/>
        </w:rPr>
        <w:t xml:space="preserve"> 400</w:t>
      </w:r>
      <w:r w:rsidR="00570036" w:rsidRPr="00F85C9A">
        <w:rPr>
          <w:color w:val="00000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do</w:t>
      </w:r>
      <w:r w:rsidRPr="00F85C9A">
        <w:rPr>
          <w:color w:val="231F20"/>
          <w:spacing w:val="-2"/>
          <w:sz w:val="22"/>
        </w:rPr>
        <w:t>z</w:t>
      </w:r>
      <w:r w:rsidRPr="00F85C9A">
        <w:rPr>
          <w:color w:val="231F20"/>
          <w:sz w:val="22"/>
        </w:rPr>
        <w:t>e,</w:t>
      </w:r>
      <w:r w:rsidRPr="00F85C9A">
        <w:rPr>
          <w:color w:val="231F20"/>
          <w:spacing w:val="3"/>
          <w:sz w:val="22"/>
        </w:rPr>
        <w:t xml:space="preserve"> </w:t>
      </w:r>
      <w:r w:rsidRPr="00F85C9A">
        <w:rPr>
          <w:color w:val="231F20"/>
          <w:spacing w:val="-2"/>
          <w:sz w:val="22"/>
        </w:rPr>
        <w:t>k</w:t>
      </w:r>
      <w:r w:rsidRPr="00F85C9A">
        <w:rPr>
          <w:color w:val="231F20"/>
          <w:sz w:val="22"/>
        </w:rPr>
        <w:t>iti 3 pa</w:t>
      </w:r>
      <w:r w:rsidRPr="00F85C9A">
        <w:rPr>
          <w:color w:val="231F20"/>
          <w:spacing w:val="-2"/>
          <w:sz w:val="22"/>
        </w:rPr>
        <w:t>c</w:t>
      </w:r>
      <w:r w:rsidRPr="00F85C9A">
        <w:rPr>
          <w:color w:val="231F20"/>
          <w:spacing w:val="1"/>
          <w:sz w:val="22"/>
        </w:rPr>
        <w:t>i</w:t>
      </w:r>
      <w:r w:rsidRPr="00F85C9A">
        <w:rPr>
          <w:color w:val="231F20"/>
          <w:sz w:val="22"/>
        </w:rPr>
        <w:t>entai</w:t>
      </w:r>
      <w:r w:rsidRPr="00F85C9A">
        <w:rPr>
          <w:color w:val="231F20"/>
          <w:spacing w:val="1"/>
          <w:sz w:val="22"/>
        </w:rPr>
        <w:t xml:space="preserve"> </w:t>
      </w:r>
      <w:r w:rsidRPr="00F85C9A">
        <w:rPr>
          <w:color w:val="231F20"/>
          <w:spacing w:val="-2"/>
          <w:sz w:val="22"/>
        </w:rPr>
        <w:t>g</w:t>
      </w:r>
      <w:r w:rsidRPr="00F85C9A">
        <w:rPr>
          <w:color w:val="231F20"/>
          <w:sz w:val="22"/>
        </w:rPr>
        <w:t>a</w:t>
      </w:r>
      <w:r w:rsidRPr="00F85C9A">
        <w:rPr>
          <w:color w:val="231F20"/>
          <w:spacing w:val="-2"/>
          <w:sz w:val="22"/>
        </w:rPr>
        <w:t>v</w:t>
      </w:r>
      <w:r w:rsidRPr="00F85C9A">
        <w:rPr>
          <w:color w:val="231F20"/>
          <w:sz w:val="22"/>
        </w:rPr>
        <w:t xml:space="preserve">o </w:t>
      </w:r>
      <w:r w:rsidRPr="00F85C9A">
        <w:rPr>
          <w:color w:val="231F20"/>
          <w:spacing w:val="-4"/>
          <w:sz w:val="22"/>
        </w:rPr>
        <w:t>m</w:t>
      </w:r>
      <w:r w:rsidRPr="00F85C9A">
        <w:rPr>
          <w:color w:val="231F20"/>
          <w:sz w:val="22"/>
        </w:rPr>
        <w:t>a</w:t>
      </w:r>
      <w:r w:rsidRPr="00F85C9A">
        <w:rPr>
          <w:color w:val="231F20"/>
          <w:spacing w:val="-2"/>
          <w:sz w:val="22"/>
        </w:rPr>
        <w:t>ž</w:t>
      </w:r>
      <w:r w:rsidRPr="00F85C9A">
        <w:rPr>
          <w:color w:val="231F20"/>
          <w:sz w:val="22"/>
        </w:rPr>
        <w:t>esnes do</w:t>
      </w:r>
      <w:r w:rsidRPr="00F85C9A">
        <w:rPr>
          <w:color w:val="231F20"/>
          <w:spacing w:val="-2"/>
          <w:sz w:val="22"/>
        </w:rPr>
        <w:t>z</w:t>
      </w:r>
      <w:r w:rsidRPr="00F85C9A">
        <w:rPr>
          <w:color w:val="231F20"/>
          <w:sz w:val="22"/>
        </w:rPr>
        <w:t xml:space="preserve">es. </w:t>
      </w:r>
      <w:r w:rsidRPr="00F85C9A">
        <w:rPr>
          <w:color w:val="231F20"/>
          <w:spacing w:val="-1"/>
          <w:sz w:val="22"/>
        </w:rPr>
        <w:t>V</w:t>
      </w:r>
      <w:r w:rsidRPr="00F85C9A">
        <w:rPr>
          <w:color w:val="231F20"/>
          <w:spacing w:val="1"/>
          <w:sz w:val="22"/>
        </w:rPr>
        <w:t>i</w:t>
      </w:r>
      <w:r w:rsidRPr="00F85C9A">
        <w:rPr>
          <w:color w:val="231F20"/>
          <w:sz w:val="22"/>
        </w:rPr>
        <w:t>en</w:t>
      </w:r>
      <w:r w:rsidRPr="00F85C9A">
        <w:rPr>
          <w:color w:val="231F20"/>
          <w:spacing w:val="-2"/>
          <w:sz w:val="22"/>
        </w:rPr>
        <w:t>u</w:t>
      </w:r>
      <w:r w:rsidRPr="00F85C9A">
        <w:rPr>
          <w:color w:val="231F20"/>
          <w:sz w:val="22"/>
        </w:rPr>
        <w:t>o</w:t>
      </w:r>
      <w:r w:rsidRPr="00F85C9A">
        <w:rPr>
          <w:color w:val="231F20"/>
          <w:spacing w:val="-1"/>
          <w:sz w:val="22"/>
        </w:rPr>
        <w:t>l</w:t>
      </w:r>
      <w:r w:rsidRPr="00F85C9A">
        <w:rPr>
          <w:color w:val="231F20"/>
          <w:spacing w:val="1"/>
          <w:sz w:val="22"/>
        </w:rPr>
        <w:t>i</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tų</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 xml:space="preserve">o </w:t>
      </w:r>
      <w:r w:rsidRPr="00F85C9A">
        <w:rPr>
          <w:color w:val="231F20"/>
          <w:spacing w:val="3"/>
          <w:sz w:val="22"/>
        </w:rPr>
        <w:t>n</w:t>
      </w:r>
      <w:r w:rsidRPr="00F85C9A">
        <w:rPr>
          <w:color w:val="231F20"/>
          <w:sz w:val="22"/>
        </w:rPr>
        <w:t>us</w:t>
      </w:r>
      <w:r w:rsidRPr="00F85C9A">
        <w:rPr>
          <w:color w:val="231F20"/>
          <w:spacing w:val="1"/>
          <w:sz w:val="22"/>
        </w:rPr>
        <w:t>t</w:t>
      </w:r>
      <w:r w:rsidRPr="00F85C9A">
        <w:rPr>
          <w:color w:val="231F20"/>
          <w:spacing w:val="-2"/>
          <w:sz w:val="22"/>
        </w:rPr>
        <w:t>a</w:t>
      </w:r>
      <w:r w:rsidRPr="00F85C9A">
        <w:rPr>
          <w:color w:val="231F20"/>
          <w:spacing w:val="1"/>
          <w:sz w:val="22"/>
        </w:rPr>
        <w:t>t</w:t>
      </w:r>
      <w:r w:rsidRPr="00F85C9A">
        <w:rPr>
          <w:color w:val="231F20"/>
          <w:spacing w:val="-2"/>
          <w:sz w:val="22"/>
        </w:rPr>
        <w:t>y</w:t>
      </w:r>
      <w:r w:rsidRPr="00F85C9A">
        <w:rPr>
          <w:color w:val="231F20"/>
          <w:sz w:val="22"/>
        </w:rPr>
        <w:t>ti P</w:t>
      </w:r>
      <w:r w:rsidRPr="00F85C9A">
        <w:rPr>
          <w:color w:val="231F20"/>
          <w:spacing w:val="-1"/>
          <w:sz w:val="22"/>
        </w:rPr>
        <w:t>DG</w:t>
      </w:r>
      <w:r w:rsidRPr="00F85C9A">
        <w:rPr>
          <w:color w:val="231F20"/>
          <w:sz w:val="22"/>
        </w:rPr>
        <w:t xml:space="preserve">F </w:t>
      </w:r>
      <w:r w:rsidRPr="00F85C9A">
        <w:rPr>
          <w:color w:val="231F20"/>
          <w:spacing w:val="-3"/>
          <w:sz w:val="22"/>
        </w:rPr>
        <w:t>g</w:t>
      </w:r>
      <w:r w:rsidRPr="00F85C9A">
        <w:rPr>
          <w:color w:val="231F20"/>
          <w:sz w:val="22"/>
        </w:rPr>
        <w:t>enų</w:t>
      </w:r>
      <w:r w:rsidRPr="00F85C9A">
        <w:rPr>
          <w:color w:val="231F20"/>
          <w:spacing w:val="-2"/>
          <w:sz w:val="22"/>
        </w:rPr>
        <w:t xml:space="preserve"> </w:t>
      </w:r>
      <w:r w:rsidRPr="00F85C9A">
        <w:rPr>
          <w:color w:val="231F20"/>
          <w:sz w:val="22"/>
        </w:rPr>
        <w:t>pa</w:t>
      </w:r>
      <w:r w:rsidRPr="00F85C9A">
        <w:rPr>
          <w:color w:val="231F20"/>
          <w:spacing w:val="-2"/>
          <w:sz w:val="22"/>
        </w:rPr>
        <w:t>k</w:t>
      </w:r>
      <w:r w:rsidRPr="00F85C9A">
        <w:rPr>
          <w:color w:val="231F20"/>
          <w:sz w:val="22"/>
        </w:rPr>
        <w:t>iti</w:t>
      </w:r>
      <w:r w:rsidRPr="00F85C9A">
        <w:rPr>
          <w:color w:val="231F20"/>
          <w:spacing w:val="-4"/>
          <w:sz w:val="22"/>
        </w:rPr>
        <w:t>m</w:t>
      </w:r>
      <w:r w:rsidRPr="00F85C9A">
        <w:rPr>
          <w:color w:val="231F20"/>
          <w:sz w:val="22"/>
        </w:rPr>
        <w:t>ai,</w:t>
      </w:r>
      <w:r w:rsidRPr="00F85C9A">
        <w:rPr>
          <w:color w:val="231F20"/>
          <w:spacing w:val="1"/>
          <w:sz w:val="22"/>
        </w:rPr>
        <w:t xml:space="preserve"> </w:t>
      </w:r>
      <w:r w:rsidRPr="00F85C9A">
        <w:rPr>
          <w:color w:val="231F20"/>
          <w:sz w:val="22"/>
        </w:rPr>
        <w:t>9</w:t>
      </w:r>
      <w:r w:rsidRPr="00F85C9A">
        <w:rPr>
          <w:color w:val="231F20"/>
          <w:spacing w:val="-2"/>
          <w:sz w:val="22"/>
        </w:rPr>
        <w:t xml:space="preserve"> </w:t>
      </w:r>
      <w:r w:rsidRPr="00F85C9A">
        <w:rPr>
          <w:color w:val="231F20"/>
          <w:sz w:val="22"/>
        </w:rPr>
        <w:t>iš</w:t>
      </w:r>
      <w:r w:rsidRPr="00F85C9A">
        <w:rPr>
          <w:color w:val="231F20"/>
          <w:spacing w:val="-1"/>
          <w:sz w:val="22"/>
        </w:rPr>
        <w:t xml:space="preserve"> </w:t>
      </w:r>
      <w:r w:rsidRPr="00F85C9A">
        <w:rPr>
          <w:color w:val="231F20"/>
          <w:spacing w:val="1"/>
          <w:sz w:val="22"/>
        </w:rPr>
        <w:t>j</w:t>
      </w:r>
      <w:r w:rsidRPr="00F85C9A">
        <w:rPr>
          <w:color w:val="231F20"/>
          <w:sz w:val="22"/>
        </w:rPr>
        <w:t>ų pas</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 xml:space="preserve">ė </w:t>
      </w:r>
      <w:r w:rsidRPr="00F85C9A">
        <w:rPr>
          <w:color w:val="231F20"/>
          <w:spacing w:val="1"/>
          <w:sz w:val="22"/>
        </w:rPr>
        <w:t>V</w:t>
      </w:r>
      <w:r w:rsidRPr="00F85C9A">
        <w:rPr>
          <w:color w:val="231F20"/>
          <w:spacing w:val="-1"/>
          <w:sz w:val="22"/>
        </w:rPr>
        <w:t>H</w:t>
      </w:r>
      <w:r w:rsidRPr="00F85C9A">
        <w:rPr>
          <w:color w:val="231F20"/>
          <w:sz w:val="22"/>
        </w:rPr>
        <w:t>A</w:t>
      </w:r>
      <w:r w:rsidRPr="00F85C9A">
        <w:rPr>
          <w:color w:val="231F20"/>
          <w:spacing w:val="-1"/>
          <w:sz w:val="22"/>
        </w:rPr>
        <w:t xml:space="preserve"> i</w:t>
      </w:r>
      <w:r w:rsidRPr="00F85C9A">
        <w:rPr>
          <w:color w:val="231F20"/>
          <w:sz w:val="22"/>
        </w:rPr>
        <w:t>r</w:t>
      </w:r>
      <w:r w:rsidRPr="00F85C9A">
        <w:rPr>
          <w:color w:val="231F20"/>
          <w:spacing w:val="1"/>
          <w:sz w:val="22"/>
        </w:rPr>
        <w:t xml:space="preserve"> </w:t>
      </w:r>
      <w:r w:rsidRPr="00F85C9A">
        <w:rPr>
          <w:color w:val="231F20"/>
          <w:sz w:val="22"/>
        </w:rPr>
        <w:t>1</w:t>
      </w:r>
      <w:r w:rsidRPr="00F85C9A">
        <w:rPr>
          <w:color w:val="231F20"/>
          <w:spacing w:val="1"/>
          <w:sz w:val="22"/>
        </w:rPr>
        <w:t xml:space="preserve"> </w:t>
      </w:r>
      <w:r w:rsidRPr="00F85C9A">
        <w:rPr>
          <w:color w:val="231F20"/>
          <w:spacing w:val="-1"/>
          <w:sz w:val="22"/>
        </w:rPr>
        <w:t>DHA</w:t>
      </w:r>
      <w:r w:rsidRPr="00F85C9A">
        <w:rPr>
          <w:color w:val="231F20"/>
          <w:sz w:val="22"/>
        </w:rPr>
        <w:t xml:space="preserve">. </w:t>
      </w:r>
      <w:r w:rsidRPr="00F85C9A">
        <w:rPr>
          <w:color w:val="231F20"/>
          <w:spacing w:val="-1"/>
          <w:sz w:val="22"/>
        </w:rPr>
        <w:t>Š</w:t>
      </w:r>
      <w:r w:rsidRPr="00F85C9A">
        <w:rPr>
          <w:color w:val="231F20"/>
          <w:spacing w:val="-2"/>
          <w:sz w:val="22"/>
        </w:rPr>
        <w:t>i</w:t>
      </w:r>
      <w:r w:rsidRPr="00F85C9A">
        <w:rPr>
          <w:color w:val="231F20"/>
          <w:sz w:val="22"/>
        </w:rPr>
        <w:t>ų pa</w:t>
      </w:r>
      <w:r w:rsidRPr="00F85C9A">
        <w:rPr>
          <w:color w:val="231F20"/>
          <w:spacing w:val="-2"/>
          <w:sz w:val="22"/>
        </w:rPr>
        <w:t>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us s</w:t>
      </w:r>
      <w:r w:rsidRPr="00F85C9A">
        <w:rPr>
          <w:color w:val="231F20"/>
          <w:spacing w:val="-2"/>
          <w:sz w:val="22"/>
        </w:rPr>
        <w:t>vy</w:t>
      </w:r>
      <w:r w:rsidRPr="00F85C9A">
        <w:rPr>
          <w:color w:val="231F20"/>
          <w:spacing w:val="1"/>
          <w:sz w:val="22"/>
        </w:rPr>
        <w:t>r</w:t>
      </w:r>
      <w:r w:rsidRPr="00F85C9A">
        <w:rPr>
          <w:color w:val="231F20"/>
          <w:sz w:val="22"/>
        </w:rPr>
        <w:t>a</w:t>
      </w:r>
      <w:r w:rsidRPr="00F85C9A">
        <w:rPr>
          <w:color w:val="231F20"/>
          <w:spacing w:val="-2"/>
          <w:sz w:val="22"/>
        </w:rPr>
        <w:t>v</w:t>
      </w:r>
      <w:r w:rsidRPr="00F85C9A">
        <w:rPr>
          <w:color w:val="231F20"/>
          <w:sz w:val="22"/>
        </w:rPr>
        <w:t>o</w:t>
      </w:r>
      <w:r w:rsidRPr="00F85C9A">
        <w:rPr>
          <w:color w:val="231F20"/>
          <w:spacing w:val="3"/>
          <w:sz w:val="22"/>
        </w:rPr>
        <w:t xml:space="preserve"> </w:t>
      </w:r>
      <w:r w:rsidRPr="00F85C9A">
        <w:rPr>
          <w:color w:val="231F20"/>
          <w:sz w:val="22"/>
        </w:rPr>
        <w:t>nuo 2 i</w:t>
      </w:r>
      <w:r w:rsidRPr="00F85C9A">
        <w:rPr>
          <w:color w:val="231F20"/>
          <w:spacing w:val="-2"/>
          <w:sz w:val="22"/>
        </w:rPr>
        <w:t>k</w:t>
      </w:r>
      <w:r w:rsidRPr="00F85C9A">
        <w:rPr>
          <w:color w:val="231F20"/>
          <w:sz w:val="22"/>
        </w:rPr>
        <w:t>i 79</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ų. </w:t>
      </w:r>
      <w:r w:rsidR="00332B9D" w:rsidRPr="00F85C9A">
        <w:rPr>
          <w:color w:val="231F20"/>
          <w:sz w:val="22"/>
        </w:rPr>
        <w:t xml:space="preserve">Neseniai paskelbtoje </w:t>
      </w:r>
      <w:r w:rsidR="00332B9D" w:rsidRPr="00F85C9A">
        <w:rPr>
          <w:color w:val="231F20"/>
          <w:spacing w:val="-1"/>
          <w:sz w:val="22"/>
        </w:rPr>
        <w:t>a</w:t>
      </w:r>
      <w:r w:rsidR="00332B9D" w:rsidRPr="00F85C9A">
        <w:rPr>
          <w:color w:val="231F20"/>
          <w:spacing w:val="1"/>
          <w:sz w:val="22"/>
        </w:rPr>
        <w:t>t</w:t>
      </w:r>
      <w:r w:rsidR="00332B9D" w:rsidRPr="00F85C9A">
        <w:rPr>
          <w:color w:val="231F20"/>
          <w:sz w:val="22"/>
        </w:rPr>
        <w:t>na</w:t>
      </w:r>
      <w:r w:rsidR="00332B9D" w:rsidRPr="00F85C9A">
        <w:rPr>
          <w:color w:val="231F20"/>
          <w:spacing w:val="-2"/>
          <w:sz w:val="22"/>
        </w:rPr>
        <w:t>u</w:t>
      </w:r>
      <w:r w:rsidR="00332B9D" w:rsidRPr="00F85C9A">
        <w:rPr>
          <w:color w:val="231F20"/>
          <w:spacing w:val="1"/>
          <w:sz w:val="22"/>
        </w:rPr>
        <w:t>j</w:t>
      </w:r>
      <w:r w:rsidR="00332B9D" w:rsidRPr="00F85C9A">
        <w:rPr>
          <w:color w:val="231F20"/>
          <w:spacing w:val="-1"/>
          <w:sz w:val="22"/>
        </w:rPr>
        <w:t>i</w:t>
      </w:r>
      <w:r w:rsidR="00332B9D" w:rsidRPr="00F85C9A">
        <w:rPr>
          <w:color w:val="231F20"/>
          <w:sz w:val="22"/>
        </w:rPr>
        <w:t>ntoje inf</w:t>
      </w:r>
      <w:r w:rsidR="00332B9D" w:rsidRPr="00F85C9A">
        <w:rPr>
          <w:color w:val="231F20"/>
          <w:spacing w:val="-2"/>
          <w:sz w:val="22"/>
        </w:rPr>
        <w:t>o</w:t>
      </w:r>
      <w:r w:rsidR="00332B9D" w:rsidRPr="00F85C9A">
        <w:rPr>
          <w:color w:val="231F20"/>
          <w:sz w:val="22"/>
        </w:rPr>
        <w:t>r</w:t>
      </w:r>
      <w:r w:rsidR="00332B9D" w:rsidRPr="00F85C9A">
        <w:rPr>
          <w:color w:val="231F20"/>
          <w:spacing w:val="-4"/>
          <w:sz w:val="22"/>
        </w:rPr>
        <w:t>m</w:t>
      </w:r>
      <w:r w:rsidR="00332B9D" w:rsidRPr="00F85C9A">
        <w:rPr>
          <w:color w:val="231F20"/>
          <w:sz w:val="22"/>
        </w:rPr>
        <w:t>ac</w:t>
      </w:r>
      <w:r w:rsidR="00332B9D" w:rsidRPr="00F85C9A">
        <w:rPr>
          <w:color w:val="231F20"/>
          <w:spacing w:val="-1"/>
          <w:sz w:val="22"/>
        </w:rPr>
        <w:t>i</w:t>
      </w:r>
      <w:r w:rsidR="00332B9D" w:rsidRPr="00F85C9A">
        <w:rPr>
          <w:color w:val="231F20"/>
          <w:spacing w:val="3"/>
          <w:sz w:val="22"/>
        </w:rPr>
        <w:t>j</w:t>
      </w:r>
      <w:r w:rsidR="00332B9D" w:rsidRPr="00F85C9A">
        <w:rPr>
          <w:color w:val="231F20"/>
          <w:sz w:val="22"/>
        </w:rPr>
        <w:t>oje</w:t>
      </w:r>
      <w:r w:rsidRPr="00F85C9A">
        <w:rPr>
          <w:color w:val="231F20"/>
          <w:spacing w:val="-2"/>
          <w:sz w:val="22"/>
        </w:rPr>
        <w:t xml:space="preserve"> </w:t>
      </w:r>
      <w:r w:rsidRPr="00F85C9A">
        <w:rPr>
          <w:color w:val="231F20"/>
          <w:sz w:val="22"/>
        </w:rPr>
        <w:t>apie 6</w:t>
      </w:r>
      <w:r w:rsidRPr="00F85C9A">
        <w:rPr>
          <w:color w:val="231F20"/>
          <w:spacing w:val="-2"/>
          <w:sz w:val="22"/>
        </w:rPr>
        <w:t xml:space="preserve"> </w:t>
      </w:r>
      <w:r w:rsidRPr="00F85C9A">
        <w:rPr>
          <w:color w:val="231F20"/>
          <w:sz w:val="22"/>
        </w:rPr>
        <w:t>iš 11 pa</w:t>
      </w:r>
      <w:r w:rsidRPr="00F85C9A">
        <w:rPr>
          <w:color w:val="231F20"/>
          <w:spacing w:val="-2"/>
          <w:sz w:val="22"/>
        </w:rPr>
        <w:t>c</w:t>
      </w:r>
      <w:r w:rsidRPr="00F85C9A">
        <w:rPr>
          <w:color w:val="231F20"/>
          <w:spacing w:val="1"/>
          <w:sz w:val="22"/>
        </w:rPr>
        <w:t>i</w:t>
      </w:r>
      <w:r w:rsidRPr="00F85C9A">
        <w:rPr>
          <w:color w:val="231F20"/>
          <w:sz w:val="22"/>
        </w:rPr>
        <w:t>en</w:t>
      </w:r>
      <w:r w:rsidRPr="00F85C9A">
        <w:rPr>
          <w:color w:val="231F20"/>
          <w:spacing w:val="-2"/>
          <w:sz w:val="22"/>
        </w:rPr>
        <w:t>t</w:t>
      </w:r>
      <w:r w:rsidRPr="00F85C9A">
        <w:rPr>
          <w:color w:val="231F20"/>
          <w:sz w:val="22"/>
        </w:rPr>
        <w:t>ų</w:t>
      </w:r>
      <w:r w:rsidRPr="00F85C9A">
        <w:rPr>
          <w:color w:val="231F20"/>
          <w:spacing w:val="-2"/>
          <w:sz w:val="22"/>
        </w:rPr>
        <w:t xml:space="preserve"> </w:t>
      </w:r>
      <w:r w:rsidRPr="00F85C9A">
        <w:rPr>
          <w:color w:val="231F20"/>
          <w:sz w:val="22"/>
        </w:rPr>
        <w:t>paa</w:t>
      </w:r>
      <w:r w:rsidRPr="00F85C9A">
        <w:rPr>
          <w:color w:val="231F20"/>
          <w:spacing w:val="-1"/>
          <w:sz w:val="22"/>
        </w:rPr>
        <w:t>i</w:t>
      </w:r>
      <w:r w:rsidRPr="00F85C9A">
        <w:rPr>
          <w:color w:val="231F20"/>
          <w:sz w:val="22"/>
        </w:rPr>
        <w:t>š</w:t>
      </w:r>
      <w:r w:rsidRPr="00F85C9A">
        <w:rPr>
          <w:color w:val="231F20"/>
          <w:spacing w:val="-2"/>
          <w:sz w:val="22"/>
        </w:rPr>
        <w:t>kė</w:t>
      </w:r>
      <w:r w:rsidRPr="00F85C9A">
        <w:rPr>
          <w:color w:val="231F20"/>
          <w:spacing w:val="3"/>
          <w:sz w:val="22"/>
        </w:rPr>
        <w:t>j</w:t>
      </w:r>
      <w:r w:rsidRPr="00F85C9A">
        <w:rPr>
          <w:color w:val="231F20"/>
          <w:sz w:val="22"/>
        </w:rPr>
        <w:t>o,</w:t>
      </w:r>
      <w:r w:rsidRPr="00F85C9A">
        <w:rPr>
          <w:color w:val="231F20"/>
          <w:spacing w:val="-2"/>
          <w:sz w:val="22"/>
        </w:rPr>
        <w:t xml:space="preserve"> </w:t>
      </w:r>
      <w:r w:rsidRPr="00F85C9A">
        <w:rPr>
          <w:color w:val="231F20"/>
          <w:sz w:val="22"/>
        </w:rPr>
        <w:t>jog</w:t>
      </w:r>
      <w:r w:rsidRPr="00F85C9A">
        <w:rPr>
          <w:color w:val="231F20"/>
          <w:spacing w:val="-2"/>
          <w:sz w:val="22"/>
        </w:rPr>
        <w:t xml:space="preserve"> </w:t>
      </w:r>
      <w:r w:rsidRPr="00F85C9A">
        <w:rPr>
          <w:color w:val="231F20"/>
          <w:sz w:val="22"/>
        </w:rPr>
        <w:t>jie</w:t>
      </w:r>
      <w:r w:rsidRPr="00F85C9A">
        <w:rPr>
          <w:color w:val="231F20"/>
          <w:spacing w:val="-3"/>
          <w:sz w:val="22"/>
        </w:rPr>
        <w:t>m</w:t>
      </w:r>
      <w:r w:rsidRPr="00F85C9A">
        <w:rPr>
          <w:color w:val="231F20"/>
          <w:sz w:val="22"/>
        </w:rPr>
        <w:t xml:space="preserve">s </w:t>
      </w:r>
      <w:r w:rsidRPr="00F85C9A">
        <w:rPr>
          <w:color w:val="231F20"/>
          <w:spacing w:val="-2"/>
          <w:sz w:val="22"/>
        </w:rPr>
        <w:t>v</w:t>
      </w:r>
      <w:r w:rsidRPr="00F85C9A">
        <w:rPr>
          <w:color w:val="231F20"/>
          <w:spacing w:val="1"/>
          <w:sz w:val="22"/>
        </w:rPr>
        <w:t>i</w:t>
      </w:r>
      <w:r w:rsidRPr="00F85C9A">
        <w:rPr>
          <w:color w:val="231F20"/>
          <w:sz w:val="22"/>
        </w:rPr>
        <w:t>sie</w:t>
      </w:r>
      <w:r w:rsidRPr="00F85C9A">
        <w:rPr>
          <w:color w:val="231F20"/>
          <w:spacing w:val="-3"/>
          <w:sz w:val="22"/>
        </w:rPr>
        <w:t>m</w:t>
      </w:r>
      <w:r w:rsidRPr="00F85C9A">
        <w:rPr>
          <w:color w:val="231F20"/>
          <w:sz w:val="22"/>
        </w:rPr>
        <w:t>s c</w:t>
      </w:r>
      <w:r w:rsidRPr="00F85C9A">
        <w:rPr>
          <w:color w:val="231F20"/>
          <w:spacing w:val="-1"/>
          <w:sz w:val="22"/>
        </w:rPr>
        <w:t>i</w:t>
      </w:r>
      <w:r w:rsidRPr="00F85C9A">
        <w:rPr>
          <w:color w:val="231F20"/>
          <w:sz w:val="22"/>
        </w:rPr>
        <w:t>to</w:t>
      </w:r>
      <w:r w:rsidRPr="00F85C9A">
        <w:rPr>
          <w:color w:val="231F20"/>
          <w:spacing w:val="-2"/>
          <w:sz w:val="22"/>
        </w:rPr>
        <w:t>g</w:t>
      </w:r>
      <w:r w:rsidRPr="00F85C9A">
        <w:rPr>
          <w:color w:val="231F20"/>
          <w:sz w:val="22"/>
        </w:rPr>
        <w:t>ene</w:t>
      </w:r>
      <w:r w:rsidRPr="00F85C9A">
        <w:rPr>
          <w:color w:val="231F20"/>
          <w:spacing w:val="-1"/>
          <w:sz w:val="22"/>
        </w:rPr>
        <w:t>t</w:t>
      </w:r>
      <w:r w:rsidRPr="00F85C9A">
        <w:rPr>
          <w:color w:val="231F20"/>
          <w:spacing w:val="1"/>
          <w:sz w:val="22"/>
        </w:rPr>
        <w:t>i</w:t>
      </w:r>
      <w:r w:rsidRPr="00F85C9A">
        <w:rPr>
          <w:color w:val="231F20"/>
          <w:sz w:val="22"/>
        </w:rPr>
        <w:t>nė re</w:t>
      </w:r>
      <w:r w:rsidRPr="00F85C9A">
        <w:rPr>
          <w:color w:val="231F20"/>
          <w:spacing w:val="-3"/>
          <w:sz w:val="22"/>
        </w:rPr>
        <w:t>m</w:t>
      </w:r>
      <w:r w:rsidRPr="00F85C9A">
        <w:rPr>
          <w:color w:val="231F20"/>
          <w:spacing w:val="1"/>
          <w:sz w:val="22"/>
        </w:rPr>
        <w:t>i</w:t>
      </w:r>
      <w:r w:rsidRPr="00F85C9A">
        <w:rPr>
          <w:color w:val="231F20"/>
          <w:sz w:val="22"/>
        </w:rPr>
        <w:t>sija išli</w:t>
      </w:r>
      <w:r w:rsidRPr="00F85C9A">
        <w:rPr>
          <w:color w:val="231F20"/>
          <w:spacing w:val="-2"/>
          <w:sz w:val="22"/>
        </w:rPr>
        <w:t>k</w:t>
      </w:r>
      <w:r w:rsidRPr="00F85C9A">
        <w:rPr>
          <w:color w:val="231F20"/>
          <w:sz w:val="22"/>
        </w:rPr>
        <w:t>o (t</w:t>
      </w:r>
      <w:r w:rsidRPr="00F85C9A">
        <w:rPr>
          <w:color w:val="231F20"/>
          <w:spacing w:val="-2"/>
          <w:sz w:val="22"/>
        </w:rPr>
        <w:t>r</w:t>
      </w:r>
      <w:r w:rsidRPr="00F85C9A">
        <w:rPr>
          <w:color w:val="231F20"/>
          <w:sz w:val="22"/>
        </w:rPr>
        <w:t>uk</w:t>
      </w:r>
      <w:r w:rsidRPr="00F85C9A">
        <w:rPr>
          <w:color w:val="231F20"/>
          <w:spacing w:val="-4"/>
          <w:sz w:val="22"/>
        </w:rPr>
        <w:t>m</w:t>
      </w:r>
      <w:r w:rsidRPr="00F85C9A">
        <w:rPr>
          <w:color w:val="231F20"/>
          <w:sz w:val="22"/>
        </w:rPr>
        <w:t>ė 3</w:t>
      </w:r>
      <w:r w:rsidRPr="00F85C9A">
        <w:rPr>
          <w:color w:val="231F20"/>
          <w:spacing w:val="2"/>
          <w:sz w:val="22"/>
        </w:rPr>
        <w:t>2</w:t>
      </w:r>
      <w:r w:rsidRPr="00F85C9A">
        <w:rPr>
          <w:color w:val="231F20"/>
          <w:spacing w:val="-2"/>
          <w:sz w:val="22"/>
        </w:rPr>
        <w:t>-</w:t>
      </w:r>
      <w:r w:rsidRPr="00F85C9A">
        <w:rPr>
          <w:color w:val="231F20"/>
          <w:sz w:val="22"/>
        </w:rPr>
        <w:t xml:space="preserve">38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pacing w:val="-2"/>
          <w:sz w:val="22"/>
        </w:rPr>
        <w:t>a</w:t>
      </w:r>
      <w:r w:rsidRPr="00F85C9A">
        <w:rPr>
          <w:color w:val="231F20"/>
          <w:spacing w:val="1"/>
          <w:sz w:val="22"/>
        </w:rPr>
        <w:t>i</w:t>
      </w:r>
      <w:r w:rsidRPr="00F85C9A">
        <w:rPr>
          <w:color w:val="231F20"/>
          <w:sz w:val="22"/>
        </w:rPr>
        <w:t>).</w:t>
      </w:r>
      <w:r w:rsidRPr="00F85C9A">
        <w:rPr>
          <w:color w:val="231F20"/>
          <w:spacing w:val="-2"/>
          <w:sz w:val="22"/>
        </w:rPr>
        <w:t xml:space="preserve"> </w:t>
      </w:r>
      <w:r w:rsidRPr="00F85C9A">
        <w:rPr>
          <w:color w:val="231F20"/>
          <w:spacing w:val="2"/>
          <w:sz w:val="22"/>
        </w:rPr>
        <w:t>T</w:t>
      </w:r>
      <w:r w:rsidRPr="00F85C9A">
        <w:rPr>
          <w:color w:val="231F20"/>
          <w:sz w:val="22"/>
        </w:rPr>
        <w:t>a</w:t>
      </w:r>
      <w:r w:rsidRPr="00F85C9A">
        <w:rPr>
          <w:color w:val="231F20"/>
          <w:spacing w:val="-3"/>
          <w:sz w:val="22"/>
        </w:rPr>
        <w:t>m</w:t>
      </w:r>
      <w:r w:rsidRPr="00F85C9A">
        <w:rPr>
          <w:color w:val="231F20"/>
          <w:sz w:val="22"/>
        </w:rPr>
        <w:t>e p</w:t>
      </w:r>
      <w:r w:rsidRPr="00F85C9A">
        <w:rPr>
          <w:color w:val="231F20"/>
          <w:spacing w:val="1"/>
          <w:sz w:val="22"/>
        </w:rPr>
        <w:t>a</w:t>
      </w:r>
      <w:r w:rsidRPr="00F85C9A">
        <w:rPr>
          <w:color w:val="231F20"/>
          <w:spacing w:val="-2"/>
          <w:sz w:val="22"/>
        </w:rPr>
        <w:t>č</w:t>
      </w:r>
      <w:r w:rsidRPr="00F85C9A">
        <w:rPr>
          <w:color w:val="231F20"/>
          <w:sz w:val="22"/>
        </w:rPr>
        <w:t>ia</w:t>
      </w:r>
      <w:r w:rsidRPr="00F85C9A">
        <w:rPr>
          <w:color w:val="231F20"/>
          <w:spacing w:val="-3"/>
          <w:sz w:val="22"/>
        </w:rPr>
        <w:t>m</w:t>
      </w:r>
      <w:r w:rsidRPr="00F85C9A">
        <w:rPr>
          <w:color w:val="231F20"/>
          <w:sz w:val="22"/>
        </w:rPr>
        <w:t>e s</w:t>
      </w:r>
      <w:r w:rsidRPr="00F85C9A">
        <w:rPr>
          <w:color w:val="231F20"/>
          <w:spacing w:val="-1"/>
          <w:sz w:val="22"/>
        </w:rPr>
        <w:t>t</w:t>
      </w:r>
      <w:r w:rsidRPr="00F85C9A">
        <w:rPr>
          <w:color w:val="231F20"/>
          <w:sz w:val="22"/>
        </w:rPr>
        <w:t>r</w:t>
      </w:r>
      <w:r w:rsidRPr="00F85C9A">
        <w:rPr>
          <w:color w:val="231F20"/>
          <w:spacing w:val="-2"/>
          <w:sz w:val="22"/>
        </w:rPr>
        <w:t>a</w:t>
      </w:r>
      <w:r w:rsidRPr="00F85C9A">
        <w:rPr>
          <w:color w:val="231F20"/>
          <w:sz w:val="22"/>
        </w:rPr>
        <w:t>ipsn</w:t>
      </w:r>
      <w:r w:rsidRPr="00F85C9A">
        <w:rPr>
          <w:color w:val="231F20"/>
          <w:spacing w:val="-4"/>
          <w:sz w:val="22"/>
        </w:rPr>
        <w:t>y</w:t>
      </w:r>
      <w:r w:rsidRPr="00F85C9A">
        <w:rPr>
          <w:color w:val="231F20"/>
          <w:spacing w:val="3"/>
          <w:sz w:val="22"/>
        </w:rPr>
        <w:t>j</w:t>
      </w:r>
      <w:r w:rsidRPr="00F85C9A">
        <w:rPr>
          <w:color w:val="231F20"/>
          <w:sz w:val="22"/>
        </w:rPr>
        <w:t>e</w:t>
      </w:r>
      <w:r w:rsidRPr="00F85C9A">
        <w:rPr>
          <w:color w:val="231F20"/>
          <w:spacing w:val="-1"/>
          <w:sz w:val="22"/>
        </w:rPr>
        <w:t xml:space="preserve"> </w:t>
      </w:r>
      <w:r w:rsidRPr="00F85C9A">
        <w:rPr>
          <w:color w:val="231F20"/>
          <w:sz w:val="22"/>
        </w:rPr>
        <w:t>apr</w:t>
      </w:r>
      <w:r w:rsidRPr="00F85C9A">
        <w:rPr>
          <w:color w:val="231F20"/>
          <w:spacing w:val="-2"/>
          <w:sz w:val="22"/>
        </w:rPr>
        <w:t>a</w:t>
      </w:r>
      <w:r w:rsidRPr="00F85C9A">
        <w:rPr>
          <w:color w:val="231F20"/>
          <w:sz w:val="22"/>
        </w:rPr>
        <w:t>šo</w:t>
      </w:r>
      <w:r w:rsidRPr="00F85C9A">
        <w:rPr>
          <w:color w:val="231F20"/>
          <w:spacing w:val="-3"/>
          <w:sz w:val="22"/>
        </w:rPr>
        <w:t>m</w:t>
      </w:r>
      <w:r w:rsidRPr="00F85C9A">
        <w:rPr>
          <w:color w:val="231F20"/>
          <w:sz w:val="22"/>
        </w:rPr>
        <w:t>i</w:t>
      </w:r>
      <w:r w:rsidRPr="00F85C9A">
        <w:rPr>
          <w:color w:val="231F20"/>
          <w:spacing w:val="1"/>
          <w:sz w:val="22"/>
        </w:rPr>
        <w:t xml:space="preserve"> </w:t>
      </w:r>
      <w:r w:rsidRPr="00F85C9A">
        <w:rPr>
          <w:color w:val="231F20"/>
          <w:sz w:val="22"/>
        </w:rPr>
        <w:t>12</w:t>
      </w:r>
      <w:r w:rsidRPr="00F85C9A">
        <w:rPr>
          <w:color w:val="231F20"/>
          <w:spacing w:val="3"/>
          <w:sz w:val="22"/>
        </w:rPr>
        <w:t xml:space="preserve"> </w:t>
      </w:r>
      <w:r w:rsidRPr="00F85C9A">
        <w:rPr>
          <w:color w:val="231F20"/>
          <w:spacing w:val="-2"/>
          <w:sz w:val="22"/>
        </w:rPr>
        <w:t>p</w:t>
      </w:r>
      <w:r w:rsidRPr="00F85C9A">
        <w:rPr>
          <w:color w:val="231F20"/>
          <w:sz w:val="22"/>
        </w:rPr>
        <w:t>aci</w:t>
      </w:r>
      <w:r w:rsidRPr="00F85C9A">
        <w:rPr>
          <w:color w:val="231F20"/>
          <w:spacing w:val="-2"/>
          <w:sz w:val="22"/>
        </w:rPr>
        <w:t>e</w:t>
      </w:r>
      <w:r w:rsidRPr="00F85C9A">
        <w:rPr>
          <w:color w:val="231F20"/>
          <w:sz w:val="22"/>
        </w:rPr>
        <w:t>ntų,</w:t>
      </w:r>
      <w:r w:rsidRPr="00F85C9A">
        <w:rPr>
          <w:color w:val="231F20"/>
          <w:spacing w:val="-2"/>
          <w:sz w:val="22"/>
        </w:rPr>
        <w:t xml:space="preserve"> </w:t>
      </w:r>
      <w:r w:rsidRPr="00F85C9A">
        <w:rPr>
          <w:color w:val="231F20"/>
          <w:sz w:val="22"/>
        </w:rPr>
        <w:t>s</w:t>
      </w:r>
      <w:r w:rsidRPr="00F85C9A">
        <w:rPr>
          <w:color w:val="231F20"/>
          <w:spacing w:val="-2"/>
          <w:sz w:val="22"/>
        </w:rPr>
        <w:t>e</w:t>
      </w:r>
      <w:r w:rsidRPr="00F85C9A">
        <w:rPr>
          <w:color w:val="231F20"/>
          <w:sz w:val="22"/>
        </w:rPr>
        <w:t>r</w:t>
      </w:r>
      <w:r w:rsidRPr="00F85C9A">
        <w:rPr>
          <w:color w:val="231F20"/>
          <w:spacing w:val="-2"/>
          <w:sz w:val="22"/>
        </w:rPr>
        <w:t>g</w:t>
      </w:r>
      <w:r w:rsidRPr="00F85C9A">
        <w:rPr>
          <w:color w:val="231F20"/>
          <w:sz w:val="22"/>
        </w:rPr>
        <w:t>anč</w:t>
      </w:r>
      <w:r w:rsidRPr="00F85C9A">
        <w:rPr>
          <w:color w:val="231F20"/>
          <w:spacing w:val="1"/>
          <w:sz w:val="22"/>
        </w:rPr>
        <w:t>i</w:t>
      </w:r>
      <w:r w:rsidRPr="00F85C9A">
        <w:rPr>
          <w:color w:val="231F20"/>
          <w:sz w:val="22"/>
        </w:rPr>
        <w:t>ų MDS/MPL</w:t>
      </w:r>
      <w:r w:rsidRPr="00F85C9A">
        <w:rPr>
          <w:color w:val="231F20"/>
          <w:spacing w:val="-3"/>
          <w:sz w:val="22"/>
        </w:rPr>
        <w:t xml:space="preserve"> </w:t>
      </w:r>
      <w:r w:rsidRPr="00F85C9A">
        <w:rPr>
          <w:color w:val="231F20"/>
          <w:sz w:val="22"/>
        </w:rPr>
        <w:t>su PDGFR</w:t>
      </w:r>
      <w:r w:rsidRPr="00F85C9A">
        <w:rPr>
          <w:color w:val="231F20"/>
          <w:spacing w:val="-1"/>
          <w:sz w:val="22"/>
        </w:rPr>
        <w:t xml:space="preserve"> </w:t>
      </w:r>
      <w:r w:rsidRPr="00F85C9A">
        <w:rPr>
          <w:color w:val="231F20"/>
          <w:spacing w:val="-2"/>
          <w:sz w:val="22"/>
        </w:rPr>
        <w:t>g</w:t>
      </w:r>
      <w:r w:rsidRPr="00F85C9A">
        <w:rPr>
          <w:color w:val="231F20"/>
          <w:sz w:val="22"/>
        </w:rPr>
        <w:t>enų pa</w:t>
      </w:r>
      <w:r w:rsidRPr="00F85C9A">
        <w:rPr>
          <w:color w:val="231F20"/>
          <w:spacing w:val="-2"/>
          <w:sz w:val="22"/>
        </w:rPr>
        <w:t>k</w:t>
      </w:r>
      <w:r w:rsidRPr="00F85C9A">
        <w:rPr>
          <w:color w:val="231F20"/>
          <w:sz w:val="22"/>
        </w:rPr>
        <w:t>iti</w:t>
      </w:r>
      <w:r w:rsidRPr="00F85C9A">
        <w:rPr>
          <w:color w:val="231F20"/>
          <w:spacing w:val="-4"/>
          <w:sz w:val="22"/>
        </w:rPr>
        <w:t>m</w:t>
      </w:r>
      <w:r w:rsidRPr="00F85C9A">
        <w:rPr>
          <w:color w:val="231F20"/>
          <w:sz w:val="22"/>
        </w:rPr>
        <w:t>ais</w:t>
      </w:r>
      <w:r w:rsidRPr="00F85C9A">
        <w:rPr>
          <w:color w:val="231F20"/>
          <w:spacing w:val="-1"/>
          <w:sz w:val="22"/>
        </w:rPr>
        <w:t xml:space="preserve"> </w:t>
      </w:r>
      <w:r w:rsidRPr="00F85C9A">
        <w:rPr>
          <w:color w:val="231F20"/>
          <w:sz w:val="22"/>
        </w:rPr>
        <w:t>(5</w:t>
      </w:r>
      <w:r w:rsidRPr="00F85C9A">
        <w:rPr>
          <w:color w:val="231F20"/>
          <w:spacing w:val="2"/>
          <w:sz w:val="22"/>
        </w:rPr>
        <w:t xml:space="preserve"> </w:t>
      </w:r>
      <w:r w:rsidRPr="00F85C9A">
        <w:rPr>
          <w:color w:val="231F20"/>
          <w:spacing w:val="-2"/>
          <w:sz w:val="22"/>
        </w:rPr>
        <w:t>p</w:t>
      </w:r>
      <w:r w:rsidRPr="00F85C9A">
        <w:rPr>
          <w:color w:val="231F20"/>
          <w:sz w:val="22"/>
        </w:rPr>
        <w:t>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ai</w:t>
      </w:r>
      <w:r w:rsidRPr="00F85C9A">
        <w:rPr>
          <w:color w:val="231F20"/>
          <w:spacing w:val="-2"/>
          <w:sz w:val="22"/>
        </w:rPr>
        <w:t xml:space="preserve"> </w:t>
      </w:r>
      <w:r w:rsidRPr="00F85C9A">
        <w:rPr>
          <w:color w:val="231F20"/>
          <w:sz w:val="22"/>
        </w:rPr>
        <w:t>iš</w:t>
      </w:r>
      <w:r w:rsidRPr="00F85C9A">
        <w:rPr>
          <w:color w:val="231F20"/>
          <w:spacing w:val="-1"/>
          <w:sz w:val="22"/>
        </w:rPr>
        <w:t xml:space="preserve"> B</w:t>
      </w:r>
      <w:r w:rsidRPr="00F85C9A">
        <w:rPr>
          <w:color w:val="231F20"/>
          <w:sz w:val="22"/>
        </w:rPr>
        <w:t>2225</w:t>
      </w:r>
      <w:r w:rsidRPr="00F85C9A">
        <w:rPr>
          <w:color w:val="231F20"/>
          <w:spacing w:val="1"/>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w:t>
      </w:r>
      <w:r w:rsidRPr="00F85C9A">
        <w:rPr>
          <w:color w:val="231F20"/>
          <w:spacing w:val="1"/>
          <w:sz w:val="22"/>
        </w:rPr>
        <w:t xml:space="preserve"> </w:t>
      </w:r>
      <w:r w:rsidRPr="00F85C9A">
        <w:rPr>
          <w:color w:val="231F20"/>
          <w:spacing w:val="-1"/>
          <w:sz w:val="22"/>
        </w:rPr>
        <w:t>i</w:t>
      </w:r>
      <w:r w:rsidRPr="00F85C9A">
        <w:rPr>
          <w:color w:val="231F20"/>
          <w:spacing w:val="1"/>
          <w:sz w:val="22"/>
        </w:rPr>
        <w:t>l</w:t>
      </w:r>
      <w:r w:rsidRPr="00F85C9A">
        <w:rPr>
          <w:color w:val="231F20"/>
          <w:spacing w:val="-2"/>
          <w:sz w:val="22"/>
        </w:rPr>
        <w:t>g</w:t>
      </w:r>
      <w:r w:rsidRPr="00F85C9A">
        <w:rPr>
          <w:color w:val="231F20"/>
          <w:sz w:val="22"/>
        </w:rPr>
        <w:t>alai</w:t>
      </w:r>
      <w:r w:rsidRPr="00F85C9A">
        <w:rPr>
          <w:color w:val="231F20"/>
          <w:spacing w:val="-2"/>
          <w:sz w:val="22"/>
        </w:rPr>
        <w:t>k</w:t>
      </w:r>
      <w:r w:rsidRPr="00F85C9A">
        <w:rPr>
          <w:color w:val="231F20"/>
          <w:sz w:val="22"/>
        </w:rPr>
        <w:t>io</w:t>
      </w:r>
      <w:r w:rsidRPr="00F85C9A">
        <w:rPr>
          <w:color w:val="231F20"/>
          <w:spacing w:val="-2"/>
          <w:sz w:val="22"/>
        </w:rPr>
        <w:t xml:space="preserve"> </w:t>
      </w:r>
      <w:r w:rsidRPr="00F85C9A">
        <w:rPr>
          <w:color w:val="231F20"/>
          <w:sz w:val="22"/>
        </w:rPr>
        <w:t>s</w:t>
      </w:r>
      <w:r w:rsidRPr="00F85C9A">
        <w:rPr>
          <w:color w:val="231F20"/>
          <w:spacing w:val="-1"/>
          <w:sz w:val="22"/>
        </w:rPr>
        <w:t>t</w:t>
      </w:r>
      <w:r w:rsidRPr="00F85C9A">
        <w:rPr>
          <w:color w:val="231F20"/>
          <w:sz w:val="22"/>
        </w:rPr>
        <w:t>e</w:t>
      </w:r>
      <w:r w:rsidRPr="00F85C9A">
        <w:rPr>
          <w:color w:val="231F20"/>
          <w:spacing w:val="-1"/>
          <w:sz w:val="22"/>
        </w:rPr>
        <w:t>b</w:t>
      </w:r>
      <w:r w:rsidRPr="00F85C9A">
        <w:rPr>
          <w:color w:val="231F20"/>
          <w:spacing w:val="-2"/>
          <w:sz w:val="22"/>
        </w:rPr>
        <w:t>ė</w:t>
      </w:r>
      <w:r w:rsidRPr="00F85C9A">
        <w:rPr>
          <w:color w:val="231F20"/>
          <w:sz w:val="22"/>
        </w:rPr>
        <w:t>ji</w:t>
      </w:r>
      <w:r w:rsidRPr="00F85C9A">
        <w:rPr>
          <w:color w:val="231F20"/>
          <w:spacing w:val="-4"/>
          <w:sz w:val="22"/>
        </w:rPr>
        <w:t>m</w:t>
      </w:r>
      <w:r w:rsidRPr="00F85C9A">
        <w:rPr>
          <w:color w:val="231F20"/>
          <w:sz w:val="22"/>
        </w:rPr>
        <w:t>o duo</w:t>
      </w:r>
      <w:r w:rsidRPr="00F85C9A">
        <w:rPr>
          <w:color w:val="231F20"/>
          <w:spacing w:val="-4"/>
          <w:sz w:val="22"/>
        </w:rPr>
        <w:t>m</w:t>
      </w:r>
      <w:r w:rsidRPr="00F85C9A">
        <w:rPr>
          <w:color w:val="231F20"/>
          <w:sz w:val="22"/>
        </w:rPr>
        <w:t>en</w:t>
      </w:r>
      <w:r w:rsidRPr="00F85C9A">
        <w:rPr>
          <w:color w:val="231F20"/>
          <w:spacing w:val="-2"/>
          <w:sz w:val="22"/>
        </w:rPr>
        <w:t>y</w:t>
      </w:r>
      <w:r w:rsidRPr="00F85C9A">
        <w:rPr>
          <w:color w:val="231F20"/>
          <w:sz w:val="22"/>
        </w:rPr>
        <w:t>s. Šie</w:t>
      </w:r>
      <w:r w:rsidRPr="00F85C9A">
        <w:rPr>
          <w:color w:val="231F20"/>
          <w:spacing w:val="1"/>
          <w:sz w:val="22"/>
        </w:rPr>
        <w:t xml:space="preserve"> </w:t>
      </w:r>
      <w:r w:rsidRPr="00F85C9A">
        <w:rPr>
          <w:color w:val="231F20"/>
          <w:sz w:val="22"/>
        </w:rPr>
        <w:t>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z w:val="22"/>
        </w:rPr>
        <w:t>ent</w:t>
      </w:r>
      <w:r w:rsidRPr="00F85C9A">
        <w:rPr>
          <w:color w:val="231F20"/>
          <w:spacing w:val="-2"/>
          <w:sz w:val="22"/>
        </w:rPr>
        <w:t>a</w:t>
      </w:r>
      <w:r w:rsidRPr="00F85C9A">
        <w:rPr>
          <w:color w:val="231F20"/>
          <w:sz w:val="22"/>
        </w:rPr>
        <w:t>i</w:t>
      </w:r>
      <w:r w:rsidRPr="00F85C9A">
        <w:rPr>
          <w:color w:val="231F20"/>
          <w:spacing w:val="1"/>
          <w:sz w:val="22"/>
        </w:rPr>
        <w:t xml:space="preserve"> </w:t>
      </w:r>
      <w:r w:rsidRPr="00F85C9A">
        <w:rPr>
          <w:color w:val="231F20"/>
          <w:spacing w:val="-2"/>
          <w:sz w:val="22"/>
        </w:rPr>
        <w:t>g</w:t>
      </w:r>
      <w:r w:rsidRPr="00F85C9A">
        <w:rPr>
          <w:color w:val="231F20"/>
          <w:sz w:val="22"/>
        </w:rPr>
        <w:t>a</w:t>
      </w:r>
      <w:r w:rsidRPr="00F85C9A">
        <w:rPr>
          <w:color w:val="231F20"/>
          <w:spacing w:val="-2"/>
          <w:sz w:val="22"/>
        </w:rPr>
        <w:t>v</w:t>
      </w:r>
      <w:r w:rsidRPr="00F85C9A">
        <w:rPr>
          <w:color w:val="231F20"/>
          <w:sz w:val="22"/>
        </w:rPr>
        <w:t xml:space="preserve">o </w:t>
      </w:r>
      <w:r w:rsidRPr="00F85C9A">
        <w:rPr>
          <w:color w:val="231F20"/>
          <w:spacing w:val="-1"/>
          <w:sz w:val="22"/>
        </w:rPr>
        <w:t>imatinibą</w:t>
      </w:r>
      <w:r w:rsidRPr="00F85C9A">
        <w:rPr>
          <w:color w:val="231F20"/>
          <w:spacing w:val="1"/>
          <w:sz w:val="22"/>
        </w:rPr>
        <w:t xml:space="preserve"> </w:t>
      </w:r>
      <w:r w:rsidRPr="00F85C9A">
        <w:rPr>
          <w:color w:val="231F20"/>
          <w:spacing w:val="-2"/>
          <w:sz w:val="22"/>
        </w:rPr>
        <w:t>v</w:t>
      </w:r>
      <w:r w:rsidRPr="00F85C9A">
        <w:rPr>
          <w:color w:val="231F20"/>
          <w:spacing w:val="1"/>
          <w:sz w:val="22"/>
        </w:rPr>
        <w:t>i</w:t>
      </w:r>
      <w:r w:rsidRPr="00F85C9A">
        <w:rPr>
          <w:color w:val="231F20"/>
          <w:sz w:val="22"/>
        </w:rPr>
        <w:t>du</w:t>
      </w:r>
      <w:r w:rsidRPr="00F85C9A">
        <w:rPr>
          <w:color w:val="231F20"/>
          <w:spacing w:val="-1"/>
          <w:sz w:val="22"/>
        </w:rPr>
        <w:t>t</w:t>
      </w:r>
      <w:r w:rsidRPr="00F85C9A">
        <w:rPr>
          <w:color w:val="231F20"/>
          <w:sz w:val="22"/>
        </w:rPr>
        <w:t>i</w:t>
      </w:r>
      <w:r w:rsidRPr="00F85C9A">
        <w:rPr>
          <w:color w:val="231F20"/>
          <w:spacing w:val="-2"/>
          <w:sz w:val="22"/>
        </w:rPr>
        <w:t>n</w:t>
      </w:r>
      <w:r w:rsidRPr="00F85C9A">
        <w:rPr>
          <w:color w:val="231F20"/>
          <w:sz w:val="22"/>
        </w:rPr>
        <w:t>iš</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z w:val="22"/>
        </w:rPr>
        <w:t>47</w:t>
      </w:r>
      <w:r w:rsidRPr="00F85C9A">
        <w:rPr>
          <w:color w:val="231F20"/>
          <w:spacing w:val="3"/>
          <w:sz w:val="22"/>
        </w:rPr>
        <w:t xml:space="preserve"> </w:t>
      </w:r>
      <w:r w:rsidRPr="00F85C9A">
        <w:rPr>
          <w:color w:val="231F20"/>
          <w:spacing w:val="-5"/>
          <w:sz w:val="22"/>
        </w:rPr>
        <w:t>m</w:t>
      </w:r>
      <w:r w:rsidRPr="00F85C9A">
        <w:rPr>
          <w:color w:val="231F20"/>
          <w:sz w:val="22"/>
        </w:rPr>
        <w:t>ėne</w:t>
      </w:r>
      <w:r w:rsidRPr="00F85C9A">
        <w:rPr>
          <w:color w:val="231F20"/>
          <w:spacing w:val="-2"/>
          <w:sz w:val="22"/>
        </w:rPr>
        <w:t>s</w:t>
      </w:r>
      <w:r w:rsidRPr="00F85C9A">
        <w:rPr>
          <w:color w:val="231F20"/>
          <w:spacing w:val="1"/>
          <w:sz w:val="22"/>
        </w:rPr>
        <w:t>i</w:t>
      </w:r>
      <w:r w:rsidRPr="00F85C9A">
        <w:rPr>
          <w:color w:val="231F20"/>
          <w:sz w:val="22"/>
        </w:rPr>
        <w:t>us</w:t>
      </w:r>
      <w:r w:rsidRPr="00F85C9A">
        <w:rPr>
          <w:color w:val="231F20"/>
          <w:spacing w:val="-2"/>
          <w:sz w:val="22"/>
        </w:rPr>
        <w:t xml:space="preserve"> </w:t>
      </w:r>
      <w:r w:rsidRPr="00F85C9A">
        <w:rPr>
          <w:color w:val="231F20"/>
          <w:sz w:val="22"/>
        </w:rPr>
        <w:t>(</w:t>
      </w:r>
      <w:r w:rsidRPr="00F85C9A">
        <w:rPr>
          <w:color w:val="231F20"/>
          <w:spacing w:val="-2"/>
          <w:sz w:val="22"/>
        </w:rPr>
        <w:t>r</w:t>
      </w:r>
      <w:r w:rsidRPr="00F85C9A">
        <w:rPr>
          <w:color w:val="231F20"/>
          <w:sz w:val="22"/>
        </w:rPr>
        <w:t>i</w:t>
      </w:r>
      <w:r w:rsidRPr="00F85C9A">
        <w:rPr>
          <w:color w:val="231F20"/>
          <w:spacing w:val="-2"/>
          <w:sz w:val="22"/>
        </w:rPr>
        <w:t>b</w:t>
      </w:r>
      <w:r w:rsidRPr="00F85C9A">
        <w:rPr>
          <w:color w:val="231F20"/>
          <w:sz w:val="22"/>
        </w:rPr>
        <w:t>os 24</w:t>
      </w:r>
      <w:r w:rsidRPr="00F85C9A">
        <w:rPr>
          <w:color w:val="231F20"/>
          <w:spacing w:val="2"/>
          <w:sz w:val="22"/>
        </w:rPr>
        <w:t xml:space="preserve"> </w:t>
      </w:r>
      <w:r w:rsidRPr="00F85C9A">
        <w:rPr>
          <w:color w:val="231F20"/>
          <w:spacing w:val="-2"/>
          <w:sz w:val="22"/>
        </w:rPr>
        <w:t>d</w:t>
      </w:r>
      <w:r w:rsidRPr="00F85C9A">
        <w:rPr>
          <w:color w:val="231F20"/>
          <w:spacing w:val="1"/>
          <w:sz w:val="22"/>
        </w:rPr>
        <w:t>i</w:t>
      </w:r>
      <w:r w:rsidRPr="00F85C9A">
        <w:rPr>
          <w:color w:val="231F20"/>
          <w:sz w:val="22"/>
        </w:rPr>
        <w:t>en</w:t>
      </w:r>
      <w:r w:rsidRPr="00F85C9A">
        <w:rPr>
          <w:color w:val="231F20"/>
          <w:spacing w:val="-2"/>
          <w:sz w:val="22"/>
        </w:rPr>
        <w:t>o</w:t>
      </w:r>
      <w:r w:rsidRPr="00F85C9A">
        <w:rPr>
          <w:color w:val="231F20"/>
          <w:sz w:val="22"/>
        </w:rPr>
        <w:t xml:space="preserve">s – 60 </w:t>
      </w:r>
      <w:r w:rsidRPr="00F85C9A">
        <w:rPr>
          <w:color w:val="231F20"/>
          <w:spacing w:val="-4"/>
          <w:sz w:val="22"/>
        </w:rPr>
        <w:t>m</w:t>
      </w:r>
      <w:r w:rsidRPr="00F85C9A">
        <w:rPr>
          <w:color w:val="231F20"/>
          <w:sz w:val="22"/>
        </w:rPr>
        <w:t>ėne</w:t>
      </w:r>
      <w:r w:rsidRPr="00F85C9A">
        <w:rPr>
          <w:color w:val="231F20"/>
          <w:spacing w:val="-2"/>
          <w:sz w:val="22"/>
        </w:rPr>
        <w:t>s</w:t>
      </w:r>
      <w:r w:rsidRPr="00F85C9A">
        <w:rPr>
          <w:color w:val="231F20"/>
          <w:spacing w:val="1"/>
          <w:sz w:val="22"/>
        </w:rPr>
        <w:t>i</w:t>
      </w:r>
      <w:r w:rsidRPr="00F85C9A">
        <w:rPr>
          <w:color w:val="231F20"/>
          <w:sz w:val="22"/>
        </w:rPr>
        <w:t>ų</w:t>
      </w:r>
      <w:r w:rsidRPr="00F85C9A">
        <w:rPr>
          <w:color w:val="231F20"/>
          <w:spacing w:val="-2"/>
          <w:sz w:val="22"/>
        </w:rPr>
        <w:t>)</w:t>
      </w:r>
      <w:r w:rsidRPr="00F85C9A">
        <w:rPr>
          <w:color w:val="231F20"/>
          <w:sz w:val="22"/>
        </w:rPr>
        <w:t>. 6 iš</w:t>
      </w:r>
      <w:r w:rsidRPr="00F85C9A">
        <w:rPr>
          <w:color w:val="231F20"/>
          <w:spacing w:val="-2"/>
          <w:sz w:val="22"/>
        </w:rPr>
        <w:t xml:space="preserve"> </w:t>
      </w:r>
      <w:r w:rsidRPr="00F85C9A">
        <w:rPr>
          <w:color w:val="231F20"/>
          <w:sz w:val="22"/>
        </w:rPr>
        <w:t>š</w:t>
      </w:r>
      <w:r w:rsidRPr="00F85C9A">
        <w:rPr>
          <w:color w:val="231F20"/>
          <w:spacing w:val="2"/>
          <w:sz w:val="22"/>
        </w:rPr>
        <w:t>i</w:t>
      </w:r>
      <w:r w:rsidRPr="00F85C9A">
        <w:rPr>
          <w:color w:val="231F20"/>
          <w:sz w:val="22"/>
        </w:rPr>
        <w:t>ų</w:t>
      </w:r>
      <w:r w:rsidRPr="00F85C9A">
        <w:rPr>
          <w:color w:val="231F20"/>
          <w:spacing w:val="-2"/>
          <w:sz w:val="22"/>
        </w:rPr>
        <w:t xml:space="preserve"> </w:t>
      </w:r>
      <w:r w:rsidRPr="00F85C9A">
        <w:rPr>
          <w:color w:val="231F20"/>
          <w:sz w:val="22"/>
        </w:rPr>
        <w:t>p</w:t>
      </w:r>
      <w:r w:rsidRPr="00F85C9A">
        <w:rPr>
          <w:color w:val="231F20"/>
          <w:spacing w:val="1"/>
          <w:sz w:val="22"/>
        </w:rPr>
        <w:t>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 dabar</w:t>
      </w:r>
      <w:r w:rsidRPr="00F85C9A">
        <w:rPr>
          <w:color w:val="231F20"/>
          <w:spacing w:val="-2"/>
          <w:sz w:val="22"/>
        </w:rPr>
        <w:t xml:space="preserve"> </w:t>
      </w:r>
      <w:r w:rsidRPr="00F85C9A">
        <w:rPr>
          <w:color w:val="231F20"/>
          <w:sz w:val="22"/>
        </w:rPr>
        <w:t>steb</w:t>
      </w:r>
      <w:r w:rsidRPr="00F85C9A">
        <w:rPr>
          <w:color w:val="231F20"/>
          <w:spacing w:val="1"/>
          <w:sz w:val="22"/>
        </w:rPr>
        <w:t>i</w:t>
      </w:r>
      <w:r w:rsidRPr="00F85C9A">
        <w:rPr>
          <w:color w:val="231F20"/>
          <w:spacing w:val="-4"/>
          <w:sz w:val="22"/>
        </w:rPr>
        <w:t>m</w:t>
      </w:r>
      <w:r w:rsidRPr="00F85C9A">
        <w:rPr>
          <w:color w:val="231F20"/>
          <w:sz w:val="22"/>
        </w:rPr>
        <w:t xml:space="preserve">i </w:t>
      </w:r>
      <w:r w:rsidRPr="00F85C9A">
        <w:rPr>
          <w:color w:val="231F20"/>
          <w:spacing w:val="-1"/>
          <w:sz w:val="22"/>
        </w:rPr>
        <w:t>i</w:t>
      </w:r>
      <w:r w:rsidRPr="00F85C9A">
        <w:rPr>
          <w:color w:val="231F20"/>
          <w:spacing w:val="1"/>
          <w:sz w:val="22"/>
        </w:rPr>
        <w:t>l</w:t>
      </w:r>
      <w:r w:rsidRPr="00F85C9A">
        <w:rPr>
          <w:color w:val="231F20"/>
          <w:spacing w:val="-2"/>
          <w:sz w:val="22"/>
        </w:rPr>
        <w:t>g</w:t>
      </w:r>
      <w:r w:rsidRPr="00F85C9A">
        <w:rPr>
          <w:color w:val="231F20"/>
          <w:spacing w:val="1"/>
          <w:sz w:val="22"/>
        </w:rPr>
        <w:t>i</w:t>
      </w:r>
      <w:r w:rsidRPr="00F85C9A">
        <w:rPr>
          <w:color w:val="231F20"/>
          <w:sz w:val="22"/>
        </w:rPr>
        <w:t xml:space="preserve">au </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p 4</w:t>
      </w:r>
      <w:r w:rsidRPr="00F85C9A">
        <w:rPr>
          <w:color w:val="231F20"/>
          <w:spacing w:val="-2"/>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us. </w:t>
      </w:r>
      <w:r w:rsidRPr="00F85C9A">
        <w:rPr>
          <w:color w:val="231F20"/>
          <w:spacing w:val="2"/>
          <w:sz w:val="22"/>
        </w:rPr>
        <w:t>V</w:t>
      </w:r>
      <w:r w:rsidRPr="00F85C9A">
        <w:rPr>
          <w:color w:val="231F20"/>
          <w:spacing w:val="-1"/>
          <w:sz w:val="22"/>
        </w:rPr>
        <w:t>i</w:t>
      </w:r>
      <w:r w:rsidRPr="00F85C9A">
        <w:rPr>
          <w:color w:val="231F20"/>
          <w:sz w:val="22"/>
        </w:rPr>
        <w:t>enu</w:t>
      </w:r>
      <w:r w:rsidRPr="00F85C9A">
        <w:rPr>
          <w:color w:val="231F20"/>
          <w:spacing w:val="-2"/>
          <w:sz w:val="22"/>
        </w:rPr>
        <w:t>o</w:t>
      </w:r>
      <w:r w:rsidRPr="00F85C9A">
        <w:rPr>
          <w:color w:val="231F20"/>
          <w:sz w:val="22"/>
        </w:rPr>
        <w:t>li</w:t>
      </w:r>
      <w:r w:rsidRPr="00F85C9A">
        <w:rPr>
          <w:color w:val="231F20"/>
          <w:spacing w:val="-2"/>
          <w:sz w:val="22"/>
        </w:rPr>
        <w:t>k</w:t>
      </w:r>
      <w:r w:rsidRPr="00F85C9A">
        <w:rPr>
          <w:color w:val="231F20"/>
          <w:sz w:val="22"/>
        </w:rPr>
        <w:t>a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e</w:t>
      </w:r>
      <w:r w:rsidRPr="00F85C9A">
        <w:rPr>
          <w:color w:val="231F20"/>
          <w:sz w:val="22"/>
        </w:rPr>
        <w:t>n</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z w:val="22"/>
        </w:rPr>
        <w:t>pas</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 xml:space="preserve">ė </w:t>
      </w:r>
      <w:r w:rsidRPr="00F85C9A">
        <w:rPr>
          <w:color w:val="231F20"/>
          <w:spacing w:val="-2"/>
          <w:sz w:val="22"/>
        </w:rPr>
        <w:t>g</w:t>
      </w:r>
      <w:r w:rsidRPr="00F85C9A">
        <w:rPr>
          <w:color w:val="231F20"/>
          <w:spacing w:val="1"/>
          <w:sz w:val="22"/>
        </w:rPr>
        <w:t>r</w:t>
      </w:r>
      <w:r w:rsidRPr="00F85C9A">
        <w:rPr>
          <w:color w:val="231F20"/>
          <w:sz w:val="22"/>
        </w:rPr>
        <w:t>e</w:t>
      </w:r>
      <w:r w:rsidRPr="00F85C9A">
        <w:rPr>
          <w:color w:val="231F20"/>
          <w:spacing w:val="1"/>
          <w:sz w:val="22"/>
        </w:rPr>
        <w:t>i</w:t>
      </w:r>
      <w:r w:rsidRPr="00F85C9A">
        <w:rPr>
          <w:color w:val="231F20"/>
          <w:spacing w:val="-1"/>
          <w:sz w:val="22"/>
        </w:rPr>
        <w:t>t</w:t>
      </w:r>
      <w:r w:rsidRPr="00F85C9A">
        <w:rPr>
          <w:color w:val="231F20"/>
          <w:sz w:val="22"/>
        </w:rPr>
        <w:t xml:space="preserve">ą </w:t>
      </w:r>
      <w:r w:rsidRPr="00F85C9A">
        <w:rPr>
          <w:color w:val="231F20"/>
          <w:spacing w:val="1"/>
          <w:sz w:val="22"/>
        </w:rPr>
        <w:t>V</w:t>
      </w:r>
      <w:r w:rsidRPr="00F85C9A">
        <w:rPr>
          <w:color w:val="231F20"/>
          <w:spacing w:val="-1"/>
          <w:sz w:val="22"/>
        </w:rPr>
        <w:t>H</w:t>
      </w:r>
      <w:r w:rsidRPr="00F85C9A">
        <w:rPr>
          <w:color w:val="231F20"/>
          <w:spacing w:val="-3"/>
          <w:sz w:val="22"/>
        </w:rPr>
        <w:t>A</w:t>
      </w:r>
      <w:r w:rsidRPr="00F85C9A">
        <w:rPr>
          <w:color w:val="231F20"/>
          <w:sz w:val="22"/>
        </w:rPr>
        <w:t>;</w:t>
      </w:r>
      <w:r w:rsidRPr="00F85C9A">
        <w:rPr>
          <w:color w:val="231F20"/>
          <w:spacing w:val="1"/>
          <w:sz w:val="22"/>
        </w:rPr>
        <w:t xml:space="preserve"> </w:t>
      </w:r>
      <w:r w:rsidRPr="00F85C9A">
        <w:rPr>
          <w:color w:val="231F20"/>
          <w:sz w:val="22"/>
        </w:rPr>
        <w:t>de</w:t>
      </w:r>
      <w:r w:rsidRPr="00F85C9A">
        <w:rPr>
          <w:color w:val="231F20"/>
          <w:spacing w:val="-2"/>
          <w:sz w:val="22"/>
        </w:rPr>
        <w:t>š</w:t>
      </w:r>
      <w:r w:rsidRPr="00F85C9A">
        <w:rPr>
          <w:color w:val="231F20"/>
          <w:spacing w:val="1"/>
          <w:sz w:val="22"/>
        </w:rPr>
        <w:t>i</w:t>
      </w:r>
      <w:r w:rsidRPr="00F85C9A">
        <w:rPr>
          <w:color w:val="231F20"/>
          <w:spacing w:val="-4"/>
          <w:sz w:val="22"/>
        </w:rPr>
        <w:t>m</w:t>
      </w:r>
      <w:r w:rsidRPr="00F85C9A">
        <w:rPr>
          <w:color w:val="231F20"/>
          <w:sz w:val="22"/>
        </w:rPr>
        <w:t>č</w:t>
      </w:r>
      <w:r w:rsidRPr="00F85C9A">
        <w:rPr>
          <w:color w:val="231F20"/>
          <w:spacing w:val="1"/>
          <w:sz w:val="22"/>
        </w:rPr>
        <w:t>i</w:t>
      </w:r>
      <w:r w:rsidRPr="00F85C9A">
        <w:rPr>
          <w:color w:val="231F20"/>
          <w:spacing w:val="-2"/>
          <w:sz w:val="22"/>
        </w:rPr>
        <w:t>a</w:t>
      </w:r>
      <w:r w:rsidRPr="00F85C9A">
        <w:rPr>
          <w:color w:val="231F20"/>
          <w:sz w:val="22"/>
        </w:rPr>
        <w:t xml:space="preserve">i </w:t>
      </w:r>
      <w:r w:rsidRPr="00F85C9A">
        <w:rPr>
          <w:color w:val="231F20"/>
          <w:spacing w:val="-2"/>
          <w:sz w:val="22"/>
        </w:rPr>
        <w:lastRenderedPageBreak/>
        <w:t>v</w:t>
      </w:r>
      <w:r w:rsidRPr="00F85C9A">
        <w:rPr>
          <w:color w:val="231F20"/>
          <w:spacing w:val="1"/>
          <w:sz w:val="22"/>
        </w:rPr>
        <w:t>i</w:t>
      </w:r>
      <w:r w:rsidRPr="00F85C9A">
        <w:rPr>
          <w:color w:val="231F20"/>
          <w:sz w:val="22"/>
        </w:rPr>
        <w:t>siš</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pacing w:val="-1"/>
          <w:sz w:val="22"/>
        </w:rPr>
        <w:t>i</w:t>
      </w:r>
      <w:r w:rsidRPr="00F85C9A">
        <w:rPr>
          <w:color w:val="231F20"/>
          <w:sz w:val="22"/>
        </w:rPr>
        <w:t>šn</w:t>
      </w:r>
      <w:r w:rsidRPr="00F85C9A">
        <w:rPr>
          <w:color w:val="231F20"/>
          <w:spacing w:val="-2"/>
          <w:sz w:val="22"/>
        </w:rPr>
        <w:t>yk</w:t>
      </w:r>
      <w:r w:rsidRPr="00F85C9A">
        <w:rPr>
          <w:color w:val="231F20"/>
          <w:sz w:val="22"/>
        </w:rPr>
        <w:t>o c</w:t>
      </w:r>
      <w:r w:rsidRPr="00F85C9A">
        <w:rPr>
          <w:color w:val="231F20"/>
          <w:spacing w:val="1"/>
          <w:sz w:val="22"/>
        </w:rPr>
        <w:t>i</w:t>
      </w:r>
      <w:r w:rsidRPr="00F85C9A">
        <w:rPr>
          <w:color w:val="231F20"/>
          <w:sz w:val="22"/>
        </w:rPr>
        <w:t>to</w:t>
      </w:r>
      <w:r w:rsidRPr="00F85C9A">
        <w:rPr>
          <w:color w:val="231F20"/>
          <w:spacing w:val="-2"/>
          <w:sz w:val="22"/>
        </w:rPr>
        <w:t>g</w:t>
      </w:r>
      <w:r w:rsidRPr="00F85C9A">
        <w:rPr>
          <w:color w:val="231F20"/>
          <w:sz w:val="22"/>
        </w:rPr>
        <w:t>en</w:t>
      </w:r>
      <w:r w:rsidRPr="00F85C9A">
        <w:rPr>
          <w:color w:val="231F20"/>
          <w:spacing w:val="-2"/>
          <w:sz w:val="22"/>
        </w:rPr>
        <w:t>e</w:t>
      </w:r>
      <w:r w:rsidRPr="00F85C9A">
        <w:rPr>
          <w:color w:val="231F20"/>
          <w:sz w:val="22"/>
        </w:rPr>
        <w:t>t</w:t>
      </w:r>
      <w:r w:rsidRPr="00F85C9A">
        <w:rPr>
          <w:color w:val="231F20"/>
          <w:spacing w:val="-1"/>
          <w:sz w:val="22"/>
        </w:rPr>
        <w:t>i</w:t>
      </w:r>
      <w:r w:rsidRPr="00F85C9A">
        <w:rPr>
          <w:color w:val="231F20"/>
          <w:sz w:val="22"/>
        </w:rPr>
        <w:t>ni</w:t>
      </w:r>
      <w:r w:rsidRPr="00F85C9A">
        <w:rPr>
          <w:color w:val="231F20"/>
          <w:spacing w:val="-2"/>
          <w:sz w:val="22"/>
        </w:rPr>
        <w:t>a</w:t>
      </w:r>
      <w:r w:rsidRPr="00F85C9A">
        <w:rPr>
          <w:color w:val="231F20"/>
          <w:sz w:val="22"/>
        </w:rPr>
        <w:t>i</w:t>
      </w:r>
      <w:r w:rsidRPr="00F85C9A">
        <w:rPr>
          <w:color w:val="231F20"/>
          <w:spacing w:val="1"/>
          <w:sz w:val="22"/>
        </w:rPr>
        <w:t xml:space="preserve"> </w:t>
      </w:r>
      <w:r w:rsidRPr="00F85C9A">
        <w:rPr>
          <w:color w:val="231F20"/>
          <w:sz w:val="22"/>
        </w:rPr>
        <w:t>po</w:t>
      </w:r>
      <w:r w:rsidRPr="00F85C9A">
        <w:rPr>
          <w:color w:val="231F20"/>
          <w:spacing w:val="-2"/>
          <w:sz w:val="22"/>
        </w:rPr>
        <w:t>ky</w:t>
      </w:r>
      <w:r w:rsidRPr="00F85C9A">
        <w:rPr>
          <w:color w:val="231F20"/>
          <w:sz w:val="22"/>
        </w:rPr>
        <w:t>č</w:t>
      </w:r>
      <w:r w:rsidRPr="00F85C9A">
        <w:rPr>
          <w:color w:val="231F20"/>
          <w:spacing w:val="1"/>
          <w:sz w:val="22"/>
        </w:rPr>
        <w:t>i</w:t>
      </w:r>
      <w:r w:rsidRPr="00F85C9A">
        <w:rPr>
          <w:color w:val="231F20"/>
          <w:sz w:val="22"/>
        </w:rPr>
        <w:t>ai</w:t>
      </w:r>
      <w:r w:rsidRPr="00F85C9A">
        <w:rPr>
          <w:color w:val="231F20"/>
          <w:spacing w:val="-1"/>
          <w:sz w:val="22"/>
        </w:rPr>
        <w:t xml:space="preserve"> </w:t>
      </w:r>
      <w:r w:rsidRPr="00F85C9A">
        <w:rPr>
          <w:color w:val="231F20"/>
          <w:sz w:val="22"/>
        </w:rPr>
        <w:t>ir</w:t>
      </w:r>
      <w:r w:rsidRPr="00F85C9A">
        <w:rPr>
          <w:color w:val="231F20"/>
          <w:spacing w:val="-2"/>
          <w:sz w:val="22"/>
        </w:rPr>
        <w:t xml:space="preserve"> p</w:t>
      </w:r>
      <w:r w:rsidRPr="00F85C9A">
        <w:rPr>
          <w:color w:val="231F20"/>
          <w:sz w:val="22"/>
        </w:rPr>
        <w:t>a</w:t>
      </w:r>
      <w:r w:rsidRPr="00F85C9A">
        <w:rPr>
          <w:color w:val="231F20"/>
          <w:spacing w:val="1"/>
          <w:sz w:val="22"/>
        </w:rPr>
        <w:t>ti</w:t>
      </w:r>
      <w:r w:rsidRPr="00F85C9A">
        <w:rPr>
          <w:color w:val="231F20"/>
          <w:spacing w:val="-2"/>
          <w:sz w:val="22"/>
        </w:rPr>
        <w:t>k</w:t>
      </w:r>
      <w:r w:rsidRPr="00F85C9A">
        <w:rPr>
          <w:color w:val="231F20"/>
          <w:spacing w:val="1"/>
          <w:sz w:val="22"/>
        </w:rPr>
        <w:t>r</w:t>
      </w:r>
      <w:r w:rsidRPr="00F85C9A">
        <w:rPr>
          <w:color w:val="231F20"/>
          <w:spacing w:val="-1"/>
          <w:sz w:val="22"/>
        </w:rPr>
        <w:t>i</w:t>
      </w:r>
      <w:r w:rsidRPr="00F85C9A">
        <w:rPr>
          <w:color w:val="231F20"/>
          <w:sz w:val="22"/>
        </w:rPr>
        <w:t xml:space="preserve">nus </w:t>
      </w:r>
      <w:r w:rsidRPr="00F85C9A">
        <w:rPr>
          <w:color w:val="231F20"/>
          <w:spacing w:val="-3"/>
          <w:sz w:val="22"/>
        </w:rPr>
        <w:t>R</w:t>
      </w:r>
      <w:r w:rsidRPr="00F85C9A">
        <w:rPr>
          <w:color w:val="231F20"/>
          <w:spacing w:val="5"/>
          <w:sz w:val="22"/>
        </w:rPr>
        <w:t>T</w:t>
      </w:r>
      <w:r w:rsidRPr="00F85C9A">
        <w:rPr>
          <w:color w:val="231F20"/>
          <w:spacing w:val="-4"/>
          <w:sz w:val="22"/>
        </w:rPr>
        <w:t>-</w:t>
      </w:r>
      <w:r w:rsidRPr="00F85C9A">
        <w:rPr>
          <w:color w:val="231F20"/>
          <w:sz w:val="22"/>
        </w:rPr>
        <w:t>P</w:t>
      </w:r>
      <w:r w:rsidRPr="00F85C9A">
        <w:rPr>
          <w:color w:val="231F20"/>
          <w:spacing w:val="-1"/>
          <w:sz w:val="22"/>
        </w:rPr>
        <w:t>GR</w:t>
      </w:r>
      <w:r w:rsidRPr="00F85C9A">
        <w:rPr>
          <w:color w:val="231F20"/>
          <w:sz w:val="22"/>
        </w:rPr>
        <w:t>, su</w:t>
      </w:r>
      <w:r w:rsidRPr="00F85C9A">
        <w:rPr>
          <w:color w:val="231F20"/>
          <w:spacing w:val="-3"/>
          <w:sz w:val="22"/>
        </w:rPr>
        <w:t>m</w:t>
      </w:r>
      <w:r w:rsidRPr="00F85C9A">
        <w:rPr>
          <w:color w:val="231F20"/>
          <w:spacing w:val="3"/>
          <w:sz w:val="22"/>
        </w:rPr>
        <w:t>a</w:t>
      </w:r>
      <w:r w:rsidRPr="00F85C9A">
        <w:rPr>
          <w:color w:val="231F20"/>
          <w:spacing w:val="-2"/>
          <w:sz w:val="22"/>
        </w:rPr>
        <w:t>ž</w:t>
      </w:r>
      <w:r w:rsidRPr="00F85C9A">
        <w:rPr>
          <w:color w:val="231F20"/>
          <w:sz w:val="22"/>
        </w:rPr>
        <w:t>ė</w:t>
      </w:r>
      <w:r w:rsidRPr="00F85C9A">
        <w:rPr>
          <w:color w:val="231F20"/>
          <w:spacing w:val="1"/>
          <w:sz w:val="22"/>
        </w:rPr>
        <w:t>j</w:t>
      </w:r>
      <w:r w:rsidRPr="00F85C9A">
        <w:rPr>
          <w:color w:val="231F20"/>
          <w:sz w:val="22"/>
        </w:rPr>
        <w:t>o arba</w:t>
      </w:r>
      <w:r w:rsidRPr="00F85C9A">
        <w:rPr>
          <w:color w:val="231F20"/>
          <w:spacing w:val="-2"/>
          <w:sz w:val="22"/>
        </w:rPr>
        <w:t xml:space="preserve"> </w:t>
      </w:r>
      <w:r w:rsidRPr="00F85C9A">
        <w:rPr>
          <w:color w:val="231F20"/>
          <w:sz w:val="22"/>
        </w:rPr>
        <w:t>i</w:t>
      </w:r>
      <w:r w:rsidRPr="00F85C9A">
        <w:rPr>
          <w:color w:val="231F20"/>
          <w:spacing w:val="-2"/>
          <w:sz w:val="22"/>
        </w:rPr>
        <w:t>š</w:t>
      </w:r>
      <w:r w:rsidRPr="00F85C9A">
        <w:rPr>
          <w:color w:val="231F20"/>
          <w:sz w:val="22"/>
        </w:rPr>
        <w:t>n</w:t>
      </w:r>
      <w:r w:rsidRPr="00F85C9A">
        <w:rPr>
          <w:color w:val="231F20"/>
          <w:spacing w:val="-2"/>
          <w:sz w:val="22"/>
        </w:rPr>
        <w:t>yk</w:t>
      </w:r>
      <w:r w:rsidRPr="00F85C9A">
        <w:rPr>
          <w:color w:val="231F20"/>
          <w:sz w:val="22"/>
        </w:rPr>
        <w:t>o sus</w:t>
      </w:r>
      <w:r w:rsidRPr="00F85C9A">
        <w:rPr>
          <w:color w:val="231F20"/>
          <w:spacing w:val="-1"/>
          <w:sz w:val="22"/>
        </w:rPr>
        <w:t>i</w:t>
      </w:r>
      <w:r w:rsidRPr="00F85C9A">
        <w:rPr>
          <w:color w:val="231F20"/>
          <w:spacing w:val="3"/>
          <w:sz w:val="22"/>
        </w:rPr>
        <w:t>j</w:t>
      </w:r>
      <w:r w:rsidRPr="00F85C9A">
        <w:rPr>
          <w:color w:val="231F20"/>
          <w:sz w:val="22"/>
        </w:rPr>
        <w:t>un</w:t>
      </w:r>
      <w:r w:rsidRPr="00F85C9A">
        <w:rPr>
          <w:color w:val="231F20"/>
          <w:spacing w:val="-2"/>
          <w:sz w:val="22"/>
        </w:rPr>
        <w:t>g</w:t>
      </w:r>
      <w:r w:rsidRPr="00F85C9A">
        <w:rPr>
          <w:color w:val="231F20"/>
          <w:sz w:val="22"/>
        </w:rPr>
        <w:t>u</w:t>
      </w:r>
      <w:r w:rsidRPr="00F85C9A">
        <w:rPr>
          <w:color w:val="231F20"/>
          <w:spacing w:val="-2"/>
          <w:sz w:val="22"/>
        </w:rPr>
        <w:t>s</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pacing w:val="1"/>
          <w:sz w:val="22"/>
        </w:rPr>
        <w:t>tr</w:t>
      </w:r>
      <w:r w:rsidRPr="00F85C9A">
        <w:rPr>
          <w:color w:val="231F20"/>
          <w:sz w:val="22"/>
        </w:rPr>
        <w:t>a</w:t>
      </w:r>
      <w:r w:rsidRPr="00F85C9A">
        <w:rPr>
          <w:color w:val="231F20"/>
          <w:spacing w:val="-2"/>
          <w:sz w:val="22"/>
        </w:rPr>
        <w:t>n</w:t>
      </w:r>
      <w:r w:rsidRPr="00F85C9A">
        <w:rPr>
          <w:color w:val="231F20"/>
          <w:sz w:val="22"/>
        </w:rPr>
        <w:t>s</w:t>
      </w:r>
      <w:r w:rsidRPr="00F85C9A">
        <w:rPr>
          <w:color w:val="231F20"/>
          <w:spacing w:val="-2"/>
          <w:sz w:val="22"/>
        </w:rPr>
        <w:t>k</w:t>
      </w:r>
      <w:r w:rsidRPr="00F85C9A">
        <w:rPr>
          <w:color w:val="231F20"/>
          <w:spacing w:val="1"/>
          <w:sz w:val="22"/>
        </w:rPr>
        <w:t>ri</w:t>
      </w:r>
      <w:r w:rsidRPr="00F85C9A">
        <w:rPr>
          <w:color w:val="231F20"/>
          <w:spacing w:val="-2"/>
          <w:sz w:val="22"/>
        </w:rPr>
        <w:t>p</w:t>
      </w:r>
      <w:r w:rsidRPr="00F85C9A">
        <w:rPr>
          <w:color w:val="231F20"/>
          <w:spacing w:val="1"/>
          <w:sz w:val="22"/>
        </w:rPr>
        <w:t>t</w:t>
      </w:r>
      <w:r w:rsidRPr="00F85C9A">
        <w:rPr>
          <w:color w:val="231F20"/>
          <w:sz w:val="22"/>
        </w:rPr>
        <w:t xml:space="preserve">ų. </w:t>
      </w:r>
      <w:r w:rsidRPr="00F85C9A">
        <w:rPr>
          <w:color w:val="231F20"/>
          <w:spacing w:val="-1"/>
          <w:sz w:val="22"/>
        </w:rPr>
        <w:t>H</w:t>
      </w:r>
      <w:r w:rsidRPr="00F85C9A">
        <w:rPr>
          <w:color w:val="231F20"/>
          <w:sz w:val="22"/>
        </w:rPr>
        <w:t>e</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olo</w:t>
      </w:r>
      <w:r w:rsidRPr="00F85C9A">
        <w:rPr>
          <w:color w:val="231F20"/>
          <w:spacing w:val="-2"/>
          <w:sz w:val="22"/>
        </w:rPr>
        <w:t>g</w:t>
      </w:r>
      <w:r w:rsidRPr="00F85C9A">
        <w:rPr>
          <w:color w:val="231F20"/>
          <w:spacing w:val="1"/>
          <w:sz w:val="22"/>
        </w:rPr>
        <w:t>i</w:t>
      </w:r>
      <w:r w:rsidRPr="00F85C9A">
        <w:rPr>
          <w:color w:val="231F20"/>
          <w:sz w:val="22"/>
        </w:rPr>
        <w:t>nis</w:t>
      </w:r>
      <w:r w:rsidRPr="00F85C9A">
        <w:rPr>
          <w:color w:val="231F20"/>
          <w:spacing w:val="-2"/>
          <w:sz w:val="22"/>
        </w:rPr>
        <w:t xml:space="preserve"> </w:t>
      </w:r>
      <w:r w:rsidRPr="00F85C9A">
        <w:rPr>
          <w:color w:val="231F20"/>
          <w:sz w:val="22"/>
        </w:rPr>
        <w:t>ir</w:t>
      </w:r>
      <w:r w:rsidRPr="00F85C9A">
        <w:rPr>
          <w:color w:val="231F20"/>
          <w:spacing w:val="-2"/>
          <w:sz w:val="22"/>
        </w:rPr>
        <w:t xml:space="preserve"> </w:t>
      </w:r>
      <w:r w:rsidRPr="00F85C9A">
        <w:rPr>
          <w:color w:val="231F20"/>
          <w:sz w:val="22"/>
        </w:rPr>
        <w:t>cito</w:t>
      </w:r>
      <w:r w:rsidRPr="00F85C9A">
        <w:rPr>
          <w:color w:val="231F20"/>
          <w:spacing w:val="-2"/>
          <w:sz w:val="22"/>
        </w:rPr>
        <w:t>g</w:t>
      </w:r>
      <w:r w:rsidRPr="00F85C9A">
        <w:rPr>
          <w:color w:val="231F20"/>
          <w:sz w:val="22"/>
        </w:rPr>
        <w:t>ene</w:t>
      </w:r>
      <w:r w:rsidRPr="00F85C9A">
        <w:rPr>
          <w:color w:val="231F20"/>
          <w:spacing w:val="-1"/>
          <w:sz w:val="22"/>
        </w:rPr>
        <w:t>ti</w:t>
      </w:r>
      <w:r w:rsidRPr="00F85C9A">
        <w:rPr>
          <w:color w:val="231F20"/>
          <w:sz w:val="22"/>
        </w:rPr>
        <w:t xml:space="preserve">nis </w:t>
      </w:r>
      <w:r w:rsidRPr="00F85C9A">
        <w:rPr>
          <w:color w:val="231F20"/>
          <w:spacing w:val="-1"/>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ati</w:t>
      </w:r>
      <w:r w:rsidRPr="00F85C9A">
        <w:rPr>
          <w:color w:val="231F20"/>
          <w:spacing w:val="-1"/>
          <w:sz w:val="22"/>
        </w:rPr>
        <w:t>t</w:t>
      </w:r>
      <w:r w:rsidRPr="00F85C9A">
        <w:rPr>
          <w:color w:val="231F20"/>
          <w:sz w:val="22"/>
        </w:rPr>
        <w:t>in</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pacing w:val="3"/>
          <w:sz w:val="22"/>
        </w:rPr>
        <w:t>a</w:t>
      </w:r>
      <w:r w:rsidRPr="00F85C9A">
        <w:rPr>
          <w:color w:val="231F20"/>
          <w:sz w:val="22"/>
        </w:rPr>
        <w:t>i</w:t>
      </w:r>
      <w:r w:rsidRPr="00F85C9A">
        <w:rPr>
          <w:color w:val="231F20"/>
          <w:spacing w:val="5"/>
          <w:sz w:val="22"/>
        </w:rPr>
        <w:t xml:space="preserve"> </w:t>
      </w:r>
      <w:r w:rsidRPr="00F85C9A">
        <w:rPr>
          <w:color w:val="231F20"/>
          <w:sz w:val="22"/>
        </w:rPr>
        <w:t>pa</w:t>
      </w:r>
      <w:r w:rsidRPr="00F85C9A">
        <w:rPr>
          <w:color w:val="231F20"/>
          <w:spacing w:val="-2"/>
          <w:sz w:val="22"/>
        </w:rPr>
        <w:t>s</w:t>
      </w:r>
      <w:r w:rsidRPr="00F85C9A">
        <w:rPr>
          <w:color w:val="231F20"/>
          <w:spacing w:val="1"/>
          <w:sz w:val="22"/>
        </w:rPr>
        <w:t>t</w:t>
      </w:r>
      <w:r w:rsidRPr="00F85C9A">
        <w:rPr>
          <w:color w:val="231F20"/>
          <w:sz w:val="22"/>
        </w:rPr>
        <w:t>o</w:t>
      </w:r>
      <w:r w:rsidRPr="00F85C9A">
        <w:rPr>
          <w:color w:val="231F20"/>
          <w:spacing w:val="-3"/>
          <w:sz w:val="22"/>
        </w:rPr>
        <w:t>v</w:t>
      </w:r>
      <w:r w:rsidRPr="00F85C9A">
        <w:rPr>
          <w:color w:val="231F20"/>
          <w:sz w:val="22"/>
        </w:rPr>
        <w:t xml:space="preserve">ūs </w:t>
      </w:r>
      <w:r w:rsidRPr="00F85C9A">
        <w:rPr>
          <w:color w:val="231F20"/>
          <w:spacing w:val="-2"/>
          <w:sz w:val="22"/>
        </w:rPr>
        <w:t>v</w:t>
      </w:r>
      <w:r w:rsidRPr="00F85C9A">
        <w:rPr>
          <w:color w:val="231F20"/>
          <w:spacing w:val="1"/>
          <w:sz w:val="22"/>
        </w:rPr>
        <w:t>i</w:t>
      </w:r>
      <w:r w:rsidRPr="00F85C9A">
        <w:rPr>
          <w:color w:val="231F20"/>
          <w:sz w:val="22"/>
        </w:rPr>
        <w:t>du</w:t>
      </w:r>
      <w:r w:rsidRPr="00F85C9A">
        <w:rPr>
          <w:color w:val="231F20"/>
          <w:spacing w:val="-1"/>
          <w:sz w:val="22"/>
        </w:rPr>
        <w:t>t</w:t>
      </w:r>
      <w:r w:rsidRPr="00F85C9A">
        <w:rPr>
          <w:color w:val="231F20"/>
          <w:sz w:val="22"/>
        </w:rPr>
        <w:t>i</w:t>
      </w:r>
      <w:r w:rsidRPr="00F85C9A">
        <w:rPr>
          <w:color w:val="231F20"/>
          <w:spacing w:val="-2"/>
          <w:sz w:val="22"/>
        </w:rPr>
        <w:t>n</w:t>
      </w:r>
      <w:r w:rsidRPr="00F85C9A">
        <w:rPr>
          <w:color w:val="231F20"/>
          <w:sz w:val="22"/>
        </w:rPr>
        <w:t>iš</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z w:val="22"/>
        </w:rPr>
        <w:t>49</w:t>
      </w:r>
      <w:r w:rsidRPr="00F85C9A">
        <w:rPr>
          <w:color w:val="231F20"/>
          <w:spacing w:val="-1"/>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us (r</w:t>
      </w:r>
      <w:r w:rsidRPr="00F85C9A">
        <w:rPr>
          <w:color w:val="231F20"/>
          <w:spacing w:val="-1"/>
          <w:sz w:val="22"/>
        </w:rPr>
        <w:t>i</w:t>
      </w:r>
      <w:r w:rsidRPr="00F85C9A">
        <w:rPr>
          <w:color w:val="231F20"/>
          <w:sz w:val="22"/>
        </w:rPr>
        <w:t>bos 19</w:t>
      </w:r>
      <w:r w:rsidRPr="00F85C9A">
        <w:rPr>
          <w:color w:val="231F20"/>
          <w:spacing w:val="-4"/>
          <w:sz w:val="22"/>
        </w:rPr>
        <w:t>-</w:t>
      </w:r>
      <w:r w:rsidRPr="00F85C9A">
        <w:rPr>
          <w:color w:val="231F20"/>
          <w:sz w:val="22"/>
        </w:rPr>
        <w:t xml:space="preserve">60) ir 47 </w:t>
      </w:r>
      <w:r w:rsidRPr="00F85C9A">
        <w:rPr>
          <w:color w:val="231F20"/>
          <w:spacing w:val="-3"/>
          <w:sz w:val="22"/>
        </w:rPr>
        <w:t>m</w:t>
      </w:r>
      <w:r w:rsidRPr="00F85C9A">
        <w:rPr>
          <w:color w:val="231F20"/>
          <w:sz w:val="22"/>
        </w:rPr>
        <w:t>ėnesius</w:t>
      </w:r>
      <w:r w:rsidRPr="00F85C9A">
        <w:rPr>
          <w:color w:val="231F20"/>
          <w:spacing w:val="-2"/>
          <w:sz w:val="22"/>
        </w:rPr>
        <w:t xml:space="preserve"> </w:t>
      </w:r>
      <w:r w:rsidRPr="00F85C9A">
        <w:rPr>
          <w:color w:val="231F20"/>
          <w:sz w:val="22"/>
        </w:rPr>
        <w:t>(</w:t>
      </w:r>
      <w:r w:rsidRPr="00F85C9A">
        <w:rPr>
          <w:color w:val="231F20"/>
          <w:spacing w:val="-2"/>
          <w:sz w:val="22"/>
        </w:rPr>
        <w:t>r</w:t>
      </w:r>
      <w:r w:rsidRPr="00F85C9A">
        <w:rPr>
          <w:color w:val="231F20"/>
          <w:sz w:val="22"/>
        </w:rPr>
        <w:t>ib</w:t>
      </w:r>
      <w:r w:rsidRPr="00F85C9A">
        <w:rPr>
          <w:color w:val="231F20"/>
          <w:spacing w:val="-2"/>
          <w:sz w:val="22"/>
        </w:rPr>
        <w:t>o</w:t>
      </w:r>
      <w:r w:rsidRPr="00F85C9A">
        <w:rPr>
          <w:color w:val="231F20"/>
          <w:sz w:val="22"/>
        </w:rPr>
        <w:t>s 1</w:t>
      </w:r>
      <w:r w:rsidRPr="00F85C9A">
        <w:rPr>
          <w:color w:val="231F20"/>
          <w:spacing w:val="2"/>
          <w:sz w:val="22"/>
        </w:rPr>
        <w:t>6</w:t>
      </w:r>
      <w:r w:rsidRPr="00F85C9A">
        <w:rPr>
          <w:color w:val="231F20"/>
          <w:spacing w:val="-4"/>
          <w:sz w:val="22"/>
        </w:rPr>
        <w:t>-</w:t>
      </w:r>
      <w:r w:rsidRPr="00F85C9A">
        <w:rPr>
          <w:color w:val="231F20"/>
          <w:sz w:val="22"/>
        </w:rPr>
        <w:t>59). Pat</w:t>
      </w:r>
      <w:r w:rsidRPr="00F85C9A">
        <w:rPr>
          <w:color w:val="231F20"/>
          <w:spacing w:val="-2"/>
          <w:sz w:val="22"/>
        </w:rPr>
        <w:t>v</w:t>
      </w:r>
      <w:r w:rsidRPr="00F85C9A">
        <w:rPr>
          <w:color w:val="231F20"/>
          <w:sz w:val="22"/>
        </w:rPr>
        <w:t>i</w:t>
      </w:r>
      <w:r w:rsidRPr="00F85C9A">
        <w:rPr>
          <w:color w:val="231F20"/>
          <w:spacing w:val="-2"/>
          <w:sz w:val="22"/>
        </w:rPr>
        <w:t>r</w:t>
      </w:r>
      <w:r w:rsidRPr="00F85C9A">
        <w:rPr>
          <w:color w:val="231F20"/>
          <w:sz w:val="22"/>
        </w:rPr>
        <w:t>ti</w:t>
      </w:r>
      <w:r w:rsidRPr="00F85C9A">
        <w:rPr>
          <w:color w:val="231F20"/>
          <w:spacing w:val="-2"/>
          <w:sz w:val="22"/>
        </w:rPr>
        <w:t>n</w:t>
      </w:r>
      <w:r w:rsidRPr="00F85C9A">
        <w:rPr>
          <w:color w:val="231F20"/>
          <w:sz w:val="22"/>
        </w:rPr>
        <w:t xml:space="preserve">us </w:t>
      </w:r>
      <w:r w:rsidRPr="00F85C9A">
        <w:rPr>
          <w:color w:val="231F20"/>
          <w:spacing w:val="-2"/>
          <w:sz w:val="22"/>
        </w:rPr>
        <w:t>d</w:t>
      </w:r>
      <w:r w:rsidRPr="00F85C9A">
        <w:rPr>
          <w:color w:val="231F20"/>
          <w:spacing w:val="1"/>
          <w:sz w:val="22"/>
        </w:rPr>
        <w:t>i</w:t>
      </w:r>
      <w:r w:rsidRPr="00F85C9A">
        <w:rPr>
          <w:color w:val="231F20"/>
          <w:sz w:val="22"/>
        </w:rPr>
        <w:t>a</w:t>
      </w:r>
      <w:r w:rsidRPr="00F85C9A">
        <w:rPr>
          <w:color w:val="231F20"/>
          <w:spacing w:val="-2"/>
          <w:sz w:val="22"/>
        </w:rPr>
        <w:t>g</w:t>
      </w:r>
      <w:r w:rsidRPr="00F85C9A">
        <w:rPr>
          <w:color w:val="231F20"/>
          <w:sz w:val="22"/>
        </w:rPr>
        <w:t>no</w:t>
      </w:r>
      <w:r w:rsidRPr="00F85C9A">
        <w:rPr>
          <w:color w:val="231F20"/>
          <w:spacing w:val="-3"/>
          <w:sz w:val="22"/>
        </w:rPr>
        <w:t>z</w:t>
      </w:r>
      <w:r w:rsidRPr="00F85C9A">
        <w:rPr>
          <w:color w:val="231F20"/>
          <w:sz w:val="22"/>
        </w:rPr>
        <w:t>ę, bendr</w:t>
      </w:r>
      <w:r w:rsidRPr="00F85C9A">
        <w:rPr>
          <w:color w:val="231F20"/>
          <w:spacing w:val="-2"/>
          <w:sz w:val="22"/>
        </w:rPr>
        <w:t>a</w:t>
      </w:r>
      <w:r w:rsidRPr="00F85C9A">
        <w:rPr>
          <w:color w:val="231F20"/>
          <w:sz w:val="22"/>
        </w:rPr>
        <w:t>s iš</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pacing w:val="3"/>
          <w:sz w:val="22"/>
        </w:rPr>
        <w:t>a</w:t>
      </w:r>
      <w:r w:rsidRPr="00F85C9A">
        <w:rPr>
          <w:color w:val="231F20"/>
          <w:sz w:val="22"/>
        </w:rPr>
        <w:t xml:space="preserve">s </w:t>
      </w:r>
      <w:r w:rsidRPr="00F85C9A">
        <w:rPr>
          <w:color w:val="231F20"/>
          <w:spacing w:val="-2"/>
          <w:sz w:val="22"/>
        </w:rPr>
        <w:t>y</w:t>
      </w:r>
      <w:r w:rsidRPr="00F85C9A">
        <w:rPr>
          <w:color w:val="231F20"/>
          <w:spacing w:val="1"/>
          <w:sz w:val="22"/>
        </w:rPr>
        <w:t>r</w:t>
      </w:r>
      <w:r w:rsidRPr="00F85C9A">
        <w:rPr>
          <w:color w:val="231F20"/>
          <w:sz w:val="22"/>
        </w:rPr>
        <w:t>a 65</w:t>
      </w:r>
      <w:r w:rsidRPr="00F85C9A">
        <w:rPr>
          <w:color w:val="231F20"/>
          <w:spacing w:val="4"/>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pacing w:val="-2"/>
          <w:sz w:val="22"/>
        </w:rPr>
        <w:t>a</w:t>
      </w:r>
      <w:r w:rsidRPr="00F85C9A">
        <w:rPr>
          <w:color w:val="231F20"/>
          <w:sz w:val="22"/>
        </w:rPr>
        <w:t>i (r</w:t>
      </w:r>
      <w:r w:rsidRPr="00F85C9A">
        <w:rPr>
          <w:color w:val="231F20"/>
          <w:spacing w:val="-1"/>
          <w:sz w:val="22"/>
        </w:rPr>
        <w:t>i</w:t>
      </w:r>
      <w:r w:rsidRPr="00F85C9A">
        <w:rPr>
          <w:color w:val="231F20"/>
          <w:sz w:val="22"/>
        </w:rPr>
        <w:t xml:space="preserve">bos </w:t>
      </w:r>
      <w:r w:rsidRPr="00F85C9A">
        <w:rPr>
          <w:color w:val="231F20"/>
          <w:spacing w:val="-2"/>
          <w:sz w:val="22"/>
        </w:rPr>
        <w:t>2</w:t>
      </w:r>
      <w:r w:rsidRPr="00F85C9A">
        <w:rPr>
          <w:color w:val="231F20"/>
          <w:sz w:val="22"/>
        </w:rPr>
        <w:t>5</w:t>
      </w:r>
      <w:r w:rsidRPr="00F85C9A">
        <w:rPr>
          <w:color w:val="231F20"/>
          <w:spacing w:val="-4"/>
          <w:sz w:val="22"/>
        </w:rPr>
        <w:t>-</w:t>
      </w:r>
      <w:r w:rsidRPr="00F85C9A">
        <w:rPr>
          <w:color w:val="231F20"/>
          <w:sz w:val="22"/>
        </w:rPr>
        <w:t xml:space="preserve">234). </w:t>
      </w:r>
      <w:r w:rsidRPr="00F85C9A">
        <w:rPr>
          <w:color w:val="231F20"/>
          <w:spacing w:val="-1"/>
          <w:sz w:val="22"/>
        </w:rPr>
        <w:t>Imatinibo</w:t>
      </w:r>
      <w:r w:rsidRPr="00F85C9A">
        <w:rPr>
          <w:color w:val="231F20"/>
          <w:sz w:val="22"/>
        </w:rPr>
        <w:t xml:space="preserve"> p</w:t>
      </w:r>
      <w:r w:rsidRPr="00F85C9A">
        <w:rPr>
          <w:color w:val="231F20"/>
          <w:spacing w:val="-2"/>
          <w:sz w:val="22"/>
        </w:rPr>
        <w:t>a</w:t>
      </w:r>
      <w:r w:rsidRPr="00F85C9A">
        <w:rPr>
          <w:color w:val="231F20"/>
          <w:sz w:val="22"/>
        </w:rPr>
        <w:t>s</w:t>
      </w:r>
      <w:r w:rsidRPr="00F85C9A">
        <w:rPr>
          <w:color w:val="231F20"/>
          <w:spacing w:val="-2"/>
          <w:sz w:val="22"/>
        </w:rPr>
        <w:t>ky</w:t>
      </w:r>
      <w:r w:rsidRPr="00F85C9A">
        <w:rPr>
          <w:color w:val="231F20"/>
          <w:spacing w:val="1"/>
          <w:sz w:val="22"/>
        </w:rPr>
        <w:t>r</w:t>
      </w:r>
      <w:r w:rsidRPr="00F85C9A">
        <w:rPr>
          <w:color w:val="231F20"/>
          <w:sz w:val="22"/>
        </w:rPr>
        <w:t>i</w:t>
      </w:r>
      <w:r w:rsidRPr="00F85C9A">
        <w:rPr>
          <w:color w:val="231F20"/>
          <w:spacing w:val="-4"/>
          <w:sz w:val="22"/>
        </w:rPr>
        <w:t>m</w:t>
      </w:r>
      <w:r w:rsidRPr="00F85C9A">
        <w:rPr>
          <w:color w:val="231F20"/>
          <w:sz w:val="22"/>
        </w:rPr>
        <w:t>as pacie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 xml:space="preserve">s be </w:t>
      </w:r>
      <w:r w:rsidRPr="00F85C9A">
        <w:rPr>
          <w:color w:val="231F20"/>
          <w:spacing w:val="-2"/>
          <w:sz w:val="22"/>
        </w:rPr>
        <w:t>g</w:t>
      </w:r>
      <w:r w:rsidRPr="00F85C9A">
        <w:rPr>
          <w:color w:val="231F20"/>
          <w:sz w:val="22"/>
        </w:rPr>
        <w:t>ene</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2"/>
          <w:sz w:val="22"/>
        </w:rPr>
        <w:t>i</w:t>
      </w:r>
      <w:r w:rsidRPr="00F85C9A">
        <w:rPr>
          <w:color w:val="231F20"/>
          <w:sz w:val="22"/>
        </w:rPr>
        <w:t>ų</w:t>
      </w:r>
      <w:r w:rsidRPr="00F85C9A">
        <w:rPr>
          <w:color w:val="231F20"/>
          <w:spacing w:val="-2"/>
          <w:sz w:val="22"/>
        </w:rPr>
        <w:t xml:space="preserve"> </w:t>
      </w:r>
      <w:r w:rsidRPr="00F85C9A">
        <w:rPr>
          <w:color w:val="231F20"/>
          <w:sz w:val="22"/>
        </w:rPr>
        <w:t>t</w:t>
      </w:r>
      <w:r w:rsidRPr="00F85C9A">
        <w:rPr>
          <w:color w:val="231F20"/>
          <w:spacing w:val="-2"/>
          <w:sz w:val="22"/>
        </w:rPr>
        <w:t>r</w:t>
      </w:r>
      <w:r w:rsidRPr="00F85C9A">
        <w:rPr>
          <w:color w:val="231F20"/>
          <w:sz w:val="22"/>
        </w:rPr>
        <w:t>an</w:t>
      </w:r>
      <w:r w:rsidRPr="00F85C9A">
        <w:rPr>
          <w:color w:val="231F20"/>
          <w:spacing w:val="-2"/>
          <w:sz w:val="22"/>
        </w:rPr>
        <w:t>s</w:t>
      </w:r>
      <w:r w:rsidRPr="00F85C9A">
        <w:rPr>
          <w:color w:val="231F20"/>
          <w:spacing w:val="1"/>
          <w:sz w:val="22"/>
        </w:rPr>
        <w:t>l</w:t>
      </w:r>
      <w:r w:rsidRPr="00F85C9A">
        <w:rPr>
          <w:color w:val="231F20"/>
          <w:sz w:val="22"/>
        </w:rPr>
        <w:t>o</w:t>
      </w:r>
      <w:r w:rsidRPr="00F85C9A">
        <w:rPr>
          <w:color w:val="231F20"/>
          <w:spacing w:val="-2"/>
          <w:sz w:val="22"/>
        </w:rPr>
        <w:t>k</w:t>
      </w:r>
      <w:r w:rsidRPr="00F85C9A">
        <w:rPr>
          <w:color w:val="231F20"/>
          <w:sz w:val="22"/>
        </w:rPr>
        <w:t>ac</w:t>
      </w:r>
      <w:r w:rsidRPr="00F85C9A">
        <w:rPr>
          <w:color w:val="231F20"/>
          <w:spacing w:val="-1"/>
          <w:sz w:val="22"/>
        </w:rPr>
        <w:t>i</w:t>
      </w:r>
      <w:r w:rsidRPr="00F85C9A">
        <w:rPr>
          <w:color w:val="231F20"/>
          <w:sz w:val="22"/>
        </w:rPr>
        <w:t>jų b</w:t>
      </w:r>
      <w:r w:rsidRPr="00F85C9A">
        <w:rPr>
          <w:color w:val="231F20"/>
          <w:spacing w:val="-2"/>
          <w:sz w:val="22"/>
        </w:rPr>
        <w:t>e</w:t>
      </w:r>
      <w:r w:rsidRPr="00F85C9A">
        <w:rPr>
          <w:color w:val="231F20"/>
          <w:sz w:val="22"/>
        </w:rPr>
        <w:t>nd</w:t>
      </w:r>
      <w:r w:rsidRPr="00F85C9A">
        <w:rPr>
          <w:color w:val="231F20"/>
          <w:spacing w:val="-2"/>
          <w:sz w:val="22"/>
        </w:rPr>
        <w:t>r</w:t>
      </w:r>
      <w:r w:rsidRPr="00F85C9A">
        <w:rPr>
          <w:color w:val="231F20"/>
          <w:sz w:val="22"/>
        </w:rPr>
        <w:t>ai</w:t>
      </w:r>
      <w:r w:rsidRPr="00F85C9A">
        <w:rPr>
          <w:color w:val="231F20"/>
          <w:spacing w:val="1"/>
          <w:sz w:val="22"/>
        </w:rPr>
        <w:t xml:space="preserve"> </w:t>
      </w:r>
      <w:r w:rsidRPr="00F85C9A">
        <w:rPr>
          <w:color w:val="231F20"/>
          <w:spacing w:val="-2"/>
          <w:sz w:val="22"/>
        </w:rPr>
        <w:t>p</w:t>
      </w:r>
      <w:r w:rsidRPr="00F85C9A">
        <w:rPr>
          <w:color w:val="231F20"/>
          <w:sz w:val="22"/>
        </w:rPr>
        <w:t>a</w:t>
      </w:r>
      <w:r w:rsidRPr="00F85C9A">
        <w:rPr>
          <w:color w:val="231F20"/>
          <w:spacing w:val="-2"/>
          <w:sz w:val="22"/>
        </w:rPr>
        <w:t>g</w:t>
      </w:r>
      <w:r w:rsidRPr="00F85C9A">
        <w:rPr>
          <w:color w:val="231F20"/>
          <w:sz w:val="22"/>
        </w:rPr>
        <w:t>e</w:t>
      </w:r>
      <w:r w:rsidRPr="00F85C9A">
        <w:rPr>
          <w:color w:val="231F20"/>
          <w:spacing w:val="1"/>
          <w:sz w:val="22"/>
        </w:rPr>
        <w:t>r</w:t>
      </w:r>
      <w:r w:rsidRPr="00F85C9A">
        <w:rPr>
          <w:color w:val="231F20"/>
          <w:spacing w:val="-2"/>
          <w:sz w:val="22"/>
        </w:rPr>
        <w:t>ė</w:t>
      </w:r>
      <w:r w:rsidRPr="00F85C9A">
        <w:rPr>
          <w:color w:val="231F20"/>
          <w:sz w:val="22"/>
        </w:rPr>
        <w:t>ji</w:t>
      </w:r>
      <w:r w:rsidRPr="00F85C9A">
        <w:rPr>
          <w:color w:val="231F20"/>
          <w:spacing w:val="-4"/>
          <w:sz w:val="22"/>
        </w:rPr>
        <w:t>m</w:t>
      </w:r>
      <w:r w:rsidRPr="00F85C9A">
        <w:rPr>
          <w:color w:val="231F20"/>
          <w:sz w:val="22"/>
        </w:rPr>
        <w:t>o nesu</w:t>
      </w:r>
      <w:r w:rsidRPr="00F85C9A">
        <w:rPr>
          <w:color w:val="231F20"/>
          <w:spacing w:val="-3"/>
          <w:sz w:val="22"/>
        </w:rPr>
        <w:t>k</w:t>
      </w:r>
      <w:r w:rsidRPr="00F85C9A">
        <w:rPr>
          <w:color w:val="231F20"/>
          <w:sz w:val="22"/>
        </w:rPr>
        <w:t>ė</w:t>
      </w:r>
      <w:r w:rsidRPr="00F85C9A">
        <w:rPr>
          <w:color w:val="231F20"/>
          <w:spacing w:val="1"/>
          <w:sz w:val="22"/>
        </w:rPr>
        <w:t>l</w:t>
      </w:r>
      <w:r w:rsidRPr="00F85C9A">
        <w:rPr>
          <w:color w:val="231F20"/>
          <w:sz w:val="22"/>
        </w:rPr>
        <w:t>ė.</w:t>
      </w:r>
    </w:p>
    <w:p w14:paraId="32220712" w14:textId="77777777" w:rsidR="005D08E8" w:rsidRPr="00F85C9A" w:rsidRDefault="005D08E8" w:rsidP="00F85C9A">
      <w:pPr>
        <w:widowControl w:val="0"/>
        <w:autoSpaceDE w:val="0"/>
        <w:autoSpaceDN w:val="0"/>
        <w:adjustRightInd w:val="0"/>
        <w:rPr>
          <w:color w:val="000000"/>
          <w:sz w:val="22"/>
        </w:rPr>
      </w:pPr>
    </w:p>
    <w:p w14:paraId="5E7601B9"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Kontroliuojamųjų klinikinių tyrimų su MDS ir MPL sergančiais vaikais neatlikta. 4 literatūros šaltiniuose aprašyti 5 pacientai, sirgę su PDGFR genų pakitimais susijusiomis MDS/MPL. Šių pacientų amžius svyravo nuo 3 mėnesių iki 4 metų, jiems buvo skiriama 50</w:t>
      </w:r>
      <w:r w:rsidR="00570036" w:rsidRPr="00F85C9A">
        <w:rPr>
          <w:color w:val="000000"/>
          <w:sz w:val="22"/>
        </w:rPr>
        <w:t> </w:t>
      </w:r>
      <w:r w:rsidRPr="00F85C9A">
        <w:rPr>
          <w:color w:val="000000"/>
          <w:sz w:val="22"/>
        </w:rPr>
        <w:t>mg per parą imatinibo dozė arba nuo 92,5</w:t>
      </w:r>
      <w:r w:rsidR="00570036" w:rsidRPr="00F85C9A">
        <w:rPr>
          <w:color w:val="000000"/>
          <w:sz w:val="22"/>
        </w:rPr>
        <w:t> </w:t>
      </w:r>
      <w:r w:rsidRPr="00F85C9A">
        <w:rPr>
          <w:color w:val="000000"/>
          <w:sz w:val="22"/>
        </w:rPr>
        <w:t>mg/</w:t>
      </w:r>
      <w:r w:rsidR="00332B9D" w:rsidRPr="00F85C9A">
        <w:rPr>
          <w:color w:val="000000"/>
          <w:sz w:val="22"/>
        </w:rPr>
        <w:t>m</w:t>
      </w:r>
      <w:r w:rsidR="00332B9D" w:rsidRPr="00F85C9A">
        <w:rPr>
          <w:color w:val="000000"/>
          <w:sz w:val="22"/>
          <w:vertAlign w:val="superscript"/>
        </w:rPr>
        <w:t>2</w:t>
      </w:r>
      <w:r w:rsidRPr="00F85C9A">
        <w:rPr>
          <w:color w:val="000000"/>
          <w:sz w:val="22"/>
        </w:rPr>
        <w:t xml:space="preserve"> iki 340</w:t>
      </w:r>
      <w:r w:rsidR="00570036" w:rsidRPr="00F85C9A">
        <w:rPr>
          <w:color w:val="000000"/>
          <w:sz w:val="22"/>
        </w:rPr>
        <w:t> </w:t>
      </w:r>
      <w:r w:rsidRPr="00F85C9A">
        <w:rPr>
          <w:color w:val="000000"/>
          <w:sz w:val="22"/>
        </w:rPr>
        <w:t>mg/</w:t>
      </w:r>
      <w:r w:rsidR="00332B9D" w:rsidRPr="00F85C9A">
        <w:rPr>
          <w:color w:val="000000"/>
          <w:sz w:val="22"/>
        </w:rPr>
        <w:t>m</w:t>
      </w:r>
      <w:r w:rsidR="00332B9D" w:rsidRPr="00F85C9A">
        <w:rPr>
          <w:color w:val="000000"/>
          <w:sz w:val="22"/>
          <w:vertAlign w:val="superscript"/>
        </w:rPr>
        <w:t>2</w:t>
      </w:r>
      <w:r w:rsidRPr="00F85C9A">
        <w:rPr>
          <w:color w:val="000000"/>
          <w:sz w:val="22"/>
        </w:rPr>
        <w:t xml:space="preserve"> kūno paviršiaus ploto per parą dozė. Visiems pacientams pasiektas visiškas hematologinis atsakas, citogenetinis atsakas ir (arba) klinikinis atsakas.</w:t>
      </w:r>
    </w:p>
    <w:p w14:paraId="702CFB48" w14:textId="77777777" w:rsidR="005D08E8" w:rsidRPr="00F85C9A" w:rsidRDefault="005D08E8" w:rsidP="00F85C9A">
      <w:pPr>
        <w:widowControl w:val="0"/>
        <w:autoSpaceDE w:val="0"/>
        <w:autoSpaceDN w:val="0"/>
        <w:adjustRightInd w:val="0"/>
        <w:rPr>
          <w:color w:val="000000"/>
          <w:sz w:val="22"/>
        </w:rPr>
      </w:pPr>
    </w:p>
    <w:p w14:paraId="08B0FAA3" w14:textId="77777777" w:rsidR="005D08E8" w:rsidRPr="00F85C9A" w:rsidRDefault="00211869" w:rsidP="00F85C9A">
      <w:pPr>
        <w:widowControl w:val="0"/>
        <w:autoSpaceDE w:val="0"/>
        <w:autoSpaceDN w:val="0"/>
        <w:adjustRightInd w:val="0"/>
        <w:ind w:right="-20"/>
        <w:rPr>
          <w:color w:val="000000"/>
          <w:sz w:val="22"/>
        </w:rPr>
      </w:pPr>
      <w:r w:rsidRPr="00F85C9A">
        <w:rPr>
          <w:color w:val="231F20"/>
          <w:spacing w:val="1"/>
          <w:sz w:val="22"/>
          <w:u w:val="single"/>
        </w:rPr>
        <w:t>K</w:t>
      </w:r>
      <w:r w:rsidRPr="00F85C9A">
        <w:rPr>
          <w:color w:val="231F20"/>
          <w:spacing w:val="-1"/>
          <w:sz w:val="22"/>
          <w:u w:val="single"/>
        </w:rPr>
        <w:t>l</w:t>
      </w:r>
      <w:r w:rsidRPr="00F85C9A">
        <w:rPr>
          <w:color w:val="231F20"/>
          <w:spacing w:val="1"/>
          <w:sz w:val="22"/>
          <w:u w:val="single"/>
        </w:rPr>
        <w:t>i</w:t>
      </w:r>
      <w:r w:rsidRPr="00F85C9A">
        <w:rPr>
          <w:color w:val="231F20"/>
          <w:spacing w:val="-2"/>
          <w:sz w:val="22"/>
          <w:u w:val="single"/>
        </w:rPr>
        <w:t>n</w:t>
      </w:r>
      <w:r w:rsidRPr="00F85C9A">
        <w:rPr>
          <w:color w:val="231F20"/>
          <w:spacing w:val="1"/>
          <w:sz w:val="22"/>
          <w:u w:val="single"/>
        </w:rPr>
        <w:t>i</w:t>
      </w:r>
      <w:r w:rsidRPr="00F85C9A">
        <w:rPr>
          <w:color w:val="231F20"/>
          <w:spacing w:val="-2"/>
          <w:sz w:val="22"/>
          <w:u w:val="single"/>
        </w:rPr>
        <w:t>k</w:t>
      </w:r>
      <w:r w:rsidRPr="00F85C9A">
        <w:rPr>
          <w:color w:val="231F20"/>
          <w:spacing w:val="1"/>
          <w:sz w:val="22"/>
          <w:u w:val="single"/>
        </w:rPr>
        <w:t>ini</w:t>
      </w:r>
      <w:r w:rsidRPr="00F85C9A">
        <w:rPr>
          <w:color w:val="231F20"/>
          <w:spacing w:val="-2"/>
          <w:sz w:val="22"/>
          <w:u w:val="single"/>
        </w:rPr>
        <w:t>a</w:t>
      </w:r>
      <w:r w:rsidRPr="00F85C9A">
        <w:rPr>
          <w:color w:val="231F20"/>
          <w:sz w:val="22"/>
          <w:u w:val="single"/>
        </w:rPr>
        <w:t>i</w:t>
      </w:r>
      <w:r w:rsidRPr="00F85C9A">
        <w:rPr>
          <w:color w:val="231F20"/>
          <w:spacing w:val="1"/>
          <w:sz w:val="22"/>
          <w:u w:val="single"/>
        </w:rPr>
        <w:t xml:space="preserve"> </w:t>
      </w:r>
      <w:r w:rsidRPr="00F85C9A">
        <w:rPr>
          <w:color w:val="231F20"/>
          <w:spacing w:val="-1"/>
          <w:sz w:val="22"/>
          <w:u w:val="single"/>
        </w:rPr>
        <w:t>H</w:t>
      </w:r>
      <w:r w:rsidRPr="00F85C9A">
        <w:rPr>
          <w:color w:val="231F20"/>
          <w:sz w:val="22"/>
          <w:u w:val="single"/>
        </w:rPr>
        <w:t>E</w:t>
      </w:r>
      <w:r w:rsidRPr="00F85C9A">
        <w:rPr>
          <w:color w:val="231F20"/>
          <w:spacing w:val="1"/>
          <w:sz w:val="22"/>
          <w:u w:val="single"/>
        </w:rPr>
        <w:t>S/L</w:t>
      </w:r>
      <w:r w:rsidRPr="00F85C9A">
        <w:rPr>
          <w:color w:val="231F20"/>
          <w:spacing w:val="-1"/>
          <w:sz w:val="22"/>
          <w:u w:val="single"/>
        </w:rPr>
        <w:t>E</w:t>
      </w:r>
      <w:r w:rsidRPr="00F85C9A">
        <w:rPr>
          <w:color w:val="231F20"/>
          <w:sz w:val="22"/>
          <w:u w:val="single"/>
        </w:rPr>
        <w:t>L</w:t>
      </w:r>
      <w:r w:rsidRPr="00F85C9A">
        <w:rPr>
          <w:color w:val="231F20"/>
          <w:spacing w:val="-2"/>
          <w:sz w:val="22"/>
          <w:u w:val="single"/>
        </w:rPr>
        <w:t xml:space="preserve"> </w:t>
      </w:r>
      <w:r w:rsidRPr="00F85C9A">
        <w:rPr>
          <w:color w:val="231F20"/>
          <w:spacing w:val="1"/>
          <w:sz w:val="22"/>
          <w:u w:val="single"/>
        </w:rPr>
        <w:t>t</w:t>
      </w:r>
      <w:r w:rsidRPr="00F85C9A">
        <w:rPr>
          <w:color w:val="231F20"/>
          <w:spacing w:val="-2"/>
          <w:sz w:val="22"/>
          <w:u w:val="single"/>
        </w:rPr>
        <w:t>y</w:t>
      </w:r>
      <w:r w:rsidRPr="00F85C9A">
        <w:rPr>
          <w:color w:val="231F20"/>
          <w:spacing w:val="1"/>
          <w:sz w:val="22"/>
          <w:u w:val="single"/>
        </w:rPr>
        <w:t>ri</w:t>
      </w:r>
      <w:r w:rsidRPr="00F85C9A">
        <w:rPr>
          <w:color w:val="231F20"/>
          <w:spacing w:val="-4"/>
          <w:sz w:val="22"/>
          <w:u w:val="single"/>
        </w:rPr>
        <w:t>m</w:t>
      </w:r>
      <w:r w:rsidRPr="00F85C9A">
        <w:rPr>
          <w:color w:val="231F20"/>
          <w:sz w:val="22"/>
          <w:u w:val="single"/>
        </w:rPr>
        <w:t>ai</w:t>
      </w:r>
    </w:p>
    <w:p w14:paraId="088BEDE6" w14:textId="77777777" w:rsidR="005D08E8" w:rsidRPr="00F85C9A" w:rsidRDefault="00211869" w:rsidP="00F85C9A">
      <w:pPr>
        <w:widowControl w:val="0"/>
        <w:autoSpaceDE w:val="0"/>
        <w:autoSpaceDN w:val="0"/>
        <w:adjustRightInd w:val="0"/>
        <w:ind w:right="-20"/>
        <w:rPr>
          <w:color w:val="000000"/>
          <w:sz w:val="22"/>
        </w:rPr>
      </w:pPr>
      <w:r w:rsidRPr="00F85C9A">
        <w:rPr>
          <w:color w:val="231F20"/>
          <w:sz w:val="22"/>
        </w:rPr>
        <w:t>V</w:t>
      </w:r>
      <w:r w:rsidRPr="00F85C9A">
        <w:rPr>
          <w:color w:val="231F20"/>
          <w:spacing w:val="-1"/>
          <w:sz w:val="22"/>
        </w:rPr>
        <w:t>i</w:t>
      </w:r>
      <w:r w:rsidRPr="00F85C9A">
        <w:rPr>
          <w:color w:val="231F20"/>
          <w:sz w:val="22"/>
        </w:rPr>
        <w:t>ena</w:t>
      </w:r>
      <w:r w:rsidRPr="00F85C9A">
        <w:rPr>
          <w:color w:val="231F20"/>
          <w:spacing w:val="-4"/>
          <w:sz w:val="22"/>
        </w:rPr>
        <w:t>m</w:t>
      </w:r>
      <w:r w:rsidRPr="00F85C9A">
        <w:rPr>
          <w:color w:val="231F20"/>
          <w:sz w:val="22"/>
        </w:rPr>
        <w:t>e at</w:t>
      </w:r>
      <w:r w:rsidRPr="00F85C9A">
        <w:rPr>
          <w:color w:val="231F20"/>
          <w:spacing w:val="-2"/>
          <w:sz w:val="22"/>
        </w:rPr>
        <w:t>v</w:t>
      </w:r>
      <w:r w:rsidRPr="00F85C9A">
        <w:rPr>
          <w:color w:val="231F20"/>
          <w:spacing w:val="1"/>
          <w:sz w:val="22"/>
        </w:rPr>
        <w:t>i</w:t>
      </w:r>
      <w:r w:rsidRPr="00F85C9A">
        <w:rPr>
          <w:color w:val="231F20"/>
          <w:sz w:val="22"/>
        </w:rPr>
        <w:t>ra</w:t>
      </w:r>
      <w:r w:rsidRPr="00F85C9A">
        <w:rPr>
          <w:color w:val="231F20"/>
          <w:spacing w:val="-3"/>
          <w:sz w:val="22"/>
        </w:rPr>
        <w:t>m</w:t>
      </w:r>
      <w:r w:rsidRPr="00F85C9A">
        <w:rPr>
          <w:color w:val="231F20"/>
          <w:sz w:val="22"/>
        </w:rPr>
        <w:t>e, dau</w:t>
      </w:r>
      <w:r w:rsidRPr="00F85C9A">
        <w:rPr>
          <w:color w:val="231F20"/>
          <w:spacing w:val="-2"/>
          <w:sz w:val="22"/>
        </w:rPr>
        <w:t>g</w:t>
      </w:r>
      <w:r w:rsidRPr="00F85C9A">
        <w:rPr>
          <w:color w:val="231F20"/>
          <w:sz w:val="22"/>
        </w:rPr>
        <w:t>ia</w:t>
      </w:r>
      <w:r w:rsidRPr="00F85C9A">
        <w:rPr>
          <w:color w:val="231F20"/>
          <w:spacing w:val="-2"/>
          <w:sz w:val="22"/>
        </w:rPr>
        <w:t>c</w:t>
      </w:r>
      <w:r w:rsidRPr="00F85C9A">
        <w:rPr>
          <w:color w:val="231F20"/>
          <w:sz w:val="22"/>
        </w:rPr>
        <w:t>en</w:t>
      </w: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z w:val="22"/>
        </w:rPr>
        <w:t>a</w:t>
      </w:r>
      <w:r w:rsidRPr="00F85C9A">
        <w:rPr>
          <w:color w:val="231F20"/>
          <w:spacing w:val="-3"/>
          <w:sz w:val="22"/>
        </w:rPr>
        <w:t>m</w:t>
      </w:r>
      <w:r w:rsidRPr="00F85C9A">
        <w:rPr>
          <w:color w:val="231F20"/>
          <w:sz w:val="22"/>
        </w:rPr>
        <w:t>e, II</w:t>
      </w:r>
      <w:r w:rsidRPr="00F85C9A">
        <w:rPr>
          <w:color w:val="231F20"/>
          <w:spacing w:val="-1"/>
          <w:sz w:val="22"/>
        </w:rPr>
        <w:t xml:space="preserve"> </w:t>
      </w:r>
      <w:r w:rsidRPr="00F85C9A">
        <w:rPr>
          <w:color w:val="231F20"/>
          <w:sz w:val="22"/>
        </w:rPr>
        <w:t>fa</w:t>
      </w:r>
      <w:r w:rsidRPr="00F85C9A">
        <w:rPr>
          <w:color w:val="231F20"/>
          <w:spacing w:val="-2"/>
          <w:sz w:val="22"/>
        </w:rPr>
        <w:t>z</w:t>
      </w:r>
      <w:r w:rsidRPr="00F85C9A">
        <w:rPr>
          <w:color w:val="231F20"/>
          <w:sz w:val="22"/>
        </w:rPr>
        <w:t>ės</w:t>
      </w:r>
      <w:r w:rsidRPr="00F85C9A">
        <w:rPr>
          <w:color w:val="231F20"/>
          <w:spacing w:val="1"/>
          <w:sz w:val="22"/>
        </w:rPr>
        <w:t xml:space="preserve"> </w:t>
      </w:r>
      <w:r w:rsidRPr="00F85C9A">
        <w:rPr>
          <w:color w:val="231F20"/>
          <w:spacing w:val="-2"/>
          <w:sz w:val="22"/>
        </w:rPr>
        <w:t>k</w:t>
      </w:r>
      <w:r w:rsidRPr="00F85C9A">
        <w:rPr>
          <w:color w:val="231F20"/>
          <w:sz w:val="22"/>
        </w:rPr>
        <w:t>lini</w:t>
      </w:r>
      <w:r w:rsidRPr="00F85C9A">
        <w:rPr>
          <w:color w:val="231F20"/>
          <w:spacing w:val="-2"/>
          <w:sz w:val="22"/>
        </w:rPr>
        <w:t>k</w:t>
      </w:r>
      <w:r w:rsidRPr="00F85C9A">
        <w:rPr>
          <w:color w:val="231F20"/>
          <w:sz w:val="22"/>
        </w:rPr>
        <w:t>in</w:t>
      </w:r>
      <w:r w:rsidRPr="00F85C9A">
        <w:rPr>
          <w:color w:val="231F20"/>
          <w:spacing w:val="-1"/>
          <w:sz w:val="22"/>
        </w:rPr>
        <w:t>i</w:t>
      </w:r>
      <w:r w:rsidRPr="00F85C9A">
        <w:rPr>
          <w:color w:val="231F20"/>
          <w:spacing w:val="-2"/>
          <w:sz w:val="22"/>
        </w:rPr>
        <w:t>a</w:t>
      </w:r>
      <w:r w:rsidRPr="00F85C9A">
        <w:rPr>
          <w:color w:val="231F20"/>
          <w:spacing w:val="-4"/>
          <w:sz w:val="22"/>
        </w:rPr>
        <w:t>m</w:t>
      </w:r>
      <w:r w:rsidRPr="00F85C9A">
        <w:rPr>
          <w:color w:val="231F20"/>
          <w:sz w:val="22"/>
        </w:rPr>
        <w:t xml:space="preserve">e </w:t>
      </w:r>
      <w:r w:rsidRPr="00F85C9A">
        <w:rPr>
          <w:color w:val="231F20"/>
          <w:spacing w:val="1"/>
          <w:sz w:val="22"/>
        </w:rPr>
        <w:t>t</w:t>
      </w:r>
      <w:r w:rsidRPr="00F85C9A">
        <w:rPr>
          <w:color w:val="231F20"/>
          <w:spacing w:val="-2"/>
          <w:sz w:val="22"/>
        </w:rPr>
        <w:t>y</w:t>
      </w:r>
      <w:r w:rsidRPr="00F85C9A">
        <w:rPr>
          <w:color w:val="231F20"/>
          <w:sz w:val="22"/>
        </w:rPr>
        <w:t>r</w:t>
      </w:r>
      <w:r w:rsidRPr="00F85C9A">
        <w:rPr>
          <w:color w:val="231F20"/>
          <w:spacing w:val="3"/>
          <w:sz w:val="22"/>
        </w:rPr>
        <w:t>i</w:t>
      </w:r>
      <w:r w:rsidRPr="00F85C9A">
        <w:rPr>
          <w:color w:val="231F20"/>
          <w:spacing w:val="-4"/>
          <w:sz w:val="22"/>
        </w:rPr>
        <w:t>m</w:t>
      </w:r>
      <w:r w:rsidRPr="00F85C9A">
        <w:rPr>
          <w:color w:val="231F20"/>
          <w:sz w:val="22"/>
        </w:rPr>
        <w:t>e (t</w:t>
      </w:r>
      <w:r w:rsidRPr="00F85C9A">
        <w:rPr>
          <w:color w:val="231F20"/>
          <w:spacing w:val="-2"/>
          <w:sz w:val="22"/>
        </w:rPr>
        <w:t>y</w:t>
      </w:r>
      <w:r w:rsidRPr="00F85C9A">
        <w:rPr>
          <w:color w:val="231F20"/>
          <w:spacing w:val="1"/>
          <w:sz w:val="22"/>
        </w:rPr>
        <w:t>r</w:t>
      </w:r>
      <w:r w:rsidRPr="00F85C9A">
        <w:rPr>
          <w:color w:val="231F20"/>
          <w:sz w:val="22"/>
        </w:rPr>
        <w:t>i</w:t>
      </w:r>
      <w:r w:rsidRPr="00F85C9A">
        <w:rPr>
          <w:color w:val="231F20"/>
          <w:spacing w:val="-4"/>
          <w:sz w:val="22"/>
        </w:rPr>
        <w:t>m</w:t>
      </w:r>
      <w:r w:rsidRPr="00F85C9A">
        <w:rPr>
          <w:color w:val="231F20"/>
          <w:sz w:val="22"/>
        </w:rPr>
        <w:t>as</w:t>
      </w:r>
      <w:r w:rsidRPr="00F85C9A">
        <w:rPr>
          <w:color w:val="231F20"/>
          <w:spacing w:val="1"/>
          <w:sz w:val="22"/>
        </w:rPr>
        <w:t xml:space="preserve"> </w:t>
      </w:r>
      <w:r w:rsidRPr="00F85C9A">
        <w:rPr>
          <w:color w:val="231F20"/>
          <w:sz w:val="22"/>
        </w:rPr>
        <w:t>B2225)</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1"/>
          <w:sz w:val="22"/>
        </w:rPr>
        <w:t xml:space="preserve"> </w:t>
      </w:r>
      <w:r w:rsidRPr="00F85C9A">
        <w:rPr>
          <w:color w:val="231F20"/>
          <w:sz w:val="22"/>
        </w:rPr>
        <w:t>ti</w:t>
      </w:r>
      <w:r w:rsidRPr="00F85C9A">
        <w:rPr>
          <w:color w:val="231F20"/>
          <w:spacing w:val="-1"/>
          <w:sz w:val="22"/>
        </w:rPr>
        <w:t>r</w:t>
      </w:r>
      <w:r w:rsidRPr="00F85C9A">
        <w:rPr>
          <w:color w:val="231F20"/>
          <w:sz w:val="22"/>
        </w:rPr>
        <w:t>ia</w:t>
      </w:r>
      <w:r w:rsidRPr="00F85C9A">
        <w:rPr>
          <w:color w:val="231F20"/>
          <w:spacing w:val="-3"/>
          <w:sz w:val="22"/>
        </w:rPr>
        <w:t>m</w:t>
      </w:r>
      <w:r w:rsidRPr="00F85C9A">
        <w:rPr>
          <w:color w:val="231F20"/>
          <w:sz w:val="22"/>
        </w:rPr>
        <w:t xml:space="preserve">as </w:t>
      </w:r>
      <w:r w:rsidRPr="00F85C9A">
        <w:rPr>
          <w:color w:val="231F20"/>
          <w:spacing w:val="-1"/>
          <w:sz w:val="22"/>
        </w:rPr>
        <w:t>Imatinibo</w:t>
      </w:r>
      <w:r w:rsidRPr="00F85C9A">
        <w:rPr>
          <w:color w:val="231F20"/>
          <w:spacing w:val="1"/>
          <w:sz w:val="22"/>
        </w:rPr>
        <w:t xml:space="preserve"> </w:t>
      </w:r>
      <w:r w:rsidRPr="00F85C9A">
        <w:rPr>
          <w:color w:val="231F20"/>
          <w:sz w:val="22"/>
        </w:rPr>
        <w:t>e</w:t>
      </w:r>
      <w:r w:rsidRPr="00F85C9A">
        <w:rPr>
          <w:color w:val="231F20"/>
          <w:spacing w:val="-1"/>
          <w:sz w:val="22"/>
        </w:rPr>
        <w:t>f</w:t>
      </w:r>
      <w:r w:rsidRPr="00F85C9A">
        <w:rPr>
          <w:color w:val="231F20"/>
          <w:sz w:val="22"/>
        </w:rPr>
        <w:t>e</w:t>
      </w:r>
      <w:r w:rsidRPr="00F85C9A">
        <w:rPr>
          <w:color w:val="231F20"/>
          <w:spacing w:val="-2"/>
          <w:sz w:val="22"/>
        </w:rPr>
        <w:t>k</w:t>
      </w:r>
      <w:r w:rsidRPr="00F85C9A">
        <w:rPr>
          <w:color w:val="231F20"/>
          <w:sz w:val="22"/>
        </w:rPr>
        <w:t>t</w:t>
      </w:r>
      <w:r w:rsidRPr="00F85C9A">
        <w:rPr>
          <w:color w:val="231F20"/>
          <w:spacing w:val="-2"/>
          <w:sz w:val="22"/>
        </w:rPr>
        <w:t>yv</w:t>
      </w:r>
      <w:r w:rsidRPr="00F85C9A">
        <w:rPr>
          <w:color w:val="231F20"/>
          <w:spacing w:val="2"/>
          <w:sz w:val="22"/>
        </w:rPr>
        <w:t>u</w:t>
      </w:r>
      <w:r w:rsidRPr="00F85C9A">
        <w:rPr>
          <w:color w:val="231F20"/>
          <w:spacing w:val="-4"/>
          <w:sz w:val="22"/>
        </w:rPr>
        <w:t>m</w:t>
      </w:r>
      <w:r w:rsidRPr="00F85C9A">
        <w:rPr>
          <w:color w:val="231F20"/>
          <w:sz w:val="22"/>
        </w:rPr>
        <w:t>as</w:t>
      </w:r>
      <w:r w:rsidRPr="00F85C9A">
        <w:rPr>
          <w:color w:val="231F20"/>
          <w:spacing w:val="1"/>
          <w:sz w:val="22"/>
        </w:rPr>
        <w:t xml:space="preserve"> į</w:t>
      </w:r>
      <w:r w:rsidRPr="00F85C9A">
        <w:rPr>
          <w:color w:val="231F20"/>
          <w:spacing w:val="-2"/>
          <w:sz w:val="22"/>
        </w:rPr>
        <w:t>v</w:t>
      </w:r>
      <w:r w:rsidRPr="00F85C9A">
        <w:rPr>
          <w:color w:val="231F20"/>
          <w:sz w:val="22"/>
        </w:rPr>
        <w:t>a</w:t>
      </w:r>
      <w:r w:rsidRPr="00F85C9A">
        <w:rPr>
          <w:color w:val="231F20"/>
          <w:spacing w:val="1"/>
          <w:sz w:val="22"/>
        </w:rPr>
        <w:t>iri</w:t>
      </w:r>
      <w:r w:rsidRPr="00F85C9A">
        <w:rPr>
          <w:color w:val="231F20"/>
          <w:spacing w:val="-2"/>
          <w:sz w:val="22"/>
        </w:rPr>
        <w:t>o</w:t>
      </w:r>
      <w:r w:rsidRPr="00F85C9A">
        <w:rPr>
          <w:color w:val="231F20"/>
          <w:spacing w:val="-4"/>
          <w:sz w:val="22"/>
        </w:rPr>
        <w:t>m</w:t>
      </w:r>
      <w:r w:rsidRPr="00F85C9A">
        <w:rPr>
          <w:color w:val="231F20"/>
          <w:sz w:val="22"/>
        </w:rPr>
        <w:t xml:space="preserve">s </w:t>
      </w:r>
      <w:r w:rsidRPr="00F85C9A">
        <w:rPr>
          <w:color w:val="231F20"/>
          <w:spacing w:val="1"/>
          <w:sz w:val="22"/>
        </w:rPr>
        <w:t>pacien</w:t>
      </w:r>
      <w:r w:rsidRPr="00F85C9A">
        <w:rPr>
          <w:color w:val="231F20"/>
          <w:spacing w:val="-1"/>
          <w:sz w:val="22"/>
        </w:rPr>
        <w:t>t</w:t>
      </w:r>
      <w:r w:rsidRPr="00F85C9A">
        <w:rPr>
          <w:color w:val="231F20"/>
          <w:sz w:val="22"/>
        </w:rPr>
        <w:t>ų, s</w:t>
      </w:r>
      <w:r w:rsidRPr="00F85C9A">
        <w:rPr>
          <w:color w:val="231F20"/>
          <w:spacing w:val="-2"/>
          <w:sz w:val="22"/>
        </w:rPr>
        <w:t>e</w:t>
      </w:r>
      <w:r w:rsidRPr="00F85C9A">
        <w:rPr>
          <w:color w:val="231F20"/>
          <w:sz w:val="22"/>
        </w:rPr>
        <w:t>r</w:t>
      </w:r>
      <w:r w:rsidRPr="00F85C9A">
        <w:rPr>
          <w:color w:val="231F20"/>
          <w:spacing w:val="-2"/>
          <w:sz w:val="22"/>
        </w:rPr>
        <w:t>g</w:t>
      </w:r>
      <w:r w:rsidRPr="00F85C9A">
        <w:rPr>
          <w:color w:val="231F20"/>
          <w:sz w:val="22"/>
        </w:rPr>
        <w:t>anč</w:t>
      </w:r>
      <w:r w:rsidRPr="00F85C9A">
        <w:rPr>
          <w:color w:val="231F20"/>
          <w:spacing w:val="1"/>
          <w:sz w:val="22"/>
        </w:rPr>
        <w:t>i</w:t>
      </w:r>
      <w:r w:rsidRPr="00F85C9A">
        <w:rPr>
          <w:color w:val="231F20"/>
          <w:sz w:val="22"/>
        </w:rPr>
        <w:t xml:space="preserve">ų </w:t>
      </w:r>
      <w:r w:rsidRPr="00F85C9A">
        <w:rPr>
          <w:color w:val="231F20"/>
          <w:spacing w:val="-2"/>
          <w:sz w:val="22"/>
        </w:rPr>
        <w:t>gy</w:t>
      </w:r>
      <w:r w:rsidRPr="00F85C9A">
        <w:rPr>
          <w:color w:val="231F20"/>
          <w:sz w:val="22"/>
        </w:rPr>
        <w:t>v</w:t>
      </w:r>
      <w:r w:rsidRPr="00F85C9A">
        <w:rPr>
          <w:color w:val="231F20"/>
          <w:spacing w:val="-2"/>
          <w:sz w:val="22"/>
        </w:rPr>
        <w:t>y</w:t>
      </w:r>
      <w:r w:rsidRPr="00F85C9A">
        <w:rPr>
          <w:color w:val="231F20"/>
          <w:sz w:val="22"/>
        </w:rPr>
        <w:t>bei</w:t>
      </w:r>
      <w:r w:rsidRPr="00F85C9A">
        <w:rPr>
          <w:color w:val="231F20"/>
          <w:spacing w:val="1"/>
          <w:sz w:val="22"/>
        </w:rPr>
        <w:t xml:space="preserve"> </w:t>
      </w:r>
      <w:r w:rsidRPr="00F85C9A">
        <w:rPr>
          <w:color w:val="231F20"/>
          <w:sz w:val="22"/>
        </w:rPr>
        <w:t>pa</w:t>
      </w:r>
      <w:r w:rsidRPr="00F85C9A">
        <w:rPr>
          <w:color w:val="231F20"/>
          <w:spacing w:val="-2"/>
          <w:sz w:val="22"/>
        </w:rPr>
        <w:t>vo</w:t>
      </w:r>
      <w:r w:rsidRPr="00F85C9A">
        <w:rPr>
          <w:color w:val="231F20"/>
          <w:spacing w:val="3"/>
          <w:sz w:val="22"/>
        </w:rPr>
        <w:t>j</w:t>
      </w:r>
      <w:r w:rsidRPr="00F85C9A">
        <w:rPr>
          <w:color w:val="231F20"/>
          <w:spacing w:val="1"/>
          <w:sz w:val="22"/>
        </w:rPr>
        <w:t>i</w:t>
      </w:r>
      <w:r w:rsidRPr="00F85C9A">
        <w:rPr>
          <w:color w:val="231F20"/>
          <w:sz w:val="22"/>
        </w:rPr>
        <w:t>n</w:t>
      </w:r>
      <w:r w:rsidRPr="00F85C9A">
        <w:rPr>
          <w:color w:val="231F20"/>
          <w:spacing w:val="-2"/>
          <w:sz w:val="22"/>
        </w:rPr>
        <w:t>g</w:t>
      </w:r>
      <w:r w:rsidRPr="00F85C9A">
        <w:rPr>
          <w:color w:val="231F20"/>
          <w:sz w:val="22"/>
        </w:rPr>
        <w:t>o</w:t>
      </w:r>
      <w:r w:rsidRPr="00F85C9A">
        <w:rPr>
          <w:color w:val="231F20"/>
          <w:spacing w:val="-4"/>
          <w:sz w:val="22"/>
        </w:rPr>
        <w:t>m</w:t>
      </w:r>
      <w:r w:rsidRPr="00F85C9A">
        <w:rPr>
          <w:color w:val="231F20"/>
          <w:sz w:val="22"/>
        </w:rPr>
        <w:t xml:space="preserve">is </w:t>
      </w:r>
      <w:r w:rsidRPr="00F85C9A">
        <w:rPr>
          <w:color w:val="231F20"/>
          <w:spacing w:val="1"/>
          <w:sz w:val="22"/>
        </w:rPr>
        <w:t>li</w:t>
      </w:r>
      <w:r w:rsidRPr="00F85C9A">
        <w:rPr>
          <w:color w:val="231F20"/>
          <w:spacing w:val="-2"/>
          <w:sz w:val="22"/>
        </w:rPr>
        <w:t>g</w:t>
      </w:r>
      <w:r w:rsidRPr="00F85C9A">
        <w:rPr>
          <w:color w:val="231F20"/>
          <w:sz w:val="22"/>
        </w:rPr>
        <w:t>o</w:t>
      </w:r>
      <w:r w:rsidRPr="00F85C9A">
        <w:rPr>
          <w:color w:val="231F20"/>
          <w:spacing w:val="-4"/>
          <w:sz w:val="22"/>
        </w:rPr>
        <w:t>m</w:t>
      </w:r>
      <w:r w:rsidRPr="00F85C9A">
        <w:rPr>
          <w:color w:val="231F20"/>
          <w:spacing w:val="1"/>
          <w:sz w:val="22"/>
        </w:rPr>
        <w:t>i</w:t>
      </w:r>
      <w:r w:rsidRPr="00F85C9A">
        <w:rPr>
          <w:color w:val="231F20"/>
          <w:sz w:val="22"/>
        </w:rPr>
        <w:t>s, susiju</w:t>
      </w:r>
      <w:r w:rsidRPr="00F85C9A">
        <w:rPr>
          <w:color w:val="231F20"/>
          <w:spacing w:val="-2"/>
          <w:sz w:val="22"/>
        </w:rPr>
        <w:t>s</w:t>
      </w:r>
      <w:r w:rsidRPr="00F85C9A">
        <w:rPr>
          <w:color w:val="231F20"/>
          <w:spacing w:val="1"/>
          <w:sz w:val="22"/>
        </w:rPr>
        <w:t>i</w:t>
      </w:r>
      <w:r w:rsidRPr="00F85C9A">
        <w:rPr>
          <w:color w:val="231F20"/>
          <w:sz w:val="22"/>
        </w:rPr>
        <w:t>o</w:t>
      </w:r>
      <w:r w:rsidRPr="00F85C9A">
        <w:rPr>
          <w:color w:val="231F20"/>
          <w:spacing w:val="-4"/>
          <w:sz w:val="22"/>
        </w:rPr>
        <w:t>m</w:t>
      </w:r>
      <w:r w:rsidRPr="00F85C9A">
        <w:rPr>
          <w:color w:val="231F20"/>
          <w:sz w:val="22"/>
        </w:rPr>
        <w:t xml:space="preserve">is su </w:t>
      </w:r>
      <w:r w:rsidRPr="00F85C9A">
        <w:rPr>
          <w:color w:val="231F20"/>
          <w:spacing w:val="-1"/>
          <w:sz w:val="22"/>
        </w:rPr>
        <w:t>A</w:t>
      </w:r>
      <w:r w:rsidRPr="00F85C9A">
        <w:rPr>
          <w:color w:val="231F20"/>
          <w:spacing w:val="-2"/>
          <w:sz w:val="22"/>
        </w:rPr>
        <w:t>b</w:t>
      </w:r>
      <w:r w:rsidRPr="00F85C9A">
        <w:rPr>
          <w:color w:val="231F20"/>
          <w:sz w:val="22"/>
        </w:rPr>
        <w:t>l, K</w:t>
      </w:r>
      <w:r w:rsidRPr="00F85C9A">
        <w:rPr>
          <w:color w:val="231F20"/>
          <w:spacing w:val="-1"/>
          <w:sz w:val="22"/>
        </w:rPr>
        <w:t>i</w:t>
      </w:r>
      <w:r w:rsidRPr="00F85C9A">
        <w:rPr>
          <w:color w:val="231F20"/>
          <w:sz w:val="22"/>
        </w:rPr>
        <w:t>t</w:t>
      </w:r>
      <w:r w:rsidRPr="00F85C9A">
        <w:rPr>
          <w:color w:val="231F20"/>
          <w:spacing w:val="1"/>
          <w:sz w:val="22"/>
        </w:rPr>
        <w:t xml:space="preserve"> </w:t>
      </w:r>
      <w:r w:rsidRPr="00F85C9A">
        <w:rPr>
          <w:color w:val="231F20"/>
          <w:spacing w:val="-2"/>
          <w:sz w:val="22"/>
        </w:rPr>
        <w:t>a</w:t>
      </w:r>
      <w:r w:rsidRPr="00F85C9A">
        <w:rPr>
          <w:color w:val="231F20"/>
          <w:sz w:val="22"/>
        </w:rPr>
        <w:t>r</w:t>
      </w:r>
      <w:r w:rsidRPr="00F85C9A">
        <w:rPr>
          <w:color w:val="231F20"/>
          <w:spacing w:val="1"/>
          <w:sz w:val="22"/>
        </w:rPr>
        <w:t xml:space="preserve"> </w:t>
      </w:r>
      <w:r w:rsidRPr="00F85C9A">
        <w:rPr>
          <w:color w:val="231F20"/>
          <w:sz w:val="22"/>
        </w:rPr>
        <w:t>P</w:t>
      </w:r>
      <w:r w:rsidRPr="00F85C9A">
        <w:rPr>
          <w:color w:val="231F20"/>
          <w:spacing w:val="-1"/>
          <w:sz w:val="22"/>
        </w:rPr>
        <w:t>DG</w:t>
      </w:r>
      <w:r w:rsidRPr="00F85C9A">
        <w:rPr>
          <w:color w:val="231F20"/>
          <w:sz w:val="22"/>
        </w:rPr>
        <w:t>FR</w:t>
      </w:r>
      <w:r w:rsidRPr="00F85C9A">
        <w:rPr>
          <w:color w:val="231F20"/>
          <w:spacing w:val="-1"/>
          <w:sz w:val="22"/>
        </w:rPr>
        <w:t xml:space="preserve"> </w:t>
      </w:r>
      <w:r w:rsidRPr="00F85C9A">
        <w:rPr>
          <w:color w:val="231F20"/>
          <w:sz w:val="22"/>
        </w:rPr>
        <w:t>balt</w:t>
      </w:r>
      <w:r w:rsidRPr="00F85C9A">
        <w:rPr>
          <w:color w:val="231F20"/>
          <w:spacing w:val="-2"/>
          <w:sz w:val="22"/>
        </w:rPr>
        <w:t>y</w:t>
      </w:r>
      <w:r w:rsidRPr="00F85C9A">
        <w:rPr>
          <w:color w:val="231F20"/>
          <w:spacing w:val="-4"/>
          <w:sz w:val="22"/>
        </w:rPr>
        <w:t>m</w:t>
      </w:r>
      <w:r w:rsidRPr="00F85C9A">
        <w:rPr>
          <w:color w:val="231F20"/>
          <w:sz w:val="22"/>
        </w:rPr>
        <w:t>ų tir</w:t>
      </w:r>
      <w:r w:rsidRPr="00F85C9A">
        <w:rPr>
          <w:color w:val="231F20"/>
          <w:spacing w:val="-2"/>
          <w:sz w:val="22"/>
        </w:rPr>
        <w:t>oz</w:t>
      </w:r>
      <w:r w:rsidRPr="00F85C9A">
        <w:rPr>
          <w:color w:val="231F20"/>
          <w:sz w:val="22"/>
        </w:rPr>
        <w:t>in</w:t>
      </w:r>
      <w:r w:rsidRPr="00F85C9A">
        <w:rPr>
          <w:color w:val="231F20"/>
          <w:spacing w:val="-2"/>
          <w:sz w:val="22"/>
        </w:rPr>
        <w:t>k</w:t>
      </w:r>
      <w:r w:rsidRPr="00F85C9A">
        <w:rPr>
          <w:color w:val="231F20"/>
          <w:spacing w:val="1"/>
          <w:sz w:val="22"/>
        </w:rPr>
        <w:t>i</w:t>
      </w:r>
      <w:r w:rsidRPr="00F85C9A">
        <w:rPr>
          <w:color w:val="231F20"/>
          <w:sz w:val="22"/>
        </w:rPr>
        <w:t>na</w:t>
      </w:r>
      <w:r w:rsidRPr="00F85C9A">
        <w:rPr>
          <w:color w:val="231F20"/>
          <w:spacing w:val="-2"/>
          <w:sz w:val="22"/>
        </w:rPr>
        <w:t>z</w:t>
      </w:r>
      <w:r w:rsidRPr="00F85C9A">
        <w:rPr>
          <w:color w:val="231F20"/>
          <w:spacing w:val="3"/>
          <w:sz w:val="22"/>
        </w:rPr>
        <w:t>ė</w:t>
      </w:r>
      <w:r w:rsidRPr="00F85C9A">
        <w:rPr>
          <w:color w:val="231F20"/>
          <w:spacing w:val="-4"/>
          <w:sz w:val="22"/>
        </w:rPr>
        <w:t>m</w:t>
      </w:r>
      <w:r w:rsidRPr="00F85C9A">
        <w:rPr>
          <w:color w:val="231F20"/>
          <w:spacing w:val="1"/>
          <w:sz w:val="22"/>
        </w:rPr>
        <w:t>i</w:t>
      </w:r>
      <w:r w:rsidRPr="00F85C9A">
        <w:rPr>
          <w:color w:val="231F20"/>
          <w:sz w:val="22"/>
        </w:rPr>
        <w:t xml:space="preserve">s, </w:t>
      </w:r>
      <w:r w:rsidRPr="00F85C9A">
        <w:rPr>
          <w:color w:val="231F20"/>
          <w:spacing w:val="-2"/>
          <w:sz w:val="22"/>
        </w:rPr>
        <w:t>g</w:t>
      </w:r>
      <w:r w:rsidRPr="00F85C9A">
        <w:rPr>
          <w:color w:val="231F20"/>
          <w:spacing w:val="1"/>
          <w:sz w:val="22"/>
        </w:rPr>
        <w:t>r</w:t>
      </w:r>
      <w:r w:rsidRPr="00F85C9A">
        <w:rPr>
          <w:color w:val="231F20"/>
          <w:sz w:val="22"/>
        </w:rPr>
        <w:t>upė</w:t>
      </w:r>
      <w:r w:rsidRPr="00F85C9A">
        <w:rPr>
          <w:color w:val="231F20"/>
          <w:spacing w:val="-3"/>
          <w:sz w:val="22"/>
        </w:rPr>
        <w:t>m</w:t>
      </w:r>
      <w:r w:rsidRPr="00F85C9A">
        <w:rPr>
          <w:color w:val="231F20"/>
          <w:sz w:val="22"/>
        </w:rPr>
        <w:t>s.</w:t>
      </w:r>
      <w:r w:rsidRPr="00F85C9A">
        <w:rPr>
          <w:color w:val="231F20"/>
          <w:spacing w:val="1"/>
          <w:sz w:val="22"/>
        </w:rPr>
        <w:t xml:space="preserve"> </w:t>
      </w:r>
      <w:r w:rsidRPr="00F85C9A">
        <w:rPr>
          <w:color w:val="231F20"/>
          <w:spacing w:val="3"/>
          <w:sz w:val="22"/>
        </w:rPr>
        <w:t>Š</w:t>
      </w:r>
      <w:r w:rsidRPr="00F85C9A">
        <w:rPr>
          <w:color w:val="231F20"/>
          <w:spacing w:val="1"/>
          <w:sz w:val="22"/>
        </w:rPr>
        <w:t>i</w:t>
      </w:r>
      <w:r w:rsidRPr="00F85C9A">
        <w:rPr>
          <w:color w:val="231F20"/>
          <w:sz w:val="22"/>
        </w:rPr>
        <w:t>o</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w:t>
      </w:r>
      <w:r w:rsidRPr="00F85C9A">
        <w:rPr>
          <w:color w:val="231F20"/>
          <w:spacing w:val="2"/>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u 14</w:t>
      </w:r>
      <w:r w:rsidRPr="00F85C9A">
        <w:rPr>
          <w:color w:val="231F20"/>
          <w:spacing w:val="1"/>
          <w:sz w:val="22"/>
        </w:rPr>
        <w:t xml:space="preserve"> </w:t>
      </w:r>
      <w:r w:rsidRPr="00F85C9A">
        <w:rPr>
          <w:color w:val="231F20"/>
          <w:sz w:val="22"/>
        </w:rPr>
        <w:t>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e</w:t>
      </w:r>
      <w:r w:rsidRPr="00F85C9A">
        <w:rPr>
          <w:color w:val="231F20"/>
          <w:sz w:val="22"/>
        </w:rPr>
        <w:t>n</w:t>
      </w:r>
      <w:r w:rsidRPr="00F85C9A">
        <w:rPr>
          <w:color w:val="231F20"/>
          <w:spacing w:val="1"/>
          <w:sz w:val="22"/>
        </w:rPr>
        <w:t>t</w:t>
      </w:r>
      <w:r w:rsidRPr="00F85C9A">
        <w:rPr>
          <w:color w:val="231F20"/>
          <w:sz w:val="22"/>
        </w:rPr>
        <w:t>ų,</w:t>
      </w:r>
      <w:r w:rsidRPr="00F85C9A">
        <w:rPr>
          <w:color w:val="231F20"/>
          <w:spacing w:val="-2"/>
          <w:sz w:val="22"/>
        </w:rPr>
        <w:t xml:space="preserve"> s</w:t>
      </w:r>
      <w:r w:rsidRPr="00F85C9A">
        <w:rPr>
          <w:color w:val="231F20"/>
          <w:sz w:val="22"/>
        </w:rPr>
        <w:t>er</w:t>
      </w:r>
      <w:r w:rsidRPr="00F85C9A">
        <w:rPr>
          <w:color w:val="231F20"/>
          <w:spacing w:val="-2"/>
          <w:sz w:val="22"/>
        </w:rPr>
        <w:t>g</w:t>
      </w:r>
      <w:r w:rsidRPr="00F85C9A">
        <w:rPr>
          <w:color w:val="231F20"/>
          <w:sz w:val="22"/>
        </w:rPr>
        <w:t>ant</w:t>
      </w:r>
      <w:r w:rsidRPr="00F85C9A">
        <w:rPr>
          <w:color w:val="231F20"/>
          <w:spacing w:val="-2"/>
          <w:sz w:val="22"/>
        </w:rPr>
        <w:t>y</w:t>
      </w:r>
      <w:r w:rsidRPr="00F85C9A">
        <w:rPr>
          <w:color w:val="231F20"/>
          <w:sz w:val="22"/>
        </w:rPr>
        <w:t>s HES/LEL, bu</w:t>
      </w:r>
      <w:r w:rsidRPr="00F85C9A">
        <w:rPr>
          <w:color w:val="231F20"/>
          <w:spacing w:val="-2"/>
          <w:sz w:val="22"/>
        </w:rPr>
        <w:t>v</w:t>
      </w:r>
      <w:r w:rsidRPr="00F85C9A">
        <w:rPr>
          <w:color w:val="231F20"/>
          <w:sz w:val="22"/>
        </w:rPr>
        <w:t>o g</w:t>
      </w:r>
      <w:r w:rsidRPr="00F85C9A">
        <w:rPr>
          <w:color w:val="231F20"/>
          <w:spacing w:val="-2"/>
          <w:sz w:val="22"/>
        </w:rPr>
        <w:t>y</w:t>
      </w:r>
      <w:r w:rsidRPr="00F85C9A">
        <w:rPr>
          <w:color w:val="231F20"/>
          <w:sz w:val="22"/>
        </w:rPr>
        <w:t>d</w:t>
      </w:r>
      <w:r w:rsidRPr="00F85C9A">
        <w:rPr>
          <w:color w:val="231F20"/>
          <w:spacing w:val="2"/>
          <w:sz w:val="22"/>
        </w:rPr>
        <w:t>o</w:t>
      </w:r>
      <w:r w:rsidRPr="00F85C9A">
        <w:rPr>
          <w:color w:val="231F20"/>
          <w:spacing w:val="-4"/>
          <w:sz w:val="22"/>
        </w:rPr>
        <w:t>m</w:t>
      </w:r>
      <w:r w:rsidRPr="00F85C9A">
        <w:rPr>
          <w:color w:val="231F20"/>
          <w:sz w:val="22"/>
        </w:rPr>
        <w:t>i</w:t>
      </w:r>
      <w:r w:rsidRPr="00F85C9A">
        <w:rPr>
          <w:color w:val="231F20"/>
          <w:spacing w:val="1"/>
          <w:sz w:val="22"/>
        </w:rPr>
        <w:t xml:space="preserve"> </w:t>
      </w:r>
      <w:r w:rsidRPr="00F85C9A">
        <w:rPr>
          <w:color w:val="231F20"/>
          <w:spacing w:val="-1"/>
          <w:sz w:val="22"/>
        </w:rPr>
        <w:t>imatinibu</w:t>
      </w:r>
      <w:r w:rsidRPr="00F85C9A">
        <w:rPr>
          <w:color w:val="231F20"/>
          <w:sz w:val="22"/>
        </w:rPr>
        <w:t xml:space="preserve"> 100</w:t>
      </w:r>
      <w:r w:rsidR="00570036" w:rsidRPr="00F85C9A">
        <w:rPr>
          <w:color w:val="231F20"/>
          <w:spacing w:val="2"/>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z w:val="22"/>
        </w:rPr>
        <w:t xml:space="preserve">– </w:t>
      </w:r>
      <w:r w:rsidR="00E23568" w:rsidRPr="00F85C9A">
        <w:rPr>
          <w:color w:val="231F20"/>
          <w:sz w:val="22"/>
        </w:rPr>
        <w:t>1000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do</w:t>
      </w:r>
      <w:r w:rsidRPr="00F85C9A">
        <w:rPr>
          <w:color w:val="231F20"/>
          <w:spacing w:val="-1"/>
          <w:sz w:val="22"/>
        </w:rPr>
        <w:t>z</w:t>
      </w:r>
      <w:r w:rsidRPr="00F85C9A">
        <w:rPr>
          <w:color w:val="231F20"/>
          <w:spacing w:val="3"/>
          <w:sz w:val="22"/>
        </w:rPr>
        <w:t>ė</w:t>
      </w:r>
      <w:r w:rsidRPr="00F85C9A">
        <w:rPr>
          <w:color w:val="231F20"/>
          <w:spacing w:val="-4"/>
          <w:sz w:val="22"/>
        </w:rPr>
        <w:t>m</w:t>
      </w:r>
      <w:r w:rsidRPr="00F85C9A">
        <w:rPr>
          <w:color w:val="231F20"/>
          <w:spacing w:val="1"/>
          <w:sz w:val="22"/>
        </w:rPr>
        <w:t>i</w:t>
      </w:r>
      <w:r w:rsidRPr="00F85C9A">
        <w:rPr>
          <w:color w:val="231F20"/>
          <w:sz w:val="22"/>
        </w:rPr>
        <w:t xml:space="preserve">s per </w:t>
      </w:r>
      <w:r w:rsidRPr="00F85C9A">
        <w:rPr>
          <w:color w:val="231F20"/>
          <w:spacing w:val="-2"/>
          <w:sz w:val="22"/>
        </w:rPr>
        <w:t>p</w:t>
      </w:r>
      <w:r w:rsidRPr="00F85C9A">
        <w:rPr>
          <w:color w:val="231F20"/>
          <w:sz w:val="22"/>
        </w:rPr>
        <w:t>a</w:t>
      </w:r>
      <w:r w:rsidRPr="00F85C9A">
        <w:rPr>
          <w:color w:val="231F20"/>
          <w:spacing w:val="1"/>
          <w:sz w:val="22"/>
        </w:rPr>
        <w:t>r</w:t>
      </w:r>
      <w:r w:rsidRPr="00F85C9A">
        <w:rPr>
          <w:color w:val="231F20"/>
          <w:sz w:val="22"/>
        </w:rPr>
        <w:t>ą.</w:t>
      </w:r>
      <w:r w:rsidRPr="00F85C9A">
        <w:rPr>
          <w:color w:val="231F20"/>
          <w:spacing w:val="-2"/>
          <w:sz w:val="22"/>
        </w:rPr>
        <w:t xml:space="preserve"> </w:t>
      </w:r>
      <w:r w:rsidRPr="00F85C9A">
        <w:rPr>
          <w:color w:val="231F20"/>
          <w:spacing w:val="-1"/>
          <w:sz w:val="22"/>
        </w:rPr>
        <w:t>K</w:t>
      </w:r>
      <w:r w:rsidRPr="00F85C9A">
        <w:rPr>
          <w:color w:val="231F20"/>
          <w:spacing w:val="1"/>
          <w:sz w:val="22"/>
        </w:rPr>
        <w:t>i</w:t>
      </w:r>
      <w:r w:rsidRPr="00F85C9A">
        <w:rPr>
          <w:color w:val="231F20"/>
          <w:spacing w:val="-1"/>
          <w:sz w:val="22"/>
        </w:rPr>
        <w:t>t</w:t>
      </w:r>
      <w:r w:rsidRPr="00F85C9A">
        <w:rPr>
          <w:color w:val="231F20"/>
          <w:sz w:val="22"/>
        </w:rPr>
        <w:t>i</w:t>
      </w:r>
      <w:r w:rsidRPr="00F85C9A">
        <w:rPr>
          <w:color w:val="231F20"/>
          <w:spacing w:val="1"/>
          <w:sz w:val="22"/>
        </w:rPr>
        <w:t xml:space="preserve"> </w:t>
      </w:r>
      <w:r w:rsidRPr="00F85C9A">
        <w:rPr>
          <w:color w:val="231F20"/>
          <w:sz w:val="22"/>
        </w:rPr>
        <w:t>162</w:t>
      </w:r>
      <w:r w:rsidRPr="00F85C9A">
        <w:rPr>
          <w:color w:val="231F20"/>
          <w:spacing w:val="2"/>
          <w:sz w:val="22"/>
        </w:rPr>
        <w:t xml:space="preserve">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z w:val="22"/>
        </w:rPr>
        <w:t>entai,</w:t>
      </w:r>
      <w:r w:rsidRPr="00F85C9A">
        <w:rPr>
          <w:color w:val="231F20"/>
          <w:spacing w:val="-2"/>
          <w:sz w:val="22"/>
        </w:rPr>
        <w:t xml:space="preserve"> </w:t>
      </w:r>
      <w:r w:rsidRPr="00F85C9A">
        <w:rPr>
          <w:color w:val="231F20"/>
          <w:sz w:val="22"/>
        </w:rPr>
        <w:t>s</w:t>
      </w:r>
      <w:r w:rsidRPr="00F85C9A">
        <w:rPr>
          <w:color w:val="231F20"/>
          <w:spacing w:val="-2"/>
          <w:sz w:val="22"/>
        </w:rPr>
        <w:t>e</w:t>
      </w:r>
      <w:r w:rsidRPr="00F85C9A">
        <w:rPr>
          <w:color w:val="231F20"/>
          <w:sz w:val="22"/>
        </w:rPr>
        <w:t>r</w:t>
      </w:r>
      <w:r w:rsidRPr="00F85C9A">
        <w:rPr>
          <w:color w:val="231F20"/>
          <w:spacing w:val="-2"/>
          <w:sz w:val="22"/>
        </w:rPr>
        <w:t>g</w:t>
      </w:r>
      <w:r w:rsidRPr="00F85C9A">
        <w:rPr>
          <w:color w:val="231F20"/>
          <w:sz w:val="22"/>
        </w:rPr>
        <w:t>ant</w:t>
      </w:r>
      <w:r w:rsidRPr="00F85C9A">
        <w:rPr>
          <w:color w:val="231F20"/>
          <w:spacing w:val="-2"/>
          <w:sz w:val="22"/>
        </w:rPr>
        <w:t>y</w:t>
      </w:r>
      <w:r w:rsidRPr="00F85C9A">
        <w:rPr>
          <w:color w:val="231F20"/>
          <w:sz w:val="22"/>
        </w:rPr>
        <w:t xml:space="preserve">s HES/LEL, </w:t>
      </w:r>
      <w:r w:rsidRPr="00F85C9A">
        <w:rPr>
          <w:color w:val="231F20"/>
          <w:spacing w:val="1"/>
          <w:sz w:val="22"/>
        </w:rPr>
        <w:t>apr</w:t>
      </w:r>
      <w:r w:rsidRPr="00F85C9A">
        <w:rPr>
          <w:color w:val="231F20"/>
          <w:spacing w:val="-2"/>
          <w:sz w:val="22"/>
        </w:rPr>
        <w:t>a</w:t>
      </w:r>
      <w:r w:rsidRPr="00F85C9A">
        <w:rPr>
          <w:color w:val="231F20"/>
          <w:spacing w:val="1"/>
          <w:sz w:val="22"/>
        </w:rPr>
        <w:t>š</w:t>
      </w:r>
      <w:r w:rsidRPr="00F85C9A">
        <w:rPr>
          <w:color w:val="231F20"/>
          <w:spacing w:val="-2"/>
          <w:sz w:val="22"/>
        </w:rPr>
        <w:t>y</w:t>
      </w:r>
      <w:r w:rsidRPr="00F85C9A">
        <w:rPr>
          <w:color w:val="231F20"/>
          <w:spacing w:val="1"/>
          <w:sz w:val="22"/>
        </w:rPr>
        <w:t>t</w:t>
      </w:r>
      <w:r w:rsidRPr="00F85C9A">
        <w:rPr>
          <w:color w:val="231F20"/>
          <w:sz w:val="22"/>
        </w:rPr>
        <w:t>i</w:t>
      </w:r>
      <w:r w:rsidRPr="00F85C9A">
        <w:rPr>
          <w:color w:val="231F20"/>
          <w:spacing w:val="1"/>
          <w:sz w:val="22"/>
        </w:rPr>
        <w:t xml:space="preserve"> 3</w:t>
      </w:r>
      <w:r w:rsidRPr="00F85C9A">
        <w:rPr>
          <w:color w:val="231F20"/>
          <w:sz w:val="22"/>
        </w:rPr>
        <w:t>5</w:t>
      </w:r>
      <w:r w:rsidRPr="00F85C9A">
        <w:rPr>
          <w:color w:val="231F20"/>
          <w:spacing w:val="-2"/>
          <w:sz w:val="22"/>
        </w:rPr>
        <w:t xml:space="preserve"> </w:t>
      </w:r>
      <w:r w:rsidRPr="00F85C9A">
        <w:rPr>
          <w:color w:val="231F20"/>
          <w:spacing w:val="1"/>
          <w:sz w:val="22"/>
        </w:rPr>
        <w:t>at</w:t>
      </w:r>
      <w:r w:rsidRPr="00F85C9A">
        <w:rPr>
          <w:color w:val="231F20"/>
          <w:spacing w:val="-2"/>
          <w:sz w:val="22"/>
        </w:rPr>
        <w:t>ve</w:t>
      </w:r>
      <w:r w:rsidRPr="00F85C9A">
        <w:rPr>
          <w:color w:val="231F20"/>
          <w:spacing w:val="2"/>
          <w:sz w:val="22"/>
        </w:rPr>
        <w:t>j</w:t>
      </w:r>
      <w:r w:rsidRPr="00F85C9A">
        <w:rPr>
          <w:color w:val="231F20"/>
          <w:sz w:val="22"/>
        </w:rPr>
        <w:t>ų</w:t>
      </w:r>
      <w:r w:rsidRPr="00F85C9A">
        <w:rPr>
          <w:color w:val="231F20"/>
          <w:spacing w:val="-2"/>
          <w:sz w:val="22"/>
        </w:rPr>
        <w:t xml:space="preserve"> </w:t>
      </w:r>
      <w:r w:rsidRPr="00F85C9A">
        <w:rPr>
          <w:color w:val="231F20"/>
          <w:sz w:val="22"/>
        </w:rPr>
        <w:t>pra</w:t>
      </w:r>
      <w:r w:rsidRPr="00F85C9A">
        <w:rPr>
          <w:color w:val="231F20"/>
          <w:spacing w:val="-2"/>
          <w:sz w:val="22"/>
        </w:rPr>
        <w:t>n</w:t>
      </w:r>
      <w:r w:rsidRPr="00F85C9A">
        <w:rPr>
          <w:color w:val="231F20"/>
          <w:sz w:val="22"/>
        </w:rPr>
        <w:t>e</w:t>
      </w:r>
      <w:r w:rsidRPr="00F85C9A">
        <w:rPr>
          <w:color w:val="231F20"/>
          <w:spacing w:val="-2"/>
          <w:sz w:val="22"/>
        </w:rPr>
        <w:t>š</w:t>
      </w:r>
      <w:r w:rsidRPr="00F85C9A">
        <w:rPr>
          <w:color w:val="231F20"/>
          <w:sz w:val="22"/>
        </w:rPr>
        <w:t>i</w:t>
      </w:r>
      <w:r w:rsidRPr="00F85C9A">
        <w:rPr>
          <w:color w:val="231F20"/>
          <w:spacing w:val="-1"/>
          <w:sz w:val="22"/>
        </w:rPr>
        <w:t>m</w:t>
      </w:r>
      <w:r w:rsidRPr="00F85C9A">
        <w:rPr>
          <w:color w:val="231F20"/>
          <w:sz w:val="22"/>
        </w:rPr>
        <w:t>uose</w:t>
      </w:r>
      <w:r w:rsidRPr="00F85C9A">
        <w:rPr>
          <w:color w:val="231F20"/>
          <w:spacing w:val="-2"/>
          <w:sz w:val="22"/>
        </w:rPr>
        <w:t xml:space="preserve"> </w:t>
      </w:r>
      <w:r w:rsidRPr="00F85C9A">
        <w:rPr>
          <w:color w:val="231F20"/>
          <w:sz w:val="22"/>
        </w:rPr>
        <w:t>ir</w:t>
      </w:r>
      <w:r w:rsidRPr="00F85C9A">
        <w:rPr>
          <w:color w:val="231F20"/>
          <w:spacing w:val="1"/>
          <w:sz w:val="22"/>
        </w:rPr>
        <w:t xml:space="preserve"> </w:t>
      </w:r>
      <w:r w:rsidRPr="00F85C9A">
        <w:rPr>
          <w:color w:val="231F20"/>
          <w:spacing w:val="-2"/>
          <w:sz w:val="22"/>
        </w:rPr>
        <w:t>a</w:t>
      </w:r>
      <w:r w:rsidRPr="00F85C9A">
        <w:rPr>
          <w:color w:val="231F20"/>
          <w:spacing w:val="1"/>
          <w:sz w:val="22"/>
        </w:rPr>
        <w:t>t</w:t>
      </w:r>
      <w:r w:rsidRPr="00F85C9A">
        <w:rPr>
          <w:color w:val="231F20"/>
          <w:spacing w:val="-2"/>
          <w:sz w:val="22"/>
        </w:rPr>
        <w:t>ve</w:t>
      </w:r>
      <w:r w:rsidRPr="00F85C9A">
        <w:rPr>
          <w:color w:val="231F20"/>
          <w:spacing w:val="3"/>
          <w:sz w:val="22"/>
        </w:rPr>
        <w:t>j</w:t>
      </w:r>
      <w:r w:rsidRPr="00F85C9A">
        <w:rPr>
          <w:color w:val="231F20"/>
          <w:sz w:val="22"/>
        </w:rPr>
        <w:t>ų</w:t>
      </w:r>
      <w:r w:rsidRPr="00F85C9A">
        <w:rPr>
          <w:color w:val="231F20"/>
          <w:spacing w:val="-2"/>
          <w:sz w:val="22"/>
        </w:rPr>
        <w:t xml:space="preserve"> </w:t>
      </w:r>
      <w:r w:rsidRPr="00F85C9A">
        <w:rPr>
          <w:color w:val="231F20"/>
          <w:sz w:val="22"/>
        </w:rPr>
        <w:t>se</w:t>
      </w:r>
      <w:r w:rsidRPr="00F85C9A">
        <w:rPr>
          <w:color w:val="231F20"/>
          <w:spacing w:val="-2"/>
          <w:sz w:val="22"/>
        </w:rPr>
        <w:t>r</w:t>
      </w:r>
      <w:r w:rsidRPr="00F85C9A">
        <w:rPr>
          <w:color w:val="231F20"/>
          <w:spacing w:val="-1"/>
          <w:sz w:val="22"/>
        </w:rPr>
        <w:t>i</w:t>
      </w:r>
      <w:r w:rsidRPr="00F85C9A">
        <w:rPr>
          <w:color w:val="231F20"/>
          <w:sz w:val="22"/>
        </w:rPr>
        <w:t xml:space="preserve">jose </w:t>
      </w:r>
      <w:r w:rsidRPr="00F85C9A">
        <w:rPr>
          <w:color w:val="231F20"/>
          <w:spacing w:val="-2"/>
          <w:sz w:val="22"/>
        </w:rPr>
        <w:t>g</w:t>
      </w:r>
      <w:r w:rsidRPr="00F85C9A">
        <w:rPr>
          <w:color w:val="231F20"/>
          <w:sz w:val="22"/>
        </w:rPr>
        <w:t>a</w:t>
      </w:r>
      <w:r w:rsidRPr="00F85C9A">
        <w:rPr>
          <w:color w:val="231F20"/>
          <w:spacing w:val="-2"/>
          <w:sz w:val="22"/>
        </w:rPr>
        <w:t>v</w:t>
      </w:r>
      <w:r w:rsidRPr="00F85C9A">
        <w:rPr>
          <w:color w:val="231F20"/>
          <w:sz w:val="22"/>
        </w:rPr>
        <w:t>o 75</w:t>
      </w:r>
      <w:r w:rsidR="00570036" w:rsidRPr="00F85C9A">
        <w:rPr>
          <w:color w:val="231F20"/>
          <w:spacing w:val="4"/>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 800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pacing w:val="-1"/>
          <w:sz w:val="22"/>
        </w:rPr>
        <w:t>imatinibo</w:t>
      </w:r>
      <w:r w:rsidRPr="00F85C9A">
        <w:rPr>
          <w:color w:val="231F20"/>
          <w:sz w:val="22"/>
        </w:rPr>
        <w:t xml:space="preserve"> per pa</w:t>
      </w:r>
      <w:r w:rsidRPr="00F85C9A">
        <w:rPr>
          <w:color w:val="231F20"/>
          <w:spacing w:val="2"/>
          <w:sz w:val="22"/>
        </w:rPr>
        <w:t>r</w:t>
      </w:r>
      <w:r w:rsidRPr="00F85C9A">
        <w:rPr>
          <w:color w:val="231F20"/>
          <w:sz w:val="22"/>
        </w:rPr>
        <w:t>ą.</w:t>
      </w:r>
      <w:r w:rsidRPr="00F85C9A">
        <w:rPr>
          <w:color w:val="231F20"/>
          <w:spacing w:val="-2"/>
          <w:sz w:val="22"/>
        </w:rPr>
        <w:t xml:space="preserve"> </w:t>
      </w:r>
      <w:r w:rsidRPr="00F85C9A">
        <w:rPr>
          <w:color w:val="231F20"/>
          <w:sz w:val="22"/>
        </w:rPr>
        <w:t>117</w:t>
      </w:r>
      <w:r w:rsidRPr="00F85C9A">
        <w:rPr>
          <w:color w:val="231F20"/>
          <w:spacing w:val="-2"/>
          <w:sz w:val="22"/>
        </w:rPr>
        <w:t xml:space="preserve"> </w:t>
      </w:r>
      <w:r w:rsidRPr="00F85C9A">
        <w:rPr>
          <w:color w:val="231F20"/>
          <w:sz w:val="22"/>
        </w:rPr>
        <w:t>iš bendr</w:t>
      </w:r>
      <w:r w:rsidRPr="00F85C9A">
        <w:rPr>
          <w:color w:val="231F20"/>
          <w:spacing w:val="-2"/>
          <w:sz w:val="22"/>
        </w:rPr>
        <w:t>o</w:t>
      </w:r>
      <w:r w:rsidRPr="00F85C9A">
        <w:rPr>
          <w:color w:val="231F20"/>
          <w:sz w:val="22"/>
        </w:rPr>
        <w:t>s 176</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w:t>
      </w:r>
      <w:r w:rsidRPr="00F85C9A">
        <w:rPr>
          <w:color w:val="231F20"/>
          <w:spacing w:val="1"/>
          <w:sz w:val="22"/>
        </w:rPr>
        <w:t xml:space="preserve"> </w:t>
      </w:r>
      <w:r w:rsidRPr="00F85C9A">
        <w:rPr>
          <w:color w:val="231F20"/>
          <w:sz w:val="22"/>
        </w:rPr>
        <w:t>po</w:t>
      </w:r>
      <w:r w:rsidRPr="00F85C9A">
        <w:rPr>
          <w:color w:val="231F20"/>
          <w:spacing w:val="-2"/>
          <w:sz w:val="22"/>
        </w:rPr>
        <w:t>p</w:t>
      </w:r>
      <w:r w:rsidRPr="00F85C9A">
        <w:rPr>
          <w:color w:val="231F20"/>
          <w:sz w:val="22"/>
        </w:rPr>
        <w:t>u</w:t>
      </w:r>
      <w:r w:rsidRPr="00F85C9A">
        <w:rPr>
          <w:color w:val="231F20"/>
          <w:spacing w:val="-1"/>
          <w:sz w:val="22"/>
        </w:rPr>
        <w:t>l</w:t>
      </w:r>
      <w:r w:rsidRPr="00F85C9A">
        <w:rPr>
          <w:color w:val="231F20"/>
          <w:sz w:val="22"/>
        </w:rPr>
        <w:t>ia</w:t>
      </w:r>
      <w:r w:rsidRPr="00F85C9A">
        <w:rPr>
          <w:color w:val="231F20"/>
          <w:spacing w:val="-2"/>
          <w:sz w:val="22"/>
        </w:rPr>
        <w:t>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1"/>
          <w:sz w:val="22"/>
        </w:rPr>
        <w:t xml:space="preserve"> </w:t>
      </w:r>
      <w:r w:rsidRPr="00F85C9A">
        <w:rPr>
          <w:color w:val="231F20"/>
          <w:sz w:val="22"/>
        </w:rPr>
        <w:t>nu</w:t>
      </w:r>
      <w:r w:rsidRPr="00F85C9A">
        <w:rPr>
          <w:color w:val="231F20"/>
          <w:spacing w:val="-2"/>
          <w:sz w:val="22"/>
        </w:rPr>
        <w:t>s</w:t>
      </w:r>
      <w:r w:rsidRPr="00F85C9A">
        <w:rPr>
          <w:color w:val="231F20"/>
          <w:sz w:val="22"/>
        </w:rPr>
        <w:t>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ti</w:t>
      </w:r>
      <w:r w:rsidRPr="00F85C9A">
        <w:rPr>
          <w:color w:val="231F20"/>
          <w:spacing w:val="1"/>
          <w:sz w:val="22"/>
        </w:rPr>
        <w:t xml:space="preserve"> </w:t>
      </w:r>
      <w:r w:rsidRPr="00F85C9A">
        <w:rPr>
          <w:color w:val="231F20"/>
          <w:spacing w:val="-2"/>
          <w:sz w:val="22"/>
        </w:rPr>
        <w:t>c</w:t>
      </w:r>
      <w:r w:rsidRPr="00F85C9A">
        <w:rPr>
          <w:color w:val="231F20"/>
          <w:sz w:val="22"/>
        </w:rPr>
        <w:t>ito</w:t>
      </w:r>
      <w:r w:rsidRPr="00F85C9A">
        <w:rPr>
          <w:color w:val="231F20"/>
          <w:spacing w:val="-5"/>
          <w:sz w:val="22"/>
        </w:rPr>
        <w:t>g</w:t>
      </w:r>
      <w:r w:rsidRPr="00F85C9A">
        <w:rPr>
          <w:color w:val="231F20"/>
          <w:sz w:val="22"/>
        </w:rPr>
        <w:t>ene</w:t>
      </w:r>
      <w:r w:rsidRPr="00F85C9A">
        <w:rPr>
          <w:color w:val="231F20"/>
          <w:spacing w:val="-1"/>
          <w:sz w:val="22"/>
        </w:rPr>
        <w:t>t</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z w:val="22"/>
        </w:rPr>
        <w:t>ai</w:t>
      </w:r>
      <w:r w:rsidRPr="00F85C9A">
        <w:rPr>
          <w:color w:val="231F20"/>
          <w:spacing w:val="-1"/>
          <w:sz w:val="22"/>
        </w:rPr>
        <w:t xml:space="preserve"> </w:t>
      </w:r>
      <w:r w:rsidRPr="00F85C9A">
        <w:rPr>
          <w:color w:val="231F20"/>
          <w:sz w:val="22"/>
        </w:rPr>
        <w:t>po</w:t>
      </w:r>
      <w:r w:rsidRPr="00F85C9A">
        <w:rPr>
          <w:color w:val="231F20"/>
          <w:spacing w:val="-2"/>
          <w:sz w:val="22"/>
        </w:rPr>
        <w:t>k</w:t>
      </w:r>
      <w:r w:rsidRPr="00F85C9A">
        <w:rPr>
          <w:color w:val="231F20"/>
          <w:spacing w:val="-3"/>
          <w:sz w:val="22"/>
        </w:rPr>
        <w:t>y</w:t>
      </w:r>
      <w:r w:rsidRPr="00F85C9A">
        <w:rPr>
          <w:color w:val="231F20"/>
          <w:sz w:val="22"/>
        </w:rPr>
        <w:t>č</w:t>
      </w:r>
      <w:r w:rsidRPr="00F85C9A">
        <w:rPr>
          <w:color w:val="231F20"/>
          <w:spacing w:val="1"/>
          <w:sz w:val="22"/>
        </w:rPr>
        <w:t>i</w:t>
      </w:r>
      <w:r w:rsidRPr="00F85C9A">
        <w:rPr>
          <w:color w:val="231F20"/>
          <w:sz w:val="22"/>
        </w:rPr>
        <w:t>a</w:t>
      </w:r>
      <w:r w:rsidRPr="00F85C9A">
        <w:rPr>
          <w:color w:val="231F20"/>
          <w:spacing w:val="1"/>
          <w:sz w:val="22"/>
        </w:rPr>
        <w:t>i</w:t>
      </w:r>
      <w:r w:rsidRPr="00F85C9A">
        <w:rPr>
          <w:color w:val="231F20"/>
          <w:sz w:val="22"/>
        </w:rPr>
        <w:t>. 61</w:t>
      </w:r>
      <w:r w:rsidRPr="00F85C9A">
        <w:rPr>
          <w:color w:val="231F20"/>
          <w:spacing w:val="-2"/>
          <w:sz w:val="22"/>
        </w:rPr>
        <w:t xml:space="preserve"> </w:t>
      </w:r>
      <w:r w:rsidRPr="00F85C9A">
        <w:rPr>
          <w:color w:val="231F20"/>
          <w:sz w:val="22"/>
        </w:rPr>
        <w:t xml:space="preserve">iš </w:t>
      </w:r>
      <w:r w:rsidRPr="00F85C9A">
        <w:rPr>
          <w:color w:val="231F20"/>
          <w:spacing w:val="-2"/>
          <w:sz w:val="22"/>
        </w:rPr>
        <w:t>11</w:t>
      </w:r>
      <w:r w:rsidRPr="00F85C9A">
        <w:rPr>
          <w:color w:val="231F20"/>
          <w:sz w:val="22"/>
        </w:rPr>
        <w:t>7 š</w:t>
      </w:r>
      <w:r w:rsidRPr="00F85C9A">
        <w:rPr>
          <w:color w:val="231F20"/>
          <w:spacing w:val="2"/>
          <w:sz w:val="22"/>
        </w:rPr>
        <w:t>i</w:t>
      </w:r>
      <w:r w:rsidRPr="00F85C9A">
        <w:rPr>
          <w:color w:val="231F20"/>
          <w:sz w:val="22"/>
        </w:rPr>
        <w:t>ų</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 nust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ta</w:t>
      </w:r>
      <w:r w:rsidRPr="00F85C9A">
        <w:rPr>
          <w:color w:val="231F20"/>
          <w:spacing w:val="1"/>
          <w:sz w:val="22"/>
        </w:rPr>
        <w:t xml:space="preserve"> </w:t>
      </w:r>
      <w:r w:rsidRPr="00F85C9A">
        <w:rPr>
          <w:color w:val="231F20"/>
          <w:sz w:val="22"/>
        </w:rPr>
        <w:t>F</w:t>
      </w:r>
      <w:r w:rsidRPr="00F85C9A">
        <w:rPr>
          <w:color w:val="231F20"/>
          <w:spacing w:val="-4"/>
          <w:sz w:val="22"/>
        </w:rPr>
        <w:t>I</w:t>
      </w:r>
      <w:r w:rsidRPr="00F85C9A">
        <w:rPr>
          <w:color w:val="231F20"/>
          <w:sz w:val="22"/>
        </w:rPr>
        <w:t>P1</w:t>
      </w:r>
      <w:r w:rsidRPr="00F85C9A">
        <w:rPr>
          <w:color w:val="231F20"/>
          <w:spacing w:val="-1"/>
          <w:sz w:val="22"/>
        </w:rPr>
        <w:t>L</w:t>
      </w:r>
      <w:r w:rsidRPr="00F85C9A">
        <w:rPr>
          <w:color w:val="231F20"/>
          <w:spacing w:val="3"/>
          <w:sz w:val="22"/>
        </w:rPr>
        <w:t>1</w:t>
      </w:r>
      <w:r w:rsidRPr="00F85C9A">
        <w:rPr>
          <w:color w:val="231F20"/>
          <w:spacing w:val="-4"/>
          <w:sz w:val="22"/>
        </w:rPr>
        <w:t>-</w:t>
      </w:r>
      <w:r w:rsidRPr="00F85C9A">
        <w:rPr>
          <w:color w:val="231F20"/>
          <w:sz w:val="22"/>
        </w:rPr>
        <w:t>P</w:t>
      </w:r>
      <w:r w:rsidRPr="00F85C9A">
        <w:rPr>
          <w:color w:val="231F20"/>
          <w:spacing w:val="-1"/>
          <w:sz w:val="22"/>
        </w:rPr>
        <w:t>DG</w:t>
      </w:r>
      <w:r w:rsidRPr="00F85C9A">
        <w:rPr>
          <w:color w:val="231F20"/>
          <w:sz w:val="22"/>
        </w:rPr>
        <w:t>F</w:t>
      </w:r>
      <w:r w:rsidRPr="00F85C9A">
        <w:rPr>
          <w:color w:val="231F20"/>
          <w:spacing w:val="-2"/>
          <w:sz w:val="22"/>
        </w:rPr>
        <w:t>R</w:t>
      </w:r>
      <w:r w:rsidRPr="00F85C9A">
        <w:rPr>
          <w:color w:val="231F20"/>
          <w:sz w:val="22"/>
        </w:rPr>
        <w:t>α</w:t>
      </w:r>
      <w:r w:rsidRPr="00F85C9A">
        <w:rPr>
          <w:color w:val="231F20"/>
          <w:spacing w:val="2"/>
          <w:sz w:val="22"/>
        </w:rPr>
        <w:t xml:space="preserve"> </w:t>
      </w:r>
      <w:r w:rsidRPr="00F85C9A">
        <w:rPr>
          <w:color w:val="231F20"/>
          <w:sz w:val="22"/>
        </w:rPr>
        <w:t>l</w:t>
      </w:r>
      <w:r w:rsidRPr="00F85C9A">
        <w:rPr>
          <w:color w:val="231F20"/>
          <w:spacing w:val="-2"/>
          <w:sz w:val="22"/>
        </w:rPr>
        <w:t>y</w:t>
      </w:r>
      <w:r w:rsidRPr="00F85C9A">
        <w:rPr>
          <w:color w:val="231F20"/>
          <w:sz w:val="22"/>
        </w:rPr>
        <w:t>di</w:t>
      </w:r>
      <w:r w:rsidRPr="00F85C9A">
        <w:rPr>
          <w:color w:val="231F20"/>
          <w:spacing w:val="-4"/>
          <w:sz w:val="22"/>
        </w:rPr>
        <w:t>m</w:t>
      </w:r>
      <w:r w:rsidRPr="00F85C9A">
        <w:rPr>
          <w:color w:val="231F20"/>
          <w:sz w:val="22"/>
        </w:rPr>
        <w:t xml:space="preserve">a </w:t>
      </w:r>
      <w:r w:rsidRPr="00F85C9A">
        <w:rPr>
          <w:color w:val="231F20"/>
          <w:spacing w:val="-2"/>
          <w:sz w:val="22"/>
        </w:rPr>
        <w:t>k</w:t>
      </w:r>
      <w:r w:rsidRPr="00F85C9A">
        <w:rPr>
          <w:color w:val="231F20"/>
          <w:spacing w:val="1"/>
          <w:sz w:val="22"/>
        </w:rPr>
        <w:t>i</w:t>
      </w:r>
      <w:r w:rsidRPr="00F85C9A">
        <w:rPr>
          <w:color w:val="231F20"/>
          <w:sz w:val="22"/>
        </w:rPr>
        <w:t>na</w:t>
      </w:r>
      <w:r w:rsidRPr="00F85C9A">
        <w:rPr>
          <w:color w:val="231F20"/>
          <w:spacing w:val="-2"/>
          <w:sz w:val="22"/>
        </w:rPr>
        <w:t>z</w:t>
      </w:r>
      <w:r w:rsidRPr="00F85C9A">
        <w:rPr>
          <w:color w:val="231F20"/>
          <w:sz w:val="22"/>
        </w:rPr>
        <w:t xml:space="preserve">ė. Be to, </w:t>
      </w:r>
      <w:r w:rsidRPr="00F85C9A">
        <w:rPr>
          <w:color w:val="231F20"/>
          <w:spacing w:val="-2"/>
          <w:sz w:val="22"/>
        </w:rPr>
        <w:t>k</w:t>
      </w:r>
      <w:r w:rsidRPr="00F85C9A">
        <w:rPr>
          <w:color w:val="231F20"/>
          <w:sz w:val="22"/>
        </w:rPr>
        <w:t>e</w:t>
      </w:r>
      <w:r w:rsidRPr="00F85C9A">
        <w:rPr>
          <w:color w:val="231F20"/>
          <w:spacing w:val="1"/>
          <w:sz w:val="22"/>
        </w:rPr>
        <w:t>t</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HES ser</w:t>
      </w:r>
      <w:r w:rsidRPr="00F85C9A">
        <w:rPr>
          <w:color w:val="231F20"/>
          <w:spacing w:val="-2"/>
          <w:sz w:val="22"/>
        </w:rPr>
        <w:t>g</w:t>
      </w:r>
      <w:r w:rsidRPr="00F85C9A">
        <w:rPr>
          <w:color w:val="231F20"/>
          <w:sz w:val="22"/>
        </w:rPr>
        <w:t>antie</w:t>
      </w:r>
      <w:r w:rsidRPr="00F85C9A">
        <w:rPr>
          <w:color w:val="231F20"/>
          <w:spacing w:val="-3"/>
          <w:sz w:val="22"/>
        </w:rPr>
        <w:t>m</w:t>
      </w:r>
      <w:r w:rsidRPr="00F85C9A">
        <w:rPr>
          <w:color w:val="231F20"/>
          <w:sz w:val="22"/>
        </w:rPr>
        <w:t>s pacien</w:t>
      </w:r>
      <w:r w:rsidRPr="00F85C9A">
        <w:rPr>
          <w:color w:val="231F20"/>
          <w:spacing w:val="1"/>
          <w:sz w:val="22"/>
        </w:rPr>
        <w:t>t</w:t>
      </w:r>
      <w:r w:rsidRPr="00F85C9A">
        <w:rPr>
          <w:color w:val="231F20"/>
          <w:sz w:val="22"/>
        </w:rPr>
        <w:t>a</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o nust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ta</w:t>
      </w:r>
      <w:r w:rsidRPr="00F85C9A">
        <w:rPr>
          <w:color w:val="231F20"/>
          <w:spacing w:val="-1"/>
          <w:sz w:val="22"/>
        </w:rPr>
        <w:t xml:space="preserve"> </w:t>
      </w:r>
      <w:r w:rsidRPr="00F85C9A">
        <w:rPr>
          <w:color w:val="231F20"/>
          <w:sz w:val="22"/>
        </w:rPr>
        <w:t>tei</w:t>
      </w:r>
      <w:r w:rsidRPr="00F85C9A">
        <w:rPr>
          <w:color w:val="231F20"/>
          <w:spacing w:val="-2"/>
          <w:sz w:val="22"/>
        </w:rPr>
        <w:t>g</w:t>
      </w:r>
      <w:r w:rsidRPr="00F85C9A">
        <w:rPr>
          <w:color w:val="231F20"/>
          <w:sz w:val="22"/>
        </w:rPr>
        <w:t>ia</w:t>
      </w:r>
      <w:r w:rsidRPr="00F85C9A">
        <w:rPr>
          <w:color w:val="231F20"/>
          <w:spacing w:val="-3"/>
          <w:sz w:val="22"/>
        </w:rPr>
        <w:t>m</w:t>
      </w:r>
      <w:r w:rsidRPr="00F85C9A">
        <w:rPr>
          <w:color w:val="231F20"/>
          <w:sz w:val="22"/>
        </w:rPr>
        <w:t>a F</w:t>
      </w:r>
      <w:r w:rsidRPr="00F85C9A">
        <w:rPr>
          <w:color w:val="231F20"/>
          <w:spacing w:val="-4"/>
          <w:sz w:val="22"/>
        </w:rPr>
        <w:t>I</w:t>
      </w:r>
      <w:r w:rsidRPr="00F85C9A">
        <w:rPr>
          <w:color w:val="231F20"/>
          <w:sz w:val="22"/>
        </w:rPr>
        <w:t>P1</w:t>
      </w:r>
      <w:r w:rsidRPr="00F85C9A">
        <w:rPr>
          <w:color w:val="231F20"/>
          <w:spacing w:val="-1"/>
          <w:sz w:val="22"/>
        </w:rPr>
        <w:t>L</w:t>
      </w:r>
      <w:r w:rsidRPr="00F85C9A">
        <w:rPr>
          <w:color w:val="231F20"/>
          <w:spacing w:val="4"/>
          <w:sz w:val="22"/>
        </w:rPr>
        <w:t>1</w:t>
      </w:r>
      <w:r w:rsidRPr="00F85C9A">
        <w:rPr>
          <w:color w:val="231F20"/>
          <w:spacing w:val="-2"/>
          <w:sz w:val="22"/>
        </w:rPr>
        <w:t>-</w:t>
      </w:r>
      <w:r w:rsidRPr="00F85C9A">
        <w:rPr>
          <w:color w:val="231F20"/>
          <w:sz w:val="22"/>
        </w:rPr>
        <w:t>P</w:t>
      </w:r>
      <w:r w:rsidRPr="00F85C9A">
        <w:rPr>
          <w:color w:val="231F20"/>
          <w:spacing w:val="-1"/>
          <w:sz w:val="22"/>
        </w:rPr>
        <w:t>DG</w:t>
      </w:r>
      <w:r w:rsidRPr="00F85C9A">
        <w:rPr>
          <w:color w:val="231F20"/>
          <w:sz w:val="22"/>
        </w:rPr>
        <w:t>F</w:t>
      </w:r>
      <w:r w:rsidRPr="00F85C9A">
        <w:rPr>
          <w:color w:val="231F20"/>
          <w:spacing w:val="-3"/>
          <w:sz w:val="22"/>
        </w:rPr>
        <w:t>R</w:t>
      </w:r>
      <w:r w:rsidRPr="00F85C9A">
        <w:rPr>
          <w:color w:val="231F20"/>
          <w:sz w:val="22"/>
        </w:rPr>
        <w:t>α l</w:t>
      </w:r>
      <w:r w:rsidRPr="00F85C9A">
        <w:rPr>
          <w:color w:val="231F20"/>
          <w:spacing w:val="-2"/>
          <w:sz w:val="22"/>
        </w:rPr>
        <w:t>y</w:t>
      </w:r>
      <w:r w:rsidRPr="00F85C9A">
        <w:rPr>
          <w:color w:val="231F20"/>
          <w:sz w:val="22"/>
        </w:rPr>
        <w:t>di</w:t>
      </w:r>
      <w:r w:rsidRPr="00F85C9A">
        <w:rPr>
          <w:color w:val="231F20"/>
          <w:spacing w:val="-4"/>
          <w:sz w:val="22"/>
        </w:rPr>
        <w:t>m</w:t>
      </w:r>
      <w:r w:rsidRPr="00F85C9A">
        <w:rPr>
          <w:color w:val="231F20"/>
          <w:sz w:val="22"/>
        </w:rPr>
        <w:t>a</w:t>
      </w:r>
      <w:r w:rsidRPr="00F85C9A">
        <w:rPr>
          <w:color w:val="231F20"/>
          <w:spacing w:val="3"/>
          <w:sz w:val="22"/>
        </w:rPr>
        <w:t xml:space="preserve"> </w:t>
      </w:r>
      <w:r w:rsidRPr="00F85C9A">
        <w:rPr>
          <w:color w:val="231F20"/>
          <w:spacing w:val="-2"/>
          <w:sz w:val="22"/>
        </w:rPr>
        <w:t>k</w:t>
      </w:r>
      <w:r w:rsidRPr="00F85C9A">
        <w:rPr>
          <w:color w:val="231F20"/>
          <w:spacing w:val="1"/>
          <w:sz w:val="22"/>
        </w:rPr>
        <w:t>i</w:t>
      </w:r>
      <w:r w:rsidRPr="00F85C9A">
        <w:rPr>
          <w:color w:val="231F20"/>
          <w:sz w:val="22"/>
        </w:rPr>
        <w:t>na</w:t>
      </w:r>
      <w:r w:rsidRPr="00F85C9A">
        <w:rPr>
          <w:color w:val="231F20"/>
          <w:spacing w:val="-2"/>
          <w:sz w:val="22"/>
        </w:rPr>
        <w:t>z</w:t>
      </w:r>
      <w:r w:rsidRPr="00F85C9A">
        <w:rPr>
          <w:color w:val="231F20"/>
          <w:sz w:val="22"/>
        </w:rPr>
        <w:t xml:space="preserve">ė </w:t>
      </w:r>
      <w:r w:rsidRPr="00F85C9A">
        <w:rPr>
          <w:color w:val="231F20"/>
          <w:spacing w:val="-2"/>
          <w:sz w:val="22"/>
        </w:rPr>
        <w:t>k</w:t>
      </w:r>
      <w:r w:rsidRPr="00F85C9A">
        <w:rPr>
          <w:color w:val="231F20"/>
          <w:sz w:val="22"/>
        </w:rPr>
        <w:t>ituose 3</w:t>
      </w:r>
      <w:r w:rsidRPr="00F85C9A">
        <w:rPr>
          <w:color w:val="231F20"/>
          <w:spacing w:val="-1"/>
          <w:sz w:val="22"/>
        </w:rPr>
        <w:t xml:space="preserve"> </w:t>
      </w:r>
      <w:r w:rsidRPr="00F85C9A">
        <w:rPr>
          <w:color w:val="231F20"/>
          <w:sz w:val="22"/>
        </w:rPr>
        <w:t>apraš</w:t>
      </w:r>
      <w:r w:rsidRPr="00F85C9A">
        <w:rPr>
          <w:color w:val="231F20"/>
          <w:spacing w:val="-2"/>
          <w:sz w:val="22"/>
        </w:rPr>
        <w:t>y</w:t>
      </w:r>
      <w:r w:rsidRPr="00F85C9A">
        <w:rPr>
          <w:color w:val="231F20"/>
          <w:sz w:val="22"/>
        </w:rPr>
        <w:t>tuo</w:t>
      </w:r>
      <w:r w:rsidRPr="00F85C9A">
        <w:rPr>
          <w:color w:val="231F20"/>
          <w:spacing w:val="-2"/>
          <w:sz w:val="22"/>
        </w:rPr>
        <w:t>s</w:t>
      </w:r>
      <w:r w:rsidRPr="00F85C9A">
        <w:rPr>
          <w:color w:val="231F20"/>
          <w:sz w:val="22"/>
        </w:rPr>
        <w:t>e at</w:t>
      </w:r>
      <w:r w:rsidRPr="00F85C9A">
        <w:rPr>
          <w:color w:val="231F20"/>
          <w:spacing w:val="-2"/>
          <w:sz w:val="22"/>
        </w:rPr>
        <w:t>ve</w:t>
      </w:r>
      <w:r w:rsidRPr="00F85C9A">
        <w:rPr>
          <w:color w:val="231F20"/>
          <w:sz w:val="22"/>
        </w:rPr>
        <w:t>juo</w:t>
      </w:r>
      <w:r w:rsidRPr="00F85C9A">
        <w:rPr>
          <w:color w:val="231F20"/>
          <w:spacing w:val="-2"/>
          <w:sz w:val="22"/>
        </w:rPr>
        <w:t>s</w:t>
      </w:r>
      <w:r w:rsidRPr="00F85C9A">
        <w:rPr>
          <w:color w:val="231F20"/>
          <w:sz w:val="22"/>
        </w:rPr>
        <w:t>e. Vi</w:t>
      </w:r>
      <w:r w:rsidRPr="00F85C9A">
        <w:rPr>
          <w:color w:val="231F20"/>
          <w:spacing w:val="-2"/>
          <w:sz w:val="22"/>
        </w:rPr>
        <w:t>s</w:t>
      </w:r>
      <w:r w:rsidRPr="00F85C9A">
        <w:rPr>
          <w:color w:val="231F20"/>
          <w:sz w:val="22"/>
        </w:rPr>
        <w:t>i</w:t>
      </w:r>
      <w:r w:rsidRPr="00F85C9A">
        <w:rPr>
          <w:color w:val="231F20"/>
          <w:spacing w:val="1"/>
          <w:sz w:val="22"/>
        </w:rPr>
        <w:t xml:space="preserve"> </w:t>
      </w:r>
      <w:r w:rsidRPr="00F85C9A">
        <w:rPr>
          <w:color w:val="231F20"/>
          <w:sz w:val="22"/>
        </w:rPr>
        <w:t>65</w:t>
      </w:r>
      <w:r w:rsidRPr="00F85C9A">
        <w:rPr>
          <w:color w:val="231F20"/>
          <w:spacing w:val="2"/>
          <w:sz w:val="22"/>
        </w:rPr>
        <w:t xml:space="preserve"> </w:t>
      </w:r>
      <w:r w:rsidRPr="00F85C9A">
        <w:rPr>
          <w:color w:val="231F20"/>
          <w:spacing w:val="-2"/>
          <w:sz w:val="22"/>
        </w:rPr>
        <w:t>p</w:t>
      </w:r>
      <w:r w:rsidRPr="00F85C9A">
        <w:rPr>
          <w:color w:val="231F20"/>
          <w:sz w:val="22"/>
        </w:rPr>
        <w:t>ac</w:t>
      </w:r>
      <w:r w:rsidRPr="00F85C9A">
        <w:rPr>
          <w:color w:val="231F20"/>
          <w:spacing w:val="-1"/>
          <w:sz w:val="22"/>
        </w:rPr>
        <w:t>i</w:t>
      </w:r>
      <w:r w:rsidRPr="00F85C9A">
        <w:rPr>
          <w:color w:val="231F20"/>
          <w:sz w:val="22"/>
        </w:rPr>
        <w:t xml:space="preserve">entai </w:t>
      </w:r>
      <w:r w:rsidRPr="00F85C9A">
        <w:rPr>
          <w:color w:val="231F20"/>
          <w:spacing w:val="1"/>
          <w:sz w:val="22"/>
        </w:rPr>
        <w:t>s</w:t>
      </w:r>
      <w:r w:rsidRPr="00F85C9A">
        <w:rPr>
          <w:color w:val="231F20"/>
          <w:sz w:val="22"/>
        </w:rPr>
        <w:t>u</w:t>
      </w:r>
      <w:r w:rsidRPr="00F85C9A">
        <w:rPr>
          <w:color w:val="231F20"/>
          <w:spacing w:val="1"/>
          <w:sz w:val="22"/>
        </w:rPr>
        <w:t xml:space="preserve"> t</w:t>
      </w:r>
      <w:r w:rsidRPr="00F85C9A">
        <w:rPr>
          <w:color w:val="231F20"/>
          <w:spacing w:val="-2"/>
          <w:sz w:val="22"/>
        </w:rPr>
        <w:t>e</w:t>
      </w:r>
      <w:r w:rsidRPr="00F85C9A">
        <w:rPr>
          <w:color w:val="231F20"/>
          <w:spacing w:val="1"/>
          <w:sz w:val="22"/>
        </w:rPr>
        <w:t>i</w:t>
      </w:r>
      <w:r w:rsidRPr="00F85C9A">
        <w:rPr>
          <w:color w:val="231F20"/>
          <w:spacing w:val="-2"/>
          <w:sz w:val="22"/>
        </w:rPr>
        <w:t>g</w:t>
      </w:r>
      <w:r w:rsidRPr="00F85C9A">
        <w:rPr>
          <w:color w:val="231F20"/>
          <w:spacing w:val="1"/>
          <w:sz w:val="22"/>
        </w:rPr>
        <w:t>ia</w:t>
      </w:r>
      <w:r w:rsidRPr="00F85C9A">
        <w:rPr>
          <w:color w:val="231F20"/>
          <w:spacing w:val="-3"/>
          <w:sz w:val="22"/>
        </w:rPr>
        <w:t>m</w:t>
      </w:r>
      <w:r w:rsidRPr="00F85C9A">
        <w:rPr>
          <w:color w:val="231F20"/>
          <w:sz w:val="22"/>
        </w:rPr>
        <w:t xml:space="preserve">a </w:t>
      </w:r>
      <w:r w:rsidRPr="00F85C9A">
        <w:rPr>
          <w:color w:val="231F20"/>
          <w:spacing w:val="1"/>
          <w:sz w:val="22"/>
        </w:rPr>
        <w:t>F</w:t>
      </w:r>
      <w:r w:rsidRPr="00F85C9A">
        <w:rPr>
          <w:color w:val="231F20"/>
          <w:spacing w:val="-4"/>
          <w:sz w:val="22"/>
        </w:rPr>
        <w:t>I</w:t>
      </w:r>
      <w:r w:rsidRPr="00F85C9A">
        <w:rPr>
          <w:color w:val="231F20"/>
          <w:spacing w:val="1"/>
          <w:sz w:val="22"/>
        </w:rPr>
        <w:t>P1</w:t>
      </w:r>
      <w:r w:rsidRPr="00F85C9A">
        <w:rPr>
          <w:color w:val="231F20"/>
          <w:spacing w:val="-1"/>
          <w:sz w:val="22"/>
        </w:rPr>
        <w:t>L</w:t>
      </w:r>
      <w:r w:rsidRPr="00F85C9A">
        <w:rPr>
          <w:color w:val="231F20"/>
          <w:spacing w:val="3"/>
          <w:sz w:val="22"/>
        </w:rPr>
        <w:t>1</w:t>
      </w:r>
      <w:r w:rsidRPr="00F85C9A">
        <w:rPr>
          <w:color w:val="231F20"/>
          <w:spacing w:val="-2"/>
          <w:sz w:val="22"/>
        </w:rPr>
        <w:t>-</w:t>
      </w:r>
      <w:r w:rsidRPr="00F85C9A">
        <w:rPr>
          <w:color w:val="231F20"/>
          <w:sz w:val="22"/>
        </w:rPr>
        <w:t>P</w:t>
      </w:r>
      <w:r w:rsidRPr="00F85C9A">
        <w:rPr>
          <w:color w:val="231F20"/>
          <w:spacing w:val="-1"/>
          <w:sz w:val="22"/>
        </w:rPr>
        <w:t>DG</w:t>
      </w:r>
      <w:r w:rsidRPr="00F85C9A">
        <w:rPr>
          <w:color w:val="231F20"/>
          <w:spacing w:val="1"/>
          <w:sz w:val="22"/>
        </w:rPr>
        <w:t>F</w:t>
      </w:r>
      <w:r w:rsidRPr="00F85C9A">
        <w:rPr>
          <w:color w:val="231F20"/>
          <w:spacing w:val="-2"/>
          <w:sz w:val="22"/>
        </w:rPr>
        <w:t>R</w:t>
      </w:r>
      <w:r w:rsidRPr="00F85C9A">
        <w:rPr>
          <w:color w:val="231F20"/>
          <w:sz w:val="22"/>
        </w:rPr>
        <w:t>α l</w:t>
      </w:r>
      <w:r w:rsidRPr="00F85C9A">
        <w:rPr>
          <w:color w:val="231F20"/>
          <w:spacing w:val="-2"/>
          <w:sz w:val="22"/>
        </w:rPr>
        <w:t>y</w:t>
      </w:r>
      <w:r w:rsidRPr="00F85C9A">
        <w:rPr>
          <w:color w:val="231F20"/>
          <w:sz w:val="22"/>
        </w:rPr>
        <w:t>di</w:t>
      </w:r>
      <w:r w:rsidRPr="00F85C9A">
        <w:rPr>
          <w:color w:val="231F20"/>
          <w:spacing w:val="-4"/>
          <w:sz w:val="22"/>
        </w:rPr>
        <w:t>m</w:t>
      </w:r>
      <w:r w:rsidRPr="00F85C9A">
        <w:rPr>
          <w:color w:val="231F20"/>
          <w:sz w:val="22"/>
        </w:rPr>
        <w:t xml:space="preserve">a </w:t>
      </w:r>
      <w:r w:rsidRPr="00F85C9A">
        <w:rPr>
          <w:color w:val="231F20"/>
          <w:spacing w:val="-2"/>
          <w:sz w:val="22"/>
        </w:rPr>
        <w:t>k</w:t>
      </w:r>
      <w:r w:rsidRPr="00F85C9A">
        <w:rPr>
          <w:color w:val="231F20"/>
          <w:spacing w:val="1"/>
          <w:sz w:val="22"/>
        </w:rPr>
        <w:t>i</w:t>
      </w:r>
      <w:r w:rsidRPr="00F85C9A">
        <w:rPr>
          <w:color w:val="231F20"/>
          <w:sz w:val="22"/>
        </w:rPr>
        <w:t>na</w:t>
      </w:r>
      <w:r w:rsidRPr="00F85C9A">
        <w:rPr>
          <w:color w:val="231F20"/>
          <w:spacing w:val="-2"/>
          <w:sz w:val="22"/>
        </w:rPr>
        <w:t>z</w:t>
      </w:r>
      <w:r w:rsidRPr="00F85C9A">
        <w:rPr>
          <w:color w:val="231F20"/>
          <w:sz w:val="22"/>
        </w:rPr>
        <w:t>e pas</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 xml:space="preserve">ė </w:t>
      </w:r>
      <w:r w:rsidRPr="00F85C9A">
        <w:rPr>
          <w:color w:val="231F20"/>
          <w:spacing w:val="-2"/>
          <w:sz w:val="22"/>
        </w:rPr>
        <w:t>p</w:t>
      </w:r>
      <w:r w:rsidRPr="00F85C9A">
        <w:rPr>
          <w:color w:val="231F20"/>
          <w:sz w:val="22"/>
        </w:rPr>
        <w:t>asto</w:t>
      </w:r>
      <w:r w:rsidRPr="00F85C9A">
        <w:rPr>
          <w:color w:val="231F20"/>
          <w:spacing w:val="-2"/>
          <w:sz w:val="22"/>
        </w:rPr>
        <w:t>v</w:t>
      </w:r>
      <w:r w:rsidRPr="00F85C9A">
        <w:rPr>
          <w:color w:val="231F20"/>
          <w:sz w:val="22"/>
        </w:rPr>
        <w:t>ų</w:t>
      </w:r>
      <w:r w:rsidRPr="00F85C9A">
        <w:rPr>
          <w:color w:val="231F20"/>
          <w:spacing w:val="-2"/>
          <w:sz w:val="22"/>
        </w:rPr>
        <w:t xml:space="preserve"> </w:t>
      </w:r>
      <w:r w:rsidR="00332B9D" w:rsidRPr="00F85C9A">
        <w:rPr>
          <w:color w:val="231F20"/>
          <w:sz w:val="22"/>
        </w:rPr>
        <w:t>ilgalaikį</w:t>
      </w:r>
      <w:r w:rsidR="00332B9D" w:rsidRPr="00F85C9A">
        <w:rPr>
          <w:color w:val="231F20"/>
          <w:spacing w:val="-2"/>
          <w:sz w:val="22"/>
        </w:rPr>
        <w:t xml:space="preserve"> </w:t>
      </w:r>
      <w:r w:rsidRPr="00F85C9A">
        <w:rPr>
          <w:color w:val="231F20"/>
          <w:spacing w:val="1"/>
          <w:sz w:val="22"/>
        </w:rPr>
        <w:t>V</w:t>
      </w:r>
      <w:r w:rsidRPr="00F85C9A">
        <w:rPr>
          <w:color w:val="231F20"/>
          <w:spacing w:val="-1"/>
          <w:sz w:val="22"/>
        </w:rPr>
        <w:t>H</w:t>
      </w:r>
      <w:r w:rsidRPr="00F85C9A">
        <w:rPr>
          <w:color w:val="231F20"/>
          <w:sz w:val="22"/>
        </w:rPr>
        <w:t>A (</w:t>
      </w:r>
      <w:r w:rsidRPr="00F85C9A">
        <w:rPr>
          <w:color w:val="231F20"/>
          <w:spacing w:val="-2"/>
          <w:sz w:val="22"/>
        </w:rPr>
        <w:t>n</w:t>
      </w:r>
      <w:r w:rsidRPr="00F85C9A">
        <w:rPr>
          <w:color w:val="231F20"/>
          <w:sz w:val="22"/>
        </w:rPr>
        <w:t xml:space="preserve">uo 1+ </w:t>
      </w:r>
      <w:r w:rsidRPr="00F85C9A">
        <w:rPr>
          <w:color w:val="231F20"/>
          <w:spacing w:val="1"/>
          <w:sz w:val="22"/>
        </w:rPr>
        <w:t>i</w:t>
      </w:r>
      <w:r w:rsidRPr="00F85C9A">
        <w:rPr>
          <w:color w:val="231F20"/>
          <w:spacing w:val="-2"/>
          <w:sz w:val="22"/>
        </w:rPr>
        <w:t>k</w:t>
      </w:r>
      <w:r w:rsidRPr="00F85C9A">
        <w:rPr>
          <w:color w:val="231F20"/>
          <w:sz w:val="22"/>
        </w:rPr>
        <w:t xml:space="preserve">i </w:t>
      </w:r>
      <w:r w:rsidRPr="00F85C9A">
        <w:rPr>
          <w:color w:val="231F20"/>
          <w:spacing w:val="-2"/>
          <w:sz w:val="22"/>
        </w:rPr>
        <w:t>4</w:t>
      </w:r>
      <w:r w:rsidRPr="00F85C9A">
        <w:rPr>
          <w:color w:val="231F20"/>
          <w:sz w:val="22"/>
        </w:rPr>
        <w:t>4+</w:t>
      </w:r>
      <w:r w:rsidRPr="00F85C9A">
        <w:rPr>
          <w:color w:val="000000"/>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i</w:t>
      </w:r>
      <w:r w:rsidRPr="00F85C9A">
        <w:rPr>
          <w:color w:val="231F20"/>
          <w:spacing w:val="-2"/>
          <w:sz w:val="22"/>
        </w:rPr>
        <w:t>k</w:t>
      </w:r>
      <w:r w:rsidRPr="00F85C9A">
        <w:rPr>
          <w:color w:val="231F20"/>
          <w:spacing w:val="1"/>
          <w:sz w:val="22"/>
        </w:rPr>
        <w:t>r</w:t>
      </w:r>
      <w:r w:rsidRPr="00F85C9A">
        <w:rPr>
          <w:color w:val="231F20"/>
          <w:sz w:val="22"/>
        </w:rPr>
        <w:t>i</w:t>
      </w:r>
      <w:r w:rsidRPr="00F85C9A">
        <w:rPr>
          <w:color w:val="231F20"/>
          <w:spacing w:val="-2"/>
          <w:sz w:val="22"/>
        </w:rPr>
        <w:t>n</w:t>
      </w:r>
      <w:r w:rsidRPr="00F85C9A">
        <w:rPr>
          <w:color w:val="231F20"/>
          <w:sz w:val="22"/>
        </w:rPr>
        <w:t xml:space="preserve">ta </w:t>
      </w:r>
      <w:r w:rsidRPr="00F85C9A">
        <w:rPr>
          <w:color w:val="231F20"/>
          <w:spacing w:val="-2"/>
          <w:sz w:val="22"/>
        </w:rPr>
        <w:t>p</w:t>
      </w:r>
      <w:r w:rsidRPr="00F85C9A">
        <w:rPr>
          <w:color w:val="231F20"/>
          <w:spacing w:val="1"/>
          <w:sz w:val="22"/>
        </w:rPr>
        <w:t>r</w:t>
      </w:r>
      <w:r w:rsidRPr="00F85C9A">
        <w:rPr>
          <w:color w:val="231F20"/>
          <w:sz w:val="22"/>
        </w:rPr>
        <w:t>an</w:t>
      </w:r>
      <w:r w:rsidRPr="00F85C9A">
        <w:rPr>
          <w:color w:val="231F20"/>
          <w:spacing w:val="-2"/>
          <w:sz w:val="22"/>
        </w:rPr>
        <w:t>e</w:t>
      </w:r>
      <w:r w:rsidRPr="00F85C9A">
        <w:rPr>
          <w:color w:val="231F20"/>
          <w:sz w:val="22"/>
        </w:rPr>
        <w:t>š</w:t>
      </w:r>
      <w:r w:rsidRPr="00F85C9A">
        <w:rPr>
          <w:color w:val="231F20"/>
          <w:spacing w:val="1"/>
          <w:sz w:val="22"/>
        </w:rPr>
        <w:t>i</w:t>
      </w:r>
      <w:r w:rsidRPr="00F85C9A">
        <w:rPr>
          <w:color w:val="231F20"/>
          <w:spacing w:val="-4"/>
          <w:sz w:val="22"/>
        </w:rPr>
        <w:t>m</w:t>
      </w:r>
      <w:r w:rsidRPr="00F85C9A">
        <w:rPr>
          <w:color w:val="231F20"/>
          <w:sz w:val="22"/>
        </w:rPr>
        <w:t xml:space="preserve">o </w:t>
      </w:r>
      <w:r w:rsidRPr="00F85C9A">
        <w:rPr>
          <w:color w:val="231F20"/>
          <w:spacing w:val="-4"/>
          <w:sz w:val="22"/>
        </w:rPr>
        <w:t>m</w:t>
      </w:r>
      <w:r w:rsidRPr="00F85C9A">
        <w:rPr>
          <w:color w:val="231F20"/>
          <w:sz w:val="22"/>
        </w:rPr>
        <w:t xml:space="preserve">etu). </w:t>
      </w:r>
      <w:r w:rsidRPr="00F85C9A">
        <w:rPr>
          <w:color w:val="231F20"/>
          <w:spacing w:val="-1"/>
          <w:sz w:val="22"/>
        </w:rPr>
        <w:t>K</w:t>
      </w:r>
      <w:r w:rsidRPr="00F85C9A">
        <w:rPr>
          <w:color w:val="231F20"/>
          <w:sz w:val="22"/>
        </w:rPr>
        <w:t xml:space="preserve">aip </w:t>
      </w:r>
      <w:r w:rsidRPr="00F85C9A">
        <w:rPr>
          <w:color w:val="231F20"/>
          <w:spacing w:val="-2"/>
          <w:sz w:val="22"/>
        </w:rPr>
        <w:t>p</w:t>
      </w:r>
      <w:r w:rsidRPr="00F85C9A">
        <w:rPr>
          <w:color w:val="231F20"/>
          <w:spacing w:val="1"/>
          <w:sz w:val="22"/>
        </w:rPr>
        <w:t>r</w:t>
      </w:r>
      <w:r w:rsidRPr="00F85C9A">
        <w:rPr>
          <w:color w:val="231F20"/>
          <w:sz w:val="22"/>
        </w:rPr>
        <w:t>a</w:t>
      </w:r>
      <w:r w:rsidRPr="00F85C9A">
        <w:rPr>
          <w:color w:val="231F20"/>
          <w:spacing w:val="-2"/>
          <w:sz w:val="22"/>
        </w:rPr>
        <w:t>n</w:t>
      </w:r>
      <w:r w:rsidRPr="00F85C9A">
        <w:rPr>
          <w:color w:val="231F20"/>
          <w:sz w:val="22"/>
        </w:rPr>
        <w:t>eša</w:t>
      </w:r>
      <w:r w:rsidRPr="00F85C9A">
        <w:rPr>
          <w:color w:val="231F20"/>
          <w:spacing w:val="-3"/>
          <w:sz w:val="22"/>
        </w:rPr>
        <w:t>m</w:t>
      </w:r>
      <w:r w:rsidRPr="00F85C9A">
        <w:rPr>
          <w:color w:val="231F20"/>
          <w:sz w:val="22"/>
        </w:rPr>
        <w:t>a n</w:t>
      </w:r>
      <w:r w:rsidRPr="00F85C9A">
        <w:rPr>
          <w:color w:val="231F20"/>
          <w:spacing w:val="-2"/>
          <w:sz w:val="22"/>
        </w:rPr>
        <w:t>au</w:t>
      </w:r>
      <w:r w:rsidRPr="00F85C9A">
        <w:rPr>
          <w:color w:val="231F20"/>
          <w:spacing w:val="3"/>
          <w:sz w:val="22"/>
        </w:rPr>
        <w:t>j</w:t>
      </w:r>
      <w:r w:rsidRPr="00F85C9A">
        <w:rPr>
          <w:color w:val="231F20"/>
          <w:sz w:val="22"/>
        </w:rPr>
        <w:t>a</w:t>
      </w:r>
      <w:r w:rsidRPr="00F85C9A">
        <w:rPr>
          <w:color w:val="231F20"/>
          <w:spacing w:val="-3"/>
          <w:sz w:val="22"/>
        </w:rPr>
        <w:t>m</w:t>
      </w:r>
      <w:r w:rsidRPr="00F85C9A">
        <w:rPr>
          <w:color w:val="231F20"/>
          <w:sz w:val="22"/>
        </w:rPr>
        <w:t>e st</w:t>
      </w:r>
      <w:r w:rsidRPr="00F85C9A">
        <w:rPr>
          <w:color w:val="231F20"/>
          <w:spacing w:val="-2"/>
          <w:sz w:val="22"/>
        </w:rPr>
        <w:t>r</w:t>
      </w:r>
      <w:r w:rsidRPr="00F85C9A">
        <w:rPr>
          <w:color w:val="231F20"/>
          <w:sz w:val="22"/>
        </w:rPr>
        <w:t>ai</w:t>
      </w:r>
      <w:r w:rsidRPr="00F85C9A">
        <w:rPr>
          <w:color w:val="231F20"/>
          <w:spacing w:val="-2"/>
          <w:sz w:val="22"/>
        </w:rPr>
        <w:t>p</w:t>
      </w:r>
      <w:r w:rsidRPr="00F85C9A">
        <w:rPr>
          <w:color w:val="231F20"/>
          <w:sz w:val="22"/>
        </w:rPr>
        <w:t>sn</w:t>
      </w:r>
      <w:r w:rsidRPr="00F85C9A">
        <w:rPr>
          <w:color w:val="231F20"/>
          <w:spacing w:val="-4"/>
          <w:sz w:val="22"/>
        </w:rPr>
        <w:t>y</w:t>
      </w:r>
      <w:r w:rsidRPr="00F85C9A">
        <w:rPr>
          <w:color w:val="231F20"/>
          <w:spacing w:val="3"/>
          <w:sz w:val="22"/>
        </w:rPr>
        <w:t>j</w:t>
      </w:r>
      <w:r w:rsidRPr="00F85C9A">
        <w:rPr>
          <w:color w:val="231F20"/>
          <w:sz w:val="22"/>
        </w:rPr>
        <w:t>e, 21</w:t>
      </w:r>
      <w:r w:rsidRPr="00F85C9A">
        <w:rPr>
          <w:color w:val="231F20"/>
          <w:spacing w:val="-2"/>
          <w:sz w:val="22"/>
        </w:rPr>
        <w:t xml:space="preserve"> </w:t>
      </w:r>
      <w:r w:rsidRPr="00F85C9A">
        <w:rPr>
          <w:color w:val="231F20"/>
          <w:sz w:val="22"/>
        </w:rPr>
        <w:t>iš</w:t>
      </w:r>
      <w:r w:rsidRPr="00F85C9A">
        <w:rPr>
          <w:color w:val="231F20"/>
          <w:spacing w:val="-2"/>
          <w:sz w:val="22"/>
        </w:rPr>
        <w:t xml:space="preserve"> </w:t>
      </w:r>
      <w:r w:rsidRPr="00F85C9A">
        <w:rPr>
          <w:color w:val="231F20"/>
          <w:sz w:val="22"/>
        </w:rPr>
        <w:t>š</w:t>
      </w:r>
      <w:r w:rsidRPr="00F85C9A">
        <w:rPr>
          <w:color w:val="231F20"/>
          <w:spacing w:val="2"/>
          <w:sz w:val="22"/>
        </w:rPr>
        <w:t>i</w:t>
      </w:r>
      <w:r w:rsidRPr="00F85C9A">
        <w:rPr>
          <w:color w:val="231F20"/>
          <w:sz w:val="22"/>
        </w:rPr>
        <w:t>ų</w:t>
      </w:r>
      <w:r w:rsidRPr="00F85C9A">
        <w:rPr>
          <w:color w:val="231F20"/>
          <w:spacing w:val="-5"/>
          <w:sz w:val="22"/>
        </w:rPr>
        <w:t xml:space="preserve"> </w:t>
      </w:r>
      <w:r w:rsidRPr="00F85C9A">
        <w:rPr>
          <w:color w:val="231F20"/>
          <w:sz w:val="22"/>
        </w:rPr>
        <w:t>65</w:t>
      </w:r>
      <w:r w:rsidRPr="00F85C9A">
        <w:rPr>
          <w:color w:val="231F20"/>
          <w:spacing w:val="6"/>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z w:val="22"/>
        </w:rPr>
        <w:t>ta</w:t>
      </w:r>
      <w:r w:rsidRPr="00F85C9A">
        <w:rPr>
          <w:color w:val="231F20"/>
          <w:spacing w:val="-1"/>
          <w:sz w:val="22"/>
        </w:rPr>
        <w:t>i</w:t>
      </w:r>
      <w:r w:rsidRPr="00F85C9A">
        <w:rPr>
          <w:color w:val="231F20"/>
          <w:sz w:val="22"/>
        </w:rPr>
        <w:t>p p</w:t>
      </w:r>
      <w:r w:rsidRPr="00F85C9A">
        <w:rPr>
          <w:color w:val="231F20"/>
          <w:spacing w:val="-2"/>
          <w:sz w:val="22"/>
        </w:rPr>
        <w:t>a</w:t>
      </w:r>
      <w:r w:rsidRPr="00F85C9A">
        <w:rPr>
          <w:color w:val="231F20"/>
          <w:sz w:val="22"/>
        </w:rPr>
        <w:t>t pas</w:t>
      </w:r>
      <w:r w:rsidRPr="00F85C9A">
        <w:rPr>
          <w:color w:val="231F20"/>
          <w:spacing w:val="-1"/>
          <w:sz w:val="22"/>
        </w:rPr>
        <w:t>i</w:t>
      </w:r>
      <w:r w:rsidRPr="00F85C9A">
        <w:rPr>
          <w:color w:val="231F20"/>
          <w:sz w:val="22"/>
        </w:rPr>
        <w:t>e</w:t>
      </w:r>
      <w:r w:rsidRPr="00F85C9A">
        <w:rPr>
          <w:color w:val="231F20"/>
          <w:spacing w:val="-2"/>
          <w:sz w:val="22"/>
        </w:rPr>
        <w:t>k</w:t>
      </w:r>
      <w:r w:rsidRPr="00F85C9A">
        <w:rPr>
          <w:color w:val="231F20"/>
          <w:sz w:val="22"/>
        </w:rPr>
        <w:t>ė p</w:t>
      </w:r>
      <w:r w:rsidRPr="00F85C9A">
        <w:rPr>
          <w:color w:val="231F20"/>
          <w:spacing w:val="1"/>
          <w:sz w:val="22"/>
        </w:rPr>
        <w:t>i</w:t>
      </w:r>
      <w:r w:rsidRPr="00F85C9A">
        <w:rPr>
          <w:color w:val="231F20"/>
          <w:spacing w:val="-1"/>
          <w:sz w:val="22"/>
        </w:rPr>
        <w:t>l</w:t>
      </w:r>
      <w:r w:rsidRPr="00F85C9A">
        <w:rPr>
          <w:color w:val="231F20"/>
          <w:sz w:val="22"/>
        </w:rPr>
        <w:t xml:space="preserve">ną </w:t>
      </w:r>
      <w:r w:rsidRPr="00F85C9A">
        <w:rPr>
          <w:color w:val="231F20"/>
          <w:spacing w:val="-3"/>
          <w:sz w:val="22"/>
        </w:rPr>
        <w:t>m</w:t>
      </w:r>
      <w:r w:rsidRPr="00F85C9A">
        <w:rPr>
          <w:color w:val="231F20"/>
          <w:sz w:val="22"/>
        </w:rPr>
        <w:t>o</w:t>
      </w:r>
      <w:r w:rsidRPr="00F85C9A">
        <w:rPr>
          <w:color w:val="231F20"/>
          <w:spacing w:val="1"/>
          <w:sz w:val="22"/>
        </w:rPr>
        <w:t>le</w:t>
      </w:r>
      <w:r w:rsidRPr="00F85C9A">
        <w:rPr>
          <w:color w:val="231F20"/>
          <w:spacing w:val="-2"/>
          <w:sz w:val="22"/>
        </w:rPr>
        <w:t>k</w:t>
      </w:r>
      <w:r w:rsidRPr="00F85C9A">
        <w:rPr>
          <w:color w:val="231F20"/>
          <w:sz w:val="22"/>
        </w:rPr>
        <w:t>u</w:t>
      </w:r>
      <w:r w:rsidRPr="00F85C9A">
        <w:rPr>
          <w:color w:val="231F20"/>
          <w:spacing w:val="1"/>
          <w:sz w:val="22"/>
        </w:rPr>
        <w:t>li</w:t>
      </w:r>
      <w:r w:rsidRPr="00F85C9A">
        <w:rPr>
          <w:color w:val="231F20"/>
          <w:spacing w:val="-2"/>
          <w:sz w:val="22"/>
        </w:rPr>
        <w:t>n</w:t>
      </w:r>
      <w:r w:rsidRPr="00F85C9A">
        <w:rPr>
          <w:color w:val="231F20"/>
          <w:sz w:val="22"/>
        </w:rPr>
        <w:t xml:space="preserve">ę </w:t>
      </w:r>
      <w:r w:rsidRPr="00F85C9A">
        <w:rPr>
          <w:color w:val="231F20"/>
          <w:spacing w:val="1"/>
          <w:sz w:val="22"/>
        </w:rPr>
        <w:t>r</w:t>
      </w:r>
      <w:r w:rsidRPr="00F85C9A">
        <w:rPr>
          <w:color w:val="231F20"/>
          <w:spacing w:val="-2"/>
          <w:sz w:val="22"/>
        </w:rPr>
        <w:t>e</w:t>
      </w:r>
      <w:r w:rsidRPr="00F85C9A">
        <w:rPr>
          <w:color w:val="231F20"/>
          <w:spacing w:val="-4"/>
          <w:sz w:val="22"/>
        </w:rPr>
        <w:t>m</w:t>
      </w:r>
      <w:r w:rsidRPr="00F85C9A">
        <w:rPr>
          <w:color w:val="231F20"/>
          <w:spacing w:val="1"/>
          <w:sz w:val="22"/>
        </w:rPr>
        <w:t>i</w:t>
      </w:r>
      <w:r w:rsidRPr="00F85C9A">
        <w:rPr>
          <w:color w:val="231F20"/>
          <w:sz w:val="22"/>
        </w:rPr>
        <w:t>s</w:t>
      </w:r>
      <w:r w:rsidRPr="00F85C9A">
        <w:rPr>
          <w:color w:val="231F20"/>
          <w:spacing w:val="-1"/>
          <w:sz w:val="22"/>
        </w:rPr>
        <w:t>i</w:t>
      </w:r>
      <w:r w:rsidRPr="00F85C9A">
        <w:rPr>
          <w:color w:val="231F20"/>
          <w:spacing w:val="3"/>
          <w:sz w:val="22"/>
        </w:rPr>
        <w:t>j</w:t>
      </w:r>
      <w:r w:rsidRPr="00F85C9A">
        <w:rPr>
          <w:color w:val="231F20"/>
          <w:sz w:val="22"/>
        </w:rPr>
        <w:t xml:space="preserve">ą </w:t>
      </w:r>
      <w:r w:rsidRPr="00F85C9A">
        <w:rPr>
          <w:color w:val="231F20"/>
          <w:spacing w:val="-2"/>
          <w:sz w:val="22"/>
        </w:rPr>
        <w:t>v</w:t>
      </w:r>
      <w:r w:rsidRPr="00F85C9A">
        <w:rPr>
          <w:color w:val="231F20"/>
          <w:spacing w:val="1"/>
          <w:sz w:val="22"/>
        </w:rPr>
        <w:t>id</w:t>
      </w:r>
      <w:r w:rsidRPr="00F85C9A">
        <w:rPr>
          <w:color w:val="231F20"/>
          <w:spacing w:val="-2"/>
          <w:sz w:val="22"/>
        </w:rPr>
        <w:t>u</w:t>
      </w:r>
      <w:r w:rsidRPr="00F85C9A">
        <w:rPr>
          <w:color w:val="231F20"/>
          <w:spacing w:val="1"/>
          <w:sz w:val="22"/>
        </w:rPr>
        <w:t>ti</w:t>
      </w:r>
      <w:r w:rsidRPr="00F85C9A">
        <w:rPr>
          <w:color w:val="231F20"/>
          <w:spacing w:val="-2"/>
          <w:sz w:val="22"/>
        </w:rPr>
        <w:t>n</w:t>
      </w:r>
      <w:r w:rsidRPr="00F85C9A">
        <w:rPr>
          <w:color w:val="231F20"/>
          <w:spacing w:val="1"/>
          <w:sz w:val="22"/>
        </w:rPr>
        <w:t>iš</w:t>
      </w:r>
      <w:r w:rsidRPr="00F85C9A">
        <w:rPr>
          <w:color w:val="231F20"/>
          <w:spacing w:val="-2"/>
          <w:sz w:val="22"/>
        </w:rPr>
        <w:t>k</w:t>
      </w:r>
      <w:r w:rsidRPr="00F85C9A">
        <w:rPr>
          <w:color w:val="231F20"/>
          <w:sz w:val="22"/>
        </w:rPr>
        <w:t>ai</w:t>
      </w:r>
      <w:r w:rsidRPr="00F85C9A">
        <w:rPr>
          <w:color w:val="231F20"/>
          <w:spacing w:val="-2"/>
          <w:sz w:val="22"/>
        </w:rPr>
        <w:t xml:space="preserve"> </w:t>
      </w:r>
      <w:r w:rsidRPr="00F85C9A">
        <w:rPr>
          <w:color w:val="231F20"/>
          <w:spacing w:val="1"/>
          <w:sz w:val="22"/>
        </w:rPr>
        <w:t>st</w:t>
      </w:r>
      <w:r w:rsidRPr="00F85C9A">
        <w:rPr>
          <w:color w:val="231F20"/>
          <w:spacing w:val="-2"/>
          <w:sz w:val="22"/>
        </w:rPr>
        <w:t>e</w:t>
      </w:r>
      <w:r w:rsidRPr="00F85C9A">
        <w:rPr>
          <w:color w:val="231F20"/>
          <w:sz w:val="22"/>
        </w:rPr>
        <w:t>b</w:t>
      </w:r>
      <w:r w:rsidRPr="00F85C9A">
        <w:rPr>
          <w:color w:val="231F20"/>
          <w:spacing w:val="1"/>
          <w:sz w:val="22"/>
        </w:rPr>
        <w:t>i</w:t>
      </w:r>
      <w:r w:rsidRPr="00F85C9A">
        <w:rPr>
          <w:color w:val="231F20"/>
          <w:spacing w:val="-2"/>
          <w:sz w:val="22"/>
        </w:rPr>
        <w:t>n</w:t>
      </w:r>
      <w:r w:rsidRPr="00F85C9A">
        <w:rPr>
          <w:color w:val="231F20"/>
          <w:sz w:val="22"/>
        </w:rPr>
        <w:t>t</w:t>
      </w:r>
      <w:r w:rsidRPr="00F85C9A">
        <w:rPr>
          <w:color w:val="231F20"/>
          <w:spacing w:val="1"/>
          <w:sz w:val="22"/>
        </w:rPr>
        <w:t xml:space="preserve"> </w:t>
      </w:r>
      <w:r w:rsidRPr="00F85C9A">
        <w:rPr>
          <w:color w:val="231F20"/>
          <w:spacing w:val="-2"/>
          <w:sz w:val="22"/>
        </w:rPr>
        <w:t>2</w:t>
      </w:r>
      <w:r w:rsidRPr="00F85C9A">
        <w:rPr>
          <w:color w:val="231F20"/>
          <w:sz w:val="22"/>
        </w:rPr>
        <w:t>8</w:t>
      </w:r>
      <w:r w:rsidRPr="00F85C9A">
        <w:rPr>
          <w:color w:val="231F20"/>
          <w:spacing w:val="4"/>
          <w:sz w:val="22"/>
        </w:rPr>
        <w:t xml:space="preserve"> </w:t>
      </w:r>
      <w:r w:rsidRPr="00F85C9A">
        <w:rPr>
          <w:color w:val="231F20"/>
          <w:spacing w:val="-3"/>
          <w:sz w:val="22"/>
        </w:rPr>
        <w:t>m</w:t>
      </w:r>
      <w:r w:rsidRPr="00F85C9A">
        <w:rPr>
          <w:color w:val="231F20"/>
          <w:sz w:val="22"/>
        </w:rPr>
        <w:t>ėnesius</w:t>
      </w:r>
      <w:r w:rsidRPr="00F85C9A">
        <w:rPr>
          <w:color w:val="231F20"/>
          <w:spacing w:val="-1"/>
          <w:sz w:val="22"/>
        </w:rPr>
        <w:t xml:space="preserve"> </w:t>
      </w:r>
      <w:r w:rsidRPr="00F85C9A">
        <w:rPr>
          <w:color w:val="231F20"/>
          <w:sz w:val="22"/>
        </w:rPr>
        <w:t>(13</w:t>
      </w:r>
      <w:r w:rsidRPr="00F85C9A">
        <w:rPr>
          <w:color w:val="231F20"/>
          <w:spacing w:val="-4"/>
          <w:sz w:val="22"/>
        </w:rPr>
        <w:t>-</w:t>
      </w:r>
      <w:r w:rsidRPr="00F85C9A">
        <w:rPr>
          <w:color w:val="231F20"/>
          <w:sz w:val="22"/>
        </w:rPr>
        <w:t xml:space="preserve">67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us).</w:t>
      </w:r>
      <w:r w:rsidRPr="00F85C9A">
        <w:rPr>
          <w:color w:val="231F20"/>
          <w:spacing w:val="1"/>
          <w:sz w:val="22"/>
        </w:rPr>
        <w:t xml:space="preserve"> </w:t>
      </w:r>
      <w:r w:rsidRPr="00F85C9A">
        <w:rPr>
          <w:color w:val="231F20"/>
          <w:spacing w:val="-3"/>
          <w:sz w:val="22"/>
        </w:rPr>
        <w:t>Š</w:t>
      </w:r>
      <w:r w:rsidRPr="00F85C9A">
        <w:rPr>
          <w:color w:val="231F20"/>
          <w:spacing w:val="1"/>
          <w:sz w:val="22"/>
        </w:rPr>
        <w:t>i</w:t>
      </w:r>
      <w:r w:rsidRPr="00F85C9A">
        <w:rPr>
          <w:color w:val="231F20"/>
          <w:sz w:val="22"/>
        </w:rPr>
        <w:t>ų p</w:t>
      </w:r>
      <w:r w:rsidRPr="00F85C9A">
        <w:rPr>
          <w:color w:val="231F20"/>
          <w:spacing w:val="-2"/>
          <w:sz w:val="22"/>
        </w:rPr>
        <w:t>a</w:t>
      </w:r>
      <w:r w:rsidRPr="00F85C9A">
        <w:rPr>
          <w:color w:val="231F20"/>
          <w:sz w:val="22"/>
        </w:rPr>
        <w:t>cie</w:t>
      </w:r>
      <w:r w:rsidRPr="00F85C9A">
        <w:rPr>
          <w:color w:val="231F20"/>
          <w:spacing w:val="-2"/>
          <w:sz w:val="22"/>
        </w:rPr>
        <w:t>n</w:t>
      </w:r>
      <w:r w:rsidRPr="00F85C9A">
        <w:rPr>
          <w:color w:val="231F20"/>
          <w:spacing w:val="1"/>
          <w:sz w:val="22"/>
        </w:rPr>
        <w:t>t</w:t>
      </w:r>
      <w:r w:rsidRPr="00F85C9A">
        <w:rPr>
          <w:color w:val="231F20"/>
          <w:sz w:val="22"/>
        </w:rPr>
        <w:t>ų am</w:t>
      </w:r>
      <w:r w:rsidRPr="00F85C9A">
        <w:rPr>
          <w:color w:val="231F20"/>
          <w:spacing w:val="-2"/>
          <w:sz w:val="22"/>
        </w:rPr>
        <w:t>ž</w:t>
      </w:r>
      <w:r w:rsidRPr="00F85C9A">
        <w:rPr>
          <w:color w:val="231F20"/>
          <w:spacing w:val="1"/>
          <w:sz w:val="22"/>
        </w:rPr>
        <w:t>i</w:t>
      </w:r>
      <w:r w:rsidRPr="00F85C9A">
        <w:rPr>
          <w:color w:val="231F20"/>
          <w:sz w:val="22"/>
        </w:rPr>
        <w:t>us s</w:t>
      </w:r>
      <w:r w:rsidRPr="00F85C9A">
        <w:rPr>
          <w:color w:val="231F20"/>
          <w:spacing w:val="-2"/>
          <w:sz w:val="22"/>
        </w:rPr>
        <w:t>vy</w:t>
      </w:r>
      <w:r w:rsidRPr="00F85C9A">
        <w:rPr>
          <w:color w:val="231F20"/>
          <w:spacing w:val="1"/>
          <w:sz w:val="22"/>
        </w:rPr>
        <w:t>r</w:t>
      </w:r>
      <w:r w:rsidRPr="00F85C9A">
        <w:rPr>
          <w:color w:val="231F20"/>
          <w:sz w:val="22"/>
        </w:rPr>
        <w:t>a</w:t>
      </w:r>
      <w:r w:rsidRPr="00F85C9A">
        <w:rPr>
          <w:color w:val="231F20"/>
          <w:spacing w:val="-2"/>
          <w:sz w:val="22"/>
        </w:rPr>
        <w:t>v</w:t>
      </w:r>
      <w:r w:rsidRPr="00F85C9A">
        <w:rPr>
          <w:color w:val="231F20"/>
          <w:sz w:val="22"/>
        </w:rPr>
        <w:t>o nuo 25 i</w:t>
      </w:r>
      <w:r w:rsidRPr="00F85C9A">
        <w:rPr>
          <w:color w:val="231F20"/>
          <w:spacing w:val="-2"/>
          <w:sz w:val="22"/>
        </w:rPr>
        <w:t>k</w:t>
      </w:r>
      <w:r w:rsidRPr="00F85C9A">
        <w:rPr>
          <w:color w:val="231F20"/>
          <w:sz w:val="22"/>
        </w:rPr>
        <w:t>i 72</w:t>
      </w:r>
      <w:r w:rsidRPr="00F85C9A">
        <w:rPr>
          <w:color w:val="231F20"/>
          <w:spacing w:val="2"/>
          <w:sz w:val="22"/>
        </w:rPr>
        <w:t xml:space="preserve"> </w:t>
      </w:r>
      <w:r w:rsidRPr="00F85C9A">
        <w:rPr>
          <w:color w:val="231F20"/>
          <w:spacing w:val="-4"/>
          <w:sz w:val="22"/>
        </w:rPr>
        <w:t>m</w:t>
      </w:r>
      <w:r w:rsidRPr="00F85C9A">
        <w:rPr>
          <w:color w:val="231F20"/>
          <w:sz w:val="22"/>
        </w:rPr>
        <w:t xml:space="preserve">etų. </w:t>
      </w:r>
      <w:r w:rsidRPr="00F85C9A">
        <w:rPr>
          <w:color w:val="231F20"/>
          <w:spacing w:val="2"/>
          <w:sz w:val="22"/>
        </w:rPr>
        <w:t>T</w:t>
      </w:r>
      <w:r w:rsidRPr="00F85C9A">
        <w:rPr>
          <w:color w:val="231F20"/>
          <w:spacing w:val="-2"/>
          <w:sz w:val="22"/>
        </w:rPr>
        <w:t>y</w:t>
      </w:r>
      <w:r w:rsidRPr="00F85C9A">
        <w:rPr>
          <w:color w:val="231F20"/>
          <w:spacing w:val="1"/>
          <w:sz w:val="22"/>
        </w:rPr>
        <w:t>r</w:t>
      </w:r>
      <w:r w:rsidRPr="00F85C9A">
        <w:rPr>
          <w:color w:val="231F20"/>
          <w:spacing w:val="-2"/>
          <w:sz w:val="22"/>
        </w:rPr>
        <w:t>ė</w:t>
      </w:r>
      <w:r w:rsidRPr="00F85C9A">
        <w:rPr>
          <w:color w:val="231F20"/>
          <w:spacing w:val="1"/>
          <w:sz w:val="22"/>
        </w:rPr>
        <w:t>j</w:t>
      </w:r>
      <w:r w:rsidRPr="00F85C9A">
        <w:rPr>
          <w:color w:val="231F20"/>
          <w:sz w:val="22"/>
        </w:rPr>
        <w:t xml:space="preserve">ų </w:t>
      </w:r>
      <w:r w:rsidRPr="00F85C9A">
        <w:rPr>
          <w:color w:val="231F20"/>
          <w:spacing w:val="-2"/>
          <w:sz w:val="22"/>
        </w:rPr>
        <w:t>a</w:t>
      </w:r>
      <w:r w:rsidRPr="00F85C9A">
        <w:rPr>
          <w:color w:val="231F20"/>
          <w:spacing w:val="1"/>
          <w:sz w:val="22"/>
        </w:rPr>
        <w:t>t</w:t>
      </w:r>
      <w:r w:rsidRPr="00F85C9A">
        <w:rPr>
          <w:color w:val="231F20"/>
          <w:spacing w:val="-2"/>
          <w:sz w:val="22"/>
        </w:rPr>
        <w:t>ve</w:t>
      </w:r>
      <w:r w:rsidRPr="00F85C9A">
        <w:rPr>
          <w:color w:val="231F20"/>
          <w:spacing w:val="3"/>
          <w:sz w:val="22"/>
        </w:rPr>
        <w:t>j</w:t>
      </w:r>
      <w:r w:rsidRPr="00F85C9A">
        <w:rPr>
          <w:color w:val="231F20"/>
          <w:sz w:val="22"/>
        </w:rPr>
        <w:t xml:space="preserve">ų </w:t>
      </w:r>
      <w:r w:rsidRPr="00F85C9A">
        <w:rPr>
          <w:color w:val="231F20"/>
          <w:spacing w:val="-2"/>
          <w:sz w:val="22"/>
        </w:rPr>
        <w:t>p</w:t>
      </w:r>
      <w:r w:rsidRPr="00F85C9A">
        <w:rPr>
          <w:color w:val="231F20"/>
          <w:spacing w:val="1"/>
          <w:sz w:val="22"/>
        </w:rPr>
        <w:t>r</w:t>
      </w:r>
      <w:r w:rsidRPr="00F85C9A">
        <w:rPr>
          <w:color w:val="231F20"/>
          <w:sz w:val="22"/>
        </w:rPr>
        <w:t>a</w:t>
      </w:r>
      <w:r w:rsidRPr="00F85C9A">
        <w:rPr>
          <w:color w:val="231F20"/>
          <w:spacing w:val="-2"/>
          <w:sz w:val="22"/>
        </w:rPr>
        <w:t>n</w:t>
      </w:r>
      <w:r w:rsidRPr="00F85C9A">
        <w:rPr>
          <w:color w:val="231F20"/>
          <w:sz w:val="22"/>
        </w:rPr>
        <w:t>eši</w:t>
      </w:r>
      <w:r w:rsidRPr="00F85C9A">
        <w:rPr>
          <w:color w:val="231F20"/>
          <w:spacing w:val="-4"/>
          <w:sz w:val="22"/>
        </w:rPr>
        <w:t>m</w:t>
      </w:r>
      <w:r w:rsidRPr="00F85C9A">
        <w:rPr>
          <w:color w:val="231F20"/>
          <w:sz w:val="22"/>
        </w:rPr>
        <w:t>uose p</w:t>
      </w:r>
      <w:r w:rsidRPr="00F85C9A">
        <w:rPr>
          <w:color w:val="231F20"/>
          <w:spacing w:val="-2"/>
          <w:sz w:val="22"/>
        </w:rPr>
        <w:t>a</w:t>
      </w:r>
      <w:r w:rsidRPr="00F85C9A">
        <w:rPr>
          <w:color w:val="231F20"/>
          <w:sz w:val="22"/>
        </w:rPr>
        <w:t>p</w:t>
      </w:r>
      <w:r w:rsidRPr="00F85C9A">
        <w:rPr>
          <w:color w:val="231F20"/>
          <w:spacing w:val="-1"/>
          <w:sz w:val="22"/>
        </w:rPr>
        <w:t>i</w:t>
      </w:r>
      <w:r w:rsidRPr="00F85C9A">
        <w:rPr>
          <w:color w:val="231F20"/>
          <w:sz w:val="22"/>
        </w:rPr>
        <w:t>ldo</w:t>
      </w:r>
      <w:r w:rsidRPr="00F85C9A">
        <w:rPr>
          <w:color w:val="231F20"/>
          <w:spacing w:val="-4"/>
          <w:sz w:val="22"/>
        </w:rPr>
        <w:t>m</w:t>
      </w:r>
      <w:r w:rsidRPr="00F85C9A">
        <w:rPr>
          <w:color w:val="231F20"/>
          <w:sz w:val="22"/>
        </w:rPr>
        <w:t>ai</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pran</w:t>
      </w:r>
      <w:r w:rsidRPr="00F85C9A">
        <w:rPr>
          <w:color w:val="231F20"/>
          <w:spacing w:val="-2"/>
          <w:sz w:val="22"/>
        </w:rPr>
        <w:t>e</w:t>
      </w:r>
      <w:r w:rsidRPr="00F85C9A">
        <w:rPr>
          <w:color w:val="231F20"/>
          <w:sz w:val="22"/>
        </w:rPr>
        <w:t>šta a</w:t>
      </w:r>
      <w:r w:rsidRPr="00F85C9A">
        <w:rPr>
          <w:color w:val="231F20"/>
          <w:spacing w:val="-2"/>
          <w:sz w:val="22"/>
        </w:rPr>
        <w:t>p</w:t>
      </w:r>
      <w:r w:rsidRPr="00F85C9A">
        <w:rPr>
          <w:color w:val="231F20"/>
          <w:sz w:val="22"/>
        </w:rPr>
        <w:t>ie s</w:t>
      </w:r>
      <w:r w:rsidRPr="00F85C9A">
        <w:rPr>
          <w:color w:val="231F20"/>
          <w:spacing w:val="1"/>
          <w:sz w:val="22"/>
        </w:rPr>
        <w:t>i</w:t>
      </w:r>
      <w:r w:rsidRPr="00F85C9A">
        <w:rPr>
          <w:color w:val="231F20"/>
          <w:spacing w:val="-4"/>
          <w:sz w:val="22"/>
        </w:rPr>
        <w:t>m</w:t>
      </w:r>
      <w:r w:rsidRPr="00F85C9A">
        <w:rPr>
          <w:color w:val="231F20"/>
          <w:sz w:val="22"/>
        </w:rPr>
        <w:t>pto</w:t>
      </w:r>
      <w:r w:rsidRPr="00F85C9A">
        <w:rPr>
          <w:color w:val="231F20"/>
          <w:spacing w:val="-4"/>
          <w:sz w:val="22"/>
        </w:rPr>
        <w:t>m</w:t>
      </w:r>
      <w:r w:rsidRPr="00F85C9A">
        <w:rPr>
          <w:color w:val="231F20"/>
          <w:sz w:val="22"/>
        </w:rPr>
        <w:t>ų ir</w:t>
      </w:r>
      <w:r w:rsidRPr="00F85C9A">
        <w:rPr>
          <w:color w:val="231F20"/>
          <w:spacing w:val="1"/>
          <w:sz w:val="22"/>
        </w:rPr>
        <w:t xml:space="preserve"> </w:t>
      </w:r>
      <w:r w:rsidRPr="00F85C9A">
        <w:rPr>
          <w:color w:val="231F20"/>
          <w:spacing w:val="-2"/>
          <w:sz w:val="22"/>
        </w:rPr>
        <w:t>k</w:t>
      </w:r>
      <w:r w:rsidRPr="00F85C9A">
        <w:rPr>
          <w:color w:val="231F20"/>
          <w:sz w:val="22"/>
        </w:rPr>
        <w:t>itus</w:t>
      </w:r>
      <w:r w:rsidRPr="00F85C9A">
        <w:rPr>
          <w:color w:val="231F20"/>
          <w:spacing w:val="1"/>
          <w:sz w:val="22"/>
        </w:rPr>
        <w:t xml:space="preserve"> </w:t>
      </w:r>
      <w:r w:rsidRPr="00F85C9A">
        <w:rPr>
          <w:color w:val="231F20"/>
          <w:spacing w:val="-2"/>
          <w:sz w:val="22"/>
        </w:rPr>
        <w:t>o</w:t>
      </w:r>
      <w:r w:rsidRPr="00F85C9A">
        <w:rPr>
          <w:color w:val="231F20"/>
          <w:spacing w:val="1"/>
          <w:sz w:val="22"/>
        </w:rPr>
        <w:t>r</w:t>
      </w:r>
      <w:r w:rsidRPr="00F85C9A">
        <w:rPr>
          <w:color w:val="231F20"/>
          <w:spacing w:val="-2"/>
          <w:sz w:val="22"/>
        </w:rPr>
        <w:t>g</w:t>
      </w:r>
      <w:r w:rsidRPr="00F85C9A">
        <w:rPr>
          <w:color w:val="231F20"/>
          <w:sz w:val="22"/>
        </w:rPr>
        <w:t>a</w:t>
      </w:r>
      <w:r w:rsidRPr="00F85C9A">
        <w:rPr>
          <w:color w:val="231F20"/>
          <w:spacing w:val="1"/>
          <w:sz w:val="22"/>
        </w:rPr>
        <w:t>n</w:t>
      </w:r>
      <w:r w:rsidRPr="00F85C9A">
        <w:rPr>
          <w:color w:val="231F20"/>
          <w:sz w:val="22"/>
        </w:rPr>
        <w:t>ų fun</w:t>
      </w:r>
      <w:r w:rsidRPr="00F85C9A">
        <w:rPr>
          <w:color w:val="231F20"/>
          <w:spacing w:val="-2"/>
          <w:sz w:val="22"/>
        </w:rPr>
        <w:t>k</w:t>
      </w:r>
      <w:r w:rsidRPr="00F85C9A">
        <w:rPr>
          <w:color w:val="231F20"/>
          <w:sz w:val="22"/>
        </w:rPr>
        <w:t>ci</w:t>
      </w:r>
      <w:r w:rsidRPr="00F85C9A">
        <w:rPr>
          <w:color w:val="231F20"/>
          <w:spacing w:val="3"/>
          <w:sz w:val="22"/>
        </w:rPr>
        <w:t>j</w:t>
      </w:r>
      <w:r w:rsidRPr="00F85C9A">
        <w:rPr>
          <w:color w:val="231F20"/>
          <w:sz w:val="22"/>
        </w:rPr>
        <w:t xml:space="preserve">ų </w:t>
      </w:r>
      <w:r w:rsidRPr="00F85C9A">
        <w:rPr>
          <w:color w:val="231F20"/>
          <w:spacing w:val="-2"/>
          <w:sz w:val="22"/>
        </w:rPr>
        <w:t>s</w:t>
      </w:r>
      <w:r w:rsidRPr="00F85C9A">
        <w:rPr>
          <w:color w:val="231F20"/>
          <w:sz w:val="22"/>
        </w:rPr>
        <w:t>u</w:t>
      </w:r>
      <w:r w:rsidRPr="00F85C9A">
        <w:rPr>
          <w:color w:val="231F20"/>
          <w:spacing w:val="-1"/>
          <w:sz w:val="22"/>
        </w:rPr>
        <w:t>t</w:t>
      </w:r>
      <w:r w:rsidRPr="00F85C9A">
        <w:rPr>
          <w:color w:val="231F20"/>
          <w:spacing w:val="1"/>
          <w:sz w:val="22"/>
        </w:rPr>
        <w:t>ri</w:t>
      </w:r>
      <w:r w:rsidRPr="00F85C9A">
        <w:rPr>
          <w:color w:val="231F20"/>
          <w:spacing w:val="-2"/>
          <w:sz w:val="22"/>
        </w:rPr>
        <w:t>k</w:t>
      </w:r>
      <w:r w:rsidRPr="00F85C9A">
        <w:rPr>
          <w:color w:val="231F20"/>
          <w:spacing w:val="1"/>
          <w:sz w:val="22"/>
        </w:rPr>
        <w:t>i</w:t>
      </w:r>
      <w:r w:rsidRPr="00F85C9A">
        <w:rPr>
          <w:color w:val="231F20"/>
          <w:spacing w:val="-3"/>
          <w:sz w:val="22"/>
        </w:rPr>
        <w:t>m</w:t>
      </w:r>
      <w:r w:rsidRPr="00F85C9A">
        <w:rPr>
          <w:color w:val="231F20"/>
          <w:sz w:val="22"/>
        </w:rPr>
        <w:t>ų pa</w:t>
      </w:r>
      <w:r w:rsidRPr="00F85C9A">
        <w:rPr>
          <w:color w:val="231F20"/>
          <w:spacing w:val="-2"/>
          <w:sz w:val="22"/>
        </w:rPr>
        <w:t>g</w:t>
      </w:r>
      <w:r w:rsidRPr="00F85C9A">
        <w:rPr>
          <w:color w:val="231F20"/>
          <w:sz w:val="22"/>
        </w:rPr>
        <w:t>e</w:t>
      </w:r>
      <w:r w:rsidRPr="00F85C9A">
        <w:rPr>
          <w:color w:val="231F20"/>
          <w:spacing w:val="1"/>
          <w:sz w:val="22"/>
        </w:rPr>
        <w:t>r</w:t>
      </w:r>
      <w:r w:rsidRPr="00F85C9A">
        <w:rPr>
          <w:color w:val="231F20"/>
          <w:spacing w:val="-2"/>
          <w:sz w:val="22"/>
        </w:rPr>
        <w:t>ė</w:t>
      </w:r>
      <w:r w:rsidRPr="00F85C9A">
        <w:rPr>
          <w:color w:val="231F20"/>
          <w:sz w:val="22"/>
        </w:rPr>
        <w:t>j</w:t>
      </w:r>
      <w:r w:rsidRPr="00F85C9A">
        <w:rPr>
          <w:color w:val="231F20"/>
          <w:spacing w:val="-1"/>
          <w:sz w:val="22"/>
        </w:rPr>
        <w:t>i</w:t>
      </w:r>
      <w:r w:rsidRPr="00F85C9A">
        <w:rPr>
          <w:color w:val="231F20"/>
          <w:spacing w:val="-4"/>
          <w:sz w:val="22"/>
        </w:rPr>
        <w:t>m</w:t>
      </w:r>
      <w:r w:rsidRPr="00F85C9A">
        <w:rPr>
          <w:color w:val="231F20"/>
          <w:sz w:val="22"/>
        </w:rPr>
        <w:t>us. Pa</w:t>
      </w:r>
      <w:r w:rsidRPr="00F85C9A">
        <w:rPr>
          <w:color w:val="231F20"/>
          <w:spacing w:val="-2"/>
          <w:sz w:val="22"/>
        </w:rPr>
        <w:t>g</w:t>
      </w:r>
      <w:r w:rsidRPr="00F85C9A">
        <w:rPr>
          <w:color w:val="231F20"/>
          <w:sz w:val="22"/>
        </w:rPr>
        <w:t>e</w:t>
      </w:r>
      <w:r w:rsidRPr="00F85C9A">
        <w:rPr>
          <w:color w:val="231F20"/>
          <w:spacing w:val="1"/>
          <w:sz w:val="22"/>
        </w:rPr>
        <w:t>r</w:t>
      </w:r>
      <w:r w:rsidRPr="00F85C9A">
        <w:rPr>
          <w:color w:val="231F20"/>
          <w:sz w:val="22"/>
        </w:rPr>
        <w:t>ė</w:t>
      </w:r>
      <w:r w:rsidRPr="00F85C9A">
        <w:rPr>
          <w:color w:val="231F20"/>
          <w:spacing w:val="1"/>
          <w:sz w:val="22"/>
        </w:rPr>
        <w:t>ji</w:t>
      </w:r>
      <w:r w:rsidRPr="00F85C9A">
        <w:rPr>
          <w:color w:val="231F20"/>
          <w:spacing w:val="-4"/>
          <w:sz w:val="22"/>
        </w:rPr>
        <w:t>m</w:t>
      </w:r>
      <w:r w:rsidRPr="00F85C9A">
        <w:rPr>
          <w:color w:val="231F20"/>
          <w:sz w:val="22"/>
        </w:rPr>
        <w:t>ai</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nu</w:t>
      </w:r>
      <w:r w:rsidRPr="00F85C9A">
        <w:rPr>
          <w:color w:val="231F20"/>
          <w:spacing w:val="-2"/>
          <w:sz w:val="22"/>
        </w:rPr>
        <w:t>s</w:t>
      </w:r>
      <w:r w:rsidRPr="00F85C9A">
        <w:rPr>
          <w:color w:val="231F20"/>
          <w:spacing w:val="-1"/>
          <w:sz w:val="22"/>
        </w:rPr>
        <w:t>t</w:t>
      </w:r>
      <w:r w:rsidRPr="00F85C9A">
        <w:rPr>
          <w:color w:val="231F20"/>
          <w:sz w:val="22"/>
        </w:rPr>
        <w:t>a</w:t>
      </w:r>
      <w:r w:rsidRPr="00F85C9A">
        <w:rPr>
          <w:color w:val="231F20"/>
          <w:spacing w:val="1"/>
          <w:sz w:val="22"/>
        </w:rPr>
        <w:t>t</w:t>
      </w:r>
      <w:r w:rsidRPr="00F85C9A">
        <w:rPr>
          <w:color w:val="231F20"/>
          <w:spacing w:val="-2"/>
          <w:sz w:val="22"/>
        </w:rPr>
        <w:t>y</w:t>
      </w:r>
      <w:r w:rsidRPr="00F85C9A">
        <w:rPr>
          <w:color w:val="231F20"/>
          <w:sz w:val="22"/>
        </w:rPr>
        <w:t xml:space="preserve">ti </w:t>
      </w:r>
      <w:r w:rsidRPr="00F85C9A">
        <w:rPr>
          <w:color w:val="231F20"/>
          <w:spacing w:val="-2"/>
          <w:sz w:val="22"/>
        </w:rPr>
        <w:t>š</w:t>
      </w:r>
      <w:r w:rsidRPr="00F85C9A">
        <w:rPr>
          <w:color w:val="231F20"/>
          <w:spacing w:val="1"/>
          <w:sz w:val="22"/>
        </w:rPr>
        <w:t>i</w:t>
      </w:r>
      <w:r w:rsidRPr="00F85C9A">
        <w:rPr>
          <w:color w:val="231F20"/>
          <w:spacing w:val="-2"/>
          <w:sz w:val="22"/>
        </w:rPr>
        <w:t>r</w:t>
      </w:r>
      <w:r w:rsidRPr="00F85C9A">
        <w:rPr>
          <w:color w:val="231F20"/>
          <w:sz w:val="22"/>
        </w:rPr>
        <w:t>di</w:t>
      </w:r>
      <w:r w:rsidRPr="00F85C9A">
        <w:rPr>
          <w:color w:val="231F20"/>
          <w:spacing w:val="-2"/>
          <w:sz w:val="22"/>
        </w:rPr>
        <w:t>e</w:t>
      </w:r>
      <w:r w:rsidRPr="00F85C9A">
        <w:rPr>
          <w:color w:val="231F20"/>
          <w:sz w:val="22"/>
        </w:rPr>
        <w:t>s, n</w:t>
      </w:r>
      <w:r w:rsidRPr="00F85C9A">
        <w:rPr>
          <w:color w:val="231F20"/>
          <w:spacing w:val="-1"/>
          <w:sz w:val="22"/>
        </w:rPr>
        <w:t>e</w:t>
      </w:r>
      <w:r w:rsidRPr="00F85C9A">
        <w:rPr>
          <w:color w:val="231F20"/>
          <w:sz w:val="22"/>
        </w:rPr>
        <w:t>r</w:t>
      </w:r>
      <w:r w:rsidRPr="00F85C9A">
        <w:rPr>
          <w:color w:val="231F20"/>
          <w:spacing w:val="-3"/>
          <w:sz w:val="22"/>
        </w:rPr>
        <w:t>v</w:t>
      </w:r>
      <w:r w:rsidRPr="00F85C9A">
        <w:rPr>
          <w:color w:val="231F20"/>
          <w:sz w:val="22"/>
        </w:rPr>
        <w:t>ų, odos/poo</w:t>
      </w:r>
      <w:r w:rsidRPr="00F85C9A">
        <w:rPr>
          <w:color w:val="231F20"/>
          <w:spacing w:val="-2"/>
          <w:sz w:val="22"/>
        </w:rPr>
        <w:t>d</w:t>
      </w:r>
      <w:r w:rsidRPr="00F85C9A">
        <w:rPr>
          <w:color w:val="231F20"/>
          <w:sz w:val="22"/>
        </w:rPr>
        <w:t>inio</w:t>
      </w:r>
      <w:r w:rsidRPr="00F85C9A">
        <w:rPr>
          <w:color w:val="231F20"/>
          <w:spacing w:val="-2"/>
          <w:sz w:val="22"/>
        </w:rPr>
        <w:t xml:space="preserve"> </w:t>
      </w:r>
      <w:r w:rsidRPr="00F85C9A">
        <w:rPr>
          <w:color w:val="231F20"/>
          <w:sz w:val="22"/>
        </w:rPr>
        <w:t>au</w:t>
      </w:r>
      <w:r w:rsidRPr="00F85C9A">
        <w:rPr>
          <w:color w:val="231F20"/>
          <w:spacing w:val="-2"/>
          <w:sz w:val="22"/>
        </w:rPr>
        <w:t>d</w:t>
      </w:r>
      <w:r w:rsidRPr="00F85C9A">
        <w:rPr>
          <w:color w:val="231F20"/>
          <w:spacing w:val="1"/>
          <w:sz w:val="22"/>
        </w:rPr>
        <w:t>i</w:t>
      </w:r>
      <w:r w:rsidRPr="00F85C9A">
        <w:rPr>
          <w:color w:val="231F20"/>
          <w:sz w:val="22"/>
        </w:rPr>
        <w:t>ni</w:t>
      </w:r>
      <w:r w:rsidRPr="00F85C9A">
        <w:rPr>
          <w:color w:val="231F20"/>
          <w:spacing w:val="-2"/>
          <w:sz w:val="22"/>
        </w:rPr>
        <w:t>o</w:t>
      </w:r>
      <w:r w:rsidRPr="00F85C9A">
        <w:rPr>
          <w:color w:val="231F20"/>
          <w:sz w:val="22"/>
        </w:rPr>
        <w:t xml:space="preserve">, </w:t>
      </w:r>
      <w:r w:rsidRPr="00F85C9A">
        <w:rPr>
          <w:color w:val="231F20"/>
          <w:spacing w:val="-2"/>
          <w:sz w:val="22"/>
        </w:rPr>
        <w:t>kv</w:t>
      </w:r>
      <w:r w:rsidRPr="00F85C9A">
        <w:rPr>
          <w:color w:val="231F20"/>
          <w:spacing w:val="3"/>
          <w:sz w:val="22"/>
        </w:rPr>
        <w:t>ė</w:t>
      </w:r>
      <w:r w:rsidRPr="00F85C9A">
        <w:rPr>
          <w:color w:val="231F20"/>
          <w:spacing w:val="1"/>
          <w:sz w:val="22"/>
        </w:rPr>
        <w:t>p</w:t>
      </w:r>
      <w:r w:rsidRPr="00F85C9A">
        <w:rPr>
          <w:color w:val="231F20"/>
          <w:sz w:val="22"/>
        </w:rPr>
        <w:t>a</w:t>
      </w:r>
      <w:r w:rsidRPr="00F85C9A">
        <w:rPr>
          <w:color w:val="231F20"/>
          <w:spacing w:val="-2"/>
          <w:sz w:val="22"/>
        </w:rPr>
        <w:t>v</w:t>
      </w:r>
      <w:r w:rsidRPr="00F85C9A">
        <w:rPr>
          <w:color w:val="231F20"/>
          <w:spacing w:val="1"/>
          <w:sz w:val="22"/>
        </w:rPr>
        <w:t>i</w:t>
      </w:r>
      <w:r w:rsidRPr="00F85C9A">
        <w:rPr>
          <w:color w:val="231F20"/>
          <w:spacing w:val="-4"/>
          <w:sz w:val="22"/>
        </w:rPr>
        <w:t>m</w:t>
      </w:r>
      <w:r w:rsidRPr="00F85C9A">
        <w:rPr>
          <w:color w:val="231F20"/>
          <w:sz w:val="22"/>
        </w:rPr>
        <w:t>o</w:t>
      </w:r>
      <w:r w:rsidRPr="00F85C9A">
        <w:rPr>
          <w:color w:val="231F20"/>
          <w:spacing w:val="1"/>
          <w:sz w:val="22"/>
        </w:rPr>
        <w:t>/</w:t>
      </w:r>
      <w:r w:rsidRPr="00F85C9A">
        <w:rPr>
          <w:color w:val="231F20"/>
          <w:spacing w:val="-2"/>
          <w:sz w:val="22"/>
        </w:rPr>
        <w:t>k</w:t>
      </w:r>
      <w:r w:rsidRPr="00F85C9A">
        <w:rPr>
          <w:color w:val="231F20"/>
          <w:sz w:val="22"/>
        </w:rPr>
        <w:t>rū</w:t>
      </w:r>
      <w:r w:rsidRPr="00F85C9A">
        <w:rPr>
          <w:color w:val="231F20"/>
          <w:spacing w:val="1"/>
          <w:sz w:val="22"/>
        </w:rPr>
        <w:t>ti</w:t>
      </w:r>
      <w:r w:rsidRPr="00F85C9A">
        <w:rPr>
          <w:color w:val="231F20"/>
          <w:sz w:val="22"/>
        </w:rPr>
        <w:t>nė</w:t>
      </w:r>
      <w:r w:rsidRPr="00F85C9A">
        <w:rPr>
          <w:color w:val="231F20"/>
          <w:spacing w:val="-2"/>
          <w:sz w:val="22"/>
        </w:rPr>
        <w:t>s</w:t>
      </w:r>
      <w:r w:rsidRPr="00F85C9A">
        <w:rPr>
          <w:color w:val="231F20"/>
          <w:spacing w:val="1"/>
          <w:sz w:val="22"/>
        </w:rPr>
        <w:t>/</w:t>
      </w:r>
      <w:r w:rsidRPr="00F85C9A">
        <w:rPr>
          <w:color w:val="231F20"/>
          <w:spacing w:val="-2"/>
          <w:sz w:val="22"/>
        </w:rPr>
        <w:t>t</w:t>
      </w:r>
      <w:r w:rsidRPr="00F85C9A">
        <w:rPr>
          <w:color w:val="231F20"/>
          <w:sz w:val="22"/>
        </w:rPr>
        <w:t>a</w:t>
      </w:r>
      <w:r w:rsidRPr="00F85C9A">
        <w:rPr>
          <w:color w:val="231F20"/>
          <w:spacing w:val="1"/>
          <w:sz w:val="22"/>
        </w:rPr>
        <w:t>r</w:t>
      </w:r>
      <w:r w:rsidRPr="00F85C9A">
        <w:rPr>
          <w:color w:val="231F20"/>
          <w:sz w:val="22"/>
        </w:rPr>
        <w:t>p</w:t>
      </w:r>
      <w:r w:rsidRPr="00F85C9A">
        <w:rPr>
          <w:color w:val="231F20"/>
          <w:spacing w:val="-2"/>
          <w:sz w:val="22"/>
        </w:rPr>
        <w:t>u</w:t>
      </w:r>
      <w:r w:rsidRPr="00F85C9A">
        <w:rPr>
          <w:color w:val="231F20"/>
          <w:sz w:val="22"/>
        </w:rPr>
        <w:t>p</w:t>
      </w:r>
      <w:r w:rsidRPr="00F85C9A">
        <w:rPr>
          <w:color w:val="231F20"/>
          <w:spacing w:val="1"/>
          <w:sz w:val="22"/>
        </w:rPr>
        <w:t>l</w:t>
      </w:r>
      <w:r w:rsidRPr="00F85C9A">
        <w:rPr>
          <w:color w:val="231F20"/>
          <w:spacing w:val="-2"/>
          <w:sz w:val="22"/>
        </w:rPr>
        <w:t>a</w:t>
      </w:r>
      <w:r w:rsidRPr="00F85C9A">
        <w:rPr>
          <w:color w:val="231F20"/>
          <w:sz w:val="22"/>
        </w:rPr>
        <w:t>u</w:t>
      </w:r>
      <w:r w:rsidRPr="00F85C9A">
        <w:rPr>
          <w:color w:val="231F20"/>
          <w:spacing w:val="-2"/>
          <w:sz w:val="22"/>
        </w:rPr>
        <w:t>č</w:t>
      </w:r>
      <w:r w:rsidRPr="00F85C9A">
        <w:rPr>
          <w:color w:val="231F20"/>
          <w:sz w:val="22"/>
        </w:rPr>
        <w:t xml:space="preserve">io, </w:t>
      </w:r>
      <w:r w:rsidRPr="00F85C9A">
        <w:rPr>
          <w:color w:val="231F20"/>
          <w:spacing w:val="-2"/>
          <w:sz w:val="22"/>
        </w:rPr>
        <w:t>g</w:t>
      </w:r>
      <w:r w:rsidRPr="00F85C9A">
        <w:rPr>
          <w:color w:val="231F20"/>
          <w:spacing w:val="1"/>
          <w:sz w:val="22"/>
        </w:rPr>
        <w:t>r</w:t>
      </w:r>
      <w:r w:rsidRPr="00F85C9A">
        <w:rPr>
          <w:color w:val="231F20"/>
          <w:sz w:val="22"/>
        </w:rPr>
        <w:t>ia</w:t>
      </w:r>
      <w:r w:rsidRPr="00F85C9A">
        <w:rPr>
          <w:color w:val="231F20"/>
          <w:spacing w:val="-2"/>
          <w:sz w:val="22"/>
        </w:rPr>
        <w:t>u</w:t>
      </w:r>
      <w:r w:rsidRPr="00F85C9A">
        <w:rPr>
          <w:color w:val="231F20"/>
          <w:sz w:val="22"/>
        </w:rPr>
        <w:t>č</w:t>
      </w:r>
      <w:r w:rsidRPr="00F85C9A">
        <w:rPr>
          <w:color w:val="231F20"/>
          <w:spacing w:val="1"/>
          <w:sz w:val="22"/>
        </w:rPr>
        <w:t>i</w:t>
      </w:r>
      <w:r w:rsidRPr="00F85C9A">
        <w:rPr>
          <w:color w:val="231F20"/>
          <w:spacing w:val="-2"/>
          <w:sz w:val="22"/>
        </w:rPr>
        <w:t>ų</w:t>
      </w:r>
      <w:r w:rsidRPr="00F85C9A">
        <w:rPr>
          <w:color w:val="231F20"/>
          <w:spacing w:val="-1"/>
          <w:sz w:val="22"/>
        </w:rPr>
        <w:t>/</w:t>
      </w:r>
      <w:r w:rsidRPr="00F85C9A">
        <w:rPr>
          <w:color w:val="231F20"/>
          <w:spacing w:val="1"/>
          <w:sz w:val="22"/>
        </w:rPr>
        <w:t>r</w:t>
      </w:r>
      <w:r w:rsidRPr="00F85C9A">
        <w:rPr>
          <w:color w:val="231F20"/>
          <w:sz w:val="22"/>
        </w:rPr>
        <w:t>au</w:t>
      </w:r>
      <w:r w:rsidRPr="00F85C9A">
        <w:rPr>
          <w:color w:val="231F20"/>
          <w:spacing w:val="-3"/>
          <w:sz w:val="22"/>
        </w:rPr>
        <w:t>m</w:t>
      </w:r>
      <w:r w:rsidRPr="00F85C9A">
        <w:rPr>
          <w:color w:val="231F20"/>
          <w:sz w:val="22"/>
        </w:rPr>
        <w:t>enų/jun</w:t>
      </w:r>
      <w:r w:rsidRPr="00F85C9A">
        <w:rPr>
          <w:color w:val="231F20"/>
          <w:spacing w:val="-2"/>
          <w:sz w:val="22"/>
        </w:rPr>
        <w:t>g</w:t>
      </w:r>
      <w:r w:rsidRPr="00F85C9A">
        <w:rPr>
          <w:color w:val="231F20"/>
          <w:sz w:val="22"/>
        </w:rPr>
        <w:t>i</w:t>
      </w:r>
      <w:r w:rsidRPr="00F85C9A">
        <w:rPr>
          <w:color w:val="231F20"/>
          <w:spacing w:val="-2"/>
          <w:sz w:val="22"/>
        </w:rPr>
        <w:t>a</w:t>
      </w:r>
      <w:r w:rsidRPr="00F85C9A">
        <w:rPr>
          <w:color w:val="231F20"/>
          <w:spacing w:val="-4"/>
          <w:sz w:val="22"/>
        </w:rPr>
        <w:t>m</w:t>
      </w:r>
      <w:r w:rsidRPr="00F85C9A">
        <w:rPr>
          <w:color w:val="231F20"/>
          <w:sz w:val="22"/>
        </w:rPr>
        <w:t>o</w:t>
      </w:r>
      <w:r w:rsidRPr="00F85C9A">
        <w:rPr>
          <w:color w:val="231F20"/>
          <w:spacing w:val="3"/>
          <w:sz w:val="22"/>
        </w:rPr>
        <w:t>j</w:t>
      </w:r>
      <w:r w:rsidRPr="00F85C9A">
        <w:rPr>
          <w:color w:val="231F20"/>
          <w:sz w:val="22"/>
        </w:rPr>
        <w:t>o aud</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pacing w:val="-2"/>
          <w:sz w:val="22"/>
        </w:rPr>
        <w:t>o</w:t>
      </w:r>
      <w:r w:rsidRPr="00F85C9A">
        <w:rPr>
          <w:color w:val="231F20"/>
          <w:spacing w:val="1"/>
          <w:sz w:val="22"/>
        </w:rPr>
        <w:t>/</w:t>
      </w:r>
      <w:r w:rsidRPr="00F85C9A">
        <w:rPr>
          <w:color w:val="231F20"/>
          <w:spacing w:val="-2"/>
          <w:sz w:val="22"/>
        </w:rPr>
        <w:t>k</w:t>
      </w:r>
      <w:r w:rsidRPr="00F85C9A">
        <w:rPr>
          <w:color w:val="231F20"/>
          <w:spacing w:val="1"/>
          <w:sz w:val="22"/>
        </w:rPr>
        <w:t>r</w:t>
      </w:r>
      <w:r w:rsidRPr="00F85C9A">
        <w:rPr>
          <w:color w:val="231F20"/>
          <w:sz w:val="22"/>
        </w:rPr>
        <w:t>a</w:t>
      </w:r>
      <w:r w:rsidRPr="00F85C9A">
        <w:rPr>
          <w:color w:val="231F20"/>
          <w:spacing w:val="-2"/>
          <w:sz w:val="22"/>
        </w:rPr>
        <w:t>u</w:t>
      </w:r>
      <w:r w:rsidRPr="00F85C9A">
        <w:rPr>
          <w:color w:val="231F20"/>
          <w:spacing w:val="1"/>
          <w:sz w:val="22"/>
        </w:rPr>
        <w:t>j</w:t>
      </w:r>
      <w:r w:rsidRPr="00F85C9A">
        <w:rPr>
          <w:color w:val="231F20"/>
          <w:sz w:val="22"/>
        </w:rPr>
        <w:t>a</w:t>
      </w:r>
      <w:r w:rsidRPr="00F85C9A">
        <w:rPr>
          <w:color w:val="231F20"/>
          <w:spacing w:val="-2"/>
          <w:sz w:val="22"/>
        </w:rPr>
        <w:t>gy</w:t>
      </w:r>
      <w:r w:rsidRPr="00F85C9A">
        <w:rPr>
          <w:color w:val="231F20"/>
          <w:sz w:val="22"/>
        </w:rPr>
        <w:t>s</w:t>
      </w:r>
      <w:r w:rsidRPr="00F85C9A">
        <w:rPr>
          <w:color w:val="231F20"/>
          <w:spacing w:val="1"/>
          <w:sz w:val="22"/>
        </w:rPr>
        <w:t>li</w:t>
      </w:r>
      <w:r w:rsidRPr="00F85C9A">
        <w:rPr>
          <w:color w:val="231F20"/>
          <w:sz w:val="22"/>
        </w:rPr>
        <w:t>ų ir</w:t>
      </w:r>
      <w:r w:rsidRPr="00F85C9A">
        <w:rPr>
          <w:color w:val="231F20"/>
          <w:spacing w:val="-1"/>
          <w:sz w:val="22"/>
        </w:rPr>
        <w:t xml:space="preserve"> </w:t>
      </w:r>
      <w:r w:rsidRPr="00F85C9A">
        <w:rPr>
          <w:color w:val="231F20"/>
          <w:spacing w:val="-2"/>
          <w:sz w:val="22"/>
        </w:rPr>
        <w:t>v</w:t>
      </w:r>
      <w:r w:rsidRPr="00F85C9A">
        <w:rPr>
          <w:color w:val="231F20"/>
          <w:spacing w:val="1"/>
          <w:sz w:val="22"/>
        </w:rPr>
        <w:t>i</w:t>
      </w:r>
      <w:r w:rsidRPr="00F85C9A">
        <w:rPr>
          <w:color w:val="231F20"/>
          <w:sz w:val="22"/>
        </w:rPr>
        <w:t>r</w:t>
      </w:r>
      <w:r w:rsidRPr="00F85C9A">
        <w:rPr>
          <w:color w:val="231F20"/>
          <w:spacing w:val="-2"/>
          <w:sz w:val="22"/>
        </w:rPr>
        <w:t>šk</w:t>
      </w:r>
      <w:r w:rsidRPr="00F85C9A">
        <w:rPr>
          <w:color w:val="231F20"/>
          <w:spacing w:val="1"/>
          <w:sz w:val="22"/>
        </w:rPr>
        <w:t>i</w:t>
      </w:r>
      <w:r w:rsidRPr="00F85C9A">
        <w:rPr>
          <w:color w:val="231F20"/>
          <w:sz w:val="22"/>
        </w:rPr>
        <w:t>ni</w:t>
      </w:r>
      <w:r w:rsidRPr="00F85C9A">
        <w:rPr>
          <w:color w:val="231F20"/>
          <w:spacing w:val="-4"/>
          <w:sz w:val="22"/>
        </w:rPr>
        <w:t>m</w:t>
      </w:r>
      <w:r w:rsidRPr="00F85C9A">
        <w:rPr>
          <w:color w:val="231F20"/>
          <w:sz w:val="22"/>
        </w:rPr>
        <w:t>o tra</w:t>
      </w:r>
      <w:r w:rsidRPr="00F85C9A">
        <w:rPr>
          <w:color w:val="231F20"/>
          <w:spacing w:val="-2"/>
          <w:sz w:val="22"/>
        </w:rPr>
        <w:t>k</w:t>
      </w:r>
      <w:r w:rsidRPr="00F85C9A">
        <w:rPr>
          <w:color w:val="231F20"/>
          <w:sz w:val="22"/>
        </w:rPr>
        <w:t>to</w:t>
      </w:r>
      <w:r w:rsidRPr="00F85C9A">
        <w:rPr>
          <w:color w:val="231F20"/>
          <w:spacing w:val="1"/>
          <w:sz w:val="22"/>
        </w:rPr>
        <w:t xml:space="preserve"> </w:t>
      </w:r>
      <w:r w:rsidRPr="00F85C9A">
        <w:rPr>
          <w:color w:val="231F20"/>
          <w:sz w:val="22"/>
        </w:rPr>
        <w:t>or</w:t>
      </w:r>
      <w:r w:rsidRPr="00F85C9A">
        <w:rPr>
          <w:color w:val="231F20"/>
          <w:spacing w:val="-2"/>
          <w:sz w:val="22"/>
        </w:rPr>
        <w:t>g</w:t>
      </w:r>
      <w:r w:rsidRPr="00F85C9A">
        <w:rPr>
          <w:color w:val="231F20"/>
          <w:sz w:val="22"/>
        </w:rPr>
        <w:t>a</w:t>
      </w:r>
      <w:r w:rsidRPr="00F85C9A">
        <w:rPr>
          <w:color w:val="231F20"/>
          <w:spacing w:val="1"/>
          <w:sz w:val="22"/>
        </w:rPr>
        <w:t>n</w:t>
      </w:r>
      <w:r w:rsidRPr="00F85C9A">
        <w:rPr>
          <w:color w:val="231F20"/>
          <w:sz w:val="22"/>
        </w:rPr>
        <w:t xml:space="preserve">ų </w:t>
      </w:r>
      <w:r w:rsidRPr="00F85C9A">
        <w:rPr>
          <w:color w:val="231F20"/>
          <w:spacing w:val="-2"/>
          <w:sz w:val="22"/>
        </w:rPr>
        <w:t>s</w:t>
      </w:r>
      <w:r w:rsidRPr="00F85C9A">
        <w:rPr>
          <w:color w:val="231F20"/>
          <w:spacing w:val="1"/>
          <w:sz w:val="22"/>
        </w:rPr>
        <w:t>i</w:t>
      </w:r>
      <w:r w:rsidRPr="00F85C9A">
        <w:rPr>
          <w:color w:val="231F20"/>
          <w:spacing w:val="-2"/>
          <w:sz w:val="22"/>
        </w:rPr>
        <w:t>s</w:t>
      </w:r>
      <w:r w:rsidRPr="00F85C9A">
        <w:rPr>
          <w:color w:val="231F20"/>
          <w:spacing w:val="1"/>
          <w:sz w:val="22"/>
        </w:rPr>
        <w:t>t</w:t>
      </w:r>
      <w:r w:rsidRPr="00F85C9A">
        <w:rPr>
          <w:color w:val="231F20"/>
          <w:spacing w:val="-2"/>
          <w:sz w:val="22"/>
        </w:rPr>
        <w:t>e</w:t>
      </w:r>
      <w:r w:rsidRPr="00F85C9A">
        <w:rPr>
          <w:color w:val="231F20"/>
          <w:spacing w:val="-4"/>
          <w:sz w:val="22"/>
        </w:rPr>
        <w:t>m</w:t>
      </w:r>
      <w:r w:rsidRPr="00F85C9A">
        <w:rPr>
          <w:color w:val="231F20"/>
          <w:sz w:val="22"/>
        </w:rPr>
        <w:t>ose.</w:t>
      </w:r>
    </w:p>
    <w:p w14:paraId="7B324A3F" w14:textId="77777777" w:rsidR="005D08E8" w:rsidRPr="00F85C9A" w:rsidRDefault="005D08E8" w:rsidP="00F85C9A">
      <w:pPr>
        <w:widowControl w:val="0"/>
        <w:autoSpaceDE w:val="0"/>
        <w:autoSpaceDN w:val="0"/>
        <w:adjustRightInd w:val="0"/>
        <w:rPr>
          <w:color w:val="000000"/>
          <w:sz w:val="22"/>
        </w:rPr>
      </w:pPr>
    </w:p>
    <w:p w14:paraId="53574DD8" w14:textId="77777777" w:rsidR="005D08E8" w:rsidRPr="00F85C9A" w:rsidRDefault="00211869" w:rsidP="00F85C9A">
      <w:pPr>
        <w:widowControl w:val="0"/>
        <w:autoSpaceDE w:val="0"/>
        <w:autoSpaceDN w:val="0"/>
        <w:adjustRightInd w:val="0"/>
        <w:rPr>
          <w:color w:val="000000"/>
          <w:sz w:val="22"/>
        </w:rPr>
      </w:pPr>
      <w:r w:rsidRPr="00F85C9A">
        <w:rPr>
          <w:color w:val="000000"/>
          <w:sz w:val="22"/>
        </w:rPr>
        <w:t>Kontroliuojamųjų klinikinių tyrimų su HES/LEL sergančiais vaikais neatlikta. 3 literatūros šaltiniuose aprašyti 3 pacientai, sirgę su PDGFR genų pakitimais susijusiais HES ir LEL. Šių pacientų amžius svyravo nuo 2 metų iki 16 metų, jiems buvo skiriama 300</w:t>
      </w:r>
      <w:r w:rsidR="00570036" w:rsidRPr="00F85C9A">
        <w:rPr>
          <w:color w:val="000000"/>
          <w:sz w:val="22"/>
        </w:rPr>
        <w:t> </w:t>
      </w:r>
      <w:r w:rsidRPr="00F85C9A">
        <w:rPr>
          <w:color w:val="000000"/>
          <w:sz w:val="22"/>
        </w:rPr>
        <w:t>mg/</w:t>
      </w:r>
      <w:r w:rsidR="00332B9D" w:rsidRPr="00F85C9A">
        <w:rPr>
          <w:color w:val="000000"/>
          <w:sz w:val="22"/>
        </w:rPr>
        <w:t>m</w:t>
      </w:r>
      <w:r w:rsidR="00332B9D" w:rsidRPr="00F85C9A">
        <w:rPr>
          <w:color w:val="000000"/>
          <w:sz w:val="22"/>
          <w:vertAlign w:val="superscript"/>
        </w:rPr>
        <w:t>2</w:t>
      </w:r>
      <w:r w:rsidRPr="00F85C9A">
        <w:rPr>
          <w:color w:val="000000"/>
          <w:sz w:val="22"/>
        </w:rPr>
        <w:t xml:space="preserve"> kūno paviršiaus ploto per parą arba nuo 200</w:t>
      </w:r>
      <w:r w:rsidR="00570036" w:rsidRPr="00F85C9A">
        <w:rPr>
          <w:color w:val="000000"/>
          <w:sz w:val="22"/>
        </w:rPr>
        <w:t> </w:t>
      </w:r>
      <w:r w:rsidRPr="00F85C9A">
        <w:rPr>
          <w:color w:val="000000"/>
          <w:sz w:val="22"/>
        </w:rPr>
        <w:t>mg iki 400</w:t>
      </w:r>
      <w:r w:rsidR="00570036" w:rsidRPr="00F85C9A">
        <w:rPr>
          <w:color w:val="000000"/>
          <w:sz w:val="22"/>
        </w:rPr>
        <w:t> </w:t>
      </w:r>
      <w:r w:rsidRPr="00F85C9A">
        <w:rPr>
          <w:color w:val="000000"/>
          <w:sz w:val="22"/>
        </w:rPr>
        <w:t>mg per parą imatinibo dozė. Visiems pacientams pasiektas visiškas hematologinis atsakas, visiškas citogenetinis atsakas ir (arba) visiškas molekulinis atsakas.</w:t>
      </w:r>
    </w:p>
    <w:p w14:paraId="57523427" w14:textId="77777777" w:rsidR="005D08E8" w:rsidRPr="00F85C9A" w:rsidRDefault="005D08E8" w:rsidP="00F85C9A">
      <w:pPr>
        <w:widowControl w:val="0"/>
        <w:autoSpaceDE w:val="0"/>
        <w:autoSpaceDN w:val="0"/>
        <w:adjustRightInd w:val="0"/>
        <w:rPr>
          <w:color w:val="000000"/>
          <w:sz w:val="22"/>
        </w:rPr>
      </w:pPr>
    </w:p>
    <w:p w14:paraId="07A7B076" w14:textId="77777777" w:rsidR="005D08E8" w:rsidRPr="00F85C9A" w:rsidRDefault="00211869" w:rsidP="00F85C9A">
      <w:pPr>
        <w:widowControl w:val="0"/>
        <w:autoSpaceDE w:val="0"/>
        <w:autoSpaceDN w:val="0"/>
        <w:adjustRightInd w:val="0"/>
        <w:ind w:right="-20"/>
        <w:rPr>
          <w:color w:val="000000"/>
          <w:sz w:val="22"/>
        </w:rPr>
      </w:pPr>
      <w:r w:rsidRPr="00F85C9A">
        <w:rPr>
          <w:color w:val="231F20"/>
          <w:spacing w:val="1"/>
          <w:sz w:val="22"/>
          <w:u w:val="single"/>
        </w:rPr>
        <w:t>K</w:t>
      </w:r>
      <w:r w:rsidRPr="00F85C9A">
        <w:rPr>
          <w:color w:val="231F20"/>
          <w:spacing w:val="-1"/>
          <w:sz w:val="22"/>
          <w:u w:val="single"/>
        </w:rPr>
        <w:t>l</w:t>
      </w:r>
      <w:r w:rsidRPr="00F85C9A">
        <w:rPr>
          <w:color w:val="231F20"/>
          <w:spacing w:val="1"/>
          <w:sz w:val="22"/>
          <w:u w:val="single"/>
        </w:rPr>
        <w:t>i</w:t>
      </w:r>
      <w:r w:rsidRPr="00F85C9A">
        <w:rPr>
          <w:color w:val="231F20"/>
          <w:spacing w:val="-2"/>
          <w:sz w:val="22"/>
          <w:u w:val="single"/>
        </w:rPr>
        <w:t>n</w:t>
      </w:r>
      <w:r w:rsidRPr="00F85C9A">
        <w:rPr>
          <w:color w:val="231F20"/>
          <w:spacing w:val="1"/>
          <w:sz w:val="22"/>
          <w:u w:val="single"/>
        </w:rPr>
        <w:t>i</w:t>
      </w:r>
      <w:r w:rsidRPr="00F85C9A">
        <w:rPr>
          <w:color w:val="231F20"/>
          <w:spacing w:val="-2"/>
          <w:sz w:val="22"/>
          <w:u w:val="single"/>
        </w:rPr>
        <w:t>k</w:t>
      </w:r>
      <w:r w:rsidRPr="00F85C9A">
        <w:rPr>
          <w:color w:val="231F20"/>
          <w:spacing w:val="1"/>
          <w:sz w:val="22"/>
          <w:u w:val="single"/>
        </w:rPr>
        <w:t>ini</w:t>
      </w:r>
      <w:r w:rsidRPr="00F85C9A">
        <w:rPr>
          <w:color w:val="231F20"/>
          <w:spacing w:val="-2"/>
          <w:sz w:val="22"/>
          <w:u w:val="single"/>
        </w:rPr>
        <w:t>a</w:t>
      </w:r>
      <w:r w:rsidRPr="00F85C9A">
        <w:rPr>
          <w:color w:val="231F20"/>
          <w:sz w:val="22"/>
          <w:u w:val="single"/>
        </w:rPr>
        <w:t>i</w:t>
      </w:r>
      <w:r w:rsidRPr="00F85C9A">
        <w:rPr>
          <w:color w:val="231F20"/>
          <w:spacing w:val="2"/>
          <w:sz w:val="22"/>
          <w:u w:val="single"/>
        </w:rPr>
        <w:t xml:space="preserve"> </w:t>
      </w:r>
      <w:r w:rsidRPr="00F85C9A">
        <w:rPr>
          <w:color w:val="231F20"/>
          <w:spacing w:val="1"/>
          <w:sz w:val="22"/>
          <w:u w:val="single"/>
        </w:rPr>
        <w:t>p</w:t>
      </w:r>
      <w:r w:rsidRPr="00F85C9A">
        <w:rPr>
          <w:color w:val="231F20"/>
          <w:spacing w:val="-2"/>
          <w:sz w:val="22"/>
          <w:u w:val="single"/>
        </w:rPr>
        <w:t>a</w:t>
      </w:r>
      <w:r w:rsidRPr="00F85C9A">
        <w:rPr>
          <w:color w:val="231F20"/>
          <w:spacing w:val="1"/>
          <w:sz w:val="22"/>
          <w:u w:val="single"/>
        </w:rPr>
        <w:t>ci</w:t>
      </w:r>
      <w:r w:rsidRPr="00F85C9A">
        <w:rPr>
          <w:color w:val="231F20"/>
          <w:spacing w:val="-2"/>
          <w:sz w:val="22"/>
          <w:u w:val="single"/>
        </w:rPr>
        <w:t>e</w:t>
      </w:r>
      <w:r w:rsidRPr="00F85C9A">
        <w:rPr>
          <w:color w:val="231F20"/>
          <w:sz w:val="22"/>
          <w:u w:val="single"/>
        </w:rPr>
        <w:t>ntų,</w:t>
      </w:r>
      <w:r w:rsidRPr="00F85C9A">
        <w:rPr>
          <w:color w:val="231F20"/>
          <w:spacing w:val="-2"/>
          <w:sz w:val="22"/>
          <w:u w:val="single"/>
        </w:rPr>
        <w:t xml:space="preserve"> k</w:t>
      </w:r>
      <w:r w:rsidRPr="00F85C9A">
        <w:rPr>
          <w:color w:val="231F20"/>
          <w:sz w:val="22"/>
          <w:u w:val="single"/>
        </w:rPr>
        <w:t>uri</w:t>
      </w:r>
      <w:r w:rsidRPr="00F85C9A">
        <w:rPr>
          <w:color w:val="231F20"/>
          <w:spacing w:val="-2"/>
          <w:sz w:val="22"/>
          <w:u w:val="single"/>
        </w:rPr>
        <w:t>e</w:t>
      </w:r>
      <w:r w:rsidRPr="00F85C9A">
        <w:rPr>
          <w:color w:val="231F20"/>
          <w:spacing w:val="-4"/>
          <w:sz w:val="22"/>
          <w:u w:val="single"/>
        </w:rPr>
        <w:t>m</w:t>
      </w:r>
      <w:r w:rsidRPr="00F85C9A">
        <w:rPr>
          <w:color w:val="231F20"/>
          <w:sz w:val="22"/>
          <w:u w:val="single"/>
        </w:rPr>
        <w:t>s bu</w:t>
      </w:r>
      <w:r w:rsidRPr="00F85C9A">
        <w:rPr>
          <w:color w:val="231F20"/>
          <w:spacing w:val="-2"/>
          <w:sz w:val="22"/>
          <w:u w:val="single"/>
        </w:rPr>
        <w:t>v</w:t>
      </w:r>
      <w:r w:rsidRPr="00F85C9A">
        <w:rPr>
          <w:color w:val="231F20"/>
          <w:sz w:val="22"/>
          <w:u w:val="single"/>
        </w:rPr>
        <w:t>o nere</w:t>
      </w:r>
      <w:r w:rsidRPr="00F85C9A">
        <w:rPr>
          <w:color w:val="231F20"/>
          <w:spacing w:val="-2"/>
          <w:sz w:val="22"/>
          <w:u w:val="single"/>
        </w:rPr>
        <w:t>z</w:t>
      </w:r>
      <w:r w:rsidRPr="00F85C9A">
        <w:rPr>
          <w:color w:val="231F20"/>
          <w:sz w:val="22"/>
          <w:u w:val="single"/>
        </w:rPr>
        <w:t>e</w:t>
      </w:r>
      <w:r w:rsidRPr="00F85C9A">
        <w:rPr>
          <w:color w:val="231F20"/>
          <w:spacing w:val="-2"/>
          <w:sz w:val="22"/>
          <w:u w:val="single"/>
        </w:rPr>
        <w:t>k</w:t>
      </w:r>
      <w:r w:rsidRPr="00F85C9A">
        <w:rPr>
          <w:color w:val="231F20"/>
          <w:sz w:val="22"/>
          <w:u w:val="single"/>
        </w:rPr>
        <w:t>uotinas</w:t>
      </w:r>
      <w:r w:rsidRPr="00F85C9A">
        <w:rPr>
          <w:color w:val="231F20"/>
          <w:spacing w:val="-2"/>
          <w:sz w:val="22"/>
          <w:u w:val="single"/>
        </w:rPr>
        <w:t xml:space="preserve"> </w:t>
      </w:r>
      <w:r w:rsidRPr="00F85C9A">
        <w:rPr>
          <w:color w:val="231F20"/>
          <w:sz w:val="22"/>
          <w:u w:val="single"/>
        </w:rPr>
        <w:t>ir</w:t>
      </w:r>
      <w:r w:rsidRPr="00F85C9A">
        <w:rPr>
          <w:color w:val="231F20"/>
          <w:spacing w:val="-2"/>
          <w:sz w:val="22"/>
          <w:u w:val="single"/>
        </w:rPr>
        <w:t xml:space="preserve"> (</w:t>
      </w:r>
      <w:r w:rsidRPr="00F85C9A">
        <w:rPr>
          <w:color w:val="231F20"/>
          <w:sz w:val="22"/>
          <w:u w:val="single"/>
        </w:rPr>
        <w:t xml:space="preserve">ar) </w:t>
      </w:r>
      <w:r w:rsidRPr="00F85C9A">
        <w:rPr>
          <w:color w:val="231F20"/>
          <w:spacing w:val="-4"/>
          <w:sz w:val="22"/>
          <w:u w:val="single"/>
        </w:rPr>
        <w:t>metastazinis</w:t>
      </w:r>
      <w:r w:rsidRPr="00F85C9A">
        <w:rPr>
          <w:color w:val="231F20"/>
          <w:spacing w:val="2"/>
          <w:sz w:val="22"/>
          <w:u w:val="single"/>
        </w:rPr>
        <w:t xml:space="preserve"> </w:t>
      </w:r>
      <w:r w:rsidRPr="00F85C9A">
        <w:rPr>
          <w:color w:val="231F20"/>
          <w:spacing w:val="-1"/>
          <w:sz w:val="22"/>
          <w:u w:val="single"/>
        </w:rPr>
        <w:t>V</w:t>
      </w:r>
      <w:r w:rsidRPr="00F85C9A">
        <w:rPr>
          <w:color w:val="231F20"/>
          <w:spacing w:val="2"/>
          <w:sz w:val="22"/>
          <w:u w:val="single"/>
        </w:rPr>
        <w:t>T</w:t>
      </w:r>
      <w:r w:rsidRPr="00F85C9A">
        <w:rPr>
          <w:color w:val="231F20"/>
          <w:sz w:val="22"/>
          <w:u w:val="single"/>
        </w:rPr>
        <w:t>S</w:t>
      </w:r>
      <w:r w:rsidRPr="00F85C9A">
        <w:rPr>
          <w:color w:val="231F20"/>
          <w:spacing w:val="-1"/>
          <w:sz w:val="22"/>
          <w:u w:val="single"/>
        </w:rPr>
        <w:t>N</w:t>
      </w:r>
      <w:r w:rsidRPr="00F85C9A">
        <w:rPr>
          <w:color w:val="231F20"/>
          <w:sz w:val="22"/>
          <w:u w:val="single"/>
        </w:rPr>
        <w:t>, t</w:t>
      </w:r>
      <w:r w:rsidRPr="00F85C9A">
        <w:rPr>
          <w:color w:val="231F20"/>
          <w:spacing w:val="-2"/>
          <w:sz w:val="22"/>
          <w:u w:val="single"/>
        </w:rPr>
        <w:t>yr</w:t>
      </w:r>
      <w:r w:rsidRPr="00F85C9A">
        <w:rPr>
          <w:color w:val="231F20"/>
          <w:spacing w:val="1"/>
          <w:sz w:val="22"/>
          <w:u w:val="single"/>
        </w:rPr>
        <w:t>i</w:t>
      </w:r>
      <w:r w:rsidRPr="00F85C9A">
        <w:rPr>
          <w:color w:val="231F20"/>
          <w:spacing w:val="-4"/>
          <w:sz w:val="22"/>
          <w:u w:val="single"/>
        </w:rPr>
        <w:t>m</w:t>
      </w:r>
      <w:r w:rsidRPr="00F85C9A">
        <w:rPr>
          <w:color w:val="231F20"/>
          <w:sz w:val="22"/>
          <w:u w:val="single"/>
        </w:rPr>
        <w:t>ai</w:t>
      </w:r>
    </w:p>
    <w:p w14:paraId="47294EBF" w14:textId="77777777" w:rsidR="005D08E8" w:rsidRPr="00F85C9A" w:rsidRDefault="00211869" w:rsidP="00F85C9A">
      <w:pPr>
        <w:widowControl w:val="0"/>
        <w:autoSpaceDE w:val="0"/>
        <w:autoSpaceDN w:val="0"/>
        <w:adjustRightInd w:val="0"/>
        <w:ind w:right="-1"/>
        <w:rPr>
          <w:color w:val="000000"/>
          <w:sz w:val="22"/>
        </w:rPr>
      </w:pPr>
      <w:r w:rsidRPr="00F85C9A">
        <w:rPr>
          <w:color w:val="231F20"/>
          <w:sz w:val="22"/>
        </w:rPr>
        <w:t>V</w:t>
      </w:r>
      <w:r w:rsidRPr="00F85C9A">
        <w:rPr>
          <w:color w:val="231F20"/>
          <w:spacing w:val="-1"/>
          <w:sz w:val="22"/>
        </w:rPr>
        <w:t>i</w:t>
      </w:r>
      <w:r w:rsidRPr="00F85C9A">
        <w:rPr>
          <w:color w:val="231F20"/>
          <w:sz w:val="22"/>
        </w:rPr>
        <w:t>enas</w:t>
      </w:r>
      <w:r w:rsidRPr="00F85C9A">
        <w:rPr>
          <w:color w:val="231F20"/>
          <w:spacing w:val="-2"/>
          <w:sz w:val="22"/>
        </w:rPr>
        <w:t xml:space="preserve"> I</w:t>
      </w:r>
      <w:r w:rsidRPr="00F85C9A">
        <w:rPr>
          <w:color w:val="231F20"/>
          <w:sz w:val="22"/>
        </w:rPr>
        <w:t>I</w:t>
      </w:r>
      <w:r w:rsidRPr="00F85C9A">
        <w:rPr>
          <w:color w:val="231F20"/>
          <w:spacing w:val="-3"/>
          <w:sz w:val="22"/>
        </w:rPr>
        <w:t xml:space="preserve"> </w:t>
      </w:r>
      <w:r w:rsidRPr="00F85C9A">
        <w:rPr>
          <w:color w:val="231F20"/>
          <w:sz w:val="22"/>
        </w:rPr>
        <w:t>fa</w:t>
      </w:r>
      <w:r w:rsidRPr="00F85C9A">
        <w:rPr>
          <w:color w:val="231F20"/>
          <w:spacing w:val="-2"/>
          <w:sz w:val="22"/>
        </w:rPr>
        <w:t>z</w:t>
      </w:r>
      <w:r w:rsidRPr="00F85C9A">
        <w:rPr>
          <w:color w:val="231F20"/>
          <w:sz w:val="22"/>
        </w:rPr>
        <w:t>ės a</w:t>
      </w:r>
      <w:r w:rsidRPr="00F85C9A">
        <w:rPr>
          <w:color w:val="231F20"/>
          <w:spacing w:val="1"/>
          <w:sz w:val="22"/>
        </w:rPr>
        <w:t>t</w:t>
      </w:r>
      <w:r w:rsidRPr="00F85C9A">
        <w:rPr>
          <w:color w:val="231F20"/>
          <w:spacing w:val="-2"/>
          <w:sz w:val="22"/>
        </w:rPr>
        <w:t>v</w:t>
      </w:r>
      <w:r w:rsidRPr="00F85C9A">
        <w:rPr>
          <w:color w:val="231F20"/>
          <w:spacing w:val="1"/>
          <w:sz w:val="22"/>
        </w:rPr>
        <w:t>i</w:t>
      </w:r>
      <w:r w:rsidRPr="00F85C9A">
        <w:rPr>
          <w:color w:val="231F20"/>
          <w:sz w:val="22"/>
        </w:rPr>
        <w:t>ras,</w:t>
      </w:r>
      <w:r w:rsidRPr="00F85C9A">
        <w:rPr>
          <w:color w:val="231F20"/>
          <w:spacing w:val="-2"/>
          <w:sz w:val="22"/>
        </w:rPr>
        <w:t xml:space="preserve"> </w:t>
      </w:r>
      <w:r w:rsidRPr="00F85C9A">
        <w:rPr>
          <w:color w:val="231F20"/>
          <w:sz w:val="22"/>
        </w:rPr>
        <w:t>ra</w:t>
      </w:r>
      <w:r w:rsidRPr="00F85C9A">
        <w:rPr>
          <w:color w:val="231F20"/>
          <w:spacing w:val="-2"/>
          <w:sz w:val="22"/>
        </w:rPr>
        <w:t>n</w:t>
      </w:r>
      <w:r w:rsidRPr="00F85C9A">
        <w:rPr>
          <w:color w:val="231F20"/>
          <w:sz w:val="22"/>
        </w:rPr>
        <w:t>do</w:t>
      </w:r>
      <w:r w:rsidRPr="00F85C9A">
        <w:rPr>
          <w:color w:val="231F20"/>
          <w:spacing w:val="-4"/>
          <w:sz w:val="22"/>
        </w:rPr>
        <w:t>m</w:t>
      </w:r>
      <w:r w:rsidRPr="00F85C9A">
        <w:rPr>
          <w:color w:val="231F20"/>
          <w:sz w:val="22"/>
        </w:rPr>
        <w:t>i</w:t>
      </w:r>
      <w:r w:rsidRPr="00F85C9A">
        <w:rPr>
          <w:color w:val="231F20"/>
          <w:spacing w:val="-2"/>
          <w:sz w:val="22"/>
        </w:rPr>
        <w:t>z</w:t>
      </w:r>
      <w:r w:rsidRPr="00F85C9A">
        <w:rPr>
          <w:color w:val="231F20"/>
          <w:sz w:val="22"/>
        </w:rPr>
        <w:t>uotas,</w:t>
      </w:r>
      <w:r w:rsidRPr="00F85C9A">
        <w:rPr>
          <w:color w:val="231F20"/>
          <w:spacing w:val="1"/>
          <w:sz w:val="22"/>
        </w:rPr>
        <w:t xml:space="preserve"> </w:t>
      </w:r>
      <w:r w:rsidRPr="00F85C9A">
        <w:rPr>
          <w:color w:val="231F20"/>
          <w:sz w:val="22"/>
        </w:rPr>
        <w:t>ne</w:t>
      </w:r>
      <w:r w:rsidRPr="00F85C9A">
        <w:rPr>
          <w:color w:val="231F20"/>
          <w:spacing w:val="-2"/>
          <w:sz w:val="22"/>
        </w:rPr>
        <w:t>k</w:t>
      </w:r>
      <w:r w:rsidRPr="00F85C9A">
        <w:rPr>
          <w:color w:val="231F20"/>
          <w:sz w:val="22"/>
        </w:rPr>
        <w:t>ont</w:t>
      </w:r>
      <w:r w:rsidRPr="00F85C9A">
        <w:rPr>
          <w:color w:val="231F20"/>
          <w:spacing w:val="-2"/>
          <w:sz w:val="22"/>
        </w:rPr>
        <w:t>r</w:t>
      </w:r>
      <w:r w:rsidRPr="00F85C9A">
        <w:rPr>
          <w:color w:val="231F20"/>
          <w:sz w:val="22"/>
        </w:rPr>
        <w:t>o</w:t>
      </w:r>
      <w:r w:rsidRPr="00F85C9A">
        <w:rPr>
          <w:color w:val="231F20"/>
          <w:spacing w:val="-1"/>
          <w:sz w:val="22"/>
        </w:rPr>
        <w:t>l</w:t>
      </w:r>
      <w:r w:rsidRPr="00F85C9A">
        <w:rPr>
          <w:color w:val="231F20"/>
          <w:spacing w:val="1"/>
          <w:sz w:val="22"/>
        </w:rPr>
        <w:t>i</w:t>
      </w:r>
      <w:r w:rsidRPr="00F85C9A">
        <w:rPr>
          <w:color w:val="231F20"/>
          <w:sz w:val="22"/>
        </w:rPr>
        <w:t>u</w:t>
      </w:r>
      <w:r w:rsidRPr="00F85C9A">
        <w:rPr>
          <w:color w:val="231F20"/>
          <w:spacing w:val="-2"/>
          <w:sz w:val="22"/>
        </w:rPr>
        <w:t>o</w:t>
      </w:r>
      <w:r w:rsidRPr="00F85C9A">
        <w:rPr>
          <w:color w:val="231F20"/>
          <w:spacing w:val="4"/>
          <w:sz w:val="22"/>
        </w:rPr>
        <w:t>j</w:t>
      </w:r>
      <w:r w:rsidRPr="00F85C9A">
        <w:rPr>
          <w:color w:val="231F20"/>
          <w:spacing w:val="-2"/>
          <w:sz w:val="22"/>
        </w:rPr>
        <w:t>a</w:t>
      </w:r>
      <w:r w:rsidRPr="00F85C9A">
        <w:rPr>
          <w:color w:val="231F20"/>
          <w:spacing w:val="-4"/>
          <w:sz w:val="22"/>
        </w:rPr>
        <w:t>m</w:t>
      </w:r>
      <w:r w:rsidRPr="00F85C9A">
        <w:rPr>
          <w:color w:val="231F20"/>
          <w:sz w:val="22"/>
        </w:rPr>
        <w:t>as tarp</w:t>
      </w:r>
      <w:r w:rsidRPr="00F85C9A">
        <w:rPr>
          <w:color w:val="231F20"/>
          <w:spacing w:val="-1"/>
          <w:sz w:val="22"/>
        </w:rPr>
        <w:t>t</w:t>
      </w:r>
      <w:r w:rsidRPr="00F85C9A">
        <w:rPr>
          <w:color w:val="231F20"/>
          <w:sz w:val="22"/>
        </w:rPr>
        <w:t>auti</w:t>
      </w:r>
      <w:r w:rsidRPr="00F85C9A">
        <w:rPr>
          <w:color w:val="231F20"/>
          <w:spacing w:val="-2"/>
          <w:sz w:val="22"/>
        </w:rPr>
        <w:t>n</w:t>
      </w:r>
      <w:r w:rsidRPr="00F85C9A">
        <w:rPr>
          <w:color w:val="231F20"/>
          <w:sz w:val="22"/>
        </w:rPr>
        <w:t>is</w:t>
      </w:r>
      <w:r w:rsidRPr="00F85C9A">
        <w:rPr>
          <w:color w:val="231F20"/>
          <w:spacing w:val="-1"/>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as bu</w:t>
      </w:r>
      <w:r w:rsidRPr="00F85C9A">
        <w:rPr>
          <w:color w:val="231F20"/>
          <w:spacing w:val="-2"/>
          <w:sz w:val="22"/>
        </w:rPr>
        <w:t>v</w:t>
      </w:r>
      <w:r w:rsidRPr="00F85C9A">
        <w:rPr>
          <w:color w:val="231F20"/>
          <w:sz w:val="22"/>
        </w:rPr>
        <w:t>o a</w:t>
      </w:r>
      <w:r w:rsidRPr="00F85C9A">
        <w:rPr>
          <w:color w:val="231F20"/>
          <w:spacing w:val="1"/>
          <w:sz w:val="22"/>
        </w:rPr>
        <w:t>t</w:t>
      </w:r>
      <w:r w:rsidRPr="00F85C9A">
        <w:rPr>
          <w:color w:val="231F20"/>
          <w:sz w:val="22"/>
        </w:rPr>
        <w:t>li</w:t>
      </w:r>
      <w:r w:rsidRPr="00F85C9A">
        <w:rPr>
          <w:color w:val="231F20"/>
          <w:spacing w:val="-2"/>
          <w:sz w:val="22"/>
        </w:rPr>
        <w:t>k</w:t>
      </w:r>
      <w:r w:rsidRPr="00F85C9A">
        <w:rPr>
          <w:color w:val="231F20"/>
          <w:sz w:val="22"/>
        </w:rPr>
        <w:t>t</w:t>
      </w:r>
      <w:r w:rsidRPr="00F85C9A">
        <w:rPr>
          <w:color w:val="231F20"/>
          <w:spacing w:val="-2"/>
          <w:sz w:val="22"/>
        </w:rPr>
        <w:t>a</w:t>
      </w:r>
      <w:r w:rsidRPr="00F85C9A">
        <w:rPr>
          <w:color w:val="231F20"/>
          <w:sz w:val="22"/>
        </w:rPr>
        <w:t>s su pac</w:t>
      </w:r>
      <w:r w:rsidRPr="00F85C9A">
        <w:rPr>
          <w:color w:val="231F20"/>
          <w:spacing w:val="-1"/>
          <w:sz w:val="22"/>
        </w:rPr>
        <w:t>i</w:t>
      </w:r>
      <w:r w:rsidRPr="00F85C9A">
        <w:rPr>
          <w:color w:val="231F20"/>
          <w:sz w:val="22"/>
        </w:rPr>
        <w:t>enta</w:t>
      </w:r>
      <w:r w:rsidRPr="00F85C9A">
        <w:rPr>
          <w:color w:val="231F20"/>
          <w:spacing w:val="1"/>
          <w:sz w:val="22"/>
        </w:rPr>
        <w:t>i</w:t>
      </w:r>
      <w:r w:rsidRPr="00F85C9A">
        <w:rPr>
          <w:color w:val="231F20"/>
          <w:spacing w:val="-2"/>
          <w:sz w:val="22"/>
        </w:rPr>
        <w:t>s</w:t>
      </w:r>
      <w:r w:rsidRPr="00F85C9A">
        <w:rPr>
          <w:color w:val="231F20"/>
          <w:sz w:val="22"/>
        </w:rPr>
        <w:t xml:space="preserve">, </w:t>
      </w:r>
      <w:r w:rsidRPr="00F85C9A">
        <w:rPr>
          <w:color w:val="231F20"/>
          <w:spacing w:val="-2"/>
          <w:sz w:val="22"/>
        </w:rPr>
        <w:t>k</w:t>
      </w:r>
      <w:r w:rsidRPr="00F85C9A">
        <w:rPr>
          <w:color w:val="231F20"/>
          <w:sz w:val="22"/>
        </w:rPr>
        <w:t>urie</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o n</w:t>
      </w:r>
      <w:r w:rsidRPr="00F85C9A">
        <w:rPr>
          <w:color w:val="231F20"/>
          <w:spacing w:val="-2"/>
          <w:sz w:val="22"/>
        </w:rPr>
        <w:t>e</w:t>
      </w:r>
      <w:r w:rsidRPr="00F85C9A">
        <w:rPr>
          <w:color w:val="231F20"/>
          <w:sz w:val="22"/>
        </w:rPr>
        <w:t>re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uotin</w:t>
      </w:r>
      <w:r w:rsidRPr="00F85C9A">
        <w:rPr>
          <w:color w:val="231F20"/>
          <w:spacing w:val="-2"/>
          <w:sz w:val="22"/>
        </w:rPr>
        <w:t>a</w:t>
      </w:r>
      <w:r w:rsidRPr="00F85C9A">
        <w:rPr>
          <w:color w:val="231F20"/>
          <w:sz w:val="22"/>
        </w:rPr>
        <w:t xml:space="preserve">s </w:t>
      </w:r>
      <w:r w:rsidRPr="00F85C9A">
        <w:rPr>
          <w:color w:val="231F20"/>
          <w:spacing w:val="-1"/>
          <w:sz w:val="22"/>
        </w:rPr>
        <w:t>a</w:t>
      </w:r>
      <w:r w:rsidRPr="00F85C9A">
        <w:rPr>
          <w:color w:val="231F20"/>
          <w:sz w:val="22"/>
        </w:rPr>
        <w:t>r</w:t>
      </w:r>
      <w:r w:rsidRPr="00F85C9A">
        <w:rPr>
          <w:color w:val="231F20"/>
          <w:spacing w:val="1"/>
          <w:sz w:val="22"/>
        </w:rPr>
        <w:t xml:space="preserve"> </w:t>
      </w:r>
      <w:r w:rsidRPr="00F85C9A">
        <w:rPr>
          <w:color w:val="231F20"/>
          <w:spacing w:val="-4"/>
          <w:sz w:val="22"/>
        </w:rPr>
        <w:t>metastazinis</w:t>
      </w:r>
      <w:r w:rsidRPr="00F85C9A">
        <w:rPr>
          <w:color w:val="231F20"/>
          <w:sz w:val="22"/>
        </w:rPr>
        <w:t xml:space="preserve"> p</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pacing w:val="-2"/>
          <w:sz w:val="22"/>
        </w:rPr>
        <w:t>y</w:t>
      </w:r>
      <w:r w:rsidRPr="00F85C9A">
        <w:rPr>
          <w:color w:val="231F20"/>
          <w:sz w:val="22"/>
        </w:rPr>
        <w:t>bi</w:t>
      </w:r>
      <w:r w:rsidRPr="00F85C9A">
        <w:rPr>
          <w:color w:val="231F20"/>
          <w:spacing w:val="-2"/>
          <w:sz w:val="22"/>
        </w:rPr>
        <w:t>n</w:t>
      </w:r>
      <w:r w:rsidRPr="00F85C9A">
        <w:rPr>
          <w:color w:val="231F20"/>
          <w:sz w:val="22"/>
        </w:rPr>
        <w:t xml:space="preserve">is </w:t>
      </w:r>
      <w:r w:rsidRPr="00F85C9A">
        <w:rPr>
          <w:color w:val="231F20"/>
          <w:spacing w:val="-2"/>
          <w:sz w:val="22"/>
        </w:rPr>
        <w:t>v</w:t>
      </w:r>
      <w:r w:rsidRPr="00F85C9A">
        <w:rPr>
          <w:color w:val="231F20"/>
          <w:spacing w:val="1"/>
          <w:sz w:val="22"/>
        </w:rPr>
        <w:t>i</w:t>
      </w:r>
      <w:r w:rsidRPr="00F85C9A">
        <w:rPr>
          <w:color w:val="231F20"/>
          <w:spacing w:val="-2"/>
          <w:sz w:val="22"/>
        </w:rPr>
        <w:t>r</w:t>
      </w:r>
      <w:r w:rsidRPr="00F85C9A">
        <w:rPr>
          <w:color w:val="231F20"/>
          <w:sz w:val="22"/>
        </w:rPr>
        <w:t>š</w:t>
      </w:r>
      <w:r w:rsidRPr="00F85C9A">
        <w:rPr>
          <w:color w:val="231F20"/>
          <w:spacing w:val="-2"/>
          <w:sz w:val="22"/>
        </w:rPr>
        <w:t>k</w:t>
      </w:r>
      <w:r w:rsidRPr="00F85C9A">
        <w:rPr>
          <w:color w:val="231F20"/>
          <w:spacing w:val="1"/>
          <w:sz w:val="22"/>
        </w:rPr>
        <w:t>i</w:t>
      </w:r>
      <w:r w:rsidRPr="00F85C9A">
        <w:rPr>
          <w:color w:val="231F20"/>
          <w:sz w:val="22"/>
        </w:rPr>
        <w:t>ni</w:t>
      </w:r>
      <w:r w:rsidRPr="00F85C9A">
        <w:rPr>
          <w:color w:val="231F20"/>
          <w:spacing w:val="-4"/>
          <w:sz w:val="22"/>
        </w:rPr>
        <w:t>m</w:t>
      </w:r>
      <w:r w:rsidRPr="00F85C9A">
        <w:rPr>
          <w:color w:val="231F20"/>
          <w:sz w:val="22"/>
        </w:rPr>
        <w:t>o tr</w:t>
      </w:r>
      <w:r w:rsidRPr="00F85C9A">
        <w:rPr>
          <w:color w:val="231F20"/>
          <w:spacing w:val="-2"/>
          <w:sz w:val="22"/>
        </w:rPr>
        <w:t>ak</w:t>
      </w:r>
      <w:r w:rsidRPr="00F85C9A">
        <w:rPr>
          <w:color w:val="231F20"/>
          <w:sz w:val="22"/>
        </w:rPr>
        <w:t>to s</w:t>
      </w:r>
      <w:r w:rsidRPr="00F85C9A">
        <w:rPr>
          <w:color w:val="231F20"/>
          <w:spacing w:val="1"/>
          <w:sz w:val="22"/>
        </w:rPr>
        <w:t>t</w:t>
      </w:r>
      <w:r w:rsidRPr="00F85C9A">
        <w:rPr>
          <w:color w:val="231F20"/>
          <w:sz w:val="22"/>
        </w:rPr>
        <w:t>ro</w:t>
      </w:r>
      <w:r w:rsidRPr="00F85C9A">
        <w:rPr>
          <w:color w:val="231F20"/>
          <w:spacing w:val="-4"/>
          <w:sz w:val="22"/>
        </w:rPr>
        <w:t>m</w:t>
      </w:r>
      <w:r w:rsidRPr="00F85C9A">
        <w:rPr>
          <w:color w:val="231F20"/>
          <w:sz w:val="22"/>
        </w:rPr>
        <w:t>os 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as (</w:t>
      </w:r>
      <w:r w:rsidRPr="00F85C9A">
        <w:rPr>
          <w:color w:val="231F20"/>
          <w:spacing w:val="-1"/>
          <w:sz w:val="22"/>
        </w:rPr>
        <w:t>V</w:t>
      </w:r>
      <w:r w:rsidRPr="00F85C9A">
        <w:rPr>
          <w:color w:val="231F20"/>
          <w:spacing w:val="2"/>
          <w:sz w:val="22"/>
        </w:rPr>
        <w:t>T</w:t>
      </w:r>
      <w:r w:rsidRPr="00F85C9A">
        <w:rPr>
          <w:color w:val="231F20"/>
          <w:sz w:val="22"/>
        </w:rPr>
        <w:t>S</w:t>
      </w:r>
      <w:r w:rsidRPr="00F85C9A">
        <w:rPr>
          <w:color w:val="231F20"/>
          <w:spacing w:val="-4"/>
          <w:sz w:val="22"/>
        </w:rPr>
        <w:t>N</w:t>
      </w:r>
      <w:r w:rsidRPr="00F85C9A">
        <w:rPr>
          <w:color w:val="231F20"/>
          <w:spacing w:val="1"/>
          <w:sz w:val="22"/>
        </w:rPr>
        <w:t>)</w:t>
      </w:r>
      <w:r w:rsidRPr="00F85C9A">
        <w:rPr>
          <w:color w:val="231F20"/>
          <w:sz w:val="22"/>
        </w:rPr>
        <w:t>. Š</w:t>
      </w:r>
      <w:r w:rsidRPr="00F85C9A">
        <w:rPr>
          <w:color w:val="231F20"/>
          <w:spacing w:val="-2"/>
          <w:sz w:val="22"/>
        </w:rPr>
        <w:t>i</w:t>
      </w:r>
      <w:r w:rsidRPr="00F85C9A">
        <w:rPr>
          <w:color w:val="231F20"/>
          <w:sz w:val="22"/>
        </w:rPr>
        <w:t>a</w:t>
      </w:r>
      <w:r w:rsidRPr="00F85C9A">
        <w:rPr>
          <w:color w:val="231F20"/>
          <w:spacing w:val="-3"/>
          <w:sz w:val="22"/>
        </w:rPr>
        <w:t>m</w:t>
      </w:r>
      <w:r w:rsidRPr="00F85C9A">
        <w:rPr>
          <w:color w:val="231F20"/>
          <w:sz w:val="22"/>
        </w:rPr>
        <w:t xml:space="preserve">e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e dal</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o 147</w:t>
      </w:r>
      <w:r w:rsidRPr="00F85C9A">
        <w:rPr>
          <w:color w:val="231F20"/>
          <w:spacing w:val="2"/>
          <w:sz w:val="22"/>
        </w:rPr>
        <w:t xml:space="preserve"> </w:t>
      </w:r>
      <w:r w:rsidRPr="00F85C9A">
        <w:rPr>
          <w:color w:val="231F20"/>
          <w:sz w:val="22"/>
        </w:rPr>
        <w:t>pacie</w:t>
      </w:r>
      <w:r w:rsidRPr="00F85C9A">
        <w:rPr>
          <w:color w:val="231F20"/>
          <w:spacing w:val="-2"/>
          <w:sz w:val="22"/>
        </w:rPr>
        <w:t>n</w:t>
      </w:r>
      <w:r w:rsidRPr="00F85C9A">
        <w:rPr>
          <w:color w:val="231F20"/>
          <w:sz w:val="22"/>
        </w:rPr>
        <w:t>t</w:t>
      </w:r>
      <w:r w:rsidRPr="00F85C9A">
        <w:rPr>
          <w:color w:val="231F20"/>
          <w:spacing w:val="-2"/>
          <w:sz w:val="22"/>
        </w:rPr>
        <w:t>a</w:t>
      </w:r>
      <w:r w:rsidRPr="00F85C9A">
        <w:rPr>
          <w:color w:val="231F20"/>
          <w:sz w:val="22"/>
        </w:rPr>
        <w:t xml:space="preserve">i, </w:t>
      </w:r>
      <w:r w:rsidRPr="00F85C9A">
        <w:rPr>
          <w:color w:val="231F20"/>
          <w:spacing w:val="-2"/>
          <w:sz w:val="22"/>
        </w:rPr>
        <w:t>k</w:t>
      </w:r>
      <w:r w:rsidRPr="00F85C9A">
        <w:rPr>
          <w:color w:val="231F20"/>
          <w:sz w:val="22"/>
        </w:rPr>
        <w:t>urie</w:t>
      </w:r>
      <w:r w:rsidRPr="00F85C9A">
        <w:rPr>
          <w:color w:val="231F20"/>
          <w:spacing w:val="-1"/>
          <w:sz w:val="22"/>
        </w:rPr>
        <w:t xml:space="preserve">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a</w:t>
      </w:r>
      <w:r w:rsidRPr="00F85C9A">
        <w:rPr>
          <w:color w:val="231F20"/>
          <w:spacing w:val="1"/>
          <w:sz w:val="22"/>
        </w:rPr>
        <w:t>t</w:t>
      </w:r>
      <w:r w:rsidRPr="00F85C9A">
        <w:rPr>
          <w:color w:val="231F20"/>
          <w:sz w:val="22"/>
        </w:rPr>
        <w:t>siti</w:t>
      </w:r>
      <w:r w:rsidRPr="00F85C9A">
        <w:rPr>
          <w:color w:val="231F20"/>
          <w:spacing w:val="-2"/>
          <w:sz w:val="22"/>
        </w:rPr>
        <w:t>k</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2"/>
          <w:sz w:val="22"/>
        </w:rPr>
        <w:t>a</w:t>
      </w:r>
      <w:r w:rsidRPr="00F85C9A">
        <w:rPr>
          <w:color w:val="231F20"/>
          <w:sz w:val="22"/>
        </w:rPr>
        <w:t>i sus</w:t>
      </w:r>
      <w:r w:rsidRPr="00F85C9A">
        <w:rPr>
          <w:color w:val="231F20"/>
          <w:spacing w:val="-2"/>
          <w:sz w:val="22"/>
        </w:rPr>
        <w:t>k</w:t>
      </w:r>
      <w:r w:rsidRPr="00F85C9A">
        <w:rPr>
          <w:color w:val="231F20"/>
          <w:spacing w:val="-1"/>
          <w:sz w:val="22"/>
        </w:rPr>
        <w:t>i</w:t>
      </w:r>
      <w:r w:rsidRPr="00F85C9A">
        <w:rPr>
          <w:color w:val="231F20"/>
          <w:spacing w:val="1"/>
          <w:sz w:val="22"/>
        </w:rPr>
        <w:t>r</w:t>
      </w:r>
      <w:r w:rsidRPr="00F85C9A">
        <w:rPr>
          <w:color w:val="231F20"/>
          <w:sz w:val="22"/>
        </w:rPr>
        <w:t>s</w:t>
      </w:r>
      <w:r w:rsidRPr="00F85C9A">
        <w:rPr>
          <w:color w:val="231F20"/>
          <w:spacing w:val="1"/>
          <w:sz w:val="22"/>
        </w:rPr>
        <w:t>t</w:t>
      </w:r>
      <w:r w:rsidRPr="00F85C9A">
        <w:rPr>
          <w:color w:val="231F20"/>
          <w:spacing w:val="-2"/>
          <w:sz w:val="22"/>
        </w:rPr>
        <w:t>y</w:t>
      </w:r>
      <w:r w:rsidRPr="00F85C9A">
        <w:rPr>
          <w:color w:val="231F20"/>
          <w:spacing w:val="-1"/>
          <w:sz w:val="22"/>
        </w:rPr>
        <w:t>t</w:t>
      </w:r>
      <w:r w:rsidRPr="00F85C9A">
        <w:rPr>
          <w:color w:val="231F20"/>
          <w:sz w:val="22"/>
        </w:rPr>
        <w:t xml:space="preserve">i </w:t>
      </w:r>
      <w:r w:rsidRPr="00F85C9A">
        <w:rPr>
          <w:color w:val="231F20"/>
          <w:spacing w:val="-2"/>
          <w:sz w:val="22"/>
        </w:rPr>
        <w:t>g</w:t>
      </w:r>
      <w:r w:rsidRPr="00F85C9A">
        <w:rPr>
          <w:color w:val="231F20"/>
          <w:sz w:val="22"/>
        </w:rPr>
        <w:t>er</w:t>
      </w:r>
      <w:r w:rsidRPr="00F85C9A">
        <w:rPr>
          <w:color w:val="231F20"/>
          <w:spacing w:val="-1"/>
          <w:sz w:val="22"/>
        </w:rPr>
        <w:t>t</w:t>
      </w:r>
      <w:r w:rsidRPr="00F85C9A">
        <w:rPr>
          <w:color w:val="231F20"/>
          <w:sz w:val="22"/>
        </w:rPr>
        <w:t xml:space="preserve">i po </w:t>
      </w:r>
      <w:r w:rsidRPr="00F85C9A">
        <w:rPr>
          <w:color w:val="231F20"/>
          <w:spacing w:val="-2"/>
          <w:sz w:val="22"/>
        </w:rPr>
        <w:t>4</w:t>
      </w:r>
      <w:r w:rsidRPr="00F85C9A">
        <w:rPr>
          <w:color w:val="231F20"/>
          <w:sz w:val="22"/>
        </w:rPr>
        <w:t>00</w:t>
      </w:r>
      <w:r w:rsidR="00570036" w:rsidRPr="00F85C9A">
        <w:rPr>
          <w:color w:val="231F20"/>
          <w:spacing w:val="4"/>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z w:val="22"/>
        </w:rPr>
        <w:t>arba po 600</w:t>
      </w:r>
      <w:r w:rsidR="00570036" w:rsidRPr="00F85C9A">
        <w:rPr>
          <w:color w:val="231F20"/>
          <w:sz w:val="22"/>
        </w:rPr>
        <w:t> </w:t>
      </w:r>
      <w:r w:rsidRPr="00F85C9A">
        <w:rPr>
          <w:color w:val="231F20"/>
          <w:spacing w:val="-4"/>
          <w:sz w:val="22"/>
        </w:rPr>
        <w:t>m</w:t>
      </w:r>
      <w:r w:rsidRPr="00F85C9A">
        <w:rPr>
          <w:color w:val="231F20"/>
          <w:sz w:val="22"/>
        </w:rPr>
        <w:t xml:space="preserve">g </w:t>
      </w:r>
      <w:r w:rsidR="00332B9D" w:rsidRPr="00F85C9A">
        <w:rPr>
          <w:color w:val="231F20"/>
          <w:sz w:val="22"/>
        </w:rPr>
        <w:t xml:space="preserve">tabletes </w:t>
      </w:r>
      <w:r w:rsidRPr="00F85C9A">
        <w:rPr>
          <w:color w:val="231F20"/>
          <w:spacing w:val="-2"/>
          <w:sz w:val="22"/>
        </w:rPr>
        <w:t>v</w:t>
      </w:r>
      <w:r w:rsidRPr="00F85C9A">
        <w:rPr>
          <w:color w:val="231F20"/>
          <w:spacing w:val="1"/>
          <w:sz w:val="22"/>
        </w:rPr>
        <w:t>i</w:t>
      </w:r>
      <w:r w:rsidRPr="00F85C9A">
        <w:rPr>
          <w:color w:val="231F20"/>
          <w:sz w:val="22"/>
        </w:rPr>
        <w:t>eną</w:t>
      </w:r>
      <w:r w:rsidRPr="00F85C9A">
        <w:rPr>
          <w:color w:val="231F20"/>
          <w:spacing w:val="1"/>
          <w:sz w:val="22"/>
        </w:rPr>
        <w:t xml:space="preserve"> </w:t>
      </w:r>
      <w:r w:rsidRPr="00F85C9A">
        <w:rPr>
          <w:color w:val="231F20"/>
          <w:spacing w:val="-2"/>
          <w:sz w:val="22"/>
        </w:rPr>
        <w:t>k</w:t>
      </w:r>
      <w:r w:rsidRPr="00F85C9A">
        <w:rPr>
          <w:color w:val="231F20"/>
          <w:sz w:val="22"/>
        </w:rPr>
        <w:t>a</w:t>
      </w:r>
      <w:r w:rsidRPr="00F85C9A">
        <w:rPr>
          <w:color w:val="231F20"/>
          <w:spacing w:val="1"/>
          <w:sz w:val="22"/>
        </w:rPr>
        <w:t>rt</w:t>
      </w:r>
      <w:r w:rsidRPr="00F85C9A">
        <w:rPr>
          <w:color w:val="231F20"/>
          <w:sz w:val="22"/>
        </w:rPr>
        <w:t>ą</w:t>
      </w:r>
      <w:r w:rsidRPr="00F85C9A">
        <w:rPr>
          <w:color w:val="231F20"/>
          <w:spacing w:val="-2"/>
          <w:sz w:val="22"/>
        </w:rPr>
        <w:t xml:space="preserve"> </w:t>
      </w:r>
      <w:r w:rsidRPr="00F85C9A">
        <w:rPr>
          <w:color w:val="231F20"/>
          <w:sz w:val="22"/>
        </w:rPr>
        <w:t>per</w:t>
      </w:r>
      <w:r w:rsidRPr="00F85C9A">
        <w:rPr>
          <w:color w:val="231F20"/>
          <w:spacing w:val="-2"/>
          <w:sz w:val="22"/>
        </w:rPr>
        <w:t xml:space="preserve"> </w:t>
      </w:r>
      <w:r w:rsidRPr="00F85C9A">
        <w:rPr>
          <w:color w:val="231F20"/>
          <w:sz w:val="22"/>
        </w:rPr>
        <w:t>parą</w:t>
      </w:r>
      <w:r w:rsidRPr="00F85C9A">
        <w:rPr>
          <w:color w:val="231F20"/>
          <w:spacing w:val="-2"/>
          <w:sz w:val="22"/>
        </w:rPr>
        <w:t xml:space="preserve"> </w:t>
      </w:r>
      <w:r w:rsidRPr="00F85C9A">
        <w:rPr>
          <w:color w:val="231F20"/>
          <w:spacing w:val="1"/>
          <w:sz w:val="22"/>
        </w:rPr>
        <w:t>i</w:t>
      </w:r>
      <w:r w:rsidRPr="00F85C9A">
        <w:rPr>
          <w:color w:val="231F20"/>
          <w:spacing w:val="-2"/>
          <w:sz w:val="22"/>
        </w:rPr>
        <w:t>k</w:t>
      </w:r>
      <w:r w:rsidRPr="00F85C9A">
        <w:rPr>
          <w:color w:val="231F20"/>
          <w:sz w:val="22"/>
        </w:rPr>
        <w:t>i</w:t>
      </w:r>
      <w:r w:rsidRPr="00F85C9A">
        <w:rPr>
          <w:color w:val="231F20"/>
          <w:spacing w:val="1"/>
          <w:sz w:val="22"/>
        </w:rPr>
        <w:t xml:space="preserve"> 3</w:t>
      </w:r>
      <w:r w:rsidRPr="00F85C9A">
        <w:rPr>
          <w:color w:val="231F20"/>
          <w:sz w:val="22"/>
        </w:rPr>
        <w:t>6</w:t>
      </w:r>
      <w:r w:rsidRPr="00F85C9A">
        <w:rPr>
          <w:color w:val="231F20"/>
          <w:spacing w:val="1"/>
          <w:sz w:val="22"/>
        </w:rPr>
        <w:t xml:space="preserve"> </w:t>
      </w:r>
      <w:r w:rsidR="00332B9D" w:rsidRPr="00F85C9A">
        <w:rPr>
          <w:color w:val="231F20"/>
          <w:spacing w:val="-3"/>
          <w:sz w:val="22"/>
        </w:rPr>
        <w:t>m</w:t>
      </w:r>
      <w:r w:rsidR="00332B9D" w:rsidRPr="00F85C9A">
        <w:rPr>
          <w:color w:val="231F20"/>
          <w:sz w:val="22"/>
        </w:rPr>
        <w:t>ėnesių</w:t>
      </w:r>
      <w:r w:rsidRPr="00F85C9A">
        <w:rPr>
          <w:color w:val="231F20"/>
          <w:sz w:val="22"/>
        </w:rPr>
        <w:t>. Š</w:t>
      </w:r>
      <w:r w:rsidRPr="00F85C9A">
        <w:rPr>
          <w:color w:val="231F20"/>
          <w:spacing w:val="1"/>
          <w:sz w:val="22"/>
        </w:rPr>
        <w:t>i</w:t>
      </w:r>
      <w:r w:rsidRPr="00F85C9A">
        <w:rPr>
          <w:color w:val="231F20"/>
          <w:sz w:val="22"/>
        </w:rPr>
        <w:t xml:space="preserve">ų </w:t>
      </w:r>
      <w:r w:rsidRPr="00F85C9A">
        <w:rPr>
          <w:color w:val="231F20"/>
          <w:spacing w:val="-2"/>
          <w:sz w:val="22"/>
        </w:rPr>
        <w:t>p</w:t>
      </w:r>
      <w:r w:rsidRPr="00F85C9A">
        <w:rPr>
          <w:color w:val="231F20"/>
          <w:sz w:val="22"/>
        </w:rPr>
        <w:t>a</w:t>
      </w:r>
      <w:r w:rsidRPr="00F85C9A">
        <w:rPr>
          <w:color w:val="231F20"/>
          <w:spacing w:val="1"/>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us bu</w:t>
      </w:r>
      <w:r w:rsidRPr="00F85C9A">
        <w:rPr>
          <w:color w:val="231F20"/>
          <w:spacing w:val="-2"/>
          <w:sz w:val="22"/>
        </w:rPr>
        <w:t>v</w:t>
      </w:r>
      <w:r w:rsidRPr="00F85C9A">
        <w:rPr>
          <w:color w:val="231F20"/>
          <w:sz w:val="22"/>
        </w:rPr>
        <w:t>o nuo 18</w:t>
      </w:r>
      <w:r w:rsidRPr="00F85C9A">
        <w:rPr>
          <w:color w:val="231F20"/>
          <w:spacing w:val="2"/>
          <w:sz w:val="22"/>
        </w:rPr>
        <w:t xml:space="preserve"> </w:t>
      </w:r>
      <w:r w:rsidRPr="00F85C9A">
        <w:rPr>
          <w:color w:val="231F20"/>
          <w:sz w:val="22"/>
        </w:rPr>
        <w:t>i</w:t>
      </w:r>
      <w:r w:rsidRPr="00F85C9A">
        <w:rPr>
          <w:color w:val="231F20"/>
          <w:spacing w:val="-2"/>
          <w:sz w:val="22"/>
        </w:rPr>
        <w:t>k</w:t>
      </w:r>
      <w:r w:rsidRPr="00F85C9A">
        <w:rPr>
          <w:color w:val="231F20"/>
          <w:sz w:val="22"/>
        </w:rPr>
        <w:t>i</w:t>
      </w:r>
      <w:r w:rsidRPr="00F85C9A">
        <w:rPr>
          <w:color w:val="231F20"/>
          <w:spacing w:val="-2"/>
          <w:sz w:val="22"/>
        </w:rPr>
        <w:t xml:space="preserve"> </w:t>
      </w:r>
      <w:r w:rsidRPr="00F85C9A">
        <w:rPr>
          <w:color w:val="231F20"/>
          <w:sz w:val="22"/>
        </w:rPr>
        <w:t xml:space="preserve">83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pacing w:val="3"/>
          <w:sz w:val="22"/>
        </w:rPr>
        <w:t>j</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 xml:space="preserve">o </w:t>
      </w:r>
      <w:r w:rsidRPr="00F85C9A">
        <w:rPr>
          <w:color w:val="231F20"/>
          <w:spacing w:val="1"/>
          <w:sz w:val="22"/>
        </w:rPr>
        <w:t>nust</w:t>
      </w:r>
      <w:r w:rsidRPr="00F85C9A">
        <w:rPr>
          <w:color w:val="231F20"/>
          <w:spacing w:val="-2"/>
          <w:sz w:val="22"/>
        </w:rPr>
        <w:t>a</w:t>
      </w:r>
      <w:r w:rsidRPr="00F85C9A">
        <w:rPr>
          <w:color w:val="231F20"/>
          <w:spacing w:val="1"/>
          <w:sz w:val="22"/>
        </w:rPr>
        <w:t>t</w:t>
      </w:r>
      <w:r w:rsidRPr="00F85C9A">
        <w:rPr>
          <w:color w:val="231F20"/>
          <w:spacing w:val="-2"/>
          <w:sz w:val="22"/>
        </w:rPr>
        <w:t>y</w:t>
      </w:r>
      <w:r w:rsidRPr="00F85C9A">
        <w:rPr>
          <w:color w:val="231F20"/>
          <w:spacing w:val="1"/>
          <w:sz w:val="22"/>
        </w:rPr>
        <w:t>t</w:t>
      </w:r>
      <w:r w:rsidRPr="00F85C9A">
        <w:rPr>
          <w:color w:val="231F20"/>
          <w:sz w:val="22"/>
        </w:rPr>
        <w:t>a</w:t>
      </w:r>
      <w:r w:rsidRPr="00F85C9A">
        <w:rPr>
          <w:color w:val="231F20"/>
          <w:spacing w:val="1"/>
          <w:sz w:val="22"/>
        </w:rPr>
        <w:t xml:space="preserve"> </w:t>
      </w:r>
      <w:r w:rsidRPr="00F85C9A">
        <w:rPr>
          <w:color w:val="231F20"/>
          <w:spacing w:val="-2"/>
          <w:sz w:val="22"/>
        </w:rPr>
        <w:t>p</w:t>
      </w:r>
      <w:r w:rsidRPr="00F85C9A">
        <w:rPr>
          <w:color w:val="231F20"/>
          <w:sz w:val="22"/>
        </w:rPr>
        <w:t>a</w:t>
      </w:r>
      <w:r w:rsidRPr="00F85C9A">
        <w:rPr>
          <w:color w:val="231F20"/>
          <w:spacing w:val="1"/>
          <w:sz w:val="22"/>
        </w:rPr>
        <w:t>t</w:t>
      </w:r>
      <w:r w:rsidRPr="00F85C9A">
        <w:rPr>
          <w:color w:val="231F20"/>
          <w:spacing w:val="-2"/>
          <w:sz w:val="22"/>
        </w:rPr>
        <w:t>o</w:t>
      </w:r>
      <w:r w:rsidRPr="00F85C9A">
        <w:rPr>
          <w:color w:val="231F20"/>
          <w:spacing w:val="1"/>
          <w:sz w:val="22"/>
        </w:rPr>
        <w:t>lo</w:t>
      </w:r>
      <w:r w:rsidRPr="00F85C9A">
        <w:rPr>
          <w:color w:val="231F20"/>
          <w:spacing w:val="-2"/>
          <w:sz w:val="22"/>
        </w:rPr>
        <w:t>g</w:t>
      </w:r>
      <w:r w:rsidRPr="00F85C9A">
        <w:rPr>
          <w:color w:val="231F20"/>
          <w:spacing w:val="1"/>
          <w:sz w:val="22"/>
        </w:rPr>
        <w:t>i</w:t>
      </w:r>
      <w:r w:rsidRPr="00F85C9A">
        <w:rPr>
          <w:color w:val="231F20"/>
          <w:spacing w:val="-1"/>
          <w:sz w:val="22"/>
        </w:rPr>
        <w:t>n</w:t>
      </w:r>
      <w:r w:rsidRPr="00F85C9A">
        <w:rPr>
          <w:color w:val="231F20"/>
          <w:sz w:val="22"/>
        </w:rPr>
        <w:t>ė</w:t>
      </w:r>
      <w:r w:rsidRPr="00F85C9A">
        <w:rPr>
          <w:color w:val="231F20"/>
          <w:spacing w:val="-2"/>
          <w:sz w:val="22"/>
        </w:rPr>
        <w:t xml:space="preserve"> </w:t>
      </w:r>
      <w:r w:rsidRPr="00F85C9A">
        <w:rPr>
          <w:color w:val="231F20"/>
          <w:spacing w:val="-1"/>
          <w:sz w:val="22"/>
        </w:rPr>
        <w:t>K</w:t>
      </w:r>
      <w:r w:rsidRPr="00F85C9A">
        <w:rPr>
          <w:color w:val="231F20"/>
          <w:sz w:val="22"/>
        </w:rPr>
        <w:t>it+</w:t>
      </w:r>
      <w:r w:rsidRPr="00F85C9A">
        <w:rPr>
          <w:color w:val="231F20"/>
          <w:spacing w:val="-2"/>
          <w:sz w:val="22"/>
        </w:rPr>
        <w:t xml:space="preserve"> p</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pacing w:val="-2"/>
          <w:sz w:val="22"/>
        </w:rPr>
        <w:t>y</w:t>
      </w:r>
      <w:r w:rsidRPr="00F85C9A">
        <w:rPr>
          <w:color w:val="231F20"/>
          <w:sz w:val="22"/>
        </w:rPr>
        <w:t>binio</w:t>
      </w:r>
      <w:r w:rsidRPr="00F85C9A">
        <w:rPr>
          <w:color w:val="231F20"/>
          <w:spacing w:val="-2"/>
          <w:sz w:val="22"/>
        </w:rPr>
        <w:t xml:space="preserve"> </w:t>
      </w:r>
      <w:r w:rsidRPr="00F85C9A">
        <w:rPr>
          <w:color w:val="231F20"/>
          <w:spacing w:val="-1"/>
          <w:sz w:val="22"/>
        </w:rPr>
        <w:t>V</w:t>
      </w:r>
      <w:r w:rsidRPr="00F85C9A">
        <w:rPr>
          <w:color w:val="231F20"/>
          <w:spacing w:val="2"/>
          <w:sz w:val="22"/>
        </w:rPr>
        <w:t>T</w:t>
      </w:r>
      <w:r w:rsidRPr="00F85C9A">
        <w:rPr>
          <w:color w:val="231F20"/>
          <w:sz w:val="22"/>
        </w:rPr>
        <w:t>S</w:t>
      </w:r>
      <w:r w:rsidRPr="00F85C9A">
        <w:rPr>
          <w:color w:val="231F20"/>
          <w:spacing w:val="-1"/>
          <w:sz w:val="22"/>
        </w:rPr>
        <w:t>N</w:t>
      </w:r>
      <w:r w:rsidRPr="00F85C9A">
        <w:rPr>
          <w:color w:val="231F20"/>
          <w:sz w:val="22"/>
        </w:rPr>
        <w:t xml:space="preserve">, </w:t>
      </w:r>
      <w:r w:rsidRPr="00F85C9A">
        <w:rPr>
          <w:color w:val="231F20"/>
          <w:spacing w:val="-2"/>
          <w:sz w:val="22"/>
        </w:rPr>
        <w:t>k</w:t>
      </w:r>
      <w:r w:rsidRPr="00F85C9A">
        <w:rPr>
          <w:color w:val="231F20"/>
          <w:sz w:val="22"/>
        </w:rPr>
        <w:t>uris</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o nere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uotinas</w:t>
      </w:r>
      <w:r w:rsidRPr="00F85C9A">
        <w:rPr>
          <w:color w:val="231F20"/>
          <w:spacing w:val="-1"/>
          <w:sz w:val="22"/>
        </w:rPr>
        <w:t xml:space="preserve"> i</w:t>
      </w:r>
      <w:r w:rsidRPr="00F85C9A">
        <w:rPr>
          <w:color w:val="231F20"/>
          <w:sz w:val="22"/>
        </w:rPr>
        <w:t>r</w:t>
      </w:r>
      <w:r w:rsidRPr="00F85C9A">
        <w:rPr>
          <w:color w:val="231F20"/>
          <w:spacing w:val="1"/>
          <w:sz w:val="22"/>
        </w:rPr>
        <w:t xml:space="preserve"> </w:t>
      </w:r>
      <w:r w:rsidRPr="00F85C9A">
        <w:rPr>
          <w:color w:val="231F20"/>
          <w:sz w:val="22"/>
        </w:rPr>
        <w:t>(</w:t>
      </w:r>
      <w:r w:rsidRPr="00F85C9A">
        <w:rPr>
          <w:color w:val="231F20"/>
          <w:spacing w:val="-2"/>
          <w:sz w:val="22"/>
        </w:rPr>
        <w:t>a</w:t>
      </w:r>
      <w:r w:rsidRPr="00F85C9A">
        <w:rPr>
          <w:color w:val="231F20"/>
          <w:sz w:val="22"/>
        </w:rPr>
        <w:t xml:space="preserve">r) </w:t>
      </w:r>
      <w:r w:rsidRPr="00F85C9A">
        <w:rPr>
          <w:color w:val="231F20"/>
          <w:spacing w:val="-4"/>
          <w:sz w:val="22"/>
        </w:rPr>
        <w:t>metastazinis</w:t>
      </w:r>
      <w:r w:rsidRPr="00F85C9A">
        <w:rPr>
          <w:color w:val="231F20"/>
          <w:sz w:val="22"/>
        </w:rPr>
        <w:t xml:space="preserve">, </w:t>
      </w:r>
      <w:r w:rsidRPr="00F85C9A">
        <w:rPr>
          <w:color w:val="231F20"/>
          <w:spacing w:val="-2"/>
          <w:sz w:val="22"/>
        </w:rPr>
        <w:t>d</w:t>
      </w:r>
      <w:r w:rsidRPr="00F85C9A">
        <w:rPr>
          <w:color w:val="231F20"/>
          <w:spacing w:val="1"/>
          <w:sz w:val="22"/>
        </w:rPr>
        <w:t>i</w:t>
      </w:r>
      <w:r w:rsidRPr="00F85C9A">
        <w:rPr>
          <w:color w:val="231F20"/>
          <w:sz w:val="22"/>
        </w:rPr>
        <w:t>a</w:t>
      </w:r>
      <w:r w:rsidRPr="00F85C9A">
        <w:rPr>
          <w:color w:val="231F20"/>
          <w:spacing w:val="-2"/>
          <w:sz w:val="22"/>
        </w:rPr>
        <w:t>g</w:t>
      </w:r>
      <w:r w:rsidRPr="00F85C9A">
        <w:rPr>
          <w:color w:val="231F20"/>
          <w:sz w:val="22"/>
        </w:rPr>
        <w:t>no</w:t>
      </w:r>
      <w:r w:rsidRPr="00F85C9A">
        <w:rPr>
          <w:color w:val="231F20"/>
          <w:spacing w:val="-2"/>
          <w:sz w:val="22"/>
        </w:rPr>
        <w:t>z</w:t>
      </w:r>
      <w:r w:rsidRPr="00F85C9A">
        <w:rPr>
          <w:color w:val="231F20"/>
          <w:sz w:val="22"/>
        </w:rPr>
        <w:t>ė. Ruti</w:t>
      </w:r>
      <w:r w:rsidRPr="00F85C9A">
        <w:rPr>
          <w:color w:val="231F20"/>
          <w:spacing w:val="-2"/>
          <w:sz w:val="22"/>
        </w:rPr>
        <w:t>n</w:t>
      </w:r>
      <w:r w:rsidRPr="00F85C9A">
        <w:rPr>
          <w:color w:val="231F20"/>
          <w:sz w:val="22"/>
        </w:rPr>
        <w:t>iš</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a</w:t>
      </w:r>
      <w:r w:rsidRPr="00F85C9A">
        <w:rPr>
          <w:color w:val="231F20"/>
          <w:spacing w:val="1"/>
          <w:sz w:val="22"/>
        </w:rPr>
        <w:t>t</w:t>
      </w:r>
      <w:r w:rsidRPr="00F85C9A">
        <w:rPr>
          <w:color w:val="231F20"/>
          <w:spacing w:val="-1"/>
          <w:sz w:val="22"/>
        </w:rPr>
        <w:t>l</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z w:val="22"/>
        </w:rPr>
        <w:t>as</w:t>
      </w:r>
      <w:r w:rsidRPr="00F85C9A">
        <w:rPr>
          <w:color w:val="231F20"/>
          <w:spacing w:val="-2"/>
          <w:sz w:val="22"/>
        </w:rPr>
        <w:t xml:space="preserve"> </w:t>
      </w:r>
      <w:r w:rsidRPr="00F85C9A">
        <w:rPr>
          <w:color w:val="231F20"/>
          <w:sz w:val="22"/>
        </w:rPr>
        <w:t>i</w:t>
      </w:r>
      <w:r w:rsidRPr="00F85C9A">
        <w:rPr>
          <w:color w:val="231F20"/>
          <w:spacing w:val="-1"/>
          <w:sz w:val="22"/>
        </w:rPr>
        <w:t>m</w:t>
      </w:r>
      <w:r w:rsidRPr="00F85C9A">
        <w:rPr>
          <w:color w:val="231F20"/>
          <w:sz w:val="22"/>
        </w:rPr>
        <w:t>unoh</w:t>
      </w:r>
      <w:r w:rsidRPr="00F85C9A">
        <w:rPr>
          <w:color w:val="231F20"/>
          <w:spacing w:val="-1"/>
          <w:sz w:val="22"/>
        </w:rPr>
        <w:t>i</w:t>
      </w:r>
      <w:r w:rsidRPr="00F85C9A">
        <w:rPr>
          <w:color w:val="231F20"/>
          <w:sz w:val="22"/>
        </w:rPr>
        <w:t>s</w:t>
      </w:r>
      <w:r w:rsidRPr="00F85C9A">
        <w:rPr>
          <w:color w:val="231F20"/>
          <w:spacing w:val="1"/>
          <w:sz w:val="22"/>
        </w:rPr>
        <w:t>t</w:t>
      </w:r>
      <w:r w:rsidRPr="00F85C9A">
        <w:rPr>
          <w:color w:val="231F20"/>
          <w:spacing w:val="-2"/>
          <w:sz w:val="22"/>
        </w:rPr>
        <w:t>o</w:t>
      </w:r>
      <w:r w:rsidRPr="00F85C9A">
        <w:rPr>
          <w:color w:val="231F20"/>
          <w:sz w:val="22"/>
        </w:rPr>
        <w:t>che</w:t>
      </w:r>
      <w:r w:rsidRPr="00F85C9A">
        <w:rPr>
          <w:color w:val="231F20"/>
          <w:spacing w:val="-4"/>
          <w:sz w:val="22"/>
        </w:rPr>
        <w:t>m</w:t>
      </w:r>
      <w:r w:rsidRPr="00F85C9A">
        <w:rPr>
          <w:color w:val="231F20"/>
          <w:spacing w:val="1"/>
          <w:sz w:val="22"/>
        </w:rPr>
        <w:t>i</w:t>
      </w:r>
      <w:r w:rsidRPr="00F85C9A">
        <w:rPr>
          <w:color w:val="231F20"/>
          <w:sz w:val="22"/>
        </w:rPr>
        <w:t>nis</w:t>
      </w:r>
      <w:r w:rsidRPr="00F85C9A">
        <w:rPr>
          <w:color w:val="231F20"/>
          <w:spacing w:val="-1"/>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 xml:space="preserve">as </w:t>
      </w:r>
      <w:r w:rsidRPr="00F85C9A">
        <w:rPr>
          <w:color w:val="231F20"/>
          <w:spacing w:val="-2"/>
          <w:sz w:val="22"/>
        </w:rPr>
        <w:t>s</w:t>
      </w:r>
      <w:r w:rsidRPr="00F85C9A">
        <w:rPr>
          <w:color w:val="231F20"/>
          <w:sz w:val="22"/>
        </w:rPr>
        <w:t xml:space="preserve">u </w:t>
      </w:r>
      <w:r w:rsidRPr="00F85C9A">
        <w:rPr>
          <w:color w:val="231F20"/>
          <w:spacing w:val="-1"/>
          <w:sz w:val="22"/>
        </w:rPr>
        <w:t>K</w:t>
      </w:r>
      <w:r w:rsidRPr="00F85C9A">
        <w:rPr>
          <w:color w:val="231F20"/>
          <w:sz w:val="22"/>
        </w:rPr>
        <w:t>it</w:t>
      </w:r>
      <w:r w:rsidRPr="00F85C9A">
        <w:rPr>
          <w:color w:val="231F20"/>
          <w:spacing w:val="1"/>
          <w:sz w:val="22"/>
        </w:rPr>
        <w:t xml:space="preserve"> </w:t>
      </w:r>
      <w:r w:rsidRPr="00F85C9A">
        <w:rPr>
          <w:color w:val="231F20"/>
          <w:spacing w:val="-2"/>
          <w:sz w:val="22"/>
        </w:rPr>
        <w:t>a</w:t>
      </w:r>
      <w:r w:rsidRPr="00F85C9A">
        <w:rPr>
          <w:color w:val="231F20"/>
          <w:sz w:val="22"/>
        </w:rPr>
        <w:t>n</w:t>
      </w:r>
      <w:r w:rsidRPr="00F85C9A">
        <w:rPr>
          <w:color w:val="231F20"/>
          <w:spacing w:val="-1"/>
          <w:sz w:val="22"/>
        </w:rPr>
        <w:t>t</w:t>
      </w:r>
      <w:r w:rsidRPr="00F85C9A">
        <w:rPr>
          <w:color w:val="231F20"/>
          <w:spacing w:val="1"/>
          <w:sz w:val="22"/>
        </w:rPr>
        <w:t>i</w:t>
      </w:r>
      <w:r w:rsidRPr="00F85C9A">
        <w:rPr>
          <w:color w:val="231F20"/>
          <w:spacing w:val="-3"/>
          <w:sz w:val="22"/>
        </w:rPr>
        <w:t>k</w:t>
      </w:r>
      <w:r w:rsidRPr="00F85C9A">
        <w:rPr>
          <w:color w:val="231F20"/>
          <w:sz w:val="22"/>
        </w:rPr>
        <w:t>ū</w:t>
      </w:r>
      <w:r w:rsidRPr="00F85C9A">
        <w:rPr>
          <w:color w:val="231F20"/>
          <w:spacing w:val="5"/>
          <w:sz w:val="22"/>
        </w:rPr>
        <w:t>n</w:t>
      </w:r>
      <w:r w:rsidRPr="00F85C9A">
        <w:rPr>
          <w:color w:val="231F20"/>
          <w:sz w:val="22"/>
        </w:rPr>
        <w:t>a</w:t>
      </w:r>
      <w:r w:rsidRPr="00F85C9A">
        <w:rPr>
          <w:color w:val="231F20"/>
          <w:spacing w:val="1"/>
          <w:sz w:val="22"/>
        </w:rPr>
        <w:t>i</w:t>
      </w:r>
      <w:r w:rsidRPr="00F85C9A">
        <w:rPr>
          <w:color w:val="231F20"/>
          <w:sz w:val="22"/>
        </w:rPr>
        <w:t>s</w:t>
      </w:r>
      <w:r w:rsidRPr="00F85C9A">
        <w:rPr>
          <w:color w:val="231F20"/>
          <w:spacing w:val="-2"/>
          <w:sz w:val="22"/>
        </w:rPr>
        <w:t xml:space="preserve"> </w:t>
      </w:r>
      <w:r w:rsidRPr="00F85C9A">
        <w:rPr>
          <w:color w:val="231F20"/>
          <w:sz w:val="22"/>
        </w:rPr>
        <w:t>(A</w:t>
      </w:r>
      <w:r w:rsidRPr="00F85C9A">
        <w:rPr>
          <w:color w:val="231F20"/>
          <w:spacing w:val="-4"/>
          <w:sz w:val="22"/>
        </w:rPr>
        <w:t>-</w:t>
      </w:r>
      <w:r w:rsidRPr="00F85C9A">
        <w:rPr>
          <w:color w:val="231F20"/>
          <w:sz w:val="22"/>
        </w:rPr>
        <w:t>4502, t</w:t>
      </w:r>
      <w:r w:rsidRPr="00F85C9A">
        <w:rPr>
          <w:color w:val="231F20"/>
          <w:spacing w:val="-2"/>
          <w:sz w:val="22"/>
        </w:rPr>
        <w:t>r</w:t>
      </w:r>
      <w:r w:rsidRPr="00F85C9A">
        <w:rPr>
          <w:color w:val="231F20"/>
          <w:sz w:val="22"/>
        </w:rPr>
        <w:t>iu</w:t>
      </w:r>
      <w:r w:rsidRPr="00F85C9A">
        <w:rPr>
          <w:color w:val="231F20"/>
          <w:spacing w:val="-2"/>
          <w:sz w:val="22"/>
        </w:rPr>
        <w:t>š</w:t>
      </w:r>
      <w:r w:rsidRPr="00F85C9A">
        <w:rPr>
          <w:color w:val="231F20"/>
          <w:sz w:val="22"/>
        </w:rPr>
        <w:t>ių p</w:t>
      </w:r>
      <w:r w:rsidRPr="00F85C9A">
        <w:rPr>
          <w:color w:val="231F20"/>
          <w:spacing w:val="-2"/>
          <w:sz w:val="22"/>
        </w:rPr>
        <w:t>o</w:t>
      </w:r>
      <w:r w:rsidRPr="00F85C9A">
        <w:rPr>
          <w:color w:val="231F20"/>
          <w:sz w:val="22"/>
        </w:rPr>
        <w:t>li</w:t>
      </w:r>
      <w:r w:rsidRPr="00F85C9A">
        <w:rPr>
          <w:color w:val="231F20"/>
          <w:spacing w:val="-2"/>
          <w:sz w:val="22"/>
        </w:rPr>
        <w:t>k</w:t>
      </w:r>
      <w:r w:rsidRPr="00F85C9A">
        <w:rPr>
          <w:color w:val="231F20"/>
          <w:sz w:val="22"/>
        </w:rPr>
        <w:t>lo</w:t>
      </w:r>
      <w:r w:rsidRPr="00F85C9A">
        <w:rPr>
          <w:color w:val="231F20"/>
          <w:spacing w:val="-2"/>
          <w:sz w:val="22"/>
        </w:rPr>
        <w:t>n</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s antis</w:t>
      </w:r>
      <w:r w:rsidRPr="00F85C9A">
        <w:rPr>
          <w:color w:val="231F20"/>
          <w:spacing w:val="-1"/>
          <w:sz w:val="22"/>
        </w:rPr>
        <w:t>e</w:t>
      </w:r>
      <w:r w:rsidRPr="00F85C9A">
        <w:rPr>
          <w:color w:val="231F20"/>
          <w:sz w:val="22"/>
        </w:rPr>
        <w:t>ru</w:t>
      </w:r>
      <w:r w:rsidRPr="00F85C9A">
        <w:rPr>
          <w:color w:val="231F20"/>
          <w:spacing w:val="-4"/>
          <w:sz w:val="22"/>
        </w:rPr>
        <w:t>m</w:t>
      </w:r>
      <w:r w:rsidRPr="00F85C9A">
        <w:rPr>
          <w:color w:val="231F20"/>
          <w:sz w:val="22"/>
        </w:rPr>
        <w:t>as, 1:10</w:t>
      </w:r>
      <w:r w:rsidRPr="00F85C9A">
        <w:rPr>
          <w:color w:val="231F20"/>
          <w:spacing w:val="-2"/>
          <w:sz w:val="22"/>
        </w:rPr>
        <w:t>0</w:t>
      </w:r>
      <w:r w:rsidRPr="00F85C9A">
        <w:rPr>
          <w:color w:val="231F20"/>
          <w:sz w:val="22"/>
        </w:rPr>
        <w:t xml:space="preserve">; </w:t>
      </w:r>
      <w:r w:rsidRPr="00F85C9A">
        <w:rPr>
          <w:color w:val="231F20"/>
          <w:spacing w:val="-1"/>
          <w:sz w:val="22"/>
        </w:rPr>
        <w:t>DA</w:t>
      </w:r>
      <w:r w:rsidRPr="00F85C9A">
        <w:rPr>
          <w:color w:val="231F20"/>
          <w:spacing w:val="1"/>
          <w:sz w:val="22"/>
        </w:rPr>
        <w:t>K</w:t>
      </w:r>
      <w:r w:rsidRPr="00F85C9A">
        <w:rPr>
          <w:color w:val="231F20"/>
          <w:sz w:val="22"/>
        </w:rPr>
        <w:t>O</w:t>
      </w:r>
      <w:r w:rsidRPr="00F85C9A">
        <w:rPr>
          <w:color w:val="231F20"/>
          <w:spacing w:val="-3"/>
          <w:sz w:val="22"/>
        </w:rPr>
        <w:t xml:space="preserve"> </w:t>
      </w:r>
      <w:r w:rsidRPr="00F85C9A">
        <w:rPr>
          <w:color w:val="231F20"/>
          <w:sz w:val="22"/>
        </w:rPr>
        <w:t>Corpo</w:t>
      </w:r>
      <w:r w:rsidRPr="00F85C9A">
        <w:rPr>
          <w:color w:val="231F20"/>
          <w:spacing w:val="-2"/>
          <w:sz w:val="22"/>
        </w:rPr>
        <w:t>r</w:t>
      </w:r>
      <w:r w:rsidRPr="00F85C9A">
        <w:rPr>
          <w:color w:val="231F20"/>
          <w:sz w:val="22"/>
        </w:rPr>
        <w:t>ation, C</w:t>
      </w:r>
      <w:r w:rsidRPr="00F85C9A">
        <w:rPr>
          <w:color w:val="231F20"/>
          <w:spacing w:val="-2"/>
          <w:sz w:val="22"/>
        </w:rPr>
        <w:t>a</w:t>
      </w:r>
      <w:r w:rsidRPr="00F85C9A">
        <w:rPr>
          <w:color w:val="231F20"/>
          <w:sz w:val="22"/>
        </w:rPr>
        <w:t>r</w:t>
      </w:r>
      <w:r w:rsidRPr="00F85C9A">
        <w:rPr>
          <w:color w:val="231F20"/>
          <w:spacing w:val="-2"/>
          <w:sz w:val="22"/>
        </w:rPr>
        <w:t>p</w:t>
      </w:r>
      <w:r w:rsidRPr="00F85C9A">
        <w:rPr>
          <w:color w:val="231F20"/>
          <w:sz w:val="22"/>
        </w:rPr>
        <w:t>in</w:t>
      </w:r>
      <w:r w:rsidRPr="00F85C9A">
        <w:rPr>
          <w:color w:val="231F20"/>
          <w:spacing w:val="-1"/>
          <w:sz w:val="22"/>
        </w:rPr>
        <w:t>t</w:t>
      </w:r>
      <w:r w:rsidRPr="00F85C9A">
        <w:rPr>
          <w:color w:val="231F20"/>
          <w:sz w:val="22"/>
        </w:rPr>
        <w:t>eria,</w:t>
      </w:r>
      <w:r w:rsidRPr="00F85C9A">
        <w:rPr>
          <w:color w:val="231F20"/>
          <w:spacing w:val="-2"/>
          <w:sz w:val="22"/>
        </w:rPr>
        <w:t xml:space="preserve"> </w:t>
      </w:r>
      <w:r w:rsidRPr="00F85C9A">
        <w:rPr>
          <w:color w:val="231F20"/>
          <w:sz w:val="22"/>
        </w:rPr>
        <w:t>C</w:t>
      </w:r>
      <w:r w:rsidRPr="00F85C9A">
        <w:rPr>
          <w:color w:val="231F20"/>
          <w:spacing w:val="-1"/>
          <w:sz w:val="22"/>
        </w:rPr>
        <w:t>A</w:t>
      </w:r>
      <w:r w:rsidRPr="00F85C9A">
        <w:rPr>
          <w:color w:val="231F20"/>
          <w:sz w:val="22"/>
        </w:rPr>
        <w:t>) pa</w:t>
      </w:r>
      <w:r w:rsidRPr="00F85C9A">
        <w:rPr>
          <w:color w:val="231F20"/>
          <w:spacing w:val="-2"/>
          <w:sz w:val="22"/>
        </w:rPr>
        <w:t>g</w:t>
      </w:r>
      <w:r w:rsidRPr="00F85C9A">
        <w:rPr>
          <w:color w:val="231F20"/>
          <w:sz w:val="22"/>
        </w:rPr>
        <w:t>al</w:t>
      </w:r>
      <w:r w:rsidRPr="00F85C9A">
        <w:rPr>
          <w:color w:val="231F20"/>
          <w:spacing w:val="1"/>
          <w:sz w:val="22"/>
        </w:rPr>
        <w:t xml:space="preserve"> </w:t>
      </w:r>
      <w:r w:rsidRPr="00F85C9A">
        <w:rPr>
          <w:color w:val="231F20"/>
          <w:sz w:val="22"/>
        </w:rPr>
        <w:t>a</w:t>
      </w:r>
      <w:r w:rsidRPr="00F85C9A">
        <w:rPr>
          <w:color w:val="231F20"/>
          <w:spacing w:val="-2"/>
          <w:sz w:val="22"/>
        </w:rPr>
        <w:t>v</w:t>
      </w:r>
      <w:r w:rsidRPr="00F85C9A">
        <w:rPr>
          <w:color w:val="231F20"/>
          <w:sz w:val="22"/>
        </w:rPr>
        <w:t>id</w:t>
      </w:r>
      <w:r w:rsidRPr="00F85C9A">
        <w:rPr>
          <w:color w:val="231F20"/>
          <w:spacing w:val="-1"/>
          <w:sz w:val="22"/>
        </w:rPr>
        <w:t>i</w:t>
      </w:r>
      <w:r w:rsidRPr="00F85C9A">
        <w:rPr>
          <w:color w:val="231F20"/>
          <w:sz w:val="22"/>
        </w:rPr>
        <w:t>n</w:t>
      </w:r>
      <w:r w:rsidRPr="00F85C9A">
        <w:rPr>
          <w:color w:val="231F20"/>
          <w:spacing w:val="4"/>
          <w:sz w:val="22"/>
        </w:rPr>
        <w:t>o</w:t>
      </w:r>
      <w:r w:rsidRPr="00F85C9A">
        <w:rPr>
          <w:color w:val="231F20"/>
          <w:spacing w:val="-4"/>
          <w:sz w:val="22"/>
        </w:rPr>
        <w:t>-</w:t>
      </w:r>
      <w:r w:rsidRPr="00F85C9A">
        <w:rPr>
          <w:color w:val="231F20"/>
          <w:sz w:val="22"/>
        </w:rPr>
        <w:t>bioti</w:t>
      </w:r>
      <w:r w:rsidRPr="00F85C9A">
        <w:rPr>
          <w:color w:val="231F20"/>
          <w:spacing w:val="-2"/>
          <w:sz w:val="22"/>
        </w:rPr>
        <w:t>n</w:t>
      </w:r>
      <w:r w:rsidRPr="00F85C9A">
        <w:rPr>
          <w:color w:val="231F20"/>
          <w:sz w:val="22"/>
        </w:rPr>
        <w:t>o</w:t>
      </w:r>
      <w:r w:rsidRPr="00F85C9A">
        <w:rPr>
          <w:color w:val="231F20"/>
          <w:spacing w:val="-2"/>
          <w:sz w:val="22"/>
        </w:rPr>
        <w:t>-</w:t>
      </w:r>
      <w:r w:rsidRPr="00F85C9A">
        <w:rPr>
          <w:color w:val="231F20"/>
          <w:sz w:val="22"/>
        </w:rPr>
        <w:t>pero</w:t>
      </w:r>
      <w:r w:rsidRPr="00F85C9A">
        <w:rPr>
          <w:color w:val="231F20"/>
          <w:spacing w:val="-2"/>
          <w:sz w:val="22"/>
        </w:rPr>
        <w:t>k</w:t>
      </w:r>
      <w:r w:rsidRPr="00F85C9A">
        <w:rPr>
          <w:color w:val="231F20"/>
          <w:sz w:val="22"/>
        </w:rPr>
        <w:t>s</w:t>
      </w:r>
      <w:r w:rsidRPr="00F85C9A">
        <w:rPr>
          <w:color w:val="231F20"/>
          <w:spacing w:val="1"/>
          <w:sz w:val="22"/>
        </w:rPr>
        <w:t>i</w:t>
      </w:r>
      <w:r w:rsidRPr="00F85C9A">
        <w:rPr>
          <w:color w:val="231F20"/>
          <w:spacing w:val="-2"/>
          <w:sz w:val="22"/>
        </w:rPr>
        <w:t>d</w:t>
      </w:r>
      <w:r w:rsidRPr="00F85C9A">
        <w:rPr>
          <w:color w:val="231F20"/>
          <w:sz w:val="22"/>
        </w:rPr>
        <w:t>a</w:t>
      </w:r>
      <w:r w:rsidRPr="00F85C9A">
        <w:rPr>
          <w:color w:val="231F20"/>
          <w:spacing w:val="-2"/>
          <w:sz w:val="22"/>
        </w:rPr>
        <w:t>z</w:t>
      </w:r>
      <w:r w:rsidRPr="00F85C9A">
        <w:rPr>
          <w:color w:val="231F20"/>
          <w:sz w:val="22"/>
        </w:rPr>
        <w:t xml:space="preserve">ės </w:t>
      </w:r>
      <w:r w:rsidRPr="00F85C9A">
        <w:rPr>
          <w:color w:val="231F20"/>
          <w:spacing w:val="-2"/>
          <w:sz w:val="22"/>
        </w:rPr>
        <w:t>k</w:t>
      </w:r>
      <w:r w:rsidRPr="00F85C9A">
        <w:rPr>
          <w:color w:val="231F20"/>
          <w:spacing w:val="2"/>
          <w:sz w:val="22"/>
        </w:rPr>
        <w:t>o</w:t>
      </w:r>
      <w:r w:rsidRPr="00F85C9A">
        <w:rPr>
          <w:color w:val="231F20"/>
          <w:spacing w:val="-4"/>
          <w:sz w:val="22"/>
        </w:rPr>
        <w:t>m</w:t>
      </w:r>
      <w:r w:rsidRPr="00F85C9A">
        <w:rPr>
          <w:color w:val="231F20"/>
          <w:sz w:val="22"/>
        </w:rPr>
        <w:t>ple</w:t>
      </w:r>
      <w:r w:rsidRPr="00F85C9A">
        <w:rPr>
          <w:color w:val="231F20"/>
          <w:spacing w:val="-2"/>
          <w:sz w:val="22"/>
        </w:rPr>
        <w:t>k</w:t>
      </w:r>
      <w:r w:rsidRPr="00F85C9A">
        <w:rPr>
          <w:color w:val="231F20"/>
          <w:sz w:val="22"/>
        </w:rPr>
        <w:t>so</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odo a</w:t>
      </w:r>
      <w:r w:rsidRPr="00F85C9A">
        <w:rPr>
          <w:color w:val="231F20"/>
          <w:spacing w:val="-2"/>
          <w:sz w:val="22"/>
        </w:rPr>
        <w:t>n</w:t>
      </w:r>
      <w:r w:rsidRPr="00F85C9A">
        <w:rPr>
          <w:color w:val="231F20"/>
          <w:sz w:val="22"/>
        </w:rPr>
        <w:t>ali</w:t>
      </w:r>
      <w:r w:rsidRPr="00F85C9A">
        <w:rPr>
          <w:color w:val="231F20"/>
          <w:spacing w:val="-3"/>
          <w:sz w:val="22"/>
        </w:rPr>
        <w:t>z</w:t>
      </w:r>
      <w:r w:rsidRPr="00F85C9A">
        <w:rPr>
          <w:color w:val="231F20"/>
          <w:sz w:val="22"/>
        </w:rPr>
        <w:t>ę po an</w:t>
      </w:r>
      <w:r w:rsidRPr="00F85C9A">
        <w:rPr>
          <w:color w:val="231F20"/>
          <w:spacing w:val="-1"/>
          <w:sz w:val="22"/>
        </w:rPr>
        <w:t>t</w:t>
      </w:r>
      <w:r w:rsidRPr="00F85C9A">
        <w:rPr>
          <w:color w:val="231F20"/>
          <w:spacing w:val="1"/>
          <w:sz w:val="22"/>
        </w:rPr>
        <w:t>i</w:t>
      </w:r>
      <w:r w:rsidRPr="00F85C9A">
        <w:rPr>
          <w:color w:val="231F20"/>
          <w:spacing w:val="-2"/>
          <w:sz w:val="22"/>
        </w:rPr>
        <w:t>g</w:t>
      </w:r>
      <w:r w:rsidRPr="00F85C9A">
        <w:rPr>
          <w:color w:val="231F20"/>
          <w:sz w:val="22"/>
        </w:rPr>
        <w:t>eno su</w:t>
      </w:r>
      <w:r w:rsidRPr="00F85C9A">
        <w:rPr>
          <w:color w:val="231F20"/>
          <w:spacing w:val="-2"/>
          <w:sz w:val="22"/>
        </w:rPr>
        <w:t>g</w:t>
      </w:r>
      <w:r w:rsidRPr="00F85C9A">
        <w:rPr>
          <w:color w:val="231F20"/>
          <w:spacing w:val="1"/>
          <w:sz w:val="22"/>
        </w:rPr>
        <w:t>r</w:t>
      </w:r>
      <w:r w:rsidRPr="00F85C9A">
        <w:rPr>
          <w:color w:val="231F20"/>
          <w:sz w:val="22"/>
        </w:rPr>
        <w:t>ą</w:t>
      </w:r>
      <w:r w:rsidRPr="00F85C9A">
        <w:rPr>
          <w:color w:val="231F20"/>
          <w:spacing w:val="-2"/>
          <w:sz w:val="22"/>
        </w:rPr>
        <w:t>ž</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pacing w:val="-4"/>
          <w:sz w:val="22"/>
        </w:rPr>
        <w:t>m</w:t>
      </w:r>
      <w:r w:rsidRPr="00F85C9A">
        <w:rPr>
          <w:color w:val="231F20"/>
          <w:sz w:val="22"/>
        </w:rPr>
        <w:t>o.</w:t>
      </w:r>
    </w:p>
    <w:p w14:paraId="16BED1DA" w14:textId="77777777" w:rsidR="005D08E8" w:rsidRPr="00F85C9A" w:rsidRDefault="005D08E8" w:rsidP="00F85C9A">
      <w:pPr>
        <w:widowControl w:val="0"/>
        <w:autoSpaceDE w:val="0"/>
        <w:autoSpaceDN w:val="0"/>
        <w:adjustRightInd w:val="0"/>
        <w:rPr>
          <w:color w:val="000000"/>
          <w:sz w:val="22"/>
        </w:rPr>
      </w:pPr>
    </w:p>
    <w:p w14:paraId="31855138" w14:textId="62A992E5" w:rsidR="005D08E8" w:rsidRPr="00F85C9A" w:rsidRDefault="00211869" w:rsidP="00F85C9A">
      <w:pPr>
        <w:widowControl w:val="0"/>
        <w:autoSpaceDE w:val="0"/>
        <w:autoSpaceDN w:val="0"/>
        <w:adjustRightInd w:val="0"/>
        <w:ind w:right="-1"/>
        <w:rPr>
          <w:color w:val="000000"/>
          <w:sz w:val="22"/>
        </w:rPr>
      </w:pPr>
      <w:r w:rsidRPr="00F85C9A">
        <w:rPr>
          <w:color w:val="231F20"/>
          <w:sz w:val="22"/>
        </w:rPr>
        <w:t>S</w:t>
      </w:r>
      <w:r w:rsidRPr="00F85C9A">
        <w:rPr>
          <w:color w:val="231F20"/>
          <w:spacing w:val="-3"/>
          <w:sz w:val="22"/>
        </w:rPr>
        <w:t>v</w:t>
      </w:r>
      <w:r w:rsidRPr="00F85C9A">
        <w:rPr>
          <w:color w:val="231F20"/>
          <w:sz w:val="22"/>
        </w:rPr>
        <w:t>arbiau</w:t>
      </w:r>
      <w:r w:rsidRPr="00F85C9A">
        <w:rPr>
          <w:color w:val="231F20"/>
          <w:spacing w:val="-2"/>
          <w:sz w:val="22"/>
        </w:rPr>
        <w:t>s</w:t>
      </w:r>
      <w:r w:rsidRPr="00F85C9A">
        <w:rPr>
          <w:color w:val="231F20"/>
          <w:spacing w:val="1"/>
          <w:sz w:val="22"/>
        </w:rPr>
        <w:t>i</w:t>
      </w:r>
      <w:r w:rsidRPr="00F85C9A">
        <w:rPr>
          <w:color w:val="231F20"/>
          <w:spacing w:val="-2"/>
          <w:sz w:val="22"/>
        </w:rPr>
        <w:t>a</w:t>
      </w:r>
      <w:r w:rsidRPr="00F85C9A">
        <w:rPr>
          <w:color w:val="231F20"/>
          <w:sz w:val="22"/>
        </w:rPr>
        <w:t xml:space="preserve">s </w:t>
      </w:r>
      <w:r w:rsidRPr="00F85C9A">
        <w:rPr>
          <w:color w:val="231F20"/>
          <w:spacing w:val="-2"/>
          <w:sz w:val="22"/>
        </w:rPr>
        <w:t>v</w:t>
      </w:r>
      <w:r w:rsidRPr="00F85C9A">
        <w:rPr>
          <w:color w:val="231F20"/>
          <w:sz w:val="22"/>
        </w:rPr>
        <w:t>ei</w:t>
      </w:r>
      <w:r w:rsidRPr="00F85C9A">
        <w:rPr>
          <w:color w:val="231F20"/>
          <w:spacing w:val="-2"/>
          <w:sz w:val="22"/>
        </w:rPr>
        <w:t>k</w:t>
      </w:r>
      <w:r w:rsidRPr="00F85C9A">
        <w:rPr>
          <w:color w:val="231F20"/>
          <w:sz w:val="22"/>
        </w:rPr>
        <w:t>s</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pacing w:val="2"/>
          <w:sz w:val="22"/>
        </w:rPr>
        <w:t>u</w:t>
      </w:r>
      <w:r w:rsidRPr="00F85C9A">
        <w:rPr>
          <w:color w:val="231F20"/>
          <w:spacing w:val="-1"/>
          <w:sz w:val="22"/>
        </w:rPr>
        <w:t>m</w:t>
      </w:r>
      <w:r w:rsidRPr="00F85C9A">
        <w:rPr>
          <w:color w:val="231F20"/>
          <w:sz w:val="22"/>
        </w:rPr>
        <w:t xml:space="preserve">o </w:t>
      </w:r>
      <w:r w:rsidRPr="00F85C9A">
        <w:rPr>
          <w:color w:val="231F20"/>
          <w:spacing w:val="1"/>
          <w:sz w:val="22"/>
        </w:rPr>
        <w:t>į</w:t>
      </w:r>
      <w:r w:rsidRPr="00F85C9A">
        <w:rPr>
          <w:color w:val="231F20"/>
          <w:sz w:val="22"/>
        </w:rPr>
        <w:t>r</w:t>
      </w:r>
      <w:r w:rsidRPr="00F85C9A">
        <w:rPr>
          <w:color w:val="231F20"/>
          <w:spacing w:val="-2"/>
          <w:sz w:val="22"/>
        </w:rPr>
        <w:t>o</w:t>
      </w:r>
      <w:r w:rsidRPr="00F85C9A">
        <w:rPr>
          <w:color w:val="231F20"/>
          <w:sz w:val="22"/>
        </w:rPr>
        <w:t>dy</w:t>
      </w:r>
      <w:r w:rsidRPr="00F85C9A">
        <w:rPr>
          <w:color w:val="231F20"/>
          <w:spacing w:val="-4"/>
          <w:sz w:val="22"/>
        </w:rPr>
        <w:t>m</w:t>
      </w:r>
      <w:r w:rsidRPr="00F85C9A">
        <w:rPr>
          <w:color w:val="231F20"/>
          <w:sz w:val="22"/>
        </w:rPr>
        <w:t>as</w:t>
      </w:r>
      <w:r w:rsidRPr="00F85C9A">
        <w:rPr>
          <w:color w:val="231F20"/>
          <w:spacing w:val="3"/>
          <w:sz w:val="22"/>
        </w:rPr>
        <w:t xml:space="preserve"> </w:t>
      </w:r>
      <w:r w:rsidRPr="00F85C9A">
        <w:rPr>
          <w:color w:val="231F20"/>
          <w:sz w:val="22"/>
        </w:rPr>
        <w:t>– o</w:t>
      </w:r>
      <w:r w:rsidRPr="00F85C9A">
        <w:rPr>
          <w:color w:val="231F20"/>
          <w:spacing w:val="-2"/>
          <w:sz w:val="22"/>
        </w:rPr>
        <w:t>b</w:t>
      </w:r>
      <w:r w:rsidRPr="00F85C9A">
        <w:rPr>
          <w:color w:val="231F20"/>
          <w:sz w:val="22"/>
        </w:rPr>
        <w:t>je</w:t>
      </w:r>
      <w:r w:rsidRPr="00F85C9A">
        <w:rPr>
          <w:color w:val="231F20"/>
          <w:spacing w:val="-2"/>
          <w:sz w:val="22"/>
        </w:rPr>
        <w:t>k</w:t>
      </w:r>
      <w:r w:rsidRPr="00F85C9A">
        <w:rPr>
          <w:color w:val="231F20"/>
          <w:spacing w:val="1"/>
          <w:sz w:val="22"/>
        </w:rPr>
        <w:t>t</w:t>
      </w:r>
      <w:r w:rsidRPr="00F85C9A">
        <w:rPr>
          <w:color w:val="231F20"/>
          <w:spacing w:val="-2"/>
          <w:sz w:val="22"/>
        </w:rPr>
        <w:t>yv</w:t>
      </w:r>
      <w:r w:rsidRPr="00F85C9A">
        <w:rPr>
          <w:color w:val="231F20"/>
          <w:sz w:val="22"/>
        </w:rPr>
        <w:t>us atsa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nis. Bu</w:t>
      </w:r>
      <w:r w:rsidRPr="00F85C9A">
        <w:rPr>
          <w:color w:val="231F20"/>
          <w:spacing w:val="-3"/>
          <w:sz w:val="22"/>
        </w:rPr>
        <w:t>v</w:t>
      </w:r>
      <w:r w:rsidRPr="00F85C9A">
        <w:rPr>
          <w:color w:val="231F20"/>
          <w:sz w:val="22"/>
        </w:rPr>
        <w:t>o r</w:t>
      </w:r>
      <w:r w:rsidRPr="00F85C9A">
        <w:rPr>
          <w:color w:val="231F20"/>
          <w:spacing w:val="-2"/>
          <w:sz w:val="22"/>
        </w:rPr>
        <w:t>e</w:t>
      </w:r>
      <w:r w:rsidRPr="00F85C9A">
        <w:rPr>
          <w:color w:val="231F20"/>
          <w:sz w:val="22"/>
        </w:rPr>
        <w:t>i</w:t>
      </w:r>
      <w:r w:rsidRPr="00F85C9A">
        <w:rPr>
          <w:color w:val="231F20"/>
          <w:spacing w:val="-2"/>
          <w:sz w:val="22"/>
        </w:rPr>
        <w:t>k</w:t>
      </w:r>
      <w:r w:rsidRPr="00F85C9A">
        <w:rPr>
          <w:color w:val="231F20"/>
          <w:sz w:val="22"/>
        </w:rPr>
        <w:t>a</w:t>
      </w:r>
      <w:r w:rsidRPr="00F85C9A">
        <w:rPr>
          <w:color w:val="231F20"/>
          <w:spacing w:val="1"/>
          <w:sz w:val="22"/>
        </w:rPr>
        <w:t>l</w:t>
      </w:r>
      <w:r w:rsidRPr="00F85C9A">
        <w:rPr>
          <w:color w:val="231F20"/>
          <w:sz w:val="22"/>
        </w:rPr>
        <w:t>a</w:t>
      </w:r>
      <w:r w:rsidRPr="00F85C9A">
        <w:rPr>
          <w:color w:val="231F20"/>
          <w:spacing w:val="-2"/>
          <w:sz w:val="22"/>
        </w:rPr>
        <w:t>u</w:t>
      </w:r>
      <w:r w:rsidRPr="00F85C9A">
        <w:rPr>
          <w:color w:val="231F20"/>
          <w:spacing w:val="-1"/>
          <w:sz w:val="22"/>
        </w:rPr>
        <w:t>j</w:t>
      </w:r>
      <w:r w:rsidRPr="00F85C9A">
        <w:rPr>
          <w:color w:val="231F20"/>
          <w:sz w:val="22"/>
        </w:rPr>
        <w:t>a</w:t>
      </w:r>
      <w:r w:rsidRPr="00F85C9A">
        <w:rPr>
          <w:color w:val="231F20"/>
          <w:spacing w:val="-3"/>
          <w:sz w:val="22"/>
        </w:rPr>
        <w:t>m</w:t>
      </w:r>
      <w:r w:rsidRPr="00F85C9A">
        <w:rPr>
          <w:color w:val="231F20"/>
          <w:sz w:val="22"/>
        </w:rPr>
        <w:t>a</w:t>
      </w:r>
      <w:r w:rsidRPr="00F85C9A">
        <w:rPr>
          <w:color w:val="231F20"/>
          <w:spacing w:val="3"/>
          <w:sz w:val="22"/>
        </w:rPr>
        <w:t xml:space="preserve"> </w:t>
      </w:r>
      <w:r w:rsidRPr="00F85C9A">
        <w:rPr>
          <w:color w:val="231F20"/>
          <w:sz w:val="22"/>
        </w:rPr>
        <w:t>na</w:t>
      </w:r>
      <w:r w:rsidRPr="00F85C9A">
        <w:rPr>
          <w:color w:val="231F20"/>
          <w:spacing w:val="-2"/>
          <w:sz w:val="22"/>
        </w:rPr>
        <w:t>v</w:t>
      </w:r>
      <w:r w:rsidRPr="00F85C9A">
        <w:rPr>
          <w:color w:val="231F20"/>
          <w:spacing w:val="1"/>
          <w:sz w:val="22"/>
        </w:rPr>
        <w:t>i</w:t>
      </w:r>
      <w:r w:rsidRPr="00F85C9A">
        <w:rPr>
          <w:color w:val="231F20"/>
          <w:spacing w:val="-3"/>
          <w:sz w:val="22"/>
        </w:rPr>
        <w:t>k</w:t>
      </w:r>
      <w:r w:rsidRPr="00F85C9A">
        <w:rPr>
          <w:color w:val="231F20"/>
          <w:sz w:val="22"/>
        </w:rPr>
        <w:t xml:space="preserve">ą </w:t>
      </w:r>
      <w:r w:rsidRPr="00F85C9A">
        <w:rPr>
          <w:color w:val="231F20"/>
          <w:spacing w:val="1"/>
          <w:sz w:val="22"/>
        </w:rPr>
        <w:t>i</w:t>
      </w:r>
      <w:r w:rsidRPr="00F85C9A">
        <w:rPr>
          <w:color w:val="231F20"/>
          <w:sz w:val="22"/>
        </w:rPr>
        <w:t>š</w:t>
      </w:r>
      <w:r w:rsidRPr="00F85C9A">
        <w:rPr>
          <w:color w:val="231F20"/>
          <w:spacing w:val="-3"/>
          <w:sz w:val="22"/>
        </w:rPr>
        <w:t>m</w:t>
      </w:r>
      <w:r w:rsidRPr="00F85C9A">
        <w:rPr>
          <w:color w:val="231F20"/>
          <w:sz w:val="22"/>
        </w:rPr>
        <w:t>a</w:t>
      </w:r>
      <w:r w:rsidRPr="00F85C9A">
        <w:rPr>
          <w:color w:val="231F20"/>
          <w:spacing w:val="1"/>
          <w:sz w:val="22"/>
        </w:rPr>
        <w:t>t</w:t>
      </w:r>
      <w:r w:rsidRPr="00F85C9A">
        <w:rPr>
          <w:color w:val="231F20"/>
          <w:sz w:val="22"/>
        </w:rPr>
        <w:t>uo</w:t>
      </w:r>
      <w:r w:rsidRPr="00F85C9A">
        <w:rPr>
          <w:color w:val="231F20"/>
          <w:spacing w:val="1"/>
          <w:sz w:val="22"/>
        </w:rPr>
        <w:t xml:space="preserve">ti </w:t>
      </w:r>
      <w:r w:rsidRPr="00F85C9A">
        <w:rPr>
          <w:color w:val="231F20"/>
          <w:sz w:val="22"/>
        </w:rPr>
        <w:t>bent</w:t>
      </w:r>
      <w:r w:rsidRPr="00F85C9A">
        <w:rPr>
          <w:color w:val="231F20"/>
          <w:spacing w:val="1"/>
          <w:sz w:val="22"/>
        </w:rPr>
        <w:t xml:space="preserve"> </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2"/>
          <w:sz w:val="22"/>
        </w:rPr>
        <w:t>no</w:t>
      </w:r>
      <w:r w:rsidRPr="00F85C9A">
        <w:rPr>
          <w:color w:val="231F20"/>
          <w:spacing w:val="3"/>
          <w:sz w:val="22"/>
        </w:rPr>
        <w:t>j</w:t>
      </w:r>
      <w:r w:rsidRPr="00F85C9A">
        <w:rPr>
          <w:color w:val="231F20"/>
          <w:sz w:val="22"/>
        </w:rPr>
        <w:t>e</w:t>
      </w:r>
      <w:r w:rsidRPr="00F85C9A">
        <w:rPr>
          <w:color w:val="231F20"/>
          <w:spacing w:val="-2"/>
          <w:sz w:val="22"/>
        </w:rPr>
        <w:t xml:space="preserve"> v</w:t>
      </w:r>
      <w:r w:rsidRPr="00F85C9A">
        <w:rPr>
          <w:color w:val="231F20"/>
          <w:spacing w:val="1"/>
          <w:sz w:val="22"/>
        </w:rPr>
        <w:t>i</w:t>
      </w:r>
      <w:r w:rsidRPr="00F85C9A">
        <w:rPr>
          <w:color w:val="231F20"/>
          <w:sz w:val="22"/>
        </w:rPr>
        <w:t>e</w:t>
      </w:r>
      <w:r w:rsidRPr="00F85C9A">
        <w:rPr>
          <w:color w:val="231F20"/>
          <w:spacing w:val="1"/>
          <w:sz w:val="22"/>
        </w:rPr>
        <w:t>t</w:t>
      </w:r>
      <w:r w:rsidRPr="00F85C9A">
        <w:rPr>
          <w:color w:val="231F20"/>
          <w:spacing w:val="-2"/>
          <w:sz w:val="22"/>
        </w:rPr>
        <w:t>o</w:t>
      </w:r>
      <w:r w:rsidRPr="00F85C9A">
        <w:rPr>
          <w:color w:val="231F20"/>
          <w:spacing w:val="1"/>
          <w:sz w:val="22"/>
        </w:rPr>
        <w:t>j</w:t>
      </w:r>
      <w:r w:rsidRPr="00F85C9A">
        <w:rPr>
          <w:color w:val="231F20"/>
          <w:sz w:val="22"/>
        </w:rPr>
        <w:t xml:space="preserve">e. </w:t>
      </w:r>
      <w:r w:rsidRPr="00F85C9A">
        <w:rPr>
          <w:color w:val="231F20"/>
          <w:spacing w:val="-2"/>
          <w:sz w:val="22"/>
        </w:rPr>
        <w:t>A</w:t>
      </w:r>
      <w:r w:rsidRPr="00F85C9A">
        <w:rPr>
          <w:color w:val="231F20"/>
          <w:spacing w:val="1"/>
          <w:sz w:val="22"/>
        </w:rPr>
        <w:t>t</w:t>
      </w:r>
      <w:r w:rsidRPr="00F85C9A">
        <w:rPr>
          <w:color w:val="231F20"/>
          <w:sz w:val="22"/>
        </w:rPr>
        <w:t>s</w:t>
      </w:r>
      <w:r w:rsidRPr="00F85C9A">
        <w:rPr>
          <w:color w:val="231F20"/>
          <w:spacing w:val="1"/>
          <w:sz w:val="22"/>
        </w:rPr>
        <w:t>a</w:t>
      </w:r>
      <w:r w:rsidRPr="00F85C9A">
        <w:rPr>
          <w:color w:val="231F20"/>
          <w:spacing w:val="-2"/>
          <w:sz w:val="22"/>
        </w:rPr>
        <w:t>ka</w:t>
      </w:r>
      <w:r w:rsidRPr="00F85C9A">
        <w:rPr>
          <w:color w:val="231F20"/>
          <w:sz w:val="22"/>
        </w:rPr>
        <w:t xml:space="preserve">s </w:t>
      </w:r>
      <w:r w:rsidRPr="00F85C9A">
        <w:rPr>
          <w:color w:val="231F20"/>
          <w:spacing w:val="1"/>
          <w:sz w:val="22"/>
        </w:rPr>
        <w:t>a</w:t>
      </w:r>
      <w:r w:rsidRPr="00F85C9A">
        <w:rPr>
          <w:color w:val="231F20"/>
          <w:sz w:val="22"/>
        </w:rPr>
        <w:t>p</w:t>
      </w:r>
      <w:r w:rsidRPr="00F85C9A">
        <w:rPr>
          <w:color w:val="231F20"/>
          <w:spacing w:val="-1"/>
          <w:sz w:val="22"/>
        </w:rPr>
        <w:t>i</w:t>
      </w:r>
      <w:r w:rsidRPr="00F85C9A">
        <w:rPr>
          <w:color w:val="231F20"/>
          <w:sz w:val="22"/>
        </w:rPr>
        <w:t>būd</w:t>
      </w:r>
      <w:r w:rsidRPr="00F85C9A">
        <w:rPr>
          <w:color w:val="231F20"/>
          <w:spacing w:val="-1"/>
          <w:sz w:val="22"/>
        </w:rPr>
        <w:t>i</w:t>
      </w:r>
      <w:r w:rsidRPr="00F85C9A">
        <w:rPr>
          <w:color w:val="231F20"/>
          <w:sz w:val="22"/>
        </w:rPr>
        <w:t>nt</w:t>
      </w:r>
      <w:r w:rsidRPr="00F85C9A">
        <w:rPr>
          <w:color w:val="231F20"/>
          <w:spacing w:val="-2"/>
          <w:sz w:val="22"/>
        </w:rPr>
        <w:t>a</w:t>
      </w:r>
      <w:r w:rsidRPr="00F85C9A">
        <w:rPr>
          <w:color w:val="231F20"/>
          <w:sz w:val="22"/>
        </w:rPr>
        <w:t>s pa</w:t>
      </w:r>
      <w:r w:rsidRPr="00F85C9A">
        <w:rPr>
          <w:color w:val="231F20"/>
          <w:spacing w:val="-2"/>
          <w:sz w:val="22"/>
        </w:rPr>
        <w:t>g</w:t>
      </w:r>
      <w:r w:rsidRPr="00F85C9A">
        <w:rPr>
          <w:color w:val="231F20"/>
          <w:sz w:val="22"/>
        </w:rPr>
        <w:t>al</w:t>
      </w:r>
      <w:r w:rsidRPr="00F85C9A">
        <w:rPr>
          <w:color w:val="231F20"/>
          <w:spacing w:val="2"/>
          <w:sz w:val="22"/>
        </w:rPr>
        <w:t xml:space="preserve"> </w:t>
      </w:r>
      <w:r w:rsidRPr="00F85C9A">
        <w:rPr>
          <w:i/>
          <w:color w:val="231F20"/>
          <w:sz w:val="22"/>
        </w:rPr>
        <w:t>Sou</w:t>
      </w:r>
      <w:r w:rsidRPr="00F85C9A">
        <w:rPr>
          <w:i/>
          <w:color w:val="231F20"/>
          <w:spacing w:val="-1"/>
          <w:sz w:val="22"/>
        </w:rPr>
        <w:t>t</w:t>
      </w:r>
      <w:r w:rsidRPr="00F85C9A">
        <w:rPr>
          <w:i/>
          <w:color w:val="231F20"/>
          <w:sz w:val="22"/>
        </w:rPr>
        <w:t>hwest</w:t>
      </w:r>
      <w:r w:rsidRPr="00F85C9A">
        <w:rPr>
          <w:i/>
          <w:color w:val="231F20"/>
          <w:spacing w:val="-2"/>
          <w:sz w:val="22"/>
        </w:rPr>
        <w:t>e</w:t>
      </w:r>
      <w:r w:rsidRPr="00F85C9A">
        <w:rPr>
          <w:i/>
          <w:color w:val="231F20"/>
          <w:sz w:val="22"/>
        </w:rPr>
        <w:t>rn Onc</w:t>
      </w:r>
      <w:r w:rsidRPr="00F85C9A">
        <w:rPr>
          <w:i/>
          <w:color w:val="231F20"/>
          <w:spacing w:val="-3"/>
          <w:sz w:val="22"/>
        </w:rPr>
        <w:t>o</w:t>
      </w:r>
      <w:r w:rsidRPr="00F85C9A">
        <w:rPr>
          <w:i/>
          <w:color w:val="231F20"/>
          <w:sz w:val="22"/>
        </w:rPr>
        <w:t>lo</w:t>
      </w:r>
      <w:r w:rsidRPr="00F85C9A">
        <w:rPr>
          <w:i/>
          <w:color w:val="231F20"/>
          <w:spacing w:val="-2"/>
          <w:sz w:val="22"/>
        </w:rPr>
        <w:t>g</w:t>
      </w:r>
      <w:r w:rsidRPr="00F85C9A">
        <w:rPr>
          <w:i/>
          <w:color w:val="231F20"/>
          <w:sz w:val="22"/>
        </w:rPr>
        <w:t xml:space="preserve">y Group </w:t>
      </w:r>
      <w:r w:rsidRPr="00F85C9A">
        <w:rPr>
          <w:i/>
          <w:color w:val="231F20"/>
          <w:spacing w:val="-2"/>
          <w:sz w:val="22"/>
        </w:rPr>
        <w:t>(SW</w:t>
      </w:r>
      <w:r w:rsidRPr="00F85C9A">
        <w:rPr>
          <w:i/>
          <w:color w:val="231F20"/>
          <w:spacing w:val="-1"/>
          <w:sz w:val="22"/>
        </w:rPr>
        <w:t>OG</w:t>
      </w:r>
      <w:r w:rsidRPr="00F85C9A">
        <w:rPr>
          <w:i/>
          <w:color w:val="231F20"/>
          <w:sz w:val="22"/>
        </w:rPr>
        <w:t>)</w:t>
      </w:r>
      <w:r w:rsidRPr="00F85C9A">
        <w:rPr>
          <w:i/>
          <w:color w:val="231F20"/>
          <w:spacing w:val="2"/>
          <w:sz w:val="22"/>
        </w:rPr>
        <w:t xml:space="preserve"> </w:t>
      </w:r>
      <w:r w:rsidRPr="00F85C9A">
        <w:rPr>
          <w:color w:val="231F20"/>
          <w:spacing w:val="-2"/>
          <w:sz w:val="22"/>
        </w:rPr>
        <w:t>k</w:t>
      </w:r>
      <w:r w:rsidRPr="00F85C9A">
        <w:rPr>
          <w:color w:val="231F20"/>
          <w:spacing w:val="1"/>
          <w:sz w:val="22"/>
        </w:rPr>
        <w:t>r</w:t>
      </w:r>
      <w:r w:rsidRPr="00F85C9A">
        <w:rPr>
          <w:color w:val="231F20"/>
          <w:sz w:val="22"/>
        </w:rPr>
        <w:t>ite</w:t>
      </w:r>
      <w:r w:rsidRPr="00F85C9A">
        <w:rPr>
          <w:color w:val="231F20"/>
          <w:spacing w:val="-1"/>
          <w:sz w:val="22"/>
        </w:rPr>
        <w:t>ri</w:t>
      </w:r>
      <w:r w:rsidRPr="00F85C9A">
        <w:rPr>
          <w:color w:val="231F20"/>
          <w:spacing w:val="3"/>
          <w:sz w:val="22"/>
        </w:rPr>
        <w:t>j</w:t>
      </w:r>
      <w:r w:rsidRPr="00F85C9A">
        <w:rPr>
          <w:color w:val="231F20"/>
          <w:spacing w:val="-2"/>
          <w:sz w:val="22"/>
        </w:rPr>
        <w:t>u</w:t>
      </w:r>
      <w:r w:rsidRPr="00F85C9A">
        <w:rPr>
          <w:color w:val="231F20"/>
          <w:sz w:val="22"/>
        </w:rPr>
        <w:t xml:space="preserve">s. </w:t>
      </w:r>
      <w:r w:rsidRPr="00F85C9A">
        <w:rPr>
          <w:color w:val="231F20"/>
          <w:spacing w:val="-1"/>
          <w:sz w:val="22"/>
        </w:rPr>
        <w:t>D</w:t>
      </w:r>
      <w:r w:rsidRPr="00F85C9A">
        <w:rPr>
          <w:color w:val="231F20"/>
          <w:spacing w:val="1"/>
          <w:sz w:val="22"/>
        </w:rPr>
        <w:t>uo</w:t>
      </w:r>
      <w:r w:rsidRPr="00F85C9A">
        <w:rPr>
          <w:color w:val="231F20"/>
          <w:spacing w:val="-4"/>
          <w:sz w:val="22"/>
        </w:rPr>
        <w:t>m</w:t>
      </w:r>
      <w:r w:rsidRPr="00F85C9A">
        <w:rPr>
          <w:color w:val="231F20"/>
          <w:spacing w:val="1"/>
          <w:sz w:val="22"/>
        </w:rPr>
        <w:t>e</w:t>
      </w:r>
      <w:r w:rsidRPr="00F85C9A">
        <w:rPr>
          <w:color w:val="231F20"/>
          <w:spacing w:val="3"/>
          <w:sz w:val="22"/>
        </w:rPr>
        <w:t>n</w:t>
      </w:r>
      <w:r w:rsidRPr="00F85C9A">
        <w:rPr>
          <w:color w:val="231F20"/>
          <w:spacing w:val="-2"/>
          <w:sz w:val="22"/>
        </w:rPr>
        <w:t>y</w:t>
      </w:r>
      <w:r w:rsidRPr="00F85C9A">
        <w:rPr>
          <w:color w:val="231F20"/>
          <w:sz w:val="22"/>
        </w:rPr>
        <w:t xml:space="preserve">s </w:t>
      </w:r>
      <w:r w:rsidRPr="00F85C9A">
        <w:rPr>
          <w:color w:val="231F20"/>
          <w:spacing w:val="1"/>
          <w:sz w:val="22"/>
        </w:rPr>
        <w:t>pat</w:t>
      </w:r>
      <w:r w:rsidRPr="00F85C9A">
        <w:rPr>
          <w:color w:val="231F20"/>
          <w:spacing w:val="-2"/>
          <w:sz w:val="22"/>
        </w:rPr>
        <w:t>e</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z w:val="22"/>
        </w:rPr>
        <w:t>i</w:t>
      </w:r>
      <w:r w:rsidRPr="00F85C9A">
        <w:rPr>
          <w:color w:val="231F20"/>
          <w:spacing w:val="1"/>
          <w:sz w:val="22"/>
        </w:rPr>
        <w:t xml:space="preserve"> </w:t>
      </w:r>
      <w:r w:rsidR="00E9786D" w:rsidRPr="00F85C9A">
        <w:rPr>
          <w:color w:val="231F20"/>
          <w:sz w:val="22"/>
        </w:rPr>
        <w:t>6</w:t>
      </w:r>
      <w:r w:rsidR="00645EAE">
        <w:rPr>
          <w:sz w:val="22"/>
        </w:rPr>
        <w:t> </w:t>
      </w:r>
      <w:r w:rsidRPr="00F85C9A">
        <w:rPr>
          <w:color w:val="231F20"/>
          <w:spacing w:val="1"/>
          <w:sz w:val="22"/>
        </w:rPr>
        <w:t>le</w:t>
      </w:r>
      <w:r w:rsidRPr="00F85C9A">
        <w:rPr>
          <w:color w:val="231F20"/>
          <w:spacing w:val="-2"/>
          <w:sz w:val="22"/>
        </w:rPr>
        <w:t>n</w:t>
      </w:r>
      <w:r w:rsidRPr="00F85C9A">
        <w:rPr>
          <w:color w:val="231F20"/>
          <w:spacing w:val="1"/>
          <w:sz w:val="22"/>
        </w:rPr>
        <w:t>t</w:t>
      </w:r>
      <w:r w:rsidRPr="00F85C9A">
        <w:rPr>
          <w:color w:val="231F20"/>
          <w:spacing w:val="-2"/>
          <w:sz w:val="22"/>
        </w:rPr>
        <w:t>elė</w:t>
      </w:r>
      <w:r w:rsidRPr="00F85C9A">
        <w:rPr>
          <w:color w:val="231F20"/>
          <w:spacing w:val="3"/>
          <w:sz w:val="22"/>
        </w:rPr>
        <w:t>j</w:t>
      </w:r>
      <w:r w:rsidRPr="00F85C9A">
        <w:rPr>
          <w:color w:val="231F20"/>
          <w:sz w:val="22"/>
        </w:rPr>
        <w:t>e.</w:t>
      </w:r>
    </w:p>
    <w:p w14:paraId="62898D96" w14:textId="77777777" w:rsidR="005D08E8" w:rsidRPr="00F85C9A" w:rsidRDefault="005D08E8" w:rsidP="00F85C9A">
      <w:pPr>
        <w:widowControl w:val="0"/>
        <w:autoSpaceDE w:val="0"/>
        <w:autoSpaceDN w:val="0"/>
        <w:adjustRightInd w:val="0"/>
        <w:rPr>
          <w:color w:val="000000"/>
          <w:sz w:val="22"/>
        </w:rPr>
      </w:pPr>
    </w:p>
    <w:p w14:paraId="52098ED4" w14:textId="1E754B24" w:rsidR="005D08E8" w:rsidRPr="00F85C9A" w:rsidRDefault="00211869" w:rsidP="00F85C9A">
      <w:pPr>
        <w:widowControl w:val="0"/>
        <w:tabs>
          <w:tab w:val="left" w:pos="1300"/>
        </w:tabs>
        <w:autoSpaceDE w:val="0"/>
        <w:autoSpaceDN w:val="0"/>
        <w:adjustRightInd w:val="0"/>
        <w:ind w:right="-20"/>
        <w:rPr>
          <w:color w:val="000000"/>
          <w:sz w:val="22"/>
        </w:rPr>
      </w:pPr>
      <w:r w:rsidRPr="00F85C9A">
        <w:rPr>
          <w:b/>
          <w:color w:val="231F20"/>
          <w:position w:val="-1"/>
          <w:sz w:val="22"/>
        </w:rPr>
        <w:t>6</w:t>
      </w:r>
      <w:r w:rsidR="009811FA">
        <w:rPr>
          <w:sz w:val="22"/>
        </w:rPr>
        <w:t> </w:t>
      </w:r>
      <w:r w:rsidRPr="00F85C9A">
        <w:rPr>
          <w:b/>
          <w:color w:val="231F20"/>
          <w:position w:val="-1"/>
          <w:sz w:val="22"/>
        </w:rPr>
        <w:t>le</w:t>
      </w:r>
      <w:r w:rsidRPr="00F85C9A">
        <w:rPr>
          <w:b/>
          <w:color w:val="231F20"/>
          <w:spacing w:val="-2"/>
          <w:position w:val="-1"/>
          <w:sz w:val="22"/>
        </w:rPr>
        <w:t>n</w:t>
      </w:r>
      <w:r w:rsidRPr="00F85C9A">
        <w:rPr>
          <w:b/>
          <w:color w:val="231F20"/>
          <w:spacing w:val="1"/>
          <w:position w:val="-1"/>
          <w:sz w:val="22"/>
        </w:rPr>
        <w:t>t</w:t>
      </w:r>
      <w:r w:rsidRPr="00F85C9A">
        <w:rPr>
          <w:b/>
          <w:color w:val="231F20"/>
          <w:position w:val="-1"/>
          <w:sz w:val="22"/>
        </w:rPr>
        <w:t>e</w:t>
      </w:r>
      <w:r w:rsidRPr="00F85C9A">
        <w:rPr>
          <w:b/>
          <w:color w:val="231F20"/>
          <w:spacing w:val="-1"/>
          <w:position w:val="-1"/>
          <w:sz w:val="22"/>
        </w:rPr>
        <w:t>l</w:t>
      </w:r>
      <w:r w:rsidRPr="00F85C9A">
        <w:rPr>
          <w:b/>
          <w:color w:val="231F20"/>
          <w:position w:val="-1"/>
          <w:sz w:val="22"/>
        </w:rPr>
        <w:t>ė</w:t>
      </w:r>
      <w:r w:rsidRPr="00F85C9A">
        <w:rPr>
          <w:b/>
          <w:color w:val="231F20"/>
          <w:position w:val="-1"/>
          <w:sz w:val="22"/>
        </w:rPr>
        <w:tab/>
      </w:r>
      <w:r w:rsidRPr="00F85C9A">
        <w:rPr>
          <w:b/>
          <w:color w:val="231F20"/>
          <w:spacing w:val="-1"/>
          <w:position w:val="-1"/>
          <w:sz w:val="22"/>
        </w:rPr>
        <w:t>G</w:t>
      </w:r>
      <w:r w:rsidRPr="00F85C9A">
        <w:rPr>
          <w:b/>
          <w:color w:val="231F20"/>
          <w:position w:val="-1"/>
          <w:sz w:val="22"/>
        </w:rPr>
        <w:t>eriau</w:t>
      </w:r>
      <w:r w:rsidRPr="00F85C9A">
        <w:rPr>
          <w:b/>
          <w:color w:val="231F20"/>
          <w:spacing w:val="-2"/>
          <w:position w:val="-1"/>
          <w:sz w:val="22"/>
        </w:rPr>
        <w:t>s</w:t>
      </w:r>
      <w:r w:rsidRPr="00F85C9A">
        <w:rPr>
          <w:b/>
          <w:color w:val="231F20"/>
          <w:spacing w:val="1"/>
          <w:position w:val="-1"/>
          <w:sz w:val="22"/>
        </w:rPr>
        <w:t>i</w:t>
      </w:r>
      <w:r w:rsidRPr="00F85C9A">
        <w:rPr>
          <w:b/>
          <w:color w:val="231F20"/>
          <w:position w:val="-1"/>
          <w:sz w:val="22"/>
        </w:rPr>
        <w:t xml:space="preserve">as </w:t>
      </w:r>
      <w:r w:rsidRPr="00F85C9A">
        <w:rPr>
          <w:b/>
          <w:color w:val="231F20"/>
          <w:spacing w:val="-2"/>
          <w:position w:val="-1"/>
          <w:sz w:val="22"/>
        </w:rPr>
        <w:t>n</w:t>
      </w:r>
      <w:r w:rsidRPr="00F85C9A">
        <w:rPr>
          <w:b/>
          <w:color w:val="231F20"/>
          <w:position w:val="-1"/>
          <w:sz w:val="22"/>
        </w:rPr>
        <w:t>aviko</w:t>
      </w:r>
      <w:r w:rsidRPr="00F85C9A">
        <w:rPr>
          <w:b/>
          <w:color w:val="231F20"/>
          <w:spacing w:val="-3"/>
          <w:position w:val="-1"/>
          <w:sz w:val="22"/>
        </w:rPr>
        <w:t xml:space="preserve"> </w:t>
      </w:r>
      <w:r w:rsidRPr="00F85C9A">
        <w:rPr>
          <w:b/>
          <w:color w:val="231F20"/>
          <w:position w:val="-1"/>
          <w:sz w:val="22"/>
        </w:rPr>
        <w:t>a</w:t>
      </w:r>
      <w:r w:rsidRPr="00F85C9A">
        <w:rPr>
          <w:b/>
          <w:color w:val="231F20"/>
          <w:spacing w:val="-2"/>
          <w:position w:val="-1"/>
          <w:sz w:val="22"/>
        </w:rPr>
        <w:t>t</w:t>
      </w:r>
      <w:r w:rsidRPr="00F85C9A">
        <w:rPr>
          <w:b/>
          <w:color w:val="231F20"/>
          <w:position w:val="-1"/>
          <w:sz w:val="22"/>
        </w:rPr>
        <w:t>sakas</w:t>
      </w:r>
      <w:r w:rsidRPr="00F85C9A">
        <w:rPr>
          <w:b/>
          <w:color w:val="231F20"/>
          <w:spacing w:val="-2"/>
          <w:position w:val="-1"/>
          <w:sz w:val="22"/>
        </w:rPr>
        <w:t xml:space="preserve"> </w:t>
      </w:r>
      <w:r w:rsidRPr="00F85C9A">
        <w:rPr>
          <w:b/>
          <w:color w:val="231F20"/>
          <w:position w:val="-1"/>
          <w:sz w:val="22"/>
        </w:rPr>
        <w:t>S</w:t>
      </w:r>
      <w:r w:rsidRPr="00F85C9A">
        <w:rPr>
          <w:b/>
          <w:color w:val="231F20"/>
          <w:spacing w:val="-1"/>
          <w:position w:val="-1"/>
          <w:sz w:val="22"/>
        </w:rPr>
        <w:t>T</w:t>
      </w:r>
      <w:r w:rsidRPr="00F85C9A">
        <w:rPr>
          <w:b/>
          <w:color w:val="231F20"/>
          <w:position w:val="-1"/>
          <w:sz w:val="22"/>
        </w:rPr>
        <w:t>I</w:t>
      </w:r>
      <w:r w:rsidRPr="00F85C9A">
        <w:rPr>
          <w:b/>
          <w:color w:val="231F20"/>
          <w:spacing w:val="2"/>
          <w:position w:val="-1"/>
          <w:sz w:val="22"/>
        </w:rPr>
        <w:t>B</w:t>
      </w:r>
      <w:r w:rsidRPr="00F85C9A">
        <w:rPr>
          <w:b/>
          <w:color w:val="231F20"/>
          <w:position w:val="-1"/>
          <w:sz w:val="22"/>
        </w:rPr>
        <w:t>2</w:t>
      </w:r>
      <w:r w:rsidRPr="00F85C9A">
        <w:rPr>
          <w:b/>
          <w:color w:val="231F20"/>
          <w:spacing w:val="-2"/>
          <w:position w:val="-1"/>
          <w:sz w:val="22"/>
        </w:rPr>
        <w:t>2</w:t>
      </w:r>
      <w:r w:rsidRPr="00F85C9A">
        <w:rPr>
          <w:b/>
          <w:color w:val="231F20"/>
          <w:position w:val="-1"/>
          <w:sz w:val="22"/>
        </w:rPr>
        <w:t>22 (</w:t>
      </w:r>
      <w:r w:rsidRPr="00F85C9A">
        <w:rPr>
          <w:b/>
          <w:color w:val="231F20"/>
          <w:spacing w:val="-1"/>
          <w:position w:val="-1"/>
          <w:sz w:val="22"/>
        </w:rPr>
        <w:t>V</w:t>
      </w:r>
      <w:r w:rsidRPr="00F85C9A">
        <w:rPr>
          <w:b/>
          <w:color w:val="231F20"/>
          <w:position w:val="-1"/>
          <w:sz w:val="22"/>
        </w:rPr>
        <w:t>TS</w:t>
      </w:r>
      <w:r w:rsidRPr="00F85C9A">
        <w:rPr>
          <w:b/>
          <w:color w:val="231F20"/>
          <w:spacing w:val="-1"/>
          <w:position w:val="-1"/>
          <w:sz w:val="22"/>
        </w:rPr>
        <w:t>N</w:t>
      </w:r>
      <w:r w:rsidRPr="00F85C9A">
        <w:rPr>
          <w:b/>
          <w:color w:val="231F20"/>
          <w:position w:val="-1"/>
          <w:sz w:val="22"/>
        </w:rPr>
        <w:t>)</w:t>
      </w:r>
      <w:r w:rsidRPr="00F85C9A">
        <w:rPr>
          <w:b/>
          <w:color w:val="231F20"/>
          <w:spacing w:val="-2"/>
          <w:position w:val="-1"/>
          <w:sz w:val="22"/>
        </w:rPr>
        <w:t xml:space="preserve"> </w:t>
      </w:r>
      <w:r w:rsidRPr="00F85C9A">
        <w:rPr>
          <w:b/>
          <w:color w:val="231F20"/>
          <w:position w:val="-1"/>
          <w:sz w:val="22"/>
        </w:rPr>
        <w:t>ty</w:t>
      </w:r>
      <w:r w:rsidRPr="00F85C9A">
        <w:rPr>
          <w:b/>
          <w:color w:val="231F20"/>
          <w:spacing w:val="-2"/>
          <w:position w:val="-1"/>
          <w:sz w:val="22"/>
        </w:rPr>
        <w:t>r</w:t>
      </w:r>
      <w:r w:rsidRPr="00F85C9A">
        <w:rPr>
          <w:b/>
          <w:color w:val="231F20"/>
          <w:spacing w:val="1"/>
          <w:position w:val="-1"/>
          <w:sz w:val="22"/>
        </w:rPr>
        <w:t>i</w:t>
      </w:r>
      <w:r w:rsidRPr="00F85C9A">
        <w:rPr>
          <w:b/>
          <w:color w:val="231F20"/>
          <w:spacing w:val="-2"/>
          <w:position w:val="-1"/>
          <w:sz w:val="22"/>
        </w:rPr>
        <w:t>m</w:t>
      </w:r>
      <w:r w:rsidRPr="00F85C9A">
        <w:rPr>
          <w:b/>
          <w:color w:val="231F20"/>
          <w:position w:val="-1"/>
          <w:sz w:val="22"/>
        </w:rPr>
        <w:t>o m</w:t>
      </w:r>
      <w:r w:rsidRPr="00F85C9A">
        <w:rPr>
          <w:b/>
          <w:color w:val="231F20"/>
          <w:spacing w:val="-2"/>
          <w:position w:val="-1"/>
          <w:sz w:val="22"/>
        </w:rPr>
        <w:t>e</w:t>
      </w:r>
      <w:r w:rsidRPr="00F85C9A">
        <w:rPr>
          <w:b/>
          <w:color w:val="231F20"/>
          <w:position w:val="-1"/>
          <w:sz w:val="22"/>
        </w:rPr>
        <w:t>tu</w:t>
      </w:r>
    </w:p>
    <w:p w14:paraId="53B944F7" w14:textId="77777777" w:rsidR="005D08E8" w:rsidRPr="00F85C9A" w:rsidRDefault="005D08E8" w:rsidP="00F85C9A">
      <w:pPr>
        <w:widowControl w:val="0"/>
        <w:autoSpaceDE w:val="0"/>
        <w:autoSpaceDN w:val="0"/>
        <w:adjustRightInd w:val="0"/>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4501"/>
      </w:tblGrid>
      <w:tr w:rsidR="008F2E76" w14:paraId="2C0F82D8" w14:textId="77777777" w:rsidTr="0045566A">
        <w:tc>
          <w:tcPr>
            <w:tcW w:w="4878" w:type="dxa"/>
            <w:vAlign w:val="center"/>
          </w:tcPr>
          <w:p w14:paraId="05978B6E" w14:textId="77777777" w:rsidR="005D08E8" w:rsidRPr="00F85C9A" w:rsidRDefault="00211869" w:rsidP="00F85C9A">
            <w:pPr>
              <w:widowControl w:val="0"/>
              <w:autoSpaceDE w:val="0"/>
              <w:autoSpaceDN w:val="0"/>
              <w:adjustRightInd w:val="0"/>
              <w:rPr>
                <w:color w:val="000000"/>
                <w:sz w:val="22"/>
              </w:rPr>
            </w:pPr>
            <w:r w:rsidRPr="00F85C9A">
              <w:rPr>
                <w:color w:val="000000"/>
                <w:sz w:val="22"/>
              </w:rPr>
              <w:t>Geriausias atsakas</w:t>
            </w:r>
          </w:p>
        </w:tc>
        <w:tc>
          <w:tcPr>
            <w:tcW w:w="4878" w:type="dxa"/>
            <w:vAlign w:val="center"/>
          </w:tcPr>
          <w:p w14:paraId="21CCAA51" w14:textId="77777777" w:rsidR="005D08E8" w:rsidRPr="00F85C9A" w:rsidRDefault="00211869" w:rsidP="00F85C9A">
            <w:pPr>
              <w:widowControl w:val="0"/>
              <w:autoSpaceDE w:val="0"/>
              <w:autoSpaceDN w:val="0"/>
              <w:adjustRightInd w:val="0"/>
              <w:ind w:left="-58" w:right="-99"/>
              <w:jc w:val="center"/>
              <w:rPr>
                <w:color w:val="231F20"/>
                <w:sz w:val="22"/>
              </w:rPr>
            </w:pPr>
            <w:r w:rsidRPr="00F85C9A">
              <w:rPr>
                <w:color w:val="231F20"/>
                <w:spacing w:val="1"/>
                <w:sz w:val="22"/>
              </w:rPr>
              <w:t>V</w:t>
            </w:r>
            <w:r w:rsidRPr="00F85C9A">
              <w:rPr>
                <w:color w:val="231F20"/>
                <w:spacing w:val="-1"/>
                <w:sz w:val="22"/>
              </w:rPr>
              <w:t>i</w:t>
            </w:r>
            <w:r w:rsidRPr="00F85C9A">
              <w:rPr>
                <w:color w:val="231F20"/>
                <w:spacing w:val="1"/>
                <w:sz w:val="22"/>
              </w:rPr>
              <w:t>so</w:t>
            </w:r>
            <w:r w:rsidRPr="00F85C9A">
              <w:rPr>
                <w:color w:val="231F20"/>
                <w:sz w:val="22"/>
              </w:rPr>
              <w:t>s</w:t>
            </w:r>
            <w:r w:rsidRPr="00F85C9A">
              <w:rPr>
                <w:color w:val="231F20"/>
                <w:spacing w:val="1"/>
                <w:sz w:val="22"/>
              </w:rPr>
              <w:t xml:space="preserve"> </w:t>
            </w:r>
            <w:r w:rsidRPr="00F85C9A">
              <w:rPr>
                <w:color w:val="231F20"/>
                <w:spacing w:val="-2"/>
                <w:sz w:val="22"/>
              </w:rPr>
              <w:t>d</w:t>
            </w:r>
            <w:r w:rsidRPr="00F85C9A">
              <w:rPr>
                <w:color w:val="231F20"/>
                <w:sz w:val="22"/>
              </w:rPr>
              <w:t>o</w:t>
            </w:r>
            <w:r w:rsidRPr="00F85C9A">
              <w:rPr>
                <w:color w:val="231F20"/>
                <w:spacing w:val="-2"/>
                <w:sz w:val="22"/>
              </w:rPr>
              <w:t>z</w:t>
            </w:r>
            <w:r w:rsidRPr="00F85C9A">
              <w:rPr>
                <w:color w:val="231F20"/>
                <w:sz w:val="22"/>
              </w:rPr>
              <w:t>ės (</w:t>
            </w:r>
            <w:r w:rsidRPr="00F85C9A">
              <w:rPr>
                <w:color w:val="231F20"/>
                <w:spacing w:val="-2"/>
                <w:sz w:val="22"/>
              </w:rPr>
              <w:t>n</w:t>
            </w:r>
            <w:r w:rsidRPr="00F85C9A">
              <w:rPr>
                <w:color w:val="231F20"/>
                <w:sz w:val="22"/>
              </w:rPr>
              <w:t>=147)</w:t>
            </w:r>
          </w:p>
          <w:p w14:paraId="43AEB779" w14:textId="77777777" w:rsidR="005D08E8" w:rsidRPr="00F85C9A" w:rsidRDefault="00211869" w:rsidP="00F85C9A">
            <w:pPr>
              <w:widowControl w:val="0"/>
              <w:autoSpaceDE w:val="0"/>
              <w:autoSpaceDN w:val="0"/>
              <w:adjustRightInd w:val="0"/>
              <w:ind w:left="-58"/>
              <w:jc w:val="center"/>
              <w:rPr>
                <w:color w:val="231F20"/>
                <w:sz w:val="22"/>
              </w:rPr>
            </w:pPr>
            <w:r w:rsidRPr="00F85C9A">
              <w:rPr>
                <w:color w:val="231F20"/>
                <w:sz w:val="22"/>
              </w:rPr>
              <w:t>400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(n=73)</w:t>
            </w:r>
          </w:p>
          <w:p w14:paraId="20C172D4" w14:textId="77777777" w:rsidR="005D08E8" w:rsidRPr="00F85C9A" w:rsidRDefault="00211869" w:rsidP="00F85C9A">
            <w:pPr>
              <w:widowControl w:val="0"/>
              <w:autoSpaceDE w:val="0"/>
              <w:autoSpaceDN w:val="0"/>
              <w:adjustRightInd w:val="0"/>
              <w:ind w:left="-58"/>
              <w:jc w:val="center"/>
              <w:rPr>
                <w:color w:val="231F20"/>
                <w:sz w:val="22"/>
              </w:rPr>
            </w:pPr>
            <w:r w:rsidRPr="00F85C9A">
              <w:rPr>
                <w:color w:val="231F20"/>
                <w:sz w:val="22"/>
              </w:rPr>
              <w:t>600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(n=74)</w:t>
            </w:r>
          </w:p>
          <w:p w14:paraId="385EE8A3" w14:textId="77777777" w:rsidR="005D08E8" w:rsidRPr="00F85C9A" w:rsidRDefault="00211869" w:rsidP="00F85C9A">
            <w:pPr>
              <w:widowControl w:val="0"/>
              <w:autoSpaceDE w:val="0"/>
              <w:autoSpaceDN w:val="0"/>
              <w:adjustRightInd w:val="0"/>
              <w:ind w:left="-58" w:right="42"/>
              <w:jc w:val="center"/>
              <w:rPr>
                <w:color w:val="000000"/>
                <w:sz w:val="22"/>
              </w:rPr>
            </w:pPr>
            <w:r w:rsidRPr="00F85C9A">
              <w:rPr>
                <w:color w:val="231F20"/>
                <w:position w:val="-1"/>
                <w:sz w:val="22"/>
              </w:rPr>
              <w:t>n (</w:t>
            </w:r>
            <w:r w:rsidRPr="00F85C9A">
              <w:rPr>
                <w:color w:val="231F20"/>
                <w:spacing w:val="-2"/>
                <w:position w:val="-1"/>
                <w:sz w:val="22"/>
              </w:rPr>
              <w:t>%</w:t>
            </w:r>
            <w:r w:rsidRPr="00F85C9A">
              <w:rPr>
                <w:color w:val="231F20"/>
                <w:position w:val="-1"/>
                <w:sz w:val="22"/>
              </w:rPr>
              <w:t>)</w:t>
            </w:r>
          </w:p>
        </w:tc>
      </w:tr>
      <w:tr w:rsidR="008F2E76" w14:paraId="23FC90CB" w14:textId="77777777" w:rsidTr="0045566A">
        <w:tc>
          <w:tcPr>
            <w:tcW w:w="4878" w:type="dxa"/>
          </w:tcPr>
          <w:p w14:paraId="6A1B52D6" w14:textId="77777777" w:rsidR="005D08E8" w:rsidRPr="00F85C9A" w:rsidRDefault="00211869" w:rsidP="00F85C9A">
            <w:pPr>
              <w:widowControl w:val="0"/>
              <w:autoSpaceDE w:val="0"/>
              <w:autoSpaceDN w:val="0"/>
              <w:adjustRightInd w:val="0"/>
              <w:rPr>
                <w:color w:val="000000"/>
                <w:sz w:val="22"/>
              </w:rPr>
            </w:pPr>
            <w:r w:rsidRPr="00F85C9A">
              <w:rPr>
                <w:color w:val="000000"/>
                <w:sz w:val="22"/>
              </w:rPr>
              <w:t>Visiškas atsakas</w:t>
            </w:r>
            <w:r w:rsidRPr="00F85C9A">
              <w:rPr>
                <w:color w:val="000000"/>
                <w:sz w:val="22"/>
              </w:rPr>
              <w:tab/>
            </w:r>
          </w:p>
          <w:p w14:paraId="3545C8B0" w14:textId="77777777" w:rsidR="005D08E8" w:rsidRPr="00F85C9A" w:rsidRDefault="00211869" w:rsidP="00F85C9A">
            <w:pPr>
              <w:widowControl w:val="0"/>
              <w:autoSpaceDE w:val="0"/>
              <w:autoSpaceDN w:val="0"/>
              <w:adjustRightInd w:val="0"/>
              <w:rPr>
                <w:color w:val="000000"/>
                <w:sz w:val="22"/>
              </w:rPr>
            </w:pPr>
            <w:r w:rsidRPr="00F85C9A">
              <w:rPr>
                <w:color w:val="000000"/>
                <w:sz w:val="22"/>
              </w:rPr>
              <w:t>Dalinis atsakas</w:t>
            </w:r>
            <w:r w:rsidRPr="00F85C9A">
              <w:rPr>
                <w:color w:val="000000"/>
                <w:sz w:val="22"/>
              </w:rPr>
              <w:tab/>
            </w:r>
          </w:p>
          <w:p w14:paraId="5130E5D2" w14:textId="77777777" w:rsidR="005D08E8" w:rsidRPr="00F85C9A" w:rsidRDefault="00211869" w:rsidP="00F85C9A">
            <w:pPr>
              <w:widowControl w:val="0"/>
              <w:autoSpaceDE w:val="0"/>
              <w:autoSpaceDN w:val="0"/>
              <w:adjustRightInd w:val="0"/>
              <w:rPr>
                <w:color w:val="000000"/>
                <w:sz w:val="22"/>
              </w:rPr>
            </w:pPr>
            <w:r w:rsidRPr="00F85C9A">
              <w:rPr>
                <w:color w:val="000000"/>
                <w:sz w:val="22"/>
              </w:rPr>
              <w:lastRenderedPageBreak/>
              <w:t>Stabili liga</w:t>
            </w:r>
            <w:r w:rsidRPr="00F85C9A">
              <w:rPr>
                <w:color w:val="000000"/>
                <w:sz w:val="22"/>
              </w:rPr>
              <w:tab/>
            </w:r>
          </w:p>
          <w:p w14:paraId="5BED99FB" w14:textId="77777777" w:rsidR="005D08E8" w:rsidRPr="00F85C9A" w:rsidRDefault="00211869" w:rsidP="00F85C9A">
            <w:pPr>
              <w:widowControl w:val="0"/>
              <w:autoSpaceDE w:val="0"/>
              <w:autoSpaceDN w:val="0"/>
              <w:adjustRightInd w:val="0"/>
              <w:rPr>
                <w:color w:val="000000"/>
                <w:sz w:val="22"/>
              </w:rPr>
            </w:pPr>
            <w:r w:rsidRPr="00F85C9A">
              <w:rPr>
                <w:color w:val="000000"/>
                <w:sz w:val="22"/>
              </w:rPr>
              <w:t>Progresuojanti liga</w:t>
            </w:r>
            <w:r w:rsidRPr="00F85C9A">
              <w:rPr>
                <w:color w:val="000000"/>
                <w:sz w:val="22"/>
              </w:rPr>
              <w:tab/>
            </w:r>
          </w:p>
          <w:p w14:paraId="45391337" w14:textId="77777777" w:rsidR="005D08E8" w:rsidRPr="00F85C9A" w:rsidRDefault="00211869" w:rsidP="00F85C9A">
            <w:pPr>
              <w:widowControl w:val="0"/>
              <w:autoSpaceDE w:val="0"/>
              <w:autoSpaceDN w:val="0"/>
              <w:adjustRightInd w:val="0"/>
              <w:rPr>
                <w:color w:val="000000"/>
                <w:sz w:val="22"/>
              </w:rPr>
            </w:pPr>
            <w:r w:rsidRPr="00F85C9A">
              <w:rPr>
                <w:color w:val="000000"/>
                <w:sz w:val="22"/>
              </w:rPr>
              <w:t>Neįvertinama</w:t>
            </w:r>
            <w:r w:rsidRPr="00F85C9A">
              <w:rPr>
                <w:color w:val="000000"/>
                <w:sz w:val="22"/>
              </w:rPr>
              <w:tab/>
            </w:r>
          </w:p>
          <w:p w14:paraId="39A30770" w14:textId="77777777" w:rsidR="005D08E8" w:rsidRPr="00F85C9A" w:rsidRDefault="00211869" w:rsidP="00F85C9A">
            <w:pPr>
              <w:widowControl w:val="0"/>
              <w:autoSpaceDE w:val="0"/>
              <w:autoSpaceDN w:val="0"/>
              <w:adjustRightInd w:val="0"/>
              <w:rPr>
                <w:color w:val="000000"/>
                <w:sz w:val="22"/>
              </w:rPr>
            </w:pPr>
            <w:r w:rsidRPr="00F85C9A">
              <w:rPr>
                <w:color w:val="000000"/>
                <w:sz w:val="22"/>
              </w:rPr>
              <w:t>Nežinoma</w:t>
            </w:r>
          </w:p>
        </w:tc>
        <w:tc>
          <w:tcPr>
            <w:tcW w:w="4878" w:type="dxa"/>
          </w:tcPr>
          <w:p w14:paraId="3E612117"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lastRenderedPageBreak/>
              <w:t>1 (0,7)</w:t>
            </w:r>
          </w:p>
          <w:p w14:paraId="2F3F3B2F"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98 (66,7)</w:t>
            </w:r>
          </w:p>
          <w:p w14:paraId="27CE4D06"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lastRenderedPageBreak/>
              <w:t>23 (15,6)</w:t>
            </w:r>
          </w:p>
          <w:p w14:paraId="306D9594"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18 (12,2)</w:t>
            </w:r>
          </w:p>
          <w:p w14:paraId="771023A8"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5 (3,4)</w:t>
            </w:r>
          </w:p>
          <w:p w14:paraId="4134DC84"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 (1,4)</w:t>
            </w:r>
          </w:p>
        </w:tc>
      </w:tr>
    </w:tbl>
    <w:p w14:paraId="2B4B713F" w14:textId="77777777" w:rsidR="005D08E8" w:rsidRPr="00F85C9A" w:rsidRDefault="005D08E8" w:rsidP="00F85C9A">
      <w:pPr>
        <w:widowControl w:val="0"/>
        <w:rPr>
          <w:sz w:val="22"/>
        </w:rPr>
      </w:pPr>
    </w:p>
    <w:p w14:paraId="08444BE4" w14:textId="23372E56" w:rsidR="005D08E8" w:rsidRPr="00F85C9A" w:rsidRDefault="00211869" w:rsidP="00F85C9A">
      <w:pPr>
        <w:widowControl w:val="0"/>
        <w:autoSpaceDE w:val="0"/>
        <w:autoSpaceDN w:val="0"/>
        <w:adjustRightInd w:val="0"/>
        <w:ind w:right="-1"/>
        <w:rPr>
          <w:color w:val="000000"/>
          <w:sz w:val="22"/>
        </w:rPr>
      </w:pPr>
      <w:r w:rsidRPr="00F85C9A">
        <w:rPr>
          <w:color w:val="231F20"/>
          <w:spacing w:val="-1"/>
          <w:sz w:val="22"/>
        </w:rPr>
        <w:t>D</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4"/>
          <w:sz w:val="22"/>
        </w:rPr>
        <w:t>j</w:t>
      </w:r>
      <w:r w:rsidRPr="00F85C9A">
        <w:rPr>
          <w:color w:val="231F20"/>
          <w:sz w:val="22"/>
        </w:rPr>
        <w:t>ų</w:t>
      </w:r>
      <w:r w:rsidRPr="00F85C9A">
        <w:rPr>
          <w:color w:val="231F20"/>
          <w:spacing w:val="-2"/>
          <w:sz w:val="22"/>
        </w:rPr>
        <w:t xml:space="preserve"> </w:t>
      </w:r>
      <w:r w:rsidRPr="00F85C9A">
        <w:rPr>
          <w:color w:val="231F20"/>
          <w:sz w:val="22"/>
        </w:rPr>
        <w:t>do</w:t>
      </w:r>
      <w:r w:rsidRPr="00F85C9A">
        <w:rPr>
          <w:color w:val="231F20"/>
          <w:spacing w:val="-2"/>
          <w:sz w:val="22"/>
        </w:rPr>
        <w:t>z</w:t>
      </w:r>
      <w:r w:rsidRPr="00F85C9A">
        <w:rPr>
          <w:color w:val="231F20"/>
          <w:spacing w:val="1"/>
          <w:sz w:val="22"/>
        </w:rPr>
        <w:t>i</w:t>
      </w:r>
      <w:r w:rsidRPr="00F85C9A">
        <w:rPr>
          <w:color w:val="231F20"/>
          <w:sz w:val="22"/>
        </w:rPr>
        <w:t xml:space="preserve">ų </w:t>
      </w:r>
      <w:r w:rsidRPr="00F85C9A">
        <w:rPr>
          <w:color w:val="231F20"/>
          <w:spacing w:val="-2"/>
          <w:sz w:val="22"/>
        </w:rPr>
        <w:t>g</w:t>
      </w:r>
      <w:r w:rsidRPr="00F85C9A">
        <w:rPr>
          <w:color w:val="231F20"/>
          <w:spacing w:val="1"/>
          <w:sz w:val="22"/>
        </w:rPr>
        <w:t>r</w:t>
      </w:r>
      <w:r w:rsidRPr="00F85C9A">
        <w:rPr>
          <w:color w:val="231F20"/>
          <w:sz w:val="22"/>
        </w:rPr>
        <w:t>up</w:t>
      </w:r>
      <w:r w:rsidRPr="00F85C9A">
        <w:rPr>
          <w:color w:val="231F20"/>
          <w:spacing w:val="-1"/>
          <w:sz w:val="22"/>
        </w:rPr>
        <w:t>i</w:t>
      </w:r>
      <w:r w:rsidRPr="00F85C9A">
        <w:rPr>
          <w:color w:val="231F20"/>
          <w:sz w:val="22"/>
        </w:rPr>
        <w:t xml:space="preserve">ų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w:t>
      </w:r>
      <w:r w:rsidRPr="00F85C9A">
        <w:rPr>
          <w:color w:val="231F20"/>
          <w:spacing w:val="-2"/>
          <w:sz w:val="22"/>
        </w:rPr>
        <w:t xml:space="preserve"> </w:t>
      </w:r>
      <w:r w:rsidRPr="00F85C9A">
        <w:rPr>
          <w:color w:val="231F20"/>
          <w:sz w:val="22"/>
        </w:rPr>
        <w:t>da</w:t>
      </w:r>
      <w:r w:rsidRPr="00F85C9A">
        <w:rPr>
          <w:color w:val="231F20"/>
          <w:spacing w:val="-2"/>
          <w:sz w:val="22"/>
        </w:rPr>
        <w:t>ž</w:t>
      </w:r>
      <w:r w:rsidRPr="00F85C9A">
        <w:rPr>
          <w:color w:val="231F20"/>
          <w:sz w:val="22"/>
        </w:rPr>
        <w:t>nis n</w:t>
      </w:r>
      <w:r w:rsidRPr="00F85C9A">
        <w:rPr>
          <w:color w:val="231F20"/>
          <w:spacing w:val="-1"/>
          <w:sz w:val="22"/>
        </w:rPr>
        <w:t>e</w:t>
      </w:r>
      <w:r w:rsidRPr="00F85C9A">
        <w:rPr>
          <w:color w:val="231F20"/>
          <w:sz w:val="22"/>
        </w:rPr>
        <w:t>sis</w:t>
      </w:r>
      <w:r w:rsidRPr="00F85C9A">
        <w:rPr>
          <w:color w:val="231F20"/>
          <w:spacing w:val="-2"/>
          <w:sz w:val="22"/>
        </w:rPr>
        <w:t>ky</w:t>
      </w:r>
      <w:r w:rsidRPr="00F85C9A">
        <w:rPr>
          <w:color w:val="231F20"/>
          <w:spacing w:val="1"/>
          <w:sz w:val="22"/>
        </w:rPr>
        <w:t>r</w:t>
      </w:r>
      <w:r w:rsidRPr="00F85C9A">
        <w:rPr>
          <w:color w:val="231F20"/>
          <w:sz w:val="22"/>
        </w:rPr>
        <w:t>ė.</w:t>
      </w:r>
      <w:r w:rsidRPr="00F85C9A">
        <w:rPr>
          <w:color w:val="231F20"/>
          <w:spacing w:val="1"/>
          <w:sz w:val="22"/>
        </w:rPr>
        <w:t xml:space="preserve"> </w:t>
      </w:r>
      <w:r w:rsidRPr="00F85C9A">
        <w:rPr>
          <w:color w:val="231F20"/>
          <w:sz w:val="22"/>
        </w:rPr>
        <w:t>Pre</w:t>
      </w:r>
      <w:r w:rsidRPr="00F85C9A">
        <w:rPr>
          <w:color w:val="231F20"/>
          <w:spacing w:val="-1"/>
          <w:sz w:val="22"/>
        </w:rPr>
        <w:t>l</w:t>
      </w:r>
      <w:r w:rsidRPr="00F85C9A">
        <w:rPr>
          <w:color w:val="231F20"/>
          <w:sz w:val="22"/>
        </w:rPr>
        <w:t>i</w:t>
      </w:r>
      <w:r w:rsidRPr="00F85C9A">
        <w:rPr>
          <w:color w:val="231F20"/>
          <w:spacing w:val="-4"/>
          <w:sz w:val="22"/>
        </w:rPr>
        <w:t>m</w:t>
      </w:r>
      <w:r w:rsidRPr="00F85C9A">
        <w:rPr>
          <w:color w:val="231F20"/>
          <w:sz w:val="22"/>
        </w:rPr>
        <w:t>inari</w:t>
      </w:r>
      <w:r w:rsidRPr="00F85C9A">
        <w:rPr>
          <w:color w:val="231F20"/>
          <w:spacing w:val="-2"/>
          <w:sz w:val="22"/>
        </w:rPr>
        <w:t>a</w:t>
      </w:r>
      <w:r w:rsidRPr="00F85C9A">
        <w:rPr>
          <w:color w:val="231F20"/>
          <w:sz w:val="22"/>
        </w:rPr>
        <w:t>is</w:t>
      </w:r>
      <w:r w:rsidRPr="00F85C9A">
        <w:rPr>
          <w:color w:val="231F20"/>
          <w:spacing w:val="1"/>
          <w:sz w:val="22"/>
        </w:rPr>
        <w:t xml:space="preserve"> </w:t>
      </w:r>
      <w:r w:rsidRPr="00F85C9A">
        <w:rPr>
          <w:color w:val="231F20"/>
          <w:spacing w:val="-2"/>
          <w:sz w:val="22"/>
        </w:rPr>
        <w:t>d</w:t>
      </w:r>
      <w:r w:rsidRPr="00F85C9A">
        <w:rPr>
          <w:color w:val="231F20"/>
          <w:sz w:val="22"/>
        </w:rPr>
        <w:t>uo</w:t>
      </w:r>
      <w:r w:rsidRPr="00F85C9A">
        <w:rPr>
          <w:color w:val="231F20"/>
          <w:spacing w:val="-4"/>
          <w:sz w:val="22"/>
        </w:rPr>
        <w:t>m</w:t>
      </w:r>
      <w:r w:rsidRPr="00F85C9A">
        <w:rPr>
          <w:color w:val="231F20"/>
          <w:sz w:val="22"/>
        </w:rPr>
        <w:t>eni</w:t>
      </w:r>
      <w:r w:rsidRPr="00F85C9A">
        <w:rPr>
          <w:color w:val="231F20"/>
          <w:spacing w:val="-4"/>
          <w:sz w:val="22"/>
        </w:rPr>
        <w:t>m</w:t>
      </w:r>
      <w:r w:rsidRPr="00F85C9A">
        <w:rPr>
          <w:color w:val="231F20"/>
          <w:sz w:val="22"/>
        </w:rPr>
        <w:t>is,</w:t>
      </w:r>
      <w:r w:rsidRPr="00F85C9A">
        <w:rPr>
          <w:color w:val="231F20"/>
          <w:spacing w:val="1"/>
          <w:sz w:val="22"/>
        </w:rPr>
        <w:t xml:space="preserve"> </w:t>
      </w:r>
      <w:r w:rsidRPr="00F85C9A">
        <w:rPr>
          <w:color w:val="231F20"/>
          <w:sz w:val="22"/>
        </w:rPr>
        <w:t>rei</w:t>
      </w:r>
      <w:r w:rsidRPr="00F85C9A">
        <w:rPr>
          <w:color w:val="231F20"/>
          <w:spacing w:val="-2"/>
          <w:sz w:val="22"/>
        </w:rPr>
        <w:t>k</w:t>
      </w:r>
      <w:r w:rsidRPr="00F85C9A">
        <w:rPr>
          <w:color w:val="231F20"/>
          <w:spacing w:val="6"/>
          <w:sz w:val="22"/>
        </w:rPr>
        <w:t>š</w:t>
      </w:r>
      <w:r w:rsidRPr="00F85C9A">
        <w:rPr>
          <w:color w:val="231F20"/>
          <w:spacing w:val="-4"/>
          <w:sz w:val="22"/>
        </w:rPr>
        <w:t>m</w:t>
      </w:r>
      <w:r w:rsidRPr="00F85C9A">
        <w:rPr>
          <w:color w:val="231F20"/>
          <w:sz w:val="22"/>
        </w:rPr>
        <w:t>in</w:t>
      </w:r>
      <w:r w:rsidRPr="00F85C9A">
        <w:rPr>
          <w:color w:val="231F20"/>
          <w:spacing w:val="-2"/>
          <w:sz w:val="22"/>
        </w:rPr>
        <w:t>g</w:t>
      </w:r>
      <w:r w:rsidRPr="00F85C9A">
        <w:rPr>
          <w:color w:val="231F20"/>
          <w:spacing w:val="3"/>
          <w:sz w:val="22"/>
        </w:rPr>
        <w:t>a</w:t>
      </w:r>
      <w:r w:rsidRPr="00F85C9A">
        <w:rPr>
          <w:color w:val="231F20"/>
          <w:sz w:val="22"/>
        </w:rPr>
        <w:t>m</w:t>
      </w:r>
      <w:r w:rsidRPr="00F85C9A">
        <w:rPr>
          <w:color w:val="231F20"/>
          <w:spacing w:val="-3"/>
          <w:sz w:val="22"/>
        </w:rPr>
        <w:t xml:space="preserve"> </w:t>
      </w:r>
      <w:r w:rsidRPr="00F85C9A">
        <w:rPr>
          <w:color w:val="231F20"/>
          <w:sz w:val="22"/>
        </w:rPr>
        <w:t>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z w:val="22"/>
        </w:rPr>
        <w:t>ui 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pacing w:val="-2"/>
          <w:sz w:val="22"/>
        </w:rPr>
        <w:t>ų</w:t>
      </w:r>
      <w:r w:rsidRPr="00F85C9A">
        <w:rPr>
          <w:color w:val="231F20"/>
          <w:sz w:val="22"/>
        </w:rPr>
        <w:t xml:space="preserve">,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z w:val="22"/>
        </w:rPr>
        <w:t>li</w:t>
      </w:r>
      <w:r w:rsidRPr="00F85C9A">
        <w:rPr>
          <w:color w:val="231F20"/>
          <w:spacing w:val="-2"/>
          <w:sz w:val="22"/>
        </w:rPr>
        <w:t>g</w:t>
      </w:r>
      <w:r w:rsidRPr="00F85C9A">
        <w:rPr>
          <w:color w:val="231F20"/>
          <w:sz w:val="22"/>
        </w:rPr>
        <w:t>a bu</w:t>
      </w:r>
      <w:r w:rsidRPr="00F85C9A">
        <w:rPr>
          <w:color w:val="231F20"/>
          <w:spacing w:val="-2"/>
          <w:sz w:val="22"/>
        </w:rPr>
        <w:t>v</w:t>
      </w:r>
      <w:r w:rsidRPr="00F85C9A">
        <w:rPr>
          <w:color w:val="231F20"/>
          <w:sz w:val="22"/>
        </w:rPr>
        <w:t>o stabili,</w:t>
      </w:r>
      <w:r w:rsidRPr="00F85C9A">
        <w:rPr>
          <w:color w:val="231F20"/>
          <w:spacing w:val="-2"/>
          <w:sz w:val="22"/>
        </w:rPr>
        <w:t xml:space="preserve"> </w:t>
      </w:r>
      <w:r w:rsidRPr="00F85C9A">
        <w:rPr>
          <w:color w:val="231F20"/>
          <w:sz w:val="22"/>
        </w:rPr>
        <w:t>il</w:t>
      </w:r>
      <w:r w:rsidRPr="00F85C9A">
        <w:rPr>
          <w:color w:val="231F20"/>
          <w:spacing w:val="-2"/>
          <w:sz w:val="22"/>
        </w:rPr>
        <w:t>g</w:t>
      </w:r>
      <w:r w:rsidRPr="00F85C9A">
        <w:rPr>
          <w:color w:val="231F20"/>
          <w:sz w:val="22"/>
        </w:rPr>
        <w:t>iau</w:t>
      </w:r>
      <w:r w:rsidRPr="00F85C9A">
        <w:rPr>
          <w:color w:val="231F20"/>
          <w:spacing w:val="-2"/>
          <w:sz w:val="22"/>
        </w:rPr>
        <w:t xml:space="preserve"> gy</w:t>
      </w:r>
      <w:r w:rsidRPr="00F85C9A">
        <w:rPr>
          <w:color w:val="231F20"/>
          <w:sz w:val="22"/>
        </w:rPr>
        <w:t>dant</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pacing w:val="3"/>
          <w:sz w:val="22"/>
        </w:rPr>
        <w:t>a</w:t>
      </w:r>
      <w:r w:rsidRPr="00F85C9A">
        <w:rPr>
          <w:color w:val="231F20"/>
          <w:sz w:val="22"/>
        </w:rPr>
        <w:t>utas</w:t>
      </w:r>
      <w:r w:rsidRPr="00F85C9A">
        <w:rPr>
          <w:color w:val="231F20"/>
          <w:spacing w:val="-2"/>
          <w:sz w:val="22"/>
        </w:rPr>
        <w:t xml:space="preserve"> </w:t>
      </w:r>
      <w:r w:rsidRPr="00F85C9A">
        <w:rPr>
          <w:color w:val="231F20"/>
          <w:sz w:val="22"/>
        </w:rPr>
        <w:t>dali</w:t>
      </w:r>
      <w:r w:rsidRPr="00F85C9A">
        <w:rPr>
          <w:color w:val="231F20"/>
          <w:spacing w:val="-2"/>
          <w:sz w:val="22"/>
        </w:rPr>
        <w:t>n</w:t>
      </w:r>
      <w:r w:rsidRPr="00F85C9A">
        <w:rPr>
          <w:color w:val="231F20"/>
          <w:spacing w:val="1"/>
          <w:sz w:val="22"/>
        </w:rPr>
        <w:t>i</w:t>
      </w:r>
      <w:r w:rsidRPr="00F85C9A">
        <w:rPr>
          <w:color w:val="231F20"/>
          <w:sz w:val="22"/>
        </w:rPr>
        <w:t xml:space="preserve">s </w:t>
      </w:r>
      <w:r w:rsidRPr="00F85C9A">
        <w:rPr>
          <w:color w:val="231F20"/>
          <w:spacing w:val="-1"/>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as (</w:t>
      </w:r>
      <w:r w:rsidRPr="00F85C9A">
        <w:rPr>
          <w:color w:val="231F20"/>
          <w:spacing w:val="-2"/>
          <w:sz w:val="22"/>
        </w:rPr>
        <w:t>s</w:t>
      </w:r>
      <w:r w:rsidRPr="00F85C9A">
        <w:rPr>
          <w:color w:val="231F20"/>
          <w:sz w:val="22"/>
        </w:rPr>
        <w:t>te</w:t>
      </w:r>
      <w:r w:rsidRPr="00F85C9A">
        <w:rPr>
          <w:color w:val="231F20"/>
          <w:spacing w:val="-3"/>
          <w:sz w:val="22"/>
        </w:rPr>
        <w:t>b</w:t>
      </w:r>
      <w:r w:rsidRPr="00F85C9A">
        <w:rPr>
          <w:color w:val="231F20"/>
          <w:spacing w:val="-2"/>
          <w:sz w:val="22"/>
        </w:rPr>
        <w:t>ė</w:t>
      </w:r>
      <w:r w:rsidRPr="00F85C9A">
        <w:rPr>
          <w:color w:val="231F20"/>
          <w:sz w:val="22"/>
        </w:rPr>
        <w:t>j</w:t>
      </w:r>
      <w:r w:rsidRPr="00F85C9A">
        <w:rPr>
          <w:color w:val="231F20"/>
          <w:spacing w:val="-1"/>
          <w:sz w:val="22"/>
        </w:rPr>
        <w:t>i</w:t>
      </w:r>
      <w:r w:rsidRPr="00F85C9A">
        <w:rPr>
          <w:color w:val="231F20"/>
          <w:spacing w:val="-4"/>
          <w:sz w:val="22"/>
        </w:rPr>
        <w:t>m</w:t>
      </w:r>
      <w:r w:rsidRPr="00F85C9A">
        <w:rPr>
          <w:color w:val="231F20"/>
          <w:sz w:val="22"/>
        </w:rPr>
        <w:t xml:space="preserve">o periodo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 xml:space="preserve">ana 31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pacing w:val="-1"/>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 xml:space="preserve">o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1"/>
          <w:sz w:val="22"/>
        </w:rPr>
        <w:t>m</w:t>
      </w:r>
      <w:r w:rsidRPr="00F85C9A">
        <w:rPr>
          <w:color w:val="231F20"/>
          <w:sz w:val="22"/>
        </w:rPr>
        <w:t xml:space="preserve">ės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 xml:space="preserve">ana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13</w:t>
      </w:r>
      <w:r w:rsidRPr="00F85C9A">
        <w:rPr>
          <w:color w:val="231F20"/>
          <w:spacing w:val="3"/>
          <w:sz w:val="22"/>
        </w:rPr>
        <w:t xml:space="preserve"> </w:t>
      </w:r>
      <w:r w:rsidRPr="00F85C9A">
        <w:rPr>
          <w:color w:val="231F20"/>
          <w:sz w:val="22"/>
        </w:rPr>
        <w:t>sa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pacing w:val="-2"/>
          <w:sz w:val="22"/>
        </w:rPr>
        <w:t>č</w:t>
      </w:r>
      <w:r w:rsidRPr="00F85C9A">
        <w:rPr>
          <w:color w:val="231F20"/>
          <w:spacing w:val="-1"/>
          <w:sz w:val="22"/>
        </w:rPr>
        <w:t>i</w:t>
      </w:r>
      <w:r w:rsidRPr="00F85C9A">
        <w:rPr>
          <w:color w:val="231F20"/>
          <w:sz w:val="22"/>
        </w:rPr>
        <w:t>ų (95</w:t>
      </w:r>
      <w:r w:rsidR="00645EAE">
        <w:rPr>
          <w:sz w:val="22"/>
        </w:rPr>
        <w:t> </w:t>
      </w:r>
      <w:r w:rsidRPr="00F85C9A">
        <w:rPr>
          <w:color w:val="231F20"/>
          <w:sz w:val="22"/>
        </w:rPr>
        <w:t>% PI</w:t>
      </w:r>
      <w:r w:rsidRPr="00F85C9A">
        <w:rPr>
          <w:color w:val="231F20"/>
          <w:spacing w:val="-4"/>
          <w:sz w:val="22"/>
        </w:rPr>
        <w:t xml:space="preserve"> </w:t>
      </w:r>
      <w:r w:rsidRPr="00F85C9A">
        <w:rPr>
          <w:color w:val="231F20"/>
          <w:sz w:val="22"/>
        </w:rPr>
        <w:t>12–23). P</w:t>
      </w:r>
      <w:r w:rsidRPr="00F85C9A">
        <w:rPr>
          <w:color w:val="231F20"/>
          <w:spacing w:val="-2"/>
          <w:sz w:val="22"/>
        </w:rPr>
        <w:t>e</w:t>
      </w:r>
      <w:r w:rsidRPr="00F85C9A">
        <w:rPr>
          <w:color w:val="231F20"/>
          <w:sz w:val="22"/>
        </w:rPr>
        <w:t>ri</w:t>
      </w:r>
      <w:r w:rsidRPr="00F85C9A">
        <w:rPr>
          <w:color w:val="231F20"/>
          <w:spacing w:val="-2"/>
          <w:sz w:val="22"/>
        </w:rPr>
        <w:t>o</w:t>
      </w:r>
      <w:r w:rsidRPr="00F85C9A">
        <w:rPr>
          <w:color w:val="231F20"/>
          <w:sz w:val="22"/>
        </w:rPr>
        <w:t>do</w:t>
      </w:r>
      <w:r w:rsidRPr="00F85C9A">
        <w:rPr>
          <w:color w:val="231F20"/>
          <w:spacing w:val="-2"/>
          <w:sz w:val="22"/>
        </w:rPr>
        <w:t xml:space="preserve"> </w:t>
      </w:r>
      <w:r w:rsidRPr="00F85C9A">
        <w:rPr>
          <w:color w:val="231F20"/>
          <w:sz w:val="22"/>
        </w:rPr>
        <w:t>i</w:t>
      </w:r>
      <w:r w:rsidRPr="00F85C9A">
        <w:rPr>
          <w:color w:val="231F20"/>
          <w:spacing w:val="-2"/>
          <w:sz w:val="22"/>
        </w:rPr>
        <w:t>k</w:t>
      </w:r>
      <w:r w:rsidRPr="00F85C9A">
        <w:rPr>
          <w:color w:val="231F20"/>
          <w:sz w:val="22"/>
        </w:rPr>
        <w:t xml:space="preserve">i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o nese</w:t>
      </w:r>
      <w:r w:rsidRPr="00F85C9A">
        <w:rPr>
          <w:color w:val="231F20"/>
          <w:spacing w:val="-2"/>
          <w:sz w:val="22"/>
        </w:rPr>
        <w:t>k</w:t>
      </w:r>
      <w:r w:rsidRPr="00F85C9A">
        <w:rPr>
          <w:color w:val="231F20"/>
          <w:spacing w:val="-4"/>
          <w:sz w:val="22"/>
        </w:rPr>
        <w:t>m</w:t>
      </w:r>
      <w:r w:rsidRPr="00F85C9A">
        <w:rPr>
          <w:color w:val="231F20"/>
          <w:sz w:val="22"/>
        </w:rPr>
        <w:t>ės pacie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 xml:space="preserve">s,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o</w:t>
      </w:r>
      <w:r w:rsidRPr="00F85C9A">
        <w:rPr>
          <w:color w:val="231F20"/>
          <w:spacing w:val="3"/>
          <w:sz w:val="22"/>
        </w:rPr>
        <w:t xml:space="preserve">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 xml:space="preserve">as </w:t>
      </w:r>
      <w:r w:rsidRPr="00F85C9A">
        <w:rPr>
          <w:color w:val="231F20"/>
          <w:spacing w:val="-2"/>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pacing w:val="3"/>
          <w:sz w:val="22"/>
        </w:rPr>
        <w:t>a</w:t>
      </w:r>
      <w:r w:rsidRPr="00F85C9A">
        <w:rPr>
          <w:color w:val="231F20"/>
          <w:sz w:val="22"/>
        </w:rPr>
        <w:t>s, med</w:t>
      </w:r>
      <w:r w:rsidRPr="00F85C9A">
        <w:rPr>
          <w:color w:val="231F20"/>
          <w:spacing w:val="1"/>
          <w:sz w:val="22"/>
        </w:rPr>
        <w:t>i</w:t>
      </w:r>
      <w:r w:rsidRPr="00F85C9A">
        <w:rPr>
          <w:color w:val="231F20"/>
          <w:sz w:val="22"/>
        </w:rPr>
        <w:t>a</w:t>
      </w:r>
      <w:r w:rsidRPr="00F85C9A">
        <w:rPr>
          <w:color w:val="231F20"/>
          <w:spacing w:val="-2"/>
          <w:sz w:val="22"/>
        </w:rPr>
        <w:t>n</w:t>
      </w:r>
      <w:r w:rsidRPr="00F85C9A">
        <w:rPr>
          <w:color w:val="231F20"/>
          <w:sz w:val="22"/>
        </w:rPr>
        <w:t>a bu</w:t>
      </w:r>
      <w:r w:rsidRPr="00F85C9A">
        <w:rPr>
          <w:color w:val="231F20"/>
          <w:spacing w:val="-2"/>
          <w:sz w:val="22"/>
        </w:rPr>
        <w:t>v</w:t>
      </w:r>
      <w:r w:rsidRPr="00F85C9A">
        <w:rPr>
          <w:color w:val="231F20"/>
          <w:sz w:val="22"/>
        </w:rPr>
        <w:t xml:space="preserve">o 122 </w:t>
      </w:r>
      <w:r w:rsidRPr="00F85C9A">
        <w:rPr>
          <w:color w:val="231F20"/>
          <w:spacing w:val="-2"/>
          <w:sz w:val="22"/>
        </w:rPr>
        <w:t>s</w:t>
      </w:r>
      <w:r w:rsidRPr="00F85C9A">
        <w:rPr>
          <w:color w:val="231F20"/>
          <w:sz w:val="22"/>
        </w:rPr>
        <w:t>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pacing w:val="-2"/>
          <w:sz w:val="22"/>
        </w:rPr>
        <w:t>t</w:t>
      </w:r>
      <w:r w:rsidRPr="00F85C9A">
        <w:rPr>
          <w:color w:val="231F20"/>
          <w:sz w:val="22"/>
        </w:rPr>
        <w:t>ės</w:t>
      </w:r>
      <w:r w:rsidRPr="00F85C9A">
        <w:rPr>
          <w:color w:val="231F20"/>
          <w:spacing w:val="-2"/>
          <w:sz w:val="22"/>
        </w:rPr>
        <w:t xml:space="preserve"> </w:t>
      </w:r>
      <w:r w:rsidRPr="00F85C9A">
        <w:rPr>
          <w:color w:val="231F20"/>
          <w:sz w:val="22"/>
        </w:rPr>
        <w:t>(</w:t>
      </w:r>
      <w:r w:rsidRPr="00F85C9A">
        <w:rPr>
          <w:color w:val="231F20"/>
          <w:spacing w:val="-2"/>
          <w:sz w:val="22"/>
        </w:rPr>
        <w:t>9</w:t>
      </w:r>
      <w:r w:rsidRPr="00F85C9A">
        <w:rPr>
          <w:color w:val="231F20"/>
          <w:sz w:val="22"/>
        </w:rPr>
        <w:t>5</w:t>
      </w:r>
      <w:r w:rsidR="00645EAE">
        <w:rPr>
          <w:sz w:val="22"/>
        </w:rPr>
        <w:t> </w:t>
      </w:r>
      <w:r w:rsidRPr="00F85C9A">
        <w:rPr>
          <w:color w:val="231F20"/>
          <w:sz w:val="22"/>
        </w:rPr>
        <w:t>% PI</w:t>
      </w:r>
      <w:r w:rsidRPr="00F85C9A">
        <w:rPr>
          <w:color w:val="231F20"/>
          <w:spacing w:val="-4"/>
          <w:sz w:val="22"/>
        </w:rPr>
        <w:t xml:space="preserve"> </w:t>
      </w:r>
      <w:r w:rsidRPr="00F85C9A">
        <w:rPr>
          <w:color w:val="231F20"/>
          <w:sz w:val="22"/>
        </w:rPr>
        <w:t>106–147), o bendr</w:t>
      </w:r>
      <w:r w:rsidRPr="00F85C9A">
        <w:rPr>
          <w:color w:val="231F20"/>
          <w:spacing w:val="-2"/>
          <w:sz w:val="22"/>
        </w:rPr>
        <w:t>o</w:t>
      </w:r>
      <w:r w:rsidRPr="00F85C9A">
        <w:rPr>
          <w:color w:val="231F20"/>
          <w:spacing w:val="1"/>
          <w:sz w:val="22"/>
        </w:rPr>
        <w:t>j</w:t>
      </w:r>
      <w:r w:rsidRPr="00F85C9A">
        <w:rPr>
          <w:color w:val="231F20"/>
          <w:sz w:val="22"/>
        </w:rPr>
        <w:t>e</w:t>
      </w:r>
      <w:r w:rsidRPr="00F85C9A">
        <w:rPr>
          <w:color w:val="231F20"/>
          <w:spacing w:val="-1"/>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 popu</w:t>
      </w:r>
      <w:r w:rsidRPr="00F85C9A">
        <w:rPr>
          <w:color w:val="231F20"/>
          <w:spacing w:val="-1"/>
          <w:sz w:val="22"/>
        </w:rPr>
        <w:t>l</w:t>
      </w:r>
      <w:r w:rsidRPr="00F85C9A">
        <w:rPr>
          <w:color w:val="231F20"/>
          <w:sz w:val="22"/>
        </w:rPr>
        <w:t>ia</w:t>
      </w:r>
      <w:r w:rsidRPr="00F85C9A">
        <w:rPr>
          <w:color w:val="231F20"/>
          <w:spacing w:val="-2"/>
          <w:sz w:val="22"/>
        </w:rPr>
        <w:t>c</w:t>
      </w:r>
      <w:r w:rsidRPr="00F85C9A">
        <w:rPr>
          <w:color w:val="231F20"/>
          <w:spacing w:val="-1"/>
          <w:sz w:val="22"/>
        </w:rPr>
        <w:t>i</w:t>
      </w:r>
      <w:r w:rsidRPr="00F85C9A">
        <w:rPr>
          <w:color w:val="231F20"/>
          <w:sz w:val="22"/>
        </w:rPr>
        <w:t>j</w:t>
      </w:r>
      <w:r w:rsidRPr="00F85C9A">
        <w:rPr>
          <w:color w:val="231F20"/>
          <w:spacing w:val="-2"/>
          <w:sz w:val="22"/>
        </w:rPr>
        <w:t>o</w:t>
      </w:r>
      <w:r w:rsidRPr="00F85C9A">
        <w:rPr>
          <w:color w:val="231F20"/>
          <w:sz w:val="22"/>
        </w:rPr>
        <w:t>je</w:t>
      </w:r>
      <w:r w:rsidRPr="00F85C9A">
        <w:rPr>
          <w:color w:val="231F20"/>
          <w:spacing w:val="-1"/>
          <w:sz w:val="22"/>
        </w:rPr>
        <w:t xml:space="preserve"> </w:t>
      </w:r>
      <w:r w:rsidRPr="00F85C9A">
        <w:rPr>
          <w:color w:val="231F20"/>
          <w:sz w:val="22"/>
        </w:rPr>
        <w:t>ji</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84 sa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pacing w:val="-2"/>
          <w:sz w:val="22"/>
        </w:rPr>
        <w:t>t</w:t>
      </w:r>
      <w:r w:rsidRPr="00F85C9A">
        <w:rPr>
          <w:color w:val="231F20"/>
          <w:sz w:val="22"/>
        </w:rPr>
        <w:t>ės</w:t>
      </w:r>
      <w:r w:rsidRPr="00F85C9A">
        <w:rPr>
          <w:color w:val="231F20"/>
          <w:spacing w:val="-2"/>
          <w:sz w:val="22"/>
        </w:rPr>
        <w:t xml:space="preserve"> </w:t>
      </w:r>
      <w:r w:rsidRPr="00F85C9A">
        <w:rPr>
          <w:color w:val="231F20"/>
          <w:sz w:val="22"/>
        </w:rPr>
        <w:t>(95</w:t>
      </w:r>
      <w:r w:rsidR="00645EAE">
        <w:rPr>
          <w:sz w:val="22"/>
        </w:rPr>
        <w:t> </w:t>
      </w:r>
      <w:r w:rsidRPr="00F85C9A">
        <w:rPr>
          <w:color w:val="231F20"/>
          <w:sz w:val="22"/>
        </w:rPr>
        <w:t>%</w:t>
      </w:r>
      <w:r w:rsidRPr="00F85C9A">
        <w:rPr>
          <w:color w:val="231F20"/>
          <w:spacing w:val="-1"/>
          <w:sz w:val="22"/>
        </w:rPr>
        <w:t xml:space="preserve"> </w:t>
      </w:r>
      <w:r w:rsidRPr="00F85C9A">
        <w:rPr>
          <w:color w:val="231F20"/>
          <w:sz w:val="22"/>
        </w:rPr>
        <w:t>PI</w:t>
      </w:r>
      <w:r w:rsidRPr="00F85C9A">
        <w:rPr>
          <w:color w:val="231F20"/>
          <w:spacing w:val="-4"/>
          <w:sz w:val="22"/>
        </w:rPr>
        <w:t xml:space="preserve"> </w:t>
      </w:r>
      <w:r w:rsidRPr="00F85C9A">
        <w:rPr>
          <w:color w:val="231F20"/>
          <w:sz w:val="22"/>
        </w:rPr>
        <w:t>71–109). Bendr</w:t>
      </w:r>
      <w:r w:rsidRPr="00F85C9A">
        <w:rPr>
          <w:color w:val="231F20"/>
          <w:spacing w:val="-2"/>
          <w:sz w:val="22"/>
        </w:rPr>
        <w:t>o</w:t>
      </w:r>
      <w:r w:rsidRPr="00F85C9A">
        <w:rPr>
          <w:color w:val="231F20"/>
          <w:spacing w:val="1"/>
          <w:sz w:val="22"/>
        </w:rPr>
        <w:t>j</w:t>
      </w:r>
      <w:r w:rsidRPr="00F85C9A">
        <w:rPr>
          <w:color w:val="231F20"/>
          <w:sz w:val="22"/>
        </w:rPr>
        <w:t>o</w:t>
      </w:r>
      <w:r w:rsidRPr="00F85C9A">
        <w:rPr>
          <w:color w:val="231F20"/>
          <w:spacing w:val="-2"/>
          <w:sz w:val="22"/>
        </w:rPr>
        <w:t xml:space="preserve"> </w:t>
      </w:r>
      <w:r w:rsidRPr="00F85C9A">
        <w:rPr>
          <w:color w:val="231F20"/>
          <w:sz w:val="22"/>
        </w:rPr>
        <w:t>iš</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o</w:t>
      </w:r>
      <w:r w:rsidRPr="00F85C9A">
        <w:rPr>
          <w:color w:val="231F20"/>
          <w:spacing w:val="2"/>
          <w:sz w:val="22"/>
        </w:rPr>
        <w:t xml:space="preserve">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 nebu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a.</w:t>
      </w:r>
      <w:r w:rsidRPr="00F85C9A">
        <w:rPr>
          <w:color w:val="231F20"/>
          <w:spacing w:val="-2"/>
          <w:sz w:val="22"/>
        </w:rPr>
        <w:t xml:space="preserve"> </w:t>
      </w:r>
      <w:r w:rsidRPr="00F85C9A">
        <w:rPr>
          <w:color w:val="231F20"/>
          <w:sz w:val="22"/>
        </w:rPr>
        <w:t>Ka</w:t>
      </w:r>
      <w:r w:rsidRPr="00F85C9A">
        <w:rPr>
          <w:color w:val="231F20"/>
          <w:spacing w:val="-2"/>
          <w:sz w:val="22"/>
        </w:rPr>
        <w:t>p</w:t>
      </w:r>
      <w:r w:rsidRPr="00F85C9A">
        <w:rPr>
          <w:color w:val="231F20"/>
          <w:spacing w:val="1"/>
          <w:sz w:val="22"/>
        </w:rPr>
        <w:t>l</w:t>
      </w:r>
      <w:r w:rsidRPr="00F85C9A">
        <w:rPr>
          <w:color w:val="231F20"/>
          <w:sz w:val="22"/>
        </w:rPr>
        <w:t>a</w:t>
      </w:r>
      <w:r w:rsidRPr="00F85C9A">
        <w:rPr>
          <w:color w:val="231F20"/>
          <w:spacing w:val="2"/>
          <w:sz w:val="22"/>
        </w:rPr>
        <w:t>n</w:t>
      </w:r>
      <w:r w:rsidRPr="00F85C9A">
        <w:rPr>
          <w:color w:val="231F20"/>
          <w:spacing w:val="-4"/>
          <w:sz w:val="22"/>
        </w:rPr>
        <w:t>-</w:t>
      </w:r>
      <w:r w:rsidRPr="00F85C9A">
        <w:rPr>
          <w:color w:val="231F20"/>
          <w:sz w:val="22"/>
        </w:rPr>
        <w:t>Mei</w:t>
      </w:r>
      <w:r w:rsidRPr="00F85C9A">
        <w:rPr>
          <w:color w:val="231F20"/>
          <w:spacing w:val="-2"/>
          <w:sz w:val="22"/>
        </w:rPr>
        <w:t>e</w:t>
      </w:r>
      <w:r w:rsidRPr="00F85C9A">
        <w:rPr>
          <w:color w:val="231F20"/>
          <w:sz w:val="22"/>
        </w:rPr>
        <w:t>r</w:t>
      </w:r>
      <w:r w:rsidRPr="00F85C9A">
        <w:rPr>
          <w:color w:val="231F20"/>
          <w:spacing w:val="1"/>
          <w:sz w:val="22"/>
        </w:rPr>
        <w:t xml:space="preserve"> </w:t>
      </w:r>
      <w:r w:rsidRPr="00F85C9A">
        <w:rPr>
          <w:color w:val="231F20"/>
          <w:sz w:val="22"/>
        </w:rPr>
        <w:t>iš</w:t>
      </w:r>
      <w:r w:rsidRPr="00F85C9A">
        <w:rPr>
          <w:color w:val="231F20"/>
          <w:spacing w:val="-2"/>
          <w:sz w:val="22"/>
        </w:rPr>
        <w:t>gyv</w:t>
      </w:r>
      <w:r w:rsidRPr="00F85C9A">
        <w:rPr>
          <w:color w:val="231F20"/>
          <w:sz w:val="22"/>
        </w:rPr>
        <w:t>en</w:t>
      </w:r>
      <w:r w:rsidRPr="00F85C9A">
        <w:rPr>
          <w:color w:val="231F20"/>
          <w:spacing w:val="3"/>
          <w:sz w:val="22"/>
        </w:rPr>
        <w:t>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o po 36</w:t>
      </w:r>
      <w:r w:rsidRPr="00F85C9A">
        <w:rPr>
          <w:color w:val="231F20"/>
          <w:spacing w:val="2"/>
          <w:sz w:val="22"/>
        </w:rPr>
        <w:t xml:space="preserve"> </w:t>
      </w:r>
      <w:r w:rsidRPr="00F85C9A">
        <w:rPr>
          <w:color w:val="231F20"/>
          <w:spacing w:val="-4"/>
          <w:sz w:val="22"/>
        </w:rPr>
        <w:t>m</w:t>
      </w:r>
      <w:r w:rsidRPr="00F85C9A">
        <w:rPr>
          <w:color w:val="231F20"/>
          <w:spacing w:val="3"/>
          <w:sz w:val="22"/>
        </w:rPr>
        <w:t>ė</w:t>
      </w:r>
      <w:r w:rsidRPr="00F85C9A">
        <w:rPr>
          <w:color w:val="231F20"/>
          <w:sz w:val="22"/>
        </w:rPr>
        <w:t>nes</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z w:val="22"/>
        </w:rPr>
        <w:t>steb</w:t>
      </w:r>
      <w:r w:rsidRPr="00F85C9A">
        <w:rPr>
          <w:color w:val="231F20"/>
          <w:spacing w:val="-2"/>
          <w:sz w:val="22"/>
        </w:rPr>
        <w:t>ė</w:t>
      </w:r>
      <w:r w:rsidRPr="00F85C9A">
        <w:rPr>
          <w:color w:val="231F20"/>
          <w:sz w:val="22"/>
        </w:rPr>
        <w:t>ji</w:t>
      </w:r>
      <w:r w:rsidRPr="00F85C9A">
        <w:rPr>
          <w:color w:val="231F20"/>
          <w:spacing w:val="-4"/>
          <w:sz w:val="22"/>
        </w:rPr>
        <w:t>m</w:t>
      </w:r>
      <w:r w:rsidRPr="00F85C9A">
        <w:rPr>
          <w:color w:val="231F20"/>
          <w:sz w:val="22"/>
        </w:rPr>
        <w:t>o periodo</w:t>
      </w:r>
      <w:r w:rsidRPr="00F85C9A">
        <w:rPr>
          <w:color w:val="231F20"/>
          <w:spacing w:val="-2"/>
          <w:sz w:val="22"/>
        </w:rPr>
        <w:t xml:space="preserve"> </w:t>
      </w:r>
      <w:r w:rsidRPr="00F85C9A">
        <w:rPr>
          <w:color w:val="231F20"/>
          <w:sz w:val="22"/>
        </w:rPr>
        <w:t>ro</w:t>
      </w:r>
      <w:r w:rsidRPr="00F85C9A">
        <w:rPr>
          <w:color w:val="231F20"/>
          <w:spacing w:val="-2"/>
          <w:sz w:val="22"/>
        </w:rPr>
        <w:t>d</w:t>
      </w:r>
      <w:r w:rsidRPr="00F85C9A">
        <w:rPr>
          <w:color w:val="231F20"/>
          <w:spacing w:val="1"/>
          <w:sz w:val="22"/>
        </w:rPr>
        <w:t>i</w:t>
      </w:r>
      <w:r w:rsidRPr="00F85C9A">
        <w:rPr>
          <w:color w:val="231F20"/>
          <w:spacing w:val="-2"/>
          <w:sz w:val="22"/>
        </w:rPr>
        <w:t>k</w:t>
      </w:r>
      <w:r w:rsidRPr="00F85C9A">
        <w:rPr>
          <w:color w:val="231F20"/>
          <w:sz w:val="22"/>
        </w:rPr>
        <w:t>lis bu</w:t>
      </w:r>
      <w:r w:rsidRPr="00F85C9A">
        <w:rPr>
          <w:color w:val="231F20"/>
          <w:spacing w:val="-2"/>
          <w:sz w:val="22"/>
        </w:rPr>
        <w:t>v</w:t>
      </w:r>
      <w:r w:rsidRPr="00F85C9A">
        <w:rPr>
          <w:color w:val="231F20"/>
          <w:sz w:val="22"/>
        </w:rPr>
        <w:t>o 68</w:t>
      </w:r>
      <w:r w:rsidR="00645EAE">
        <w:rPr>
          <w:sz w:val="22"/>
        </w:rPr>
        <w:t> </w:t>
      </w:r>
      <w:r w:rsidRPr="00F85C9A">
        <w:rPr>
          <w:color w:val="231F20"/>
          <w:sz w:val="22"/>
        </w:rPr>
        <w:t>%.</w:t>
      </w:r>
    </w:p>
    <w:p w14:paraId="3F2020AD" w14:textId="77777777" w:rsidR="005D08E8" w:rsidRPr="00F85C9A" w:rsidRDefault="005D08E8" w:rsidP="00F85C9A">
      <w:pPr>
        <w:widowControl w:val="0"/>
        <w:autoSpaceDE w:val="0"/>
        <w:autoSpaceDN w:val="0"/>
        <w:adjustRightInd w:val="0"/>
        <w:ind w:right="-1"/>
        <w:rPr>
          <w:color w:val="000000"/>
          <w:sz w:val="22"/>
        </w:rPr>
      </w:pPr>
    </w:p>
    <w:p w14:paraId="4E926530" w14:textId="16F94D18" w:rsidR="005D08E8" w:rsidRPr="00F85C9A" w:rsidRDefault="00211869" w:rsidP="00F85C9A">
      <w:pPr>
        <w:widowControl w:val="0"/>
        <w:autoSpaceDE w:val="0"/>
        <w:autoSpaceDN w:val="0"/>
        <w:adjustRightInd w:val="0"/>
        <w:ind w:right="-1"/>
        <w:rPr>
          <w:color w:val="000000"/>
          <w:sz w:val="22"/>
        </w:rPr>
      </w:pPr>
      <w:r w:rsidRPr="00F85C9A">
        <w:rPr>
          <w:color w:val="231F20"/>
          <w:spacing w:val="-1"/>
          <w:sz w:val="22"/>
        </w:rPr>
        <w:t>D</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4"/>
          <w:sz w:val="22"/>
        </w:rPr>
        <w:t>j</w:t>
      </w:r>
      <w:r w:rsidRPr="00F85C9A">
        <w:rPr>
          <w:color w:val="231F20"/>
          <w:sz w:val="22"/>
        </w:rPr>
        <w:t>ų</w:t>
      </w:r>
      <w:r w:rsidRPr="00F85C9A">
        <w:rPr>
          <w:color w:val="231F20"/>
          <w:spacing w:val="-2"/>
          <w:sz w:val="22"/>
        </w:rPr>
        <w:t xml:space="preserve"> k</w:t>
      </w:r>
      <w:r w:rsidRPr="00F85C9A">
        <w:rPr>
          <w:color w:val="231F20"/>
          <w:spacing w:val="1"/>
          <w:sz w:val="22"/>
        </w:rPr>
        <w:t>lini</w:t>
      </w:r>
      <w:r w:rsidRPr="00F85C9A">
        <w:rPr>
          <w:color w:val="231F20"/>
          <w:spacing w:val="-2"/>
          <w:sz w:val="22"/>
        </w:rPr>
        <w:t>k</w:t>
      </w:r>
      <w:r w:rsidRPr="00F85C9A">
        <w:rPr>
          <w:color w:val="231F20"/>
          <w:spacing w:val="1"/>
          <w:sz w:val="22"/>
        </w:rPr>
        <w:t>i</w:t>
      </w:r>
      <w:r w:rsidRPr="00F85C9A">
        <w:rPr>
          <w:color w:val="231F20"/>
          <w:spacing w:val="-1"/>
          <w:sz w:val="22"/>
        </w:rPr>
        <w:t>n</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pacing w:val="1"/>
          <w:sz w:val="22"/>
        </w:rPr>
        <w:t>t</w:t>
      </w:r>
      <w:r w:rsidRPr="00F85C9A">
        <w:rPr>
          <w:color w:val="231F20"/>
          <w:spacing w:val="-2"/>
          <w:sz w:val="22"/>
        </w:rPr>
        <w:t>y</w:t>
      </w:r>
      <w:r w:rsidRPr="00F85C9A">
        <w:rPr>
          <w:color w:val="231F20"/>
          <w:spacing w:val="1"/>
          <w:sz w:val="22"/>
        </w:rPr>
        <w:t>ri</w:t>
      </w:r>
      <w:r w:rsidRPr="00F85C9A">
        <w:rPr>
          <w:color w:val="231F20"/>
          <w:spacing w:val="-4"/>
          <w:sz w:val="22"/>
        </w:rPr>
        <w:t>m</w:t>
      </w:r>
      <w:r w:rsidRPr="00F85C9A">
        <w:rPr>
          <w:color w:val="231F20"/>
          <w:sz w:val="22"/>
        </w:rPr>
        <w:t>ų</w:t>
      </w:r>
      <w:r w:rsidRPr="00F85C9A">
        <w:rPr>
          <w:color w:val="231F20"/>
          <w:spacing w:val="2"/>
          <w:sz w:val="22"/>
        </w:rPr>
        <w:t xml:space="preserve"> </w:t>
      </w:r>
      <w:r w:rsidRPr="00F85C9A">
        <w:rPr>
          <w:color w:val="231F20"/>
          <w:spacing w:val="-1"/>
          <w:sz w:val="22"/>
        </w:rPr>
        <w:t>m</w:t>
      </w:r>
      <w:r w:rsidRPr="00F85C9A">
        <w:rPr>
          <w:color w:val="231F20"/>
          <w:sz w:val="22"/>
        </w:rPr>
        <w:t>e</w:t>
      </w:r>
      <w:r w:rsidRPr="00F85C9A">
        <w:rPr>
          <w:color w:val="231F20"/>
          <w:spacing w:val="1"/>
          <w:sz w:val="22"/>
        </w:rPr>
        <w:t>t</w:t>
      </w:r>
      <w:r w:rsidRPr="00F85C9A">
        <w:rPr>
          <w:color w:val="231F20"/>
          <w:sz w:val="22"/>
        </w:rPr>
        <w:t>u</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pacing w:val="1"/>
          <w:sz w:val="22"/>
        </w:rPr>
        <w:t>r</w:t>
      </w:r>
      <w:r w:rsidRPr="00F85C9A">
        <w:rPr>
          <w:color w:val="231F20"/>
          <w:sz w:val="22"/>
        </w:rPr>
        <w:t>i</w:t>
      </w:r>
      <w:r w:rsidRPr="00F85C9A">
        <w:rPr>
          <w:color w:val="231F20"/>
          <w:spacing w:val="-4"/>
          <w:sz w:val="22"/>
        </w:rPr>
        <w:t>m</w:t>
      </w:r>
      <w:r w:rsidRPr="00F85C9A">
        <w:rPr>
          <w:color w:val="231F20"/>
          <w:sz w:val="22"/>
        </w:rPr>
        <w:t>as B2222</w:t>
      </w:r>
      <w:r w:rsidRPr="00F85C9A">
        <w:rPr>
          <w:color w:val="231F20"/>
          <w:spacing w:val="-2"/>
          <w:sz w:val="22"/>
        </w:rPr>
        <w:t xml:space="preserve"> </w:t>
      </w:r>
      <w:r w:rsidRPr="00F85C9A">
        <w:rPr>
          <w:color w:val="231F20"/>
          <w:sz w:val="22"/>
        </w:rPr>
        <w:t>ir</w:t>
      </w:r>
      <w:r w:rsidRPr="00F85C9A">
        <w:rPr>
          <w:color w:val="231F20"/>
          <w:spacing w:val="-2"/>
          <w:sz w:val="22"/>
        </w:rPr>
        <w:t xml:space="preserve"> </w:t>
      </w:r>
      <w:r w:rsidRPr="00F85C9A">
        <w:rPr>
          <w:color w:val="231F20"/>
          <w:sz w:val="22"/>
        </w:rPr>
        <w:t>t</w:t>
      </w:r>
      <w:r w:rsidRPr="00F85C9A">
        <w:rPr>
          <w:color w:val="231F20"/>
          <w:spacing w:val="-2"/>
          <w:sz w:val="22"/>
        </w:rPr>
        <w:t>a</w:t>
      </w:r>
      <w:r w:rsidRPr="00F85C9A">
        <w:rPr>
          <w:color w:val="231F20"/>
          <w:sz w:val="22"/>
        </w:rPr>
        <w:t>rp</w:t>
      </w:r>
      <w:r w:rsidRPr="00F85C9A">
        <w:rPr>
          <w:color w:val="231F20"/>
          <w:spacing w:val="-2"/>
          <w:sz w:val="22"/>
        </w:rPr>
        <w:t>g</w:t>
      </w:r>
      <w:r w:rsidRPr="00F85C9A">
        <w:rPr>
          <w:color w:val="231F20"/>
          <w:spacing w:val="1"/>
          <w:sz w:val="22"/>
        </w:rPr>
        <w:t>r</w:t>
      </w:r>
      <w:r w:rsidRPr="00F85C9A">
        <w:rPr>
          <w:color w:val="231F20"/>
          <w:sz w:val="22"/>
        </w:rPr>
        <w:t>upi</w:t>
      </w:r>
      <w:r w:rsidRPr="00F85C9A">
        <w:rPr>
          <w:color w:val="231F20"/>
          <w:spacing w:val="-2"/>
          <w:sz w:val="22"/>
        </w:rPr>
        <w:t>n</w:t>
      </w:r>
      <w:r w:rsidRPr="00F85C9A">
        <w:rPr>
          <w:color w:val="231F20"/>
          <w:spacing w:val="1"/>
          <w:sz w:val="22"/>
        </w:rPr>
        <w:t>i</w:t>
      </w:r>
      <w:r w:rsidRPr="00F85C9A">
        <w:rPr>
          <w:color w:val="231F20"/>
          <w:sz w:val="22"/>
        </w:rPr>
        <w:t>s</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as S003</w:t>
      </w:r>
      <w:r w:rsidRPr="00F85C9A">
        <w:rPr>
          <w:color w:val="231F20"/>
          <w:spacing w:val="-3"/>
          <w:sz w:val="22"/>
        </w:rPr>
        <w:t>3</w:t>
      </w:r>
      <w:r w:rsidRPr="00F85C9A">
        <w:rPr>
          <w:color w:val="231F20"/>
          <w:sz w:val="22"/>
        </w:rPr>
        <w:t xml:space="preserve">) </w:t>
      </w:r>
      <w:r w:rsidRPr="00F85C9A">
        <w:rPr>
          <w:color w:val="231F20"/>
          <w:spacing w:val="-1"/>
          <w:sz w:val="22"/>
        </w:rPr>
        <w:t>imatinibo</w:t>
      </w:r>
      <w:r w:rsidRPr="00F85C9A">
        <w:rPr>
          <w:color w:val="231F20"/>
          <w:spacing w:val="1"/>
          <w:sz w:val="22"/>
        </w:rPr>
        <w:t xml:space="preserve"> </w:t>
      </w:r>
      <w:r w:rsidRPr="00F85C9A">
        <w:rPr>
          <w:color w:val="231F20"/>
          <w:sz w:val="22"/>
        </w:rPr>
        <w:t>paros</w:t>
      </w:r>
      <w:r w:rsidRPr="00F85C9A">
        <w:rPr>
          <w:color w:val="231F20"/>
          <w:spacing w:val="-1"/>
          <w:sz w:val="22"/>
        </w:rPr>
        <w:t xml:space="preserve"> </w:t>
      </w:r>
      <w:r w:rsidRPr="00F85C9A">
        <w:rPr>
          <w:color w:val="231F20"/>
          <w:sz w:val="22"/>
        </w:rPr>
        <w:t>do</w:t>
      </w:r>
      <w:r w:rsidRPr="00F85C9A">
        <w:rPr>
          <w:color w:val="231F20"/>
          <w:spacing w:val="-3"/>
          <w:sz w:val="22"/>
        </w:rPr>
        <w:t>z</w:t>
      </w:r>
      <w:r w:rsidRPr="00F85C9A">
        <w:rPr>
          <w:color w:val="231F20"/>
          <w:sz w:val="22"/>
        </w:rPr>
        <w:t xml:space="preserve">ė </w:t>
      </w:r>
      <w:r w:rsidR="00332B9D" w:rsidRPr="00F85C9A">
        <w:rPr>
          <w:color w:val="231F20"/>
          <w:sz w:val="22"/>
        </w:rPr>
        <w:t>bu</w:t>
      </w:r>
      <w:r w:rsidR="00332B9D" w:rsidRPr="00F85C9A">
        <w:rPr>
          <w:color w:val="231F20"/>
          <w:spacing w:val="-2"/>
          <w:sz w:val="22"/>
        </w:rPr>
        <w:t>v</w:t>
      </w:r>
      <w:r w:rsidR="00332B9D" w:rsidRPr="00F85C9A">
        <w:rPr>
          <w:color w:val="231F20"/>
          <w:sz w:val="22"/>
        </w:rPr>
        <w:t>o</w:t>
      </w:r>
      <w:r w:rsidRPr="00F85C9A">
        <w:rPr>
          <w:color w:val="231F20"/>
          <w:sz w:val="22"/>
        </w:rPr>
        <w:t xml:space="preserve"> pad</w:t>
      </w:r>
      <w:r w:rsidRPr="00F85C9A">
        <w:rPr>
          <w:color w:val="231F20"/>
          <w:spacing w:val="1"/>
          <w:sz w:val="22"/>
        </w:rPr>
        <w:t>i</w:t>
      </w:r>
      <w:r w:rsidRPr="00F85C9A">
        <w:rPr>
          <w:color w:val="231F20"/>
          <w:spacing w:val="-2"/>
          <w:sz w:val="22"/>
        </w:rPr>
        <w:t>d</w:t>
      </w:r>
      <w:r w:rsidRPr="00F85C9A">
        <w:rPr>
          <w:color w:val="231F20"/>
          <w:spacing w:val="1"/>
          <w:sz w:val="22"/>
        </w:rPr>
        <w:t>i</w:t>
      </w:r>
      <w:r w:rsidRPr="00F85C9A">
        <w:rPr>
          <w:color w:val="231F20"/>
          <w:sz w:val="22"/>
        </w:rPr>
        <w:t>n</w:t>
      </w:r>
      <w:r w:rsidRPr="00F85C9A">
        <w:rPr>
          <w:color w:val="231F20"/>
          <w:spacing w:val="-1"/>
          <w:sz w:val="22"/>
        </w:rPr>
        <w:t>t</w:t>
      </w:r>
      <w:r w:rsidRPr="00F85C9A">
        <w:rPr>
          <w:color w:val="231F20"/>
          <w:sz w:val="22"/>
        </w:rPr>
        <w:t xml:space="preserve">a </w:t>
      </w:r>
      <w:r w:rsidRPr="00F85C9A">
        <w:rPr>
          <w:color w:val="231F20"/>
          <w:spacing w:val="1"/>
          <w:sz w:val="22"/>
        </w:rPr>
        <w:t>i</w:t>
      </w:r>
      <w:r w:rsidRPr="00F85C9A">
        <w:rPr>
          <w:color w:val="231F20"/>
          <w:spacing w:val="-2"/>
          <w:sz w:val="22"/>
        </w:rPr>
        <w:t>k</w:t>
      </w:r>
      <w:r w:rsidRPr="00F85C9A">
        <w:rPr>
          <w:color w:val="231F20"/>
          <w:sz w:val="22"/>
        </w:rPr>
        <w:t>i 8</w:t>
      </w:r>
      <w:r w:rsidRPr="00F85C9A">
        <w:rPr>
          <w:color w:val="231F20"/>
          <w:spacing w:val="-2"/>
          <w:sz w:val="22"/>
        </w:rPr>
        <w:t>0</w:t>
      </w:r>
      <w:r w:rsidRPr="00F85C9A">
        <w:rPr>
          <w:color w:val="231F20"/>
          <w:sz w:val="22"/>
        </w:rPr>
        <w:t>0</w:t>
      </w:r>
      <w:r w:rsidR="00570036" w:rsidRPr="00F85C9A">
        <w:rPr>
          <w:color w:val="231F20"/>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z w:val="22"/>
        </w:rPr>
        <w:t>pacien</w:t>
      </w:r>
      <w:r w:rsidRPr="00F85C9A">
        <w:rPr>
          <w:color w:val="231F20"/>
          <w:spacing w:val="1"/>
          <w:sz w:val="22"/>
        </w:rPr>
        <w:t>t</w:t>
      </w:r>
      <w:r w:rsidRPr="00F85C9A">
        <w:rPr>
          <w:color w:val="231F20"/>
          <w:sz w:val="22"/>
        </w:rPr>
        <w:t>a</w:t>
      </w:r>
      <w:r w:rsidRPr="00F85C9A">
        <w:rPr>
          <w:color w:val="231F20"/>
          <w:spacing w:val="-3"/>
          <w:sz w:val="22"/>
        </w:rPr>
        <w:t>m</w:t>
      </w:r>
      <w:r w:rsidRPr="00F85C9A">
        <w:rPr>
          <w:color w:val="231F20"/>
          <w:sz w:val="22"/>
        </w:rPr>
        <w:t xml:space="preserve">s, </w:t>
      </w:r>
      <w:r w:rsidRPr="00F85C9A">
        <w:rPr>
          <w:color w:val="231F20"/>
          <w:spacing w:val="-2"/>
          <w:sz w:val="22"/>
        </w:rPr>
        <w:t>k</w:t>
      </w:r>
      <w:r w:rsidRPr="00F85C9A">
        <w:rPr>
          <w:color w:val="231F20"/>
          <w:sz w:val="22"/>
        </w:rPr>
        <w:t xml:space="preserve">urių </w:t>
      </w:r>
      <w:r w:rsidRPr="00F85C9A">
        <w:rPr>
          <w:color w:val="231F20"/>
          <w:spacing w:val="-1"/>
          <w:sz w:val="22"/>
        </w:rPr>
        <w:t>l</w:t>
      </w:r>
      <w:r w:rsidRPr="00F85C9A">
        <w:rPr>
          <w:color w:val="231F20"/>
          <w:spacing w:val="1"/>
          <w:sz w:val="22"/>
        </w:rPr>
        <w:t>i</w:t>
      </w:r>
      <w:r w:rsidRPr="00F85C9A">
        <w:rPr>
          <w:color w:val="231F20"/>
          <w:spacing w:val="-2"/>
          <w:sz w:val="22"/>
        </w:rPr>
        <w:t>g</w:t>
      </w:r>
      <w:r w:rsidRPr="00F85C9A">
        <w:rPr>
          <w:color w:val="231F20"/>
          <w:sz w:val="22"/>
        </w:rPr>
        <w:t>a pro</w:t>
      </w:r>
      <w:r w:rsidRPr="00F85C9A">
        <w:rPr>
          <w:color w:val="231F20"/>
          <w:spacing w:val="-2"/>
          <w:sz w:val="22"/>
        </w:rPr>
        <w:t>g</w:t>
      </w:r>
      <w:r w:rsidRPr="00F85C9A">
        <w:rPr>
          <w:color w:val="231F20"/>
          <w:sz w:val="22"/>
        </w:rPr>
        <w:t>re</w:t>
      </w:r>
      <w:r w:rsidRPr="00F85C9A">
        <w:rPr>
          <w:color w:val="231F20"/>
          <w:spacing w:val="-2"/>
          <w:sz w:val="22"/>
        </w:rPr>
        <w:t>s</w:t>
      </w:r>
      <w:r w:rsidRPr="00F85C9A">
        <w:rPr>
          <w:color w:val="231F20"/>
          <w:sz w:val="22"/>
        </w:rPr>
        <w:t>a</w:t>
      </w:r>
      <w:r w:rsidRPr="00F85C9A">
        <w:rPr>
          <w:color w:val="231F20"/>
          <w:spacing w:val="-2"/>
          <w:sz w:val="22"/>
        </w:rPr>
        <w:t>v</w:t>
      </w:r>
      <w:r w:rsidRPr="00F85C9A">
        <w:rPr>
          <w:color w:val="231F20"/>
          <w:sz w:val="22"/>
        </w:rPr>
        <w:t xml:space="preserve">o </w:t>
      </w:r>
      <w:r w:rsidRPr="00F85C9A">
        <w:rPr>
          <w:color w:val="231F20"/>
          <w:spacing w:val="-2"/>
          <w:sz w:val="22"/>
        </w:rPr>
        <w:t>v</w:t>
      </w:r>
      <w:r w:rsidRPr="00F85C9A">
        <w:rPr>
          <w:color w:val="231F20"/>
          <w:sz w:val="22"/>
        </w:rPr>
        <w:t>art</w:t>
      </w:r>
      <w:r w:rsidRPr="00F85C9A">
        <w:rPr>
          <w:color w:val="231F20"/>
          <w:spacing w:val="-2"/>
          <w:sz w:val="22"/>
        </w:rPr>
        <w:t>o</w:t>
      </w:r>
      <w:r w:rsidRPr="00F85C9A">
        <w:rPr>
          <w:color w:val="231F20"/>
          <w:spacing w:val="1"/>
          <w:sz w:val="22"/>
        </w:rPr>
        <w:t>j</w:t>
      </w:r>
      <w:r w:rsidRPr="00F85C9A">
        <w:rPr>
          <w:color w:val="231F20"/>
          <w:sz w:val="22"/>
        </w:rPr>
        <w:t>ant</w:t>
      </w:r>
      <w:r w:rsidRPr="00F85C9A">
        <w:rPr>
          <w:color w:val="231F20"/>
          <w:spacing w:val="1"/>
          <w:sz w:val="22"/>
        </w:rPr>
        <w:t xml:space="preserve"> </w:t>
      </w:r>
      <w:r w:rsidRPr="00F85C9A">
        <w:rPr>
          <w:color w:val="231F20"/>
          <w:spacing w:val="-4"/>
          <w:sz w:val="22"/>
        </w:rPr>
        <w:t>m</w:t>
      </w:r>
      <w:r w:rsidRPr="00F85C9A">
        <w:rPr>
          <w:color w:val="231F20"/>
          <w:sz w:val="22"/>
        </w:rPr>
        <w:t>a</w:t>
      </w:r>
      <w:r w:rsidRPr="00F85C9A">
        <w:rPr>
          <w:color w:val="231F20"/>
          <w:spacing w:val="-2"/>
          <w:sz w:val="22"/>
        </w:rPr>
        <w:t>ž</w:t>
      </w:r>
      <w:r w:rsidRPr="00F85C9A">
        <w:rPr>
          <w:color w:val="231F20"/>
          <w:sz w:val="22"/>
        </w:rPr>
        <w:t xml:space="preserve">esnes </w:t>
      </w:r>
      <w:r w:rsidRPr="00F85C9A">
        <w:rPr>
          <w:color w:val="231F20"/>
          <w:spacing w:val="-2"/>
          <w:sz w:val="22"/>
        </w:rPr>
        <w:t>4</w:t>
      </w:r>
      <w:r w:rsidRPr="00F85C9A">
        <w:rPr>
          <w:color w:val="231F20"/>
          <w:sz w:val="22"/>
        </w:rPr>
        <w:t>00</w:t>
      </w:r>
      <w:r w:rsidR="00570036" w:rsidRPr="00F85C9A">
        <w:rPr>
          <w:color w:val="231F20"/>
          <w:spacing w:val="2"/>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ar 600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paros do</w:t>
      </w:r>
      <w:r w:rsidRPr="00F85C9A">
        <w:rPr>
          <w:color w:val="231F20"/>
          <w:spacing w:val="-2"/>
          <w:sz w:val="22"/>
        </w:rPr>
        <w:t>z</w:t>
      </w:r>
      <w:r w:rsidRPr="00F85C9A">
        <w:rPr>
          <w:color w:val="231F20"/>
          <w:sz w:val="22"/>
        </w:rPr>
        <w:t xml:space="preserve">es. </w:t>
      </w:r>
      <w:r w:rsidRPr="00F85C9A">
        <w:rPr>
          <w:color w:val="231F20"/>
          <w:spacing w:val="-2"/>
          <w:sz w:val="22"/>
        </w:rPr>
        <w:t>Ik</w:t>
      </w:r>
      <w:r w:rsidRPr="00F85C9A">
        <w:rPr>
          <w:color w:val="231F20"/>
          <w:sz w:val="22"/>
        </w:rPr>
        <w:t>i 800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paros d</w:t>
      </w:r>
      <w:r w:rsidRPr="00F85C9A">
        <w:rPr>
          <w:color w:val="231F20"/>
          <w:spacing w:val="-2"/>
          <w:sz w:val="22"/>
        </w:rPr>
        <w:t>oz</w:t>
      </w:r>
      <w:r w:rsidRPr="00F85C9A">
        <w:rPr>
          <w:color w:val="231F20"/>
          <w:sz w:val="22"/>
        </w:rPr>
        <w:t>ė bu</w:t>
      </w:r>
      <w:r w:rsidRPr="00F85C9A">
        <w:rPr>
          <w:color w:val="231F20"/>
          <w:spacing w:val="-2"/>
          <w:sz w:val="22"/>
        </w:rPr>
        <w:t>v</w:t>
      </w:r>
      <w:r w:rsidRPr="00F85C9A">
        <w:rPr>
          <w:color w:val="231F20"/>
          <w:sz w:val="22"/>
        </w:rPr>
        <w:t>o pad</w:t>
      </w:r>
      <w:r w:rsidRPr="00F85C9A">
        <w:rPr>
          <w:color w:val="231F20"/>
          <w:spacing w:val="1"/>
          <w:sz w:val="22"/>
        </w:rPr>
        <w:t>i</w:t>
      </w:r>
      <w:r w:rsidRPr="00F85C9A">
        <w:rPr>
          <w:color w:val="231F20"/>
          <w:sz w:val="22"/>
        </w:rPr>
        <w:t>di</w:t>
      </w:r>
      <w:r w:rsidRPr="00F85C9A">
        <w:rPr>
          <w:color w:val="231F20"/>
          <w:spacing w:val="-2"/>
          <w:sz w:val="22"/>
        </w:rPr>
        <w:t>n</w:t>
      </w:r>
      <w:r w:rsidRPr="00F85C9A">
        <w:rPr>
          <w:color w:val="231F20"/>
          <w:spacing w:val="1"/>
          <w:sz w:val="22"/>
        </w:rPr>
        <w:t>t</w:t>
      </w:r>
      <w:r w:rsidRPr="00F85C9A">
        <w:rPr>
          <w:color w:val="231F20"/>
          <w:sz w:val="22"/>
        </w:rPr>
        <w:t>a</w:t>
      </w:r>
      <w:r w:rsidRPr="00F85C9A">
        <w:rPr>
          <w:color w:val="231F20"/>
          <w:spacing w:val="-2"/>
          <w:sz w:val="22"/>
        </w:rPr>
        <w:t xml:space="preserve"> </w:t>
      </w:r>
      <w:r w:rsidRPr="00F85C9A">
        <w:rPr>
          <w:color w:val="231F20"/>
          <w:sz w:val="22"/>
        </w:rPr>
        <w:t xml:space="preserve">iš </w:t>
      </w:r>
      <w:r w:rsidRPr="00F85C9A">
        <w:rPr>
          <w:color w:val="231F20"/>
          <w:spacing w:val="-2"/>
          <w:sz w:val="22"/>
        </w:rPr>
        <w:t>v</w:t>
      </w:r>
      <w:r w:rsidRPr="00F85C9A">
        <w:rPr>
          <w:color w:val="231F20"/>
          <w:spacing w:val="1"/>
          <w:sz w:val="22"/>
        </w:rPr>
        <w:t>i</w:t>
      </w:r>
      <w:r w:rsidRPr="00F85C9A">
        <w:rPr>
          <w:color w:val="231F20"/>
          <w:sz w:val="22"/>
        </w:rPr>
        <w:t>so</w:t>
      </w:r>
      <w:r w:rsidRPr="00F85C9A">
        <w:rPr>
          <w:color w:val="231F20"/>
          <w:spacing w:val="-2"/>
          <w:sz w:val="22"/>
        </w:rPr>
        <w:t xml:space="preserve"> 1</w:t>
      </w:r>
      <w:r w:rsidRPr="00F85C9A">
        <w:rPr>
          <w:color w:val="231F20"/>
          <w:sz w:val="22"/>
        </w:rPr>
        <w:t>03</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s;</w:t>
      </w:r>
      <w:r w:rsidRPr="00F85C9A">
        <w:rPr>
          <w:color w:val="231F20"/>
          <w:spacing w:val="2"/>
          <w:sz w:val="22"/>
        </w:rPr>
        <w:t xml:space="preserve"> </w:t>
      </w:r>
      <w:r w:rsidRPr="00F85C9A">
        <w:rPr>
          <w:color w:val="231F20"/>
          <w:sz w:val="22"/>
        </w:rPr>
        <w:t>6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1"/>
          <w:sz w:val="22"/>
        </w:rPr>
        <w:t>e</w:t>
      </w:r>
      <w:r w:rsidRPr="00F85C9A">
        <w:rPr>
          <w:color w:val="231F20"/>
          <w:sz w:val="22"/>
        </w:rPr>
        <w:t>nta</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as d</w:t>
      </w:r>
      <w:r w:rsidRPr="00F85C9A">
        <w:rPr>
          <w:color w:val="231F20"/>
          <w:spacing w:val="-2"/>
          <w:sz w:val="22"/>
        </w:rPr>
        <w:t>a</w:t>
      </w:r>
      <w:r w:rsidRPr="00F85C9A">
        <w:rPr>
          <w:color w:val="231F20"/>
          <w:spacing w:val="-1"/>
          <w:sz w:val="22"/>
        </w:rPr>
        <w:t>l</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z w:val="22"/>
        </w:rPr>
        <w:t>s 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as,</w:t>
      </w:r>
      <w:r w:rsidRPr="00F85C9A">
        <w:rPr>
          <w:color w:val="231F20"/>
          <w:spacing w:val="-2"/>
          <w:sz w:val="22"/>
        </w:rPr>
        <w:t xml:space="preserve"> </w:t>
      </w:r>
      <w:r w:rsidRPr="00F85C9A">
        <w:rPr>
          <w:color w:val="231F20"/>
          <w:sz w:val="22"/>
        </w:rPr>
        <w:t>21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e</w:t>
      </w:r>
      <w:r w:rsidRPr="00F85C9A">
        <w:rPr>
          <w:color w:val="231F20"/>
          <w:sz w:val="22"/>
        </w:rPr>
        <w:t>nt</w:t>
      </w:r>
      <w:r w:rsidRPr="00F85C9A">
        <w:rPr>
          <w:color w:val="231F20"/>
          <w:spacing w:val="-2"/>
          <w:sz w:val="22"/>
        </w:rPr>
        <w:t>u</w:t>
      </w:r>
      <w:r w:rsidRPr="00F85C9A">
        <w:rPr>
          <w:color w:val="231F20"/>
          <w:sz w:val="22"/>
        </w:rPr>
        <w:t xml:space="preserve">i po </w:t>
      </w:r>
      <w:r w:rsidRPr="00F85C9A">
        <w:rPr>
          <w:color w:val="231F20"/>
          <w:spacing w:val="-2"/>
          <w:sz w:val="22"/>
        </w:rPr>
        <w:t>doz</w:t>
      </w:r>
      <w:r w:rsidRPr="00F85C9A">
        <w:rPr>
          <w:color w:val="231F20"/>
          <w:sz w:val="22"/>
        </w:rPr>
        <w:t>ės</w:t>
      </w:r>
      <w:r w:rsidRPr="00F85C9A">
        <w:rPr>
          <w:color w:val="231F20"/>
          <w:spacing w:val="1"/>
          <w:sz w:val="22"/>
        </w:rPr>
        <w:t xml:space="preserve"> padi</w:t>
      </w:r>
      <w:r w:rsidRPr="00F85C9A">
        <w:rPr>
          <w:color w:val="231F20"/>
          <w:spacing w:val="-2"/>
          <w:sz w:val="22"/>
        </w:rPr>
        <w:t>d</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pacing w:val="-4"/>
          <w:sz w:val="22"/>
        </w:rPr>
        <w:t>m</w:t>
      </w:r>
      <w:r w:rsidRPr="00F85C9A">
        <w:rPr>
          <w:color w:val="231F20"/>
          <w:sz w:val="22"/>
        </w:rPr>
        <w:t xml:space="preserve">o </w:t>
      </w:r>
      <w:r w:rsidRPr="00F85C9A">
        <w:rPr>
          <w:color w:val="231F20"/>
          <w:spacing w:val="1"/>
          <w:sz w:val="22"/>
        </w:rPr>
        <w:t>li</w:t>
      </w:r>
      <w:r w:rsidRPr="00F85C9A">
        <w:rPr>
          <w:color w:val="231F20"/>
          <w:spacing w:val="-2"/>
          <w:sz w:val="22"/>
        </w:rPr>
        <w:t>g</w:t>
      </w:r>
      <w:r w:rsidRPr="00F85C9A">
        <w:rPr>
          <w:color w:val="231F20"/>
          <w:sz w:val="22"/>
        </w:rPr>
        <w:t>a</w:t>
      </w:r>
      <w:r w:rsidRPr="00F85C9A">
        <w:rPr>
          <w:color w:val="231F20"/>
          <w:spacing w:val="1"/>
          <w:sz w:val="22"/>
        </w:rPr>
        <w:t xml:space="preserve"> sta</w:t>
      </w:r>
      <w:r w:rsidRPr="00F85C9A">
        <w:rPr>
          <w:color w:val="231F20"/>
          <w:spacing w:val="-2"/>
          <w:sz w:val="22"/>
        </w:rPr>
        <w:t>b</w:t>
      </w:r>
      <w:r w:rsidRPr="00F85C9A">
        <w:rPr>
          <w:color w:val="231F20"/>
          <w:spacing w:val="1"/>
          <w:sz w:val="22"/>
        </w:rPr>
        <w:t>i</w:t>
      </w:r>
      <w:r w:rsidRPr="00F85C9A">
        <w:rPr>
          <w:color w:val="231F20"/>
          <w:spacing w:val="-1"/>
          <w:sz w:val="22"/>
        </w:rPr>
        <w:t>l</w:t>
      </w:r>
      <w:r w:rsidRPr="00F85C9A">
        <w:rPr>
          <w:color w:val="231F20"/>
          <w:spacing w:val="1"/>
          <w:sz w:val="22"/>
        </w:rPr>
        <w:t>i</w:t>
      </w:r>
      <w:r w:rsidRPr="00F85C9A">
        <w:rPr>
          <w:color w:val="231F20"/>
          <w:spacing w:val="-2"/>
          <w:sz w:val="22"/>
        </w:rPr>
        <w:t>z</w:t>
      </w:r>
      <w:r w:rsidRPr="00F85C9A">
        <w:rPr>
          <w:color w:val="231F20"/>
          <w:spacing w:val="1"/>
          <w:sz w:val="22"/>
        </w:rPr>
        <w:t>a</w:t>
      </w:r>
      <w:r w:rsidRPr="00F85C9A">
        <w:rPr>
          <w:color w:val="231F20"/>
          <w:spacing w:val="-2"/>
          <w:sz w:val="22"/>
        </w:rPr>
        <w:t>v</w:t>
      </w:r>
      <w:r w:rsidRPr="00F85C9A">
        <w:rPr>
          <w:color w:val="231F20"/>
          <w:spacing w:val="1"/>
          <w:sz w:val="22"/>
        </w:rPr>
        <w:t>osi</w:t>
      </w:r>
      <w:r w:rsidRPr="00F85C9A">
        <w:rPr>
          <w:color w:val="231F20"/>
          <w:sz w:val="22"/>
        </w:rPr>
        <w:t>,</w:t>
      </w:r>
      <w:r w:rsidRPr="00F85C9A">
        <w:rPr>
          <w:color w:val="231F20"/>
          <w:spacing w:val="1"/>
          <w:sz w:val="22"/>
        </w:rPr>
        <w:t xml:space="preserve"> ben</w:t>
      </w:r>
      <w:r w:rsidRPr="00F85C9A">
        <w:rPr>
          <w:color w:val="231F20"/>
          <w:spacing w:val="-2"/>
          <w:sz w:val="22"/>
        </w:rPr>
        <w:t>d</w:t>
      </w:r>
      <w:r w:rsidRPr="00F85C9A">
        <w:rPr>
          <w:color w:val="231F20"/>
          <w:spacing w:val="1"/>
          <w:sz w:val="22"/>
        </w:rPr>
        <w:t>r</w:t>
      </w:r>
      <w:r w:rsidRPr="00F85C9A">
        <w:rPr>
          <w:color w:val="231F20"/>
          <w:spacing w:val="-2"/>
          <w:sz w:val="22"/>
        </w:rPr>
        <w:t>o</w:t>
      </w:r>
      <w:r w:rsidRPr="00F85C9A">
        <w:rPr>
          <w:color w:val="231F20"/>
          <w:spacing w:val="1"/>
          <w:sz w:val="22"/>
        </w:rPr>
        <w:t>j</w:t>
      </w:r>
      <w:r w:rsidRPr="00F85C9A">
        <w:rPr>
          <w:color w:val="231F20"/>
          <w:sz w:val="22"/>
        </w:rPr>
        <w:t>i</w:t>
      </w:r>
      <w:r w:rsidRPr="00F85C9A">
        <w:rPr>
          <w:color w:val="231F20"/>
          <w:spacing w:val="1"/>
          <w:sz w:val="22"/>
        </w:rPr>
        <w:t xml:space="preserve"> </w:t>
      </w:r>
      <w:r w:rsidRPr="00F85C9A">
        <w:rPr>
          <w:color w:val="231F20"/>
          <w:spacing w:val="-2"/>
          <w:sz w:val="22"/>
        </w:rPr>
        <w:t>k</w:t>
      </w:r>
      <w:r w:rsidRPr="00F85C9A">
        <w:rPr>
          <w:color w:val="231F20"/>
          <w:spacing w:val="1"/>
          <w:sz w:val="22"/>
        </w:rPr>
        <w:t>l</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pacing w:val="-1"/>
          <w:sz w:val="22"/>
        </w:rPr>
        <w:t>n</w:t>
      </w:r>
      <w:r w:rsidRPr="00F85C9A">
        <w:rPr>
          <w:color w:val="231F20"/>
          <w:sz w:val="22"/>
        </w:rPr>
        <w:t xml:space="preserve">ė </w:t>
      </w:r>
      <w:r w:rsidRPr="00F85C9A">
        <w:rPr>
          <w:color w:val="231F20"/>
          <w:spacing w:val="-2"/>
          <w:sz w:val="22"/>
        </w:rPr>
        <w:t>na</w:t>
      </w:r>
      <w:r w:rsidRPr="00F85C9A">
        <w:rPr>
          <w:color w:val="231F20"/>
          <w:sz w:val="22"/>
        </w:rPr>
        <w:t>uda bu</w:t>
      </w:r>
      <w:r w:rsidRPr="00F85C9A">
        <w:rPr>
          <w:color w:val="231F20"/>
          <w:spacing w:val="-2"/>
          <w:sz w:val="22"/>
        </w:rPr>
        <w:t>v</w:t>
      </w:r>
      <w:r w:rsidRPr="00F85C9A">
        <w:rPr>
          <w:color w:val="231F20"/>
          <w:sz w:val="22"/>
        </w:rPr>
        <w:t>o 26</w:t>
      </w:r>
      <w:r w:rsidR="00645EAE">
        <w:rPr>
          <w:sz w:val="22"/>
        </w:rPr>
        <w:t> </w:t>
      </w:r>
      <w:r w:rsidRPr="00F85C9A">
        <w:rPr>
          <w:color w:val="231F20"/>
          <w:spacing w:val="-2"/>
          <w:sz w:val="22"/>
        </w:rPr>
        <w:t>%</w:t>
      </w:r>
      <w:r w:rsidRPr="00F85C9A">
        <w:rPr>
          <w:color w:val="231F20"/>
          <w:sz w:val="22"/>
        </w:rPr>
        <w:t>. Re</w:t>
      </w:r>
      <w:r w:rsidRPr="00F85C9A">
        <w:rPr>
          <w:color w:val="231F20"/>
          <w:spacing w:val="-3"/>
          <w:sz w:val="22"/>
        </w:rPr>
        <w:t>m</w:t>
      </w:r>
      <w:r w:rsidRPr="00F85C9A">
        <w:rPr>
          <w:color w:val="231F20"/>
          <w:spacing w:val="1"/>
          <w:sz w:val="22"/>
        </w:rPr>
        <w:t>i</w:t>
      </w:r>
      <w:r w:rsidRPr="00F85C9A">
        <w:rPr>
          <w:color w:val="231F20"/>
          <w:sz w:val="22"/>
        </w:rPr>
        <w:t>an</w:t>
      </w:r>
      <w:r w:rsidRPr="00F85C9A">
        <w:rPr>
          <w:color w:val="231F20"/>
          <w:spacing w:val="1"/>
          <w:sz w:val="22"/>
        </w:rPr>
        <w:t>ti</w:t>
      </w:r>
      <w:r w:rsidRPr="00F85C9A">
        <w:rPr>
          <w:color w:val="231F20"/>
          <w:sz w:val="22"/>
        </w:rPr>
        <w:t>s</w:t>
      </w:r>
      <w:r w:rsidRPr="00F85C9A">
        <w:rPr>
          <w:color w:val="231F20"/>
          <w:spacing w:val="-2"/>
          <w:sz w:val="22"/>
        </w:rPr>
        <w:t xml:space="preserve"> </w:t>
      </w:r>
      <w:r w:rsidRPr="00F85C9A">
        <w:rPr>
          <w:color w:val="231F20"/>
          <w:sz w:val="22"/>
        </w:rPr>
        <w:t>tu</w:t>
      </w:r>
      <w:r w:rsidRPr="00F85C9A">
        <w:rPr>
          <w:color w:val="231F20"/>
          <w:spacing w:val="-2"/>
          <w:sz w:val="22"/>
        </w:rPr>
        <w:t>r</w:t>
      </w:r>
      <w:r w:rsidRPr="00F85C9A">
        <w:rPr>
          <w:color w:val="231F20"/>
          <w:spacing w:val="1"/>
          <w:sz w:val="22"/>
        </w:rPr>
        <w:t>i</w:t>
      </w:r>
      <w:r w:rsidRPr="00F85C9A">
        <w:rPr>
          <w:color w:val="231F20"/>
          <w:spacing w:val="-4"/>
          <w:sz w:val="22"/>
        </w:rPr>
        <w:t>m</w:t>
      </w:r>
      <w:r w:rsidRPr="00F85C9A">
        <w:rPr>
          <w:color w:val="231F20"/>
          <w:sz w:val="22"/>
        </w:rPr>
        <w:t>a</w:t>
      </w:r>
      <w:r w:rsidRPr="00F85C9A">
        <w:rPr>
          <w:color w:val="231F20"/>
          <w:spacing w:val="1"/>
          <w:sz w:val="22"/>
        </w:rPr>
        <w:t>i</w:t>
      </w:r>
      <w:r w:rsidRPr="00F85C9A">
        <w:rPr>
          <w:color w:val="231F20"/>
          <w:sz w:val="22"/>
        </w:rPr>
        <w:t>s s</w:t>
      </w:r>
      <w:r w:rsidRPr="00F85C9A">
        <w:rPr>
          <w:color w:val="231F20"/>
          <w:spacing w:val="-2"/>
          <w:sz w:val="22"/>
        </w:rPr>
        <w:t>a</w:t>
      </w:r>
      <w:r w:rsidRPr="00F85C9A">
        <w:rPr>
          <w:color w:val="231F20"/>
          <w:sz w:val="22"/>
        </w:rPr>
        <w:t>u</w:t>
      </w:r>
      <w:r w:rsidRPr="00F85C9A">
        <w:rPr>
          <w:color w:val="231F20"/>
          <w:spacing w:val="-2"/>
          <w:sz w:val="22"/>
        </w:rPr>
        <w:t>g</w:t>
      </w:r>
      <w:r w:rsidRPr="00F85C9A">
        <w:rPr>
          <w:color w:val="231F20"/>
          <w:sz w:val="22"/>
        </w:rPr>
        <w:t>u</w:t>
      </w:r>
      <w:r w:rsidRPr="00F85C9A">
        <w:rPr>
          <w:color w:val="231F20"/>
          <w:spacing w:val="-1"/>
          <w:sz w:val="22"/>
        </w:rPr>
        <w:t>m</w:t>
      </w:r>
      <w:r w:rsidRPr="00F85C9A">
        <w:rPr>
          <w:color w:val="231F20"/>
          <w:sz w:val="22"/>
        </w:rPr>
        <w:t>o duo</w:t>
      </w:r>
      <w:r w:rsidRPr="00F85C9A">
        <w:rPr>
          <w:color w:val="231F20"/>
          <w:spacing w:val="-4"/>
          <w:sz w:val="22"/>
        </w:rPr>
        <w:t>m</w:t>
      </w:r>
      <w:r w:rsidRPr="00F85C9A">
        <w:rPr>
          <w:color w:val="231F20"/>
          <w:sz w:val="22"/>
        </w:rPr>
        <w:t>en</w:t>
      </w:r>
      <w:r w:rsidRPr="00F85C9A">
        <w:rPr>
          <w:color w:val="231F20"/>
          <w:spacing w:val="1"/>
          <w:sz w:val="22"/>
        </w:rPr>
        <w:t>i</w:t>
      </w:r>
      <w:r w:rsidRPr="00F85C9A">
        <w:rPr>
          <w:color w:val="231F20"/>
          <w:spacing w:val="-4"/>
          <w:sz w:val="22"/>
        </w:rPr>
        <w:t>m</w:t>
      </w:r>
      <w:r w:rsidRPr="00F85C9A">
        <w:rPr>
          <w:color w:val="231F20"/>
          <w:sz w:val="22"/>
        </w:rPr>
        <w:t>is, do</w:t>
      </w:r>
      <w:r w:rsidRPr="00F85C9A">
        <w:rPr>
          <w:color w:val="231F20"/>
          <w:spacing w:val="-2"/>
          <w:sz w:val="22"/>
        </w:rPr>
        <w:t>z</w:t>
      </w:r>
      <w:r w:rsidRPr="00F85C9A">
        <w:rPr>
          <w:color w:val="231F20"/>
          <w:sz w:val="22"/>
        </w:rPr>
        <w:t>ės di</w:t>
      </w:r>
      <w:r w:rsidRPr="00F85C9A">
        <w:rPr>
          <w:color w:val="231F20"/>
          <w:spacing w:val="-2"/>
          <w:sz w:val="22"/>
        </w:rPr>
        <w:t>d</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pacing w:val="-4"/>
          <w:sz w:val="22"/>
        </w:rPr>
        <w:t>m</w:t>
      </w:r>
      <w:r w:rsidRPr="00F85C9A">
        <w:rPr>
          <w:color w:val="231F20"/>
          <w:sz w:val="22"/>
        </w:rPr>
        <w:t xml:space="preserve">as nuo </w:t>
      </w:r>
      <w:r w:rsidRPr="00F85C9A">
        <w:rPr>
          <w:color w:val="231F20"/>
          <w:spacing w:val="-4"/>
          <w:sz w:val="22"/>
        </w:rPr>
        <w:t>m</w:t>
      </w:r>
      <w:r w:rsidRPr="00F85C9A">
        <w:rPr>
          <w:color w:val="231F20"/>
          <w:spacing w:val="3"/>
          <w:sz w:val="22"/>
        </w:rPr>
        <w:t>a</w:t>
      </w:r>
      <w:r w:rsidRPr="00F85C9A">
        <w:rPr>
          <w:color w:val="231F20"/>
          <w:spacing w:val="-2"/>
          <w:sz w:val="22"/>
        </w:rPr>
        <w:t>ž</w:t>
      </w:r>
      <w:r w:rsidRPr="00F85C9A">
        <w:rPr>
          <w:color w:val="231F20"/>
          <w:sz w:val="22"/>
        </w:rPr>
        <w:t>esn</w:t>
      </w:r>
      <w:r w:rsidRPr="00F85C9A">
        <w:rPr>
          <w:color w:val="231F20"/>
          <w:spacing w:val="1"/>
          <w:sz w:val="22"/>
        </w:rPr>
        <w:t>i</w:t>
      </w:r>
      <w:r w:rsidRPr="00F85C9A">
        <w:rPr>
          <w:color w:val="231F20"/>
          <w:sz w:val="22"/>
        </w:rPr>
        <w:t>ų 400</w:t>
      </w:r>
      <w:r w:rsidR="00570036" w:rsidRPr="00F85C9A">
        <w:rPr>
          <w:color w:val="231F20"/>
          <w:spacing w:val="4"/>
          <w:sz w:val="22"/>
        </w:rPr>
        <w:t> </w:t>
      </w:r>
      <w:r w:rsidRPr="00F85C9A">
        <w:rPr>
          <w:color w:val="231F20"/>
          <w:spacing w:val="-4"/>
          <w:sz w:val="22"/>
        </w:rPr>
        <w:t>m</w:t>
      </w:r>
      <w:r w:rsidRPr="00F85C9A">
        <w:rPr>
          <w:color w:val="231F20"/>
          <w:sz w:val="22"/>
        </w:rPr>
        <w:t>g ar 600</w:t>
      </w:r>
      <w:r w:rsidR="00570036" w:rsidRPr="00F85C9A">
        <w:rPr>
          <w:color w:val="231F20"/>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z w:val="22"/>
        </w:rPr>
        <w:t>do</w:t>
      </w:r>
      <w:r w:rsidRPr="00F85C9A">
        <w:rPr>
          <w:color w:val="231F20"/>
          <w:spacing w:val="-2"/>
          <w:sz w:val="22"/>
        </w:rPr>
        <w:t>z</w:t>
      </w:r>
      <w:r w:rsidRPr="00F85C9A">
        <w:rPr>
          <w:color w:val="231F20"/>
          <w:spacing w:val="1"/>
          <w:sz w:val="22"/>
        </w:rPr>
        <w:t>i</w:t>
      </w:r>
      <w:r w:rsidRPr="00F85C9A">
        <w:rPr>
          <w:color w:val="231F20"/>
          <w:sz w:val="22"/>
        </w:rPr>
        <w:t>ų per pa</w:t>
      </w:r>
      <w:r w:rsidRPr="00F85C9A">
        <w:rPr>
          <w:color w:val="231F20"/>
          <w:spacing w:val="1"/>
          <w:sz w:val="22"/>
        </w:rPr>
        <w:t>r</w:t>
      </w:r>
      <w:r w:rsidRPr="00F85C9A">
        <w:rPr>
          <w:color w:val="231F20"/>
          <w:sz w:val="22"/>
        </w:rPr>
        <w:t>ą</w:t>
      </w:r>
      <w:r w:rsidRPr="00F85C9A">
        <w:rPr>
          <w:color w:val="231F20"/>
          <w:spacing w:val="-2"/>
          <w:sz w:val="22"/>
        </w:rPr>
        <w:t xml:space="preserve"> </w:t>
      </w:r>
      <w:r w:rsidRPr="00F85C9A">
        <w:rPr>
          <w:color w:val="231F20"/>
          <w:sz w:val="22"/>
        </w:rPr>
        <w:t>i</w:t>
      </w:r>
      <w:r w:rsidRPr="00F85C9A">
        <w:rPr>
          <w:color w:val="231F20"/>
          <w:spacing w:val="-2"/>
          <w:sz w:val="22"/>
        </w:rPr>
        <w:t>k</w:t>
      </w:r>
      <w:r w:rsidRPr="00F85C9A">
        <w:rPr>
          <w:color w:val="231F20"/>
          <w:sz w:val="22"/>
        </w:rPr>
        <w:t>i</w:t>
      </w:r>
      <w:r w:rsidRPr="00F85C9A">
        <w:rPr>
          <w:color w:val="231F20"/>
          <w:spacing w:val="1"/>
          <w:sz w:val="22"/>
        </w:rPr>
        <w:t xml:space="preserve"> </w:t>
      </w:r>
      <w:r w:rsidRPr="00F85C9A">
        <w:rPr>
          <w:color w:val="231F20"/>
          <w:sz w:val="22"/>
        </w:rPr>
        <w:t>800</w:t>
      </w:r>
      <w:r w:rsidR="00570036" w:rsidRPr="00F85C9A">
        <w:rPr>
          <w:color w:val="231F20"/>
          <w:spacing w:val="1"/>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z w:val="22"/>
        </w:rPr>
        <w:t>per</w:t>
      </w:r>
      <w:r w:rsidRPr="00F85C9A">
        <w:rPr>
          <w:color w:val="231F20"/>
          <w:spacing w:val="1"/>
          <w:sz w:val="22"/>
        </w:rPr>
        <w:t xml:space="preserve"> </w:t>
      </w:r>
      <w:r w:rsidRPr="00F85C9A">
        <w:rPr>
          <w:color w:val="231F20"/>
          <w:sz w:val="22"/>
        </w:rPr>
        <w:t xml:space="preserve">parą </w:t>
      </w:r>
      <w:r w:rsidRPr="00F85C9A">
        <w:rPr>
          <w:color w:val="231F20"/>
          <w:spacing w:val="-3"/>
          <w:sz w:val="22"/>
        </w:rPr>
        <w:t>imatinibo</w:t>
      </w:r>
      <w:r w:rsidRPr="00F85C9A">
        <w:rPr>
          <w:color w:val="231F20"/>
          <w:sz w:val="22"/>
        </w:rPr>
        <w:t xml:space="preserve"> sau</w:t>
      </w:r>
      <w:r w:rsidRPr="00F85C9A">
        <w:rPr>
          <w:color w:val="231F20"/>
          <w:spacing w:val="-2"/>
          <w:sz w:val="22"/>
        </w:rPr>
        <w:t>g</w:t>
      </w:r>
      <w:r w:rsidRPr="00F85C9A">
        <w:rPr>
          <w:color w:val="231F20"/>
          <w:spacing w:val="2"/>
          <w:sz w:val="22"/>
        </w:rPr>
        <w:t>u</w:t>
      </w:r>
      <w:r w:rsidRPr="00F85C9A">
        <w:rPr>
          <w:color w:val="231F20"/>
          <w:spacing w:val="-4"/>
          <w:sz w:val="22"/>
        </w:rPr>
        <w:t>m</w:t>
      </w:r>
      <w:r w:rsidRPr="00F85C9A">
        <w:rPr>
          <w:color w:val="231F20"/>
          <w:sz w:val="22"/>
        </w:rPr>
        <w:t>o rodi</w:t>
      </w:r>
      <w:r w:rsidRPr="00F85C9A">
        <w:rPr>
          <w:color w:val="231F20"/>
          <w:spacing w:val="-2"/>
          <w:sz w:val="22"/>
        </w:rPr>
        <w:t>k</w:t>
      </w:r>
      <w:r w:rsidRPr="00F85C9A">
        <w:rPr>
          <w:color w:val="231F20"/>
          <w:spacing w:val="1"/>
          <w:sz w:val="22"/>
        </w:rPr>
        <w:t>li</w:t>
      </w:r>
      <w:r w:rsidRPr="00F85C9A">
        <w:rPr>
          <w:color w:val="231F20"/>
          <w:sz w:val="22"/>
        </w:rPr>
        <w:t>ų,</w:t>
      </w:r>
      <w:r w:rsidRPr="00F85C9A">
        <w:rPr>
          <w:color w:val="231F20"/>
          <w:spacing w:val="-2"/>
          <w:sz w:val="22"/>
        </w:rPr>
        <w:t xml:space="preserve"> </w:t>
      </w:r>
      <w:r w:rsidRPr="00F85C9A">
        <w:rPr>
          <w:color w:val="231F20"/>
          <w:sz w:val="22"/>
        </w:rPr>
        <w:t>atr</w:t>
      </w:r>
      <w:r w:rsidRPr="00F85C9A">
        <w:rPr>
          <w:color w:val="231F20"/>
          <w:spacing w:val="-2"/>
          <w:sz w:val="22"/>
        </w:rPr>
        <w:t>o</w:t>
      </w:r>
      <w:r w:rsidRPr="00F85C9A">
        <w:rPr>
          <w:color w:val="231F20"/>
          <w:sz w:val="22"/>
        </w:rPr>
        <w:t>do nepa</w:t>
      </w:r>
      <w:r w:rsidRPr="00F85C9A">
        <w:rPr>
          <w:color w:val="231F20"/>
          <w:spacing w:val="-2"/>
          <w:sz w:val="22"/>
        </w:rPr>
        <w:t>v</w:t>
      </w:r>
      <w:r w:rsidRPr="00F85C9A">
        <w:rPr>
          <w:color w:val="231F20"/>
          <w:sz w:val="22"/>
        </w:rPr>
        <w:t>e</w:t>
      </w:r>
      <w:r w:rsidRPr="00F85C9A">
        <w:rPr>
          <w:color w:val="231F20"/>
          <w:spacing w:val="1"/>
          <w:sz w:val="22"/>
        </w:rPr>
        <w:t>i</w:t>
      </w:r>
      <w:r w:rsidRPr="00F85C9A">
        <w:rPr>
          <w:color w:val="231F20"/>
          <w:spacing w:val="-3"/>
          <w:sz w:val="22"/>
        </w:rPr>
        <w:t>k</w:t>
      </w:r>
      <w:r w:rsidRPr="00F85C9A">
        <w:rPr>
          <w:color w:val="231F20"/>
          <w:sz w:val="22"/>
        </w:rPr>
        <w:t>ė.</w:t>
      </w:r>
    </w:p>
    <w:p w14:paraId="6140C232" w14:textId="77777777" w:rsidR="005D08E8" w:rsidRPr="00F85C9A" w:rsidRDefault="005D08E8" w:rsidP="00F85C9A">
      <w:pPr>
        <w:widowControl w:val="0"/>
        <w:autoSpaceDE w:val="0"/>
        <w:autoSpaceDN w:val="0"/>
        <w:adjustRightInd w:val="0"/>
        <w:ind w:right="-1"/>
        <w:rPr>
          <w:color w:val="000000"/>
          <w:sz w:val="22"/>
        </w:rPr>
      </w:pPr>
    </w:p>
    <w:p w14:paraId="0C66D740" w14:textId="77777777" w:rsidR="005D08E8" w:rsidRPr="00F85C9A" w:rsidRDefault="00211869" w:rsidP="00F85C9A">
      <w:pPr>
        <w:widowControl w:val="0"/>
        <w:autoSpaceDE w:val="0"/>
        <w:autoSpaceDN w:val="0"/>
        <w:adjustRightInd w:val="0"/>
        <w:ind w:right="-1"/>
        <w:rPr>
          <w:color w:val="000000"/>
          <w:sz w:val="22"/>
        </w:rPr>
      </w:pPr>
      <w:r w:rsidRPr="00F85C9A">
        <w:rPr>
          <w:color w:val="231F20"/>
          <w:sz w:val="22"/>
          <w:u w:val="single"/>
        </w:rPr>
        <w:t>K</w:t>
      </w:r>
      <w:r w:rsidRPr="00F85C9A">
        <w:rPr>
          <w:color w:val="231F20"/>
          <w:spacing w:val="-1"/>
          <w:sz w:val="22"/>
          <w:u w:val="single"/>
        </w:rPr>
        <w:t>l</w:t>
      </w:r>
      <w:r w:rsidRPr="00F85C9A">
        <w:rPr>
          <w:color w:val="231F20"/>
          <w:sz w:val="22"/>
          <w:u w:val="single"/>
        </w:rPr>
        <w:t>i</w:t>
      </w:r>
      <w:r w:rsidRPr="00F85C9A">
        <w:rPr>
          <w:color w:val="231F20"/>
          <w:spacing w:val="-2"/>
          <w:sz w:val="22"/>
          <w:u w:val="single"/>
        </w:rPr>
        <w:t>n</w:t>
      </w:r>
      <w:r w:rsidRPr="00F85C9A">
        <w:rPr>
          <w:color w:val="231F20"/>
          <w:sz w:val="22"/>
          <w:u w:val="single"/>
        </w:rPr>
        <w:t>i</w:t>
      </w:r>
      <w:r w:rsidRPr="00F85C9A">
        <w:rPr>
          <w:color w:val="231F20"/>
          <w:spacing w:val="-2"/>
          <w:sz w:val="22"/>
          <w:u w:val="single"/>
        </w:rPr>
        <w:t>k</w:t>
      </w:r>
      <w:r w:rsidRPr="00F85C9A">
        <w:rPr>
          <w:color w:val="231F20"/>
          <w:sz w:val="22"/>
          <w:u w:val="single"/>
        </w:rPr>
        <w:t>ini</w:t>
      </w:r>
      <w:r w:rsidRPr="00F85C9A">
        <w:rPr>
          <w:color w:val="231F20"/>
          <w:spacing w:val="-2"/>
          <w:sz w:val="22"/>
          <w:u w:val="single"/>
        </w:rPr>
        <w:t>a</w:t>
      </w:r>
      <w:r w:rsidRPr="00F85C9A">
        <w:rPr>
          <w:color w:val="231F20"/>
          <w:sz w:val="22"/>
          <w:u w:val="single"/>
        </w:rPr>
        <w:t>i</w:t>
      </w:r>
      <w:r w:rsidRPr="00F85C9A">
        <w:rPr>
          <w:color w:val="231F20"/>
          <w:spacing w:val="1"/>
          <w:sz w:val="22"/>
          <w:u w:val="single"/>
        </w:rPr>
        <w:t xml:space="preserve"> </w:t>
      </w:r>
      <w:r w:rsidRPr="00F85C9A">
        <w:rPr>
          <w:color w:val="231F20"/>
          <w:sz w:val="22"/>
          <w:u w:val="single"/>
        </w:rPr>
        <w:t>a</w:t>
      </w:r>
      <w:r w:rsidRPr="00F85C9A">
        <w:rPr>
          <w:color w:val="231F20"/>
          <w:spacing w:val="-2"/>
          <w:sz w:val="22"/>
          <w:u w:val="single"/>
        </w:rPr>
        <w:t>d</w:t>
      </w:r>
      <w:r w:rsidRPr="00F85C9A">
        <w:rPr>
          <w:color w:val="231F20"/>
          <w:sz w:val="22"/>
          <w:u w:val="single"/>
        </w:rPr>
        <w:t>ju</w:t>
      </w:r>
      <w:r w:rsidRPr="00F85C9A">
        <w:rPr>
          <w:color w:val="231F20"/>
          <w:spacing w:val="-2"/>
          <w:sz w:val="22"/>
          <w:u w:val="single"/>
        </w:rPr>
        <w:t>v</w:t>
      </w:r>
      <w:r w:rsidRPr="00F85C9A">
        <w:rPr>
          <w:color w:val="231F20"/>
          <w:sz w:val="22"/>
          <w:u w:val="single"/>
        </w:rPr>
        <w:t>an</w:t>
      </w:r>
      <w:r w:rsidRPr="00F85C9A">
        <w:rPr>
          <w:color w:val="231F20"/>
          <w:spacing w:val="-1"/>
          <w:sz w:val="22"/>
          <w:u w:val="single"/>
        </w:rPr>
        <w:t>t</w:t>
      </w:r>
      <w:r w:rsidRPr="00F85C9A">
        <w:rPr>
          <w:color w:val="231F20"/>
          <w:sz w:val="22"/>
          <w:u w:val="single"/>
        </w:rPr>
        <w:t>inio</w:t>
      </w:r>
      <w:r w:rsidRPr="00F85C9A">
        <w:rPr>
          <w:color w:val="231F20"/>
          <w:spacing w:val="-2"/>
          <w:sz w:val="22"/>
          <w:u w:val="single"/>
        </w:rPr>
        <w:t xml:space="preserve"> </w:t>
      </w:r>
      <w:r w:rsidRPr="00F85C9A">
        <w:rPr>
          <w:color w:val="231F20"/>
          <w:spacing w:val="-1"/>
          <w:sz w:val="22"/>
          <w:u w:val="single"/>
        </w:rPr>
        <w:t>V</w:t>
      </w:r>
      <w:r w:rsidRPr="00F85C9A">
        <w:rPr>
          <w:color w:val="231F20"/>
          <w:spacing w:val="2"/>
          <w:sz w:val="22"/>
          <w:u w:val="single"/>
        </w:rPr>
        <w:t>T</w:t>
      </w:r>
      <w:r w:rsidRPr="00F85C9A">
        <w:rPr>
          <w:color w:val="231F20"/>
          <w:sz w:val="22"/>
          <w:u w:val="single"/>
        </w:rPr>
        <w:t>S</w:t>
      </w:r>
      <w:r w:rsidRPr="00F85C9A">
        <w:rPr>
          <w:color w:val="231F20"/>
          <w:spacing w:val="1"/>
          <w:sz w:val="22"/>
          <w:u w:val="single"/>
        </w:rPr>
        <w:t>N</w:t>
      </w:r>
      <w:r w:rsidRPr="00F85C9A">
        <w:rPr>
          <w:color w:val="231F20"/>
          <w:spacing w:val="-2"/>
          <w:sz w:val="22"/>
          <w:u w:val="single"/>
        </w:rPr>
        <w:t xml:space="preserve"> gy</w:t>
      </w:r>
      <w:r w:rsidRPr="00F85C9A">
        <w:rPr>
          <w:color w:val="231F20"/>
          <w:sz w:val="22"/>
          <w:u w:val="single"/>
        </w:rPr>
        <w:t>dy</w:t>
      </w:r>
      <w:r w:rsidRPr="00F85C9A">
        <w:rPr>
          <w:color w:val="231F20"/>
          <w:spacing w:val="-1"/>
          <w:sz w:val="22"/>
          <w:u w:val="single"/>
        </w:rPr>
        <w:t>m</w:t>
      </w:r>
      <w:r w:rsidRPr="00F85C9A">
        <w:rPr>
          <w:color w:val="231F20"/>
          <w:sz w:val="22"/>
          <w:u w:val="single"/>
        </w:rPr>
        <w:t>o t</w:t>
      </w:r>
      <w:r w:rsidRPr="00F85C9A">
        <w:rPr>
          <w:color w:val="231F20"/>
          <w:spacing w:val="-2"/>
          <w:sz w:val="22"/>
          <w:u w:val="single"/>
        </w:rPr>
        <w:t>y</w:t>
      </w:r>
      <w:r w:rsidRPr="00F85C9A">
        <w:rPr>
          <w:color w:val="231F20"/>
          <w:sz w:val="22"/>
          <w:u w:val="single"/>
        </w:rPr>
        <w:t>ri</w:t>
      </w:r>
      <w:r w:rsidRPr="00F85C9A">
        <w:rPr>
          <w:color w:val="231F20"/>
          <w:spacing w:val="-4"/>
          <w:sz w:val="22"/>
          <w:u w:val="single"/>
        </w:rPr>
        <w:t>m</w:t>
      </w:r>
      <w:r w:rsidRPr="00F85C9A">
        <w:rPr>
          <w:color w:val="231F20"/>
          <w:sz w:val="22"/>
          <w:u w:val="single"/>
        </w:rPr>
        <w:t>ai</w:t>
      </w:r>
    </w:p>
    <w:p w14:paraId="605C78FB" w14:textId="69DDB2CB" w:rsidR="005D08E8" w:rsidRPr="00F85C9A" w:rsidRDefault="00211869" w:rsidP="00F85C9A">
      <w:pPr>
        <w:widowControl w:val="0"/>
        <w:autoSpaceDE w:val="0"/>
        <w:autoSpaceDN w:val="0"/>
        <w:adjustRightInd w:val="0"/>
        <w:ind w:right="-1"/>
        <w:rPr>
          <w:color w:val="231F20"/>
          <w:sz w:val="22"/>
        </w:rPr>
      </w:pPr>
      <w:r w:rsidRPr="00F85C9A">
        <w:rPr>
          <w:color w:val="231F20"/>
          <w:sz w:val="22"/>
        </w:rPr>
        <w:t>Pa</w:t>
      </w:r>
      <w:r w:rsidRPr="00F85C9A">
        <w:rPr>
          <w:color w:val="231F20"/>
          <w:spacing w:val="-2"/>
          <w:sz w:val="22"/>
        </w:rPr>
        <w:t>g</w:t>
      </w:r>
      <w:r w:rsidRPr="00F85C9A">
        <w:rPr>
          <w:color w:val="231F20"/>
          <w:sz w:val="22"/>
        </w:rPr>
        <w:t>a</w:t>
      </w:r>
      <w:r w:rsidRPr="00F85C9A">
        <w:rPr>
          <w:color w:val="231F20"/>
          <w:spacing w:val="1"/>
          <w:sz w:val="22"/>
        </w:rPr>
        <w:t>l</w:t>
      </w:r>
      <w:r w:rsidRPr="00F85C9A">
        <w:rPr>
          <w:color w:val="231F20"/>
          <w:sz w:val="22"/>
        </w:rPr>
        <w:t>bi</w:t>
      </w:r>
      <w:r w:rsidRPr="00F85C9A">
        <w:rPr>
          <w:color w:val="231F20"/>
          <w:spacing w:val="-2"/>
          <w:sz w:val="22"/>
        </w:rPr>
        <w:t>n</w:t>
      </w:r>
      <w:r w:rsidRPr="00F85C9A">
        <w:rPr>
          <w:color w:val="231F20"/>
          <w:sz w:val="22"/>
        </w:rPr>
        <w:t>iam</w:t>
      </w:r>
      <w:r w:rsidRPr="00F85C9A">
        <w:rPr>
          <w:color w:val="231F20"/>
          <w:spacing w:val="-3"/>
          <w:sz w:val="22"/>
        </w:rPr>
        <w:t xml:space="preserve"> </w:t>
      </w:r>
      <w:r w:rsidRPr="00F85C9A">
        <w:rPr>
          <w:color w:val="231F20"/>
          <w:spacing w:val="-1"/>
          <w:sz w:val="22"/>
        </w:rPr>
        <w:t>V</w:t>
      </w:r>
      <w:r w:rsidRPr="00F85C9A">
        <w:rPr>
          <w:color w:val="231F20"/>
          <w:spacing w:val="2"/>
          <w:sz w:val="22"/>
        </w:rPr>
        <w:t>T</w:t>
      </w:r>
      <w:r w:rsidRPr="00F85C9A">
        <w:rPr>
          <w:color w:val="231F20"/>
          <w:sz w:val="22"/>
        </w:rPr>
        <w:t>SN</w:t>
      </w:r>
      <w:r w:rsidRPr="00F85C9A">
        <w:rPr>
          <w:color w:val="231F20"/>
          <w:spacing w:val="-1"/>
          <w:sz w:val="22"/>
        </w:rPr>
        <w:t xml:space="preserve">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1"/>
          <w:sz w:val="22"/>
        </w:rPr>
        <w:t>m</w:t>
      </w:r>
      <w:r w:rsidRPr="00F85C9A">
        <w:rPr>
          <w:color w:val="231F20"/>
          <w:sz w:val="22"/>
        </w:rPr>
        <w:t>ui na</w:t>
      </w:r>
      <w:r w:rsidRPr="00F85C9A">
        <w:rPr>
          <w:color w:val="231F20"/>
          <w:spacing w:val="-2"/>
          <w:sz w:val="22"/>
        </w:rPr>
        <w:t>u</w:t>
      </w:r>
      <w:r w:rsidRPr="00F85C9A">
        <w:rPr>
          <w:color w:val="231F20"/>
          <w:sz w:val="22"/>
        </w:rPr>
        <w:t>d</w:t>
      </w:r>
      <w:r w:rsidRPr="00F85C9A">
        <w:rPr>
          <w:color w:val="231F20"/>
          <w:spacing w:val="-2"/>
          <w:sz w:val="22"/>
        </w:rPr>
        <w:t>o</w:t>
      </w:r>
      <w:r w:rsidRPr="00F85C9A">
        <w:rPr>
          <w:color w:val="231F20"/>
          <w:spacing w:val="1"/>
          <w:sz w:val="22"/>
        </w:rPr>
        <w:t>j</w:t>
      </w:r>
      <w:r w:rsidRPr="00F85C9A">
        <w:rPr>
          <w:color w:val="231F20"/>
          <w:sz w:val="22"/>
        </w:rPr>
        <w:t>a</w:t>
      </w:r>
      <w:r w:rsidRPr="00F85C9A">
        <w:rPr>
          <w:color w:val="231F20"/>
          <w:spacing w:val="-3"/>
          <w:sz w:val="22"/>
        </w:rPr>
        <w:t>m</w:t>
      </w:r>
      <w:r w:rsidRPr="00F85C9A">
        <w:rPr>
          <w:color w:val="231F20"/>
          <w:sz w:val="22"/>
        </w:rPr>
        <w:t xml:space="preserve">as </w:t>
      </w:r>
      <w:r w:rsidRPr="00F85C9A">
        <w:rPr>
          <w:color w:val="231F20"/>
          <w:spacing w:val="-1"/>
          <w:sz w:val="22"/>
        </w:rPr>
        <w:t>imatinibas</w:t>
      </w:r>
      <w:r w:rsidRPr="00F85C9A">
        <w:rPr>
          <w:color w:val="231F20"/>
          <w:sz w:val="22"/>
        </w:rPr>
        <w:t xml:space="preserve"> bu</w:t>
      </w:r>
      <w:r w:rsidRPr="00F85C9A">
        <w:rPr>
          <w:color w:val="231F20"/>
          <w:spacing w:val="-2"/>
          <w:sz w:val="22"/>
        </w:rPr>
        <w:t>v</w:t>
      </w:r>
      <w:r w:rsidRPr="00F85C9A">
        <w:rPr>
          <w:color w:val="231F20"/>
          <w:sz w:val="22"/>
        </w:rPr>
        <w:t>o t</w:t>
      </w:r>
      <w:r w:rsidRPr="00F85C9A">
        <w:rPr>
          <w:color w:val="231F20"/>
          <w:spacing w:val="-1"/>
          <w:sz w:val="22"/>
        </w:rPr>
        <w:t>i</w:t>
      </w:r>
      <w:r w:rsidRPr="00F85C9A">
        <w:rPr>
          <w:color w:val="231F20"/>
          <w:sz w:val="22"/>
        </w:rPr>
        <w:t>rt</w:t>
      </w:r>
      <w:r w:rsidRPr="00F85C9A">
        <w:rPr>
          <w:color w:val="231F20"/>
          <w:spacing w:val="-2"/>
          <w:sz w:val="22"/>
        </w:rPr>
        <w:t>a</w:t>
      </w:r>
      <w:r w:rsidRPr="00F85C9A">
        <w:rPr>
          <w:color w:val="231F20"/>
          <w:sz w:val="22"/>
        </w:rPr>
        <w:t>s dau</w:t>
      </w:r>
      <w:r w:rsidRPr="00F85C9A">
        <w:rPr>
          <w:color w:val="231F20"/>
          <w:spacing w:val="-2"/>
          <w:sz w:val="22"/>
        </w:rPr>
        <w:t>g</w:t>
      </w:r>
      <w:r w:rsidRPr="00F85C9A">
        <w:rPr>
          <w:color w:val="231F20"/>
          <w:sz w:val="22"/>
        </w:rPr>
        <w:t>i</w:t>
      </w:r>
      <w:r w:rsidRPr="00F85C9A">
        <w:rPr>
          <w:color w:val="231F20"/>
          <w:spacing w:val="-2"/>
          <w:sz w:val="22"/>
        </w:rPr>
        <w:t>a</w:t>
      </w:r>
      <w:r w:rsidRPr="00F85C9A">
        <w:rPr>
          <w:color w:val="231F20"/>
          <w:sz w:val="22"/>
        </w:rPr>
        <w:t>ce</w:t>
      </w:r>
      <w:r w:rsidRPr="00F85C9A">
        <w:rPr>
          <w:color w:val="231F20"/>
          <w:spacing w:val="-2"/>
          <w:sz w:val="22"/>
        </w:rPr>
        <w:t>n</w:t>
      </w: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z w:val="22"/>
        </w:rPr>
        <w:t>o, d</w:t>
      </w:r>
      <w:r w:rsidRPr="00F85C9A">
        <w:rPr>
          <w:color w:val="231F20"/>
          <w:spacing w:val="-2"/>
          <w:sz w:val="22"/>
        </w:rPr>
        <w:t>v</w:t>
      </w:r>
      <w:r w:rsidRPr="00F85C9A">
        <w:rPr>
          <w:color w:val="231F20"/>
          <w:sz w:val="22"/>
        </w:rPr>
        <w:t>i</w:t>
      </w:r>
      <w:r w:rsidRPr="00F85C9A">
        <w:rPr>
          <w:color w:val="231F20"/>
          <w:spacing w:val="-2"/>
          <w:sz w:val="22"/>
        </w:rPr>
        <w:t>g</w:t>
      </w:r>
      <w:r w:rsidRPr="00F85C9A">
        <w:rPr>
          <w:color w:val="231F20"/>
          <w:sz w:val="22"/>
        </w:rPr>
        <w:t>ubai</w:t>
      </w:r>
      <w:r w:rsidRPr="00F85C9A">
        <w:rPr>
          <w:color w:val="231F20"/>
          <w:spacing w:val="1"/>
          <w:sz w:val="22"/>
        </w:rPr>
        <w:t xml:space="preserve"> </w:t>
      </w:r>
      <w:r w:rsidRPr="00F85C9A">
        <w:rPr>
          <w:color w:val="231F20"/>
          <w:sz w:val="22"/>
        </w:rPr>
        <w:t>a</w:t>
      </w:r>
      <w:r w:rsidRPr="00F85C9A">
        <w:rPr>
          <w:color w:val="231F20"/>
          <w:spacing w:val="-2"/>
          <w:sz w:val="22"/>
        </w:rPr>
        <w:t>k</w:t>
      </w:r>
      <w:r w:rsidRPr="00F85C9A">
        <w:rPr>
          <w:color w:val="231F20"/>
          <w:sz w:val="22"/>
        </w:rPr>
        <w:t>lo,</w:t>
      </w:r>
      <w:r w:rsidRPr="00F85C9A">
        <w:rPr>
          <w:color w:val="231F20"/>
          <w:spacing w:val="-2"/>
          <w:sz w:val="22"/>
        </w:rPr>
        <w:t xml:space="preserve"> </w:t>
      </w:r>
      <w:r w:rsidRPr="00F85C9A">
        <w:rPr>
          <w:color w:val="231F20"/>
          <w:sz w:val="22"/>
        </w:rPr>
        <w:t>il</w:t>
      </w:r>
      <w:r w:rsidRPr="00F85C9A">
        <w:rPr>
          <w:color w:val="231F20"/>
          <w:spacing w:val="-2"/>
          <w:sz w:val="22"/>
        </w:rPr>
        <w:t>g</w:t>
      </w:r>
      <w:r w:rsidRPr="00F85C9A">
        <w:rPr>
          <w:color w:val="231F20"/>
          <w:sz w:val="22"/>
        </w:rPr>
        <w:t>ala</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z w:val="22"/>
        </w:rPr>
        <w:t>o g</w:t>
      </w:r>
      <w:r w:rsidRPr="00F85C9A">
        <w:rPr>
          <w:color w:val="231F20"/>
          <w:spacing w:val="-2"/>
          <w:sz w:val="22"/>
        </w:rPr>
        <w:t>y</w:t>
      </w:r>
      <w:r w:rsidRPr="00F85C9A">
        <w:rPr>
          <w:color w:val="231F20"/>
          <w:sz w:val="22"/>
        </w:rPr>
        <w:t>dy</w:t>
      </w:r>
      <w:r w:rsidRPr="00F85C9A">
        <w:rPr>
          <w:color w:val="231F20"/>
          <w:spacing w:val="-1"/>
          <w:sz w:val="22"/>
        </w:rPr>
        <w:t>m</w:t>
      </w:r>
      <w:r w:rsidRPr="00F85C9A">
        <w:rPr>
          <w:color w:val="231F20"/>
          <w:sz w:val="22"/>
        </w:rPr>
        <w:t>o, p</w:t>
      </w:r>
      <w:r w:rsidRPr="00F85C9A">
        <w:rPr>
          <w:color w:val="231F20"/>
          <w:spacing w:val="1"/>
          <w:sz w:val="22"/>
        </w:rPr>
        <w:t>l</w:t>
      </w:r>
      <w:r w:rsidRPr="00F85C9A">
        <w:rPr>
          <w:color w:val="231F20"/>
          <w:sz w:val="22"/>
        </w:rPr>
        <w:t>a</w:t>
      </w:r>
      <w:r w:rsidRPr="00F85C9A">
        <w:rPr>
          <w:color w:val="231F20"/>
          <w:spacing w:val="1"/>
          <w:sz w:val="22"/>
        </w:rPr>
        <w:t>c</w:t>
      </w:r>
      <w:r w:rsidRPr="00F85C9A">
        <w:rPr>
          <w:color w:val="231F20"/>
          <w:sz w:val="22"/>
        </w:rPr>
        <w:t>e</w:t>
      </w:r>
      <w:r w:rsidRPr="00F85C9A">
        <w:rPr>
          <w:color w:val="231F20"/>
          <w:spacing w:val="-2"/>
          <w:sz w:val="22"/>
        </w:rPr>
        <w:t>b</w:t>
      </w:r>
      <w:r w:rsidRPr="00F85C9A">
        <w:rPr>
          <w:color w:val="231F20"/>
          <w:sz w:val="22"/>
        </w:rPr>
        <w:t xml:space="preserve">u </w:t>
      </w:r>
      <w:r w:rsidRPr="00F85C9A">
        <w:rPr>
          <w:color w:val="231F20"/>
          <w:spacing w:val="-2"/>
          <w:sz w:val="22"/>
        </w:rPr>
        <w:t>k</w:t>
      </w:r>
      <w:r w:rsidRPr="00F85C9A">
        <w:rPr>
          <w:color w:val="231F20"/>
          <w:sz w:val="22"/>
        </w:rPr>
        <w:t>on</w:t>
      </w:r>
      <w:r w:rsidRPr="00F85C9A">
        <w:rPr>
          <w:color w:val="231F20"/>
          <w:spacing w:val="1"/>
          <w:sz w:val="22"/>
        </w:rPr>
        <w:t>tr</w:t>
      </w:r>
      <w:r w:rsidRPr="00F85C9A">
        <w:rPr>
          <w:color w:val="231F20"/>
          <w:spacing w:val="-2"/>
          <w:sz w:val="22"/>
        </w:rPr>
        <w:t>o</w:t>
      </w:r>
      <w:r w:rsidRPr="00F85C9A">
        <w:rPr>
          <w:color w:val="231F20"/>
          <w:spacing w:val="1"/>
          <w:sz w:val="22"/>
        </w:rPr>
        <w:t>li</w:t>
      </w:r>
      <w:r w:rsidRPr="00F85C9A">
        <w:rPr>
          <w:color w:val="231F20"/>
          <w:spacing w:val="-2"/>
          <w:sz w:val="22"/>
        </w:rPr>
        <w:t>uo</w:t>
      </w:r>
      <w:r w:rsidRPr="00F85C9A">
        <w:rPr>
          <w:color w:val="231F20"/>
          <w:spacing w:val="3"/>
          <w:sz w:val="22"/>
        </w:rPr>
        <w:t>j</w:t>
      </w:r>
      <w:r w:rsidRPr="00F85C9A">
        <w:rPr>
          <w:color w:val="231F20"/>
          <w:sz w:val="22"/>
        </w:rPr>
        <w:t>a</w:t>
      </w:r>
      <w:r w:rsidRPr="00F85C9A">
        <w:rPr>
          <w:color w:val="231F20"/>
          <w:spacing w:val="-3"/>
          <w:sz w:val="22"/>
        </w:rPr>
        <w:t>m</w:t>
      </w:r>
      <w:r w:rsidRPr="00F85C9A">
        <w:rPr>
          <w:color w:val="231F20"/>
          <w:sz w:val="22"/>
        </w:rPr>
        <w:t>o</w:t>
      </w:r>
      <w:r w:rsidRPr="00F85C9A">
        <w:rPr>
          <w:color w:val="231F20"/>
          <w:spacing w:val="2"/>
          <w:sz w:val="22"/>
        </w:rPr>
        <w:t xml:space="preserve"> </w:t>
      </w:r>
      <w:r w:rsidRPr="00F85C9A">
        <w:rPr>
          <w:color w:val="231F20"/>
          <w:spacing w:val="-2"/>
          <w:sz w:val="22"/>
        </w:rPr>
        <w:t>II</w:t>
      </w:r>
      <w:r w:rsidRPr="00F85C9A">
        <w:rPr>
          <w:color w:val="231F20"/>
          <w:sz w:val="22"/>
        </w:rPr>
        <w:t>I</w:t>
      </w:r>
      <w:r w:rsidRPr="00F85C9A">
        <w:rPr>
          <w:color w:val="231F20"/>
          <w:spacing w:val="-2"/>
          <w:sz w:val="22"/>
        </w:rPr>
        <w:t xml:space="preserve"> </w:t>
      </w:r>
      <w:r w:rsidRPr="00F85C9A">
        <w:rPr>
          <w:color w:val="231F20"/>
          <w:spacing w:val="1"/>
          <w:sz w:val="22"/>
        </w:rPr>
        <w:t>f</w:t>
      </w:r>
      <w:r w:rsidRPr="00F85C9A">
        <w:rPr>
          <w:color w:val="231F20"/>
          <w:sz w:val="22"/>
        </w:rPr>
        <w:t>a</w:t>
      </w:r>
      <w:r w:rsidRPr="00F85C9A">
        <w:rPr>
          <w:color w:val="231F20"/>
          <w:spacing w:val="-2"/>
          <w:sz w:val="22"/>
        </w:rPr>
        <w:t>z</w:t>
      </w:r>
      <w:r w:rsidRPr="00F85C9A">
        <w:rPr>
          <w:color w:val="231F20"/>
          <w:sz w:val="22"/>
        </w:rPr>
        <w:t xml:space="preserve">ės </w:t>
      </w:r>
      <w:r w:rsidRPr="00F85C9A">
        <w:rPr>
          <w:color w:val="231F20"/>
          <w:spacing w:val="-2"/>
          <w:sz w:val="22"/>
        </w:rPr>
        <w:t>k</w:t>
      </w:r>
      <w:r w:rsidRPr="00F85C9A">
        <w:rPr>
          <w:color w:val="231F20"/>
          <w:sz w:val="22"/>
        </w:rPr>
        <w:t>lini</w:t>
      </w:r>
      <w:r w:rsidRPr="00F85C9A">
        <w:rPr>
          <w:color w:val="231F20"/>
          <w:spacing w:val="-2"/>
          <w:sz w:val="22"/>
        </w:rPr>
        <w:t>k</w:t>
      </w:r>
      <w:r w:rsidRPr="00F85C9A">
        <w:rPr>
          <w:color w:val="231F20"/>
          <w:sz w:val="22"/>
        </w:rPr>
        <w:t>in</w:t>
      </w:r>
      <w:r w:rsidRPr="00F85C9A">
        <w:rPr>
          <w:color w:val="231F20"/>
          <w:spacing w:val="-1"/>
          <w:sz w:val="22"/>
        </w:rPr>
        <w:t>i</w:t>
      </w:r>
      <w:r w:rsidRPr="00F85C9A">
        <w:rPr>
          <w:color w:val="231F20"/>
          <w:sz w:val="22"/>
        </w:rPr>
        <w:t xml:space="preserve">o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 (</w:t>
      </w:r>
      <w:r w:rsidRPr="00F85C9A">
        <w:rPr>
          <w:color w:val="231F20"/>
          <w:spacing w:val="-3"/>
          <w:sz w:val="22"/>
        </w:rPr>
        <w:t>Z</w:t>
      </w:r>
      <w:r w:rsidRPr="00F85C9A">
        <w:rPr>
          <w:color w:val="231F20"/>
          <w:sz w:val="22"/>
        </w:rPr>
        <w:t xml:space="preserve">9001), </w:t>
      </w:r>
      <w:r w:rsidRPr="00F85C9A">
        <w:rPr>
          <w:color w:val="231F20"/>
          <w:spacing w:val="-2"/>
          <w:sz w:val="22"/>
        </w:rPr>
        <w:t>k</w:t>
      </w:r>
      <w:r w:rsidRPr="00F85C9A">
        <w:rPr>
          <w:color w:val="231F20"/>
          <w:sz w:val="22"/>
        </w:rPr>
        <w:t>uria</w:t>
      </w:r>
      <w:r w:rsidRPr="00F85C9A">
        <w:rPr>
          <w:color w:val="231F20"/>
          <w:spacing w:val="-3"/>
          <w:sz w:val="22"/>
        </w:rPr>
        <w:t>m</w:t>
      </w:r>
      <w:r w:rsidRPr="00F85C9A">
        <w:rPr>
          <w:color w:val="231F20"/>
          <w:sz w:val="22"/>
        </w:rPr>
        <w:t>e dal</w:t>
      </w:r>
      <w:r w:rsidRPr="00F85C9A">
        <w:rPr>
          <w:color w:val="231F20"/>
          <w:spacing w:val="-2"/>
          <w:sz w:val="22"/>
        </w:rPr>
        <w:t>yv</w:t>
      </w:r>
      <w:r w:rsidRPr="00F85C9A">
        <w:rPr>
          <w:color w:val="231F20"/>
          <w:spacing w:val="3"/>
          <w:sz w:val="22"/>
        </w:rPr>
        <w:t>av</w:t>
      </w:r>
      <w:r w:rsidRPr="00F85C9A">
        <w:rPr>
          <w:color w:val="231F20"/>
          <w:sz w:val="22"/>
        </w:rPr>
        <w:t>o 773 pac</w:t>
      </w:r>
      <w:r w:rsidRPr="00F85C9A">
        <w:rPr>
          <w:color w:val="231F20"/>
          <w:spacing w:val="-1"/>
          <w:sz w:val="22"/>
        </w:rPr>
        <w:t>i</w:t>
      </w:r>
      <w:r w:rsidRPr="00F85C9A">
        <w:rPr>
          <w:color w:val="231F20"/>
          <w:sz w:val="22"/>
        </w:rPr>
        <w:t>enta</w:t>
      </w:r>
      <w:r w:rsidRPr="00F85C9A">
        <w:rPr>
          <w:color w:val="231F20"/>
          <w:spacing w:val="1"/>
          <w:sz w:val="22"/>
        </w:rPr>
        <w:t>i</w:t>
      </w:r>
      <w:r w:rsidRPr="00F85C9A">
        <w:rPr>
          <w:color w:val="231F20"/>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u. Šie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w:t>
      </w:r>
      <w:r w:rsidRPr="00F85C9A">
        <w:rPr>
          <w:color w:val="231F20"/>
          <w:spacing w:val="-2"/>
          <w:sz w:val="22"/>
        </w:rPr>
        <w:t>a</w:t>
      </w:r>
      <w:r w:rsidRPr="00F85C9A">
        <w:rPr>
          <w:color w:val="231F20"/>
          <w:sz w:val="22"/>
        </w:rPr>
        <w:t>i bu</w:t>
      </w:r>
      <w:r w:rsidRPr="00F85C9A">
        <w:rPr>
          <w:color w:val="231F20"/>
          <w:spacing w:val="-2"/>
          <w:sz w:val="22"/>
        </w:rPr>
        <w:t>v</w:t>
      </w:r>
      <w:r w:rsidRPr="00F85C9A">
        <w:rPr>
          <w:color w:val="231F20"/>
          <w:sz w:val="22"/>
        </w:rPr>
        <w:t xml:space="preserve">o 18–91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aus. Į</w:t>
      </w:r>
      <w:r w:rsidRPr="00F85C9A">
        <w:rPr>
          <w:color w:val="231F20"/>
          <w:spacing w:val="-4"/>
          <w:sz w:val="22"/>
        </w:rPr>
        <w:t xml:space="preserve"> </w:t>
      </w:r>
      <w:r w:rsidRPr="00F85C9A">
        <w:rPr>
          <w:color w:val="231F20"/>
          <w:spacing w:val="3"/>
          <w:sz w:val="22"/>
        </w:rPr>
        <w:t>t</w:t>
      </w:r>
      <w:r w:rsidRPr="00F85C9A">
        <w:rPr>
          <w:color w:val="231F20"/>
          <w:spacing w:val="-2"/>
          <w:sz w:val="22"/>
        </w:rPr>
        <w:t>y</w:t>
      </w:r>
      <w:r w:rsidRPr="00F85C9A">
        <w:rPr>
          <w:color w:val="231F20"/>
          <w:spacing w:val="1"/>
          <w:sz w:val="22"/>
        </w:rPr>
        <w:t>ri</w:t>
      </w:r>
      <w:r w:rsidRPr="00F85C9A">
        <w:rPr>
          <w:color w:val="231F20"/>
          <w:spacing w:val="-4"/>
          <w:sz w:val="22"/>
        </w:rPr>
        <w:t>m</w:t>
      </w:r>
      <w:r w:rsidRPr="00F85C9A">
        <w:rPr>
          <w:color w:val="231F20"/>
          <w:sz w:val="22"/>
        </w:rPr>
        <w:t>ą</w:t>
      </w:r>
      <w:r w:rsidRPr="00F85C9A">
        <w:rPr>
          <w:color w:val="231F20"/>
          <w:spacing w:val="3"/>
          <w:sz w:val="22"/>
        </w:rPr>
        <w:t xml:space="preserve"> </w:t>
      </w:r>
      <w:r w:rsidRPr="00F85C9A">
        <w:rPr>
          <w:color w:val="231F20"/>
          <w:sz w:val="22"/>
        </w:rPr>
        <w:t>bu</w:t>
      </w:r>
      <w:r w:rsidRPr="00F85C9A">
        <w:rPr>
          <w:color w:val="231F20"/>
          <w:spacing w:val="-2"/>
          <w:sz w:val="22"/>
        </w:rPr>
        <w:t>v</w:t>
      </w:r>
      <w:r w:rsidRPr="00F85C9A">
        <w:rPr>
          <w:color w:val="231F20"/>
          <w:sz w:val="22"/>
        </w:rPr>
        <w:t xml:space="preserve">o </w:t>
      </w:r>
      <w:r w:rsidRPr="00F85C9A">
        <w:rPr>
          <w:color w:val="231F20"/>
          <w:spacing w:val="1"/>
          <w:sz w:val="22"/>
        </w:rPr>
        <w:t>į</w:t>
      </w:r>
      <w:r w:rsidRPr="00F85C9A">
        <w:rPr>
          <w:color w:val="231F20"/>
          <w:sz w:val="22"/>
        </w:rPr>
        <w:t>t</w:t>
      </w:r>
      <w:r w:rsidRPr="00F85C9A">
        <w:rPr>
          <w:color w:val="231F20"/>
          <w:spacing w:val="-2"/>
          <w:sz w:val="22"/>
        </w:rPr>
        <w:t>r</w:t>
      </w:r>
      <w:r w:rsidRPr="00F85C9A">
        <w:rPr>
          <w:color w:val="231F20"/>
          <w:sz w:val="22"/>
        </w:rPr>
        <w:t>au</w:t>
      </w:r>
      <w:r w:rsidRPr="00F85C9A">
        <w:rPr>
          <w:color w:val="231F20"/>
          <w:spacing w:val="-2"/>
          <w:sz w:val="22"/>
        </w:rPr>
        <w:t>k</w:t>
      </w:r>
      <w:r w:rsidRPr="00F85C9A">
        <w:rPr>
          <w:color w:val="231F20"/>
          <w:sz w:val="22"/>
        </w:rPr>
        <w:t xml:space="preserve">ti </w:t>
      </w:r>
      <w:r w:rsidRPr="00F85C9A">
        <w:rPr>
          <w:color w:val="231F20"/>
          <w:spacing w:val="-2"/>
          <w:sz w:val="22"/>
        </w:rPr>
        <w:t>p</w:t>
      </w:r>
      <w:r w:rsidRPr="00F85C9A">
        <w:rPr>
          <w:color w:val="231F20"/>
          <w:sz w:val="22"/>
        </w:rPr>
        <w:t>ac</w:t>
      </w:r>
      <w:r w:rsidRPr="00F85C9A">
        <w:rPr>
          <w:color w:val="231F20"/>
          <w:spacing w:val="-1"/>
          <w:sz w:val="22"/>
        </w:rPr>
        <w:t>i</w:t>
      </w:r>
      <w:r w:rsidRPr="00F85C9A">
        <w:rPr>
          <w:color w:val="231F20"/>
          <w:sz w:val="22"/>
        </w:rPr>
        <w:t>enta</w:t>
      </w:r>
      <w:r w:rsidRPr="00F85C9A">
        <w:rPr>
          <w:color w:val="231F20"/>
          <w:spacing w:val="1"/>
          <w:sz w:val="22"/>
        </w:rPr>
        <w:t>i</w:t>
      </w:r>
      <w:r w:rsidRPr="00F85C9A">
        <w:rPr>
          <w:color w:val="231F20"/>
          <w:sz w:val="22"/>
        </w:rPr>
        <w:t xml:space="preserve">, </w:t>
      </w:r>
      <w:r w:rsidRPr="00F85C9A">
        <w:rPr>
          <w:color w:val="231F20"/>
          <w:spacing w:val="-2"/>
          <w:sz w:val="22"/>
        </w:rPr>
        <w:t>k</w:t>
      </w:r>
      <w:r w:rsidRPr="00F85C9A">
        <w:rPr>
          <w:color w:val="231F20"/>
          <w:sz w:val="22"/>
        </w:rPr>
        <w:t>u</w:t>
      </w:r>
      <w:r w:rsidRPr="00F85C9A">
        <w:rPr>
          <w:color w:val="231F20"/>
          <w:spacing w:val="-2"/>
          <w:sz w:val="22"/>
        </w:rPr>
        <w:t>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h</w:t>
      </w:r>
      <w:r w:rsidRPr="00F85C9A">
        <w:rPr>
          <w:color w:val="231F20"/>
          <w:spacing w:val="1"/>
          <w:sz w:val="22"/>
        </w:rPr>
        <w:t>i</w:t>
      </w:r>
      <w:r w:rsidRPr="00F85C9A">
        <w:rPr>
          <w:color w:val="231F20"/>
          <w:sz w:val="22"/>
        </w:rPr>
        <w:t>stolo</w:t>
      </w:r>
      <w:r w:rsidRPr="00F85C9A">
        <w:rPr>
          <w:color w:val="231F20"/>
          <w:spacing w:val="-2"/>
          <w:sz w:val="22"/>
        </w:rPr>
        <w:t>g</w:t>
      </w:r>
      <w:r w:rsidRPr="00F85C9A">
        <w:rPr>
          <w:color w:val="231F20"/>
          <w:sz w:val="22"/>
        </w:rPr>
        <w:t>iš</w:t>
      </w:r>
      <w:r w:rsidRPr="00F85C9A">
        <w:rPr>
          <w:color w:val="231F20"/>
          <w:spacing w:val="-2"/>
          <w:sz w:val="22"/>
        </w:rPr>
        <w:t>k</w:t>
      </w:r>
      <w:r w:rsidRPr="00F85C9A">
        <w:rPr>
          <w:color w:val="231F20"/>
          <w:sz w:val="22"/>
        </w:rPr>
        <w:t>ai bu</w:t>
      </w:r>
      <w:r w:rsidRPr="00F85C9A">
        <w:rPr>
          <w:color w:val="231F20"/>
          <w:spacing w:val="-2"/>
          <w:sz w:val="22"/>
        </w:rPr>
        <w:t>v</w:t>
      </w:r>
      <w:r w:rsidRPr="00F85C9A">
        <w:rPr>
          <w:color w:val="231F20"/>
          <w:sz w:val="22"/>
        </w:rPr>
        <w:t>o pa</w:t>
      </w:r>
      <w:r w:rsidRPr="00F85C9A">
        <w:rPr>
          <w:color w:val="231F20"/>
          <w:spacing w:val="1"/>
          <w:sz w:val="22"/>
        </w:rPr>
        <w:t>t</w:t>
      </w:r>
      <w:r w:rsidRPr="00F85C9A">
        <w:rPr>
          <w:color w:val="231F20"/>
          <w:spacing w:val="-2"/>
          <w:sz w:val="22"/>
        </w:rPr>
        <w:t>v</w:t>
      </w:r>
      <w:r w:rsidRPr="00F85C9A">
        <w:rPr>
          <w:color w:val="231F20"/>
          <w:sz w:val="22"/>
        </w:rPr>
        <w:t>ir</w:t>
      </w:r>
      <w:r w:rsidRPr="00F85C9A">
        <w:rPr>
          <w:color w:val="231F20"/>
          <w:spacing w:val="-1"/>
          <w:sz w:val="22"/>
        </w:rPr>
        <w:t>t</w:t>
      </w:r>
      <w:r w:rsidRPr="00F85C9A">
        <w:rPr>
          <w:color w:val="231F20"/>
          <w:spacing w:val="1"/>
          <w:sz w:val="22"/>
        </w:rPr>
        <w:t>i</w:t>
      </w:r>
      <w:r w:rsidRPr="00F85C9A">
        <w:rPr>
          <w:color w:val="231F20"/>
          <w:spacing w:val="-2"/>
          <w:sz w:val="22"/>
        </w:rPr>
        <w:t>n</w:t>
      </w:r>
      <w:r w:rsidRPr="00F85C9A">
        <w:rPr>
          <w:color w:val="231F20"/>
          <w:spacing w:val="1"/>
          <w:sz w:val="22"/>
        </w:rPr>
        <w:t>t</w:t>
      </w:r>
      <w:r w:rsidRPr="00F85C9A">
        <w:rPr>
          <w:color w:val="231F20"/>
          <w:sz w:val="22"/>
        </w:rPr>
        <w:t xml:space="preserve">a </w:t>
      </w:r>
      <w:r w:rsidRPr="00F85C9A">
        <w:rPr>
          <w:color w:val="231F20"/>
          <w:spacing w:val="-2"/>
          <w:sz w:val="22"/>
        </w:rPr>
        <w:t>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inio</w:t>
      </w:r>
      <w:r w:rsidRPr="00F85C9A">
        <w:rPr>
          <w:color w:val="231F20"/>
          <w:spacing w:val="-2"/>
          <w:sz w:val="22"/>
        </w:rPr>
        <w:t xml:space="preserve"> </w:t>
      </w:r>
      <w:r w:rsidRPr="00F85C9A">
        <w:rPr>
          <w:color w:val="231F20"/>
          <w:spacing w:val="-1"/>
          <w:sz w:val="22"/>
        </w:rPr>
        <w:t>V</w:t>
      </w:r>
      <w:r w:rsidRPr="00F85C9A">
        <w:rPr>
          <w:color w:val="231F20"/>
          <w:spacing w:val="2"/>
          <w:sz w:val="22"/>
        </w:rPr>
        <w:t>T</w:t>
      </w:r>
      <w:r w:rsidRPr="00F85C9A">
        <w:rPr>
          <w:color w:val="231F20"/>
          <w:sz w:val="22"/>
        </w:rPr>
        <w:t>SN</w:t>
      </w:r>
      <w:r w:rsidRPr="00F85C9A">
        <w:rPr>
          <w:color w:val="231F20"/>
          <w:spacing w:val="-1"/>
          <w:sz w:val="22"/>
        </w:rPr>
        <w:t xml:space="preserve"> </w:t>
      </w:r>
      <w:r w:rsidRPr="00F85C9A">
        <w:rPr>
          <w:color w:val="231F20"/>
          <w:sz w:val="22"/>
        </w:rPr>
        <w:t>su</w:t>
      </w:r>
      <w:r w:rsidRPr="00F85C9A">
        <w:rPr>
          <w:color w:val="231F20"/>
          <w:spacing w:val="-2"/>
          <w:sz w:val="22"/>
        </w:rPr>
        <w:t xml:space="preserve"> </w:t>
      </w:r>
      <w:r w:rsidRPr="00F85C9A">
        <w:rPr>
          <w:color w:val="231F20"/>
          <w:sz w:val="22"/>
        </w:rPr>
        <w:t>i</w:t>
      </w:r>
      <w:r w:rsidRPr="00F85C9A">
        <w:rPr>
          <w:color w:val="231F20"/>
          <w:spacing w:val="-4"/>
          <w:sz w:val="22"/>
        </w:rPr>
        <w:t>m</w:t>
      </w:r>
      <w:r w:rsidRPr="00F85C9A">
        <w:rPr>
          <w:color w:val="231F20"/>
          <w:sz w:val="22"/>
        </w:rPr>
        <w:t>unoche</w:t>
      </w:r>
      <w:r w:rsidRPr="00F85C9A">
        <w:rPr>
          <w:color w:val="231F20"/>
          <w:spacing w:val="-4"/>
          <w:sz w:val="22"/>
        </w:rPr>
        <w:t>m</w:t>
      </w:r>
      <w:r w:rsidRPr="00F85C9A">
        <w:rPr>
          <w:color w:val="231F20"/>
          <w:spacing w:val="1"/>
          <w:sz w:val="22"/>
        </w:rPr>
        <w:t>i</w:t>
      </w:r>
      <w:r w:rsidRPr="00F85C9A">
        <w:rPr>
          <w:color w:val="231F20"/>
          <w:sz w:val="22"/>
        </w:rPr>
        <w:t>niu b</w:t>
      </w:r>
      <w:r w:rsidRPr="00F85C9A">
        <w:rPr>
          <w:color w:val="231F20"/>
          <w:spacing w:val="-2"/>
          <w:sz w:val="22"/>
        </w:rPr>
        <w:t>ū</w:t>
      </w:r>
      <w:r w:rsidRPr="00F85C9A">
        <w:rPr>
          <w:color w:val="231F20"/>
          <w:sz w:val="22"/>
        </w:rPr>
        <w:t>du nu</w:t>
      </w:r>
      <w:r w:rsidRPr="00F85C9A">
        <w:rPr>
          <w:color w:val="231F20"/>
          <w:spacing w:val="-2"/>
          <w:sz w:val="22"/>
        </w:rPr>
        <w:t>s</w:t>
      </w:r>
      <w:r w:rsidRPr="00F85C9A">
        <w:rPr>
          <w:color w:val="231F20"/>
          <w:sz w:val="22"/>
        </w:rPr>
        <w:t>ta</w:t>
      </w:r>
      <w:r w:rsidRPr="00F85C9A">
        <w:rPr>
          <w:color w:val="231F20"/>
          <w:spacing w:val="1"/>
          <w:sz w:val="22"/>
        </w:rPr>
        <w:t>t</w:t>
      </w:r>
      <w:r w:rsidRPr="00F85C9A">
        <w:rPr>
          <w:color w:val="231F20"/>
          <w:spacing w:val="-2"/>
          <w:sz w:val="22"/>
        </w:rPr>
        <w:t>y</w:t>
      </w:r>
      <w:r w:rsidRPr="00F85C9A">
        <w:rPr>
          <w:color w:val="231F20"/>
          <w:sz w:val="22"/>
        </w:rPr>
        <w:t>ta</w:t>
      </w:r>
      <w:r w:rsidRPr="00F85C9A">
        <w:rPr>
          <w:color w:val="231F20"/>
          <w:spacing w:val="-2"/>
          <w:sz w:val="22"/>
        </w:rPr>
        <w:t xml:space="preserve"> </w:t>
      </w:r>
      <w:r w:rsidRPr="00F85C9A">
        <w:rPr>
          <w:color w:val="231F20"/>
          <w:spacing w:val="-1"/>
          <w:sz w:val="22"/>
        </w:rPr>
        <w:t>K</w:t>
      </w:r>
      <w:r w:rsidRPr="00F85C9A">
        <w:rPr>
          <w:color w:val="231F20"/>
          <w:sz w:val="22"/>
        </w:rPr>
        <w:t>it</w:t>
      </w:r>
      <w:r w:rsidRPr="00F85C9A">
        <w:rPr>
          <w:color w:val="231F20"/>
          <w:spacing w:val="-2"/>
          <w:sz w:val="22"/>
        </w:rPr>
        <w:t xml:space="preserve"> </w:t>
      </w:r>
      <w:r w:rsidRPr="00F85C9A">
        <w:rPr>
          <w:color w:val="231F20"/>
          <w:sz w:val="22"/>
        </w:rPr>
        <w:t>balt</w:t>
      </w:r>
      <w:r w:rsidRPr="00F85C9A">
        <w:rPr>
          <w:color w:val="231F20"/>
          <w:spacing w:val="-2"/>
          <w:sz w:val="22"/>
        </w:rPr>
        <w:t>y</w:t>
      </w:r>
      <w:r w:rsidRPr="00F85C9A">
        <w:rPr>
          <w:color w:val="231F20"/>
          <w:spacing w:val="-4"/>
          <w:sz w:val="22"/>
        </w:rPr>
        <w:t>m</w:t>
      </w:r>
      <w:r w:rsidRPr="00F85C9A">
        <w:rPr>
          <w:color w:val="231F20"/>
          <w:sz w:val="22"/>
        </w:rPr>
        <w:t xml:space="preserve">o </w:t>
      </w:r>
      <w:r w:rsidRPr="00F85C9A">
        <w:rPr>
          <w:color w:val="231F20"/>
          <w:spacing w:val="3"/>
          <w:sz w:val="22"/>
        </w:rPr>
        <w:t>e</w:t>
      </w:r>
      <w:r w:rsidRPr="00F85C9A">
        <w:rPr>
          <w:color w:val="231F20"/>
          <w:sz w:val="22"/>
        </w:rPr>
        <w:t>kspr</w:t>
      </w:r>
      <w:r w:rsidRPr="00F85C9A">
        <w:rPr>
          <w:color w:val="231F20"/>
          <w:spacing w:val="-2"/>
          <w:sz w:val="22"/>
        </w:rPr>
        <w:t>e</w:t>
      </w:r>
      <w:r w:rsidRPr="00F85C9A">
        <w:rPr>
          <w:color w:val="231F20"/>
          <w:sz w:val="22"/>
        </w:rPr>
        <w:t xml:space="preserve">sija </w:t>
      </w:r>
      <w:r w:rsidRPr="00F85C9A">
        <w:rPr>
          <w:color w:val="231F20"/>
          <w:spacing w:val="-2"/>
          <w:sz w:val="22"/>
        </w:rPr>
        <w:t>d</w:t>
      </w:r>
      <w:r w:rsidRPr="00F85C9A">
        <w:rPr>
          <w:color w:val="231F20"/>
          <w:spacing w:val="1"/>
          <w:sz w:val="22"/>
        </w:rPr>
        <w:t>i</w:t>
      </w:r>
      <w:r w:rsidRPr="00F85C9A">
        <w:rPr>
          <w:color w:val="231F20"/>
          <w:sz w:val="22"/>
        </w:rPr>
        <w:t>a</w:t>
      </w:r>
      <w:r w:rsidRPr="00F85C9A">
        <w:rPr>
          <w:color w:val="231F20"/>
          <w:spacing w:val="-2"/>
          <w:sz w:val="22"/>
        </w:rPr>
        <w:t>g</w:t>
      </w:r>
      <w:r w:rsidRPr="00F85C9A">
        <w:rPr>
          <w:color w:val="231F20"/>
          <w:sz w:val="22"/>
        </w:rPr>
        <w:t>no</w:t>
      </w:r>
      <w:r w:rsidRPr="00F85C9A">
        <w:rPr>
          <w:color w:val="231F20"/>
          <w:spacing w:val="-3"/>
          <w:sz w:val="22"/>
        </w:rPr>
        <w:t>z</w:t>
      </w:r>
      <w:r w:rsidRPr="00F85C9A">
        <w:rPr>
          <w:color w:val="231F20"/>
          <w:sz w:val="22"/>
        </w:rPr>
        <w:t xml:space="preserve">ė </w:t>
      </w:r>
      <w:r w:rsidRPr="00F85C9A">
        <w:rPr>
          <w:color w:val="231F20"/>
          <w:spacing w:val="1"/>
          <w:sz w:val="22"/>
        </w:rPr>
        <w:t xml:space="preserve">ir </w:t>
      </w:r>
      <w:r w:rsidRPr="00F85C9A">
        <w:rPr>
          <w:color w:val="231F20"/>
          <w:spacing w:val="-2"/>
          <w:sz w:val="22"/>
        </w:rPr>
        <w:t>k</w:t>
      </w:r>
      <w:r w:rsidRPr="00F85C9A">
        <w:rPr>
          <w:color w:val="231F20"/>
          <w:sz w:val="22"/>
        </w:rPr>
        <w:t>u</w:t>
      </w:r>
      <w:r w:rsidRPr="00F85C9A">
        <w:rPr>
          <w:color w:val="231F20"/>
          <w:spacing w:val="1"/>
          <w:sz w:val="22"/>
        </w:rPr>
        <w:t>ri</w:t>
      </w:r>
      <w:r w:rsidRPr="00F85C9A">
        <w:rPr>
          <w:color w:val="231F20"/>
          <w:sz w:val="22"/>
        </w:rPr>
        <w:t>ų 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o did</w:t>
      </w:r>
      <w:r w:rsidRPr="00F85C9A">
        <w:rPr>
          <w:color w:val="231F20"/>
          <w:spacing w:val="-2"/>
          <w:sz w:val="22"/>
        </w:rPr>
        <w:t>ž</w:t>
      </w:r>
      <w:r w:rsidRPr="00F85C9A">
        <w:rPr>
          <w:color w:val="231F20"/>
          <w:sz w:val="22"/>
        </w:rPr>
        <w:t>ia</w:t>
      </w:r>
      <w:r w:rsidRPr="00F85C9A">
        <w:rPr>
          <w:color w:val="231F20"/>
          <w:spacing w:val="-2"/>
          <w:sz w:val="22"/>
        </w:rPr>
        <w:t>u</w:t>
      </w:r>
      <w:r w:rsidRPr="00F85C9A">
        <w:rPr>
          <w:color w:val="231F20"/>
          <w:sz w:val="22"/>
        </w:rPr>
        <w:t>s</w:t>
      </w:r>
      <w:r w:rsidRPr="00F85C9A">
        <w:rPr>
          <w:color w:val="231F20"/>
          <w:spacing w:val="1"/>
          <w:sz w:val="22"/>
        </w:rPr>
        <w:t>i</w:t>
      </w:r>
      <w:r w:rsidRPr="00F85C9A">
        <w:rPr>
          <w:color w:val="231F20"/>
          <w:spacing w:val="-2"/>
          <w:sz w:val="22"/>
        </w:rPr>
        <w:t>a</w:t>
      </w:r>
      <w:r w:rsidRPr="00F85C9A">
        <w:rPr>
          <w:color w:val="231F20"/>
          <w:sz w:val="22"/>
        </w:rPr>
        <w:t>s ma</w:t>
      </w:r>
      <w:r w:rsidRPr="00F85C9A">
        <w:rPr>
          <w:color w:val="231F20"/>
          <w:spacing w:val="1"/>
          <w:sz w:val="22"/>
        </w:rPr>
        <w:t>t</w:t>
      </w:r>
      <w:r w:rsidRPr="00F85C9A">
        <w:rPr>
          <w:color w:val="231F20"/>
          <w:spacing w:val="-4"/>
          <w:sz w:val="22"/>
        </w:rPr>
        <w:t>m</w:t>
      </w:r>
      <w:r w:rsidRPr="00F85C9A">
        <w:rPr>
          <w:color w:val="231F20"/>
          <w:sz w:val="22"/>
        </w:rPr>
        <w:t>uo bu</w:t>
      </w:r>
      <w:r w:rsidRPr="00F85C9A">
        <w:rPr>
          <w:color w:val="231F20"/>
          <w:spacing w:val="-2"/>
          <w:sz w:val="22"/>
        </w:rPr>
        <w:t>v</w:t>
      </w:r>
      <w:r w:rsidRPr="00F85C9A">
        <w:rPr>
          <w:color w:val="231F20"/>
          <w:sz w:val="22"/>
        </w:rPr>
        <w:t>o ≥</w:t>
      </w:r>
      <w:r w:rsidR="00645EAE">
        <w:rPr>
          <w:sz w:val="22"/>
        </w:rPr>
        <w:t> </w:t>
      </w:r>
      <w:r w:rsidRPr="00F85C9A">
        <w:rPr>
          <w:color w:val="231F20"/>
          <w:sz w:val="22"/>
        </w:rPr>
        <w:t>3</w:t>
      </w:r>
      <w:r w:rsidR="00645EAE">
        <w:rPr>
          <w:sz w:val="22"/>
        </w:rPr>
        <w:t> </w:t>
      </w:r>
      <w:r w:rsidRPr="00F85C9A">
        <w:rPr>
          <w:color w:val="231F20"/>
          <w:sz w:val="22"/>
        </w:rPr>
        <w:t>cm</w:t>
      </w:r>
      <w:r w:rsidRPr="00F85C9A">
        <w:rPr>
          <w:color w:val="231F20"/>
          <w:spacing w:val="-3"/>
          <w:sz w:val="22"/>
        </w:rPr>
        <w:t xml:space="preserve"> </w:t>
      </w:r>
      <w:r w:rsidRPr="00F85C9A">
        <w:rPr>
          <w:color w:val="231F20"/>
          <w:sz w:val="22"/>
        </w:rPr>
        <w:t>bei</w:t>
      </w:r>
      <w:r w:rsidRPr="00F85C9A">
        <w:rPr>
          <w:color w:val="231F20"/>
          <w:spacing w:val="1"/>
          <w:sz w:val="22"/>
        </w:rPr>
        <w:t xml:space="preserve">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 xml:space="preserve">s prieš </w:t>
      </w:r>
      <w:r w:rsidRPr="00F85C9A">
        <w:rPr>
          <w:color w:val="231F20"/>
          <w:spacing w:val="-2"/>
          <w:sz w:val="22"/>
        </w:rPr>
        <w:t>1</w:t>
      </w:r>
      <w:r w:rsidRPr="00F85C9A">
        <w:rPr>
          <w:color w:val="231F20"/>
          <w:spacing w:val="1"/>
          <w:sz w:val="22"/>
        </w:rPr>
        <w:t>4</w:t>
      </w:r>
      <w:r w:rsidRPr="00F85C9A">
        <w:rPr>
          <w:color w:val="231F20"/>
          <w:spacing w:val="-4"/>
          <w:sz w:val="22"/>
        </w:rPr>
        <w:t>-</w:t>
      </w:r>
      <w:r w:rsidRPr="00F85C9A">
        <w:rPr>
          <w:color w:val="231F20"/>
          <w:sz w:val="22"/>
        </w:rPr>
        <w:t xml:space="preserve">70 dienų </w:t>
      </w:r>
      <w:r w:rsidRPr="00F85C9A">
        <w:rPr>
          <w:color w:val="231F20"/>
          <w:spacing w:val="1"/>
          <w:sz w:val="22"/>
        </w:rPr>
        <w:t>i</w:t>
      </w:r>
      <w:r w:rsidRPr="00F85C9A">
        <w:rPr>
          <w:color w:val="231F20"/>
          <w:spacing w:val="-2"/>
          <w:sz w:val="22"/>
        </w:rPr>
        <w:t>k</w:t>
      </w:r>
      <w:r w:rsidRPr="00F85C9A">
        <w:rPr>
          <w:color w:val="231F20"/>
          <w:sz w:val="22"/>
        </w:rPr>
        <w:t>i</w:t>
      </w:r>
      <w:r w:rsidRPr="00F85C9A">
        <w:rPr>
          <w:color w:val="231F20"/>
          <w:spacing w:val="-1"/>
          <w:sz w:val="22"/>
        </w:rPr>
        <w:t xml:space="preserve"> </w:t>
      </w:r>
      <w:r w:rsidRPr="00F85C9A">
        <w:rPr>
          <w:color w:val="231F20"/>
          <w:spacing w:val="1"/>
          <w:sz w:val="22"/>
        </w:rPr>
        <w:t>į</w:t>
      </w:r>
      <w:r w:rsidRPr="00F85C9A">
        <w:rPr>
          <w:color w:val="231F20"/>
          <w:spacing w:val="-2"/>
          <w:sz w:val="22"/>
        </w:rPr>
        <w:t>t</w:t>
      </w:r>
      <w:r w:rsidRPr="00F85C9A">
        <w:rPr>
          <w:color w:val="231F20"/>
          <w:spacing w:val="1"/>
          <w:sz w:val="22"/>
        </w:rPr>
        <w:t>r</w:t>
      </w:r>
      <w:r w:rsidRPr="00F85C9A">
        <w:rPr>
          <w:color w:val="231F20"/>
          <w:sz w:val="22"/>
        </w:rPr>
        <w:t>au</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o į</w:t>
      </w:r>
      <w:r w:rsidRPr="00F85C9A">
        <w:rPr>
          <w:color w:val="231F20"/>
          <w:spacing w:val="1"/>
          <w:sz w:val="22"/>
        </w:rPr>
        <w:t xml:space="preserve"> t</w:t>
      </w:r>
      <w:r w:rsidRPr="00F85C9A">
        <w:rPr>
          <w:color w:val="231F20"/>
          <w:spacing w:val="-2"/>
          <w:sz w:val="22"/>
        </w:rPr>
        <w:t>y</w:t>
      </w:r>
      <w:r w:rsidRPr="00F85C9A">
        <w:rPr>
          <w:color w:val="231F20"/>
          <w:spacing w:val="1"/>
          <w:sz w:val="22"/>
        </w:rPr>
        <w:t>ri</w:t>
      </w:r>
      <w:r w:rsidRPr="00F85C9A">
        <w:rPr>
          <w:color w:val="231F20"/>
          <w:spacing w:val="-3"/>
          <w:sz w:val="22"/>
        </w:rPr>
        <w:t>m</w:t>
      </w:r>
      <w:r w:rsidRPr="00F85C9A">
        <w:rPr>
          <w:color w:val="231F20"/>
          <w:sz w:val="22"/>
        </w:rPr>
        <w:t>ą bu</w:t>
      </w:r>
      <w:r w:rsidRPr="00F85C9A">
        <w:rPr>
          <w:color w:val="231F20"/>
          <w:spacing w:val="-2"/>
          <w:sz w:val="22"/>
        </w:rPr>
        <w:t>v</w:t>
      </w:r>
      <w:r w:rsidRPr="00F85C9A">
        <w:rPr>
          <w:color w:val="231F20"/>
          <w:sz w:val="22"/>
        </w:rPr>
        <w:t>o a</w:t>
      </w:r>
      <w:r w:rsidRPr="00F85C9A">
        <w:rPr>
          <w:color w:val="231F20"/>
          <w:spacing w:val="1"/>
          <w:sz w:val="22"/>
        </w:rPr>
        <w:t>t</w:t>
      </w:r>
      <w:r w:rsidRPr="00F85C9A">
        <w:rPr>
          <w:color w:val="231F20"/>
          <w:spacing w:val="-1"/>
          <w:sz w:val="22"/>
        </w:rPr>
        <w:t>l</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z w:val="22"/>
        </w:rPr>
        <w:t>a r</w:t>
      </w:r>
      <w:r w:rsidRPr="00F85C9A">
        <w:rPr>
          <w:color w:val="231F20"/>
          <w:spacing w:val="-2"/>
          <w:sz w:val="22"/>
        </w:rPr>
        <w:t>a</w:t>
      </w:r>
      <w:r w:rsidRPr="00F85C9A">
        <w:rPr>
          <w:color w:val="231F20"/>
          <w:sz w:val="22"/>
        </w:rPr>
        <w:t>di</w:t>
      </w:r>
      <w:r w:rsidRPr="00F85C9A">
        <w:rPr>
          <w:color w:val="231F20"/>
          <w:spacing w:val="-2"/>
          <w:sz w:val="22"/>
        </w:rPr>
        <w:t>k</w:t>
      </w:r>
      <w:r w:rsidRPr="00F85C9A">
        <w:rPr>
          <w:color w:val="231F20"/>
          <w:sz w:val="22"/>
        </w:rPr>
        <w:t>ali 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inio</w:t>
      </w:r>
      <w:r w:rsidRPr="00F85C9A">
        <w:rPr>
          <w:color w:val="231F20"/>
          <w:spacing w:val="-2"/>
          <w:sz w:val="22"/>
        </w:rPr>
        <w:t xml:space="preserve"> </w:t>
      </w:r>
      <w:r w:rsidRPr="00F85C9A">
        <w:rPr>
          <w:color w:val="231F20"/>
          <w:spacing w:val="-1"/>
          <w:sz w:val="22"/>
        </w:rPr>
        <w:t>V</w:t>
      </w:r>
      <w:r w:rsidRPr="00F85C9A">
        <w:rPr>
          <w:color w:val="231F20"/>
          <w:spacing w:val="2"/>
          <w:sz w:val="22"/>
        </w:rPr>
        <w:t>T</w:t>
      </w:r>
      <w:r w:rsidRPr="00F85C9A">
        <w:rPr>
          <w:color w:val="231F20"/>
          <w:sz w:val="22"/>
        </w:rPr>
        <w:t>SN</w:t>
      </w:r>
      <w:r w:rsidRPr="00F85C9A">
        <w:rPr>
          <w:color w:val="231F20"/>
          <w:spacing w:val="-1"/>
          <w:sz w:val="22"/>
        </w:rPr>
        <w:t xml:space="preserve"> </w:t>
      </w:r>
      <w:r w:rsidRPr="00F85C9A">
        <w:rPr>
          <w:color w:val="231F20"/>
          <w:sz w:val="22"/>
        </w:rPr>
        <w:t>re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 xml:space="preserve">cija. Po </w:t>
      </w:r>
      <w:r w:rsidRPr="00F85C9A">
        <w:rPr>
          <w:color w:val="231F20"/>
          <w:spacing w:val="-2"/>
          <w:sz w:val="22"/>
        </w:rPr>
        <w:t>p</w:t>
      </w:r>
      <w:r w:rsidRPr="00F85C9A">
        <w:rPr>
          <w:color w:val="231F20"/>
          <w:spacing w:val="1"/>
          <w:sz w:val="22"/>
        </w:rPr>
        <w:t>i</w:t>
      </w:r>
      <w:r w:rsidRPr="00F85C9A">
        <w:rPr>
          <w:color w:val="231F20"/>
          <w:spacing w:val="-2"/>
          <w:sz w:val="22"/>
        </w:rPr>
        <w:t>r</w:t>
      </w:r>
      <w:r w:rsidRPr="00F85C9A">
        <w:rPr>
          <w:color w:val="231F20"/>
          <w:spacing w:val="-4"/>
          <w:sz w:val="22"/>
        </w:rPr>
        <w:t>m</w:t>
      </w:r>
      <w:r w:rsidRPr="00F85C9A">
        <w:rPr>
          <w:color w:val="231F20"/>
          <w:sz w:val="22"/>
        </w:rPr>
        <w:t xml:space="preserve">inio </w:t>
      </w:r>
      <w:r w:rsidRPr="00F85C9A">
        <w:rPr>
          <w:color w:val="231F20"/>
          <w:spacing w:val="-1"/>
          <w:sz w:val="22"/>
        </w:rPr>
        <w:t>V</w:t>
      </w:r>
      <w:r w:rsidRPr="00F85C9A">
        <w:rPr>
          <w:color w:val="231F20"/>
          <w:spacing w:val="2"/>
          <w:sz w:val="22"/>
        </w:rPr>
        <w:t>T</w:t>
      </w:r>
      <w:r w:rsidRPr="00F85C9A">
        <w:rPr>
          <w:color w:val="231F20"/>
          <w:sz w:val="22"/>
        </w:rPr>
        <w:t>SN</w:t>
      </w:r>
      <w:r w:rsidRPr="00F85C9A">
        <w:rPr>
          <w:color w:val="231F20"/>
          <w:spacing w:val="-1"/>
          <w:sz w:val="22"/>
        </w:rPr>
        <w:t xml:space="preserve"> </w:t>
      </w:r>
      <w:r w:rsidRPr="00F85C9A">
        <w:rPr>
          <w:color w:val="231F20"/>
          <w:spacing w:val="-2"/>
          <w:sz w:val="22"/>
        </w:rPr>
        <w:t>r</w:t>
      </w:r>
      <w:r w:rsidRPr="00F85C9A">
        <w:rPr>
          <w:color w:val="231F20"/>
          <w:sz w:val="22"/>
        </w:rPr>
        <w:t>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ci</w:t>
      </w:r>
      <w:r w:rsidRPr="00F85C9A">
        <w:rPr>
          <w:color w:val="231F20"/>
          <w:spacing w:val="3"/>
          <w:sz w:val="22"/>
        </w:rPr>
        <w:t>j</w:t>
      </w:r>
      <w:r w:rsidRPr="00F85C9A">
        <w:rPr>
          <w:color w:val="231F20"/>
          <w:sz w:val="22"/>
        </w:rPr>
        <w:t xml:space="preserve">os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z w:val="22"/>
        </w:rPr>
        <w:t>entai</w:t>
      </w:r>
      <w:r w:rsidRPr="00F85C9A">
        <w:rPr>
          <w:color w:val="231F20"/>
          <w:spacing w:val="-1"/>
          <w:sz w:val="22"/>
        </w:rPr>
        <w:t xml:space="preserve"> </w:t>
      </w:r>
      <w:r w:rsidRPr="00F85C9A">
        <w:rPr>
          <w:color w:val="231F20"/>
          <w:sz w:val="22"/>
        </w:rPr>
        <w:t>atsiti</w:t>
      </w:r>
      <w:r w:rsidRPr="00F85C9A">
        <w:rPr>
          <w:color w:val="231F20"/>
          <w:spacing w:val="-2"/>
          <w:sz w:val="22"/>
        </w:rPr>
        <w:t>k</w:t>
      </w:r>
      <w:r w:rsidRPr="00F85C9A">
        <w:rPr>
          <w:color w:val="231F20"/>
          <w:sz w:val="22"/>
        </w:rPr>
        <w:t>ti</w:t>
      </w:r>
      <w:r w:rsidRPr="00F85C9A">
        <w:rPr>
          <w:color w:val="231F20"/>
          <w:spacing w:val="-2"/>
          <w:sz w:val="22"/>
        </w:rPr>
        <w:t>n</w:t>
      </w:r>
      <w:r w:rsidRPr="00F85C9A">
        <w:rPr>
          <w:color w:val="231F20"/>
          <w:sz w:val="22"/>
        </w:rPr>
        <w:t>iu būdu bu</w:t>
      </w:r>
      <w:r w:rsidRPr="00F85C9A">
        <w:rPr>
          <w:color w:val="231F20"/>
          <w:spacing w:val="-2"/>
          <w:sz w:val="22"/>
        </w:rPr>
        <w:t>v</w:t>
      </w:r>
      <w:r w:rsidRPr="00F85C9A">
        <w:rPr>
          <w:color w:val="231F20"/>
          <w:sz w:val="22"/>
        </w:rPr>
        <w:t>o sus</w:t>
      </w:r>
      <w:r w:rsidRPr="00F85C9A">
        <w:rPr>
          <w:color w:val="231F20"/>
          <w:spacing w:val="-2"/>
          <w:sz w:val="22"/>
        </w:rPr>
        <w:t>k</w:t>
      </w:r>
      <w:r w:rsidRPr="00F85C9A">
        <w:rPr>
          <w:color w:val="231F20"/>
          <w:sz w:val="22"/>
        </w:rPr>
        <w:t>i</w:t>
      </w:r>
      <w:r w:rsidRPr="00F85C9A">
        <w:rPr>
          <w:color w:val="231F20"/>
          <w:spacing w:val="-2"/>
          <w:sz w:val="22"/>
        </w:rPr>
        <w:t>r</w:t>
      </w:r>
      <w:r w:rsidRPr="00F85C9A">
        <w:rPr>
          <w:color w:val="231F20"/>
          <w:sz w:val="22"/>
        </w:rPr>
        <w:t>s</w:t>
      </w:r>
      <w:r w:rsidRPr="00F85C9A">
        <w:rPr>
          <w:color w:val="231F20"/>
          <w:spacing w:val="1"/>
          <w:sz w:val="22"/>
        </w:rPr>
        <w:t>t</w:t>
      </w:r>
      <w:r w:rsidRPr="00F85C9A">
        <w:rPr>
          <w:color w:val="231F20"/>
          <w:spacing w:val="-2"/>
          <w:sz w:val="22"/>
        </w:rPr>
        <w:t>y</w:t>
      </w:r>
      <w:r w:rsidRPr="00F85C9A">
        <w:rPr>
          <w:color w:val="231F20"/>
          <w:spacing w:val="-1"/>
          <w:sz w:val="22"/>
        </w:rPr>
        <w:t>t</w:t>
      </w:r>
      <w:r w:rsidRPr="00F85C9A">
        <w:rPr>
          <w:color w:val="231F20"/>
          <w:sz w:val="22"/>
        </w:rPr>
        <w:t>i į</w:t>
      </w:r>
      <w:r w:rsidRPr="00F85C9A">
        <w:rPr>
          <w:color w:val="231F20"/>
          <w:spacing w:val="1"/>
          <w:sz w:val="22"/>
        </w:rPr>
        <w:t xml:space="preserve"> </w:t>
      </w:r>
      <w:r w:rsidRPr="00F85C9A">
        <w:rPr>
          <w:color w:val="231F20"/>
          <w:sz w:val="22"/>
        </w:rPr>
        <w:t>d</w:t>
      </w:r>
      <w:r w:rsidRPr="00F85C9A">
        <w:rPr>
          <w:color w:val="231F20"/>
          <w:spacing w:val="-2"/>
          <w:sz w:val="22"/>
        </w:rPr>
        <w:t>v</w:t>
      </w:r>
      <w:r w:rsidRPr="00F85C9A">
        <w:rPr>
          <w:color w:val="231F20"/>
          <w:sz w:val="22"/>
        </w:rPr>
        <w:t>i</w:t>
      </w:r>
      <w:r w:rsidRPr="00F85C9A">
        <w:rPr>
          <w:color w:val="231F20"/>
          <w:spacing w:val="-2"/>
          <w:sz w:val="22"/>
        </w:rPr>
        <w:t xml:space="preserve"> </w:t>
      </w:r>
      <w:r w:rsidRPr="00F85C9A">
        <w:rPr>
          <w:color w:val="231F20"/>
          <w:sz w:val="22"/>
        </w:rPr>
        <w:t>g</w:t>
      </w:r>
      <w:r w:rsidRPr="00F85C9A">
        <w:rPr>
          <w:color w:val="231F20"/>
          <w:spacing w:val="-2"/>
          <w:sz w:val="22"/>
        </w:rPr>
        <w:t>y</w:t>
      </w:r>
      <w:r w:rsidRPr="00F85C9A">
        <w:rPr>
          <w:color w:val="231F20"/>
          <w:sz w:val="22"/>
        </w:rPr>
        <w:t>dy</w:t>
      </w:r>
      <w:r w:rsidRPr="00F85C9A">
        <w:rPr>
          <w:color w:val="231F20"/>
          <w:spacing w:val="-1"/>
          <w:sz w:val="22"/>
        </w:rPr>
        <w:t>m</w:t>
      </w:r>
      <w:r w:rsidRPr="00F85C9A">
        <w:rPr>
          <w:color w:val="231F20"/>
          <w:sz w:val="22"/>
        </w:rPr>
        <w:t xml:space="preserve">o </w:t>
      </w:r>
      <w:r w:rsidRPr="00F85C9A">
        <w:rPr>
          <w:color w:val="231F20"/>
          <w:spacing w:val="-2"/>
          <w:sz w:val="22"/>
        </w:rPr>
        <w:t>g</w:t>
      </w:r>
      <w:r w:rsidRPr="00F85C9A">
        <w:rPr>
          <w:color w:val="231F20"/>
          <w:spacing w:val="1"/>
          <w:sz w:val="22"/>
        </w:rPr>
        <w:t>r</w:t>
      </w:r>
      <w:r w:rsidRPr="00F85C9A">
        <w:rPr>
          <w:color w:val="231F20"/>
          <w:sz w:val="22"/>
        </w:rPr>
        <w:t xml:space="preserve">upes: </w:t>
      </w:r>
      <w:r w:rsidRPr="00F85C9A">
        <w:rPr>
          <w:color w:val="231F20"/>
          <w:spacing w:val="-1"/>
          <w:sz w:val="22"/>
        </w:rPr>
        <w:t>imatinibo</w:t>
      </w:r>
      <w:r w:rsidRPr="00F85C9A">
        <w:rPr>
          <w:color w:val="231F20"/>
          <w:sz w:val="22"/>
        </w:rPr>
        <w:t xml:space="preserve"> 400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per pa</w:t>
      </w:r>
      <w:r w:rsidRPr="00F85C9A">
        <w:rPr>
          <w:color w:val="231F20"/>
          <w:spacing w:val="1"/>
          <w:sz w:val="22"/>
        </w:rPr>
        <w:t>r</w:t>
      </w:r>
      <w:r w:rsidRPr="00F85C9A">
        <w:rPr>
          <w:color w:val="231F20"/>
          <w:sz w:val="22"/>
        </w:rPr>
        <w:t>ą</w:t>
      </w:r>
      <w:r w:rsidRPr="00F85C9A">
        <w:rPr>
          <w:color w:val="231F20"/>
          <w:spacing w:val="-2"/>
          <w:sz w:val="22"/>
        </w:rPr>
        <w:t xml:space="preserve"> </w:t>
      </w:r>
      <w:r w:rsidRPr="00F85C9A">
        <w:rPr>
          <w:color w:val="231F20"/>
          <w:sz w:val="22"/>
        </w:rPr>
        <w:t>ar</w:t>
      </w:r>
      <w:r w:rsidRPr="00F85C9A">
        <w:rPr>
          <w:color w:val="231F20"/>
          <w:spacing w:val="-2"/>
          <w:sz w:val="22"/>
        </w:rPr>
        <w:t>b</w:t>
      </w:r>
      <w:r w:rsidRPr="00F85C9A">
        <w:rPr>
          <w:color w:val="231F20"/>
          <w:sz w:val="22"/>
        </w:rPr>
        <w:t>a place</w:t>
      </w:r>
      <w:r w:rsidRPr="00F85C9A">
        <w:rPr>
          <w:color w:val="231F20"/>
          <w:spacing w:val="-2"/>
          <w:sz w:val="22"/>
        </w:rPr>
        <w:t>b</w:t>
      </w:r>
      <w:r w:rsidRPr="00F85C9A">
        <w:rPr>
          <w:color w:val="231F20"/>
          <w:sz w:val="22"/>
        </w:rPr>
        <w:t xml:space="preserve">o </w:t>
      </w:r>
      <w:r w:rsidRPr="00F85C9A">
        <w:rPr>
          <w:color w:val="231F20"/>
          <w:spacing w:val="-2"/>
          <w:sz w:val="22"/>
        </w:rPr>
        <w:t>g</w:t>
      </w:r>
      <w:r w:rsidRPr="00F85C9A">
        <w:rPr>
          <w:color w:val="231F20"/>
          <w:spacing w:val="1"/>
          <w:sz w:val="22"/>
        </w:rPr>
        <w:t>r</w:t>
      </w:r>
      <w:r w:rsidRPr="00F85C9A">
        <w:rPr>
          <w:color w:val="231F20"/>
          <w:sz w:val="22"/>
        </w:rPr>
        <w:t>upes</w:t>
      </w:r>
      <w:r w:rsidRPr="00F85C9A">
        <w:rPr>
          <w:color w:val="231F20"/>
          <w:spacing w:val="-1"/>
          <w:sz w:val="22"/>
        </w:rPr>
        <w:t xml:space="preserve"> </w:t>
      </w:r>
      <w:r w:rsidRPr="00F85C9A">
        <w:rPr>
          <w:color w:val="231F20"/>
          <w:sz w:val="22"/>
        </w:rPr>
        <w:t>(</w:t>
      </w:r>
      <w:r w:rsidRPr="00F85C9A">
        <w:rPr>
          <w:color w:val="231F20"/>
          <w:spacing w:val="-2"/>
          <w:sz w:val="22"/>
        </w:rPr>
        <w:t>gy</w:t>
      </w:r>
      <w:r w:rsidRPr="00F85C9A">
        <w:rPr>
          <w:color w:val="231F20"/>
          <w:sz w:val="22"/>
        </w:rPr>
        <w:t>dy</w:t>
      </w:r>
      <w:r w:rsidRPr="00F85C9A">
        <w:rPr>
          <w:color w:val="231F20"/>
          <w:spacing w:val="-4"/>
          <w:sz w:val="22"/>
        </w:rPr>
        <w:t>m</w:t>
      </w:r>
      <w:r w:rsidRPr="00F85C9A">
        <w:rPr>
          <w:color w:val="231F20"/>
          <w:sz w:val="22"/>
        </w:rPr>
        <w:t>as bu</w:t>
      </w:r>
      <w:r w:rsidRPr="00F85C9A">
        <w:rPr>
          <w:color w:val="231F20"/>
          <w:spacing w:val="-2"/>
          <w:sz w:val="22"/>
        </w:rPr>
        <w:t>v</w:t>
      </w:r>
      <w:r w:rsidRPr="00F85C9A">
        <w:rPr>
          <w:color w:val="231F20"/>
          <w:sz w:val="22"/>
        </w:rPr>
        <w:t>o s</w:t>
      </w:r>
      <w:r w:rsidRPr="00F85C9A">
        <w:rPr>
          <w:color w:val="231F20"/>
          <w:spacing w:val="-2"/>
          <w:sz w:val="22"/>
        </w:rPr>
        <w:t>k</w:t>
      </w:r>
      <w:r w:rsidRPr="00F85C9A">
        <w:rPr>
          <w:color w:val="231F20"/>
          <w:sz w:val="22"/>
        </w:rPr>
        <w:t>iria</w:t>
      </w:r>
      <w:r w:rsidRPr="00F85C9A">
        <w:rPr>
          <w:color w:val="231F20"/>
          <w:spacing w:val="-3"/>
          <w:sz w:val="22"/>
        </w:rPr>
        <w:t>m</w:t>
      </w:r>
      <w:r w:rsidRPr="00F85C9A">
        <w:rPr>
          <w:color w:val="231F20"/>
          <w:sz w:val="22"/>
        </w:rPr>
        <w:t xml:space="preserve">as </w:t>
      </w:r>
      <w:r w:rsidRPr="00F85C9A">
        <w:rPr>
          <w:color w:val="231F20"/>
          <w:spacing w:val="-2"/>
          <w:sz w:val="22"/>
        </w:rPr>
        <w:t>v</w:t>
      </w:r>
      <w:r w:rsidRPr="00F85C9A">
        <w:rPr>
          <w:color w:val="231F20"/>
          <w:spacing w:val="1"/>
          <w:sz w:val="22"/>
        </w:rPr>
        <w:t>i</w:t>
      </w:r>
      <w:r w:rsidRPr="00F85C9A">
        <w:rPr>
          <w:color w:val="231F20"/>
          <w:sz w:val="22"/>
        </w:rPr>
        <w:t>ene</w:t>
      </w:r>
      <w:r w:rsidRPr="00F85C9A">
        <w:rPr>
          <w:color w:val="231F20"/>
          <w:spacing w:val="-1"/>
          <w:sz w:val="22"/>
        </w:rPr>
        <w:t>r</w:t>
      </w:r>
      <w:r w:rsidRPr="00F85C9A">
        <w:rPr>
          <w:color w:val="231F20"/>
          <w:sz w:val="22"/>
        </w:rPr>
        <w:t xml:space="preserve">ius </w:t>
      </w:r>
      <w:r w:rsidRPr="00F85C9A">
        <w:rPr>
          <w:color w:val="231F20"/>
          <w:spacing w:val="-3"/>
          <w:sz w:val="22"/>
        </w:rPr>
        <w:t>m</w:t>
      </w:r>
      <w:r w:rsidRPr="00F85C9A">
        <w:rPr>
          <w:color w:val="231F20"/>
          <w:sz w:val="22"/>
        </w:rPr>
        <w:t>etu</w:t>
      </w:r>
      <w:r w:rsidRPr="00F85C9A">
        <w:rPr>
          <w:color w:val="231F20"/>
          <w:spacing w:val="-2"/>
          <w:sz w:val="22"/>
        </w:rPr>
        <w:t>s</w:t>
      </w:r>
      <w:r w:rsidRPr="00F85C9A">
        <w:rPr>
          <w:color w:val="231F20"/>
          <w:spacing w:val="1"/>
          <w:sz w:val="22"/>
        </w:rPr>
        <w:t>)</w:t>
      </w:r>
      <w:r w:rsidRPr="00F85C9A">
        <w:rPr>
          <w:color w:val="231F20"/>
          <w:sz w:val="22"/>
        </w:rPr>
        <w:t>.</w:t>
      </w:r>
    </w:p>
    <w:p w14:paraId="569A2101" w14:textId="77777777" w:rsidR="005D08E8" w:rsidRPr="00F85C9A" w:rsidRDefault="005D08E8" w:rsidP="00F85C9A">
      <w:pPr>
        <w:widowControl w:val="0"/>
        <w:autoSpaceDE w:val="0"/>
        <w:autoSpaceDN w:val="0"/>
        <w:adjustRightInd w:val="0"/>
        <w:ind w:right="-1"/>
        <w:rPr>
          <w:color w:val="231F20"/>
          <w:sz w:val="22"/>
        </w:rPr>
      </w:pPr>
    </w:p>
    <w:p w14:paraId="71F10BD0" w14:textId="77777777" w:rsidR="005D08E8" w:rsidRPr="00F85C9A" w:rsidRDefault="00211869" w:rsidP="00F85C9A">
      <w:pPr>
        <w:widowControl w:val="0"/>
        <w:autoSpaceDE w:val="0"/>
        <w:autoSpaceDN w:val="0"/>
        <w:adjustRightInd w:val="0"/>
        <w:ind w:right="-1"/>
        <w:rPr>
          <w:color w:val="000000"/>
          <w:sz w:val="22"/>
        </w:rPr>
      </w:pPr>
      <w:r w:rsidRPr="00F85C9A">
        <w:rPr>
          <w:color w:val="231F20"/>
          <w:sz w:val="22"/>
        </w:rPr>
        <w:t>Pi</w:t>
      </w:r>
      <w:r w:rsidRPr="00F85C9A">
        <w:rPr>
          <w:color w:val="231F20"/>
          <w:spacing w:val="1"/>
          <w:sz w:val="22"/>
        </w:rPr>
        <w:t>r</w:t>
      </w:r>
      <w:r w:rsidRPr="00F85C9A">
        <w:rPr>
          <w:color w:val="231F20"/>
          <w:spacing w:val="-4"/>
          <w:sz w:val="22"/>
        </w:rPr>
        <w:t>m</w:t>
      </w:r>
      <w:r w:rsidRPr="00F85C9A">
        <w:rPr>
          <w:color w:val="231F20"/>
          <w:sz w:val="22"/>
        </w:rPr>
        <w:t>i</w:t>
      </w:r>
      <w:r w:rsidRPr="00F85C9A">
        <w:rPr>
          <w:color w:val="231F20"/>
          <w:spacing w:val="-1"/>
          <w:sz w:val="22"/>
        </w:rPr>
        <w:t>n</w:t>
      </w:r>
      <w:r w:rsidRPr="00F85C9A">
        <w:rPr>
          <w:color w:val="231F20"/>
          <w:sz w:val="22"/>
        </w:rPr>
        <w:t xml:space="preserve">ė </w:t>
      </w:r>
      <w:r w:rsidRPr="00F85C9A">
        <w:rPr>
          <w:color w:val="231F20"/>
          <w:spacing w:val="-2"/>
          <w:sz w:val="22"/>
        </w:rPr>
        <w:t>v</w:t>
      </w:r>
      <w:r w:rsidRPr="00F85C9A">
        <w:rPr>
          <w:color w:val="231F20"/>
          <w:sz w:val="22"/>
        </w:rPr>
        <w:t>er</w:t>
      </w:r>
      <w:r w:rsidRPr="00F85C9A">
        <w:rPr>
          <w:color w:val="231F20"/>
          <w:spacing w:val="-1"/>
          <w:sz w:val="22"/>
        </w:rPr>
        <w:t>t</w:t>
      </w:r>
      <w:r w:rsidRPr="00F85C9A">
        <w:rPr>
          <w:color w:val="231F20"/>
          <w:sz w:val="22"/>
        </w:rPr>
        <w:t>ina</w:t>
      </w:r>
      <w:r w:rsidRPr="00F85C9A">
        <w:rPr>
          <w:color w:val="231F20"/>
          <w:spacing w:val="-3"/>
          <w:sz w:val="22"/>
        </w:rPr>
        <w:t>m</w:t>
      </w:r>
      <w:r w:rsidRPr="00F85C9A">
        <w:rPr>
          <w:color w:val="231F20"/>
          <w:spacing w:val="-2"/>
          <w:sz w:val="22"/>
        </w:rPr>
        <w:t>o</w:t>
      </w:r>
      <w:r w:rsidRPr="00F85C9A">
        <w:rPr>
          <w:color w:val="231F20"/>
          <w:spacing w:val="3"/>
          <w:sz w:val="22"/>
        </w:rPr>
        <w:t>j</w:t>
      </w:r>
      <w:r w:rsidRPr="00F85C9A">
        <w:rPr>
          <w:color w:val="231F20"/>
          <w:sz w:val="22"/>
        </w:rPr>
        <w:t>i</w:t>
      </w:r>
      <w:r w:rsidRPr="00F85C9A">
        <w:rPr>
          <w:color w:val="231F20"/>
          <w:spacing w:val="1"/>
          <w:sz w:val="22"/>
        </w:rPr>
        <w:t xml:space="preserve"> </w:t>
      </w:r>
      <w:r w:rsidRPr="00F85C9A">
        <w:rPr>
          <w:color w:val="231F20"/>
          <w:spacing w:val="-2"/>
          <w:sz w:val="22"/>
        </w:rPr>
        <w:t>k</w:t>
      </w:r>
      <w:r w:rsidRPr="00F85C9A">
        <w:rPr>
          <w:color w:val="231F20"/>
          <w:sz w:val="22"/>
        </w:rPr>
        <w:t>li</w:t>
      </w:r>
      <w:r w:rsidRPr="00F85C9A">
        <w:rPr>
          <w:color w:val="231F20"/>
          <w:spacing w:val="-2"/>
          <w:sz w:val="22"/>
        </w:rPr>
        <w:t>n</w:t>
      </w:r>
      <w:r w:rsidRPr="00F85C9A">
        <w:rPr>
          <w:color w:val="231F20"/>
          <w:sz w:val="22"/>
        </w:rPr>
        <w:t>i</w:t>
      </w:r>
      <w:r w:rsidRPr="00F85C9A">
        <w:rPr>
          <w:color w:val="231F20"/>
          <w:spacing w:val="-2"/>
          <w:sz w:val="22"/>
        </w:rPr>
        <w:t>k</w:t>
      </w:r>
      <w:r w:rsidRPr="00F85C9A">
        <w:rPr>
          <w:color w:val="231F20"/>
          <w:spacing w:val="-1"/>
          <w:sz w:val="22"/>
        </w:rPr>
        <w:t>i</w:t>
      </w:r>
      <w:r w:rsidRPr="00F85C9A">
        <w:rPr>
          <w:color w:val="231F20"/>
          <w:sz w:val="22"/>
        </w:rPr>
        <w:t>nio</w:t>
      </w:r>
      <w:r w:rsidRPr="00F85C9A">
        <w:rPr>
          <w:color w:val="231F20"/>
          <w:spacing w:val="1"/>
          <w:sz w:val="22"/>
        </w:rPr>
        <w:t xml:space="preserve"> </w:t>
      </w:r>
      <w:r w:rsidRPr="00F85C9A">
        <w:rPr>
          <w:color w:val="231F20"/>
          <w:sz w:val="22"/>
        </w:rPr>
        <w:t>t</w:t>
      </w:r>
      <w:r w:rsidRPr="00F85C9A">
        <w:rPr>
          <w:color w:val="231F20"/>
          <w:spacing w:val="-2"/>
          <w:sz w:val="22"/>
        </w:rPr>
        <w:t>yr</w:t>
      </w:r>
      <w:r w:rsidRPr="00F85C9A">
        <w:rPr>
          <w:color w:val="231F20"/>
          <w:spacing w:val="1"/>
          <w:sz w:val="22"/>
        </w:rPr>
        <w:t>i</w:t>
      </w:r>
      <w:r w:rsidRPr="00F85C9A">
        <w:rPr>
          <w:color w:val="231F20"/>
          <w:spacing w:val="-4"/>
          <w:sz w:val="22"/>
        </w:rPr>
        <w:t>m</w:t>
      </w:r>
      <w:r w:rsidRPr="00F85C9A">
        <w:rPr>
          <w:color w:val="231F20"/>
          <w:sz w:val="22"/>
        </w:rPr>
        <w:t>o ba</w:t>
      </w:r>
      <w:r w:rsidRPr="00F85C9A">
        <w:rPr>
          <w:color w:val="231F20"/>
          <w:spacing w:val="1"/>
          <w:sz w:val="22"/>
        </w:rPr>
        <w:t>i</w:t>
      </w:r>
      <w:r w:rsidRPr="00F85C9A">
        <w:rPr>
          <w:color w:val="231F20"/>
          <w:spacing w:val="-2"/>
          <w:sz w:val="22"/>
        </w:rPr>
        <w:t>g</w:t>
      </w:r>
      <w:r w:rsidRPr="00F85C9A">
        <w:rPr>
          <w:color w:val="231F20"/>
          <w:sz w:val="22"/>
        </w:rPr>
        <w:t>tis</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1"/>
          <w:sz w:val="22"/>
        </w:rPr>
        <w:t xml:space="preserve"> </w:t>
      </w:r>
      <w:r w:rsidRPr="00F85C9A">
        <w:rPr>
          <w:color w:val="231F20"/>
          <w:spacing w:val="-1"/>
          <w:sz w:val="22"/>
        </w:rPr>
        <w:t>i</w:t>
      </w:r>
      <w:r w:rsidRPr="00F85C9A">
        <w:rPr>
          <w:color w:val="231F20"/>
          <w:sz w:val="22"/>
        </w:rPr>
        <w:t>š</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as be</w:t>
      </w:r>
      <w:r w:rsidRPr="00F85C9A">
        <w:rPr>
          <w:color w:val="231F20"/>
          <w:spacing w:val="1"/>
          <w:sz w:val="22"/>
        </w:rPr>
        <w:t xml:space="preserve"> li</w:t>
      </w:r>
      <w:r w:rsidRPr="00F85C9A">
        <w:rPr>
          <w:color w:val="231F20"/>
          <w:spacing w:val="-2"/>
          <w:sz w:val="22"/>
        </w:rPr>
        <w:t>g</w:t>
      </w:r>
      <w:r w:rsidRPr="00F85C9A">
        <w:rPr>
          <w:color w:val="231F20"/>
          <w:sz w:val="22"/>
        </w:rPr>
        <w:t>os r</w:t>
      </w:r>
      <w:r w:rsidRPr="00F85C9A">
        <w:rPr>
          <w:color w:val="231F20"/>
          <w:spacing w:val="-2"/>
          <w:sz w:val="22"/>
        </w:rPr>
        <w:t>e</w:t>
      </w:r>
      <w:r w:rsidRPr="00F85C9A">
        <w:rPr>
          <w:color w:val="231F20"/>
          <w:sz w:val="22"/>
        </w:rPr>
        <w:t>c</w:t>
      </w:r>
      <w:r w:rsidRPr="00F85C9A">
        <w:rPr>
          <w:color w:val="231F20"/>
          <w:spacing w:val="1"/>
          <w:sz w:val="22"/>
        </w:rPr>
        <w:t>i</w:t>
      </w:r>
      <w:r w:rsidRPr="00F85C9A">
        <w:rPr>
          <w:color w:val="231F20"/>
          <w:spacing w:val="-2"/>
          <w:sz w:val="22"/>
        </w:rPr>
        <w:t>d</w:t>
      </w:r>
      <w:r w:rsidRPr="00F85C9A">
        <w:rPr>
          <w:color w:val="231F20"/>
          <w:sz w:val="22"/>
        </w:rPr>
        <w:t>y</w:t>
      </w:r>
      <w:r w:rsidRPr="00F85C9A">
        <w:rPr>
          <w:color w:val="231F20"/>
          <w:spacing w:val="-2"/>
          <w:sz w:val="22"/>
        </w:rPr>
        <w:t>v</w:t>
      </w:r>
      <w:r w:rsidRPr="00F85C9A">
        <w:rPr>
          <w:color w:val="231F20"/>
          <w:sz w:val="22"/>
        </w:rPr>
        <w:t>o (an</w:t>
      </w:r>
      <w:r w:rsidRPr="00F85C9A">
        <w:rPr>
          <w:color w:val="231F20"/>
          <w:spacing w:val="-2"/>
          <w:sz w:val="22"/>
        </w:rPr>
        <w:t>g</w:t>
      </w:r>
      <w:r w:rsidRPr="00F85C9A">
        <w:rPr>
          <w:color w:val="231F20"/>
          <w:sz w:val="22"/>
        </w:rPr>
        <w:t xml:space="preserve">l. </w:t>
      </w:r>
      <w:r w:rsidRPr="002B7647">
        <w:rPr>
          <w:i/>
          <w:color w:val="231F20"/>
          <w:sz w:val="22"/>
        </w:rPr>
        <w:t>rec</w:t>
      </w:r>
      <w:r w:rsidRPr="002B7647">
        <w:rPr>
          <w:i/>
          <w:color w:val="231F20"/>
          <w:spacing w:val="-2"/>
          <w:sz w:val="22"/>
        </w:rPr>
        <w:t>u</w:t>
      </w:r>
      <w:r w:rsidRPr="002B7647">
        <w:rPr>
          <w:i/>
          <w:color w:val="231F20"/>
          <w:sz w:val="22"/>
        </w:rPr>
        <w:t>rr</w:t>
      </w:r>
      <w:r w:rsidRPr="002B7647">
        <w:rPr>
          <w:i/>
          <w:color w:val="231F20"/>
          <w:spacing w:val="-2"/>
          <w:sz w:val="22"/>
        </w:rPr>
        <w:t>e</w:t>
      </w:r>
      <w:r w:rsidRPr="002B7647">
        <w:rPr>
          <w:i/>
          <w:color w:val="231F20"/>
          <w:sz w:val="22"/>
        </w:rPr>
        <w:t>nc</w:t>
      </w:r>
      <w:r w:rsidRPr="002B7647">
        <w:rPr>
          <w:i/>
          <w:color w:val="231F20"/>
          <w:spacing w:val="2"/>
          <w:sz w:val="22"/>
        </w:rPr>
        <w:t>e</w:t>
      </w:r>
      <w:r w:rsidRPr="002B7647">
        <w:rPr>
          <w:i/>
          <w:color w:val="231F20"/>
          <w:spacing w:val="-4"/>
          <w:sz w:val="22"/>
        </w:rPr>
        <w:t>-</w:t>
      </w:r>
      <w:r w:rsidRPr="002B7647">
        <w:rPr>
          <w:i/>
          <w:color w:val="231F20"/>
          <w:sz w:val="22"/>
        </w:rPr>
        <w:t>free</w:t>
      </w:r>
      <w:r w:rsidRPr="002B7647">
        <w:rPr>
          <w:i/>
          <w:color w:val="231F20"/>
          <w:spacing w:val="-2"/>
          <w:sz w:val="22"/>
        </w:rPr>
        <w:t xml:space="preserve"> </w:t>
      </w:r>
      <w:r w:rsidRPr="002B7647">
        <w:rPr>
          <w:i/>
          <w:color w:val="231F20"/>
          <w:sz w:val="22"/>
        </w:rPr>
        <w:t>sur</w:t>
      </w:r>
      <w:r w:rsidRPr="002B7647">
        <w:rPr>
          <w:i/>
          <w:color w:val="231F20"/>
          <w:spacing w:val="-2"/>
          <w:sz w:val="22"/>
        </w:rPr>
        <w:t>v</w:t>
      </w:r>
      <w:r w:rsidRPr="002B7647">
        <w:rPr>
          <w:i/>
          <w:color w:val="231F20"/>
          <w:sz w:val="22"/>
        </w:rPr>
        <w:t>i</w:t>
      </w:r>
      <w:r w:rsidRPr="002B7647">
        <w:rPr>
          <w:i/>
          <w:color w:val="231F20"/>
          <w:spacing w:val="-2"/>
          <w:sz w:val="22"/>
        </w:rPr>
        <w:t>v</w:t>
      </w:r>
      <w:r w:rsidRPr="002B7647">
        <w:rPr>
          <w:i/>
          <w:color w:val="231F20"/>
          <w:sz w:val="22"/>
        </w:rPr>
        <w:t>al</w:t>
      </w:r>
      <w:r w:rsidRPr="00F85C9A">
        <w:rPr>
          <w:color w:val="231F20"/>
          <w:spacing w:val="3"/>
          <w:sz w:val="22"/>
        </w:rPr>
        <w:t xml:space="preserve"> </w:t>
      </w:r>
      <w:r w:rsidRPr="00F85C9A">
        <w:rPr>
          <w:color w:val="231F20"/>
          <w:sz w:val="22"/>
        </w:rPr>
        <w:t>–</w:t>
      </w:r>
      <w:r w:rsidRPr="00F85C9A">
        <w:rPr>
          <w:color w:val="231F20"/>
          <w:spacing w:val="-2"/>
          <w:sz w:val="22"/>
        </w:rPr>
        <w:t xml:space="preserve"> </w:t>
      </w:r>
      <w:r w:rsidRPr="00F85C9A">
        <w:rPr>
          <w:color w:val="231F20"/>
          <w:sz w:val="22"/>
        </w:rPr>
        <w:t>RFS), nu</w:t>
      </w:r>
      <w:r w:rsidRPr="00F85C9A">
        <w:rPr>
          <w:color w:val="231F20"/>
          <w:spacing w:val="-2"/>
          <w:sz w:val="22"/>
        </w:rPr>
        <w:t>s</w:t>
      </w:r>
      <w:r w:rsidRPr="00F85C9A">
        <w:rPr>
          <w:color w:val="231F20"/>
          <w:sz w:val="22"/>
        </w:rPr>
        <w:t>t</w:t>
      </w:r>
      <w:r w:rsidRPr="00F85C9A">
        <w:rPr>
          <w:color w:val="231F20"/>
          <w:spacing w:val="-2"/>
          <w:sz w:val="22"/>
        </w:rPr>
        <w:t>a</w:t>
      </w:r>
      <w:r w:rsidRPr="00F85C9A">
        <w:rPr>
          <w:color w:val="231F20"/>
          <w:sz w:val="22"/>
        </w:rPr>
        <w:t>to</w:t>
      </w:r>
      <w:r w:rsidRPr="00F85C9A">
        <w:rPr>
          <w:color w:val="231F20"/>
          <w:spacing w:val="-4"/>
          <w:sz w:val="22"/>
        </w:rPr>
        <w:t>m</w:t>
      </w:r>
      <w:r w:rsidRPr="00F85C9A">
        <w:rPr>
          <w:color w:val="231F20"/>
          <w:sz w:val="22"/>
        </w:rPr>
        <w:t xml:space="preserve">as </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p l</w:t>
      </w:r>
      <w:r w:rsidRPr="00F85C9A">
        <w:rPr>
          <w:color w:val="231F20"/>
          <w:spacing w:val="-2"/>
          <w:sz w:val="22"/>
        </w:rPr>
        <w:t>a</w:t>
      </w:r>
      <w:r w:rsidRPr="00F85C9A">
        <w:rPr>
          <w:color w:val="231F20"/>
          <w:sz w:val="22"/>
        </w:rPr>
        <w:t>i</w:t>
      </w:r>
      <w:r w:rsidRPr="00F85C9A">
        <w:rPr>
          <w:color w:val="231F20"/>
          <w:spacing w:val="-2"/>
          <w:sz w:val="22"/>
        </w:rPr>
        <w:t>k</w:t>
      </w:r>
      <w:r w:rsidRPr="00F85C9A">
        <w:rPr>
          <w:color w:val="231F20"/>
          <w:sz w:val="22"/>
        </w:rPr>
        <w:t>as nuo</w:t>
      </w:r>
      <w:r w:rsidRPr="00F85C9A">
        <w:rPr>
          <w:color w:val="231F20"/>
          <w:spacing w:val="-2"/>
          <w:sz w:val="22"/>
        </w:rPr>
        <w:t xml:space="preserve"> </w:t>
      </w:r>
      <w:r w:rsidRPr="00F85C9A">
        <w:rPr>
          <w:color w:val="231F20"/>
          <w:sz w:val="22"/>
        </w:rPr>
        <w:t>ran</w:t>
      </w:r>
      <w:r w:rsidRPr="00F85C9A">
        <w:rPr>
          <w:color w:val="231F20"/>
          <w:spacing w:val="-2"/>
          <w:sz w:val="22"/>
        </w:rPr>
        <w:t>d</w:t>
      </w:r>
      <w:r w:rsidRPr="00F85C9A">
        <w:rPr>
          <w:color w:val="231F20"/>
          <w:sz w:val="22"/>
        </w:rPr>
        <w:t>o</w:t>
      </w:r>
      <w:r w:rsidRPr="00F85C9A">
        <w:rPr>
          <w:color w:val="231F20"/>
          <w:spacing w:val="-4"/>
          <w:sz w:val="22"/>
        </w:rPr>
        <w:t>m</w:t>
      </w:r>
      <w:r w:rsidRPr="00F85C9A">
        <w:rPr>
          <w:color w:val="231F20"/>
          <w:sz w:val="22"/>
        </w:rPr>
        <w:t>i</w:t>
      </w:r>
      <w:r w:rsidRPr="00F85C9A">
        <w:rPr>
          <w:color w:val="231F20"/>
          <w:spacing w:val="-2"/>
          <w:sz w:val="22"/>
        </w:rPr>
        <w:t>z</w:t>
      </w:r>
      <w:r w:rsidRPr="00F85C9A">
        <w:rPr>
          <w:color w:val="231F20"/>
          <w:sz w:val="22"/>
        </w:rPr>
        <w:t>ac</w:t>
      </w:r>
      <w:r w:rsidRPr="00F85C9A">
        <w:rPr>
          <w:color w:val="231F20"/>
          <w:spacing w:val="-1"/>
          <w:sz w:val="22"/>
        </w:rPr>
        <w:t>i</w:t>
      </w:r>
      <w:r w:rsidRPr="00F85C9A">
        <w:rPr>
          <w:color w:val="231F20"/>
          <w:spacing w:val="3"/>
          <w:sz w:val="22"/>
        </w:rPr>
        <w:t>j</w:t>
      </w:r>
      <w:r w:rsidRPr="00F85C9A">
        <w:rPr>
          <w:color w:val="231F20"/>
          <w:sz w:val="22"/>
        </w:rPr>
        <w:t xml:space="preserve">os </w:t>
      </w:r>
      <w:r w:rsidRPr="00F85C9A">
        <w:rPr>
          <w:color w:val="231F20"/>
          <w:spacing w:val="-2"/>
          <w:sz w:val="22"/>
        </w:rPr>
        <w:t>d</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os </w:t>
      </w:r>
      <w:r w:rsidRPr="00F85C9A">
        <w:rPr>
          <w:color w:val="231F20"/>
          <w:spacing w:val="1"/>
          <w:sz w:val="22"/>
        </w:rPr>
        <w:t>i</w:t>
      </w:r>
      <w:r w:rsidRPr="00F85C9A">
        <w:rPr>
          <w:color w:val="231F20"/>
          <w:spacing w:val="-2"/>
          <w:sz w:val="22"/>
        </w:rPr>
        <w:t>k</w:t>
      </w:r>
      <w:r w:rsidRPr="00F85C9A">
        <w:rPr>
          <w:color w:val="231F20"/>
          <w:sz w:val="22"/>
        </w:rPr>
        <w:t xml:space="preserve">i </w:t>
      </w:r>
      <w:r w:rsidRPr="00F85C9A">
        <w:rPr>
          <w:color w:val="231F20"/>
          <w:spacing w:val="-2"/>
          <w:sz w:val="22"/>
        </w:rPr>
        <w:t>r</w:t>
      </w:r>
      <w:r w:rsidRPr="00F85C9A">
        <w:rPr>
          <w:color w:val="231F20"/>
          <w:sz w:val="22"/>
        </w:rPr>
        <w:t>ec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o pas</w:t>
      </w:r>
      <w:r w:rsidRPr="00F85C9A">
        <w:rPr>
          <w:color w:val="231F20"/>
          <w:spacing w:val="-1"/>
          <w:sz w:val="22"/>
        </w:rPr>
        <w:t>i</w:t>
      </w:r>
      <w:r w:rsidRPr="00F85C9A">
        <w:rPr>
          <w:color w:val="231F20"/>
          <w:sz w:val="22"/>
        </w:rPr>
        <w:t>r</w:t>
      </w:r>
      <w:r w:rsidRPr="00F85C9A">
        <w:rPr>
          <w:color w:val="231F20"/>
          <w:spacing w:val="-2"/>
          <w:sz w:val="22"/>
        </w:rPr>
        <w:t>e</w:t>
      </w:r>
      <w:r w:rsidRPr="00F85C9A">
        <w:rPr>
          <w:color w:val="231F20"/>
          <w:sz w:val="22"/>
        </w:rPr>
        <w:t>iš</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o dienos</w:t>
      </w:r>
      <w:r w:rsidRPr="00F85C9A">
        <w:rPr>
          <w:color w:val="231F20"/>
          <w:spacing w:val="-2"/>
          <w:sz w:val="22"/>
        </w:rPr>
        <w:t xml:space="preserve"> </w:t>
      </w:r>
      <w:r w:rsidRPr="00F85C9A">
        <w:rPr>
          <w:color w:val="231F20"/>
          <w:sz w:val="22"/>
        </w:rPr>
        <w:t>ar</w:t>
      </w:r>
      <w:r w:rsidRPr="00F85C9A">
        <w:rPr>
          <w:color w:val="231F20"/>
          <w:spacing w:val="-2"/>
          <w:sz w:val="22"/>
        </w:rPr>
        <w:t>b</w:t>
      </w:r>
      <w:r w:rsidRPr="00F85C9A">
        <w:rPr>
          <w:color w:val="231F20"/>
          <w:sz w:val="22"/>
        </w:rPr>
        <w:t>a mi</w:t>
      </w:r>
      <w:r w:rsidRPr="00F85C9A">
        <w:rPr>
          <w:color w:val="231F20"/>
          <w:spacing w:val="-1"/>
          <w:sz w:val="22"/>
        </w:rPr>
        <w:t>r</w:t>
      </w:r>
      <w:r w:rsidRPr="00F85C9A">
        <w:rPr>
          <w:color w:val="231F20"/>
          <w:sz w:val="22"/>
        </w:rPr>
        <w:t>ti</w:t>
      </w:r>
      <w:r w:rsidRPr="00F85C9A">
        <w:rPr>
          <w:color w:val="231F20"/>
          <w:spacing w:val="-2"/>
          <w:sz w:val="22"/>
        </w:rPr>
        <w:t>e</w:t>
      </w:r>
      <w:r w:rsidRPr="00F85C9A">
        <w:rPr>
          <w:color w:val="231F20"/>
          <w:sz w:val="22"/>
        </w:rPr>
        <w:t xml:space="preserve">s </w:t>
      </w:r>
      <w:r w:rsidRPr="00F85C9A">
        <w:rPr>
          <w:color w:val="231F20"/>
          <w:spacing w:val="-1"/>
          <w:sz w:val="22"/>
        </w:rPr>
        <w:t>d</w:t>
      </w:r>
      <w:r w:rsidRPr="00F85C9A">
        <w:rPr>
          <w:color w:val="231F20"/>
          <w:spacing w:val="-2"/>
          <w:sz w:val="22"/>
        </w:rPr>
        <w:t>ė</w:t>
      </w:r>
      <w:r w:rsidRPr="00F85C9A">
        <w:rPr>
          <w:color w:val="231F20"/>
          <w:sz w:val="22"/>
        </w:rPr>
        <w:t>l</w:t>
      </w:r>
      <w:r w:rsidRPr="00F85C9A">
        <w:rPr>
          <w:color w:val="231F20"/>
          <w:spacing w:val="1"/>
          <w:sz w:val="22"/>
        </w:rPr>
        <w:t xml:space="preserve"> </w:t>
      </w:r>
      <w:r w:rsidRPr="00F85C9A">
        <w:rPr>
          <w:color w:val="231F20"/>
          <w:sz w:val="22"/>
        </w:rPr>
        <w:t>b</w:t>
      </w:r>
      <w:r w:rsidRPr="00F85C9A">
        <w:rPr>
          <w:color w:val="231F20"/>
          <w:spacing w:val="-2"/>
          <w:sz w:val="22"/>
        </w:rPr>
        <w:t>e</w:t>
      </w:r>
      <w:r w:rsidRPr="00F85C9A">
        <w:rPr>
          <w:color w:val="231F20"/>
          <w:sz w:val="22"/>
        </w:rPr>
        <w:t>t</w:t>
      </w:r>
      <w:r w:rsidRPr="00F85C9A">
        <w:rPr>
          <w:color w:val="231F20"/>
          <w:spacing w:val="1"/>
          <w:sz w:val="22"/>
        </w:rPr>
        <w:t xml:space="preserve"> </w:t>
      </w:r>
      <w:r w:rsidRPr="00F85C9A">
        <w:rPr>
          <w:color w:val="231F20"/>
          <w:spacing w:val="-2"/>
          <w:sz w:val="22"/>
        </w:rPr>
        <w:t>k</w:t>
      </w:r>
      <w:r w:rsidRPr="00F85C9A">
        <w:rPr>
          <w:color w:val="231F20"/>
          <w:spacing w:val="2"/>
          <w:sz w:val="22"/>
        </w:rPr>
        <w:t>o</w:t>
      </w:r>
      <w:r w:rsidRPr="00F85C9A">
        <w:rPr>
          <w:color w:val="231F20"/>
          <w:spacing w:val="-2"/>
          <w:sz w:val="22"/>
        </w:rPr>
        <w:t>k</w:t>
      </w:r>
      <w:r w:rsidRPr="00F85C9A">
        <w:rPr>
          <w:color w:val="231F20"/>
          <w:spacing w:val="1"/>
          <w:sz w:val="22"/>
        </w:rPr>
        <w:t>i</w:t>
      </w:r>
      <w:r w:rsidRPr="00F85C9A">
        <w:rPr>
          <w:color w:val="231F20"/>
          <w:sz w:val="22"/>
        </w:rPr>
        <w:t>os p</w:t>
      </w:r>
      <w:r w:rsidRPr="00F85C9A">
        <w:rPr>
          <w:color w:val="231F20"/>
          <w:spacing w:val="-1"/>
          <w:sz w:val="22"/>
        </w:rPr>
        <w:t>r</w:t>
      </w:r>
      <w:r w:rsidRPr="00F85C9A">
        <w:rPr>
          <w:color w:val="231F20"/>
          <w:sz w:val="22"/>
        </w:rPr>
        <w:t>ie</w:t>
      </w:r>
      <w:r w:rsidRPr="00F85C9A">
        <w:rPr>
          <w:color w:val="231F20"/>
          <w:spacing w:val="-2"/>
          <w:sz w:val="22"/>
        </w:rPr>
        <w:t>ž</w:t>
      </w:r>
      <w:r w:rsidRPr="00F85C9A">
        <w:rPr>
          <w:color w:val="231F20"/>
          <w:sz w:val="22"/>
        </w:rPr>
        <w:t>a</w:t>
      </w:r>
      <w:r w:rsidRPr="00F85C9A">
        <w:rPr>
          <w:color w:val="231F20"/>
          <w:spacing w:val="-2"/>
          <w:sz w:val="22"/>
        </w:rPr>
        <w:t>s</w:t>
      </w:r>
      <w:r w:rsidRPr="00F85C9A">
        <w:rPr>
          <w:color w:val="231F20"/>
          <w:sz w:val="22"/>
        </w:rPr>
        <w:t>ti</w:t>
      </w:r>
      <w:r w:rsidRPr="00F85C9A">
        <w:rPr>
          <w:color w:val="231F20"/>
          <w:spacing w:val="-2"/>
          <w:sz w:val="22"/>
        </w:rPr>
        <w:t>e</w:t>
      </w:r>
      <w:r w:rsidRPr="00F85C9A">
        <w:rPr>
          <w:color w:val="231F20"/>
          <w:sz w:val="22"/>
        </w:rPr>
        <w:t>s.</w:t>
      </w:r>
    </w:p>
    <w:p w14:paraId="475F0C58" w14:textId="77777777" w:rsidR="005D08E8" w:rsidRPr="00F85C9A" w:rsidRDefault="005D08E8" w:rsidP="00F85C9A">
      <w:pPr>
        <w:widowControl w:val="0"/>
        <w:autoSpaceDE w:val="0"/>
        <w:autoSpaceDN w:val="0"/>
        <w:adjustRightInd w:val="0"/>
        <w:rPr>
          <w:color w:val="000000"/>
          <w:sz w:val="22"/>
        </w:rPr>
      </w:pPr>
    </w:p>
    <w:p w14:paraId="24696775" w14:textId="602D23A2" w:rsidR="005D08E8" w:rsidRPr="00F85C9A" w:rsidRDefault="00211869" w:rsidP="00F85C9A">
      <w:pPr>
        <w:widowControl w:val="0"/>
        <w:autoSpaceDE w:val="0"/>
        <w:autoSpaceDN w:val="0"/>
        <w:adjustRightInd w:val="0"/>
        <w:ind w:right="-20"/>
        <w:rPr>
          <w:color w:val="000000"/>
          <w:sz w:val="22"/>
        </w:rPr>
      </w:pPr>
      <w:r w:rsidRPr="00F85C9A">
        <w:rPr>
          <w:color w:val="231F20"/>
          <w:spacing w:val="-1"/>
          <w:sz w:val="22"/>
        </w:rPr>
        <w:t>Imatinibas</w:t>
      </w:r>
      <w:r w:rsidRPr="00F85C9A">
        <w:rPr>
          <w:color w:val="231F20"/>
          <w:spacing w:val="1"/>
          <w:sz w:val="22"/>
        </w:rPr>
        <w:t xml:space="preserve"> r</w:t>
      </w:r>
      <w:r w:rsidRPr="00F85C9A">
        <w:rPr>
          <w:color w:val="231F20"/>
          <w:spacing w:val="-2"/>
          <w:sz w:val="22"/>
        </w:rPr>
        <w:t>e</w:t>
      </w:r>
      <w:r w:rsidRPr="00F85C9A">
        <w:rPr>
          <w:color w:val="231F20"/>
          <w:spacing w:val="1"/>
          <w:sz w:val="22"/>
        </w:rPr>
        <w:t>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pacing w:val="1"/>
          <w:sz w:val="22"/>
        </w:rPr>
        <w:t>i</w:t>
      </w:r>
      <w:r w:rsidRPr="00F85C9A">
        <w:rPr>
          <w:color w:val="231F20"/>
          <w:sz w:val="22"/>
        </w:rPr>
        <w:t>n</w:t>
      </w:r>
      <w:r w:rsidRPr="00F85C9A">
        <w:rPr>
          <w:color w:val="231F20"/>
          <w:spacing w:val="-2"/>
          <w:sz w:val="22"/>
        </w:rPr>
        <w:t>g</w:t>
      </w:r>
      <w:r w:rsidRPr="00F85C9A">
        <w:rPr>
          <w:color w:val="231F20"/>
          <w:sz w:val="22"/>
        </w:rPr>
        <w:t>ai</w:t>
      </w:r>
      <w:r w:rsidRPr="00F85C9A">
        <w:rPr>
          <w:color w:val="231F20"/>
          <w:spacing w:val="1"/>
          <w:sz w:val="22"/>
        </w:rPr>
        <w:t xml:space="preserve"> </w:t>
      </w:r>
      <w:r w:rsidRPr="00F85C9A">
        <w:rPr>
          <w:color w:val="231F20"/>
          <w:sz w:val="22"/>
        </w:rPr>
        <w:t>pa</w:t>
      </w:r>
      <w:r w:rsidRPr="00F85C9A">
        <w:rPr>
          <w:color w:val="231F20"/>
          <w:spacing w:val="1"/>
          <w:sz w:val="22"/>
        </w:rPr>
        <w:t>il</w:t>
      </w:r>
      <w:r w:rsidRPr="00F85C9A">
        <w:rPr>
          <w:color w:val="231F20"/>
          <w:spacing w:val="-2"/>
          <w:sz w:val="22"/>
        </w:rPr>
        <w:t>g</w:t>
      </w:r>
      <w:r w:rsidRPr="00F85C9A">
        <w:rPr>
          <w:color w:val="231F20"/>
          <w:spacing w:val="1"/>
          <w:sz w:val="22"/>
        </w:rPr>
        <w:t>i</w:t>
      </w:r>
      <w:r w:rsidRPr="00F85C9A">
        <w:rPr>
          <w:color w:val="231F20"/>
          <w:spacing w:val="-2"/>
          <w:sz w:val="22"/>
        </w:rPr>
        <w:t>n</w:t>
      </w:r>
      <w:r w:rsidRPr="00F85C9A">
        <w:rPr>
          <w:color w:val="231F20"/>
          <w:sz w:val="22"/>
        </w:rPr>
        <w:t xml:space="preserve">o </w:t>
      </w:r>
      <w:r w:rsidRPr="00F85C9A">
        <w:rPr>
          <w:color w:val="231F20"/>
          <w:spacing w:val="-1"/>
          <w:sz w:val="22"/>
        </w:rPr>
        <w:t>R</w:t>
      </w:r>
      <w:r w:rsidRPr="00F85C9A">
        <w:rPr>
          <w:color w:val="231F20"/>
          <w:sz w:val="22"/>
        </w:rPr>
        <w:t>FS</w:t>
      </w:r>
      <w:r w:rsidRPr="00F85C9A">
        <w:rPr>
          <w:color w:val="231F20"/>
          <w:spacing w:val="-1"/>
          <w:sz w:val="22"/>
        </w:rPr>
        <w:t xml:space="preserve"> </w:t>
      </w:r>
      <w:r w:rsidRPr="00F85C9A">
        <w:rPr>
          <w:color w:val="231F20"/>
          <w:spacing w:val="1"/>
          <w:sz w:val="22"/>
        </w:rPr>
        <w:t>r</w:t>
      </w:r>
      <w:r w:rsidRPr="00F85C9A">
        <w:rPr>
          <w:color w:val="231F20"/>
          <w:sz w:val="22"/>
        </w:rPr>
        <w:t>o</w:t>
      </w:r>
      <w:r w:rsidRPr="00F85C9A">
        <w:rPr>
          <w:color w:val="231F20"/>
          <w:spacing w:val="-2"/>
          <w:sz w:val="22"/>
        </w:rPr>
        <w:t>d</w:t>
      </w:r>
      <w:r w:rsidRPr="00F85C9A">
        <w:rPr>
          <w:color w:val="231F20"/>
          <w:spacing w:val="1"/>
          <w:sz w:val="22"/>
        </w:rPr>
        <w:t>i</w:t>
      </w:r>
      <w:r w:rsidRPr="00F85C9A">
        <w:rPr>
          <w:color w:val="231F20"/>
          <w:spacing w:val="-2"/>
          <w:sz w:val="22"/>
        </w:rPr>
        <w:t>k</w:t>
      </w:r>
      <w:r w:rsidRPr="00F85C9A">
        <w:rPr>
          <w:color w:val="231F20"/>
          <w:sz w:val="22"/>
        </w:rPr>
        <w:t>l</w:t>
      </w:r>
      <w:r w:rsidRPr="00F85C9A">
        <w:rPr>
          <w:color w:val="231F20"/>
          <w:spacing w:val="1"/>
          <w:sz w:val="22"/>
        </w:rPr>
        <w:t>į</w:t>
      </w:r>
      <w:r w:rsidRPr="00F85C9A">
        <w:rPr>
          <w:color w:val="231F20"/>
          <w:sz w:val="22"/>
        </w:rPr>
        <w:t>;</w:t>
      </w:r>
      <w:r w:rsidRPr="00F85C9A">
        <w:rPr>
          <w:color w:val="231F20"/>
          <w:spacing w:val="-2"/>
          <w:sz w:val="22"/>
        </w:rPr>
        <w:t xml:space="preserve"> </w:t>
      </w:r>
      <w:r w:rsidRPr="00F85C9A">
        <w:rPr>
          <w:color w:val="231F20"/>
          <w:sz w:val="22"/>
        </w:rPr>
        <w:t>75</w:t>
      </w:r>
      <w:r w:rsidR="00645EAE">
        <w:rPr>
          <w:sz w:val="22"/>
        </w:rPr>
        <w:t> </w:t>
      </w:r>
      <w:r w:rsidRPr="00F85C9A">
        <w:rPr>
          <w:color w:val="231F20"/>
          <w:sz w:val="22"/>
        </w:rPr>
        <w:t>%</w:t>
      </w:r>
      <w:r w:rsidRPr="00F85C9A">
        <w:rPr>
          <w:color w:val="231F20"/>
          <w:spacing w:val="-2"/>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z w:val="22"/>
        </w:rPr>
        <w:t>urie</w:t>
      </w:r>
      <w:r w:rsidRPr="00F85C9A">
        <w:rPr>
          <w:color w:val="231F20"/>
          <w:spacing w:val="-3"/>
          <w:sz w:val="22"/>
        </w:rPr>
        <w:t>m</w:t>
      </w:r>
      <w:r w:rsidRPr="00F85C9A">
        <w:rPr>
          <w:color w:val="231F20"/>
          <w:sz w:val="22"/>
        </w:rPr>
        <w:t>s nep</w:t>
      </w:r>
      <w:r w:rsidRPr="00F85C9A">
        <w:rPr>
          <w:color w:val="231F20"/>
          <w:spacing w:val="-2"/>
          <w:sz w:val="22"/>
        </w:rPr>
        <w:t>a</w:t>
      </w:r>
      <w:r w:rsidRPr="00F85C9A">
        <w:rPr>
          <w:color w:val="231F20"/>
          <w:sz w:val="22"/>
        </w:rPr>
        <w:t>sir</w:t>
      </w:r>
      <w:r w:rsidRPr="00F85C9A">
        <w:rPr>
          <w:color w:val="231F20"/>
          <w:spacing w:val="-2"/>
          <w:sz w:val="22"/>
        </w:rPr>
        <w:t>e</w:t>
      </w:r>
      <w:r w:rsidRPr="00F85C9A">
        <w:rPr>
          <w:color w:val="231F20"/>
          <w:sz w:val="22"/>
        </w:rPr>
        <w:t>iš</w:t>
      </w:r>
      <w:r w:rsidRPr="00F85C9A">
        <w:rPr>
          <w:color w:val="231F20"/>
          <w:spacing w:val="-2"/>
          <w:sz w:val="22"/>
        </w:rPr>
        <w:t>k</w:t>
      </w:r>
      <w:r w:rsidRPr="00F85C9A">
        <w:rPr>
          <w:color w:val="231F20"/>
          <w:sz w:val="22"/>
        </w:rPr>
        <w:t xml:space="preserve">ė </w:t>
      </w:r>
      <w:r w:rsidRPr="00F85C9A">
        <w:rPr>
          <w:color w:val="231F20"/>
          <w:spacing w:val="-1"/>
          <w:sz w:val="22"/>
        </w:rPr>
        <w:t>l</w:t>
      </w:r>
      <w:r w:rsidRPr="00F85C9A">
        <w:rPr>
          <w:color w:val="231F20"/>
          <w:spacing w:val="1"/>
          <w:sz w:val="22"/>
        </w:rPr>
        <w:t>i</w:t>
      </w:r>
      <w:r w:rsidRPr="00F85C9A">
        <w:rPr>
          <w:color w:val="231F20"/>
          <w:spacing w:val="-2"/>
          <w:sz w:val="22"/>
        </w:rPr>
        <w:t>g</w:t>
      </w:r>
      <w:r w:rsidRPr="00F85C9A">
        <w:rPr>
          <w:color w:val="231F20"/>
          <w:sz w:val="22"/>
        </w:rPr>
        <w:t xml:space="preserve">os </w:t>
      </w:r>
      <w:r w:rsidRPr="00F85C9A">
        <w:rPr>
          <w:color w:val="231F20"/>
          <w:spacing w:val="1"/>
          <w:sz w:val="22"/>
        </w:rPr>
        <w:t>r</w:t>
      </w:r>
      <w:r w:rsidRPr="00F85C9A">
        <w:rPr>
          <w:color w:val="231F20"/>
          <w:spacing w:val="-2"/>
          <w:sz w:val="22"/>
        </w:rPr>
        <w:t>e</w:t>
      </w:r>
      <w:r w:rsidRPr="00F85C9A">
        <w:rPr>
          <w:color w:val="231F20"/>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 xml:space="preserve">as 38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us,</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z w:val="22"/>
        </w:rPr>
        <w:t>su</w:t>
      </w:r>
      <w:r w:rsidRPr="00F85C9A">
        <w:rPr>
          <w:color w:val="231F20"/>
          <w:spacing w:val="-2"/>
          <w:sz w:val="22"/>
        </w:rPr>
        <w:t xml:space="preserve"> </w:t>
      </w:r>
      <w:r w:rsidRPr="00F85C9A">
        <w:rPr>
          <w:color w:val="231F20"/>
          <w:sz w:val="22"/>
        </w:rPr>
        <w:t xml:space="preserve">20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z w:val="22"/>
        </w:rPr>
        <w:t>ų l</w:t>
      </w:r>
      <w:r w:rsidRPr="00F85C9A">
        <w:rPr>
          <w:color w:val="231F20"/>
          <w:spacing w:val="-2"/>
          <w:sz w:val="22"/>
        </w:rPr>
        <w:t>a</w:t>
      </w:r>
      <w:r w:rsidRPr="00F85C9A">
        <w:rPr>
          <w:color w:val="231F20"/>
          <w:sz w:val="22"/>
        </w:rPr>
        <w:t>i</w:t>
      </w:r>
      <w:r w:rsidRPr="00F85C9A">
        <w:rPr>
          <w:color w:val="231F20"/>
          <w:spacing w:val="-2"/>
          <w:sz w:val="22"/>
        </w:rPr>
        <w:t>k</w:t>
      </w:r>
      <w:r w:rsidRPr="00F85C9A">
        <w:rPr>
          <w:color w:val="231F20"/>
          <w:sz w:val="22"/>
        </w:rPr>
        <w:t>ot</w:t>
      </w:r>
      <w:r w:rsidRPr="00F85C9A">
        <w:rPr>
          <w:color w:val="231F20"/>
          <w:spacing w:val="-2"/>
          <w:sz w:val="22"/>
        </w:rPr>
        <w:t>a</w:t>
      </w:r>
      <w:r w:rsidRPr="00F85C9A">
        <w:rPr>
          <w:color w:val="231F20"/>
          <w:spacing w:val="1"/>
          <w:sz w:val="22"/>
        </w:rPr>
        <w:t>r</w:t>
      </w:r>
      <w:r w:rsidRPr="00F85C9A">
        <w:rPr>
          <w:color w:val="231F20"/>
          <w:sz w:val="22"/>
        </w:rPr>
        <w:t>piu</w:t>
      </w:r>
      <w:r w:rsidRPr="00F85C9A">
        <w:rPr>
          <w:color w:val="231F20"/>
          <w:spacing w:val="-2"/>
          <w:sz w:val="22"/>
        </w:rPr>
        <w:t xml:space="preserve"> </w:t>
      </w:r>
      <w:r w:rsidRPr="00F85C9A">
        <w:rPr>
          <w:color w:val="231F20"/>
          <w:sz w:val="22"/>
        </w:rPr>
        <w:t>pl</w:t>
      </w:r>
      <w:r w:rsidRPr="00F85C9A">
        <w:rPr>
          <w:color w:val="231F20"/>
          <w:spacing w:val="-2"/>
          <w:sz w:val="22"/>
        </w:rPr>
        <w:t>a</w:t>
      </w:r>
      <w:r w:rsidRPr="00F85C9A">
        <w:rPr>
          <w:color w:val="231F20"/>
          <w:sz w:val="22"/>
        </w:rPr>
        <w:t>ce</w:t>
      </w:r>
      <w:r w:rsidRPr="00F85C9A">
        <w:rPr>
          <w:color w:val="231F20"/>
          <w:spacing w:val="-2"/>
          <w:sz w:val="22"/>
        </w:rPr>
        <w:t>b</w:t>
      </w:r>
      <w:r w:rsidRPr="00F85C9A">
        <w:rPr>
          <w:color w:val="231F20"/>
          <w:sz w:val="22"/>
        </w:rPr>
        <w:t>o</w:t>
      </w:r>
      <w:r w:rsidRPr="00F85C9A">
        <w:rPr>
          <w:color w:val="231F20"/>
          <w:spacing w:val="1"/>
          <w:sz w:val="22"/>
        </w:rPr>
        <w:t xml:space="preserve"> </w:t>
      </w:r>
      <w:r w:rsidRPr="00F85C9A">
        <w:rPr>
          <w:color w:val="231F20"/>
          <w:spacing w:val="-2"/>
          <w:sz w:val="22"/>
        </w:rPr>
        <w:t>g</w:t>
      </w:r>
      <w:r w:rsidRPr="00F85C9A">
        <w:rPr>
          <w:color w:val="231F20"/>
          <w:spacing w:val="1"/>
          <w:sz w:val="22"/>
        </w:rPr>
        <w:t>r</w:t>
      </w:r>
      <w:r w:rsidRPr="00F85C9A">
        <w:rPr>
          <w:color w:val="231F20"/>
          <w:sz w:val="22"/>
        </w:rPr>
        <w:t>up</w:t>
      </w:r>
      <w:r w:rsidRPr="00F85C9A">
        <w:rPr>
          <w:color w:val="231F20"/>
          <w:spacing w:val="-2"/>
          <w:sz w:val="22"/>
        </w:rPr>
        <w:t>ė</w:t>
      </w:r>
      <w:r w:rsidRPr="00F85C9A">
        <w:rPr>
          <w:color w:val="231F20"/>
          <w:spacing w:val="3"/>
          <w:sz w:val="22"/>
        </w:rPr>
        <w:t>j</w:t>
      </w:r>
      <w:r w:rsidRPr="00F85C9A">
        <w:rPr>
          <w:color w:val="231F20"/>
          <w:sz w:val="22"/>
        </w:rPr>
        <w:t>e</w:t>
      </w:r>
      <w:r w:rsidRPr="00F85C9A">
        <w:rPr>
          <w:color w:val="231F20"/>
          <w:spacing w:val="-2"/>
          <w:sz w:val="22"/>
        </w:rPr>
        <w:t xml:space="preserve"> </w:t>
      </w:r>
      <w:r w:rsidRPr="00F85C9A">
        <w:rPr>
          <w:color w:val="231F20"/>
          <w:sz w:val="22"/>
        </w:rPr>
        <w:t>(95</w:t>
      </w:r>
      <w:r w:rsidR="00645EAE">
        <w:rPr>
          <w:sz w:val="22"/>
        </w:rPr>
        <w:t> </w:t>
      </w:r>
      <w:r w:rsidRPr="00F85C9A">
        <w:rPr>
          <w:color w:val="231F20"/>
          <w:sz w:val="22"/>
        </w:rPr>
        <w:t>%</w:t>
      </w:r>
      <w:r w:rsidRPr="00F85C9A">
        <w:rPr>
          <w:color w:val="231F20"/>
          <w:spacing w:val="1"/>
          <w:sz w:val="22"/>
        </w:rPr>
        <w:t xml:space="preserve"> </w:t>
      </w:r>
      <w:r w:rsidRPr="00F85C9A">
        <w:rPr>
          <w:color w:val="231F20"/>
          <w:sz w:val="22"/>
        </w:rPr>
        <w:t>P</w:t>
      </w:r>
      <w:r w:rsidRPr="00F85C9A">
        <w:rPr>
          <w:color w:val="231F20"/>
          <w:spacing w:val="-4"/>
          <w:sz w:val="22"/>
        </w:rPr>
        <w:t>I</w:t>
      </w:r>
      <w:r w:rsidRPr="00F85C9A">
        <w:rPr>
          <w:color w:val="231F20"/>
          <w:sz w:val="22"/>
        </w:rPr>
        <w:t>,</w:t>
      </w:r>
      <w:r w:rsidRPr="00F85C9A">
        <w:rPr>
          <w:color w:val="231F20"/>
          <w:spacing w:val="1"/>
          <w:sz w:val="22"/>
        </w:rPr>
        <w:t xml:space="preserve"> </w:t>
      </w:r>
      <w:r w:rsidRPr="00F85C9A">
        <w:rPr>
          <w:color w:val="231F20"/>
          <w:sz w:val="22"/>
        </w:rPr>
        <w:t>[30</w:t>
      </w:r>
      <w:r w:rsidRPr="00F85C9A">
        <w:rPr>
          <w:color w:val="231F20"/>
          <w:spacing w:val="1"/>
          <w:sz w:val="22"/>
        </w:rPr>
        <w:t xml:space="preserve"> </w:t>
      </w:r>
      <w:r w:rsidRPr="00F85C9A">
        <w:rPr>
          <w:color w:val="231F20"/>
          <w:sz w:val="22"/>
        </w:rPr>
        <w:t>-</w:t>
      </w:r>
      <w:r w:rsidRPr="00F85C9A">
        <w:rPr>
          <w:color w:val="231F20"/>
          <w:spacing w:val="-4"/>
          <w:sz w:val="22"/>
        </w:rPr>
        <w:t xml:space="preserve"> </w:t>
      </w:r>
      <w:r w:rsidRPr="00F85C9A">
        <w:rPr>
          <w:color w:val="231F20"/>
          <w:sz w:val="22"/>
        </w:rPr>
        <w:t>ne</w:t>
      </w:r>
      <w:r w:rsidRPr="00F85C9A">
        <w:rPr>
          <w:color w:val="231F20"/>
          <w:spacing w:val="-2"/>
          <w:sz w:val="22"/>
        </w:rPr>
        <w:t>v</w:t>
      </w:r>
      <w:r w:rsidRPr="00F85C9A">
        <w:rPr>
          <w:color w:val="231F20"/>
          <w:sz w:val="22"/>
        </w:rPr>
        <w:t>erti</w:t>
      </w:r>
      <w:r w:rsidRPr="00F85C9A">
        <w:rPr>
          <w:color w:val="231F20"/>
          <w:spacing w:val="-2"/>
          <w:sz w:val="22"/>
        </w:rPr>
        <w:t>n</w:t>
      </w:r>
      <w:r w:rsidRPr="00F85C9A">
        <w:rPr>
          <w:color w:val="231F20"/>
          <w:sz w:val="22"/>
        </w:rPr>
        <w:t>ti</w:t>
      </w:r>
      <w:r w:rsidRPr="00F85C9A">
        <w:rPr>
          <w:color w:val="231F20"/>
          <w:spacing w:val="-2"/>
          <w:sz w:val="22"/>
        </w:rPr>
        <w:t>n</w:t>
      </w:r>
      <w:r w:rsidRPr="00F85C9A">
        <w:rPr>
          <w:color w:val="231F20"/>
          <w:sz w:val="22"/>
        </w:rPr>
        <w:t>as</w:t>
      </w:r>
      <w:r w:rsidRPr="00F85C9A">
        <w:rPr>
          <w:color w:val="231F20"/>
          <w:spacing w:val="-2"/>
          <w:sz w:val="22"/>
        </w:rPr>
        <w:t>]</w:t>
      </w:r>
      <w:r w:rsidRPr="00F85C9A">
        <w:rPr>
          <w:color w:val="231F20"/>
          <w:sz w:val="22"/>
        </w:rPr>
        <w:t>;</w:t>
      </w:r>
      <w:r w:rsidRPr="00F85C9A">
        <w:rPr>
          <w:color w:val="231F20"/>
          <w:spacing w:val="-1"/>
          <w:sz w:val="22"/>
        </w:rPr>
        <w:t xml:space="preserve"> </w:t>
      </w:r>
      <w:r w:rsidRPr="00F85C9A">
        <w:rPr>
          <w:color w:val="231F20"/>
          <w:sz w:val="22"/>
        </w:rPr>
        <w:t>[14</w:t>
      </w:r>
      <w:r w:rsidRPr="00F85C9A">
        <w:rPr>
          <w:color w:val="231F20"/>
          <w:spacing w:val="2"/>
          <w:sz w:val="22"/>
        </w:rPr>
        <w:t xml:space="preserve"> </w:t>
      </w:r>
      <w:r w:rsidRPr="00F85C9A">
        <w:rPr>
          <w:color w:val="231F20"/>
          <w:sz w:val="22"/>
        </w:rPr>
        <w:t>- ne</w:t>
      </w:r>
      <w:r w:rsidRPr="00F85C9A">
        <w:rPr>
          <w:color w:val="231F20"/>
          <w:spacing w:val="-2"/>
          <w:sz w:val="22"/>
        </w:rPr>
        <w:t>v</w:t>
      </w:r>
      <w:r w:rsidRPr="00F85C9A">
        <w:rPr>
          <w:color w:val="231F20"/>
          <w:sz w:val="22"/>
        </w:rPr>
        <w:t>ert</w:t>
      </w:r>
      <w:r w:rsidRPr="00F85C9A">
        <w:rPr>
          <w:color w:val="231F20"/>
          <w:spacing w:val="-1"/>
          <w:sz w:val="22"/>
        </w:rPr>
        <w:t>i</w:t>
      </w:r>
      <w:r w:rsidRPr="00F85C9A">
        <w:rPr>
          <w:color w:val="231F20"/>
          <w:sz w:val="22"/>
        </w:rPr>
        <w:t>n</w:t>
      </w:r>
      <w:r w:rsidRPr="00F85C9A">
        <w:rPr>
          <w:color w:val="231F20"/>
          <w:spacing w:val="-1"/>
          <w:sz w:val="22"/>
        </w:rPr>
        <w:t>t</w:t>
      </w:r>
      <w:r w:rsidRPr="00F85C9A">
        <w:rPr>
          <w:color w:val="231F20"/>
          <w:spacing w:val="1"/>
          <w:sz w:val="22"/>
        </w:rPr>
        <w:t>i</w:t>
      </w:r>
      <w:r w:rsidRPr="00F85C9A">
        <w:rPr>
          <w:color w:val="231F20"/>
          <w:sz w:val="22"/>
        </w:rPr>
        <w:t>na</w:t>
      </w:r>
      <w:r w:rsidRPr="00F85C9A">
        <w:rPr>
          <w:color w:val="231F20"/>
          <w:spacing w:val="-2"/>
          <w:sz w:val="22"/>
        </w:rPr>
        <w:t>s</w:t>
      </w:r>
      <w:r w:rsidRPr="00F85C9A">
        <w:rPr>
          <w:color w:val="231F20"/>
          <w:spacing w:val="1"/>
          <w:sz w:val="22"/>
        </w:rPr>
        <w:t>]</w:t>
      </w:r>
      <w:r w:rsidRPr="00F85C9A">
        <w:rPr>
          <w:color w:val="231F20"/>
          <w:sz w:val="22"/>
        </w:rPr>
        <w:t xml:space="preserve">, </w:t>
      </w:r>
      <w:r w:rsidRPr="00F85C9A">
        <w:rPr>
          <w:color w:val="231F20"/>
          <w:spacing w:val="-2"/>
          <w:sz w:val="22"/>
        </w:rPr>
        <w:t>a</w:t>
      </w:r>
      <w:r w:rsidRPr="00F85C9A">
        <w:rPr>
          <w:color w:val="231F20"/>
          <w:spacing w:val="1"/>
          <w:sz w:val="22"/>
        </w:rPr>
        <w:t>t</w:t>
      </w:r>
      <w:r w:rsidRPr="00F85C9A">
        <w:rPr>
          <w:color w:val="231F20"/>
          <w:spacing w:val="-1"/>
          <w:sz w:val="22"/>
        </w:rPr>
        <w:t>i</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z w:val="22"/>
        </w:rPr>
        <w:t>a</w:t>
      </w:r>
      <w:r w:rsidRPr="00F85C9A">
        <w:rPr>
          <w:color w:val="231F20"/>
          <w:spacing w:val="1"/>
          <w:sz w:val="22"/>
        </w:rPr>
        <w:t>i)</w:t>
      </w:r>
      <w:r w:rsidRPr="00F85C9A">
        <w:rPr>
          <w:color w:val="231F20"/>
          <w:sz w:val="22"/>
        </w:rPr>
        <w:t>;</w:t>
      </w:r>
      <w:r w:rsidRPr="00F85C9A">
        <w:rPr>
          <w:color w:val="231F20"/>
          <w:spacing w:val="-1"/>
          <w:sz w:val="22"/>
        </w:rPr>
        <w:t xml:space="preserve"> </w:t>
      </w:r>
      <w:r w:rsidRPr="00F85C9A">
        <w:rPr>
          <w:color w:val="231F20"/>
          <w:sz w:val="22"/>
        </w:rPr>
        <w:t>(</w:t>
      </w:r>
      <w:r w:rsidRPr="00F85C9A">
        <w:rPr>
          <w:color w:val="231F20"/>
          <w:spacing w:val="-2"/>
          <w:sz w:val="22"/>
        </w:rPr>
        <w:t>r</w:t>
      </w:r>
      <w:r w:rsidRPr="00F85C9A">
        <w:rPr>
          <w:color w:val="231F20"/>
          <w:sz w:val="22"/>
        </w:rPr>
        <w:t>i</w:t>
      </w:r>
      <w:r w:rsidRPr="00F85C9A">
        <w:rPr>
          <w:color w:val="231F20"/>
          <w:spacing w:val="-2"/>
          <w:sz w:val="22"/>
        </w:rPr>
        <w:t>z</w:t>
      </w:r>
      <w:r w:rsidRPr="00F85C9A">
        <w:rPr>
          <w:color w:val="231F20"/>
          <w:sz w:val="22"/>
        </w:rPr>
        <w:t>i</w:t>
      </w:r>
      <w:r w:rsidRPr="00F85C9A">
        <w:rPr>
          <w:color w:val="231F20"/>
          <w:spacing w:val="-2"/>
          <w:sz w:val="22"/>
        </w:rPr>
        <w:t>k</w:t>
      </w:r>
      <w:r w:rsidRPr="00F85C9A">
        <w:rPr>
          <w:color w:val="231F20"/>
          <w:sz w:val="22"/>
        </w:rPr>
        <w:t>os sa</w:t>
      </w:r>
      <w:r w:rsidRPr="00F85C9A">
        <w:rPr>
          <w:color w:val="231F20"/>
          <w:spacing w:val="2"/>
          <w:sz w:val="22"/>
        </w:rPr>
        <w:t>n</w:t>
      </w:r>
      <w:r w:rsidRPr="00F85C9A">
        <w:rPr>
          <w:color w:val="231F20"/>
          <w:spacing w:val="1"/>
          <w:sz w:val="22"/>
        </w:rPr>
        <w:t>t</w:t>
      </w:r>
      <w:r w:rsidRPr="00F85C9A">
        <w:rPr>
          <w:color w:val="231F20"/>
          <w:spacing w:val="-2"/>
          <w:sz w:val="22"/>
        </w:rPr>
        <w:t>yk</w:t>
      </w:r>
      <w:r w:rsidRPr="00F85C9A">
        <w:rPr>
          <w:color w:val="231F20"/>
          <w:spacing w:val="1"/>
          <w:sz w:val="22"/>
        </w:rPr>
        <w:t>i</w:t>
      </w:r>
      <w:r w:rsidRPr="00F85C9A">
        <w:rPr>
          <w:color w:val="231F20"/>
          <w:sz w:val="22"/>
        </w:rPr>
        <w:t>s = 0,</w:t>
      </w:r>
      <w:r w:rsidRPr="00F85C9A">
        <w:rPr>
          <w:color w:val="231F20"/>
          <w:spacing w:val="-2"/>
          <w:sz w:val="22"/>
        </w:rPr>
        <w:t>3</w:t>
      </w:r>
      <w:r w:rsidRPr="00F85C9A">
        <w:rPr>
          <w:color w:val="231F20"/>
          <w:sz w:val="22"/>
        </w:rPr>
        <w:t xml:space="preserve">98 </w:t>
      </w:r>
      <w:r w:rsidRPr="00F85C9A">
        <w:rPr>
          <w:color w:val="231F20"/>
          <w:spacing w:val="-2"/>
          <w:sz w:val="22"/>
        </w:rPr>
        <w:t>[</w:t>
      </w:r>
      <w:r w:rsidRPr="00F85C9A">
        <w:rPr>
          <w:color w:val="231F20"/>
          <w:sz w:val="22"/>
        </w:rPr>
        <w:t>0,259</w:t>
      </w:r>
      <w:r w:rsidRPr="00F85C9A">
        <w:rPr>
          <w:color w:val="231F20"/>
          <w:spacing w:val="-4"/>
          <w:sz w:val="22"/>
        </w:rPr>
        <w:t>-</w:t>
      </w:r>
      <w:r w:rsidRPr="00F85C9A">
        <w:rPr>
          <w:color w:val="231F20"/>
          <w:sz w:val="22"/>
        </w:rPr>
        <w:t>0,610], p&lt;0,</w:t>
      </w:r>
      <w:r w:rsidRPr="00F85C9A">
        <w:rPr>
          <w:color w:val="231F20"/>
          <w:spacing w:val="-2"/>
          <w:sz w:val="22"/>
        </w:rPr>
        <w:t>0</w:t>
      </w:r>
      <w:r w:rsidRPr="00F85C9A">
        <w:rPr>
          <w:color w:val="231F20"/>
          <w:sz w:val="22"/>
        </w:rPr>
        <w:t>001).</w:t>
      </w:r>
      <w:r w:rsidRPr="00F85C9A">
        <w:rPr>
          <w:color w:val="231F20"/>
          <w:spacing w:val="-2"/>
          <w:sz w:val="22"/>
        </w:rPr>
        <w:t xml:space="preserve"> </w:t>
      </w:r>
      <w:r w:rsidRPr="00F85C9A">
        <w:rPr>
          <w:color w:val="231F20"/>
          <w:spacing w:val="-1"/>
          <w:sz w:val="22"/>
        </w:rPr>
        <w:t>V</w:t>
      </w:r>
      <w:r w:rsidRPr="00F85C9A">
        <w:rPr>
          <w:color w:val="231F20"/>
          <w:sz w:val="22"/>
        </w:rPr>
        <w:t>er</w:t>
      </w:r>
      <w:r w:rsidRPr="00F85C9A">
        <w:rPr>
          <w:color w:val="231F20"/>
          <w:spacing w:val="-1"/>
          <w:sz w:val="22"/>
        </w:rPr>
        <w:t>t</w:t>
      </w:r>
      <w:r w:rsidRPr="00F85C9A">
        <w:rPr>
          <w:color w:val="231F20"/>
          <w:sz w:val="22"/>
        </w:rPr>
        <w:t>ina</w:t>
      </w:r>
      <w:r w:rsidRPr="00F85C9A">
        <w:rPr>
          <w:color w:val="231F20"/>
          <w:spacing w:val="-2"/>
          <w:sz w:val="22"/>
        </w:rPr>
        <w:t>n</w:t>
      </w:r>
      <w:r w:rsidRPr="00F85C9A">
        <w:rPr>
          <w:color w:val="231F20"/>
          <w:sz w:val="22"/>
        </w:rPr>
        <w:t xml:space="preserve">t po </w:t>
      </w:r>
      <w:r w:rsidRPr="00F85C9A">
        <w:rPr>
          <w:color w:val="231F20"/>
          <w:spacing w:val="-2"/>
          <w:sz w:val="22"/>
        </w:rPr>
        <w:t>v</w:t>
      </w:r>
      <w:r w:rsidRPr="00F85C9A">
        <w:rPr>
          <w:color w:val="231F20"/>
          <w:spacing w:val="1"/>
          <w:sz w:val="22"/>
        </w:rPr>
        <w:t>i</w:t>
      </w:r>
      <w:r w:rsidRPr="00F85C9A">
        <w:rPr>
          <w:color w:val="231F20"/>
          <w:spacing w:val="-2"/>
          <w:sz w:val="22"/>
        </w:rPr>
        <w:t>e</w:t>
      </w:r>
      <w:r w:rsidRPr="00F85C9A">
        <w:rPr>
          <w:color w:val="231F20"/>
          <w:sz w:val="22"/>
        </w:rPr>
        <w:t>ner</w:t>
      </w:r>
      <w:r w:rsidRPr="00F85C9A">
        <w:rPr>
          <w:color w:val="231F20"/>
          <w:spacing w:val="-3"/>
          <w:sz w:val="22"/>
        </w:rPr>
        <w:t>i</w:t>
      </w:r>
      <w:r w:rsidRPr="00F85C9A">
        <w:rPr>
          <w:color w:val="231F20"/>
          <w:sz w:val="22"/>
        </w:rPr>
        <w:t>ų g</w:t>
      </w:r>
      <w:r w:rsidRPr="00F85C9A">
        <w:rPr>
          <w:color w:val="231F20"/>
          <w:spacing w:val="-2"/>
          <w:sz w:val="22"/>
        </w:rPr>
        <w:t>y</w:t>
      </w:r>
      <w:r w:rsidRPr="00F85C9A">
        <w:rPr>
          <w:color w:val="231F20"/>
          <w:sz w:val="22"/>
        </w:rPr>
        <w:t>dy</w:t>
      </w:r>
      <w:r w:rsidRPr="00F85C9A">
        <w:rPr>
          <w:color w:val="231F20"/>
          <w:spacing w:val="-1"/>
          <w:sz w:val="22"/>
        </w:rPr>
        <w:t>m</w:t>
      </w:r>
      <w:r w:rsidRPr="00F85C9A">
        <w:rPr>
          <w:color w:val="231F20"/>
          <w:sz w:val="22"/>
        </w:rPr>
        <w:t>o</w:t>
      </w:r>
      <w:r w:rsidRPr="00F85C9A">
        <w:rPr>
          <w:color w:val="231F20"/>
          <w:spacing w:val="2"/>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 ben</w:t>
      </w:r>
      <w:r w:rsidRPr="00F85C9A">
        <w:rPr>
          <w:color w:val="231F20"/>
          <w:spacing w:val="-2"/>
          <w:sz w:val="22"/>
        </w:rPr>
        <w:t>d</w:t>
      </w:r>
      <w:r w:rsidRPr="00F85C9A">
        <w:rPr>
          <w:color w:val="231F20"/>
          <w:sz w:val="22"/>
        </w:rPr>
        <w:t>r</w:t>
      </w:r>
      <w:r w:rsidRPr="00F85C9A">
        <w:rPr>
          <w:color w:val="231F20"/>
          <w:spacing w:val="-2"/>
          <w:sz w:val="22"/>
        </w:rPr>
        <w:t>o</w:t>
      </w:r>
      <w:r w:rsidRPr="00F85C9A">
        <w:rPr>
          <w:color w:val="231F20"/>
          <w:spacing w:val="3"/>
          <w:sz w:val="22"/>
        </w:rPr>
        <w:t>j</w:t>
      </w:r>
      <w:r w:rsidRPr="00F85C9A">
        <w:rPr>
          <w:color w:val="231F20"/>
          <w:sz w:val="22"/>
        </w:rPr>
        <w:t>o</w:t>
      </w:r>
      <w:r w:rsidRPr="00F85C9A">
        <w:rPr>
          <w:color w:val="231F20"/>
          <w:spacing w:val="-2"/>
          <w:sz w:val="22"/>
        </w:rPr>
        <w:t xml:space="preserve"> </w:t>
      </w:r>
      <w:r w:rsidRPr="00F85C9A">
        <w:rPr>
          <w:color w:val="231F20"/>
          <w:sz w:val="22"/>
        </w:rPr>
        <w:t>RFS rodi</w:t>
      </w:r>
      <w:r w:rsidRPr="00F85C9A">
        <w:rPr>
          <w:color w:val="231F20"/>
          <w:spacing w:val="-2"/>
          <w:sz w:val="22"/>
        </w:rPr>
        <w:t>k</w:t>
      </w:r>
      <w:r w:rsidRPr="00F85C9A">
        <w:rPr>
          <w:color w:val="231F20"/>
          <w:spacing w:val="-1"/>
          <w:sz w:val="22"/>
        </w:rPr>
        <w:t>l</w:t>
      </w:r>
      <w:r w:rsidRPr="00F85C9A">
        <w:rPr>
          <w:color w:val="231F20"/>
          <w:sz w:val="22"/>
        </w:rPr>
        <w:t xml:space="preserve">is imatinibo </w:t>
      </w:r>
      <w:r w:rsidRPr="00F85C9A">
        <w:rPr>
          <w:color w:val="231F20"/>
          <w:spacing w:val="-2"/>
          <w:sz w:val="22"/>
        </w:rPr>
        <w:t>g</w:t>
      </w:r>
      <w:r w:rsidRPr="00F85C9A">
        <w:rPr>
          <w:color w:val="231F20"/>
          <w:spacing w:val="1"/>
          <w:sz w:val="22"/>
        </w:rPr>
        <w:t>r</w:t>
      </w:r>
      <w:r w:rsidRPr="00F85C9A">
        <w:rPr>
          <w:color w:val="231F20"/>
          <w:sz w:val="22"/>
        </w:rPr>
        <w:t>up</w:t>
      </w:r>
      <w:r w:rsidRPr="00F85C9A">
        <w:rPr>
          <w:color w:val="231F20"/>
          <w:spacing w:val="-2"/>
          <w:sz w:val="22"/>
        </w:rPr>
        <w:t>ė</w:t>
      </w:r>
      <w:r w:rsidRPr="00F85C9A">
        <w:rPr>
          <w:color w:val="231F20"/>
          <w:sz w:val="22"/>
        </w:rPr>
        <w:t xml:space="preserve">je </w:t>
      </w:r>
      <w:r w:rsidRPr="00F85C9A">
        <w:rPr>
          <w:color w:val="231F20"/>
          <w:spacing w:val="-2"/>
          <w:sz w:val="22"/>
        </w:rPr>
        <w:t>b</w:t>
      </w:r>
      <w:r w:rsidRPr="00F85C9A">
        <w:rPr>
          <w:color w:val="231F20"/>
          <w:sz w:val="22"/>
        </w:rPr>
        <w:t>u</w:t>
      </w:r>
      <w:r w:rsidRPr="00F85C9A">
        <w:rPr>
          <w:color w:val="231F20"/>
          <w:spacing w:val="-2"/>
          <w:sz w:val="22"/>
        </w:rPr>
        <w:t>v</w:t>
      </w:r>
      <w:r w:rsidRPr="00F85C9A">
        <w:rPr>
          <w:color w:val="231F20"/>
          <w:sz w:val="22"/>
        </w:rPr>
        <w:t>o re</w:t>
      </w:r>
      <w:r w:rsidRPr="00F85C9A">
        <w:rPr>
          <w:color w:val="231F20"/>
          <w:spacing w:val="1"/>
          <w:sz w:val="22"/>
        </w:rPr>
        <w:t>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z w:val="22"/>
        </w:rPr>
        <w:t>ai</w:t>
      </w:r>
      <w:r w:rsidRPr="00F85C9A">
        <w:rPr>
          <w:color w:val="231F20"/>
          <w:spacing w:val="1"/>
          <w:sz w:val="22"/>
        </w:rPr>
        <w:t xml:space="preserve"> </w:t>
      </w:r>
      <w:r w:rsidRPr="00F85C9A">
        <w:rPr>
          <w:color w:val="231F20"/>
          <w:spacing w:val="-2"/>
          <w:sz w:val="22"/>
        </w:rPr>
        <w:t>g</w:t>
      </w:r>
      <w:r w:rsidRPr="00F85C9A">
        <w:rPr>
          <w:color w:val="231F20"/>
          <w:sz w:val="22"/>
        </w:rPr>
        <w:t>eresnis</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z w:val="22"/>
        </w:rPr>
        <w:t>su</w:t>
      </w:r>
      <w:r w:rsidRPr="00F85C9A">
        <w:rPr>
          <w:color w:val="231F20"/>
          <w:spacing w:val="-2"/>
          <w:sz w:val="22"/>
        </w:rPr>
        <w:t xml:space="preserve"> </w:t>
      </w:r>
      <w:r w:rsidRPr="00F85C9A">
        <w:rPr>
          <w:color w:val="231F20"/>
          <w:sz w:val="22"/>
        </w:rPr>
        <w:t>pl</w:t>
      </w:r>
      <w:r w:rsidRPr="00F85C9A">
        <w:rPr>
          <w:color w:val="231F20"/>
          <w:spacing w:val="-2"/>
          <w:sz w:val="22"/>
        </w:rPr>
        <w:t>a</w:t>
      </w:r>
      <w:r w:rsidRPr="00F85C9A">
        <w:rPr>
          <w:color w:val="231F20"/>
          <w:sz w:val="22"/>
        </w:rPr>
        <w:t xml:space="preserve">cebo </w:t>
      </w:r>
      <w:r w:rsidRPr="00F85C9A">
        <w:rPr>
          <w:color w:val="231F20"/>
          <w:spacing w:val="-2"/>
          <w:sz w:val="22"/>
        </w:rPr>
        <w:t>g</w:t>
      </w:r>
      <w:r w:rsidRPr="00F85C9A">
        <w:rPr>
          <w:color w:val="231F20"/>
          <w:spacing w:val="1"/>
          <w:sz w:val="22"/>
        </w:rPr>
        <w:t>r</w:t>
      </w:r>
      <w:r w:rsidRPr="00F85C9A">
        <w:rPr>
          <w:color w:val="231F20"/>
          <w:sz w:val="22"/>
        </w:rPr>
        <w:t>upe (</w:t>
      </w:r>
      <w:r w:rsidRPr="00F85C9A">
        <w:rPr>
          <w:color w:val="231F20"/>
          <w:spacing w:val="-2"/>
          <w:sz w:val="22"/>
        </w:rPr>
        <w:t>a</w:t>
      </w:r>
      <w:r w:rsidRPr="00F85C9A">
        <w:rPr>
          <w:color w:val="231F20"/>
          <w:sz w:val="22"/>
        </w:rPr>
        <w:t>t</w:t>
      </w:r>
      <w:r w:rsidRPr="00F85C9A">
        <w:rPr>
          <w:color w:val="231F20"/>
          <w:spacing w:val="-1"/>
          <w:sz w:val="22"/>
        </w:rPr>
        <w:t>i</w:t>
      </w:r>
      <w:r w:rsidRPr="00F85C9A">
        <w:rPr>
          <w:color w:val="231F20"/>
          <w:sz w:val="22"/>
        </w:rPr>
        <w:t>tin</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z w:val="22"/>
        </w:rPr>
        <w:t>ai</w:t>
      </w:r>
      <w:r w:rsidRPr="00F85C9A">
        <w:rPr>
          <w:color w:val="231F20"/>
          <w:spacing w:val="1"/>
          <w:sz w:val="22"/>
        </w:rPr>
        <w:t xml:space="preserve"> </w:t>
      </w:r>
      <w:r w:rsidRPr="00F85C9A">
        <w:rPr>
          <w:color w:val="231F20"/>
          <w:sz w:val="22"/>
        </w:rPr>
        <w:t>97,7</w:t>
      </w:r>
      <w:r w:rsidR="00645EAE">
        <w:rPr>
          <w:sz w:val="22"/>
        </w:rPr>
        <w:t> </w:t>
      </w:r>
      <w:r w:rsidRPr="00F85C9A">
        <w:rPr>
          <w:color w:val="231F20"/>
          <w:sz w:val="22"/>
        </w:rPr>
        <w:t xml:space="preserve">%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z w:val="22"/>
        </w:rPr>
        <w:t>82,3</w:t>
      </w:r>
      <w:r w:rsidR="00645EAE">
        <w:rPr>
          <w:sz w:val="22"/>
        </w:rPr>
        <w:t> </w:t>
      </w:r>
      <w:r w:rsidRPr="00F85C9A">
        <w:rPr>
          <w:color w:val="231F20"/>
          <w:sz w:val="22"/>
        </w:rPr>
        <w:t>%;</w:t>
      </w:r>
      <w:r w:rsidRPr="00F85C9A">
        <w:rPr>
          <w:color w:val="231F20"/>
          <w:spacing w:val="-2"/>
          <w:sz w:val="22"/>
        </w:rPr>
        <w:t xml:space="preserve"> </w:t>
      </w:r>
      <w:r w:rsidRPr="00F85C9A">
        <w:rPr>
          <w:color w:val="231F20"/>
          <w:sz w:val="22"/>
        </w:rPr>
        <w:t>p&lt;0,0</w:t>
      </w:r>
      <w:r w:rsidRPr="00F85C9A">
        <w:rPr>
          <w:color w:val="231F20"/>
          <w:spacing w:val="-2"/>
          <w:sz w:val="22"/>
        </w:rPr>
        <w:t>0</w:t>
      </w:r>
      <w:r w:rsidRPr="00F85C9A">
        <w:rPr>
          <w:color w:val="231F20"/>
          <w:sz w:val="22"/>
        </w:rPr>
        <w:t>01).</w:t>
      </w:r>
      <w:r w:rsidRPr="00F85C9A">
        <w:rPr>
          <w:color w:val="231F20"/>
          <w:spacing w:val="-2"/>
          <w:sz w:val="22"/>
        </w:rPr>
        <w:t xml:space="preserve"> </w:t>
      </w:r>
      <w:r w:rsidRPr="00F85C9A">
        <w:rPr>
          <w:color w:val="231F20"/>
          <w:sz w:val="22"/>
        </w:rPr>
        <w:t>Tai</w:t>
      </w:r>
      <w:r w:rsidRPr="00F85C9A">
        <w:rPr>
          <w:color w:val="231F20"/>
          <w:spacing w:val="-2"/>
          <w:sz w:val="22"/>
        </w:rPr>
        <w:t>g</w:t>
      </w:r>
      <w:r w:rsidRPr="00F85C9A">
        <w:rPr>
          <w:color w:val="231F20"/>
          <w:spacing w:val="1"/>
          <w:sz w:val="22"/>
        </w:rPr>
        <w:t>i</w:t>
      </w:r>
      <w:r w:rsidRPr="00F85C9A">
        <w:rPr>
          <w:color w:val="231F20"/>
          <w:sz w:val="22"/>
        </w:rPr>
        <w:t>,</w:t>
      </w:r>
      <w:r w:rsidRPr="00F85C9A">
        <w:rPr>
          <w:color w:val="231F20"/>
          <w:spacing w:val="-2"/>
          <w:sz w:val="22"/>
        </w:rPr>
        <w:t xml:space="preserve"> </w:t>
      </w:r>
      <w:r w:rsidRPr="00F85C9A">
        <w:rPr>
          <w:color w:val="231F20"/>
          <w:sz w:val="22"/>
        </w:rPr>
        <w:t>li</w:t>
      </w:r>
      <w:r w:rsidRPr="00F85C9A">
        <w:rPr>
          <w:color w:val="231F20"/>
          <w:spacing w:val="-2"/>
          <w:sz w:val="22"/>
        </w:rPr>
        <w:t>g</w:t>
      </w:r>
      <w:r w:rsidRPr="00F85C9A">
        <w:rPr>
          <w:color w:val="231F20"/>
          <w:sz w:val="22"/>
        </w:rPr>
        <w:t>os rec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o a</w:t>
      </w:r>
      <w:r w:rsidRPr="00F85C9A">
        <w:rPr>
          <w:color w:val="231F20"/>
          <w:spacing w:val="1"/>
          <w:sz w:val="22"/>
        </w:rPr>
        <w:t>t</w:t>
      </w:r>
      <w:r w:rsidRPr="00F85C9A">
        <w:rPr>
          <w:color w:val="231F20"/>
          <w:sz w:val="22"/>
        </w:rPr>
        <w:t>s</w:t>
      </w:r>
      <w:r w:rsidRPr="00F85C9A">
        <w:rPr>
          <w:color w:val="231F20"/>
          <w:spacing w:val="1"/>
          <w:sz w:val="22"/>
        </w:rPr>
        <w:t>i</w:t>
      </w:r>
      <w:r w:rsidRPr="00F85C9A">
        <w:rPr>
          <w:color w:val="231F20"/>
          <w:spacing w:val="-2"/>
          <w:sz w:val="22"/>
        </w:rPr>
        <w:t>r</w:t>
      </w:r>
      <w:r w:rsidRPr="00F85C9A">
        <w:rPr>
          <w:color w:val="231F20"/>
          <w:sz w:val="22"/>
        </w:rPr>
        <w:t>ad</w:t>
      </w:r>
      <w:r w:rsidRPr="00F85C9A">
        <w:rPr>
          <w:color w:val="231F20"/>
          <w:spacing w:val="1"/>
          <w:sz w:val="22"/>
        </w:rPr>
        <w:t>i</w:t>
      </w:r>
      <w:r w:rsidRPr="00F85C9A">
        <w:rPr>
          <w:color w:val="231F20"/>
          <w:spacing w:val="-4"/>
          <w:sz w:val="22"/>
        </w:rPr>
        <w:t>m</w:t>
      </w:r>
      <w:r w:rsidRPr="00F85C9A">
        <w:rPr>
          <w:color w:val="231F20"/>
          <w:sz w:val="22"/>
        </w:rPr>
        <w:t xml:space="preserve">o </w:t>
      </w:r>
      <w:r w:rsidRPr="00F85C9A">
        <w:rPr>
          <w:color w:val="231F20"/>
          <w:spacing w:val="-2"/>
          <w:sz w:val="22"/>
        </w:rPr>
        <w:t>r</w:t>
      </w:r>
      <w:r w:rsidRPr="00F85C9A">
        <w:rPr>
          <w:color w:val="231F20"/>
          <w:spacing w:val="1"/>
          <w:sz w:val="22"/>
        </w:rPr>
        <w:t>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a bu</w:t>
      </w:r>
      <w:r w:rsidRPr="00F85C9A">
        <w:rPr>
          <w:color w:val="231F20"/>
          <w:spacing w:val="-2"/>
          <w:sz w:val="22"/>
        </w:rPr>
        <w:t>v</w:t>
      </w:r>
      <w:r w:rsidRPr="00F85C9A">
        <w:rPr>
          <w:color w:val="231F20"/>
          <w:sz w:val="22"/>
        </w:rPr>
        <w:t>o su</w:t>
      </w:r>
      <w:r w:rsidRPr="00F85C9A">
        <w:rPr>
          <w:color w:val="231F20"/>
          <w:spacing w:val="-3"/>
          <w:sz w:val="22"/>
        </w:rPr>
        <w:t>m</w:t>
      </w:r>
      <w:r w:rsidRPr="00F85C9A">
        <w:rPr>
          <w:color w:val="231F20"/>
          <w:sz w:val="22"/>
        </w:rPr>
        <w:t>a</w:t>
      </w:r>
      <w:r w:rsidRPr="00F85C9A">
        <w:rPr>
          <w:color w:val="231F20"/>
          <w:spacing w:val="-2"/>
          <w:sz w:val="22"/>
        </w:rPr>
        <w:t>ž</w:t>
      </w:r>
      <w:r w:rsidRPr="00F85C9A">
        <w:rPr>
          <w:color w:val="231F20"/>
          <w:spacing w:val="1"/>
          <w:sz w:val="22"/>
        </w:rPr>
        <w:t>i</w:t>
      </w:r>
      <w:r w:rsidRPr="00F85C9A">
        <w:rPr>
          <w:color w:val="231F20"/>
          <w:sz w:val="22"/>
        </w:rPr>
        <w:t>nta ap</w:t>
      </w:r>
      <w:r w:rsidRPr="00F85C9A">
        <w:rPr>
          <w:color w:val="231F20"/>
          <w:spacing w:val="-2"/>
          <w:sz w:val="22"/>
        </w:rPr>
        <w:t>y</w:t>
      </w:r>
      <w:r w:rsidRPr="00F85C9A">
        <w:rPr>
          <w:color w:val="231F20"/>
          <w:sz w:val="22"/>
        </w:rPr>
        <w:t>ti</w:t>
      </w:r>
      <w:r w:rsidRPr="00F85C9A">
        <w:rPr>
          <w:color w:val="231F20"/>
          <w:spacing w:val="-2"/>
          <w:sz w:val="22"/>
        </w:rPr>
        <w:t>k</w:t>
      </w:r>
      <w:r w:rsidRPr="00F85C9A">
        <w:rPr>
          <w:color w:val="231F20"/>
          <w:sz w:val="22"/>
        </w:rPr>
        <w:t>sliai</w:t>
      </w:r>
      <w:r w:rsidRPr="00F85C9A">
        <w:rPr>
          <w:color w:val="231F20"/>
          <w:spacing w:val="-1"/>
          <w:sz w:val="22"/>
        </w:rPr>
        <w:t xml:space="preserve"> </w:t>
      </w:r>
      <w:r w:rsidRPr="00F85C9A">
        <w:rPr>
          <w:color w:val="231F20"/>
          <w:sz w:val="22"/>
        </w:rPr>
        <w:t>89</w:t>
      </w:r>
      <w:r w:rsidR="00645EAE">
        <w:rPr>
          <w:sz w:val="22"/>
        </w:rPr>
        <w:t> </w:t>
      </w:r>
      <w:r w:rsidRPr="00F85C9A">
        <w:rPr>
          <w:color w:val="231F20"/>
          <w:spacing w:val="-2"/>
          <w:sz w:val="22"/>
        </w:rPr>
        <w:t>%</w:t>
      </w:r>
      <w:r w:rsidRPr="00F85C9A">
        <w:rPr>
          <w:color w:val="231F20"/>
          <w:sz w:val="22"/>
        </w:rPr>
        <w:t>,</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z w:val="22"/>
        </w:rPr>
        <w:t xml:space="preserve">su </w:t>
      </w:r>
      <w:r w:rsidRPr="00F85C9A">
        <w:rPr>
          <w:color w:val="231F20"/>
          <w:spacing w:val="-2"/>
          <w:sz w:val="22"/>
        </w:rPr>
        <w:t>p</w:t>
      </w:r>
      <w:r w:rsidRPr="00F85C9A">
        <w:rPr>
          <w:color w:val="231F20"/>
          <w:spacing w:val="1"/>
          <w:sz w:val="22"/>
        </w:rPr>
        <w:t>l</w:t>
      </w:r>
      <w:r w:rsidRPr="00F85C9A">
        <w:rPr>
          <w:color w:val="231F20"/>
          <w:spacing w:val="-2"/>
          <w:sz w:val="22"/>
        </w:rPr>
        <w:t>a</w:t>
      </w:r>
      <w:r w:rsidRPr="00F85C9A">
        <w:rPr>
          <w:color w:val="231F20"/>
          <w:sz w:val="22"/>
        </w:rPr>
        <w:t>cebu</w:t>
      </w:r>
      <w:r w:rsidRPr="00F85C9A">
        <w:rPr>
          <w:color w:val="231F20"/>
          <w:spacing w:val="-2"/>
          <w:sz w:val="22"/>
        </w:rPr>
        <w:t xml:space="preserve"> </w:t>
      </w:r>
      <w:r w:rsidRPr="00F85C9A">
        <w:rPr>
          <w:color w:val="231F20"/>
          <w:sz w:val="22"/>
        </w:rPr>
        <w:t>(</w:t>
      </w:r>
      <w:r w:rsidRPr="00F85C9A">
        <w:rPr>
          <w:color w:val="231F20"/>
          <w:spacing w:val="-2"/>
          <w:sz w:val="22"/>
        </w:rPr>
        <w:t>r</w:t>
      </w:r>
      <w:r w:rsidRPr="00F85C9A">
        <w:rPr>
          <w:color w:val="231F20"/>
          <w:sz w:val="22"/>
        </w:rPr>
        <w:t>i</w:t>
      </w:r>
      <w:r w:rsidRPr="00F85C9A">
        <w:rPr>
          <w:color w:val="231F20"/>
          <w:spacing w:val="-2"/>
          <w:sz w:val="22"/>
        </w:rPr>
        <w:t>z</w:t>
      </w:r>
      <w:r w:rsidRPr="00F85C9A">
        <w:rPr>
          <w:color w:val="231F20"/>
          <w:sz w:val="22"/>
        </w:rPr>
        <w:t>i</w:t>
      </w:r>
      <w:r w:rsidRPr="00F85C9A">
        <w:rPr>
          <w:color w:val="231F20"/>
          <w:spacing w:val="-2"/>
          <w:sz w:val="22"/>
        </w:rPr>
        <w:t>k</w:t>
      </w:r>
      <w:r w:rsidRPr="00F85C9A">
        <w:rPr>
          <w:color w:val="231F20"/>
          <w:sz w:val="22"/>
        </w:rPr>
        <w:t>os sa</w:t>
      </w:r>
      <w:r w:rsidRPr="00F85C9A">
        <w:rPr>
          <w:color w:val="231F20"/>
          <w:spacing w:val="-2"/>
          <w:sz w:val="22"/>
        </w:rPr>
        <w:t>n</w:t>
      </w:r>
      <w:r w:rsidRPr="00F85C9A">
        <w:rPr>
          <w:color w:val="231F20"/>
          <w:spacing w:val="1"/>
          <w:sz w:val="22"/>
        </w:rPr>
        <w:t>t</w:t>
      </w:r>
      <w:r w:rsidRPr="00F85C9A">
        <w:rPr>
          <w:color w:val="231F20"/>
          <w:spacing w:val="-2"/>
          <w:sz w:val="22"/>
        </w:rPr>
        <w:t>yk</w:t>
      </w:r>
      <w:r w:rsidRPr="00F85C9A">
        <w:rPr>
          <w:color w:val="231F20"/>
          <w:spacing w:val="1"/>
          <w:sz w:val="22"/>
        </w:rPr>
        <w:t>i</w:t>
      </w:r>
      <w:r w:rsidRPr="00F85C9A">
        <w:rPr>
          <w:color w:val="231F20"/>
          <w:sz w:val="22"/>
        </w:rPr>
        <w:t>s</w:t>
      </w:r>
      <w:r w:rsidRPr="00F85C9A">
        <w:rPr>
          <w:color w:val="231F20"/>
          <w:spacing w:val="3"/>
          <w:sz w:val="22"/>
        </w:rPr>
        <w:t xml:space="preserve"> </w:t>
      </w:r>
      <w:r w:rsidRPr="00F85C9A">
        <w:rPr>
          <w:color w:val="231F20"/>
          <w:sz w:val="22"/>
        </w:rPr>
        <w:t>= 0,113</w:t>
      </w:r>
      <w:r w:rsidRPr="00F85C9A">
        <w:rPr>
          <w:color w:val="231F20"/>
          <w:spacing w:val="-2"/>
          <w:sz w:val="22"/>
        </w:rPr>
        <w:t xml:space="preserve"> </w:t>
      </w:r>
      <w:r w:rsidRPr="00F85C9A">
        <w:rPr>
          <w:color w:val="231F20"/>
          <w:sz w:val="22"/>
        </w:rPr>
        <w:t>[0,049</w:t>
      </w:r>
      <w:r w:rsidRPr="00F85C9A">
        <w:rPr>
          <w:color w:val="231F20"/>
          <w:spacing w:val="-4"/>
          <w:sz w:val="22"/>
        </w:rPr>
        <w:t>-</w:t>
      </w:r>
      <w:r w:rsidRPr="00F85C9A">
        <w:rPr>
          <w:color w:val="231F20"/>
          <w:sz w:val="22"/>
        </w:rPr>
        <w:t>0,264]</w:t>
      </w:r>
      <w:r w:rsidRPr="00F85C9A">
        <w:rPr>
          <w:color w:val="231F20"/>
          <w:spacing w:val="-2"/>
          <w:sz w:val="22"/>
        </w:rPr>
        <w:t>)</w:t>
      </w:r>
      <w:r w:rsidRPr="00F85C9A">
        <w:rPr>
          <w:color w:val="231F20"/>
          <w:sz w:val="22"/>
        </w:rPr>
        <w:t>.</w:t>
      </w:r>
    </w:p>
    <w:p w14:paraId="7AB2C506" w14:textId="77777777" w:rsidR="005D08E8" w:rsidRPr="00F85C9A" w:rsidRDefault="005D08E8" w:rsidP="00F85C9A">
      <w:pPr>
        <w:widowControl w:val="0"/>
        <w:autoSpaceDE w:val="0"/>
        <w:autoSpaceDN w:val="0"/>
        <w:adjustRightInd w:val="0"/>
        <w:rPr>
          <w:color w:val="000000"/>
          <w:sz w:val="22"/>
        </w:rPr>
      </w:pPr>
    </w:p>
    <w:p w14:paraId="373D68FF" w14:textId="3EBCE75A" w:rsidR="005D08E8" w:rsidRPr="00F85C9A" w:rsidRDefault="00211869" w:rsidP="00F85C9A">
      <w:pPr>
        <w:widowControl w:val="0"/>
        <w:autoSpaceDE w:val="0"/>
        <w:autoSpaceDN w:val="0"/>
        <w:adjustRightInd w:val="0"/>
        <w:ind w:right="-12"/>
        <w:rPr>
          <w:color w:val="000000"/>
          <w:sz w:val="22"/>
        </w:rPr>
      </w:pPr>
      <w:r w:rsidRPr="00F85C9A">
        <w:rPr>
          <w:color w:val="231F20"/>
          <w:sz w:val="22"/>
        </w:rPr>
        <w:t>Pac</w:t>
      </w:r>
      <w:r w:rsidRPr="00F85C9A">
        <w:rPr>
          <w:color w:val="231F20"/>
          <w:spacing w:val="1"/>
          <w:sz w:val="22"/>
        </w:rPr>
        <w:t>i</w:t>
      </w:r>
      <w:r w:rsidRPr="00F85C9A">
        <w:rPr>
          <w:color w:val="231F20"/>
          <w:spacing w:val="-2"/>
          <w:sz w:val="22"/>
        </w:rPr>
        <w:t>e</w:t>
      </w:r>
      <w:r w:rsidRPr="00F85C9A">
        <w:rPr>
          <w:color w:val="231F20"/>
          <w:sz w:val="22"/>
        </w:rPr>
        <w:t>nta</w:t>
      </w:r>
      <w:r w:rsidRPr="00F85C9A">
        <w:rPr>
          <w:color w:val="231F20"/>
          <w:spacing w:val="-3"/>
          <w:sz w:val="22"/>
        </w:rPr>
        <w:t>m</w:t>
      </w:r>
      <w:r w:rsidRPr="00F85C9A">
        <w:rPr>
          <w:color w:val="231F20"/>
          <w:sz w:val="22"/>
        </w:rPr>
        <w:t xml:space="preserve">s po </w:t>
      </w:r>
      <w:r w:rsidRPr="00F85C9A">
        <w:rPr>
          <w:color w:val="231F20"/>
          <w:spacing w:val="-2"/>
          <w:sz w:val="22"/>
        </w:rPr>
        <w:t>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 xml:space="preserve">inio </w:t>
      </w:r>
      <w:r w:rsidRPr="00F85C9A">
        <w:rPr>
          <w:color w:val="231F20"/>
          <w:spacing w:val="-1"/>
          <w:sz w:val="22"/>
        </w:rPr>
        <w:t>V</w:t>
      </w:r>
      <w:r w:rsidRPr="00F85C9A">
        <w:rPr>
          <w:color w:val="231F20"/>
          <w:sz w:val="22"/>
        </w:rPr>
        <w:t>TSN</w:t>
      </w:r>
      <w:r w:rsidRPr="00F85C9A">
        <w:rPr>
          <w:color w:val="231F20"/>
          <w:spacing w:val="-1"/>
          <w:sz w:val="22"/>
        </w:rPr>
        <w:t xml:space="preserve"> </w:t>
      </w:r>
      <w:r w:rsidRPr="00F85C9A">
        <w:rPr>
          <w:color w:val="231F20"/>
          <w:sz w:val="22"/>
        </w:rPr>
        <w:t>oper</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z w:val="22"/>
        </w:rPr>
        <w:t xml:space="preserve">o </w:t>
      </w:r>
      <w:r w:rsidRPr="00F85C9A">
        <w:rPr>
          <w:color w:val="231F20"/>
          <w:spacing w:val="-2"/>
          <w:sz w:val="22"/>
        </w:rPr>
        <w:t>gy</w:t>
      </w:r>
      <w:r w:rsidRPr="00F85C9A">
        <w:rPr>
          <w:color w:val="231F20"/>
          <w:sz w:val="22"/>
        </w:rPr>
        <w:t>dy</w:t>
      </w:r>
      <w:r w:rsidRPr="00F85C9A">
        <w:rPr>
          <w:color w:val="231F20"/>
          <w:spacing w:val="-4"/>
          <w:sz w:val="22"/>
        </w:rPr>
        <w:t>m</w:t>
      </w:r>
      <w:r w:rsidRPr="00F85C9A">
        <w:rPr>
          <w:color w:val="231F20"/>
          <w:sz w:val="22"/>
        </w:rPr>
        <w:t xml:space="preserve">o </w:t>
      </w:r>
      <w:r w:rsidRPr="00F85C9A">
        <w:rPr>
          <w:color w:val="231F20"/>
          <w:spacing w:val="2"/>
          <w:sz w:val="22"/>
        </w:rPr>
        <w:t>l</w:t>
      </w:r>
      <w:r w:rsidRPr="00F85C9A">
        <w:rPr>
          <w:color w:val="231F20"/>
          <w:spacing w:val="1"/>
          <w:sz w:val="22"/>
        </w:rPr>
        <w:t>i</w:t>
      </w:r>
      <w:r w:rsidRPr="00F85C9A">
        <w:rPr>
          <w:color w:val="231F20"/>
          <w:spacing w:val="-2"/>
          <w:sz w:val="22"/>
        </w:rPr>
        <w:t>g</w:t>
      </w:r>
      <w:r w:rsidRPr="00F85C9A">
        <w:rPr>
          <w:color w:val="231F20"/>
          <w:spacing w:val="2"/>
          <w:sz w:val="22"/>
        </w:rPr>
        <w:t>o</w:t>
      </w:r>
      <w:r w:rsidRPr="00F85C9A">
        <w:rPr>
          <w:color w:val="231F20"/>
          <w:sz w:val="22"/>
        </w:rPr>
        <w:t>s 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o ri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a</w:t>
      </w:r>
      <w:r w:rsidRPr="00F85C9A">
        <w:rPr>
          <w:color w:val="231F20"/>
          <w:spacing w:val="3"/>
          <w:sz w:val="22"/>
        </w:rPr>
        <w:t xml:space="preserve"> </w:t>
      </w:r>
      <w:r w:rsidRPr="00F85C9A">
        <w:rPr>
          <w:color w:val="231F20"/>
          <w:sz w:val="22"/>
        </w:rPr>
        <w:t>bu</w:t>
      </w:r>
      <w:r w:rsidRPr="00F85C9A">
        <w:rPr>
          <w:color w:val="231F20"/>
          <w:spacing w:val="-2"/>
          <w:sz w:val="22"/>
        </w:rPr>
        <w:t>v</w:t>
      </w:r>
      <w:r w:rsidRPr="00F85C9A">
        <w:rPr>
          <w:color w:val="231F20"/>
          <w:sz w:val="22"/>
        </w:rPr>
        <w:t>o</w:t>
      </w:r>
      <w:r w:rsidRPr="00F85C9A">
        <w:rPr>
          <w:color w:val="231F20"/>
          <w:spacing w:val="2"/>
          <w:sz w:val="22"/>
        </w:rPr>
        <w:t xml:space="preserve"> </w:t>
      </w:r>
      <w:r w:rsidRPr="00F85C9A">
        <w:rPr>
          <w:color w:val="231F20"/>
          <w:spacing w:val="1"/>
          <w:sz w:val="22"/>
        </w:rPr>
        <w:t>į</w:t>
      </w:r>
      <w:r w:rsidRPr="00F85C9A">
        <w:rPr>
          <w:color w:val="231F20"/>
          <w:spacing w:val="-2"/>
          <w:sz w:val="22"/>
        </w:rPr>
        <w:t>v</w:t>
      </w:r>
      <w:r w:rsidRPr="00F85C9A">
        <w:rPr>
          <w:color w:val="231F20"/>
          <w:sz w:val="22"/>
        </w:rPr>
        <w:t>e</w:t>
      </w:r>
      <w:r w:rsidRPr="00F85C9A">
        <w:rPr>
          <w:color w:val="231F20"/>
          <w:spacing w:val="1"/>
          <w:sz w:val="22"/>
        </w:rPr>
        <w:t>r</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1"/>
          <w:sz w:val="22"/>
        </w:rPr>
        <w:t>t</w:t>
      </w:r>
      <w:r w:rsidRPr="00F85C9A">
        <w:rPr>
          <w:color w:val="231F20"/>
          <w:sz w:val="22"/>
        </w:rPr>
        <w:t xml:space="preserve">a </w:t>
      </w:r>
      <w:r w:rsidRPr="00F85C9A">
        <w:rPr>
          <w:color w:val="231F20"/>
          <w:spacing w:val="1"/>
          <w:sz w:val="22"/>
        </w:rPr>
        <w:t>r</w:t>
      </w:r>
      <w:r w:rsidRPr="00F85C9A">
        <w:rPr>
          <w:color w:val="231F20"/>
          <w:spacing w:val="-2"/>
          <w:sz w:val="22"/>
        </w:rPr>
        <w:t>e</w:t>
      </w:r>
      <w:r w:rsidRPr="00F85C9A">
        <w:rPr>
          <w:color w:val="231F20"/>
          <w:spacing w:val="1"/>
          <w:sz w:val="22"/>
        </w:rPr>
        <w:t>t</w:t>
      </w:r>
      <w:r w:rsidRPr="00F85C9A">
        <w:rPr>
          <w:color w:val="231F20"/>
          <w:spacing w:val="-2"/>
          <w:sz w:val="22"/>
        </w:rPr>
        <w:t>r</w:t>
      </w:r>
      <w:r w:rsidRPr="00F85C9A">
        <w:rPr>
          <w:color w:val="231F20"/>
          <w:sz w:val="22"/>
        </w:rPr>
        <w:t>osp</w:t>
      </w:r>
      <w:r w:rsidRPr="00F85C9A">
        <w:rPr>
          <w:color w:val="231F20"/>
          <w:spacing w:val="1"/>
          <w:sz w:val="22"/>
        </w:rPr>
        <w:t>e</w:t>
      </w:r>
      <w:r w:rsidRPr="00F85C9A">
        <w:rPr>
          <w:color w:val="231F20"/>
          <w:spacing w:val="-2"/>
          <w:sz w:val="22"/>
        </w:rPr>
        <w:t>k</w:t>
      </w:r>
      <w:r w:rsidRPr="00F85C9A">
        <w:rPr>
          <w:color w:val="231F20"/>
          <w:spacing w:val="1"/>
          <w:sz w:val="22"/>
        </w:rPr>
        <w:t>t</w:t>
      </w:r>
      <w:r w:rsidRPr="00F85C9A">
        <w:rPr>
          <w:color w:val="231F20"/>
          <w:spacing w:val="-2"/>
          <w:sz w:val="22"/>
        </w:rPr>
        <w:t>yv</w:t>
      </w:r>
      <w:r w:rsidRPr="00F85C9A">
        <w:rPr>
          <w:color w:val="231F20"/>
          <w:spacing w:val="1"/>
          <w:sz w:val="22"/>
        </w:rPr>
        <w:t>i</w:t>
      </w:r>
      <w:r w:rsidRPr="00F85C9A">
        <w:rPr>
          <w:color w:val="231F20"/>
          <w:sz w:val="22"/>
        </w:rPr>
        <w:t>a</w:t>
      </w:r>
      <w:r w:rsidRPr="00F85C9A">
        <w:rPr>
          <w:color w:val="231F20"/>
          <w:spacing w:val="1"/>
          <w:sz w:val="22"/>
        </w:rPr>
        <w:t>i</w:t>
      </w:r>
      <w:r w:rsidRPr="00F85C9A">
        <w:rPr>
          <w:color w:val="231F20"/>
          <w:sz w:val="22"/>
        </w:rPr>
        <w:t>, re</w:t>
      </w:r>
      <w:r w:rsidRPr="00F85C9A">
        <w:rPr>
          <w:color w:val="231F20"/>
          <w:spacing w:val="-3"/>
          <w:sz w:val="22"/>
        </w:rPr>
        <w:t>m</w:t>
      </w:r>
      <w:r w:rsidRPr="00F85C9A">
        <w:rPr>
          <w:color w:val="231F20"/>
          <w:spacing w:val="1"/>
          <w:sz w:val="22"/>
        </w:rPr>
        <w:t>i</w:t>
      </w:r>
      <w:r w:rsidRPr="00F85C9A">
        <w:rPr>
          <w:color w:val="231F20"/>
          <w:sz w:val="22"/>
        </w:rPr>
        <w:t>antis to</w:t>
      </w:r>
      <w:r w:rsidRPr="00F85C9A">
        <w:rPr>
          <w:color w:val="231F20"/>
          <w:spacing w:val="-1"/>
          <w:sz w:val="22"/>
        </w:rPr>
        <w:t>l</w:t>
      </w:r>
      <w:r w:rsidRPr="00F85C9A">
        <w:rPr>
          <w:color w:val="231F20"/>
          <w:spacing w:val="1"/>
          <w:sz w:val="22"/>
        </w:rPr>
        <w:t>i</w:t>
      </w:r>
      <w:r w:rsidRPr="00F85C9A">
        <w:rPr>
          <w:color w:val="231F20"/>
          <w:sz w:val="22"/>
        </w:rPr>
        <w:t xml:space="preserve">au </w:t>
      </w:r>
      <w:r w:rsidRPr="00F85C9A">
        <w:rPr>
          <w:color w:val="231F20"/>
          <w:spacing w:val="-2"/>
          <w:sz w:val="22"/>
        </w:rPr>
        <w:t>n</w:t>
      </w:r>
      <w:r w:rsidRPr="00F85C9A">
        <w:rPr>
          <w:color w:val="231F20"/>
          <w:sz w:val="22"/>
        </w:rPr>
        <w:t>urod</w:t>
      </w:r>
      <w:r w:rsidRPr="00F85C9A">
        <w:rPr>
          <w:color w:val="231F20"/>
          <w:spacing w:val="-2"/>
          <w:sz w:val="22"/>
        </w:rPr>
        <w:t>y</w:t>
      </w:r>
      <w:r w:rsidRPr="00F85C9A">
        <w:rPr>
          <w:color w:val="231F20"/>
          <w:sz w:val="22"/>
        </w:rPr>
        <w:t>t</w:t>
      </w:r>
      <w:r w:rsidRPr="00F85C9A">
        <w:rPr>
          <w:color w:val="231F20"/>
          <w:spacing w:val="-2"/>
          <w:sz w:val="22"/>
        </w:rPr>
        <w:t>a</w:t>
      </w:r>
      <w:r w:rsidRPr="00F85C9A">
        <w:rPr>
          <w:color w:val="231F20"/>
          <w:sz w:val="22"/>
        </w:rPr>
        <w:t>is</w:t>
      </w:r>
      <w:r w:rsidRPr="00F85C9A">
        <w:rPr>
          <w:color w:val="231F20"/>
          <w:spacing w:val="-2"/>
          <w:sz w:val="22"/>
        </w:rPr>
        <w:t xml:space="preserve"> </w:t>
      </w:r>
      <w:r w:rsidRPr="00F85C9A">
        <w:rPr>
          <w:color w:val="231F20"/>
          <w:sz w:val="22"/>
        </w:rPr>
        <w:t>pro</w:t>
      </w:r>
      <w:r w:rsidRPr="00F85C9A">
        <w:rPr>
          <w:color w:val="231F20"/>
          <w:spacing w:val="-2"/>
          <w:sz w:val="22"/>
        </w:rPr>
        <w:t>g</w:t>
      </w:r>
      <w:r w:rsidRPr="00F85C9A">
        <w:rPr>
          <w:color w:val="231F20"/>
          <w:sz w:val="22"/>
        </w:rPr>
        <w:t>nostin</w:t>
      </w:r>
      <w:r w:rsidRPr="00F85C9A">
        <w:rPr>
          <w:color w:val="231F20"/>
          <w:spacing w:val="-1"/>
          <w:sz w:val="22"/>
        </w:rPr>
        <w:t>i</w:t>
      </w:r>
      <w:r w:rsidRPr="00F85C9A">
        <w:rPr>
          <w:color w:val="231F20"/>
          <w:sz w:val="22"/>
        </w:rPr>
        <w:t xml:space="preserve">ais </w:t>
      </w:r>
      <w:r w:rsidRPr="00F85C9A">
        <w:rPr>
          <w:color w:val="231F20"/>
          <w:spacing w:val="-2"/>
          <w:sz w:val="22"/>
        </w:rPr>
        <w:t>v</w:t>
      </w:r>
      <w:r w:rsidRPr="00F85C9A">
        <w:rPr>
          <w:color w:val="231F20"/>
          <w:sz w:val="22"/>
        </w:rPr>
        <w:t>e</w:t>
      </w:r>
      <w:r w:rsidRPr="00F85C9A">
        <w:rPr>
          <w:color w:val="231F20"/>
          <w:spacing w:val="1"/>
          <w:sz w:val="22"/>
        </w:rPr>
        <w:t>i</w:t>
      </w:r>
      <w:r w:rsidRPr="00F85C9A">
        <w:rPr>
          <w:color w:val="231F20"/>
          <w:spacing w:val="-2"/>
          <w:sz w:val="22"/>
        </w:rPr>
        <w:t>k</w:t>
      </w:r>
      <w:r w:rsidRPr="00F85C9A">
        <w:rPr>
          <w:color w:val="231F20"/>
          <w:sz w:val="22"/>
        </w:rPr>
        <w:t>sn</w:t>
      </w:r>
      <w:r w:rsidRPr="00F85C9A">
        <w:rPr>
          <w:color w:val="231F20"/>
          <w:spacing w:val="1"/>
          <w:sz w:val="22"/>
        </w:rPr>
        <w:t>i</w:t>
      </w:r>
      <w:r w:rsidRPr="00F85C9A">
        <w:rPr>
          <w:color w:val="231F20"/>
          <w:spacing w:val="-2"/>
          <w:sz w:val="22"/>
        </w:rPr>
        <w:t>a</w:t>
      </w:r>
      <w:r w:rsidRPr="00F85C9A">
        <w:rPr>
          <w:color w:val="231F20"/>
          <w:sz w:val="22"/>
        </w:rPr>
        <w:t xml:space="preserve">is: </w:t>
      </w:r>
      <w:r w:rsidRPr="00F85C9A">
        <w:rPr>
          <w:color w:val="231F20"/>
          <w:spacing w:val="-2"/>
          <w:sz w:val="22"/>
        </w:rPr>
        <w:t>n</w:t>
      </w:r>
      <w:r w:rsidRPr="00F85C9A">
        <w:rPr>
          <w:color w:val="231F20"/>
          <w:sz w:val="22"/>
        </w:rPr>
        <w:t>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o d</w:t>
      </w:r>
      <w:r w:rsidRPr="00F85C9A">
        <w:rPr>
          <w:color w:val="231F20"/>
          <w:spacing w:val="-2"/>
          <w:sz w:val="22"/>
        </w:rPr>
        <w:t>y</w:t>
      </w:r>
      <w:r w:rsidRPr="00F85C9A">
        <w:rPr>
          <w:color w:val="231F20"/>
          <w:spacing w:val="2"/>
          <w:sz w:val="22"/>
        </w:rPr>
        <w:t>d</w:t>
      </w:r>
      <w:r w:rsidRPr="00F85C9A">
        <w:rPr>
          <w:color w:val="231F20"/>
          <w:spacing w:val="-2"/>
          <w:sz w:val="22"/>
        </w:rPr>
        <w:t>ž</w:t>
      </w:r>
      <w:r w:rsidRPr="00F85C9A">
        <w:rPr>
          <w:color w:val="231F20"/>
          <w:sz w:val="22"/>
        </w:rPr>
        <w:t>iu,</w:t>
      </w:r>
      <w:r w:rsidRPr="00F85C9A">
        <w:rPr>
          <w:color w:val="231F20"/>
          <w:spacing w:val="4"/>
          <w:sz w:val="22"/>
        </w:rPr>
        <w:t xml:space="preserve"> </w:t>
      </w:r>
      <w:r w:rsidRPr="00F85C9A">
        <w:rPr>
          <w:color w:val="231F20"/>
          <w:spacing w:val="-4"/>
          <w:sz w:val="22"/>
        </w:rPr>
        <w:t>m</w:t>
      </w:r>
      <w:r w:rsidRPr="00F85C9A">
        <w:rPr>
          <w:color w:val="231F20"/>
          <w:sz w:val="22"/>
        </w:rPr>
        <w:t>ito</w:t>
      </w:r>
      <w:r w:rsidRPr="00F85C9A">
        <w:rPr>
          <w:color w:val="231F20"/>
          <w:spacing w:val="-2"/>
          <w:sz w:val="22"/>
        </w:rPr>
        <w:t>z</w:t>
      </w:r>
      <w:r w:rsidRPr="00F85C9A">
        <w:rPr>
          <w:color w:val="231F20"/>
          <w:sz w:val="22"/>
        </w:rPr>
        <w:t>ės ind</w:t>
      </w:r>
      <w:r w:rsidRPr="00F85C9A">
        <w:rPr>
          <w:color w:val="231F20"/>
          <w:spacing w:val="-2"/>
          <w:sz w:val="22"/>
        </w:rPr>
        <w:t>ek</w:t>
      </w:r>
      <w:r w:rsidRPr="00F85C9A">
        <w:rPr>
          <w:color w:val="231F20"/>
          <w:sz w:val="22"/>
        </w:rPr>
        <w:t xml:space="preserve">su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z w:val="22"/>
        </w:rPr>
        <w:t>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 xml:space="preserve">o </w:t>
      </w:r>
      <w:r w:rsidRPr="00F85C9A">
        <w:rPr>
          <w:color w:val="231F20"/>
          <w:spacing w:val="1"/>
          <w:sz w:val="22"/>
        </w:rPr>
        <w:t>lo</w:t>
      </w:r>
      <w:r w:rsidRPr="00F85C9A">
        <w:rPr>
          <w:color w:val="231F20"/>
          <w:spacing w:val="-2"/>
          <w:sz w:val="22"/>
        </w:rPr>
        <w:t>k</w:t>
      </w:r>
      <w:r w:rsidRPr="00F85C9A">
        <w:rPr>
          <w:color w:val="231F20"/>
          <w:sz w:val="22"/>
        </w:rPr>
        <w:t>a</w:t>
      </w:r>
      <w:r w:rsidRPr="00F85C9A">
        <w:rPr>
          <w:color w:val="231F20"/>
          <w:spacing w:val="1"/>
          <w:sz w:val="22"/>
        </w:rPr>
        <w:t>li</w:t>
      </w:r>
      <w:r w:rsidRPr="00F85C9A">
        <w:rPr>
          <w:color w:val="231F20"/>
          <w:spacing w:val="-2"/>
          <w:sz w:val="22"/>
        </w:rPr>
        <w:t>z</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pacing w:val="1"/>
          <w:sz w:val="22"/>
        </w:rPr>
        <w:t>ja</w:t>
      </w:r>
      <w:r w:rsidRPr="00F85C9A">
        <w:rPr>
          <w:color w:val="231F20"/>
          <w:sz w:val="22"/>
        </w:rPr>
        <w:t>.</w:t>
      </w:r>
      <w:r w:rsidRPr="00F85C9A">
        <w:rPr>
          <w:color w:val="231F20"/>
          <w:spacing w:val="1"/>
          <w:sz w:val="22"/>
        </w:rPr>
        <w:t xml:space="preserve"> </w:t>
      </w:r>
      <w:r w:rsidRPr="00F85C9A">
        <w:rPr>
          <w:color w:val="231F20"/>
          <w:spacing w:val="-2"/>
          <w:sz w:val="22"/>
        </w:rPr>
        <w:t>M</w:t>
      </w:r>
      <w:r w:rsidRPr="00F85C9A">
        <w:rPr>
          <w:color w:val="231F20"/>
          <w:spacing w:val="1"/>
          <w:sz w:val="22"/>
        </w:rPr>
        <w:t>ito</w:t>
      </w:r>
      <w:r w:rsidRPr="00F85C9A">
        <w:rPr>
          <w:color w:val="231F20"/>
          <w:spacing w:val="-2"/>
          <w:sz w:val="22"/>
        </w:rPr>
        <w:t>z</w:t>
      </w:r>
      <w:r w:rsidRPr="00F85C9A">
        <w:rPr>
          <w:color w:val="231F20"/>
          <w:sz w:val="22"/>
        </w:rPr>
        <w:t>ės</w:t>
      </w:r>
      <w:r w:rsidRPr="00F85C9A">
        <w:rPr>
          <w:color w:val="231F20"/>
          <w:spacing w:val="-2"/>
          <w:sz w:val="22"/>
        </w:rPr>
        <w:t xml:space="preserve"> </w:t>
      </w:r>
      <w:r w:rsidRPr="00F85C9A">
        <w:rPr>
          <w:color w:val="231F20"/>
          <w:sz w:val="22"/>
        </w:rPr>
        <w:t>in</w:t>
      </w:r>
      <w:r w:rsidRPr="00F85C9A">
        <w:rPr>
          <w:color w:val="231F20"/>
          <w:spacing w:val="-2"/>
          <w:sz w:val="22"/>
        </w:rPr>
        <w:t>d</w:t>
      </w:r>
      <w:r w:rsidRPr="00F85C9A">
        <w:rPr>
          <w:color w:val="231F20"/>
          <w:sz w:val="22"/>
        </w:rPr>
        <w:t>e</w:t>
      </w:r>
      <w:r w:rsidRPr="00F85C9A">
        <w:rPr>
          <w:color w:val="231F20"/>
          <w:spacing w:val="-2"/>
          <w:sz w:val="22"/>
        </w:rPr>
        <w:t>k</w:t>
      </w:r>
      <w:r w:rsidRPr="00F85C9A">
        <w:rPr>
          <w:color w:val="231F20"/>
          <w:sz w:val="22"/>
        </w:rPr>
        <w:t>so duo</w:t>
      </w:r>
      <w:r w:rsidRPr="00F85C9A">
        <w:rPr>
          <w:color w:val="231F20"/>
          <w:spacing w:val="-3"/>
          <w:sz w:val="22"/>
        </w:rPr>
        <w:t>m</w:t>
      </w:r>
      <w:r w:rsidRPr="00F85C9A">
        <w:rPr>
          <w:color w:val="231F20"/>
          <w:sz w:val="22"/>
        </w:rPr>
        <w:t>en</w:t>
      </w:r>
      <w:r w:rsidRPr="00F85C9A">
        <w:rPr>
          <w:color w:val="231F20"/>
          <w:spacing w:val="-2"/>
          <w:sz w:val="22"/>
        </w:rPr>
        <w:t>y</w:t>
      </w:r>
      <w:r w:rsidRPr="00F85C9A">
        <w:rPr>
          <w:color w:val="231F20"/>
          <w:sz w:val="22"/>
        </w:rPr>
        <w:t>s surin</w:t>
      </w:r>
      <w:r w:rsidRPr="00F85C9A">
        <w:rPr>
          <w:color w:val="231F20"/>
          <w:spacing w:val="-2"/>
          <w:sz w:val="22"/>
        </w:rPr>
        <w:t>k</w:t>
      </w:r>
      <w:r w:rsidRPr="00F85C9A">
        <w:rPr>
          <w:color w:val="231F20"/>
          <w:spacing w:val="-1"/>
          <w:sz w:val="22"/>
        </w:rPr>
        <w:t>t</w:t>
      </w:r>
      <w:r w:rsidRPr="00F85C9A">
        <w:rPr>
          <w:color w:val="231F20"/>
          <w:sz w:val="22"/>
        </w:rPr>
        <w:t>i</w:t>
      </w:r>
      <w:r w:rsidRPr="00F85C9A">
        <w:rPr>
          <w:color w:val="231F20"/>
          <w:spacing w:val="1"/>
          <w:sz w:val="22"/>
        </w:rPr>
        <w:t xml:space="preserve"> </w:t>
      </w:r>
      <w:r w:rsidRPr="00F85C9A">
        <w:rPr>
          <w:color w:val="231F20"/>
          <w:sz w:val="22"/>
        </w:rPr>
        <w:t xml:space="preserve">556 </w:t>
      </w:r>
      <w:r w:rsidRPr="00F85C9A">
        <w:rPr>
          <w:color w:val="231F20"/>
          <w:spacing w:val="-2"/>
          <w:sz w:val="22"/>
        </w:rPr>
        <w:t>p</w:t>
      </w:r>
      <w:r w:rsidRPr="00F85C9A">
        <w:rPr>
          <w:color w:val="231F20"/>
          <w:sz w:val="22"/>
        </w:rPr>
        <w:t>aci</w:t>
      </w:r>
      <w:r w:rsidRPr="00F85C9A">
        <w:rPr>
          <w:color w:val="231F20"/>
          <w:spacing w:val="-2"/>
          <w:sz w:val="22"/>
        </w:rPr>
        <w:t>e</w:t>
      </w:r>
      <w:r w:rsidRPr="00F85C9A">
        <w:rPr>
          <w:color w:val="231F20"/>
          <w:sz w:val="22"/>
        </w:rPr>
        <w:t>nta</w:t>
      </w:r>
      <w:r w:rsidRPr="00F85C9A">
        <w:rPr>
          <w:color w:val="231F20"/>
          <w:spacing w:val="-3"/>
          <w:sz w:val="22"/>
        </w:rPr>
        <w:t>m</w:t>
      </w:r>
      <w:r w:rsidRPr="00F85C9A">
        <w:rPr>
          <w:color w:val="231F20"/>
          <w:sz w:val="22"/>
        </w:rPr>
        <w:t xml:space="preserve">s </w:t>
      </w:r>
      <w:r w:rsidRPr="00F85C9A">
        <w:rPr>
          <w:color w:val="231F20"/>
          <w:spacing w:val="1"/>
          <w:sz w:val="22"/>
        </w:rPr>
        <w:t>i</w:t>
      </w:r>
      <w:r w:rsidRPr="00F85C9A">
        <w:rPr>
          <w:color w:val="231F20"/>
          <w:sz w:val="22"/>
        </w:rPr>
        <w:t>š</w:t>
      </w:r>
      <w:r w:rsidRPr="00F85C9A">
        <w:rPr>
          <w:color w:val="231F20"/>
          <w:spacing w:val="-2"/>
          <w:sz w:val="22"/>
        </w:rPr>
        <w:t xml:space="preserve"> </w:t>
      </w:r>
      <w:r w:rsidRPr="00F85C9A">
        <w:rPr>
          <w:color w:val="231F20"/>
          <w:sz w:val="22"/>
        </w:rPr>
        <w:t>713</w:t>
      </w:r>
      <w:r w:rsidRPr="00F85C9A">
        <w:rPr>
          <w:color w:val="231F20"/>
          <w:spacing w:val="4"/>
          <w:sz w:val="22"/>
        </w:rPr>
        <w:t xml:space="preserve"> </w:t>
      </w:r>
      <w:r w:rsidRPr="00F85C9A">
        <w:rPr>
          <w:color w:val="231F20"/>
          <w:spacing w:val="-2"/>
          <w:sz w:val="22"/>
        </w:rPr>
        <w:t>a</w:t>
      </w: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z w:val="22"/>
        </w:rPr>
        <w:t>n</w:t>
      </w:r>
      <w:r w:rsidRPr="00F85C9A">
        <w:rPr>
          <w:color w:val="231F20"/>
          <w:spacing w:val="-2"/>
          <w:sz w:val="22"/>
        </w:rPr>
        <w:t>k</w:t>
      </w:r>
      <w:r w:rsidRPr="00F85C9A">
        <w:rPr>
          <w:color w:val="231F20"/>
          <w:sz w:val="22"/>
        </w:rPr>
        <w:t xml:space="preserve">tos </w:t>
      </w:r>
      <w:r w:rsidRPr="00F85C9A">
        <w:rPr>
          <w:color w:val="231F20"/>
          <w:spacing w:val="-4"/>
          <w:sz w:val="22"/>
        </w:rPr>
        <w:t>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ui (an</w:t>
      </w:r>
      <w:r w:rsidRPr="00F85C9A">
        <w:rPr>
          <w:color w:val="231F20"/>
          <w:spacing w:val="-2"/>
          <w:sz w:val="22"/>
        </w:rPr>
        <w:t>g</w:t>
      </w:r>
      <w:r w:rsidRPr="00F85C9A">
        <w:rPr>
          <w:color w:val="231F20"/>
          <w:sz w:val="22"/>
        </w:rPr>
        <w:t xml:space="preserve">l. </w:t>
      </w:r>
      <w:r w:rsidRPr="00F85C9A">
        <w:rPr>
          <w:i/>
          <w:color w:val="231F20"/>
          <w:spacing w:val="1"/>
          <w:sz w:val="22"/>
        </w:rPr>
        <w:t>int</w:t>
      </w:r>
      <w:r w:rsidRPr="00F85C9A">
        <w:rPr>
          <w:i/>
          <w:color w:val="231F20"/>
          <w:spacing w:val="-2"/>
          <w:sz w:val="22"/>
        </w:rPr>
        <w:t>e</w:t>
      </w:r>
      <w:r w:rsidRPr="00F85C9A">
        <w:rPr>
          <w:i/>
          <w:color w:val="231F20"/>
          <w:spacing w:val="1"/>
          <w:sz w:val="22"/>
        </w:rPr>
        <w:t>n</w:t>
      </w:r>
      <w:r w:rsidRPr="00F85C9A">
        <w:rPr>
          <w:i/>
          <w:color w:val="231F20"/>
          <w:spacing w:val="-1"/>
          <w:sz w:val="22"/>
        </w:rPr>
        <w:t>t</w:t>
      </w:r>
      <w:r w:rsidRPr="00F85C9A">
        <w:rPr>
          <w:i/>
          <w:color w:val="231F20"/>
          <w:spacing w:val="1"/>
          <w:sz w:val="22"/>
        </w:rPr>
        <w:t>ion</w:t>
      </w:r>
      <w:r w:rsidRPr="00F85C9A">
        <w:rPr>
          <w:i/>
          <w:color w:val="231F20"/>
          <w:spacing w:val="-1"/>
          <w:sz w:val="22"/>
        </w:rPr>
        <w:t>-</w:t>
      </w:r>
      <w:r w:rsidRPr="00F85C9A">
        <w:rPr>
          <w:i/>
          <w:color w:val="231F20"/>
          <w:spacing w:val="1"/>
          <w:sz w:val="22"/>
        </w:rPr>
        <w:t>t</w:t>
      </w:r>
      <w:r w:rsidRPr="00F85C9A">
        <w:rPr>
          <w:i/>
          <w:color w:val="231F20"/>
          <w:spacing w:val="-2"/>
          <w:sz w:val="22"/>
        </w:rPr>
        <w:t>o</w:t>
      </w:r>
      <w:r w:rsidRPr="00F85C9A">
        <w:rPr>
          <w:i/>
          <w:color w:val="231F20"/>
          <w:spacing w:val="1"/>
          <w:sz w:val="22"/>
        </w:rPr>
        <w:t>-t</w:t>
      </w:r>
      <w:r w:rsidRPr="00F85C9A">
        <w:rPr>
          <w:i/>
          <w:color w:val="231F20"/>
          <w:spacing w:val="-2"/>
          <w:sz w:val="22"/>
        </w:rPr>
        <w:t>r</w:t>
      </w:r>
      <w:r w:rsidRPr="00F85C9A">
        <w:rPr>
          <w:i/>
          <w:color w:val="231F20"/>
          <w:sz w:val="22"/>
        </w:rPr>
        <w:t>e</w:t>
      </w:r>
      <w:r w:rsidRPr="00F85C9A">
        <w:rPr>
          <w:i/>
          <w:color w:val="231F20"/>
          <w:spacing w:val="1"/>
          <w:sz w:val="22"/>
        </w:rPr>
        <w:t>a</w:t>
      </w:r>
      <w:r w:rsidRPr="00F85C9A">
        <w:rPr>
          <w:i/>
          <w:color w:val="231F20"/>
          <w:sz w:val="22"/>
        </w:rPr>
        <w:t>t</w:t>
      </w:r>
      <w:r w:rsidRPr="00F85C9A">
        <w:rPr>
          <w:i/>
          <w:color w:val="231F20"/>
          <w:spacing w:val="-1"/>
          <w:sz w:val="22"/>
        </w:rPr>
        <w:t xml:space="preserve"> </w:t>
      </w:r>
      <w:r w:rsidRPr="00F85C9A">
        <w:rPr>
          <w:color w:val="231F20"/>
          <w:sz w:val="22"/>
        </w:rPr>
        <w:t xml:space="preserve">– </w:t>
      </w:r>
      <w:r w:rsidRPr="00F85C9A">
        <w:rPr>
          <w:color w:val="231F20"/>
          <w:spacing w:val="-4"/>
          <w:sz w:val="22"/>
        </w:rPr>
        <w:t>I</w:t>
      </w:r>
      <w:r w:rsidRPr="00F85C9A">
        <w:rPr>
          <w:color w:val="231F20"/>
          <w:spacing w:val="2"/>
          <w:sz w:val="22"/>
        </w:rPr>
        <w:t>T</w:t>
      </w:r>
      <w:r w:rsidRPr="00F85C9A">
        <w:rPr>
          <w:color w:val="231F20"/>
          <w:sz w:val="22"/>
        </w:rPr>
        <w:t>T) p</w:t>
      </w:r>
      <w:r w:rsidRPr="00F85C9A">
        <w:rPr>
          <w:color w:val="231F20"/>
          <w:spacing w:val="-2"/>
          <w:sz w:val="22"/>
        </w:rPr>
        <w:t>o</w:t>
      </w:r>
      <w:r w:rsidRPr="00F85C9A">
        <w:rPr>
          <w:color w:val="231F20"/>
          <w:sz w:val="22"/>
        </w:rPr>
        <w:t>pul</w:t>
      </w:r>
      <w:r w:rsidRPr="00F85C9A">
        <w:rPr>
          <w:color w:val="231F20"/>
          <w:spacing w:val="-1"/>
          <w:sz w:val="22"/>
        </w:rPr>
        <w:t>i</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 as</w:t>
      </w:r>
      <w:r w:rsidRPr="00F85C9A">
        <w:rPr>
          <w:color w:val="231F20"/>
          <w:spacing w:val="-3"/>
          <w:sz w:val="22"/>
        </w:rPr>
        <w:t>m</w:t>
      </w:r>
      <w:r w:rsidRPr="00F85C9A">
        <w:rPr>
          <w:color w:val="231F20"/>
          <w:sz w:val="22"/>
        </w:rPr>
        <w:t>e</w:t>
      </w:r>
      <w:r w:rsidRPr="00F85C9A">
        <w:rPr>
          <w:color w:val="231F20"/>
          <w:spacing w:val="1"/>
          <w:sz w:val="22"/>
        </w:rPr>
        <w:t>n</w:t>
      </w:r>
      <w:r w:rsidRPr="00F85C9A">
        <w:rPr>
          <w:color w:val="231F20"/>
          <w:sz w:val="22"/>
        </w:rPr>
        <w:t>ų. Re</w:t>
      </w:r>
      <w:r w:rsidRPr="00F85C9A">
        <w:rPr>
          <w:color w:val="231F20"/>
          <w:spacing w:val="-4"/>
          <w:sz w:val="22"/>
        </w:rPr>
        <w:t>m</w:t>
      </w:r>
      <w:r w:rsidRPr="00F85C9A">
        <w:rPr>
          <w:color w:val="231F20"/>
          <w:spacing w:val="1"/>
          <w:sz w:val="22"/>
        </w:rPr>
        <w:t>i</w:t>
      </w:r>
      <w:r w:rsidRPr="00F85C9A">
        <w:rPr>
          <w:color w:val="231F20"/>
          <w:sz w:val="22"/>
        </w:rPr>
        <w:t>antis</w:t>
      </w:r>
      <w:r w:rsidRPr="00F85C9A">
        <w:rPr>
          <w:color w:val="231F20"/>
          <w:spacing w:val="-2"/>
          <w:sz w:val="22"/>
        </w:rPr>
        <w:t xml:space="preserve"> </w:t>
      </w:r>
      <w:r w:rsidRPr="00F85C9A">
        <w:rPr>
          <w:color w:val="231F20"/>
          <w:spacing w:val="3"/>
          <w:sz w:val="22"/>
        </w:rPr>
        <w:t>J</w:t>
      </w:r>
      <w:r w:rsidRPr="00F85C9A">
        <w:rPr>
          <w:color w:val="231F20"/>
          <w:spacing w:val="-2"/>
          <w:sz w:val="22"/>
        </w:rPr>
        <w:t>u</w:t>
      </w:r>
      <w:r w:rsidRPr="00F85C9A">
        <w:rPr>
          <w:color w:val="231F20"/>
          <w:sz w:val="22"/>
        </w:rPr>
        <w:t>n</w:t>
      </w:r>
      <w:r w:rsidRPr="00F85C9A">
        <w:rPr>
          <w:color w:val="231F20"/>
          <w:spacing w:val="-2"/>
          <w:sz w:val="22"/>
        </w:rPr>
        <w:t>g</w:t>
      </w:r>
      <w:r w:rsidRPr="00F85C9A">
        <w:rPr>
          <w:color w:val="231F20"/>
          <w:sz w:val="22"/>
        </w:rPr>
        <w:t>ti</w:t>
      </w:r>
      <w:r w:rsidRPr="00F85C9A">
        <w:rPr>
          <w:color w:val="231F20"/>
          <w:spacing w:val="-2"/>
          <w:sz w:val="22"/>
        </w:rPr>
        <w:t>n</w:t>
      </w:r>
      <w:r w:rsidRPr="00F85C9A">
        <w:rPr>
          <w:color w:val="231F20"/>
          <w:sz w:val="22"/>
        </w:rPr>
        <w:t xml:space="preserve">ių </w:t>
      </w:r>
      <w:r w:rsidRPr="00F85C9A">
        <w:rPr>
          <w:color w:val="231F20"/>
          <w:spacing w:val="-2"/>
          <w:sz w:val="22"/>
        </w:rPr>
        <w:t>v</w:t>
      </w:r>
      <w:r w:rsidRPr="00F85C9A">
        <w:rPr>
          <w:color w:val="231F20"/>
          <w:sz w:val="22"/>
        </w:rPr>
        <w:t>a</w:t>
      </w:r>
      <w:r w:rsidRPr="00F85C9A">
        <w:rPr>
          <w:color w:val="231F20"/>
          <w:spacing w:val="1"/>
          <w:sz w:val="22"/>
        </w:rPr>
        <w:t>l</w:t>
      </w:r>
      <w:r w:rsidRPr="00F85C9A">
        <w:rPr>
          <w:color w:val="231F20"/>
          <w:spacing w:val="-2"/>
          <w:sz w:val="22"/>
        </w:rPr>
        <w:t>s</w:t>
      </w:r>
      <w:r w:rsidRPr="00F85C9A">
        <w:rPr>
          <w:color w:val="231F20"/>
          <w:spacing w:val="1"/>
          <w:sz w:val="22"/>
        </w:rPr>
        <w:t>t</w:t>
      </w:r>
      <w:r w:rsidRPr="00F85C9A">
        <w:rPr>
          <w:color w:val="231F20"/>
          <w:spacing w:val="-1"/>
          <w:sz w:val="22"/>
        </w:rPr>
        <w:t>i</w:t>
      </w:r>
      <w:r w:rsidRPr="00F85C9A">
        <w:rPr>
          <w:color w:val="231F20"/>
          <w:spacing w:val="1"/>
          <w:sz w:val="22"/>
        </w:rPr>
        <w:t>j</w:t>
      </w:r>
      <w:r w:rsidRPr="00F85C9A">
        <w:rPr>
          <w:color w:val="231F20"/>
          <w:sz w:val="22"/>
        </w:rPr>
        <w:t>ų s</w:t>
      </w:r>
      <w:r w:rsidRPr="00F85C9A">
        <w:rPr>
          <w:color w:val="231F20"/>
          <w:spacing w:val="-2"/>
          <w:sz w:val="22"/>
        </w:rPr>
        <w:t>v</w:t>
      </w:r>
      <w:r w:rsidRPr="00F85C9A">
        <w:rPr>
          <w:color w:val="231F20"/>
          <w:sz w:val="22"/>
        </w:rPr>
        <w:t>e</w:t>
      </w:r>
      <w:r w:rsidRPr="00F85C9A">
        <w:rPr>
          <w:color w:val="231F20"/>
          <w:spacing w:val="1"/>
          <w:sz w:val="22"/>
        </w:rPr>
        <w:t>i</w:t>
      </w:r>
      <w:r w:rsidRPr="00F85C9A">
        <w:rPr>
          <w:color w:val="231F20"/>
          <w:spacing w:val="-2"/>
          <w:sz w:val="22"/>
        </w:rPr>
        <w:t>k</w:t>
      </w:r>
      <w:r w:rsidRPr="00F85C9A">
        <w:rPr>
          <w:color w:val="231F20"/>
          <w:sz w:val="22"/>
        </w:rPr>
        <w:t>atos na</w:t>
      </w:r>
      <w:r w:rsidRPr="00F85C9A">
        <w:rPr>
          <w:color w:val="231F20"/>
          <w:spacing w:val="-2"/>
          <w:sz w:val="22"/>
        </w:rPr>
        <w:t>c</w:t>
      </w:r>
      <w:r w:rsidRPr="00F85C9A">
        <w:rPr>
          <w:color w:val="231F20"/>
          <w:spacing w:val="1"/>
          <w:sz w:val="22"/>
        </w:rPr>
        <w:t>i</w:t>
      </w:r>
      <w:r w:rsidRPr="00F85C9A">
        <w:rPr>
          <w:color w:val="231F20"/>
          <w:sz w:val="22"/>
        </w:rPr>
        <w:t>o</w:t>
      </w:r>
      <w:r w:rsidRPr="00F85C9A">
        <w:rPr>
          <w:color w:val="231F20"/>
          <w:spacing w:val="-2"/>
          <w:sz w:val="22"/>
        </w:rPr>
        <w:t>n</w:t>
      </w:r>
      <w:r w:rsidRPr="00F85C9A">
        <w:rPr>
          <w:color w:val="231F20"/>
          <w:sz w:val="22"/>
        </w:rPr>
        <w:t>alinio in</w:t>
      </w:r>
      <w:r w:rsidRPr="00F85C9A">
        <w:rPr>
          <w:color w:val="231F20"/>
          <w:spacing w:val="-2"/>
          <w:sz w:val="22"/>
        </w:rPr>
        <w:t>s</w:t>
      </w:r>
      <w:r w:rsidRPr="00F85C9A">
        <w:rPr>
          <w:color w:val="231F20"/>
          <w:spacing w:val="1"/>
          <w:sz w:val="22"/>
        </w:rPr>
        <w:t>t</w:t>
      </w:r>
      <w:r w:rsidRPr="00F85C9A">
        <w:rPr>
          <w:color w:val="231F20"/>
          <w:spacing w:val="-1"/>
          <w:sz w:val="22"/>
        </w:rPr>
        <w:t>i</w:t>
      </w:r>
      <w:r w:rsidRPr="00F85C9A">
        <w:rPr>
          <w:color w:val="231F20"/>
          <w:spacing w:val="1"/>
          <w:sz w:val="22"/>
        </w:rPr>
        <w:t>t</w:t>
      </w:r>
      <w:r w:rsidRPr="00F85C9A">
        <w:rPr>
          <w:color w:val="231F20"/>
          <w:sz w:val="22"/>
        </w:rPr>
        <w:t>uto</w:t>
      </w:r>
      <w:r w:rsidRPr="00F85C9A">
        <w:rPr>
          <w:color w:val="231F20"/>
          <w:spacing w:val="-2"/>
          <w:sz w:val="22"/>
        </w:rPr>
        <w:t xml:space="preserve"> </w:t>
      </w:r>
      <w:r w:rsidRPr="00F85C9A">
        <w:rPr>
          <w:color w:val="231F20"/>
          <w:sz w:val="22"/>
        </w:rPr>
        <w:t>(</w:t>
      </w:r>
      <w:r w:rsidRPr="00F85C9A">
        <w:rPr>
          <w:color w:val="231F20"/>
          <w:spacing w:val="-1"/>
          <w:sz w:val="22"/>
        </w:rPr>
        <w:t>U</w:t>
      </w:r>
      <w:r w:rsidRPr="00F85C9A">
        <w:rPr>
          <w:color w:val="231F20"/>
          <w:spacing w:val="-2"/>
          <w:sz w:val="22"/>
        </w:rPr>
        <w:t>n</w:t>
      </w:r>
      <w:r w:rsidRPr="00F85C9A">
        <w:rPr>
          <w:color w:val="231F20"/>
          <w:sz w:val="22"/>
        </w:rPr>
        <w:t>ited</w:t>
      </w:r>
      <w:r w:rsidRPr="00F85C9A">
        <w:rPr>
          <w:color w:val="231F20"/>
          <w:spacing w:val="-2"/>
          <w:sz w:val="22"/>
        </w:rPr>
        <w:t xml:space="preserve"> </w:t>
      </w:r>
      <w:r w:rsidRPr="00F85C9A">
        <w:rPr>
          <w:color w:val="231F20"/>
          <w:sz w:val="22"/>
        </w:rPr>
        <w:t>St</w:t>
      </w:r>
      <w:r w:rsidRPr="00F85C9A">
        <w:rPr>
          <w:color w:val="231F20"/>
          <w:spacing w:val="-1"/>
          <w:sz w:val="22"/>
        </w:rPr>
        <w:t>a</w:t>
      </w:r>
      <w:r w:rsidRPr="00F85C9A">
        <w:rPr>
          <w:color w:val="231F20"/>
          <w:spacing w:val="1"/>
          <w:sz w:val="22"/>
        </w:rPr>
        <w:t>t</w:t>
      </w:r>
      <w:r w:rsidRPr="00F85C9A">
        <w:rPr>
          <w:color w:val="231F20"/>
          <w:spacing w:val="-2"/>
          <w:sz w:val="22"/>
        </w:rPr>
        <w:t>e</w:t>
      </w:r>
      <w:r w:rsidRPr="00F85C9A">
        <w:rPr>
          <w:color w:val="231F20"/>
          <w:sz w:val="22"/>
        </w:rPr>
        <w:t>s Na</w:t>
      </w:r>
      <w:r w:rsidRPr="00F85C9A">
        <w:rPr>
          <w:color w:val="231F20"/>
          <w:spacing w:val="-1"/>
          <w:sz w:val="22"/>
        </w:rPr>
        <w:t>t</w:t>
      </w:r>
      <w:r w:rsidRPr="00F85C9A">
        <w:rPr>
          <w:color w:val="231F20"/>
          <w:spacing w:val="1"/>
          <w:sz w:val="22"/>
        </w:rPr>
        <w:t>i</w:t>
      </w:r>
      <w:r w:rsidRPr="00F85C9A">
        <w:rPr>
          <w:color w:val="231F20"/>
          <w:sz w:val="22"/>
        </w:rPr>
        <w:t>on</w:t>
      </w:r>
      <w:r w:rsidRPr="00F85C9A">
        <w:rPr>
          <w:color w:val="231F20"/>
          <w:spacing w:val="-2"/>
          <w:sz w:val="22"/>
        </w:rPr>
        <w:t>a</w:t>
      </w:r>
      <w:r w:rsidRPr="00F85C9A">
        <w:rPr>
          <w:color w:val="231F20"/>
          <w:sz w:val="22"/>
        </w:rPr>
        <w:t>l</w:t>
      </w:r>
      <w:r w:rsidRPr="00F85C9A">
        <w:rPr>
          <w:color w:val="231F20"/>
          <w:spacing w:val="1"/>
          <w:sz w:val="22"/>
        </w:rPr>
        <w:t xml:space="preserve"> </w:t>
      </w:r>
      <w:r w:rsidRPr="00F85C9A">
        <w:rPr>
          <w:color w:val="231F20"/>
          <w:spacing w:val="-4"/>
          <w:sz w:val="22"/>
        </w:rPr>
        <w:t>I</w:t>
      </w:r>
      <w:r w:rsidRPr="00F85C9A">
        <w:rPr>
          <w:color w:val="231F20"/>
          <w:spacing w:val="1"/>
          <w:sz w:val="22"/>
        </w:rPr>
        <w:t>n</w:t>
      </w:r>
      <w:r w:rsidRPr="00F85C9A">
        <w:rPr>
          <w:color w:val="231F20"/>
          <w:sz w:val="22"/>
        </w:rPr>
        <w:t>stit</w:t>
      </w:r>
      <w:r w:rsidRPr="00F85C9A">
        <w:rPr>
          <w:color w:val="231F20"/>
          <w:spacing w:val="-2"/>
          <w:sz w:val="22"/>
        </w:rPr>
        <w:t>u</w:t>
      </w:r>
      <w:r w:rsidRPr="00F85C9A">
        <w:rPr>
          <w:color w:val="231F20"/>
          <w:sz w:val="22"/>
        </w:rPr>
        <w:t>t</w:t>
      </w:r>
      <w:r w:rsidRPr="00F85C9A">
        <w:rPr>
          <w:color w:val="231F20"/>
          <w:spacing w:val="-2"/>
          <w:sz w:val="22"/>
        </w:rPr>
        <w:t>e</w:t>
      </w:r>
      <w:r w:rsidRPr="00F85C9A">
        <w:rPr>
          <w:color w:val="231F20"/>
          <w:sz w:val="22"/>
        </w:rPr>
        <w:t>s</w:t>
      </w:r>
      <w:r w:rsidRPr="00F85C9A">
        <w:rPr>
          <w:color w:val="231F20"/>
          <w:spacing w:val="1"/>
          <w:sz w:val="22"/>
        </w:rPr>
        <w:t xml:space="preserve"> </w:t>
      </w:r>
      <w:r w:rsidRPr="00F85C9A">
        <w:rPr>
          <w:color w:val="231F20"/>
          <w:sz w:val="22"/>
        </w:rPr>
        <w:t>of</w:t>
      </w:r>
      <w:r w:rsidRPr="00F85C9A">
        <w:rPr>
          <w:color w:val="231F20"/>
          <w:spacing w:val="1"/>
          <w:sz w:val="22"/>
        </w:rPr>
        <w:t xml:space="preserve"> </w:t>
      </w:r>
      <w:r w:rsidRPr="00F85C9A">
        <w:rPr>
          <w:color w:val="231F20"/>
          <w:spacing w:val="-1"/>
          <w:sz w:val="22"/>
        </w:rPr>
        <w:t>H</w:t>
      </w:r>
      <w:r w:rsidRPr="00F85C9A">
        <w:rPr>
          <w:color w:val="231F20"/>
          <w:spacing w:val="-2"/>
          <w:sz w:val="22"/>
        </w:rPr>
        <w:t>e</w:t>
      </w:r>
      <w:r w:rsidRPr="00F85C9A">
        <w:rPr>
          <w:color w:val="231F20"/>
          <w:sz w:val="22"/>
        </w:rPr>
        <w:t>a</w:t>
      </w:r>
      <w:r w:rsidRPr="00F85C9A">
        <w:rPr>
          <w:color w:val="231F20"/>
          <w:spacing w:val="-1"/>
          <w:sz w:val="22"/>
        </w:rPr>
        <w:t>l</w:t>
      </w:r>
      <w:r w:rsidRPr="00F85C9A">
        <w:rPr>
          <w:color w:val="231F20"/>
          <w:sz w:val="22"/>
        </w:rPr>
        <w:t>th</w:t>
      </w:r>
      <w:r w:rsidRPr="00F85C9A">
        <w:rPr>
          <w:color w:val="231F20"/>
          <w:spacing w:val="2"/>
          <w:sz w:val="22"/>
        </w:rPr>
        <w:t xml:space="preserve"> </w:t>
      </w:r>
      <w:r w:rsidRPr="00F85C9A">
        <w:rPr>
          <w:color w:val="231F20"/>
          <w:sz w:val="22"/>
        </w:rPr>
        <w:t>-</w:t>
      </w:r>
      <w:r w:rsidRPr="00F85C9A">
        <w:rPr>
          <w:color w:val="231F20"/>
          <w:spacing w:val="-4"/>
          <w:sz w:val="22"/>
        </w:rPr>
        <w:t xml:space="preserve"> </w:t>
      </w:r>
      <w:r w:rsidRPr="00F85C9A">
        <w:rPr>
          <w:color w:val="231F20"/>
          <w:sz w:val="22"/>
        </w:rPr>
        <w:t>N</w:t>
      </w:r>
      <w:r w:rsidRPr="00F85C9A">
        <w:rPr>
          <w:color w:val="231F20"/>
          <w:spacing w:val="-4"/>
          <w:sz w:val="22"/>
        </w:rPr>
        <w:t>I</w:t>
      </w:r>
      <w:r w:rsidRPr="00F85C9A">
        <w:rPr>
          <w:color w:val="231F20"/>
          <w:spacing w:val="-1"/>
          <w:sz w:val="22"/>
        </w:rPr>
        <w:t>H</w:t>
      </w:r>
      <w:r w:rsidRPr="00F85C9A">
        <w:rPr>
          <w:color w:val="231F20"/>
          <w:sz w:val="22"/>
        </w:rPr>
        <w:t>)</w:t>
      </w:r>
      <w:r w:rsidRPr="00F85C9A">
        <w:rPr>
          <w:color w:val="231F20"/>
          <w:spacing w:val="1"/>
          <w:sz w:val="22"/>
        </w:rPr>
        <w:t xml:space="preserve"> </w:t>
      </w:r>
      <w:r w:rsidRPr="00F85C9A">
        <w:rPr>
          <w:color w:val="231F20"/>
          <w:sz w:val="22"/>
        </w:rPr>
        <w:t>ir</w:t>
      </w:r>
      <w:r w:rsidRPr="00F85C9A">
        <w:rPr>
          <w:color w:val="231F20"/>
          <w:spacing w:val="1"/>
          <w:sz w:val="22"/>
        </w:rPr>
        <w:t xml:space="preserve"> </w:t>
      </w:r>
      <w:r w:rsidRPr="00F85C9A">
        <w:rPr>
          <w:color w:val="231F20"/>
          <w:spacing w:val="-1"/>
          <w:sz w:val="22"/>
        </w:rPr>
        <w:t>G</w:t>
      </w:r>
      <w:r w:rsidRPr="00F85C9A">
        <w:rPr>
          <w:color w:val="231F20"/>
          <w:spacing w:val="1"/>
          <w:sz w:val="22"/>
        </w:rPr>
        <w:t>i</w:t>
      </w:r>
      <w:r w:rsidRPr="00F85C9A">
        <w:rPr>
          <w:color w:val="231F20"/>
          <w:sz w:val="22"/>
        </w:rPr>
        <w:t>n</w:t>
      </w:r>
      <w:r w:rsidRPr="00F85C9A">
        <w:rPr>
          <w:color w:val="231F20"/>
          <w:spacing w:val="-2"/>
          <w:sz w:val="22"/>
        </w:rPr>
        <w:t>k</w:t>
      </w:r>
      <w:r w:rsidRPr="00F85C9A">
        <w:rPr>
          <w:color w:val="231F20"/>
          <w:sz w:val="22"/>
        </w:rPr>
        <w:t>lu</w:t>
      </w:r>
      <w:r w:rsidRPr="00F85C9A">
        <w:rPr>
          <w:color w:val="231F20"/>
          <w:spacing w:val="-2"/>
          <w:sz w:val="22"/>
        </w:rPr>
        <w:t>o</w:t>
      </w:r>
      <w:r w:rsidRPr="00F85C9A">
        <w:rPr>
          <w:color w:val="231F20"/>
          <w:sz w:val="22"/>
        </w:rPr>
        <w:t>t</w:t>
      </w:r>
      <w:r w:rsidRPr="00F85C9A">
        <w:rPr>
          <w:color w:val="231F20"/>
          <w:spacing w:val="-2"/>
          <w:sz w:val="22"/>
        </w:rPr>
        <w:t>ų</w:t>
      </w:r>
      <w:r w:rsidRPr="00F85C9A">
        <w:rPr>
          <w:color w:val="231F20"/>
          <w:spacing w:val="1"/>
          <w:sz w:val="22"/>
        </w:rPr>
        <w:t>j</w:t>
      </w:r>
      <w:r w:rsidRPr="00F85C9A">
        <w:rPr>
          <w:color w:val="231F20"/>
          <w:sz w:val="22"/>
        </w:rPr>
        <w:t>ų p</w:t>
      </w:r>
      <w:r w:rsidRPr="00F85C9A">
        <w:rPr>
          <w:color w:val="231F20"/>
          <w:spacing w:val="-2"/>
          <w:sz w:val="22"/>
        </w:rPr>
        <w:t>a</w:t>
      </w:r>
      <w:r w:rsidRPr="00F85C9A">
        <w:rPr>
          <w:color w:val="231F20"/>
          <w:spacing w:val="1"/>
          <w:sz w:val="22"/>
        </w:rPr>
        <w:t>j</w:t>
      </w:r>
      <w:r w:rsidRPr="00F85C9A">
        <w:rPr>
          <w:color w:val="231F20"/>
          <w:sz w:val="22"/>
        </w:rPr>
        <w:t>ė</w:t>
      </w:r>
      <w:r w:rsidRPr="00F85C9A">
        <w:rPr>
          <w:color w:val="231F20"/>
          <w:spacing w:val="-2"/>
          <w:sz w:val="22"/>
        </w:rPr>
        <w:t>g</w:t>
      </w:r>
      <w:r w:rsidRPr="00F85C9A">
        <w:rPr>
          <w:color w:val="231F20"/>
          <w:sz w:val="22"/>
        </w:rPr>
        <w:t>ų pa</w:t>
      </w:r>
      <w:r w:rsidRPr="00F85C9A">
        <w:rPr>
          <w:color w:val="231F20"/>
          <w:spacing w:val="1"/>
          <w:sz w:val="22"/>
        </w:rPr>
        <w:t>t</w:t>
      </w:r>
      <w:r w:rsidRPr="00F85C9A">
        <w:rPr>
          <w:color w:val="231F20"/>
          <w:spacing w:val="-2"/>
          <w:sz w:val="22"/>
        </w:rPr>
        <w:t>o</w:t>
      </w:r>
      <w:r w:rsidRPr="00F85C9A">
        <w:rPr>
          <w:color w:val="231F20"/>
          <w:sz w:val="22"/>
        </w:rPr>
        <w:t>lo</w:t>
      </w:r>
      <w:r w:rsidRPr="00F85C9A">
        <w:rPr>
          <w:color w:val="231F20"/>
          <w:spacing w:val="-2"/>
          <w:sz w:val="22"/>
        </w:rPr>
        <w:t>g</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 xml:space="preserve">s </w:t>
      </w:r>
      <w:r w:rsidRPr="00F85C9A">
        <w:rPr>
          <w:color w:val="231F20"/>
          <w:spacing w:val="1"/>
          <w:sz w:val="22"/>
        </w:rPr>
        <w:t>i</w:t>
      </w:r>
      <w:r w:rsidRPr="00F85C9A">
        <w:rPr>
          <w:color w:val="231F20"/>
          <w:spacing w:val="-2"/>
          <w:sz w:val="22"/>
        </w:rPr>
        <w:t>n</w:t>
      </w:r>
      <w:r w:rsidRPr="00F85C9A">
        <w:rPr>
          <w:color w:val="231F20"/>
          <w:sz w:val="22"/>
        </w:rPr>
        <w:t>sti</w:t>
      </w:r>
      <w:r w:rsidRPr="00F85C9A">
        <w:rPr>
          <w:color w:val="231F20"/>
          <w:spacing w:val="-1"/>
          <w:sz w:val="22"/>
        </w:rPr>
        <w:t>t</w:t>
      </w:r>
      <w:r w:rsidRPr="00F85C9A">
        <w:rPr>
          <w:color w:val="231F20"/>
          <w:sz w:val="22"/>
        </w:rPr>
        <w:t>uto (</w:t>
      </w:r>
      <w:r w:rsidRPr="00F85C9A">
        <w:rPr>
          <w:color w:val="231F20"/>
          <w:spacing w:val="-1"/>
          <w:sz w:val="22"/>
        </w:rPr>
        <w:t>A</w:t>
      </w:r>
      <w:r w:rsidRPr="00F85C9A">
        <w:rPr>
          <w:color w:val="231F20"/>
          <w:sz w:val="22"/>
        </w:rPr>
        <w:t>r</w:t>
      </w:r>
      <w:r w:rsidRPr="00F85C9A">
        <w:rPr>
          <w:color w:val="231F20"/>
          <w:spacing w:val="-4"/>
          <w:sz w:val="22"/>
        </w:rPr>
        <w:t>m</w:t>
      </w:r>
      <w:r w:rsidRPr="00F85C9A">
        <w:rPr>
          <w:color w:val="231F20"/>
          <w:sz w:val="22"/>
        </w:rPr>
        <w:t>ed</w:t>
      </w:r>
      <w:r w:rsidRPr="00F85C9A">
        <w:rPr>
          <w:color w:val="231F20"/>
          <w:spacing w:val="1"/>
          <w:sz w:val="22"/>
        </w:rPr>
        <w:t xml:space="preserve"> </w:t>
      </w:r>
      <w:r w:rsidRPr="00F85C9A">
        <w:rPr>
          <w:color w:val="231F20"/>
          <w:sz w:val="22"/>
        </w:rPr>
        <w:t>Forc</w:t>
      </w:r>
      <w:r w:rsidRPr="00F85C9A">
        <w:rPr>
          <w:color w:val="231F20"/>
          <w:spacing w:val="-2"/>
          <w:sz w:val="22"/>
        </w:rPr>
        <w:t>e</w:t>
      </w:r>
      <w:r w:rsidRPr="00F85C9A">
        <w:rPr>
          <w:color w:val="231F20"/>
          <w:sz w:val="22"/>
        </w:rPr>
        <w:t xml:space="preserve">s </w:t>
      </w:r>
      <w:r w:rsidRPr="00F85C9A">
        <w:rPr>
          <w:color w:val="231F20"/>
          <w:spacing w:val="-3"/>
          <w:sz w:val="22"/>
        </w:rPr>
        <w:t>I</w:t>
      </w:r>
      <w:r w:rsidRPr="00F85C9A">
        <w:rPr>
          <w:color w:val="231F20"/>
          <w:sz w:val="22"/>
        </w:rPr>
        <w:t>ns</w:t>
      </w:r>
      <w:r w:rsidRPr="00F85C9A">
        <w:rPr>
          <w:color w:val="231F20"/>
          <w:spacing w:val="1"/>
          <w:sz w:val="22"/>
        </w:rPr>
        <w:t>t</w:t>
      </w:r>
      <w:r w:rsidRPr="00F85C9A">
        <w:rPr>
          <w:color w:val="231F20"/>
          <w:sz w:val="22"/>
        </w:rPr>
        <w:t>it</w:t>
      </w:r>
      <w:r w:rsidRPr="00F85C9A">
        <w:rPr>
          <w:color w:val="231F20"/>
          <w:spacing w:val="-2"/>
          <w:sz w:val="22"/>
        </w:rPr>
        <w:t>u</w:t>
      </w:r>
      <w:r w:rsidRPr="00F85C9A">
        <w:rPr>
          <w:color w:val="231F20"/>
          <w:sz w:val="22"/>
        </w:rPr>
        <w:t>te</w:t>
      </w:r>
      <w:r w:rsidRPr="00F85C9A">
        <w:rPr>
          <w:color w:val="231F20"/>
          <w:spacing w:val="1"/>
          <w:sz w:val="22"/>
        </w:rPr>
        <w:t xml:space="preserve"> </w:t>
      </w:r>
      <w:r w:rsidRPr="00F85C9A">
        <w:rPr>
          <w:color w:val="231F20"/>
          <w:spacing w:val="-2"/>
          <w:sz w:val="22"/>
        </w:rPr>
        <w:t>o</w:t>
      </w:r>
      <w:r w:rsidRPr="00F85C9A">
        <w:rPr>
          <w:color w:val="231F20"/>
          <w:sz w:val="22"/>
        </w:rPr>
        <w:t>f</w:t>
      </w:r>
      <w:r w:rsidRPr="00F85C9A">
        <w:rPr>
          <w:color w:val="231F20"/>
          <w:spacing w:val="-2"/>
          <w:sz w:val="22"/>
        </w:rPr>
        <w:t xml:space="preserve"> </w:t>
      </w:r>
      <w:r w:rsidRPr="00F85C9A">
        <w:rPr>
          <w:color w:val="231F20"/>
          <w:sz w:val="22"/>
        </w:rPr>
        <w:t>Path</w:t>
      </w:r>
      <w:r w:rsidRPr="00F85C9A">
        <w:rPr>
          <w:color w:val="231F20"/>
          <w:spacing w:val="-2"/>
          <w:sz w:val="22"/>
        </w:rPr>
        <w:t>o</w:t>
      </w:r>
      <w:r w:rsidRPr="00F85C9A">
        <w:rPr>
          <w:color w:val="231F20"/>
          <w:spacing w:val="1"/>
          <w:sz w:val="22"/>
        </w:rPr>
        <w:t>l</w:t>
      </w:r>
      <w:r w:rsidRPr="00F85C9A">
        <w:rPr>
          <w:color w:val="231F20"/>
          <w:sz w:val="22"/>
        </w:rPr>
        <w:t>o</w:t>
      </w:r>
      <w:r w:rsidRPr="00F85C9A">
        <w:rPr>
          <w:color w:val="231F20"/>
          <w:spacing w:val="-2"/>
          <w:sz w:val="22"/>
        </w:rPr>
        <w:t>g</w:t>
      </w:r>
      <w:r w:rsidRPr="00F85C9A">
        <w:rPr>
          <w:color w:val="231F20"/>
          <w:sz w:val="22"/>
        </w:rPr>
        <w:t>y –</w:t>
      </w:r>
      <w:r w:rsidRPr="00F85C9A">
        <w:rPr>
          <w:color w:val="231F20"/>
          <w:spacing w:val="1"/>
          <w:sz w:val="22"/>
        </w:rPr>
        <w:t xml:space="preserve"> </w:t>
      </w:r>
      <w:r w:rsidRPr="00F85C9A">
        <w:rPr>
          <w:color w:val="231F20"/>
          <w:spacing w:val="-1"/>
          <w:sz w:val="22"/>
        </w:rPr>
        <w:t>A</w:t>
      </w:r>
      <w:r w:rsidRPr="00F85C9A">
        <w:rPr>
          <w:color w:val="231F20"/>
          <w:spacing w:val="2"/>
          <w:sz w:val="22"/>
        </w:rPr>
        <w:t>F</w:t>
      </w:r>
      <w:r w:rsidRPr="00F85C9A">
        <w:rPr>
          <w:color w:val="231F20"/>
          <w:spacing w:val="-4"/>
          <w:sz w:val="22"/>
        </w:rPr>
        <w:t>I</w:t>
      </w:r>
      <w:r w:rsidRPr="00F85C9A">
        <w:rPr>
          <w:color w:val="231F20"/>
          <w:sz w:val="22"/>
        </w:rPr>
        <w:t>P)</w:t>
      </w:r>
      <w:r w:rsidRPr="00F85C9A">
        <w:rPr>
          <w:color w:val="231F20"/>
          <w:spacing w:val="1"/>
          <w:sz w:val="22"/>
        </w:rPr>
        <w:t xml:space="preserve"> </w:t>
      </w:r>
      <w:r w:rsidRPr="00F85C9A">
        <w:rPr>
          <w:color w:val="231F20"/>
          <w:sz w:val="22"/>
        </w:rPr>
        <w:t>sudar</w:t>
      </w:r>
      <w:r w:rsidRPr="00F85C9A">
        <w:rPr>
          <w:color w:val="231F20"/>
          <w:spacing w:val="-2"/>
          <w:sz w:val="22"/>
        </w:rPr>
        <w:t>y</w:t>
      </w:r>
      <w:r w:rsidRPr="00F85C9A">
        <w:rPr>
          <w:color w:val="231F20"/>
          <w:spacing w:val="-1"/>
          <w:sz w:val="22"/>
        </w:rPr>
        <w:t>t</w:t>
      </w:r>
      <w:r w:rsidRPr="00F85C9A">
        <w:rPr>
          <w:color w:val="231F20"/>
          <w:sz w:val="22"/>
        </w:rPr>
        <w:t>a ri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os</w:t>
      </w:r>
      <w:r w:rsidRPr="00F85C9A">
        <w:rPr>
          <w:color w:val="231F20"/>
          <w:spacing w:val="1"/>
          <w:sz w:val="22"/>
        </w:rPr>
        <w:t xml:space="preserve"> </w:t>
      </w:r>
      <w:r w:rsidRPr="00F85C9A">
        <w:rPr>
          <w:color w:val="231F20"/>
          <w:spacing w:val="-2"/>
          <w:sz w:val="22"/>
        </w:rPr>
        <w:t>k</w:t>
      </w:r>
      <w:r w:rsidRPr="00F85C9A">
        <w:rPr>
          <w:color w:val="231F20"/>
          <w:spacing w:val="1"/>
          <w:sz w:val="22"/>
        </w:rPr>
        <w:t>l</w:t>
      </w:r>
      <w:r w:rsidRPr="00F85C9A">
        <w:rPr>
          <w:color w:val="231F20"/>
          <w:sz w:val="22"/>
        </w:rPr>
        <w:t>a</w:t>
      </w:r>
      <w:r w:rsidRPr="00F85C9A">
        <w:rPr>
          <w:color w:val="231F20"/>
          <w:spacing w:val="-2"/>
          <w:sz w:val="22"/>
        </w:rPr>
        <w:t>s</w:t>
      </w:r>
      <w:r w:rsidRPr="00F85C9A">
        <w:rPr>
          <w:color w:val="231F20"/>
          <w:sz w:val="22"/>
        </w:rPr>
        <w:t>i</w:t>
      </w:r>
      <w:r w:rsidRPr="00F85C9A">
        <w:rPr>
          <w:color w:val="231F20"/>
          <w:spacing w:val="-2"/>
          <w:sz w:val="22"/>
        </w:rPr>
        <w:t>f</w:t>
      </w:r>
      <w:r w:rsidRPr="00F85C9A">
        <w:rPr>
          <w:color w:val="231F20"/>
          <w:sz w:val="22"/>
        </w:rPr>
        <w:t>i</w:t>
      </w:r>
      <w:r w:rsidRPr="00F85C9A">
        <w:rPr>
          <w:color w:val="231F20"/>
          <w:spacing w:val="-2"/>
          <w:sz w:val="22"/>
        </w:rPr>
        <w:t>k</w:t>
      </w:r>
      <w:r w:rsidRPr="00F85C9A">
        <w:rPr>
          <w:color w:val="231F20"/>
          <w:sz w:val="22"/>
        </w:rPr>
        <w:t>ac</w:t>
      </w:r>
      <w:r w:rsidRPr="00F85C9A">
        <w:rPr>
          <w:color w:val="231F20"/>
          <w:spacing w:val="-1"/>
          <w:sz w:val="22"/>
        </w:rPr>
        <w:t>i</w:t>
      </w:r>
      <w:r w:rsidRPr="00F85C9A">
        <w:rPr>
          <w:color w:val="231F20"/>
          <w:spacing w:val="1"/>
          <w:sz w:val="22"/>
        </w:rPr>
        <w:t>j</w:t>
      </w:r>
      <w:r w:rsidRPr="00F85C9A">
        <w:rPr>
          <w:color w:val="231F20"/>
          <w:sz w:val="22"/>
        </w:rPr>
        <w:t>a,</w:t>
      </w:r>
      <w:r w:rsidRPr="00F85C9A">
        <w:rPr>
          <w:color w:val="231F20"/>
          <w:spacing w:val="1"/>
          <w:sz w:val="22"/>
        </w:rPr>
        <w:t xml:space="preserve"> </w:t>
      </w:r>
      <w:r w:rsidRPr="00F85C9A">
        <w:rPr>
          <w:color w:val="231F20"/>
          <w:spacing w:val="-2"/>
          <w:sz w:val="22"/>
        </w:rPr>
        <w:t>p</w:t>
      </w:r>
      <w:r w:rsidRPr="00F85C9A">
        <w:rPr>
          <w:color w:val="231F20"/>
          <w:sz w:val="22"/>
        </w:rPr>
        <w:t>ac</w:t>
      </w:r>
      <w:r w:rsidRPr="00F85C9A">
        <w:rPr>
          <w:color w:val="231F20"/>
          <w:spacing w:val="-1"/>
          <w:sz w:val="22"/>
        </w:rPr>
        <w:t>i</w:t>
      </w:r>
      <w:r w:rsidRPr="00F85C9A">
        <w:rPr>
          <w:color w:val="231F20"/>
          <w:spacing w:val="-2"/>
          <w:sz w:val="22"/>
        </w:rPr>
        <w:t>e</w:t>
      </w:r>
      <w:r w:rsidRPr="00F85C9A">
        <w:rPr>
          <w:color w:val="231F20"/>
          <w:sz w:val="22"/>
        </w:rPr>
        <w:t>ntų po</w:t>
      </w:r>
      <w:r w:rsidRPr="00F85C9A">
        <w:rPr>
          <w:color w:val="231F20"/>
          <w:spacing w:val="-2"/>
          <w:sz w:val="22"/>
        </w:rPr>
        <w:t>g</w:t>
      </w:r>
      <w:r w:rsidRPr="00F85C9A">
        <w:rPr>
          <w:color w:val="231F20"/>
          <w:sz w:val="22"/>
        </w:rPr>
        <w:t>ru</w:t>
      </w:r>
      <w:r w:rsidRPr="00F85C9A">
        <w:rPr>
          <w:color w:val="231F20"/>
          <w:spacing w:val="-2"/>
          <w:sz w:val="22"/>
        </w:rPr>
        <w:t>p</w:t>
      </w:r>
      <w:r w:rsidRPr="00F85C9A">
        <w:rPr>
          <w:color w:val="231F20"/>
          <w:spacing w:val="1"/>
          <w:sz w:val="22"/>
        </w:rPr>
        <w:t>i</w:t>
      </w:r>
      <w:r w:rsidRPr="00F85C9A">
        <w:rPr>
          <w:color w:val="231F20"/>
          <w:sz w:val="22"/>
        </w:rPr>
        <w:t>ų ana</w:t>
      </w:r>
      <w:r w:rsidRPr="00F85C9A">
        <w:rPr>
          <w:color w:val="231F20"/>
          <w:spacing w:val="-1"/>
          <w:sz w:val="22"/>
        </w:rPr>
        <w:t>l</w:t>
      </w:r>
      <w:r w:rsidRPr="00F85C9A">
        <w:rPr>
          <w:color w:val="231F20"/>
          <w:sz w:val="22"/>
        </w:rPr>
        <w:t>i</w:t>
      </w:r>
      <w:r w:rsidRPr="00F85C9A">
        <w:rPr>
          <w:color w:val="231F20"/>
          <w:spacing w:val="-3"/>
          <w:sz w:val="22"/>
        </w:rPr>
        <w:t>z</w:t>
      </w:r>
      <w:r w:rsidRPr="00F85C9A">
        <w:rPr>
          <w:color w:val="231F20"/>
          <w:sz w:val="22"/>
        </w:rPr>
        <w:t>ės</w:t>
      </w:r>
      <w:r w:rsidRPr="00F85C9A">
        <w:rPr>
          <w:color w:val="231F20"/>
          <w:spacing w:val="1"/>
          <w:sz w:val="22"/>
        </w:rPr>
        <w:t xml:space="preserve"> </w:t>
      </w:r>
      <w:r w:rsidRPr="00F85C9A">
        <w:rPr>
          <w:color w:val="231F20"/>
          <w:spacing w:val="-2"/>
          <w:sz w:val="22"/>
        </w:rPr>
        <w:t>r</w:t>
      </w:r>
      <w:r w:rsidRPr="00F85C9A">
        <w:rPr>
          <w:color w:val="231F20"/>
          <w:sz w:val="22"/>
        </w:rPr>
        <w:t>e</w:t>
      </w:r>
      <w:r w:rsidRPr="00F85C9A">
        <w:rPr>
          <w:color w:val="231F20"/>
          <w:spacing w:val="-2"/>
          <w:sz w:val="22"/>
        </w:rPr>
        <w:t>z</w:t>
      </w:r>
      <w:r w:rsidRPr="00F85C9A">
        <w:rPr>
          <w:color w:val="231F20"/>
          <w:sz w:val="22"/>
        </w:rPr>
        <w:t>u</w:t>
      </w:r>
      <w:r w:rsidRPr="00F85C9A">
        <w:rPr>
          <w:color w:val="231F20"/>
          <w:spacing w:val="1"/>
          <w:sz w:val="22"/>
        </w:rPr>
        <w:t>lt</w:t>
      </w:r>
      <w:r w:rsidRPr="00F85C9A">
        <w:rPr>
          <w:color w:val="231F20"/>
          <w:spacing w:val="-2"/>
          <w:sz w:val="22"/>
        </w:rPr>
        <w:t>a</w:t>
      </w:r>
      <w:r w:rsidRPr="00F85C9A">
        <w:rPr>
          <w:color w:val="231F20"/>
          <w:spacing w:val="1"/>
          <w:sz w:val="22"/>
        </w:rPr>
        <w:t>t</w:t>
      </w:r>
      <w:r w:rsidRPr="00F85C9A">
        <w:rPr>
          <w:color w:val="231F20"/>
          <w:spacing w:val="-2"/>
          <w:sz w:val="22"/>
        </w:rPr>
        <w:t>a</w:t>
      </w:r>
      <w:r w:rsidRPr="00F85C9A">
        <w:rPr>
          <w:color w:val="231F20"/>
          <w:sz w:val="22"/>
        </w:rPr>
        <w:t>i</w:t>
      </w:r>
      <w:r w:rsidRPr="00F85C9A">
        <w:rPr>
          <w:color w:val="231F20"/>
          <w:spacing w:val="1"/>
          <w:sz w:val="22"/>
        </w:rPr>
        <w:t xml:space="preserve"> p</w:t>
      </w:r>
      <w:r w:rsidRPr="00F85C9A">
        <w:rPr>
          <w:color w:val="231F20"/>
          <w:spacing w:val="-2"/>
          <w:sz w:val="22"/>
        </w:rPr>
        <w:t>a</w:t>
      </w:r>
      <w:r w:rsidRPr="00F85C9A">
        <w:rPr>
          <w:color w:val="231F20"/>
          <w:spacing w:val="1"/>
          <w:sz w:val="22"/>
        </w:rPr>
        <w:t>t</w:t>
      </w:r>
      <w:r w:rsidRPr="00F85C9A">
        <w:rPr>
          <w:color w:val="231F20"/>
          <w:spacing w:val="-2"/>
          <w:sz w:val="22"/>
        </w:rPr>
        <w:t>e</w:t>
      </w:r>
      <w:r w:rsidRPr="00F85C9A">
        <w:rPr>
          <w:color w:val="231F20"/>
          <w:spacing w:val="1"/>
          <w:sz w:val="22"/>
        </w:rPr>
        <w:t>i</w:t>
      </w:r>
      <w:r w:rsidRPr="00F85C9A">
        <w:rPr>
          <w:color w:val="231F20"/>
          <w:spacing w:val="-2"/>
          <w:sz w:val="22"/>
        </w:rPr>
        <w:t>k</w:t>
      </w:r>
      <w:r w:rsidRPr="00F85C9A">
        <w:rPr>
          <w:color w:val="231F20"/>
          <w:spacing w:val="1"/>
          <w:sz w:val="22"/>
        </w:rPr>
        <w:t>t</w:t>
      </w:r>
      <w:r w:rsidRPr="00F85C9A">
        <w:rPr>
          <w:color w:val="231F20"/>
          <w:sz w:val="22"/>
        </w:rPr>
        <w:t>i</w:t>
      </w:r>
      <w:r w:rsidRPr="00F85C9A">
        <w:rPr>
          <w:color w:val="231F20"/>
          <w:spacing w:val="-1"/>
          <w:sz w:val="22"/>
        </w:rPr>
        <w:t xml:space="preserve"> </w:t>
      </w:r>
      <w:r w:rsidR="00481199" w:rsidRPr="00F85C9A">
        <w:rPr>
          <w:color w:val="231F20"/>
          <w:sz w:val="22"/>
        </w:rPr>
        <w:t>7</w:t>
      </w:r>
      <w:r w:rsidR="00645EAE">
        <w:rPr>
          <w:sz w:val="22"/>
        </w:rPr>
        <w:t> </w:t>
      </w:r>
      <w:r w:rsidRPr="00F85C9A">
        <w:rPr>
          <w:color w:val="231F20"/>
          <w:spacing w:val="1"/>
          <w:sz w:val="22"/>
        </w:rPr>
        <w:t>le</w:t>
      </w:r>
      <w:r w:rsidRPr="00F85C9A">
        <w:rPr>
          <w:color w:val="231F20"/>
          <w:spacing w:val="-2"/>
          <w:sz w:val="22"/>
        </w:rPr>
        <w:t>n</w:t>
      </w:r>
      <w:r w:rsidRPr="00F85C9A">
        <w:rPr>
          <w:color w:val="231F20"/>
          <w:spacing w:val="1"/>
          <w:sz w:val="22"/>
        </w:rPr>
        <w:t>t</w:t>
      </w:r>
      <w:r w:rsidRPr="00F85C9A">
        <w:rPr>
          <w:color w:val="231F20"/>
          <w:spacing w:val="-2"/>
          <w:sz w:val="22"/>
        </w:rPr>
        <w:t>e</w:t>
      </w:r>
      <w:r w:rsidRPr="00F85C9A">
        <w:rPr>
          <w:color w:val="231F20"/>
          <w:sz w:val="22"/>
        </w:rPr>
        <w:t>l</w:t>
      </w:r>
      <w:r w:rsidRPr="00F85C9A">
        <w:rPr>
          <w:color w:val="231F20"/>
          <w:spacing w:val="-2"/>
          <w:sz w:val="22"/>
        </w:rPr>
        <w:t>ė</w:t>
      </w:r>
      <w:r w:rsidRPr="00F85C9A">
        <w:rPr>
          <w:color w:val="231F20"/>
          <w:sz w:val="22"/>
        </w:rPr>
        <w:t xml:space="preserve">je. </w:t>
      </w:r>
      <w:r w:rsidRPr="00F85C9A">
        <w:rPr>
          <w:color w:val="231F20"/>
          <w:spacing w:val="-3"/>
          <w:sz w:val="22"/>
        </w:rPr>
        <w:t>Ž</w:t>
      </w:r>
      <w:r w:rsidRPr="00F85C9A">
        <w:rPr>
          <w:color w:val="231F20"/>
          <w:sz w:val="22"/>
        </w:rPr>
        <w:t>e</w:t>
      </w:r>
      <w:r w:rsidRPr="00F85C9A">
        <w:rPr>
          <w:color w:val="231F20"/>
          <w:spacing w:val="-3"/>
          <w:sz w:val="22"/>
        </w:rPr>
        <w:t>m</w:t>
      </w:r>
      <w:r w:rsidRPr="00F85C9A">
        <w:rPr>
          <w:color w:val="231F20"/>
          <w:sz w:val="22"/>
        </w:rPr>
        <w:t xml:space="preserve">os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z w:val="22"/>
        </w:rPr>
        <w:t>l</w:t>
      </w:r>
      <w:r w:rsidRPr="00F85C9A">
        <w:rPr>
          <w:color w:val="231F20"/>
          <w:spacing w:val="-2"/>
          <w:sz w:val="22"/>
        </w:rPr>
        <w:t>a</w:t>
      </w:r>
      <w:r w:rsidRPr="00F85C9A">
        <w:rPr>
          <w:color w:val="231F20"/>
          <w:sz w:val="22"/>
        </w:rPr>
        <w:t xml:space="preserve">bai </w:t>
      </w:r>
      <w:r w:rsidRPr="00F85C9A">
        <w:rPr>
          <w:color w:val="231F20"/>
          <w:spacing w:val="-2"/>
          <w:sz w:val="22"/>
        </w:rPr>
        <w:t>ž</w:t>
      </w:r>
      <w:r w:rsidRPr="00F85C9A">
        <w:rPr>
          <w:color w:val="231F20"/>
          <w:sz w:val="22"/>
        </w:rPr>
        <w:t>e</w:t>
      </w:r>
      <w:r w:rsidRPr="00F85C9A">
        <w:rPr>
          <w:color w:val="231F20"/>
          <w:spacing w:val="-3"/>
          <w:sz w:val="22"/>
        </w:rPr>
        <w:t>m</w:t>
      </w:r>
      <w:r w:rsidRPr="00F85C9A">
        <w:rPr>
          <w:color w:val="231F20"/>
          <w:sz w:val="22"/>
        </w:rPr>
        <w:t>os ri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 xml:space="preserve">os </w:t>
      </w:r>
      <w:r w:rsidRPr="00F85C9A">
        <w:rPr>
          <w:color w:val="231F20"/>
          <w:spacing w:val="-2"/>
          <w:sz w:val="22"/>
        </w:rPr>
        <w:t>g</w:t>
      </w:r>
      <w:r w:rsidRPr="00F85C9A">
        <w:rPr>
          <w:color w:val="231F20"/>
          <w:spacing w:val="1"/>
          <w:sz w:val="22"/>
        </w:rPr>
        <w:t>r</w:t>
      </w:r>
      <w:r w:rsidRPr="00F85C9A">
        <w:rPr>
          <w:color w:val="231F20"/>
          <w:sz w:val="22"/>
        </w:rPr>
        <w:t>u</w:t>
      </w:r>
      <w:r w:rsidRPr="00F85C9A">
        <w:rPr>
          <w:color w:val="231F20"/>
          <w:spacing w:val="1"/>
          <w:sz w:val="22"/>
        </w:rPr>
        <w:t>p</w:t>
      </w:r>
      <w:r w:rsidRPr="00F85C9A">
        <w:rPr>
          <w:color w:val="231F20"/>
          <w:spacing w:val="-2"/>
          <w:sz w:val="22"/>
        </w:rPr>
        <w:t>ė</w:t>
      </w:r>
      <w:r w:rsidRPr="00F85C9A">
        <w:rPr>
          <w:color w:val="231F20"/>
          <w:spacing w:val="3"/>
          <w:sz w:val="22"/>
        </w:rPr>
        <w:t>j</w:t>
      </w:r>
      <w:r w:rsidRPr="00F85C9A">
        <w:rPr>
          <w:color w:val="231F20"/>
          <w:sz w:val="22"/>
        </w:rPr>
        <w:t xml:space="preserve">e </w:t>
      </w:r>
      <w:r w:rsidRPr="00F85C9A">
        <w:rPr>
          <w:color w:val="231F20"/>
          <w:spacing w:val="-2"/>
          <w:sz w:val="22"/>
        </w:rPr>
        <w:t>v</w:t>
      </w:r>
      <w:r w:rsidRPr="00F85C9A">
        <w:rPr>
          <w:color w:val="231F20"/>
          <w:sz w:val="22"/>
        </w:rPr>
        <w:t>aist</w:t>
      </w:r>
      <w:r w:rsidRPr="00F85C9A">
        <w:rPr>
          <w:color w:val="231F20"/>
          <w:spacing w:val="-1"/>
          <w:sz w:val="22"/>
        </w:rPr>
        <w:t>i</w:t>
      </w:r>
      <w:r w:rsidRPr="00F85C9A">
        <w:rPr>
          <w:color w:val="231F20"/>
          <w:sz w:val="22"/>
        </w:rPr>
        <w:t xml:space="preserve">nio </w:t>
      </w:r>
      <w:r w:rsidRPr="00F85C9A">
        <w:rPr>
          <w:color w:val="231F20"/>
          <w:spacing w:val="-2"/>
          <w:sz w:val="22"/>
        </w:rPr>
        <w:t>p</w:t>
      </w:r>
      <w:r w:rsidRPr="00F85C9A">
        <w:rPr>
          <w:color w:val="231F20"/>
          <w:spacing w:val="4"/>
          <w:sz w:val="22"/>
        </w:rPr>
        <w:t>r</w:t>
      </w:r>
      <w:r w:rsidRPr="00F85C9A">
        <w:rPr>
          <w:color w:val="231F20"/>
          <w:sz w:val="22"/>
        </w:rPr>
        <w:t>ep</w:t>
      </w:r>
      <w:r w:rsidRPr="00F85C9A">
        <w:rPr>
          <w:color w:val="231F20"/>
          <w:spacing w:val="-2"/>
          <w:sz w:val="22"/>
        </w:rPr>
        <w:t>a</w:t>
      </w:r>
      <w:r w:rsidRPr="00F85C9A">
        <w:rPr>
          <w:color w:val="231F20"/>
          <w:spacing w:val="1"/>
          <w:sz w:val="22"/>
        </w:rPr>
        <w:t>r</w:t>
      </w:r>
      <w:r w:rsidRPr="00F85C9A">
        <w:rPr>
          <w:color w:val="231F20"/>
          <w:spacing w:val="-2"/>
          <w:sz w:val="22"/>
        </w:rPr>
        <w:t>a</w:t>
      </w:r>
      <w:r w:rsidRPr="00F85C9A">
        <w:rPr>
          <w:color w:val="231F20"/>
          <w:spacing w:val="1"/>
          <w:sz w:val="22"/>
        </w:rPr>
        <w:t>t</w:t>
      </w:r>
      <w:r w:rsidRPr="00F85C9A">
        <w:rPr>
          <w:color w:val="231F20"/>
          <w:sz w:val="22"/>
        </w:rPr>
        <w:t>o n</w:t>
      </w:r>
      <w:r w:rsidRPr="00F85C9A">
        <w:rPr>
          <w:color w:val="231F20"/>
          <w:spacing w:val="-2"/>
          <w:sz w:val="22"/>
        </w:rPr>
        <w:t>a</w:t>
      </w:r>
      <w:r w:rsidRPr="00F85C9A">
        <w:rPr>
          <w:color w:val="231F20"/>
          <w:sz w:val="22"/>
        </w:rPr>
        <w:t>udos nepa</w:t>
      </w:r>
      <w:r w:rsidRPr="00F85C9A">
        <w:rPr>
          <w:color w:val="231F20"/>
          <w:spacing w:val="-2"/>
          <w:sz w:val="22"/>
        </w:rPr>
        <w:t>s</w:t>
      </w:r>
      <w:r w:rsidRPr="00F85C9A">
        <w:rPr>
          <w:color w:val="231F20"/>
          <w:spacing w:val="1"/>
          <w:sz w:val="22"/>
        </w:rPr>
        <w:t>t</w:t>
      </w:r>
      <w:r w:rsidRPr="00F85C9A">
        <w:rPr>
          <w:color w:val="231F20"/>
          <w:sz w:val="22"/>
        </w:rPr>
        <w:t>e</w:t>
      </w:r>
      <w:r w:rsidRPr="00F85C9A">
        <w:rPr>
          <w:color w:val="231F20"/>
          <w:spacing w:val="-2"/>
          <w:sz w:val="22"/>
        </w:rPr>
        <w:t>b</w:t>
      </w:r>
      <w:r w:rsidRPr="00F85C9A">
        <w:rPr>
          <w:color w:val="231F20"/>
          <w:sz w:val="22"/>
        </w:rPr>
        <w:t>ė</w:t>
      </w:r>
      <w:r w:rsidRPr="00F85C9A">
        <w:rPr>
          <w:color w:val="231F20"/>
          <w:spacing w:val="1"/>
          <w:sz w:val="22"/>
        </w:rPr>
        <w:t>t</w:t>
      </w:r>
      <w:r w:rsidRPr="00F85C9A">
        <w:rPr>
          <w:color w:val="231F20"/>
          <w:spacing w:val="-2"/>
          <w:sz w:val="22"/>
        </w:rPr>
        <w:t>a</w:t>
      </w:r>
      <w:r w:rsidRPr="00F85C9A">
        <w:rPr>
          <w:color w:val="231F20"/>
          <w:sz w:val="22"/>
        </w:rPr>
        <w:t>. Ben</w:t>
      </w:r>
      <w:r w:rsidRPr="00F85C9A">
        <w:rPr>
          <w:color w:val="231F20"/>
          <w:spacing w:val="-2"/>
          <w:sz w:val="22"/>
        </w:rPr>
        <w:t>d</w:t>
      </w:r>
      <w:r w:rsidRPr="00F85C9A">
        <w:rPr>
          <w:color w:val="231F20"/>
          <w:sz w:val="22"/>
        </w:rPr>
        <w:t>ram</w:t>
      </w:r>
      <w:r w:rsidRPr="00F85C9A">
        <w:rPr>
          <w:color w:val="231F20"/>
          <w:spacing w:val="-3"/>
          <w:sz w:val="22"/>
        </w:rPr>
        <w:t xml:space="preserve"> </w:t>
      </w:r>
      <w:r w:rsidRPr="00F85C9A">
        <w:rPr>
          <w:color w:val="231F20"/>
          <w:sz w:val="22"/>
        </w:rPr>
        <w:t>iš</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ui naudos ne</w:t>
      </w:r>
      <w:r w:rsidRPr="00F85C9A">
        <w:rPr>
          <w:color w:val="231F20"/>
          <w:spacing w:val="-2"/>
          <w:sz w:val="22"/>
        </w:rPr>
        <w:t>p</w:t>
      </w:r>
      <w:r w:rsidRPr="00F85C9A">
        <w:rPr>
          <w:color w:val="231F20"/>
          <w:sz w:val="22"/>
        </w:rPr>
        <w:t>as</w:t>
      </w:r>
      <w:r w:rsidRPr="00F85C9A">
        <w:rPr>
          <w:color w:val="231F20"/>
          <w:spacing w:val="-1"/>
          <w:sz w:val="22"/>
        </w:rPr>
        <w:t>t</w:t>
      </w:r>
      <w:r w:rsidRPr="00F85C9A">
        <w:rPr>
          <w:color w:val="231F20"/>
          <w:spacing w:val="-2"/>
          <w:sz w:val="22"/>
        </w:rPr>
        <w:t>e</w:t>
      </w:r>
      <w:r w:rsidRPr="00F85C9A">
        <w:rPr>
          <w:color w:val="231F20"/>
          <w:spacing w:val="-1"/>
          <w:sz w:val="22"/>
        </w:rPr>
        <w:t>b</w:t>
      </w:r>
      <w:r w:rsidRPr="00F85C9A">
        <w:rPr>
          <w:color w:val="231F20"/>
          <w:sz w:val="22"/>
        </w:rPr>
        <w:t>ė</w:t>
      </w:r>
      <w:r w:rsidRPr="00F85C9A">
        <w:rPr>
          <w:color w:val="231F20"/>
          <w:spacing w:val="1"/>
          <w:sz w:val="22"/>
        </w:rPr>
        <w:t>ta.</w:t>
      </w:r>
    </w:p>
    <w:p w14:paraId="49F1D52E" w14:textId="77777777" w:rsidR="005D08E8" w:rsidRPr="00F85C9A" w:rsidRDefault="005D08E8" w:rsidP="00F85C9A">
      <w:pPr>
        <w:widowControl w:val="0"/>
        <w:autoSpaceDE w:val="0"/>
        <w:autoSpaceDN w:val="0"/>
        <w:adjustRightInd w:val="0"/>
        <w:rPr>
          <w:color w:val="000000"/>
          <w:sz w:val="22"/>
        </w:rPr>
      </w:pPr>
    </w:p>
    <w:p w14:paraId="5D8C17AE" w14:textId="700437F1" w:rsidR="005D08E8" w:rsidRPr="00F85C9A" w:rsidRDefault="00211869" w:rsidP="00F85C9A">
      <w:pPr>
        <w:widowControl w:val="0"/>
        <w:autoSpaceDE w:val="0"/>
        <w:autoSpaceDN w:val="0"/>
        <w:adjustRightInd w:val="0"/>
        <w:ind w:left="567" w:right="-12" w:hanging="567"/>
        <w:rPr>
          <w:color w:val="000000"/>
          <w:sz w:val="22"/>
        </w:rPr>
      </w:pPr>
      <w:r w:rsidRPr="006027F1">
        <w:rPr>
          <w:noProof/>
          <w:sz w:val="22"/>
          <w:szCs w:val="22"/>
          <w:lang w:val="lt-LT" w:eastAsia="lt-LT"/>
        </w:rPr>
        <mc:AlternateContent>
          <mc:Choice Requires="wps">
            <w:drawing>
              <wp:anchor distT="0" distB="0" distL="114300" distR="114300" simplePos="0" relativeHeight="251658240" behindDoc="1" locked="0" layoutInCell="0" allowOverlap="1" wp14:anchorId="05D22690" wp14:editId="6A1E2452">
                <wp:simplePos x="0" y="0"/>
                <wp:positionH relativeFrom="page">
                  <wp:posOffset>828675</wp:posOffset>
                </wp:positionH>
                <wp:positionV relativeFrom="paragraph">
                  <wp:posOffset>1443989</wp:posOffset>
                </wp:positionV>
                <wp:extent cx="6591300" cy="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7C6A" w14:textId="77777777" w:rsidR="00455936" w:rsidRDefault="00455936" w:rsidP="000F7AAF">
                            <w:pPr>
                              <w:spacing w:line="240" w:lineRule="exact"/>
                            </w:pPr>
                            <w:r w:rsidRPr="00335296">
                              <w:rPr>
                                <w:noProof/>
                                <w:sz w:val="20"/>
                                <w:lang w:val="lt-LT" w:eastAsia="lt-LT"/>
                              </w:rPr>
                              <w:drawing>
                                <wp:inline distT="0" distB="0" distL="0" distR="0" wp14:anchorId="0CF7AD02" wp14:editId="14B4E771">
                                  <wp:extent cx="6623050" cy="12700"/>
                                  <wp:effectExtent l="0" t="0" r="0" b="0"/>
                                  <wp:docPr id="194507759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9260" name="Paveikslėlis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23050" cy="12700"/>
                                          </a:xfrm>
                                          <a:prstGeom prst="rect">
                                            <a:avLst/>
                                          </a:prstGeom>
                                          <a:noFill/>
                                          <a:ln>
                                            <a:noFill/>
                                          </a:ln>
                                        </pic:spPr>
                                      </pic:pic>
                                    </a:graphicData>
                                  </a:graphic>
                                </wp:inline>
                              </w:drawing>
                            </w:r>
                          </w:p>
                          <w:p w14:paraId="4FA0BADC" w14:textId="77777777" w:rsidR="00455936" w:rsidRDefault="00455936" w:rsidP="000F7AAF">
                            <w:pPr>
                              <w:widowControl w:val="0"/>
                              <w:autoSpaceDE w:val="0"/>
                              <w:autoSpaceDN w:val="0"/>
                              <w:adjustRightInd w:val="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5D22690" id="Rectangle 2" o:spid="_x0000_s1026" style="position:absolute;left:0;text-align:left;margin-left:65.25pt;margin-top:113.7pt;width:51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" o:allowincell="f" filled="f" stroked="f">
                <v:textbox inset="0,0,0,0">
                  <w:txbxContent>
                    <w:p w14:paraId="4CBB7C6A" w14:textId="77777777" w:rsidR="00455936" w:rsidRDefault="00455936" w:rsidP="000F7AAF">
                      <w:pPr>
                        <w:spacing w:line="240" w:lineRule="exact"/>
                      </w:pPr>
                      <w:r w:rsidRPr="00335296">
                        <w:rPr>
                          <w:noProof/>
                          <w:sz w:val="20"/>
                          <w:lang w:val="lt-LT" w:eastAsia="lt-LT"/>
                        </w:rPr>
                        <w:drawing>
                          <wp:inline distT="0" distB="0" distL="0" distR="0" wp14:anchorId="0CF7AD02" wp14:editId="14B4E771">
                            <wp:extent cx="6623050" cy="12700"/>
                            <wp:effectExtent l="0" t="0" r="0" b="0"/>
                            <wp:docPr id="194507759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9260" name="Paveikslėlis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23050" cy="12700"/>
                                    </a:xfrm>
                                    <a:prstGeom prst="rect">
                                      <a:avLst/>
                                    </a:prstGeom>
                                    <a:noFill/>
                                    <a:ln>
                                      <a:noFill/>
                                    </a:ln>
                                  </pic:spPr>
                                </pic:pic>
                              </a:graphicData>
                            </a:graphic>
                          </wp:inline>
                        </w:drawing>
                      </w:r>
                    </w:p>
                    <w:p w14:paraId="4FA0BADC" w14:textId="77777777" w:rsidR="00455936" w:rsidRDefault="00455936" w:rsidP="000F7AAF">
                      <w:pPr>
                        <w:widowControl w:val="0"/>
                        <w:autoSpaceDE w:val="0"/>
                        <w:autoSpaceDN w:val="0"/>
                        <w:adjustRightInd w:val="0"/>
                      </w:pPr>
                    </w:p>
                  </w:txbxContent>
                </v:textbox>
                <w10:wrap anchorx="page"/>
              </v:rect>
            </w:pict>
          </mc:Fallback>
        </mc:AlternateContent>
      </w:r>
      <w:r w:rsidR="00481199" w:rsidRPr="00F85C9A">
        <w:rPr>
          <w:b/>
          <w:color w:val="231F20"/>
          <w:sz w:val="22"/>
        </w:rPr>
        <w:t>7</w:t>
      </w:r>
      <w:r w:rsidR="009811FA">
        <w:rPr>
          <w:sz w:val="22"/>
        </w:rPr>
        <w:t> </w:t>
      </w:r>
      <w:r w:rsidR="005D08E8" w:rsidRPr="00F85C9A">
        <w:rPr>
          <w:b/>
          <w:color w:val="231F20"/>
          <w:sz w:val="22"/>
        </w:rPr>
        <w:t>le</w:t>
      </w:r>
      <w:r w:rsidR="005D08E8" w:rsidRPr="00F85C9A">
        <w:rPr>
          <w:b/>
          <w:color w:val="231F20"/>
          <w:spacing w:val="-2"/>
          <w:sz w:val="22"/>
        </w:rPr>
        <w:t>n</w:t>
      </w:r>
      <w:r w:rsidR="005D08E8" w:rsidRPr="00F85C9A">
        <w:rPr>
          <w:b/>
          <w:color w:val="231F20"/>
          <w:spacing w:val="1"/>
          <w:sz w:val="22"/>
        </w:rPr>
        <w:t>t</w:t>
      </w:r>
      <w:r w:rsidR="005D08E8" w:rsidRPr="00F85C9A">
        <w:rPr>
          <w:b/>
          <w:color w:val="231F20"/>
          <w:sz w:val="22"/>
        </w:rPr>
        <w:t>e</w:t>
      </w:r>
      <w:r w:rsidR="005D08E8" w:rsidRPr="00F85C9A">
        <w:rPr>
          <w:b/>
          <w:color w:val="231F20"/>
          <w:spacing w:val="-1"/>
          <w:sz w:val="22"/>
        </w:rPr>
        <w:t>l</w:t>
      </w:r>
      <w:r w:rsidR="005D08E8" w:rsidRPr="00F85C9A">
        <w:rPr>
          <w:b/>
          <w:color w:val="231F20"/>
          <w:sz w:val="22"/>
        </w:rPr>
        <w:t>ė</w:t>
      </w:r>
      <w:r w:rsidR="005D08E8" w:rsidRPr="00F85C9A">
        <w:rPr>
          <w:b/>
          <w:color w:val="231F20"/>
          <w:sz w:val="22"/>
        </w:rPr>
        <w:tab/>
      </w:r>
      <w:r w:rsidR="005D08E8" w:rsidRPr="00F85C9A">
        <w:rPr>
          <w:b/>
          <w:color w:val="231F20"/>
          <w:spacing w:val="-3"/>
          <w:sz w:val="22"/>
        </w:rPr>
        <w:t>Z</w:t>
      </w:r>
      <w:r w:rsidR="005D08E8" w:rsidRPr="00F85C9A">
        <w:rPr>
          <w:b/>
          <w:color w:val="231F20"/>
          <w:sz w:val="22"/>
        </w:rPr>
        <w:t>9001 kl</w:t>
      </w:r>
      <w:r w:rsidR="005D08E8" w:rsidRPr="00F85C9A">
        <w:rPr>
          <w:b/>
          <w:color w:val="231F20"/>
          <w:spacing w:val="2"/>
          <w:sz w:val="22"/>
        </w:rPr>
        <w:t>i</w:t>
      </w:r>
      <w:r w:rsidR="005D08E8" w:rsidRPr="00F85C9A">
        <w:rPr>
          <w:b/>
          <w:color w:val="231F20"/>
          <w:sz w:val="22"/>
        </w:rPr>
        <w:t>ni</w:t>
      </w:r>
      <w:r w:rsidR="005D08E8" w:rsidRPr="00F85C9A">
        <w:rPr>
          <w:b/>
          <w:color w:val="231F20"/>
          <w:spacing w:val="-2"/>
          <w:sz w:val="22"/>
        </w:rPr>
        <w:t>k</w:t>
      </w:r>
      <w:r w:rsidR="005D08E8" w:rsidRPr="00F85C9A">
        <w:rPr>
          <w:b/>
          <w:color w:val="231F20"/>
          <w:sz w:val="22"/>
        </w:rPr>
        <w:t>inio</w:t>
      </w:r>
      <w:r w:rsidR="005D08E8" w:rsidRPr="00F85C9A">
        <w:rPr>
          <w:b/>
          <w:color w:val="231F20"/>
          <w:spacing w:val="-2"/>
          <w:sz w:val="22"/>
        </w:rPr>
        <w:t xml:space="preserve"> </w:t>
      </w:r>
      <w:r w:rsidR="005D08E8" w:rsidRPr="00F85C9A">
        <w:rPr>
          <w:b/>
          <w:color w:val="231F20"/>
          <w:sz w:val="22"/>
        </w:rPr>
        <w:t>ty</w:t>
      </w:r>
      <w:r w:rsidR="005D08E8" w:rsidRPr="00F85C9A">
        <w:rPr>
          <w:b/>
          <w:color w:val="231F20"/>
          <w:spacing w:val="-2"/>
          <w:sz w:val="22"/>
        </w:rPr>
        <w:t>r</w:t>
      </w:r>
      <w:r w:rsidR="005D08E8" w:rsidRPr="00F85C9A">
        <w:rPr>
          <w:b/>
          <w:color w:val="231F20"/>
          <w:spacing w:val="-1"/>
          <w:sz w:val="22"/>
        </w:rPr>
        <w:t>i</w:t>
      </w:r>
      <w:r w:rsidR="005D08E8" w:rsidRPr="00F85C9A">
        <w:rPr>
          <w:b/>
          <w:color w:val="231F20"/>
          <w:sz w:val="22"/>
        </w:rPr>
        <w:t xml:space="preserve">mo </w:t>
      </w:r>
      <w:r w:rsidR="005D08E8" w:rsidRPr="00F85C9A">
        <w:rPr>
          <w:b/>
          <w:color w:val="231F20"/>
          <w:spacing w:val="-3"/>
          <w:sz w:val="22"/>
        </w:rPr>
        <w:t>R</w:t>
      </w:r>
      <w:r w:rsidR="005D08E8" w:rsidRPr="00F85C9A">
        <w:rPr>
          <w:b/>
          <w:color w:val="231F20"/>
          <w:spacing w:val="2"/>
          <w:sz w:val="22"/>
        </w:rPr>
        <w:t>F</w:t>
      </w:r>
      <w:r w:rsidR="005D08E8" w:rsidRPr="00F85C9A">
        <w:rPr>
          <w:b/>
          <w:color w:val="231F20"/>
          <w:sz w:val="22"/>
        </w:rPr>
        <w:t>S an</w:t>
      </w:r>
      <w:r w:rsidR="005D08E8" w:rsidRPr="00F85C9A">
        <w:rPr>
          <w:b/>
          <w:color w:val="231F20"/>
          <w:spacing w:val="-2"/>
          <w:sz w:val="22"/>
        </w:rPr>
        <w:t>a</w:t>
      </w:r>
      <w:r w:rsidR="005D08E8" w:rsidRPr="00F85C9A">
        <w:rPr>
          <w:b/>
          <w:color w:val="231F20"/>
          <w:sz w:val="22"/>
        </w:rPr>
        <w:t>li</w:t>
      </w:r>
      <w:r w:rsidR="005D08E8" w:rsidRPr="00F85C9A">
        <w:rPr>
          <w:b/>
          <w:color w:val="231F20"/>
          <w:spacing w:val="-2"/>
          <w:sz w:val="22"/>
        </w:rPr>
        <w:t>z</w:t>
      </w:r>
      <w:r w:rsidR="005D08E8" w:rsidRPr="00F85C9A">
        <w:rPr>
          <w:b/>
          <w:color w:val="231F20"/>
          <w:sz w:val="22"/>
        </w:rPr>
        <w:t>ės</w:t>
      </w:r>
      <w:r w:rsidR="005D08E8" w:rsidRPr="00F85C9A">
        <w:rPr>
          <w:b/>
          <w:color w:val="231F20"/>
          <w:spacing w:val="-1"/>
          <w:sz w:val="22"/>
        </w:rPr>
        <w:t xml:space="preserve"> </w:t>
      </w:r>
      <w:r w:rsidR="005D08E8" w:rsidRPr="00F85C9A">
        <w:rPr>
          <w:b/>
          <w:color w:val="231F20"/>
          <w:sz w:val="22"/>
        </w:rPr>
        <w:t>pag</w:t>
      </w:r>
      <w:r w:rsidR="005D08E8" w:rsidRPr="00F85C9A">
        <w:rPr>
          <w:b/>
          <w:color w:val="231F20"/>
          <w:spacing w:val="-3"/>
          <w:sz w:val="22"/>
        </w:rPr>
        <w:t>a</w:t>
      </w:r>
      <w:r w:rsidR="005D08E8" w:rsidRPr="00F85C9A">
        <w:rPr>
          <w:b/>
          <w:color w:val="231F20"/>
          <w:sz w:val="22"/>
        </w:rPr>
        <w:t xml:space="preserve">l </w:t>
      </w:r>
      <w:r w:rsidR="005D08E8" w:rsidRPr="00F85C9A">
        <w:rPr>
          <w:b/>
          <w:color w:val="231F20"/>
          <w:spacing w:val="-1"/>
          <w:sz w:val="22"/>
        </w:rPr>
        <w:t>N</w:t>
      </w:r>
      <w:r w:rsidR="005D08E8" w:rsidRPr="00F85C9A">
        <w:rPr>
          <w:b/>
          <w:color w:val="231F20"/>
          <w:sz w:val="22"/>
        </w:rPr>
        <w:t>IH</w:t>
      </w:r>
      <w:r w:rsidR="005D08E8" w:rsidRPr="00F85C9A">
        <w:rPr>
          <w:b/>
          <w:color w:val="231F20"/>
          <w:spacing w:val="-1"/>
          <w:sz w:val="22"/>
        </w:rPr>
        <w:t xml:space="preserve"> </w:t>
      </w:r>
      <w:r w:rsidR="005D08E8" w:rsidRPr="00F85C9A">
        <w:rPr>
          <w:b/>
          <w:color w:val="231F20"/>
          <w:sz w:val="22"/>
        </w:rPr>
        <w:t>ir</w:t>
      </w:r>
      <w:r w:rsidR="005D08E8" w:rsidRPr="00F85C9A">
        <w:rPr>
          <w:b/>
          <w:color w:val="231F20"/>
          <w:spacing w:val="-1"/>
          <w:sz w:val="22"/>
        </w:rPr>
        <w:t xml:space="preserve"> A</w:t>
      </w:r>
      <w:r w:rsidR="005D08E8" w:rsidRPr="00F85C9A">
        <w:rPr>
          <w:b/>
          <w:color w:val="231F20"/>
          <w:spacing w:val="2"/>
          <w:sz w:val="22"/>
        </w:rPr>
        <w:t>F</w:t>
      </w:r>
      <w:r w:rsidR="005D08E8" w:rsidRPr="00F85C9A">
        <w:rPr>
          <w:b/>
          <w:color w:val="231F20"/>
          <w:spacing w:val="-2"/>
          <w:sz w:val="22"/>
        </w:rPr>
        <w:t>I</w:t>
      </w:r>
      <w:r w:rsidR="005D08E8" w:rsidRPr="00F85C9A">
        <w:rPr>
          <w:b/>
          <w:color w:val="231F20"/>
          <w:sz w:val="22"/>
        </w:rPr>
        <w:t>P ri</w:t>
      </w:r>
      <w:r w:rsidR="005D08E8" w:rsidRPr="00F85C9A">
        <w:rPr>
          <w:b/>
          <w:color w:val="231F20"/>
          <w:spacing w:val="-2"/>
          <w:sz w:val="22"/>
        </w:rPr>
        <w:t>z</w:t>
      </w:r>
      <w:r w:rsidR="005D08E8" w:rsidRPr="00F85C9A">
        <w:rPr>
          <w:b/>
          <w:color w:val="231F20"/>
          <w:spacing w:val="1"/>
          <w:sz w:val="22"/>
        </w:rPr>
        <w:t>i</w:t>
      </w:r>
      <w:r w:rsidR="005D08E8" w:rsidRPr="00F85C9A">
        <w:rPr>
          <w:b/>
          <w:color w:val="231F20"/>
          <w:sz w:val="22"/>
        </w:rPr>
        <w:t xml:space="preserve">kos </w:t>
      </w:r>
      <w:r w:rsidR="005D08E8" w:rsidRPr="00F85C9A">
        <w:rPr>
          <w:b/>
          <w:color w:val="231F20"/>
          <w:spacing w:val="-3"/>
          <w:sz w:val="22"/>
        </w:rPr>
        <w:t>k</w:t>
      </w:r>
      <w:r w:rsidR="005D08E8" w:rsidRPr="00F85C9A">
        <w:rPr>
          <w:b/>
          <w:color w:val="231F20"/>
          <w:spacing w:val="1"/>
          <w:sz w:val="22"/>
        </w:rPr>
        <w:t>l</w:t>
      </w:r>
      <w:r w:rsidR="005D08E8" w:rsidRPr="00F85C9A">
        <w:rPr>
          <w:b/>
          <w:color w:val="231F20"/>
          <w:spacing w:val="-2"/>
          <w:sz w:val="22"/>
        </w:rPr>
        <w:t>a</w:t>
      </w:r>
      <w:r w:rsidR="005D08E8" w:rsidRPr="00F85C9A">
        <w:rPr>
          <w:b/>
          <w:color w:val="231F20"/>
          <w:sz w:val="22"/>
        </w:rPr>
        <w:t>s</w:t>
      </w:r>
      <w:r w:rsidR="005D08E8" w:rsidRPr="00F85C9A">
        <w:rPr>
          <w:b/>
          <w:color w:val="231F20"/>
          <w:spacing w:val="-1"/>
          <w:sz w:val="22"/>
        </w:rPr>
        <w:t>i</w:t>
      </w:r>
      <w:r w:rsidR="005D08E8" w:rsidRPr="00F85C9A">
        <w:rPr>
          <w:b/>
          <w:color w:val="231F20"/>
          <w:spacing w:val="1"/>
          <w:sz w:val="22"/>
        </w:rPr>
        <w:t>f</w:t>
      </w:r>
      <w:r w:rsidR="005D08E8" w:rsidRPr="00F85C9A">
        <w:rPr>
          <w:b/>
          <w:color w:val="231F20"/>
          <w:sz w:val="22"/>
        </w:rPr>
        <w:t>ika</w:t>
      </w:r>
      <w:r w:rsidR="005D08E8" w:rsidRPr="00F85C9A">
        <w:rPr>
          <w:b/>
          <w:color w:val="231F20"/>
          <w:spacing w:val="-2"/>
          <w:sz w:val="22"/>
        </w:rPr>
        <w:t>c</w:t>
      </w:r>
      <w:r w:rsidR="005D08E8" w:rsidRPr="00F85C9A">
        <w:rPr>
          <w:b/>
          <w:color w:val="231F20"/>
          <w:sz w:val="22"/>
        </w:rPr>
        <w:t>i</w:t>
      </w:r>
      <w:r w:rsidR="005D08E8" w:rsidRPr="00F85C9A">
        <w:rPr>
          <w:b/>
          <w:color w:val="231F20"/>
          <w:spacing w:val="-2"/>
          <w:sz w:val="22"/>
        </w:rPr>
        <w:t>ja</w:t>
      </w:r>
      <w:r w:rsidR="005D08E8" w:rsidRPr="00F85C9A">
        <w:rPr>
          <w:b/>
          <w:color w:val="231F20"/>
          <w:sz w:val="22"/>
        </w:rPr>
        <w:t>s santra</w:t>
      </w:r>
      <w:r w:rsidR="005D08E8" w:rsidRPr="00F85C9A">
        <w:rPr>
          <w:b/>
          <w:color w:val="231F20"/>
          <w:spacing w:val="-3"/>
          <w:sz w:val="22"/>
        </w:rPr>
        <w:t>u</w:t>
      </w:r>
      <w:r w:rsidR="005D08E8" w:rsidRPr="00F85C9A">
        <w:rPr>
          <w:b/>
          <w:color w:val="231F20"/>
          <w:sz w:val="22"/>
        </w:rPr>
        <w:t>ka</w:t>
      </w:r>
    </w:p>
    <w:p w14:paraId="62756379" w14:textId="77777777" w:rsidR="005D08E8" w:rsidRPr="00F85C9A" w:rsidRDefault="005D08E8" w:rsidP="00F85C9A">
      <w:pPr>
        <w:widowControl w:val="0"/>
        <w:autoSpaceDE w:val="0"/>
        <w:autoSpaceDN w:val="0"/>
        <w:adjustRightInd w:val="0"/>
        <w:rPr>
          <w:color w:val="000000"/>
          <w:sz w:val="22"/>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34"/>
        <w:gridCol w:w="1282"/>
        <w:gridCol w:w="1701"/>
        <w:gridCol w:w="1826"/>
        <w:gridCol w:w="1548"/>
        <w:gridCol w:w="1548"/>
      </w:tblGrid>
      <w:tr w:rsidR="008F2E76" w14:paraId="42F0767A" w14:textId="77777777" w:rsidTr="00D64F52">
        <w:tc>
          <w:tcPr>
            <w:tcW w:w="1384" w:type="dxa"/>
            <w:vMerge w:val="restart"/>
            <w:vAlign w:val="center"/>
          </w:tcPr>
          <w:p w14:paraId="4C75FD10" w14:textId="77777777" w:rsidR="005D08E8" w:rsidRPr="00F85C9A" w:rsidRDefault="00211869" w:rsidP="006027F1">
            <w:pPr>
              <w:widowControl w:val="0"/>
              <w:autoSpaceDE w:val="0"/>
              <w:autoSpaceDN w:val="0"/>
              <w:adjustRightInd w:val="0"/>
              <w:ind w:left="160" w:right="103" w:firstLine="79"/>
              <w:jc w:val="center"/>
              <w:rPr>
                <w:b/>
                <w:color w:val="000000"/>
                <w:sz w:val="22"/>
              </w:rPr>
            </w:pPr>
            <w:r w:rsidRPr="00F85C9A">
              <w:rPr>
                <w:b/>
                <w:color w:val="231F20"/>
                <w:spacing w:val="-1"/>
                <w:sz w:val="22"/>
              </w:rPr>
              <w:t>R</w:t>
            </w:r>
            <w:r w:rsidRPr="00F85C9A">
              <w:rPr>
                <w:b/>
                <w:color w:val="231F20"/>
                <w:spacing w:val="1"/>
                <w:sz w:val="22"/>
              </w:rPr>
              <w:t>i</w:t>
            </w:r>
            <w:r w:rsidRPr="00F85C9A">
              <w:rPr>
                <w:b/>
                <w:color w:val="231F20"/>
                <w:spacing w:val="-1"/>
                <w:sz w:val="22"/>
              </w:rPr>
              <w:t>z</w:t>
            </w:r>
            <w:r w:rsidRPr="00F85C9A">
              <w:rPr>
                <w:b/>
                <w:color w:val="231F20"/>
                <w:spacing w:val="1"/>
                <w:sz w:val="22"/>
              </w:rPr>
              <w:t>i</w:t>
            </w:r>
            <w:r w:rsidRPr="00F85C9A">
              <w:rPr>
                <w:b/>
                <w:color w:val="231F20"/>
                <w:sz w:val="22"/>
              </w:rPr>
              <w:t>kos kri</w:t>
            </w:r>
            <w:r w:rsidRPr="00F85C9A">
              <w:rPr>
                <w:b/>
                <w:color w:val="231F20"/>
                <w:spacing w:val="-2"/>
                <w:sz w:val="22"/>
              </w:rPr>
              <w:t>t</w:t>
            </w:r>
            <w:r w:rsidRPr="00F85C9A">
              <w:rPr>
                <w:b/>
                <w:color w:val="231F20"/>
                <w:sz w:val="22"/>
              </w:rPr>
              <w:t>er</w:t>
            </w:r>
            <w:r w:rsidRPr="00F85C9A">
              <w:rPr>
                <w:b/>
                <w:color w:val="231F20"/>
                <w:spacing w:val="-1"/>
                <w:sz w:val="22"/>
              </w:rPr>
              <w:t>i</w:t>
            </w:r>
            <w:r w:rsidRPr="00F85C9A">
              <w:rPr>
                <w:b/>
                <w:color w:val="231F20"/>
                <w:spacing w:val="1"/>
                <w:sz w:val="22"/>
              </w:rPr>
              <w:t>j</w:t>
            </w:r>
            <w:r w:rsidRPr="00F85C9A">
              <w:rPr>
                <w:b/>
                <w:color w:val="231F20"/>
                <w:spacing w:val="-2"/>
                <w:sz w:val="22"/>
              </w:rPr>
              <w:t>a</w:t>
            </w:r>
            <w:r w:rsidRPr="00F85C9A">
              <w:rPr>
                <w:b/>
                <w:color w:val="231F20"/>
                <w:sz w:val="22"/>
              </w:rPr>
              <w:t>i</w:t>
            </w:r>
          </w:p>
        </w:tc>
        <w:tc>
          <w:tcPr>
            <w:tcW w:w="1134" w:type="dxa"/>
            <w:vMerge w:val="restart"/>
            <w:vAlign w:val="center"/>
          </w:tcPr>
          <w:p w14:paraId="657A1C10" w14:textId="77777777" w:rsidR="005D08E8" w:rsidRPr="00F85C9A" w:rsidRDefault="00211869" w:rsidP="00F85C9A">
            <w:pPr>
              <w:widowControl w:val="0"/>
              <w:autoSpaceDE w:val="0"/>
              <w:autoSpaceDN w:val="0"/>
              <w:adjustRightInd w:val="0"/>
              <w:ind w:left="102" w:right="-20"/>
              <w:jc w:val="center"/>
              <w:rPr>
                <w:b/>
                <w:color w:val="000000"/>
                <w:sz w:val="22"/>
              </w:rPr>
            </w:pPr>
            <w:r w:rsidRPr="00F85C9A">
              <w:rPr>
                <w:b/>
                <w:color w:val="231F20"/>
                <w:spacing w:val="-1"/>
                <w:sz w:val="22"/>
              </w:rPr>
              <w:t>R</w:t>
            </w:r>
            <w:r w:rsidRPr="00F85C9A">
              <w:rPr>
                <w:b/>
                <w:color w:val="231F20"/>
                <w:spacing w:val="1"/>
                <w:sz w:val="22"/>
              </w:rPr>
              <w:t>i</w:t>
            </w:r>
            <w:r w:rsidRPr="00F85C9A">
              <w:rPr>
                <w:b/>
                <w:color w:val="231F20"/>
                <w:spacing w:val="-2"/>
                <w:sz w:val="22"/>
              </w:rPr>
              <w:t>z</w:t>
            </w:r>
            <w:r w:rsidRPr="00F85C9A">
              <w:rPr>
                <w:b/>
                <w:color w:val="231F20"/>
                <w:spacing w:val="1"/>
                <w:sz w:val="22"/>
              </w:rPr>
              <w:t>i</w:t>
            </w:r>
            <w:r w:rsidRPr="00F85C9A">
              <w:rPr>
                <w:b/>
                <w:color w:val="231F20"/>
                <w:sz w:val="22"/>
              </w:rPr>
              <w:t>kos l</w:t>
            </w:r>
            <w:r w:rsidRPr="00F85C9A">
              <w:rPr>
                <w:b/>
                <w:color w:val="231F20"/>
                <w:spacing w:val="-2"/>
                <w:sz w:val="22"/>
              </w:rPr>
              <w:t>y</w:t>
            </w:r>
            <w:r w:rsidRPr="00F85C9A">
              <w:rPr>
                <w:b/>
                <w:color w:val="231F20"/>
                <w:sz w:val="22"/>
              </w:rPr>
              <w:t>gis</w:t>
            </w:r>
          </w:p>
        </w:tc>
        <w:tc>
          <w:tcPr>
            <w:tcW w:w="1282" w:type="dxa"/>
            <w:vMerge w:val="restart"/>
            <w:vAlign w:val="center"/>
          </w:tcPr>
          <w:p w14:paraId="18937612" w14:textId="77777777" w:rsidR="005D08E8" w:rsidRPr="00F85C9A" w:rsidRDefault="00211869" w:rsidP="00F85C9A">
            <w:pPr>
              <w:widowControl w:val="0"/>
              <w:autoSpaceDE w:val="0"/>
              <w:autoSpaceDN w:val="0"/>
              <w:adjustRightInd w:val="0"/>
              <w:ind w:left="133" w:right="115"/>
              <w:jc w:val="center"/>
              <w:rPr>
                <w:b/>
                <w:color w:val="231F20"/>
                <w:sz w:val="22"/>
              </w:rPr>
            </w:pPr>
            <w:r w:rsidRPr="00F85C9A">
              <w:rPr>
                <w:b/>
                <w:color w:val="231F20"/>
                <w:spacing w:val="2"/>
                <w:sz w:val="22"/>
              </w:rPr>
              <w:t>P</w:t>
            </w:r>
            <w:r w:rsidRPr="00F85C9A">
              <w:rPr>
                <w:b/>
                <w:color w:val="231F20"/>
                <w:sz w:val="22"/>
              </w:rPr>
              <w:t>a</w:t>
            </w:r>
            <w:r w:rsidRPr="00F85C9A">
              <w:rPr>
                <w:b/>
                <w:color w:val="231F20"/>
                <w:spacing w:val="-2"/>
                <w:sz w:val="22"/>
              </w:rPr>
              <w:t>c</w:t>
            </w:r>
            <w:r w:rsidRPr="00F85C9A">
              <w:rPr>
                <w:b/>
                <w:color w:val="231F20"/>
                <w:spacing w:val="1"/>
                <w:sz w:val="22"/>
              </w:rPr>
              <w:t>i</w:t>
            </w:r>
            <w:r w:rsidRPr="00F85C9A">
              <w:rPr>
                <w:b/>
                <w:color w:val="231F20"/>
                <w:sz w:val="22"/>
              </w:rPr>
              <w:t>e</w:t>
            </w:r>
            <w:r w:rsidRPr="00F85C9A">
              <w:rPr>
                <w:b/>
                <w:color w:val="231F20"/>
                <w:spacing w:val="-3"/>
                <w:sz w:val="22"/>
              </w:rPr>
              <w:t>n</w:t>
            </w:r>
            <w:r w:rsidRPr="00F85C9A">
              <w:rPr>
                <w:b/>
                <w:color w:val="231F20"/>
                <w:spacing w:val="1"/>
                <w:sz w:val="22"/>
              </w:rPr>
              <w:t>t</w:t>
            </w:r>
            <w:r w:rsidRPr="00F85C9A">
              <w:rPr>
                <w:b/>
                <w:color w:val="231F20"/>
                <w:sz w:val="22"/>
              </w:rPr>
              <w:t>ų ska</w:t>
            </w:r>
            <w:r w:rsidRPr="00F85C9A">
              <w:rPr>
                <w:b/>
                <w:color w:val="231F20"/>
                <w:spacing w:val="1"/>
                <w:sz w:val="22"/>
              </w:rPr>
              <w:t>i</w:t>
            </w:r>
            <w:r w:rsidRPr="00F85C9A">
              <w:rPr>
                <w:b/>
                <w:color w:val="231F20"/>
                <w:spacing w:val="-2"/>
                <w:sz w:val="22"/>
              </w:rPr>
              <w:t>č</w:t>
            </w:r>
            <w:r w:rsidRPr="00F85C9A">
              <w:rPr>
                <w:b/>
                <w:color w:val="231F20"/>
                <w:sz w:val="22"/>
              </w:rPr>
              <w:t>ius</w:t>
            </w:r>
          </w:p>
          <w:p w14:paraId="6C25455C" w14:textId="77777777" w:rsidR="005D08E8" w:rsidRPr="00F85C9A" w:rsidRDefault="00211869" w:rsidP="00F85C9A">
            <w:pPr>
              <w:widowControl w:val="0"/>
              <w:autoSpaceDE w:val="0"/>
              <w:autoSpaceDN w:val="0"/>
              <w:adjustRightInd w:val="0"/>
              <w:ind w:left="171" w:right="154"/>
              <w:jc w:val="center"/>
              <w:rPr>
                <w:b/>
                <w:color w:val="000000"/>
                <w:sz w:val="22"/>
              </w:rPr>
            </w:pPr>
            <w:r w:rsidRPr="00F85C9A">
              <w:rPr>
                <w:b/>
                <w:color w:val="231F20"/>
                <w:sz w:val="22"/>
              </w:rPr>
              <w:t>%</w:t>
            </w:r>
          </w:p>
        </w:tc>
        <w:tc>
          <w:tcPr>
            <w:tcW w:w="1701" w:type="dxa"/>
            <w:vAlign w:val="center"/>
          </w:tcPr>
          <w:p w14:paraId="6CE2DCCB"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Atvejų skaičius /Pacientų skaičius</w:t>
            </w:r>
          </w:p>
        </w:tc>
        <w:tc>
          <w:tcPr>
            <w:tcW w:w="1826" w:type="dxa"/>
            <w:vMerge w:val="restart"/>
            <w:vAlign w:val="center"/>
          </w:tcPr>
          <w:p w14:paraId="563D5A0C" w14:textId="6CE306FE"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Bendrasis rizikos santykis (95</w:t>
            </w:r>
            <w:r w:rsidR="009811FA">
              <w:rPr>
                <w:sz w:val="22"/>
              </w:rPr>
              <w:t> </w:t>
            </w:r>
            <w:r w:rsidRPr="00F85C9A">
              <w:rPr>
                <w:b/>
                <w:color w:val="000000"/>
                <w:sz w:val="22"/>
              </w:rPr>
              <w:t>% PI)*</w:t>
            </w:r>
          </w:p>
        </w:tc>
        <w:tc>
          <w:tcPr>
            <w:tcW w:w="3096" w:type="dxa"/>
            <w:gridSpan w:val="2"/>
            <w:vAlign w:val="center"/>
          </w:tcPr>
          <w:p w14:paraId="0AB45368"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RFS dažnis (%)</w:t>
            </w:r>
          </w:p>
        </w:tc>
      </w:tr>
      <w:tr w:rsidR="008F2E76" w14:paraId="547EE752" w14:textId="77777777" w:rsidTr="00D64F52">
        <w:trPr>
          <w:trHeight w:val="126"/>
        </w:trPr>
        <w:tc>
          <w:tcPr>
            <w:tcW w:w="1384" w:type="dxa"/>
            <w:vMerge/>
            <w:vAlign w:val="center"/>
          </w:tcPr>
          <w:p w14:paraId="1DFDFAEB" w14:textId="77777777" w:rsidR="005D08E8" w:rsidRPr="00F85C9A" w:rsidRDefault="005D08E8" w:rsidP="00F85C9A">
            <w:pPr>
              <w:widowControl w:val="0"/>
              <w:autoSpaceDE w:val="0"/>
              <w:autoSpaceDN w:val="0"/>
              <w:adjustRightInd w:val="0"/>
              <w:jc w:val="center"/>
              <w:rPr>
                <w:b/>
                <w:color w:val="000000"/>
                <w:sz w:val="22"/>
              </w:rPr>
            </w:pPr>
          </w:p>
        </w:tc>
        <w:tc>
          <w:tcPr>
            <w:tcW w:w="1134" w:type="dxa"/>
            <w:vMerge/>
            <w:vAlign w:val="center"/>
          </w:tcPr>
          <w:p w14:paraId="338FBF9F" w14:textId="77777777" w:rsidR="005D08E8" w:rsidRPr="00F85C9A" w:rsidRDefault="005D08E8" w:rsidP="00F85C9A">
            <w:pPr>
              <w:widowControl w:val="0"/>
              <w:autoSpaceDE w:val="0"/>
              <w:autoSpaceDN w:val="0"/>
              <w:adjustRightInd w:val="0"/>
              <w:jc w:val="center"/>
              <w:rPr>
                <w:b/>
                <w:color w:val="000000"/>
                <w:sz w:val="22"/>
              </w:rPr>
            </w:pPr>
          </w:p>
        </w:tc>
        <w:tc>
          <w:tcPr>
            <w:tcW w:w="1282" w:type="dxa"/>
            <w:vMerge/>
            <w:vAlign w:val="center"/>
          </w:tcPr>
          <w:p w14:paraId="2CB6FDB8" w14:textId="77777777" w:rsidR="005D08E8" w:rsidRPr="00F85C9A" w:rsidRDefault="005D08E8" w:rsidP="00F85C9A">
            <w:pPr>
              <w:widowControl w:val="0"/>
              <w:autoSpaceDE w:val="0"/>
              <w:autoSpaceDN w:val="0"/>
              <w:adjustRightInd w:val="0"/>
              <w:jc w:val="center"/>
              <w:rPr>
                <w:b/>
                <w:color w:val="000000"/>
                <w:sz w:val="22"/>
              </w:rPr>
            </w:pPr>
          </w:p>
        </w:tc>
        <w:tc>
          <w:tcPr>
            <w:tcW w:w="1701" w:type="dxa"/>
            <w:vMerge w:val="restart"/>
            <w:vAlign w:val="center"/>
          </w:tcPr>
          <w:p w14:paraId="03305636"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 xml:space="preserve">Imatinibas lyginant su </w:t>
            </w:r>
            <w:r w:rsidRPr="00F85C9A">
              <w:rPr>
                <w:b/>
                <w:color w:val="000000"/>
                <w:sz w:val="22"/>
              </w:rPr>
              <w:lastRenderedPageBreak/>
              <w:t>placebu</w:t>
            </w:r>
          </w:p>
        </w:tc>
        <w:tc>
          <w:tcPr>
            <w:tcW w:w="1826" w:type="dxa"/>
            <w:vMerge/>
            <w:vAlign w:val="center"/>
          </w:tcPr>
          <w:p w14:paraId="70680B57" w14:textId="77777777" w:rsidR="005D08E8" w:rsidRPr="00F85C9A" w:rsidRDefault="005D08E8" w:rsidP="00F85C9A">
            <w:pPr>
              <w:widowControl w:val="0"/>
              <w:autoSpaceDE w:val="0"/>
              <w:autoSpaceDN w:val="0"/>
              <w:adjustRightInd w:val="0"/>
              <w:jc w:val="center"/>
              <w:rPr>
                <w:b/>
                <w:color w:val="000000"/>
                <w:sz w:val="22"/>
              </w:rPr>
            </w:pPr>
          </w:p>
        </w:tc>
        <w:tc>
          <w:tcPr>
            <w:tcW w:w="1548" w:type="dxa"/>
            <w:vAlign w:val="center"/>
          </w:tcPr>
          <w:p w14:paraId="6287EB83"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12 mėn</w:t>
            </w:r>
          </w:p>
        </w:tc>
        <w:tc>
          <w:tcPr>
            <w:tcW w:w="1548" w:type="dxa"/>
            <w:vAlign w:val="center"/>
          </w:tcPr>
          <w:p w14:paraId="1362E885"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24 mėn</w:t>
            </w:r>
          </w:p>
        </w:tc>
      </w:tr>
      <w:tr w:rsidR="008F2E76" w14:paraId="5497800F" w14:textId="77777777" w:rsidTr="00D64F52">
        <w:trPr>
          <w:trHeight w:val="126"/>
        </w:trPr>
        <w:tc>
          <w:tcPr>
            <w:tcW w:w="1384" w:type="dxa"/>
            <w:vMerge/>
            <w:vAlign w:val="center"/>
          </w:tcPr>
          <w:p w14:paraId="237D06B0" w14:textId="77777777" w:rsidR="005D08E8" w:rsidRPr="00F85C9A" w:rsidRDefault="005D08E8" w:rsidP="00F85C9A">
            <w:pPr>
              <w:widowControl w:val="0"/>
              <w:autoSpaceDE w:val="0"/>
              <w:autoSpaceDN w:val="0"/>
              <w:adjustRightInd w:val="0"/>
              <w:jc w:val="center"/>
              <w:rPr>
                <w:b/>
                <w:color w:val="000000"/>
                <w:sz w:val="22"/>
              </w:rPr>
            </w:pPr>
          </w:p>
        </w:tc>
        <w:tc>
          <w:tcPr>
            <w:tcW w:w="1134" w:type="dxa"/>
            <w:vMerge/>
            <w:vAlign w:val="center"/>
          </w:tcPr>
          <w:p w14:paraId="0E7655DF" w14:textId="77777777" w:rsidR="005D08E8" w:rsidRPr="00F85C9A" w:rsidRDefault="005D08E8" w:rsidP="00F85C9A">
            <w:pPr>
              <w:widowControl w:val="0"/>
              <w:autoSpaceDE w:val="0"/>
              <w:autoSpaceDN w:val="0"/>
              <w:adjustRightInd w:val="0"/>
              <w:jc w:val="center"/>
              <w:rPr>
                <w:b/>
                <w:color w:val="000000"/>
                <w:sz w:val="22"/>
              </w:rPr>
            </w:pPr>
          </w:p>
        </w:tc>
        <w:tc>
          <w:tcPr>
            <w:tcW w:w="1282" w:type="dxa"/>
            <w:vMerge/>
            <w:vAlign w:val="center"/>
          </w:tcPr>
          <w:p w14:paraId="6CC90DDF" w14:textId="77777777" w:rsidR="005D08E8" w:rsidRPr="00F85C9A" w:rsidRDefault="005D08E8" w:rsidP="00F85C9A">
            <w:pPr>
              <w:widowControl w:val="0"/>
              <w:autoSpaceDE w:val="0"/>
              <w:autoSpaceDN w:val="0"/>
              <w:adjustRightInd w:val="0"/>
              <w:jc w:val="center"/>
              <w:rPr>
                <w:b/>
                <w:color w:val="000000"/>
                <w:sz w:val="22"/>
              </w:rPr>
            </w:pPr>
          </w:p>
        </w:tc>
        <w:tc>
          <w:tcPr>
            <w:tcW w:w="1701" w:type="dxa"/>
            <w:vMerge/>
            <w:vAlign w:val="center"/>
          </w:tcPr>
          <w:p w14:paraId="78261740" w14:textId="77777777" w:rsidR="005D08E8" w:rsidRPr="00F85C9A" w:rsidRDefault="005D08E8" w:rsidP="00F85C9A">
            <w:pPr>
              <w:widowControl w:val="0"/>
              <w:autoSpaceDE w:val="0"/>
              <w:autoSpaceDN w:val="0"/>
              <w:adjustRightInd w:val="0"/>
              <w:jc w:val="center"/>
              <w:rPr>
                <w:b/>
                <w:color w:val="000000"/>
                <w:sz w:val="22"/>
              </w:rPr>
            </w:pPr>
          </w:p>
        </w:tc>
        <w:tc>
          <w:tcPr>
            <w:tcW w:w="1826" w:type="dxa"/>
            <w:vMerge/>
            <w:vAlign w:val="center"/>
          </w:tcPr>
          <w:p w14:paraId="6856DA2C" w14:textId="77777777" w:rsidR="005D08E8" w:rsidRPr="00F85C9A" w:rsidRDefault="005D08E8" w:rsidP="00F85C9A">
            <w:pPr>
              <w:widowControl w:val="0"/>
              <w:autoSpaceDE w:val="0"/>
              <w:autoSpaceDN w:val="0"/>
              <w:adjustRightInd w:val="0"/>
              <w:jc w:val="center"/>
              <w:rPr>
                <w:b/>
                <w:color w:val="000000"/>
                <w:sz w:val="22"/>
              </w:rPr>
            </w:pPr>
          </w:p>
        </w:tc>
        <w:tc>
          <w:tcPr>
            <w:tcW w:w="1548" w:type="dxa"/>
            <w:vAlign w:val="center"/>
          </w:tcPr>
          <w:p w14:paraId="66FCC7C9"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t xml:space="preserve">Imatinibas </w:t>
            </w:r>
            <w:r w:rsidRPr="00F85C9A">
              <w:rPr>
                <w:b/>
                <w:color w:val="000000"/>
                <w:sz w:val="22"/>
              </w:rPr>
              <w:lastRenderedPageBreak/>
              <w:t>lyginant su placebu</w:t>
            </w:r>
          </w:p>
        </w:tc>
        <w:tc>
          <w:tcPr>
            <w:tcW w:w="1548" w:type="dxa"/>
            <w:vAlign w:val="center"/>
          </w:tcPr>
          <w:p w14:paraId="0A896940" w14:textId="77777777" w:rsidR="005D08E8" w:rsidRPr="00F85C9A" w:rsidRDefault="00211869" w:rsidP="00F85C9A">
            <w:pPr>
              <w:widowControl w:val="0"/>
              <w:autoSpaceDE w:val="0"/>
              <w:autoSpaceDN w:val="0"/>
              <w:adjustRightInd w:val="0"/>
              <w:jc w:val="center"/>
              <w:rPr>
                <w:b/>
                <w:color w:val="000000"/>
                <w:sz w:val="22"/>
              </w:rPr>
            </w:pPr>
            <w:r w:rsidRPr="00F85C9A">
              <w:rPr>
                <w:b/>
                <w:color w:val="000000"/>
                <w:sz w:val="22"/>
              </w:rPr>
              <w:lastRenderedPageBreak/>
              <w:t xml:space="preserve">Imatinibas </w:t>
            </w:r>
            <w:r w:rsidRPr="00F85C9A">
              <w:rPr>
                <w:b/>
                <w:color w:val="000000"/>
                <w:sz w:val="22"/>
              </w:rPr>
              <w:lastRenderedPageBreak/>
              <w:t>lyginant su placebu</w:t>
            </w:r>
          </w:p>
        </w:tc>
      </w:tr>
      <w:tr w:rsidR="008F2E76" w14:paraId="7B850DA7" w14:textId="77777777" w:rsidTr="00D64F52">
        <w:tc>
          <w:tcPr>
            <w:tcW w:w="1384" w:type="dxa"/>
            <w:vAlign w:val="center"/>
          </w:tcPr>
          <w:p w14:paraId="5318A80C"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lastRenderedPageBreak/>
              <w:t>NIH</w:t>
            </w:r>
          </w:p>
        </w:tc>
        <w:tc>
          <w:tcPr>
            <w:tcW w:w="1134" w:type="dxa"/>
            <w:vAlign w:val="center"/>
          </w:tcPr>
          <w:p w14:paraId="73F3C413"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Maža</w:t>
            </w:r>
          </w:p>
          <w:p w14:paraId="69B6066F"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Vidutinė</w:t>
            </w:r>
          </w:p>
          <w:p w14:paraId="0721C225"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Didelė</w:t>
            </w:r>
          </w:p>
        </w:tc>
        <w:tc>
          <w:tcPr>
            <w:tcW w:w="1282" w:type="dxa"/>
            <w:vAlign w:val="center"/>
          </w:tcPr>
          <w:p w14:paraId="3521B58C"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29,5</w:t>
            </w:r>
          </w:p>
          <w:p w14:paraId="693E86DC"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25,7</w:t>
            </w:r>
          </w:p>
          <w:p w14:paraId="1EC89F4F"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44,8</w:t>
            </w:r>
          </w:p>
        </w:tc>
        <w:tc>
          <w:tcPr>
            <w:tcW w:w="1701" w:type="dxa"/>
            <w:vAlign w:val="center"/>
          </w:tcPr>
          <w:p w14:paraId="11945712"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0/86 ir 2/90</w:t>
            </w:r>
          </w:p>
          <w:p w14:paraId="02DCF7F4"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4/75 ir 6/78</w:t>
            </w:r>
          </w:p>
          <w:p w14:paraId="7220F7C5"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21/140 ir 51/127</w:t>
            </w:r>
          </w:p>
        </w:tc>
        <w:tc>
          <w:tcPr>
            <w:tcW w:w="1826" w:type="dxa"/>
            <w:vAlign w:val="center"/>
          </w:tcPr>
          <w:p w14:paraId="75CE403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N.R.</w:t>
            </w:r>
          </w:p>
          <w:p w14:paraId="04838F3A"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0,59 (0,17; 2,10)</w:t>
            </w:r>
          </w:p>
          <w:p w14:paraId="461A4B8F"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0,29 (0,18; 0,49)</w:t>
            </w:r>
          </w:p>
        </w:tc>
        <w:tc>
          <w:tcPr>
            <w:tcW w:w="1548" w:type="dxa"/>
            <w:vAlign w:val="center"/>
          </w:tcPr>
          <w:p w14:paraId="79D17C38"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98,7</w:t>
            </w:r>
          </w:p>
          <w:p w14:paraId="74977749"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94,8</w:t>
            </w:r>
          </w:p>
          <w:p w14:paraId="71C830F7"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94,8 ir 64,0</w:t>
            </w:r>
          </w:p>
        </w:tc>
        <w:tc>
          <w:tcPr>
            <w:tcW w:w="1548" w:type="dxa"/>
            <w:vAlign w:val="center"/>
          </w:tcPr>
          <w:p w14:paraId="280B60E7"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95,5</w:t>
            </w:r>
          </w:p>
          <w:p w14:paraId="57914A6B"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97,8 ir 89,5</w:t>
            </w:r>
          </w:p>
          <w:p w14:paraId="7BE0D62A"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80,7 ir 46,6</w:t>
            </w:r>
          </w:p>
        </w:tc>
      </w:tr>
      <w:tr w:rsidR="008F2E76" w14:paraId="38F68355" w14:textId="77777777" w:rsidTr="00D64F52">
        <w:tc>
          <w:tcPr>
            <w:tcW w:w="1384" w:type="dxa"/>
            <w:vAlign w:val="center"/>
          </w:tcPr>
          <w:p w14:paraId="3A69BE5F"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AFIP</w:t>
            </w:r>
          </w:p>
        </w:tc>
        <w:tc>
          <w:tcPr>
            <w:tcW w:w="1134" w:type="dxa"/>
            <w:vAlign w:val="center"/>
          </w:tcPr>
          <w:p w14:paraId="05B92259"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Labai maža</w:t>
            </w:r>
          </w:p>
          <w:p w14:paraId="2A677006"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Maža</w:t>
            </w:r>
          </w:p>
          <w:p w14:paraId="5D4158CA"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Vidutinė</w:t>
            </w:r>
          </w:p>
          <w:p w14:paraId="2EF82995"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Didelė</w:t>
            </w:r>
          </w:p>
        </w:tc>
        <w:tc>
          <w:tcPr>
            <w:tcW w:w="1282" w:type="dxa"/>
            <w:vAlign w:val="center"/>
          </w:tcPr>
          <w:p w14:paraId="015FF7B3"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20,7</w:t>
            </w:r>
          </w:p>
          <w:p w14:paraId="59AE34D7"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25,0</w:t>
            </w:r>
          </w:p>
          <w:p w14:paraId="0B2DF965"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24,6</w:t>
            </w:r>
          </w:p>
          <w:p w14:paraId="7DC55C19"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29,7</w:t>
            </w:r>
          </w:p>
        </w:tc>
        <w:tc>
          <w:tcPr>
            <w:tcW w:w="1701" w:type="dxa"/>
            <w:vAlign w:val="center"/>
          </w:tcPr>
          <w:p w14:paraId="176B2511"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0/52 ir 2/63</w:t>
            </w:r>
          </w:p>
          <w:p w14:paraId="0479CBE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2/70 ir 0/69</w:t>
            </w:r>
          </w:p>
          <w:p w14:paraId="4F911944"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2/70 ir 11/67</w:t>
            </w:r>
          </w:p>
          <w:p w14:paraId="0C831B33"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16/84 ir 39/81</w:t>
            </w:r>
          </w:p>
        </w:tc>
        <w:tc>
          <w:tcPr>
            <w:tcW w:w="1826" w:type="dxa"/>
            <w:vAlign w:val="center"/>
          </w:tcPr>
          <w:p w14:paraId="1CB730AC"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N.R.</w:t>
            </w:r>
          </w:p>
          <w:p w14:paraId="3AD2F25A"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N.R.</w:t>
            </w:r>
          </w:p>
          <w:p w14:paraId="49A8458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0,16 (0,03; 0,70)</w:t>
            </w:r>
          </w:p>
          <w:p w14:paraId="578130C7"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0,27 (0,15; 0,48)</w:t>
            </w:r>
          </w:p>
        </w:tc>
        <w:tc>
          <w:tcPr>
            <w:tcW w:w="1548" w:type="dxa"/>
            <w:vAlign w:val="center"/>
          </w:tcPr>
          <w:p w14:paraId="1239141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98,1</w:t>
            </w:r>
          </w:p>
          <w:p w14:paraId="32C583DD"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100</w:t>
            </w:r>
          </w:p>
          <w:p w14:paraId="5E607B44"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97,9 ir 90,8</w:t>
            </w:r>
          </w:p>
          <w:p w14:paraId="3665D292"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98,7 ir 56,1</w:t>
            </w:r>
          </w:p>
        </w:tc>
        <w:tc>
          <w:tcPr>
            <w:tcW w:w="1548" w:type="dxa"/>
            <w:vAlign w:val="center"/>
          </w:tcPr>
          <w:p w14:paraId="7B4BEFF8"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100 ir 93,0</w:t>
            </w:r>
          </w:p>
          <w:p w14:paraId="2B42017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97,8 ir 100</w:t>
            </w:r>
          </w:p>
          <w:p w14:paraId="1E40171E"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97,9 ir 73,3</w:t>
            </w:r>
          </w:p>
          <w:p w14:paraId="1BC3934C" w14:textId="77777777" w:rsidR="005D08E8" w:rsidRPr="00F85C9A" w:rsidRDefault="00211869" w:rsidP="00F85C9A">
            <w:pPr>
              <w:widowControl w:val="0"/>
              <w:autoSpaceDE w:val="0"/>
              <w:autoSpaceDN w:val="0"/>
              <w:adjustRightInd w:val="0"/>
              <w:jc w:val="center"/>
              <w:rPr>
                <w:color w:val="000000"/>
                <w:sz w:val="22"/>
              </w:rPr>
            </w:pPr>
            <w:r w:rsidRPr="00F85C9A">
              <w:rPr>
                <w:color w:val="000000"/>
                <w:sz w:val="22"/>
              </w:rPr>
              <w:t>79,9 ir 41,5</w:t>
            </w:r>
          </w:p>
        </w:tc>
      </w:tr>
    </w:tbl>
    <w:p w14:paraId="64191A9C" w14:textId="77777777" w:rsidR="005D08E8" w:rsidRPr="00F85C9A" w:rsidRDefault="00211869" w:rsidP="00F85C9A">
      <w:pPr>
        <w:widowControl w:val="0"/>
        <w:autoSpaceDE w:val="0"/>
        <w:autoSpaceDN w:val="0"/>
        <w:adjustRightInd w:val="0"/>
        <w:ind w:right="-20"/>
        <w:rPr>
          <w:color w:val="000000"/>
          <w:sz w:val="22"/>
        </w:rPr>
      </w:pPr>
      <w:r w:rsidRPr="006027F1">
        <w:rPr>
          <w:noProof/>
          <w:sz w:val="22"/>
          <w:szCs w:val="22"/>
          <w:lang w:val="lt-LT" w:eastAsia="lt-LT"/>
        </w:rPr>
        <mc:AlternateContent>
          <mc:Choice Requires="wps">
            <w:drawing>
              <wp:anchor distT="0" distB="0" distL="114300" distR="114300" simplePos="0" relativeHeight="251660288" behindDoc="1" locked="0" layoutInCell="0" allowOverlap="1" wp14:anchorId="21645EF8" wp14:editId="229C0944">
                <wp:simplePos x="0" y="0"/>
                <wp:positionH relativeFrom="page">
                  <wp:posOffset>828675</wp:posOffset>
                </wp:positionH>
                <wp:positionV relativeFrom="paragraph">
                  <wp:posOffset>-847726</wp:posOffset>
                </wp:positionV>
                <wp:extent cx="6591300" cy="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01B6F" w14:textId="77777777" w:rsidR="00455936" w:rsidRDefault="00455936" w:rsidP="000F7AAF">
                            <w:pPr>
                              <w:spacing w:line="240" w:lineRule="exact"/>
                            </w:pPr>
                            <w:r w:rsidRPr="00335296">
                              <w:rPr>
                                <w:noProof/>
                                <w:sz w:val="20"/>
                                <w:lang w:val="lt-LT" w:eastAsia="lt-LT"/>
                              </w:rPr>
                              <w:drawing>
                                <wp:inline distT="0" distB="0" distL="0" distR="0" wp14:anchorId="7B1F98FD" wp14:editId="063D11EF">
                                  <wp:extent cx="6623050" cy="12700"/>
                                  <wp:effectExtent l="0" t="0" r="0" b="0"/>
                                  <wp:docPr id="2006545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75034" name="Paveikslėlis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23050" cy="12700"/>
                                          </a:xfrm>
                                          <a:prstGeom prst="rect">
                                            <a:avLst/>
                                          </a:prstGeom>
                                          <a:noFill/>
                                          <a:ln>
                                            <a:noFill/>
                                          </a:ln>
                                        </pic:spPr>
                                      </pic:pic>
                                    </a:graphicData>
                                  </a:graphic>
                                </wp:inline>
                              </w:drawing>
                            </w:r>
                          </w:p>
                          <w:p w14:paraId="7C8948D6" w14:textId="77777777" w:rsidR="00455936" w:rsidRDefault="00455936" w:rsidP="000F7AAF">
                            <w:pPr>
                              <w:widowControl w:val="0"/>
                              <w:autoSpaceDE w:val="0"/>
                              <w:autoSpaceDN w:val="0"/>
                              <w:adjustRightInd w:val="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1645EF8" id="Rectangle 3" o:spid="_x0000_s1027" style="position:absolute;margin-left:65.25pt;margin-top:-66.75pt;width:51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" o:allowincell="f" filled="f" stroked="f">
                <v:textbox inset="0,0,0,0">
                  <w:txbxContent>
                    <w:p w14:paraId="3CE01B6F" w14:textId="77777777" w:rsidR="00455936" w:rsidRDefault="00455936" w:rsidP="000F7AAF">
                      <w:pPr>
                        <w:spacing w:line="240" w:lineRule="exact"/>
                      </w:pPr>
                      <w:r w:rsidRPr="00335296">
                        <w:rPr>
                          <w:noProof/>
                          <w:sz w:val="20"/>
                          <w:lang w:val="lt-LT" w:eastAsia="lt-LT"/>
                        </w:rPr>
                        <w:drawing>
                          <wp:inline distT="0" distB="0" distL="0" distR="0" wp14:anchorId="7B1F98FD" wp14:editId="063D11EF">
                            <wp:extent cx="6623050" cy="12700"/>
                            <wp:effectExtent l="0" t="0" r="0" b="0"/>
                            <wp:docPr id="2006545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75034" name="Paveikslėlis 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23050" cy="12700"/>
                                    </a:xfrm>
                                    <a:prstGeom prst="rect">
                                      <a:avLst/>
                                    </a:prstGeom>
                                    <a:noFill/>
                                    <a:ln>
                                      <a:noFill/>
                                    </a:ln>
                                  </pic:spPr>
                                </pic:pic>
                              </a:graphicData>
                            </a:graphic>
                          </wp:inline>
                        </w:drawing>
                      </w:r>
                    </w:p>
                    <w:p w14:paraId="7C8948D6" w14:textId="77777777" w:rsidR="00455936" w:rsidRDefault="00455936" w:rsidP="000F7AAF">
                      <w:pPr>
                        <w:widowControl w:val="0"/>
                        <w:autoSpaceDE w:val="0"/>
                        <w:autoSpaceDN w:val="0"/>
                        <w:adjustRightInd w:val="0"/>
                      </w:pPr>
                    </w:p>
                  </w:txbxContent>
                </v:textbox>
                <w10:wrap anchorx="page"/>
              </v:rect>
            </w:pict>
          </mc:Fallback>
        </mc:AlternateContent>
      </w:r>
      <w:r w:rsidR="005D08E8" w:rsidRPr="00F85C9A">
        <w:rPr>
          <w:color w:val="231F20"/>
          <w:sz w:val="22"/>
        </w:rPr>
        <w:t>*V</w:t>
      </w:r>
      <w:r w:rsidR="005D08E8" w:rsidRPr="00F85C9A">
        <w:rPr>
          <w:color w:val="231F20"/>
          <w:spacing w:val="-1"/>
          <w:sz w:val="22"/>
        </w:rPr>
        <w:t>i</w:t>
      </w:r>
      <w:r w:rsidR="005D08E8" w:rsidRPr="00F85C9A">
        <w:rPr>
          <w:color w:val="231F20"/>
          <w:sz w:val="22"/>
        </w:rPr>
        <w:t>sas</w:t>
      </w:r>
      <w:r w:rsidR="005D08E8" w:rsidRPr="00F85C9A">
        <w:rPr>
          <w:color w:val="231F20"/>
          <w:spacing w:val="-2"/>
          <w:sz w:val="22"/>
        </w:rPr>
        <w:t xml:space="preserve"> </w:t>
      </w:r>
      <w:r w:rsidR="005D08E8" w:rsidRPr="00F85C9A">
        <w:rPr>
          <w:color w:val="231F20"/>
          <w:sz w:val="22"/>
        </w:rPr>
        <w:t>steb</w:t>
      </w:r>
      <w:r w:rsidR="005D08E8" w:rsidRPr="00F85C9A">
        <w:rPr>
          <w:color w:val="231F20"/>
          <w:spacing w:val="-2"/>
          <w:sz w:val="22"/>
        </w:rPr>
        <w:t>ė</w:t>
      </w:r>
      <w:r w:rsidR="005D08E8" w:rsidRPr="00F85C9A">
        <w:rPr>
          <w:color w:val="231F20"/>
          <w:sz w:val="22"/>
        </w:rPr>
        <w:t>ji</w:t>
      </w:r>
      <w:r w:rsidR="005D08E8" w:rsidRPr="00F85C9A">
        <w:rPr>
          <w:color w:val="231F20"/>
          <w:spacing w:val="-4"/>
          <w:sz w:val="22"/>
        </w:rPr>
        <w:t>m</w:t>
      </w:r>
      <w:r w:rsidR="005D08E8" w:rsidRPr="00F85C9A">
        <w:rPr>
          <w:color w:val="231F20"/>
          <w:sz w:val="22"/>
        </w:rPr>
        <w:t>o l</w:t>
      </w:r>
      <w:r w:rsidR="005D08E8" w:rsidRPr="00F85C9A">
        <w:rPr>
          <w:color w:val="231F20"/>
          <w:spacing w:val="-2"/>
          <w:sz w:val="22"/>
        </w:rPr>
        <w:t>a</w:t>
      </w:r>
      <w:r w:rsidR="005D08E8" w:rsidRPr="00F85C9A">
        <w:rPr>
          <w:color w:val="231F20"/>
          <w:sz w:val="22"/>
        </w:rPr>
        <w:t>i</w:t>
      </w:r>
      <w:r w:rsidR="005D08E8" w:rsidRPr="00F85C9A">
        <w:rPr>
          <w:color w:val="231F20"/>
          <w:spacing w:val="-2"/>
          <w:sz w:val="22"/>
        </w:rPr>
        <w:t>k</w:t>
      </w:r>
      <w:r w:rsidR="005D08E8" w:rsidRPr="00F85C9A">
        <w:rPr>
          <w:color w:val="231F20"/>
          <w:sz w:val="22"/>
        </w:rPr>
        <w:t>otar</w:t>
      </w:r>
      <w:r w:rsidR="005D08E8" w:rsidRPr="00F85C9A">
        <w:rPr>
          <w:color w:val="231F20"/>
          <w:spacing w:val="-2"/>
          <w:sz w:val="22"/>
        </w:rPr>
        <w:t>p</w:t>
      </w:r>
      <w:r w:rsidR="005D08E8" w:rsidRPr="00F85C9A">
        <w:rPr>
          <w:color w:val="231F20"/>
          <w:spacing w:val="-1"/>
          <w:sz w:val="22"/>
        </w:rPr>
        <w:t>i</w:t>
      </w:r>
      <w:r w:rsidR="005D08E8" w:rsidRPr="00F85C9A">
        <w:rPr>
          <w:color w:val="231F20"/>
          <w:sz w:val="22"/>
        </w:rPr>
        <w:t>s;</w:t>
      </w:r>
      <w:r w:rsidR="005D08E8" w:rsidRPr="00F85C9A">
        <w:rPr>
          <w:color w:val="231F20"/>
          <w:spacing w:val="2"/>
          <w:sz w:val="22"/>
        </w:rPr>
        <w:t xml:space="preserve"> </w:t>
      </w:r>
      <w:r w:rsidR="005D08E8" w:rsidRPr="00F85C9A">
        <w:rPr>
          <w:color w:val="231F20"/>
          <w:spacing w:val="-1"/>
          <w:sz w:val="22"/>
        </w:rPr>
        <w:t>N</w:t>
      </w:r>
      <w:r w:rsidR="005D08E8" w:rsidRPr="00F85C9A">
        <w:rPr>
          <w:color w:val="231F20"/>
          <w:sz w:val="22"/>
        </w:rPr>
        <w:t>R</w:t>
      </w:r>
      <w:r w:rsidR="005D08E8" w:rsidRPr="00F85C9A">
        <w:rPr>
          <w:color w:val="231F20"/>
          <w:spacing w:val="1"/>
          <w:sz w:val="22"/>
        </w:rPr>
        <w:t xml:space="preserve"> </w:t>
      </w:r>
      <w:r w:rsidR="005D08E8" w:rsidRPr="00F85C9A">
        <w:rPr>
          <w:color w:val="231F20"/>
          <w:sz w:val="22"/>
        </w:rPr>
        <w:t xml:space="preserve">– </w:t>
      </w:r>
      <w:r w:rsidR="005D08E8" w:rsidRPr="00F85C9A">
        <w:rPr>
          <w:color w:val="231F20"/>
          <w:spacing w:val="-1"/>
          <w:sz w:val="22"/>
        </w:rPr>
        <w:t>N</w:t>
      </w:r>
      <w:r w:rsidR="005D08E8" w:rsidRPr="00F85C9A">
        <w:rPr>
          <w:color w:val="231F20"/>
          <w:sz w:val="22"/>
        </w:rPr>
        <w:t>en</w:t>
      </w:r>
      <w:r w:rsidR="005D08E8" w:rsidRPr="00F85C9A">
        <w:rPr>
          <w:color w:val="231F20"/>
          <w:spacing w:val="-2"/>
          <w:sz w:val="22"/>
        </w:rPr>
        <w:t>u</w:t>
      </w:r>
      <w:r w:rsidR="005D08E8" w:rsidRPr="00F85C9A">
        <w:rPr>
          <w:color w:val="231F20"/>
          <w:sz w:val="22"/>
        </w:rPr>
        <w:t>sta</w:t>
      </w:r>
      <w:r w:rsidR="005D08E8" w:rsidRPr="00F85C9A">
        <w:rPr>
          <w:color w:val="231F20"/>
          <w:spacing w:val="1"/>
          <w:sz w:val="22"/>
        </w:rPr>
        <w:t>t</w:t>
      </w:r>
      <w:r w:rsidR="005D08E8" w:rsidRPr="00F85C9A">
        <w:rPr>
          <w:color w:val="231F20"/>
          <w:spacing w:val="-2"/>
          <w:sz w:val="22"/>
        </w:rPr>
        <w:t>y</w:t>
      </w:r>
      <w:r w:rsidR="005D08E8" w:rsidRPr="00F85C9A">
        <w:rPr>
          <w:color w:val="231F20"/>
          <w:spacing w:val="1"/>
          <w:sz w:val="22"/>
        </w:rPr>
        <w:t>t</w:t>
      </w:r>
      <w:r w:rsidR="005D08E8" w:rsidRPr="00F85C9A">
        <w:rPr>
          <w:color w:val="231F20"/>
          <w:sz w:val="22"/>
        </w:rPr>
        <w:t>as</w:t>
      </w:r>
    </w:p>
    <w:p w14:paraId="321EBE7F" w14:textId="77777777" w:rsidR="005D08E8" w:rsidRPr="00F85C9A" w:rsidRDefault="005D08E8" w:rsidP="00F85C9A">
      <w:pPr>
        <w:widowControl w:val="0"/>
        <w:autoSpaceDE w:val="0"/>
        <w:autoSpaceDN w:val="0"/>
        <w:adjustRightInd w:val="0"/>
        <w:rPr>
          <w:color w:val="000000"/>
          <w:sz w:val="22"/>
        </w:rPr>
      </w:pPr>
    </w:p>
    <w:p w14:paraId="607ED039" w14:textId="67C170AD" w:rsidR="005D08E8" w:rsidRPr="00F85C9A" w:rsidRDefault="00211869" w:rsidP="00F85C9A">
      <w:pPr>
        <w:widowControl w:val="0"/>
        <w:autoSpaceDE w:val="0"/>
        <w:autoSpaceDN w:val="0"/>
        <w:adjustRightInd w:val="0"/>
        <w:ind w:right="-12"/>
        <w:rPr>
          <w:color w:val="000000"/>
          <w:sz w:val="22"/>
        </w:rPr>
      </w:pPr>
      <w:r w:rsidRPr="00F85C9A">
        <w:rPr>
          <w:color w:val="231F20"/>
          <w:spacing w:val="-1"/>
          <w:sz w:val="22"/>
        </w:rPr>
        <w:t>A</w:t>
      </w:r>
      <w:r w:rsidRPr="00F85C9A">
        <w:rPr>
          <w:color w:val="231F20"/>
          <w:sz w:val="22"/>
        </w:rPr>
        <w:t>tli</w:t>
      </w:r>
      <w:r w:rsidRPr="00F85C9A">
        <w:rPr>
          <w:color w:val="231F20"/>
          <w:spacing w:val="-2"/>
          <w:sz w:val="22"/>
        </w:rPr>
        <w:t>k</w:t>
      </w:r>
      <w:r w:rsidRPr="00F85C9A">
        <w:rPr>
          <w:color w:val="231F20"/>
          <w:sz w:val="22"/>
        </w:rPr>
        <w:t>to</w:t>
      </w:r>
      <w:r w:rsidRPr="00F85C9A">
        <w:rPr>
          <w:color w:val="231F20"/>
          <w:spacing w:val="-2"/>
          <w:sz w:val="22"/>
        </w:rPr>
        <w:t xml:space="preserve"> </w:t>
      </w:r>
      <w:r w:rsidRPr="00F85C9A">
        <w:rPr>
          <w:color w:val="231F20"/>
          <w:sz w:val="22"/>
        </w:rPr>
        <w:t>an</w:t>
      </w:r>
      <w:r w:rsidRPr="00F85C9A">
        <w:rPr>
          <w:color w:val="231F20"/>
          <w:spacing w:val="-1"/>
          <w:sz w:val="22"/>
        </w:rPr>
        <w:t>t</w:t>
      </w:r>
      <w:r w:rsidRPr="00F85C9A">
        <w:rPr>
          <w:color w:val="231F20"/>
          <w:spacing w:val="1"/>
          <w:sz w:val="22"/>
        </w:rPr>
        <w:t>r</w:t>
      </w:r>
      <w:r w:rsidRPr="00F85C9A">
        <w:rPr>
          <w:color w:val="231F20"/>
          <w:spacing w:val="-2"/>
          <w:sz w:val="22"/>
        </w:rPr>
        <w:t>o</w:t>
      </w:r>
      <w:r w:rsidRPr="00F85C9A">
        <w:rPr>
          <w:color w:val="231F20"/>
          <w:spacing w:val="1"/>
          <w:sz w:val="22"/>
        </w:rPr>
        <w:t>j</w:t>
      </w:r>
      <w:r w:rsidRPr="00F85C9A">
        <w:rPr>
          <w:color w:val="231F20"/>
          <w:sz w:val="22"/>
        </w:rPr>
        <w:t>o dau</w:t>
      </w:r>
      <w:r w:rsidRPr="00F85C9A">
        <w:rPr>
          <w:color w:val="231F20"/>
          <w:spacing w:val="-2"/>
          <w:sz w:val="22"/>
        </w:rPr>
        <w:t>g</w:t>
      </w:r>
      <w:r w:rsidRPr="00F85C9A">
        <w:rPr>
          <w:color w:val="231F20"/>
          <w:sz w:val="22"/>
        </w:rPr>
        <w:t>i</w:t>
      </w:r>
      <w:r w:rsidRPr="00F85C9A">
        <w:rPr>
          <w:color w:val="231F20"/>
          <w:spacing w:val="-2"/>
          <w:sz w:val="22"/>
        </w:rPr>
        <w:t>a</w:t>
      </w:r>
      <w:r w:rsidRPr="00F85C9A">
        <w:rPr>
          <w:color w:val="231F20"/>
          <w:sz w:val="22"/>
        </w:rPr>
        <w:t>ce</w:t>
      </w:r>
      <w:r w:rsidRPr="00F85C9A">
        <w:rPr>
          <w:color w:val="231F20"/>
          <w:spacing w:val="-2"/>
          <w:sz w:val="22"/>
        </w:rPr>
        <w:t>n</w:t>
      </w: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z w:val="22"/>
        </w:rPr>
        <w:t>o at</w:t>
      </w:r>
      <w:r w:rsidRPr="00F85C9A">
        <w:rPr>
          <w:color w:val="231F20"/>
          <w:spacing w:val="-2"/>
          <w:sz w:val="22"/>
        </w:rPr>
        <w:t>v</w:t>
      </w:r>
      <w:r w:rsidRPr="00F85C9A">
        <w:rPr>
          <w:color w:val="231F20"/>
          <w:spacing w:val="1"/>
          <w:sz w:val="22"/>
        </w:rPr>
        <w:t>i</w:t>
      </w:r>
      <w:r w:rsidRPr="00F85C9A">
        <w:rPr>
          <w:color w:val="231F20"/>
          <w:sz w:val="22"/>
        </w:rPr>
        <w:t>r</w:t>
      </w:r>
      <w:r w:rsidRPr="00F85C9A">
        <w:rPr>
          <w:color w:val="231F20"/>
          <w:spacing w:val="-2"/>
          <w:sz w:val="22"/>
        </w:rPr>
        <w:t>o</w:t>
      </w:r>
      <w:r w:rsidRPr="00F85C9A">
        <w:rPr>
          <w:color w:val="231F20"/>
          <w:sz w:val="22"/>
        </w:rPr>
        <w:t>jo</w:t>
      </w:r>
      <w:r w:rsidRPr="00F85C9A">
        <w:rPr>
          <w:color w:val="231F20"/>
          <w:spacing w:val="1"/>
          <w:sz w:val="22"/>
        </w:rPr>
        <w:t xml:space="preserve"> </w:t>
      </w:r>
      <w:r w:rsidRPr="00F85C9A">
        <w:rPr>
          <w:color w:val="231F20"/>
          <w:spacing w:val="-2"/>
          <w:sz w:val="22"/>
        </w:rPr>
        <w:t>II</w:t>
      </w:r>
      <w:r w:rsidRPr="00F85C9A">
        <w:rPr>
          <w:color w:val="231F20"/>
          <w:sz w:val="22"/>
        </w:rPr>
        <w:t>I</w:t>
      </w:r>
      <w:r w:rsidRPr="00F85C9A">
        <w:rPr>
          <w:color w:val="231F20"/>
          <w:spacing w:val="-4"/>
          <w:sz w:val="22"/>
        </w:rPr>
        <w:t xml:space="preserve"> </w:t>
      </w:r>
      <w:r w:rsidRPr="00F85C9A">
        <w:rPr>
          <w:color w:val="231F20"/>
          <w:sz w:val="22"/>
        </w:rPr>
        <w:t>fa</w:t>
      </w:r>
      <w:r w:rsidRPr="00F85C9A">
        <w:rPr>
          <w:color w:val="231F20"/>
          <w:spacing w:val="-2"/>
          <w:sz w:val="22"/>
        </w:rPr>
        <w:t>z</w:t>
      </w:r>
      <w:r w:rsidRPr="00F85C9A">
        <w:rPr>
          <w:color w:val="231F20"/>
          <w:sz w:val="22"/>
        </w:rPr>
        <w:t>ės 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 xml:space="preserve">o </w:t>
      </w:r>
      <w:r w:rsidRPr="00F85C9A">
        <w:rPr>
          <w:color w:val="231F20"/>
          <w:spacing w:val="3"/>
          <w:sz w:val="22"/>
        </w:rPr>
        <w:t>(</w:t>
      </w:r>
      <w:r w:rsidRPr="00F85C9A">
        <w:rPr>
          <w:color w:val="231F20"/>
          <w:sz w:val="22"/>
        </w:rPr>
        <w:t>SSG</w:t>
      </w:r>
      <w:r w:rsidRPr="00F85C9A">
        <w:rPr>
          <w:color w:val="231F20"/>
          <w:spacing w:val="-1"/>
          <w:sz w:val="22"/>
        </w:rPr>
        <w:t xml:space="preserve"> X</w:t>
      </w:r>
      <w:r w:rsidRPr="00F85C9A">
        <w:rPr>
          <w:color w:val="231F20"/>
          <w:spacing w:val="1"/>
          <w:sz w:val="22"/>
        </w:rPr>
        <w:t>V</w:t>
      </w:r>
      <w:r w:rsidRPr="00F85C9A">
        <w:rPr>
          <w:color w:val="231F20"/>
          <w:spacing w:val="-2"/>
          <w:sz w:val="22"/>
        </w:rPr>
        <w:t>II</w:t>
      </w:r>
      <w:r w:rsidRPr="00F85C9A">
        <w:rPr>
          <w:color w:val="231F20"/>
          <w:spacing w:val="-4"/>
          <w:sz w:val="22"/>
        </w:rPr>
        <w:t>I</w:t>
      </w:r>
      <w:r w:rsidRPr="00F85C9A">
        <w:rPr>
          <w:color w:val="231F20"/>
          <w:spacing w:val="3"/>
          <w:sz w:val="22"/>
        </w:rPr>
        <w:t>/</w:t>
      </w:r>
      <w:r w:rsidRPr="00F85C9A">
        <w:rPr>
          <w:color w:val="231F20"/>
          <w:spacing w:val="1"/>
          <w:sz w:val="22"/>
        </w:rPr>
        <w:t>A</w:t>
      </w:r>
      <w:r w:rsidRPr="00F85C9A">
        <w:rPr>
          <w:color w:val="231F20"/>
          <w:spacing w:val="-4"/>
          <w:sz w:val="22"/>
        </w:rPr>
        <w:t>I</w:t>
      </w:r>
      <w:r w:rsidRPr="00F85C9A">
        <w:rPr>
          <w:color w:val="231F20"/>
          <w:spacing w:val="-1"/>
          <w:sz w:val="22"/>
        </w:rPr>
        <w:t>O</w:t>
      </w:r>
      <w:r w:rsidRPr="00F85C9A">
        <w:rPr>
          <w:color w:val="231F20"/>
          <w:sz w:val="22"/>
        </w:rPr>
        <w:t>)</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u buvo </w:t>
      </w:r>
      <w:r w:rsidRPr="00F85C9A">
        <w:rPr>
          <w:color w:val="231F20"/>
          <w:spacing w:val="8"/>
          <w:sz w:val="22"/>
        </w:rPr>
        <w:t>l</w:t>
      </w:r>
      <w:r w:rsidRPr="00F85C9A">
        <w:rPr>
          <w:color w:val="231F20"/>
          <w:spacing w:val="-2"/>
          <w:sz w:val="22"/>
        </w:rPr>
        <w:t>yg</w:t>
      </w:r>
      <w:r w:rsidRPr="00F85C9A">
        <w:rPr>
          <w:color w:val="231F20"/>
          <w:spacing w:val="1"/>
          <w:sz w:val="22"/>
        </w:rPr>
        <w:t>i</w:t>
      </w:r>
      <w:r w:rsidRPr="00F85C9A">
        <w:rPr>
          <w:color w:val="231F20"/>
          <w:sz w:val="22"/>
        </w:rPr>
        <w:t>na</w:t>
      </w:r>
      <w:r w:rsidRPr="00F85C9A">
        <w:rPr>
          <w:color w:val="231F20"/>
          <w:spacing w:val="-3"/>
          <w:sz w:val="22"/>
        </w:rPr>
        <w:t>m</w:t>
      </w:r>
      <w:r w:rsidRPr="00F85C9A">
        <w:rPr>
          <w:color w:val="231F20"/>
          <w:sz w:val="22"/>
        </w:rPr>
        <w:t>as V</w:t>
      </w:r>
      <w:r w:rsidRPr="00F85C9A">
        <w:rPr>
          <w:color w:val="231F20"/>
          <w:spacing w:val="2"/>
          <w:sz w:val="22"/>
        </w:rPr>
        <w:t>T</w:t>
      </w:r>
      <w:r w:rsidRPr="00F85C9A">
        <w:rPr>
          <w:color w:val="231F20"/>
          <w:sz w:val="22"/>
        </w:rPr>
        <w:t>SN ser</w:t>
      </w:r>
      <w:r w:rsidRPr="00F85C9A">
        <w:rPr>
          <w:color w:val="231F20"/>
          <w:spacing w:val="-2"/>
          <w:sz w:val="22"/>
        </w:rPr>
        <w:t>g</w:t>
      </w:r>
      <w:r w:rsidRPr="00F85C9A">
        <w:rPr>
          <w:color w:val="231F20"/>
          <w:sz w:val="22"/>
        </w:rPr>
        <w:t>an</w:t>
      </w:r>
      <w:r w:rsidRPr="00F85C9A">
        <w:rPr>
          <w:color w:val="231F20"/>
          <w:spacing w:val="-2"/>
          <w:sz w:val="22"/>
        </w:rPr>
        <w:t>č</w:t>
      </w:r>
      <w:r w:rsidRPr="00F85C9A">
        <w:rPr>
          <w:color w:val="231F20"/>
          <w:spacing w:val="1"/>
          <w:sz w:val="22"/>
        </w:rPr>
        <w:t>i</w:t>
      </w:r>
      <w:r w:rsidRPr="00F85C9A">
        <w:rPr>
          <w:color w:val="231F20"/>
          <w:sz w:val="22"/>
        </w:rPr>
        <w:t>ų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e</w:t>
      </w:r>
      <w:r w:rsidRPr="00F85C9A">
        <w:rPr>
          <w:color w:val="231F20"/>
          <w:sz w:val="22"/>
        </w:rPr>
        <w:t>n</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z w:val="22"/>
        </w:rPr>
        <w:t>po c</w:t>
      </w:r>
      <w:r w:rsidRPr="00F85C9A">
        <w:rPr>
          <w:color w:val="231F20"/>
          <w:spacing w:val="-2"/>
          <w:sz w:val="22"/>
        </w:rPr>
        <w:t>h</w:t>
      </w:r>
      <w:r w:rsidRPr="00F85C9A">
        <w:rPr>
          <w:color w:val="231F20"/>
          <w:spacing w:val="1"/>
          <w:sz w:val="22"/>
        </w:rPr>
        <w:t>ir</w:t>
      </w:r>
      <w:r w:rsidRPr="00F85C9A">
        <w:rPr>
          <w:color w:val="231F20"/>
          <w:spacing w:val="-2"/>
          <w:sz w:val="22"/>
        </w:rPr>
        <w:t>u</w:t>
      </w:r>
      <w:r w:rsidRPr="00F85C9A">
        <w:rPr>
          <w:color w:val="231F20"/>
          <w:spacing w:val="1"/>
          <w:sz w:val="22"/>
        </w:rPr>
        <w:t>r</w:t>
      </w:r>
      <w:r w:rsidRPr="00F85C9A">
        <w:rPr>
          <w:color w:val="231F20"/>
          <w:spacing w:val="-2"/>
          <w:sz w:val="22"/>
        </w:rPr>
        <w:t>g</w:t>
      </w:r>
      <w:r w:rsidRPr="00F85C9A">
        <w:rPr>
          <w:color w:val="231F20"/>
          <w:spacing w:val="1"/>
          <w:sz w:val="22"/>
        </w:rPr>
        <w:t>i</w:t>
      </w:r>
      <w:r w:rsidRPr="00F85C9A">
        <w:rPr>
          <w:color w:val="231F20"/>
          <w:sz w:val="22"/>
        </w:rPr>
        <w:t xml:space="preserve">nės </w:t>
      </w:r>
      <w:r w:rsidRPr="00F85C9A">
        <w:rPr>
          <w:color w:val="231F20"/>
          <w:spacing w:val="-2"/>
          <w:sz w:val="22"/>
        </w:rPr>
        <w:t>n</w:t>
      </w:r>
      <w:r w:rsidRPr="00F85C9A">
        <w:rPr>
          <w:color w:val="231F20"/>
          <w:sz w:val="22"/>
        </w:rPr>
        <w:t>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o re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ci</w:t>
      </w:r>
      <w:r w:rsidRPr="00F85C9A">
        <w:rPr>
          <w:color w:val="231F20"/>
          <w:spacing w:val="3"/>
          <w:sz w:val="22"/>
        </w:rPr>
        <w:t>j</w:t>
      </w:r>
      <w:r w:rsidRPr="00F85C9A">
        <w:rPr>
          <w:color w:val="231F20"/>
          <w:sz w:val="22"/>
        </w:rPr>
        <w:t>os</w:t>
      </w:r>
      <w:r w:rsidRPr="00F85C9A">
        <w:rPr>
          <w:color w:val="231F20"/>
          <w:spacing w:val="4"/>
          <w:sz w:val="22"/>
        </w:rPr>
        <w:t xml:space="preserve"> </w:t>
      </w:r>
      <w:r w:rsidRPr="00F85C9A">
        <w:rPr>
          <w:color w:val="231F20"/>
          <w:sz w:val="22"/>
        </w:rPr>
        <w:t>12</w:t>
      </w:r>
      <w:r w:rsidRPr="00F85C9A">
        <w:rPr>
          <w:color w:val="231F20"/>
          <w:spacing w:val="-2"/>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as</w:t>
      </w:r>
      <w:r w:rsidRPr="00F85C9A">
        <w:rPr>
          <w:color w:val="231F20"/>
          <w:spacing w:val="3"/>
          <w:sz w:val="22"/>
        </w:rPr>
        <w:t xml:space="preserve"> </w:t>
      </w:r>
      <w:r w:rsidRPr="00F85C9A">
        <w:rPr>
          <w:color w:val="231F20"/>
          <w:sz w:val="22"/>
        </w:rPr>
        <w:t>su 36</w:t>
      </w:r>
      <w:r w:rsidRPr="00F85C9A">
        <w:rPr>
          <w:color w:val="231F20"/>
          <w:spacing w:val="2"/>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ų tru</w:t>
      </w:r>
      <w:r w:rsidRPr="00F85C9A">
        <w:rPr>
          <w:color w:val="231F20"/>
          <w:spacing w:val="-2"/>
          <w:sz w:val="22"/>
        </w:rPr>
        <w:t>k</w:t>
      </w:r>
      <w:r w:rsidRPr="00F85C9A">
        <w:rPr>
          <w:color w:val="231F20"/>
          <w:spacing w:val="-3"/>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u 400</w:t>
      </w:r>
      <w:r w:rsidR="00570036" w:rsidRPr="00F85C9A">
        <w:rPr>
          <w:color w:val="231F20"/>
          <w:sz w:val="22"/>
        </w:rPr>
        <w:t> </w:t>
      </w:r>
      <w:r w:rsidRPr="00F85C9A">
        <w:rPr>
          <w:color w:val="231F20"/>
          <w:spacing w:val="-1"/>
          <w:sz w:val="22"/>
        </w:rPr>
        <w:t>m</w:t>
      </w:r>
      <w:r w:rsidRPr="00F85C9A">
        <w:rPr>
          <w:color w:val="231F20"/>
          <w:sz w:val="22"/>
        </w:rPr>
        <w:t>g</w:t>
      </w:r>
      <w:r w:rsidRPr="00F85C9A">
        <w:rPr>
          <w:color w:val="231F20"/>
          <w:spacing w:val="-2"/>
          <w:sz w:val="22"/>
        </w:rPr>
        <w:t xml:space="preserve"> </w:t>
      </w:r>
      <w:r w:rsidRPr="00F85C9A">
        <w:rPr>
          <w:color w:val="231F20"/>
          <w:sz w:val="22"/>
        </w:rPr>
        <w:t>imatinibu</w:t>
      </w:r>
      <w:r w:rsidRPr="00F85C9A">
        <w:rPr>
          <w:color w:val="231F20"/>
          <w:spacing w:val="1"/>
          <w:sz w:val="22"/>
        </w:rPr>
        <w:t xml:space="preserve"> </w:t>
      </w:r>
      <w:r w:rsidRPr="00F85C9A">
        <w:rPr>
          <w:color w:val="231F20"/>
          <w:sz w:val="22"/>
        </w:rPr>
        <w:t>p</w:t>
      </w:r>
      <w:r w:rsidRPr="00F85C9A">
        <w:rPr>
          <w:color w:val="231F20"/>
          <w:spacing w:val="-2"/>
          <w:sz w:val="22"/>
        </w:rPr>
        <w:t>a</w:t>
      </w:r>
      <w:r w:rsidRPr="00F85C9A">
        <w:rPr>
          <w:color w:val="231F20"/>
          <w:sz w:val="22"/>
        </w:rPr>
        <w:t>ros</w:t>
      </w:r>
      <w:r w:rsidRPr="00F85C9A">
        <w:rPr>
          <w:color w:val="231F20"/>
          <w:spacing w:val="-2"/>
          <w:sz w:val="22"/>
        </w:rPr>
        <w:t xml:space="preserve"> </w:t>
      </w:r>
      <w:r w:rsidRPr="00F85C9A">
        <w:rPr>
          <w:color w:val="231F20"/>
          <w:sz w:val="22"/>
        </w:rPr>
        <w:t>do</w:t>
      </w:r>
      <w:r w:rsidRPr="00F85C9A">
        <w:rPr>
          <w:color w:val="231F20"/>
          <w:spacing w:val="-2"/>
          <w:sz w:val="22"/>
        </w:rPr>
        <w:t>z</w:t>
      </w:r>
      <w:r w:rsidRPr="00F85C9A">
        <w:rPr>
          <w:color w:val="231F20"/>
          <w:sz w:val="22"/>
        </w:rPr>
        <w:t xml:space="preserve">e, </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 xml:space="preserve">o </w:t>
      </w:r>
      <w:r w:rsidRPr="00F85C9A">
        <w:rPr>
          <w:color w:val="231F20"/>
          <w:spacing w:val="-2"/>
          <w:sz w:val="22"/>
        </w:rPr>
        <w:t>v</w:t>
      </w:r>
      <w:r w:rsidRPr="00F85C9A">
        <w:rPr>
          <w:color w:val="231F20"/>
          <w:spacing w:val="1"/>
          <w:sz w:val="22"/>
        </w:rPr>
        <w:t>i</w:t>
      </w:r>
      <w:r w:rsidRPr="00F85C9A">
        <w:rPr>
          <w:color w:val="231F20"/>
          <w:sz w:val="22"/>
        </w:rPr>
        <w:t>ena</w:t>
      </w:r>
      <w:r w:rsidRPr="00F85C9A">
        <w:rPr>
          <w:color w:val="231F20"/>
          <w:spacing w:val="1"/>
          <w:sz w:val="22"/>
        </w:rPr>
        <w:t xml:space="preserve"> </w:t>
      </w:r>
      <w:r w:rsidRPr="00F85C9A">
        <w:rPr>
          <w:color w:val="231F20"/>
          <w:sz w:val="22"/>
        </w:rPr>
        <w:t>iš</w:t>
      </w:r>
      <w:r w:rsidRPr="00F85C9A">
        <w:rPr>
          <w:color w:val="231F20"/>
          <w:spacing w:val="-2"/>
          <w:sz w:val="22"/>
        </w:rPr>
        <w:t xml:space="preserve"> </w:t>
      </w:r>
      <w:r w:rsidRPr="00F85C9A">
        <w:rPr>
          <w:color w:val="231F20"/>
          <w:sz w:val="22"/>
        </w:rPr>
        <w:t>t</w:t>
      </w:r>
      <w:r w:rsidRPr="00F85C9A">
        <w:rPr>
          <w:color w:val="231F20"/>
          <w:spacing w:val="-2"/>
          <w:sz w:val="22"/>
        </w:rPr>
        <w:t>o</w:t>
      </w:r>
      <w:r w:rsidRPr="00F85C9A">
        <w:rPr>
          <w:color w:val="231F20"/>
          <w:sz w:val="22"/>
        </w:rPr>
        <w:t>li</w:t>
      </w:r>
      <w:r w:rsidRPr="00F85C9A">
        <w:rPr>
          <w:color w:val="231F20"/>
          <w:spacing w:val="-2"/>
          <w:sz w:val="22"/>
        </w:rPr>
        <w:t>a</w:t>
      </w:r>
      <w:r w:rsidRPr="00F85C9A">
        <w:rPr>
          <w:color w:val="231F20"/>
          <w:sz w:val="22"/>
        </w:rPr>
        <w:t>u n</w:t>
      </w:r>
      <w:r w:rsidRPr="00F85C9A">
        <w:rPr>
          <w:color w:val="231F20"/>
          <w:spacing w:val="-2"/>
          <w:sz w:val="22"/>
        </w:rPr>
        <w:t>u</w:t>
      </w:r>
      <w:r w:rsidRPr="00F85C9A">
        <w:rPr>
          <w:color w:val="231F20"/>
          <w:sz w:val="22"/>
        </w:rPr>
        <w:t>rod</w:t>
      </w:r>
      <w:r w:rsidRPr="00F85C9A">
        <w:rPr>
          <w:color w:val="231F20"/>
          <w:spacing w:val="-2"/>
          <w:sz w:val="22"/>
        </w:rPr>
        <w:t>y</w:t>
      </w:r>
      <w:r w:rsidRPr="00F85C9A">
        <w:rPr>
          <w:color w:val="231F20"/>
          <w:spacing w:val="1"/>
          <w:sz w:val="22"/>
        </w:rPr>
        <w:t>t</w:t>
      </w:r>
      <w:r w:rsidRPr="00F85C9A">
        <w:rPr>
          <w:color w:val="231F20"/>
          <w:sz w:val="22"/>
        </w:rPr>
        <w:t>ų s</w:t>
      </w:r>
      <w:r w:rsidRPr="00F85C9A">
        <w:rPr>
          <w:color w:val="231F20"/>
          <w:spacing w:val="-2"/>
          <w:sz w:val="22"/>
        </w:rPr>
        <w:t>ą</w:t>
      </w:r>
      <w:r w:rsidRPr="00F85C9A">
        <w:rPr>
          <w:color w:val="231F20"/>
          <w:spacing w:val="-1"/>
          <w:sz w:val="22"/>
        </w:rPr>
        <w:t>l</w:t>
      </w:r>
      <w:r w:rsidRPr="00F85C9A">
        <w:rPr>
          <w:color w:val="231F20"/>
          <w:sz w:val="22"/>
        </w:rPr>
        <w:t>y</w:t>
      </w:r>
      <w:r w:rsidRPr="00F85C9A">
        <w:rPr>
          <w:color w:val="231F20"/>
          <w:spacing w:val="-2"/>
          <w:sz w:val="22"/>
        </w:rPr>
        <w:t>g</w:t>
      </w:r>
      <w:r w:rsidRPr="00F85C9A">
        <w:rPr>
          <w:color w:val="231F20"/>
          <w:sz w:val="22"/>
        </w:rPr>
        <w:t>ų:</w:t>
      </w:r>
      <w:r w:rsidRPr="00F85C9A">
        <w:rPr>
          <w:color w:val="231F20"/>
          <w:spacing w:val="1"/>
          <w:sz w:val="22"/>
        </w:rPr>
        <w:t xml:space="preserve"> </w:t>
      </w:r>
      <w:r w:rsidRPr="00F85C9A">
        <w:rPr>
          <w:color w:val="231F20"/>
          <w:sz w:val="22"/>
        </w:rPr>
        <w:t>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o s</w:t>
      </w:r>
      <w:r w:rsidRPr="00F85C9A">
        <w:rPr>
          <w:color w:val="231F20"/>
          <w:spacing w:val="-2"/>
          <w:sz w:val="22"/>
        </w:rPr>
        <w:t>k</w:t>
      </w:r>
      <w:r w:rsidRPr="00F85C9A">
        <w:rPr>
          <w:color w:val="231F20"/>
          <w:sz w:val="22"/>
        </w:rPr>
        <w:t>ers</w:t>
      </w:r>
      <w:r w:rsidRPr="00F85C9A">
        <w:rPr>
          <w:color w:val="231F20"/>
          <w:spacing w:val="-3"/>
          <w:sz w:val="22"/>
        </w:rPr>
        <w:t>m</w:t>
      </w:r>
      <w:r w:rsidRPr="00F85C9A">
        <w:rPr>
          <w:color w:val="231F20"/>
          <w:sz w:val="22"/>
        </w:rPr>
        <w:t>uo &gt;</w:t>
      </w:r>
      <w:r w:rsidR="00645EAE">
        <w:rPr>
          <w:sz w:val="22"/>
        </w:rPr>
        <w:t> </w:t>
      </w:r>
      <w:r w:rsidRPr="00F85C9A">
        <w:rPr>
          <w:color w:val="231F20"/>
          <w:sz w:val="22"/>
        </w:rPr>
        <w:t>5</w:t>
      </w:r>
      <w:r w:rsidR="00645EAE">
        <w:rPr>
          <w:sz w:val="22"/>
        </w:rPr>
        <w:t> </w:t>
      </w:r>
      <w:r w:rsidRPr="00F85C9A">
        <w:rPr>
          <w:color w:val="231F20"/>
          <w:sz w:val="22"/>
        </w:rPr>
        <w:t>cm</w:t>
      </w:r>
      <w:r w:rsidRPr="00F85C9A">
        <w:rPr>
          <w:color w:val="231F20"/>
          <w:spacing w:val="-3"/>
          <w:sz w:val="22"/>
        </w:rPr>
        <w:t xml:space="preserve"> </w:t>
      </w:r>
      <w:r w:rsidRPr="00F85C9A">
        <w:rPr>
          <w:color w:val="231F20"/>
          <w:sz w:val="22"/>
        </w:rPr>
        <w:t xml:space="preserve">ir </w:t>
      </w:r>
      <w:r w:rsidRPr="00F85C9A">
        <w:rPr>
          <w:color w:val="231F20"/>
          <w:spacing w:val="-4"/>
          <w:sz w:val="22"/>
        </w:rPr>
        <w:t>m</w:t>
      </w:r>
      <w:r w:rsidRPr="00F85C9A">
        <w:rPr>
          <w:color w:val="231F20"/>
          <w:sz w:val="22"/>
        </w:rPr>
        <w:t>ito</w:t>
      </w:r>
      <w:r w:rsidRPr="00F85C9A">
        <w:rPr>
          <w:color w:val="231F20"/>
          <w:spacing w:val="-2"/>
          <w:sz w:val="22"/>
        </w:rPr>
        <w:t>z</w:t>
      </w:r>
      <w:r w:rsidRPr="00F85C9A">
        <w:rPr>
          <w:color w:val="231F20"/>
          <w:spacing w:val="2"/>
          <w:sz w:val="22"/>
        </w:rPr>
        <w:t>i</w:t>
      </w:r>
      <w:r w:rsidRPr="00F85C9A">
        <w:rPr>
          <w:color w:val="231F20"/>
          <w:sz w:val="22"/>
        </w:rPr>
        <w:t>ų 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pacing w:val="-2"/>
          <w:sz w:val="22"/>
        </w:rPr>
        <w:t>u</w:t>
      </w:r>
      <w:r w:rsidRPr="00F85C9A">
        <w:rPr>
          <w:color w:val="231F20"/>
          <w:sz w:val="22"/>
        </w:rPr>
        <w:t>s &gt;</w:t>
      </w:r>
      <w:r w:rsidR="00645EAE">
        <w:rPr>
          <w:sz w:val="22"/>
        </w:rPr>
        <w:t> </w:t>
      </w:r>
      <w:r w:rsidRPr="00F85C9A">
        <w:rPr>
          <w:color w:val="231F20"/>
          <w:spacing w:val="-2"/>
          <w:sz w:val="22"/>
        </w:rPr>
        <w:t>5</w:t>
      </w:r>
      <w:r w:rsidRPr="00F85C9A">
        <w:rPr>
          <w:color w:val="231F20"/>
          <w:spacing w:val="1"/>
          <w:sz w:val="22"/>
        </w:rPr>
        <w:t>/</w:t>
      </w:r>
      <w:r w:rsidRPr="00F85C9A">
        <w:rPr>
          <w:color w:val="231F20"/>
          <w:sz w:val="22"/>
        </w:rPr>
        <w:t xml:space="preserve">50 </w:t>
      </w:r>
      <w:r w:rsidRPr="00F85C9A">
        <w:rPr>
          <w:color w:val="231F20"/>
          <w:spacing w:val="-2"/>
          <w:sz w:val="22"/>
        </w:rPr>
        <w:t>d</w:t>
      </w:r>
      <w:r w:rsidRPr="00F85C9A">
        <w:rPr>
          <w:color w:val="231F20"/>
          <w:spacing w:val="1"/>
          <w:sz w:val="22"/>
        </w:rPr>
        <w:t>i</w:t>
      </w:r>
      <w:r w:rsidRPr="00F85C9A">
        <w:rPr>
          <w:color w:val="231F20"/>
          <w:sz w:val="22"/>
        </w:rPr>
        <w:t>d</w:t>
      </w:r>
      <w:r w:rsidRPr="00F85C9A">
        <w:rPr>
          <w:color w:val="231F20"/>
          <w:spacing w:val="-2"/>
          <w:sz w:val="22"/>
        </w:rPr>
        <w:t>e</w:t>
      </w:r>
      <w:r w:rsidRPr="00F85C9A">
        <w:rPr>
          <w:color w:val="231F20"/>
          <w:spacing w:val="1"/>
          <w:sz w:val="22"/>
        </w:rPr>
        <w:t>l</w:t>
      </w:r>
      <w:r w:rsidRPr="00F85C9A">
        <w:rPr>
          <w:color w:val="231F20"/>
          <w:spacing w:val="-2"/>
          <w:sz w:val="22"/>
        </w:rPr>
        <w:t>ė</w:t>
      </w:r>
      <w:r w:rsidRPr="00F85C9A">
        <w:rPr>
          <w:color w:val="231F20"/>
          <w:sz w:val="22"/>
        </w:rPr>
        <w:t>s d</w:t>
      </w:r>
      <w:r w:rsidRPr="00F85C9A">
        <w:rPr>
          <w:color w:val="231F20"/>
          <w:spacing w:val="1"/>
          <w:sz w:val="22"/>
        </w:rPr>
        <w:t>i</w:t>
      </w:r>
      <w:r w:rsidRPr="00F85C9A">
        <w:rPr>
          <w:color w:val="231F20"/>
          <w:spacing w:val="-2"/>
          <w:sz w:val="22"/>
        </w:rPr>
        <w:t>d</w:t>
      </w:r>
      <w:r w:rsidRPr="00F85C9A">
        <w:rPr>
          <w:color w:val="231F20"/>
          <w:spacing w:val="1"/>
          <w:sz w:val="22"/>
        </w:rPr>
        <w:t>i</w:t>
      </w:r>
      <w:r w:rsidRPr="00F85C9A">
        <w:rPr>
          <w:color w:val="231F20"/>
          <w:sz w:val="22"/>
        </w:rPr>
        <w:t>na</w:t>
      </w:r>
      <w:r w:rsidRPr="00F85C9A">
        <w:rPr>
          <w:color w:val="231F20"/>
          <w:spacing w:val="-3"/>
          <w:sz w:val="22"/>
        </w:rPr>
        <w:t>m</w:t>
      </w:r>
      <w:r w:rsidRPr="00F85C9A">
        <w:rPr>
          <w:color w:val="231F20"/>
          <w:spacing w:val="1"/>
          <w:sz w:val="22"/>
        </w:rPr>
        <w:t>o</w:t>
      </w:r>
      <w:r w:rsidRPr="00F85C9A">
        <w:rPr>
          <w:color w:val="231F20"/>
          <w:sz w:val="22"/>
        </w:rPr>
        <w:t>s</w:t>
      </w:r>
      <w:r w:rsidRPr="00F85C9A">
        <w:rPr>
          <w:color w:val="231F20"/>
          <w:spacing w:val="1"/>
          <w:sz w:val="22"/>
        </w:rPr>
        <w:t>i</w:t>
      </w:r>
      <w:r w:rsidRPr="00F85C9A">
        <w:rPr>
          <w:color w:val="231F20"/>
          <w:sz w:val="22"/>
        </w:rPr>
        <w:t xml:space="preserve">os </w:t>
      </w:r>
      <w:r w:rsidRPr="00F85C9A">
        <w:rPr>
          <w:color w:val="231F20"/>
          <w:spacing w:val="-2"/>
          <w:sz w:val="22"/>
        </w:rPr>
        <w:t>g</w:t>
      </w:r>
      <w:r w:rsidRPr="00F85C9A">
        <w:rPr>
          <w:color w:val="231F20"/>
          <w:sz w:val="22"/>
        </w:rPr>
        <w:t>alios</w:t>
      </w:r>
      <w:r w:rsidRPr="00F85C9A">
        <w:rPr>
          <w:color w:val="231F20"/>
          <w:spacing w:val="-2"/>
          <w:sz w:val="22"/>
        </w:rPr>
        <w:t xml:space="preserve"> </w:t>
      </w:r>
      <w:r w:rsidRPr="00F85C9A">
        <w:rPr>
          <w:color w:val="231F20"/>
          <w:sz w:val="22"/>
        </w:rPr>
        <w:t>lau</w:t>
      </w:r>
      <w:r w:rsidRPr="00F85C9A">
        <w:rPr>
          <w:color w:val="231F20"/>
          <w:spacing w:val="-2"/>
          <w:sz w:val="22"/>
        </w:rPr>
        <w:t>k</w:t>
      </w:r>
      <w:r w:rsidRPr="00F85C9A">
        <w:rPr>
          <w:color w:val="231F20"/>
          <w:sz w:val="22"/>
        </w:rPr>
        <w:t>ų (</w:t>
      </w:r>
      <w:r w:rsidRPr="00F85C9A">
        <w:rPr>
          <w:color w:val="231F20"/>
          <w:spacing w:val="-3"/>
          <w:sz w:val="22"/>
        </w:rPr>
        <w:t>D</w:t>
      </w:r>
      <w:r w:rsidRPr="00F85C9A">
        <w:rPr>
          <w:color w:val="231F20"/>
          <w:spacing w:val="-1"/>
          <w:sz w:val="22"/>
        </w:rPr>
        <w:t>DG</w:t>
      </w:r>
      <w:r w:rsidRPr="00F85C9A">
        <w:rPr>
          <w:color w:val="231F20"/>
          <w:sz w:val="22"/>
        </w:rPr>
        <w:t>L);</w:t>
      </w:r>
      <w:r w:rsidRPr="00F85C9A">
        <w:rPr>
          <w:color w:val="231F20"/>
          <w:spacing w:val="1"/>
          <w:sz w:val="22"/>
        </w:rPr>
        <w:t xml:space="preserve"> </w:t>
      </w:r>
      <w:r w:rsidRPr="00F85C9A">
        <w:rPr>
          <w:color w:val="231F20"/>
          <w:sz w:val="22"/>
        </w:rPr>
        <w:t>arba</w:t>
      </w:r>
      <w:r w:rsidRPr="00F85C9A">
        <w:rPr>
          <w:color w:val="231F20"/>
          <w:spacing w:val="2"/>
          <w:sz w:val="22"/>
        </w:rPr>
        <w:t xml:space="preserve"> </w:t>
      </w:r>
      <w:r w:rsidRPr="00F85C9A">
        <w:rPr>
          <w:color w:val="231F20"/>
          <w:sz w:val="22"/>
        </w:rPr>
        <w:t>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o s</w:t>
      </w:r>
      <w:r w:rsidRPr="00F85C9A">
        <w:rPr>
          <w:color w:val="231F20"/>
          <w:spacing w:val="-2"/>
          <w:sz w:val="22"/>
        </w:rPr>
        <w:t>k</w:t>
      </w:r>
      <w:r w:rsidRPr="00F85C9A">
        <w:rPr>
          <w:color w:val="231F20"/>
          <w:sz w:val="22"/>
        </w:rPr>
        <w:t>ers</w:t>
      </w:r>
      <w:r w:rsidRPr="00F85C9A">
        <w:rPr>
          <w:color w:val="231F20"/>
          <w:spacing w:val="-3"/>
          <w:sz w:val="22"/>
        </w:rPr>
        <w:t>m</w:t>
      </w:r>
      <w:r w:rsidRPr="00F85C9A">
        <w:rPr>
          <w:color w:val="231F20"/>
          <w:sz w:val="22"/>
        </w:rPr>
        <w:t>uo &gt;</w:t>
      </w:r>
      <w:r w:rsidR="00645EAE">
        <w:rPr>
          <w:sz w:val="22"/>
        </w:rPr>
        <w:t> </w:t>
      </w:r>
      <w:r w:rsidRPr="00F85C9A">
        <w:rPr>
          <w:color w:val="231F20"/>
          <w:sz w:val="22"/>
        </w:rPr>
        <w:t>10</w:t>
      </w:r>
      <w:r w:rsidR="00645EAE">
        <w:rPr>
          <w:sz w:val="22"/>
        </w:rPr>
        <w:t> </w:t>
      </w:r>
      <w:r w:rsidRPr="00F85C9A">
        <w:rPr>
          <w:color w:val="231F20"/>
          <w:sz w:val="22"/>
        </w:rPr>
        <w:t>cm</w:t>
      </w:r>
      <w:r w:rsidRPr="00F85C9A">
        <w:rPr>
          <w:color w:val="231F20"/>
          <w:spacing w:val="-3"/>
          <w:sz w:val="22"/>
        </w:rPr>
        <w:t xml:space="preserve"> </w:t>
      </w:r>
      <w:r w:rsidRPr="00F85C9A">
        <w:rPr>
          <w:color w:val="231F20"/>
          <w:sz w:val="22"/>
        </w:rPr>
        <w:t>ir b</w:t>
      </w:r>
      <w:r w:rsidRPr="00F85C9A">
        <w:rPr>
          <w:color w:val="231F20"/>
          <w:spacing w:val="-2"/>
          <w:sz w:val="22"/>
        </w:rPr>
        <w:t>e</w:t>
      </w:r>
      <w:r w:rsidRPr="00F85C9A">
        <w:rPr>
          <w:color w:val="231F20"/>
          <w:sz w:val="22"/>
        </w:rPr>
        <w:t xml:space="preserve">t </w:t>
      </w:r>
      <w:r w:rsidRPr="00F85C9A">
        <w:rPr>
          <w:color w:val="231F20"/>
          <w:spacing w:val="-2"/>
          <w:sz w:val="22"/>
        </w:rPr>
        <w:t>k</w:t>
      </w:r>
      <w:r w:rsidRPr="00F85C9A">
        <w:rPr>
          <w:color w:val="231F20"/>
          <w:sz w:val="22"/>
        </w:rPr>
        <w:t>o</w:t>
      </w:r>
      <w:r w:rsidRPr="00F85C9A">
        <w:rPr>
          <w:color w:val="231F20"/>
          <w:spacing w:val="-2"/>
          <w:sz w:val="22"/>
        </w:rPr>
        <w:t>k</w:t>
      </w:r>
      <w:r w:rsidRPr="00F85C9A">
        <w:rPr>
          <w:color w:val="231F20"/>
          <w:sz w:val="22"/>
        </w:rPr>
        <w:t>s</w:t>
      </w:r>
      <w:r w:rsidRPr="00F85C9A">
        <w:rPr>
          <w:color w:val="231F20"/>
          <w:spacing w:val="3"/>
          <w:sz w:val="22"/>
        </w:rPr>
        <w:t xml:space="preserve"> </w:t>
      </w:r>
      <w:r w:rsidRPr="00F85C9A">
        <w:rPr>
          <w:color w:val="231F20"/>
          <w:spacing w:val="-4"/>
          <w:sz w:val="22"/>
        </w:rPr>
        <w:t>m</w:t>
      </w:r>
      <w:r w:rsidRPr="00F85C9A">
        <w:rPr>
          <w:color w:val="231F20"/>
          <w:sz w:val="22"/>
        </w:rPr>
        <w:t>ito</w:t>
      </w:r>
      <w:r w:rsidRPr="00F85C9A">
        <w:rPr>
          <w:color w:val="231F20"/>
          <w:spacing w:val="-2"/>
          <w:sz w:val="22"/>
        </w:rPr>
        <w:t>z</w:t>
      </w:r>
      <w:r w:rsidRPr="00F85C9A">
        <w:rPr>
          <w:color w:val="231F20"/>
          <w:spacing w:val="2"/>
          <w:sz w:val="22"/>
        </w:rPr>
        <w:t>i</w:t>
      </w:r>
      <w:r w:rsidRPr="00F85C9A">
        <w:rPr>
          <w:color w:val="231F20"/>
          <w:sz w:val="22"/>
        </w:rPr>
        <w:t>ų 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pacing w:val="-2"/>
          <w:sz w:val="22"/>
        </w:rPr>
        <w:t>č</w:t>
      </w:r>
      <w:r w:rsidRPr="00F85C9A">
        <w:rPr>
          <w:color w:val="231F20"/>
          <w:sz w:val="22"/>
        </w:rPr>
        <w:t>iu</w:t>
      </w:r>
      <w:r w:rsidRPr="00F85C9A">
        <w:rPr>
          <w:color w:val="231F20"/>
          <w:spacing w:val="-2"/>
          <w:sz w:val="22"/>
        </w:rPr>
        <w:t>s</w:t>
      </w:r>
      <w:r w:rsidRPr="00F85C9A">
        <w:rPr>
          <w:color w:val="231F20"/>
          <w:sz w:val="22"/>
        </w:rPr>
        <w:t>;</w:t>
      </w:r>
      <w:r w:rsidRPr="00F85C9A">
        <w:rPr>
          <w:color w:val="231F20"/>
          <w:spacing w:val="1"/>
          <w:sz w:val="22"/>
        </w:rPr>
        <w:t xml:space="preserve"> </w:t>
      </w:r>
      <w:r w:rsidRPr="00F85C9A">
        <w:rPr>
          <w:color w:val="231F20"/>
          <w:spacing w:val="-2"/>
          <w:sz w:val="22"/>
        </w:rPr>
        <w:t>a</w:t>
      </w:r>
      <w:r w:rsidRPr="00F85C9A">
        <w:rPr>
          <w:color w:val="231F20"/>
          <w:spacing w:val="1"/>
          <w:sz w:val="22"/>
        </w:rPr>
        <w:t>r</w:t>
      </w:r>
      <w:r w:rsidRPr="00F85C9A">
        <w:rPr>
          <w:color w:val="231F20"/>
          <w:sz w:val="22"/>
        </w:rPr>
        <w:t xml:space="preserve">ba </w:t>
      </w:r>
      <w:r w:rsidRPr="00F85C9A">
        <w:rPr>
          <w:color w:val="231F20"/>
          <w:spacing w:val="-2"/>
          <w:sz w:val="22"/>
        </w:rPr>
        <w:t>be</w:t>
      </w:r>
      <w:r w:rsidRPr="00F85C9A">
        <w:rPr>
          <w:color w:val="231F20"/>
          <w:sz w:val="22"/>
        </w:rPr>
        <w:t xml:space="preserve">t </w:t>
      </w:r>
      <w:r w:rsidRPr="00F85C9A">
        <w:rPr>
          <w:color w:val="231F20"/>
          <w:spacing w:val="-2"/>
          <w:sz w:val="22"/>
        </w:rPr>
        <w:t>k</w:t>
      </w:r>
      <w:r w:rsidRPr="00F85C9A">
        <w:rPr>
          <w:color w:val="231F20"/>
          <w:sz w:val="22"/>
        </w:rPr>
        <w:t>o</w:t>
      </w:r>
      <w:r w:rsidRPr="00F85C9A">
        <w:rPr>
          <w:color w:val="231F20"/>
          <w:spacing w:val="-2"/>
          <w:sz w:val="22"/>
        </w:rPr>
        <w:t>k</w:t>
      </w:r>
      <w:r w:rsidRPr="00F85C9A">
        <w:rPr>
          <w:color w:val="231F20"/>
          <w:spacing w:val="1"/>
          <w:sz w:val="22"/>
        </w:rPr>
        <w:t>i</w:t>
      </w:r>
      <w:r w:rsidRPr="00F85C9A">
        <w:rPr>
          <w:color w:val="231F20"/>
          <w:sz w:val="22"/>
        </w:rPr>
        <w:t>o s</w:t>
      </w:r>
      <w:r w:rsidRPr="00F85C9A">
        <w:rPr>
          <w:color w:val="231F20"/>
          <w:spacing w:val="-2"/>
          <w:sz w:val="22"/>
        </w:rPr>
        <w:t>k</w:t>
      </w:r>
      <w:r w:rsidRPr="00F85C9A">
        <w:rPr>
          <w:color w:val="231F20"/>
          <w:sz w:val="22"/>
        </w:rPr>
        <w:t>ers</w:t>
      </w:r>
      <w:r w:rsidRPr="00F85C9A">
        <w:rPr>
          <w:color w:val="231F20"/>
          <w:spacing w:val="-3"/>
          <w:sz w:val="22"/>
        </w:rPr>
        <w:t>m</w:t>
      </w:r>
      <w:r w:rsidRPr="00F85C9A">
        <w:rPr>
          <w:color w:val="231F20"/>
          <w:sz w:val="22"/>
        </w:rPr>
        <w:t>ens 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 xml:space="preserve">as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4"/>
          <w:sz w:val="22"/>
        </w:rPr>
        <w:t>m</w:t>
      </w:r>
      <w:r w:rsidRPr="00F85C9A">
        <w:rPr>
          <w:color w:val="231F20"/>
          <w:sz w:val="22"/>
        </w:rPr>
        <w:t>ito</w:t>
      </w:r>
      <w:r w:rsidRPr="00F85C9A">
        <w:rPr>
          <w:color w:val="231F20"/>
          <w:spacing w:val="-2"/>
          <w:sz w:val="22"/>
        </w:rPr>
        <w:t>z</w:t>
      </w:r>
      <w:r w:rsidRPr="00F85C9A">
        <w:rPr>
          <w:color w:val="231F20"/>
          <w:spacing w:val="1"/>
          <w:sz w:val="22"/>
        </w:rPr>
        <w:t>i</w:t>
      </w:r>
      <w:r w:rsidRPr="00F85C9A">
        <w:rPr>
          <w:color w:val="231F20"/>
          <w:sz w:val="22"/>
        </w:rPr>
        <w:t>ų 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pacing w:val="-2"/>
          <w:sz w:val="22"/>
        </w:rPr>
        <w:t>č</w:t>
      </w:r>
      <w:r w:rsidRPr="00F85C9A">
        <w:rPr>
          <w:color w:val="231F20"/>
          <w:sz w:val="22"/>
        </w:rPr>
        <w:t>ius &gt;</w:t>
      </w:r>
      <w:r w:rsidR="00645EAE">
        <w:rPr>
          <w:sz w:val="22"/>
        </w:rPr>
        <w:t> </w:t>
      </w:r>
      <w:r w:rsidRPr="00F85C9A">
        <w:rPr>
          <w:color w:val="231F20"/>
          <w:sz w:val="22"/>
        </w:rPr>
        <w:t>10/</w:t>
      </w:r>
      <w:r w:rsidRPr="00F85C9A">
        <w:rPr>
          <w:color w:val="231F20"/>
          <w:spacing w:val="-2"/>
          <w:sz w:val="22"/>
        </w:rPr>
        <w:t>5</w:t>
      </w:r>
      <w:r w:rsidRPr="00F85C9A">
        <w:rPr>
          <w:color w:val="231F20"/>
          <w:sz w:val="22"/>
        </w:rPr>
        <w:t>0</w:t>
      </w:r>
      <w:r w:rsidR="00645EAE">
        <w:rPr>
          <w:sz w:val="22"/>
        </w:rPr>
        <w:t> </w:t>
      </w:r>
      <w:r w:rsidRPr="00F85C9A">
        <w:rPr>
          <w:color w:val="231F20"/>
          <w:spacing w:val="-1"/>
          <w:sz w:val="22"/>
        </w:rPr>
        <w:t>DDG</w:t>
      </w:r>
      <w:r w:rsidRPr="00F85C9A">
        <w:rPr>
          <w:color w:val="231F20"/>
          <w:sz w:val="22"/>
        </w:rPr>
        <w:t>L; a</w:t>
      </w:r>
      <w:r w:rsidRPr="00F85C9A">
        <w:rPr>
          <w:color w:val="231F20"/>
          <w:spacing w:val="-2"/>
          <w:sz w:val="22"/>
        </w:rPr>
        <w:t>r</w:t>
      </w:r>
      <w:r w:rsidRPr="00F85C9A">
        <w:rPr>
          <w:color w:val="231F20"/>
          <w:sz w:val="22"/>
        </w:rPr>
        <w:t>ba 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as pl</w:t>
      </w:r>
      <w:r w:rsidRPr="00F85C9A">
        <w:rPr>
          <w:color w:val="231F20"/>
          <w:spacing w:val="-2"/>
          <w:sz w:val="22"/>
        </w:rPr>
        <w:t>y</w:t>
      </w:r>
      <w:r w:rsidRPr="00F85C9A">
        <w:rPr>
          <w:color w:val="231F20"/>
          <w:sz w:val="22"/>
        </w:rPr>
        <w:t>š</w:t>
      </w:r>
      <w:r w:rsidRPr="00F85C9A">
        <w:rPr>
          <w:color w:val="231F20"/>
          <w:spacing w:val="-2"/>
          <w:sz w:val="22"/>
        </w:rPr>
        <w:t>ę</w:t>
      </w:r>
      <w:r w:rsidRPr="00F85C9A">
        <w:rPr>
          <w:color w:val="231F20"/>
          <w:sz w:val="22"/>
        </w:rPr>
        <w:t>s į</w:t>
      </w:r>
      <w:r w:rsidRPr="00F85C9A">
        <w:rPr>
          <w:color w:val="231F20"/>
          <w:spacing w:val="1"/>
          <w:sz w:val="22"/>
        </w:rPr>
        <w:t xml:space="preserve"> </w:t>
      </w:r>
      <w:r w:rsidRPr="00F85C9A">
        <w:rPr>
          <w:color w:val="231F20"/>
          <w:spacing w:val="-2"/>
          <w:sz w:val="22"/>
        </w:rPr>
        <w:t>p</w:t>
      </w:r>
      <w:r w:rsidRPr="00F85C9A">
        <w:rPr>
          <w:color w:val="231F20"/>
          <w:sz w:val="22"/>
        </w:rPr>
        <w:t>il</w:t>
      </w:r>
      <w:r w:rsidRPr="00F85C9A">
        <w:rPr>
          <w:color w:val="231F20"/>
          <w:spacing w:val="-2"/>
          <w:sz w:val="22"/>
        </w:rPr>
        <w:t>v</w:t>
      </w:r>
      <w:r w:rsidRPr="00F85C9A">
        <w:rPr>
          <w:color w:val="231F20"/>
          <w:sz w:val="22"/>
        </w:rPr>
        <w:t>a</w:t>
      </w:r>
      <w:r w:rsidRPr="00F85C9A">
        <w:rPr>
          <w:color w:val="231F20"/>
          <w:spacing w:val="-2"/>
          <w:sz w:val="22"/>
        </w:rPr>
        <w:t>p</w:t>
      </w:r>
      <w:r w:rsidRPr="00F85C9A">
        <w:rPr>
          <w:color w:val="231F20"/>
          <w:spacing w:val="1"/>
          <w:sz w:val="22"/>
        </w:rPr>
        <w:t>l</w:t>
      </w:r>
      <w:r w:rsidRPr="00F85C9A">
        <w:rPr>
          <w:color w:val="231F20"/>
          <w:sz w:val="22"/>
        </w:rPr>
        <w:t>ė</w:t>
      </w:r>
      <w:r w:rsidRPr="00F85C9A">
        <w:rPr>
          <w:color w:val="231F20"/>
          <w:spacing w:val="-2"/>
          <w:sz w:val="22"/>
        </w:rPr>
        <w:t>v</w:t>
      </w:r>
      <w:r w:rsidRPr="00F85C9A">
        <w:rPr>
          <w:color w:val="231F20"/>
          <w:sz w:val="22"/>
        </w:rPr>
        <w:t>ės</w:t>
      </w:r>
      <w:r w:rsidRPr="00F85C9A">
        <w:rPr>
          <w:color w:val="231F20"/>
          <w:spacing w:val="1"/>
          <w:sz w:val="22"/>
        </w:rPr>
        <w:t xml:space="preserve"> </w:t>
      </w:r>
      <w:r w:rsidRPr="00F85C9A">
        <w:rPr>
          <w:color w:val="231F20"/>
          <w:spacing w:val="-2"/>
          <w:sz w:val="22"/>
        </w:rPr>
        <w:t>e</w:t>
      </w:r>
      <w:r w:rsidRPr="00F85C9A">
        <w:rPr>
          <w:color w:val="231F20"/>
          <w:spacing w:val="1"/>
          <w:sz w:val="22"/>
        </w:rPr>
        <w:t>rt</w:t>
      </w:r>
      <w:r w:rsidRPr="00F85C9A">
        <w:rPr>
          <w:color w:val="231F20"/>
          <w:spacing w:val="-4"/>
          <w:sz w:val="22"/>
        </w:rPr>
        <w:t>m</w:t>
      </w:r>
      <w:r w:rsidRPr="00F85C9A">
        <w:rPr>
          <w:color w:val="231F20"/>
          <w:sz w:val="22"/>
        </w:rPr>
        <w:t xml:space="preserve">ę. </w:t>
      </w:r>
      <w:r w:rsidRPr="00F85C9A">
        <w:rPr>
          <w:color w:val="231F20"/>
          <w:spacing w:val="2"/>
          <w:sz w:val="22"/>
        </w:rPr>
        <w:t>T</w:t>
      </w:r>
      <w:r w:rsidRPr="00F85C9A">
        <w:rPr>
          <w:color w:val="231F20"/>
          <w:spacing w:val="-2"/>
          <w:sz w:val="22"/>
        </w:rPr>
        <w:t>yr</w:t>
      </w:r>
      <w:r w:rsidRPr="00F85C9A">
        <w:rPr>
          <w:color w:val="231F20"/>
          <w:spacing w:val="1"/>
          <w:sz w:val="22"/>
        </w:rPr>
        <w:t>i</w:t>
      </w:r>
      <w:r w:rsidRPr="00F85C9A">
        <w:rPr>
          <w:color w:val="231F20"/>
          <w:spacing w:val="-4"/>
          <w:sz w:val="22"/>
        </w:rPr>
        <w:t>m</w:t>
      </w:r>
      <w:r w:rsidRPr="00F85C9A">
        <w:rPr>
          <w:color w:val="231F20"/>
          <w:sz w:val="22"/>
        </w:rPr>
        <w:t>e suti</w:t>
      </w:r>
      <w:r w:rsidRPr="00F85C9A">
        <w:rPr>
          <w:color w:val="231F20"/>
          <w:spacing w:val="-2"/>
          <w:sz w:val="22"/>
        </w:rPr>
        <w:t>k</w:t>
      </w:r>
      <w:r w:rsidRPr="00F85C9A">
        <w:rPr>
          <w:color w:val="231F20"/>
          <w:sz w:val="22"/>
        </w:rPr>
        <w:t>o d</w:t>
      </w:r>
      <w:r w:rsidRPr="00F85C9A">
        <w:rPr>
          <w:color w:val="231F20"/>
          <w:spacing w:val="-2"/>
          <w:sz w:val="22"/>
        </w:rPr>
        <w:t>a</w:t>
      </w:r>
      <w:r w:rsidRPr="00F85C9A">
        <w:rPr>
          <w:color w:val="231F20"/>
          <w:sz w:val="22"/>
        </w:rPr>
        <w:t>l</w:t>
      </w:r>
      <w:r w:rsidRPr="00F85C9A">
        <w:rPr>
          <w:color w:val="231F20"/>
          <w:spacing w:val="-2"/>
          <w:sz w:val="22"/>
        </w:rPr>
        <w:t>yv</w:t>
      </w:r>
      <w:r w:rsidRPr="00F85C9A">
        <w:rPr>
          <w:color w:val="231F20"/>
          <w:sz w:val="22"/>
        </w:rPr>
        <w:t>au</w:t>
      </w:r>
      <w:r w:rsidRPr="00F85C9A">
        <w:rPr>
          <w:color w:val="231F20"/>
          <w:spacing w:val="1"/>
          <w:sz w:val="22"/>
        </w:rPr>
        <w:t>t</w:t>
      </w:r>
      <w:r w:rsidRPr="00F85C9A">
        <w:rPr>
          <w:color w:val="231F20"/>
          <w:sz w:val="22"/>
        </w:rPr>
        <w:t xml:space="preserve">i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z w:val="22"/>
        </w:rPr>
        <w:t>bu</w:t>
      </w:r>
      <w:r w:rsidRPr="00F85C9A">
        <w:rPr>
          <w:color w:val="231F20"/>
          <w:spacing w:val="-2"/>
          <w:sz w:val="22"/>
        </w:rPr>
        <w:t>v</w:t>
      </w:r>
      <w:r w:rsidRPr="00F85C9A">
        <w:rPr>
          <w:color w:val="231F20"/>
          <w:sz w:val="22"/>
        </w:rPr>
        <w:t>o atrin</w:t>
      </w:r>
      <w:r w:rsidRPr="00F85C9A">
        <w:rPr>
          <w:color w:val="231F20"/>
          <w:spacing w:val="-2"/>
          <w:sz w:val="22"/>
        </w:rPr>
        <w:t>k</w:t>
      </w:r>
      <w:r w:rsidRPr="00F85C9A">
        <w:rPr>
          <w:color w:val="231F20"/>
          <w:sz w:val="22"/>
        </w:rPr>
        <w:t>ti</w:t>
      </w:r>
      <w:r w:rsidRPr="00F85C9A">
        <w:rPr>
          <w:color w:val="231F20"/>
          <w:spacing w:val="-1"/>
          <w:sz w:val="22"/>
        </w:rPr>
        <w:t xml:space="preserve"> </w:t>
      </w:r>
      <w:r w:rsidRPr="00F85C9A">
        <w:rPr>
          <w:color w:val="231F20"/>
          <w:sz w:val="22"/>
        </w:rPr>
        <w:t xml:space="preserve">iš </w:t>
      </w:r>
      <w:r w:rsidRPr="00F85C9A">
        <w:rPr>
          <w:color w:val="231F20"/>
          <w:spacing w:val="-2"/>
          <w:sz w:val="22"/>
        </w:rPr>
        <w:t>v</w:t>
      </w:r>
      <w:r w:rsidRPr="00F85C9A">
        <w:rPr>
          <w:color w:val="231F20"/>
          <w:spacing w:val="1"/>
          <w:sz w:val="22"/>
        </w:rPr>
        <w:t>i</w:t>
      </w:r>
      <w:r w:rsidRPr="00F85C9A">
        <w:rPr>
          <w:color w:val="231F20"/>
          <w:sz w:val="22"/>
        </w:rPr>
        <w:t>so 397 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pacing w:val="-2"/>
          <w:sz w:val="22"/>
        </w:rPr>
        <w:t>e</w:t>
      </w:r>
      <w:r w:rsidRPr="00F85C9A">
        <w:rPr>
          <w:color w:val="231F20"/>
          <w:sz w:val="22"/>
        </w:rPr>
        <w:t>nt</w:t>
      </w:r>
      <w:r w:rsidRPr="00F85C9A">
        <w:rPr>
          <w:color w:val="231F20"/>
          <w:spacing w:val="-2"/>
          <w:sz w:val="22"/>
        </w:rPr>
        <w:t>a</w:t>
      </w:r>
      <w:r w:rsidRPr="00F85C9A">
        <w:rPr>
          <w:color w:val="231F20"/>
          <w:sz w:val="22"/>
        </w:rPr>
        <w:t xml:space="preserve">i </w:t>
      </w:r>
      <w:r w:rsidRPr="00F85C9A">
        <w:rPr>
          <w:color w:val="231F20"/>
          <w:spacing w:val="-2"/>
          <w:sz w:val="22"/>
        </w:rPr>
        <w:t>(</w:t>
      </w:r>
      <w:r w:rsidRPr="00F85C9A">
        <w:rPr>
          <w:color w:val="231F20"/>
          <w:sz w:val="22"/>
        </w:rPr>
        <w:t>199 p</w:t>
      </w:r>
      <w:r w:rsidRPr="00F85C9A">
        <w:rPr>
          <w:color w:val="231F20"/>
          <w:spacing w:val="-2"/>
          <w:sz w:val="22"/>
        </w:rPr>
        <w:t>ac</w:t>
      </w:r>
      <w:r w:rsidRPr="00F85C9A">
        <w:rPr>
          <w:color w:val="231F20"/>
          <w:spacing w:val="1"/>
          <w:sz w:val="22"/>
        </w:rPr>
        <w:t>i</w:t>
      </w:r>
      <w:r w:rsidRPr="00F85C9A">
        <w:rPr>
          <w:color w:val="231F20"/>
          <w:sz w:val="22"/>
        </w:rPr>
        <w:t>enta</w:t>
      </w:r>
      <w:r w:rsidRPr="00F85C9A">
        <w:rPr>
          <w:color w:val="231F20"/>
          <w:spacing w:val="-3"/>
          <w:sz w:val="22"/>
        </w:rPr>
        <w:t>m</w:t>
      </w:r>
      <w:r w:rsidRPr="00F85C9A">
        <w:rPr>
          <w:color w:val="231F20"/>
          <w:sz w:val="22"/>
        </w:rPr>
        <w:t>s s</w:t>
      </w:r>
      <w:r w:rsidRPr="00F85C9A">
        <w:rPr>
          <w:color w:val="231F20"/>
          <w:spacing w:val="-2"/>
          <w:sz w:val="22"/>
        </w:rPr>
        <w:t>k</w:t>
      </w:r>
      <w:r w:rsidRPr="00F85C9A">
        <w:rPr>
          <w:color w:val="231F20"/>
          <w:sz w:val="22"/>
        </w:rPr>
        <w:t>irt</w:t>
      </w:r>
      <w:r w:rsidRPr="00F85C9A">
        <w:rPr>
          <w:color w:val="231F20"/>
          <w:spacing w:val="-2"/>
          <w:sz w:val="22"/>
        </w:rPr>
        <w:t>a</w:t>
      </w:r>
      <w:r w:rsidRPr="00F85C9A">
        <w:rPr>
          <w:color w:val="231F20"/>
          <w:sz w:val="22"/>
        </w:rPr>
        <w:t xml:space="preserve">s 12 </w:t>
      </w:r>
      <w:r w:rsidRPr="00F85C9A">
        <w:rPr>
          <w:color w:val="231F20"/>
          <w:spacing w:val="-5"/>
          <w:sz w:val="22"/>
        </w:rPr>
        <w:t>m</w:t>
      </w:r>
      <w:r w:rsidRPr="00F85C9A">
        <w:rPr>
          <w:color w:val="231F20"/>
          <w:sz w:val="22"/>
        </w:rPr>
        <w:t>ėnes</w:t>
      </w:r>
      <w:r w:rsidRPr="00F85C9A">
        <w:rPr>
          <w:color w:val="231F20"/>
          <w:spacing w:val="1"/>
          <w:sz w:val="22"/>
        </w:rPr>
        <w:t>i</w:t>
      </w:r>
      <w:r w:rsidRPr="00F85C9A">
        <w:rPr>
          <w:color w:val="231F20"/>
          <w:sz w:val="22"/>
        </w:rPr>
        <w:t>ų</w:t>
      </w:r>
      <w:r w:rsidRPr="00F85C9A">
        <w:rPr>
          <w:color w:val="231F20"/>
          <w:spacing w:val="-5"/>
          <w:sz w:val="22"/>
        </w:rPr>
        <w:t xml:space="preserve"> </w:t>
      </w:r>
      <w:r w:rsidRPr="00F85C9A">
        <w:rPr>
          <w:color w:val="231F20"/>
          <w:sz w:val="22"/>
        </w:rPr>
        <w:t>tru</w:t>
      </w:r>
      <w:r w:rsidRPr="00F85C9A">
        <w:rPr>
          <w:color w:val="231F20"/>
          <w:spacing w:val="-2"/>
          <w:sz w:val="22"/>
        </w:rPr>
        <w:t>k</w:t>
      </w:r>
      <w:r w:rsidRPr="00F85C9A">
        <w:rPr>
          <w:color w:val="231F20"/>
          <w:spacing w:val="-3"/>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as, o 198</w:t>
      </w:r>
      <w:r w:rsidRPr="00F85C9A">
        <w:rPr>
          <w:color w:val="231F20"/>
          <w:spacing w:val="3"/>
          <w:sz w:val="22"/>
        </w:rPr>
        <w:t xml:space="preserve"> </w:t>
      </w:r>
      <w:r w:rsidRPr="00F85C9A">
        <w:rPr>
          <w:color w:val="231F20"/>
          <w:sz w:val="22"/>
        </w:rPr>
        <w:t>p</w:t>
      </w:r>
      <w:r w:rsidRPr="00F85C9A">
        <w:rPr>
          <w:color w:val="231F20"/>
          <w:spacing w:val="-2"/>
          <w:sz w:val="22"/>
        </w:rPr>
        <w:t>a</w:t>
      </w:r>
      <w:r w:rsidRPr="00F85C9A">
        <w:rPr>
          <w:color w:val="231F20"/>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s s</w:t>
      </w:r>
      <w:r w:rsidRPr="00F85C9A">
        <w:rPr>
          <w:color w:val="231F20"/>
          <w:spacing w:val="-2"/>
          <w:sz w:val="22"/>
        </w:rPr>
        <w:t>k</w:t>
      </w:r>
      <w:r w:rsidRPr="00F85C9A">
        <w:rPr>
          <w:color w:val="231F20"/>
          <w:sz w:val="22"/>
        </w:rPr>
        <w:t>irt</w:t>
      </w:r>
      <w:r w:rsidRPr="00F85C9A">
        <w:rPr>
          <w:color w:val="231F20"/>
          <w:spacing w:val="-2"/>
          <w:sz w:val="22"/>
        </w:rPr>
        <w:t>a</w:t>
      </w:r>
      <w:r w:rsidRPr="00F85C9A">
        <w:rPr>
          <w:color w:val="231F20"/>
          <w:sz w:val="22"/>
        </w:rPr>
        <w:t xml:space="preserve">s 36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1"/>
          <w:sz w:val="22"/>
        </w:rPr>
        <w:t>m</w:t>
      </w:r>
      <w:r w:rsidRPr="00F85C9A">
        <w:rPr>
          <w:color w:val="231F20"/>
          <w:sz w:val="22"/>
        </w:rPr>
        <w:t>as),</w:t>
      </w:r>
      <w:r w:rsidRPr="00F85C9A">
        <w:rPr>
          <w:color w:val="231F20"/>
          <w:spacing w:val="-2"/>
          <w:sz w:val="22"/>
        </w:rPr>
        <w:t xml:space="preserve"> </w:t>
      </w:r>
      <w:r w:rsidRPr="00F85C9A">
        <w:rPr>
          <w:color w:val="231F20"/>
          <w:spacing w:val="1"/>
          <w:sz w:val="22"/>
        </w:rPr>
        <w:t>j</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aus</w:t>
      </w:r>
      <w:r w:rsidRPr="00F85C9A">
        <w:rPr>
          <w:color w:val="231F20"/>
          <w:spacing w:val="1"/>
          <w:sz w:val="22"/>
        </w:rPr>
        <w:t xml:space="preserve">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w:t>
      </w:r>
      <w:r w:rsidRPr="00F85C9A">
        <w:rPr>
          <w:color w:val="231F20"/>
          <w:spacing w:val="1"/>
          <w:sz w:val="22"/>
        </w:rPr>
        <w:t xml:space="preserve"> </w:t>
      </w:r>
      <w:r w:rsidRPr="00F85C9A">
        <w:rPr>
          <w:color w:val="231F20"/>
          <w:spacing w:val="-2"/>
          <w:sz w:val="22"/>
        </w:rPr>
        <w:t>buv</w:t>
      </w:r>
      <w:r w:rsidRPr="00F85C9A">
        <w:rPr>
          <w:color w:val="231F20"/>
          <w:sz w:val="22"/>
        </w:rPr>
        <w:t>o</w:t>
      </w:r>
      <w:r w:rsidRPr="00F85C9A">
        <w:rPr>
          <w:color w:val="231F20"/>
          <w:spacing w:val="3"/>
          <w:sz w:val="22"/>
        </w:rPr>
        <w:t xml:space="preserve"> </w:t>
      </w:r>
      <w:r w:rsidRPr="00F85C9A">
        <w:rPr>
          <w:color w:val="231F20"/>
          <w:sz w:val="22"/>
        </w:rPr>
        <w:t>61</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ai </w:t>
      </w:r>
      <w:r w:rsidRPr="00F85C9A">
        <w:rPr>
          <w:color w:val="231F20"/>
          <w:spacing w:val="1"/>
          <w:sz w:val="22"/>
        </w:rPr>
        <w:t>(</w:t>
      </w:r>
      <w:r w:rsidRPr="00F85C9A">
        <w:rPr>
          <w:color w:val="231F20"/>
          <w:sz w:val="22"/>
        </w:rPr>
        <w:t>s</w:t>
      </w:r>
      <w:r w:rsidRPr="00F85C9A">
        <w:rPr>
          <w:color w:val="231F20"/>
          <w:spacing w:val="-2"/>
          <w:sz w:val="22"/>
        </w:rPr>
        <w:t>vy</w:t>
      </w:r>
      <w:r w:rsidRPr="00F85C9A">
        <w:rPr>
          <w:color w:val="231F20"/>
          <w:spacing w:val="1"/>
          <w:sz w:val="22"/>
        </w:rPr>
        <w:t>r</w:t>
      </w:r>
      <w:r w:rsidRPr="00F85C9A">
        <w:rPr>
          <w:color w:val="231F20"/>
          <w:sz w:val="22"/>
        </w:rPr>
        <w:t>a</w:t>
      </w:r>
      <w:r w:rsidRPr="00F85C9A">
        <w:rPr>
          <w:color w:val="231F20"/>
          <w:spacing w:val="-2"/>
          <w:sz w:val="22"/>
        </w:rPr>
        <w:t>v</w:t>
      </w:r>
      <w:r w:rsidRPr="00F85C9A">
        <w:rPr>
          <w:color w:val="231F20"/>
          <w:sz w:val="22"/>
        </w:rPr>
        <w:t>o</w:t>
      </w:r>
      <w:r w:rsidRPr="00F85C9A">
        <w:rPr>
          <w:color w:val="231F20"/>
          <w:spacing w:val="-1"/>
          <w:sz w:val="22"/>
        </w:rPr>
        <w:t xml:space="preserve"> </w:t>
      </w:r>
      <w:r w:rsidRPr="00F85C9A">
        <w:rPr>
          <w:color w:val="231F20"/>
          <w:sz w:val="22"/>
        </w:rPr>
        <w:t>nuo 22 i</w:t>
      </w:r>
      <w:r w:rsidRPr="00F85C9A">
        <w:rPr>
          <w:color w:val="231F20"/>
          <w:spacing w:val="-2"/>
          <w:sz w:val="22"/>
        </w:rPr>
        <w:t>k</w:t>
      </w:r>
      <w:r w:rsidRPr="00F85C9A">
        <w:rPr>
          <w:color w:val="231F20"/>
          <w:sz w:val="22"/>
        </w:rPr>
        <w:t>i 84</w:t>
      </w:r>
      <w:r w:rsidRPr="00F85C9A">
        <w:rPr>
          <w:color w:val="231F20"/>
          <w:spacing w:val="2"/>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 xml:space="preserve">ų). </w:t>
      </w:r>
      <w:r w:rsidRPr="00F85C9A">
        <w:rPr>
          <w:color w:val="231F20"/>
          <w:spacing w:val="1"/>
          <w:sz w:val="22"/>
        </w:rPr>
        <w:t>Vi</w:t>
      </w:r>
      <w:r w:rsidRPr="00F85C9A">
        <w:rPr>
          <w:color w:val="231F20"/>
          <w:spacing w:val="-2"/>
          <w:sz w:val="22"/>
        </w:rPr>
        <w:t>d</w:t>
      </w:r>
      <w:r w:rsidRPr="00F85C9A">
        <w:rPr>
          <w:color w:val="231F20"/>
          <w:sz w:val="22"/>
        </w:rPr>
        <w:t>u</w:t>
      </w:r>
      <w:r w:rsidRPr="00F85C9A">
        <w:rPr>
          <w:color w:val="231F20"/>
          <w:spacing w:val="-1"/>
          <w:sz w:val="22"/>
        </w:rPr>
        <w:t>t</w:t>
      </w:r>
      <w:r w:rsidRPr="00F85C9A">
        <w:rPr>
          <w:color w:val="231F20"/>
          <w:spacing w:val="1"/>
          <w:sz w:val="22"/>
        </w:rPr>
        <w:t>i</w:t>
      </w:r>
      <w:r w:rsidRPr="00F85C9A">
        <w:rPr>
          <w:color w:val="231F20"/>
          <w:sz w:val="22"/>
        </w:rPr>
        <w:t>nė</w:t>
      </w:r>
      <w:r w:rsidRPr="00F85C9A">
        <w:rPr>
          <w:color w:val="231F20"/>
          <w:spacing w:val="-2"/>
          <w:sz w:val="22"/>
        </w:rPr>
        <w:t xml:space="preserve"> </w:t>
      </w:r>
      <w:r w:rsidRPr="00F85C9A">
        <w:rPr>
          <w:color w:val="231F20"/>
          <w:sz w:val="22"/>
        </w:rPr>
        <w:t>s</w:t>
      </w:r>
      <w:r w:rsidRPr="00F85C9A">
        <w:rPr>
          <w:color w:val="231F20"/>
          <w:spacing w:val="1"/>
          <w:sz w:val="22"/>
        </w:rPr>
        <w:t>t</w:t>
      </w:r>
      <w:r w:rsidRPr="00F85C9A">
        <w:rPr>
          <w:color w:val="231F20"/>
          <w:spacing w:val="-2"/>
          <w:sz w:val="22"/>
        </w:rPr>
        <w:t>e</w:t>
      </w:r>
      <w:r w:rsidRPr="00F85C9A">
        <w:rPr>
          <w:color w:val="231F20"/>
          <w:sz w:val="22"/>
        </w:rPr>
        <w:t>b</w:t>
      </w:r>
      <w:r w:rsidRPr="00F85C9A">
        <w:rPr>
          <w:color w:val="231F20"/>
          <w:spacing w:val="-2"/>
          <w:sz w:val="22"/>
        </w:rPr>
        <w:t>ė</w:t>
      </w:r>
      <w:r w:rsidRPr="00F85C9A">
        <w:rPr>
          <w:color w:val="231F20"/>
          <w:sz w:val="22"/>
        </w:rPr>
        <w:t>ji</w:t>
      </w:r>
      <w:r w:rsidRPr="00F85C9A">
        <w:rPr>
          <w:color w:val="231F20"/>
          <w:spacing w:val="-4"/>
          <w:sz w:val="22"/>
        </w:rPr>
        <w:t>m</w:t>
      </w:r>
      <w:r w:rsidRPr="00F85C9A">
        <w:rPr>
          <w:color w:val="231F20"/>
          <w:sz w:val="22"/>
        </w:rPr>
        <w:t>o la</w:t>
      </w:r>
      <w:r w:rsidRPr="00F85C9A">
        <w:rPr>
          <w:color w:val="231F20"/>
          <w:spacing w:val="1"/>
          <w:sz w:val="22"/>
        </w:rPr>
        <w:t>i</w:t>
      </w:r>
      <w:r w:rsidRPr="00F85C9A">
        <w:rPr>
          <w:color w:val="231F20"/>
          <w:spacing w:val="-2"/>
          <w:sz w:val="22"/>
        </w:rPr>
        <w:t>k</w:t>
      </w:r>
      <w:r w:rsidRPr="00F85C9A">
        <w:rPr>
          <w:color w:val="231F20"/>
          <w:sz w:val="22"/>
        </w:rPr>
        <w:t>ot</w:t>
      </w:r>
      <w:r w:rsidRPr="00F85C9A">
        <w:rPr>
          <w:color w:val="231F20"/>
          <w:spacing w:val="-2"/>
          <w:sz w:val="22"/>
        </w:rPr>
        <w:t>ar</w:t>
      </w:r>
      <w:r w:rsidRPr="00F85C9A">
        <w:rPr>
          <w:color w:val="231F20"/>
          <w:sz w:val="22"/>
        </w:rPr>
        <w:t xml:space="preserve">pio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o 54</w:t>
      </w:r>
      <w:r w:rsidRPr="00F85C9A">
        <w:rPr>
          <w:color w:val="231F20"/>
          <w:spacing w:val="3"/>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pacing w:val="-2"/>
          <w:sz w:val="22"/>
        </w:rPr>
        <w:t>a</w:t>
      </w:r>
      <w:r w:rsidRPr="00F85C9A">
        <w:rPr>
          <w:color w:val="231F20"/>
          <w:sz w:val="22"/>
        </w:rPr>
        <w:t>i</w:t>
      </w:r>
      <w:r w:rsidRPr="00F85C9A">
        <w:rPr>
          <w:color w:val="231F20"/>
          <w:spacing w:val="2"/>
          <w:sz w:val="22"/>
        </w:rPr>
        <w:t xml:space="preserve"> </w:t>
      </w:r>
      <w:r w:rsidRPr="00F85C9A">
        <w:rPr>
          <w:color w:val="231F20"/>
          <w:sz w:val="22"/>
        </w:rPr>
        <w:t>(</w:t>
      </w:r>
      <w:r w:rsidRPr="00F85C9A">
        <w:rPr>
          <w:color w:val="231F20"/>
          <w:spacing w:val="-2"/>
          <w:sz w:val="22"/>
        </w:rPr>
        <w:t>n</w:t>
      </w:r>
      <w:r w:rsidRPr="00F85C9A">
        <w:rPr>
          <w:color w:val="231F20"/>
          <w:sz w:val="22"/>
        </w:rPr>
        <w:t>uo</w:t>
      </w:r>
      <w:r w:rsidRPr="00F85C9A">
        <w:rPr>
          <w:color w:val="231F20"/>
          <w:spacing w:val="1"/>
          <w:sz w:val="22"/>
        </w:rPr>
        <w:t xml:space="preserve"> </w:t>
      </w:r>
      <w:r w:rsidRPr="00F85C9A">
        <w:rPr>
          <w:color w:val="231F20"/>
          <w:spacing w:val="-2"/>
          <w:sz w:val="22"/>
        </w:rPr>
        <w:t>r</w:t>
      </w:r>
      <w:r w:rsidRPr="00F85C9A">
        <w:rPr>
          <w:color w:val="231F20"/>
          <w:sz w:val="22"/>
        </w:rPr>
        <w:t>ando</w:t>
      </w:r>
      <w:r w:rsidRPr="00F85C9A">
        <w:rPr>
          <w:color w:val="231F20"/>
          <w:spacing w:val="-3"/>
          <w:sz w:val="22"/>
        </w:rPr>
        <w:t>m</w:t>
      </w:r>
      <w:r w:rsidRPr="00F85C9A">
        <w:rPr>
          <w:color w:val="231F20"/>
          <w:sz w:val="22"/>
        </w:rPr>
        <w:t>i</w:t>
      </w:r>
      <w:r w:rsidRPr="00F85C9A">
        <w:rPr>
          <w:color w:val="231F20"/>
          <w:spacing w:val="-2"/>
          <w:sz w:val="22"/>
        </w:rPr>
        <w:t>z</w:t>
      </w:r>
      <w:r w:rsidRPr="00F85C9A">
        <w:rPr>
          <w:color w:val="231F20"/>
          <w:sz w:val="22"/>
        </w:rPr>
        <w:t>ac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w:t>
      </w:r>
      <w:r w:rsidRPr="00F85C9A">
        <w:rPr>
          <w:color w:val="231F20"/>
          <w:spacing w:val="2"/>
          <w:sz w:val="22"/>
        </w:rPr>
        <w:t xml:space="preserve"> </w:t>
      </w:r>
      <w:r w:rsidRPr="00F85C9A">
        <w:rPr>
          <w:color w:val="231F20"/>
          <w:sz w:val="22"/>
        </w:rPr>
        <w:t>d</w:t>
      </w:r>
      <w:r w:rsidRPr="00F85C9A">
        <w:rPr>
          <w:color w:val="231F20"/>
          <w:spacing w:val="-1"/>
          <w:sz w:val="22"/>
        </w:rPr>
        <w:t>i</w:t>
      </w:r>
      <w:r w:rsidRPr="00F85C9A">
        <w:rPr>
          <w:color w:val="231F20"/>
          <w:sz w:val="22"/>
        </w:rPr>
        <w:t>enos</w:t>
      </w:r>
      <w:r w:rsidRPr="00F85C9A">
        <w:rPr>
          <w:color w:val="231F20"/>
          <w:spacing w:val="-2"/>
          <w:sz w:val="22"/>
        </w:rPr>
        <w:t xml:space="preserve"> </w:t>
      </w:r>
      <w:r w:rsidRPr="00F85C9A">
        <w:rPr>
          <w:color w:val="231F20"/>
          <w:sz w:val="22"/>
        </w:rPr>
        <w:t>i</w:t>
      </w:r>
      <w:r w:rsidRPr="00F85C9A">
        <w:rPr>
          <w:color w:val="231F20"/>
          <w:spacing w:val="-2"/>
          <w:sz w:val="22"/>
        </w:rPr>
        <w:t>k</w:t>
      </w:r>
      <w:r w:rsidRPr="00F85C9A">
        <w:rPr>
          <w:color w:val="231F20"/>
          <w:sz w:val="22"/>
        </w:rPr>
        <w:t>i</w:t>
      </w:r>
      <w:r w:rsidRPr="00F85C9A">
        <w:rPr>
          <w:color w:val="231F20"/>
          <w:spacing w:val="1"/>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 pabai</w:t>
      </w:r>
      <w:r w:rsidRPr="00F85C9A">
        <w:rPr>
          <w:color w:val="231F20"/>
          <w:spacing w:val="-2"/>
          <w:sz w:val="22"/>
        </w:rPr>
        <w:t>g</w:t>
      </w:r>
      <w:r w:rsidRPr="00F85C9A">
        <w:rPr>
          <w:color w:val="231F20"/>
          <w:sz w:val="22"/>
        </w:rPr>
        <w:t>o</w:t>
      </w:r>
      <w:r w:rsidRPr="00F85C9A">
        <w:rPr>
          <w:color w:val="231F20"/>
          <w:spacing w:val="-2"/>
          <w:sz w:val="22"/>
        </w:rPr>
        <w:t>s</w:t>
      </w:r>
      <w:r w:rsidRPr="00F85C9A">
        <w:rPr>
          <w:color w:val="231F20"/>
          <w:sz w:val="22"/>
        </w:rPr>
        <w:t xml:space="preserve">), nuo </w:t>
      </w:r>
      <w:r w:rsidRPr="00F85C9A">
        <w:rPr>
          <w:color w:val="231F20"/>
          <w:spacing w:val="-2"/>
          <w:sz w:val="22"/>
        </w:rPr>
        <w:t>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pacing w:val="-2"/>
          <w:sz w:val="22"/>
        </w:rPr>
        <w:t>o</w:t>
      </w:r>
      <w:r w:rsidRPr="00F85C9A">
        <w:rPr>
          <w:color w:val="231F20"/>
          <w:spacing w:val="3"/>
          <w:sz w:val="22"/>
        </w:rPr>
        <w:t>j</w:t>
      </w:r>
      <w:r w:rsidRPr="00F85C9A">
        <w:rPr>
          <w:color w:val="231F20"/>
          <w:sz w:val="22"/>
        </w:rPr>
        <w:t xml:space="preserve">o </w:t>
      </w:r>
      <w:r w:rsidRPr="00F85C9A">
        <w:rPr>
          <w:color w:val="231F20"/>
          <w:spacing w:val="-2"/>
          <w:sz w:val="22"/>
        </w:rPr>
        <w:t>p</w:t>
      </w:r>
      <w:r w:rsidRPr="00F85C9A">
        <w:rPr>
          <w:color w:val="231F20"/>
          <w:sz w:val="22"/>
        </w:rPr>
        <w:t>a</w:t>
      </w:r>
      <w:r w:rsidRPr="00F85C9A">
        <w:rPr>
          <w:color w:val="231F20"/>
          <w:spacing w:val="-2"/>
          <w:sz w:val="22"/>
        </w:rPr>
        <w:t>c</w:t>
      </w:r>
      <w:r w:rsidRPr="00F85C9A">
        <w:rPr>
          <w:color w:val="231F20"/>
          <w:spacing w:val="1"/>
          <w:sz w:val="22"/>
        </w:rPr>
        <w:t>i</w:t>
      </w:r>
      <w:r w:rsidRPr="00F85C9A">
        <w:rPr>
          <w:color w:val="231F20"/>
          <w:sz w:val="22"/>
        </w:rPr>
        <w:t xml:space="preserve">ento </w:t>
      </w:r>
      <w:r w:rsidRPr="00F85C9A">
        <w:rPr>
          <w:color w:val="231F20"/>
          <w:spacing w:val="-2"/>
          <w:sz w:val="22"/>
        </w:rPr>
        <w:t>a</w:t>
      </w:r>
      <w:r w:rsidRPr="00F85C9A">
        <w:rPr>
          <w:color w:val="231F20"/>
          <w:spacing w:val="1"/>
          <w:sz w:val="22"/>
        </w:rPr>
        <w:t>t</w:t>
      </w:r>
      <w:r w:rsidRPr="00F85C9A">
        <w:rPr>
          <w:color w:val="231F20"/>
          <w:sz w:val="22"/>
        </w:rPr>
        <w:t>ran</w:t>
      </w:r>
      <w:r w:rsidRPr="00F85C9A">
        <w:rPr>
          <w:color w:val="231F20"/>
          <w:spacing w:val="-2"/>
          <w:sz w:val="22"/>
        </w:rPr>
        <w:t>k</w:t>
      </w:r>
      <w:r w:rsidRPr="00F85C9A">
        <w:rPr>
          <w:color w:val="231F20"/>
          <w:sz w:val="22"/>
        </w:rPr>
        <w:t>os</w:t>
      </w:r>
      <w:r w:rsidRPr="00F85C9A">
        <w:rPr>
          <w:color w:val="231F20"/>
          <w:spacing w:val="-2"/>
          <w:sz w:val="22"/>
        </w:rPr>
        <w:t xml:space="preserve"> </w:t>
      </w:r>
      <w:r w:rsidRPr="00F85C9A">
        <w:rPr>
          <w:color w:val="231F20"/>
          <w:sz w:val="22"/>
        </w:rPr>
        <w:t>i</w:t>
      </w:r>
      <w:r w:rsidRPr="00F85C9A">
        <w:rPr>
          <w:color w:val="231F20"/>
          <w:spacing w:val="-2"/>
          <w:sz w:val="22"/>
        </w:rPr>
        <w:t>k</w:t>
      </w:r>
      <w:r w:rsidRPr="00F85C9A">
        <w:rPr>
          <w:color w:val="231F20"/>
          <w:sz w:val="22"/>
        </w:rPr>
        <w:t>i 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 p</w:t>
      </w:r>
      <w:r w:rsidRPr="00F85C9A">
        <w:rPr>
          <w:color w:val="231F20"/>
          <w:spacing w:val="-2"/>
          <w:sz w:val="22"/>
        </w:rPr>
        <w:t>a</w:t>
      </w:r>
      <w:r w:rsidRPr="00F85C9A">
        <w:rPr>
          <w:color w:val="231F20"/>
          <w:sz w:val="22"/>
        </w:rPr>
        <w:t>ba</w:t>
      </w:r>
      <w:r w:rsidRPr="00F85C9A">
        <w:rPr>
          <w:color w:val="231F20"/>
          <w:spacing w:val="1"/>
          <w:sz w:val="22"/>
        </w:rPr>
        <w:t>i</w:t>
      </w:r>
      <w:r w:rsidRPr="00F85C9A">
        <w:rPr>
          <w:color w:val="231F20"/>
          <w:spacing w:val="-2"/>
          <w:sz w:val="22"/>
        </w:rPr>
        <w:t>g</w:t>
      </w:r>
      <w:r w:rsidRPr="00F85C9A">
        <w:rPr>
          <w:color w:val="231F20"/>
          <w:sz w:val="22"/>
        </w:rPr>
        <w:t>os dienos</w:t>
      </w:r>
      <w:r w:rsidRPr="00F85C9A">
        <w:rPr>
          <w:color w:val="231F20"/>
          <w:spacing w:val="-2"/>
          <w:sz w:val="22"/>
        </w:rPr>
        <w:t xml:space="preserve"> </w:t>
      </w:r>
      <w:r w:rsidRPr="00F85C9A">
        <w:rPr>
          <w:color w:val="231F20"/>
          <w:sz w:val="22"/>
        </w:rPr>
        <w:t>pr</w:t>
      </w:r>
      <w:r w:rsidRPr="00F85C9A">
        <w:rPr>
          <w:color w:val="231F20"/>
          <w:spacing w:val="-4"/>
          <w:sz w:val="22"/>
        </w:rPr>
        <w:t>a</w:t>
      </w:r>
      <w:r w:rsidRPr="00F85C9A">
        <w:rPr>
          <w:color w:val="231F20"/>
          <w:spacing w:val="-2"/>
          <w:sz w:val="22"/>
        </w:rPr>
        <w:t>ė</w:t>
      </w:r>
      <w:r w:rsidRPr="00F85C9A">
        <w:rPr>
          <w:color w:val="231F20"/>
          <w:spacing w:val="3"/>
          <w:sz w:val="22"/>
        </w:rPr>
        <w:t>j</w:t>
      </w:r>
      <w:r w:rsidRPr="00F85C9A">
        <w:rPr>
          <w:color w:val="231F20"/>
          <w:sz w:val="22"/>
        </w:rPr>
        <w:t>o</w:t>
      </w:r>
      <w:r w:rsidRPr="00F85C9A">
        <w:rPr>
          <w:color w:val="231F20"/>
          <w:spacing w:val="-2"/>
          <w:sz w:val="22"/>
        </w:rPr>
        <w:t xml:space="preserve"> </w:t>
      </w:r>
      <w:r w:rsidRPr="00F85C9A">
        <w:rPr>
          <w:color w:val="231F20"/>
          <w:sz w:val="22"/>
        </w:rPr>
        <w:t xml:space="preserve">iš </w:t>
      </w:r>
      <w:r w:rsidRPr="00F85C9A">
        <w:rPr>
          <w:color w:val="231F20"/>
          <w:spacing w:val="-2"/>
          <w:sz w:val="22"/>
        </w:rPr>
        <w:t>v</w:t>
      </w:r>
      <w:r w:rsidRPr="00F85C9A">
        <w:rPr>
          <w:color w:val="231F20"/>
          <w:spacing w:val="1"/>
          <w:sz w:val="22"/>
        </w:rPr>
        <w:t>i</w:t>
      </w:r>
      <w:r w:rsidRPr="00F85C9A">
        <w:rPr>
          <w:color w:val="231F20"/>
          <w:spacing w:val="-2"/>
          <w:sz w:val="22"/>
        </w:rPr>
        <w:t>s</w:t>
      </w:r>
      <w:r w:rsidRPr="00F85C9A">
        <w:rPr>
          <w:color w:val="231F20"/>
          <w:sz w:val="22"/>
        </w:rPr>
        <w:t>o</w:t>
      </w:r>
      <w:r w:rsidRPr="00F85C9A">
        <w:rPr>
          <w:color w:val="231F20"/>
          <w:spacing w:val="-2"/>
          <w:sz w:val="22"/>
        </w:rPr>
        <w:t xml:space="preserve"> </w:t>
      </w:r>
      <w:r w:rsidRPr="00F85C9A">
        <w:rPr>
          <w:color w:val="231F20"/>
          <w:sz w:val="22"/>
        </w:rPr>
        <w:t>83</w:t>
      </w:r>
      <w:r w:rsidRPr="00F85C9A">
        <w:rPr>
          <w:color w:val="231F20"/>
          <w:spacing w:val="6"/>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pacing w:val="-2"/>
          <w:sz w:val="22"/>
        </w:rPr>
        <w:t>a</w:t>
      </w:r>
      <w:r w:rsidRPr="00F85C9A">
        <w:rPr>
          <w:color w:val="231F20"/>
          <w:spacing w:val="1"/>
          <w:sz w:val="22"/>
        </w:rPr>
        <w:t>i</w:t>
      </w:r>
      <w:r w:rsidRPr="00F85C9A">
        <w:rPr>
          <w:color w:val="231F20"/>
          <w:sz w:val="22"/>
        </w:rPr>
        <w:t>.</w:t>
      </w:r>
    </w:p>
    <w:p w14:paraId="7C06FC7C" w14:textId="77777777" w:rsidR="005D08E8" w:rsidRPr="00F85C9A" w:rsidRDefault="005D08E8" w:rsidP="00F85C9A">
      <w:pPr>
        <w:widowControl w:val="0"/>
        <w:autoSpaceDE w:val="0"/>
        <w:autoSpaceDN w:val="0"/>
        <w:adjustRightInd w:val="0"/>
        <w:rPr>
          <w:color w:val="000000"/>
          <w:sz w:val="22"/>
        </w:rPr>
      </w:pPr>
    </w:p>
    <w:p w14:paraId="331122D3" w14:textId="77777777" w:rsidR="005D08E8" w:rsidRPr="00F85C9A" w:rsidRDefault="00211869" w:rsidP="00F85C9A">
      <w:pPr>
        <w:widowControl w:val="0"/>
        <w:autoSpaceDE w:val="0"/>
        <w:autoSpaceDN w:val="0"/>
        <w:adjustRightInd w:val="0"/>
        <w:ind w:right="62"/>
        <w:rPr>
          <w:color w:val="231F20"/>
          <w:sz w:val="22"/>
        </w:rPr>
      </w:pPr>
      <w:r w:rsidRPr="00F85C9A">
        <w:rPr>
          <w:color w:val="231F20"/>
          <w:sz w:val="22"/>
        </w:rPr>
        <w:t>Pi</w:t>
      </w:r>
      <w:r w:rsidRPr="00F85C9A">
        <w:rPr>
          <w:color w:val="231F20"/>
          <w:spacing w:val="1"/>
          <w:sz w:val="22"/>
        </w:rPr>
        <w:t>r</w:t>
      </w:r>
      <w:r w:rsidRPr="00F85C9A">
        <w:rPr>
          <w:color w:val="231F20"/>
          <w:spacing w:val="-4"/>
          <w:sz w:val="22"/>
        </w:rPr>
        <w:t>m</w:t>
      </w:r>
      <w:r w:rsidRPr="00F85C9A">
        <w:rPr>
          <w:color w:val="231F20"/>
          <w:sz w:val="22"/>
        </w:rPr>
        <w:t>i</w:t>
      </w:r>
      <w:r w:rsidRPr="00F85C9A">
        <w:rPr>
          <w:color w:val="231F20"/>
          <w:spacing w:val="-1"/>
          <w:sz w:val="22"/>
        </w:rPr>
        <w:t>n</w:t>
      </w:r>
      <w:r w:rsidRPr="00F85C9A">
        <w:rPr>
          <w:color w:val="231F20"/>
          <w:sz w:val="22"/>
        </w:rPr>
        <w:t xml:space="preserve">ė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 xml:space="preserve">o </w:t>
      </w:r>
      <w:r w:rsidRPr="00F85C9A">
        <w:rPr>
          <w:color w:val="231F20"/>
          <w:spacing w:val="-2"/>
          <w:sz w:val="22"/>
        </w:rPr>
        <w:t>v</w:t>
      </w:r>
      <w:r w:rsidRPr="00F85C9A">
        <w:rPr>
          <w:color w:val="231F20"/>
          <w:sz w:val="22"/>
        </w:rPr>
        <w:t>erti</w:t>
      </w:r>
      <w:r w:rsidRPr="00F85C9A">
        <w:rPr>
          <w:color w:val="231F20"/>
          <w:spacing w:val="-2"/>
          <w:sz w:val="22"/>
        </w:rPr>
        <w:t>n</w:t>
      </w:r>
      <w:r w:rsidRPr="00F85C9A">
        <w:rPr>
          <w:color w:val="231F20"/>
          <w:sz w:val="22"/>
        </w:rPr>
        <w:t>a</w:t>
      </w:r>
      <w:r w:rsidRPr="00F85C9A">
        <w:rPr>
          <w:color w:val="231F20"/>
          <w:spacing w:val="-3"/>
          <w:sz w:val="22"/>
        </w:rPr>
        <w:t>m</w:t>
      </w:r>
      <w:r w:rsidRPr="00F85C9A">
        <w:rPr>
          <w:color w:val="231F20"/>
          <w:sz w:val="22"/>
        </w:rPr>
        <w:t>oji</w:t>
      </w:r>
      <w:r w:rsidRPr="00F85C9A">
        <w:rPr>
          <w:color w:val="231F20"/>
          <w:spacing w:val="-1"/>
          <w:sz w:val="22"/>
        </w:rPr>
        <w:t xml:space="preserve"> </w:t>
      </w:r>
      <w:r w:rsidRPr="00F85C9A">
        <w:rPr>
          <w:color w:val="231F20"/>
          <w:sz w:val="22"/>
        </w:rPr>
        <w:t>ba</w:t>
      </w:r>
      <w:r w:rsidRPr="00F85C9A">
        <w:rPr>
          <w:color w:val="231F20"/>
          <w:spacing w:val="1"/>
          <w:sz w:val="22"/>
        </w:rPr>
        <w:t>i</w:t>
      </w:r>
      <w:r w:rsidRPr="00F85C9A">
        <w:rPr>
          <w:color w:val="231F20"/>
          <w:spacing w:val="-2"/>
          <w:sz w:val="22"/>
        </w:rPr>
        <w:t>g</w:t>
      </w:r>
      <w:r w:rsidRPr="00F85C9A">
        <w:rPr>
          <w:color w:val="231F20"/>
          <w:sz w:val="22"/>
        </w:rPr>
        <w:t>t</w:t>
      </w:r>
      <w:r w:rsidRPr="00F85C9A">
        <w:rPr>
          <w:color w:val="231F20"/>
          <w:spacing w:val="-1"/>
          <w:sz w:val="22"/>
        </w:rPr>
        <w:t>i</w:t>
      </w:r>
      <w:r w:rsidRPr="00F85C9A">
        <w:rPr>
          <w:color w:val="231F20"/>
          <w:sz w:val="22"/>
        </w:rPr>
        <w:t>s bu</w:t>
      </w:r>
      <w:r w:rsidRPr="00F85C9A">
        <w:rPr>
          <w:color w:val="231F20"/>
          <w:spacing w:val="-2"/>
          <w:sz w:val="22"/>
        </w:rPr>
        <w:t>v</w:t>
      </w:r>
      <w:r w:rsidRPr="00F85C9A">
        <w:rPr>
          <w:color w:val="231F20"/>
          <w:sz w:val="22"/>
        </w:rPr>
        <w:t>o</w:t>
      </w:r>
      <w:r w:rsidRPr="00F85C9A">
        <w:rPr>
          <w:color w:val="231F20"/>
          <w:spacing w:val="3"/>
          <w:sz w:val="22"/>
        </w:rPr>
        <w:t xml:space="preserve"> </w:t>
      </w:r>
      <w:r w:rsidRPr="00F85C9A">
        <w:rPr>
          <w:color w:val="231F20"/>
          <w:sz w:val="22"/>
        </w:rPr>
        <w:t>iš</w:t>
      </w:r>
      <w:r w:rsidRPr="00F85C9A">
        <w:rPr>
          <w:color w:val="231F20"/>
          <w:spacing w:val="-2"/>
          <w:sz w:val="22"/>
        </w:rPr>
        <w:t>gyv</w:t>
      </w:r>
      <w:r w:rsidRPr="00F85C9A">
        <w:rPr>
          <w:color w:val="231F20"/>
          <w:sz w:val="22"/>
        </w:rPr>
        <w:t>en</w:t>
      </w:r>
      <w:r w:rsidRPr="00F85C9A">
        <w:rPr>
          <w:color w:val="231F20"/>
          <w:spacing w:val="3"/>
          <w:sz w:val="22"/>
        </w:rPr>
        <w:t>a</w:t>
      </w:r>
      <w:r w:rsidRPr="00F85C9A">
        <w:rPr>
          <w:color w:val="231F20"/>
          <w:spacing w:val="-4"/>
          <w:sz w:val="22"/>
        </w:rPr>
        <w:t>m</w:t>
      </w:r>
      <w:r w:rsidRPr="00F85C9A">
        <w:rPr>
          <w:color w:val="231F20"/>
          <w:spacing w:val="2"/>
          <w:sz w:val="22"/>
        </w:rPr>
        <w:t>u</w:t>
      </w:r>
      <w:r w:rsidRPr="00F85C9A">
        <w:rPr>
          <w:color w:val="231F20"/>
          <w:spacing w:val="-1"/>
          <w:sz w:val="22"/>
        </w:rPr>
        <w:t>m</w:t>
      </w:r>
      <w:r w:rsidRPr="00F85C9A">
        <w:rPr>
          <w:color w:val="231F20"/>
          <w:sz w:val="22"/>
        </w:rPr>
        <w:t>as be</w:t>
      </w:r>
      <w:r w:rsidRPr="00F85C9A">
        <w:rPr>
          <w:color w:val="231F20"/>
          <w:spacing w:val="-1"/>
          <w:sz w:val="22"/>
        </w:rPr>
        <w:t xml:space="preserve"> </w:t>
      </w:r>
      <w:r w:rsidRPr="00F85C9A">
        <w:rPr>
          <w:color w:val="231F20"/>
          <w:sz w:val="22"/>
        </w:rPr>
        <w:t>li</w:t>
      </w:r>
      <w:r w:rsidRPr="00F85C9A">
        <w:rPr>
          <w:color w:val="231F20"/>
          <w:spacing w:val="-2"/>
          <w:sz w:val="22"/>
        </w:rPr>
        <w:t>g</w:t>
      </w:r>
      <w:r w:rsidRPr="00F85C9A">
        <w:rPr>
          <w:color w:val="231F20"/>
          <w:sz w:val="22"/>
        </w:rPr>
        <w:t>os</w:t>
      </w:r>
      <w:r w:rsidRPr="00F85C9A">
        <w:rPr>
          <w:color w:val="231F20"/>
          <w:spacing w:val="-2"/>
          <w:sz w:val="22"/>
        </w:rPr>
        <w:t xml:space="preserve"> </w:t>
      </w:r>
      <w:r w:rsidRPr="00F85C9A">
        <w:rPr>
          <w:color w:val="231F20"/>
          <w:sz w:val="22"/>
        </w:rPr>
        <w:t>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o (an</w:t>
      </w:r>
      <w:r w:rsidRPr="00F85C9A">
        <w:rPr>
          <w:color w:val="231F20"/>
          <w:spacing w:val="-2"/>
          <w:sz w:val="22"/>
        </w:rPr>
        <w:t>g</w:t>
      </w:r>
      <w:r w:rsidRPr="00F85C9A">
        <w:rPr>
          <w:color w:val="231F20"/>
          <w:sz w:val="22"/>
        </w:rPr>
        <w:t>l.</w:t>
      </w:r>
      <w:r w:rsidRPr="00F85C9A">
        <w:rPr>
          <w:color w:val="231F20"/>
          <w:spacing w:val="4"/>
          <w:sz w:val="22"/>
        </w:rPr>
        <w:t xml:space="preserve"> </w:t>
      </w:r>
      <w:r w:rsidRPr="00F85C9A">
        <w:rPr>
          <w:i/>
          <w:color w:val="231F20"/>
          <w:sz w:val="22"/>
        </w:rPr>
        <w:t>recu</w:t>
      </w:r>
      <w:r w:rsidRPr="00F85C9A">
        <w:rPr>
          <w:i/>
          <w:color w:val="231F20"/>
          <w:spacing w:val="-2"/>
          <w:sz w:val="22"/>
        </w:rPr>
        <w:t>r</w:t>
      </w:r>
      <w:r w:rsidRPr="00F85C9A">
        <w:rPr>
          <w:i/>
          <w:color w:val="231F20"/>
          <w:sz w:val="22"/>
        </w:rPr>
        <w:t>re</w:t>
      </w:r>
      <w:r w:rsidRPr="00F85C9A">
        <w:rPr>
          <w:i/>
          <w:color w:val="231F20"/>
          <w:spacing w:val="-2"/>
          <w:sz w:val="22"/>
        </w:rPr>
        <w:t>n</w:t>
      </w:r>
      <w:r w:rsidRPr="00F85C9A">
        <w:rPr>
          <w:i/>
          <w:color w:val="231F20"/>
          <w:sz w:val="22"/>
        </w:rPr>
        <w:t>c</w:t>
      </w:r>
      <w:r w:rsidRPr="00F85C9A">
        <w:rPr>
          <w:i/>
          <w:color w:val="231F20"/>
          <w:spacing w:val="1"/>
          <w:sz w:val="22"/>
        </w:rPr>
        <w:t>e</w:t>
      </w:r>
      <w:r w:rsidRPr="00F85C9A">
        <w:rPr>
          <w:i/>
          <w:color w:val="231F20"/>
          <w:spacing w:val="-2"/>
          <w:sz w:val="22"/>
        </w:rPr>
        <w:t>-</w:t>
      </w:r>
      <w:r w:rsidRPr="00F85C9A">
        <w:rPr>
          <w:i/>
          <w:color w:val="231F20"/>
          <w:spacing w:val="1"/>
          <w:sz w:val="22"/>
        </w:rPr>
        <w:t>f</w:t>
      </w:r>
      <w:r w:rsidRPr="00F85C9A">
        <w:rPr>
          <w:i/>
          <w:color w:val="231F20"/>
          <w:sz w:val="22"/>
        </w:rPr>
        <w:t>r</w:t>
      </w:r>
      <w:r w:rsidRPr="00F85C9A">
        <w:rPr>
          <w:i/>
          <w:color w:val="231F20"/>
          <w:spacing w:val="-2"/>
          <w:sz w:val="22"/>
        </w:rPr>
        <w:t>e</w:t>
      </w:r>
      <w:r w:rsidRPr="00F85C9A">
        <w:rPr>
          <w:i/>
          <w:color w:val="231F20"/>
          <w:sz w:val="22"/>
        </w:rPr>
        <w:t>e su</w:t>
      </w:r>
      <w:r w:rsidRPr="00F85C9A">
        <w:rPr>
          <w:i/>
          <w:color w:val="231F20"/>
          <w:spacing w:val="1"/>
          <w:sz w:val="22"/>
        </w:rPr>
        <w:t>r</w:t>
      </w:r>
      <w:r w:rsidRPr="00F85C9A">
        <w:rPr>
          <w:i/>
          <w:color w:val="231F20"/>
          <w:spacing w:val="-2"/>
          <w:sz w:val="22"/>
        </w:rPr>
        <w:t>v</w:t>
      </w:r>
      <w:r w:rsidRPr="00F85C9A">
        <w:rPr>
          <w:i/>
          <w:color w:val="231F20"/>
          <w:spacing w:val="1"/>
          <w:sz w:val="22"/>
        </w:rPr>
        <w:t>i</w:t>
      </w:r>
      <w:r w:rsidRPr="00F85C9A">
        <w:rPr>
          <w:i/>
          <w:color w:val="231F20"/>
          <w:sz w:val="22"/>
        </w:rPr>
        <w:t>v</w:t>
      </w:r>
      <w:r w:rsidRPr="00F85C9A">
        <w:rPr>
          <w:i/>
          <w:color w:val="231F20"/>
          <w:spacing w:val="-2"/>
          <w:sz w:val="22"/>
        </w:rPr>
        <w:t>a</w:t>
      </w:r>
      <w:r w:rsidRPr="00F85C9A">
        <w:rPr>
          <w:i/>
          <w:color w:val="231F20"/>
          <w:sz w:val="22"/>
        </w:rPr>
        <w:t>l</w:t>
      </w:r>
      <w:r w:rsidRPr="00F85C9A">
        <w:rPr>
          <w:i/>
          <w:color w:val="231F20"/>
          <w:spacing w:val="1"/>
          <w:sz w:val="22"/>
        </w:rPr>
        <w:t xml:space="preserve"> </w:t>
      </w:r>
      <w:r w:rsidRPr="00F85C9A">
        <w:rPr>
          <w:i/>
          <w:color w:val="231F20"/>
          <w:sz w:val="22"/>
        </w:rPr>
        <w:t>– RF</w:t>
      </w:r>
      <w:r w:rsidRPr="00F85C9A">
        <w:rPr>
          <w:i/>
          <w:color w:val="231F20"/>
          <w:spacing w:val="-3"/>
          <w:sz w:val="22"/>
        </w:rPr>
        <w:t>S</w:t>
      </w:r>
      <w:r w:rsidRPr="00F85C9A">
        <w:rPr>
          <w:color w:val="231F20"/>
          <w:sz w:val="22"/>
        </w:rPr>
        <w:t>), nu</w:t>
      </w:r>
      <w:r w:rsidRPr="00F85C9A">
        <w:rPr>
          <w:color w:val="231F20"/>
          <w:spacing w:val="-2"/>
          <w:sz w:val="22"/>
        </w:rPr>
        <w:t>s</w:t>
      </w:r>
      <w:r w:rsidRPr="00F85C9A">
        <w:rPr>
          <w:color w:val="231F20"/>
          <w:sz w:val="22"/>
        </w:rPr>
        <w:t>t</w:t>
      </w:r>
      <w:r w:rsidRPr="00F85C9A">
        <w:rPr>
          <w:color w:val="231F20"/>
          <w:spacing w:val="-2"/>
          <w:sz w:val="22"/>
        </w:rPr>
        <w:t>a</w:t>
      </w:r>
      <w:r w:rsidRPr="00F85C9A">
        <w:rPr>
          <w:color w:val="231F20"/>
          <w:sz w:val="22"/>
        </w:rPr>
        <w:t>to</w:t>
      </w:r>
      <w:r w:rsidRPr="00F85C9A">
        <w:rPr>
          <w:color w:val="231F20"/>
          <w:spacing w:val="-4"/>
          <w:sz w:val="22"/>
        </w:rPr>
        <w:t>m</w:t>
      </w:r>
      <w:r w:rsidRPr="00F85C9A">
        <w:rPr>
          <w:color w:val="231F20"/>
          <w:sz w:val="22"/>
        </w:rPr>
        <w:t xml:space="preserve">as </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p l</w:t>
      </w:r>
      <w:r w:rsidRPr="00F85C9A">
        <w:rPr>
          <w:color w:val="231F20"/>
          <w:spacing w:val="-2"/>
          <w:sz w:val="22"/>
        </w:rPr>
        <w:t>a</w:t>
      </w:r>
      <w:r w:rsidRPr="00F85C9A">
        <w:rPr>
          <w:color w:val="231F20"/>
          <w:sz w:val="22"/>
        </w:rPr>
        <w:t>i</w:t>
      </w:r>
      <w:r w:rsidRPr="00F85C9A">
        <w:rPr>
          <w:color w:val="231F20"/>
          <w:spacing w:val="-2"/>
          <w:sz w:val="22"/>
        </w:rPr>
        <w:t>k</w:t>
      </w:r>
      <w:r w:rsidRPr="00F85C9A">
        <w:rPr>
          <w:color w:val="231F20"/>
          <w:sz w:val="22"/>
        </w:rPr>
        <w:t>as nuo</w:t>
      </w:r>
      <w:r w:rsidRPr="00F85C9A">
        <w:rPr>
          <w:color w:val="231F20"/>
          <w:spacing w:val="-2"/>
          <w:sz w:val="22"/>
        </w:rPr>
        <w:t xml:space="preserve"> </w:t>
      </w:r>
      <w:r w:rsidRPr="00F85C9A">
        <w:rPr>
          <w:color w:val="231F20"/>
          <w:sz w:val="22"/>
        </w:rPr>
        <w:t>ra</w:t>
      </w:r>
      <w:r w:rsidRPr="00F85C9A">
        <w:rPr>
          <w:color w:val="231F20"/>
          <w:spacing w:val="-2"/>
          <w:sz w:val="22"/>
        </w:rPr>
        <w:t>n</w:t>
      </w:r>
      <w:r w:rsidRPr="00F85C9A">
        <w:rPr>
          <w:color w:val="231F20"/>
          <w:sz w:val="22"/>
        </w:rPr>
        <w:t>do</w:t>
      </w:r>
      <w:r w:rsidRPr="00F85C9A">
        <w:rPr>
          <w:color w:val="231F20"/>
          <w:spacing w:val="-4"/>
          <w:sz w:val="22"/>
        </w:rPr>
        <w:t>m</w:t>
      </w:r>
      <w:r w:rsidRPr="00F85C9A">
        <w:rPr>
          <w:color w:val="231F20"/>
          <w:sz w:val="22"/>
        </w:rPr>
        <w:t>izacij</w:t>
      </w:r>
      <w:r w:rsidRPr="00F85C9A">
        <w:rPr>
          <w:color w:val="231F20"/>
          <w:spacing w:val="4"/>
          <w:sz w:val="22"/>
        </w:rPr>
        <w:t>o</w:t>
      </w:r>
      <w:r w:rsidRPr="00F85C9A">
        <w:rPr>
          <w:color w:val="231F20"/>
          <w:sz w:val="22"/>
        </w:rPr>
        <w:t xml:space="preserve">s </w:t>
      </w:r>
      <w:r w:rsidRPr="00F85C9A">
        <w:rPr>
          <w:color w:val="231F20"/>
          <w:spacing w:val="-2"/>
          <w:sz w:val="22"/>
        </w:rPr>
        <w:t>d</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 xml:space="preserve">os </w:t>
      </w:r>
      <w:r w:rsidRPr="00F85C9A">
        <w:rPr>
          <w:color w:val="231F20"/>
          <w:spacing w:val="1"/>
          <w:sz w:val="22"/>
        </w:rPr>
        <w:t>i</w:t>
      </w:r>
      <w:r w:rsidRPr="00F85C9A">
        <w:rPr>
          <w:color w:val="231F20"/>
          <w:spacing w:val="-2"/>
          <w:sz w:val="22"/>
        </w:rPr>
        <w:t>k</w:t>
      </w:r>
      <w:r w:rsidRPr="00F85C9A">
        <w:rPr>
          <w:color w:val="231F20"/>
          <w:sz w:val="22"/>
        </w:rPr>
        <w:t>i</w:t>
      </w:r>
      <w:r w:rsidRPr="00F85C9A">
        <w:rPr>
          <w:color w:val="231F20"/>
          <w:spacing w:val="-2"/>
          <w:sz w:val="22"/>
        </w:rPr>
        <w:t xml:space="preserve"> </w:t>
      </w:r>
      <w:r w:rsidRPr="00F85C9A">
        <w:rPr>
          <w:color w:val="231F20"/>
          <w:sz w:val="22"/>
        </w:rPr>
        <w:t>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o pas</w:t>
      </w:r>
      <w:r w:rsidRPr="00F85C9A">
        <w:rPr>
          <w:color w:val="231F20"/>
          <w:spacing w:val="-1"/>
          <w:sz w:val="22"/>
        </w:rPr>
        <w:t>i</w:t>
      </w:r>
      <w:r w:rsidRPr="00F85C9A">
        <w:rPr>
          <w:color w:val="231F20"/>
          <w:sz w:val="22"/>
        </w:rPr>
        <w:t>reiš</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o dienos arba</w:t>
      </w:r>
      <w:r w:rsidRPr="00F85C9A">
        <w:rPr>
          <w:color w:val="231F20"/>
          <w:spacing w:val="1"/>
          <w:sz w:val="22"/>
        </w:rPr>
        <w:t xml:space="preserve"> </w:t>
      </w:r>
      <w:r w:rsidRPr="00F85C9A">
        <w:rPr>
          <w:color w:val="231F20"/>
          <w:spacing w:val="-3"/>
          <w:sz w:val="22"/>
        </w:rPr>
        <w:t>m</w:t>
      </w:r>
      <w:r w:rsidRPr="00F85C9A">
        <w:rPr>
          <w:color w:val="231F20"/>
          <w:spacing w:val="1"/>
          <w:sz w:val="22"/>
        </w:rPr>
        <w:t>i</w:t>
      </w:r>
      <w:r w:rsidRPr="00F85C9A">
        <w:rPr>
          <w:color w:val="231F20"/>
          <w:spacing w:val="-2"/>
          <w:sz w:val="22"/>
        </w:rPr>
        <w:t>r</w:t>
      </w:r>
      <w:r w:rsidRPr="00F85C9A">
        <w:rPr>
          <w:color w:val="231F20"/>
          <w:sz w:val="22"/>
        </w:rPr>
        <w:t>ti</w:t>
      </w:r>
      <w:r w:rsidRPr="00F85C9A">
        <w:rPr>
          <w:color w:val="231F20"/>
          <w:spacing w:val="-2"/>
          <w:sz w:val="22"/>
        </w:rPr>
        <w:t>e</w:t>
      </w:r>
      <w:r w:rsidRPr="00F85C9A">
        <w:rPr>
          <w:color w:val="231F20"/>
          <w:sz w:val="22"/>
        </w:rPr>
        <w:t>s d</w:t>
      </w:r>
      <w:r w:rsidRPr="00F85C9A">
        <w:rPr>
          <w:color w:val="231F20"/>
          <w:spacing w:val="-2"/>
          <w:sz w:val="22"/>
        </w:rPr>
        <w:t>ė</w:t>
      </w:r>
      <w:r w:rsidRPr="00F85C9A">
        <w:rPr>
          <w:color w:val="231F20"/>
          <w:sz w:val="22"/>
        </w:rPr>
        <w:t>l</w:t>
      </w:r>
      <w:r w:rsidRPr="00F85C9A">
        <w:rPr>
          <w:color w:val="231F20"/>
          <w:spacing w:val="1"/>
          <w:sz w:val="22"/>
        </w:rPr>
        <w:t xml:space="preserve"> </w:t>
      </w:r>
      <w:r w:rsidRPr="00F85C9A">
        <w:rPr>
          <w:color w:val="231F20"/>
          <w:sz w:val="22"/>
        </w:rPr>
        <w:t>b</w:t>
      </w:r>
      <w:r w:rsidRPr="00F85C9A">
        <w:rPr>
          <w:color w:val="231F20"/>
          <w:spacing w:val="-2"/>
          <w:sz w:val="22"/>
        </w:rPr>
        <w:t>e</w:t>
      </w:r>
      <w:r w:rsidRPr="00F85C9A">
        <w:rPr>
          <w:color w:val="231F20"/>
          <w:sz w:val="22"/>
        </w:rPr>
        <w:t>t</w:t>
      </w:r>
      <w:r w:rsidRPr="00F85C9A">
        <w:rPr>
          <w:color w:val="231F20"/>
          <w:spacing w:val="1"/>
          <w:sz w:val="22"/>
        </w:rPr>
        <w:t xml:space="preserve"> </w:t>
      </w:r>
      <w:r w:rsidRPr="00F85C9A">
        <w:rPr>
          <w:color w:val="231F20"/>
          <w:spacing w:val="-2"/>
          <w:sz w:val="22"/>
        </w:rPr>
        <w:t>k</w:t>
      </w:r>
      <w:r w:rsidRPr="00F85C9A">
        <w:rPr>
          <w:color w:val="231F20"/>
          <w:sz w:val="22"/>
        </w:rPr>
        <w:t>o</w:t>
      </w:r>
      <w:r w:rsidRPr="00F85C9A">
        <w:rPr>
          <w:color w:val="231F20"/>
          <w:spacing w:val="-2"/>
          <w:sz w:val="22"/>
        </w:rPr>
        <w:t>k</w:t>
      </w:r>
      <w:r w:rsidRPr="00F85C9A">
        <w:rPr>
          <w:color w:val="231F20"/>
          <w:spacing w:val="1"/>
          <w:sz w:val="22"/>
        </w:rPr>
        <w:t>i</w:t>
      </w:r>
      <w:r w:rsidRPr="00F85C9A">
        <w:rPr>
          <w:color w:val="231F20"/>
          <w:sz w:val="22"/>
        </w:rPr>
        <w:t>os</w:t>
      </w:r>
      <w:r w:rsidRPr="00F85C9A">
        <w:rPr>
          <w:color w:val="231F20"/>
          <w:spacing w:val="1"/>
          <w:sz w:val="22"/>
        </w:rPr>
        <w:t xml:space="preserve"> </w:t>
      </w:r>
      <w:r w:rsidRPr="00F85C9A">
        <w:rPr>
          <w:color w:val="231F20"/>
          <w:sz w:val="22"/>
        </w:rPr>
        <w:t>prie</w:t>
      </w:r>
      <w:r w:rsidRPr="00F85C9A">
        <w:rPr>
          <w:color w:val="231F20"/>
          <w:spacing w:val="-2"/>
          <w:sz w:val="22"/>
        </w:rPr>
        <w:t>ž</w:t>
      </w:r>
      <w:r w:rsidRPr="00F85C9A">
        <w:rPr>
          <w:color w:val="231F20"/>
          <w:sz w:val="22"/>
        </w:rPr>
        <w:t>a</w:t>
      </w:r>
      <w:r w:rsidRPr="00F85C9A">
        <w:rPr>
          <w:color w:val="231F20"/>
          <w:spacing w:val="-2"/>
          <w:sz w:val="22"/>
        </w:rPr>
        <w:t>s</w:t>
      </w:r>
      <w:r w:rsidRPr="00F85C9A">
        <w:rPr>
          <w:color w:val="231F20"/>
          <w:spacing w:val="1"/>
          <w:sz w:val="22"/>
        </w:rPr>
        <w:t>t</w:t>
      </w:r>
      <w:r w:rsidRPr="00F85C9A">
        <w:rPr>
          <w:color w:val="231F20"/>
          <w:spacing w:val="-1"/>
          <w:sz w:val="22"/>
        </w:rPr>
        <w:t>i</w:t>
      </w:r>
      <w:r w:rsidRPr="00F85C9A">
        <w:rPr>
          <w:color w:val="231F20"/>
          <w:sz w:val="22"/>
        </w:rPr>
        <w:t>e</w:t>
      </w:r>
      <w:r w:rsidRPr="00F85C9A">
        <w:rPr>
          <w:color w:val="231F20"/>
          <w:spacing w:val="3"/>
          <w:sz w:val="22"/>
        </w:rPr>
        <w:t>s</w:t>
      </w:r>
      <w:r w:rsidRPr="00F85C9A">
        <w:rPr>
          <w:color w:val="231F20"/>
          <w:sz w:val="22"/>
        </w:rPr>
        <w:t>.</w:t>
      </w:r>
    </w:p>
    <w:p w14:paraId="3371C335" w14:textId="77777777" w:rsidR="005D08E8" w:rsidRPr="00F85C9A" w:rsidRDefault="005D08E8" w:rsidP="00F85C9A">
      <w:pPr>
        <w:widowControl w:val="0"/>
        <w:autoSpaceDE w:val="0"/>
        <w:autoSpaceDN w:val="0"/>
        <w:adjustRightInd w:val="0"/>
        <w:ind w:right="62"/>
        <w:rPr>
          <w:color w:val="231F20"/>
          <w:sz w:val="22"/>
        </w:rPr>
      </w:pPr>
    </w:p>
    <w:p w14:paraId="2E5A97D4" w14:textId="130C2EC3" w:rsidR="005D08E8" w:rsidRPr="00F85C9A" w:rsidRDefault="00211869" w:rsidP="00F85C9A">
      <w:pPr>
        <w:widowControl w:val="0"/>
        <w:autoSpaceDE w:val="0"/>
        <w:autoSpaceDN w:val="0"/>
        <w:adjustRightInd w:val="0"/>
        <w:ind w:right="62"/>
        <w:rPr>
          <w:color w:val="000000"/>
          <w:sz w:val="22"/>
        </w:rPr>
      </w:pP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z w:val="22"/>
        </w:rPr>
        <w:t>s</w:t>
      </w:r>
      <w:r w:rsidRPr="00F85C9A">
        <w:rPr>
          <w:color w:val="231F20"/>
          <w:spacing w:val="-2"/>
          <w:sz w:val="22"/>
        </w:rPr>
        <w:t>d</w:t>
      </w:r>
      <w:r w:rsidRPr="00F85C9A">
        <w:rPr>
          <w:color w:val="231F20"/>
          <w:sz w:val="22"/>
        </w:rPr>
        <w:t>e</w:t>
      </w:r>
      <w:r w:rsidRPr="00F85C9A">
        <w:rPr>
          <w:color w:val="231F20"/>
          <w:spacing w:val="-2"/>
          <w:sz w:val="22"/>
        </w:rPr>
        <w:t>š</w:t>
      </w:r>
      <w:r w:rsidRPr="00F85C9A">
        <w:rPr>
          <w:color w:val="231F20"/>
          <w:spacing w:val="1"/>
          <w:sz w:val="22"/>
        </w:rPr>
        <w:t>i</w:t>
      </w:r>
      <w:r w:rsidRPr="00F85C9A">
        <w:rPr>
          <w:color w:val="231F20"/>
          <w:spacing w:val="-4"/>
          <w:sz w:val="22"/>
        </w:rPr>
        <w:t>m</w:t>
      </w:r>
      <w:r w:rsidRPr="00F85C9A">
        <w:rPr>
          <w:color w:val="231F20"/>
          <w:sz w:val="22"/>
        </w:rPr>
        <w:t>t</w:t>
      </w:r>
      <w:r w:rsidRPr="00F85C9A">
        <w:rPr>
          <w:color w:val="231F20"/>
          <w:spacing w:val="1"/>
          <w:sz w:val="22"/>
        </w:rPr>
        <w:t xml:space="preserve"> </w:t>
      </w:r>
      <w:r w:rsidRPr="00F85C9A">
        <w:rPr>
          <w:color w:val="231F20"/>
          <w:sz w:val="22"/>
        </w:rPr>
        <w:t>š</w:t>
      </w:r>
      <w:r w:rsidRPr="00F85C9A">
        <w:rPr>
          <w:color w:val="231F20"/>
          <w:spacing w:val="1"/>
          <w:sz w:val="22"/>
        </w:rPr>
        <w:t>e</w:t>
      </w:r>
      <w:r w:rsidRPr="00F85C9A">
        <w:rPr>
          <w:color w:val="231F20"/>
          <w:sz w:val="22"/>
        </w:rPr>
        <w:t>š</w:t>
      </w:r>
      <w:r w:rsidRPr="00F85C9A">
        <w:rPr>
          <w:color w:val="231F20"/>
          <w:spacing w:val="-1"/>
          <w:sz w:val="22"/>
        </w:rPr>
        <w:t>i</w:t>
      </w:r>
      <w:r w:rsidRPr="00F85C9A">
        <w:rPr>
          <w:color w:val="231F20"/>
          <w:sz w:val="22"/>
        </w:rPr>
        <w:t>ų (3</w:t>
      </w:r>
      <w:r w:rsidRPr="00F85C9A">
        <w:rPr>
          <w:color w:val="231F20"/>
          <w:spacing w:val="-2"/>
          <w:sz w:val="22"/>
        </w:rPr>
        <w:t>6</w:t>
      </w:r>
      <w:r w:rsidRPr="00F85C9A">
        <w:rPr>
          <w:color w:val="231F20"/>
          <w:sz w:val="22"/>
        </w:rPr>
        <w:t>)</w:t>
      </w:r>
      <w:r w:rsidRPr="00F85C9A">
        <w:rPr>
          <w:color w:val="231F20"/>
          <w:spacing w:val="1"/>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z w:val="22"/>
        </w:rPr>
        <w:t>tru</w:t>
      </w:r>
      <w:r w:rsidRPr="00F85C9A">
        <w:rPr>
          <w:color w:val="231F20"/>
          <w:spacing w:val="-2"/>
          <w:sz w:val="22"/>
        </w:rPr>
        <w:t>k</w:t>
      </w:r>
      <w:r w:rsidRPr="00F85C9A">
        <w:rPr>
          <w:color w:val="231F20"/>
          <w:spacing w:val="-3"/>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 xml:space="preserve">as </w:t>
      </w:r>
      <w:r w:rsidRPr="00F85C9A">
        <w:rPr>
          <w:color w:val="231F20"/>
          <w:spacing w:val="-1"/>
          <w:sz w:val="22"/>
        </w:rPr>
        <w:t>imatinibu</w:t>
      </w:r>
      <w:r w:rsidRPr="00F85C9A">
        <w:rPr>
          <w:color w:val="231F20"/>
          <w:spacing w:val="1"/>
          <w:sz w:val="22"/>
        </w:rPr>
        <w:t xml:space="preserve"> </w:t>
      </w:r>
      <w:r w:rsidRPr="00F85C9A">
        <w:rPr>
          <w:color w:val="231F20"/>
          <w:sz w:val="22"/>
        </w:rPr>
        <w:t>r</w:t>
      </w:r>
      <w:r w:rsidRPr="00F85C9A">
        <w:rPr>
          <w:color w:val="231F20"/>
          <w:spacing w:val="-2"/>
          <w:sz w:val="22"/>
        </w:rPr>
        <w:t>e</w:t>
      </w:r>
      <w:r w:rsidRPr="00F85C9A">
        <w:rPr>
          <w:color w:val="231F20"/>
          <w:sz w:val="22"/>
        </w:rPr>
        <w:t>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z w:val="22"/>
        </w:rPr>
        <w:t>ai</w:t>
      </w:r>
      <w:r w:rsidRPr="00F85C9A">
        <w:rPr>
          <w:color w:val="231F20"/>
          <w:spacing w:val="1"/>
          <w:sz w:val="22"/>
        </w:rPr>
        <w:t xml:space="preserve"> </w:t>
      </w:r>
      <w:r w:rsidRPr="00F85C9A">
        <w:rPr>
          <w:color w:val="231F20"/>
          <w:sz w:val="22"/>
        </w:rPr>
        <w:t>pa</w:t>
      </w:r>
      <w:r w:rsidRPr="00F85C9A">
        <w:rPr>
          <w:color w:val="231F20"/>
          <w:spacing w:val="1"/>
          <w:sz w:val="22"/>
        </w:rPr>
        <w:t>il</w:t>
      </w:r>
      <w:r w:rsidRPr="00F85C9A">
        <w:rPr>
          <w:color w:val="231F20"/>
          <w:spacing w:val="-2"/>
          <w:sz w:val="22"/>
        </w:rPr>
        <w:t>g</w:t>
      </w:r>
      <w:r w:rsidRPr="00F85C9A">
        <w:rPr>
          <w:color w:val="231F20"/>
          <w:spacing w:val="1"/>
          <w:sz w:val="22"/>
        </w:rPr>
        <w:t>i</w:t>
      </w:r>
      <w:r w:rsidRPr="00F85C9A">
        <w:rPr>
          <w:color w:val="231F20"/>
          <w:sz w:val="22"/>
        </w:rPr>
        <w:t>no RFS</w:t>
      </w:r>
      <w:r w:rsidRPr="00F85C9A">
        <w:rPr>
          <w:color w:val="231F20"/>
          <w:spacing w:val="-3"/>
          <w:sz w:val="22"/>
        </w:rPr>
        <w:t xml:space="preserve"> </w:t>
      </w:r>
      <w:r w:rsidRPr="00F85C9A">
        <w:rPr>
          <w:color w:val="231F20"/>
          <w:sz w:val="22"/>
        </w:rPr>
        <w:t>rodi</w:t>
      </w:r>
      <w:r w:rsidRPr="00F85C9A">
        <w:rPr>
          <w:color w:val="231F20"/>
          <w:spacing w:val="-2"/>
          <w:sz w:val="22"/>
        </w:rPr>
        <w:t>k</w:t>
      </w:r>
      <w:r w:rsidRPr="00F85C9A">
        <w:rPr>
          <w:color w:val="231F20"/>
          <w:spacing w:val="-3"/>
          <w:sz w:val="22"/>
        </w:rPr>
        <w:t>l</w:t>
      </w:r>
      <w:r w:rsidRPr="00F85C9A">
        <w:rPr>
          <w:color w:val="231F20"/>
          <w:spacing w:val="1"/>
          <w:sz w:val="22"/>
        </w:rPr>
        <w:t>į</w:t>
      </w:r>
      <w:r w:rsidRPr="00F85C9A">
        <w:rPr>
          <w:color w:val="231F20"/>
          <w:sz w:val="22"/>
        </w:rPr>
        <w:t>, 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z w:val="22"/>
        </w:rPr>
        <w:t xml:space="preserve">su 12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 g</w:t>
      </w:r>
      <w:r w:rsidRPr="00F85C9A">
        <w:rPr>
          <w:color w:val="231F20"/>
          <w:spacing w:val="-2"/>
          <w:sz w:val="22"/>
        </w:rPr>
        <w:t>y</w:t>
      </w:r>
      <w:r w:rsidRPr="00F85C9A">
        <w:rPr>
          <w:color w:val="231F20"/>
          <w:spacing w:val="2"/>
          <w:sz w:val="22"/>
        </w:rPr>
        <w:t>d</w:t>
      </w:r>
      <w:r w:rsidRPr="00F85C9A">
        <w:rPr>
          <w:color w:val="231F20"/>
          <w:sz w:val="22"/>
        </w:rPr>
        <w:t>y</w:t>
      </w:r>
      <w:r w:rsidRPr="00F85C9A">
        <w:rPr>
          <w:color w:val="231F20"/>
          <w:spacing w:val="-1"/>
          <w:sz w:val="22"/>
        </w:rPr>
        <w:t>m</w:t>
      </w:r>
      <w:r w:rsidRPr="00F85C9A">
        <w:rPr>
          <w:color w:val="231F20"/>
          <w:sz w:val="22"/>
        </w:rPr>
        <w:t xml:space="preserve">u </w:t>
      </w:r>
      <w:r w:rsidRPr="00F85C9A">
        <w:rPr>
          <w:color w:val="231F20"/>
          <w:spacing w:val="-1"/>
          <w:sz w:val="22"/>
        </w:rPr>
        <w:t>imatinibu</w:t>
      </w:r>
      <w:r w:rsidRPr="00F85C9A">
        <w:rPr>
          <w:color w:val="231F20"/>
          <w:spacing w:val="3"/>
          <w:sz w:val="22"/>
        </w:rPr>
        <w:t xml:space="preserve"> </w:t>
      </w:r>
      <w:r w:rsidRPr="00F85C9A">
        <w:rPr>
          <w:color w:val="231F20"/>
          <w:spacing w:val="-2"/>
          <w:sz w:val="22"/>
        </w:rPr>
        <w:t>(</w:t>
      </w:r>
      <w:r w:rsidRPr="00F85C9A">
        <w:rPr>
          <w:color w:val="231F20"/>
          <w:sz w:val="22"/>
        </w:rPr>
        <w:t>ben</w:t>
      </w:r>
      <w:r w:rsidRPr="00F85C9A">
        <w:rPr>
          <w:color w:val="231F20"/>
          <w:spacing w:val="-2"/>
          <w:sz w:val="22"/>
        </w:rPr>
        <w:t>d</w:t>
      </w:r>
      <w:r w:rsidRPr="00F85C9A">
        <w:rPr>
          <w:color w:val="231F20"/>
          <w:spacing w:val="1"/>
          <w:sz w:val="22"/>
        </w:rPr>
        <w:t>r</w:t>
      </w:r>
      <w:r w:rsidRPr="00F85C9A">
        <w:rPr>
          <w:color w:val="231F20"/>
          <w:sz w:val="22"/>
        </w:rPr>
        <w:t>a</w:t>
      </w:r>
      <w:r w:rsidRPr="00F85C9A">
        <w:rPr>
          <w:color w:val="231F20"/>
          <w:spacing w:val="-2"/>
          <w:sz w:val="22"/>
        </w:rPr>
        <w:t>s</w:t>
      </w:r>
      <w:r w:rsidRPr="00F85C9A">
        <w:rPr>
          <w:color w:val="231F20"/>
          <w:sz w:val="22"/>
        </w:rPr>
        <w:t>is</w:t>
      </w:r>
      <w:r w:rsidRPr="00F85C9A">
        <w:rPr>
          <w:color w:val="231F20"/>
          <w:spacing w:val="-2"/>
          <w:sz w:val="22"/>
        </w:rPr>
        <w:t xml:space="preserve"> </w:t>
      </w:r>
      <w:r w:rsidRPr="00F85C9A">
        <w:rPr>
          <w:color w:val="231F20"/>
          <w:sz w:val="22"/>
        </w:rPr>
        <w:t>ri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os</w:t>
      </w:r>
      <w:r w:rsidRPr="00F85C9A">
        <w:rPr>
          <w:color w:val="231F20"/>
          <w:spacing w:val="-2"/>
          <w:sz w:val="22"/>
        </w:rPr>
        <w:t xml:space="preserve"> </w:t>
      </w:r>
      <w:r w:rsidRPr="00F85C9A">
        <w:rPr>
          <w:color w:val="231F20"/>
          <w:sz w:val="22"/>
        </w:rPr>
        <w:t>sant</w:t>
      </w:r>
      <w:r w:rsidRPr="00F85C9A">
        <w:rPr>
          <w:color w:val="231F20"/>
          <w:spacing w:val="-2"/>
          <w:sz w:val="22"/>
        </w:rPr>
        <w:t>yk</w:t>
      </w:r>
      <w:r w:rsidRPr="00F85C9A">
        <w:rPr>
          <w:color w:val="231F20"/>
          <w:spacing w:val="1"/>
          <w:sz w:val="22"/>
        </w:rPr>
        <w:t>i</w:t>
      </w:r>
      <w:r w:rsidRPr="00F85C9A">
        <w:rPr>
          <w:color w:val="231F20"/>
          <w:sz w:val="22"/>
        </w:rPr>
        <w:t>s (RS)</w:t>
      </w:r>
      <w:r w:rsidRPr="00F85C9A">
        <w:rPr>
          <w:color w:val="231F20"/>
          <w:spacing w:val="-2"/>
          <w:sz w:val="22"/>
        </w:rPr>
        <w:t xml:space="preserve"> </w:t>
      </w:r>
      <w:r w:rsidRPr="00F85C9A">
        <w:rPr>
          <w:color w:val="231F20"/>
          <w:sz w:val="22"/>
        </w:rPr>
        <w:t>l</w:t>
      </w:r>
      <w:r w:rsidRPr="00F85C9A">
        <w:rPr>
          <w:color w:val="231F20"/>
          <w:spacing w:val="-2"/>
          <w:sz w:val="22"/>
        </w:rPr>
        <w:t>yg</w:t>
      </w:r>
      <w:r w:rsidRPr="00F85C9A">
        <w:rPr>
          <w:color w:val="231F20"/>
          <w:sz w:val="22"/>
        </w:rPr>
        <w:t xml:space="preserve">us </w:t>
      </w:r>
      <w:r w:rsidRPr="00F85C9A">
        <w:rPr>
          <w:color w:val="231F20"/>
          <w:spacing w:val="4"/>
          <w:sz w:val="22"/>
        </w:rPr>
        <w:t>0</w:t>
      </w:r>
      <w:r w:rsidRPr="00F85C9A">
        <w:rPr>
          <w:color w:val="231F20"/>
          <w:sz w:val="22"/>
        </w:rPr>
        <w:t>,46 [</w:t>
      </w:r>
      <w:r w:rsidRPr="00F85C9A">
        <w:rPr>
          <w:color w:val="231F20"/>
          <w:spacing w:val="-2"/>
          <w:sz w:val="22"/>
        </w:rPr>
        <w:t>0</w:t>
      </w:r>
      <w:r w:rsidRPr="00F85C9A">
        <w:rPr>
          <w:color w:val="231F20"/>
          <w:sz w:val="22"/>
        </w:rPr>
        <w:t>,32, 0,6</w:t>
      </w:r>
      <w:r w:rsidRPr="00F85C9A">
        <w:rPr>
          <w:color w:val="231F20"/>
          <w:spacing w:val="-2"/>
          <w:sz w:val="22"/>
        </w:rPr>
        <w:t>5</w:t>
      </w:r>
      <w:r w:rsidRPr="00F85C9A">
        <w:rPr>
          <w:color w:val="231F20"/>
          <w:sz w:val="22"/>
        </w:rPr>
        <w:t>], p&lt;0,000</w:t>
      </w:r>
      <w:r w:rsidRPr="00F85C9A">
        <w:rPr>
          <w:color w:val="231F20"/>
          <w:spacing w:val="-2"/>
          <w:sz w:val="22"/>
        </w:rPr>
        <w:t>1</w:t>
      </w:r>
      <w:r w:rsidRPr="00F85C9A">
        <w:rPr>
          <w:color w:val="231F20"/>
          <w:sz w:val="22"/>
        </w:rPr>
        <w:t>) (</w:t>
      </w:r>
      <w:r w:rsidRPr="00F85C9A">
        <w:rPr>
          <w:color w:val="231F20"/>
          <w:spacing w:val="-2"/>
          <w:sz w:val="22"/>
        </w:rPr>
        <w:t>ž</w:t>
      </w:r>
      <w:r w:rsidRPr="00F85C9A">
        <w:rPr>
          <w:color w:val="231F20"/>
          <w:sz w:val="22"/>
        </w:rPr>
        <w:t xml:space="preserve">r. </w:t>
      </w:r>
      <w:r w:rsidR="00481199" w:rsidRPr="00F85C9A">
        <w:rPr>
          <w:color w:val="231F20"/>
          <w:sz w:val="22"/>
        </w:rPr>
        <w:t>8</w:t>
      </w:r>
      <w:r w:rsidR="00645EAE">
        <w:rPr>
          <w:sz w:val="22"/>
        </w:rPr>
        <w:t> </w:t>
      </w:r>
      <w:r w:rsidRPr="00F85C9A">
        <w:rPr>
          <w:color w:val="231F20"/>
          <w:sz w:val="22"/>
        </w:rPr>
        <w:t>l</w:t>
      </w:r>
      <w:r w:rsidRPr="00F85C9A">
        <w:rPr>
          <w:color w:val="231F20"/>
          <w:spacing w:val="-2"/>
          <w:sz w:val="22"/>
        </w:rPr>
        <w:t>e</w:t>
      </w:r>
      <w:r w:rsidRPr="00F85C9A">
        <w:rPr>
          <w:color w:val="231F20"/>
          <w:sz w:val="22"/>
        </w:rPr>
        <w:t>nt</w:t>
      </w:r>
      <w:r w:rsidRPr="00F85C9A">
        <w:rPr>
          <w:color w:val="231F20"/>
          <w:spacing w:val="-2"/>
          <w:sz w:val="22"/>
        </w:rPr>
        <w:t>e</w:t>
      </w:r>
      <w:r w:rsidRPr="00F85C9A">
        <w:rPr>
          <w:color w:val="231F20"/>
          <w:sz w:val="22"/>
        </w:rPr>
        <w:t>lę,</w:t>
      </w:r>
      <w:r w:rsidRPr="00F85C9A">
        <w:rPr>
          <w:color w:val="231F20"/>
          <w:spacing w:val="2"/>
          <w:sz w:val="22"/>
        </w:rPr>
        <w:t xml:space="preserve"> </w:t>
      </w:r>
      <w:r w:rsidRPr="00F85C9A">
        <w:rPr>
          <w:color w:val="231F20"/>
          <w:sz w:val="22"/>
        </w:rPr>
        <w:t>1</w:t>
      </w:r>
      <w:r w:rsidR="00645EAE">
        <w:rPr>
          <w:sz w:val="22"/>
        </w:rPr>
        <w:t> </w:t>
      </w:r>
      <w:r w:rsidRPr="00F85C9A">
        <w:rPr>
          <w:color w:val="231F20"/>
          <w:sz w:val="22"/>
        </w:rPr>
        <w:t>pa</w:t>
      </w:r>
      <w:r w:rsidRPr="00F85C9A">
        <w:rPr>
          <w:color w:val="231F20"/>
          <w:spacing w:val="-2"/>
          <w:sz w:val="22"/>
        </w:rPr>
        <w:t>v</w:t>
      </w:r>
      <w:r w:rsidRPr="00F85C9A">
        <w:rPr>
          <w:color w:val="231F20"/>
          <w:sz w:val="22"/>
        </w:rPr>
        <w:t>.).</w:t>
      </w:r>
    </w:p>
    <w:p w14:paraId="647F761B" w14:textId="77777777" w:rsidR="005D08E8" w:rsidRPr="00F85C9A" w:rsidRDefault="005D08E8" w:rsidP="00F85C9A">
      <w:pPr>
        <w:widowControl w:val="0"/>
        <w:autoSpaceDE w:val="0"/>
        <w:autoSpaceDN w:val="0"/>
        <w:adjustRightInd w:val="0"/>
        <w:rPr>
          <w:color w:val="000000"/>
          <w:sz w:val="22"/>
        </w:rPr>
      </w:pPr>
    </w:p>
    <w:p w14:paraId="08E2DEB3" w14:textId="7AECB78A" w:rsidR="005D08E8" w:rsidRPr="00F85C9A" w:rsidRDefault="00211869" w:rsidP="00F85C9A">
      <w:pPr>
        <w:widowControl w:val="0"/>
        <w:autoSpaceDE w:val="0"/>
        <w:autoSpaceDN w:val="0"/>
        <w:adjustRightInd w:val="0"/>
        <w:ind w:right="-79"/>
        <w:rPr>
          <w:color w:val="000000"/>
          <w:sz w:val="22"/>
        </w:rPr>
      </w:pPr>
      <w:r w:rsidRPr="00F85C9A">
        <w:rPr>
          <w:color w:val="231F20"/>
          <w:sz w:val="22"/>
        </w:rPr>
        <w:t xml:space="preserve">Be </w:t>
      </w:r>
      <w:r w:rsidRPr="00F85C9A">
        <w:rPr>
          <w:color w:val="231F20"/>
          <w:spacing w:val="1"/>
          <w:sz w:val="22"/>
        </w:rPr>
        <w:t>t</w:t>
      </w:r>
      <w:r w:rsidRPr="00F85C9A">
        <w:rPr>
          <w:color w:val="231F20"/>
          <w:sz w:val="22"/>
        </w:rPr>
        <w:t>o,</w:t>
      </w:r>
      <w:r w:rsidRPr="00F85C9A">
        <w:rPr>
          <w:color w:val="231F20"/>
          <w:spacing w:val="-2"/>
          <w:sz w:val="22"/>
        </w:rPr>
        <w:t xml:space="preserve"> </w:t>
      </w:r>
      <w:r w:rsidRPr="00F85C9A">
        <w:rPr>
          <w:color w:val="231F20"/>
          <w:spacing w:val="1"/>
          <w:sz w:val="22"/>
        </w:rPr>
        <w:t>t</w:t>
      </w:r>
      <w:r w:rsidRPr="00F85C9A">
        <w:rPr>
          <w:color w:val="231F20"/>
          <w:spacing w:val="-2"/>
          <w:sz w:val="22"/>
        </w:rPr>
        <w:t>r</w:t>
      </w:r>
      <w:r w:rsidRPr="00F85C9A">
        <w:rPr>
          <w:color w:val="231F20"/>
          <w:sz w:val="22"/>
        </w:rPr>
        <w:t>isd</w:t>
      </w:r>
      <w:r w:rsidRPr="00F85C9A">
        <w:rPr>
          <w:color w:val="231F20"/>
          <w:spacing w:val="-1"/>
          <w:sz w:val="22"/>
        </w:rPr>
        <w:t>e</w:t>
      </w:r>
      <w:r w:rsidRPr="00F85C9A">
        <w:rPr>
          <w:color w:val="231F20"/>
          <w:sz w:val="22"/>
        </w:rPr>
        <w:t>š</w:t>
      </w:r>
      <w:r w:rsidRPr="00F85C9A">
        <w:rPr>
          <w:color w:val="231F20"/>
          <w:spacing w:val="1"/>
          <w:sz w:val="22"/>
        </w:rPr>
        <w:t>i</w:t>
      </w:r>
      <w:r w:rsidRPr="00F85C9A">
        <w:rPr>
          <w:color w:val="231F20"/>
          <w:spacing w:val="-4"/>
          <w:sz w:val="22"/>
        </w:rPr>
        <w:t>m</w:t>
      </w:r>
      <w:r w:rsidRPr="00F85C9A">
        <w:rPr>
          <w:color w:val="231F20"/>
          <w:sz w:val="22"/>
        </w:rPr>
        <w:t>t</w:t>
      </w:r>
      <w:r w:rsidRPr="00F85C9A">
        <w:rPr>
          <w:color w:val="231F20"/>
          <w:spacing w:val="1"/>
          <w:sz w:val="22"/>
        </w:rPr>
        <w:t xml:space="preserve"> </w:t>
      </w:r>
      <w:r w:rsidRPr="00F85C9A">
        <w:rPr>
          <w:color w:val="231F20"/>
          <w:sz w:val="22"/>
        </w:rPr>
        <w:t>še</w:t>
      </w:r>
      <w:r w:rsidRPr="00F85C9A">
        <w:rPr>
          <w:color w:val="231F20"/>
          <w:spacing w:val="-2"/>
          <w:sz w:val="22"/>
        </w:rPr>
        <w:t>š</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pacing w:val="1"/>
          <w:sz w:val="22"/>
        </w:rPr>
        <w:t>(</w:t>
      </w:r>
      <w:r w:rsidRPr="00F85C9A">
        <w:rPr>
          <w:color w:val="231F20"/>
          <w:sz w:val="22"/>
        </w:rPr>
        <w:t>3</w:t>
      </w:r>
      <w:r w:rsidRPr="00F85C9A">
        <w:rPr>
          <w:color w:val="231F20"/>
          <w:spacing w:val="-2"/>
          <w:sz w:val="22"/>
        </w:rPr>
        <w:t>6</w:t>
      </w:r>
      <w:r w:rsidRPr="00F85C9A">
        <w:rPr>
          <w:color w:val="231F20"/>
          <w:sz w:val="22"/>
        </w:rPr>
        <w:t>)</w:t>
      </w:r>
      <w:r w:rsidRPr="00F85C9A">
        <w:rPr>
          <w:color w:val="231F20"/>
          <w:spacing w:val="-2"/>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w:t>
      </w:r>
      <w:r w:rsidRPr="00F85C9A">
        <w:rPr>
          <w:color w:val="231F20"/>
          <w:spacing w:val="3"/>
          <w:sz w:val="22"/>
        </w:rPr>
        <w:t xml:space="preserve">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as</w:t>
      </w:r>
      <w:r w:rsidRPr="00F85C9A">
        <w:rPr>
          <w:color w:val="231F20"/>
          <w:spacing w:val="3"/>
          <w:sz w:val="22"/>
        </w:rPr>
        <w:t xml:space="preserve"> </w:t>
      </w:r>
      <w:r w:rsidRPr="00F85C9A">
        <w:rPr>
          <w:color w:val="231F20"/>
          <w:spacing w:val="-1"/>
          <w:sz w:val="22"/>
        </w:rPr>
        <w:t xml:space="preserve">imatinibu </w:t>
      </w:r>
      <w:r w:rsidRPr="00F85C9A">
        <w:rPr>
          <w:color w:val="231F20"/>
          <w:sz w:val="22"/>
        </w:rPr>
        <w:t>r</w:t>
      </w:r>
      <w:r w:rsidRPr="00F85C9A">
        <w:rPr>
          <w:color w:val="231F20"/>
          <w:spacing w:val="-2"/>
          <w:sz w:val="22"/>
        </w:rPr>
        <w:t>e</w:t>
      </w:r>
      <w:r w:rsidRPr="00F85C9A">
        <w:rPr>
          <w:color w:val="231F20"/>
          <w:sz w:val="22"/>
        </w:rPr>
        <w:t>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z w:val="22"/>
        </w:rPr>
        <w:t>ai</w:t>
      </w:r>
      <w:r w:rsidRPr="00F85C9A">
        <w:rPr>
          <w:color w:val="231F20"/>
          <w:spacing w:val="1"/>
          <w:sz w:val="22"/>
        </w:rPr>
        <w:t xml:space="preserve"> </w:t>
      </w:r>
      <w:r w:rsidRPr="00F85C9A">
        <w:rPr>
          <w:color w:val="231F20"/>
          <w:sz w:val="22"/>
        </w:rPr>
        <w:t>pa</w:t>
      </w:r>
      <w:r w:rsidRPr="00F85C9A">
        <w:rPr>
          <w:color w:val="231F20"/>
          <w:spacing w:val="1"/>
          <w:sz w:val="22"/>
        </w:rPr>
        <w:t>il</w:t>
      </w:r>
      <w:r w:rsidRPr="00F85C9A">
        <w:rPr>
          <w:color w:val="231F20"/>
          <w:spacing w:val="-2"/>
          <w:sz w:val="22"/>
        </w:rPr>
        <w:t>g</w:t>
      </w:r>
      <w:r w:rsidRPr="00F85C9A">
        <w:rPr>
          <w:color w:val="231F20"/>
          <w:spacing w:val="1"/>
          <w:sz w:val="22"/>
        </w:rPr>
        <w:t>i</w:t>
      </w:r>
      <w:r w:rsidRPr="00F85C9A">
        <w:rPr>
          <w:color w:val="231F20"/>
          <w:spacing w:val="-2"/>
          <w:sz w:val="22"/>
        </w:rPr>
        <w:t>n</w:t>
      </w:r>
      <w:r w:rsidRPr="00F85C9A">
        <w:rPr>
          <w:color w:val="231F20"/>
          <w:sz w:val="22"/>
        </w:rPr>
        <w:t>o ben</w:t>
      </w:r>
      <w:r w:rsidRPr="00F85C9A">
        <w:rPr>
          <w:color w:val="231F20"/>
          <w:spacing w:val="-2"/>
          <w:sz w:val="22"/>
        </w:rPr>
        <w:t>d</w:t>
      </w:r>
      <w:r w:rsidRPr="00F85C9A">
        <w:rPr>
          <w:color w:val="231F20"/>
          <w:sz w:val="22"/>
        </w:rPr>
        <w:t>r</w:t>
      </w:r>
      <w:r w:rsidRPr="00F85C9A">
        <w:rPr>
          <w:color w:val="231F20"/>
          <w:spacing w:val="-2"/>
          <w:sz w:val="22"/>
        </w:rPr>
        <w:t>o</w:t>
      </w:r>
      <w:r w:rsidRPr="00F85C9A">
        <w:rPr>
          <w:color w:val="231F20"/>
          <w:spacing w:val="3"/>
          <w:sz w:val="22"/>
        </w:rPr>
        <w:t>j</w:t>
      </w:r>
      <w:r w:rsidRPr="00F85C9A">
        <w:rPr>
          <w:color w:val="231F20"/>
          <w:sz w:val="22"/>
        </w:rPr>
        <w:t>o iš</w:t>
      </w:r>
      <w:r w:rsidRPr="00F85C9A">
        <w:rPr>
          <w:color w:val="231F20"/>
          <w:spacing w:val="-2"/>
          <w:sz w:val="22"/>
        </w:rPr>
        <w:t>g</w:t>
      </w:r>
      <w:r w:rsidRPr="00F85C9A">
        <w:rPr>
          <w:color w:val="231F20"/>
          <w:sz w:val="22"/>
        </w:rPr>
        <w:t>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o rodi</w:t>
      </w:r>
      <w:r w:rsidRPr="00F85C9A">
        <w:rPr>
          <w:color w:val="231F20"/>
          <w:spacing w:val="-2"/>
          <w:sz w:val="22"/>
        </w:rPr>
        <w:t>k</w:t>
      </w:r>
      <w:r w:rsidRPr="00F85C9A">
        <w:rPr>
          <w:color w:val="231F20"/>
          <w:spacing w:val="1"/>
          <w:sz w:val="22"/>
        </w:rPr>
        <w:t>lį</w:t>
      </w:r>
      <w:r w:rsidRPr="00F85C9A">
        <w:rPr>
          <w:color w:val="231F20"/>
          <w:sz w:val="22"/>
        </w:rPr>
        <w:t>, l</w:t>
      </w:r>
      <w:r w:rsidRPr="00F85C9A">
        <w:rPr>
          <w:color w:val="231F20"/>
          <w:spacing w:val="-2"/>
          <w:sz w:val="22"/>
        </w:rPr>
        <w:t>yg</w:t>
      </w:r>
      <w:r w:rsidRPr="00F85C9A">
        <w:rPr>
          <w:color w:val="231F20"/>
          <w:spacing w:val="1"/>
          <w:sz w:val="22"/>
        </w:rPr>
        <w:t>i</w:t>
      </w:r>
      <w:r w:rsidRPr="00F85C9A">
        <w:rPr>
          <w:color w:val="231F20"/>
          <w:sz w:val="22"/>
        </w:rPr>
        <w:t>nant</w:t>
      </w:r>
      <w:r w:rsidRPr="00F85C9A">
        <w:rPr>
          <w:color w:val="231F20"/>
          <w:spacing w:val="-1"/>
          <w:sz w:val="22"/>
        </w:rPr>
        <w:t xml:space="preserve"> </w:t>
      </w:r>
      <w:r w:rsidRPr="00F85C9A">
        <w:rPr>
          <w:color w:val="231F20"/>
          <w:sz w:val="22"/>
        </w:rPr>
        <w:t>su 12</w:t>
      </w:r>
      <w:r w:rsidRPr="00F85C9A">
        <w:rPr>
          <w:color w:val="231F20"/>
          <w:spacing w:val="3"/>
          <w:sz w:val="22"/>
        </w:rPr>
        <w:t xml:space="preserve"> </w:t>
      </w:r>
      <w:r w:rsidRPr="00F85C9A">
        <w:rPr>
          <w:color w:val="231F20"/>
          <w:spacing w:val="-3"/>
          <w:sz w:val="22"/>
        </w:rPr>
        <w:t>m</w:t>
      </w:r>
      <w:r w:rsidRPr="00F85C9A">
        <w:rPr>
          <w:color w:val="231F20"/>
          <w:sz w:val="22"/>
        </w:rPr>
        <w:t>ėne</w:t>
      </w:r>
      <w:r w:rsidRPr="00F85C9A">
        <w:rPr>
          <w:color w:val="231F20"/>
          <w:spacing w:val="-2"/>
          <w:sz w:val="22"/>
        </w:rPr>
        <w:t>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pacing w:val="3"/>
          <w:sz w:val="22"/>
        </w:rPr>
        <w:t>ė</w:t>
      </w:r>
      <w:r w:rsidRPr="00F85C9A">
        <w:rPr>
          <w:color w:val="231F20"/>
          <w:sz w:val="22"/>
        </w:rPr>
        <w:t xml:space="preserve">s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 xml:space="preserve">u </w:t>
      </w:r>
      <w:r w:rsidRPr="00F85C9A">
        <w:rPr>
          <w:color w:val="231F20"/>
          <w:spacing w:val="-1"/>
          <w:sz w:val="22"/>
        </w:rPr>
        <w:t>imatinibu</w:t>
      </w:r>
      <w:r w:rsidRPr="00F85C9A">
        <w:rPr>
          <w:color w:val="231F20"/>
          <w:spacing w:val="3"/>
          <w:sz w:val="22"/>
        </w:rPr>
        <w:t xml:space="preserve"> </w:t>
      </w:r>
      <w:r w:rsidRPr="00F85C9A">
        <w:rPr>
          <w:color w:val="231F20"/>
          <w:sz w:val="22"/>
        </w:rPr>
        <w:t>(RS = 0,</w:t>
      </w:r>
      <w:r w:rsidRPr="00F85C9A">
        <w:rPr>
          <w:color w:val="231F20"/>
          <w:spacing w:val="-2"/>
          <w:sz w:val="22"/>
        </w:rPr>
        <w:t>4</w:t>
      </w:r>
      <w:r w:rsidRPr="00F85C9A">
        <w:rPr>
          <w:color w:val="231F20"/>
          <w:sz w:val="22"/>
        </w:rPr>
        <w:t>5 [0,22,</w:t>
      </w:r>
      <w:r w:rsidRPr="00F85C9A">
        <w:rPr>
          <w:color w:val="231F20"/>
          <w:spacing w:val="-2"/>
          <w:sz w:val="22"/>
        </w:rPr>
        <w:t xml:space="preserve"> </w:t>
      </w:r>
      <w:r w:rsidRPr="00F85C9A">
        <w:rPr>
          <w:color w:val="231F20"/>
          <w:sz w:val="22"/>
        </w:rPr>
        <w:t>0,89</w:t>
      </w:r>
      <w:r w:rsidRPr="00F85C9A">
        <w:rPr>
          <w:color w:val="231F20"/>
          <w:spacing w:val="-2"/>
          <w:sz w:val="22"/>
        </w:rPr>
        <w:t>]</w:t>
      </w:r>
      <w:r w:rsidRPr="00F85C9A">
        <w:rPr>
          <w:color w:val="231F20"/>
          <w:sz w:val="22"/>
        </w:rPr>
        <w:t>, p=0,018</w:t>
      </w:r>
      <w:r w:rsidRPr="00F85C9A">
        <w:rPr>
          <w:color w:val="231F20"/>
          <w:spacing w:val="-2"/>
          <w:sz w:val="22"/>
        </w:rPr>
        <w:t>7</w:t>
      </w:r>
      <w:r w:rsidRPr="00F85C9A">
        <w:rPr>
          <w:color w:val="231F20"/>
          <w:sz w:val="22"/>
        </w:rPr>
        <w:t>) (</w:t>
      </w:r>
      <w:r w:rsidRPr="00F85C9A">
        <w:rPr>
          <w:color w:val="231F20"/>
          <w:spacing w:val="-2"/>
          <w:sz w:val="22"/>
        </w:rPr>
        <w:t>ž</w:t>
      </w:r>
      <w:r w:rsidRPr="00F85C9A">
        <w:rPr>
          <w:color w:val="231F20"/>
          <w:sz w:val="22"/>
        </w:rPr>
        <w:t xml:space="preserve">r. </w:t>
      </w:r>
      <w:r w:rsidR="00481199" w:rsidRPr="00F85C9A">
        <w:rPr>
          <w:color w:val="231F20"/>
          <w:sz w:val="22"/>
        </w:rPr>
        <w:t>8</w:t>
      </w:r>
      <w:r w:rsidR="009811FA">
        <w:rPr>
          <w:sz w:val="22"/>
        </w:rPr>
        <w:t> </w:t>
      </w:r>
      <w:r w:rsidRPr="00F85C9A">
        <w:rPr>
          <w:color w:val="231F20"/>
          <w:sz w:val="22"/>
        </w:rPr>
        <w:t>l</w:t>
      </w:r>
      <w:r w:rsidRPr="00F85C9A">
        <w:rPr>
          <w:color w:val="231F20"/>
          <w:spacing w:val="-2"/>
          <w:sz w:val="22"/>
        </w:rPr>
        <w:t>e</w:t>
      </w:r>
      <w:r w:rsidRPr="00F85C9A">
        <w:rPr>
          <w:color w:val="231F20"/>
          <w:sz w:val="22"/>
        </w:rPr>
        <w:t>nt</w:t>
      </w:r>
      <w:r w:rsidRPr="00F85C9A">
        <w:rPr>
          <w:color w:val="231F20"/>
          <w:spacing w:val="-2"/>
          <w:sz w:val="22"/>
        </w:rPr>
        <w:t>e</w:t>
      </w:r>
      <w:r w:rsidRPr="00F85C9A">
        <w:rPr>
          <w:color w:val="231F20"/>
          <w:sz w:val="22"/>
        </w:rPr>
        <w:t>lę, 2</w:t>
      </w:r>
      <w:r w:rsidR="009811FA">
        <w:rPr>
          <w:sz w:val="22"/>
        </w:rPr>
        <w:t> </w:t>
      </w:r>
      <w:r w:rsidRPr="00F85C9A">
        <w:rPr>
          <w:color w:val="231F20"/>
          <w:sz w:val="22"/>
        </w:rPr>
        <w:t>pa</w:t>
      </w:r>
      <w:r w:rsidRPr="00F85C9A">
        <w:rPr>
          <w:color w:val="231F20"/>
          <w:spacing w:val="-2"/>
          <w:sz w:val="22"/>
        </w:rPr>
        <w:t>v</w:t>
      </w:r>
      <w:r w:rsidRPr="00F85C9A">
        <w:rPr>
          <w:color w:val="231F20"/>
          <w:sz w:val="22"/>
        </w:rPr>
        <w:t>.).</w:t>
      </w:r>
    </w:p>
    <w:p w14:paraId="02863A4B" w14:textId="77777777" w:rsidR="005D08E8" w:rsidRPr="00F85C9A" w:rsidRDefault="005D08E8" w:rsidP="00F85C9A">
      <w:pPr>
        <w:widowControl w:val="0"/>
        <w:autoSpaceDE w:val="0"/>
        <w:autoSpaceDN w:val="0"/>
        <w:adjustRightInd w:val="0"/>
        <w:rPr>
          <w:color w:val="000000"/>
          <w:sz w:val="22"/>
        </w:rPr>
      </w:pPr>
    </w:p>
    <w:p w14:paraId="72770ABD" w14:textId="4696749D" w:rsidR="005D08E8" w:rsidRPr="00F85C9A" w:rsidRDefault="00211869" w:rsidP="00F85C9A">
      <w:pPr>
        <w:widowControl w:val="0"/>
        <w:autoSpaceDE w:val="0"/>
        <w:autoSpaceDN w:val="0"/>
        <w:adjustRightInd w:val="0"/>
        <w:ind w:right="-20"/>
        <w:rPr>
          <w:color w:val="000000"/>
          <w:sz w:val="22"/>
        </w:rPr>
      </w:pPr>
      <w:r w:rsidRPr="00F85C9A">
        <w:rPr>
          <w:color w:val="231F20"/>
          <w:spacing w:val="-4"/>
          <w:sz w:val="22"/>
        </w:rPr>
        <w:t>I</w:t>
      </w:r>
      <w:r w:rsidRPr="00F85C9A">
        <w:rPr>
          <w:color w:val="231F20"/>
          <w:spacing w:val="3"/>
          <w:sz w:val="22"/>
        </w:rPr>
        <w:t>l</w:t>
      </w:r>
      <w:r w:rsidRPr="00F85C9A">
        <w:rPr>
          <w:color w:val="231F20"/>
          <w:spacing w:val="-2"/>
          <w:sz w:val="22"/>
        </w:rPr>
        <w:t>g</w:t>
      </w:r>
      <w:r w:rsidRPr="00F85C9A">
        <w:rPr>
          <w:color w:val="231F20"/>
          <w:sz w:val="22"/>
        </w:rPr>
        <w:t>e</w:t>
      </w:r>
      <w:r w:rsidRPr="00F85C9A">
        <w:rPr>
          <w:color w:val="231F20"/>
          <w:spacing w:val="1"/>
          <w:sz w:val="22"/>
        </w:rPr>
        <w:t>s</w:t>
      </w:r>
      <w:r w:rsidRPr="00F85C9A">
        <w:rPr>
          <w:color w:val="231F20"/>
          <w:sz w:val="22"/>
        </w:rPr>
        <w:t xml:space="preserve">nė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o truk</w:t>
      </w:r>
      <w:r w:rsidRPr="00F85C9A">
        <w:rPr>
          <w:color w:val="231F20"/>
          <w:spacing w:val="-3"/>
          <w:sz w:val="22"/>
        </w:rPr>
        <w:t>m</w:t>
      </w:r>
      <w:r w:rsidRPr="00F85C9A">
        <w:rPr>
          <w:color w:val="231F20"/>
          <w:sz w:val="22"/>
        </w:rPr>
        <w:t>ė (&gt;</w:t>
      </w:r>
      <w:r w:rsidR="00645EAE">
        <w:rPr>
          <w:sz w:val="22"/>
        </w:rPr>
        <w:t> </w:t>
      </w:r>
      <w:r w:rsidRPr="00F85C9A">
        <w:rPr>
          <w:color w:val="231F20"/>
          <w:sz w:val="22"/>
        </w:rPr>
        <w:t>36</w:t>
      </w:r>
      <w:r w:rsidR="00645EAE">
        <w:rPr>
          <w:sz w:val="22"/>
        </w:rPr>
        <w:t>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ų)</w:t>
      </w:r>
      <w:r w:rsidRPr="00F85C9A">
        <w:rPr>
          <w:color w:val="231F20"/>
          <w:spacing w:val="1"/>
          <w:sz w:val="22"/>
        </w:rPr>
        <w:t xml:space="preserve"> </w:t>
      </w:r>
      <w:r w:rsidRPr="00F85C9A">
        <w:rPr>
          <w:color w:val="231F20"/>
          <w:spacing w:val="-2"/>
          <w:sz w:val="22"/>
        </w:rPr>
        <w:t>g</w:t>
      </w:r>
      <w:r w:rsidRPr="00F85C9A">
        <w:rPr>
          <w:color w:val="231F20"/>
          <w:sz w:val="22"/>
        </w:rPr>
        <w:t>a</w:t>
      </w:r>
      <w:r w:rsidRPr="00F85C9A">
        <w:rPr>
          <w:color w:val="231F20"/>
          <w:spacing w:val="-1"/>
          <w:sz w:val="22"/>
        </w:rPr>
        <w:t>l</w:t>
      </w:r>
      <w:r w:rsidRPr="00F85C9A">
        <w:rPr>
          <w:color w:val="231F20"/>
          <w:sz w:val="22"/>
        </w:rPr>
        <w:t>i</w:t>
      </w:r>
      <w:r w:rsidRPr="00F85C9A">
        <w:rPr>
          <w:color w:val="231F20"/>
          <w:spacing w:val="1"/>
          <w:sz w:val="22"/>
        </w:rPr>
        <w:t xml:space="preserve"> </w:t>
      </w:r>
      <w:r w:rsidRPr="00F85C9A">
        <w:rPr>
          <w:color w:val="231F20"/>
          <w:spacing w:val="-2"/>
          <w:sz w:val="22"/>
        </w:rPr>
        <w:t>a</w:t>
      </w:r>
      <w:r w:rsidRPr="00F85C9A">
        <w:rPr>
          <w:color w:val="231F20"/>
          <w:spacing w:val="1"/>
          <w:sz w:val="22"/>
        </w:rPr>
        <w:t>t</w:t>
      </w:r>
      <w:r w:rsidRPr="00F85C9A">
        <w:rPr>
          <w:color w:val="231F20"/>
          <w:spacing w:val="-1"/>
          <w:sz w:val="22"/>
        </w:rPr>
        <w:t>i</w:t>
      </w:r>
      <w:r w:rsidRPr="00F85C9A">
        <w:rPr>
          <w:color w:val="231F20"/>
          <w:spacing w:val="1"/>
          <w:sz w:val="22"/>
        </w:rPr>
        <w:t>t</w:t>
      </w:r>
      <w:r w:rsidRPr="00F85C9A">
        <w:rPr>
          <w:color w:val="231F20"/>
          <w:spacing w:val="-2"/>
          <w:sz w:val="22"/>
        </w:rPr>
        <w:t>o</w:t>
      </w:r>
      <w:r w:rsidRPr="00F85C9A">
        <w:rPr>
          <w:color w:val="231F20"/>
          <w:spacing w:val="1"/>
          <w:sz w:val="22"/>
        </w:rPr>
        <w:t>li</w:t>
      </w:r>
      <w:r w:rsidRPr="00F85C9A">
        <w:rPr>
          <w:color w:val="231F20"/>
          <w:spacing w:val="-2"/>
          <w:sz w:val="22"/>
        </w:rPr>
        <w:t>n</w:t>
      </w:r>
      <w:r w:rsidRPr="00F85C9A">
        <w:rPr>
          <w:color w:val="231F20"/>
          <w:spacing w:val="1"/>
          <w:sz w:val="22"/>
        </w:rPr>
        <w:t>t</w:t>
      </w:r>
      <w:r w:rsidRPr="00F85C9A">
        <w:rPr>
          <w:color w:val="231F20"/>
          <w:sz w:val="22"/>
        </w:rPr>
        <w:t>i</w:t>
      </w:r>
      <w:r w:rsidRPr="00F85C9A">
        <w:rPr>
          <w:color w:val="231F20"/>
          <w:spacing w:val="1"/>
          <w:sz w:val="22"/>
        </w:rPr>
        <w:t xml:space="preserve"> </w:t>
      </w:r>
      <w:r w:rsidRPr="00F85C9A">
        <w:rPr>
          <w:color w:val="231F20"/>
          <w:spacing w:val="-2"/>
          <w:sz w:val="22"/>
        </w:rPr>
        <w:t>k</w:t>
      </w:r>
      <w:r w:rsidRPr="00F85C9A">
        <w:rPr>
          <w:color w:val="231F20"/>
          <w:spacing w:val="1"/>
          <w:sz w:val="22"/>
        </w:rPr>
        <w:t>it</w:t>
      </w:r>
      <w:r w:rsidRPr="00F85C9A">
        <w:rPr>
          <w:color w:val="231F20"/>
          <w:sz w:val="22"/>
        </w:rPr>
        <w:t>ų</w:t>
      </w:r>
      <w:r w:rsidRPr="00F85C9A">
        <w:rPr>
          <w:color w:val="231F20"/>
          <w:spacing w:val="-2"/>
          <w:sz w:val="22"/>
        </w:rPr>
        <w:t xml:space="preserve"> </w:t>
      </w:r>
      <w:r w:rsidRPr="00F85C9A">
        <w:rPr>
          <w:color w:val="231F20"/>
          <w:sz w:val="22"/>
        </w:rPr>
        <w:t>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ų pasi</w:t>
      </w:r>
      <w:r w:rsidRPr="00F85C9A">
        <w:rPr>
          <w:color w:val="231F20"/>
          <w:spacing w:val="-2"/>
          <w:sz w:val="22"/>
        </w:rPr>
        <w:t>r</w:t>
      </w:r>
      <w:r w:rsidRPr="00F85C9A">
        <w:rPr>
          <w:color w:val="231F20"/>
          <w:sz w:val="22"/>
        </w:rPr>
        <w:t>eiš</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 xml:space="preserve">o </w:t>
      </w:r>
      <w:r w:rsidRPr="00F85C9A">
        <w:rPr>
          <w:color w:val="231F20"/>
          <w:spacing w:val="2"/>
          <w:sz w:val="22"/>
        </w:rPr>
        <w:t>p</w:t>
      </w:r>
      <w:r w:rsidRPr="00F85C9A">
        <w:rPr>
          <w:color w:val="231F20"/>
          <w:spacing w:val="1"/>
          <w:sz w:val="22"/>
        </w:rPr>
        <w:t>r</w:t>
      </w:r>
      <w:r w:rsidRPr="00F85C9A">
        <w:rPr>
          <w:color w:val="231F20"/>
          <w:sz w:val="22"/>
        </w:rPr>
        <w:t>ad</w:t>
      </w:r>
      <w:r w:rsidRPr="00F85C9A">
        <w:rPr>
          <w:color w:val="231F20"/>
          <w:spacing w:val="-2"/>
          <w:sz w:val="22"/>
        </w:rPr>
        <w:t>ž</w:t>
      </w:r>
      <w:r w:rsidRPr="00F85C9A">
        <w:rPr>
          <w:color w:val="231F20"/>
          <w:spacing w:val="1"/>
          <w:sz w:val="22"/>
        </w:rPr>
        <w:t>i</w:t>
      </w:r>
      <w:r w:rsidRPr="00F85C9A">
        <w:rPr>
          <w:color w:val="231F20"/>
          <w:spacing w:val="-2"/>
          <w:sz w:val="22"/>
        </w:rPr>
        <w:t>ą</w:t>
      </w:r>
      <w:r w:rsidRPr="00F85C9A">
        <w:rPr>
          <w:color w:val="231F20"/>
          <w:sz w:val="22"/>
        </w:rPr>
        <w:t>;</w:t>
      </w:r>
      <w:r w:rsidRPr="00F85C9A">
        <w:rPr>
          <w:color w:val="231F20"/>
          <w:spacing w:val="1"/>
          <w:sz w:val="22"/>
        </w:rPr>
        <w:t xml:space="preserve"> t</w:t>
      </w:r>
      <w:r w:rsidRPr="00F85C9A">
        <w:rPr>
          <w:color w:val="231F20"/>
          <w:spacing w:val="-2"/>
          <w:sz w:val="22"/>
        </w:rPr>
        <w:t>a</w:t>
      </w:r>
      <w:r w:rsidRPr="00F85C9A">
        <w:rPr>
          <w:color w:val="231F20"/>
          <w:sz w:val="22"/>
        </w:rPr>
        <w:t>č</w:t>
      </w:r>
      <w:r w:rsidRPr="00F85C9A">
        <w:rPr>
          <w:color w:val="231F20"/>
          <w:spacing w:val="-1"/>
          <w:sz w:val="22"/>
        </w:rPr>
        <w:t>ia</w:t>
      </w:r>
      <w:r w:rsidRPr="00F85C9A">
        <w:rPr>
          <w:color w:val="231F20"/>
          <w:sz w:val="22"/>
        </w:rPr>
        <w:t xml:space="preserve">u </w:t>
      </w:r>
      <w:r w:rsidRPr="00F85C9A">
        <w:rPr>
          <w:color w:val="231F20"/>
          <w:spacing w:val="-1"/>
          <w:sz w:val="22"/>
        </w:rPr>
        <w:t>š</w:t>
      </w:r>
      <w:r w:rsidRPr="00F85C9A">
        <w:rPr>
          <w:color w:val="231F20"/>
          <w:spacing w:val="1"/>
          <w:sz w:val="22"/>
        </w:rPr>
        <w:t>i</w:t>
      </w:r>
      <w:r w:rsidRPr="00F85C9A">
        <w:rPr>
          <w:color w:val="231F20"/>
          <w:sz w:val="22"/>
        </w:rPr>
        <w:t>ų duo</w:t>
      </w:r>
      <w:r w:rsidRPr="00F85C9A">
        <w:rPr>
          <w:color w:val="231F20"/>
          <w:spacing w:val="-4"/>
          <w:sz w:val="22"/>
        </w:rPr>
        <w:t>m</w:t>
      </w:r>
      <w:r w:rsidRPr="00F85C9A">
        <w:rPr>
          <w:color w:val="231F20"/>
          <w:sz w:val="22"/>
        </w:rPr>
        <w:t xml:space="preserve">enų </w:t>
      </w:r>
      <w:r w:rsidRPr="00F85C9A">
        <w:rPr>
          <w:color w:val="231F20"/>
          <w:spacing w:val="1"/>
          <w:sz w:val="22"/>
        </w:rPr>
        <w:t>rei</w:t>
      </w:r>
      <w:r w:rsidRPr="00F85C9A">
        <w:rPr>
          <w:color w:val="231F20"/>
          <w:spacing w:val="-2"/>
          <w:sz w:val="22"/>
        </w:rPr>
        <w:t>k</w:t>
      </w:r>
      <w:r w:rsidRPr="00F85C9A">
        <w:rPr>
          <w:color w:val="231F20"/>
          <w:sz w:val="22"/>
        </w:rPr>
        <w:t>š</w:t>
      </w:r>
      <w:r w:rsidRPr="00F85C9A">
        <w:rPr>
          <w:color w:val="231F20"/>
          <w:spacing w:val="-3"/>
          <w:sz w:val="22"/>
        </w:rPr>
        <w:t>m</w:t>
      </w:r>
      <w:r w:rsidRPr="00F85C9A">
        <w:rPr>
          <w:color w:val="231F20"/>
          <w:sz w:val="22"/>
        </w:rPr>
        <w:t>ė bendr</w:t>
      </w:r>
      <w:r w:rsidRPr="00F85C9A">
        <w:rPr>
          <w:color w:val="231F20"/>
          <w:spacing w:val="-2"/>
          <w:sz w:val="22"/>
        </w:rPr>
        <w:t>a</w:t>
      </w:r>
      <w:r w:rsidRPr="00F85C9A">
        <w:rPr>
          <w:color w:val="231F20"/>
          <w:spacing w:val="1"/>
          <w:sz w:val="22"/>
        </w:rPr>
        <w:t>j</w:t>
      </w:r>
      <w:r w:rsidRPr="00F85C9A">
        <w:rPr>
          <w:color w:val="231F20"/>
          <w:spacing w:val="-2"/>
          <w:sz w:val="22"/>
        </w:rPr>
        <w:t>a</w:t>
      </w:r>
      <w:r w:rsidRPr="00F85C9A">
        <w:rPr>
          <w:color w:val="231F20"/>
          <w:sz w:val="22"/>
        </w:rPr>
        <w:t>m</w:t>
      </w:r>
      <w:r w:rsidRPr="00F85C9A">
        <w:rPr>
          <w:color w:val="231F20"/>
          <w:spacing w:val="-3"/>
          <w:sz w:val="22"/>
        </w:rPr>
        <w:t xml:space="preserve"> </w:t>
      </w:r>
      <w:r w:rsidRPr="00F85C9A">
        <w:rPr>
          <w:color w:val="231F20"/>
          <w:sz w:val="22"/>
        </w:rPr>
        <w:t>išgy</w:t>
      </w:r>
      <w:r w:rsidRPr="00F85C9A">
        <w:rPr>
          <w:color w:val="231F20"/>
          <w:spacing w:val="-2"/>
          <w:sz w:val="22"/>
        </w:rPr>
        <w:t>v</w:t>
      </w:r>
      <w:r w:rsidRPr="00F85C9A">
        <w:rPr>
          <w:color w:val="231F20"/>
          <w:sz w:val="22"/>
        </w:rPr>
        <w:t>ena</w:t>
      </w:r>
      <w:r w:rsidRPr="00F85C9A">
        <w:rPr>
          <w:color w:val="231F20"/>
          <w:spacing w:val="-4"/>
          <w:sz w:val="22"/>
        </w:rPr>
        <w:t>m</w:t>
      </w:r>
      <w:r w:rsidRPr="00F85C9A">
        <w:rPr>
          <w:color w:val="231F20"/>
          <w:spacing w:val="2"/>
          <w:sz w:val="22"/>
        </w:rPr>
        <w:t>u</w:t>
      </w:r>
      <w:r w:rsidRPr="00F85C9A">
        <w:rPr>
          <w:color w:val="231F20"/>
          <w:spacing w:val="-4"/>
          <w:sz w:val="22"/>
        </w:rPr>
        <w:t>m</w:t>
      </w:r>
      <w:r w:rsidRPr="00F85C9A">
        <w:rPr>
          <w:color w:val="231F20"/>
          <w:sz w:val="22"/>
        </w:rPr>
        <w:t>ui i</w:t>
      </w:r>
      <w:r w:rsidRPr="00F85C9A">
        <w:rPr>
          <w:color w:val="231F20"/>
          <w:spacing w:val="-2"/>
          <w:sz w:val="22"/>
        </w:rPr>
        <w:t>k</w:t>
      </w:r>
      <w:r w:rsidRPr="00F85C9A">
        <w:rPr>
          <w:color w:val="231F20"/>
          <w:sz w:val="22"/>
        </w:rPr>
        <w:t>i š</w:t>
      </w:r>
      <w:r w:rsidRPr="00F85C9A">
        <w:rPr>
          <w:color w:val="231F20"/>
          <w:spacing w:val="1"/>
          <w:sz w:val="22"/>
        </w:rPr>
        <w:t>i</w:t>
      </w:r>
      <w:r w:rsidRPr="00F85C9A">
        <w:rPr>
          <w:color w:val="231F20"/>
          <w:sz w:val="22"/>
        </w:rPr>
        <w:t>ol</w:t>
      </w:r>
      <w:r w:rsidRPr="00F85C9A">
        <w:rPr>
          <w:color w:val="231F20"/>
          <w:spacing w:val="-2"/>
          <w:sz w:val="22"/>
        </w:rPr>
        <w:t xml:space="preserve"> </w:t>
      </w:r>
      <w:r w:rsidRPr="00F85C9A">
        <w:rPr>
          <w:color w:val="231F20"/>
          <w:sz w:val="22"/>
        </w:rPr>
        <w:t>ne</w:t>
      </w:r>
      <w:r w:rsidRPr="00F85C9A">
        <w:rPr>
          <w:color w:val="231F20"/>
          <w:spacing w:val="-2"/>
          <w:sz w:val="22"/>
        </w:rPr>
        <w:t>ž</w:t>
      </w:r>
      <w:r w:rsidRPr="00F85C9A">
        <w:rPr>
          <w:color w:val="231F20"/>
          <w:spacing w:val="1"/>
          <w:sz w:val="22"/>
        </w:rPr>
        <w:t>i</w:t>
      </w:r>
      <w:r w:rsidRPr="00F85C9A">
        <w:rPr>
          <w:color w:val="231F20"/>
          <w:sz w:val="22"/>
        </w:rPr>
        <w:t>no</w:t>
      </w:r>
      <w:r w:rsidRPr="00F85C9A">
        <w:rPr>
          <w:color w:val="231F20"/>
          <w:spacing w:val="-4"/>
          <w:sz w:val="22"/>
        </w:rPr>
        <w:t>m</w:t>
      </w:r>
      <w:r w:rsidRPr="00F85C9A">
        <w:rPr>
          <w:color w:val="231F20"/>
          <w:sz w:val="22"/>
        </w:rPr>
        <w:t>a.</w:t>
      </w:r>
    </w:p>
    <w:p w14:paraId="5BE3D70B" w14:textId="77777777" w:rsidR="005D08E8" w:rsidRPr="00F85C9A" w:rsidRDefault="005D08E8" w:rsidP="00F85C9A">
      <w:pPr>
        <w:widowControl w:val="0"/>
        <w:autoSpaceDE w:val="0"/>
        <w:autoSpaceDN w:val="0"/>
        <w:adjustRightInd w:val="0"/>
        <w:rPr>
          <w:color w:val="000000"/>
          <w:sz w:val="22"/>
        </w:rPr>
      </w:pPr>
    </w:p>
    <w:p w14:paraId="4EBD9E6E" w14:textId="77777777" w:rsidR="005D08E8" w:rsidRPr="00F85C9A" w:rsidRDefault="00211869" w:rsidP="00F85C9A">
      <w:pPr>
        <w:widowControl w:val="0"/>
        <w:autoSpaceDE w:val="0"/>
        <w:autoSpaceDN w:val="0"/>
        <w:adjustRightInd w:val="0"/>
        <w:ind w:right="62"/>
        <w:rPr>
          <w:color w:val="000000"/>
          <w:sz w:val="22"/>
        </w:rPr>
      </w:pPr>
      <w:r w:rsidRPr="00F85C9A">
        <w:rPr>
          <w:color w:val="231F20"/>
          <w:sz w:val="22"/>
        </w:rPr>
        <w:t xml:space="preserve">12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w:t>
      </w:r>
      <w:r w:rsidRPr="00F85C9A">
        <w:rPr>
          <w:color w:val="231F20"/>
          <w:spacing w:val="1"/>
          <w:sz w:val="22"/>
        </w:rPr>
        <w:t xml:space="preserve"> </w:t>
      </w:r>
      <w:r w:rsidRPr="00F85C9A">
        <w:rPr>
          <w:color w:val="231F20"/>
          <w:sz w:val="22"/>
        </w:rPr>
        <w:t>ir</w:t>
      </w:r>
      <w:r w:rsidRPr="00F85C9A">
        <w:rPr>
          <w:color w:val="231F20"/>
          <w:spacing w:val="2"/>
          <w:sz w:val="22"/>
        </w:rPr>
        <w:t xml:space="preserve"> </w:t>
      </w:r>
      <w:r w:rsidRPr="00F85C9A">
        <w:rPr>
          <w:color w:val="231F20"/>
          <w:sz w:val="22"/>
        </w:rPr>
        <w:t>36</w:t>
      </w:r>
      <w:r w:rsidRPr="00F85C9A">
        <w:rPr>
          <w:color w:val="231F20"/>
          <w:spacing w:val="-2"/>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w:t>
      </w:r>
      <w:r w:rsidRPr="00F85C9A">
        <w:rPr>
          <w:color w:val="231F20"/>
          <w:spacing w:val="3"/>
          <w:sz w:val="22"/>
        </w:rPr>
        <w:t xml:space="preserve">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o</w:t>
      </w:r>
      <w:r w:rsidRPr="00F85C9A">
        <w:rPr>
          <w:color w:val="231F20"/>
          <w:spacing w:val="3"/>
          <w:sz w:val="22"/>
        </w:rPr>
        <w:t xml:space="preserve"> </w:t>
      </w:r>
      <w:r w:rsidRPr="00F85C9A">
        <w:rPr>
          <w:color w:val="231F20"/>
          <w:sz w:val="22"/>
        </w:rPr>
        <w:t>grupė</w:t>
      </w:r>
      <w:r w:rsidRPr="00F85C9A">
        <w:rPr>
          <w:color w:val="231F20"/>
          <w:spacing w:val="-2"/>
          <w:sz w:val="22"/>
        </w:rPr>
        <w:t>s</w:t>
      </w:r>
      <w:r w:rsidRPr="00F85C9A">
        <w:rPr>
          <w:color w:val="231F20"/>
          <w:sz w:val="22"/>
        </w:rPr>
        <w:t>e be</w:t>
      </w:r>
      <w:r w:rsidRPr="00F85C9A">
        <w:rPr>
          <w:color w:val="231F20"/>
          <w:spacing w:val="-2"/>
          <w:sz w:val="22"/>
        </w:rPr>
        <w:t>n</w:t>
      </w:r>
      <w:r w:rsidRPr="00F85C9A">
        <w:rPr>
          <w:color w:val="231F20"/>
          <w:sz w:val="22"/>
        </w:rPr>
        <w:t>dr</w:t>
      </w:r>
      <w:r w:rsidRPr="00F85C9A">
        <w:rPr>
          <w:color w:val="231F20"/>
          <w:spacing w:val="-2"/>
          <w:sz w:val="22"/>
        </w:rPr>
        <w:t>a</w:t>
      </w:r>
      <w:r w:rsidRPr="00F85C9A">
        <w:rPr>
          <w:color w:val="231F20"/>
          <w:sz w:val="22"/>
        </w:rPr>
        <w:t xml:space="preserve">sis </w:t>
      </w:r>
      <w:r w:rsidRPr="00F85C9A">
        <w:rPr>
          <w:color w:val="231F20"/>
          <w:spacing w:val="-3"/>
          <w:sz w:val="22"/>
        </w:rPr>
        <w:t>m</w:t>
      </w:r>
      <w:r w:rsidRPr="00F85C9A">
        <w:rPr>
          <w:color w:val="231F20"/>
          <w:spacing w:val="1"/>
          <w:sz w:val="22"/>
        </w:rPr>
        <w:t>i</w:t>
      </w:r>
      <w:r w:rsidRPr="00F85C9A">
        <w:rPr>
          <w:color w:val="231F20"/>
          <w:sz w:val="22"/>
        </w:rPr>
        <w:t>rč</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z w:val="22"/>
        </w:rPr>
        <w:t>a</w:t>
      </w:r>
      <w:r w:rsidRPr="00F85C9A">
        <w:rPr>
          <w:color w:val="231F20"/>
          <w:spacing w:val="1"/>
          <w:sz w:val="22"/>
        </w:rPr>
        <w:t>t</w:t>
      </w:r>
      <w:r w:rsidRPr="00F85C9A">
        <w:rPr>
          <w:color w:val="231F20"/>
          <w:spacing w:val="-2"/>
          <w:sz w:val="22"/>
        </w:rPr>
        <w:t>ve</w:t>
      </w:r>
      <w:r w:rsidRPr="00F85C9A">
        <w:rPr>
          <w:color w:val="231F20"/>
          <w:spacing w:val="3"/>
          <w:sz w:val="22"/>
        </w:rPr>
        <w:t>j</w:t>
      </w:r>
      <w:r w:rsidRPr="00F85C9A">
        <w:rPr>
          <w:color w:val="231F20"/>
          <w:sz w:val="22"/>
        </w:rPr>
        <w:t>ų</w:t>
      </w:r>
      <w:r w:rsidRPr="00F85C9A">
        <w:rPr>
          <w:color w:val="231F20"/>
          <w:spacing w:val="5"/>
          <w:sz w:val="22"/>
        </w:rPr>
        <w:t xml:space="preserve"> </w:t>
      </w:r>
      <w:r w:rsidRPr="00F85C9A">
        <w:rPr>
          <w:color w:val="231F20"/>
          <w:sz w:val="22"/>
        </w:rPr>
        <w:t>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pacing w:val="-2"/>
          <w:sz w:val="22"/>
        </w:rPr>
        <w:t>u</w:t>
      </w:r>
      <w:r w:rsidRPr="00F85C9A">
        <w:rPr>
          <w:color w:val="231F20"/>
          <w:sz w:val="22"/>
        </w:rPr>
        <w:t>s bu</w:t>
      </w:r>
      <w:r w:rsidRPr="00F85C9A">
        <w:rPr>
          <w:color w:val="231F20"/>
          <w:spacing w:val="-2"/>
          <w:sz w:val="22"/>
        </w:rPr>
        <w:t>v</w:t>
      </w:r>
      <w:r w:rsidRPr="00F85C9A">
        <w:rPr>
          <w:color w:val="231F20"/>
          <w:sz w:val="22"/>
        </w:rPr>
        <w:t>o, a</w:t>
      </w:r>
      <w:r w:rsidRPr="00F85C9A">
        <w:rPr>
          <w:color w:val="231F20"/>
          <w:spacing w:val="1"/>
          <w:sz w:val="22"/>
        </w:rPr>
        <w:t>t</w:t>
      </w:r>
      <w:r w:rsidRPr="00F85C9A">
        <w:rPr>
          <w:color w:val="231F20"/>
          <w:spacing w:val="-1"/>
          <w:sz w:val="22"/>
        </w:rPr>
        <w:t>i</w:t>
      </w:r>
      <w:r w:rsidRPr="00F85C9A">
        <w:rPr>
          <w:color w:val="231F20"/>
          <w:spacing w:val="1"/>
          <w:sz w:val="22"/>
        </w:rPr>
        <w:t>t</w:t>
      </w:r>
      <w:r w:rsidRPr="00F85C9A">
        <w:rPr>
          <w:color w:val="231F20"/>
          <w:spacing w:val="-1"/>
          <w:sz w:val="22"/>
        </w:rPr>
        <w:t>i</w:t>
      </w:r>
      <w:r w:rsidRPr="00F85C9A">
        <w:rPr>
          <w:color w:val="231F20"/>
          <w:sz w:val="22"/>
        </w:rPr>
        <w:t>n</w:t>
      </w:r>
      <w:r w:rsidRPr="00F85C9A">
        <w:rPr>
          <w:color w:val="231F20"/>
          <w:spacing w:val="-2"/>
          <w:sz w:val="22"/>
        </w:rPr>
        <w:t>k</w:t>
      </w:r>
      <w:r w:rsidRPr="00F85C9A">
        <w:rPr>
          <w:color w:val="231F20"/>
          <w:sz w:val="22"/>
        </w:rPr>
        <w:t>a</w:t>
      </w:r>
      <w:r w:rsidRPr="00F85C9A">
        <w:rPr>
          <w:color w:val="231F20"/>
          <w:spacing w:val="-3"/>
          <w:sz w:val="22"/>
        </w:rPr>
        <w:t>m</w:t>
      </w:r>
      <w:r w:rsidRPr="00F85C9A">
        <w:rPr>
          <w:color w:val="231F20"/>
          <w:sz w:val="22"/>
        </w:rPr>
        <w:t>a</w:t>
      </w:r>
      <w:r w:rsidRPr="00F85C9A">
        <w:rPr>
          <w:color w:val="231F20"/>
          <w:spacing w:val="1"/>
          <w:sz w:val="22"/>
        </w:rPr>
        <w:t>i</w:t>
      </w:r>
      <w:r w:rsidRPr="00F85C9A">
        <w:rPr>
          <w:color w:val="231F20"/>
          <w:sz w:val="22"/>
        </w:rPr>
        <w:t>, 25 ir 1</w:t>
      </w:r>
      <w:r w:rsidRPr="00F85C9A">
        <w:rPr>
          <w:color w:val="231F20"/>
          <w:spacing w:val="-2"/>
          <w:sz w:val="22"/>
        </w:rPr>
        <w:t>2</w:t>
      </w:r>
      <w:r w:rsidRPr="00F85C9A">
        <w:rPr>
          <w:color w:val="231F20"/>
          <w:sz w:val="22"/>
        </w:rPr>
        <w:t>.</w:t>
      </w:r>
    </w:p>
    <w:p w14:paraId="5B73CF34" w14:textId="77777777" w:rsidR="005D08E8" w:rsidRPr="00F85C9A" w:rsidRDefault="005D08E8" w:rsidP="00F85C9A">
      <w:pPr>
        <w:widowControl w:val="0"/>
        <w:autoSpaceDE w:val="0"/>
        <w:autoSpaceDN w:val="0"/>
        <w:adjustRightInd w:val="0"/>
        <w:rPr>
          <w:color w:val="000000"/>
          <w:sz w:val="22"/>
        </w:rPr>
      </w:pPr>
    </w:p>
    <w:p w14:paraId="04E0F7A7" w14:textId="150474EB" w:rsidR="005D08E8" w:rsidRPr="00F85C9A" w:rsidRDefault="00211869" w:rsidP="00F85C9A">
      <w:pPr>
        <w:widowControl w:val="0"/>
        <w:autoSpaceDE w:val="0"/>
        <w:autoSpaceDN w:val="0"/>
        <w:adjustRightInd w:val="0"/>
        <w:ind w:right="62"/>
        <w:rPr>
          <w:color w:val="000000"/>
          <w:sz w:val="22"/>
        </w:rPr>
      </w:pPr>
      <w:r w:rsidRPr="00F85C9A">
        <w:rPr>
          <w:color w:val="231F20"/>
          <w:spacing w:val="-1"/>
          <w:sz w:val="22"/>
        </w:rPr>
        <w:t>A</w:t>
      </w:r>
      <w:r w:rsidRPr="00F85C9A">
        <w:rPr>
          <w:color w:val="231F20"/>
          <w:sz w:val="22"/>
        </w:rPr>
        <w:t>tli</w:t>
      </w:r>
      <w:r w:rsidRPr="00F85C9A">
        <w:rPr>
          <w:color w:val="231F20"/>
          <w:spacing w:val="-2"/>
          <w:sz w:val="22"/>
        </w:rPr>
        <w:t>k</w:t>
      </w:r>
      <w:r w:rsidRPr="00F85C9A">
        <w:rPr>
          <w:color w:val="231F20"/>
          <w:sz w:val="22"/>
        </w:rPr>
        <w:t xml:space="preserve">us </w:t>
      </w:r>
      <w:r w:rsidRPr="00F85C9A">
        <w:rPr>
          <w:color w:val="231F20"/>
          <w:spacing w:val="-2"/>
          <w:sz w:val="22"/>
        </w:rPr>
        <w:t>gy</w:t>
      </w:r>
      <w:r w:rsidRPr="00F85C9A">
        <w:rPr>
          <w:color w:val="231F20"/>
          <w:sz w:val="22"/>
        </w:rPr>
        <w:t>dy</w:t>
      </w:r>
      <w:r w:rsidRPr="00F85C9A">
        <w:rPr>
          <w:color w:val="231F20"/>
          <w:spacing w:val="-4"/>
          <w:sz w:val="22"/>
        </w:rPr>
        <w:t>m</w:t>
      </w:r>
      <w:r w:rsidRPr="00F85C9A">
        <w:rPr>
          <w:color w:val="231F20"/>
          <w:sz w:val="22"/>
        </w:rPr>
        <w:t>ui atrin</w:t>
      </w:r>
      <w:r w:rsidRPr="00F85C9A">
        <w:rPr>
          <w:color w:val="231F20"/>
          <w:spacing w:val="-2"/>
          <w:sz w:val="22"/>
        </w:rPr>
        <w:t>k</w:t>
      </w:r>
      <w:r w:rsidRPr="00F85C9A">
        <w:rPr>
          <w:color w:val="231F20"/>
          <w:sz w:val="22"/>
        </w:rPr>
        <w:t>tos</w:t>
      </w:r>
      <w:r w:rsidRPr="00F85C9A">
        <w:rPr>
          <w:color w:val="231F20"/>
          <w:spacing w:val="-1"/>
          <w:sz w:val="22"/>
        </w:rPr>
        <w:t xml:space="preserve"> </w:t>
      </w:r>
      <w:r w:rsidRPr="00F85C9A">
        <w:rPr>
          <w:color w:val="231F20"/>
          <w:sz w:val="22"/>
        </w:rPr>
        <w:t>popu</w:t>
      </w:r>
      <w:r w:rsidRPr="00F85C9A">
        <w:rPr>
          <w:color w:val="231F20"/>
          <w:spacing w:val="-1"/>
          <w:sz w:val="22"/>
        </w:rPr>
        <w:t>l</w:t>
      </w:r>
      <w:r w:rsidRPr="00F85C9A">
        <w:rPr>
          <w:color w:val="231F20"/>
          <w:sz w:val="22"/>
        </w:rPr>
        <w:t>ia</w:t>
      </w:r>
      <w:r w:rsidRPr="00F85C9A">
        <w:rPr>
          <w:color w:val="231F20"/>
          <w:spacing w:val="-2"/>
          <w:sz w:val="22"/>
        </w:rPr>
        <w:t>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 a</w:t>
      </w:r>
      <w:r w:rsidRPr="00F85C9A">
        <w:rPr>
          <w:color w:val="231F20"/>
          <w:spacing w:val="-2"/>
          <w:sz w:val="22"/>
        </w:rPr>
        <w:t>n</w:t>
      </w:r>
      <w:r w:rsidRPr="00F85C9A">
        <w:rPr>
          <w:color w:val="231F20"/>
          <w:sz w:val="22"/>
        </w:rPr>
        <w:t>a</w:t>
      </w:r>
      <w:r w:rsidRPr="00F85C9A">
        <w:rPr>
          <w:color w:val="231F20"/>
          <w:spacing w:val="-1"/>
          <w:sz w:val="22"/>
        </w:rPr>
        <w:t>l</w:t>
      </w:r>
      <w:r w:rsidRPr="00F85C9A">
        <w:rPr>
          <w:color w:val="231F20"/>
          <w:sz w:val="22"/>
        </w:rPr>
        <w:t>i</w:t>
      </w:r>
      <w:r w:rsidRPr="00F85C9A">
        <w:rPr>
          <w:color w:val="231F20"/>
          <w:spacing w:val="-2"/>
          <w:sz w:val="22"/>
        </w:rPr>
        <w:t>z</w:t>
      </w:r>
      <w:r w:rsidRPr="00F85C9A">
        <w:rPr>
          <w:color w:val="231F20"/>
          <w:sz w:val="22"/>
        </w:rPr>
        <w:t>ę (t.</w:t>
      </w:r>
      <w:r w:rsidRPr="00F85C9A">
        <w:rPr>
          <w:color w:val="231F20"/>
          <w:spacing w:val="2"/>
          <w:sz w:val="22"/>
        </w:rPr>
        <w:t xml:space="preserve"> </w:t>
      </w:r>
      <w:r w:rsidRPr="00F85C9A">
        <w:rPr>
          <w:color w:val="231F20"/>
          <w:spacing w:val="-2"/>
          <w:sz w:val="22"/>
        </w:rPr>
        <w:t>y</w:t>
      </w:r>
      <w:r w:rsidRPr="00F85C9A">
        <w:rPr>
          <w:color w:val="231F20"/>
          <w:sz w:val="22"/>
        </w:rPr>
        <w:t>.,</w:t>
      </w:r>
      <w:r w:rsidRPr="00F85C9A">
        <w:rPr>
          <w:color w:val="231F20"/>
          <w:spacing w:val="1"/>
          <w:sz w:val="22"/>
        </w:rPr>
        <w:t xml:space="preserve"> į</w:t>
      </w:r>
      <w:r w:rsidRPr="00F85C9A">
        <w:rPr>
          <w:color w:val="231F20"/>
          <w:spacing w:val="-1"/>
          <w:sz w:val="22"/>
        </w:rPr>
        <w:t>t</w:t>
      </w:r>
      <w:r w:rsidRPr="00F85C9A">
        <w:rPr>
          <w:color w:val="231F20"/>
          <w:spacing w:val="1"/>
          <w:sz w:val="22"/>
        </w:rPr>
        <w:t>r</w:t>
      </w:r>
      <w:r w:rsidRPr="00F85C9A">
        <w:rPr>
          <w:color w:val="231F20"/>
          <w:sz w:val="22"/>
        </w:rPr>
        <w:t>au</w:t>
      </w:r>
      <w:r w:rsidRPr="00F85C9A">
        <w:rPr>
          <w:color w:val="231F20"/>
          <w:spacing w:val="-2"/>
          <w:sz w:val="22"/>
        </w:rPr>
        <w:t>k</w:t>
      </w:r>
      <w:r w:rsidRPr="00F85C9A">
        <w:rPr>
          <w:color w:val="231F20"/>
          <w:spacing w:val="1"/>
          <w:sz w:val="22"/>
        </w:rPr>
        <w:t>i</w:t>
      </w:r>
      <w:r w:rsidRPr="00F85C9A">
        <w:rPr>
          <w:color w:val="231F20"/>
          <w:sz w:val="22"/>
        </w:rPr>
        <w:t>a</w:t>
      </w:r>
      <w:r w:rsidRPr="00F85C9A">
        <w:rPr>
          <w:color w:val="231F20"/>
          <w:spacing w:val="-2"/>
          <w:sz w:val="22"/>
        </w:rPr>
        <w:t>n</w:t>
      </w:r>
      <w:r w:rsidRPr="00F85C9A">
        <w:rPr>
          <w:color w:val="231F20"/>
          <w:sz w:val="22"/>
        </w:rPr>
        <w:t xml:space="preserve">t </w:t>
      </w:r>
      <w:r w:rsidRPr="00F85C9A">
        <w:rPr>
          <w:color w:val="231F20"/>
          <w:spacing w:val="-2"/>
          <w:sz w:val="22"/>
        </w:rPr>
        <w:t>v</w:t>
      </w:r>
      <w:r w:rsidRPr="00F85C9A">
        <w:rPr>
          <w:color w:val="231F20"/>
          <w:spacing w:val="1"/>
          <w:sz w:val="22"/>
        </w:rPr>
        <w:t>i</w:t>
      </w:r>
      <w:r w:rsidRPr="00F85C9A">
        <w:rPr>
          <w:color w:val="231F20"/>
          <w:sz w:val="22"/>
        </w:rPr>
        <w:t>sos</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o popu</w:t>
      </w:r>
      <w:r w:rsidRPr="00F85C9A">
        <w:rPr>
          <w:color w:val="231F20"/>
          <w:spacing w:val="-1"/>
          <w:sz w:val="22"/>
        </w:rPr>
        <w:t>l</w:t>
      </w:r>
      <w:r w:rsidRPr="00F85C9A">
        <w:rPr>
          <w:color w:val="231F20"/>
          <w:sz w:val="22"/>
        </w:rPr>
        <w:t>ia</w:t>
      </w:r>
      <w:r w:rsidRPr="00F85C9A">
        <w:rPr>
          <w:color w:val="231F20"/>
          <w:spacing w:val="-2"/>
          <w:sz w:val="22"/>
        </w:rPr>
        <w:t>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 duo</w:t>
      </w:r>
      <w:r w:rsidRPr="00F85C9A">
        <w:rPr>
          <w:color w:val="231F20"/>
          <w:spacing w:val="-3"/>
          <w:sz w:val="22"/>
        </w:rPr>
        <w:t>m</w:t>
      </w:r>
      <w:r w:rsidRPr="00F85C9A">
        <w:rPr>
          <w:color w:val="231F20"/>
          <w:sz w:val="22"/>
        </w:rPr>
        <w:t>en</w:t>
      </w:r>
      <w:r w:rsidRPr="00F85C9A">
        <w:rPr>
          <w:color w:val="231F20"/>
          <w:spacing w:val="1"/>
          <w:sz w:val="22"/>
        </w:rPr>
        <w:t>i</w:t>
      </w:r>
      <w:r w:rsidRPr="00F85C9A">
        <w:rPr>
          <w:color w:val="231F20"/>
          <w:spacing w:val="-2"/>
          <w:sz w:val="22"/>
        </w:rPr>
        <w:t>s</w:t>
      </w:r>
      <w:r w:rsidRPr="00F85C9A">
        <w:rPr>
          <w:color w:val="231F20"/>
          <w:sz w:val="22"/>
        </w:rPr>
        <w:t>) nus</w:t>
      </w:r>
      <w:r w:rsidRPr="00F85C9A">
        <w:rPr>
          <w:color w:val="231F20"/>
          <w:spacing w:val="1"/>
          <w:sz w:val="22"/>
        </w:rPr>
        <w:t>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 xml:space="preserve">ta, </w:t>
      </w:r>
      <w:r w:rsidRPr="00F85C9A">
        <w:rPr>
          <w:color w:val="231F20"/>
          <w:spacing w:val="-2"/>
          <w:sz w:val="22"/>
        </w:rPr>
        <w:t>k</w:t>
      </w:r>
      <w:r w:rsidRPr="00F85C9A">
        <w:rPr>
          <w:color w:val="231F20"/>
          <w:sz w:val="22"/>
        </w:rPr>
        <w:t xml:space="preserve">ad 36 </w:t>
      </w:r>
      <w:r w:rsidRPr="00F85C9A">
        <w:rPr>
          <w:color w:val="231F20"/>
          <w:spacing w:val="-4"/>
          <w:sz w:val="22"/>
        </w:rPr>
        <w:t>m</w:t>
      </w:r>
      <w:r w:rsidRPr="00F85C9A">
        <w:rPr>
          <w:color w:val="231F20"/>
          <w:sz w:val="22"/>
        </w:rPr>
        <w:t>ėne</w:t>
      </w:r>
      <w:r w:rsidRPr="00F85C9A">
        <w:rPr>
          <w:color w:val="231F20"/>
          <w:spacing w:val="-2"/>
          <w:sz w:val="22"/>
        </w:rPr>
        <w:t>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uk</w:t>
      </w:r>
      <w:r w:rsidRPr="00F85C9A">
        <w:rPr>
          <w:color w:val="231F20"/>
          <w:spacing w:val="-4"/>
          <w:sz w:val="22"/>
        </w:rPr>
        <w:t>m</w:t>
      </w:r>
      <w:r w:rsidRPr="00F85C9A">
        <w:rPr>
          <w:color w:val="231F20"/>
          <w:sz w:val="22"/>
        </w:rPr>
        <w:t xml:space="preserve">ės </w:t>
      </w:r>
      <w:r w:rsidRPr="00F85C9A">
        <w:rPr>
          <w:color w:val="231F20"/>
          <w:spacing w:val="-2"/>
          <w:sz w:val="22"/>
        </w:rPr>
        <w:t>gy</w:t>
      </w:r>
      <w:r w:rsidRPr="00F85C9A">
        <w:rPr>
          <w:color w:val="231F20"/>
          <w:spacing w:val="2"/>
          <w:sz w:val="22"/>
        </w:rPr>
        <w:t>d</w:t>
      </w:r>
      <w:r w:rsidRPr="00F85C9A">
        <w:rPr>
          <w:color w:val="231F20"/>
          <w:sz w:val="22"/>
        </w:rPr>
        <w:t>y</w:t>
      </w:r>
      <w:r w:rsidRPr="00F85C9A">
        <w:rPr>
          <w:color w:val="231F20"/>
          <w:spacing w:val="-4"/>
          <w:sz w:val="22"/>
        </w:rPr>
        <w:t>m</w:t>
      </w:r>
      <w:r w:rsidRPr="00F85C9A">
        <w:rPr>
          <w:color w:val="231F20"/>
          <w:sz w:val="22"/>
        </w:rPr>
        <w:t xml:space="preserve">as </w:t>
      </w:r>
      <w:r w:rsidRPr="00F85C9A">
        <w:rPr>
          <w:color w:val="231F20"/>
          <w:spacing w:val="3"/>
          <w:sz w:val="22"/>
        </w:rPr>
        <w:t>i</w:t>
      </w:r>
      <w:r w:rsidRPr="00F85C9A">
        <w:rPr>
          <w:color w:val="231F20"/>
          <w:spacing w:val="-4"/>
          <w:sz w:val="22"/>
        </w:rPr>
        <w:t>m</w:t>
      </w:r>
      <w:r w:rsidRPr="00F85C9A">
        <w:rPr>
          <w:color w:val="231F20"/>
          <w:sz w:val="22"/>
        </w:rPr>
        <w:t>a</w:t>
      </w:r>
      <w:r w:rsidRPr="00F85C9A">
        <w:rPr>
          <w:color w:val="231F20"/>
          <w:spacing w:val="1"/>
          <w:sz w:val="22"/>
        </w:rPr>
        <w:t>t</w:t>
      </w:r>
      <w:r w:rsidRPr="00F85C9A">
        <w:rPr>
          <w:color w:val="231F20"/>
          <w:sz w:val="22"/>
        </w:rPr>
        <w:t>in</w:t>
      </w:r>
      <w:r w:rsidRPr="00F85C9A">
        <w:rPr>
          <w:color w:val="231F20"/>
          <w:spacing w:val="-1"/>
          <w:sz w:val="22"/>
        </w:rPr>
        <w:t>i</w:t>
      </w:r>
      <w:r w:rsidRPr="00F85C9A">
        <w:rPr>
          <w:color w:val="231F20"/>
          <w:sz w:val="22"/>
        </w:rPr>
        <w:t>bu</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 xml:space="preserve">o </w:t>
      </w:r>
      <w:r w:rsidRPr="00F85C9A">
        <w:rPr>
          <w:color w:val="231F20"/>
          <w:spacing w:val="-2"/>
          <w:sz w:val="22"/>
        </w:rPr>
        <w:t>v</w:t>
      </w:r>
      <w:r w:rsidRPr="00F85C9A">
        <w:rPr>
          <w:color w:val="231F20"/>
          <w:sz w:val="22"/>
        </w:rPr>
        <w:t>e</w:t>
      </w:r>
      <w:r w:rsidRPr="00F85C9A">
        <w:rPr>
          <w:color w:val="231F20"/>
          <w:spacing w:val="1"/>
          <w:sz w:val="22"/>
        </w:rPr>
        <w:t>i</w:t>
      </w:r>
      <w:r w:rsidRPr="00F85C9A">
        <w:rPr>
          <w:color w:val="231F20"/>
          <w:spacing w:val="-2"/>
          <w:sz w:val="22"/>
        </w:rPr>
        <w:t>k</w:t>
      </w:r>
      <w:r w:rsidRPr="00F85C9A">
        <w:rPr>
          <w:color w:val="231F20"/>
          <w:spacing w:val="3"/>
          <w:sz w:val="22"/>
        </w:rPr>
        <w:t>s</w:t>
      </w:r>
      <w:r w:rsidRPr="00F85C9A">
        <w:rPr>
          <w:color w:val="231F20"/>
          <w:spacing w:val="-4"/>
          <w:sz w:val="22"/>
        </w:rPr>
        <w:t>m</w:t>
      </w:r>
      <w:r w:rsidRPr="00F85C9A">
        <w:rPr>
          <w:color w:val="231F20"/>
          <w:sz w:val="22"/>
        </w:rPr>
        <w:t>in</w:t>
      </w:r>
      <w:r w:rsidRPr="00F85C9A">
        <w:rPr>
          <w:color w:val="231F20"/>
          <w:spacing w:val="-2"/>
          <w:sz w:val="22"/>
        </w:rPr>
        <w:t>g</w:t>
      </w:r>
      <w:r w:rsidRPr="00F85C9A">
        <w:rPr>
          <w:color w:val="231F20"/>
          <w:sz w:val="22"/>
        </w:rPr>
        <w:t>esnis nei</w:t>
      </w:r>
      <w:r w:rsidRPr="00F85C9A">
        <w:rPr>
          <w:color w:val="231F20"/>
          <w:spacing w:val="-1"/>
          <w:sz w:val="22"/>
        </w:rPr>
        <w:t xml:space="preserve"> </w:t>
      </w:r>
      <w:r w:rsidRPr="00F85C9A">
        <w:rPr>
          <w:color w:val="231F20"/>
          <w:sz w:val="22"/>
        </w:rPr>
        <w:t>12</w:t>
      </w:r>
      <w:r w:rsidRPr="00F85C9A">
        <w:rPr>
          <w:color w:val="231F20"/>
          <w:spacing w:val="3"/>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t</w:t>
      </w:r>
      <w:r w:rsidRPr="00F85C9A">
        <w:rPr>
          <w:color w:val="231F20"/>
          <w:spacing w:val="1"/>
          <w:sz w:val="22"/>
        </w:rPr>
        <w:t>r</w:t>
      </w:r>
      <w:r w:rsidRPr="00F85C9A">
        <w:rPr>
          <w:color w:val="231F20"/>
          <w:sz w:val="22"/>
        </w:rPr>
        <w:t>u</w:t>
      </w:r>
      <w:r w:rsidRPr="00F85C9A">
        <w:rPr>
          <w:color w:val="231F20"/>
          <w:spacing w:val="-2"/>
          <w:sz w:val="22"/>
        </w:rPr>
        <w:t>k</w:t>
      </w:r>
      <w:r w:rsidRPr="00F85C9A">
        <w:rPr>
          <w:color w:val="231F20"/>
          <w:spacing w:val="-4"/>
          <w:sz w:val="22"/>
        </w:rPr>
        <w:t>m</w:t>
      </w:r>
      <w:r w:rsidRPr="00F85C9A">
        <w:rPr>
          <w:color w:val="231F20"/>
          <w:sz w:val="22"/>
        </w:rPr>
        <w:t>ės g</w:t>
      </w:r>
      <w:r w:rsidRPr="00F85C9A">
        <w:rPr>
          <w:color w:val="231F20"/>
          <w:spacing w:val="-2"/>
          <w:sz w:val="22"/>
        </w:rPr>
        <w:t>y</w:t>
      </w:r>
      <w:r w:rsidRPr="00F85C9A">
        <w:rPr>
          <w:color w:val="231F20"/>
          <w:sz w:val="22"/>
        </w:rPr>
        <w:t>dy</w:t>
      </w:r>
      <w:r w:rsidRPr="00F85C9A">
        <w:rPr>
          <w:color w:val="231F20"/>
          <w:spacing w:val="-4"/>
          <w:sz w:val="22"/>
        </w:rPr>
        <w:t>m</w:t>
      </w:r>
      <w:r w:rsidRPr="00F85C9A">
        <w:rPr>
          <w:color w:val="231F20"/>
          <w:sz w:val="22"/>
        </w:rPr>
        <w:t xml:space="preserve">as. </w:t>
      </w:r>
      <w:r w:rsidRPr="00F85C9A">
        <w:rPr>
          <w:color w:val="231F20"/>
          <w:spacing w:val="-1"/>
          <w:sz w:val="22"/>
        </w:rPr>
        <w:t>A</w:t>
      </w:r>
      <w:r w:rsidRPr="00F85C9A">
        <w:rPr>
          <w:color w:val="231F20"/>
          <w:sz w:val="22"/>
        </w:rPr>
        <w:t>tli</w:t>
      </w:r>
      <w:r w:rsidRPr="00F85C9A">
        <w:rPr>
          <w:color w:val="231F20"/>
          <w:spacing w:val="-2"/>
          <w:sz w:val="22"/>
        </w:rPr>
        <w:t>k</w:t>
      </w:r>
      <w:r w:rsidRPr="00F85C9A">
        <w:rPr>
          <w:color w:val="231F20"/>
          <w:sz w:val="22"/>
        </w:rPr>
        <w:t>us pla</w:t>
      </w:r>
      <w:r w:rsidRPr="00F85C9A">
        <w:rPr>
          <w:color w:val="231F20"/>
          <w:spacing w:val="-2"/>
          <w:sz w:val="22"/>
        </w:rPr>
        <w:t>n</w:t>
      </w:r>
      <w:r w:rsidRPr="00F85C9A">
        <w:rPr>
          <w:color w:val="231F20"/>
          <w:sz w:val="22"/>
        </w:rPr>
        <w:t>uo</w:t>
      </w:r>
      <w:r w:rsidRPr="00F85C9A">
        <w:rPr>
          <w:color w:val="231F20"/>
          <w:spacing w:val="-1"/>
          <w:sz w:val="22"/>
        </w:rPr>
        <w:t>t</w:t>
      </w:r>
      <w:r w:rsidRPr="00F85C9A">
        <w:rPr>
          <w:color w:val="231F20"/>
          <w:sz w:val="22"/>
        </w:rPr>
        <w:t>ą</w:t>
      </w:r>
      <w:r w:rsidRPr="00F85C9A">
        <w:rPr>
          <w:color w:val="231F20"/>
          <w:spacing w:val="-2"/>
          <w:sz w:val="22"/>
        </w:rPr>
        <w:t xml:space="preserve"> </w:t>
      </w:r>
      <w:r w:rsidRPr="00F85C9A">
        <w:rPr>
          <w:color w:val="231F20"/>
          <w:sz w:val="22"/>
        </w:rPr>
        <w:t>po</w:t>
      </w:r>
      <w:r w:rsidRPr="00F85C9A">
        <w:rPr>
          <w:color w:val="231F20"/>
          <w:spacing w:val="-2"/>
          <w:sz w:val="22"/>
        </w:rPr>
        <w:t>g</w:t>
      </w:r>
      <w:r w:rsidRPr="00F85C9A">
        <w:rPr>
          <w:color w:val="231F20"/>
          <w:sz w:val="22"/>
        </w:rPr>
        <w:t>rup</w:t>
      </w:r>
      <w:r w:rsidRPr="00F85C9A">
        <w:rPr>
          <w:color w:val="231F20"/>
          <w:spacing w:val="1"/>
          <w:sz w:val="22"/>
        </w:rPr>
        <w:t>i</w:t>
      </w:r>
      <w:r w:rsidRPr="00F85C9A">
        <w:rPr>
          <w:color w:val="231F20"/>
          <w:sz w:val="22"/>
        </w:rPr>
        <w:t xml:space="preserve">ų </w:t>
      </w:r>
      <w:r w:rsidRPr="00F85C9A">
        <w:rPr>
          <w:color w:val="231F20"/>
          <w:spacing w:val="-2"/>
          <w:sz w:val="22"/>
        </w:rPr>
        <w:t>a</w:t>
      </w:r>
      <w:r w:rsidRPr="00F85C9A">
        <w:rPr>
          <w:color w:val="231F20"/>
          <w:sz w:val="22"/>
        </w:rPr>
        <w:t>na</w:t>
      </w:r>
      <w:r w:rsidRPr="00F85C9A">
        <w:rPr>
          <w:color w:val="231F20"/>
          <w:spacing w:val="-1"/>
          <w:sz w:val="22"/>
        </w:rPr>
        <w:t>l</w:t>
      </w:r>
      <w:r w:rsidRPr="00F85C9A">
        <w:rPr>
          <w:color w:val="231F20"/>
          <w:spacing w:val="1"/>
          <w:sz w:val="22"/>
        </w:rPr>
        <w:t>i</w:t>
      </w:r>
      <w:r w:rsidRPr="00F85C9A">
        <w:rPr>
          <w:color w:val="231F20"/>
          <w:spacing w:val="-2"/>
          <w:sz w:val="22"/>
        </w:rPr>
        <w:t>z</w:t>
      </w:r>
      <w:r w:rsidRPr="00F85C9A">
        <w:rPr>
          <w:color w:val="231F20"/>
          <w:sz w:val="22"/>
        </w:rPr>
        <w:t xml:space="preserve">ę </w:t>
      </w:r>
      <w:r w:rsidRPr="00F85C9A">
        <w:rPr>
          <w:color w:val="231F20"/>
          <w:spacing w:val="1"/>
          <w:sz w:val="22"/>
        </w:rPr>
        <w:t>pa</w:t>
      </w:r>
      <w:r w:rsidRPr="00F85C9A">
        <w:rPr>
          <w:color w:val="231F20"/>
          <w:spacing w:val="-2"/>
          <w:sz w:val="22"/>
        </w:rPr>
        <w:t>g</w:t>
      </w:r>
      <w:r w:rsidRPr="00F85C9A">
        <w:rPr>
          <w:color w:val="231F20"/>
          <w:sz w:val="22"/>
        </w:rPr>
        <w:t>al</w:t>
      </w:r>
      <w:r w:rsidRPr="00F85C9A">
        <w:rPr>
          <w:color w:val="231F20"/>
          <w:spacing w:val="1"/>
          <w:sz w:val="22"/>
        </w:rPr>
        <w:t xml:space="preserve"> </w:t>
      </w:r>
      <w:r w:rsidRPr="00F85C9A">
        <w:rPr>
          <w:color w:val="231F20"/>
          <w:spacing w:val="-4"/>
          <w:sz w:val="22"/>
        </w:rPr>
        <w:t>m</w:t>
      </w:r>
      <w:r w:rsidRPr="00F85C9A">
        <w:rPr>
          <w:color w:val="231F20"/>
          <w:sz w:val="22"/>
        </w:rPr>
        <w:t>u</w:t>
      </w:r>
      <w:r w:rsidRPr="00F85C9A">
        <w:rPr>
          <w:color w:val="231F20"/>
          <w:spacing w:val="1"/>
          <w:sz w:val="22"/>
        </w:rPr>
        <w:t>tac</w:t>
      </w:r>
      <w:r w:rsidRPr="00F85C9A">
        <w:rPr>
          <w:color w:val="231F20"/>
          <w:spacing w:val="-1"/>
          <w:sz w:val="22"/>
        </w:rPr>
        <w:t>i</w:t>
      </w:r>
      <w:r w:rsidRPr="00F85C9A">
        <w:rPr>
          <w:color w:val="231F20"/>
          <w:spacing w:val="1"/>
          <w:sz w:val="22"/>
        </w:rPr>
        <w:t>jo</w:t>
      </w:r>
      <w:r w:rsidRPr="00F85C9A">
        <w:rPr>
          <w:color w:val="231F20"/>
          <w:sz w:val="22"/>
        </w:rPr>
        <w:t>s</w:t>
      </w:r>
      <w:r w:rsidRPr="00F85C9A">
        <w:rPr>
          <w:color w:val="231F20"/>
          <w:spacing w:val="-1"/>
          <w:sz w:val="22"/>
        </w:rPr>
        <w:t xml:space="preserve"> </w:t>
      </w:r>
      <w:r w:rsidRPr="00F85C9A">
        <w:rPr>
          <w:color w:val="231F20"/>
          <w:spacing w:val="1"/>
          <w:sz w:val="22"/>
        </w:rPr>
        <w:t>ti</w:t>
      </w:r>
      <w:r w:rsidRPr="00F85C9A">
        <w:rPr>
          <w:color w:val="231F20"/>
          <w:spacing w:val="-3"/>
          <w:sz w:val="22"/>
        </w:rPr>
        <w:t>p</w:t>
      </w:r>
      <w:r w:rsidRPr="00F85C9A">
        <w:rPr>
          <w:color w:val="231F20"/>
          <w:sz w:val="22"/>
        </w:rPr>
        <w:t>ą nu</w:t>
      </w:r>
      <w:r w:rsidRPr="00F85C9A">
        <w:rPr>
          <w:color w:val="231F20"/>
          <w:spacing w:val="-2"/>
          <w:sz w:val="22"/>
        </w:rPr>
        <w:t>s</w:t>
      </w:r>
      <w:r w:rsidRPr="00F85C9A">
        <w:rPr>
          <w:color w:val="231F20"/>
          <w:sz w:val="22"/>
        </w:rPr>
        <w:t>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 xml:space="preserve">ta, </w:t>
      </w:r>
      <w:r w:rsidRPr="00F85C9A">
        <w:rPr>
          <w:color w:val="231F20"/>
          <w:spacing w:val="-2"/>
          <w:sz w:val="22"/>
        </w:rPr>
        <w:t>k</w:t>
      </w:r>
      <w:r w:rsidRPr="00F85C9A">
        <w:rPr>
          <w:color w:val="231F20"/>
          <w:sz w:val="22"/>
        </w:rPr>
        <w:t>ad 36</w:t>
      </w:r>
      <w:r w:rsidRPr="00F85C9A">
        <w:rPr>
          <w:color w:val="231F20"/>
          <w:spacing w:val="2"/>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z w:val="22"/>
        </w:rPr>
        <w:t xml:space="preserve">us </w:t>
      </w:r>
      <w:r w:rsidRPr="00F85C9A">
        <w:rPr>
          <w:color w:val="231F20"/>
          <w:spacing w:val="-2"/>
          <w:sz w:val="22"/>
        </w:rPr>
        <w:t>gy</w:t>
      </w:r>
      <w:r w:rsidRPr="00F85C9A">
        <w:rPr>
          <w:color w:val="231F20"/>
          <w:sz w:val="22"/>
        </w:rPr>
        <w:t>dant 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pacing w:val="-2"/>
          <w:sz w:val="22"/>
        </w:rPr>
        <w:t>u</w:t>
      </w:r>
      <w:r w:rsidRPr="00F85C9A">
        <w:rPr>
          <w:color w:val="231F20"/>
          <w:sz w:val="22"/>
        </w:rPr>
        <w:t xml:space="preserve">s,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s nust</w:t>
      </w:r>
      <w:r w:rsidRPr="00F85C9A">
        <w:rPr>
          <w:color w:val="231F20"/>
          <w:spacing w:val="-2"/>
          <w:sz w:val="22"/>
        </w:rPr>
        <w:t>a</w:t>
      </w:r>
      <w:r w:rsidRPr="00F85C9A">
        <w:rPr>
          <w:color w:val="231F20"/>
          <w:sz w:val="22"/>
        </w:rPr>
        <w:t>t</w:t>
      </w:r>
      <w:r w:rsidRPr="00F85C9A">
        <w:rPr>
          <w:color w:val="231F20"/>
          <w:spacing w:val="-2"/>
          <w:sz w:val="22"/>
        </w:rPr>
        <w:t>y</w:t>
      </w:r>
      <w:r w:rsidRPr="00F85C9A">
        <w:rPr>
          <w:color w:val="231F20"/>
          <w:sz w:val="22"/>
        </w:rPr>
        <w:t>tos 11</w:t>
      </w:r>
      <w:r w:rsidRPr="00F85C9A">
        <w:rPr>
          <w:color w:val="231F20"/>
          <w:spacing w:val="2"/>
          <w:sz w:val="22"/>
        </w:rPr>
        <w:t xml:space="preserve"> </w:t>
      </w:r>
      <w:r w:rsidRPr="00F85C9A">
        <w:rPr>
          <w:color w:val="231F20"/>
          <w:sz w:val="22"/>
        </w:rPr>
        <w:t>e</w:t>
      </w:r>
      <w:r w:rsidRPr="00F85C9A">
        <w:rPr>
          <w:color w:val="231F20"/>
          <w:spacing w:val="-2"/>
          <w:sz w:val="22"/>
        </w:rPr>
        <w:t>gz</w:t>
      </w:r>
      <w:r w:rsidRPr="00F85C9A">
        <w:rPr>
          <w:color w:val="231F20"/>
          <w:sz w:val="22"/>
        </w:rPr>
        <w:t xml:space="preserve">ono </w:t>
      </w:r>
      <w:r w:rsidRPr="00F85C9A">
        <w:rPr>
          <w:color w:val="231F20"/>
          <w:spacing w:val="-4"/>
          <w:sz w:val="22"/>
        </w:rPr>
        <w:t>m</w:t>
      </w:r>
      <w:r w:rsidRPr="00F85C9A">
        <w:rPr>
          <w:color w:val="231F20"/>
          <w:sz w:val="22"/>
        </w:rPr>
        <w:t>utac</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 R</w:t>
      </w:r>
      <w:r w:rsidRPr="00F85C9A">
        <w:rPr>
          <w:color w:val="231F20"/>
          <w:spacing w:val="-3"/>
          <w:sz w:val="22"/>
        </w:rPr>
        <w:t>F</w:t>
      </w:r>
      <w:r w:rsidRPr="00F85C9A">
        <w:rPr>
          <w:color w:val="231F20"/>
          <w:sz w:val="22"/>
        </w:rPr>
        <w:t>S rod</w:t>
      </w:r>
      <w:r w:rsidRPr="00F85C9A">
        <w:rPr>
          <w:color w:val="231F20"/>
          <w:spacing w:val="1"/>
          <w:sz w:val="22"/>
        </w:rPr>
        <w:t>i</w:t>
      </w:r>
      <w:r w:rsidRPr="00F85C9A">
        <w:rPr>
          <w:color w:val="231F20"/>
          <w:spacing w:val="-2"/>
          <w:sz w:val="22"/>
        </w:rPr>
        <w:t>k</w:t>
      </w:r>
      <w:r w:rsidRPr="00F85C9A">
        <w:rPr>
          <w:color w:val="231F20"/>
          <w:spacing w:val="-1"/>
          <w:sz w:val="22"/>
        </w:rPr>
        <w:t>l</w:t>
      </w:r>
      <w:r w:rsidRPr="00F85C9A">
        <w:rPr>
          <w:color w:val="231F20"/>
          <w:sz w:val="22"/>
        </w:rPr>
        <w:t xml:space="preserve">io </w:t>
      </w:r>
      <w:r w:rsidRPr="00F85C9A">
        <w:rPr>
          <w:color w:val="231F20"/>
          <w:spacing w:val="-2"/>
          <w:sz w:val="22"/>
        </w:rPr>
        <w:t>r</w:t>
      </w:r>
      <w:r w:rsidRPr="00F85C9A">
        <w:rPr>
          <w:color w:val="231F20"/>
          <w:spacing w:val="1"/>
          <w:sz w:val="22"/>
        </w:rPr>
        <w:t>i</w:t>
      </w:r>
      <w:r w:rsidRPr="00F85C9A">
        <w:rPr>
          <w:color w:val="231F20"/>
          <w:spacing w:val="-2"/>
          <w:sz w:val="22"/>
        </w:rPr>
        <w:t>z</w:t>
      </w:r>
      <w:r w:rsidRPr="00F85C9A">
        <w:rPr>
          <w:color w:val="231F20"/>
          <w:spacing w:val="1"/>
          <w:sz w:val="22"/>
        </w:rPr>
        <w:t>i</w:t>
      </w:r>
      <w:r w:rsidRPr="00F85C9A">
        <w:rPr>
          <w:color w:val="231F20"/>
          <w:spacing w:val="-2"/>
          <w:sz w:val="22"/>
        </w:rPr>
        <w:t>k</w:t>
      </w:r>
      <w:r w:rsidRPr="00F85C9A">
        <w:rPr>
          <w:color w:val="231F20"/>
          <w:sz w:val="22"/>
        </w:rPr>
        <w:t>os sa</w:t>
      </w:r>
      <w:r w:rsidRPr="00F85C9A">
        <w:rPr>
          <w:color w:val="231F20"/>
          <w:spacing w:val="-2"/>
          <w:sz w:val="22"/>
        </w:rPr>
        <w:t>n</w:t>
      </w:r>
      <w:r w:rsidRPr="00F85C9A">
        <w:rPr>
          <w:color w:val="231F20"/>
          <w:spacing w:val="1"/>
          <w:sz w:val="22"/>
        </w:rPr>
        <w:t>t</w:t>
      </w:r>
      <w:r w:rsidRPr="00F85C9A">
        <w:rPr>
          <w:color w:val="231F20"/>
          <w:spacing w:val="-2"/>
          <w:sz w:val="22"/>
        </w:rPr>
        <w:t>yk</w:t>
      </w:r>
      <w:r w:rsidRPr="00F85C9A">
        <w:rPr>
          <w:color w:val="231F20"/>
          <w:spacing w:val="1"/>
          <w:sz w:val="22"/>
        </w:rPr>
        <w:t>i</w:t>
      </w:r>
      <w:r w:rsidRPr="00F85C9A">
        <w:rPr>
          <w:color w:val="231F20"/>
          <w:sz w:val="22"/>
        </w:rPr>
        <w:t>s bu</w:t>
      </w:r>
      <w:r w:rsidRPr="00F85C9A">
        <w:rPr>
          <w:color w:val="231F20"/>
          <w:spacing w:val="-2"/>
          <w:sz w:val="22"/>
        </w:rPr>
        <w:t>v</w:t>
      </w:r>
      <w:r w:rsidRPr="00F85C9A">
        <w:rPr>
          <w:color w:val="231F20"/>
          <w:sz w:val="22"/>
        </w:rPr>
        <w:t>o 0,35 [95</w:t>
      </w:r>
      <w:r w:rsidR="00645EAE">
        <w:rPr>
          <w:sz w:val="22"/>
        </w:rPr>
        <w:t> </w:t>
      </w:r>
      <w:r w:rsidRPr="00F85C9A">
        <w:rPr>
          <w:color w:val="231F20"/>
          <w:sz w:val="22"/>
        </w:rPr>
        <w:t>% P</w:t>
      </w:r>
      <w:r w:rsidRPr="00F85C9A">
        <w:rPr>
          <w:color w:val="231F20"/>
          <w:spacing w:val="-4"/>
          <w:sz w:val="22"/>
        </w:rPr>
        <w:t>I</w:t>
      </w:r>
      <w:r w:rsidRPr="00F85C9A">
        <w:rPr>
          <w:color w:val="231F20"/>
          <w:sz w:val="22"/>
        </w:rPr>
        <w:t>: 0,22, 0,5</w:t>
      </w:r>
      <w:r w:rsidRPr="00F85C9A">
        <w:rPr>
          <w:color w:val="231F20"/>
          <w:spacing w:val="-2"/>
          <w:sz w:val="22"/>
        </w:rPr>
        <w:t>6</w:t>
      </w:r>
      <w:r w:rsidRPr="00F85C9A">
        <w:rPr>
          <w:color w:val="231F20"/>
          <w:sz w:val="22"/>
        </w:rPr>
        <w:t>].</w:t>
      </w:r>
      <w:r w:rsidRPr="00F85C9A">
        <w:rPr>
          <w:color w:val="231F20"/>
          <w:spacing w:val="-2"/>
          <w:sz w:val="22"/>
        </w:rPr>
        <w:t xml:space="preserve"> </w:t>
      </w:r>
      <w:r w:rsidRPr="00F85C9A">
        <w:rPr>
          <w:color w:val="231F20"/>
          <w:sz w:val="22"/>
        </w:rPr>
        <w:t>Ka</w:t>
      </w:r>
      <w:r w:rsidRPr="00F85C9A">
        <w:rPr>
          <w:color w:val="231F20"/>
          <w:spacing w:val="-2"/>
          <w:sz w:val="22"/>
        </w:rPr>
        <w:t>d</w:t>
      </w:r>
      <w:r w:rsidRPr="00F85C9A">
        <w:rPr>
          <w:color w:val="231F20"/>
          <w:sz w:val="22"/>
        </w:rPr>
        <w:t>an</w:t>
      </w:r>
      <w:r w:rsidRPr="00F85C9A">
        <w:rPr>
          <w:color w:val="231F20"/>
          <w:spacing w:val="-2"/>
          <w:sz w:val="22"/>
        </w:rPr>
        <w:t>g</w:t>
      </w:r>
      <w:r w:rsidRPr="00F85C9A">
        <w:rPr>
          <w:color w:val="231F20"/>
          <w:sz w:val="22"/>
        </w:rPr>
        <w:t>i pa</w:t>
      </w:r>
      <w:r w:rsidRPr="00F85C9A">
        <w:rPr>
          <w:color w:val="231F20"/>
          <w:spacing w:val="-2"/>
          <w:sz w:val="22"/>
        </w:rPr>
        <w:t>s</w:t>
      </w:r>
      <w:r w:rsidRPr="00F85C9A">
        <w:rPr>
          <w:color w:val="231F20"/>
          <w:spacing w:val="1"/>
          <w:sz w:val="22"/>
        </w:rPr>
        <w:t>i</w:t>
      </w:r>
      <w:r w:rsidRPr="00F85C9A">
        <w:rPr>
          <w:color w:val="231F20"/>
          <w:spacing w:val="-2"/>
          <w:sz w:val="22"/>
        </w:rPr>
        <w:t>r</w:t>
      </w:r>
      <w:r w:rsidRPr="00F85C9A">
        <w:rPr>
          <w:color w:val="231F20"/>
          <w:sz w:val="22"/>
        </w:rPr>
        <w:t>eiš</w:t>
      </w:r>
      <w:r w:rsidRPr="00F85C9A">
        <w:rPr>
          <w:color w:val="231F20"/>
          <w:spacing w:val="-2"/>
          <w:sz w:val="22"/>
        </w:rPr>
        <w:t>k</w:t>
      </w:r>
      <w:r w:rsidRPr="00F85C9A">
        <w:rPr>
          <w:color w:val="231F20"/>
          <w:sz w:val="22"/>
        </w:rPr>
        <w:t>us</w:t>
      </w:r>
      <w:r w:rsidRPr="00F85C9A">
        <w:rPr>
          <w:color w:val="231F20"/>
          <w:spacing w:val="1"/>
          <w:sz w:val="22"/>
        </w:rPr>
        <w:t>i</w:t>
      </w:r>
      <w:r w:rsidRPr="00F85C9A">
        <w:rPr>
          <w:color w:val="231F20"/>
          <w:sz w:val="22"/>
        </w:rPr>
        <w:t xml:space="preserve">ų </w:t>
      </w:r>
      <w:r w:rsidRPr="00F85C9A">
        <w:rPr>
          <w:color w:val="231F20"/>
          <w:spacing w:val="-2"/>
          <w:sz w:val="22"/>
        </w:rPr>
        <w:t>r</w:t>
      </w:r>
      <w:r w:rsidRPr="00F85C9A">
        <w:rPr>
          <w:color w:val="231F20"/>
          <w:sz w:val="22"/>
        </w:rPr>
        <w:t>ec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ų s</w:t>
      </w:r>
      <w:r w:rsidRPr="00F85C9A">
        <w:rPr>
          <w:color w:val="231F20"/>
          <w:spacing w:val="-2"/>
          <w:sz w:val="22"/>
        </w:rPr>
        <w:t>k</w:t>
      </w:r>
      <w:r w:rsidRPr="00F85C9A">
        <w:rPr>
          <w:color w:val="231F20"/>
          <w:sz w:val="22"/>
        </w:rPr>
        <w:t>a</w:t>
      </w:r>
      <w:r w:rsidRPr="00F85C9A">
        <w:rPr>
          <w:color w:val="231F20"/>
          <w:spacing w:val="1"/>
          <w:sz w:val="22"/>
        </w:rPr>
        <w:t>i</w:t>
      </w:r>
      <w:r w:rsidRPr="00F85C9A">
        <w:rPr>
          <w:color w:val="231F20"/>
          <w:sz w:val="22"/>
        </w:rPr>
        <w:t>č</w:t>
      </w:r>
      <w:r w:rsidRPr="00F85C9A">
        <w:rPr>
          <w:color w:val="231F20"/>
          <w:spacing w:val="1"/>
          <w:sz w:val="22"/>
        </w:rPr>
        <w:t>i</w:t>
      </w:r>
      <w:r w:rsidRPr="00F85C9A">
        <w:rPr>
          <w:color w:val="231F20"/>
          <w:sz w:val="22"/>
        </w:rPr>
        <w:t>us b</w:t>
      </w:r>
      <w:r w:rsidRPr="00F85C9A">
        <w:rPr>
          <w:color w:val="231F20"/>
          <w:spacing w:val="-2"/>
          <w:sz w:val="22"/>
        </w:rPr>
        <w:t>uv</w:t>
      </w:r>
      <w:r w:rsidRPr="00F85C9A">
        <w:rPr>
          <w:color w:val="231F20"/>
          <w:sz w:val="22"/>
        </w:rPr>
        <w:t>o ned</w:t>
      </w:r>
      <w:r w:rsidRPr="00F85C9A">
        <w:rPr>
          <w:color w:val="231F20"/>
          <w:spacing w:val="1"/>
          <w:sz w:val="22"/>
        </w:rPr>
        <w:t>i</w:t>
      </w:r>
      <w:r w:rsidRPr="00F85C9A">
        <w:rPr>
          <w:color w:val="231F20"/>
          <w:sz w:val="22"/>
        </w:rPr>
        <w:t>d</w:t>
      </w:r>
      <w:r w:rsidRPr="00F85C9A">
        <w:rPr>
          <w:color w:val="231F20"/>
          <w:spacing w:val="-2"/>
          <w:sz w:val="22"/>
        </w:rPr>
        <w:t>e</w:t>
      </w:r>
      <w:r w:rsidRPr="00F85C9A">
        <w:rPr>
          <w:color w:val="231F20"/>
          <w:sz w:val="22"/>
        </w:rPr>
        <w:t>lis,</w:t>
      </w:r>
      <w:r w:rsidRPr="00F85C9A">
        <w:rPr>
          <w:color w:val="231F20"/>
          <w:spacing w:val="-2"/>
          <w:sz w:val="22"/>
        </w:rPr>
        <w:t xml:space="preserve"> </w:t>
      </w:r>
      <w:r w:rsidRPr="00F85C9A">
        <w:rPr>
          <w:color w:val="231F20"/>
          <w:sz w:val="22"/>
        </w:rPr>
        <w:t>ne</w:t>
      </w:r>
      <w:r w:rsidRPr="00F85C9A">
        <w:rPr>
          <w:color w:val="231F20"/>
          <w:spacing w:val="-2"/>
          <w:sz w:val="22"/>
        </w:rPr>
        <w:t>g</w:t>
      </w:r>
      <w:r w:rsidRPr="00F85C9A">
        <w:rPr>
          <w:color w:val="231F20"/>
          <w:sz w:val="22"/>
        </w:rPr>
        <w:t>ali</w:t>
      </w:r>
      <w:r w:rsidRPr="00F85C9A">
        <w:rPr>
          <w:color w:val="231F20"/>
          <w:spacing w:val="-4"/>
          <w:sz w:val="22"/>
        </w:rPr>
        <w:t>m</w:t>
      </w:r>
      <w:r w:rsidRPr="00F85C9A">
        <w:rPr>
          <w:color w:val="231F20"/>
          <w:sz w:val="22"/>
        </w:rPr>
        <w:t>a</w:t>
      </w:r>
      <w:r w:rsidRPr="00F85C9A">
        <w:rPr>
          <w:color w:val="231F20"/>
          <w:spacing w:val="5"/>
          <w:sz w:val="22"/>
        </w:rPr>
        <w:t xml:space="preserve"> </w:t>
      </w:r>
      <w:r w:rsidRPr="00F85C9A">
        <w:rPr>
          <w:color w:val="231F20"/>
          <w:sz w:val="22"/>
        </w:rPr>
        <w:t>pa</w:t>
      </w:r>
      <w:r w:rsidRPr="00F85C9A">
        <w:rPr>
          <w:color w:val="231F20"/>
          <w:spacing w:val="1"/>
          <w:sz w:val="22"/>
        </w:rPr>
        <w:t>t</w:t>
      </w:r>
      <w:r w:rsidRPr="00F85C9A">
        <w:rPr>
          <w:color w:val="231F20"/>
          <w:spacing w:val="-2"/>
          <w:sz w:val="22"/>
        </w:rPr>
        <w:t>e</w:t>
      </w:r>
      <w:r w:rsidRPr="00F85C9A">
        <w:rPr>
          <w:color w:val="231F20"/>
          <w:sz w:val="22"/>
        </w:rPr>
        <w:t>i</w:t>
      </w:r>
      <w:r w:rsidRPr="00F85C9A">
        <w:rPr>
          <w:color w:val="231F20"/>
          <w:spacing w:val="-2"/>
          <w:sz w:val="22"/>
        </w:rPr>
        <w:t>k</w:t>
      </w:r>
      <w:r w:rsidRPr="00F85C9A">
        <w:rPr>
          <w:color w:val="231F20"/>
          <w:sz w:val="22"/>
        </w:rPr>
        <w:t>ti</w:t>
      </w:r>
      <w:r w:rsidRPr="00F85C9A">
        <w:rPr>
          <w:color w:val="231F20"/>
          <w:spacing w:val="-2"/>
          <w:sz w:val="22"/>
        </w:rPr>
        <w:t xml:space="preserve"> </w:t>
      </w:r>
      <w:r w:rsidRPr="00F85C9A">
        <w:rPr>
          <w:color w:val="231F20"/>
          <w:spacing w:val="3"/>
          <w:sz w:val="22"/>
        </w:rPr>
        <w:t>j</w:t>
      </w:r>
      <w:r w:rsidRPr="00F85C9A">
        <w:rPr>
          <w:color w:val="231F20"/>
          <w:sz w:val="22"/>
        </w:rPr>
        <w:t>o</w:t>
      </w:r>
      <w:r w:rsidRPr="00F85C9A">
        <w:rPr>
          <w:color w:val="231F20"/>
          <w:spacing w:val="-2"/>
          <w:sz w:val="22"/>
        </w:rPr>
        <w:t>k</w:t>
      </w:r>
      <w:r w:rsidRPr="00F85C9A">
        <w:rPr>
          <w:color w:val="231F20"/>
          <w:sz w:val="22"/>
        </w:rPr>
        <w:t>ių</w:t>
      </w:r>
      <w:r w:rsidRPr="00F85C9A">
        <w:rPr>
          <w:color w:val="231F20"/>
          <w:spacing w:val="-2"/>
          <w:sz w:val="22"/>
        </w:rPr>
        <w:t xml:space="preserve"> </w:t>
      </w:r>
      <w:r w:rsidRPr="00F85C9A">
        <w:rPr>
          <w:color w:val="231F20"/>
          <w:sz w:val="22"/>
        </w:rPr>
        <w:t>iš</w:t>
      </w:r>
      <w:r w:rsidRPr="00F85C9A">
        <w:rPr>
          <w:color w:val="231F20"/>
          <w:spacing w:val="-2"/>
          <w:sz w:val="22"/>
        </w:rPr>
        <w:t>v</w:t>
      </w:r>
      <w:r w:rsidRPr="00F85C9A">
        <w:rPr>
          <w:color w:val="231F20"/>
          <w:sz w:val="22"/>
        </w:rPr>
        <w:t>adų ap</w:t>
      </w:r>
      <w:r w:rsidRPr="00F85C9A">
        <w:rPr>
          <w:color w:val="231F20"/>
          <w:spacing w:val="1"/>
          <w:sz w:val="22"/>
        </w:rPr>
        <w:t>i</w:t>
      </w:r>
      <w:r w:rsidRPr="00F85C9A">
        <w:rPr>
          <w:color w:val="231F20"/>
          <w:sz w:val="22"/>
        </w:rPr>
        <w:t xml:space="preserve">e </w:t>
      </w:r>
      <w:r w:rsidRPr="00F85C9A">
        <w:rPr>
          <w:color w:val="231F20"/>
          <w:spacing w:val="-2"/>
          <w:sz w:val="22"/>
        </w:rPr>
        <w:t>v</w:t>
      </w:r>
      <w:r w:rsidRPr="00F85C9A">
        <w:rPr>
          <w:color w:val="231F20"/>
          <w:sz w:val="22"/>
        </w:rPr>
        <w:t>ais</w:t>
      </w:r>
      <w:r w:rsidRPr="00F85C9A">
        <w:rPr>
          <w:color w:val="231F20"/>
          <w:spacing w:val="1"/>
          <w:sz w:val="22"/>
        </w:rPr>
        <w:t>t</w:t>
      </w:r>
      <w:r w:rsidRPr="00F85C9A">
        <w:rPr>
          <w:color w:val="231F20"/>
          <w:sz w:val="22"/>
        </w:rPr>
        <w:t>o</w:t>
      </w:r>
      <w:r w:rsidRPr="00F85C9A">
        <w:rPr>
          <w:color w:val="231F20"/>
          <w:spacing w:val="-2"/>
          <w:sz w:val="22"/>
        </w:rPr>
        <w:t xml:space="preserve"> </w:t>
      </w:r>
      <w:r w:rsidRPr="00F85C9A">
        <w:rPr>
          <w:color w:val="231F20"/>
          <w:sz w:val="22"/>
        </w:rPr>
        <w:t>po</w:t>
      </w:r>
      <w:r w:rsidRPr="00F85C9A">
        <w:rPr>
          <w:color w:val="231F20"/>
          <w:spacing w:val="-2"/>
          <w:sz w:val="22"/>
        </w:rPr>
        <w:t>v</w:t>
      </w:r>
      <w:r w:rsidRPr="00F85C9A">
        <w:rPr>
          <w:color w:val="231F20"/>
          <w:sz w:val="22"/>
        </w:rPr>
        <w:t>e</w:t>
      </w:r>
      <w:r w:rsidRPr="00F85C9A">
        <w:rPr>
          <w:color w:val="231F20"/>
          <w:spacing w:val="1"/>
          <w:sz w:val="22"/>
        </w:rPr>
        <w:t>i</w:t>
      </w:r>
      <w:r w:rsidRPr="00F85C9A">
        <w:rPr>
          <w:color w:val="231F20"/>
          <w:spacing w:val="-3"/>
          <w:sz w:val="22"/>
        </w:rPr>
        <w:t>k</w:t>
      </w:r>
      <w:r w:rsidRPr="00F85C9A">
        <w:rPr>
          <w:color w:val="231F20"/>
          <w:sz w:val="22"/>
        </w:rPr>
        <w:t>į</w:t>
      </w:r>
      <w:r w:rsidRPr="00F85C9A">
        <w:rPr>
          <w:color w:val="231F20"/>
          <w:spacing w:val="1"/>
          <w:sz w:val="22"/>
        </w:rPr>
        <w:t xml:space="preserve"> </w:t>
      </w:r>
      <w:r w:rsidRPr="00F85C9A">
        <w:rPr>
          <w:color w:val="231F20"/>
          <w:sz w:val="22"/>
        </w:rPr>
        <w:t>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pacing w:val="-1"/>
          <w:sz w:val="22"/>
        </w:rPr>
        <w:t>t</w:t>
      </w:r>
      <w:r w:rsidRPr="00F85C9A">
        <w:rPr>
          <w:color w:val="231F20"/>
          <w:sz w:val="22"/>
        </w:rPr>
        <w:t xml:space="preserve">ų, </w:t>
      </w:r>
      <w:r w:rsidRPr="00F85C9A">
        <w:rPr>
          <w:color w:val="231F20"/>
          <w:spacing w:val="-2"/>
          <w:sz w:val="22"/>
        </w:rPr>
        <w:t>k</w:t>
      </w:r>
      <w:r w:rsidRPr="00F85C9A">
        <w:rPr>
          <w:color w:val="231F20"/>
          <w:sz w:val="22"/>
        </w:rPr>
        <w:t>urie</w:t>
      </w:r>
      <w:r w:rsidRPr="00F85C9A">
        <w:rPr>
          <w:color w:val="231F20"/>
          <w:spacing w:val="-3"/>
          <w:sz w:val="22"/>
        </w:rPr>
        <w:t>m</w:t>
      </w:r>
      <w:r w:rsidRPr="00F85C9A">
        <w:rPr>
          <w:color w:val="231F20"/>
          <w:sz w:val="22"/>
        </w:rPr>
        <w:t>s nus</w:t>
      </w:r>
      <w:r w:rsidRPr="00F85C9A">
        <w:rPr>
          <w:color w:val="231F20"/>
          <w:spacing w:val="-1"/>
          <w:sz w:val="22"/>
        </w:rPr>
        <w:t>t</w:t>
      </w:r>
      <w:r w:rsidRPr="00F85C9A">
        <w:rPr>
          <w:color w:val="231F20"/>
          <w:sz w:val="22"/>
        </w:rPr>
        <w:t>a</w:t>
      </w:r>
      <w:r w:rsidRPr="00F85C9A">
        <w:rPr>
          <w:color w:val="231F20"/>
          <w:spacing w:val="1"/>
          <w:sz w:val="22"/>
        </w:rPr>
        <w:t>t</w:t>
      </w:r>
      <w:r w:rsidRPr="00F85C9A">
        <w:rPr>
          <w:color w:val="231F20"/>
          <w:spacing w:val="-2"/>
          <w:sz w:val="22"/>
        </w:rPr>
        <w:t>y</w:t>
      </w:r>
      <w:r w:rsidRPr="00F85C9A">
        <w:rPr>
          <w:color w:val="231F20"/>
          <w:sz w:val="22"/>
        </w:rPr>
        <w:t xml:space="preserve">tos </w:t>
      </w:r>
      <w:r w:rsidRPr="00F85C9A">
        <w:rPr>
          <w:color w:val="231F20"/>
          <w:spacing w:val="-2"/>
          <w:sz w:val="22"/>
        </w:rPr>
        <w:t>k</w:t>
      </w:r>
      <w:r w:rsidRPr="00F85C9A">
        <w:rPr>
          <w:color w:val="231F20"/>
          <w:spacing w:val="1"/>
          <w:sz w:val="22"/>
        </w:rPr>
        <w:t>i</w:t>
      </w:r>
      <w:r w:rsidRPr="00F85C9A">
        <w:rPr>
          <w:color w:val="231F20"/>
          <w:spacing w:val="-1"/>
          <w:sz w:val="22"/>
        </w:rPr>
        <w:t>t</w:t>
      </w:r>
      <w:r w:rsidRPr="00F85C9A">
        <w:rPr>
          <w:color w:val="231F20"/>
          <w:sz w:val="22"/>
        </w:rPr>
        <w:t>os</w:t>
      </w:r>
      <w:r w:rsidRPr="00F85C9A">
        <w:rPr>
          <w:color w:val="231F20"/>
          <w:spacing w:val="-2"/>
          <w:sz w:val="22"/>
        </w:rPr>
        <w:t xml:space="preserve"> </w:t>
      </w:r>
      <w:r w:rsidRPr="00F85C9A">
        <w:rPr>
          <w:color w:val="231F20"/>
          <w:sz w:val="22"/>
        </w:rPr>
        <w:t>retesn</w:t>
      </w:r>
      <w:r w:rsidRPr="00F85C9A">
        <w:rPr>
          <w:color w:val="231F20"/>
          <w:spacing w:val="-2"/>
          <w:sz w:val="22"/>
        </w:rPr>
        <w:t>ė</w:t>
      </w:r>
      <w:r w:rsidRPr="00F85C9A">
        <w:rPr>
          <w:color w:val="231F20"/>
          <w:sz w:val="22"/>
        </w:rPr>
        <w:t xml:space="preserve">s </w:t>
      </w:r>
      <w:r w:rsidRPr="00F85C9A">
        <w:rPr>
          <w:color w:val="231F20"/>
          <w:spacing w:val="-3"/>
          <w:sz w:val="22"/>
        </w:rPr>
        <w:t>m</w:t>
      </w:r>
      <w:r w:rsidRPr="00F85C9A">
        <w:rPr>
          <w:color w:val="231F20"/>
          <w:sz w:val="22"/>
        </w:rPr>
        <w:t>utac</w:t>
      </w:r>
      <w:r w:rsidRPr="00F85C9A">
        <w:rPr>
          <w:color w:val="231F20"/>
          <w:spacing w:val="-1"/>
          <w:sz w:val="22"/>
        </w:rPr>
        <w:t>i</w:t>
      </w:r>
      <w:r w:rsidRPr="00F85C9A">
        <w:rPr>
          <w:color w:val="231F20"/>
          <w:sz w:val="22"/>
        </w:rPr>
        <w:t>jos,</w:t>
      </w:r>
      <w:r w:rsidRPr="00F85C9A">
        <w:rPr>
          <w:color w:val="231F20"/>
          <w:spacing w:val="-2"/>
          <w:sz w:val="22"/>
        </w:rPr>
        <w:t xml:space="preserve"> </w:t>
      </w:r>
      <w:r w:rsidRPr="00F85C9A">
        <w:rPr>
          <w:color w:val="231F20"/>
          <w:sz w:val="22"/>
        </w:rPr>
        <w:t>po</w:t>
      </w:r>
      <w:r w:rsidRPr="00F85C9A">
        <w:rPr>
          <w:color w:val="231F20"/>
          <w:spacing w:val="-2"/>
          <w:sz w:val="22"/>
        </w:rPr>
        <w:t>g</w:t>
      </w:r>
      <w:r w:rsidRPr="00F85C9A">
        <w:rPr>
          <w:color w:val="231F20"/>
          <w:sz w:val="22"/>
        </w:rPr>
        <w:t>rup</w:t>
      </w:r>
      <w:r w:rsidRPr="00F85C9A">
        <w:rPr>
          <w:color w:val="231F20"/>
          <w:spacing w:val="-1"/>
          <w:sz w:val="22"/>
        </w:rPr>
        <w:t>i</w:t>
      </w:r>
      <w:r w:rsidRPr="00F85C9A">
        <w:rPr>
          <w:color w:val="231F20"/>
          <w:sz w:val="22"/>
        </w:rPr>
        <w:t>a</w:t>
      </w:r>
      <w:r w:rsidRPr="00F85C9A">
        <w:rPr>
          <w:color w:val="231F20"/>
          <w:spacing w:val="-3"/>
          <w:sz w:val="22"/>
        </w:rPr>
        <w:t>m</w:t>
      </w:r>
      <w:r w:rsidRPr="00F85C9A">
        <w:rPr>
          <w:color w:val="231F20"/>
          <w:sz w:val="22"/>
        </w:rPr>
        <w:t>s.</w:t>
      </w:r>
    </w:p>
    <w:p w14:paraId="45897B83" w14:textId="77777777" w:rsidR="005D08E8" w:rsidRPr="00F85C9A" w:rsidRDefault="005D08E8" w:rsidP="00F85C9A">
      <w:pPr>
        <w:widowControl w:val="0"/>
        <w:autoSpaceDE w:val="0"/>
        <w:autoSpaceDN w:val="0"/>
        <w:adjustRightInd w:val="0"/>
        <w:rPr>
          <w:color w:val="000000"/>
          <w:sz w:val="22"/>
        </w:rPr>
      </w:pPr>
    </w:p>
    <w:p w14:paraId="4654331F" w14:textId="67061297" w:rsidR="005D08E8" w:rsidRPr="00F85C9A" w:rsidRDefault="00211869" w:rsidP="006027F1">
      <w:pPr>
        <w:widowControl w:val="0"/>
        <w:tabs>
          <w:tab w:val="left" w:pos="1360"/>
        </w:tabs>
        <w:autoSpaceDE w:val="0"/>
        <w:autoSpaceDN w:val="0"/>
        <w:adjustRightInd w:val="0"/>
        <w:ind w:left="1370" w:right="852" w:hanging="1132"/>
        <w:rPr>
          <w:b/>
          <w:color w:val="231F20"/>
          <w:sz w:val="22"/>
        </w:rPr>
      </w:pPr>
      <w:r w:rsidRPr="00F85C9A">
        <w:rPr>
          <w:b/>
          <w:color w:val="231F20"/>
          <w:sz w:val="22"/>
        </w:rPr>
        <w:t>8</w:t>
      </w:r>
      <w:r w:rsidR="009811FA">
        <w:rPr>
          <w:sz w:val="22"/>
        </w:rPr>
        <w:t> </w:t>
      </w:r>
      <w:r w:rsidRPr="00F85C9A">
        <w:rPr>
          <w:b/>
          <w:color w:val="231F20"/>
          <w:sz w:val="22"/>
        </w:rPr>
        <w:t>le</w:t>
      </w:r>
      <w:r w:rsidRPr="00F85C9A">
        <w:rPr>
          <w:b/>
          <w:color w:val="231F20"/>
          <w:spacing w:val="-2"/>
          <w:sz w:val="22"/>
        </w:rPr>
        <w:t>n</w:t>
      </w:r>
      <w:r w:rsidRPr="00F85C9A">
        <w:rPr>
          <w:b/>
          <w:color w:val="231F20"/>
          <w:spacing w:val="1"/>
          <w:sz w:val="22"/>
        </w:rPr>
        <w:t>t</w:t>
      </w:r>
      <w:r w:rsidRPr="00F85C9A">
        <w:rPr>
          <w:b/>
          <w:color w:val="231F20"/>
          <w:sz w:val="22"/>
        </w:rPr>
        <w:t>e</w:t>
      </w:r>
      <w:r w:rsidRPr="00F85C9A">
        <w:rPr>
          <w:b/>
          <w:color w:val="231F20"/>
          <w:spacing w:val="-1"/>
          <w:sz w:val="22"/>
        </w:rPr>
        <w:t>l</w:t>
      </w:r>
      <w:r w:rsidRPr="00F85C9A">
        <w:rPr>
          <w:b/>
          <w:color w:val="231F20"/>
          <w:sz w:val="22"/>
        </w:rPr>
        <w:t>ė</w:t>
      </w:r>
      <w:r w:rsidRPr="00F85C9A">
        <w:rPr>
          <w:b/>
          <w:color w:val="231F20"/>
          <w:sz w:val="22"/>
        </w:rPr>
        <w:tab/>
        <w:t xml:space="preserve">12 </w:t>
      </w:r>
      <w:r w:rsidRPr="00F85C9A">
        <w:rPr>
          <w:b/>
          <w:color w:val="231F20"/>
          <w:spacing w:val="1"/>
          <w:sz w:val="22"/>
        </w:rPr>
        <w:t>m</w:t>
      </w:r>
      <w:r w:rsidRPr="00F85C9A">
        <w:rPr>
          <w:b/>
          <w:color w:val="231F20"/>
          <w:sz w:val="22"/>
        </w:rPr>
        <w:t>ė</w:t>
      </w:r>
      <w:r w:rsidRPr="00F85C9A">
        <w:rPr>
          <w:b/>
          <w:color w:val="231F20"/>
          <w:spacing w:val="-2"/>
          <w:sz w:val="22"/>
        </w:rPr>
        <w:t>n</w:t>
      </w:r>
      <w:r w:rsidRPr="00F85C9A">
        <w:rPr>
          <w:b/>
          <w:color w:val="231F20"/>
          <w:sz w:val="22"/>
        </w:rPr>
        <w:t>e</w:t>
      </w:r>
      <w:r w:rsidRPr="00F85C9A">
        <w:rPr>
          <w:b/>
          <w:color w:val="231F20"/>
          <w:spacing w:val="-2"/>
          <w:sz w:val="22"/>
        </w:rPr>
        <w:t>s</w:t>
      </w:r>
      <w:r w:rsidRPr="00F85C9A">
        <w:rPr>
          <w:b/>
          <w:color w:val="231F20"/>
          <w:spacing w:val="1"/>
          <w:sz w:val="22"/>
        </w:rPr>
        <w:t>i</w:t>
      </w:r>
      <w:r w:rsidRPr="00F85C9A">
        <w:rPr>
          <w:b/>
          <w:color w:val="231F20"/>
          <w:sz w:val="22"/>
        </w:rPr>
        <w:t>ų ir</w:t>
      </w:r>
      <w:r w:rsidRPr="00F85C9A">
        <w:rPr>
          <w:b/>
          <w:color w:val="231F20"/>
          <w:spacing w:val="-1"/>
          <w:sz w:val="22"/>
        </w:rPr>
        <w:t xml:space="preserve"> </w:t>
      </w:r>
      <w:r w:rsidRPr="00F85C9A">
        <w:rPr>
          <w:b/>
          <w:color w:val="231F20"/>
          <w:sz w:val="22"/>
        </w:rPr>
        <w:t>36</w:t>
      </w:r>
      <w:r w:rsidRPr="00F85C9A">
        <w:rPr>
          <w:b/>
          <w:color w:val="231F20"/>
          <w:spacing w:val="-2"/>
          <w:sz w:val="22"/>
        </w:rPr>
        <w:t xml:space="preserve"> </w:t>
      </w:r>
      <w:r w:rsidRPr="00F85C9A">
        <w:rPr>
          <w:b/>
          <w:color w:val="231F20"/>
          <w:spacing w:val="1"/>
          <w:sz w:val="22"/>
        </w:rPr>
        <w:t>m</w:t>
      </w:r>
      <w:r w:rsidRPr="00F85C9A">
        <w:rPr>
          <w:b/>
          <w:color w:val="231F20"/>
          <w:sz w:val="22"/>
        </w:rPr>
        <w:t>ėn</w:t>
      </w:r>
      <w:r w:rsidRPr="00F85C9A">
        <w:rPr>
          <w:b/>
          <w:color w:val="231F20"/>
          <w:spacing w:val="-2"/>
          <w:sz w:val="22"/>
        </w:rPr>
        <w:t>e</w:t>
      </w:r>
      <w:r w:rsidRPr="00F85C9A">
        <w:rPr>
          <w:b/>
          <w:color w:val="231F20"/>
          <w:sz w:val="22"/>
        </w:rPr>
        <w:t>s</w:t>
      </w:r>
      <w:r w:rsidRPr="00F85C9A">
        <w:rPr>
          <w:b/>
          <w:color w:val="231F20"/>
          <w:spacing w:val="1"/>
          <w:sz w:val="22"/>
        </w:rPr>
        <w:t>i</w:t>
      </w:r>
      <w:r w:rsidRPr="00F85C9A">
        <w:rPr>
          <w:b/>
          <w:color w:val="231F20"/>
          <w:sz w:val="22"/>
        </w:rPr>
        <w:t>ų</w:t>
      </w:r>
      <w:r w:rsidRPr="00F85C9A">
        <w:rPr>
          <w:b/>
          <w:color w:val="231F20"/>
          <w:spacing w:val="-3"/>
          <w:sz w:val="22"/>
        </w:rPr>
        <w:t xml:space="preserve"> </w:t>
      </w:r>
      <w:r w:rsidRPr="00F85C9A">
        <w:rPr>
          <w:b/>
          <w:color w:val="231F20"/>
          <w:sz w:val="22"/>
        </w:rPr>
        <w:t>truk</w:t>
      </w:r>
      <w:r w:rsidRPr="00F85C9A">
        <w:rPr>
          <w:b/>
          <w:color w:val="231F20"/>
          <w:spacing w:val="-2"/>
          <w:sz w:val="22"/>
        </w:rPr>
        <w:t>m</w:t>
      </w:r>
      <w:r w:rsidRPr="00F85C9A">
        <w:rPr>
          <w:b/>
          <w:color w:val="231F20"/>
          <w:sz w:val="22"/>
        </w:rPr>
        <w:t>ės</w:t>
      </w:r>
      <w:r w:rsidRPr="00F85C9A">
        <w:rPr>
          <w:b/>
          <w:color w:val="231F20"/>
          <w:spacing w:val="1"/>
          <w:sz w:val="22"/>
        </w:rPr>
        <w:t xml:space="preserve"> </w:t>
      </w:r>
      <w:r w:rsidRPr="00F85C9A">
        <w:rPr>
          <w:b/>
          <w:color w:val="231F20"/>
          <w:spacing w:val="-2"/>
          <w:sz w:val="22"/>
        </w:rPr>
        <w:t>g</w:t>
      </w:r>
      <w:r w:rsidRPr="00F85C9A">
        <w:rPr>
          <w:b/>
          <w:color w:val="231F20"/>
          <w:sz w:val="22"/>
        </w:rPr>
        <w:t>ydy</w:t>
      </w:r>
      <w:r w:rsidRPr="00F85C9A">
        <w:rPr>
          <w:b/>
          <w:color w:val="231F20"/>
          <w:spacing w:val="-2"/>
          <w:sz w:val="22"/>
        </w:rPr>
        <w:t>m</w:t>
      </w:r>
      <w:r w:rsidRPr="00F85C9A">
        <w:rPr>
          <w:b/>
          <w:color w:val="231F20"/>
          <w:sz w:val="22"/>
        </w:rPr>
        <w:t>as</w:t>
      </w:r>
      <w:r w:rsidRPr="00F85C9A">
        <w:rPr>
          <w:b/>
          <w:color w:val="231F20"/>
          <w:spacing w:val="1"/>
          <w:sz w:val="22"/>
        </w:rPr>
        <w:t xml:space="preserve"> </w:t>
      </w:r>
      <w:r w:rsidRPr="00F85C9A">
        <w:rPr>
          <w:b/>
          <w:color w:val="231F20"/>
          <w:spacing w:val="-1"/>
          <w:sz w:val="22"/>
        </w:rPr>
        <w:t>imatinibu</w:t>
      </w:r>
      <w:r w:rsidRPr="00F85C9A">
        <w:rPr>
          <w:b/>
          <w:color w:val="231F20"/>
          <w:spacing w:val="-2"/>
          <w:sz w:val="22"/>
        </w:rPr>
        <w:t xml:space="preserve"> (</w:t>
      </w:r>
      <w:r w:rsidRPr="00F85C9A">
        <w:rPr>
          <w:b/>
          <w:color w:val="231F20"/>
          <w:sz w:val="22"/>
        </w:rPr>
        <w:t>S</w:t>
      </w:r>
      <w:r w:rsidRPr="00F85C9A">
        <w:rPr>
          <w:b/>
          <w:color w:val="231F20"/>
          <w:spacing w:val="-1"/>
          <w:sz w:val="22"/>
        </w:rPr>
        <w:t>SGXV</w:t>
      </w:r>
      <w:r w:rsidRPr="00F85C9A">
        <w:rPr>
          <w:b/>
          <w:color w:val="231F20"/>
          <w:sz w:val="22"/>
        </w:rPr>
        <w:t>III/</w:t>
      </w:r>
      <w:r w:rsidRPr="00F85C9A">
        <w:rPr>
          <w:b/>
          <w:color w:val="231F20"/>
          <w:spacing w:val="-1"/>
          <w:sz w:val="22"/>
        </w:rPr>
        <w:t>A</w:t>
      </w:r>
      <w:r w:rsidRPr="00F85C9A">
        <w:rPr>
          <w:b/>
          <w:color w:val="231F20"/>
          <w:spacing w:val="-2"/>
          <w:sz w:val="22"/>
        </w:rPr>
        <w:t>I</w:t>
      </w:r>
      <w:r w:rsidRPr="00F85C9A">
        <w:rPr>
          <w:b/>
          <w:color w:val="231F20"/>
          <w:sz w:val="22"/>
        </w:rPr>
        <w:t>O</w:t>
      </w:r>
      <w:r w:rsidRPr="00F85C9A">
        <w:rPr>
          <w:b/>
          <w:color w:val="231F20"/>
          <w:spacing w:val="1"/>
          <w:sz w:val="22"/>
        </w:rPr>
        <w:t xml:space="preserve"> </w:t>
      </w:r>
      <w:r w:rsidRPr="00F85C9A">
        <w:rPr>
          <w:b/>
          <w:color w:val="231F20"/>
          <w:sz w:val="22"/>
        </w:rPr>
        <w:t>k</w:t>
      </w:r>
      <w:r w:rsidRPr="00F85C9A">
        <w:rPr>
          <w:b/>
          <w:color w:val="231F20"/>
          <w:spacing w:val="-2"/>
          <w:sz w:val="22"/>
        </w:rPr>
        <w:t>l</w:t>
      </w:r>
      <w:r w:rsidRPr="00F85C9A">
        <w:rPr>
          <w:b/>
          <w:color w:val="231F20"/>
          <w:sz w:val="22"/>
        </w:rPr>
        <w:t>ini</w:t>
      </w:r>
      <w:r w:rsidRPr="00F85C9A">
        <w:rPr>
          <w:b/>
          <w:color w:val="231F20"/>
          <w:spacing w:val="-2"/>
          <w:sz w:val="22"/>
        </w:rPr>
        <w:t>k</w:t>
      </w:r>
      <w:r w:rsidRPr="00F85C9A">
        <w:rPr>
          <w:b/>
          <w:color w:val="231F20"/>
          <w:sz w:val="22"/>
        </w:rPr>
        <w:t>i</w:t>
      </w:r>
      <w:r w:rsidRPr="00F85C9A">
        <w:rPr>
          <w:b/>
          <w:color w:val="231F20"/>
          <w:spacing w:val="-3"/>
          <w:sz w:val="22"/>
        </w:rPr>
        <w:t>n</w:t>
      </w:r>
      <w:r w:rsidRPr="00F85C9A">
        <w:rPr>
          <w:b/>
          <w:color w:val="231F20"/>
          <w:sz w:val="22"/>
        </w:rPr>
        <w:t>is tyr</w:t>
      </w:r>
      <w:r w:rsidRPr="00F85C9A">
        <w:rPr>
          <w:b/>
          <w:color w:val="231F20"/>
          <w:spacing w:val="-1"/>
          <w:sz w:val="22"/>
        </w:rPr>
        <w:t>i</w:t>
      </w:r>
      <w:r w:rsidRPr="00F85C9A">
        <w:rPr>
          <w:b/>
          <w:color w:val="231F20"/>
          <w:sz w:val="22"/>
        </w:rPr>
        <w:t>m</w:t>
      </w:r>
      <w:r w:rsidRPr="00F85C9A">
        <w:rPr>
          <w:b/>
          <w:color w:val="231F20"/>
          <w:spacing w:val="-2"/>
          <w:sz w:val="22"/>
        </w:rPr>
        <w:t>a</w:t>
      </w:r>
      <w:r w:rsidRPr="00F85C9A">
        <w:rPr>
          <w:b/>
          <w:color w:val="231F20"/>
          <w:sz w:val="22"/>
        </w:rPr>
        <w:t>s)</w:t>
      </w:r>
    </w:p>
    <w:p w14:paraId="273A00A2" w14:textId="77777777" w:rsidR="005D08E8" w:rsidRPr="00F85C9A" w:rsidRDefault="005D08E8" w:rsidP="006027F1">
      <w:pPr>
        <w:widowControl w:val="0"/>
        <w:tabs>
          <w:tab w:val="left" w:pos="1360"/>
        </w:tabs>
        <w:autoSpaceDE w:val="0"/>
        <w:autoSpaceDN w:val="0"/>
        <w:adjustRightInd w:val="0"/>
        <w:ind w:left="1370" w:right="852" w:hanging="1132"/>
        <w:rPr>
          <w:b/>
          <w:color w:val="231F2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5"/>
        <w:gridCol w:w="2959"/>
        <w:gridCol w:w="2959"/>
      </w:tblGrid>
      <w:tr w:rsidR="008F2E76" w14:paraId="5B8A55FD" w14:textId="77777777" w:rsidTr="0045566A">
        <w:tc>
          <w:tcPr>
            <w:tcW w:w="3118" w:type="dxa"/>
          </w:tcPr>
          <w:p w14:paraId="77370E8E" w14:textId="77777777" w:rsidR="005D08E8" w:rsidRPr="00F85C9A" w:rsidRDefault="005D08E8" w:rsidP="00F85C9A">
            <w:pPr>
              <w:widowControl w:val="0"/>
              <w:tabs>
                <w:tab w:val="left" w:pos="1360"/>
              </w:tabs>
              <w:autoSpaceDE w:val="0"/>
              <w:autoSpaceDN w:val="0"/>
              <w:adjustRightInd w:val="0"/>
              <w:ind w:left="-1370" w:right="852"/>
              <w:rPr>
                <w:color w:val="000000"/>
                <w:sz w:val="22"/>
              </w:rPr>
            </w:pPr>
          </w:p>
        </w:tc>
        <w:tc>
          <w:tcPr>
            <w:tcW w:w="3119" w:type="dxa"/>
          </w:tcPr>
          <w:p w14:paraId="16365746" w14:textId="77777777" w:rsidR="005D08E8" w:rsidRPr="00F85C9A" w:rsidRDefault="00211869" w:rsidP="00F85C9A">
            <w:pPr>
              <w:widowControl w:val="0"/>
              <w:tabs>
                <w:tab w:val="left" w:pos="1360"/>
              </w:tabs>
              <w:autoSpaceDE w:val="0"/>
              <w:autoSpaceDN w:val="0"/>
              <w:adjustRightInd w:val="0"/>
              <w:ind w:right="852"/>
              <w:rPr>
                <w:b/>
                <w:color w:val="000000"/>
                <w:sz w:val="22"/>
              </w:rPr>
            </w:pPr>
            <w:r w:rsidRPr="00F85C9A">
              <w:rPr>
                <w:b/>
                <w:color w:val="000000"/>
                <w:sz w:val="22"/>
              </w:rPr>
              <w:t>12 mėnesių trukmės gydymo grupė</w:t>
            </w:r>
          </w:p>
        </w:tc>
        <w:tc>
          <w:tcPr>
            <w:tcW w:w="3119" w:type="dxa"/>
          </w:tcPr>
          <w:p w14:paraId="3DBECB4E" w14:textId="77777777" w:rsidR="005D08E8" w:rsidRPr="00F85C9A" w:rsidRDefault="00211869" w:rsidP="00F85C9A">
            <w:pPr>
              <w:widowControl w:val="0"/>
              <w:tabs>
                <w:tab w:val="left" w:pos="1360"/>
              </w:tabs>
              <w:autoSpaceDE w:val="0"/>
              <w:autoSpaceDN w:val="0"/>
              <w:adjustRightInd w:val="0"/>
              <w:ind w:right="852"/>
              <w:rPr>
                <w:b/>
                <w:color w:val="000000"/>
                <w:sz w:val="22"/>
              </w:rPr>
            </w:pPr>
            <w:r w:rsidRPr="00F85C9A">
              <w:rPr>
                <w:b/>
                <w:color w:val="000000"/>
                <w:sz w:val="22"/>
              </w:rPr>
              <w:t>36 mėnesių trukmės gydymo grupė</w:t>
            </w:r>
          </w:p>
        </w:tc>
      </w:tr>
      <w:tr w:rsidR="008F2E76" w14:paraId="613B039C" w14:textId="77777777" w:rsidTr="0045566A">
        <w:tc>
          <w:tcPr>
            <w:tcW w:w="3118" w:type="dxa"/>
          </w:tcPr>
          <w:p w14:paraId="65119EE7" w14:textId="77777777" w:rsidR="005D08E8" w:rsidRPr="00F85C9A" w:rsidRDefault="00211869" w:rsidP="00F85C9A">
            <w:pPr>
              <w:widowControl w:val="0"/>
              <w:tabs>
                <w:tab w:val="left" w:pos="1360"/>
              </w:tabs>
              <w:autoSpaceDE w:val="0"/>
              <w:autoSpaceDN w:val="0"/>
              <w:adjustRightInd w:val="0"/>
              <w:ind w:left="-108" w:right="852"/>
              <w:rPr>
                <w:b/>
                <w:color w:val="000000"/>
                <w:sz w:val="22"/>
              </w:rPr>
            </w:pPr>
            <w:r w:rsidRPr="00F85C9A">
              <w:rPr>
                <w:b/>
                <w:color w:val="231F20"/>
                <w:spacing w:val="-1"/>
                <w:sz w:val="22"/>
              </w:rPr>
              <w:t>R</w:t>
            </w:r>
            <w:r w:rsidRPr="00F85C9A">
              <w:rPr>
                <w:b/>
                <w:color w:val="231F20"/>
                <w:spacing w:val="2"/>
                <w:sz w:val="22"/>
              </w:rPr>
              <w:t>F</w:t>
            </w:r>
            <w:r w:rsidRPr="00F85C9A">
              <w:rPr>
                <w:b/>
                <w:color w:val="231F20"/>
                <w:sz w:val="22"/>
              </w:rPr>
              <w:t>S ro</w:t>
            </w:r>
            <w:r w:rsidRPr="00F85C9A">
              <w:rPr>
                <w:b/>
                <w:color w:val="231F20"/>
                <w:spacing w:val="-3"/>
                <w:sz w:val="22"/>
              </w:rPr>
              <w:t>d</w:t>
            </w:r>
            <w:r w:rsidRPr="00F85C9A">
              <w:rPr>
                <w:b/>
                <w:color w:val="231F20"/>
                <w:spacing w:val="1"/>
                <w:sz w:val="22"/>
              </w:rPr>
              <w:t>i</w:t>
            </w:r>
            <w:r w:rsidRPr="00F85C9A">
              <w:rPr>
                <w:b/>
                <w:color w:val="231F20"/>
                <w:spacing w:val="-1"/>
                <w:sz w:val="22"/>
              </w:rPr>
              <w:t>kl</w:t>
            </w:r>
            <w:r w:rsidRPr="00F85C9A">
              <w:rPr>
                <w:b/>
                <w:color w:val="231F20"/>
                <w:spacing w:val="1"/>
                <w:sz w:val="22"/>
              </w:rPr>
              <w:t>i</w:t>
            </w:r>
            <w:r w:rsidRPr="00F85C9A">
              <w:rPr>
                <w:b/>
                <w:color w:val="231F20"/>
                <w:sz w:val="22"/>
              </w:rPr>
              <w:t>s</w:t>
            </w:r>
          </w:p>
        </w:tc>
        <w:tc>
          <w:tcPr>
            <w:tcW w:w="3119" w:type="dxa"/>
          </w:tcPr>
          <w:p w14:paraId="7009F582" w14:textId="77777777" w:rsidR="005D08E8" w:rsidRPr="00F85C9A" w:rsidRDefault="00211869" w:rsidP="00F85C9A">
            <w:pPr>
              <w:widowControl w:val="0"/>
              <w:tabs>
                <w:tab w:val="left" w:pos="1360"/>
              </w:tabs>
              <w:autoSpaceDE w:val="0"/>
              <w:autoSpaceDN w:val="0"/>
              <w:adjustRightInd w:val="0"/>
              <w:ind w:right="852"/>
              <w:rPr>
                <w:b/>
                <w:color w:val="000000"/>
                <w:sz w:val="22"/>
              </w:rPr>
            </w:pPr>
            <w:r w:rsidRPr="00F85C9A">
              <w:rPr>
                <w:b/>
                <w:color w:val="231F20"/>
                <w:spacing w:val="-2"/>
                <w:sz w:val="22"/>
              </w:rPr>
              <w:t>%</w:t>
            </w:r>
            <w:r w:rsidRPr="00F85C9A">
              <w:rPr>
                <w:b/>
                <w:color w:val="231F20"/>
                <w:spacing w:val="1"/>
                <w:sz w:val="22"/>
              </w:rPr>
              <w:t>(</w:t>
            </w:r>
            <w:r w:rsidRPr="00F85C9A">
              <w:rPr>
                <w:b/>
                <w:color w:val="231F20"/>
                <w:spacing w:val="2"/>
                <w:sz w:val="22"/>
              </w:rPr>
              <w:t>P</w:t>
            </w:r>
            <w:r w:rsidRPr="00F85C9A">
              <w:rPr>
                <w:b/>
                <w:color w:val="231F20"/>
                <w:spacing w:val="-2"/>
                <w:sz w:val="22"/>
              </w:rPr>
              <w:t>I</w:t>
            </w:r>
            <w:r w:rsidRPr="00F85C9A">
              <w:rPr>
                <w:b/>
                <w:color w:val="231F20"/>
                <w:sz w:val="22"/>
              </w:rPr>
              <w:t>)</w:t>
            </w:r>
          </w:p>
        </w:tc>
        <w:tc>
          <w:tcPr>
            <w:tcW w:w="3119" w:type="dxa"/>
          </w:tcPr>
          <w:p w14:paraId="491C6427" w14:textId="77777777" w:rsidR="005D08E8" w:rsidRPr="00F85C9A" w:rsidRDefault="00211869" w:rsidP="00F85C9A">
            <w:pPr>
              <w:widowControl w:val="0"/>
              <w:tabs>
                <w:tab w:val="left" w:pos="1360"/>
              </w:tabs>
              <w:autoSpaceDE w:val="0"/>
              <w:autoSpaceDN w:val="0"/>
              <w:adjustRightInd w:val="0"/>
              <w:ind w:right="852"/>
              <w:rPr>
                <w:b/>
                <w:color w:val="000000"/>
                <w:sz w:val="22"/>
              </w:rPr>
            </w:pPr>
            <w:r w:rsidRPr="00F85C9A">
              <w:rPr>
                <w:b/>
                <w:color w:val="231F20"/>
                <w:spacing w:val="-2"/>
                <w:sz w:val="22"/>
              </w:rPr>
              <w:t>%</w:t>
            </w:r>
            <w:r w:rsidRPr="00F85C9A">
              <w:rPr>
                <w:b/>
                <w:color w:val="231F20"/>
                <w:spacing w:val="1"/>
                <w:sz w:val="22"/>
              </w:rPr>
              <w:t>(</w:t>
            </w:r>
            <w:r w:rsidRPr="00F85C9A">
              <w:rPr>
                <w:b/>
                <w:color w:val="231F20"/>
                <w:spacing w:val="2"/>
                <w:sz w:val="22"/>
              </w:rPr>
              <w:t>P</w:t>
            </w:r>
            <w:r w:rsidRPr="00F85C9A">
              <w:rPr>
                <w:b/>
                <w:color w:val="231F20"/>
                <w:spacing w:val="-2"/>
                <w:sz w:val="22"/>
              </w:rPr>
              <w:t>I</w:t>
            </w:r>
            <w:r w:rsidRPr="00F85C9A">
              <w:rPr>
                <w:b/>
                <w:color w:val="231F20"/>
                <w:sz w:val="22"/>
              </w:rPr>
              <w:t>)</w:t>
            </w:r>
          </w:p>
        </w:tc>
      </w:tr>
      <w:tr w:rsidR="008F2E76" w14:paraId="7571123F" w14:textId="77777777" w:rsidTr="0045566A">
        <w:tc>
          <w:tcPr>
            <w:tcW w:w="3118" w:type="dxa"/>
          </w:tcPr>
          <w:p w14:paraId="3006508A"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12 mėnesių</w:t>
            </w:r>
          </w:p>
          <w:p w14:paraId="7D4C81F1"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24 mėnesiai</w:t>
            </w:r>
          </w:p>
          <w:p w14:paraId="7B21E326"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36 mėnesiai</w:t>
            </w:r>
          </w:p>
          <w:p w14:paraId="5E141885"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lastRenderedPageBreak/>
              <w:t>48 mėnesiai</w:t>
            </w:r>
          </w:p>
          <w:p w14:paraId="43FD9FED"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60 mėnesių</w:t>
            </w:r>
          </w:p>
        </w:tc>
        <w:tc>
          <w:tcPr>
            <w:tcW w:w="3119" w:type="dxa"/>
          </w:tcPr>
          <w:p w14:paraId="73ED195E"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lastRenderedPageBreak/>
              <w:t>93,7 (8</w:t>
            </w:r>
            <w:r w:rsidRPr="00F85C9A">
              <w:rPr>
                <w:color w:val="231F20"/>
                <w:spacing w:val="-2"/>
                <w:sz w:val="22"/>
              </w:rPr>
              <w:t>9</w:t>
            </w:r>
            <w:r w:rsidRPr="00F85C9A">
              <w:rPr>
                <w:color w:val="231F20"/>
                <w:sz w:val="22"/>
              </w:rPr>
              <w:t>,2</w:t>
            </w:r>
            <w:r w:rsidRPr="00F85C9A">
              <w:rPr>
                <w:color w:val="231F20"/>
                <w:spacing w:val="-4"/>
                <w:sz w:val="22"/>
              </w:rPr>
              <w:t>-</w:t>
            </w:r>
            <w:r w:rsidRPr="00F85C9A">
              <w:rPr>
                <w:color w:val="231F20"/>
                <w:sz w:val="22"/>
              </w:rPr>
              <w:t>96,4)</w:t>
            </w:r>
          </w:p>
          <w:p w14:paraId="69F315EB"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75,4 (6</w:t>
            </w:r>
            <w:r w:rsidRPr="00F85C9A">
              <w:rPr>
                <w:color w:val="231F20"/>
                <w:spacing w:val="-2"/>
                <w:sz w:val="22"/>
              </w:rPr>
              <w:t>8</w:t>
            </w:r>
            <w:r w:rsidRPr="00F85C9A">
              <w:rPr>
                <w:color w:val="231F20"/>
                <w:sz w:val="22"/>
              </w:rPr>
              <w:t>,6</w:t>
            </w:r>
            <w:r w:rsidRPr="00F85C9A">
              <w:rPr>
                <w:color w:val="231F20"/>
                <w:spacing w:val="-4"/>
                <w:sz w:val="22"/>
              </w:rPr>
              <w:t>-</w:t>
            </w:r>
            <w:r w:rsidRPr="00F85C9A">
              <w:rPr>
                <w:color w:val="231F20"/>
                <w:sz w:val="22"/>
              </w:rPr>
              <w:t>81,0)</w:t>
            </w:r>
          </w:p>
          <w:p w14:paraId="2D9CD26E"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60,1 (5</w:t>
            </w:r>
            <w:r w:rsidRPr="00F85C9A">
              <w:rPr>
                <w:color w:val="231F20"/>
                <w:spacing w:val="-2"/>
                <w:sz w:val="22"/>
              </w:rPr>
              <w:t>2</w:t>
            </w:r>
            <w:r w:rsidRPr="00F85C9A">
              <w:rPr>
                <w:color w:val="231F20"/>
                <w:sz w:val="22"/>
              </w:rPr>
              <w:t>,5</w:t>
            </w:r>
            <w:r w:rsidRPr="00F85C9A">
              <w:rPr>
                <w:color w:val="231F20"/>
                <w:spacing w:val="-4"/>
                <w:sz w:val="22"/>
              </w:rPr>
              <w:t>-</w:t>
            </w:r>
            <w:r w:rsidRPr="00F85C9A">
              <w:rPr>
                <w:color w:val="231F20"/>
                <w:sz w:val="22"/>
              </w:rPr>
              <w:t>66,9)</w:t>
            </w:r>
          </w:p>
          <w:p w14:paraId="74419BAD"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lastRenderedPageBreak/>
              <w:t>52,3 (4</w:t>
            </w:r>
            <w:r w:rsidRPr="00F85C9A">
              <w:rPr>
                <w:color w:val="231F20"/>
                <w:spacing w:val="-2"/>
                <w:sz w:val="22"/>
              </w:rPr>
              <w:t>4</w:t>
            </w:r>
            <w:r w:rsidRPr="00F85C9A">
              <w:rPr>
                <w:color w:val="231F20"/>
                <w:sz w:val="22"/>
              </w:rPr>
              <w:t>,0</w:t>
            </w:r>
            <w:r w:rsidRPr="00F85C9A">
              <w:rPr>
                <w:color w:val="231F20"/>
                <w:spacing w:val="-4"/>
                <w:sz w:val="22"/>
              </w:rPr>
              <w:t>-</w:t>
            </w:r>
            <w:r w:rsidRPr="00F85C9A">
              <w:rPr>
                <w:color w:val="231F20"/>
                <w:sz w:val="22"/>
              </w:rPr>
              <w:t>59,8)</w:t>
            </w:r>
          </w:p>
          <w:p w14:paraId="13FE3443"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231F20"/>
                <w:sz w:val="22"/>
              </w:rPr>
              <w:t>47,9 (3</w:t>
            </w:r>
            <w:r w:rsidRPr="00F85C9A">
              <w:rPr>
                <w:color w:val="231F20"/>
                <w:spacing w:val="-2"/>
                <w:sz w:val="22"/>
              </w:rPr>
              <w:t>9</w:t>
            </w:r>
            <w:r w:rsidRPr="00F85C9A">
              <w:rPr>
                <w:color w:val="231F20"/>
                <w:sz w:val="22"/>
              </w:rPr>
              <w:t>,0</w:t>
            </w:r>
            <w:r w:rsidRPr="00F85C9A">
              <w:rPr>
                <w:color w:val="231F20"/>
                <w:spacing w:val="-4"/>
                <w:sz w:val="22"/>
              </w:rPr>
              <w:t>-</w:t>
            </w:r>
            <w:r w:rsidRPr="00F85C9A">
              <w:rPr>
                <w:color w:val="231F20"/>
                <w:sz w:val="22"/>
              </w:rPr>
              <w:t>56,3)</w:t>
            </w:r>
          </w:p>
        </w:tc>
        <w:tc>
          <w:tcPr>
            <w:tcW w:w="3119" w:type="dxa"/>
          </w:tcPr>
          <w:p w14:paraId="1A279DEC"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lastRenderedPageBreak/>
              <w:t>95,9 (9</w:t>
            </w:r>
            <w:r w:rsidRPr="00F85C9A">
              <w:rPr>
                <w:color w:val="231F20"/>
                <w:spacing w:val="-2"/>
                <w:sz w:val="22"/>
              </w:rPr>
              <w:t>1</w:t>
            </w:r>
            <w:r w:rsidRPr="00F85C9A">
              <w:rPr>
                <w:color w:val="231F20"/>
                <w:sz w:val="22"/>
              </w:rPr>
              <w:t>,9</w:t>
            </w:r>
            <w:r w:rsidRPr="00F85C9A">
              <w:rPr>
                <w:color w:val="231F20"/>
                <w:spacing w:val="-4"/>
                <w:sz w:val="22"/>
              </w:rPr>
              <w:t>-</w:t>
            </w:r>
            <w:r w:rsidRPr="00F85C9A">
              <w:rPr>
                <w:color w:val="231F20"/>
                <w:sz w:val="22"/>
              </w:rPr>
              <w:t>97,9)</w:t>
            </w:r>
          </w:p>
          <w:p w14:paraId="7CE22752"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90,7 (8</w:t>
            </w:r>
            <w:r w:rsidRPr="00F85C9A">
              <w:rPr>
                <w:color w:val="231F20"/>
                <w:spacing w:val="-2"/>
                <w:sz w:val="22"/>
              </w:rPr>
              <w:t>5</w:t>
            </w:r>
            <w:r w:rsidRPr="00F85C9A">
              <w:rPr>
                <w:color w:val="231F20"/>
                <w:sz w:val="22"/>
              </w:rPr>
              <w:t>,6</w:t>
            </w:r>
            <w:r w:rsidRPr="00F85C9A">
              <w:rPr>
                <w:color w:val="231F20"/>
                <w:spacing w:val="-4"/>
                <w:sz w:val="22"/>
              </w:rPr>
              <w:t>-</w:t>
            </w:r>
            <w:r w:rsidRPr="00F85C9A">
              <w:rPr>
                <w:color w:val="231F20"/>
                <w:sz w:val="22"/>
              </w:rPr>
              <w:t>94,0)</w:t>
            </w:r>
          </w:p>
          <w:p w14:paraId="0B0B64A9"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86,6 (8</w:t>
            </w:r>
            <w:r w:rsidRPr="00F85C9A">
              <w:rPr>
                <w:color w:val="231F20"/>
                <w:spacing w:val="-2"/>
                <w:sz w:val="22"/>
              </w:rPr>
              <w:t>0</w:t>
            </w:r>
            <w:r w:rsidRPr="00F85C9A">
              <w:rPr>
                <w:color w:val="231F20"/>
                <w:sz w:val="22"/>
              </w:rPr>
              <w:t>,8</w:t>
            </w:r>
            <w:r w:rsidRPr="00F85C9A">
              <w:rPr>
                <w:color w:val="231F20"/>
                <w:spacing w:val="-4"/>
                <w:sz w:val="22"/>
              </w:rPr>
              <w:t>-</w:t>
            </w:r>
            <w:r w:rsidRPr="00F85C9A">
              <w:rPr>
                <w:color w:val="231F20"/>
                <w:sz w:val="22"/>
              </w:rPr>
              <w:t>90,8)</w:t>
            </w:r>
          </w:p>
          <w:p w14:paraId="4F216236"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lastRenderedPageBreak/>
              <w:t>78,3 (7</w:t>
            </w:r>
            <w:r w:rsidRPr="00F85C9A">
              <w:rPr>
                <w:color w:val="231F20"/>
                <w:spacing w:val="-2"/>
                <w:sz w:val="22"/>
              </w:rPr>
              <w:t>0</w:t>
            </w:r>
            <w:r w:rsidRPr="00F85C9A">
              <w:rPr>
                <w:color w:val="231F20"/>
                <w:sz w:val="22"/>
              </w:rPr>
              <w:t>,8</w:t>
            </w:r>
            <w:r w:rsidRPr="00F85C9A">
              <w:rPr>
                <w:color w:val="231F20"/>
                <w:spacing w:val="-4"/>
                <w:sz w:val="22"/>
              </w:rPr>
              <w:t>-</w:t>
            </w:r>
            <w:r w:rsidRPr="00F85C9A">
              <w:rPr>
                <w:color w:val="231F20"/>
                <w:sz w:val="22"/>
              </w:rPr>
              <w:t>84,1)</w:t>
            </w:r>
          </w:p>
          <w:p w14:paraId="4EC1A202"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231F20"/>
                <w:sz w:val="22"/>
              </w:rPr>
              <w:t>65,6 (5</w:t>
            </w:r>
            <w:r w:rsidRPr="00F85C9A">
              <w:rPr>
                <w:color w:val="231F20"/>
                <w:spacing w:val="-2"/>
                <w:sz w:val="22"/>
              </w:rPr>
              <w:t>6</w:t>
            </w:r>
            <w:r w:rsidRPr="00F85C9A">
              <w:rPr>
                <w:color w:val="231F20"/>
                <w:sz w:val="22"/>
              </w:rPr>
              <w:t>,1</w:t>
            </w:r>
            <w:r w:rsidRPr="00F85C9A">
              <w:rPr>
                <w:color w:val="231F20"/>
                <w:spacing w:val="-4"/>
                <w:sz w:val="22"/>
              </w:rPr>
              <w:t>-</w:t>
            </w:r>
            <w:r w:rsidRPr="00F85C9A">
              <w:rPr>
                <w:color w:val="231F20"/>
                <w:sz w:val="22"/>
              </w:rPr>
              <w:t>73,4)</w:t>
            </w:r>
          </w:p>
        </w:tc>
      </w:tr>
      <w:tr w:rsidR="008F2E76" w14:paraId="64437AF0" w14:textId="77777777" w:rsidTr="0045566A">
        <w:tc>
          <w:tcPr>
            <w:tcW w:w="3118" w:type="dxa"/>
          </w:tcPr>
          <w:p w14:paraId="0DD5EDD5" w14:textId="77777777" w:rsidR="005D08E8" w:rsidRPr="00F85C9A" w:rsidRDefault="00211869" w:rsidP="00F85C9A">
            <w:pPr>
              <w:widowControl w:val="0"/>
              <w:tabs>
                <w:tab w:val="left" w:pos="1360"/>
              </w:tabs>
              <w:autoSpaceDE w:val="0"/>
              <w:autoSpaceDN w:val="0"/>
              <w:adjustRightInd w:val="0"/>
              <w:ind w:left="-108" w:right="852"/>
              <w:rPr>
                <w:b/>
                <w:color w:val="000000"/>
                <w:sz w:val="22"/>
              </w:rPr>
            </w:pPr>
            <w:r w:rsidRPr="00F85C9A">
              <w:rPr>
                <w:b/>
                <w:color w:val="231F20"/>
                <w:spacing w:val="-1"/>
                <w:sz w:val="22"/>
              </w:rPr>
              <w:lastRenderedPageBreak/>
              <w:t>Išgyvenamumas</w:t>
            </w:r>
          </w:p>
        </w:tc>
        <w:tc>
          <w:tcPr>
            <w:tcW w:w="3119" w:type="dxa"/>
          </w:tcPr>
          <w:p w14:paraId="6311AA11" w14:textId="77777777" w:rsidR="005D08E8" w:rsidRPr="00F85C9A" w:rsidRDefault="005D08E8" w:rsidP="00F85C9A">
            <w:pPr>
              <w:widowControl w:val="0"/>
              <w:tabs>
                <w:tab w:val="left" w:pos="1360"/>
              </w:tabs>
              <w:autoSpaceDE w:val="0"/>
              <w:autoSpaceDN w:val="0"/>
              <w:adjustRightInd w:val="0"/>
              <w:ind w:right="852"/>
              <w:rPr>
                <w:b/>
                <w:color w:val="000000"/>
                <w:sz w:val="22"/>
              </w:rPr>
            </w:pPr>
          </w:p>
        </w:tc>
        <w:tc>
          <w:tcPr>
            <w:tcW w:w="3119" w:type="dxa"/>
          </w:tcPr>
          <w:p w14:paraId="37B63607" w14:textId="77777777" w:rsidR="005D08E8" w:rsidRPr="00F85C9A" w:rsidRDefault="005D08E8" w:rsidP="00F85C9A">
            <w:pPr>
              <w:widowControl w:val="0"/>
              <w:tabs>
                <w:tab w:val="left" w:pos="1360"/>
              </w:tabs>
              <w:autoSpaceDE w:val="0"/>
              <w:autoSpaceDN w:val="0"/>
              <w:adjustRightInd w:val="0"/>
              <w:ind w:right="852"/>
              <w:rPr>
                <w:b/>
                <w:color w:val="000000"/>
                <w:sz w:val="22"/>
              </w:rPr>
            </w:pPr>
          </w:p>
        </w:tc>
      </w:tr>
      <w:tr w:rsidR="008F2E76" w14:paraId="73341E75" w14:textId="77777777" w:rsidTr="0045566A">
        <w:tc>
          <w:tcPr>
            <w:tcW w:w="3118" w:type="dxa"/>
          </w:tcPr>
          <w:p w14:paraId="0BD04592"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36 mėnesiai</w:t>
            </w:r>
          </w:p>
          <w:p w14:paraId="5009B998"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48 mėnesiai</w:t>
            </w:r>
          </w:p>
          <w:p w14:paraId="2021E7F8"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000000"/>
                <w:sz w:val="22"/>
              </w:rPr>
              <w:t>60 mėnesių</w:t>
            </w:r>
          </w:p>
        </w:tc>
        <w:tc>
          <w:tcPr>
            <w:tcW w:w="3119" w:type="dxa"/>
          </w:tcPr>
          <w:p w14:paraId="4FCCD036"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94,0 (8</w:t>
            </w:r>
            <w:r w:rsidRPr="00F85C9A">
              <w:rPr>
                <w:color w:val="231F20"/>
                <w:spacing w:val="-2"/>
                <w:sz w:val="22"/>
              </w:rPr>
              <w:t>9</w:t>
            </w:r>
            <w:r w:rsidRPr="00F85C9A">
              <w:rPr>
                <w:color w:val="231F20"/>
                <w:sz w:val="22"/>
              </w:rPr>
              <w:t>,5</w:t>
            </w:r>
            <w:r w:rsidRPr="00F85C9A">
              <w:rPr>
                <w:color w:val="231F20"/>
                <w:spacing w:val="-4"/>
                <w:sz w:val="22"/>
              </w:rPr>
              <w:t>-</w:t>
            </w:r>
            <w:r w:rsidRPr="00F85C9A">
              <w:rPr>
                <w:color w:val="231F20"/>
                <w:sz w:val="22"/>
              </w:rPr>
              <w:t>96,7)</w:t>
            </w:r>
          </w:p>
          <w:p w14:paraId="7F5C8D84"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87,9 (8</w:t>
            </w:r>
            <w:r w:rsidRPr="00F85C9A">
              <w:rPr>
                <w:color w:val="231F20"/>
                <w:spacing w:val="-2"/>
                <w:sz w:val="22"/>
              </w:rPr>
              <w:t>1</w:t>
            </w:r>
            <w:r w:rsidRPr="00F85C9A">
              <w:rPr>
                <w:color w:val="231F20"/>
                <w:sz w:val="22"/>
              </w:rPr>
              <w:t>,1</w:t>
            </w:r>
            <w:r w:rsidRPr="00F85C9A">
              <w:rPr>
                <w:color w:val="231F20"/>
                <w:spacing w:val="-4"/>
                <w:sz w:val="22"/>
              </w:rPr>
              <w:t>-</w:t>
            </w:r>
            <w:r w:rsidRPr="00F85C9A">
              <w:rPr>
                <w:color w:val="231F20"/>
                <w:sz w:val="22"/>
              </w:rPr>
              <w:t>92,3)</w:t>
            </w:r>
          </w:p>
          <w:p w14:paraId="1CAE025B"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231F20"/>
                <w:sz w:val="22"/>
              </w:rPr>
              <w:t>81,7 (7</w:t>
            </w:r>
            <w:r w:rsidRPr="00F85C9A">
              <w:rPr>
                <w:color w:val="231F20"/>
                <w:spacing w:val="-2"/>
                <w:sz w:val="22"/>
              </w:rPr>
              <w:t>3</w:t>
            </w:r>
            <w:r w:rsidRPr="00F85C9A">
              <w:rPr>
                <w:color w:val="231F20"/>
                <w:sz w:val="22"/>
              </w:rPr>
              <w:t>,0</w:t>
            </w:r>
            <w:r w:rsidRPr="00F85C9A">
              <w:rPr>
                <w:color w:val="231F20"/>
                <w:spacing w:val="-4"/>
                <w:sz w:val="22"/>
              </w:rPr>
              <w:t>-</w:t>
            </w:r>
            <w:r w:rsidRPr="00F85C9A">
              <w:rPr>
                <w:color w:val="231F20"/>
                <w:sz w:val="22"/>
              </w:rPr>
              <w:t>87,8)</w:t>
            </w:r>
          </w:p>
        </w:tc>
        <w:tc>
          <w:tcPr>
            <w:tcW w:w="3119" w:type="dxa"/>
          </w:tcPr>
          <w:p w14:paraId="5A9D2B35"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96,3 (9</w:t>
            </w:r>
            <w:r w:rsidRPr="00F85C9A">
              <w:rPr>
                <w:color w:val="231F20"/>
                <w:spacing w:val="-2"/>
                <w:sz w:val="22"/>
              </w:rPr>
              <w:t>2</w:t>
            </w:r>
            <w:r w:rsidRPr="00F85C9A">
              <w:rPr>
                <w:color w:val="231F20"/>
                <w:sz w:val="22"/>
              </w:rPr>
              <w:t>,4</w:t>
            </w:r>
            <w:r w:rsidRPr="00F85C9A">
              <w:rPr>
                <w:color w:val="231F20"/>
                <w:spacing w:val="-4"/>
                <w:sz w:val="22"/>
              </w:rPr>
              <w:t>-</w:t>
            </w:r>
            <w:r w:rsidRPr="00F85C9A">
              <w:rPr>
                <w:color w:val="231F20"/>
                <w:sz w:val="22"/>
              </w:rPr>
              <w:t>98,2)</w:t>
            </w:r>
          </w:p>
          <w:p w14:paraId="5A8F7B66" w14:textId="77777777" w:rsidR="005D08E8" w:rsidRPr="00F85C9A" w:rsidRDefault="00211869" w:rsidP="00F85C9A">
            <w:pPr>
              <w:widowControl w:val="0"/>
              <w:tabs>
                <w:tab w:val="left" w:pos="1360"/>
              </w:tabs>
              <w:autoSpaceDE w:val="0"/>
              <w:autoSpaceDN w:val="0"/>
              <w:adjustRightInd w:val="0"/>
              <w:ind w:right="852"/>
              <w:rPr>
                <w:color w:val="231F20"/>
                <w:sz w:val="22"/>
              </w:rPr>
            </w:pPr>
            <w:r w:rsidRPr="00F85C9A">
              <w:rPr>
                <w:color w:val="231F20"/>
                <w:sz w:val="22"/>
              </w:rPr>
              <w:t>95,6 (9</w:t>
            </w:r>
            <w:r w:rsidRPr="00F85C9A">
              <w:rPr>
                <w:color w:val="231F20"/>
                <w:spacing w:val="-2"/>
                <w:sz w:val="22"/>
              </w:rPr>
              <w:t>1</w:t>
            </w:r>
            <w:r w:rsidRPr="00F85C9A">
              <w:rPr>
                <w:color w:val="231F20"/>
                <w:sz w:val="22"/>
              </w:rPr>
              <w:t>,2</w:t>
            </w:r>
            <w:r w:rsidRPr="00F85C9A">
              <w:rPr>
                <w:color w:val="231F20"/>
                <w:spacing w:val="-4"/>
                <w:sz w:val="22"/>
              </w:rPr>
              <w:t>-</w:t>
            </w:r>
            <w:r w:rsidRPr="00F85C9A">
              <w:rPr>
                <w:color w:val="231F20"/>
                <w:sz w:val="22"/>
              </w:rPr>
              <w:t>97,8)</w:t>
            </w:r>
          </w:p>
          <w:p w14:paraId="4D7DEE84" w14:textId="77777777" w:rsidR="005D08E8" w:rsidRPr="00F85C9A" w:rsidRDefault="00211869" w:rsidP="00F85C9A">
            <w:pPr>
              <w:widowControl w:val="0"/>
              <w:tabs>
                <w:tab w:val="left" w:pos="1360"/>
              </w:tabs>
              <w:autoSpaceDE w:val="0"/>
              <w:autoSpaceDN w:val="0"/>
              <w:adjustRightInd w:val="0"/>
              <w:ind w:right="852"/>
              <w:rPr>
                <w:color w:val="000000"/>
                <w:sz w:val="22"/>
              </w:rPr>
            </w:pPr>
            <w:r w:rsidRPr="00F85C9A">
              <w:rPr>
                <w:color w:val="231F20"/>
                <w:sz w:val="22"/>
              </w:rPr>
              <w:t>92,0 (8</w:t>
            </w:r>
            <w:r w:rsidRPr="00F85C9A">
              <w:rPr>
                <w:color w:val="231F20"/>
                <w:spacing w:val="-2"/>
                <w:sz w:val="22"/>
              </w:rPr>
              <w:t>5</w:t>
            </w:r>
            <w:r w:rsidRPr="00F85C9A">
              <w:rPr>
                <w:color w:val="231F20"/>
                <w:sz w:val="22"/>
              </w:rPr>
              <w:t>,3</w:t>
            </w:r>
            <w:r w:rsidRPr="00F85C9A">
              <w:rPr>
                <w:color w:val="231F20"/>
                <w:spacing w:val="-4"/>
                <w:sz w:val="22"/>
              </w:rPr>
              <w:t>-</w:t>
            </w:r>
            <w:r w:rsidRPr="00F85C9A">
              <w:rPr>
                <w:color w:val="231F20"/>
                <w:sz w:val="22"/>
              </w:rPr>
              <w:t>95,7)</w:t>
            </w:r>
          </w:p>
        </w:tc>
      </w:tr>
    </w:tbl>
    <w:p w14:paraId="31816CE9" w14:textId="77777777" w:rsidR="005D08E8" w:rsidRPr="00F85C9A" w:rsidRDefault="005D08E8" w:rsidP="00F85C9A">
      <w:pPr>
        <w:widowControl w:val="0"/>
        <w:rPr>
          <w:sz w:val="22"/>
        </w:rPr>
      </w:pPr>
    </w:p>
    <w:p w14:paraId="4D3BEA9B" w14:textId="6F042609" w:rsidR="005D08E8" w:rsidRPr="00F85C9A" w:rsidRDefault="00211869" w:rsidP="00F85C9A">
      <w:pPr>
        <w:widowControl w:val="0"/>
        <w:rPr>
          <w:b/>
          <w:sz w:val="22"/>
        </w:rPr>
      </w:pPr>
      <w:r w:rsidRPr="00F85C9A">
        <w:rPr>
          <w:b/>
          <w:sz w:val="22"/>
        </w:rPr>
        <w:t>1</w:t>
      </w:r>
      <w:r w:rsidR="009811FA">
        <w:rPr>
          <w:sz w:val="22"/>
        </w:rPr>
        <w:t> </w:t>
      </w:r>
      <w:r w:rsidRPr="00F85C9A">
        <w:rPr>
          <w:b/>
          <w:sz w:val="22"/>
        </w:rPr>
        <w:t>pav.</w:t>
      </w:r>
      <w:r w:rsidRPr="00F85C9A">
        <w:rPr>
          <w:b/>
          <w:sz w:val="22"/>
        </w:rPr>
        <w:tab/>
        <w:t>Pirminės vertinamosios baigties išgyvenamumo be ligos recidyvo duomenys, Kaplan-Meier kreivė (ITT populiacija)</w:t>
      </w:r>
    </w:p>
    <w:p w14:paraId="0EA40C7C" w14:textId="77777777" w:rsidR="000F7AAF" w:rsidRPr="006027F1" w:rsidRDefault="00211869" w:rsidP="006027F1">
      <w:pPr>
        <w:widowControl w:val="0"/>
        <w:rPr>
          <w:sz w:val="22"/>
          <w:szCs w:val="22"/>
        </w:rPr>
      </w:pPr>
      <w:r w:rsidRPr="006027F1">
        <w:rPr>
          <w:noProof/>
          <w:sz w:val="22"/>
          <w:szCs w:val="22"/>
          <w:lang w:val="lt-LT" w:eastAsia="lt-LT"/>
        </w:rPr>
        <w:drawing>
          <wp:inline distT="0" distB="0" distL="0" distR="0" wp14:anchorId="571C3FE2" wp14:editId="71CB9432">
            <wp:extent cx="5746750" cy="302895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94351" name="Paveikslėlis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46750" cy="3028950"/>
                    </a:xfrm>
                    <a:prstGeom prst="rect">
                      <a:avLst/>
                    </a:prstGeom>
                    <a:noFill/>
                    <a:ln>
                      <a:noFill/>
                    </a:ln>
                  </pic:spPr>
                </pic:pic>
              </a:graphicData>
            </a:graphic>
          </wp:inline>
        </w:drawing>
      </w:r>
    </w:p>
    <w:p w14:paraId="467FB229" w14:textId="77777777" w:rsidR="005D08E8" w:rsidRPr="00F85C9A" w:rsidRDefault="005D08E8" w:rsidP="00F85C9A">
      <w:pPr>
        <w:widowControl w:val="0"/>
        <w:rPr>
          <w:sz w:val="22"/>
        </w:rPr>
      </w:pPr>
    </w:p>
    <w:p w14:paraId="2BE2A2D1" w14:textId="0D3418CA" w:rsidR="005D08E8" w:rsidRPr="00F85C9A" w:rsidRDefault="00211869" w:rsidP="00F85C9A">
      <w:pPr>
        <w:widowControl w:val="0"/>
        <w:rPr>
          <w:b/>
          <w:sz w:val="22"/>
        </w:rPr>
      </w:pPr>
      <w:r w:rsidRPr="00F85C9A">
        <w:rPr>
          <w:b/>
          <w:sz w:val="22"/>
        </w:rPr>
        <w:t>2</w:t>
      </w:r>
      <w:r w:rsidR="009811FA">
        <w:rPr>
          <w:sz w:val="22"/>
        </w:rPr>
        <w:t> </w:t>
      </w:r>
      <w:r w:rsidRPr="00F85C9A">
        <w:rPr>
          <w:b/>
          <w:sz w:val="22"/>
        </w:rPr>
        <w:t>pav.</w:t>
      </w:r>
      <w:r w:rsidRPr="00F85C9A">
        <w:rPr>
          <w:b/>
          <w:sz w:val="22"/>
        </w:rPr>
        <w:tab/>
        <w:t>Bendrojo išgyvenamumo duomenys, Kaplan-Meier kreivė (ITT populiacija)</w:t>
      </w:r>
    </w:p>
    <w:p w14:paraId="308CF030" w14:textId="77777777" w:rsidR="005D08E8" w:rsidRPr="00F85C9A" w:rsidRDefault="005D08E8" w:rsidP="00F85C9A">
      <w:pPr>
        <w:widowControl w:val="0"/>
        <w:rPr>
          <w:sz w:val="22"/>
        </w:rPr>
      </w:pPr>
    </w:p>
    <w:p w14:paraId="29E7271F" w14:textId="77777777" w:rsidR="000F7AAF" w:rsidRPr="006027F1" w:rsidRDefault="00211869" w:rsidP="006027F1">
      <w:pPr>
        <w:widowControl w:val="0"/>
        <w:rPr>
          <w:sz w:val="22"/>
          <w:szCs w:val="22"/>
        </w:rPr>
      </w:pPr>
      <w:r w:rsidRPr="006027F1">
        <w:rPr>
          <w:noProof/>
          <w:sz w:val="22"/>
          <w:szCs w:val="22"/>
          <w:lang w:val="lt-LT" w:eastAsia="lt-LT"/>
        </w:rPr>
        <w:drawing>
          <wp:inline distT="0" distB="0" distL="0" distR="0" wp14:anchorId="2A012CDD" wp14:editId="0A22E6F1">
            <wp:extent cx="5740400" cy="294005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16225" name="Paveikslėlis 1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40400" cy="2940050"/>
                    </a:xfrm>
                    <a:prstGeom prst="rect">
                      <a:avLst/>
                    </a:prstGeom>
                    <a:noFill/>
                    <a:ln>
                      <a:noFill/>
                    </a:ln>
                  </pic:spPr>
                </pic:pic>
              </a:graphicData>
            </a:graphic>
          </wp:inline>
        </w:drawing>
      </w:r>
    </w:p>
    <w:p w14:paraId="23D4A741" w14:textId="77777777" w:rsidR="005D08E8" w:rsidRPr="00F85C9A" w:rsidRDefault="00211869" w:rsidP="00F85C9A">
      <w:pPr>
        <w:widowControl w:val="0"/>
        <w:rPr>
          <w:sz w:val="22"/>
        </w:rPr>
      </w:pPr>
      <w:r w:rsidRPr="00F85C9A">
        <w:rPr>
          <w:sz w:val="22"/>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w:t>
      </w:r>
      <w:r w:rsidR="00570036" w:rsidRPr="00F85C9A">
        <w:rPr>
          <w:sz w:val="22"/>
        </w:rPr>
        <w:t> </w:t>
      </w:r>
      <w:r w:rsidRPr="00F85C9A">
        <w:rPr>
          <w:sz w:val="22"/>
        </w:rPr>
        <w:t>mg iki 800</w:t>
      </w:r>
      <w:r w:rsidR="00570036" w:rsidRPr="00F85C9A">
        <w:rPr>
          <w:sz w:val="22"/>
        </w:rPr>
        <w:t> </w:t>
      </w:r>
      <w:r w:rsidRPr="00F85C9A">
        <w:rPr>
          <w:sz w:val="22"/>
        </w:rPr>
        <w:t>mg per parą. Daugeliui vaikų, kurie buvo gydomi nuo VTSN, trūko duomenų apie nustatytas c-Kit arba PDGFR genų mutacijas, todėl tai galėjo lemti nevienalytes klinikines išeitis.</w:t>
      </w:r>
    </w:p>
    <w:p w14:paraId="30213E08" w14:textId="77777777" w:rsidR="005D08E8" w:rsidRPr="00F85C9A" w:rsidRDefault="005D08E8" w:rsidP="00F85C9A">
      <w:pPr>
        <w:widowControl w:val="0"/>
        <w:rPr>
          <w:sz w:val="22"/>
        </w:rPr>
      </w:pPr>
    </w:p>
    <w:p w14:paraId="06559572" w14:textId="77777777" w:rsidR="005D08E8" w:rsidRPr="00F85C9A" w:rsidRDefault="00211869" w:rsidP="00F85C9A">
      <w:pPr>
        <w:widowControl w:val="0"/>
        <w:autoSpaceDE w:val="0"/>
        <w:autoSpaceDN w:val="0"/>
        <w:adjustRightInd w:val="0"/>
        <w:ind w:right="-20"/>
        <w:rPr>
          <w:color w:val="000000"/>
          <w:sz w:val="22"/>
        </w:rPr>
      </w:pPr>
      <w:r w:rsidRPr="00F85C9A">
        <w:rPr>
          <w:color w:val="231F20"/>
          <w:spacing w:val="-1"/>
          <w:sz w:val="22"/>
          <w:u w:val="single"/>
        </w:rPr>
        <w:t>D</w:t>
      </w:r>
      <w:r w:rsidRPr="00F85C9A">
        <w:rPr>
          <w:color w:val="231F20"/>
          <w:sz w:val="22"/>
          <w:u w:val="single"/>
        </w:rPr>
        <w:t>F</w:t>
      </w:r>
      <w:r w:rsidRPr="00F85C9A">
        <w:rPr>
          <w:color w:val="231F20"/>
          <w:spacing w:val="-1"/>
          <w:sz w:val="22"/>
          <w:u w:val="single"/>
        </w:rPr>
        <w:t>S</w:t>
      </w:r>
      <w:r w:rsidRPr="00F85C9A">
        <w:rPr>
          <w:color w:val="231F20"/>
          <w:sz w:val="22"/>
          <w:u w:val="single"/>
        </w:rPr>
        <w:t xml:space="preserve">P </w:t>
      </w:r>
      <w:r w:rsidRPr="00F85C9A">
        <w:rPr>
          <w:color w:val="231F20"/>
          <w:spacing w:val="-3"/>
          <w:sz w:val="22"/>
          <w:u w:val="single"/>
        </w:rPr>
        <w:t>k</w:t>
      </w:r>
      <w:r w:rsidRPr="00F85C9A">
        <w:rPr>
          <w:color w:val="231F20"/>
          <w:spacing w:val="1"/>
          <w:sz w:val="22"/>
          <w:u w:val="single"/>
        </w:rPr>
        <w:t>lini</w:t>
      </w:r>
      <w:r w:rsidRPr="00F85C9A">
        <w:rPr>
          <w:color w:val="231F20"/>
          <w:spacing w:val="-2"/>
          <w:sz w:val="22"/>
          <w:u w:val="single"/>
        </w:rPr>
        <w:t>k</w:t>
      </w:r>
      <w:r w:rsidRPr="00F85C9A">
        <w:rPr>
          <w:color w:val="231F20"/>
          <w:spacing w:val="1"/>
          <w:sz w:val="22"/>
          <w:u w:val="single"/>
        </w:rPr>
        <w:t>in</w:t>
      </w:r>
      <w:r w:rsidRPr="00F85C9A">
        <w:rPr>
          <w:color w:val="231F20"/>
          <w:spacing w:val="-1"/>
          <w:sz w:val="22"/>
          <w:u w:val="single"/>
        </w:rPr>
        <w:t>i</w:t>
      </w:r>
      <w:r w:rsidRPr="00F85C9A">
        <w:rPr>
          <w:color w:val="231F20"/>
          <w:sz w:val="22"/>
          <w:u w:val="single"/>
        </w:rPr>
        <w:t>ai</w:t>
      </w:r>
      <w:r w:rsidRPr="00F85C9A">
        <w:rPr>
          <w:color w:val="231F20"/>
          <w:spacing w:val="-2"/>
          <w:sz w:val="22"/>
          <w:u w:val="single"/>
        </w:rPr>
        <w:t xml:space="preserve"> </w:t>
      </w:r>
      <w:r w:rsidRPr="00F85C9A">
        <w:rPr>
          <w:color w:val="231F20"/>
          <w:spacing w:val="1"/>
          <w:sz w:val="22"/>
          <w:u w:val="single"/>
        </w:rPr>
        <w:t>t</w:t>
      </w:r>
      <w:r w:rsidRPr="00F85C9A">
        <w:rPr>
          <w:color w:val="231F20"/>
          <w:spacing w:val="-2"/>
          <w:sz w:val="22"/>
          <w:u w:val="single"/>
        </w:rPr>
        <w:t>y</w:t>
      </w:r>
      <w:r w:rsidRPr="00F85C9A">
        <w:rPr>
          <w:color w:val="231F20"/>
          <w:spacing w:val="1"/>
          <w:sz w:val="22"/>
          <w:u w:val="single"/>
        </w:rPr>
        <w:t>ri</w:t>
      </w:r>
      <w:r w:rsidRPr="00F85C9A">
        <w:rPr>
          <w:color w:val="231F20"/>
          <w:spacing w:val="-4"/>
          <w:sz w:val="22"/>
          <w:u w:val="single"/>
        </w:rPr>
        <w:t>m</w:t>
      </w:r>
      <w:r w:rsidRPr="00F85C9A">
        <w:rPr>
          <w:color w:val="231F20"/>
          <w:sz w:val="22"/>
          <w:u w:val="single"/>
        </w:rPr>
        <w:t>ai</w:t>
      </w:r>
    </w:p>
    <w:p w14:paraId="1C52F668" w14:textId="77777777" w:rsidR="005D08E8" w:rsidRPr="00F85C9A" w:rsidRDefault="00211869" w:rsidP="00F85C9A">
      <w:pPr>
        <w:widowControl w:val="0"/>
        <w:autoSpaceDE w:val="0"/>
        <w:autoSpaceDN w:val="0"/>
        <w:adjustRightInd w:val="0"/>
        <w:ind w:right="-1"/>
        <w:rPr>
          <w:color w:val="000000"/>
          <w:sz w:val="22"/>
        </w:rPr>
      </w:pPr>
      <w:r w:rsidRPr="00F85C9A">
        <w:rPr>
          <w:color w:val="231F20"/>
          <w:sz w:val="22"/>
        </w:rPr>
        <w:lastRenderedPageBreak/>
        <w:t>V</w:t>
      </w:r>
      <w:r w:rsidRPr="00F85C9A">
        <w:rPr>
          <w:color w:val="231F20"/>
          <w:spacing w:val="-1"/>
          <w:sz w:val="22"/>
        </w:rPr>
        <w:t>i</w:t>
      </w:r>
      <w:r w:rsidRPr="00F85C9A">
        <w:rPr>
          <w:color w:val="231F20"/>
          <w:sz w:val="22"/>
        </w:rPr>
        <w:t>ena</w:t>
      </w:r>
      <w:r w:rsidRPr="00F85C9A">
        <w:rPr>
          <w:color w:val="231F20"/>
          <w:spacing w:val="-4"/>
          <w:sz w:val="22"/>
        </w:rPr>
        <w:t>m</w:t>
      </w:r>
      <w:r w:rsidRPr="00F85C9A">
        <w:rPr>
          <w:color w:val="231F20"/>
          <w:sz w:val="22"/>
        </w:rPr>
        <w:t>e</w:t>
      </w:r>
      <w:r w:rsidRPr="00F85C9A">
        <w:rPr>
          <w:color w:val="231F20"/>
          <w:spacing w:val="1"/>
          <w:sz w:val="22"/>
        </w:rPr>
        <w:t xml:space="preserve"> </w:t>
      </w:r>
      <w:r w:rsidRPr="00F85C9A">
        <w:rPr>
          <w:color w:val="231F20"/>
          <w:spacing w:val="-1"/>
          <w:sz w:val="22"/>
        </w:rPr>
        <w:t>I</w:t>
      </w:r>
      <w:r w:rsidRPr="00F85C9A">
        <w:rPr>
          <w:color w:val="231F20"/>
          <w:sz w:val="22"/>
        </w:rPr>
        <w:t>I</w:t>
      </w:r>
      <w:r w:rsidRPr="00F85C9A">
        <w:rPr>
          <w:color w:val="231F20"/>
          <w:spacing w:val="-1"/>
          <w:sz w:val="22"/>
        </w:rPr>
        <w:t xml:space="preserve"> </w:t>
      </w:r>
      <w:r w:rsidRPr="00F85C9A">
        <w:rPr>
          <w:color w:val="231F20"/>
          <w:sz w:val="22"/>
        </w:rPr>
        <w:t>fa</w:t>
      </w:r>
      <w:r w:rsidRPr="00F85C9A">
        <w:rPr>
          <w:color w:val="231F20"/>
          <w:spacing w:val="-2"/>
          <w:sz w:val="22"/>
        </w:rPr>
        <w:t>z</w:t>
      </w:r>
      <w:r w:rsidRPr="00F85C9A">
        <w:rPr>
          <w:color w:val="231F20"/>
          <w:sz w:val="22"/>
        </w:rPr>
        <w:t>ės, a</w:t>
      </w:r>
      <w:r w:rsidRPr="00F85C9A">
        <w:rPr>
          <w:color w:val="231F20"/>
          <w:spacing w:val="1"/>
          <w:sz w:val="22"/>
        </w:rPr>
        <w:t>t</w:t>
      </w:r>
      <w:r w:rsidRPr="00F85C9A">
        <w:rPr>
          <w:color w:val="231F20"/>
          <w:spacing w:val="-2"/>
          <w:sz w:val="22"/>
        </w:rPr>
        <w:t>v</w:t>
      </w:r>
      <w:r w:rsidRPr="00F85C9A">
        <w:rPr>
          <w:color w:val="231F20"/>
          <w:spacing w:val="1"/>
          <w:sz w:val="22"/>
        </w:rPr>
        <w:t>i</w:t>
      </w:r>
      <w:r w:rsidRPr="00F85C9A">
        <w:rPr>
          <w:color w:val="231F20"/>
          <w:sz w:val="22"/>
        </w:rPr>
        <w:t>ra</w:t>
      </w:r>
      <w:r w:rsidRPr="00F85C9A">
        <w:rPr>
          <w:color w:val="231F20"/>
          <w:spacing w:val="-3"/>
          <w:sz w:val="22"/>
        </w:rPr>
        <w:t>m</w:t>
      </w:r>
      <w:r w:rsidRPr="00F85C9A">
        <w:rPr>
          <w:color w:val="231F20"/>
          <w:sz w:val="22"/>
        </w:rPr>
        <w:t>e, dau</w:t>
      </w:r>
      <w:r w:rsidRPr="00F85C9A">
        <w:rPr>
          <w:color w:val="231F20"/>
          <w:spacing w:val="-2"/>
          <w:sz w:val="22"/>
        </w:rPr>
        <w:t>g</w:t>
      </w:r>
      <w:r w:rsidRPr="00F85C9A">
        <w:rPr>
          <w:color w:val="231F20"/>
          <w:sz w:val="22"/>
        </w:rPr>
        <w:t>iace</w:t>
      </w:r>
      <w:r w:rsidRPr="00F85C9A">
        <w:rPr>
          <w:color w:val="231F20"/>
          <w:spacing w:val="-2"/>
          <w:sz w:val="22"/>
        </w:rPr>
        <w:t>n</w:t>
      </w:r>
      <w:r w:rsidRPr="00F85C9A">
        <w:rPr>
          <w:color w:val="231F20"/>
          <w:spacing w:val="1"/>
          <w:sz w:val="22"/>
        </w:rPr>
        <w:t>t</w:t>
      </w:r>
      <w:r w:rsidRPr="00F85C9A">
        <w:rPr>
          <w:color w:val="231F20"/>
          <w:spacing w:val="-2"/>
          <w:sz w:val="22"/>
        </w:rPr>
        <w:t>r</w:t>
      </w:r>
      <w:r w:rsidRPr="00F85C9A">
        <w:rPr>
          <w:color w:val="231F20"/>
          <w:spacing w:val="1"/>
          <w:sz w:val="22"/>
        </w:rPr>
        <w:t>i</w:t>
      </w:r>
      <w:r w:rsidRPr="00F85C9A">
        <w:rPr>
          <w:color w:val="231F20"/>
          <w:spacing w:val="-2"/>
          <w:sz w:val="22"/>
        </w:rPr>
        <w:t>n</w:t>
      </w:r>
      <w:r w:rsidRPr="00F85C9A">
        <w:rPr>
          <w:color w:val="231F20"/>
          <w:spacing w:val="1"/>
          <w:sz w:val="22"/>
        </w:rPr>
        <w:t>i</w:t>
      </w:r>
      <w:r w:rsidRPr="00F85C9A">
        <w:rPr>
          <w:color w:val="231F20"/>
          <w:sz w:val="22"/>
        </w:rPr>
        <w:t>a</w:t>
      </w:r>
      <w:r w:rsidRPr="00F85C9A">
        <w:rPr>
          <w:color w:val="231F20"/>
          <w:spacing w:val="-3"/>
          <w:sz w:val="22"/>
        </w:rPr>
        <w:t>m</w:t>
      </w:r>
      <w:r w:rsidRPr="00F85C9A">
        <w:rPr>
          <w:color w:val="231F20"/>
          <w:sz w:val="22"/>
        </w:rPr>
        <w:t xml:space="preserve">e, </w:t>
      </w:r>
      <w:r w:rsidRPr="00F85C9A">
        <w:rPr>
          <w:color w:val="231F20"/>
          <w:spacing w:val="-2"/>
          <w:sz w:val="22"/>
        </w:rPr>
        <w:t>k</w:t>
      </w:r>
      <w:r w:rsidRPr="00F85C9A">
        <w:rPr>
          <w:color w:val="231F20"/>
          <w:sz w:val="22"/>
        </w:rPr>
        <w:t>lini</w:t>
      </w:r>
      <w:r w:rsidRPr="00F85C9A">
        <w:rPr>
          <w:color w:val="231F20"/>
          <w:spacing w:val="-2"/>
          <w:sz w:val="22"/>
        </w:rPr>
        <w:t>k</w:t>
      </w:r>
      <w:r w:rsidRPr="00F85C9A">
        <w:rPr>
          <w:color w:val="231F20"/>
          <w:spacing w:val="-1"/>
          <w:sz w:val="22"/>
        </w:rPr>
        <w:t>i</w:t>
      </w:r>
      <w:r w:rsidRPr="00F85C9A">
        <w:rPr>
          <w:color w:val="231F20"/>
          <w:sz w:val="22"/>
        </w:rPr>
        <w:t>nia</w:t>
      </w:r>
      <w:r w:rsidRPr="00F85C9A">
        <w:rPr>
          <w:color w:val="231F20"/>
          <w:spacing w:val="-3"/>
          <w:sz w:val="22"/>
        </w:rPr>
        <w:t>m</w:t>
      </w:r>
      <w:r w:rsidRPr="00F85C9A">
        <w:rPr>
          <w:color w:val="231F20"/>
          <w:sz w:val="22"/>
        </w:rPr>
        <w:t xml:space="preserve">e </w:t>
      </w:r>
      <w:r w:rsidRPr="00F85C9A">
        <w:rPr>
          <w:color w:val="231F20"/>
          <w:spacing w:val="1"/>
          <w:sz w:val="22"/>
        </w:rPr>
        <w:t>t</w:t>
      </w:r>
      <w:r w:rsidRPr="00F85C9A">
        <w:rPr>
          <w:color w:val="231F20"/>
          <w:spacing w:val="-2"/>
          <w:sz w:val="22"/>
        </w:rPr>
        <w:t>y</w:t>
      </w:r>
      <w:r w:rsidRPr="00F85C9A">
        <w:rPr>
          <w:color w:val="231F20"/>
          <w:sz w:val="22"/>
        </w:rPr>
        <w:t>ri</w:t>
      </w:r>
      <w:r w:rsidRPr="00F85C9A">
        <w:rPr>
          <w:color w:val="231F20"/>
          <w:spacing w:val="-4"/>
          <w:sz w:val="22"/>
        </w:rPr>
        <w:t>m</w:t>
      </w:r>
      <w:r w:rsidRPr="00F85C9A">
        <w:rPr>
          <w:color w:val="231F20"/>
          <w:sz w:val="22"/>
        </w:rPr>
        <w:t>e (t</w:t>
      </w:r>
      <w:r w:rsidRPr="00F85C9A">
        <w:rPr>
          <w:color w:val="231F20"/>
          <w:spacing w:val="-2"/>
          <w:sz w:val="22"/>
        </w:rPr>
        <w:t>y</w:t>
      </w:r>
      <w:r w:rsidRPr="00F85C9A">
        <w:rPr>
          <w:color w:val="231F20"/>
          <w:spacing w:val="1"/>
          <w:sz w:val="22"/>
        </w:rPr>
        <w:t>r</w:t>
      </w:r>
      <w:r w:rsidRPr="00F85C9A">
        <w:rPr>
          <w:color w:val="231F20"/>
          <w:sz w:val="22"/>
        </w:rPr>
        <w:t>i</w:t>
      </w:r>
      <w:r w:rsidRPr="00F85C9A">
        <w:rPr>
          <w:color w:val="231F20"/>
          <w:spacing w:val="-4"/>
          <w:sz w:val="22"/>
        </w:rPr>
        <w:t>m</w:t>
      </w:r>
      <w:r w:rsidRPr="00F85C9A">
        <w:rPr>
          <w:color w:val="231F20"/>
          <w:sz w:val="22"/>
        </w:rPr>
        <w:t>as B2225) d</w:t>
      </w:r>
      <w:r w:rsidRPr="00F85C9A">
        <w:rPr>
          <w:color w:val="231F20"/>
          <w:spacing w:val="-2"/>
          <w:sz w:val="22"/>
        </w:rPr>
        <w:t>a</w:t>
      </w:r>
      <w:r w:rsidRPr="00F85C9A">
        <w:rPr>
          <w:color w:val="231F20"/>
          <w:sz w:val="22"/>
        </w:rPr>
        <w:t>l</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 xml:space="preserve">o 12 </w:t>
      </w:r>
      <w:r w:rsidRPr="00F85C9A">
        <w:rPr>
          <w:color w:val="231F20"/>
          <w:spacing w:val="-1"/>
          <w:sz w:val="22"/>
        </w:rPr>
        <w:t>D</w:t>
      </w:r>
      <w:r w:rsidRPr="00F85C9A">
        <w:rPr>
          <w:color w:val="231F20"/>
          <w:sz w:val="22"/>
        </w:rPr>
        <w:t>FSP s</w:t>
      </w:r>
      <w:r w:rsidRPr="00F85C9A">
        <w:rPr>
          <w:color w:val="231F20"/>
          <w:spacing w:val="-2"/>
          <w:sz w:val="22"/>
        </w:rPr>
        <w:t>e</w:t>
      </w:r>
      <w:r w:rsidRPr="00F85C9A">
        <w:rPr>
          <w:color w:val="231F20"/>
          <w:sz w:val="22"/>
        </w:rPr>
        <w:t>r</w:t>
      </w:r>
      <w:r w:rsidRPr="00F85C9A">
        <w:rPr>
          <w:color w:val="231F20"/>
          <w:spacing w:val="-2"/>
          <w:sz w:val="22"/>
        </w:rPr>
        <w:t>g</w:t>
      </w:r>
      <w:r w:rsidRPr="00F85C9A">
        <w:rPr>
          <w:color w:val="231F20"/>
          <w:sz w:val="22"/>
        </w:rPr>
        <w:t>anč</w:t>
      </w:r>
      <w:r w:rsidRPr="00F85C9A">
        <w:rPr>
          <w:color w:val="231F20"/>
          <w:spacing w:val="1"/>
          <w:sz w:val="22"/>
        </w:rPr>
        <w:t>i</w:t>
      </w:r>
      <w:r w:rsidRPr="00F85C9A">
        <w:rPr>
          <w:color w:val="231F20"/>
          <w:sz w:val="22"/>
        </w:rPr>
        <w:t xml:space="preserve">ų </w:t>
      </w:r>
      <w:r w:rsidRPr="00F85C9A">
        <w:rPr>
          <w:color w:val="231F20"/>
          <w:spacing w:val="-2"/>
          <w:sz w:val="22"/>
        </w:rPr>
        <w:t>p</w:t>
      </w:r>
      <w:r w:rsidRPr="00F85C9A">
        <w:rPr>
          <w:color w:val="231F20"/>
          <w:sz w:val="22"/>
        </w:rPr>
        <w:t>a</w:t>
      </w:r>
      <w:r w:rsidRPr="00F85C9A">
        <w:rPr>
          <w:color w:val="231F20"/>
          <w:spacing w:val="1"/>
          <w:sz w:val="22"/>
        </w:rPr>
        <w:t>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pacing w:val="-2"/>
          <w:sz w:val="22"/>
        </w:rPr>
        <w:t>v</w:t>
      </w:r>
      <w:r w:rsidRPr="00F85C9A">
        <w:rPr>
          <w:color w:val="231F20"/>
          <w:sz w:val="22"/>
        </w:rPr>
        <w:t>a</w:t>
      </w:r>
      <w:r w:rsidRPr="00F85C9A">
        <w:rPr>
          <w:color w:val="231F20"/>
          <w:spacing w:val="1"/>
          <w:sz w:val="22"/>
        </w:rPr>
        <w:t>rt</w:t>
      </w:r>
      <w:r w:rsidRPr="00F85C9A">
        <w:rPr>
          <w:color w:val="231F20"/>
          <w:spacing w:val="-2"/>
          <w:sz w:val="22"/>
        </w:rPr>
        <w:t>o</w:t>
      </w:r>
      <w:r w:rsidRPr="00F85C9A">
        <w:rPr>
          <w:color w:val="231F20"/>
          <w:spacing w:val="1"/>
          <w:sz w:val="22"/>
        </w:rPr>
        <w:t>j</w:t>
      </w:r>
      <w:r w:rsidRPr="00F85C9A">
        <w:rPr>
          <w:color w:val="231F20"/>
          <w:sz w:val="22"/>
        </w:rPr>
        <w:t>u</w:t>
      </w:r>
      <w:r w:rsidRPr="00F85C9A">
        <w:rPr>
          <w:color w:val="231F20"/>
          <w:spacing w:val="-2"/>
          <w:sz w:val="22"/>
        </w:rPr>
        <w:t>s</w:t>
      </w:r>
      <w:r w:rsidRPr="00F85C9A">
        <w:rPr>
          <w:color w:val="231F20"/>
          <w:spacing w:val="1"/>
          <w:sz w:val="22"/>
        </w:rPr>
        <w:t>i</w:t>
      </w:r>
      <w:r w:rsidRPr="00F85C9A">
        <w:rPr>
          <w:color w:val="231F20"/>
          <w:sz w:val="22"/>
        </w:rPr>
        <w:t>ų 800</w:t>
      </w:r>
      <w:r w:rsidR="00570036" w:rsidRPr="00F85C9A">
        <w:rPr>
          <w:color w:val="231F20"/>
          <w:sz w:val="22"/>
        </w:rPr>
        <w:t> </w:t>
      </w:r>
      <w:r w:rsidRPr="00F85C9A">
        <w:rPr>
          <w:color w:val="231F20"/>
          <w:spacing w:val="-4"/>
          <w:sz w:val="22"/>
        </w:rPr>
        <w:t>m</w:t>
      </w:r>
      <w:r w:rsidRPr="00F85C9A">
        <w:rPr>
          <w:color w:val="231F20"/>
          <w:sz w:val="22"/>
        </w:rPr>
        <w:t>g</w:t>
      </w:r>
      <w:r w:rsidRPr="00F85C9A">
        <w:rPr>
          <w:color w:val="231F20"/>
          <w:spacing w:val="-2"/>
          <w:sz w:val="22"/>
        </w:rPr>
        <w:t xml:space="preserve"> </w:t>
      </w:r>
      <w:r w:rsidRPr="00F85C9A">
        <w:rPr>
          <w:color w:val="231F20"/>
          <w:spacing w:val="-1"/>
          <w:sz w:val="22"/>
        </w:rPr>
        <w:t>imatinibo</w:t>
      </w:r>
      <w:r w:rsidRPr="00F85C9A">
        <w:rPr>
          <w:color w:val="231F20"/>
          <w:spacing w:val="1"/>
          <w:sz w:val="22"/>
        </w:rPr>
        <w:t xml:space="preserve"> </w:t>
      </w:r>
      <w:r w:rsidRPr="00F85C9A">
        <w:rPr>
          <w:color w:val="231F20"/>
          <w:sz w:val="22"/>
        </w:rPr>
        <w:t>per</w:t>
      </w:r>
      <w:r w:rsidRPr="00F85C9A">
        <w:rPr>
          <w:color w:val="231F20"/>
          <w:spacing w:val="-2"/>
          <w:sz w:val="22"/>
        </w:rPr>
        <w:t xml:space="preserve"> </w:t>
      </w:r>
      <w:r w:rsidRPr="00F85C9A">
        <w:rPr>
          <w:color w:val="231F20"/>
          <w:sz w:val="22"/>
        </w:rPr>
        <w:t>pa</w:t>
      </w:r>
      <w:r w:rsidRPr="00F85C9A">
        <w:rPr>
          <w:color w:val="231F20"/>
          <w:spacing w:val="-1"/>
          <w:sz w:val="22"/>
        </w:rPr>
        <w:t>r</w:t>
      </w:r>
      <w:r w:rsidRPr="00F85C9A">
        <w:rPr>
          <w:color w:val="231F20"/>
          <w:sz w:val="22"/>
        </w:rPr>
        <w:t>ą.</w:t>
      </w:r>
      <w:r w:rsidRPr="00F85C9A">
        <w:rPr>
          <w:color w:val="231F20"/>
          <w:spacing w:val="2"/>
          <w:sz w:val="22"/>
        </w:rPr>
        <w:t xml:space="preserve"> </w:t>
      </w:r>
      <w:r w:rsidRPr="00F85C9A">
        <w:rPr>
          <w:color w:val="231F20"/>
          <w:spacing w:val="-1"/>
          <w:sz w:val="22"/>
        </w:rPr>
        <w:t>D</w:t>
      </w:r>
      <w:r w:rsidRPr="00F85C9A">
        <w:rPr>
          <w:color w:val="231F20"/>
          <w:sz w:val="22"/>
        </w:rPr>
        <w:t xml:space="preserve">FSP </w:t>
      </w:r>
      <w:r w:rsidRPr="00F85C9A">
        <w:rPr>
          <w:color w:val="231F20"/>
          <w:spacing w:val="-2"/>
          <w:sz w:val="22"/>
        </w:rPr>
        <w:t>s</w:t>
      </w:r>
      <w:r w:rsidRPr="00F85C9A">
        <w:rPr>
          <w:color w:val="231F20"/>
          <w:spacing w:val="1"/>
          <w:sz w:val="22"/>
        </w:rPr>
        <w:t>i</w:t>
      </w:r>
      <w:r w:rsidRPr="00F85C9A">
        <w:rPr>
          <w:color w:val="231F20"/>
          <w:sz w:val="22"/>
        </w:rPr>
        <w:t>r</w:t>
      </w:r>
      <w:r w:rsidRPr="00F85C9A">
        <w:rPr>
          <w:color w:val="231F20"/>
          <w:spacing w:val="-2"/>
          <w:sz w:val="22"/>
        </w:rPr>
        <w:t>g</w:t>
      </w:r>
      <w:r w:rsidRPr="00F85C9A">
        <w:rPr>
          <w:color w:val="231F20"/>
          <w:sz w:val="22"/>
        </w:rPr>
        <w:t>us</w:t>
      </w:r>
      <w:r w:rsidRPr="00F85C9A">
        <w:rPr>
          <w:color w:val="231F20"/>
          <w:spacing w:val="1"/>
          <w:sz w:val="22"/>
        </w:rPr>
        <w:t>i</w:t>
      </w:r>
      <w:r w:rsidRPr="00F85C9A">
        <w:rPr>
          <w:color w:val="231F20"/>
          <w:sz w:val="22"/>
        </w:rPr>
        <w:t>ų</w:t>
      </w:r>
      <w:r w:rsidRPr="00F85C9A">
        <w:rPr>
          <w:color w:val="231F20"/>
          <w:spacing w:val="-2"/>
          <w:sz w:val="22"/>
        </w:rPr>
        <w:t xml:space="preserve"> p</w:t>
      </w:r>
      <w:r w:rsidRPr="00F85C9A">
        <w:rPr>
          <w:color w:val="231F20"/>
          <w:sz w:val="22"/>
        </w:rPr>
        <w:t>a</w:t>
      </w:r>
      <w:r w:rsidRPr="00F85C9A">
        <w:rPr>
          <w:color w:val="231F20"/>
          <w:spacing w:val="1"/>
          <w:sz w:val="22"/>
        </w:rPr>
        <w:t>ci</w:t>
      </w:r>
      <w:r w:rsidRPr="00F85C9A">
        <w:rPr>
          <w:color w:val="231F20"/>
          <w:spacing w:val="-2"/>
          <w:sz w:val="22"/>
        </w:rPr>
        <w:t>e</w:t>
      </w:r>
      <w:r w:rsidRPr="00F85C9A">
        <w:rPr>
          <w:color w:val="231F20"/>
          <w:sz w:val="22"/>
        </w:rPr>
        <w:t>n</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z w:val="22"/>
        </w:rPr>
        <w:t>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us buvo nuo 23 i</w:t>
      </w:r>
      <w:r w:rsidRPr="00F85C9A">
        <w:rPr>
          <w:color w:val="231F20"/>
          <w:spacing w:val="-2"/>
          <w:sz w:val="22"/>
        </w:rPr>
        <w:t>k</w:t>
      </w:r>
      <w:r w:rsidRPr="00F85C9A">
        <w:rPr>
          <w:color w:val="231F20"/>
          <w:sz w:val="22"/>
        </w:rPr>
        <w:t xml:space="preserve">i </w:t>
      </w:r>
      <w:r w:rsidRPr="00F85C9A">
        <w:rPr>
          <w:color w:val="231F20"/>
          <w:spacing w:val="-2"/>
          <w:sz w:val="22"/>
        </w:rPr>
        <w:t>7</w:t>
      </w:r>
      <w:r w:rsidRPr="00F85C9A">
        <w:rPr>
          <w:color w:val="231F20"/>
          <w:sz w:val="22"/>
        </w:rPr>
        <w:t xml:space="preserve">5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w:t>
      </w:r>
      <w:r w:rsidRPr="00F85C9A">
        <w:rPr>
          <w:color w:val="231F20"/>
          <w:spacing w:val="1"/>
          <w:sz w:val="22"/>
        </w:rPr>
        <w:t xml:space="preserve"> </w:t>
      </w:r>
      <w:r w:rsidRPr="00F85C9A">
        <w:rPr>
          <w:color w:val="231F20"/>
          <w:spacing w:val="-1"/>
          <w:sz w:val="22"/>
        </w:rPr>
        <w:t>į</w:t>
      </w:r>
      <w:r w:rsidRPr="00F85C9A">
        <w:rPr>
          <w:color w:val="231F20"/>
          <w:sz w:val="22"/>
        </w:rPr>
        <w:t>t</w:t>
      </w:r>
      <w:r w:rsidRPr="00F85C9A">
        <w:rPr>
          <w:color w:val="231F20"/>
          <w:spacing w:val="-2"/>
          <w:sz w:val="22"/>
        </w:rPr>
        <w:t>r</w:t>
      </w:r>
      <w:r w:rsidRPr="00F85C9A">
        <w:rPr>
          <w:color w:val="231F20"/>
          <w:sz w:val="22"/>
        </w:rPr>
        <w:t>au</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o į</w:t>
      </w:r>
      <w:r w:rsidRPr="00F85C9A">
        <w:rPr>
          <w:color w:val="231F20"/>
          <w:spacing w:val="1"/>
          <w:sz w:val="22"/>
        </w:rPr>
        <w:t xml:space="preserve"> t</w:t>
      </w:r>
      <w:r w:rsidRPr="00F85C9A">
        <w:rPr>
          <w:color w:val="231F20"/>
          <w:spacing w:val="-2"/>
          <w:sz w:val="22"/>
        </w:rPr>
        <w:t>y</w:t>
      </w:r>
      <w:r w:rsidRPr="00F85C9A">
        <w:rPr>
          <w:color w:val="231F20"/>
          <w:spacing w:val="1"/>
          <w:sz w:val="22"/>
        </w:rPr>
        <w:t>ri</w:t>
      </w:r>
      <w:r w:rsidRPr="00F85C9A">
        <w:rPr>
          <w:color w:val="231F20"/>
          <w:spacing w:val="-3"/>
          <w:sz w:val="22"/>
        </w:rPr>
        <w:t>m</w:t>
      </w:r>
      <w:r w:rsidRPr="00F85C9A">
        <w:rPr>
          <w:color w:val="231F20"/>
          <w:sz w:val="22"/>
        </w:rPr>
        <w:t>ą</w:t>
      </w:r>
      <w:r w:rsidRPr="00F85C9A">
        <w:rPr>
          <w:color w:val="231F20"/>
          <w:spacing w:val="3"/>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u pac</w:t>
      </w:r>
      <w:r w:rsidRPr="00F85C9A">
        <w:rPr>
          <w:color w:val="231F20"/>
          <w:spacing w:val="-1"/>
          <w:sz w:val="22"/>
        </w:rPr>
        <w:t>i</w:t>
      </w:r>
      <w:r w:rsidRPr="00F85C9A">
        <w:rPr>
          <w:color w:val="231F20"/>
          <w:sz w:val="22"/>
        </w:rPr>
        <w:t>entai</w:t>
      </w:r>
      <w:r w:rsidRPr="00F85C9A">
        <w:rPr>
          <w:color w:val="231F20"/>
          <w:spacing w:val="-1"/>
          <w:sz w:val="22"/>
        </w:rPr>
        <w:t xml:space="preserve"> </w:t>
      </w:r>
      <w:r w:rsidRPr="00F85C9A">
        <w:rPr>
          <w:color w:val="231F20"/>
          <w:sz w:val="22"/>
        </w:rPr>
        <w:t>s</w:t>
      </w:r>
      <w:r w:rsidRPr="00F85C9A">
        <w:rPr>
          <w:color w:val="231F20"/>
          <w:spacing w:val="1"/>
          <w:sz w:val="22"/>
        </w:rPr>
        <w:t>i</w:t>
      </w:r>
      <w:r w:rsidRPr="00F85C9A">
        <w:rPr>
          <w:color w:val="231F20"/>
          <w:sz w:val="22"/>
        </w:rPr>
        <w:t>r</w:t>
      </w:r>
      <w:r w:rsidRPr="00F85C9A">
        <w:rPr>
          <w:color w:val="231F20"/>
          <w:spacing w:val="-2"/>
          <w:sz w:val="22"/>
        </w:rPr>
        <w:t>g</w:t>
      </w:r>
      <w:r w:rsidRPr="00F85C9A">
        <w:rPr>
          <w:color w:val="231F20"/>
          <w:sz w:val="22"/>
        </w:rPr>
        <w:t xml:space="preserve">o </w:t>
      </w:r>
      <w:r w:rsidRPr="00F85C9A">
        <w:rPr>
          <w:color w:val="231F20"/>
          <w:spacing w:val="-4"/>
          <w:sz w:val="22"/>
        </w:rPr>
        <w:t>metastazine</w:t>
      </w:r>
      <w:r w:rsidRPr="00F85C9A">
        <w:rPr>
          <w:color w:val="231F20"/>
          <w:sz w:val="22"/>
        </w:rPr>
        <w:t xml:space="preserve"> D</w:t>
      </w:r>
      <w:r w:rsidRPr="00F85C9A">
        <w:rPr>
          <w:color w:val="231F20"/>
          <w:spacing w:val="-1"/>
          <w:sz w:val="22"/>
        </w:rPr>
        <w:t>F</w:t>
      </w:r>
      <w:r w:rsidRPr="00F85C9A">
        <w:rPr>
          <w:color w:val="231F20"/>
          <w:sz w:val="22"/>
        </w:rPr>
        <w:t>S</w:t>
      </w:r>
      <w:r w:rsidRPr="00F85C9A">
        <w:rPr>
          <w:color w:val="231F20"/>
          <w:spacing w:val="-3"/>
          <w:sz w:val="22"/>
        </w:rPr>
        <w:t>P</w:t>
      </w:r>
      <w:r w:rsidRPr="00F85C9A">
        <w:rPr>
          <w:color w:val="231F20"/>
          <w:sz w:val="22"/>
        </w:rPr>
        <w:t xml:space="preserve">, </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1"/>
          <w:sz w:val="22"/>
        </w:rPr>
        <w:t>t</w:t>
      </w:r>
      <w:r w:rsidRPr="00F85C9A">
        <w:rPr>
          <w:color w:val="231F20"/>
          <w:spacing w:val="-1"/>
          <w:sz w:val="22"/>
        </w:rPr>
        <w:t>i</w:t>
      </w:r>
      <w:r w:rsidRPr="00F85C9A">
        <w:rPr>
          <w:color w:val="231F20"/>
          <w:sz w:val="22"/>
        </w:rPr>
        <w:t>š</w:t>
      </w:r>
      <w:r w:rsidRPr="00F85C9A">
        <w:rPr>
          <w:color w:val="231F20"/>
          <w:spacing w:val="-2"/>
          <w:sz w:val="22"/>
        </w:rPr>
        <w:t>k</w:t>
      </w:r>
      <w:r w:rsidRPr="00F85C9A">
        <w:rPr>
          <w:color w:val="231F20"/>
          <w:sz w:val="22"/>
        </w:rPr>
        <w:t>ai re</w:t>
      </w:r>
      <w:r w:rsidRPr="00F85C9A">
        <w:rPr>
          <w:color w:val="231F20"/>
          <w:spacing w:val="-2"/>
          <w:sz w:val="22"/>
        </w:rPr>
        <w:t>c</w:t>
      </w:r>
      <w:r w:rsidRPr="00F85C9A">
        <w:rPr>
          <w:color w:val="231F20"/>
          <w:spacing w:val="1"/>
          <w:sz w:val="22"/>
        </w:rPr>
        <w:t>i</w:t>
      </w:r>
      <w:r w:rsidRPr="00F85C9A">
        <w:rPr>
          <w:color w:val="231F20"/>
          <w:sz w:val="22"/>
        </w:rPr>
        <w:t>d</w:t>
      </w:r>
      <w:r w:rsidRPr="00F85C9A">
        <w:rPr>
          <w:color w:val="231F20"/>
          <w:spacing w:val="-2"/>
          <w:sz w:val="22"/>
        </w:rPr>
        <w:t>yv</w:t>
      </w:r>
      <w:r w:rsidRPr="00F85C9A">
        <w:rPr>
          <w:color w:val="231F20"/>
          <w:sz w:val="22"/>
        </w:rPr>
        <w:t>a</w:t>
      </w:r>
      <w:r w:rsidRPr="00F85C9A">
        <w:rPr>
          <w:color w:val="231F20"/>
          <w:spacing w:val="-2"/>
          <w:sz w:val="22"/>
        </w:rPr>
        <w:t>v</w:t>
      </w:r>
      <w:r w:rsidRPr="00F85C9A">
        <w:rPr>
          <w:color w:val="231F20"/>
          <w:sz w:val="22"/>
        </w:rPr>
        <w:t>us</w:t>
      </w:r>
      <w:r w:rsidRPr="00F85C9A">
        <w:rPr>
          <w:color w:val="231F20"/>
          <w:spacing w:val="1"/>
          <w:sz w:val="22"/>
        </w:rPr>
        <w:t>i</w:t>
      </w:r>
      <w:r w:rsidRPr="00F85C9A">
        <w:rPr>
          <w:color w:val="231F20"/>
          <w:sz w:val="22"/>
        </w:rPr>
        <w:t>a po p</w:t>
      </w:r>
      <w:r w:rsidRPr="00F85C9A">
        <w:rPr>
          <w:color w:val="231F20"/>
          <w:spacing w:val="1"/>
          <w:sz w:val="22"/>
        </w:rPr>
        <w:t>i</w:t>
      </w:r>
      <w:r w:rsidRPr="00F85C9A">
        <w:rPr>
          <w:color w:val="231F20"/>
          <w:sz w:val="22"/>
        </w:rPr>
        <w:t>r</w:t>
      </w:r>
      <w:r w:rsidRPr="00F85C9A">
        <w:rPr>
          <w:color w:val="231F20"/>
          <w:spacing w:val="-4"/>
          <w:sz w:val="22"/>
        </w:rPr>
        <w:t>m</w:t>
      </w:r>
      <w:r w:rsidRPr="00F85C9A">
        <w:rPr>
          <w:color w:val="231F20"/>
          <w:sz w:val="22"/>
        </w:rPr>
        <w:t>inės</w:t>
      </w:r>
      <w:r w:rsidRPr="00F85C9A">
        <w:rPr>
          <w:color w:val="231F20"/>
          <w:spacing w:val="-1"/>
          <w:sz w:val="22"/>
        </w:rPr>
        <w:t xml:space="preserve"> </w:t>
      </w:r>
      <w:r w:rsidRPr="00F85C9A">
        <w:rPr>
          <w:color w:val="231F20"/>
          <w:spacing w:val="-2"/>
          <w:sz w:val="22"/>
        </w:rPr>
        <w:t>r</w:t>
      </w:r>
      <w:r w:rsidRPr="00F85C9A">
        <w:rPr>
          <w:color w:val="231F20"/>
          <w:sz w:val="22"/>
        </w:rPr>
        <w:t>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c</w:t>
      </w:r>
      <w:r w:rsidRPr="00F85C9A">
        <w:rPr>
          <w:color w:val="231F20"/>
          <w:spacing w:val="1"/>
          <w:sz w:val="22"/>
        </w:rPr>
        <w:t>ij</w:t>
      </w:r>
      <w:r w:rsidRPr="00F85C9A">
        <w:rPr>
          <w:color w:val="231F20"/>
          <w:sz w:val="22"/>
        </w:rPr>
        <w:t xml:space="preserve">os ir, </w:t>
      </w:r>
      <w:r w:rsidRPr="00F85C9A">
        <w:rPr>
          <w:color w:val="231F20"/>
          <w:spacing w:val="-2"/>
          <w:sz w:val="22"/>
        </w:rPr>
        <w:t>k</w:t>
      </w:r>
      <w:r w:rsidRPr="00F85C9A">
        <w:rPr>
          <w:color w:val="231F20"/>
          <w:sz w:val="22"/>
        </w:rPr>
        <w:t>ai</w:t>
      </w:r>
      <w:r w:rsidRPr="00F85C9A">
        <w:rPr>
          <w:color w:val="231F20"/>
          <w:spacing w:val="1"/>
          <w:sz w:val="22"/>
        </w:rPr>
        <w:t xml:space="preserve"> </w:t>
      </w:r>
      <w:r w:rsidRPr="00F85C9A">
        <w:rPr>
          <w:color w:val="231F20"/>
          <w:spacing w:val="-2"/>
          <w:sz w:val="22"/>
        </w:rPr>
        <w:t>n</w:t>
      </w:r>
      <w:r w:rsidRPr="00F85C9A">
        <w:rPr>
          <w:color w:val="231F20"/>
          <w:sz w:val="22"/>
        </w:rPr>
        <w:t>ebu</w:t>
      </w:r>
      <w:r w:rsidRPr="00F85C9A">
        <w:rPr>
          <w:color w:val="231F20"/>
          <w:spacing w:val="-2"/>
          <w:sz w:val="22"/>
        </w:rPr>
        <w:t>v</w:t>
      </w:r>
      <w:r w:rsidRPr="00F85C9A">
        <w:rPr>
          <w:color w:val="231F20"/>
          <w:sz w:val="22"/>
        </w:rPr>
        <w:t>o ti</w:t>
      </w:r>
      <w:r w:rsidRPr="00F85C9A">
        <w:rPr>
          <w:color w:val="231F20"/>
          <w:spacing w:val="-2"/>
          <w:sz w:val="22"/>
        </w:rPr>
        <w:t>k</w:t>
      </w:r>
      <w:r w:rsidRPr="00F85C9A">
        <w:rPr>
          <w:color w:val="231F20"/>
          <w:spacing w:val="-1"/>
          <w:sz w:val="22"/>
        </w:rPr>
        <w:t>i</w:t>
      </w:r>
      <w:r w:rsidRPr="00F85C9A">
        <w:rPr>
          <w:color w:val="231F20"/>
          <w:spacing w:val="-4"/>
          <w:sz w:val="22"/>
        </w:rPr>
        <w:t>m</w:t>
      </w:r>
      <w:r w:rsidRPr="00F85C9A">
        <w:rPr>
          <w:color w:val="231F20"/>
          <w:sz w:val="22"/>
        </w:rPr>
        <w:t xml:space="preserve">asi, </w:t>
      </w:r>
      <w:r w:rsidRPr="00F85C9A">
        <w:rPr>
          <w:color w:val="231F20"/>
          <w:spacing w:val="-2"/>
          <w:sz w:val="22"/>
        </w:rPr>
        <w:t>k</w:t>
      </w:r>
      <w:r w:rsidRPr="00F85C9A">
        <w:rPr>
          <w:color w:val="231F20"/>
          <w:sz w:val="22"/>
        </w:rPr>
        <w:t xml:space="preserve">ad </w:t>
      </w:r>
      <w:r w:rsidRPr="00F85C9A">
        <w:rPr>
          <w:color w:val="231F20"/>
          <w:spacing w:val="-2"/>
          <w:sz w:val="22"/>
        </w:rPr>
        <w:t>k</w:t>
      </w:r>
      <w:r w:rsidRPr="00F85C9A">
        <w:rPr>
          <w:color w:val="231F20"/>
          <w:sz w:val="22"/>
        </w:rPr>
        <w:t>artot</w:t>
      </w:r>
      <w:r w:rsidRPr="00F85C9A">
        <w:rPr>
          <w:color w:val="231F20"/>
          <w:spacing w:val="-1"/>
          <w:sz w:val="22"/>
        </w:rPr>
        <w:t>i</w:t>
      </w:r>
      <w:r w:rsidRPr="00F85C9A">
        <w:rPr>
          <w:color w:val="231F20"/>
          <w:sz w:val="22"/>
        </w:rPr>
        <w:t>nė re</w:t>
      </w:r>
      <w:r w:rsidRPr="00F85C9A">
        <w:rPr>
          <w:color w:val="231F20"/>
          <w:spacing w:val="-2"/>
          <w:sz w:val="22"/>
        </w:rPr>
        <w:t>z</w:t>
      </w:r>
      <w:r w:rsidRPr="00F85C9A">
        <w:rPr>
          <w:color w:val="231F20"/>
          <w:sz w:val="22"/>
        </w:rPr>
        <w:t>e</w:t>
      </w:r>
      <w:r w:rsidRPr="00F85C9A">
        <w:rPr>
          <w:color w:val="231F20"/>
          <w:spacing w:val="-2"/>
          <w:sz w:val="22"/>
        </w:rPr>
        <w:t>k</w:t>
      </w:r>
      <w:r w:rsidRPr="00F85C9A">
        <w:rPr>
          <w:color w:val="231F20"/>
          <w:sz w:val="22"/>
        </w:rPr>
        <w:t xml:space="preserve">cija bus </w:t>
      </w:r>
      <w:r w:rsidRPr="00F85C9A">
        <w:rPr>
          <w:color w:val="231F20"/>
          <w:spacing w:val="-2"/>
          <w:sz w:val="22"/>
        </w:rPr>
        <w:t>n</w:t>
      </w:r>
      <w:r w:rsidRPr="00F85C9A">
        <w:rPr>
          <w:color w:val="231F20"/>
          <w:sz w:val="22"/>
        </w:rPr>
        <w:t>audin</w:t>
      </w:r>
      <w:r w:rsidRPr="00F85C9A">
        <w:rPr>
          <w:color w:val="231F20"/>
          <w:spacing w:val="-2"/>
          <w:sz w:val="22"/>
        </w:rPr>
        <w:t>g</w:t>
      </w:r>
      <w:r w:rsidRPr="00F85C9A">
        <w:rPr>
          <w:color w:val="231F20"/>
          <w:sz w:val="22"/>
        </w:rPr>
        <w:t>a. Pir</w:t>
      </w:r>
      <w:r w:rsidRPr="00F85C9A">
        <w:rPr>
          <w:color w:val="231F20"/>
          <w:spacing w:val="-4"/>
          <w:sz w:val="22"/>
        </w:rPr>
        <w:t>m</w:t>
      </w:r>
      <w:r w:rsidRPr="00F85C9A">
        <w:rPr>
          <w:color w:val="231F20"/>
          <w:sz w:val="22"/>
        </w:rPr>
        <w:t>ini</w:t>
      </w:r>
      <w:r w:rsidRPr="00F85C9A">
        <w:rPr>
          <w:color w:val="231F20"/>
          <w:spacing w:val="-2"/>
          <w:sz w:val="22"/>
        </w:rPr>
        <w:t>a</w:t>
      </w:r>
      <w:r w:rsidRPr="00F85C9A">
        <w:rPr>
          <w:color w:val="231F20"/>
          <w:sz w:val="22"/>
        </w:rPr>
        <w:t>i</w:t>
      </w:r>
      <w:r w:rsidRPr="00F85C9A">
        <w:rPr>
          <w:color w:val="231F20"/>
          <w:spacing w:val="1"/>
          <w:sz w:val="22"/>
        </w:rPr>
        <w:t xml:space="preserve"> </w:t>
      </w:r>
      <w:r w:rsidRPr="00F85C9A">
        <w:rPr>
          <w:color w:val="231F20"/>
          <w:spacing w:val="-2"/>
          <w:sz w:val="22"/>
        </w:rPr>
        <w:t>v</w:t>
      </w:r>
      <w:r w:rsidRPr="00F85C9A">
        <w:rPr>
          <w:color w:val="231F20"/>
          <w:sz w:val="22"/>
        </w:rPr>
        <w:t>ei</w:t>
      </w:r>
      <w:r w:rsidRPr="00F85C9A">
        <w:rPr>
          <w:color w:val="231F20"/>
          <w:spacing w:val="-2"/>
          <w:sz w:val="22"/>
        </w:rPr>
        <w:t>k</w:t>
      </w:r>
      <w:r w:rsidRPr="00F85C9A">
        <w:rPr>
          <w:color w:val="231F20"/>
          <w:sz w:val="22"/>
        </w:rPr>
        <w:t>s</w:t>
      </w:r>
      <w:r w:rsidRPr="00F85C9A">
        <w:rPr>
          <w:color w:val="231F20"/>
          <w:spacing w:val="-3"/>
          <w:sz w:val="22"/>
        </w:rPr>
        <w:t>m</w:t>
      </w:r>
      <w:r w:rsidRPr="00F85C9A">
        <w:rPr>
          <w:color w:val="231F20"/>
          <w:sz w:val="22"/>
        </w:rPr>
        <w:t>in</w:t>
      </w:r>
      <w:r w:rsidRPr="00F85C9A">
        <w:rPr>
          <w:color w:val="231F20"/>
          <w:spacing w:val="-2"/>
          <w:sz w:val="22"/>
        </w:rPr>
        <w:t>g</w:t>
      </w:r>
      <w:r w:rsidRPr="00F85C9A">
        <w:rPr>
          <w:color w:val="231F20"/>
          <w:spacing w:val="2"/>
          <w:sz w:val="22"/>
        </w:rPr>
        <w:t>u</w:t>
      </w:r>
      <w:r w:rsidRPr="00F85C9A">
        <w:rPr>
          <w:color w:val="231F20"/>
          <w:spacing w:val="-4"/>
          <w:sz w:val="22"/>
        </w:rPr>
        <w:t>m</w:t>
      </w:r>
      <w:r w:rsidRPr="00F85C9A">
        <w:rPr>
          <w:color w:val="231F20"/>
          <w:sz w:val="22"/>
        </w:rPr>
        <w:t xml:space="preserve">o </w:t>
      </w:r>
      <w:r w:rsidRPr="00F85C9A">
        <w:rPr>
          <w:color w:val="231F20"/>
          <w:spacing w:val="2"/>
          <w:sz w:val="22"/>
        </w:rPr>
        <w:t>d</w:t>
      </w:r>
      <w:r w:rsidRPr="00F85C9A">
        <w:rPr>
          <w:color w:val="231F20"/>
          <w:sz w:val="22"/>
        </w:rPr>
        <w:t>uo</w:t>
      </w:r>
      <w:r w:rsidRPr="00F85C9A">
        <w:rPr>
          <w:color w:val="231F20"/>
          <w:spacing w:val="-4"/>
          <w:sz w:val="22"/>
        </w:rPr>
        <w:t>m</w:t>
      </w:r>
      <w:r w:rsidRPr="00F85C9A">
        <w:rPr>
          <w:color w:val="231F20"/>
          <w:sz w:val="22"/>
        </w:rPr>
        <w:t>en</w:t>
      </w:r>
      <w:r w:rsidRPr="00F85C9A">
        <w:rPr>
          <w:color w:val="231F20"/>
          <w:spacing w:val="-2"/>
          <w:sz w:val="22"/>
        </w:rPr>
        <w:t>y</w:t>
      </w:r>
      <w:r w:rsidRPr="00F85C9A">
        <w:rPr>
          <w:color w:val="231F20"/>
          <w:sz w:val="22"/>
        </w:rPr>
        <w:t>s rė</w:t>
      </w:r>
      <w:r w:rsidRPr="00F85C9A">
        <w:rPr>
          <w:color w:val="231F20"/>
          <w:spacing w:val="-3"/>
          <w:sz w:val="22"/>
        </w:rPr>
        <w:t>m</w:t>
      </w:r>
      <w:r w:rsidRPr="00F85C9A">
        <w:rPr>
          <w:color w:val="231F20"/>
          <w:sz w:val="22"/>
        </w:rPr>
        <w:t>ėsi o</w:t>
      </w:r>
      <w:r w:rsidRPr="00F85C9A">
        <w:rPr>
          <w:color w:val="231F20"/>
          <w:spacing w:val="-2"/>
          <w:sz w:val="22"/>
        </w:rPr>
        <w:t>b</w:t>
      </w:r>
      <w:r w:rsidRPr="00F85C9A">
        <w:rPr>
          <w:color w:val="231F20"/>
          <w:spacing w:val="3"/>
          <w:sz w:val="22"/>
        </w:rPr>
        <w:t>j</w:t>
      </w:r>
      <w:r w:rsidRPr="00F85C9A">
        <w:rPr>
          <w:color w:val="231F20"/>
          <w:sz w:val="22"/>
        </w:rPr>
        <w:t>e</w:t>
      </w:r>
      <w:r w:rsidRPr="00F85C9A">
        <w:rPr>
          <w:color w:val="231F20"/>
          <w:spacing w:val="-2"/>
          <w:sz w:val="22"/>
        </w:rPr>
        <w:t>k</w:t>
      </w:r>
      <w:r w:rsidRPr="00F85C9A">
        <w:rPr>
          <w:color w:val="231F20"/>
          <w:spacing w:val="1"/>
          <w:sz w:val="22"/>
        </w:rPr>
        <w:t>t</w:t>
      </w:r>
      <w:r w:rsidRPr="00F85C9A">
        <w:rPr>
          <w:color w:val="231F20"/>
          <w:spacing w:val="-2"/>
          <w:sz w:val="22"/>
        </w:rPr>
        <w:t>yv</w:t>
      </w:r>
      <w:r w:rsidRPr="00F85C9A">
        <w:rPr>
          <w:color w:val="231F20"/>
          <w:spacing w:val="3"/>
          <w:sz w:val="22"/>
        </w:rPr>
        <w:t>a</w:t>
      </w:r>
      <w:r w:rsidRPr="00F85C9A">
        <w:rPr>
          <w:color w:val="231F20"/>
          <w:sz w:val="22"/>
        </w:rPr>
        <w:t>us 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o da</w:t>
      </w:r>
      <w:r w:rsidRPr="00F85C9A">
        <w:rPr>
          <w:color w:val="231F20"/>
          <w:spacing w:val="-2"/>
          <w:sz w:val="22"/>
        </w:rPr>
        <w:t>ž</w:t>
      </w:r>
      <w:r w:rsidRPr="00F85C9A">
        <w:rPr>
          <w:color w:val="231F20"/>
          <w:sz w:val="22"/>
        </w:rPr>
        <w:t>n</w:t>
      </w:r>
      <w:r w:rsidRPr="00F85C9A">
        <w:rPr>
          <w:color w:val="231F20"/>
          <w:spacing w:val="5"/>
          <w:sz w:val="22"/>
        </w:rPr>
        <w:t>i</w:t>
      </w:r>
      <w:r w:rsidRPr="00F85C9A">
        <w:rPr>
          <w:color w:val="231F20"/>
          <w:sz w:val="22"/>
        </w:rPr>
        <w:t xml:space="preserve">u. </w:t>
      </w:r>
      <w:r w:rsidRPr="00F85C9A">
        <w:rPr>
          <w:color w:val="231F20"/>
          <w:spacing w:val="-4"/>
          <w:sz w:val="22"/>
        </w:rPr>
        <w:t>I</w:t>
      </w:r>
      <w:r w:rsidRPr="00F85C9A">
        <w:rPr>
          <w:color w:val="231F20"/>
          <w:sz w:val="22"/>
        </w:rPr>
        <w:t>š 12</w:t>
      </w:r>
      <w:r w:rsidRPr="00F85C9A">
        <w:rPr>
          <w:color w:val="231F20"/>
          <w:spacing w:val="1"/>
          <w:sz w:val="22"/>
        </w:rPr>
        <w:t xml:space="preserve"> </w:t>
      </w:r>
      <w:r w:rsidRPr="00F85C9A">
        <w:rPr>
          <w:color w:val="231F20"/>
          <w:spacing w:val="-1"/>
          <w:sz w:val="22"/>
        </w:rPr>
        <w:t>t</w:t>
      </w:r>
      <w:r w:rsidRPr="00F85C9A">
        <w:rPr>
          <w:color w:val="231F20"/>
          <w:spacing w:val="1"/>
          <w:sz w:val="22"/>
        </w:rPr>
        <w:t>i</w:t>
      </w:r>
      <w:r w:rsidRPr="00F85C9A">
        <w:rPr>
          <w:color w:val="231F20"/>
          <w:spacing w:val="-2"/>
          <w:sz w:val="22"/>
        </w:rPr>
        <w:t>r</w:t>
      </w:r>
      <w:r w:rsidRPr="00F85C9A">
        <w:rPr>
          <w:color w:val="231F20"/>
          <w:spacing w:val="1"/>
          <w:sz w:val="22"/>
        </w:rPr>
        <w:t>t</w:t>
      </w:r>
      <w:r w:rsidRPr="00F85C9A">
        <w:rPr>
          <w:color w:val="231F20"/>
          <w:sz w:val="22"/>
        </w:rPr>
        <w:t>ų</w:t>
      </w:r>
      <w:r w:rsidRPr="00F85C9A">
        <w:rPr>
          <w:color w:val="231F20"/>
          <w:spacing w:val="-2"/>
          <w:sz w:val="22"/>
        </w:rPr>
        <w:t xml:space="preserve"> </w:t>
      </w:r>
      <w:r w:rsidRPr="00F85C9A">
        <w:rPr>
          <w:color w:val="231F20"/>
          <w:sz w:val="22"/>
        </w:rPr>
        <w:t>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ų 9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 xml:space="preserve">as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 xml:space="preserve">as, </w:t>
      </w:r>
      <w:r w:rsidRPr="00F85C9A">
        <w:rPr>
          <w:color w:val="231F20"/>
          <w:spacing w:val="-2"/>
          <w:sz w:val="22"/>
        </w:rPr>
        <w:t>v</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am</w:t>
      </w:r>
      <w:r w:rsidRPr="00F85C9A">
        <w:rPr>
          <w:color w:val="231F20"/>
          <w:spacing w:val="-1"/>
          <w:sz w:val="22"/>
        </w:rPr>
        <w:t xml:space="preserve"> </w:t>
      </w:r>
      <w:r w:rsidRPr="00F85C9A">
        <w:rPr>
          <w:color w:val="231F20"/>
          <w:sz w:val="22"/>
        </w:rPr>
        <w:t>– p</w:t>
      </w:r>
      <w:r w:rsidRPr="00F85C9A">
        <w:rPr>
          <w:color w:val="231F20"/>
          <w:spacing w:val="-1"/>
          <w:sz w:val="22"/>
        </w:rPr>
        <w:t>i</w:t>
      </w:r>
      <w:r w:rsidRPr="00F85C9A">
        <w:rPr>
          <w:color w:val="231F20"/>
          <w:sz w:val="22"/>
        </w:rPr>
        <w:t>lnas,</w:t>
      </w:r>
      <w:r w:rsidRPr="00F85C9A">
        <w:rPr>
          <w:color w:val="231F20"/>
          <w:spacing w:val="-2"/>
          <w:sz w:val="22"/>
        </w:rPr>
        <w:t xml:space="preserve"> </w:t>
      </w:r>
      <w:r w:rsidRPr="00F85C9A">
        <w:rPr>
          <w:color w:val="231F20"/>
          <w:sz w:val="22"/>
        </w:rPr>
        <w:t>o 8 -</w:t>
      </w:r>
      <w:r w:rsidRPr="00F85C9A">
        <w:rPr>
          <w:color w:val="231F20"/>
          <w:spacing w:val="-4"/>
          <w:sz w:val="22"/>
        </w:rPr>
        <w:t xml:space="preserve"> </w:t>
      </w:r>
      <w:r w:rsidRPr="00F85C9A">
        <w:rPr>
          <w:color w:val="231F20"/>
          <w:sz w:val="22"/>
        </w:rPr>
        <w:t>da</w:t>
      </w:r>
      <w:r w:rsidRPr="00F85C9A">
        <w:rPr>
          <w:color w:val="231F20"/>
          <w:spacing w:val="1"/>
          <w:sz w:val="22"/>
        </w:rPr>
        <w:t>li</w:t>
      </w:r>
      <w:r w:rsidRPr="00F85C9A">
        <w:rPr>
          <w:color w:val="231F20"/>
          <w:spacing w:val="-2"/>
          <w:sz w:val="22"/>
        </w:rPr>
        <w:t>n</w:t>
      </w:r>
      <w:r w:rsidRPr="00F85C9A">
        <w:rPr>
          <w:color w:val="231F20"/>
          <w:spacing w:val="1"/>
          <w:sz w:val="22"/>
        </w:rPr>
        <w:t>i</w:t>
      </w:r>
      <w:r w:rsidRPr="00F85C9A">
        <w:rPr>
          <w:color w:val="231F20"/>
          <w:sz w:val="22"/>
        </w:rPr>
        <w:t>s.</w:t>
      </w:r>
      <w:r w:rsidRPr="00F85C9A">
        <w:rPr>
          <w:color w:val="231F20"/>
          <w:spacing w:val="-1"/>
          <w:sz w:val="22"/>
        </w:rPr>
        <w:t xml:space="preserve"> </w:t>
      </w:r>
      <w:r w:rsidRPr="00F85C9A">
        <w:rPr>
          <w:color w:val="231F20"/>
          <w:sz w:val="22"/>
        </w:rPr>
        <w:t>Tr</w:t>
      </w:r>
      <w:r w:rsidRPr="00F85C9A">
        <w:rPr>
          <w:color w:val="231F20"/>
          <w:spacing w:val="1"/>
          <w:sz w:val="22"/>
        </w:rPr>
        <w:t>i</w:t>
      </w:r>
      <w:r w:rsidRPr="00F85C9A">
        <w:rPr>
          <w:color w:val="231F20"/>
          <w:spacing w:val="-4"/>
          <w:sz w:val="22"/>
        </w:rPr>
        <w:t>m</w:t>
      </w:r>
      <w:r w:rsidRPr="00F85C9A">
        <w:rPr>
          <w:color w:val="231F20"/>
          <w:sz w:val="22"/>
        </w:rPr>
        <w:t>s p</w:t>
      </w:r>
      <w:r w:rsidRPr="00F85C9A">
        <w:rPr>
          <w:color w:val="231F20"/>
          <w:spacing w:val="-1"/>
          <w:sz w:val="22"/>
        </w:rPr>
        <w:t>a</w:t>
      </w:r>
      <w:r w:rsidRPr="00F85C9A">
        <w:rPr>
          <w:color w:val="231F20"/>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 xml:space="preserve">s </w:t>
      </w:r>
      <w:r w:rsidRPr="00F85C9A">
        <w:rPr>
          <w:color w:val="231F20"/>
          <w:spacing w:val="1"/>
          <w:sz w:val="22"/>
        </w:rPr>
        <w:t>i</w:t>
      </w:r>
      <w:r w:rsidRPr="00F85C9A">
        <w:rPr>
          <w:color w:val="231F20"/>
          <w:sz w:val="22"/>
        </w:rPr>
        <w:t>š</w:t>
      </w:r>
      <w:r w:rsidRPr="00F85C9A">
        <w:rPr>
          <w:color w:val="231F20"/>
          <w:spacing w:val="-2"/>
          <w:sz w:val="22"/>
        </w:rPr>
        <w:t xml:space="preserve"> </w:t>
      </w:r>
      <w:r w:rsidRPr="00F85C9A">
        <w:rPr>
          <w:color w:val="231F20"/>
          <w:spacing w:val="2"/>
          <w:sz w:val="22"/>
        </w:rPr>
        <w:t>t</w:t>
      </w:r>
      <w:r w:rsidRPr="00F85C9A">
        <w:rPr>
          <w:color w:val="231F20"/>
          <w:sz w:val="22"/>
        </w:rPr>
        <w:t xml:space="preserve">ų, </w:t>
      </w:r>
      <w:r w:rsidRPr="00F85C9A">
        <w:rPr>
          <w:color w:val="231F20"/>
          <w:spacing w:val="-2"/>
          <w:sz w:val="22"/>
        </w:rPr>
        <w:t>k</w:t>
      </w:r>
      <w:r w:rsidRPr="00F85C9A">
        <w:rPr>
          <w:color w:val="231F20"/>
          <w:sz w:val="22"/>
        </w:rPr>
        <w:t>ur</w:t>
      </w:r>
      <w:r w:rsidRPr="00F85C9A">
        <w:rPr>
          <w:color w:val="231F20"/>
          <w:spacing w:val="-1"/>
          <w:sz w:val="22"/>
        </w:rPr>
        <w:t>i</w:t>
      </w:r>
      <w:r w:rsidRPr="00F85C9A">
        <w:rPr>
          <w:color w:val="231F20"/>
          <w:sz w:val="22"/>
        </w:rPr>
        <w:t>e</w:t>
      </w:r>
      <w:r w:rsidRPr="00F85C9A">
        <w:rPr>
          <w:color w:val="231F20"/>
          <w:spacing w:val="-3"/>
          <w:sz w:val="22"/>
        </w:rPr>
        <w:t>m</w:t>
      </w:r>
      <w:r w:rsidRPr="00F85C9A">
        <w:rPr>
          <w:color w:val="231F20"/>
          <w:sz w:val="22"/>
        </w:rPr>
        <w:t xml:space="preserve">s buvo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 xml:space="preserve">as </w:t>
      </w:r>
      <w:r w:rsidRPr="00F85C9A">
        <w:rPr>
          <w:color w:val="231F20"/>
          <w:spacing w:val="-2"/>
          <w:sz w:val="22"/>
        </w:rPr>
        <w:t>d</w:t>
      </w:r>
      <w:r w:rsidRPr="00F85C9A">
        <w:rPr>
          <w:color w:val="231F20"/>
          <w:sz w:val="22"/>
        </w:rPr>
        <w:t>alin</w:t>
      </w:r>
      <w:r w:rsidRPr="00F85C9A">
        <w:rPr>
          <w:color w:val="231F20"/>
          <w:spacing w:val="-1"/>
          <w:sz w:val="22"/>
        </w:rPr>
        <w:t>i</w:t>
      </w:r>
      <w:r w:rsidRPr="00F85C9A">
        <w:rPr>
          <w:color w:val="231F20"/>
          <w:sz w:val="22"/>
        </w:rPr>
        <w:t>s 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as,</w:t>
      </w:r>
      <w:r w:rsidRPr="00F85C9A">
        <w:rPr>
          <w:color w:val="231F20"/>
          <w:spacing w:val="-2"/>
          <w:sz w:val="22"/>
        </w:rPr>
        <w:t xml:space="preserve"> </w:t>
      </w:r>
      <w:r w:rsidRPr="00F85C9A">
        <w:rPr>
          <w:color w:val="231F20"/>
          <w:sz w:val="22"/>
        </w:rPr>
        <w:t>na</w:t>
      </w:r>
      <w:r w:rsidRPr="00F85C9A">
        <w:rPr>
          <w:color w:val="231F20"/>
          <w:spacing w:val="-2"/>
          <w:sz w:val="22"/>
        </w:rPr>
        <w:t>v</w:t>
      </w:r>
      <w:r w:rsidRPr="00F85C9A">
        <w:rPr>
          <w:color w:val="231F20"/>
          <w:spacing w:val="1"/>
          <w:sz w:val="22"/>
        </w:rPr>
        <w:t>i</w:t>
      </w:r>
      <w:r w:rsidRPr="00F85C9A">
        <w:rPr>
          <w:color w:val="231F20"/>
          <w:spacing w:val="-2"/>
          <w:sz w:val="22"/>
        </w:rPr>
        <w:t>k</w:t>
      </w:r>
      <w:r w:rsidRPr="00F85C9A">
        <w:rPr>
          <w:color w:val="231F20"/>
          <w:sz w:val="22"/>
        </w:rPr>
        <w:t>as pa</w:t>
      </w:r>
      <w:r w:rsidRPr="00F85C9A">
        <w:rPr>
          <w:color w:val="231F20"/>
          <w:spacing w:val="-2"/>
          <w:sz w:val="22"/>
        </w:rPr>
        <w:t>š</w:t>
      </w:r>
      <w:r w:rsidRPr="00F85C9A">
        <w:rPr>
          <w:color w:val="231F20"/>
          <w:sz w:val="22"/>
        </w:rPr>
        <w:t>alin</w:t>
      </w:r>
      <w:r w:rsidRPr="00F85C9A">
        <w:rPr>
          <w:color w:val="231F20"/>
          <w:spacing w:val="-1"/>
          <w:sz w:val="22"/>
        </w:rPr>
        <w:t>t</w:t>
      </w:r>
      <w:r w:rsidRPr="00F85C9A">
        <w:rPr>
          <w:color w:val="231F20"/>
          <w:sz w:val="22"/>
        </w:rPr>
        <w:t>as</w:t>
      </w:r>
      <w:r w:rsidRPr="00F85C9A">
        <w:rPr>
          <w:color w:val="231F20"/>
          <w:spacing w:val="-2"/>
          <w:sz w:val="22"/>
        </w:rPr>
        <w:t xml:space="preserve"> </w:t>
      </w:r>
      <w:r w:rsidRPr="00F85C9A">
        <w:rPr>
          <w:color w:val="231F20"/>
          <w:sz w:val="22"/>
        </w:rPr>
        <w:t>oper</w:t>
      </w:r>
      <w:r w:rsidRPr="00F85C9A">
        <w:rPr>
          <w:color w:val="231F20"/>
          <w:spacing w:val="-2"/>
          <w:sz w:val="22"/>
        </w:rPr>
        <w:t>a</w:t>
      </w:r>
      <w:r w:rsidRPr="00F85C9A">
        <w:rPr>
          <w:color w:val="231F20"/>
          <w:sz w:val="22"/>
        </w:rPr>
        <w:t xml:space="preserve">cijos </w:t>
      </w:r>
      <w:r w:rsidRPr="00F85C9A">
        <w:rPr>
          <w:color w:val="231F20"/>
          <w:spacing w:val="-3"/>
          <w:sz w:val="22"/>
        </w:rPr>
        <w:t>m</w:t>
      </w:r>
      <w:r w:rsidRPr="00F85C9A">
        <w:rPr>
          <w:color w:val="231F20"/>
          <w:sz w:val="22"/>
        </w:rPr>
        <w:t>e</w:t>
      </w:r>
      <w:r w:rsidRPr="00F85C9A">
        <w:rPr>
          <w:color w:val="231F20"/>
          <w:spacing w:val="1"/>
          <w:sz w:val="22"/>
        </w:rPr>
        <w:t>t</w:t>
      </w:r>
      <w:r w:rsidRPr="00F85C9A">
        <w:rPr>
          <w:color w:val="231F20"/>
          <w:spacing w:val="3"/>
          <w:sz w:val="22"/>
        </w:rPr>
        <w:t>u</w:t>
      </w:r>
      <w:r w:rsidRPr="00F85C9A">
        <w:rPr>
          <w:color w:val="231F20"/>
          <w:sz w:val="22"/>
        </w:rPr>
        <w:t xml:space="preserve">. </w:t>
      </w:r>
      <w:r w:rsidRPr="00F85C9A">
        <w:rPr>
          <w:color w:val="231F20"/>
          <w:spacing w:val="-1"/>
          <w:sz w:val="22"/>
        </w:rPr>
        <w:t>G</w:t>
      </w:r>
      <w:r w:rsidRPr="00F85C9A">
        <w:rPr>
          <w:color w:val="231F20"/>
          <w:spacing w:val="-2"/>
          <w:sz w:val="22"/>
        </w:rPr>
        <w:t>y</w:t>
      </w:r>
      <w:r w:rsidRPr="00F85C9A">
        <w:rPr>
          <w:color w:val="231F20"/>
          <w:sz w:val="22"/>
        </w:rPr>
        <w:t>dy</w:t>
      </w:r>
      <w:r w:rsidRPr="00F85C9A">
        <w:rPr>
          <w:color w:val="231F20"/>
          <w:spacing w:val="-4"/>
          <w:sz w:val="22"/>
        </w:rPr>
        <w:t>m</w:t>
      </w:r>
      <w:r w:rsidRPr="00F85C9A">
        <w:rPr>
          <w:color w:val="231F20"/>
          <w:sz w:val="22"/>
        </w:rPr>
        <w:t>o truk</w:t>
      </w:r>
      <w:r w:rsidRPr="00F85C9A">
        <w:rPr>
          <w:color w:val="231F20"/>
          <w:spacing w:val="-5"/>
          <w:sz w:val="22"/>
        </w:rPr>
        <w:t>m</w:t>
      </w:r>
      <w:r w:rsidRPr="00F85C9A">
        <w:rPr>
          <w:color w:val="231F20"/>
          <w:sz w:val="22"/>
        </w:rPr>
        <w:t xml:space="preserve">ės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 B2225</w:t>
      </w:r>
      <w:r w:rsidRPr="00F85C9A">
        <w:rPr>
          <w:color w:val="231F20"/>
          <w:spacing w:val="-2"/>
          <w:sz w:val="22"/>
        </w:rPr>
        <w:t xml:space="preserve"> </w:t>
      </w:r>
      <w:r w:rsidRPr="00F85C9A">
        <w:rPr>
          <w:color w:val="231F20"/>
          <w:sz w:val="22"/>
        </w:rPr>
        <w:t>t</w:t>
      </w:r>
      <w:r w:rsidRPr="00F85C9A">
        <w:rPr>
          <w:color w:val="231F20"/>
          <w:spacing w:val="-2"/>
          <w:sz w:val="22"/>
        </w:rPr>
        <w:t>y</w:t>
      </w:r>
      <w:r w:rsidRPr="00F85C9A">
        <w:rPr>
          <w:color w:val="231F20"/>
          <w:sz w:val="22"/>
        </w:rPr>
        <w:t>r</w:t>
      </w:r>
      <w:r w:rsidRPr="00F85C9A">
        <w:rPr>
          <w:color w:val="231F20"/>
          <w:spacing w:val="-1"/>
          <w:sz w:val="22"/>
        </w:rPr>
        <w:t>i</w:t>
      </w:r>
      <w:r w:rsidRPr="00F85C9A">
        <w:rPr>
          <w:color w:val="231F20"/>
          <w:spacing w:val="-4"/>
          <w:sz w:val="22"/>
        </w:rPr>
        <w:t>m</w:t>
      </w:r>
      <w:r w:rsidRPr="00F85C9A">
        <w:rPr>
          <w:color w:val="231F20"/>
          <w:sz w:val="22"/>
        </w:rPr>
        <w:t>o</w:t>
      </w:r>
      <w:r w:rsidRPr="00F85C9A">
        <w:rPr>
          <w:color w:val="231F20"/>
          <w:spacing w:val="2"/>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u bu</w:t>
      </w:r>
      <w:r w:rsidRPr="00F85C9A">
        <w:rPr>
          <w:color w:val="231F20"/>
          <w:spacing w:val="-2"/>
          <w:sz w:val="22"/>
        </w:rPr>
        <w:t>v</w:t>
      </w:r>
      <w:r w:rsidRPr="00F85C9A">
        <w:rPr>
          <w:color w:val="231F20"/>
          <w:sz w:val="22"/>
        </w:rPr>
        <w:t xml:space="preserve">o 6,2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o, o</w:t>
      </w:r>
      <w:r w:rsidRPr="00F85C9A">
        <w:rPr>
          <w:color w:val="231F20"/>
          <w:spacing w:val="-2"/>
          <w:sz w:val="22"/>
        </w:rPr>
        <w:t xml:space="preserve"> </w:t>
      </w:r>
      <w:r w:rsidRPr="00F85C9A">
        <w:rPr>
          <w:color w:val="231F20"/>
          <w:sz w:val="22"/>
        </w:rPr>
        <w:t>did</w:t>
      </w:r>
      <w:r w:rsidRPr="00F85C9A">
        <w:rPr>
          <w:color w:val="231F20"/>
          <w:spacing w:val="-2"/>
          <w:sz w:val="22"/>
        </w:rPr>
        <w:t>ž</w:t>
      </w:r>
      <w:r w:rsidRPr="00F85C9A">
        <w:rPr>
          <w:color w:val="231F20"/>
          <w:sz w:val="22"/>
        </w:rPr>
        <w:t>i</w:t>
      </w:r>
      <w:r w:rsidRPr="00F85C9A">
        <w:rPr>
          <w:color w:val="231F20"/>
          <w:spacing w:val="-2"/>
          <w:sz w:val="22"/>
        </w:rPr>
        <w:t>a</w:t>
      </w:r>
      <w:r w:rsidRPr="00F85C9A">
        <w:rPr>
          <w:color w:val="231F20"/>
          <w:sz w:val="22"/>
        </w:rPr>
        <w:t>usia t</w:t>
      </w:r>
      <w:r w:rsidRPr="00F85C9A">
        <w:rPr>
          <w:color w:val="231F20"/>
          <w:spacing w:val="-2"/>
          <w:sz w:val="22"/>
        </w:rPr>
        <w:t>r</w:t>
      </w:r>
      <w:r w:rsidRPr="00F85C9A">
        <w:rPr>
          <w:color w:val="231F20"/>
          <w:sz w:val="22"/>
        </w:rPr>
        <w:t>uk</w:t>
      </w:r>
      <w:r w:rsidRPr="00F85C9A">
        <w:rPr>
          <w:color w:val="231F20"/>
          <w:spacing w:val="-4"/>
          <w:sz w:val="22"/>
        </w:rPr>
        <w:t>m</w:t>
      </w:r>
      <w:r w:rsidRPr="00F85C9A">
        <w:rPr>
          <w:color w:val="231F20"/>
          <w:sz w:val="22"/>
        </w:rPr>
        <w:t>ė</w:t>
      </w:r>
      <w:r w:rsidRPr="00F85C9A">
        <w:rPr>
          <w:color w:val="231F20"/>
          <w:spacing w:val="4"/>
          <w:sz w:val="22"/>
        </w:rPr>
        <w:t xml:space="preserve"> </w:t>
      </w:r>
      <w:r w:rsidRPr="00F85C9A">
        <w:rPr>
          <w:color w:val="231F20"/>
          <w:sz w:val="22"/>
        </w:rPr>
        <w:t>-</w:t>
      </w:r>
      <w:r w:rsidRPr="00F85C9A">
        <w:rPr>
          <w:color w:val="231F20"/>
          <w:spacing w:val="-4"/>
          <w:sz w:val="22"/>
        </w:rPr>
        <w:t xml:space="preserve"> </w:t>
      </w:r>
      <w:r w:rsidRPr="00F85C9A">
        <w:rPr>
          <w:color w:val="231F20"/>
          <w:sz w:val="22"/>
        </w:rPr>
        <w:t>24,3</w:t>
      </w:r>
      <w:r w:rsidRPr="00F85C9A">
        <w:rPr>
          <w:color w:val="231F20"/>
          <w:spacing w:val="3"/>
          <w:sz w:val="22"/>
        </w:rPr>
        <w:t xml:space="preserve"> </w:t>
      </w:r>
      <w:r w:rsidRPr="00F85C9A">
        <w:rPr>
          <w:color w:val="231F20"/>
          <w:spacing w:val="-4"/>
          <w:sz w:val="22"/>
        </w:rPr>
        <w:t>m</w:t>
      </w:r>
      <w:r w:rsidRPr="00F85C9A">
        <w:rPr>
          <w:color w:val="231F20"/>
          <w:sz w:val="22"/>
        </w:rPr>
        <w:t>ėnes</w:t>
      </w:r>
      <w:r w:rsidRPr="00F85C9A">
        <w:rPr>
          <w:color w:val="231F20"/>
          <w:spacing w:val="1"/>
          <w:sz w:val="22"/>
        </w:rPr>
        <w:t>i</w:t>
      </w:r>
      <w:r w:rsidRPr="00F85C9A">
        <w:rPr>
          <w:color w:val="231F20"/>
          <w:sz w:val="22"/>
        </w:rPr>
        <w:t xml:space="preserve">o. </w:t>
      </w:r>
      <w:r w:rsidRPr="00F85C9A">
        <w:rPr>
          <w:color w:val="231F20"/>
          <w:spacing w:val="-1"/>
          <w:sz w:val="22"/>
        </w:rPr>
        <w:t>D</w:t>
      </w:r>
      <w:r w:rsidRPr="00F85C9A">
        <w:rPr>
          <w:color w:val="231F20"/>
          <w:spacing w:val="-2"/>
          <w:sz w:val="22"/>
        </w:rPr>
        <w:t>a</w:t>
      </w:r>
      <w:r w:rsidRPr="00F85C9A">
        <w:rPr>
          <w:color w:val="231F20"/>
          <w:sz w:val="22"/>
        </w:rPr>
        <w:t>r 6</w:t>
      </w:r>
      <w:r w:rsidRPr="00F85C9A">
        <w:rPr>
          <w:color w:val="231F20"/>
          <w:spacing w:val="-2"/>
          <w:sz w:val="22"/>
        </w:rPr>
        <w:t xml:space="preserve"> </w:t>
      </w:r>
      <w:r w:rsidRPr="00F85C9A">
        <w:rPr>
          <w:color w:val="231F20"/>
          <w:spacing w:val="-1"/>
          <w:sz w:val="22"/>
        </w:rPr>
        <w:t>D</w:t>
      </w:r>
      <w:r w:rsidRPr="00F85C9A">
        <w:rPr>
          <w:color w:val="231F20"/>
          <w:sz w:val="22"/>
        </w:rPr>
        <w:t>FSP sir</w:t>
      </w:r>
      <w:r w:rsidRPr="00F85C9A">
        <w:rPr>
          <w:color w:val="231F20"/>
          <w:spacing w:val="-2"/>
          <w:sz w:val="22"/>
        </w:rPr>
        <w:t>g</w:t>
      </w:r>
      <w:r w:rsidRPr="00F85C9A">
        <w:rPr>
          <w:color w:val="231F20"/>
          <w:sz w:val="22"/>
        </w:rPr>
        <w:t>u</w:t>
      </w:r>
      <w:r w:rsidRPr="00F85C9A">
        <w:rPr>
          <w:color w:val="231F20"/>
          <w:spacing w:val="-2"/>
          <w:sz w:val="22"/>
        </w:rPr>
        <w:t>s</w:t>
      </w:r>
      <w:r w:rsidRPr="00F85C9A">
        <w:rPr>
          <w:color w:val="231F20"/>
          <w:spacing w:val="1"/>
          <w:sz w:val="22"/>
        </w:rPr>
        <w:t>i</w:t>
      </w:r>
      <w:r w:rsidRPr="00F85C9A">
        <w:rPr>
          <w:color w:val="231F20"/>
          <w:sz w:val="22"/>
        </w:rPr>
        <w:t xml:space="preserve">ų </w:t>
      </w:r>
      <w:r w:rsidRPr="00F85C9A">
        <w:rPr>
          <w:color w:val="231F20"/>
          <w:spacing w:val="-1"/>
          <w:sz w:val="22"/>
        </w:rPr>
        <w:t>i</w:t>
      </w:r>
      <w:r w:rsidRPr="00F85C9A">
        <w:rPr>
          <w:color w:val="231F20"/>
          <w:sz w:val="22"/>
        </w:rPr>
        <w:t>r</w:t>
      </w:r>
      <w:r w:rsidRPr="00F85C9A">
        <w:rPr>
          <w:color w:val="231F20"/>
          <w:spacing w:val="1"/>
          <w:sz w:val="22"/>
        </w:rPr>
        <w:t xml:space="preserve"> </w:t>
      </w:r>
      <w:r w:rsidRPr="00F85C9A">
        <w:rPr>
          <w:color w:val="231F20"/>
          <w:spacing w:val="-1"/>
          <w:sz w:val="22"/>
        </w:rPr>
        <w:t>imatinibu</w:t>
      </w:r>
      <w:r w:rsidRPr="00F85C9A">
        <w:rPr>
          <w:color w:val="231F20"/>
          <w:spacing w:val="-2"/>
          <w:sz w:val="22"/>
        </w:rPr>
        <w:t xml:space="preserve"> </w:t>
      </w:r>
      <w:r w:rsidRPr="00F85C9A">
        <w:rPr>
          <w:color w:val="231F20"/>
          <w:sz w:val="22"/>
        </w:rPr>
        <w:t>gyd</w:t>
      </w:r>
      <w:r w:rsidRPr="00F85C9A">
        <w:rPr>
          <w:color w:val="231F20"/>
          <w:spacing w:val="-2"/>
          <w:sz w:val="22"/>
        </w:rPr>
        <w:t>y</w:t>
      </w:r>
      <w:r w:rsidRPr="00F85C9A">
        <w:rPr>
          <w:color w:val="231F20"/>
          <w:spacing w:val="1"/>
          <w:sz w:val="22"/>
        </w:rPr>
        <w:t>t</w:t>
      </w:r>
      <w:r w:rsidRPr="00F85C9A">
        <w:rPr>
          <w:color w:val="231F20"/>
          <w:sz w:val="22"/>
        </w:rPr>
        <w:t>ų pac</w:t>
      </w:r>
      <w:r w:rsidRPr="00F85C9A">
        <w:rPr>
          <w:color w:val="231F20"/>
          <w:spacing w:val="-1"/>
          <w:sz w:val="22"/>
        </w:rPr>
        <w:t>i</w:t>
      </w:r>
      <w:r w:rsidRPr="00F85C9A">
        <w:rPr>
          <w:color w:val="231F20"/>
          <w:sz w:val="22"/>
        </w:rPr>
        <w:t>en</w:t>
      </w:r>
      <w:r w:rsidRPr="00F85C9A">
        <w:rPr>
          <w:color w:val="231F20"/>
          <w:spacing w:val="-1"/>
          <w:sz w:val="22"/>
        </w:rPr>
        <w:t>t</w:t>
      </w:r>
      <w:r w:rsidRPr="00F85C9A">
        <w:rPr>
          <w:color w:val="231F20"/>
          <w:sz w:val="22"/>
        </w:rPr>
        <w:t xml:space="preserve">ų </w:t>
      </w:r>
      <w:r w:rsidRPr="00F85C9A">
        <w:rPr>
          <w:color w:val="231F20"/>
          <w:spacing w:val="-1"/>
          <w:sz w:val="22"/>
        </w:rPr>
        <w:t>l</w:t>
      </w:r>
      <w:r w:rsidRPr="00F85C9A">
        <w:rPr>
          <w:color w:val="231F20"/>
          <w:spacing w:val="1"/>
          <w:sz w:val="22"/>
        </w:rPr>
        <w:t>i</w:t>
      </w:r>
      <w:r w:rsidRPr="00F85C9A">
        <w:rPr>
          <w:color w:val="231F20"/>
          <w:spacing w:val="-2"/>
          <w:sz w:val="22"/>
        </w:rPr>
        <w:t>g</w:t>
      </w:r>
      <w:r w:rsidRPr="00F85C9A">
        <w:rPr>
          <w:color w:val="231F20"/>
          <w:sz w:val="22"/>
        </w:rPr>
        <w:t>os is</w:t>
      </w:r>
      <w:r w:rsidRPr="00F85C9A">
        <w:rPr>
          <w:color w:val="231F20"/>
          <w:spacing w:val="-1"/>
          <w:sz w:val="22"/>
        </w:rPr>
        <w:t>t</w:t>
      </w:r>
      <w:r w:rsidRPr="00F85C9A">
        <w:rPr>
          <w:color w:val="231F20"/>
          <w:sz w:val="22"/>
        </w:rPr>
        <w:t>o</w:t>
      </w:r>
      <w:r w:rsidRPr="00F85C9A">
        <w:rPr>
          <w:color w:val="231F20"/>
          <w:spacing w:val="-2"/>
          <w:sz w:val="22"/>
        </w:rPr>
        <w:t>r</w:t>
      </w:r>
      <w:r w:rsidRPr="00F85C9A">
        <w:rPr>
          <w:color w:val="231F20"/>
          <w:spacing w:val="-1"/>
          <w:sz w:val="22"/>
        </w:rPr>
        <w:t>i</w:t>
      </w:r>
      <w:r w:rsidRPr="00F85C9A">
        <w:rPr>
          <w:color w:val="231F20"/>
          <w:spacing w:val="3"/>
          <w:sz w:val="22"/>
        </w:rPr>
        <w:t>j</w:t>
      </w:r>
      <w:r w:rsidRPr="00F85C9A">
        <w:rPr>
          <w:color w:val="231F20"/>
          <w:spacing w:val="-2"/>
          <w:sz w:val="22"/>
        </w:rPr>
        <w:t>o</w:t>
      </w:r>
      <w:r w:rsidRPr="00F85C9A">
        <w:rPr>
          <w:color w:val="231F20"/>
          <w:sz w:val="22"/>
        </w:rPr>
        <w:t>s</w:t>
      </w:r>
      <w:r w:rsidRPr="00F85C9A">
        <w:rPr>
          <w:color w:val="231F20"/>
          <w:spacing w:val="1"/>
          <w:sz w:val="22"/>
        </w:rPr>
        <w:t xml:space="preserve"> </w:t>
      </w:r>
      <w:r w:rsidRPr="00F85C9A">
        <w:rPr>
          <w:color w:val="231F20"/>
          <w:sz w:val="22"/>
        </w:rPr>
        <w:t>na</w:t>
      </w:r>
      <w:r w:rsidRPr="00F85C9A">
        <w:rPr>
          <w:color w:val="231F20"/>
          <w:spacing w:val="-2"/>
          <w:sz w:val="22"/>
        </w:rPr>
        <w:t>g</w:t>
      </w:r>
      <w:r w:rsidRPr="00F85C9A">
        <w:rPr>
          <w:color w:val="231F20"/>
          <w:spacing w:val="1"/>
          <w:sz w:val="22"/>
        </w:rPr>
        <w:t>r</w:t>
      </w:r>
      <w:r w:rsidRPr="00F85C9A">
        <w:rPr>
          <w:color w:val="231F20"/>
          <w:sz w:val="22"/>
        </w:rPr>
        <w:t>i</w:t>
      </w:r>
      <w:r w:rsidRPr="00F85C9A">
        <w:rPr>
          <w:color w:val="231F20"/>
          <w:spacing w:val="-3"/>
          <w:sz w:val="22"/>
        </w:rPr>
        <w:t>n</w:t>
      </w:r>
      <w:r w:rsidRPr="00F85C9A">
        <w:rPr>
          <w:color w:val="231F20"/>
          <w:sz w:val="22"/>
        </w:rPr>
        <w:t>ė</w:t>
      </w:r>
      <w:r w:rsidRPr="00F85C9A">
        <w:rPr>
          <w:color w:val="231F20"/>
          <w:spacing w:val="1"/>
          <w:sz w:val="22"/>
        </w:rPr>
        <w:t>t</w:t>
      </w:r>
      <w:r w:rsidRPr="00F85C9A">
        <w:rPr>
          <w:color w:val="231F20"/>
          <w:spacing w:val="-2"/>
          <w:sz w:val="22"/>
        </w:rPr>
        <w:t>o</w:t>
      </w:r>
      <w:r w:rsidRPr="00F85C9A">
        <w:rPr>
          <w:color w:val="231F20"/>
          <w:sz w:val="22"/>
        </w:rPr>
        <w:t>s 5</w:t>
      </w:r>
      <w:r w:rsidRPr="00F85C9A">
        <w:rPr>
          <w:color w:val="231F20"/>
          <w:spacing w:val="2"/>
          <w:sz w:val="22"/>
        </w:rPr>
        <w:t xml:space="preserve"> </w:t>
      </w:r>
      <w:r w:rsidRPr="00F85C9A">
        <w:rPr>
          <w:color w:val="231F20"/>
          <w:spacing w:val="-2"/>
          <w:sz w:val="22"/>
        </w:rPr>
        <w:t>p</w:t>
      </w:r>
      <w:r w:rsidRPr="00F85C9A">
        <w:rPr>
          <w:color w:val="231F20"/>
          <w:sz w:val="22"/>
        </w:rPr>
        <w:t>a</w:t>
      </w:r>
      <w:r w:rsidRPr="00F85C9A">
        <w:rPr>
          <w:color w:val="231F20"/>
          <w:spacing w:val="1"/>
          <w:sz w:val="22"/>
        </w:rPr>
        <w:t>s</w:t>
      </w:r>
      <w:r w:rsidRPr="00F85C9A">
        <w:rPr>
          <w:color w:val="231F20"/>
          <w:spacing w:val="-2"/>
          <w:sz w:val="22"/>
        </w:rPr>
        <w:t>k</w:t>
      </w:r>
      <w:r w:rsidRPr="00F85C9A">
        <w:rPr>
          <w:color w:val="231F20"/>
          <w:sz w:val="22"/>
        </w:rPr>
        <w:t>e</w:t>
      </w:r>
      <w:r w:rsidRPr="00F85C9A">
        <w:rPr>
          <w:color w:val="231F20"/>
          <w:spacing w:val="1"/>
          <w:sz w:val="22"/>
        </w:rPr>
        <w:t>l</w:t>
      </w:r>
      <w:r w:rsidRPr="00F85C9A">
        <w:rPr>
          <w:color w:val="231F20"/>
          <w:sz w:val="22"/>
        </w:rPr>
        <w:t>b</w:t>
      </w:r>
      <w:r w:rsidRPr="00F85C9A">
        <w:rPr>
          <w:color w:val="231F20"/>
          <w:spacing w:val="1"/>
          <w:sz w:val="22"/>
        </w:rPr>
        <w:t>t</w:t>
      </w:r>
      <w:r w:rsidRPr="00F85C9A">
        <w:rPr>
          <w:color w:val="231F20"/>
          <w:spacing w:val="-2"/>
          <w:sz w:val="22"/>
        </w:rPr>
        <w:t>u</w:t>
      </w:r>
      <w:r w:rsidRPr="00F85C9A">
        <w:rPr>
          <w:color w:val="231F20"/>
          <w:sz w:val="22"/>
        </w:rPr>
        <w:t>ose</w:t>
      </w:r>
      <w:r w:rsidRPr="00F85C9A">
        <w:rPr>
          <w:color w:val="231F20"/>
          <w:spacing w:val="1"/>
          <w:sz w:val="22"/>
        </w:rPr>
        <w:t xml:space="preserve"> </w:t>
      </w:r>
      <w:r w:rsidRPr="00F85C9A">
        <w:rPr>
          <w:color w:val="231F20"/>
          <w:spacing w:val="-2"/>
          <w:sz w:val="22"/>
        </w:rPr>
        <w:t>k</w:t>
      </w:r>
      <w:r w:rsidRPr="00F85C9A">
        <w:rPr>
          <w:color w:val="231F20"/>
          <w:spacing w:val="1"/>
          <w:sz w:val="22"/>
        </w:rPr>
        <w:t>l</w:t>
      </w:r>
      <w:r w:rsidRPr="00F85C9A">
        <w:rPr>
          <w:color w:val="231F20"/>
          <w:spacing w:val="-1"/>
          <w:sz w:val="22"/>
        </w:rPr>
        <w:t>i</w:t>
      </w:r>
      <w:r w:rsidRPr="00F85C9A">
        <w:rPr>
          <w:color w:val="231F20"/>
          <w:sz w:val="22"/>
        </w:rPr>
        <w:t>n</w:t>
      </w:r>
      <w:r w:rsidRPr="00F85C9A">
        <w:rPr>
          <w:color w:val="231F20"/>
          <w:spacing w:val="1"/>
          <w:sz w:val="22"/>
        </w:rPr>
        <w:t>i</w:t>
      </w:r>
      <w:r w:rsidRPr="00F85C9A">
        <w:rPr>
          <w:color w:val="231F20"/>
          <w:spacing w:val="-2"/>
          <w:sz w:val="22"/>
        </w:rPr>
        <w:t>k</w:t>
      </w:r>
      <w:r w:rsidRPr="00F85C9A">
        <w:rPr>
          <w:color w:val="231F20"/>
          <w:spacing w:val="1"/>
          <w:sz w:val="22"/>
        </w:rPr>
        <w:t>i</w:t>
      </w:r>
      <w:r w:rsidRPr="00F85C9A">
        <w:rPr>
          <w:color w:val="231F20"/>
          <w:sz w:val="22"/>
        </w:rPr>
        <w:t>n</w:t>
      </w:r>
      <w:r w:rsidRPr="00F85C9A">
        <w:rPr>
          <w:color w:val="231F20"/>
          <w:spacing w:val="-2"/>
          <w:sz w:val="22"/>
        </w:rPr>
        <w:t>i</w:t>
      </w:r>
      <w:r w:rsidRPr="00F85C9A">
        <w:rPr>
          <w:color w:val="231F20"/>
          <w:sz w:val="22"/>
        </w:rPr>
        <w:t xml:space="preserve">ų </w:t>
      </w:r>
      <w:r w:rsidRPr="00F85C9A">
        <w:rPr>
          <w:color w:val="231F20"/>
          <w:spacing w:val="-2"/>
          <w:sz w:val="22"/>
        </w:rPr>
        <w:t>a</w:t>
      </w:r>
      <w:r w:rsidRPr="00F85C9A">
        <w:rPr>
          <w:color w:val="231F20"/>
          <w:spacing w:val="1"/>
          <w:sz w:val="22"/>
        </w:rPr>
        <w:t>t</w:t>
      </w:r>
      <w:r w:rsidRPr="00F85C9A">
        <w:rPr>
          <w:color w:val="231F20"/>
          <w:spacing w:val="-2"/>
          <w:sz w:val="22"/>
        </w:rPr>
        <w:t>ve</w:t>
      </w:r>
      <w:r w:rsidRPr="00F85C9A">
        <w:rPr>
          <w:color w:val="231F20"/>
          <w:spacing w:val="3"/>
          <w:sz w:val="22"/>
        </w:rPr>
        <w:t>j</w:t>
      </w:r>
      <w:r w:rsidRPr="00F85C9A">
        <w:rPr>
          <w:color w:val="231F20"/>
          <w:sz w:val="22"/>
        </w:rPr>
        <w:t>ų a</w:t>
      </w:r>
      <w:r w:rsidRPr="00F85C9A">
        <w:rPr>
          <w:color w:val="231F20"/>
          <w:spacing w:val="-2"/>
          <w:sz w:val="22"/>
        </w:rPr>
        <w:t>p</w:t>
      </w:r>
      <w:r w:rsidRPr="00F85C9A">
        <w:rPr>
          <w:color w:val="231F20"/>
          <w:sz w:val="22"/>
        </w:rPr>
        <w:t>raš</w:t>
      </w:r>
      <w:r w:rsidRPr="00F85C9A">
        <w:rPr>
          <w:color w:val="231F20"/>
          <w:spacing w:val="-2"/>
          <w:sz w:val="22"/>
        </w:rPr>
        <w:t>y</w:t>
      </w:r>
      <w:r w:rsidRPr="00F85C9A">
        <w:rPr>
          <w:color w:val="231F20"/>
          <w:spacing w:val="-4"/>
          <w:sz w:val="22"/>
        </w:rPr>
        <w:t>m</w:t>
      </w:r>
      <w:r w:rsidRPr="00F85C9A">
        <w:rPr>
          <w:color w:val="231F20"/>
          <w:sz w:val="22"/>
        </w:rPr>
        <w:t>uose,</w:t>
      </w:r>
      <w:r w:rsidRPr="00F85C9A">
        <w:rPr>
          <w:color w:val="231F20"/>
          <w:spacing w:val="-2"/>
          <w:sz w:val="22"/>
        </w:rPr>
        <w:t xml:space="preserve"> </w:t>
      </w:r>
      <w:r w:rsidRPr="00F85C9A">
        <w:rPr>
          <w:color w:val="231F20"/>
          <w:spacing w:val="3"/>
          <w:sz w:val="22"/>
        </w:rPr>
        <w:t>j</w:t>
      </w:r>
      <w:r w:rsidRPr="00F85C9A">
        <w:rPr>
          <w:color w:val="231F20"/>
          <w:sz w:val="22"/>
        </w:rPr>
        <w:t>ų a</w:t>
      </w:r>
      <w:r w:rsidRPr="00F85C9A">
        <w:rPr>
          <w:color w:val="231F20"/>
          <w:spacing w:val="-3"/>
          <w:sz w:val="22"/>
        </w:rPr>
        <w:t>m</w:t>
      </w:r>
      <w:r w:rsidRPr="00F85C9A">
        <w:rPr>
          <w:color w:val="231F20"/>
          <w:spacing w:val="-2"/>
          <w:sz w:val="22"/>
        </w:rPr>
        <w:t>ž</w:t>
      </w:r>
      <w:r w:rsidRPr="00F85C9A">
        <w:rPr>
          <w:color w:val="231F20"/>
          <w:spacing w:val="1"/>
          <w:sz w:val="22"/>
        </w:rPr>
        <w:t>i</w:t>
      </w:r>
      <w:r w:rsidRPr="00F85C9A">
        <w:rPr>
          <w:color w:val="231F20"/>
          <w:sz w:val="22"/>
        </w:rPr>
        <w:t>us s</w:t>
      </w:r>
      <w:r w:rsidRPr="00F85C9A">
        <w:rPr>
          <w:color w:val="231F20"/>
          <w:spacing w:val="-2"/>
          <w:sz w:val="22"/>
        </w:rPr>
        <w:t>vy</w:t>
      </w:r>
      <w:r w:rsidRPr="00F85C9A">
        <w:rPr>
          <w:color w:val="231F20"/>
          <w:spacing w:val="1"/>
          <w:sz w:val="22"/>
        </w:rPr>
        <w:t>r</w:t>
      </w:r>
      <w:r w:rsidRPr="00F85C9A">
        <w:rPr>
          <w:color w:val="231F20"/>
          <w:sz w:val="22"/>
        </w:rPr>
        <w:t>a</w:t>
      </w:r>
      <w:r w:rsidRPr="00F85C9A">
        <w:rPr>
          <w:color w:val="231F20"/>
          <w:spacing w:val="-2"/>
          <w:sz w:val="22"/>
        </w:rPr>
        <w:t>v</w:t>
      </w:r>
      <w:r w:rsidRPr="00F85C9A">
        <w:rPr>
          <w:color w:val="231F20"/>
          <w:sz w:val="22"/>
        </w:rPr>
        <w:t>o nuo 18</w:t>
      </w:r>
      <w:r w:rsidRPr="00F85C9A">
        <w:rPr>
          <w:color w:val="231F20"/>
          <w:spacing w:val="4"/>
          <w:sz w:val="22"/>
        </w:rPr>
        <w:t xml:space="preserve"> </w:t>
      </w:r>
      <w:r w:rsidRPr="00F85C9A">
        <w:rPr>
          <w:color w:val="231F20"/>
          <w:spacing w:val="-3"/>
          <w:sz w:val="22"/>
        </w:rPr>
        <w:t>m</w:t>
      </w:r>
      <w:r w:rsidRPr="00F85C9A">
        <w:rPr>
          <w:color w:val="231F20"/>
          <w:sz w:val="22"/>
        </w:rPr>
        <w:t>ėnes</w:t>
      </w:r>
      <w:r w:rsidRPr="00F85C9A">
        <w:rPr>
          <w:color w:val="231F20"/>
          <w:spacing w:val="1"/>
          <w:sz w:val="22"/>
        </w:rPr>
        <w:t>i</w:t>
      </w:r>
      <w:r w:rsidRPr="00F85C9A">
        <w:rPr>
          <w:color w:val="231F20"/>
          <w:sz w:val="22"/>
        </w:rPr>
        <w:t xml:space="preserve">ų </w:t>
      </w:r>
      <w:r w:rsidRPr="00F85C9A">
        <w:rPr>
          <w:color w:val="231F20"/>
          <w:spacing w:val="1"/>
          <w:sz w:val="22"/>
        </w:rPr>
        <w:t>i</w:t>
      </w:r>
      <w:r w:rsidRPr="00F85C9A">
        <w:rPr>
          <w:color w:val="231F20"/>
          <w:spacing w:val="-2"/>
          <w:sz w:val="22"/>
        </w:rPr>
        <w:t>k</w:t>
      </w:r>
      <w:r w:rsidRPr="00F85C9A">
        <w:rPr>
          <w:color w:val="231F20"/>
          <w:sz w:val="22"/>
        </w:rPr>
        <w:t>i</w:t>
      </w:r>
      <w:r w:rsidRPr="00F85C9A">
        <w:rPr>
          <w:color w:val="231F20"/>
          <w:spacing w:val="1"/>
          <w:sz w:val="22"/>
        </w:rPr>
        <w:t xml:space="preserve"> 4</w:t>
      </w:r>
      <w:r w:rsidRPr="00F85C9A">
        <w:rPr>
          <w:color w:val="231F20"/>
          <w:sz w:val="22"/>
        </w:rPr>
        <w:t>9</w:t>
      </w:r>
      <w:r w:rsidRPr="00F85C9A">
        <w:rPr>
          <w:color w:val="231F20"/>
          <w:spacing w:val="1"/>
          <w:sz w:val="22"/>
        </w:rPr>
        <w:t xml:space="preserve"> </w:t>
      </w:r>
      <w:r w:rsidRPr="00F85C9A">
        <w:rPr>
          <w:color w:val="231F20"/>
          <w:spacing w:val="-4"/>
          <w:sz w:val="22"/>
        </w:rPr>
        <w:t>m</w:t>
      </w:r>
      <w:r w:rsidRPr="00F85C9A">
        <w:rPr>
          <w:color w:val="231F20"/>
          <w:sz w:val="22"/>
        </w:rPr>
        <w:t>e</w:t>
      </w:r>
      <w:r w:rsidRPr="00F85C9A">
        <w:rPr>
          <w:color w:val="231F20"/>
          <w:spacing w:val="1"/>
          <w:sz w:val="22"/>
        </w:rPr>
        <w:t>t</w:t>
      </w:r>
      <w:r w:rsidRPr="00F85C9A">
        <w:rPr>
          <w:color w:val="231F20"/>
          <w:sz w:val="22"/>
        </w:rPr>
        <w:t>ų. Literatūroje aprašyti suaugę pacientai vartojo arba 400</w:t>
      </w:r>
      <w:r w:rsidR="00570036" w:rsidRPr="00F85C9A">
        <w:rPr>
          <w:color w:val="231F20"/>
          <w:sz w:val="22"/>
        </w:rPr>
        <w:t> </w:t>
      </w:r>
      <w:r w:rsidRPr="00F85C9A">
        <w:rPr>
          <w:color w:val="231F20"/>
          <w:sz w:val="22"/>
        </w:rPr>
        <w:t>mg (4 atvejai), arba 800</w:t>
      </w:r>
      <w:r w:rsidR="00570036" w:rsidRPr="00F85C9A">
        <w:rPr>
          <w:color w:val="231F20"/>
          <w:sz w:val="22"/>
        </w:rPr>
        <w:t> </w:t>
      </w:r>
      <w:r w:rsidRPr="00F85C9A">
        <w:rPr>
          <w:color w:val="231F20"/>
          <w:sz w:val="22"/>
        </w:rPr>
        <w:t>mg (1 atvejis) imatinibo per parą. 5 pa</w:t>
      </w:r>
      <w:r w:rsidRPr="00F85C9A">
        <w:rPr>
          <w:color w:val="231F20"/>
          <w:spacing w:val="-2"/>
          <w:sz w:val="22"/>
        </w:rPr>
        <w:t>c</w:t>
      </w:r>
      <w:r w:rsidRPr="00F85C9A">
        <w:rPr>
          <w:color w:val="231F20"/>
          <w:spacing w:val="1"/>
          <w:sz w:val="22"/>
        </w:rPr>
        <w:t>i</w:t>
      </w:r>
      <w:r w:rsidRPr="00F85C9A">
        <w:rPr>
          <w:color w:val="231F20"/>
          <w:sz w:val="22"/>
        </w:rPr>
        <w:t>e</w:t>
      </w:r>
      <w:r w:rsidRPr="00F85C9A">
        <w:rPr>
          <w:color w:val="231F20"/>
          <w:spacing w:val="-2"/>
          <w:sz w:val="22"/>
        </w:rPr>
        <w:t>n</w:t>
      </w:r>
      <w:r w:rsidRPr="00F85C9A">
        <w:rPr>
          <w:color w:val="231F20"/>
          <w:sz w:val="22"/>
        </w:rPr>
        <w:t>ta</w:t>
      </w:r>
      <w:r w:rsidRPr="00F85C9A">
        <w:rPr>
          <w:color w:val="231F20"/>
          <w:spacing w:val="-3"/>
          <w:sz w:val="22"/>
        </w:rPr>
        <w:t>m</w:t>
      </w:r>
      <w:r w:rsidRPr="00F85C9A">
        <w:rPr>
          <w:color w:val="231F20"/>
          <w:sz w:val="22"/>
        </w:rPr>
        <w:t>s bu</w:t>
      </w:r>
      <w:r w:rsidRPr="00F85C9A">
        <w:rPr>
          <w:color w:val="231F20"/>
          <w:spacing w:val="-2"/>
          <w:sz w:val="22"/>
        </w:rPr>
        <w:t>v</w:t>
      </w:r>
      <w:r w:rsidRPr="00F85C9A">
        <w:rPr>
          <w:color w:val="231F20"/>
          <w:sz w:val="22"/>
        </w:rPr>
        <w:t xml:space="preserve">o </w:t>
      </w:r>
      <w:r w:rsidRPr="00F85C9A">
        <w:rPr>
          <w:color w:val="231F20"/>
          <w:spacing w:val="-2"/>
          <w:sz w:val="22"/>
        </w:rPr>
        <w:t>g</w:t>
      </w:r>
      <w:r w:rsidRPr="00F85C9A">
        <w:rPr>
          <w:color w:val="231F20"/>
          <w:sz w:val="22"/>
        </w:rPr>
        <w:t>au</w:t>
      </w:r>
      <w:r w:rsidRPr="00F85C9A">
        <w:rPr>
          <w:color w:val="231F20"/>
          <w:spacing w:val="1"/>
          <w:sz w:val="22"/>
        </w:rPr>
        <w:t>t</w:t>
      </w:r>
      <w:r w:rsidRPr="00F85C9A">
        <w:rPr>
          <w:color w:val="231F20"/>
          <w:sz w:val="22"/>
        </w:rPr>
        <w:t xml:space="preserve">as </w:t>
      </w:r>
      <w:r w:rsidRPr="00F85C9A">
        <w:rPr>
          <w:color w:val="231F20"/>
          <w:spacing w:val="-2"/>
          <w:sz w:val="22"/>
        </w:rPr>
        <w:t>a</w:t>
      </w:r>
      <w:r w:rsidRPr="00F85C9A">
        <w:rPr>
          <w:color w:val="231F20"/>
          <w:spacing w:val="1"/>
          <w:sz w:val="22"/>
        </w:rPr>
        <w:t>t</w:t>
      </w:r>
      <w:r w:rsidRPr="00F85C9A">
        <w:rPr>
          <w:color w:val="231F20"/>
          <w:sz w:val="22"/>
        </w:rPr>
        <w:t>sa</w:t>
      </w:r>
      <w:r w:rsidRPr="00F85C9A">
        <w:rPr>
          <w:color w:val="231F20"/>
          <w:spacing w:val="-2"/>
          <w:sz w:val="22"/>
        </w:rPr>
        <w:t>k</w:t>
      </w:r>
      <w:r w:rsidRPr="00F85C9A">
        <w:rPr>
          <w:color w:val="231F20"/>
          <w:sz w:val="22"/>
        </w:rPr>
        <w:t>as, 3 – p</w:t>
      </w:r>
      <w:r w:rsidRPr="00F85C9A">
        <w:rPr>
          <w:color w:val="231F20"/>
          <w:spacing w:val="-1"/>
          <w:sz w:val="22"/>
        </w:rPr>
        <w:t>i</w:t>
      </w:r>
      <w:r w:rsidRPr="00F85C9A">
        <w:rPr>
          <w:color w:val="231F20"/>
          <w:sz w:val="22"/>
        </w:rPr>
        <w:t>ln</w:t>
      </w:r>
      <w:r w:rsidRPr="00F85C9A">
        <w:rPr>
          <w:color w:val="231F20"/>
          <w:spacing w:val="-2"/>
          <w:sz w:val="22"/>
        </w:rPr>
        <w:t>a</w:t>
      </w:r>
      <w:r w:rsidRPr="00F85C9A">
        <w:rPr>
          <w:color w:val="231F20"/>
          <w:sz w:val="22"/>
        </w:rPr>
        <w:t>s, o 2 -</w:t>
      </w:r>
      <w:r w:rsidRPr="00F85C9A">
        <w:rPr>
          <w:color w:val="231F20"/>
          <w:spacing w:val="-4"/>
          <w:sz w:val="22"/>
        </w:rPr>
        <w:t xml:space="preserve"> </w:t>
      </w:r>
      <w:r w:rsidRPr="00F85C9A">
        <w:rPr>
          <w:color w:val="231F20"/>
          <w:sz w:val="22"/>
        </w:rPr>
        <w:t>da</w:t>
      </w:r>
      <w:r w:rsidRPr="00F85C9A">
        <w:rPr>
          <w:color w:val="231F20"/>
          <w:spacing w:val="1"/>
          <w:sz w:val="22"/>
        </w:rPr>
        <w:t>l</w:t>
      </w:r>
      <w:r w:rsidRPr="00F85C9A">
        <w:rPr>
          <w:color w:val="231F20"/>
          <w:spacing w:val="-1"/>
          <w:sz w:val="22"/>
        </w:rPr>
        <w:t>i</w:t>
      </w:r>
      <w:r w:rsidRPr="00F85C9A">
        <w:rPr>
          <w:color w:val="231F20"/>
          <w:sz w:val="22"/>
        </w:rPr>
        <w:t xml:space="preserve">nis. </w:t>
      </w:r>
      <w:r w:rsidRPr="00F85C9A">
        <w:rPr>
          <w:color w:val="231F20"/>
          <w:spacing w:val="-2"/>
          <w:sz w:val="22"/>
        </w:rPr>
        <w:t>L</w:t>
      </w:r>
      <w:r w:rsidRPr="00F85C9A">
        <w:rPr>
          <w:color w:val="231F20"/>
          <w:spacing w:val="1"/>
          <w:sz w:val="22"/>
        </w:rPr>
        <w:t>i</w:t>
      </w:r>
      <w:r w:rsidRPr="00F85C9A">
        <w:rPr>
          <w:color w:val="231F20"/>
          <w:spacing w:val="-1"/>
          <w:sz w:val="22"/>
        </w:rPr>
        <w:t>t</w:t>
      </w:r>
      <w:r w:rsidRPr="00F85C9A">
        <w:rPr>
          <w:color w:val="231F20"/>
          <w:sz w:val="22"/>
        </w:rPr>
        <w:t>er</w:t>
      </w:r>
      <w:r w:rsidRPr="00F85C9A">
        <w:rPr>
          <w:color w:val="231F20"/>
          <w:spacing w:val="-2"/>
          <w:sz w:val="22"/>
        </w:rPr>
        <w:t>a</w:t>
      </w:r>
      <w:r w:rsidRPr="00F85C9A">
        <w:rPr>
          <w:color w:val="231F20"/>
          <w:spacing w:val="1"/>
          <w:sz w:val="22"/>
        </w:rPr>
        <w:t>t</w:t>
      </w:r>
      <w:r w:rsidRPr="00F85C9A">
        <w:rPr>
          <w:color w:val="231F20"/>
          <w:spacing w:val="-2"/>
          <w:sz w:val="22"/>
        </w:rPr>
        <w:t>ū</w:t>
      </w:r>
      <w:r w:rsidRPr="00F85C9A">
        <w:rPr>
          <w:color w:val="231F20"/>
          <w:spacing w:val="1"/>
          <w:sz w:val="22"/>
        </w:rPr>
        <w:t>r</w:t>
      </w:r>
      <w:r w:rsidRPr="00F85C9A">
        <w:rPr>
          <w:color w:val="231F20"/>
          <w:spacing w:val="-2"/>
          <w:sz w:val="22"/>
        </w:rPr>
        <w:t>o</w:t>
      </w:r>
      <w:r w:rsidRPr="00F85C9A">
        <w:rPr>
          <w:color w:val="231F20"/>
          <w:spacing w:val="1"/>
          <w:sz w:val="22"/>
        </w:rPr>
        <w:t>j</w:t>
      </w:r>
      <w:r w:rsidRPr="00F85C9A">
        <w:rPr>
          <w:color w:val="231F20"/>
          <w:sz w:val="22"/>
        </w:rPr>
        <w:t>e</w:t>
      </w:r>
      <w:r w:rsidRPr="00F85C9A">
        <w:rPr>
          <w:color w:val="231F20"/>
          <w:spacing w:val="1"/>
          <w:sz w:val="22"/>
        </w:rPr>
        <w:t xml:space="preserve"> s</w:t>
      </w:r>
      <w:r w:rsidRPr="00F85C9A">
        <w:rPr>
          <w:color w:val="231F20"/>
          <w:spacing w:val="-2"/>
          <w:sz w:val="22"/>
        </w:rPr>
        <w:t>k</w:t>
      </w:r>
      <w:r w:rsidRPr="00F85C9A">
        <w:rPr>
          <w:color w:val="231F20"/>
          <w:spacing w:val="1"/>
          <w:sz w:val="22"/>
        </w:rPr>
        <w:t>el</w:t>
      </w:r>
      <w:r w:rsidRPr="00F85C9A">
        <w:rPr>
          <w:color w:val="231F20"/>
          <w:spacing w:val="-2"/>
          <w:sz w:val="22"/>
        </w:rPr>
        <w:t>b</w:t>
      </w:r>
      <w:r w:rsidRPr="00F85C9A">
        <w:rPr>
          <w:color w:val="231F20"/>
          <w:spacing w:val="1"/>
          <w:sz w:val="22"/>
        </w:rPr>
        <w:t>t</w:t>
      </w:r>
      <w:r w:rsidRPr="00F85C9A">
        <w:rPr>
          <w:color w:val="231F20"/>
          <w:sz w:val="22"/>
        </w:rPr>
        <w:t xml:space="preserve">ų </w:t>
      </w:r>
      <w:r w:rsidRPr="00F85C9A">
        <w:rPr>
          <w:color w:val="231F20"/>
          <w:spacing w:val="-2"/>
          <w:sz w:val="22"/>
        </w:rPr>
        <w:t>a</w:t>
      </w:r>
      <w:r w:rsidRPr="00F85C9A">
        <w:rPr>
          <w:color w:val="231F20"/>
          <w:spacing w:val="1"/>
          <w:sz w:val="22"/>
        </w:rPr>
        <w:t>t</w:t>
      </w:r>
      <w:r w:rsidRPr="00F85C9A">
        <w:rPr>
          <w:color w:val="231F20"/>
          <w:spacing w:val="-2"/>
          <w:sz w:val="22"/>
        </w:rPr>
        <w:t>ve</w:t>
      </w:r>
      <w:r w:rsidRPr="00F85C9A">
        <w:rPr>
          <w:color w:val="231F20"/>
          <w:spacing w:val="3"/>
          <w:sz w:val="22"/>
        </w:rPr>
        <w:t>j</w:t>
      </w:r>
      <w:r w:rsidRPr="00F85C9A">
        <w:rPr>
          <w:color w:val="231F20"/>
          <w:sz w:val="22"/>
        </w:rPr>
        <w:t xml:space="preserve">ų </w:t>
      </w:r>
      <w:r w:rsidRPr="00F85C9A">
        <w:rPr>
          <w:color w:val="231F20"/>
          <w:spacing w:val="-2"/>
          <w:sz w:val="22"/>
        </w:rPr>
        <w:t>gy</w:t>
      </w:r>
      <w:r w:rsidRPr="00F85C9A">
        <w:rPr>
          <w:color w:val="231F20"/>
          <w:sz w:val="22"/>
        </w:rPr>
        <w:t>dy</w:t>
      </w:r>
      <w:r w:rsidRPr="00F85C9A">
        <w:rPr>
          <w:color w:val="231F20"/>
          <w:spacing w:val="-4"/>
          <w:sz w:val="22"/>
        </w:rPr>
        <w:t>m</w:t>
      </w:r>
      <w:r w:rsidRPr="00F85C9A">
        <w:rPr>
          <w:color w:val="231F20"/>
          <w:sz w:val="22"/>
        </w:rPr>
        <w:t>o truk</w:t>
      </w:r>
      <w:r w:rsidRPr="00F85C9A">
        <w:rPr>
          <w:color w:val="231F20"/>
          <w:spacing w:val="-3"/>
          <w:sz w:val="22"/>
        </w:rPr>
        <w:t>m</w:t>
      </w:r>
      <w:r w:rsidRPr="00F85C9A">
        <w:rPr>
          <w:color w:val="231F20"/>
          <w:sz w:val="22"/>
        </w:rPr>
        <w:t xml:space="preserve">ės </w:t>
      </w:r>
      <w:r w:rsidRPr="00F85C9A">
        <w:rPr>
          <w:color w:val="231F20"/>
          <w:spacing w:val="-4"/>
          <w:sz w:val="22"/>
        </w:rPr>
        <w:t>m</w:t>
      </w:r>
      <w:r w:rsidRPr="00F85C9A">
        <w:rPr>
          <w:color w:val="231F20"/>
          <w:sz w:val="22"/>
        </w:rPr>
        <w:t>ed</w:t>
      </w:r>
      <w:r w:rsidRPr="00F85C9A">
        <w:rPr>
          <w:color w:val="231F20"/>
          <w:spacing w:val="1"/>
          <w:sz w:val="22"/>
        </w:rPr>
        <w:t>i</w:t>
      </w:r>
      <w:r w:rsidRPr="00F85C9A">
        <w:rPr>
          <w:color w:val="231F20"/>
          <w:sz w:val="22"/>
        </w:rPr>
        <w:t>ana bu</w:t>
      </w:r>
      <w:r w:rsidRPr="00F85C9A">
        <w:rPr>
          <w:color w:val="231F20"/>
          <w:spacing w:val="-2"/>
          <w:sz w:val="22"/>
        </w:rPr>
        <w:t>v</w:t>
      </w:r>
      <w:r w:rsidRPr="00F85C9A">
        <w:rPr>
          <w:color w:val="231F20"/>
          <w:sz w:val="22"/>
        </w:rPr>
        <w:t xml:space="preserve">o nuo 4 </w:t>
      </w:r>
      <w:r w:rsidRPr="00F85C9A">
        <w:rPr>
          <w:color w:val="231F20"/>
          <w:spacing w:val="-2"/>
          <w:sz w:val="22"/>
        </w:rPr>
        <w:t>s</w:t>
      </w:r>
      <w:r w:rsidRPr="00F85C9A">
        <w:rPr>
          <w:color w:val="231F20"/>
          <w:sz w:val="22"/>
        </w:rPr>
        <w:t>a</w:t>
      </w:r>
      <w:r w:rsidRPr="00F85C9A">
        <w:rPr>
          <w:color w:val="231F20"/>
          <w:spacing w:val="-2"/>
          <w:sz w:val="22"/>
        </w:rPr>
        <w:t>v</w:t>
      </w:r>
      <w:r w:rsidRPr="00F85C9A">
        <w:rPr>
          <w:color w:val="231F20"/>
          <w:sz w:val="22"/>
        </w:rPr>
        <w:t>a</w:t>
      </w:r>
      <w:r w:rsidRPr="00F85C9A">
        <w:rPr>
          <w:color w:val="231F20"/>
          <w:spacing w:val="1"/>
          <w:sz w:val="22"/>
        </w:rPr>
        <w:t>i</w:t>
      </w:r>
      <w:r w:rsidRPr="00F85C9A">
        <w:rPr>
          <w:color w:val="231F20"/>
          <w:spacing w:val="-2"/>
          <w:sz w:val="22"/>
        </w:rPr>
        <w:t>č</w:t>
      </w:r>
      <w:r w:rsidRPr="00F85C9A">
        <w:rPr>
          <w:color w:val="231F20"/>
          <w:spacing w:val="-1"/>
          <w:sz w:val="22"/>
        </w:rPr>
        <w:t>i</w:t>
      </w:r>
      <w:r w:rsidRPr="00F85C9A">
        <w:rPr>
          <w:color w:val="231F20"/>
          <w:sz w:val="22"/>
        </w:rPr>
        <w:t>ų i</w:t>
      </w:r>
      <w:r w:rsidRPr="00F85C9A">
        <w:rPr>
          <w:color w:val="231F20"/>
          <w:spacing w:val="-2"/>
          <w:sz w:val="22"/>
        </w:rPr>
        <w:t>k</w:t>
      </w:r>
      <w:r w:rsidRPr="00F85C9A">
        <w:rPr>
          <w:color w:val="231F20"/>
          <w:sz w:val="22"/>
        </w:rPr>
        <w:t>i dau</w:t>
      </w:r>
      <w:r w:rsidRPr="00F85C9A">
        <w:rPr>
          <w:color w:val="231F20"/>
          <w:spacing w:val="-2"/>
          <w:sz w:val="22"/>
        </w:rPr>
        <w:t>g</w:t>
      </w:r>
      <w:r w:rsidRPr="00F85C9A">
        <w:rPr>
          <w:color w:val="231F20"/>
          <w:sz w:val="22"/>
        </w:rPr>
        <w:t xml:space="preserve">iau </w:t>
      </w:r>
      <w:r w:rsidRPr="00F85C9A">
        <w:rPr>
          <w:color w:val="231F20"/>
          <w:spacing w:val="-2"/>
          <w:sz w:val="22"/>
        </w:rPr>
        <w:t>k</w:t>
      </w:r>
      <w:r w:rsidRPr="00F85C9A">
        <w:rPr>
          <w:color w:val="231F20"/>
          <w:sz w:val="22"/>
        </w:rPr>
        <w:t>aip 20</w:t>
      </w:r>
      <w:r w:rsidRPr="00F85C9A">
        <w:rPr>
          <w:color w:val="231F20"/>
          <w:spacing w:val="2"/>
          <w:sz w:val="22"/>
        </w:rPr>
        <w:t xml:space="preserve"> </w:t>
      </w:r>
      <w:r w:rsidRPr="00F85C9A">
        <w:rPr>
          <w:color w:val="231F20"/>
          <w:spacing w:val="-4"/>
          <w:sz w:val="22"/>
        </w:rPr>
        <w:t>m</w:t>
      </w:r>
      <w:r w:rsidRPr="00F85C9A">
        <w:rPr>
          <w:color w:val="231F20"/>
          <w:sz w:val="22"/>
        </w:rPr>
        <w:t>ėn</w:t>
      </w:r>
      <w:r w:rsidRPr="00F85C9A">
        <w:rPr>
          <w:color w:val="231F20"/>
          <w:spacing w:val="-2"/>
          <w:sz w:val="22"/>
        </w:rPr>
        <w:t>e</w:t>
      </w:r>
      <w:r w:rsidRPr="00F85C9A">
        <w:rPr>
          <w:color w:val="231F20"/>
          <w:sz w:val="22"/>
        </w:rPr>
        <w:t>s</w:t>
      </w:r>
      <w:r w:rsidRPr="00F85C9A">
        <w:rPr>
          <w:color w:val="231F20"/>
          <w:spacing w:val="1"/>
          <w:sz w:val="22"/>
        </w:rPr>
        <w:t>i</w:t>
      </w:r>
      <w:r w:rsidRPr="00F85C9A">
        <w:rPr>
          <w:color w:val="231F20"/>
          <w:sz w:val="22"/>
        </w:rPr>
        <w:t>ų.</w:t>
      </w:r>
      <w:r w:rsidRPr="00F85C9A">
        <w:rPr>
          <w:color w:val="231F20"/>
          <w:spacing w:val="-2"/>
          <w:sz w:val="22"/>
        </w:rPr>
        <w:t xml:space="preserve"> </w:t>
      </w:r>
      <w:r w:rsidRPr="00F85C9A">
        <w:rPr>
          <w:color w:val="231F20"/>
          <w:sz w:val="22"/>
        </w:rPr>
        <w:t>Tran</w:t>
      </w:r>
      <w:r w:rsidRPr="00F85C9A">
        <w:rPr>
          <w:color w:val="231F20"/>
          <w:spacing w:val="-2"/>
          <w:sz w:val="22"/>
        </w:rPr>
        <w:t>s</w:t>
      </w:r>
      <w:r w:rsidRPr="00F85C9A">
        <w:rPr>
          <w:color w:val="231F20"/>
          <w:spacing w:val="1"/>
          <w:sz w:val="22"/>
        </w:rPr>
        <w:t>l</w:t>
      </w:r>
      <w:r w:rsidRPr="00F85C9A">
        <w:rPr>
          <w:color w:val="231F20"/>
          <w:sz w:val="22"/>
        </w:rPr>
        <w:t>o</w:t>
      </w:r>
      <w:r w:rsidRPr="00F85C9A">
        <w:rPr>
          <w:color w:val="231F20"/>
          <w:spacing w:val="-2"/>
          <w:sz w:val="22"/>
        </w:rPr>
        <w:t>k</w:t>
      </w:r>
      <w:r w:rsidRPr="00F85C9A">
        <w:rPr>
          <w:color w:val="231F20"/>
          <w:sz w:val="22"/>
        </w:rPr>
        <w:t>ac</w:t>
      </w:r>
      <w:r w:rsidRPr="00F85C9A">
        <w:rPr>
          <w:color w:val="231F20"/>
          <w:spacing w:val="-1"/>
          <w:sz w:val="22"/>
        </w:rPr>
        <w:t>i</w:t>
      </w:r>
      <w:r w:rsidRPr="00F85C9A">
        <w:rPr>
          <w:color w:val="231F20"/>
          <w:spacing w:val="1"/>
          <w:sz w:val="22"/>
        </w:rPr>
        <w:t>j</w:t>
      </w:r>
      <w:r w:rsidRPr="00F85C9A">
        <w:rPr>
          <w:color w:val="231F20"/>
          <w:sz w:val="22"/>
        </w:rPr>
        <w:t>a</w:t>
      </w:r>
      <w:r w:rsidRPr="00F85C9A">
        <w:rPr>
          <w:color w:val="231F20"/>
          <w:spacing w:val="-2"/>
          <w:sz w:val="22"/>
        </w:rPr>
        <w:t xml:space="preserve"> </w:t>
      </w:r>
      <w:r w:rsidRPr="00F85C9A">
        <w:rPr>
          <w:color w:val="231F20"/>
          <w:sz w:val="22"/>
        </w:rPr>
        <w:t>t</w:t>
      </w:r>
      <w:r w:rsidRPr="00F85C9A">
        <w:rPr>
          <w:color w:val="231F20"/>
          <w:spacing w:val="-2"/>
          <w:sz w:val="22"/>
        </w:rPr>
        <w:t>(</w:t>
      </w:r>
      <w:r w:rsidRPr="00F85C9A">
        <w:rPr>
          <w:color w:val="231F20"/>
          <w:sz w:val="22"/>
        </w:rPr>
        <w:t>17:</w:t>
      </w:r>
      <w:r w:rsidRPr="00F85C9A">
        <w:rPr>
          <w:color w:val="231F20"/>
          <w:spacing w:val="-2"/>
          <w:sz w:val="22"/>
        </w:rPr>
        <w:t>2</w:t>
      </w:r>
      <w:r w:rsidRPr="00F85C9A">
        <w:rPr>
          <w:color w:val="231F20"/>
          <w:sz w:val="22"/>
        </w:rPr>
        <w:t>2</w:t>
      </w:r>
      <w:r w:rsidRPr="00F85C9A">
        <w:rPr>
          <w:color w:val="231F20"/>
          <w:spacing w:val="-2"/>
          <w:sz w:val="22"/>
        </w:rPr>
        <w:t>)[</w:t>
      </w:r>
      <w:r w:rsidRPr="00F85C9A">
        <w:rPr>
          <w:color w:val="231F20"/>
          <w:spacing w:val="1"/>
          <w:sz w:val="22"/>
        </w:rPr>
        <w:t>(</w:t>
      </w:r>
      <w:r w:rsidRPr="00F85C9A">
        <w:rPr>
          <w:color w:val="231F20"/>
          <w:sz w:val="22"/>
        </w:rPr>
        <w:t>q22</w:t>
      </w:r>
      <w:r w:rsidRPr="00F85C9A">
        <w:rPr>
          <w:color w:val="231F20"/>
          <w:spacing w:val="-1"/>
          <w:sz w:val="22"/>
        </w:rPr>
        <w:t>:</w:t>
      </w:r>
      <w:r w:rsidRPr="00F85C9A">
        <w:rPr>
          <w:color w:val="231F20"/>
          <w:sz w:val="22"/>
        </w:rPr>
        <w:t>q13</w:t>
      </w:r>
      <w:r w:rsidRPr="00F85C9A">
        <w:rPr>
          <w:color w:val="231F20"/>
          <w:spacing w:val="-2"/>
          <w:sz w:val="22"/>
        </w:rPr>
        <w:t>)</w:t>
      </w:r>
      <w:r w:rsidRPr="00F85C9A">
        <w:rPr>
          <w:color w:val="231F20"/>
          <w:sz w:val="22"/>
        </w:rPr>
        <w:t xml:space="preserve">] </w:t>
      </w:r>
      <w:r w:rsidRPr="00F85C9A">
        <w:rPr>
          <w:color w:val="231F20"/>
          <w:spacing w:val="-2"/>
          <w:sz w:val="22"/>
        </w:rPr>
        <w:t>a</w:t>
      </w:r>
      <w:r w:rsidRPr="00F85C9A">
        <w:rPr>
          <w:color w:val="231F20"/>
          <w:spacing w:val="1"/>
          <w:sz w:val="22"/>
        </w:rPr>
        <w:t>r</w:t>
      </w:r>
      <w:r w:rsidRPr="00F85C9A">
        <w:rPr>
          <w:color w:val="231F20"/>
          <w:sz w:val="22"/>
        </w:rPr>
        <w:t>ba</w:t>
      </w:r>
      <w:r w:rsidRPr="00F85C9A">
        <w:rPr>
          <w:color w:val="231F20"/>
          <w:spacing w:val="-2"/>
          <w:sz w:val="22"/>
        </w:rPr>
        <w:t xml:space="preserve"> </w:t>
      </w:r>
      <w:r w:rsidRPr="00F85C9A">
        <w:rPr>
          <w:color w:val="231F20"/>
          <w:sz w:val="22"/>
        </w:rPr>
        <w:t xml:space="preserve">jos </w:t>
      </w:r>
      <w:r w:rsidRPr="00F85C9A">
        <w:rPr>
          <w:color w:val="231F20"/>
          <w:spacing w:val="-2"/>
          <w:sz w:val="22"/>
        </w:rPr>
        <w:t>g</w:t>
      </w:r>
      <w:r w:rsidRPr="00F85C9A">
        <w:rPr>
          <w:color w:val="231F20"/>
          <w:sz w:val="22"/>
        </w:rPr>
        <w:t>enų produ</w:t>
      </w:r>
      <w:r w:rsidRPr="00F85C9A">
        <w:rPr>
          <w:color w:val="231F20"/>
          <w:spacing w:val="-2"/>
          <w:sz w:val="22"/>
        </w:rPr>
        <w:t>k</w:t>
      </w:r>
      <w:r w:rsidRPr="00F85C9A">
        <w:rPr>
          <w:color w:val="231F20"/>
          <w:sz w:val="22"/>
        </w:rPr>
        <w:t>tas</w:t>
      </w:r>
      <w:r w:rsidRPr="00F85C9A">
        <w:rPr>
          <w:color w:val="231F20"/>
          <w:spacing w:val="-2"/>
          <w:sz w:val="22"/>
        </w:rPr>
        <w:t xml:space="preserve"> </w:t>
      </w:r>
      <w:r w:rsidRPr="00F85C9A">
        <w:rPr>
          <w:color w:val="231F20"/>
          <w:sz w:val="22"/>
        </w:rPr>
        <w:t>bu</w:t>
      </w:r>
      <w:r w:rsidRPr="00F85C9A">
        <w:rPr>
          <w:color w:val="231F20"/>
          <w:spacing w:val="-2"/>
          <w:sz w:val="22"/>
        </w:rPr>
        <w:t>v</w:t>
      </w:r>
      <w:r w:rsidRPr="00F85C9A">
        <w:rPr>
          <w:color w:val="231F20"/>
          <w:sz w:val="22"/>
        </w:rPr>
        <w:t>o be</w:t>
      </w:r>
      <w:r w:rsidRPr="00F85C9A">
        <w:rPr>
          <w:color w:val="231F20"/>
          <w:spacing w:val="-2"/>
          <w:sz w:val="22"/>
        </w:rPr>
        <w:t>v</w:t>
      </w:r>
      <w:r w:rsidRPr="00F85C9A">
        <w:rPr>
          <w:color w:val="231F20"/>
          <w:sz w:val="22"/>
        </w:rPr>
        <w:t xml:space="preserve">eik </w:t>
      </w:r>
      <w:r w:rsidRPr="00F85C9A">
        <w:rPr>
          <w:color w:val="231F20"/>
          <w:spacing w:val="-2"/>
          <w:sz w:val="22"/>
        </w:rPr>
        <w:t>v</w:t>
      </w:r>
      <w:r w:rsidRPr="00F85C9A">
        <w:rPr>
          <w:color w:val="231F20"/>
          <w:spacing w:val="1"/>
          <w:sz w:val="22"/>
        </w:rPr>
        <w:t>i</w:t>
      </w:r>
      <w:r w:rsidRPr="00F85C9A">
        <w:rPr>
          <w:color w:val="231F20"/>
          <w:sz w:val="22"/>
        </w:rPr>
        <w:t>suose</w:t>
      </w:r>
      <w:r w:rsidRPr="00F85C9A">
        <w:rPr>
          <w:color w:val="231F20"/>
          <w:spacing w:val="-2"/>
          <w:sz w:val="22"/>
        </w:rPr>
        <w:t xml:space="preserve"> </w:t>
      </w:r>
      <w:r w:rsidRPr="00F85C9A">
        <w:rPr>
          <w:color w:val="231F20"/>
          <w:sz w:val="22"/>
        </w:rPr>
        <w:t>a</w:t>
      </w:r>
      <w:r w:rsidRPr="00F85C9A">
        <w:rPr>
          <w:color w:val="231F20"/>
          <w:spacing w:val="1"/>
          <w:sz w:val="22"/>
        </w:rPr>
        <w:t>t</w:t>
      </w:r>
      <w:r w:rsidRPr="00F85C9A">
        <w:rPr>
          <w:color w:val="231F20"/>
          <w:spacing w:val="-2"/>
          <w:sz w:val="22"/>
        </w:rPr>
        <w:t>s</w:t>
      </w:r>
      <w:r w:rsidRPr="00F85C9A">
        <w:rPr>
          <w:color w:val="231F20"/>
          <w:sz w:val="22"/>
        </w:rPr>
        <w:t>a</w:t>
      </w:r>
      <w:r w:rsidRPr="00F85C9A">
        <w:rPr>
          <w:color w:val="231F20"/>
          <w:spacing w:val="-2"/>
          <w:sz w:val="22"/>
        </w:rPr>
        <w:t>k</w:t>
      </w:r>
      <w:r w:rsidRPr="00F85C9A">
        <w:rPr>
          <w:color w:val="231F20"/>
          <w:sz w:val="22"/>
        </w:rPr>
        <w:t>uose</w:t>
      </w:r>
      <w:r w:rsidRPr="00F85C9A">
        <w:rPr>
          <w:color w:val="231F20"/>
          <w:spacing w:val="-2"/>
          <w:sz w:val="22"/>
        </w:rPr>
        <w:t xml:space="preserve"> </w:t>
      </w:r>
      <w:r w:rsidRPr="00F85C9A">
        <w:rPr>
          <w:color w:val="231F20"/>
          <w:sz w:val="22"/>
        </w:rPr>
        <w:t>į</w:t>
      </w:r>
      <w:r w:rsidRPr="00F85C9A">
        <w:rPr>
          <w:color w:val="231F20"/>
          <w:spacing w:val="1"/>
          <w:sz w:val="22"/>
        </w:rPr>
        <w:t xml:space="preserve"> </w:t>
      </w:r>
      <w:r w:rsidRPr="00F85C9A">
        <w:rPr>
          <w:color w:val="231F20"/>
          <w:spacing w:val="-1"/>
          <w:sz w:val="22"/>
        </w:rPr>
        <w:t>imatinibo</w:t>
      </w:r>
      <w:r w:rsidRPr="00F85C9A">
        <w:rPr>
          <w:color w:val="231F20"/>
          <w:sz w:val="22"/>
        </w:rPr>
        <w:t xml:space="preserve"> </w:t>
      </w:r>
      <w:r w:rsidRPr="00F85C9A">
        <w:rPr>
          <w:color w:val="231F20"/>
          <w:spacing w:val="1"/>
          <w:sz w:val="22"/>
        </w:rPr>
        <w:t>t</w:t>
      </w:r>
      <w:r w:rsidRPr="00F85C9A">
        <w:rPr>
          <w:color w:val="231F20"/>
          <w:spacing w:val="-2"/>
          <w:sz w:val="22"/>
        </w:rPr>
        <w:t>e</w:t>
      </w:r>
      <w:r w:rsidRPr="00F85C9A">
        <w:rPr>
          <w:color w:val="231F20"/>
          <w:spacing w:val="1"/>
          <w:sz w:val="22"/>
        </w:rPr>
        <w:t>ra</w:t>
      </w:r>
      <w:r w:rsidRPr="00F85C9A">
        <w:rPr>
          <w:color w:val="231F20"/>
          <w:spacing w:val="-2"/>
          <w:sz w:val="22"/>
        </w:rPr>
        <w:t>p</w:t>
      </w:r>
      <w:r w:rsidRPr="00F85C9A">
        <w:rPr>
          <w:color w:val="231F20"/>
          <w:spacing w:val="-1"/>
          <w:sz w:val="22"/>
        </w:rPr>
        <w:t>i</w:t>
      </w:r>
      <w:r w:rsidRPr="00F85C9A">
        <w:rPr>
          <w:color w:val="231F20"/>
          <w:spacing w:val="1"/>
          <w:sz w:val="22"/>
        </w:rPr>
        <w:t>j</w:t>
      </w:r>
      <w:r w:rsidRPr="00F85C9A">
        <w:rPr>
          <w:color w:val="231F20"/>
          <w:sz w:val="22"/>
        </w:rPr>
        <w:t>ą.</w:t>
      </w:r>
    </w:p>
    <w:p w14:paraId="35C3ABE7" w14:textId="77777777" w:rsidR="005D08E8" w:rsidRPr="00F85C9A" w:rsidRDefault="005D08E8" w:rsidP="00F85C9A">
      <w:pPr>
        <w:widowControl w:val="0"/>
        <w:rPr>
          <w:color w:val="231F20"/>
          <w:spacing w:val="3"/>
          <w:sz w:val="22"/>
        </w:rPr>
      </w:pPr>
    </w:p>
    <w:p w14:paraId="2EA698A2" w14:textId="77777777" w:rsidR="005D08E8" w:rsidRPr="00F85C9A" w:rsidRDefault="00211869" w:rsidP="00F85C9A">
      <w:pPr>
        <w:widowControl w:val="0"/>
        <w:rPr>
          <w:color w:val="231F20"/>
          <w:sz w:val="22"/>
        </w:rPr>
      </w:pPr>
      <w:r w:rsidRPr="00F85C9A">
        <w:rPr>
          <w:color w:val="231F20"/>
          <w:spacing w:val="-3"/>
          <w:sz w:val="22"/>
        </w:rPr>
        <w:t>Kontroliuojamųjų klinikinių tyrimų su DFSP sergančiais vaikais neatlikta. 3 literatūros šaltiniuose</w:t>
      </w:r>
      <w:r w:rsidR="00983771" w:rsidRPr="00F85C9A">
        <w:rPr>
          <w:color w:val="231F20"/>
          <w:spacing w:val="-3"/>
          <w:sz w:val="22"/>
        </w:rPr>
        <w:t xml:space="preserve"> </w:t>
      </w:r>
      <w:r w:rsidRPr="00F85C9A">
        <w:rPr>
          <w:color w:val="231F20"/>
          <w:spacing w:val="-3"/>
          <w:sz w:val="22"/>
        </w:rPr>
        <w:t>aprašyti 5 pacientai, kurie sirgo DFSP ir kuriems buvo nustatyta PDGFR genų pakitimų. Šių pacientų</w:t>
      </w:r>
      <w:r w:rsidR="00983771" w:rsidRPr="00F85C9A">
        <w:rPr>
          <w:color w:val="231F20"/>
          <w:spacing w:val="-3"/>
          <w:sz w:val="22"/>
        </w:rPr>
        <w:t xml:space="preserve"> </w:t>
      </w:r>
      <w:r w:rsidRPr="00F85C9A">
        <w:rPr>
          <w:color w:val="231F20"/>
          <w:spacing w:val="-3"/>
          <w:sz w:val="22"/>
        </w:rPr>
        <w:t>amžius svyravo nuo naujagimio iki 14 metų, jiems buvo skiriama 50</w:t>
      </w:r>
      <w:r w:rsidR="00570036" w:rsidRPr="00F85C9A">
        <w:rPr>
          <w:color w:val="231F20"/>
          <w:spacing w:val="-3"/>
          <w:sz w:val="22"/>
        </w:rPr>
        <w:t> </w:t>
      </w:r>
      <w:r w:rsidRPr="00F85C9A">
        <w:rPr>
          <w:color w:val="231F20"/>
          <w:spacing w:val="-3"/>
          <w:sz w:val="22"/>
        </w:rPr>
        <w:t>mg per parą imatinibo dozė arba</w:t>
      </w:r>
      <w:r w:rsidR="00983771" w:rsidRPr="00F85C9A">
        <w:rPr>
          <w:color w:val="231F20"/>
          <w:spacing w:val="-3"/>
          <w:sz w:val="22"/>
        </w:rPr>
        <w:t xml:space="preserve"> </w:t>
      </w:r>
      <w:r w:rsidRPr="00F85C9A">
        <w:rPr>
          <w:color w:val="231F20"/>
          <w:spacing w:val="-3"/>
          <w:sz w:val="22"/>
        </w:rPr>
        <w:t>nuo 400</w:t>
      </w:r>
      <w:r w:rsidR="00570036" w:rsidRPr="00F85C9A">
        <w:rPr>
          <w:color w:val="231F20"/>
          <w:spacing w:val="2"/>
          <w:sz w:val="22"/>
        </w:rPr>
        <w:t> </w:t>
      </w:r>
      <w:r w:rsidRPr="00F85C9A">
        <w:rPr>
          <w:color w:val="231F20"/>
          <w:spacing w:val="-1"/>
          <w:sz w:val="22"/>
        </w:rPr>
        <w:t>m</w:t>
      </w:r>
      <w:r w:rsidRPr="00F85C9A">
        <w:rPr>
          <w:color w:val="231F20"/>
          <w:spacing w:val="-2"/>
          <w:sz w:val="22"/>
        </w:rPr>
        <w:t>g</w:t>
      </w:r>
      <w:r w:rsidRPr="00F85C9A">
        <w:rPr>
          <w:color w:val="231F20"/>
          <w:spacing w:val="3"/>
          <w:sz w:val="22"/>
        </w:rPr>
        <w:t>/</w:t>
      </w:r>
      <w:r w:rsidRPr="00F85C9A">
        <w:rPr>
          <w:color w:val="231F20"/>
          <w:spacing w:val="-3"/>
          <w:sz w:val="22"/>
        </w:rPr>
        <w:t>m</w:t>
      </w:r>
      <w:r w:rsidRPr="00F85C9A">
        <w:rPr>
          <w:color w:val="231F20"/>
          <w:spacing w:val="-3"/>
          <w:sz w:val="22"/>
          <w:vertAlign w:val="superscript"/>
        </w:rPr>
        <w:t>2</w:t>
      </w:r>
      <w:r w:rsidRPr="00F85C9A">
        <w:rPr>
          <w:color w:val="231F20"/>
          <w:sz w:val="22"/>
        </w:rPr>
        <w:t xml:space="preserve"> iki 520</w:t>
      </w:r>
      <w:r w:rsidR="00570036" w:rsidRPr="00F85C9A">
        <w:rPr>
          <w:color w:val="231F20"/>
          <w:sz w:val="22"/>
        </w:rPr>
        <w:t> </w:t>
      </w:r>
      <w:r w:rsidRPr="00F85C9A">
        <w:rPr>
          <w:color w:val="231F20"/>
          <w:spacing w:val="-1"/>
          <w:sz w:val="22"/>
        </w:rPr>
        <w:t>m</w:t>
      </w:r>
      <w:r w:rsidRPr="00F85C9A">
        <w:rPr>
          <w:color w:val="231F20"/>
          <w:spacing w:val="-2"/>
          <w:sz w:val="22"/>
        </w:rPr>
        <w:t>g</w:t>
      </w:r>
      <w:r w:rsidRPr="00F85C9A">
        <w:rPr>
          <w:color w:val="231F20"/>
          <w:spacing w:val="3"/>
          <w:sz w:val="22"/>
        </w:rPr>
        <w:t>/</w:t>
      </w:r>
      <w:r w:rsidRPr="00F85C9A">
        <w:rPr>
          <w:color w:val="231F20"/>
          <w:spacing w:val="-3"/>
          <w:sz w:val="22"/>
        </w:rPr>
        <w:t>m</w:t>
      </w:r>
      <w:r w:rsidRPr="00F85C9A">
        <w:rPr>
          <w:color w:val="231F20"/>
          <w:spacing w:val="-3"/>
          <w:sz w:val="22"/>
          <w:vertAlign w:val="superscript"/>
        </w:rPr>
        <w:t>2</w:t>
      </w:r>
      <w:r w:rsidRPr="00F85C9A">
        <w:rPr>
          <w:color w:val="231F20"/>
          <w:sz w:val="22"/>
        </w:rPr>
        <w:t xml:space="preserve"> kūno paviršiaus ploto per parą dozė. Visiems pacientams pasiektas</w:t>
      </w:r>
      <w:r w:rsidR="00983771" w:rsidRPr="00F85C9A">
        <w:rPr>
          <w:color w:val="231F20"/>
          <w:sz w:val="22"/>
        </w:rPr>
        <w:t xml:space="preserve"> </w:t>
      </w:r>
      <w:r w:rsidRPr="00F85C9A">
        <w:rPr>
          <w:color w:val="231F20"/>
          <w:sz w:val="22"/>
        </w:rPr>
        <w:t>dalinis ir (arba) visiškas atsakas.</w:t>
      </w:r>
    </w:p>
    <w:p w14:paraId="483A3EEA" w14:textId="77777777" w:rsidR="005D08E8" w:rsidRPr="00F85C9A" w:rsidRDefault="005D08E8" w:rsidP="00F85C9A">
      <w:pPr>
        <w:widowControl w:val="0"/>
        <w:rPr>
          <w:sz w:val="22"/>
        </w:rPr>
      </w:pPr>
    </w:p>
    <w:p w14:paraId="7D8C7C75" w14:textId="77777777" w:rsidR="005D08E8" w:rsidRPr="00F85C9A" w:rsidRDefault="00211869" w:rsidP="006027F1">
      <w:pPr>
        <w:widowControl w:val="0"/>
        <w:ind w:left="540" w:hanging="540"/>
        <w:rPr>
          <w:b/>
          <w:sz w:val="22"/>
        </w:rPr>
      </w:pPr>
      <w:bookmarkStart w:id="23" w:name="_Toc129243113"/>
      <w:bookmarkStart w:id="24" w:name="_Toc129243238"/>
      <w:r w:rsidRPr="00F85C9A">
        <w:rPr>
          <w:b/>
          <w:sz w:val="22"/>
        </w:rPr>
        <w:t>5.2</w:t>
      </w:r>
      <w:r w:rsidRPr="00F85C9A">
        <w:rPr>
          <w:b/>
          <w:sz w:val="22"/>
        </w:rPr>
        <w:tab/>
        <w:t>Farmakokinetinės savybės</w:t>
      </w:r>
      <w:bookmarkEnd w:id="23"/>
      <w:bookmarkEnd w:id="24"/>
    </w:p>
    <w:p w14:paraId="118F9276" w14:textId="77777777" w:rsidR="005D08E8" w:rsidRPr="00F85C9A" w:rsidRDefault="005D08E8" w:rsidP="00F85C9A">
      <w:pPr>
        <w:widowControl w:val="0"/>
        <w:rPr>
          <w:sz w:val="22"/>
        </w:rPr>
      </w:pPr>
    </w:p>
    <w:p w14:paraId="4BF27961" w14:textId="77777777" w:rsidR="005D08E8" w:rsidRPr="00F85C9A" w:rsidRDefault="00211869" w:rsidP="00F85C9A">
      <w:pPr>
        <w:widowControl w:val="0"/>
        <w:rPr>
          <w:sz w:val="22"/>
          <w:u w:val="single"/>
        </w:rPr>
      </w:pPr>
      <w:r w:rsidRPr="00F85C9A">
        <w:rPr>
          <w:sz w:val="22"/>
          <w:u w:val="single"/>
        </w:rPr>
        <w:t>Imatinibo farmakokinetinės savybės</w:t>
      </w:r>
    </w:p>
    <w:p w14:paraId="30276724" w14:textId="77777777" w:rsidR="005D08E8" w:rsidRPr="00F85C9A" w:rsidRDefault="00211869" w:rsidP="00F85C9A">
      <w:pPr>
        <w:widowControl w:val="0"/>
        <w:rPr>
          <w:sz w:val="22"/>
        </w:rPr>
      </w:pPr>
      <w:r w:rsidRPr="00F85C9A">
        <w:rPr>
          <w:sz w:val="22"/>
        </w:rPr>
        <w:t>Imatinibo farmakokinetinės savybės buvo tirtos 25 mg iki 1 000 mg dozių ribose. Farmakokinetinės savybės plazmoje buvo įvertintos 1-ą parą ir arba 7-ą, arba 28-ą parą, kai plazmoje pasiekiamos pusiausvyros apykaitos koncentracijos.</w:t>
      </w:r>
    </w:p>
    <w:p w14:paraId="72AC8EF1" w14:textId="77777777" w:rsidR="005D08E8" w:rsidRPr="00F85C9A" w:rsidRDefault="005D08E8" w:rsidP="00F85C9A">
      <w:pPr>
        <w:widowControl w:val="0"/>
        <w:rPr>
          <w:sz w:val="22"/>
        </w:rPr>
      </w:pPr>
    </w:p>
    <w:p w14:paraId="60F49C99" w14:textId="77777777" w:rsidR="005D08E8" w:rsidRPr="00F85C9A" w:rsidRDefault="00211869" w:rsidP="00F85C9A">
      <w:pPr>
        <w:widowControl w:val="0"/>
        <w:rPr>
          <w:sz w:val="22"/>
          <w:u w:val="single"/>
        </w:rPr>
      </w:pPr>
      <w:r w:rsidRPr="00F85C9A">
        <w:rPr>
          <w:sz w:val="22"/>
          <w:u w:val="single"/>
        </w:rPr>
        <w:t>Absorbcija</w:t>
      </w:r>
    </w:p>
    <w:p w14:paraId="23288CE6" w14:textId="174CAD2E" w:rsidR="005D08E8" w:rsidRPr="00F85C9A" w:rsidRDefault="00211869" w:rsidP="00F85C9A">
      <w:pPr>
        <w:widowControl w:val="0"/>
        <w:rPr>
          <w:sz w:val="22"/>
        </w:rPr>
      </w:pPr>
      <w:r w:rsidRPr="00F85C9A">
        <w:rPr>
          <w:sz w:val="22"/>
        </w:rPr>
        <w:t>Vidutinis absoliutus imatinibo biologinis prieinamumas yra 98</w:t>
      </w:r>
      <w:r w:rsidR="00645EAE">
        <w:rPr>
          <w:sz w:val="22"/>
        </w:rPr>
        <w:t> </w:t>
      </w:r>
      <w:r w:rsidRPr="00F85C9A">
        <w:rPr>
          <w:sz w:val="22"/>
        </w:rPr>
        <w:t xml:space="preserve">%. Išgėrus imatinibo dozę, skirtingų pacientų plazmoje buvo nustatytas didelis imatinibo </w:t>
      </w:r>
      <w:r w:rsidRPr="00F85C9A">
        <w:rPr>
          <w:i/>
          <w:sz w:val="22"/>
        </w:rPr>
        <w:t>AUC</w:t>
      </w:r>
      <w:r w:rsidRPr="00F85C9A">
        <w:rPr>
          <w:sz w:val="22"/>
        </w:rPr>
        <w:t xml:space="preserve"> kintamumas. Pavartojus vaistinį preparatą kartu su riebiu maistu, imatinibo absorbcijos greičio sumažėjimas buvo minimalus (C</w:t>
      </w:r>
      <w:r w:rsidRPr="00F85C9A">
        <w:rPr>
          <w:sz w:val="22"/>
          <w:vertAlign w:val="subscript"/>
        </w:rPr>
        <w:t>max</w:t>
      </w:r>
      <w:r w:rsidRPr="00F85C9A">
        <w:rPr>
          <w:sz w:val="22"/>
        </w:rPr>
        <w:t xml:space="preserve"> sumažėjo 11 %, o t</w:t>
      </w:r>
      <w:r w:rsidRPr="00F85C9A">
        <w:rPr>
          <w:sz w:val="22"/>
          <w:vertAlign w:val="subscript"/>
        </w:rPr>
        <w:t>max</w:t>
      </w:r>
      <w:r w:rsidRPr="00F85C9A">
        <w:rPr>
          <w:sz w:val="22"/>
        </w:rPr>
        <w:t xml:space="preserve"> pailgėjo 1,5 val.), nedaug sumažėjo </w:t>
      </w:r>
      <w:r w:rsidRPr="00F85C9A">
        <w:rPr>
          <w:i/>
          <w:sz w:val="22"/>
        </w:rPr>
        <w:t>AUC</w:t>
      </w:r>
      <w:r w:rsidRPr="00F85C9A">
        <w:rPr>
          <w:sz w:val="22"/>
        </w:rPr>
        <w:t xml:space="preserve"> (7,4</w:t>
      </w:r>
      <w:r w:rsidR="00645EAE">
        <w:rPr>
          <w:sz w:val="22"/>
        </w:rPr>
        <w:t> </w:t>
      </w:r>
      <w:r w:rsidRPr="00F85C9A">
        <w:rPr>
          <w:sz w:val="22"/>
        </w:rPr>
        <w:t xml:space="preserve">%), palyginti su vaistinio preparato vartojimu nevalgius. Pirmiau atliktos virškinimo trakto operacijos įtaka </w:t>
      </w:r>
      <w:r w:rsidR="00DC6084" w:rsidRPr="00F85C9A">
        <w:rPr>
          <w:sz w:val="22"/>
        </w:rPr>
        <w:t>imatinibo</w:t>
      </w:r>
      <w:r w:rsidRPr="00F85C9A">
        <w:rPr>
          <w:sz w:val="22"/>
        </w:rPr>
        <w:t xml:space="preserve"> absorbcijai nebuvo tirta.</w:t>
      </w:r>
    </w:p>
    <w:p w14:paraId="65B21BEF" w14:textId="77777777" w:rsidR="005D08E8" w:rsidRPr="00F85C9A" w:rsidRDefault="005D08E8" w:rsidP="00F85C9A">
      <w:pPr>
        <w:widowControl w:val="0"/>
        <w:rPr>
          <w:sz w:val="22"/>
        </w:rPr>
      </w:pPr>
    </w:p>
    <w:p w14:paraId="7CE68B7E" w14:textId="77777777" w:rsidR="005D08E8" w:rsidRPr="00F85C9A" w:rsidRDefault="00211869" w:rsidP="00F85C9A">
      <w:pPr>
        <w:widowControl w:val="0"/>
        <w:rPr>
          <w:sz w:val="22"/>
          <w:u w:val="single"/>
        </w:rPr>
      </w:pPr>
      <w:r w:rsidRPr="00F85C9A">
        <w:rPr>
          <w:sz w:val="22"/>
          <w:u w:val="single"/>
        </w:rPr>
        <w:t>Pasiskirstymas</w:t>
      </w:r>
    </w:p>
    <w:p w14:paraId="338261A7" w14:textId="739C8B1C" w:rsidR="005D08E8" w:rsidRPr="00F85C9A" w:rsidRDefault="00211869" w:rsidP="00F85C9A">
      <w:pPr>
        <w:widowControl w:val="0"/>
        <w:rPr>
          <w:sz w:val="22"/>
        </w:rPr>
      </w:pPr>
      <w:r w:rsidRPr="00F85C9A">
        <w:rPr>
          <w:sz w:val="22"/>
        </w:rPr>
        <w:t xml:space="preserve">Kai imatinibo koncentracija yra kliniškai reikšminga, remiantis tyrimų </w:t>
      </w:r>
      <w:r w:rsidRPr="00F85C9A">
        <w:rPr>
          <w:i/>
          <w:sz w:val="22"/>
        </w:rPr>
        <w:t>in vitro</w:t>
      </w:r>
      <w:r w:rsidRPr="00F85C9A">
        <w:rPr>
          <w:sz w:val="22"/>
        </w:rPr>
        <w:t xml:space="preserve"> duomenimis, maždaug 95</w:t>
      </w:r>
      <w:r w:rsidR="00645EAE">
        <w:rPr>
          <w:sz w:val="22"/>
        </w:rPr>
        <w:t> </w:t>
      </w:r>
      <w:r w:rsidRPr="00F85C9A">
        <w:rPr>
          <w:sz w:val="22"/>
        </w:rPr>
        <w:t>% vaistinio preparato būna susijungę su plazmos baltymais, daugiausia albuminu ir rūgščiuoju alfa glikoproteinu, labai mažas kiekis su lipoproteinu.</w:t>
      </w:r>
    </w:p>
    <w:p w14:paraId="2BE90754" w14:textId="77777777" w:rsidR="005D08E8" w:rsidRPr="00F85C9A" w:rsidRDefault="005D08E8" w:rsidP="00F85C9A">
      <w:pPr>
        <w:widowControl w:val="0"/>
        <w:rPr>
          <w:sz w:val="22"/>
        </w:rPr>
      </w:pPr>
    </w:p>
    <w:p w14:paraId="25CAFC2E" w14:textId="77777777" w:rsidR="005D08E8" w:rsidRPr="00F85C9A" w:rsidRDefault="00211869" w:rsidP="00F85C9A">
      <w:pPr>
        <w:widowControl w:val="0"/>
        <w:rPr>
          <w:sz w:val="22"/>
          <w:u w:val="single"/>
        </w:rPr>
      </w:pPr>
      <w:r w:rsidRPr="00F85C9A">
        <w:rPr>
          <w:sz w:val="22"/>
          <w:u w:val="single"/>
        </w:rPr>
        <w:t>Biotransformacija</w:t>
      </w:r>
    </w:p>
    <w:p w14:paraId="7739424E" w14:textId="5791A35D" w:rsidR="005D08E8" w:rsidRPr="00F85C9A" w:rsidRDefault="00211869" w:rsidP="00F85C9A">
      <w:pPr>
        <w:widowControl w:val="0"/>
        <w:rPr>
          <w:sz w:val="22"/>
        </w:rPr>
      </w:pPr>
      <w:r w:rsidRPr="00F85C9A">
        <w:rPr>
          <w:sz w:val="22"/>
        </w:rPr>
        <w:t xml:space="preserve">Pagrindinis žmogaus kraujyje esantis metabolitas yra N-demetilintas piperazino darinys, kuris </w:t>
      </w:r>
      <w:r w:rsidRPr="00F85C9A">
        <w:rPr>
          <w:i/>
          <w:sz w:val="22"/>
        </w:rPr>
        <w:t>in vitro</w:t>
      </w:r>
      <w:r w:rsidRPr="00F85C9A">
        <w:rPr>
          <w:sz w:val="22"/>
        </w:rPr>
        <w:t xml:space="preserve"> veikia taip pat stipriai, kaip ir jo pirmtakas. Šio metabolito </w:t>
      </w:r>
      <w:r w:rsidRPr="00F85C9A">
        <w:rPr>
          <w:i/>
          <w:sz w:val="22"/>
        </w:rPr>
        <w:t>AUC</w:t>
      </w:r>
      <w:r w:rsidRPr="00F85C9A">
        <w:rPr>
          <w:sz w:val="22"/>
        </w:rPr>
        <w:t xml:space="preserve"> plazmoje sudaro tik 16</w:t>
      </w:r>
      <w:r w:rsidR="009811FA">
        <w:rPr>
          <w:sz w:val="22"/>
        </w:rPr>
        <w:t> </w:t>
      </w:r>
      <w:r w:rsidRPr="00F85C9A">
        <w:rPr>
          <w:sz w:val="22"/>
        </w:rPr>
        <w:t xml:space="preserve">% imatinibo </w:t>
      </w:r>
      <w:r w:rsidRPr="00F85C9A">
        <w:rPr>
          <w:i/>
          <w:sz w:val="22"/>
        </w:rPr>
        <w:t>AUC</w:t>
      </w:r>
      <w:r w:rsidRPr="00F85C9A">
        <w:rPr>
          <w:sz w:val="22"/>
        </w:rPr>
        <w:t>. N-demetilintas metabolitas jungiasi su plazmos baltymais panašiai kaip nepakitusi veiklioji medžiaga.</w:t>
      </w:r>
    </w:p>
    <w:p w14:paraId="6AB1A31E" w14:textId="77777777" w:rsidR="005D08E8" w:rsidRPr="00F85C9A" w:rsidRDefault="005D08E8" w:rsidP="00F85C9A">
      <w:pPr>
        <w:widowControl w:val="0"/>
        <w:rPr>
          <w:sz w:val="22"/>
        </w:rPr>
      </w:pPr>
    </w:p>
    <w:p w14:paraId="3BCBAE9C" w14:textId="0934F9BC" w:rsidR="005D08E8" w:rsidRPr="00F85C9A" w:rsidRDefault="00211869" w:rsidP="00F85C9A">
      <w:pPr>
        <w:widowControl w:val="0"/>
        <w:rPr>
          <w:sz w:val="22"/>
        </w:rPr>
      </w:pPr>
      <w:r w:rsidRPr="00F85C9A">
        <w:rPr>
          <w:sz w:val="22"/>
        </w:rPr>
        <w:t>Imatinibas ir N-demetilintas metabolitas kartu lėmė maždaug 65</w:t>
      </w:r>
      <w:r w:rsidR="009811FA">
        <w:rPr>
          <w:sz w:val="22"/>
        </w:rPr>
        <w:t> </w:t>
      </w:r>
      <w:r w:rsidRPr="00F85C9A">
        <w:rPr>
          <w:sz w:val="22"/>
        </w:rPr>
        <w:t>% radioaktyvumo kraujyje (AUC</w:t>
      </w:r>
      <w:r w:rsidRPr="00F85C9A">
        <w:rPr>
          <w:sz w:val="22"/>
          <w:vertAlign w:val="subscript"/>
        </w:rPr>
        <w:t>0</w:t>
      </w:r>
      <w:r w:rsidRPr="00F85C9A">
        <w:rPr>
          <w:sz w:val="22"/>
          <w:vertAlign w:val="subscript"/>
        </w:rPr>
        <w:noBreakHyphen/>
        <w:t>48 val.</w:t>
      </w:r>
      <w:r w:rsidRPr="00F85C9A">
        <w:rPr>
          <w:sz w:val="22"/>
        </w:rPr>
        <w:t>). Kitas radioaktyvumas kraujyje priklausė nuo kelių metabolitų, kurie sudaro mažą dalį.</w:t>
      </w:r>
    </w:p>
    <w:p w14:paraId="0FF6620E" w14:textId="77777777" w:rsidR="005D08E8" w:rsidRPr="00F85C9A" w:rsidRDefault="005D08E8" w:rsidP="00F85C9A">
      <w:pPr>
        <w:widowControl w:val="0"/>
        <w:rPr>
          <w:sz w:val="22"/>
        </w:rPr>
      </w:pPr>
    </w:p>
    <w:p w14:paraId="7A1C5C38" w14:textId="77777777" w:rsidR="005D08E8" w:rsidRPr="00F85C9A" w:rsidRDefault="00211869" w:rsidP="00F85C9A">
      <w:pPr>
        <w:widowControl w:val="0"/>
        <w:rPr>
          <w:sz w:val="22"/>
        </w:rPr>
      </w:pPr>
      <w:r w:rsidRPr="00F85C9A">
        <w:rPr>
          <w:sz w:val="22"/>
        </w:rPr>
        <w:t xml:space="preserve">Tyrimų </w:t>
      </w:r>
      <w:r w:rsidRPr="00F85C9A">
        <w:rPr>
          <w:i/>
          <w:sz w:val="22"/>
        </w:rPr>
        <w:t>in vitro</w:t>
      </w:r>
      <w:r w:rsidRPr="00F85C9A">
        <w:rPr>
          <w:sz w:val="22"/>
        </w:rPr>
        <w:t xml:space="preserve"> duomenys parodė, kad CYP3A4 yra pagrindinis žmogaus P450 fermentas, kuris veikia imatinibo biotransformaciją. Iš daugelio vaistinių preparatų, kurie gali būti vartojami kartu (acetaminofenas, acikloviras, alopurinolis, amfotericinas, citarabinas, eritromicinas, flukonazolas, hidrokarbamidas, norfloksacinas, penicilinas V), imatinibo metabolizmą kliniškai reikšmingai slopinti gali tik eritromicinas (IC</w:t>
      </w:r>
      <w:r w:rsidRPr="00F85C9A">
        <w:rPr>
          <w:sz w:val="22"/>
          <w:vertAlign w:val="subscript"/>
        </w:rPr>
        <w:t>50</w:t>
      </w:r>
      <w:r w:rsidRPr="00F85C9A">
        <w:rPr>
          <w:sz w:val="22"/>
        </w:rPr>
        <w:t xml:space="preserve"> 50 μmol) ir flukonazolas (IC</w:t>
      </w:r>
      <w:r w:rsidRPr="00F85C9A">
        <w:rPr>
          <w:sz w:val="22"/>
          <w:vertAlign w:val="subscript"/>
        </w:rPr>
        <w:t>50</w:t>
      </w:r>
      <w:r w:rsidRPr="00F85C9A">
        <w:rPr>
          <w:sz w:val="22"/>
        </w:rPr>
        <w:t xml:space="preserve"> 118 μmol).</w:t>
      </w:r>
    </w:p>
    <w:p w14:paraId="2D0AC5D5" w14:textId="77777777" w:rsidR="005D08E8" w:rsidRPr="00F85C9A" w:rsidRDefault="005D08E8" w:rsidP="00F85C9A">
      <w:pPr>
        <w:widowControl w:val="0"/>
        <w:rPr>
          <w:sz w:val="22"/>
        </w:rPr>
      </w:pPr>
    </w:p>
    <w:p w14:paraId="11544F07" w14:textId="77777777" w:rsidR="005D08E8" w:rsidRPr="00F85C9A" w:rsidRDefault="00211869" w:rsidP="00F85C9A">
      <w:pPr>
        <w:widowControl w:val="0"/>
        <w:rPr>
          <w:sz w:val="22"/>
        </w:rPr>
      </w:pPr>
      <w:r w:rsidRPr="00F85C9A">
        <w:rPr>
          <w:sz w:val="22"/>
        </w:rPr>
        <w:t xml:space="preserve">Tyrimai </w:t>
      </w:r>
      <w:r w:rsidRPr="00F85C9A">
        <w:rPr>
          <w:i/>
          <w:sz w:val="22"/>
        </w:rPr>
        <w:t>in vitro</w:t>
      </w:r>
      <w:r w:rsidRPr="00F85C9A">
        <w:rPr>
          <w:sz w:val="22"/>
        </w:rPr>
        <w:t xml:space="preserve"> parodė, kad imatinibas yra konkurencinis būdingų CYP2C9, CYP2D6 ir CYP3A4/5 substratų inhibitorius. K</w:t>
      </w:r>
      <w:r w:rsidRPr="00F85C9A">
        <w:rPr>
          <w:sz w:val="22"/>
          <w:vertAlign w:val="subscript"/>
        </w:rPr>
        <w:t>i</w:t>
      </w:r>
      <w:r w:rsidR="00FA2BCA" w:rsidRPr="00F85C9A">
        <w:rPr>
          <w:sz w:val="22"/>
        </w:rPr>
        <w:t xml:space="preserve"> </w:t>
      </w:r>
      <w:r w:rsidRPr="00F85C9A">
        <w:rPr>
          <w:sz w:val="22"/>
        </w:rPr>
        <w:t xml:space="preserve">rodmuo žmogaus kepenų mikrosomose buvo atitinkamai 27, 7,5 ir </w:t>
      </w:r>
      <w:r w:rsidRPr="00F85C9A">
        <w:rPr>
          <w:sz w:val="22"/>
        </w:rPr>
        <w:lastRenderedPageBreak/>
        <w:t>7,9 µmol/l. Didžiausia imatinibo koncentracija pacientų plazmoje yra 2–4 µmol/l, taigi galimas CYP2D6 ir (arba) CYP3A4/5 veikiamas kartu vartojamų vaistinių preparatų metabolizmo slopinimas. Imatinibas neveikė 5-fluorouracilo biotransformacijos, bet slopino paklitakselio metabolizmą dėl konkurencinio CYP2C8 slopinimo (K</w:t>
      </w:r>
      <w:r w:rsidRPr="00F85C9A">
        <w:rPr>
          <w:sz w:val="22"/>
          <w:vertAlign w:val="subscript"/>
        </w:rPr>
        <w:t>i</w:t>
      </w:r>
      <w:r w:rsidR="00FA2BCA" w:rsidRPr="00F85C9A">
        <w:rPr>
          <w:sz w:val="22"/>
        </w:rPr>
        <w:t xml:space="preserve"> </w:t>
      </w:r>
      <w:r w:rsidRPr="00F85C9A">
        <w:rPr>
          <w:sz w:val="22"/>
        </w:rPr>
        <w:t>= 34,7 µmol). Šis K</w:t>
      </w:r>
      <w:r w:rsidRPr="00F85C9A">
        <w:rPr>
          <w:sz w:val="22"/>
          <w:vertAlign w:val="subscript"/>
        </w:rPr>
        <w:t>i</w:t>
      </w:r>
      <w:r w:rsidR="00FA2BCA" w:rsidRPr="00F85C9A">
        <w:rPr>
          <w:sz w:val="22"/>
        </w:rPr>
        <w:t xml:space="preserve"> </w:t>
      </w:r>
      <w:r w:rsidRPr="00F85C9A">
        <w:rPr>
          <w:sz w:val="22"/>
        </w:rPr>
        <w:t>rodmuo yra daug didesnis nei tikėtinos imatinibo koncentracijos pacientų plazmoje, todėl nesitikima, kad pasireikštų sąveika, imatinibą vartojant kartu su 5</w:t>
      </w:r>
      <w:r w:rsidRPr="00F85C9A">
        <w:rPr>
          <w:sz w:val="22"/>
        </w:rPr>
        <w:noBreakHyphen/>
        <w:t>fluorouracilu ar paklitakseliu.</w:t>
      </w:r>
    </w:p>
    <w:p w14:paraId="6A68806E" w14:textId="77777777" w:rsidR="005D08E8" w:rsidRPr="00F85C9A" w:rsidRDefault="005D08E8" w:rsidP="00F85C9A">
      <w:pPr>
        <w:widowControl w:val="0"/>
        <w:rPr>
          <w:sz w:val="22"/>
        </w:rPr>
      </w:pPr>
    </w:p>
    <w:p w14:paraId="4613E157" w14:textId="77777777" w:rsidR="005D08E8" w:rsidRPr="00F85C9A" w:rsidRDefault="00211869" w:rsidP="00F85C9A">
      <w:pPr>
        <w:widowControl w:val="0"/>
        <w:rPr>
          <w:sz w:val="22"/>
          <w:u w:val="single"/>
        </w:rPr>
      </w:pPr>
      <w:r w:rsidRPr="00F85C9A">
        <w:rPr>
          <w:sz w:val="22"/>
          <w:u w:val="single"/>
        </w:rPr>
        <w:t>Eliminacija</w:t>
      </w:r>
    </w:p>
    <w:p w14:paraId="03B8973B" w14:textId="3A2D09D0" w:rsidR="005D08E8" w:rsidRPr="00F85C9A" w:rsidRDefault="00211869" w:rsidP="00F85C9A">
      <w:pPr>
        <w:widowControl w:val="0"/>
        <w:rPr>
          <w:sz w:val="22"/>
        </w:rPr>
      </w:pPr>
      <w:r w:rsidRPr="00F85C9A">
        <w:rPr>
          <w:sz w:val="22"/>
        </w:rPr>
        <w:t xml:space="preserve">Remiantis junginio (-ių) išsiskyrimo po išgertos </w:t>
      </w:r>
      <w:r w:rsidRPr="00F85C9A">
        <w:rPr>
          <w:sz w:val="22"/>
          <w:vertAlign w:val="superscript"/>
        </w:rPr>
        <w:t>14</w:t>
      </w:r>
      <w:r w:rsidRPr="00F85C9A">
        <w:rPr>
          <w:sz w:val="22"/>
        </w:rPr>
        <w:t>C -žymėtojo imatinibo dozės duomenimis, maždaug 81</w:t>
      </w:r>
      <w:r w:rsidR="00645EAE">
        <w:rPr>
          <w:sz w:val="22"/>
        </w:rPr>
        <w:t> </w:t>
      </w:r>
      <w:r w:rsidRPr="00F85C9A">
        <w:rPr>
          <w:sz w:val="22"/>
        </w:rPr>
        <w:t>% dozės per 7 paras pašalinama su išmatomis (68</w:t>
      </w:r>
      <w:r w:rsidR="00645EAE">
        <w:rPr>
          <w:sz w:val="22"/>
        </w:rPr>
        <w:t> </w:t>
      </w:r>
      <w:r w:rsidRPr="00F85C9A">
        <w:rPr>
          <w:sz w:val="22"/>
        </w:rPr>
        <w:t>% dozės) ir šlapimu (13</w:t>
      </w:r>
      <w:r w:rsidR="00645EAE">
        <w:rPr>
          <w:sz w:val="22"/>
        </w:rPr>
        <w:t> </w:t>
      </w:r>
      <w:r w:rsidRPr="00F85C9A">
        <w:rPr>
          <w:sz w:val="22"/>
        </w:rPr>
        <w:t>% dozės). Nepakitęs imatinibas sudaro 25</w:t>
      </w:r>
      <w:r w:rsidR="00645EAE">
        <w:rPr>
          <w:sz w:val="22"/>
        </w:rPr>
        <w:t> </w:t>
      </w:r>
      <w:r w:rsidRPr="00F85C9A">
        <w:rPr>
          <w:sz w:val="22"/>
        </w:rPr>
        <w:t>% dozės (5</w:t>
      </w:r>
      <w:r w:rsidR="00645EAE">
        <w:rPr>
          <w:sz w:val="22"/>
        </w:rPr>
        <w:t> </w:t>
      </w:r>
      <w:r w:rsidRPr="00F85C9A">
        <w:rPr>
          <w:sz w:val="22"/>
        </w:rPr>
        <w:t>% šlapime, 20</w:t>
      </w:r>
      <w:r w:rsidR="00645EAE">
        <w:rPr>
          <w:sz w:val="22"/>
        </w:rPr>
        <w:t> </w:t>
      </w:r>
      <w:r w:rsidRPr="00F85C9A">
        <w:rPr>
          <w:sz w:val="22"/>
        </w:rPr>
        <w:t>% išmatose), kita dalis – metabolitų pavidalu.</w:t>
      </w:r>
    </w:p>
    <w:p w14:paraId="5B8E76FE" w14:textId="77777777" w:rsidR="005D08E8" w:rsidRPr="00F85C9A" w:rsidRDefault="005D08E8" w:rsidP="00F85C9A">
      <w:pPr>
        <w:widowControl w:val="0"/>
        <w:rPr>
          <w:sz w:val="22"/>
        </w:rPr>
      </w:pPr>
    </w:p>
    <w:p w14:paraId="0377CFD6" w14:textId="77777777" w:rsidR="005D08E8" w:rsidRPr="00F85C9A" w:rsidRDefault="00211869" w:rsidP="00F85C9A">
      <w:pPr>
        <w:widowControl w:val="0"/>
        <w:rPr>
          <w:sz w:val="22"/>
          <w:u w:val="single"/>
        </w:rPr>
      </w:pPr>
      <w:r w:rsidRPr="00F85C9A">
        <w:rPr>
          <w:sz w:val="22"/>
          <w:u w:val="single"/>
        </w:rPr>
        <w:t>Farmakokinetinės savybės plazmoje</w:t>
      </w:r>
    </w:p>
    <w:p w14:paraId="266CE4E3" w14:textId="77777777" w:rsidR="005D08E8" w:rsidRPr="00F85C9A" w:rsidRDefault="00211869" w:rsidP="00F85C9A">
      <w:pPr>
        <w:widowControl w:val="0"/>
        <w:rPr>
          <w:sz w:val="22"/>
        </w:rPr>
      </w:pPr>
      <w:r w:rsidRPr="00F85C9A">
        <w:rPr>
          <w:sz w:val="22"/>
        </w:rPr>
        <w:t>Sveikiems savanoriams išgėrus vaistinio preparato, t</w:t>
      </w:r>
      <w:r w:rsidRPr="00F85C9A">
        <w:rPr>
          <w:sz w:val="22"/>
          <w:vertAlign w:val="subscript"/>
        </w:rPr>
        <w:t>½</w:t>
      </w:r>
      <w:r w:rsidR="00FA2BCA" w:rsidRPr="00F85C9A">
        <w:rPr>
          <w:sz w:val="22"/>
        </w:rPr>
        <w:t xml:space="preserve"> </w:t>
      </w:r>
      <w:r w:rsidRPr="00F85C9A">
        <w:rPr>
          <w:sz w:val="22"/>
        </w:rPr>
        <w:t>truko maždaug 18 val. Tai rodo, kad vaistinio preparato dozę galima vartoti vieną kartą per parą. Geriant 25</w:t>
      </w:r>
      <w:r w:rsidRPr="00F85C9A">
        <w:rPr>
          <w:sz w:val="22"/>
        </w:rPr>
        <w:noBreakHyphen/>
        <w:t xml:space="preserve">1 000 mg imatinibo dozes, didėjant dozei, vidutinio </w:t>
      </w:r>
      <w:r w:rsidRPr="00F85C9A">
        <w:rPr>
          <w:i/>
          <w:sz w:val="22"/>
        </w:rPr>
        <w:t>AUC</w:t>
      </w:r>
      <w:r w:rsidRPr="00F85C9A">
        <w:rPr>
          <w:sz w:val="22"/>
        </w:rPr>
        <w:t xml:space="preserve"> didėjimas buvo tiesinis ir proporcingas dozei. Vartojant kartotines imatinibo dozes, imatinibo kinetika nepakito, o kaupimasis vartojant vieną kartą per parą pusiausvyros apykaitos sąlygomis buvo 1,5–2,5 karto didesnis.</w:t>
      </w:r>
    </w:p>
    <w:p w14:paraId="3A95AF62" w14:textId="77777777" w:rsidR="005D08E8" w:rsidRPr="00F85C9A" w:rsidRDefault="005D08E8" w:rsidP="00F85C9A">
      <w:pPr>
        <w:widowControl w:val="0"/>
        <w:rPr>
          <w:sz w:val="22"/>
        </w:rPr>
      </w:pPr>
    </w:p>
    <w:p w14:paraId="1B76110E" w14:textId="77777777" w:rsidR="005D08E8" w:rsidRPr="00F85C9A" w:rsidRDefault="00211869" w:rsidP="00F85C9A">
      <w:pPr>
        <w:widowControl w:val="0"/>
        <w:rPr>
          <w:sz w:val="22"/>
          <w:u w:val="single"/>
        </w:rPr>
      </w:pPr>
      <w:r w:rsidRPr="00F85C9A">
        <w:rPr>
          <w:sz w:val="22"/>
          <w:u w:val="single"/>
        </w:rPr>
        <w:t>VTSN pacientų farmakokinetika</w:t>
      </w:r>
    </w:p>
    <w:p w14:paraId="1B790062" w14:textId="77777777" w:rsidR="005D08E8" w:rsidRPr="00F85C9A" w:rsidRDefault="00211869" w:rsidP="00F85C9A">
      <w:pPr>
        <w:widowControl w:val="0"/>
        <w:rPr>
          <w:sz w:val="22"/>
        </w:rPr>
      </w:pPr>
      <w:r w:rsidRPr="00F85C9A">
        <w:rPr>
          <w:sz w:val="22"/>
        </w:rPr>
        <w:t>VTSN sergančių pacientų ekspozicija, kai koncentracija pastovi, buvo 1,5 karto didesnė negu LML sergančių pacientų, vartojančių tą pačią dozę (400</w:t>
      </w:r>
      <w:r w:rsidR="00570036" w:rsidRPr="00F85C9A">
        <w:rPr>
          <w:sz w:val="22"/>
        </w:rPr>
        <w:t> </w:t>
      </w:r>
      <w:r w:rsidRPr="00F85C9A">
        <w:rPr>
          <w:sz w:val="22"/>
        </w:rPr>
        <w:t xml:space="preserve">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w:t>
      </w:r>
      <w:r w:rsidR="005223B5" w:rsidRPr="00F85C9A">
        <w:rPr>
          <w:sz w:val="22"/>
        </w:rPr>
        <w:t>nepakankamumą</w:t>
      </w:r>
      <w:r w:rsidRPr="00F85C9A">
        <w:rPr>
          <w:sz w:val="22"/>
        </w:rPr>
        <w:t xml:space="preserve"> ir susilpnėjusį metabolizmą.</w:t>
      </w:r>
    </w:p>
    <w:p w14:paraId="0C106F38" w14:textId="77777777" w:rsidR="005D08E8" w:rsidRPr="00F85C9A" w:rsidRDefault="005D08E8" w:rsidP="00F85C9A">
      <w:pPr>
        <w:widowControl w:val="0"/>
        <w:rPr>
          <w:sz w:val="22"/>
          <w:u w:val="single"/>
        </w:rPr>
      </w:pPr>
    </w:p>
    <w:p w14:paraId="6D8772FC" w14:textId="77777777" w:rsidR="005D08E8" w:rsidRPr="00F85C9A" w:rsidRDefault="00211869" w:rsidP="00F85C9A">
      <w:pPr>
        <w:widowControl w:val="0"/>
        <w:rPr>
          <w:sz w:val="22"/>
          <w:u w:val="single"/>
        </w:rPr>
      </w:pPr>
      <w:r w:rsidRPr="00F85C9A">
        <w:rPr>
          <w:sz w:val="22"/>
          <w:u w:val="single"/>
        </w:rPr>
        <w:t>Populiacijos farmakokinetinės savybės</w:t>
      </w:r>
    </w:p>
    <w:p w14:paraId="00531DDE" w14:textId="6CDE3558" w:rsidR="005D08E8" w:rsidRPr="00F85C9A" w:rsidRDefault="00211869" w:rsidP="00F85C9A">
      <w:pPr>
        <w:widowControl w:val="0"/>
        <w:rPr>
          <w:sz w:val="22"/>
        </w:rPr>
      </w:pPr>
      <w:r w:rsidRPr="00F85C9A">
        <w:rPr>
          <w:sz w:val="22"/>
        </w:rPr>
        <w:t>Remiantis farmakokinetikos LML pacientų populiacijoje duomenimis, amžiaus įtaka pasiskirstymo tūriui buvo nedidelė (12</w:t>
      </w:r>
      <w:r w:rsidR="00645EAE">
        <w:rPr>
          <w:sz w:val="22"/>
        </w:rPr>
        <w:t> </w:t>
      </w:r>
      <w:r w:rsidRPr="00F85C9A">
        <w:rPr>
          <w:sz w:val="22"/>
        </w:rPr>
        <w:t>% padidėjimas vyresnių kaip 65 metų pacientų organizme). Manoma, kad toks pokytis yra kliniškai nereikšmingas. Kūno masės įtaka imatinibo klirensui yra tokia, kad vidutinis klirensas iš pacientų, kurių kūno masė yra 50 kg, organizmo gali būti 8,5 l/val., o iš pacientų, kurių kūno masė yra 100 kg, organizmo klirensas gali padidėti iki 11,8 l/val. Manoma, kad dėl tokių pokyčių dozės pagal kūno masę koreguoti nereikia. Lytis imatinibo kinetikos neveikia.</w:t>
      </w:r>
    </w:p>
    <w:p w14:paraId="0FAD8BEB" w14:textId="77777777" w:rsidR="005D08E8" w:rsidRPr="00F85C9A" w:rsidRDefault="005D08E8" w:rsidP="00F85C9A">
      <w:pPr>
        <w:widowControl w:val="0"/>
        <w:rPr>
          <w:sz w:val="22"/>
        </w:rPr>
      </w:pPr>
    </w:p>
    <w:p w14:paraId="0FDD67AE" w14:textId="77777777" w:rsidR="005D08E8" w:rsidRPr="00F85C9A" w:rsidRDefault="00211869" w:rsidP="00F85C9A">
      <w:pPr>
        <w:widowControl w:val="0"/>
        <w:rPr>
          <w:sz w:val="22"/>
          <w:u w:val="single"/>
        </w:rPr>
      </w:pPr>
      <w:r w:rsidRPr="00F85C9A">
        <w:rPr>
          <w:sz w:val="22"/>
          <w:u w:val="single"/>
        </w:rPr>
        <w:t xml:space="preserve">Farmakokinetinės savybės vaikų </w:t>
      </w:r>
      <w:r w:rsidR="0040208A" w:rsidRPr="00F85C9A">
        <w:rPr>
          <w:sz w:val="22"/>
          <w:u w:val="single"/>
        </w:rPr>
        <w:t xml:space="preserve">ir paauglių </w:t>
      </w:r>
      <w:r w:rsidRPr="00F85C9A">
        <w:rPr>
          <w:sz w:val="22"/>
          <w:u w:val="single"/>
        </w:rPr>
        <w:t>organizme</w:t>
      </w:r>
    </w:p>
    <w:p w14:paraId="3BDF2D9F" w14:textId="77777777" w:rsidR="005D08E8" w:rsidRPr="00F85C9A" w:rsidRDefault="00211869" w:rsidP="00F85C9A">
      <w:pPr>
        <w:widowControl w:val="0"/>
        <w:rPr>
          <w:sz w:val="22"/>
        </w:rPr>
      </w:pPr>
      <w:r w:rsidRPr="00F85C9A">
        <w:rPr>
          <w:sz w:val="22"/>
        </w:rPr>
        <w:t>Abiejų I ir II fazės tyrimų duomenimis, vaikų, kaip ir suaugusiųjų, organizme išgertas imatinibas greitai absorbuojamas. Vaikams</w:t>
      </w:r>
      <w:r w:rsidR="00BD1C5A" w:rsidRPr="00F85C9A">
        <w:rPr>
          <w:sz w:val="22"/>
        </w:rPr>
        <w:t xml:space="preserve"> </w:t>
      </w:r>
      <w:r w:rsidR="0040208A" w:rsidRPr="00F85C9A">
        <w:rPr>
          <w:sz w:val="22"/>
        </w:rPr>
        <w:t>ir paaugliams</w:t>
      </w:r>
      <w:r w:rsidRPr="00F85C9A">
        <w:rPr>
          <w:sz w:val="22"/>
        </w:rPr>
        <w:t xml:space="preserve"> vartojant 260 mg/m</w:t>
      </w:r>
      <w:r w:rsidRPr="00F85C9A">
        <w:rPr>
          <w:sz w:val="22"/>
          <w:vertAlign w:val="superscript"/>
        </w:rPr>
        <w:t>2</w:t>
      </w:r>
      <w:r w:rsidRPr="00F85C9A">
        <w:rPr>
          <w:sz w:val="22"/>
        </w:rPr>
        <w:t xml:space="preserve"> ir 340 mg/m</w:t>
      </w:r>
      <w:r w:rsidRPr="00F85C9A">
        <w:rPr>
          <w:sz w:val="22"/>
          <w:vertAlign w:val="superscript"/>
        </w:rPr>
        <w:t>2</w:t>
      </w:r>
      <w:r w:rsidRPr="00F85C9A">
        <w:rPr>
          <w:sz w:val="22"/>
        </w:rPr>
        <w:t xml:space="preserve"> dozes per parą, buvo pasiekta atitinkamai tokia pat ekspozicija, kaip ir suaugusių pacientų, vartojusių 400 mg ir 600 mg dozes, organizme. </w:t>
      </w:r>
      <w:r w:rsidRPr="00F85C9A">
        <w:rPr>
          <w:i/>
          <w:sz w:val="22"/>
        </w:rPr>
        <w:t>AUC</w:t>
      </w:r>
      <w:r w:rsidRPr="00F85C9A">
        <w:rPr>
          <w:sz w:val="22"/>
          <w:vertAlign w:val="subscript"/>
        </w:rPr>
        <w:t>(0-24)</w:t>
      </w:r>
      <w:r w:rsidRPr="00F85C9A">
        <w:rPr>
          <w:sz w:val="22"/>
        </w:rPr>
        <w:t xml:space="preserve"> 8-ą ir 1-ą paromis parodė, kad vartojant kartotines 340 mg/m</w:t>
      </w:r>
      <w:r w:rsidRPr="00F85C9A">
        <w:rPr>
          <w:sz w:val="22"/>
          <w:vertAlign w:val="superscript"/>
        </w:rPr>
        <w:t>2</w:t>
      </w:r>
      <w:r w:rsidRPr="00F85C9A">
        <w:rPr>
          <w:sz w:val="22"/>
        </w:rPr>
        <w:t xml:space="preserve"> paros dozes vieną kartą per parą, kaupimasis būna 1,7 karto didesnis.</w:t>
      </w:r>
    </w:p>
    <w:p w14:paraId="7BE60D9F" w14:textId="77777777" w:rsidR="005D08E8" w:rsidRPr="00F85C9A" w:rsidRDefault="005D08E8" w:rsidP="00F85C9A">
      <w:pPr>
        <w:widowControl w:val="0"/>
        <w:rPr>
          <w:sz w:val="22"/>
        </w:rPr>
      </w:pPr>
    </w:p>
    <w:p w14:paraId="43A58F83" w14:textId="77777777" w:rsidR="005D08E8" w:rsidRPr="00F85C9A" w:rsidRDefault="00211869" w:rsidP="00F85C9A">
      <w:pPr>
        <w:widowControl w:val="0"/>
        <w:rPr>
          <w:sz w:val="22"/>
          <w:lang w:val="lt-LT"/>
        </w:rPr>
      </w:pPr>
      <w:r w:rsidRPr="00F85C9A">
        <w:rPr>
          <w:sz w:val="22"/>
          <w:lang w:val="lt-LT"/>
        </w:rPr>
        <w:t>Remiantis apibendrinta hematologinėmis ligomis (LML, Ph+ŪLL ar kitomis imatinibu gydomomis hematologinėmis ligomis) sergančių vaikų populiacijos farmakokinetikos duomenų analize, imatinibo klirensas didėja didėjant kūno paviršiaus plotui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F85C9A">
        <w:rPr>
          <w:sz w:val="22"/>
          <w:vertAlign w:val="superscript"/>
          <w:lang w:val="lt-LT"/>
        </w:rPr>
        <w:t>2</w:t>
      </w:r>
      <w:r w:rsidRPr="00F85C9A">
        <w:rPr>
          <w:sz w:val="22"/>
          <w:lang w:val="lt-LT"/>
        </w:rPr>
        <w:t xml:space="preserve"> dozę kartą per parą (neviršijant 400 mg dozės kartą per parą) arba po 340 mg/m</w:t>
      </w:r>
      <w:r w:rsidRPr="00F85C9A">
        <w:rPr>
          <w:sz w:val="22"/>
          <w:vertAlign w:val="superscript"/>
          <w:lang w:val="lt-LT"/>
        </w:rPr>
        <w:t>2</w:t>
      </w:r>
      <w:r w:rsidRPr="00F85C9A">
        <w:rPr>
          <w:sz w:val="22"/>
          <w:lang w:val="lt-LT"/>
        </w:rPr>
        <w:t xml:space="preserve"> dozę kartą per parą (neviršijant 600 mg dozės kartą per parą), buvo panaši į ekspoziciją, būnančią kartą per parą 400 mg arba 600 mg imatinibo dozę vartojančių suaugusiųjų organizme.</w:t>
      </w:r>
    </w:p>
    <w:p w14:paraId="417F6D15" w14:textId="77777777" w:rsidR="005D08E8" w:rsidRPr="00F85C9A" w:rsidRDefault="005D08E8" w:rsidP="00F85C9A">
      <w:pPr>
        <w:widowControl w:val="0"/>
        <w:rPr>
          <w:sz w:val="22"/>
          <w:u w:val="single"/>
        </w:rPr>
      </w:pPr>
    </w:p>
    <w:p w14:paraId="508885F6" w14:textId="77777777" w:rsidR="005D08E8" w:rsidRPr="00F85C9A" w:rsidRDefault="00211869" w:rsidP="00F85C9A">
      <w:pPr>
        <w:widowControl w:val="0"/>
        <w:rPr>
          <w:sz w:val="22"/>
          <w:u w:val="single"/>
        </w:rPr>
      </w:pPr>
      <w:r w:rsidRPr="00F85C9A">
        <w:rPr>
          <w:sz w:val="22"/>
          <w:u w:val="single"/>
        </w:rPr>
        <w:t>Organų funkcijos sutrikimas</w:t>
      </w:r>
    </w:p>
    <w:p w14:paraId="20880536" w14:textId="23B1676F" w:rsidR="005D08E8" w:rsidRPr="00F85C9A" w:rsidRDefault="00211869" w:rsidP="00F85C9A">
      <w:pPr>
        <w:widowControl w:val="0"/>
        <w:rPr>
          <w:sz w:val="22"/>
        </w:rPr>
      </w:pPr>
      <w:r w:rsidRPr="00F85C9A">
        <w:rPr>
          <w:sz w:val="22"/>
        </w:rPr>
        <w:t>Per inkstus išsiskiria nežymus imatinibo ir jo metabolitų kiekis. Nustatyta, kad pacientų, kuriems yra lengvas ir vidutinio sunkumo inkstų funkcijos sutrikimas, plazmoje būna didesnė ekspozicija nei pacientų, kurių inkstų funkcija yra normali. Ekspozicija padidėja maždaug 1,5</w:t>
      </w:r>
      <w:r w:rsidRPr="00F85C9A">
        <w:rPr>
          <w:sz w:val="22"/>
        </w:rPr>
        <w:noBreakHyphen/>
        <w:t xml:space="preserve">2 kartus, o tai atitinka </w:t>
      </w:r>
      <w:r w:rsidRPr="00F85C9A">
        <w:rPr>
          <w:sz w:val="22"/>
        </w:rPr>
        <w:lastRenderedPageBreak/>
        <w:t>maždaug 1,5 karto didesnį AGP, kuri stipriai prisijungia prie imatinibo, kiekį plazmoje. Laisvo imatinibo klirensas iš pacientų, kurių inkstų funkcija yra sutrikusi, ir pacientų, kurių inkstų funkcija yra normali, organizmo greičiausiai būna panašus, nes per inkstus šalinama tik nedidelė imatinibo dalis (žr. 4.2 ir 4.4</w:t>
      </w:r>
      <w:r w:rsidR="00645EAE">
        <w:rPr>
          <w:sz w:val="22"/>
        </w:rPr>
        <w:t> </w:t>
      </w:r>
      <w:r w:rsidRPr="00F85C9A">
        <w:rPr>
          <w:sz w:val="22"/>
        </w:rPr>
        <w:t>skyrius).</w:t>
      </w:r>
    </w:p>
    <w:p w14:paraId="1D3CB01A" w14:textId="77777777" w:rsidR="005D08E8" w:rsidRPr="00F85C9A" w:rsidRDefault="005D08E8" w:rsidP="00F85C9A">
      <w:pPr>
        <w:widowControl w:val="0"/>
        <w:rPr>
          <w:sz w:val="22"/>
        </w:rPr>
      </w:pPr>
    </w:p>
    <w:p w14:paraId="3C3C93DC" w14:textId="77777777" w:rsidR="005D08E8" w:rsidRPr="00F85C9A" w:rsidRDefault="00211869" w:rsidP="00F85C9A">
      <w:pPr>
        <w:widowControl w:val="0"/>
        <w:rPr>
          <w:sz w:val="22"/>
        </w:rPr>
      </w:pPr>
      <w:r w:rsidRPr="00F85C9A">
        <w:rPr>
          <w:sz w:val="22"/>
        </w:rPr>
        <w:t>Nors farmakokinetinių savybių analizės duomenys parodė, kad galimas ryškus kintamumas skirtingų asmenų organizme, vidutinė imatinibo ekspozicija pacientų, kuriems yra įvairaus laipsnio kepenų funkcijos nepakankamumas, organizme nepadidėja, palyginti su pacientais, kurių kepenų funkcija yra normali (žr. 4.2, 4.4 ir 4.8 skyrius).</w:t>
      </w:r>
    </w:p>
    <w:p w14:paraId="7B014485" w14:textId="77777777" w:rsidR="005D08E8" w:rsidRPr="00F85C9A" w:rsidRDefault="005D08E8" w:rsidP="00F85C9A">
      <w:pPr>
        <w:widowControl w:val="0"/>
        <w:rPr>
          <w:sz w:val="22"/>
        </w:rPr>
      </w:pPr>
    </w:p>
    <w:p w14:paraId="7AAEAE34" w14:textId="77777777" w:rsidR="005D08E8" w:rsidRPr="00F85C9A" w:rsidRDefault="00211869" w:rsidP="00F85C9A">
      <w:pPr>
        <w:widowControl w:val="0"/>
        <w:ind w:left="567" w:hanging="567"/>
        <w:rPr>
          <w:b/>
          <w:sz w:val="22"/>
        </w:rPr>
      </w:pPr>
      <w:bookmarkStart w:id="25" w:name="_Toc129243114"/>
      <w:bookmarkStart w:id="26" w:name="_Toc129243239"/>
      <w:r w:rsidRPr="00F85C9A">
        <w:rPr>
          <w:b/>
          <w:sz w:val="22"/>
        </w:rPr>
        <w:t>5.3</w:t>
      </w:r>
      <w:r w:rsidRPr="00F85C9A">
        <w:rPr>
          <w:b/>
          <w:sz w:val="22"/>
        </w:rPr>
        <w:tab/>
        <w:t>Ikiklinikinių saugumo tyrimų duomenys</w:t>
      </w:r>
      <w:bookmarkEnd w:id="25"/>
      <w:bookmarkEnd w:id="26"/>
    </w:p>
    <w:p w14:paraId="1A5E05E4" w14:textId="77777777" w:rsidR="005D08E8" w:rsidRPr="00F85C9A" w:rsidRDefault="005D08E8" w:rsidP="00F85C9A">
      <w:pPr>
        <w:widowControl w:val="0"/>
        <w:rPr>
          <w:sz w:val="22"/>
        </w:rPr>
      </w:pPr>
    </w:p>
    <w:p w14:paraId="2414BF31" w14:textId="77777777" w:rsidR="005D08E8" w:rsidRPr="00F85C9A" w:rsidRDefault="00211869" w:rsidP="00F85C9A">
      <w:pPr>
        <w:widowControl w:val="0"/>
        <w:rPr>
          <w:sz w:val="22"/>
        </w:rPr>
      </w:pPr>
      <w:r w:rsidRPr="00F85C9A">
        <w:rPr>
          <w:sz w:val="22"/>
        </w:rPr>
        <w:t>Ikiklinikiniai imatinibo saugumo tyrimai buvo atlikti su žiurkėmis, šunimis, beždžionėmis ir triušiais.</w:t>
      </w:r>
    </w:p>
    <w:p w14:paraId="4AF77997" w14:textId="77777777" w:rsidR="005D08E8" w:rsidRPr="00F85C9A" w:rsidRDefault="005D08E8" w:rsidP="00F85C9A">
      <w:pPr>
        <w:widowControl w:val="0"/>
        <w:rPr>
          <w:sz w:val="22"/>
        </w:rPr>
      </w:pPr>
    </w:p>
    <w:p w14:paraId="130077F1" w14:textId="77777777" w:rsidR="005D08E8" w:rsidRPr="00F85C9A" w:rsidRDefault="00211869" w:rsidP="00F85C9A">
      <w:pPr>
        <w:widowControl w:val="0"/>
        <w:rPr>
          <w:sz w:val="22"/>
        </w:rPr>
      </w:pPr>
      <w:r w:rsidRPr="00F85C9A">
        <w:rPr>
          <w:sz w:val="22"/>
        </w:rPr>
        <w:t>Kartotinių dozių toksiškumo tyrimai parodė nesunkius ar vidutinio sunkumo hematologinius pokyčius žiurkėms, šunims ir beždžionėms bei kaulų čiulpų pokyčius žiurkėms ir šunims.</w:t>
      </w:r>
    </w:p>
    <w:p w14:paraId="1406031D" w14:textId="77777777" w:rsidR="005D08E8" w:rsidRPr="00F85C9A" w:rsidRDefault="005D08E8" w:rsidP="00F85C9A">
      <w:pPr>
        <w:widowControl w:val="0"/>
        <w:rPr>
          <w:sz w:val="22"/>
        </w:rPr>
      </w:pPr>
    </w:p>
    <w:p w14:paraId="45B2299B" w14:textId="77777777" w:rsidR="005D08E8" w:rsidRPr="00F85C9A" w:rsidRDefault="00211869" w:rsidP="00F85C9A">
      <w:pPr>
        <w:widowControl w:val="0"/>
        <w:rPr>
          <w:sz w:val="22"/>
        </w:rPr>
      </w:pPr>
      <w:r w:rsidRPr="00F85C9A">
        <w:rPr>
          <w:sz w:val="22"/>
        </w:rPr>
        <w:t>Kepenys buvo organas taikinys žiurkių ir šunų organizme. Abiejų rūšių gyvūnų organizme buvo stebėtas nedidelis arba vidutinis transaminazių suaktyvėjimas ir nedidelis cholesterolio, trigliceridų, bendrojo baltymo ir albumino koncentracijų sumažėjimas. Histopatologinių kepenų pokyčių žiurkėms nenustatyta. Dvi savaites gydytiems šunims buvo stebėtas sunkus toksinis poveikis kepenims, kuris pasireiškė kepenų fermentų suaktyvėjimu, kepenų ląstelių ir tulžies latakų nekroze bei tulžies latakų hiperplazija.</w:t>
      </w:r>
    </w:p>
    <w:p w14:paraId="5EF2F061" w14:textId="77777777" w:rsidR="005D08E8" w:rsidRPr="00F85C9A" w:rsidRDefault="005D08E8" w:rsidP="00F85C9A">
      <w:pPr>
        <w:widowControl w:val="0"/>
        <w:rPr>
          <w:sz w:val="22"/>
        </w:rPr>
      </w:pPr>
    </w:p>
    <w:p w14:paraId="28FCA79C" w14:textId="77777777" w:rsidR="005D08E8" w:rsidRPr="00F85C9A" w:rsidRDefault="00211869" w:rsidP="00F85C9A">
      <w:pPr>
        <w:widowControl w:val="0"/>
        <w:rPr>
          <w:sz w:val="22"/>
        </w:rPr>
      </w:pPr>
      <w:r w:rsidRPr="00F85C9A">
        <w:rPr>
          <w:sz w:val="22"/>
        </w:rPr>
        <w:t>Dvi savaites gydytoms beždžionėms buvo stebėtas toksinis poveikis inkstams, kuris pasireiškė inkstų kanalėlių židinine mineralizacija ir dilatacija bei tubuline nefroze. Daugeliui šių gyvūnų buvo išmatuotos padidėjusios kraujo šlapalo azoto ir kreatinino koncentracijos kraujyje. 13 savaičių tyrimo duomenimis, žiurkėms vartojant ≥ 6 mg/kg dozes, buvo stebėta inkstų spenelių ir šlapimo pūslės pereinamojo epitelio hiperplazija be serumo ar šlapimo rodmenų pokyčių. Imatinibu gydant ilgą laiką, gyvūnams padažnėjo oportunistinių mikroorganizmų sukeltos infekcijos.</w:t>
      </w:r>
    </w:p>
    <w:p w14:paraId="7FB6D480" w14:textId="77777777" w:rsidR="005D08E8" w:rsidRPr="00F85C9A" w:rsidRDefault="005D08E8" w:rsidP="00F85C9A">
      <w:pPr>
        <w:widowControl w:val="0"/>
        <w:rPr>
          <w:sz w:val="22"/>
        </w:rPr>
      </w:pPr>
    </w:p>
    <w:p w14:paraId="2403219F" w14:textId="67D9C78B" w:rsidR="005D08E8" w:rsidRPr="00F85C9A" w:rsidRDefault="00211869" w:rsidP="00F85C9A">
      <w:pPr>
        <w:widowControl w:val="0"/>
        <w:rPr>
          <w:sz w:val="22"/>
        </w:rPr>
      </w:pPr>
      <w:r w:rsidRPr="00F85C9A">
        <w:rPr>
          <w:sz w:val="22"/>
        </w:rPr>
        <w:t xml:space="preserve">39 savaičių tyrimo su beždžionėmis duomenimis, vartojant mažiausią 15 mg/kg dozę (maždaug vieną trečdalį didžiausios 800 mg žmogaus dozės pagal kūno paviršiaus plotą), nepageidaujamo poveikio nesukeliančios koncentracijos (angl. </w:t>
      </w:r>
      <w:r w:rsidRPr="00F85C9A">
        <w:rPr>
          <w:i/>
          <w:sz w:val="22"/>
        </w:rPr>
        <w:t>no observed effects levels</w:t>
      </w:r>
      <w:r w:rsidRPr="00F85C9A">
        <w:rPr>
          <w:sz w:val="22"/>
        </w:rPr>
        <w:t xml:space="preserve"> </w:t>
      </w:r>
      <w:r w:rsidRPr="00F85C9A">
        <w:rPr>
          <w:i/>
          <w:sz w:val="22"/>
        </w:rPr>
        <w:t>[NOEL]</w:t>
      </w:r>
      <w:r w:rsidRPr="00F85C9A">
        <w:rPr>
          <w:sz w:val="22"/>
        </w:rPr>
        <w:t>) nebuvo nustatytos. Gydymas šiems gyvūnams sunkino normaliai slopinamą maliarijos infekciją.</w:t>
      </w:r>
    </w:p>
    <w:p w14:paraId="272D92A0" w14:textId="77777777" w:rsidR="005D08E8" w:rsidRPr="00F85C9A" w:rsidRDefault="005D08E8" w:rsidP="00F85C9A">
      <w:pPr>
        <w:widowControl w:val="0"/>
        <w:rPr>
          <w:sz w:val="22"/>
        </w:rPr>
      </w:pPr>
    </w:p>
    <w:p w14:paraId="1A5ED101" w14:textId="77777777" w:rsidR="005D08E8" w:rsidRPr="00F85C9A" w:rsidRDefault="00211869" w:rsidP="00F85C9A">
      <w:pPr>
        <w:widowControl w:val="0"/>
        <w:rPr>
          <w:sz w:val="22"/>
        </w:rPr>
      </w:pPr>
      <w:r w:rsidRPr="00F85C9A">
        <w:rPr>
          <w:sz w:val="22"/>
        </w:rPr>
        <w:t xml:space="preserve">Remiantis tyrimų </w:t>
      </w:r>
      <w:r w:rsidRPr="00F85C9A">
        <w:rPr>
          <w:i/>
          <w:sz w:val="22"/>
        </w:rPr>
        <w:t>in vitro</w:t>
      </w:r>
      <w:r w:rsidRPr="00F85C9A">
        <w:rPr>
          <w:sz w:val="22"/>
        </w:rPr>
        <w:t xml:space="preserve"> su bakterijų ląstelėmis (</w:t>
      </w:r>
      <w:r w:rsidRPr="00F85C9A">
        <w:rPr>
          <w:i/>
          <w:sz w:val="22"/>
        </w:rPr>
        <w:t>Ames</w:t>
      </w:r>
      <w:r w:rsidRPr="00F85C9A">
        <w:rPr>
          <w:sz w:val="22"/>
        </w:rPr>
        <w:t xml:space="preserve"> testas), žinduolių ląstelėmis </w:t>
      </w:r>
      <w:r w:rsidRPr="00F85C9A">
        <w:rPr>
          <w:i/>
          <w:sz w:val="22"/>
        </w:rPr>
        <w:t>in vitro</w:t>
      </w:r>
      <w:r w:rsidRPr="00F85C9A">
        <w:rPr>
          <w:sz w:val="22"/>
        </w:rPr>
        <w:t xml:space="preserve"> (pelių limfomos) ir žiurkių mikrobranduoliais</w:t>
      </w:r>
      <w:r w:rsidRPr="00F85C9A">
        <w:rPr>
          <w:i/>
          <w:sz w:val="22"/>
        </w:rPr>
        <w:t xml:space="preserve"> in vivo</w:t>
      </w:r>
      <w:r w:rsidRPr="00F85C9A">
        <w:rPr>
          <w:sz w:val="22"/>
        </w:rPr>
        <w:t xml:space="preserve"> duomenimis, manoma, kad imatinibas nesukelia genotoksinio poveikio. Metabolinio aktyvinimo sąlygomis klastogeniškumo tyrimuose su žinduolių (kinų žiurkėnų kiaušidžių) ląstelių mėginiais </w:t>
      </w:r>
      <w:r w:rsidRPr="00F85C9A">
        <w:rPr>
          <w:i/>
          <w:sz w:val="22"/>
        </w:rPr>
        <w:t>in vitro</w:t>
      </w:r>
      <w:r w:rsidRPr="00F85C9A">
        <w:rPr>
          <w:sz w:val="22"/>
        </w:rPr>
        <w:t xml:space="preserve"> (chromosomų aberacijoms nustatyti) buvo nustatytas teigiamas imatinibo genotoksinis poveikis. </w:t>
      </w:r>
      <w:r w:rsidRPr="00F85C9A">
        <w:rPr>
          <w:i/>
          <w:sz w:val="22"/>
        </w:rPr>
        <w:t xml:space="preserve">Ames </w:t>
      </w:r>
      <w:r w:rsidRPr="00F85C9A">
        <w:rPr>
          <w:sz w:val="22"/>
        </w:rPr>
        <w:t>mėginiais buvo nustatytas teigiamas dviejų gamybos proceso tarpinių produktų, kurių yra ir galutiniame vaistiniame preparate, mutageninis poveikis. Be to, vienas šių tarpinių produktų buvo teigiamas pelių limfomos mėginiuose.</w:t>
      </w:r>
    </w:p>
    <w:p w14:paraId="4284D4C7" w14:textId="77777777" w:rsidR="005D08E8" w:rsidRPr="00F85C9A" w:rsidRDefault="005D08E8" w:rsidP="00F85C9A">
      <w:pPr>
        <w:widowControl w:val="0"/>
        <w:rPr>
          <w:sz w:val="22"/>
        </w:rPr>
      </w:pPr>
    </w:p>
    <w:p w14:paraId="7CE39FB8" w14:textId="77777777" w:rsidR="005D08E8" w:rsidRPr="00F85C9A" w:rsidRDefault="00211869" w:rsidP="00F85C9A">
      <w:pPr>
        <w:widowControl w:val="0"/>
        <w:rPr>
          <w:sz w:val="22"/>
        </w:rPr>
      </w:pPr>
      <w:r w:rsidRPr="00F85C9A">
        <w:rPr>
          <w:sz w:val="22"/>
        </w:rPr>
        <w:t>Vaisingumo tyrimų duomenimis, žiurkių patinams vartojant vaistinį preparatą 70 parų prieš poravimąsi, sumažėjo sėklidžių ir sėklidžių prielipo masė bei judrių spermatozoidų procentinė dalis vartojant 60 mg/kg dozę, kuri atitinka didžiausią gydomąją 800 mg per parą dozę, apskaičiuotą pagal kūno paviršiaus plotą. Tokio poveikio nepastebėta vartojant ≤ 20 mg/kg dozę. Nežymiai ir vidutiniškai sumažėjusi spermatogenezė taip pat stebėta šunims, kuriems buvo girdytos ≥ 30 mg/kg. Vartojant vaistinį preparatą 14 dienų prieš poravimąsi ir iki 6-osios veisimosi dienos žiurkių patelėms, poveikio poravimuisi ir apvaisintų patelių skaičiui nenustatyta. Vartojant 60 mg/kg dozę, patelės prarado daugiau vaisių po implantacijos ir sumažėjo gyvų vaisių skaičius. Tokio poveikio nepastebėta vartojant ≤ 20 mg/kg dozę.</w:t>
      </w:r>
    </w:p>
    <w:p w14:paraId="43735659" w14:textId="77777777" w:rsidR="005D08E8" w:rsidRPr="00F85C9A" w:rsidRDefault="005D08E8" w:rsidP="00F85C9A">
      <w:pPr>
        <w:widowControl w:val="0"/>
        <w:rPr>
          <w:sz w:val="22"/>
        </w:rPr>
      </w:pPr>
    </w:p>
    <w:p w14:paraId="3AC45B97" w14:textId="77777777" w:rsidR="005D08E8" w:rsidRPr="00F85C9A" w:rsidRDefault="00211869" w:rsidP="00F85C9A">
      <w:pPr>
        <w:widowControl w:val="0"/>
        <w:rPr>
          <w:sz w:val="22"/>
        </w:rPr>
      </w:pPr>
      <w:r w:rsidRPr="00F85C9A">
        <w:rPr>
          <w:sz w:val="22"/>
        </w:rPr>
        <w:t xml:space="preserve">Geriamojo vaistinio preparato poveikio prenataliniam ir ponataliniam vystymuisi tyrimų su žiurkėmis duomenimis, vartojant 45 mg/kg paros dozę, 14-ą ar 15-ą veisimosi parą buvo pastebėta raudonų išskyrų iš makšties. Vartojant tą pačią dozę, buvo atsivesta daugiau negyvų žiurkiukų bei daugiau jų </w:t>
      </w:r>
      <w:r w:rsidRPr="00F85C9A">
        <w:rPr>
          <w:sz w:val="22"/>
        </w:rPr>
        <w:lastRenderedPageBreak/>
        <w:t>žuvo 0 ir 4 paromis po atsivedimo. F</w:t>
      </w:r>
      <w:r w:rsidRPr="00F85C9A">
        <w:rPr>
          <w:sz w:val="22"/>
          <w:vertAlign w:val="subscript"/>
        </w:rPr>
        <w:t>1</w:t>
      </w:r>
      <w:r w:rsidRPr="00F85C9A">
        <w:rPr>
          <w:sz w:val="22"/>
        </w:rPr>
        <w:t xml:space="preserve"> kartos palikuonims vartojant tą pačią dozę, vidutinė kūno masė buvo mažesnė nuo gimimo iki žuvimo ir šiek tiek mažiau jauniklių pasiekė apyvarpės atsiskyrimo kriterijų. Vartojant 45 mg/kg dozę per parą, F</w:t>
      </w:r>
      <w:r w:rsidRPr="00F85C9A">
        <w:rPr>
          <w:sz w:val="22"/>
          <w:vertAlign w:val="subscript"/>
        </w:rPr>
        <w:t>1</w:t>
      </w:r>
      <w:r w:rsidRPr="00F85C9A">
        <w:rPr>
          <w:sz w:val="22"/>
        </w:rPr>
        <w:t xml:space="preserve"> kartos vaisingumas nebuvo paveiktas, bet padidėjo rezorbcijų skaičius bei sumažėjo gyvybingų vaisių skaičius. Nepageidaujamo poveikio nesukeliančios koncentracijos (</w:t>
      </w:r>
      <w:r w:rsidRPr="00F85C9A">
        <w:rPr>
          <w:i/>
          <w:sz w:val="22"/>
        </w:rPr>
        <w:t>NOEL</w:t>
      </w:r>
      <w:r w:rsidRPr="00F85C9A">
        <w:rPr>
          <w:sz w:val="22"/>
        </w:rPr>
        <w:t>) motininėms patelėms ir F</w:t>
      </w:r>
      <w:r w:rsidRPr="00F85C9A">
        <w:rPr>
          <w:sz w:val="22"/>
          <w:vertAlign w:val="subscript"/>
        </w:rPr>
        <w:t>1</w:t>
      </w:r>
      <w:r w:rsidRPr="00F85C9A">
        <w:rPr>
          <w:sz w:val="22"/>
        </w:rPr>
        <w:t xml:space="preserve"> kartos gyvūnams buvo 15 mg/kg per parą (sudarė vieną ketvirtį didžiausios 800 mg dozės žmogui).</w:t>
      </w:r>
    </w:p>
    <w:p w14:paraId="19FA7FBB" w14:textId="77777777" w:rsidR="005D08E8" w:rsidRPr="00F85C9A" w:rsidRDefault="005D08E8" w:rsidP="00F85C9A">
      <w:pPr>
        <w:widowControl w:val="0"/>
        <w:rPr>
          <w:sz w:val="22"/>
        </w:rPr>
      </w:pPr>
    </w:p>
    <w:p w14:paraId="3A02F489" w14:textId="77777777" w:rsidR="005D08E8" w:rsidRPr="00F85C9A" w:rsidRDefault="00211869" w:rsidP="00F85C9A">
      <w:pPr>
        <w:widowControl w:val="0"/>
        <w:rPr>
          <w:sz w:val="22"/>
        </w:rPr>
      </w:pPr>
      <w:r w:rsidRPr="00F85C9A">
        <w:rPr>
          <w:sz w:val="22"/>
        </w:rPr>
        <w:t>Imatinibas sukėlė teratogeninį poveikį žiurkėms, kurioms organogenezės laikotarpiu buvo skiriamos ≥ 100 mg/kg dozės (maždaug atitinka didžiausią gydomąją 800 mg paros dozę, apskaičiuotą pagal kūno paviršiaus plotą). Teratogeninis poveikis pasireiškė eksencefalija ar encefalocele, kaktikaulio nebuvimu ar sumažėjimu ir momenkaulio nebuvimu. Tokio poveikio nebuvo vartojant ≤ 30 mg/kg dozes.</w:t>
      </w:r>
    </w:p>
    <w:p w14:paraId="1E6C102D" w14:textId="77777777" w:rsidR="005D08E8" w:rsidRPr="00F85C9A" w:rsidRDefault="005D08E8" w:rsidP="00F85C9A">
      <w:pPr>
        <w:widowControl w:val="0"/>
        <w:rPr>
          <w:sz w:val="22"/>
        </w:rPr>
      </w:pPr>
    </w:p>
    <w:p w14:paraId="32B5511C" w14:textId="77777777" w:rsidR="005D08E8" w:rsidRPr="00F85C9A" w:rsidRDefault="00211869" w:rsidP="00F85C9A">
      <w:pPr>
        <w:widowControl w:val="0"/>
        <w:rPr>
          <w:color w:val="777777"/>
          <w:sz w:val="22"/>
        </w:rPr>
      </w:pPr>
      <w:r w:rsidRPr="00F85C9A">
        <w:rPr>
          <w:color w:val="222222"/>
          <w:sz w:val="22"/>
        </w:rPr>
        <w:t>Toksiškumo tyrimai žiurkių jaunikliams naujų organų taikinių nenustatė (10-70 dieną po gimimo), atsižvelgiant į suaugusiųjų žiurkių žinomus organų taikinius. Didesnis poveikis toksiškumo tyrimų metu su žiurkių jaunikliais buvo stebėtas makšties atsidarymo vėlavimas ir apyvarpės atsiskyrimas, maždaug nuo 0,3 iki 2 kartų vidutinės vaikų ekspozicijos, vartojant didžiausią rekomenduojamą dozę 340</w:t>
      </w:r>
      <w:r w:rsidR="00570036" w:rsidRPr="00F85C9A">
        <w:rPr>
          <w:color w:val="222222"/>
          <w:sz w:val="22"/>
        </w:rPr>
        <w:t> </w:t>
      </w:r>
      <w:r w:rsidRPr="00F85C9A">
        <w:rPr>
          <w:color w:val="222222"/>
          <w:sz w:val="22"/>
        </w:rPr>
        <w:t>mg/m</w:t>
      </w:r>
      <w:r w:rsidRPr="00F85C9A">
        <w:rPr>
          <w:sz w:val="22"/>
          <w:vertAlign w:val="superscript"/>
        </w:rPr>
        <w:t>2</w:t>
      </w:r>
      <w:r w:rsidRPr="00F85C9A">
        <w:rPr>
          <w:color w:val="222222"/>
          <w:sz w:val="22"/>
        </w:rPr>
        <w:t xml:space="preserve"> kūno paviršiaus. Be to, gyvūnų jauniklių mirtingumas buvo stebimas (nujunkymo etape) maždaug 2 kartus vidutinės vaikų ekspozicijos vartojant didžiausią rekomenduojamą dozę 340</w:t>
      </w:r>
      <w:r w:rsidR="00570036" w:rsidRPr="00F85C9A">
        <w:rPr>
          <w:color w:val="222222"/>
          <w:sz w:val="22"/>
        </w:rPr>
        <w:t> </w:t>
      </w:r>
      <w:r w:rsidRPr="00F85C9A">
        <w:rPr>
          <w:color w:val="222222"/>
          <w:sz w:val="22"/>
        </w:rPr>
        <w:t>mg/m</w:t>
      </w:r>
      <w:r w:rsidRPr="00F85C9A">
        <w:rPr>
          <w:sz w:val="22"/>
          <w:vertAlign w:val="superscript"/>
        </w:rPr>
        <w:t>2</w:t>
      </w:r>
      <w:r w:rsidRPr="00F85C9A">
        <w:rPr>
          <w:color w:val="222222"/>
          <w:sz w:val="22"/>
        </w:rPr>
        <w:t xml:space="preserve"> kūno paviršiaus.</w:t>
      </w:r>
    </w:p>
    <w:p w14:paraId="70F572F0" w14:textId="77777777" w:rsidR="005D08E8" w:rsidRPr="00F85C9A" w:rsidRDefault="005D08E8" w:rsidP="00F85C9A">
      <w:pPr>
        <w:widowControl w:val="0"/>
        <w:rPr>
          <w:sz w:val="22"/>
        </w:rPr>
      </w:pPr>
    </w:p>
    <w:p w14:paraId="1347643D" w14:textId="77777777" w:rsidR="005D08E8" w:rsidRPr="00F85C9A" w:rsidRDefault="00211869" w:rsidP="00F85C9A">
      <w:pPr>
        <w:widowControl w:val="0"/>
        <w:rPr>
          <w:sz w:val="22"/>
        </w:rPr>
      </w:pPr>
      <w:r w:rsidRPr="00F85C9A">
        <w:rPr>
          <w:sz w:val="22"/>
        </w:rPr>
        <w:t>Dvejus metus trukusių kancerogeniškumo tyrimų su žiurkėmis, kurioms buvo vartotos 15 mg/kg, 30 mg/kg ir 60 mg/kg imatinibo paros dozės, metu statistiškai reikšmingai sumažėjo patinų, kuriems buvo vartota 60 mg/kg dozė per parą, ir patelių, kurioms buvo vartota ≥ 30 mg/kg dozė per parą, gyvenimo trukmė. Kritusių gyvūnų histopatologiniai tyrimai parodė, kad pagrindinės gyvūnų žūties ar jų užmigdymo priežastys buvo: kardiomiopatija (abiems lytims), lėtinė progresuojanti nefropatija (patelėms) ir apyvarpės liaukų papiloma. Neoplazinių pokyčių organai taikiniai buvo inkstai, šlapimo pūslė, šlaplė, apyvarpė ir varputės liaukos, plonoji žarna, prieskydinės liaukos, antinksčiai ir ne liaukinė skrandžio dalis.</w:t>
      </w:r>
    </w:p>
    <w:p w14:paraId="34DD4629" w14:textId="77777777" w:rsidR="005D08E8" w:rsidRPr="00F85C9A" w:rsidRDefault="005D08E8" w:rsidP="00F85C9A">
      <w:pPr>
        <w:widowControl w:val="0"/>
        <w:rPr>
          <w:sz w:val="22"/>
        </w:rPr>
      </w:pPr>
    </w:p>
    <w:p w14:paraId="27D9701B" w14:textId="77777777" w:rsidR="005D08E8" w:rsidRPr="00F85C9A" w:rsidRDefault="00211869" w:rsidP="00F85C9A">
      <w:pPr>
        <w:widowControl w:val="0"/>
        <w:rPr>
          <w:sz w:val="22"/>
        </w:rPr>
      </w:pPr>
      <w:r w:rsidRPr="00F85C9A">
        <w:rPr>
          <w:sz w:val="22"/>
        </w:rPr>
        <w:t xml:space="preserve">Apyvarpės ar varputės liaukų papilomos ar karcinomos stebėtos žiurkėms, kurioms buvo vartotos nuo 30 mg/kg ir didesnės paros dozės, kurias vartojant ekspozicija būna maždaug 0,5 arba 0,3 kartus didesnė (pagal </w:t>
      </w:r>
      <w:r w:rsidRPr="00F85C9A">
        <w:rPr>
          <w:i/>
          <w:sz w:val="22"/>
        </w:rPr>
        <w:t>AUC</w:t>
      </w:r>
      <w:r w:rsidRPr="00F85C9A">
        <w:rPr>
          <w:sz w:val="22"/>
        </w:rPr>
        <w:t xml:space="preserve">) už esančią žmogaus, vartojančio atitinkamai 400 mg arba 800 mg dozes per parą, organizme ir 0,4 karto didesnė už ekspozicija vaikų (pagal </w:t>
      </w:r>
      <w:r w:rsidRPr="00F85C9A">
        <w:rPr>
          <w:i/>
          <w:sz w:val="22"/>
        </w:rPr>
        <w:t>AUC</w:t>
      </w:r>
      <w:r w:rsidRPr="00F85C9A">
        <w:rPr>
          <w:sz w:val="22"/>
        </w:rPr>
        <w:t>), vartojančių 340 mg/m² dozę per parą, organizme. Nepageidaujamo poveikio nesukeliančios koncentracijos (</w:t>
      </w:r>
      <w:r w:rsidRPr="00F85C9A">
        <w:rPr>
          <w:i/>
          <w:sz w:val="22"/>
        </w:rPr>
        <w:t>NOEL</w:t>
      </w:r>
      <w:r w:rsidRPr="00F85C9A">
        <w:rPr>
          <w:sz w:val="22"/>
        </w:rPr>
        <w:t xml:space="preserve">) buvo vartojant 15 mg/kg per parą. Inkstų adenoma ar karcinoma, šlapimo pūslės ir šlaplės papiloma, plonosios žarnos adenokarcinoma, prieskydinių liaukų adenoma, gerybiniai ir piktybiniai antinksčių šerdinės dalies navikai bei ne liaukinės skrandžio dalies papiloma ar karcinoma stebėtos, vartojant 60 mg/kg dozę per parą, kurią vartojant, ekspozicija būna maždaug 1,7 arba 1 kartą didesnė (pagal </w:t>
      </w:r>
      <w:r w:rsidRPr="00F85C9A">
        <w:rPr>
          <w:i/>
          <w:sz w:val="22"/>
        </w:rPr>
        <w:t>AUC</w:t>
      </w:r>
      <w:r w:rsidRPr="00F85C9A">
        <w:rPr>
          <w:sz w:val="22"/>
        </w:rPr>
        <w:t xml:space="preserve">) nei žmogaus, vartojančio atitinkamai 400 mg arba 800 mg per parą, organizme ir 1,2 karto didesnė nei ekspozicija vaikų </w:t>
      </w:r>
      <w:r w:rsidR="008F4567" w:rsidRPr="00F85C9A">
        <w:rPr>
          <w:sz w:val="22"/>
        </w:rPr>
        <w:t>ir paauglių</w:t>
      </w:r>
      <w:r w:rsidR="00081AB4" w:rsidRPr="00F85C9A">
        <w:rPr>
          <w:sz w:val="22"/>
        </w:rPr>
        <w:t xml:space="preserve"> </w:t>
      </w:r>
      <w:r w:rsidRPr="00F85C9A">
        <w:rPr>
          <w:sz w:val="22"/>
        </w:rPr>
        <w:t xml:space="preserve">(atsižvelgiant į </w:t>
      </w:r>
      <w:r w:rsidRPr="00F85C9A">
        <w:rPr>
          <w:i/>
          <w:sz w:val="22"/>
        </w:rPr>
        <w:t>AUC</w:t>
      </w:r>
      <w:r w:rsidRPr="00F85C9A">
        <w:rPr>
          <w:sz w:val="22"/>
        </w:rPr>
        <w:t>), vartojančių 340 mg/m² dozę per parą, organizme. Nepageidaujamo poveikio nesukeliančios koncentracijos (</w:t>
      </w:r>
      <w:r w:rsidRPr="00F85C9A">
        <w:rPr>
          <w:i/>
          <w:sz w:val="22"/>
        </w:rPr>
        <w:t>NOEL</w:t>
      </w:r>
      <w:r w:rsidRPr="00F85C9A">
        <w:rPr>
          <w:sz w:val="22"/>
        </w:rPr>
        <w:t>) buvo vartojant 30 mg/kg dozę per parą.</w:t>
      </w:r>
    </w:p>
    <w:p w14:paraId="5BAE9426" w14:textId="77777777" w:rsidR="005D08E8" w:rsidRPr="00F85C9A" w:rsidRDefault="005D08E8" w:rsidP="00F85C9A">
      <w:pPr>
        <w:widowControl w:val="0"/>
        <w:rPr>
          <w:sz w:val="22"/>
        </w:rPr>
      </w:pPr>
    </w:p>
    <w:p w14:paraId="53765590" w14:textId="77777777" w:rsidR="005D08E8" w:rsidRPr="00F85C9A" w:rsidRDefault="00211869" w:rsidP="00F85C9A">
      <w:pPr>
        <w:widowControl w:val="0"/>
        <w:rPr>
          <w:sz w:val="22"/>
        </w:rPr>
      </w:pPr>
      <w:r w:rsidRPr="00F85C9A">
        <w:rPr>
          <w:sz w:val="22"/>
        </w:rPr>
        <w:t>Šių žiurkių kancerogeniškumo tyrimų radinių reikšmė ir mechanizmas žmonėms dar neaiškus.</w:t>
      </w:r>
    </w:p>
    <w:p w14:paraId="7DBD5465" w14:textId="77777777" w:rsidR="005D08E8" w:rsidRPr="00F85C9A" w:rsidRDefault="005D08E8" w:rsidP="00F85C9A">
      <w:pPr>
        <w:widowControl w:val="0"/>
        <w:rPr>
          <w:sz w:val="22"/>
        </w:rPr>
      </w:pPr>
    </w:p>
    <w:p w14:paraId="635B93C9" w14:textId="77777777" w:rsidR="005D08E8" w:rsidRPr="00F85C9A" w:rsidRDefault="00211869" w:rsidP="00F85C9A">
      <w:pPr>
        <w:widowControl w:val="0"/>
        <w:rPr>
          <w:sz w:val="22"/>
        </w:rPr>
      </w:pPr>
      <w:r w:rsidRPr="00F85C9A">
        <w:rPr>
          <w:sz w:val="22"/>
        </w:rPr>
        <w:t>Ne neoplaziniai pažeidimai, kurie buvo nustatyti ankstesniuose ikiklinikiniuose tyrimuose, buvo kardiovaskulinės sistemos, kasos, endokrininių liaukų ir dantų pažeidimai. Svarbiausi pokyčiai buvo širdies hipertrofija ir išsiplėtimas, dėl ko kai kuriems gyvūnams atsirado širdies nepakankamumo požymių.</w:t>
      </w:r>
    </w:p>
    <w:p w14:paraId="4B4171D7" w14:textId="77777777" w:rsidR="005D08E8" w:rsidRPr="00F85C9A" w:rsidRDefault="005D08E8" w:rsidP="00F85C9A">
      <w:pPr>
        <w:widowControl w:val="0"/>
        <w:rPr>
          <w:sz w:val="22"/>
        </w:rPr>
      </w:pPr>
    </w:p>
    <w:p w14:paraId="28B92D8F" w14:textId="77777777" w:rsidR="005D08E8" w:rsidRPr="00F85C9A" w:rsidRDefault="00211869" w:rsidP="00F85C9A">
      <w:pPr>
        <w:widowControl w:val="0"/>
        <w:rPr>
          <w:sz w:val="22"/>
        </w:rPr>
      </w:pPr>
      <w:r w:rsidRPr="00F85C9A">
        <w:rPr>
          <w:sz w:val="22"/>
        </w:rPr>
        <w:t>Nustatyta, kad veiklioji medžiaga imatinibas kelia pavojų nuosėdinėse uolienose aptinkamiems organizmams.</w:t>
      </w:r>
    </w:p>
    <w:p w14:paraId="6315825E" w14:textId="77777777" w:rsidR="005D08E8" w:rsidRPr="00F85C9A" w:rsidRDefault="005D08E8" w:rsidP="00F85C9A">
      <w:pPr>
        <w:widowControl w:val="0"/>
        <w:rPr>
          <w:sz w:val="22"/>
        </w:rPr>
      </w:pPr>
    </w:p>
    <w:p w14:paraId="4B372B90" w14:textId="77777777" w:rsidR="005D08E8" w:rsidRPr="00F85C9A" w:rsidRDefault="005D08E8" w:rsidP="00F85C9A">
      <w:pPr>
        <w:widowControl w:val="0"/>
        <w:rPr>
          <w:sz w:val="22"/>
        </w:rPr>
      </w:pPr>
    </w:p>
    <w:p w14:paraId="1E8EFDDE" w14:textId="77777777" w:rsidR="005D08E8" w:rsidRPr="00F85C9A" w:rsidRDefault="00211869" w:rsidP="006027F1">
      <w:pPr>
        <w:widowControl w:val="0"/>
        <w:ind w:left="540" w:hanging="540"/>
        <w:rPr>
          <w:b/>
          <w:sz w:val="22"/>
        </w:rPr>
      </w:pPr>
      <w:bookmarkStart w:id="27" w:name="_Toc129243115"/>
      <w:bookmarkStart w:id="28" w:name="_Toc129243240"/>
      <w:r w:rsidRPr="00F85C9A">
        <w:rPr>
          <w:b/>
          <w:sz w:val="22"/>
        </w:rPr>
        <w:t>6.</w:t>
      </w:r>
      <w:r w:rsidRPr="00F85C9A">
        <w:rPr>
          <w:b/>
          <w:sz w:val="22"/>
        </w:rPr>
        <w:tab/>
        <w:t>FARMACINĖ INFORMACIJA</w:t>
      </w:r>
      <w:bookmarkEnd w:id="27"/>
      <w:bookmarkEnd w:id="28"/>
    </w:p>
    <w:p w14:paraId="6EADFD38" w14:textId="77777777" w:rsidR="005D08E8" w:rsidRPr="00F85C9A" w:rsidRDefault="005D08E8" w:rsidP="00F85C9A">
      <w:pPr>
        <w:widowControl w:val="0"/>
        <w:rPr>
          <w:sz w:val="22"/>
        </w:rPr>
      </w:pPr>
    </w:p>
    <w:p w14:paraId="23D849CD" w14:textId="77777777" w:rsidR="005D08E8" w:rsidRPr="00F85C9A" w:rsidRDefault="00211869" w:rsidP="006027F1">
      <w:pPr>
        <w:widowControl w:val="0"/>
        <w:ind w:left="540" w:hanging="540"/>
        <w:rPr>
          <w:b/>
          <w:sz w:val="22"/>
        </w:rPr>
      </w:pPr>
      <w:bookmarkStart w:id="29" w:name="_Toc129243116"/>
      <w:bookmarkStart w:id="30" w:name="_Toc129243241"/>
      <w:r w:rsidRPr="00F85C9A">
        <w:rPr>
          <w:b/>
          <w:sz w:val="22"/>
        </w:rPr>
        <w:lastRenderedPageBreak/>
        <w:t>6.1</w:t>
      </w:r>
      <w:r w:rsidRPr="00F85C9A">
        <w:rPr>
          <w:b/>
          <w:sz w:val="22"/>
        </w:rPr>
        <w:tab/>
        <w:t>Pagalbinių medžiagų sąrašas</w:t>
      </w:r>
      <w:bookmarkEnd w:id="29"/>
      <w:bookmarkEnd w:id="30"/>
    </w:p>
    <w:p w14:paraId="3B940C13" w14:textId="77777777" w:rsidR="005D08E8" w:rsidRPr="00F85C9A" w:rsidRDefault="005D08E8" w:rsidP="00F85C9A">
      <w:pPr>
        <w:widowControl w:val="0"/>
        <w:rPr>
          <w:sz w:val="22"/>
        </w:rPr>
      </w:pPr>
    </w:p>
    <w:p w14:paraId="399FFD22" w14:textId="77777777" w:rsidR="005D08E8" w:rsidRPr="00F85C9A" w:rsidRDefault="00211869" w:rsidP="00F85C9A">
      <w:pPr>
        <w:widowControl w:val="0"/>
        <w:rPr>
          <w:i/>
          <w:sz w:val="22"/>
        </w:rPr>
      </w:pPr>
      <w:r w:rsidRPr="00F85C9A">
        <w:rPr>
          <w:i/>
          <w:sz w:val="22"/>
        </w:rPr>
        <w:t>Tablečių branduolys</w:t>
      </w:r>
      <w:r w:rsidR="007C74C7">
        <w:rPr>
          <w:i/>
          <w:sz w:val="22"/>
        </w:rPr>
        <w:t>:</w:t>
      </w:r>
    </w:p>
    <w:p w14:paraId="49BEDF16" w14:textId="77777777" w:rsidR="005D08E8" w:rsidRPr="00F85C9A" w:rsidRDefault="00211869" w:rsidP="00F85C9A">
      <w:pPr>
        <w:widowControl w:val="0"/>
        <w:rPr>
          <w:sz w:val="22"/>
        </w:rPr>
      </w:pPr>
      <w:r w:rsidRPr="00F85C9A">
        <w:rPr>
          <w:sz w:val="22"/>
        </w:rPr>
        <w:t>Laktozė monohidratas</w:t>
      </w:r>
    </w:p>
    <w:p w14:paraId="3A8131C0" w14:textId="77777777" w:rsidR="005D08E8" w:rsidRPr="00F85C9A" w:rsidRDefault="00211869" w:rsidP="00F85C9A">
      <w:pPr>
        <w:widowControl w:val="0"/>
        <w:rPr>
          <w:sz w:val="22"/>
        </w:rPr>
      </w:pPr>
      <w:r w:rsidRPr="00F85C9A">
        <w:rPr>
          <w:sz w:val="22"/>
        </w:rPr>
        <w:t>Kukurūzų krakmolas</w:t>
      </w:r>
    </w:p>
    <w:p w14:paraId="095E55AA" w14:textId="77777777" w:rsidR="005D08E8" w:rsidRPr="00F85C9A" w:rsidRDefault="00211869" w:rsidP="00F85C9A">
      <w:pPr>
        <w:widowControl w:val="0"/>
        <w:rPr>
          <w:sz w:val="22"/>
        </w:rPr>
      </w:pPr>
      <w:r w:rsidRPr="00F85C9A">
        <w:rPr>
          <w:sz w:val="22"/>
        </w:rPr>
        <w:t>Hidroksipropilceliuliozė</w:t>
      </w:r>
    </w:p>
    <w:p w14:paraId="0309161B" w14:textId="77777777" w:rsidR="005D08E8" w:rsidRPr="00F85C9A" w:rsidRDefault="00211869" w:rsidP="00F85C9A">
      <w:pPr>
        <w:widowControl w:val="0"/>
        <w:rPr>
          <w:sz w:val="22"/>
        </w:rPr>
      </w:pPr>
      <w:r w:rsidRPr="00F85C9A">
        <w:rPr>
          <w:sz w:val="22"/>
        </w:rPr>
        <w:t>Mikrokristalinė celiuliozė (E460)</w:t>
      </w:r>
    </w:p>
    <w:p w14:paraId="0EA1B7E5" w14:textId="77777777" w:rsidR="005D08E8" w:rsidRPr="00F85C9A" w:rsidRDefault="00211869" w:rsidP="00F85C9A">
      <w:pPr>
        <w:widowControl w:val="0"/>
        <w:rPr>
          <w:sz w:val="22"/>
        </w:rPr>
      </w:pPr>
      <w:r w:rsidRPr="00F85C9A">
        <w:rPr>
          <w:sz w:val="22"/>
        </w:rPr>
        <w:t>Krospovidonas (A tipas)</w:t>
      </w:r>
    </w:p>
    <w:p w14:paraId="6D187481" w14:textId="77777777" w:rsidR="005D08E8" w:rsidRPr="00F85C9A" w:rsidRDefault="00211869" w:rsidP="00F85C9A">
      <w:pPr>
        <w:widowControl w:val="0"/>
        <w:rPr>
          <w:sz w:val="22"/>
        </w:rPr>
      </w:pPr>
      <w:r w:rsidRPr="00F85C9A">
        <w:rPr>
          <w:sz w:val="22"/>
        </w:rPr>
        <w:t>Koloidinis bevandenis silicio dioksidas</w:t>
      </w:r>
    </w:p>
    <w:p w14:paraId="5E3A5F10" w14:textId="77777777" w:rsidR="005D08E8" w:rsidRPr="00F85C9A" w:rsidRDefault="00211869" w:rsidP="00F85C9A">
      <w:pPr>
        <w:widowControl w:val="0"/>
        <w:rPr>
          <w:sz w:val="22"/>
        </w:rPr>
      </w:pPr>
      <w:r w:rsidRPr="00F85C9A">
        <w:rPr>
          <w:sz w:val="22"/>
        </w:rPr>
        <w:t>Magnio stearatas (</w:t>
      </w:r>
      <w:r w:rsidR="003349F9" w:rsidRPr="00F85C9A">
        <w:rPr>
          <w:sz w:val="22"/>
        </w:rPr>
        <w:t>E</w:t>
      </w:r>
      <w:r w:rsidR="00531079" w:rsidRPr="00F85C9A">
        <w:rPr>
          <w:sz w:val="22"/>
        </w:rPr>
        <w:t>470b</w:t>
      </w:r>
      <w:r w:rsidRPr="00F85C9A">
        <w:rPr>
          <w:sz w:val="22"/>
        </w:rPr>
        <w:t>)</w:t>
      </w:r>
    </w:p>
    <w:p w14:paraId="005DDFBA" w14:textId="77777777" w:rsidR="005D08E8" w:rsidRPr="00F85C9A" w:rsidRDefault="005D08E8" w:rsidP="00F85C9A">
      <w:pPr>
        <w:widowControl w:val="0"/>
        <w:rPr>
          <w:sz w:val="22"/>
        </w:rPr>
      </w:pPr>
    </w:p>
    <w:p w14:paraId="2C5CA02A" w14:textId="77777777" w:rsidR="005D08E8" w:rsidRPr="00F85C9A" w:rsidRDefault="00211869" w:rsidP="00F85C9A">
      <w:pPr>
        <w:widowControl w:val="0"/>
        <w:rPr>
          <w:i/>
          <w:sz w:val="22"/>
        </w:rPr>
      </w:pPr>
      <w:r w:rsidRPr="00F85C9A">
        <w:rPr>
          <w:i/>
          <w:sz w:val="22"/>
        </w:rPr>
        <w:t>Tablečių plėvelė</w:t>
      </w:r>
      <w:r w:rsidR="007C74C7">
        <w:rPr>
          <w:i/>
          <w:sz w:val="22"/>
        </w:rPr>
        <w:t>:</w:t>
      </w:r>
    </w:p>
    <w:p w14:paraId="78792A92" w14:textId="77777777" w:rsidR="005D08E8" w:rsidRPr="00F85C9A" w:rsidRDefault="00211869" w:rsidP="00F85C9A">
      <w:pPr>
        <w:widowControl w:val="0"/>
        <w:rPr>
          <w:sz w:val="22"/>
        </w:rPr>
      </w:pPr>
      <w:r w:rsidRPr="00F85C9A">
        <w:rPr>
          <w:sz w:val="22"/>
        </w:rPr>
        <w:t>Polivinilo alkoholis</w:t>
      </w:r>
    </w:p>
    <w:p w14:paraId="5B631DEC" w14:textId="77777777" w:rsidR="005D08E8" w:rsidRPr="00F85C9A" w:rsidRDefault="00211869" w:rsidP="00F85C9A">
      <w:pPr>
        <w:widowControl w:val="0"/>
        <w:rPr>
          <w:sz w:val="22"/>
        </w:rPr>
      </w:pPr>
      <w:r w:rsidRPr="00F85C9A">
        <w:rPr>
          <w:sz w:val="22"/>
        </w:rPr>
        <w:t>Titano dioksidas (E171)</w:t>
      </w:r>
    </w:p>
    <w:p w14:paraId="047FBC62" w14:textId="77777777" w:rsidR="005D08E8" w:rsidRPr="00F85C9A" w:rsidRDefault="00211869" w:rsidP="00F85C9A">
      <w:pPr>
        <w:widowControl w:val="0"/>
        <w:rPr>
          <w:sz w:val="22"/>
        </w:rPr>
      </w:pPr>
      <w:r w:rsidRPr="00F85C9A">
        <w:rPr>
          <w:sz w:val="22"/>
        </w:rPr>
        <w:t>Makrogolis 3000</w:t>
      </w:r>
    </w:p>
    <w:p w14:paraId="336AA051" w14:textId="77777777" w:rsidR="005D08E8" w:rsidRPr="00F85C9A" w:rsidRDefault="00211869" w:rsidP="00F85C9A">
      <w:pPr>
        <w:widowControl w:val="0"/>
        <w:rPr>
          <w:sz w:val="22"/>
        </w:rPr>
      </w:pPr>
      <w:r w:rsidRPr="00F85C9A">
        <w:rPr>
          <w:sz w:val="22"/>
        </w:rPr>
        <w:t>Talkas</w:t>
      </w:r>
    </w:p>
    <w:p w14:paraId="1C951D6B" w14:textId="77777777" w:rsidR="005D08E8" w:rsidRPr="00F85C9A" w:rsidRDefault="00211869" w:rsidP="00F85C9A">
      <w:pPr>
        <w:widowControl w:val="0"/>
        <w:rPr>
          <w:sz w:val="22"/>
        </w:rPr>
      </w:pPr>
      <w:r w:rsidRPr="00F85C9A">
        <w:rPr>
          <w:sz w:val="22"/>
        </w:rPr>
        <w:t>Raudonasis geležies oksidas (E172)</w:t>
      </w:r>
    </w:p>
    <w:p w14:paraId="1F964B1E" w14:textId="77777777" w:rsidR="005D08E8" w:rsidRPr="00F85C9A" w:rsidRDefault="00211869" w:rsidP="00F85C9A">
      <w:pPr>
        <w:widowControl w:val="0"/>
        <w:rPr>
          <w:sz w:val="22"/>
        </w:rPr>
      </w:pPr>
      <w:r w:rsidRPr="00F85C9A">
        <w:rPr>
          <w:sz w:val="22"/>
        </w:rPr>
        <w:t>Geltonasis geležies oksidas (E172)</w:t>
      </w:r>
    </w:p>
    <w:p w14:paraId="63CC8F0B" w14:textId="77777777" w:rsidR="005D08E8" w:rsidRPr="00F85C9A" w:rsidRDefault="005D08E8" w:rsidP="00F85C9A">
      <w:pPr>
        <w:widowControl w:val="0"/>
        <w:rPr>
          <w:sz w:val="22"/>
        </w:rPr>
      </w:pPr>
    </w:p>
    <w:p w14:paraId="39988E56" w14:textId="77777777" w:rsidR="005D08E8" w:rsidRPr="00F85C9A" w:rsidRDefault="00211869" w:rsidP="006027F1">
      <w:pPr>
        <w:widowControl w:val="0"/>
        <w:ind w:left="540" w:hanging="540"/>
        <w:rPr>
          <w:b/>
          <w:sz w:val="22"/>
        </w:rPr>
      </w:pPr>
      <w:bookmarkStart w:id="31" w:name="_Toc129243117"/>
      <w:bookmarkStart w:id="32" w:name="_Toc129243242"/>
      <w:r w:rsidRPr="00F85C9A">
        <w:rPr>
          <w:b/>
          <w:sz w:val="22"/>
        </w:rPr>
        <w:t>6.2</w:t>
      </w:r>
      <w:r w:rsidRPr="00F85C9A">
        <w:rPr>
          <w:b/>
          <w:sz w:val="22"/>
        </w:rPr>
        <w:tab/>
        <w:t>Nesuderinamumas</w:t>
      </w:r>
      <w:bookmarkEnd w:id="31"/>
      <w:bookmarkEnd w:id="32"/>
    </w:p>
    <w:p w14:paraId="2C993DF4" w14:textId="77777777" w:rsidR="005D08E8" w:rsidRPr="00F85C9A" w:rsidRDefault="005D08E8" w:rsidP="00F85C9A">
      <w:pPr>
        <w:widowControl w:val="0"/>
        <w:rPr>
          <w:sz w:val="22"/>
        </w:rPr>
      </w:pPr>
    </w:p>
    <w:p w14:paraId="0DEA82C6" w14:textId="77777777" w:rsidR="005D08E8" w:rsidRPr="00F85C9A" w:rsidRDefault="00211869" w:rsidP="00F85C9A">
      <w:pPr>
        <w:widowControl w:val="0"/>
        <w:rPr>
          <w:sz w:val="22"/>
        </w:rPr>
      </w:pPr>
      <w:r w:rsidRPr="00F85C9A">
        <w:rPr>
          <w:sz w:val="22"/>
        </w:rPr>
        <w:t>Duomenys nebūtini.</w:t>
      </w:r>
    </w:p>
    <w:p w14:paraId="78A7A431" w14:textId="77777777" w:rsidR="005D08E8" w:rsidRPr="00F85C9A" w:rsidRDefault="005D08E8" w:rsidP="00F85C9A">
      <w:pPr>
        <w:widowControl w:val="0"/>
        <w:rPr>
          <w:sz w:val="22"/>
        </w:rPr>
      </w:pPr>
    </w:p>
    <w:p w14:paraId="5252E9D4" w14:textId="77777777" w:rsidR="005D08E8" w:rsidRPr="00F85C9A" w:rsidRDefault="00211869" w:rsidP="006027F1">
      <w:pPr>
        <w:widowControl w:val="0"/>
        <w:ind w:left="540" w:hanging="540"/>
        <w:rPr>
          <w:b/>
          <w:sz w:val="22"/>
        </w:rPr>
      </w:pPr>
      <w:bookmarkStart w:id="33" w:name="_Toc129243118"/>
      <w:bookmarkStart w:id="34" w:name="_Toc129243243"/>
      <w:r w:rsidRPr="00F85C9A">
        <w:rPr>
          <w:b/>
          <w:sz w:val="22"/>
        </w:rPr>
        <w:t>6.3</w:t>
      </w:r>
      <w:r w:rsidRPr="00F85C9A">
        <w:rPr>
          <w:b/>
          <w:sz w:val="22"/>
        </w:rPr>
        <w:tab/>
        <w:t>Tinkamumo laikas</w:t>
      </w:r>
      <w:bookmarkEnd w:id="33"/>
      <w:bookmarkEnd w:id="34"/>
    </w:p>
    <w:p w14:paraId="51E157EF" w14:textId="77777777" w:rsidR="005D08E8" w:rsidRPr="00F85C9A" w:rsidRDefault="005D08E8" w:rsidP="00F85C9A">
      <w:pPr>
        <w:widowControl w:val="0"/>
        <w:rPr>
          <w:sz w:val="22"/>
        </w:rPr>
      </w:pPr>
    </w:p>
    <w:p w14:paraId="4CF75792" w14:textId="55690238" w:rsidR="005D08E8" w:rsidRPr="00F85C9A" w:rsidRDefault="00211869" w:rsidP="00F85C9A">
      <w:pPr>
        <w:widowControl w:val="0"/>
        <w:rPr>
          <w:sz w:val="22"/>
        </w:rPr>
      </w:pPr>
      <w:r w:rsidRPr="00F85C9A">
        <w:rPr>
          <w:sz w:val="22"/>
        </w:rPr>
        <w:t>3 metai</w:t>
      </w:r>
    </w:p>
    <w:p w14:paraId="47E75D85" w14:textId="77777777" w:rsidR="005D08E8" w:rsidRPr="00F85C9A" w:rsidRDefault="005D08E8" w:rsidP="00F85C9A">
      <w:pPr>
        <w:widowControl w:val="0"/>
        <w:rPr>
          <w:sz w:val="22"/>
        </w:rPr>
      </w:pPr>
    </w:p>
    <w:p w14:paraId="11FB9D39" w14:textId="77777777" w:rsidR="005D08E8" w:rsidRPr="00F85C9A" w:rsidRDefault="00211869" w:rsidP="006027F1">
      <w:pPr>
        <w:widowControl w:val="0"/>
        <w:ind w:left="540" w:hanging="540"/>
        <w:rPr>
          <w:b/>
          <w:sz w:val="22"/>
        </w:rPr>
      </w:pPr>
      <w:bookmarkStart w:id="35" w:name="_Toc129243119"/>
      <w:bookmarkStart w:id="36" w:name="_Toc129243244"/>
      <w:r w:rsidRPr="00F85C9A">
        <w:rPr>
          <w:b/>
          <w:sz w:val="22"/>
        </w:rPr>
        <w:t>6.4</w:t>
      </w:r>
      <w:r w:rsidRPr="00F85C9A">
        <w:rPr>
          <w:b/>
          <w:sz w:val="22"/>
        </w:rPr>
        <w:tab/>
        <w:t>Specialios laikymo sąlygos</w:t>
      </w:r>
      <w:bookmarkEnd w:id="35"/>
      <w:bookmarkEnd w:id="36"/>
    </w:p>
    <w:p w14:paraId="7CCB4861" w14:textId="77777777" w:rsidR="005D08E8" w:rsidRPr="00F85C9A" w:rsidRDefault="005D08E8" w:rsidP="00F85C9A">
      <w:pPr>
        <w:widowControl w:val="0"/>
        <w:rPr>
          <w:sz w:val="22"/>
        </w:rPr>
      </w:pPr>
    </w:p>
    <w:p w14:paraId="1DA4A5AE" w14:textId="77777777" w:rsidR="005D08E8" w:rsidRPr="00F85C9A" w:rsidRDefault="00211869" w:rsidP="00F85C9A">
      <w:pPr>
        <w:widowControl w:val="0"/>
        <w:rPr>
          <w:sz w:val="22"/>
        </w:rPr>
      </w:pPr>
      <w:r w:rsidRPr="00F85C9A">
        <w:rPr>
          <w:sz w:val="22"/>
        </w:rPr>
        <w:t>Šiam vaistiniam preparatui specialių laikymo sąlygų nereikia.</w:t>
      </w:r>
    </w:p>
    <w:p w14:paraId="5074C22D" w14:textId="77777777" w:rsidR="005D08E8" w:rsidRPr="00F85C9A" w:rsidRDefault="005D08E8" w:rsidP="00F85C9A">
      <w:pPr>
        <w:widowControl w:val="0"/>
        <w:rPr>
          <w:sz w:val="22"/>
        </w:rPr>
      </w:pPr>
    </w:p>
    <w:p w14:paraId="2A4A1A81" w14:textId="77777777" w:rsidR="005D08E8" w:rsidRPr="00F85C9A" w:rsidRDefault="00211869" w:rsidP="006027F1">
      <w:pPr>
        <w:widowControl w:val="0"/>
        <w:ind w:left="540" w:hanging="540"/>
        <w:rPr>
          <w:b/>
          <w:sz w:val="22"/>
        </w:rPr>
      </w:pPr>
      <w:bookmarkStart w:id="37" w:name="_Toc129243120"/>
      <w:bookmarkStart w:id="38" w:name="_Toc129243245"/>
      <w:r w:rsidRPr="00F85C9A">
        <w:rPr>
          <w:b/>
          <w:sz w:val="22"/>
        </w:rPr>
        <w:t>6.5</w:t>
      </w:r>
      <w:r w:rsidRPr="00F85C9A">
        <w:rPr>
          <w:b/>
          <w:sz w:val="22"/>
        </w:rPr>
        <w:tab/>
        <w:t>Talpyklės pobūdis ir jos turinys</w:t>
      </w:r>
      <w:bookmarkEnd w:id="37"/>
      <w:bookmarkEnd w:id="38"/>
    </w:p>
    <w:p w14:paraId="77E79EC0" w14:textId="77777777" w:rsidR="005D08E8" w:rsidRPr="00F85C9A" w:rsidRDefault="005D08E8" w:rsidP="00F85C9A">
      <w:pPr>
        <w:widowControl w:val="0"/>
        <w:rPr>
          <w:sz w:val="22"/>
        </w:rPr>
      </w:pPr>
    </w:p>
    <w:p w14:paraId="0BC22E6E" w14:textId="77777777" w:rsidR="005D08E8" w:rsidRPr="00F85C9A" w:rsidRDefault="00211869" w:rsidP="00F85C9A">
      <w:pPr>
        <w:widowControl w:val="0"/>
        <w:rPr>
          <w:i/>
          <w:sz w:val="22"/>
          <w:highlight w:val="lightGray"/>
        </w:rPr>
      </w:pPr>
      <w:r w:rsidRPr="00F85C9A">
        <w:rPr>
          <w:i/>
          <w:sz w:val="22"/>
          <w:highlight w:val="lightGray"/>
        </w:rPr>
        <w:t>100 mg plėvele dengtos tabletės</w:t>
      </w:r>
    </w:p>
    <w:p w14:paraId="337BDD0C" w14:textId="77777777" w:rsidR="005D08E8" w:rsidRPr="00F85C9A" w:rsidRDefault="00211869" w:rsidP="00F85C9A">
      <w:pPr>
        <w:widowControl w:val="0"/>
        <w:tabs>
          <w:tab w:val="left" w:pos="567"/>
        </w:tabs>
        <w:rPr>
          <w:sz w:val="22"/>
        </w:rPr>
      </w:pPr>
      <w:r w:rsidRPr="00F85C9A">
        <w:rPr>
          <w:sz w:val="22"/>
        </w:rPr>
        <w:t>Lizdinė plokštelė (PVC/PVDC//aliuminio folija ar PVC/PE/PVDC//aliuminio folija): 20, 30, 60, 90, 120 ir 180 plėvele dengtų tablečių kartono dėžutėje.</w:t>
      </w:r>
    </w:p>
    <w:p w14:paraId="31DBD9D8" w14:textId="77777777" w:rsidR="005D08E8" w:rsidRPr="00F85C9A" w:rsidRDefault="005D08E8" w:rsidP="00F85C9A">
      <w:pPr>
        <w:widowControl w:val="0"/>
        <w:autoSpaceDE w:val="0"/>
        <w:autoSpaceDN w:val="0"/>
        <w:rPr>
          <w:i/>
          <w:sz w:val="22"/>
          <w:highlight w:val="lightGray"/>
        </w:rPr>
      </w:pPr>
    </w:p>
    <w:p w14:paraId="5A410E0E" w14:textId="77777777" w:rsidR="005D08E8" w:rsidRPr="00F85C9A" w:rsidRDefault="00211869" w:rsidP="00F85C9A">
      <w:pPr>
        <w:widowControl w:val="0"/>
        <w:rPr>
          <w:i/>
          <w:sz w:val="22"/>
          <w:highlight w:val="lightGray"/>
        </w:rPr>
      </w:pPr>
      <w:r w:rsidRPr="00F85C9A">
        <w:rPr>
          <w:i/>
          <w:sz w:val="22"/>
          <w:highlight w:val="lightGray"/>
        </w:rPr>
        <w:t>400 mg plėvele dengtos tabletės</w:t>
      </w:r>
    </w:p>
    <w:p w14:paraId="0CC52015" w14:textId="77777777" w:rsidR="005D08E8" w:rsidRPr="00F85C9A" w:rsidRDefault="00211869" w:rsidP="00F85C9A">
      <w:pPr>
        <w:widowControl w:val="0"/>
        <w:rPr>
          <w:sz w:val="22"/>
        </w:rPr>
      </w:pPr>
      <w:r w:rsidRPr="00F85C9A">
        <w:rPr>
          <w:sz w:val="22"/>
          <w:highlight w:val="lightGray"/>
        </w:rPr>
        <w:t>Lizdinė plokštelė (PVC/PVDC//aliuminio folija ar PVC/PE/PVDC//aliuminio folija): 10, 30, 60 ir 90 plėvele dengtų tablečių kartono dėžutėje.</w:t>
      </w:r>
    </w:p>
    <w:p w14:paraId="016C75D0" w14:textId="77777777" w:rsidR="005D08E8" w:rsidRPr="00F85C9A" w:rsidRDefault="005D08E8" w:rsidP="00F85C9A">
      <w:pPr>
        <w:widowControl w:val="0"/>
        <w:rPr>
          <w:sz w:val="22"/>
        </w:rPr>
      </w:pPr>
    </w:p>
    <w:p w14:paraId="38F0582C" w14:textId="77777777" w:rsidR="005D08E8" w:rsidRPr="00F85C9A" w:rsidRDefault="00211869" w:rsidP="00F85C9A">
      <w:pPr>
        <w:widowControl w:val="0"/>
        <w:rPr>
          <w:sz w:val="22"/>
        </w:rPr>
      </w:pPr>
      <w:r w:rsidRPr="00F85C9A">
        <w:rPr>
          <w:sz w:val="22"/>
        </w:rPr>
        <w:t>Gali būti tiekiamos ne visų dydžių pakuotės.</w:t>
      </w:r>
    </w:p>
    <w:p w14:paraId="77735EE2" w14:textId="77777777" w:rsidR="005D08E8" w:rsidRPr="00F85C9A" w:rsidRDefault="005D08E8" w:rsidP="00F85C9A">
      <w:pPr>
        <w:widowControl w:val="0"/>
        <w:rPr>
          <w:sz w:val="22"/>
        </w:rPr>
      </w:pPr>
    </w:p>
    <w:p w14:paraId="200BF3AC" w14:textId="77777777" w:rsidR="005D08E8" w:rsidRPr="00F85C9A" w:rsidRDefault="00211869" w:rsidP="006027F1">
      <w:pPr>
        <w:widowControl w:val="0"/>
        <w:ind w:left="540" w:hanging="540"/>
        <w:rPr>
          <w:b/>
          <w:sz w:val="22"/>
        </w:rPr>
      </w:pPr>
      <w:bookmarkStart w:id="39" w:name="_Toc129243121"/>
      <w:bookmarkStart w:id="40" w:name="_Toc129243246"/>
      <w:r w:rsidRPr="00F85C9A">
        <w:rPr>
          <w:b/>
          <w:sz w:val="22"/>
        </w:rPr>
        <w:t>6.6</w:t>
      </w:r>
      <w:r w:rsidRPr="00F85C9A">
        <w:rPr>
          <w:b/>
          <w:sz w:val="22"/>
        </w:rPr>
        <w:tab/>
        <w:t>Specialūs reikalavimai atliekoms tvarkyti</w:t>
      </w:r>
      <w:bookmarkEnd w:id="39"/>
      <w:bookmarkEnd w:id="40"/>
    </w:p>
    <w:p w14:paraId="058FD2CC" w14:textId="77777777" w:rsidR="005D08E8" w:rsidRPr="00F85C9A" w:rsidRDefault="005D08E8" w:rsidP="00F85C9A">
      <w:pPr>
        <w:widowControl w:val="0"/>
        <w:rPr>
          <w:sz w:val="22"/>
        </w:rPr>
      </w:pPr>
    </w:p>
    <w:p w14:paraId="79969042" w14:textId="77777777" w:rsidR="005D08E8" w:rsidRPr="00F85C9A" w:rsidRDefault="00211869" w:rsidP="00F85C9A">
      <w:pPr>
        <w:widowControl w:val="0"/>
        <w:rPr>
          <w:sz w:val="22"/>
        </w:rPr>
      </w:pPr>
      <w:r w:rsidRPr="00F85C9A">
        <w:rPr>
          <w:sz w:val="22"/>
        </w:rPr>
        <w:t xml:space="preserve">Specialių reikalavimų </w:t>
      </w:r>
      <w:r w:rsidR="00332B9D" w:rsidRPr="00F85C9A">
        <w:rPr>
          <w:sz w:val="22"/>
        </w:rPr>
        <w:t xml:space="preserve">atliekoms tvarkyti </w:t>
      </w:r>
      <w:r w:rsidRPr="00F85C9A">
        <w:rPr>
          <w:sz w:val="22"/>
        </w:rPr>
        <w:t>nėra.</w:t>
      </w:r>
    </w:p>
    <w:p w14:paraId="6470C0BC" w14:textId="77777777" w:rsidR="005D08E8" w:rsidRPr="00F85C9A" w:rsidRDefault="00211869" w:rsidP="00F85C9A">
      <w:pPr>
        <w:widowControl w:val="0"/>
        <w:rPr>
          <w:sz w:val="22"/>
        </w:rPr>
      </w:pPr>
      <w:r w:rsidRPr="00F85C9A">
        <w:rPr>
          <w:sz w:val="22"/>
        </w:rPr>
        <w:t>Nesuvartotą vaistinį preparatą ar atliekas reikia tvarkyti laikantis vietinių reikalavimų.</w:t>
      </w:r>
    </w:p>
    <w:p w14:paraId="549EEB39" w14:textId="77777777" w:rsidR="005D08E8" w:rsidRPr="00F85C9A" w:rsidRDefault="005D08E8" w:rsidP="00F85C9A">
      <w:pPr>
        <w:widowControl w:val="0"/>
        <w:rPr>
          <w:sz w:val="22"/>
        </w:rPr>
      </w:pPr>
    </w:p>
    <w:p w14:paraId="6FB2DE5E" w14:textId="77777777" w:rsidR="005D08E8" w:rsidRPr="00F85C9A" w:rsidRDefault="005D08E8" w:rsidP="00F85C9A">
      <w:pPr>
        <w:widowControl w:val="0"/>
        <w:rPr>
          <w:sz w:val="22"/>
        </w:rPr>
      </w:pPr>
    </w:p>
    <w:p w14:paraId="3C09B53C" w14:textId="77777777" w:rsidR="001B5158" w:rsidRPr="00F85C9A" w:rsidRDefault="00211869" w:rsidP="006027F1">
      <w:pPr>
        <w:widowControl w:val="0"/>
        <w:ind w:left="540" w:hanging="540"/>
        <w:rPr>
          <w:b/>
          <w:sz w:val="22"/>
        </w:rPr>
      </w:pPr>
      <w:bookmarkStart w:id="41" w:name="_Toc129243122"/>
      <w:bookmarkStart w:id="42" w:name="_Toc129243247"/>
      <w:r w:rsidRPr="00F85C9A">
        <w:rPr>
          <w:b/>
          <w:sz w:val="22"/>
        </w:rPr>
        <w:t>7.</w:t>
      </w:r>
      <w:r w:rsidRPr="00F85C9A">
        <w:rPr>
          <w:b/>
          <w:sz w:val="22"/>
        </w:rPr>
        <w:tab/>
        <w:t>R</w:t>
      </w:r>
      <w:r w:rsidR="000B21C5" w:rsidRPr="00F85C9A">
        <w:rPr>
          <w:b/>
          <w:sz w:val="22"/>
        </w:rPr>
        <w:t>EGISTRUO</w:t>
      </w:r>
      <w:r w:rsidRPr="00F85C9A">
        <w:rPr>
          <w:b/>
          <w:sz w:val="22"/>
        </w:rPr>
        <w:t>TOJAS</w:t>
      </w:r>
    </w:p>
    <w:bookmarkEnd w:id="41"/>
    <w:bookmarkEnd w:id="42"/>
    <w:p w14:paraId="5B7A86A7" w14:textId="77777777" w:rsidR="005D08E8" w:rsidRPr="00F85C9A" w:rsidRDefault="005D08E8" w:rsidP="00F85C9A">
      <w:pPr>
        <w:widowControl w:val="0"/>
        <w:rPr>
          <w:sz w:val="22"/>
        </w:rPr>
      </w:pPr>
    </w:p>
    <w:p w14:paraId="068C95EE" w14:textId="77777777" w:rsidR="005D08E8" w:rsidRPr="00F85C9A" w:rsidRDefault="00211869" w:rsidP="00F85C9A">
      <w:pPr>
        <w:widowControl w:val="0"/>
        <w:rPr>
          <w:sz w:val="22"/>
        </w:rPr>
      </w:pPr>
      <w:r w:rsidRPr="00F85C9A">
        <w:rPr>
          <w:sz w:val="22"/>
        </w:rPr>
        <w:t>KRKA, d.d., Novo mesto</w:t>
      </w:r>
    </w:p>
    <w:p w14:paraId="5A607618" w14:textId="77777777" w:rsidR="005D08E8" w:rsidRPr="00F85C9A" w:rsidRDefault="00211869" w:rsidP="00F85C9A">
      <w:pPr>
        <w:widowControl w:val="0"/>
        <w:rPr>
          <w:sz w:val="22"/>
        </w:rPr>
      </w:pPr>
      <w:r w:rsidRPr="00F85C9A">
        <w:rPr>
          <w:sz w:val="22"/>
        </w:rPr>
        <w:t>Šmarješka cesta 6</w:t>
      </w:r>
    </w:p>
    <w:p w14:paraId="419F5E1F" w14:textId="77777777" w:rsidR="005D08E8" w:rsidRPr="00F85C9A" w:rsidRDefault="00211869" w:rsidP="00F85C9A">
      <w:pPr>
        <w:widowControl w:val="0"/>
        <w:rPr>
          <w:sz w:val="22"/>
        </w:rPr>
      </w:pPr>
      <w:r w:rsidRPr="00F85C9A">
        <w:rPr>
          <w:sz w:val="22"/>
        </w:rPr>
        <w:t>8501 Novo mesto</w:t>
      </w:r>
    </w:p>
    <w:p w14:paraId="19EA9837" w14:textId="77777777" w:rsidR="005D08E8" w:rsidRPr="00F85C9A" w:rsidRDefault="00211869" w:rsidP="00F85C9A">
      <w:pPr>
        <w:widowControl w:val="0"/>
        <w:rPr>
          <w:sz w:val="22"/>
        </w:rPr>
      </w:pPr>
      <w:r w:rsidRPr="00F85C9A">
        <w:rPr>
          <w:sz w:val="22"/>
        </w:rPr>
        <w:t>Slovėnija</w:t>
      </w:r>
    </w:p>
    <w:p w14:paraId="57DE3E5C" w14:textId="77777777" w:rsidR="005D08E8" w:rsidRPr="00F85C9A" w:rsidRDefault="005D08E8" w:rsidP="00F85C9A">
      <w:pPr>
        <w:widowControl w:val="0"/>
        <w:rPr>
          <w:sz w:val="22"/>
        </w:rPr>
      </w:pPr>
    </w:p>
    <w:p w14:paraId="040B3B19" w14:textId="77777777" w:rsidR="00D44054" w:rsidRPr="00F85C9A" w:rsidRDefault="00D44054" w:rsidP="00F85C9A">
      <w:pPr>
        <w:widowControl w:val="0"/>
        <w:rPr>
          <w:sz w:val="22"/>
        </w:rPr>
      </w:pPr>
    </w:p>
    <w:p w14:paraId="3DE6E23C" w14:textId="77777777" w:rsidR="005D08E8" w:rsidRPr="00F85C9A" w:rsidRDefault="00211869" w:rsidP="006027F1">
      <w:pPr>
        <w:widowControl w:val="0"/>
        <w:ind w:left="540" w:hanging="540"/>
        <w:rPr>
          <w:b/>
          <w:sz w:val="22"/>
        </w:rPr>
      </w:pPr>
      <w:bookmarkStart w:id="43" w:name="_Toc129243123"/>
      <w:bookmarkStart w:id="44" w:name="_Toc129243248"/>
      <w:r w:rsidRPr="00F85C9A">
        <w:rPr>
          <w:b/>
          <w:sz w:val="22"/>
        </w:rPr>
        <w:lastRenderedPageBreak/>
        <w:t>8.</w:t>
      </w:r>
      <w:r w:rsidRPr="00F85C9A">
        <w:rPr>
          <w:b/>
          <w:sz w:val="22"/>
        </w:rPr>
        <w:tab/>
      </w:r>
      <w:r w:rsidR="001B5158" w:rsidRPr="00F85C9A">
        <w:rPr>
          <w:b/>
          <w:sz w:val="22"/>
        </w:rPr>
        <w:t>R</w:t>
      </w:r>
      <w:r w:rsidR="000B21C5" w:rsidRPr="00F85C9A">
        <w:rPr>
          <w:b/>
          <w:sz w:val="22"/>
        </w:rPr>
        <w:t>EGISTRACIJO</w:t>
      </w:r>
      <w:r w:rsidR="001B5158" w:rsidRPr="00F85C9A">
        <w:rPr>
          <w:b/>
          <w:sz w:val="22"/>
        </w:rPr>
        <w:t>S</w:t>
      </w:r>
      <w:r w:rsidRPr="00F85C9A">
        <w:rPr>
          <w:b/>
          <w:sz w:val="22"/>
        </w:rPr>
        <w:t xml:space="preserve"> PAŽYMĖJIMO NUMERIS</w:t>
      </w:r>
      <w:bookmarkEnd w:id="43"/>
      <w:bookmarkEnd w:id="44"/>
      <w:r w:rsidRPr="00F85C9A">
        <w:rPr>
          <w:b/>
          <w:sz w:val="22"/>
        </w:rPr>
        <w:t xml:space="preserve"> (-IAI)</w:t>
      </w:r>
    </w:p>
    <w:p w14:paraId="5D81DB75" w14:textId="77777777" w:rsidR="005D08E8" w:rsidRPr="00F85C9A" w:rsidRDefault="005D08E8" w:rsidP="00F85C9A">
      <w:pPr>
        <w:widowControl w:val="0"/>
        <w:rPr>
          <w:sz w:val="22"/>
        </w:rPr>
      </w:pPr>
    </w:p>
    <w:tbl>
      <w:tblPr>
        <w:tblW w:w="0" w:type="auto"/>
        <w:tblLook w:val="04A0" w:firstRow="1" w:lastRow="0" w:firstColumn="1" w:lastColumn="0" w:noHBand="0" w:noVBand="1"/>
      </w:tblPr>
      <w:tblGrid>
        <w:gridCol w:w="4530"/>
        <w:gridCol w:w="4531"/>
      </w:tblGrid>
      <w:tr w:rsidR="008F2E76" w14:paraId="1C2506AD" w14:textId="77777777" w:rsidTr="0045566A">
        <w:tc>
          <w:tcPr>
            <w:tcW w:w="4530" w:type="dxa"/>
            <w:shd w:val="clear" w:color="auto" w:fill="auto"/>
          </w:tcPr>
          <w:p w14:paraId="59CCF22A" w14:textId="77777777" w:rsidR="00332B9D" w:rsidRPr="00F85C9A" w:rsidRDefault="00211869" w:rsidP="006027F1">
            <w:pPr>
              <w:widowControl w:val="0"/>
              <w:rPr>
                <w:sz w:val="22"/>
              </w:rPr>
            </w:pPr>
            <w:r w:rsidRPr="00F85C9A">
              <w:rPr>
                <w:sz w:val="22"/>
              </w:rPr>
              <w:t>Meaxin 100 mg</w:t>
            </w:r>
          </w:p>
          <w:p w14:paraId="26732D38" w14:textId="77777777" w:rsidR="00332B9D" w:rsidRPr="00F85C9A" w:rsidRDefault="00211869" w:rsidP="006027F1">
            <w:pPr>
              <w:widowControl w:val="0"/>
              <w:rPr>
                <w:sz w:val="22"/>
              </w:rPr>
            </w:pPr>
            <w:r w:rsidRPr="00F85C9A">
              <w:rPr>
                <w:sz w:val="22"/>
              </w:rPr>
              <w:t>N20 - LT/1/13/3235/001</w:t>
            </w:r>
          </w:p>
          <w:p w14:paraId="2B9A8FC4" w14:textId="77777777" w:rsidR="00332B9D" w:rsidRPr="00F85C9A" w:rsidRDefault="00211869" w:rsidP="006027F1">
            <w:pPr>
              <w:widowControl w:val="0"/>
              <w:rPr>
                <w:sz w:val="22"/>
              </w:rPr>
            </w:pPr>
            <w:r w:rsidRPr="00F85C9A">
              <w:rPr>
                <w:sz w:val="22"/>
              </w:rPr>
              <w:t>N30 - LT/1/13/3235/002</w:t>
            </w:r>
          </w:p>
          <w:p w14:paraId="638A248C" w14:textId="77777777" w:rsidR="00332B9D" w:rsidRPr="00F85C9A" w:rsidRDefault="00211869" w:rsidP="006027F1">
            <w:pPr>
              <w:widowControl w:val="0"/>
              <w:rPr>
                <w:sz w:val="22"/>
              </w:rPr>
            </w:pPr>
            <w:r w:rsidRPr="00F85C9A">
              <w:rPr>
                <w:sz w:val="22"/>
              </w:rPr>
              <w:t>N60 - LT/1/13/3235/003</w:t>
            </w:r>
          </w:p>
          <w:p w14:paraId="45A9009A" w14:textId="77777777" w:rsidR="00332B9D" w:rsidRPr="00F85C9A" w:rsidRDefault="00211869" w:rsidP="006027F1">
            <w:pPr>
              <w:widowControl w:val="0"/>
              <w:rPr>
                <w:sz w:val="22"/>
              </w:rPr>
            </w:pPr>
            <w:r w:rsidRPr="00F85C9A">
              <w:rPr>
                <w:sz w:val="22"/>
              </w:rPr>
              <w:t>N90 - LT/1/13/3235/004</w:t>
            </w:r>
          </w:p>
          <w:p w14:paraId="7F88E371" w14:textId="77777777" w:rsidR="00332B9D" w:rsidRPr="00F85C9A" w:rsidRDefault="00211869" w:rsidP="006027F1">
            <w:pPr>
              <w:widowControl w:val="0"/>
              <w:rPr>
                <w:sz w:val="22"/>
              </w:rPr>
            </w:pPr>
            <w:r w:rsidRPr="00F85C9A">
              <w:rPr>
                <w:sz w:val="22"/>
              </w:rPr>
              <w:t>N120 - LT/1/13/3235/005</w:t>
            </w:r>
          </w:p>
          <w:p w14:paraId="418A5B8A" w14:textId="77777777" w:rsidR="00332B9D" w:rsidRPr="00F85C9A" w:rsidRDefault="00211869" w:rsidP="006027F1">
            <w:pPr>
              <w:widowControl w:val="0"/>
              <w:rPr>
                <w:sz w:val="22"/>
              </w:rPr>
            </w:pPr>
            <w:r w:rsidRPr="00F85C9A">
              <w:rPr>
                <w:sz w:val="22"/>
              </w:rPr>
              <w:t>N180 - LT/1/13/3235/006</w:t>
            </w:r>
          </w:p>
        </w:tc>
        <w:tc>
          <w:tcPr>
            <w:tcW w:w="4531" w:type="dxa"/>
            <w:shd w:val="clear" w:color="auto" w:fill="auto"/>
          </w:tcPr>
          <w:p w14:paraId="73E68FC7" w14:textId="77777777" w:rsidR="00332B9D" w:rsidRPr="00F85C9A" w:rsidRDefault="00211869" w:rsidP="006027F1">
            <w:pPr>
              <w:widowControl w:val="0"/>
              <w:rPr>
                <w:sz w:val="22"/>
              </w:rPr>
            </w:pPr>
            <w:r w:rsidRPr="00F85C9A">
              <w:rPr>
                <w:sz w:val="22"/>
              </w:rPr>
              <w:t>Meaxin 400 mg</w:t>
            </w:r>
          </w:p>
          <w:p w14:paraId="6F26AC8B" w14:textId="77777777" w:rsidR="00332B9D" w:rsidRPr="00F85C9A" w:rsidRDefault="00211869" w:rsidP="006027F1">
            <w:pPr>
              <w:widowControl w:val="0"/>
              <w:rPr>
                <w:sz w:val="22"/>
              </w:rPr>
            </w:pPr>
            <w:r w:rsidRPr="00F85C9A">
              <w:rPr>
                <w:sz w:val="22"/>
              </w:rPr>
              <w:t>N10 - LT/1/13/3235/007</w:t>
            </w:r>
          </w:p>
          <w:p w14:paraId="39B63606" w14:textId="77777777" w:rsidR="00332B9D" w:rsidRPr="00F85C9A" w:rsidRDefault="00211869" w:rsidP="006027F1">
            <w:pPr>
              <w:widowControl w:val="0"/>
              <w:rPr>
                <w:sz w:val="22"/>
              </w:rPr>
            </w:pPr>
            <w:r w:rsidRPr="00F85C9A">
              <w:rPr>
                <w:sz w:val="22"/>
              </w:rPr>
              <w:t>N30 - LT/1/13/3235/008</w:t>
            </w:r>
          </w:p>
          <w:p w14:paraId="1E4362D1" w14:textId="77777777" w:rsidR="00332B9D" w:rsidRPr="00F85C9A" w:rsidRDefault="00211869" w:rsidP="006027F1">
            <w:pPr>
              <w:widowControl w:val="0"/>
              <w:rPr>
                <w:sz w:val="22"/>
              </w:rPr>
            </w:pPr>
            <w:r w:rsidRPr="00F85C9A">
              <w:rPr>
                <w:sz w:val="22"/>
              </w:rPr>
              <w:t>N60 - LT/1/13/3235/009</w:t>
            </w:r>
          </w:p>
          <w:p w14:paraId="1A32AF37" w14:textId="77777777" w:rsidR="00332B9D" w:rsidRPr="00F85C9A" w:rsidRDefault="00211869" w:rsidP="006027F1">
            <w:pPr>
              <w:widowControl w:val="0"/>
              <w:rPr>
                <w:sz w:val="22"/>
              </w:rPr>
            </w:pPr>
            <w:r w:rsidRPr="00F85C9A">
              <w:rPr>
                <w:sz w:val="22"/>
              </w:rPr>
              <w:t>N90 - LT/1/13/3235/010</w:t>
            </w:r>
          </w:p>
          <w:p w14:paraId="257888CE" w14:textId="77777777" w:rsidR="00332B9D" w:rsidRPr="00F85C9A" w:rsidRDefault="00332B9D" w:rsidP="006027F1">
            <w:pPr>
              <w:widowControl w:val="0"/>
              <w:rPr>
                <w:sz w:val="22"/>
              </w:rPr>
            </w:pPr>
          </w:p>
        </w:tc>
      </w:tr>
    </w:tbl>
    <w:p w14:paraId="537DEB65" w14:textId="77777777" w:rsidR="005D08E8" w:rsidRPr="00F85C9A" w:rsidRDefault="005D08E8" w:rsidP="00F85C9A">
      <w:pPr>
        <w:widowControl w:val="0"/>
        <w:rPr>
          <w:sz w:val="22"/>
        </w:rPr>
      </w:pPr>
    </w:p>
    <w:p w14:paraId="20BC65A6" w14:textId="77777777" w:rsidR="005D08E8" w:rsidRPr="00F85C9A" w:rsidRDefault="005D08E8" w:rsidP="00F85C9A">
      <w:pPr>
        <w:widowControl w:val="0"/>
        <w:rPr>
          <w:sz w:val="22"/>
        </w:rPr>
      </w:pPr>
    </w:p>
    <w:p w14:paraId="7694509E" w14:textId="77777777" w:rsidR="005D08E8" w:rsidRPr="00F85C9A" w:rsidRDefault="00211869" w:rsidP="006027F1">
      <w:pPr>
        <w:widowControl w:val="0"/>
        <w:ind w:left="540" w:hanging="540"/>
        <w:rPr>
          <w:b/>
          <w:sz w:val="22"/>
        </w:rPr>
      </w:pPr>
      <w:bookmarkStart w:id="45" w:name="_Toc129243124"/>
      <w:bookmarkStart w:id="46" w:name="_Toc129243249"/>
      <w:r w:rsidRPr="00F85C9A">
        <w:rPr>
          <w:b/>
          <w:sz w:val="22"/>
        </w:rPr>
        <w:t>9.</w:t>
      </w:r>
      <w:r w:rsidRPr="00F85C9A">
        <w:rPr>
          <w:b/>
          <w:sz w:val="22"/>
        </w:rPr>
        <w:tab/>
      </w:r>
      <w:r w:rsidR="000B21C5" w:rsidRPr="00F85C9A">
        <w:rPr>
          <w:b/>
          <w:sz w:val="22"/>
        </w:rPr>
        <w:t>REGISTRAVIMO</w:t>
      </w:r>
      <w:r w:rsidR="001B5158" w:rsidRPr="00F85C9A">
        <w:rPr>
          <w:b/>
          <w:sz w:val="22"/>
        </w:rPr>
        <w:t xml:space="preserve"> / </w:t>
      </w:r>
      <w:r w:rsidR="000B21C5" w:rsidRPr="00F85C9A">
        <w:rPr>
          <w:b/>
          <w:sz w:val="22"/>
        </w:rPr>
        <w:t>PERREGISTRAVIMO</w:t>
      </w:r>
      <w:r w:rsidRPr="00F85C9A">
        <w:rPr>
          <w:b/>
          <w:sz w:val="22"/>
        </w:rPr>
        <w:t xml:space="preserve"> DATA</w:t>
      </w:r>
      <w:bookmarkEnd w:id="45"/>
      <w:bookmarkEnd w:id="46"/>
    </w:p>
    <w:p w14:paraId="32E5A9E5" w14:textId="77777777" w:rsidR="005D08E8" w:rsidRPr="00F85C9A" w:rsidRDefault="005D08E8" w:rsidP="00F85C9A">
      <w:pPr>
        <w:widowControl w:val="0"/>
        <w:rPr>
          <w:sz w:val="22"/>
        </w:rPr>
      </w:pPr>
    </w:p>
    <w:p w14:paraId="2FB390A2" w14:textId="77777777" w:rsidR="005D08E8" w:rsidRPr="00F85C9A" w:rsidRDefault="00211869" w:rsidP="00F85C9A">
      <w:pPr>
        <w:widowControl w:val="0"/>
        <w:rPr>
          <w:sz w:val="22"/>
        </w:rPr>
      </w:pPr>
      <w:r w:rsidRPr="00F85C9A">
        <w:rPr>
          <w:sz w:val="22"/>
        </w:rPr>
        <w:t>Registravimo data 2013 m. vasario 28 d.</w:t>
      </w:r>
    </w:p>
    <w:p w14:paraId="16C0538C" w14:textId="77777777" w:rsidR="005D08E8" w:rsidRPr="00F85C9A" w:rsidRDefault="00211869" w:rsidP="00F85C9A">
      <w:pPr>
        <w:widowControl w:val="0"/>
        <w:rPr>
          <w:sz w:val="22"/>
        </w:rPr>
      </w:pPr>
      <w:r w:rsidRPr="00F85C9A">
        <w:rPr>
          <w:sz w:val="22"/>
        </w:rPr>
        <w:t>Paskutinio perregistravimo data</w:t>
      </w:r>
      <w:r w:rsidR="00332B9D" w:rsidRPr="00F85C9A">
        <w:rPr>
          <w:sz w:val="22"/>
        </w:rPr>
        <w:t xml:space="preserve"> 2017 m. gruodžio 27 d.</w:t>
      </w:r>
    </w:p>
    <w:p w14:paraId="6B51DA47" w14:textId="77777777" w:rsidR="00332B9D" w:rsidRPr="00F85C9A" w:rsidRDefault="00332B9D" w:rsidP="00F85C9A">
      <w:pPr>
        <w:widowControl w:val="0"/>
        <w:rPr>
          <w:sz w:val="22"/>
        </w:rPr>
      </w:pPr>
    </w:p>
    <w:p w14:paraId="3E2FCD61" w14:textId="77777777" w:rsidR="00D44054" w:rsidRPr="00F85C9A" w:rsidRDefault="00D44054" w:rsidP="00F85C9A">
      <w:pPr>
        <w:widowControl w:val="0"/>
        <w:rPr>
          <w:sz w:val="22"/>
        </w:rPr>
      </w:pPr>
    </w:p>
    <w:p w14:paraId="4AE6D82E" w14:textId="77777777" w:rsidR="005D08E8" w:rsidRPr="00F85C9A" w:rsidRDefault="00211869" w:rsidP="006027F1">
      <w:pPr>
        <w:widowControl w:val="0"/>
        <w:ind w:left="540" w:hanging="540"/>
        <w:rPr>
          <w:b/>
          <w:sz w:val="22"/>
        </w:rPr>
      </w:pPr>
      <w:bookmarkStart w:id="47" w:name="_Toc129243125"/>
      <w:bookmarkStart w:id="48" w:name="_Toc129243250"/>
      <w:r w:rsidRPr="00F85C9A">
        <w:rPr>
          <w:b/>
          <w:sz w:val="22"/>
        </w:rPr>
        <w:t>10.</w:t>
      </w:r>
      <w:r w:rsidRPr="00F85C9A">
        <w:rPr>
          <w:b/>
          <w:sz w:val="22"/>
        </w:rPr>
        <w:tab/>
        <w:t>TEKSTO PERŽIŪROS DATA</w:t>
      </w:r>
      <w:bookmarkEnd w:id="47"/>
      <w:bookmarkEnd w:id="48"/>
    </w:p>
    <w:p w14:paraId="150043AA" w14:textId="77777777" w:rsidR="00FA2BCA" w:rsidRPr="00F85C9A" w:rsidRDefault="00FA2BCA" w:rsidP="00F85C9A">
      <w:pPr>
        <w:widowControl w:val="0"/>
        <w:rPr>
          <w:sz w:val="22"/>
        </w:rPr>
      </w:pPr>
    </w:p>
    <w:p w14:paraId="46309A43" w14:textId="41D880FE" w:rsidR="00332B9D" w:rsidRPr="002B7647" w:rsidRDefault="00052D37" w:rsidP="00F85C9A">
      <w:pPr>
        <w:widowControl w:val="0"/>
        <w:rPr>
          <w:sz w:val="22"/>
          <w:lang w:val="en-US"/>
        </w:rPr>
      </w:pPr>
      <w:r>
        <w:rPr>
          <w:sz w:val="22"/>
          <w:lang w:val="lt-LT"/>
        </w:rPr>
        <w:t xml:space="preserve">2022 m. lapkričio </w:t>
      </w:r>
      <w:r>
        <w:rPr>
          <w:sz w:val="22"/>
          <w:lang w:val="en-US"/>
        </w:rPr>
        <w:t>10 d.</w:t>
      </w:r>
    </w:p>
    <w:p w14:paraId="519ADD72" w14:textId="77777777" w:rsidR="0091479A" w:rsidRDefault="0091479A" w:rsidP="006027F1">
      <w:pPr>
        <w:widowControl w:val="0"/>
        <w:rPr>
          <w:sz w:val="22"/>
        </w:rPr>
      </w:pPr>
    </w:p>
    <w:p w14:paraId="3D2E47D7" w14:textId="77777777" w:rsidR="005D08E8" w:rsidRPr="006027F1" w:rsidRDefault="00211869" w:rsidP="006027F1">
      <w:pPr>
        <w:widowControl w:val="0"/>
        <w:rPr>
          <w:color w:val="0000FF"/>
          <w:sz w:val="22"/>
          <w:szCs w:val="22"/>
        </w:rPr>
      </w:pPr>
      <w:r w:rsidRPr="00F85C9A">
        <w:rPr>
          <w:sz w:val="22"/>
        </w:rPr>
        <w:t>Išsami</w:t>
      </w:r>
      <w:r w:rsidR="000B21C5" w:rsidRPr="00F85C9A">
        <w:rPr>
          <w:sz w:val="22"/>
        </w:rPr>
        <w:t xml:space="preserve"> informacija apie šį vaistinį preparatą</w:t>
      </w:r>
      <w:r w:rsidRPr="00F85C9A">
        <w:rPr>
          <w:sz w:val="22"/>
        </w:rPr>
        <w:t xml:space="preserve"> pateikiama Valstybinės vaistų kontrolės tarnybos prie Lietuvos Respublikos sveikatos apsaugos ministerijos </w:t>
      </w:r>
      <w:r w:rsidR="000B21C5" w:rsidRPr="00F85C9A">
        <w:rPr>
          <w:sz w:val="22"/>
        </w:rPr>
        <w:t>tinklalapy</w:t>
      </w:r>
      <w:r w:rsidR="001B5158" w:rsidRPr="00F85C9A">
        <w:rPr>
          <w:sz w:val="22"/>
        </w:rPr>
        <w:t>je</w:t>
      </w:r>
      <w:r w:rsidRPr="00F85C9A">
        <w:rPr>
          <w:sz w:val="22"/>
        </w:rPr>
        <w:t xml:space="preserve"> </w:t>
      </w:r>
      <w:hyperlink r:id="rId16" w:history="1">
        <w:r w:rsidR="00332B9D" w:rsidRPr="00F85C9A">
          <w:rPr>
            <w:color w:val="0000FF"/>
            <w:sz w:val="22"/>
            <w:u w:val="single"/>
          </w:rPr>
          <w:t>http://www.vvkt.lt</w:t>
        </w:r>
      </w:hyperlink>
    </w:p>
    <w:p w14:paraId="3386CC63" w14:textId="77777777" w:rsidR="00E23568" w:rsidRPr="006027F1" w:rsidRDefault="00E23568" w:rsidP="006027F1">
      <w:pPr>
        <w:widowControl w:val="0"/>
        <w:tabs>
          <w:tab w:val="left" w:pos="4300"/>
          <w:tab w:val="left" w:pos="5940"/>
          <w:tab w:val="left" w:pos="8180"/>
        </w:tabs>
        <w:jc w:val="center"/>
        <w:outlineLvl w:val="1"/>
        <w:rPr>
          <w:b/>
          <w:i/>
          <w:iCs/>
          <w:sz w:val="22"/>
          <w:szCs w:val="22"/>
          <w:u w:val="single"/>
        </w:rPr>
      </w:pPr>
    </w:p>
    <w:p w14:paraId="555BBE2A"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B9B470C"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4F015F84"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2BA21B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9AC76B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285359BF"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20A6CA42"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9A9FF9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49BF5E35"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4D8DF7FC"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A6F6B7E"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7F7B9EA8"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448283B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E04313D" w14:textId="77777777" w:rsidR="005D08E8" w:rsidRPr="00F85C9A" w:rsidRDefault="005D08E8" w:rsidP="00F85C9A">
      <w:pPr>
        <w:widowControl w:val="0"/>
        <w:rPr>
          <w:sz w:val="22"/>
        </w:rPr>
      </w:pPr>
    </w:p>
    <w:p w14:paraId="61E1D39D" w14:textId="77777777" w:rsidR="005D08E8" w:rsidRPr="00F85C9A" w:rsidRDefault="005D08E8" w:rsidP="00F85C9A">
      <w:pPr>
        <w:widowControl w:val="0"/>
        <w:rPr>
          <w:sz w:val="22"/>
        </w:rPr>
      </w:pPr>
    </w:p>
    <w:p w14:paraId="2F8021CD" w14:textId="77777777" w:rsidR="005D08E8" w:rsidRPr="00F85C9A" w:rsidRDefault="005D08E8" w:rsidP="00F85C9A">
      <w:pPr>
        <w:widowControl w:val="0"/>
        <w:rPr>
          <w:sz w:val="22"/>
        </w:rPr>
      </w:pPr>
    </w:p>
    <w:p w14:paraId="619D814C" w14:textId="77777777" w:rsidR="005D08E8" w:rsidRPr="00F85C9A" w:rsidRDefault="005D08E8" w:rsidP="00F85C9A">
      <w:pPr>
        <w:widowControl w:val="0"/>
        <w:rPr>
          <w:sz w:val="22"/>
        </w:rPr>
      </w:pPr>
    </w:p>
    <w:p w14:paraId="727639EA" w14:textId="77777777" w:rsidR="0091479A" w:rsidRDefault="0091479A" w:rsidP="00F85C9A">
      <w:pPr>
        <w:widowControl w:val="0"/>
        <w:tabs>
          <w:tab w:val="left" w:pos="4300"/>
          <w:tab w:val="left" w:pos="5940"/>
          <w:tab w:val="left" w:pos="8180"/>
        </w:tabs>
        <w:jc w:val="center"/>
        <w:outlineLvl w:val="1"/>
        <w:rPr>
          <w:b/>
          <w:sz w:val="22"/>
          <w:lang w:val="lt-LT"/>
        </w:rPr>
      </w:pPr>
    </w:p>
    <w:p w14:paraId="3C98C922" w14:textId="77777777" w:rsidR="0091479A" w:rsidRDefault="0091479A" w:rsidP="00F85C9A">
      <w:pPr>
        <w:widowControl w:val="0"/>
        <w:tabs>
          <w:tab w:val="left" w:pos="4300"/>
          <w:tab w:val="left" w:pos="5940"/>
          <w:tab w:val="left" w:pos="8180"/>
        </w:tabs>
        <w:jc w:val="center"/>
        <w:outlineLvl w:val="1"/>
        <w:rPr>
          <w:b/>
          <w:sz w:val="22"/>
          <w:lang w:val="lt-LT"/>
        </w:rPr>
      </w:pPr>
    </w:p>
    <w:p w14:paraId="4C68F265" w14:textId="77777777" w:rsidR="0091479A" w:rsidRDefault="0091479A" w:rsidP="00F85C9A">
      <w:pPr>
        <w:widowControl w:val="0"/>
        <w:tabs>
          <w:tab w:val="left" w:pos="4300"/>
          <w:tab w:val="left" w:pos="5940"/>
          <w:tab w:val="left" w:pos="8180"/>
        </w:tabs>
        <w:jc w:val="center"/>
        <w:outlineLvl w:val="1"/>
        <w:rPr>
          <w:b/>
          <w:sz w:val="22"/>
          <w:lang w:val="lt-LT"/>
        </w:rPr>
      </w:pPr>
    </w:p>
    <w:p w14:paraId="7127ECBF" w14:textId="77777777" w:rsidR="0091479A" w:rsidRDefault="0091479A" w:rsidP="00F85C9A">
      <w:pPr>
        <w:widowControl w:val="0"/>
        <w:tabs>
          <w:tab w:val="left" w:pos="4300"/>
          <w:tab w:val="left" w:pos="5940"/>
          <w:tab w:val="left" w:pos="8180"/>
        </w:tabs>
        <w:jc w:val="center"/>
        <w:outlineLvl w:val="1"/>
        <w:rPr>
          <w:b/>
          <w:sz w:val="22"/>
          <w:lang w:val="lt-LT"/>
        </w:rPr>
      </w:pPr>
    </w:p>
    <w:p w14:paraId="23B25659" w14:textId="77777777" w:rsidR="0091479A" w:rsidRDefault="0091479A" w:rsidP="00F85C9A">
      <w:pPr>
        <w:widowControl w:val="0"/>
        <w:tabs>
          <w:tab w:val="left" w:pos="4300"/>
          <w:tab w:val="left" w:pos="5940"/>
          <w:tab w:val="left" w:pos="8180"/>
        </w:tabs>
        <w:jc w:val="center"/>
        <w:outlineLvl w:val="1"/>
        <w:rPr>
          <w:b/>
          <w:sz w:val="22"/>
          <w:lang w:val="lt-LT"/>
        </w:rPr>
      </w:pPr>
    </w:p>
    <w:p w14:paraId="0BA74AA9" w14:textId="77777777" w:rsidR="0091479A" w:rsidRDefault="0091479A" w:rsidP="00F85C9A">
      <w:pPr>
        <w:widowControl w:val="0"/>
        <w:tabs>
          <w:tab w:val="left" w:pos="4300"/>
          <w:tab w:val="left" w:pos="5940"/>
          <w:tab w:val="left" w:pos="8180"/>
        </w:tabs>
        <w:jc w:val="center"/>
        <w:outlineLvl w:val="1"/>
        <w:rPr>
          <w:b/>
          <w:sz w:val="22"/>
          <w:lang w:val="lt-LT"/>
        </w:rPr>
      </w:pPr>
    </w:p>
    <w:p w14:paraId="2BE7DCF5" w14:textId="77777777" w:rsidR="005D08E8" w:rsidRPr="00F85C9A" w:rsidRDefault="00211869" w:rsidP="00F85C9A">
      <w:pPr>
        <w:widowControl w:val="0"/>
        <w:tabs>
          <w:tab w:val="left" w:pos="4300"/>
          <w:tab w:val="left" w:pos="5940"/>
          <w:tab w:val="left" w:pos="8180"/>
        </w:tabs>
        <w:jc w:val="center"/>
        <w:outlineLvl w:val="1"/>
        <w:rPr>
          <w:b/>
          <w:sz w:val="22"/>
          <w:lang w:val="lt-LT"/>
        </w:rPr>
      </w:pPr>
      <w:r w:rsidRPr="00F85C9A">
        <w:rPr>
          <w:b/>
          <w:sz w:val="22"/>
          <w:lang w:val="lt-LT"/>
        </w:rPr>
        <w:t>II PRIEDAS</w:t>
      </w:r>
    </w:p>
    <w:p w14:paraId="7914793E" w14:textId="77777777" w:rsidR="005D08E8" w:rsidRPr="00F85C9A" w:rsidRDefault="005D08E8" w:rsidP="00F85C9A">
      <w:pPr>
        <w:widowControl w:val="0"/>
        <w:rPr>
          <w:b/>
          <w:i/>
          <w:sz w:val="22"/>
        </w:rPr>
      </w:pPr>
    </w:p>
    <w:p w14:paraId="217C425A" w14:textId="77777777" w:rsidR="005D08E8" w:rsidRPr="00F85C9A" w:rsidRDefault="00211869" w:rsidP="00F85C9A">
      <w:pPr>
        <w:widowControl w:val="0"/>
        <w:jc w:val="center"/>
        <w:rPr>
          <w:i/>
          <w:sz w:val="22"/>
        </w:rPr>
      </w:pPr>
      <w:r w:rsidRPr="00F85C9A">
        <w:rPr>
          <w:b/>
          <w:sz w:val="22"/>
        </w:rPr>
        <w:t>R</w:t>
      </w:r>
      <w:r w:rsidR="000B21C5" w:rsidRPr="00F85C9A">
        <w:rPr>
          <w:b/>
          <w:sz w:val="22"/>
        </w:rPr>
        <w:t>EGISTRACIJ</w:t>
      </w:r>
      <w:r w:rsidRPr="00F85C9A">
        <w:rPr>
          <w:b/>
          <w:sz w:val="22"/>
        </w:rPr>
        <w:t>OS SĄLYGOS</w:t>
      </w:r>
    </w:p>
    <w:p w14:paraId="370A2FDE" w14:textId="77777777" w:rsidR="005D08E8" w:rsidRPr="00F85C9A" w:rsidRDefault="005D08E8" w:rsidP="00F85C9A">
      <w:pPr>
        <w:widowControl w:val="0"/>
        <w:rPr>
          <w:sz w:val="22"/>
        </w:rPr>
      </w:pPr>
    </w:p>
    <w:p w14:paraId="1CDB21D4" w14:textId="77777777" w:rsidR="005D08E8" w:rsidRPr="00F85C9A" w:rsidRDefault="00211869" w:rsidP="006027F1">
      <w:pPr>
        <w:widowControl w:val="0"/>
        <w:ind w:left="1701" w:right="1416" w:hanging="708"/>
        <w:rPr>
          <w:b/>
          <w:sz w:val="22"/>
        </w:rPr>
      </w:pPr>
      <w:r w:rsidRPr="00F85C9A">
        <w:rPr>
          <w:b/>
          <w:sz w:val="22"/>
        </w:rPr>
        <w:t>A.</w:t>
      </w:r>
      <w:r w:rsidRPr="00F85C9A">
        <w:rPr>
          <w:b/>
          <w:sz w:val="22"/>
        </w:rPr>
        <w:tab/>
        <w:t>GAMINTOJAS</w:t>
      </w:r>
      <w:r w:rsidR="00332B9D" w:rsidRPr="00F85C9A">
        <w:rPr>
          <w:b/>
          <w:sz w:val="22"/>
        </w:rPr>
        <w:t xml:space="preserve"> (-AI),</w:t>
      </w:r>
      <w:r w:rsidRPr="00F85C9A">
        <w:rPr>
          <w:b/>
          <w:sz w:val="22"/>
        </w:rPr>
        <w:t xml:space="preserve"> ATSAKINGAS</w:t>
      </w:r>
      <w:r w:rsidR="00332B9D" w:rsidRPr="00F85C9A">
        <w:rPr>
          <w:b/>
          <w:sz w:val="22"/>
        </w:rPr>
        <w:t xml:space="preserve"> (-I)</w:t>
      </w:r>
      <w:r w:rsidR="00533EE0" w:rsidRPr="00F85C9A">
        <w:rPr>
          <w:b/>
          <w:sz w:val="22"/>
        </w:rPr>
        <w:t xml:space="preserve"> </w:t>
      </w:r>
      <w:r w:rsidRPr="00F85C9A">
        <w:rPr>
          <w:b/>
          <w:sz w:val="22"/>
        </w:rPr>
        <w:t>UŽ SERIJŲ IŠLEIDIMĄ</w:t>
      </w:r>
    </w:p>
    <w:p w14:paraId="1DAD951D" w14:textId="77777777" w:rsidR="005D08E8" w:rsidRPr="00F85C9A" w:rsidRDefault="005D08E8" w:rsidP="00F85C9A">
      <w:pPr>
        <w:widowControl w:val="0"/>
        <w:rPr>
          <w:sz w:val="22"/>
        </w:rPr>
      </w:pPr>
    </w:p>
    <w:p w14:paraId="273E3DDF" w14:textId="77777777" w:rsidR="005D08E8" w:rsidRPr="00F85C9A" w:rsidRDefault="00211869" w:rsidP="006027F1">
      <w:pPr>
        <w:widowControl w:val="0"/>
        <w:ind w:left="1701" w:right="1416" w:hanging="708"/>
        <w:rPr>
          <w:sz w:val="22"/>
        </w:rPr>
      </w:pPr>
      <w:r w:rsidRPr="00F85C9A">
        <w:rPr>
          <w:b/>
          <w:sz w:val="22"/>
        </w:rPr>
        <w:t>B.</w:t>
      </w:r>
      <w:r w:rsidRPr="00F85C9A">
        <w:rPr>
          <w:b/>
          <w:sz w:val="22"/>
        </w:rPr>
        <w:tab/>
        <w:t>TIEKIMO IR VARTOJIMO SĄLYGOS AR APRIBOJIMAI</w:t>
      </w:r>
    </w:p>
    <w:p w14:paraId="19D860AB" w14:textId="77777777" w:rsidR="005D08E8" w:rsidRPr="00F85C9A" w:rsidRDefault="00211869" w:rsidP="00F85C9A">
      <w:pPr>
        <w:widowControl w:val="0"/>
        <w:tabs>
          <w:tab w:val="left" w:pos="567"/>
        </w:tabs>
        <w:rPr>
          <w:b/>
          <w:sz w:val="22"/>
        </w:rPr>
      </w:pPr>
      <w:r w:rsidRPr="00F85C9A">
        <w:rPr>
          <w:b/>
          <w:sz w:val="22"/>
        </w:rPr>
        <w:br w:type="page"/>
      </w:r>
      <w:r w:rsidRPr="00F85C9A">
        <w:rPr>
          <w:b/>
          <w:sz w:val="22"/>
        </w:rPr>
        <w:lastRenderedPageBreak/>
        <w:t>A.</w:t>
      </w:r>
      <w:r w:rsidRPr="00F85C9A">
        <w:rPr>
          <w:b/>
          <w:sz w:val="22"/>
        </w:rPr>
        <w:tab/>
        <w:t>GAMINTOJAS (-AI), ATSAKINGAS (-I) UŽ SERIJŲ IŠLEIDIMĄ</w:t>
      </w:r>
    </w:p>
    <w:p w14:paraId="1D012CA2" w14:textId="77777777" w:rsidR="005D08E8" w:rsidRPr="00F85C9A" w:rsidRDefault="005D08E8" w:rsidP="00F85C9A">
      <w:pPr>
        <w:widowControl w:val="0"/>
        <w:jc w:val="center"/>
        <w:rPr>
          <w:sz w:val="22"/>
        </w:rPr>
      </w:pPr>
    </w:p>
    <w:p w14:paraId="5119F248" w14:textId="77777777" w:rsidR="005D08E8" w:rsidRPr="00F85C9A" w:rsidRDefault="00211869" w:rsidP="00F85C9A">
      <w:pPr>
        <w:widowControl w:val="0"/>
        <w:jc w:val="both"/>
        <w:rPr>
          <w:sz w:val="22"/>
        </w:rPr>
      </w:pPr>
      <w:r w:rsidRPr="00F85C9A">
        <w:rPr>
          <w:sz w:val="22"/>
          <w:u w:val="single"/>
        </w:rPr>
        <w:t>Gamintojo (-ų), atsakingo (-ų) už serijų išleidimą, pavadinimas (-ai) ir adresas (-ai)</w:t>
      </w:r>
    </w:p>
    <w:p w14:paraId="6B708D2B" w14:textId="77777777" w:rsidR="005D08E8" w:rsidRPr="00F85C9A" w:rsidRDefault="005D08E8" w:rsidP="00F85C9A">
      <w:pPr>
        <w:widowControl w:val="0"/>
        <w:rPr>
          <w:sz w:val="22"/>
        </w:rPr>
      </w:pPr>
    </w:p>
    <w:p w14:paraId="57E4A2BB" w14:textId="77777777" w:rsidR="005D08E8" w:rsidRPr="00F85C9A" w:rsidRDefault="00211869" w:rsidP="00F85C9A">
      <w:pPr>
        <w:widowControl w:val="0"/>
        <w:rPr>
          <w:color w:val="000000"/>
          <w:sz w:val="22"/>
        </w:rPr>
      </w:pPr>
      <w:r w:rsidRPr="00F85C9A">
        <w:rPr>
          <w:color w:val="000000"/>
          <w:sz w:val="22"/>
        </w:rPr>
        <w:t>KRKA, d.d, Novo mesto</w:t>
      </w:r>
    </w:p>
    <w:p w14:paraId="7943C05D" w14:textId="77777777" w:rsidR="005D08E8" w:rsidRPr="00F85C9A" w:rsidRDefault="00211869" w:rsidP="00F85C9A">
      <w:pPr>
        <w:widowControl w:val="0"/>
        <w:rPr>
          <w:color w:val="000000"/>
          <w:sz w:val="22"/>
        </w:rPr>
      </w:pPr>
      <w:r w:rsidRPr="00F85C9A">
        <w:rPr>
          <w:color w:val="000000"/>
          <w:sz w:val="22"/>
        </w:rPr>
        <w:t>Šmarješka cesta 6</w:t>
      </w:r>
    </w:p>
    <w:p w14:paraId="3737A739" w14:textId="77777777" w:rsidR="005D08E8" w:rsidRPr="00F85C9A" w:rsidRDefault="00211869" w:rsidP="00F85C9A">
      <w:pPr>
        <w:widowControl w:val="0"/>
        <w:rPr>
          <w:color w:val="000000"/>
          <w:sz w:val="22"/>
        </w:rPr>
      </w:pPr>
      <w:r w:rsidRPr="00F85C9A">
        <w:rPr>
          <w:color w:val="000000"/>
          <w:sz w:val="22"/>
        </w:rPr>
        <w:t>8501 Novo mesto</w:t>
      </w:r>
    </w:p>
    <w:p w14:paraId="6D16FDDC" w14:textId="77777777" w:rsidR="005D08E8" w:rsidRPr="00F85C9A" w:rsidRDefault="00211869" w:rsidP="00F85C9A">
      <w:pPr>
        <w:widowControl w:val="0"/>
        <w:rPr>
          <w:sz w:val="22"/>
        </w:rPr>
      </w:pPr>
      <w:r w:rsidRPr="00F85C9A">
        <w:rPr>
          <w:color w:val="000000"/>
          <w:sz w:val="22"/>
        </w:rPr>
        <w:t>Slovėnija</w:t>
      </w:r>
    </w:p>
    <w:p w14:paraId="2615DE0E" w14:textId="77777777" w:rsidR="005D08E8" w:rsidRPr="00F85C9A" w:rsidRDefault="005D08E8" w:rsidP="00F85C9A">
      <w:pPr>
        <w:widowControl w:val="0"/>
        <w:rPr>
          <w:color w:val="222222"/>
          <w:sz w:val="22"/>
        </w:rPr>
      </w:pPr>
    </w:p>
    <w:p w14:paraId="2FF47FC0" w14:textId="77777777" w:rsidR="005D08E8" w:rsidRPr="00F85C9A" w:rsidRDefault="00211869" w:rsidP="00F85C9A">
      <w:pPr>
        <w:widowControl w:val="0"/>
        <w:rPr>
          <w:color w:val="222222"/>
          <w:sz w:val="22"/>
        </w:rPr>
      </w:pPr>
      <w:r w:rsidRPr="00F85C9A">
        <w:rPr>
          <w:color w:val="222222"/>
          <w:sz w:val="22"/>
        </w:rPr>
        <w:t>arba</w:t>
      </w:r>
    </w:p>
    <w:p w14:paraId="51D5B939" w14:textId="77777777" w:rsidR="005D08E8" w:rsidRPr="00F85C9A" w:rsidRDefault="005D08E8" w:rsidP="00F85C9A">
      <w:pPr>
        <w:widowControl w:val="0"/>
        <w:rPr>
          <w:color w:val="222222"/>
          <w:sz w:val="22"/>
        </w:rPr>
      </w:pPr>
    </w:p>
    <w:p w14:paraId="0F2F9CB2" w14:textId="77777777" w:rsidR="005D08E8" w:rsidRPr="00F85C9A" w:rsidRDefault="00211869" w:rsidP="00F85C9A">
      <w:pPr>
        <w:widowControl w:val="0"/>
        <w:rPr>
          <w:color w:val="222222"/>
          <w:sz w:val="22"/>
        </w:rPr>
      </w:pPr>
      <w:r w:rsidRPr="00F85C9A">
        <w:rPr>
          <w:color w:val="222222"/>
          <w:sz w:val="22"/>
        </w:rPr>
        <w:t>TAD Pharma GmbH</w:t>
      </w:r>
    </w:p>
    <w:p w14:paraId="309B1C1A" w14:textId="77777777" w:rsidR="005D08E8" w:rsidRPr="00F85C9A" w:rsidRDefault="00211869" w:rsidP="00F85C9A">
      <w:pPr>
        <w:widowControl w:val="0"/>
        <w:rPr>
          <w:color w:val="222222"/>
          <w:sz w:val="22"/>
        </w:rPr>
      </w:pPr>
      <w:r w:rsidRPr="00F85C9A">
        <w:rPr>
          <w:color w:val="222222"/>
          <w:sz w:val="22"/>
        </w:rPr>
        <w:t>Heinz-Lohmann-Stra</w:t>
      </w:r>
      <w:r w:rsidR="00AF7BEA" w:rsidRPr="00F85C9A">
        <w:rPr>
          <w:color w:val="222222"/>
          <w:sz w:val="22"/>
        </w:rPr>
        <w:t>ß</w:t>
      </w:r>
      <w:r w:rsidRPr="00F85C9A">
        <w:rPr>
          <w:color w:val="222222"/>
          <w:sz w:val="22"/>
        </w:rPr>
        <w:t>e 5</w:t>
      </w:r>
    </w:p>
    <w:p w14:paraId="4991D734" w14:textId="77777777" w:rsidR="005D08E8" w:rsidRPr="00F85C9A" w:rsidRDefault="00211869" w:rsidP="00F85C9A">
      <w:pPr>
        <w:widowControl w:val="0"/>
        <w:rPr>
          <w:color w:val="222222"/>
          <w:sz w:val="22"/>
        </w:rPr>
      </w:pPr>
      <w:r w:rsidRPr="00F85C9A">
        <w:rPr>
          <w:color w:val="222222"/>
          <w:sz w:val="22"/>
        </w:rPr>
        <w:t>D-27472 Cuxhaven</w:t>
      </w:r>
    </w:p>
    <w:p w14:paraId="7AF9C3D9" w14:textId="77777777" w:rsidR="005D08E8" w:rsidRPr="00F85C9A" w:rsidRDefault="00211869" w:rsidP="00F85C9A">
      <w:pPr>
        <w:widowControl w:val="0"/>
        <w:rPr>
          <w:sz w:val="22"/>
        </w:rPr>
      </w:pPr>
      <w:r w:rsidRPr="00F85C9A">
        <w:rPr>
          <w:color w:val="222222"/>
          <w:sz w:val="22"/>
        </w:rPr>
        <w:t>Vokietija</w:t>
      </w:r>
    </w:p>
    <w:p w14:paraId="5ADB537E" w14:textId="77777777" w:rsidR="005D08E8" w:rsidRPr="00F85C9A" w:rsidRDefault="005D08E8" w:rsidP="00F85C9A">
      <w:pPr>
        <w:widowControl w:val="0"/>
        <w:rPr>
          <w:sz w:val="22"/>
          <w:highlight w:val="yellow"/>
        </w:rPr>
      </w:pPr>
    </w:p>
    <w:p w14:paraId="2B1EE5C3" w14:textId="77777777" w:rsidR="009B6558" w:rsidRPr="00F85C9A" w:rsidRDefault="00211869" w:rsidP="00F85C9A">
      <w:pPr>
        <w:widowControl w:val="0"/>
        <w:rPr>
          <w:sz w:val="22"/>
        </w:rPr>
      </w:pPr>
      <w:r w:rsidRPr="00F85C9A">
        <w:rPr>
          <w:sz w:val="22"/>
        </w:rPr>
        <w:t>arba</w:t>
      </w:r>
    </w:p>
    <w:p w14:paraId="5B612D46" w14:textId="77777777" w:rsidR="009B6558" w:rsidRPr="00F85C9A" w:rsidRDefault="009B6558" w:rsidP="00F85C9A">
      <w:pPr>
        <w:widowControl w:val="0"/>
        <w:rPr>
          <w:sz w:val="22"/>
        </w:rPr>
      </w:pPr>
    </w:p>
    <w:p w14:paraId="3A12C28D" w14:textId="77777777" w:rsidR="00533EE0" w:rsidRPr="00F85C9A" w:rsidRDefault="00211869" w:rsidP="00F85C9A">
      <w:pPr>
        <w:widowControl w:val="0"/>
        <w:rPr>
          <w:sz w:val="22"/>
        </w:rPr>
      </w:pPr>
      <w:r w:rsidRPr="00F85C9A">
        <w:rPr>
          <w:sz w:val="22"/>
        </w:rPr>
        <w:t>KRKA – FARMA d.o.o.</w:t>
      </w:r>
    </w:p>
    <w:p w14:paraId="7CBE792E" w14:textId="77777777" w:rsidR="009B6558" w:rsidRPr="00F85C9A" w:rsidRDefault="00211869" w:rsidP="00F85C9A">
      <w:pPr>
        <w:widowControl w:val="0"/>
        <w:rPr>
          <w:sz w:val="22"/>
        </w:rPr>
      </w:pPr>
      <w:r w:rsidRPr="00F85C9A">
        <w:rPr>
          <w:sz w:val="22"/>
        </w:rPr>
        <w:t>V. Holjevca 20/E</w:t>
      </w:r>
    </w:p>
    <w:p w14:paraId="323BD15F" w14:textId="77777777" w:rsidR="009B6558" w:rsidRPr="00F85C9A" w:rsidRDefault="00211869" w:rsidP="00F85C9A">
      <w:pPr>
        <w:widowControl w:val="0"/>
        <w:rPr>
          <w:sz w:val="22"/>
        </w:rPr>
      </w:pPr>
      <w:r w:rsidRPr="00F85C9A">
        <w:rPr>
          <w:sz w:val="22"/>
        </w:rPr>
        <w:t>10450 Jastrebarsko</w:t>
      </w:r>
    </w:p>
    <w:p w14:paraId="3BDC0680" w14:textId="77777777" w:rsidR="009B6558" w:rsidRPr="00F85C9A" w:rsidRDefault="00211869" w:rsidP="00F85C9A">
      <w:pPr>
        <w:widowControl w:val="0"/>
        <w:rPr>
          <w:sz w:val="22"/>
        </w:rPr>
      </w:pPr>
      <w:r w:rsidRPr="00F85C9A">
        <w:rPr>
          <w:sz w:val="22"/>
          <w:lang w:val="hr-HR"/>
        </w:rPr>
        <w:t>Kroatija</w:t>
      </w:r>
    </w:p>
    <w:p w14:paraId="02F21FF1" w14:textId="77777777" w:rsidR="009B6558" w:rsidRPr="00F85C9A" w:rsidRDefault="009B6558" w:rsidP="00F85C9A">
      <w:pPr>
        <w:widowControl w:val="0"/>
        <w:rPr>
          <w:sz w:val="22"/>
          <w:highlight w:val="yellow"/>
        </w:rPr>
      </w:pPr>
    </w:p>
    <w:p w14:paraId="1DBFFFF3" w14:textId="77777777" w:rsidR="005D08E8" w:rsidRPr="00F85C9A" w:rsidRDefault="00211869" w:rsidP="00F85C9A">
      <w:pPr>
        <w:widowControl w:val="0"/>
        <w:rPr>
          <w:sz w:val="22"/>
        </w:rPr>
      </w:pPr>
      <w:r w:rsidRPr="00F85C9A">
        <w:rPr>
          <w:sz w:val="22"/>
        </w:rPr>
        <w:t>Su pakuote pateikiamame lapelyje nurodomas gamintojo, atsakingo už konkrečios serijos išleidimą, pavadinimas ir adresas.</w:t>
      </w:r>
    </w:p>
    <w:p w14:paraId="69CAC4E0" w14:textId="77777777" w:rsidR="005D08E8" w:rsidRPr="00F85C9A" w:rsidRDefault="005D08E8" w:rsidP="00F85C9A">
      <w:pPr>
        <w:widowControl w:val="0"/>
        <w:rPr>
          <w:sz w:val="22"/>
        </w:rPr>
      </w:pPr>
    </w:p>
    <w:p w14:paraId="22EFADAD" w14:textId="77777777" w:rsidR="00332B9D" w:rsidRPr="00F85C9A" w:rsidRDefault="00332B9D" w:rsidP="00F85C9A">
      <w:pPr>
        <w:widowControl w:val="0"/>
        <w:rPr>
          <w:sz w:val="22"/>
        </w:rPr>
      </w:pPr>
    </w:p>
    <w:p w14:paraId="5FE699B1" w14:textId="77777777" w:rsidR="005D08E8" w:rsidRPr="00F85C9A" w:rsidRDefault="00211869" w:rsidP="00F85C9A">
      <w:pPr>
        <w:widowControl w:val="0"/>
        <w:rPr>
          <w:sz w:val="22"/>
        </w:rPr>
      </w:pPr>
      <w:r w:rsidRPr="00F85C9A">
        <w:rPr>
          <w:b/>
          <w:sz w:val="22"/>
        </w:rPr>
        <w:t>B.</w:t>
      </w:r>
      <w:r w:rsidRPr="00F85C9A">
        <w:rPr>
          <w:b/>
          <w:sz w:val="22"/>
        </w:rPr>
        <w:tab/>
        <w:t>TIEKIMO IR VARTOJIMO SĄLYGOS AR APRIBOJIMAI</w:t>
      </w:r>
    </w:p>
    <w:p w14:paraId="2CA2FEF5" w14:textId="77777777" w:rsidR="005D08E8" w:rsidRPr="00F85C9A" w:rsidRDefault="005D08E8" w:rsidP="00F85C9A">
      <w:pPr>
        <w:widowControl w:val="0"/>
        <w:rPr>
          <w:sz w:val="22"/>
        </w:rPr>
      </w:pPr>
    </w:p>
    <w:p w14:paraId="041BC6D0" w14:textId="77777777" w:rsidR="005D08E8" w:rsidRPr="00F85C9A" w:rsidRDefault="00211869" w:rsidP="00F85C9A">
      <w:pPr>
        <w:widowControl w:val="0"/>
        <w:rPr>
          <w:sz w:val="22"/>
        </w:rPr>
      </w:pPr>
      <w:r w:rsidRPr="00F85C9A">
        <w:rPr>
          <w:sz w:val="22"/>
        </w:rPr>
        <w:t>Receptinis vaistinis preparatas.</w:t>
      </w:r>
    </w:p>
    <w:p w14:paraId="38A6C9D1" w14:textId="77777777" w:rsidR="005D08E8" w:rsidRPr="00F85C9A" w:rsidRDefault="00211869" w:rsidP="00F85C9A">
      <w:pPr>
        <w:widowControl w:val="0"/>
        <w:tabs>
          <w:tab w:val="left" w:pos="4300"/>
          <w:tab w:val="left" w:pos="5940"/>
          <w:tab w:val="left" w:pos="8180"/>
        </w:tabs>
        <w:jc w:val="center"/>
        <w:outlineLvl w:val="1"/>
        <w:rPr>
          <w:b/>
          <w:i/>
          <w:sz w:val="22"/>
          <w:u w:val="single"/>
          <w:lang w:val="lt-LT"/>
        </w:rPr>
      </w:pPr>
      <w:r w:rsidRPr="00F85C9A">
        <w:rPr>
          <w:b/>
          <w:i/>
          <w:sz w:val="22"/>
          <w:u w:val="single"/>
          <w:lang w:val="lt-LT"/>
        </w:rPr>
        <w:br w:type="page"/>
      </w:r>
    </w:p>
    <w:p w14:paraId="71992FDD" w14:textId="77777777" w:rsidR="00332B9D" w:rsidRPr="00F85C9A" w:rsidRDefault="00332B9D" w:rsidP="00F85C9A">
      <w:pPr>
        <w:widowControl w:val="0"/>
        <w:tabs>
          <w:tab w:val="left" w:pos="4300"/>
          <w:tab w:val="left" w:pos="5940"/>
          <w:tab w:val="left" w:pos="8180"/>
        </w:tabs>
        <w:jc w:val="center"/>
        <w:outlineLvl w:val="1"/>
        <w:rPr>
          <w:b/>
          <w:i/>
          <w:sz w:val="22"/>
          <w:u w:val="single"/>
        </w:rPr>
      </w:pPr>
    </w:p>
    <w:p w14:paraId="1CCE226E"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2B0B943A"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76424CBC"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6886B611"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13038810"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9879825"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1E47E1D"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25C6DAA1"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8BE1FE3"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10DA39A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1EE2B4FB"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7A45B794"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FA0A405"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0C14C61"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29BE2AF"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315404F4"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7F4ED304"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E023126"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524397A"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9BDB96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5E7EE4E8"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45208A79" w14:textId="77777777" w:rsidR="005D08E8" w:rsidRPr="00F85C9A" w:rsidRDefault="005D08E8" w:rsidP="00F85C9A">
      <w:pPr>
        <w:widowControl w:val="0"/>
        <w:tabs>
          <w:tab w:val="left" w:pos="4300"/>
          <w:tab w:val="left" w:pos="5940"/>
          <w:tab w:val="left" w:pos="8180"/>
        </w:tabs>
        <w:jc w:val="center"/>
        <w:outlineLvl w:val="1"/>
        <w:rPr>
          <w:b/>
          <w:i/>
          <w:sz w:val="22"/>
          <w:u w:val="single"/>
          <w:lang w:val="lt-LT"/>
        </w:rPr>
      </w:pPr>
    </w:p>
    <w:p w14:paraId="0C6D16E8" w14:textId="77777777" w:rsidR="005D08E8" w:rsidRPr="00F85C9A" w:rsidRDefault="00211869" w:rsidP="00F85C9A">
      <w:pPr>
        <w:widowControl w:val="0"/>
        <w:tabs>
          <w:tab w:val="left" w:pos="4300"/>
          <w:tab w:val="left" w:pos="5940"/>
          <w:tab w:val="left" w:pos="8180"/>
        </w:tabs>
        <w:jc w:val="center"/>
        <w:outlineLvl w:val="1"/>
        <w:rPr>
          <w:b/>
          <w:sz w:val="22"/>
          <w:lang w:val="lt-LT"/>
        </w:rPr>
      </w:pPr>
      <w:r w:rsidRPr="00F85C9A">
        <w:rPr>
          <w:b/>
          <w:sz w:val="22"/>
          <w:lang w:val="lt-LT"/>
        </w:rPr>
        <w:t>III PRIEDAS</w:t>
      </w:r>
    </w:p>
    <w:p w14:paraId="501478AE" w14:textId="77777777" w:rsidR="005D08E8" w:rsidRPr="00F85C9A" w:rsidRDefault="005D08E8" w:rsidP="00F85C9A">
      <w:pPr>
        <w:widowControl w:val="0"/>
        <w:rPr>
          <w:sz w:val="22"/>
        </w:rPr>
      </w:pPr>
    </w:p>
    <w:p w14:paraId="3C66801B" w14:textId="77777777" w:rsidR="005D08E8" w:rsidRPr="00F85C9A" w:rsidRDefault="00211869" w:rsidP="00F85C9A">
      <w:pPr>
        <w:widowControl w:val="0"/>
        <w:tabs>
          <w:tab w:val="left" w:pos="4300"/>
          <w:tab w:val="left" w:pos="5940"/>
          <w:tab w:val="left" w:pos="8180"/>
        </w:tabs>
        <w:jc w:val="center"/>
        <w:outlineLvl w:val="1"/>
        <w:rPr>
          <w:b/>
          <w:sz w:val="22"/>
          <w:lang w:val="lt-LT"/>
        </w:rPr>
      </w:pPr>
      <w:r w:rsidRPr="00F85C9A">
        <w:rPr>
          <w:b/>
          <w:sz w:val="22"/>
          <w:lang w:val="lt-LT"/>
        </w:rPr>
        <w:t>ŽENKLINIMAS IR PAKUOTĖS LAPELIS</w:t>
      </w:r>
    </w:p>
    <w:p w14:paraId="434D5DEE" w14:textId="77777777" w:rsidR="005D08E8" w:rsidRPr="00F85C9A" w:rsidRDefault="00211869" w:rsidP="00F85C9A">
      <w:pPr>
        <w:widowControl w:val="0"/>
        <w:rPr>
          <w:sz w:val="22"/>
        </w:rPr>
      </w:pPr>
      <w:r w:rsidRPr="00F85C9A">
        <w:rPr>
          <w:sz w:val="22"/>
        </w:rPr>
        <w:br w:type="page"/>
      </w:r>
    </w:p>
    <w:p w14:paraId="0A19504D" w14:textId="77777777" w:rsidR="005D08E8" w:rsidRPr="00F85C9A" w:rsidRDefault="005D08E8" w:rsidP="00F85C9A">
      <w:pPr>
        <w:widowControl w:val="0"/>
        <w:jc w:val="center"/>
        <w:rPr>
          <w:sz w:val="22"/>
        </w:rPr>
      </w:pPr>
    </w:p>
    <w:p w14:paraId="082A4F7A" w14:textId="77777777" w:rsidR="005D08E8" w:rsidRPr="00F85C9A" w:rsidRDefault="005D08E8" w:rsidP="00F85C9A">
      <w:pPr>
        <w:widowControl w:val="0"/>
        <w:jc w:val="center"/>
        <w:rPr>
          <w:sz w:val="22"/>
        </w:rPr>
      </w:pPr>
    </w:p>
    <w:p w14:paraId="5A37A2F5" w14:textId="77777777" w:rsidR="005D08E8" w:rsidRPr="00F85C9A" w:rsidRDefault="005D08E8" w:rsidP="00F85C9A">
      <w:pPr>
        <w:widowControl w:val="0"/>
        <w:jc w:val="center"/>
        <w:rPr>
          <w:sz w:val="22"/>
        </w:rPr>
      </w:pPr>
    </w:p>
    <w:p w14:paraId="23736E37" w14:textId="77777777" w:rsidR="005D08E8" w:rsidRPr="00F85C9A" w:rsidRDefault="005D08E8" w:rsidP="00F85C9A">
      <w:pPr>
        <w:widowControl w:val="0"/>
        <w:jc w:val="center"/>
        <w:rPr>
          <w:sz w:val="22"/>
        </w:rPr>
      </w:pPr>
    </w:p>
    <w:p w14:paraId="1E580C53" w14:textId="77777777" w:rsidR="005D08E8" w:rsidRPr="00F85C9A" w:rsidRDefault="005D08E8" w:rsidP="00F85C9A">
      <w:pPr>
        <w:widowControl w:val="0"/>
        <w:jc w:val="center"/>
        <w:rPr>
          <w:sz w:val="22"/>
        </w:rPr>
      </w:pPr>
    </w:p>
    <w:p w14:paraId="32DD858C" w14:textId="77777777" w:rsidR="005D08E8" w:rsidRPr="00F85C9A" w:rsidRDefault="005D08E8" w:rsidP="00F85C9A">
      <w:pPr>
        <w:widowControl w:val="0"/>
        <w:jc w:val="center"/>
        <w:rPr>
          <w:sz w:val="22"/>
        </w:rPr>
      </w:pPr>
    </w:p>
    <w:p w14:paraId="77592AF1" w14:textId="77777777" w:rsidR="005D08E8" w:rsidRPr="00F85C9A" w:rsidRDefault="005D08E8" w:rsidP="00F85C9A">
      <w:pPr>
        <w:widowControl w:val="0"/>
        <w:jc w:val="center"/>
        <w:rPr>
          <w:sz w:val="22"/>
        </w:rPr>
      </w:pPr>
    </w:p>
    <w:p w14:paraId="32D14CA6" w14:textId="77777777" w:rsidR="005D08E8" w:rsidRPr="00F85C9A" w:rsidRDefault="005D08E8" w:rsidP="00F85C9A">
      <w:pPr>
        <w:widowControl w:val="0"/>
        <w:jc w:val="center"/>
        <w:rPr>
          <w:sz w:val="22"/>
        </w:rPr>
      </w:pPr>
    </w:p>
    <w:p w14:paraId="227641C4" w14:textId="77777777" w:rsidR="005D08E8" w:rsidRPr="00F85C9A" w:rsidRDefault="005D08E8" w:rsidP="00F85C9A">
      <w:pPr>
        <w:widowControl w:val="0"/>
        <w:jc w:val="center"/>
        <w:rPr>
          <w:sz w:val="22"/>
        </w:rPr>
      </w:pPr>
    </w:p>
    <w:p w14:paraId="2DC5BE4B" w14:textId="77777777" w:rsidR="005D08E8" w:rsidRPr="00F85C9A" w:rsidRDefault="005D08E8" w:rsidP="00F85C9A">
      <w:pPr>
        <w:widowControl w:val="0"/>
        <w:jc w:val="center"/>
        <w:rPr>
          <w:sz w:val="22"/>
        </w:rPr>
      </w:pPr>
    </w:p>
    <w:p w14:paraId="1621FEAB" w14:textId="77777777" w:rsidR="005D08E8" w:rsidRPr="00F85C9A" w:rsidRDefault="005D08E8" w:rsidP="00F85C9A">
      <w:pPr>
        <w:widowControl w:val="0"/>
        <w:jc w:val="center"/>
        <w:rPr>
          <w:sz w:val="22"/>
        </w:rPr>
      </w:pPr>
    </w:p>
    <w:p w14:paraId="31339B2C" w14:textId="77777777" w:rsidR="005D08E8" w:rsidRPr="00F85C9A" w:rsidRDefault="005D08E8" w:rsidP="00F85C9A">
      <w:pPr>
        <w:widowControl w:val="0"/>
        <w:jc w:val="center"/>
        <w:rPr>
          <w:sz w:val="22"/>
        </w:rPr>
      </w:pPr>
    </w:p>
    <w:p w14:paraId="23D4B18A" w14:textId="77777777" w:rsidR="005D08E8" w:rsidRPr="00F85C9A" w:rsidRDefault="005D08E8" w:rsidP="00F85C9A">
      <w:pPr>
        <w:widowControl w:val="0"/>
        <w:jc w:val="center"/>
        <w:rPr>
          <w:sz w:val="22"/>
        </w:rPr>
      </w:pPr>
    </w:p>
    <w:p w14:paraId="31ABCAB5" w14:textId="77777777" w:rsidR="005D08E8" w:rsidRPr="00F85C9A" w:rsidRDefault="005D08E8" w:rsidP="00F85C9A">
      <w:pPr>
        <w:widowControl w:val="0"/>
        <w:jc w:val="center"/>
        <w:rPr>
          <w:sz w:val="22"/>
        </w:rPr>
      </w:pPr>
    </w:p>
    <w:p w14:paraId="268C57D9" w14:textId="77777777" w:rsidR="005D08E8" w:rsidRPr="00F85C9A" w:rsidRDefault="005D08E8" w:rsidP="00F85C9A">
      <w:pPr>
        <w:widowControl w:val="0"/>
        <w:jc w:val="center"/>
        <w:rPr>
          <w:sz w:val="22"/>
        </w:rPr>
      </w:pPr>
    </w:p>
    <w:p w14:paraId="7112EE5B" w14:textId="77777777" w:rsidR="005D08E8" w:rsidRPr="00F85C9A" w:rsidRDefault="005D08E8" w:rsidP="00F85C9A">
      <w:pPr>
        <w:widowControl w:val="0"/>
        <w:jc w:val="center"/>
        <w:rPr>
          <w:sz w:val="22"/>
        </w:rPr>
      </w:pPr>
    </w:p>
    <w:p w14:paraId="7E4F00AE" w14:textId="77777777" w:rsidR="005D08E8" w:rsidRPr="00F85C9A" w:rsidRDefault="005D08E8" w:rsidP="00F85C9A">
      <w:pPr>
        <w:widowControl w:val="0"/>
        <w:jc w:val="center"/>
        <w:rPr>
          <w:sz w:val="22"/>
        </w:rPr>
      </w:pPr>
    </w:p>
    <w:p w14:paraId="37DA1B82" w14:textId="77777777" w:rsidR="005D08E8" w:rsidRPr="00F85C9A" w:rsidRDefault="005D08E8" w:rsidP="00F85C9A">
      <w:pPr>
        <w:widowControl w:val="0"/>
        <w:jc w:val="center"/>
        <w:rPr>
          <w:sz w:val="22"/>
        </w:rPr>
      </w:pPr>
    </w:p>
    <w:p w14:paraId="455E0D4A" w14:textId="77777777" w:rsidR="005D08E8" w:rsidRPr="00F85C9A" w:rsidRDefault="005D08E8" w:rsidP="00F85C9A">
      <w:pPr>
        <w:widowControl w:val="0"/>
        <w:jc w:val="center"/>
        <w:rPr>
          <w:sz w:val="22"/>
        </w:rPr>
      </w:pPr>
    </w:p>
    <w:p w14:paraId="4430992A" w14:textId="77777777" w:rsidR="005D08E8" w:rsidRPr="00F85C9A" w:rsidRDefault="005D08E8" w:rsidP="00F85C9A">
      <w:pPr>
        <w:widowControl w:val="0"/>
        <w:jc w:val="center"/>
        <w:rPr>
          <w:sz w:val="22"/>
        </w:rPr>
      </w:pPr>
    </w:p>
    <w:p w14:paraId="1770AC76" w14:textId="77777777" w:rsidR="005D08E8" w:rsidRPr="00F85C9A" w:rsidRDefault="005D08E8" w:rsidP="00F85C9A">
      <w:pPr>
        <w:widowControl w:val="0"/>
        <w:jc w:val="center"/>
        <w:rPr>
          <w:sz w:val="22"/>
        </w:rPr>
      </w:pPr>
    </w:p>
    <w:p w14:paraId="5894FA4A" w14:textId="77777777" w:rsidR="005D08E8" w:rsidRPr="00F85C9A" w:rsidRDefault="005D08E8" w:rsidP="00F85C9A">
      <w:pPr>
        <w:widowControl w:val="0"/>
        <w:jc w:val="center"/>
        <w:rPr>
          <w:b/>
          <w:sz w:val="22"/>
        </w:rPr>
      </w:pPr>
      <w:bookmarkStart w:id="49" w:name="_Toc129243136"/>
      <w:bookmarkStart w:id="50" w:name="_Toc129243261"/>
    </w:p>
    <w:p w14:paraId="6652D766" w14:textId="77777777" w:rsidR="00332B9D" w:rsidRPr="00F85C9A" w:rsidRDefault="00332B9D" w:rsidP="00F85C9A">
      <w:pPr>
        <w:widowControl w:val="0"/>
        <w:jc w:val="center"/>
        <w:rPr>
          <w:b/>
          <w:sz w:val="22"/>
        </w:rPr>
      </w:pPr>
    </w:p>
    <w:p w14:paraId="131E6130" w14:textId="77777777" w:rsidR="005D08E8" w:rsidRPr="00F85C9A" w:rsidRDefault="00211869" w:rsidP="00F85C9A">
      <w:pPr>
        <w:widowControl w:val="0"/>
        <w:jc w:val="center"/>
        <w:rPr>
          <w:b/>
          <w:sz w:val="22"/>
        </w:rPr>
      </w:pPr>
      <w:r w:rsidRPr="00F85C9A">
        <w:rPr>
          <w:b/>
          <w:sz w:val="22"/>
        </w:rPr>
        <w:t>A. ŽENKLINIMAS</w:t>
      </w:r>
      <w:bookmarkEnd w:id="49"/>
      <w:bookmarkEnd w:id="50"/>
    </w:p>
    <w:p w14:paraId="0F832EF4"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rPr>
          <w:b/>
          <w:sz w:val="22"/>
        </w:rPr>
      </w:pPr>
      <w:r w:rsidRPr="00F85C9A">
        <w:rPr>
          <w:b/>
          <w:sz w:val="22"/>
        </w:rPr>
        <w:br w:type="page"/>
      </w:r>
      <w:r w:rsidRPr="00F85C9A">
        <w:rPr>
          <w:b/>
          <w:sz w:val="22"/>
        </w:rPr>
        <w:lastRenderedPageBreak/>
        <w:t>INFORMACIJA ANT IŠORINĖS PAKUOTĖS</w:t>
      </w:r>
    </w:p>
    <w:p w14:paraId="36AD092E" w14:textId="77777777" w:rsidR="005D08E8" w:rsidRPr="00F85C9A" w:rsidRDefault="005D08E8" w:rsidP="00F85C9A">
      <w:pPr>
        <w:widowControl w:val="0"/>
        <w:pBdr>
          <w:top w:val="single" w:sz="4" w:space="1" w:color="auto"/>
          <w:left w:val="single" w:sz="4" w:space="4" w:color="auto"/>
          <w:bottom w:val="single" w:sz="4" w:space="1" w:color="auto"/>
          <w:right w:val="single" w:sz="4" w:space="4" w:color="auto"/>
        </w:pBdr>
        <w:rPr>
          <w:b/>
          <w:sz w:val="22"/>
        </w:rPr>
      </w:pPr>
    </w:p>
    <w:p w14:paraId="2745E894"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rPr>
          <w:b/>
          <w:sz w:val="22"/>
        </w:rPr>
      </w:pPr>
      <w:r w:rsidRPr="00F85C9A">
        <w:rPr>
          <w:b/>
          <w:sz w:val="22"/>
        </w:rPr>
        <w:t>KARTONO DĖŽUTĖ / PVC/PVDC//aliuminio ir PVC/PE/PVDC//aliuminio lizdinės plokštelės</w:t>
      </w:r>
    </w:p>
    <w:p w14:paraId="3FF83874" w14:textId="77777777" w:rsidR="005D08E8" w:rsidRPr="00F85C9A" w:rsidRDefault="005D08E8" w:rsidP="00F85C9A">
      <w:pPr>
        <w:widowControl w:val="0"/>
        <w:rPr>
          <w:sz w:val="22"/>
        </w:rPr>
      </w:pPr>
    </w:p>
    <w:p w14:paraId="309A86F2" w14:textId="77777777" w:rsidR="00332B9D" w:rsidRPr="00F85C9A" w:rsidRDefault="00332B9D" w:rsidP="00F85C9A">
      <w:pPr>
        <w:widowControl w:val="0"/>
        <w:rPr>
          <w:sz w:val="22"/>
        </w:rPr>
      </w:pPr>
    </w:p>
    <w:p w14:paraId="3337AC5C"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1.</w:t>
      </w:r>
      <w:r w:rsidRPr="00F85C9A">
        <w:rPr>
          <w:b/>
          <w:sz w:val="22"/>
        </w:rPr>
        <w:tab/>
        <w:t>VAISTINIO PREPARATO PAVADINIMAS</w:t>
      </w:r>
    </w:p>
    <w:p w14:paraId="79DC12F8" w14:textId="77777777" w:rsidR="005D08E8" w:rsidRPr="00F85C9A" w:rsidRDefault="005D08E8" w:rsidP="00F85C9A">
      <w:pPr>
        <w:widowControl w:val="0"/>
        <w:rPr>
          <w:sz w:val="22"/>
        </w:rPr>
      </w:pPr>
    </w:p>
    <w:p w14:paraId="0AD0B43A" w14:textId="77777777" w:rsidR="005D08E8" w:rsidRPr="00F85C9A" w:rsidRDefault="00211869" w:rsidP="00F85C9A">
      <w:pPr>
        <w:widowControl w:val="0"/>
        <w:tabs>
          <w:tab w:val="left" w:pos="567"/>
        </w:tabs>
        <w:rPr>
          <w:sz w:val="22"/>
        </w:rPr>
      </w:pPr>
      <w:r w:rsidRPr="00F85C9A">
        <w:rPr>
          <w:sz w:val="22"/>
        </w:rPr>
        <w:t>Meaxin 100 mg plėvele dengtos tabletės</w:t>
      </w:r>
    </w:p>
    <w:p w14:paraId="039EB990" w14:textId="77777777" w:rsidR="005D08E8" w:rsidRPr="00F85C9A" w:rsidRDefault="00211869" w:rsidP="00F85C9A">
      <w:pPr>
        <w:widowControl w:val="0"/>
        <w:rPr>
          <w:sz w:val="22"/>
          <w:highlight w:val="lightGray"/>
        </w:rPr>
      </w:pPr>
      <w:r w:rsidRPr="00F85C9A">
        <w:rPr>
          <w:sz w:val="22"/>
          <w:highlight w:val="lightGray"/>
        </w:rPr>
        <w:t>Meaxin 400 mg plėvele dengtos tabletės</w:t>
      </w:r>
    </w:p>
    <w:p w14:paraId="7B418E65" w14:textId="77777777" w:rsidR="005D08E8" w:rsidRPr="00F85C9A" w:rsidRDefault="005D08E8" w:rsidP="00F85C9A">
      <w:pPr>
        <w:widowControl w:val="0"/>
        <w:rPr>
          <w:sz w:val="22"/>
        </w:rPr>
      </w:pPr>
    </w:p>
    <w:p w14:paraId="1D00A4AA" w14:textId="3F34163C" w:rsidR="005D08E8" w:rsidRPr="00F85C9A" w:rsidRDefault="00330933" w:rsidP="00F85C9A">
      <w:pPr>
        <w:widowControl w:val="0"/>
        <w:rPr>
          <w:sz w:val="22"/>
        </w:rPr>
      </w:pPr>
      <w:r>
        <w:rPr>
          <w:sz w:val="22"/>
        </w:rPr>
        <w:t>i</w:t>
      </w:r>
      <w:r w:rsidR="00211869" w:rsidRPr="00F85C9A">
        <w:rPr>
          <w:sz w:val="22"/>
        </w:rPr>
        <w:t>matinibum</w:t>
      </w:r>
    </w:p>
    <w:p w14:paraId="3CB9DDDB" w14:textId="77777777" w:rsidR="005D08E8" w:rsidRPr="00F85C9A" w:rsidRDefault="005D08E8" w:rsidP="00F85C9A">
      <w:pPr>
        <w:widowControl w:val="0"/>
        <w:rPr>
          <w:sz w:val="22"/>
        </w:rPr>
      </w:pPr>
    </w:p>
    <w:p w14:paraId="4180FB11" w14:textId="77777777" w:rsidR="005D08E8" w:rsidRPr="00F85C9A" w:rsidRDefault="005D08E8" w:rsidP="00F85C9A">
      <w:pPr>
        <w:widowControl w:val="0"/>
        <w:rPr>
          <w:sz w:val="22"/>
        </w:rPr>
      </w:pPr>
    </w:p>
    <w:p w14:paraId="0C2C9338"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b/>
          <w:sz w:val="22"/>
        </w:rPr>
      </w:pPr>
      <w:r w:rsidRPr="00F85C9A">
        <w:rPr>
          <w:b/>
          <w:sz w:val="22"/>
        </w:rPr>
        <w:t>2.</w:t>
      </w:r>
      <w:r w:rsidRPr="00F85C9A">
        <w:rPr>
          <w:b/>
          <w:sz w:val="22"/>
        </w:rPr>
        <w:tab/>
        <w:t>VEIKLIOJI (-IOS) MEDŽIAGA (-OS) IR JOS (-Ų) KIEKIS (-IAI)</w:t>
      </w:r>
    </w:p>
    <w:p w14:paraId="25188F3B" w14:textId="77777777" w:rsidR="005D08E8" w:rsidRPr="00F85C9A" w:rsidRDefault="005D08E8" w:rsidP="00F85C9A">
      <w:pPr>
        <w:widowControl w:val="0"/>
        <w:rPr>
          <w:sz w:val="22"/>
        </w:rPr>
      </w:pPr>
    </w:p>
    <w:p w14:paraId="3A3B93A4" w14:textId="77777777" w:rsidR="005D08E8" w:rsidRPr="00F85C9A" w:rsidRDefault="00211869" w:rsidP="00F85C9A">
      <w:pPr>
        <w:widowControl w:val="0"/>
        <w:autoSpaceDE w:val="0"/>
        <w:autoSpaceDN w:val="0"/>
        <w:adjustRightInd w:val="0"/>
        <w:jc w:val="both"/>
        <w:rPr>
          <w:sz w:val="22"/>
        </w:rPr>
      </w:pPr>
      <w:r w:rsidRPr="00F85C9A">
        <w:rPr>
          <w:sz w:val="22"/>
        </w:rPr>
        <w:t>Kiekvienoje plėvele dengtoje tabletėje yra 100 mg imatinibo (imatinibo mesilato pavidalu).</w:t>
      </w:r>
    </w:p>
    <w:p w14:paraId="1A9BBFD1" w14:textId="77777777" w:rsidR="005D08E8" w:rsidRPr="00F85C9A" w:rsidRDefault="00211869" w:rsidP="00F85C9A">
      <w:pPr>
        <w:widowControl w:val="0"/>
        <w:autoSpaceDE w:val="0"/>
        <w:autoSpaceDN w:val="0"/>
        <w:adjustRightInd w:val="0"/>
        <w:jc w:val="both"/>
        <w:rPr>
          <w:sz w:val="22"/>
        </w:rPr>
      </w:pPr>
      <w:r w:rsidRPr="00F85C9A">
        <w:rPr>
          <w:sz w:val="22"/>
          <w:highlight w:val="lightGray"/>
        </w:rPr>
        <w:t>Kiekvienoje plėvele dengtoje tabletėje yra 400 mg imatinibo (imatinibo mesilato pavidalu).</w:t>
      </w:r>
    </w:p>
    <w:p w14:paraId="641A621B" w14:textId="77777777" w:rsidR="005D08E8" w:rsidRPr="00F85C9A" w:rsidRDefault="005D08E8" w:rsidP="00F85C9A">
      <w:pPr>
        <w:widowControl w:val="0"/>
        <w:rPr>
          <w:sz w:val="22"/>
        </w:rPr>
      </w:pPr>
    </w:p>
    <w:p w14:paraId="633293F4" w14:textId="77777777" w:rsidR="005D08E8" w:rsidRPr="00F85C9A" w:rsidRDefault="005D08E8" w:rsidP="00F85C9A">
      <w:pPr>
        <w:widowControl w:val="0"/>
        <w:rPr>
          <w:sz w:val="22"/>
        </w:rPr>
      </w:pPr>
    </w:p>
    <w:p w14:paraId="2662D1EE"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highlight w:val="lightGray"/>
        </w:rPr>
      </w:pPr>
      <w:r w:rsidRPr="00F85C9A">
        <w:rPr>
          <w:b/>
          <w:sz w:val="22"/>
        </w:rPr>
        <w:t>3.</w:t>
      </w:r>
      <w:r w:rsidRPr="00F85C9A">
        <w:rPr>
          <w:b/>
          <w:sz w:val="22"/>
        </w:rPr>
        <w:tab/>
        <w:t>PAGALBINIŲ MEDŽIAGŲ SĄRAŠAS</w:t>
      </w:r>
    </w:p>
    <w:p w14:paraId="381C6C95" w14:textId="77777777" w:rsidR="005D08E8" w:rsidRPr="00F85C9A" w:rsidRDefault="005D08E8" w:rsidP="00F85C9A">
      <w:pPr>
        <w:widowControl w:val="0"/>
        <w:rPr>
          <w:sz w:val="22"/>
        </w:rPr>
      </w:pPr>
    </w:p>
    <w:p w14:paraId="357E50CB" w14:textId="578F300C" w:rsidR="005D08E8" w:rsidRPr="00F85C9A" w:rsidRDefault="00211869" w:rsidP="00F85C9A">
      <w:pPr>
        <w:widowControl w:val="0"/>
        <w:tabs>
          <w:tab w:val="left" w:pos="567"/>
        </w:tabs>
        <w:rPr>
          <w:sz w:val="22"/>
        </w:rPr>
      </w:pPr>
      <w:r w:rsidRPr="00F85C9A">
        <w:rPr>
          <w:sz w:val="22"/>
        </w:rPr>
        <w:t xml:space="preserve">Sudėtyje yra </w:t>
      </w:r>
      <w:r w:rsidR="00332B9D" w:rsidRPr="00F85C9A">
        <w:rPr>
          <w:sz w:val="22"/>
        </w:rPr>
        <w:t>laktozės</w:t>
      </w:r>
      <w:r w:rsidRPr="00F85C9A">
        <w:rPr>
          <w:sz w:val="22"/>
        </w:rPr>
        <w:t>.</w:t>
      </w:r>
    </w:p>
    <w:p w14:paraId="49EE4C38" w14:textId="77777777" w:rsidR="005D08E8" w:rsidRPr="00F85C9A" w:rsidRDefault="00211869" w:rsidP="00F85C9A">
      <w:pPr>
        <w:widowControl w:val="0"/>
        <w:tabs>
          <w:tab w:val="left" w:pos="567"/>
        </w:tabs>
        <w:rPr>
          <w:sz w:val="22"/>
        </w:rPr>
      </w:pPr>
      <w:r w:rsidRPr="00F85C9A">
        <w:rPr>
          <w:sz w:val="22"/>
        </w:rPr>
        <w:t>Daugiau informacijos žr. pakuotės lapelyje.</w:t>
      </w:r>
    </w:p>
    <w:p w14:paraId="55EEDD54" w14:textId="77777777" w:rsidR="005D08E8" w:rsidRPr="00F85C9A" w:rsidRDefault="005D08E8" w:rsidP="00F85C9A">
      <w:pPr>
        <w:widowControl w:val="0"/>
        <w:rPr>
          <w:i/>
          <w:sz w:val="22"/>
        </w:rPr>
      </w:pPr>
    </w:p>
    <w:p w14:paraId="47ADC950" w14:textId="77777777" w:rsidR="005D08E8" w:rsidRPr="00F85C9A" w:rsidRDefault="005D08E8" w:rsidP="00F85C9A">
      <w:pPr>
        <w:widowControl w:val="0"/>
        <w:rPr>
          <w:sz w:val="22"/>
        </w:rPr>
      </w:pPr>
    </w:p>
    <w:p w14:paraId="7110EE2E"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4.</w:t>
      </w:r>
      <w:r w:rsidRPr="00F85C9A">
        <w:rPr>
          <w:b/>
          <w:sz w:val="22"/>
        </w:rPr>
        <w:tab/>
        <w:t>FARMACINĖ FORMA IR KIEKIS PAKUOTĖJE</w:t>
      </w:r>
    </w:p>
    <w:p w14:paraId="318E5F09" w14:textId="77777777" w:rsidR="005D08E8" w:rsidRPr="00F85C9A" w:rsidRDefault="005D08E8" w:rsidP="00F85C9A">
      <w:pPr>
        <w:widowControl w:val="0"/>
        <w:rPr>
          <w:sz w:val="22"/>
        </w:rPr>
      </w:pPr>
    </w:p>
    <w:p w14:paraId="3DE0ADB8" w14:textId="2B3319A6" w:rsidR="005D08E8" w:rsidRPr="00F85C9A" w:rsidRDefault="007F0F8B" w:rsidP="00F85C9A">
      <w:pPr>
        <w:widowControl w:val="0"/>
        <w:rPr>
          <w:sz w:val="22"/>
          <w:highlight w:val="lightGray"/>
        </w:rPr>
      </w:pPr>
      <w:r>
        <w:rPr>
          <w:sz w:val="22"/>
          <w:highlight w:val="lightGray"/>
        </w:rPr>
        <w:t>p</w:t>
      </w:r>
      <w:r w:rsidR="00211869" w:rsidRPr="00F85C9A">
        <w:rPr>
          <w:sz w:val="22"/>
          <w:highlight w:val="lightGray"/>
        </w:rPr>
        <w:t>lėvele dengta tabletė (tabletė)</w:t>
      </w:r>
    </w:p>
    <w:p w14:paraId="6F753053" w14:textId="77777777" w:rsidR="005D08E8" w:rsidRPr="00F85C9A" w:rsidRDefault="005D08E8" w:rsidP="00F85C9A">
      <w:pPr>
        <w:widowControl w:val="0"/>
        <w:rPr>
          <w:sz w:val="22"/>
          <w:highlight w:val="lightGray"/>
        </w:rPr>
      </w:pPr>
    </w:p>
    <w:p w14:paraId="7DCBE11A" w14:textId="77777777" w:rsidR="005D08E8" w:rsidRPr="00F85C9A" w:rsidRDefault="00211869" w:rsidP="00F85C9A">
      <w:pPr>
        <w:widowControl w:val="0"/>
        <w:rPr>
          <w:i/>
          <w:sz w:val="22"/>
          <w:highlight w:val="lightGray"/>
          <w:u w:val="single"/>
        </w:rPr>
      </w:pPr>
      <w:r w:rsidRPr="00F85C9A">
        <w:rPr>
          <w:i/>
          <w:sz w:val="22"/>
          <w:highlight w:val="lightGray"/>
          <w:u w:val="single"/>
        </w:rPr>
        <w:t>100 mg plėvele dengtos tabletės</w:t>
      </w:r>
    </w:p>
    <w:p w14:paraId="11879384" w14:textId="77777777" w:rsidR="005D08E8" w:rsidRPr="00F85C9A" w:rsidRDefault="00211869" w:rsidP="00F85C9A">
      <w:pPr>
        <w:widowControl w:val="0"/>
        <w:tabs>
          <w:tab w:val="left" w:pos="567"/>
        </w:tabs>
        <w:rPr>
          <w:sz w:val="22"/>
        </w:rPr>
      </w:pPr>
      <w:r w:rsidRPr="00F85C9A">
        <w:rPr>
          <w:sz w:val="22"/>
        </w:rPr>
        <w:t>20 plėvele dengtų tablečių</w:t>
      </w:r>
    </w:p>
    <w:p w14:paraId="1932E62E" w14:textId="77777777" w:rsidR="005D08E8" w:rsidRPr="00F85C9A" w:rsidRDefault="00211869" w:rsidP="00F85C9A">
      <w:pPr>
        <w:widowControl w:val="0"/>
        <w:tabs>
          <w:tab w:val="left" w:pos="567"/>
        </w:tabs>
        <w:rPr>
          <w:sz w:val="22"/>
          <w:highlight w:val="lightGray"/>
        </w:rPr>
      </w:pPr>
      <w:r w:rsidRPr="00F85C9A">
        <w:rPr>
          <w:sz w:val="22"/>
          <w:highlight w:val="lightGray"/>
        </w:rPr>
        <w:t>30 plėvele dengtų tablečių</w:t>
      </w:r>
    </w:p>
    <w:p w14:paraId="50B5212A" w14:textId="77777777" w:rsidR="005D08E8" w:rsidRPr="00F85C9A" w:rsidRDefault="00211869" w:rsidP="00F85C9A">
      <w:pPr>
        <w:widowControl w:val="0"/>
        <w:tabs>
          <w:tab w:val="left" w:pos="567"/>
        </w:tabs>
        <w:rPr>
          <w:sz w:val="22"/>
          <w:highlight w:val="lightGray"/>
        </w:rPr>
      </w:pPr>
      <w:r w:rsidRPr="00F85C9A">
        <w:rPr>
          <w:sz w:val="22"/>
          <w:highlight w:val="lightGray"/>
        </w:rPr>
        <w:t>60 plėvele dengtų tablečių</w:t>
      </w:r>
    </w:p>
    <w:p w14:paraId="4FC639C6" w14:textId="77777777" w:rsidR="005D08E8" w:rsidRPr="00F85C9A" w:rsidRDefault="00211869" w:rsidP="00F85C9A">
      <w:pPr>
        <w:widowControl w:val="0"/>
        <w:tabs>
          <w:tab w:val="left" w:pos="567"/>
        </w:tabs>
        <w:rPr>
          <w:sz w:val="22"/>
          <w:highlight w:val="lightGray"/>
        </w:rPr>
      </w:pPr>
      <w:r w:rsidRPr="00F85C9A">
        <w:rPr>
          <w:sz w:val="22"/>
          <w:highlight w:val="lightGray"/>
        </w:rPr>
        <w:t>90 plėvele dengtų tablečių</w:t>
      </w:r>
    </w:p>
    <w:p w14:paraId="02A341E4" w14:textId="77777777" w:rsidR="005D08E8" w:rsidRPr="00F85C9A" w:rsidRDefault="00211869" w:rsidP="00F85C9A">
      <w:pPr>
        <w:widowControl w:val="0"/>
        <w:tabs>
          <w:tab w:val="left" w:pos="567"/>
        </w:tabs>
        <w:rPr>
          <w:sz w:val="22"/>
          <w:highlight w:val="lightGray"/>
        </w:rPr>
      </w:pPr>
      <w:r w:rsidRPr="00F85C9A">
        <w:rPr>
          <w:sz w:val="22"/>
          <w:highlight w:val="lightGray"/>
        </w:rPr>
        <w:t>120 plėvele dengtų tablečių</w:t>
      </w:r>
    </w:p>
    <w:p w14:paraId="4C237CF4" w14:textId="77777777" w:rsidR="005D08E8" w:rsidRPr="00F85C9A" w:rsidRDefault="00211869" w:rsidP="00F85C9A">
      <w:pPr>
        <w:widowControl w:val="0"/>
        <w:tabs>
          <w:tab w:val="left" w:pos="567"/>
        </w:tabs>
        <w:rPr>
          <w:sz w:val="22"/>
        </w:rPr>
      </w:pPr>
      <w:r w:rsidRPr="00F85C9A">
        <w:rPr>
          <w:sz w:val="22"/>
          <w:highlight w:val="lightGray"/>
        </w:rPr>
        <w:t>180 plėvele dengtų tablečių</w:t>
      </w:r>
    </w:p>
    <w:p w14:paraId="087D6E2B" w14:textId="77777777" w:rsidR="005D08E8" w:rsidRPr="00F85C9A" w:rsidRDefault="005D08E8" w:rsidP="00F85C9A">
      <w:pPr>
        <w:widowControl w:val="0"/>
        <w:autoSpaceDE w:val="0"/>
        <w:autoSpaceDN w:val="0"/>
        <w:rPr>
          <w:i/>
          <w:sz w:val="22"/>
        </w:rPr>
      </w:pPr>
    </w:p>
    <w:p w14:paraId="4EF823B7" w14:textId="77777777" w:rsidR="005D08E8" w:rsidRPr="00F85C9A" w:rsidRDefault="00211869" w:rsidP="00F85C9A">
      <w:pPr>
        <w:widowControl w:val="0"/>
        <w:autoSpaceDE w:val="0"/>
        <w:autoSpaceDN w:val="0"/>
        <w:rPr>
          <w:i/>
          <w:sz w:val="22"/>
          <w:highlight w:val="lightGray"/>
          <w:u w:val="single"/>
        </w:rPr>
      </w:pPr>
      <w:r w:rsidRPr="00F85C9A">
        <w:rPr>
          <w:i/>
          <w:sz w:val="22"/>
          <w:highlight w:val="lightGray"/>
          <w:u w:val="single"/>
        </w:rPr>
        <w:t>400 mg plėvele dengtos tabletės</w:t>
      </w:r>
    </w:p>
    <w:p w14:paraId="207EF0E2" w14:textId="77777777" w:rsidR="005D08E8" w:rsidRPr="00F85C9A" w:rsidRDefault="00211869" w:rsidP="00F85C9A">
      <w:pPr>
        <w:widowControl w:val="0"/>
        <w:tabs>
          <w:tab w:val="left" w:pos="567"/>
        </w:tabs>
        <w:rPr>
          <w:sz w:val="22"/>
          <w:highlight w:val="lightGray"/>
        </w:rPr>
      </w:pPr>
      <w:r w:rsidRPr="00F85C9A">
        <w:rPr>
          <w:sz w:val="22"/>
          <w:highlight w:val="lightGray"/>
        </w:rPr>
        <w:t>10 plėvele dengtų tablečių</w:t>
      </w:r>
    </w:p>
    <w:p w14:paraId="40EBD9EE" w14:textId="77777777" w:rsidR="005D08E8" w:rsidRPr="00F85C9A" w:rsidRDefault="00211869" w:rsidP="00F85C9A">
      <w:pPr>
        <w:widowControl w:val="0"/>
        <w:tabs>
          <w:tab w:val="left" w:pos="567"/>
        </w:tabs>
        <w:rPr>
          <w:sz w:val="22"/>
          <w:highlight w:val="lightGray"/>
        </w:rPr>
      </w:pPr>
      <w:r w:rsidRPr="00F85C9A">
        <w:rPr>
          <w:sz w:val="22"/>
          <w:highlight w:val="lightGray"/>
        </w:rPr>
        <w:t>30 plėvele dengtų tablečių</w:t>
      </w:r>
    </w:p>
    <w:p w14:paraId="33145268" w14:textId="77777777" w:rsidR="005D08E8" w:rsidRPr="00F85C9A" w:rsidRDefault="00211869" w:rsidP="00F85C9A">
      <w:pPr>
        <w:widowControl w:val="0"/>
        <w:tabs>
          <w:tab w:val="left" w:pos="567"/>
        </w:tabs>
        <w:rPr>
          <w:sz w:val="22"/>
          <w:highlight w:val="lightGray"/>
        </w:rPr>
      </w:pPr>
      <w:r w:rsidRPr="00F85C9A">
        <w:rPr>
          <w:sz w:val="22"/>
          <w:highlight w:val="lightGray"/>
        </w:rPr>
        <w:t>60 plėvele dengtų tablečių</w:t>
      </w:r>
    </w:p>
    <w:p w14:paraId="2DAA3C8B" w14:textId="77777777" w:rsidR="005D08E8" w:rsidRPr="00F85C9A" w:rsidRDefault="00211869" w:rsidP="00F85C9A">
      <w:pPr>
        <w:widowControl w:val="0"/>
        <w:tabs>
          <w:tab w:val="left" w:pos="567"/>
        </w:tabs>
        <w:rPr>
          <w:sz w:val="22"/>
        </w:rPr>
      </w:pPr>
      <w:r w:rsidRPr="00F85C9A">
        <w:rPr>
          <w:sz w:val="22"/>
          <w:highlight w:val="lightGray"/>
        </w:rPr>
        <w:t>90 plėvele dengtų tablečių</w:t>
      </w:r>
    </w:p>
    <w:p w14:paraId="76E17563" w14:textId="77777777" w:rsidR="005D08E8" w:rsidRPr="00F85C9A" w:rsidRDefault="005D08E8" w:rsidP="00F85C9A">
      <w:pPr>
        <w:widowControl w:val="0"/>
        <w:rPr>
          <w:sz w:val="22"/>
        </w:rPr>
      </w:pPr>
    </w:p>
    <w:p w14:paraId="42614F73" w14:textId="77777777" w:rsidR="005D08E8" w:rsidRPr="00F85C9A" w:rsidRDefault="005D08E8" w:rsidP="00F85C9A">
      <w:pPr>
        <w:widowControl w:val="0"/>
        <w:rPr>
          <w:sz w:val="22"/>
        </w:rPr>
      </w:pPr>
    </w:p>
    <w:p w14:paraId="2A31CB9D"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highlight w:val="lightGray"/>
        </w:rPr>
      </w:pPr>
      <w:r w:rsidRPr="00F85C9A">
        <w:rPr>
          <w:b/>
          <w:sz w:val="22"/>
        </w:rPr>
        <w:t>5.</w:t>
      </w:r>
      <w:r w:rsidRPr="00F85C9A">
        <w:rPr>
          <w:b/>
          <w:sz w:val="22"/>
        </w:rPr>
        <w:tab/>
        <w:t>VARTOJIMO METODAS IR BŪDAS (-AI)</w:t>
      </w:r>
    </w:p>
    <w:p w14:paraId="535D21E5" w14:textId="77777777" w:rsidR="005D08E8" w:rsidRPr="00F85C9A" w:rsidRDefault="005D08E8" w:rsidP="00F85C9A">
      <w:pPr>
        <w:widowControl w:val="0"/>
        <w:rPr>
          <w:sz w:val="22"/>
        </w:rPr>
      </w:pPr>
    </w:p>
    <w:p w14:paraId="36EA428E" w14:textId="77777777" w:rsidR="005D08E8" w:rsidRPr="00F85C9A" w:rsidRDefault="00211869" w:rsidP="00F85C9A">
      <w:pPr>
        <w:widowControl w:val="0"/>
        <w:rPr>
          <w:sz w:val="22"/>
        </w:rPr>
      </w:pPr>
      <w:r w:rsidRPr="00F85C9A">
        <w:rPr>
          <w:sz w:val="22"/>
        </w:rPr>
        <w:t>Prieš vartojimą perskaitykite pakuotės lapelį.</w:t>
      </w:r>
    </w:p>
    <w:p w14:paraId="54081ECC" w14:textId="77777777" w:rsidR="005D08E8" w:rsidRPr="00F85C9A" w:rsidRDefault="005D08E8" w:rsidP="00F85C9A">
      <w:pPr>
        <w:widowControl w:val="0"/>
        <w:rPr>
          <w:sz w:val="22"/>
        </w:rPr>
      </w:pPr>
    </w:p>
    <w:p w14:paraId="56925073" w14:textId="77777777" w:rsidR="005D08E8" w:rsidRPr="00F85C9A" w:rsidRDefault="00211869" w:rsidP="00F85C9A">
      <w:pPr>
        <w:widowControl w:val="0"/>
        <w:tabs>
          <w:tab w:val="left" w:pos="567"/>
        </w:tabs>
        <w:rPr>
          <w:sz w:val="22"/>
        </w:rPr>
      </w:pPr>
      <w:r w:rsidRPr="00F85C9A">
        <w:rPr>
          <w:sz w:val="22"/>
        </w:rPr>
        <w:t>Vartoti per burną.</w:t>
      </w:r>
    </w:p>
    <w:p w14:paraId="46252B89" w14:textId="77777777" w:rsidR="005D08E8" w:rsidRPr="00F85C9A" w:rsidRDefault="005D08E8" w:rsidP="00F85C9A">
      <w:pPr>
        <w:widowControl w:val="0"/>
        <w:rPr>
          <w:sz w:val="22"/>
        </w:rPr>
      </w:pPr>
    </w:p>
    <w:p w14:paraId="1B0405DB" w14:textId="77777777" w:rsidR="005D08E8" w:rsidRPr="00F85C9A" w:rsidRDefault="005D08E8" w:rsidP="00F85C9A">
      <w:pPr>
        <w:widowControl w:val="0"/>
        <w:rPr>
          <w:sz w:val="22"/>
        </w:rPr>
      </w:pPr>
    </w:p>
    <w:p w14:paraId="0461694B"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rPr>
      </w:pPr>
      <w:r w:rsidRPr="00F85C9A">
        <w:rPr>
          <w:b/>
          <w:sz w:val="22"/>
        </w:rPr>
        <w:t>6.</w:t>
      </w:r>
      <w:r w:rsidRPr="00F85C9A">
        <w:rPr>
          <w:b/>
          <w:sz w:val="22"/>
        </w:rPr>
        <w:tab/>
        <w:t>SPECIALUS ĮSPĖJIMAS, KAD VAISTINĮ PREPARATĄ BŪTINA LAIKYTI VAIKAMS NEPASTEBIMOJE IR NEPASIEKIAMOJE VIETOJE</w:t>
      </w:r>
    </w:p>
    <w:p w14:paraId="281127B5" w14:textId="77777777" w:rsidR="005D08E8" w:rsidRPr="00F85C9A" w:rsidRDefault="005D08E8" w:rsidP="00F85C9A">
      <w:pPr>
        <w:widowControl w:val="0"/>
        <w:rPr>
          <w:sz w:val="22"/>
        </w:rPr>
      </w:pPr>
    </w:p>
    <w:p w14:paraId="352D0CD7" w14:textId="77777777" w:rsidR="005D08E8" w:rsidRPr="00F85C9A" w:rsidRDefault="00211869" w:rsidP="00F85C9A">
      <w:pPr>
        <w:widowControl w:val="0"/>
        <w:rPr>
          <w:sz w:val="22"/>
        </w:rPr>
      </w:pPr>
      <w:r w:rsidRPr="00F85C9A">
        <w:rPr>
          <w:sz w:val="22"/>
        </w:rPr>
        <w:t>Laikyti vaikams nepastebimoje ir nepasiekiamoje vietoje.</w:t>
      </w:r>
    </w:p>
    <w:p w14:paraId="1C5275E4" w14:textId="77777777" w:rsidR="005D08E8" w:rsidRPr="00F85C9A" w:rsidRDefault="005D08E8" w:rsidP="00F85C9A">
      <w:pPr>
        <w:widowControl w:val="0"/>
        <w:rPr>
          <w:sz w:val="22"/>
        </w:rPr>
      </w:pPr>
    </w:p>
    <w:p w14:paraId="228160E1" w14:textId="77777777" w:rsidR="005D08E8" w:rsidRPr="00F85C9A" w:rsidRDefault="005D08E8" w:rsidP="00F85C9A">
      <w:pPr>
        <w:widowControl w:val="0"/>
        <w:rPr>
          <w:sz w:val="22"/>
        </w:rPr>
      </w:pPr>
    </w:p>
    <w:p w14:paraId="586E624A"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highlight w:val="lightGray"/>
        </w:rPr>
      </w:pPr>
      <w:r w:rsidRPr="00F85C9A">
        <w:rPr>
          <w:b/>
          <w:sz w:val="22"/>
        </w:rPr>
        <w:t>7.</w:t>
      </w:r>
      <w:r w:rsidRPr="00F85C9A">
        <w:rPr>
          <w:b/>
          <w:sz w:val="22"/>
        </w:rPr>
        <w:tab/>
        <w:t>KITAS (-I) SPECIALUS (-ŪS) ĮSPĖJIMAS (-AI) (JEI REIKIA)</w:t>
      </w:r>
    </w:p>
    <w:p w14:paraId="1DBDA6D3" w14:textId="77777777" w:rsidR="005D08E8" w:rsidRPr="00F85C9A" w:rsidRDefault="005D08E8" w:rsidP="00F85C9A">
      <w:pPr>
        <w:widowControl w:val="0"/>
        <w:rPr>
          <w:sz w:val="22"/>
        </w:rPr>
      </w:pPr>
    </w:p>
    <w:p w14:paraId="0FB59C63" w14:textId="77777777" w:rsidR="005D08E8" w:rsidRPr="00F85C9A" w:rsidRDefault="00211869" w:rsidP="00F85C9A">
      <w:pPr>
        <w:widowControl w:val="0"/>
        <w:rPr>
          <w:sz w:val="22"/>
        </w:rPr>
      </w:pPr>
      <w:r w:rsidRPr="00F85C9A">
        <w:rPr>
          <w:sz w:val="22"/>
        </w:rPr>
        <w:t>CITOTOKSIŠKAS</w:t>
      </w:r>
    </w:p>
    <w:p w14:paraId="453D2A20" w14:textId="77777777" w:rsidR="005D08E8" w:rsidRPr="00F85C9A" w:rsidRDefault="005D08E8" w:rsidP="00F85C9A">
      <w:pPr>
        <w:widowControl w:val="0"/>
        <w:rPr>
          <w:sz w:val="22"/>
        </w:rPr>
      </w:pPr>
    </w:p>
    <w:p w14:paraId="5685F540" w14:textId="77777777" w:rsidR="005D08E8" w:rsidRPr="00F85C9A" w:rsidRDefault="005D08E8" w:rsidP="00F85C9A">
      <w:pPr>
        <w:widowControl w:val="0"/>
        <w:rPr>
          <w:sz w:val="22"/>
        </w:rPr>
      </w:pPr>
    </w:p>
    <w:p w14:paraId="6C1E7A1B"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highlight w:val="lightGray"/>
        </w:rPr>
      </w:pPr>
      <w:r w:rsidRPr="00F85C9A">
        <w:rPr>
          <w:b/>
          <w:sz w:val="22"/>
        </w:rPr>
        <w:t>8.</w:t>
      </w:r>
      <w:r w:rsidRPr="00F85C9A">
        <w:rPr>
          <w:b/>
          <w:sz w:val="22"/>
        </w:rPr>
        <w:tab/>
        <w:t>TINKAMUMO LAIKAS</w:t>
      </w:r>
    </w:p>
    <w:p w14:paraId="683F4030" w14:textId="77777777" w:rsidR="005D08E8" w:rsidRPr="00F85C9A" w:rsidRDefault="005D08E8" w:rsidP="00F85C9A">
      <w:pPr>
        <w:widowControl w:val="0"/>
        <w:rPr>
          <w:sz w:val="22"/>
        </w:rPr>
      </w:pPr>
    </w:p>
    <w:p w14:paraId="5D8E5E4F" w14:textId="77777777" w:rsidR="00E71834" w:rsidRPr="00F85C9A" w:rsidRDefault="00211869" w:rsidP="00F85C9A">
      <w:pPr>
        <w:widowControl w:val="0"/>
        <w:tabs>
          <w:tab w:val="left" w:pos="567"/>
        </w:tabs>
        <w:rPr>
          <w:sz w:val="22"/>
        </w:rPr>
      </w:pPr>
      <w:r w:rsidRPr="00F85C9A">
        <w:rPr>
          <w:sz w:val="22"/>
        </w:rPr>
        <w:t>EXP (mm/MMMM)</w:t>
      </w:r>
    </w:p>
    <w:p w14:paraId="39C4D39E" w14:textId="77777777" w:rsidR="005D08E8" w:rsidRPr="00F85C9A" w:rsidRDefault="00211869" w:rsidP="00F85C9A">
      <w:pPr>
        <w:widowControl w:val="0"/>
        <w:tabs>
          <w:tab w:val="left" w:pos="567"/>
        </w:tabs>
        <w:rPr>
          <w:sz w:val="22"/>
        </w:rPr>
      </w:pPr>
      <w:r w:rsidRPr="00F85C9A">
        <w:rPr>
          <w:sz w:val="22"/>
          <w:highlight w:val="lightGray"/>
        </w:rPr>
        <w:t>Tinka iki (mm/MMMM)</w:t>
      </w:r>
    </w:p>
    <w:p w14:paraId="4EF722D9" w14:textId="77777777" w:rsidR="005D08E8" w:rsidRPr="00F85C9A" w:rsidRDefault="005D08E8" w:rsidP="00F85C9A">
      <w:pPr>
        <w:widowControl w:val="0"/>
        <w:rPr>
          <w:sz w:val="22"/>
          <w:highlight w:val="cyan"/>
        </w:rPr>
      </w:pPr>
    </w:p>
    <w:p w14:paraId="7A00BF7C" w14:textId="77777777" w:rsidR="005D08E8" w:rsidRPr="00F85C9A" w:rsidRDefault="005D08E8" w:rsidP="00F85C9A">
      <w:pPr>
        <w:widowControl w:val="0"/>
        <w:rPr>
          <w:sz w:val="22"/>
        </w:rPr>
      </w:pPr>
    </w:p>
    <w:p w14:paraId="09BF0464"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9.</w:t>
      </w:r>
      <w:r w:rsidRPr="00F85C9A">
        <w:rPr>
          <w:b/>
          <w:sz w:val="22"/>
        </w:rPr>
        <w:tab/>
        <w:t>SPECIALIOS LAIKYMO SĄLYGOS</w:t>
      </w:r>
    </w:p>
    <w:p w14:paraId="00182C0D" w14:textId="77777777" w:rsidR="005D08E8" w:rsidRPr="00F85C9A" w:rsidRDefault="005D08E8" w:rsidP="00F85C9A">
      <w:pPr>
        <w:widowControl w:val="0"/>
        <w:rPr>
          <w:sz w:val="22"/>
        </w:rPr>
      </w:pPr>
    </w:p>
    <w:p w14:paraId="3A5E9948" w14:textId="77777777" w:rsidR="005D08E8" w:rsidRPr="00F85C9A" w:rsidRDefault="005D08E8" w:rsidP="00F85C9A">
      <w:pPr>
        <w:widowControl w:val="0"/>
        <w:rPr>
          <w:sz w:val="22"/>
        </w:rPr>
      </w:pPr>
    </w:p>
    <w:p w14:paraId="5A2B3F97"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rPr>
      </w:pPr>
      <w:r w:rsidRPr="00F85C9A">
        <w:rPr>
          <w:b/>
          <w:sz w:val="22"/>
        </w:rPr>
        <w:t>10.</w:t>
      </w:r>
      <w:r w:rsidRPr="00F85C9A">
        <w:rPr>
          <w:b/>
          <w:sz w:val="22"/>
        </w:rPr>
        <w:tab/>
        <w:t>SPECIALIOS ATSARGUMO PRIEMONĖS DĖL NESUVARTOTO VAISTINIO PREPARATO AR JO ATLIEKŲ TVARKYMO (JEI REIKIA)</w:t>
      </w:r>
    </w:p>
    <w:p w14:paraId="48336291" w14:textId="77777777" w:rsidR="005D08E8" w:rsidRPr="00F85C9A" w:rsidRDefault="005D08E8" w:rsidP="00F85C9A">
      <w:pPr>
        <w:widowControl w:val="0"/>
        <w:rPr>
          <w:sz w:val="22"/>
        </w:rPr>
      </w:pPr>
    </w:p>
    <w:p w14:paraId="76591EED" w14:textId="77777777" w:rsidR="005D08E8" w:rsidRPr="00F85C9A" w:rsidRDefault="00211869" w:rsidP="00F85C9A">
      <w:pPr>
        <w:widowControl w:val="0"/>
        <w:rPr>
          <w:sz w:val="22"/>
        </w:rPr>
      </w:pPr>
      <w:r w:rsidRPr="00F85C9A">
        <w:rPr>
          <w:sz w:val="22"/>
        </w:rPr>
        <w:t xml:space="preserve">Nesuvartotą </w:t>
      </w:r>
      <w:r w:rsidR="00332B9D" w:rsidRPr="00F85C9A">
        <w:rPr>
          <w:sz w:val="22"/>
        </w:rPr>
        <w:t>vaistą</w:t>
      </w:r>
      <w:r w:rsidRPr="00F85C9A">
        <w:rPr>
          <w:sz w:val="22"/>
        </w:rPr>
        <w:t xml:space="preserve"> ar atliekas reikia tvarkyti laikantis vietinių reikalavimų.</w:t>
      </w:r>
    </w:p>
    <w:p w14:paraId="54046A86" w14:textId="77777777" w:rsidR="005D08E8" w:rsidRPr="00F85C9A" w:rsidRDefault="005D08E8" w:rsidP="00F85C9A">
      <w:pPr>
        <w:widowControl w:val="0"/>
        <w:rPr>
          <w:sz w:val="22"/>
        </w:rPr>
      </w:pPr>
    </w:p>
    <w:p w14:paraId="48777D68" w14:textId="77777777" w:rsidR="005D08E8" w:rsidRPr="00F85C9A" w:rsidRDefault="005D08E8" w:rsidP="00F85C9A">
      <w:pPr>
        <w:widowControl w:val="0"/>
        <w:rPr>
          <w:sz w:val="22"/>
        </w:rPr>
      </w:pPr>
    </w:p>
    <w:p w14:paraId="2B12D9BF"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b/>
          <w:sz w:val="22"/>
        </w:rPr>
      </w:pPr>
      <w:r w:rsidRPr="00F85C9A">
        <w:rPr>
          <w:b/>
          <w:sz w:val="22"/>
        </w:rPr>
        <w:t>11.</w:t>
      </w:r>
      <w:r w:rsidRPr="00F85C9A">
        <w:rPr>
          <w:b/>
          <w:sz w:val="22"/>
        </w:rPr>
        <w:tab/>
      </w:r>
      <w:r w:rsidR="001B5158" w:rsidRPr="00F85C9A">
        <w:rPr>
          <w:b/>
          <w:caps/>
          <w:sz w:val="22"/>
        </w:rPr>
        <w:t>r</w:t>
      </w:r>
      <w:r w:rsidR="000B21C5" w:rsidRPr="00F85C9A">
        <w:rPr>
          <w:b/>
          <w:caps/>
          <w:sz w:val="22"/>
        </w:rPr>
        <w:t>EGISTRUO</w:t>
      </w:r>
      <w:r w:rsidR="001B5158" w:rsidRPr="00F85C9A">
        <w:rPr>
          <w:b/>
          <w:caps/>
          <w:sz w:val="22"/>
        </w:rPr>
        <w:t>tojo</w:t>
      </w:r>
      <w:r w:rsidRPr="00F85C9A">
        <w:rPr>
          <w:b/>
          <w:caps/>
          <w:sz w:val="22"/>
        </w:rPr>
        <w:t xml:space="preserve"> PAVADINIMAS IR ADRESAS</w:t>
      </w:r>
    </w:p>
    <w:p w14:paraId="0D383B7F" w14:textId="77777777" w:rsidR="005D08E8" w:rsidRPr="00F85C9A" w:rsidRDefault="005D08E8" w:rsidP="00F85C9A">
      <w:pPr>
        <w:widowControl w:val="0"/>
        <w:rPr>
          <w:sz w:val="22"/>
        </w:rPr>
      </w:pPr>
    </w:p>
    <w:p w14:paraId="414F3913" w14:textId="77777777" w:rsidR="005D08E8" w:rsidRPr="00F85C9A" w:rsidRDefault="00211869" w:rsidP="00F85C9A">
      <w:pPr>
        <w:widowControl w:val="0"/>
        <w:outlineLvl w:val="0"/>
        <w:rPr>
          <w:sz w:val="22"/>
        </w:rPr>
      </w:pPr>
      <w:r w:rsidRPr="00F85C9A">
        <w:rPr>
          <w:sz w:val="22"/>
        </w:rPr>
        <w:t>KRKA, d.d. Novo mesto</w:t>
      </w:r>
    </w:p>
    <w:p w14:paraId="174D61C0" w14:textId="77777777" w:rsidR="005D08E8" w:rsidRPr="00F85C9A" w:rsidRDefault="00211869" w:rsidP="00F85C9A">
      <w:pPr>
        <w:widowControl w:val="0"/>
        <w:outlineLvl w:val="0"/>
        <w:rPr>
          <w:sz w:val="22"/>
        </w:rPr>
      </w:pPr>
      <w:r w:rsidRPr="00F85C9A">
        <w:rPr>
          <w:sz w:val="22"/>
        </w:rPr>
        <w:t>Šmarješka cesta 6</w:t>
      </w:r>
    </w:p>
    <w:p w14:paraId="0EABC00B" w14:textId="77777777" w:rsidR="005D08E8" w:rsidRPr="00F85C9A" w:rsidRDefault="00211869" w:rsidP="00F85C9A">
      <w:pPr>
        <w:widowControl w:val="0"/>
        <w:outlineLvl w:val="0"/>
        <w:rPr>
          <w:sz w:val="22"/>
        </w:rPr>
      </w:pPr>
      <w:r w:rsidRPr="00F85C9A">
        <w:rPr>
          <w:sz w:val="22"/>
        </w:rPr>
        <w:t>8501 Novo mesto</w:t>
      </w:r>
    </w:p>
    <w:p w14:paraId="6DF32FCC" w14:textId="77777777" w:rsidR="005D08E8" w:rsidRPr="00F85C9A" w:rsidRDefault="00211869" w:rsidP="00F85C9A">
      <w:pPr>
        <w:widowControl w:val="0"/>
        <w:outlineLvl w:val="0"/>
        <w:rPr>
          <w:sz w:val="22"/>
        </w:rPr>
      </w:pPr>
      <w:r w:rsidRPr="00F85C9A">
        <w:rPr>
          <w:sz w:val="22"/>
        </w:rPr>
        <w:t>Slovėnija</w:t>
      </w:r>
    </w:p>
    <w:p w14:paraId="257DA217" w14:textId="77777777" w:rsidR="005D08E8" w:rsidRPr="00F85C9A" w:rsidRDefault="005D08E8" w:rsidP="00F85C9A">
      <w:pPr>
        <w:widowControl w:val="0"/>
        <w:rPr>
          <w:sz w:val="22"/>
        </w:rPr>
      </w:pPr>
    </w:p>
    <w:p w14:paraId="5FC0254B" w14:textId="77777777" w:rsidR="005D08E8" w:rsidRPr="00F85C9A" w:rsidRDefault="005D08E8" w:rsidP="00F85C9A">
      <w:pPr>
        <w:widowControl w:val="0"/>
        <w:rPr>
          <w:sz w:val="22"/>
        </w:rPr>
      </w:pPr>
    </w:p>
    <w:p w14:paraId="69639F63"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b/>
          <w:sz w:val="22"/>
        </w:rPr>
      </w:pPr>
      <w:r w:rsidRPr="00F85C9A">
        <w:rPr>
          <w:b/>
          <w:sz w:val="22"/>
        </w:rPr>
        <w:t>12.</w:t>
      </w:r>
      <w:r w:rsidRPr="00F85C9A">
        <w:rPr>
          <w:b/>
          <w:sz w:val="22"/>
        </w:rPr>
        <w:tab/>
      </w:r>
      <w:r w:rsidR="001B5158" w:rsidRPr="00F85C9A">
        <w:rPr>
          <w:b/>
          <w:sz w:val="22"/>
        </w:rPr>
        <w:t>R</w:t>
      </w:r>
      <w:r w:rsidR="0057260E" w:rsidRPr="00F85C9A">
        <w:rPr>
          <w:b/>
          <w:sz w:val="22"/>
        </w:rPr>
        <w:t>EGISTRACIJOS PAŽYMĖJIMO</w:t>
      </w:r>
      <w:r w:rsidRPr="00F85C9A">
        <w:rPr>
          <w:b/>
          <w:sz w:val="22"/>
        </w:rPr>
        <w:t xml:space="preserve"> NUMERIS (-IAI)</w:t>
      </w:r>
    </w:p>
    <w:p w14:paraId="2DE67D72" w14:textId="77777777" w:rsidR="005D08E8" w:rsidRPr="00F85C9A" w:rsidRDefault="005D08E8" w:rsidP="00F85C9A">
      <w:pPr>
        <w:widowControl w:val="0"/>
        <w:outlineLvl w:val="0"/>
        <w:rPr>
          <w:sz w:val="22"/>
        </w:rPr>
      </w:pPr>
    </w:p>
    <w:p w14:paraId="7E674824" w14:textId="77777777" w:rsidR="005D08E8" w:rsidRPr="002B7647" w:rsidRDefault="00211869" w:rsidP="00F85C9A">
      <w:pPr>
        <w:widowControl w:val="0"/>
        <w:rPr>
          <w:sz w:val="22"/>
          <w:highlight w:val="lightGray"/>
        </w:rPr>
      </w:pPr>
      <w:r w:rsidRPr="002B7647">
        <w:rPr>
          <w:sz w:val="22"/>
          <w:highlight w:val="lightGray"/>
        </w:rPr>
        <w:t>Meaxin 100 mg</w:t>
      </w:r>
    </w:p>
    <w:p w14:paraId="5B478317" w14:textId="77777777" w:rsidR="005D08E8" w:rsidRPr="00F85C9A" w:rsidRDefault="00211869" w:rsidP="00F85C9A">
      <w:pPr>
        <w:widowControl w:val="0"/>
        <w:rPr>
          <w:sz w:val="22"/>
        </w:rPr>
      </w:pPr>
      <w:r w:rsidRPr="002B7647">
        <w:rPr>
          <w:sz w:val="22"/>
          <w:highlight w:val="lightGray"/>
        </w:rPr>
        <w:t>N20 -</w:t>
      </w:r>
      <w:r w:rsidRPr="00F85C9A">
        <w:rPr>
          <w:sz w:val="22"/>
        </w:rPr>
        <w:t xml:space="preserve"> LT/1/13/3235/001</w:t>
      </w:r>
    </w:p>
    <w:p w14:paraId="617CE67D" w14:textId="77777777" w:rsidR="005D08E8" w:rsidRPr="002B7647" w:rsidRDefault="00211869" w:rsidP="00F85C9A">
      <w:pPr>
        <w:widowControl w:val="0"/>
        <w:rPr>
          <w:sz w:val="22"/>
          <w:highlight w:val="lightGray"/>
        </w:rPr>
      </w:pPr>
      <w:r w:rsidRPr="002B7647">
        <w:rPr>
          <w:sz w:val="22"/>
          <w:highlight w:val="lightGray"/>
        </w:rPr>
        <w:t>N30 - LT/1/13/3235/002</w:t>
      </w:r>
    </w:p>
    <w:p w14:paraId="0FA34126" w14:textId="77777777" w:rsidR="005D08E8" w:rsidRPr="002B7647" w:rsidRDefault="00211869" w:rsidP="00F85C9A">
      <w:pPr>
        <w:widowControl w:val="0"/>
        <w:rPr>
          <w:sz w:val="22"/>
          <w:highlight w:val="lightGray"/>
        </w:rPr>
      </w:pPr>
      <w:r w:rsidRPr="002B7647">
        <w:rPr>
          <w:sz w:val="22"/>
          <w:highlight w:val="lightGray"/>
        </w:rPr>
        <w:t>N60 - LT/1/13/3235/003</w:t>
      </w:r>
    </w:p>
    <w:p w14:paraId="05070C53" w14:textId="77777777" w:rsidR="005D08E8" w:rsidRPr="002B7647" w:rsidRDefault="00211869" w:rsidP="00F85C9A">
      <w:pPr>
        <w:widowControl w:val="0"/>
        <w:rPr>
          <w:sz w:val="22"/>
          <w:highlight w:val="lightGray"/>
        </w:rPr>
      </w:pPr>
      <w:r w:rsidRPr="002B7647">
        <w:rPr>
          <w:sz w:val="22"/>
          <w:highlight w:val="lightGray"/>
        </w:rPr>
        <w:t>N90 - LT/1/13/3235/004</w:t>
      </w:r>
    </w:p>
    <w:p w14:paraId="7A70847F" w14:textId="77777777" w:rsidR="005D08E8" w:rsidRPr="002B7647" w:rsidRDefault="00211869" w:rsidP="00F85C9A">
      <w:pPr>
        <w:widowControl w:val="0"/>
        <w:rPr>
          <w:sz w:val="22"/>
          <w:highlight w:val="lightGray"/>
        </w:rPr>
      </w:pPr>
      <w:r w:rsidRPr="002B7647">
        <w:rPr>
          <w:sz w:val="22"/>
          <w:highlight w:val="lightGray"/>
        </w:rPr>
        <w:t>N120 - LT/1/13/3235/005</w:t>
      </w:r>
    </w:p>
    <w:p w14:paraId="4997ECC1" w14:textId="77777777" w:rsidR="005D08E8" w:rsidRPr="002B7647" w:rsidRDefault="00211869" w:rsidP="00F85C9A">
      <w:pPr>
        <w:widowControl w:val="0"/>
        <w:rPr>
          <w:sz w:val="22"/>
          <w:highlight w:val="lightGray"/>
        </w:rPr>
      </w:pPr>
      <w:r w:rsidRPr="002B7647">
        <w:rPr>
          <w:sz w:val="22"/>
          <w:highlight w:val="lightGray"/>
        </w:rPr>
        <w:t>N180 - LT/1/13/3235/006</w:t>
      </w:r>
    </w:p>
    <w:p w14:paraId="64628240" w14:textId="77777777" w:rsidR="005D08E8" w:rsidRPr="002B7647" w:rsidRDefault="005D08E8" w:rsidP="00F85C9A">
      <w:pPr>
        <w:widowControl w:val="0"/>
        <w:rPr>
          <w:sz w:val="22"/>
          <w:highlight w:val="lightGray"/>
        </w:rPr>
      </w:pPr>
    </w:p>
    <w:p w14:paraId="322BBECC" w14:textId="77777777" w:rsidR="005D08E8" w:rsidRPr="002B7647" w:rsidRDefault="00211869" w:rsidP="00F85C9A">
      <w:pPr>
        <w:widowControl w:val="0"/>
        <w:rPr>
          <w:sz w:val="22"/>
          <w:highlight w:val="lightGray"/>
        </w:rPr>
      </w:pPr>
      <w:r w:rsidRPr="002B7647">
        <w:rPr>
          <w:sz w:val="22"/>
          <w:highlight w:val="lightGray"/>
        </w:rPr>
        <w:t>Meaxin 400 mg</w:t>
      </w:r>
    </w:p>
    <w:p w14:paraId="53436104" w14:textId="77777777" w:rsidR="005D08E8" w:rsidRPr="002B7647" w:rsidRDefault="00211869" w:rsidP="00F85C9A">
      <w:pPr>
        <w:widowControl w:val="0"/>
        <w:rPr>
          <w:sz w:val="22"/>
          <w:highlight w:val="lightGray"/>
        </w:rPr>
      </w:pPr>
      <w:r w:rsidRPr="002B7647">
        <w:rPr>
          <w:sz w:val="22"/>
          <w:highlight w:val="lightGray"/>
        </w:rPr>
        <w:t>N10 - LT/1/13/3235/007</w:t>
      </w:r>
    </w:p>
    <w:p w14:paraId="5AEDA62D" w14:textId="77777777" w:rsidR="005D08E8" w:rsidRPr="002B7647" w:rsidRDefault="00211869" w:rsidP="00F85C9A">
      <w:pPr>
        <w:widowControl w:val="0"/>
        <w:rPr>
          <w:sz w:val="22"/>
          <w:highlight w:val="lightGray"/>
        </w:rPr>
      </w:pPr>
      <w:r w:rsidRPr="002B7647">
        <w:rPr>
          <w:sz w:val="22"/>
          <w:highlight w:val="lightGray"/>
        </w:rPr>
        <w:t>N30 - LT/1/13/3235/008</w:t>
      </w:r>
    </w:p>
    <w:p w14:paraId="6A0CF060" w14:textId="77777777" w:rsidR="005D08E8" w:rsidRPr="002B7647" w:rsidRDefault="00211869" w:rsidP="00F85C9A">
      <w:pPr>
        <w:widowControl w:val="0"/>
        <w:rPr>
          <w:sz w:val="22"/>
          <w:highlight w:val="lightGray"/>
        </w:rPr>
      </w:pPr>
      <w:r w:rsidRPr="002B7647">
        <w:rPr>
          <w:sz w:val="22"/>
          <w:highlight w:val="lightGray"/>
        </w:rPr>
        <w:t>N60 - LT/1/13/3235/009</w:t>
      </w:r>
    </w:p>
    <w:p w14:paraId="0D6E7F86" w14:textId="77777777" w:rsidR="005D08E8" w:rsidRPr="00F85C9A" w:rsidRDefault="00211869" w:rsidP="00F85C9A">
      <w:pPr>
        <w:widowControl w:val="0"/>
        <w:rPr>
          <w:sz w:val="22"/>
        </w:rPr>
      </w:pPr>
      <w:r w:rsidRPr="002B7647">
        <w:rPr>
          <w:sz w:val="22"/>
          <w:highlight w:val="lightGray"/>
        </w:rPr>
        <w:t>N90 - LT/1/13/3235/010</w:t>
      </w:r>
    </w:p>
    <w:p w14:paraId="631EF9B1" w14:textId="77777777" w:rsidR="005D08E8" w:rsidRPr="00F85C9A" w:rsidRDefault="005D08E8" w:rsidP="00F85C9A">
      <w:pPr>
        <w:widowControl w:val="0"/>
        <w:outlineLvl w:val="0"/>
        <w:rPr>
          <w:sz w:val="22"/>
        </w:rPr>
      </w:pPr>
    </w:p>
    <w:p w14:paraId="365DD61D" w14:textId="77777777" w:rsidR="005D08E8" w:rsidRPr="00F85C9A" w:rsidRDefault="005D08E8" w:rsidP="00F85C9A">
      <w:pPr>
        <w:widowControl w:val="0"/>
        <w:rPr>
          <w:sz w:val="22"/>
        </w:rPr>
      </w:pPr>
    </w:p>
    <w:p w14:paraId="48EBF612"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13.</w:t>
      </w:r>
      <w:r w:rsidRPr="00F85C9A">
        <w:rPr>
          <w:b/>
          <w:sz w:val="22"/>
        </w:rPr>
        <w:tab/>
        <w:t>SERIJOS NUMERIS</w:t>
      </w:r>
    </w:p>
    <w:p w14:paraId="1F4BDAB8" w14:textId="77777777" w:rsidR="005D08E8" w:rsidRPr="00F85C9A" w:rsidRDefault="005D08E8" w:rsidP="00F85C9A">
      <w:pPr>
        <w:widowControl w:val="0"/>
        <w:rPr>
          <w:sz w:val="22"/>
        </w:rPr>
      </w:pPr>
    </w:p>
    <w:p w14:paraId="3C1297F1" w14:textId="77777777" w:rsidR="00E71834" w:rsidRPr="00F85C9A" w:rsidRDefault="00211869" w:rsidP="00F85C9A">
      <w:pPr>
        <w:widowControl w:val="0"/>
        <w:tabs>
          <w:tab w:val="left" w:pos="567"/>
        </w:tabs>
        <w:rPr>
          <w:sz w:val="22"/>
        </w:rPr>
      </w:pPr>
      <w:r w:rsidRPr="00F85C9A">
        <w:rPr>
          <w:sz w:val="22"/>
        </w:rPr>
        <w:t>Lot</w:t>
      </w:r>
    </w:p>
    <w:p w14:paraId="305BBCE3" w14:textId="77777777" w:rsidR="005D08E8" w:rsidRPr="00F85C9A" w:rsidRDefault="00211869" w:rsidP="00F85C9A">
      <w:pPr>
        <w:widowControl w:val="0"/>
        <w:tabs>
          <w:tab w:val="left" w:pos="567"/>
        </w:tabs>
        <w:rPr>
          <w:sz w:val="22"/>
        </w:rPr>
      </w:pPr>
      <w:r w:rsidRPr="00F85C9A">
        <w:rPr>
          <w:sz w:val="22"/>
          <w:highlight w:val="lightGray"/>
        </w:rPr>
        <w:t>Serija</w:t>
      </w:r>
    </w:p>
    <w:p w14:paraId="4A6A1D1E" w14:textId="77777777" w:rsidR="005D08E8" w:rsidRPr="00F85C9A" w:rsidRDefault="005D08E8" w:rsidP="00F85C9A">
      <w:pPr>
        <w:widowControl w:val="0"/>
        <w:rPr>
          <w:sz w:val="22"/>
        </w:rPr>
      </w:pPr>
    </w:p>
    <w:p w14:paraId="63EBDAC4" w14:textId="77777777" w:rsidR="005D08E8" w:rsidRPr="00F85C9A" w:rsidRDefault="005D08E8" w:rsidP="00F85C9A">
      <w:pPr>
        <w:widowControl w:val="0"/>
        <w:rPr>
          <w:sz w:val="22"/>
        </w:rPr>
      </w:pPr>
    </w:p>
    <w:p w14:paraId="6A348D5B"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14.</w:t>
      </w:r>
      <w:r w:rsidRPr="00F85C9A">
        <w:rPr>
          <w:b/>
          <w:sz w:val="22"/>
        </w:rPr>
        <w:tab/>
        <w:t>PARDAVIMO (IŠDAVIMO) TVARKA</w:t>
      </w:r>
    </w:p>
    <w:p w14:paraId="7D1FDB6F" w14:textId="77777777" w:rsidR="005D08E8" w:rsidRPr="00F85C9A" w:rsidRDefault="005D08E8" w:rsidP="00F85C9A">
      <w:pPr>
        <w:widowControl w:val="0"/>
        <w:rPr>
          <w:sz w:val="22"/>
        </w:rPr>
      </w:pPr>
    </w:p>
    <w:p w14:paraId="4A32296F" w14:textId="77777777" w:rsidR="005D08E8" w:rsidRPr="00F85C9A" w:rsidRDefault="00211869" w:rsidP="00F85C9A">
      <w:pPr>
        <w:widowControl w:val="0"/>
        <w:rPr>
          <w:sz w:val="22"/>
        </w:rPr>
      </w:pPr>
      <w:r w:rsidRPr="00F85C9A">
        <w:rPr>
          <w:sz w:val="22"/>
        </w:rPr>
        <w:lastRenderedPageBreak/>
        <w:t xml:space="preserve">Receptinis </w:t>
      </w:r>
      <w:r w:rsidR="00081AB4" w:rsidRPr="00F85C9A">
        <w:rPr>
          <w:sz w:val="22"/>
        </w:rPr>
        <w:t>vaist</w:t>
      </w:r>
      <w:r w:rsidR="0096002C" w:rsidRPr="00F85C9A">
        <w:rPr>
          <w:sz w:val="22"/>
        </w:rPr>
        <w:t>as</w:t>
      </w:r>
      <w:r w:rsidRPr="00F85C9A">
        <w:rPr>
          <w:sz w:val="22"/>
        </w:rPr>
        <w:t>.</w:t>
      </w:r>
    </w:p>
    <w:p w14:paraId="016C67C3" w14:textId="77777777" w:rsidR="005D08E8" w:rsidRPr="00F85C9A" w:rsidRDefault="005D08E8" w:rsidP="00F85C9A">
      <w:pPr>
        <w:widowControl w:val="0"/>
        <w:rPr>
          <w:sz w:val="22"/>
        </w:rPr>
      </w:pPr>
    </w:p>
    <w:p w14:paraId="36D54E8D" w14:textId="77777777" w:rsidR="005D08E8" w:rsidRPr="00F85C9A" w:rsidRDefault="005D08E8" w:rsidP="00F85C9A">
      <w:pPr>
        <w:widowControl w:val="0"/>
        <w:rPr>
          <w:sz w:val="22"/>
        </w:rPr>
      </w:pPr>
    </w:p>
    <w:p w14:paraId="30333F3B"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15.</w:t>
      </w:r>
      <w:r w:rsidRPr="00F85C9A">
        <w:rPr>
          <w:b/>
          <w:sz w:val="22"/>
        </w:rPr>
        <w:tab/>
        <w:t>VARTOJIMO INSTRUKCIJA</w:t>
      </w:r>
    </w:p>
    <w:p w14:paraId="390D8EBB" w14:textId="77777777" w:rsidR="005D08E8" w:rsidRPr="00F85C9A" w:rsidRDefault="005D08E8" w:rsidP="00F85C9A">
      <w:pPr>
        <w:widowControl w:val="0"/>
        <w:rPr>
          <w:sz w:val="22"/>
        </w:rPr>
      </w:pPr>
    </w:p>
    <w:p w14:paraId="58295CAC" w14:textId="77777777" w:rsidR="005D08E8" w:rsidRPr="00F85C9A" w:rsidRDefault="005D08E8" w:rsidP="00F85C9A">
      <w:pPr>
        <w:widowControl w:val="0"/>
        <w:rPr>
          <w:sz w:val="22"/>
        </w:rPr>
      </w:pPr>
    </w:p>
    <w:p w14:paraId="45D509ED"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F85C9A">
        <w:rPr>
          <w:b/>
          <w:sz w:val="22"/>
        </w:rPr>
        <w:t>16.</w:t>
      </w:r>
      <w:r w:rsidRPr="00F85C9A">
        <w:rPr>
          <w:b/>
          <w:sz w:val="22"/>
        </w:rPr>
        <w:tab/>
        <w:t>INFORMACIJA BRAILIO RAŠTU</w:t>
      </w:r>
    </w:p>
    <w:p w14:paraId="18EAA1F7" w14:textId="77777777" w:rsidR="005D08E8" w:rsidRPr="00F85C9A" w:rsidRDefault="005D08E8" w:rsidP="00F85C9A">
      <w:pPr>
        <w:widowControl w:val="0"/>
        <w:rPr>
          <w:sz w:val="22"/>
        </w:rPr>
      </w:pPr>
    </w:p>
    <w:p w14:paraId="7C54448A" w14:textId="77777777" w:rsidR="002974DD" w:rsidRPr="00F85C9A" w:rsidRDefault="00211869" w:rsidP="00F85C9A">
      <w:pPr>
        <w:widowControl w:val="0"/>
        <w:tabs>
          <w:tab w:val="left" w:pos="567"/>
        </w:tabs>
        <w:rPr>
          <w:sz w:val="22"/>
        </w:rPr>
      </w:pPr>
      <w:r w:rsidRPr="00F85C9A">
        <w:rPr>
          <w:sz w:val="22"/>
        </w:rPr>
        <w:t>Meaxin 100 mg plėvele dengtos tabletės</w:t>
      </w:r>
    </w:p>
    <w:p w14:paraId="47D64ABC" w14:textId="77777777" w:rsidR="002974DD" w:rsidRPr="00F85C9A" w:rsidRDefault="00211869" w:rsidP="00F85C9A">
      <w:pPr>
        <w:widowControl w:val="0"/>
        <w:rPr>
          <w:sz w:val="22"/>
          <w:highlight w:val="lightGray"/>
        </w:rPr>
      </w:pPr>
      <w:r w:rsidRPr="00F85C9A">
        <w:rPr>
          <w:sz w:val="22"/>
          <w:highlight w:val="lightGray"/>
        </w:rPr>
        <w:t>Meaxin 400 mg plėvele dengtos tabletės</w:t>
      </w:r>
    </w:p>
    <w:p w14:paraId="02FDD7A8" w14:textId="77777777" w:rsidR="008F4567" w:rsidRPr="00F85C9A" w:rsidRDefault="008F4567" w:rsidP="00F85C9A">
      <w:pPr>
        <w:widowControl w:val="0"/>
        <w:rPr>
          <w:sz w:val="22"/>
          <w:highlight w:val="yellow"/>
        </w:rPr>
      </w:pPr>
    </w:p>
    <w:p w14:paraId="5F46F4D6" w14:textId="77777777" w:rsidR="008F4567" w:rsidRPr="00F85C9A" w:rsidRDefault="008F4567" w:rsidP="00F85C9A">
      <w:pPr>
        <w:widowControl w:val="0"/>
        <w:rPr>
          <w:sz w:val="22"/>
          <w:highlight w:val="yellow"/>
        </w:rPr>
      </w:pPr>
    </w:p>
    <w:p w14:paraId="402BA769" w14:textId="77777777" w:rsidR="008F4567" w:rsidRPr="00F85C9A" w:rsidRDefault="00211869" w:rsidP="00F85C9A">
      <w:pPr>
        <w:widowControl w:val="0"/>
        <w:pBdr>
          <w:top w:val="single" w:sz="4" w:space="1" w:color="auto"/>
          <w:left w:val="single" w:sz="4" w:space="4" w:color="auto"/>
          <w:bottom w:val="single" w:sz="4" w:space="0" w:color="auto"/>
          <w:right w:val="single" w:sz="4" w:space="4" w:color="auto"/>
        </w:pBdr>
        <w:tabs>
          <w:tab w:val="left" w:pos="567"/>
        </w:tabs>
        <w:rPr>
          <w:i/>
          <w:sz w:val="22"/>
        </w:rPr>
      </w:pPr>
      <w:r w:rsidRPr="00F85C9A">
        <w:rPr>
          <w:b/>
          <w:sz w:val="22"/>
        </w:rPr>
        <w:t>17.</w:t>
      </w:r>
      <w:r w:rsidRPr="00F85C9A">
        <w:rPr>
          <w:b/>
          <w:sz w:val="22"/>
        </w:rPr>
        <w:tab/>
        <w:t>UNIKALUS IDENTIFIKATORIUS – 2D BRŪKŠNINIS KODAS</w:t>
      </w:r>
    </w:p>
    <w:p w14:paraId="65C246AD" w14:textId="77777777" w:rsidR="008F4567" w:rsidRPr="00F85C9A" w:rsidRDefault="008F4567" w:rsidP="00F85C9A">
      <w:pPr>
        <w:widowControl w:val="0"/>
        <w:rPr>
          <w:rFonts w:eastAsia="Calibri"/>
          <w:sz w:val="22"/>
        </w:rPr>
      </w:pPr>
    </w:p>
    <w:p w14:paraId="691E4B63" w14:textId="77777777" w:rsidR="008F4567" w:rsidRPr="00F85C9A" w:rsidRDefault="00211869" w:rsidP="00F85C9A">
      <w:pPr>
        <w:widowControl w:val="0"/>
        <w:rPr>
          <w:rFonts w:eastAsia="Calibri"/>
          <w:sz w:val="22"/>
        </w:rPr>
      </w:pPr>
      <w:r w:rsidRPr="00F85C9A">
        <w:rPr>
          <w:rFonts w:eastAsia="Calibri"/>
          <w:sz w:val="22"/>
          <w:highlight w:val="lightGray"/>
        </w:rPr>
        <w:t>2D brūkšninis kodas su nurodytu unikaliu identifikatoriumi.</w:t>
      </w:r>
    </w:p>
    <w:p w14:paraId="4A3F0E6C" w14:textId="77777777" w:rsidR="008F4567" w:rsidRPr="00F85C9A" w:rsidRDefault="008F4567" w:rsidP="00F85C9A">
      <w:pPr>
        <w:widowControl w:val="0"/>
        <w:tabs>
          <w:tab w:val="left" w:pos="567"/>
        </w:tabs>
        <w:rPr>
          <w:sz w:val="22"/>
        </w:rPr>
      </w:pPr>
    </w:p>
    <w:p w14:paraId="70192FEE" w14:textId="77777777" w:rsidR="008F4567" w:rsidRPr="00F85C9A" w:rsidRDefault="008F4567" w:rsidP="00F85C9A">
      <w:pPr>
        <w:widowControl w:val="0"/>
        <w:tabs>
          <w:tab w:val="left" w:pos="567"/>
        </w:tabs>
        <w:rPr>
          <w:sz w:val="22"/>
        </w:rPr>
      </w:pPr>
    </w:p>
    <w:p w14:paraId="1150B07B" w14:textId="77777777" w:rsidR="008F4567" w:rsidRPr="00F85C9A" w:rsidRDefault="00211869" w:rsidP="00F85C9A">
      <w:pPr>
        <w:widowControl w:val="0"/>
        <w:pBdr>
          <w:top w:val="single" w:sz="4" w:space="1" w:color="auto"/>
          <w:left w:val="single" w:sz="4" w:space="4" w:color="auto"/>
          <w:bottom w:val="single" w:sz="4" w:space="0" w:color="auto"/>
          <w:right w:val="single" w:sz="4" w:space="4" w:color="auto"/>
        </w:pBdr>
        <w:tabs>
          <w:tab w:val="left" w:pos="567"/>
        </w:tabs>
        <w:rPr>
          <w:i/>
          <w:sz w:val="22"/>
          <w:lang w:val="fi-FI"/>
        </w:rPr>
      </w:pPr>
      <w:r w:rsidRPr="00F85C9A">
        <w:rPr>
          <w:b/>
          <w:sz w:val="22"/>
          <w:lang w:val="fi-FI"/>
        </w:rPr>
        <w:t>18.</w:t>
      </w:r>
      <w:r w:rsidRPr="00F85C9A">
        <w:rPr>
          <w:b/>
          <w:sz w:val="22"/>
          <w:lang w:val="fi-FI"/>
        </w:rPr>
        <w:tab/>
        <w:t>UNIKALUS IDENTIFIKATORIUS – ŽMONĖMS SUPRANTAMI DUOMENYS</w:t>
      </w:r>
    </w:p>
    <w:p w14:paraId="5F8F0B44" w14:textId="77777777" w:rsidR="008F4567" w:rsidRPr="00F85C9A" w:rsidRDefault="008F4567" w:rsidP="00F85C9A">
      <w:pPr>
        <w:widowControl w:val="0"/>
        <w:rPr>
          <w:rFonts w:eastAsia="Calibri"/>
          <w:sz w:val="22"/>
        </w:rPr>
      </w:pPr>
    </w:p>
    <w:p w14:paraId="0DB00C78" w14:textId="626BAE40" w:rsidR="008F4567" w:rsidRPr="00F85C9A" w:rsidRDefault="00211869" w:rsidP="00F85C9A">
      <w:pPr>
        <w:widowControl w:val="0"/>
        <w:rPr>
          <w:rFonts w:eastAsia="Calibri"/>
          <w:sz w:val="22"/>
        </w:rPr>
      </w:pPr>
      <w:r w:rsidRPr="00F85C9A">
        <w:rPr>
          <w:rFonts w:eastAsia="Calibri"/>
          <w:sz w:val="22"/>
        </w:rPr>
        <w:t>PC</w:t>
      </w:r>
    </w:p>
    <w:p w14:paraId="35DB0620" w14:textId="5808A8E3" w:rsidR="008F4567" w:rsidRPr="00F85C9A" w:rsidRDefault="00211869" w:rsidP="00F85C9A">
      <w:pPr>
        <w:widowControl w:val="0"/>
        <w:rPr>
          <w:rFonts w:eastAsia="Calibri"/>
          <w:sz w:val="22"/>
        </w:rPr>
      </w:pPr>
      <w:r w:rsidRPr="00F85C9A">
        <w:rPr>
          <w:rFonts w:eastAsia="Calibri"/>
          <w:sz w:val="22"/>
        </w:rPr>
        <w:t>SN</w:t>
      </w:r>
    </w:p>
    <w:p w14:paraId="2E86CBBF" w14:textId="5F43EBEC" w:rsidR="008F4567" w:rsidRPr="00F85C9A" w:rsidRDefault="00211869" w:rsidP="00F85C9A">
      <w:pPr>
        <w:widowControl w:val="0"/>
        <w:rPr>
          <w:rFonts w:eastAsia="Calibri"/>
          <w:sz w:val="22"/>
        </w:rPr>
      </w:pPr>
      <w:r w:rsidRPr="00F85C9A">
        <w:rPr>
          <w:rFonts w:eastAsia="Calibri"/>
          <w:sz w:val="22"/>
          <w:highlight w:val="lightGray"/>
        </w:rPr>
        <w:t>NN</w:t>
      </w:r>
    </w:p>
    <w:p w14:paraId="04433B3A" w14:textId="77777777" w:rsidR="008F4567" w:rsidRPr="00F85C9A" w:rsidRDefault="008F4567" w:rsidP="00F85C9A">
      <w:pPr>
        <w:widowControl w:val="0"/>
        <w:rPr>
          <w:rFonts w:eastAsia="Calibri"/>
          <w:sz w:val="22"/>
          <w:highlight w:val="lightGray"/>
        </w:rPr>
      </w:pPr>
    </w:p>
    <w:p w14:paraId="2243D592" w14:textId="77777777" w:rsidR="008F4567" w:rsidRPr="00F85C9A" w:rsidRDefault="008F4567" w:rsidP="00F85C9A">
      <w:pPr>
        <w:widowControl w:val="0"/>
        <w:rPr>
          <w:sz w:val="22"/>
          <w:highlight w:val="lightGray"/>
        </w:rPr>
      </w:pPr>
    </w:p>
    <w:p w14:paraId="1F65100B" w14:textId="77777777" w:rsidR="005D08E8" w:rsidRPr="00F85C9A" w:rsidRDefault="00211869" w:rsidP="00F85C9A">
      <w:pPr>
        <w:widowControl w:val="0"/>
        <w:tabs>
          <w:tab w:val="left" w:pos="567"/>
        </w:tabs>
        <w:rPr>
          <w:sz w:val="22"/>
        </w:rPr>
      </w:pPr>
      <w:r w:rsidRPr="00F85C9A">
        <w:rPr>
          <w:sz w:val="22"/>
        </w:rPr>
        <w:br w:type="page"/>
      </w:r>
    </w:p>
    <w:p w14:paraId="03252CD9"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rPr>
          <w:b/>
          <w:sz w:val="22"/>
          <w:highlight w:val="cyan"/>
        </w:rPr>
      </w:pPr>
      <w:r w:rsidRPr="00F85C9A">
        <w:rPr>
          <w:b/>
          <w:sz w:val="22"/>
        </w:rPr>
        <w:lastRenderedPageBreak/>
        <w:t>MINIMALI INFORMACIJA ANT LIZDINIŲ PLOKŠTELIŲ ARBA DVISLUOKSNIŲ JUOSTELIŲ</w:t>
      </w:r>
    </w:p>
    <w:p w14:paraId="443632CF" w14:textId="77777777" w:rsidR="005D08E8" w:rsidRPr="00F85C9A" w:rsidRDefault="005D08E8" w:rsidP="00F85C9A">
      <w:pPr>
        <w:widowControl w:val="0"/>
        <w:pBdr>
          <w:top w:val="single" w:sz="4" w:space="1" w:color="auto"/>
          <w:left w:val="single" w:sz="4" w:space="4" w:color="auto"/>
          <w:bottom w:val="single" w:sz="4" w:space="1" w:color="auto"/>
          <w:right w:val="single" w:sz="4" w:space="4" w:color="auto"/>
        </w:pBdr>
        <w:rPr>
          <w:b/>
          <w:sz w:val="22"/>
          <w:highlight w:val="cyan"/>
        </w:rPr>
      </w:pPr>
    </w:p>
    <w:p w14:paraId="6E480EF5" w14:textId="77777777" w:rsidR="005D08E8" w:rsidRPr="00330933" w:rsidRDefault="00211869" w:rsidP="00F85C9A">
      <w:pPr>
        <w:widowControl w:val="0"/>
        <w:pBdr>
          <w:top w:val="single" w:sz="4" w:space="1" w:color="auto"/>
          <w:left w:val="single" w:sz="4" w:space="4" w:color="auto"/>
          <w:bottom w:val="single" w:sz="4" w:space="1" w:color="auto"/>
          <w:right w:val="single" w:sz="4" w:space="4" w:color="auto"/>
        </w:pBdr>
        <w:rPr>
          <w:b/>
          <w:sz w:val="22"/>
        </w:rPr>
      </w:pPr>
      <w:r w:rsidRPr="00F85C9A">
        <w:rPr>
          <w:b/>
          <w:sz w:val="22"/>
        </w:rPr>
        <w:t xml:space="preserve">LIZDINĖ PLOKŠTELĖ </w:t>
      </w:r>
      <w:r w:rsidRPr="00330933">
        <w:rPr>
          <w:b/>
          <w:sz w:val="22"/>
        </w:rPr>
        <w:t>/ (</w:t>
      </w:r>
      <w:r w:rsidRPr="00F16870">
        <w:rPr>
          <w:b/>
          <w:sz w:val="22"/>
        </w:rPr>
        <w:t>PVC/PVDC//aliuminio ir PVC/PE/PVDC//aliuminio</w:t>
      </w:r>
      <w:r w:rsidRPr="00330933">
        <w:rPr>
          <w:b/>
          <w:sz w:val="22"/>
        </w:rPr>
        <w:t>)</w:t>
      </w:r>
    </w:p>
    <w:p w14:paraId="5D72C317" w14:textId="77777777" w:rsidR="005D08E8" w:rsidRPr="00F85C9A" w:rsidRDefault="005D08E8" w:rsidP="00F85C9A">
      <w:pPr>
        <w:widowControl w:val="0"/>
        <w:rPr>
          <w:b/>
          <w:sz w:val="22"/>
        </w:rPr>
      </w:pPr>
    </w:p>
    <w:p w14:paraId="16B32D63" w14:textId="77777777" w:rsidR="00332B9D" w:rsidRPr="00F85C9A" w:rsidRDefault="00332B9D" w:rsidP="00F85C9A">
      <w:pPr>
        <w:widowControl w:val="0"/>
        <w:rPr>
          <w:b/>
          <w:sz w:val="22"/>
        </w:rPr>
      </w:pPr>
    </w:p>
    <w:p w14:paraId="72E0F53F"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rPr>
          <w:sz w:val="22"/>
        </w:rPr>
      </w:pPr>
      <w:r w:rsidRPr="00F85C9A">
        <w:rPr>
          <w:b/>
          <w:sz w:val="22"/>
        </w:rPr>
        <w:t>1.</w:t>
      </w:r>
      <w:r w:rsidRPr="00F85C9A">
        <w:rPr>
          <w:b/>
          <w:sz w:val="22"/>
        </w:rPr>
        <w:tab/>
      </w:r>
      <w:r w:rsidRPr="00F85C9A">
        <w:rPr>
          <w:b/>
          <w:caps/>
          <w:sz w:val="22"/>
        </w:rPr>
        <w:t>VAISTINIO</w:t>
      </w:r>
      <w:r w:rsidRPr="00F85C9A">
        <w:rPr>
          <w:b/>
          <w:sz w:val="22"/>
        </w:rPr>
        <w:t xml:space="preserve"> PREPARATO PAVADINIMAS</w:t>
      </w:r>
    </w:p>
    <w:p w14:paraId="3B2D5A43" w14:textId="77777777" w:rsidR="005D08E8" w:rsidRPr="00F85C9A" w:rsidRDefault="005D08E8" w:rsidP="00F85C9A">
      <w:pPr>
        <w:widowControl w:val="0"/>
        <w:rPr>
          <w:sz w:val="22"/>
          <w:highlight w:val="cyan"/>
        </w:rPr>
      </w:pPr>
    </w:p>
    <w:p w14:paraId="55EC973A" w14:textId="77777777" w:rsidR="005D08E8" w:rsidRPr="00F85C9A" w:rsidRDefault="00211869" w:rsidP="00F85C9A">
      <w:pPr>
        <w:widowControl w:val="0"/>
        <w:tabs>
          <w:tab w:val="left" w:pos="567"/>
        </w:tabs>
        <w:rPr>
          <w:sz w:val="22"/>
        </w:rPr>
      </w:pPr>
      <w:r w:rsidRPr="00F85C9A">
        <w:rPr>
          <w:sz w:val="22"/>
        </w:rPr>
        <w:t>Meaxin 100 mg plėvele dengtos tabletės</w:t>
      </w:r>
    </w:p>
    <w:p w14:paraId="70727292" w14:textId="77777777" w:rsidR="005D08E8" w:rsidRPr="00F85C9A" w:rsidRDefault="00211869" w:rsidP="00F85C9A">
      <w:pPr>
        <w:widowControl w:val="0"/>
        <w:rPr>
          <w:sz w:val="22"/>
          <w:highlight w:val="lightGray"/>
        </w:rPr>
      </w:pPr>
      <w:r w:rsidRPr="00F85C9A">
        <w:rPr>
          <w:sz w:val="22"/>
          <w:highlight w:val="lightGray"/>
        </w:rPr>
        <w:t>Meaxin 400 mg plėvele dengtos tabletės</w:t>
      </w:r>
    </w:p>
    <w:p w14:paraId="71A23775" w14:textId="77777777" w:rsidR="005D08E8" w:rsidRPr="00F85C9A" w:rsidRDefault="005D08E8" w:rsidP="00F85C9A">
      <w:pPr>
        <w:widowControl w:val="0"/>
        <w:rPr>
          <w:sz w:val="22"/>
        </w:rPr>
      </w:pPr>
    </w:p>
    <w:p w14:paraId="77367D69" w14:textId="77777777" w:rsidR="005D08E8" w:rsidRPr="00F16870" w:rsidRDefault="00211869" w:rsidP="00F85C9A">
      <w:pPr>
        <w:widowControl w:val="0"/>
        <w:rPr>
          <w:i/>
          <w:sz w:val="22"/>
          <w:highlight w:val="lightGray"/>
        </w:rPr>
      </w:pPr>
      <w:r w:rsidRPr="00F16870">
        <w:rPr>
          <w:i/>
          <w:sz w:val="22"/>
          <w:highlight w:val="lightGray"/>
        </w:rPr>
        <w:t>Daugiakalbė pakuotė</w:t>
      </w:r>
      <w:r w:rsidR="00330933">
        <w:rPr>
          <w:i/>
          <w:sz w:val="22"/>
          <w:highlight w:val="lightGray"/>
        </w:rPr>
        <w:t>:</w:t>
      </w:r>
    </w:p>
    <w:p w14:paraId="0076135E" w14:textId="77777777" w:rsidR="005D08E8" w:rsidRPr="00F85C9A" w:rsidRDefault="00211869" w:rsidP="00F85C9A">
      <w:pPr>
        <w:widowControl w:val="0"/>
        <w:rPr>
          <w:sz w:val="22"/>
          <w:highlight w:val="lightGray"/>
        </w:rPr>
      </w:pPr>
      <w:r w:rsidRPr="00F85C9A">
        <w:rPr>
          <w:sz w:val="22"/>
          <w:highlight w:val="lightGray"/>
        </w:rPr>
        <w:t>Meaxin 100</w:t>
      </w:r>
      <w:r w:rsidR="00570036" w:rsidRPr="00F85C9A">
        <w:rPr>
          <w:sz w:val="22"/>
          <w:highlight w:val="lightGray"/>
        </w:rPr>
        <w:t> </w:t>
      </w:r>
      <w:r w:rsidRPr="00F85C9A">
        <w:rPr>
          <w:sz w:val="22"/>
          <w:highlight w:val="lightGray"/>
        </w:rPr>
        <w:t>mg tabletės</w:t>
      </w:r>
    </w:p>
    <w:p w14:paraId="4CD1B81E" w14:textId="77777777" w:rsidR="005D08E8" w:rsidRPr="00F85C9A" w:rsidRDefault="00211869" w:rsidP="00F85C9A">
      <w:pPr>
        <w:widowControl w:val="0"/>
        <w:rPr>
          <w:sz w:val="22"/>
        </w:rPr>
      </w:pPr>
      <w:r w:rsidRPr="00F85C9A">
        <w:rPr>
          <w:sz w:val="22"/>
          <w:highlight w:val="lightGray"/>
        </w:rPr>
        <w:t>Meaxin 400</w:t>
      </w:r>
      <w:r w:rsidR="00570036" w:rsidRPr="00F85C9A">
        <w:rPr>
          <w:sz w:val="22"/>
          <w:highlight w:val="lightGray"/>
        </w:rPr>
        <w:t> </w:t>
      </w:r>
      <w:r w:rsidRPr="00F85C9A">
        <w:rPr>
          <w:sz w:val="22"/>
          <w:highlight w:val="lightGray"/>
        </w:rPr>
        <w:t>mg tabletės</w:t>
      </w:r>
    </w:p>
    <w:p w14:paraId="24912EDE" w14:textId="77777777" w:rsidR="005D08E8" w:rsidRPr="00F85C9A" w:rsidRDefault="005D08E8" w:rsidP="00F85C9A">
      <w:pPr>
        <w:widowControl w:val="0"/>
        <w:rPr>
          <w:sz w:val="22"/>
        </w:rPr>
      </w:pPr>
    </w:p>
    <w:p w14:paraId="70BFC307" w14:textId="4BBEA64F" w:rsidR="005D08E8" w:rsidRPr="00F85C9A" w:rsidRDefault="00B90CC3" w:rsidP="00F85C9A">
      <w:pPr>
        <w:widowControl w:val="0"/>
        <w:rPr>
          <w:sz w:val="22"/>
        </w:rPr>
      </w:pPr>
      <w:r>
        <w:rPr>
          <w:sz w:val="22"/>
        </w:rPr>
        <w:t>i</w:t>
      </w:r>
      <w:r w:rsidR="00211869" w:rsidRPr="00F85C9A">
        <w:rPr>
          <w:sz w:val="22"/>
        </w:rPr>
        <w:t>matinibum</w:t>
      </w:r>
    </w:p>
    <w:p w14:paraId="07A9CF38" w14:textId="77777777" w:rsidR="005D08E8" w:rsidRPr="00F85C9A" w:rsidRDefault="005D08E8" w:rsidP="00F85C9A">
      <w:pPr>
        <w:widowControl w:val="0"/>
        <w:rPr>
          <w:b/>
          <w:sz w:val="22"/>
        </w:rPr>
      </w:pPr>
    </w:p>
    <w:p w14:paraId="187F4B92" w14:textId="77777777" w:rsidR="005D08E8" w:rsidRPr="00F85C9A" w:rsidRDefault="005D08E8" w:rsidP="00F85C9A">
      <w:pPr>
        <w:widowControl w:val="0"/>
        <w:rPr>
          <w:b/>
          <w:sz w:val="22"/>
        </w:rPr>
      </w:pPr>
    </w:p>
    <w:p w14:paraId="6682EAAA"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rPr>
          <w:b/>
          <w:sz w:val="22"/>
        </w:rPr>
      </w:pPr>
      <w:r w:rsidRPr="00F85C9A">
        <w:rPr>
          <w:b/>
          <w:sz w:val="22"/>
        </w:rPr>
        <w:t>2.</w:t>
      </w:r>
      <w:r w:rsidRPr="00F85C9A">
        <w:rPr>
          <w:b/>
          <w:sz w:val="22"/>
        </w:rPr>
        <w:tab/>
      </w:r>
      <w:r w:rsidRPr="00F85C9A">
        <w:rPr>
          <w:b/>
          <w:caps/>
          <w:sz w:val="22"/>
        </w:rPr>
        <w:t>r</w:t>
      </w:r>
      <w:r w:rsidR="0057260E" w:rsidRPr="00F85C9A">
        <w:rPr>
          <w:b/>
          <w:caps/>
          <w:sz w:val="22"/>
        </w:rPr>
        <w:t>EGISTRUO</w:t>
      </w:r>
      <w:r w:rsidRPr="00F85C9A">
        <w:rPr>
          <w:b/>
          <w:caps/>
          <w:sz w:val="22"/>
        </w:rPr>
        <w:t>tojo pavadinimas</w:t>
      </w:r>
    </w:p>
    <w:p w14:paraId="477178AA" w14:textId="77777777" w:rsidR="005D08E8" w:rsidRPr="00F85C9A" w:rsidRDefault="005D08E8" w:rsidP="00F85C9A">
      <w:pPr>
        <w:widowControl w:val="0"/>
        <w:tabs>
          <w:tab w:val="left" w:pos="567"/>
        </w:tabs>
        <w:rPr>
          <w:sz w:val="22"/>
          <w:highlight w:val="yellow"/>
        </w:rPr>
      </w:pPr>
    </w:p>
    <w:p w14:paraId="672EE3BA" w14:textId="77777777" w:rsidR="005D08E8" w:rsidRPr="00F85C9A" w:rsidRDefault="00211869" w:rsidP="00F85C9A">
      <w:pPr>
        <w:widowControl w:val="0"/>
        <w:rPr>
          <w:sz w:val="22"/>
        </w:rPr>
      </w:pPr>
      <w:r w:rsidRPr="00F85C9A">
        <w:rPr>
          <w:sz w:val="22"/>
        </w:rPr>
        <w:t>KRKA</w:t>
      </w:r>
    </w:p>
    <w:p w14:paraId="0CE34BD6" w14:textId="77777777" w:rsidR="005D08E8" w:rsidRPr="00F85C9A" w:rsidRDefault="005D08E8" w:rsidP="00F85C9A">
      <w:pPr>
        <w:widowControl w:val="0"/>
        <w:rPr>
          <w:sz w:val="22"/>
        </w:rPr>
      </w:pPr>
    </w:p>
    <w:p w14:paraId="06E10E7D" w14:textId="77777777" w:rsidR="005D08E8" w:rsidRPr="00F85C9A" w:rsidRDefault="005D08E8" w:rsidP="00F85C9A">
      <w:pPr>
        <w:widowControl w:val="0"/>
        <w:rPr>
          <w:b/>
          <w:sz w:val="22"/>
        </w:rPr>
      </w:pPr>
    </w:p>
    <w:p w14:paraId="02F5784D"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rPr>
          <w:b/>
          <w:sz w:val="22"/>
        </w:rPr>
      </w:pPr>
      <w:r w:rsidRPr="00F85C9A">
        <w:rPr>
          <w:b/>
          <w:sz w:val="22"/>
        </w:rPr>
        <w:t>3.</w:t>
      </w:r>
      <w:r w:rsidRPr="00F85C9A">
        <w:rPr>
          <w:b/>
          <w:sz w:val="22"/>
        </w:rPr>
        <w:tab/>
        <w:t>TINKAMUMO LAIKAS</w:t>
      </w:r>
    </w:p>
    <w:p w14:paraId="1E14DFDE" w14:textId="77777777" w:rsidR="005D08E8" w:rsidRPr="00F85C9A" w:rsidRDefault="005D08E8" w:rsidP="00F85C9A">
      <w:pPr>
        <w:widowControl w:val="0"/>
        <w:tabs>
          <w:tab w:val="left" w:pos="567"/>
        </w:tabs>
        <w:rPr>
          <w:sz w:val="22"/>
        </w:rPr>
      </w:pPr>
    </w:p>
    <w:p w14:paraId="21DCFC7A" w14:textId="77777777" w:rsidR="005D08E8" w:rsidRPr="00F85C9A" w:rsidRDefault="00211869" w:rsidP="00F85C9A">
      <w:pPr>
        <w:widowControl w:val="0"/>
        <w:tabs>
          <w:tab w:val="left" w:pos="567"/>
        </w:tabs>
        <w:rPr>
          <w:sz w:val="22"/>
        </w:rPr>
      </w:pPr>
      <w:r w:rsidRPr="00F85C9A">
        <w:rPr>
          <w:sz w:val="22"/>
        </w:rPr>
        <w:t>EXP (mm/MMMM)</w:t>
      </w:r>
    </w:p>
    <w:p w14:paraId="35CEA0F9" w14:textId="77777777" w:rsidR="005D08E8" w:rsidRPr="00F85C9A" w:rsidRDefault="005D08E8" w:rsidP="00F85C9A">
      <w:pPr>
        <w:widowControl w:val="0"/>
        <w:rPr>
          <w:b/>
          <w:sz w:val="22"/>
        </w:rPr>
      </w:pPr>
    </w:p>
    <w:p w14:paraId="53024354" w14:textId="77777777" w:rsidR="005D08E8" w:rsidRPr="00F85C9A" w:rsidRDefault="005D08E8" w:rsidP="00F85C9A">
      <w:pPr>
        <w:widowControl w:val="0"/>
        <w:rPr>
          <w:sz w:val="22"/>
        </w:rPr>
      </w:pPr>
    </w:p>
    <w:p w14:paraId="18DDC350"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ind w:right="113"/>
        <w:rPr>
          <w:sz w:val="22"/>
        </w:rPr>
      </w:pPr>
      <w:r w:rsidRPr="00F85C9A">
        <w:rPr>
          <w:b/>
          <w:sz w:val="22"/>
        </w:rPr>
        <w:t>4.</w:t>
      </w:r>
      <w:r w:rsidRPr="00F85C9A">
        <w:rPr>
          <w:b/>
          <w:sz w:val="22"/>
        </w:rPr>
        <w:tab/>
        <w:t>SERIJOS NUMERIS</w:t>
      </w:r>
    </w:p>
    <w:p w14:paraId="0E9A86B8" w14:textId="77777777" w:rsidR="005D08E8" w:rsidRPr="00F85C9A" w:rsidRDefault="005D08E8" w:rsidP="00F85C9A">
      <w:pPr>
        <w:widowControl w:val="0"/>
        <w:tabs>
          <w:tab w:val="left" w:pos="567"/>
        </w:tabs>
        <w:rPr>
          <w:sz w:val="22"/>
        </w:rPr>
      </w:pPr>
    </w:p>
    <w:p w14:paraId="592EEC3A" w14:textId="77777777" w:rsidR="005D08E8" w:rsidRPr="00F85C9A" w:rsidRDefault="00211869" w:rsidP="00F85C9A">
      <w:pPr>
        <w:widowControl w:val="0"/>
        <w:tabs>
          <w:tab w:val="left" w:pos="567"/>
        </w:tabs>
        <w:rPr>
          <w:sz w:val="22"/>
        </w:rPr>
      </w:pPr>
      <w:r w:rsidRPr="00F85C9A">
        <w:rPr>
          <w:sz w:val="22"/>
        </w:rPr>
        <w:t>Lot</w:t>
      </w:r>
    </w:p>
    <w:p w14:paraId="78294D6D" w14:textId="77777777" w:rsidR="005D08E8" w:rsidRPr="00F85C9A" w:rsidRDefault="005D08E8" w:rsidP="00F85C9A">
      <w:pPr>
        <w:widowControl w:val="0"/>
        <w:ind w:right="113"/>
        <w:rPr>
          <w:sz w:val="22"/>
        </w:rPr>
      </w:pPr>
    </w:p>
    <w:p w14:paraId="638C3F10" w14:textId="77777777" w:rsidR="005D08E8" w:rsidRPr="00F85C9A" w:rsidRDefault="005D08E8" w:rsidP="00F85C9A">
      <w:pPr>
        <w:widowControl w:val="0"/>
        <w:ind w:right="113"/>
        <w:rPr>
          <w:sz w:val="22"/>
        </w:rPr>
      </w:pPr>
    </w:p>
    <w:p w14:paraId="165C3B61" w14:textId="77777777" w:rsidR="005D08E8" w:rsidRPr="00F85C9A" w:rsidRDefault="00211869" w:rsidP="00F85C9A">
      <w:pPr>
        <w:widowControl w:val="0"/>
        <w:pBdr>
          <w:top w:val="single" w:sz="4" w:space="1" w:color="auto"/>
          <w:left w:val="single" w:sz="4" w:space="4" w:color="auto"/>
          <w:bottom w:val="single" w:sz="4" w:space="1" w:color="auto"/>
          <w:right w:val="single" w:sz="4" w:space="4" w:color="auto"/>
        </w:pBdr>
        <w:tabs>
          <w:tab w:val="left" w:pos="567"/>
        </w:tabs>
        <w:ind w:right="113"/>
        <w:rPr>
          <w:sz w:val="22"/>
        </w:rPr>
      </w:pPr>
      <w:r w:rsidRPr="00F85C9A">
        <w:rPr>
          <w:b/>
          <w:sz w:val="22"/>
        </w:rPr>
        <w:t>5.</w:t>
      </w:r>
      <w:r w:rsidRPr="00F85C9A">
        <w:rPr>
          <w:b/>
          <w:sz w:val="22"/>
        </w:rPr>
        <w:tab/>
        <w:t>KITA</w:t>
      </w:r>
    </w:p>
    <w:p w14:paraId="6B5EC7A9" w14:textId="77777777" w:rsidR="005D08E8" w:rsidRPr="00F85C9A" w:rsidRDefault="005D08E8" w:rsidP="00F85C9A">
      <w:pPr>
        <w:widowControl w:val="0"/>
        <w:rPr>
          <w:sz w:val="22"/>
          <w:highlight w:val="red"/>
        </w:rPr>
      </w:pPr>
    </w:p>
    <w:p w14:paraId="2E1E8CEA" w14:textId="77777777" w:rsidR="005D08E8" w:rsidRPr="00F85C9A" w:rsidRDefault="00211869" w:rsidP="00F85C9A">
      <w:pPr>
        <w:widowControl w:val="0"/>
        <w:jc w:val="center"/>
        <w:rPr>
          <w:sz w:val="22"/>
        </w:rPr>
      </w:pPr>
      <w:r w:rsidRPr="00F85C9A">
        <w:rPr>
          <w:i/>
          <w:color w:val="008000"/>
          <w:sz w:val="22"/>
        </w:rPr>
        <w:br w:type="page"/>
      </w:r>
    </w:p>
    <w:p w14:paraId="6510C3D9" w14:textId="77777777" w:rsidR="005D08E8" w:rsidRPr="00F85C9A" w:rsidRDefault="005D08E8" w:rsidP="00F85C9A">
      <w:pPr>
        <w:widowControl w:val="0"/>
        <w:jc w:val="center"/>
        <w:rPr>
          <w:sz w:val="22"/>
        </w:rPr>
      </w:pPr>
    </w:p>
    <w:p w14:paraId="4F3649AD" w14:textId="77777777" w:rsidR="005D08E8" w:rsidRPr="00F85C9A" w:rsidRDefault="005D08E8" w:rsidP="00F85C9A">
      <w:pPr>
        <w:widowControl w:val="0"/>
        <w:jc w:val="center"/>
        <w:rPr>
          <w:sz w:val="22"/>
        </w:rPr>
      </w:pPr>
    </w:p>
    <w:p w14:paraId="70B556A0" w14:textId="77777777" w:rsidR="005D08E8" w:rsidRPr="00F85C9A" w:rsidRDefault="005D08E8" w:rsidP="00F85C9A">
      <w:pPr>
        <w:widowControl w:val="0"/>
        <w:jc w:val="center"/>
        <w:rPr>
          <w:sz w:val="22"/>
        </w:rPr>
      </w:pPr>
    </w:p>
    <w:p w14:paraId="77C91DBA" w14:textId="77777777" w:rsidR="005D08E8" w:rsidRPr="00F85C9A" w:rsidRDefault="005D08E8" w:rsidP="00F85C9A">
      <w:pPr>
        <w:widowControl w:val="0"/>
        <w:jc w:val="center"/>
        <w:rPr>
          <w:sz w:val="22"/>
        </w:rPr>
      </w:pPr>
    </w:p>
    <w:p w14:paraId="79864E18" w14:textId="77777777" w:rsidR="005D08E8" w:rsidRPr="00F85C9A" w:rsidRDefault="005D08E8" w:rsidP="00F85C9A">
      <w:pPr>
        <w:widowControl w:val="0"/>
        <w:jc w:val="center"/>
        <w:rPr>
          <w:sz w:val="22"/>
        </w:rPr>
      </w:pPr>
    </w:p>
    <w:p w14:paraId="306EF3B8" w14:textId="77777777" w:rsidR="005D08E8" w:rsidRPr="00F85C9A" w:rsidRDefault="005D08E8" w:rsidP="00F85C9A">
      <w:pPr>
        <w:widowControl w:val="0"/>
        <w:jc w:val="center"/>
        <w:rPr>
          <w:sz w:val="22"/>
        </w:rPr>
      </w:pPr>
    </w:p>
    <w:p w14:paraId="2B889D35" w14:textId="77777777" w:rsidR="005D08E8" w:rsidRPr="00F85C9A" w:rsidRDefault="005D08E8" w:rsidP="00F85C9A">
      <w:pPr>
        <w:widowControl w:val="0"/>
        <w:jc w:val="center"/>
        <w:rPr>
          <w:sz w:val="22"/>
        </w:rPr>
      </w:pPr>
    </w:p>
    <w:p w14:paraId="3303B90C" w14:textId="77777777" w:rsidR="005D08E8" w:rsidRPr="00F85C9A" w:rsidRDefault="005D08E8" w:rsidP="00F85C9A">
      <w:pPr>
        <w:widowControl w:val="0"/>
        <w:jc w:val="center"/>
        <w:rPr>
          <w:sz w:val="22"/>
        </w:rPr>
      </w:pPr>
    </w:p>
    <w:p w14:paraId="30DEBD14" w14:textId="77777777" w:rsidR="005D08E8" w:rsidRPr="00F85C9A" w:rsidRDefault="005D08E8" w:rsidP="00F85C9A">
      <w:pPr>
        <w:widowControl w:val="0"/>
        <w:jc w:val="center"/>
        <w:rPr>
          <w:sz w:val="22"/>
        </w:rPr>
      </w:pPr>
    </w:p>
    <w:p w14:paraId="6C087930" w14:textId="77777777" w:rsidR="005D08E8" w:rsidRPr="00F85C9A" w:rsidRDefault="005D08E8" w:rsidP="00F85C9A">
      <w:pPr>
        <w:widowControl w:val="0"/>
        <w:jc w:val="center"/>
        <w:rPr>
          <w:sz w:val="22"/>
        </w:rPr>
      </w:pPr>
    </w:p>
    <w:p w14:paraId="1C1E06DF" w14:textId="77777777" w:rsidR="005D08E8" w:rsidRPr="00F85C9A" w:rsidRDefault="005D08E8" w:rsidP="00F85C9A">
      <w:pPr>
        <w:widowControl w:val="0"/>
        <w:jc w:val="center"/>
        <w:rPr>
          <w:sz w:val="22"/>
        </w:rPr>
      </w:pPr>
    </w:p>
    <w:p w14:paraId="46FA6A29" w14:textId="77777777" w:rsidR="005D08E8" w:rsidRPr="00F85C9A" w:rsidRDefault="005D08E8" w:rsidP="00F85C9A">
      <w:pPr>
        <w:widowControl w:val="0"/>
        <w:jc w:val="center"/>
        <w:rPr>
          <w:sz w:val="22"/>
        </w:rPr>
      </w:pPr>
    </w:p>
    <w:p w14:paraId="0FC775DF" w14:textId="77777777" w:rsidR="005D08E8" w:rsidRPr="00F85C9A" w:rsidRDefault="005D08E8" w:rsidP="00F85C9A">
      <w:pPr>
        <w:widowControl w:val="0"/>
        <w:jc w:val="center"/>
        <w:rPr>
          <w:sz w:val="22"/>
        </w:rPr>
      </w:pPr>
    </w:p>
    <w:p w14:paraId="7201B0B8" w14:textId="77777777" w:rsidR="005D08E8" w:rsidRPr="00F85C9A" w:rsidRDefault="005D08E8" w:rsidP="00F85C9A">
      <w:pPr>
        <w:widowControl w:val="0"/>
        <w:jc w:val="center"/>
        <w:rPr>
          <w:sz w:val="22"/>
        </w:rPr>
      </w:pPr>
    </w:p>
    <w:p w14:paraId="45E57256" w14:textId="77777777" w:rsidR="005D08E8" w:rsidRPr="00F85C9A" w:rsidRDefault="005D08E8" w:rsidP="00F85C9A">
      <w:pPr>
        <w:widowControl w:val="0"/>
        <w:jc w:val="center"/>
        <w:rPr>
          <w:sz w:val="22"/>
        </w:rPr>
      </w:pPr>
    </w:p>
    <w:p w14:paraId="0E6031E0" w14:textId="77777777" w:rsidR="005D08E8" w:rsidRPr="00F85C9A" w:rsidRDefault="005D08E8" w:rsidP="00F85C9A">
      <w:pPr>
        <w:widowControl w:val="0"/>
        <w:jc w:val="center"/>
        <w:rPr>
          <w:sz w:val="22"/>
        </w:rPr>
      </w:pPr>
    </w:p>
    <w:p w14:paraId="1B660FAE" w14:textId="77777777" w:rsidR="005D08E8" w:rsidRPr="00F85C9A" w:rsidRDefault="005D08E8" w:rsidP="00F85C9A">
      <w:pPr>
        <w:widowControl w:val="0"/>
        <w:jc w:val="center"/>
        <w:rPr>
          <w:sz w:val="22"/>
        </w:rPr>
      </w:pPr>
    </w:p>
    <w:p w14:paraId="35744D9E" w14:textId="77777777" w:rsidR="005D08E8" w:rsidRPr="00F85C9A" w:rsidRDefault="005D08E8" w:rsidP="00F85C9A">
      <w:pPr>
        <w:widowControl w:val="0"/>
        <w:jc w:val="center"/>
        <w:rPr>
          <w:sz w:val="22"/>
        </w:rPr>
      </w:pPr>
    </w:p>
    <w:p w14:paraId="49D28435" w14:textId="77777777" w:rsidR="005D08E8" w:rsidRPr="00F85C9A" w:rsidRDefault="005D08E8" w:rsidP="00F85C9A">
      <w:pPr>
        <w:widowControl w:val="0"/>
        <w:jc w:val="center"/>
        <w:rPr>
          <w:sz w:val="22"/>
        </w:rPr>
      </w:pPr>
    </w:p>
    <w:p w14:paraId="2C26CEFB" w14:textId="77777777" w:rsidR="005D08E8" w:rsidRPr="00F85C9A" w:rsidRDefault="005D08E8" w:rsidP="00F85C9A">
      <w:pPr>
        <w:widowControl w:val="0"/>
        <w:jc w:val="center"/>
        <w:rPr>
          <w:sz w:val="22"/>
        </w:rPr>
      </w:pPr>
    </w:p>
    <w:p w14:paraId="67DF31F9" w14:textId="77777777" w:rsidR="005D08E8" w:rsidRPr="00F85C9A" w:rsidRDefault="005D08E8" w:rsidP="00F85C9A">
      <w:pPr>
        <w:widowControl w:val="0"/>
        <w:jc w:val="center"/>
        <w:rPr>
          <w:sz w:val="22"/>
        </w:rPr>
      </w:pPr>
    </w:p>
    <w:p w14:paraId="788CFF89" w14:textId="77777777" w:rsidR="005D08E8" w:rsidRPr="00F85C9A" w:rsidRDefault="005D08E8" w:rsidP="00F85C9A">
      <w:pPr>
        <w:widowControl w:val="0"/>
        <w:jc w:val="center"/>
        <w:rPr>
          <w:sz w:val="22"/>
        </w:rPr>
      </w:pPr>
    </w:p>
    <w:p w14:paraId="5434220E" w14:textId="77777777" w:rsidR="00332B9D" w:rsidRPr="00F85C9A" w:rsidRDefault="00332B9D" w:rsidP="00F85C9A">
      <w:pPr>
        <w:widowControl w:val="0"/>
        <w:tabs>
          <w:tab w:val="left" w:pos="4300"/>
          <w:tab w:val="left" w:pos="5940"/>
          <w:tab w:val="left" w:pos="8180"/>
        </w:tabs>
        <w:jc w:val="center"/>
        <w:outlineLvl w:val="1"/>
        <w:rPr>
          <w:b/>
          <w:sz w:val="22"/>
        </w:rPr>
      </w:pPr>
    </w:p>
    <w:p w14:paraId="6F0B5384" w14:textId="77777777" w:rsidR="005D08E8" w:rsidRPr="00F85C9A" w:rsidRDefault="00211869" w:rsidP="00F85C9A">
      <w:pPr>
        <w:widowControl w:val="0"/>
        <w:tabs>
          <w:tab w:val="left" w:pos="4300"/>
          <w:tab w:val="left" w:pos="5940"/>
          <w:tab w:val="left" w:pos="8180"/>
        </w:tabs>
        <w:jc w:val="center"/>
        <w:outlineLvl w:val="1"/>
        <w:rPr>
          <w:b/>
          <w:sz w:val="22"/>
          <w:lang w:val="lt-LT"/>
        </w:rPr>
      </w:pPr>
      <w:r w:rsidRPr="00F85C9A">
        <w:rPr>
          <w:b/>
          <w:sz w:val="22"/>
          <w:lang w:val="lt-LT"/>
        </w:rPr>
        <w:t>B. PAKUOTĖS LAPELIS</w:t>
      </w:r>
    </w:p>
    <w:p w14:paraId="208FE664" w14:textId="77777777" w:rsidR="005D08E8" w:rsidRPr="00F85C9A" w:rsidRDefault="00211869" w:rsidP="00F85C9A">
      <w:pPr>
        <w:widowControl w:val="0"/>
        <w:jc w:val="center"/>
        <w:outlineLvl w:val="0"/>
        <w:rPr>
          <w:b/>
          <w:sz w:val="22"/>
        </w:rPr>
      </w:pPr>
      <w:r w:rsidRPr="00F85C9A">
        <w:rPr>
          <w:b/>
          <w:sz w:val="22"/>
        </w:rPr>
        <w:br w:type="page"/>
      </w:r>
      <w:r w:rsidRPr="00F85C9A">
        <w:rPr>
          <w:b/>
          <w:sz w:val="22"/>
        </w:rPr>
        <w:lastRenderedPageBreak/>
        <w:t>Pakuotės lapelis: informacija pacientui</w:t>
      </w:r>
    </w:p>
    <w:p w14:paraId="4B86527C" w14:textId="77777777" w:rsidR="005D08E8" w:rsidRPr="00F85C9A" w:rsidRDefault="005D08E8" w:rsidP="00F85C9A">
      <w:pPr>
        <w:widowControl w:val="0"/>
        <w:jc w:val="center"/>
        <w:outlineLvl w:val="0"/>
        <w:rPr>
          <w:b/>
          <w:sz w:val="22"/>
        </w:rPr>
      </w:pPr>
    </w:p>
    <w:p w14:paraId="7B1735D0" w14:textId="77777777" w:rsidR="005D08E8" w:rsidRPr="00F85C9A" w:rsidRDefault="00211869" w:rsidP="00F85C9A">
      <w:pPr>
        <w:widowControl w:val="0"/>
        <w:jc w:val="center"/>
        <w:rPr>
          <w:b/>
          <w:sz w:val="22"/>
        </w:rPr>
      </w:pPr>
      <w:r w:rsidRPr="00F85C9A">
        <w:rPr>
          <w:b/>
          <w:sz w:val="22"/>
        </w:rPr>
        <w:t>Meaxin 100 mg plėvele dengtos tabletės</w:t>
      </w:r>
    </w:p>
    <w:p w14:paraId="44785370" w14:textId="77777777" w:rsidR="005D08E8" w:rsidRPr="00F85C9A" w:rsidRDefault="00211869" w:rsidP="00F85C9A">
      <w:pPr>
        <w:widowControl w:val="0"/>
        <w:jc w:val="center"/>
        <w:rPr>
          <w:b/>
          <w:sz w:val="22"/>
          <w:highlight w:val="lightGray"/>
        </w:rPr>
      </w:pPr>
      <w:r w:rsidRPr="00F85C9A">
        <w:rPr>
          <w:b/>
          <w:sz w:val="22"/>
          <w:highlight w:val="lightGray"/>
        </w:rPr>
        <w:t>Meaxin 400 mg plėvele dengtos tabletės</w:t>
      </w:r>
    </w:p>
    <w:p w14:paraId="5725D8A9" w14:textId="6BFEFBEA" w:rsidR="005D08E8" w:rsidRPr="00F85C9A" w:rsidRDefault="00330933" w:rsidP="00F85C9A">
      <w:pPr>
        <w:widowControl w:val="0"/>
        <w:jc w:val="center"/>
        <w:rPr>
          <w:sz w:val="22"/>
        </w:rPr>
      </w:pPr>
      <w:r>
        <w:rPr>
          <w:sz w:val="22"/>
        </w:rPr>
        <w:t>i</w:t>
      </w:r>
      <w:r w:rsidR="00211869" w:rsidRPr="00F85C9A">
        <w:rPr>
          <w:sz w:val="22"/>
        </w:rPr>
        <w:t>matinibas</w:t>
      </w:r>
    </w:p>
    <w:p w14:paraId="61F5B797" w14:textId="77777777" w:rsidR="005D08E8" w:rsidRPr="00F85C9A" w:rsidRDefault="005D08E8" w:rsidP="00F85C9A">
      <w:pPr>
        <w:widowControl w:val="0"/>
        <w:jc w:val="center"/>
        <w:rPr>
          <w:sz w:val="22"/>
        </w:rPr>
      </w:pPr>
    </w:p>
    <w:p w14:paraId="2A9100C9" w14:textId="77777777" w:rsidR="005D08E8" w:rsidRPr="00F85C9A" w:rsidRDefault="00211869" w:rsidP="00F85C9A">
      <w:pPr>
        <w:widowControl w:val="0"/>
        <w:rPr>
          <w:sz w:val="22"/>
        </w:rPr>
      </w:pPr>
      <w:r w:rsidRPr="00F85C9A">
        <w:rPr>
          <w:b/>
          <w:sz w:val="22"/>
        </w:rPr>
        <w:t>Atidžiai perskaitykite visą šį lapelį, prieš pradėdami vartoti vaistą, nes jame pateikiama Jums svarbi informacija.</w:t>
      </w:r>
    </w:p>
    <w:p w14:paraId="17D7EC33" w14:textId="77777777" w:rsidR="005D08E8" w:rsidRPr="00F85C9A" w:rsidRDefault="00211869" w:rsidP="00F85C9A">
      <w:pPr>
        <w:widowControl w:val="0"/>
        <w:numPr>
          <w:ilvl w:val="0"/>
          <w:numId w:val="14"/>
        </w:numPr>
        <w:ind w:left="567" w:right="-2" w:hanging="567"/>
        <w:rPr>
          <w:sz w:val="22"/>
        </w:rPr>
      </w:pPr>
      <w:r w:rsidRPr="00F85C9A">
        <w:rPr>
          <w:sz w:val="22"/>
        </w:rPr>
        <w:t>Neišmeskite šio lapelio, nes vėl gali prireikti jį perskaityti.</w:t>
      </w:r>
    </w:p>
    <w:p w14:paraId="518D1773" w14:textId="77777777" w:rsidR="005D08E8" w:rsidRPr="00F85C9A" w:rsidRDefault="00211869" w:rsidP="00F85C9A">
      <w:pPr>
        <w:widowControl w:val="0"/>
        <w:numPr>
          <w:ilvl w:val="0"/>
          <w:numId w:val="14"/>
        </w:numPr>
        <w:ind w:left="567" w:right="-2" w:hanging="567"/>
        <w:rPr>
          <w:sz w:val="22"/>
        </w:rPr>
      </w:pPr>
      <w:r w:rsidRPr="00F85C9A">
        <w:rPr>
          <w:sz w:val="22"/>
        </w:rPr>
        <w:t>Jeigu kiltų daugiau klausimų, kreipkitės į gydytoją</w:t>
      </w:r>
      <w:r w:rsidR="0040208A" w:rsidRPr="00F85C9A">
        <w:rPr>
          <w:sz w:val="22"/>
        </w:rPr>
        <w:t>,</w:t>
      </w:r>
      <w:r w:rsidRPr="00F85C9A">
        <w:rPr>
          <w:sz w:val="22"/>
        </w:rPr>
        <w:t xml:space="preserve"> vaistininką</w:t>
      </w:r>
      <w:r w:rsidR="0040208A" w:rsidRPr="00F85C9A">
        <w:rPr>
          <w:sz w:val="22"/>
        </w:rPr>
        <w:t xml:space="preserve"> arba </w:t>
      </w:r>
      <w:r w:rsidR="00332B9D" w:rsidRPr="00F85C9A">
        <w:rPr>
          <w:sz w:val="22"/>
        </w:rPr>
        <w:t>slaugytoją</w:t>
      </w:r>
      <w:r w:rsidRPr="00F85C9A">
        <w:rPr>
          <w:sz w:val="22"/>
        </w:rPr>
        <w:t>.</w:t>
      </w:r>
    </w:p>
    <w:p w14:paraId="2CC97616" w14:textId="77777777" w:rsidR="005D08E8" w:rsidRPr="00F85C9A" w:rsidRDefault="00211869" w:rsidP="00F85C9A">
      <w:pPr>
        <w:widowControl w:val="0"/>
        <w:numPr>
          <w:ilvl w:val="0"/>
          <w:numId w:val="14"/>
        </w:numPr>
        <w:ind w:left="567" w:right="-2" w:hanging="567"/>
        <w:rPr>
          <w:sz w:val="22"/>
        </w:rPr>
      </w:pPr>
      <w:r w:rsidRPr="00F85C9A">
        <w:rPr>
          <w:sz w:val="22"/>
        </w:rPr>
        <w:t>Šis vaistas skirtas tik Jums, todėl kitiems žmonėms jo duoti negalima. Vaistas gali jiems pakenkti (net tiems, kurių ligos požymiai yra tokie patys kaip Jūsų).</w:t>
      </w:r>
    </w:p>
    <w:p w14:paraId="47C405A1" w14:textId="29D959DB" w:rsidR="005D08E8" w:rsidRPr="00F85C9A" w:rsidRDefault="00211869" w:rsidP="00F85C9A">
      <w:pPr>
        <w:widowControl w:val="0"/>
        <w:numPr>
          <w:ilvl w:val="0"/>
          <w:numId w:val="14"/>
        </w:numPr>
        <w:tabs>
          <w:tab w:val="left" w:pos="567"/>
        </w:tabs>
        <w:ind w:left="567" w:hanging="567"/>
        <w:rPr>
          <w:sz w:val="22"/>
        </w:rPr>
      </w:pPr>
      <w:r w:rsidRPr="00F85C9A">
        <w:rPr>
          <w:sz w:val="22"/>
        </w:rPr>
        <w:t>Jeigu pasireiškė šalutinis poveikis (net jeigu jis šiame lapelyje nenurodytas), kreipkitės į gydytoją</w:t>
      </w:r>
      <w:r w:rsidR="0040208A" w:rsidRPr="00F85C9A">
        <w:rPr>
          <w:sz w:val="22"/>
        </w:rPr>
        <w:t>,</w:t>
      </w:r>
      <w:r w:rsidRPr="00F85C9A">
        <w:rPr>
          <w:sz w:val="22"/>
        </w:rPr>
        <w:t xml:space="preserve"> vaistininką</w:t>
      </w:r>
      <w:r w:rsidR="0040208A" w:rsidRPr="00F85C9A">
        <w:rPr>
          <w:sz w:val="22"/>
        </w:rPr>
        <w:t xml:space="preserve"> arba </w:t>
      </w:r>
      <w:r w:rsidR="00332B9D" w:rsidRPr="00F85C9A">
        <w:rPr>
          <w:sz w:val="22"/>
        </w:rPr>
        <w:t>slaugytoją</w:t>
      </w:r>
      <w:r w:rsidRPr="00F85C9A">
        <w:rPr>
          <w:sz w:val="22"/>
        </w:rPr>
        <w:t>. Žr. 4</w:t>
      </w:r>
      <w:r w:rsidR="00645EAE">
        <w:rPr>
          <w:sz w:val="22"/>
        </w:rPr>
        <w:t> </w:t>
      </w:r>
      <w:r w:rsidRPr="00F85C9A">
        <w:rPr>
          <w:sz w:val="22"/>
        </w:rPr>
        <w:t>skyrių.</w:t>
      </w:r>
    </w:p>
    <w:p w14:paraId="4618D0F2" w14:textId="77777777" w:rsidR="005D08E8" w:rsidRPr="00F85C9A" w:rsidRDefault="005D08E8" w:rsidP="00F85C9A">
      <w:pPr>
        <w:widowControl w:val="0"/>
        <w:ind w:right="-2"/>
        <w:rPr>
          <w:sz w:val="22"/>
        </w:rPr>
      </w:pPr>
    </w:p>
    <w:p w14:paraId="4114BD7D" w14:textId="77777777" w:rsidR="005D08E8" w:rsidRPr="00F85C9A" w:rsidRDefault="00211869" w:rsidP="006027F1">
      <w:pPr>
        <w:widowControl w:val="0"/>
        <w:numPr>
          <w:ilvl w:val="12"/>
          <w:numId w:val="0"/>
        </w:numPr>
        <w:ind w:right="-2"/>
        <w:outlineLvl w:val="0"/>
        <w:rPr>
          <w:b/>
          <w:sz w:val="22"/>
        </w:rPr>
      </w:pPr>
      <w:r w:rsidRPr="00F85C9A">
        <w:rPr>
          <w:b/>
          <w:sz w:val="22"/>
        </w:rPr>
        <w:t>Apie ką rašoma šiame lapelyje?</w:t>
      </w:r>
    </w:p>
    <w:p w14:paraId="53B63BA0" w14:textId="77777777" w:rsidR="005D08E8" w:rsidRPr="00F85C9A" w:rsidRDefault="005D08E8" w:rsidP="006027F1">
      <w:pPr>
        <w:widowControl w:val="0"/>
        <w:numPr>
          <w:ilvl w:val="12"/>
          <w:numId w:val="0"/>
        </w:numPr>
        <w:ind w:right="-2"/>
        <w:outlineLvl w:val="0"/>
        <w:rPr>
          <w:sz w:val="22"/>
        </w:rPr>
      </w:pPr>
    </w:p>
    <w:p w14:paraId="111A5374" w14:textId="77777777" w:rsidR="005D08E8" w:rsidRPr="00F85C9A" w:rsidRDefault="00211869" w:rsidP="00F85C9A">
      <w:pPr>
        <w:widowControl w:val="0"/>
        <w:tabs>
          <w:tab w:val="left" w:pos="567"/>
        </w:tabs>
        <w:ind w:right="-2"/>
        <w:outlineLvl w:val="0"/>
        <w:rPr>
          <w:sz w:val="22"/>
        </w:rPr>
      </w:pPr>
      <w:r w:rsidRPr="00F85C9A">
        <w:rPr>
          <w:sz w:val="22"/>
        </w:rPr>
        <w:t>1.</w:t>
      </w:r>
      <w:r w:rsidRPr="00F85C9A">
        <w:rPr>
          <w:sz w:val="22"/>
        </w:rPr>
        <w:tab/>
        <w:t>Kas yra Meaxin ir kam jis vartojamas</w:t>
      </w:r>
    </w:p>
    <w:p w14:paraId="3A0032F4" w14:textId="77777777" w:rsidR="005D08E8" w:rsidRPr="00F85C9A" w:rsidRDefault="00211869" w:rsidP="00F85C9A">
      <w:pPr>
        <w:widowControl w:val="0"/>
        <w:tabs>
          <w:tab w:val="left" w:pos="567"/>
        </w:tabs>
        <w:ind w:right="-29"/>
        <w:rPr>
          <w:sz w:val="22"/>
        </w:rPr>
      </w:pPr>
      <w:r w:rsidRPr="00F85C9A">
        <w:rPr>
          <w:sz w:val="22"/>
        </w:rPr>
        <w:t>2.</w:t>
      </w:r>
      <w:r w:rsidRPr="00F85C9A">
        <w:rPr>
          <w:sz w:val="22"/>
        </w:rPr>
        <w:tab/>
        <w:t>Kas žinotina prieš vartojant Meaxin</w:t>
      </w:r>
    </w:p>
    <w:p w14:paraId="34AF7BC1" w14:textId="77777777" w:rsidR="005D08E8" w:rsidRPr="00F85C9A" w:rsidRDefault="00211869" w:rsidP="00F85C9A">
      <w:pPr>
        <w:widowControl w:val="0"/>
        <w:tabs>
          <w:tab w:val="left" w:pos="567"/>
        </w:tabs>
        <w:ind w:right="-29"/>
        <w:rPr>
          <w:sz w:val="22"/>
        </w:rPr>
      </w:pPr>
      <w:r w:rsidRPr="00F85C9A">
        <w:rPr>
          <w:sz w:val="22"/>
        </w:rPr>
        <w:t>3.</w:t>
      </w:r>
      <w:r w:rsidRPr="00F85C9A">
        <w:rPr>
          <w:sz w:val="22"/>
        </w:rPr>
        <w:tab/>
        <w:t>Kaip vartoti Meaxin</w:t>
      </w:r>
    </w:p>
    <w:p w14:paraId="4B2B6F08" w14:textId="77777777" w:rsidR="005D08E8" w:rsidRPr="00F85C9A" w:rsidRDefault="00211869" w:rsidP="00F85C9A">
      <w:pPr>
        <w:widowControl w:val="0"/>
        <w:tabs>
          <w:tab w:val="left" w:pos="567"/>
        </w:tabs>
        <w:ind w:right="-29"/>
        <w:rPr>
          <w:sz w:val="22"/>
        </w:rPr>
      </w:pPr>
      <w:r w:rsidRPr="00F85C9A">
        <w:rPr>
          <w:sz w:val="22"/>
        </w:rPr>
        <w:t>4.</w:t>
      </w:r>
      <w:r w:rsidRPr="00F85C9A">
        <w:rPr>
          <w:sz w:val="22"/>
        </w:rPr>
        <w:tab/>
        <w:t>Galimas šalutinis poveikis</w:t>
      </w:r>
    </w:p>
    <w:p w14:paraId="5C4F7087" w14:textId="77777777" w:rsidR="005D08E8" w:rsidRPr="00F85C9A" w:rsidRDefault="00211869" w:rsidP="00F85C9A">
      <w:pPr>
        <w:widowControl w:val="0"/>
        <w:tabs>
          <w:tab w:val="left" w:pos="567"/>
        </w:tabs>
        <w:ind w:right="-29"/>
        <w:rPr>
          <w:sz w:val="22"/>
        </w:rPr>
      </w:pPr>
      <w:r w:rsidRPr="00F85C9A">
        <w:rPr>
          <w:sz w:val="22"/>
        </w:rPr>
        <w:t>5.</w:t>
      </w:r>
      <w:r w:rsidRPr="00F85C9A">
        <w:rPr>
          <w:sz w:val="22"/>
        </w:rPr>
        <w:tab/>
        <w:t>Kaip laikyti Meaxin</w:t>
      </w:r>
    </w:p>
    <w:p w14:paraId="6E9CD716" w14:textId="77777777" w:rsidR="005D08E8" w:rsidRPr="00F85C9A" w:rsidRDefault="00211869" w:rsidP="00F85C9A">
      <w:pPr>
        <w:widowControl w:val="0"/>
        <w:tabs>
          <w:tab w:val="left" w:pos="567"/>
        </w:tabs>
        <w:ind w:right="-29"/>
        <w:rPr>
          <w:sz w:val="22"/>
        </w:rPr>
      </w:pPr>
      <w:r w:rsidRPr="00F85C9A">
        <w:rPr>
          <w:sz w:val="22"/>
        </w:rPr>
        <w:t>6.</w:t>
      </w:r>
      <w:r w:rsidRPr="00F85C9A">
        <w:rPr>
          <w:sz w:val="22"/>
        </w:rPr>
        <w:tab/>
        <w:t>Pakuotės turinys ir kita informacija</w:t>
      </w:r>
    </w:p>
    <w:p w14:paraId="11F4645A" w14:textId="77777777" w:rsidR="005D08E8" w:rsidRPr="00F85C9A" w:rsidRDefault="005D08E8" w:rsidP="006027F1">
      <w:pPr>
        <w:widowControl w:val="0"/>
        <w:numPr>
          <w:ilvl w:val="12"/>
          <w:numId w:val="0"/>
        </w:numPr>
        <w:rPr>
          <w:sz w:val="22"/>
        </w:rPr>
      </w:pPr>
    </w:p>
    <w:p w14:paraId="67BA7FD3" w14:textId="77777777" w:rsidR="005D08E8" w:rsidRPr="00F85C9A" w:rsidRDefault="005D08E8" w:rsidP="006027F1">
      <w:pPr>
        <w:widowControl w:val="0"/>
        <w:numPr>
          <w:ilvl w:val="12"/>
          <w:numId w:val="0"/>
        </w:numPr>
        <w:rPr>
          <w:sz w:val="22"/>
        </w:rPr>
      </w:pPr>
    </w:p>
    <w:p w14:paraId="78C6A527" w14:textId="77777777" w:rsidR="005D08E8" w:rsidRPr="00F85C9A" w:rsidRDefault="00211869" w:rsidP="00F85C9A">
      <w:pPr>
        <w:widowControl w:val="0"/>
        <w:tabs>
          <w:tab w:val="left" w:pos="567"/>
        </w:tabs>
        <w:rPr>
          <w:b/>
          <w:sz w:val="22"/>
        </w:rPr>
      </w:pPr>
      <w:r w:rsidRPr="00F85C9A">
        <w:rPr>
          <w:b/>
          <w:sz w:val="22"/>
        </w:rPr>
        <w:t>1.</w:t>
      </w:r>
      <w:r w:rsidRPr="00F85C9A">
        <w:rPr>
          <w:b/>
          <w:sz w:val="22"/>
        </w:rPr>
        <w:tab/>
        <w:t>Kas yra Meaxin ir kam jis vartojamas</w:t>
      </w:r>
    </w:p>
    <w:p w14:paraId="77BAD1C2" w14:textId="77777777" w:rsidR="005D08E8" w:rsidRPr="00F85C9A" w:rsidRDefault="005D08E8" w:rsidP="006027F1">
      <w:pPr>
        <w:widowControl w:val="0"/>
        <w:numPr>
          <w:ilvl w:val="12"/>
          <w:numId w:val="0"/>
        </w:numPr>
        <w:rPr>
          <w:sz w:val="22"/>
        </w:rPr>
      </w:pPr>
    </w:p>
    <w:p w14:paraId="550E04C6"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Meaxin yra vaistas, kurio sudėtyje yra veikliosios medžiagos, vadinamos imatinibu. Šis vaistas veikia slopindamas nenormalių ląstelių augimą sergant toliau išvardytomis ligomis, tarp jų ir kai kurių rūšių vėžiu.</w:t>
      </w:r>
    </w:p>
    <w:p w14:paraId="15D9FF2B" w14:textId="77777777" w:rsidR="005D08E8" w:rsidRPr="00F85C9A" w:rsidRDefault="005D08E8" w:rsidP="00F85C9A">
      <w:pPr>
        <w:widowControl w:val="0"/>
        <w:autoSpaceDE w:val="0"/>
        <w:autoSpaceDN w:val="0"/>
        <w:adjustRightInd w:val="0"/>
        <w:rPr>
          <w:b/>
          <w:color w:val="000000"/>
          <w:sz w:val="22"/>
        </w:rPr>
      </w:pPr>
    </w:p>
    <w:p w14:paraId="671EC2ED"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Meaxin gydomi</w:t>
      </w:r>
      <w:r w:rsidR="00332B9D" w:rsidRPr="00F85C9A">
        <w:rPr>
          <w:b/>
          <w:color w:val="000000"/>
          <w:sz w:val="22"/>
        </w:rPr>
        <w:t xml:space="preserve"> suaugusieji ir</w:t>
      </w:r>
      <w:r w:rsidRPr="00F85C9A">
        <w:rPr>
          <w:b/>
          <w:color w:val="000000"/>
          <w:sz w:val="22"/>
        </w:rPr>
        <w:t xml:space="preserve"> vaikai, kurie serga:</w:t>
      </w:r>
    </w:p>
    <w:p w14:paraId="2228E1AE" w14:textId="77777777" w:rsidR="005D08E8" w:rsidRPr="00F85C9A" w:rsidRDefault="005D08E8" w:rsidP="00F85C9A">
      <w:pPr>
        <w:widowControl w:val="0"/>
        <w:autoSpaceDE w:val="0"/>
        <w:autoSpaceDN w:val="0"/>
        <w:adjustRightInd w:val="0"/>
        <w:rPr>
          <w:color w:val="000000"/>
          <w:sz w:val="22"/>
        </w:rPr>
      </w:pPr>
    </w:p>
    <w:p w14:paraId="1566930D" w14:textId="77777777" w:rsidR="005D08E8" w:rsidRPr="00F85C9A" w:rsidRDefault="00211869" w:rsidP="00F85C9A">
      <w:pPr>
        <w:widowControl w:val="0"/>
        <w:numPr>
          <w:ilvl w:val="0"/>
          <w:numId w:val="9"/>
        </w:numPr>
        <w:autoSpaceDE w:val="0"/>
        <w:autoSpaceDN w:val="0"/>
        <w:adjustRightInd w:val="0"/>
        <w:ind w:left="567" w:hanging="567"/>
        <w:rPr>
          <w:color w:val="000000"/>
          <w:sz w:val="22"/>
        </w:rPr>
      </w:pPr>
      <w:r w:rsidRPr="00F85C9A">
        <w:rPr>
          <w:b/>
          <w:color w:val="000000"/>
          <w:sz w:val="22"/>
        </w:rPr>
        <w:t xml:space="preserve">Lėtine mieloidine leukemija (LML). </w:t>
      </w:r>
      <w:r w:rsidRPr="00F85C9A">
        <w:rPr>
          <w:color w:val="000000"/>
          <w:sz w:val="22"/>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14:paraId="513DADA6" w14:textId="77777777" w:rsidR="005D08E8" w:rsidRPr="00F85C9A" w:rsidRDefault="00211869" w:rsidP="00F85C9A">
      <w:pPr>
        <w:widowControl w:val="0"/>
        <w:numPr>
          <w:ilvl w:val="0"/>
          <w:numId w:val="11"/>
        </w:numPr>
        <w:ind w:left="567" w:hanging="567"/>
        <w:rPr>
          <w:sz w:val="22"/>
        </w:rPr>
      </w:pPr>
      <w:r w:rsidRPr="002B7647">
        <w:rPr>
          <w:b/>
          <w:sz w:val="22"/>
        </w:rPr>
        <w:t>Ūmine limfoblastine leukemija su teigiama</w:t>
      </w:r>
      <w:r w:rsidRPr="00F85C9A">
        <w:rPr>
          <w:b/>
          <w:i/>
          <w:sz w:val="22"/>
        </w:rPr>
        <w:t xml:space="preserve"> Philadelphia </w:t>
      </w:r>
      <w:r w:rsidRPr="00F85C9A">
        <w:rPr>
          <w:b/>
          <w:sz w:val="22"/>
        </w:rPr>
        <w:t>chromosoma (Ph teigiama ŪLL</w:t>
      </w:r>
      <w:r w:rsidR="000F7AAF" w:rsidRPr="006027F1">
        <w:rPr>
          <w:b/>
          <w:bCs/>
          <w:noProof/>
          <w:sz w:val="22"/>
          <w:szCs w:val="22"/>
        </w:rPr>
        <w:t>)</w:t>
      </w:r>
      <w:r w:rsidR="00FA2BCA" w:rsidRPr="006027F1">
        <w:rPr>
          <w:b/>
          <w:bCs/>
          <w:noProof/>
          <w:sz w:val="22"/>
          <w:szCs w:val="22"/>
        </w:rPr>
        <w:t>.</w:t>
      </w:r>
      <w:r w:rsidRPr="00F85C9A">
        <w:rPr>
          <w:b/>
          <w:sz w:val="22"/>
        </w:rPr>
        <w:t xml:space="preserve"> </w:t>
      </w:r>
      <w:r w:rsidRPr="00F85C9A">
        <w:rPr>
          <w:sz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Meaxin slopina šių ląstelių augimą.</w:t>
      </w:r>
    </w:p>
    <w:p w14:paraId="463B879B" w14:textId="77777777" w:rsidR="005D08E8" w:rsidRPr="00F85C9A" w:rsidRDefault="005D08E8" w:rsidP="00F85C9A">
      <w:pPr>
        <w:widowControl w:val="0"/>
        <w:tabs>
          <w:tab w:val="left" w:pos="360"/>
        </w:tabs>
        <w:rPr>
          <w:b/>
          <w:sz w:val="22"/>
          <w:highlight w:val="yellow"/>
        </w:rPr>
      </w:pPr>
    </w:p>
    <w:p w14:paraId="74CE1807" w14:textId="77777777" w:rsidR="005D08E8" w:rsidRPr="00F85C9A" w:rsidRDefault="00211869" w:rsidP="00F85C9A">
      <w:pPr>
        <w:widowControl w:val="0"/>
        <w:tabs>
          <w:tab w:val="left" w:pos="360"/>
        </w:tabs>
        <w:rPr>
          <w:b/>
          <w:sz w:val="22"/>
        </w:rPr>
      </w:pPr>
      <w:r w:rsidRPr="00F85C9A">
        <w:rPr>
          <w:b/>
          <w:sz w:val="22"/>
        </w:rPr>
        <w:t>Meaxin taip pat vartojama gydyti suaugusiųjų:</w:t>
      </w:r>
    </w:p>
    <w:p w14:paraId="217CB2C4" w14:textId="77777777" w:rsidR="005D08E8" w:rsidRPr="00F85C9A" w:rsidRDefault="005D08E8" w:rsidP="00F85C9A">
      <w:pPr>
        <w:widowControl w:val="0"/>
        <w:tabs>
          <w:tab w:val="left" w:pos="360"/>
        </w:tabs>
        <w:rPr>
          <w:b/>
          <w:sz w:val="22"/>
        </w:rPr>
      </w:pPr>
    </w:p>
    <w:p w14:paraId="47E2C42C" w14:textId="77777777" w:rsidR="005D08E8" w:rsidRPr="00F85C9A" w:rsidRDefault="00211869" w:rsidP="00F85C9A">
      <w:pPr>
        <w:widowControl w:val="0"/>
        <w:numPr>
          <w:ilvl w:val="0"/>
          <w:numId w:val="12"/>
        </w:numPr>
        <w:ind w:left="567" w:hanging="567"/>
        <w:rPr>
          <w:sz w:val="22"/>
        </w:rPr>
      </w:pPr>
      <w:r w:rsidRPr="00F85C9A">
        <w:rPr>
          <w:b/>
          <w:sz w:val="22"/>
        </w:rPr>
        <w:t xml:space="preserve">Mielodisplazinėms ar mieloproliferacinėms ligoms (MDS/MPL) gydyti. </w:t>
      </w:r>
      <w:r w:rsidRPr="00F85C9A">
        <w:rPr>
          <w:sz w:val="22"/>
        </w:rPr>
        <w:t>Tai kraujo ligos, kurių metu kai kurios kraujo ląstelės pradeda daugintis nekontroliuojamos. Meaxin slopina šių ląstelių augimą, sergant tam tikrais šių ligų potipiais.</w:t>
      </w:r>
    </w:p>
    <w:p w14:paraId="618CA3F3" w14:textId="77777777" w:rsidR="005D08E8" w:rsidRPr="00F85C9A" w:rsidRDefault="00211869" w:rsidP="00F85C9A">
      <w:pPr>
        <w:widowControl w:val="0"/>
        <w:numPr>
          <w:ilvl w:val="0"/>
          <w:numId w:val="12"/>
        </w:numPr>
        <w:ind w:left="567" w:hanging="567"/>
        <w:rPr>
          <w:sz w:val="22"/>
        </w:rPr>
      </w:pPr>
      <w:r w:rsidRPr="00F85C9A">
        <w:rPr>
          <w:b/>
          <w:sz w:val="22"/>
        </w:rPr>
        <w:t xml:space="preserve">Hipereozinofilijos sindromui (HES) ir (arba) lėtinei eozinofilinei leukemijai (LEL) gydyti. </w:t>
      </w:r>
      <w:r w:rsidRPr="00F85C9A">
        <w:rPr>
          <w:sz w:val="22"/>
        </w:rPr>
        <w:t>Tai yra kraujo ligos, kurių metu kai kurios kraujo ląstelės (vadinamos eozinofilais) pradeda daugintis nekontroliuojamos. Meaxin slopina šių ląstelių augimą, sergant tam tikrais šių ligų potipiais.</w:t>
      </w:r>
    </w:p>
    <w:p w14:paraId="563C2F46" w14:textId="77777777" w:rsidR="005D08E8" w:rsidRPr="00F85C9A" w:rsidRDefault="00211869" w:rsidP="00F85C9A">
      <w:pPr>
        <w:widowControl w:val="0"/>
        <w:numPr>
          <w:ilvl w:val="0"/>
          <w:numId w:val="12"/>
        </w:numPr>
        <w:ind w:left="567" w:hanging="567"/>
        <w:rPr>
          <w:sz w:val="22"/>
        </w:rPr>
      </w:pPr>
      <w:r w:rsidRPr="00F85C9A">
        <w:rPr>
          <w:b/>
          <w:sz w:val="22"/>
        </w:rPr>
        <w:t xml:space="preserve">Virškinimo trakto stromos naviką (VTSN). </w:t>
      </w:r>
      <w:r w:rsidRPr="00F85C9A">
        <w:rPr>
          <w:sz w:val="22"/>
        </w:rPr>
        <w:t>VTSN – tai skrandžio ir žarnyno vėžys. Jis atsiranda dėl nekontroliuojamo šių organų pagalbinio audinio ląstelių augimo.</w:t>
      </w:r>
    </w:p>
    <w:p w14:paraId="5DEE7BA7" w14:textId="77777777" w:rsidR="005D08E8" w:rsidRPr="00F85C9A" w:rsidRDefault="00211869" w:rsidP="00F85C9A">
      <w:pPr>
        <w:widowControl w:val="0"/>
        <w:numPr>
          <w:ilvl w:val="0"/>
          <w:numId w:val="12"/>
        </w:numPr>
        <w:ind w:left="567" w:hanging="567"/>
        <w:rPr>
          <w:sz w:val="22"/>
        </w:rPr>
      </w:pPr>
      <w:r w:rsidRPr="00F85C9A">
        <w:rPr>
          <w:b/>
          <w:sz w:val="22"/>
        </w:rPr>
        <w:t xml:space="preserve">Iškiliajai dermatofibrosarkomai </w:t>
      </w:r>
      <w:r w:rsidRPr="00F85C9A">
        <w:rPr>
          <w:i/>
          <w:sz w:val="22"/>
        </w:rPr>
        <w:t xml:space="preserve">(dermatofibrosarcoma protuberans </w:t>
      </w:r>
      <w:r w:rsidRPr="00F85C9A">
        <w:rPr>
          <w:sz w:val="22"/>
        </w:rPr>
        <w:t xml:space="preserve">- </w:t>
      </w:r>
      <w:r w:rsidRPr="00F85C9A">
        <w:rPr>
          <w:b/>
          <w:sz w:val="22"/>
        </w:rPr>
        <w:t>DFSP</w:t>
      </w:r>
      <w:r w:rsidRPr="00F85C9A">
        <w:rPr>
          <w:sz w:val="22"/>
        </w:rPr>
        <w:t xml:space="preserve">) gydyti. DFSP - tai po oda esančio audinio vėžys, kurio metu kai kurios ląstelės pradeda nekontroliuojamai </w:t>
      </w:r>
      <w:r w:rsidRPr="00F85C9A">
        <w:rPr>
          <w:sz w:val="22"/>
        </w:rPr>
        <w:lastRenderedPageBreak/>
        <w:t>augti. Meaxin slopina šių ląstelių augimą.</w:t>
      </w:r>
    </w:p>
    <w:p w14:paraId="210A8CBD" w14:textId="77777777" w:rsidR="005D08E8" w:rsidRPr="00F85C9A" w:rsidRDefault="005D08E8" w:rsidP="00F85C9A">
      <w:pPr>
        <w:widowControl w:val="0"/>
        <w:autoSpaceDE w:val="0"/>
        <w:autoSpaceDN w:val="0"/>
        <w:adjustRightInd w:val="0"/>
        <w:rPr>
          <w:color w:val="000000"/>
          <w:sz w:val="22"/>
        </w:rPr>
      </w:pPr>
    </w:p>
    <w:p w14:paraId="2CC5E4AF" w14:textId="77777777" w:rsidR="005D08E8" w:rsidRPr="00F85C9A" w:rsidRDefault="00211869" w:rsidP="00F85C9A">
      <w:pPr>
        <w:widowControl w:val="0"/>
        <w:autoSpaceDE w:val="0"/>
        <w:autoSpaceDN w:val="0"/>
        <w:adjustRightInd w:val="0"/>
        <w:rPr>
          <w:color w:val="000000"/>
          <w:sz w:val="22"/>
        </w:rPr>
      </w:pPr>
      <w:r w:rsidRPr="00F85C9A">
        <w:rPr>
          <w:color w:val="000000"/>
          <w:sz w:val="22"/>
        </w:rPr>
        <w:t>Toliau šiame lapelyje apibūdinant minėtas ligas bus naudojamos nurodytos santrumpos.</w:t>
      </w:r>
    </w:p>
    <w:p w14:paraId="3EE2E5FD" w14:textId="77777777" w:rsidR="005D08E8" w:rsidRPr="00F85C9A" w:rsidRDefault="005D08E8" w:rsidP="00F85C9A">
      <w:pPr>
        <w:widowControl w:val="0"/>
        <w:autoSpaceDE w:val="0"/>
        <w:autoSpaceDN w:val="0"/>
        <w:adjustRightInd w:val="0"/>
        <w:rPr>
          <w:color w:val="000000"/>
          <w:sz w:val="22"/>
        </w:rPr>
      </w:pPr>
    </w:p>
    <w:p w14:paraId="219E01A4" w14:textId="77777777" w:rsidR="005D08E8" w:rsidRPr="00F85C9A" w:rsidRDefault="00211869" w:rsidP="00F85C9A">
      <w:pPr>
        <w:widowControl w:val="0"/>
        <w:autoSpaceDE w:val="0"/>
        <w:autoSpaceDN w:val="0"/>
        <w:adjustRightInd w:val="0"/>
        <w:rPr>
          <w:color w:val="000000"/>
          <w:sz w:val="22"/>
        </w:rPr>
      </w:pPr>
      <w:r w:rsidRPr="00F85C9A">
        <w:rPr>
          <w:color w:val="000000"/>
          <w:sz w:val="22"/>
        </w:rPr>
        <w:t>Jeigu kiltų daugiau klausimų dėl Meaxin vartojimo arba kodėl šis vaistas buvo skirtas Jums, kreipkitės į savo gydytoją.</w:t>
      </w:r>
    </w:p>
    <w:p w14:paraId="45B1A52E" w14:textId="77777777" w:rsidR="005D08E8" w:rsidRPr="00F85C9A" w:rsidRDefault="005D08E8" w:rsidP="006027F1">
      <w:pPr>
        <w:widowControl w:val="0"/>
        <w:numPr>
          <w:ilvl w:val="12"/>
          <w:numId w:val="0"/>
        </w:numPr>
        <w:rPr>
          <w:sz w:val="22"/>
        </w:rPr>
      </w:pPr>
    </w:p>
    <w:p w14:paraId="4B1A9CD1" w14:textId="77777777" w:rsidR="005D08E8" w:rsidRPr="00F85C9A" w:rsidRDefault="005D08E8" w:rsidP="006027F1">
      <w:pPr>
        <w:widowControl w:val="0"/>
        <w:numPr>
          <w:ilvl w:val="12"/>
          <w:numId w:val="0"/>
        </w:numPr>
        <w:rPr>
          <w:sz w:val="22"/>
        </w:rPr>
      </w:pPr>
    </w:p>
    <w:p w14:paraId="56FEE63A" w14:textId="77777777" w:rsidR="005D08E8" w:rsidRPr="00F85C9A" w:rsidRDefault="00211869" w:rsidP="00F85C9A">
      <w:pPr>
        <w:widowControl w:val="0"/>
        <w:tabs>
          <w:tab w:val="left" w:pos="567"/>
        </w:tabs>
        <w:rPr>
          <w:b/>
          <w:sz w:val="22"/>
        </w:rPr>
      </w:pPr>
      <w:r w:rsidRPr="00F85C9A">
        <w:rPr>
          <w:b/>
          <w:sz w:val="22"/>
        </w:rPr>
        <w:t>2.</w:t>
      </w:r>
      <w:r w:rsidRPr="00F85C9A">
        <w:rPr>
          <w:b/>
          <w:sz w:val="22"/>
        </w:rPr>
        <w:tab/>
        <w:t>Kas žinotina prieš vartojant</w:t>
      </w:r>
      <w:r w:rsidRPr="00F85C9A">
        <w:rPr>
          <w:sz w:val="22"/>
        </w:rPr>
        <w:t xml:space="preserve"> </w:t>
      </w:r>
      <w:r w:rsidRPr="00F85C9A">
        <w:rPr>
          <w:b/>
          <w:sz w:val="22"/>
        </w:rPr>
        <w:t>Meaxin</w:t>
      </w:r>
    </w:p>
    <w:p w14:paraId="0BD312EB" w14:textId="77777777" w:rsidR="005D08E8" w:rsidRPr="00F85C9A" w:rsidRDefault="005D08E8" w:rsidP="006027F1">
      <w:pPr>
        <w:widowControl w:val="0"/>
        <w:numPr>
          <w:ilvl w:val="12"/>
          <w:numId w:val="0"/>
        </w:numPr>
        <w:ind w:right="-2"/>
        <w:rPr>
          <w:sz w:val="22"/>
        </w:rPr>
      </w:pPr>
    </w:p>
    <w:p w14:paraId="3B897EAA" w14:textId="77777777" w:rsidR="005D08E8" w:rsidRPr="00F85C9A" w:rsidRDefault="00211869" w:rsidP="00F85C9A">
      <w:pPr>
        <w:widowControl w:val="0"/>
        <w:autoSpaceDE w:val="0"/>
        <w:autoSpaceDN w:val="0"/>
        <w:adjustRightInd w:val="0"/>
        <w:rPr>
          <w:color w:val="000000"/>
          <w:sz w:val="22"/>
        </w:rPr>
      </w:pPr>
      <w:r w:rsidRPr="00F85C9A">
        <w:rPr>
          <w:color w:val="000000"/>
          <w:sz w:val="22"/>
        </w:rPr>
        <w:t>Meaxin gali skirti tik gydytojas, turintis kraujo vėžio ar solidinių navikų gydymo vaistais patirties.</w:t>
      </w:r>
    </w:p>
    <w:p w14:paraId="24CD0990" w14:textId="77777777" w:rsidR="005D08E8" w:rsidRPr="00F85C9A" w:rsidRDefault="005D08E8" w:rsidP="00F85C9A">
      <w:pPr>
        <w:widowControl w:val="0"/>
        <w:autoSpaceDE w:val="0"/>
        <w:autoSpaceDN w:val="0"/>
        <w:adjustRightInd w:val="0"/>
        <w:rPr>
          <w:color w:val="000000"/>
          <w:sz w:val="22"/>
        </w:rPr>
      </w:pPr>
    </w:p>
    <w:p w14:paraId="68F4AFED" w14:textId="77777777" w:rsidR="005D08E8" w:rsidRPr="00F85C9A" w:rsidRDefault="00211869" w:rsidP="00F85C9A">
      <w:pPr>
        <w:widowControl w:val="0"/>
        <w:autoSpaceDE w:val="0"/>
        <w:autoSpaceDN w:val="0"/>
        <w:adjustRightInd w:val="0"/>
        <w:rPr>
          <w:color w:val="000000"/>
          <w:sz w:val="22"/>
        </w:rPr>
      </w:pPr>
      <w:r w:rsidRPr="00F85C9A">
        <w:rPr>
          <w:color w:val="000000"/>
          <w:sz w:val="22"/>
        </w:rPr>
        <w:t>Atidžiai vykdykite visus savo gydytojo nurodymus, net jeigu jie skiriasi nuo šiame lapelyje esančios bendros informacijos.</w:t>
      </w:r>
    </w:p>
    <w:p w14:paraId="0E0E1667" w14:textId="77777777" w:rsidR="005D08E8" w:rsidRPr="00F85C9A" w:rsidRDefault="005D08E8" w:rsidP="006027F1">
      <w:pPr>
        <w:widowControl w:val="0"/>
        <w:numPr>
          <w:ilvl w:val="12"/>
          <w:numId w:val="0"/>
        </w:numPr>
        <w:ind w:right="-2"/>
        <w:rPr>
          <w:sz w:val="22"/>
        </w:rPr>
      </w:pPr>
    </w:p>
    <w:p w14:paraId="4D7E3832" w14:textId="1258E846" w:rsidR="005D08E8" w:rsidRPr="00F85C9A" w:rsidRDefault="00211869" w:rsidP="006027F1">
      <w:pPr>
        <w:widowControl w:val="0"/>
        <w:numPr>
          <w:ilvl w:val="12"/>
          <w:numId w:val="0"/>
        </w:numPr>
        <w:tabs>
          <w:tab w:val="left" w:pos="567"/>
        </w:tabs>
        <w:outlineLvl w:val="0"/>
        <w:rPr>
          <w:b/>
          <w:sz w:val="22"/>
        </w:rPr>
      </w:pPr>
      <w:r w:rsidRPr="00F85C9A">
        <w:rPr>
          <w:b/>
          <w:sz w:val="22"/>
        </w:rPr>
        <w:t>Meaxin</w:t>
      </w:r>
      <w:r w:rsidRPr="00F85C9A">
        <w:rPr>
          <w:sz w:val="22"/>
        </w:rPr>
        <w:t xml:space="preserve"> </w:t>
      </w:r>
      <w:r w:rsidRPr="00F85C9A">
        <w:rPr>
          <w:b/>
          <w:sz w:val="22"/>
        </w:rPr>
        <w:t xml:space="preserve">vartoti </w:t>
      </w:r>
      <w:r w:rsidR="00645EAE">
        <w:rPr>
          <w:b/>
          <w:sz w:val="22"/>
        </w:rPr>
        <w:t>draudžiama</w:t>
      </w:r>
    </w:p>
    <w:p w14:paraId="7E3EBAA4" w14:textId="77777777" w:rsidR="005D08E8" w:rsidRPr="00F85C9A" w:rsidRDefault="00211869" w:rsidP="00F85C9A">
      <w:pPr>
        <w:widowControl w:val="0"/>
        <w:numPr>
          <w:ilvl w:val="0"/>
          <w:numId w:val="3"/>
        </w:numPr>
        <w:ind w:left="567" w:hanging="567"/>
        <w:rPr>
          <w:sz w:val="22"/>
        </w:rPr>
      </w:pPr>
      <w:r w:rsidRPr="00F85C9A">
        <w:rPr>
          <w:sz w:val="22"/>
        </w:rPr>
        <w:t>jeigu yra alergija imatinibui arba bet kuriai pagalbinei šio vaisto medžiagai (jos išvardytos 6 skyriuje).</w:t>
      </w:r>
    </w:p>
    <w:p w14:paraId="3DCB3722" w14:textId="77777777" w:rsidR="005D08E8" w:rsidRPr="00F85C9A" w:rsidRDefault="00211869" w:rsidP="00F85C9A">
      <w:pPr>
        <w:widowControl w:val="0"/>
        <w:autoSpaceDE w:val="0"/>
        <w:autoSpaceDN w:val="0"/>
        <w:adjustRightInd w:val="0"/>
        <w:rPr>
          <w:b/>
          <w:color w:val="000000"/>
          <w:sz w:val="22"/>
        </w:rPr>
      </w:pPr>
      <w:r w:rsidRPr="00F85C9A">
        <w:rPr>
          <w:color w:val="000000"/>
          <w:sz w:val="22"/>
        </w:rPr>
        <w:t xml:space="preserve">Jeigu yra tokių aplinkybių, </w:t>
      </w:r>
      <w:r w:rsidRPr="00F85C9A">
        <w:rPr>
          <w:b/>
          <w:color w:val="000000"/>
          <w:sz w:val="22"/>
        </w:rPr>
        <w:t>pasakykite savo gydytojui, o Meaxin nevartokite.</w:t>
      </w:r>
    </w:p>
    <w:p w14:paraId="380EF06A" w14:textId="77777777" w:rsidR="005D08E8" w:rsidRPr="00F85C9A" w:rsidRDefault="005D08E8" w:rsidP="00F85C9A">
      <w:pPr>
        <w:widowControl w:val="0"/>
        <w:tabs>
          <w:tab w:val="center" w:pos="4320"/>
          <w:tab w:val="right" w:pos="8640"/>
        </w:tabs>
        <w:rPr>
          <w:sz w:val="22"/>
        </w:rPr>
      </w:pPr>
    </w:p>
    <w:p w14:paraId="3029DCEA" w14:textId="77777777" w:rsidR="005D08E8" w:rsidRPr="00F85C9A" w:rsidRDefault="00211869" w:rsidP="00F85C9A">
      <w:pPr>
        <w:widowControl w:val="0"/>
        <w:tabs>
          <w:tab w:val="center" w:pos="4320"/>
          <w:tab w:val="right" w:pos="8640"/>
        </w:tabs>
        <w:rPr>
          <w:sz w:val="22"/>
        </w:rPr>
      </w:pPr>
      <w:r w:rsidRPr="00F85C9A">
        <w:rPr>
          <w:sz w:val="22"/>
        </w:rPr>
        <w:t>Jeigu galvojate, kad galite būti alergiški, bet dėl to nesate tikri, klauskite gydytojo.</w:t>
      </w:r>
    </w:p>
    <w:p w14:paraId="510CBEA5" w14:textId="77777777" w:rsidR="005D08E8" w:rsidRPr="00F85C9A" w:rsidRDefault="005D08E8" w:rsidP="006027F1">
      <w:pPr>
        <w:widowControl w:val="0"/>
        <w:numPr>
          <w:ilvl w:val="12"/>
          <w:numId w:val="0"/>
        </w:numPr>
        <w:ind w:right="-2"/>
        <w:rPr>
          <w:sz w:val="22"/>
        </w:rPr>
      </w:pPr>
    </w:p>
    <w:p w14:paraId="70FA9E46" w14:textId="77777777" w:rsidR="005D08E8" w:rsidRPr="00F85C9A" w:rsidRDefault="00211869" w:rsidP="006027F1">
      <w:pPr>
        <w:widowControl w:val="0"/>
        <w:numPr>
          <w:ilvl w:val="12"/>
          <w:numId w:val="0"/>
        </w:numPr>
        <w:tabs>
          <w:tab w:val="left" w:pos="567"/>
        </w:tabs>
        <w:rPr>
          <w:b/>
          <w:sz w:val="22"/>
        </w:rPr>
      </w:pPr>
      <w:r w:rsidRPr="00F85C9A">
        <w:rPr>
          <w:b/>
          <w:sz w:val="22"/>
        </w:rPr>
        <w:t>Įspėjimai ir atsargumo priemonės</w:t>
      </w:r>
    </w:p>
    <w:p w14:paraId="5996D791" w14:textId="77777777" w:rsidR="005D08E8" w:rsidRPr="00F85C9A" w:rsidRDefault="00211869" w:rsidP="006027F1">
      <w:pPr>
        <w:widowControl w:val="0"/>
        <w:numPr>
          <w:ilvl w:val="12"/>
          <w:numId w:val="0"/>
        </w:numPr>
        <w:tabs>
          <w:tab w:val="left" w:pos="567"/>
        </w:tabs>
        <w:rPr>
          <w:sz w:val="22"/>
        </w:rPr>
      </w:pPr>
      <w:r w:rsidRPr="00F85C9A">
        <w:rPr>
          <w:sz w:val="22"/>
        </w:rPr>
        <w:t>Pasitarkite su gydytoju arba vaistininku prieš pradėdami vartoti Meaxin:</w:t>
      </w:r>
    </w:p>
    <w:p w14:paraId="0AD8C480" w14:textId="77777777" w:rsidR="005D08E8" w:rsidRPr="00F85C9A" w:rsidRDefault="00211869" w:rsidP="00F85C9A">
      <w:pPr>
        <w:widowControl w:val="0"/>
        <w:numPr>
          <w:ilvl w:val="0"/>
          <w:numId w:val="15"/>
        </w:numPr>
        <w:autoSpaceDE w:val="0"/>
        <w:autoSpaceDN w:val="0"/>
        <w:adjustRightInd w:val="0"/>
        <w:ind w:left="567" w:hanging="567"/>
        <w:rPr>
          <w:color w:val="000000"/>
          <w:sz w:val="22"/>
        </w:rPr>
      </w:pPr>
      <w:r w:rsidRPr="00F85C9A">
        <w:rPr>
          <w:color w:val="000000"/>
          <w:sz w:val="22"/>
        </w:rPr>
        <w:t>jeigu yra arba kada nors buvo sutrikusi kepenų, inkstų ar širdies veikla,</w:t>
      </w:r>
    </w:p>
    <w:p w14:paraId="38F7086A" w14:textId="77777777" w:rsidR="005D08E8" w:rsidRPr="00F85C9A" w:rsidRDefault="00211869" w:rsidP="00F85C9A">
      <w:pPr>
        <w:widowControl w:val="0"/>
        <w:numPr>
          <w:ilvl w:val="0"/>
          <w:numId w:val="15"/>
        </w:numPr>
        <w:autoSpaceDE w:val="0"/>
        <w:autoSpaceDN w:val="0"/>
        <w:adjustRightInd w:val="0"/>
        <w:ind w:left="567" w:hanging="567"/>
        <w:rPr>
          <w:color w:val="000000"/>
          <w:sz w:val="22"/>
        </w:rPr>
      </w:pPr>
      <w:r w:rsidRPr="00F85C9A">
        <w:rPr>
          <w:color w:val="000000"/>
          <w:sz w:val="22"/>
        </w:rPr>
        <w:t>jeigu vartojate vaistą levotiroksiną, nes yra pašalinta Jūsų skydliaukė.</w:t>
      </w:r>
    </w:p>
    <w:p w14:paraId="780AA0E6" w14:textId="77777777" w:rsidR="00084DE2" w:rsidRPr="00F85C9A" w:rsidRDefault="00211869" w:rsidP="00F85C9A">
      <w:pPr>
        <w:widowControl w:val="0"/>
        <w:numPr>
          <w:ilvl w:val="0"/>
          <w:numId w:val="15"/>
        </w:numPr>
        <w:autoSpaceDE w:val="0"/>
        <w:autoSpaceDN w:val="0"/>
        <w:adjustRightInd w:val="0"/>
        <w:ind w:left="567" w:hanging="567"/>
        <w:rPr>
          <w:color w:val="000000"/>
          <w:sz w:val="22"/>
        </w:rPr>
      </w:pPr>
      <w:r w:rsidRPr="00F85C9A">
        <w:rPr>
          <w:color w:val="000000"/>
          <w:sz w:val="22"/>
        </w:rPr>
        <w:t xml:space="preserve">jeigu Jūs kada nors sirgote ar dabar galite turėti hepatito B infekciją. Tai yra nes </w:t>
      </w:r>
      <w:r w:rsidR="002A696C" w:rsidRPr="00F85C9A">
        <w:rPr>
          <w:color w:val="000000"/>
          <w:sz w:val="22"/>
        </w:rPr>
        <w:t xml:space="preserve">Meaxin </w:t>
      </w:r>
      <w:r w:rsidRPr="00F85C9A">
        <w:rPr>
          <w:color w:val="000000"/>
          <w:sz w:val="22"/>
        </w:rPr>
        <w:t>gali sukelti hepatito B suaktyvinimą vėl, kuris gali būti mirtinu kai kuriais atvejais. Pacientai bus atidžiai patikrinti gydytojo dėl šios infekcijos požymių prieš pradedant gydymą.</w:t>
      </w:r>
    </w:p>
    <w:p w14:paraId="4ACB81F4" w14:textId="77777777" w:rsidR="00045006" w:rsidRPr="0055694B" w:rsidRDefault="00211869" w:rsidP="006027F1">
      <w:pPr>
        <w:widowControl w:val="0"/>
        <w:numPr>
          <w:ilvl w:val="0"/>
          <w:numId w:val="15"/>
        </w:numPr>
        <w:autoSpaceDE w:val="0"/>
        <w:autoSpaceDN w:val="0"/>
        <w:adjustRightInd w:val="0"/>
        <w:ind w:left="567" w:hanging="567"/>
        <w:contextualSpacing/>
        <w:rPr>
          <w:color w:val="000000"/>
          <w:sz w:val="22"/>
          <w:szCs w:val="22"/>
        </w:rPr>
      </w:pPr>
      <w:r w:rsidRPr="0055694B">
        <w:rPr>
          <w:color w:val="000000"/>
          <w:sz w:val="22"/>
          <w:szCs w:val="22"/>
        </w:rPr>
        <w:t>jeigu Jums vartojant Meaxin susidaro kraujosruvų, pasireiškia kraujavimas, karščiavimas, nuovargis ir sumišimas, kreipkitės į gydytoją. Tai gali būti kraujagyslių pažaidos, vadinamos trombine mikroangiopatija (TMA), požymis.</w:t>
      </w:r>
    </w:p>
    <w:p w14:paraId="7C4544C7" w14:textId="77777777" w:rsidR="00BD4D54" w:rsidRPr="00F85C9A" w:rsidRDefault="00211869" w:rsidP="00F85C9A">
      <w:pPr>
        <w:widowControl w:val="0"/>
        <w:autoSpaceDE w:val="0"/>
        <w:autoSpaceDN w:val="0"/>
        <w:adjustRightInd w:val="0"/>
        <w:rPr>
          <w:b/>
          <w:color w:val="000000"/>
          <w:sz w:val="22"/>
        </w:rPr>
      </w:pPr>
      <w:r w:rsidRPr="00F85C9A">
        <w:rPr>
          <w:color w:val="000000"/>
          <w:sz w:val="22"/>
        </w:rPr>
        <w:t xml:space="preserve">Jeigu yra kuri nors iš šių aplinkybių, </w:t>
      </w:r>
      <w:r w:rsidRPr="00F85C9A">
        <w:rPr>
          <w:b/>
          <w:color w:val="000000"/>
          <w:sz w:val="22"/>
        </w:rPr>
        <w:t>pasakykite savo gydytojui prieš vartodami Meaxin.</w:t>
      </w:r>
    </w:p>
    <w:p w14:paraId="086C9004" w14:textId="77777777" w:rsidR="006027F1" w:rsidRPr="006027F1" w:rsidRDefault="006027F1" w:rsidP="006027F1">
      <w:pPr>
        <w:widowControl w:val="0"/>
        <w:autoSpaceDE w:val="0"/>
        <w:autoSpaceDN w:val="0"/>
        <w:adjustRightInd w:val="0"/>
        <w:rPr>
          <w:bCs/>
          <w:color w:val="000000"/>
          <w:sz w:val="22"/>
          <w:szCs w:val="22"/>
        </w:rPr>
      </w:pPr>
    </w:p>
    <w:p w14:paraId="47DD9789" w14:textId="77777777" w:rsidR="006027F1" w:rsidRPr="006027F1" w:rsidRDefault="00211869" w:rsidP="006027F1">
      <w:pPr>
        <w:widowControl w:val="0"/>
        <w:autoSpaceDE w:val="0"/>
        <w:autoSpaceDN w:val="0"/>
        <w:adjustRightInd w:val="0"/>
        <w:rPr>
          <w:bCs/>
          <w:color w:val="000000"/>
          <w:sz w:val="22"/>
          <w:szCs w:val="22"/>
        </w:rPr>
      </w:pPr>
      <w:r w:rsidRPr="006027F1">
        <w:rPr>
          <w:bCs/>
          <w:color w:val="000000"/>
          <w:sz w:val="22"/>
          <w:szCs w:val="22"/>
        </w:rPr>
        <w:t>Meaxin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14:paraId="1B0B3172" w14:textId="77777777" w:rsidR="00A31234" w:rsidRPr="00F85C9A" w:rsidRDefault="00A31234" w:rsidP="00F85C9A">
      <w:pPr>
        <w:widowControl w:val="0"/>
        <w:autoSpaceDE w:val="0"/>
        <w:autoSpaceDN w:val="0"/>
        <w:adjustRightInd w:val="0"/>
        <w:rPr>
          <w:b/>
          <w:color w:val="000000"/>
          <w:sz w:val="22"/>
        </w:rPr>
      </w:pPr>
    </w:p>
    <w:p w14:paraId="1774B19E" w14:textId="77777777" w:rsidR="005D08E8" w:rsidRPr="00F85C9A" w:rsidRDefault="00211869" w:rsidP="00F85C9A">
      <w:pPr>
        <w:widowControl w:val="0"/>
        <w:autoSpaceDE w:val="0"/>
        <w:autoSpaceDN w:val="0"/>
        <w:adjustRightInd w:val="0"/>
        <w:rPr>
          <w:color w:val="000000"/>
          <w:sz w:val="22"/>
        </w:rPr>
      </w:pPr>
      <w:r w:rsidRPr="00F85C9A">
        <w:rPr>
          <w:b/>
          <w:color w:val="000000"/>
          <w:sz w:val="22"/>
        </w:rPr>
        <w:t>Gydymo Meaxin metu iš karto pasakykite gydytojui</w:t>
      </w:r>
      <w:r w:rsidRPr="00F85C9A">
        <w:rPr>
          <w:color w:val="000000"/>
          <w:sz w:val="22"/>
        </w:rPr>
        <w:t>, jeigu pernelyg greitai didėja kūno masė. Meaxin gali skatinti vandens kaupimąsi organizme (sunkus skysčių kaupimasis).</w:t>
      </w:r>
    </w:p>
    <w:p w14:paraId="72CEADA6" w14:textId="77777777" w:rsidR="005D08E8" w:rsidRPr="00F85C9A" w:rsidRDefault="005D08E8" w:rsidP="00F85C9A">
      <w:pPr>
        <w:widowControl w:val="0"/>
        <w:autoSpaceDE w:val="0"/>
        <w:autoSpaceDN w:val="0"/>
        <w:adjustRightInd w:val="0"/>
        <w:rPr>
          <w:color w:val="000000"/>
          <w:sz w:val="22"/>
        </w:rPr>
      </w:pPr>
    </w:p>
    <w:p w14:paraId="7DE89C6E" w14:textId="77777777" w:rsidR="005D08E8" w:rsidRPr="00F85C9A" w:rsidRDefault="00211869" w:rsidP="00F85C9A">
      <w:pPr>
        <w:widowControl w:val="0"/>
        <w:autoSpaceDE w:val="0"/>
        <w:autoSpaceDN w:val="0"/>
        <w:adjustRightInd w:val="0"/>
        <w:rPr>
          <w:color w:val="000000"/>
          <w:sz w:val="22"/>
        </w:rPr>
      </w:pPr>
      <w:r w:rsidRPr="00F85C9A">
        <w:rPr>
          <w:color w:val="000000"/>
          <w:sz w:val="22"/>
        </w:rPr>
        <w:t>Vartojant Meaxin, Jūsų gydytojas reguliariai tikrins, ar vaistas veikia. Be to, bus tiriamas Jūsų kraujas ir turėsite reguliariai svertis.</w:t>
      </w:r>
    </w:p>
    <w:p w14:paraId="5FC63426" w14:textId="77777777" w:rsidR="005D08E8" w:rsidRPr="00F85C9A" w:rsidRDefault="005D08E8" w:rsidP="006027F1">
      <w:pPr>
        <w:widowControl w:val="0"/>
        <w:numPr>
          <w:ilvl w:val="12"/>
          <w:numId w:val="0"/>
        </w:numPr>
        <w:tabs>
          <w:tab w:val="left" w:pos="567"/>
        </w:tabs>
        <w:rPr>
          <w:sz w:val="22"/>
        </w:rPr>
      </w:pPr>
    </w:p>
    <w:p w14:paraId="51CB9050" w14:textId="77777777" w:rsidR="005D08E8" w:rsidRPr="00F85C9A" w:rsidRDefault="00211869" w:rsidP="006027F1">
      <w:pPr>
        <w:widowControl w:val="0"/>
        <w:numPr>
          <w:ilvl w:val="12"/>
          <w:numId w:val="0"/>
        </w:numPr>
        <w:rPr>
          <w:b/>
          <w:sz w:val="22"/>
        </w:rPr>
      </w:pPr>
      <w:r w:rsidRPr="00F85C9A">
        <w:rPr>
          <w:b/>
          <w:sz w:val="22"/>
        </w:rPr>
        <w:t>Vaikams ir paaugliams</w:t>
      </w:r>
    </w:p>
    <w:p w14:paraId="096C263B" w14:textId="77777777" w:rsidR="005D08E8" w:rsidRPr="00F85C9A" w:rsidRDefault="00211869" w:rsidP="00F85C9A">
      <w:pPr>
        <w:widowControl w:val="0"/>
        <w:autoSpaceDE w:val="0"/>
        <w:autoSpaceDN w:val="0"/>
        <w:adjustRightInd w:val="0"/>
        <w:rPr>
          <w:color w:val="000000"/>
          <w:sz w:val="22"/>
        </w:rPr>
      </w:pPr>
      <w:r w:rsidRPr="00F85C9A">
        <w:rPr>
          <w:color w:val="000000"/>
          <w:sz w:val="22"/>
        </w:rPr>
        <w:t>Be to, Meaxin gydomi vaikai, kurie serga LML. Jaunesnių kaip 2 metų kūdikių, sergančių LML, gydymo patirties nėra. Vartojimo patirties vaikams, sergantiems Ph teigiama ŪLL, yra nedaug, o vartojimo patirties vaikams, sergantiems MDS/MPL, DFSP, VTSN ir HES/LEL, yra labai nedaug.</w:t>
      </w:r>
    </w:p>
    <w:p w14:paraId="15035EC2" w14:textId="77777777" w:rsidR="005D08E8" w:rsidRPr="00F85C9A" w:rsidRDefault="005D08E8" w:rsidP="006027F1">
      <w:pPr>
        <w:widowControl w:val="0"/>
        <w:numPr>
          <w:ilvl w:val="12"/>
          <w:numId w:val="0"/>
        </w:numPr>
        <w:tabs>
          <w:tab w:val="left" w:pos="567"/>
        </w:tabs>
        <w:rPr>
          <w:sz w:val="22"/>
        </w:rPr>
      </w:pPr>
    </w:p>
    <w:p w14:paraId="3D56EA3B" w14:textId="77777777" w:rsidR="005D08E8" w:rsidRPr="00F85C9A" w:rsidRDefault="00211869" w:rsidP="006027F1">
      <w:pPr>
        <w:widowControl w:val="0"/>
        <w:numPr>
          <w:ilvl w:val="12"/>
          <w:numId w:val="0"/>
        </w:numPr>
        <w:tabs>
          <w:tab w:val="left" w:pos="567"/>
        </w:tabs>
        <w:rPr>
          <w:sz w:val="22"/>
        </w:rPr>
      </w:pPr>
      <w:r w:rsidRPr="00F85C9A">
        <w:rPr>
          <w:sz w:val="22"/>
        </w:rPr>
        <w:t>Sulėtėjo kai kurių Meaxin vartojančių vaikų ir paauglių augimas. Gydytojas turės stebėti augimą reguliarių apsilankymų metu.</w:t>
      </w:r>
    </w:p>
    <w:p w14:paraId="4A64A449" w14:textId="77777777" w:rsidR="005D08E8" w:rsidRPr="00F85C9A" w:rsidRDefault="005D08E8" w:rsidP="006027F1">
      <w:pPr>
        <w:widowControl w:val="0"/>
        <w:numPr>
          <w:ilvl w:val="12"/>
          <w:numId w:val="0"/>
        </w:numPr>
        <w:rPr>
          <w:sz w:val="22"/>
        </w:rPr>
      </w:pPr>
    </w:p>
    <w:p w14:paraId="11FF6FF8" w14:textId="77777777" w:rsidR="005D08E8" w:rsidRPr="00F85C9A" w:rsidRDefault="00211869" w:rsidP="006027F1">
      <w:pPr>
        <w:widowControl w:val="0"/>
        <w:numPr>
          <w:ilvl w:val="12"/>
          <w:numId w:val="0"/>
        </w:numPr>
        <w:ind w:right="-2"/>
        <w:outlineLvl w:val="0"/>
        <w:rPr>
          <w:b/>
          <w:sz w:val="22"/>
        </w:rPr>
      </w:pPr>
      <w:r w:rsidRPr="00F85C9A">
        <w:rPr>
          <w:b/>
          <w:sz w:val="22"/>
        </w:rPr>
        <w:t>Kiti vaistai ir Meaxin</w:t>
      </w:r>
    </w:p>
    <w:p w14:paraId="0F7742B5" w14:textId="77777777" w:rsidR="005D08E8" w:rsidRPr="00F85C9A" w:rsidRDefault="00211869" w:rsidP="006027F1">
      <w:pPr>
        <w:widowControl w:val="0"/>
        <w:numPr>
          <w:ilvl w:val="12"/>
          <w:numId w:val="0"/>
        </w:numPr>
        <w:ind w:right="-2"/>
        <w:outlineLvl w:val="0"/>
        <w:rPr>
          <w:sz w:val="22"/>
        </w:rPr>
      </w:pPr>
      <w:r w:rsidRPr="00F85C9A">
        <w:rPr>
          <w:sz w:val="22"/>
        </w:rPr>
        <w:t xml:space="preserve">Jeigu vartojate ar neseniai vartojote kitų vaistų arba dėl to nesate tikri, įskaitant be recepto įsigytus vaistus (pvz., paracetamolį) ir vaistažolių (pvz., jonažolės) preparatus, apie tai pasakykite gydytojui arba vaistininkui. Kai kurie kartu vartojami vaistai gali sąveikauti su Meaxin. Jie gali sustiprinti arba sumažinti Meaxin poveikį, arba sustiprinti šalutinį poveikį, arba mažinti Meaxin veiksmingumą. </w:t>
      </w:r>
      <w:r w:rsidRPr="00F85C9A">
        <w:rPr>
          <w:sz w:val="22"/>
        </w:rPr>
        <w:lastRenderedPageBreak/>
        <w:t>Meaxin tokį pat poveikį gali daryti kitiems vaistams.</w:t>
      </w:r>
    </w:p>
    <w:p w14:paraId="4EC3930C" w14:textId="77777777" w:rsidR="005D08E8" w:rsidRPr="00F85C9A" w:rsidRDefault="00211869" w:rsidP="006027F1">
      <w:pPr>
        <w:widowControl w:val="0"/>
        <w:numPr>
          <w:ilvl w:val="12"/>
          <w:numId w:val="0"/>
        </w:numPr>
        <w:ind w:right="-2"/>
        <w:outlineLvl w:val="0"/>
        <w:rPr>
          <w:sz w:val="22"/>
          <w:highlight w:val="yellow"/>
        </w:rPr>
      </w:pPr>
      <w:r w:rsidRPr="00F85C9A">
        <w:rPr>
          <w:sz w:val="22"/>
        </w:rPr>
        <w:t>Pasakykite gydytojui, jei vartojate vaistų, kurie apsaugo nuo kraujo krešulių susidarymo.</w:t>
      </w:r>
    </w:p>
    <w:p w14:paraId="3FED0F99" w14:textId="77777777" w:rsidR="005D08E8" w:rsidRPr="00F85C9A" w:rsidRDefault="005D08E8" w:rsidP="006027F1">
      <w:pPr>
        <w:widowControl w:val="0"/>
        <w:numPr>
          <w:ilvl w:val="12"/>
          <w:numId w:val="0"/>
        </w:numPr>
        <w:ind w:right="-2"/>
        <w:outlineLvl w:val="0"/>
        <w:rPr>
          <w:b/>
          <w:sz w:val="22"/>
          <w:highlight w:val="yellow"/>
        </w:rPr>
      </w:pPr>
    </w:p>
    <w:p w14:paraId="2A8CCD6B" w14:textId="30132A55" w:rsidR="005D08E8" w:rsidRPr="00F85C9A" w:rsidRDefault="00211869" w:rsidP="006027F1">
      <w:pPr>
        <w:widowControl w:val="0"/>
        <w:numPr>
          <w:ilvl w:val="12"/>
          <w:numId w:val="0"/>
        </w:numPr>
        <w:ind w:right="-2"/>
        <w:outlineLvl w:val="0"/>
        <w:rPr>
          <w:sz w:val="22"/>
        </w:rPr>
      </w:pPr>
      <w:r w:rsidRPr="00F85C9A">
        <w:rPr>
          <w:b/>
          <w:sz w:val="22"/>
        </w:rPr>
        <w:t>Nėštumas, žindymo laikotarpis ir vaisingumas</w:t>
      </w:r>
    </w:p>
    <w:p w14:paraId="76B15C15" w14:textId="77777777" w:rsidR="005D08E8" w:rsidRPr="00B90CC3" w:rsidRDefault="00211869" w:rsidP="00F16870">
      <w:pPr>
        <w:pStyle w:val="Sraopastraipa"/>
        <w:widowControl w:val="0"/>
        <w:numPr>
          <w:ilvl w:val="0"/>
          <w:numId w:val="27"/>
        </w:numPr>
        <w:spacing w:after="0"/>
        <w:ind w:left="567" w:hanging="567"/>
        <w:outlineLvl w:val="0"/>
      </w:pPr>
      <w:r w:rsidRPr="00F16870">
        <w:rPr>
          <w:rFonts w:ascii="Times New Roman" w:hAnsi="Times New Roman"/>
        </w:rPr>
        <w:t>Jeigu esate nėščia, žindote kūdikį, manote, kad galbūt esate nėščia arba planuojate pastoti, tai prieš vartodama šį vaistą pasitarkite su gydytoju.</w:t>
      </w:r>
    </w:p>
    <w:p w14:paraId="19F4FE4E" w14:textId="77777777" w:rsidR="005D08E8" w:rsidRPr="00F85C9A" w:rsidRDefault="00211869" w:rsidP="006027F1">
      <w:pPr>
        <w:widowControl w:val="0"/>
        <w:numPr>
          <w:ilvl w:val="0"/>
          <w:numId w:val="3"/>
        </w:numPr>
        <w:autoSpaceDE w:val="0"/>
        <w:autoSpaceDN w:val="0"/>
        <w:adjustRightInd w:val="0"/>
        <w:ind w:left="567" w:hanging="567"/>
        <w:rPr>
          <w:color w:val="000000"/>
          <w:sz w:val="22"/>
        </w:rPr>
      </w:pPr>
      <w:r w:rsidRPr="00F85C9A">
        <w:rPr>
          <w:color w:val="000000"/>
          <w:sz w:val="22"/>
        </w:rPr>
        <w:t>Meaxin nerekomenduojama vartoti nėštumo metu, išskyrus atvejus, kai tai neabejotinai būtina, nes tai gali pakenkti Jūsų kūdikiui. Gydytojas aptars su Jumis galimą riziką, susijusią su Meaxin vartojimu nėštumo metu.</w:t>
      </w:r>
    </w:p>
    <w:p w14:paraId="66CCA70A" w14:textId="77777777" w:rsidR="005D08E8" w:rsidRPr="00F85C9A" w:rsidRDefault="00211869" w:rsidP="006027F1">
      <w:pPr>
        <w:widowControl w:val="0"/>
        <w:numPr>
          <w:ilvl w:val="0"/>
          <w:numId w:val="3"/>
        </w:numPr>
        <w:autoSpaceDE w:val="0"/>
        <w:autoSpaceDN w:val="0"/>
        <w:adjustRightInd w:val="0"/>
        <w:ind w:left="567" w:hanging="567"/>
        <w:rPr>
          <w:color w:val="000000"/>
          <w:sz w:val="22"/>
        </w:rPr>
      </w:pPr>
      <w:r w:rsidRPr="00F85C9A">
        <w:rPr>
          <w:color w:val="000000"/>
          <w:sz w:val="22"/>
        </w:rPr>
        <w:t xml:space="preserve">Galinčioms pastoti moterims gydymo metu </w:t>
      </w:r>
      <w:r w:rsidR="00493A68">
        <w:rPr>
          <w:color w:val="000000"/>
          <w:sz w:val="22"/>
        </w:rPr>
        <w:t xml:space="preserve">ir 15 dienų po gydymo pabaigos </w:t>
      </w:r>
      <w:r w:rsidRPr="00F85C9A">
        <w:rPr>
          <w:color w:val="000000"/>
          <w:sz w:val="22"/>
        </w:rPr>
        <w:t>rekomenduojama naudoti veiksmingą kontracepciją.</w:t>
      </w:r>
    </w:p>
    <w:p w14:paraId="54310705" w14:textId="77777777" w:rsidR="005D08E8" w:rsidRPr="00F85C9A" w:rsidRDefault="00211869" w:rsidP="006027F1">
      <w:pPr>
        <w:widowControl w:val="0"/>
        <w:numPr>
          <w:ilvl w:val="0"/>
          <w:numId w:val="3"/>
        </w:numPr>
        <w:autoSpaceDE w:val="0"/>
        <w:autoSpaceDN w:val="0"/>
        <w:adjustRightInd w:val="0"/>
        <w:ind w:left="567" w:hanging="567"/>
        <w:rPr>
          <w:color w:val="000000"/>
          <w:sz w:val="22"/>
        </w:rPr>
      </w:pPr>
      <w:r w:rsidRPr="00F85C9A">
        <w:rPr>
          <w:color w:val="000000"/>
          <w:sz w:val="22"/>
        </w:rPr>
        <w:t xml:space="preserve">Gydymo Meaxin metu </w:t>
      </w:r>
      <w:r w:rsidR="00493A68">
        <w:rPr>
          <w:color w:val="000000"/>
          <w:sz w:val="22"/>
        </w:rPr>
        <w:t xml:space="preserve">ir 15 dienų po gydymo pabaigos </w:t>
      </w:r>
      <w:r w:rsidRPr="00F85C9A">
        <w:rPr>
          <w:color w:val="000000"/>
          <w:sz w:val="22"/>
        </w:rPr>
        <w:t>negalima žindyti</w:t>
      </w:r>
      <w:r w:rsidR="00493A68">
        <w:rPr>
          <w:color w:val="000000"/>
          <w:sz w:val="22"/>
        </w:rPr>
        <w:t>, nes tai gali pakenkti Jūsų kūdikiui</w:t>
      </w:r>
      <w:r w:rsidRPr="00F85C9A">
        <w:rPr>
          <w:color w:val="000000"/>
          <w:sz w:val="22"/>
        </w:rPr>
        <w:t>.</w:t>
      </w:r>
    </w:p>
    <w:p w14:paraId="77E7233B" w14:textId="77777777" w:rsidR="005D08E8" w:rsidRPr="00F85C9A" w:rsidRDefault="00211869" w:rsidP="006027F1">
      <w:pPr>
        <w:widowControl w:val="0"/>
        <w:numPr>
          <w:ilvl w:val="0"/>
          <w:numId w:val="3"/>
        </w:numPr>
        <w:autoSpaceDE w:val="0"/>
        <w:autoSpaceDN w:val="0"/>
        <w:adjustRightInd w:val="0"/>
        <w:ind w:left="567" w:hanging="567"/>
        <w:rPr>
          <w:color w:val="000000"/>
          <w:sz w:val="22"/>
        </w:rPr>
      </w:pPr>
      <w:r w:rsidRPr="00F85C9A">
        <w:rPr>
          <w:color w:val="000000"/>
          <w:sz w:val="22"/>
        </w:rPr>
        <w:t>Pacientai Meaxin vartojimo laikotarpiu dėl savo vaisingumo turi konsultuotis su gydytoju.</w:t>
      </w:r>
    </w:p>
    <w:p w14:paraId="793F7528" w14:textId="77777777" w:rsidR="005D08E8" w:rsidRPr="00F85C9A" w:rsidRDefault="005D08E8" w:rsidP="006027F1">
      <w:pPr>
        <w:widowControl w:val="0"/>
        <w:numPr>
          <w:ilvl w:val="12"/>
          <w:numId w:val="0"/>
        </w:numPr>
        <w:ind w:right="-2"/>
        <w:outlineLvl w:val="0"/>
        <w:rPr>
          <w:sz w:val="22"/>
          <w:highlight w:val="yellow"/>
        </w:rPr>
      </w:pPr>
    </w:p>
    <w:p w14:paraId="127E80EF" w14:textId="77777777" w:rsidR="005D08E8" w:rsidRPr="00F85C9A" w:rsidRDefault="00211869" w:rsidP="006027F1">
      <w:pPr>
        <w:widowControl w:val="0"/>
        <w:numPr>
          <w:ilvl w:val="12"/>
          <w:numId w:val="0"/>
        </w:numPr>
        <w:ind w:right="-2"/>
        <w:outlineLvl w:val="0"/>
        <w:rPr>
          <w:b/>
          <w:sz w:val="22"/>
        </w:rPr>
      </w:pPr>
      <w:r w:rsidRPr="00F85C9A">
        <w:rPr>
          <w:b/>
          <w:sz w:val="22"/>
        </w:rPr>
        <w:t>Vairavimas ir mechanizmų valdymas</w:t>
      </w:r>
    </w:p>
    <w:p w14:paraId="1A251EFA" w14:textId="77777777" w:rsidR="005D08E8" w:rsidRPr="00F85C9A" w:rsidRDefault="00211869" w:rsidP="006027F1">
      <w:pPr>
        <w:widowControl w:val="0"/>
        <w:numPr>
          <w:ilvl w:val="12"/>
          <w:numId w:val="0"/>
        </w:numPr>
        <w:ind w:right="-2"/>
        <w:outlineLvl w:val="0"/>
        <w:rPr>
          <w:b/>
          <w:sz w:val="22"/>
        </w:rPr>
      </w:pPr>
      <w:r w:rsidRPr="00F85C9A">
        <w:rPr>
          <w:sz w:val="22"/>
        </w:rPr>
        <w:t xml:space="preserve">Vartodami šį vaistą, galite justi </w:t>
      </w:r>
      <w:r w:rsidR="00332B9D" w:rsidRPr="00F85C9A">
        <w:rPr>
          <w:sz w:val="22"/>
        </w:rPr>
        <w:t>svaigulį</w:t>
      </w:r>
      <w:r w:rsidRPr="00F85C9A">
        <w:rPr>
          <w:sz w:val="22"/>
        </w:rPr>
        <w:t xml:space="preserve"> ar mieguistumą arba matyti lyg per miglą. Jeigu pasireiškia toks poveikis, vairuoti </w:t>
      </w:r>
      <w:r w:rsidR="00332B9D" w:rsidRPr="00F85C9A">
        <w:rPr>
          <w:sz w:val="22"/>
        </w:rPr>
        <w:t>ar</w:t>
      </w:r>
      <w:r w:rsidRPr="00F85C9A">
        <w:rPr>
          <w:sz w:val="22"/>
        </w:rPr>
        <w:t xml:space="preserve"> mechanizmų valdyti negalima tol, kol vėl nepradėsite gerai jaustis.</w:t>
      </w:r>
    </w:p>
    <w:p w14:paraId="1D22219B" w14:textId="77777777" w:rsidR="005D08E8" w:rsidRPr="00F85C9A" w:rsidRDefault="005D08E8" w:rsidP="006027F1">
      <w:pPr>
        <w:widowControl w:val="0"/>
        <w:numPr>
          <w:ilvl w:val="12"/>
          <w:numId w:val="0"/>
        </w:numPr>
        <w:rPr>
          <w:sz w:val="22"/>
        </w:rPr>
      </w:pPr>
    </w:p>
    <w:p w14:paraId="41700768" w14:textId="77777777" w:rsidR="005D08E8" w:rsidRPr="00F85C9A" w:rsidRDefault="00211869" w:rsidP="006027F1">
      <w:pPr>
        <w:widowControl w:val="0"/>
        <w:numPr>
          <w:ilvl w:val="12"/>
          <w:numId w:val="0"/>
        </w:numPr>
        <w:ind w:right="-2"/>
        <w:outlineLvl w:val="0"/>
        <w:rPr>
          <w:b/>
          <w:sz w:val="22"/>
        </w:rPr>
      </w:pPr>
      <w:r w:rsidRPr="00F85C9A">
        <w:rPr>
          <w:b/>
          <w:sz w:val="22"/>
        </w:rPr>
        <w:t>Meaxin sudėtyje yra laktozės</w:t>
      </w:r>
    </w:p>
    <w:p w14:paraId="01D9014B" w14:textId="77777777" w:rsidR="005D08E8" w:rsidRPr="00F85C9A" w:rsidRDefault="00211869" w:rsidP="006027F1">
      <w:pPr>
        <w:widowControl w:val="0"/>
        <w:numPr>
          <w:ilvl w:val="12"/>
          <w:numId w:val="0"/>
        </w:numPr>
        <w:ind w:right="-2"/>
        <w:outlineLvl w:val="0"/>
        <w:rPr>
          <w:sz w:val="22"/>
        </w:rPr>
      </w:pPr>
      <w:r w:rsidRPr="00F85C9A">
        <w:rPr>
          <w:sz w:val="22"/>
        </w:rPr>
        <w:t>Jeigu gydytojas Jums yra sakęs, kad netoleruojate kokių nors angliavandenių, kreipkitės į jį prieš pradėdami vartoti šį vaistą.</w:t>
      </w:r>
    </w:p>
    <w:p w14:paraId="7D134BEC" w14:textId="77777777" w:rsidR="005D08E8" w:rsidRPr="00F85C9A" w:rsidRDefault="005D08E8" w:rsidP="006027F1">
      <w:pPr>
        <w:widowControl w:val="0"/>
        <w:numPr>
          <w:ilvl w:val="12"/>
          <w:numId w:val="0"/>
        </w:numPr>
        <w:rPr>
          <w:sz w:val="22"/>
        </w:rPr>
      </w:pPr>
    </w:p>
    <w:p w14:paraId="685486FC" w14:textId="77777777" w:rsidR="005D08E8" w:rsidRPr="00F85C9A" w:rsidRDefault="005D08E8" w:rsidP="006027F1">
      <w:pPr>
        <w:widowControl w:val="0"/>
        <w:numPr>
          <w:ilvl w:val="12"/>
          <w:numId w:val="0"/>
        </w:numPr>
        <w:ind w:right="-2"/>
        <w:rPr>
          <w:sz w:val="22"/>
        </w:rPr>
      </w:pPr>
    </w:p>
    <w:p w14:paraId="0DCB51D5" w14:textId="77777777" w:rsidR="005D08E8" w:rsidRPr="00F85C9A" w:rsidRDefault="00211869" w:rsidP="00F85C9A">
      <w:pPr>
        <w:widowControl w:val="0"/>
        <w:tabs>
          <w:tab w:val="left" w:pos="567"/>
        </w:tabs>
        <w:rPr>
          <w:b/>
          <w:sz w:val="22"/>
        </w:rPr>
      </w:pPr>
      <w:r w:rsidRPr="00F85C9A">
        <w:rPr>
          <w:b/>
          <w:sz w:val="22"/>
        </w:rPr>
        <w:t>3.</w:t>
      </w:r>
      <w:r w:rsidRPr="00F85C9A">
        <w:rPr>
          <w:b/>
          <w:sz w:val="22"/>
        </w:rPr>
        <w:tab/>
        <w:t>Kaip vartoti Meaxin</w:t>
      </w:r>
    </w:p>
    <w:p w14:paraId="4C0F1B84" w14:textId="77777777" w:rsidR="005D08E8" w:rsidRPr="00F85C9A" w:rsidRDefault="005D08E8" w:rsidP="006027F1">
      <w:pPr>
        <w:widowControl w:val="0"/>
        <w:numPr>
          <w:ilvl w:val="12"/>
          <w:numId w:val="0"/>
        </w:numPr>
        <w:ind w:right="-2"/>
        <w:rPr>
          <w:sz w:val="22"/>
        </w:rPr>
      </w:pPr>
    </w:p>
    <w:p w14:paraId="7A9F6733" w14:textId="77777777" w:rsidR="005D08E8" w:rsidRPr="00F85C9A" w:rsidRDefault="00211869" w:rsidP="006027F1">
      <w:pPr>
        <w:widowControl w:val="0"/>
        <w:numPr>
          <w:ilvl w:val="12"/>
          <w:numId w:val="0"/>
        </w:numPr>
        <w:ind w:right="-2"/>
        <w:rPr>
          <w:sz w:val="22"/>
        </w:rPr>
      </w:pPr>
      <w:r w:rsidRPr="00F85C9A">
        <w:rPr>
          <w:sz w:val="22"/>
        </w:rPr>
        <w:t>Jūsų gydytojas Jums paskyrė Meaxin, kadangi sergate sunkia liga. Meaxin gali Jums padėti kovojant su šia būkle.</w:t>
      </w:r>
    </w:p>
    <w:p w14:paraId="5046FDF9" w14:textId="77777777" w:rsidR="005D08E8" w:rsidRPr="00F85C9A" w:rsidRDefault="005D08E8" w:rsidP="006027F1">
      <w:pPr>
        <w:widowControl w:val="0"/>
        <w:numPr>
          <w:ilvl w:val="12"/>
          <w:numId w:val="0"/>
        </w:numPr>
        <w:ind w:right="-2"/>
        <w:rPr>
          <w:sz w:val="22"/>
        </w:rPr>
      </w:pPr>
    </w:p>
    <w:p w14:paraId="4E8A0968" w14:textId="77777777" w:rsidR="005D08E8" w:rsidRPr="00F85C9A" w:rsidRDefault="00211869" w:rsidP="006027F1">
      <w:pPr>
        <w:widowControl w:val="0"/>
        <w:numPr>
          <w:ilvl w:val="12"/>
          <w:numId w:val="0"/>
        </w:numPr>
        <w:ind w:right="-2"/>
        <w:rPr>
          <w:sz w:val="22"/>
        </w:rPr>
      </w:pPr>
      <w:r w:rsidRPr="00F85C9A">
        <w:rPr>
          <w:sz w:val="22"/>
        </w:rPr>
        <w:t>Tačiau visada vartokite šį vaistą tiksliai, kaip nurodė gydytojas arba vaistininkas. Svarbu, kad vaisto</w:t>
      </w:r>
    </w:p>
    <w:p w14:paraId="2097AD5B" w14:textId="77777777" w:rsidR="005D08E8" w:rsidRPr="00F85C9A" w:rsidRDefault="00211869" w:rsidP="006027F1">
      <w:pPr>
        <w:widowControl w:val="0"/>
        <w:numPr>
          <w:ilvl w:val="12"/>
          <w:numId w:val="0"/>
        </w:numPr>
        <w:ind w:right="-2"/>
        <w:rPr>
          <w:sz w:val="22"/>
        </w:rPr>
      </w:pPr>
      <w:r w:rsidRPr="00F85C9A">
        <w:rPr>
          <w:sz w:val="22"/>
        </w:rPr>
        <w:t>vartotumėte tiek laiko, kiek nurodė Jūsų gydytojas arba vaistininkas. Jeigu abejojate, kreipkitės į gydytoją arba vaistininką.</w:t>
      </w:r>
    </w:p>
    <w:p w14:paraId="75E235FA" w14:textId="77777777" w:rsidR="005D08E8" w:rsidRPr="00F85C9A" w:rsidRDefault="005D08E8" w:rsidP="006027F1">
      <w:pPr>
        <w:widowControl w:val="0"/>
        <w:numPr>
          <w:ilvl w:val="12"/>
          <w:numId w:val="0"/>
        </w:numPr>
        <w:ind w:right="-2"/>
        <w:rPr>
          <w:sz w:val="22"/>
        </w:rPr>
      </w:pPr>
    </w:p>
    <w:p w14:paraId="0E4922B8" w14:textId="7955ED11" w:rsidR="005D08E8" w:rsidRPr="00F85C9A" w:rsidRDefault="00211869" w:rsidP="00F16870">
      <w:pPr>
        <w:widowControl w:val="0"/>
        <w:numPr>
          <w:ilvl w:val="12"/>
          <w:numId w:val="0"/>
        </w:numPr>
        <w:ind w:right="-2"/>
        <w:rPr>
          <w:color w:val="000000"/>
          <w:sz w:val="22"/>
        </w:rPr>
      </w:pPr>
      <w:r w:rsidRPr="00F85C9A">
        <w:rPr>
          <w:sz w:val="22"/>
        </w:rPr>
        <w:t>Nenustokite vartoti Meaxin, nebent taip nurodytų Jūsų gydytojas.</w:t>
      </w:r>
      <w:r w:rsidR="00D05800">
        <w:rPr>
          <w:color w:val="000000"/>
          <w:sz w:val="22"/>
        </w:rPr>
        <w:t xml:space="preserve"> </w:t>
      </w:r>
      <w:r w:rsidRPr="00F85C9A">
        <w:rPr>
          <w:color w:val="000000"/>
          <w:sz w:val="22"/>
        </w:rPr>
        <w:t>Nedelsdami kreipkitės į gydytoją, jeigu negalite vartoti vaisto taip, kaip paskyrė gydytojas, arba jaučiate, kad šio vaisto Jums daugiau nereikia.</w:t>
      </w:r>
    </w:p>
    <w:p w14:paraId="26C5AD49" w14:textId="77777777" w:rsidR="005D08E8" w:rsidRPr="00F85C9A" w:rsidRDefault="005D08E8" w:rsidP="00F85C9A">
      <w:pPr>
        <w:widowControl w:val="0"/>
        <w:autoSpaceDE w:val="0"/>
        <w:autoSpaceDN w:val="0"/>
        <w:adjustRightInd w:val="0"/>
        <w:rPr>
          <w:color w:val="000000"/>
          <w:sz w:val="22"/>
        </w:rPr>
      </w:pPr>
    </w:p>
    <w:p w14:paraId="08958517"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Kiek Meaxin vartoti</w:t>
      </w:r>
    </w:p>
    <w:p w14:paraId="6B1F8657" w14:textId="77777777" w:rsidR="005D08E8" w:rsidRPr="00F85C9A" w:rsidRDefault="005D08E8" w:rsidP="00F85C9A">
      <w:pPr>
        <w:widowControl w:val="0"/>
        <w:autoSpaceDE w:val="0"/>
        <w:autoSpaceDN w:val="0"/>
        <w:adjustRightInd w:val="0"/>
        <w:rPr>
          <w:b/>
          <w:color w:val="000000"/>
          <w:sz w:val="22"/>
        </w:rPr>
      </w:pPr>
    </w:p>
    <w:p w14:paraId="3371A048"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Vartojimas suaugusiesiems</w:t>
      </w:r>
    </w:p>
    <w:p w14:paraId="291EBA8E" w14:textId="77777777" w:rsidR="005D08E8" w:rsidRPr="00F85C9A" w:rsidRDefault="00211869" w:rsidP="00F85C9A">
      <w:pPr>
        <w:widowControl w:val="0"/>
        <w:autoSpaceDE w:val="0"/>
        <w:autoSpaceDN w:val="0"/>
        <w:adjustRightInd w:val="0"/>
        <w:rPr>
          <w:color w:val="000000"/>
          <w:sz w:val="22"/>
        </w:rPr>
      </w:pPr>
      <w:r w:rsidRPr="00F85C9A">
        <w:rPr>
          <w:color w:val="000000"/>
          <w:sz w:val="22"/>
        </w:rPr>
        <w:t>Jūsų gydytojas pasakys, kiek Meaxin tablečių turite išgerti.</w:t>
      </w:r>
    </w:p>
    <w:p w14:paraId="1AE7AF9B" w14:textId="77777777" w:rsidR="005D08E8" w:rsidRPr="00F85C9A" w:rsidRDefault="005D08E8" w:rsidP="00F85C9A">
      <w:pPr>
        <w:widowControl w:val="0"/>
        <w:autoSpaceDE w:val="0"/>
        <w:autoSpaceDN w:val="0"/>
        <w:adjustRightInd w:val="0"/>
        <w:rPr>
          <w:color w:val="000000"/>
          <w:sz w:val="22"/>
        </w:rPr>
      </w:pPr>
    </w:p>
    <w:p w14:paraId="454894DD" w14:textId="77777777" w:rsidR="005D08E8" w:rsidRPr="00F85C9A" w:rsidRDefault="00211869" w:rsidP="00F85C9A">
      <w:pPr>
        <w:widowControl w:val="0"/>
        <w:autoSpaceDE w:val="0"/>
        <w:autoSpaceDN w:val="0"/>
        <w:adjustRightInd w:val="0"/>
        <w:rPr>
          <w:color w:val="000000"/>
          <w:sz w:val="22"/>
        </w:rPr>
      </w:pPr>
      <w:r w:rsidRPr="00F85C9A">
        <w:rPr>
          <w:b/>
          <w:color w:val="000000"/>
          <w:sz w:val="22"/>
        </w:rPr>
        <w:t>Jeigu gydoma LML</w:t>
      </w:r>
    </w:p>
    <w:p w14:paraId="0C83CE09"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Priklausomai nuo Jūsų būklės, skiriama įprasta pradinė </w:t>
      </w:r>
      <w:r w:rsidR="00C714DE" w:rsidRPr="00F85C9A">
        <w:rPr>
          <w:color w:val="000000"/>
          <w:sz w:val="22"/>
        </w:rPr>
        <w:t xml:space="preserve">arba 400 mg, arba </w:t>
      </w:r>
      <w:r w:rsidRPr="00F85C9A">
        <w:rPr>
          <w:color w:val="000000"/>
          <w:sz w:val="22"/>
        </w:rPr>
        <w:t>600 mg dozė:</w:t>
      </w:r>
    </w:p>
    <w:p w14:paraId="3783EA64" w14:textId="77777777" w:rsidR="005D08E8" w:rsidRPr="00F85C9A" w:rsidRDefault="00211869" w:rsidP="00F85C9A">
      <w:pPr>
        <w:widowControl w:val="0"/>
        <w:numPr>
          <w:ilvl w:val="0"/>
          <w:numId w:val="3"/>
        </w:numPr>
        <w:autoSpaceDE w:val="0"/>
        <w:autoSpaceDN w:val="0"/>
        <w:adjustRightInd w:val="0"/>
        <w:ind w:left="567" w:hanging="567"/>
        <w:rPr>
          <w:color w:val="000000"/>
          <w:sz w:val="22"/>
        </w:rPr>
      </w:pPr>
      <w:r w:rsidRPr="00F85C9A">
        <w:rPr>
          <w:rFonts w:eastAsia="SymbolMT"/>
          <w:b/>
          <w:sz w:val="22"/>
        </w:rPr>
        <w:t>400 mg</w:t>
      </w:r>
      <w:r w:rsidRPr="00F85C9A">
        <w:rPr>
          <w:rFonts w:eastAsia="SymbolMT"/>
          <w:sz w:val="22"/>
        </w:rPr>
        <w:t xml:space="preserve">, </w:t>
      </w:r>
      <w:r w:rsidRPr="00F85C9A">
        <w:rPr>
          <w:color w:val="000000"/>
          <w:sz w:val="22"/>
        </w:rPr>
        <w:t xml:space="preserve">vartojant </w:t>
      </w:r>
      <w:r w:rsidRPr="00F85C9A">
        <w:rPr>
          <w:rFonts w:eastAsia="SymbolMT"/>
          <w:sz w:val="22"/>
        </w:rPr>
        <w:t>4 </w:t>
      </w:r>
      <w:r w:rsidRPr="00F85C9A">
        <w:rPr>
          <w:color w:val="000000"/>
          <w:sz w:val="22"/>
        </w:rPr>
        <w:t xml:space="preserve">tabletes </w:t>
      </w:r>
      <w:r w:rsidRPr="00F85C9A">
        <w:rPr>
          <w:rFonts w:eastAsia="SymbolMT"/>
          <w:sz w:val="22"/>
        </w:rPr>
        <w:t>po</w:t>
      </w:r>
      <w:r w:rsidRPr="00F85C9A">
        <w:rPr>
          <w:rFonts w:eastAsia="SymbolMT"/>
          <w:b/>
          <w:sz w:val="22"/>
        </w:rPr>
        <w:t xml:space="preserve"> </w:t>
      </w:r>
      <w:r w:rsidRPr="00F85C9A">
        <w:rPr>
          <w:rFonts w:eastAsia="SymbolMT"/>
          <w:sz w:val="22"/>
        </w:rPr>
        <w:t xml:space="preserve">100 mg </w:t>
      </w:r>
      <w:r w:rsidRPr="00F85C9A">
        <w:rPr>
          <w:rFonts w:eastAsia="SymbolMT"/>
          <w:b/>
          <w:sz w:val="22"/>
          <w:highlight w:val="lightGray"/>
        </w:rPr>
        <w:t xml:space="preserve">arba </w:t>
      </w:r>
      <w:r w:rsidRPr="00F85C9A">
        <w:rPr>
          <w:rFonts w:eastAsia="SymbolMT"/>
          <w:sz w:val="22"/>
          <w:highlight w:val="lightGray"/>
        </w:rPr>
        <w:t>vieną 400 mg tabletę</w:t>
      </w:r>
      <w:r w:rsidRPr="00F85C9A">
        <w:rPr>
          <w:rFonts w:eastAsia="SymbolMT"/>
          <w:b/>
          <w:sz w:val="22"/>
        </w:rPr>
        <w:t xml:space="preserve"> </w:t>
      </w:r>
      <w:r w:rsidR="00332B9D" w:rsidRPr="00F85C9A">
        <w:rPr>
          <w:b/>
          <w:color w:val="000000"/>
          <w:sz w:val="22"/>
        </w:rPr>
        <w:t>vieną</w:t>
      </w:r>
      <w:r w:rsidRPr="00F85C9A">
        <w:rPr>
          <w:b/>
          <w:color w:val="000000"/>
          <w:sz w:val="22"/>
        </w:rPr>
        <w:t xml:space="preserve"> kartą</w:t>
      </w:r>
      <w:r w:rsidRPr="00F85C9A">
        <w:rPr>
          <w:color w:val="000000"/>
          <w:sz w:val="22"/>
        </w:rPr>
        <w:t xml:space="preserve"> per parą</w:t>
      </w:r>
      <w:r w:rsidRPr="00F85C9A">
        <w:rPr>
          <w:rFonts w:eastAsia="SymbolMT"/>
          <w:sz w:val="22"/>
        </w:rPr>
        <w:t>,</w:t>
      </w:r>
    </w:p>
    <w:p w14:paraId="5AC3BDDE" w14:textId="77777777" w:rsidR="005D08E8" w:rsidRPr="00F85C9A" w:rsidRDefault="00211869" w:rsidP="00F85C9A">
      <w:pPr>
        <w:widowControl w:val="0"/>
        <w:numPr>
          <w:ilvl w:val="0"/>
          <w:numId w:val="17"/>
        </w:numPr>
        <w:ind w:left="567" w:hanging="567"/>
        <w:rPr>
          <w:sz w:val="22"/>
          <w:highlight w:val="lightGray"/>
        </w:rPr>
      </w:pPr>
      <w:r w:rsidRPr="00F85C9A">
        <w:rPr>
          <w:rFonts w:eastAsia="SymbolMT"/>
          <w:b/>
          <w:sz w:val="22"/>
        </w:rPr>
        <w:t>600 mg</w:t>
      </w:r>
      <w:r w:rsidRPr="00F85C9A">
        <w:rPr>
          <w:rFonts w:eastAsia="SymbolMT"/>
          <w:sz w:val="22"/>
        </w:rPr>
        <w:t xml:space="preserve">, </w:t>
      </w:r>
      <w:r w:rsidRPr="00F85C9A">
        <w:rPr>
          <w:sz w:val="22"/>
          <w:highlight w:val="lightGray"/>
        </w:rPr>
        <w:t xml:space="preserve">vartojant </w:t>
      </w:r>
      <w:r w:rsidRPr="00F85C9A">
        <w:rPr>
          <w:rFonts w:eastAsia="SymbolMT"/>
          <w:sz w:val="22"/>
        </w:rPr>
        <w:t>6 tabletes po</w:t>
      </w:r>
      <w:r w:rsidRPr="00F85C9A">
        <w:rPr>
          <w:rFonts w:eastAsia="SymbolMT"/>
          <w:b/>
          <w:sz w:val="22"/>
        </w:rPr>
        <w:t xml:space="preserve"> </w:t>
      </w:r>
      <w:r w:rsidRPr="00F85C9A">
        <w:rPr>
          <w:rFonts w:eastAsia="SymbolMT"/>
          <w:sz w:val="22"/>
        </w:rPr>
        <w:t xml:space="preserve">100 mg </w:t>
      </w:r>
      <w:r w:rsidRPr="00F85C9A">
        <w:rPr>
          <w:rFonts w:eastAsia="SymbolMT"/>
          <w:b/>
          <w:sz w:val="22"/>
          <w:highlight w:val="lightGray"/>
        </w:rPr>
        <w:t>arba</w:t>
      </w:r>
      <w:r w:rsidRPr="00F85C9A">
        <w:rPr>
          <w:sz w:val="22"/>
          <w:highlight w:val="lightGray"/>
        </w:rPr>
        <w:t xml:space="preserve"> vieną 400 mg tabletę ir </w:t>
      </w:r>
      <w:r w:rsidRPr="00F85C9A">
        <w:rPr>
          <w:rFonts w:eastAsia="SymbolMT"/>
          <w:sz w:val="22"/>
          <w:highlight w:val="lightGray"/>
        </w:rPr>
        <w:t>papildomai</w:t>
      </w:r>
      <w:r w:rsidRPr="00F85C9A">
        <w:rPr>
          <w:sz w:val="22"/>
          <w:highlight w:val="lightGray"/>
        </w:rPr>
        <w:t xml:space="preserve"> dvi 100</w:t>
      </w:r>
      <w:r w:rsidR="00FA2BCA" w:rsidRPr="00F85C9A">
        <w:rPr>
          <w:rFonts w:eastAsia="SymbolMT"/>
          <w:sz w:val="22"/>
          <w:highlight w:val="lightGray"/>
        </w:rPr>
        <w:t xml:space="preserve"> </w:t>
      </w:r>
      <w:r w:rsidRPr="00F85C9A">
        <w:rPr>
          <w:sz w:val="22"/>
          <w:highlight w:val="lightGray"/>
        </w:rPr>
        <w:t>mg tabletes</w:t>
      </w:r>
      <w:r w:rsidRPr="00F85C9A">
        <w:rPr>
          <w:sz w:val="22"/>
        </w:rPr>
        <w:t xml:space="preserve"> </w:t>
      </w:r>
      <w:r w:rsidRPr="00F85C9A">
        <w:rPr>
          <w:b/>
          <w:sz w:val="22"/>
        </w:rPr>
        <w:t>vieną kartą</w:t>
      </w:r>
      <w:r w:rsidRPr="00F85C9A">
        <w:rPr>
          <w:sz w:val="22"/>
        </w:rPr>
        <w:t xml:space="preserve"> per parą</w:t>
      </w:r>
      <w:r w:rsidR="000F1324" w:rsidRPr="006027F1">
        <w:rPr>
          <w:rFonts w:eastAsia="SymbolMT"/>
          <w:sz w:val="22"/>
          <w:szCs w:val="22"/>
          <w:lang w:eastAsia="lt-LT"/>
        </w:rPr>
        <w:t>.</w:t>
      </w:r>
    </w:p>
    <w:p w14:paraId="2257C8B0" w14:textId="77777777" w:rsidR="005D08E8" w:rsidRPr="00F85C9A" w:rsidRDefault="005D08E8" w:rsidP="00F85C9A">
      <w:pPr>
        <w:widowControl w:val="0"/>
        <w:autoSpaceDE w:val="0"/>
        <w:autoSpaceDN w:val="0"/>
        <w:adjustRightInd w:val="0"/>
        <w:rPr>
          <w:b/>
          <w:sz w:val="22"/>
        </w:rPr>
      </w:pPr>
    </w:p>
    <w:p w14:paraId="1CBAD604" w14:textId="77777777" w:rsidR="005D08E8" w:rsidRPr="00F85C9A" w:rsidRDefault="00211869" w:rsidP="00F85C9A">
      <w:pPr>
        <w:widowControl w:val="0"/>
        <w:autoSpaceDE w:val="0"/>
        <w:autoSpaceDN w:val="0"/>
        <w:adjustRightInd w:val="0"/>
        <w:rPr>
          <w:b/>
          <w:sz w:val="22"/>
        </w:rPr>
      </w:pPr>
      <w:r w:rsidRPr="00F85C9A">
        <w:rPr>
          <w:b/>
          <w:sz w:val="22"/>
        </w:rPr>
        <w:t>Jei gydoma VTSN:</w:t>
      </w:r>
    </w:p>
    <w:p w14:paraId="46B11545" w14:textId="77777777" w:rsidR="005D08E8" w:rsidRPr="00F85C9A" w:rsidRDefault="00211869" w:rsidP="00F85C9A">
      <w:pPr>
        <w:widowControl w:val="0"/>
        <w:autoSpaceDE w:val="0"/>
        <w:autoSpaceDN w:val="0"/>
        <w:adjustRightInd w:val="0"/>
        <w:rPr>
          <w:sz w:val="22"/>
        </w:rPr>
      </w:pPr>
      <w:r w:rsidRPr="00F85C9A">
        <w:rPr>
          <w:sz w:val="22"/>
        </w:rPr>
        <w:t>Pradinė dozė yra 400</w:t>
      </w:r>
      <w:r w:rsidR="00570036" w:rsidRPr="00F85C9A">
        <w:rPr>
          <w:sz w:val="22"/>
        </w:rPr>
        <w:t> </w:t>
      </w:r>
      <w:r w:rsidRPr="00F85C9A">
        <w:rPr>
          <w:sz w:val="22"/>
        </w:rPr>
        <w:t xml:space="preserve">mg, vartojant po 4 tabletes </w:t>
      </w:r>
      <w:r w:rsidRPr="00F85C9A">
        <w:rPr>
          <w:b/>
          <w:sz w:val="22"/>
        </w:rPr>
        <w:t xml:space="preserve">kartą </w:t>
      </w:r>
      <w:r w:rsidRPr="00F85C9A">
        <w:rPr>
          <w:sz w:val="22"/>
        </w:rPr>
        <w:t>per parą.</w:t>
      </w:r>
    </w:p>
    <w:p w14:paraId="1289CC4A" w14:textId="77777777" w:rsidR="005D08E8" w:rsidRPr="00F85C9A" w:rsidRDefault="00211869" w:rsidP="006027F1">
      <w:pPr>
        <w:widowControl w:val="0"/>
        <w:ind w:left="540" w:hanging="540"/>
        <w:rPr>
          <w:sz w:val="22"/>
        </w:rPr>
      </w:pPr>
      <w:r w:rsidRPr="00F16870">
        <w:rPr>
          <w:sz w:val="22"/>
          <w:highlight w:val="lightGray"/>
        </w:rPr>
        <w:t>Pradinė dozė yra 400</w:t>
      </w:r>
      <w:r w:rsidR="00570036" w:rsidRPr="00F16870">
        <w:rPr>
          <w:sz w:val="22"/>
          <w:highlight w:val="lightGray"/>
        </w:rPr>
        <w:t> </w:t>
      </w:r>
      <w:r w:rsidRPr="00F16870">
        <w:rPr>
          <w:sz w:val="22"/>
          <w:highlight w:val="lightGray"/>
        </w:rPr>
        <w:t xml:space="preserve">mg, vartojant po 1 tabletę </w:t>
      </w:r>
      <w:r w:rsidRPr="00F16870">
        <w:rPr>
          <w:b/>
          <w:sz w:val="22"/>
          <w:highlight w:val="lightGray"/>
        </w:rPr>
        <w:t xml:space="preserve">kartą </w:t>
      </w:r>
      <w:r w:rsidRPr="00F16870">
        <w:rPr>
          <w:sz w:val="22"/>
          <w:highlight w:val="lightGray"/>
        </w:rPr>
        <w:t>per parą.</w:t>
      </w:r>
    </w:p>
    <w:p w14:paraId="4B6EECA7" w14:textId="77777777" w:rsidR="005D08E8" w:rsidRPr="00F85C9A" w:rsidRDefault="005D08E8" w:rsidP="006027F1">
      <w:pPr>
        <w:widowControl w:val="0"/>
        <w:ind w:left="540" w:hanging="540"/>
        <w:rPr>
          <w:sz w:val="22"/>
        </w:rPr>
      </w:pPr>
    </w:p>
    <w:p w14:paraId="79799E3A" w14:textId="77777777" w:rsidR="005D08E8" w:rsidRPr="00F85C9A" w:rsidRDefault="00211869" w:rsidP="00F85C9A">
      <w:pPr>
        <w:widowControl w:val="0"/>
        <w:autoSpaceDE w:val="0"/>
        <w:autoSpaceDN w:val="0"/>
        <w:adjustRightInd w:val="0"/>
        <w:rPr>
          <w:color w:val="000000"/>
          <w:sz w:val="22"/>
        </w:rPr>
      </w:pPr>
      <w:r w:rsidRPr="00F85C9A">
        <w:rPr>
          <w:color w:val="000000"/>
          <w:sz w:val="22"/>
        </w:rPr>
        <w:t>Gydant LML ir VTSN, Jūsų gydytojas skirs didesnę arba mažesnę dozę, atsižvelgdamas į tai, kaip Jūsų organizmas reaguoja į gydymą. Jeigu Jums skirta 800 mg paros dozė (8 tabletės), reikia išgerti 4 tabletes ryte ir 4 tabletes vakare.</w:t>
      </w:r>
    </w:p>
    <w:p w14:paraId="49B815EC" w14:textId="77777777" w:rsidR="005D08E8" w:rsidRPr="00F85C9A" w:rsidRDefault="00211869" w:rsidP="00F85C9A">
      <w:pPr>
        <w:widowControl w:val="0"/>
        <w:rPr>
          <w:sz w:val="22"/>
          <w:highlight w:val="lightGray"/>
        </w:rPr>
      </w:pPr>
      <w:r w:rsidRPr="00F85C9A">
        <w:rPr>
          <w:sz w:val="22"/>
          <w:highlight w:val="lightGray"/>
        </w:rPr>
        <w:t xml:space="preserve">Gydant LML ir VTSN, Jūsų gydytojas skirs didesnę arba mažesnę dozę, atsižvelgdamas į tai, kaip Jūsų organizmas reaguoja į gydymą. Jeigu Jums skirta 800 mg paros dozė (2 tabletės), reikia išgerti </w:t>
      </w:r>
      <w:r w:rsidRPr="00F85C9A">
        <w:rPr>
          <w:sz w:val="22"/>
          <w:highlight w:val="lightGray"/>
        </w:rPr>
        <w:lastRenderedPageBreak/>
        <w:t>vieną tabletę ryte, o kitą – vakare.</w:t>
      </w:r>
    </w:p>
    <w:p w14:paraId="362DEC81" w14:textId="77777777" w:rsidR="005D08E8" w:rsidRPr="00F85C9A" w:rsidRDefault="005D08E8" w:rsidP="006027F1">
      <w:pPr>
        <w:widowControl w:val="0"/>
        <w:numPr>
          <w:ilvl w:val="12"/>
          <w:numId w:val="0"/>
        </w:numPr>
        <w:tabs>
          <w:tab w:val="left" w:pos="567"/>
        </w:tabs>
        <w:ind w:right="-2"/>
        <w:rPr>
          <w:b/>
          <w:sz w:val="22"/>
          <w:highlight w:val="yellow"/>
        </w:rPr>
      </w:pPr>
    </w:p>
    <w:p w14:paraId="1AD6EEAD" w14:textId="77777777" w:rsidR="005D08E8" w:rsidRPr="00F85C9A" w:rsidRDefault="00211869" w:rsidP="00F85C9A">
      <w:pPr>
        <w:widowControl w:val="0"/>
        <w:autoSpaceDE w:val="0"/>
        <w:autoSpaceDN w:val="0"/>
        <w:adjustRightInd w:val="0"/>
        <w:rPr>
          <w:b/>
          <w:sz w:val="22"/>
        </w:rPr>
      </w:pPr>
      <w:r w:rsidRPr="00F85C9A">
        <w:rPr>
          <w:b/>
          <w:sz w:val="22"/>
        </w:rPr>
        <w:t>Jeigu gydoma Ph teigiama ŪLL:</w:t>
      </w:r>
    </w:p>
    <w:p w14:paraId="428F2635" w14:textId="77777777" w:rsidR="005D08E8" w:rsidRPr="00F85C9A" w:rsidRDefault="00211869" w:rsidP="00F85C9A">
      <w:pPr>
        <w:widowControl w:val="0"/>
        <w:autoSpaceDE w:val="0"/>
        <w:autoSpaceDN w:val="0"/>
        <w:adjustRightInd w:val="0"/>
        <w:rPr>
          <w:sz w:val="22"/>
        </w:rPr>
      </w:pPr>
      <w:r w:rsidRPr="00F85C9A">
        <w:rPr>
          <w:sz w:val="22"/>
        </w:rPr>
        <w:t>Pradinė dozė yra 600</w:t>
      </w:r>
      <w:r w:rsidR="00570036" w:rsidRPr="00F85C9A">
        <w:rPr>
          <w:sz w:val="22"/>
        </w:rPr>
        <w:t> </w:t>
      </w:r>
      <w:r w:rsidRPr="00F85C9A">
        <w:rPr>
          <w:sz w:val="22"/>
        </w:rPr>
        <w:t xml:space="preserve">mg, vartojant po 6 tabletes </w:t>
      </w:r>
      <w:r w:rsidRPr="00F85C9A">
        <w:rPr>
          <w:b/>
          <w:sz w:val="22"/>
        </w:rPr>
        <w:t xml:space="preserve">kartą </w:t>
      </w:r>
      <w:r w:rsidRPr="00F85C9A">
        <w:rPr>
          <w:sz w:val="22"/>
        </w:rPr>
        <w:t>per parą.</w:t>
      </w:r>
    </w:p>
    <w:p w14:paraId="08B9A469" w14:textId="77777777" w:rsidR="005D08E8" w:rsidRPr="00F85C9A" w:rsidRDefault="00211869" w:rsidP="00F85C9A">
      <w:pPr>
        <w:widowControl w:val="0"/>
        <w:autoSpaceDE w:val="0"/>
        <w:autoSpaceDN w:val="0"/>
        <w:adjustRightInd w:val="0"/>
        <w:rPr>
          <w:sz w:val="22"/>
        </w:rPr>
      </w:pPr>
      <w:r w:rsidRPr="00F85C9A">
        <w:rPr>
          <w:sz w:val="22"/>
          <w:highlight w:val="lightGray"/>
          <w:lang w:val="lt-LT"/>
        </w:rPr>
        <w:t>Pradinė dozė yra 600</w:t>
      </w:r>
      <w:r w:rsidR="00570036" w:rsidRPr="00F85C9A">
        <w:rPr>
          <w:sz w:val="22"/>
          <w:highlight w:val="lightGray"/>
          <w:lang w:val="lt-LT"/>
        </w:rPr>
        <w:t> </w:t>
      </w:r>
      <w:r w:rsidRPr="00F85C9A">
        <w:rPr>
          <w:sz w:val="22"/>
          <w:highlight w:val="lightGray"/>
          <w:lang w:val="lt-LT"/>
        </w:rPr>
        <w:t>mg, vartojant po vieną 400</w:t>
      </w:r>
      <w:r w:rsidR="00570036" w:rsidRPr="00F85C9A">
        <w:rPr>
          <w:sz w:val="22"/>
          <w:highlight w:val="lightGray"/>
          <w:lang w:val="lt-LT"/>
        </w:rPr>
        <w:t> </w:t>
      </w:r>
      <w:r w:rsidRPr="00F85C9A">
        <w:rPr>
          <w:sz w:val="22"/>
          <w:highlight w:val="lightGray"/>
          <w:lang w:val="lt-LT"/>
        </w:rPr>
        <w:t>mg tabletę ir dvi 100</w:t>
      </w:r>
      <w:r w:rsidR="00570036" w:rsidRPr="00F85C9A">
        <w:rPr>
          <w:sz w:val="22"/>
          <w:highlight w:val="lightGray"/>
          <w:lang w:val="lt-LT"/>
        </w:rPr>
        <w:t> </w:t>
      </w:r>
      <w:r w:rsidRPr="00F85C9A">
        <w:rPr>
          <w:sz w:val="22"/>
          <w:highlight w:val="lightGray"/>
          <w:lang w:val="lt-LT"/>
        </w:rPr>
        <w:t xml:space="preserve">mg tabletes </w:t>
      </w:r>
      <w:r w:rsidRPr="00F85C9A">
        <w:rPr>
          <w:b/>
          <w:sz w:val="22"/>
          <w:highlight w:val="lightGray"/>
          <w:lang w:val="lt-LT"/>
        </w:rPr>
        <w:t xml:space="preserve">kartą </w:t>
      </w:r>
      <w:r w:rsidRPr="00F85C9A">
        <w:rPr>
          <w:sz w:val="22"/>
          <w:highlight w:val="lightGray"/>
          <w:lang w:val="lt-LT"/>
        </w:rPr>
        <w:t>per parą.</w:t>
      </w:r>
    </w:p>
    <w:p w14:paraId="54E50BDD" w14:textId="77777777" w:rsidR="005D08E8" w:rsidRPr="00F85C9A" w:rsidRDefault="005D08E8" w:rsidP="00F85C9A">
      <w:pPr>
        <w:widowControl w:val="0"/>
        <w:autoSpaceDE w:val="0"/>
        <w:autoSpaceDN w:val="0"/>
        <w:adjustRightInd w:val="0"/>
        <w:rPr>
          <w:sz w:val="22"/>
        </w:rPr>
      </w:pPr>
    </w:p>
    <w:p w14:paraId="7204EE34" w14:textId="77777777" w:rsidR="005D08E8" w:rsidRPr="00F85C9A" w:rsidRDefault="00211869" w:rsidP="00F85C9A">
      <w:pPr>
        <w:widowControl w:val="0"/>
        <w:autoSpaceDE w:val="0"/>
        <w:autoSpaceDN w:val="0"/>
        <w:adjustRightInd w:val="0"/>
        <w:rPr>
          <w:b/>
          <w:sz w:val="22"/>
        </w:rPr>
      </w:pPr>
      <w:r w:rsidRPr="00F85C9A">
        <w:rPr>
          <w:b/>
          <w:sz w:val="22"/>
        </w:rPr>
        <w:t>Jeigu gydoma MDS/MPL:</w:t>
      </w:r>
    </w:p>
    <w:p w14:paraId="423347B0" w14:textId="77777777" w:rsidR="005D08E8" w:rsidRPr="00F85C9A" w:rsidRDefault="00211869" w:rsidP="00F85C9A">
      <w:pPr>
        <w:widowControl w:val="0"/>
        <w:autoSpaceDE w:val="0"/>
        <w:autoSpaceDN w:val="0"/>
        <w:adjustRightInd w:val="0"/>
        <w:rPr>
          <w:sz w:val="22"/>
        </w:rPr>
      </w:pPr>
      <w:r w:rsidRPr="00F85C9A">
        <w:rPr>
          <w:sz w:val="22"/>
        </w:rPr>
        <w:t>Pradinė dozė yra 400</w:t>
      </w:r>
      <w:r w:rsidR="00570036" w:rsidRPr="00F85C9A">
        <w:rPr>
          <w:sz w:val="22"/>
        </w:rPr>
        <w:t> </w:t>
      </w:r>
      <w:r w:rsidRPr="00F85C9A">
        <w:rPr>
          <w:sz w:val="22"/>
        </w:rPr>
        <w:t xml:space="preserve">mg, vartojant po 4 tabletes </w:t>
      </w:r>
      <w:r w:rsidRPr="00F85C9A">
        <w:rPr>
          <w:b/>
          <w:sz w:val="22"/>
        </w:rPr>
        <w:t xml:space="preserve">kartą </w:t>
      </w:r>
      <w:r w:rsidRPr="00F85C9A">
        <w:rPr>
          <w:sz w:val="22"/>
        </w:rPr>
        <w:t>per parą.</w:t>
      </w:r>
    </w:p>
    <w:p w14:paraId="4451FC16" w14:textId="77777777" w:rsidR="005D08E8" w:rsidRPr="00F85C9A" w:rsidRDefault="00211869" w:rsidP="00F85C9A">
      <w:pPr>
        <w:widowControl w:val="0"/>
        <w:autoSpaceDE w:val="0"/>
        <w:autoSpaceDN w:val="0"/>
        <w:adjustRightInd w:val="0"/>
        <w:rPr>
          <w:sz w:val="22"/>
        </w:rPr>
      </w:pPr>
      <w:r w:rsidRPr="00F85C9A">
        <w:rPr>
          <w:sz w:val="22"/>
          <w:highlight w:val="lightGray"/>
          <w:lang w:val="lt-LT"/>
        </w:rPr>
        <w:t>Pradinė dozė yra 400</w:t>
      </w:r>
      <w:r w:rsidR="00570036" w:rsidRPr="00F85C9A">
        <w:rPr>
          <w:sz w:val="22"/>
          <w:highlight w:val="lightGray"/>
          <w:lang w:val="lt-LT"/>
        </w:rPr>
        <w:t> </w:t>
      </w:r>
      <w:r w:rsidRPr="00F85C9A">
        <w:rPr>
          <w:sz w:val="22"/>
          <w:highlight w:val="lightGray"/>
          <w:lang w:val="lt-LT"/>
        </w:rPr>
        <w:t xml:space="preserve">mg, vartojant po 1 tabletę </w:t>
      </w:r>
      <w:r w:rsidRPr="00F85C9A">
        <w:rPr>
          <w:b/>
          <w:sz w:val="22"/>
          <w:highlight w:val="lightGray"/>
          <w:lang w:val="lt-LT"/>
        </w:rPr>
        <w:t xml:space="preserve">kartą </w:t>
      </w:r>
      <w:r w:rsidRPr="00F85C9A">
        <w:rPr>
          <w:sz w:val="22"/>
          <w:highlight w:val="lightGray"/>
          <w:lang w:val="lt-LT"/>
        </w:rPr>
        <w:t>per parą.</w:t>
      </w:r>
    </w:p>
    <w:p w14:paraId="1840A6F8" w14:textId="77777777" w:rsidR="005D08E8" w:rsidRPr="00F85C9A" w:rsidRDefault="005D08E8" w:rsidP="00F85C9A">
      <w:pPr>
        <w:widowControl w:val="0"/>
        <w:autoSpaceDE w:val="0"/>
        <w:autoSpaceDN w:val="0"/>
        <w:adjustRightInd w:val="0"/>
        <w:rPr>
          <w:sz w:val="22"/>
        </w:rPr>
      </w:pPr>
    </w:p>
    <w:p w14:paraId="03523CCF" w14:textId="77777777" w:rsidR="005D08E8" w:rsidRPr="00F85C9A" w:rsidRDefault="00211869" w:rsidP="00F85C9A">
      <w:pPr>
        <w:widowControl w:val="0"/>
        <w:autoSpaceDE w:val="0"/>
        <w:autoSpaceDN w:val="0"/>
        <w:adjustRightInd w:val="0"/>
        <w:rPr>
          <w:b/>
          <w:sz w:val="22"/>
        </w:rPr>
      </w:pPr>
      <w:r w:rsidRPr="00F85C9A">
        <w:rPr>
          <w:b/>
          <w:sz w:val="22"/>
        </w:rPr>
        <w:t>Jeigu gydoma HES/LEL:</w:t>
      </w:r>
    </w:p>
    <w:p w14:paraId="04F373F8" w14:textId="77777777" w:rsidR="005D08E8" w:rsidRPr="00F85C9A" w:rsidRDefault="00211869" w:rsidP="00F85C9A">
      <w:pPr>
        <w:widowControl w:val="0"/>
        <w:autoSpaceDE w:val="0"/>
        <w:autoSpaceDN w:val="0"/>
        <w:adjustRightInd w:val="0"/>
        <w:rPr>
          <w:sz w:val="22"/>
        </w:rPr>
      </w:pPr>
      <w:r w:rsidRPr="00F85C9A">
        <w:rPr>
          <w:sz w:val="22"/>
        </w:rPr>
        <w:t>Pradinė dozė yra 100</w:t>
      </w:r>
      <w:r w:rsidR="00570036" w:rsidRPr="00F85C9A">
        <w:rPr>
          <w:sz w:val="22"/>
        </w:rPr>
        <w:t> </w:t>
      </w:r>
      <w:r w:rsidRPr="00F85C9A">
        <w:rPr>
          <w:sz w:val="22"/>
        </w:rPr>
        <w:t xml:space="preserve">mg, vartojant po 1 tabletę </w:t>
      </w:r>
      <w:r w:rsidRPr="00F85C9A">
        <w:rPr>
          <w:b/>
          <w:sz w:val="22"/>
        </w:rPr>
        <w:t xml:space="preserve">kartą </w:t>
      </w:r>
      <w:r w:rsidRPr="00F85C9A">
        <w:rPr>
          <w:sz w:val="22"/>
        </w:rPr>
        <w:t>per parą.</w:t>
      </w:r>
    </w:p>
    <w:p w14:paraId="0AB4AF5D" w14:textId="77777777" w:rsidR="005D08E8" w:rsidRPr="00F85C9A" w:rsidRDefault="00211869" w:rsidP="00F85C9A">
      <w:pPr>
        <w:widowControl w:val="0"/>
        <w:autoSpaceDE w:val="0"/>
        <w:autoSpaceDN w:val="0"/>
        <w:adjustRightInd w:val="0"/>
        <w:rPr>
          <w:sz w:val="22"/>
        </w:rPr>
      </w:pPr>
      <w:r w:rsidRPr="00F16870">
        <w:rPr>
          <w:sz w:val="22"/>
          <w:lang w:val="lt-LT"/>
        </w:rPr>
        <w:t>Priklausomai nuo Jūsų atsako į gydymą, Jūsų gydytojas gali nuspręsti padidinti dozę iki 400</w:t>
      </w:r>
      <w:r w:rsidR="00570036" w:rsidRPr="00D05800">
        <w:rPr>
          <w:sz w:val="22"/>
        </w:rPr>
        <w:t> </w:t>
      </w:r>
      <w:r w:rsidRPr="00F16870">
        <w:rPr>
          <w:sz w:val="22"/>
          <w:lang w:val="lt-LT"/>
        </w:rPr>
        <w:t xml:space="preserve">mg, vartojant po </w:t>
      </w:r>
      <w:r w:rsidR="001B5158" w:rsidRPr="00D05800">
        <w:rPr>
          <w:sz w:val="22"/>
        </w:rPr>
        <w:t>4 tabletes</w:t>
      </w:r>
      <w:r w:rsidRPr="00F16870">
        <w:rPr>
          <w:sz w:val="22"/>
          <w:lang w:val="lt-LT"/>
        </w:rPr>
        <w:t xml:space="preserve"> </w:t>
      </w:r>
      <w:r w:rsidRPr="00F16870">
        <w:rPr>
          <w:b/>
          <w:sz w:val="22"/>
          <w:lang w:val="lt-LT"/>
        </w:rPr>
        <w:t xml:space="preserve">kartą </w:t>
      </w:r>
      <w:r w:rsidRPr="00F16870">
        <w:rPr>
          <w:sz w:val="22"/>
          <w:lang w:val="lt-LT"/>
        </w:rPr>
        <w:t>per parą.</w:t>
      </w:r>
    </w:p>
    <w:p w14:paraId="50B84B15" w14:textId="77777777" w:rsidR="001B5158" w:rsidRPr="00F85C9A" w:rsidRDefault="00211869" w:rsidP="00F85C9A">
      <w:pPr>
        <w:widowControl w:val="0"/>
        <w:autoSpaceDE w:val="0"/>
        <w:autoSpaceDN w:val="0"/>
        <w:adjustRightInd w:val="0"/>
        <w:rPr>
          <w:sz w:val="22"/>
        </w:rPr>
      </w:pPr>
      <w:r w:rsidRPr="00F85C9A">
        <w:rPr>
          <w:sz w:val="22"/>
          <w:highlight w:val="lightGray"/>
          <w:lang w:val="lt-LT"/>
        </w:rPr>
        <w:t>Priklausomai nuo Jūsų atsako į gydymą, Jūsų gydytojas gali nuspręsti padidinti dozę iki 400</w:t>
      </w:r>
      <w:r w:rsidR="00570036" w:rsidRPr="00F85C9A">
        <w:rPr>
          <w:sz w:val="22"/>
          <w:highlight w:val="lightGray"/>
          <w:lang w:val="lt-LT"/>
        </w:rPr>
        <w:t> mg</w:t>
      </w:r>
      <w:r w:rsidRPr="00F85C9A">
        <w:rPr>
          <w:sz w:val="22"/>
          <w:highlight w:val="lightGray"/>
          <w:lang w:val="lt-LT"/>
        </w:rPr>
        <w:t xml:space="preserve">, vartojant po </w:t>
      </w:r>
      <w:r w:rsidRPr="00F85C9A">
        <w:rPr>
          <w:sz w:val="22"/>
          <w:highlight w:val="lightGray"/>
        </w:rPr>
        <w:t>1</w:t>
      </w:r>
      <w:r w:rsidRPr="00F85C9A">
        <w:rPr>
          <w:sz w:val="22"/>
          <w:highlight w:val="lightGray"/>
          <w:lang w:val="lt-LT"/>
        </w:rPr>
        <w:t xml:space="preserve"> tablet</w:t>
      </w:r>
      <w:r w:rsidRPr="00F85C9A">
        <w:rPr>
          <w:sz w:val="22"/>
          <w:highlight w:val="lightGray"/>
        </w:rPr>
        <w:t>ę</w:t>
      </w:r>
      <w:r w:rsidRPr="00F85C9A">
        <w:rPr>
          <w:sz w:val="22"/>
          <w:highlight w:val="lightGray"/>
          <w:lang w:val="lt-LT"/>
        </w:rPr>
        <w:t xml:space="preserve"> </w:t>
      </w:r>
      <w:r w:rsidRPr="00F85C9A">
        <w:rPr>
          <w:b/>
          <w:sz w:val="22"/>
          <w:highlight w:val="lightGray"/>
          <w:lang w:val="lt-LT"/>
        </w:rPr>
        <w:t xml:space="preserve">kartą </w:t>
      </w:r>
      <w:r w:rsidRPr="00F85C9A">
        <w:rPr>
          <w:sz w:val="22"/>
          <w:highlight w:val="lightGray"/>
          <w:lang w:val="lt-LT"/>
        </w:rPr>
        <w:t>per parą.</w:t>
      </w:r>
    </w:p>
    <w:p w14:paraId="49253A13" w14:textId="77777777" w:rsidR="005D08E8" w:rsidRPr="00F85C9A" w:rsidRDefault="005D08E8" w:rsidP="00F85C9A">
      <w:pPr>
        <w:widowControl w:val="0"/>
        <w:rPr>
          <w:sz w:val="22"/>
          <w:lang w:val="lt-LT"/>
        </w:rPr>
      </w:pPr>
    </w:p>
    <w:p w14:paraId="3431CEDC" w14:textId="77777777" w:rsidR="005D08E8" w:rsidRPr="00F85C9A" w:rsidRDefault="00211869" w:rsidP="00F85C9A">
      <w:pPr>
        <w:widowControl w:val="0"/>
        <w:autoSpaceDE w:val="0"/>
        <w:autoSpaceDN w:val="0"/>
        <w:adjustRightInd w:val="0"/>
        <w:rPr>
          <w:b/>
          <w:sz w:val="22"/>
        </w:rPr>
      </w:pPr>
      <w:r w:rsidRPr="00F85C9A">
        <w:rPr>
          <w:b/>
          <w:sz w:val="22"/>
        </w:rPr>
        <w:t>Jeigu gydoma DFSP:</w:t>
      </w:r>
    </w:p>
    <w:p w14:paraId="75D98D3C" w14:textId="77777777" w:rsidR="005D08E8" w:rsidRPr="00F85C9A" w:rsidRDefault="00211869" w:rsidP="00F85C9A">
      <w:pPr>
        <w:widowControl w:val="0"/>
        <w:autoSpaceDE w:val="0"/>
        <w:autoSpaceDN w:val="0"/>
        <w:adjustRightInd w:val="0"/>
        <w:rPr>
          <w:sz w:val="22"/>
        </w:rPr>
      </w:pPr>
      <w:r w:rsidRPr="00F85C9A">
        <w:rPr>
          <w:sz w:val="22"/>
        </w:rPr>
        <w:t>Dozė yra 800</w:t>
      </w:r>
      <w:r w:rsidR="00570036" w:rsidRPr="00F85C9A">
        <w:rPr>
          <w:sz w:val="22"/>
        </w:rPr>
        <w:t> </w:t>
      </w:r>
      <w:r w:rsidRPr="00F85C9A">
        <w:rPr>
          <w:sz w:val="22"/>
        </w:rPr>
        <w:t>mg per parą (8 tabletės), vartojant po 4 tabletes ryte ir 4 tabletes vakare.</w:t>
      </w:r>
    </w:p>
    <w:p w14:paraId="360C234B" w14:textId="77777777" w:rsidR="005D08E8" w:rsidRPr="00F85C9A" w:rsidRDefault="00211869" w:rsidP="00F85C9A">
      <w:pPr>
        <w:widowControl w:val="0"/>
        <w:autoSpaceDE w:val="0"/>
        <w:autoSpaceDN w:val="0"/>
        <w:adjustRightInd w:val="0"/>
        <w:rPr>
          <w:sz w:val="22"/>
        </w:rPr>
      </w:pPr>
      <w:r w:rsidRPr="00F85C9A">
        <w:rPr>
          <w:sz w:val="22"/>
          <w:highlight w:val="lightGray"/>
          <w:lang w:val="lt-LT"/>
        </w:rPr>
        <w:t>Dozė yra 800</w:t>
      </w:r>
      <w:r w:rsidR="00570036" w:rsidRPr="00F85C9A">
        <w:rPr>
          <w:sz w:val="22"/>
          <w:highlight w:val="lightGray"/>
          <w:lang w:val="lt-LT"/>
        </w:rPr>
        <w:t> </w:t>
      </w:r>
      <w:r w:rsidRPr="00F85C9A">
        <w:rPr>
          <w:sz w:val="22"/>
          <w:highlight w:val="lightGray"/>
          <w:lang w:val="lt-LT"/>
        </w:rPr>
        <w:t>mg per parą (2 tabletės), vartojant po 1 tabletę ryte ir 1 tabletę vakare.</w:t>
      </w:r>
    </w:p>
    <w:p w14:paraId="0AB2CEB0" w14:textId="77777777" w:rsidR="005D08E8" w:rsidRPr="00F85C9A" w:rsidRDefault="005D08E8" w:rsidP="006027F1">
      <w:pPr>
        <w:widowControl w:val="0"/>
        <w:numPr>
          <w:ilvl w:val="12"/>
          <w:numId w:val="0"/>
        </w:numPr>
        <w:tabs>
          <w:tab w:val="left" w:pos="567"/>
        </w:tabs>
        <w:ind w:right="-2"/>
        <w:rPr>
          <w:b/>
          <w:sz w:val="22"/>
          <w:highlight w:val="yellow"/>
        </w:rPr>
      </w:pPr>
    </w:p>
    <w:p w14:paraId="08AFF2A2" w14:textId="77777777" w:rsidR="005D08E8" w:rsidRPr="00F85C9A" w:rsidRDefault="00211869" w:rsidP="006027F1">
      <w:pPr>
        <w:widowControl w:val="0"/>
        <w:numPr>
          <w:ilvl w:val="12"/>
          <w:numId w:val="0"/>
        </w:numPr>
        <w:tabs>
          <w:tab w:val="left" w:pos="567"/>
        </w:tabs>
        <w:ind w:right="-2"/>
        <w:rPr>
          <w:b/>
          <w:sz w:val="22"/>
        </w:rPr>
      </w:pPr>
      <w:r w:rsidRPr="00F85C9A">
        <w:rPr>
          <w:b/>
          <w:sz w:val="22"/>
        </w:rPr>
        <w:t>Vartojimas vaikams ir paaugliams</w:t>
      </w:r>
    </w:p>
    <w:p w14:paraId="60FBE945" w14:textId="77777777" w:rsidR="005D08E8" w:rsidRPr="00F85C9A" w:rsidRDefault="00211869" w:rsidP="006027F1">
      <w:pPr>
        <w:widowControl w:val="0"/>
        <w:numPr>
          <w:ilvl w:val="12"/>
          <w:numId w:val="0"/>
        </w:numPr>
        <w:tabs>
          <w:tab w:val="left" w:pos="567"/>
        </w:tabs>
        <w:ind w:right="-2"/>
        <w:rPr>
          <w:sz w:val="22"/>
        </w:rPr>
      </w:pPr>
      <w:r w:rsidRPr="00F85C9A">
        <w:rPr>
          <w:sz w:val="22"/>
        </w:rPr>
        <w:t>Gydytojas pasakys, kiek Meaxin tablečių reikia sugirdyti Jūsų vaikui. Skiriama Meaxin dozė priklauso nuo Jūsų vaiko būklės, kūno masės ir ūgio. Visa paros dozė vaikui</w:t>
      </w:r>
      <w:r w:rsidR="00B27DCE" w:rsidRPr="00F85C9A">
        <w:rPr>
          <w:sz w:val="22"/>
        </w:rPr>
        <w:t>, sergančiam LML</w:t>
      </w:r>
      <w:r w:rsidRPr="00F85C9A">
        <w:rPr>
          <w:sz w:val="22"/>
        </w:rPr>
        <w:t xml:space="preserve"> negali būti didesnė kaip 800 mg</w:t>
      </w:r>
      <w:r w:rsidR="00B27DCE" w:rsidRPr="00F85C9A">
        <w:rPr>
          <w:sz w:val="22"/>
        </w:rPr>
        <w:t xml:space="preserve"> ir 600 mg, sergančiam Ph+ ŪLL</w:t>
      </w:r>
      <w:r w:rsidRPr="00F85C9A">
        <w:rPr>
          <w:sz w:val="22"/>
        </w:rPr>
        <w:t>. Galima sugirdyti iš karto visą paros dozę arba paros dozę padalyti į dvi dalis ir suvartoti per du kartus (vieną pusę dozės ryte, kitą – vakare).</w:t>
      </w:r>
    </w:p>
    <w:p w14:paraId="3B30F3A7" w14:textId="77777777" w:rsidR="005D08E8" w:rsidRPr="00F85C9A" w:rsidRDefault="005D08E8" w:rsidP="006027F1">
      <w:pPr>
        <w:widowControl w:val="0"/>
        <w:numPr>
          <w:ilvl w:val="12"/>
          <w:numId w:val="0"/>
        </w:numPr>
        <w:tabs>
          <w:tab w:val="left" w:pos="567"/>
        </w:tabs>
        <w:ind w:right="-2"/>
        <w:rPr>
          <w:sz w:val="22"/>
        </w:rPr>
      </w:pPr>
    </w:p>
    <w:p w14:paraId="6000239C"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Kada ir kaip vartoti Meaxin?</w:t>
      </w:r>
    </w:p>
    <w:p w14:paraId="0062FEA1" w14:textId="77777777" w:rsidR="005D08E8" w:rsidRPr="00F85C9A" w:rsidRDefault="00211869" w:rsidP="006027F1">
      <w:pPr>
        <w:widowControl w:val="0"/>
        <w:numPr>
          <w:ilvl w:val="0"/>
          <w:numId w:val="6"/>
        </w:numPr>
        <w:autoSpaceDE w:val="0"/>
        <w:autoSpaceDN w:val="0"/>
        <w:adjustRightInd w:val="0"/>
        <w:ind w:left="567" w:hanging="567"/>
        <w:rPr>
          <w:color w:val="000000"/>
          <w:sz w:val="22"/>
        </w:rPr>
      </w:pPr>
      <w:r w:rsidRPr="00F85C9A">
        <w:rPr>
          <w:b/>
          <w:color w:val="000000"/>
          <w:sz w:val="22"/>
        </w:rPr>
        <w:t xml:space="preserve">Meaxin vartokite valgydami. </w:t>
      </w:r>
      <w:r w:rsidRPr="00F85C9A">
        <w:rPr>
          <w:color w:val="000000"/>
          <w:sz w:val="22"/>
        </w:rPr>
        <w:t>Tai padės išvengti skrandžio sutrikimų vartojant Meaxin.</w:t>
      </w:r>
    </w:p>
    <w:p w14:paraId="70CF09A1" w14:textId="77777777" w:rsidR="005D08E8" w:rsidRPr="00F85C9A" w:rsidRDefault="00211869" w:rsidP="006027F1">
      <w:pPr>
        <w:widowControl w:val="0"/>
        <w:numPr>
          <w:ilvl w:val="0"/>
          <w:numId w:val="6"/>
        </w:numPr>
        <w:autoSpaceDE w:val="0"/>
        <w:autoSpaceDN w:val="0"/>
        <w:adjustRightInd w:val="0"/>
        <w:ind w:left="567" w:hanging="567"/>
        <w:rPr>
          <w:b/>
          <w:color w:val="000000"/>
          <w:sz w:val="22"/>
        </w:rPr>
      </w:pPr>
      <w:r w:rsidRPr="00F85C9A">
        <w:rPr>
          <w:b/>
          <w:color w:val="000000"/>
          <w:sz w:val="22"/>
        </w:rPr>
        <w:t>Nurykite visą tabletę užsigerdami didele stikline vandens.</w:t>
      </w:r>
    </w:p>
    <w:p w14:paraId="51B14699" w14:textId="77777777" w:rsidR="005D08E8" w:rsidRPr="00F85C9A" w:rsidRDefault="005D08E8" w:rsidP="00F85C9A">
      <w:pPr>
        <w:widowControl w:val="0"/>
        <w:autoSpaceDE w:val="0"/>
        <w:autoSpaceDN w:val="0"/>
        <w:adjustRightInd w:val="0"/>
        <w:rPr>
          <w:b/>
          <w:color w:val="000000"/>
          <w:sz w:val="22"/>
        </w:rPr>
      </w:pPr>
    </w:p>
    <w:p w14:paraId="18EE2D08" w14:textId="77777777" w:rsidR="005D08E8" w:rsidRPr="00F85C9A" w:rsidRDefault="00211869" w:rsidP="00F85C9A">
      <w:pPr>
        <w:widowControl w:val="0"/>
        <w:autoSpaceDE w:val="0"/>
        <w:autoSpaceDN w:val="0"/>
        <w:adjustRightInd w:val="0"/>
        <w:rPr>
          <w:color w:val="000000"/>
          <w:sz w:val="22"/>
        </w:rPr>
      </w:pPr>
      <w:r w:rsidRPr="00F85C9A">
        <w:rPr>
          <w:color w:val="000000"/>
          <w:sz w:val="22"/>
        </w:rPr>
        <w:t xml:space="preserve">Jeigu negalite nuryti tablečių, jas galima </w:t>
      </w:r>
      <w:r w:rsidR="00332B9D" w:rsidRPr="00F85C9A">
        <w:rPr>
          <w:color w:val="000000"/>
          <w:sz w:val="22"/>
        </w:rPr>
        <w:t>ištirpinti</w:t>
      </w:r>
      <w:r w:rsidRPr="00F85C9A">
        <w:rPr>
          <w:color w:val="000000"/>
          <w:sz w:val="22"/>
        </w:rPr>
        <w:t xml:space="preserve"> stiklinėje paprasto vandens arba obuolių sulčių:</w:t>
      </w:r>
    </w:p>
    <w:p w14:paraId="04425065" w14:textId="77777777" w:rsidR="005D08E8" w:rsidRPr="00F85C9A" w:rsidRDefault="00211869" w:rsidP="006027F1">
      <w:pPr>
        <w:widowControl w:val="0"/>
        <w:numPr>
          <w:ilvl w:val="0"/>
          <w:numId w:val="4"/>
        </w:numPr>
        <w:autoSpaceDE w:val="0"/>
        <w:autoSpaceDN w:val="0"/>
        <w:adjustRightInd w:val="0"/>
        <w:ind w:left="567" w:hanging="567"/>
        <w:rPr>
          <w:color w:val="000000"/>
          <w:sz w:val="22"/>
        </w:rPr>
      </w:pPr>
      <w:r w:rsidRPr="00F85C9A">
        <w:rPr>
          <w:color w:val="000000"/>
          <w:sz w:val="22"/>
        </w:rPr>
        <w:t xml:space="preserve">Kiekvieną 100 mg tabletę reikia </w:t>
      </w:r>
      <w:r w:rsidR="00332B9D" w:rsidRPr="00F85C9A">
        <w:rPr>
          <w:color w:val="000000"/>
          <w:sz w:val="22"/>
        </w:rPr>
        <w:t>ištirpinti</w:t>
      </w:r>
      <w:r w:rsidRPr="00F85C9A">
        <w:rPr>
          <w:color w:val="000000"/>
          <w:sz w:val="22"/>
        </w:rPr>
        <w:t xml:space="preserve"> maždaug 50 ml.</w:t>
      </w:r>
    </w:p>
    <w:p w14:paraId="7F12E6EA" w14:textId="77777777" w:rsidR="005D08E8" w:rsidRPr="00F85C9A" w:rsidRDefault="00211869" w:rsidP="00F85C9A">
      <w:pPr>
        <w:widowControl w:val="0"/>
        <w:ind w:left="567" w:hanging="567"/>
        <w:rPr>
          <w:sz w:val="22"/>
          <w:highlight w:val="lightGray"/>
        </w:rPr>
      </w:pPr>
      <w:r w:rsidRPr="00F85C9A">
        <w:rPr>
          <w:sz w:val="22"/>
          <w:highlight w:val="lightGray"/>
        </w:rPr>
        <w:t>-</w:t>
      </w:r>
      <w:r w:rsidRPr="00F85C9A">
        <w:rPr>
          <w:sz w:val="22"/>
          <w:highlight w:val="lightGray"/>
        </w:rPr>
        <w:tab/>
        <w:t xml:space="preserve">Kiekvieną 400 mg tabletę reikia </w:t>
      </w:r>
      <w:r w:rsidR="00332B9D" w:rsidRPr="00F85C9A">
        <w:rPr>
          <w:sz w:val="22"/>
          <w:highlight w:val="lightGray"/>
        </w:rPr>
        <w:t>ištirpinti</w:t>
      </w:r>
      <w:r w:rsidRPr="00F85C9A">
        <w:rPr>
          <w:sz w:val="22"/>
          <w:highlight w:val="lightGray"/>
        </w:rPr>
        <w:t xml:space="preserve"> maždaug 200 ml.</w:t>
      </w:r>
    </w:p>
    <w:p w14:paraId="13319001" w14:textId="77777777" w:rsidR="005D08E8" w:rsidRPr="00F85C9A" w:rsidRDefault="00211869" w:rsidP="006027F1">
      <w:pPr>
        <w:widowControl w:val="0"/>
        <w:numPr>
          <w:ilvl w:val="0"/>
          <w:numId w:val="4"/>
        </w:numPr>
        <w:autoSpaceDE w:val="0"/>
        <w:autoSpaceDN w:val="0"/>
        <w:adjustRightInd w:val="0"/>
        <w:ind w:left="567" w:hanging="567"/>
        <w:rPr>
          <w:color w:val="000000"/>
          <w:sz w:val="22"/>
        </w:rPr>
      </w:pPr>
      <w:r w:rsidRPr="00F85C9A">
        <w:rPr>
          <w:color w:val="000000"/>
          <w:sz w:val="22"/>
        </w:rPr>
        <w:t>Maišyti šaukštu, kol tabletė visiškai suyra.</w:t>
      </w:r>
    </w:p>
    <w:p w14:paraId="6F6E268A" w14:textId="77777777" w:rsidR="005D08E8" w:rsidRPr="00F85C9A" w:rsidRDefault="00211869" w:rsidP="006027F1">
      <w:pPr>
        <w:widowControl w:val="0"/>
        <w:numPr>
          <w:ilvl w:val="0"/>
          <w:numId w:val="4"/>
        </w:numPr>
        <w:autoSpaceDE w:val="0"/>
        <w:autoSpaceDN w:val="0"/>
        <w:adjustRightInd w:val="0"/>
        <w:ind w:left="567" w:hanging="567"/>
        <w:rPr>
          <w:color w:val="000000"/>
          <w:sz w:val="22"/>
        </w:rPr>
      </w:pPr>
      <w:r w:rsidRPr="00F85C9A">
        <w:rPr>
          <w:color w:val="000000"/>
          <w:sz w:val="22"/>
        </w:rPr>
        <w:t>Kai tik tabletė suyra, visą stiklinės turinį reikia nedelsiant išgerti. Ant stiklinės gali likti suirusios tabletės likučių.</w:t>
      </w:r>
    </w:p>
    <w:p w14:paraId="6FC97477" w14:textId="77777777" w:rsidR="005D08E8" w:rsidRPr="00F85C9A" w:rsidRDefault="005D08E8" w:rsidP="00F85C9A">
      <w:pPr>
        <w:widowControl w:val="0"/>
        <w:autoSpaceDE w:val="0"/>
        <w:autoSpaceDN w:val="0"/>
        <w:adjustRightInd w:val="0"/>
        <w:rPr>
          <w:color w:val="000000"/>
          <w:sz w:val="22"/>
        </w:rPr>
      </w:pPr>
    </w:p>
    <w:p w14:paraId="1E85EEA5" w14:textId="77777777" w:rsidR="005D08E8" w:rsidRPr="00F85C9A" w:rsidRDefault="00211869" w:rsidP="00F85C9A">
      <w:pPr>
        <w:widowControl w:val="0"/>
        <w:autoSpaceDE w:val="0"/>
        <w:autoSpaceDN w:val="0"/>
        <w:adjustRightInd w:val="0"/>
        <w:rPr>
          <w:b/>
          <w:color w:val="000000"/>
          <w:sz w:val="22"/>
        </w:rPr>
      </w:pPr>
      <w:r w:rsidRPr="00F85C9A">
        <w:rPr>
          <w:b/>
          <w:color w:val="000000"/>
          <w:sz w:val="22"/>
        </w:rPr>
        <w:t>Kiek laiko vartoti Meaxin?</w:t>
      </w:r>
    </w:p>
    <w:p w14:paraId="1320FBB2" w14:textId="77777777" w:rsidR="005D08E8" w:rsidRPr="00F85C9A" w:rsidRDefault="00211869" w:rsidP="006027F1">
      <w:pPr>
        <w:widowControl w:val="0"/>
        <w:numPr>
          <w:ilvl w:val="12"/>
          <w:numId w:val="0"/>
        </w:numPr>
        <w:tabs>
          <w:tab w:val="left" w:pos="567"/>
        </w:tabs>
        <w:ind w:right="-2"/>
        <w:rPr>
          <w:b/>
          <w:sz w:val="22"/>
        </w:rPr>
      </w:pPr>
      <w:r w:rsidRPr="00F85C9A">
        <w:rPr>
          <w:sz w:val="22"/>
        </w:rPr>
        <w:t>Vartokite Meaxin kiekvieną dieną, kol gydytojas nurodys baigti gydymą.</w:t>
      </w:r>
    </w:p>
    <w:p w14:paraId="7364A7A3" w14:textId="77777777" w:rsidR="005D08E8" w:rsidRPr="00F85C9A" w:rsidRDefault="005D08E8" w:rsidP="006027F1">
      <w:pPr>
        <w:widowControl w:val="0"/>
        <w:numPr>
          <w:ilvl w:val="12"/>
          <w:numId w:val="0"/>
        </w:numPr>
        <w:rPr>
          <w:b/>
          <w:sz w:val="22"/>
        </w:rPr>
      </w:pPr>
    </w:p>
    <w:p w14:paraId="77801F75" w14:textId="77D3845E" w:rsidR="005D08E8" w:rsidRPr="00F85C9A" w:rsidRDefault="00211869" w:rsidP="006027F1">
      <w:pPr>
        <w:widowControl w:val="0"/>
        <w:numPr>
          <w:ilvl w:val="12"/>
          <w:numId w:val="0"/>
        </w:numPr>
        <w:tabs>
          <w:tab w:val="left" w:pos="567"/>
        </w:tabs>
        <w:ind w:right="-2"/>
        <w:outlineLvl w:val="0"/>
        <w:rPr>
          <w:b/>
          <w:sz w:val="22"/>
        </w:rPr>
      </w:pPr>
      <w:r w:rsidRPr="00F85C9A">
        <w:rPr>
          <w:b/>
          <w:sz w:val="22"/>
        </w:rPr>
        <w:t>Ką daryti pavartojus per didelę Meaxin dozę</w:t>
      </w:r>
    </w:p>
    <w:p w14:paraId="0943C677" w14:textId="77777777" w:rsidR="005D08E8" w:rsidRPr="00F85C9A" w:rsidRDefault="00211869" w:rsidP="006027F1">
      <w:pPr>
        <w:widowControl w:val="0"/>
        <w:numPr>
          <w:ilvl w:val="12"/>
          <w:numId w:val="0"/>
        </w:numPr>
        <w:tabs>
          <w:tab w:val="left" w:pos="567"/>
        </w:tabs>
        <w:ind w:right="-2"/>
        <w:outlineLvl w:val="0"/>
        <w:rPr>
          <w:b/>
          <w:sz w:val="22"/>
        </w:rPr>
      </w:pPr>
      <w:r w:rsidRPr="00F85C9A">
        <w:rPr>
          <w:sz w:val="22"/>
        </w:rPr>
        <w:t xml:space="preserve">Atsitiktinai nurijus per daug tablečių, </w:t>
      </w:r>
      <w:r w:rsidRPr="00F85C9A">
        <w:rPr>
          <w:b/>
          <w:sz w:val="22"/>
        </w:rPr>
        <w:t>iš karto</w:t>
      </w:r>
      <w:r w:rsidRPr="00F85C9A">
        <w:rPr>
          <w:sz w:val="22"/>
        </w:rPr>
        <w:t xml:space="preserve"> kreipkitės į gydytoją. Jums gali prireikti medicininės pagalbos. Su savimi pasiimkite vaisto pakuotę.</w:t>
      </w:r>
    </w:p>
    <w:p w14:paraId="0821798F" w14:textId="77777777" w:rsidR="005D08E8" w:rsidRPr="00F85C9A" w:rsidRDefault="005D08E8" w:rsidP="006027F1">
      <w:pPr>
        <w:widowControl w:val="0"/>
        <w:numPr>
          <w:ilvl w:val="12"/>
          <w:numId w:val="0"/>
        </w:numPr>
        <w:tabs>
          <w:tab w:val="left" w:pos="567"/>
        </w:tabs>
        <w:rPr>
          <w:sz w:val="22"/>
        </w:rPr>
      </w:pPr>
    </w:p>
    <w:p w14:paraId="07410A84" w14:textId="77777777" w:rsidR="005D08E8" w:rsidRPr="00F85C9A" w:rsidRDefault="00211869" w:rsidP="006027F1">
      <w:pPr>
        <w:widowControl w:val="0"/>
        <w:numPr>
          <w:ilvl w:val="12"/>
          <w:numId w:val="0"/>
        </w:numPr>
        <w:tabs>
          <w:tab w:val="left" w:pos="567"/>
        </w:tabs>
        <w:ind w:right="-2"/>
        <w:outlineLvl w:val="0"/>
        <w:rPr>
          <w:b/>
          <w:sz w:val="22"/>
        </w:rPr>
      </w:pPr>
      <w:r w:rsidRPr="00F85C9A">
        <w:rPr>
          <w:b/>
          <w:sz w:val="22"/>
        </w:rPr>
        <w:t>Pamiršus pavartoti Meaxin</w:t>
      </w:r>
    </w:p>
    <w:p w14:paraId="653D19D5" w14:textId="77777777" w:rsidR="005D08E8" w:rsidRPr="00F85C9A" w:rsidRDefault="00211869" w:rsidP="00F85C9A">
      <w:pPr>
        <w:widowControl w:val="0"/>
        <w:autoSpaceDE w:val="0"/>
        <w:autoSpaceDN w:val="0"/>
        <w:adjustRightInd w:val="0"/>
        <w:rPr>
          <w:color w:val="000000"/>
          <w:sz w:val="22"/>
        </w:rPr>
      </w:pPr>
      <w:r w:rsidRPr="00F85C9A">
        <w:rPr>
          <w:color w:val="000000"/>
          <w:sz w:val="22"/>
        </w:rPr>
        <w:t>Jeigu pamiršote išgerti dozę, padarykite tai iš karto prisiminę. Vis dėlto jeigu jau arti kitos dozės vartojimo laikas, pamirštąją dozę praleiskite.</w:t>
      </w:r>
    </w:p>
    <w:p w14:paraId="7414DCD6" w14:textId="77777777" w:rsidR="005D08E8" w:rsidRPr="00F85C9A" w:rsidRDefault="00211869" w:rsidP="00F85C9A">
      <w:pPr>
        <w:widowControl w:val="0"/>
        <w:autoSpaceDE w:val="0"/>
        <w:autoSpaceDN w:val="0"/>
        <w:adjustRightInd w:val="0"/>
        <w:rPr>
          <w:color w:val="000000"/>
          <w:sz w:val="22"/>
        </w:rPr>
      </w:pPr>
      <w:r w:rsidRPr="00F85C9A">
        <w:rPr>
          <w:color w:val="000000"/>
          <w:sz w:val="22"/>
        </w:rPr>
        <w:t>Toliau vaistą vartokite įprasta tvarka.</w:t>
      </w:r>
    </w:p>
    <w:p w14:paraId="5F69037D" w14:textId="77777777" w:rsidR="005D08E8" w:rsidRPr="00F85C9A" w:rsidRDefault="00211869" w:rsidP="00F85C9A">
      <w:pPr>
        <w:widowControl w:val="0"/>
        <w:autoSpaceDE w:val="0"/>
        <w:autoSpaceDN w:val="0"/>
        <w:adjustRightInd w:val="0"/>
        <w:rPr>
          <w:color w:val="000000"/>
          <w:sz w:val="22"/>
        </w:rPr>
      </w:pPr>
      <w:r w:rsidRPr="00F85C9A">
        <w:rPr>
          <w:color w:val="000000"/>
          <w:sz w:val="22"/>
        </w:rPr>
        <w:t>Negalima vartoti dvigubos dozės norint kompensuoti praleistą dozę.</w:t>
      </w:r>
    </w:p>
    <w:p w14:paraId="5AB7B517" w14:textId="77777777" w:rsidR="005D08E8" w:rsidRPr="00F85C9A" w:rsidRDefault="005D08E8" w:rsidP="006027F1">
      <w:pPr>
        <w:widowControl w:val="0"/>
        <w:numPr>
          <w:ilvl w:val="12"/>
          <w:numId w:val="0"/>
        </w:numPr>
        <w:ind w:right="-2"/>
        <w:rPr>
          <w:sz w:val="22"/>
        </w:rPr>
      </w:pPr>
    </w:p>
    <w:p w14:paraId="54AB15A9" w14:textId="77777777" w:rsidR="005D08E8" w:rsidRPr="00F85C9A" w:rsidRDefault="00211869" w:rsidP="006027F1">
      <w:pPr>
        <w:widowControl w:val="0"/>
        <w:numPr>
          <w:ilvl w:val="12"/>
          <w:numId w:val="0"/>
        </w:numPr>
        <w:tabs>
          <w:tab w:val="left" w:pos="567"/>
        </w:tabs>
        <w:ind w:right="-2"/>
        <w:rPr>
          <w:sz w:val="22"/>
        </w:rPr>
      </w:pPr>
      <w:r w:rsidRPr="00F85C9A">
        <w:rPr>
          <w:sz w:val="22"/>
        </w:rPr>
        <w:t>Jeigu kiltų daugiau klausimų dėl šio vaisto vartojimo, kreipkitės į gydytoją, vaistininką arba slaugytoją.</w:t>
      </w:r>
    </w:p>
    <w:p w14:paraId="426ADA39" w14:textId="77777777" w:rsidR="005D08E8" w:rsidRPr="00F85C9A" w:rsidRDefault="005D08E8" w:rsidP="006027F1">
      <w:pPr>
        <w:widowControl w:val="0"/>
        <w:numPr>
          <w:ilvl w:val="12"/>
          <w:numId w:val="0"/>
        </w:numPr>
        <w:ind w:right="-2"/>
        <w:rPr>
          <w:sz w:val="22"/>
        </w:rPr>
      </w:pPr>
    </w:p>
    <w:p w14:paraId="184290C8" w14:textId="77777777" w:rsidR="005D08E8" w:rsidRPr="00F85C9A" w:rsidRDefault="005D08E8" w:rsidP="006027F1">
      <w:pPr>
        <w:widowControl w:val="0"/>
        <w:numPr>
          <w:ilvl w:val="12"/>
          <w:numId w:val="0"/>
        </w:numPr>
        <w:ind w:right="-2"/>
        <w:rPr>
          <w:sz w:val="22"/>
        </w:rPr>
      </w:pPr>
    </w:p>
    <w:p w14:paraId="4CB8F47D" w14:textId="77777777" w:rsidR="005D08E8" w:rsidRPr="00F85C9A" w:rsidRDefault="00211869" w:rsidP="006027F1">
      <w:pPr>
        <w:widowControl w:val="0"/>
        <w:numPr>
          <w:ilvl w:val="12"/>
          <w:numId w:val="0"/>
        </w:numPr>
        <w:tabs>
          <w:tab w:val="left" w:pos="567"/>
        </w:tabs>
        <w:rPr>
          <w:b/>
          <w:sz w:val="22"/>
        </w:rPr>
      </w:pPr>
      <w:r w:rsidRPr="00F85C9A">
        <w:rPr>
          <w:b/>
          <w:sz w:val="22"/>
        </w:rPr>
        <w:t>4.</w:t>
      </w:r>
      <w:r w:rsidRPr="00F85C9A">
        <w:rPr>
          <w:b/>
          <w:sz w:val="22"/>
        </w:rPr>
        <w:tab/>
        <w:t>Galimas šalutinis poveikis</w:t>
      </w:r>
    </w:p>
    <w:p w14:paraId="6E884336" w14:textId="77777777" w:rsidR="005D08E8" w:rsidRPr="00F85C9A" w:rsidRDefault="005D08E8" w:rsidP="006027F1">
      <w:pPr>
        <w:widowControl w:val="0"/>
        <w:numPr>
          <w:ilvl w:val="12"/>
          <w:numId w:val="0"/>
        </w:numPr>
        <w:ind w:right="-2"/>
        <w:rPr>
          <w:sz w:val="22"/>
        </w:rPr>
      </w:pPr>
    </w:p>
    <w:p w14:paraId="7C876CB8" w14:textId="77777777" w:rsidR="005D08E8" w:rsidRPr="00F85C9A" w:rsidRDefault="00211869" w:rsidP="006027F1">
      <w:pPr>
        <w:widowControl w:val="0"/>
        <w:numPr>
          <w:ilvl w:val="12"/>
          <w:numId w:val="0"/>
        </w:numPr>
        <w:ind w:right="-29"/>
        <w:rPr>
          <w:sz w:val="22"/>
        </w:rPr>
      </w:pPr>
      <w:r w:rsidRPr="00F85C9A">
        <w:rPr>
          <w:sz w:val="22"/>
        </w:rPr>
        <w:lastRenderedPageBreak/>
        <w:t>Šis vaistas, kaip ir visi kiti, gali sukelti šalutinį poveikį, nors jis pasireiškia ne visiems žmonėms. Toks poveikis dažniausiai būna lengvas arba vidutinio sunkumo.</w:t>
      </w:r>
    </w:p>
    <w:p w14:paraId="7262C3A7" w14:textId="77777777" w:rsidR="005D08E8" w:rsidRPr="00F85C9A" w:rsidRDefault="005D08E8" w:rsidP="006027F1">
      <w:pPr>
        <w:widowControl w:val="0"/>
        <w:numPr>
          <w:ilvl w:val="12"/>
          <w:numId w:val="0"/>
        </w:numPr>
        <w:ind w:right="-29"/>
        <w:rPr>
          <w:sz w:val="22"/>
        </w:rPr>
      </w:pPr>
    </w:p>
    <w:p w14:paraId="51F8E4C3" w14:textId="77777777" w:rsidR="005D08E8" w:rsidRPr="00F85C9A" w:rsidRDefault="00211869" w:rsidP="00F85C9A">
      <w:pPr>
        <w:widowControl w:val="0"/>
        <w:rPr>
          <w:b/>
          <w:sz w:val="22"/>
        </w:rPr>
      </w:pPr>
      <w:r w:rsidRPr="00F85C9A">
        <w:rPr>
          <w:b/>
          <w:sz w:val="22"/>
        </w:rPr>
        <w:t>Kai kuris šalutinis poveikis gali būti sunkus. Iš karto pasakykite gydytojui, jeigu pasireiškia kuris nors iš išvardytų reiškinių.</w:t>
      </w:r>
    </w:p>
    <w:p w14:paraId="546CF9DC" w14:textId="77777777" w:rsidR="005D08E8" w:rsidRPr="00F85C9A" w:rsidRDefault="005D08E8" w:rsidP="00F85C9A">
      <w:pPr>
        <w:widowControl w:val="0"/>
        <w:rPr>
          <w:sz w:val="22"/>
        </w:rPr>
      </w:pPr>
    </w:p>
    <w:p w14:paraId="73BA51C6" w14:textId="7AFAD28B" w:rsidR="005D08E8" w:rsidRPr="00F85C9A" w:rsidRDefault="00211869" w:rsidP="00F85C9A">
      <w:pPr>
        <w:widowControl w:val="0"/>
        <w:rPr>
          <w:b/>
          <w:sz w:val="22"/>
        </w:rPr>
      </w:pPr>
      <w:r w:rsidRPr="00F85C9A">
        <w:rPr>
          <w:b/>
          <w:sz w:val="22"/>
        </w:rPr>
        <w:t>Labai dažn</w:t>
      </w:r>
      <w:r w:rsidR="00455936">
        <w:rPr>
          <w:b/>
          <w:sz w:val="22"/>
        </w:rPr>
        <w:t>i</w:t>
      </w:r>
      <w:r w:rsidRPr="00F85C9A">
        <w:rPr>
          <w:b/>
          <w:sz w:val="22"/>
        </w:rPr>
        <w:t xml:space="preserve"> </w:t>
      </w:r>
      <w:r w:rsidR="00455936" w:rsidRPr="002B7647">
        <w:rPr>
          <w:sz w:val="22"/>
        </w:rPr>
        <w:t>(gali pasireikšti ne rečiau kaip 1 iš 10 asmenų)</w:t>
      </w:r>
      <w:r w:rsidR="001B5158" w:rsidRPr="00F85C9A">
        <w:rPr>
          <w:b/>
          <w:sz w:val="22"/>
        </w:rPr>
        <w:t xml:space="preserve"> ar dažn</w:t>
      </w:r>
      <w:r w:rsidR="00455936">
        <w:rPr>
          <w:b/>
          <w:sz w:val="22"/>
        </w:rPr>
        <w:t>i</w:t>
      </w:r>
      <w:r w:rsidR="001B5158" w:rsidRPr="00F85C9A">
        <w:rPr>
          <w:b/>
          <w:sz w:val="22"/>
        </w:rPr>
        <w:t xml:space="preserve"> </w:t>
      </w:r>
      <w:r w:rsidR="00455936" w:rsidRPr="002B7647">
        <w:rPr>
          <w:sz w:val="22"/>
        </w:rPr>
        <w:t>(gali pasireikšti rečiau kaip 1 iš 10 asmenų</w:t>
      </w:r>
      <w:r w:rsidR="00B27DCE" w:rsidRPr="00F85C9A">
        <w:rPr>
          <w:rFonts w:eastAsia="Calibri"/>
          <w:sz w:val="22"/>
          <w:lang w:val="lt-LT"/>
        </w:rPr>
        <w:t>)</w:t>
      </w:r>
      <w:r w:rsidRPr="00F85C9A">
        <w:rPr>
          <w:b/>
          <w:sz w:val="22"/>
        </w:rPr>
        <w:t xml:space="preserve"> šalutini</w:t>
      </w:r>
      <w:r w:rsidR="00455936">
        <w:rPr>
          <w:b/>
          <w:sz w:val="22"/>
        </w:rPr>
        <w:t>o</w:t>
      </w:r>
      <w:r w:rsidRPr="00F85C9A">
        <w:rPr>
          <w:b/>
          <w:sz w:val="22"/>
        </w:rPr>
        <w:t xml:space="preserve"> poveiki</w:t>
      </w:r>
      <w:r w:rsidR="00455936">
        <w:rPr>
          <w:b/>
          <w:sz w:val="22"/>
        </w:rPr>
        <w:t>o reiškiniai</w:t>
      </w:r>
      <w:r w:rsidR="00EF6499" w:rsidRPr="00F85C9A">
        <w:rPr>
          <w:b/>
          <w:sz w:val="22"/>
        </w:rPr>
        <w:t>:</w:t>
      </w:r>
    </w:p>
    <w:p w14:paraId="4DE00580" w14:textId="77777777" w:rsidR="005D08E8" w:rsidRPr="00F85C9A" w:rsidRDefault="00211869" w:rsidP="00F85C9A">
      <w:pPr>
        <w:widowControl w:val="0"/>
        <w:numPr>
          <w:ilvl w:val="0"/>
          <w:numId w:val="18"/>
        </w:numPr>
        <w:ind w:left="567" w:hanging="567"/>
        <w:rPr>
          <w:sz w:val="22"/>
        </w:rPr>
      </w:pPr>
      <w:r w:rsidRPr="00F85C9A">
        <w:rPr>
          <w:sz w:val="22"/>
        </w:rPr>
        <w:t>Greitas kūno masės didėjimas. Meaxin gali skatinti vandens kaupimąsi organizme (sunkų skysčių kaupimąsi).</w:t>
      </w:r>
    </w:p>
    <w:p w14:paraId="263FE0FC" w14:textId="77777777" w:rsidR="005D08E8" w:rsidRPr="00F85C9A" w:rsidRDefault="00211869" w:rsidP="00F85C9A">
      <w:pPr>
        <w:widowControl w:val="0"/>
        <w:numPr>
          <w:ilvl w:val="0"/>
          <w:numId w:val="18"/>
        </w:numPr>
        <w:ind w:left="567" w:hanging="567"/>
        <w:rPr>
          <w:sz w:val="22"/>
        </w:rPr>
      </w:pPr>
      <w:r w:rsidRPr="00F85C9A">
        <w:rPr>
          <w:sz w:val="22"/>
        </w:rPr>
        <w:t>Infekcinės ligos požymiai, pavyzdžiui: karščiavimas, sunkus šaltkrėtis, gerklės skausmas ar burnos opos. Meaxin gali mažinti baltųjų kraujo ląstelių kiekį, todėl galite greičiau užsikrėsti infekcinėmis ligomis.</w:t>
      </w:r>
    </w:p>
    <w:p w14:paraId="7BA6E315" w14:textId="77777777" w:rsidR="005D08E8" w:rsidRPr="00F85C9A" w:rsidRDefault="00211869" w:rsidP="00F85C9A">
      <w:pPr>
        <w:widowControl w:val="0"/>
        <w:numPr>
          <w:ilvl w:val="0"/>
          <w:numId w:val="18"/>
        </w:numPr>
        <w:ind w:left="567" w:hanging="567"/>
        <w:rPr>
          <w:sz w:val="22"/>
        </w:rPr>
      </w:pPr>
      <w:r w:rsidRPr="00F85C9A">
        <w:rPr>
          <w:sz w:val="22"/>
        </w:rPr>
        <w:t>Netikėtas kraujavimas arba mėlynių atsiradimas (neužsigavus).</w:t>
      </w:r>
    </w:p>
    <w:p w14:paraId="4C629E08" w14:textId="77777777" w:rsidR="005D08E8" w:rsidRPr="00F85C9A" w:rsidRDefault="005D08E8" w:rsidP="00F85C9A">
      <w:pPr>
        <w:widowControl w:val="0"/>
        <w:rPr>
          <w:sz w:val="22"/>
        </w:rPr>
      </w:pPr>
    </w:p>
    <w:p w14:paraId="7E55670E" w14:textId="09385B48" w:rsidR="005D08E8" w:rsidRPr="00F85C9A" w:rsidRDefault="00455936" w:rsidP="00F85C9A">
      <w:pPr>
        <w:widowControl w:val="0"/>
        <w:rPr>
          <w:b/>
          <w:sz w:val="22"/>
        </w:rPr>
      </w:pPr>
      <w:r w:rsidRPr="00455936">
        <w:rPr>
          <w:b/>
          <w:sz w:val="22"/>
        </w:rPr>
        <w:t>Nedažni</w:t>
      </w:r>
      <w:r>
        <w:rPr>
          <w:b/>
          <w:sz w:val="22"/>
        </w:rPr>
        <w:t xml:space="preserve"> </w:t>
      </w:r>
      <w:r w:rsidRPr="002B7647">
        <w:rPr>
          <w:sz w:val="22"/>
        </w:rPr>
        <w:t>(gali pasireikšti rečiau kaip 1 iš 100 asmenų)</w:t>
      </w:r>
      <w:r w:rsidRPr="00455936">
        <w:rPr>
          <w:b/>
          <w:sz w:val="22"/>
        </w:rPr>
        <w:t xml:space="preserve"> </w:t>
      </w:r>
      <w:r>
        <w:rPr>
          <w:b/>
          <w:sz w:val="22"/>
        </w:rPr>
        <w:t xml:space="preserve">ar reti </w:t>
      </w:r>
      <w:r w:rsidRPr="002B7647">
        <w:rPr>
          <w:sz w:val="22"/>
        </w:rPr>
        <w:t>(gali pasireikšti rečiau kaip 1 iš 1</w:t>
      </w:r>
      <w:r w:rsidR="001C4769">
        <w:rPr>
          <w:sz w:val="22"/>
        </w:rPr>
        <w:t> </w:t>
      </w:r>
      <w:r w:rsidRPr="002B7647">
        <w:rPr>
          <w:sz w:val="22"/>
        </w:rPr>
        <w:t xml:space="preserve">000 asmenų) </w:t>
      </w:r>
      <w:r w:rsidRPr="00455936">
        <w:rPr>
          <w:b/>
          <w:sz w:val="22"/>
        </w:rPr>
        <w:t>šalutinio poveikio reiškiniai</w:t>
      </w:r>
      <w:r>
        <w:rPr>
          <w:b/>
          <w:sz w:val="22"/>
        </w:rPr>
        <w:t>:</w:t>
      </w:r>
    </w:p>
    <w:p w14:paraId="2D5F6F3C" w14:textId="77777777" w:rsidR="005D08E8" w:rsidRPr="00F85C9A" w:rsidRDefault="00211869" w:rsidP="00F85C9A">
      <w:pPr>
        <w:widowControl w:val="0"/>
        <w:numPr>
          <w:ilvl w:val="0"/>
          <w:numId w:val="19"/>
        </w:numPr>
        <w:ind w:left="567" w:hanging="567"/>
        <w:rPr>
          <w:sz w:val="22"/>
        </w:rPr>
      </w:pPr>
      <w:r w:rsidRPr="00F85C9A">
        <w:rPr>
          <w:sz w:val="22"/>
        </w:rPr>
        <w:t>Krūtinės skausmas, neritmiškas širdies plakimas (širdies sutrikimų požymiai).</w:t>
      </w:r>
    </w:p>
    <w:p w14:paraId="413B210C" w14:textId="77777777" w:rsidR="005D08E8" w:rsidRPr="00F85C9A" w:rsidRDefault="00211869" w:rsidP="00F85C9A">
      <w:pPr>
        <w:widowControl w:val="0"/>
        <w:numPr>
          <w:ilvl w:val="0"/>
          <w:numId w:val="19"/>
        </w:numPr>
        <w:ind w:left="567" w:hanging="567"/>
        <w:rPr>
          <w:sz w:val="22"/>
        </w:rPr>
      </w:pPr>
      <w:r w:rsidRPr="00F85C9A">
        <w:rPr>
          <w:sz w:val="22"/>
        </w:rPr>
        <w:t>Kosulys, kvėpavimo pasunkėjimas arba skausmingas kvėpavimas (plaučių sutrikimo požymiai).</w:t>
      </w:r>
    </w:p>
    <w:p w14:paraId="146F9172" w14:textId="77777777" w:rsidR="005D08E8" w:rsidRPr="00F85C9A" w:rsidRDefault="00211869" w:rsidP="00F85C9A">
      <w:pPr>
        <w:widowControl w:val="0"/>
        <w:numPr>
          <w:ilvl w:val="0"/>
          <w:numId w:val="19"/>
        </w:numPr>
        <w:ind w:left="567" w:hanging="567"/>
        <w:rPr>
          <w:sz w:val="22"/>
        </w:rPr>
      </w:pPr>
      <w:r w:rsidRPr="00F85C9A">
        <w:rPr>
          <w:sz w:val="22"/>
        </w:rPr>
        <w:t>Apsvaigimo pojūtis, svaigulys arba alpimas (sumažėjusio kraujospūdžio požymiai).</w:t>
      </w:r>
    </w:p>
    <w:p w14:paraId="172B6BDA" w14:textId="77777777" w:rsidR="005D08E8" w:rsidRPr="00F85C9A" w:rsidRDefault="00211869" w:rsidP="00F85C9A">
      <w:pPr>
        <w:widowControl w:val="0"/>
        <w:numPr>
          <w:ilvl w:val="0"/>
          <w:numId w:val="19"/>
        </w:numPr>
        <w:ind w:left="567" w:hanging="567"/>
        <w:rPr>
          <w:sz w:val="22"/>
        </w:rPr>
      </w:pPr>
      <w:r w:rsidRPr="00F85C9A">
        <w:rPr>
          <w:sz w:val="22"/>
        </w:rPr>
        <w:t>Šleikštulys (pykinimas) su apetito sumažėjimu, tamsios spalvos šlapimo išsiskyrimu, geltona odos ir akių spalva (kepenų veiklos sutrikimo požymiai).</w:t>
      </w:r>
    </w:p>
    <w:p w14:paraId="77D54ED4" w14:textId="77777777" w:rsidR="005D08E8" w:rsidRPr="00F85C9A" w:rsidRDefault="00211869" w:rsidP="00F85C9A">
      <w:pPr>
        <w:widowControl w:val="0"/>
        <w:numPr>
          <w:ilvl w:val="0"/>
          <w:numId w:val="19"/>
        </w:numPr>
        <w:ind w:left="567" w:hanging="567"/>
        <w:rPr>
          <w:sz w:val="22"/>
        </w:rPr>
      </w:pPr>
      <w:r w:rsidRPr="00F85C9A">
        <w:rPr>
          <w:sz w:val="22"/>
        </w:rPr>
        <w:t xml:space="preserve">Išbėrimas, raudona oda su pūslėmis ant lūpų, akių, odos ar burnoje, odos lupimasis, karščiavimas, iškilūs raudoni arba purpuriniai odos lopai, </w:t>
      </w:r>
      <w:r w:rsidR="00332B9D" w:rsidRPr="00F85C9A">
        <w:rPr>
          <w:sz w:val="22"/>
        </w:rPr>
        <w:t>niežėjimas</w:t>
      </w:r>
      <w:r w:rsidRPr="00F85C9A">
        <w:rPr>
          <w:sz w:val="22"/>
        </w:rPr>
        <w:t>, deginimo pojūtis, pūslinis išbėrimas (odos sutrikimų požymiai).</w:t>
      </w:r>
    </w:p>
    <w:p w14:paraId="4D3E038A" w14:textId="77777777" w:rsidR="005D08E8" w:rsidRPr="00F85C9A" w:rsidRDefault="00211869" w:rsidP="00F85C9A">
      <w:pPr>
        <w:widowControl w:val="0"/>
        <w:numPr>
          <w:ilvl w:val="0"/>
          <w:numId w:val="19"/>
        </w:numPr>
        <w:ind w:left="567" w:hanging="567"/>
        <w:rPr>
          <w:sz w:val="22"/>
        </w:rPr>
      </w:pPr>
      <w:r w:rsidRPr="00F85C9A">
        <w:rPr>
          <w:sz w:val="22"/>
        </w:rPr>
        <w:t>Stiprus pilvo skausmas, vėmimas su krauju, kraujas išmatose ar šlapime, juodos spalvos išmatos (virškinimo trakto sutrikimų požymiai).</w:t>
      </w:r>
    </w:p>
    <w:p w14:paraId="5F1AADF5" w14:textId="77777777" w:rsidR="005D08E8" w:rsidRPr="00F85C9A" w:rsidRDefault="00211869" w:rsidP="00F85C9A">
      <w:pPr>
        <w:widowControl w:val="0"/>
        <w:numPr>
          <w:ilvl w:val="0"/>
          <w:numId w:val="19"/>
        </w:numPr>
        <w:ind w:left="567" w:hanging="567"/>
        <w:rPr>
          <w:sz w:val="22"/>
        </w:rPr>
      </w:pPr>
      <w:r w:rsidRPr="00F85C9A">
        <w:rPr>
          <w:sz w:val="22"/>
        </w:rPr>
        <w:t>Labai sumažėjęs šlapimo išskyrimas, troškulio jutimas (inkstų veiklos sutrikimų požymiai).</w:t>
      </w:r>
    </w:p>
    <w:p w14:paraId="1D906E44" w14:textId="77777777" w:rsidR="005D08E8" w:rsidRPr="00F85C9A" w:rsidRDefault="00211869" w:rsidP="00F85C9A">
      <w:pPr>
        <w:widowControl w:val="0"/>
        <w:numPr>
          <w:ilvl w:val="0"/>
          <w:numId w:val="19"/>
        </w:numPr>
        <w:ind w:left="567" w:hanging="567"/>
        <w:rPr>
          <w:sz w:val="22"/>
        </w:rPr>
      </w:pPr>
      <w:r w:rsidRPr="00F85C9A">
        <w:rPr>
          <w:sz w:val="22"/>
        </w:rPr>
        <w:t>Šleikštulys (pykinimas) su viduriavimu ir vėmimu, pilvo skausmu ar karščiavimu (žarnyno veiklos sutrikimų požymiai).</w:t>
      </w:r>
    </w:p>
    <w:p w14:paraId="48E2ED83" w14:textId="77777777" w:rsidR="005D08E8" w:rsidRPr="00F85C9A" w:rsidRDefault="00211869" w:rsidP="00F85C9A">
      <w:pPr>
        <w:widowControl w:val="0"/>
        <w:numPr>
          <w:ilvl w:val="0"/>
          <w:numId w:val="19"/>
        </w:numPr>
        <w:ind w:left="567" w:hanging="567"/>
        <w:rPr>
          <w:sz w:val="22"/>
        </w:rPr>
      </w:pPr>
      <w:r w:rsidRPr="00F85C9A">
        <w:rPr>
          <w:sz w:val="22"/>
        </w:rPr>
        <w:t>Stiprus galvos skausmas, galūnių arba veido silpnumas arba paralyžius, sunkumas kalbant, staigus sąmonės netekimas (nervų sistemos sutrikimų požymiai, pavyzdžiui, kraujavimo kaukolės ertmėje ar galvos smegenų patinimo).</w:t>
      </w:r>
    </w:p>
    <w:p w14:paraId="44BE8704" w14:textId="77777777" w:rsidR="005D08E8" w:rsidRPr="00F85C9A" w:rsidRDefault="00211869" w:rsidP="00F85C9A">
      <w:pPr>
        <w:widowControl w:val="0"/>
        <w:numPr>
          <w:ilvl w:val="0"/>
          <w:numId w:val="19"/>
        </w:numPr>
        <w:ind w:left="567" w:hanging="567"/>
        <w:rPr>
          <w:sz w:val="22"/>
        </w:rPr>
      </w:pPr>
      <w:r w:rsidRPr="00F85C9A">
        <w:rPr>
          <w:sz w:val="22"/>
        </w:rPr>
        <w:t>Odos blyškumas, nuovargio jutimas ir dusulys bei tamsios spalvos šlapimo išsiskyrimas (mažo raudonųjų kraujo ląstelių kiekio požymiai).</w:t>
      </w:r>
    </w:p>
    <w:p w14:paraId="5C4E88C8" w14:textId="77777777" w:rsidR="005D08E8" w:rsidRPr="00F85C9A" w:rsidRDefault="00211869" w:rsidP="00F85C9A">
      <w:pPr>
        <w:widowControl w:val="0"/>
        <w:numPr>
          <w:ilvl w:val="0"/>
          <w:numId w:val="19"/>
        </w:numPr>
        <w:ind w:left="567" w:hanging="567"/>
        <w:rPr>
          <w:sz w:val="22"/>
        </w:rPr>
      </w:pPr>
      <w:r w:rsidRPr="00F85C9A">
        <w:rPr>
          <w:sz w:val="22"/>
        </w:rPr>
        <w:t>Akies skausmas ar regėjimo pablogėjimas, kraujavimas į akis.</w:t>
      </w:r>
    </w:p>
    <w:p w14:paraId="6D4CDC42" w14:textId="77777777" w:rsidR="001C4769" w:rsidRPr="001C4769" w:rsidRDefault="001C4769" w:rsidP="002B7647">
      <w:pPr>
        <w:widowControl w:val="0"/>
        <w:numPr>
          <w:ilvl w:val="0"/>
          <w:numId w:val="19"/>
        </w:numPr>
        <w:ind w:left="567" w:hanging="567"/>
        <w:rPr>
          <w:sz w:val="22"/>
        </w:rPr>
      </w:pPr>
      <w:r w:rsidRPr="001C4769">
        <w:rPr>
          <w:sz w:val="22"/>
        </w:rPr>
        <w:t>Skausmas kauluose arba sąnariuose (osteonekrozės požymiai).</w:t>
      </w:r>
    </w:p>
    <w:p w14:paraId="700C69F1" w14:textId="77777777" w:rsidR="001C4769" w:rsidRDefault="001C4769" w:rsidP="00F85C9A">
      <w:pPr>
        <w:widowControl w:val="0"/>
        <w:numPr>
          <w:ilvl w:val="0"/>
          <w:numId w:val="19"/>
        </w:numPr>
        <w:ind w:left="567" w:hanging="567"/>
        <w:rPr>
          <w:sz w:val="22"/>
        </w:rPr>
      </w:pPr>
      <w:r w:rsidRPr="001C4769">
        <w:rPr>
          <w:sz w:val="22"/>
        </w:rPr>
        <w:t>Pūslės ant odos arba gleivinės (pemfigus požymiai).</w:t>
      </w:r>
    </w:p>
    <w:p w14:paraId="4229FD74" w14:textId="77777777" w:rsidR="005D08E8" w:rsidRPr="00F85C9A" w:rsidRDefault="00211869" w:rsidP="00F85C9A">
      <w:pPr>
        <w:widowControl w:val="0"/>
        <w:numPr>
          <w:ilvl w:val="0"/>
          <w:numId w:val="19"/>
        </w:numPr>
        <w:ind w:left="567" w:hanging="567"/>
        <w:rPr>
          <w:sz w:val="22"/>
        </w:rPr>
      </w:pPr>
      <w:r w:rsidRPr="00F85C9A">
        <w:rPr>
          <w:sz w:val="22"/>
        </w:rPr>
        <w:t>Kojų ir rankų pirštų nutirpimas arba šalimas (Raynaud sindromo požymiai).</w:t>
      </w:r>
    </w:p>
    <w:p w14:paraId="5FED2773" w14:textId="77777777" w:rsidR="005D08E8" w:rsidRPr="00F85C9A" w:rsidRDefault="00211869" w:rsidP="00F85C9A">
      <w:pPr>
        <w:widowControl w:val="0"/>
        <w:numPr>
          <w:ilvl w:val="0"/>
          <w:numId w:val="19"/>
        </w:numPr>
        <w:ind w:left="567" w:hanging="567"/>
        <w:rPr>
          <w:sz w:val="22"/>
        </w:rPr>
      </w:pPr>
      <w:r w:rsidRPr="00F85C9A">
        <w:rPr>
          <w:sz w:val="22"/>
        </w:rPr>
        <w:t>Staigus odos patinimas ir paraudimas (infekcinės odos ligos, vadinamos celiulitu, požymiai).</w:t>
      </w:r>
    </w:p>
    <w:p w14:paraId="280F5E97" w14:textId="77777777" w:rsidR="005D08E8" w:rsidRPr="00F85C9A" w:rsidRDefault="00211869" w:rsidP="00F85C9A">
      <w:pPr>
        <w:widowControl w:val="0"/>
        <w:numPr>
          <w:ilvl w:val="0"/>
          <w:numId w:val="19"/>
        </w:numPr>
        <w:ind w:left="567" w:hanging="567"/>
        <w:rPr>
          <w:sz w:val="22"/>
        </w:rPr>
      </w:pPr>
      <w:r w:rsidRPr="00F85C9A">
        <w:rPr>
          <w:sz w:val="22"/>
        </w:rPr>
        <w:t>Klausos pablogėjimas.</w:t>
      </w:r>
    </w:p>
    <w:p w14:paraId="70AC8B56" w14:textId="77777777" w:rsidR="005D08E8" w:rsidRPr="00F85C9A" w:rsidRDefault="00211869" w:rsidP="00F85C9A">
      <w:pPr>
        <w:widowControl w:val="0"/>
        <w:numPr>
          <w:ilvl w:val="0"/>
          <w:numId w:val="19"/>
        </w:numPr>
        <w:ind w:left="567" w:hanging="567"/>
        <w:rPr>
          <w:sz w:val="22"/>
        </w:rPr>
      </w:pPr>
      <w:r w:rsidRPr="00F85C9A">
        <w:rPr>
          <w:sz w:val="22"/>
        </w:rPr>
        <w:t>Raumenų silpnumas ir spazmai su nenormaliu širdies plakimu (kalio koncentracijos kraujyje pokyčio požymiai).</w:t>
      </w:r>
    </w:p>
    <w:p w14:paraId="266A6332" w14:textId="77777777" w:rsidR="005D08E8" w:rsidRPr="00F85C9A" w:rsidRDefault="00211869" w:rsidP="00F85C9A">
      <w:pPr>
        <w:widowControl w:val="0"/>
        <w:numPr>
          <w:ilvl w:val="0"/>
          <w:numId w:val="19"/>
        </w:numPr>
        <w:ind w:left="567" w:hanging="567"/>
        <w:rPr>
          <w:sz w:val="22"/>
        </w:rPr>
      </w:pPr>
      <w:r w:rsidRPr="00F85C9A">
        <w:rPr>
          <w:sz w:val="22"/>
        </w:rPr>
        <w:t>Kraujosruvos</w:t>
      </w:r>
      <w:r w:rsidR="00332B9D" w:rsidRPr="00F85C9A">
        <w:rPr>
          <w:sz w:val="22"/>
        </w:rPr>
        <w:t xml:space="preserve"> ("mėlynės").</w:t>
      </w:r>
    </w:p>
    <w:p w14:paraId="5A6C3FDE" w14:textId="77777777" w:rsidR="005D08E8" w:rsidRPr="00F85C9A" w:rsidRDefault="00211869" w:rsidP="00F85C9A">
      <w:pPr>
        <w:widowControl w:val="0"/>
        <w:numPr>
          <w:ilvl w:val="0"/>
          <w:numId w:val="19"/>
        </w:numPr>
        <w:ind w:left="567" w:hanging="567"/>
        <w:rPr>
          <w:sz w:val="22"/>
        </w:rPr>
      </w:pPr>
      <w:r w:rsidRPr="00F85C9A">
        <w:rPr>
          <w:sz w:val="22"/>
        </w:rPr>
        <w:t>Pilvo skausmas su šleikštuliu (pykinimu).</w:t>
      </w:r>
    </w:p>
    <w:p w14:paraId="05DB052A" w14:textId="77777777" w:rsidR="005D08E8" w:rsidRPr="00F85C9A" w:rsidRDefault="00211869" w:rsidP="00F85C9A">
      <w:pPr>
        <w:widowControl w:val="0"/>
        <w:numPr>
          <w:ilvl w:val="0"/>
          <w:numId w:val="19"/>
        </w:numPr>
        <w:ind w:left="567" w:hanging="567"/>
        <w:rPr>
          <w:sz w:val="22"/>
        </w:rPr>
      </w:pPr>
      <w:r w:rsidRPr="00F85C9A">
        <w:rPr>
          <w:sz w:val="22"/>
        </w:rPr>
        <w:t>Raumenų spazmai su karščiavimu, raudonai rudos spalvos šlapimo išsiskyrimu, raumenų skausmu ar silpnumu (raumenų sutrikimų požymiai).</w:t>
      </w:r>
    </w:p>
    <w:p w14:paraId="3E61C3BF" w14:textId="77777777" w:rsidR="005D08E8" w:rsidRPr="00F85C9A" w:rsidRDefault="00211869" w:rsidP="00F85C9A">
      <w:pPr>
        <w:widowControl w:val="0"/>
        <w:numPr>
          <w:ilvl w:val="0"/>
          <w:numId w:val="19"/>
        </w:numPr>
        <w:ind w:left="567" w:hanging="567"/>
        <w:rPr>
          <w:sz w:val="22"/>
        </w:rPr>
      </w:pPr>
      <w:r w:rsidRPr="00F85C9A">
        <w:rPr>
          <w:sz w:val="22"/>
        </w:rPr>
        <w:t>Dubens skausmas, kartais pasireiškiantis su pykinimu ir vėmimu, netikėtu kraujavimu iš makšties, svaigulio jutimu arba alpimu dėl pernelyg sumažėjusio kraujospūdžio (kiaušidžių arba gimdos sutrikimų požymiai).</w:t>
      </w:r>
    </w:p>
    <w:p w14:paraId="479F45A9" w14:textId="77777777" w:rsidR="005D08E8" w:rsidRPr="00F85C9A" w:rsidRDefault="00211869" w:rsidP="00F85C9A">
      <w:pPr>
        <w:widowControl w:val="0"/>
        <w:numPr>
          <w:ilvl w:val="0"/>
          <w:numId w:val="19"/>
        </w:numPr>
        <w:ind w:left="567" w:hanging="567"/>
        <w:rPr>
          <w:sz w:val="22"/>
        </w:rPr>
      </w:pPr>
      <w:r w:rsidRPr="00F85C9A">
        <w:rPr>
          <w:sz w:val="22"/>
        </w:rPr>
        <w:t xml:space="preserve">Pykinimas, dusulys, neritmiškas širdies plakimas, drumsto šlapimo išsiskyrimas, nuovargis ir (arba) sąnarių diskomfortas, susijęs su nenormaliais laboratorinių tyrimų rodmenimis (pvz., didelės kalio, šlapimo rūgšties ir </w:t>
      </w:r>
      <w:r w:rsidR="00EF6499" w:rsidRPr="00F85C9A">
        <w:rPr>
          <w:sz w:val="22"/>
        </w:rPr>
        <w:t>kalcio</w:t>
      </w:r>
      <w:r w:rsidRPr="00F85C9A">
        <w:rPr>
          <w:sz w:val="22"/>
        </w:rPr>
        <w:t xml:space="preserve"> koncentracijos bei maža </w:t>
      </w:r>
      <w:r w:rsidR="00EF6499" w:rsidRPr="00F85C9A">
        <w:rPr>
          <w:sz w:val="22"/>
        </w:rPr>
        <w:t>fosforo</w:t>
      </w:r>
      <w:r w:rsidRPr="00F85C9A">
        <w:rPr>
          <w:sz w:val="22"/>
        </w:rPr>
        <w:t xml:space="preserve"> koncentracija kraujyje).</w:t>
      </w:r>
    </w:p>
    <w:p w14:paraId="444044FA" w14:textId="77777777" w:rsidR="00045006" w:rsidRPr="0055694B" w:rsidRDefault="00211869" w:rsidP="0055694B">
      <w:pPr>
        <w:pStyle w:val="Sraopastraipa"/>
        <w:widowControl w:val="0"/>
        <w:numPr>
          <w:ilvl w:val="0"/>
          <w:numId w:val="19"/>
        </w:numPr>
        <w:autoSpaceDE w:val="0"/>
        <w:autoSpaceDN w:val="0"/>
        <w:adjustRightInd w:val="0"/>
        <w:spacing w:after="0" w:line="240" w:lineRule="auto"/>
        <w:ind w:left="567" w:hanging="567"/>
        <w:rPr>
          <w:rFonts w:ascii="Times New Roman" w:hAnsi="Times New Roman"/>
          <w:color w:val="000000"/>
        </w:rPr>
      </w:pPr>
      <w:r w:rsidRPr="0055694B">
        <w:rPr>
          <w:rFonts w:ascii="Times New Roman" w:hAnsi="Times New Roman"/>
          <w:color w:val="000000"/>
        </w:rPr>
        <w:t>Kraujo krešulių susidarymas smulkiose kraujagyslėse (trombinė mikroangiopatija).</w:t>
      </w:r>
    </w:p>
    <w:p w14:paraId="70A309D4" w14:textId="77777777" w:rsidR="005D08E8" w:rsidRPr="00F85C9A" w:rsidRDefault="005D08E8" w:rsidP="00F85C9A">
      <w:pPr>
        <w:widowControl w:val="0"/>
        <w:rPr>
          <w:sz w:val="22"/>
        </w:rPr>
      </w:pPr>
    </w:p>
    <w:p w14:paraId="39BCF025" w14:textId="77777777" w:rsidR="00B27DCE" w:rsidRPr="00F85C9A" w:rsidRDefault="00211869" w:rsidP="00F85C9A">
      <w:pPr>
        <w:widowControl w:val="0"/>
        <w:autoSpaceDE w:val="0"/>
        <w:autoSpaceDN w:val="0"/>
        <w:adjustRightInd w:val="0"/>
        <w:rPr>
          <w:rFonts w:eastAsia="SimSun"/>
          <w:sz w:val="22"/>
          <w:lang w:val="lt-LT"/>
        </w:rPr>
      </w:pPr>
      <w:r w:rsidRPr="00F85C9A">
        <w:rPr>
          <w:rFonts w:eastAsia="SimSun"/>
          <w:b/>
          <w:sz w:val="22"/>
          <w:lang w:val="lt-LT"/>
        </w:rPr>
        <w:t xml:space="preserve">Dažnis nežinomas </w:t>
      </w:r>
      <w:r w:rsidRPr="00F85C9A">
        <w:rPr>
          <w:rFonts w:eastAsia="SimSun"/>
          <w:sz w:val="22"/>
          <w:lang w:val="lt-LT"/>
        </w:rPr>
        <w:t>(</w:t>
      </w:r>
      <w:r w:rsidR="00EF6499" w:rsidRPr="00F85C9A">
        <w:rPr>
          <w:rFonts w:eastAsia="SimSun"/>
          <w:sz w:val="22"/>
          <w:lang w:val="lt-LT"/>
        </w:rPr>
        <w:t>negali būti apskaičiuotas</w:t>
      </w:r>
      <w:r w:rsidR="00EF6499" w:rsidRPr="00F85C9A">
        <w:rPr>
          <w:sz w:val="22"/>
        </w:rPr>
        <w:t xml:space="preserve"> </w:t>
      </w:r>
      <w:r w:rsidRPr="00F85C9A">
        <w:rPr>
          <w:rFonts w:eastAsia="SimSun"/>
          <w:sz w:val="22"/>
          <w:lang w:val="lt-LT"/>
        </w:rPr>
        <w:t>pagal turimus duomenis):</w:t>
      </w:r>
    </w:p>
    <w:p w14:paraId="20558519" w14:textId="77777777" w:rsidR="00B27DCE" w:rsidRPr="00F85C9A" w:rsidRDefault="00211869" w:rsidP="006027F1">
      <w:pPr>
        <w:widowControl w:val="0"/>
        <w:numPr>
          <w:ilvl w:val="0"/>
          <w:numId w:val="2"/>
        </w:numPr>
        <w:autoSpaceDE w:val="0"/>
        <w:autoSpaceDN w:val="0"/>
        <w:adjustRightInd w:val="0"/>
        <w:ind w:left="567" w:hanging="567"/>
        <w:rPr>
          <w:rFonts w:eastAsia="Calibri"/>
          <w:sz w:val="22"/>
          <w:lang w:val="lt-LT"/>
        </w:rPr>
      </w:pPr>
      <w:r w:rsidRPr="00F85C9A">
        <w:rPr>
          <w:rFonts w:eastAsia="Calibri"/>
          <w:sz w:val="22"/>
          <w:lang w:val="lt-LT"/>
        </w:rPr>
        <w:t xml:space="preserve">Plačiai išplitęs stiprus odos </w:t>
      </w:r>
      <w:r w:rsidR="00332B9D" w:rsidRPr="00F85C9A">
        <w:rPr>
          <w:rFonts w:eastAsia="Calibri"/>
          <w:sz w:val="22"/>
        </w:rPr>
        <w:t>išbėrimas</w:t>
      </w:r>
      <w:r w:rsidRPr="00F85C9A">
        <w:rPr>
          <w:rFonts w:eastAsia="Calibri"/>
          <w:sz w:val="22"/>
          <w:lang w:val="lt-LT"/>
        </w:rPr>
        <w:t xml:space="preserve"> kartu su pykinimu, karščiavimu, kai kurių baltųjų kraujo </w:t>
      </w:r>
      <w:r w:rsidRPr="00F85C9A">
        <w:rPr>
          <w:rFonts w:eastAsia="Calibri"/>
          <w:sz w:val="22"/>
          <w:lang w:val="lt-LT"/>
        </w:rPr>
        <w:lastRenderedPageBreak/>
        <w:t>kūnelių skaičiaus padidėjimu arba odos ar akių pageltimu (geltos požymiai), lydimas dusulio, krūtinės skausmo/diskomforto, labai sumažėjusio šlapimo išsiskyrimo bei troškulio ir t.t. (su gydymu susiję alerginės reakcijos požymiai).</w:t>
      </w:r>
    </w:p>
    <w:p w14:paraId="0BDFD8C4" w14:textId="77777777" w:rsidR="00B27DCE" w:rsidRPr="00F85C9A" w:rsidRDefault="00211869" w:rsidP="006027F1">
      <w:pPr>
        <w:widowControl w:val="0"/>
        <w:numPr>
          <w:ilvl w:val="0"/>
          <w:numId w:val="2"/>
        </w:numPr>
        <w:autoSpaceDE w:val="0"/>
        <w:autoSpaceDN w:val="0"/>
        <w:adjustRightInd w:val="0"/>
        <w:ind w:left="567" w:hanging="567"/>
        <w:rPr>
          <w:rFonts w:eastAsia="Calibri"/>
          <w:sz w:val="22"/>
          <w:lang w:val="lt-LT"/>
        </w:rPr>
      </w:pPr>
      <w:r w:rsidRPr="00F85C9A">
        <w:rPr>
          <w:rFonts w:eastAsia="Calibri"/>
          <w:sz w:val="22"/>
          <w:lang w:val="lt-LT"/>
        </w:rPr>
        <w:t>Lėtinis inkstų nepakankamumas.</w:t>
      </w:r>
    </w:p>
    <w:p w14:paraId="258B9206" w14:textId="77777777" w:rsidR="00E32271" w:rsidRPr="00F85C9A" w:rsidRDefault="00211869" w:rsidP="006027F1">
      <w:pPr>
        <w:widowControl w:val="0"/>
        <w:numPr>
          <w:ilvl w:val="0"/>
          <w:numId w:val="2"/>
        </w:numPr>
        <w:autoSpaceDE w:val="0"/>
        <w:autoSpaceDN w:val="0"/>
        <w:adjustRightInd w:val="0"/>
        <w:ind w:left="567" w:hanging="567"/>
        <w:rPr>
          <w:rFonts w:eastAsia="Calibri"/>
          <w:sz w:val="22"/>
          <w:lang w:val="lt-LT"/>
        </w:rPr>
      </w:pPr>
      <w:r w:rsidRPr="00F85C9A">
        <w:rPr>
          <w:rFonts w:eastAsia="Calibri"/>
          <w:sz w:val="22"/>
          <w:lang w:val="lt-LT"/>
        </w:rPr>
        <w:t>Hepatito B infekcijos pasikartojimas (atsinaujinimas) kai praeityje Jums yra buvęs hepatitas B (kepenų infekcija).</w:t>
      </w:r>
    </w:p>
    <w:p w14:paraId="766DBA35" w14:textId="77777777" w:rsidR="00B27DCE" w:rsidRPr="00F85C9A" w:rsidRDefault="00B27DCE" w:rsidP="00F85C9A">
      <w:pPr>
        <w:widowControl w:val="0"/>
        <w:rPr>
          <w:sz w:val="22"/>
        </w:rPr>
      </w:pPr>
    </w:p>
    <w:p w14:paraId="6A8D6EC6" w14:textId="77777777" w:rsidR="005D08E8" w:rsidRPr="00F85C9A" w:rsidRDefault="00211869" w:rsidP="00F85C9A">
      <w:pPr>
        <w:widowControl w:val="0"/>
        <w:rPr>
          <w:sz w:val="22"/>
        </w:rPr>
      </w:pPr>
      <w:r w:rsidRPr="00F85C9A">
        <w:rPr>
          <w:sz w:val="22"/>
        </w:rPr>
        <w:t xml:space="preserve">Jeigu yra kuri nors iš pirmiau nurodytų aplinkybių, </w:t>
      </w:r>
      <w:r w:rsidRPr="00F85C9A">
        <w:rPr>
          <w:b/>
          <w:sz w:val="22"/>
        </w:rPr>
        <w:t>iš karto pasakykite savo gydytojui</w:t>
      </w:r>
      <w:r w:rsidRPr="00F85C9A">
        <w:rPr>
          <w:sz w:val="22"/>
        </w:rPr>
        <w:t>.</w:t>
      </w:r>
    </w:p>
    <w:p w14:paraId="4EDF94F2" w14:textId="77777777" w:rsidR="005D08E8" w:rsidRPr="00F85C9A" w:rsidRDefault="005D08E8" w:rsidP="00F85C9A">
      <w:pPr>
        <w:widowControl w:val="0"/>
        <w:rPr>
          <w:sz w:val="22"/>
        </w:rPr>
      </w:pPr>
    </w:p>
    <w:p w14:paraId="7261DAC8" w14:textId="77777777" w:rsidR="005D08E8" w:rsidRPr="00F85C9A" w:rsidRDefault="00211869" w:rsidP="00F85C9A">
      <w:pPr>
        <w:widowControl w:val="0"/>
        <w:rPr>
          <w:b/>
          <w:sz w:val="22"/>
        </w:rPr>
      </w:pPr>
      <w:r w:rsidRPr="00F85C9A">
        <w:rPr>
          <w:b/>
          <w:sz w:val="22"/>
        </w:rPr>
        <w:t>Kitas šalutinis poveikis</w:t>
      </w:r>
    </w:p>
    <w:p w14:paraId="2F1326D0" w14:textId="77777777" w:rsidR="005D08E8" w:rsidRPr="00F85C9A" w:rsidRDefault="005D08E8" w:rsidP="00F85C9A">
      <w:pPr>
        <w:widowControl w:val="0"/>
        <w:rPr>
          <w:b/>
          <w:sz w:val="22"/>
        </w:rPr>
      </w:pPr>
    </w:p>
    <w:p w14:paraId="0CC4D2A8" w14:textId="47BD292A" w:rsidR="005D08E8" w:rsidRPr="00F85C9A" w:rsidRDefault="00455936" w:rsidP="00F85C9A">
      <w:pPr>
        <w:widowControl w:val="0"/>
        <w:rPr>
          <w:b/>
          <w:sz w:val="22"/>
        </w:rPr>
      </w:pPr>
      <w:r w:rsidRPr="00455936">
        <w:rPr>
          <w:b/>
          <w:sz w:val="22"/>
        </w:rPr>
        <w:t xml:space="preserve">Labai dažni šalutinio poveikio reiškiniai </w:t>
      </w:r>
      <w:r w:rsidRPr="002B7647">
        <w:rPr>
          <w:sz w:val="22"/>
        </w:rPr>
        <w:t>(gali pasireikšti ne rečiau kaip 1 iš 10 asmenų):</w:t>
      </w:r>
    </w:p>
    <w:p w14:paraId="75D22961" w14:textId="77777777" w:rsidR="005D08E8" w:rsidRPr="00F85C9A" w:rsidRDefault="00211869" w:rsidP="00F85C9A">
      <w:pPr>
        <w:widowControl w:val="0"/>
        <w:numPr>
          <w:ilvl w:val="0"/>
          <w:numId w:val="20"/>
        </w:numPr>
        <w:ind w:left="567" w:hanging="567"/>
        <w:rPr>
          <w:sz w:val="22"/>
        </w:rPr>
      </w:pPr>
      <w:r w:rsidRPr="00F85C9A">
        <w:rPr>
          <w:sz w:val="22"/>
        </w:rPr>
        <w:t>Galvos skausmas ar nuovargio jutimas.</w:t>
      </w:r>
    </w:p>
    <w:p w14:paraId="1A8A70D7" w14:textId="77777777" w:rsidR="005D08E8" w:rsidRPr="00F85C9A" w:rsidRDefault="00211869" w:rsidP="00F85C9A">
      <w:pPr>
        <w:widowControl w:val="0"/>
        <w:numPr>
          <w:ilvl w:val="0"/>
          <w:numId w:val="20"/>
        </w:numPr>
        <w:ind w:left="567" w:hanging="567"/>
        <w:rPr>
          <w:sz w:val="22"/>
        </w:rPr>
      </w:pPr>
      <w:r w:rsidRPr="00F85C9A">
        <w:rPr>
          <w:sz w:val="22"/>
        </w:rPr>
        <w:t>Šleikštulys (pykinimas ar vėmimas), viduriavimas arba nevirškinimas.</w:t>
      </w:r>
    </w:p>
    <w:p w14:paraId="4C17B2A9" w14:textId="77777777" w:rsidR="005D08E8" w:rsidRPr="00F85C9A" w:rsidRDefault="00211869" w:rsidP="00F85C9A">
      <w:pPr>
        <w:widowControl w:val="0"/>
        <w:numPr>
          <w:ilvl w:val="0"/>
          <w:numId w:val="20"/>
        </w:numPr>
        <w:ind w:left="567" w:hanging="567"/>
        <w:rPr>
          <w:sz w:val="22"/>
        </w:rPr>
      </w:pPr>
      <w:r w:rsidRPr="00F85C9A">
        <w:rPr>
          <w:sz w:val="22"/>
        </w:rPr>
        <w:t>Išbėrimas.</w:t>
      </w:r>
    </w:p>
    <w:p w14:paraId="442DCCF8" w14:textId="77777777" w:rsidR="005D08E8" w:rsidRPr="00F85C9A" w:rsidRDefault="00211869" w:rsidP="00F85C9A">
      <w:pPr>
        <w:widowControl w:val="0"/>
        <w:numPr>
          <w:ilvl w:val="0"/>
          <w:numId w:val="20"/>
        </w:numPr>
        <w:ind w:left="567" w:hanging="567"/>
        <w:rPr>
          <w:sz w:val="22"/>
        </w:rPr>
      </w:pPr>
      <w:r w:rsidRPr="00F85C9A">
        <w:rPr>
          <w:sz w:val="22"/>
        </w:rPr>
        <w:t>Raumenų mėšlungis arba sąnarių, raumenų ar kaulų skausmas</w:t>
      </w:r>
      <w:r w:rsidR="00531079" w:rsidRPr="00F85C9A">
        <w:rPr>
          <w:sz w:val="22"/>
        </w:rPr>
        <w:t xml:space="preserve"> Meaxin vartojimo metu arba nutraukus gydymą Meaxin</w:t>
      </w:r>
      <w:r w:rsidRPr="00F85C9A">
        <w:rPr>
          <w:sz w:val="22"/>
        </w:rPr>
        <w:t>.</w:t>
      </w:r>
    </w:p>
    <w:p w14:paraId="2C1D1C30" w14:textId="77777777" w:rsidR="005D08E8" w:rsidRPr="00F85C9A" w:rsidRDefault="00211869" w:rsidP="00F85C9A">
      <w:pPr>
        <w:widowControl w:val="0"/>
        <w:numPr>
          <w:ilvl w:val="0"/>
          <w:numId w:val="20"/>
        </w:numPr>
        <w:ind w:left="567" w:hanging="567"/>
        <w:rPr>
          <w:sz w:val="22"/>
        </w:rPr>
      </w:pPr>
      <w:r w:rsidRPr="00F85C9A">
        <w:rPr>
          <w:sz w:val="22"/>
        </w:rPr>
        <w:t>Patinimas, pavyzdžiui: aplink kulkšnis arba pabrinkimas apie akis.</w:t>
      </w:r>
    </w:p>
    <w:p w14:paraId="73CF2BF6" w14:textId="77777777" w:rsidR="005D08E8" w:rsidRPr="00F85C9A" w:rsidRDefault="00211869" w:rsidP="00F85C9A">
      <w:pPr>
        <w:widowControl w:val="0"/>
        <w:numPr>
          <w:ilvl w:val="0"/>
          <w:numId w:val="20"/>
        </w:numPr>
        <w:ind w:left="567" w:hanging="567"/>
        <w:rPr>
          <w:sz w:val="22"/>
        </w:rPr>
      </w:pPr>
      <w:r w:rsidRPr="00F85C9A">
        <w:rPr>
          <w:sz w:val="22"/>
        </w:rPr>
        <w:t>Kūno masės didėjimas.</w:t>
      </w:r>
    </w:p>
    <w:p w14:paraId="6DD663FE" w14:textId="77777777" w:rsidR="005D08E8" w:rsidRPr="00F85C9A" w:rsidRDefault="00211869" w:rsidP="00F85C9A">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14:paraId="54C6E934" w14:textId="77777777" w:rsidR="005D08E8" w:rsidRPr="00F85C9A" w:rsidRDefault="005D08E8" w:rsidP="00F85C9A">
      <w:pPr>
        <w:widowControl w:val="0"/>
        <w:rPr>
          <w:sz w:val="22"/>
        </w:rPr>
      </w:pPr>
    </w:p>
    <w:p w14:paraId="6DED5950" w14:textId="6102C862" w:rsidR="005D08E8" w:rsidRPr="00F85C9A" w:rsidRDefault="00455936" w:rsidP="00F85C9A">
      <w:pPr>
        <w:widowControl w:val="0"/>
        <w:rPr>
          <w:b/>
          <w:sz w:val="22"/>
        </w:rPr>
      </w:pPr>
      <w:r w:rsidRPr="00455936">
        <w:rPr>
          <w:b/>
          <w:sz w:val="22"/>
        </w:rPr>
        <w:t xml:space="preserve">Dažni šalutinio poveikio reiškiniai </w:t>
      </w:r>
      <w:r w:rsidRPr="002B7647">
        <w:rPr>
          <w:sz w:val="22"/>
        </w:rPr>
        <w:t>(gali pasireikšti rečiau kaip 1 iš 10 asmenų):</w:t>
      </w:r>
    </w:p>
    <w:p w14:paraId="458841B5" w14:textId="77777777" w:rsidR="005D08E8" w:rsidRPr="00F85C9A" w:rsidRDefault="00211869" w:rsidP="00F85C9A">
      <w:pPr>
        <w:widowControl w:val="0"/>
        <w:numPr>
          <w:ilvl w:val="0"/>
          <w:numId w:val="22"/>
        </w:numPr>
        <w:ind w:left="567" w:hanging="567"/>
        <w:rPr>
          <w:sz w:val="22"/>
        </w:rPr>
      </w:pPr>
      <w:r w:rsidRPr="00F85C9A">
        <w:rPr>
          <w:sz w:val="22"/>
        </w:rPr>
        <w:t>Anoreksija, kūno masės mažėjimas arba skonio pojūčio sutrikimas.</w:t>
      </w:r>
    </w:p>
    <w:p w14:paraId="174D891C" w14:textId="77777777" w:rsidR="005D08E8" w:rsidRPr="00F85C9A" w:rsidRDefault="00211869" w:rsidP="00F85C9A">
      <w:pPr>
        <w:widowControl w:val="0"/>
        <w:numPr>
          <w:ilvl w:val="0"/>
          <w:numId w:val="22"/>
        </w:numPr>
        <w:ind w:left="567" w:hanging="567"/>
        <w:rPr>
          <w:sz w:val="22"/>
        </w:rPr>
      </w:pPr>
      <w:r w:rsidRPr="00F85C9A">
        <w:rPr>
          <w:sz w:val="22"/>
        </w:rPr>
        <w:t>Apsvaigimo arba silpnumo pojūtis.</w:t>
      </w:r>
    </w:p>
    <w:p w14:paraId="1491AE2C" w14:textId="77777777" w:rsidR="005D08E8" w:rsidRPr="00F85C9A" w:rsidRDefault="00211869" w:rsidP="00F85C9A">
      <w:pPr>
        <w:widowControl w:val="0"/>
        <w:numPr>
          <w:ilvl w:val="0"/>
          <w:numId w:val="22"/>
        </w:numPr>
        <w:ind w:left="567" w:hanging="567"/>
        <w:rPr>
          <w:sz w:val="22"/>
        </w:rPr>
      </w:pPr>
      <w:r w:rsidRPr="00F85C9A">
        <w:rPr>
          <w:sz w:val="22"/>
        </w:rPr>
        <w:t>Negalėjimas miegoti (nemiga).</w:t>
      </w:r>
    </w:p>
    <w:p w14:paraId="33D38DE6" w14:textId="77777777" w:rsidR="005D08E8" w:rsidRPr="00F85C9A" w:rsidRDefault="00211869" w:rsidP="00F85C9A">
      <w:pPr>
        <w:widowControl w:val="0"/>
        <w:numPr>
          <w:ilvl w:val="0"/>
          <w:numId w:val="22"/>
        </w:numPr>
        <w:ind w:left="567" w:hanging="567"/>
        <w:rPr>
          <w:sz w:val="22"/>
        </w:rPr>
      </w:pPr>
      <w:r w:rsidRPr="00F85C9A">
        <w:rPr>
          <w:sz w:val="22"/>
        </w:rPr>
        <w:t xml:space="preserve">Išskyros iš akių su </w:t>
      </w:r>
      <w:r w:rsidR="00332B9D" w:rsidRPr="00F85C9A">
        <w:rPr>
          <w:sz w:val="22"/>
        </w:rPr>
        <w:t>niežėjimu</w:t>
      </w:r>
      <w:r w:rsidRPr="00F85C9A">
        <w:rPr>
          <w:sz w:val="22"/>
        </w:rPr>
        <w:t>, paraudimu ir patinimu (konjunktyvitas), akių ašarojimas arba miglotas matymas.</w:t>
      </w:r>
    </w:p>
    <w:p w14:paraId="55F78812" w14:textId="77777777" w:rsidR="005D08E8" w:rsidRPr="00F85C9A" w:rsidRDefault="00211869" w:rsidP="00F85C9A">
      <w:pPr>
        <w:widowControl w:val="0"/>
        <w:numPr>
          <w:ilvl w:val="0"/>
          <w:numId w:val="22"/>
        </w:numPr>
        <w:ind w:left="567" w:hanging="567"/>
        <w:rPr>
          <w:sz w:val="22"/>
        </w:rPr>
      </w:pPr>
      <w:r w:rsidRPr="00F85C9A">
        <w:rPr>
          <w:sz w:val="22"/>
        </w:rPr>
        <w:t>Kraujavimas iš nosies.</w:t>
      </w:r>
    </w:p>
    <w:p w14:paraId="142BFA60" w14:textId="77777777" w:rsidR="005D08E8" w:rsidRPr="00F85C9A" w:rsidRDefault="00211869" w:rsidP="00F85C9A">
      <w:pPr>
        <w:widowControl w:val="0"/>
        <w:numPr>
          <w:ilvl w:val="0"/>
          <w:numId w:val="22"/>
        </w:numPr>
        <w:ind w:left="567" w:hanging="567"/>
        <w:rPr>
          <w:sz w:val="22"/>
        </w:rPr>
      </w:pPr>
      <w:r w:rsidRPr="00F85C9A">
        <w:rPr>
          <w:sz w:val="22"/>
        </w:rPr>
        <w:t>Pilvo skausmas arba patinimas, dujų kaupimasis virškinimo trakte, rėmuo arba vidurių užkietėjimas.</w:t>
      </w:r>
    </w:p>
    <w:p w14:paraId="7630F490" w14:textId="77777777" w:rsidR="005D08E8" w:rsidRPr="00F85C9A" w:rsidRDefault="00211869" w:rsidP="00F85C9A">
      <w:pPr>
        <w:widowControl w:val="0"/>
        <w:numPr>
          <w:ilvl w:val="0"/>
          <w:numId w:val="22"/>
        </w:numPr>
        <w:ind w:left="567" w:hanging="567"/>
        <w:rPr>
          <w:sz w:val="22"/>
        </w:rPr>
      </w:pPr>
      <w:r w:rsidRPr="00F85C9A">
        <w:rPr>
          <w:sz w:val="22"/>
        </w:rPr>
        <w:t>Niežėjimas.</w:t>
      </w:r>
    </w:p>
    <w:p w14:paraId="4F232149" w14:textId="77777777" w:rsidR="005D08E8" w:rsidRPr="00F85C9A" w:rsidRDefault="00211869" w:rsidP="00F85C9A">
      <w:pPr>
        <w:widowControl w:val="0"/>
        <w:numPr>
          <w:ilvl w:val="0"/>
          <w:numId w:val="22"/>
        </w:numPr>
        <w:ind w:left="567" w:hanging="567"/>
        <w:rPr>
          <w:sz w:val="22"/>
        </w:rPr>
      </w:pPr>
      <w:r w:rsidRPr="00F85C9A">
        <w:rPr>
          <w:sz w:val="22"/>
        </w:rPr>
        <w:t>Neįprastas plaukų slinkimas arba retėjimas.</w:t>
      </w:r>
    </w:p>
    <w:p w14:paraId="11C0D9CB" w14:textId="77777777" w:rsidR="005D08E8" w:rsidRPr="00F85C9A" w:rsidRDefault="00211869" w:rsidP="00F85C9A">
      <w:pPr>
        <w:widowControl w:val="0"/>
        <w:numPr>
          <w:ilvl w:val="0"/>
          <w:numId w:val="22"/>
        </w:numPr>
        <w:ind w:left="567" w:hanging="567"/>
        <w:rPr>
          <w:sz w:val="22"/>
        </w:rPr>
      </w:pPr>
      <w:r w:rsidRPr="00F85C9A">
        <w:rPr>
          <w:sz w:val="22"/>
        </w:rPr>
        <w:t>Rankų ar kojų nutirpimas.</w:t>
      </w:r>
    </w:p>
    <w:p w14:paraId="2E700648" w14:textId="77777777" w:rsidR="005D08E8" w:rsidRPr="00F85C9A" w:rsidRDefault="00211869" w:rsidP="00F85C9A">
      <w:pPr>
        <w:widowControl w:val="0"/>
        <w:numPr>
          <w:ilvl w:val="0"/>
          <w:numId w:val="22"/>
        </w:numPr>
        <w:ind w:left="567" w:hanging="567"/>
        <w:rPr>
          <w:sz w:val="22"/>
        </w:rPr>
      </w:pPr>
      <w:r w:rsidRPr="00F85C9A">
        <w:rPr>
          <w:sz w:val="22"/>
        </w:rPr>
        <w:t>Burnos opos.</w:t>
      </w:r>
    </w:p>
    <w:p w14:paraId="1AADC137" w14:textId="77777777" w:rsidR="005D08E8" w:rsidRPr="00F85C9A" w:rsidRDefault="00211869" w:rsidP="00F85C9A">
      <w:pPr>
        <w:widowControl w:val="0"/>
        <w:numPr>
          <w:ilvl w:val="0"/>
          <w:numId w:val="22"/>
        </w:numPr>
        <w:ind w:left="567" w:hanging="567"/>
        <w:rPr>
          <w:sz w:val="22"/>
        </w:rPr>
      </w:pPr>
      <w:r w:rsidRPr="00F85C9A">
        <w:rPr>
          <w:sz w:val="22"/>
        </w:rPr>
        <w:t>Sąnario skausmas su patinimu.</w:t>
      </w:r>
    </w:p>
    <w:p w14:paraId="16DA1248" w14:textId="77777777" w:rsidR="005D08E8" w:rsidRPr="00F85C9A" w:rsidRDefault="00211869" w:rsidP="00F85C9A">
      <w:pPr>
        <w:widowControl w:val="0"/>
        <w:numPr>
          <w:ilvl w:val="0"/>
          <w:numId w:val="22"/>
        </w:numPr>
        <w:ind w:left="567" w:hanging="567"/>
        <w:rPr>
          <w:sz w:val="22"/>
        </w:rPr>
      </w:pPr>
      <w:r w:rsidRPr="00F85C9A">
        <w:rPr>
          <w:sz w:val="22"/>
        </w:rPr>
        <w:t>Burnos džiūvimas, odos sausumas arba akių sausmė.</w:t>
      </w:r>
    </w:p>
    <w:p w14:paraId="46FC0994" w14:textId="77777777" w:rsidR="005D08E8" w:rsidRPr="00F85C9A" w:rsidRDefault="00211869" w:rsidP="00F85C9A">
      <w:pPr>
        <w:widowControl w:val="0"/>
        <w:numPr>
          <w:ilvl w:val="0"/>
          <w:numId w:val="22"/>
        </w:numPr>
        <w:ind w:left="567" w:hanging="567"/>
        <w:rPr>
          <w:sz w:val="22"/>
        </w:rPr>
      </w:pPr>
      <w:r w:rsidRPr="00F85C9A">
        <w:rPr>
          <w:sz w:val="22"/>
        </w:rPr>
        <w:t>Odos jautrumo sumažėjimas arba padidėjimas.</w:t>
      </w:r>
    </w:p>
    <w:p w14:paraId="4E086029" w14:textId="77777777" w:rsidR="005D08E8" w:rsidRPr="00F85C9A" w:rsidRDefault="00211869" w:rsidP="00F85C9A">
      <w:pPr>
        <w:widowControl w:val="0"/>
        <w:numPr>
          <w:ilvl w:val="0"/>
          <w:numId w:val="22"/>
        </w:numPr>
        <w:ind w:left="567" w:hanging="567"/>
        <w:rPr>
          <w:sz w:val="22"/>
        </w:rPr>
      </w:pPr>
      <w:r w:rsidRPr="00F85C9A">
        <w:rPr>
          <w:sz w:val="22"/>
        </w:rPr>
        <w:t>Veido ir kaklo paraudimas, šaltkrėtis arba naktinis prakaitavimas.</w:t>
      </w:r>
    </w:p>
    <w:p w14:paraId="325DE63A" w14:textId="77777777" w:rsidR="005D08E8" w:rsidRPr="00F85C9A" w:rsidRDefault="00211869" w:rsidP="00F85C9A">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14:paraId="57561709" w14:textId="7C32D1E1" w:rsidR="005D08E8" w:rsidRDefault="005D08E8" w:rsidP="00F85C9A">
      <w:pPr>
        <w:widowControl w:val="0"/>
        <w:rPr>
          <w:sz w:val="22"/>
        </w:rPr>
      </w:pPr>
    </w:p>
    <w:p w14:paraId="522B1323" w14:textId="121E6509" w:rsidR="001C4769" w:rsidRPr="001C4769" w:rsidRDefault="001C4769" w:rsidP="001C4769">
      <w:pPr>
        <w:widowControl w:val="0"/>
        <w:rPr>
          <w:sz w:val="22"/>
        </w:rPr>
      </w:pPr>
      <w:r w:rsidRPr="002B7647">
        <w:rPr>
          <w:b/>
          <w:sz w:val="22"/>
        </w:rPr>
        <w:t>Nedažni šalutinio poveikio reiškiniai</w:t>
      </w:r>
      <w:r w:rsidRPr="001C4769">
        <w:rPr>
          <w:sz w:val="22"/>
        </w:rPr>
        <w:t xml:space="preserve"> (gali pasireikšti rečiau kaip 1 iš 100 asmenų):</w:t>
      </w:r>
    </w:p>
    <w:p w14:paraId="1F7C6C7B" w14:textId="32569B1A" w:rsidR="001C4769" w:rsidRPr="002B7647" w:rsidRDefault="001C4769" w:rsidP="002B7647">
      <w:pPr>
        <w:widowControl w:val="0"/>
        <w:numPr>
          <w:ilvl w:val="0"/>
          <w:numId w:val="22"/>
        </w:numPr>
        <w:ind w:left="567" w:hanging="567"/>
        <w:rPr>
          <w:sz w:val="22"/>
        </w:rPr>
      </w:pPr>
      <w:r w:rsidRPr="002B7647">
        <w:rPr>
          <w:sz w:val="22"/>
        </w:rPr>
        <w:t>Skausmingi raudoni gumbeliai odoje, odos skausmas, odos paraudimas (po oda esančio</w:t>
      </w:r>
      <w:r>
        <w:rPr>
          <w:sz w:val="22"/>
        </w:rPr>
        <w:t xml:space="preserve"> </w:t>
      </w:r>
      <w:r w:rsidRPr="002B7647">
        <w:rPr>
          <w:sz w:val="22"/>
        </w:rPr>
        <w:t>riebalinio audinio uždegimas).</w:t>
      </w:r>
    </w:p>
    <w:p w14:paraId="7136B6A4" w14:textId="269AD3B2" w:rsidR="001C4769" w:rsidRPr="002B7647" w:rsidRDefault="001C4769" w:rsidP="002B7647">
      <w:pPr>
        <w:widowControl w:val="0"/>
        <w:numPr>
          <w:ilvl w:val="0"/>
          <w:numId w:val="22"/>
        </w:numPr>
        <w:ind w:left="567" w:hanging="567"/>
        <w:rPr>
          <w:sz w:val="22"/>
        </w:rPr>
      </w:pPr>
      <w:r w:rsidRPr="002B7647">
        <w:rPr>
          <w:sz w:val="22"/>
        </w:rPr>
        <w:t>Kosulys, sloga arba varvanti nosis, sunkumo ar skausmo pojūtis spaudžiant sritį virš akių arba</w:t>
      </w:r>
      <w:r w:rsidRPr="00393E2E">
        <w:rPr>
          <w:sz w:val="22"/>
        </w:rPr>
        <w:t xml:space="preserve"> </w:t>
      </w:r>
      <w:r w:rsidRPr="002B7647">
        <w:rPr>
          <w:sz w:val="22"/>
        </w:rPr>
        <w:t>nosies šonuose, užgulusi nosis, čiaudulys, gerklės skausmas lydintis galvos skausmo ar be jo</w:t>
      </w:r>
      <w:r>
        <w:rPr>
          <w:sz w:val="22"/>
        </w:rPr>
        <w:t xml:space="preserve"> </w:t>
      </w:r>
      <w:r w:rsidRPr="002B7647">
        <w:rPr>
          <w:sz w:val="22"/>
        </w:rPr>
        <w:t>(viršutinių kvėpavimo takų infekcijos požymiai).</w:t>
      </w:r>
    </w:p>
    <w:p w14:paraId="12975EAD" w14:textId="63AD46B2" w:rsidR="001C4769" w:rsidRPr="002B7647" w:rsidRDefault="001C4769" w:rsidP="002B7647">
      <w:pPr>
        <w:widowControl w:val="0"/>
        <w:numPr>
          <w:ilvl w:val="0"/>
          <w:numId w:val="22"/>
        </w:numPr>
        <w:ind w:left="567" w:hanging="567"/>
        <w:rPr>
          <w:sz w:val="22"/>
        </w:rPr>
      </w:pPr>
      <w:r w:rsidRPr="002B7647">
        <w:rPr>
          <w:sz w:val="22"/>
        </w:rPr>
        <w:t>Stiprus galvos skausmas, pasireiškiantis tvinkčiojančiu skausmu arba pulsavimo pojūčiu,</w:t>
      </w:r>
      <w:r w:rsidRPr="00393E2E">
        <w:rPr>
          <w:sz w:val="22"/>
        </w:rPr>
        <w:t xml:space="preserve"> </w:t>
      </w:r>
      <w:r w:rsidRPr="002B7647">
        <w:rPr>
          <w:sz w:val="22"/>
        </w:rPr>
        <w:t>dažniausiai, vienoje galvos pusėje ir dažnai lydintis pykinimo, vėmimo ir jautrumo šviesai ar</w:t>
      </w:r>
      <w:r>
        <w:rPr>
          <w:sz w:val="22"/>
        </w:rPr>
        <w:t xml:space="preserve"> </w:t>
      </w:r>
      <w:r w:rsidRPr="002B7647">
        <w:rPr>
          <w:sz w:val="22"/>
        </w:rPr>
        <w:t>garsui (migrenos požymiai).</w:t>
      </w:r>
    </w:p>
    <w:p w14:paraId="5417D010" w14:textId="2B01814E" w:rsidR="001C4769" w:rsidRPr="002B7647" w:rsidRDefault="001C4769" w:rsidP="002B7647">
      <w:pPr>
        <w:widowControl w:val="0"/>
        <w:numPr>
          <w:ilvl w:val="0"/>
          <w:numId w:val="22"/>
        </w:numPr>
        <w:ind w:left="567" w:hanging="567"/>
        <w:rPr>
          <w:sz w:val="22"/>
        </w:rPr>
      </w:pPr>
      <w:r w:rsidRPr="002B7647">
        <w:rPr>
          <w:sz w:val="22"/>
        </w:rPr>
        <w:t>Į gripą panašūs simptomai (peršalimas).</w:t>
      </w:r>
    </w:p>
    <w:p w14:paraId="009950D5" w14:textId="555C0F5D" w:rsidR="001C4769" w:rsidRPr="002B7647" w:rsidRDefault="001C4769" w:rsidP="002B7647">
      <w:pPr>
        <w:widowControl w:val="0"/>
        <w:numPr>
          <w:ilvl w:val="0"/>
          <w:numId w:val="22"/>
        </w:numPr>
        <w:ind w:left="567" w:hanging="567"/>
        <w:rPr>
          <w:sz w:val="22"/>
        </w:rPr>
      </w:pPr>
      <w:r w:rsidRPr="002B7647">
        <w:rPr>
          <w:sz w:val="22"/>
        </w:rPr>
        <w:t>Skausmas ar deginimo pojūtis šlapinantis, pakilusi kūno temperatūra, skausmas kirkšnyje arba</w:t>
      </w:r>
      <w:r>
        <w:rPr>
          <w:sz w:val="22"/>
        </w:rPr>
        <w:t xml:space="preserve"> </w:t>
      </w:r>
      <w:r w:rsidRPr="002B7647">
        <w:rPr>
          <w:sz w:val="22"/>
        </w:rPr>
        <w:t>dubens srityje, raudonas arba rudas, arba drumstas šlapimas (šlapimo takų infekcijos požymiai).</w:t>
      </w:r>
    </w:p>
    <w:p w14:paraId="14BEAD95" w14:textId="1A477EC3" w:rsidR="001C4769" w:rsidRPr="002B7647" w:rsidRDefault="001C4769" w:rsidP="002B7647">
      <w:pPr>
        <w:widowControl w:val="0"/>
        <w:numPr>
          <w:ilvl w:val="0"/>
          <w:numId w:val="22"/>
        </w:numPr>
        <w:ind w:left="567" w:hanging="567"/>
        <w:rPr>
          <w:sz w:val="22"/>
        </w:rPr>
      </w:pPr>
      <w:r w:rsidRPr="002B7647">
        <w:rPr>
          <w:sz w:val="22"/>
        </w:rPr>
        <w:t>Sąnarių skausmas ir patinimas (artralgijos požymiai).</w:t>
      </w:r>
    </w:p>
    <w:p w14:paraId="505B892F" w14:textId="3347504C" w:rsidR="001C4769" w:rsidRPr="002B7647" w:rsidRDefault="001C4769" w:rsidP="002B7647">
      <w:pPr>
        <w:widowControl w:val="0"/>
        <w:numPr>
          <w:ilvl w:val="0"/>
          <w:numId w:val="22"/>
        </w:numPr>
        <w:ind w:left="567" w:hanging="567"/>
        <w:rPr>
          <w:sz w:val="22"/>
        </w:rPr>
      </w:pPr>
      <w:r w:rsidRPr="002B7647">
        <w:rPr>
          <w:sz w:val="22"/>
        </w:rPr>
        <w:t>Nuolatinis liūdesio ir apatijos jausmas, dėl kurių nebeužsiimate įprastine veikla (depresijos</w:t>
      </w:r>
      <w:r>
        <w:rPr>
          <w:sz w:val="22"/>
        </w:rPr>
        <w:t xml:space="preserve"> </w:t>
      </w:r>
      <w:r w:rsidRPr="002B7647">
        <w:rPr>
          <w:sz w:val="22"/>
        </w:rPr>
        <w:t>požymiai).</w:t>
      </w:r>
    </w:p>
    <w:p w14:paraId="47C6CD5F" w14:textId="1E47CE91" w:rsidR="001C4769" w:rsidRPr="002B7647" w:rsidRDefault="001C4769" w:rsidP="002B7647">
      <w:pPr>
        <w:widowControl w:val="0"/>
        <w:numPr>
          <w:ilvl w:val="0"/>
          <w:numId w:val="22"/>
        </w:numPr>
        <w:ind w:left="567" w:hanging="567"/>
        <w:rPr>
          <w:sz w:val="22"/>
        </w:rPr>
      </w:pPr>
      <w:r w:rsidRPr="002B7647">
        <w:rPr>
          <w:sz w:val="22"/>
        </w:rPr>
        <w:t>Baimės ir nerimo jausmas kartu su fiziniais simptomais, tokiais kaip dažnas širdies plakimas,</w:t>
      </w:r>
      <w:r>
        <w:rPr>
          <w:sz w:val="22"/>
        </w:rPr>
        <w:t xml:space="preserve"> </w:t>
      </w:r>
      <w:r w:rsidRPr="002B7647">
        <w:rPr>
          <w:sz w:val="22"/>
        </w:rPr>
        <w:t>prakaitavimas, drebulys, burnos džiūvimas (nerimo požymiai).</w:t>
      </w:r>
    </w:p>
    <w:p w14:paraId="30C1846A" w14:textId="3C61C6EB" w:rsidR="001C4769" w:rsidRPr="002B7647" w:rsidRDefault="001C4769" w:rsidP="002B7647">
      <w:pPr>
        <w:widowControl w:val="0"/>
        <w:numPr>
          <w:ilvl w:val="0"/>
          <w:numId w:val="22"/>
        </w:numPr>
        <w:ind w:left="567" w:hanging="567"/>
        <w:rPr>
          <w:sz w:val="22"/>
        </w:rPr>
      </w:pPr>
      <w:r w:rsidRPr="002B7647">
        <w:rPr>
          <w:sz w:val="22"/>
        </w:rPr>
        <w:lastRenderedPageBreak/>
        <w:t>Nuovargis arba mieguistumas, arba pernelyg didelis mieguistumas.</w:t>
      </w:r>
    </w:p>
    <w:p w14:paraId="0B019441" w14:textId="293A24A3" w:rsidR="001C4769" w:rsidRPr="002B7647" w:rsidRDefault="001C4769" w:rsidP="002B7647">
      <w:pPr>
        <w:widowControl w:val="0"/>
        <w:numPr>
          <w:ilvl w:val="0"/>
          <w:numId w:val="22"/>
        </w:numPr>
        <w:ind w:left="567" w:hanging="567"/>
        <w:rPr>
          <w:sz w:val="22"/>
        </w:rPr>
      </w:pPr>
      <w:r w:rsidRPr="002B7647">
        <w:rPr>
          <w:sz w:val="22"/>
        </w:rPr>
        <w:t>Drebėjimas arba judesių sutrikimai (tremoras).</w:t>
      </w:r>
    </w:p>
    <w:p w14:paraId="56A12880" w14:textId="5BC40950" w:rsidR="001C4769" w:rsidRPr="002B7647" w:rsidRDefault="001C4769" w:rsidP="002B7647">
      <w:pPr>
        <w:widowControl w:val="0"/>
        <w:numPr>
          <w:ilvl w:val="0"/>
          <w:numId w:val="22"/>
        </w:numPr>
        <w:ind w:left="567" w:hanging="567"/>
        <w:rPr>
          <w:sz w:val="22"/>
        </w:rPr>
      </w:pPr>
      <w:r w:rsidRPr="002B7647">
        <w:rPr>
          <w:sz w:val="22"/>
        </w:rPr>
        <w:t>Atminties sutrikimas.</w:t>
      </w:r>
    </w:p>
    <w:p w14:paraId="7F9B9AC0" w14:textId="4B6EBE4F" w:rsidR="001C4769" w:rsidRPr="002B7647" w:rsidRDefault="001C4769" w:rsidP="002B7647">
      <w:pPr>
        <w:widowControl w:val="0"/>
        <w:numPr>
          <w:ilvl w:val="0"/>
          <w:numId w:val="22"/>
        </w:numPr>
        <w:ind w:left="567" w:hanging="567"/>
        <w:rPr>
          <w:sz w:val="22"/>
        </w:rPr>
      </w:pPr>
      <w:r w:rsidRPr="002B7647">
        <w:rPr>
          <w:sz w:val="22"/>
        </w:rPr>
        <w:t>Intensyvus noras judinti kojas (neramių kojų sindromas).</w:t>
      </w:r>
    </w:p>
    <w:p w14:paraId="24AD9B10" w14:textId="39CA4AF2" w:rsidR="001C4769" w:rsidRPr="002B7647" w:rsidRDefault="001C4769" w:rsidP="002B7647">
      <w:pPr>
        <w:widowControl w:val="0"/>
        <w:numPr>
          <w:ilvl w:val="0"/>
          <w:numId w:val="22"/>
        </w:numPr>
        <w:ind w:left="567" w:hanging="567"/>
        <w:rPr>
          <w:sz w:val="22"/>
        </w:rPr>
      </w:pPr>
      <w:r w:rsidRPr="002B7647">
        <w:rPr>
          <w:sz w:val="22"/>
        </w:rPr>
        <w:t>Girdimas triukšmas ausyse (pvz., skambėjimas, dūzgimas), kuris neturi išorinio šaltinio</w:t>
      </w:r>
      <w:r>
        <w:rPr>
          <w:sz w:val="22"/>
        </w:rPr>
        <w:t xml:space="preserve"> </w:t>
      </w:r>
      <w:r w:rsidRPr="002B7647">
        <w:rPr>
          <w:sz w:val="22"/>
        </w:rPr>
        <w:t>(spengimas ausyse (ūžesys [</w:t>
      </w:r>
      <w:r w:rsidRPr="002B7647">
        <w:rPr>
          <w:i/>
          <w:sz w:val="22"/>
        </w:rPr>
        <w:t>tinnitus</w:t>
      </w:r>
      <w:r w:rsidRPr="002B7647">
        <w:rPr>
          <w:sz w:val="22"/>
        </w:rPr>
        <w:t>]).</w:t>
      </w:r>
    </w:p>
    <w:p w14:paraId="3322715B" w14:textId="286F5C42" w:rsidR="001C4769" w:rsidRPr="002B7647" w:rsidRDefault="001C4769" w:rsidP="002B7647">
      <w:pPr>
        <w:widowControl w:val="0"/>
        <w:numPr>
          <w:ilvl w:val="0"/>
          <w:numId w:val="22"/>
        </w:numPr>
        <w:ind w:left="567" w:hanging="567"/>
        <w:rPr>
          <w:sz w:val="22"/>
        </w:rPr>
      </w:pPr>
      <w:r w:rsidRPr="002B7647">
        <w:rPr>
          <w:sz w:val="22"/>
        </w:rPr>
        <w:t>Aukštas kraujospūdis (hipertenzija).</w:t>
      </w:r>
    </w:p>
    <w:p w14:paraId="4B6380E8" w14:textId="3DB3EB73" w:rsidR="001C4769" w:rsidRPr="002B7647" w:rsidRDefault="001C4769" w:rsidP="002B7647">
      <w:pPr>
        <w:widowControl w:val="0"/>
        <w:numPr>
          <w:ilvl w:val="0"/>
          <w:numId w:val="22"/>
        </w:numPr>
        <w:ind w:left="567" w:hanging="567"/>
        <w:rPr>
          <w:sz w:val="22"/>
        </w:rPr>
      </w:pPr>
      <w:r w:rsidRPr="002B7647">
        <w:rPr>
          <w:sz w:val="22"/>
        </w:rPr>
        <w:t>Raugėjimas arba žiaukčiojimas.</w:t>
      </w:r>
    </w:p>
    <w:p w14:paraId="43551DBF" w14:textId="2ED0193D" w:rsidR="001C4769" w:rsidRPr="002B7647" w:rsidRDefault="001C4769" w:rsidP="002B7647">
      <w:pPr>
        <w:widowControl w:val="0"/>
        <w:numPr>
          <w:ilvl w:val="0"/>
          <w:numId w:val="22"/>
        </w:numPr>
        <w:ind w:left="567" w:hanging="567"/>
        <w:rPr>
          <w:sz w:val="22"/>
        </w:rPr>
      </w:pPr>
      <w:r w:rsidRPr="002B7647">
        <w:rPr>
          <w:sz w:val="22"/>
        </w:rPr>
        <w:t>Lūpų uždegimas.</w:t>
      </w:r>
    </w:p>
    <w:p w14:paraId="3362FD95" w14:textId="0901DD62" w:rsidR="001C4769" w:rsidRPr="002B7647" w:rsidRDefault="001C4769" w:rsidP="002B7647">
      <w:pPr>
        <w:widowControl w:val="0"/>
        <w:numPr>
          <w:ilvl w:val="0"/>
          <w:numId w:val="22"/>
        </w:numPr>
        <w:ind w:left="567" w:hanging="567"/>
        <w:rPr>
          <w:sz w:val="22"/>
        </w:rPr>
      </w:pPr>
      <w:r w:rsidRPr="002B7647">
        <w:rPr>
          <w:sz w:val="22"/>
        </w:rPr>
        <w:t>Pasunkėjęs rijimas.</w:t>
      </w:r>
    </w:p>
    <w:p w14:paraId="77A704C2" w14:textId="21D36ADD" w:rsidR="001C4769" w:rsidRPr="002B7647" w:rsidRDefault="001C4769" w:rsidP="002B7647">
      <w:pPr>
        <w:widowControl w:val="0"/>
        <w:numPr>
          <w:ilvl w:val="0"/>
          <w:numId w:val="22"/>
        </w:numPr>
        <w:ind w:left="567" w:hanging="567"/>
        <w:rPr>
          <w:sz w:val="22"/>
        </w:rPr>
      </w:pPr>
      <w:r w:rsidRPr="002B7647">
        <w:rPr>
          <w:sz w:val="22"/>
        </w:rPr>
        <w:t>Padidėjęs prakaitavimas.</w:t>
      </w:r>
    </w:p>
    <w:p w14:paraId="5D6E7931" w14:textId="0BFD359C" w:rsidR="001C4769" w:rsidRPr="002B7647" w:rsidRDefault="001C4769" w:rsidP="002B7647">
      <w:pPr>
        <w:widowControl w:val="0"/>
        <w:numPr>
          <w:ilvl w:val="0"/>
          <w:numId w:val="22"/>
        </w:numPr>
        <w:ind w:left="567" w:hanging="567"/>
        <w:rPr>
          <w:sz w:val="22"/>
        </w:rPr>
      </w:pPr>
      <w:r w:rsidRPr="002B7647">
        <w:rPr>
          <w:sz w:val="22"/>
        </w:rPr>
        <w:t>Pakitusi odos spalva.</w:t>
      </w:r>
    </w:p>
    <w:p w14:paraId="722C2A3C" w14:textId="6CEB8DA3" w:rsidR="001C4769" w:rsidRPr="002B7647" w:rsidRDefault="001C4769" w:rsidP="002B7647">
      <w:pPr>
        <w:widowControl w:val="0"/>
        <w:numPr>
          <w:ilvl w:val="0"/>
          <w:numId w:val="22"/>
        </w:numPr>
        <w:ind w:left="567" w:hanging="567"/>
        <w:rPr>
          <w:sz w:val="22"/>
        </w:rPr>
      </w:pPr>
      <w:r w:rsidRPr="002B7647">
        <w:rPr>
          <w:sz w:val="22"/>
        </w:rPr>
        <w:t>Trapūs nagai.</w:t>
      </w:r>
    </w:p>
    <w:p w14:paraId="36BAE647" w14:textId="45859829" w:rsidR="001C4769" w:rsidRPr="002B7647" w:rsidRDefault="001C4769" w:rsidP="002B7647">
      <w:pPr>
        <w:widowControl w:val="0"/>
        <w:numPr>
          <w:ilvl w:val="0"/>
          <w:numId w:val="22"/>
        </w:numPr>
        <w:ind w:left="567" w:hanging="567"/>
        <w:rPr>
          <w:sz w:val="22"/>
        </w:rPr>
      </w:pPr>
      <w:r w:rsidRPr="002B7647">
        <w:rPr>
          <w:sz w:val="22"/>
        </w:rPr>
        <w:t>Raudoni iškilimai arba baltagalviai spuogeliai aplink plaukų šaknis, galintys pasireikšti</w:t>
      </w:r>
      <w:r w:rsidRPr="00393E2E">
        <w:rPr>
          <w:sz w:val="22"/>
        </w:rPr>
        <w:t xml:space="preserve"> </w:t>
      </w:r>
      <w:r w:rsidRPr="002B7647">
        <w:rPr>
          <w:sz w:val="22"/>
        </w:rPr>
        <w:t>skausmu, niežėjimu ar deginimo pojūčiu (plaukų folikulų uždegimo, dar vadinamo folikulitu,</w:t>
      </w:r>
      <w:r>
        <w:rPr>
          <w:sz w:val="22"/>
        </w:rPr>
        <w:t xml:space="preserve"> </w:t>
      </w:r>
      <w:r w:rsidRPr="002B7647">
        <w:rPr>
          <w:sz w:val="22"/>
        </w:rPr>
        <w:t>požymiai).</w:t>
      </w:r>
    </w:p>
    <w:p w14:paraId="3B210C15" w14:textId="6B3332E0" w:rsidR="001C4769" w:rsidRPr="002B7647" w:rsidRDefault="001C4769" w:rsidP="002B7647">
      <w:pPr>
        <w:widowControl w:val="0"/>
        <w:numPr>
          <w:ilvl w:val="0"/>
          <w:numId w:val="22"/>
        </w:numPr>
        <w:ind w:left="567" w:hanging="567"/>
        <w:rPr>
          <w:sz w:val="22"/>
        </w:rPr>
      </w:pPr>
      <w:r w:rsidRPr="002B7647">
        <w:rPr>
          <w:sz w:val="22"/>
        </w:rPr>
        <w:t>Odos išbėrimas su pleiskanojimu ar lupimusi (eksfoliacinis dermatitas).</w:t>
      </w:r>
    </w:p>
    <w:p w14:paraId="7DD956BE" w14:textId="3F47F026" w:rsidR="001C4769" w:rsidRPr="002B7647" w:rsidRDefault="001C4769" w:rsidP="002B7647">
      <w:pPr>
        <w:widowControl w:val="0"/>
        <w:numPr>
          <w:ilvl w:val="0"/>
          <w:numId w:val="22"/>
        </w:numPr>
        <w:ind w:left="567" w:hanging="567"/>
        <w:rPr>
          <w:sz w:val="22"/>
        </w:rPr>
      </w:pPr>
      <w:r w:rsidRPr="002B7647">
        <w:rPr>
          <w:sz w:val="22"/>
        </w:rPr>
        <w:t>Krūtų padidėjimas (gali pasireikšti vyrams arba moterims).</w:t>
      </w:r>
    </w:p>
    <w:p w14:paraId="4F04E80A" w14:textId="417038AC" w:rsidR="001C4769" w:rsidRPr="002B7647" w:rsidRDefault="001C4769" w:rsidP="002B7647">
      <w:pPr>
        <w:widowControl w:val="0"/>
        <w:numPr>
          <w:ilvl w:val="0"/>
          <w:numId w:val="22"/>
        </w:numPr>
        <w:ind w:left="567" w:hanging="567"/>
        <w:rPr>
          <w:sz w:val="22"/>
        </w:rPr>
      </w:pPr>
      <w:r w:rsidRPr="002B7647">
        <w:rPr>
          <w:sz w:val="22"/>
        </w:rPr>
        <w:t>Bukas skausmas ir (arba) sunkumo jausmas sėklidėse arba pilvo apačioje, skausmas</w:t>
      </w:r>
      <w:r w:rsidRPr="00393E2E">
        <w:rPr>
          <w:sz w:val="22"/>
        </w:rPr>
        <w:t xml:space="preserve"> </w:t>
      </w:r>
      <w:r w:rsidRPr="002B7647">
        <w:rPr>
          <w:sz w:val="22"/>
        </w:rPr>
        <w:t>šlapinimosi, lytinių santykių ar ejakuliacijos metu, kraujas šlapime (sėklidžių edemos</w:t>
      </w:r>
      <w:r>
        <w:rPr>
          <w:sz w:val="22"/>
        </w:rPr>
        <w:t xml:space="preserve"> </w:t>
      </w:r>
      <w:r w:rsidRPr="002B7647">
        <w:rPr>
          <w:sz w:val="22"/>
        </w:rPr>
        <w:t>požymiai).</w:t>
      </w:r>
    </w:p>
    <w:p w14:paraId="0A46AD50" w14:textId="6A0B4A3D" w:rsidR="001C4769" w:rsidRPr="002B7647" w:rsidRDefault="001C4769" w:rsidP="002B7647">
      <w:pPr>
        <w:widowControl w:val="0"/>
        <w:numPr>
          <w:ilvl w:val="0"/>
          <w:numId w:val="22"/>
        </w:numPr>
        <w:ind w:left="567" w:hanging="567"/>
        <w:rPr>
          <w:sz w:val="22"/>
        </w:rPr>
      </w:pPr>
      <w:r w:rsidRPr="002B7647">
        <w:rPr>
          <w:sz w:val="22"/>
        </w:rPr>
        <w:t>Nesugebėjimas pasiekti ar išlaikyti varpos erekcijos (erekcijos sutrikimas).</w:t>
      </w:r>
    </w:p>
    <w:p w14:paraId="54739C32" w14:textId="32D631E5" w:rsidR="001C4769" w:rsidRPr="002B7647" w:rsidRDefault="001C4769" w:rsidP="002B7647">
      <w:pPr>
        <w:widowControl w:val="0"/>
        <w:numPr>
          <w:ilvl w:val="0"/>
          <w:numId w:val="22"/>
        </w:numPr>
        <w:ind w:left="567" w:hanging="567"/>
        <w:rPr>
          <w:sz w:val="22"/>
        </w:rPr>
      </w:pPr>
      <w:r w:rsidRPr="002B7647">
        <w:rPr>
          <w:sz w:val="22"/>
        </w:rPr>
        <w:t>Gausios arba nereguliarios mėnesinės.</w:t>
      </w:r>
    </w:p>
    <w:p w14:paraId="723C049A" w14:textId="21395777" w:rsidR="001C4769" w:rsidRPr="002B7647" w:rsidRDefault="001C4769" w:rsidP="002B7647">
      <w:pPr>
        <w:widowControl w:val="0"/>
        <w:numPr>
          <w:ilvl w:val="0"/>
          <w:numId w:val="22"/>
        </w:numPr>
        <w:ind w:left="567" w:hanging="567"/>
        <w:rPr>
          <w:sz w:val="22"/>
        </w:rPr>
      </w:pPr>
      <w:r w:rsidRPr="002B7647">
        <w:rPr>
          <w:sz w:val="22"/>
        </w:rPr>
        <w:t>Negalėjimas pasiekti ar išlaikyti erekciją.</w:t>
      </w:r>
    </w:p>
    <w:p w14:paraId="03896B01" w14:textId="7D2E1D5F" w:rsidR="001C4769" w:rsidRPr="002B7647" w:rsidRDefault="001C4769" w:rsidP="002B7647">
      <w:pPr>
        <w:widowControl w:val="0"/>
        <w:numPr>
          <w:ilvl w:val="0"/>
          <w:numId w:val="22"/>
        </w:numPr>
        <w:ind w:left="567" w:hanging="567"/>
        <w:rPr>
          <w:sz w:val="22"/>
        </w:rPr>
      </w:pPr>
      <w:r w:rsidRPr="002B7647">
        <w:rPr>
          <w:sz w:val="22"/>
        </w:rPr>
        <w:t>Sumažėjęs seksualinis potraukis.</w:t>
      </w:r>
    </w:p>
    <w:p w14:paraId="49DABDEF" w14:textId="7E409DCE" w:rsidR="001C4769" w:rsidRPr="002B7647" w:rsidRDefault="001C4769" w:rsidP="002B7647">
      <w:pPr>
        <w:widowControl w:val="0"/>
        <w:numPr>
          <w:ilvl w:val="0"/>
          <w:numId w:val="22"/>
        </w:numPr>
        <w:ind w:left="567" w:hanging="567"/>
        <w:rPr>
          <w:sz w:val="22"/>
        </w:rPr>
      </w:pPr>
      <w:r w:rsidRPr="002B7647">
        <w:rPr>
          <w:sz w:val="22"/>
        </w:rPr>
        <w:t>Spenelių skausmas.</w:t>
      </w:r>
    </w:p>
    <w:p w14:paraId="67B558FB" w14:textId="1C421820" w:rsidR="001C4769" w:rsidRPr="002B7647" w:rsidRDefault="001C4769" w:rsidP="002B7647">
      <w:pPr>
        <w:widowControl w:val="0"/>
        <w:numPr>
          <w:ilvl w:val="0"/>
          <w:numId w:val="22"/>
        </w:numPr>
        <w:ind w:left="567" w:hanging="567"/>
        <w:rPr>
          <w:sz w:val="22"/>
        </w:rPr>
      </w:pPr>
      <w:r w:rsidRPr="002B7647">
        <w:rPr>
          <w:sz w:val="22"/>
        </w:rPr>
        <w:t>Bloga bendra savijauta (negalavimas).</w:t>
      </w:r>
    </w:p>
    <w:p w14:paraId="33238940" w14:textId="434C9B41" w:rsidR="001C4769" w:rsidRPr="002B7647" w:rsidRDefault="001C4769" w:rsidP="002B7647">
      <w:pPr>
        <w:widowControl w:val="0"/>
        <w:numPr>
          <w:ilvl w:val="0"/>
          <w:numId w:val="22"/>
        </w:numPr>
        <w:ind w:left="567" w:hanging="567"/>
        <w:rPr>
          <w:sz w:val="22"/>
        </w:rPr>
      </w:pPr>
      <w:r w:rsidRPr="002B7647">
        <w:rPr>
          <w:sz w:val="22"/>
        </w:rPr>
        <w:t>Virusinė infekcija, pvz., pūslelinė.</w:t>
      </w:r>
    </w:p>
    <w:p w14:paraId="75551D96" w14:textId="426278B3" w:rsidR="001C4769" w:rsidRPr="002B7647" w:rsidRDefault="001C4769" w:rsidP="002B7647">
      <w:pPr>
        <w:widowControl w:val="0"/>
        <w:numPr>
          <w:ilvl w:val="0"/>
          <w:numId w:val="22"/>
        </w:numPr>
        <w:ind w:left="567" w:hanging="567"/>
        <w:rPr>
          <w:sz w:val="22"/>
        </w:rPr>
      </w:pPr>
      <w:r w:rsidRPr="002B7647">
        <w:rPr>
          <w:sz w:val="22"/>
        </w:rPr>
        <w:t>Apatinės nugaros dalies skausmas, atsirandantis dėl inkstų veiklos sutrikimo.</w:t>
      </w:r>
    </w:p>
    <w:p w14:paraId="5D5CEC51" w14:textId="49436186" w:rsidR="001C4769" w:rsidRPr="002B7647" w:rsidRDefault="001C4769" w:rsidP="002B7647">
      <w:pPr>
        <w:widowControl w:val="0"/>
        <w:numPr>
          <w:ilvl w:val="0"/>
          <w:numId w:val="22"/>
        </w:numPr>
        <w:ind w:left="567" w:hanging="567"/>
        <w:rPr>
          <w:sz w:val="22"/>
        </w:rPr>
      </w:pPr>
      <w:r w:rsidRPr="002B7647">
        <w:rPr>
          <w:sz w:val="22"/>
        </w:rPr>
        <w:t>Padažnėjęs šlapinimasis.</w:t>
      </w:r>
    </w:p>
    <w:p w14:paraId="50E2BDC3" w14:textId="6997811E" w:rsidR="001C4769" w:rsidRPr="002B7647" w:rsidRDefault="001C4769" w:rsidP="002B7647">
      <w:pPr>
        <w:widowControl w:val="0"/>
        <w:numPr>
          <w:ilvl w:val="0"/>
          <w:numId w:val="22"/>
        </w:numPr>
        <w:ind w:left="567" w:hanging="567"/>
        <w:rPr>
          <w:sz w:val="22"/>
        </w:rPr>
      </w:pPr>
      <w:r w:rsidRPr="002B7647">
        <w:rPr>
          <w:sz w:val="22"/>
        </w:rPr>
        <w:t>Apetito padidėjimas.</w:t>
      </w:r>
    </w:p>
    <w:p w14:paraId="3446C618" w14:textId="05B8525D" w:rsidR="001C4769" w:rsidRPr="002B7647" w:rsidRDefault="001C4769" w:rsidP="002B7647">
      <w:pPr>
        <w:widowControl w:val="0"/>
        <w:numPr>
          <w:ilvl w:val="0"/>
          <w:numId w:val="22"/>
        </w:numPr>
        <w:ind w:left="567" w:hanging="567"/>
        <w:rPr>
          <w:sz w:val="22"/>
        </w:rPr>
      </w:pPr>
      <w:r w:rsidRPr="002B7647">
        <w:rPr>
          <w:sz w:val="22"/>
        </w:rPr>
        <w:t>Skausmas arba deginimo pojūtis viršutinėje pilvo dalyje ir (arba) krūtinėje (rėmuo), pykinimas,</w:t>
      </w:r>
      <w:r w:rsidRPr="00393E2E">
        <w:rPr>
          <w:sz w:val="22"/>
        </w:rPr>
        <w:t xml:space="preserve"> </w:t>
      </w:r>
      <w:r w:rsidRPr="002B7647">
        <w:rPr>
          <w:sz w:val="22"/>
        </w:rPr>
        <w:t>vėmimas, rūgšties atpylimas, pilnumo jausmas ir pilvo pūtimas, juodos išmatos (skrandžio opos</w:t>
      </w:r>
      <w:r>
        <w:rPr>
          <w:sz w:val="22"/>
        </w:rPr>
        <w:t xml:space="preserve"> </w:t>
      </w:r>
      <w:r w:rsidRPr="002B7647">
        <w:rPr>
          <w:sz w:val="22"/>
        </w:rPr>
        <w:t>požymiai).</w:t>
      </w:r>
    </w:p>
    <w:p w14:paraId="1A2A655B" w14:textId="0E01A96D" w:rsidR="001C4769" w:rsidRPr="002B7647" w:rsidRDefault="001C4769" w:rsidP="002B7647">
      <w:pPr>
        <w:widowControl w:val="0"/>
        <w:numPr>
          <w:ilvl w:val="0"/>
          <w:numId w:val="22"/>
        </w:numPr>
        <w:ind w:left="567" w:hanging="567"/>
        <w:rPr>
          <w:sz w:val="22"/>
        </w:rPr>
      </w:pPr>
      <w:r w:rsidRPr="002B7647">
        <w:rPr>
          <w:sz w:val="22"/>
        </w:rPr>
        <w:t>Sąnarių ir raumenų sustingimas.</w:t>
      </w:r>
    </w:p>
    <w:p w14:paraId="677F1758" w14:textId="76645813" w:rsidR="001C4769" w:rsidRPr="002B7647" w:rsidRDefault="001C4769" w:rsidP="002B7647">
      <w:pPr>
        <w:widowControl w:val="0"/>
        <w:numPr>
          <w:ilvl w:val="0"/>
          <w:numId w:val="22"/>
        </w:numPr>
        <w:ind w:left="567" w:hanging="567"/>
        <w:rPr>
          <w:sz w:val="22"/>
        </w:rPr>
      </w:pPr>
      <w:r w:rsidRPr="002B7647">
        <w:rPr>
          <w:sz w:val="22"/>
        </w:rPr>
        <w:t>Nenormalūs laboratorinių tyrimų rezultatai.</w:t>
      </w:r>
    </w:p>
    <w:p w14:paraId="44AA9DBF" w14:textId="69EB7F6C" w:rsidR="001C4769" w:rsidRDefault="001C4769" w:rsidP="001C4769">
      <w:pPr>
        <w:widowControl w:val="0"/>
        <w:rPr>
          <w:sz w:val="22"/>
        </w:rPr>
      </w:pPr>
      <w:r w:rsidRPr="001C4769">
        <w:rPr>
          <w:sz w:val="22"/>
        </w:rPr>
        <w:t xml:space="preserve">Jei bet kuris iš šių reiškinių tampa sunkiu, </w:t>
      </w:r>
      <w:r w:rsidR="00393E2E" w:rsidRPr="00F85C9A">
        <w:rPr>
          <w:b/>
          <w:sz w:val="22"/>
        </w:rPr>
        <w:t>pasakykite savo gydytojui</w:t>
      </w:r>
      <w:r w:rsidRPr="001C4769">
        <w:rPr>
          <w:sz w:val="22"/>
        </w:rPr>
        <w:t>.</w:t>
      </w:r>
    </w:p>
    <w:p w14:paraId="26002577" w14:textId="0A84500B" w:rsidR="001C4769" w:rsidRDefault="001C4769" w:rsidP="00F85C9A">
      <w:pPr>
        <w:widowControl w:val="0"/>
        <w:rPr>
          <w:sz w:val="22"/>
        </w:rPr>
      </w:pPr>
    </w:p>
    <w:p w14:paraId="1095C8A5" w14:textId="1A951E7A" w:rsidR="00393E2E" w:rsidRPr="00393E2E" w:rsidRDefault="00393E2E" w:rsidP="00393E2E">
      <w:pPr>
        <w:widowControl w:val="0"/>
        <w:rPr>
          <w:sz w:val="22"/>
        </w:rPr>
      </w:pPr>
      <w:r w:rsidRPr="002B7647">
        <w:rPr>
          <w:b/>
          <w:sz w:val="22"/>
        </w:rPr>
        <w:t>Reti šalutinio poveikio reiškiniai</w:t>
      </w:r>
      <w:r w:rsidRPr="00393E2E">
        <w:rPr>
          <w:sz w:val="22"/>
        </w:rPr>
        <w:t xml:space="preserve"> (gali pasireikšti rečiau kaip 1 iš 1</w:t>
      </w:r>
      <w:r>
        <w:rPr>
          <w:sz w:val="22"/>
        </w:rPr>
        <w:t> </w:t>
      </w:r>
      <w:r w:rsidRPr="00393E2E">
        <w:rPr>
          <w:sz w:val="22"/>
        </w:rPr>
        <w:t>000 asmenų):</w:t>
      </w:r>
    </w:p>
    <w:p w14:paraId="5D3F1F15" w14:textId="0B413B20" w:rsidR="00393E2E" w:rsidRPr="00393E2E" w:rsidRDefault="00393E2E" w:rsidP="00393E2E">
      <w:pPr>
        <w:widowControl w:val="0"/>
        <w:numPr>
          <w:ilvl w:val="0"/>
          <w:numId w:val="22"/>
        </w:numPr>
        <w:ind w:left="567" w:hanging="567"/>
        <w:rPr>
          <w:sz w:val="22"/>
        </w:rPr>
      </w:pPr>
      <w:r w:rsidRPr="00393E2E">
        <w:rPr>
          <w:sz w:val="22"/>
        </w:rPr>
        <w:t>Sumišimas.</w:t>
      </w:r>
    </w:p>
    <w:p w14:paraId="33F0514D" w14:textId="726EE39E" w:rsidR="00393E2E" w:rsidRDefault="00393E2E" w:rsidP="00393E2E">
      <w:pPr>
        <w:widowControl w:val="0"/>
        <w:numPr>
          <w:ilvl w:val="0"/>
          <w:numId w:val="22"/>
        </w:numPr>
        <w:ind w:left="567" w:hanging="567"/>
        <w:rPr>
          <w:sz w:val="22"/>
        </w:rPr>
      </w:pPr>
      <w:r w:rsidRPr="00393E2E">
        <w:rPr>
          <w:sz w:val="22"/>
        </w:rPr>
        <w:t>Pakitusi nagų spalva.</w:t>
      </w:r>
    </w:p>
    <w:p w14:paraId="6752103D" w14:textId="77777777" w:rsidR="00393E2E" w:rsidRPr="00F85C9A" w:rsidRDefault="00393E2E" w:rsidP="00F85C9A">
      <w:pPr>
        <w:widowControl w:val="0"/>
        <w:rPr>
          <w:sz w:val="22"/>
        </w:rPr>
      </w:pPr>
    </w:p>
    <w:p w14:paraId="1CBE978D" w14:textId="77777777" w:rsidR="005D08E8" w:rsidRPr="00F85C9A" w:rsidRDefault="00211869" w:rsidP="00F85C9A">
      <w:pPr>
        <w:widowControl w:val="0"/>
        <w:rPr>
          <w:b/>
          <w:sz w:val="22"/>
        </w:rPr>
      </w:pPr>
      <w:r w:rsidRPr="00F85C9A">
        <w:rPr>
          <w:b/>
          <w:sz w:val="22"/>
        </w:rPr>
        <w:t>Dažnis nežinomas</w:t>
      </w:r>
      <w:r w:rsidR="00B27DCE" w:rsidRPr="00F85C9A">
        <w:rPr>
          <w:b/>
          <w:sz w:val="22"/>
        </w:rPr>
        <w:t xml:space="preserve"> </w:t>
      </w:r>
      <w:r w:rsidR="00B27DCE" w:rsidRPr="00F85C9A">
        <w:rPr>
          <w:rFonts w:eastAsia="Calibri"/>
          <w:sz w:val="22"/>
          <w:lang w:val="lt-LT"/>
        </w:rPr>
        <w:t>(</w:t>
      </w:r>
      <w:r w:rsidR="00EF6499" w:rsidRPr="00F85C9A">
        <w:rPr>
          <w:rFonts w:eastAsia="Calibri"/>
          <w:sz w:val="22"/>
          <w:lang w:val="lt-LT"/>
        </w:rPr>
        <w:t>negali būti apskaičiuotas</w:t>
      </w:r>
      <w:r w:rsidR="00EF6499" w:rsidRPr="00F85C9A">
        <w:rPr>
          <w:sz w:val="22"/>
        </w:rPr>
        <w:t xml:space="preserve"> </w:t>
      </w:r>
      <w:r w:rsidR="00B27DCE" w:rsidRPr="00F85C9A">
        <w:rPr>
          <w:rFonts w:eastAsia="Calibri"/>
          <w:sz w:val="22"/>
          <w:lang w:val="lt-LT"/>
        </w:rPr>
        <w:t>pagal turimus duomenis):</w:t>
      </w:r>
    </w:p>
    <w:p w14:paraId="56C8C98C" w14:textId="77777777" w:rsidR="005D08E8" w:rsidRPr="00F85C9A" w:rsidRDefault="00211869" w:rsidP="00F85C9A">
      <w:pPr>
        <w:widowControl w:val="0"/>
        <w:numPr>
          <w:ilvl w:val="0"/>
          <w:numId w:val="23"/>
        </w:numPr>
        <w:ind w:left="567" w:hanging="567"/>
        <w:rPr>
          <w:sz w:val="22"/>
        </w:rPr>
      </w:pPr>
      <w:r w:rsidRPr="00F85C9A">
        <w:rPr>
          <w:sz w:val="22"/>
        </w:rPr>
        <w:t>Rankų delnų ir kojų padų paraudimas ir (arba) patinimas, kuris gali būti susijęs su dilgčiojimo ir deginančio skausmo jutimu.</w:t>
      </w:r>
    </w:p>
    <w:p w14:paraId="6FE8EB14" w14:textId="77777777" w:rsidR="00A31234" w:rsidRPr="006027F1" w:rsidRDefault="00211869" w:rsidP="006027F1">
      <w:pPr>
        <w:widowControl w:val="0"/>
        <w:numPr>
          <w:ilvl w:val="0"/>
          <w:numId w:val="23"/>
        </w:numPr>
        <w:ind w:left="567" w:hanging="567"/>
        <w:rPr>
          <w:rFonts w:eastAsia="SimSun"/>
          <w:sz w:val="22"/>
          <w:szCs w:val="22"/>
          <w:lang w:val="lt-LT" w:eastAsia="en-US"/>
        </w:rPr>
      </w:pPr>
      <w:r w:rsidRPr="006027F1">
        <w:rPr>
          <w:sz w:val="22"/>
          <w:szCs w:val="22"/>
          <w:lang w:val="cs-CZ"/>
        </w:rPr>
        <w:t>Skausmingi ir (arba) pūsliniai odos pažeidimai.</w:t>
      </w:r>
    </w:p>
    <w:p w14:paraId="558F5BB2" w14:textId="77777777" w:rsidR="005D08E8" w:rsidRPr="00F85C9A" w:rsidRDefault="00211869" w:rsidP="00F85C9A">
      <w:pPr>
        <w:widowControl w:val="0"/>
        <w:numPr>
          <w:ilvl w:val="0"/>
          <w:numId w:val="23"/>
        </w:numPr>
        <w:ind w:left="567" w:hanging="567"/>
        <w:rPr>
          <w:sz w:val="22"/>
        </w:rPr>
      </w:pPr>
      <w:r w:rsidRPr="00F85C9A">
        <w:rPr>
          <w:sz w:val="22"/>
        </w:rPr>
        <w:t>Vaikų ir paauglių augimo sulėtėjimas.</w:t>
      </w:r>
    </w:p>
    <w:p w14:paraId="77BD9833" w14:textId="77777777" w:rsidR="005D08E8" w:rsidRPr="00F85C9A" w:rsidRDefault="005D08E8" w:rsidP="00F85C9A">
      <w:pPr>
        <w:widowControl w:val="0"/>
        <w:rPr>
          <w:sz w:val="22"/>
        </w:rPr>
      </w:pPr>
    </w:p>
    <w:p w14:paraId="3F84C2E1" w14:textId="77777777" w:rsidR="005D08E8" w:rsidRPr="00F85C9A" w:rsidRDefault="00211869" w:rsidP="00F85C9A">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14:paraId="6335105F" w14:textId="77777777" w:rsidR="005D08E8" w:rsidRPr="00F85C9A" w:rsidRDefault="005D08E8" w:rsidP="00F85C9A">
      <w:pPr>
        <w:widowControl w:val="0"/>
        <w:rPr>
          <w:sz w:val="22"/>
        </w:rPr>
      </w:pPr>
    </w:p>
    <w:p w14:paraId="7D0D6113" w14:textId="42CE41A0" w:rsidR="005D08E8" w:rsidRPr="00F85C9A" w:rsidRDefault="00211869" w:rsidP="002B7647">
      <w:pPr>
        <w:widowControl w:val="0"/>
        <w:ind w:right="57"/>
        <w:rPr>
          <w:sz w:val="22"/>
        </w:rPr>
      </w:pPr>
      <w:r w:rsidRPr="00F85C9A">
        <w:rPr>
          <w:b/>
          <w:sz w:val="22"/>
        </w:rPr>
        <w:t>Pranešimas apie šalutinį poveikį</w:t>
      </w:r>
    </w:p>
    <w:p w14:paraId="2A312EF5" w14:textId="77777777" w:rsidR="00455936" w:rsidRPr="005D554B" w:rsidRDefault="00211869" w:rsidP="00455936">
      <w:pPr>
        <w:tabs>
          <w:tab w:val="left" w:pos="567"/>
        </w:tabs>
        <w:spacing w:line="260" w:lineRule="exact"/>
        <w:ind w:right="-1"/>
        <w:rPr>
          <w:snapToGrid w:val="0"/>
          <w:sz w:val="22"/>
        </w:rPr>
      </w:pPr>
      <w:r w:rsidRPr="00F85C9A">
        <w:rPr>
          <w:sz w:val="22"/>
        </w:rPr>
        <w:t>Jeigu pasireiškė šalutinis poveikis, įskaitant šiame lapelyje nenurodytą, pasakykite, gydytojui vaistininkui arba slaugytojai.</w:t>
      </w:r>
      <w:r w:rsidR="00455936">
        <w:rPr>
          <w:sz w:val="22"/>
        </w:rPr>
        <w:t xml:space="preserve"> </w:t>
      </w:r>
      <w:r w:rsidR="00455936"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455936" w:rsidRPr="005D554B">
          <w:rPr>
            <w:snapToGrid w:val="0"/>
            <w:color w:val="0000FF"/>
            <w:sz w:val="22"/>
            <w:u w:val="single"/>
          </w:rPr>
          <w:t>https://vapris.vvkt.lt/vvkt-web/public/nrv</w:t>
        </w:r>
      </w:hyperlink>
      <w:r w:rsidR="00455936" w:rsidRPr="005D554B">
        <w:rPr>
          <w:snapToGrid w:val="0"/>
          <w:sz w:val="22"/>
        </w:rPr>
        <w:t xml:space="preserve"> arba užpildant Paciento pranešimo apie įtariamą nepageidaujamą reakciją (ĮNR) formą, kuri skelbiama </w:t>
      </w:r>
      <w:hyperlink r:id="rId18" w:history="1">
        <w:r w:rsidR="00455936" w:rsidRPr="005D554B">
          <w:rPr>
            <w:snapToGrid w:val="0"/>
            <w:color w:val="0000FF"/>
            <w:sz w:val="22"/>
            <w:u w:val="single"/>
          </w:rPr>
          <w:t>https://www.vvkt.lt/index.php?4004286486</w:t>
        </w:r>
      </w:hyperlink>
      <w:r w:rsidR="00455936" w:rsidRPr="005D554B">
        <w:rPr>
          <w:snapToGrid w:val="0"/>
          <w:sz w:val="22"/>
        </w:rPr>
        <w:t xml:space="preserve">, ir atsiunčiant elektroniniu paštu (adresu </w:t>
      </w:r>
      <w:hyperlink r:id="rId19" w:history="1">
        <w:r w:rsidR="00455936" w:rsidRPr="005D554B">
          <w:rPr>
            <w:snapToGrid w:val="0"/>
            <w:color w:val="0000FF"/>
            <w:sz w:val="22"/>
            <w:u w:val="single"/>
          </w:rPr>
          <w:t>NepageidaujamaR@vvkt.lt</w:t>
        </w:r>
      </w:hyperlink>
      <w:r w:rsidR="00455936" w:rsidRPr="005D554B">
        <w:rPr>
          <w:snapToGrid w:val="0"/>
          <w:sz w:val="22"/>
        </w:rPr>
        <w:t>) arba nemokamu telefonu 8 800 73 568. Pranešdami apie šalutinį poveikį galite mums padėti gauti daugiau informacijos apie šio vaisto saugumą.</w:t>
      </w:r>
    </w:p>
    <w:p w14:paraId="36211709" w14:textId="77777777" w:rsidR="005D08E8" w:rsidRPr="00F85C9A" w:rsidRDefault="005D08E8" w:rsidP="00F85C9A">
      <w:pPr>
        <w:widowControl w:val="0"/>
        <w:rPr>
          <w:sz w:val="22"/>
        </w:rPr>
      </w:pPr>
    </w:p>
    <w:p w14:paraId="2E7D7396" w14:textId="77777777" w:rsidR="005D08E8" w:rsidRPr="00F85C9A" w:rsidRDefault="005D08E8" w:rsidP="00F85C9A">
      <w:pPr>
        <w:widowControl w:val="0"/>
        <w:rPr>
          <w:sz w:val="22"/>
        </w:rPr>
      </w:pPr>
    </w:p>
    <w:p w14:paraId="1DC807A1" w14:textId="77777777" w:rsidR="005D08E8" w:rsidRPr="00F85C9A" w:rsidRDefault="00211869" w:rsidP="006027F1">
      <w:pPr>
        <w:widowControl w:val="0"/>
        <w:numPr>
          <w:ilvl w:val="12"/>
          <w:numId w:val="0"/>
        </w:numPr>
        <w:tabs>
          <w:tab w:val="left" w:pos="567"/>
        </w:tabs>
        <w:rPr>
          <w:sz w:val="22"/>
        </w:rPr>
      </w:pPr>
      <w:r w:rsidRPr="00F85C9A">
        <w:rPr>
          <w:b/>
          <w:sz w:val="22"/>
        </w:rPr>
        <w:t>5.</w:t>
      </w:r>
      <w:r w:rsidRPr="00F85C9A">
        <w:rPr>
          <w:b/>
          <w:sz w:val="22"/>
        </w:rPr>
        <w:tab/>
        <w:t>Kaip laikyti Meaxin</w:t>
      </w:r>
    </w:p>
    <w:p w14:paraId="1DD95F91" w14:textId="77777777" w:rsidR="005D08E8" w:rsidRPr="00F85C9A" w:rsidRDefault="005D08E8" w:rsidP="00F85C9A">
      <w:pPr>
        <w:widowControl w:val="0"/>
        <w:tabs>
          <w:tab w:val="left" w:pos="567"/>
        </w:tabs>
        <w:rPr>
          <w:sz w:val="22"/>
        </w:rPr>
      </w:pPr>
    </w:p>
    <w:p w14:paraId="3733FA5E" w14:textId="77777777" w:rsidR="005D08E8" w:rsidRPr="00F85C9A" w:rsidRDefault="00211869" w:rsidP="00F85C9A">
      <w:pPr>
        <w:widowControl w:val="0"/>
        <w:tabs>
          <w:tab w:val="left" w:pos="567"/>
        </w:tabs>
        <w:rPr>
          <w:sz w:val="22"/>
        </w:rPr>
      </w:pPr>
      <w:r w:rsidRPr="00F85C9A">
        <w:rPr>
          <w:sz w:val="22"/>
        </w:rPr>
        <w:t>Šį vaistą laikykite vaikams nepastebimoje ir nepasiekiamoje vietoje.</w:t>
      </w:r>
    </w:p>
    <w:p w14:paraId="6018C6EE" w14:textId="77777777" w:rsidR="005D08E8" w:rsidRPr="00F85C9A" w:rsidRDefault="005D08E8" w:rsidP="00F85C9A">
      <w:pPr>
        <w:widowControl w:val="0"/>
        <w:tabs>
          <w:tab w:val="left" w:pos="567"/>
        </w:tabs>
        <w:rPr>
          <w:sz w:val="22"/>
        </w:rPr>
      </w:pPr>
    </w:p>
    <w:p w14:paraId="3194900C" w14:textId="5B60EBBB" w:rsidR="005D08E8" w:rsidRPr="00F85C9A" w:rsidRDefault="00211869" w:rsidP="00F85C9A">
      <w:pPr>
        <w:widowControl w:val="0"/>
        <w:tabs>
          <w:tab w:val="left" w:pos="567"/>
        </w:tabs>
        <w:rPr>
          <w:sz w:val="22"/>
        </w:rPr>
      </w:pPr>
      <w:r w:rsidRPr="00F85C9A">
        <w:rPr>
          <w:sz w:val="22"/>
        </w:rPr>
        <w:t>Ant kartono dėžutės ir lizdinės plokštelės</w:t>
      </w:r>
      <w:r w:rsidR="00533EE0" w:rsidRPr="00F85C9A">
        <w:rPr>
          <w:sz w:val="22"/>
        </w:rPr>
        <w:t xml:space="preserve"> </w:t>
      </w:r>
      <w:r w:rsidRPr="00F85C9A">
        <w:rPr>
          <w:sz w:val="22"/>
        </w:rPr>
        <w:t>po,,Tinka iki“ arba</w:t>
      </w:r>
      <w:r w:rsidR="00455936">
        <w:rPr>
          <w:sz w:val="22"/>
        </w:rPr>
        <w:t xml:space="preserve"> </w:t>
      </w:r>
      <w:r w:rsidR="00FA2BCA" w:rsidRPr="00F85C9A">
        <w:rPr>
          <w:sz w:val="22"/>
        </w:rPr>
        <w:t>,</w:t>
      </w:r>
      <w:r w:rsidRPr="00F85C9A">
        <w:rPr>
          <w:sz w:val="22"/>
        </w:rPr>
        <w:t>,EXP“ nurodytam tinkamumo laikui pasibaigus, šio vaisto vartoti negalima. Vaistas tinkamas vartoti iki paskutinės nurodyto mėnesio dienos.</w:t>
      </w:r>
    </w:p>
    <w:p w14:paraId="2B66F24E" w14:textId="77777777" w:rsidR="005D08E8" w:rsidRPr="00F85C9A" w:rsidRDefault="005D08E8" w:rsidP="00F85C9A">
      <w:pPr>
        <w:widowControl w:val="0"/>
        <w:tabs>
          <w:tab w:val="left" w:pos="567"/>
        </w:tabs>
        <w:rPr>
          <w:sz w:val="22"/>
          <w:highlight w:val="yellow"/>
        </w:rPr>
      </w:pPr>
    </w:p>
    <w:p w14:paraId="276A5AED" w14:textId="77777777" w:rsidR="005D08E8" w:rsidRPr="00F85C9A" w:rsidRDefault="00211869" w:rsidP="00F85C9A">
      <w:pPr>
        <w:widowControl w:val="0"/>
        <w:rPr>
          <w:sz w:val="22"/>
        </w:rPr>
      </w:pPr>
      <w:r w:rsidRPr="00F85C9A">
        <w:rPr>
          <w:sz w:val="22"/>
        </w:rPr>
        <w:t>Šiam vaistui specialių laikymo sąlygų nereikia.</w:t>
      </w:r>
    </w:p>
    <w:p w14:paraId="362EFF9A" w14:textId="77777777" w:rsidR="005D08E8" w:rsidRPr="00F85C9A" w:rsidRDefault="005D08E8" w:rsidP="00F85C9A">
      <w:pPr>
        <w:widowControl w:val="0"/>
        <w:rPr>
          <w:sz w:val="22"/>
        </w:rPr>
      </w:pPr>
    </w:p>
    <w:p w14:paraId="4410980D" w14:textId="77777777" w:rsidR="005D08E8" w:rsidRPr="00F85C9A" w:rsidRDefault="00211869" w:rsidP="00F85C9A">
      <w:pPr>
        <w:widowControl w:val="0"/>
        <w:rPr>
          <w:sz w:val="22"/>
        </w:rPr>
      </w:pPr>
      <w:r w:rsidRPr="00F85C9A">
        <w:rPr>
          <w:sz w:val="22"/>
        </w:rPr>
        <w:t>Vaistų negalima išmesti į kanalizaciją arba su buitinėmis atliekomis. Kaip išmesti nereikalingus vaistus, klauskite vaistininko. Šios priemonės padės apsaugoti aplinką.</w:t>
      </w:r>
    </w:p>
    <w:p w14:paraId="4BA61425" w14:textId="77777777" w:rsidR="005D08E8" w:rsidRPr="00F85C9A" w:rsidRDefault="005D08E8" w:rsidP="00F85C9A">
      <w:pPr>
        <w:widowControl w:val="0"/>
        <w:rPr>
          <w:sz w:val="22"/>
        </w:rPr>
      </w:pPr>
    </w:p>
    <w:p w14:paraId="3D5FBF16" w14:textId="77777777" w:rsidR="005D08E8" w:rsidRPr="00F85C9A" w:rsidRDefault="005D08E8" w:rsidP="006027F1">
      <w:pPr>
        <w:widowControl w:val="0"/>
        <w:numPr>
          <w:ilvl w:val="12"/>
          <w:numId w:val="0"/>
        </w:numPr>
        <w:ind w:right="-2"/>
        <w:rPr>
          <w:sz w:val="22"/>
        </w:rPr>
      </w:pPr>
    </w:p>
    <w:p w14:paraId="1D327B32" w14:textId="77777777" w:rsidR="005D08E8" w:rsidRPr="00F85C9A" w:rsidRDefault="00211869" w:rsidP="006027F1">
      <w:pPr>
        <w:widowControl w:val="0"/>
        <w:numPr>
          <w:ilvl w:val="12"/>
          <w:numId w:val="0"/>
        </w:numPr>
        <w:tabs>
          <w:tab w:val="left" w:pos="567"/>
        </w:tabs>
        <w:rPr>
          <w:b/>
          <w:sz w:val="22"/>
        </w:rPr>
      </w:pPr>
      <w:r w:rsidRPr="00F85C9A">
        <w:rPr>
          <w:b/>
          <w:sz w:val="22"/>
        </w:rPr>
        <w:t>6.</w:t>
      </w:r>
      <w:r w:rsidRPr="00F85C9A">
        <w:rPr>
          <w:b/>
          <w:sz w:val="22"/>
        </w:rPr>
        <w:tab/>
        <w:t>Pakuotės turinys ir kita informacija</w:t>
      </w:r>
    </w:p>
    <w:p w14:paraId="34ACFC97" w14:textId="77777777" w:rsidR="005D08E8" w:rsidRPr="00F85C9A" w:rsidRDefault="005D08E8" w:rsidP="006027F1">
      <w:pPr>
        <w:widowControl w:val="0"/>
        <w:numPr>
          <w:ilvl w:val="12"/>
          <w:numId w:val="0"/>
        </w:numPr>
        <w:ind w:right="-2"/>
        <w:rPr>
          <w:sz w:val="22"/>
        </w:rPr>
      </w:pPr>
    </w:p>
    <w:p w14:paraId="6B62F502" w14:textId="77777777" w:rsidR="005D08E8" w:rsidRPr="00F85C9A" w:rsidRDefault="00211869" w:rsidP="006027F1">
      <w:pPr>
        <w:widowControl w:val="0"/>
        <w:numPr>
          <w:ilvl w:val="12"/>
          <w:numId w:val="0"/>
        </w:numPr>
        <w:ind w:right="-2"/>
        <w:rPr>
          <w:b/>
          <w:sz w:val="22"/>
        </w:rPr>
      </w:pPr>
      <w:r w:rsidRPr="00F85C9A">
        <w:rPr>
          <w:b/>
          <w:sz w:val="22"/>
        </w:rPr>
        <w:t>Meaxin sudėtis</w:t>
      </w:r>
    </w:p>
    <w:p w14:paraId="4E5E4ADB" w14:textId="77777777" w:rsidR="005D08E8" w:rsidRPr="00F85C9A" w:rsidRDefault="00211869" w:rsidP="00F85C9A">
      <w:pPr>
        <w:widowControl w:val="0"/>
        <w:numPr>
          <w:ilvl w:val="0"/>
          <w:numId w:val="3"/>
        </w:numPr>
        <w:tabs>
          <w:tab w:val="left" w:pos="567"/>
        </w:tabs>
        <w:autoSpaceDE w:val="0"/>
        <w:autoSpaceDN w:val="0"/>
        <w:adjustRightInd w:val="0"/>
        <w:ind w:left="567" w:hanging="567"/>
        <w:rPr>
          <w:sz w:val="22"/>
        </w:rPr>
      </w:pPr>
      <w:r w:rsidRPr="00F85C9A">
        <w:rPr>
          <w:sz w:val="22"/>
        </w:rPr>
        <w:t>Veiklioji medžiaga yra imatinibas.</w:t>
      </w:r>
    </w:p>
    <w:p w14:paraId="126A9A97" w14:textId="77777777" w:rsidR="005D08E8" w:rsidRPr="00F85C9A" w:rsidRDefault="00211869" w:rsidP="00F85C9A">
      <w:pPr>
        <w:widowControl w:val="0"/>
        <w:autoSpaceDE w:val="0"/>
        <w:autoSpaceDN w:val="0"/>
        <w:adjustRightInd w:val="0"/>
        <w:ind w:left="567"/>
        <w:rPr>
          <w:sz w:val="22"/>
        </w:rPr>
      </w:pPr>
      <w:r w:rsidRPr="00F85C9A">
        <w:rPr>
          <w:sz w:val="22"/>
        </w:rPr>
        <w:t>Kiekvienoje plėvele dengtoje tabletėje yra 100 mg imatinibo (imatinibo mesilato pavidalu).</w:t>
      </w:r>
    </w:p>
    <w:p w14:paraId="1EB93CF8" w14:textId="77777777" w:rsidR="005D08E8" w:rsidRPr="00F85C9A" w:rsidRDefault="00211869" w:rsidP="00F85C9A">
      <w:pPr>
        <w:widowControl w:val="0"/>
        <w:ind w:left="540"/>
        <w:rPr>
          <w:sz w:val="22"/>
          <w:highlight w:val="lightGray"/>
        </w:rPr>
      </w:pPr>
      <w:r w:rsidRPr="00F85C9A">
        <w:rPr>
          <w:sz w:val="22"/>
          <w:highlight w:val="lightGray"/>
        </w:rPr>
        <w:t>Kiekvienoje plėvele dengtoje tabletėje yra 400 mg imatinibo (imatinibo mesilato pavidalu).</w:t>
      </w:r>
    </w:p>
    <w:p w14:paraId="4364ACB7" w14:textId="46B43A7F" w:rsidR="005D08E8" w:rsidRPr="00F85C9A" w:rsidRDefault="00211869" w:rsidP="00F85C9A">
      <w:pPr>
        <w:widowControl w:val="0"/>
        <w:numPr>
          <w:ilvl w:val="0"/>
          <w:numId w:val="3"/>
        </w:numPr>
        <w:tabs>
          <w:tab w:val="left" w:pos="567"/>
        </w:tabs>
        <w:autoSpaceDE w:val="0"/>
        <w:autoSpaceDN w:val="0"/>
        <w:adjustRightInd w:val="0"/>
        <w:ind w:left="567" w:hanging="567"/>
        <w:outlineLvl w:val="0"/>
        <w:rPr>
          <w:sz w:val="22"/>
        </w:rPr>
      </w:pPr>
      <w:r w:rsidRPr="00F85C9A">
        <w:rPr>
          <w:sz w:val="22"/>
        </w:rPr>
        <w:t>Pagalbinės medžiagos yra laktozė monohidratas, kukurūzų krakmolas, hidroksipropilceliuliozė, mikrokristalinė celiuliozė (E460), krospovidonas (A tipas), bevandenis koloidinis silicio dioksidas ir magnio stearatas (</w:t>
      </w:r>
      <w:r w:rsidR="003349F9" w:rsidRPr="00F85C9A">
        <w:rPr>
          <w:sz w:val="22"/>
        </w:rPr>
        <w:t>E</w:t>
      </w:r>
      <w:r w:rsidR="007763A6" w:rsidRPr="00F85C9A">
        <w:rPr>
          <w:sz w:val="22"/>
        </w:rPr>
        <w:t>470b</w:t>
      </w:r>
      <w:r w:rsidRPr="00F85C9A">
        <w:rPr>
          <w:sz w:val="22"/>
        </w:rPr>
        <w:t>) tabletės branduolyje bei polivinilo alkoholis, titano dioksidas (E171), makrogolis 3000, talkas, raudonasis geležies oksidas (E172) ir geltonasis geležies oksidas (E172) tabletės plėvelėje.</w:t>
      </w:r>
      <w:r w:rsidR="00DC3309" w:rsidRPr="00F85C9A">
        <w:rPr>
          <w:sz w:val="22"/>
        </w:rPr>
        <w:t xml:space="preserve"> Ž</w:t>
      </w:r>
      <w:r w:rsidR="00455936">
        <w:rPr>
          <w:sz w:val="22"/>
        </w:rPr>
        <w:t>r.</w:t>
      </w:r>
      <w:r w:rsidR="00DC3309" w:rsidRPr="00F85C9A">
        <w:rPr>
          <w:sz w:val="22"/>
        </w:rPr>
        <w:t xml:space="preserve"> 2</w:t>
      </w:r>
      <w:r w:rsidR="00455936">
        <w:rPr>
          <w:sz w:val="22"/>
        </w:rPr>
        <w:t> </w:t>
      </w:r>
      <w:r w:rsidR="00DC3309" w:rsidRPr="00F85C9A">
        <w:rPr>
          <w:sz w:val="22"/>
        </w:rPr>
        <w:t>skyrių „</w:t>
      </w:r>
      <w:r w:rsidR="0083769C" w:rsidRPr="00F85C9A">
        <w:rPr>
          <w:color w:val="000000"/>
          <w:sz w:val="22"/>
        </w:rPr>
        <w:t xml:space="preserve"> Meaxin</w:t>
      </w:r>
      <w:r w:rsidR="00DC3309" w:rsidRPr="00F85C9A">
        <w:rPr>
          <w:sz w:val="22"/>
        </w:rPr>
        <w:t xml:space="preserve"> sudėtyje yra laktozės“.</w:t>
      </w:r>
    </w:p>
    <w:p w14:paraId="0842D248" w14:textId="77777777" w:rsidR="005D08E8" w:rsidRPr="00F85C9A" w:rsidRDefault="005D08E8" w:rsidP="00F85C9A">
      <w:pPr>
        <w:widowControl w:val="0"/>
        <w:ind w:right="-2"/>
        <w:rPr>
          <w:sz w:val="22"/>
        </w:rPr>
      </w:pPr>
    </w:p>
    <w:p w14:paraId="0689D9EB" w14:textId="77777777" w:rsidR="005D08E8" w:rsidRPr="00F85C9A" w:rsidRDefault="00211869" w:rsidP="006027F1">
      <w:pPr>
        <w:widowControl w:val="0"/>
        <w:numPr>
          <w:ilvl w:val="12"/>
          <w:numId w:val="0"/>
        </w:numPr>
        <w:ind w:right="-2"/>
        <w:rPr>
          <w:b/>
          <w:sz w:val="22"/>
        </w:rPr>
      </w:pPr>
      <w:r w:rsidRPr="00F85C9A">
        <w:rPr>
          <w:b/>
          <w:sz w:val="22"/>
        </w:rPr>
        <w:t>Meaxin išvaizda ir kiekis pakuotėje</w:t>
      </w:r>
    </w:p>
    <w:p w14:paraId="7179C3F7" w14:textId="77777777" w:rsidR="005D08E8" w:rsidRPr="00F85C9A" w:rsidRDefault="00211869" w:rsidP="00F85C9A">
      <w:pPr>
        <w:widowControl w:val="0"/>
        <w:rPr>
          <w:sz w:val="22"/>
        </w:rPr>
      </w:pPr>
      <w:r w:rsidRPr="00F85C9A">
        <w:rPr>
          <w:sz w:val="22"/>
          <w:highlight w:val="lightGray"/>
        </w:rPr>
        <w:t>100 mg</w:t>
      </w:r>
      <w:r w:rsidRPr="00F85C9A">
        <w:rPr>
          <w:sz w:val="22"/>
        </w:rPr>
        <w:t>. Plėvele dengtos tabletės yra rudai oranžinės spalvos, apvalios (11</w:t>
      </w:r>
      <w:r w:rsidR="00FA2BCA" w:rsidRPr="006027F1">
        <w:rPr>
          <w:sz w:val="22"/>
          <w:szCs w:val="22"/>
        </w:rPr>
        <w:t xml:space="preserve"> </w:t>
      </w:r>
      <w:r w:rsidRPr="00F85C9A">
        <w:rPr>
          <w:sz w:val="22"/>
        </w:rPr>
        <w:t>mm diametro), šiek tiek abipus išgaubtos, nuožulniais kraštais ir su vagele vienoje pusėje. Tabletę galima padalyti į lygias dozes.</w:t>
      </w:r>
    </w:p>
    <w:p w14:paraId="675FD264" w14:textId="77777777" w:rsidR="005D08E8" w:rsidRPr="00F85C9A" w:rsidRDefault="00211869" w:rsidP="00F85C9A">
      <w:pPr>
        <w:widowControl w:val="0"/>
        <w:rPr>
          <w:sz w:val="22"/>
          <w:highlight w:val="lightGray"/>
        </w:rPr>
      </w:pPr>
      <w:r w:rsidRPr="00F85C9A">
        <w:rPr>
          <w:sz w:val="22"/>
          <w:highlight w:val="lightGray"/>
        </w:rPr>
        <w:t>400 mg. Plevėlė dengtos tabletės yra rudai oranžinės spalvos, ovalo formos (matmenys 22</w:t>
      </w:r>
      <w:r w:rsidR="00FA2BCA" w:rsidRPr="006027F1">
        <w:rPr>
          <w:sz w:val="22"/>
          <w:szCs w:val="22"/>
          <w:highlight w:val="lightGray"/>
        </w:rPr>
        <w:t xml:space="preserve"> </w:t>
      </w:r>
      <w:r w:rsidRPr="00F85C9A">
        <w:rPr>
          <w:sz w:val="22"/>
          <w:highlight w:val="lightGray"/>
        </w:rPr>
        <w:t>mm x 9</w:t>
      </w:r>
      <w:r w:rsidR="00FA2BCA" w:rsidRPr="006027F1">
        <w:rPr>
          <w:sz w:val="22"/>
          <w:szCs w:val="22"/>
          <w:highlight w:val="lightGray"/>
        </w:rPr>
        <w:t xml:space="preserve"> </w:t>
      </w:r>
      <w:r w:rsidRPr="00F85C9A">
        <w:rPr>
          <w:sz w:val="22"/>
          <w:highlight w:val="lightGray"/>
        </w:rPr>
        <w:t>mm), abipus išgaubtos.</w:t>
      </w:r>
    </w:p>
    <w:p w14:paraId="62172350" w14:textId="77777777" w:rsidR="005D08E8" w:rsidRPr="00F85C9A" w:rsidRDefault="005D08E8" w:rsidP="00F85C9A">
      <w:pPr>
        <w:widowControl w:val="0"/>
        <w:autoSpaceDE w:val="0"/>
        <w:autoSpaceDN w:val="0"/>
        <w:rPr>
          <w:sz w:val="22"/>
        </w:rPr>
      </w:pPr>
    </w:p>
    <w:p w14:paraId="2CB29DDD" w14:textId="77777777" w:rsidR="005D08E8" w:rsidRPr="00F85C9A" w:rsidRDefault="00211869" w:rsidP="00F85C9A">
      <w:pPr>
        <w:widowControl w:val="0"/>
        <w:autoSpaceDE w:val="0"/>
        <w:autoSpaceDN w:val="0"/>
        <w:rPr>
          <w:i/>
          <w:sz w:val="22"/>
          <w:u w:val="single"/>
        </w:rPr>
      </w:pPr>
      <w:r w:rsidRPr="00F85C9A">
        <w:rPr>
          <w:i/>
          <w:sz w:val="22"/>
          <w:highlight w:val="lightGray"/>
          <w:u w:val="single"/>
        </w:rPr>
        <w:t>100 mg plėvele dengtos tabletės</w:t>
      </w:r>
    </w:p>
    <w:p w14:paraId="5B5EED0B" w14:textId="77777777" w:rsidR="005D08E8" w:rsidRPr="00F85C9A" w:rsidRDefault="00211869" w:rsidP="006027F1">
      <w:pPr>
        <w:widowControl w:val="0"/>
        <w:numPr>
          <w:ilvl w:val="12"/>
          <w:numId w:val="0"/>
        </w:numPr>
        <w:ind w:right="-2"/>
        <w:rPr>
          <w:sz w:val="22"/>
        </w:rPr>
      </w:pPr>
      <w:r w:rsidRPr="00F85C9A">
        <w:rPr>
          <w:sz w:val="22"/>
        </w:rPr>
        <w:t>Meaxin tiekiamas kartono dėžutėse, kuriose yra 20, 30, 60, 90, 120 ir 180 plėvele dengtų tablečių lizdinėse plokštelėse.</w:t>
      </w:r>
    </w:p>
    <w:p w14:paraId="63B89CF4" w14:textId="77777777" w:rsidR="005D08E8" w:rsidRPr="00F85C9A" w:rsidRDefault="005D08E8" w:rsidP="00F85C9A">
      <w:pPr>
        <w:widowControl w:val="0"/>
        <w:autoSpaceDE w:val="0"/>
        <w:autoSpaceDN w:val="0"/>
        <w:rPr>
          <w:i/>
          <w:sz w:val="22"/>
        </w:rPr>
      </w:pPr>
    </w:p>
    <w:p w14:paraId="3C6A344D" w14:textId="77777777" w:rsidR="005D08E8" w:rsidRPr="00F85C9A" w:rsidRDefault="00211869" w:rsidP="00F85C9A">
      <w:pPr>
        <w:widowControl w:val="0"/>
        <w:autoSpaceDE w:val="0"/>
        <w:autoSpaceDN w:val="0"/>
        <w:rPr>
          <w:i/>
          <w:sz w:val="22"/>
          <w:highlight w:val="lightGray"/>
          <w:u w:val="single"/>
        </w:rPr>
      </w:pPr>
      <w:r w:rsidRPr="00F85C9A">
        <w:rPr>
          <w:i/>
          <w:sz w:val="22"/>
          <w:highlight w:val="lightGray"/>
          <w:u w:val="single"/>
        </w:rPr>
        <w:t>400 mg plėvele dengtos tabletės</w:t>
      </w:r>
    </w:p>
    <w:p w14:paraId="51654AE2" w14:textId="77777777" w:rsidR="005D08E8" w:rsidRPr="00F85C9A" w:rsidRDefault="00211869" w:rsidP="006027F1">
      <w:pPr>
        <w:widowControl w:val="0"/>
        <w:numPr>
          <w:ilvl w:val="12"/>
          <w:numId w:val="0"/>
        </w:numPr>
        <w:ind w:right="-2"/>
        <w:rPr>
          <w:sz w:val="22"/>
        </w:rPr>
      </w:pPr>
      <w:r w:rsidRPr="00F85C9A">
        <w:rPr>
          <w:sz w:val="22"/>
          <w:highlight w:val="lightGray"/>
        </w:rPr>
        <w:t>Meaxin tiekiamas kartono dėžutėse, kuriose yra 10, 30, 60 ir 90 plėvele dengtų tablečių lizdinėse plokštelėse.</w:t>
      </w:r>
    </w:p>
    <w:p w14:paraId="35F6A2EF" w14:textId="77777777" w:rsidR="005D08E8" w:rsidRPr="00F85C9A" w:rsidRDefault="005D08E8" w:rsidP="006027F1">
      <w:pPr>
        <w:widowControl w:val="0"/>
        <w:numPr>
          <w:ilvl w:val="12"/>
          <w:numId w:val="0"/>
        </w:numPr>
        <w:ind w:right="-2"/>
        <w:rPr>
          <w:sz w:val="22"/>
          <w:highlight w:val="yellow"/>
        </w:rPr>
      </w:pPr>
    </w:p>
    <w:p w14:paraId="51D574B4" w14:textId="77777777" w:rsidR="005D08E8" w:rsidRPr="00F85C9A" w:rsidRDefault="00211869" w:rsidP="006027F1">
      <w:pPr>
        <w:widowControl w:val="0"/>
        <w:numPr>
          <w:ilvl w:val="12"/>
          <w:numId w:val="0"/>
        </w:numPr>
        <w:ind w:right="-2"/>
        <w:rPr>
          <w:sz w:val="22"/>
        </w:rPr>
      </w:pPr>
      <w:r w:rsidRPr="00F85C9A">
        <w:rPr>
          <w:sz w:val="22"/>
        </w:rPr>
        <w:t>Gali būti tiekiamos ne visų dydžių pakuotės.</w:t>
      </w:r>
    </w:p>
    <w:p w14:paraId="04EAFAFB" w14:textId="77777777" w:rsidR="005D08E8" w:rsidRPr="00F85C9A" w:rsidRDefault="005D08E8" w:rsidP="006027F1">
      <w:pPr>
        <w:widowControl w:val="0"/>
        <w:numPr>
          <w:ilvl w:val="12"/>
          <w:numId w:val="0"/>
        </w:numPr>
        <w:ind w:right="-2"/>
        <w:rPr>
          <w:b/>
          <w:sz w:val="22"/>
        </w:rPr>
      </w:pPr>
    </w:p>
    <w:p w14:paraId="45AB1DA4" w14:textId="77777777" w:rsidR="005D08E8" w:rsidRPr="00F85C9A" w:rsidRDefault="00211869" w:rsidP="00F85C9A">
      <w:pPr>
        <w:widowControl w:val="0"/>
        <w:tabs>
          <w:tab w:val="left" w:pos="567"/>
        </w:tabs>
        <w:rPr>
          <w:b/>
          <w:sz w:val="22"/>
        </w:rPr>
      </w:pPr>
      <w:r w:rsidRPr="00F85C9A">
        <w:rPr>
          <w:b/>
          <w:sz w:val="22"/>
        </w:rPr>
        <w:t>R</w:t>
      </w:r>
      <w:r w:rsidR="006B5069" w:rsidRPr="00F85C9A">
        <w:rPr>
          <w:b/>
          <w:sz w:val="22"/>
        </w:rPr>
        <w:t>egistruo</w:t>
      </w:r>
      <w:r w:rsidRPr="00F85C9A">
        <w:rPr>
          <w:b/>
          <w:sz w:val="22"/>
        </w:rPr>
        <w:t>tojas ir gamintojas</w:t>
      </w:r>
    </w:p>
    <w:p w14:paraId="509CE7BB" w14:textId="77777777" w:rsidR="005D08E8" w:rsidRPr="00F85C9A" w:rsidRDefault="005D08E8" w:rsidP="006027F1">
      <w:pPr>
        <w:widowControl w:val="0"/>
        <w:numPr>
          <w:ilvl w:val="12"/>
          <w:numId w:val="0"/>
        </w:numPr>
        <w:ind w:right="-2"/>
        <w:rPr>
          <w:b/>
          <w:sz w:val="22"/>
        </w:rPr>
      </w:pPr>
    </w:p>
    <w:p w14:paraId="2E72D1E4" w14:textId="77777777" w:rsidR="00EF6499" w:rsidRPr="00F85C9A" w:rsidRDefault="00211869" w:rsidP="00F85C9A">
      <w:pPr>
        <w:widowControl w:val="0"/>
        <w:tabs>
          <w:tab w:val="left" w:pos="567"/>
        </w:tabs>
        <w:rPr>
          <w:i/>
          <w:color w:val="000000"/>
          <w:sz w:val="22"/>
        </w:rPr>
      </w:pPr>
      <w:r w:rsidRPr="00F85C9A">
        <w:rPr>
          <w:i/>
          <w:color w:val="000000"/>
          <w:sz w:val="22"/>
        </w:rPr>
        <w:t>Registruotojas</w:t>
      </w:r>
    </w:p>
    <w:p w14:paraId="05EAF352" w14:textId="77777777" w:rsidR="005D08E8" w:rsidRPr="00F85C9A" w:rsidRDefault="00211869" w:rsidP="00F85C9A">
      <w:pPr>
        <w:widowControl w:val="0"/>
        <w:tabs>
          <w:tab w:val="left" w:pos="567"/>
        </w:tabs>
        <w:rPr>
          <w:color w:val="000000"/>
          <w:sz w:val="22"/>
        </w:rPr>
      </w:pPr>
      <w:r w:rsidRPr="00F85C9A">
        <w:rPr>
          <w:color w:val="000000"/>
          <w:sz w:val="22"/>
        </w:rPr>
        <w:t>KRKA, d.d, Novo mesto</w:t>
      </w:r>
    </w:p>
    <w:p w14:paraId="21853BF3" w14:textId="77777777" w:rsidR="005D08E8" w:rsidRPr="00F85C9A" w:rsidRDefault="00211869" w:rsidP="00F85C9A">
      <w:pPr>
        <w:widowControl w:val="0"/>
        <w:tabs>
          <w:tab w:val="left" w:pos="567"/>
        </w:tabs>
        <w:rPr>
          <w:color w:val="000000"/>
          <w:sz w:val="22"/>
        </w:rPr>
      </w:pPr>
      <w:r w:rsidRPr="00F85C9A">
        <w:rPr>
          <w:color w:val="000000"/>
          <w:sz w:val="22"/>
        </w:rPr>
        <w:t>Šmarješka cesta 6</w:t>
      </w:r>
    </w:p>
    <w:p w14:paraId="0F59A4BC" w14:textId="77777777" w:rsidR="005D08E8" w:rsidRPr="00F85C9A" w:rsidRDefault="00211869" w:rsidP="00F85C9A">
      <w:pPr>
        <w:widowControl w:val="0"/>
        <w:tabs>
          <w:tab w:val="left" w:pos="567"/>
        </w:tabs>
        <w:rPr>
          <w:color w:val="000000"/>
          <w:sz w:val="22"/>
        </w:rPr>
      </w:pPr>
      <w:r w:rsidRPr="00F85C9A">
        <w:rPr>
          <w:color w:val="000000"/>
          <w:sz w:val="22"/>
        </w:rPr>
        <w:t>8501 Novo mesto</w:t>
      </w:r>
    </w:p>
    <w:p w14:paraId="7D117066" w14:textId="77777777" w:rsidR="005D08E8" w:rsidRPr="00F85C9A" w:rsidRDefault="00211869" w:rsidP="00F85C9A">
      <w:pPr>
        <w:widowControl w:val="0"/>
        <w:tabs>
          <w:tab w:val="left" w:pos="567"/>
        </w:tabs>
        <w:rPr>
          <w:color w:val="000000"/>
          <w:sz w:val="22"/>
        </w:rPr>
      </w:pPr>
      <w:r w:rsidRPr="00F85C9A">
        <w:rPr>
          <w:color w:val="000000"/>
          <w:sz w:val="22"/>
        </w:rPr>
        <w:t>Slovėnija</w:t>
      </w:r>
    </w:p>
    <w:p w14:paraId="2111EA6C" w14:textId="77777777" w:rsidR="005D08E8" w:rsidRPr="00F85C9A" w:rsidRDefault="005D08E8" w:rsidP="00F85C9A">
      <w:pPr>
        <w:widowControl w:val="0"/>
        <w:rPr>
          <w:b/>
          <w:sz w:val="22"/>
        </w:rPr>
      </w:pPr>
    </w:p>
    <w:p w14:paraId="475B0454" w14:textId="77777777" w:rsidR="005D08E8" w:rsidRPr="00F85C9A" w:rsidRDefault="00211869" w:rsidP="00F85C9A">
      <w:pPr>
        <w:widowControl w:val="0"/>
        <w:rPr>
          <w:i/>
          <w:color w:val="222222"/>
          <w:sz w:val="22"/>
        </w:rPr>
      </w:pPr>
      <w:r w:rsidRPr="00F85C9A">
        <w:rPr>
          <w:i/>
          <w:sz w:val="22"/>
        </w:rPr>
        <w:t>Gamintojas</w:t>
      </w:r>
    </w:p>
    <w:p w14:paraId="09C1F538" w14:textId="77777777" w:rsidR="005D08E8" w:rsidRPr="00F85C9A" w:rsidRDefault="00211869" w:rsidP="00F85C9A">
      <w:pPr>
        <w:widowControl w:val="0"/>
        <w:tabs>
          <w:tab w:val="left" w:pos="567"/>
        </w:tabs>
        <w:rPr>
          <w:color w:val="000000"/>
          <w:sz w:val="22"/>
        </w:rPr>
      </w:pPr>
      <w:r w:rsidRPr="00F85C9A">
        <w:rPr>
          <w:color w:val="000000"/>
          <w:sz w:val="22"/>
        </w:rPr>
        <w:t>KRKA, d.d, Novo mesto</w:t>
      </w:r>
    </w:p>
    <w:p w14:paraId="70E90BA1" w14:textId="77777777" w:rsidR="005D08E8" w:rsidRPr="00F85C9A" w:rsidRDefault="00211869" w:rsidP="00F85C9A">
      <w:pPr>
        <w:widowControl w:val="0"/>
        <w:tabs>
          <w:tab w:val="left" w:pos="567"/>
        </w:tabs>
        <w:rPr>
          <w:color w:val="000000"/>
          <w:sz w:val="22"/>
        </w:rPr>
      </w:pPr>
      <w:r w:rsidRPr="00F85C9A">
        <w:rPr>
          <w:color w:val="000000"/>
          <w:sz w:val="22"/>
        </w:rPr>
        <w:lastRenderedPageBreak/>
        <w:t>Šmarješka cesta 6</w:t>
      </w:r>
    </w:p>
    <w:p w14:paraId="377018B9" w14:textId="77777777" w:rsidR="005D08E8" w:rsidRPr="00F85C9A" w:rsidRDefault="00211869" w:rsidP="00F85C9A">
      <w:pPr>
        <w:widowControl w:val="0"/>
        <w:tabs>
          <w:tab w:val="left" w:pos="567"/>
        </w:tabs>
        <w:rPr>
          <w:color w:val="000000"/>
          <w:sz w:val="22"/>
        </w:rPr>
      </w:pPr>
      <w:r w:rsidRPr="00F85C9A">
        <w:rPr>
          <w:color w:val="000000"/>
          <w:sz w:val="22"/>
        </w:rPr>
        <w:t>8501 Novo mesto</w:t>
      </w:r>
    </w:p>
    <w:p w14:paraId="62714726" w14:textId="77777777" w:rsidR="005D08E8" w:rsidRPr="00F85C9A" w:rsidRDefault="00211869" w:rsidP="00F85C9A">
      <w:pPr>
        <w:widowControl w:val="0"/>
        <w:tabs>
          <w:tab w:val="left" w:pos="567"/>
        </w:tabs>
        <w:rPr>
          <w:color w:val="000000"/>
          <w:sz w:val="22"/>
        </w:rPr>
      </w:pPr>
      <w:r w:rsidRPr="00F85C9A">
        <w:rPr>
          <w:color w:val="000000"/>
          <w:sz w:val="22"/>
        </w:rPr>
        <w:t>Slovėnija</w:t>
      </w:r>
    </w:p>
    <w:p w14:paraId="2EC363C2" w14:textId="77777777" w:rsidR="005D08E8" w:rsidRPr="00F85C9A" w:rsidRDefault="005D08E8" w:rsidP="00F85C9A">
      <w:pPr>
        <w:widowControl w:val="0"/>
        <w:tabs>
          <w:tab w:val="left" w:pos="567"/>
        </w:tabs>
        <w:rPr>
          <w:b/>
          <w:sz w:val="22"/>
        </w:rPr>
      </w:pPr>
    </w:p>
    <w:p w14:paraId="18D6D2FC" w14:textId="77777777" w:rsidR="005D08E8" w:rsidRPr="00F85C9A" w:rsidRDefault="00211869" w:rsidP="00F85C9A">
      <w:pPr>
        <w:widowControl w:val="0"/>
        <w:rPr>
          <w:color w:val="222222"/>
          <w:sz w:val="22"/>
        </w:rPr>
      </w:pPr>
      <w:r w:rsidRPr="00F85C9A">
        <w:rPr>
          <w:color w:val="222222"/>
          <w:sz w:val="22"/>
        </w:rPr>
        <w:t>arba</w:t>
      </w:r>
    </w:p>
    <w:p w14:paraId="0468C84B" w14:textId="77777777" w:rsidR="005D08E8" w:rsidRPr="00F85C9A" w:rsidRDefault="005D08E8" w:rsidP="00F85C9A">
      <w:pPr>
        <w:widowControl w:val="0"/>
        <w:rPr>
          <w:color w:val="222222"/>
          <w:sz w:val="22"/>
        </w:rPr>
      </w:pPr>
    </w:p>
    <w:p w14:paraId="42D8A84F" w14:textId="77777777" w:rsidR="005D08E8" w:rsidRPr="00F85C9A" w:rsidRDefault="00211869" w:rsidP="00F85C9A">
      <w:pPr>
        <w:widowControl w:val="0"/>
        <w:rPr>
          <w:color w:val="222222"/>
          <w:sz w:val="22"/>
        </w:rPr>
      </w:pPr>
      <w:r w:rsidRPr="00F85C9A">
        <w:rPr>
          <w:color w:val="222222"/>
          <w:sz w:val="22"/>
        </w:rPr>
        <w:t>TAD Pharma GmbH</w:t>
      </w:r>
    </w:p>
    <w:p w14:paraId="0CBDA7FC" w14:textId="77777777" w:rsidR="005D08E8" w:rsidRPr="00F85C9A" w:rsidRDefault="00211869" w:rsidP="00F85C9A">
      <w:pPr>
        <w:widowControl w:val="0"/>
        <w:rPr>
          <w:color w:val="222222"/>
          <w:sz w:val="22"/>
        </w:rPr>
      </w:pPr>
      <w:r w:rsidRPr="00F85C9A">
        <w:rPr>
          <w:color w:val="222222"/>
          <w:sz w:val="22"/>
        </w:rPr>
        <w:t>Heinz-Lohmann-Stra</w:t>
      </w:r>
      <w:r w:rsidR="00F7466D" w:rsidRPr="00F85C9A">
        <w:rPr>
          <w:color w:val="222222"/>
          <w:sz w:val="22"/>
        </w:rPr>
        <w:t>ß</w:t>
      </w:r>
      <w:r w:rsidRPr="00F85C9A">
        <w:rPr>
          <w:color w:val="222222"/>
          <w:sz w:val="22"/>
        </w:rPr>
        <w:t>e 5</w:t>
      </w:r>
    </w:p>
    <w:p w14:paraId="62E21462" w14:textId="77777777" w:rsidR="005D08E8" w:rsidRPr="00F85C9A" w:rsidRDefault="00211869" w:rsidP="00F85C9A">
      <w:pPr>
        <w:widowControl w:val="0"/>
        <w:rPr>
          <w:color w:val="222222"/>
          <w:sz w:val="22"/>
        </w:rPr>
      </w:pPr>
      <w:r w:rsidRPr="00F85C9A">
        <w:rPr>
          <w:color w:val="222222"/>
          <w:sz w:val="22"/>
        </w:rPr>
        <w:t>D-27472 Cuxhaven</w:t>
      </w:r>
    </w:p>
    <w:p w14:paraId="1634E964" w14:textId="77777777" w:rsidR="005D08E8" w:rsidRPr="00F85C9A" w:rsidRDefault="00211869" w:rsidP="00F85C9A">
      <w:pPr>
        <w:widowControl w:val="0"/>
        <w:rPr>
          <w:sz w:val="22"/>
        </w:rPr>
      </w:pPr>
      <w:r w:rsidRPr="00F85C9A">
        <w:rPr>
          <w:color w:val="222222"/>
          <w:sz w:val="22"/>
        </w:rPr>
        <w:t>Vokietija</w:t>
      </w:r>
    </w:p>
    <w:p w14:paraId="06EA697D" w14:textId="77777777" w:rsidR="005D08E8" w:rsidRPr="00F85C9A" w:rsidRDefault="005D08E8" w:rsidP="00F85C9A">
      <w:pPr>
        <w:widowControl w:val="0"/>
        <w:tabs>
          <w:tab w:val="left" w:pos="567"/>
        </w:tabs>
        <w:rPr>
          <w:b/>
          <w:sz w:val="22"/>
        </w:rPr>
      </w:pPr>
    </w:p>
    <w:p w14:paraId="69DD90D0" w14:textId="77777777" w:rsidR="009B6558" w:rsidRPr="00F85C9A" w:rsidRDefault="00211869" w:rsidP="00F85C9A">
      <w:pPr>
        <w:widowControl w:val="0"/>
        <w:rPr>
          <w:sz w:val="22"/>
        </w:rPr>
      </w:pPr>
      <w:r w:rsidRPr="00F85C9A">
        <w:rPr>
          <w:sz w:val="22"/>
        </w:rPr>
        <w:t>arba</w:t>
      </w:r>
    </w:p>
    <w:p w14:paraId="74096270" w14:textId="77777777" w:rsidR="009B6558" w:rsidRPr="00F85C9A" w:rsidRDefault="009B6558" w:rsidP="00F85C9A">
      <w:pPr>
        <w:widowControl w:val="0"/>
        <w:rPr>
          <w:sz w:val="22"/>
        </w:rPr>
      </w:pPr>
    </w:p>
    <w:p w14:paraId="27124B97" w14:textId="77777777" w:rsidR="00533EE0" w:rsidRPr="00F85C9A" w:rsidRDefault="00211869" w:rsidP="00F85C9A">
      <w:pPr>
        <w:widowControl w:val="0"/>
        <w:rPr>
          <w:sz w:val="22"/>
        </w:rPr>
      </w:pPr>
      <w:r w:rsidRPr="00F85C9A">
        <w:rPr>
          <w:sz w:val="22"/>
        </w:rPr>
        <w:t>KRKA – FARMA d.o.o.</w:t>
      </w:r>
    </w:p>
    <w:p w14:paraId="03EA9EB9" w14:textId="77777777" w:rsidR="009B6558" w:rsidRPr="00F85C9A" w:rsidRDefault="00211869" w:rsidP="00F85C9A">
      <w:pPr>
        <w:widowControl w:val="0"/>
        <w:rPr>
          <w:sz w:val="22"/>
        </w:rPr>
      </w:pPr>
      <w:r w:rsidRPr="00F85C9A">
        <w:rPr>
          <w:sz w:val="22"/>
        </w:rPr>
        <w:t>V. Holjevca 20/E</w:t>
      </w:r>
    </w:p>
    <w:p w14:paraId="5AD7E1E4" w14:textId="77777777" w:rsidR="009B6558" w:rsidRPr="00F85C9A" w:rsidRDefault="00211869" w:rsidP="00F85C9A">
      <w:pPr>
        <w:widowControl w:val="0"/>
        <w:rPr>
          <w:sz w:val="22"/>
        </w:rPr>
      </w:pPr>
      <w:r w:rsidRPr="00F85C9A">
        <w:rPr>
          <w:sz w:val="22"/>
        </w:rPr>
        <w:t>10450 Jastrebarsko</w:t>
      </w:r>
    </w:p>
    <w:p w14:paraId="2701DAFF" w14:textId="77777777" w:rsidR="009B6558" w:rsidRPr="00F85C9A" w:rsidRDefault="00211869" w:rsidP="00F85C9A">
      <w:pPr>
        <w:widowControl w:val="0"/>
        <w:rPr>
          <w:sz w:val="22"/>
        </w:rPr>
      </w:pPr>
      <w:r w:rsidRPr="00F85C9A">
        <w:rPr>
          <w:sz w:val="22"/>
          <w:lang w:val="hr-HR"/>
        </w:rPr>
        <w:t>Kroatija</w:t>
      </w:r>
    </w:p>
    <w:p w14:paraId="0D3B2316" w14:textId="77777777" w:rsidR="00081AB4" w:rsidRPr="00F85C9A" w:rsidRDefault="00081AB4" w:rsidP="00F85C9A">
      <w:pPr>
        <w:widowControl w:val="0"/>
        <w:tabs>
          <w:tab w:val="left" w:pos="567"/>
        </w:tabs>
        <w:rPr>
          <w:b/>
          <w:sz w:val="22"/>
        </w:rPr>
      </w:pPr>
    </w:p>
    <w:p w14:paraId="30BDAA2E" w14:textId="77777777" w:rsidR="005D08E8" w:rsidRPr="00F85C9A" w:rsidRDefault="00211869" w:rsidP="006027F1">
      <w:pPr>
        <w:widowControl w:val="0"/>
        <w:numPr>
          <w:ilvl w:val="12"/>
          <w:numId w:val="0"/>
        </w:numPr>
        <w:ind w:right="-2"/>
        <w:rPr>
          <w:sz w:val="22"/>
        </w:rPr>
      </w:pPr>
      <w:r w:rsidRPr="00F85C9A">
        <w:rPr>
          <w:sz w:val="22"/>
        </w:rPr>
        <w:t xml:space="preserve">Jeigu apie šį vaistą norite sužinoti daugiau, kreipkitės į vietinį </w:t>
      </w:r>
      <w:r w:rsidR="001B5158" w:rsidRPr="00F85C9A">
        <w:rPr>
          <w:sz w:val="22"/>
        </w:rPr>
        <w:t>r</w:t>
      </w:r>
      <w:r w:rsidR="006B5069" w:rsidRPr="00F85C9A">
        <w:rPr>
          <w:sz w:val="22"/>
        </w:rPr>
        <w:t>egistruo</w:t>
      </w:r>
      <w:r w:rsidR="001B5158" w:rsidRPr="00F85C9A">
        <w:rPr>
          <w:sz w:val="22"/>
        </w:rPr>
        <w:t>tojo</w:t>
      </w:r>
      <w:r w:rsidRPr="00F85C9A">
        <w:rPr>
          <w:sz w:val="22"/>
        </w:rPr>
        <w:t xml:space="preserve"> atstovą.</w:t>
      </w:r>
    </w:p>
    <w:p w14:paraId="77368079" w14:textId="77777777" w:rsidR="005D08E8" w:rsidRPr="00F85C9A" w:rsidRDefault="005D08E8" w:rsidP="00F85C9A">
      <w:pPr>
        <w:widowControl w:val="0"/>
        <w:rPr>
          <w:sz w:val="22"/>
        </w:rPr>
      </w:pPr>
    </w:p>
    <w:p w14:paraId="00EB9307" w14:textId="77777777" w:rsidR="005D08E8" w:rsidRPr="00F85C9A" w:rsidRDefault="00211869" w:rsidP="00F85C9A">
      <w:pPr>
        <w:widowControl w:val="0"/>
        <w:rPr>
          <w:sz w:val="22"/>
        </w:rPr>
      </w:pPr>
      <w:r w:rsidRPr="00F85C9A">
        <w:rPr>
          <w:sz w:val="22"/>
        </w:rPr>
        <w:t>UAB KRKA Lietuva</w:t>
      </w:r>
    </w:p>
    <w:p w14:paraId="68742AC3" w14:textId="77777777" w:rsidR="005D08E8" w:rsidRPr="00F85C9A" w:rsidRDefault="00211869" w:rsidP="00F85C9A">
      <w:pPr>
        <w:widowControl w:val="0"/>
        <w:rPr>
          <w:sz w:val="22"/>
        </w:rPr>
      </w:pPr>
      <w:r w:rsidRPr="00F85C9A">
        <w:rPr>
          <w:sz w:val="22"/>
        </w:rPr>
        <w:t>Senasis Ukmergės kelias 4,</w:t>
      </w:r>
    </w:p>
    <w:p w14:paraId="4B997606" w14:textId="77777777" w:rsidR="005D08E8" w:rsidRPr="00F85C9A" w:rsidRDefault="00211869" w:rsidP="00F85C9A">
      <w:pPr>
        <w:widowControl w:val="0"/>
        <w:rPr>
          <w:sz w:val="22"/>
        </w:rPr>
      </w:pPr>
      <w:r w:rsidRPr="00F85C9A">
        <w:rPr>
          <w:sz w:val="22"/>
        </w:rPr>
        <w:t>Užubalių km.,Vilniaus r.</w:t>
      </w:r>
    </w:p>
    <w:p w14:paraId="59519ACC" w14:textId="77777777" w:rsidR="005D08E8" w:rsidRPr="00F85C9A" w:rsidRDefault="00211869" w:rsidP="00F85C9A">
      <w:pPr>
        <w:widowControl w:val="0"/>
        <w:rPr>
          <w:sz w:val="22"/>
        </w:rPr>
      </w:pPr>
      <w:r w:rsidRPr="00F85C9A">
        <w:rPr>
          <w:sz w:val="22"/>
        </w:rPr>
        <w:t>LT - 14013</w:t>
      </w:r>
    </w:p>
    <w:p w14:paraId="2AAC5D0D" w14:textId="77777777" w:rsidR="005D08E8" w:rsidRPr="00F85C9A" w:rsidRDefault="00211869" w:rsidP="00F85C9A">
      <w:pPr>
        <w:widowControl w:val="0"/>
        <w:rPr>
          <w:sz w:val="22"/>
        </w:rPr>
      </w:pPr>
      <w:r w:rsidRPr="00F85C9A">
        <w:rPr>
          <w:sz w:val="22"/>
        </w:rPr>
        <w:t>Tel. + 370 5 236 27 40</w:t>
      </w:r>
    </w:p>
    <w:p w14:paraId="317A8681" w14:textId="77777777" w:rsidR="005D08E8" w:rsidRPr="00F85C9A" w:rsidRDefault="005D08E8" w:rsidP="006027F1">
      <w:pPr>
        <w:widowControl w:val="0"/>
        <w:numPr>
          <w:ilvl w:val="12"/>
          <w:numId w:val="0"/>
        </w:numPr>
        <w:ind w:right="-2"/>
        <w:rPr>
          <w:sz w:val="22"/>
        </w:rPr>
      </w:pPr>
    </w:p>
    <w:p w14:paraId="4486C0FB" w14:textId="0E181192" w:rsidR="005D08E8" w:rsidRPr="00F85C9A" w:rsidRDefault="00455936" w:rsidP="006027F1">
      <w:pPr>
        <w:widowControl w:val="0"/>
        <w:numPr>
          <w:ilvl w:val="12"/>
          <w:numId w:val="0"/>
        </w:numPr>
        <w:ind w:right="-2"/>
        <w:rPr>
          <w:sz w:val="22"/>
        </w:rPr>
      </w:pPr>
      <w:r w:rsidRPr="00455936">
        <w:rPr>
          <w:b/>
          <w:sz w:val="22"/>
        </w:rPr>
        <w:t>Šis vaistas Europos ekonominės erdvės valstybėse narėse registruotas tokiais pavadinimais</w:t>
      </w:r>
      <w:r>
        <w:rPr>
          <w:b/>
          <w:sz w:val="22"/>
        </w:rPr>
        <w:t>:</w:t>
      </w:r>
    </w:p>
    <w:p w14:paraId="00A626EB" w14:textId="77777777" w:rsidR="005D08E8" w:rsidRPr="00F85C9A" w:rsidRDefault="005D08E8" w:rsidP="00F85C9A">
      <w:pPr>
        <w:widowControl w:val="0"/>
        <w:tabs>
          <w:tab w:val="left" w:pos="567"/>
        </w:tabs>
        <w:rPr>
          <w:sz w:val="22"/>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118"/>
      </w:tblGrid>
      <w:tr w:rsidR="008F2E76" w14:paraId="1143AEA0" w14:textId="77777777" w:rsidTr="0045566A">
        <w:tc>
          <w:tcPr>
            <w:tcW w:w="5954" w:type="dxa"/>
          </w:tcPr>
          <w:p w14:paraId="012FAEA9" w14:textId="77777777" w:rsidR="005D08E8" w:rsidRPr="00F85C9A" w:rsidRDefault="00211869" w:rsidP="002B7647">
            <w:pPr>
              <w:widowControl w:val="0"/>
              <w:rPr>
                <w:b/>
                <w:sz w:val="22"/>
              </w:rPr>
            </w:pPr>
            <w:r w:rsidRPr="00F85C9A">
              <w:rPr>
                <w:b/>
                <w:sz w:val="22"/>
              </w:rPr>
              <w:t>Valstybės narės pavadinimas</w:t>
            </w:r>
          </w:p>
        </w:tc>
        <w:tc>
          <w:tcPr>
            <w:tcW w:w="3118" w:type="dxa"/>
          </w:tcPr>
          <w:p w14:paraId="1D4C4019" w14:textId="77777777" w:rsidR="005D08E8" w:rsidRPr="00F85C9A" w:rsidRDefault="00211869" w:rsidP="002B7647">
            <w:pPr>
              <w:widowControl w:val="0"/>
              <w:rPr>
                <w:b/>
                <w:sz w:val="22"/>
              </w:rPr>
            </w:pPr>
            <w:r w:rsidRPr="00F85C9A">
              <w:rPr>
                <w:b/>
                <w:sz w:val="22"/>
              </w:rPr>
              <w:t>Vaisto pavadinimas</w:t>
            </w:r>
          </w:p>
        </w:tc>
      </w:tr>
      <w:tr w:rsidR="008F2E76" w14:paraId="4445015A" w14:textId="77777777" w:rsidTr="0045566A">
        <w:tc>
          <w:tcPr>
            <w:tcW w:w="5954" w:type="dxa"/>
          </w:tcPr>
          <w:p w14:paraId="6C8EE968" w14:textId="77777777" w:rsidR="005D08E8" w:rsidRPr="00F85C9A" w:rsidRDefault="00211869" w:rsidP="00F85C9A">
            <w:pPr>
              <w:widowControl w:val="0"/>
              <w:rPr>
                <w:b/>
                <w:sz w:val="22"/>
              </w:rPr>
            </w:pPr>
            <w:r w:rsidRPr="00F85C9A">
              <w:rPr>
                <w:sz w:val="22"/>
              </w:rPr>
              <w:t>Čekija, Slovakija, Lenkija, Slovėnija, Lietuva, Latvija, Estija, Rumunija, Bulgarija</w:t>
            </w:r>
          </w:p>
        </w:tc>
        <w:tc>
          <w:tcPr>
            <w:tcW w:w="3118" w:type="dxa"/>
          </w:tcPr>
          <w:p w14:paraId="419D2298" w14:textId="77777777" w:rsidR="005D08E8" w:rsidRPr="00F85C9A" w:rsidRDefault="00211869" w:rsidP="00F85C9A">
            <w:pPr>
              <w:widowControl w:val="0"/>
              <w:rPr>
                <w:b/>
                <w:sz w:val="22"/>
              </w:rPr>
            </w:pPr>
            <w:r w:rsidRPr="00F85C9A">
              <w:rPr>
                <w:sz w:val="22"/>
              </w:rPr>
              <w:t>Meaxin</w:t>
            </w:r>
          </w:p>
        </w:tc>
      </w:tr>
    </w:tbl>
    <w:p w14:paraId="2651B542" w14:textId="77777777" w:rsidR="005D08E8" w:rsidRPr="00F85C9A" w:rsidRDefault="005D08E8" w:rsidP="00F85C9A">
      <w:pPr>
        <w:widowControl w:val="0"/>
        <w:tabs>
          <w:tab w:val="left" w:pos="567"/>
        </w:tabs>
        <w:rPr>
          <w:sz w:val="22"/>
          <w:highlight w:val="yellow"/>
        </w:rPr>
      </w:pPr>
    </w:p>
    <w:p w14:paraId="27A37D78" w14:textId="77777777" w:rsidR="005D08E8" w:rsidRPr="00F85C9A" w:rsidRDefault="005D08E8" w:rsidP="00F85C9A">
      <w:pPr>
        <w:widowControl w:val="0"/>
        <w:tabs>
          <w:tab w:val="left" w:pos="567"/>
        </w:tabs>
        <w:rPr>
          <w:sz w:val="22"/>
          <w:highlight w:val="yellow"/>
        </w:rPr>
      </w:pPr>
    </w:p>
    <w:p w14:paraId="46112BED" w14:textId="1BADA70D" w:rsidR="005D08E8" w:rsidRPr="00F85C9A" w:rsidRDefault="00211869" w:rsidP="00F85C9A">
      <w:pPr>
        <w:widowControl w:val="0"/>
        <w:autoSpaceDE w:val="0"/>
        <w:autoSpaceDN w:val="0"/>
        <w:adjustRightInd w:val="0"/>
        <w:rPr>
          <w:sz w:val="22"/>
        </w:rPr>
      </w:pPr>
      <w:r w:rsidRPr="00F85C9A">
        <w:rPr>
          <w:b/>
          <w:sz w:val="22"/>
        </w:rPr>
        <w:t>Šis pakuotės lapelis paskutinį kartą peržiūrėtas</w:t>
      </w:r>
      <w:r w:rsidR="00455936">
        <w:rPr>
          <w:b/>
          <w:bCs/>
          <w:sz w:val="22"/>
          <w:szCs w:val="22"/>
        </w:rPr>
        <w:t xml:space="preserve"> </w:t>
      </w:r>
      <w:r w:rsidR="00052D37">
        <w:rPr>
          <w:b/>
          <w:bCs/>
          <w:sz w:val="22"/>
          <w:szCs w:val="22"/>
        </w:rPr>
        <w:t>2022-11-10</w:t>
      </w:r>
      <w:r w:rsidR="00603211">
        <w:rPr>
          <w:b/>
          <w:bCs/>
          <w:sz w:val="22"/>
          <w:szCs w:val="22"/>
        </w:rPr>
        <w:t>.</w:t>
      </w:r>
    </w:p>
    <w:p w14:paraId="1BCEF9F1" w14:textId="77777777" w:rsidR="005D08E8" w:rsidRPr="00F85C9A" w:rsidRDefault="005D08E8" w:rsidP="00F85C9A">
      <w:pPr>
        <w:widowControl w:val="0"/>
        <w:autoSpaceDE w:val="0"/>
        <w:autoSpaceDN w:val="0"/>
        <w:adjustRightInd w:val="0"/>
        <w:rPr>
          <w:sz w:val="22"/>
        </w:rPr>
      </w:pPr>
    </w:p>
    <w:p w14:paraId="6E575A08" w14:textId="77777777" w:rsidR="005D08E8" w:rsidRPr="00F85C9A" w:rsidRDefault="005D08E8" w:rsidP="00F85C9A">
      <w:pPr>
        <w:widowControl w:val="0"/>
        <w:autoSpaceDE w:val="0"/>
        <w:autoSpaceDN w:val="0"/>
        <w:adjustRightInd w:val="0"/>
        <w:rPr>
          <w:sz w:val="22"/>
        </w:rPr>
      </w:pPr>
    </w:p>
    <w:p w14:paraId="172854D4" w14:textId="75CD0DFB" w:rsidR="005D08E8" w:rsidRDefault="00211869" w:rsidP="00D64F52">
      <w:pPr>
        <w:widowControl w:val="0"/>
        <w:rPr>
          <w:sz w:val="22"/>
        </w:rPr>
      </w:pPr>
      <w:r w:rsidRPr="00F85C9A">
        <w:rPr>
          <w:sz w:val="22"/>
        </w:rPr>
        <w:t>Išsami informacija apie šį vaistą</w:t>
      </w:r>
      <w:r w:rsidR="005D08E8" w:rsidRPr="00F85C9A">
        <w:rPr>
          <w:sz w:val="22"/>
          <w:lang w:val="lt-LT"/>
        </w:rPr>
        <w:t xml:space="preserve"> pateikiama Valstybinės vaistų kontrolės tarnybos prie Lietuvos Respublikos sveikatos apsaugos ministerijos </w:t>
      </w:r>
      <w:r w:rsidRPr="00F85C9A">
        <w:rPr>
          <w:sz w:val="22"/>
        </w:rPr>
        <w:t>tinklalapy</w:t>
      </w:r>
      <w:r w:rsidR="001B5158" w:rsidRPr="00F85C9A">
        <w:rPr>
          <w:sz w:val="22"/>
        </w:rPr>
        <w:t>je</w:t>
      </w:r>
      <w:r w:rsidR="005D08E8" w:rsidRPr="00F85C9A">
        <w:rPr>
          <w:sz w:val="22"/>
          <w:lang w:val="lt-LT"/>
        </w:rPr>
        <w:t xml:space="preserve"> </w:t>
      </w:r>
      <w:hyperlink r:id="rId20" w:history="1">
        <w:r w:rsidR="00332B9D" w:rsidRPr="00F85C9A">
          <w:rPr>
            <w:rFonts w:eastAsia="SimSun"/>
            <w:color w:val="0000FF"/>
            <w:sz w:val="22"/>
            <w:u w:val="single"/>
          </w:rPr>
          <w:t>http://www.vvkt.lt/</w:t>
        </w:r>
      </w:hyperlink>
      <w:r w:rsidR="00332B9D" w:rsidRPr="00F85C9A">
        <w:rPr>
          <w:sz w:val="22"/>
        </w:rPr>
        <w:t>.</w:t>
      </w:r>
    </w:p>
    <w:p w14:paraId="569E4A3F" w14:textId="11933AAA" w:rsidR="00DD330F" w:rsidRDefault="00DD330F" w:rsidP="00D64F52">
      <w:pPr>
        <w:widowControl w:val="0"/>
        <w:rPr>
          <w:sz w:val="22"/>
        </w:rPr>
      </w:pPr>
    </w:p>
    <w:p w14:paraId="583E5530" w14:textId="77777777" w:rsidR="00DD330F" w:rsidRPr="006027F1" w:rsidRDefault="00DD330F" w:rsidP="00D64F52">
      <w:pPr>
        <w:widowControl w:val="0"/>
        <w:rPr>
          <w:sz w:val="22"/>
          <w:lang w:val="lt-LT"/>
        </w:rPr>
      </w:pPr>
      <w:bookmarkStart w:id="51" w:name="_GoBack"/>
      <w:bookmarkEnd w:id="51"/>
    </w:p>
    <w:sectPr w:rsidR="00DD330F" w:rsidRPr="006027F1" w:rsidSect="002B764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9ADD" w14:textId="77777777" w:rsidR="00455936" w:rsidRDefault="00455936">
      <w:r>
        <w:separator/>
      </w:r>
    </w:p>
  </w:endnote>
  <w:endnote w:type="continuationSeparator" w:id="0">
    <w:p w14:paraId="78CA210D" w14:textId="77777777" w:rsidR="00455936" w:rsidRDefault="0045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4FAA" w14:textId="77777777" w:rsidR="00455936" w:rsidRDefault="00455936"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281EB9" w14:textId="77777777" w:rsidR="00455936" w:rsidRDefault="00455936"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C0AB" w14:textId="77777777" w:rsidR="00455936" w:rsidRDefault="004559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F1D4" w14:textId="77777777" w:rsidR="00455936" w:rsidRDefault="004559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596A5" w14:textId="77777777" w:rsidR="00455936" w:rsidRDefault="00455936">
      <w:r>
        <w:separator/>
      </w:r>
    </w:p>
  </w:footnote>
  <w:footnote w:type="continuationSeparator" w:id="0">
    <w:p w14:paraId="44CA5AB5" w14:textId="77777777" w:rsidR="00455936" w:rsidRDefault="0045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04FC" w14:textId="77777777" w:rsidR="00455936" w:rsidRDefault="004559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D3D7" w14:textId="77777777" w:rsidR="00455936" w:rsidRDefault="00455936" w:rsidP="00C05838">
    <w:pPr>
      <w:spacing w:line="20" w:lineRule="exact"/>
    </w:pPr>
  </w:p>
  <w:p w14:paraId="21B2DEC9" w14:textId="77777777" w:rsidR="00455936" w:rsidRDefault="00455936">
    <w:pPr>
      <w:pStyle w:val="Antrats"/>
    </w:pPr>
    <w:bookmarkStart w:id="52" w:name="TableTag1"/>
    <w:bookmarkEnd w:id="5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5A1" w14:textId="77777777" w:rsidR="00455936" w:rsidRDefault="004559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rPr>
    </w:lvl>
  </w:abstractNum>
  <w:abstractNum w:abstractNumId="2" w15:restartNumberingAfterBreak="0">
    <w:nsid w:val="018C7C65"/>
    <w:multiLevelType w:val="hybridMultilevel"/>
    <w:tmpl w:val="0100DAA4"/>
    <w:lvl w:ilvl="0" w:tplc="7FEADCC4">
      <w:start w:val="1"/>
      <w:numFmt w:val="bullet"/>
      <w:lvlText w:val="-"/>
      <w:lvlJc w:val="left"/>
      <w:pPr>
        <w:ind w:left="720" w:hanging="360"/>
      </w:pPr>
      <w:rPr>
        <w:rFonts w:ascii="Times New Roman" w:hAnsi="Times New Roman" w:cs="Times New Roman" w:hint="default"/>
        <w:b w:val="0"/>
        <w:i w:val="0"/>
        <w:sz w:val="24"/>
        <w:szCs w:val="24"/>
      </w:rPr>
    </w:lvl>
    <w:lvl w:ilvl="1" w:tplc="DE84EBAE" w:tentative="1">
      <w:start w:val="1"/>
      <w:numFmt w:val="bullet"/>
      <w:lvlText w:val="o"/>
      <w:lvlJc w:val="left"/>
      <w:pPr>
        <w:ind w:left="1440" w:hanging="360"/>
      </w:pPr>
      <w:rPr>
        <w:rFonts w:ascii="Courier New" w:hAnsi="Courier New" w:cs="Courier New" w:hint="default"/>
      </w:rPr>
    </w:lvl>
    <w:lvl w:ilvl="2" w:tplc="13D8C9BE" w:tentative="1">
      <w:start w:val="1"/>
      <w:numFmt w:val="bullet"/>
      <w:lvlText w:val=""/>
      <w:lvlJc w:val="left"/>
      <w:pPr>
        <w:ind w:left="2160" w:hanging="360"/>
      </w:pPr>
      <w:rPr>
        <w:rFonts w:ascii="Wingdings" w:hAnsi="Wingdings" w:hint="default"/>
      </w:rPr>
    </w:lvl>
    <w:lvl w:ilvl="3" w:tplc="2796FE98" w:tentative="1">
      <w:start w:val="1"/>
      <w:numFmt w:val="bullet"/>
      <w:lvlText w:val=""/>
      <w:lvlJc w:val="left"/>
      <w:pPr>
        <w:ind w:left="2880" w:hanging="360"/>
      </w:pPr>
      <w:rPr>
        <w:rFonts w:ascii="Symbol" w:hAnsi="Symbol" w:hint="default"/>
      </w:rPr>
    </w:lvl>
    <w:lvl w:ilvl="4" w:tplc="C6EE5074" w:tentative="1">
      <w:start w:val="1"/>
      <w:numFmt w:val="bullet"/>
      <w:lvlText w:val="o"/>
      <w:lvlJc w:val="left"/>
      <w:pPr>
        <w:ind w:left="3600" w:hanging="360"/>
      </w:pPr>
      <w:rPr>
        <w:rFonts w:ascii="Courier New" w:hAnsi="Courier New" w:cs="Courier New" w:hint="default"/>
      </w:rPr>
    </w:lvl>
    <w:lvl w:ilvl="5" w:tplc="DDE4F73E" w:tentative="1">
      <w:start w:val="1"/>
      <w:numFmt w:val="bullet"/>
      <w:lvlText w:val=""/>
      <w:lvlJc w:val="left"/>
      <w:pPr>
        <w:ind w:left="4320" w:hanging="360"/>
      </w:pPr>
      <w:rPr>
        <w:rFonts w:ascii="Wingdings" w:hAnsi="Wingdings" w:hint="default"/>
      </w:rPr>
    </w:lvl>
    <w:lvl w:ilvl="6" w:tplc="8F262A46" w:tentative="1">
      <w:start w:val="1"/>
      <w:numFmt w:val="bullet"/>
      <w:lvlText w:val=""/>
      <w:lvlJc w:val="left"/>
      <w:pPr>
        <w:ind w:left="5040" w:hanging="360"/>
      </w:pPr>
      <w:rPr>
        <w:rFonts w:ascii="Symbol" w:hAnsi="Symbol" w:hint="default"/>
      </w:rPr>
    </w:lvl>
    <w:lvl w:ilvl="7" w:tplc="18F6D93A" w:tentative="1">
      <w:start w:val="1"/>
      <w:numFmt w:val="bullet"/>
      <w:lvlText w:val="o"/>
      <w:lvlJc w:val="left"/>
      <w:pPr>
        <w:ind w:left="5760" w:hanging="360"/>
      </w:pPr>
      <w:rPr>
        <w:rFonts w:ascii="Courier New" w:hAnsi="Courier New" w:cs="Courier New" w:hint="default"/>
      </w:rPr>
    </w:lvl>
    <w:lvl w:ilvl="8" w:tplc="1F1A7DF8" w:tentative="1">
      <w:start w:val="1"/>
      <w:numFmt w:val="bullet"/>
      <w:lvlText w:val=""/>
      <w:lvlJc w:val="left"/>
      <w:pPr>
        <w:ind w:left="6480" w:hanging="360"/>
      </w:pPr>
      <w:rPr>
        <w:rFonts w:ascii="Wingdings" w:hAnsi="Wingdings" w:hint="default"/>
      </w:rPr>
    </w:lvl>
  </w:abstractNum>
  <w:abstractNum w:abstractNumId="3" w15:restartNumberingAfterBreak="0">
    <w:nsid w:val="03034820"/>
    <w:multiLevelType w:val="hybridMultilevel"/>
    <w:tmpl w:val="7FDCB182"/>
    <w:lvl w:ilvl="0" w:tplc="F7EE0E00">
      <w:start w:val="1"/>
      <w:numFmt w:val="bullet"/>
      <w:lvlText w:val="-"/>
      <w:lvlJc w:val="left"/>
      <w:pPr>
        <w:ind w:left="720" w:hanging="360"/>
      </w:pPr>
      <w:rPr>
        <w:rFonts w:ascii="Times New Roman" w:hAnsi="Times New Roman" w:cs="Times New Roman" w:hint="default"/>
      </w:rPr>
    </w:lvl>
    <w:lvl w:ilvl="1" w:tplc="8A347FEC" w:tentative="1">
      <w:start w:val="1"/>
      <w:numFmt w:val="bullet"/>
      <w:lvlText w:val="o"/>
      <w:lvlJc w:val="left"/>
      <w:pPr>
        <w:ind w:left="1440" w:hanging="360"/>
      </w:pPr>
      <w:rPr>
        <w:rFonts w:ascii="Courier New" w:hAnsi="Courier New" w:cs="Courier New" w:hint="default"/>
      </w:rPr>
    </w:lvl>
    <w:lvl w:ilvl="2" w:tplc="0A1E6284" w:tentative="1">
      <w:start w:val="1"/>
      <w:numFmt w:val="bullet"/>
      <w:lvlText w:val=""/>
      <w:lvlJc w:val="left"/>
      <w:pPr>
        <w:ind w:left="2160" w:hanging="360"/>
      </w:pPr>
      <w:rPr>
        <w:rFonts w:ascii="Wingdings" w:hAnsi="Wingdings" w:hint="default"/>
      </w:rPr>
    </w:lvl>
    <w:lvl w:ilvl="3" w:tplc="BDECB15A" w:tentative="1">
      <w:start w:val="1"/>
      <w:numFmt w:val="bullet"/>
      <w:lvlText w:val=""/>
      <w:lvlJc w:val="left"/>
      <w:pPr>
        <w:ind w:left="2880" w:hanging="360"/>
      </w:pPr>
      <w:rPr>
        <w:rFonts w:ascii="Symbol" w:hAnsi="Symbol" w:hint="default"/>
      </w:rPr>
    </w:lvl>
    <w:lvl w:ilvl="4" w:tplc="539AB2E6" w:tentative="1">
      <w:start w:val="1"/>
      <w:numFmt w:val="bullet"/>
      <w:lvlText w:val="o"/>
      <w:lvlJc w:val="left"/>
      <w:pPr>
        <w:ind w:left="3600" w:hanging="360"/>
      </w:pPr>
      <w:rPr>
        <w:rFonts w:ascii="Courier New" w:hAnsi="Courier New" w:cs="Courier New" w:hint="default"/>
      </w:rPr>
    </w:lvl>
    <w:lvl w:ilvl="5" w:tplc="AE50E5BC" w:tentative="1">
      <w:start w:val="1"/>
      <w:numFmt w:val="bullet"/>
      <w:lvlText w:val=""/>
      <w:lvlJc w:val="left"/>
      <w:pPr>
        <w:ind w:left="4320" w:hanging="360"/>
      </w:pPr>
      <w:rPr>
        <w:rFonts w:ascii="Wingdings" w:hAnsi="Wingdings" w:hint="default"/>
      </w:rPr>
    </w:lvl>
    <w:lvl w:ilvl="6" w:tplc="0BE015AC" w:tentative="1">
      <w:start w:val="1"/>
      <w:numFmt w:val="bullet"/>
      <w:lvlText w:val=""/>
      <w:lvlJc w:val="left"/>
      <w:pPr>
        <w:ind w:left="5040" w:hanging="360"/>
      </w:pPr>
      <w:rPr>
        <w:rFonts w:ascii="Symbol" w:hAnsi="Symbol" w:hint="default"/>
      </w:rPr>
    </w:lvl>
    <w:lvl w:ilvl="7" w:tplc="C48A6A78" w:tentative="1">
      <w:start w:val="1"/>
      <w:numFmt w:val="bullet"/>
      <w:lvlText w:val="o"/>
      <w:lvlJc w:val="left"/>
      <w:pPr>
        <w:ind w:left="5760" w:hanging="360"/>
      </w:pPr>
      <w:rPr>
        <w:rFonts w:ascii="Courier New" w:hAnsi="Courier New" w:cs="Courier New" w:hint="default"/>
      </w:rPr>
    </w:lvl>
    <w:lvl w:ilvl="8" w:tplc="195C612C" w:tentative="1">
      <w:start w:val="1"/>
      <w:numFmt w:val="bullet"/>
      <w:lvlText w:val=""/>
      <w:lvlJc w:val="left"/>
      <w:pPr>
        <w:ind w:left="6480" w:hanging="360"/>
      </w:pPr>
      <w:rPr>
        <w:rFonts w:ascii="Wingdings" w:hAnsi="Wingdings" w:hint="default"/>
      </w:rPr>
    </w:lvl>
  </w:abstractNum>
  <w:abstractNum w:abstractNumId="4" w15:restartNumberingAfterBreak="0">
    <w:nsid w:val="050B1E1E"/>
    <w:multiLevelType w:val="hybridMultilevel"/>
    <w:tmpl w:val="196A8118"/>
    <w:lvl w:ilvl="0" w:tplc="69E2A448">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7578" w:tentative="1">
      <w:start w:val="1"/>
      <w:numFmt w:val="bullet"/>
      <w:lvlText w:val="o"/>
      <w:lvlJc w:val="left"/>
      <w:pPr>
        <w:ind w:left="1440" w:hanging="360"/>
      </w:pPr>
      <w:rPr>
        <w:rFonts w:ascii="Courier New" w:hAnsi="Courier New" w:cs="Courier New" w:hint="default"/>
      </w:rPr>
    </w:lvl>
    <w:lvl w:ilvl="2" w:tplc="FCFC16DA" w:tentative="1">
      <w:start w:val="1"/>
      <w:numFmt w:val="bullet"/>
      <w:lvlText w:val=""/>
      <w:lvlJc w:val="left"/>
      <w:pPr>
        <w:ind w:left="2160" w:hanging="360"/>
      </w:pPr>
      <w:rPr>
        <w:rFonts w:ascii="Wingdings" w:hAnsi="Wingdings" w:hint="default"/>
      </w:rPr>
    </w:lvl>
    <w:lvl w:ilvl="3" w:tplc="FAAC56A6" w:tentative="1">
      <w:start w:val="1"/>
      <w:numFmt w:val="bullet"/>
      <w:lvlText w:val=""/>
      <w:lvlJc w:val="left"/>
      <w:pPr>
        <w:ind w:left="2880" w:hanging="360"/>
      </w:pPr>
      <w:rPr>
        <w:rFonts w:ascii="Symbol" w:hAnsi="Symbol" w:hint="default"/>
      </w:rPr>
    </w:lvl>
    <w:lvl w:ilvl="4" w:tplc="8760FCC2" w:tentative="1">
      <w:start w:val="1"/>
      <w:numFmt w:val="bullet"/>
      <w:lvlText w:val="o"/>
      <w:lvlJc w:val="left"/>
      <w:pPr>
        <w:ind w:left="3600" w:hanging="360"/>
      </w:pPr>
      <w:rPr>
        <w:rFonts w:ascii="Courier New" w:hAnsi="Courier New" w:cs="Courier New" w:hint="default"/>
      </w:rPr>
    </w:lvl>
    <w:lvl w:ilvl="5" w:tplc="58B20558" w:tentative="1">
      <w:start w:val="1"/>
      <w:numFmt w:val="bullet"/>
      <w:lvlText w:val=""/>
      <w:lvlJc w:val="left"/>
      <w:pPr>
        <w:ind w:left="4320" w:hanging="360"/>
      </w:pPr>
      <w:rPr>
        <w:rFonts w:ascii="Wingdings" w:hAnsi="Wingdings" w:hint="default"/>
      </w:rPr>
    </w:lvl>
    <w:lvl w:ilvl="6" w:tplc="64FC7FEE" w:tentative="1">
      <w:start w:val="1"/>
      <w:numFmt w:val="bullet"/>
      <w:lvlText w:val=""/>
      <w:lvlJc w:val="left"/>
      <w:pPr>
        <w:ind w:left="5040" w:hanging="360"/>
      </w:pPr>
      <w:rPr>
        <w:rFonts w:ascii="Symbol" w:hAnsi="Symbol" w:hint="default"/>
      </w:rPr>
    </w:lvl>
    <w:lvl w:ilvl="7" w:tplc="5E427272" w:tentative="1">
      <w:start w:val="1"/>
      <w:numFmt w:val="bullet"/>
      <w:lvlText w:val="o"/>
      <w:lvlJc w:val="left"/>
      <w:pPr>
        <w:ind w:left="5760" w:hanging="360"/>
      </w:pPr>
      <w:rPr>
        <w:rFonts w:ascii="Courier New" w:hAnsi="Courier New" w:cs="Courier New" w:hint="default"/>
      </w:rPr>
    </w:lvl>
    <w:lvl w:ilvl="8" w:tplc="0DC0DC0E" w:tentative="1">
      <w:start w:val="1"/>
      <w:numFmt w:val="bullet"/>
      <w:lvlText w:val=""/>
      <w:lvlJc w:val="left"/>
      <w:pPr>
        <w:ind w:left="6480" w:hanging="360"/>
      </w:pPr>
      <w:rPr>
        <w:rFonts w:ascii="Wingdings" w:hAnsi="Wingdings" w:hint="default"/>
      </w:rPr>
    </w:lvl>
  </w:abstractNum>
  <w:abstractNum w:abstractNumId="5" w15:restartNumberingAfterBreak="0">
    <w:nsid w:val="063E2F24"/>
    <w:multiLevelType w:val="hybridMultilevel"/>
    <w:tmpl w:val="77AECBD4"/>
    <w:lvl w:ilvl="0" w:tplc="9C3AD14C">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72EAE1A" w:tentative="1">
      <w:start w:val="1"/>
      <w:numFmt w:val="bullet"/>
      <w:lvlText w:val="o"/>
      <w:lvlJc w:val="left"/>
      <w:pPr>
        <w:ind w:left="1440" w:hanging="360"/>
      </w:pPr>
      <w:rPr>
        <w:rFonts w:ascii="Courier New" w:hAnsi="Courier New" w:cs="Courier New" w:hint="default"/>
      </w:rPr>
    </w:lvl>
    <w:lvl w:ilvl="2" w:tplc="B412B562" w:tentative="1">
      <w:start w:val="1"/>
      <w:numFmt w:val="bullet"/>
      <w:lvlText w:val=""/>
      <w:lvlJc w:val="left"/>
      <w:pPr>
        <w:ind w:left="2160" w:hanging="360"/>
      </w:pPr>
      <w:rPr>
        <w:rFonts w:ascii="Wingdings" w:hAnsi="Wingdings" w:hint="default"/>
      </w:rPr>
    </w:lvl>
    <w:lvl w:ilvl="3" w:tplc="21CE327E" w:tentative="1">
      <w:start w:val="1"/>
      <w:numFmt w:val="bullet"/>
      <w:lvlText w:val=""/>
      <w:lvlJc w:val="left"/>
      <w:pPr>
        <w:ind w:left="2880" w:hanging="360"/>
      </w:pPr>
      <w:rPr>
        <w:rFonts w:ascii="Symbol" w:hAnsi="Symbol" w:hint="default"/>
      </w:rPr>
    </w:lvl>
    <w:lvl w:ilvl="4" w:tplc="8E609BDC" w:tentative="1">
      <w:start w:val="1"/>
      <w:numFmt w:val="bullet"/>
      <w:lvlText w:val="o"/>
      <w:lvlJc w:val="left"/>
      <w:pPr>
        <w:ind w:left="3600" w:hanging="360"/>
      </w:pPr>
      <w:rPr>
        <w:rFonts w:ascii="Courier New" w:hAnsi="Courier New" w:cs="Courier New" w:hint="default"/>
      </w:rPr>
    </w:lvl>
    <w:lvl w:ilvl="5" w:tplc="F72CE2B4" w:tentative="1">
      <w:start w:val="1"/>
      <w:numFmt w:val="bullet"/>
      <w:lvlText w:val=""/>
      <w:lvlJc w:val="left"/>
      <w:pPr>
        <w:ind w:left="4320" w:hanging="360"/>
      </w:pPr>
      <w:rPr>
        <w:rFonts w:ascii="Wingdings" w:hAnsi="Wingdings" w:hint="default"/>
      </w:rPr>
    </w:lvl>
    <w:lvl w:ilvl="6" w:tplc="D26E405E" w:tentative="1">
      <w:start w:val="1"/>
      <w:numFmt w:val="bullet"/>
      <w:lvlText w:val=""/>
      <w:lvlJc w:val="left"/>
      <w:pPr>
        <w:ind w:left="5040" w:hanging="360"/>
      </w:pPr>
      <w:rPr>
        <w:rFonts w:ascii="Symbol" w:hAnsi="Symbol" w:hint="default"/>
      </w:rPr>
    </w:lvl>
    <w:lvl w:ilvl="7" w:tplc="B8CAC550" w:tentative="1">
      <w:start w:val="1"/>
      <w:numFmt w:val="bullet"/>
      <w:lvlText w:val="o"/>
      <w:lvlJc w:val="left"/>
      <w:pPr>
        <w:ind w:left="5760" w:hanging="360"/>
      </w:pPr>
      <w:rPr>
        <w:rFonts w:ascii="Courier New" w:hAnsi="Courier New" w:cs="Courier New" w:hint="default"/>
      </w:rPr>
    </w:lvl>
    <w:lvl w:ilvl="8" w:tplc="130609F6" w:tentative="1">
      <w:start w:val="1"/>
      <w:numFmt w:val="bullet"/>
      <w:lvlText w:val=""/>
      <w:lvlJc w:val="left"/>
      <w:pPr>
        <w:ind w:left="6480" w:hanging="360"/>
      </w:pPr>
      <w:rPr>
        <w:rFonts w:ascii="Wingdings" w:hAnsi="Wingdings" w:hint="default"/>
      </w:rPr>
    </w:lvl>
  </w:abstractNum>
  <w:abstractNum w:abstractNumId="6" w15:restartNumberingAfterBreak="0">
    <w:nsid w:val="1161735B"/>
    <w:multiLevelType w:val="hybridMultilevel"/>
    <w:tmpl w:val="7E841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D754AB"/>
    <w:multiLevelType w:val="hybridMultilevel"/>
    <w:tmpl w:val="E8EA0C8E"/>
    <w:lvl w:ilvl="0" w:tplc="2C10EFBE">
      <w:start w:val="1"/>
      <w:numFmt w:val="bullet"/>
      <w:lvlText w:val="-"/>
      <w:lvlJc w:val="left"/>
      <w:pPr>
        <w:ind w:left="720" w:hanging="360"/>
      </w:pPr>
      <w:rPr>
        <w:rFonts w:ascii="Times New Roman" w:hAnsi="Times New Roman" w:cs="Times New Roman" w:hint="default"/>
      </w:rPr>
    </w:lvl>
    <w:lvl w:ilvl="1" w:tplc="CF162790">
      <w:start w:val="1"/>
      <w:numFmt w:val="bullet"/>
      <w:lvlText w:val="o"/>
      <w:lvlJc w:val="left"/>
      <w:pPr>
        <w:ind w:left="1440" w:hanging="360"/>
      </w:pPr>
      <w:rPr>
        <w:rFonts w:ascii="Courier New" w:hAnsi="Courier New" w:cs="Courier New" w:hint="default"/>
      </w:rPr>
    </w:lvl>
    <w:lvl w:ilvl="2" w:tplc="4C548554">
      <w:start w:val="1"/>
      <w:numFmt w:val="bullet"/>
      <w:lvlText w:val=""/>
      <w:lvlJc w:val="left"/>
      <w:pPr>
        <w:ind w:left="2160" w:hanging="360"/>
      </w:pPr>
      <w:rPr>
        <w:rFonts w:ascii="Wingdings" w:hAnsi="Wingdings" w:hint="default"/>
      </w:rPr>
    </w:lvl>
    <w:lvl w:ilvl="3" w:tplc="6234D760">
      <w:start w:val="1"/>
      <w:numFmt w:val="bullet"/>
      <w:lvlText w:val=""/>
      <w:lvlJc w:val="left"/>
      <w:pPr>
        <w:ind w:left="2880" w:hanging="360"/>
      </w:pPr>
      <w:rPr>
        <w:rFonts w:ascii="Symbol" w:hAnsi="Symbol" w:hint="default"/>
      </w:rPr>
    </w:lvl>
    <w:lvl w:ilvl="4" w:tplc="09A20C3A">
      <w:start w:val="1"/>
      <w:numFmt w:val="bullet"/>
      <w:lvlText w:val="o"/>
      <w:lvlJc w:val="left"/>
      <w:pPr>
        <w:ind w:left="3600" w:hanging="360"/>
      </w:pPr>
      <w:rPr>
        <w:rFonts w:ascii="Courier New" w:hAnsi="Courier New" w:cs="Courier New" w:hint="default"/>
      </w:rPr>
    </w:lvl>
    <w:lvl w:ilvl="5" w:tplc="56BAAAC6">
      <w:start w:val="1"/>
      <w:numFmt w:val="bullet"/>
      <w:lvlText w:val=""/>
      <w:lvlJc w:val="left"/>
      <w:pPr>
        <w:ind w:left="4320" w:hanging="360"/>
      </w:pPr>
      <w:rPr>
        <w:rFonts w:ascii="Wingdings" w:hAnsi="Wingdings" w:hint="default"/>
      </w:rPr>
    </w:lvl>
    <w:lvl w:ilvl="6" w:tplc="F958407A">
      <w:start w:val="1"/>
      <w:numFmt w:val="bullet"/>
      <w:lvlText w:val=""/>
      <w:lvlJc w:val="left"/>
      <w:pPr>
        <w:ind w:left="5040" w:hanging="360"/>
      </w:pPr>
      <w:rPr>
        <w:rFonts w:ascii="Symbol" w:hAnsi="Symbol" w:hint="default"/>
      </w:rPr>
    </w:lvl>
    <w:lvl w:ilvl="7" w:tplc="FEB03BCC">
      <w:start w:val="1"/>
      <w:numFmt w:val="bullet"/>
      <w:lvlText w:val="o"/>
      <w:lvlJc w:val="left"/>
      <w:pPr>
        <w:ind w:left="5760" w:hanging="360"/>
      </w:pPr>
      <w:rPr>
        <w:rFonts w:ascii="Courier New" w:hAnsi="Courier New" w:cs="Courier New" w:hint="default"/>
      </w:rPr>
    </w:lvl>
    <w:lvl w:ilvl="8" w:tplc="5786317E">
      <w:start w:val="1"/>
      <w:numFmt w:val="bullet"/>
      <w:lvlText w:val=""/>
      <w:lvlJc w:val="left"/>
      <w:pPr>
        <w:ind w:left="6480" w:hanging="360"/>
      </w:pPr>
      <w:rPr>
        <w:rFonts w:ascii="Wingdings" w:hAnsi="Wingdings" w:hint="default"/>
      </w:rPr>
    </w:lvl>
  </w:abstractNum>
  <w:abstractNum w:abstractNumId="8" w15:restartNumberingAfterBreak="0">
    <w:nsid w:val="1CAA552C"/>
    <w:multiLevelType w:val="hybridMultilevel"/>
    <w:tmpl w:val="5F6C2230"/>
    <w:lvl w:ilvl="0" w:tplc="05003700">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830C1D4" w:tentative="1">
      <w:start w:val="1"/>
      <w:numFmt w:val="bullet"/>
      <w:lvlText w:val="o"/>
      <w:lvlJc w:val="left"/>
      <w:pPr>
        <w:ind w:left="1440" w:hanging="360"/>
      </w:pPr>
      <w:rPr>
        <w:rFonts w:ascii="Courier New" w:hAnsi="Courier New" w:cs="Courier New" w:hint="default"/>
      </w:rPr>
    </w:lvl>
    <w:lvl w:ilvl="2" w:tplc="6B82DC42" w:tentative="1">
      <w:start w:val="1"/>
      <w:numFmt w:val="bullet"/>
      <w:lvlText w:val=""/>
      <w:lvlJc w:val="left"/>
      <w:pPr>
        <w:ind w:left="2160" w:hanging="360"/>
      </w:pPr>
      <w:rPr>
        <w:rFonts w:ascii="Wingdings" w:hAnsi="Wingdings" w:hint="default"/>
      </w:rPr>
    </w:lvl>
    <w:lvl w:ilvl="3" w:tplc="66683994" w:tentative="1">
      <w:start w:val="1"/>
      <w:numFmt w:val="bullet"/>
      <w:lvlText w:val=""/>
      <w:lvlJc w:val="left"/>
      <w:pPr>
        <w:ind w:left="2880" w:hanging="360"/>
      </w:pPr>
      <w:rPr>
        <w:rFonts w:ascii="Symbol" w:hAnsi="Symbol" w:hint="default"/>
      </w:rPr>
    </w:lvl>
    <w:lvl w:ilvl="4" w:tplc="30DE2C70" w:tentative="1">
      <w:start w:val="1"/>
      <w:numFmt w:val="bullet"/>
      <w:lvlText w:val="o"/>
      <w:lvlJc w:val="left"/>
      <w:pPr>
        <w:ind w:left="3600" w:hanging="360"/>
      </w:pPr>
      <w:rPr>
        <w:rFonts w:ascii="Courier New" w:hAnsi="Courier New" w:cs="Courier New" w:hint="default"/>
      </w:rPr>
    </w:lvl>
    <w:lvl w:ilvl="5" w:tplc="47B2F7BA" w:tentative="1">
      <w:start w:val="1"/>
      <w:numFmt w:val="bullet"/>
      <w:lvlText w:val=""/>
      <w:lvlJc w:val="left"/>
      <w:pPr>
        <w:ind w:left="4320" w:hanging="360"/>
      </w:pPr>
      <w:rPr>
        <w:rFonts w:ascii="Wingdings" w:hAnsi="Wingdings" w:hint="default"/>
      </w:rPr>
    </w:lvl>
    <w:lvl w:ilvl="6" w:tplc="2710FA72" w:tentative="1">
      <w:start w:val="1"/>
      <w:numFmt w:val="bullet"/>
      <w:lvlText w:val=""/>
      <w:lvlJc w:val="left"/>
      <w:pPr>
        <w:ind w:left="5040" w:hanging="360"/>
      </w:pPr>
      <w:rPr>
        <w:rFonts w:ascii="Symbol" w:hAnsi="Symbol" w:hint="default"/>
      </w:rPr>
    </w:lvl>
    <w:lvl w:ilvl="7" w:tplc="6BFE59B8" w:tentative="1">
      <w:start w:val="1"/>
      <w:numFmt w:val="bullet"/>
      <w:lvlText w:val="o"/>
      <w:lvlJc w:val="left"/>
      <w:pPr>
        <w:ind w:left="5760" w:hanging="360"/>
      </w:pPr>
      <w:rPr>
        <w:rFonts w:ascii="Courier New" w:hAnsi="Courier New" w:cs="Courier New" w:hint="default"/>
      </w:rPr>
    </w:lvl>
    <w:lvl w:ilvl="8" w:tplc="65E69DFC" w:tentative="1">
      <w:start w:val="1"/>
      <w:numFmt w:val="bullet"/>
      <w:lvlText w:val=""/>
      <w:lvlJc w:val="left"/>
      <w:pPr>
        <w:ind w:left="6480" w:hanging="360"/>
      </w:pPr>
      <w:rPr>
        <w:rFonts w:ascii="Wingdings" w:hAnsi="Wingdings" w:hint="default"/>
      </w:rPr>
    </w:lvl>
  </w:abstractNum>
  <w:abstractNum w:abstractNumId="9" w15:restartNumberingAfterBreak="0">
    <w:nsid w:val="1CF92285"/>
    <w:multiLevelType w:val="hybridMultilevel"/>
    <w:tmpl w:val="19285748"/>
    <w:lvl w:ilvl="0" w:tplc="380EB90E">
      <w:start w:val="1"/>
      <w:numFmt w:val="bullet"/>
      <w:lvlText w:val="-"/>
      <w:lvlJc w:val="left"/>
      <w:pPr>
        <w:ind w:left="360" w:hanging="360"/>
      </w:pPr>
      <w:rPr>
        <w:rFonts w:ascii="Times New Roman" w:hAnsi="Times New Roman" w:cs="Times New Roman" w:hint="default"/>
        <w:b w:val="0"/>
        <w:i w:val="0"/>
        <w:sz w:val="24"/>
        <w:szCs w:val="24"/>
      </w:rPr>
    </w:lvl>
    <w:lvl w:ilvl="1" w:tplc="FF808CE4" w:tentative="1">
      <w:start w:val="1"/>
      <w:numFmt w:val="bullet"/>
      <w:lvlText w:val="o"/>
      <w:lvlJc w:val="left"/>
      <w:pPr>
        <w:ind w:left="1080" w:hanging="360"/>
      </w:pPr>
      <w:rPr>
        <w:rFonts w:ascii="Courier New" w:hAnsi="Courier New" w:cs="Courier New" w:hint="default"/>
      </w:rPr>
    </w:lvl>
    <w:lvl w:ilvl="2" w:tplc="A6BE4BE4" w:tentative="1">
      <w:start w:val="1"/>
      <w:numFmt w:val="bullet"/>
      <w:lvlText w:val=""/>
      <w:lvlJc w:val="left"/>
      <w:pPr>
        <w:ind w:left="1800" w:hanging="360"/>
      </w:pPr>
      <w:rPr>
        <w:rFonts w:ascii="Wingdings" w:hAnsi="Wingdings" w:hint="default"/>
      </w:rPr>
    </w:lvl>
    <w:lvl w:ilvl="3" w:tplc="C33EC786" w:tentative="1">
      <w:start w:val="1"/>
      <w:numFmt w:val="bullet"/>
      <w:lvlText w:val=""/>
      <w:lvlJc w:val="left"/>
      <w:pPr>
        <w:ind w:left="2520" w:hanging="360"/>
      </w:pPr>
      <w:rPr>
        <w:rFonts w:ascii="Symbol" w:hAnsi="Symbol" w:hint="default"/>
      </w:rPr>
    </w:lvl>
    <w:lvl w:ilvl="4" w:tplc="D6BC9AD0" w:tentative="1">
      <w:start w:val="1"/>
      <w:numFmt w:val="bullet"/>
      <w:lvlText w:val="o"/>
      <w:lvlJc w:val="left"/>
      <w:pPr>
        <w:ind w:left="3240" w:hanging="360"/>
      </w:pPr>
      <w:rPr>
        <w:rFonts w:ascii="Courier New" w:hAnsi="Courier New" w:cs="Courier New" w:hint="default"/>
      </w:rPr>
    </w:lvl>
    <w:lvl w:ilvl="5" w:tplc="9B50CF56" w:tentative="1">
      <w:start w:val="1"/>
      <w:numFmt w:val="bullet"/>
      <w:lvlText w:val=""/>
      <w:lvlJc w:val="left"/>
      <w:pPr>
        <w:ind w:left="3960" w:hanging="360"/>
      </w:pPr>
      <w:rPr>
        <w:rFonts w:ascii="Wingdings" w:hAnsi="Wingdings" w:hint="default"/>
      </w:rPr>
    </w:lvl>
    <w:lvl w:ilvl="6" w:tplc="AE0EDE04" w:tentative="1">
      <w:start w:val="1"/>
      <w:numFmt w:val="bullet"/>
      <w:lvlText w:val=""/>
      <w:lvlJc w:val="left"/>
      <w:pPr>
        <w:ind w:left="4680" w:hanging="360"/>
      </w:pPr>
      <w:rPr>
        <w:rFonts w:ascii="Symbol" w:hAnsi="Symbol" w:hint="default"/>
      </w:rPr>
    </w:lvl>
    <w:lvl w:ilvl="7" w:tplc="02CCBB44" w:tentative="1">
      <w:start w:val="1"/>
      <w:numFmt w:val="bullet"/>
      <w:lvlText w:val="o"/>
      <w:lvlJc w:val="left"/>
      <w:pPr>
        <w:ind w:left="5400" w:hanging="360"/>
      </w:pPr>
      <w:rPr>
        <w:rFonts w:ascii="Courier New" w:hAnsi="Courier New" w:cs="Courier New" w:hint="default"/>
      </w:rPr>
    </w:lvl>
    <w:lvl w:ilvl="8" w:tplc="A724ACEC" w:tentative="1">
      <w:start w:val="1"/>
      <w:numFmt w:val="bullet"/>
      <w:lvlText w:val=""/>
      <w:lvlJc w:val="left"/>
      <w:pPr>
        <w:ind w:left="6120" w:hanging="360"/>
      </w:pPr>
      <w:rPr>
        <w:rFonts w:ascii="Wingdings" w:hAnsi="Wingdings" w:hint="default"/>
      </w:rPr>
    </w:lvl>
  </w:abstractNum>
  <w:abstractNum w:abstractNumId="10" w15:restartNumberingAfterBreak="0">
    <w:nsid w:val="216E419D"/>
    <w:multiLevelType w:val="hybridMultilevel"/>
    <w:tmpl w:val="ED2C72A4"/>
    <w:lvl w:ilvl="0" w:tplc="41C2370C">
      <w:numFmt w:val="bullet"/>
      <w:lvlText w:val="-"/>
      <w:lvlJc w:val="left"/>
      <w:pPr>
        <w:ind w:left="720" w:hanging="360"/>
      </w:pPr>
      <w:rPr>
        <w:rFonts w:ascii="Times New Roman" w:eastAsia="Times New Roman" w:hAnsi="Times New Roman" w:cs="Times New Roman" w:hint="default"/>
      </w:rPr>
    </w:lvl>
    <w:lvl w:ilvl="1" w:tplc="2B7A4596" w:tentative="1">
      <w:start w:val="1"/>
      <w:numFmt w:val="bullet"/>
      <w:lvlText w:val="o"/>
      <w:lvlJc w:val="left"/>
      <w:pPr>
        <w:ind w:left="1440" w:hanging="360"/>
      </w:pPr>
      <w:rPr>
        <w:rFonts w:ascii="Courier New" w:hAnsi="Courier New" w:cs="Courier New" w:hint="default"/>
      </w:rPr>
    </w:lvl>
    <w:lvl w:ilvl="2" w:tplc="DC343D56" w:tentative="1">
      <w:start w:val="1"/>
      <w:numFmt w:val="bullet"/>
      <w:lvlText w:val=""/>
      <w:lvlJc w:val="left"/>
      <w:pPr>
        <w:ind w:left="2160" w:hanging="360"/>
      </w:pPr>
      <w:rPr>
        <w:rFonts w:ascii="Wingdings" w:hAnsi="Wingdings" w:hint="default"/>
      </w:rPr>
    </w:lvl>
    <w:lvl w:ilvl="3" w:tplc="6DB89208" w:tentative="1">
      <w:start w:val="1"/>
      <w:numFmt w:val="bullet"/>
      <w:lvlText w:val=""/>
      <w:lvlJc w:val="left"/>
      <w:pPr>
        <w:ind w:left="2880" w:hanging="360"/>
      </w:pPr>
      <w:rPr>
        <w:rFonts w:ascii="Symbol" w:hAnsi="Symbol" w:hint="default"/>
      </w:rPr>
    </w:lvl>
    <w:lvl w:ilvl="4" w:tplc="B0C4ECAA" w:tentative="1">
      <w:start w:val="1"/>
      <w:numFmt w:val="bullet"/>
      <w:lvlText w:val="o"/>
      <w:lvlJc w:val="left"/>
      <w:pPr>
        <w:ind w:left="3600" w:hanging="360"/>
      </w:pPr>
      <w:rPr>
        <w:rFonts w:ascii="Courier New" w:hAnsi="Courier New" w:cs="Courier New" w:hint="default"/>
      </w:rPr>
    </w:lvl>
    <w:lvl w:ilvl="5" w:tplc="BC00E34A" w:tentative="1">
      <w:start w:val="1"/>
      <w:numFmt w:val="bullet"/>
      <w:lvlText w:val=""/>
      <w:lvlJc w:val="left"/>
      <w:pPr>
        <w:ind w:left="4320" w:hanging="360"/>
      </w:pPr>
      <w:rPr>
        <w:rFonts w:ascii="Wingdings" w:hAnsi="Wingdings" w:hint="default"/>
      </w:rPr>
    </w:lvl>
    <w:lvl w:ilvl="6" w:tplc="43DCA036" w:tentative="1">
      <w:start w:val="1"/>
      <w:numFmt w:val="bullet"/>
      <w:lvlText w:val=""/>
      <w:lvlJc w:val="left"/>
      <w:pPr>
        <w:ind w:left="5040" w:hanging="360"/>
      </w:pPr>
      <w:rPr>
        <w:rFonts w:ascii="Symbol" w:hAnsi="Symbol" w:hint="default"/>
      </w:rPr>
    </w:lvl>
    <w:lvl w:ilvl="7" w:tplc="E38274FE" w:tentative="1">
      <w:start w:val="1"/>
      <w:numFmt w:val="bullet"/>
      <w:lvlText w:val="o"/>
      <w:lvlJc w:val="left"/>
      <w:pPr>
        <w:ind w:left="5760" w:hanging="360"/>
      </w:pPr>
      <w:rPr>
        <w:rFonts w:ascii="Courier New" w:hAnsi="Courier New" w:cs="Courier New" w:hint="default"/>
      </w:rPr>
    </w:lvl>
    <w:lvl w:ilvl="8" w:tplc="C508772E" w:tentative="1">
      <w:start w:val="1"/>
      <w:numFmt w:val="bullet"/>
      <w:lvlText w:val=""/>
      <w:lvlJc w:val="left"/>
      <w:pPr>
        <w:ind w:left="6480" w:hanging="360"/>
      </w:pPr>
      <w:rPr>
        <w:rFonts w:ascii="Wingdings" w:hAnsi="Wingdings" w:hint="default"/>
      </w:rPr>
    </w:lvl>
  </w:abstractNum>
  <w:abstractNum w:abstractNumId="11" w15:restartNumberingAfterBreak="0">
    <w:nsid w:val="252A708F"/>
    <w:multiLevelType w:val="hybridMultilevel"/>
    <w:tmpl w:val="DC147908"/>
    <w:lvl w:ilvl="0" w:tplc="47C0203C">
      <w:start w:val="1"/>
      <w:numFmt w:val="bullet"/>
      <w:lvlText w:val="-"/>
      <w:lvlJc w:val="left"/>
      <w:pPr>
        <w:ind w:left="720" w:hanging="360"/>
      </w:pPr>
    </w:lvl>
    <w:lvl w:ilvl="1" w:tplc="21202FAE" w:tentative="1">
      <w:start w:val="1"/>
      <w:numFmt w:val="bullet"/>
      <w:lvlText w:val="o"/>
      <w:lvlJc w:val="left"/>
      <w:pPr>
        <w:ind w:left="1440" w:hanging="360"/>
      </w:pPr>
      <w:rPr>
        <w:rFonts w:ascii="Courier New" w:hAnsi="Courier New" w:cs="Courier New" w:hint="default"/>
      </w:rPr>
    </w:lvl>
    <w:lvl w:ilvl="2" w:tplc="ACB2C5C8" w:tentative="1">
      <w:start w:val="1"/>
      <w:numFmt w:val="bullet"/>
      <w:lvlText w:val=""/>
      <w:lvlJc w:val="left"/>
      <w:pPr>
        <w:ind w:left="2160" w:hanging="360"/>
      </w:pPr>
      <w:rPr>
        <w:rFonts w:ascii="Wingdings" w:hAnsi="Wingdings" w:hint="default"/>
      </w:rPr>
    </w:lvl>
    <w:lvl w:ilvl="3" w:tplc="21ECCE9C" w:tentative="1">
      <w:start w:val="1"/>
      <w:numFmt w:val="bullet"/>
      <w:lvlText w:val=""/>
      <w:lvlJc w:val="left"/>
      <w:pPr>
        <w:ind w:left="2880" w:hanging="360"/>
      </w:pPr>
      <w:rPr>
        <w:rFonts w:ascii="Symbol" w:hAnsi="Symbol" w:hint="default"/>
      </w:rPr>
    </w:lvl>
    <w:lvl w:ilvl="4" w:tplc="E6E6B238" w:tentative="1">
      <w:start w:val="1"/>
      <w:numFmt w:val="bullet"/>
      <w:lvlText w:val="o"/>
      <w:lvlJc w:val="left"/>
      <w:pPr>
        <w:ind w:left="3600" w:hanging="360"/>
      </w:pPr>
      <w:rPr>
        <w:rFonts w:ascii="Courier New" w:hAnsi="Courier New" w:cs="Courier New" w:hint="default"/>
      </w:rPr>
    </w:lvl>
    <w:lvl w:ilvl="5" w:tplc="B2AC0A92" w:tentative="1">
      <w:start w:val="1"/>
      <w:numFmt w:val="bullet"/>
      <w:lvlText w:val=""/>
      <w:lvlJc w:val="left"/>
      <w:pPr>
        <w:ind w:left="4320" w:hanging="360"/>
      </w:pPr>
      <w:rPr>
        <w:rFonts w:ascii="Wingdings" w:hAnsi="Wingdings" w:hint="default"/>
      </w:rPr>
    </w:lvl>
    <w:lvl w:ilvl="6" w:tplc="CFD24FD4" w:tentative="1">
      <w:start w:val="1"/>
      <w:numFmt w:val="bullet"/>
      <w:lvlText w:val=""/>
      <w:lvlJc w:val="left"/>
      <w:pPr>
        <w:ind w:left="5040" w:hanging="360"/>
      </w:pPr>
      <w:rPr>
        <w:rFonts w:ascii="Symbol" w:hAnsi="Symbol" w:hint="default"/>
      </w:rPr>
    </w:lvl>
    <w:lvl w:ilvl="7" w:tplc="C6367740" w:tentative="1">
      <w:start w:val="1"/>
      <w:numFmt w:val="bullet"/>
      <w:lvlText w:val="o"/>
      <w:lvlJc w:val="left"/>
      <w:pPr>
        <w:ind w:left="5760" w:hanging="360"/>
      </w:pPr>
      <w:rPr>
        <w:rFonts w:ascii="Courier New" w:hAnsi="Courier New" w:cs="Courier New" w:hint="default"/>
      </w:rPr>
    </w:lvl>
    <w:lvl w:ilvl="8" w:tplc="46083820" w:tentative="1">
      <w:start w:val="1"/>
      <w:numFmt w:val="bullet"/>
      <w:lvlText w:val=""/>
      <w:lvlJc w:val="left"/>
      <w:pPr>
        <w:ind w:left="6480" w:hanging="360"/>
      </w:pPr>
      <w:rPr>
        <w:rFonts w:ascii="Wingdings" w:hAnsi="Wingdings" w:hint="default"/>
      </w:rPr>
    </w:lvl>
  </w:abstractNum>
  <w:abstractNum w:abstractNumId="12" w15:restartNumberingAfterBreak="0">
    <w:nsid w:val="261C29E0"/>
    <w:multiLevelType w:val="hybridMultilevel"/>
    <w:tmpl w:val="57083276"/>
    <w:lvl w:ilvl="0" w:tplc="F74A683E">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A9A94AE" w:tentative="1">
      <w:start w:val="1"/>
      <w:numFmt w:val="bullet"/>
      <w:lvlText w:val="o"/>
      <w:lvlJc w:val="left"/>
      <w:pPr>
        <w:ind w:left="1440" w:hanging="360"/>
      </w:pPr>
      <w:rPr>
        <w:rFonts w:ascii="Courier New" w:hAnsi="Courier New" w:cs="Courier New" w:hint="default"/>
      </w:rPr>
    </w:lvl>
    <w:lvl w:ilvl="2" w:tplc="6D363FFE" w:tentative="1">
      <w:start w:val="1"/>
      <w:numFmt w:val="bullet"/>
      <w:lvlText w:val=""/>
      <w:lvlJc w:val="left"/>
      <w:pPr>
        <w:ind w:left="2160" w:hanging="360"/>
      </w:pPr>
      <w:rPr>
        <w:rFonts w:ascii="Wingdings" w:hAnsi="Wingdings" w:hint="default"/>
      </w:rPr>
    </w:lvl>
    <w:lvl w:ilvl="3" w:tplc="3D7AFAD0" w:tentative="1">
      <w:start w:val="1"/>
      <w:numFmt w:val="bullet"/>
      <w:lvlText w:val=""/>
      <w:lvlJc w:val="left"/>
      <w:pPr>
        <w:ind w:left="2880" w:hanging="360"/>
      </w:pPr>
      <w:rPr>
        <w:rFonts w:ascii="Symbol" w:hAnsi="Symbol" w:hint="default"/>
      </w:rPr>
    </w:lvl>
    <w:lvl w:ilvl="4" w:tplc="B9FC76EE" w:tentative="1">
      <w:start w:val="1"/>
      <w:numFmt w:val="bullet"/>
      <w:lvlText w:val="o"/>
      <w:lvlJc w:val="left"/>
      <w:pPr>
        <w:ind w:left="3600" w:hanging="360"/>
      </w:pPr>
      <w:rPr>
        <w:rFonts w:ascii="Courier New" w:hAnsi="Courier New" w:cs="Courier New" w:hint="default"/>
      </w:rPr>
    </w:lvl>
    <w:lvl w:ilvl="5" w:tplc="F43A1130" w:tentative="1">
      <w:start w:val="1"/>
      <w:numFmt w:val="bullet"/>
      <w:lvlText w:val=""/>
      <w:lvlJc w:val="left"/>
      <w:pPr>
        <w:ind w:left="4320" w:hanging="360"/>
      </w:pPr>
      <w:rPr>
        <w:rFonts w:ascii="Wingdings" w:hAnsi="Wingdings" w:hint="default"/>
      </w:rPr>
    </w:lvl>
    <w:lvl w:ilvl="6" w:tplc="C36EC916" w:tentative="1">
      <w:start w:val="1"/>
      <w:numFmt w:val="bullet"/>
      <w:lvlText w:val=""/>
      <w:lvlJc w:val="left"/>
      <w:pPr>
        <w:ind w:left="5040" w:hanging="360"/>
      </w:pPr>
      <w:rPr>
        <w:rFonts w:ascii="Symbol" w:hAnsi="Symbol" w:hint="default"/>
      </w:rPr>
    </w:lvl>
    <w:lvl w:ilvl="7" w:tplc="E6E2F2DA" w:tentative="1">
      <w:start w:val="1"/>
      <w:numFmt w:val="bullet"/>
      <w:lvlText w:val="o"/>
      <w:lvlJc w:val="left"/>
      <w:pPr>
        <w:ind w:left="5760" w:hanging="360"/>
      </w:pPr>
      <w:rPr>
        <w:rFonts w:ascii="Courier New" w:hAnsi="Courier New" w:cs="Courier New" w:hint="default"/>
      </w:rPr>
    </w:lvl>
    <w:lvl w:ilvl="8" w:tplc="47924176" w:tentative="1">
      <w:start w:val="1"/>
      <w:numFmt w:val="bullet"/>
      <w:lvlText w:val=""/>
      <w:lvlJc w:val="left"/>
      <w:pPr>
        <w:ind w:left="6480" w:hanging="360"/>
      </w:pPr>
      <w:rPr>
        <w:rFonts w:ascii="Wingdings" w:hAnsi="Wingdings" w:hint="default"/>
      </w:rPr>
    </w:lvl>
  </w:abstractNum>
  <w:abstractNum w:abstractNumId="13" w15:restartNumberingAfterBreak="0">
    <w:nsid w:val="262F05C0"/>
    <w:multiLevelType w:val="hybridMultilevel"/>
    <w:tmpl w:val="6C1AAC5E"/>
    <w:lvl w:ilvl="0" w:tplc="46D8568A">
      <w:start w:val="1"/>
      <w:numFmt w:val="bullet"/>
      <w:lvlText w:val="-"/>
      <w:lvlJc w:val="left"/>
      <w:pPr>
        <w:ind w:left="720" w:hanging="360"/>
      </w:pPr>
      <w:rPr>
        <w:rFonts w:ascii="Times New Roman" w:eastAsia="Times New Roman" w:hAnsi="Times New Roman" w:cs="Times New Roman" w:hint="default"/>
      </w:rPr>
    </w:lvl>
    <w:lvl w:ilvl="1" w:tplc="73086D32" w:tentative="1">
      <w:start w:val="1"/>
      <w:numFmt w:val="bullet"/>
      <w:lvlText w:val="o"/>
      <w:lvlJc w:val="left"/>
      <w:pPr>
        <w:ind w:left="1440" w:hanging="360"/>
      </w:pPr>
      <w:rPr>
        <w:rFonts w:ascii="Courier New" w:hAnsi="Courier New" w:cs="Courier New" w:hint="default"/>
      </w:rPr>
    </w:lvl>
    <w:lvl w:ilvl="2" w:tplc="7CA8D2F8" w:tentative="1">
      <w:start w:val="1"/>
      <w:numFmt w:val="bullet"/>
      <w:lvlText w:val=""/>
      <w:lvlJc w:val="left"/>
      <w:pPr>
        <w:ind w:left="2160" w:hanging="360"/>
      </w:pPr>
      <w:rPr>
        <w:rFonts w:ascii="Wingdings" w:hAnsi="Wingdings" w:hint="default"/>
      </w:rPr>
    </w:lvl>
    <w:lvl w:ilvl="3" w:tplc="EBBC1930" w:tentative="1">
      <w:start w:val="1"/>
      <w:numFmt w:val="bullet"/>
      <w:lvlText w:val=""/>
      <w:lvlJc w:val="left"/>
      <w:pPr>
        <w:ind w:left="2880" w:hanging="360"/>
      </w:pPr>
      <w:rPr>
        <w:rFonts w:ascii="Symbol" w:hAnsi="Symbol" w:hint="default"/>
      </w:rPr>
    </w:lvl>
    <w:lvl w:ilvl="4" w:tplc="9A52CCB4" w:tentative="1">
      <w:start w:val="1"/>
      <w:numFmt w:val="bullet"/>
      <w:lvlText w:val="o"/>
      <w:lvlJc w:val="left"/>
      <w:pPr>
        <w:ind w:left="3600" w:hanging="360"/>
      </w:pPr>
      <w:rPr>
        <w:rFonts w:ascii="Courier New" w:hAnsi="Courier New" w:cs="Courier New" w:hint="default"/>
      </w:rPr>
    </w:lvl>
    <w:lvl w:ilvl="5" w:tplc="8AD8E412" w:tentative="1">
      <w:start w:val="1"/>
      <w:numFmt w:val="bullet"/>
      <w:lvlText w:val=""/>
      <w:lvlJc w:val="left"/>
      <w:pPr>
        <w:ind w:left="4320" w:hanging="360"/>
      </w:pPr>
      <w:rPr>
        <w:rFonts w:ascii="Wingdings" w:hAnsi="Wingdings" w:hint="default"/>
      </w:rPr>
    </w:lvl>
    <w:lvl w:ilvl="6" w:tplc="08D66F4A" w:tentative="1">
      <w:start w:val="1"/>
      <w:numFmt w:val="bullet"/>
      <w:lvlText w:val=""/>
      <w:lvlJc w:val="left"/>
      <w:pPr>
        <w:ind w:left="5040" w:hanging="360"/>
      </w:pPr>
      <w:rPr>
        <w:rFonts w:ascii="Symbol" w:hAnsi="Symbol" w:hint="default"/>
      </w:rPr>
    </w:lvl>
    <w:lvl w:ilvl="7" w:tplc="DDA0D2D8" w:tentative="1">
      <w:start w:val="1"/>
      <w:numFmt w:val="bullet"/>
      <w:lvlText w:val="o"/>
      <w:lvlJc w:val="left"/>
      <w:pPr>
        <w:ind w:left="5760" w:hanging="360"/>
      </w:pPr>
      <w:rPr>
        <w:rFonts w:ascii="Courier New" w:hAnsi="Courier New" w:cs="Courier New" w:hint="default"/>
      </w:rPr>
    </w:lvl>
    <w:lvl w:ilvl="8" w:tplc="2138CECC" w:tentative="1">
      <w:start w:val="1"/>
      <w:numFmt w:val="bullet"/>
      <w:lvlText w:val=""/>
      <w:lvlJc w:val="left"/>
      <w:pPr>
        <w:ind w:left="6480" w:hanging="360"/>
      </w:pPr>
      <w:rPr>
        <w:rFonts w:ascii="Wingdings" w:hAnsi="Wingdings" w:hint="default"/>
      </w:rPr>
    </w:lvl>
  </w:abstractNum>
  <w:abstractNum w:abstractNumId="14" w15:restartNumberingAfterBreak="0">
    <w:nsid w:val="265C4168"/>
    <w:multiLevelType w:val="hybridMultilevel"/>
    <w:tmpl w:val="0BE47B66"/>
    <w:lvl w:ilvl="0" w:tplc="6924F8CC">
      <w:start w:val="1"/>
      <w:numFmt w:val="bullet"/>
      <w:lvlText w:val="-"/>
      <w:lvlJc w:val="left"/>
      <w:pPr>
        <w:ind w:left="360" w:hanging="360"/>
      </w:pPr>
      <w:rPr>
        <w:rFonts w:ascii="Times New Roman" w:hAnsi="Times New Roman" w:cs="Times New Roman" w:hint="default"/>
        <w:b w:val="0"/>
        <w:i w:val="0"/>
        <w:sz w:val="24"/>
        <w:szCs w:val="24"/>
      </w:rPr>
    </w:lvl>
    <w:lvl w:ilvl="1" w:tplc="5FA6C620" w:tentative="1">
      <w:start w:val="1"/>
      <w:numFmt w:val="bullet"/>
      <w:lvlText w:val="o"/>
      <w:lvlJc w:val="left"/>
      <w:pPr>
        <w:ind w:left="1080" w:hanging="360"/>
      </w:pPr>
      <w:rPr>
        <w:rFonts w:ascii="Courier New" w:hAnsi="Courier New" w:cs="Courier New" w:hint="default"/>
      </w:rPr>
    </w:lvl>
    <w:lvl w:ilvl="2" w:tplc="5CC6B2B8" w:tentative="1">
      <w:start w:val="1"/>
      <w:numFmt w:val="bullet"/>
      <w:lvlText w:val=""/>
      <w:lvlJc w:val="left"/>
      <w:pPr>
        <w:ind w:left="1800" w:hanging="360"/>
      </w:pPr>
      <w:rPr>
        <w:rFonts w:ascii="Wingdings" w:hAnsi="Wingdings" w:hint="default"/>
      </w:rPr>
    </w:lvl>
    <w:lvl w:ilvl="3" w:tplc="D526AACC" w:tentative="1">
      <w:start w:val="1"/>
      <w:numFmt w:val="bullet"/>
      <w:lvlText w:val=""/>
      <w:lvlJc w:val="left"/>
      <w:pPr>
        <w:ind w:left="2520" w:hanging="360"/>
      </w:pPr>
      <w:rPr>
        <w:rFonts w:ascii="Symbol" w:hAnsi="Symbol" w:hint="default"/>
      </w:rPr>
    </w:lvl>
    <w:lvl w:ilvl="4" w:tplc="C5A24BB0" w:tentative="1">
      <w:start w:val="1"/>
      <w:numFmt w:val="bullet"/>
      <w:lvlText w:val="o"/>
      <w:lvlJc w:val="left"/>
      <w:pPr>
        <w:ind w:left="3240" w:hanging="360"/>
      </w:pPr>
      <w:rPr>
        <w:rFonts w:ascii="Courier New" w:hAnsi="Courier New" w:cs="Courier New" w:hint="default"/>
      </w:rPr>
    </w:lvl>
    <w:lvl w:ilvl="5" w:tplc="2F763290" w:tentative="1">
      <w:start w:val="1"/>
      <w:numFmt w:val="bullet"/>
      <w:lvlText w:val=""/>
      <w:lvlJc w:val="left"/>
      <w:pPr>
        <w:ind w:left="3960" w:hanging="360"/>
      </w:pPr>
      <w:rPr>
        <w:rFonts w:ascii="Wingdings" w:hAnsi="Wingdings" w:hint="default"/>
      </w:rPr>
    </w:lvl>
    <w:lvl w:ilvl="6" w:tplc="079685C0" w:tentative="1">
      <w:start w:val="1"/>
      <w:numFmt w:val="bullet"/>
      <w:lvlText w:val=""/>
      <w:lvlJc w:val="left"/>
      <w:pPr>
        <w:ind w:left="4680" w:hanging="360"/>
      </w:pPr>
      <w:rPr>
        <w:rFonts w:ascii="Symbol" w:hAnsi="Symbol" w:hint="default"/>
      </w:rPr>
    </w:lvl>
    <w:lvl w:ilvl="7" w:tplc="84A2A774" w:tentative="1">
      <w:start w:val="1"/>
      <w:numFmt w:val="bullet"/>
      <w:lvlText w:val="o"/>
      <w:lvlJc w:val="left"/>
      <w:pPr>
        <w:ind w:left="5400" w:hanging="360"/>
      </w:pPr>
      <w:rPr>
        <w:rFonts w:ascii="Courier New" w:hAnsi="Courier New" w:cs="Courier New" w:hint="default"/>
      </w:rPr>
    </w:lvl>
    <w:lvl w:ilvl="8" w:tplc="88B03822" w:tentative="1">
      <w:start w:val="1"/>
      <w:numFmt w:val="bullet"/>
      <w:lvlText w:val=""/>
      <w:lvlJc w:val="left"/>
      <w:pPr>
        <w:ind w:left="6120" w:hanging="360"/>
      </w:pPr>
      <w:rPr>
        <w:rFonts w:ascii="Wingdings" w:hAnsi="Wingdings" w:hint="default"/>
      </w:rPr>
    </w:lvl>
  </w:abstractNum>
  <w:abstractNum w:abstractNumId="15" w15:restartNumberingAfterBreak="0">
    <w:nsid w:val="29C065AC"/>
    <w:multiLevelType w:val="hybridMultilevel"/>
    <w:tmpl w:val="6A9AFE20"/>
    <w:lvl w:ilvl="0" w:tplc="BAC4930C">
      <w:start w:val="1"/>
      <w:numFmt w:val="bullet"/>
      <w:lvlText w:val="-"/>
      <w:lvlJc w:val="left"/>
      <w:pPr>
        <w:ind w:left="720" w:hanging="360"/>
      </w:pPr>
      <w:rPr>
        <w:rFonts w:ascii="Times New Roman" w:eastAsia="Times New Roman" w:hAnsi="Times New Roman" w:cs="Times New Roman" w:hint="default"/>
      </w:rPr>
    </w:lvl>
    <w:lvl w:ilvl="1" w:tplc="AB82042A" w:tentative="1">
      <w:start w:val="1"/>
      <w:numFmt w:val="bullet"/>
      <w:lvlText w:val="o"/>
      <w:lvlJc w:val="left"/>
      <w:pPr>
        <w:ind w:left="1440" w:hanging="360"/>
      </w:pPr>
      <w:rPr>
        <w:rFonts w:ascii="Courier New" w:hAnsi="Courier New" w:cs="Courier New" w:hint="default"/>
      </w:rPr>
    </w:lvl>
    <w:lvl w:ilvl="2" w:tplc="091A9576" w:tentative="1">
      <w:start w:val="1"/>
      <w:numFmt w:val="bullet"/>
      <w:lvlText w:val=""/>
      <w:lvlJc w:val="left"/>
      <w:pPr>
        <w:ind w:left="2160" w:hanging="360"/>
      </w:pPr>
      <w:rPr>
        <w:rFonts w:ascii="Wingdings" w:hAnsi="Wingdings" w:hint="default"/>
      </w:rPr>
    </w:lvl>
    <w:lvl w:ilvl="3" w:tplc="4F68D5E6" w:tentative="1">
      <w:start w:val="1"/>
      <w:numFmt w:val="bullet"/>
      <w:lvlText w:val=""/>
      <w:lvlJc w:val="left"/>
      <w:pPr>
        <w:ind w:left="2880" w:hanging="360"/>
      </w:pPr>
      <w:rPr>
        <w:rFonts w:ascii="Symbol" w:hAnsi="Symbol" w:hint="default"/>
      </w:rPr>
    </w:lvl>
    <w:lvl w:ilvl="4" w:tplc="7D1E4D58" w:tentative="1">
      <w:start w:val="1"/>
      <w:numFmt w:val="bullet"/>
      <w:lvlText w:val="o"/>
      <w:lvlJc w:val="left"/>
      <w:pPr>
        <w:ind w:left="3600" w:hanging="360"/>
      </w:pPr>
      <w:rPr>
        <w:rFonts w:ascii="Courier New" w:hAnsi="Courier New" w:cs="Courier New" w:hint="default"/>
      </w:rPr>
    </w:lvl>
    <w:lvl w:ilvl="5" w:tplc="819EEB00" w:tentative="1">
      <w:start w:val="1"/>
      <w:numFmt w:val="bullet"/>
      <w:lvlText w:val=""/>
      <w:lvlJc w:val="left"/>
      <w:pPr>
        <w:ind w:left="4320" w:hanging="360"/>
      </w:pPr>
      <w:rPr>
        <w:rFonts w:ascii="Wingdings" w:hAnsi="Wingdings" w:hint="default"/>
      </w:rPr>
    </w:lvl>
    <w:lvl w:ilvl="6" w:tplc="EFA88F36" w:tentative="1">
      <w:start w:val="1"/>
      <w:numFmt w:val="bullet"/>
      <w:lvlText w:val=""/>
      <w:lvlJc w:val="left"/>
      <w:pPr>
        <w:ind w:left="5040" w:hanging="360"/>
      </w:pPr>
      <w:rPr>
        <w:rFonts w:ascii="Symbol" w:hAnsi="Symbol" w:hint="default"/>
      </w:rPr>
    </w:lvl>
    <w:lvl w:ilvl="7" w:tplc="9E860D2C" w:tentative="1">
      <w:start w:val="1"/>
      <w:numFmt w:val="bullet"/>
      <w:lvlText w:val="o"/>
      <w:lvlJc w:val="left"/>
      <w:pPr>
        <w:ind w:left="5760" w:hanging="360"/>
      </w:pPr>
      <w:rPr>
        <w:rFonts w:ascii="Courier New" w:hAnsi="Courier New" w:cs="Courier New" w:hint="default"/>
      </w:rPr>
    </w:lvl>
    <w:lvl w:ilvl="8" w:tplc="AE1CD6FC" w:tentative="1">
      <w:start w:val="1"/>
      <w:numFmt w:val="bullet"/>
      <w:lvlText w:val=""/>
      <w:lvlJc w:val="left"/>
      <w:pPr>
        <w:ind w:left="6480" w:hanging="360"/>
      </w:pPr>
      <w:rPr>
        <w:rFonts w:ascii="Wingdings" w:hAnsi="Wingdings" w:hint="default"/>
      </w:rPr>
    </w:lvl>
  </w:abstractNum>
  <w:abstractNum w:abstractNumId="16" w15:restartNumberingAfterBreak="0">
    <w:nsid w:val="2BB87102"/>
    <w:multiLevelType w:val="hybridMultilevel"/>
    <w:tmpl w:val="49F22E68"/>
    <w:lvl w:ilvl="0" w:tplc="D452C710">
      <w:start w:val="3"/>
      <w:numFmt w:val="bullet"/>
      <w:lvlText w:val="-"/>
      <w:lvlJc w:val="left"/>
      <w:pPr>
        <w:ind w:left="720" w:hanging="360"/>
      </w:pPr>
      <w:rPr>
        <w:rFonts w:ascii="Times New Roman" w:eastAsia="Calibri" w:hAnsi="Times New Roman" w:cs="Times New Roman" w:hint="default"/>
      </w:rPr>
    </w:lvl>
    <w:lvl w:ilvl="1" w:tplc="3CB69AB0" w:tentative="1">
      <w:start w:val="1"/>
      <w:numFmt w:val="bullet"/>
      <w:lvlText w:val="o"/>
      <w:lvlJc w:val="left"/>
      <w:pPr>
        <w:ind w:left="1440" w:hanging="360"/>
      </w:pPr>
      <w:rPr>
        <w:rFonts w:ascii="Courier New" w:hAnsi="Courier New" w:cs="Courier New" w:hint="default"/>
      </w:rPr>
    </w:lvl>
    <w:lvl w:ilvl="2" w:tplc="D4E87388" w:tentative="1">
      <w:start w:val="1"/>
      <w:numFmt w:val="bullet"/>
      <w:lvlText w:val=""/>
      <w:lvlJc w:val="left"/>
      <w:pPr>
        <w:ind w:left="2160" w:hanging="360"/>
      </w:pPr>
      <w:rPr>
        <w:rFonts w:ascii="Wingdings" w:hAnsi="Wingdings" w:hint="default"/>
      </w:rPr>
    </w:lvl>
    <w:lvl w:ilvl="3" w:tplc="9AB21E58" w:tentative="1">
      <w:start w:val="1"/>
      <w:numFmt w:val="bullet"/>
      <w:lvlText w:val=""/>
      <w:lvlJc w:val="left"/>
      <w:pPr>
        <w:ind w:left="2880" w:hanging="360"/>
      </w:pPr>
      <w:rPr>
        <w:rFonts w:ascii="Symbol" w:hAnsi="Symbol" w:hint="default"/>
      </w:rPr>
    </w:lvl>
    <w:lvl w:ilvl="4" w:tplc="738E954A" w:tentative="1">
      <w:start w:val="1"/>
      <w:numFmt w:val="bullet"/>
      <w:lvlText w:val="o"/>
      <w:lvlJc w:val="left"/>
      <w:pPr>
        <w:ind w:left="3600" w:hanging="360"/>
      </w:pPr>
      <w:rPr>
        <w:rFonts w:ascii="Courier New" w:hAnsi="Courier New" w:cs="Courier New" w:hint="default"/>
      </w:rPr>
    </w:lvl>
    <w:lvl w:ilvl="5" w:tplc="BA421010" w:tentative="1">
      <w:start w:val="1"/>
      <w:numFmt w:val="bullet"/>
      <w:lvlText w:val=""/>
      <w:lvlJc w:val="left"/>
      <w:pPr>
        <w:ind w:left="4320" w:hanging="360"/>
      </w:pPr>
      <w:rPr>
        <w:rFonts w:ascii="Wingdings" w:hAnsi="Wingdings" w:hint="default"/>
      </w:rPr>
    </w:lvl>
    <w:lvl w:ilvl="6" w:tplc="99A86EB6" w:tentative="1">
      <w:start w:val="1"/>
      <w:numFmt w:val="bullet"/>
      <w:lvlText w:val=""/>
      <w:lvlJc w:val="left"/>
      <w:pPr>
        <w:ind w:left="5040" w:hanging="360"/>
      </w:pPr>
      <w:rPr>
        <w:rFonts w:ascii="Symbol" w:hAnsi="Symbol" w:hint="default"/>
      </w:rPr>
    </w:lvl>
    <w:lvl w:ilvl="7" w:tplc="C7F6D39C" w:tentative="1">
      <w:start w:val="1"/>
      <w:numFmt w:val="bullet"/>
      <w:lvlText w:val="o"/>
      <w:lvlJc w:val="left"/>
      <w:pPr>
        <w:ind w:left="5760" w:hanging="360"/>
      </w:pPr>
      <w:rPr>
        <w:rFonts w:ascii="Courier New" w:hAnsi="Courier New" w:cs="Courier New" w:hint="default"/>
      </w:rPr>
    </w:lvl>
    <w:lvl w:ilvl="8" w:tplc="C82AA9EC" w:tentative="1">
      <w:start w:val="1"/>
      <w:numFmt w:val="bullet"/>
      <w:lvlText w:val=""/>
      <w:lvlJc w:val="left"/>
      <w:pPr>
        <w:ind w:left="6480" w:hanging="360"/>
      </w:pPr>
      <w:rPr>
        <w:rFonts w:ascii="Wingdings" w:hAnsi="Wingdings" w:hint="default"/>
      </w:rPr>
    </w:lvl>
  </w:abstractNum>
  <w:abstractNum w:abstractNumId="17" w15:restartNumberingAfterBreak="0">
    <w:nsid w:val="2C8E7B70"/>
    <w:multiLevelType w:val="hybridMultilevel"/>
    <w:tmpl w:val="AA82DB68"/>
    <w:lvl w:ilvl="0" w:tplc="2B5CC8E8">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98CFC72" w:tentative="1">
      <w:start w:val="1"/>
      <w:numFmt w:val="bullet"/>
      <w:lvlText w:val="o"/>
      <w:lvlJc w:val="left"/>
      <w:pPr>
        <w:ind w:left="1440" w:hanging="360"/>
      </w:pPr>
      <w:rPr>
        <w:rFonts w:ascii="Courier New" w:hAnsi="Courier New" w:cs="Courier New" w:hint="default"/>
      </w:rPr>
    </w:lvl>
    <w:lvl w:ilvl="2" w:tplc="400A5524" w:tentative="1">
      <w:start w:val="1"/>
      <w:numFmt w:val="bullet"/>
      <w:lvlText w:val=""/>
      <w:lvlJc w:val="left"/>
      <w:pPr>
        <w:ind w:left="2160" w:hanging="360"/>
      </w:pPr>
      <w:rPr>
        <w:rFonts w:ascii="Wingdings" w:hAnsi="Wingdings" w:hint="default"/>
      </w:rPr>
    </w:lvl>
    <w:lvl w:ilvl="3" w:tplc="AC2A6AF4" w:tentative="1">
      <w:start w:val="1"/>
      <w:numFmt w:val="bullet"/>
      <w:lvlText w:val=""/>
      <w:lvlJc w:val="left"/>
      <w:pPr>
        <w:ind w:left="2880" w:hanging="360"/>
      </w:pPr>
      <w:rPr>
        <w:rFonts w:ascii="Symbol" w:hAnsi="Symbol" w:hint="default"/>
      </w:rPr>
    </w:lvl>
    <w:lvl w:ilvl="4" w:tplc="6BF8905C" w:tentative="1">
      <w:start w:val="1"/>
      <w:numFmt w:val="bullet"/>
      <w:lvlText w:val="o"/>
      <w:lvlJc w:val="left"/>
      <w:pPr>
        <w:ind w:left="3600" w:hanging="360"/>
      </w:pPr>
      <w:rPr>
        <w:rFonts w:ascii="Courier New" w:hAnsi="Courier New" w:cs="Courier New" w:hint="default"/>
      </w:rPr>
    </w:lvl>
    <w:lvl w:ilvl="5" w:tplc="BADAC662" w:tentative="1">
      <w:start w:val="1"/>
      <w:numFmt w:val="bullet"/>
      <w:lvlText w:val=""/>
      <w:lvlJc w:val="left"/>
      <w:pPr>
        <w:ind w:left="4320" w:hanging="360"/>
      </w:pPr>
      <w:rPr>
        <w:rFonts w:ascii="Wingdings" w:hAnsi="Wingdings" w:hint="default"/>
      </w:rPr>
    </w:lvl>
    <w:lvl w:ilvl="6" w:tplc="18605940" w:tentative="1">
      <w:start w:val="1"/>
      <w:numFmt w:val="bullet"/>
      <w:lvlText w:val=""/>
      <w:lvlJc w:val="left"/>
      <w:pPr>
        <w:ind w:left="5040" w:hanging="360"/>
      </w:pPr>
      <w:rPr>
        <w:rFonts w:ascii="Symbol" w:hAnsi="Symbol" w:hint="default"/>
      </w:rPr>
    </w:lvl>
    <w:lvl w:ilvl="7" w:tplc="4CC45DC6" w:tentative="1">
      <w:start w:val="1"/>
      <w:numFmt w:val="bullet"/>
      <w:lvlText w:val="o"/>
      <w:lvlJc w:val="left"/>
      <w:pPr>
        <w:ind w:left="5760" w:hanging="360"/>
      </w:pPr>
      <w:rPr>
        <w:rFonts w:ascii="Courier New" w:hAnsi="Courier New" w:cs="Courier New" w:hint="default"/>
      </w:rPr>
    </w:lvl>
    <w:lvl w:ilvl="8" w:tplc="D5E69772"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6554C9E6">
      <w:start w:val="1"/>
      <w:numFmt w:val="bullet"/>
      <w:pStyle w:val="BT-EMEASMCA"/>
      <w:lvlText w:val="-"/>
      <w:lvlJc w:val="left"/>
      <w:pPr>
        <w:tabs>
          <w:tab w:val="num" w:pos="720"/>
        </w:tabs>
        <w:ind w:left="720" w:hanging="363"/>
      </w:pPr>
      <w:rPr>
        <w:rFonts w:ascii="Times New Roman" w:hAnsi="Times New Roman" w:cs="Times New Roman" w:hint="default"/>
      </w:rPr>
    </w:lvl>
    <w:lvl w:ilvl="1" w:tplc="127EEBCC" w:tentative="1">
      <w:start w:val="1"/>
      <w:numFmt w:val="bullet"/>
      <w:lvlText w:val="o"/>
      <w:lvlJc w:val="left"/>
      <w:pPr>
        <w:tabs>
          <w:tab w:val="num" w:pos="1440"/>
        </w:tabs>
        <w:ind w:left="1440" w:hanging="360"/>
      </w:pPr>
      <w:rPr>
        <w:rFonts w:ascii="Courier New" w:hAnsi="Courier New" w:cs="Courier New" w:hint="default"/>
      </w:rPr>
    </w:lvl>
    <w:lvl w:ilvl="2" w:tplc="93CA1678" w:tentative="1">
      <w:start w:val="1"/>
      <w:numFmt w:val="bullet"/>
      <w:lvlText w:val=""/>
      <w:lvlJc w:val="left"/>
      <w:pPr>
        <w:tabs>
          <w:tab w:val="num" w:pos="2160"/>
        </w:tabs>
        <w:ind w:left="2160" w:hanging="360"/>
      </w:pPr>
      <w:rPr>
        <w:rFonts w:ascii="Wingdings" w:hAnsi="Wingdings" w:hint="default"/>
      </w:rPr>
    </w:lvl>
    <w:lvl w:ilvl="3" w:tplc="5AB8977E" w:tentative="1">
      <w:start w:val="1"/>
      <w:numFmt w:val="bullet"/>
      <w:lvlText w:val=""/>
      <w:lvlJc w:val="left"/>
      <w:pPr>
        <w:tabs>
          <w:tab w:val="num" w:pos="2880"/>
        </w:tabs>
        <w:ind w:left="2880" w:hanging="360"/>
      </w:pPr>
      <w:rPr>
        <w:rFonts w:ascii="Symbol" w:hAnsi="Symbol" w:hint="default"/>
      </w:rPr>
    </w:lvl>
    <w:lvl w:ilvl="4" w:tplc="429EF322" w:tentative="1">
      <w:start w:val="1"/>
      <w:numFmt w:val="bullet"/>
      <w:lvlText w:val="o"/>
      <w:lvlJc w:val="left"/>
      <w:pPr>
        <w:tabs>
          <w:tab w:val="num" w:pos="3600"/>
        </w:tabs>
        <w:ind w:left="3600" w:hanging="360"/>
      </w:pPr>
      <w:rPr>
        <w:rFonts w:ascii="Courier New" w:hAnsi="Courier New" w:cs="Courier New" w:hint="default"/>
      </w:rPr>
    </w:lvl>
    <w:lvl w:ilvl="5" w:tplc="1D02217E" w:tentative="1">
      <w:start w:val="1"/>
      <w:numFmt w:val="bullet"/>
      <w:lvlText w:val=""/>
      <w:lvlJc w:val="left"/>
      <w:pPr>
        <w:tabs>
          <w:tab w:val="num" w:pos="4320"/>
        </w:tabs>
        <w:ind w:left="4320" w:hanging="360"/>
      </w:pPr>
      <w:rPr>
        <w:rFonts w:ascii="Wingdings" w:hAnsi="Wingdings" w:hint="default"/>
      </w:rPr>
    </w:lvl>
    <w:lvl w:ilvl="6" w:tplc="6212DE06" w:tentative="1">
      <w:start w:val="1"/>
      <w:numFmt w:val="bullet"/>
      <w:lvlText w:val=""/>
      <w:lvlJc w:val="left"/>
      <w:pPr>
        <w:tabs>
          <w:tab w:val="num" w:pos="5040"/>
        </w:tabs>
        <w:ind w:left="5040" w:hanging="360"/>
      </w:pPr>
      <w:rPr>
        <w:rFonts w:ascii="Symbol" w:hAnsi="Symbol" w:hint="default"/>
      </w:rPr>
    </w:lvl>
    <w:lvl w:ilvl="7" w:tplc="1862E73E" w:tentative="1">
      <w:start w:val="1"/>
      <w:numFmt w:val="bullet"/>
      <w:lvlText w:val="o"/>
      <w:lvlJc w:val="left"/>
      <w:pPr>
        <w:tabs>
          <w:tab w:val="num" w:pos="5760"/>
        </w:tabs>
        <w:ind w:left="5760" w:hanging="360"/>
      </w:pPr>
      <w:rPr>
        <w:rFonts w:ascii="Courier New" w:hAnsi="Courier New" w:cs="Courier New" w:hint="default"/>
      </w:rPr>
    </w:lvl>
    <w:lvl w:ilvl="8" w:tplc="E95E3D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D2E08"/>
    <w:multiLevelType w:val="hybridMultilevel"/>
    <w:tmpl w:val="2DF81380"/>
    <w:lvl w:ilvl="0" w:tplc="D6541098">
      <w:start w:val="1"/>
      <w:numFmt w:val="bullet"/>
      <w:lvlText w:val="-"/>
      <w:lvlJc w:val="left"/>
      <w:pPr>
        <w:ind w:left="720" w:hanging="360"/>
      </w:pPr>
    </w:lvl>
    <w:lvl w:ilvl="1" w:tplc="E9EED25C" w:tentative="1">
      <w:start w:val="1"/>
      <w:numFmt w:val="bullet"/>
      <w:lvlText w:val="o"/>
      <w:lvlJc w:val="left"/>
      <w:pPr>
        <w:ind w:left="1440" w:hanging="360"/>
      </w:pPr>
      <w:rPr>
        <w:rFonts w:ascii="Courier New" w:hAnsi="Courier New" w:cs="Courier New" w:hint="default"/>
      </w:rPr>
    </w:lvl>
    <w:lvl w:ilvl="2" w:tplc="AC829EB0" w:tentative="1">
      <w:start w:val="1"/>
      <w:numFmt w:val="bullet"/>
      <w:lvlText w:val=""/>
      <w:lvlJc w:val="left"/>
      <w:pPr>
        <w:ind w:left="2160" w:hanging="360"/>
      </w:pPr>
      <w:rPr>
        <w:rFonts w:ascii="Wingdings" w:hAnsi="Wingdings" w:hint="default"/>
      </w:rPr>
    </w:lvl>
    <w:lvl w:ilvl="3" w:tplc="5842363C" w:tentative="1">
      <w:start w:val="1"/>
      <w:numFmt w:val="bullet"/>
      <w:lvlText w:val=""/>
      <w:lvlJc w:val="left"/>
      <w:pPr>
        <w:ind w:left="2880" w:hanging="360"/>
      </w:pPr>
      <w:rPr>
        <w:rFonts w:ascii="Symbol" w:hAnsi="Symbol" w:hint="default"/>
      </w:rPr>
    </w:lvl>
    <w:lvl w:ilvl="4" w:tplc="F0A23DF4" w:tentative="1">
      <w:start w:val="1"/>
      <w:numFmt w:val="bullet"/>
      <w:lvlText w:val="o"/>
      <w:lvlJc w:val="left"/>
      <w:pPr>
        <w:ind w:left="3600" w:hanging="360"/>
      </w:pPr>
      <w:rPr>
        <w:rFonts w:ascii="Courier New" w:hAnsi="Courier New" w:cs="Courier New" w:hint="default"/>
      </w:rPr>
    </w:lvl>
    <w:lvl w:ilvl="5" w:tplc="05A4AF98" w:tentative="1">
      <w:start w:val="1"/>
      <w:numFmt w:val="bullet"/>
      <w:lvlText w:val=""/>
      <w:lvlJc w:val="left"/>
      <w:pPr>
        <w:ind w:left="4320" w:hanging="360"/>
      </w:pPr>
      <w:rPr>
        <w:rFonts w:ascii="Wingdings" w:hAnsi="Wingdings" w:hint="default"/>
      </w:rPr>
    </w:lvl>
    <w:lvl w:ilvl="6" w:tplc="1102CAF0" w:tentative="1">
      <w:start w:val="1"/>
      <w:numFmt w:val="bullet"/>
      <w:lvlText w:val=""/>
      <w:lvlJc w:val="left"/>
      <w:pPr>
        <w:ind w:left="5040" w:hanging="360"/>
      </w:pPr>
      <w:rPr>
        <w:rFonts w:ascii="Symbol" w:hAnsi="Symbol" w:hint="default"/>
      </w:rPr>
    </w:lvl>
    <w:lvl w:ilvl="7" w:tplc="1562CB2C" w:tentative="1">
      <w:start w:val="1"/>
      <w:numFmt w:val="bullet"/>
      <w:lvlText w:val="o"/>
      <w:lvlJc w:val="left"/>
      <w:pPr>
        <w:ind w:left="5760" w:hanging="360"/>
      </w:pPr>
      <w:rPr>
        <w:rFonts w:ascii="Courier New" w:hAnsi="Courier New" w:cs="Courier New" w:hint="default"/>
      </w:rPr>
    </w:lvl>
    <w:lvl w:ilvl="8" w:tplc="EA36A78C" w:tentative="1">
      <w:start w:val="1"/>
      <w:numFmt w:val="bullet"/>
      <w:lvlText w:val=""/>
      <w:lvlJc w:val="left"/>
      <w:pPr>
        <w:ind w:left="6480" w:hanging="360"/>
      </w:pPr>
      <w:rPr>
        <w:rFonts w:ascii="Wingdings" w:hAnsi="Wingdings" w:hint="default"/>
      </w:rPr>
    </w:lvl>
  </w:abstractNum>
  <w:abstractNum w:abstractNumId="20" w15:restartNumberingAfterBreak="0">
    <w:nsid w:val="34B53F2C"/>
    <w:multiLevelType w:val="hybridMultilevel"/>
    <w:tmpl w:val="3E8AA2C6"/>
    <w:lvl w:ilvl="0" w:tplc="6CBA8414">
      <w:start w:val="1"/>
      <w:numFmt w:val="bullet"/>
      <w:lvlText w:val="-"/>
      <w:lvlJc w:val="left"/>
      <w:pPr>
        <w:ind w:left="720" w:hanging="360"/>
      </w:pPr>
      <w:rPr>
        <w:rFonts w:hint="default"/>
      </w:rPr>
    </w:lvl>
    <w:lvl w:ilvl="1" w:tplc="60621C46">
      <w:start w:val="1"/>
      <w:numFmt w:val="bullet"/>
      <w:lvlText w:val="-"/>
      <w:lvlJc w:val="left"/>
      <w:pPr>
        <w:ind w:left="1440" w:hanging="360"/>
      </w:pPr>
      <w:rPr>
        <w:rFonts w:hint="default"/>
      </w:rPr>
    </w:lvl>
    <w:lvl w:ilvl="2" w:tplc="EF5C2908" w:tentative="1">
      <w:start w:val="1"/>
      <w:numFmt w:val="bullet"/>
      <w:lvlText w:val=""/>
      <w:lvlJc w:val="left"/>
      <w:pPr>
        <w:ind w:left="2160" w:hanging="360"/>
      </w:pPr>
      <w:rPr>
        <w:rFonts w:ascii="Wingdings" w:hAnsi="Wingdings" w:hint="default"/>
      </w:rPr>
    </w:lvl>
    <w:lvl w:ilvl="3" w:tplc="7838863A" w:tentative="1">
      <w:start w:val="1"/>
      <w:numFmt w:val="bullet"/>
      <w:lvlText w:val=""/>
      <w:lvlJc w:val="left"/>
      <w:pPr>
        <w:ind w:left="2880" w:hanging="360"/>
      </w:pPr>
      <w:rPr>
        <w:rFonts w:ascii="Symbol" w:hAnsi="Symbol" w:hint="default"/>
      </w:rPr>
    </w:lvl>
    <w:lvl w:ilvl="4" w:tplc="C8FCEE3E" w:tentative="1">
      <w:start w:val="1"/>
      <w:numFmt w:val="bullet"/>
      <w:lvlText w:val="o"/>
      <w:lvlJc w:val="left"/>
      <w:pPr>
        <w:ind w:left="3600" w:hanging="360"/>
      </w:pPr>
      <w:rPr>
        <w:rFonts w:ascii="Courier New" w:hAnsi="Courier New" w:hint="default"/>
      </w:rPr>
    </w:lvl>
    <w:lvl w:ilvl="5" w:tplc="5D560A2E" w:tentative="1">
      <w:start w:val="1"/>
      <w:numFmt w:val="bullet"/>
      <w:lvlText w:val=""/>
      <w:lvlJc w:val="left"/>
      <w:pPr>
        <w:ind w:left="4320" w:hanging="360"/>
      </w:pPr>
      <w:rPr>
        <w:rFonts w:ascii="Wingdings" w:hAnsi="Wingdings" w:hint="default"/>
      </w:rPr>
    </w:lvl>
    <w:lvl w:ilvl="6" w:tplc="C1265E4A" w:tentative="1">
      <w:start w:val="1"/>
      <w:numFmt w:val="bullet"/>
      <w:lvlText w:val=""/>
      <w:lvlJc w:val="left"/>
      <w:pPr>
        <w:ind w:left="5040" w:hanging="360"/>
      </w:pPr>
      <w:rPr>
        <w:rFonts w:ascii="Symbol" w:hAnsi="Symbol" w:hint="default"/>
      </w:rPr>
    </w:lvl>
    <w:lvl w:ilvl="7" w:tplc="B05425C0" w:tentative="1">
      <w:start w:val="1"/>
      <w:numFmt w:val="bullet"/>
      <w:lvlText w:val="o"/>
      <w:lvlJc w:val="left"/>
      <w:pPr>
        <w:ind w:left="5760" w:hanging="360"/>
      </w:pPr>
      <w:rPr>
        <w:rFonts w:ascii="Courier New" w:hAnsi="Courier New" w:hint="default"/>
      </w:rPr>
    </w:lvl>
    <w:lvl w:ilvl="8" w:tplc="9B7674D2" w:tentative="1">
      <w:start w:val="1"/>
      <w:numFmt w:val="bullet"/>
      <w:lvlText w:val=""/>
      <w:lvlJc w:val="left"/>
      <w:pPr>
        <w:ind w:left="6480" w:hanging="360"/>
      </w:pPr>
      <w:rPr>
        <w:rFonts w:ascii="Wingdings" w:hAnsi="Wingdings" w:hint="default"/>
      </w:rPr>
    </w:lvl>
  </w:abstractNum>
  <w:abstractNum w:abstractNumId="21" w15:restartNumberingAfterBreak="0">
    <w:nsid w:val="499F1FD5"/>
    <w:multiLevelType w:val="hybridMultilevel"/>
    <w:tmpl w:val="EE84D3BE"/>
    <w:lvl w:ilvl="0" w:tplc="B778F7EE">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C04494A" w:tentative="1">
      <w:start w:val="1"/>
      <w:numFmt w:val="bullet"/>
      <w:lvlText w:val="o"/>
      <w:lvlJc w:val="left"/>
      <w:pPr>
        <w:ind w:left="1440" w:hanging="360"/>
      </w:pPr>
      <w:rPr>
        <w:rFonts w:ascii="Courier New" w:hAnsi="Courier New" w:cs="Courier New" w:hint="default"/>
      </w:rPr>
    </w:lvl>
    <w:lvl w:ilvl="2" w:tplc="0F50E5D2" w:tentative="1">
      <w:start w:val="1"/>
      <w:numFmt w:val="bullet"/>
      <w:lvlText w:val=""/>
      <w:lvlJc w:val="left"/>
      <w:pPr>
        <w:ind w:left="2160" w:hanging="360"/>
      </w:pPr>
      <w:rPr>
        <w:rFonts w:ascii="Wingdings" w:hAnsi="Wingdings" w:hint="default"/>
      </w:rPr>
    </w:lvl>
    <w:lvl w:ilvl="3" w:tplc="2B8AA8D2" w:tentative="1">
      <w:start w:val="1"/>
      <w:numFmt w:val="bullet"/>
      <w:lvlText w:val=""/>
      <w:lvlJc w:val="left"/>
      <w:pPr>
        <w:ind w:left="2880" w:hanging="360"/>
      </w:pPr>
      <w:rPr>
        <w:rFonts w:ascii="Symbol" w:hAnsi="Symbol" w:hint="default"/>
      </w:rPr>
    </w:lvl>
    <w:lvl w:ilvl="4" w:tplc="0C0C7EDE" w:tentative="1">
      <w:start w:val="1"/>
      <w:numFmt w:val="bullet"/>
      <w:lvlText w:val="o"/>
      <w:lvlJc w:val="left"/>
      <w:pPr>
        <w:ind w:left="3600" w:hanging="360"/>
      </w:pPr>
      <w:rPr>
        <w:rFonts w:ascii="Courier New" w:hAnsi="Courier New" w:cs="Courier New" w:hint="default"/>
      </w:rPr>
    </w:lvl>
    <w:lvl w:ilvl="5" w:tplc="9C82C66E" w:tentative="1">
      <w:start w:val="1"/>
      <w:numFmt w:val="bullet"/>
      <w:lvlText w:val=""/>
      <w:lvlJc w:val="left"/>
      <w:pPr>
        <w:ind w:left="4320" w:hanging="360"/>
      </w:pPr>
      <w:rPr>
        <w:rFonts w:ascii="Wingdings" w:hAnsi="Wingdings" w:hint="default"/>
      </w:rPr>
    </w:lvl>
    <w:lvl w:ilvl="6" w:tplc="0472E8EA" w:tentative="1">
      <w:start w:val="1"/>
      <w:numFmt w:val="bullet"/>
      <w:lvlText w:val=""/>
      <w:lvlJc w:val="left"/>
      <w:pPr>
        <w:ind w:left="5040" w:hanging="360"/>
      </w:pPr>
      <w:rPr>
        <w:rFonts w:ascii="Symbol" w:hAnsi="Symbol" w:hint="default"/>
      </w:rPr>
    </w:lvl>
    <w:lvl w:ilvl="7" w:tplc="DB4223DE" w:tentative="1">
      <w:start w:val="1"/>
      <w:numFmt w:val="bullet"/>
      <w:lvlText w:val="o"/>
      <w:lvlJc w:val="left"/>
      <w:pPr>
        <w:ind w:left="5760" w:hanging="360"/>
      </w:pPr>
      <w:rPr>
        <w:rFonts w:ascii="Courier New" w:hAnsi="Courier New" w:cs="Courier New" w:hint="default"/>
      </w:rPr>
    </w:lvl>
    <w:lvl w:ilvl="8" w:tplc="817C0FCC" w:tentative="1">
      <w:start w:val="1"/>
      <w:numFmt w:val="bullet"/>
      <w:lvlText w:val=""/>
      <w:lvlJc w:val="left"/>
      <w:pPr>
        <w:ind w:left="6480" w:hanging="360"/>
      </w:pPr>
      <w:rPr>
        <w:rFonts w:ascii="Wingdings" w:hAnsi="Wingdings" w:hint="default"/>
      </w:rPr>
    </w:lvl>
  </w:abstractNum>
  <w:abstractNum w:abstractNumId="22" w15:restartNumberingAfterBreak="0">
    <w:nsid w:val="4ABA0953"/>
    <w:multiLevelType w:val="hybridMultilevel"/>
    <w:tmpl w:val="E17600A2"/>
    <w:lvl w:ilvl="0" w:tplc="0234C60A">
      <w:start w:val="1"/>
      <w:numFmt w:val="bullet"/>
      <w:lvlText w:val="-"/>
      <w:lvlJc w:val="left"/>
      <w:pPr>
        <w:ind w:left="720" w:hanging="360"/>
      </w:pPr>
      <w:rPr>
        <w:rFonts w:ascii="Times New Roman" w:hAnsi="Times New Roman" w:cs="Times New Roman" w:hint="default"/>
        <w:b w:val="0"/>
        <w:i w:val="0"/>
        <w:sz w:val="24"/>
        <w:szCs w:val="24"/>
      </w:rPr>
    </w:lvl>
    <w:lvl w:ilvl="1" w:tplc="272AE3E2" w:tentative="1">
      <w:start w:val="1"/>
      <w:numFmt w:val="bullet"/>
      <w:lvlText w:val="o"/>
      <w:lvlJc w:val="left"/>
      <w:pPr>
        <w:ind w:left="1440" w:hanging="360"/>
      </w:pPr>
      <w:rPr>
        <w:rFonts w:ascii="Courier New" w:hAnsi="Courier New" w:cs="Courier New" w:hint="default"/>
      </w:rPr>
    </w:lvl>
    <w:lvl w:ilvl="2" w:tplc="10A4A9F8" w:tentative="1">
      <w:start w:val="1"/>
      <w:numFmt w:val="bullet"/>
      <w:lvlText w:val=""/>
      <w:lvlJc w:val="left"/>
      <w:pPr>
        <w:ind w:left="2160" w:hanging="360"/>
      </w:pPr>
      <w:rPr>
        <w:rFonts w:ascii="Wingdings" w:hAnsi="Wingdings" w:hint="default"/>
      </w:rPr>
    </w:lvl>
    <w:lvl w:ilvl="3" w:tplc="1B38B46C" w:tentative="1">
      <w:start w:val="1"/>
      <w:numFmt w:val="bullet"/>
      <w:lvlText w:val=""/>
      <w:lvlJc w:val="left"/>
      <w:pPr>
        <w:ind w:left="2880" w:hanging="360"/>
      </w:pPr>
      <w:rPr>
        <w:rFonts w:ascii="Symbol" w:hAnsi="Symbol" w:hint="default"/>
      </w:rPr>
    </w:lvl>
    <w:lvl w:ilvl="4" w:tplc="455C6C42" w:tentative="1">
      <w:start w:val="1"/>
      <w:numFmt w:val="bullet"/>
      <w:lvlText w:val="o"/>
      <w:lvlJc w:val="left"/>
      <w:pPr>
        <w:ind w:left="3600" w:hanging="360"/>
      </w:pPr>
      <w:rPr>
        <w:rFonts w:ascii="Courier New" w:hAnsi="Courier New" w:cs="Courier New" w:hint="default"/>
      </w:rPr>
    </w:lvl>
    <w:lvl w:ilvl="5" w:tplc="8F80B26E" w:tentative="1">
      <w:start w:val="1"/>
      <w:numFmt w:val="bullet"/>
      <w:lvlText w:val=""/>
      <w:lvlJc w:val="left"/>
      <w:pPr>
        <w:ind w:left="4320" w:hanging="360"/>
      </w:pPr>
      <w:rPr>
        <w:rFonts w:ascii="Wingdings" w:hAnsi="Wingdings" w:hint="default"/>
      </w:rPr>
    </w:lvl>
    <w:lvl w:ilvl="6" w:tplc="D9066E56" w:tentative="1">
      <w:start w:val="1"/>
      <w:numFmt w:val="bullet"/>
      <w:lvlText w:val=""/>
      <w:lvlJc w:val="left"/>
      <w:pPr>
        <w:ind w:left="5040" w:hanging="360"/>
      </w:pPr>
      <w:rPr>
        <w:rFonts w:ascii="Symbol" w:hAnsi="Symbol" w:hint="default"/>
      </w:rPr>
    </w:lvl>
    <w:lvl w:ilvl="7" w:tplc="792C2118" w:tentative="1">
      <w:start w:val="1"/>
      <w:numFmt w:val="bullet"/>
      <w:lvlText w:val="o"/>
      <w:lvlJc w:val="left"/>
      <w:pPr>
        <w:ind w:left="5760" w:hanging="360"/>
      </w:pPr>
      <w:rPr>
        <w:rFonts w:ascii="Courier New" w:hAnsi="Courier New" w:cs="Courier New" w:hint="default"/>
      </w:rPr>
    </w:lvl>
    <w:lvl w:ilvl="8" w:tplc="FEDE423C" w:tentative="1">
      <w:start w:val="1"/>
      <w:numFmt w:val="bullet"/>
      <w:lvlText w:val=""/>
      <w:lvlJc w:val="left"/>
      <w:pPr>
        <w:ind w:left="6480" w:hanging="360"/>
      </w:pPr>
      <w:rPr>
        <w:rFonts w:ascii="Wingdings" w:hAnsi="Wingdings" w:hint="default"/>
      </w:rPr>
    </w:lvl>
  </w:abstractNum>
  <w:abstractNum w:abstractNumId="23" w15:restartNumberingAfterBreak="0">
    <w:nsid w:val="4ADF0C2B"/>
    <w:multiLevelType w:val="hybridMultilevel"/>
    <w:tmpl w:val="070CC94C"/>
    <w:lvl w:ilvl="0" w:tplc="9976EFF0">
      <w:start w:val="1"/>
      <w:numFmt w:val="decimal"/>
      <w:lvlText w:val="%1."/>
      <w:lvlJc w:val="left"/>
      <w:pPr>
        <w:ind w:left="720" w:hanging="360"/>
      </w:pPr>
    </w:lvl>
    <w:lvl w:ilvl="1" w:tplc="858CF206" w:tentative="1">
      <w:start w:val="1"/>
      <w:numFmt w:val="lowerLetter"/>
      <w:lvlText w:val="%2."/>
      <w:lvlJc w:val="left"/>
      <w:pPr>
        <w:ind w:left="1440" w:hanging="360"/>
      </w:pPr>
    </w:lvl>
    <w:lvl w:ilvl="2" w:tplc="694028CA" w:tentative="1">
      <w:start w:val="1"/>
      <w:numFmt w:val="lowerRoman"/>
      <w:lvlText w:val="%3."/>
      <w:lvlJc w:val="right"/>
      <w:pPr>
        <w:ind w:left="2160" w:hanging="180"/>
      </w:pPr>
    </w:lvl>
    <w:lvl w:ilvl="3" w:tplc="584482E0" w:tentative="1">
      <w:start w:val="1"/>
      <w:numFmt w:val="decimal"/>
      <w:lvlText w:val="%4."/>
      <w:lvlJc w:val="left"/>
      <w:pPr>
        <w:ind w:left="2880" w:hanging="360"/>
      </w:pPr>
    </w:lvl>
    <w:lvl w:ilvl="4" w:tplc="6ED07CB4" w:tentative="1">
      <w:start w:val="1"/>
      <w:numFmt w:val="lowerLetter"/>
      <w:lvlText w:val="%5."/>
      <w:lvlJc w:val="left"/>
      <w:pPr>
        <w:ind w:left="3600" w:hanging="360"/>
      </w:pPr>
    </w:lvl>
    <w:lvl w:ilvl="5" w:tplc="A31039A6" w:tentative="1">
      <w:start w:val="1"/>
      <w:numFmt w:val="lowerRoman"/>
      <w:lvlText w:val="%6."/>
      <w:lvlJc w:val="right"/>
      <w:pPr>
        <w:ind w:left="4320" w:hanging="180"/>
      </w:pPr>
    </w:lvl>
    <w:lvl w:ilvl="6" w:tplc="EA9C2496" w:tentative="1">
      <w:start w:val="1"/>
      <w:numFmt w:val="decimal"/>
      <w:lvlText w:val="%7."/>
      <w:lvlJc w:val="left"/>
      <w:pPr>
        <w:ind w:left="5040" w:hanging="360"/>
      </w:pPr>
    </w:lvl>
    <w:lvl w:ilvl="7" w:tplc="D5442D84" w:tentative="1">
      <w:start w:val="1"/>
      <w:numFmt w:val="lowerLetter"/>
      <w:lvlText w:val="%8."/>
      <w:lvlJc w:val="left"/>
      <w:pPr>
        <w:ind w:left="5760" w:hanging="360"/>
      </w:pPr>
    </w:lvl>
    <w:lvl w:ilvl="8" w:tplc="A7AA8FE6" w:tentative="1">
      <w:start w:val="1"/>
      <w:numFmt w:val="lowerRoman"/>
      <w:lvlText w:val="%9."/>
      <w:lvlJc w:val="right"/>
      <w:pPr>
        <w:ind w:left="6480" w:hanging="180"/>
      </w:pPr>
    </w:lvl>
  </w:abstractNum>
  <w:abstractNum w:abstractNumId="24" w15:restartNumberingAfterBreak="0">
    <w:nsid w:val="56B515E3"/>
    <w:multiLevelType w:val="hybridMultilevel"/>
    <w:tmpl w:val="E5F0BD4A"/>
    <w:lvl w:ilvl="0" w:tplc="989C2002">
      <w:start w:val="1"/>
      <w:numFmt w:val="bullet"/>
      <w:lvlText w:val="-"/>
      <w:lvlJc w:val="left"/>
      <w:pPr>
        <w:ind w:left="720" w:hanging="360"/>
      </w:pPr>
    </w:lvl>
    <w:lvl w:ilvl="1" w:tplc="74F42398" w:tentative="1">
      <w:start w:val="1"/>
      <w:numFmt w:val="bullet"/>
      <w:lvlText w:val="o"/>
      <w:lvlJc w:val="left"/>
      <w:pPr>
        <w:ind w:left="1440" w:hanging="360"/>
      </w:pPr>
      <w:rPr>
        <w:rFonts w:ascii="Courier New" w:hAnsi="Courier New" w:cs="Courier New" w:hint="default"/>
      </w:rPr>
    </w:lvl>
    <w:lvl w:ilvl="2" w:tplc="E7CE4D8E" w:tentative="1">
      <w:start w:val="1"/>
      <w:numFmt w:val="bullet"/>
      <w:lvlText w:val=""/>
      <w:lvlJc w:val="left"/>
      <w:pPr>
        <w:ind w:left="2160" w:hanging="360"/>
      </w:pPr>
      <w:rPr>
        <w:rFonts w:ascii="Wingdings" w:hAnsi="Wingdings" w:hint="default"/>
      </w:rPr>
    </w:lvl>
    <w:lvl w:ilvl="3" w:tplc="8E4A182E" w:tentative="1">
      <w:start w:val="1"/>
      <w:numFmt w:val="bullet"/>
      <w:lvlText w:val=""/>
      <w:lvlJc w:val="left"/>
      <w:pPr>
        <w:ind w:left="2880" w:hanging="360"/>
      </w:pPr>
      <w:rPr>
        <w:rFonts w:ascii="Symbol" w:hAnsi="Symbol" w:hint="default"/>
      </w:rPr>
    </w:lvl>
    <w:lvl w:ilvl="4" w:tplc="0750D1B2" w:tentative="1">
      <w:start w:val="1"/>
      <w:numFmt w:val="bullet"/>
      <w:lvlText w:val="o"/>
      <w:lvlJc w:val="left"/>
      <w:pPr>
        <w:ind w:left="3600" w:hanging="360"/>
      </w:pPr>
      <w:rPr>
        <w:rFonts w:ascii="Courier New" w:hAnsi="Courier New" w:cs="Courier New" w:hint="default"/>
      </w:rPr>
    </w:lvl>
    <w:lvl w:ilvl="5" w:tplc="54DCD8CC" w:tentative="1">
      <w:start w:val="1"/>
      <w:numFmt w:val="bullet"/>
      <w:lvlText w:val=""/>
      <w:lvlJc w:val="left"/>
      <w:pPr>
        <w:ind w:left="4320" w:hanging="360"/>
      </w:pPr>
      <w:rPr>
        <w:rFonts w:ascii="Wingdings" w:hAnsi="Wingdings" w:hint="default"/>
      </w:rPr>
    </w:lvl>
    <w:lvl w:ilvl="6" w:tplc="C16CDFA6" w:tentative="1">
      <w:start w:val="1"/>
      <w:numFmt w:val="bullet"/>
      <w:lvlText w:val=""/>
      <w:lvlJc w:val="left"/>
      <w:pPr>
        <w:ind w:left="5040" w:hanging="360"/>
      </w:pPr>
      <w:rPr>
        <w:rFonts w:ascii="Symbol" w:hAnsi="Symbol" w:hint="default"/>
      </w:rPr>
    </w:lvl>
    <w:lvl w:ilvl="7" w:tplc="683AECAA" w:tentative="1">
      <w:start w:val="1"/>
      <w:numFmt w:val="bullet"/>
      <w:lvlText w:val="o"/>
      <w:lvlJc w:val="left"/>
      <w:pPr>
        <w:ind w:left="5760" w:hanging="360"/>
      </w:pPr>
      <w:rPr>
        <w:rFonts w:ascii="Courier New" w:hAnsi="Courier New" w:cs="Courier New" w:hint="default"/>
      </w:rPr>
    </w:lvl>
    <w:lvl w:ilvl="8" w:tplc="E1D2E9F8" w:tentative="1">
      <w:start w:val="1"/>
      <w:numFmt w:val="bullet"/>
      <w:lvlText w:val=""/>
      <w:lvlJc w:val="left"/>
      <w:pPr>
        <w:ind w:left="6480" w:hanging="360"/>
      </w:pPr>
      <w:rPr>
        <w:rFonts w:ascii="Wingdings" w:hAnsi="Wingdings" w:hint="default"/>
      </w:rPr>
    </w:lvl>
  </w:abstractNum>
  <w:abstractNum w:abstractNumId="25" w15:restartNumberingAfterBreak="0">
    <w:nsid w:val="5A5A74B8"/>
    <w:multiLevelType w:val="hybridMultilevel"/>
    <w:tmpl w:val="2A4891E0"/>
    <w:lvl w:ilvl="0" w:tplc="1A3CF82E">
      <w:start w:val="1"/>
      <w:numFmt w:val="bullet"/>
      <w:lvlText w:val="-"/>
      <w:lvlJc w:val="left"/>
      <w:pPr>
        <w:ind w:left="720" w:hanging="360"/>
      </w:pPr>
      <w:rPr>
        <w:rFonts w:ascii="Times New Roman" w:hAnsi="Times New Roman" w:cs="Times New Roman" w:hint="default"/>
        <w:b w:val="0"/>
        <w:i w:val="0"/>
        <w:sz w:val="24"/>
        <w:szCs w:val="24"/>
      </w:rPr>
    </w:lvl>
    <w:lvl w:ilvl="1" w:tplc="8B269C10" w:tentative="1">
      <w:start w:val="1"/>
      <w:numFmt w:val="bullet"/>
      <w:lvlText w:val="o"/>
      <w:lvlJc w:val="left"/>
      <w:pPr>
        <w:ind w:left="1440" w:hanging="360"/>
      </w:pPr>
      <w:rPr>
        <w:rFonts w:ascii="Courier New" w:hAnsi="Courier New" w:cs="Courier New" w:hint="default"/>
      </w:rPr>
    </w:lvl>
    <w:lvl w:ilvl="2" w:tplc="B824DFCE" w:tentative="1">
      <w:start w:val="1"/>
      <w:numFmt w:val="bullet"/>
      <w:lvlText w:val=""/>
      <w:lvlJc w:val="left"/>
      <w:pPr>
        <w:ind w:left="2160" w:hanging="360"/>
      </w:pPr>
      <w:rPr>
        <w:rFonts w:ascii="Wingdings" w:hAnsi="Wingdings" w:hint="default"/>
      </w:rPr>
    </w:lvl>
    <w:lvl w:ilvl="3" w:tplc="A782A0EE" w:tentative="1">
      <w:start w:val="1"/>
      <w:numFmt w:val="bullet"/>
      <w:lvlText w:val=""/>
      <w:lvlJc w:val="left"/>
      <w:pPr>
        <w:ind w:left="2880" w:hanging="360"/>
      </w:pPr>
      <w:rPr>
        <w:rFonts w:ascii="Symbol" w:hAnsi="Symbol" w:hint="default"/>
      </w:rPr>
    </w:lvl>
    <w:lvl w:ilvl="4" w:tplc="4022C586" w:tentative="1">
      <w:start w:val="1"/>
      <w:numFmt w:val="bullet"/>
      <w:lvlText w:val="o"/>
      <w:lvlJc w:val="left"/>
      <w:pPr>
        <w:ind w:left="3600" w:hanging="360"/>
      </w:pPr>
      <w:rPr>
        <w:rFonts w:ascii="Courier New" w:hAnsi="Courier New" w:cs="Courier New" w:hint="default"/>
      </w:rPr>
    </w:lvl>
    <w:lvl w:ilvl="5" w:tplc="2E42F3DC" w:tentative="1">
      <w:start w:val="1"/>
      <w:numFmt w:val="bullet"/>
      <w:lvlText w:val=""/>
      <w:lvlJc w:val="left"/>
      <w:pPr>
        <w:ind w:left="4320" w:hanging="360"/>
      </w:pPr>
      <w:rPr>
        <w:rFonts w:ascii="Wingdings" w:hAnsi="Wingdings" w:hint="default"/>
      </w:rPr>
    </w:lvl>
    <w:lvl w:ilvl="6" w:tplc="DC9CE0AC" w:tentative="1">
      <w:start w:val="1"/>
      <w:numFmt w:val="bullet"/>
      <w:lvlText w:val=""/>
      <w:lvlJc w:val="left"/>
      <w:pPr>
        <w:ind w:left="5040" w:hanging="360"/>
      </w:pPr>
      <w:rPr>
        <w:rFonts w:ascii="Symbol" w:hAnsi="Symbol" w:hint="default"/>
      </w:rPr>
    </w:lvl>
    <w:lvl w:ilvl="7" w:tplc="B5202CE0" w:tentative="1">
      <w:start w:val="1"/>
      <w:numFmt w:val="bullet"/>
      <w:lvlText w:val="o"/>
      <w:lvlJc w:val="left"/>
      <w:pPr>
        <w:ind w:left="5760" w:hanging="360"/>
      </w:pPr>
      <w:rPr>
        <w:rFonts w:ascii="Courier New" w:hAnsi="Courier New" w:cs="Courier New" w:hint="default"/>
      </w:rPr>
    </w:lvl>
    <w:lvl w:ilvl="8" w:tplc="EB64E714" w:tentative="1">
      <w:start w:val="1"/>
      <w:numFmt w:val="bullet"/>
      <w:lvlText w:val=""/>
      <w:lvlJc w:val="left"/>
      <w:pPr>
        <w:ind w:left="6480" w:hanging="360"/>
      </w:pPr>
      <w:rPr>
        <w:rFonts w:ascii="Wingdings" w:hAnsi="Wingdings" w:hint="default"/>
      </w:rPr>
    </w:lvl>
  </w:abstractNum>
  <w:abstractNum w:abstractNumId="26" w15:restartNumberingAfterBreak="0">
    <w:nsid w:val="6CBA6AB2"/>
    <w:multiLevelType w:val="hybridMultilevel"/>
    <w:tmpl w:val="13F4F8CA"/>
    <w:lvl w:ilvl="0" w:tplc="9C3AD14C">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8D6BD2"/>
    <w:multiLevelType w:val="hybridMultilevel"/>
    <w:tmpl w:val="2766DCC2"/>
    <w:lvl w:ilvl="0" w:tplc="3B30FFC0">
      <w:start w:val="1"/>
      <w:numFmt w:val="bullet"/>
      <w:lvlText w:val="-"/>
      <w:lvlJc w:val="left"/>
      <w:pPr>
        <w:ind w:left="720" w:hanging="360"/>
      </w:pPr>
      <w:rPr>
        <w:rFonts w:ascii="Times New Roman" w:hAnsi="Times New Roman" w:cs="Times New Roman" w:hint="default"/>
      </w:rPr>
    </w:lvl>
    <w:lvl w:ilvl="1" w:tplc="04CC7178" w:tentative="1">
      <w:start w:val="1"/>
      <w:numFmt w:val="bullet"/>
      <w:lvlText w:val="o"/>
      <w:lvlJc w:val="left"/>
      <w:pPr>
        <w:ind w:left="1440" w:hanging="360"/>
      </w:pPr>
      <w:rPr>
        <w:rFonts w:ascii="Courier New" w:hAnsi="Courier New" w:cs="Courier New" w:hint="default"/>
      </w:rPr>
    </w:lvl>
    <w:lvl w:ilvl="2" w:tplc="6728F372" w:tentative="1">
      <w:start w:val="1"/>
      <w:numFmt w:val="bullet"/>
      <w:lvlText w:val=""/>
      <w:lvlJc w:val="left"/>
      <w:pPr>
        <w:ind w:left="2160" w:hanging="360"/>
      </w:pPr>
      <w:rPr>
        <w:rFonts w:ascii="Wingdings" w:hAnsi="Wingdings" w:hint="default"/>
      </w:rPr>
    </w:lvl>
    <w:lvl w:ilvl="3" w:tplc="E030286A" w:tentative="1">
      <w:start w:val="1"/>
      <w:numFmt w:val="bullet"/>
      <w:lvlText w:val=""/>
      <w:lvlJc w:val="left"/>
      <w:pPr>
        <w:ind w:left="2880" w:hanging="360"/>
      </w:pPr>
      <w:rPr>
        <w:rFonts w:ascii="Symbol" w:hAnsi="Symbol" w:hint="default"/>
      </w:rPr>
    </w:lvl>
    <w:lvl w:ilvl="4" w:tplc="CDBEAED2" w:tentative="1">
      <w:start w:val="1"/>
      <w:numFmt w:val="bullet"/>
      <w:lvlText w:val="o"/>
      <w:lvlJc w:val="left"/>
      <w:pPr>
        <w:ind w:left="3600" w:hanging="360"/>
      </w:pPr>
      <w:rPr>
        <w:rFonts w:ascii="Courier New" w:hAnsi="Courier New" w:cs="Courier New" w:hint="default"/>
      </w:rPr>
    </w:lvl>
    <w:lvl w:ilvl="5" w:tplc="5810CD7C" w:tentative="1">
      <w:start w:val="1"/>
      <w:numFmt w:val="bullet"/>
      <w:lvlText w:val=""/>
      <w:lvlJc w:val="left"/>
      <w:pPr>
        <w:ind w:left="4320" w:hanging="360"/>
      </w:pPr>
      <w:rPr>
        <w:rFonts w:ascii="Wingdings" w:hAnsi="Wingdings" w:hint="default"/>
      </w:rPr>
    </w:lvl>
    <w:lvl w:ilvl="6" w:tplc="8F682CFE" w:tentative="1">
      <w:start w:val="1"/>
      <w:numFmt w:val="bullet"/>
      <w:lvlText w:val=""/>
      <w:lvlJc w:val="left"/>
      <w:pPr>
        <w:ind w:left="5040" w:hanging="360"/>
      </w:pPr>
      <w:rPr>
        <w:rFonts w:ascii="Symbol" w:hAnsi="Symbol" w:hint="default"/>
      </w:rPr>
    </w:lvl>
    <w:lvl w:ilvl="7" w:tplc="9886B27C" w:tentative="1">
      <w:start w:val="1"/>
      <w:numFmt w:val="bullet"/>
      <w:lvlText w:val="o"/>
      <w:lvlJc w:val="left"/>
      <w:pPr>
        <w:ind w:left="5760" w:hanging="360"/>
      </w:pPr>
      <w:rPr>
        <w:rFonts w:ascii="Courier New" w:hAnsi="Courier New" w:cs="Courier New" w:hint="default"/>
      </w:rPr>
    </w:lvl>
    <w:lvl w:ilvl="8" w:tplc="D4380B84" w:tentative="1">
      <w:start w:val="1"/>
      <w:numFmt w:val="bullet"/>
      <w:lvlText w:val=""/>
      <w:lvlJc w:val="left"/>
      <w:pPr>
        <w:ind w:left="6480" w:hanging="360"/>
      </w:pPr>
      <w:rPr>
        <w:rFonts w:ascii="Wingdings" w:hAnsi="Wingdings" w:hint="default"/>
      </w:rPr>
    </w:lvl>
  </w:abstractNum>
  <w:abstractNum w:abstractNumId="28" w15:restartNumberingAfterBreak="0">
    <w:nsid w:val="7AA60415"/>
    <w:multiLevelType w:val="hybridMultilevel"/>
    <w:tmpl w:val="FE1E64F8"/>
    <w:lvl w:ilvl="0" w:tplc="8BEE9C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4"/>
  </w:num>
  <w:num w:numId="4">
    <w:abstractNumId w:val="11"/>
  </w:num>
  <w:num w:numId="5">
    <w:abstractNumId w:val="10"/>
  </w:num>
  <w:num w:numId="6">
    <w:abstractNumId w:val="13"/>
  </w:num>
  <w:num w:numId="7">
    <w:abstractNumId w:val="15"/>
  </w:num>
  <w:num w:numId="8">
    <w:abstractNumId w:val="16"/>
  </w:num>
  <w:num w:numId="9">
    <w:abstractNumId w:val="19"/>
  </w:num>
  <w:num w:numId="10">
    <w:abstractNumId w:val="0"/>
    <w:lvlOverride w:ilvl="0">
      <w:lvl w:ilvl="0">
        <w:start w:val="1"/>
        <w:numFmt w:val="bullet"/>
        <w:lvlText w:val="-"/>
        <w:lvlJc w:val="left"/>
        <w:pPr>
          <w:ind w:left="360" w:hanging="360"/>
        </w:pPr>
      </w:lvl>
    </w:lvlOverride>
  </w:num>
  <w:num w:numId="11">
    <w:abstractNumId w:val="14"/>
  </w:num>
  <w:num w:numId="12">
    <w:abstractNumId w:val="9"/>
  </w:num>
  <w:num w:numId="13">
    <w:abstractNumId w:val="7"/>
  </w:num>
  <w:num w:numId="14">
    <w:abstractNumId w:val="2"/>
  </w:num>
  <w:num w:numId="15">
    <w:abstractNumId w:val="22"/>
  </w:num>
  <w:num w:numId="16">
    <w:abstractNumId w:val="25"/>
  </w:num>
  <w:num w:numId="17">
    <w:abstractNumId w:val="5"/>
  </w:num>
  <w:num w:numId="18">
    <w:abstractNumId w:val="8"/>
  </w:num>
  <w:num w:numId="19">
    <w:abstractNumId w:val="17"/>
  </w:num>
  <w:num w:numId="20">
    <w:abstractNumId w:val="21"/>
  </w:num>
  <w:num w:numId="21">
    <w:abstractNumId w:val="23"/>
  </w:num>
  <w:num w:numId="22">
    <w:abstractNumId w:val="4"/>
  </w:num>
  <w:num w:numId="23">
    <w:abstractNumId w:val="12"/>
  </w:num>
  <w:num w:numId="24">
    <w:abstractNumId w:val="3"/>
  </w:num>
  <w:num w:numId="25">
    <w:abstractNumId w:val="1"/>
  </w:num>
  <w:num w:numId="26">
    <w:abstractNumId w:val="20"/>
  </w:num>
  <w:num w:numId="27">
    <w:abstractNumId w:val="26"/>
  </w:num>
  <w:num w:numId="28">
    <w:abstractNumId w:val="6"/>
  </w:num>
  <w:num w:numId="2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424C"/>
    <w:rsid w:val="000155C6"/>
    <w:rsid w:val="0001713B"/>
    <w:rsid w:val="00027EDE"/>
    <w:rsid w:val="0003162D"/>
    <w:rsid w:val="000322FC"/>
    <w:rsid w:val="00036D27"/>
    <w:rsid w:val="000433F2"/>
    <w:rsid w:val="00045006"/>
    <w:rsid w:val="000478A3"/>
    <w:rsid w:val="00052D37"/>
    <w:rsid w:val="00056DDD"/>
    <w:rsid w:val="00062E29"/>
    <w:rsid w:val="00064D45"/>
    <w:rsid w:val="00066E6A"/>
    <w:rsid w:val="00070C1A"/>
    <w:rsid w:val="00073CBA"/>
    <w:rsid w:val="0007422E"/>
    <w:rsid w:val="00074806"/>
    <w:rsid w:val="00075594"/>
    <w:rsid w:val="00081745"/>
    <w:rsid w:val="00081AB4"/>
    <w:rsid w:val="00081E1C"/>
    <w:rsid w:val="00082F94"/>
    <w:rsid w:val="000841F2"/>
    <w:rsid w:val="00084DE2"/>
    <w:rsid w:val="00093234"/>
    <w:rsid w:val="00093463"/>
    <w:rsid w:val="0009756B"/>
    <w:rsid w:val="000A51BD"/>
    <w:rsid w:val="000A6444"/>
    <w:rsid w:val="000B09CA"/>
    <w:rsid w:val="000B21C5"/>
    <w:rsid w:val="000B3013"/>
    <w:rsid w:val="000B3484"/>
    <w:rsid w:val="000C3175"/>
    <w:rsid w:val="000C32E3"/>
    <w:rsid w:val="000C5022"/>
    <w:rsid w:val="000D5AD6"/>
    <w:rsid w:val="000E03CF"/>
    <w:rsid w:val="000E0929"/>
    <w:rsid w:val="000F0506"/>
    <w:rsid w:val="000F1324"/>
    <w:rsid w:val="000F7AAF"/>
    <w:rsid w:val="001003D9"/>
    <w:rsid w:val="00105480"/>
    <w:rsid w:val="00106B1B"/>
    <w:rsid w:val="00123891"/>
    <w:rsid w:val="0012412C"/>
    <w:rsid w:val="00130E0C"/>
    <w:rsid w:val="00134C0A"/>
    <w:rsid w:val="00137932"/>
    <w:rsid w:val="00140474"/>
    <w:rsid w:val="00145C41"/>
    <w:rsid w:val="001575C1"/>
    <w:rsid w:val="00160F5A"/>
    <w:rsid w:val="0016625B"/>
    <w:rsid w:val="00173E2B"/>
    <w:rsid w:val="001840B2"/>
    <w:rsid w:val="0018514E"/>
    <w:rsid w:val="001915E9"/>
    <w:rsid w:val="00196469"/>
    <w:rsid w:val="001A0562"/>
    <w:rsid w:val="001B3458"/>
    <w:rsid w:val="001B38B4"/>
    <w:rsid w:val="001B4647"/>
    <w:rsid w:val="001B5073"/>
    <w:rsid w:val="001B5158"/>
    <w:rsid w:val="001B644F"/>
    <w:rsid w:val="001C0C62"/>
    <w:rsid w:val="001C4769"/>
    <w:rsid w:val="001C7614"/>
    <w:rsid w:val="001C79DF"/>
    <w:rsid w:val="001D28C1"/>
    <w:rsid w:val="001D5CA6"/>
    <w:rsid w:val="001D7818"/>
    <w:rsid w:val="001E1EE2"/>
    <w:rsid w:val="001E690A"/>
    <w:rsid w:val="001E7E4B"/>
    <w:rsid w:val="001F0819"/>
    <w:rsid w:val="001F2D60"/>
    <w:rsid w:val="001F731C"/>
    <w:rsid w:val="002006B3"/>
    <w:rsid w:val="002031D1"/>
    <w:rsid w:val="002051B0"/>
    <w:rsid w:val="0020523B"/>
    <w:rsid w:val="00207AAD"/>
    <w:rsid w:val="00211869"/>
    <w:rsid w:val="00211E3B"/>
    <w:rsid w:val="00211E4A"/>
    <w:rsid w:val="00240FE0"/>
    <w:rsid w:val="002503B8"/>
    <w:rsid w:val="002504A7"/>
    <w:rsid w:val="00250F05"/>
    <w:rsid w:val="002569F1"/>
    <w:rsid w:val="00257ABE"/>
    <w:rsid w:val="0026149B"/>
    <w:rsid w:val="00263820"/>
    <w:rsid w:val="00272057"/>
    <w:rsid w:val="00273509"/>
    <w:rsid w:val="00273E33"/>
    <w:rsid w:val="002807CA"/>
    <w:rsid w:val="002830B7"/>
    <w:rsid w:val="00291EF3"/>
    <w:rsid w:val="002943DD"/>
    <w:rsid w:val="002974DD"/>
    <w:rsid w:val="002A474C"/>
    <w:rsid w:val="002A696C"/>
    <w:rsid w:val="002B5246"/>
    <w:rsid w:val="002B6FE9"/>
    <w:rsid w:val="002B7647"/>
    <w:rsid w:val="002C1127"/>
    <w:rsid w:val="002C2548"/>
    <w:rsid w:val="002C66F8"/>
    <w:rsid w:val="002D1599"/>
    <w:rsid w:val="002D22A8"/>
    <w:rsid w:val="002D3711"/>
    <w:rsid w:val="002D5EAE"/>
    <w:rsid w:val="002D6717"/>
    <w:rsid w:val="002E1380"/>
    <w:rsid w:val="002E2C62"/>
    <w:rsid w:val="002E402E"/>
    <w:rsid w:val="002E6597"/>
    <w:rsid w:val="002E666F"/>
    <w:rsid w:val="002F018F"/>
    <w:rsid w:val="002F2F47"/>
    <w:rsid w:val="002F5F55"/>
    <w:rsid w:val="002F60DC"/>
    <w:rsid w:val="00300142"/>
    <w:rsid w:val="00304273"/>
    <w:rsid w:val="003108B7"/>
    <w:rsid w:val="00320A7E"/>
    <w:rsid w:val="003222BC"/>
    <w:rsid w:val="00323EBB"/>
    <w:rsid w:val="00325207"/>
    <w:rsid w:val="00330933"/>
    <w:rsid w:val="00330D36"/>
    <w:rsid w:val="00332B9D"/>
    <w:rsid w:val="003349F9"/>
    <w:rsid w:val="00335296"/>
    <w:rsid w:val="0034034D"/>
    <w:rsid w:val="0034505A"/>
    <w:rsid w:val="003600C3"/>
    <w:rsid w:val="00362FEF"/>
    <w:rsid w:val="00365444"/>
    <w:rsid w:val="00365FAE"/>
    <w:rsid w:val="003753C3"/>
    <w:rsid w:val="003872A0"/>
    <w:rsid w:val="00393E2E"/>
    <w:rsid w:val="003940DB"/>
    <w:rsid w:val="00395DE5"/>
    <w:rsid w:val="003A0493"/>
    <w:rsid w:val="003A4A45"/>
    <w:rsid w:val="003C6A09"/>
    <w:rsid w:val="003D0748"/>
    <w:rsid w:val="003D3DDA"/>
    <w:rsid w:val="003D4ECD"/>
    <w:rsid w:val="003D4F14"/>
    <w:rsid w:val="003D500A"/>
    <w:rsid w:val="003E1BD2"/>
    <w:rsid w:val="003E3A7A"/>
    <w:rsid w:val="003E3DCF"/>
    <w:rsid w:val="003F15F2"/>
    <w:rsid w:val="003F17F3"/>
    <w:rsid w:val="003F3AEC"/>
    <w:rsid w:val="003F778B"/>
    <w:rsid w:val="0040208A"/>
    <w:rsid w:val="00402D3C"/>
    <w:rsid w:val="00407000"/>
    <w:rsid w:val="004078C9"/>
    <w:rsid w:val="00411C39"/>
    <w:rsid w:val="0041262D"/>
    <w:rsid w:val="00413C23"/>
    <w:rsid w:val="0041487B"/>
    <w:rsid w:val="004155F7"/>
    <w:rsid w:val="00416F48"/>
    <w:rsid w:val="00417BCB"/>
    <w:rsid w:val="00425DAE"/>
    <w:rsid w:val="00431E79"/>
    <w:rsid w:val="00435513"/>
    <w:rsid w:val="004479A6"/>
    <w:rsid w:val="004514CD"/>
    <w:rsid w:val="0045566A"/>
    <w:rsid w:val="00455936"/>
    <w:rsid w:val="0046217E"/>
    <w:rsid w:val="004773A3"/>
    <w:rsid w:val="00481199"/>
    <w:rsid w:val="004837CC"/>
    <w:rsid w:val="004901DA"/>
    <w:rsid w:val="00492DEE"/>
    <w:rsid w:val="00493236"/>
    <w:rsid w:val="00493A68"/>
    <w:rsid w:val="004A3206"/>
    <w:rsid w:val="004A5395"/>
    <w:rsid w:val="004B5407"/>
    <w:rsid w:val="004C555B"/>
    <w:rsid w:val="004D2479"/>
    <w:rsid w:val="004D2FF4"/>
    <w:rsid w:val="004E2538"/>
    <w:rsid w:val="004E5B9C"/>
    <w:rsid w:val="004F51B7"/>
    <w:rsid w:val="00500E60"/>
    <w:rsid w:val="00504535"/>
    <w:rsid w:val="00505E1F"/>
    <w:rsid w:val="0050699E"/>
    <w:rsid w:val="00512C56"/>
    <w:rsid w:val="00516CD4"/>
    <w:rsid w:val="00520307"/>
    <w:rsid w:val="005223B5"/>
    <w:rsid w:val="00525C40"/>
    <w:rsid w:val="00526D57"/>
    <w:rsid w:val="00530F31"/>
    <w:rsid w:val="00531079"/>
    <w:rsid w:val="00531877"/>
    <w:rsid w:val="00531A35"/>
    <w:rsid w:val="00533EE0"/>
    <w:rsid w:val="00534CAC"/>
    <w:rsid w:val="00541F12"/>
    <w:rsid w:val="00543009"/>
    <w:rsid w:val="00543789"/>
    <w:rsid w:val="00544CE5"/>
    <w:rsid w:val="00547C4E"/>
    <w:rsid w:val="0055432E"/>
    <w:rsid w:val="005562DE"/>
    <w:rsid w:val="0055694B"/>
    <w:rsid w:val="00566E0D"/>
    <w:rsid w:val="00570036"/>
    <w:rsid w:val="0057260E"/>
    <w:rsid w:val="0057534D"/>
    <w:rsid w:val="00576482"/>
    <w:rsid w:val="00576EC6"/>
    <w:rsid w:val="00580C69"/>
    <w:rsid w:val="005869BF"/>
    <w:rsid w:val="00587602"/>
    <w:rsid w:val="005A53E3"/>
    <w:rsid w:val="005B1886"/>
    <w:rsid w:val="005B609D"/>
    <w:rsid w:val="005C2768"/>
    <w:rsid w:val="005C4AD8"/>
    <w:rsid w:val="005D08E8"/>
    <w:rsid w:val="005D43A6"/>
    <w:rsid w:val="005E2D0C"/>
    <w:rsid w:val="005E46BD"/>
    <w:rsid w:val="005F2656"/>
    <w:rsid w:val="005F4FAD"/>
    <w:rsid w:val="006027F1"/>
    <w:rsid w:val="00603211"/>
    <w:rsid w:val="00604707"/>
    <w:rsid w:val="006067B9"/>
    <w:rsid w:val="00607523"/>
    <w:rsid w:val="00612636"/>
    <w:rsid w:val="006133C1"/>
    <w:rsid w:val="00617C47"/>
    <w:rsid w:val="00621D2B"/>
    <w:rsid w:val="00626AD2"/>
    <w:rsid w:val="00643730"/>
    <w:rsid w:val="00644821"/>
    <w:rsid w:val="006449EB"/>
    <w:rsid w:val="00645EAE"/>
    <w:rsid w:val="00646FF6"/>
    <w:rsid w:val="00652234"/>
    <w:rsid w:val="00655D55"/>
    <w:rsid w:val="00660B27"/>
    <w:rsid w:val="00670A0E"/>
    <w:rsid w:val="00674BE9"/>
    <w:rsid w:val="006772E2"/>
    <w:rsid w:val="006B04EE"/>
    <w:rsid w:val="006B5069"/>
    <w:rsid w:val="006B5CA9"/>
    <w:rsid w:val="006B7328"/>
    <w:rsid w:val="006C38BF"/>
    <w:rsid w:val="006D1BCB"/>
    <w:rsid w:val="006D5D79"/>
    <w:rsid w:val="006E1721"/>
    <w:rsid w:val="006E58BF"/>
    <w:rsid w:val="006E7784"/>
    <w:rsid w:val="006E7F28"/>
    <w:rsid w:val="006F0B35"/>
    <w:rsid w:val="006F46AF"/>
    <w:rsid w:val="00700CE3"/>
    <w:rsid w:val="00704FFF"/>
    <w:rsid w:val="00712A9B"/>
    <w:rsid w:val="007259D1"/>
    <w:rsid w:val="00744DED"/>
    <w:rsid w:val="00751B1A"/>
    <w:rsid w:val="00756532"/>
    <w:rsid w:val="00770DC9"/>
    <w:rsid w:val="0077101F"/>
    <w:rsid w:val="00771E64"/>
    <w:rsid w:val="00774447"/>
    <w:rsid w:val="007763A6"/>
    <w:rsid w:val="0077663B"/>
    <w:rsid w:val="00776743"/>
    <w:rsid w:val="00781A05"/>
    <w:rsid w:val="0079258C"/>
    <w:rsid w:val="00794B2B"/>
    <w:rsid w:val="007A0E65"/>
    <w:rsid w:val="007A128A"/>
    <w:rsid w:val="007A5809"/>
    <w:rsid w:val="007A75FE"/>
    <w:rsid w:val="007B792A"/>
    <w:rsid w:val="007C084E"/>
    <w:rsid w:val="007C2ED8"/>
    <w:rsid w:val="007C4047"/>
    <w:rsid w:val="007C5C8C"/>
    <w:rsid w:val="007C6B71"/>
    <w:rsid w:val="007C74C7"/>
    <w:rsid w:val="007D389A"/>
    <w:rsid w:val="007D57EF"/>
    <w:rsid w:val="007D7B2F"/>
    <w:rsid w:val="007E1EAF"/>
    <w:rsid w:val="007E1FF6"/>
    <w:rsid w:val="007E7840"/>
    <w:rsid w:val="007F0F8B"/>
    <w:rsid w:val="007F5986"/>
    <w:rsid w:val="00802924"/>
    <w:rsid w:val="0081030B"/>
    <w:rsid w:val="0081093E"/>
    <w:rsid w:val="0081705B"/>
    <w:rsid w:val="0081756A"/>
    <w:rsid w:val="00822BB3"/>
    <w:rsid w:val="00823FC7"/>
    <w:rsid w:val="00827C9C"/>
    <w:rsid w:val="0083132B"/>
    <w:rsid w:val="008321E6"/>
    <w:rsid w:val="0083769C"/>
    <w:rsid w:val="00837CF7"/>
    <w:rsid w:val="0084123A"/>
    <w:rsid w:val="00843C82"/>
    <w:rsid w:val="00847B80"/>
    <w:rsid w:val="0085201E"/>
    <w:rsid w:val="00854A6F"/>
    <w:rsid w:val="0085634B"/>
    <w:rsid w:val="0085697E"/>
    <w:rsid w:val="00861D75"/>
    <w:rsid w:val="00866D2B"/>
    <w:rsid w:val="00873C86"/>
    <w:rsid w:val="008957FD"/>
    <w:rsid w:val="008C0537"/>
    <w:rsid w:val="008C1249"/>
    <w:rsid w:val="008C6D26"/>
    <w:rsid w:val="008D5946"/>
    <w:rsid w:val="008D5A32"/>
    <w:rsid w:val="008E0426"/>
    <w:rsid w:val="008F2E76"/>
    <w:rsid w:val="008F388C"/>
    <w:rsid w:val="008F4567"/>
    <w:rsid w:val="008F7A4E"/>
    <w:rsid w:val="00904E91"/>
    <w:rsid w:val="00904FBA"/>
    <w:rsid w:val="009102F5"/>
    <w:rsid w:val="00912594"/>
    <w:rsid w:val="0091479A"/>
    <w:rsid w:val="00916677"/>
    <w:rsid w:val="00932A58"/>
    <w:rsid w:val="0093776A"/>
    <w:rsid w:val="00943815"/>
    <w:rsid w:val="009462B4"/>
    <w:rsid w:val="00953BFC"/>
    <w:rsid w:val="009561F6"/>
    <w:rsid w:val="00956DA8"/>
    <w:rsid w:val="0096002C"/>
    <w:rsid w:val="00960280"/>
    <w:rsid w:val="00963115"/>
    <w:rsid w:val="00967C6B"/>
    <w:rsid w:val="00971B16"/>
    <w:rsid w:val="009732AC"/>
    <w:rsid w:val="0097582E"/>
    <w:rsid w:val="009767A1"/>
    <w:rsid w:val="009811FA"/>
    <w:rsid w:val="00983771"/>
    <w:rsid w:val="009905A1"/>
    <w:rsid w:val="0099671F"/>
    <w:rsid w:val="009A5259"/>
    <w:rsid w:val="009A6823"/>
    <w:rsid w:val="009B6558"/>
    <w:rsid w:val="009B7907"/>
    <w:rsid w:val="009C087D"/>
    <w:rsid w:val="009D05BE"/>
    <w:rsid w:val="009D142C"/>
    <w:rsid w:val="009D2285"/>
    <w:rsid w:val="009D2377"/>
    <w:rsid w:val="009D630E"/>
    <w:rsid w:val="009E4D57"/>
    <w:rsid w:val="009F2E45"/>
    <w:rsid w:val="009F360D"/>
    <w:rsid w:val="009F687E"/>
    <w:rsid w:val="009F6910"/>
    <w:rsid w:val="009F692D"/>
    <w:rsid w:val="00A046EA"/>
    <w:rsid w:val="00A0498C"/>
    <w:rsid w:val="00A1770D"/>
    <w:rsid w:val="00A2172F"/>
    <w:rsid w:val="00A2400E"/>
    <w:rsid w:val="00A2649D"/>
    <w:rsid w:val="00A27E17"/>
    <w:rsid w:val="00A31234"/>
    <w:rsid w:val="00A32D5D"/>
    <w:rsid w:val="00A34589"/>
    <w:rsid w:val="00A35D4C"/>
    <w:rsid w:val="00A431B5"/>
    <w:rsid w:val="00A477BB"/>
    <w:rsid w:val="00A51473"/>
    <w:rsid w:val="00A5221C"/>
    <w:rsid w:val="00A523D5"/>
    <w:rsid w:val="00A63901"/>
    <w:rsid w:val="00A82DA2"/>
    <w:rsid w:val="00A941B0"/>
    <w:rsid w:val="00A954BC"/>
    <w:rsid w:val="00AA1538"/>
    <w:rsid w:val="00AA333F"/>
    <w:rsid w:val="00AA3C3A"/>
    <w:rsid w:val="00AA592A"/>
    <w:rsid w:val="00AA632D"/>
    <w:rsid w:val="00AA7407"/>
    <w:rsid w:val="00AA76BD"/>
    <w:rsid w:val="00AB0C9C"/>
    <w:rsid w:val="00AB6AB8"/>
    <w:rsid w:val="00AC0C1D"/>
    <w:rsid w:val="00AD11E8"/>
    <w:rsid w:val="00AD3BDD"/>
    <w:rsid w:val="00AD4CFC"/>
    <w:rsid w:val="00AD5EFC"/>
    <w:rsid w:val="00AE0E4F"/>
    <w:rsid w:val="00AE4202"/>
    <w:rsid w:val="00AF0BB6"/>
    <w:rsid w:val="00AF7BEA"/>
    <w:rsid w:val="00B0490E"/>
    <w:rsid w:val="00B1269B"/>
    <w:rsid w:val="00B159A1"/>
    <w:rsid w:val="00B23A1B"/>
    <w:rsid w:val="00B243EC"/>
    <w:rsid w:val="00B253DE"/>
    <w:rsid w:val="00B27C7B"/>
    <w:rsid w:val="00B27DCE"/>
    <w:rsid w:val="00B330F1"/>
    <w:rsid w:val="00B344F4"/>
    <w:rsid w:val="00B3767F"/>
    <w:rsid w:val="00B5074A"/>
    <w:rsid w:val="00B52BF3"/>
    <w:rsid w:val="00B57DDB"/>
    <w:rsid w:val="00B60D66"/>
    <w:rsid w:val="00B64AA7"/>
    <w:rsid w:val="00B656D8"/>
    <w:rsid w:val="00B672B9"/>
    <w:rsid w:val="00B90CC3"/>
    <w:rsid w:val="00B920EB"/>
    <w:rsid w:val="00B964A6"/>
    <w:rsid w:val="00BA61C5"/>
    <w:rsid w:val="00BB3891"/>
    <w:rsid w:val="00BB6A0A"/>
    <w:rsid w:val="00BB7B3A"/>
    <w:rsid w:val="00BC23F8"/>
    <w:rsid w:val="00BC2E84"/>
    <w:rsid w:val="00BC744B"/>
    <w:rsid w:val="00BD0D6D"/>
    <w:rsid w:val="00BD1C5A"/>
    <w:rsid w:val="00BD4D54"/>
    <w:rsid w:val="00BD7E85"/>
    <w:rsid w:val="00BE116A"/>
    <w:rsid w:val="00BE1A5A"/>
    <w:rsid w:val="00BF3604"/>
    <w:rsid w:val="00BF6C2F"/>
    <w:rsid w:val="00C05838"/>
    <w:rsid w:val="00C0606E"/>
    <w:rsid w:val="00C108B8"/>
    <w:rsid w:val="00C1161D"/>
    <w:rsid w:val="00C13688"/>
    <w:rsid w:val="00C214B2"/>
    <w:rsid w:val="00C2160E"/>
    <w:rsid w:val="00C325A9"/>
    <w:rsid w:val="00C32878"/>
    <w:rsid w:val="00C33D49"/>
    <w:rsid w:val="00C353E4"/>
    <w:rsid w:val="00C35E90"/>
    <w:rsid w:val="00C42853"/>
    <w:rsid w:val="00C435B8"/>
    <w:rsid w:val="00C47DAF"/>
    <w:rsid w:val="00C50354"/>
    <w:rsid w:val="00C516CF"/>
    <w:rsid w:val="00C642C9"/>
    <w:rsid w:val="00C6444B"/>
    <w:rsid w:val="00C64865"/>
    <w:rsid w:val="00C67360"/>
    <w:rsid w:val="00C714DE"/>
    <w:rsid w:val="00C745BF"/>
    <w:rsid w:val="00C7794F"/>
    <w:rsid w:val="00C80334"/>
    <w:rsid w:val="00C814FE"/>
    <w:rsid w:val="00C81C87"/>
    <w:rsid w:val="00C8333A"/>
    <w:rsid w:val="00C84FF7"/>
    <w:rsid w:val="00C86FB2"/>
    <w:rsid w:val="00C90938"/>
    <w:rsid w:val="00C92559"/>
    <w:rsid w:val="00C9566B"/>
    <w:rsid w:val="00CA1874"/>
    <w:rsid w:val="00CA3D31"/>
    <w:rsid w:val="00CA4087"/>
    <w:rsid w:val="00CB580B"/>
    <w:rsid w:val="00CB6E79"/>
    <w:rsid w:val="00CB74AE"/>
    <w:rsid w:val="00CC11E9"/>
    <w:rsid w:val="00CC6D90"/>
    <w:rsid w:val="00CC6EEF"/>
    <w:rsid w:val="00CD0B99"/>
    <w:rsid w:val="00CD498A"/>
    <w:rsid w:val="00CD5DD3"/>
    <w:rsid w:val="00CE6CC2"/>
    <w:rsid w:val="00CE7393"/>
    <w:rsid w:val="00CF089C"/>
    <w:rsid w:val="00CF57AD"/>
    <w:rsid w:val="00CF71C6"/>
    <w:rsid w:val="00CF75A9"/>
    <w:rsid w:val="00D004CA"/>
    <w:rsid w:val="00D0125E"/>
    <w:rsid w:val="00D05800"/>
    <w:rsid w:val="00D307DB"/>
    <w:rsid w:val="00D31162"/>
    <w:rsid w:val="00D356A7"/>
    <w:rsid w:val="00D42876"/>
    <w:rsid w:val="00D44054"/>
    <w:rsid w:val="00D451EA"/>
    <w:rsid w:val="00D5123E"/>
    <w:rsid w:val="00D52AFC"/>
    <w:rsid w:val="00D54DE7"/>
    <w:rsid w:val="00D621C4"/>
    <w:rsid w:val="00D64F52"/>
    <w:rsid w:val="00D71724"/>
    <w:rsid w:val="00D76B47"/>
    <w:rsid w:val="00D8201E"/>
    <w:rsid w:val="00D90314"/>
    <w:rsid w:val="00D97B41"/>
    <w:rsid w:val="00DA052D"/>
    <w:rsid w:val="00DA56EB"/>
    <w:rsid w:val="00DA618D"/>
    <w:rsid w:val="00DC030B"/>
    <w:rsid w:val="00DC3309"/>
    <w:rsid w:val="00DC6084"/>
    <w:rsid w:val="00DD330F"/>
    <w:rsid w:val="00DD3992"/>
    <w:rsid w:val="00DD4807"/>
    <w:rsid w:val="00DD7822"/>
    <w:rsid w:val="00DE2A57"/>
    <w:rsid w:val="00DE3280"/>
    <w:rsid w:val="00DE374A"/>
    <w:rsid w:val="00DE3A0E"/>
    <w:rsid w:val="00DE4E9E"/>
    <w:rsid w:val="00E0414A"/>
    <w:rsid w:val="00E11BAD"/>
    <w:rsid w:val="00E13A32"/>
    <w:rsid w:val="00E15DEC"/>
    <w:rsid w:val="00E16661"/>
    <w:rsid w:val="00E2313C"/>
    <w:rsid w:val="00E23568"/>
    <w:rsid w:val="00E24F97"/>
    <w:rsid w:val="00E26A25"/>
    <w:rsid w:val="00E32271"/>
    <w:rsid w:val="00E3283F"/>
    <w:rsid w:val="00E32A86"/>
    <w:rsid w:val="00E47C72"/>
    <w:rsid w:val="00E574C6"/>
    <w:rsid w:val="00E579E8"/>
    <w:rsid w:val="00E63DC6"/>
    <w:rsid w:val="00E71834"/>
    <w:rsid w:val="00E73C78"/>
    <w:rsid w:val="00E73DCA"/>
    <w:rsid w:val="00E76214"/>
    <w:rsid w:val="00E80828"/>
    <w:rsid w:val="00E81BA1"/>
    <w:rsid w:val="00E9587B"/>
    <w:rsid w:val="00E9786D"/>
    <w:rsid w:val="00EB0C7B"/>
    <w:rsid w:val="00EB16F1"/>
    <w:rsid w:val="00EB5096"/>
    <w:rsid w:val="00EC5FAE"/>
    <w:rsid w:val="00ED241B"/>
    <w:rsid w:val="00ED4087"/>
    <w:rsid w:val="00EE7896"/>
    <w:rsid w:val="00EF0285"/>
    <w:rsid w:val="00EF24BE"/>
    <w:rsid w:val="00EF602F"/>
    <w:rsid w:val="00EF6499"/>
    <w:rsid w:val="00EF7B76"/>
    <w:rsid w:val="00F0286E"/>
    <w:rsid w:val="00F103DA"/>
    <w:rsid w:val="00F16870"/>
    <w:rsid w:val="00F21558"/>
    <w:rsid w:val="00F2268D"/>
    <w:rsid w:val="00F238C4"/>
    <w:rsid w:val="00F26691"/>
    <w:rsid w:val="00F47D5A"/>
    <w:rsid w:val="00F56133"/>
    <w:rsid w:val="00F6716C"/>
    <w:rsid w:val="00F70903"/>
    <w:rsid w:val="00F7466D"/>
    <w:rsid w:val="00F82F64"/>
    <w:rsid w:val="00F83C4B"/>
    <w:rsid w:val="00F85360"/>
    <w:rsid w:val="00F85C9A"/>
    <w:rsid w:val="00F873D7"/>
    <w:rsid w:val="00F911F1"/>
    <w:rsid w:val="00F914B8"/>
    <w:rsid w:val="00F94D38"/>
    <w:rsid w:val="00FA2BCA"/>
    <w:rsid w:val="00FB3CF9"/>
    <w:rsid w:val="00FB61A8"/>
    <w:rsid w:val="00FB734F"/>
    <w:rsid w:val="00FB74CD"/>
    <w:rsid w:val="00FB7578"/>
    <w:rsid w:val="00FD510C"/>
    <w:rsid w:val="00FD5777"/>
    <w:rsid w:val="00FE3DA3"/>
    <w:rsid w:val="00FE3EEF"/>
    <w:rsid w:val="00FE6257"/>
    <w:rsid w:val="00FF3AF1"/>
    <w:rsid w:val="00FF6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404621"/>
  <w15:chartTrackingRefBased/>
  <w15:docId w15:val="{511C3DF0-028B-45D1-98EB-B3D0E377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caption" w:qFormat="1"/>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938"/>
    <w:rPr>
      <w:sz w:val="24"/>
      <w:lang w:val="sl-SI" w:eastAsia="sl-SI"/>
    </w:rPr>
  </w:style>
  <w:style w:type="paragraph" w:styleId="Antrat1">
    <w:name w:val="heading 1"/>
    <w:aliases w:val="Title A"/>
    <w:basedOn w:val="prastasis"/>
    <w:next w:val="prastasis"/>
    <w:link w:val="Antrat1Diagrama"/>
    <w:qFormat/>
    <w:rsid w:val="00C90938"/>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rsid w:val="00C90938"/>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C90938"/>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C90938"/>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C90938"/>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qFormat/>
    <w:rsid w:val="00C90938"/>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C90938"/>
    <w:pPr>
      <w:keepNext/>
      <w:tabs>
        <w:tab w:val="left" w:pos="-720"/>
        <w:tab w:val="left" w:pos="4536"/>
      </w:tabs>
      <w:suppressAutoHyphens/>
      <w:jc w:val="both"/>
      <w:outlineLvl w:val="6"/>
    </w:pPr>
    <w:rPr>
      <w:i/>
      <w:sz w:val="22"/>
      <w:lang w:val="cs-CZ" w:eastAsia="en-US"/>
    </w:rPr>
  </w:style>
  <w:style w:type="paragraph" w:styleId="Antrat8">
    <w:name w:val="heading 8"/>
    <w:basedOn w:val="prastasis"/>
    <w:next w:val="prastasis"/>
    <w:link w:val="Antrat8Diagrama"/>
    <w:uiPriority w:val="99"/>
    <w:qFormat/>
    <w:rsid w:val="00C90938"/>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C90938"/>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90938"/>
    <w:pPr>
      <w:tabs>
        <w:tab w:val="center" w:pos="4320"/>
        <w:tab w:val="right" w:pos="8640"/>
      </w:tabs>
    </w:pPr>
  </w:style>
  <w:style w:type="paragraph" w:styleId="Porat">
    <w:name w:val="footer"/>
    <w:basedOn w:val="prastasis"/>
    <w:link w:val="PoratDiagrama"/>
    <w:rsid w:val="00C90938"/>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C90938"/>
    <w:rPr>
      <w:rFonts w:ascii="Courier New" w:hAnsi="Courier New"/>
      <w:sz w:val="20"/>
      <w:lang w:val="en-GB"/>
    </w:rPr>
  </w:style>
  <w:style w:type="paragraph" w:styleId="Antrat">
    <w:name w:val="caption"/>
    <w:basedOn w:val="prastasis"/>
    <w:next w:val="prastasis"/>
    <w:qFormat/>
    <w:rsid w:val="00C90938"/>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C90938"/>
    <w:pPr>
      <w:spacing w:before="120"/>
    </w:pPr>
    <w:rPr>
      <w:b/>
      <w:bCs/>
      <w:i/>
      <w:iCs/>
      <w:szCs w:val="28"/>
    </w:rPr>
  </w:style>
  <w:style w:type="paragraph" w:styleId="Pagrindinistekstas">
    <w:name w:val="Body Text"/>
    <w:basedOn w:val="prastasis"/>
    <w:link w:val="PagrindinistekstasDiagrama"/>
    <w:rsid w:val="00C90938"/>
    <w:pPr>
      <w:numPr>
        <w:ilvl w:val="12"/>
      </w:numPr>
      <w:tabs>
        <w:tab w:val="left" w:pos="8505"/>
      </w:tabs>
      <w:ind w:right="-2"/>
    </w:pPr>
    <w:rPr>
      <w:sz w:val="22"/>
    </w:rPr>
  </w:style>
  <w:style w:type="paragraph" w:styleId="Pagrindinistekstas2">
    <w:name w:val="Body Text 2"/>
    <w:basedOn w:val="prastasis"/>
    <w:link w:val="Pagrindinistekstas2Diagrama"/>
    <w:rsid w:val="00C90938"/>
    <w:pPr>
      <w:spacing w:after="120" w:line="480" w:lineRule="auto"/>
    </w:pPr>
  </w:style>
  <w:style w:type="paragraph" w:customStyle="1" w:styleId="EMEAEnBodyText">
    <w:name w:val="EMEA En Body Text"/>
    <w:basedOn w:val="prastasis"/>
    <w:rsid w:val="00C90938"/>
    <w:pPr>
      <w:spacing w:before="120" w:after="120"/>
      <w:jc w:val="both"/>
    </w:pPr>
    <w:rPr>
      <w:sz w:val="22"/>
      <w:lang w:val="en-US" w:eastAsia="en-US"/>
    </w:rPr>
  </w:style>
  <w:style w:type="paragraph" w:customStyle="1" w:styleId="Default">
    <w:name w:val="Default"/>
    <w:rsid w:val="00C90938"/>
    <w:pPr>
      <w:autoSpaceDE w:val="0"/>
      <w:autoSpaceDN w:val="0"/>
      <w:adjustRightInd w:val="0"/>
    </w:pPr>
    <w:rPr>
      <w:color w:val="000000"/>
      <w:sz w:val="24"/>
      <w:szCs w:val="24"/>
      <w:lang w:val="sl-SI" w:eastAsia="sl-SI"/>
    </w:rPr>
  </w:style>
  <w:style w:type="character" w:customStyle="1" w:styleId="Antrat2Diagrama">
    <w:name w:val="Antraštė 2 Diagrama"/>
    <w:aliases w:val="Title B Diagrama"/>
    <w:link w:val="Antrat2"/>
    <w:rsid w:val="00E2313C"/>
    <w:rPr>
      <w:b/>
      <w:sz w:val="24"/>
      <w:u w:val="single"/>
      <w:lang w:eastAsia="sl-SI"/>
    </w:rPr>
  </w:style>
  <w:style w:type="paragraph" w:styleId="Debesliotekstas">
    <w:name w:val="Balloon Text"/>
    <w:basedOn w:val="prastasis"/>
    <w:link w:val="DebesliotekstasDiagrama"/>
    <w:rsid w:val="00C90938"/>
    <w:rPr>
      <w:rFonts w:ascii="Tahoma" w:hAnsi="Tahoma"/>
      <w:sz w:val="16"/>
      <w:szCs w:val="16"/>
      <w:lang w:val="x-none" w:eastAsia="x-none"/>
    </w:rPr>
  </w:style>
  <w:style w:type="character" w:customStyle="1" w:styleId="DebesliotekstasDiagrama">
    <w:name w:val="Debesėlio tekstas Diagrama"/>
    <w:link w:val="Debesliotekstas"/>
    <w:rsid w:val="00E2313C"/>
    <w:rPr>
      <w:rFonts w:ascii="Tahoma" w:hAnsi="Tahoma"/>
      <w:sz w:val="16"/>
      <w:szCs w:val="16"/>
      <w:lang w:val="x-none" w:eastAsia="x-none"/>
    </w:rPr>
  </w:style>
  <w:style w:type="paragraph" w:styleId="Puslapioinaostekstas">
    <w:name w:val="footnote text"/>
    <w:basedOn w:val="prastasis"/>
    <w:link w:val="PuslapioinaostekstasDiagrama"/>
    <w:rsid w:val="00C90938"/>
    <w:rPr>
      <w:sz w:val="20"/>
      <w:lang w:val="lt-LT" w:eastAsia="lt-LT"/>
    </w:rPr>
  </w:style>
  <w:style w:type="character" w:customStyle="1" w:styleId="PuslapioinaostekstasDiagrama">
    <w:name w:val="Puslapio išnašos tekstas Diagrama"/>
    <w:link w:val="Puslapioinaostekstas"/>
    <w:rsid w:val="00E2313C"/>
    <w:rPr>
      <w:lang w:val="lt-LT" w:eastAsia="lt-LT"/>
    </w:rPr>
  </w:style>
  <w:style w:type="character" w:styleId="Puslapioinaosnuoroda">
    <w:name w:val="footnote reference"/>
    <w:rsid w:val="00E2313C"/>
    <w:rPr>
      <w:vertAlign w:val="superscript"/>
    </w:rPr>
  </w:style>
  <w:style w:type="paragraph" w:styleId="Dokumentoinaostekstas">
    <w:name w:val="endnote text"/>
    <w:basedOn w:val="prastasis"/>
    <w:link w:val="DokumentoinaostekstasDiagrama"/>
    <w:rsid w:val="00C90938"/>
    <w:rPr>
      <w:sz w:val="20"/>
      <w:lang w:val="lt-LT" w:eastAsia="lt-LT"/>
    </w:rPr>
  </w:style>
  <w:style w:type="character" w:customStyle="1" w:styleId="DokumentoinaostekstasDiagrama">
    <w:name w:val="Dokumento išnašos tekstas Diagrama"/>
    <w:link w:val="Dokumentoinaostekstas"/>
    <w:rsid w:val="00E2313C"/>
    <w:rPr>
      <w:lang w:val="lt-LT" w:eastAsia="lt-LT"/>
    </w:rPr>
  </w:style>
  <w:style w:type="character" w:styleId="Dokumentoinaosnumeris">
    <w:name w:val="endnote reference"/>
    <w:rsid w:val="00E2313C"/>
    <w:rPr>
      <w:vertAlign w:val="superscript"/>
    </w:rPr>
  </w:style>
  <w:style w:type="character" w:styleId="Komentaronuoroda">
    <w:name w:val="annotation reference"/>
    <w:rsid w:val="00E2313C"/>
    <w:rPr>
      <w:sz w:val="16"/>
      <w:szCs w:val="16"/>
    </w:rPr>
  </w:style>
  <w:style w:type="paragraph" w:styleId="Komentarotekstas">
    <w:name w:val="annotation text"/>
    <w:basedOn w:val="prastasis"/>
    <w:link w:val="KomentarotekstasDiagrama"/>
    <w:rsid w:val="00C90938"/>
    <w:rPr>
      <w:sz w:val="20"/>
      <w:lang w:val="lt-LT" w:eastAsia="lt-LT"/>
    </w:rPr>
  </w:style>
  <w:style w:type="character" w:customStyle="1" w:styleId="KomentarotekstasDiagrama">
    <w:name w:val="Komentaro tekstas Diagrama"/>
    <w:link w:val="Komentarotekstas"/>
    <w:rsid w:val="00E2313C"/>
    <w:rPr>
      <w:lang w:val="lt-LT" w:eastAsia="lt-LT"/>
    </w:rPr>
  </w:style>
  <w:style w:type="paragraph" w:styleId="Komentarotema">
    <w:name w:val="annotation subject"/>
    <w:basedOn w:val="Komentarotekstas"/>
    <w:next w:val="Komentarotekstas"/>
    <w:link w:val="KomentarotemaDiagrama"/>
    <w:rsid w:val="00E2313C"/>
    <w:rPr>
      <w:b/>
      <w:bCs/>
    </w:rPr>
  </w:style>
  <w:style w:type="character" w:customStyle="1" w:styleId="KomentarotemaDiagrama">
    <w:name w:val="Komentaro tema Diagrama"/>
    <w:link w:val="Komentarotema"/>
    <w:rsid w:val="00E2313C"/>
    <w:rPr>
      <w:b/>
      <w:bCs/>
      <w:lang w:val="lt-LT" w:eastAsia="lt-LT"/>
    </w:rPr>
  </w:style>
  <w:style w:type="paragraph" w:styleId="Pataisymai">
    <w:name w:val="Revision"/>
    <w:hidden/>
    <w:semiHidden/>
    <w:rsid w:val="00C90938"/>
    <w:rPr>
      <w:sz w:val="24"/>
      <w:szCs w:val="24"/>
      <w:lang w:val="lt-LT" w:eastAsia="lt-LT"/>
    </w:rPr>
  </w:style>
  <w:style w:type="character" w:customStyle="1" w:styleId="hps">
    <w:name w:val="hps"/>
    <w:rsid w:val="00E2313C"/>
  </w:style>
  <w:style w:type="character" w:customStyle="1" w:styleId="hpsalt-edited">
    <w:name w:val="hps alt-edited"/>
    <w:rsid w:val="00E2313C"/>
  </w:style>
  <w:style w:type="character" w:styleId="Emfaz">
    <w:name w:val="Emphasis"/>
    <w:qFormat/>
    <w:rsid w:val="00E2313C"/>
    <w:rPr>
      <w:i/>
      <w:iCs/>
    </w:rPr>
  </w:style>
  <w:style w:type="character" w:customStyle="1" w:styleId="st1">
    <w:name w:val="st1"/>
    <w:rsid w:val="00E2313C"/>
  </w:style>
  <w:style w:type="character" w:customStyle="1" w:styleId="Antrat1Diagrama">
    <w:name w:val="Antraštė 1 Diagrama"/>
    <w:aliases w:val="Title A Diagrama"/>
    <w:link w:val="Antrat1"/>
    <w:rsid w:val="00E2313C"/>
    <w:rPr>
      <w:rFonts w:ascii="Arial" w:hAnsi="Arial" w:cs="Arial"/>
      <w:b/>
      <w:bCs/>
      <w:kern w:val="32"/>
      <w:sz w:val="32"/>
      <w:szCs w:val="32"/>
      <w:lang w:val="sl-SI" w:eastAsia="sl-SI"/>
    </w:rPr>
  </w:style>
  <w:style w:type="character" w:customStyle="1" w:styleId="Antrat3Diagrama">
    <w:name w:val="Antraštė 3 Diagrama"/>
    <w:link w:val="Antrat3"/>
    <w:rsid w:val="00E2313C"/>
    <w:rPr>
      <w:b/>
      <w:sz w:val="24"/>
      <w:lang w:eastAsia="sl-SI"/>
    </w:rPr>
  </w:style>
  <w:style w:type="character" w:customStyle="1" w:styleId="Antrat4Diagrama">
    <w:name w:val="Antraštė 4 Diagrama"/>
    <w:link w:val="Antrat4"/>
    <w:rsid w:val="00E2313C"/>
    <w:rPr>
      <w:b/>
      <w:bCs/>
      <w:sz w:val="28"/>
      <w:szCs w:val="28"/>
      <w:lang w:val="sl-SI" w:eastAsia="sl-SI"/>
    </w:rPr>
  </w:style>
  <w:style w:type="paragraph" w:customStyle="1" w:styleId="BTEMEASMCA">
    <w:name w:val="BT EMEA_SMCA"/>
    <w:basedOn w:val="prastasis"/>
    <w:link w:val="BTEMEASMCAChar"/>
    <w:autoRedefine/>
    <w:rsid w:val="00C90938"/>
    <w:rPr>
      <w:noProof/>
      <w:sz w:val="22"/>
      <w:szCs w:val="22"/>
      <w:lang w:val="x-none" w:eastAsia="x-none"/>
    </w:rPr>
  </w:style>
  <w:style w:type="paragraph" w:customStyle="1" w:styleId="PI-1labEMEASMCA">
    <w:name w:val="PI-1_lab EMEA_SMCA"/>
    <w:basedOn w:val="prastasis"/>
    <w:link w:val="PI-1labEMEASMCAChar"/>
    <w:autoRedefine/>
    <w:rsid w:val="00C90938"/>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eastAsia="en-US"/>
    </w:rPr>
  </w:style>
  <w:style w:type="character" w:customStyle="1" w:styleId="PI-1labEMEASMCAChar">
    <w:name w:val="PI-1_lab EMEA_SMCA Char"/>
    <w:link w:val="PI-1labEMEASMCA"/>
    <w:rsid w:val="00E2313C"/>
    <w:rPr>
      <w:b/>
      <w:noProof/>
      <w:sz w:val="22"/>
      <w:szCs w:val="22"/>
      <w:lang w:val="x-none" w:eastAsia="en-US"/>
    </w:rPr>
  </w:style>
  <w:style w:type="paragraph" w:customStyle="1" w:styleId="Pataisymai1">
    <w:name w:val="Pataisymai1"/>
    <w:hidden/>
    <w:semiHidden/>
    <w:rsid w:val="00C90938"/>
    <w:rPr>
      <w:sz w:val="24"/>
      <w:szCs w:val="24"/>
      <w:lang w:val="lt-LT" w:eastAsia="en-US"/>
    </w:rPr>
  </w:style>
  <w:style w:type="paragraph" w:customStyle="1" w:styleId="TTEMEASMCA">
    <w:name w:val="TT EMEA_SMCA"/>
    <w:basedOn w:val="Antrat1"/>
    <w:link w:val="TTEMEASMCAChar"/>
    <w:autoRedefine/>
    <w:rsid w:val="00E2313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2313C"/>
    <w:rPr>
      <w:b/>
      <w:caps/>
      <w:sz w:val="22"/>
      <w:szCs w:val="22"/>
      <w:lang w:val="en-US" w:eastAsia="en-US"/>
    </w:rPr>
  </w:style>
  <w:style w:type="paragraph" w:customStyle="1" w:styleId="BT-EMEASMCA">
    <w:name w:val="BT- EMEA_SMCA"/>
    <w:basedOn w:val="prastasis"/>
    <w:autoRedefine/>
    <w:rsid w:val="00C90938"/>
    <w:pPr>
      <w:numPr>
        <w:numId w:val="1"/>
      </w:numPr>
      <w:tabs>
        <w:tab w:val="clear" w:pos="720"/>
        <w:tab w:val="num" w:pos="360"/>
      </w:tabs>
      <w:ind w:left="0" w:firstLine="0"/>
    </w:pPr>
    <w:rPr>
      <w:szCs w:val="24"/>
      <w:lang w:val="lt-LT" w:eastAsia="en-US"/>
    </w:rPr>
  </w:style>
  <w:style w:type="paragraph" w:customStyle="1" w:styleId="PI-3EMEASMCA">
    <w:name w:val="PI-3 EMEA_SMCA"/>
    <w:basedOn w:val="prastasis"/>
    <w:autoRedefine/>
    <w:rsid w:val="00C90938"/>
    <w:pPr>
      <w:spacing w:line="220" w:lineRule="exact"/>
    </w:pPr>
    <w:rPr>
      <w:b/>
      <w:bCs/>
      <w:sz w:val="22"/>
      <w:szCs w:val="22"/>
      <w:lang w:val="lt-LT" w:eastAsia="en-US"/>
    </w:rPr>
  </w:style>
  <w:style w:type="paragraph" w:customStyle="1" w:styleId="BTbEMEASMCA">
    <w:name w:val="BT(b) EMEA_SMCA"/>
    <w:basedOn w:val="prastasis"/>
    <w:autoRedefine/>
    <w:rsid w:val="00C90938"/>
    <w:rPr>
      <w:b/>
      <w:szCs w:val="24"/>
      <w:lang w:val="lt-LT" w:eastAsia="en-US"/>
    </w:rPr>
  </w:style>
  <w:style w:type="paragraph" w:customStyle="1" w:styleId="BTbeEMEASMCA">
    <w:name w:val="BT(be) EMEA_SMCA"/>
    <w:basedOn w:val="prastasis"/>
    <w:autoRedefine/>
    <w:rsid w:val="00C90938"/>
    <w:pPr>
      <w:jc w:val="center"/>
    </w:pPr>
    <w:rPr>
      <w:b/>
      <w:szCs w:val="24"/>
      <w:lang w:val="lt-LT" w:eastAsia="en-US"/>
    </w:rPr>
  </w:style>
  <w:style w:type="paragraph" w:customStyle="1" w:styleId="BTeEMEASMCA">
    <w:name w:val="BT(e) EMEA_SMCA"/>
    <w:basedOn w:val="prastasis"/>
    <w:autoRedefine/>
    <w:rsid w:val="00C90938"/>
    <w:pPr>
      <w:jc w:val="center"/>
    </w:pPr>
    <w:rPr>
      <w:szCs w:val="24"/>
      <w:lang w:val="lt-LT" w:eastAsia="en-US"/>
    </w:rPr>
  </w:style>
  <w:style w:type="paragraph" w:customStyle="1" w:styleId="BTgEMEASMCA">
    <w:name w:val="BT(g) EMEA_SMCA"/>
    <w:basedOn w:val="prastasis"/>
    <w:link w:val="BTgEMEASMCAChar"/>
    <w:autoRedefine/>
    <w:rsid w:val="00C90938"/>
    <w:rPr>
      <w:i/>
      <w:noProof/>
      <w:color w:val="008000"/>
      <w:sz w:val="22"/>
      <w:szCs w:val="22"/>
      <w:lang w:val="x-none" w:eastAsia="en-US"/>
    </w:rPr>
  </w:style>
  <w:style w:type="character" w:customStyle="1" w:styleId="BTEMEASMCAChar">
    <w:name w:val="BT EMEA_SMCA Char"/>
    <w:link w:val="BTEMEASMCA"/>
    <w:rsid w:val="00E2313C"/>
    <w:rPr>
      <w:noProof/>
      <w:sz w:val="22"/>
      <w:szCs w:val="22"/>
      <w:lang w:val="x-none" w:eastAsia="x-none"/>
    </w:rPr>
  </w:style>
  <w:style w:type="character" w:customStyle="1" w:styleId="BTgEMEASMCAChar">
    <w:name w:val="BT(g) EMEA_SMCA Char"/>
    <w:link w:val="BTgEMEASMCA"/>
    <w:rsid w:val="00E2313C"/>
    <w:rPr>
      <w:i/>
      <w:noProof/>
      <w:color w:val="008000"/>
      <w:sz w:val="22"/>
      <w:szCs w:val="22"/>
      <w:lang w:val="x-none" w:eastAsia="en-US"/>
    </w:rPr>
  </w:style>
  <w:style w:type="paragraph" w:customStyle="1" w:styleId="BTuEMEASMCA">
    <w:name w:val="BT(u) EMEA_SMCA"/>
    <w:basedOn w:val="prastasis"/>
    <w:autoRedefine/>
    <w:rsid w:val="00C90938"/>
    <w:rPr>
      <w:szCs w:val="24"/>
      <w:u w:val="single"/>
      <w:lang w:val="lt-LT" w:eastAsia="en-US"/>
    </w:rPr>
  </w:style>
  <w:style w:type="paragraph" w:styleId="Dokumentostruktra">
    <w:name w:val="Document Map"/>
    <w:basedOn w:val="prastasis"/>
    <w:link w:val="DokumentostruktraDiagrama"/>
    <w:rsid w:val="00C90938"/>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sid w:val="00E2313C"/>
    <w:rPr>
      <w:rFonts w:ascii="Tahoma" w:hAnsi="Tahoma" w:cs="Tahoma"/>
      <w:shd w:val="clear" w:color="auto" w:fill="000080"/>
      <w:lang w:val="lt-LT" w:eastAsia="en-US"/>
    </w:rPr>
  </w:style>
  <w:style w:type="character" w:customStyle="1" w:styleId="shorttext">
    <w:name w:val="short_text"/>
    <w:rsid w:val="00E2313C"/>
  </w:style>
  <w:style w:type="character" w:customStyle="1" w:styleId="hpsatn">
    <w:name w:val="hps atn"/>
    <w:rsid w:val="00E2313C"/>
  </w:style>
  <w:style w:type="character" w:customStyle="1" w:styleId="atn">
    <w:name w:val="atn"/>
    <w:rsid w:val="00E2313C"/>
  </w:style>
  <w:style w:type="character" w:customStyle="1" w:styleId="alt-edited">
    <w:name w:val="alt-edited"/>
    <w:rsid w:val="00E2313C"/>
  </w:style>
  <w:style w:type="character" w:customStyle="1" w:styleId="PaprastasistekstasDiagrama">
    <w:name w:val="Paprastasis tekstas Diagrama"/>
    <w:link w:val="Paprastasistekstas"/>
    <w:rsid w:val="00E2313C"/>
    <w:rPr>
      <w:rFonts w:ascii="Courier New" w:hAnsi="Courier New"/>
      <w:lang w:val="en-GB" w:eastAsia="sl-SI"/>
    </w:rPr>
  </w:style>
  <w:style w:type="character" w:customStyle="1" w:styleId="AntratsDiagrama">
    <w:name w:val="Antraštės Diagrama"/>
    <w:link w:val="Antrats"/>
    <w:rsid w:val="00E2313C"/>
    <w:rPr>
      <w:sz w:val="24"/>
      <w:lang w:val="sl-SI" w:eastAsia="sl-SI"/>
    </w:rPr>
  </w:style>
  <w:style w:type="paragraph" w:styleId="prastasiniatinklio">
    <w:name w:val="Normal (Web)"/>
    <w:basedOn w:val="prastasis"/>
    <w:rsid w:val="00C90938"/>
    <w:pPr>
      <w:spacing w:before="100" w:beforeAutospacing="1" w:after="100" w:afterAutospacing="1"/>
    </w:pPr>
    <w:rPr>
      <w:szCs w:val="24"/>
      <w:lang w:val="en-US" w:eastAsia="en-US"/>
    </w:rPr>
  </w:style>
  <w:style w:type="character" w:customStyle="1" w:styleId="Antrat7Diagrama">
    <w:name w:val="Antraštė 7 Diagrama"/>
    <w:link w:val="Antrat7"/>
    <w:rsid w:val="00FE6257"/>
    <w:rPr>
      <w:i/>
      <w:sz w:val="22"/>
      <w:lang w:val="cs-CZ" w:eastAsia="en-US"/>
    </w:rPr>
  </w:style>
  <w:style w:type="numbering" w:customStyle="1" w:styleId="Brezseznama1">
    <w:name w:val="Brez seznama1"/>
    <w:next w:val="Sraonra"/>
    <w:uiPriority w:val="99"/>
    <w:semiHidden/>
    <w:unhideWhenUsed/>
    <w:rsid w:val="00FE6257"/>
  </w:style>
  <w:style w:type="paragraph" w:styleId="Pavadinimas">
    <w:name w:val="Title"/>
    <w:basedOn w:val="prastasis"/>
    <w:link w:val="PavadinimasDiagrama"/>
    <w:qFormat/>
    <w:rsid w:val="00C90938"/>
    <w:pPr>
      <w:jc w:val="center"/>
    </w:pPr>
    <w:rPr>
      <w:b/>
      <w:sz w:val="22"/>
      <w:lang w:val="en-GB" w:eastAsia="en-US"/>
    </w:rPr>
  </w:style>
  <w:style w:type="character" w:customStyle="1" w:styleId="PavadinimasDiagrama">
    <w:name w:val="Pavadinimas Diagrama"/>
    <w:link w:val="Pavadinimas"/>
    <w:rsid w:val="00FE6257"/>
    <w:rPr>
      <w:b/>
      <w:sz w:val="22"/>
      <w:lang w:val="en-GB" w:eastAsia="en-US"/>
    </w:rPr>
  </w:style>
  <w:style w:type="character" w:customStyle="1" w:styleId="Antrat6Diagrama">
    <w:name w:val="Antraštė 6 Diagrama"/>
    <w:link w:val="Antrat6"/>
    <w:rsid w:val="00FE6257"/>
    <w:rPr>
      <w:b/>
      <w:sz w:val="24"/>
      <w:lang w:eastAsia="sl-SI"/>
    </w:rPr>
  </w:style>
  <w:style w:type="numbering" w:customStyle="1" w:styleId="Brezseznama11">
    <w:name w:val="Brez seznama11"/>
    <w:next w:val="Sraonra"/>
    <w:semiHidden/>
    <w:rsid w:val="00FE6257"/>
  </w:style>
  <w:style w:type="character" w:customStyle="1" w:styleId="PoratDiagrama">
    <w:name w:val="Poraštė Diagrama"/>
    <w:link w:val="Porat"/>
    <w:rsid w:val="00FE6257"/>
    <w:rPr>
      <w:sz w:val="24"/>
      <w:lang w:val="sl-SI" w:eastAsia="sl-SI"/>
    </w:rPr>
  </w:style>
  <w:style w:type="character" w:customStyle="1" w:styleId="PagrindinistekstasDiagrama">
    <w:name w:val="Pagrindinis tekstas Diagrama"/>
    <w:link w:val="Pagrindinistekstas"/>
    <w:rsid w:val="00FE6257"/>
    <w:rPr>
      <w:sz w:val="22"/>
      <w:lang w:val="sl-SI" w:eastAsia="sl-SI"/>
    </w:rPr>
  </w:style>
  <w:style w:type="character" w:customStyle="1" w:styleId="Pagrindinistekstas2Diagrama">
    <w:name w:val="Pagrindinis tekstas 2 Diagrama"/>
    <w:link w:val="Pagrindinistekstas2"/>
    <w:rsid w:val="00FE6257"/>
    <w:rPr>
      <w:sz w:val="24"/>
      <w:lang w:val="sl-SI" w:eastAsia="sl-SI"/>
    </w:rPr>
  </w:style>
  <w:style w:type="character" w:customStyle="1" w:styleId="Antrat5Diagrama">
    <w:name w:val="Antraštė 5 Diagrama"/>
    <w:link w:val="Antrat5"/>
    <w:uiPriority w:val="99"/>
    <w:rsid w:val="00492DEE"/>
    <w:rPr>
      <w:rFonts w:eastAsia="SimSun"/>
      <w:noProof/>
      <w:sz w:val="22"/>
      <w:lang w:val="en-GB" w:eastAsia="en-US"/>
    </w:rPr>
  </w:style>
  <w:style w:type="character" w:customStyle="1" w:styleId="Antrat8Diagrama">
    <w:name w:val="Antraštė 8 Diagrama"/>
    <w:link w:val="Antrat8"/>
    <w:uiPriority w:val="99"/>
    <w:rsid w:val="00492DEE"/>
    <w:rPr>
      <w:rFonts w:eastAsia="SimSun"/>
      <w:b/>
      <w:i/>
      <w:sz w:val="22"/>
      <w:lang w:val="en-GB" w:eastAsia="en-US"/>
    </w:rPr>
  </w:style>
  <w:style w:type="character" w:customStyle="1" w:styleId="Antrat9Diagrama">
    <w:name w:val="Antraštė 9 Diagrama"/>
    <w:link w:val="Antrat9"/>
    <w:uiPriority w:val="99"/>
    <w:rsid w:val="00492DEE"/>
    <w:rPr>
      <w:rFonts w:eastAsia="SimSun"/>
      <w:b/>
      <w:i/>
      <w:sz w:val="22"/>
      <w:lang w:val="en-GB" w:eastAsia="en-US"/>
    </w:rPr>
  </w:style>
  <w:style w:type="character" w:customStyle="1" w:styleId="HeaderChar">
    <w:name w:val="Header Char"/>
    <w:rsid w:val="00492DEE"/>
    <w:rPr>
      <w:snapToGrid w:val="0"/>
      <w:sz w:val="22"/>
      <w:lang w:val="en-GB" w:eastAsia="en-US"/>
    </w:rPr>
  </w:style>
  <w:style w:type="paragraph" w:customStyle="1" w:styleId="BodytextAgency">
    <w:name w:val="Body text (Agency)"/>
    <w:basedOn w:val="prastasis"/>
    <w:link w:val="BodytextAgencyChar"/>
    <w:uiPriority w:val="99"/>
    <w:rsid w:val="00C90938"/>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C90938"/>
    <w:rPr>
      <w:rFonts w:ascii="Verdana" w:hAnsi="Verdana"/>
      <w:snapToGrid w:val="0"/>
      <w:sz w:val="18"/>
      <w:szCs w:val="22"/>
      <w:lang w:val="en-GB" w:eastAsia="lt-LT"/>
    </w:rPr>
  </w:style>
  <w:style w:type="paragraph" w:customStyle="1" w:styleId="TabletextrowsAgency">
    <w:name w:val="Table text rows (Agency)"/>
    <w:basedOn w:val="prastasis"/>
    <w:uiPriority w:val="99"/>
    <w:rsid w:val="00C90938"/>
    <w:pPr>
      <w:spacing w:line="280" w:lineRule="exact"/>
    </w:pPr>
    <w:rPr>
      <w:rFonts w:ascii="Verdana" w:hAnsi="Verdana"/>
      <w:snapToGrid w:val="0"/>
      <w:sz w:val="18"/>
      <w:lang w:val="en-GB" w:eastAsia="en-US"/>
    </w:rPr>
  </w:style>
  <w:style w:type="character" w:customStyle="1" w:styleId="tw4winError">
    <w:name w:val="tw4winError"/>
    <w:uiPriority w:val="99"/>
    <w:rsid w:val="00492DEE"/>
    <w:rPr>
      <w:rFonts w:ascii="Courier New" w:hAnsi="Courier New"/>
      <w:color w:val="00FF00"/>
      <w:sz w:val="40"/>
    </w:rPr>
  </w:style>
  <w:style w:type="character" w:customStyle="1" w:styleId="tw4winTerm">
    <w:name w:val="tw4winTerm"/>
    <w:uiPriority w:val="99"/>
    <w:rsid w:val="00492DEE"/>
    <w:rPr>
      <w:color w:val="0000FF"/>
    </w:rPr>
  </w:style>
  <w:style w:type="character" w:customStyle="1" w:styleId="tw4winPopup">
    <w:name w:val="tw4winPopup"/>
    <w:uiPriority w:val="99"/>
    <w:rsid w:val="00492DEE"/>
    <w:rPr>
      <w:rFonts w:ascii="Courier New" w:hAnsi="Courier New"/>
      <w:noProof/>
      <w:color w:val="008000"/>
    </w:rPr>
  </w:style>
  <w:style w:type="character" w:customStyle="1" w:styleId="tw4winJump">
    <w:name w:val="tw4winJump"/>
    <w:uiPriority w:val="99"/>
    <w:rsid w:val="00492DEE"/>
    <w:rPr>
      <w:rFonts w:ascii="Courier New" w:hAnsi="Courier New"/>
      <w:noProof/>
      <w:color w:val="008080"/>
    </w:rPr>
  </w:style>
  <w:style w:type="character" w:customStyle="1" w:styleId="tw4winExternal">
    <w:name w:val="tw4winExternal"/>
    <w:uiPriority w:val="99"/>
    <w:rsid w:val="00492DEE"/>
    <w:rPr>
      <w:rFonts w:ascii="Courier New" w:hAnsi="Courier New"/>
      <w:noProof/>
      <w:color w:val="808080"/>
    </w:rPr>
  </w:style>
  <w:style w:type="character" w:customStyle="1" w:styleId="tw4winInternal">
    <w:name w:val="tw4winInternal"/>
    <w:uiPriority w:val="99"/>
    <w:rsid w:val="00492DEE"/>
    <w:rPr>
      <w:rFonts w:ascii="Courier New" w:hAnsi="Courier New"/>
      <w:noProof/>
      <w:color w:val="FF0000"/>
    </w:rPr>
  </w:style>
  <w:style w:type="character" w:customStyle="1" w:styleId="DONOTTRANSLATE">
    <w:name w:val="DO_NOT_TRANSLATE"/>
    <w:uiPriority w:val="99"/>
    <w:rsid w:val="00492DEE"/>
    <w:rPr>
      <w:rFonts w:ascii="Courier New" w:hAnsi="Courier New"/>
      <w:noProof/>
      <w:color w:val="800000"/>
    </w:rPr>
  </w:style>
  <w:style w:type="character" w:customStyle="1" w:styleId="tw4winMark">
    <w:name w:val="tw4winMark"/>
    <w:uiPriority w:val="99"/>
    <w:rsid w:val="00492DEE"/>
    <w:rPr>
      <w:rFonts w:ascii="Courier New" w:hAnsi="Courier New"/>
      <w:vanish/>
      <w:color w:val="800080"/>
      <w:sz w:val="24"/>
      <w:vertAlign w:val="subscript"/>
    </w:rPr>
  </w:style>
  <w:style w:type="paragraph" w:styleId="Pagrindiniotekstotrauka">
    <w:name w:val="Body Text Indent"/>
    <w:basedOn w:val="prastasis"/>
    <w:link w:val="PagrindiniotekstotraukaDiagrama"/>
    <w:uiPriority w:val="99"/>
    <w:rsid w:val="00C90938"/>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492DEE"/>
    <w:rPr>
      <w:rFonts w:eastAsia="SimSun"/>
      <w:sz w:val="22"/>
      <w:szCs w:val="22"/>
      <w:lang w:val="en-GB" w:eastAsia="en-GB"/>
    </w:rPr>
  </w:style>
  <w:style w:type="paragraph" w:styleId="Pagrindinistekstas3">
    <w:name w:val="Body Text 3"/>
    <w:basedOn w:val="prastasis"/>
    <w:link w:val="Pagrindinistekstas3Diagrama"/>
    <w:uiPriority w:val="99"/>
    <w:rsid w:val="00C90938"/>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492DEE"/>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C9093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492DEE"/>
    <w:rPr>
      <w:rFonts w:eastAsia="SimSun"/>
      <w:b/>
      <w:bCs/>
      <w:color w:val="0000FF"/>
      <w:sz w:val="22"/>
      <w:szCs w:val="22"/>
      <w:lang w:val="en-GB" w:eastAsia="en-US"/>
    </w:rPr>
  </w:style>
  <w:style w:type="paragraph" w:customStyle="1" w:styleId="AHeader1">
    <w:name w:val="AHeader 1"/>
    <w:basedOn w:val="prastasis"/>
    <w:uiPriority w:val="99"/>
    <w:rsid w:val="00C90938"/>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492DEE"/>
    <w:pPr>
      <w:tabs>
        <w:tab w:val="clear" w:pos="720"/>
        <w:tab w:val="num" w:pos="360"/>
      </w:tabs>
      <w:ind w:left="709" w:hanging="425"/>
    </w:pPr>
    <w:rPr>
      <w:sz w:val="22"/>
    </w:rPr>
  </w:style>
  <w:style w:type="paragraph" w:customStyle="1" w:styleId="AHeader3">
    <w:name w:val="AHeader 3"/>
    <w:basedOn w:val="AHeader2"/>
    <w:uiPriority w:val="99"/>
    <w:rsid w:val="00492DEE"/>
    <w:pPr>
      <w:ind w:left="1276" w:hanging="567"/>
    </w:pPr>
  </w:style>
  <w:style w:type="paragraph" w:customStyle="1" w:styleId="AHeader2abc">
    <w:name w:val="AHeader 2 abc"/>
    <w:basedOn w:val="AHeader3"/>
    <w:uiPriority w:val="99"/>
    <w:rsid w:val="00492DEE"/>
    <w:pPr>
      <w:jc w:val="both"/>
    </w:pPr>
    <w:rPr>
      <w:b w:val="0"/>
      <w:bCs w:val="0"/>
    </w:rPr>
  </w:style>
  <w:style w:type="paragraph" w:customStyle="1" w:styleId="AHeader3abc">
    <w:name w:val="AHeader 3 abc"/>
    <w:basedOn w:val="AHeader2abc"/>
    <w:uiPriority w:val="99"/>
    <w:rsid w:val="00492DEE"/>
    <w:pPr>
      <w:ind w:left="1701" w:hanging="425"/>
    </w:pPr>
  </w:style>
  <w:style w:type="paragraph" w:styleId="Pagrindiniotekstotrauka3">
    <w:name w:val="Body Text Indent 3"/>
    <w:basedOn w:val="prastasis"/>
    <w:link w:val="Pagrindiniotekstotrauka3Diagrama"/>
    <w:uiPriority w:val="99"/>
    <w:rsid w:val="00C90938"/>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492DEE"/>
    <w:rPr>
      <w:rFonts w:eastAsia="SimSun"/>
      <w:sz w:val="22"/>
      <w:szCs w:val="21"/>
      <w:lang w:val="en-GB" w:eastAsia="en-US"/>
    </w:rPr>
  </w:style>
  <w:style w:type="character" w:styleId="Grietas">
    <w:name w:val="Strong"/>
    <w:qFormat/>
    <w:rsid w:val="00492DEE"/>
    <w:rPr>
      <w:rFonts w:cs="Times New Roman"/>
      <w:b/>
      <w:bCs/>
    </w:rPr>
  </w:style>
  <w:style w:type="character" w:customStyle="1" w:styleId="BodytextAgencyChar">
    <w:name w:val="Body text (Agency) Char"/>
    <w:link w:val="BodytextAgency"/>
    <w:uiPriority w:val="99"/>
    <w:locked/>
    <w:rsid w:val="00492DEE"/>
    <w:rPr>
      <w:rFonts w:ascii="Verdana" w:hAnsi="Verdana"/>
      <w:snapToGrid w:val="0"/>
      <w:sz w:val="18"/>
      <w:lang w:val="en-GB" w:eastAsia="x-none"/>
    </w:rPr>
  </w:style>
  <w:style w:type="table" w:customStyle="1" w:styleId="TablegridAgencyblack">
    <w:name w:val="Table grid (Agency) black"/>
    <w:uiPriority w:val="99"/>
    <w:semiHidden/>
    <w:rsid w:val="00492DEE"/>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92DEE"/>
    <w:pPr>
      <w:keepNext/>
    </w:pPr>
    <w:rPr>
      <w:rFonts w:eastAsia="SimSun" w:cs="Verdana"/>
      <w:b/>
      <w:snapToGrid/>
      <w:szCs w:val="18"/>
      <w:lang w:eastAsia="en-GB"/>
    </w:rPr>
  </w:style>
  <w:style w:type="character" w:customStyle="1" w:styleId="NormalAgencyChar">
    <w:name w:val="Normal (Agency) Char"/>
    <w:link w:val="NormalAgency"/>
    <w:uiPriority w:val="99"/>
    <w:locked/>
    <w:rsid w:val="00492DEE"/>
    <w:rPr>
      <w:rFonts w:ascii="Verdana" w:hAnsi="Verdana"/>
      <w:snapToGrid w:val="0"/>
      <w:sz w:val="18"/>
      <w:szCs w:val="22"/>
      <w:lang w:val="en-GB" w:eastAsia="lt-LT"/>
    </w:rPr>
  </w:style>
  <w:style w:type="character" w:customStyle="1" w:styleId="CharChar12">
    <w:name w:val="Char Char12"/>
    <w:locked/>
    <w:rsid w:val="00492DEE"/>
    <w:rPr>
      <w:snapToGrid w:val="0"/>
      <w:lang w:val="en-GB" w:eastAsia="en-US" w:bidi="ar-SA"/>
    </w:rPr>
  </w:style>
  <w:style w:type="table" w:customStyle="1" w:styleId="Tabelamrea1">
    <w:name w:val="Tabela – mreža1"/>
    <w:basedOn w:val="prastojilentel"/>
    <w:next w:val="Lentelstinklelis"/>
    <w:uiPriority w:val="59"/>
    <w:rsid w:val="00492DE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rsid w:val="00492DEE"/>
  </w:style>
  <w:style w:type="table" w:customStyle="1" w:styleId="TableGrid1">
    <w:name w:val="Table Grid1"/>
    <w:basedOn w:val="prastojilentel"/>
    <w:next w:val="Lentelstinklelis"/>
    <w:uiPriority w:val="59"/>
    <w:rsid w:val="0049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Sraonra"/>
    <w:semiHidden/>
    <w:rsid w:val="00492DEE"/>
  </w:style>
  <w:style w:type="numbering" w:customStyle="1" w:styleId="Brezseznama3">
    <w:name w:val="Brez seznama3"/>
    <w:next w:val="Sraonra"/>
    <w:semiHidden/>
    <w:rsid w:val="00492DEE"/>
  </w:style>
  <w:style w:type="numbering" w:customStyle="1" w:styleId="Brezseznama4">
    <w:name w:val="Brez seznama4"/>
    <w:next w:val="Sraonra"/>
    <w:semiHidden/>
    <w:rsid w:val="00492DEE"/>
  </w:style>
  <w:style w:type="numbering" w:customStyle="1" w:styleId="Brezseznama5">
    <w:name w:val="Brez seznama5"/>
    <w:next w:val="Sraonra"/>
    <w:uiPriority w:val="99"/>
    <w:semiHidden/>
    <w:unhideWhenUsed/>
    <w:rsid w:val="00492DEE"/>
  </w:style>
  <w:style w:type="numbering" w:customStyle="1" w:styleId="Brezseznama6">
    <w:name w:val="Brez seznama6"/>
    <w:next w:val="Sraonra"/>
    <w:uiPriority w:val="99"/>
    <w:semiHidden/>
    <w:unhideWhenUsed/>
    <w:rsid w:val="00492DEE"/>
  </w:style>
  <w:style w:type="paragraph" w:styleId="Sraopastraipa">
    <w:name w:val="List Paragraph"/>
    <w:basedOn w:val="prastasis"/>
    <w:uiPriority w:val="34"/>
    <w:qFormat/>
    <w:rsid w:val="00C90938"/>
    <w:pPr>
      <w:spacing w:after="160" w:line="259"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C90938"/>
  </w:style>
  <w:style w:type="paragraph" w:customStyle="1" w:styleId="Sraopastraipa1">
    <w:name w:val="Sąrašo pastraipa1"/>
    <w:basedOn w:val="prastasis"/>
    <w:next w:val="Sraopastraipa"/>
    <w:uiPriority w:val="34"/>
    <w:qFormat/>
    <w:rsid w:val="00C90938"/>
    <w:pPr>
      <w:ind w:left="720" w:hanging="567"/>
      <w:contextualSpacing/>
    </w:pPr>
    <w:rPr>
      <w:rFonts w:asciiTheme="minorHAnsi" w:eastAsiaTheme="minorHAnsi" w:hAnsiTheme="minorHAnsi" w:cstheme="minorBid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hyperlink" Target="https://www.vvkt.lt/index.php?400428648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vapris.vvkt.lt/vvkt-web/public/nr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139903038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0625-E671-421B-94F9-08E755BE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19237</Words>
  <Characters>124376</Characters>
  <Application>Microsoft Office Word</Application>
  <DocSecurity>0</DocSecurity>
  <Lines>1036</Lines>
  <Paragraphs>286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3</cp:revision>
  <dcterms:created xsi:type="dcterms:W3CDTF">2022-12-09T09:05:00Z</dcterms:created>
  <dcterms:modified xsi:type="dcterms:W3CDTF">2022-12-09T09:07:00Z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z1">
    <vt:lpwstr/>
  </property>
  <property fmtid="{D5CDD505-2E9C-101B-9397-08002B2CF9AE}" pid="3" name="drz10">
    <vt:lpwstr/>
  </property>
  <property fmtid="{D5CDD505-2E9C-101B-9397-08002B2CF9AE}" pid="4" name="drz2">
    <vt:lpwstr/>
  </property>
  <property fmtid="{D5CDD505-2E9C-101B-9397-08002B2CF9AE}" pid="5" name="drz3">
    <vt:lpwstr/>
  </property>
  <property fmtid="{D5CDD505-2E9C-101B-9397-08002B2CF9AE}" pid="6" name="drz4">
    <vt:lpwstr/>
  </property>
  <property fmtid="{D5CDD505-2E9C-101B-9397-08002B2CF9AE}" pid="7" name="drz5">
    <vt:lpwstr/>
  </property>
  <property fmtid="{D5CDD505-2E9C-101B-9397-08002B2CF9AE}" pid="8" name="drz6">
    <vt:lpwstr/>
  </property>
  <property fmtid="{D5CDD505-2E9C-101B-9397-08002B2CF9AE}" pid="9" name="drz7">
    <vt:lpwstr/>
  </property>
  <property fmtid="{D5CDD505-2E9C-101B-9397-08002B2CF9AE}" pid="10" name="drz8">
    <vt:lpwstr/>
  </property>
  <property fmtid="{D5CDD505-2E9C-101B-9397-08002B2CF9AE}" pid="11" name="drz9">
    <vt:lpwstr/>
  </property>
  <property fmtid="{D5CDD505-2E9C-101B-9397-08002B2CF9AE}" pid="12" name="mp_document_code">
    <vt:lpwstr/>
  </property>
  <property fmtid="{D5CDD505-2E9C-101B-9397-08002B2CF9AE}" pid="13" name="mp_first_effective_date">
    <vt:lpwstr/>
  </property>
  <property fmtid="{D5CDD505-2E9C-101B-9397-08002B2CF9AE}" pid="14" name="mp_title">
    <vt:lpwstr/>
  </property>
  <property fmtid="{D5CDD505-2E9C-101B-9397-08002B2CF9AE}" pid="15" name="mp_updated_effective_date">
    <vt:lpwstr/>
  </property>
  <property fmtid="{D5CDD505-2E9C-101B-9397-08002B2CF9AE}" pid="16" name="object_name">
    <vt:lpwstr>PI_Text033586_1</vt:lpwstr>
  </property>
  <property fmtid="{D5CDD505-2E9C-101B-9397-08002B2CF9AE}" pid="17" name="ph_inn_name">
    <vt:lpwstr/>
  </property>
  <property fmtid="{D5CDD505-2E9C-101B-9397-08002B2CF9AE}" pid="18" name="ph_pharm_form">
    <vt:lpwstr/>
  </property>
  <property fmtid="{D5CDD505-2E9C-101B-9397-08002B2CF9AE}" pid="19" name="ph_strength_custom">
    <vt:lpwstr/>
  </property>
  <property fmtid="{D5CDD505-2E9C-101B-9397-08002B2CF9AE}" pid="20" name="ph_unit_measure">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