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6AEAD" w14:textId="77777777" w:rsidR="003B4546" w:rsidRPr="0009775A" w:rsidRDefault="003B4546" w:rsidP="003B4546">
      <w:pPr>
        <w:pStyle w:val="Pagrindinistekstas"/>
        <w:spacing w:after="0"/>
        <w:rPr>
          <w:szCs w:val="22"/>
        </w:rPr>
      </w:pPr>
    </w:p>
    <w:p w14:paraId="5807F7AA" w14:textId="77777777" w:rsidR="003B4546" w:rsidRPr="0009775A" w:rsidRDefault="003B4546" w:rsidP="003B4546">
      <w:pPr>
        <w:pStyle w:val="Pagrindinistekstas"/>
        <w:spacing w:after="0"/>
        <w:rPr>
          <w:szCs w:val="22"/>
        </w:rPr>
      </w:pPr>
    </w:p>
    <w:p w14:paraId="44B52646" w14:textId="77777777" w:rsidR="003B4546" w:rsidRPr="0009775A" w:rsidRDefault="003B4546" w:rsidP="003B4546">
      <w:pPr>
        <w:pStyle w:val="Pagrindinistekstas"/>
        <w:spacing w:after="0"/>
        <w:rPr>
          <w:szCs w:val="22"/>
        </w:rPr>
      </w:pPr>
    </w:p>
    <w:p w14:paraId="748A2C62" w14:textId="77777777" w:rsidR="003B4546" w:rsidRPr="0009775A" w:rsidRDefault="003B4546" w:rsidP="003B4546">
      <w:pPr>
        <w:pStyle w:val="Pagrindinistekstas"/>
        <w:spacing w:after="0"/>
        <w:rPr>
          <w:szCs w:val="22"/>
        </w:rPr>
      </w:pPr>
    </w:p>
    <w:p w14:paraId="73D5AD73" w14:textId="77777777" w:rsidR="003B4546" w:rsidRPr="0009775A" w:rsidRDefault="003B4546" w:rsidP="003B4546">
      <w:pPr>
        <w:pStyle w:val="Pagrindinistekstas"/>
        <w:spacing w:after="0"/>
        <w:rPr>
          <w:szCs w:val="22"/>
        </w:rPr>
      </w:pPr>
    </w:p>
    <w:p w14:paraId="676C0CBC" w14:textId="77777777" w:rsidR="003B4546" w:rsidRPr="0009775A" w:rsidRDefault="003B4546" w:rsidP="003B4546">
      <w:pPr>
        <w:pStyle w:val="Pagrindinistekstas"/>
        <w:spacing w:after="0"/>
        <w:rPr>
          <w:szCs w:val="22"/>
        </w:rPr>
      </w:pPr>
    </w:p>
    <w:p w14:paraId="37318128" w14:textId="77777777" w:rsidR="003B4546" w:rsidRPr="0009775A" w:rsidRDefault="003B4546" w:rsidP="003B4546">
      <w:pPr>
        <w:pStyle w:val="Pagrindinistekstas"/>
        <w:spacing w:after="0"/>
        <w:rPr>
          <w:szCs w:val="22"/>
        </w:rPr>
      </w:pPr>
    </w:p>
    <w:p w14:paraId="0134B4DA" w14:textId="77777777" w:rsidR="003B4546" w:rsidRPr="0009775A" w:rsidRDefault="003B4546" w:rsidP="003B4546">
      <w:pPr>
        <w:pStyle w:val="Pagrindinistekstas"/>
        <w:spacing w:after="0"/>
        <w:rPr>
          <w:szCs w:val="22"/>
        </w:rPr>
      </w:pPr>
    </w:p>
    <w:p w14:paraId="5E0AB016" w14:textId="77777777" w:rsidR="003B4546" w:rsidRPr="0009775A" w:rsidRDefault="003B4546" w:rsidP="003B4546">
      <w:pPr>
        <w:pStyle w:val="Pagrindinistekstas"/>
        <w:spacing w:after="0"/>
        <w:rPr>
          <w:szCs w:val="22"/>
        </w:rPr>
      </w:pPr>
    </w:p>
    <w:p w14:paraId="5B12323B" w14:textId="77777777" w:rsidR="003B4546" w:rsidRPr="0009775A" w:rsidRDefault="003B4546" w:rsidP="003B4546">
      <w:pPr>
        <w:pStyle w:val="Pagrindinistekstas"/>
        <w:spacing w:after="0"/>
        <w:rPr>
          <w:szCs w:val="22"/>
        </w:rPr>
      </w:pPr>
    </w:p>
    <w:p w14:paraId="641DD880" w14:textId="77777777" w:rsidR="003B4546" w:rsidRPr="0009775A" w:rsidRDefault="003B4546" w:rsidP="003B4546">
      <w:pPr>
        <w:pStyle w:val="Pagrindinistekstas"/>
        <w:spacing w:after="0"/>
        <w:rPr>
          <w:szCs w:val="22"/>
        </w:rPr>
      </w:pPr>
    </w:p>
    <w:p w14:paraId="680782E2" w14:textId="77777777" w:rsidR="003B4546" w:rsidRPr="0009775A" w:rsidRDefault="003B4546" w:rsidP="003B4546">
      <w:pPr>
        <w:pStyle w:val="Pagrindinistekstas"/>
        <w:spacing w:after="0"/>
        <w:rPr>
          <w:szCs w:val="22"/>
        </w:rPr>
      </w:pPr>
    </w:p>
    <w:p w14:paraId="033516E2" w14:textId="77777777" w:rsidR="003B4546" w:rsidRPr="0009775A" w:rsidRDefault="003B4546" w:rsidP="003B4546">
      <w:pPr>
        <w:pStyle w:val="Pagrindinistekstas"/>
        <w:spacing w:after="0"/>
        <w:rPr>
          <w:szCs w:val="22"/>
        </w:rPr>
      </w:pPr>
    </w:p>
    <w:p w14:paraId="26BB9C78" w14:textId="77777777" w:rsidR="003B4546" w:rsidRPr="0009775A" w:rsidRDefault="003B4546" w:rsidP="003B4546">
      <w:pPr>
        <w:pStyle w:val="Pagrindinistekstas"/>
        <w:spacing w:after="0"/>
        <w:rPr>
          <w:szCs w:val="22"/>
        </w:rPr>
      </w:pPr>
    </w:p>
    <w:p w14:paraId="066E5C33" w14:textId="77777777" w:rsidR="003B4546" w:rsidRPr="0009775A" w:rsidRDefault="003B4546" w:rsidP="003B4546">
      <w:pPr>
        <w:pStyle w:val="Pagrindinistekstas"/>
        <w:spacing w:after="0"/>
        <w:rPr>
          <w:szCs w:val="22"/>
        </w:rPr>
      </w:pPr>
    </w:p>
    <w:p w14:paraId="52D3C846" w14:textId="77777777" w:rsidR="003B4546" w:rsidRPr="0009775A" w:rsidRDefault="003B4546" w:rsidP="003B4546">
      <w:pPr>
        <w:pStyle w:val="Pagrindinistekstas"/>
        <w:spacing w:after="0"/>
        <w:rPr>
          <w:szCs w:val="22"/>
        </w:rPr>
      </w:pPr>
    </w:p>
    <w:p w14:paraId="21B704AA" w14:textId="77777777" w:rsidR="003B4546" w:rsidRPr="0009775A" w:rsidRDefault="003B4546" w:rsidP="003B4546">
      <w:pPr>
        <w:pStyle w:val="Pagrindinistekstas"/>
        <w:spacing w:after="0"/>
        <w:rPr>
          <w:szCs w:val="22"/>
        </w:rPr>
      </w:pPr>
    </w:p>
    <w:p w14:paraId="053AC26E" w14:textId="77777777" w:rsidR="003B4546" w:rsidRPr="0009775A" w:rsidRDefault="003B4546" w:rsidP="003B4546">
      <w:pPr>
        <w:pStyle w:val="Pagrindinistekstas"/>
        <w:spacing w:after="0"/>
        <w:rPr>
          <w:szCs w:val="22"/>
        </w:rPr>
      </w:pPr>
    </w:p>
    <w:p w14:paraId="3A41B32E" w14:textId="77777777" w:rsidR="003B4546" w:rsidRPr="0009775A" w:rsidRDefault="003B4546" w:rsidP="003B4546">
      <w:pPr>
        <w:pStyle w:val="Pagrindinistekstas"/>
        <w:spacing w:after="0"/>
        <w:rPr>
          <w:szCs w:val="22"/>
        </w:rPr>
      </w:pPr>
    </w:p>
    <w:p w14:paraId="0583AE8D" w14:textId="77777777" w:rsidR="003B4546" w:rsidRPr="0009775A" w:rsidRDefault="003B4546" w:rsidP="003B4546">
      <w:pPr>
        <w:pStyle w:val="Pagrindinistekstas"/>
        <w:spacing w:after="0"/>
        <w:rPr>
          <w:szCs w:val="22"/>
        </w:rPr>
      </w:pPr>
    </w:p>
    <w:p w14:paraId="27CC0B99" w14:textId="77777777" w:rsidR="003B4546" w:rsidRPr="0009775A" w:rsidRDefault="003B4546" w:rsidP="003B4546">
      <w:pPr>
        <w:pStyle w:val="Pagrindinistekstas"/>
        <w:spacing w:after="0"/>
        <w:rPr>
          <w:szCs w:val="22"/>
        </w:rPr>
      </w:pPr>
    </w:p>
    <w:p w14:paraId="59E5C525" w14:textId="77777777" w:rsidR="003B4546" w:rsidRPr="0009775A" w:rsidRDefault="003B4546" w:rsidP="003B4546">
      <w:pPr>
        <w:pStyle w:val="Pagrindinistekstas"/>
        <w:spacing w:after="0"/>
        <w:rPr>
          <w:szCs w:val="22"/>
        </w:rPr>
      </w:pPr>
    </w:p>
    <w:p w14:paraId="5EC9111A" w14:textId="77777777" w:rsidR="003B4546" w:rsidRPr="0009775A" w:rsidRDefault="003B4546" w:rsidP="008F5A3D">
      <w:pPr>
        <w:pStyle w:val="Pavadinimas"/>
      </w:pPr>
      <w:bookmarkStart w:id="0" w:name="_Hlk34050469"/>
      <w:r w:rsidRPr="0009775A">
        <w:t>A. ŽENKLINIMAS</w:t>
      </w:r>
    </w:p>
    <w:bookmarkEnd w:id="0"/>
    <w:p w14:paraId="62A20B87" w14:textId="77777777" w:rsidR="003B4546" w:rsidRPr="0009775A" w:rsidRDefault="003B4546">
      <w:pPr>
        <w:spacing w:after="160" w:line="259" w:lineRule="auto"/>
        <w:rPr>
          <w:sz w:val="22"/>
          <w:szCs w:val="22"/>
        </w:rPr>
      </w:pPr>
      <w:r w:rsidRPr="0009775A">
        <w:rPr>
          <w:sz w:val="22"/>
          <w:szCs w:val="22"/>
        </w:rPr>
        <w:br w:type="page"/>
      </w:r>
    </w:p>
    <w:p w14:paraId="7DA12842" w14:textId="77777777" w:rsidR="000250A9" w:rsidRPr="0009775A" w:rsidRDefault="000250A9" w:rsidP="007972F5">
      <w:pPr>
        <w:pStyle w:val="BTEMEASMCA"/>
      </w:pPr>
    </w:p>
    <w:p w14:paraId="2A927399" w14:textId="77777777" w:rsidR="000250A9" w:rsidRPr="0009775A" w:rsidRDefault="000250A9" w:rsidP="000250A9">
      <w:pPr>
        <w:pStyle w:val="PI-1labEMEASMCA"/>
        <w:rPr>
          <w:noProof w:val="0"/>
        </w:rPr>
      </w:pPr>
      <w:r w:rsidRPr="0009775A">
        <w:rPr>
          <w:noProof w:val="0"/>
        </w:rPr>
        <w:t>INFORMACIJA ANT IŠORINĖS PAKUOTĖS</w:t>
      </w:r>
    </w:p>
    <w:p w14:paraId="4F6985BB" w14:textId="77777777" w:rsidR="000250A9" w:rsidRPr="0009775A" w:rsidRDefault="000250A9" w:rsidP="000250A9">
      <w:pPr>
        <w:pStyle w:val="PI-1labEMEASMCA"/>
        <w:rPr>
          <w:noProof w:val="0"/>
        </w:rPr>
      </w:pPr>
    </w:p>
    <w:p w14:paraId="1E3C25E9" w14:textId="77777777" w:rsidR="000250A9" w:rsidRPr="0009775A" w:rsidRDefault="000250A9" w:rsidP="000250A9">
      <w:pPr>
        <w:pStyle w:val="PI-1labEMEASMCA"/>
        <w:rPr>
          <w:bCs/>
          <w:noProof w:val="0"/>
        </w:rPr>
      </w:pPr>
      <w:r w:rsidRPr="0009775A">
        <w:rPr>
          <w:noProof w:val="0"/>
        </w:rPr>
        <w:t>KARTONO DĖŽUTĖ</w:t>
      </w:r>
    </w:p>
    <w:p w14:paraId="0487205C" w14:textId="77777777" w:rsidR="000250A9" w:rsidRPr="0009775A" w:rsidRDefault="000250A9" w:rsidP="007972F5">
      <w:pPr>
        <w:pStyle w:val="BTEMEASMCA"/>
      </w:pPr>
    </w:p>
    <w:p w14:paraId="4EF10C30" w14:textId="77777777" w:rsidR="000250A9" w:rsidRPr="0009775A" w:rsidRDefault="000250A9" w:rsidP="00880CD5">
      <w:pPr>
        <w:pStyle w:val="PI-1labEMEASMCA"/>
        <w:numPr>
          <w:ilvl w:val="0"/>
          <w:numId w:val="13"/>
        </w:numPr>
        <w:rPr>
          <w:noProof w:val="0"/>
        </w:rPr>
      </w:pPr>
      <w:r w:rsidRPr="0009775A">
        <w:rPr>
          <w:noProof w:val="0"/>
        </w:rPr>
        <w:t>VAISTINIO PREPARATO PAVADINIMAS</w:t>
      </w:r>
    </w:p>
    <w:p w14:paraId="106D7212" w14:textId="77777777" w:rsidR="000250A9" w:rsidRPr="0009775A" w:rsidRDefault="000250A9" w:rsidP="007972F5">
      <w:pPr>
        <w:pStyle w:val="BTEMEASMCA"/>
      </w:pPr>
    </w:p>
    <w:p w14:paraId="51BDCDD7" w14:textId="77777777" w:rsidR="000250A9" w:rsidRPr="0009775A" w:rsidRDefault="000250A9" w:rsidP="000250A9">
      <w:pPr>
        <w:rPr>
          <w:sz w:val="22"/>
          <w:szCs w:val="22"/>
        </w:rPr>
      </w:pPr>
      <w:r w:rsidRPr="0009775A">
        <w:rPr>
          <w:sz w:val="22"/>
          <w:szCs w:val="22"/>
        </w:rPr>
        <w:t>NEURONTIN 300 mg kietosios kapsulės</w:t>
      </w:r>
    </w:p>
    <w:p w14:paraId="6F71D52F" w14:textId="1CB19A5D" w:rsidR="000250A9" w:rsidRPr="0009775A" w:rsidRDefault="007972F5" w:rsidP="006C4962">
      <w:proofErr w:type="spellStart"/>
      <w:r>
        <w:rPr>
          <w:bCs/>
          <w:sz w:val="22"/>
          <w:szCs w:val="22"/>
        </w:rPr>
        <w:t>g</w:t>
      </w:r>
      <w:r w:rsidR="000250A9" w:rsidRPr="0009775A">
        <w:rPr>
          <w:bCs/>
          <w:sz w:val="22"/>
          <w:szCs w:val="22"/>
        </w:rPr>
        <w:t>abapentinas</w:t>
      </w:r>
      <w:proofErr w:type="spellEnd"/>
    </w:p>
    <w:p w14:paraId="7D0C55CB" w14:textId="77777777" w:rsidR="000250A9" w:rsidRPr="0009775A" w:rsidRDefault="000250A9" w:rsidP="007972F5">
      <w:pPr>
        <w:pStyle w:val="BTEMEASMCA"/>
      </w:pPr>
    </w:p>
    <w:p w14:paraId="5D445856" w14:textId="77777777" w:rsidR="003B4546" w:rsidRPr="0009775A" w:rsidRDefault="003B4546" w:rsidP="00880CD5">
      <w:pPr>
        <w:pStyle w:val="Sraopastraipa"/>
        <w:numPr>
          <w:ilvl w:val="0"/>
          <w:numId w:val="13"/>
        </w:num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rPr>
      </w:pPr>
      <w:r w:rsidRPr="0009775A">
        <w:rPr>
          <w:rFonts w:ascii="Times New Roman" w:hAnsi="Times New Roman"/>
          <w:b/>
        </w:rPr>
        <w:t>VEIKLIOJI (-IOS) MEDŽIAGA (-OS) IR JOS (-Ų) KIEKIS (-IAI)</w:t>
      </w:r>
    </w:p>
    <w:p w14:paraId="1F631DEC" w14:textId="77777777" w:rsidR="000250A9" w:rsidRPr="0009775A" w:rsidRDefault="000250A9" w:rsidP="000250A9">
      <w:pPr>
        <w:rPr>
          <w:sz w:val="22"/>
          <w:szCs w:val="22"/>
          <w:highlight w:val="lightGray"/>
        </w:rPr>
      </w:pPr>
    </w:p>
    <w:p w14:paraId="12B91661" w14:textId="2CD8EC76" w:rsidR="000250A9" w:rsidRPr="0009775A" w:rsidRDefault="000250A9" w:rsidP="006C4962">
      <w:r w:rsidRPr="0009775A">
        <w:rPr>
          <w:sz w:val="22"/>
          <w:szCs w:val="22"/>
        </w:rPr>
        <w:t xml:space="preserve">Vienoje kietojoje 300 mg kapsulėje yra 300 mg </w:t>
      </w:r>
      <w:proofErr w:type="spellStart"/>
      <w:r w:rsidRPr="0009775A">
        <w:rPr>
          <w:sz w:val="22"/>
          <w:szCs w:val="22"/>
        </w:rPr>
        <w:t>gabapentino</w:t>
      </w:r>
      <w:proofErr w:type="spellEnd"/>
      <w:r w:rsidRPr="0009775A">
        <w:rPr>
          <w:sz w:val="22"/>
          <w:szCs w:val="22"/>
        </w:rPr>
        <w:t>.</w:t>
      </w:r>
    </w:p>
    <w:p w14:paraId="619C371E" w14:textId="77777777" w:rsidR="000250A9" w:rsidRPr="0009775A" w:rsidRDefault="000250A9" w:rsidP="007972F5">
      <w:pPr>
        <w:pStyle w:val="BTEMEASMCA"/>
      </w:pPr>
    </w:p>
    <w:p w14:paraId="40FB565C" w14:textId="77777777" w:rsidR="000250A9" w:rsidRPr="0009775A" w:rsidRDefault="000250A9" w:rsidP="00880CD5">
      <w:pPr>
        <w:pStyle w:val="PI-1labEMEASMCA"/>
        <w:numPr>
          <w:ilvl w:val="0"/>
          <w:numId w:val="13"/>
        </w:numPr>
        <w:rPr>
          <w:noProof w:val="0"/>
        </w:rPr>
      </w:pPr>
      <w:r w:rsidRPr="0009775A">
        <w:rPr>
          <w:noProof w:val="0"/>
        </w:rPr>
        <w:t>PAGALBINIŲ MEDŽIAGŲ SĄRAŠAS</w:t>
      </w:r>
    </w:p>
    <w:p w14:paraId="052CE6CF" w14:textId="77777777" w:rsidR="000250A9" w:rsidRPr="0009775A" w:rsidRDefault="000250A9" w:rsidP="000250A9">
      <w:pPr>
        <w:rPr>
          <w:sz w:val="22"/>
          <w:szCs w:val="22"/>
        </w:rPr>
      </w:pPr>
    </w:p>
    <w:p w14:paraId="48B77D63" w14:textId="18F42C48" w:rsidR="000250A9" w:rsidRPr="0009775A" w:rsidRDefault="000250A9" w:rsidP="000250A9">
      <w:pPr>
        <w:rPr>
          <w:sz w:val="22"/>
          <w:szCs w:val="22"/>
        </w:rPr>
      </w:pPr>
      <w:r w:rsidRPr="0009775A">
        <w:rPr>
          <w:sz w:val="22"/>
          <w:szCs w:val="22"/>
        </w:rPr>
        <w:t xml:space="preserve">Sudėtyje yra laktozės </w:t>
      </w:r>
      <w:proofErr w:type="spellStart"/>
      <w:r w:rsidRPr="0009775A">
        <w:rPr>
          <w:sz w:val="22"/>
          <w:szCs w:val="22"/>
        </w:rPr>
        <w:t>monohidrato</w:t>
      </w:r>
      <w:proofErr w:type="spellEnd"/>
      <w:r w:rsidRPr="0009775A">
        <w:rPr>
          <w:sz w:val="22"/>
          <w:szCs w:val="22"/>
        </w:rPr>
        <w:t xml:space="preserve">. </w:t>
      </w:r>
    </w:p>
    <w:p w14:paraId="425228EA" w14:textId="77777777" w:rsidR="000250A9" w:rsidRPr="0009775A" w:rsidRDefault="000250A9" w:rsidP="000250A9">
      <w:pPr>
        <w:rPr>
          <w:sz w:val="22"/>
          <w:szCs w:val="22"/>
        </w:rPr>
      </w:pPr>
    </w:p>
    <w:p w14:paraId="64F86CB3" w14:textId="77777777" w:rsidR="000250A9" w:rsidRPr="0009775A" w:rsidRDefault="000250A9" w:rsidP="00880CD5">
      <w:pPr>
        <w:pStyle w:val="PI-1labEMEASMCA"/>
        <w:numPr>
          <w:ilvl w:val="0"/>
          <w:numId w:val="13"/>
        </w:numPr>
        <w:rPr>
          <w:noProof w:val="0"/>
        </w:rPr>
      </w:pPr>
      <w:r w:rsidRPr="0009775A">
        <w:rPr>
          <w:noProof w:val="0"/>
        </w:rPr>
        <w:t>FARMACINĖ FORMA IR KIEKIS PAKUOTĖJE</w:t>
      </w:r>
    </w:p>
    <w:p w14:paraId="296F0B1C" w14:textId="77777777" w:rsidR="000250A9" w:rsidRPr="0009775A" w:rsidRDefault="000250A9" w:rsidP="007972F5">
      <w:pPr>
        <w:pStyle w:val="BTEMEASMCA"/>
      </w:pPr>
    </w:p>
    <w:p w14:paraId="240A0338" w14:textId="77777777" w:rsidR="000250A9" w:rsidRPr="0009775A" w:rsidRDefault="000250A9" w:rsidP="000250A9">
      <w:pPr>
        <w:rPr>
          <w:color w:val="000000" w:themeColor="text1"/>
          <w:sz w:val="22"/>
          <w:szCs w:val="22"/>
        </w:rPr>
      </w:pPr>
      <w:r w:rsidRPr="0009775A">
        <w:rPr>
          <w:color w:val="000000" w:themeColor="text1"/>
          <w:sz w:val="22"/>
          <w:szCs w:val="22"/>
          <w:highlight w:val="lightGray"/>
        </w:rPr>
        <w:t>Kietosios kapsulės</w:t>
      </w:r>
    </w:p>
    <w:p w14:paraId="2F2A5137" w14:textId="77777777" w:rsidR="00880CD5" w:rsidRPr="0009775A" w:rsidRDefault="00880CD5" w:rsidP="00880CD5">
      <w:pPr>
        <w:rPr>
          <w:sz w:val="22"/>
          <w:szCs w:val="22"/>
        </w:rPr>
      </w:pPr>
      <w:r w:rsidRPr="006C4962">
        <w:rPr>
          <w:sz w:val="22"/>
          <w:szCs w:val="22"/>
        </w:rPr>
        <w:t>30 kapsulių</w:t>
      </w:r>
    </w:p>
    <w:p w14:paraId="057A649B" w14:textId="77777777" w:rsidR="00AC4D97" w:rsidRPr="0009775A" w:rsidRDefault="00AC4D97" w:rsidP="00AC4D97">
      <w:pPr>
        <w:rPr>
          <w:sz w:val="22"/>
          <w:szCs w:val="22"/>
        </w:rPr>
      </w:pPr>
      <w:r w:rsidRPr="006C4962">
        <w:rPr>
          <w:sz w:val="22"/>
          <w:szCs w:val="22"/>
          <w:highlight w:val="lightGray"/>
        </w:rPr>
        <w:t>90 kapsulių</w:t>
      </w:r>
    </w:p>
    <w:p w14:paraId="43723592" w14:textId="77777777" w:rsidR="000250A9" w:rsidRPr="0009775A" w:rsidRDefault="000250A9" w:rsidP="000250A9">
      <w:pPr>
        <w:rPr>
          <w:sz w:val="22"/>
          <w:szCs w:val="22"/>
        </w:rPr>
      </w:pPr>
    </w:p>
    <w:p w14:paraId="0F7E02C6" w14:textId="77777777" w:rsidR="000250A9" w:rsidRPr="0009775A" w:rsidRDefault="000250A9" w:rsidP="00880CD5">
      <w:pPr>
        <w:pStyle w:val="PI-1labEMEASMCA"/>
        <w:numPr>
          <w:ilvl w:val="0"/>
          <w:numId w:val="13"/>
        </w:numPr>
        <w:rPr>
          <w:noProof w:val="0"/>
        </w:rPr>
      </w:pPr>
      <w:r w:rsidRPr="0009775A">
        <w:rPr>
          <w:noProof w:val="0"/>
        </w:rPr>
        <w:t>VARTOJIMO METODAS IR BŪDAS (-AI)</w:t>
      </w:r>
    </w:p>
    <w:p w14:paraId="703D2C82" w14:textId="77777777" w:rsidR="000250A9" w:rsidRPr="0009775A" w:rsidRDefault="000250A9" w:rsidP="000250A9">
      <w:pPr>
        <w:rPr>
          <w:sz w:val="22"/>
          <w:szCs w:val="22"/>
        </w:rPr>
      </w:pPr>
    </w:p>
    <w:p w14:paraId="75E17B79" w14:textId="77777777" w:rsidR="000250A9" w:rsidRPr="0009775A" w:rsidRDefault="000250A9" w:rsidP="000250A9">
      <w:pPr>
        <w:rPr>
          <w:sz w:val="22"/>
          <w:szCs w:val="22"/>
        </w:rPr>
      </w:pPr>
      <w:r w:rsidRPr="0009775A">
        <w:rPr>
          <w:sz w:val="22"/>
          <w:szCs w:val="22"/>
        </w:rPr>
        <w:t>Prieš vartojimą perskaitykite pakuotės lapelį.</w:t>
      </w:r>
    </w:p>
    <w:p w14:paraId="664AC1B9" w14:textId="77777777" w:rsidR="000250A9" w:rsidRPr="0009775A" w:rsidRDefault="000250A9" w:rsidP="000250A9">
      <w:pPr>
        <w:rPr>
          <w:sz w:val="22"/>
          <w:szCs w:val="22"/>
        </w:rPr>
      </w:pPr>
    </w:p>
    <w:p w14:paraId="5CF6BE48" w14:textId="647BAAEA" w:rsidR="0059290D" w:rsidRDefault="000250A9" w:rsidP="000250A9">
      <w:pPr>
        <w:rPr>
          <w:sz w:val="22"/>
          <w:szCs w:val="22"/>
        </w:rPr>
      </w:pPr>
      <w:r w:rsidRPr="0009775A">
        <w:rPr>
          <w:sz w:val="22"/>
          <w:szCs w:val="22"/>
        </w:rPr>
        <w:t>Vartoti per burną</w:t>
      </w:r>
    </w:p>
    <w:p w14:paraId="00EEB577" w14:textId="6A538F95" w:rsidR="000250A9" w:rsidRPr="0009775A" w:rsidRDefault="000250A9" w:rsidP="000250A9">
      <w:pPr>
        <w:rPr>
          <w:sz w:val="22"/>
          <w:szCs w:val="22"/>
        </w:rPr>
      </w:pPr>
      <w:r w:rsidRPr="0009775A">
        <w:rPr>
          <w:sz w:val="22"/>
          <w:szCs w:val="22"/>
        </w:rPr>
        <w:t>Laikytis gydytojo nurodymų.</w:t>
      </w:r>
    </w:p>
    <w:p w14:paraId="60B43985" w14:textId="77777777" w:rsidR="000250A9" w:rsidRPr="0009775A" w:rsidRDefault="000250A9" w:rsidP="000250A9">
      <w:pPr>
        <w:rPr>
          <w:sz w:val="22"/>
          <w:szCs w:val="22"/>
        </w:rPr>
      </w:pPr>
    </w:p>
    <w:p w14:paraId="7D0F925C" w14:textId="77777777" w:rsidR="000250A9" w:rsidRPr="0009775A" w:rsidRDefault="000250A9" w:rsidP="000250A9">
      <w:pPr>
        <w:rPr>
          <w:sz w:val="22"/>
          <w:szCs w:val="22"/>
        </w:rPr>
      </w:pPr>
    </w:p>
    <w:p w14:paraId="596EC011" w14:textId="77777777" w:rsidR="000250A9" w:rsidRPr="0009775A" w:rsidRDefault="000250A9" w:rsidP="00880CD5">
      <w:pPr>
        <w:pStyle w:val="PI-1labEMEASMCA"/>
        <w:numPr>
          <w:ilvl w:val="0"/>
          <w:numId w:val="13"/>
        </w:numPr>
        <w:rPr>
          <w:noProof w:val="0"/>
        </w:rPr>
      </w:pPr>
      <w:r w:rsidRPr="0009775A">
        <w:rPr>
          <w:noProof w:val="0"/>
        </w:rPr>
        <w:t>SPECIALUS ĮSPĖJIMAS, KAD VAISTINĮ PREPARATĄ BŪTINA LAIKYTI VAIKAMS NEPASIEKIAMOJE IR NEPASTEBIMOJE VIETOJE</w:t>
      </w:r>
    </w:p>
    <w:p w14:paraId="08CB34B4" w14:textId="77777777" w:rsidR="000250A9" w:rsidRPr="0009775A" w:rsidRDefault="000250A9" w:rsidP="000250A9">
      <w:pPr>
        <w:rPr>
          <w:sz w:val="22"/>
          <w:szCs w:val="22"/>
        </w:rPr>
      </w:pPr>
    </w:p>
    <w:p w14:paraId="76B19FC6" w14:textId="77777777" w:rsidR="000250A9" w:rsidRPr="0009775A" w:rsidRDefault="000250A9" w:rsidP="000250A9">
      <w:pPr>
        <w:rPr>
          <w:sz w:val="22"/>
          <w:szCs w:val="22"/>
        </w:rPr>
      </w:pPr>
      <w:r w:rsidRPr="0009775A">
        <w:rPr>
          <w:sz w:val="22"/>
          <w:szCs w:val="22"/>
        </w:rPr>
        <w:t>Laikyti vaikams nepastebimoje ir nepasiekiamoje vietoje.</w:t>
      </w:r>
    </w:p>
    <w:p w14:paraId="174B6C96" w14:textId="77777777" w:rsidR="000250A9" w:rsidRPr="0009775A" w:rsidRDefault="000250A9" w:rsidP="000250A9">
      <w:pPr>
        <w:rPr>
          <w:sz w:val="22"/>
          <w:szCs w:val="22"/>
        </w:rPr>
      </w:pPr>
    </w:p>
    <w:p w14:paraId="4391817F" w14:textId="77777777" w:rsidR="000250A9" w:rsidRPr="0009775A" w:rsidRDefault="000250A9" w:rsidP="000250A9">
      <w:pPr>
        <w:rPr>
          <w:sz w:val="22"/>
          <w:szCs w:val="22"/>
        </w:rPr>
      </w:pPr>
    </w:p>
    <w:p w14:paraId="4021B828" w14:textId="77777777" w:rsidR="000250A9" w:rsidRPr="0009775A" w:rsidRDefault="000250A9" w:rsidP="00880CD5">
      <w:pPr>
        <w:pStyle w:val="PI-1labEMEASMCA"/>
        <w:numPr>
          <w:ilvl w:val="0"/>
          <w:numId w:val="13"/>
        </w:numPr>
        <w:rPr>
          <w:noProof w:val="0"/>
        </w:rPr>
      </w:pPr>
      <w:r w:rsidRPr="0009775A">
        <w:rPr>
          <w:noProof w:val="0"/>
        </w:rPr>
        <w:t>KITAS (-I) SPECIALUS (-ŪS) ĮSPĖJIMAS (-AI) (JEI REIKIA)</w:t>
      </w:r>
    </w:p>
    <w:p w14:paraId="68A2BA42" w14:textId="77777777" w:rsidR="000250A9" w:rsidRPr="0009775A" w:rsidRDefault="000250A9" w:rsidP="007972F5">
      <w:pPr>
        <w:pStyle w:val="BTEMEASMCA"/>
      </w:pPr>
    </w:p>
    <w:p w14:paraId="45D06D1D" w14:textId="77777777" w:rsidR="000250A9" w:rsidRPr="0009775A" w:rsidRDefault="000250A9" w:rsidP="007972F5">
      <w:pPr>
        <w:pStyle w:val="BTEMEASMCA"/>
      </w:pPr>
    </w:p>
    <w:p w14:paraId="67F6C407" w14:textId="77777777" w:rsidR="000250A9" w:rsidRPr="0009775A" w:rsidRDefault="000250A9" w:rsidP="00880CD5">
      <w:pPr>
        <w:pStyle w:val="PI-1labEMEASMCA"/>
        <w:numPr>
          <w:ilvl w:val="0"/>
          <w:numId w:val="13"/>
        </w:numPr>
        <w:rPr>
          <w:noProof w:val="0"/>
        </w:rPr>
      </w:pPr>
      <w:r w:rsidRPr="0009775A">
        <w:rPr>
          <w:noProof w:val="0"/>
        </w:rPr>
        <w:t>TINKAMUMO LAIKAS</w:t>
      </w:r>
    </w:p>
    <w:p w14:paraId="00CB403A" w14:textId="77777777" w:rsidR="000250A9" w:rsidRPr="0009775A" w:rsidRDefault="000250A9" w:rsidP="000250A9">
      <w:pPr>
        <w:rPr>
          <w:sz w:val="22"/>
          <w:szCs w:val="22"/>
        </w:rPr>
      </w:pPr>
    </w:p>
    <w:p w14:paraId="106B91F8" w14:textId="77777777" w:rsidR="003B4546" w:rsidRPr="0009775A" w:rsidRDefault="003B4546" w:rsidP="003B4546">
      <w:pPr>
        <w:pStyle w:val="Pagrindinistekstas"/>
        <w:spacing w:after="0"/>
        <w:rPr>
          <w:szCs w:val="22"/>
        </w:rPr>
      </w:pPr>
      <w:r w:rsidRPr="00866580">
        <w:rPr>
          <w:iCs/>
          <w:szCs w:val="22"/>
          <w:highlight w:val="lightGray"/>
        </w:rPr>
        <w:t>Tinka iki</w:t>
      </w:r>
      <w:r w:rsidR="00506C84" w:rsidRPr="007972F5">
        <w:rPr>
          <w:iCs/>
          <w:szCs w:val="22"/>
          <w:highlight w:val="lightGray"/>
        </w:rPr>
        <w:t>/</w:t>
      </w:r>
      <w:r w:rsidR="00506C84" w:rsidRPr="00866580">
        <w:rPr>
          <w:iCs/>
          <w:szCs w:val="22"/>
        </w:rPr>
        <w:t>EXP</w:t>
      </w:r>
      <w:r w:rsidR="00506C84">
        <w:rPr>
          <w:iCs/>
          <w:szCs w:val="22"/>
        </w:rPr>
        <w:t>:</w:t>
      </w:r>
      <w:r w:rsidRPr="0009775A">
        <w:rPr>
          <w:szCs w:val="22"/>
        </w:rPr>
        <w:t xml:space="preserve"> </w:t>
      </w:r>
      <w:r w:rsidRPr="006C4962">
        <w:rPr>
          <w:szCs w:val="22"/>
          <w:highlight w:val="lightGray"/>
        </w:rPr>
        <w:t>MMMM mm</w:t>
      </w:r>
    </w:p>
    <w:p w14:paraId="5F119169" w14:textId="77777777" w:rsidR="000250A9" w:rsidRPr="0009775A" w:rsidRDefault="000250A9" w:rsidP="000250A9">
      <w:pPr>
        <w:rPr>
          <w:sz w:val="22"/>
          <w:szCs w:val="22"/>
        </w:rPr>
      </w:pPr>
    </w:p>
    <w:p w14:paraId="40045C32" w14:textId="77777777" w:rsidR="000250A9" w:rsidRPr="0009775A" w:rsidRDefault="000250A9" w:rsidP="00880CD5">
      <w:pPr>
        <w:pStyle w:val="PI-1labEMEASMCA"/>
        <w:numPr>
          <w:ilvl w:val="0"/>
          <w:numId w:val="13"/>
        </w:numPr>
        <w:rPr>
          <w:noProof w:val="0"/>
        </w:rPr>
      </w:pPr>
      <w:r w:rsidRPr="0009775A">
        <w:rPr>
          <w:noProof w:val="0"/>
        </w:rPr>
        <w:t>SPECIALIOS LAIKYMO SĄLYGOS</w:t>
      </w:r>
    </w:p>
    <w:p w14:paraId="0251D3AB" w14:textId="77777777" w:rsidR="000250A9" w:rsidRPr="0009775A" w:rsidRDefault="000250A9" w:rsidP="007972F5">
      <w:pPr>
        <w:pStyle w:val="BTEMEASMCA"/>
      </w:pPr>
    </w:p>
    <w:p w14:paraId="1831F102" w14:textId="77777777" w:rsidR="000250A9" w:rsidRPr="0009775A" w:rsidRDefault="000250A9" w:rsidP="000250A9">
      <w:pPr>
        <w:rPr>
          <w:b/>
          <w:sz w:val="22"/>
          <w:szCs w:val="22"/>
        </w:rPr>
      </w:pPr>
      <w:r w:rsidRPr="0009775A">
        <w:rPr>
          <w:sz w:val="22"/>
          <w:szCs w:val="22"/>
        </w:rPr>
        <w:t xml:space="preserve">Laikyti ne aukštesnėje kaip 30 </w:t>
      </w:r>
      <w:r w:rsidRPr="0009775A">
        <w:rPr>
          <w:sz w:val="22"/>
          <w:szCs w:val="22"/>
        </w:rPr>
        <w:sym w:font="Symbol" w:char="F0B0"/>
      </w:r>
      <w:r w:rsidRPr="0009775A">
        <w:rPr>
          <w:sz w:val="22"/>
          <w:szCs w:val="22"/>
        </w:rPr>
        <w:t>C temperatūroje.</w:t>
      </w:r>
    </w:p>
    <w:p w14:paraId="4EF7A1CF" w14:textId="77777777" w:rsidR="000250A9" w:rsidRPr="0009775A" w:rsidRDefault="000250A9" w:rsidP="007972F5">
      <w:pPr>
        <w:pStyle w:val="BTEMEASMCA"/>
      </w:pPr>
    </w:p>
    <w:p w14:paraId="0D076901" w14:textId="77777777" w:rsidR="000250A9" w:rsidRPr="0009775A" w:rsidRDefault="000250A9" w:rsidP="00880CD5">
      <w:pPr>
        <w:pStyle w:val="PI-1labEMEASMCA"/>
        <w:numPr>
          <w:ilvl w:val="0"/>
          <w:numId w:val="13"/>
        </w:numPr>
        <w:rPr>
          <w:noProof w:val="0"/>
        </w:rPr>
      </w:pPr>
      <w:r w:rsidRPr="0009775A">
        <w:rPr>
          <w:noProof w:val="0"/>
        </w:rPr>
        <w:t xml:space="preserve">SPECIALIOS ATSARGUMO PRIEMONĖS DĖL NESUVARTOTO </w:t>
      </w:r>
      <w:r w:rsidRPr="0009775A">
        <w:rPr>
          <w:bCs/>
          <w:noProof w:val="0"/>
        </w:rPr>
        <w:t xml:space="preserve">VAISTINIO PREPARATO AR JO ATLIEKŲ </w:t>
      </w:r>
      <w:r w:rsidRPr="0009775A">
        <w:rPr>
          <w:noProof w:val="0"/>
        </w:rPr>
        <w:t>TVARKYMO (JEI REIKIA)</w:t>
      </w:r>
    </w:p>
    <w:p w14:paraId="705406EE" w14:textId="77777777" w:rsidR="000250A9" w:rsidRPr="0009775A" w:rsidRDefault="000250A9" w:rsidP="007972F5">
      <w:pPr>
        <w:pStyle w:val="BTEMEASMCA"/>
      </w:pPr>
    </w:p>
    <w:p w14:paraId="629AC1CF" w14:textId="77777777" w:rsidR="000250A9" w:rsidRPr="0009775A" w:rsidRDefault="000250A9" w:rsidP="007972F5">
      <w:pPr>
        <w:pStyle w:val="BTEMEASMCA"/>
      </w:pPr>
    </w:p>
    <w:p w14:paraId="660A0B06" w14:textId="77777777" w:rsidR="000250A9" w:rsidRPr="0009775A" w:rsidRDefault="000250A9" w:rsidP="007972F5">
      <w:pPr>
        <w:pStyle w:val="BTEMEASMCA"/>
      </w:pPr>
    </w:p>
    <w:p w14:paraId="2A55C371" w14:textId="77777777" w:rsidR="000250A9" w:rsidRPr="0009775A" w:rsidRDefault="000250A9" w:rsidP="00880CD5">
      <w:pPr>
        <w:pStyle w:val="PI-1labEMEASMCA"/>
        <w:numPr>
          <w:ilvl w:val="0"/>
          <w:numId w:val="13"/>
        </w:numPr>
        <w:rPr>
          <w:noProof w:val="0"/>
        </w:rPr>
      </w:pPr>
      <w:r w:rsidRPr="0009775A">
        <w:rPr>
          <w:caps/>
          <w:noProof w:val="0"/>
        </w:rPr>
        <w:t>LYGIAGRETUS IMPORTUOTOJAS</w:t>
      </w:r>
    </w:p>
    <w:p w14:paraId="37378CDC" w14:textId="77777777" w:rsidR="000250A9" w:rsidRPr="0009775A" w:rsidRDefault="000250A9" w:rsidP="007972F5">
      <w:pPr>
        <w:pStyle w:val="BTEMEASMCA"/>
      </w:pPr>
    </w:p>
    <w:p w14:paraId="6923A059" w14:textId="2189BFE2" w:rsidR="000250A9" w:rsidRPr="0009775A" w:rsidRDefault="000250A9" w:rsidP="000250A9">
      <w:pPr>
        <w:rPr>
          <w:sz w:val="22"/>
          <w:szCs w:val="22"/>
        </w:rPr>
      </w:pPr>
      <w:r w:rsidRPr="0009775A">
        <w:rPr>
          <w:sz w:val="22"/>
          <w:szCs w:val="22"/>
        </w:rPr>
        <w:t>Lygiagretus importuotojas UAB „</w:t>
      </w:r>
      <w:proofErr w:type="spellStart"/>
      <w:r w:rsidRPr="0009775A">
        <w:rPr>
          <w:sz w:val="22"/>
          <w:szCs w:val="22"/>
        </w:rPr>
        <w:t>Lex</w:t>
      </w:r>
      <w:proofErr w:type="spellEnd"/>
      <w:r w:rsidRPr="0009775A">
        <w:rPr>
          <w:sz w:val="22"/>
          <w:szCs w:val="22"/>
        </w:rPr>
        <w:t xml:space="preserve"> ano“</w:t>
      </w:r>
      <w:r w:rsidR="00E67A2B">
        <w:rPr>
          <w:sz w:val="22"/>
          <w:szCs w:val="22"/>
        </w:rPr>
        <w:t xml:space="preserve">, </w:t>
      </w:r>
      <w:r w:rsidR="00E67A2B" w:rsidRPr="00DA6CCD">
        <w:rPr>
          <w:highlight w:val="lightGray"/>
        </w:rPr>
        <w:t>Naugarduko g. 3, LT-03231 Vilnius, Lietuva</w:t>
      </w:r>
    </w:p>
    <w:p w14:paraId="16CB5AAA" w14:textId="77777777" w:rsidR="000250A9" w:rsidRPr="0009775A" w:rsidRDefault="000250A9" w:rsidP="007972F5">
      <w:pPr>
        <w:pStyle w:val="BTEMEASMCA"/>
      </w:pPr>
    </w:p>
    <w:p w14:paraId="1261E78E" w14:textId="77777777" w:rsidR="000250A9" w:rsidRPr="0009775A" w:rsidRDefault="000250A9" w:rsidP="00880CD5">
      <w:pPr>
        <w:pStyle w:val="PI-1labEMEASMCA"/>
        <w:numPr>
          <w:ilvl w:val="0"/>
          <w:numId w:val="13"/>
        </w:numPr>
        <w:rPr>
          <w:noProof w:val="0"/>
        </w:rPr>
      </w:pPr>
      <w:r w:rsidRPr="0009775A">
        <w:rPr>
          <w:noProof w:val="0"/>
        </w:rPr>
        <w:t xml:space="preserve">LYGIAGRETAUS IMPORTO LEIDIMO NUMERIS </w:t>
      </w:r>
    </w:p>
    <w:p w14:paraId="50FCE41D" w14:textId="77777777" w:rsidR="000250A9" w:rsidRPr="0009775A" w:rsidRDefault="000250A9" w:rsidP="007972F5">
      <w:pPr>
        <w:pStyle w:val="BTEMEASMCA"/>
      </w:pPr>
    </w:p>
    <w:p w14:paraId="10C808DA" w14:textId="5ACEA44B" w:rsidR="00880CD5" w:rsidRDefault="00880CD5" w:rsidP="007972F5">
      <w:pPr>
        <w:pStyle w:val="BTEMEASMCA"/>
      </w:pPr>
      <w:r w:rsidRPr="00866580">
        <w:rPr>
          <w:highlight w:val="lightGray"/>
        </w:rPr>
        <w:t>N30</w:t>
      </w:r>
      <w:r w:rsidR="007972F5" w:rsidRPr="00866580">
        <w:rPr>
          <w:highlight w:val="lightGray"/>
        </w:rPr>
        <w:t xml:space="preserve"> </w:t>
      </w:r>
      <w:r w:rsidR="00E67A2B" w:rsidRPr="00866580">
        <w:rPr>
          <w:highlight w:val="lightGray"/>
        </w:rPr>
        <w:t>-</w:t>
      </w:r>
      <w:r w:rsidRPr="0009775A">
        <w:t xml:space="preserve">  LT/L/12/0125/002</w:t>
      </w:r>
    </w:p>
    <w:p w14:paraId="65083E47" w14:textId="27652394" w:rsidR="00AC4D97" w:rsidRPr="0009775A" w:rsidRDefault="00AC4D97" w:rsidP="007972F5">
      <w:pPr>
        <w:pStyle w:val="BTEMEASMCA"/>
      </w:pPr>
      <w:r w:rsidRPr="00FB6F99">
        <w:rPr>
          <w:highlight w:val="lightGray"/>
        </w:rPr>
        <w:t>N90</w:t>
      </w:r>
      <w:r w:rsidR="007972F5">
        <w:rPr>
          <w:highlight w:val="lightGray"/>
        </w:rPr>
        <w:t xml:space="preserve"> </w:t>
      </w:r>
      <w:r w:rsidR="00E67A2B">
        <w:rPr>
          <w:highlight w:val="lightGray"/>
        </w:rPr>
        <w:t>-</w:t>
      </w:r>
      <w:r w:rsidRPr="00FB6F99">
        <w:rPr>
          <w:highlight w:val="lightGray"/>
        </w:rPr>
        <w:t xml:space="preserve">  LT/L/12/0125/001</w:t>
      </w:r>
    </w:p>
    <w:p w14:paraId="084A14A5" w14:textId="77777777" w:rsidR="000250A9" w:rsidRPr="0009775A" w:rsidRDefault="000250A9" w:rsidP="007972F5">
      <w:pPr>
        <w:pStyle w:val="BTEMEASMCA"/>
      </w:pPr>
    </w:p>
    <w:p w14:paraId="1D06B22B" w14:textId="77777777" w:rsidR="000250A9" w:rsidRPr="0009775A" w:rsidRDefault="000250A9" w:rsidP="00880CD5">
      <w:pPr>
        <w:pStyle w:val="PI-1labEMEASMCA"/>
        <w:numPr>
          <w:ilvl w:val="0"/>
          <w:numId w:val="13"/>
        </w:numPr>
        <w:rPr>
          <w:noProof w:val="0"/>
        </w:rPr>
      </w:pPr>
      <w:r w:rsidRPr="0009775A">
        <w:rPr>
          <w:noProof w:val="0"/>
        </w:rPr>
        <w:t>SERIJOS NUMERIS</w:t>
      </w:r>
    </w:p>
    <w:p w14:paraId="24EDE640" w14:textId="77777777" w:rsidR="000250A9" w:rsidRPr="0009775A" w:rsidRDefault="000250A9" w:rsidP="007972F5">
      <w:pPr>
        <w:pStyle w:val="BTEMEASMCA"/>
      </w:pPr>
    </w:p>
    <w:p w14:paraId="55A6FBCB" w14:textId="77777777" w:rsidR="000250A9" w:rsidRPr="0009775A" w:rsidRDefault="000250A9" w:rsidP="000250A9">
      <w:pPr>
        <w:rPr>
          <w:sz w:val="22"/>
          <w:szCs w:val="22"/>
        </w:rPr>
      </w:pPr>
      <w:r w:rsidRPr="00866580">
        <w:rPr>
          <w:sz w:val="22"/>
          <w:szCs w:val="22"/>
          <w:highlight w:val="lightGray"/>
        </w:rPr>
        <w:t>Serija</w:t>
      </w:r>
      <w:r w:rsidR="006A6197" w:rsidRPr="007972F5">
        <w:rPr>
          <w:sz w:val="22"/>
          <w:szCs w:val="22"/>
          <w:highlight w:val="lightGray"/>
        </w:rPr>
        <w:t>/</w:t>
      </w:r>
      <w:r w:rsidR="006A6197" w:rsidRPr="00866580">
        <w:rPr>
          <w:sz w:val="22"/>
          <w:szCs w:val="22"/>
        </w:rPr>
        <w:t>Lot</w:t>
      </w:r>
      <w:r w:rsidR="006A6197" w:rsidRPr="007972F5">
        <w:rPr>
          <w:sz w:val="22"/>
          <w:szCs w:val="22"/>
        </w:rPr>
        <w:t>:</w:t>
      </w:r>
    </w:p>
    <w:p w14:paraId="02166CB9" w14:textId="77777777" w:rsidR="000250A9" w:rsidRPr="0009775A" w:rsidRDefault="000250A9" w:rsidP="000250A9">
      <w:pPr>
        <w:rPr>
          <w:sz w:val="22"/>
          <w:szCs w:val="22"/>
        </w:rPr>
      </w:pPr>
    </w:p>
    <w:p w14:paraId="31559DBF" w14:textId="77777777" w:rsidR="000250A9" w:rsidRPr="0009775A" w:rsidRDefault="000250A9" w:rsidP="007972F5">
      <w:pPr>
        <w:pStyle w:val="BTEMEASMCA"/>
      </w:pPr>
    </w:p>
    <w:p w14:paraId="3C916621" w14:textId="77777777" w:rsidR="000250A9" w:rsidRPr="0009775A" w:rsidRDefault="000250A9" w:rsidP="00880CD5">
      <w:pPr>
        <w:pStyle w:val="PI-1labEMEASMCA"/>
        <w:numPr>
          <w:ilvl w:val="0"/>
          <w:numId w:val="13"/>
        </w:numPr>
        <w:rPr>
          <w:noProof w:val="0"/>
        </w:rPr>
      </w:pPr>
      <w:r w:rsidRPr="0009775A">
        <w:rPr>
          <w:noProof w:val="0"/>
        </w:rPr>
        <w:t>PARDAVIMO (IŠDAVIMO) TVARKA</w:t>
      </w:r>
    </w:p>
    <w:p w14:paraId="3107E43E" w14:textId="77777777" w:rsidR="000250A9" w:rsidRPr="0009775A" w:rsidRDefault="000250A9" w:rsidP="007972F5">
      <w:pPr>
        <w:pStyle w:val="BTEMEASMCA"/>
      </w:pPr>
    </w:p>
    <w:p w14:paraId="2A379721" w14:textId="12A0D909" w:rsidR="000250A9" w:rsidRPr="0009775A" w:rsidRDefault="003B4546" w:rsidP="006C4962">
      <w:pPr>
        <w:ind w:left="567" w:hanging="567"/>
      </w:pPr>
      <w:r w:rsidRPr="0009775A">
        <w:rPr>
          <w:sz w:val="22"/>
          <w:szCs w:val="22"/>
        </w:rPr>
        <w:t>Receptinis vaistas.</w:t>
      </w:r>
    </w:p>
    <w:p w14:paraId="31ADA8ED" w14:textId="77777777" w:rsidR="000250A9" w:rsidRPr="0009775A" w:rsidRDefault="000250A9" w:rsidP="007972F5">
      <w:pPr>
        <w:pStyle w:val="BTEMEASMCA"/>
      </w:pPr>
    </w:p>
    <w:p w14:paraId="6E366110" w14:textId="77777777" w:rsidR="000250A9" w:rsidRPr="0009775A" w:rsidRDefault="000250A9" w:rsidP="00880CD5">
      <w:pPr>
        <w:pStyle w:val="PI-1labEMEASMCA"/>
        <w:numPr>
          <w:ilvl w:val="0"/>
          <w:numId w:val="13"/>
        </w:numPr>
        <w:rPr>
          <w:noProof w:val="0"/>
        </w:rPr>
      </w:pPr>
      <w:r w:rsidRPr="0009775A">
        <w:rPr>
          <w:noProof w:val="0"/>
        </w:rPr>
        <w:t>VARTOJIMO INSTRUKCIJA</w:t>
      </w:r>
    </w:p>
    <w:p w14:paraId="3736A244" w14:textId="77777777" w:rsidR="000250A9" w:rsidRPr="0009775A" w:rsidRDefault="000250A9" w:rsidP="007972F5">
      <w:pPr>
        <w:pStyle w:val="BTEMEASMCA"/>
      </w:pPr>
    </w:p>
    <w:p w14:paraId="45FBE37E" w14:textId="77777777" w:rsidR="000250A9" w:rsidRPr="0009775A" w:rsidRDefault="000250A9" w:rsidP="007972F5">
      <w:pPr>
        <w:pStyle w:val="BTEMEASMCA"/>
      </w:pPr>
    </w:p>
    <w:p w14:paraId="6B533BFA" w14:textId="77777777" w:rsidR="000250A9" w:rsidRPr="0009775A" w:rsidRDefault="000250A9" w:rsidP="00880CD5">
      <w:pPr>
        <w:pStyle w:val="PI-1labEMEASMCA"/>
        <w:numPr>
          <w:ilvl w:val="0"/>
          <w:numId w:val="13"/>
        </w:numPr>
        <w:rPr>
          <w:noProof w:val="0"/>
        </w:rPr>
      </w:pPr>
      <w:r w:rsidRPr="0009775A">
        <w:rPr>
          <w:noProof w:val="0"/>
        </w:rPr>
        <w:t>INFORMACIJA BRAILIO RAŠTU</w:t>
      </w:r>
    </w:p>
    <w:p w14:paraId="7330D28A" w14:textId="77777777" w:rsidR="000250A9" w:rsidRPr="0009775A" w:rsidRDefault="000250A9" w:rsidP="007972F5">
      <w:pPr>
        <w:pStyle w:val="BTEMEASMCA"/>
      </w:pPr>
    </w:p>
    <w:p w14:paraId="3309E78D" w14:textId="77777777" w:rsidR="000250A9" w:rsidRPr="0009775A" w:rsidRDefault="000250A9" w:rsidP="000250A9">
      <w:pPr>
        <w:rPr>
          <w:sz w:val="22"/>
          <w:szCs w:val="22"/>
        </w:rPr>
      </w:pPr>
      <w:proofErr w:type="spellStart"/>
      <w:r w:rsidRPr="0009775A">
        <w:rPr>
          <w:sz w:val="22"/>
          <w:szCs w:val="22"/>
        </w:rPr>
        <w:t>neurontin</w:t>
      </w:r>
      <w:proofErr w:type="spellEnd"/>
      <w:r w:rsidRPr="0009775A">
        <w:rPr>
          <w:sz w:val="22"/>
          <w:szCs w:val="22"/>
        </w:rPr>
        <w:t xml:space="preserve"> 300 mg </w:t>
      </w:r>
    </w:p>
    <w:p w14:paraId="1E04E9F6" w14:textId="77777777" w:rsidR="003B4546" w:rsidRPr="0009775A" w:rsidRDefault="003B4546" w:rsidP="003B4546">
      <w:pPr>
        <w:rPr>
          <w:sz w:val="22"/>
          <w:szCs w:val="22"/>
        </w:rPr>
      </w:pPr>
    </w:p>
    <w:p w14:paraId="61C481C0" w14:textId="3FB2F72D" w:rsidR="003B4546" w:rsidRPr="00A73784" w:rsidRDefault="003B4546" w:rsidP="006C4962">
      <w:pPr>
        <w:pStyle w:val="Sraopastraipa"/>
        <w:keepNext/>
        <w:numPr>
          <w:ilvl w:val="0"/>
          <w:numId w:val="13"/>
        </w:numPr>
        <w:pBdr>
          <w:top w:val="single" w:sz="4" w:space="1" w:color="auto"/>
          <w:left w:val="single" w:sz="4" w:space="4" w:color="auto"/>
          <w:bottom w:val="single" w:sz="4" w:space="1" w:color="auto"/>
          <w:right w:val="single" w:sz="4" w:space="4" w:color="auto"/>
        </w:pBdr>
        <w:tabs>
          <w:tab w:val="left" w:pos="567"/>
        </w:tabs>
        <w:outlineLvl w:val="0"/>
        <w:rPr>
          <w:noProof/>
        </w:rPr>
      </w:pPr>
      <w:r w:rsidRPr="0009775A">
        <w:rPr>
          <w:rFonts w:ascii="Times New Roman" w:hAnsi="Times New Roman"/>
          <w:b/>
          <w:noProof/>
        </w:rPr>
        <w:t>UNIKALUS IDENTIFIKATORIUS – 2D BRŪKŠNINIS KODAS</w:t>
      </w:r>
    </w:p>
    <w:p w14:paraId="3D9050F3" w14:textId="4FC14912" w:rsidR="003B4546" w:rsidRPr="0009775A" w:rsidRDefault="003B4546" w:rsidP="003B4546">
      <w:pPr>
        <w:rPr>
          <w:noProof/>
          <w:sz w:val="22"/>
          <w:szCs w:val="22"/>
        </w:rPr>
      </w:pPr>
      <w:r w:rsidRPr="0009775A">
        <w:rPr>
          <w:noProof/>
          <w:sz w:val="22"/>
          <w:szCs w:val="22"/>
          <w:highlight w:val="lightGray"/>
        </w:rPr>
        <w:t>2D brūkšninis kodas su nurod</w:t>
      </w:r>
      <w:r w:rsidR="00EC4B21">
        <w:rPr>
          <w:noProof/>
          <w:sz w:val="22"/>
          <w:szCs w:val="22"/>
          <w:highlight w:val="lightGray"/>
        </w:rPr>
        <w:t>ytu unikaliu identifikatoriumi.</w:t>
      </w:r>
    </w:p>
    <w:p w14:paraId="647E48F3" w14:textId="77777777" w:rsidR="003B4546" w:rsidRPr="0009775A" w:rsidRDefault="003B4546" w:rsidP="003B4546">
      <w:pPr>
        <w:rPr>
          <w:noProof/>
          <w:sz w:val="22"/>
          <w:szCs w:val="22"/>
        </w:rPr>
      </w:pPr>
    </w:p>
    <w:p w14:paraId="2A851CB9" w14:textId="451D1B91" w:rsidR="003B4546" w:rsidRPr="00A73784" w:rsidRDefault="003B4546" w:rsidP="006C4962">
      <w:pPr>
        <w:pStyle w:val="Sraopastraipa"/>
        <w:keepNext/>
        <w:numPr>
          <w:ilvl w:val="0"/>
          <w:numId w:val="13"/>
        </w:numPr>
        <w:pBdr>
          <w:top w:val="single" w:sz="4" w:space="1" w:color="auto"/>
          <w:left w:val="single" w:sz="4" w:space="4" w:color="auto"/>
          <w:bottom w:val="single" w:sz="4" w:space="1" w:color="auto"/>
          <w:right w:val="single" w:sz="4" w:space="4" w:color="auto"/>
        </w:pBdr>
        <w:tabs>
          <w:tab w:val="left" w:pos="0"/>
        </w:tabs>
        <w:outlineLvl w:val="0"/>
        <w:rPr>
          <w:noProof/>
        </w:rPr>
      </w:pPr>
      <w:r w:rsidRPr="0009775A">
        <w:rPr>
          <w:rFonts w:ascii="Times New Roman" w:hAnsi="Times New Roman"/>
          <w:b/>
          <w:noProof/>
        </w:rPr>
        <w:t>UNIKALUS IDENTIFIKATORIUS – ŽMONĖMS SUPRANTAMI DUOMENYS</w:t>
      </w:r>
    </w:p>
    <w:p w14:paraId="4FABA1F9" w14:textId="77777777" w:rsidR="003B4546" w:rsidRPr="00EC4B21" w:rsidRDefault="003B4546" w:rsidP="003B4546">
      <w:pPr>
        <w:rPr>
          <w:color w:val="008000"/>
          <w:sz w:val="22"/>
          <w:szCs w:val="22"/>
        </w:rPr>
      </w:pPr>
      <w:r w:rsidRPr="00EC4B21">
        <w:rPr>
          <w:sz w:val="22"/>
          <w:szCs w:val="22"/>
        </w:rPr>
        <w:t xml:space="preserve">PC: </w:t>
      </w:r>
    </w:p>
    <w:p w14:paraId="0671B337" w14:textId="77777777" w:rsidR="003B4546" w:rsidRPr="00EC4B21" w:rsidRDefault="003B4546" w:rsidP="003B4546">
      <w:pPr>
        <w:rPr>
          <w:sz w:val="22"/>
          <w:szCs w:val="22"/>
        </w:rPr>
      </w:pPr>
      <w:r w:rsidRPr="00EC4B21">
        <w:rPr>
          <w:sz w:val="22"/>
          <w:szCs w:val="22"/>
        </w:rPr>
        <w:t xml:space="preserve">SN: </w:t>
      </w:r>
    </w:p>
    <w:p w14:paraId="52F4EBB8" w14:textId="77777777" w:rsidR="003B4546" w:rsidRPr="0009775A" w:rsidRDefault="003B4546" w:rsidP="00EC4B21">
      <w:pPr>
        <w:rPr>
          <w:noProof/>
          <w:sz w:val="22"/>
          <w:szCs w:val="22"/>
          <w:shd w:val="clear" w:color="auto" w:fill="CCCCCC"/>
        </w:rPr>
      </w:pPr>
      <w:r w:rsidRPr="0009775A">
        <w:rPr>
          <w:sz w:val="22"/>
          <w:szCs w:val="22"/>
          <w:highlight w:val="lightGray"/>
        </w:rPr>
        <w:t xml:space="preserve">NN: </w:t>
      </w:r>
    </w:p>
    <w:p w14:paraId="4122B053" w14:textId="08B77653" w:rsidR="000250A9" w:rsidRPr="0009775A" w:rsidRDefault="003B4546" w:rsidP="006C4962">
      <w:pPr>
        <w:keepNext/>
        <w:tabs>
          <w:tab w:val="left" w:pos="720"/>
        </w:tabs>
        <w:outlineLvl w:val="1"/>
        <w:rPr>
          <w:sz w:val="22"/>
          <w:szCs w:val="22"/>
        </w:rPr>
      </w:pPr>
      <w:r w:rsidRPr="0009775A">
        <w:rPr>
          <w:rFonts w:eastAsia="MS Mincho"/>
          <w:sz w:val="22"/>
          <w:szCs w:val="22"/>
        </w:rPr>
        <w:t>-------------------------------------------------------------------------------------------------------------------------------</w:t>
      </w:r>
    </w:p>
    <w:p w14:paraId="6AD33B6A" w14:textId="1F0AB86D" w:rsidR="000250A9" w:rsidRPr="0009775A" w:rsidRDefault="000250A9" w:rsidP="000250A9">
      <w:pPr>
        <w:rPr>
          <w:sz w:val="22"/>
          <w:szCs w:val="22"/>
        </w:rPr>
      </w:pPr>
      <w:r w:rsidRPr="0009775A">
        <w:rPr>
          <w:sz w:val="22"/>
          <w:szCs w:val="22"/>
        </w:rPr>
        <w:t xml:space="preserve">Gamintojas: </w:t>
      </w:r>
      <w:proofErr w:type="spellStart"/>
      <w:r w:rsidRPr="0009775A">
        <w:rPr>
          <w:sz w:val="22"/>
          <w:szCs w:val="22"/>
        </w:rPr>
        <w:t>Pfizer</w:t>
      </w:r>
      <w:proofErr w:type="spellEnd"/>
      <w:r w:rsidRPr="0009775A">
        <w:rPr>
          <w:sz w:val="22"/>
          <w:szCs w:val="22"/>
        </w:rPr>
        <w:t xml:space="preserve"> </w:t>
      </w:r>
      <w:proofErr w:type="spellStart"/>
      <w:r w:rsidRPr="0009775A">
        <w:rPr>
          <w:sz w:val="22"/>
          <w:szCs w:val="22"/>
        </w:rPr>
        <w:t>Manufacturing</w:t>
      </w:r>
      <w:proofErr w:type="spellEnd"/>
      <w:r w:rsidRPr="0009775A">
        <w:rPr>
          <w:sz w:val="22"/>
          <w:szCs w:val="22"/>
        </w:rPr>
        <w:t xml:space="preserve"> </w:t>
      </w:r>
      <w:proofErr w:type="spellStart"/>
      <w:r w:rsidRPr="0009775A">
        <w:rPr>
          <w:sz w:val="22"/>
          <w:szCs w:val="22"/>
        </w:rPr>
        <w:t>Deutschland</w:t>
      </w:r>
      <w:proofErr w:type="spellEnd"/>
      <w:r w:rsidRPr="0009775A">
        <w:rPr>
          <w:sz w:val="22"/>
          <w:szCs w:val="22"/>
        </w:rPr>
        <w:t xml:space="preserve"> </w:t>
      </w:r>
      <w:proofErr w:type="spellStart"/>
      <w:r w:rsidRPr="0009775A">
        <w:rPr>
          <w:sz w:val="22"/>
          <w:szCs w:val="22"/>
        </w:rPr>
        <w:t>GmbH</w:t>
      </w:r>
      <w:proofErr w:type="spellEnd"/>
      <w:r w:rsidRPr="0009775A">
        <w:rPr>
          <w:sz w:val="22"/>
          <w:szCs w:val="22"/>
        </w:rPr>
        <w:t xml:space="preserve">, </w:t>
      </w:r>
      <w:proofErr w:type="spellStart"/>
      <w:r w:rsidRPr="0009775A">
        <w:rPr>
          <w:sz w:val="22"/>
          <w:szCs w:val="22"/>
        </w:rPr>
        <w:t>Betriebsstätte</w:t>
      </w:r>
      <w:proofErr w:type="spellEnd"/>
      <w:r w:rsidRPr="0009775A">
        <w:rPr>
          <w:sz w:val="22"/>
          <w:szCs w:val="22"/>
        </w:rPr>
        <w:t xml:space="preserve"> </w:t>
      </w:r>
      <w:proofErr w:type="spellStart"/>
      <w:r w:rsidRPr="0009775A">
        <w:rPr>
          <w:sz w:val="22"/>
          <w:szCs w:val="22"/>
        </w:rPr>
        <w:t>Freiburg</w:t>
      </w:r>
      <w:proofErr w:type="spellEnd"/>
      <w:r w:rsidRPr="0009775A">
        <w:rPr>
          <w:sz w:val="22"/>
          <w:szCs w:val="22"/>
        </w:rPr>
        <w:t xml:space="preserve"> , </w:t>
      </w:r>
      <w:proofErr w:type="spellStart"/>
      <w:r w:rsidRPr="0009775A">
        <w:rPr>
          <w:sz w:val="22"/>
          <w:szCs w:val="22"/>
        </w:rPr>
        <w:t>Mooswaldallee</w:t>
      </w:r>
      <w:proofErr w:type="spellEnd"/>
      <w:r w:rsidRPr="0009775A">
        <w:rPr>
          <w:sz w:val="22"/>
          <w:szCs w:val="22"/>
        </w:rPr>
        <w:t xml:space="preserve"> 1, 79090 </w:t>
      </w:r>
      <w:proofErr w:type="spellStart"/>
      <w:r w:rsidRPr="0009775A">
        <w:rPr>
          <w:sz w:val="22"/>
          <w:szCs w:val="22"/>
        </w:rPr>
        <w:t>Freiburg</w:t>
      </w:r>
      <w:proofErr w:type="spellEnd"/>
      <w:r w:rsidRPr="0009775A">
        <w:rPr>
          <w:sz w:val="22"/>
          <w:szCs w:val="22"/>
        </w:rPr>
        <w:t>, Vokietija</w:t>
      </w:r>
    </w:p>
    <w:p w14:paraId="449B347D" w14:textId="77777777" w:rsidR="000250A9" w:rsidRPr="0009775A" w:rsidRDefault="000250A9" w:rsidP="000250A9">
      <w:pPr>
        <w:rPr>
          <w:sz w:val="22"/>
          <w:szCs w:val="22"/>
        </w:rPr>
      </w:pPr>
    </w:p>
    <w:p w14:paraId="7062A89C" w14:textId="77777777" w:rsidR="007972F5" w:rsidRPr="00866580" w:rsidRDefault="00E67A2B" w:rsidP="007972F5">
      <w:pPr>
        <w:rPr>
          <w:sz w:val="22"/>
          <w:szCs w:val="22"/>
          <w:highlight w:val="lightGray"/>
        </w:rPr>
      </w:pPr>
      <w:r w:rsidRPr="001B3C43">
        <w:rPr>
          <w:noProof/>
        </w:rPr>
        <w:t>Perpakavo</w:t>
      </w:r>
      <w:r w:rsidRPr="001B3C43">
        <w:rPr>
          <w:noProof/>
          <w:highlight w:val="lightGray"/>
        </w:rPr>
        <w:t xml:space="preserve"> </w:t>
      </w:r>
      <w:r w:rsidR="007972F5" w:rsidRPr="00866580">
        <w:rPr>
          <w:sz w:val="22"/>
          <w:szCs w:val="22"/>
          <w:highlight w:val="lightGray"/>
        </w:rPr>
        <w:t xml:space="preserve">UAB „ENTAFARMA“, </w:t>
      </w:r>
      <w:proofErr w:type="spellStart"/>
      <w:r w:rsidR="007972F5" w:rsidRPr="00866580">
        <w:rPr>
          <w:sz w:val="22"/>
          <w:szCs w:val="22"/>
          <w:highlight w:val="lightGray"/>
        </w:rPr>
        <w:t>Klonėnų</w:t>
      </w:r>
      <w:proofErr w:type="spellEnd"/>
      <w:r w:rsidR="007972F5" w:rsidRPr="00866580">
        <w:rPr>
          <w:sz w:val="22"/>
          <w:szCs w:val="22"/>
          <w:highlight w:val="lightGray"/>
        </w:rPr>
        <w:t xml:space="preserve"> vs. 1, LT-19156 Širvintų r. sav., Lietuva</w:t>
      </w:r>
    </w:p>
    <w:p w14:paraId="46406C6F" w14:textId="77777777" w:rsidR="007972F5" w:rsidRPr="00866580" w:rsidRDefault="007972F5" w:rsidP="007972F5">
      <w:pPr>
        <w:rPr>
          <w:sz w:val="22"/>
          <w:szCs w:val="22"/>
          <w:highlight w:val="lightGray"/>
        </w:rPr>
      </w:pPr>
      <w:r w:rsidRPr="00866580">
        <w:rPr>
          <w:sz w:val="22"/>
          <w:szCs w:val="22"/>
          <w:highlight w:val="lightGray"/>
        </w:rPr>
        <w:t>Lietuvos ir Norvegijos UAB „</w:t>
      </w:r>
      <w:proofErr w:type="spellStart"/>
      <w:r w:rsidRPr="00866580">
        <w:rPr>
          <w:sz w:val="22"/>
          <w:szCs w:val="22"/>
          <w:highlight w:val="lightGray"/>
        </w:rPr>
        <w:t>Norfachema</w:t>
      </w:r>
      <w:proofErr w:type="spellEnd"/>
      <w:r w:rsidRPr="00866580">
        <w:rPr>
          <w:sz w:val="22"/>
          <w:szCs w:val="22"/>
          <w:highlight w:val="lightGray"/>
        </w:rPr>
        <w:t>“, Vytauto g. 6, LT-55175 Jonava, Lietuva</w:t>
      </w:r>
    </w:p>
    <w:p w14:paraId="4E123EF7" w14:textId="6DA7E6A7" w:rsidR="000250A9" w:rsidRDefault="007972F5" w:rsidP="000250A9">
      <w:r w:rsidRPr="00866580">
        <w:rPr>
          <w:sz w:val="22"/>
          <w:szCs w:val="22"/>
          <w:highlight w:val="lightGray"/>
        </w:rPr>
        <w:t xml:space="preserve">CEFEA Sp. z </w:t>
      </w:r>
      <w:proofErr w:type="spellStart"/>
      <w:r w:rsidRPr="00866580">
        <w:rPr>
          <w:sz w:val="22"/>
          <w:szCs w:val="22"/>
          <w:highlight w:val="lightGray"/>
        </w:rPr>
        <w:t>o.o</w:t>
      </w:r>
      <w:proofErr w:type="spellEnd"/>
      <w:r w:rsidRPr="00866580">
        <w:rPr>
          <w:sz w:val="22"/>
          <w:szCs w:val="22"/>
          <w:highlight w:val="lightGray"/>
        </w:rPr>
        <w:t xml:space="preserve">. Sp. K., </w:t>
      </w:r>
      <w:proofErr w:type="spellStart"/>
      <w:r w:rsidRPr="00866580">
        <w:rPr>
          <w:sz w:val="22"/>
          <w:szCs w:val="22"/>
          <w:highlight w:val="lightGray"/>
        </w:rPr>
        <w:t>Ul</w:t>
      </w:r>
      <w:proofErr w:type="spellEnd"/>
      <w:r w:rsidRPr="00866580">
        <w:rPr>
          <w:sz w:val="22"/>
          <w:szCs w:val="22"/>
          <w:highlight w:val="lightGray"/>
        </w:rPr>
        <w:t xml:space="preserve">. </w:t>
      </w:r>
      <w:proofErr w:type="spellStart"/>
      <w:r w:rsidRPr="00866580">
        <w:rPr>
          <w:sz w:val="22"/>
          <w:szCs w:val="22"/>
          <w:highlight w:val="lightGray"/>
        </w:rPr>
        <w:t>Działkowa</w:t>
      </w:r>
      <w:proofErr w:type="spellEnd"/>
      <w:r w:rsidRPr="00866580">
        <w:rPr>
          <w:sz w:val="22"/>
          <w:szCs w:val="22"/>
          <w:highlight w:val="lightGray"/>
        </w:rPr>
        <w:t xml:space="preserve"> 56, 02-234 </w:t>
      </w:r>
      <w:proofErr w:type="spellStart"/>
      <w:r w:rsidRPr="00866580">
        <w:rPr>
          <w:sz w:val="22"/>
          <w:szCs w:val="22"/>
          <w:highlight w:val="lightGray"/>
        </w:rPr>
        <w:t>Warszawa</w:t>
      </w:r>
      <w:proofErr w:type="spellEnd"/>
      <w:r w:rsidRPr="00866580">
        <w:rPr>
          <w:sz w:val="22"/>
          <w:szCs w:val="22"/>
          <w:highlight w:val="lightGray"/>
        </w:rPr>
        <w:t>, Lenkija</w:t>
      </w:r>
      <w:r w:rsidRPr="007972F5" w:rsidDel="007972F5">
        <w:rPr>
          <w:highlight w:val="lightGray"/>
        </w:rPr>
        <w:t xml:space="preserve"> </w:t>
      </w:r>
    </w:p>
    <w:p w14:paraId="5D489611" w14:textId="77777777" w:rsidR="00866580" w:rsidRPr="0009775A" w:rsidRDefault="00866580" w:rsidP="000250A9">
      <w:pPr>
        <w:rPr>
          <w:sz w:val="22"/>
          <w:szCs w:val="22"/>
        </w:rPr>
      </w:pPr>
    </w:p>
    <w:p w14:paraId="3CE98E12" w14:textId="64462407" w:rsidR="00BC3CB6" w:rsidRDefault="000250A9" w:rsidP="00866580">
      <w:pPr>
        <w:rPr>
          <w:sz w:val="22"/>
          <w:szCs w:val="22"/>
        </w:rPr>
      </w:pPr>
      <w:r w:rsidRPr="006C4962">
        <w:rPr>
          <w:sz w:val="22"/>
          <w:szCs w:val="22"/>
          <w:highlight w:val="lightGray"/>
        </w:rPr>
        <w:t>Perpak</w:t>
      </w:r>
      <w:r w:rsidR="007972F5">
        <w:rPr>
          <w:sz w:val="22"/>
          <w:szCs w:val="22"/>
          <w:highlight w:val="lightGray"/>
        </w:rPr>
        <w:t>avimo</w:t>
      </w:r>
      <w:r w:rsidR="00402F89" w:rsidRPr="006C4962">
        <w:rPr>
          <w:sz w:val="22"/>
          <w:szCs w:val="22"/>
          <w:highlight w:val="lightGray"/>
        </w:rPr>
        <w:t xml:space="preserve"> </w:t>
      </w:r>
      <w:r w:rsidRPr="006C4962">
        <w:rPr>
          <w:sz w:val="22"/>
          <w:szCs w:val="22"/>
          <w:highlight w:val="lightGray"/>
        </w:rPr>
        <w:t>serija:</w:t>
      </w:r>
      <w:r w:rsidRPr="0009775A">
        <w:rPr>
          <w:sz w:val="22"/>
          <w:szCs w:val="22"/>
        </w:rPr>
        <w:t xml:space="preserve"> </w:t>
      </w:r>
    </w:p>
    <w:p w14:paraId="7A203EB0" w14:textId="77777777" w:rsidR="00BC3CB6" w:rsidRDefault="00BC3CB6" w:rsidP="00BC3CB6">
      <w:pPr>
        <w:pBdr>
          <w:top w:val="single" w:sz="4" w:space="1" w:color="auto"/>
          <w:left w:val="single" w:sz="4" w:space="4" w:color="auto"/>
          <w:bottom w:val="single" w:sz="4" w:space="1" w:color="auto"/>
          <w:right w:val="single" w:sz="4" w:space="4" w:color="auto"/>
        </w:pBdr>
        <w:tabs>
          <w:tab w:val="left" w:pos="0"/>
        </w:tabs>
        <w:rPr>
          <w:b/>
          <w:sz w:val="22"/>
          <w:szCs w:val="22"/>
        </w:rPr>
      </w:pPr>
      <w:r>
        <w:rPr>
          <w:b/>
          <w:sz w:val="22"/>
          <w:szCs w:val="22"/>
        </w:rPr>
        <w:lastRenderedPageBreak/>
        <w:t xml:space="preserve">MINIMALI INFORMACIJA ANT LIZDINIŲ PLOKŠTELIŲ </w:t>
      </w:r>
    </w:p>
    <w:p w14:paraId="4211CF10" w14:textId="77777777" w:rsidR="00BC3CB6" w:rsidRDefault="00BC3CB6" w:rsidP="00BC3CB6">
      <w:pPr>
        <w:pBdr>
          <w:top w:val="single" w:sz="4" w:space="1" w:color="auto"/>
          <w:left w:val="single" w:sz="4" w:space="4" w:color="auto"/>
          <w:bottom w:val="single" w:sz="4" w:space="1" w:color="auto"/>
          <w:right w:val="single" w:sz="4" w:space="4" w:color="auto"/>
        </w:pBdr>
        <w:ind w:left="567" w:hanging="567"/>
        <w:rPr>
          <w:b/>
          <w:sz w:val="22"/>
          <w:szCs w:val="22"/>
        </w:rPr>
      </w:pPr>
    </w:p>
    <w:p w14:paraId="40416CA8" w14:textId="77777777" w:rsidR="00BC3CB6" w:rsidRDefault="00BC3CB6" w:rsidP="00BC3CB6">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LIZDINĖS PLOKŠTELĖS</w:t>
      </w:r>
    </w:p>
    <w:p w14:paraId="28F24CB0" w14:textId="77777777" w:rsidR="00BC3CB6" w:rsidRDefault="00BC3CB6" w:rsidP="00BC3CB6">
      <w:pPr>
        <w:rPr>
          <w:sz w:val="22"/>
          <w:szCs w:val="22"/>
        </w:rPr>
      </w:pPr>
    </w:p>
    <w:p w14:paraId="7274C5BD" w14:textId="77777777" w:rsidR="00BC3CB6" w:rsidRDefault="00BC3CB6" w:rsidP="00BC3CB6">
      <w:pPr>
        <w:rPr>
          <w:sz w:val="22"/>
          <w:szCs w:val="22"/>
        </w:rPr>
      </w:pPr>
    </w:p>
    <w:p w14:paraId="04D2E0A5" w14:textId="77777777" w:rsidR="00BC3CB6" w:rsidRDefault="00BC3CB6" w:rsidP="00BC3CB6">
      <w:pPr>
        <w:pBdr>
          <w:top w:val="single" w:sz="4" w:space="1" w:color="auto"/>
          <w:left w:val="single" w:sz="4" w:space="4" w:color="auto"/>
          <w:bottom w:val="single" w:sz="4" w:space="1" w:color="auto"/>
          <w:right w:val="single" w:sz="4" w:space="4" w:color="auto"/>
        </w:pBdr>
        <w:outlineLvl w:val="0"/>
        <w:rPr>
          <w:b/>
          <w:sz w:val="22"/>
          <w:szCs w:val="22"/>
        </w:rPr>
      </w:pPr>
      <w:r>
        <w:rPr>
          <w:b/>
          <w:sz w:val="22"/>
          <w:szCs w:val="22"/>
        </w:rPr>
        <w:t>1.</w:t>
      </w:r>
      <w:r>
        <w:rPr>
          <w:b/>
          <w:sz w:val="22"/>
          <w:szCs w:val="22"/>
        </w:rPr>
        <w:tab/>
      </w:r>
      <w:r>
        <w:rPr>
          <w:b/>
          <w:caps/>
          <w:sz w:val="22"/>
          <w:szCs w:val="22"/>
        </w:rPr>
        <w:t>VAISTINIO</w:t>
      </w:r>
      <w:r>
        <w:rPr>
          <w:b/>
          <w:sz w:val="22"/>
          <w:szCs w:val="22"/>
        </w:rPr>
        <w:t xml:space="preserve"> PREPARATO PAVADINIMAS</w:t>
      </w:r>
    </w:p>
    <w:p w14:paraId="2900CC85" w14:textId="77777777" w:rsidR="00BC3CB6" w:rsidRDefault="00BC3CB6" w:rsidP="00BC3CB6">
      <w:pPr>
        <w:rPr>
          <w:noProof/>
          <w:sz w:val="22"/>
          <w:szCs w:val="22"/>
        </w:rPr>
      </w:pPr>
    </w:p>
    <w:p w14:paraId="455552FF" w14:textId="021AA10C" w:rsidR="00BC3CB6" w:rsidRDefault="00F85950" w:rsidP="00BC3CB6">
      <w:pPr>
        <w:rPr>
          <w:noProof/>
        </w:rPr>
      </w:pPr>
      <w:r>
        <w:rPr>
          <w:noProof/>
          <w:highlight w:val="lightGray"/>
        </w:rPr>
        <w:t>NEURONTIN</w:t>
      </w:r>
      <w:r w:rsidR="00BC3CB6" w:rsidRPr="001B3C43">
        <w:rPr>
          <w:noProof/>
          <w:highlight w:val="lightGray"/>
        </w:rPr>
        <w:t xml:space="preserve"> 300 mg </w:t>
      </w:r>
      <w:r w:rsidR="00BC3CB6" w:rsidRPr="001B3C43">
        <w:rPr>
          <w:sz w:val="22"/>
          <w:szCs w:val="22"/>
          <w:highlight w:val="lightGray"/>
        </w:rPr>
        <w:t>kietosios kapsulės</w:t>
      </w:r>
    </w:p>
    <w:p w14:paraId="4DA5DE32" w14:textId="52A0F80A" w:rsidR="00BC3CB6" w:rsidRDefault="00F85950" w:rsidP="00BC3CB6">
      <w:pPr>
        <w:rPr>
          <w:sz w:val="22"/>
          <w:szCs w:val="22"/>
        </w:rPr>
      </w:pPr>
      <w:proofErr w:type="spellStart"/>
      <w:r>
        <w:rPr>
          <w:sz w:val="22"/>
          <w:szCs w:val="22"/>
          <w:highlight w:val="lightGray"/>
        </w:rPr>
        <w:t>g</w:t>
      </w:r>
      <w:r w:rsidR="00C10A2A" w:rsidRPr="001B3C43">
        <w:rPr>
          <w:sz w:val="22"/>
          <w:szCs w:val="22"/>
          <w:highlight w:val="lightGray"/>
        </w:rPr>
        <w:t>abapentinas</w:t>
      </w:r>
      <w:proofErr w:type="spellEnd"/>
    </w:p>
    <w:p w14:paraId="6F4A1441" w14:textId="77777777" w:rsidR="00BC3CB6" w:rsidRDefault="00BC3CB6" w:rsidP="00BC3CB6">
      <w:pPr>
        <w:rPr>
          <w:sz w:val="22"/>
          <w:szCs w:val="22"/>
        </w:rPr>
      </w:pPr>
    </w:p>
    <w:p w14:paraId="07F7F7A1" w14:textId="77777777" w:rsidR="00BC3CB6" w:rsidRDefault="00BC3CB6" w:rsidP="00BC3CB6">
      <w:pPr>
        <w:pBdr>
          <w:top w:val="single" w:sz="4" w:space="1" w:color="auto"/>
          <w:left w:val="single" w:sz="4" w:space="4" w:color="auto"/>
          <w:bottom w:val="single" w:sz="4" w:space="1" w:color="auto"/>
          <w:right w:val="single" w:sz="4" w:space="4" w:color="auto"/>
        </w:pBdr>
        <w:outlineLvl w:val="0"/>
        <w:rPr>
          <w:b/>
          <w:sz w:val="22"/>
          <w:szCs w:val="22"/>
        </w:rPr>
      </w:pPr>
      <w:r>
        <w:rPr>
          <w:b/>
          <w:sz w:val="22"/>
          <w:szCs w:val="22"/>
        </w:rPr>
        <w:t>2.</w:t>
      </w:r>
      <w:r>
        <w:rPr>
          <w:b/>
          <w:sz w:val="22"/>
          <w:szCs w:val="22"/>
        </w:rPr>
        <w:tab/>
      </w:r>
      <w:r>
        <w:rPr>
          <w:b/>
          <w:caps/>
          <w:sz w:val="22"/>
          <w:szCs w:val="22"/>
        </w:rPr>
        <w:t>LYGIAGRETUS IMPORTUOTOJAS</w:t>
      </w:r>
    </w:p>
    <w:p w14:paraId="4EE39243" w14:textId="77777777" w:rsidR="00BC3CB6" w:rsidRDefault="00BC3CB6" w:rsidP="00BC3CB6">
      <w:pPr>
        <w:rPr>
          <w:sz w:val="22"/>
          <w:szCs w:val="22"/>
        </w:rPr>
      </w:pPr>
    </w:p>
    <w:p w14:paraId="0B6EE5B7" w14:textId="50F4ACE6" w:rsidR="00BC3CB6" w:rsidRDefault="00BC3CB6" w:rsidP="00BC3CB6">
      <w:pPr>
        <w:rPr>
          <w:noProof/>
          <w:sz w:val="22"/>
          <w:szCs w:val="22"/>
        </w:rPr>
      </w:pPr>
      <w:r w:rsidRPr="001B3C43">
        <w:rPr>
          <w:sz w:val="22"/>
          <w:szCs w:val="22"/>
          <w:highlight w:val="lightGray"/>
        </w:rPr>
        <w:t xml:space="preserve">UAB </w:t>
      </w:r>
      <w:r w:rsidR="00F85950">
        <w:rPr>
          <w:sz w:val="22"/>
          <w:szCs w:val="22"/>
          <w:highlight w:val="lightGray"/>
        </w:rPr>
        <w:t>„</w:t>
      </w:r>
      <w:proofErr w:type="spellStart"/>
      <w:r w:rsidRPr="001B3C43">
        <w:rPr>
          <w:sz w:val="22"/>
          <w:szCs w:val="22"/>
          <w:highlight w:val="lightGray"/>
        </w:rPr>
        <w:t>Lex</w:t>
      </w:r>
      <w:proofErr w:type="spellEnd"/>
      <w:r w:rsidRPr="001B3C43">
        <w:rPr>
          <w:sz w:val="22"/>
          <w:szCs w:val="22"/>
          <w:highlight w:val="lightGray"/>
        </w:rPr>
        <w:t xml:space="preserve"> ano</w:t>
      </w:r>
      <w:r w:rsidR="00F85950">
        <w:rPr>
          <w:sz w:val="22"/>
          <w:szCs w:val="22"/>
          <w:highlight w:val="lightGray"/>
        </w:rPr>
        <w:t>“</w:t>
      </w:r>
    </w:p>
    <w:p w14:paraId="386F5AFF" w14:textId="77777777" w:rsidR="00BC3CB6" w:rsidRDefault="00BC3CB6" w:rsidP="00BC3CB6">
      <w:pPr>
        <w:rPr>
          <w:sz w:val="22"/>
          <w:szCs w:val="22"/>
        </w:rPr>
      </w:pPr>
    </w:p>
    <w:p w14:paraId="2302C759" w14:textId="77777777" w:rsidR="00BC3CB6" w:rsidRDefault="00BC3CB6" w:rsidP="00BC3CB6">
      <w:pPr>
        <w:rPr>
          <w:sz w:val="22"/>
          <w:szCs w:val="22"/>
        </w:rPr>
      </w:pPr>
    </w:p>
    <w:p w14:paraId="3CA66B96" w14:textId="77777777" w:rsidR="00BC3CB6" w:rsidRDefault="00BC3CB6" w:rsidP="00BC3CB6">
      <w:pPr>
        <w:pBdr>
          <w:top w:val="single" w:sz="4" w:space="1" w:color="auto"/>
          <w:left w:val="single" w:sz="4" w:space="4" w:color="auto"/>
          <w:bottom w:val="single" w:sz="4" w:space="2" w:color="auto"/>
          <w:right w:val="single" w:sz="4" w:space="4" w:color="auto"/>
        </w:pBdr>
        <w:outlineLvl w:val="0"/>
        <w:rPr>
          <w:b/>
          <w:sz w:val="22"/>
          <w:szCs w:val="22"/>
        </w:rPr>
      </w:pPr>
      <w:r>
        <w:rPr>
          <w:b/>
          <w:sz w:val="22"/>
          <w:szCs w:val="22"/>
        </w:rPr>
        <w:t>3.</w:t>
      </w:r>
      <w:r>
        <w:rPr>
          <w:b/>
          <w:sz w:val="22"/>
          <w:szCs w:val="22"/>
        </w:rPr>
        <w:tab/>
        <w:t>TINKAMUMO LAIKAS</w:t>
      </w:r>
    </w:p>
    <w:p w14:paraId="577A338E" w14:textId="77777777" w:rsidR="00BC3CB6" w:rsidRDefault="00BC3CB6" w:rsidP="00BC3CB6">
      <w:pPr>
        <w:rPr>
          <w:sz w:val="22"/>
          <w:szCs w:val="22"/>
        </w:rPr>
      </w:pPr>
    </w:p>
    <w:p w14:paraId="0618B52B" w14:textId="67FFFE21" w:rsidR="00BC3CB6" w:rsidRDefault="00F85950" w:rsidP="00BC3CB6">
      <w:pPr>
        <w:rPr>
          <w:sz w:val="22"/>
          <w:szCs w:val="22"/>
        </w:rPr>
      </w:pPr>
      <w:r w:rsidRPr="00F85950">
        <w:rPr>
          <w:sz w:val="22"/>
          <w:szCs w:val="22"/>
          <w:highlight w:val="lightGray"/>
        </w:rPr>
        <w:t xml:space="preserve">Tinka iki/ </w:t>
      </w:r>
      <w:r w:rsidR="00BC3CB6" w:rsidRPr="00F85950">
        <w:rPr>
          <w:sz w:val="22"/>
          <w:szCs w:val="22"/>
          <w:highlight w:val="lightGray"/>
        </w:rPr>
        <w:t>EXP</w:t>
      </w:r>
      <w:r w:rsidRPr="00866580">
        <w:rPr>
          <w:sz w:val="22"/>
          <w:szCs w:val="22"/>
          <w:highlight w:val="lightGray"/>
        </w:rPr>
        <w:t>:</w:t>
      </w:r>
      <w:r w:rsidR="00BC3CB6">
        <w:rPr>
          <w:sz w:val="22"/>
          <w:szCs w:val="22"/>
        </w:rPr>
        <w:t xml:space="preserve"> </w:t>
      </w:r>
    </w:p>
    <w:p w14:paraId="7CEAD948" w14:textId="77777777" w:rsidR="00BC3CB6" w:rsidRDefault="00BC3CB6" w:rsidP="00BC3CB6">
      <w:pPr>
        <w:rPr>
          <w:sz w:val="22"/>
          <w:szCs w:val="22"/>
        </w:rPr>
      </w:pPr>
    </w:p>
    <w:p w14:paraId="589E94DE" w14:textId="77777777" w:rsidR="00BC3CB6" w:rsidRDefault="00BC3CB6" w:rsidP="00BC3CB6">
      <w:pPr>
        <w:rPr>
          <w:sz w:val="22"/>
          <w:szCs w:val="22"/>
        </w:rPr>
      </w:pPr>
    </w:p>
    <w:p w14:paraId="56C1F046" w14:textId="77777777" w:rsidR="00BC3CB6" w:rsidRDefault="00BC3CB6" w:rsidP="00BC3CB6">
      <w:pPr>
        <w:suppressLineNumbers/>
        <w:pBdr>
          <w:top w:val="single" w:sz="4" w:space="1" w:color="auto"/>
          <w:left w:val="single" w:sz="4" w:space="4" w:color="auto"/>
          <w:bottom w:val="single" w:sz="4" w:space="1" w:color="auto"/>
          <w:right w:val="single" w:sz="4" w:space="4" w:color="auto"/>
        </w:pBdr>
        <w:outlineLvl w:val="0"/>
        <w:rPr>
          <w:b/>
          <w:sz w:val="22"/>
          <w:szCs w:val="22"/>
        </w:rPr>
      </w:pPr>
      <w:r>
        <w:rPr>
          <w:b/>
          <w:sz w:val="22"/>
          <w:szCs w:val="22"/>
        </w:rPr>
        <w:t>4.</w:t>
      </w:r>
      <w:r>
        <w:rPr>
          <w:b/>
          <w:sz w:val="22"/>
          <w:szCs w:val="22"/>
        </w:rPr>
        <w:tab/>
        <w:t>SERIJOS NUMERIS</w:t>
      </w:r>
    </w:p>
    <w:p w14:paraId="692B8F49" w14:textId="77777777" w:rsidR="00BC3CB6" w:rsidRDefault="00BC3CB6" w:rsidP="00BC3CB6">
      <w:pPr>
        <w:rPr>
          <w:sz w:val="22"/>
          <w:szCs w:val="22"/>
        </w:rPr>
      </w:pPr>
    </w:p>
    <w:p w14:paraId="4724C5E6" w14:textId="1B22A0C4" w:rsidR="00BC3CB6" w:rsidRDefault="00F85950" w:rsidP="00BC3CB6">
      <w:pPr>
        <w:rPr>
          <w:sz w:val="22"/>
          <w:szCs w:val="22"/>
        </w:rPr>
      </w:pPr>
      <w:r w:rsidRPr="00F85950">
        <w:rPr>
          <w:sz w:val="22"/>
          <w:szCs w:val="22"/>
          <w:highlight w:val="lightGray"/>
        </w:rPr>
        <w:t xml:space="preserve">Serija/ </w:t>
      </w:r>
      <w:r w:rsidR="00BC3CB6" w:rsidRPr="00F85950">
        <w:rPr>
          <w:sz w:val="22"/>
          <w:szCs w:val="22"/>
          <w:highlight w:val="lightGray"/>
        </w:rPr>
        <w:t>Lot</w:t>
      </w:r>
      <w:r w:rsidRPr="00866580">
        <w:rPr>
          <w:sz w:val="22"/>
          <w:szCs w:val="22"/>
          <w:highlight w:val="lightGray"/>
        </w:rPr>
        <w:t>:</w:t>
      </w:r>
    </w:p>
    <w:p w14:paraId="68C8F559" w14:textId="77777777" w:rsidR="00BC3CB6" w:rsidRDefault="00BC3CB6" w:rsidP="00BC3CB6">
      <w:pPr>
        <w:rPr>
          <w:sz w:val="22"/>
          <w:szCs w:val="22"/>
        </w:rPr>
      </w:pPr>
    </w:p>
    <w:p w14:paraId="00794DA6" w14:textId="77777777" w:rsidR="00BC3CB6" w:rsidRDefault="00BC3CB6" w:rsidP="00BC3CB6">
      <w:pPr>
        <w:rPr>
          <w:sz w:val="22"/>
          <w:szCs w:val="22"/>
        </w:rPr>
      </w:pPr>
    </w:p>
    <w:p w14:paraId="48A48583" w14:textId="77777777" w:rsidR="00BC3CB6" w:rsidRDefault="00BC3CB6" w:rsidP="00BC3CB6">
      <w:pPr>
        <w:pBdr>
          <w:top w:val="single" w:sz="4" w:space="1" w:color="auto"/>
          <w:left w:val="single" w:sz="4" w:space="4" w:color="auto"/>
          <w:bottom w:val="single" w:sz="4" w:space="1" w:color="auto"/>
          <w:right w:val="single" w:sz="4" w:space="4" w:color="auto"/>
        </w:pBdr>
        <w:outlineLvl w:val="0"/>
        <w:rPr>
          <w:b/>
          <w:sz w:val="22"/>
          <w:szCs w:val="22"/>
        </w:rPr>
      </w:pPr>
      <w:r>
        <w:rPr>
          <w:b/>
          <w:sz w:val="22"/>
          <w:szCs w:val="22"/>
        </w:rPr>
        <w:t>5.</w:t>
      </w:r>
      <w:r>
        <w:rPr>
          <w:b/>
          <w:sz w:val="22"/>
          <w:szCs w:val="22"/>
        </w:rPr>
        <w:tab/>
        <w:t>KITA</w:t>
      </w:r>
    </w:p>
    <w:p w14:paraId="6AA2D2DF" w14:textId="207AA35C" w:rsidR="00BC3CB6" w:rsidRDefault="00BC3CB6" w:rsidP="00BC3CB6">
      <w:pPr>
        <w:rPr>
          <w:noProof/>
          <w:sz w:val="22"/>
          <w:szCs w:val="22"/>
        </w:rPr>
      </w:pPr>
      <w:r>
        <w:rPr>
          <w:noProof/>
          <w:sz w:val="22"/>
          <w:szCs w:val="22"/>
        </w:rPr>
        <w:br/>
      </w:r>
      <w:r w:rsidR="00F85950">
        <w:rPr>
          <w:noProof/>
          <w:sz w:val="22"/>
          <w:szCs w:val="22"/>
          <w:highlight w:val="lightGray"/>
        </w:rPr>
        <w:t>{</w:t>
      </w:r>
      <w:r>
        <w:rPr>
          <w:noProof/>
          <w:sz w:val="22"/>
          <w:szCs w:val="22"/>
          <w:highlight w:val="lightGray"/>
        </w:rPr>
        <w:t>Perpak</w:t>
      </w:r>
      <w:r w:rsidR="00F85950">
        <w:rPr>
          <w:noProof/>
          <w:sz w:val="22"/>
          <w:szCs w:val="22"/>
          <w:highlight w:val="lightGray"/>
        </w:rPr>
        <w:t>avimo</w:t>
      </w:r>
      <w:r>
        <w:rPr>
          <w:noProof/>
          <w:sz w:val="22"/>
          <w:szCs w:val="22"/>
          <w:highlight w:val="lightGray"/>
        </w:rPr>
        <w:t xml:space="preserve"> </w:t>
      </w:r>
      <w:r w:rsidR="00F85950">
        <w:rPr>
          <w:noProof/>
          <w:sz w:val="22"/>
          <w:szCs w:val="22"/>
          <w:highlight w:val="lightGray"/>
        </w:rPr>
        <w:t>s</w:t>
      </w:r>
      <w:r>
        <w:rPr>
          <w:noProof/>
          <w:sz w:val="22"/>
          <w:szCs w:val="22"/>
          <w:highlight w:val="lightGray"/>
        </w:rPr>
        <w:t>erija</w:t>
      </w:r>
      <w:r w:rsidR="00F85950">
        <w:rPr>
          <w:noProof/>
          <w:sz w:val="22"/>
          <w:szCs w:val="22"/>
          <w:highlight w:val="lightGray"/>
        </w:rPr>
        <w:t>}</w:t>
      </w:r>
    </w:p>
    <w:p w14:paraId="0380A9FB" w14:textId="77777777" w:rsidR="00BC3CB6" w:rsidRDefault="00BC3CB6" w:rsidP="00BC3CB6">
      <w:pPr>
        <w:rPr>
          <w:sz w:val="22"/>
          <w:szCs w:val="22"/>
        </w:rPr>
      </w:pPr>
    </w:p>
    <w:p w14:paraId="70DC9F20" w14:textId="77777777" w:rsidR="00BC3CB6" w:rsidRPr="0009775A" w:rsidRDefault="00BC3CB6">
      <w:pPr>
        <w:rPr>
          <w:sz w:val="22"/>
          <w:szCs w:val="22"/>
        </w:rPr>
      </w:pPr>
    </w:p>
    <w:p w14:paraId="75C6B712" w14:textId="77777777" w:rsidR="00027991" w:rsidRDefault="00027991" w:rsidP="008F5A3D">
      <w:pPr>
        <w:pStyle w:val="Pavadinimas"/>
      </w:pPr>
    </w:p>
    <w:p w14:paraId="7A4D107F" w14:textId="77777777" w:rsidR="00027991" w:rsidRDefault="00027991" w:rsidP="008F5A3D">
      <w:pPr>
        <w:pStyle w:val="Pavadinimas"/>
      </w:pPr>
    </w:p>
    <w:p w14:paraId="10138C64" w14:textId="77777777" w:rsidR="00027991" w:rsidRDefault="00027991" w:rsidP="008F5A3D">
      <w:pPr>
        <w:pStyle w:val="Pavadinimas"/>
      </w:pPr>
    </w:p>
    <w:p w14:paraId="1267A9D2" w14:textId="77777777" w:rsidR="00027991" w:rsidRDefault="00027991" w:rsidP="008F5A3D">
      <w:pPr>
        <w:pStyle w:val="Pavadinimas"/>
      </w:pPr>
    </w:p>
    <w:p w14:paraId="1C41AF8C" w14:textId="77777777" w:rsidR="00027991" w:rsidRDefault="00027991" w:rsidP="008F5A3D">
      <w:pPr>
        <w:pStyle w:val="Pavadinimas"/>
      </w:pPr>
    </w:p>
    <w:p w14:paraId="38592A9A" w14:textId="77777777" w:rsidR="00027991" w:rsidRDefault="00027991" w:rsidP="008F5A3D">
      <w:pPr>
        <w:pStyle w:val="Pavadinimas"/>
      </w:pPr>
    </w:p>
    <w:p w14:paraId="3092EFEC" w14:textId="77777777" w:rsidR="00027991" w:rsidRDefault="00027991" w:rsidP="008F5A3D">
      <w:pPr>
        <w:pStyle w:val="Pavadinimas"/>
      </w:pPr>
    </w:p>
    <w:p w14:paraId="110F0D2F" w14:textId="77777777" w:rsidR="00027991" w:rsidRDefault="00027991" w:rsidP="008F5A3D">
      <w:pPr>
        <w:pStyle w:val="Pavadinimas"/>
      </w:pPr>
    </w:p>
    <w:p w14:paraId="14146C16" w14:textId="77777777" w:rsidR="00027991" w:rsidRDefault="00027991" w:rsidP="008F5A3D">
      <w:pPr>
        <w:pStyle w:val="Pavadinimas"/>
      </w:pPr>
    </w:p>
    <w:p w14:paraId="3E561C31" w14:textId="77777777" w:rsidR="00027991" w:rsidRDefault="00027991" w:rsidP="008F5A3D">
      <w:pPr>
        <w:pStyle w:val="Pavadinimas"/>
      </w:pPr>
    </w:p>
    <w:p w14:paraId="5B0E96F8" w14:textId="77777777" w:rsidR="00027991" w:rsidRDefault="00027991" w:rsidP="008F5A3D">
      <w:pPr>
        <w:pStyle w:val="Pavadinimas"/>
      </w:pPr>
    </w:p>
    <w:p w14:paraId="19BF944E" w14:textId="77777777" w:rsidR="00027991" w:rsidRDefault="00027991" w:rsidP="008F5A3D">
      <w:pPr>
        <w:pStyle w:val="Pavadinimas"/>
      </w:pPr>
    </w:p>
    <w:p w14:paraId="260A20FE" w14:textId="77777777" w:rsidR="00027991" w:rsidRDefault="00027991" w:rsidP="008F5A3D">
      <w:pPr>
        <w:pStyle w:val="Pavadinimas"/>
      </w:pPr>
    </w:p>
    <w:p w14:paraId="42B70E05" w14:textId="77777777" w:rsidR="00027991" w:rsidRDefault="00027991" w:rsidP="008F5A3D">
      <w:pPr>
        <w:pStyle w:val="Pavadinimas"/>
      </w:pPr>
    </w:p>
    <w:p w14:paraId="69F13353" w14:textId="77777777" w:rsidR="00027991" w:rsidRDefault="00027991" w:rsidP="008F5A3D">
      <w:pPr>
        <w:pStyle w:val="Pavadinimas"/>
      </w:pPr>
    </w:p>
    <w:p w14:paraId="0787752A" w14:textId="77777777" w:rsidR="00027991" w:rsidRDefault="00027991" w:rsidP="008F5A3D">
      <w:pPr>
        <w:pStyle w:val="Pavadinimas"/>
      </w:pPr>
    </w:p>
    <w:p w14:paraId="7B5EFFDC" w14:textId="77777777" w:rsidR="00027991" w:rsidRDefault="00027991" w:rsidP="008F5A3D">
      <w:pPr>
        <w:pStyle w:val="Pavadinimas"/>
      </w:pPr>
    </w:p>
    <w:p w14:paraId="0B828E00" w14:textId="77777777" w:rsidR="00027991" w:rsidRDefault="00027991" w:rsidP="008F5A3D">
      <w:pPr>
        <w:pStyle w:val="Pavadinimas"/>
      </w:pPr>
    </w:p>
    <w:p w14:paraId="30383866" w14:textId="77777777" w:rsidR="00027991" w:rsidRDefault="00027991" w:rsidP="008F5A3D">
      <w:pPr>
        <w:pStyle w:val="Pavadinimas"/>
      </w:pPr>
    </w:p>
    <w:p w14:paraId="441DF553" w14:textId="77777777" w:rsidR="00027991" w:rsidRDefault="00027991" w:rsidP="008F5A3D">
      <w:pPr>
        <w:pStyle w:val="Pavadinimas"/>
      </w:pPr>
    </w:p>
    <w:p w14:paraId="1859C70D" w14:textId="77777777" w:rsidR="00027991" w:rsidRDefault="00027991" w:rsidP="008F5A3D">
      <w:pPr>
        <w:pStyle w:val="Pavadinimas"/>
      </w:pPr>
    </w:p>
    <w:p w14:paraId="7EB49DB1" w14:textId="77777777" w:rsidR="00027991" w:rsidRDefault="00027991" w:rsidP="008F5A3D">
      <w:pPr>
        <w:pStyle w:val="Pavadinimas"/>
      </w:pPr>
    </w:p>
    <w:p w14:paraId="4EDFA65B" w14:textId="77777777" w:rsidR="00F85950" w:rsidRDefault="00F85950" w:rsidP="008F5A3D">
      <w:pPr>
        <w:pStyle w:val="Pavadinimas"/>
      </w:pPr>
    </w:p>
    <w:p w14:paraId="3A5AD43A" w14:textId="77777777" w:rsidR="00F85950" w:rsidRDefault="00F85950" w:rsidP="008F5A3D">
      <w:pPr>
        <w:pStyle w:val="Pavadinimas"/>
      </w:pPr>
    </w:p>
    <w:p w14:paraId="3DB1916B" w14:textId="77777777" w:rsidR="00F85950" w:rsidRDefault="00F85950" w:rsidP="008F5A3D">
      <w:pPr>
        <w:pStyle w:val="Pavadinimas"/>
      </w:pPr>
    </w:p>
    <w:p w14:paraId="7511B1A4" w14:textId="77777777" w:rsidR="00F85950" w:rsidRDefault="00F85950" w:rsidP="008F5A3D">
      <w:pPr>
        <w:pStyle w:val="Pavadinimas"/>
      </w:pPr>
    </w:p>
    <w:p w14:paraId="535645F8" w14:textId="77777777" w:rsidR="00F85950" w:rsidRDefault="00F85950" w:rsidP="008F5A3D">
      <w:pPr>
        <w:pStyle w:val="Pavadinimas"/>
      </w:pPr>
    </w:p>
    <w:p w14:paraId="625D525D" w14:textId="77777777" w:rsidR="00F85950" w:rsidRDefault="00F85950" w:rsidP="008F5A3D">
      <w:pPr>
        <w:pStyle w:val="Pavadinimas"/>
      </w:pPr>
    </w:p>
    <w:p w14:paraId="19A2B352" w14:textId="77777777" w:rsidR="00F85950" w:rsidRDefault="00F85950" w:rsidP="008F5A3D">
      <w:pPr>
        <w:pStyle w:val="Pavadinimas"/>
      </w:pPr>
    </w:p>
    <w:p w14:paraId="152B1DA7" w14:textId="77777777" w:rsidR="00F85950" w:rsidRDefault="00F85950" w:rsidP="008F5A3D">
      <w:pPr>
        <w:pStyle w:val="Pavadinimas"/>
      </w:pPr>
    </w:p>
    <w:p w14:paraId="5E5C42EA" w14:textId="77777777" w:rsidR="00F85950" w:rsidRDefault="00F85950" w:rsidP="008F5A3D">
      <w:pPr>
        <w:pStyle w:val="Pavadinimas"/>
      </w:pPr>
    </w:p>
    <w:p w14:paraId="033891F9" w14:textId="77777777" w:rsidR="00F85950" w:rsidRDefault="00F85950" w:rsidP="008F5A3D">
      <w:pPr>
        <w:pStyle w:val="Pavadinimas"/>
      </w:pPr>
    </w:p>
    <w:p w14:paraId="4BF4BF75" w14:textId="77777777" w:rsidR="00F85950" w:rsidRDefault="00F85950" w:rsidP="008F5A3D">
      <w:pPr>
        <w:pStyle w:val="Pavadinimas"/>
      </w:pPr>
    </w:p>
    <w:p w14:paraId="41DF8E53" w14:textId="77777777" w:rsidR="00F85950" w:rsidRDefault="00F85950" w:rsidP="008F5A3D">
      <w:pPr>
        <w:pStyle w:val="Pavadinimas"/>
      </w:pPr>
    </w:p>
    <w:p w14:paraId="32DA54DD" w14:textId="77777777" w:rsidR="00F85950" w:rsidRDefault="00F85950" w:rsidP="008F5A3D">
      <w:pPr>
        <w:pStyle w:val="Pavadinimas"/>
      </w:pPr>
    </w:p>
    <w:p w14:paraId="4F3387BF" w14:textId="77777777" w:rsidR="00F85950" w:rsidRDefault="00F85950" w:rsidP="008F5A3D">
      <w:pPr>
        <w:pStyle w:val="Pavadinimas"/>
      </w:pPr>
    </w:p>
    <w:p w14:paraId="40705257" w14:textId="77777777" w:rsidR="00F85950" w:rsidRDefault="00F85950" w:rsidP="008F5A3D">
      <w:pPr>
        <w:pStyle w:val="Pavadinimas"/>
      </w:pPr>
    </w:p>
    <w:p w14:paraId="53B969B0" w14:textId="356A0C8D" w:rsidR="000250A9" w:rsidRDefault="00027991" w:rsidP="008F5A3D">
      <w:pPr>
        <w:pStyle w:val="Pavadinimas"/>
      </w:pPr>
      <w:r>
        <w:t>B. PAKUOTĖS LAPELIS</w:t>
      </w:r>
    </w:p>
    <w:p w14:paraId="1BCBA566" w14:textId="6E950189" w:rsidR="00027991" w:rsidRDefault="00027991" w:rsidP="008F5A3D">
      <w:pPr>
        <w:pStyle w:val="Pavadinimas"/>
      </w:pPr>
    </w:p>
    <w:p w14:paraId="6568C98C" w14:textId="6082FC24" w:rsidR="00027991" w:rsidRDefault="00027991" w:rsidP="008F5A3D">
      <w:pPr>
        <w:pStyle w:val="Pavadinimas"/>
      </w:pPr>
    </w:p>
    <w:p w14:paraId="1C0FE1D9" w14:textId="6DECA83C" w:rsidR="00027991" w:rsidRDefault="00027991" w:rsidP="008F5A3D">
      <w:pPr>
        <w:pStyle w:val="Pavadinimas"/>
      </w:pPr>
    </w:p>
    <w:p w14:paraId="2AFEF478" w14:textId="465D740B" w:rsidR="00027991" w:rsidRDefault="00027991" w:rsidP="008F5A3D">
      <w:pPr>
        <w:pStyle w:val="Pavadinimas"/>
      </w:pPr>
    </w:p>
    <w:p w14:paraId="0A39A88F" w14:textId="72765B8D" w:rsidR="00027991" w:rsidRDefault="00027991" w:rsidP="008F5A3D">
      <w:pPr>
        <w:pStyle w:val="Pavadinimas"/>
      </w:pPr>
    </w:p>
    <w:p w14:paraId="41A32ABB" w14:textId="15A7F036" w:rsidR="00027991" w:rsidRDefault="00027991" w:rsidP="008F5A3D">
      <w:pPr>
        <w:pStyle w:val="Pavadinimas"/>
      </w:pPr>
    </w:p>
    <w:p w14:paraId="66B712D8" w14:textId="76323358" w:rsidR="00027991" w:rsidRDefault="00027991" w:rsidP="008F5A3D">
      <w:pPr>
        <w:pStyle w:val="Pavadinimas"/>
      </w:pPr>
    </w:p>
    <w:p w14:paraId="7EE8A556" w14:textId="066DE8F7" w:rsidR="00027991" w:rsidRDefault="00027991" w:rsidP="008F5A3D">
      <w:pPr>
        <w:pStyle w:val="Pavadinimas"/>
      </w:pPr>
    </w:p>
    <w:p w14:paraId="418F0DE4" w14:textId="30760761" w:rsidR="00027991" w:rsidRDefault="00027991" w:rsidP="008F5A3D">
      <w:pPr>
        <w:pStyle w:val="Pavadinimas"/>
      </w:pPr>
    </w:p>
    <w:p w14:paraId="3B05E04B" w14:textId="6AECDCC1" w:rsidR="00027991" w:rsidRDefault="00027991" w:rsidP="008F5A3D">
      <w:pPr>
        <w:pStyle w:val="Pavadinimas"/>
      </w:pPr>
    </w:p>
    <w:p w14:paraId="1BDDCD01" w14:textId="57416E90" w:rsidR="00027991" w:rsidRDefault="00027991" w:rsidP="008F5A3D">
      <w:pPr>
        <w:pStyle w:val="Pavadinimas"/>
      </w:pPr>
    </w:p>
    <w:p w14:paraId="043B7730" w14:textId="77713BF0" w:rsidR="00027991" w:rsidRDefault="00027991" w:rsidP="008F5A3D">
      <w:pPr>
        <w:pStyle w:val="Pavadinimas"/>
      </w:pPr>
    </w:p>
    <w:p w14:paraId="4E155322" w14:textId="35F2AB39" w:rsidR="00027991" w:rsidRDefault="00027991" w:rsidP="008F5A3D">
      <w:pPr>
        <w:pStyle w:val="Pavadinimas"/>
      </w:pPr>
    </w:p>
    <w:p w14:paraId="399F8CEA" w14:textId="2DB756AF" w:rsidR="00027991" w:rsidRDefault="00027991" w:rsidP="008F5A3D">
      <w:pPr>
        <w:pStyle w:val="Pavadinimas"/>
      </w:pPr>
    </w:p>
    <w:p w14:paraId="6D85311E" w14:textId="26487B27" w:rsidR="00027991" w:rsidRDefault="00027991" w:rsidP="008F5A3D">
      <w:pPr>
        <w:pStyle w:val="Pavadinimas"/>
      </w:pPr>
    </w:p>
    <w:p w14:paraId="45A93E17" w14:textId="1201B227" w:rsidR="00027991" w:rsidRDefault="00027991" w:rsidP="008F5A3D">
      <w:pPr>
        <w:pStyle w:val="Pavadinimas"/>
      </w:pPr>
    </w:p>
    <w:p w14:paraId="661C4560" w14:textId="063BFA68" w:rsidR="00027991" w:rsidRDefault="00027991" w:rsidP="008F5A3D">
      <w:pPr>
        <w:pStyle w:val="Pavadinimas"/>
      </w:pPr>
    </w:p>
    <w:p w14:paraId="460228E5" w14:textId="412A58CB" w:rsidR="00027991" w:rsidRDefault="00027991" w:rsidP="008F5A3D">
      <w:pPr>
        <w:pStyle w:val="Pavadinimas"/>
      </w:pPr>
    </w:p>
    <w:p w14:paraId="109D3ABE" w14:textId="4EAAB7E6" w:rsidR="00027991" w:rsidRDefault="00027991" w:rsidP="008F5A3D">
      <w:pPr>
        <w:pStyle w:val="Pavadinimas"/>
      </w:pPr>
    </w:p>
    <w:p w14:paraId="065DD816" w14:textId="73710134" w:rsidR="00027991" w:rsidRDefault="00027991" w:rsidP="008F5A3D">
      <w:pPr>
        <w:pStyle w:val="Pavadinimas"/>
      </w:pPr>
    </w:p>
    <w:p w14:paraId="51480DB8" w14:textId="197F97EE" w:rsidR="00027991" w:rsidRDefault="00027991" w:rsidP="008F5A3D">
      <w:pPr>
        <w:pStyle w:val="Pavadinimas"/>
      </w:pPr>
    </w:p>
    <w:p w14:paraId="4EF44A65" w14:textId="0CD6E2BB" w:rsidR="003B3F46" w:rsidRDefault="003B3F46" w:rsidP="008F5A3D">
      <w:pPr>
        <w:pStyle w:val="Pavadinimas"/>
      </w:pPr>
    </w:p>
    <w:p w14:paraId="2AC4D1D6" w14:textId="5BB2D788" w:rsidR="003B3F46" w:rsidRDefault="003B3F46" w:rsidP="008F5A3D">
      <w:pPr>
        <w:pStyle w:val="Pavadinimas"/>
      </w:pPr>
    </w:p>
    <w:p w14:paraId="77035F9C" w14:textId="5777D064" w:rsidR="003B3F46" w:rsidRDefault="003B3F46" w:rsidP="008F5A3D">
      <w:pPr>
        <w:pStyle w:val="Pavadinimas"/>
      </w:pPr>
    </w:p>
    <w:p w14:paraId="2A827BC0" w14:textId="6AD22C0B" w:rsidR="003B3F46" w:rsidRDefault="003B3F46" w:rsidP="008F5A3D">
      <w:pPr>
        <w:pStyle w:val="Pavadinimas"/>
      </w:pPr>
    </w:p>
    <w:p w14:paraId="1BF0A426" w14:textId="79D60CE9" w:rsidR="003B3F46" w:rsidRDefault="003B3F46" w:rsidP="008F5A3D">
      <w:pPr>
        <w:pStyle w:val="Pavadinimas"/>
      </w:pPr>
    </w:p>
    <w:p w14:paraId="23BA2EF2" w14:textId="38A7CDC2" w:rsidR="003B3F46" w:rsidRDefault="003B3F46" w:rsidP="008F5A3D">
      <w:pPr>
        <w:pStyle w:val="Pavadinimas"/>
      </w:pPr>
    </w:p>
    <w:p w14:paraId="188D6F22" w14:textId="04ED3529" w:rsidR="003B3F46" w:rsidRDefault="003B3F46" w:rsidP="008F5A3D">
      <w:pPr>
        <w:pStyle w:val="Pavadinimas"/>
      </w:pPr>
    </w:p>
    <w:p w14:paraId="1B1D1627" w14:textId="45E788BF" w:rsidR="003B3F46" w:rsidRDefault="003B3F46" w:rsidP="008F5A3D">
      <w:pPr>
        <w:pStyle w:val="Pavadinimas"/>
      </w:pPr>
    </w:p>
    <w:p w14:paraId="162C79D0" w14:textId="42CF0D9B" w:rsidR="00027991" w:rsidRDefault="00027991" w:rsidP="008F5A3D">
      <w:pPr>
        <w:pStyle w:val="Pavadinimas"/>
      </w:pPr>
    </w:p>
    <w:p w14:paraId="1C49C821" w14:textId="77777777" w:rsidR="00027991" w:rsidRPr="0009775A" w:rsidRDefault="00027991" w:rsidP="008F5A3D">
      <w:pPr>
        <w:pStyle w:val="Pavadinimas"/>
      </w:pPr>
    </w:p>
    <w:p w14:paraId="2CFACA54" w14:textId="77777777" w:rsidR="00027991" w:rsidRDefault="00027991" w:rsidP="000250A9">
      <w:pPr>
        <w:pStyle w:val="TTEMEASMCA"/>
        <w:rPr>
          <w:lang w:val="lt-LT"/>
        </w:rPr>
      </w:pPr>
      <w:bookmarkStart w:id="1" w:name="_Toc129243138"/>
      <w:bookmarkStart w:id="2" w:name="_Toc129243263"/>
    </w:p>
    <w:p w14:paraId="0B185B7C" w14:textId="46A46D1D" w:rsidR="000250A9" w:rsidRPr="0009775A" w:rsidRDefault="000250A9" w:rsidP="000250A9">
      <w:pPr>
        <w:pStyle w:val="TTEMEASMCA"/>
        <w:rPr>
          <w:lang w:val="lt-LT"/>
        </w:rPr>
      </w:pPr>
      <w:r w:rsidRPr="0009775A">
        <w:rPr>
          <w:lang w:val="lt-LT"/>
        </w:rPr>
        <w:lastRenderedPageBreak/>
        <w:t>P</w:t>
      </w:r>
      <w:r w:rsidR="00402F89" w:rsidRPr="0009775A">
        <w:rPr>
          <w:caps w:val="0"/>
          <w:lang w:val="lt-LT"/>
        </w:rPr>
        <w:t>akuotės lapelis: informacija vartotojui</w:t>
      </w:r>
    </w:p>
    <w:p w14:paraId="407A4FA8" w14:textId="77777777" w:rsidR="000250A9" w:rsidRPr="0009775A" w:rsidRDefault="000250A9" w:rsidP="007972F5">
      <w:pPr>
        <w:pStyle w:val="BTEMEASMCA"/>
      </w:pPr>
    </w:p>
    <w:p w14:paraId="2F4EAEEF" w14:textId="77777777" w:rsidR="000250A9" w:rsidRPr="0009775A" w:rsidRDefault="000250A9" w:rsidP="000250A9">
      <w:pPr>
        <w:jc w:val="center"/>
        <w:rPr>
          <w:b/>
          <w:sz w:val="22"/>
          <w:szCs w:val="22"/>
        </w:rPr>
      </w:pPr>
      <w:r w:rsidRPr="0009775A">
        <w:rPr>
          <w:b/>
          <w:sz w:val="22"/>
          <w:szCs w:val="22"/>
        </w:rPr>
        <w:t>NEURONTIN 300 mg kietosios kapsulės</w:t>
      </w:r>
    </w:p>
    <w:p w14:paraId="7899C490" w14:textId="1BD9D58B" w:rsidR="000250A9" w:rsidRPr="0009775A" w:rsidRDefault="007972F5" w:rsidP="000250A9">
      <w:pPr>
        <w:jc w:val="center"/>
        <w:rPr>
          <w:sz w:val="22"/>
          <w:szCs w:val="22"/>
        </w:rPr>
      </w:pPr>
      <w:proofErr w:type="spellStart"/>
      <w:r>
        <w:rPr>
          <w:sz w:val="22"/>
          <w:szCs w:val="22"/>
        </w:rPr>
        <w:t>g</w:t>
      </w:r>
      <w:r w:rsidR="000250A9" w:rsidRPr="0009775A">
        <w:rPr>
          <w:sz w:val="22"/>
          <w:szCs w:val="22"/>
        </w:rPr>
        <w:t>abapentinas</w:t>
      </w:r>
      <w:proofErr w:type="spellEnd"/>
    </w:p>
    <w:p w14:paraId="3E16BBED" w14:textId="77777777" w:rsidR="000250A9" w:rsidRPr="0009775A" w:rsidRDefault="000250A9" w:rsidP="007972F5">
      <w:pPr>
        <w:pStyle w:val="BTEMEASMCA"/>
      </w:pPr>
    </w:p>
    <w:p w14:paraId="0934576E" w14:textId="77777777" w:rsidR="003B4546" w:rsidRPr="0009775A" w:rsidRDefault="003B4546" w:rsidP="003B4546">
      <w:pPr>
        <w:rPr>
          <w:b/>
          <w:sz w:val="22"/>
          <w:szCs w:val="22"/>
        </w:rPr>
      </w:pPr>
      <w:r w:rsidRPr="0009775A">
        <w:rPr>
          <w:b/>
          <w:sz w:val="22"/>
          <w:szCs w:val="22"/>
        </w:rPr>
        <w:t>Atidžiai perskaitykite visą šį lapelį, prieš pradėdami vartoti vaistą, nes jame pateikiama Jums svarbi informacija.</w:t>
      </w:r>
    </w:p>
    <w:p w14:paraId="380AD2C1" w14:textId="77777777" w:rsidR="003B4546" w:rsidRPr="0009775A" w:rsidRDefault="003B4546" w:rsidP="003B4546">
      <w:pPr>
        <w:ind w:left="567" w:hanging="567"/>
        <w:rPr>
          <w:sz w:val="22"/>
          <w:szCs w:val="22"/>
        </w:rPr>
      </w:pPr>
      <w:r w:rsidRPr="0009775A">
        <w:rPr>
          <w:sz w:val="22"/>
          <w:szCs w:val="22"/>
        </w:rPr>
        <w:t>-</w:t>
      </w:r>
      <w:r w:rsidRPr="0009775A">
        <w:rPr>
          <w:sz w:val="22"/>
          <w:szCs w:val="22"/>
        </w:rPr>
        <w:tab/>
        <w:t>Neišmeskite šio lapelio, nes vėl gali prireikti jį perskaityti.</w:t>
      </w:r>
    </w:p>
    <w:p w14:paraId="12440E02" w14:textId="77777777" w:rsidR="003B4546" w:rsidRPr="0009775A" w:rsidRDefault="003B4546" w:rsidP="003B4546">
      <w:pPr>
        <w:ind w:left="567" w:hanging="567"/>
        <w:rPr>
          <w:sz w:val="22"/>
          <w:szCs w:val="22"/>
        </w:rPr>
      </w:pPr>
      <w:r w:rsidRPr="0009775A">
        <w:rPr>
          <w:sz w:val="22"/>
          <w:szCs w:val="22"/>
        </w:rPr>
        <w:t>-</w:t>
      </w:r>
      <w:r w:rsidRPr="0009775A">
        <w:rPr>
          <w:sz w:val="22"/>
          <w:szCs w:val="22"/>
        </w:rPr>
        <w:tab/>
        <w:t>Jeigu kiltų daugiau klausimų, kreipkitės į gydytoją arba vaistininką.</w:t>
      </w:r>
    </w:p>
    <w:p w14:paraId="57DA18AC" w14:textId="77777777" w:rsidR="003B4546" w:rsidRPr="0009775A" w:rsidRDefault="003B4546" w:rsidP="003B4546">
      <w:pPr>
        <w:numPr>
          <w:ilvl w:val="0"/>
          <w:numId w:val="3"/>
        </w:numPr>
        <w:tabs>
          <w:tab w:val="left" w:pos="567"/>
        </w:tabs>
        <w:ind w:left="567" w:hanging="567"/>
        <w:rPr>
          <w:sz w:val="22"/>
          <w:szCs w:val="22"/>
        </w:rPr>
      </w:pPr>
      <w:r w:rsidRPr="0009775A">
        <w:rPr>
          <w:sz w:val="22"/>
          <w:szCs w:val="22"/>
        </w:rPr>
        <w:t>Šis vaistas skirtas tik Jums, todėl kitiems žmonėms jo duoti negalima. Vaistas gali jiems pakenkti (net tiems, kurių ligos požymiai yra tokie patys kaip Jūsų).</w:t>
      </w:r>
    </w:p>
    <w:p w14:paraId="64F1764B" w14:textId="77777777" w:rsidR="003B4546" w:rsidRPr="0009775A" w:rsidRDefault="003B4546" w:rsidP="003B4546">
      <w:pPr>
        <w:numPr>
          <w:ilvl w:val="0"/>
          <w:numId w:val="3"/>
        </w:numPr>
        <w:tabs>
          <w:tab w:val="left" w:pos="567"/>
        </w:tabs>
        <w:ind w:left="567" w:hanging="567"/>
        <w:rPr>
          <w:sz w:val="22"/>
          <w:szCs w:val="22"/>
        </w:rPr>
      </w:pPr>
      <w:r w:rsidRPr="0009775A">
        <w:rPr>
          <w:sz w:val="22"/>
          <w:szCs w:val="22"/>
        </w:rPr>
        <w:t>Jeigu pasireiškė šalutinis poveikis (net jeigu jis šiame lapelyje nenurodytas), kreipkitės į gydytoją arba vaistininką. Žr. 4 skyrių.</w:t>
      </w:r>
    </w:p>
    <w:p w14:paraId="1E540619" w14:textId="77777777" w:rsidR="000250A9" w:rsidRPr="0009775A" w:rsidRDefault="000250A9" w:rsidP="000250A9">
      <w:pPr>
        <w:ind w:left="540" w:hanging="540"/>
        <w:rPr>
          <w:sz w:val="22"/>
          <w:szCs w:val="22"/>
        </w:rPr>
      </w:pPr>
    </w:p>
    <w:p w14:paraId="1EB48253" w14:textId="77777777" w:rsidR="00A73784" w:rsidRPr="00B03081" w:rsidRDefault="00A73784" w:rsidP="007972F5">
      <w:pPr>
        <w:pStyle w:val="BTbEMEASMCA"/>
      </w:pPr>
      <w:r w:rsidRPr="00B03081">
        <w:t>Apie ką rašoma šiame lapelyje?</w:t>
      </w:r>
    </w:p>
    <w:p w14:paraId="338B1E54" w14:textId="77777777" w:rsidR="000250A9" w:rsidRPr="0009775A" w:rsidRDefault="000250A9" w:rsidP="000250A9">
      <w:pPr>
        <w:ind w:left="540" w:hanging="540"/>
        <w:rPr>
          <w:sz w:val="22"/>
          <w:szCs w:val="22"/>
        </w:rPr>
      </w:pPr>
      <w:r w:rsidRPr="0009775A">
        <w:rPr>
          <w:sz w:val="22"/>
          <w:szCs w:val="22"/>
        </w:rPr>
        <w:t>1.</w:t>
      </w:r>
      <w:r w:rsidRPr="0009775A">
        <w:rPr>
          <w:sz w:val="22"/>
          <w:szCs w:val="22"/>
        </w:rPr>
        <w:tab/>
        <w:t>Kas yra NEURONTIN ir kam jis vartojamas</w:t>
      </w:r>
    </w:p>
    <w:p w14:paraId="7B17530E" w14:textId="77777777" w:rsidR="000250A9" w:rsidRPr="0009775A" w:rsidRDefault="000250A9" w:rsidP="000250A9">
      <w:pPr>
        <w:ind w:left="540" w:hanging="540"/>
        <w:rPr>
          <w:sz w:val="22"/>
          <w:szCs w:val="22"/>
        </w:rPr>
      </w:pPr>
      <w:r w:rsidRPr="0009775A">
        <w:rPr>
          <w:sz w:val="22"/>
          <w:szCs w:val="22"/>
        </w:rPr>
        <w:t>2.</w:t>
      </w:r>
      <w:r w:rsidRPr="0009775A">
        <w:rPr>
          <w:sz w:val="22"/>
          <w:szCs w:val="22"/>
        </w:rPr>
        <w:tab/>
        <w:t>Kas žinotina prieš vartojant NEURONTIN</w:t>
      </w:r>
    </w:p>
    <w:p w14:paraId="48DA386C" w14:textId="77777777" w:rsidR="000250A9" w:rsidRPr="0009775A" w:rsidRDefault="000250A9" w:rsidP="000250A9">
      <w:pPr>
        <w:ind w:left="540" w:hanging="540"/>
        <w:rPr>
          <w:sz w:val="22"/>
          <w:szCs w:val="22"/>
        </w:rPr>
      </w:pPr>
      <w:r w:rsidRPr="0009775A">
        <w:rPr>
          <w:sz w:val="22"/>
          <w:szCs w:val="22"/>
        </w:rPr>
        <w:t>3.</w:t>
      </w:r>
      <w:r w:rsidRPr="0009775A">
        <w:rPr>
          <w:sz w:val="22"/>
          <w:szCs w:val="22"/>
        </w:rPr>
        <w:tab/>
        <w:t>Kaip vartoti NEURONTIN</w:t>
      </w:r>
    </w:p>
    <w:p w14:paraId="76B35648" w14:textId="77777777" w:rsidR="000250A9" w:rsidRPr="0009775A" w:rsidRDefault="000250A9" w:rsidP="000250A9">
      <w:pPr>
        <w:ind w:left="540" w:hanging="540"/>
        <w:rPr>
          <w:sz w:val="22"/>
          <w:szCs w:val="22"/>
        </w:rPr>
      </w:pPr>
      <w:r w:rsidRPr="0009775A">
        <w:rPr>
          <w:sz w:val="22"/>
          <w:szCs w:val="22"/>
        </w:rPr>
        <w:t>4.</w:t>
      </w:r>
      <w:r w:rsidRPr="0009775A">
        <w:rPr>
          <w:sz w:val="22"/>
          <w:szCs w:val="22"/>
        </w:rPr>
        <w:tab/>
        <w:t>Galimas šalutinis poveikis</w:t>
      </w:r>
    </w:p>
    <w:p w14:paraId="5901FA32" w14:textId="77777777" w:rsidR="000250A9" w:rsidRPr="0009775A" w:rsidRDefault="000250A9" w:rsidP="000250A9">
      <w:pPr>
        <w:ind w:left="540" w:hanging="540"/>
        <w:rPr>
          <w:sz w:val="22"/>
          <w:szCs w:val="22"/>
        </w:rPr>
      </w:pPr>
      <w:r w:rsidRPr="0009775A">
        <w:rPr>
          <w:sz w:val="22"/>
          <w:szCs w:val="22"/>
        </w:rPr>
        <w:t>5.</w:t>
      </w:r>
      <w:r w:rsidRPr="0009775A">
        <w:rPr>
          <w:sz w:val="22"/>
          <w:szCs w:val="22"/>
        </w:rPr>
        <w:tab/>
        <w:t>Kaip laikyti NEURONTIN</w:t>
      </w:r>
    </w:p>
    <w:p w14:paraId="3BE83BB0" w14:textId="77777777" w:rsidR="000250A9" w:rsidRPr="0009775A" w:rsidRDefault="000250A9" w:rsidP="000250A9">
      <w:pPr>
        <w:ind w:left="540" w:hanging="540"/>
        <w:rPr>
          <w:sz w:val="22"/>
          <w:szCs w:val="22"/>
        </w:rPr>
      </w:pPr>
      <w:r w:rsidRPr="0009775A">
        <w:rPr>
          <w:sz w:val="22"/>
          <w:szCs w:val="22"/>
        </w:rPr>
        <w:t>6.</w:t>
      </w:r>
      <w:r w:rsidRPr="0009775A">
        <w:rPr>
          <w:sz w:val="22"/>
          <w:szCs w:val="22"/>
        </w:rPr>
        <w:tab/>
        <w:t>Pakuotės turinys ir kita informacija</w:t>
      </w:r>
    </w:p>
    <w:p w14:paraId="57469B83" w14:textId="77777777" w:rsidR="000250A9" w:rsidRPr="0009775A" w:rsidRDefault="000250A9" w:rsidP="000250A9">
      <w:pPr>
        <w:pStyle w:val="Porat"/>
        <w:rPr>
          <w:sz w:val="22"/>
          <w:szCs w:val="22"/>
        </w:rPr>
      </w:pPr>
    </w:p>
    <w:p w14:paraId="4AC8E2DB" w14:textId="77777777" w:rsidR="000250A9" w:rsidRPr="0009775A" w:rsidRDefault="000250A9" w:rsidP="000250A9">
      <w:pPr>
        <w:pStyle w:val="Porat"/>
        <w:rPr>
          <w:sz w:val="22"/>
          <w:szCs w:val="22"/>
        </w:rPr>
      </w:pPr>
    </w:p>
    <w:p w14:paraId="17B3C57A" w14:textId="2ADE8427" w:rsidR="000250A9" w:rsidRPr="0009775A" w:rsidRDefault="000250A9" w:rsidP="000250A9">
      <w:pPr>
        <w:ind w:left="540" w:hanging="540"/>
        <w:rPr>
          <w:b/>
          <w:sz w:val="22"/>
          <w:szCs w:val="22"/>
        </w:rPr>
      </w:pPr>
      <w:r w:rsidRPr="0009775A">
        <w:rPr>
          <w:b/>
          <w:sz w:val="22"/>
          <w:szCs w:val="22"/>
        </w:rPr>
        <w:t>1.</w:t>
      </w:r>
      <w:r w:rsidRPr="0009775A">
        <w:rPr>
          <w:b/>
          <w:sz w:val="22"/>
          <w:szCs w:val="22"/>
        </w:rPr>
        <w:tab/>
        <w:t>K</w:t>
      </w:r>
      <w:r w:rsidR="00A73784" w:rsidRPr="0009775A">
        <w:rPr>
          <w:b/>
          <w:sz w:val="22"/>
          <w:szCs w:val="22"/>
        </w:rPr>
        <w:t>as yra NEURONTIN ir kam jis vartojamas</w:t>
      </w:r>
    </w:p>
    <w:p w14:paraId="66AB8B98" w14:textId="77777777" w:rsidR="000250A9" w:rsidRPr="0009775A" w:rsidRDefault="000250A9" w:rsidP="000250A9">
      <w:pPr>
        <w:pStyle w:val="Porat"/>
        <w:rPr>
          <w:sz w:val="22"/>
          <w:szCs w:val="22"/>
        </w:rPr>
      </w:pPr>
    </w:p>
    <w:p w14:paraId="5E1741D9" w14:textId="77777777" w:rsidR="000250A9" w:rsidRPr="0009775A" w:rsidRDefault="000250A9" w:rsidP="000250A9">
      <w:pPr>
        <w:rPr>
          <w:sz w:val="22"/>
          <w:szCs w:val="22"/>
        </w:rPr>
      </w:pPr>
      <w:r w:rsidRPr="0009775A">
        <w:rPr>
          <w:sz w:val="22"/>
          <w:szCs w:val="22"/>
        </w:rPr>
        <w:t xml:space="preserve">NEURONTIN priklauso vaistų, vartojamų epilepsijai gydyti ir periferiniam </w:t>
      </w:r>
      <w:proofErr w:type="spellStart"/>
      <w:r w:rsidRPr="0009775A">
        <w:rPr>
          <w:sz w:val="22"/>
          <w:szCs w:val="22"/>
        </w:rPr>
        <w:t>neuropatiniam</w:t>
      </w:r>
      <w:proofErr w:type="spellEnd"/>
      <w:r w:rsidRPr="0009775A">
        <w:rPr>
          <w:sz w:val="22"/>
          <w:szCs w:val="22"/>
        </w:rPr>
        <w:t xml:space="preserve"> skausmui (ilgalaikis skausmas, kuris atsiranda dėl nervų pažaidos) malšinti, grupei.</w:t>
      </w:r>
    </w:p>
    <w:p w14:paraId="3D4616CC" w14:textId="77777777" w:rsidR="000250A9" w:rsidRPr="0009775A" w:rsidRDefault="000250A9" w:rsidP="000250A9">
      <w:pPr>
        <w:rPr>
          <w:sz w:val="22"/>
          <w:szCs w:val="22"/>
        </w:rPr>
      </w:pPr>
    </w:p>
    <w:p w14:paraId="44E55857" w14:textId="77777777" w:rsidR="000250A9" w:rsidRPr="0009775A" w:rsidRDefault="000250A9" w:rsidP="000250A9">
      <w:pPr>
        <w:rPr>
          <w:sz w:val="22"/>
          <w:szCs w:val="22"/>
        </w:rPr>
      </w:pPr>
      <w:r w:rsidRPr="0009775A">
        <w:rPr>
          <w:sz w:val="22"/>
          <w:szCs w:val="22"/>
        </w:rPr>
        <w:t xml:space="preserve">NEURONTIN veiklioji medžiaga yra </w:t>
      </w:r>
      <w:proofErr w:type="spellStart"/>
      <w:r w:rsidRPr="0009775A">
        <w:rPr>
          <w:sz w:val="22"/>
          <w:szCs w:val="22"/>
        </w:rPr>
        <w:t>gabapentinas</w:t>
      </w:r>
      <w:proofErr w:type="spellEnd"/>
      <w:r w:rsidRPr="0009775A">
        <w:rPr>
          <w:sz w:val="22"/>
          <w:szCs w:val="22"/>
        </w:rPr>
        <w:t>.</w:t>
      </w:r>
    </w:p>
    <w:p w14:paraId="2D7ADF58" w14:textId="77777777" w:rsidR="000250A9" w:rsidRPr="0009775A" w:rsidRDefault="000250A9" w:rsidP="000250A9">
      <w:pPr>
        <w:rPr>
          <w:sz w:val="22"/>
          <w:szCs w:val="22"/>
        </w:rPr>
      </w:pPr>
    </w:p>
    <w:p w14:paraId="5DD6EF5C" w14:textId="77777777" w:rsidR="000250A9" w:rsidRPr="0009775A" w:rsidRDefault="000250A9" w:rsidP="000250A9">
      <w:pPr>
        <w:rPr>
          <w:b/>
          <w:sz w:val="22"/>
          <w:szCs w:val="22"/>
        </w:rPr>
      </w:pPr>
      <w:r w:rsidRPr="0009775A">
        <w:rPr>
          <w:b/>
          <w:sz w:val="22"/>
          <w:szCs w:val="22"/>
        </w:rPr>
        <w:t>NEURONTIN gydoma</w:t>
      </w:r>
    </w:p>
    <w:p w14:paraId="19A985B3" w14:textId="77777777" w:rsidR="00BC6461" w:rsidRPr="0009775A" w:rsidRDefault="00BC6461" w:rsidP="00BC6461">
      <w:pPr>
        <w:rPr>
          <w:sz w:val="22"/>
          <w:szCs w:val="22"/>
        </w:rPr>
      </w:pPr>
    </w:p>
    <w:p w14:paraId="177ADF60" w14:textId="77777777" w:rsidR="00BC6461" w:rsidRPr="0009775A" w:rsidRDefault="00BC6461" w:rsidP="00BC6461">
      <w:pPr>
        <w:pStyle w:val="Sraopastraipa"/>
        <w:widowControl w:val="0"/>
        <w:numPr>
          <w:ilvl w:val="0"/>
          <w:numId w:val="7"/>
        </w:numPr>
        <w:tabs>
          <w:tab w:val="left" w:pos="245"/>
        </w:tabs>
        <w:spacing w:after="0"/>
        <w:ind w:right="962"/>
        <w:rPr>
          <w:rFonts w:ascii="Times New Roman" w:hAnsi="Times New Roman"/>
        </w:rPr>
      </w:pPr>
      <w:r w:rsidRPr="0009775A">
        <w:rPr>
          <w:rFonts w:ascii="Times New Roman" w:hAnsi="Times New Roman"/>
        </w:rPr>
        <w:t xml:space="preserve">Įvairios epilepsijos formos (kai priepuoliai iš pradžių kyla tik tam tikrose smegenų dalyse, plinta į kitas smegenų dalis arba neplinta). Gydytojas gali skirti </w:t>
      </w:r>
      <w:r w:rsidR="0009775A" w:rsidRPr="0009775A">
        <w:rPr>
          <w:rFonts w:ascii="Times New Roman" w:hAnsi="Times New Roman"/>
        </w:rPr>
        <w:t xml:space="preserve">NEURONTIN </w:t>
      </w:r>
      <w:r w:rsidRPr="0009775A">
        <w:rPr>
          <w:rFonts w:ascii="Times New Roman" w:hAnsi="Times New Roman"/>
        </w:rPr>
        <w:t xml:space="preserve">Jums ar Jūsų 6 metų ar vyresniam vaikui pagalbiniam epilepsijos gydymui, jeigu dabartinis gydymas visiškai negali kontroliuoti Jūsų būklės. Jūs ar Jūsų 6 metų ar vyresnis vaikais turi vartoti </w:t>
      </w:r>
      <w:r w:rsidR="0009775A" w:rsidRPr="0009775A">
        <w:rPr>
          <w:rFonts w:ascii="Times New Roman" w:hAnsi="Times New Roman"/>
        </w:rPr>
        <w:t xml:space="preserve">NEURONTIN </w:t>
      </w:r>
      <w:r w:rsidRPr="0009775A">
        <w:rPr>
          <w:rFonts w:ascii="Times New Roman" w:hAnsi="Times New Roman"/>
        </w:rPr>
        <w:t xml:space="preserve">papildomai su Jūsų jau vartojamais vaistais, išskyrus atvejus, kai gydytojas nurodo kitaip. Suaugusiuosius ir vyresnius kaip 12 metų paauglius galima gydyti ir vienu </w:t>
      </w:r>
      <w:r w:rsidR="0009775A" w:rsidRPr="0009775A">
        <w:rPr>
          <w:rFonts w:ascii="Times New Roman" w:hAnsi="Times New Roman"/>
        </w:rPr>
        <w:t>NEURONTIN</w:t>
      </w:r>
      <w:r w:rsidRPr="0009775A">
        <w:rPr>
          <w:rFonts w:ascii="Times New Roman" w:hAnsi="Times New Roman"/>
        </w:rPr>
        <w:t>.</w:t>
      </w:r>
    </w:p>
    <w:p w14:paraId="5FD813F4" w14:textId="77777777" w:rsidR="000250A9" w:rsidRPr="0009775A" w:rsidRDefault="000250A9" w:rsidP="00BC6461">
      <w:pPr>
        <w:rPr>
          <w:sz w:val="22"/>
          <w:szCs w:val="22"/>
        </w:rPr>
      </w:pPr>
    </w:p>
    <w:p w14:paraId="7F826CAD" w14:textId="77777777" w:rsidR="000250A9" w:rsidRPr="0009775A" w:rsidRDefault="00BC6461" w:rsidP="00BC6461">
      <w:pPr>
        <w:pStyle w:val="Sraopastraipa"/>
        <w:numPr>
          <w:ilvl w:val="0"/>
          <w:numId w:val="7"/>
        </w:numPr>
        <w:spacing w:after="0"/>
        <w:rPr>
          <w:rFonts w:ascii="Times New Roman" w:hAnsi="Times New Roman"/>
        </w:rPr>
      </w:pPr>
      <w:r w:rsidRPr="0009775A">
        <w:rPr>
          <w:rFonts w:ascii="Times New Roman" w:hAnsi="Times New Roman"/>
        </w:rPr>
        <w:t>P</w:t>
      </w:r>
      <w:r w:rsidR="000250A9" w:rsidRPr="0009775A">
        <w:rPr>
          <w:rFonts w:ascii="Times New Roman" w:hAnsi="Times New Roman"/>
        </w:rPr>
        <w:t xml:space="preserve">eriferinis </w:t>
      </w:r>
      <w:proofErr w:type="spellStart"/>
      <w:r w:rsidR="000250A9" w:rsidRPr="0009775A">
        <w:rPr>
          <w:rFonts w:ascii="Times New Roman" w:hAnsi="Times New Roman"/>
        </w:rPr>
        <w:t>neuropatinis</w:t>
      </w:r>
      <w:proofErr w:type="spellEnd"/>
      <w:r w:rsidR="000250A9" w:rsidRPr="0009775A">
        <w:rPr>
          <w:rFonts w:ascii="Times New Roman" w:hAnsi="Times New Roman"/>
        </w:rPr>
        <w:t xml:space="preserve"> skausmas (ilgalaikis skausmas, kurį sukelia nervų pažaida). Daugelis įvairių ligų (pvz.: cukrinis diabetas, juostinė pūslelinė) gali sukelti periferinį </w:t>
      </w:r>
      <w:proofErr w:type="spellStart"/>
      <w:r w:rsidR="000250A9" w:rsidRPr="0009775A">
        <w:rPr>
          <w:rFonts w:ascii="Times New Roman" w:hAnsi="Times New Roman"/>
        </w:rPr>
        <w:t>neuropatinį</w:t>
      </w:r>
      <w:proofErr w:type="spellEnd"/>
      <w:r w:rsidR="000250A9" w:rsidRPr="0009775A">
        <w:rPr>
          <w:rFonts w:ascii="Times New Roman" w:hAnsi="Times New Roman"/>
        </w:rPr>
        <w:t xml:space="preserve"> skausmą (pirmiausiai atsiranda kojose ir [arba] rankose). Skausmo pojūtis gali būti apibūdinamas kaip karštis, deginimas, tvinkčiojimas, šaudantis, duriantis, aštrus, spazmiškas, geliantis, dilgčiojantis, tirpdantis, smeigiantis, badantis skausmas ar kt.</w:t>
      </w:r>
    </w:p>
    <w:p w14:paraId="49901E69" w14:textId="77777777" w:rsidR="000250A9" w:rsidRPr="0009775A" w:rsidRDefault="000250A9" w:rsidP="000250A9">
      <w:pPr>
        <w:rPr>
          <w:sz w:val="22"/>
          <w:szCs w:val="22"/>
        </w:rPr>
      </w:pPr>
    </w:p>
    <w:p w14:paraId="38EB7BD6" w14:textId="77777777" w:rsidR="000250A9" w:rsidRPr="0009775A" w:rsidRDefault="000250A9" w:rsidP="000250A9">
      <w:pPr>
        <w:rPr>
          <w:sz w:val="22"/>
          <w:szCs w:val="22"/>
        </w:rPr>
      </w:pPr>
    </w:p>
    <w:p w14:paraId="3CFA847A" w14:textId="1EA2039F" w:rsidR="000250A9" w:rsidRPr="0009775A" w:rsidRDefault="000250A9" w:rsidP="000250A9">
      <w:pPr>
        <w:ind w:left="540" w:hanging="540"/>
        <w:rPr>
          <w:b/>
          <w:sz w:val="22"/>
          <w:szCs w:val="22"/>
        </w:rPr>
      </w:pPr>
      <w:r w:rsidRPr="0009775A">
        <w:rPr>
          <w:b/>
          <w:sz w:val="22"/>
          <w:szCs w:val="22"/>
        </w:rPr>
        <w:t>2.</w:t>
      </w:r>
      <w:r w:rsidRPr="0009775A">
        <w:rPr>
          <w:b/>
          <w:sz w:val="22"/>
          <w:szCs w:val="22"/>
        </w:rPr>
        <w:tab/>
        <w:t>K</w:t>
      </w:r>
      <w:r w:rsidR="00A73784" w:rsidRPr="0009775A">
        <w:rPr>
          <w:b/>
          <w:sz w:val="22"/>
          <w:szCs w:val="22"/>
        </w:rPr>
        <w:t xml:space="preserve">as žinotina prieš vartojant </w:t>
      </w:r>
      <w:r w:rsidRPr="0009775A">
        <w:rPr>
          <w:b/>
          <w:caps/>
          <w:sz w:val="22"/>
          <w:szCs w:val="22"/>
        </w:rPr>
        <w:t>NEURONTIN</w:t>
      </w:r>
    </w:p>
    <w:p w14:paraId="71B91DF3" w14:textId="77777777" w:rsidR="000250A9" w:rsidRPr="0009775A" w:rsidRDefault="000250A9" w:rsidP="000250A9">
      <w:pPr>
        <w:rPr>
          <w:sz w:val="22"/>
          <w:szCs w:val="22"/>
        </w:rPr>
      </w:pPr>
    </w:p>
    <w:p w14:paraId="65BEE71D" w14:textId="77777777" w:rsidR="000250A9" w:rsidRPr="0009775A" w:rsidRDefault="000250A9" w:rsidP="000250A9">
      <w:pPr>
        <w:rPr>
          <w:b/>
          <w:sz w:val="22"/>
          <w:szCs w:val="22"/>
        </w:rPr>
      </w:pPr>
      <w:r w:rsidRPr="0009775A">
        <w:rPr>
          <w:b/>
          <w:sz w:val="22"/>
          <w:szCs w:val="22"/>
        </w:rPr>
        <w:lastRenderedPageBreak/>
        <w:t>NEURONTIN vartoti negalima:</w:t>
      </w:r>
    </w:p>
    <w:p w14:paraId="67B53CD8" w14:textId="77777777" w:rsidR="000250A9" w:rsidRPr="0009775A" w:rsidRDefault="000250A9" w:rsidP="000250A9">
      <w:pPr>
        <w:rPr>
          <w:b/>
          <w:sz w:val="22"/>
          <w:szCs w:val="22"/>
        </w:rPr>
      </w:pPr>
    </w:p>
    <w:p w14:paraId="2EEC073B" w14:textId="77777777" w:rsidR="000250A9" w:rsidRPr="0009775A" w:rsidRDefault="00BC6461" w:rsidP="000250A9">
      <w:pPr>
        <w:pStyle w:val="Sraopastraipa"/>
        <w:numPr>
          <w:ilvl w:val="0"/>
          <w:numId w:val="9"/>
        </w:numPr>
        <w:suppressAutoHyphens/>
        <w:rPr>
          <w:rFonts w:ascii="Times New Roman" w:hAnsi="Times New Roman"/>
        </w:rPr>
      </w:pPr>
      <w:r w:rsidRPr="0009775A">
        <w:rPr>
          <w:rFonts w:ascii="Times New Roman" w:hAnsi="Times New Roman"/>
        </w:rPr>
        <w:t>jeigu yra alergija</w:t>
      </w:r>
      <w:r w:rsidR="00506C84">
        <w:rPr>
          <w:rFonts w:ascii="Times New Roman" w:hAnsi="Times New Roman"/>
        </w:rPr>
        <w:t xml:space="preserve"> (padidėjęs jautrumas)</w:t>
      </w:r>
      <w:r w:rsidRPr="0009775A">
        <w:rPr>
          <w:rFonts w:ascii="Times New Roman" w:hAnsi="Times New Roman"/>
        </w:rPr>
        <w:t xml:space="preserve"> </w:t>
      </w:r>
      <w:proofErr w:type="spellStart"/>
      <w:r w:rsidRPr="0009775A">
        <w:rPr>
          <w:rFonts w:ascii="Times New Roman" w:hAnsi="Times New Roman"/>
        </w:rPr>
        <w:t>gabapentinui</w:t>
      </w:r>
      <w:proofErr w:type="spellEnd"/>
      <w:r w:rsidRPr="0009775A">
        <w:rPr>
          <w:rFonts w:ascii="Times New Roman" w:hAnsi="Times New Roman"/>
        </w:rPr>
        <w:t xml:space="preserve"> arba bet kuriai pagalbinei šio vaisto medžiagai (jos išvardytos 6 skyriuje).</w:t>
      </w:r>
    </w:p>
    <w:p w14:paraId="2FDE3754" w14:textId="77777777" w:rsidR="000250A9" w:rsidRPr="0009775A" w:rsidRDefault="000250A9" w:rsidP="000250A9">
      <w:pPr>
        <w:pStyle w:val="Antrat4"/>
        <w:rPr>
          <w:rFonts w:ascii="Times New Roman" w:hAnsi="Times New Roman"/>
          <w:sz w:val="22"/>
          <w:szCs w:val="22"/>
        </w:rPr>
      </w:pPr>
      <w:r w:rsidRPr="0009775A">
        <w:rPr>
          <w:rFonts w:ascii="Times New Roman" w:hAnsi="Times New Roman"/>
          <w:sz w:val="22"/>
          <w:szCs w:val="22"/>
        </w:rPr>
        <w:t xml:space="preserve">Įspėjimai ir atsargumo priemonės </w:t>
      </w:r>
    </w:p>
    <w:p w14:paraId="7AFD63A2" w14:textId="77777777" w:rsidR="000250A9" w:rsidRPr="0009775A" w:rsidRDefault="000250A9" w:rsidP="000250A9">
      <w:pPr>
        <w:numPr>
          <w:ilvl w:val="12"/>
          <w:numId w:val="0"/>
        </w:numPr>
        <w:ind w:right="-2"/>
        <w:rPr>
          <w:sz w:val="22"/>
          <w:szCs w:val="22"/>
        </w:rPr>
      </w:pPr>
      <w:r w:rsidRPr="0009775A">
        <w:rPr>
          <w:sz w:val="22"/>
          <w:szCs w:val="22"/>
        </w:rPr>
        <w:t>Pasitarkite su gydytoju arba vaistininku, prieš pradėdami vartoti NEURONTIN.</w:t>
      </w:r>
    </w:p>
    <w:p w14:paraId="65E4410D" w14:textId="77777777" w:rsidR="000250A9" w:rsidRPr="0009775A" w:rsidRDefault="000250A9" w:rsidP="000250A9">
      <w:pPr>
        <w:rPr>
          <w:sz w:val="22"/>
          <w:szCs w:val="22"/>
        </w:rPr>
      </w:pPr>
    </w:p>
    <w:p w14:paraId="00A06BAA" w14:textId="77777777" w:rsidR="000250A9" w:rsidRPr="0009775A" w:rsidRDefault="000250A9" w:rsidP="00B11FA9">
      <w:pPr>
        <w:keepNext/>
        <w:keepLines/>
        <w:rPr>
          <w:b/>
          <w:sz w:val="22"/>
          <w:szCs w:val="22"/>
        </w:rPr>
      </w:pPr>
      <w:r w:rsidRPr="0009775A">
        <w:rPr>
          <w:b/>
          <w:sz w:val="22"/>
          <w:szCs w:val="22"/>
        </w:rPr>
        <w:t>Specialių atsargumo priemonių vartojant NEURONTIN reikia:</w:t>
      </w:r>
    </w:p>
    <w:p w14:paraId="254F075D" w14:textId="77777777" w:rsidR="000250A9" w:rsidRPr="0009775A" w:rsidRDefault="000250A9" w:rsidP="00B11FA9">
      <w:pPr>
        <w:pStyle w:val="Sraopastraipa"/>
        <w:numPr>
          <w:ilvl w:val="0"/>
          <w:numId w:val="11"/>
        </w:numPr>
        <w:spacing w:after="0"/>
        <w:rPr>
          <w:rFonts w:ascii="Times New Roman" w:hAnsi="Times New Roman"/>
        </w:rPr>
      </w:pPr>
      <w:r w:rsidRPr="0009775A">
        <w:rPr>
          <w:rFonts w:ascii="Times New Roman" w:hAnsi="Times New Roman"/>
        </w:rPr>
        <w:t>jeigu sergate inkstų liga, gydytojas gali skirti vaistą vartoti pagal kitokį dozavimo planą;</w:t>
      </w:r>
    </w:p>
    <w:p w14:paraId="63DA53E0" w14:textId="77777777" w:rsidR="000250A9" w:rsidRPr="0009775A" w:rsidRDefault="000250A9" w:rsidP="00B11FA9">
      <w:pPr>
        <w:pStyle w:val="Sraopastraipa"/>
        <w:numPr>
          <w:ilvl w:val="0"/>
          <w:numId w:val="11"/>
        </w:numPr>
        <w:spacing w:after="0"/>
        <w:rPr>
          <w:rFonts w:ascii="Times New Roman" w:hAnsi="Times New Roman"/>
        </w:rPr>
      </w:pPr>
      <w:r w:rsidRPr="0009775A">
        <w:rPr>
          <w:rFonts w:ascii="Times New Roman" w:hAnsi="Times New Roman"/>
        </w:rPr>
        <w:t xml:space="preserve">jeigu </w:t>
      </w:r>
      <w:r w:rsidR="00BC6461" w:rsidRPr="0009775A">
        <w:rPr>
          <w:rFonts w:ascii="Times New Roman" w:hAnsi="Times New Roman"/>
        </w:rPr>
        <w:t xml:space="preserve">Jums </w:t>
      </w:r>
      <w:r w:rsidRPr="0009775A">
        <w:rPr>
          <w:rFonts w:ascii="Times New Roman" w:hAnsi="Times New Roman"/>
        </w:rPr>
        <w:t>atliekamos hemodializės (nereikalingoms medžiagoms iš organizmo šalinti inkstų nepakankamumo atveju), pasakykite gydytojui, jeigu pasireiškia raumenų skausmas ir (arba) silpnumas;</w:t>
      </w:r>
    </w:p>
    <w:p w14:paraId="49D09C97" w14:textId="77777777" w:rsidR="000250A9" w:rsidRPr="0009775A" w:rsidRDefault="000250A9" w:rsidP="00B11FA9">
      <w:pPr>
        <w:pStyle w:val="Sraopastraipa"/>
        <w:numPr>
          <w:ilvl w:val="0"/>
          <w:numId w:val="11"/>
        </w:numPr>
        <w:spacing w:after="0"/>
        <w:rPr>
          <w:rFonts w:ascii="Times New Roman" w:hAnsi="Times New Roman"/>
        </w:rPr>
      </w:pPr>
      <w:r w:rsidRPr="0009775A">
        <w:rPr>
          <w:rFonts w:ascii="Times New Roman" w:hAnsi="Times New Roman"/>
        </w:rPr>
        <w:t>jeigu pasireiškia nuolatinis pilvo skausmas, pykinimas ar negalavimas, nedelsdami kreipkitės į gydytoją, nes tokie simptomai gali rodyti ūminį pankreatitą (kasos uždegimą)</w:t>
      </w:r>
      <w:r w:rsidR="00B11FA9" w:rsidRPr="0009775A">
        <w:rPr>
          <w:rFonts w:ascii="Times New Roman" w:hAnsi="Times New Roman"/>
        </w:rPr>
        <w:t>;</w:t>
      </w:r>
    </w:p>
    <w:p w14:paraId="631437B4" w14:textId="77777777" w:rsidR="000250A9" w:rsidRPr="0009775A" w:rsidRDefault="00B11FA9" w:rsidP="00B11FA9">
      <w:pPr>
        <w:pStyle w:val="Sraopastraipa"/>
        <w:numPr>
          <w:ilvl w:val="0"/>
          <w:numId w:val="11"/>
        </w:numPr>
        <w:spacing w:after="0"/>
        <w:rPr>
          <w:rFonts w:ascii="Times New Roman" w:hAnsi="Times New Roman"/>
        </w:rPr>
      </w:pPr>
      <w:r w:rsidRPr="0009775A">
        <w:rPr>
          <w:rFonts w:ascii="Times New Roman" w:hAnsi="Times New Roman"/>
        </w:rPr>
        <w:t>jeigu sergate nervų sistemos sutrikimo ar kvėpavimo sutrikimo ligomis, ar jei Jums daugiau nei 65 metai, tokiu atveju gydytojas gali Jums paskirti kitokią vaisto dozę.</w:t>
      </w:r>
    </w:p>
    <w:p w14:paraId="19A9CEFB" w14:textId="77777777" w:rsidR="00B11FA9" w:rsidRPr="0009775A" w:rsidRDefault="00B11FA9" w:rsidP="00B11FA9">
      <w:pPr>
        <w:pStyle w:val="Sraopastraipa"/>
        <w:spacing w:after="0"/>
        <w:ind w:left="567"/>
        <w:rPr>
          <w:rFonts w:ascii="Times New Roman" w:hAnsi="Times New Roman"/>
        </w:rPr>
      </w:pPr>
    </w:p>
    <w:p w14:paraId="22763DD0" w14:textId="77777777" w:rsidR="00B11FA9" w:rsidRPr="0009775A" w:rsidRDefault="00B11FA9" w:rsidP="00B11FA9">
      <w:pPr>
        <w:rPr>
          <w:sz w:val="22"/>
          <w:szCs w:val="22"/>
        </w:rPr>
      </w:pPr>
      <w:r w:rsidRPr="0009775A">
        <w:rPr>
          <w:sz w:val="22"/>
          <w:szCs w:val="22"/>
        </w:rPr>
        <w:t xml:space="preserve">Taip pat buvo pranešta apie piktnaudžiavimo ir priklausomybės nuo </w:t>
      </w:r>
      <w:proofErr w:type="spellStart"/>
      <w:r w:rsidRPr="0009775A">
        <w:rPr>
          <w:sz w:val="22"/>
          <w:szCs w:val="22"/>
        </w:rPr>
        <w:t>gabapentino</w:t>
      </w:r>
      <w:proofErr w:type="spellEnd"/>
      <w:r w:rsidRPr="0009775A">
        <w:rPr>
          <w:sz w:val="22"/>
          <w:szCs w:val="22"/>
        </w:rPr>
        <w:t xml:space="preserve"> atvejus, po šio vaisto pateikimo į rinką. Pasitarkite su gydytoju, jei esate linkę piktnaudžiauti vaistais arba Jums pasireiškia priklausomybė nuo vaistų.</w:t>
      </w:r>
    </w:p>
    <w:p w14:paraId="2D2E2B1B" w14:textId="77777777" w:rsidR="00B11FA9" w:rsidRPr="0009775A" w:rsidRDefault="00B11FA9" w:rsidP="00B11FA9">
      <w:pPr>
        <w:rPr>
          <w:sz w:val="22"/>
          <w:szCs w:val="22"/>
        </w:rPr>
      </w:pPr>
    </w:p>
    <w:p w14:paraId="5F387CC7" w14:textId="77777777" w:rsidR="000250A9" w:rsidRPr="0009775A" w:rsidRDefault="000250A9" w:rsidP="00B11FA9">
      <w:pPr>
        <w:rPr>
          <w:sz w:val="22"/>
          <w:szCs w:val="22"/>
        </w:rPr>
      </w:pPr>
      <w:r w:rsidRPr="0009775A">
        <w:rPr>
          <w:sz w:val="22"/>
          <w:szCs w:val="22"/>
        </w:rPr>
        <w:t xml:space="preserve">Nedaugelis žmonių, kurie buvo gydomi </w:t>
      </w:r>
      <w:proofErr w:type="spellStart"/>
      <w:r w:rsidRPr="0009775A">
        <w:rPr>
          <w:sz w:val="22"/>
          <w:szCs w:val="22"/>
        </w:rPr>
        <w:t>antiepilepsiniais</w:t>
      </w:r>
      <w:proofErr w:type="spellEnd"/>
      <w:r w:rsidRPr="0009775A">
        <w:rPr>
          <w:sz w:val="22"/>
          <w:szCs w:val="22"/>
        </w:rPr>
        <w:t xml:space="preserve"> vaistais, tokiais kaip </w:t>
      </w:r>
      <w:proofErr w:type="spellStart"/>
      <w:r w:rsidRPr="0009775A">
        <w:rPr>
          <w:sz w:val="22"/>
          <w:szCs w:val="22"/>
        </w:rPr>
        <w:t>gabapentinas</w:t>
      </w:r>
      <w:proofErr w:type="spellEnd"/>
      <w:r w:rsidRPr="0009775A">
        <w:rPr>
          <w:sz w:val="22"/>
          <w:szCs w:val="22"/>
        </w:rPr>
        <w:t xml:space="preserve">, turėjo minčių apie savęs žalojimą arba savižudybę. Jeigu bet kuriuo metu turite tokių minčių, nedelsdami kreipkitės į gydytoją. </w:t>
      </w:r>
    </w:p>
    <w:p w14:paraId="1517D38F" w14:textId="77777777" w:rsidR="000250A9" w:rsidRPr="0009775A" w:rsidRDefault="000250A9" w:rsidP="000250A9">
      <w:pPr>
        <w:rPr>
          <w:sz w:val="22"/>
          <w:szCs w:val="22"/>
        </w:rPr>
      </w:pPr>
    </w:p>
    <w:p w14:paraId="4E1BD2B1" w14:textId="77777777" w:rsidR="000250A9" w:rsidRPr="0009775A" w:rsidRDefault="000250A9" w:rsidP="000250A9">
      <w:pPr>
        <w:rPr>
          <w:b/>
          <w:bCs/>
          <w:sz w:val="22"/>
          <w:szCs w:val="22"/>
        </w:rPr>
      </w:pPr>
      <w:r w:rsidRPr="0009775A">
        <w:rPr>
          <w:b/>
          <w:bCs/>
          <w:sz w:val="22"/>
          <w:szCs w:val="22"/>
        </w:rPr>
        <w:t>Svarbi informacija apie galimas sunkias reakcijas</w:t>
      </w:r>
    </w:p>
    <w:p w14:paraId="1C6E9D8E" w14:textId="77777777" w:rsidR="000250A9" w:rsidRPr="0009775A" w:rsidRDefault="000250A9" w:rsidP="000250A9">
      <w:pPr>
        <w:rPr>
          <w:sz w:val="22"/>
          <w:szCs w:val="22"/>
        </w:rPr>
      </w:pPr>
      <w:r w:rsidRPr="0009775A">
        <w:rPr>
          <w:sz w:val="22"/>
          <w:szCs w:val="22"/>
        </w:rPr>
        <w:t>Mažai daliai NEURONTIN vartojančių žmonių pasireiškė alerginė reakcija arba galimai sunki odos reakcija, kurių negydant, būklė gali sunkėti. Jums reikia žinoti, į kokius simptomus atkreipti dėmesį vartojant NEURONTIN.</w:t>
      </w:r>
    </w:p>
    <w:p w14:paraId="5A9F0E7A" w14:textId="77777777" w:rsidR="000250A9" w:rsidRPr="0009775A" w:rsidRDefault="000250A9" w:rsidP="000250A9">
      <w:pPr>
        <w:rPr>
          <w:sz w:val="22"/>
          <w:szCs w:val="22"/>
        </w:rPr>
      </w:pPr>
    </w:p>
    <w:p w14:paraId="22FB3983" w14:textId="77777777" w:rsidR="000250A9" w:rsidRPr="0009775A" w:rsidRDefault="000250A9" w:rsidP="000250A9">
      <w:pPr>
        <w:rPr>
          <w:sz w:val="22"/>
          <w:szCs w:val="22"/>
        </w:rPr>
      </w:pPr>
      <w:r w:rsidRPr="0009775A">
        <w:rPr>
          <w:b/>
          <w:bCs/>
          <w:sz w:val="22"/>
          <w:szCs w:val="22"/>
        </w:rPr>
        <w:t>Perskaitykite šių simptomų aprašymą šio pakuotės lapelio 4 skyriuje</w:t>
      </w:r>
      <w:r w:rsidRPr="0009775A">
        <w:rPr>
          <w:sz w:val="22"/>
          <w:szCs w:val="22"/>
        </w:rPr>
        <w:t xml:space="preserve"> po teiginio ,,Nedelsdami kreipkitės į gydytoją, jeigu pavartojus šio vaisto, pasireiškia kuris nors iš toliau išvardytų simptomų, nes jie gali būti sunkūs“.</w:t>
      </w:r>
    </w:p>
    <w:p w14:paraId="1ADA0C3E" w14:textId="77777777" w:rsidR="000D373E" w:rsidRPr="0009775A" w:rsidRDefault="000D373E" w:rsidP="000D373E">
      <w:pPr>
        <w:rPr>
          <w:sz w:val="22"/>
          <w:szCs w:val="22"/>
        </w:rPr>
      </w:pPr>
    </w:p>
    <w:p w14:paraId="3A145C19" w14:textId="77777777" w:rsidR="000D373E" w:rsidRPr="0009775A" w:rsidRDefault="000D373E" w:rsidP="000D373E">
      <w:pPr>
        <w:rPr>
          <w:sz w:val="22"/>
          <w:szCs w:val="22"/>
        </w:rPr>
      </w:pPr>
      <w:r w:rsidRPr="0009775A">
        <w:rPr>
          <w:sz w:val="22"/>
          <w:szCs w:val="22"/>
        </w:rPr>
        <w:t>Raumenų silpnumas, jautrumas arba skausmas</w:t>
      </w:r>
      <w:r w:rsidR="00506C84">
        <w:rPr>
          <w:sz w:val="22"/>
          <w:szCs w:val="22"/>
        </w:rPr>
        <w:t xml:space="preserve"> </w:t>
      </w:r>
      <w:proofErr w:type="spellStart"/>
      <w:r w:rsidR="00506C84">
        <w:rPr>
          <w:sz w:val="22"/>
          <w:szCs w:val="22"/>
        </w:rPr>
        <w:t>palpacijos</w:t>
      </w:r>
      <w:proofErr w:type="spellEnd"/>
      <w:r w:rsidR="00506C84">
        <w:rPr>
          <w:sz w:val="22"/>
          <w:szCs w:val="22"/>
        </w:rPr>
        <w:t xml:space="preserve"> metu</w:t>
      </w:r>
      <w:r w:rsidRPr="0009775A">
        <w:rPr>
          <w:sz w:val="22"/>
          <w:szCs w:val="22"/>
        </w:rPr>
        <w:t>, ypač, jeigu tuo pačiu metu jaučiatės prastai arba pakilo aukšta temperatūra, gali atsirasti dėl nenormalaus raumenų irimo, tai gali pasireikšti sunkia gyvybei pavojinga būkle ir sukelti inkstų sutrikimus. Taip pat gali</w:t>
      </w:r>
      <w:r w:rsidR="0009775A" w:rsidRPr="0009775A">
        <w:rPr>
          <w:sz w:val="22"/>
          <w:szCs w:val="22"/>
        </w:rPr>
        <w:t xml:space="preserve"> </w:t>
      </w:r>
      <w:r w:rsidR="00846CAE">
        <w:rPr>
          <w:sz w:val="22"/>
          <w:szCs w:val="22"/>
        </w:rPr>
        <w:t>pasireikšti</w:t>
      </w:r>
      <w:r w:rsidRPr="0009775A">
        <w:rPr>
          <w:sz w:val="22"/>
          <w:szCs w:val="22"/>
        </w:rPr>
        <w:t xml:space="preserve"> šlapimo spalvos pasikeitim</w:t>
      </w:r>
      <w:r w:rsidR="00846CAE">
        <w:rPr>
          <w:sz w:val="22"/>
          <w:szCs w:val="22"/>
        </w:rPr>
        <w:t>as</w:t>
      </w:r>
      <w:r w:rsidRPr="0009775A">
        <w:rPr>
          <w:sz w:val="22"/>
          <w:szCs w:val="22"/>
        </w:rPr>
        <w:t xml:space="preserve"> ir kraujo tyrimų rodmenų pasikeitim</w:t>
      </w:r>
      <w:r w:rsidR="00846CAE">
        <w:rPr>
          <w:sz w:val="22"/>
          <w:szCs w:val="22"/>
        </w:rPr>
        <w:t>as</w:t>
      </w:r>
      <w:r w:rsidRPr="0009775A">
        <w:rPr>
          <w:sz w:val="22"/>
          <w:szCs w:val="22"/>
        </w:rPr>
        <w:t xml:space="preserve"> (ypač </w:t>
      </w:r>
      <w:proofErr w:type="spellStart"/>
      <w:r w:rsidRPr="0009775A">
        <w:rPr>
          <w:sz w:val="22"/>
          <w:szCs w:val="22"/>
        </w:rPr>
        <w:t>kreatinfosfokinazės</w:t>
      </w:r>
      <w:proofErr w:type="spellEnd"/>
      <w:r w:rsidRPr="0009775A">
        <w:rPr>
          <w:sz w:val="22"/>
          <w:szCs w:val="22"/>
        </w:rPr>
        <w:t xml:space="preserve"> koncentracijos padidėjimas). Jei patyrėte bent vieną iš šių simptomų, nedelsdami kreipkitės į gydytoją.</w:t>
      </w:r>
    </w:p>
    <w:p w14:paraId="3A1E000D" w14:textId="77777777" w:rsidR="000250A9" w:rsidRPr="0009775A" w:rsidRDefault="000250A9" w:rsidP="000250A9">
      <w:pPr>
        <w:pStyle w:val="Antrat4"/>
        <w:rPr>
          <w:rFonts w:ascii="Times New Roman" w:hAnsi="Times New Roman"/>
          <w:sz w:val="22"/>
          <w:szCs w:val="22"/>
        </w:rPr>
      </w:pPr>
      <w:r w:rsidRPr="0009775A">
        <w:rPr>
          <w:rFonts w:ascii="Times New Roman" w:hAnsi="Times New Roman"/>
          <w:sz w:val="22"/>
          <w:szCs w:val="22"/>
        </w:rPr>
        <w:t>Kiti vaistai ir NEURONTIN</w:t>
      </w:r>
    </w:p>
    <w:p w14:paraId="2BF4CBD0" w14:textId="77777777" w:rsidR="000250A9" w:rsidRPr="0009775A" w:rsidRDefault="000250A9" w:rsidP="000250A9">
      <w:pPr>
        <w:numPr>
          <w:ilvl w:val="12"/>
          <w:numId w:val="0"/>
        </w:numPr>
        <w:ind w:right="-2"/>
        <w:rPr>
          <w:sz w:val="22"/>
          <w:szCs w:val="22"/>
        </w:rPr>
      </w:pPr>
      <w:r w:rsidRPr="0009775A">
        <w:rPr>
          <w:sz w:val="22"/>
          <w:szCs w:val="22"/>
        </w:rPr>
        <w:t>Jeigu vartojate ar neseniai vartojote kitų vaistų arba dėl to nesate tikri, apie tai pasakykite gydytojui arba vaistininkui.</w:t>
      </w:r>
      <w:r w:rsidR="000D373E" w:rsidRPr="0009775A">
        <w:rPr>
          <w:sz w:val="22"/>
          <w:szCs w:val="22"/>
        </w:rPr>
        <w:t xml:space="preserve"> Praneškite savo gydytojui (ar vaistininkui), jei vartojate arba neseniai vartojote bet kokių kitų vaistų, skirtų traukuliams, miego sutrikimams, depresijai, nerimui, ar kitiems neurologiniams ar psichikos sutrikimams gydyti.</w:t>
      </w:r>
    </w:p>
    <w:p w14:paraId="693BC347" w14:textId="77777777" w:rsidR="000250A9" w:rsidRPr="0009775A" w:rsidRDefault="000250A9" w:rsidP="000250A9">
      <w:pPr>
        <w:rPr>
          <w:sz w:val="22"/>
          <w:szCs w:val="22"/>
        </w:rPr>
      </w:pPr>
    </w:p>
    <w:p w14:paraId="34BF5708" w14:textId="77777777" w:rsidR="000250A9" w:rsidRPr="0009775A" w:rsidRDefault="000250A9" w:rsidP="000250A9">
      <w:pPr>
        <w:rPr>
          <w:b/>
          <w:sz w:val="22"/>
          <w:szCs w:val="22"/>
        </w:rPr>
      </w:pPr>
      <w:r w:rsidRPr="0009775A">
        <w:rPr>
          <w:b/>
          <w:sz w:val="22"/>
          <w:szCs w:val="22"/>
        </w:rPr>
        <w:t>Vaistai, kurių sudėtyje yra morfino</w:t>
      </w:r>
    </w:p>
    <w:p w14:paraId="2B7A9863" w14:textId="4D641A22" w:rsidR="000D373E" w:rsidRPr="0009775A" w:rsidRDefault="000D373E" w:rsidP="000D373E">
      <w:pPr>
        <w:rPr>
          <w:sz w:val="22"/>
          <w:szCs w:val="22"/>
        </w:rPr>
      </w:pPr>
      <w:r w:rsidRPr="0009775A">
        <w:rPr>
          <w:sz w:val="22"/>
          <w:szCs w:val="22"/>
        </w:rPr>
        <w:t xml:space="preserve">Jeigu vartojate vaistų, kurių sudėtyje yra </w:t>
      </w:r>
      <w:proofErr w:type="spellStart"/>
      <w:r w:rsidRPr="0009775A">
        <w:rPr>
          <w:sz w:val="22"/>
          <w:szCs w:val="22"/>
        </w:rPr>
        <w:t>opioidų</w:t>
      </w:r>
      <w:proofErr w:type="spellEnd"/>
      <w:r w:rsidRPr="0009775A">
        <w:rPr>
          <w:sz w:val="22"/>
          <w:szCs w:val="22"/>
        </w:rPr>
        <w:t xml:space="preserve"> (pvz., morfino), pasakykite apie tai savo gydytojui arba vaistininkui, kadangi </w:t>
      </w:r>
      <w:proofErr w:type="spellStart"/>
      <w:r w:rsidRPr="0009775A">
        <w:rPr>
          <w:sz w:val="22"/>
          <w:szCs w:val="22"/>
        </w:rPr>
        <w:t>opioidai</w:t>
      </w:r>
      <w:proofErr w:type="spellEnd"/>
      <w:r w:rsidRPr="0009775A">
        <w:rPr>
          <w:sz w:val="22"/>
          <w:szCs w:val="22"/>
        </w:rPr>
        <w:t xml:space="preserve"> gali sustiprinti </w:t>
      </w:r>
      <w:r w:rsidR="0009775A" w:rsidRPr="0009775A">
        <w:rPr>
          <w:sz w:val="22"/>
          <w:szCs w:val="22"/>
        </w:rPr>
        <w:t>N</w:t>
      </w:r>
      <w:r w:rsidR="007972F5">
        <w:rPr>
          <w:sz w:val="22"/>
          <w:szCs w:val="22"/>
        </w:rPr>
        <w:t>E</w:t>
      </w:r>
      <w:r w:rsidR="0009775A" w:rsidRPr="0009775A">
        <w:rPr>
          <w:sz w:val="22"/>
          <w:szCs w:val="22"/>
        </w:rPr>
        <w:t>URONTIN</w:t>
      </w:r>
      <w:r w:rsidRPr="0009775A">
        <w:rPr>
          <w:sz w:val="22"/>
          <w:szCs w:val="22"/>
        </w:rPr>
        <w:t xml:space="preserve"> veikimą. Be to, kai </w:t>
      </w:r>
      <w:r w:rsidR="0009775A" w:rsidRPr="0009775A">
        <w:rPr>
          <w:sz w:val="22"/>
          <w:szCs w:val="22"/>
        </w:rPr>
        <w:t xml:space="preserve">NEURONTIN </w:t>
      </w:r>
      <w:r w:rsidRPr="0009775A">
        <w:rPr>
          <w:sz w:val="22"/>
          <w:szCs w:val="22"/>
        </w:rPr>
        <w:t xml:space="preserve">vartojamas kartu su </w:t>
      </w:r>
      <w:proofErr w:type="spellStart"/>
      <w:r w:rsidRPr="0009775A">
        <w:rPr>
          <w:sz w:val="22"/>
          <w:szCs w:val="22"/>
        </w:rPr>
        <w:t>opioidais</w:t>
      </w:r>
      <w:proofErr w:type="spellEnd"/>
      <w:r w:rsidRPr="0009775A">
        <w:rPr>
          <w:sz w:val="22"/>
          <w:szCs w:val="22"/>
        </w:rPr>
        <w:t xml:space="preserve">, gali pasireikšti </w:t>
      </w:r>
      <w:proofErr w:type="spellStart"/>
      <w:r w:rsidR="00FE1C6F">
        <w:rPr>
          <w:sz w:val="22"/>
          <w:szCs w:val="22"/>
        </w:rPr>
        <w:t>sedacija</w:t>
      </w:r>
      <w:proofErr w:type="spellEnd"/>
      <w:r w:rsidR="00FE1C6F">
        <w:rPr>
          <w:sz w:val="22"/>
          <w:szCs w:val="22"/>
        </w:rPr>
        <w:t xml:space="preserve">, </w:t>
      </w:r>
      <w:proofErr w:type="spellStart"/>
      <w:r w:rsidRPr="0009775A">
        <w:rPr>
          <w:sz w:val="22"/>
          <w:szCs w:val="22"/>
        </w:rPr>
        <w:t>mieguistumas</w:t>
      </w:r>
      <w:r w:rsidR="00FE1C6F">
        <w:rPr>
          <w:sz w:val="22"/>
          <w:szCs w:val="22"/>
        </w:rPr>
        <w:t>,</w:t>
      </w:r>
      <w:r w:rsidRPr="0009775A">
        <w:rPr>
          <w:sz w:val="22"/>
          <w:szCs w:val="22"/>
        </w:rPr>
        <w:t>kvėpavimo</w:t>
      </w:r>
      <w:proofErr w:type="spellEnd"/>
      <w:r w:rsidRPr="0009775A">
        <w:rPr>
          <w:sz w:val="22"/>
          <w:szCs w:val="22"/>
        </w:rPr>
        <w:t xml:space="preserve"> susilpnėjimas</w:t>
      </w:r>
      <w:r w:rsidR="00FE1C6F">
        <w:rPr>
          <w:sz w:val="22"/>
          <w:szCs w:val="22"/>
        </w:rPr>
        <w:t xml:space="preserve"> arba ištikti mirtis.</w:t>
      </w:r>
    </w:p>
    <w:p w14:paraId="1934D693" w14:textId="77777777" w:rsidR="000250A9" w:rsidRPr="0009775A" w:rsidRDefault="000250A9" w:rsidP="000250A9">
      <w:pPr>
        <w:rPr>
          <w:sz w:val="22"/>
          <w:szCs w:val="22"/>
        </w:rPr>
      </w:pPr>
    </w:p>
    <w:p w14:paraId="1B187941" w14:textId="77777777" w:rsidR="000D373E" w:rsidRPr="0009775A" w:rsidRDefault="000D373E" w:rsidP="000D373E">
      <w:pPr>
        <w:rPr>
          <w:b/>
          <w:bCs/>
          <w:sz w:val="22"/>
          <w:szCs w:val="22"/>
        </w:rPr>
      </w:pPr>
      <w:r w:rsidRPr="0009775A">
        <w:rPr>
          <w:b/>
          <w:sz w:val="22"/>
          <w:szCs w:val="22"/>
        </w:rPr>
        <w:t>Skrandžio rūgštingumą mažinantys vaistai virškinimo sutrikimams</w:t>
      </w:r>
    </w:p>
    <w:p w14:paraId="14F080C4" w14:textId="77777777" w:rsidR="000250A9" w:rsidRPr="0009775A" w:rsidRDefault="000250A9" w:rsidP="000250A9">
      <w:pPr>
        <w:rPr>
          <w:sz w:val="22"/>
          <w:szCs w:val="22"/>
        </w:rPr>
      </w:pPr>
      <w:r w:rsidRPr="0009775A">
        <w:rPr>
          <w:sz w:val="22"/>
          <w:szCs w:val="22"/>
        </w:rPr>
        <w:t>Jeigu NEURONTIN vartojamas kartu su skrandžio rūgštingumą mažinančiais (</w:t>
      </w:r>
      <w:proofErr w:type="spellStart"/>
      <w:r w:rsidRPr="0009775A">
        <w:rPr>
          <w:sz w:val="22"/>
          <w:szCs w:val="22"/>
        </w:rPr>
        <w:t>antacidiniais</w:t>
      </w:r>
      <w:proofErr w:type="spellEnd"/>
      <w:r w:rsidRPr="0009775A">
        <w:rPr>
          <w:sz w:val="22"/>
          <w:szCs w:val="22"/>
        </w:rPr>
        <w:t>) vaistais, kurių sudėtyje yra aliuminio ir magnio, gali sumažėti NEURONTIN absorbcija iš skrandžio. Dėl to NEURONTIN rekomenduojama gerti ne anksčiau, kaip praėjus dviem valandoms po skrandžio rūgštingumą mažinančių vaistų pavartojimo.</w:t>
      </w:r>
    </w:p>
    <w:p w14:paraId="6988A3FC" w14:textId="77777777" w:rsidR="000250A9" w:rsidRPr="0009775A" w:rsidRDefault="000250A9" w:rsidP="000250A9">
      <w:pPr>
        <w:rPr>
          <w:sz w:val="22"/>
          <w:szCs w:val="22"/>
        </w:rPr>
      </w:pPr>
    </w:p>
    <w:p w14:paraId="3A07F102" w14:textId="77777777" w:rsidR="000250A9" w:rsidRPr="0009775A" w:rsidRDefault="000250A9" w:rsidP="000250A9">
      <w:pPr>
        <w:rPr>
          <w:b/>
          <w:sz w:val="22"/>
          <w:szCs w:val="22"/>
        </w:rPr>
      </w:pPr>
      <w:r w:rsidRPr="0009775A">
        <w:rPr>
          <w:b/>
          <w:sz w:val="22"/>
          <w:szCs w:val="22"/>
        </w:rPr>
        <w:t>NEURONTIN</w:t>
      </w:r>
    </w:p>
    <w:p w14:paraId="5DB5BA3C" w14:textId="77777777" w:rsidR="000250A9" w:rsidRPr="0009775A" w:rsidRDefault="000250A9" w:rsidP="000D373E">
      <w:pPr>
        <w:ind w:left="540" w:hanging="540"/>
        <w:rPr>
          <w:sz w:val="22"/>
          <w:szCs w:val="22"/>
        </w:rPr>
      </w:pPr>
      <w:r w:rsidRPr="0009775A">
        <w:rPr>
          <w:sz w:val="22"/>
          <w:szCs w:val="22"/>
        </w:rPr>
        <w:t>-</w:t>
      </w:r>
      <w:r w:rsidRPr="0009775A">
        <w:rPr>
          <w:sz w:val="22"/>
          <w:szCs w:val="22"/>
        </w:rPr>
        <w:tab/>
        <w:t xml:space="preserve">sąveikos su kitais </w:t>
      </w:r>
      <w:proofErr w:type="spellStart"/>
      <w:r w:rsidRPr="0009775A">
        <w:rPr>
          <w:sz w:val="22"/>
          <w:szCs w:val="22"/>
        </w:rPr>
        <w:t>antiepilepsiniais</w:t>
      </w:r>
      <w:proofErr w:type="spellEnd"/>
      <w:r w:rsidRPr="0009775A">
        <w:rPr>
          <w:sz w:val="22"/>
          <w:szCs w:val="22"/>
        </w:rPr>
        <w:t xml:space="preserve"> vaistais ar sudėtinėmis kontraceptinėmis tabletėmis nesitikima;</w:t>
      </w:r>
    </w:p>
    <w:p w14:paraId="1FB667D7" w14:textId="77777777" w:rsidR="000250A9" w:rsidRPr="0009775A" w:rsidRDefault="000250A9" w:rsidP="000250A9">
      <w:pPr>
        <w:ind w:left="540" w:hanging="540"/>
        <w:rPr>
          <w:sz w:val="22"/>
          <w:szCs w:val="22"/>
        </w:rPr>
      </w:pPr>
      <w:r w:rsidRPr="0009775A">
        <w:rPr>
          <w:sz w:val="22"/>
          <w:szCs w:val="22"/>
        </w:rPr>
        <w:t>-</w:t>
      </w:r>
      <w:r w:rsidRPr="0009775A">
        <w:rPr>
          <w:sz w:val="22"/>
          <w:szCs w:val="22"/>
        </w:rPr>
        <w:tab/>
        <w:t>gali turėti įtakos kai kuriems laboratorinių tyrimų rodmenims. Jeigu reikia atlikti šlapimo tyrimus, pasakykite gydytojui ar ligoninės personalui, kad vartojate NEURONTIN.</w:t>
      </w:r>
    </w:p>
    <w:p w14:paraId="33BA66FE" w14:textId="77777777" w:rsidR="000250A9" w:rsidRPr="0009775A" w:rsidRDefault="000250A9" w:rsidP="000250A9">
      <w:pPr>
        <w:rPr>
          <w:sz w:val="22"/>
          <w:szCs w:val="22"/>
        </w:rPr>
      </w:pPr>
    </w:p>
    <w:p w14:paraId="110DE77B" w14:textId="77777777" w:rsidR="000250A9" w:rsidRPr="0009775A" w:rsidRDefault="000250A9" w:rsidP="000250A9">
      <w:pPr>
        <w:rPr>
          <w:b/>
          <w:sz w:val="22"/>
          <w:szCs w:val="22"/>
        </w:rPr>
      </w:pPr>
      <w:r w:rsidRPr="0009775A">
        <w:rPr>
          <w:b/>
          <w:sz w:val="22"/>
          <w:szCs w:val="22"/>
        </w:rPr>
        <w:t>NEURONTIN vartojimas su maistu ir gėrimais</w:t>
      </w:r>
    </w:p>
    <w:p w14:paraId="5D761EEA" w14:textId="77777777" w:rsidR="000250A9" w:rsidRPr="0009775A" w:rsidRDefault="000250A9" w:rsidP="000250A9">
      <w:pPr>
        <w:rPr>
          <w:sz w:val="22"/>
          <w:szCs w:val="22"/>
        </w:rPr>
      </w:pPr>
      <w:r w:rsidRPr="0009775A">
        <w:rPr>
          <w:sz w:val="22"/>
          <w:szCs w:val="22"/>
        </w:rPr>
        <w:t>NEURONTIN galima gerti valgant ar nevalgius.</w:t>
      </w:r>
    </w:p>
    <w:p w14:paraId="178CF0EB" w14:textId="77777777" w:rsidR="000250A9" w:rsidRPr="0009775A" w:rsidRDefault="000250A9" w:rsidP="000250A9">
      <w:pPr>
        <w:rPr>
          <w:sz w:val="22"/>
          <w:szCs w:val="22"/>
        </w:rPr>
      </w:pPr>
    </w:p>
    <w:p w14:paraId="15032F28" w14:textId="77777777" w:rsidR="000250A9" w:rsidRPr="0009775A" w:rsidRDefault="000250A9" w:rsidP="000D373E">
      <w:pPr>
        <w:rPr>
          <w:b/>
          <w:sz w:val="22"/>
          <w:szCs w:val="22"/>
        </w:rPr>
      </w:pPr>
      <w:r w:rsidRPr="0009775A">
        <w:rPr>
          <w:b/>
          <w:sz w:val="22"/>
          <w:szCs w:val="22"/>
        </w:rPr>
        <w:t>Nėštumas, žindymo laikotarpis ir vaisingumas</w:t>
      </w:r>
    </w:p>
    <w:p w14:paraId="3634C575" w14:textId="77777777" w:rsidR="000250A9" w:rsidRPr="0009775A" w:rsidRDefault="000250A9" w:rsidP="000250A9">
      <w:pPr>
        <w:rPr>
          <w:sz w:val="22"/>
          <w:szCs w:val="22"/>
        </w:rPr>
      </w:pPr>
      <w:r w:rsidRPr="0009775A">
        <w:rPr>
          <w:sz w:val="22"/>
          <w:szCs w:val="22"/>
        </w:rPr>
        <w:t>Jeigu esate nėščia, žindote kūdikį, manote, kad galbūt esate nėščia arba planuojate pastoti, tai prieš vartodama šį vaistą pasitarkite su gydytoju arba vaistininku.</w:t>
      </w:r>
    </w:p>
    <w:p w14:paraId="2187EEA0" w14:textId="77777777" w:rsidR="000D373E" w:rsidRPr="0009775A" w:rsidRDefault="000D373E" w:rsidP="000250A9">
      <w:pPr>
        <w:rPr>
          <w:b/>
          <w:sz w:val="22"/>
          <w:szCs w:val="22"/>
        </w:rPr>
      </w:pPr>
    </w:p>
    <w:p w14:paraId="76DA30C9" w14:textId="77777777" w:rsidR="000D373E" w:rsidRPr="0009775A" w:rsidRDefault="000D373E" w:rsidP="000250A9">
      <w:pPr>
        <w:rPr>
          <w:b/>
          <w:sz w:val="22"/>
          <w:szCs w:val="22"/>
        </w:rPr>
      </w:pPr>
      <w:r w:rsidRPr="0009775A">
        <w:rPr>
          <w:b/>
          <w:sz w:val="22"/>
          <w:szCs w:val="22"/>
        </w:rPr>
        <w:t>Nėštumas</w:t>
      </w:r>
    </w:p>
    <w:p w14:paraId="2B8E85DB" w14:textId="77777777" w:rsidR="000250A9" w:rsidRPr="0009775A" w:rsidRDefault="000250A9" w:rsidP="000250A9">
      <w:pPr>
        <w:rPr>
          <w:sz w:val="22"/>
          <w:szCs w:val="22"/>
        </w:rPr>
      </w:pPr>
      <w:r w:rsidRPr="0009775A">
        <w:rPr>
          <w:sz w:val="22"/>
          <w:szCs w:val="22"/>
        </w:rPr>
        <w:t>NEURONTIN nėštumo metu vartoti negalima, išskyrus atvejus, kai gydytojas nurodo kitaip. Vaisingos moterys turi naudoti veiksmingą kontracepcijos metodą.</w:t>
      </w:r>
    </w:p>
    <w:p w14:paraId="15B1FFB3" w14:textId="77777777" w:rsidR="000250A9" w:rsidRPr="0009775A" w:rsidRDefault="000250A9" w:rsidP="000250A9">
      <w:pPr>
        <w:rPr>
          <w:sz w:val="22"/>
          <w:szCs w:val="22"/>
        </w:rPr>
      </w:pPr>
    </w:p>
    <w:p w14:paraId="68AB2109" w14:textId="77777777" w:rsidR="000250A9" w:rsidRPr="0009775A" w:rsidRDefault="000250A9" w:rsidP="000250A9">
      <w:pPr>
        <w:rPr>
          <w:sz w:val="22"/>
          <w:szCs w:val="22"/>
        </w:rPr>
      </w:pPr>
      <w:r w:rsidRPr="0009775A">
        <w:rPr>
          <w:sz w:val="22"/>
          <w:szCs w:val="22"/>
        </w:rPr>
        <w:t xml:space="preserve">Specialių tyrimų, kuriais būtų nustatytas </w:t>
      </w:r>
      <w:proofErr w:type="spellStart"/>
      <w:r w:rsidRPr="0009775A">
        <w:rPr>
          <w:sz w:val="22"/>
          <w:szCs w:val="22"/>
        </w:rPr>
        <w:t>gabapentino</w:t>
      </w:r>
      <w:proofErr w:type="spellEnd"/>
      <w:r w:rsidRPr="0009775A">
        <w:rPr>
          <w:sz w:val="22"/>
          <w:szCs w:val="22"/>
        </w:rPr>
        <w:t xml:space="preserve"> poveikis nėščioms moterims, neatlikta, bet pranešama, kad kiti epilepsijai gydyti vartojami vaistai didina besivystančio vaisiaus pažaidos riziką, ypač tada, kai kartu vartojami keli vaistai nuo epilepsijos. Todėl, jei tik galima, nėštumo metu reikia vartoti tik vieną vaistą nuo priepuolių ir tik tada, kai vaistą vartoti skiria gydytojas.</w:t>
      </w:r>
    </w:p>
    <w:p w14:paraId="081F3A27" w14:textId="77777777" w:rsidR="000250A9" w:rsidRPr="0009775A" w:rsidRDefault="000250A9" w:rsidP="000250A9">
      <w:pPr>
        <w:rPr>
          <w:sz w:val="22"/>
          <w:szCs w:val="22"/>
        </w:rPr>
      </w:pPr>
    </w:p>
    <w:p w14:paraId="3106A284" w14:textId="77777777" w:rsidR="000250A9" w:rsidRPr="0009775A" w:rsidRDefault="000250A9" w:rsidP="000250A9">
      <w:pPr>
        <w:rPr>
          <w:sz w:val="22"/>
          <w:szCs w:val="22"/>
        </w:rPr>
      </w:pPr>
      <w:r w:rsidRPr="0009775A">
        <w:rPr>
          <w:sz w:val="22"/>
          <w:szCs w:val="22"/>
        </w:rPr>
        <w:t>Jeigu pastojote, manote, kad galite būti nėščia, ar planuojate pastoti vartodama NEURONTIN, nedelsdama kreipkitės į savo gydytoją. Staigiai nutraukti šio vaisto vartojimo negalima, nes tai gali sukelti nutraukimo priepuolius, kurie gali turėti rimtų pasekmių Jums ir vaisiui.</w:t>
      </w:r>
    </w:p>
    <w:p w14:paraId="66956C34" w14:textId="77777777" w:rsidR="000250A9" w:rsidRPr="0009775A" w:rsidRDefault="000250A9" w:rsidP="000250A9">
      <w:pPr>
        <w:rPr>
          <w:sz w:val="22"/>
          <w:szCs w:val="22"/>
        </w:rPr>
      </w:pPr>
    </w:p>
    <w:p w14:paraId="0D650752" w14:textId="77777777" w:rsidR="000250A9" w:rsidRPr="0009775A" w:rsidRDefault="000250A9" w:rsidP="000250A9">
      <w:pPr>
        <w:rPr>
          <w:sz w:val="22"/>
          <w:szCs w:val="22"/>
        </w:rPr>
      </w:pPr>
      <w:r w:rsidRPr="0009775A">
        <w:rPr>
          <w:b/>
          <w:sz w:val="22"/>
          <w:szCs w:val="22"/>
        </w:rPr>
        <w:t>Žindymo laikotarpis</w:t>
      </w:r>
    </w:p>
    <w:p w14:paraId="77D69500" w14:textId="77777777" w:rsidR="000250A9" w:rsidRPr="0009775A" w:rsidRDefault="000250A9" w:rsidP="000250A9">
      <w:pPr>
        <w:rPr>
          <w:sz w:val="22"/>
          <w:szCs w:val="22"/>
        </w:rPr>
      </w:pPr>
      <w:r w:rsidRPr="0009775A">
        <w:rPr>
          <w:sz w:val="22"/>
          <w:szCs w:val="22"/>
        </w:rPr>
        <w:t xml:space="preserve">NEURONTIN veiklioji medžiaga </w:t>
      </w:r>
      <w:proofErr w:type="spellStart"/>
      <w:r w:rsidRPr="0009775A">
        <w:rPr>
          <w:sz w:val="22"/>
          <w:szCs w:val="22"/>
        </w:rPr>
        <w:t>gabapentinas</w:t>
      </w:r>
      <w:proofErr w:type="spellEnd"/>
      <w:r w:rsidRPr="0009775A">
        <w:rPr>
          <w:sz w:val="22"/>
          <w:szCs w:val="22"/>
        </w:rPr>
        <w:t xml:space="preserve"> prasiskverbia į motinos pieną. Poveikis žindomam kūdikiui nežinomas, todėl NEURONTIN vartoti žindymo laikotarpiu nerekomenduojama.</w:t>
      </w:r>
    </w:p>
    <w:p w14:paraId="7E1F1463" w14:textId="77777777" w:rsidR="000250A9" w:rsidRPr="0009775A" w:rsidRDefault="000250A9" w:rsidP="000250A9">
      <w:pPr>
        <w:rPr>
          <w:sz w:val="22"/>
          <w:szCs w:val="22"/>
        </w:rPr>
      </w:pPr>
    </w:p>
    <w:p w14:paraId="095E0FAE" w14:textId="77777777" w:rsidR="000250A9" w:rsidRPr="0009775A" w:rsidRDefault="000250A9" w:rsidP="000250A9">
      <w:pPr>
        <w:rPr>
          <w:sz w:val="22"/>
          <w:szCs w:val="22"/>
        </w:rPr>
      </w:pPr>
      <w:r w:rsidRPr="0009775A">
        <w:rPr>
          <w:sz w:val="22"/>
          <w:szCs w:val="22"/>
        </w:rPr>
        <w:t>Prieš vartojant bet kokį vaistą, būtina pasitarti su gydytoju arba vaistininku.</w:t>
      </w:r>
    </w:p>
    <w:p w14:paraId="788C4778" w14:textId="77777777" w:rsidR="000250A9" w:rsidRPr="0009775A" w:rsidRDefault="000250A9" w:rsidP="000250A9">
      <w:pPr>
        <w:rPr>
          <w:sz w:val="22"/>
          <w:szCs w:val="22"/>
        </w:rPr>
      </w:pPr>
    </w:p>
    <w:p w14:paraId="389ECED0" w14:textId="77777777" w:rsidR="000250A9" w:rsidRPr="0009775A" w:rsidRDefault="000250A9" w:rsidP="000250A9">
      <w:pPr>
        <w:keepNext/>
        <w:keepLines/>
        <w:rPr>
          <w:b/>
          <w:sz w:val="22"/>
          <w:szCs w:val="22"/>
        </w:rPr>
      </w:pPr>
      <w:r w:rsidRPr="0009775A">
        <w:rPr>
          <w:b/>
          <w:sz w:val="22"/>
          <w:szCs w:val="22"/>
        </w:rPr>
        <w:t>Vairavimas ir mechanizmų valdymas</w:t>
      </w:r>
    </w:p>
    <w:p w14:paraId="3F70E418" w14:textId="77777777" w:rsidR="000250A9" w:rsidRPr="0009775A" w:rsidRDefault="000250A9" w:rsidP="000250A9">
      <w:pPr>
        <w:rPr>
          <w:sz w:val="22"/>
          <w:szCs w:val="22"/>
        </w:rPr>
      </w:pPr>
      <w:r w:rsidRPr="0009775A">
        <w:rPr>
          <w:sz w:val="22"/>
          <w:szCs w:val="22"/>
        </w:rPr>
        <w:t>NEURONTIN gali sukelti galvos svaigimą, mieguistumą ar nuovargį. Vairuoti ir mechanizmų valdyti ar dalyvauti kitoje pavojingoje veikloje negalima tol, kol nesužinosite, kaip gydymas šiuo vaist</w:t>
      </w:r>
      <w:r w:rsidR="0050120E">
        <w:rPr>
          <w:sz w:val="22"/>
          <w:szCs w:val="22"/>
        </w:rPr>
        <w:t>u</w:t>
      </w:r>
      <w:r w:rsidRPr="0009775A">
        <w:rPr>
          <w:sz w:val="22"/>
          <w:szCs w:val="22"/>
        </w:rPr>
        <w:t xml:space="preserve"> veikia Jūsų gebėjimus.</w:t>
      </w:r>
    </w:p>
    <w:p w14:paraId="68EB4116" w14:textId="77777777" w:rsidR="000250A9" w:rsidRPr="0009775A" w:rsidRDefault="000250A9" w:rsidP="000250A9">
      <w:pPr>
        <w:rPr>
          <w:sz w:val="22"/>
          <w:szCs w:val="22"/>
        </w:rPr>
      </w:pPr>
    </w:p>
    <w:p w14:paraId="242CD710" w14:textId="77777777" w:rsidR="002C1A4B" w:rsidRPr="0009775A" w:rsidRDefault="0009775A" w:rsidP="002C1A4B">
      <w:pPr>
        <w:rPr>
          <w:b/>
          <w:bCs/>
          <w:sz w:val="22"/>
          <w:szCs w:val="22"/>
        </w:rPr>
      </w:pPr>
      <w:r w:rsidRPr="0009775A">
        <w:rPr>
          <w:b/>
          <w:sz w:val="22"/>
          <w:szCs w:val="22"/>
        </w:rPr>
        <w:t>NEURONTIN</w:t>
      </w:r>
      <w:r w:rsidRPr="0009775A">
        <w:rPr>
          <w:sz w:val="22"/>
          <w:szCs w:val="22"/>
        </w:rPr>
        <w:t xml:space="preserve"> </w:t>
      </w:r>
      <w:r w:rsidR="002C1A4B" w:rsidRPr="0009775A">
        <w:rPr>
          <w:b/>
          <w:sz w:val="22"/>
          <w:szCs w:val="22"/>
        </w:rPr>
        <w:t>sudėtyje yra laktozės</w:t>
      </w:r>
    </w:p>
    <w:p w14:paraId="67435421" w14:textId="77777777" w:rsidR="000250A9" w:rsidRPr="0009775A" w:rsidRDefault="000250A9" w:rsidP="000250A9">
      <w:pPr>
        <w:rPr>
          <w:sz w:val="22"/>
          <w:szCs w:val="22"/>
        </w:rPr>
      </w:pPr>
      <w:r w:rsidRPr="0009775A">
        <w:rPr>
          <w:sz w:val="22"/>
          <w:szCs w:val="22"/>
        </w:rPr>
        <w:t>NEURONTIN kietųjų kapsulių sudėtyje yra laktozės (cukraus rūšis). Jeigu gydytojas Jums yra sakęs, kad netoleruojate kokių nors angliavandenių, kreipkitės į jį prieš pradėdami vartoti šį vaistą.</w:t>
      </w:r>
    </w:p>
    <w:p w14:paraId="1CFF7598" w14:textId="5A9AF69A" w:rsidR="000250A9" w:rsidRDefault="000250A9" w:rsidP="000250A9">
      <w:pPr>
        <w:rPr>
          <w:sz w:val="22"/>
          <w:szCs w:val="22"/>
        </w:rPr>
      </w:pPr>
    </w:p>
    <w:p w14:paraId="6BE7277F" w14:textId="6C294DA5" w:rsidR="00FE1C6F" w:rsidRDefault="00FE1C6F" w:rsidP="00FE1C6F">
      <w:pPr>
        <w:rPr>
          <w:b/>
          <w:sz w:val="22"/>
          <w:szCs w:val="22"/>
        </w:rPr>
      </w:pPr>
      <w:r w:rsidRPr="0009775A">
        <w:rPr>
          <w:b/>
          <w:sz w:val="22"/>
          <w:szCs w:val="22"/>
        </w:rPr>
        <w:t>NEURONTIN</w:t>
      </w:r>
      <w:r w:rsidRPr="0009775A">
        <w:rPr>
          <w:sz w:val="22"/>
          <w:szCs w:val="22"/>
        </w:rPr>
        <w:t xml:space="preserve"> </w:t>
      </w:r>
      <w:r w:rsidRPr="0009775A">
        <w:rPr>
          <w:b/>
          <w:sz w:val="22"/>
          <w:szCs w:val="22"/>
        </w:rPr>
        <w:t xml:space="preserve">sudėtyje yra </w:t>
      </w:r>
      <w:r>
        <w:rPr>
          <w:b/>
          <w:sz w:val="22"/>
          <w:szCs w:val="22"/>
        </w:rPr>
        <w:t>natrio</w:t>
      </w:r>
    </w:p>
    <w:p w14:paraId="0FBA357A" w14:textId="2F271295" w:rsidR="00A7055F" w:rsidRDefault="00FE1C6F" w:rsidP="00A7055F">
      <w:pPr>
        <w:rPr>
          <w:sz w:val="22"/>
          <w:szCs w:val="22"/>
        </w:rPr>
      </w:pPr>
      <w:r w:rsidRPr="0009775A">
        <w:rPr>
          <w:sz w:val="22"/>
          <w:szCs w:val="22"/>
        </w:rPr>
        <w:t xml:space="preserve">NEURONTIN kietųjų kapsulių sudėtyje </w:t>
      </w:r>
      <w:r w:rsidR="00A7055F">
        <w:rPr>
          <w:szCs w:val="22"/>
        </w:rPr>
        <w:t>yra mažiau kaip 1 </w:t>
      </w:r>
      <w:proofErr w:type="spellStart"/>
      <w:r w:rsidR="00A7055F">
        <w:rPr>
          <w:szCs w:val="22"/>
        </w:rPr>
        <w:t>mmol</w:t>
      </w:r>
      <w:proofErr w:type="spellEnd"/>
      <w:r w:rsidR="00A7055F">
        <w:rPr>
          <w:szCs w:val="22"/>
        </w:rPr>
        <w:t xml:space="preserve"> (23 mg) natrio, t. y. jis beveik neturi reikšmės.</w:t>
      </w:r>
    </w:p>
    <w:p w14:paraId="0794A2E3" w14:textId="75A24556" w:rsidR="00FE1C6F" w:rsidRPr="0009775A" w:rsidRDefault="00FE1C6F" w:rsidP="00FE1C6F">
      <w:pPr>
        <w:rPr>
          <w:b/>
          <w:bCs/>
          <w:sz w:val="22"/>
          <w:szCs w:val="22"/>
        </w:rPr>
      </w:pPr>
    </w:p>
    <w:p w14:paraId="05F35F7F" w14:textId="77777777" w:rsidR="00FE1C6F" w:rsidRPr="0009775A" w:rsidRDefault="00FE1C6F" w:rsidP="000250A9">
      <w:pPr>
        <w:rPr>
          <w:sz w:val="22"/>
          <w:szCs w:val="22"/>
        </w:rPr>
      </w:pPr>
    </w:p>
    <w:p w14:paraId="0F4F0883" w14:textId="77777777" w:rsidR="000250A9" w:rsidRPr="0009775A" w:rsidRDefault="000250A9" w:rsidP="000250A9">
      <w:pPr>
        <w:rPr>
          <w:sz w:val="22"/>
          <w:szCs w:val="22"/>
        </w:rPr>
      </w:pPr>
    </w:p>
    <w:p w14:paraId="66063738" w14:textId="122DCC39" w:rsidR="000250A9" w:rsidRPr="0009775A" w:rsidRDefault="000250A9" w:rsidP="000250A9">
      <w:pPr>
        <w:ind w:left="540" w:hanging="540"/>
        <w:rPr>
          <w:b/>
          <w:caps/>
          <w:sz w:val="22"/>
          <w:szCs w:val="22"/>
        </w:rPr>
      </w:pPr>
      <w:r w:rsidRPr="0009775A">
        <w:rPr>
          <w:b/>
          <w:sz w:val="22"/>
          <w:szCs w:val="22"/>
        </w:rPr>
        <w:t>3.</w:t>
      </w:r>
      <w:r w:rsidRPr="0009775A">
        <w:rPr>
          <w:b/>
          <w:sz w:val="22"/>
          <w:szCs w:val="22"/>
        </w:rPr>
        <w:tab/>
        <w:t>K</w:t>
      </w:r>
      <w:r w:rsidR="00A73784" w:rsidRPr="0009775A">
        <w:rPr>
          <w:b/>
          <w:sz w:val="22"/>
          <w:szCs w:val="22"/>
        </w:rPr>
        <w:t xml:space="preserve">aip vartoti </w:t>
      </w:r>
      <w:r w:rsidRPr="0009775A">
        <w:rPr>
          <w:b/>
          <w:caps/>
          <w:sz w:val="22"/>
          <w:szCs w:val="22"/>
        </w:rPr>
        <w:t>NEURONTIN</w:t>
      </w:r>
    </w:p>
    <w:p w14:paraId="178150F0" w14:textId="77777777" w:rsidR="000250A9" w:rsidRPr="0009775A" w:rsidRDefault="000250A9" w:rsidP="007972F5">
      <w:pPr>
        <w:pStyle w:val="BTEMEASMCA"/>
      </w:pPr>
    </w:p>
    <w:p w14:paraId="570AC8C0" w14:textId="77777777" w:rsidR="000250A9" w:rsidRPr="0009775A" w:rsidRDefault="000250A9" w:rsidP="007972F5">
      <w:pPr>
        <w:pStyle w:val="BTEMEASMCA"/>
      </w:pPr>
      <w:r w:rsidRPr="0009775A">
        <w:t>NEURONTIN visada vartokite tiksliai, kaip nurodė gydytojas. Jeigu abejojate, kreipkitės į gydytoją arba vaistininką.</w:t>
      </w:r>
    </w:p>
    <w:p w14:paraId="53C4451E" w14:textId="77777777" w:rsidR="000250A9" w:rsidRPr="0009775A" w:rsidRDefault="000250A9" w:rsidP="007972F5">
      <w:pPr>
        <w:pStyle w:val="BTEMEASMCA"/>
      </w:pPr>
    </w:p>
    <w:p w14:paraId="2B9C61CC" w14:textId="77777777" w:rsidR="000250A9" w:rsidRPr="0009775A" w:rsidRDefault="000250A9" w:rsidP="007972F5">
      <w:pPr>
        <w:pStyle w:val="BTEMEASMCA"/>
      </w:pPr>
      <w:r w:rsidRPr="0009775A">
        <w:t>Jūsų gydytojas parinks Jums tinkamiausią vaisto dozę.</w:t>
      </w:r>
    </w:p>
    <w:p w14:paraId="2960970B" w14:textId="77777777" w:rsidR="000250A9" w:rsidRPr="0009775A" w:rsidRDefault="000250A9" w:rsidP="000250A9">
      <w:pPr>
        <w:rPr>
          <w:sz w:val="22"/>
          <w:szCs w:val="22"/>
        </w:rPr>
      </w:pPr>
    </w:p>
    <w:p w14:paraId="798F42DB" w14:textId="77777777" w:rsidR="000250A9" w:rsidRPr="0009775A" w:rsidRDefault="000250A9" w:rsidP="000250A9">
      <w:pPr>
        <w:rPr>
          <w:sz w:val="22"/>
          <w:szCs w:val="22"/>
        </w:rPr>
      </w:pPr>
      <w:r w:rsidRPr="0009775A">
        <w:rPr>
          <w:sz w:val="22"/>
          <w:szCs w:val="22"/>
        </w:rPr>
        <w:t>Jeigu manote, kad NEURONTIN veikia per stipriai arba per silpnai, kiek galima greičiau kreipkitės į gydytoją arba vaistininką.</w:t>
      </w:r>
    </w:p>
    <w:p w14:paraId="0804BECD" w14:textId="77777777" w:rsidR="002C1A4B" w:rsidRPr="0009775A" w:rsidRDefault="002C1A4B" w:rsidP="000250A9">
      <w:pPr>
        <w:rPr>
          <w:sz w:val="22"/>
          <w:szCs w:val="22"/>
        </w:rPr>
      </w:pPr>
    </w:p>
    <w:p w14:paraId="39188009" w14:textId="77777777" w:rsidR="002C1A4B" w:rsidRPr="0009775A" w:rsidRDefault="002C1A4B" w:rsidP="002C1A4B">
      <w:pPr>
        <w:rPr>
          <w:b/>
          <w:bCs/>
          <w:sz w:val="22"/>
          <w:szCs w:val="22"/>
        </w:rPr>
      </w:pPr>
      <w:r w:rsidRPr="0009775A">
        <w:rPr>
          <w:b/>
          <w:sz w:val="22"/>
          <w:szCs w:val="22"/>
        </w:rPr>
        <w:t>Rekomenduojama dozė epilepsijai gydyti</w:t>
      </w:r>
    </w:p>
    <w:p w14:paraId="7BF4B0A2" w14:textId="77777777" w:rsidR="002C1A4B" w:rsidRPr="0009775A" w:rsidRDefault="002C1A4B" w:rsidP="002C1A4B">
      <w:pPr>
        <w:spacing w:before="7"/>
        <w:rPr>
          <w:b/>
          <w:bCs/>
          <w:sz w:val="22"/>
          <w:szCs w:val="22"/>
        </w:rPr>
      </w:pPr>
    </w:p>
    <w:p w14:paraId="75292F1C" w14:textId="77777777" w:rsidR="002C1A4B" w:rsidRPr="0009775A" w:rsidRDefault="002C1A4B" w:rsidP="002C1A4B">
      <w:pPr>
        <w:pStyle w:val="Pagrindinistekstas"/>
        <w:spacing w:line="252" w:lineRule="exact"/>
        <w:ind w:right="1210"/>
        <w:rPr>
          <w:szCs w:val="22"/>
        </w:rPr>
      </w:pPr>
      <w:r w:rsidRPr="0009775A">
        <w:rPr>
          <w:szCs w:val="22"/>
          <w:u w:val="single" w:color="000000"/>
        </w:rPr>
        <w:t xml:space="preserve">Suaugusieji ir paaugliai </w:t>
      </w:r>
    </w:p>
    <w:p w14:paraId="4801338B" w14:textId="77777777" w:rsidR="002C1A4B" w:rsidRPr="0009775A" w:rsidRDefault="002C1A4B" w:rsidP="002C1A4B">
      <w:pPr>
        <w:pStyle w:val="Pagrindinistekstas"/>
        <w:ind w:right="838"/>
        <w:rPr>
          <w:szCs w:val="22"/>
        </w:rPr>
      </w:pPr>
      <w:r w:rsidRPr="0009775A">
        <w:rPr>
          <w:szCs w:val="22"/>
        </w:rPr>
        <w:t>Vartokite tiek kapsulių, kiek nurodė gydytojas. Paprastai gydytojas Jums tinkamą dozę nustatys pamažu. Pradinė paros dozė yra nuo 300 mg iki 900 mg. Vėliau dozė gali būti pamažu didinama taip, kaip nurodė gydytojas iki didžiausios 3600 mg paros dozės, kurią gydytojas lieps išgerti lygiomis dalimis per tris kartus, t. y. vieną dozę gerti ryte, kitą – per pietus ir trečią – vakare.</w:t>
      </w:r>
    </w:p>
    <w:p w14:paraId="71232466" w14:textId="77777777" w:rsidR="002C1A4B" w:rsidRPr="0009775A" w:rsidRDefault="002C1A4B" w:rsidP="002C1A4B">
      <w:pPr>
        <w:spacing w:before="4"/>
        <w:rPr>
          <w:sz w:val="22"/>
          <w:szCs w:val="22"/>
        </w:rPr>
      </w:pPr>
    </w:p>
    <w:p w14:paraId="6C385324" w14:textId="77777777" w:rsidR="002C1A4B" w:rsidRPr="0009775A" w:rsidRDefault="002C1A4B" w:rsidP="002C1A4B">
      <w:pPr>
        <w:pStyle w:val="Pagrindinistekstas"/>
        <w:spacing w:line="252" w:lineRule="exact"/>
        <w:ind w:right="1210"/>
        <w:rPr>
          <w:szCs w:val="22"/>
        </w:rPr>
      </w:pPr>
      <w:r w:rsidRPr="0009775A">
        <w:rPr>
          <w:szCs w:val="22"/>
          <w:u w:val="single" w:color="000000"/>
        </w:rPr>
        <w:t>Vyresni nei 6 metų vaikai</w:t>
      </w:r>
    </w:p>
    <w:p w14:paraId="47DA701B" w14:textId="77777777" w:rsidR="002C1A4B" w:rsidRPr="0009775A" w:rsidRDefault="002C1A4B" w:rsidP="002C1A4B">
      <w:pPr>
        <w:pStyle w:val="Pagrindinistekstas"/>
        <w:ind w:right="914"/>
        <w:jc w:val="both"/>
        <w:rPr>
          <w:szCs w:val="22"/>
        </w:rPr>
      </w:pPr>
      <w:r w:rsidRPr="0009775A">
        <w:rPr>
          <w:szCs w:val="22"/>
        </w:rPr>
        <w:t>Kokią vaisto dozę skirti Jūsų vaikui, nuspręs gydytojas, nes ji yra apskaičiuojama pagal vaiko svorį. Gydymas pradedamas mažiausia pradine doze, kuri pamažu per maždaug 3 dienas padidinama. Paprastai pradinė paros dozė epilepsijai gydyti yra 25–35 mg/kg. Šią dozę reikia padalyti į 3 dalis, tai yra gerti kiekvieną dieną ryte, per pietus ir vakare.</w:t>
      </w:r>
    </w:p>
    <w:p w14:paraId="220BA888" w14:textId="77777777" w:rsidR="002C1A4B" w:rsidRPr="0009775A" w:rsidRDefault="002C1A4B" w:rsidP="002C1A4B">
      <w:pPr>
        <w:rPr>
          <w:sz w:val="22"/>
          <w:szCs w:val="22"/>
        </w:rPr>
      </w:pPr>
    </w:p>
    <w:p w14:paraId="344D3263" w14:textId="77777777" w:rsidR="002C1A4B" w:rsidRPr="0009775A" w:rsidRDefault="002C1A4B" w:rsidP="002C1A4B">
      <w:pPr>
        <w:pStyle w:val="Pagrindinistekstas"/>
        <w:ind w:right="1210"/>
        <w:rPr>
          <w:szCs w:val="22"/>
          <w:u w:val="single"/>
        </w:rPr>
      </w:pPr>
      <w:r w:rsidRPr="0009775A">
        <w:rPr>
          <w:szCs w:val="22"/>
          <w:u w:val="single"/>
        </w:rPr>
        <w:t xml:space="preserve">Nerekomenduojama vartoti </w:t>
      </w:r>
      <w:r w:rsidR="0009775A" w:rsidRPr="0009775A">
        <w:rPr>
          <w:szCs w:val="22"/>
          <w:u w:val="single"/>
        </w:rPr>
        <w:t xml:space="preserve">NEURONTIN </w:t>
      </w:r>
      <w:r w:rsidRPr="0009775A">
        <w:rPr>
          <w:szCs w:val="22"/>
          <w:u w:val="single"/>
        </w:rPr>
        <w:t>jaunesniems nei 6 metų vaikams.</w:t>
      </w:r>
    </w:p>
    <w:p w14:paraId="1092D6A9" w14:textId="77777777" w:rsidR="002C1A4B" w:rsidRPr="0009775A" w:rsidRDefault="002C1A4B" w:rsidP="002C1A4B">
      <w:pPr>
        <w:spacing w:before="9"/>
        <w:rPr>
          <w:sz w:val="22"/>
          <w:szCs w:val="22"/>
        </w:rPr>
      </w:pPr>
    </w:p>
    <w:p w14:paraId="6C41CAF0" w14:textId="77777777" w:rsidR="002C1A4B" w:rsidRPr="0009775A" w:rsidRDefault="002C1A4B" w:rsidP="002C1A4B">
      <w:pPr>
        <w:rPr>
          <w:b/>
          <w:bCs/>
          <w:sz w:val="22"/>
          <w:szCs w:val="22"/>
        </w:rPr>
      </w:pPr>
      <w:r w:rsidRPr="0009775A">
        <w:rPr>
          <w:b/>
          <w:sz w:val="22"/>
          <w:szCs w:val="22"/>
        </w:rPr>
        <w:t xml:space="preserve">Rekomenduojama dozė periferiniam </w:t>
      </w:r>
      <w:proofErr w:type="spellStart"/>
      <w:r w:rsidRPr="0009775A">
        <w:rPr>
          <w:b/>
          <w:sz w:val="22"/>
          <w:szCs w:val="22"/>
        </w:rPr>
        <w:t>neuropatiniam</w:t>
      </w:r>
      <w:proofErr w:type="spellEnd"/>
      <w:r w:rsidRPr="0009775A">
        <w:rPr>
          <w:b/>
          <w:sz w:val="22"/>
          <w:szCs w:val="22"/>
        </w:rPr>
        <w:t xml:space="preserve"> skausmui gydyti</w:t>
      </w:r>
    </w:p>
    <w:p w14:paraId="33134636" w14:textId="77777777" w:rsidR="002C1A4B" w:rsidRPr="0009775A" w:rsidRDefault="002C1A4B" w:rsidP="002C1A4B">
      <w:pPr>
        <w:spacing w:before="5"/>
        <w:rPr>
          <w:b/>
          <w:bCs/>
          <w:sz w:val="22"/>
          <w:szCs w:val="22"/>
        </w:rPr>
      </w:pPr>
    </w:p>
    <w:p w14:paraId="05794430" w14:textId="77777777" w:rsidR="002C1A4B" w:rsidRPr="0009775A" w:rsidRDefault="002C1A4B" w:rsidP="002C1A4B">
      <w:pPr>
        <w:pStyle w:val="Pagrindinistekstas"/>
        <w:ind w:right="1210"/>
        <w:rPr>
          <w:szCs w:val="22"/>
        </w:rPr>
      </w:pPr>
      <w:r w:rsidRPr="0009775A">
        <w:rPr>
          <w:szCs w:val="22"/>
          <w:u w:val="single" w:color="000000"/>
        </w:rPr>
        <w:t>Suaugusieji</w:t>
      </w:r>
    </w:p>
    <w:p w14:paraId="18398C41" w14:textId="77777777" w:rsidR="002C1A4B" w:rsidRPr="0009775A" w:rsidRDefault="002C1A4B" w:rsidP="007768E2">
      <w:pPr>
        <w:pStyle w:val="Pagrindinistekstas"/>
        <w:spacing w:before="1"/>
        <w:ind w:right="1022"/>
        <w:rPr>
          <w:szCs w:val="22"/>
        </w:rPr>
      </w:pPr>
      <w:r w:rsidRPr="0009775A">
        <w:rPr>
          <w:szCs w:val="22"/>
        </w:rPr>
        <w:t>Vartokite tiek kapsulių, kiek nurodė gydytojas. Paprastai gydytojas nustatys Jums tinkamą dozę ir gali ją pamažu didinti. Pradinė paros dozė yra nuo 300 mg iki 900 mg. Vėliau dozė gali būti pamažu didinama taip, kaip nurodė gydytojas iki didžiausios 3600 mg paros dozės, kurią gydytojas lieps išgerti lygiomis dalimis per tris kartus, t. y. vieną dozę gerti ryte, kitą – per pietus ir trečią – vakare.</w:t>
      </w:r>
    </w:p>
    <w:p w14:paraId="72C65088" w14:textId="77777777" w:rsidR="002C1A4B" w:rsidRPr="0009775A" w:rsidRDefault="002C1A4B" w:rsidP="002C1A4B">
      <w:pPr>
        <w:rPr>
          <w:b/>
          <w:bCs/>
          <w:sz w:val="22"/>
          <w:szCs w:val="22"/>
        </w:rPr>
      </w:pPr>
      <w:r w:rsidRPr="0009775A">
        <w:rPr>
          <w:b/>
          <w:sz w:val="22"/>
          <w:szCs w:val="22"/>
        </w:rPr>
        <w:t>Jeigu sergate inkstų liga arba Jums atliekamos hemodializės</w:t>
      </w:r>
    </w:p>
    <w:p w14:paraId="3D0C7714" w14:textId="77777777" w:rsidR="002C1A4B" w:rsidRPr="0009775A" w:rsidRDefault="002C1A4B" w:rsidP="002C1A4B">
      <w:pPr>
        <w:pStyle w:val="Pagrindinistekstas"/>
        <w:spacing w:before="72" w:line="276" w:lineRule="auto"/>
        <w:ind w:right="1210"/>
        <w:rPr>
          <w:szCs w:val="22"/>
        </w:rPr>
      </w:pPr>
      <w:r w:rsidRPr="0009775A">
        <w:rPr>
          <w:szCs w:val="22"/>
        </w:rPr>
        <w:t>Jeigu sergate inkstų liga arba Jums atliekamos hemodializės, gydytojas gali skirti vartoti kitokią vaisto dozę ir (arba) kitokį dozavimo planą.</w:t>
      </w:r>
    </w:p>
    <w:p w14:paraId="224115E8" w14:textId="77777777" w:rsidR="002C1A4B" w:rsidRPr="0009775A" w:rsidRDefault="002C1A4B" w:rsidP="002C1A4B">
      <w:pPr>
        <w:rPr>
          <w:b/>
          <w:bCs/>
          <w:sz w:val="22"/>
          <w:szCs w:val="22"/>
        </w:rPr>
      </w:pPr>
      <w:r w:rsidRPr="0009775A">
        <w:rPr>
          <w:b/>
          <w:sz w:val="22"/>
          <w:szCs w:val="22"/>
        </w:rPr>
        <w:t>Jeigu esate vyresnio amžiaus pacientas (vyresnis kaip 65 metų)</w:t>
      </w:r>
    </w:p>
    <w:p w14:paraId="35F21E61" w14:textId="77777777" w:rsidR="002C1A4B" w:rsidRPr="0009775A" w:rsidRDefault="002C1A4B" w:rsidP="007768E2">
      <w:pPr>
        <w:pStyle w:val="Pagrindinistekstas"/>
        <w:spacing w:line="276" w:lineRule="auto"/>
        <w:ind w:right="1210"/>
        <w:rPr>
          <w:szCs w:val="22"/>
        </w:rPr>
      </w:pPr>
      <w:r w:rsidRPr="0009775A">
        <w:rPr>
          <w:szCs w:val="22"/>
        </w:rPr>
        <w:t xml:space="preserve">Turite vartoti įprastinę </w:t>
      </w:r>
      <w:r w:rsidR="0009775A" w:rsidRPr="0009775A">
        <w:rPr>
          <w:szCs w:val="22"/>
        </w:rPr>
        <w:t xml:space="preserve">NEURONTIN </w:t>
      </w:r>
      <w:r w:rsidRPr="0009775A">
        <w:rPr>
          <w:szCs w:val="22"/>
        </w:rPr>
        <w:t>dozę, išskyrus, jeigu sergate inkstų liga. Jeigu sergate inkstų liga arba Jums atliekamos hemodializės, gydytojas gali skirti vartoti kitokią vaisto dozę ir (arba) kitokį dozavimo planą.</w:t>
      </w:r>
    </w:p>
    <w:p w14:paraId="24843273" w14:textId="77777777" w:rsidR="002C1A4B" w:rsidRPr="0009775A" w:rsidRDefault="002C1A4B" w:rsidP="002C1A4B">
      <w:pPr>
        <w:rPr>
          <w:b/>
          <w:bCs/>
          <w:sz w:val="22"/>
          <w:szCs w:val="22"/>
        </w:rPr>
      </w:pPr>
      <w:r w:rsidRPr="0009775A">
        <w:rPr>
          <w:b/>
          <w:sz w:val="22"/>
          <w:szCs w:val="22"/>
        </w:rPr>
        <w:t>Vartojimo būdas</w:t>
      </w:r>
    </w:p>
    <w:p w14:paraId="7E903CFE" w14:textId="77777777" w:rsidR="002C1A4B" w:rsidRPr="0009775A" w:rsidRDefault="0009775A" w:rsidP="002C1A4B">
      <w:pPr>
        <w:pStyle w:val="Pagrindinistekstas"/>
        <w:ind w:right="1210"/>
        <w:rPr>
          <w:szCs w:val="22"/>
        </w:rPr>
      </w:pPr>
      <w:r w:rsidRPr="0009775A">
        <w:rPr>
          <w:szCs w:val="22"/>
        </w:rPr>
        <w:t xml:space="preserve">NEURONTIN </w:t>
      </w:r>
      <w:r w:rsidR="002C1A4B" w:rsidRPr="0009775A">
        <w:rPr>
          <w:szCs w:val="22"/>
        </w:rPr>
        <w:t>reikia vartoti per burną. Reikia nuryti visą kapsulę užgeriant dideliu vandens kiekiu.</w:t>
      </w:r>
    </w:p>
    <w:p w14:paraId="7E80C698" w14:textId="77777777" w:rsidR="002C1A4B" w:rsidRPr="0009775A" w:rsidRDefault="002C1A4B" w:rsidP="002C1A4B">
      <w:pPr>
        <w:pStyle w:val="Pagrindinistekstas"/>
        <w:ind w:right="1210"/>
        <w:rPr>
          <w:szCs w:val="22"/>
        </w:rPr>
      </w:pPr>
      <w:r w:rsidRPr="0009775A">
        <w:rPr>
          <w:szCs w:val="22"/>
        </w:rPr>
        <w:t xml:space="preserve">Vartokite </w:t>
      </w:r>
      <w:r w:rsidR="0009775A" w:rsidRPr="0009775A">
        <w:rPr>
          <w:szCs w:val="22"/>
        </w:rPr>
        <w:t xml:space="preserve">NEURONTIN </w:t>
      </w:r>
      <w:r w:rsidRPr="0009775A">
        <w:rPr>
          <w:szCs w:val="22"/>
        </w:rPr>
        <w:t>tol, kol Jūsų gydytojas lieps nutraukti jį vartoti.</w:t>
      </w:r>
    </w:p>
    <w:p w14:paraId="2D4FABD5" w14:textId="77777777" w:rsidR="002C1A4B" w:rsidRPr="0009775A" w:rsidRDefault="002C1A4B" w:rsidP="002C1A4B">
      <w:pPr>
        <w:pStyle w:val="Pagrindinistekstas"/>
        <w:spacing w:line="276" w:lineRule="auto"/>
        <w:ind w:right="1210"/>
        <w:rPr>
          <w:szCs w:val="22"/>
        </w:rPr>
      </w:pPr>
    </w:p>
    <w:p w14:paraId="647FD288" w14:textId="77777777" w:rsidR="000250A9" w:rsidRPr="0009775A" w:rsidRDefault="000250A9" w:rsidP="000250A9">
      <w:pPr>
        <w:pStyle w:val="Antrat4"/>
        <w:rPr>
          <w:rFonts w:ascii="Times New Roman" w:hAnsi="Times New Roman"/>
          <w:sz w:val="22"/>
          <w:szCs w:val="22"/>
        </w:rPr>
      </w:pPr>
      <w:r w:rsidRPr="0009775A">
        <w:rPr>
          <w:rFonts w:ascii="Times New Roman" w:hAnsi="Times New Roman"/>
          <w:sz w:val="22"/>
          <w:szCs w:val="22"/>
        </w:rPr>
        <w:t>Ką daryti pavartojus per didelę NEURONTIN dozę?</w:t>
      </w:r>
    </w:p>
    <w:p w14:paraId="16BCA88A" w14:textId="77777777" w:rsidR="000250A9" w:rsidRPr="0009775A" w:rsidRDefault="000250A9" w:rsidP="000250A9">
      <w:pPr>
        <w:rPr>
          <w:sz w:val="22"/>
          <w:szCs w:val="22"/>
        </w:rPr>
      </w:pPr>
      <w:r w:rsidRPr="0009775A">
        <w:rPr>
          <w:sz w:val="22"/>
          <w:szCs w:val="22"/>
        </w:rPr>
        <w:t xml:space="preserve">Vartojant didesnes už rekomenduojamas dozes gali dažniau pasireikšti šalutinis poveikis, įskaitant sąmonės netekimą, galvos svaigimą, dvejinimąsi akyse, kalbos </w:t>
      </w:r>
      <w:proofErr w:type="spellStart"/>
      <w:r w:rsidRPr="0009775A">
        <w:rPr>
          <w:sz w:val="22"/>
          <w:szCs w:val="22"/>
        </w:rPr>
        <w:t>nerišlumą</w:t>
      </w:r>
      <w:proofErr w:type="spellEnd"/>
      <w:r w:rsidRPr="0009775A">
        <w:rPr>
          <w:sz w:val="22"/>
          <w:szCs w:val="22"/>
        </w:rPr>
        <w:t xml:space="preserve">, mieguistumą ir viduriavimą. Jeigu išgėrėte daugiau NEURONTIN, nei skyrė vartoti gydytojas, nedelsdami kreipkitės į gydytoją arba vykite į artimiausios ligoninės priėmimo skyrių. Pasiimkite su savimi likusias kapsules, dėžutę ir </w:t>
      </w:r>
      <w:r w:rsidR="00B62D84" w:rsidRPr="0009775A">
        <w:rPr>
          <w:sz w:val="22"/>
          <w:szCs w:val="22"/>
        </w:rPr>
        <w:t>informacinį lapelį</w:t>
      </w:r>
      <w:r w:rsidRPr="0009775A">
        <w:rPr>
          <w:sz w:val="22"/>
          <w:szCs w:val="22"/>
        </w:rPr>
        <w:t>, kad ligoninėje galėtumėte tiksliai pasakyti, kokio vaisto išgėrėte.</w:t>
      </w:r>
    </w:p>
    <w:p w14:paraId="5E9A76A5" w14:textId="77777777" w:rsidR="000250A9" w:rsidRPr="0009775A" w:rsidRDefault="000250A9" w:rsidP="007972F5">
      <w:pPr>
        <w:pStyle w:val="BTEMEASMCA"/>
      </w:pPr>
    </w:p>
    <w:p w14:paraId="66C680D7" w14:textId="77777777" w:rsidR="000250A9" w:rsidRPr="0009775A" w:rsidRDefault="000250A9" w:rsidP="000250A9">
      <w:pPr>
        <w:rPr>
          <w:b/>
          <w:sz w:val="22"/>
          <w:szCs w:val="22"/>
        </w:rPr>
      </w:pPr>
      <w:r w:rsidRPr="0009775A">
        <w:rPr>
          <w:b/>
          <w:sz w:val="22"/>
          <w:szCs w:val="22"/>
        </w:rPr>
        <w:t>Pamiršus pavartoti NEURONTIN</w:t>
      </w:r>
    </w:p>
    <w:p w14:paraId="68499D55" w14:textId="77777777" w:rsidR="000250A9" w:rsidRPr="0009775A" w:rsidRDefault="000250A9" w:rsidP="000250A9">
      <w:pPr>
        <w:rPr>
          <w:sz w:val="22"/>
          <w:szCs w:val="22"/>
        </w:rPr>
      </w:pPr>
      <w:r w:rsidRPr="0009775A">
        <w:rPr>
          <w:sz w:val="22"/>
          <w:szCs w:val="22"/>
        </w:rPr>
        <w:t>Jeigu pamiršote pavartoti vaisto, jo dozę išgerkite iš karto, kai tik prisiminsite, išskyrus atvejus, kai arti kitos dozės vartojimo laikas. Negalima vartoti dvigubos dozės norint kompensuoti praleistą dozę.</w:t>
      </w:r>
    </w:p>
    <w:p w14:paraId="6B25AEED" w14:textId="77777777" w:rsidR="000250A9" w:rsidRPr="0009775A" w:rsidRDefault="000250A9" w:rsidP="000250A9">
      <w:pPr>
        <w:rPr>
          <w:sz w:val="22"/>
          <w:szCs w:val="22"/>
        </w:rPr>
      </w:pPr>
    </w:p>
    <w:p w14:paraId="1FB4AD44" w14:textId="77777777" w:rsidR="000250A9" w:rsidRPr="0009775A" w:rsidRDefault="000250A9" w:rsidP="000250A9">
      <w:pPr>
        <w:rPr>
          <w:b/>
          <w:sz w:val="22"/>
          <w:szCs w:val="22"/>
        </w:rPr>
      </w:pPr>
      <w:r w:rsidRPr="0009775A">
        <w:rPr>
          <w:b/>
          <w:sz w:val="22"/>
          <w:szCs w:val="22"/>
        </w:rPr>
        <w:t>Nustojus vartoti NEURONTIN</w:t>
      </w:r>
    </w:p>
    <w:p w14:paraId="7167C438" w14:textId="77777777" w:rsidR="000250A9" w:rsidRPr="0009775A" w:rsidRDefault="000250A9" w:rsidP="000250A9">
      <w:pPr>
        <w:rPr>
          <w:sz w:val="22"/>
          <w:szCs w:val="22"/>
        </w:rPr>
      </w:pPr>
      <w:r w:rsidRPr="0009775A">
        <w:rPr>
          <w:sz w:val="22"/>
          <w:szCs w:val="22"/>
        </w:rPr>
        <w:t>Nutraukti NEURONTIN vartojimo negalima tol, kol gydytojas nurodys baigti gydymą. Baigiant gydymą, vaisto vartojimą reikia nutraukti palaipsniui ne greičiau kaip per 1 savaitę. Jeigu staigiai nutrauksite NEURONTIN vartojimą arba ankščiau nei liepė gydytojas, padidės priepuolių rizika.</w:t>
      </w:r>
    </w:p>
    <w:p w14:paraId="34DF933A" w14:textId="77777777" w:rsidR="000250A9" w:rsidRPr="0009775A" w:rsidRDefault="000250A9" w:rsidP="000250A9">
      <w:pPr>
        <w:rPr>
          <w:sz w:val="22"/>
          <w:szCs w:val="22"/>
        </w:rPr>
      </w:pPr>
    </w:p>
    <w:p w14:paraId="001FEDB8" w14:textId="77777777" w:rsidR="000250A9" w:rsidRPr="0009775A" w:rsidRDefault="000250A9" w:rsidP="000250A9">
      <w:pPr>
        <w:rPr>
          <w:sz w:val="22"/>
          <w:szCs w:val="22"/>
        </w:rPr>
      </w:pPr>
      <w:r w:rsidRPr="0009775A">
        <w:rPr>
          <w:sz w:val="22"/>
          <w:szCs w:val="22"/>
        </w:rPr>
        <w:t>Jeigu kiltų daugiau klausimų dėl šio vaisto vartojimo, kreipkitės į gydytoją arba vaistininką.</w:t>
      </w:r>
    </w:p>
    <w:p w14:paraId="63EF508F" w14:textId="77777777" w:rsidR="000250A9" w:rsidRPr="0009775A" w:rsidRDefault="000250A9" w:rsidP="000250A9">
      <w:pPr>
        <w:rPr>
          <w:sz w:val="22"/>
          <w:szCs w:val="22"/>
        </w:rPr>
      </w:pPr>
    </w:p>
    <w:p w14:paraId="6EF257F0" w14:textId="77777777" w:rsidR="000250A9" w:rsidRPr="0009775A" w:rsidRDefault="000250A9" w:rsidP="000250A9">
      <w:pPr>
        <w:rPr>
          <w:sz w:val="22"/>
          <w:szCs w:val="22"/>
        </w:rPr>
      </w:pPr>
    </w:p>
    <w:p w14:paraId="6224802E" w14:textId="29BCE7FC" w:rsidR="000250A9" w:rsidRPr="0009775A" w:rsidRDefault="000250A9" w:rsidP="000250A9">
      <w:pPr>
        <w:ind w:left="540" w:hanging="540"/>
        <w:rPr>
          <w:b/>
          <w:sz w:val="22"/>
          <w:szCs w:val="22"/>
        </w:rPr>
      </w:pPr>
      <w:r w:rsidRPr="0009775A">
        <w:rPr>
          <w:b/>
          <w:sz w:val="22"/>
          <w:szCs w:val="22"/>
        </w:rPr>
        <w:t>4.</w:t>
      </w:r>
      <w:r w:rsidRPr="0009775A">
        <w:rPr>
          <w:b/>
          <w:sz w:val="22"/>
          <w:szCs w:val="22"/>
        </w:rPr>
        <w:tab/>
        <w:t>G</w:t>
      </w:r>
      <w:r w:rsidR="00A73784" w:rsidRPr="0009775A">
        <w:rPr>
          <w:b/>
          <w:sz w:val="22"/>
          <w:szCs w:val="22"/>
        </w:rPr>
        <w:t>alimas šalutinis poveikis</w:t>
      </w:r>
    </w:p>
    <w:p w14:paraId="2D56576D" w14:textId="77777777" w:rsidR="000250A9" w:rsidRPr="0009775A" w:rsidRDefault="000250A9" w:rsidP="000250A9">
      <w:pPr>
        <w:rPr>
          <w:sz w:val="22"/>
          <w:szCs w:val="22"/>
        </w:rPr>
      </w:pPr>
    </w:p>
    <w:p w14:paraId="6464CDF5" w14:textId="77777777" w:rsidR="000250A9" w:rsidRPr="0009775A" w:rsidRDefault="000250A9" w:rsidP="000250A9">
      <w:pPr>
        <w:rPr>
          <w:sz w:val="22"/>
          <w:szCs w:val="22"/>
        </w:rPr>
      </w:pPr>
      <w:r w:rsidRPr="0009775A">
        <w:rPr>
          <w:sz w:val="22"/>
          <w:szCs w:val="22"/>
        </w:rPr>
        <w:t>NEURONTIN, kaip ir visi kiti vaistai, gali sukelti šalutinį poveikį, nors jis pasireiškia ne visiems žmonėms.</w:t>
      </w:r>
    </w:p>
    <w:p w14:paraId="0A3E1649" w14:textId="77777777" w:rsidR="000250A9" w:rsidRPr="0009775A" w:rsidRDefault="000250A9" w:rsidP="000250A9">
      <w:pPr>
        <w:rPr>
          <w:sz w:val="22"/>
          <w:szCs w:val="22"/>
        </w:rPr>
      </w:pPr>
    </w:p>
    <w:p w14:paraId="0AE99FAD" w14:textId="77777777" w:rsidR="000250A9" w:rsidRPr="0009775A" w:rsidRDefault="000250A9" w:rsidP="000250A9">
      <w:pPr>
        <w:rPr>
          <w:b/>
          <w:sz w:val="22"/>
          <w:szCs w:val="22"/>
        </w:rPr>
      </w:pPr>
      <w:r w:rsidRPr="0009775A">
        <w:rPr>
          <w:b/>
          <w:sz w:val="22"/>
          <w:szCs w:val="22"/>
        </w:rPr>
        <w:t>Nedelsdami kreipkitės į gydytoją, jeigu pavartojus šio vaisto, pasireiškia bet kuris iš išvardytų simptomų, nes jie gali būti sunkūs:</w:t>
      </w:r>
    </w:p>
    <w:p w14:paraId="3F9F6951" w14:textId="77777777" w:rsidR="000250A9" w:rsidRPr="0009775A" w:rsidRDefault="000250A9" w:rsidP="000250A9">
      <w:pPr>
        <w:ind w:left="540" w:hanging="540"/>
        <w:rPr>
          <w:b/>
          <w:sz w:val="22"/>
          <w:szCs w:val="22"/>
        </w:rPr>
      </w:pPr>
      <w:r w:rsidRPr="0009775A">
        <w:rPr>
          <w:b/>
          <w:sz w:val="22"/>
          <w:szCs w:val="22"/>
        </w:rPr>
        <w:t>-</w:t>
      </w:r>
      <w:r w:rsidRPr="0009775A">
        <w:rPr>
          <w:b/>
          <w:sz w:val="22"/>
          <w:szCs w:val="22"/>
        </w:rPr>
        <w:tab/>
        <w:t>sunkios odos reakcijos, kurioms pasireiškus reikia nedelsiant suteikti medicininę pagalbą, lūpų ir veido patinimas, odos išbėrimas ir paraudimas ir (arba) plaukų slinkimas (tai gali būti sunkios alerginės reakcijos simptomai);</w:t>
      </w:r>
    </w:p>
    <w:p w14:paraId="61982E7A" w14:textId="77777777" w:rsidR="000250A9" w:rsidRPr="0009775A" w:rsidRDefault="000250A9" w:rsidP="000250A9">
      <w:pPr>
        <w:ind w:left="540" w:hanging="540"/>
        <w:rPr>
          <w:b/>
          <w:sz w:val="22"/>
          <w:szCs w:val="22"/>
        </w:rPr>
      </w:pPr>
      <w:r w:rsidRPr="0009775A">
        <w:rPr>
          <w:b/>
          <w:sz w:val="22"/>
          <w:szCs w:val="22"/>
        </w:rPr>
        <w:t>-</w:t>
      </w:r>
      <w:r w:rsidRPr="0009775A">
        <w:rPr>
          <w:b/>
          <w:sz w:val="22"/>
          <w:szCs w:val="22"/>
        </w:rPr>
        <w:tab/>
        <w:t>neišnykstantis pilvo skausmas, pykinimas ir vėmimas, nes tai gali būti ūminio pankreatito (kasos uždegimo) simptomai;</w:t>
      </w:r>
    </w:p>
    <w:p w14:paraId="263BE74C" w14:textId="77777777" w:rsidR="000250A9" w:rsidRPr="0009775A" w:rsidRDefault="000250A9" w:rsidP="000250A9">
      <w:pPr>
        <w:ind w:left="540" w:hanging="540"/>
        <w:rPr>
          <w:b/>
          <w:sz w:val="22"/>
          <w:szCs w:val="22"/>
        </w:rPr>
      </w:pPr>
      <w:r w:rsidRPr="0009775A">
        <w:rPr>
          <w:b/>
          <w:sz w:val="22"/>
          <w:szCs w:val="22"/>
        </w:rPr>
        <w:t>-</w:t>
      </w:r>
      <w:r w:rsidRPr="0009775A">
        <w:rPr>
          <w:b/>
          <w:sz w:val="22"/>
          <w:szCs w:val="22"/>
        </w:rPr>
        <w:tab/>
        <w:t>NEURONTIN gali sukelti sunkią gyvybei pavojingą alerginę reakciją, kuri gali paveikti odą ir kitas organizmo vietas, pavyzdžiui, kepenis ar kraujo ląsteles. Jeigu kyla šios rūšies alerginė reakcija, bėrimas gali pasireikšti arba nepasireikšti. Dėl jos gali prireikti gydymo ligoninėje arba NEURONTIN vartojimo nutraukimo. Iš karto kreipkitės į savo gydytoją, jeigu atsiranda kuris nors iš išvardytų simptomų:</w:t>
      </w:r>
    </w:p>
    <w:p w14:paraId="63251471" w14:textId="77777777" w:rsidR="000250A9" w:rsidRPr="0009775A" w:rsidRDefault="000250A9" w:rsidP="000250A9">
      <w:pPr>
        <w:ind w:left="1200" w:hanging="600"/>
        <w:rPr>
          <w:b/>
          <w:sz w:val="22"/>
          <w:szCs w:val="22"/>
        </w:rPr>
      </w:pPr>
      <w:r w:rsidRPr="0009775A">
        <w:rPr>
          <w:b/>
          <w:sz w:val="22"/>
          <w:szCs w:val="22"/>
        </w:rPr>
        <w:t>-</w:t>
      </w:r>
      <w:r w:rsidRPr="0009775A">
        <w:rPr>
          <w:b/>
          <w:sz w:val="22"/>
          <w:szCs w:val="22"/>
        </w:rPr>
        <w:tab/>
        <w:t>odos bėrimas;</w:t>
      </w:r>
    </w:p>
    <w:p w14:paraId="208E17FB" w14:textId="77777777" w:rsidR="000250A9" w:rsidRPr="0009775A" w:rsidRDefault="000250A9" w:rsidP="000250A9">
      <w:pPr>
        <w:ind w:left="1200" w:hanging="600"/>
        <w:rPr>
          <w:b/>
          <w:sz w:val="22"/>
          <w:szCs w:val="22"/>
        </w:rPr>
      </w:pPr>
      <w:r w:rsidRPr="0009775A">
        <w:rPr>
          <w:b/>
          <w:sz w:val="22"/>
          <w:szCs w:val="22"/>
        </w:rPr>
        <w:t>-</w:t>
      </w:r>
      <w:r w:rsidRPr="0009775A">
        <w:rPr>
          <w:b/>
          <w:sz w:val="22"/>
          <w:szCs w:val="22"/>
        </w:rPr>
        <w:tab/>
        <w:t>dilgėlinė;</w:t>
      </w:r>
    </w:p>
    <w:p w14:paraId="063AC55D" w14:textId="77777777" w:rsidR="000250A9" w:rsidRPr="0009775A" w:rsidRDefault="000250A9" w:rsidP="000250A9">
      <w:pPr>
        <w:ind w:left="1200" w:hanging="600"/>
        <w:rPr>
          <w:b/>
          <w:sz w:val="22"/>
          <w:szCs w:val="22"/>
        </w:rPr>
      </w:pPr>
      <w:r w:rsidRPr="0009775A">
        <w:rPr>
          <w:b/>
          <w:sz w:val="22"/>
          <w:szCs w:val="22"/>
        </w:rPr>
        <w:t>-</w:t>
      </w:r>
      <w:r w:rsidRPr="0009775A">
        <w:rPr>
          <w:b/>
          <w:sz w:val="22"/>
          <w:szCs w:val="22"/>
        </w:rPr>
        <w:tab/>
        <w:t>karščiavimas;</w:t>
      </w:r>
    </w:p>
    <w:p w14:paraId="17B237B6" w14:textId="77777777" w:rsidR="000250A9" w:rsidRPr="0009775A" w:rsidRDefault="000250A9" w:rsidP="000250A9">
      <w:pPr>
        <w:ind w:left="1200" w:hanging="600"/>
        <w:rPr>
          <w:b/>
          <w:sz w:val="22"/>
          <w:szCs w:val="22"/>
        </w:rPr>
      </w:pPr>
      <w:r w:rsidRPr="0009775A">
        <w:rPr>
          <w:b/>
          <w:sz w:val="22"/>
          <w:szCs w:val="22"/>
        </w:rPr>
        <w:t>-</w:t>
      </w:r>
      <w:r w:rsidRPr="0009775A">
        <w:rPr>
          <w:b/>
          <w:sz w:val="22"/>
          <w:szCs w:val="22"/>
        </w:rPr>
        <w:tab/>
        <w:t>nepraeinantis limfmazgių padidėjimas;</w:t>
      </w:r>
    </w:p>
    <w:p w14:paraId="2B0FFA10" w14:textId="77777777" w:rsidR="000250A9" w:rsidRPr="0009775A" w:rsidRDefault="000250A9" w:rsidP="000250A9">
      <w:pPr>
        <w:ind w:left="1200" w:hanging="600"/>
        <w:rPr>
          <w:b/>
          <w:sz w:val="22"/>
          <w:szCs w:val="22"/>
        </w:rPr>
      </w:pPr>
      <w:r w:rsidRPr="0009775A">
        <w:rPr>
          <w:b/>
          <w:sz w:val="22"/>
          <w:szCs w:val="22"/>
        </w:rPr>
        <w:t>-</w:t>
      </w:r>
      <w:r w:rsidRPr="0009775A">
        <w:rPr>
          <w:b/>
          <w:sz w:val="22"/>
          <w:szCs w:val="22"/>
        </w:rPr>
        <w:tab/>
        <w:t>lūpų ar liežuvio patinimas;</w:t>
      </w:r>
    </w:p>
    <w:p w14:paraId="1EF91374" w14:textId="77777777" w:rsidR="000250A9" w:rsidRPr="0009775A" w:rsidRDefault="000250A9" w:rsidP="000250A9">
      <w:pPr>
        <w:ind w:left="1200" w:hanging="600"/>
        <w:rPr>
          <w:b/>
          <w:sz w:val="22"/>
          <w:szCs w:val="22"/>
        </w:rPr>
      </w:pPr>
      <w:r w:rsidRPr="0009775A">
        <w:rPr>
          <w:b/>
          <w:sz w:val="22"/>
          <w:szCs w:val="22"/>
        </w:rPr>
        <w:t>-</w:t>
      </w:r>
      <w:r w:rsidRPr="0009775A">
        <w:rPr>
          <w:b/>
          <w:sz w:val="22"/>
          <w:szCs w:val="22"/>
        </w:rPr>
        <w:tab/>
        <w:t>odos ar akių baltymo pageltimas;</w:t>
      </w:r>
    </w:p>
    <w:p w14:paraId="546C023C" w14:textId="77777777" w:rsidR="000250A9" w:rsidRPr="0009775A" w:rsidRDefault="000250A9" w:rsidP="000250A9">
      <w:pPr>
        <w:ind w:left="1200" w:hanging="600"/>
        <w:rPr>
          <w:b/>
          <w:sz w:val="22"/>
          <w:szCs w:val="22"/>
        </w:rPr>
      </w:pPr>
      <w:r w:rsidRPr="0009775A">
        <w:rPr>
          <w:b/>
          <w:sz w:val="22"/>
          <w:szCs w:val="22"/>
        </w:rPr>
        <w:t>-</w:t>
      </w:r>
      <w:r w:rsidRPr="0009775A">
        <w:rPr>
          <w:b/>
          <w:sz w:val="22"/>
          <w:szCs w:val="22"/>
        </w:rPr>
        <w:tab/>
        <w:t>neįprastos mėlynės ar kraujavimas;</w:t>
      </w:r>
    </w:p>
    <w:p w14:paraId="4E9EA15F" w14:textId="77777777" w:rsidR="000250A9" w:rsidRPr="0009775A" w:rsidRDefault="000250A9" w:rsidP="000250A9">
      <w:pPr>
        <w:ind w:left="1200" w:hanging="600"/>
        <w:rPr>
          <w:b/>
          <w:sz w:val="22"/>
          <w:szCs w:val="22"/>
        </w:rPr>
      </w:pPr>
      <w:r w:rsidRPr="0009775A">
        <w:rPr>
          <w:b/>
          <w:sz w:val="22"/>
          <w:szCs w:val="22"/>
        </w:rPr>
        <w:t>-</w:t>
      </w:r>
      <w:r w:rsidRPr="0009775A">
        <w:rPr>
          <w:b/>
          <w:sz w:val="22"/>
          <w:szCs w:val="22"/>
        </w:rPr>
        <w:tab/>
        <w:t>sunkus nuovargis ar silpnumas;</w:t>
      </w:r>
    </w:p>
    <w:p w14:paraId="36A190BB" w14:textId="77777777" w:rsidR="000250A9" w:rsidRPr="0009775A" w:rsidRDefault="000250A9" w:rsidP="000250A9">
      <w:pPr>
        <w:ind w:left="1200" w:hanging="600"/>
        <w:rPr>
          <w:b/>
          <w:sz w:val="22"/>
          <w:szCs w:val="22"/>
        </w:rPr>
      </w:pPr>
      <w:r w:rsidRPr="0009775A">
        <w:rPr>
          <w:b/>
          <w:sz w:val="22"/>
          <w:szCs w:val="22"/>
        </w:rPr>
        <w:t>-</w:t>
      </w:r>
      <w:r w:rsidRPr="0009775A">
        <w:rPr>
          <w:b/>
          <w:sz w:val="22"/>
          <w:szCs w:val="22"/>
        </w:rPr>
        <w:tab/>
        <w:t>netikėtas raumenų skausmas;</w:t>
      </w:r>
    </w:p>
    <w:p w14:paraId="6F3A19E4" w14:textId="77777777" w:rsidR="000250A9" w:rsidRPr="0009775A" w:rsidRDefault="000250A9" w:rsidP="000250A9">
      <w:pPr>
        <w:ind w:left="1200" w:hanging="600"/>
        <w:rPr>
          <w:b/>
          <w:sz w:val="22"/>
          <w:szCs w:val="22"/>
        </w:rPr>
      </w:pPr>
      <w:r w:rsidRPr="0009775A">
        <w:rPr>
          <w:b/>
          <w:sz w:val="22"/>
          <w:szCs w:val="22"/>
        </w:rPr>
        <w:t>-</w:t>
      </w:r>
      <w:r w:rsidRPr="0009775A">
        <w:rPr>
          <w:b/>
          <w:sz w:val="22"/>
          <w:szCs w:val="22"/>
        </w:rPr>
        <w:tab/>
        <w:t>dažnos infekcinės ligos.</w:t>
      </w:r>
    </w:p>
    <w:p w14:paraId="2300365E" w14:textId="77777777" w:rsidR="000250A9" w:rsidRPr="0009775A" w:rsidRDefault="000250A9" w:rsidP="000250A9">
      <w:pPr>
        <w:rPr>
          <w:b/>
          <w:sz w:val="22"/>
          <w:szCs w:val="22"/>
        </w:rPr>
      </w:pPr>
    </w:p>
    <w:p w14:paraId="5A327569" w14:textId="77777777" w:rsidR="000250A9" w:rsidRPr="0009775A" w:rsidRDefault="000250A9" w:rsidP="000250A9">
      <w:pPr>
        <w:rPr>
          <w:b/>
          <w:bCs/>
          <w:sz w:val="22"/>
          <w:szCs w:val="22"/>
        </w:rPr>
      </w:pPr>
      <w:r w:rsidRPr="0009775A">
        <w:rPr>
          <w:b/>
          <w:bCs/>
          <w:sz w:val="22"/>
          <w:szCs w:val="22"/>
        </w:rPr>
        <w:t>Šie simptomai gali būti pirmieji sunkios reakcijos požymiai. Gydytojas turės Jus ištirti ir nuspręsti, ar galite toliau vartoti NEURONTIN.</w:t>
      </w:r>
    </w:p>
    <w:p w14:paraId="5CCF1F00" w14:textId="77777777" w:rsidR="000250A9" w:rsidRPr="0009775A" w:rsidRDefault="000250A9" w:rsidP="000250A9">
      <w:pPr>
        <w:rPr>
          <w:b/>
          <w:bCs/>
          <w:sz w:val="22"/>
          <w:szCs w:val="22"/>
        </w:rPr>
      </w:pPr>
    </w:p>
    <w:p w14:paraId="10E52562" w14:textId="77777777" w:rsidR="000250A9" w:rsidRPr="0009775A" w:rsidRDefault="000250A9" w:rsidP="000250A9">
      <w:pPr>
        <w:rPr>
          <w:sz w:val="22"/>
          <w:szCs w:val="22"/>
        </w:rPr>
      </w:pPr>
      <w:r w:rsidRPr="0009775A">
        <w:rPr>
          <w:sz w:val="22"/>
          <w:szCs w:val="22"/>
        </w:rPr>
        <w:lastRenderedPageBreak/>
        <w:t>Jeigu atliekamos hemodializės, pasakykite gydytojui, jeigu pasireiškia raumenų skausmas ir (arba) silpnumas.</w:t>
      </w:r>
    </w:p>
    <w:p w14:paraId="41D7E709" w14:textId="77777777" w:rsidR="000250A9" w:rsidRPr="0009775A" w:rsidRDefault="000250A9" w:rsidP="000250A9">
      <w:pPr>
        <w:rPr>
          <w:sz w:val="22"/>
          <w:szCs w:val="22"/>
        </w:rPr>
      </w:pPr>
    </w:p>
    <w:p w14:paraId="12C71439" w14:textId="77777777" w:rsidR="000250A9" w:rsidRPr="0009775A" w:rsidRDefault="000250A9" w:rsidP="000250A9">
      <w:pPr>
        <w:rPr>
          <w:sz w:val="22"/>
          <w:szCs w:val="22"/>
        </w:rPr>
      </w:pPr>
      <w:r w:rsidRPr="0009775A">
        <w:rPr>
          <w:sz w:val="22"/>
          <w:szCs w:val="22"/>
        </w:rPr>
        <w:t>Gali pasireikšti šis kitas šalutinis poveikis.</w:t>
      </w:r>
    </w:p>
    <w:p w14:paraId="7A5F7AE9" w14:textId="77777777" w:rsidR="00B62D84" w:rsidRPr="0009775A" w:rsidRDefault="00B62D84" w:rsidP="000250A9">
      <w:pPr>
        <w:rPr>
          <w:sz w:val="22"/>
          <w:szCs w:val="22"/>
        </w:rPr>
      </w:pPr>
    </w:p>
    <w:p w14:paraId="31515775" w14:textId="1B92F223" w:rsidR="000250A9" w:rsidRPr="0009775A" w:rsidRDefault="000250A9" w:rsidP="000250A9">
      <w:pPr>
        <w:rPr>
          <w:sz w:val="22"/>
          <w:szCs w:val="22"/>
        </w:rPr>
      </w:pPr>
      <w:r w:rsidRPr="0009775A">
        <w:rPr>
          <w:b/>
          <w:sz w:val="22"/>
          <w:szCs w:val="22"/>
        </w:rPr>
        <w:t>Labai dažnas šalutinis poveikis</w:t>
      </w:r>
      <w:r w:rsidR="00B62D84" w:rsidRPr="0009775A">
        <w:rPr>
          <w:b/>
          <w:sz w:val="22"/>
          <w:szCs w:val="22"/>
        </w:rPr>
        <w:t xml:space="preserve"> </w:t>
      </w:r>
      <w:r w:rsidRPr="0009775A">
        <w:rPr>
          <w:b/>
          <w:sz w:val="22"/>
          <w:szCs w:val="22"/>
        </w:rPr>
        <w:t>(gali pasireikšti dažniau kaip 1 iš 10 pacientų)</w:t>
      </w:r>
      <w:r w:rsidR="00402F89">
        <w:rPr>
          <w:b/>
          <w:sz w:val="22"/>
          <w:szCs w:val="22"/>
        </w:rPr>
        <w:t>:</w:t>
      </w:r>
    </w:p>
    <w:p w14:paraId="1894FAB9" w14:textId="77777777" w:rsidR="000250A9" w:rsidRPr="0009775A" w:rsidRDefault="000250A9" w:rsidP="000250A9">
      <w:pPr>
        <w:ind w:left="540" w:hanging="540"/>
        <w:rPr>
          <w:sz w:val="22"/>
          <w:szCs w:val="22"/>
        </w:rPr>
      </w:pPr>
      <w:r w:rsidRPr="0009775A">
        <w:rPr>
          <w:sz w:val="22"/>
          <w:szCs w:val="22"/>
        </w:rPr>
        <w:t>-</w:t>
      </w:r>
      <w:r w:rsidRPr="0009775A">
        <w:rPr>
          <w:sz w:val="22"/>
          <w:szCs w:val="22"/>
        </w:rPr>
        <w:tab/>
        <w:t>virusinė infekcija;</w:t>
      </w:r>
    </w:p>
    <w:p w14:paraId="26634F2B" w14:textId="77777777" w:rsidR="000250A9" w:rsidRPr="0009775A" w:rsidRDefault="000250A9" w:rsidP="000250A9">
      <w:pPr>
        <w:ind w:left="540" w:hanging="540"/>
        <w:rPr>
          <w:sz w:val="22"/>
          <w:szCs w:val="22"/>
        </w:rPr>
      </w:pPr>
      <w:r w:rsidRPr="0009775A">
        <w:rPr>
          <w:sz w:val="22"/>
          <w:szCs w:val="22"/>
        </w:rPr>
        <w:t>-</w:t>
      </w:r>
      <w:r w:rsidRPr="0009775A">
        <w:rPr>
          <w:sz w:val="22"/>
          <w:szCs w:val="22"/>
        </w:rPr>
        <w:tab/>
        <w:t>mieguistumas, galvos svaigimas, koordinacijos sutrikimas;</w:t>
      </w:r>
    </w:p>
    <w:p w14:paraId="4AE0F4CB" w14:textId="77777777" w:rsidR="000250A9" w:rsidRPr="0009775A" w:rsidRDefault="000250A9" w:rsidP="000250A9">
      <w:pPr>
        <w:ind w:left="540" w:hanging="540"/>
        <w:rPr>
          <w:sz w:val="22"/>
          <w:szCs w:val="22"/>
        </w:rPr>
      </w:pPr>
      <w:r w:rsidRPr="0009775A">
        <w:rPr>
          <w:sz w:val="22"/>
          <w:szCs w:val="22"/>
        </w:rPr>
        <w:t>-</w:t>
      </w:r>
      <w:r w:rsidRPr="0009775A">
        <w:rPr>
          <w:sz w:val="22"/>
          <w:szCs w:val="22"/>
        </w:rPr>
        <w:tab/>
        <w:t>nuovargis, karščiavimas.</w:t>
      </w:r>
    </w:p>
    <w:p w14:paraId="331BF739" w14:textId="77777777" w:rsidR="000250A9" w:rsidRPr="0009775A" w:rsidRDefault="000250A9" w:rsidP="000250A9">
      <w:pPr>
        <w:rPr>
          <w:b/>
          <w:sz w:val="22"/>
          <w:szCs w:val="22"/>
        </w:rPr>
      </w:pPr>
    </w:p>
    <w:p w14:paraId="2D2BF9C0" w14:textId="6F5FF870" w:rsidR="000250A9" w:rsidRPr="0009775A" w:rsidRDefault="001C3027" w:rsidP="000250A9">
      <w:pPr>
        <w:rPr>
          <w:sz w:val="22"/>
          <w:szCs w:val="22"/>
        </w:rPr>
      </w:pPr>
      <w:r w:rsidRPr="0009775A">
        <w:rPr>
          <w:b/>
          <w:sz w:val="22"/>
          <w:szCs w:val="22"/>
        </w:rPr>
        <w:t>Dažnas šalutinis poveikis (gali pasireikšti dažniau kaip 1 iš 10 pacientų):</w:t>
      </w:r>
    </w:p>
    <w:p w14:paraId="0B190070" w14:textId="77777777" w:rsidR="000250A9" w:rsidRPr="0009775A" w:rsidRDefault="000250A9" w:rsidP="000250A9">
      <w:pPr>
        <w:ind w:left="540" w:hanging="540"/>
        <w:rPr>
          <w:sz w:val="22"/>
          <w:szCs w:val="22"/>
        </w:rPr>
      </w:pPr>
      <w:r w:rsidRPr="0009775A">
        <w:rPr>
          <w:sz w:val="22"/>
          <w:szCs w:val="22"/>
        </w:rPr>
        <w:t>-</w:t>
      </w:r>
      <w:r w:rsidRPr="0009775A">
        <w:rPr>
          <w:sz w:val="22"/>
          <w:szCs w:val="22"/>
        </w:rPr>
        <w:tab/>
        <w:t>plaučių uždegimas, kvėpavimo takų infekcij</w:t>
      </w:r>
      <w:r w:rsidR="00B62D84" w:rsidRPr="0009775A">
        <w:rPr>
          <w:sz w:val="22"/>
          <w:szCs w:val="22"/>
        </w:rPr>
        <w:t>a</w:t>
      </w:r>
      <w:r w:rsidRPr="0009775A">
        <w:rPr>
          <w:sz w:val="22"/>
          <w:szCs w:val="22"/>
        </w:rPr>
        <w:t>, šlapimo takų infekcija, ausų uždegimas ar kitokios infekcijos;</w:t>
      </w:r>
    </w:p>
    <w:p w14:paraId="59327951" w14:textId="77777777" w:rsidR="000250A9" w:rsidRPr="0009775A" w:rsidRDefault="000250A9" w:rsidP="000250A9">
      <w:pPr>
        <w:ind w:left="540" w:hanging="540"/>
        <w:rPr>
          <w:sz w:val="22"/>
          <w:szCs w:val="22"/>
        </w:rPr>
      </w:pPr>
      <w:r w:rsidRPr="0009775A">
        <w:rPr>
          <w:sz w:val="22"/>
          <w:szCs w:val="22"/>
        </w:rPr>
        <w:t>-</w:t>
      </w:r>
      <w:r w:rsidRPr="0009775A">
        <w:rPr>
          <w:sz w:val="22"/>
          <w:szCs w:val="22"/>
        </w:rPr>
        <w:tab/>
        <w:t>baltųjų kraujo ląstelių kiekio sumažėjimas;</w:t>
      </w:r>
    </w:p>
    <w:p w14:paraId="0064EDD9" w14:textId="77777777" w:rsidR="000250A9" w:rsidRPr="0009775A" w:rsidRDefault="000250A9" w:rsidP="000250A9">
      <w:pPr>
        <w:ind w:left="540" w:hanging="540"/>
        <w:rPr>
          <w:sz w:val="22"/>
          <w:szCs w:val="22"/>
        </w:rPr>
      </w:pPr>
      <w:r w:rsidRPr="0009775A">
        <w:rPr>
          <w:sz w:val="22"/>
          <w:szCs w:val="22"/>
        </w:rPr>
        <w:t>-</w:t>
      </w:r>
      <w:r w:rsidRPr="0009775A">
        <w:rPr>
          <w:sz w:val="22"/>
          <w:szCs w:val="22"/>
        </w:rPr>
        <w:tab/>
        <w:t>anoreksija, apetito padidėjimas;</w:t>
      </w:r>
    </w:p>
    <w:p w14:paraId="3B055401" w14:textId="77777777" w:rsidR="000250A9" w:rsidRPr="0009775A" w:rsidRDefault="000250A9" w:rsidP="000250A9">
      <w:pPr>
        <w:ind w:left="540" w:hanging="540"/>
        <w:rPr>
          <w:sz w:val="22"/>
          <w:szCs w:val="22"/>
        </w:rPr>
      </w:pPr>
      <w:r w:rsidRPr="0009775A">
        <w:rPr>
          <w:sz w:val="22"/>
          <w:szCs w:val="22"/>
        </w:rPr>
        <w:t>-</w:t>
      </w:r>
      <w:r w:rsidRPr="0009775A">
        <w:rPr>
          <w:sz w:val="22"/>
          <w:szCs w:val="22"/>
        </w:rPr>
        <w:tab/>
        <w:t>pyktis kitiems, sumišimas, nuotaik</w:t>
      </w:r>
      <w:r w:rsidR="00B62D84" w:rsidRPr="0009775A">
        <w:rPr>
          <w:sz w:val="22"/>
          <w:szCs w:val="22"/>
        </w:rPr>
        <w:t>ų kaita</w:t>
      </w:r>
      <w:r w:rsidRPr="0009775A">
        <w:rPr>
          <w:sz w:val="22"/>
          <w:szCs w:val="22"/>
        </w:rPr>
        <w:t>, depresija, nerimas, nervingumas, mąstymo sutrikimai;</w:t>
      </w:r>
    </w:p>
    <w:p w14:paraId="567490B7" w14:textId="77777777" w:rsidR="000250A9" w:rsidRPr="0009775A" w:rsidRDefault="000250A9" w:rsidP="000250A9">
      <w:pPr>
        <w:ind w:left="540" w:hanging="540"/>
        <w:rPr>
          <w:sz w:val="22"/>
          <w:szCs w:val="22"/>
        </w:rPr>
      </w:pPr>
      <w:r w:rsidRPr="0009775A">
        <w:rPr>
          <w:sz w:val="22"/>
          <w:szCs w:val="22"/>
        </w:rPr>
        <w:t>-</w:t>
      </w:r>
      <w:r w:rsidRPr="0009775A">
        <w:rPr>
          <w:sz w:val="22"/>
          <w:szCs w:val="22"/>
        </w:rPr>
        <w:tab/>
        <w:t>traukuliai, mėšlungiški judesiai, kalbos sutrikimas, atminties sutrikimas, drebulys, miego sutrikimai, galvos skausmas, odos jautrumas, jutimų susilpnėjimas (sustingimas), koordinacijos sutrikimai, neįprasti akių judesiai, refleksų sustiprėjimas, susilpnėjimas arba išnykimas;</w:t>
      </w:r>
    </w:p>
    <w:p w14:paraId="50E0A95A" w14:textId="77777777" w:rsidR="000250A9" w:rsidRPr="0009775A" w:rsidRDefault="000250A9" w:rsidP="000250A9">
      <w:pPr>
        <w:ind w:left="540" w:hanging="540"/>
        <w:rPr>
          <w:sz w:val="22"/>
          <w:szCs w:val="22"/>
        </w:rPr>
      </w:pPr>
      <w:r w:rsidRPr="0009775A">
        <w:rPr>
          <w:sz w:val="22"/>
          <w:szCs w:val="22"/>
        </w:rPr>
        <w:t>-</w:t>
      </w:r>
      <w:r w:rsidRPr="0009775A">
        <w:rPr>
          <w:sz w:val="22"/>
          <w:szCs w:val="22"/>
        </w:rPr>
        <w:tab/>
        <w:t>neryškus matymas, dvejinimasis akyse;</w:t>
      </w:r>
    </w:p>
    <w:p w14:paraId="55CDB89C" w14:textId="77777777" w:rsidR="000250A9" w:rsidRPr="0009775A" w:rsidRDefault="000250A9" w:rsidP="000250A9">
      <w:pPr>
        <w:ind w:left="540" w:hanging="540"/>
        <w:rPr>
          <w:sz w:val="22"/>
          <w:szCs w:val="22"/>
        </w:rPr>
      </w:pPr>
      <w:r w:rsidRPr="0009775A">
        <w:rPr>
          <w:sz w:val="22"/>
          <w:szCs w:val="22"/>
        </w:rPr>
        <w:t>-</w:t>
      </w:r>
      <w:r w:rsidRPr="0009775A">
        <w:rPr>
          <w:sz w:val="22"/>
          <w:szCs w:val="22"/>
        </w:rPr>
        <w:tab/>
        <w:t>svaigulys;</w:t>
      </w:r>
    </w:p>
    <w:p w14:paraId="50302D7C" w14:textId="77777777" w:rsidR="000250A9" w:rsidRPr="0009775A" w:rsidRDefault="000250A9" w:rsidP="000250A9">
      <w:pPr>
        <w:ind w:left="540" w:hanging="540"/>
        <w:rPr>
          <w:sz w:val="22"/>
          <w:szCs w:val="22"/>
        </w:rPr>
      </w:pPr>
      <w:r w:rsidRPr="0009775A">
        <w:rPr>
          <w:sz w:val="22"/>
          <w:szCs w:val="22"/>
        </w:rPr>
        <w:t>-</w:t>
      </w:r>
      <w:r w:rsidRPr="0009775A">
        <w:rPr>
          <w:sz w:val="22"/>
          <w:szCs w:val="22"/>
        </w:rPr>
        <w:tab/>
        <w:t>kraujospūdžio padidėjimas, paraudimas ar kraujagyslių išsiplėtimas;</w:t>
      </w:r>
    </w:p>
    <w:p w14:paraId="634DCEB4" w14:textId="77777777" w:rsidR="000250A9" w:rsidRPr="0009775A" w:rsidRDefault="000250A9" w:rsidP="000250A9">
      <w:pPr>
        <w:ind w:left="540" w:hanging="540"/>
        <w:rPr>
          <w:sz w:val="22"/>
          <w:szCs w:val="22"/>
        </w:rPr>
      </w:pPr>
      <w:r w:rsidRPr="0009775A">
        <w:rPr>
          <w:sz w:val="22"/>
          <w:szCs w:val="22"/>
        </w:rPr>
        <w:t>-</w:t>
      </w:r>
      <w:r w:rsidRPr="0009775A">
        <w:rPr>
          <w:sz w:val="22"/>
          <w:szCs w:val="22"/>
        </w:rPr>
        <w:tab/>
        <w:t>kvėpavimo pasunkėjimas, bronchitas, gerklės skausmas, kosulys, nosies išsausėjimas;</w:t>
      </w:r>
    </w:p>
    <w:p w14:paraId="3AFFB55E" w14:textId="77777777" w:rsidR="000250A9" w:rsidRPr="0009775A" w:rsidRDefault="000250A9" w:rsidP="000250A9">
      <w:pPr>
        <w:ind w:left="540" w:hanging="540"/>
        <w:rPr>
          <w:sz w:val="22"/>
          <w:szCs w:val="22"/>
        </w:rPr>
      </w:pPr>
      <w:r w:rsidRPr="0009775A">
        <w:rPr>
          <w:sz w:val="22"/>
          <w:szCs w:val="22"/>
        </w:rPr>
        <w:t>-</w:t>
      </w:r>
      <w:r w:rsidRPr="0009775A">
        <w:rPr>
          <w:sz w:val="22"/>
          <w:szCs w:val="22"/>
        </w:rPr>
        <w:tab/>
        <w:t>vėmimas, pykinimas, dantų sutrikimai, dantenų uždegimas, viduriavimas, pilvo skausmas, virškinimo sutrikimas, vidurių užkietėjimas, burnos ar gerklės džiūvimas, dujų kaupimasis virškinimo trakte;</w:t>
      </w:r>
    </w:p>
    <w:p w14:paraId="7EDDB927" w14:textId="77777777" w:rsidR="000250A9" w:rsidRPr="0009775A" w:rsidRDefault="000250A9" w:rsidP="000250A9">
      <w:pPr>
        <w:ind w:left="540" w:hanging="540"/>
        <w:rPr>
          <w:sz w:val="22"/>
          <w:szCs w:val="22"/>
        </w:rPr>
      </w:pPr>
      <w:r w:rsidRPr="0009775A">
        <w:rPr>
          <w:sz w:val="22"/>
          <w:szCs w:val="22"/>
        </w:rPr>
        <w:t>-</w:t>
      </w:r>
      <w:r w:rsidRPr="0009775A">
        <w:rPr>
          <w:sz w:val="22"/>
          <w:szCs w:val="22"/>
        </w:rPr>
        <w:tab/>
        <w:t xml:space="preserve">veido pabrinkimas, mėlynės, išbėrimas, niežulys, spuogai; </w:t>
      </w:r>
    </w:p>
    <w:p w14:paraId="1B14FD7D" w14:textId="77777777" w:rsidR="000250A9" w:rsidRPr="0009775A" w:rsidRDefault="000250A9" w:rsidP="000250A9">
      <w:pPr>
        <w:ind w:left="540" w:hanging="540"/>
        <w:rPr>
          <w:sz w:val="22"/>
          <w:szCs w:val="22"/>
        </w:rPr>
      </w:pPr>
      <w:r w:rsidRPr="0009775A">
        <w:rPr>
          <w:sz w:val="22"/>
          <w:szCs w:val="22"/>
        </w:rPr>
        <w:t>-</w:t>
      </w:r>
      <w:r w:rsidRPr="0009775A">
        <w:rPr>
          <w:sz w:val="22"/>
          <w:szCs w:val="22"/>
        </w:rPr>
        <w:tab/>
        <w:t>sąnarių, raumenų, nugaros skausmas, trūkčiojimas;</w:t>
      </w:r>
    </w:p>
    <w:p w14:paraId="0F4D62AE" w14:textId="77777777" w:rsidR="000250A9" w:rsidRPr="0009775A" w:rsidRDefault="000250A9" w:rsidP="000250A9">
      <w:pPr>
        <w:ind w:left="540" w:hanging="540"/>
        <w:rPr>
          <w:sz w:val="22"/>
          <w:szCs w:val="22"/>
        </w:rPr>
      </w:pPr>
      <w:r w:rsidRPr="0009775A">
        <w:rPr>
          <w:sz w:val="22"/>
          <w:szCs w:val="22"/>
        </w:rPr>
        <w:t>-</w:t>
      </w:r>
      <w:r w:rsidRPr="0009775A">
        <w:rPr>
          <w:sz w:val="22"/>
          <w:szCs w:val="22"/>
        </w:rPr>
        <w:tab/>
        <w:t>erekcijos sutrikimas (impotencija);</w:t>
      </w:r>
    </w:p>
    <w:p w14:paraId="26CF5E84" w14:textId="77777777" w:rsidR="000250A9" w:rsidRPr="0009775A" w:rsidRDefault="000250A9" w:rsidP="000250A9">
      <w:pPr>
        <w:ind w:left="540" w:hanging="540"/>
        <w:rPr>
          <w:color w:val="000000" w:themeColor="text1"/>
          <w:sz w:val="22"/>
          <w:szCs w:val="22"/>
        </w:rPr>
      </w:pPr>
      <w:r w:rsidRPr="0009775A">
        <w:rPr>
          <w:color w:val="000000" w:themeColor="text1"/>
          <w:sz w:val="22"/>
          <w:szCs w:val="22"/>
        </w:rPr>
        <w:t>-</w:t>
      </w:r>
      <w:r w:rsidRPr="0009775A">
        <w:rPr>
          <w:color w:val="000000" w:themeColor="text1"/>
          <w:sz w:val="22"/>
          <w:szCs w:val="22"/>
        </w:rPr>
        <w:tab/>
        <w:t>kojų ir rankų patinimas, judėjimo sutrikimas, silpnumas, skausmas, prasta savijauta, į gripą panašūs simptomai;</w:t>
      </w:r>
    </w:p>
    <w:p w14:paraId="7C69B55B" w14:textId="77777777" w:rsidR="000250A9" w:rsidRPr="0009775A" w:rsidRDefault="000250A9" w:rsidP="000250A9">
      <w:pPr>
        <w:ind w:left="540" w:hanging="540"/>
        <w:rPr>
          <w:sz w:val="22"/>
          <w:szCs w:val="22"/>
        </w:rPr>
      </w:pPr>
      <w:r w:rsidRPr="0009775A">
        <w:rPr>
          <w:sz w:val="22"/>
          <w:szCs w:val="22"/>
        </w:rPr>
        <w:t>-</w:t>
      </w:r>
      <w:r w:rsidRPr="0009775A">
        <w:rPr>
          <w:sz w:val="22"/>
          <w:szCs w:val="22"/>
        </w:rPr>
        <w:tab/>
        <w:t>baltųjų kraujo ląstelių kiekio sumažėjimas, svorio padidėjimas;</w:t>
      </w:r>
    </w:p>
    <w:p w14:paraId="7E5F683B" w14:textId="77777777" w:rsidR="000250A9" w:rsidRPr="0009775A" w:rsidRDefault="000250A9" w:rsidP="000250A9">
      <w:pPr>
        <w:ind w:left="540" w:hanging="540"/>
        <w:rPr>
          <w:sz w:val="22"/>
          <w:szCs w:val="22"/>
        </w:rPr>
      </w:pPr>
      <w:r w:rsidRPr="0009775A">
        <w:rPr>
          <w:sz w:val="22"/>
          <w:szCs w:val="22"/>
        </w:rPr>
        <w:t>-</w:t>
      </w:r>
      <w:r w:rsidRPr="0009775A">
        <w:rPr>
          <w:sz w:val="22"/>
          <w:szCs w:val="22"/>
        </w:rPr>
        <w:tab/>
        <w:t>atsitiktinė trauma, kaulų lūžiai, įbrėžimai.</w:t>
      </w:r>
    </w:p>
    <w:p w14:paraId="2D2E8929" w14:textId="77777777" w:rsidR="000250A9" w:rsidRPr="0009775A" w:rsidRDefault="000250A9" w:rsidP="000250A9">
      <w:pPr>
        <w:rPr>
          <w:sz w:val="22"/>
          <w:szCs w:val="22"/>
        </w:rPr>
      </w:pPr>
    </w:p>
    <w:p w14:paraId="6D50A8C2" w14:textId="77777777" w:rsidR="000250A9" w:rsidRPr="0009775A" w:rsidRDefault="000250A9" w:rsidP="000250A9">
      <w:pPr>
        <w:rPr>
          <w:sz w:val="22"/>
          <w:szCs w:val="22"/>
        </w:rPr>
      </w:pPr>
      <w:r w:rsidRPr="0009775A">
        <w:rPr>
          <w:sz w:val="22"/>
          <w:szCs w:val="22"/>
        </w:rPr>
        <w:t>Klinikinių tyrimų, kuriuose dalyvavo vaikai, duomenimis, papildomai dažnai pasireiškė agresyvus elgesys ir trūkčiojantys judesiai.</w:t>
      </w:r>
    </w:p>
    <w:p w14:paraId="4A670387" w14:textId="77777777" w:rsidR="000250A9" w:rsidRPr="0009775A" w:rsidRDefault="000250A9" w:rsidP="000250A9">
      <w:pPr>
        <w:rPr>
          <w:sz w:val="22"/>
          <w:szCs w:val="22"/>
        </w:rPr>
      </w:pPr>
    </w:p>
    <w:p w14:paraId="1254E505" w14:textId="4FCAC4B7" w:rsidR="000250A9" w:rsidRPr="0009775A" w:rsidRDefault="000250A9" w:rsidP="000250A9">
      <w:pPr>
        <w:rPr>
          <w:sz w:val="22"/>
          <w:szCs w:val="22"/>
        </w:rPr>
      </w:pPr>
      <w:r w:rsidRPr="0009775A">
        <w:rPr>
          <w:b/>
          <w:sz w:val="22"/>
          <w:szCs w:val="22"/>
        </w:rPr>
        <w:t>Nedažnas šalutinis poveikis</w:t>
      </w:r>
      <w:r w:rsidR="001C3027" w:rsidRPr="0009775A">
        <w:rPr>
          <w:b/>
          <w:sz w:val="22"/>
          <w:szCs w:val="22"/>
        </w:rPr>
        <w:t xml:space="preserve"> </w:t>
      </w:r>
      <w:r w:rsidRPr="0009775A">
        <w:rPr>
          <w:b/>
          <w:sz w:val="22"/>
          <w:szCs w:val="22"/>
        </w:rPr>
        <w:t>(gali pasireikšti dažniau kaip 1 iš 100 pacientų)</w:t>
      </w:r>
      <w:r w:rsidR="00402F89">
        <w:rPr>
          <w:b/>
          <w:sz w:val="22"/>
          <w:szCs w:val="22"/>
        </w:rPr>
        <w:t>:</w:t>
      </w:r>
    </w:p>
    <w:p w14:paraId="5DE2B646" w14:textId="77777777" w:rsidR="001C3027" w:rsidRPr="0009775A" w:rsidRDefault="000250A9" w:rsidP="001C3027">
      <w:pPr>
        <w:widowControl w:val="0"/>
        <w:tabs>
          <w:tab w:val="left" w:pos="478"/>
        </w:tabs>
        <w:spacing w:line="269" w:lineRule="exact"/>
        <w:ind w:left="540" w:right="1210" w:hanging="540"/>
        <w:rPr>
          <w:sz w:val="22"/>
          <w:szCs w:val="22"/>
        </w:rPr>
      </w:pPr>
      <w:r w:rsidRPr="0009775A">
        <w:rPr>
          <w:sz w:val="22"/>
          <w:szCs w:val="22"/>
        </w:rPr>
        <w:t>-</w:t>
      </w:r>
      <w:r w:rsidRPr="0009775A">
        <w:rPr>
          <w:sz w:val="22"/>
          <w:szCs w:val="22"/>
        </w:rPr>
        <w:tab/>
      </w:r>
      <w:r w:rsidR="001C3027" w:rsidRPr="0009775A">
        <w:rPr>
          <w:sz w:val="22"/>
          <w:szCs w:val="22"/>
        </w:rPr>
        <w:t xml:space="preserve"> </w:t>
      </w:r>
      <w:proofErr w:type="spellStart"/>
      <w:r w:rsidR="001C3027" w:rsidRPr="0009775A">
        <w:rPr>
          <w:sz w:val="22"/>
          <w:szCs w:val="22"/>
        </w:rPr>
        <w:t>ažitacija</w:t>
      </w:r>
      <w:proofErr w:type="spellEnd"/>
      <w:r w:rsidR="001C3027" w:rsidRPr="0009775A">
        <w:rPr>
          <w:sz w:val="22"/>
          <w:szCs w:val="22"/>
        </w:rPr>
        <w:t xml:space="preserve"> (lėtinė būklė, susijusi su nenustygimu vietoje ir nesąmoningais betiksliais judesiais);</w:t>
      </w:r>
    </w:p>
    <w:p w14:paraId="5D7783E1" w14:textId="77777777" w:rsidR="000250A9" w:rsidRPr="0009775A" w:rsidRDefault="001C3027" w:rsidP="000250A9">
      <w:pPr>
        <w:ind w:left="540" w:hanging="540"/>
        <w:rPr>
          <w:sz w:val="22"/>
          <w:szCs w:val="22"/>
        </w:rPr>
      </w:pPr>
      <w:r w:rsidRPr="0009775A">
        <w:rPr>
          <w:sz w:val="22"/>
          <w:szCs w:val="22"/>
        </w:rPr>
        <w:t>-</w:t>
      </w:r>
      <w:r w:rsidRPr="0009775A">
        <w:rPr>
          <w:sz w:val="22"/>
          <w:szCs w:val="22"/>
        </w:rPr>
        <w:tab/>
      </w:r>
      <w:r w:rsidR="000250A9" w:rsidRPr="0009775A">
        <w:rPr>
          <w:sz w:val="22"/>
          <w:szCs w:val="22"/>
        </w:rPr>
        <w:t>alerginė reakcija, pavyzdžiui, dilgėlinė;</w:t>
      </w:r>
    </w:p>
    <w:p w14:paraId="4D0B3085" w14:textId="77777777" w:rsidR="000250A9" w:rsidRPr="0009775A" w:rsidRDefault="000250A9" w:rsidP="000250A9">
      <w:pPr>
        <w:ind w:left="540" w:hanging="540"/>
        <w:rPr>
          <w:sz w:val="22"/>
          <w:szCs w:val="22"/>
        </w:rPr>
      </w:pPr>
      <w:r w:rsidRPr="0009775A">
        <w:rPr>
          <w:sz w:val="22"/>
          <w:szCs w:val="22"/>
        </w:rPr>
        <w:t>-</w:t>
      </w:r>
      <w:r w:rsidRPr="0009775A">
        <w:rPr>
          <w:sz w:val="22"/>
          <w:szCs w:val="22"/>
        </w:rPr>
        <w:tab/>
        <w:t>judesių sutrikimas;</w:t>
      </w:r>
    </w:p>
    <w:p w14:paraId="415139BB" w14:textId="5900C95F" w:rsidR="000250A9" w:rsidRDefault="000250A9" w:rsidP="000250A9">
      <w:pPr>
        <w:ind w:left="540" w:hanging="540"/>
        <w:rPr>
          <w:sz w:val="22"/>
          <w:szCs w:val="22"/>
        </w:rPr>
      </w:pPr>
      <w:r w:rsidRPr="0009775A">
        <w:rPr>
          <w:sz w:val="22"/>
          <w:szCs w:val="22"/>
        </w:rPr>
        <w:t>-</w:t>
      </w:r>
      <w:r w:rsidRPr="0009775A">
        <w:rPr>
          <w:sz w:val="22"/>
          <w:szCs w:val="22"/>
        </w:rPr>
        <w:tab/>
        <w:t>širdies plakimo padažnėjimas;</w:t>
      </w:r>
    </w:p>
    <w:p w14:paraId="0262EFBD" w14:textId="6BFD055A" w:rsidR="004A64FF" w:rsidRPr="0009775A" w:rsidRDefault="004A64FF" w:rsidP="004A64FF">
      <w:pPr>
        <w:ind w:left="540" w:hanging="540"/>
        <w:rPr>
          <w:sz w:val="22"/>
          <w:szCs w:val="22"/>
        </w:rPr>
      </w:pPr>
      <w:r>
        <w:rPr>
          <w:sz w:val="22"/>
          <w:szCs w:val="22"/>
        </w:rPr>
        <w:t>-         pasunkėjęs rijimas;</w:t>
      </w:r>
    </w:p>
    <w:p w14:paraId="6420857C" w14:textId="77777777" w:rsidR="000250A9" w:rsidRPr="0009775A" w:rsidRDefault="000250A9" w:rsidP="000250A9">
      <w:pPr>
        <w:ind w:left="540" w:hanging="540"/>
        <w:rPr>
          <w:sz w:val="22"/>
          <w:szCs w:val="22"/>
        </w:rPr>
      </w:pPr>
      <w:r w:rsidRPr="0009775A">
        <w:rPr>
          <w:sz w:val="22"/>
          <w:szCs w:val="22"/>
        </w:rPr>
        <w:t>-</w:t>
      </w:r>
      <w:r w:rsidRPr="0009775A">
        <w:rPr>
          <w:sz w:val="22"/>
          <w:szCs w:val="22"/>
        </w:rPr>
        <w:tab/>
        <w:t>patinimas, apimantis veidą, liemenį ir galūnes;</w:t>
      </w:r>
    </w:p>
    <w:p w14:paraId="4EADDBFC" w14:textId="77777777" w:rsidR="000250A9" w:rsidRPr="0009775A" w:rsidRDefault="000250A9" w:rsidP="000250A9">
      <w:pPr>
        <w:ind w:left="540" w:hanging="540"/>
        <w:rPr>
          <w:sz w:val="22"/>
          <w:szCs w:val="22"/>
        </w:rPr>
      </w:pPr>
      <w:r w:rsidRPr="0009775A">
        <w:rPr>
          <w:sz w:val="22"/>
          <w:szCs w:val="22"/>
        </w:rPr>
        <w:t>-</w:t>
      </w:r>
      <w:r w:rsidRPr="0009775A">
        <w:rPr>
          <w:sz w:val="22"/>
          <w:szCs w:val="22"/>
        </w:rPr>
        <w:tab/>
        <w:t>nenormalūs kraujo tyrimų rodmenys, rodantys kepenų sutrikimą</w:t>
      </w:r>
      <w:r w:rsidR="00683E19">
        <w:rPr>
          <w:sz w:val="22"/>
          <w:szCs w:val="22"/>
        </w:rPr>
        <w:t>;</w:t>
      </w:r>
    </w:p>
    <w:p w14:paraId="7EDD28A3" w14:textId="77777777" w:rsidR="001C3027" w:rsidRPr="0009775A" w:rsidRDefault="001C3027" w:rsidP="001C3027">
      <w:pPr>
        <w:widowControl w:val="0"/>
        <w:tabs>
          <w:tab w:val="left" w:pos="478"/>
        </w:tabs>
        <w:spacing w:line="269" w:lineRule="exact"/>
        <w:ind w:right="1210"/>
        <w:rPr>
          <w:sz w:val="22"/>
          <w:szCs w:val="22"/>
        </w:rPr>
      </w:pPr>
      <w:r w:rsidRPr="0009775A">
        <w:rPr>
          <w:sz w:val="22"/>
          <w:szCs w:val="22"/>
        </w:rPr>
        <w:t>-</w:t>
      </w:r>
      <w:r w:rsidRPr="0009775A">
        <w:rPr>
          <w:sz w:val="22"/>
          <w:szCs w:val="22"/>
        </w:rPr>
        <w:tab/>
        <w:t xml:space="preserve"> progresuojantys psichikos sutrikimai;</w:t>
      </w:r>
    </w:p>
    <w:p w14:paraId="056CEA1B" w14:textId="77777777" w:rsidR="001C3027" w:rsidRPr="0009775A" w:rsidRDefault="001C3027" w:rsidP="001C3027">
      <w:pPr>
        <w:widowControl w:val="0"/>
        <w:tabs>
          <w:tab w:val="left" w:pos="478"/>
        </w:tabs>
        <w:spacing w:line="269" w:lineRule="exact"/>
        <w:ind w:right="1210"/>
        <w:rPr>
          <w:sz w:val="22"/>
          <w:szCs w:val="22"/>
        </w:rPr>
      </w:pPr>
      <w:r w:rsidRPr="0009775A">
        <w:rPr>
          <w:sz w:val="22"/>
          <w:szCs w:val="22"/>
        </w:rPr>
        <w:t>-</w:t>
      </w:r>
      <w:r w:rsidRPr="0009775A">
        <w:rPr>
          <w:sz w:val="22"/>
          <w:szCs w:val="22"/>
        </w:rPr>
        <w:tab/>
        <w:t xml:space="preserve"> griuvimas;</w:t>
      </w:r>
    </w:p>
    <w:p w14:paraId="3E5DCF12" w14:textId="77777777" w:rsidR="001C3027" w:rsidRPr="0009775A" w:rsidRDefault="001C3027" w:rsidP="001C3027">
      <w:pPr>
        <w:widowControl w:val="0"/>
        <w:tabs>
          <w:tab w:val="left" w:pos="478"/>
        </w:tabs>
        <w:ind w:right="1708"/>
        <w:rPr>
          <w:sz w:val="22"/>
          <w:szCs w:val="22"/>
        </w:rPr>
      </w:pPr>
      <w:r w:rsidRPr="0009775A">
        <w:rPr>
          <w:sz w:val="22"/>
          <w:szCs w:val="22"/>
        </w:rPr>
        <w:t>-</w:t>
      </w:r>
      <w:r w:rsidRPr="0009775A">
        <w:rPr>
          <w:sz w:val="22"/>
          <w:szCs w:val="22"/>
        </w:rPr>
        <w:tab/>
        <w:t xml:space="preserve"> padidėjęs cukraus kiekis kraujyje (dažniausiai sergantiesiems cukriniu diabetu).</w:t>
      </w:r>
    </w:p>
    <w:p w14:paraId="2FDDC766" w14:textId="77777777" w:rsidR="001C3027" w:rsidRPr="0009775A" w:rsidRDefault="001C3027" w:rsidP="000250A9">
      <w:pPr>
        <w:ind w:left="540" w:hanging="540"/>
        <w:rPr>
          <w:sz w:val="22"/>
          <w:szCs w:val="22"/>
        </w:rPr>
      </w:pPr>
    </w:p>
    <w:p w14:paraId="6707AF55" w14:textId="30E98D34" w:rsidR="001C3027" w:rsidRPr="0009775A" w:rsidRDefault="001C3027" w:rsidP="006C4962">
      <w:pPr>
        <w:rPr>
          <w:b/>
          <w:bCs/>
          <w:sz w:val="22"/>
          <w:szCs w:val="22"/>
        </w:rPr>
      </w:pPr>
      <w:r w:rsidRPr="0009775A">
        <w:rPr>
          <w:b/>
          <w:sz w:val="22"/>
          <w:szCs w:val="22"/>
        </w:rPr>
        <w:t>Retas šalutinis poveikis (gali pasireikšti dažniau kaip 1 iš 1000 pacientų):</w:t>
      </w:r>
    </w:p>
    <w:p w14:paraId="2CDE4631" w14:textId="77777777" w:rsidR="001C3027" w:rsidRPr="0009775A" w:rsidRDefault="001C3027" w:rsidP="001C3027">
      <w:pPr>
        <w:widowControl w:val="0"/>
        <w:tabs>
          <w:tab w:val="left" w:pos="478"/>
        </w:tabs>
        <w:spacing w:line="269" w:lineRule="exact"/>
        <w:ind w:right="1210"/>
        <w:rPr>
          <w:sz w:val="22"/>
          <w:szCs w:val="22"/>
        </w:rPr>
      </w:pPr>
      <w:r w:rsidRPr="0009775A">
        <w:rPr>
          <w:sz w:val="22"/>
          <w:szCs w:val="22"/>
        </w:rPr>
        <w:t>-</w:t>
      </w:r>
      <w:r w:rsidRPr="0009775A">
        <w:rPr>
          <w:sz w:val="22"/>
          <w:szCs w:val="22"/>
        </w:rPr>
        <w:tab/>
        <w:t xml:space="preserve"> sąmonės netekimas;</w:t>
      </w:r>
    </w:p>
    <w:p w14:paraId="6637985F" w14:textId="77777777" w:rsidR="001C3027" w:rsidRPr="0009775A" w:rsidRDefault="001C3027" w:rsidP="001C3027">
      <w:pPr>
        <w:widowControl w:val="0"/>
        <w:tabs>
          <w:tab w:val="left" w:pos="478"/>
        </w:tabs>
        <w:ind w:right="1210"/>
        <w:rPr>
          <w:sz w:val="22"/>
          <w:szCs w:val="22"/>
        </w:rPr>
      </w:pPr>
      <w:r w:rsidRPr="0009775A">
        <w:rPr>
          <w:sz w:val="22"/>
          <w:szCs w:val="22"/>
        </w:rPr>
        <w:t>-</w:t>
      </w:r>
      <w:r w:rsidRPr="0009775A">
        <w:rPr>
          <w:sz w:val="22"/>
          <w:szCs w:val="22"/>
        </w:rPr>
        <w:tab/>
        <w:t xml:space="preserve"> padidėjęs cukraus kiekis kraujyje (dažniausiai sergantiesiems cukriniu diabetu);</w:t>
      </w:r>
    </w:p>
    <w:p w14:paraId="7DDD54CB" w14:textId="733116B3" w:rsidR="001C3027" w:rsidRDefault="001C3027" w:rsidP="001C3027">
      <w:pPr>
        <w:widowControl w:val="0"/>
        <w:tabs>
          <w:tab w:val="left" w:pos="478"/>
        </w:tabs>
        <w:spacing w:line="267" w:lineRule="exact"/>
        <w:ind w:right="1210"/>
        <w:rPr>
          <w:sz w:val="22"/>
          <w:szCs w:val="22"/>
        </w:rPr>
      </w:pPr>
      <w:r w:rsidRPr="0009775A">
        <w:rPr>
          <w:sz w:val="22"/>
          <w:szCs w:val="22"/>
        </w:rPr>
        <w:t>-</w:t>
      </w:r>
      <w:r w:rsidRPr="0009775A">
        <w:rPr>
          <w:sz w:val="22"/>
          <w:szCs w:val="22"/>
        </w:rPr>
        <w:tab/>
        <w:t xml:space="preserve"> kvėpavimo sunkumai, paviršutinis kvėpavimas (kvėpavimo funkcijos slopinimas).</w:t>
      </w:r>
    </w:p>
    <w:p w14:paraId="3D40B8A7" w14:textId="253717A9" w:rsidR="004A64FF" w:rsidRDefault="004A64FF" w:rsidP="001C3027">
      <w:pPr>
        <w:widowControl w:val="0"/>
        <w:tabs>
          <w:tab w:val="left" w:pos="478"/>
        </w:tabs>
        <w:spacing w:line="267" w:lineRule="exact"/>
        <w:ind w:right="1210"/>
        <w:rPr>
          <w:sz w:val="22"/>
          <w:szCs w:val="22"/>
        </w:rPr>
      </w:pPr>
    </w:p>
    <w:p w14:paraId="522FF35B" w14:textId="60C75FF6" w:rsidR="00A7055F" w:rsidRPr="007972F5" w:rsidRDefault="00A7055F" w:rsidP="00866580">
      <w:pPr>
        <w:rPr>
          <w:b/>
        </w:rPr>
      </w:pPr>
      <w:r>
        <w:rPr>
          <w:b/>
        </w:rPr>
        <w:t>Dažnis n</w:t>
      </w:r>
      <w:r w:rsidRPr="00A7055F">
        <w:rPr>
          <w:b/>
        </w:rPr>
        <w:t xml:space="preserve">ežinomas </w:t>
      </w:r>
      <w:r w:rsidRPr="00A7055F">
        <w:t>(dažnis negali būti apskaičiuotas pagal turimus duomenis):</w:t>
      </w:r>
    </w:p>
    <w:p w14:paraId="1B853A38" w14:textId="2A944CBE" w:rsidR="004A64FF" w:rsidRPr="00866580" w:rsidRDefault="004A64FF" w:rsidP="00866580">
      <w:pPr>
        <w:pStyle w:val="Sraopastraipa"/>
        <w:widowControl w:val="0"/>
        <w:numPr>
          <w:ilvl w:val="0"/>
          <w:numId w:val="11"/>
        </w:numPr>
        <w:tabs>
          <w:tab w:val="left" w:pos="478"/>
        </w:tabs>
        <w:spacing w:line="267" w:lineRule="exact"/>
        <w:ind w:right="1210"/>
        <w:rPr>
          <w:sz w:val="24"/>
          <w:szCs w:val="24"/>
        </w:rPr>
      </w:pPr>
      <w:r w:rsidRPr="00866580">
        <w:rPr>
          <w:rFonts w:ascii="Times New Roman" w:hAnsi="Times New Roman"/>
          <w:sz w:val="24"/>
          <w:szCs w:val="24"/>
        </w:rPr>
        <w:t>mintys apie savižudybę</w:t>
      </w:r>
    </w:p>
    <w:p w14:paraId="2F0AD93F" w14:textId="77777777" w:rsidR="000250A9" w:rsidRPr="0009775A" w:rsidRDefault="000250A9" w:rsidP="000250A9">
      <w:pPr>
        <w:rPr>
          <w:sz w:val="22"/>
          <w:szCs w:val="22"/>
        </w:rPr>
      </w:pPr>
    </w:p>
    <w:p w14:paraId="188704CC" w14:textId="0ADACCE0" w:rsidR="001C3027" w:rsidRPr="0009775A" w:rsidRDefault="000250A9" w:rsidP="000250A9">
      <w:pPr>
        <w:rPr>
          <w:b/>
          <w:sz w:val="22"/>
          <w:szCs w:val="22"/>
        </w:rPr>
      </w:pPr>
      <w:r w:rsidRPr="0009775A">
        <w:rPr>
          <w:b/>
          <w:sz w:val="22"/>
          <w:szCs w:val="22"/>
        </w:rPr>
        <w:t>Po vaisto patekimo į rinką pasireiškė šis šalutinis poveikis</w:t>
      </w:r>
      <w:r w:rsidR="00402F89">
        <w:rPr>
          <w:b/>
          <w:sz w:val="22"/>
          <w:szCs w:val="22"/>
        </w:rPr>
        <w:t>:</w:t>
      </w:r>
    </w:p>
    <w:p w14:paraId="0ECFD5E9" w14:textId="77777777" w:rsidR="000250A9" w:rsidRPr="0009775A" w:rsidRDefault="000250A9" w:rsidP="000250A9">
      <w:pPr>
        <w:ind w:left="540" w:hanging="540"/>
        <w:rPr>
          <w:sz w:val="22"/>
          <w:szCs w:val="22"/>
        </w:rPr>
      </w:pPr>
      <w:r w:rsidRPr="0009775A">
        <w:rPr>
          <w:sz w:val="22"/>
          <w:szCs w:val="22"/>
        </w:rPr>
        <w:t>-</w:t>
      </w:r>
      <w:r w:rsidRPr="0009775A">
        <w:rPr>
          <w:sz w:val="22"/>
          <w:szCs w:val="22"/>
        </w:rPr>
        <w:tab/>
        <w:t xml:space="preserve">kraujo plokštelių kiekio sumažėjimas (ląstelės, </w:t>
      </w:r>
      <w:r w:rsidR="001C3027" w:rsidRPr="0009775A">
        <w:rPr>
          <w:sz w:val="22"/>
          <w:szCs w:val="22"/>
        </w:rPr>
        <w:t>n</w:t>
      </w:r>
      <w:r w:rsidRPr="0009775A">
        <w:rPr>
          <w:sz w:val="22"/>
          <w:szCs w:val="22"/>
        </w:rPr>
        <w:t>uo kurių priklauso kraujo krešėjimas);</w:t>
      </w:r>
    </w:p>
    <w:p w14:paraId="564E1047" w14:textId="77777777" w:rsidR="000250A9" w:rsidRPr="0009775A" w:rsidRDefault="000250A9" w:rsidP="000250A9">
      <w:pPr>
        <w:ind w:left="540" w:hanging="540"/>
        <w:rPr>
          <w:sz w:val="22"/>
          <w:szCs w:val="22"/>
        </w:rPr>
      </w:pPr>
      <w:r w:rsidRPr="0009775A">
        <w:rPr>
          <w:sz w:val="22"/>
          <w:szCs w:val="22"/>
        </w:rPr>
        <w:t>-</w:t>
      </w:r>
      <w:r w:rsidRPr="0009775A">
        <w:rPr>
          <w:sz w:val="22"/>
          <w:szCs w:val="22"/>
        </w:rPr>
        <w:tab/>
        <w:t>haliucinacijos;</w:t>
      </w:r>
    </w:p>
    <w:p w14:paraId="0BD35C52" w14:textId="77777777" w:rsidR="000250A9" w:rsidRPr="0009775A" w:rsidRDefault="000250A9" w:rsidP="000250A9">
      <w:pPr>
        <w:ind w:left="540" w:hanging="540"/>
        <w:rPr>
          <w:sz w:val="22"/>
          <w:szCs w:val="22"/>
        </w:rPr>
      </w:pPr>
      <w:r w:rsidRPr="0009775A">
        <w:rPr>
          <w:sz w:val="22"/>
          <w:szCs w:val="22"/>
        </w:rPr>
        <w:t>-</w:t>
      </w:r>
      <w:r w:rsidRPr="0009775A">
        <w:rPr>
          <w:sz w:val="22"/>
          <w:szCs w:val="22"/>
        </w:rPr>
        <w:tab/>
        <w:t>nenormalūs judesiai, pavyzdžiui, raitymasis, trūkčiojantys judesiai ir sąstingis;</w:t>
      </w:r>
    </w:p>
    <w:p w14:paraId="4689782D" w14:textId="77777777" w:rsidR="000250A9" w:rsidRPr="0009775A" w:rsidRDefault="000250A9" w:rsidP="000250A9">
      <w:pPr>
        <w:ind w:left="540" w:hanging="540"/>
        <w:rPr>
          <w:sz w:val="22"/>
          <w:szCs w:val="22"/>
        </w:rPr>
      </w:pPr>
      <w:r w:rsidRPr="0009775A">
        <w:rPr>
          <w:sz w:val="22"/>
          <w:szCs w:val="22"/>
        </w:rPr>
        <w:t>-</w:t>
      </w:r>
      <w:r w:rsidRPr="0009775A">
        <w:rPr>
          <w:sz w:val="22"/>
          <w:szCs w:val="22"/>
        </w:rPr>
        <w:tab/>
        <w:t>skambėjimas ausyse;</w:t>
      </w:r>
    </w:p>
    <w:p w14:paraId="22D42DA4" w14:textId="77777777" w:rsidR="000250A9" w:rsidRPr="0009775A" w:rsidRDefault="000250A9" w:rsidP="000250A9">
      <w:pPr>
        <w:ind w:left="540" w:hanging="540"/>
        <w:rPr>
          <w:sz w:val="22"/>
          <w:szCs w:val="22"/>
        </w:rPr>
      </w:pPr>
      <w:r w:rsidRPr="0009775A">
        <w:rPr>
          <w:sz w:val="22"/>
          <w:szCs w:val="22"/>
        </w:rPr>
        <w:t>-</w:t>
      </w:r>
      <w:r w:rsidRPr="0009775A">
        <w:rPr>
          <w:sz w:val="22"/>
          <w:szCs w:val="22"/>
        </w:rPr>
        <w:tab/>
        <w:t>šalutinis poveikis, kuris pasireiškia įvairiais simptomais, pavyzdžiui, limfmazgių padidėjimu (pavieniais atvejais po oda iškilusiais gumbais), karščiavimu, išbėrimu ir kepenų uždegimu vienu metu;</w:t>
      </w:r>
    </w:p>
    <w:p w14:paraId="40E7B782" w14:textId="77777777" w:rsidR="000250A9" w:rsidRPr="0009775A" w:rsidRDefault="000250A9" w:rsidP="000250A9">
      <w:pPr>
        <w:ind w:left="540" w:hanging="540"/>
        <w:rPr>
          <w:sz w:val="22"/>
          <w:szCs w:val="22"/>
        </w:rPr>
      </w:pPr>
      <w:r w:rsidRPr="0009775A">
        <w:rPr>
          <w:sz w:val="22"/>
          <w:szCs w:val="22"/>
        </w:rPr>
        <w:t>-</w:t>
      </w:r>
      <w:r w:rsidRPr="0009775A">
        <w:rPr>
          <w:sz w:val="22"/>
          <w:szCs w:val="22"/>
        </w:rPr>
        <w:tab/>
        <w:t>odos ir akių pageltimas</w:t>
      </w:r>
      <w:r w:rsidRPr="0009775A" w:rsidDel="00CE509B">
        <w:rPr>
          <w:sz w:val="22"/>
          <w:szCs w:val="22"/>
        </w:rPr>
        <w:t xml:space="preserve"> </w:t>
      </w:r>
      <w:r w:rsidRPr="0009775A">
        <w:rPr>
          <w:sz w:val="22"/>
          <w:szCs w:val="22"/>
        </w:rPr>
        <w:t>(gelta), kepenų uždegimas;</w:t>
      </w:r>
    </w:p>
    <w:p w14:paraId="1477C248" w14:textId="77777777" w:rsidR="000250A9" w:rsidRPr="0009775A" w:rsidRDefault="000250A9" w:rsidP="000250A9">
      <w:pPr>
        <w:ind w:left="540" w:hanging="540"/>
        <w:rPr>
          <w:sz w:val="22"/>
          <w:szCs w:val="22"/>
        </w:rPr>
      </w:pPr>
      <w:r w:rsidRPr="0009775A">
        <w:rPr>
          <w:sz w:val="22"/>
          <w:szCs w:val="22"/>
        </w:rPr>
        <w:t>-</w:t>
      </w:r>
      <w:r w:rsidRPr="0009775A">
        <w:rPr>
          <w:sz w:val="22"/>
          <w:szCs w:val="22"/>
        </w:rPr>
        <w:tab/>
        <w:t>ūminis inkstų nepakankamumas, šlapimo nelaikymas;</w:t>
      </w:r>
    </w:p>
    <w:p w14:paraId="516505A5" w14:textId="77777777" w:rsidR="000250A9" w:rsidRPr="0009775A" w:rsidRDefault="000250A9" w:rsidP="000250A9">
      <w:pPr>
        <w:ind w:left="540" w:hanging="540"/>
        <w:rPr>
          <w:sz w:val="22"/>
          <w:szCs w:val="22"/>
        </w:rPr>
      </w:pPr>
      <w:r w:rsidRPr="0009775A">
        <w:rPr>
          <w:sz w:val="22"/>
          <w:szCs w:val="22"/>
        </w:rPr>
        <w:t>-</w:t>
      </w:r>
      <w:r w:rsidRPr="0009775A">
        <w:rPr>
          <w:sz w:val="22"/>
          <w:szCs w:val="22"/>
        </w:rPr>
        <w:tab/>
        <w:t>krūtų audinio išvešėjimas, krūtų padidėjimas;</w:t>
      </w:r>
    </w:p>
    <w:p w14:paraId="2B965B57" w14:textId="77777777" w:rsidR="000250A9" w:rsidRPr="0009775A" w:rsidRDefault="000250A9" w:rsidP="000250A9">
      <w:pPr>
        <w:ind w:left="540" w:hanging="540"/>
        <w:rPr>
          <w:sz w:val="22"/>
          <w:szCs w:val="22"/>
        </w:rPr>
      </w:pPr>
      <w:r w:rsidRPr="0009775A">
        <w:rPr>
          <w:sz w:val="22"/>
          <w:szCs w:val="22"/>
        </w:rPr>
        <w:t>-</w:t>
      </w:r>
      <w:r w:rsidRPr="0009775A">
        <w:rPr>
          <w:sz w:val="22"/>
          <w:szCs w:val="22"/>
        </w:rPr>
        <w:tab/>
        <w:t xml:space="preserve">nepageidaujami reiškiniai staigiai nutraukus </w:t>
      </w:r>
      <w:proofErr w:type="spellStart"/>
      <w:r w:rsidRPr="0009775A">
        <w:rPr>
          <w:sz w:val="22"/>
          <w:szCs w:val="22"/>
        </w:rPr>
        <w:t>gabapentino</w:t>
      </w:r>
      <w:proofErr w:type="spellEnd"/>
      <w:r w:rsidRPr="0009775A">
        <w:rPr>
          <w:sz w:val="22"/>
          <w:szCs w:val="22"/>
        </w:rPr>
        <w:t xml:space="preserve"> vartojimą (nerimas, negalėjimas užmigti,</w:t>
      </w:r>
      <w:r w:rsidR="00DF3EEA">
        <w:rPr>
          <w:sz w:val="22"/>
          <w:szCs w:val="22"/>
        </w:rPr>
        <w:t xml:space="preserve"> </w:t>
      </w:r>
      <w:r w:rsidRPr="0009775A">
        <w:rPr>
          <w:sz w:val="22"/>
          <w:szCs w:val="22"/>
        </w:rPr>
        <w:t>pykinimas, skausmas, prakaitavimas), krūtinės skausmas;</w:t>
      </w:r>
    </w:p>
    <w:p w14:paraId="423AEEA0" w14:textId="77777777" w:rsidR="007340E4" w:rsidRPr="0009775A" w:rsidRDefault="007340E4" w:rsidP="007340E4">
      <w:pPr>
        <w:widowControl w:val="0"/>
        <w:tabs>
          <w:tab w:val="left" w:pos="478"/>
        </w:tabs>
        <w:spacing w:line="251" w:lineRule="exact"/>
        <w:ind w:right="1210"/>
        <w:rPr>
          <w:sz w:val="22"/>
          <w:szCs w:val="22"/>
        </w:rPr>
      </w:pPr>
      <w:r w:rsidRPr="0009775A">
        <w:rPr>
          <w:sz w:val="22"/>
          <w:szCs w:val="22"/>
        </w:rPr>
        <w:t>-</w:t>
      </w:r>
      <w:r w:rsidRPr="0009775A">
        <w:rPr>
          <w:sz w:val="22"/>
          <w:szCs w:val="22"/>
        </w:rPr>
        <w:tab/>
      </w:r>
      <w:r w:rsidR="00DF3EEA">
        <w:rPr>
          <w:sz w:val="22"/>
          <w:szCs w:val="22"/>
        </w:rPr>
        <w:t xml:space="preserve"> </w:t>
      </w:r>
      <w:r w:rsidRPr="0009775A">
        <w:rPr>
          <w:sz w:val="22"/>
          <w:szCs w:val="22"/>
        </w:rPr>
        <w:t>raumenų skaidulų irimas (</w:t>
      </w:r>
      <w:proofErr w:type="spellStart"/>
      <w:r w:rsidRPr="0009775A">
        <w:rPr>
          <w:sz w:val="22"/>
          <w:szCs w:val="22"/>
        </w:rPr>
        <w:t>rabdomiolizė</w:t>
      </w:r>
      <w:proofErr w:type="spellEnd"/>
      <w:r w:rsidRPr="0009775A">
        <w:rPr>
          <w:sz w:val="22"/>
          <w:szCs w:val="22"/>
        </w:rPr>
        <w:t>);</w:t>
      </w:r>
    </w:p>
    <w:p w14:paraId="69E137AE" w14:textId="77777777" w:rsidR="007340E4" w:rsidRPr="0009775A" w:rsidRDefault="007340E4" w:rsidP="007340E4">
      <w:pPr>
        <w:widowControl w:val="0"/>
        <w:tabs>
          <w:tab w:val="left" w:pos="478"/>
        </w:tabs>
        <w:spacing w:line="261" w:lineRule="exact"/>
        <w:ind w:right="1210"/>
        <w:rPr>
          <w:sz w:val="22"/>
          <w:szCs w:val="22"/>
        </w:rPr>
      </w:pPr>
      <w:r w:rsidRPr="0009775A">
        <w:rPr>
          <w:sz w:val="22"/>
          <w:szCs w:val="22"/>
        </w:rPr>
        <w:t>-</w:t>
      </w:r>
      <w:r w:rsidRPr="0009775A">
        <w:rPr>
          <w:sz w:val="22"/>
          <w:szCs w:val="22"/>
        </w:rPr>
        <w:tab/>
      </w:r>
      <w:r w:rsidR="00DF3EEA">
        <w:rPr>
          <w:sz w:val="22"/>
          <w:szCs w:val="22"/>
        </w:rPr>
        <w:t xml:space="preserve"> </w:t>
      </w:r>
      <w:r w:rsidRPr="0009775A">
        <w:rPr>
          <w:sz w:val="22"/>
          <w:szCs w:val="22"/>
        </w:rPr>
        <w:t>kraujo tyrimų rodmenų pasikeitimas (</w:t>
      </w:r>
      <w:proofErr w:type="spellStart"/>
      <w:r w:rsidRPr="0009775A">
        <w:rPr>
          <w:sz w:val="22"/>
          <w:szCs w:val="22"/>
        </w:rPr>
        <w:t>kreatinfosfokinazės</w:t>
      </w:r>
      <w:proofErr w:type="spellEnd"/>
      <w:r w:rsidRPr="0009775A">
        <w:rPr>
          <w:sz w:val="22"/>
          <w:szCs w:val="22"/>
        </w:rPr>
        <w:t xml:space="preserve"> kiekio padidėjimas);</w:t>
      </w:r>
    </w:p>
    <w:p w14:paraId="0021F9F6" w14:textId="77777777" w:rsidR="007340E4" w:rsidRPr="00DF3EEA" w:rsidRDefault="007340E4" w:rsidP="00DF3EEA">
      <w:r w:rsidRPr="00DF3EEA">
        <w:t>-</w:t>
      </w:r>
      <w:r w:rsidR="00DF3EEA">
        <w:t xml:space="preserve">        </w:t>
      </w:r>
      <w:r w:rsidRPr="00DF3EEA">
        <w:t>lytinės funkcijos sutrikimai, įskaitant negalėjimą pasiekti orgazmo, uždelstą ejakuliaciją</w:t>
      </w:r>
      <w:r w:rsidR="00332A3A">
        <w:t>;</w:t>
      </w:r>
    </w:p>
    <w:p w14:paraId="327F0D7D" w14:textId="77777777" w:rsidR="007340E4" w:rsidRPr="0009775A" w:rsidRDefault="007340E4" w:rsidP="007340E4">
      <w:pPr>
        <w:widowControl w:val="0"/>
        <w:tabs>
          <w:tab w:val="left" w:pos="478"/>
        </w:tabs>
        <w:spacing w:line="252" w:lineRule="exact"/>
        <w:ind w:right="1210"/>
        <w:rPr>
          <w:sz w:val="22"/>
          <w:szCs w:val="22"/>
        </w:rPr>
      </w:pPr>
      <w:r w:rsidRPr="0009775A">
        <w:rPr>
          <w:sz w:val="22"/>
          <w:szCs w:val="22"/>
        </w:rPr>
        <w:t>-</w:t>
      </w:r>
      <w:r w:rsidRPr="0009775A">
        <w:rPr>
          <w:sz w:val="22"/>
          <w:szCs w:val="22"/>
        </w:rPr>
        <w:tab/>
      </w:r>
      <w:r w:rsidR="00DF3EEA">
        <w:rPr>
          <w:sz w:val="22"/>
          <w:szCs w:val="22"/>
        </w:rPr>
        <w:t xml:space="preserve"> </w:t>
      </w:r>
      <w:r w:rsidRPr="0009775A">
        <w:rPr>
          <w:sz w:val="22"/>
          <w:szCs w:val="22"/>
        </w:rPr>
        <w:t>mažas natrio kiekis kraujyje</w:t>
      </w:r>
    </w:p>
    <w:p w14:paraId="4F3533F3" w14:textId="77777777" w:rsidR="007340E4" w:rsidRPr="0009775A" w:rsidRDefault="007340E4" w:rsidP="00DF3EEA">
      <w:pPr>
        <w:widowControl w:val="0"/>
        <w:tabs>
          <w:tab w:val="left" w:pos="478"/>
        </w:tabs>
        <w:spacing w:line="252" w:lineRule="exact"/>
        <w:ind w:left="540" w:right="1210" w:hanging="540"/>
        <w:rPr>
          <w:sz w:val="22"/>
          <w:szCs w:val="22"/>
        </w:rPr>
      </w:pPr>
      <w:r w:rsidRPr="0009775A">
        <w:rPr>
          <w:sz w:val="22"/>
          <w:szCs w:val="22"/>
        </w:rPr>
        <w:t>-</w:t>
      </w:r>
      <w:r w:rsidRPr="0009775A">
        <w:rPr>
          <w:sz w:val="22"/>
          <w:szCs w:val="22"/>
        </w:rPr>
        <w:tab/>
      </w:r>
      <w:r w:rsidR="00DF3EEA">
        <w:rPr>
          <w:sz w:val="22"/>
          <w:szCs w:val="22"/>
        </w:rPr>
        <w:t xml:space="preserve"> </w:t>
      </w:r>
      <w:proofErr w:type="spellStart"/>
      <w:r w:rsidRPr="0009775A">
        <w:rPr>
          <w:sz w:val="22"/>
          <w:szCs w:val="22"/>
        </w:rPr>
        <w:t>anafilaksija</w:t>
      </w:r>
      <w:proofErr w:type="spellEnd"/>
      <w:r w:rsidRPr="0009775A">
        <w:rPr>
          <w:sz w:val="22"/>
          <w:szCs w:val="22"/>
        </w:rPr>
        <w:t xml:space="preserve"> (gyvybei pavojinga sunki padidėjusio jautrumo reakcija, kurios požymiai yra kvėpavimo sunkumas, lūpų, gerklės ir liežuvio pabrinkimas bei krentantis kraujo spaudimas, kuriems reikalingas skubus gydymas).</w:t>
      </w:r>
    </w:p>
    <w:p w14:paraId="4716DAB4" w14:textId="77777777" w:rsidR="000250A9" w:rsidRPr="00866580" w:rsidRDefault="000250A9" w:rsidP="000250A9">
      <w:pPr>
        <w:rPr>
          <w:b/>
          <w:bCs/>
          <w:sz w:val="22"/>
          <w:szCs w:val="22"/>
        </w:rPr>
      </w:pPr>
    </w:p>
    <w:p w14:paraId="52D0F4AB" w14:textId="77777777" w:rsidR="007340E4" w:rsidRPr="00866580" w:rsidRDefault="007340E4" w:rsidP="007972F5">
      <w:pPr>
        <w:pStyle w:val="BTEMEASMCA"/>
        <w:rPr>
          <w:b/>
          <w:bCs/>
        </w:rPr>
      </w:pPr>
      <w:r w:rsidRPr="00866580">
        <w:rPr>
          <w:b/>
          <w:bCs/>
        </w:rPr>
        <w:t>Pranešimas apie šalutinį poveikį</w:t>
      </w:r>
    </w:p>
    <w:p w14:paraId="0809CD5D" w14:textId="6FD73EC8" w:rsidR="000250A9" w:rsidRPr="0009775A" w:rsidRDefault="007972F5" w:rsidP="000250A9">
      <w:pPr>
        <w:rPr>
          <w:sz w:val="22"/>
          <w:szCs w:val="22"/>
        </w:rPr>
      </w:pPr>
      <w:r w:rsidRPr="007972F5">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7972F5">
        <w:t>NepageidaujamaR@vvkt.lt</w:t>
      </w:r>
      <w:proofErr w:type="spellEnd"/>
      <w:r w:rsidRPr="007972F5">
        <w:t>) arba nemokamu telefonu 8 800 73 568. Pranešdami apie šalutinį poveikį galite mums padėti gauti daugiau informacijos apie šio vaisto saugumą.</w:t>
      </w:r>
    </w:p>
    <w:p w14:paraId="7B1830F0" w14:textId="77777777" w:rsidR="000250A9" w:rsidRPr="0009775A" w:rsidRDefault="000250A9" w:rsidP="000250A9">
      <w:pPr>
        <w:rPr>
          <w:sz w:val="22"/>
          <w:szCs w:val="22"/>
        </w:rPr>
      </w:pPr>
    </w:p>
    <w:p w14:paraId="6A1A6451" w14:textId="39F6AD3E" w:rsidR="000250A9" w:rsidRPr="0009775A" w:rsidRDefault="000250A9" w:rsidP="000250A9">
      <w:pPr>
        <w:ind w:left="540" w:hanging="540"/>
        <w:rPr>
          <w:b/>
          <w:sz w:val="22"/>
          <w:szCs w:val="22"/>
        </w:rPr>
      </w:pPr>
      <w:r w:rsidRPr="0009775A">
        <w:rPr>
          <w:b/>
          <w:sz w:val="22"/>
          <w:szCs w:val="22"/>
        </w:rPr>
        <w:t>5.</w:t>
      </w:r>
      <w:r w:rsidRPr="0009775A">
        <w:rPr>
          <w:b/>
          <w:sz w:val="22"/>
          <w:szCs w:val="22"/>
        </w:rPr>
        <w:tab/>
        <w:t>K</w:t>
      </w:r>
      <w:r w:rsidR="00F01664" w:rsidRPr="00F01664">
        <w:rPr>
          <w:b/>
          <w:sz w:val="22"/>
          <w:szCs w:val="22"/>
        </w:rPr>
        <w:t>aip laikyti</w:t>
      </w:r>
      <w:r w:rsidR="00F01664" w:rsidRPr="0009775A">
        <w:rPr>
          <w:b/>
          <w:sz w:val="22"/>
          <w:szCs w:val="22"/>
        </w:rPr>
        <w:t xml:space="preserve"> </w:t>
      </w:r>
      <w:r w:rsidRPr="0009775A">
        <w:rPr>
          <w:b/>
          <w:caps/>
          <w:sz w:val="22"/>
          <w:szCs w:val="22"/>
        </w:rPr>
        <w:t xml:space="preserve">NEURONTIN </w:t>
      </w:r>
    </w:p>
    <w:p w14:paraId="11875E75" w14:textId="77777777" w:rsidR="000250A9" w:rsidRPr="0009775A" w:rsidRDefault="000250A9" w:rsidP="000250A9">
      <w:pPr>
        <w:rPr>
          <w:sz w:val="22"/>
          <w:szCs w:val="22"/>
        </w:rPr>
      </w:pPr>
    </w:p>
    <w:p w14:paraId="113F589E" w14:textId="77777777" w:rsidR="000250A9" w:rsidRPr="0009775A" w:rsidRDefault="000250A9" w:rsidP="000250A9">
      <w:pPr>
        <w:rPr>
          <w:sz w:val="22"/>
          <w:szCs w:val="22"/>
        </w:rPr>
      </w:pPr>
      <w:r w:rsidRPr="0009775A">
        <w:rPr>
          <w:sz w:val="22"/>
          <w:szCs w:val="22"/>
        </w:rPr>
        <w:t>Laikyti vaikams nepastebimoje ir nepasiekiamoje vietoje.</w:t>
      </w:r>
    </w:p>
    <w:p w14:paraId="46375C05" w14:textId="77777777" w:rsidR="000250A9" w:rsidRPr="0009775A" w:rsidRDefault="000250A9" w:rsidP="000250A9">
      <w:pPr>
        <w:rPr>
          <w:sz w:val="22"/>
          <w:szCs w:val="22"/>
        </w:rPr>
      </w:pPr>
    </w:p>
    <w:p w14:paraId="54D2159D" w14:textId="77777777" w:rsidR="007340E4" w:rsidRPr="0009775A" w:rsidRDefault="007340E4" w:rsidP="007340E4">
      <w:pPr>
        <w:pStyle w:val="Pagrindinistekstas"/>
        <w:spacing w:after="0"/>
        <w:rPr>
          <w:szCs w:val="22"/>
        </w:rPr>
      </w:pPr>
      <w:r w:rsidRPr="0009775A">
        <w:rPr>
          <w:szCs w:val="22"/>
        </w:rPr>
        <w:t>Ant dėžutės ir lizdinės plokštelės po „Tinka iki/EXP“ nurodytam tinkamumo laikui pasibaigus, šio vaisto vartoti negalima. Vaistas tinkamas vartoti iki paskutinės nurodyto mėnesio dienos.</w:t>
      </w:r>
    </w:p>
    <w:p w14:paraId="1A941429" w14:textId="77777777" w:rsidR="000250A9" w:rsidRPr="0009775A" w:rsidRDefault="000250A9" w:rsidP="000250A9">
      <w:pPr>
        <w:rPr>
          <w:sz w:val="22"/>
          <w:szCs w:val="22"/>
        </w:rPr>
      </w:pPr>
    </w:p>
    <w:p w14:paraId="3DD6207E" w14:textId="77777777" w:rsidR="000250A9" w:rsidRPr="0009775A" w:rsidRDefault="000250A9" w:rsidP="000250A9">
      <w:pPr>
        <w:rPr>
          <w:sz w:val="22"/>
          <w:szCs w:val="22"/>
        </w:rPr>
      </w:pPr>
      <w:r w:rsidRPr="0009775A">
        <w:rPr>
          <w:sz w:val="22"/>
          <w:szCs w:val="22"/>
        </w:rPr>
        <w:t xml:space="preserve">NEURONTIN kietąsias kapsules laikyti ne aukštesnėje kaip 30 </w:t>
      </w:r>
      <w:r w:rsidRPr="0009775A">
        <w:rPr>
          <w:sz w:val="22"/>
          <w:szCs w:val="22"/>
        </w:rPr>
        <w:sym w:font="Symbol" w:char="F0B0"/>
      </w:r>
      <w:r w:rsidRPr="0009775A">
        <w:rPr>
          <w:sz w:val="22"/>
          <w:szCs w:val="22"/>
        </w:rPr>
        <w:t>C temperatūroje.</w:t>
      </w:r>
    </w:p>
    <w:p w14:paraId="5AA95312" w14:textId="77777777" w:rsidR="000250A9" w:rsidRPr="0009775A" w:rsidRDefault="000250A9" w:rsidP="000250A9">
      <w:pPr>
        <w:rPr>
          <w:sz w:val="22"/>
          <w:szCs w:val="22"/>
        </w:rPr>
      </w:pPr>
    </w:p>
    <w:p w14:paraId="2CE4B674" w14:textId="77777777" w:rsidR="007340E4" w:rsidRPr="0009775A" w:rsidRDefault="007340E4" w:rsidP="007340E4">
      <w:pPr>
        <w:pStyle w:val="Pagrindinistekstas"/>
        <w:spacing w:after="0"/>
        <w:rPr>
          <w:szCs w:val="22"/>
        </w:rPr>
      </w:pPr>
      <w:r w:rsidRPr="0009775A">
        <w:rPr>
          <w:szCs w:val="22"/>
        </w:rPr>
        <w:t>Vaistų negalima išmesti į kanalizaciją arba su buitinėmis atliekomis. Kaip išmesti nereikalingus vaistus, klauskite vaistininko. Šios priemonės padės apsaugoti aplinką.</w:t>
      </w:r>
    </w:p>
    <w:p w14:paraId="5D383C9B" w14:textId="77777777" w:rsidR="000250A9" w:rsidRPr="0009775A" w:rsidRDefault="000250A9" w:rsidP="000250A9">
      <w:pPr>
        <w:rPr>
          <w:sz w:val="22"/>
          <w:szCs w:val="22"/>
        </w:rPr>
      </w:pPr>
    </w:p>
    <w:p w14:paraId="5179F68D" w14:textId="55B3A4A1" w:rsidR="000250A9" w:rsidRPr="0009775A" w:rsidRDefault="000250A9" w:rsidP="000250A9">
      <w:pPr>
        <w:ind w:left="540" w:hanging="540"/>
        <w:rPr>
          <w:b/>
          <w:sz w:val="22"/>
          <w:szCs w:val="22"/>
        </w:rPr>
      </w:pPr>
      <w:r w:rsidRPr="0009775A">
        <w:rPr>
          <w:b/>
          <w:sz w:val="22"/>
          <w:szCs w:val="22"/>
        </w:rPr>
        <w:t>6.</w:t>
      </w:r>
      <w:r w:rsidRPr="0009775A">
        <w:rPr>
          <w:b/>
          <w:sz w:val="22"/>
          <w:szCs w:val="22"/>
        </w:rPr>
        <w:tab/>
        <w:t>P</w:t>
      </w:r>
      <w:r w:rsidR="00F01664" w:rsidRPr="0009775A">
        <w:rPr>
          <w:b/>
          <w:sz w:val="22"/>
          <w:szCs w:val="22"/>
        </w:rPr>
        <w:t>akuotės turinys ir kita informacija</w:t>
      </w:r>
    </w:p>
    <w:p w14:paraId="4EF45CCF" w14:textId="77777777" w:rsidR="000250A9" w:rsidRPr="0009775A" w:rsidRDefault="000250A9" w:rsidP="000250A9">
      <w:pPr>
        <w:rPr>
          <w:sz w:val="22"/>
          <w:szCs w:val="22"/>
        </w:rPr>
      </w:pPr>
    </w:p>
    <w:p w14:paraId="0F994605" w14:textId="77777777" w:rsidR="000250A9" w:rsidRPr="0009775A" w:rsidRDefault="000250A9" w:rsidP="000250A9">
      <w:pPr>
        <w:rPr>
          <w:b/>
          <w:sz w:val="22"/>
          <w:szCs w:val="22"/>
        </w:rPr>
      </w:pPr>
      <w:r w:rsidRPr="0009775A">
        <w:rPr>
          <w:b/>
          <w:sz w:val="22"/>
          <w:szCs w:val="22"/>
        </w:rPr>
        <w:t>NEURONTIN sudėtis</w:t>
      </w:r>
    </w:p>
    <w:p w14:paraId="061FF8F9" w14:textId="77777777" w:rsidR="000250A9" w:rsidRPr="0009775A" w:rsidRDefault="000250A9" w:rsidP="000250A9">
      <w:pPr>
        <w:rPr>
          <w:sz w:val="22"/>
          <w:szCs w:val="22"/>
        </w:rPr>
      </w:pPr>
    </w:p>
    <w:p w14:paraId="139F230E" w14:textId="77777777" w:rsidR="000250A9" w:rsidRPr="0009775A" w:rsidRDefault="000250A9" w:rsidP="000250A9">
      <w:pPr>
        <w:rPr>
          <w:sz w:val="22"/>
          <w:szCs w:val="22"/>
          <w:u w:val="single"/>
        </w:rPr>
      </w:pPr>
      <w:r w:rsidRPr="0009775A">
        <w:rPr>
          <w:sz w:val="22"/>
          <w:szCs w:val="22"/>
          <w:u w:val="single"/>
        </w:rPr>
        <w:t>NEURONTIN kietosios kapsulės:</w:t>
      </w:r>
    </w:p>
    <w:p w14:paraId="5B108535" w14:textId="06F25DB5" w:rsidR="000250A9" w:rsidRPr="0009775A" w:rsidRDefault="00402F89" w:rsidP="000250A9">
      <w:pPr>
        <w:rPr>
          <w:sz w:val="22"/>
          <w:szCs w:val="22"/>
        </w:rPr>
      </w:pPr>
      <w:r>
        <w:rPr>
          <w:sz w:val="22"/>
          <w:szCs w:val="22"/>
        </w:rPr>
        <w:t>v</w:t>
      </w:r>
      <w:r w:rsidR="000250A9" w:rsidRPr="0009775A">
        <w:rPr>
          <w:sz w:val="22"/>
          <w:szCs w:val="22"/>
        </w:rPr>
        <w:t xml:space="preserve">eiklioji medžiaga yra </w:t>
      </w:r>
      <w:proofErr w:type="spellStart"/>
      <w:r w:rsidR="000250A9" w:rsidRPr="0009775A">
        <w:rPr>
          <w:sz w:val="22"/>
          <w:szCs w:val="22"/>
        </w:rPr>
        <w:t>gabapentinas</w:t>
      </w:r>
      <w:proofErr w:type="spellEnd"/>
      <w:r w:rsidR="000250A9" w:rsidRPr="0009775A">
        <w:rPr>
          <w:sz w:val="22"/>
          <w:szCs w:val="22"/>
        </w:rPr>
        <w:t xml:space="preserve">. Vienoje kietojoje kapsulėje yra 300 mg </w:t>
      </w:r>
      <w:proofErr w:type="spellStart"/>
      <w:r w:rsidR="000250A9" w:rsidRPr="0009775A">
        <w:rPr>
          <w:sz w:val="22"/>
          <w:szCs w:val="22"/>
        </w:rPr>
        <w:t>gabapentino</w:t>
      </w:r>
      <w:proofErr w:type="spellEnd"/>
      <w:r w:rsidR="000250A9" w:rsidRPr="0009775A">
        <w:rPr>
          <w:sz w:val="22"/>
          <w:szCs w:val="22"/>
        </w:rPr>
        <w:t>.</w:t>
      </w:r>
    </w:p>
    <w:p w14:paraId="23D33A24" w14:textId="77777777" w:rsidR="000250A9" w:rsidRPr="0009775A" w:rsidRDefault="000250A9" w:rsidP="000250A9">
      <w:pPr>
        <w:rPr>
          <w:sz w:val="22"/>
          <w:szCs w:val="22"/>
        </w:rPr>
      </w:pPr>
    </w:p>
    <w:p w14:paraId="796A4287" w14:textId="77777777" w:rsidR="000250A9" w:rsidRPr="0009775A" w:rsidRDefault="000250A9" w:rsidP="000250A9">
      <w:pPr>
        <w:rPr>
          <w:sz w:val="22"/>
          <w:szCs w:val="22"/>
        </w:rPr>
      </w:pPr>
      <w:r w:rsidRPr="0009775A">
        <w:rPr>
          <w:sz w:val="22"/>
          <w:szCs w:val="22"/>
        </w:rPr>
        <w:t>NEURONTIN kapsulių pagalbinės medžiagos</w:t>
      </w:r>
    </w:p>
    <w:p w14:paraId="7C8731DF" w14:textId="77777777" w:rsidR="000250A9" w:rsidRPr="0009775A" w:rsidRDefault="000250A9" w:rsidP="000250A9">
      <w:pPr>
        <w:rPr>
          <w:sz w:val="22"/>
          <w:szCs w:val="22"/>
        </w:rPr>
      </w:pPr>
      <w:r w:rsidRPr="0009775A">
        <w:rPr>
          <w:sz w:val="22"/>
          <w:szCs w:val="22"/>
        </w:rPr>
        <w:t xml:space="preserve">Kapsulės turinys: laktozės </w:t>
      </w:r>
      <w:proofErr w:type="spellStart"/>
      <w:r w:rsidRPr="0009775A">
        <w:rPr>
          <w:sz w:val="22"/>
          <w:szCs w:val="22"/>
        </w:rPr>
        <w:t>monohidratas</w:t>
      </w:r>
      <w:proofErr w:type="spellEnd"/>
      <w:r w:rsidRPr="0009775A">
        <w:rPr>
          <w:sz w:val="22"/>
          <w:szCs w:val="22"/>
        </w:rPr>
        <w:t>, kukurūzų krakmolas, talkas.</w:t>
      </w:r>
    </w:p>
    <w:p w14:paraId="69912987" w14:textId="77777777" w:rsidR="000250A9" w:rsidRPr="0009775A" w:rsidRDefault="000250A9" w:rsidP="000250A9">
      <w:pPr>
        <w:rPr>
          <w:sz w:val="22"/>
          <w:szCs w:val="22"/>
        </w:rPr>
      </w:pPr>
      <w:r w:rsidRPr="0009775A">
        <w:rPr>
          <w:sz w:val="22"/>
          <w:szCs w:val="22"/>
        </w:rPr>
        <w:t xml:space="preserve">Kapsulės korpusas ir dangtelis: želatina, išgrynintas vanduo, natrio </w:t>
      </w:r>
      <w:proofErr w:type="spellStart"/>
      <w:r w:rsidRPr="0009775A">
        <w:rPr>
          <w:sz w:val="22"/>
          <w:szCs w:val="22"/>
        </w:rPr>
        <w:t>laurilsulfatas</w:t>
      </w:r>
      <w:proofErr w:type="spellEnd"/>
      <w:r w:rsidRPr="0009775A">
        <w:rPr>
          <w:sz w:val="22"/>
          <w:szCs w:val="22"/>
        </w:rPr>
        <w:t>.</w:t>
      </w:r>
    </w:p>
    <w:p w14:paraId="00F30114" w14:textId="77777777" w:rsidR="000250A9" w:rsidRPr="0009775A" w:rsidRDefault="000250A9" w:rsidP="000250A9">
      <w:pPr>
        <w:rPr>
          <w:sz w:val="22"/>
          <w:szCs w:val="22"/>
        </w:rPr>
      </w:pPr>
    </w:p>
    <w:p w14:paraId="057D185D" w14:textId="77777777" w:rsidR="000250A9" w:rsidRPr="0009775A" w:rsidRDefault="000250A9" w:rsidP="000250A9">
      <w:pPr>
        <w:rPr>
          <w:sz w:val="22"/>
          <w:szCs w:val="22"/>
        </w:rPr>
      </w:pPr>
      <w:r w:rsidRPr="0009775A">
        <w:rPr>
          <w:sz w:val="22"/>
          <w:szCs w:val="22"/>
        </w:rPr>
        <w:t xml:space="preserve">300 mg kapsulėse yra dažų E 171 (titano dioksidas) ir E 172 (geltonasis geležies oksidas). Ant kapsulių naudojami spausdinimo dažai, kuriuose yra </w:t>
      </w:r>
      <w:proofErr w:type="spellStart"/>
      <w:r w:rsidRPr="0009775A">
        <w:rPr>
          <w:sz w:val="22"/>
          <w:szCs w:val="22"/>
        </w:rPr>
        <w:t>šelako</w:t>
      </w:r>
      <w:proofErr w:type="spellEnd"/>
      <w:r w:rsidRPr="0009775A">
        <w:rPr>
          <w:sz w:val="22"/>
          <w:szCs w:val="22"/>
        </w:rPr>
        <w:t>, E 171 (titano dioksidas) ir E 132 (</w:t>
      </w:r>
      <w:proofErr w:type="spellStart"/>
      <w:r w:rsidRPr="0009775A">
        <w:rPr>
          <w:sz w:val="22"/>
          <w:szCs w:val="22"/>
        </w:rPr>
        <w:t>indigokarminas</w:t>
      </w:r>
      <w:proofErr w:type="spellEnd"/>
      <w:r w:rsidRPr="0009775A">
        <w:rPr>
          <w:sz w:val="22"/>
          <w:szCs w:val="22"/>
        </w:rPr>
        <w:t>).</w:t>
      </w:r>
    </w:p>
    <w:p w14:paraId="2B1C4ED3" w14:textId="77777777" w:rsidR="000250A9" w:rsidRPr="0009775A" w:rsidRDefault="000250A9" w:rsidP="000250A9">
      <w:pPr>
        <w:rPr>
          <w:sz w:val="22"/>
          <w:szCs w:val="22"/>
        </w:rPr>
      </w:pPr>
    </w:p>
    <w:p w14:paraId="7808CBF9" w14:textId="77777777" w:rsidR="000250A9" w:rsidRPr="0009775A" w:rsidRDefault="000250A9" w:rsidP="000250A9">
      <w:pPr>
        <w:rPr>
          <w:b/>
          <w:sz w:val="22"/>
          <w:szCs w:val="22"/>
        </w:rPr>
      </w:pPr>
      <w:r w:rsidRPr="0009775A">
        <w:rPr>
          <w:b/>
          <w:sz w:val="22"/>
          <w:szCs w:val="22"/>
        </w:rPr>
        <w:t>NEURONTIN išvaizda ir kiekis pakuotėje</w:t>
      </w:r>
    </w:p>
    <w:p w14:paraId="04860FC7" w14:textId="77777777" w:rsidR="000250A9" w:rsidRPr="0009775A" w:rsidRDefault="000250A9" w:rsidP="000250A9">
      <w:pPr>
        <w:rPr>
          <w:sz w:val="22"/>
          <w:szCs w:val="22"/>
        </w:rPr>
      </w:pPr>
    </w:p>
    <w:p w14:paraId="2617E7FD" w14:textId="77777777" w:rsidR="000250A9" w:rsidRPr="0009775A" w:rsidRDefault="000250A9" w:rsidP="000250A9">
      <w:pPr>
        <w:rPr>
          <w:sz w:val="22"/>
          <w:szCs w:val="22"/>
          <w:u w:val="single"/>
        </w:rPr>
      </w:pPr>
      <w:r w:rsidRPr="0009775A">
        <w:rPr>
          <w:sz w:val="22"/>
          <w:szCs w:val="22"/>
          <w:u w:val="single"/>
        </w:rPr>
        <w:t>Kietosios kapsulės</w:t>
      </w:r>
    </w:p>
    <w:p w14:paraId="7E2B8C34" w14:textId="77777777" w:rsidR="000250A9" w:rsidRPr="0009775A" w:rsidRDefault="000250A9" w:rsidP="000250A9">
      <w:pPr>
        <w:rPr>
          <w:sz w:val="22"/>
          <w:szCs w:val="22"/>
        </w:rPr>
      </w:pPr>
      <w:r w:rsidRPr="0009775A">
        <w:rPr>
          <w:sz w:val="22"/>
          <w:szCs w:val="22"/>
        </w:rPr>
        <w:t>NEURONTIN 300 mg kapsulės yra geltonos kietos kapsulės, ant kurių užrašyta ,,</w:t>
      </w:r>
      <w:proofErr w:type="spellStart"/>
      <w:r w:rsidRPr="0009775A">
        <w:rPr>
          <w:sz w:val="22"/>
          <w:szCs w:val="22"/>
        </w:rPr>
        <w:t>Neurontin</w:t>
      </w:r>
      <w:proofErr w:type="spellEnd"/>
      <w:r w:rsidRPr="0009775A">
        <w:rPr>
          <w:sz w:val="22"/>
          <w:szCs w:val="22"/>
        </w:rPr>
        <w:t xml:space="preserve"> 300 mg“ ir ,,PD“.</w:t>
      </w:r>
    </w:p>
    <w:p w14:paraId="67AEA90A" w14:textId="77777777" w:rsidR="000250A9" w:rsidRPr="0009775A" w:rsidRDefault="000250A9" w:rsidP="000250A9">
      <w:pPr>
        <w:rPr>
          <w:sz w:val="22"/>
          <w:szCs w:val="22"/>
        </w:rPr>
      </w:pPr>
      <w:r w:rsidRPr="0009775A">
        <w:rPr>
          <w:sz w:val="22"/>
          <w:szCs w:val="22"/>
        </w:rPr>
        <w:t>Tiekiamos PVC/PVDC/aliuminio folijos lizdinių plokštelių pakuotės</w:t>
      </w:r>
      <w:r w:rsidR="005C5734">
        <w:rPr>
          <w:sz w:val="22"/>
          <w:szCs w:val="22"/>
        </w:rPr>
        <w:t xml:space="preserve">. Kartono dėžutėje yra 30 arba </w:t>
      </w:r>
      <w:r w:rsidRPr="0009775A">
        <w:rPr>
          <w:sz w:val="22"/>
          <w:szCs w:val="22"/>
        </w:rPr>
        <w:t>90 kapsulių.</w:t>
      </w:r>
    </w:p>
    <w:p w14:paraId="3297D21B" w14:textId="77777777" w:rsidR="000250A9" w:rsidRPr="0009775A" w:rsidRDefault="000250A9" w:rsidP="000250A9">
      <w:pPr>
        <w:rPr>
          <w:sz w:val="22"/>
          <w:szCs w:val="22"/>
        </w:rPr>
      </w:pPr>
    </w:p>
    <w:p w14:paraId="056417C0" w14:textId="77777777" w:rsidR="000250A9" w:rsidRPr="0009775A" w:rsidRDefault="000250A9" w:rsidP="000250A9">
      <w:pPr>
        <w:rPr>
          <w:b/>
          <w:sz w:val="22"/>
          <w:szCs w:val="22"/>
        </w:rPr>
      </w:pPr>
      <w:r w:rsidRPr="0009775A">
        <w:rPr>
          <w:b/>
          <w:sz w:val="22"/>
          <w:szCs w:val="22"/>
        </w:rPr>
        <w:t>Gamintojas</w:t>
      </w:r>
    </w:p>
    <w:p w14:paraId="1C0D6E50" w14:textId="71E10F95" w:rsidR="000250A9" w:rsidRPr="0009775A" w:rsidRDefault="000250A9" w:rsidP="000250A9">
      <w:pPr>
        <w:rPr>
          <w:sz w:val="22"/>
          <w:szCs w:val="22"/>
        </w:rPr>
      </w:pPr>
      <w:proofErr w:type="spellStart"/>
      <w:r w:rsidRPr="0009775A">
        <w:rPr>
          <w:sz w:val="22"/>
          <w:szCs w:val="22"/>
        </w:rPr>
        <w:t>Pfizer</w:t>
      </w:r>
      <w:proofErr w:type="spellEnd"/>
      <w:r w:rsidRPr="0009775A">
        <w:rPr>
          <w:sz w:val="22"/>
          <w:szCs w:val="22"/>
        </w:rPr>
        <w:t xml:space="preserve"> </w:t>
      </w:r>
      <w:proofErr w:type="spellStart"/>
      <w:r w:rsidRPr="0009775A">
        <w:rPr>
          <w:sz w:val="22"/>
          <w:szCs w:val="22"/>
        </w:rPr>
        <w:t>Manufacturing</w:t>
      </w:r>
      <w:proofErr w:type="spellEnd"/>
      <w:r w:rsidRPr="0009775A">
        <w:rPr>
          <w:sz w:val="22"/>
          <w:szCs w:val="22"/>
        </w:rPr>
        <w:t xml:space="preserve"> </w:t>
      </w:r>
      <w:proofErr w:type="spellStart"/>
      <w:r w:rsidRPr="0009775A">
        <w:rPr>
          <w:sz w:val="22"/>
          <w:szCs w:val="22"/>
        </w:rPr>
        <w:t>Deutschland</w:t>
      </w:r>
      <w:proofErr w:type="spellEnd"/>
      <w:r w:rsidRPr="0009775A">
        <w:rPr>
          <w:sz w:val="22"/>
          <w:szCs w:val="22"/>
        </w:rPr>
        <w:t xml:space="preserve"> </w:t>
      </w:r>
      <w:proofErr w:type="spellStart"/>
      <w:r w:rsidRPr="0009775A">
        <w:rPr>
          <w:sz w:val="22"/>
          <w:szCs w:val="22"/>
        </w:rPr>
        <w:t>GmbH</w:t>
      </w:r>
      <w:proofErr w:type="spellEnd"/>
      <w:r w:rsidRPr="0009775A">
        <w:rPr>
          <w:sz w:val="22"/>
          <w:szCs w:val="22"/>
        </w:rPr>
        <w:t xml:space="preserve">, </w:t>
      </w:r>
      <w:proofErr w:type="spellStart"/>
      <w:r w:rsidRPr="0009775A">
        <w:rPr>
          <w:sz w:val="22"/>
          <w:szCs w:val="22"/>
        </w:rPr>
        <w:t>Betriebsstätte</w:t>
      </w:r>
      <w:proofErr w:type="spellEnd"/>
      <w:r w:rsidRPr="0009775A">
        <w:rPr>
          <w:sz w:val="22"/>
          <w:szCs w:val="22"/>
        </w:rPr>
        <w:t xml:space="preserve"> </w:t>
      </w:r>
      <w:proofErr w:type="spellStart"/>
      <w:r w:rsidRPr="0009775A">
        <w:rPr>
          <w:sz w:val="22"/>
          <w:szCs w:val="22"/>
        </w:rPr>
        <w:t>Freiburg</w:t>
      </w:r>
      <w:proofErr w:type="spellEnd"/>
      <w:r w:rsidRPr="0009775A">
        <w:rPr>
          <w:sz w:val="22"/>
          <w:szCs w:val="22"/>
        </w:rPr>
        <w:t xml:space="preserve">, </w:t>
      </w:r>
      <w:proofErr w:type="spellStart"/>
      <w:r w:rsidRPr="0009775A">
        <w:rPr>
          <w:sz w:val="22"/>
          <w:szCs w:val="22"/>
        </w:rPr>
        <w:t>Mooswaldallee</w:t>
      </w:r>
      <w:proofErr w:type="spellEnd"/>
      <w:r w:rsidRPr="0009775A">
        <w:rPr>
          <w:sz w:val="22"/>
          <w:szCs w:val="22"/>
        </w:rPr>
        <w:t xml:space="preserve"> 1, 79090 </w:t>
      </w:r>
      <w:proofErr w:type="spellStart"/>
      <w:r w:rsidRPr="0009775A">
        <w:rPr>
          <w:sz w:val="22"/>
          <w:szCs w:val="22"/>
        </w:rPr>
        <w:t>Freiburg,Vokietija</w:t>
      </w:r>
      <w:proofErr w:type="spellEnd"/>
    </w:p>
    <w:p w14:paraId="4A4DBEAA" w14:textId="77777777" w:rsidR="000250A9" w:rsidRPr="0009775A" w:rsidRDefault="000250A9" w:rsidP="000250A9">
      <w:pPr>
        <w:rPr>
          <w:sz w:val="22"/>
          <w:szCs w:val="22"/>
        </w:rPr>
      </w:pPr>
    </w:p>
    <w:p w14:paraId="2398642A" w14:textId="77777777" w:rsidR="000250A9" w:rsidRPr="0009775A" w:rsidRDefault="000250A9" w:rsidP="000250A9">
      <w:pPr>
        <w:ind w:left="567" w:hanging="567"/>
        <w:rPr>
          <w:b/>
          <w:sz w:val="22"/>
          <w:szCs w:val="22"/>
        </w:rPr>
      </w:pPr>
      <w:r w:rsidRPr="0009775A">
        <w:rPr>
          <w:b/>
          <w:sz w:val="22"/>
          <w:szCs w:val="22"/>
        </w:rPr>
        <w:t xml:space="preserve">Lygiagretus importuotojas </w:t>
      </w:r>
    </w:p>
    <w:p w14:paraId="79F8A2A2" w14:textId="6F5438C4" w:rsidR="000250A9" w:rsidRPr="0009775A" w:rsidRDefault="004C6743" w:rsidP="00866580">
      <w:pPr>
        <w:ind w:left="567" w:hanging="567"/>
        <w:rPr>
          <w:sz w:val="22"/>
          <w:szCs w:val="22"/>
        </w:rPr>
      </w:pPr>
      <w:r>
        <w:rPr>
          <w:sz w:val="22"/>
          <w:szCs w:val="22"/>
        </w:rPr>
        <w:t>UAB ,,</w:t>
      </w:r>
      <w:proofErr w:type="spellStart"/>
      <w:r w:rsidR="000250A9" w:rsidRPr="0009775A">
        <w:rPr>
          <w:sz w:val="22"/>
          <w:szCs w:val="22"/>
        </w:rPr>
        <w:t>Lex</w:t>
      </w:r>
      <w:proofErr w:type="spellEnd"/>
      <w:r w:rsidR="000250A9" w:rsidRPr="0009775A">
        <w:rPr>
          <w:sz w:val="22"/>
          <w:szCs w:val="22"/>
        </w:rPr>
        <w:t xml:space="preserve"> ano”</w:t>
      </w:r>
      <w:bookmarkStart w:id="3" w:name="_GoBack"/>
      <w:bookmarkEnd w:id="3"/>
      <w:r w:rsidR="007972F5">
        <w:rPr>
          <w:sz w:val="22"/>
          <w:szCs w:val="22"/>
        </w:rPr>
        <w:t xml:space="preserve">, </w:t>
      </w:r>
      <w:r w:rsidR="000250A9" w:rsidRPr="0009775A">
        <w:rPr>
          <w:sz w:val="22"/>
          <w:szCs w:val="22"/>
        </w:rPr>
        <w:t>Naugarduko g. 3, LT-03231 Vilnius</w:t>
      </w:r>
      <w:r w:rsidR="007972F5">
        <w:rPr>
          <w:sz w:val="22"/>
          <w:szCs w:val="22"/>
        </w:rPr>
        <w:t xml:space="preserve">, </w:t>
      </w:r>
      <w:r w:rsidR="000250A9" w:rsidRPr="0009775A">
        <w:rPr>
          <w:sz w:val="22"/>
          <w:szCs w:val="22"/>
        </w:rPr>
        <w:t>Lietuva</w:t>
      </w:r>
    </w:p>
    <w:p w14:paraId="52841D75" w14:textId="77777777" w:rsidR="000250A9" w:rsidRPr="0009775A" w:rsidRDefault="000250A9" w:rsidP="000250A9">
      <w:pPr>
        <w:ind w:left="567" w:hanging="567"/>
        <w:rPr>
          <w:sz w:val="22"/>
          <w:szCs w:val="22"/>
        </w:rPr>
      </w:pPr>
    </w:p>
    <w:p w14:paraId="316AEE0B" w14:textId="77777777" w:rsidR="00D85D6F" w:rsidRPr="00D85D6F" w:rsidRDefault="00D85D6F" w:rsidP="00D85D6F">
      <w:pPr>
        <w:rPr>
          <w:b/>
          <w:bCs/>
          <w:iCs/>
          <w:sz w:val="22"/>
          <w:szCs w:val="22"/>
        </w:rPr>
      </w:pPr>
      <w:r w:rsidRPr="00D85D6F">
        <w:rPr>
          <w:b/>
          <w:bCs/>
          <w:iCs/>
          <w:sz w:val="22"/>
          <w:szCs w:val="22"/>
        </w:rPr>
        <w:t xml:space="preserve">Perpakavo </w:t>
      </w:r>
    </w:p>
    <w:p w14:paraId="2E71F537" w14:textId="77777777" w:rsidR="007972F5" w:rsidRPr="007972F5" w:rsidRDefault="007972F5" w:rsidP="007972F5">
      <w:pPr>
        <w:rPr>
          <w:bCs/>
          <w:iCs/>
          <w:sz w:val="22"/>
          <w:szCs w:val="22"/>
        </w:rPr>
      </w:pPr>
      <w:r w:rsidRPr="007972F5">
        <w:rPr>
          <w:bCs/>
          <w:iCs/>
          <w:sz w:val="22"/>
          <w:szCs w:val="22"/>
        </w:rPr>
        <w:t xml:space="preserve">UAB „ENTAFARMA“, </w:t>
      </w:r>
      <w:proofErr w:type="spellStart"/>
      <w:r w:rsidRPr="007972F5">
        <w:rPr>
          <w:bCs/>
          <w:iCs/>
          <w:sz w:val="22"/>
          <w:szCs w:val="22"/>
        </w:rPr>
        <w:t>Klonėnų</w:t>
      </w:r>
      <w:proofErr w:type="spellEnd"/>
      <w:r w:rsidRPr="007972F5">
        <w:rPr>
          <w:bCs/>
          <w:iCs/>
          <w:sz w:val="22"/>
          <w:szCs w:val="22"/>
        </w:rPr>
        <w:t xml:space="preserve"> vs. 1, LT-19156 Širvintų r. sav., Lietuva</w:t>
      </w:r>
    </w:p>
    <w:p w14:paraId="64D90CD4" w14:textId="77777777" w:rsidR="007972F5" w:rsidRPr="007972F5" w:rsidRDefault="007972F5" w:rsidP="007972F5">
      <w:pPr>
        <w:rPr>
          <w:bCs/>
          <w:iCs/>
          <w:sz w:val="22"/>
          <w:szCs w:val="22"/>
        </w:rPr>
      </w:pPr>
      <w:r w:rsidRPr="007972F5">
        <w:rPr>
          <w:bCs/>
          <w:iCs/>
          <w:sz w:val="22"/>
          <w:szCs w:val="22"/>
        </w:rPr>
        <w:t>arba</w:t>
      </w:r>
    </w:p>
    <w:p w14:paraId="75CE16A6" w14:textId="77777777" w:rsidR="007972F5" w:rsidRPr="007972F5" w:rsidRDefault="007972F5" w:rsidP="007972F5">
      <w:pPr>
        <w:rPr>
          <w:bCs/>
          <w:iCs/>
          <w:sz w:val="22"/>
          <w:szCs w:val="22"/>
        </w:rPr>
      </w:pPr>
      <w:r w:rsidRPr="007972F5">
        <w:rPr>
          <w:bCs/>
          <w:iCs/>
          <w:sz w:val="22"/>
          <w:szCs w:val="22"/>
        </w:rPr>
        <w:t>Lietuvos ir Norvegijos UAB „</w:t>
      </w:r>
      <w:proofErr w:type="spellStart"/>
      <w:r w:rsidRPr="007972F5">
        <w:rPr>
          <w:bCs/>
          <w:iCs/>
          <w:sz w:val="22"/>
          <w:szCs w:val="22"/>
        </w:rPr>
        <w:t>Norfachema</w:t>
      </w:r>
      <w:proofErr w:type="spellEnd"/>
      <w:r w:rsidRPr="007972F5">
        <w:rPr>
          <w:bCs/>
          <w:iCs/>
          <w:sz w:val="22"/>
          <w:szCs w:val="22"/>
        </w:rPr>
        <w:t>“, Vytauto g. 6, LT-55175 Jonava, Lietuva</w:t>
      </w:r>
    </w:p>
    <w:p w14:paraId="7E47E53F" w14:textId="77777777" w:rsidR="007972F5" w:rsidRPr="007972F5" w:rsidRDefault="007972F5" w:rsidP="007972F5">
      <w:pPr>
        <w:rPr>
          <w:bCs/>
          <w:iCs/>
          <w:sz w:val="22"/>
          <w:szCs w:val="22"/>
        </w:rPr>
      </w:pPr>
      <w:r w:rsidRPr="007972F5">
        <w:rPr>
          <w:bCs/>
          <w:iCs/>
          <w:sz w:val="22"/>
          <w:szCs w:val="22"/>
        </w:rPr>
        <w:t>arba</w:t>
      </w:r>
    </w:p>
    <w:p w14:paraId="60ED94AA" w14:textId="2770EC80" w:rsidR="00402F89" w:rsidRDefault="007972F5" w:rsidP="00402F89">
      <w:pPr>
        <w:ind w:left="567" w:hanging="567"/>
        <w:rPr>
          <w:sz w:val="22"/>
          <w:szCs w:val="22"/>
        </w:rPr>
      </w:pPr>
      <w:r w:rsidRPr="007972F5">
        <w:rPr>
          <w:bCs/>
          <w:iCs/>
          <w:sz w:val="22"/>
          <w:szCs w:val="22"/>
        </w:rPr>
        <w:t xml:space="preserve">CEFEA Sp. z </w:t>
      </w:r>
      <w:proofErr w:type="spellStart"/>
      <w:r w:rsidRPr="007972F5">
        <w:rPr>
          <w:bCs/>
          <w:iCs/>
          <w:sz w:val="22"/>
          <w:szCs w:val="22"/>
        </w:rPr>
        <w:t>o.o</w:t>
      </w:r>
      <w:proofErr w:type="spellEnd"/>
      <w:r w:rsidRPr="007972F5">
        <w:rPr>
          <w:bCs/>
          <w:iCs/>
          <w:sz w:val="22"/>
          <w:szCs w:val="22"/>
        </w:rPr>
        <w:t xml:space="preserve">. Sp. K., </w:t>
      </w:r>
      <w:proofErr w:type="spellStart"/>
      <w:r w:rsidRPr="007972F5">
        <w:rPr>
          <w:bCs/>
          <w:iCs/>
          <w:sz w:val="22"/>
          <w:szCs w:val="22"/>
        </w:rPr>
        <w:t>Ul</w:t>
      </w:r>
      <w:proofErr w:type="spellEnd"/>
      <w:r w:rsidRPr="007972F5">
        <w:rPr>
          <w:bCs/>
          <w:iCs/>
          <w:sz w:val="22"/>
          <w:szCs w:val="22"/>
        </w:rPr>
        <w:t xml:space="preserve">. </w:t>
      </w:r>
      <w:proofErr w:type="spellStart"/>
      <w:r w:rsidRPr="007972F5">
        <w:rPr>
          <w:bCs/>
          <w:iCs/>
          <w:sz w:val="22"/>
          <w:szCs w:val="22"/>
        </w:rPr>
        <w:t>Działkowa</w:t>
      </w:r>
      <w:proofErr w:type="spellEnd"/>
      <w:r w:rsidRPr="007972F5">
        <w:rPr>
          <w:bCs/>
          <w:iCs/>
          <w:sz w:val="22"/>
          <w:szCs w:val="22"/>
        </w:rPr>
        <w:t xml:space="preserve"> 56, 02-234 </w:t>
      </w:r>
      <w:proofErr w:type="spellStart"/>
      <w:r w:rsidRPr="007972F5">
        <w:rPr>
          <w:bCs/>
          <w:iCs/>
          <w:sz w:val="22"/>
          <w:szCs w:val="22"/>
        </w:rPr>
        <w:t>Warszawa</w:t>
      </w:r>
      <w:proofErr w:type="spellEnd"/>
      <w:r w:rsidRPr="007972F5">
        <w:rPr>
          <w:bCs/>
          <w:iCs/>
          <w:sz w:val="22"/>
          <w:szCs w:val="22"/>
        </w:rPr>
        <w:t>, Lenkija</w:t>
      </w:r>
    </w:p>
    <w:p w14:paraId="05E9C204" w14:textId="77777777" w:rsidR="00402F89" w:rsidRPr="0009775A" w:rsidRDefault="00402F89" w:rsidP="000250A9">
      <w:pPr>
        <w:ind w:left="567" w:hanging="567"/>
        <w:rPr>
          <w:sz w:val="22"/>
          <w:szCs w:val="22"/>
        </w:rPr>
      </w:pPr>
    </w:p>
    <w:p w14:paraId="0C6FD4C2" w14:textId="0D12A607" w:rsidR="00397AC1" w:rsidRDefault="007340E4" w:rsidP="007972F5">
      <w:pPr>
        <w:rPr>
          <w:color w:val="000000"/>
        </w:rPr>
      </w:pPr>
      <w:r w:rsidRPr="0009775A">
        <w:rPr>
          <w:sz w:val="22"/>
          <w:szCs w:val="22"/>
        </w:rPr>
        <w:t>Registruotojas</w:t>
      </w:r>
      <w:r w:rsidR="000250A9" w:rsidRPr="0009775A">
        <w:rPr>
          <w:sz w:val="22"/>
          <w:szCs w:val="22"/>
        </w:rPr>
        <w:t xml:space="preserve"> eksportuojančioje valstybėje yra </w:t>
      </w:r>
      <w:proofErr w:type="spellStart"/>
      <w:r w:rsidR="007972F5" w:rsidRPr="00866580">
        <w:rPr>
          <w:color w:val="000000"/>
        </w:rPr>
        <w:t>Viatris</w:t>
      </w:r>
      <w:proofErr w:type="spellEnd"/>
      <w:r w:rsidR="007972F5" w:rsidRPr="00866580">
        <w:rPr>
          <w:color w:val="000000"/>
        </w:rPr>
        <w:t xml:space="preserve"> </w:t>
      </w:r>
      <w:proofErr w:type="spellStart"/>
      <w:r w:rsidR="007972F5" w:rsidRPr="00866580">
        <w:rPr>
          <w:color w:val="000000"/>
        </w:rPr>
        <w:t>Healthcare</w:t>
      </w:r>
      <w:proofErr w:type="spellEnd"/>
      <w:r w:rsidR="007972F5" w:rsidRPr="00866580">
        <w:rPr>
          <w:color w:val="000000"/>
        </w:rPr>
        <w:t xml:space="preserve"> S.L., </w:t>
      </w:r>
      <w:proofErr w:type="spellStart"/>
      <w:r w:rsidR="007972F5" w:rsidRPr="00866580">
        <w:rPr>
          <w:color w:val="000000"/>
        </w:rPr>
        <w:t>Calle</w:t>
      </w:r>
      <w:proofErr w:type="spellEnd"/>
      <w:r w:rsidR="007972F5" w:rsidRPr="00866580">
        <w:rPr>
          <w:color w:val="000000"/>
        </w:rPr>
        <w:t xml:space="preserve"> General </w:t>
      </w:r>
      <w:proofErr w:type="spellStart"/>
      <w:r w:rsidR="007972F5" w:rsidRPr="00866580">
        <w:rPr>
          <w:color w:val="000000"/>
        </w:rPr>
        <w:t>Aranaz</w:t>
      </w:r>
      <w:proofErr w:type="spellEnd"/>
      <w:r w:rsidR="007972F5" w:rsidRPr="00866580">
        <w:rPr>
          <w:color w:val="000000"/>
        </w:rPr>
        <w:t xml:space="preserve">, 86, 3º Planta, 28027 </w:t>
      </w:r>
      <w:proofErr w:type="spellStart"/>
      <w:r w:rsidR="007972F5" w:rsidRPr="00866580">
        <w:rPr>
          <w:color w:val="000000"/>
        </w:rPr>
        <w:t>Madrid</w:t>
      </w:r>
      <w:proofErr w:type="spellEnd"/>
      <w:r w:rsidR="007972F5" w:rsidRPr="00866580">
        <w:rPr>
          <w:color w:val="000000"/>
        </w:rPr>
        <w:t>, Ispanija</w:t>
      </w:r>
      <w:r w:rsidR="007972F5" w:rsidRPr="007972F5">
        <w:rPr>
          <w:color w:val="000000"/>
        </w:rPr>
        <w:t>.</w:t>
      </w:r>
      <w:bookmarkEnd w:id="1"/>
      <w:bookmarkEnd w:id="2"/>
    </w:p>
    <w:p w14:paraId="1F780089" w14:textId="77777777" w:rsidR="00866580" w:rsidRPr="0009775A" w:rsidRDefault="00866580" w:rsidP="007972F5"/>
    <w:p w14:paraId="41C54B35" w14:textId="0C3303FE" w:rsidR="000250A9" w:rsidRPr="0009775A" w:rsidRDefault="00397AC1" w:rsidP="000250A9">
      <w:pPr>
        <w:rPr>
          <w:sz w:val="22"/>
          <w:szCs w:val="22"/>
        </w:rPr>
      </w:pPr>
      <w:r w:rsidRPr="0009775A">
        <w:rPr>
          <w:b/>
          <w:bCs/>
          <w:sz w:val="22"/>
          <w:szCs w:val="22"/>
        </w:rPr>
        <w:t>Šis pakuotės lapelis paskutinį kartą peržiūrėtas</w:t>
      </w:r>
      <w:r>
        <w:rPr>
          <w:b/>
          <w:bCs/>
          <w:sz w:val="22"/>
          <w:szCs w:val="22"/>
        </w:rPr>
        <w:t xml:space="preserve"> </w:t>
      </w:r>
      <w:r w:rsidR="00D22895">
        <w:rPr>
          <w:b/>
          <w:bCs/>
          <w:sz w:val="22"/>
          <w:szCs w:val="22"/>
        </w:rPr>
        <w:t>2022-06-30.</w:t>
      </w:r>
    </w:p>
    <w:p w14:paraId="48E2F75C" w14:textId="77777777" w:rsidR="000250A9" w:rsidRPr="0009775A" w:rsidRDefault="000250A9" w:rsidP="000250A9">
      <w:pPr>
        <w:rPr>
          <w:sz w:val="22"/>
          <w:szCs w:val="22"/>
        </w:rPr>
      </w:pPr>
    </w:p>
    <w:p w14:paraId="46386CB9" w14:textId="77777777" w:rsidR="007D1D2A" w:rsidRPr="0009775A" w:rsidRDefault="007D1D2A" w:rsidP="007972F5">
      <w:pPr>
        <w:pStyle w:val="BTEMEASMCA"/>
      </w:pPr>
      <w:r w:rsidRPr="0009775A">
        <w:t>Išsami informacija apie šį vaistą pateikiama Valstybinės vaistų kontrolės tarnybos prie Lietuvos Respublikos sveikatos apsaugos ministerijos tinklalapyje</w:t>
      </w:r>
      <w:r w:rsidRPr="0009775A">
        <w:rPr>
          <w:i/>
        </w:rPr>
        <w:t xml:space="preserve"> </w:t>
      </w:r>
      <w:hyperlink r:id="rId5" w:history="1">
        <w:r w:rsidRPr="0009775A">
          <w:rPr>
            <w:rStyle w:val="Hipersaitas"/>
          </w:rPr>
          <w:t>http://www.vvkt.lt/</w:t>
        </w:r>
      </w:hyperlink>
      <w:r w:rsidRPr="0009775A">
        <w:t>.</w:t>
      </w:r>
    </w:p>
    <w:p w14:paraId="7DAFC90C" w14:textId="77777777" w:rsidR="000250A9" w:rsidRPr="0009775A" w:rsidRDefault="000250A9" w:rsidP="000250A9">
      <w:pPr>
        <w:rPr>
          <w:sz w:val="22"/>
          <w:szCs w:val="22"/>
        </w:rPr>
      </w:pPr>
    </w:p>
    <w:p w14:paraId="5BC0DB60" w14:textId="77777777" w:rsidR="000250A9" w:rsidRPr="0009775A" w:rsidRDefault="000250A9">
      <w:pPr>
        <w:rPr>
          <w:sz w:val="22"/>
          <w:szCs w:val="22"/>
        </w:rPr>
      </w:pPr>
    </w:p>
    <w:sectPr w:rsidR="000250A9" w:rsidRPr="0009775A">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74C9A"/>
    <w:multiLevelType w:val="hybridMultilevel"/>
    <w:tmpl w:val="F58A73FE"/>
    <w:lvl w:ilvl="0" w:tplc="78A844F0">
      <w:start w:val="1"/>
      <w:numFmt w:val="bullet"/>
      <w:lvlText w:val=""/>
      <w:lvlJc w:val="left"/>
      <w:pPr>
        <w:ind w:left="477" w:hanging="361"/>
      </w:pPr>
      <w:rPr>
        <w:rFonts w:ascii="Symbol" w:eastAsia="Symbol" w:hAnsi="Symbol" w:hint="default"/>
        <w:w w:val="100"/>
        <w:sz w:val="22"/>
        <w:szCs w:val="22"/>
      </w:rPr>
    </w:lvl>
    <w:lvl w:ilvl="1" w:tplc="0E28843A">
      <w:start w:val="1"/>
      <w:numFmt w:val="bullet"/>
      <w:lvlText w:val="•"/>
      <w:lvlJc w:val="left"/>
      <w:pPr>
        <w:ind w:left="1474" w:hanging="361"/>
      </w:pPr>
      <w:rPr>
        <w:rFonts w:hint="default"/>
      </w:rPr>
    </w:lvl>
    <w:lvl w:ilvl="2" w:tplc="0F0A64D8">
      <w:start w:val="1"/>
      <w:numFmt w:val="bullet"/>
      <w:lvlText w:val="•"/>
      <w:lvlJc w:val="left"/>
      <w:pPr>
        <w:ind w:left="2469" w:hanging="361"/>
      </w:pPr>
      <w:rPr>
        <w:rFonts w:hint="default"/>
      </w:rPr>
    </w:lvl>
    <w:lvl w:ilvl="3" w:tplc="2BE8B93A">
      <w:start w:val="1"/>
      <w:numFmt w:val="bullet"/>
      <w:lvlText w:val="•"/>
      <w:lvlJc w:val="left"/>
      <w:pPr>
        <w:ind w:left="3463" w:hanging="361"/>
      </w:pPr>
      <w:rPr>
        <w:rFonts w:hint="default"/>
      </w:rPr>
    </w:lvl>
    <w:lvl w:ilvl="4" w:tplc="58FE883A">
      <w:start w:val="1"/>
      <w:numFmt w:val="bullet"/>
      <w:lvlText w:val="•"/>
      <w:lvlJc w:val="left"/>
      <w:pPr>
        <w:ind w:left="4458" w:hanging="361"/>
      </w:pPr>
      <w:rPr>
        <w:rFonts w:hint="default"/>
      </w:rPr>
    </w:lvl>
    <w:lvl w:ilvl="5" w:tplc="A1DC2178">
      <w:start w:val="1"/>
      <w:numFmt w:val="bullet"/>
      <w:lvlText w:val="•"/>
      <w:lvlJc w:val="left"/>
      <w:pPr>
        <w:ind w:left="5453" w:hanging="361"/>
      </w:pPr>
      <w:rPr>
        <w:rFonts w:hint="default"/>
      </w:rPr>
    </w:lvl>
    <w:lvl w:ilvl="6" w:tplc="694C0044">
      <w:start w:val="1"/>
      <w:numFmt w:val="bullet"/>
      <w:lvlText w:val="•"/>
      <w:lvlJc w:val="left"/>
      <w:pPr>
        <w:ind w:left="6447" w:hanging="361"/>
      </w:pPr>
      <w:rPr>
        <w:rFonts w:hint="default"/>
      </w:rPr>
    </w:lvl>
    <w:lvl w:ilvl="7" w:tplc="AF7826A0">
      <w:start w:val="1"/>
      <w:numFmt w:val="bullet"/>
      <w:lvlText w:val="•"/>
      <w:lvlJc w:val="left"/>
      <w:pPr>
        <w:ind w:left="7442" w:hanging="361"/>
      </w:pPr>
      <w:rPr>
        <w:rFonts w:hint="default"/>
      </w:rPr>
    </w:lvl>
    <w:lvl w:ilvl="8" w:tplc="0BD68ADA">
      <w:start w:val="1"/>
      <w:numFmt w:val="bullet"/>
      <w:lvlText w:val="•"/>
      <w:lvlJc w:val="left"/>
      <w:pPr>
        <w:ind w:left="8437" w:hanging="361"/>
      </w:pPr>
      <w:rPr>
        <w:rFonts w:hint="default"/>
      </w:rPr>
    </w:lvl>
  </w:abstractNum>
  <w:abstractNum w:abstractNumId="2" w15:restartNumberingAfterBreak="0">
    <w:nsid w:val="00EE6A95"/>
    <w:multiLevelType w:val="hybridMultilevel"/>
    <w:tmpl w:val="4FB42BF2"/>
    <w:lvl w:ilvl="0" w:tplc="1592BEA8">
      <w:start w:val="1"/>
      <w:numFmt w:val="bullet"/>
      <w:lvlText w:val="-"/>
      <w:lvlJc w:val="left"/>
      <w:pPr>
        <w:ind w:left="720" w:hanging="360"/>
      </w:pPr>
      <w:rPr>
        <w:rFonts w:ascii="Arial Narrow" w:eastAsia="Arial Narrow" w:hAnsi="Arial Narrow" w:hint="default"/>
        <w:w w:val="1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5C3B24"/>
    <w:multiLevelType w:val="hybridMultilevel"/>
    <w:tmpl w:val="E6829E90"/>
    <w:lvl w:ilvl="0" w:tplc="4DF661C2">
      <w:start w:val="1"/>
      <w:numFmt w:val="decimal"/>
      <w:lvlText w:val="%1."/>
      <w:lvlJc w:val="left"/>
      <w:pPr>
        <w:ind w:left="567" w:hanging="567"/>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823122"/>
    <w:multiLevelType w:val="hybridMultilevel"/>
    <w:tmpl w:val="4BA6724E"/>
    <w:lvl w:ilvl="0" w:tplc="BDF4AE74">
      <w:start w:val="1"/>
      <w:numFmt w:val="bullet"/>
      <w:lvlText w:val=""/>
      <w:lvlJc w:val="left"/>
      <w:pPr>
        <w:ind w:left="657" w:hanging="541"/>
      </w:pPr>
      <w:rPr>
        <w:rFonts w:ascii="Symbol" w:eastAsia="Symbol" w:hAnsi="Symbol" w:hint="default"/>
        <w:w w:val="100"/>
        <w:sz w:val="22"/>
        <w:szCs w:val="22"/>
      </w:rPr>
    </w:lvl>
    <w:lvl w:ilvl="1" w:tplc="3D762E4E">
      <w:start w:val="1"/>
      <w:numFmt w:val="bullet"/>
      <w:lvlText w:val="•"/>
      <w:lvlJc w:val="left"/>
      <w:pPr>
        <w:ind w:left="1636" w:hanging="541"/>
      </w:pPr>
      <w:rPr>
        <w:rFonts w:hint="default"/>
      </w:rPr>
    </w:lvl>
    <w:lvl w:ilvl="2" w:tplc="CBB203F8">
      <w:start w:val="1"/>
      <w:numFmt w:val="bullet"/>
      <w:lvlText w:val="•"/>
      <w:lvlJc w:val="left"/>
      <w:pPr>
        <w:ind w:left="2613" w:hanging="541"/>
      </w:pPr>
      <w:rPr>
        <w:rFonts w:hint="default"/>
      </w:rPr>
    </w:lvl>
    <w:lvl w:ilvl="3" w:tplc="A5D6932C">
      <w:start w:val="1"/>
      <w:numFmt w:val="bullet"/>
      <w:lvlText w:val="•"/>
      <w:lvlJc w:val="left"/>
      <w:pPr>
        <w:ind w:left="3589" w:hanging="541"/>
      </w:pPr>
      <w:rPr>
        <w:rFonts w:hint="default"/>
      </w:rPr>
    </w:lvl>
    <w:lvl w:ilvl="4" w:tplc="7944C24C">
      <w:start w:val="1"/>
      <w:numFmt w:val="bullet"/>
      <w:lvlText w:val="•"/>
      <w:lvlJc w:val="left"/>
      <w:pPr>
        <w:ind w:left="4566" w:hanging="541"/>
      </w:pPr>
      <w:rPr>
        <w:rFonts w:hint="default"/>
      </w:rPr>
    </w:lvl>
    <w:lvl w:ilvl="5" w:tplc="80BAD52E">
      <w:start w:val="1"/>
      <w:numFmt w:val="bullet"/>
      <w:lvlText w:val="•"/>
      <w:lvlJc w:val="left"/>
      <w:pPr>
        <w:ind w:left="5543" w:hanging="541"/>
      </w:pPr>
      <w:rPr>
        <w:rFonts w:hint="default"/>
      </w:rPr>
    </w:lvl>
    <w:lvl w:ilvl="6" w:tplc="DD4673C8">
      <w:start w:val="1"/>
      <w:numFmt w:val="bullet"/>
      <w:lvlText w:val="•"/>
      <w:lvlJc w:val="left"/>
      <w:pPr>
        <w:ind w:left="6519" w:hanging="541"/>
      </w:pPr>
      <w:rPr>
        <w:rFonts w:hint="default"/>
      </w:rPr>
    </w:lvl>
    <w:lvl w:ilvl="7" w:tplc="1D2A3B02">
      <w:start w:val="1"/>
      <w:numFmt w:val="bullet"/>
      <w:lvlText w:val="•"/>
      <w:lvlJc w:val="left"/>
      <w:pPr>
        <w:ind w:left="7496" w:hanging="541"/>
      </w:pPr>
      <w:rPr>
        <w:rFonts w:hint="default"/>
      </w:rPr>
    </w:lvl>
    <w:lvl w:ilvl="8" w:tplc="1FB6E06A">
      <w:start w:val="1"/>
      <w:numFmt w:val="bullet"/>
      <w:lvlText w:val="•"/>
      <w:lvlJc w:val="left"/>
      <w:pPr>
        <w:ind w:left="8473" w:hanging="541"/>
      </w:pPr>
      <w:rPr>
        <w:rFonts w:hint="default"/>
      </w:rPr>
    </w:lvl>
  </w:abstractNum>
  <w:abstractNum w:abstractNumId="5" w15:restartNumberingAfterBreak="0">
    <w:nsid w:val="1946443F"/>
    <w:multiLevelType w:val="hybridMultilevel"/>
    <w:tmpl w:val="E180ACE8"/>
    <w:lvl w:ilvl="0" w:tplc="1592BEA8">
      <w:start w:val="1"/>
      <w:numFmt w:val="bullet"/>
      <w:lvlText w:val="-"/>
      <w:lvlJc w:val="left"/>
      <w:pPr>
        <w:ind w:left="720" w:hanging="360"/>
      </w:pPr>
      <w:rPr>
        <w:rFonts w:ascii="Arial Narrow" w:eastAsia="Arial Narrow" w:hAnsi="Arial Narrow" w:hint="default"/>
        <w:w w:val="1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BC67825"/>
    <w:multiLevelType w:val="hybridMultilevel"/>
    <w:tmpl w:val="ED42AC96"/>
    <w:lvl w:ilvl="0" w:tplc="1592BEA8">
      <w:start w:val="1"/>
      <w:numFmt w:val="bullet"/>
      <w:lvlText w:val="-"/>
      <w:lvlJc w:val="left"/>
      <w:pPr>
        <w:ind w:left="720" w:hanging="360"/>
      </w:pPr>
      <w:rPr>
        <w:rFonts w:ascii="Arial Narrow" w:eastAsia="Arial Narrow" w:hAnsi="Arial Narrow" w:hint="default"/>
        <w:w w:val="1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C865513"/>
    <w:multiLevelType w:val="singleLevel"/>
    <w:tmpl w:val="04150001"/>
    <w:lvl w:ilvl="0">
      <w:start w:val="1"/>
      <w:numFmt w:val="bullet"/>
      <w:lvlText w:val=""/>
      <w:lvlJc w:val="left"/>
      <w:pPr>
        <w:tabs>
          <w:tab w:val="num" w:pos="360"/>
        </w:tabs>
        <w:ind w:left="360" w:hanging="360"/>
      </w:pPr>
      <w:rPr>
        <w:rFonts w:ascii="Symbol" w:hAnsi="Symbol" w:cs="Times New Roman" w:hint="default"/>
      </w:rPr>
    </w:lvl>
  </w:abstractNum>
  <w:abstractNum w:abstractNumId="8" w15:restartNumberingAfterBreak="0">
    <w:nsid w:val="40D735D2"/>
    <w:multiLevelType w:val="hybridMultilevel"/>
    <w:tmpl w:val="D3F2A022"/>
    <w:lvl w:ilvl="0" w:tplc="D36C530A">
      <w:start w:val="1"/>
      <w:numFmt w:val="bullet"/>
      <w:lvlText w:val="-"/>
      <w:lvlJc w:val="left"/>
      <w:pPr>
        <w:ind w:left="116" w:hanging="128"/>
      </w:pPr>
      <w:rPr>
        <w:rFonts w:ascii="Times New Roman" w:eastAsia="Times New Roman" w:hAnsi="Times New Roman" w:hint="default"/>
        <w:w w:val="100"/>
        <w:sz w:val="22"/>
        <w:szCs w:val="22"/>
      </w:rPr>
    </w:lvl>
    <w:lvl w:ilvl="1" w:tplc="33B86E82">
      <w:start w:val="1"/>
      <w:numFmt w:val="bullet"/>
      <w:lvlText w:val="•"/>
      <w:lvlJc w:val="left"/>
      <w:pPr>
        <w:ind w:left="1150" w:hanging="128"/>
      </w:pPr>
      <w:rPr>
        <w:rFonts w:hint="default"/>
      </w:rPr>
    </w:lvl>
    <w:lvl w:ilvl="2" w:tplc="0C78D9F0">
      <w:start w:val="1"/>
      <w:numFmt w:val="bullet"/>
      <w:lvlText w:val="•"/>
      <w:lvlJc w:val="left"/>
      <w:pPr>
        <w:ind w:left="2181" w:hanging="128"/>
      </w:pPr>
      <w:rPr>
        <w:rFonts w:hint="default"/>
      </w:rPr>
    </w:lvl>
    <w:lvl w:ilvl="3" w:tplc="783AA356">
      <w:start w:val="1"/>
      <w:numFmt w:val="bullet"/>
      <w:lvlText w:val="•"/>
      <w:lvlJc w:val="left"/>
      <w:pPr>
        <w:ind w:left="3211" w:hanging="128"/>
      </w:pPr>
      <w:rPr>
        <w:rFonts w:hint="default"/>
      </w:rPr>
    </w:lvl>
    <w:lvl w:ilvl="4" w:tplc="B40A5256">
      <w:start w:val="1"/>
      <w:numFmt w:val="bullet"/>
      <w:lvlText w:val="•"/>
      <w:lvlJc w:val="left"/>
      <w:pPr>
        <w:ind w:left="4242" w:hanging="128"/>
      </w:pPr>
      <w:rPr>
        <w:rFonts w:hint="default"/>
      </w:rPr>
    </w:lvl>
    <w:lvl w:ilvl="5" w:tplc="0CA4538A">
      <w:start w:val="1"/>
      <w:numFmt w:val="bullet"/>
      <w:lvlText w:val="•"/>
      <w:lvlJc w:val="left"/>
      <w:pPr>
        <w:ind w:left="5273" w:hanging="128"/>
      </w:pPr>
      <w:rPr>
        <w:rFonts w:hint="default"/>
      </w:rPr>
    </w:lvl>
    <w:lvl w:ilvl="6" w:tplc="25B29ABA">
      <w:start w:val="1"/>
      <w:numFmt w:val="bullet"/>
      <w:lvlText w:val="•"/>
      <w:lvlJc w:val="left"/>
      <w:pPr>
        <w:ind w:left="6303" w:hanging="128"/>
      </w:pPr>
      <w:rPr>
        <w:rFonts w:hint="default"/>
      </w:rPr>
    </w:lvl>
    <w:lvl w:ilvl="7" w:tplc="6360BCD0">
      <w:start w:val="1"/>
      <w:numFmt w:val="bullet"/>
      <w:lvlText w:val="•"/>
      <w:lvlJc w:val="left"/>
      <w:pPr>
        <w:ind w:left="7334" w:hanging="128"/>
      </w:pPr>
      <w:rPr>
        <w:rFonts w:hint="default"/>
      </w:rPr>
    </w:lvl>
    <w:lvl w:ilvl="8" w:tplc="E6E6C8AA">
      <w:start w:val="1"/>
      <w:numFmt w:val="bullet"/>
      <w:lvlText w:val="•"/>
      <w:lvlJc w:val="left"/>
      <w:pPr>
        <w:ind w:left="8365" w:hanging="128"/>
      </w:pPr>
      <w:rPr>
        <w:rFonts w:hint="default"/>
      </w:rPr>
    </w:lvl>
  </w:abstractNum>
  <w:abstractNum w:abstractNumId="9" w15:restartNumberingAfterBreak="0">
    <w:nsid w:val="55AD1852"/>
    <w:multiLevelType w:val="hybridMultilevel"/>
    <w:tmpl w:val="EA927764"/>
    <w:lvl w:ilvl="0" w:tplc="C706D5C2">
      <w:start w:val="1"/>
      <w:numFmt w:val="decimal"/>
      <w:lvlText w:val="%1."/>
      <w:lvlJc w:val="left"/>
      <w:pPr>
        <w:ind w:left="567" w:hanging="567"/>
      </w:pPr>
      <w:rPr>
        <w:rFonts w:ascii="Times New Roman" w:hAnsi="Times New Roman" w:cs="Times New Roman"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097590"/>
    <w:multiLevelType w:val="hybridMultilevel"/>
    <w:tmpl w:val="58B22D98"/>
    <w:lvl w:ilvl="0" w:tplc="01B24138">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686F2520"/>
    <w:multiLevelType w:val="hybridMultilevel"/>
    <w:tmpl w:val="D1089676"/>
    <w:lvl w:ilvl="0" w:tplc="1592BEA8">
      <w:start w:val="1"/>
      <w:numFmt w:val="bullet"/>
      <w:lvlText w:val="-"/>
      <w:lvlJc w:val="left"/>
      <w:pPr>
        <w:ind w:left="720" w:hanging="360"/>
      </w:pPr>
      <w:rPr>
        <w:rFonts w:ascii="Arial Narrow" w:eastAsia="Arial Narrow" w:hAnsi="Arial Narrow" w:hint="default"/>
        <w:w w:val="1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B316AB9"/>
    <w:multiLevelType w:val="hybridMultilevel"/>
    <w:tmpl w:val="C6CC27B2"/>
    <w:lvl w:ilvl="0" w:tplc="10E43782">
      <w:start w:val="1"/>
      <w:numFmt w:val="bullet"/>
      <w:lvlText w:val="-"/>
      <w:lvlJc w:val="left"/>
      <w:pPr>
        <w:ind w:left="567" w:hanging="567"/>
      </w:pPr>
      <w:rPr>
        <w:rFonts w:ascii="Arial Narrow" w:eastAsia="Arial Narrow" w:hAnsi="Arial Narrow" w:hint="default"/>
        <w:w w:val="1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0"/>
    <w:lvlOverride w:ilvl="0">
      <w:lvl w:ilvl="0">
        <w:start w:val="1"/>
        <w:numFmt w:val="bullet"/>
        <w:lvlText w:val="-"/>
        <w:legacy w:legacy="1" w:legacySpace="0" w:legacyIndent="360"/>
        <w:lvlJc w:val="left"/>
        <w:pPr>
          <w:ind w:left="360" w:hanging="360"/>
        </w:pPr>
      </w:lvl>
    </w:lvlOverride>
  </w:num>
  <w:num w:numId="4">
    <w:abstractNumId w:val="8"/>
  </w:num>
  <w:num w:numId="5">
    <w:abstractNumId w:val="5"/>
  </w:num>
  <w:num w:numId="6">
    <w:abstractNumId w:val="11"/>
  </w:num>
  <w:num w:numId="7">
    <w:abstractNumId w:val="2"/>
  </w:num>
  <w:num w:numId="8">
    <w:abstractNumId w:val="7"/>
  </w:num>
  <w:num w:numId="9">
    <w:abstractNumId w:val="6"/>
  </w:num>
  <w:num w:numId="10">
    <w:abstractNumId w:val="4"/>
  </w:num>
  <w:num w:numId="11">
    <w:abstractNumId w:val="12"/>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0A9"/>
    <w:rsid w:val="000250A9"/>
    <w:rsid w:val="00027991"/>
    <w:rsid w:val="0009775A"/>
    <w:rsid w:val="000D373E"/>
    <w:rsid w:val="001B3C43"/>
    <w:rsid w:val="001C3027"/>
    <w:rsid w:val="0025553A"/>
    <w:rsid w:val="002C1A4B"/>
    <w:rsid w:val="002C632F"/>
    <w:rsid w:val="00332A3A"/>
    <w:rsid w:val="0033707B"/>
    <w:rsid w:val="00397AC1"/>
    <w:rsid w:val="003B3F46"/>
    <w:rsid w:val="003B4546"/>
    <w:rsid w:val="00402D18"/>
    <w:rsid w:val="00402F89"/>
    <w:rsid w:val="00463CFE"/>
    <w:rsid w:val="00486789"/>
    <w:rsid w:val="004A64FF"/>
    <w:rsid w:val="004B2490"/>
    <w:rsid w:val="004C5F4E"/>
    <w:rsid w:val="004C6743"/>
    <w:rsid w:val="004D7C2E"/>
    <w:rsid w:val="0050120E"/>
    <w:rsid w:val="00506C84"/>
    <w:rsid w:val="0059290D"/>
    <w:rsid w:val="005C5734"/>
    <w:rsid w:val="005C66CB"/>
    <w:rsid w:val="005D0E52"/>
    <w:rsid w:val="00624AA1"/>
    <w:rsid w:val="00683E19"/>
    <w:rsid w:val="006A6197"/>
    <w:rsid w:val="006B2FD4"/>
    <w:rsid w:val="006C4962"/>
    <w:rsid w:val="006E6C6F"/>
    <w:rsid w:val="007340E4"/>
    <w:rsid w:val="007768E2"/>
    <w:rsid w:val="00786DE5"/>
    <w:rsid w:val="007972F5"/>
    <w:rsid w:val="007C5336"/>
    <w:rsid w:val="007D1D2A"/>
    <w:rsid w:val="00846CAE"/>
    <w:rsid w:val="00866580"/>
    <w:rsid w:val="00880CD5"/>
    <w:rsid w:val="008F5A3D"/>
    <w:rsid w:val="008F6A98"/>
    <w:rsid w:val="009B53D9"/>
    <w:rsid w:val="00A5144B"/>
    <w:rsid w:val="00A7055F"/>
    <w:rsid w:val="00A73784"/>
    <w:rsid w:val="00AC4D97"/>
    <w:rsid w:val="00B11FA9"/>
    <w:rsid w:val="00B62D84"/>
    <w:rsid w:val="00B71CAC"/>
    <w:rsid w:val="00B832F5"/>
    <w:rsid w:val="00BB43F4"/>
    <w:rsid w:val="00BC3CB6"/>
    <w:rsid w:val="00BC6461"/>
    <w:rsid w:val="00C008DA"/>
    <w:rsid w:val="00C10A2A"/>
    <w:rsid w:val="00C26AC2"/>
    <w:rsid w:val="00C46300"/>
    <w:rsid w:val="00CC3A31"/>
    <w:rsid w:val="00CE6FF2"/>
    <w:rsid w:val="00D060E5"/>
    <w:rsid w:val="00D22895"/>
    <w:rsid w:val="00D775AB"/>
    <w:rsid w:val="00D85D6F"/>
    <w:rsid w:val="00DF3EEA"/>
    <w:rsid w:val="00E67A2B"/>
    <w:rsid w:val="00EC4B21"/>
    <w:rsid w:val="00EE4772"/>
    <w:rsid w:val="00F01664"/>
    <w:rsid w:val="00F85520"/>
    <w:rsid w:val="00F85950"/>
    <w:rsid w:val="00FB6F99"/>
    <w:rsid w:val="00FE1C6F"/>
    <w:rsid w:val="00FF60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E565B"/>
  <w15:chartTrackingRefBased/>
  <w15:docId w15:val="{D0BE0CB6-FD96-40E1-8110-37A412B6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50A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0250A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4">
    <w:name w:val="heading 4"/>
    <w:basedOn w:val="prastasis"/>
    <w:next w:val="prastasis"/>
    <w:link w:val="Antrat4Diagrama"/>
    <w:uiPriority w:val="9"/>
    <w:semiHidden/>
    <w:unhideWhenUsed/>
    <w:qFormat/>
    <w:rsid w:val="000250A9"/>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okumentoinaostekstas">
    <w:name w:val="endnote text"/>
    <w:basedOn w:val="prastasis"/>
    <w:link w:val="DokumentoinaostekstasDiagrama"/>
    <w:semiHidden/>
    <w:rsid w:val="000250A9"/>
    <w:pPr>
      <w:tabs>
        <w:tab w:val="left" w:pos="567"/>
      </w:tabs>
    </w:pPr>
    <w:rPr>
      <w:sz w:val="20"/>
      <w:szCs w:val="20"/>
      <w:lang w:val="en-GB" w:eastAsia="x-none"/>
    </w:rPr>
  </w:style>
  <w:style w:type="character" w:customStyle="1" w:styleId="DokumentoinaostekstasDiagrama">
    <w:name w:val="Dokumento išnašos tekstas Diagrama"/>
    <w:basedOn w:val="Numatytasispastraiposriftas"/>
    <w:link w:val="Dokumentoinaostekstas"/>
    <w:semiHidden/>
    <w:rsid w:val="000250A9"/>
    <w:rPr>
      <w:rFonts w:ascii="Times New Roman" w:eastAsia="Times New Roman" w:hAnsi="Times New Roman" w:cs="Times New Roman"/>
      <w:sz w:val="20"/>
      <w:szCs w:val="20"/>
      <w:lang w:val="en-GB" w:eastAsia="x-none"/>
    </w:rPr>
  </w:style>
  <w:style w:type="paragraph" w:customStyle="1" w:styleId="PI-1labEMEASMCA">
    <w:name w:val="PI-1_lab EMEA_SMCA"/>
    <w:basedOn w:val="prastasis"/>
    <w:autoRedefine/>
    <w:rsid w:val="000250A9"/>
    <w:pPr>
      <w:pBdr>
        <w:top w:val="single" w:sz="4" w:space="1" w:color="auto"/>
        <w:left w:val="single" w:sz="4" w:space="4" w:color="auto"/>
        <w:bottom w:val="single" w:sz="4" w:space="1" w:color="auto"/>
        <w:right w:val="single" w:sz="4" w:space="4" w:color="auto"/>
      </w:pBdr>
      <w:ind w:left="540" w:hanging="540"/>
    </w:pPr>
    <w:rPr>
      <w:b/>
      <w:noProof/>
      <w:sz w:val="22"/>
      <w:szCs w:val="22"/>
    </w:rPr>
  </w:style>
  <w:style w:type="paragraph" w:customStyle="1" w:styleId="BTEMEASMCA">
    <w:name w:val="BT EMEA_SMCA"/>
    <w:basedOn w:val="prastasis"/>
    <w:link w:val="BTEMEASMCAChar"/>
    <w:autoRedefine/>
    <w:rsid w:val="007972F5"/>
    <w:rPr>
      <w:noProof/>
      <w:sz w:val="22"/>
      <w:szCs w:val="22"/>
    </w:rPr>
  </w:style>
  <w:style w:type="character" w:customStyle="1" w:styleId="Antrat4Diagrama">
    <w:name w:val="Antraštė 4 Diagrama"/>
    <w:basedOn w:val="Numatytasispastraiposriftas"/>
    <w:link w:val="Antrat4"/>
    <w:uiPriority w:val="9"/>
    <w:semiHidden/>
    <w:rsid w:val="000250A9"/>
    <w:rPr>
      <w:rFonts w:ascii="Calibri" w:eastAsia="Times New Roman" w:hAnsi="Calibri" w:cs="Times New Roman"/>
      <w:b/>
      <w:bCs/>
      <w:sz w:val="28"/>
      <w:szCs w:val="28"/>
    </w:rPr>
  </w:style>
  <w:style w:type="paragraph" w:styleId="Porat">
    <w:name w:val="footer"/>
    <w:basedOn w:val="prastasis"/>
    <w:link w:val="PoratDiagrama"/>
    <w:rsid w:val="000250A9"/>
    <w:pPr>
      <w:tabs>
        <w:tab w:val="center" w:pos="4986"/>
        <w:tab w:val="right" w:pos="9972"/>
      </w:tabs>
    </w:pPr>
    <w:rPr>
      <w:lang w:eastAsia="x-none"/>
    </w:rPr>
  </w:style>
  <w:style w:type="character" w:customStyle="1" w:styleId="PoratDiagrama">
    <w:name w:val="Poraštė Diagrama"/>
    <w:basedOn w:val="Numatytasispastraiposriftas"/>
    <w:link w:val="Porat"/>
    <w:rsid w:val="000250A9"/>
    <w:rPr>
      <w:rFonts w:ascii="Times New Roman" w:eastAsia="Times New Roman" w:hAnsi="Times New Roman" w:cs="Times New Roman"/>
      <w:sz w:val="24"/>
      <w:szCs w:val="24"/>
      <w:lang w:eastAsia="x-none"/>
    </w:rPr>
  </w:style>
  <w:style w:type="paragraph" w:customStyle="1" w:styleId="TTEMEASMCA">
    <w:name w:val="TT EMEA_SMCA"/>
    <w:basedOn w:val="Antrat1"/>
    <w:autoRedefine/>
    <w:rsid w:val="000250A9"/>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eastAsia="x-none"/>
    </w:rPr>
  </w:style>
  <w:style w:type="paragraph" w:customStyle="1" w:styleId="BTbEMEASMCA">
    <w:name w:val="BT(b) EMEA_SMCA"/>
    <w:basedOn w:val="BTEMEASMCA"/>
    <w:autoRedefine/>
    <w:rsid w:val="000250A9"/>
    <w:rPr>
      <w:b/>
    </w:rPr>
  </w:style>
  <w:style w:type="character" w:customStyle="1" w:styleId="Antrat1Diagrama">
    <w:name w:val="Antraštė 1 Diagrama"/>
    <w:basedOn w:val="Numatytasispastraiposriftas"/>
    <w:link w:val="Antrat1"/>
    <w:uiPriority w:val="9"/>
    <w:rsid w:val="000250A9"/>
    <w:rPr>
      <w:rFonts w:asciiTheme="majorHAnsi" w:eastAsiaTheme="majorEastAsia" w:hAnsiTheme="majorHAnsi" w:cstheme="majorBidi"/>
      <w:color w:val="2F5496" w:themeColor="accent1" w:themeShade="BF"/>
      <w:sz w:val="32"/>
      <w:szCs w:val="32"/>
    </w:rPr>
  </w:style>
  <w:style w:type="paragraph" w:styleId="Pagrindinistekstas">
    <w:name w:val="Body Text"/>
    <w:basedOn w:val="prastasis"/>
    <w:link w:val="PagrindinistekstasDiagrama"/>
    <w:rsid w:val="003B4546"/>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3B4546"/>
    <w:rPr>
      <w:rFonts w:ascii="Times New Roman" w:eastAsia="Times New Roman" w:hAnsi="Times New Roman" w:cs="Times New Roman"/>
      <w:szCs w:val="20"/>
      <w:lang w:eastAsia="lt-LT"/>
    </w:rPr>
  </w:style>
  <w:style w:type="paragraph" w:styleId="Pavadinimas">
    <w:name w:val="Title"/>
    <w:basedOn w:val="prastasis"/>
    <w:link w:val="PavadinimasDiagrama"/>
    <w:autoRedefine/>
    <w:qFormat/>
    <w:rsid w:val="008F5A3D"/>
    <w:pPr>
      <w:jc w:val="center"/>
      <w:outlineLvl w:val="0"/>
    </w:pPr>
    <w:rPr>
      <w:b/>
      <w:kern w:val="28"/>
      <w:sz w:val="22"/>
      <w:szCs w:val="20"/>
      <w:lang w:eastAsia="lt-LT"/>
    </w:rPr>
  </w:style>
  <w:style w:type="character" w:customStyle="1" w:styleId="PavadinimasDiagrama">
    <w:name w:val="Pavadinimas Diagrama"/>
    <w:basedOn w:val="Numatytasispastraiposriftas"/>
    <w:link w:val="Pavadinimas"/>
    <w:rsid w:val="008F5A3D"/>
    <w:rPr>
      <w:rFonts w:ascii="Times New Roman" w:eastAsia="Times New Roman" w:hAnsi="Times New Roman" w:cs="Times New Roman"/>
      <w:b/>
      <w:kern w:val="28"/>
      <w:szCs w:val="20"/>
      <w:lang w:eastAsia="lt-LT"/>
    </w:rPr>
  </w:style>
  <w:style w:type="paragraph" w:styleId="Sraopastraipa">
    <w:name w:val="List Paragraph"/>
    <w:basedOn w:val="prastasis"/>
    <w:uiPriority w:val="1"/>
    <w:qFormat/>
    <w:rsid w:val="003B4546"/>
    <w:pPr>
      <w:spacing w:after="200" w:line="276" w:lineRule="auto"/>
      <w:ind w:left="720"/>
      <w:contextualSpacing/>
    </w:pPr>
    <w:rPr>
      <w:rFonts w:ascii="Calibri" w:hAnsi="Calibri"/>
      <w:sz w:val="22"/>
      <w:szCs w:val="22"/>
      <w:lang w:eastAsia="lt-LT"/>
    </w:rPr>
  </w:style>
  <w:style w:type="character" w:styleId="Hipersaitas">
    <w:name w:val="Hyperlink"/>
    <w:basedOn w:val="Numatytasispastraiposriftas"/>
    <w:uiPriority w:val="99"/>
    <w:rsid w:val="007340E4"/>
    <w:rPr>
      <w:color w:val="0000FF"/>
      <w:u w:val="single"/>
    </w:rPr>
  </w:style>
  <w:style w:type="character" w:customStyle="1" w:styleId="BTEMEASMCAChar">
    <w:name w:val="BT EMEA_SMCA Char"/>
    <w:basedOn w:val="Numatytasispastraiposriftas"/>
    <w:link w:val="BTEMEASMCA"/>
    <w:rsid w:val="007972F5"/>
    <w:rPr>
      <w:rFonts w:ascii="Times New Roman" w:eastAsia="Times New Roman" w:hAnsi="Times New Roman" w:cs="Times New Roman"/>
      <w:noProof/>
    </w:rPr>
  </w:style>
  <w:style w:type="paragraph" w:styleId="Debesliotekstas">
    <w:name w:val="Balloon Text"/>
    <w:basedOn w:val="prastasis"/>
    <w:link w:val="DebesliotekstasDiagrama"/>
    <w:uiPriority w:val="99"/>
    <w:semiHidden/>
    <w:unhideWhenUsed/>
    <w:rsid w:val="00506C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6C84"/>
    <w:rPr>
      <w:rFonts w:ascii="Segoe UI" w:eastAsia="Times New Roman" w:hAnsi="Segoe UI" w:cs="Segoe UI"/>
      <w:sz w:val="18"/>
      <w:szCs w:val="18"/>
    </w:rPr>
  </w:style>
  <w:style w:type="paragraph" w:styleId="prastasiniatinklio">
    <w:name w:val="Normal (Web)"/>
    <w:basedOn w:val="prastasis"/>
    <w:uiPriority w:val="99"/>
    <w:unhideWhenUsed/>
    <w:rsid w:val="00E67A2B"/>
    <w:pPr>
      <w:spacing w:before="100" w:beforeAutospacing="1" w:after="100" w:afterAutospacing="1"/>
    </w:pPr>
    <w:rPr>
      <w:lang w:eastAsia="en-GB"/>
    </w:rPr>
  </w:style>
  <w:style w:type="paragraph" w:styleId="Pataisymai">
    <w:name w:val="Revision"/>
    <w:hidden/>
    <w:uiPriority w:val="99"/>
    <w:semiHidden/>
    <w:rsid w:val="007C5336"/>
    <w:pPr>
      <w:spacing w:after="0" w:line="240" w:lineRule="auto"/>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797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7972F5"/>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109410">
      <w:bodyDiv w:val="1"/>
      <w:marLeft w:val="0"/>
      <w:marRight w:val="0"/>
      <w:marTop w:val="0"/>
      <w:marBottom w:val="0"/>
      <w:divBdr>
        <w:top w:val="none" w:sz="0" w:space="0" w:color="auto"/>
        <w:left w:val="none" w:sz="0" w:space="0" w:color="auto"/>
        <w:bottom w:val="none" w:sz="0" w:space="0" w:color="auto"/>
        <w:right w:val="none" w:sz="0" w:space="0" w:color="auto"/>
      </w:divBdr>
    </w:div>
    <w:div w:id="1125998840">
      <w:bodyDiv w:val="1"/>
      <w:marLeft w:val="0"/>
      <w:marRight w:val="0"/>
      <w:marTop w:val="0"/>
      <w:marBottom w:val="0"/>
      <w:divBdr>
        <w:top w:val="none" w:sz="0" w:space="0" w:color="auto"/>
        <w:left w:val="none" w:sz="0" w:space="0" w:color="auto"/>
        <w:bottom w:val="none" w:sz="0" w:space="0" w:color="auto"/>
        <w:right w:val="none" w:sz="0" w:space="0" w:color="auto"/>
      </w:divBdr>
    </w:div>
    <w:div w:id="160511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14407</Words>
  <Characters>8212</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3</cp:revision>
  <cp:lastPrinted>2019-05-17T08:30:00Z</cp:lastPrinted>
  <dcterms:created xsi:type="dcterms:W3CDTF">2022-06-30T06:29:00Z</dcterms:created>
  <dcterms:modified xsi:type="dcterms:W3CDTF">2022-07-01T06:58:00Z</dcterms:modified>
</cp:coreProperties>
</file>