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F69B0" w14:textId="77777777" w:rsidR="00A743ED" w:rsidRPr="00527CB5" w:rsidRDefault="00A743ED" w:rsidP="00A743ED">
      <w:pPr>
        <w:tabs>
          <w:tab w:val="left" w:pos="567"/>
        </w:tabs>
        <w:spacing w:after="0" w:line="240" w:lineRule="auto"/>
        <w:jc w:val="center"/>
        <w:rPr>
          <w:rFonts w:ascii="Times New Roman" w:eastAsia="Times New Roman" w:hAnsi="Times New Roman" w:cs="Times New Roman"/>
          <w:b/>
          <w:kern w:val="28"/>
          <w:lang w:eastAsia="lt-LT"/>
        </w:rPr>
      </w:pPr>
      <w:r w:rsidRPr="00527CB5">
        <w:rPr>
          <w:rFonts w:ascii="Times New Roman" w:eastAsia="Times New Roman" w:hAnsi="Times New Roman" w:cs="Times New Roman"/>
          <w:b/>
          <w:kern w:val="28"/>
          <w:lang w:eastAsia="lt-LT"/>
        </w:rPr>
        <w:t>Pakuotės lapelis: informacija pacientui</w:t>
      </w:r>
    </w:p>
    <w:p w14:paraId="2EE68478" w14:textId="77777777" w:rsidR="00A743ED" w:rsidRPr="00527CB5" w:rsidRDefault="00A743ED" w:rsidP="00A743ED">
      <w:pPr>
        <w:tabs>
          <w:tab w:val="left" w:pos="567"/>
        </w:tabs>
        <w:spacing w:after="0" w:line="240" w:lineRule="auto"/>
        <w:jc w:val="center"/>
        <w:rPr>
          <w:rFonts w:ascii="Times New Roman" w:eastAsia="Times New Roman" w:hAnsi="Times New Roman" w:cs="Times New Roman"/>
          <w:b/>
        </w:rPr>
      </w:pPr>
    </w:p>
    <w:p w14:paraId="5C74A910" w14:textId="77777777" w:rsidR="00A743ED" w:rsidRPr="00527CB5" w:rsidRDefault="00A743ED" w:rsidP="00A743ED">
      <w:pPr>
        <w:tabs>
          <w:tab w:val="left" w:pos="567"/>
        </w:tabs>
        <w:spacing w:after="0" w:line="240" w:lineRule="auto"/>
        <w:jc w:val="center"/>
        <w:rPr>
          <w:rFonts w:ascii="Times New Roman" w:eastAsia="Times New Roman" w:hAnsi="Times New Roman" w:cs="Times New Roman"/>
          <w:b/>
        </w:rPr>
      </w:pPr>
      <w:r w:rsidRPr="00527CB5">
        <w:rPr>
          <w:rFonts w:ascii="Times New Roman" w:eastAsia="Times New Roman" w:hAnsi="Times New Roman" w:cs="Times New Roman"/>
          <w:b/>
        </w:rPr>
        <w:t>ACC 600</w:t>
      </w:r>
      <w:r>
        <w:rPr>
          <w:rFonts w:ascii="Times New Roman" w:eastAsia="Times New Roman" w:hAnsi="Times New Roman" w:cs="Times New Roman"/>
          <w:b/>
        </w:rPr>
        <w:t> </w:t>
      </w:r>
      <w:r w:rsidRPr="00527CB5">
        <w:rPr>
          <w:rFonts w:ascii="Times New Roman" w:eastAsia="Times New Roman" w:hAnsi="Times New Roman" w:cs="Times New Roman"/>
          <w:b/>
        </w:rPr>
        <w:t>mg milteliai geriamajam tirpalui</w:t>
      </w:r>
    </w:p>
    <w:p w14:paraId="0286B0DE" w14:textId="77777777" w:rsidR="00A743ED" w:rsidRPr="00527CB5" w:rsidRDefault="00A743ED" w:rsidP="00A743ED">
      <w:pPr>
        <w:tabs>
          <w:tab w:val="left" w:pos="425"/>
          <w:tab w:val="left" w:pos="567"/>
        </w:tabs>
        <w:spacing w:after="0" w:line="240" w:lineRule="auto"/>
        <w:jc w:val="center"/>
        <w:rPr>
          <w:rFonts w:ascii="Times New Roman" w:eastAsia="Calibri" w:hAnsi="Times New Roman" w:cs="Times New Roman"/>
        </w:rPr>
      </w:pPr>
      <w:r w:rsidRPr="00527CB5">
        <w:rPr>
          <w:rFonts w:ascii="Times New Roman" w:eastAsia="Calibri" w:hAnsi="Times New Roman" w:cs="Times New Roman"/>
        </w:rPr>
        <w:t>Suaugusiesiems ir 14</w:t>
      </w:r>
      <w:r>
        <w:rPr>
          <w:rFonts w:ascii="Times New Roman" w:eastAsia="Calibri" w:hAnsi="Times New Roman" w:cs="Times New Roman"/>
        </w:rPr>
        <w:t> </w:t>
      </w:r>
      <w:r w:rsidRPr="00527CB5">
        <w:rPr>
          <w:rFonts w:ascii="Times New Roman" w:eastAsia="Calibri" w:hAnsi="Times New Roman" w:cs="Times New Roman"/>
        </w:rPr>
        <w:t>metų arba vyresniems paaugliams</w:t>
      </w:r>
    </w:p>
    <w:p w14:paraId="043BF743" w14:textId="77777777" w:rsidR="00A743ED" w:rsidRPr="00527CB5" w:rsidRDefault="00A743ED" w:rsidP="00A743ED">
      <w:pPr>
        <w:tabs>
          <w:tab w:val="left" w:pos="425"/>
          <w:tab w:val="left" w:pos="567"/>
        </w:tabs>
        <w:spacing w:after="0" w:line="240" w:lineRule="auto"/>
        <w:jc w:val="center"/>
        <w:rPr>
          <w:rFonts w:ascii="Times New Roman" w:eastAsia="Calibri" w:hAnsi="Times New Roman" w:cs="Times New Roman"/>
        </w:rPr>
      </w:pPr>
      <w:proofErr w:type="spellStart"/>
      <w:r>
        <w:rPr>
          <w:rFonts w:ascii="Times New Roman" w:eastAsia="Calibri" w:hAnsi="Times New Roman" w:cs="Times New Roman"/>
        </w:rPr>
        <w:t>a</w:t>
      </w:r>
      <w:r w:rsidRPr="00527CB5">
        <w:rPr>
          <w:rFonts w:ascii="Times New Roman" w:eastAsia="Calibri" w:hAnsi="Times New Roman" w:cs="Times New Roman"/>
        </w:rPr>
        <w:t>cetilcisteinas</w:t>
      </w:r>
      <w:proofErr w:type="spellEnd"/>
    </w:p>
    <w:p w14:paraId="0B898B2E" w14:textId="77777777" w:rsidR="00A743ED" w:rsidRPr="00527CB5" w:rsidRDefault="00A743ED" w:rsidP="00A743ED">
      <w:pPr>
        <w:tabs>
          <w:tab w:val="left" w:pos="567"/>
        </w:tabs>
        <w:spacing w:after="0" w:line="240" w:lineRule="auto"/>
        <w:jc w:val="center"/>
        <w:rPr>
          <w:rFonts w:ascii="Times New Roman" w:eastAsia="Times New Roman" w:hAnsi="Times New Roman" w:cs="Times New Roman"/>
        </w:rPr>
      </w:pPr>
    </w:p>
    <w:p w14:paraId="36AD12E8" w14:textId="77777777" w:rsidR="00A743ED" w:rsidRPr="00527CB5" w:rsidRDefault="00A743ED" w:rsidP="00A743ED">
      <w:pPr>
        <w:numPr>
          <w:ilvl w:val="12"/>
          <w:numId w:val="0"/>
        </w:numPr>
        <w:tabs>
          <w:tab w:val="left" w:pos="567"/>
        </w:tabs>
        <w:spacing w:after="0" w:line="240" w:lineRule="auto"/>
        <w:ind w:right="-2"/>
        <w:rPr>
          <w:rFonts w:ascii="Times New Roman" w:eastAsia="Times New Roman" w:hAnsi="Times New Roman" w:cs="Times New Roman"/>
          <w:b/>
          <w:snapToGrid w:val="0"/>
        </w:rPr>
      </w:pPr>
      <w:r w:rsidRPr="00527CB5">
        <w:rPr>
          <w:rFonts w:ascii="Times New Roman" w:eastAsia="Times New Roman" w:hAnsi="Times New Roman" w:cs="Times New Roman"/>
          <w:b/>
          <w:noProof/>
          <w:snapToGrid w:val="0"/>
        </w:rPr>
        <w:t>Atidžiai perskaitykite visą šį lapelį, prieš pradėdami vartoti šį vaistą, nes jame pateikiama Jums svarbi informacija.</w:t>
      </w:r>
    </w:p>
    <w:p w14:paraId="28BB2980" w14:textId="77777777" w:rsidR="00A743ED" w:rsidRPr="00527CB5" w:rsidRDefault="00A743ED" w:rsidP="00A743ED">
      <w:pPr>
        <w:numPr>
          <w:ilvl w:val="12"/>
          <w:numId w:val="0"/>
        </w:numPr>
        <w:tabs>
          <w:tab w:val="left" w:pos="567"/>
        </w:tabs>
        <w:spacing w:after="0" w:line="240" w:lineRule="auto"/>
        <w:rPr>
          <w:rFonts w:ascii="Times New Roman" w:eastAsia="Times New Roman" w:hAnsi="Times New Roman" w:cs="Times New Roman"/>
          <w:snapToGrid w:val="0"/>
        </w:rPr>
      </w:pPr>
      <w:r w:rsidRPr="00527CB5">
        <w:rPr>
          <w:rFonts w:ascii="Times New Roman" w:eastAsia="Times New Roman" w:hAnsi="Times New Roman" w:cs="Times New Roman"/>
          <w:noProof/>
          <w:snapToGrid w:val="0"/>
        </w:rPr>
        <w:t>Visada vartokite šį vaistą tiksliai kaip aprašyta šiame lapelyje arba kaip nurodė gydytojas arba vaistininkas.</w:t>
      </w:r>
    </w:p>
    <w:p w14:paraId="2F33D091" w14:textId="77777777" w:rsidR="00A743ED" w:rsidRPr="00527CB5" w:rsidRDefault="00A743ED" w:rsidP="00A743ED">
      <w:pPr>
        <w:numPr>
          <w:ilvl w:val="0"/>
          <w:numId w:val="1"/>
        </w:numPr>
        <w:tabs>
          <w:tab w:val="left" w:pos="567"/>
        </w:tabs>
        <w:spacing w:after="0" w:line="260" w:lineRule="exact"/>
        <w:ind w:left="567" w:hanging="567"/>
        <w:rPr>
          <w:rFonts w:ascii="Times New Roman" w:eastAsia="Times New Roman" w:hAnsi="Times New Roman" w:cs="Times New Roman"/>
          <w:snapToGrid w:val="0"/>
        </w:rPr>
      </w:pPr>
      <w:r w:rsidRPr="00527CB5">
        <w:rPr>
          <w:rFonts w:ascii="Times New Roman" w:eastAsia="Times New Roman" w:hAnsi="Times New Roman" w:cs="Times New Roman"/>
          <w:noProof/>
          <w:snapToGrid w:val="0"/>
        </w:rPr>
        <w:t>Neišmeskite šio lapelio, nes vėl gali prireikti jį perskaityti.</w:t>
      </w:r>
      <w:r w:rsidRPr="00527CB5">
        <w:rPr>
          <w:rFonts w:ascii="Times New Roman" w:eastAsia="Times New Roman" w:hAnsi="Times New Roman" w:cs="Times New Roman"/>
          <w:snapToGrid w:val="0"/>
        </w:rPr>
        <w:t xml:space="preserve"> </w:t>
      </w:r>
    </w:p>
    <w:p w14:paraId="71D525F0" w14:textId="77777777" w:rsidR="00A743ED" w:rsidRPr="00527CB5" w:rsidRDefault="00A743ED" w:rsidP="00A743ED">
      <w:pPr>
        <w:numPr>
          <w:ilvl w:val="0"/>
          <w:numId w:val="1"/>
        </w:numPr>
        <w:tabs>
          <w:tab w:val="left" w:pos="567"/>
        </w:tabs>
        <w:spacing w:after="0" w:line="260" w:lineRule="exact"/>
        <w:ind w:left="567" w:hanging="567"/>
        <w:rPr>
          <w:rFonts w:ascii="Times New Roman" w:eastAsia="Times New Roman" w:hAnsi="Times New Roman" w:cs="Times New Roman"/>
          <w:snapToGrid w:val="0"/>
        </w:rPr>
      </w:pPr>
      <w:r w:rsidRPr="00527CB5">
        <w:rPr>
          <w:rFonts w:ascii="Times New Roman" w:eastAsia="Times New Roman" w:hAnsi="Times New Roman" w:cs="Times New Roman"/>
          <w:noProof/>
          <w:snapToGrid w:val="0"/>
        </w:rPr>
        <w:t>Jeigu norite sužinoti daugiau arba pasitarti, kreipkitės į vaistininką.</w:t>
      </w:r>
    </w:p>
    <w:p w14:paraId="191D4B2C" w14:textId="77777777" w:rsidR="00A743ED" w:rsidRPr="00527CB5" w:rsidRDefault="00A743ED" w:rsidP="00A743ED">
      <w:pPr>
        <w:numPr>
          <w:ilvl w:val="0"/>
          <w:numId w:val="1"/>
        </w:numPr>
        <w:tabs>
          <w:tab w:val="left" w:pos="567"/>
        </w:tabs>
        <w:spacing w:after="0" w:line="260" w:lineRule="exact"/>
        <w:ind w:left="567" w:hanging="567"/>
        <w:rPr>
          <w:rFonts w:ascii="Times New Roman" w:eastAsia="Times New Roman" w:hAnsi="Times New Roman" w:cs="Times New Roman"/>
          <w:snapToGrid w:val="0"/>
        </w:rPr>
      </w:pPr>
      <w:r w:rsidRPr="00527CB5">
        <w:rPr>
          <w:rFonts w:ascii="Times New Roman" w:eastAsia="Times New Roman" w:hAnsi="Times New Roman" w:cs="Times New Roman"/>
          <w:noProof/>
          <w:snapToGrid w:val="0"/>
        </w:rPr>
        <w:t>Jeigu pasireiškė šalutinis poveikis (net jeigu jis šiame lapelyje nenurodytas), kreipkitės į gydytoją arba vaistininką. Žr.</w:t>
      </w:r>
      <w:r>
        <w:rPr>
          <w:rFonts w:ascii="Times New Roman" w:eastAsia="Times New Roman" w:hAnsi="Times New Roman" w:cs="Times New Roman"/>
          <w:noProof/>
          <w:snapToGrid w:val="0"/>
        </w:rPr>
        <w:t> </w:t>
      </w:r>
      <w:r w:rsidRPr="00527CB5">
        <w:rPr>
          <w:rFonts w:ascii="Times New Roman" w:eastAsia="Times New Roman" w:hAnsi="Times New Roman" w:cs="Times New Roman"/>
          <w:noProof/>
          <w:snapToGrid w:val="0"/>
        </w:rPr>
        <w:t>4</w:t>
      </w:r>
      <w:r>
        <w:rPr>
          <w:rFonts w:ascii="Times New Roman" w:eastAsia="Times New Roman" w:hAnsi="Times New Roman" w:cs="Times New Roman"/>
          <w:noProof/>
          <w:snapToGrid w:val="0"/>
        </w:rPr>
        <w:t> </w:t>
      </w:r>
      <w:r w:rsidRPr="00527CB5">
        <w:rPr>
          <w:rFonts w:ascii="Times New Roman" w:eastAsia="Times New Roman" w:hAnsi="Times New Roman" w:cs="Times New Roman"/>
          <w:noProof/>
          <w:snapToGrid w:val="0"/>
        </w:rPr>
        <w:t>skyrių.</w:t>
      </w:r>
    </w:p>
    <w:p w14:paraId="13D98884" w14:textId="77777777" w:rsidR="00A743ED" w:rsidRPr="00527CB5" w:rsidRDefault="00A743ED" w:rsidP="00A743ED">
      <w:pPr>
        <w:numPr>
          <w:ilvl w:val="0"/>
          <w:numId w:val="1"/>
        </w:numPr>
        <w:tabs>
          <w:tab w:val="left" w:pos="567"/>
        </w:tabs>
        <w:spacing w:after="0" w:line="240" w:lineRule="auto"/>
        <w:ind w:left="567" w:hanging="567"/>
        <w:rPr>
          <w:rFonts w:ascii="Times New Roman" w:eastAsia="Times New Roman" w:hAnsi="Times New Roman" w:cs="Times New Roman"/>
          <w:lang w:eastAsia="lt-LT"/>
        </w:rPr>
      </w:pPr>
      <w:r w:rsidRPr="00527CB5">
        <w:rPr>
          <w:rFonts w:ascii="Times New Roman" w:eastAsia="Times New Roman" w:hAnsi="Times New Roman" w:cs="Times New Roman"/>
          <w:noProof/>
          <w:lang w:eastAsia="lt-LT"/>
        </w:rPr>
        <w:t>Jeigu per 4-5</w:t>
      </w:r>
      <w:r>
        <w:rPr>
          <w:rFonts w:ascii="Times New Roman" w:eastAsia="Times New Roman" w:hAnsi="Times New Roman" w:cs="Times New Roman"/>
          <w:noProof/>
          <w:lang w:eastAsia="lt-LT"/>
        </w:rPr>
        <w:t> </w:t>
      </w:r>
      <w:r w:rsidRPr="00527CB5">
        <w:rPr>
          <w:rFonts w:ascii="Times New Roman" w:eastAsia="Times New Roman" w:hAnsi="Times New Roman" w:cs="Times New Roman"/>
          <w:noProof/>
          <w:lang w:eastAsia="lt-LT"/>
        </w:rPr>
        <w:t>dienas Jūsų savijauta nepagerėjo arba net pablogėjo, kreipkitės į gydytoją.</w:t>
      </w:r>
    </w:p>
    <w:p w14:paraId="1B56E5E7" w14:textId="77777777" w:rsidR="00A743ED" w:rsidRPr="00527CB5" w:rsidRDefault="00A743ED" w:rsidP="00A743ED">
      <w:pPr>
        <w:tabs>
          <w:tab w:val="left" w:pos="567"/>
        </w:tabs>
        <w:spacing w:after="0" w:line="260" w:lineRule="exact"/>
        <w:rPr>
          <w:rFonts w:ascii="Times New Roman" w:eastAsia="Times New Roman" w:hAnsi="Times New Roman" w:cs="Times New Roman"/>
          <w:snapToGrid w:val="0"/>
        </w:rPr>
      </w:pPr>
    </w:p>
    <w:p w14:paraId="6FBEA05D" w14:textId="77777777" w:rsidR="00A743ED" w:rsidRPr="00527CB5" w:rsidRDefault="00A743ED" w:rsidP="00A743ED">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527CB5">
        <w:rPr>
          <w:rFonts w:ascii="Times New Roman" w:eastAsia="Times New Roman" w:hAnsi="Times New Roman" w:cs="Times New Roman"/>
          <w:b/>
          <w:bCs/>
          <w:snapToGrid w:val="0"/>
          <w:lang w:eastAsia="x-none"/>
        </w:rPr>
        <w:t>Apie ką rašoma šiame lapelyje?</w:t>
      </w:r>
    </w:p>
    <w:p w14:paraId="7F1AFAA1" w14:textId="77777777" w:rsidR="00A743ED" w:rsidRPr="00527CB5" w:rsidRDefault="00A743ED" w:rsidP="00A743ED">
      <w:pPr>
        <w:numPr>
          <w:ilvl w:val="12"/>
          <w:numId w:val="0"/>
        </w:numPr>
        <w:tabs>
          <w:tab w:val="left" w:pos="567"/>
        </w:tabs>
        <w:spacing w:after="0" w:line="240" w:lineRule="auto"/>
        <w:ind w:right="-2"/>
        <w:rPr>
          <w:rFonts w:ascii="Times New Roman" w:eastAsia="Times New Roman" w:hAnsi="Times New Roman" w:cs="Times New Roman"/>
          <w:snapToGrid w:val="0"/>
        </w:rPr>
      </w:pPr>
    </w:p>
    <w:p w14:paraId="490DF397" w14:textId="77777777" w:rsidR="00A743ED" w:rsidRPr="00527CB5" w:rsidRDefault="00A743ED" w:rsidP="00A743ED">
      <w:pPr>
        <w:tabs>
          <w:tab w:val="left" w:pos="567"/>
        </w:tabs>
        <w:spacing w:after="0" w:line="240" w:lineRule="auto"/>
        <w:jc w:val="both"/>
        <w:rPr>
          <w:rFonts w:ascii="Times New Roman" w:eastAsia="Times New Roman" w:hAnsi="Times New Roman" w:cs="Times New Roman"/>
        </w:rPr>
      </w:pPr>
      <w:r w:rsidRPr="00527CB5">
        <w:rPr>
          <w:rFonts w:ascii="Times New Roman" w:eastAsia="Times New Roman" w:hAnsi="Times New Roman" w:cs="Times New Roman"/>
        </w:rPr>
        <w:t>1.</w:t>
      </w:r>
      <w:r w:rsidRPr="00527CB5">
        <w:rPr>
          <w:rFonts w:ascii="Times New Roman" w:eastAsia="Times New Roman" w:hAnsi="Times New Roman" w:cs="Times New Roman"/>
        </w:rPr>
        <w:tab/>
        <w:t>Kas yra ACC kam jis vartojamas</w:t>
      </w:r>
    </w:p>
    <w:p w14:paraId="3746C07F" w14:textId="77777777" w:rsidR="00A743ED" w:rsidRPr="00527CB5" w:rsidRDefault="00A743ED" w:rsidP="00A743ED">
      <w:pPr>
        <w:tabs>
          <w:tab w:val="left" w:pos="567"/>
        </w:tabs>
        <w:spacing w:after="0" w:line="240" w:lineRule="auto"/>
        <w:jc w:val="both"/>
        <w:rPr>
          <w:rFonts w:ascii="Times New Roman" w:eastAsia="Times New Roman" w:hAnsi="Times New Roman" w:cs="Times New Roman"/>
        </w:rPr>
      </w:pPr>
      <w:r w:rsidRPr="00527CB5">
        <w:rPr>
          <w:rFonts w:ascii="Times New Roman" w:eastAsia="Times New Roman" w:hAnsi="Times New Roman" w:cs="Times New Roman"/>
        </w:rPr>
        <w:t>2.</w:t>
      </w:r>
      <w:r w:rsidRPr="00527CB5">
        <w:rPr>
          <w:rFonts w:ascii="Times New Roman" w:eastAsia="Times New Roman" w:hAnsi="Times New Roman" w:cs="Times New Roman"/>
        </w:rPr>
        <w:tab/>
        <w:t xml:space="preserve">Kas žinotina prieš vartojant ACC </w:t>
      </w:r>
    </w:p>
    <w:p w14:paraId="30539D68" w14:textId="77777777" w:rsidR="00A743ED" w:rsidRPr="00527CB5" w:rsidRDefault="00A743ED" w:rsidP="00A743ED">
      <w:pPr>
        <w:tabs>
          <w:tab w:val="left" w:pos="567"/>
        </w:tabs>
        <w:spacing w:after="0" w:line="240" w:lineRule="auto"/>
        <w:jc w:val="both"/>
        <w:rPr>
          <w:rFonts w:ascii="Times New Roman" w:eastAsia="Times New Roman" w:hAnsi="Times New Roman" w:cs="Times New Roman"/>
        </w:rPr>
      </w:pPr>
      <w:r w:rsidRPr="00527CB5">
        <w:rPr>
          <w:rFonts w:ascii="Times New Roman" w:eastAsia="Times New Roman" w:hAnsi="Times New Roman" w:cs="Times New Roman"/>
        </w:rPr>
        <w:t>3.</w:t>
      </w:r>
      <w:r w:rsidRPr="00527CB5">
        <w:rPr>
          <w:rFonts w:ascii="Times New Roman" w:eastAsia="Times New Roman" w:hAnsi="Times New Roman" w:cs="Times New Roman"/>
        </w:rPr>
        <w:tab/>
        <w:t xml:space="preserve">Kaip vartoti ACC </w:t>
      </w:r>
    </w:p>
    <w:p w14:paraId="12CA6D62" w14:textId="77777777" w:rsidR="00A743ED" w:rsidRPr="00527CB5" w:rsidRDefault="00A743ED" w:rsidP="00A743ED">
      <w:pPr>
        <w:tabs>
          <w:tab w:val="left" w:pos="567"/>
        </w:tabs>
        <w:spacing w:after="0" w:line="240" w:lineRule="auto"/>
        <w:jc w:val="both"/>
        <w:rPr>
          <w:rFonts w:ascii="Times New Roman" w:eastAsia="Times New Roman" w:hAnsi="Times New Roman" w:cs="Times New Roman"/>
        </w:rPr>
      </w:pPr>
      <w:r w:rsidRPr="00527CB5">
        <w:rPr>
          <w:rFonts w:ascii="Times New Roman" w:eastAsia="Times New Roman" w:hAnsi="Times New Roman" w:cs="Times New Roman"/>
        </w:rPr>
        <w:t>4.</w:t>
      </w:r>
      <w:r w:rsidRPr="00527CB5">
        <w:rPr>
          <w:rFonts w:ascii="Times New Roman" w:eastAsia="Times New Roman" w:hAnsi="Times New Roman" w:cs="Times New Roman"/>
        </w:rPr>
        <w:tab/>
        <w:t>Galimas šalutinis poveikis</w:t>
      </w:r>
    </w:p>
    <w:p w14:paraId="7AD310D4" w14:textId="77777777" w:rsidR="00A743ED" w:rsidRPr="00527CB5" w:rsidRDefault="00A743ED" w:rsidP="00A743ED">
      <w:pPr>
        <w:tabs>
          <w:tab w:val="left" w:pos="567"/>
        </w:tabs>
        <w:spacing w:after="0" w:line="240" w:lineRule="auto"/>
        <w:jc w:val="both"/>
        <w:rPr>
          <w:rFonts w:ascii="Times New Roman" w:eastAsia="Times New Roman" w:hAnsi="Times New Roman" w:cs="Times New Roman"/>
        </w:rPr>
      </w:pPr>
      <w:r w:rsidRPr="00527CB5">
        <w:rPr>
          <w:rFonts w:ascii="Times New Roman" w:eastAsia="Times New Roman" w:hAnsi="Times New Roman" w:cs="Times New Roman"/>
        </w:rPr>
        <w:t>5.</w:t>
      </w:r>
      <w:r w:rsidRPr="00527CB5">
        <w:rPr>
          <w:rFonts w:ascii="Times New Roman" w:eastAsia="Times New Roman" w:hAnsi="Times New Roman" w:cs="Times New Roman"/>
        </w:rPr>
        <w:tab/>
        <w:t xml:space="preserve">Kaip laikyti ACC </w:t>
      </w:r>
    </w:p>
    <w:p w14:paraId="0E39991E" w14:textId="77777777" w:rsidR="00A743ED" w:rsidRPr="00527CB5" w:rsidRDefault="00A743ED" w:rsidP="00A743ED">
      <w:pPr>
        <w:tabs>
          <w:tab w:val="left" w:pos="567"/>
        </w:tabs>
        <w:spacing w:after="0" w:line="240" w:lineRule="auto"/>
        <w:jc w:val="both"/>
        <w:rPr>
          <w:rFonts w:ascii="Times New Roman" w:eastAsia="Times New Roman" w:hAnsi="Times New Roman" w:cs="Times New Roman"/>
        </w:rPr>
      </w:pPr>
      <w:r w:rsidRPr="00527CB5">
        <w:rPr>
          <w:rFonts w:ascii="Times New Roman" w:eastAsia="Times New Roman" w:hAnsi="Times New Roman" w:cs="Times New Roman"/>
        </w:rPr>
        <w:t>6.</w:t>
      </w:r>
      <w:r w:rsidRPr="00527CB5">
        <w:rPr>
          <w:rFonts w:ascii="Times New Roman" w:eastAsia="Times New Roman" w:hAnsi="Times New Roman" w:cs="Times New Roman"/>
        </w:rPr>
        <w:tab/>
        <w:t>Pakuotės turinys ir kita informacija</w:t>
      </w:r>
    </w:p>
    <w:p w14:paraId="52B3D05D" w14:textId="77777777" w:rsidR="00A743ED" w:rsidRPr="00527CB5" w:rsidRDefault="00A743ED" w:rsidP="00A743ED">
      <w:pPr>
        <w:tabs>
          <w:tab w:val="left" w:pos="567"/>
        </w:tabs>
        <w:spacing w:after="0" w:line="240" w:lineRule="auto"/>
        <w:jc w:val="both"/>
        <w:rPr>
          <w:rFonts w:ascii="Times New Roman" w:eastAsia="Times New Roman" w:hAnsi="Times New Roman" w:cs="Times New Roman"/>
        </w:rPr>
      </w:pPr>
    </w:p>
    <w:p w14:paraId="574D7007" w14:textId="77777777" w:rsidR="00A743ED" w:rsidRPr="00527CB5" w:rsidRDefault="00A743ED" w:rsidP="00A743ED">
      <w:pPr>
        <w:tabs>
          <w:tab w:val="left" w:pos="567"/>
        </w:tabs>
        <w:spacing w:after="0" w:line="240" w:lineRule="auto"/>
        <w:jc w:val="both"/>
        <w:rPr>
          <w:rFonts w:ascii="Times New Roman" w:eastAsia="Times New Roman" w:hAnsi="Times New Roman" w:cs="Times New Roman"/>
        </w:rPr>
      </w:pPr>
    </w:p>
    <w:p w14:paraId="50CF9A21" w14:textId="77777777" w:rsidR="00A743ED" w:rsidRPr="00527CB5" w:rsidRDefault="00A743ED" w:rsidP="00A743ED">
      <w:pPr>
        <w:numPr>
          <w:ilvl w:val="12"/>
          <w:numId w:val="0"/>
        </w:numPr>
        <w:tabs>
          <w:tab w:val="left" w:pos="567"/>
        </w:tabs>
        <w:spacing w:after="0" w:line="240" w:lineRule="auto"/>
        <w:jc w:val="both"/>
        <w:outlineLvl w:val="0"/>
        <w:rPr>
          <w:rFonts w:ascii="Times New Roman" w:eastAsia="Times New Roman" w:hAnsi="Times New Roman" w:cs="Times New Roman"/>
          <w:b/>
          <w:caps/>
        </w:rPr>
      </w:pPr>
      <w:r w:rsidRPr="00527CB5">
        <w:rPr>
          <w:rFonts w:ascii="Times New Roman" w:eastAsia="Times New Roman" w:hAnsi="Times New Roman" w:cs="Times New Roman"/>
          <w:b/>
        </w:rPr>
        <w:t>1.</w:t>
      </w:r>
      <w:r w:rsidRPr="00527CB5">
        <w:rPr>
          <w:rFonts w:ascii="Times New Roman" w:eastAsia="Times New Roman" w:hAnsi="Times New Roman" w:cs="Times New Roman"/>
          <w:b/>
        </w:rPr>
        <w:tab/>
        <w:t>Kas yra ACC kam jis vartojamas</w:t>
      </w:r>
    </w:p>
    <w:p w14:paraId="4758B8CF" w14:textId="77777777" w:rsidR="00A743ED" w:rsidRPr="00527CB5" w:rsidRDefault="00A743ED" w:rsidP="00A743ED">
      <w:pPr>
        <w:tabs>
          <w:tab w:val="left" w:pos="425"/>
          <w:tab w:val="left" w:pos="567"/>
        </w:tabs>
        <w:spacing w:after="0" w:line="240" w:lineRule="auto"/>
        <w:rPr>
          <w:rFonts w:ascii="Times New Roman" w:eastAsia="Times New Roman" w:hAnsi="Times New Roman" w:cs="Times New Roman"/>
          <w:b/>
          <w:bCs/>
        </w:rPr>
      </w:pPr>
    </w:p>
    <w:p w14:paraId="31B6A85A" w14:textId="77777777" w:rsidR="00A743ED" w:rsidRPr="00527CB5" w:rsidRDefault="00A743ED" w:rsidP="00A743ED">
      <w:pPr>
        <w:tabs>
          <w:tab w:val="left" w:pos="567"/>
        </w:tabs>
        <w:spacing w:after="0" w:line="240" w:lineRule="auto"/>
        <w:rPr>
          <w:rFonts w:ascii="Times New Roman" w:eastAsia="Times New Roman" w:hAnsi="Times New Roman" w:cs="Times New Roman"/>
          <w:bCs/>
        </w:rPr>
      </w:pPr>
      <w:r w:rsidRPr="00527CB5">
        <w:rPr>
          <w:rFonts w:ascii="Times New Roman" w:eastAsia="Times New Roman" w:hAnsi="Times New Roman" w:cs="Times New Roman"/>
        </w:rPr>
        <w:t xml:space="preserve">ACC sudėtyje yra veikliosios medžiagos </w:t>
      </w:r>
      <w:proofErr w:type="spellStart"/>
      <w:r w:rsidRPr="00527CB5">
        <w:rPr>
          <w:rFonts w:ascii="Times New Roman" w:eastAsia="Times New Roman" w:hAnsi="Times New Roman" w:cs="Times New Roman"/>
        </w:rPr>
        <w:t>acetilcisteino</w:t>
      </w:r>
      <w:proofErr w:type="spellEnd"/>
      <w:r w:rsidRPr="00527CB5">
        <w:rPr>
          <w:rFonts w:ascii="Times New Roman" w:eastAsia="Times New Roman" w:hAnsi="Times New Roman" w:cs="Times New Roman"/>
        </w:rPr>
        <w:t xml:space="preserve">. Šis vaistas skystina klampias </w:t>
      </w:r>
      <w:r w:rsidRPr="00527CB5">
        <w:rPr>
          <w:rFonts w:ascii="Times New Roman" w:eastAsia="Times New Roman" w:hAnsi="Times New Roman" w:cs="Times New Roman"/>
          <w:bCs/>
        </w:rPr>
        <w:t xml:space="preserve">gleives kvėpavimo takuose. </w:t>
      </w:r>
    </w:p>
    <w:p w14:paraId="476565A7" w14:textId="77777777" w:rsidR="00A743ED" w:rsidRPr="00527CB5" w:rsidRDefault="00A743ED" w:rsidP="00A743ED">
      <w:pPr>
        <w:tabs>
          <w:tab w:val="left" w:pos="567"/>
        </w:tabs>
        <w:spacing w:after="0" w:line="240" w:lineRule="auto"/>
        <w:rPr>
          <w:rFonts w:ascii="Times New Roman" w:eastAsia="Times New Roman" w:hAnsi="Times New Roman" w:cs="Times New Roman"/>
          <w:bCs/>
        </w:rPr>
      </w:pPr>
      <w:r w:rsidRPr="00527CB5">
        <w:rPr>
          <w:rFonts w:ascii="Times New Roman" w:eastAsia="Times New Roman" w:hAnsi="Times New Roman" w:cs="Times New Roman"/>
          <w:b/>
        </w:rPr>
        <w:t>ACC</w:t>
      </w:r>
      <w:r w:rsidRPr="008D1E4E">
        <w:rPr>
          <w:rFonts w:ascii="Times New Roman" w:hAnsi="Times New Roman"/>
          <w:b/>
        </w:rPr>
        <w:t xml:space="preserve"> </w:t>
      </w:r>
      <w:r w:rsidRPr="00527CB5">
        <w:rPr>
          <w:rFonts w:ascii="Times New Roman" w:eastAsia="Times New Roman" w:hAnsi="Times New Roman" w:cs="Times New Roman"/>
        </w:rPr>
        <w:t xml:space="preserve">milteliai vartojami </w:t>
      </w:r>
      <w:r w:rsidRPr="00527CB5">
        <w:rPr>
          <w:rFonts w:ascii="Times New Roman" w:eastAsia="Times New Roman" w:hAnsi="Times New Roman" w:cs="Times New Roman"/>
          <w:b/>
        </w:rPr>
        <w:t>gleivėms skystinti</w:t>
      </w:r>
      <w:r w:rsidRPr="00527CB5">
        <w:rPr>
          <w:rFonts w:ascii="Times New Roman" w:eastAsia="Times New Roman" w:hAnsi="Times New Roman" w:cs="Times New Roman"/>
        </w:rPr>
        <w:t xml:space="preserve"> ir </w:t>
      </w:r>
      <w:r w:rsidRPr="00527CB5">
        <w:rPr>
          <w:rFonts w:ascii="Times New Roman" w:eastAsia="Times New Roman" w:hAnsi="Times New Roman" w:cs="Times New Roman"/>
          <w:b/>
        </w:rPr>
        <w:t>atsikosėjimui lengvinti</w:t>
      </w:r>
      <w:r w:rsidRPr="00527CB5">
        <w:rPr>
          <w:rFonts w:ascii="Times New Roman" w:eastAsia="Times New Roman" w:hAnsi="Times New Roman" w:cs="Times New Roman"/>
        </w:rPr>
        <w:t xml:space="preserve"> 14</w:t>
      </w:r>
      <w:r>
        <w:rPr>
          <w:rFonts w:ascii="Times New Roman" w:eastAsia="Times New Roman" w:hAnsi="Times New Roman" w:cs="Times New Roman"/>
        </w:rPr>
        <w:t> </w:t>
      </w:r>
      <w:r w:rsidRPr="00527CB5">
        <w:rPr>
          <w:rFonts w:ascii="Times New Roman" w:eastAsia="Times New Roman" w:hAnsi="Times New Roman" w:cs="Times New Roman"/>
        </w:rPr>
        <w:t>metų arba vyresniems paaugliams ir suaugusiesiems sergant kvėpavimo takų ligomis, kurių metu būna klampių gleivių</w:t>
      </w:r>
      <w:r w:rsidRPr="00527CB5">
        <w:rPr>
          <w:rFonts w:ascii="Times New Roman" w:eastAsia="Times New Roman" w:hAnsi="Times New Roman" w:cs="Times New Roman"/>
          <w:bCs/>
        </w:rPr>
        <w:t>.</w:t>
      </w:r>
    </w:p>
    <w:p w14:paraId="17F99328" w14:textId="77777777" w:rsidR="00A743ED" w:rsidRDefault="00A743ED" w:rsidP="00A743ED">
      <w:pPr>
        <w:tabs>
          <w:tab w:val="left" w:pos="567"/>
        </w:tabs>
        <w:spacing w:after="0" w:line="240" w:lineRule="auto"/>
        <w:rPr>
          <w:rFonts w:ascii="Times New Roman" w:eastAsia="Times New Roman" w:hAnsi="Times New Roman" w:cs="Times New Roman"/>
          <w:bCs/>
        </w:rPr>
      </w:pPr>
    </w:p>
    <w:p w14:paraId="5C8F370D" w14:textId="77777777" w:rsidR="00A743ED" w:rsidRDefault="00A743ED" w:rsidP="00A743ED">
      <w:pPr>
        <w:tabs>
          <w:tab w:val="left" w:pos="567"/>
        </w:tabs>
        <w:spacing w:after="0" w:line="240" w:lineRule="auto"/>
        <w:rPr>
          <w:rFonts w:ascii="Times New Roman" w:eastAsia="Times New Roman" w:hAnsi="Times New Roman" w:cs="Times New Roman"/>
          <w:bCs/>
        </w:rPr>
      </w:pPr>
      <w:r w:rsidRPr="0068299E">
        <w:rPr>
          <w:rFonts w:ascii="Times New Roman" w:eastAsia="Times New Roman" w:hAnsi="Times New Roman" w:cs="Times New Roman"/>
          <w:bCs/>
        </w:rPr>
        <w:t xml:space="preserve">Jeigu per </w:t>
      </w:r>
      <w:r>
        <w:rPr>
          <w:rFonts w:ascii="Times New Roman" w:eastAsia="Times New Roman" w:hAnsi="Times New Roman" w:cs="Times New Roman"/>
          <w:bCs/>
        </w:rPr>
        <w:t>4</w:t>
      </w:r>
      <w:r>
        <w:rPr>
          <w:rFonts w:ascii="Times New Roman" w:eastAsia="Times New Roman" w:hAnsi="Times New Roman" w:cs="Times New Roman"/>
          <w:bCs/>
        </w:rPr>
        <w:noBreakHyphen/>
        <w:t>5 </w:t>
      </w:r>
      <w:r w:rsidRPr="0068299E">
        <w:rPr>
          <w:rFonts w:ascii="Times New Roman" w:eastAsia="Times New Roman" w:hAnsi="Times New Roman" w:cs="Times New Roman"/>
          <w:bCs/>
        </w:rPr>
        <w:t>dienas Jūsų savijauta nepagerėjo arba net pablogėjo, kreipkitės į gydytoją.</w:t>
      </w:r>
    </w:p>
    <w:p w14:paraId="7D3FDF89" w14:textId="77777777" w:rsidR="00A743ED" w:rsidRPr="00527CB5" w:rsidRDefault="00A743ED" w:rsidP="00A743ED">
      <w:pPr>
        <w:tabs>
          <w:tab w:val="left" w:pos="567"/>
        </w:tabs>
        <w:spacing w:after="0" w:line="240" w:lineRule="auto"/>
        <w:rPr>
          <w:rFonts w:ascii="Times New Roman" w:eastAsia="Times New Roman" w:hAnsi="Times New Roman" w:cs="Times New Roman"/>
          <w:bCs/>
        </w:rPr>
      </w:pPr>
    </w:p>
    <w:p w14:paraId="166F879A" w14:textId="77777777" w:rsidR="00A743ED" w:rsidRPr="00527CB5" w:rsidRDefault="00A743ED" w:rsidP="00A743ED">
      <w:pPr>
        <w:numPr>
          <w:ilvl w:val="12"/>
          <w:numId w:val="0"/>
        </w:numPr>
        <w:tabs>
          <w:tab w:val="left" w:pos="567"/>
        </w:tabs>
        <w:spacing w:after="0" w:line="240" w:lineRule="auto"/>
        <w:outlineLvl w:val="0"/>
        <w:rPr>
          <w:rFonts w:ascii="Times New Roman" w:eastAsia="Times New Roman" w:hAnsi="Times New Roman" w:cs="Times New Roman"/>
          <w:b/>
        </w:rPr>
      </w:pPr>
    </w:p>
    <w:p w14:paraId="4FB1EA19" w14:textId="77777777" w:rsidR="00A743ED" w:rsidRPr="00527CB5" w:rsidRDefault="00A743ED" w:rsidP="00A743ED">
      <w:pPr>
        <w:numPr>
          <w:ilvl w:val="12"/>
          <w:numId w:val="0"/>
        </w:numPr>
        <w:tabs>
          <w:tab w:val="left" w:pos="567"/>
        </w:tabs>
        <w:spacing w:after="0" w:line="240" w:lineRule="auto"/>
        <w:outlineLvl w:val="0"/>
        <w:rPr>
          <w:rFonts w:ascii="Times New Roman" w:eastAsia="Times New Roman" w:hAnsi="Times New Roman" w:cs="Times New Roman"/>
          <w:b/>
          <w:caps/>
        </w:rPr>
      </w:pPr>
      <w:r w:rsidRPr="00527CB5">
        <w:rPr>
          <w:rFonts w:ascii="Times New Roman" w:eastAsia="Times New Roman" w:hAnsi="Times New Roman" w:cs="Times New Roman"/>
          <w:b/>
        </w:rPr>
        <w:t>2.</w:t>
      </w:r>
      <w:r w:rsidRPr="00527CB5">
        <w:rPr>
          <w:rFonts w:ascii="Times New Roman" w:eastAsia="Times New Roman" w:hAnsi="Times New Roman" w:cs="Times New Roman"/>
          <w:b/>
        </w:rPr>
        <w:tab/>
        <w:t xml:space="preserve">Kas žinotina prieš vartojant ACC </w:t>
      </w:r>
    </w:p>
    <w:p w14:paraId="776EA209" w14:textId="77777777" w:rsidR="00A743ED" w:rsidRPr="00527CB5" w:rsidRDefault="00A743ED" w:rsidP="00A743ED">
      <w:pPr>
        <w:tabs>
          <w:tab w:val="left" w:pos="567"/>
        </w:tabs>
        <w:spacing w:after="0" w:line="240" w:lineRule="auto"/>
        <w:rPr>
          <w:rFonts w:ascii="Times New Roman" w:eastAsia="Times New Roman" w:hAnsi="Times New Roman" w:cs="Times New Roman"/>
        </w:rPr>
      </w:pPr>
    </w:p>
    <w:p w14:paraId="6A4B351E" w14:textId="77777777" w:rsidR="00A743ED" w:rsidRPr="00527CB5" w:rsidRDefault="00A743ED" w:rsidP="00A743ED">
      <w:pPr>
        <w:tabs>
          <w:tab w:val="left" w:pos="567"/>
        </w:tabs>
        <w:spacing w:after="0" w:line="240" w:lineRule="auto"/>
        <w:rPr>
          <w:rFonts w:ascii="Times New Roman" w:eastAsia="Times New Roman" w:hAnsi="Times New Roman" w:cs="Times New Roman"/>
          <w:b/>
          <w:bCs/>
        </w:rPr>
      </w:pPr>
      <w:r w:rsidRPr="00527CB5">
        <w:rPr>
          <w:rFonts w:ascii="Times New Roman" w:eastAsia="Times New Roman" w:hAnsi="Times New Roman" w:cs="Times New Roman"/>
          <w:b/>
        </w:rPr>
        <w:t xml:space="preserve">ACC </w:t>
      </w:r>
      <w:r w:rsidRPr="00527CB5">
        <w:rPr>
          <w:rFonts w:ascii="Times New Roman" w:eastAsia="Times New Roman" w:hAnsi="Times New Roman" w:cs="Times New Roman"/>
          <w:b/>
          <w:bCs/>
        </w:rPr>
        <w:t xml:space="preserve">vartoti </w:t>
      </w:r>
      <w:r>
        <w:rPr>
          <w:rFonts w:ascii="Times New Roman" w:eastAsia="Times New Roman" w:hAnsi="Times New Roman" w:cs="Times New Roman"/>
          <w:b/>
          <w:bCs/>
        </w:rPr>
        <w:t>draudžiama</w:t>
      </w:r>
      <w:r w:rsidRPr="00527CB5">
        <w:rPr>
          <w:rFonts w:ascii="Times New Roman" w:eastAsia="Times New Roman" w:hAnsi="Times New Roman" w:cs="Times New Roman"/>
          <w:b/>
          <w:bCs/>
        </w:rPr>
        <w:t>:</w:t>
      </w:r>
    </w:p>
    <w:p w14:paraId="6241B7DB" w14:textId="77777777" w:rsidR="00A743ED" w:rsidRPr="00527CB5" w:rsidRDefault="00A743ED" w:rsidP="00A743ED">
      <w:pPr>
        <w:numPr>
          <w:ilvl w:val="0"/>
          <w:numId w:val="5"/>
        </w:numPr>
        <w:tabs>
          <w:tab w:val="left" w:pos="567"/>
        </w:tabs>
        <w:spacing w:after="0" w:line="240" w:lineRule="auto"/>
        <w:rPr>
          <w:rFonts w:ascii="Times New Roman" w:eastAsia="Times New Roman" w:hAnsi="Times New Roman" w:cs="Times New Roman"/>
          <w:bCs/>
        </w:rPr>
      </w:pPr>
      <w:r w:rsidRPr="008D1E4E">
        <w:rPr>
          <w:rFonts w:ascii="Times New Roman" w:hAnsi="Times New Roman"/>
        </w:rPr>
        <w:t>jeigu yra</w:t>
      </w:r>
      <w:r>
        <w:rPr>
          <w:rFonts w:ascii="Times New Roman" w:eastAsia="Times New Roman" w:hAnsi="Times New Roman" w:cs="Times New Roman"/>
          <w:b/>
        </w:rPr>
        <w:t xml:space="preserve"> </w:t>
      </w:r>
      <w:r w:rsidRPr="00527CB5">
        <w:rPr>
          <w:rFonts w:ascii="Times New Roman" w:eastAsia="Times New Roman" w:hAnsi="Times New Roman" w:cs="Times New Roman"/>
          <w:b/>
        </w:rPr>
        <w:t>alergija</w:t>
      </w:r>
      <w:r w:rsidRPr="00527CB5">
        <w:rPr>
          <w:rFonts w:ascii="Times New Roman" w:eastAsia="Times New Roman" w:hAnsi="Times New Roman" w:cs="Times New Roman"/>
        </w:rPr>
        <w:t xml:space="preserve"> </w:t>
      </w:r>
      <w:proofErr w:type="spellStart"/>
      <w:r w:rsidRPr="00527CB5">
        <w:rPr>
          <w:rFonts w:ascii="Times New Roman" w:eastAsia="Times New Roman" w:hAnsi="Times New Roman" w:cs="Times New Roman"/>
        </w:rPr>
        <w:t>acetilcisteinui</w:t>
      </w:r>
      <w:proofErr w:type="spellEnd"/>
      <w:r w:rsidRPr="00527CB5">
        <w:rPr>
          <w:rFonts w:ascii="Times New Roman" w:eastAsia="Times New Roman" w:hAnsi="Times New Roman" w:cs="Times New Roman"/>
        </w:rPr>
        <w:t xml:space="preserve"> arba bet kuriai </w:t>
      </w:r>
      <w:r w:rsidRPr="00527CB5">
        <w:rPr>
          <w:rFonts w:ascii="Times New Roman" w:eastAsia="Times New Roman" w:hAnsi="Times New Roman" w:cs="Times New Roman"/>
          <w:noProof/>
          <w:lang w:eastAsia="lt-LT"/>
        </w:rPr>
        <w:t>pagalbinei šio vaisto medžiagai (jos išvardytos 6</w:t>
      </w:r>
      <w:r>
        <w:rPr>
          <w:rFonts w:ascii="Times New Roman" w:eastAsia="Times New Roman" w:hAnsi="Times New Roman" w:cs="Times New Roman"/>
          <w:noProof/>
          <w:lang w:eastAsia="lt-LT"/>
        </w:rPr>
        <w:t> </w:t>
      </w:r>
      <w:r w:rsidRPr="00527CB5">
        <w:rPr>
          <w:rFonts w:ascii="Times New Roman" w:eastAsia="Times New Roman" w:hAnsi="Times New Roman" w:cs="Times New Roman"/>
          <w:noProof/>
          <w:lang w:eastAsia="lt-LT"/>
        </w:rPr>
        <w:t>skyriuje)</w:t>
      </w:r>
      <w:r w:rsidRPr="00527CB5">
        <w:rPr>
          <w:rFonts w:ascii="Times New Roman" w:eastAsia="Times New Roman" w:hAnsi="Times New Roman" w:cs="Times New Roman"/>
        </w:rPr>
        <w:t>;</w:t>
      </w:r>
    </w:p>
    <w:p w14:paraId="0E374559" w14:textId="77777777" w:rsidR="00A743ED" w:rsidRPr="00527CB5" w:rsidRDefault="00A743ED" w:rsidP="00A743ED">
      <w:pPr>
        <w:numPr>
          <w:ilvl w:val="0"/>
          <w:numId w:val="5"/>
        </w:numPr>
        <w:tabs>
          <w:tab w:val="left" w:pos="567"/>
        </w:tabs>
        <w:spacing w:after="0" w:line="240" w:lineRule="auto"/>
        <w:rPr>
          <w:rFonts w:ascii="Times New Roman" w:eastAsia="Times New Roman" w:hAnsi="Times New Roman" w:cs="Times New Roman"/>
          <w:b/>
        </w:rPr>
      </w:pPr>
      <w:r w:rsidRPr="00527CB5">
        <w:rPr>
          <w:rFonts w:ascii="Times New Roman" w:eastAsia="Times New Roman" w:hAnsi="Times New Roman" w:cs="Times New Roman"/>
          <w:b/>
        </w:rPr>
        <w:t>vaika</w:t>
      </w:r>
      <w:r>
        <w:rPr>
          <w:rFonts w:ascii="Times New Roman" w:eastAsia="Times New Roman" w:hAnsi="Times New Roman" w:cs="Times New Roman"/>
          <w:b/>
        </w:rPr>
        <w:t>i</w:t>
      </w:r>
      <w:r w:rsidRPr="00527CB5">
        <w:rPr>
          <w:rFonts w:ascii="Times New Roman" w:eastAsia="Times New Roman" w:hAnsi="Times New Roman" w:cs="Times New Roman"/>
          <w:b/>
        </w:rPr>
        <w:t xml:space="preserve"> arba jaunesni negu 14</w:t>
      </w:r>
      <w:r>
        <w:rPr>
          <w:rFonts w:ascii="Times New Roman" w:eastAsia="Times New Roman" w:hAnsi="Times New Roman" w:cs="Times New Roman"/>
          <w:b/>
        </w:rPr>
        <w:t> </w:t>
      </w:r>
      <w:r w:rsidRPr="00527CB5">
        <w:rPr>
          <w:rFonts w:ascii="Times New Roman" w:eastAsia="Times New Roman" w:hAnsi="Times New Roman" w:cs="Times New Roman"/>
          <w:b/>
        </w:rPr>
        <w:t>metų paaugl</w:t>
      </w:r>
      <w:r>
        <w:rPr>
          <w:rFonts w:ascii="Times New Roman" w:eastAsia="Times New Roman" w:hAnsi="Times New Roman" w:cs="Times New Roman"/>
          <w:b/>
        </w:rPr>
        <w:t>iai</w:t>
      </w:r>
      <w:r w:rsidRPr="00527CB5">
        <w:rPr>
          <w:rFonts w:ascii="Times New Roman" w:eastAsia="Times New Roman" w:hAnsi="Times New Roman" w:cs="Times New Roman"/>
          <w:b/>
        </w:rPr>
        <w:t xml:space="preserve">. </w:t>
      </w:r>
    </w:p>
    <w:p w14:paraId="796C1350" w14:textId="77777777" w:rsidR="00A743ED" w:rsidRPr="00527CB5" w:rsidRDefault="00A743ED" w:rsidP="00A743ED">
      <w:pPr>
        <w:tabs>
          <w:tab w:val="left" w:pos="567"/>
        </w:tabs>
        <w:spacing w:after="0" w:line="240" w:lineRule="auto"/>
        <w:rPr>
          <w:rFonts w:ascii="Times New Roman" w:eastAsia="Times New Roman" w:hAnsi="Times New Roman" w:cs="Times New Roman"/>
          <w:b/>
        </w:rPr>
      </w:pPr>
    </w:p>
    <w:p w14:paraId="422DD5CE" w14:textId="77777777" w:rsidR="00A743ED" w:rsidRPr="00527CB5" w:rsidRDefault="00A743ED" w:rsidP="00A743ED">
      <w:pPr>
        <w:tabs>
          <w:tab w:val="left" w:pos="567"/>
        </w:tabs>
        <w:spacing w:after="0" w:line="240" w:lineRule="auto"/>
        <w:rPr>
          <w:rFonts w:ascii="Times New Roman" w:eastAsia="Times New Roman" w:hAnsi="Times New Roman" w:cs="Times New Roman"/>
          <w:b/>
        </w:rPr>
      </w:pPr>
      <w:r w:rsidRPr="00527CB5">
        <w:rPr>
          <w:rFonts w:ascii="Times New Roman" w:eastAsia="Times New Roman" w:hAnsi="Times New Roman" w:cs="Times New Roman"/>
          <w:b/>
        </w:rPr>
        <w:t>Įspėjimai ir atsargumo priemonės</w:t>
      </w:r>
    </w:p>
    <w:p w14:paraId="73700F7B" w14:textId="77777777" w:rsidR="00A743ED" w:rsidRPr="00527CB5" w:rsidRDefault="00A743ED" w:rsidP="00A743ED">
      <w:pPr>
        <w:numPr>
          <w:ilvl w:val="12"/>
          <w:numId w:val="0"/>
        </w:numPr>
        <w:tabs>
          <w:tab w:val="left" w:pos="567"/>
        </w:tabs>
        <w:spacing w:after="0" w:line="240" w:lineRule="auto"/>
        <w:ind w:right="-2"/>
        <w:rPr>
          <w:rFonts w:ascii="Times New Roman" w:eastAsia="Times New Roman" w:hAnsi="Times New Roman" w:cs="Times New Roman"/>
          <w:snapToGrid w:val="0"/>
        </w:rPr>
      </w:pPr>
      <w:r w:rsidRPr="00527CB5">
        <w:rPr>
          <w:rFonts w:ascii="Times New Roman" w:eastAsia="Times New Roman" w:hAnsi="Times New Roman" w:cs="Times New Roman"/>
          <w:noProof/>
          <w:snapToGrid w:val="0"/>
        </w:rPr>
        <w:t xml:space="preserve">Pasitarkite su gydytoju arba vaistininku, prieš pradėdami vartoti </w:t>
      </w:r>
      <w:r w:rsidRPr="00527CB5">
        <w:rPr>
          <w:rFonts w:ascii="Times New Roman" w:eastAsia="Times New Roman" w:hAnsi="Times New Roman" w:cs="Times New Roman"/>
        </w:rPr>
        <w:t>ACC, jeigu yra:</w:t>
      </w:r>
    </w:p>
    <w:p w14:paraId="2D0EE51C" w14:textId="77777777" w:rsidR="00A743ED" w:rsidRPr="00527CB5" w:rsidRDefault="00A743ED" w:rsidP="00A743ED">
      <w:pPr>
        <w:numPr>
          <w:ilvl w:val="0"/>
          <w:numId w:val="2"/>
        </w:numPr>
        <w:tabs>
          <w:tab w:val="left" w:pos="567"/>
        </w:tabs>
        <w:spacing w:after="0" w:line="240" w:lineRule="auto"/>
        <w:ind w:left="540" w:hanging="540"/>
        <w:rPr>
          <w:rFonts w:ascii="Times New Roman" w:eastAsia="Times New Roman" w:hAnsi="Times New Roman" w:cs="Times New Roman"/>
        </w:rPr>
      </w:pPr>
      <w:r w:rsidRPr="00527CB5">
        <w:rPr>
          <w:rFonts w:ascii="Times New Roman" w:eastAsia="Times New Roman" w:hAnsi="Times New Roman" w:cs="Times New Roman"/>
          <w:b/>
        </w:rPr>
        <w:t>odos ir gleivinės pokyčių</w:t>
      </w:r>
      <w:r>
        <w:rPr>
          <w:rFonts w:ascii="Times New Roman" w:eastAsia="Times New Roman" w:hAnsi="Times New Roman" w:cs="Times New Roman"/>
          <w:b/>
        </w:rPr>
        <w:t xml:space="preserve">. </w:t>
      </w:r>
      <w:r w:rsidRPr="00527CB5">
        <w:rPr>
          <w:rFonts w:ascii="Times New Roman" w:eastAsia="Times New Roman" w:hAnsi="Times New Roman" w:cs="Times New Roman"/>
        </w:rPr>
        <w:t xml:space="preserve">Labai retai gauta pranešimų apie sunkių odos reakcijų, tokių, kaip </w:t>
      </w:r>
      <w:proofErr w:type="spellStart"/>
      <w:r w:rsidRPr="00527CB5">
        <w:rPr>
          <w:rFonts w:ascii="Times New Roman" w:eastAsia="Times New Roman" w:hAnsi="Times New Roman" w:cs="Times New Roman"/>
        </w:rPr>
        <w:t>Stivenso</w:t>
      </w:r>
      <w:proofErr w:type="spellEnd"/>
      <w:r w:rsidRPr="00527CB5">
        <w:rPr>
          <w:rFonts w:ascii="Times New Roman" w:eastAsia="Times New Roman" w:hAnsi="Times New Roman" w:cs="Times New Roman"/>
        </w:rPr>
        <w:t xml:space="preserve">-Džonsono </w:t>
      </w:r>
      <w:r w:rsidRPr="008D1E4E">
        <w:rPr>
          <w:rFonts w:ascii="Times New Roman" w:hAnsi="Times New Roman"/>
          <w:i/>
        </w:rPr>
        <w:t>(</w:t>
      </w:r>
      <w:proofErr w:type="spellStart"/>
      <w:r w:rsidRPr="008D1E4E">
        <w:rPr>
          <w:rFonts w:ascii="Times New Roman" w:hAnsi="Times New Roman"/>
          <w:i/>
        </w:rPr>
        <w:t>Stevens-Johnson</w:t>
      </w:r>
      <w:proofErr w:type="spellEnd"/>
      <w:r w:rsidRPr="00527CB5">
        <w:rPr>
          <w:rFonts w:ascii="Times New Roman" w:eastAsia="Times New Roman" w:hAnsi="Times New Roman" w:cs="Times New Roman"/>
        </w:rPr>
        <w:t xml:space="preserve">) sindromas ir </w:t>
      </w:r>
      <w:bookmarkStart w:id="0" w:name="_Hlk205814974"/>
      <w:r w:rsidRPr="00B51C97">
        <w:rPr>
          <w:rFonts w:ascii="Times New Roman" w:eastAsia="Times New Roman" w:hAnsi="Times New Roman" w:cs="Times New Roman"/>
        </w:rPr>
        <w:t xml:space="preserve">toksinė epidermio </w:t>
      </w:r>
      <w:proofErr w:type="spellStart"/>
      <w:r w:rsidRPr="00B51C97">
        <w:rPr>
          <w:rFonts w:ascii="Times New Roman" w:eastAsia="Times New Roman" w:hAnsi="Times New Roman" w:cs="Times New Roman"/>
        </w:rPr>
        <w:t>nekrolizė</w:t>
      </w:r>
      <w:proofErr w:type="spellEnd"/>
      <w:r w:rsidRPr="00B51C97">
        <w:rPr>
          <w:rFonts w:ascii="Times New Roman" w:eastAsia="Times New Roman" w:hAnsi="Times New Roman" w:cs="Times New Roman"/>
        </w:rPr>
        <w:t xml:space="preserve"> </w:t>
      </w:r>
      <w:bookmarkEnd w:id="0"/>
      <w:r w:rsidRPr="00B51C97">
        <w:rPr>
          <w:rFonts w:ascii="Times New Roman" w:eastAsia="Times New Roman" w:hAnsi="Times New Roman" w:cs="Times New Roman"/>
        </w:rPr>
        <w:t>(</w:t>
      </w:r>
      <w:proofErr w:type="spellStart"/>
      <w:r w:rsidRPr="00B51C97">
        <w:rPr>
          <w:rFonts w:ascii="Times New Roman" w:eastAsia="Times New Roman" w:hAnsi="Times New Roman" w:cs="Times New Roman"/>
        </w:rPr>
        <w:t>Lajelio</w:t>
      </w:r>
      <w:proofErr w:type="spellEnd"/>
      <w:r w:rsidRPr="00B51C97">
        <w:rPr>
          <w:rFonts w:ascii="Times New Roman" w:eastAsia="Times New Roman" w:hAnsi="Times New Roman" w:cs="Times New Roman"/>
        </w:rPr>
        <w:t xml:space="preserve"> [</w:t>
      </w:r>
      <w:proofErr w:type="spellStart"/>
      <w:r w:rsidRPr="008D1E4E">
        <w:rPr>
          <w:rFonts w:ascii="Times New Roman" w:hAnsi="Times New Roman"/>
          <w:i/>
        </w:rPr>
        <w:t>Lyell</w:t>
      </w:r>
      <w:proofErr w:type="spellEnd"/>
      <w:r w:rsidRPr="00B51C97">
        <w:rPr>
          <w:rFonts w:ascii="Times New Roman" w:eastAsia="Times New Roman" w:hAnsi="Times New Roman" w:cs="Times New Roman"/>
        </w:rPr>
        <w:t>] sindromas)</w:t>
      </w:r>
      <w:r w:rsidRPr="00527CB5">
        <w:rPr>
          <w:rFonts w:ascii="Times New Roman" w:eastAsia="Times New Roman" w:hAnsi="Times New Roman" w:cs="Times New Roman"/>
        </w:rPr>
        <w:t xml:space="preserve">, pasireiškimą, laiko atžvilgiu susijusį su </w:t>
      </w:r>
      <w:proofErr w:type="spellStart"/>
      <w:r w:rsidRPr="00527CB5">
        <w:rPr>
          <w:rFonts w:ascii="Times New Roman" w:eastAsia="Times New Roman" w:hAnsi="Times New Roman" w:cs="Times New Roman"/>
        </w:rPr>
        <w:t>acetilcisteino</w:t>
      </w:r>
      <w:proofErr w:type="spellEnd"/>
      <w:r w:rsidRPr="00527CB5">
        <w:rPr>
          <w:rFonts w:ascii="Times New Roman" w:eastAsia="Times New Roman" w:hAnsi="Times New Roman" w:cs="Times New Roman"/>
        </w:rPr>
        <w:t xml:space="preserve"> vartojimu. Jeigu atsiranda naujų odos ir gleivinės pokyčių, būtina nedelsiant kreiptis į gydytoją konsultacijos ir nutraukti </w:t>
      </w:r>
      <w:proofErr w:type="spellStart"/>
      <w:r w:rsidRPr="00527CB5">
        <w:rPr>
          <w:rFonts w:ascii="Times New Roman" w:eastAsia="Times New Roman" w:hAnsi="Times New Roman" w:cs="Times New Roman"/>
        </w:rPr>
        <w:t>acetilcisteino</w:t>
      </w:r>
      <w:proofErr w:type="spellEnd"/>
      <w:r w:rsidRPr="00527CB5">
        <w:rPr>
          <w:rFonts w:ascii="Times New Roman" w:eastAsia="Times New Roman" w:hAnsi="Times New Roman" w:cs="Times New Roman"/>
        </w:rPr>
        <w:t xml:space="preserve"> vartojimą</w:t>
      </w:r>
      <w:r>
        <w:rPr>
          <w:rFonts w:ascii="Times New Roman" w:eastAsia="Times New Roman" w:hAnsi="Times New Roman" w:cs="Times New Roman"/>
        </w:rPr>
        <w:t>;</w:t>
      </w:r>
    </w:p>
    <w:p w14:paraId="2F782DBA" w14:textId="77777777" w:rsidR="00A743ED" w:rsidRPr="00527CB5" w:rsidRDefault="00A743ED" w:rsidP="00A743ED">
      <w:pPr>
        <w:numPr>
          <w:ilvl w:val="0"/>
          <w:numId w:val="2"/>
        </w:numPr>
        <w:tabs>
          <w:tab w:val="left" w:pos="567"/>
        </w:tabs>
        <w:spacing w:after="0" w:line="240" w:lineRule="auto"/>
        <w:ind w:left="540" w:hanging="540"/>
        <w:rPr>
          <w:rFonts w:ascii="Times New Roman" w:eastAsia="Times New Roman" w:hAnsi="Times New Roman" w:cs="Times New Roman"/>
        </w:rPr>
      </w:pPr>
      <w:r w:rsidRPr="00527CB5">
        <w:rPr>
          <w:rFonts w:ascii="Times New Roman" w:eastAsia="Times New Roman" w:hAnsi="Times New Roman" w:cs="Times New Roman"/>
          <w:b/>
        </w:rPr>
        <w:t>bronchinė astma</w:t>
      </w:r>
      <w:r>
        <w:rPr>
          <w:rFonts w:ascii="Times New Roman" w:eastAsia="Times New Roman" w:hAnsi="Times New Roman" w:cs="Times New Roman"/>
          <w:b/>
        </w:rPr>
        <w:t>;</w:t>
      </w:r>
    </w:p>
    <w:p w14:paraId="307F0825" w14:textId="77777777" w:rsidR="00A743ED" w:rsidRPr="00527CB5" w:rsidRDefault="00A743ED" w:rsidP="00A743ED">
      <w:pPr>
        <w:numPr>
          <w:ilvl w:val="0"/>
          <w:numId w:val="2"/>
        </w:numPr>
        <w:tabs>
          <w:tab w:val="left" w:pos="540"/>
          <w:tab w:val="left" w:pos="567"/>
        </w:tabs>
        <w:spacing w:after="0" w:line="240" w:lineRule="auto"/>
        <w:ind w:left="567" w:hanging="567"/>
        <w:rPr>
          <w:rFonts w:ascii="Times New Roman" w:eastAsia="Times New Roman" w:hAnsi="Times New Roman" w:cs="Times New Roman"/>
        </w:rPr>
      </w:pPr>
      <w:r w:rsidRPr="00527CB5">
        <w:rPr>
          <w:rFonts w:ascii="Times New Roman" w:eastAsia="Times New Roman" w:hAnsi="Times New Roman" w:cs="Times New Roman"/>
          <w:b/>
        </w:rPr>
        <w:t>skrandžio ar žarnų opų</w:t>
      </w:r>
      <w:r w:rsidRPr="00527CB5">
        <w:rPr>
          <w:rFonts w:ascii="Times New Roman" w:eastAsia="Times New Roman" w:hAnsi="Times New Roman" w:cs="Times New Roman"/>
        </w:rPr>
        <w:t xml:space="preserve"> arba jų buvo anksčiau</w:t>
      </w:r>
      <w:r>
        <w:rPr>
          <w:rFonts w:ascii="Times New Roman" w:eastAsia="Times New Roman" w:hAnsi="Times New Roman" w:cs="Times New Roman"/>
        </w:rPr>
        <w:t>,</w:t>
      </w:r>
      <w:r w:rsidRPr="00886342">
        <w:rPr>
          <w:rFonts w:ascii="Times New Roman" w:eastAsia="Times New Roman" w:hAnsi="Times New Roman" w:cs="Times New Roman"/>
          <w:noProof/>
          <w:snapToGrid w:val="0"/>
        </w:rPr>
        <w:t xml:space="preserve"> ypa</w:t>
      </w:r>
      <w:r w:rsidRPr="00886342">
        <w:rPr>
          <w:rFonts w:ascii="Times New Roman" w:eastAsia="Times New Roman" w:hAnsi="Times New Roman" w:cs="Times New Roman" w:hint="eastAsia"/>
          <w:noProof/>
          <w:snapToGrid w:val="0"/>
        </w:rPr>
        <w:t>č</w:t>
      </w:r>
      <w:r w:rsidRPr="00886342">
        <w:rPr>
          <w:rFonts w:ascii="Times New Roman" w:eastAsia="Times New Roman" w:hAnsi="Times New Roman" w:cs="Times New Roman"/>
          <w:noProof/>
          <w:snapToGrid w:val="0"/>
        </w:rPr>
        <w:t xml:space="preserve"> jeigu J</w:t>
      </w:r>
      <w:r w:rsidRPr="00886342">
        <w:rPr>
          <w:rFonts w:ascii="Times New Roman" w:eastAsia="Times New Roman" w:hAnsi="Times New Roman" w:cs="Times New Roman" w:hint="eastAsia"/>
          <w:noProof/>
          <w:snapToGrid w:val="0"/>
        </w:rPr>
        <w:t>ū</w:t>
      </w:r>
      <w:r w:rsidRPr="00886342">
        <w:rPr>
          <w:rFonts w:ascii="Times New Roman" w:eastAsia="Times New Roman" w:hAnsi="Times New Roman" w:cs="Times New Roman"/>
          <w:noProof/>
          <w:snapToGrid w:val="0"/>
        </w:rPr>
        <w:t>s vartojate kit</w:t>
      </w:r>
      <w:r>
        <w:rPr>
          <w:rFonts w:ascii="Times New Roman" w:eastAsia="Times New Roman" w:hAnsi="Times New Roman" w:cs="Times New Roman"/>
          <w:noProof/>
          <w:snapToGrid w:val="0"/>
        </w:rPr>
        <w:t>ų</w:t>
      </w:r>
      <w:r w:rsidRPr="00886342">
        <w:rPr>
          <w:rFonts w:ascii="Times New Roman" w:eastAsia="Times New Roman" w:hAnsi="Times New Roman" w:cs="Times New Roman"/>
          <w:noProof/>
          <w:snapToGrid w:val="0"/>
        </w:rPr>
        <w:t xml:space="preserve"> vaist</w:t>
      </w:r>
      <w:r>
        <w:rPr>
          <w:rFonts w:ascii="Times New Roman" w:eastAsia="Times New Roman" w:hAnsi="Times New Roman" w:cs="Times New Roman"/>
          <w:noProof/>
          <w:snapToGrid w:val="0"/>
        </w:rPr>
        <w:t>ų</w:t>
      </w:r>
      <w:r w:rsidRPr="00886342">
        <w:rPr>
          <w:rFonts w:ascii="Times New Roman" w:eastAsia="Times New Roman" w:hAnsi="Times New Roman" w:cs="Times New Roman"/>
          <w:noProof/>
          <w:snapToGrid w:val="0"/>
        </w:rPr>
        <w:t>, kuri</w:t>
      </w:r>
      <w:r>
        <w:rPr>
          <w:rFonts w:ascii="Times New Roman" w:eastAsia="Times New Roman" w:hAnsi="Times New Roman" w:cs="Times New Roman"/>
          <w:noProof/>
          <w:snapToGrid w:val="0"/>
        </w:rPr>
        <w:t>e</w:t>
      </w:r>
      <w:r w:rsidRPr="00886342">
        <w:rPr>
          <w:rFonts w:ascii="Times New Roman" w:eastAsia="Times New Roman" w:hAnsi="Times New Roman" w:cs="Times New Roman"/>
          <w:noProof/>
          <w:snapToGrid w:val="0"/>
        </w:rPr>
        <w:t xml:space="preserve"> gali dirginti skrandžio gleivin</w:t>
      </w:r>
      <w:r w:rsidRPr="00886342">
        <w:rPr>
          <w:rFonts w:ascii="Times New Roman" w:eastAsia="Times New Roman" w:hAnsi="Times New Roman" w:cs="Times New Roman" w:hint="eastAsia"/>
          <w:noProof/>
          <w:snapToGrid w:val="0"/>
        </w:rPr>
        <w:t>ę</w:t>
      </w:r>
      <w:r>
        <w:rPr>
          <w:rFonts w:ascii="Times New Roman" w:eastAsia="Times New Roman" w:hAnsi="Times New Roman" w:cs="Times New Roman"/>
          <w:noProof/>
          <w:snapToGrid w:val="0"/>
        </w:rPr>
        <w:t>;</w:t>
      </w:r>
    </w:p>
    <w:p w14:paraId="14684989" w14:textId="77777777" w:rsidR="00A743ED" w:rsidRPr="00527CB5" w:rsidRDefault="00A743ED" w:rsidP="00A743ED">
      <w:pPr>
        <w:numPr>
          <w:ilvl w:val="0"/>
          <w:numId w:val="2"/>
        </w:numPr>
        <w:tabs>
          <w:tab w:val="left" w:pos="540"/>
          <w:tab w:val="left" w:pos="567"/>
        </w:tabs>
        <w:spacing w:after="0" w:line="240" w:lineRule="auto"/>
        <w:ind w:left="567" w:hanging="567"/>
        <w:rPr>
          <w:rFonts w:ascii="Times New Roman" w:eastAsia="Times New Roman" w:hAnsi="Times New Roman" w:cs="Times New Roman"/>
          <w:color w:val="000000"/>
        </w:rPr>
      </w:pPr>
      <w:r w:rsidRPr="00527CB5">
        <w:rPr>
          <w:rFonts w:ascii="Times New Roman" w:eastAsia="Times New Roman" w:hAnsi="Times New Roman" w:cs="Times New Roman"/>
          <w:b/>
        </w:rPr>
        <w:t xml:space="preserve">padidėjęs jautrumas </w:t>
      </w:r>
      <w:proofErr w:type="spellStart"/>
      <w:r w:rsidRPr="00527CB5">
        <w:rPr>
          <w:rFonts w:ascii="Times New Roman" w:eastAsia="Times New Roman" w:hAnsi="Times New Roman" w:cs="Times New Roman"/>
          <w:b/>
        </w:rPr>
        <w:t>histaminui</w:t>
      </w:r>
      <w:proofErr w:type="spellEnd"/>
      <w:r>
        <w:rPr>
          <w:rFonts w:ascii="Times New Roman" w:eastAsia="Times New Roman" w:hAnsi="Times New Roman" w:cs="Times New Roman"/>
        </w:rPr>
        <w:t>;</w:t>
      </w:r>
      <w:r w:rsidRPr="00527CB5">
        <w:rPr>
          <w:rFonts w:ascii="Times New Roman" w:eastAsia="Times New Roman" w:hAnsi="Times New Roman" w:cs="Times New Roman"/>
        </w:rPr>
        <w:br/>
        <w:t xml:space="preserve">Turi būti vengiama ilgesnio gydymo šiems pacientams, kadangi ACC daro įtaką </w:t>
      </w:r>
      <w:proofErr w:type="spellStart"/>
      <w:r w:rsidRPr="00527CB5">
        <w:rPr>
          <w:rFonts w:ascii="Times New Roman" w:eastAsia="Times New Roman" w:hAnsi="Times New Roman" w:cs="Times New Roman"/>
          <w:color w:val="000000"/>
        </w:rPr>
        <w:t>histamino</w:t>
      </w:r>
      <w:proofErr w:type="spellEnd"/>
      <w:r w:rsidRPr="00527CB5">
        <w:rPr>
          <w:rFonts w:ascii="Times New Roman" w:eastAsia="Times New Roman" w:hAnsi="Times New Roman" w:cs="Times New Roman"/>
          <w:color w:val="000000"/>
        </w:rPr>
        <w:t xml:space="preserve"> apykaitai ir gali sukelti netoleravimo požymius (pvz., galvos skausmą, nosies varvėjimą, niežulį).</w:t>
      </w:r>
    </w:p>
    <w:p w14:paraId="7FD9DB4A" w14:textId="77777777" w:rsidR="00A743ED" w:rsidRPr="00527CB5" w:rsidRDefault="00A743ED" w:rsidP="00A743ED">
      <w:pPr>
        <w:numPr>
          <w:ilvl w:val="0"/>
          <w:numId w:val="2"/>
        </w:numPr>
        <w:tabs>
          <w:tab w:val="left" w:pos="540"/>
          <w:tab w:val="left" w:pos="567"/>
        </w:tabs>
        <w:spacing w:after="0" w:line="240" w:lineRule="auto"/>
        <w:ind w:left="567" w:hanging="567"/>
        <w:rPr>
          <w:rFonts w:ascii="Times New Roman" w:eastAsia="Times New Roman" w:hAnsi="Times New Roman" w:cs="Times New Roman"/>
          <w:color w:val="000000"/>
        </w:rPr>
      </w:pPr>
      <w:r w:rsidRPr="00527CB5">
        <w:rPr>
          <w:rFonts w:ascii="Times New Roman" w:eastAsia="Times New Roman" w:hAnsi="Times New Roman" w:cs="Times New Roman"/>
          <w:b/>
        </w:rPr>
        <w:lastRenderedPageBreak/>
        <w:t>ne</w:t>
      </w:r>
      <w:r>
        <w:rPr>
          <w:rFonts w:ascii="Times New Roman" w:eastAsia="Times New Roman" w:hAnsi="Times New Roman" w:cs="Times New Roman"/>
          <w:b/>
        </w:rPr>
        <w:t>pajėgumas</w:t>
      </w:r>
      <w:r w:rsidRPr="00527CB5">
        <w:rPr>
          <w:rFonts w:ascii="Times New Roman" w:eastAsia="Times New Roman" w:hAnsi="Times New Roman" w:cs="Times New Roman"/>
          <w:b/>
        </w:rPr>
        <w:t xml:space="preserve"> atkosėti gleivių</w:t>
      </w:r>
      <w:r w:rsidRPr="00527CB5">
        <w:rPr>
          <w:rFonts w:ascii="Times New Roman" w:eastAsia="Times New Roman" w:hAnsi="Times New Roman" w:cs="Times New Roman"/>
          <w:color w:val="000000"/>
        </w:rPr>
        <w:t>.</w:t>
      </w:r>
      <w:r>
        <w:rPr>
          <w:rFonts w:ascii="Times New Roman" w:eastAsia="Times New Roman" w:hAnsi="Times New Roman" w:cs="Times New Roman"/>
          <w:noProof/>
          <w:snapToGrid w:val="0"/>
        </w:rPr>
        <w:br/>
      </w:r>
      <w:r w:rsidRPr="00886342">
        <w:rPr>
          <w:rFonts w:ascii="Times New Roman" w:eastAsia="Times New Roman" w:hAnsi="Times New Roman" w:cs="Times New Roman"/>
          <w:noProof/>
          <w:snapToGrid w:val="0"/>
        </w:rPr>
        <w:t>ACC vartojimas, ypa</w:t>
      </w:r>
      <w:r w:rsidRPr="00886342">
        <w:rPr>
          <w:rFonts w:ascii="Times New Roman" w:eastAsia="Times New Roman" w:hAnsi="Times New Roman" w:cs="Times New Roman" w:hint="eastAsia"/>
          <w:noProof/>
          <w:snapToGrid w:val="0"/>
        </w:rPr>
        <w:t>č</w:t>
      </w:r>
      <w:r w:rsidRPr="00886342">
        <w:rPr>
          <w:rFonts w:ascii="Times New Roman" w:eastAsia="Times New Roman" w:hAnsi="Times New Roman" w:cs="Times New Roman"/>
          <w:noProof/>
          <w:snapToGrid w:val="0"/>
        </w:rPr>
        <w:t xml:space="preserve"> gydymo pradžioje, gali suskystinti bronchuose esan</w:t>
      </w:r>
      <w:r w:rsidRPr="00886342">
        <w:rPr>
          <w:rFonts w:ascii="Times New Roman" w:eastAsia="Times New Roman" w:hAnsi="Times New Roman" w:cs="Times New Roman" w:hint="eastAsia"/>
          <w:noProof/>
          <w:snapToGrid w:val="0"/>
        </w:rPr>
        <w:t>č</w:t>
      </w:r>
      <w:r w:rsidRPr="00886342">
        <w:rPr>
          <w:rFonts w:ascii="Times New Roman" w:eastAsia="Times New Roman" w:hAnsi="Times New Roman" w:cs="Times New Roman"/>
          <w:noProof/>
          <w:snapToGrid w:val="0"/>
        </w:rPr>
        <w:t>i</w:t>
      </w:r>
      <w:r>
        <w:rPr>
          <w:rFonts w:ascii="Times New Roman" w:eastAsia="Times New Roman" w:hAnsi="Times New Roman" w:cs="Times New Roman"/>
          <w:noProof/>
          <w:snapToGrid w:val="0"/>
        </w:rPr>
        <w:t>us skreplius</w:t>
      </w:r>
      <w:r w:rsidRPr="00886342">
        <w:rPr>
          <w:rFonts w:ascii="Times New Roman" w:eastAsia="Times New Roman" w:hAnsi="Times New Roman" w:cs="Times New Roman"/>
          <w:noProof/>
          <w:snapToGrid w:val="0"/>
        </w:rPr>
        <w:t xml:space="preserve"> ir tokiu b</w:t>
      </w:r>
      <w:r w:rsidRPr="00886342">
        <w:rPr>
          <w:rFonts w:ascii="Times New Roman" w:eastAsia="Times New Roman" w:hAnsi="Times New Roman" w:cs="Times New Roman" w:hint="eastAsia"/>
          <w:noProof/>
          <w:snapToGrid w:val="0"/>
        </w:rPr>
        <w:t>ū</w:t>
      </w:r>
      <w:r w:rsidRPr="00886342">
        <w:rPr>
          <w:rFonts w:ascii="Times New Roman" w:eastAsia="Times New Roman" w:hAnsi="Times New Roman" w:cs="Times New Roman"/>
          <w:noProof/>
          <w:snapToGrid w:val="0"/>
        </w:rPr>
        <w:t>du padidinti j</w:t>
      </w:r>
      <w:r w:rsidRPr="00886342">
        <w:rPr>
          <w:rFonts w:ascii="Times New Roman" w:eastAsia="Times New Roman" w:hAnsi="Times New Roman" w:cs="Times New Roman" w:hint="eastAsia"/>
          <w:noProof/>
          <w:snapToGrid w:val="0"/>
        </w:rPr>
        <w:t>ų</w:t>
      </w:r>
      <w:r w:rsidRPr="00886342">
        <w:rPr>
          <w:rFonts w:ascii="Times New Roman" w:eastAsia="Times New Roman" w:hAnsi="Times New Roman" w:cs="Times New Roman"/>
          <w:noProof/>
          <w:snapToGrid w:val="0"/>
        </w:rPr>
        <w:t xml:space="preserve"> t</w:t>
      </w:r>
      <w:r w:rsidRPr="00886342">
        <w:rPr>
          <w:rFonts w:ascii="Times New Roman" w:eastAsia="Times New Roman" w:hAnsi="Times New Roman" w:cs="Times New Roman" w:hint="eastAsia"/>
          <w:noProof/>
          <w:snapToGrid w:val="0"/>
        </w:rPr>
        <w:t>ū</w:t>
      </w:r>
      <w:r w:rsidRPr="00886342">
        <w:rPr>
          <w:rFonts w:ascii="Times New Roman" w:eastAsia="Times New Roman" w:hAnsi="Times New Roman" w:cs="Times New Roman"/>
          <w:noProof/>
          <w:snapToGrid w:val="0"/>
        </w:rPr>
        <w:t>r</w:t>
      </w:r>
      <w:r w:rsidRPr="00886342">
        <w:rPr>
          <w:rFonts w:ascii="Times New Roman" w:eastAsia="Times New Roman" w:hAnsi="Times New Roman" w:cs="Times New Roman" w:hint="eastAsia"/>
          <w:noProof/>
          <w:snapToGrid w:val="0"/>
        </w:rPr>
        <w:t>į</w:t>
      </w:r>
      <w:r w:rsidRPr="00886342">
        <w:rPr>
          <w:rFonts w:ascii="Times New Roman" w:eastAsia="Times New Roman" w:hAnsi="Times New Roman" w:cs="Times New Roman"/>
          <w:noProof/>
          <w:snapToGrid w:val="0"/>
        </w:rPr>
        <w:t>. Jeigu nepaj</w:t>
      </w:r>
      <w:r w:rsidRPr="00886342">
        <w:rPr>
          <w:rFonts w:ascii="Times New Roman" w:eastAsia="Times New Roman" w:hAnsi="Times New Roman" w:cs="Times New Roman" w:hint="eastAsia"/>
          <w:noProof/>
          <w:snapToGrid w:val="0"/>
        </w:rPr>
        <w:t>ė</w:t>
      </w:r>
      <w:r w:rsidRPr="00886342">
        <w:rPr>
          <w:rFonts w:ascii="Times New Roman" w:eastAsia="Times New Roman" w:hAnsi="Times New Roman" w:cs="Times New Roman"/>
          <w:noProof/>
          <w:snapToGrid w:val="0"/>
        </w:rPr>
        <w:t>giate j</w:t>
      </w:r>
      <w:r w:rsidRPr="00886342">
        <w:rPr>
          <w:rFonts w:ascii="Times New Roman" w:eastAsia="Times New Roman" w:hAnsi="Times New Roman" w:cs="Times New Roman" w:hint="eastAsia"/>
          <w:noProof/>
          <w:snapToGrid w:val="0"/>
        </w:rPr>
        <w:t>ų</w:t>
      </w:r>
      <w:r w:rsidRPr="00886342">
        <w:rPr>
          <w:rFonts w:ascii="Times New Roman" w:eastAsia="Times New Roman" w:hAnsi="Times New Roman" w:cs="Times New Roman"/>
          <w:noProof/>
          <w:snapToGrid w:val="0"/>
        </w:rPr>
        <w:t xml:space="preserve"> tinkamai iškos</w:t>
      </w:r>
      <w:r w:rsidRPr="00886342">
        <w:rPr>
          <w:rFonts w:ascii="Times New Roman" w:eastAsia="Times New Roman" w:hAnsi="Times New Roman" w:cs="Times New Roman" w:hint="eastAsia"/>
          <w:noProof/>
          <w:snapToGrid w:val="0"/>
        </w:rPr>
        <w:t>ė</w:t>
      </w:r>
      <w:r w:rsidRPr="00886342">
        <w:rPr>
          <w:rFonts w:ascii="Times New Roman" w:eastAsia="Times New Roman" w:hAnsi="Times New Roman" w:cs="Times New Roman"/>
          <w:noProof/>
          <w:snapToGrid w:val="0"/>
        </w:rPr>
        <w:t>ti, gydytojas imsis tinkam</w:t>
      </w:r>
      <w:r w:rsidRPr="00886342">
        <w:rPr>
          <w:rFonts w:ascii="Times New Roman" w:eastAsia="Times New Roman" w:hAnsi="Times New Roman" w:cs="Times New Roman" w:hint="eastAsia"/>
          <w:noProof/>
          <w:snapToGrid w:val="0"/>
        </w:rPr>
        <w:t>ų</w:t>
      </w:r>
      <w:r w:rsidRPr="00886342">
        <w:rPr>
          <w:rFonts w:ascii="Times New Roman" w:eastAsia="Times New Roman" w:hAnsi="Times New Roman" w:cs="Times New Roman"/>
          <w:noProof/>
          <w:snapToGrid w:val="0"/>
        </w:rPr>
        <w:t xml:space="preserve"> veiksm</w:t>
      </w:r>
      <w:r w:rsidRPr="00886342">
        <w:rPr>
          <w:rFonts w:ascii="Times New Roman" w:eastAsia="Times New Roman" w:hAnsi="Times New Roman" w:cs="Times New Roman" w:hint="eastAsia"/>
          <w:noProof/>
          <w:snapToGrid w:val="0"/>
        </w:rPr>
        <w:t>ų</w:t>
      </w:r>
      <w:r w:rsidRPr="00886342">
        <w:rPr>
          <w:rFonts w:ascii="Times New Roman" w:eastAsia="Times New Roman" w:hAnsi="Times New Roman" w:cs="Times New Roman"/>
          <w:noProof/>
          <w:snapToGrid w:val="0"/>
        </w:rPr>
        <w:t>, kad Jums pad</w:t>
      </w:r>
      <w:r w:rsidRPr="00886342">
        <w:rPr>
          <w:rFonts w:ascii="Times New Roman" w:eastAsia="Times New Roman" w:hAnsi="Times New Roman" w:cs="Times New Roman" w:hint="eastAsia"/>
          <w:noProof/>
          <w:snapToGrid w:val="0"/>
        </w:rPr>
        <w:t>ė</w:t>
      </w:r>
      <w:r w:rsidRPr="00886342">
        <w:rPr>
          <w:rFonts w:ascii="Times New Roman" w:eastAsia="Times New Roman" w:hAnsi="Times New Roman" w:cs="Times New Roman"/>
          <w:noProof/>
          <w:snapToGrid w:val="0"/>
        </w:rPr>
        <w:t>t</w:t>
      </w:r>
      <w:r>
        <w:rPr>
          <w:rFonts w:ascii="Times New Roman" w:eastAsia="Times New Roman" w:hAnsi="Times New Roman" w:cs="Times New Roman"/>
          <w:noProof/>
          <w:snapToGrid w:val="0"/>
        </w:rPr>
        <w:t>ų.</w:t>
      </w:r>
    </w:p>
    <w:p w14:paraId="63BEB3DF" w14:textId="77777777" w:rsidR="00A743ED" w:rsidRPr="00527CB5" w:rsidRDefault="00A743ED" w:rsidP="00A743ED">
      <w:pPr>
        <w:tabs>
          <w:tab w:val="left" w:pos="567"/>
        </w:tabs>
        <w:spacing w:after="0" w:line="240" w:lineRule="auto"/>
        <w:rPr>
          <w:rFonts w:ascii="Times New Roman" w:eastAsia="Times New Roman" w:hAnsi="Times New Roman" w:cs="Times New Roman"/>
        </w:rPr>
      </w:pPr>
    </w:p>
    <w:p w14:paraId="260753F2" w14:textId="77777777" w:rsidR="00A743ED" w:rsidRPr="00527CB5" w:rsidRDefault="00A743ED" w:rsidP="00A743ED">
      <w:pPr>
        <w:tabs>
          <w:tab w:val="left" w:pos="567"/>
        </w:tabs>
        <w:spacing w:after="0" w:line="240" w:lineRule="auto"/>
        <w:rPr>
          <w:rFonts w:ascii="Times New Roman" w:eastAsia="Times New Roman" w:hAnsi="Times New Roman" w:cs="Times New Roman"/>
        </w:rPr>
      </w:pPr>
      <w:r w:rsidRPr="00527CB5">
        <w:rPr>
          <w:rFonts w:ascii="Times New Roman" w:eastAsia="Times New Roman" w:hAnsi="Times New Roman" w:cs="Times New Roman"/>
        </w:rPr>
        <w:t xml:space="preserve">Vaistų, kurių sudėtyje yra </w:t>
      </w:r>
      <w:proofErr w:type="spellStart"/>
      <w:r w:rsidRPr="00527CB5">
        <w:rPr>
          <w:rFonts w:ascii="Times New Roman" w:eastAsia="Times New Roman" w:hAnsi="Times New Roman" w:cs="Times New Roman"/>
        </w:rPr>
        <w:t>acetilcisteino</w:t>
      </w:r>
      <w:proofErr w:type="spellEnd"/>
      <w:r w:rsidRPr="00527CB5">
        <w:rPr>
          <w:rFonts w:ascii="Times New Roman" w:eastAsia="Times New Roman" w:hAnsi="Times New Roman" w:cs="Times New Roman"/>
        </w:rPr>
        <w:t>, nerekomenduojama tirpinti  kartu su kitais vaistais.</w:t>
      </w:r>
    </w:p>
    <w:p w14:paraId="022C2DE7" w14:textId="77777777" w:rsidR="00A743ED" w:rsidRPr="00527CB5" w:rsidRDefault="00A743ED" w:rsidP="00A743ED">
      <w:pPr>
        <w:tabs>
          <w:tab w:val="left" w:pos="567"/>
        </w:tabs>
        <w:spacing w:after="0" w:line="240" w:lineRule="auto"/>
        <w:rPr>
          <w:rFonts w:ascii="Times New Roman" w:eastAsia="Times New Roman" w:hAnsi="Times New Roman" w:cs="Times New Roman"/>
        </w:rPr>
      </w:pPr>
    </w:p>
    <w:p w14:paraId="73E9B93A" w14:textId="77777777" w:rsidR="00A743ED" w:rsidRPr="00527CB5" w:rsidRDefault="00A743ED" w:rsidP="00A743ED">
      <w:pPr>
        <w:tabs>
          <w:tab w:val="left" w:pos="567"/>
        </w:tabs>
        <w:spacing w:after="0" w:line="240" w:lineRule="auto"/>
        <w:rPr>
          <w:rFonts w:ascii="Times New Roman" w:eastAsia="Times New Roman" w:hAnsi="Times New Roman" w:cs="Times New Roman"/>
          <w:b/>
        </w:rPr>
      </w:pPr>
      <w:r w:rsidRPr="00527CB5">
        <w:rPr>
          <w:rFonts w:ascii="Times New Roman" w:eastAsia="Times New Roman" w:hAnsi="Times New Roman" w:cs="Times New Roman"/>
          <w:b/>
        </w:rPr>
        <w:t>Vaikams</w:t>
      </w:r>
      <w:r>
        <w:rPr>
          <w:rFonts w:ascii="Times New Roman" w:eastAsia="Times New Roman" w:hAnsi="Times New Roman" w:cs="Times New Roman"/>
          <w:b/>
        </w:rPr>
        <w:t xml:space="preserve"> ir j</w:t>
      </w:r>
      <w:r w:rsidRPr="00491899">
        <w:rPr>
          <w:rFonts w:ascii="Times New Roman" w:eastAsia="Times New Roman" w:hAnsi="Times New Roman" w:cs="Times New Roman"/>
          <w:b/>
        </w:rPr>
        <w:t xml:space="preserve">aunesniems </w:t>
      </w:r>
      <w:r>
        <w:rPr>
          <w:rFonts w:ascii="Times New Roman" w:eastAsia="Times New Roman" w:hAnsi="Times New Roman" w:cs="Times New Roman"/>
          <w:b/>
        </w:rPr>
        <w:t>nei</w:t>
      </w:r>
      <w:r w:rsidRPr="00491899">
        <w:rPr>
          <w:rFonts w:ascii="Times New Roman" w:eastAsia="Times New Roman" w:hAnsi="Times New Roman" w:cs="Times New Roman"/>
          <w:b/>
        </w:rPr>
        <w:t xml:space="preserve"> 14</w:t>
      </w:r>
      <w:r>
        <w:rPr>
          <w:rFonts w:ascii="Times New Roman" w:eastAsia="Times New Roman" w:hAnsi="Times New Roman" w:cs="Times New Roman"/>
          <w:b/>
        </w:rPr>
        <w:t> </w:t>
      </w:r>
      <w:r w:rsidRPr="00491899">
        <w:rPr>
          <w:rFonts w:ascii="Times New Roman" w:eastAsia="Times New Roman" w:hAnsi="Times New Roman" w:cs="Times New Roman"/>
          <w:b/>
        </w:rPr>
        <w:t xml:space="preserve">metų </w:t>
      </w:r>
      <w:r>
        <w:rPr>
          <w:rFonts w:ascii="Times New Roman" w:eastAsia="Times New Roman" w:hAnsi="Times New Roman" w:cs="Times New Roman"/>
          <w:b/>
        </w:rPr>
        <w:t>paaugliams</w:t>
      </w:r>
    </w:p>
    <w:p w14:paraId="6873DCC2" w14:textId="77777777" w:rsidR="00A743ED" w:rsidRPr="0068115A" w:rsidRDefault="00A743ED" w:rsidP="00A743ED">
      <w:pPr>
        <w:spacing w:after="0" w:line="240" w:lineRule="auto"/>
        <w:rPr>
          <w:rFonts w:ascii="Times New Roman" w:eastAsia="Times New Roman" w:hAnsi="Times New Roman" w:cs="Times New Roman"/>
        </w:rPr>
      </w:pPr>
      <w:r w:rsidRPr="00C058DE">
        <w:rPr>
          <w:rFonts w:ascii="Times New Roman" w:eastAsia="Times New Roman" w:hAnsi="Times New Roman" w:cs="Times New Roman"/>
        </w:rPr>
        <w:t>Jaunesniems nei 2</w:t>
      </w:r>
      <w:r>
        <w:rPr>
          <w:rFonts w:ascii="Times New Roman" w:eastAsia="Times New Roman" w:hAnsi="Times New Roman" w:cs="Times New Roman"/>
        </w:rPr>
        <w:t> </w:t>
      </w:r>
      <w:r w:rsidRPr="00C058DE">
        <w:rPr>
          <w:rFonts w:ascii="Times New Roman" w:eastAsia="Times New Roman" w:hAnsi="Times New Roman" w:cs="Times New Roman"/>
        </w:rPr>
        <w:t xml:space="preserve">metų vaikams </w:t>
      </w:r>
      <w:r>
        <w:rPr>
          <w:rFonts w:ascii="Times New Roman" w:eastAsia="Times New Roman" w:hAnsi="Times New Roman" w:cs="Times New Roman"/>
        </w:rPr>
        <w:t>d</w:t>
      </w:r>
      <w:r w:rsidRPr="0068115A">
        <w:rPr>
          <w:rFonts w:ascii="Times New Roman" w:eastAsia="Times New Roman" w:hAnsi="Times New Roman" w:cs="Times New Roman" w:hint="eastAsia"/>
        </w:rPr>
        <w:t>ė</w:t>
      </w:r>
      <w:r w:rsidRPr="0068115A">
        <w:rPr>
          <w:rFonts w:ascii="Times New Roman" w:eastAsia="Times New Roman" w:hAnsi="Times New Roman" w:cs="Times New Roman"/>
        </w:rPr>
        <w:t>l kv</w:t>
      </w:r>
      <w:r w:rsidRPr="0068115A">
        <w:rPr>
          <w:rFonts w:ascii="Times New Roman" w:eastAsia="Times New Roman" w:hAnsi="Times New Roman" w:cs="Times New Roman" w:hint="eastAsia"/>
        </w:rPr>
        <w:t>ė</w:t>
      </w:r>
      <w:r w:rsidRPr="0068115A">
        <w:rPr>
          <w:rFonts w:ascii="Times New Roman" w:eastAsia="Times New Roman" w:hAnsi="Times New Roman" w:cs="Times New Roman"/>
        </w:rPr>
        <w:t>pavimo tak</w:t>
      </w:r>
      <w:r w:rsidRPr="0068115A">
        <w:rPr>
          <w:rFonts w:ascii="Times New Roman" w:eastAsia="Times New Roman" w:hAnsi="Times New Roman" w:cs="Times New Roman" w:hint="eastAsia"/>
        </w:rPr>
        <w:t>ų</w:t>
      </w:r>
      <w:r w:rsidRPr="0068115A">
        <w:rPr>
          <w:rFonts w:ascii="Times New Roman" w:eastAsia="Times New Roman" w:hAnsi="Times New Roman" w:cs="Times New Roman"/>
        </w:rPr>
        <w:t xml:space="preserve"> savybių ir jų riboto geb</w:t>
      </w:r>
      <w:r w:rsidRPr="0068115A">
        <w:rPr>
          <w:rFonts w:ascii="Times New Roman" w:eastAsia="Times New Roman" w:hAnsi="Times New Roman" w:cs="Times New Roman" w:hint="eastAsia"/>
        </w:rPr>
        <w:t>ė</w:t>
      </w:r>
      <w:r w:rsidRPr="0068115A">
        <w:rPr>
          <w:rFonts w:ascii="Times New Roman" w:eastAsia="Times New Roman" w:hAnsi="Times New Roman" w:cs="Times New Roman"/>
        </w:rPr>
        <w:t>jimo atkosėti gleives, gleives skystinantys vaist</w:t>
      </w:r>
      <w:r>
        <w:rPr>
          <w:rFonts w:ascii="Times New Roman" w:eastAsia="Times New Roman" w:hAnsi="Times New Roman" w:cs="Times New Roman"/>
        </w:rPr>
        <w:t>ai</w:t>
      </w:r>
      <w:r w:rsidRPr="0068115A">
        <w:rPr>
          <w:rFonts w:ascii="Times New Roman" w:eastAsia="Times New Roman" w:hAnsi="Times New Roman" w:cs="Times New Roman"/>
        </w:rPr>
        <w:t xml:space="preserve"> gali sukelti kvėpavimo takų užsikimšimą. Dėl to </w:t>
      </w:r>
      <w:bookmarkStart w:id="1" w:name="_Hlk205803625"/>
      <w:r w:rsidRPr="0068115A">
        <w:rPr>
          <w:rFonts w:ascii="Times New Roman" w:eastAsia="Times New Roman" w:hAnsi="Times New Roman" w:cs="Times New Roman"/>
        </w:rPr>
        <w:t xml:space="preserve">jaunesniems </w:t>
      </w:r>
      <w:r>
        <w:rPr>
          <w:rFonts w:ascii="Times New Roman" w:eastAsia="Times New Roman" w:hAnsi="Times New Roman" w:cs="Times New Roman"/>
        </w:rPr>
        <w:t>nei</w:t>
      </w:r>
      <w:r w:rsidRPr="0068115A">
        <w:rPr>
          <w:rFonts w:ascii="Times New Roman" w:eastAsia="Times New Roman" w:hAnsi="Times New Roman" w:cs="Times New Roman"/>
        </w:rPr>
        <w:t xml:space="preserve"> 2</w:t>
      </w:r>
      <w:r>
        <w:rPr>
          <w:rFonts w:ascii="Times New Roman" w:eastAsia="Times New Roman" w:hAnsi="Times New Roman" w:cs="Times New Roman"/>
        </w:rPr>
        <w:t> </w:t>
      </w:r>
      <w:r w:rsidRPr="0068115A">
        <w:rPr>
          <w:rFonts w:ascii="Times New Roman" w:eastAsia="Times New Roman" w:hAnsi="Times New Roman" w:cs="Times New Roman"/>
        </w:rPr>
        <w:t>met</w:t>
      </w:r>
      <w:r w:rsidRPr="0068115A">
        <w:rPr>
          <w:rFonts w:ascii="Times New Roman" w:eastAsia="Times New Roman" w:hAnsi="Times New Roman" w:cs="Times New Roman" w:hint="eastAsia"/>
        </w:rPr>
        <w:t>ų</w:t>
      </w:r>
      <w:r w:rsidRPr="0068115A">
        <w:rPr>
          <w:rFonts w:ascii="Times New Roman" w:eastAsia="Times New Roman" w:hAnsi="Times New Roman" w:cs="Times New Roman"/>
        </w:rPr>
        <w:t xml:space="preserve"> vaikams </w:t>
      </w:r>
      <w:bookmarkEnd w:id="1"/>
      <w:r w:rsidRPr="0068115A">
        <w:rPr>
          <w:rFonts w:ascii="Times New Roman" w:eastAsia="Times New Roman" w:hAnsi="Times New Roman" w:cs="Times New Roman"/>
        </w:rPr>
        <w:t>gleives skystinančių vaist</w:t>
      </w:r>
      <w:r>
        <w:rPr>
          <w:rFonts w:ascii="Times New Roman" w:eastAsia="Times New Roman" w:hAnsi="Times New Roman" w:cs="Times New Roman"/>
        </w:rPr>
        <w:t>ų</w:t>
      </w:r>
      <w:r w:rsidRPr="0068115A">
        <w:rPr>
          <w:rFonts w:ascii="Times New Roman" w:eastAsia="Times New Roman" w:hAnsi="Times New Roman" w:cs="Times New Roman"/>
        </w:rPr>
        <w:t xml:space="preserve"> </w:t>
      </w:r>
      <w:r>
        <w:rPr>
          <w:rFonts w:ascii="Times New Roman" w:eastAsia="Times New Roman" w:hAnsi="Times New Roman" w:cs="Times New Roman"/>
        </w:rPr>
        <w:t>skirti negalima</w:t>
      </w:r>
      <w:r w:rsidRPr="0068115A">
        <w:rPr>
          <w:rFonts w:ascii="Times New Roman" w:eastAsia="Times New Roman" w:hAnsi="Times New Roman" w:cs="Times New Roman"/>
        </w:rPr>
        <w:t>.</w:t>
      </w:r>
    </w:p>
    <w:p w14:paraId="3FE8E49B" w14:textId="77777777" w:rsidR="00A743ED" w:rsidRDefault="00A743ED" w:rsidP="00A743ED">
      <w:pPr>
        <w:tabs>
          <w:tab w:val="left" w:pos="567"/>
        </w:tabs>
        <w:spacing w:after="0" w:line="240" w:lineRule="auto"/>
        <w:rPr>
          <w:rFonts w:ascii="Times New Roman" w:eastAsia="Times New Roman" w:hAnsi="Times New Roman" w:cs="Times New Roman"/>
        </w:rPr>
      </w:pPr>
    </w:p>
    <w:p w14:paraId="6496D7E3" w14:textId="77777777" w:rsidR="00A743ED" w:rsidRPr="00527CB5" w:rsidRDefault="00A743ED" w:rsidP="00A743ED">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J</w:t>
      </w:r>
      <w:r w:rsidRPr="00491899">
        <w:rPr>
          <w:rFonts w:ascii="Times New Roman" w:eastAsia="Times New Roman" w:hAnsi="Times New Roman" w:cs="Times New Roman"/>
        </w:rPr>
        <w:t xml:space="preserve">aunesniems </w:t>
      </w:r>
      <w:r>
        <w:rPr>
          <w:rFonts w:ascii="Times New Roman" w:eastAsia="Times New Roman" w:hAnsi="Times New Roman" w:cs="Times New Roman"/>
        </w:rPr>
        <w:t>nei</w:t>
      </w:r>
      <w:r w:rsidRPr="00491899">
        <w:rPr>
          <w:rFonts w:ascii="Times New Roman" w:eastAsia="Times New Roman" w:hAnsi="Times New Roman" w:cs="Times New Roman"/>
        </w:rPr>
        <w:t xml:space="preserve"> 2</w:t>
      </w:r>
      <w:r>
        <w:rPr>
          <w:rFonts w:ascii="Times New Roman" w:eastAsia="Times New Roman" w:hAnsi="Times New Roman" w:cs="Times New Roman"/>
        </w:rPr>
        <w:t> </w:t>
      </w:r>
      <w:r w:rsidRPr="00491899">
        <w:rPr>
          <w:rFonts w:ascii="Times New Roman" w:eastAsia="Times New Roman" w:hAnsi="Times New Roman" w:cs="Times New Roman"/>
        </w:rPr>
        <w:t xml:space="preserve">metų vaikams </w:t>
      </w:r>
      <w:r>
        <w:rPr>
          <w:rFonts w:ascii="Times New Roman" w:eastAsia="Times New Roman" w:hAnsi="Times New Roman" w:cs="Times New Roman"/>
        </w:rPr>
        <w:t>ACC vartoti draudžiama, o j</w:t>
      </w:r>
      <w:r w:rsidRPr="00527CB5">
        <w:rPr>
          <w:rFonts w:ascii="Times New Roman" w:eastAsia="Times New Roman" w:hAnsi="Times New Roman" w:cs="Times New Roman"/>
        </w:rPr>
        <w:t>aunesniems kaip 14</w:t>
      </w:r>
      <w:r>
        <w:rPr>
          <w:rFonts w:ascii="Times New Roman" w:eastAsia="Times New Roman" w:hAnsi="Times New Roman" w:cs="Times New Roman"/>
        </w:rPr>
        <w:t> </w:t>
      </w:r>
      <w:r w:rsidRPr="00527CB5">
        <w:rPr>
          <w:rFonts w:ascii="Times New Roman" w:eastAsia="Times New Roman" w:hAnsi="Times New Roman" w:cs="Times New Roman"/>
        </w:rPr>
        <w:t xml:space="preserve">metų vaikams ACC </w:t>
      </w:r>
      <w:r>
        <w:rPr>
          <w:rFonts w:ascii="Times New Roman" w:eastAsia="Times New Roman" w:hAnsi="Times New Roman" w:cs="Times New Roman"/>
        </w:rPr>
        <w:t xml:space="preserve">vartoti nerekomenduojama </w:t>
      </w:r>
      <w:r w:rsidRPr="00E156E0">
        <w:rPr>
          <w:rFonts w:ascii="Times New Roman" w:eastAsia="Times New Roman" w:hAnsi="Times New Roman" w:cs="Times New Roman"/>
        </w:rPr>
        <w:t>(dėl didelio veikliosios medžiagos kiekio).</w:t>
      </w:r>
      <w:r w:rsidRPr="00527CB5">
        <w:rPr>
          <w:rFonts w:ascii="Times New Roman" w:eastAsia="Times New Roman" w:hAnsi="Times New Roman" w:cs="Times New Roman"/>
        </w:rPr>
        <w:t xml:space="preserve"> Jiems </w:t>
      </w:r>
      <w:r>
        <w:rPr>
          <w:rFonts w:ascii="Times New Roman" w:eastAsia="Times New Roman" w:hAnsi="Times New Roman" w:cs="Times New Roman"/>
        </w:rPr>
        <w:t>yra</w:t>
      </w:r>
      <w:r w:rsidRPr="00527CB5">
        <w:rPr>
          <w:rFonts w:ascii="Times New Roman" w:eastAsia="Times New Roman" w:hAnsi="Times New Roman" w:cs="Times New Roman"/>
        </w:rPr>
        <w:t xml:space="preserve"> kitų vaistų, kurių sudėtyje yra mažesnis veikliosios medžiagos kiekis.</w:t>
      </w:r>
    </w:p>
    <w:p w14:paraId="09E5078B" w14:textId="77777777" w:rsidR="00A743ED" w:rsidRPr="00527CB5" w:rsidRDefault="00A743ED" w:rsidP="00A743ED">
      <w:pPr>
        <w:tabs>
          <w:tab w:val="left" w:pos="567"/>
        </w:tabs>
        <w:spacing w:after="0" w:line="240" w:lineRule="auto"/>
        <w:rPr>
          <w:rFonts w:ascii="Times New Roman" w:eastAsia="Times New Roman" w:hAnsi="Times New Roman" w:cs="Times New Roman"/>
          <w:b/>
        </w:rPr>
      </w:pPr>
    </w:p>
    <w:p w14:paraId="325F1E70" w14:textId="77777777" w:rsidR="00A743ED" w:rsidRPr="00527CB5" w:rsidRDefault="00A743ED" w:rsidP="00A743ED">
      <w:pPr>
        <w:tabs>
          <w:tab w:val="left" w:pos="567"/>
        </w:tabs>
        <w:spacing w:after="0" w:line="240" w:lineRule="auto"/>
        <w:rPr>
          <w:rFonts w:ascii="Times New Roman" w:eastAsia="Times New Roman" w:hAnsi="Times New Roman" w:cs="Times New Roman"/>
          <w:b/>
        </w:rPr>
      </w:pPr>
      <w:r w:rsidRPr="00527CB5">
        <w:rPr>
          <w:rFonts w:ascii="Times New Roman" w:eastAsia="Times New Roman" w:hAnsi="Times New Roman" w:cs="Times New Roman"/>
          <w:b/>
        </w:rPr>
        <w:t xml:space="preserve">Kiti vaistai ir ACC </w:t>
      </w:r>
    </w:p>
    <w:p w14:paraId="061F7859" w14:textId="77777777" w:rsidR="00A743ED" w:rsidRPr="00527CB5" w:rsidRDefault="00A743ED" w:rsidP="00A743ED">
      <w:pPr>
        <w:tabs>
          <w:tab w:val="left" w:pos="567"/>
        </w:tabs>
        <w:spacing w:after="0" w:line="240" w:lineRule="auto"/>
        <w:rPr>
          <w:rFonts w:ascii="Times New Roman" w:eastAsia="Times New Roman" w:hAnsi="Times New Roman" w:cs="Times New Roman"/>
        </w:rPr>
      </w:pPr>
      <w:r w:rsidRPr="00527CB5">
        <w:rPr>
          <w:rFonts w:ascii="Times New Roman" w:eastAsia="Times New Roman" w:hAnsi="Times New Roman" w:cs="Times New Roman"/>
        </w:rPr>
        <w:t xml:space="preserve">Jeigu vartojate ar neseniai vartojote kitų vaistų </w:t>
      </w:r>
      <w:r w:rsidRPr="00527CB5">
        <w:rPr>
          <w:rFonts w:ascii="Times New Roman" w:eastAsia="Times New Roman" w:hAnsi="Times New Roman" w:cs="Times New Roman"/>
          <w:noProof/>
          <w:lang w:eastAsia="lt-LT"/>
        </w:rPr>
        <w:t>arba dėl to nesate tikri, apie tai pasakykite</w:t>
      </w:r>
      <w:r w:rsidRPr="00527CB5">
        <w:rPr>
          <w:rFonts w:ascii="Times New Roman" w:eastAsia="Times New Roman" w:hAnsi="Times New Roman" w:cs="Times New Roman"/>
        </w:rPr>
        <w:t xml:space="preserve"> gydytojui arba vaistininkui.</w:t>
      </w:r>
    </w:p>
    <w:p w14:paraId="005890A7" w14:textId="77777777" w:rsidR="00A743ED" w:rsidRPr="00527CB5" w:rsidRDefault="00A743ED" w:rsidP="00A743ED">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Tai ypač aktualu, jei vartojate:</w:t>
      </w:r>
    </w:p>
    <w:p w14:paraId="60B2117C" w14:textId="77777777" w:rsidR="00A743ED" w:rsidRPr="006E0FF1" w:rsidRDefault="00A743ED" w:rsidP="00A743ED">
      <w:pPr>
        <w:numPr>
          <w:ilvl w:val="0"/>
          <w:numId w:val="3"/>
        </w:numPr>
        <w:tabs>
          <w:tab w:val="left" w:pos="567"/>
        </w:tabs>
        <w:spacing w:after="0" w:line="240" w:lineRule="auto"/>
        <w:ind w:left="567" w:hanging="567"/>
        <w:rPr>
          <w:rFonts w:ascii="Times New Roman" w:eastAsia="Times New Roman" w:hAnsi="Times New Roman" w:cs="Times New Roman"/>
        </w:rPr>
      </w:pPr>
      <w:r w:rsidRPr="006E0FF1">
        <w:rPr>
          <w:rFonts w:ascii="Times New Roman" w:eastAsia="Times New Roman" w:hAnsi="Times New Roman" w:cs="Times New Roman"/>
          <w:b/>
        </w:rPr>
        <w:t xml:space="preserve">kosulį slopinančių medžiagų. </w:t>
      </w:r>
      <w:r w:rsidRPr="006E0FF1">
        <w:rPr>
          <w:rFonts w:ascii="Times New Roman" w:eastAsia="Times New Roman" w:hAnsi="Times New Roman" w:cs="Times New Roman"/>
        </w:rPr>
        <w:t>ACC vartojant kartu su kosulį slopinančiomis medžiagomis, dėl sumažėjusio kosulio reflekso gali susikaupti pavojingas sekreto kiekis. Tokiam kombinuotam gydymui reikalinga ypač tiksli diagnozė, todėl prieš vartojant minėtą derinį būtina pasiklausti savo gydytojo</w:t>
      </w:r>
      <w:r>
        <w:rPr>
          <w:rFonts w:ascii="Times New Roman" w:eastAsia="Times New Roman" w:hAnsi="Times New Roman" w:cs="Times New Roman"/>
        </w:rPr>
        <w:t>;</w:t>
      </w:r>
    </w:p>
    <w:p w14:paraId="2A55B271" w14:textId="77777777" w:rsidR="00A743ED" w:rsidRPr="000B13A8" w:rsidRDefault="00A743ED" w:rsidP="00A743ED">
      <w:pPr>
        <w:numPr>
          <w:ilvl w:val="0"/>
          <w:numId w:val="3"/>
        </w:numPr>
        <w:tabs>
          <w:tab w:val="left" w:pos="567"/>
        </w:tabs>
        <w:spacing w:after="0" w:line="240" w:lineRule="auto"/>
        <w:ind w:left="567" w:hanging="567"/>
        <w:rPr>
          <w:rFonts w:ascii="Times New Roman" w:eastAsia="Times New Roman" w:hAnsi="Times New Roman" w:cs="Times New Roman"/>
        </w:rPr>
      </w:pPr>
      <w:r w:rsidRPr="000B13A8">
        <w:rPr>
          <w:rFonts w:ascii="Times New Roman" w:eastAsia="Times New Roman" w:hAnsi="Times New Roman" w:cs="Times New Roman"/>
          <w:b/>
        </w:rPr>
        <w:t xml:space="preserve">antibiotikų. </w:t>
      </w:r>
      <w:r w:rsidRPr="000B13A8">
        <w:rPr>
          <w:rFonts w:ascii="Times New Roman" w:eastAsia="Times New Roman" w:hAnsi="Times New Roman" w:cs="Times New Roman"/>
        </w:rPr>
        <w:t xml:space="preserve">Eksperimentiniais tyrimais įrodyta, kad </w:t>
      </w:r>
      <w:proofErr w:type="spellStart"/>
      <w:r w:rsidRPr="000B13A8">
        <w:rPr>
          <w:rFonts w:ascii="Times New Roman" w:eastAsia="Times New Roman" w:hAnsi="Times New Roman" w:cs="Times New Roman"/>
        </w:rPr>
        <w:t>acetilcisteinas</w:t>
      </w:r>
      <w:proofErr w:type="spellEnd"/>
      <w:r w:rsidRPr="000B13A8">
        <w:rPr>
          <w:rFonts w:ascii="Times New Roman" w:eastAsia="Times New Roman" w:hAnsi="Times New Roman" w:cs="Times New Roman"/>
        </w:rPr>
        <w:t xml:space="preserve"> silpnina antibiotikų (</w:t>
      </w:r>
      <w:proofErr w:type="spellStart"/>
      <w:r w:rsidRPr="000B13A8">
        <w:rPr>
          <w:rFonts w:ascii="Times New Roman" w:eastAsia="Times New Roman" w:hAnsi="Times New Roman" w:cs="Times New Roman"/>
        </w:rPr>
        <w:t>tetraciklinų</w:t>
      </w:r>
      <w:proofErr w:type="spellEnd"/>
      <w:r w:rsidRPr="000B13A8">
        <w:rPr>
          <w:rFonts w:ascii="Times New Roman" w:eastAsia="Times New Roman" w:hAnsi="Times New Roman" w:cs="Times New Roman"/>
        </w:rPr>
        <w:t xml:space="preserve"> </w:t>
      </w:r>
      <w:bookmarkStart w:id="2" w:name="_Hlk205815174"/>
      <w:r w:rsidRPr="000B13A8">
        <w:rPr>
          <w:rFonts w:ascii="Times New Roman" w:eastAsia="Times New Roman" w:hAnsi="Times New Roman" w:cs="Times New Roman"/>
        </w:rPr>
        <w:t xml:space="preserve">(išskyrus </w:t>
      </w:r>
      <w:proofErr w:type="spellStart"/>
      <w:r w:rsidRPr="000B13A8">
        <w:rPr>
          <w:rFonts w:ascii="Times New Roman" w:eastAsia="Times New Roman" w:hAnsi="Times New Roman" w:cs="Times New Roman"/>
        </w:rPr>
        <w:t>doksiciklino</w:t>
      </w:r>
      <w:proofErr w:type="spellEnd"/>
      <w:r w:rsidRPr="000B13A8">
        <w:rPr>
          <w:rFonts w:ascii="Times New Roman" w:eastAsia="Times New Roman" w:hAnsi="Times New Roman" w:cs="Times New Roman"/>
        </w:rPr>
        <w:t xml:space="preserve">), </w:t>
      </w:r>
      <w:proofErr w:type="spellStart"/>
      <w:r w:rsidRPr="000B13A8">
        <w:rPr>
          <w:rFonts w:ascii="Times New Roman" w:eastAsia="Times New Roman" w:hAnsi="Times New Roman" w:cs="Times New Roman"/>
        </w:rPr>
        <w:t>cefalosporinų</w:t>
      </w:r>
      <w:bookmarkEnd w:id="2"/>
      <w:proofErr w:type="spellEnd"/>
      <w:r w:rsidRPr="000B13A8">
        <w:rPr>
          <w:rFonts w:ascii="Times New Roman" w:eastAsia="Times New Roman" w:hAnsi="Times New Roman" w:cs="Times New Roman"/>
        </w:rPr>
        <w:t xml:space="preserve">, </w:t>
      </w:r>
      <w:proofErr w:type="spellStart"/>
      <w:r w:rsidRPr="000B13A8">
        <w:rPr>
          <w:rFonts w:ascii="Times New Roman" w:eastAsia="Times New Roman" w:hAnsi="Times New Roman" w:cs="Times New Roman"/>
        </w:rPr>
        <w:t>aminoglikozidų</w:t>
      </w:r>
      <w:proofErr w:type="spellEnd"/>
      <w:r w:rsidRPr="000B13A8">
        <w:rPr>
          <w:rFonts w:ascii="Times New Roman" w:eastAsia="Times New Roman" w:hAnsi="Times New Roman" w:cs="Times New Roman"/>
        </w:rPr>
        <w:t xml:space="preserve">, penicilinų) poveikį. Saugumo sumetimais, antibiotikai turi būti vartojami atskirai ir tarp jų bei </w:t>
      </w:r>
      <w:proofErr w:type="spellStart"/>
      <w:r w:rsidRPr="000B13A8">
        <w:rPr>
          <w:rFonts w:ascii="Times New Roman" w:eastAsia="Times New Roman" w:hAnsi="Times New Roman" w:cs="Times New Roman"/>
        </w:rPr>
        <w:t>acetilcisteino</w:t>
      </w:r>
      <w:proofErr w:type="spellEnd"/>
      <w:r w:rsidRPr="000B13A8">
        <w:rPr>
          <w:rFonts w:ascii="Times New Roman" w:eastAsia="Times New Roman" w:hAnsi="Times New Roman" w:cs="Times New Roman"/>
        </w:rPr>
        <w:t xml:space="preserve"> vartojimo turi būti ne trumpesnė kaip 2 valandų pertrauka. Tai netaikoma vaistams, kurių veiklioji medžiaga yra </w:t>
      </w:r>
      <w:proofErr w:type="spellStart"/>
      <w:r w:rsidRPr="000B13A8">
        <w:rPr>
          <w:rFonts w:ascii="Times New Roman" w:eastAsia="Times New Roman" w:hAnsi="Times New Roman" w:cs="Times New Roman"/>
        </w:rPr>
        <w:t>cefiksimas</w:t>
      </w:r>
      <w:proofErr w:type="spellEnd"/>
      <w:r w:rsidRPr="000B13A8">
        <w:rPr>
          <w:rFonts w:ascii="Times New Roman" w:eastAsia="Times New Roman" w:hAnsi="Times New Roman" w:cs="Times New Roman"/>
        </w:rPr>
        <w:t xml:space="preserve">. </w:t>
      </w:r>
      <w:proofErr w:type="spellStart"/>
      <w:r w:rsidRPr="000B13A8">
        <w:rPr>
          <w:rFonts w:ascii="Times New Roman" w:eastAsia="Times New Roman" w:hAnsi="Times New Roman" w:cs="Times New Roman"/>
        </w:rPr>
        <w:t>Cefiksimo</w:t>
      </w:r>
      <w:proofErr w:type="spellEnd"/>
      <w:r w:rsidRPr="000B13A8">
        <w:rPr>
          <w:rFonts w:ascii="Times New Roman" w:eastAsia="Times New Roman" w:hAnsi="Times New Roman" w:cs="Times New Roman"/>
        </w:rPr>
        <w:t xml:space="preserve"> galima vartoti su </w:t>
      </w:r>
      <w:proofErr w:type="spellStart"/>
      <w:r w:rsidRPr="000B13A8">
        <w:rPr>
          <w:rFonts w:ascii="Times New Roman" w:eastAsia="Times New Roman" w:hAnsi="Times New Roman" w:cs="Times New Roman"/>
        </w:rPr>
        <w:t>acetilcisteinu</w:t>
      </w:r>
      <w:proofErr w:type="spellEnd"/>
      <w:r w:rsidRPr="000B13A8">
        <w:rPr>
          <w:rFonts w:ascii="Times New Roman" w:eastAsia="Times New Roman" w:hAnsi="Times New Roman" w:cs="Times New Roman"/>
        </w:rPr>
        <w:t xml:space="preserve"> tuo pačiu laiku</w:t>
      </w:r>
      <w:r>
        <w:rPr>
          <w:rFonts w:ascii="Times New Roman" w:eastAsia="Times New Roman" w:hAnsi="Times New Roman" w:cs="Times New Roman"/>
        </w:rPr>
        <w:t>;</w:t>
      </w:r>
    </w:p>
    <w:p w14:paraId="34AB6C99" w14:textId="77777777" w:rsidR="00A743ED" w:rsidRPr="00527CB5" w:rsidRDefault="00A743ED" w:rsidP="00A743ED">
      <w:pPr>
        <w:numPr>
          <w:ilvl w:val="0"/>
          <w:numId w:val="3"/>
        </w:numPr>
        <w:tabs>
          <w:tab w:val="left" w:pos="567"/>
        </w:tabs>
        <w:spacing w:after="0" w:line="240" w:lineRule="auto"/>
        <w:ind w:left="567" w:hanging="567"/>
        <w:rPr>
          <w:rFonts w:ascii="Times New Roman" w:eastAsia="Times New Roman" w:hAnsi="Times New Roman" w:cs="Times New Roman"/>
          <w:b/>
        </w:rPr>
      </w:pPr>
      <w:r>
        <w:rPr>
          <w:rFonts w:ascii="Times New Roman" w:eastAsia="Times New Roman" w:hAnsi="Times New Roman" w:cs="Times New Roman"/>
          <w:b/>
        </w:rPr>
        <w:t>a</w:t>
      </w:r>
      <w:r w:rsidRPr="00527CB5">
        <w:rPr>
          <w:rFonts w:ascii="Times New Roman" w:eastAsia="Times New Roman" w:hAnsi="Times New Roman" w:cs="Times New Roman"/>
          <w:b/>
        </w:rPr>
        <w:t>ktyvint</w:t>
      </w:r>
      <w:r>
        <w:rPr>
          <w:rFonts w:ascii="Times New Roman" w:eastAsia="Times New Roman" w:hAnsi="Times New Roman" w:cs="Times New Roman"/>
          <w:b/>
        </w:rPr>
        <w:t>osios</w:t>
      </w:r>
      <w:r w:rsidRPr="00527CB5">
        <w:rPr>
          <w:rFonts w:ascii="Times New Roman" w:eastAsia="Times New Roman" w:hAnsi="Times New Roman" w:cs="Times New Roman"/>
          <w:b/>
        </w:rPr>
        <w:t xml:space="preserve"> angl</w:t>
      </w:r>
      <w:r>
        <w:rPr>
          <w:rFonts w:ascii="Times New Roman" w:eastAsia="Times New Roman" w:hAnsi="Times New Roman" w:cs="Times New Roman"/>
          <w:b/>
        </w:rPr>
        <w:t>ies.</w:t>
      </w:r>
      <w:r>
        <w:rPr>
          <w:rFonts w:ascii="Times New Roman" w:eastAsia="Times New Roman" w:hAnsi="Times New Roman" w:cs="Times New Roman"/>
        </w:rPr>
        <w:t xml:space="preserve"> </w:t>
      </w:r>
      <w:r w:rsidRPr="000629AB">
        <w:rPr>
          <w:rFonts w:ascii="Times New Roman" w:eastAsia="Times New Roman" w:hAnsi="Times New Roman" w:cs="Times New Roman"/>
        </w:rPr>
        <w:t xml:space="preserve">Aktyvintosios anglies vartojimas gali mažinti </w:t>
      </w:r>
      <w:proofErr w:type="spellStart"/>
      <w:r w:rsidRPr="000629AB">
        <w:rPr>
          <w:rFonts w:ascii="Times New Roman" w:eastAsia="Times New Roman" w:hAnsi="Times New Roman" w:cs="Times New Roman"/>
        </w:rPr>
        <w:t>acetilcisteino</w:t>
      </w:r>
      <w:proofErr w:type="spellEnd"/>
      <w:r w:rsidRPr="000629AB">
        <w:rPr>
          <w:rFonts w:ascii="Times New Roman" w:eastAsia="Times New Roman" w:hAnsi="Times New Roman" w:cs="Times New Roman"/>
        </w:rPr>
        <w:t xml:space="preserve"> veiksmingum</w:t>
      </w:r>
      <w:r w:rsidRPr="000629AB">
        <w:rPr>
          <w:rFonts w:ascii="Times New Roman" w:eastAsia="Times New Roman" w:hAnsi="Times New Roman" w:cs="Times New Roman" w:hint="eastAsia"/>
        </w:rPr>
        <w:t>ą</w:t>
      </w:r>
      <w:r>
        <w:rPr>
          <w:rFonts w:ascii="Times New Roman" w:eastAsia="Times New Roman" w:hAnsi="Times New Roman" w:cs="Times New Roman"/>
        </w:rPr>
        <w:t>;</w:t>
      </w:r>
    </w:p>
    <w:p w14:paraId="2F71F15D" w14:textId="77777777" w:rsidR="00A743ED" w:rsidRPr="00F23C73" w:rsidRDefault="00A743ED" w:rsidP="00A743ED">
      <w:pPr>
        <w:numPr>
          <w:ilvl w:val="0"/>
          <w:numId w:val="3"/>
        </w:numPr>
        <w:tabs>
          <w:tab w:val="left" w:pos="567"/>
        </w:tabs>
        <w:spacing w:after="0" w:line="240" w:lineRule="auto"/>
        <w:ind w:left="567" w:hanging="567"/>
        <w:rPr>
          <w:rFonts w:ascii="Times New Roman" w:eastAsia="Times New Roman" w:hAnsi="Times New Roman" w:cs="Times New Roman"/>
        </w:rPr>
      </w:pPr>
      <w:proofErr w:type="spellStart"/>
      <w:r w:rsidRPr="00F23C73">
        <w:rPr>
          <w:rFonts w:ascii="Times New Roman" w:eastAsia="Times New Roman" w:hAnsi="Times New Roman" w:cs="Times New Roman"/>
          <w:b/>
        </w:rPr>
        <w:t>glicerolio</w:t>
      </w:r>
      <w:proofErr w:type="spellEnd"/>
      <w:r w:rsidRPr="00F23C73">
        <w:rPr>
          <w:rFonts w:ascii="Times New Roman" w:eastAsia="Times New Roman" w:hAnsi="Times New Roman" w:cs="Times New Roman"/>
          <w:b/>
        </w:rPr>
        <w:t xml:space="preserve"> </w:t>
      </w:r>
      <w:proofErr w:type="spellStart"/>
      <w:r w:rsidRPr="00F23C73">
        <w:rPr>
          <w:rFonts w:ascii="Times New Roman" w:eastAsia="Times New Roman" w:hAnsi="Times New Roman" w:cs="Times New Roman"/>
          <w:b/>
        </w:rPr>
        <w:t>trinitrato</w:t>
      </w:r>
      <w:proofErr w:type="spellEnd"/>
      <w:r w:rsidRPr="00F23C73">
        <w:rPr>
          <w:rFonts w:ascii="Times New Roman" w:eastAsia="Times New Roman" w:hAnsi="Times New Roman" w:cs="Times New Roman"/>
          <w:b/>
        </w:rPr>
        <w:t>.</w:t>
      </w:r>
      <w:r>
        <w:rPr>
          <w:rFonts w:ascii="Times New Roman" w:eastAsia="Times New Roman" w:hAnsi="Times New Roman" w:cs="Times New Roman"/>
          <w:b/>
        </w:rPr>
        <w:t xml:space="preserve"> </w:t>
      </w:r>
      <w:r w:rsidRPr="00F23C73">
        <w:rPr>
          <w:rFonts w:ascii="Times New Roman" w:eastAsia="Times New Roman" w:hAnsi="Times New Roman" w:cs="Times New Roman"/>
          <w:bCs/>
          <w:lang w:eastAsia="lt-LT"/>
        </w:rPr>
        <w:t xml:space="preserve">Šis vaistas, taip pat žinomas kaip nitroglicerinas, vartojamas kraujagyslėms plėsti. </w:t>
      </w:r>
      <w:r w:rsidRPr="00F23C73">
        <w:rPr>
          <w:rFonts w:ascii="Times New Roman" w:eastAsia="Times New Roman" w:hAnsi="Times New Roman" w:cs="Times New Roman"/>
        </w:rPr>
        <w:t>Kartu vartojamas ACC gali potencialiai sustiprinti kraujagysles ple</w:t>
      </w:r>
      <w:r w:rsidRPr="00F23C73">
        <w:rPr>
          <w:rFonts w:ascii="Times New Roman" w:eastAsia="Times New Roman" w:hAnsi="Times New Roman" w:cs="Times New Roman" w:hint="eastAsia"/>
        </w:rPr>
        <w:t>č</w:t>
      </w:r>
      <w:r w:rsidRPr="00F23C73">
        <w:rPr>
          <w:rFonts w:ascii="Times New Roman" w:eastAsia="Times New Roman" w:hAnsi="Times New Roman" w:cs="Times New Roman"/>
        </w:rPr>
        <w:t xml:space="preserve">iantį </w:t>
      </w:r>
      <w:proofErr w:type="spellStart"/>
      <w:r w:rsidRPr="00F23C73">
        <w:rPr>
          <w:rFonts w:ascii="Times New Roman" w:eastAsia="Times New Roman" w:hAnsi="Times New Roman" w:cs="Times New Roman"/>
        </w:rPr>
        <w:t>glicerolio</w:t>
      </w:r>
      <w:proofErr w:type="spellEnd"/>
      <w:r w:rsidRPr="00F23C73">
        <w:rPr>
          <w:rFonts w:ascii="Times New Roman" w:eastAsia="Times New Roman" w:hAnsi="Times New Roman" w:cs="Times New Roman"/>
        </w:rPr>
        <w:t xml:space="preserve"> </w:t>
      </w:r>
      <w:proofErr w:type="spellStart"/>
      <w:r w:rsidRPr="00F23C73">
        <w:rPr>
          <w:rFonts w:ascii="Times New Roman" w:eastAsia="Times New Roman" w:hAnsi="Times New Roman" w:cs="Times New Roman"/>
        </w:rPr>
        <w:t>trinitrato</w:t>
      </w:r>
      <w:proofErr w:type="spellEnd"/>
      <w:r w:rsidRPr="00F23C73">
        <w:rPr>
          <w:rFonts w:ascii="Times New Roman" w:eastAsia="Times New Roman" w:hAnsi="Times New Roman" w:cs="Times New Roman"/>
        </w:rPr>
        <w:t xml:space="preserve"> (nitroglicerino) poveikį. Tai iš dalies gali b</w:t>
      </w:r>
      <w:r w:rsidRPr="00F23C73">
        <w:rPr>
          <w:rFonts w:ascii="Times New Roman" w:eastAsia="Times New Roman" w:hAnsi="Times New Roman" w:cs="Times New Roman" w:hint="eastAsia"/>
        </w:rPr>
        <w:t>ū</w:t>
      </w:r>
      <w:r w:rsidRPr="00F23C73">
        <w:rPr>
          <w:rFonts w:ascii="Times New Roman" w:eastAsia="Times New Roman" w:hAnsi="Times New Roman" w:cs="Times New Roman"/>
        </w:rPr>
        <w:t>ti susij</w:t>
      </w:r>
      <w:r w:rsidRPr="00F23C73">
        <w:rPr>
          <w:rFonts w:ascii="Times New Roman" w:eastAsia="Times New Roman" w:hAnsi="Times New Roman" w:cs="Times New Roman" w:hint="eastAsia"/>
        </w:rPr>
        <w:t>ę</w:t>
      </w:r>
      <w:r w:rsidRPr="00F23C73">
        <w:rPr>
          <w:rFonts w:ascii="Times New Roman" w:eastAsia="Times New Roman" w:hAnsi="Times New Roman" w:cs="Times New Roman"/>
        </w:rPr>
        <w:t xml:space="preserve"> su galimu krauj</w:t>
      </w:r>
      <w:r w:rsidRPr="00F23C73">
        <w:rPr>
          <w:rFonts w:ascii="Times New Roman" w:eastAsia="Times New Roman" w:hAnsi="Times New Roman" w:cs="Times New Roman" w:hint="eastAsia"/>
        </w:rPr>
        <w:t>ą</w:t>
      </w:r>
      <w:r w:rsidRPr="00F23C73">
        <w:rPr>
          <w:rFonts w:ascii="Times New Roman" w:eastAsia="Times New Roman" w:hAnsi="Times New Roman" w:cs="Times New Roman"/>
        </w:rPr>
        <w:t xml:space="preserve"> skystinan</w:t>
      </w:r>
      <w:r w:rsidRPr="00F23C73">
        <w:rPr>
          <w:rFonts w:ascii="Times New Roman" w:eastAsia="Times New Roman" w:hAnsi="Times New Roman" w:cs="Times New Roman" w:hint="eastAsia"/>
        </w:rPr>
        <w:t>č</w:t>
      </w:r>
      <w:r w:rsidRPr="00F23C73">
        <w:rPr>
          <w:rFonts w:ascii="Times New Roman" w:eastAsia="Times New Roman" w:hAnsi="Times New Roman" w:cs="Times New Roman"/>
        </w:rPr>
        <w:t>iu poveikiu.</w:t>
      </w:r>
      <w:r>
        <w:rPr>
          <w:rFonts w:ascii="Times New Roman" w:eastAsia="Times New Roman" w:hAnsi="Times New Roman" w:cs="Times New Roman"/>
          <w:bCs/>
          <w:lang w:eastAsia="lt-LT"/>
        </w:rPr>
        <w:t xml:space="preserve"> </w:t>
      </w:r>
      <w:r w:rsidRPr="00F23C73">
        <w:rPr>
          <w:rFonts w:ascii="Times New Roman" w:eastAsia="Times New Roman" w:hAnsi="Times New Roman" w:cs="Times New Roman"/>
          <w:bCs/>
          <w:lang w:eastAsia="lt-LT"/>
        </w:rPr>
        <w:t>Jūsų gydytojas Jus stebės dėl kraujospūdžio sumažėjimo, kuris gali būti sunkus ir gali būti nustatytas pagal galvos skausmą</w:t>
      </w:r>
      <w:r>
        <w:rPr>
          <w:rFonts w:ascii="Times New Roman" w:eastAsia="Times New Roman" w:hAnsi="Times New Roman" w:cs="Times New Roman"/>
        </w:rPr>
        <w:t>;</w:t>
      </w:r>
    </w:p>
    <w:p w14:paraId="41455713" w14:textId="77777777" w:rsidR="00A743ED" w:rsidRPr="00527CB5" w:rsidRDefault="00A743ED" w:rsidP="00A743ED">
      <w:pPr>
        <w:numPr>
          <w:ilvl w:val="0"/>
          <w:numId w:val="3"/>
        </w:numPr>
        <w:tabs>
          <w:tab w:val="left" w:pos="567"/>
        </w:tabs>
        <w:spacing w:after="0" w:line="240" w:lineRule="auto"/>
        <w:ind w:left="567" w:hanging="567"/>
        <w:rPr>
          <w:rFonts w:ascii="Times New Roman" w:eastAsia="Times New Roman" w:hAnsi="Times New Roman" w:cs="Times New Roman"/>
          <w:b/>
        </w:rPr>
      </w:pPr>
      <w:proofErr w:type="spellStart"/>
      <w:r>
        <w:rPr>
          <w:rFonts w:ascii="Times New Roman" w:eastAsia="Times New Roman" w:hAnsi="Times New Roman" w:cs="Times New Roman"/>
          <w:b/>
        </w:rPr>
        <w:t>acetilcisteino</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prieštraukulinių</w:t>
      </w:r>
      <w:proofErr w:type="spellEnd"/>
      <w:r>
        <w:rPr>
          <w:rFonts w:ascii="Times New Roman" w:eastAsia="Times New Roman" w:hAnsi="Times New Roman" w:cs="Times New Roman"/>
          <w:b/>
        </w:rPr>
        <w:t xml:space="preserve"> vaistų. </w:t>
      </w:r>
      <w:bookmarkStart w:id="3" w:name="_Hlk176019928"/>
      <w:r w:rsidRPr="000629AB">
        <w:rPr>
          <w:rFonts w:ascii="Times New Roman" w:eastAsia="Times New Roman" w:hAnsi="Times New Roman" w:cs="Times New Roman"/>
        </w:rPr>
        <w:t xml:space="preserve">Vartojant </w:t>
      </w:r>
      <w:proofErr w:type="spellStart"/>
      <w:r w:rsidRPr="000629AB">
        <w:rPr>
          <w:rFonts w:ascii="Times New Roman" w:eastAsia="Times New Roman" w:hAnsi="Times New Roman" w:cs="Times New Roman"/>
        </w:rPr>
        <w:t>acetilcisteino</w:t>
      </w:r>
      <w:proofErr w:type="spellEnd"/>
      <w:r w:rsidRPr="000629AB">
        <w:rPr>
          <w:rFonts w:ascii="Times New Roman" w:eastAsia="Times New Roman" w:hAnsi="Times New Roman" w:cs="Times New Roman"/>
        </w:rPr>
        <w:t xml:space="preserve"> ir </w:t>
      </w:r>
      <w:proofErr w:type="spellStart"/>
      <w:r w:rsidRPr="000629AB">
        <w:rPr>
          <w:rFonts w:ascii="Times New Roman" w:eastAsia="Times New Roman" w:hAnsi="Times New Roman" w:cs="Times New Roman"/>
        </w:rPr>
        <w:t>karbamazepino</w:t>
      </w:r>
      <w:proofErr w:type="spellEnd"/>
      <w:r w:rsidRPr="000629AB">
        <w:rPr>
          <w:rFonts w:ascii="Times New Roman" w:eastAsia="Times New Roman" w:hAnsi="Times New Roman" w:cs="Times New Roman"/>
        </w:rPr>
        <w:t xml:space="preserve"> tuo pačiu metu</w:t>
      </w:r>
      <w:r>
        <w:rPr>
          <w:rFonts w:ascii="Times New Roman" w:eastAsia="Times New Roman" w:hAnsi="Times New Roman" w:cs="Times New Roman"/>
        </w:rPr>
        <w:t>,</w:t>
      </w:r>
      <w:r w:rsidRPr="000629AB">
        <w:rPr>
          <w:rFonts w:ascii="Times New Roman" w:eastAsia="Times New Roman" w:hAnsi="Times New Roman" w:cs="Times New Roman"/>
        </w:rPr>
        <w:t xml:space="preserve"> gali silpnėti </w:t>
      </w:r>
      <w:proofErr w:type="spellStart"/>
      <w:r w:rsidRPr="000629AB">
        <w:rPr>
          <w:rFonts w:ascii="Times New Roman" w:eastAsia="Times New Roman" w:hAnsi="Times New Roman" w:cs="Times New Roman"/>
        </w:rPr>
        <w:t>karbamazepino</w:t>
      </w:r>
      <w:proofErr w:type="spellEnd"/>
      <w:r w:rsidRPr="000629AB">
        <w:rPr>
          <w:rFonts w:ascii="Times New Roman" w:eastAsia="Times New Roman" w:hAnsi="Times New Roman" w:cs="Times New Roman"/>
        </w:rPr>
        <w:t xml:space="preserve"> poveikis dėl sumažėjusio vaisto kiekio kraujo plazmoje</w:t>
      </w:r>
      <w:bookmarkEnd w:id="3"/>
      <w:r w:rsidRPr="000629AB">
        <w:rPr>
          <w:rFonts w:ascii="Times New Roman" w:eastAsia="Times New Roman" w:hAnsi="Times New Roman" w:cs="Times New Roman"/>
        </w:rPr>
        <w:t>.</w:t>
      </w:r>
    </w:p>
    <w:p w14:paraId="1C2A4906" w14:textId="77777777" w:rsidR="00A743ED" w:rsidRPr="00527CB5" w:rsidRDefault="00A743ED" w:rsidP="00A743ED">
      <w:pPr>
        <w:tabs>
          <w:tab w:val="left" w:pos="425"/>
          <w:tab w:val="left" w:pos="567"/>
        </w:tabs>
        <w:spacing w:after="0" w:line="240" w:lineRule="auto"/>
        <w:jc w:val="both"/>
        <w:rPr>
          <w:rFonts w:ascii="Times New Roman" w:eastAsia="Times New Roman" w:hAnsi="Times New Roman" w:cs="Times New Roman"/>
          <w:u w:val="single"/>
        </w:rPr>
      </w:pPr>
    </w:p>
    <w:p w14:paraId="1D402BD8" w14:textId="77777777" w:rsidR="00A743ED" w:rsidRPr="00527CB5" w:rsidRDefault="00A743ED" w:rsidP="00A743ED">
      <w:pPr>
        <w:tabs>
          <w:tab w:val="left" w:pos="425"/>
          <w:tab w:val="left" w:pos="567"/>
        </w:tabs>
        <w:spacing w:after="0" w:line="240" w:lineRule="auto"/>
        <w:jc w:val="both"/>
        <w:rPr>
          <w:rFonts w:ascii="Times New Roman" w:eastAsia="Times New Roman" w:hAnsi="Times New Roman" w:cs="Times New Roman"/>
          <w:b/>
        </w:rPr>
      </w:pPr>
      <w:r w:rsidRPr="00527CB5">
        <w:rPr>
          <w:rFonts w:ascii="Times New Roman" w:eastAsia="Times New Roman" w:hAnsi="Times New Roman" w:cs="Times New Roman"/>
          <w:b/>
        </w:rPr>
        <w:t>Laboratoriniai tyrimai</w:t>
      </w:r>
    </w:p>
    <w:p w14:paraId="41DECDF1" w14:textId="77777777" w:rsidR="00A743ED" w:rsidRPr="00527CB5" w:rsidRDefault="00A743ED" w:rsidP="00A743ED">
      <w:pPr>
        <w:tabs>
          <w:tab w:val="left" w:pos="425"/>
          <w:tab w:val="left" w:pos="567"/>
        </w:tabs>
        <w:spacing w:after="0" w:line="240" w:lineRule="auto"/>
        <w:jc w:val="both"/>
        <w:rPr>
          <w:rFonts w:ascii="Times New Roman" w:eastAsia="Times New Roman" w:hAnsi="Times New Roman" w:cs="Times New Roman"/>
        </w:rPr>
      </w:pPr>
      <w:r w:rsidRPr="00527CB5">
        <w:rPr>
          <w:rFonts w:ascii="Times New Roman" w:eastAsia="Times New Roman" w:hAnsi="Times New Roman" w:cs="Times New Roman"/>
        </w:rPr>
        <w:t xml:space="preserve">Pasakykite savo gydytojui, jog vartojate ACC, jeigu Jus reikia ištirti dėl kai kurių medžiagų, kadangi vaistas gali paveikti jų nustatymą: </w:t>
      </w:r>
    </w:p>
    <w:p w14:paraId="1B8F738A" w14:textId="77777777" w:rsidR="00A743ED" w:rsidRPr="00527CB5" w:rsidRDefault="00A743ED" w:rsidP="00A743ED">
      <w:pPr>
        <w:numPr>
          <w:ilvl w:val="1"/>
          <w:numId w:val="3"/>
        </w:numPr>
        <w:tabs>
          <w:tab w:val="left" w:pos="567"/>
        </w:tabs>
        <w:spacing w:after="0" w:line="240" w:lineRule="auto"/>
        <w:ind w:left="567" w:hanging="567"/>
        <w:jc w:val="both"/>
        <w:rPr>
          <w:rFonts w:ascii="Times New Roman" w:eastAsia="Times New Roman" w:hAnsi="Times New Roman" w:cs="Times New Roman"/>
        </w:rPr>
      </w:pPr>
      <w:proofErr w:type="spellStart"/>
      <w:r w:rsidRPr="00E156E0">
        <w:rPr>
          <w:rFonts w:ascii="Times New Roman" w:eastAsia="Times New Roman" w:hAnsi="Times New Roman" w:cs="Times New Roman"/>
          <w:b/>
        </w:rPr>
        <w:t>salicilatų</w:t>
      </w:r>
      <w:proofErr w:type="spellEnd"/>
      <w:r w:rsidRPr="00E156E0">
        <w:rPr>
          <w:rFonts w:ascii="Times New Roman" w:eastAsia="Times New Roman" w:hAnsi="Times New Roman" w:cs="Times New Roman"/>
          <w:b/>
        </w:rPr>
        <w:t>:</w:t>
      </w:r>
      <w:r w:rsidRPr="00527CB5">
        <w:rPr>
          <w:rFonts w:ascii="Times New Roman" w:eastAsia="Times New Roman" w:hAnsi="Times New Roman" w:cs="Times New Roman"/>
        </w:rPr>
        <w:t xml:space="preserve"> vaistų</w:t>
      </w:r>
      <w:r>
        <w:rPr>
          <w:rFonts w:ascii="Times New Roman" w:eastAsia="Times New Roman" w:hAnsi="Times New Roman" w:cs="Times New Roman"/>
        </w:rPr>
        <w:t>,</w:t>
      </w:r>
      <w:r w:rsidRPr="00527CB5">
        <w:rPr>
          <w:rFonts w:ascii="Times New Roman" w:eastAsia="Times New Roman" w:hAnsi="Times New Roman" w:cs="Times New Roman"/>
        </w:rPr>
        <w:t xml:space="preserve"> vartojamų skausmui, uždegimui ir reumatui gydyti;</w:t>
      </w:r>
    </w:p>
    <w:p w14:paraId="69503891" w14:textId="77777777" w:rsidR="00A743ED" w:rsidRPr="00527CB5" w:rsidRDefault="00A743ED" w:rsidP="00A743ED">
      <w:pPr>
        <w:numPr>
          <w:ilvl w:val="1"/>
          <w:numId w:val="3"/>
        </w:numPr>
        <w:tabs>
          <w:tab w:val="left" w:pos="567"/>
        </w:tabs>
        <w:spacing w:after="0" w:line="240" w:lineRule="auto"/>
        <w:ind w:left="567" w:hanging="567"/>
        <w:jc w:val="both"/>
        <w:rPr>
          <w:rFonts w:ascii="Times New Roman" w:eastAsia="Times New Roman" w:hAnsi="Times New Roman" w:cs="Times New Roman"/>
        </w:rPr>
      </w:pPr>
      <w:proofErr w:type="spellStart"/>
      <w:r w:rsidRPr="00527CB5">
        <w:rPr>
          <w:rFonts w:ascii="Times New Roman" w:eastAsia="Times New Roman" w:hAnsi="Times New Roman" w:cs="Times New Roman"/>
        </w:rPr>
        <w:t>ketoninių</w:t>
      </w:r>
      <w:proofErr w:type="spellEnd"/>
      <w:r w:rsidRPr="00527CB5">
        <w:rPr>
          <w:rFonts w:ascii="Times New Roman" w:eastAsia="Times New Roman" w:hAnsi="Times New Roman" w:cs="Times New Roman"/>
        </w:rPr>
        <w:t xml:space="preserve"> kūnų šlapime.</w:t>
      </w:r>
    </w:p>
    <w:p w14:paraId="4596FECC" w14:textId="77777777" w:rsidR="00A743ED" w:rsidRPr="00527CB5" w:rsidRDefault="00A743ED" w:rsidP="00A743ED">
      <w:pPr>
        <w:tabs>
          <w:tab w:val="left" w:pos="567"/>
        </w:tabs>
        <w:spacing w:after="0" w:line="240" w:lineRule="auto"/>
        <w:rPr>
          <w:rFonts w:ascii="Times New Roman" w:eastAsia="Times New Roman" w:hAnsi="Times New Roman" w:cs="Times New Roman"/>
          <w:b/>
        </w:rPr>
      </w:pPr>
    </w:p>
    <w:p w14:paraId="4CB9B612" w14:textId="77777777" w:rsidR="00A743ED" w:rsidRPr="00527CB5" w:rsidRDefault="00A743ED" w:rsidP="00A743ED">
      <w:pPr>
        <w:tabs>
          <w:tab w:val="left" w:pos="567"/>
        </w:tabs>
        <w:spacing w:after="0" w:line="240" w:lineRule="auto"/>
        <w:rPr>
          <w:rFonts w:ascii="Times New Roman" w:eastAsia="Times New Roman" w:hAnsi="Times New Roman" w:cs="Times New Roman"/>
          <w:b/>
        </w:rPr>
      </w:pPr>
      <w:r w:rsidRPr="00527CB5">
        <w:rPr>
          <w:rFonts w:ascii="Times New Roman" w:eastAsia="Times New Roman" w:hAnsi="Times New Roman" w:cs="Times New Roman"/>
          <w:b/>
        </w:rPr>
        <w:t>Nėštumas</w:t>
      </w:r>
      <w:r>
        <w:rPr>
          <w:rFonts w:ascii="Times New Roman" w:eastAsia="Times New Roman" w:hAnsi="Times New Roman" w:cs="Times New Roman"/>
          <w:b/>
        </w:rPr>
        <w:t>,</w:t>
      </w:r>
      <w:r w:rsidRPr="00527CB5">
        <w:rPr>
          <w:rFonts w:ascii="Times New Roman" w:eastAsia="Times New Roman" w:hAnsi="Times New Roman" w:cs="Times New Roman"/>
          <w:b/>
        </w:rPr>
        <w:t xml:space="preserve"> žindymo laikotarpis</w:t>
      </w:r>
      <w:r>
        <w:rPr>
          <w:rFonts w:ascii="Times New Roman" w:eastAsia="Times New Roman" w:hAnsi="Times New Roman" w:cs="Times New Roman"/>
          <w:b/>
        </w:rPr>
        <w:t xml:space="preserve"> ir vaisingumas</w:t>
      </w:r>
    </w:p>
    <w:p w14:paraId="0B8AA1D7" w14:textId="77777777" w:rsidR="00A743ED" w:rsidRPr="00527CB5" w:rsidRDefault="00A743ED" w:rsidP="00A743ED">
      <w:pPr>
        <w:tabs>
          <w:tab w:val="left" w:pos="567"/>
        </w:tabs>
        <w:spacing w:after="0" w:line="240" w:lineRule="auto"/>
        <w:rPr>
          <w:rFonts w:ascii="Times New Roman" w:eastAsia="Times New Roman" w:hAnsi="Times New Roman" w:cs="Times New Roman"/>
        </w:rPr>
      </w:pPr>
      <w:r w:rsidRPr="00527CB5">
        <w:rPr>
          <w:rFonts w:ascii="Times New Roman" w:eastAsia="Times New Roman" w:hAnsi="Times New Roman" w:cs="Times New Roman"/>
          <w:noProof/>
          <w:lang w:eastAsia="lt-LT"/>
        </w:rPr>
        <w:t xml:space="preserve">Jeigu esate nėščia, žindote kūdikį, manote, kad galbūt esate nėščia, arba planuojate pastoti, tai prieš vartodama šį vaistą pasitarkite su </w:t>
      </w:r>
      <w:r w:rsidRPr="00527CB5">
        <w:rPr>
          <w:rFonts w:ascii="Times New Roman" w:eastAsia="Times New Roman" w:hAnsi="Times New Roman" w:cs="Times New Roman"/>
        </w:rPr>
        <w:t>gydytoju arba vaistininku.</w:t>
      </w:r>
    </w:p>
    <w:p w14:paraId="606F6BA7" w14:textId="77777777" w:rsidR="00A743ED" w:rsidRPr="00527CB5" w:rsidRDefault="00A743ED" w:rsidP="00A743ED">
      <w:pPr>
        <w:tabs>
          <w:tab w:val="left" w:pos="567"/>
        </w:tabs>
        <w:spacing w:after="0" w:line="240" w:lineRule="auto"/>
        <w:rPr>
          <w:rFonts w:ascii="Times New Roman" w:eastAsia="Times New Roman" w:hAnsi="Times New Roman" w:cs="Times New Roman"/>
          <w:i/>
        </w:rPr>
      </w:pPr>
    </w:p>
    <w:p w14:paraId="2D81C880" w14:textId="77777777" w:rsidR="00A743ED" w:rsidRPr="00527CB5" w:rsidRDefault="00A743ED" w:rsidP="00A743ED">
      <w:pPr>
        <w:tabs>
          <w:tab w:val="left" w:pos="567"/>
        </w:tabs>
        <w:spacing w:after="0" w:line="240" w:lineRule="auto"/>
        <w:rPr>
          <w:rFonts w:ascii="Times New Roman" w:eastAsia="Times New Roman" w:hAnsi="Times New Roman" w:cs="Times New Roman"/>
          <w:noProof/>
        </w:rPr>
      </w:pPr>
      <w:r w:rsidRPr="00527CB5">
        <w:rPr>
          <w:rFonts w:ascii="Times New Roman" w:eastAsia="Times New Roman" w:hAnsi="Times New Roman" w:cs="Times New Roman"/>
          <w:noProof/>
        </w:rPr>
        <w:t xml:space="preserve">Kadangi apie acetilcisteino vartojimą nėštumo ir žindymo laikotarpiu nėra pakankamos patirties, vartoti </w:t>
      </w:r>
      <w:r w:rsidRPr="00527CB5">
        <w:rPr>
          <w:rFonts w:ascii="Times New Roman" w:eastAsia="Times New Roman" w:hAnsi="Times New Roman" w:cs="Times New Roman"/>
        </w:rPr>
        <w:t xml:space="preserve">ACC </w:t>
      </w:r>
      <w:r w:rsidRPr="00527CB5">
        <w:rPr>
          <w:rFonts w:ascii="Times New Roman" w:eastAsia="Times New Roman" w:hAnsi="Times New Roman" w:cs="Times New Roman"/>
          <w:noProof/>
        </w:rPr>
        <w:t>nėštumo ir žindymo metu Jūs turite tiktai jeigu Jūsų gydytojas mano, jog šis vaistas yra neabejotinai būtinas.</w:t>
      </w:r>
    </w:p>
    <w:p w14:paraId="66F5A061" w14:textId="77777777" w:rsidR="00A743ED" w:rsidRPr="00527CB5" w:rsidRDefault="00A743ED" w:rsidP="00A743ED">
      <w:pPr>
        <w:tabs>
          <w:tab w:val="left" w:pos="567"/>
        </w:tabs>
        <w:spacing w:after="0" w:line="240" w:lineRule="auto"/>
        <w:rPr>
          <w:rFonts w:ascii="Times New Roman" w:eastAsia="Times New Roman" w:hAnsi="Times New Roman" w:cs="Times New Roman"/>
          <w:noProof/>
        </w:rPr>
      </w:pPr>
    </w:p>
    <w:p w14:paraId="781686D2" w14:textId="77777777" w:rsidR="00A743ED" w:rsidRPr="00527CB5" w:rsidRDefault="00A743ED" w:rsidP="00A743ED">
      <w:pPr>
        <w:tabs>
          <w:tab w:val="left" w:pos="567"/>
        </w:tabs>
        <w:spacing w:after="0" w:line="240" w:lineRule="auto"/>
        <w:rPr>
          <w:rFonts w:ascii="Times New Roman" w:eastAsia="Times New Roman" w:hAnsi="Times New Roman" w:cs="Times New Roman"/>
          <w:b/>
        </w:rPr>
      </w:pPr>
      <w:r w:rsidRPr="00527CB5">
        <w:rPr>
          <w:rFonts w:ascii="Times New Roman" w:eastAsia="Times New Roman" w:hAnsi="Times New Roman" w:cs="Times New Roman"/>
          <w:b/>
        </w:rPr>
        <w:t>Vairavimas ir mechanizmų valdymas</w:t>
      </w:r>
    </w:p>
    <w:p w14:paraId="133F2179" w14:textId="77777777" w:rsidR="00A743ED" w:rsidRPr="00527CB5" w:rsidRDefault="00A743ED" w:rsidP="00A743ED">
      <w:pPr>
        <w:tabs>
          <w:tab w:val="left" w:pos="567"/>
        </w:tabs>
        <w:spacing w:after="0" w:line="240" w:lineRule="auto"/>
        <w:rPr>
          <w:rFonts w:ascii="Times New Roman" w:eastAsia="Times New Roman" w:hAnsi="Times New Roman" w:cs="Times New Roman"/>
          <w:bCs/>
        </w:rPr>
      </w:pPr>
      <w:r w:rsidRPr="00527CB5">
        <w:rPr>
          <w:rFonts w:ascii="Times New Roman" w:eastAsia="Times New Roman" w:hAnsi="Times New Roman" w:cs="Times New Roman"/>
        </w:rPr>
        <w:t xml:space="preserve">ACC įtaka </w:t>
      </w:r>
      <w:r w:rsidRPr="00527CB5">
        <w:rPr>
          <w:rFonts w:ascii="Times New Roman" w:eastAsia="Times New Roman" w:hAnsi="Times New Roman" w:cs="Times New Roman"/>
          <w:bCs/>
        </w:rPr>
        <w:t>gebėjimui vairuoti ir valdyti mechanizmus nežinoma.</w:t>
      </w:r>
    </w:p>
    <w:p w14:paraId="77F3EA1B" w14:textId="77777777" w:rsidR="00A743ED" w:rsidRPr="00527CB5" w:rsidRDefault="00A743ED" w:rsidP="00A743ED">
      <w:pPr>
        <w:tabs>
          <w:tab w:val="left" w:pos="567"/>
        </w:tabs>
        <w:spacing w:after="0" w:line="240" w:lineRule="auto"/>
        <w:rPr>
          <w:rFonts w:ascii="Times New Roman" w:eastAsia="Times New Roman" w:hAnsi="Times New Roman" w:cs="Times New Roman"/>
        </w:rPr>
      </w:pPr>
    </w:p>
    <w:p w14:paraId="63691521" w14:textId="77777777" w:rsidR="00A743ED" w:rsidRPr="00527CB5" w:rsidRDefault="00A743ED" w:rsidP="00A743ED">
      <w:pPr>
        <w:tabs>
          <w:tab w:val="left" w:pos="567"/>
        </w:tabs>
        <w:spacing w:after="0" w:line="240" w:lineRule="auto"/>
        <w:rPr>
          <w:rFonts w:ascii="Times New Roman" w:eastAsia="Times New Roman" w:hAnsi="Times New Roman" w:cs="Times New Roman"/>
          <w:b/>
        </w:rPr>
      </w:pPr>
      <w:r w:rsidRPr="00527CB5">
        <w:rPr>
          <w:rFonts w:ascii="Times New Roman" w:eastAsia="Times New Roman" w:hAnsi="Times New Roman" w:cs="Times New Roman"/>
          <w:b/>
        </w:rPr>
        <w:t>ACC sudėtyje yra sacharozės ir natrio</w:t>
      </w:r>
    </w:p>
    <w:p w14:paraId="515C6EA0" w14:textId="77777777" w:rsidR="00A743ED" w:rsidRPr="00527CB5" w:rsidRDefault="00A743ED" w:rsidP="00A743ED">
      <w:pPr>
        <w:tabs>
          <w:tab w:val="left" w:pos="567"/>
        </w:tabs>
        <w:spacing w:after="0" w:line="240" w:lineRule="auto"/>
        <w:rPr>
          <w:rFonts w:ascii="Times New Roman" w:eastAsia="Times New Roman" w:hAnsi="Times New Roman" w:cs="Times New Roman"/>
          <w:noProof/>
        </w:rPr>
      </w:pPr>
      <w:r w:rsidRPr="00527CB5">
        <w:rPr>
          <w:rFonts w:ascii="Times New Roman" w:eastAsia="Times New Roman" w:hAnsi="Times New Roman" w:cs="Times New Roman"/>
        </w:rPr>
        <w:lastRenderedPageBreak/>
        <w:t xml:space="preserve">Šio vaisto kiekviename paketėlyje yra 2 g sacharozės. </w:t>
      </w:r>
      <w:r w:rsidRPr="00527CB5">
        <w:rPr>
          <w:rFonts w:ascii="Times New Roman" w:eastAsia="Times New Roman" w:hAnsi="Times New Roman" w:cs="Times New Roman"/>
          <w:lang w:eastAsia="lt-LT"/>
        </w:rPr>
        <w:t xml:space="preserve">Šio vaisto negalima vartoti pacientams, kuriems nustatytas retas paveldimas sutrikimas – fruktozės netoleravimas, gliukozės ir </w:t>
      </w:r>
      <w:proofErr w:type="spellStart"/>
      <w:r w:rsidRPr="00527CB5">
        <w:rPr>
          <w:rFonts w:ascii="Times New Roman" w:eastAsia="Times New Roman" w:hAnsi="Times New Roman" w:cs="Times New Roman"/>
          <w:lang w:eastAsia="lt-LT"/>
        </w:rPr>
        <w:t>galaktozės</w:t>
      </w:r>
      <w:proofErr w:type="spellEnd"/>
      <w:r w:rsidRPr="00527CB5">
        <w:rPr>
          <w:rFonts w:ascii="Times New Roman" w:eastAsia="Times New Roman" w:hAnsi="Times New Roman" w:cs="Times New Roman"/>
          <w:lang w:eastAsia="lt-LT"/>
        </w:rPr>
        <w:t xml:space="preserve"> </w:t>
      </w:r>
      <w:proofErr w:type="spellStart"/>
      <w:r w:rsidRPr="00527CB5">
        <w:rPr>
          <w:rFonts w:ascii="Times New Roman" w:eastAsia="Times New Roman" w:hAnsi="Times New Roman" w:cs="Times New Roman"/>
          <w:lang w:eastAsia="lt-LT"/>
        </w:rPr>
        <w:t>malabsorbcija</w:t>
      </w:r>
      <w:proofErr w:type="spellEnd"/>
      <w:r w:rsidRPr="00527CB5">
        <w:rPr>
          <w:rFonts w:ascii="Times New Roman" w:eastAsia="Times New Roman" w:hAnsi="Times New Roman" w:cs="Times New Roman"/>
          <w:lang w:eastAsia="lt-LT"/>
        </w:rPr>
        <w:t xml:space="preserve"> arba </w:t>
      </w:r>
      <w:proofErr w:type="spellStart"/>
      <w:r w:rsidRPr="00527CB5">
        <w:rPr>
          <w:rFonts w:ascii="Times New Roman" w:eastAsia="Times New Roman" w:hAnsi="Times New Roman" w:cs="Times New Roman"/>
          <w:lang w:eastAsia="lt-LT"/>
        </w:rPr>
        <w:t>sacharazės</w:t>
      </w:r>
      <w:proofErr w:type="spellEnd"/>
      <w:r w:rsidRPr="00527CB5">
        <w:rPr>
          <w:rFonts w:ascii="Times New Roman" w:eastAsia="Times New Roman" w:hAnsi="Times New Roman" w:cs="Times New Roman"/>
          <w:lang w:eastAsia="lt-LT"/>
        </w:rPr>
        <w:t xml:space="preserve"> ir </w:t>
      </w:r>
      <w:proofErr w:type="spellStart"/>
      <w:r w:rsidRPr="00527CB5">
        <w:rPr>
          <w:rFonts w:ascii="Times New Roman" w:eastAsia="Times New Roman" w:hAnsi="Times New Roman" w:cs="Times New Roman"/>
          <w:lang w:eastAsia="lt-LT"/>
        </w:rPr>
        <w:t>izomaltazės</w:t>
      </w:r>
      <w:proofErr w:type="spellEnd"/>
      <w:r w:rsidRPr="00527CB5">
        <w:rPr>
          <w:rFonts w:ascii="Times New Roman" w:eastAsia="Times New Roman" w:hAnsi="Times New Roman" w:cs="Times New Roman"/>
          <w:lang w:eastAsia="lt-LT"/>
        </w:rPr>
        <w:t xml:space="preserve"> stygius</w:t>
      </w:r>
      <w:r w:rsidRPr="00527CB5">
        <w:rPr>
          <w:rFonts w:ascii="Times New Roman" w:eastAsia="Times New Roman" w:hAnsi="Times New Roman" w:cs="Times New Roman"/>
          <w:noProof/>
        </w:rPr>
        <w:t>.</w:t>
      </w:r>
    </w:p>
    <w:p w14:paraId="620CCF95" w14:textId="77777777" w:rsidR="00A743ED" w:rsidRPr="00527CB5" w:rsidRDefault="00A743ED" w:rsidP="00A743ED">
      <w:pPr>
        <w:tabs>
          <w:tab w:val="left" w:pos="567"/>
        </w:tabs>
        <w:spacing w:after="0" w:line="240" w:lineRule="auto"/>
        <w:rPr>
          <w:rFonts w:ascii="Times New Roman" w:eastAsia="Times New Roman" w:hAnsi="Times New Roman" w:cs="Times New Roman"/>
        </w:rPr>
      </w:pPr>
      <w:r w:rsidRPr="00527CB5">
        <w:rPr>
          <w:rFonts w:ascii="Times New Roman" w:eastAsia="Times New Roman" w:hAnsi="Times New Roman" w:cs="Times New Roman"/>
          <w:noProof/>
        </w:rPr>
        <w:t xml:space="preserve">Šio vaisto </w:t>
      </w:r>
      <w:r>
        <w:rPr>
          <w:rFonts w:ascii="Times New Roman" w:eastAsia="Times New Roman" w:hAnsi="Times New Roman" w:cs="Times New Roman"/>
          <w:noProof/>
        </w:rPr>
        <w:t>kiek</w:t>
      </w:r>
      <w:r w:rsidRPr="00527CB5">
        <w:rPr>
          <w:rFonts w:ascii="Times New Roman" w:eastAsia="Times New Roman" w:hAnsi="Times New Roman" w:cs="Times New Roman"/>
          <w:noProof/>
        </w:rPr>
        <w:t>vienoje dozėje yra mažiau kaip 1</w:t>
      </w:r>
      <w:r>
        <w:rPr>
          <w:rFonts w:ascii="Times New Roman" w:eastAsia="Times New Roman" w:hAnsi="Times New Roman" w:cs="Times New Roman"/>
          <w:noProof/>
        </w:rPr>
        <w:t> </w:t>
      </w:r>
      <w:r w:rsidRPr="00527CB5">
        <w:rPr>
          <w:rFonts w:ascii="Times New Roman" w:eastAsia="Times New Roman" w:hAnsi="Times New Roman" w:cs="Times New Roman"/>
          <w:noProof/>
        </w:rPr>
        <w:t>mmol (23</w:t>
      </w:r>
      <w:r>
        <w:rPr>
          <w:rFonts w:ascii="Times New Roman" w:eastAsia="Times New Roman" w:hAnsi="Times New Roman" w:cs="Times New Roman"/>
          <w:noProof/>
        </w:rPr>
        <w:t> </w:t>
      </w:r>
      <w:r w:rsidRPr="00527CB5">
        <w:rPr>
          <w:rFonts w:ascii="Times New Roman" w:eastAsia="Times New Roman" w:hAnsi="Times New Roman" w:cs="Times New Roman"/>
          <w:noProof/>
        </w:rPr>
        <w:t>mg) natrio, t.</w:t>
      </w:r>
      <w:r>
        <w:rPr>
          <w:rFonts w:ascii="Times New Roman" w:eastAsia="Times New Roman" w:hAnsi="Times New Roman" w:cs="Times New Roman"/>
          <w:noProof/>
        </w:rPr>
        <w:t xml:space="preserve"> </w:t>
      </w:r>
      <w:r w:rsidRPr="00527CB5">
        <w:rPr>
          <w:rFonts w:ascii="Times New Roman" w:eastAsia="Times New Roman" w:hAnsi="Times New Roman" w:cs="Times New Roman"/>
          <w:noProof/>
        </w:rPr>
        <w:t>y. jis beveik neturi reikšmės.</w:t>
      </w:r>
    </w:p>
    <w:p w14:paraId="208470B5" w14:textId="77777777" w:rsidR="00A743ED" w:rsidRPr="00527CB5" w:rsidRDefault="00A743ED" w:rsidP="00A743ED">
      <w:pPr>
        <w:tabs>
          <w:tab w:val="left" w:pos="567"/>
        </w:tabs>
        <w:spacing w:after="0" w:line="240" w:lineRule="auto"/>
        <w:rPr>
          <w:rFonts w:ascii="Times New Roman" w:eastAsia="Times New Roman" w:hAnsi="Times New Roman" w:cs="Times New Roman"/>
        </w:rPr>
      </w:pPr>
    </w:p>
    <w:p w14:paraId="13E4809C" w14:textId="77777777" w:rsidR="00A743ED" w:rsidRPr="00527CB5" w:rsidRDefault="00A743ED" w:rsidP="00A743ED">
      <w:pPr>
        <w:tabs>
          <w:tab w:val="left" w:pos="567"/>
        </w:tabs>
        <w:spacing w:after="0" w:line="240" w:lineRule="auto"/>
        <w:rPr>
          <w:rFonts w:ascii="Times New Roman" w:eastAsia="Times New Roman" w:hAnsi="Times New Roman" w:cs="Times New Roman"/>
        </w:rPr>
      </w:pPr>
    </w:p>
    <w:p w14:paraId="4026A4A2" w14:textId="77777777" w:rsidR="00A743ED" w:rsidRPr="00527CB5" w:rsidRDefault="00A743ED" w:rsidP="00A743ED">
      <w:pPr>
        <w:numPr>
          <w:ilvl w:val="12"/>
          <w:numId w:val="0"/>
        </w:numPr>
        <w:tabs>
          <w:tab w:val="left" w:pos="567"/>
        </w:tabs>
        <w:spacing w:after="0" w:line="240" w:lineRule="auto"/>
        <w:outlineLvl w:val="0"/>
        <w:rPr>
          <w:rFonts w:ascii="Times New Roman" w:eastAsia="Times New Roman" w:hAnsi="Times New Roman" w:cs="Times New Roman"/>
          <w:b/>
          <w:caps/>
        </w:rPr>
      </w:pPr>
      <w:r w:rsidRPr="00527CB5">
        <w:rPr>
          <w:rFonts w:ascii="Times New Roman" w:eastAsia="Times New Roman" w:hAnsi="Times New Roman" w:cs="Times New Roman"/>
          <w:b/>
        </w:rPr>
        <w:t>3.</w:t>
      </w:r>
      <w:r w:rsidRPr="00527CB5">
        <w:rPr>
          <w:rFonts w:ascii="Times New Roman" w:eastAsia="Times New Roman" w:hAnsi="Times New Roman" w:cs="Times New Roman"/>
          <w:b/>
        </w:rPr>
        <w:tab/>
        <w:t xml:space="preserve">Kaip vartoti ACC </w:t>
      </w:r>
    </w:p>
    <w:p w14:paraId="2586AB07" w14:textId="77777777" w:rsidR="00A743ED" w:rsidRPr="00527CB5" w:rsidRDefault="00A743ED" w:rsidP="00A743ED">
      <w:pPr>
        <w:tabs>
          <w:tab w:val="left" w:pos="567"/>
        </w:tabs>
        <w:spacing w:after="0" w:line="240" w:lineRule="auto"/>
        <w:rPr>
          <w:rFonts w:ascii="Times New Roman" w:eastAsia="Times New Roman" w:hAnsi="Times New Roman" w:cs="Times New Roman"/>
        </w:rPr>
      </w:pPr>
    </w:p>
    <w:p w14:paraId="3A5BECA8" w14:textId="77777777" w:rsidR="00A743ED" w:rsidRPr="00527CB5" w:rsidRDefault="00A743ED" w:rsidP="00A743ED">
      <w:pPr>
        <w:tabs>
          <w:tab w:val="left" w:pos="567"/>
        </w:tabs>
        <w:spacing w:after="0" w:line="240" w:lineRule="auto"/>
        <w:rPr>
          <w:rFonts w:ascii="Times New Roman" w:eastAsia="Times New Roman" w:hAnsi="Times New Roman" w:cs="Times New Roman"/>
          <w:noProof/>
          <w:lang w:eastAsia="lt-LT"/>
        </w:rPr>
      </w:pPr>
      <w:r w:rsidRPr="00527CB5">
        <w:rPr>
          <w:rFonts w:ascii="Times New Roman" w:eastAsia="Times New Roman" w:hAnsi="Times New Roman" w:cs="Times New Roman"/>
          <w:noProof/>
          <w:lang w:eastAsia="lt-LT"/>
        </w:rPr>
        <w:t>Visada vartokite šį vaistą tiksliai</w:t>
      </w:r>
      <w:r>
        <w:rPr>
          <w:rFonts w:ascii="Times New Roman" w:eastAsia="Times New Roman" w:hAnsi="Times New Roman" w:cs="Times New Roman"/>
          <w:noProof/>
          <w:lang w:eastAsia="lt-LT"/>
        </w:rPr>
        <w:t>,</w:t>
      </w:r>
      <w:r w:rsidRPr="00527CB5">
        <w:rPr>
          <w:rFonts w:ascii="Times New Roman" w:eastAsia="Times New Roman" w:hAnsi="Times New Roman" w:cs="Times New Roman"/>
          <w:noProof/>
          <w:lang w:eastAsia="lt-LT"/>
        </w:rPr>
        <w:t xml:space="preserve"> kaip </w:t>
      </w:r>
      <w:r>
        <w:rPr>
          <w:rFonts w:ascii="Times New Roman" w:eastAsia="Times New Roman" w:hAnsi="Times New Roman" w:cs="Times New Roman"/>
          <w:noProof/>
          <w:lang w:eastAsia="lt-LT"/>
        </w:rPr>
        <w:t>aprašyta</w:t>
      </w:r>
      <w:r w:rsidRPr="00527CB5">
        <w:rPr>
          <w:rFonts w:ascii="Times New Roman" w:eastAsia="Times New Roman" w:hAnsi="Times New Roman" w:cs="Times New Roman"/>
          <w:noProof/>
          <w:lang w:eastAsia="lt-LT"/>
        </w:rPr>
        <w:t xml:space="preserve"> šiame lapelyje arba kaip nurodė gydytojas arba vaistininkas.</w:t>
      </w:r>
      <w:r w:rsidRPr="00527CB5">
        <w:rPr>
          <w:rFonts w:ascii="Times New Roman" w:eastAsia="Times New Roman" w:hAnsi="Times New Roman" w:cs="Times New Roman"/>
          <w:lang w:eastAsia="lt-LT"/>
        </w:rPr>
        <w:t xml:space="preserve"> </w:t>
      </w:r>
      <w:r w:rsidRPr="00527CB5">
        <w:rPr>
          <w:rFonts w:ascii="Times New Roman" w:eastAsia="Times New Roman" w:hAnsi="Times New Roman" w:cs="Times New Roman"/>
          <w:noProof/>
          <w:lang w:eastAsia="lt-LT"/>
        </w:rPr>
        <w:t>Jeigu abejojate, kreipkitės į gydytoją arba vaistininką.</w:t>
      </w:r>
    </w:p>
    <w:p w14:paraId="7392BCF3" w14:textId="77777777" w:rsidR="00A743ED" w:rsidRPr="00527CB5" w:rsidRDefault="00A743ED" w:rsidP="00A743ED">
      <w:pPr>
        <w:tabs>
          <w:tab w:val="left" w:pos="567"/>
        </w:tabs>
        <w:spacing w:after="0" w:line="240" w:lineRule="auto"/>
        <w:rPr>
          <w:rFonts w:ascii="Times New Roman" w:eastAsia="Times New Roman" w:hAnsi="Times New Roman" w:cs="Times New Roman"/>
          <w:noProof/>
          <w:lang w:eastAsia="lt-LT"/>
        </w:rPr>
      </w:pPr>
    </w:p>
    <w:p w14:paraId="5F67A0E6" w14:textId="77777777" w:rsidR="00A743ED" w:rsidRPr="00527CB5" w:rsidRDefault="00A743ED" w:rsidP="00A743ED">
      <w:pPr>
        <w:tabs>
          <w:tab w:val="left" w:pos="567"/>
        </w:tabs>
        <w:spacing w:after="0" w:line="240" w:lineRule="auto"/>
        <w:rPr>
          <w:rFonts w:ascii="Times New Roman" w:eastAsia="Times New Roman" w:hAnsi="Times New Roman" w:cs="Times New Roman"/>
          <w:lang w:eastAsia="lt-LT"/>
        </w:rPr>
      </w:pPr>
      <w:r w:rsidRPr="00527CB5">
        <w:rPr>
          <w:rFonts w:ascii="Times New Roman" w:eastAsia="Times New Roman" w:hAnsi="Times New Roman" w:cs="Times New Roman"/>
          <w:lang w:eastAsia="lt-LT"/>
        </w:rPr>
        <w:t xml:space="preserve">Jeigu gydytojo nepaskirta kitaip, </w:t>
      </w:r>
      <w:r w:rsidRPr="00527CB5">
        <w:rPr>
          <w:rFonts w:ascii="Times New Roman" w:eastAsia="Times New Roman" w:hAnsi="Times New Roman" w:cs="Times New Roman"/>
          <w:noProof/>
          <w:lang w:eastAsia="lt-LT"/>
        </w:rPr>
        <w:t>rekomenduojama toliau nurodyta dozė.</w:t>
      </w:r>
      <w:r w:rsidRPr="00527CB5">
        <w:rPr>
          <w:rFonts w:ascii="Times New Roman" w:eastAsia="Times New Roman" w:hAnsi="Times New Roman" w:cs="Times New Roman"/>
          <w:lang w:eastAsia="lt-LT"/>
        </w:rPr>
        <w:t xml:space="preserve"> </w:t>
      </w:r>
    </w:p>
    <w:p w14:paraId="259483AE" w14:textId="77777777" w:rsidR="00A743ED" w:rsidRPr="00527CB5" w:rsidRDefault="00A743ED" w:rsidP="00A743ED">
      <w:pPr>
        <w:tabs>
          <w:tab w:val="left" w:pos="425"/>
          <w:tab w:val="left" w:pos="567"/>
        </w:tabs>
        <w:spacing w:after="0" w:line="240" w:lineRule="auto"/>
        <w:rPr>
          <w:rFonts w:ascii="Times New Roman" w:eastAsia="Times New Roman" w:hAnsi="Times New Roman" w:cs="Times New Roman"/>
        </w:rPr>
      </w:pPr>
      <w:r w:rsidRPr="00527CB5">
        <w:rPr>
          <w:rFonts w:ascii="Times New Roman" w:eastAsia="Times New Roman" w:hAnsi="Times New Roman" w:cs="Times New Roman"/>
        </w:rPr>
        <w:t>Suaugusiesiems ir 14</w:t>
      </w:r>
      <w:r>
        <w:rPr>
          <w:rFonts w:ascii="Times New Roman" w:eastAsia="Times New Roman" w:hAnsi="Times New Roman" w:cs="Times New Roman"/>
        </w:rPr>
        <w:t> </w:t>
      </w:r>
      <w:r w:rsidRPr="00527CB5">
        <w:rPr>
          <w:rFonts w:ascii="Times New Roman" w:eastAsia="Times New Roman" w:hAnsi="Times New Roman" w:cs="Times New Roman"/>
        </w:rPr>
        <w:t>metų arba vyresniems paaugliams reikia išgerti 1</w:t>
      </w:r>
      <w:r>
        <w:rPr>
          <w:rFonts w:ascii="Times New Roman" w:eastAsia="Times New Roman" w:hAnsi="Times New Roman" w:cs="Times New Roman"/>
        </w:rPr>
        <w:t> </w:t>
      </w:r>
      <w:r w:rsidRPr="00527CB5">
        <w:rPr>
          <w:rFonts w:ascii="Times New Roman" w:eastAsia="Times New Roman" w:hAnsi="Times New Roman" w:cs="Times New Roman"/>
        </w:rPr>
        <w:t xml:space="preserve">paketėlį kartą per dieną. </w:t>
      </w:r>
    </w:p>
    <w:p w14:paraId="4D8C61CF" w14:textId="77777777" w:rsidR="00A743ED" w:rsidRPr="00527CB5" w:rsidRDefault="00A743ED" w:rsidP="00A743ED">
      <w:pPr>
        <w:tabs>
          <w:tab w:val="left" w:pos="425"/>
          <w:tab w:val="left" w:pos="567"/>
        </w:tabs>
        <w:spacing w:after="0" w:line="240" w:lineRule="auto"/>
        <w:rPr>
          <w:rFonts w:ascii="Times New Roman" w:eastAsia="Times New Roman" w:hAnsi="Times New Roman" w:cs="Times New Roman"/>
          <w:b/>
        </w:rPr>
      </w:pPr>
    </w:p>
    <w:p w14:paraId="1D911380" w14:textId="77777777" w:rsidR="00A743ED" w:rsidRPr="00527CB5" w:rsidRDefault="00A743ED" w:rsidP="00A743ED">
      <w:pPr>
        <w:tabs>
          <w:tab w:val="left" w:pos="425"/>
          <w:tab w:val="left" w:pos="567"/>
        </w:tabs>
        <w:spacing w:after="0" w:line="240" w:lineRule="auto"/>
        <w:rPr>
          <w:rFonts w:ascii="Times New Roman" w:eastAsia="Times New Roman" w:hAnsi="Times New Roman" w:cs="Times New Roman"/>
          <w:b/>
        </w:rPr>
      </w:pPr>
      <w:r w:rsidRPr="00527CB5">
        <w:rPr>
          <w:rFonts w:ascii="Times New Roman" w:eastAsia="Times New Roman" w:hAnsi="Times New Roman" w:cs="Times New Roman"/>
          <w:b/>
        </w:rPr>
        <w:t>Vartojimo metodas</w:t>
      </w:r>
    </w:p>
    <w:p w14:paraId="61A5CC0C" w14:textId="77777777" w:rsidR="00A743ED" w:rsidRPr="00527CB5" w:rsidRDefault="00A743ED" w:rsidP="00A743ED">
      <w:pPr>
        <w:tabs>
          <w:tab w:val="left" w:pos="567"/>
        </w:tabs>
        <w:spacing w:after="0" w:line="240" w:lineRule="auto"/>
        <w:rPr>
          <w:rFonts w:ascii="Times New Roman" w:eastAsia="Times New Roman" w:hAnsi="Times New Roman" w:cs="Times New Roman"/>
        </w:rPr>
      </w:pPr>
      <w:r w:rsidRPr="00527CB5">
        <w:rPr>
          <w:rFonts w:ascii="Times New Roman" w:eastAsia="Times New Roman" w:hAnsi="Times New Roman" w:cs="Times New Roman"/>
        </w:rPr>
        <w:t>Po valgio ACC yra ištirpinamas mažiausiai pusėje stiklinės šalto vandens ir po to stiklinė pripildoma karšto, bet ne verdančio vandens. Tirpalas turi būti išmaišomas ir išgeriamas, jeigu temperatūra yra priimtina gėrimui. Prašoma atkreipti dėmesį, kad šalto ir karšto vandens negalima maišyti atvirkštine tvarka. Paruoštą tirpalą reikia suvartoti tuojau pat po paruošimo.</w:t>
      </w:r>
    </w:p>
    <w:p w14:paraId="3091CB31" w14:textId="77777777" w:rsidR="00A743ED" w:rsidRPr="00527CB5" w:rsidRDefault="00A743ED" w:rsidP="00A743ED">
      <w:pPr>
        <w:tabs>
          <w:tab w:val="left" w:pos="567"/>
        </w:tabs>
        <w:spacing w:after="0" w:line="240" w:lineRule="auto"/>
        <w:rPr>
          <w:rFonts w:ascii="Times New Roman" w:eastAsia="Times New Roman" w:hAnsi="Times New Roman" w:cs="Times New Roman"/>
        </w:rPr>
      </w:pPr>
    </w:p>
    <w:p w14:paraId="642CE0AE" w14:textId="77777777" w:rsidR="00A743ED" w:rsidRPr="00527CB5" w:rsidRDefault="00A743ED" w:rsidP="00A743ED">
      <w:pPr>
        <w:tabs>
          <w:tab w:val="left" w:pos="567"/>
        </w:tabs>
        <w:spacing w:after="0" w:line="240" w:lineRule="auto"/>
        <w:rPr>
          <w:rFonts w:ascii="Times New Roman" w:eastAsia="Times New Roman" w:hAnsi="Times New Roman" w:cs="Times New Roman"/>
          <w:b/>
        </w:rPr>
      </w:pPr>
      <w:r w:rsidRPr="00527CB5">
        <w:rPr>
          <w:rFonts w:ascii="Times New Roman" w:eastAsia="Times New Roman" w:hAnsi="Times New Roman" w:cs="Times New Roman"/>
          <w:b/>
        </w:rPr>
        <w:t>Vartojimo trukmė</w:t>
      </w:r>
    </w:p>
    <w:p w14:paraId="28B450CC" w14:textId="77777777" w:rsidR="00A743ED" w:rsidRDefault="00A743ED" w:rsidP="00A743ED">
      <w:pPr>
        <w:tabs>
          <w:tab w:val="left" w:pos="567"/>
        </w:tabs>
        <w:spacing w:after="0" w:line="240" w:lineRule="auto"/>
        <w:rPr>
          <w:rFonts w:ascii="Times New Roman" w:eastAsia="Times New Roman" w:hAnsi="Times New Roman" w:cs="Times New Roman"/>
        </w:rPr>
      </w:pPr>
      <w:r w:rsidRPr="00527CB5">
        <w:rPr>
          <w:rFonts w:ascii="Times New Roman" w:eastAsia="Times New Roman" w:hAnsi="Times New Roman" w:cs="Times New Roman"/>
        </w:rPr>
        <w:t>Jeigu Jūsų simptomai sunkėja arba po 4</w:t>
      </w:r>
      <w:r>
        <w:rPr>
          <w:rFonts w:ascii="Times New Roman" w:eastAsia="Times New Roman" w:hAnsi="Times New Roman" w:cs="Times New Roman"/>
        </w:rPr>
        <w:noBreakHyphen/>
      </w:r>
      <w:r w:rsidRPr="00527CB5">
        <w:rPr>
          <w:rFonts w:ascii="Times New Roman" w:eastAsia="Times New Roman" w:hAnsi="Times New Roman" w:cs="Times New Roman"/>
        </w:rPr>
        <w:t>5</w:t>
      </w:r>
      <w:r>
        <w:rPr>
          <w:rFonts w:ascii="Times New Roman" w:eastAsia="Times New Roman" w:hAnsi="Times New Roman" w:cs="Times New Roman"/>
        </w:rPr>
        <w:t> </w:t>
      </w:r>
      <w:r w:rsidRPr="00527CB5">
        <w:rPr>
          <w:rFonts w:ascii="Times New Roman" w:eastAsia="Times New Roman" w:hAnsi="Times New Roman" w:cs="Times New Roman"/>
        </w:rPr>
        <w:t>parų gydymo būklė nepagerėja, turite pasikonsultuoti su gydytoju.</w:t>
      </w:r>
    </w:p>
    <w:p w14:paraId="288C76EE" w14:textId="77777777" w:rsidR="00A743ED" w:rsidRDefault="00A743ED" w:rsidP="00A743ED">
      <w:pPr>
        <w:tabs>
          <w:tab w:val="left" w:pos="567"/>
        </w:tabs>
        <w:spacing w:after="0" w:line="240" w:lineRule="auto"/>
        <w:rPr>
          <w:rFonts w:ascii="Times New Roman" w:eastAsia="Times New Roman" w:hAnsi="Times New Roman" w:cs="Times New Roman"/>
        </w:rPr>
      </w:pPr>
    </w:p>
    <w:p w14:paraId="2FBB539E" w14:textId="77777777" w:rsidR="00A743ED" w:rsidRPr="00B51C97" w:rsidRDefault="00A743ED" w:rsidP="00A743ED">
      <w:pPr>
        <w:spacing w:after="0" w:line="240" w:lineRule="auto"/>
        <w:rPr>
          <w:rFonts w:ascii="Times New Roman" w:eastAsia="Times New Roman" w:hAnsi="Times New Roman" w:cs="Times New Roman"/>
        </w:rPr>
      </w:pPr>
      <w:r w:rsidRPr="00B51C97">
        <w:rPr>
          <w:rFonts w:ascii="Times New Roman" w:eastAsia="Times New Roman" w:hAnsi="Times New Roman" w:cs="Times New Roman"/>
        </w:rPr>
        <w:t xml:space="preserve">Jeigu manote, kad ACC poveikis yra per stiprus ar per silpnas, pasikalbėkite su savo gydytoju ar vaistininku. </w:t>
      </w:r>
    </w:p>
    <w:p w14:paraId="40838EFE" w14:textId="77777777" w:rsidR="00A743ED" w:rsidRPr="00527CB5" w:rsidRDefault="00A743ED" w:rsidP="00A743ED">
      <w:pPr>
        <w:tabs>
          <w:tab w:val="left" w:pos="567"/>
        </w:tabs>
        <w:spacing w:after="0" w:line="240" w:lineRule="auto"/>
        <w:rPr>
          <w:rFonts w:ascii="Times New Roman" w:eastAsia="Times New Roman" w:hAnsi="Times New Roman" w:cs="Times New Roman"/>
        </w:rPr>
      </w:pPr>
    </w:p>
    <w:p w14:paraId="121181C4" w14:textId="77777777" w:rsidR="00A743ED" w:rsidRPr="00E156E0" w:rsidRDefault="00A743ED" w:rsidP="00A743ED">
      <w:pPr>
        <w:tabs>
          <w:tab w:val="left" w:pos="567"/>
        </w:tabs>
        <w:spacing w:after="0" w:line="240" w:lineRule="auto"/>
        <w:rPr>
          <w:rFonts w:ascii="Times New Roman" w:eastAsia="Times New Roman" w:hAnsi="Times New Roman" w:cs="Times New Roman"/>
          <w:b/>
        </w:rPr>
      </w:pPr>
      <w:r w:rsidRPr="00E156E0">
        <w:rPr>
          <w:rFonts w:ascii="Times New Roman" w:eastAsia="Times New Roman" w:hAnsi="Times New Roman" w:cs="Times New Roman"/>
          <w:b/>
        </w:rPr>
        <w:t>Pastaba</w:t>
      </w:r>
    </w:p>
    <w:p w14:paraId="44ABE75D" w14:textId="77777777" w:rsidR="00A743ED" w:rsidRPr="00527CB5" w:rsidRDefault="00A743ED" w:rsidP="00A743ED">
      <w:pPr>
        <w:tabs>
          <w:tab w:val="left" w:pos="425"/>
          <w:tab w:val="left" w:pos="567"/>
        </w:tabs>
        <w:spacing w:after="0" w:line="240" w:lineRule="auto"/>
        <w:rPr>
          <w:rFonts w:ascii="Times New Roman" w:eastAsia="Times New Roman" w:hAnsi="Times New Roman" w:cs="Times New Roman"/>
        </w:rPr>
      </w:pPr>
      <w:r w:rsidRPr="00527CB5">
        <w:rPr>
          <w:rFonts w:ascii="Times New Roman" w:eastAsia="Times New Roman" w:hAnsi="Times New Roman" w:cs="Times New Roman"/>
        </w:rPr>
        <w:t>Galimas sieros kvapas nerodo produkto pokyčių, bet yra būdingas šio vaisto sudėtyje esančiai veikliajai medžiagai.</w:t>
      </w:r>
    </w:p>
    <w:p w14:paraId="11D7A63E" w14:textId="77777777" w:rsidR="00A743ED" w:rsidRPr="00527CB5" w:rsidRDefault="00A743ED" w:rsidP="00A743ED">
      <w:pPr>
        <w:tabs>
          <w:tab w:val="left" w:pos="425"/>
          <w:tab w:val="left" w:pos="567"/>
        </w:tabs>
        <w:spacing w:after="0" w:line="240" w:lineRule="auto"/>
        <w:rPr>
          <w:rFonts w:ascii="Times New Roman" w:eastAsia="Times New Roman" w:hAnsi="Times New Roman" w:cs="Times New Roman"/>
        </w:rPr>
      </w:pPr>
    </w:p>
    <w:p w14:paraId="191148A1" w14:textId="77777777" w:rsidR="00A743ED" w:rsidRPr="00527CB5" w:rsidRDefault="00A743ED" w:rsidP="00A743ED">
      <w:pPr>
        <w:tabs>
          <w:tab w:val="left" w:pos="567"/>
        </w:tabs>
        <w:spacing w:after="0" w:line="240" w:lineRule="auto"/>
        <w:rPr>
          <w:rFonts w:ascii="Times New Roman" w:eastAsia="Times New Roman" w:hAnsi="Times New Roman" w:cs="Times New Roman"/>
          <w:b/>
        </w:rPr>
      </w:pPr>
      <w:r w:rsidRPr="00527CB5">
        <w:rPr>
          <w:rFonts w:ascii="Times New Roman" w:eastAsia="Times New Roman" w:hAnsi="Times New Roman" w:cs="Times New Roman"/>
          <w:b/>
        </w:rPr>
        <w:t>Ką daryti pavartojus per didelę ACC</w:t>
      </w:r>
      <w:r w:rsidRPr="00527CB5">
        <w:rPr>
          <w:rFonts w:ascii="Times New Roman" w:hAnsi="Times New Roman"/>
          <w:b/>
        </w:rPr>
        <w:t xml:space="preserve"> </w:t>
      </w:r>
      <w:r w:rsidRPr="00527CB5">
        <w:rPr>
          <w:rFonts w:ascii="Times New Roman" w:eastAsia="Times New Roman" w:hAnsi="Times New Roman" w:cs="Times New Roman"/>
          <w:b/>
        </w:rPr>
        <w:t>dozę</w:t>
      </w:r>
    </w:p>
    <w:p w14:paraId="471C137E" w14:textId="77777777" w:rsidR="00A743ED" w:rsidRPr="00527CB5" w:rsidRDefault="00A743ED" w:rsidP="00A743ED">
      <w:pPr>
        <w:tabs>
          <w:tab w:val="left" w:pos="567"/>
        </w:tabs>
        <w:spacing w:after="0" w:line="240" w:lineRule="auto"/>
        <w:rPr>
          <w:rFonts w:ascii="Times New Roman" w:eastAsia="Times New Roman" w:hAnsi="Times New Roman" w:cs="Times New Roman"/>
        </w:rPr>
      </w:pPr>
      <w:r w:rsidRPr="00527CB5">
        <w:rPr>
          <w:rFonts w:ascii="Times New Roman" w:eastAsia="Times New Roman" w:hAnsi="Times New Roman" w:cs="Times New Roman"/>
        </w:rPr>
        <w:t xml:space="preserve">Perdozavimo atveju gali pasireikšti skrandžio ir žarnų dirginimas, pvz., pilvo skausmas, pykinimas, vėmimas, viduriavimas. </w:t>
      </w:r>
    </w:p>
    <w:p w14:paraId="1B249BCC" w14:textId="77777777" w:rsidR="00A743ED" w:rsidRPr="00527CB5" w:rsidRDefault="00A743ED" w:rsidP="00A743ED">
      <w:pPr>
        <w:tabs>
          <w:tab w:val="left" w:pos="425"/>
          <w:tab w:val="left" w:pos="567"/>
        </w:tabs>
        <w:spacing w:after="0" w:line="240" w:lineRule="auto"/>
        <w:rPr>
          <w:rFonts w:ascii="Times New Roman" w:eastAsia="Times New Roman" w:hAnsi="Times New Roman" w:cs="Times New Roman"/>
        </w:rPr>
      </w:pPr>
      <w:r w:rsidRPr="00527CB5">
        <w:rPr>
          <w:rFonts w:ascii="Times New Roman" w:eastAsia="Times New Roman" w:hAnsi="Times New Roman" w:cs="Times New Roman"/>
        </w:rPr>
        <w:t xml:space="preserve">Net didelio perdozavimo atveju, sunkaus šalutinio poveikio arba apsinuodijimo simptomų iki šiol nepastebėta. Vis dėlto, įtarus, jog ACC perdozuota, prašom informuoti savo gydytoją. </w:t>
      </w:r>
    </w:p>
    <w:p w14:paraId="66799E79" w14:textId="77777777" w:rsidR="00A743ED" w:rsidRPr="00527CB5" w:rsidRDefault="00A743ED" w:rsidP="00A743ED">
      <w:pPr>
        <w:tabs>
          <w:tab w:val="left" w:pos="567"/>
        </w:tabs>
        <w:spacing w:after="0" w:line="240" w:lineRule="auto"/>
        <w:rPr>
          <w:rFonts w:ascii="Times New Roman" w:eastAsia="Times New Roman" w:hAnsi="Times New Roman" w:cs="Times New Roman"/>
        </w:rPr>
      </w:pPr>
    </w:p>
    <w:p w14:paraId="62C17F17" w14:textId="77777777" w:rsidR="00A743ED" w:rsidRPr="00527CB5" w:rsidRDefault="00A743ED" w:rsidP="00A743ED">
      <w:pPr>
        <w:tabs>
          <w:tab w:val="left" w:pos="567"/>
        </w:tabs>
        <w:spacing w:after="0" w:line="240" w:lineRule="auto"/>
        <w:rPr>
          <w:rFonts w:ascii="Times New Roman" w:eastAsia="Times New Roman" w:hAnsi="Times New Roman" w:cs="Times New Roman"/>
          <w:b/>
        </w:rPr>
      </w:pPr>
      <w:r w:rsidRPr="00527CB5">
        <w:rPr>
          <w:rFonts w:ascii="Times New Roman" w:eastAsia="Times New Roman" w:hAnsi="Times New Roman" w:cs="Times New Roman"/>
          <w:b/>
        </w:rPr>
        <w:t>Pamiršus pavartoti ACC</w:t>
      </w:r>
      <w:r w:rsidRPr="00527CB5">
        <w:rPr>
          <w:rFonts w:ascii="Times New Roman" w:hAnsi="Times New Roman"/>
          <w:b/>
        </w:rPr>
        <w:t xml:space="preserve"> </w:t>
      </w:r>
    </w:p>
    <w:p w14:paraId="34358E37" w14:textId="77777777" w:rsidR="00A743ED" w:rsidRPr="00527CB5" w:rsidRDefault="00A743ED" w:rsidP="00A743ED">
      <w:pPr>
        <w:tabs>
          <w:tab w:val="left" w:pos="567"/>
        </w:tabs>
        <w:spacing w:after="0" w:line="240" w:lineRule="auto"/>
        <w:rPr>
          <w:rFonts w:ascii="Times New Roman" w:eastAsia="Times New Roman" w:hAnsi="Times New Roman" w:cs="Times New Roman"/>
        </w:rPr>
      </w:pPr>
      <w:r w:rsidRPr="00527CB5">
        <w:rPr>
          <w:rFonts w:ascii="Times New Roman" w:eastAsia="Times New Roman" w:hAnsi="Times New Roman" w:cs="Times New Roman"/>
          <w:noProof/>
          <w:lang w:eastAsia="lt-LT"/>
        </w:rPr>
        <w:t>Negalima vartoti dvigubos dozės norint kompensuoti praleistą dozę. Tiesiog vartokite kitą savo dozę įprastu laiku</w:t>
      </w:r>
      <w:r w:rsidRPr="00527CB5">
        <w:rPr>
          <w:rFonts w:ascii="Times New Roman" w:eastAsia="Times New Roman" w:hAnsi="Times New Roman" w:cs="Times New Roman"/>
        </w:rPr>
        <w:t>.</w:t>
      </w:r>
    </w:p>
    <w:p w14:paraId="059DAD4D" w14:textId="77777777" w:rsidR="00A743ED" w:rsidRPr="00527CB5" w:rsidRDefault="00A743ED" w:rsidP="00A743ED">
      <w:pPr>
        <w:tabs>
          <w:tab w:val="left" w:pos="567"/>
        </w:tabs>
        <w:spacing w:after="0" w:line="240" w:lineRule="auto"/>
        <w:rPr>
          <w:rFonts w:ascii="Times New Roman" w:eastAsia="Times New Roman" w:hAnsi="Times New Roman" w:cs="Times New Roman"/>
          <w:noProof/>
          <w:lang w:eastAsia="lt-LT"/>
        </w:rPr>
      </w:pPr>
    </w:p>
    <w:p w14:paraId="0D0E03DF" w14:textId="77777777" w:rsidR="00A743ED" w:rsidRPr="00527CB5" w:rsidRDefault="00A743ED" w:rsidP="00A743ED">
      <w:pPr>
        <w:tabs>
          <w:tab w:val="left" w:pos="567"/>
        </w:tabs>
        <w:spacing w:after="0" w:line="240" w:lineRule="auto"/>
        <w:rPr>
          <w:rFonts w:ascii="Times New Roman" w:eastAsia="Times New Roman" w:hAnsi="Times New Roman" w:cs="Times New Roman"/>
        </w:rPr>
      </w:pPr>
      <w:r w:rsidRPr="00527CB5">
        <w:rPr>
          <w:rFonts w:ascii="Times New Roman" w:eastAsia="Times New Roman" w:hAnsi="Times New Roman" w:cs="Times New Roman"/>
          <w:noProof/>
          <w:lang w:eastAsia="lt-LT"/>
        </w:rPr>
        <w:t>Jeigu kiltų daugiau klausimų dėl šio vaisto vartojimo, kreipkitės į gydytoją arba vaistininką.</w:t>
      </w:r>
    </w:p>
    <w:p w14:paraId="6DB72B85" w14:textId="77777777" w:rsidR="00A743ED" w:rsidRPr="00527CB5" w:rsidRDefault="00A743ED" w:rsidP="00A743ED">
      <w:pPr>
        <w:tabs>
          <w:tab w:val="left" w:pos="567"/>
        </w:tabs>
        <w:spacing w:after="0" w:line="240" w:lineRule="auto"/>
        <w:rPr>
          <w:rFonts w:ascii="Times New Roman" w:eastAsia="Times New Roman" w:hAnsi="Times New Roman" w:cs="Times New Roman"/>
        </w:rPr>
      </w:pPr>
    </w:p>
    <w:p w14:paraId="270D7F49" w14:textId="77777777" w:rsidR="00A743ED" w:rsidRPr="00527CB5" w:rsidRDefault="00A743ED" w:rsidP="00A743ED">
      <w:pPr>
        <w:tabs>
          <w:tab w:val="left" w:pos="567"/>
        </w:tabs>
        <w:spacing w:after="0" w:line="240" w:lineRule="auto"/>
        <w:rPr>
          <w:rFonts w:ascii="Times New Roman" w:eastAsia="Times New Roman" w:hAnsi="Times New Roman" w:cs="Times New Roman"/>
        </w:rPr>
      </w:pPr>
    </w:p>
    <w:p w14:paraId="4BD8D1A2" w14:textId="77777777" w:rsidR="00A743ED" w:rsidRPr="00527CB5" w:rsidRDefault="00A743ED" w:rsidP="00A743ED">
      <w:pPr>
        <w:numPr>
          <w:ilvl w:val="12"/>
          <w:numId w:val="0"/>
        </w:numPr>
        <w:tabs>
          <w:tab w:val="left" w:pos="567"/>
        </w:tabs>
        <w:spacing w:after="0" w:line="240" w:lineRule="auto"/>
        <w:outlineLvl w:val="0"/>
        <w:rPr>
          <w:rFonts w:ascii="Times New Roman" w:eastAsia="Times New Roman" w:hAnsi="Times New Roman" w:cs="Times New Roman"/>
          <w:b/>
          <w:caps/>
        </w:rPr>
      </w:pPr>
      <w:r w:rsidRPr="00527CB5">
        <w:rPr>
          <w:rFonts w:ascii="Times New Roman" w:eastAsia="Times New Roman" w:hAnsi="Times New Roman" w:cs="Times New Roman"/>
          <w:b/>
          <w:caps/>
        </w:rPr>
        <w:t>4.</w:t>
      </w:r>
      <w:r w:rsidRPr="00527CB5">
        <w:rPr>
          <w:rFonts w:ascii="Times New Roman" w:eastAsia="Times New Roman" w:hAnsi="Times New Roman" w:cs="Times New Roman"/>
          <w:b/>
          <w:caps/>
        </w:rPr>
        <w:tab/>
      </w:r>
      <w:r w:rsidRPr="00527CB5">
        <w:rPr>
          <w:rFonts w:ascii="Times New Roman" w:eastAsia="Times New Roman" w:hAnsi="Times New Roman" w:cs="Times New Roman"/>
          <w:b/>
        </w:rPr>
        <w:t>Galimas šalutinis poveikis</w:t>
      </w:r>
    </w:p>
    <w:p w14:paraId="57EF23F1" w14:textId="77777777" w:rsidR="00A743ED" w:rsidRPr="00527CB5" w:rsidRDefault="00A743ED" w:rsidP="00A743ED">
      <w:pPr>
        <w:tabs>
          <w:tab w:val="left" w:pos="567"/>
        </w:tabs>
        <w:spacing w:after="0" w:line="240" w:lineRule="auto"/>
        <w:rPr>
          <w:rFonts w:ascii="Times New Roman" w:eastAsia="Times New Roman" w:hAnsi="Times New Roman" w:cs="Times New Roman"/>
        </w:rPr>
      </w:pPr>
    </w:p>
    <w:p w14:paraId="0C42CA91" w14:textId="77777777" w:rsidR="00A743ED" w:rsidRPr="00527CB5" w:rsidRDefault="00A743ED" w:rsidP="00A743ED">
      <w:pPr>
        <w:tabs>
          <w:tab w:val="left" w:pos="567"/>
        </w:tabs>
        <w:spacing w:after="0" w:line="240" w:lineRule="auto"/>
        <w:rPr>
          <w:rFonts w:ascii="Times New Roman" w:eastAsia="Times New Roman" w:hAnsi="Times New Roman" w:cs="Times New Roman"/>
        </w:rPr>
      </w:pPr>
      <w:r w:rsidRPr="00527CB5">
        <w:rPr>
          <w:rFonts w:ascii="Times New Roman" w:eastAsia="Times New Roman" w:hAnsi="Times New Roman" w:cs="Times New Roman"/>
        </w:rPr>
        <w:t>Šis vaistas, kaip ir visi kiti, gali sukelti šalutinį poveikį, nors jis pasireiškia ne visiems žmonėms.</w:t>
      </w:r>
    </w:p>
    <w:p w14:paraId="7961D35F" w14:textId="77777777" w:rsidR="00A743ED" w:rsidRPr="00527CB5" w:rsidRDefault="00A743ED" w:rsidP="00A743ED">
      <w:pPr>
        <w:tabs>
          <w:tab w:val="left" w:pos="567"/>
        </w:tabs>
        <w:spacing w:after="0" w:line="240" w:lineRule="auto"/>
        <w:rPr>
          <w:rFonts w:ascii="Times New Roman" w:eastAsia="Times New Roman" w:hAnsi="Times New Roman" w:cs="Times New Roman"/>
        </w:rPr>
      </w:pPr>
    </w:p>
    <w:p w14:paraId="38F6D448" w14:textId="77777777" w:rsidR="00A743ED" w:rsidRPr="00527CB5" w:rsidRDefault="00A743ED" w:rsidP="00A743ED">
      <w:pPr>
        <w:tabs>
          <w:tab w:val="left" w:pos="567"/>
        </w:tabs>
        <w:spacing w:after="0" w:line="240" w:lineRule="auto"/>
        <w:rPr>
          <w:rFonts w:ascii="Times New Roman" w:eastAsia="Times New Roman" w:hAnsi="Times New Roman" w:cs="Times New Roman"/>
        </w:rPr>
      </w:pPr>
      <w:r w:rsidRPr="00527CB5">
        <w:rPr>
          <w:rFonts w:ascii="Times New Roman" w:eastAsia="Times New Roman" w:hAnsi="Times New Roman" w:cs="Times New Roman"/>
        </w:rPr>
        <w:t>Be to, gali pasireikšti toliau išvardytas šalutinis poveikis.</w:t>
      </w:r>
    </w:p>
    <w:p w14:paraId="703A8FDE" w14:textId="77777777" w:rsidR="00A743ED" w:rsidRPr="00527CB5" w:rsidRDefault="00A743ED" w:rsidP="00A743ED">
      <w:pPr>
        <w:tabs>
          <w:tab w:val="left" w:pos="567"/>
        </w:tabs>
        <w:spacing w:after="0" w:line="240" w:lineRule="auto"/>
        <w:rPr>
          <w:rFonts w:ascii="Times New Roman" w:eastAsia="Times New Roman" w:hAnsi="Times New Roman" w:cs="Times New Roman"/>
        </w:rPr>
      </w:pPr>
    </w:p>
    <w:p w14:paraId="11AE1CF4" w14:textId="77777777" w:rsidR="00A743ED" w:rsidRPr="00527CB5" w:rsidRDefault="00A743ED" w:rsidP="00A743ED">
      <w:pPr>
        <w:tabs>
          <w:tab w:val="left" w:pos="567"/>
        </w:tabs>
        <w:spacing w:after="0" w:line="240" w:lineRule="auto"/>
        <w:rPr>
          <w:rFonts w:ascii="Times New Roman" w:eastAsia="Times New Roman" w:hAnsi="Times New Roman" w:cs="Times New Roman"/>
        </w:rPr>
      </w:pPr>
      <w:r w:rsidRPr="00225262">
        <w:rPr>
          <w:rFonts w:ascii="Times New Roman" w:hAnsi="Times New Roman" w:cs="Times New Roman"/>
          <w:b/>
          <w:bCs/>
          <w:noProof/>
        </w:rPr>
        <w:t>Nedažni šalutinio poveikio reiškiniai (gali pasireikšti rečiau kaip 1 iš 100 asmenų):</w:t>
      </w:r>
      <w:r w:rsidRPr="00225262">
        <w:rPr>
          <w:b/>
          <w:bCs/>
          <w:noProof/>
        </w:rPr>
        <w:t xml:space="preserve"> </w:t>
      </w:r>
    </w:p>
    <w:p w14:paraId="5F99864B" w14:textId="77777777" w:rsidR="00A743ED" w:rsidRPr="00527CB5" w:rsidRDefault="00A743ED" w:rsidP="00A743ED">
      <w:pPr>
        <w:numPr>
          <w:ilvl w:val="0"/>
          <w:numId w:val="4"/>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p</w:t>
      </w:r>
      <w:r w:rsidRPr="00527CB5">
        <w:rPr>
          <w:rFonts w:ascii="Times New Roman" w:eastAsia="Times New Roman" w:hAnsi="Times New Roman" w:cs="Times New Roman"/>
        </w:rPr>
        <w:t>adidėjusio jautrumo reakcij</w:t>
      </w:r>
      <w:r>
        <w:rPr>
          <w:rFonts w:ascii="Times New Roman" w:eastAsia="Times New Roman" w:hAnsi="Times New Roman" w:cs="Times New Roman"/>
        </w:rPr>
        <w:t>os;</w:t>
      </w:r>
    </w:p>
    <w:p w14:paraId="1FC1DA4B" w14:textId="77777777" w:rsidR="00A743ED" w:rsidRPr="000C6429" w:rsidRDefault="00A743ED" w:rsidP="00A743ED">
      <w:pPr>
        <w:pStyle w:val="Sraopastraipa"/>
        <w:numPr>
          <w:ilvl w:val="0"/>
          <w:numId w:val="7"/>
        </w:numPr>
        <w:tabs>
          <w:tab w:val="left" w:pos="540"/>
        </w:tabs>
        <w:spacing w:after="0" w:line="240" w:lineRule="auto"/>
        <w:ind w:left="540" w:hanging="540"/>
        <w:rPr>
          <w:rFonts w:ascii="Times New Roman" w:eastAsia="Times New Roman" w:hAnsi="Times New Roman" w:cs="Times New Roman"/>
        </w:rPr>
      </w:pPr>
      <w:r>
        <w:rPr>
          <w:rFonts w:ascii="Times New Roman" w:eastAsia="Times New Roman" w:hAnsi="Times New Roman" w:cs="Times New Roman"/>
        </w:rPr>
        <w:t>g</w:t>
      </w:r>
      <w:r w:rsidRPr="000C6429">
        <w:rPr>
          <w:rFonts w:ascii="Times New Roman" w:eastAsia="Times New Roman" w:hAnsi="Times New Roman" w:cs="Times New Roman"/>
        </w:rPr>
        <w:t>alvos skausmas</w:t>
      </w:r>
      <w:r>
        <w:rPr>
          <w:rFonts w:ascii="Times New Roman" w:eastAsia="Times New Roman" w:hAnsi="Times New Roman" w:cs="Times New Roman"/>
        </w:rPr>
        <w:t>;</w:t>
      </w:r>
    </w:p>
    <w:p w14:paraId="6AE02A10" w14:textId="77777777" w:rsidR="00A743ED" w:rsidRPr="000C6429" w:rsidRDefault="00A743ED" w:rsidP="00A743ED">
      <w:pPr>
        <w:pStyle w:val="Sraopastraipa"/>
        <w:numPr>
          <w:ilvl w:val="0"/>
          <w:numId w:val="7"/>
        </w:numPr>
        <w:tabs>
          <w:tab w:val="left" w:pos="540"/>
        </w:tabs>
        <w:spacing w:after="0" w:line="240" w:lineRule="auto"/>
        <w:ind w:left="540" w:hanging="540"/>
        <w:rPr>
          <w:rFonts w:ascii="Times New Roman" w:eastAsia="Times New Roman" w:hAnsi="Times New Roman" w:cs="Times New Roman"/>
        </w:rPr>
      </w:pPr>
      <w:r>
        <w:rPr>
          <w:rFonts w:ascii="Times New Roman" w:eastAsia="Times New Roman" w:hAnsi="Times New Roman" w:cs="Times New Roman"/>
        </w:rPr>
        <w:t>k</w:t>
      </w:r>
      <w:r w:rsidRPr="000C6429">
        <w:rPr>
          <w:rFonts w:ascii="Times New Roman" w:eastAsia="Times New Roman" w:hAnsi="Times New Roman" w:cs="Times New Roman"/>
        </w:rPr>
        <w:t>arščiavimas</w:t>
      </w:r>
      <w:r>
        <w:rPr>
          <w:rFonts w:ascii="Times New Roman" w:eastAsia="Times New Roman" w:hAnsi="Times New Roman" w:cs="Times New Roman"/>
        </w:rPr>
        <w:t>;</w:t>
      </w:r>
    </w:p>
    <w:p w14:paraId="34BA9835" w14:textId="77777777" w:rsidR="00A743ED" w:rsidRPr="000C6429" w:rsidRDefault="00A743ED" w:rsidP="00A743ED">
      <w:pPr>
        <w:pStyle w:val="Sraopastraipa"/>
        <w:numPr>
          <w:ilvl w:val="0"/>
          <w:numId w:val="7"/>
        </w:numPr>
        <w:tabs>
          <w:tab w:val="left" w:pos="540"/>
        </w:tabs>
        <w:spacing w:after="0" w:line="240" w:lineRule="auto"/>
        <w:ind w:left="540" w:hanging="540"/>
        <w:rPr>
          <w:rFonts w:ascii="Times New Roman" w:eastAsia="Times New Roman" w:hAnsi="Times New Roman" w:cs="Times New Roman"/>
        </w:rPr>
      </w:pPr>
      <w:r>
        <w:rPr>
          <w:rFonts w:ascii="Times New Roman" w:eastAsia="Times New Roman" w:hAnsi="Times New Roman" w:cs="Times New Roman"/>
        </w:rPr>
        <w:t>b</w:t>
      </w:r>
      <w:r w:rsidRPr="000C6429">
        <w:rPr>
          <w:rFonts w:ascii="Times New Roman" w:eastAsia="Times New Roman" w:hAnsi="Times New Roman" w:cs="Times New Roman"/>
        </w:rPr>
        <w:t>urnos gleivinės uždegimas (stomatitas)</w:t>
      </w:r>
      <w:r>
        <w:rPr>
          <w:rFonts w:ascii="Times New Roman" w:eastAsia="Times New Roman" w:hAnsi="Times New Roman" w:cs="Times New Roman"/>
        </w:rPr>
        <w:t>;</w:t>
      </w:r>
    </w:p>
    <w:p w14:paraId="756DEE69" w14:textId="77777777" w:rsidR="00A743ED" w:rsidRPr="000C6429" w:rsidRDefault="00A743ED" w:rsidP="00A743ED">
      <w:pPr>
        <w:pStyle w:val="Sraopastraipa"/>
        <w:numPr>
          <w:ilvl w:val="0"/>
          <w:numId w:val="7"/>
        </w:numPr>
        <w:tabs>
          <w:tab w:val="left" w:pos="540"/>
        </w:tabs>
        <w:spacing w:after="0" w:line="240" w:lineRule="auto"/>
        <w:ind w:left="540" w:hanging="540"/>
        <w:rPr>
          <w:rFonts w:ascii="Times New Roman" w:eastAsia="Times New Roman" w:hAnsi="Times New Roman" w:cs="Times New Roman"/>
        </w:rPr>
      </w:pPr>
      <w:r>
        <w:rPr>
          <w:rFonts w:ascii="Times New Roman" w:eastAsia="Times New Roman" w:hAnsi="Times New Roman" w:cs="Times New Roman"/>
        </w:rPr>
        <w:t>s</w:t>
      </w:r>
      <w:r w:rsidRPr="000C6429">
        <w:rPr>
          <w:rFonts w:ascii="Times New Roman" w:eastAsia="Times New Roman" w:hAnsi="Times New Roman" w:cs="Times New Roman"/>
        </w:rPr>
        <w:t>pengimas ar zvimbimas ausyse (</w:t>
      </w:r>
      <w:proofErr w:type="spellStart"/>
      <w:r w:rsidRPr="000C6429">
        <w:rPr>
          <w:rFonts w:ascii="Times New Roman" w:eastAsia="Times New Roman" w:hAnsi="Times New Roman" w:cs="Times New Roman"/>
          <w:i/>
          <w:iCs/>
        </w:rPr>
        <w:t>tinnitus</w:t>
      </w:r>
      <w:proofErr w:type="spellEnd"/>
      <w:r w:rsidRPr="000C6429">
        <w:rPr>
          <w:rFonts w:ascii="Times New Roman" w:eastAsia="Times New Roman" w:hAnsi="Times New Roman" w:cs="Times New Roman"/>
        </w:rPr>
        <w:t>)</w:t>
      </w:r>
      <w:r>
        <w:rPr>
          <w:rFonts w:ascii="Times New Roman" w:eastAsia="Times New Roman" w:hAnsi="Times New Roman" w:cs="Times New Roman"/>
        </w:rPr>
        <w:t>;</w:t>
      </w:r>
    </w:p>
    <w:p w14:paraId="15602516" w14:textId="77777777" w:rsidR="00A743ED" w:rsidRPr="000C6429" w:rsidRDefault="00A743ED" w:rsidP="00A743ED">
      <w:pPr>
        <w:pStyle w:val="Sraopastraipa"/>
        <w:numPr>
          <w:ilvl w:val="0"/>
          <w:numId w:val="7"/>
        </w:numPr>
        <w:tabs>
          <w:tab w:val="left" w:pos="540"/>
        </w:tabs>
        <w:spacing w:after="0" w:line="240" w:lineRule="auto"/>
        <w:ind w:left="540" w:hanging="540"/>
        <w:rPr>
          <w:rFonts w:ascii="Times New Roman" w:eastAsia="Times New Roman" w:hAnsi="Times New Roman" w:cs="Times New Roman"/>
        </w:rPr>
      </w:pPr>
      <w:r>
        <w:rPr>
          <w:rFonts w:ascii="Times New Roman" w:eastAsia="Times New Roman" w:hAnsi="Times New Roman" w:cs="Times New Roman"/>
        </w:rPr>
        <w:t>p</w:t>
      </w:r>
      <w:r w:rsidRPr="000C6429">
        <w:rPr>
          <w:rFonts w:ascii="Times New Roman" w:eastAsia="Times New Roman" w:hAnsi="Times New Roman" w:cs="Times New Roman"/>
        </w:rPr>
        <w:t>adažnėjęs širdies ritmas (tachikardija)</w:t>
      </w:r>
      <w:r>
        <w:rPr>
          <w:rFonts w:ascii="Times New Roman" w:eastAsia="Times New Roman" w:hAnsi="Times New Roman" w:cs="Times New Roman"/>
        </w:rPr>
        <w:t>;</w:t>
      </w:r>
    </w:p>
    <w:p w14:paraId="247B890C" w14:textId="77777777" w:rsidR="00A743ED" w:rsidRDefault="00A743ED" w:rsidP="00A743ED">
      <w:pPr>
        <w:pStyle w:val="Sraopastraipa"/>
        <w:numPr>
          <w:ilvl w:val="0"/>
          <w:numId w:val="7"/>
        </w:numPr>
        <w:tabs>
          <w:tab w:val="left" w:pos="540"/>
        </w:tabs>
        <w:spacing w:after="0" w:line="240" w:lineRule="auto"/>
        <w:ind w:left="540" w:hanging="540"/>
        <w:rPr>
          <w:rFonts w:ascii="Times New Roman" w:eastAsia="Times New Roman" w:hAnsi="Times New Roman" w:cs="Times New Roman"/>
        </w:rPr>
      </w:pPr>
      <w:r>
        <w:rPr>
          <w:rFonts w:ascii="Times New Roman" w:eastAsia="Times New Roman" w:hAnsi="Times New Roman" w:cs="Times New Roman"/>
        </w:rPr>
        <w:lastRenderedPageBreak/>
        <w:t>s</w:t>
      </w:r>
      <w:r w:rsidRPr="000C6429">
        <w:rPr>
          <w:rFonts w:ascii="Times New Roman" w:eastAsia="Times New Roman" w:hAnsi="Times New Roman" w:cs="Times New Roman"/>
        </w:rPr>
        <w:t>umažėjęs kraujospūdis (</w:t>
      </w:r>
      <w:proofErr w:type="spellStart"/>
      <w:r w:rsidRPr="000C6429">
        <w:rPr>
          <w:rFonts w:ascii="Times New Roman" w:eastAsia="Times New Roman" w:hAnsi="Times New Roman" w:cs="Times New Roman"/>
        </w:rPr>
        <w:t>hipotenzija</w:t>
      </w:r>
      <w:proofErr w:type="spellEnd"/>
      <w:r w:rsidRPr="000C6429">
        <w:rPr>
          <w:rFonts w:ascii="Times New Roman" w:eastAsia="Times New Roman" w:hAnsi="Times New Roman" w:cs="Times New Roman"/>
        </w:rPr>
        <w:t>)</w:t>
      </w:r>
      <w:r>
        <w:rPr>
          <w:rFonts w:ascii="Times New Roman" w:eastAsia="Times New Roman" w:hAnsi="Times New Roman" w:cs="Times New Roman"/>
        </w:rPr>
        <w:t>;</w:t>
      </w:r>
    </w:p>
    <w:p w14:paraId="324552D9" w14:textId="77777777" w:rsidR="00A743ED" w:rsidRPr="000C6429" w:rsidRDefault="00A743ED" w:rsidP="00A743ED">
      <w:pPr>
        <w:pStyle w:val="Sraopastraipa"/>
        <w:numPr>
          <w:ilvl w:val="0"/>
          <w:numId w:val="7"/>
        </w:numPr>
        <w:tabs>
          <w:tab w:val="left" w:pos="540"/>
        </w:tabs>
        <w:spacing w:after="0" w:line="240" w:lineRule="auto"/>
        <w:ind w:left="540" w:hanging="540"/>
        <w:rPr>
          <w:rFonts w:ascii="Times New Roman" w:hAnsi="Times New Roman" w:cs="Times New Roman"/>
        </w:rPr>
      </w:pPr>
      <w:r>
        <w:rPr>
          <w:rFonts w:ascii="Times New Roman" w:eastAsia="Times New Roman" w:hAnsi="Times New Roman" w:cs="Times New Roman"/>
        </w:rPr>
        <w:t>a</w:t>
      </w:r>
      <w:r w:rsidRPr="000C6429">
        <w:rPr>
          <w:rFonts w:ascii="Times New Roman" w:eastAsia="Times New Roman" w:hAnsi="Times New Roman" w:cs="Times New Roman"/>
        </w:rPr>
        <w:t>lerginės reakcijos (niežulys, dilgėlinės formavimasis, odos bėrimas,</w:t>
      </w:r>
      <w:r w:rsidRPr="000C6429">
        <w:rPr>
          <w:rFonts w:ascii="Times New Roman" w:hAnsi="Times New Roman" w:cs="Times New Roman"/>
          <w:lang w:eastAsia="lt-LT"/>
        </w:rPr>
        <w:t xml:space="preserve"> išplitęs bėrimas, </w:t>
      </w:r>
      <w:r w:rsidRPr="000C6429">
        <w:rPr>
          <w:rFonts w:ascii="Times New Roman" w:hAnsi="Times New Roman" w:cs="Times New Roman"/>
        </w:rPr>
        <w:t>paprastai skausmingas sunkus giliųjų odos sluoksnių, daugiausia veide, pabrinkimas (</w:t>
      </w:r>
      <w:proofErr w:type="spellStart"/>
      <w:r w:rsidRPr="000C6429">
        <w:rPr>
          <w:rFonts w:ascii="Times New Roman" w:hAnsi="Times New Roman" w:cs="Times New Roman"/>
        </w:rPr>
        <w:t>angioneurozinė</w:t>
      </w:r>
      <w:proofErr w:type="spellEnd"/>
      <w:r w:rsidRPr="000C6429">
        <w:rPr>
          <w:rFonts w:ascii="Times New Roman" w:hAnsi="Times New Roman" w:cs="Times New Roman"/>
        </w:rPr>
        <w:t xml:space="preserve"> edema)</w:t>
      </w:r>
      <w:r>
        <w:rPr>
          <w:rFonts w:ascii="Times New Roman" w:hAnsi="Times New Roman" w:cs="Times New Roman"/>
        </w:rPr>
        <w:t>)</w:t>
      </w:r>
      <w:r w:rsidRPr="000C6429">
        <w:rPr>
          <w:rFonts w:ascii="Times New Roman" w:hAnsi="Times New Roman" w:cs="Times New Roman"/>
        </w:rPr>
        <w:t>. Kreipkitės į gydytoją. Atvejai, susiję su veido, lūpų ir liežuvio patinimu, gali būti pavojingi gyvybei</w:t>
      </w:r>
      <w:r>
        <w:rPr>
          <w:rFonts w:ascii="Times New Roman" w:hAnsi="Times New Roman" w:cs="Times New Roman"/>
        </w:rPr>
        <w:t>;</w:t>
      </w:r>
    </w:p>
    <w:p w14:paraId="28881F3B" w14:textId="77777777" w:rsidR="00A743ED" w:rsidRPr="00E156E0" w:rsidRDefault="00A743ED" w:rsidP="00A743ED">
      <w:pPr>
        <w:pStyle w:val="Sraopastraipa"/>
        <w:numPr>
          <w:ilvl w:val="0"/>
          <w:numId w:val="6"/>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p</w:t>
      </w:r>
      <w:r w:rsidRPr="00E156E0">
        <w:rPr>
          <w:rFonts w:ascii="Times New Roman" w:eastAsia="Times New Roman" w:hAnsi="Times New Roman" w:cs="Times New Roman"/>
        </w:rPr>
        <w:t>ilvo skausmas</w:t>
      </w:r>
      <w:r>
        <w:rPr>
          <w:rFonts w:ascii="Times New Roman" w:eastAsia="Times New Roman" w:hAnsi="Times New Roman" w:cs="Times New Roman"/>
        </w:rPr>
        <w:t>;</w:t>
      </w:r>
    </w:p>
    <w:p w14:paraId="0922F074" w14:textId="77777777" w:rsidR="00A743ED" w:rsidRPr="00E156E0" w:rsidRDefault="00A743ED" w:rsidP="00A743ED">
      <w:pPr>
        <w:pStyle w:val="Sraopastraipa"/>
        <w:numPr>
          <w:ilvl w:val="0"/>
          <w:numId w:val="6"/>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p</w:t>
      </w:r>
      <w:r w:rsidRPr="00E156E0">
        <w:rPr>
          <w:rFonts w:ascii="Times New Roman" w:eastAsia="Times New Roman" w:hAnsi="Times New Roman" w:cs="Times New Roman"/>
        </w:rPr>
        <w:t>ykinimas, vėmimas</w:t>
      </w:r>
      <w:r>
        <w:rPr>
          <w:rFonts w:ascii="Times New Roman" w:eastAsia="Times New Roman" w:hAnsi="Times New Roman" w:cs="Times New Roman"/>
        </w:rPr>
        <w:t>;</w:t>
      </w:r>
    </w:p>
    <w:p w14:paraId="1C6F59B3" w14:textId="77777777" w:rsidR="00A743ED" w:rsidRPr="00E156E0" w:rsidRDefault="00A743ED" w:rsidP="00A743ED">
      <w:pPr>
        <w:pStyle w:val="Sraopastraipa"/>
        <w:numPr>
          <w:ilvl w:val="0"/>
          <w:numId w:val="6"/>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v</w:t>
      </w:r>
      <w:r w:rsidRPr="00E156E0">
        <w:rPr>
          <w:rFonts w:ascii="Times New Roman" w:eastAsia="Times New Roman" w:hAnsi="Times New Roman" w:cs="Times New Roman"/>
        </w:rPr>
        <w:t>iduriavimas</w:t>
      </w:r>
      <w:r w:rsidRPr="00527CB5">
        <w:rPr>
          <w:rFonts w:ascii="Times New Roman" w:eastAsia="Times New Roman" w:hAnsi="Times New Roman" w:cs="Times New Roman"/>
        </w:rPr>
        <w:t>.</w:t>
      </w:r>
    </w:p>
    <w:p w14:paraId="76D0ED68" w14:textId="77777777" w:rsidR="00A743ED" w:rsidRPr="00527CB5" w:rsidRDefault="00A743ED" w:rsidP="00A743ED">
      <w:pPr>
        <w:tabs>
          <w:tab w:val="left" w:pos="567"/>
        </w:tabs>
        <w:spacing w:after="0" w:line="240" w:lineRule="auto"/>
        <w:rPr>
          <w:rFonts w:ascii="Times New Roman" w:eastAsia="Times New Roman" w:hAnsi="Times New Roman" w:cs="Times New Roman"/>
          <w:b/>
        </w:rPr>
      </w:pPr>
    </w:p>
    <w:p w14:paraId="4830B6A0" w14:textId="77777777" w:rsidR="00A743ED" w:rsidRPr="008D1E4E" w:rsidRDefault="00A743ED" w:rsidP="00A743ED">
      <w:pPr>
        <w:tabs>
          <w:tab w:val="left" w:pos="567"/>
        </w:tabs>
        <w:spacing w:after="0" w:line="240" w:lineRule="auto"/>
        <w:rPr>
          <w:rFonts w:ascii="Times New Roman" w:hAnsi="Times New Roman"/>
          <w:b/>
        </w:rPr>
      </w:pPr>
      <w:r w:rsidRPr="00225262">
        <w:rPr>
          <w:rFonts w:ascii="Times New Roman" w:hAnsi="Times New Roman" w:cs="Times New Roman"/>
          <w:b/>
          <w:bCs/>
          <w:noProof/>
        </w:rPr>
        <w:t>Reti šalutinio poveikio reiškiniai (gali pasireikšti rečiau kaip 1 iš 1</w:t>
      </w:r>
      <w:r>
        <w:rPr>
          <w:rFonts w:ascii="Times New Roman" w:hAnsi="Times New Roman" w:cs="Times New Roman"/>
          <w:b/>
          <w:bCs/>
          <w:noProof/>
        </w:rPr>
        <w:t> </w:t>
      </w:r>
      <w:r w:rsidRPr="00225262">
        <w:rPr>
          <w:rFonts w:ascii="Times New Roman" w:hAnsi="Times New Roman" w:cs="Times New Roman"/>
          <w:b/>
          <w:bCs/>
          <w:noProof/>
        </w:rPr>
        <w:t xml:space="preserve">000 asmenų): </w:t>
      </w:r>
    </w:p>
    <w:p w14:paraId="0FDAFE1B" w14:textId="77777777" w:rsidR="00A743ED" w:rsidRPr="000C6429" w:rsidRDefault="00A743ED" w:rsidP="00A743ED">
      <w:pPr>
        <w:pStyle w:val="Sraopastraipa"/>
        <w:numPr>
          <w:ilvl w:val="0"/>
          <w:numId w:val="7"/>
        </w:numPr>
        <w:tabs>
          <w:tab w:val="left" w:pos="567"/>
        </w:tabs>
        <w:spacing w:after="0" w:line="240" w:lineRule="auto"/>
        <w:ind w:hanging="720"/>
        <w:rPr>
          <w:rFonts w:ascii="Times New Roman" w:eastAsia="Times New Roman" w:hAnsi="Times New Roman" w:cs="Times New Roman"/>
        </w:rPr>
      </w:pPr>
      <w:r>
        <w:rPr>
          <w:rFonts w:ascii="Times New Roman" w:eastAsia="Times New Roman" w:hAnsi="Times New Roman" w:cs="Times New Roman"/>
        </w:rPr>
        <w:t>d</w:t>
      </w:r>
      <w:r w:rsidRPr="000C6429">
        <w:rPr>
          <w:rFonts w:ascii="Times New Roman" w:eastAsia="Times New Roman" w:hAnsi="Times New Roman" w:cs="Times New Roman"/>
        </w:rPr>
        <w:t>usulys</w:t>
      </w:r>
      <w:r>
        <w:rPr>
          <w:rFonts w:ascii="Times New Roman" w:eastAsia="Times New Roman" w:hAnsi="Times New Roman" w:cs="Times New Roman"/>
        </w:rPr>
        <w:t>;</w:t>
      </w:r>
    </w:p>
    <w:p w14:paraId="5F530D73" w14:textId="77777777" w:rsidR="00A743ED" w:rsidRPr="00527CB5" w:rsidRDefault="00A743ED" w:rsidP="00A743ED">
      <w:pPr>
        <w:numPr>
          <w:ilvl w:val="0"/>
          <w:numId w:val="4"/>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b</w:t>
      </w:r>
      <w:r w:rsidRPr="00527CB5">
        <w:rPr>
          <w:rFonts w:ascii="Times New Roman" w:eastAsia="Times New Roman" w:hAnsi="Times New Roman" w:cs="Times New Roman"/>
        </w:rPr>
        <w:t>ronchų spazmas – daugiausia bronchine astma sergantiems pacientams, kurių bronchų jautrumas yra padidėjęs</w:t>
      </w:r>
      <w:r>
        <w:rPr>
          <w:rFonts w:ascii="Times New Roman" w:eastAsia="Times New Roman" w:hAnsi="Times New Roman" w:cs="Times New Roman"/>
        </w:rPr>
        <w:t>;</w:t>
      </w:r>
    </w:p>
    <w:p w14:paraId="1037E519" w14:textId="77777777" w:rsidR="00A743ED" w:rsidRPr="00527CB5" w:rsidRDefault="00A743ED" w:rsidP="00A743ED">
      <w:pPr>
        <w:numPr>
          <w:ilvl w:val="0"/>
          <w:numId w:val="4"/>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v</w:t>
      </w:r>
      <w:r w:rsidRPr="00527CB5">
        <w:rPr>
          <w:rFonts w:ascii="Times New Roman" w:eastAsia="Times New Roman" w:hAnsi="Times New Roman" w:cs="Times New Roman"/>
        </w:rPr>
        <w:t>irškinimo sutrikimas: pagrindinis simptomas paprastai yra skausmas arba diskomfortas viršutinėje pilvo srityje.</w:t>
      </w:r>
    </w:p>
    <w:p w14:paraId="4B5CAE46" w14:textId="77777777" w:rsidR="00A743ED" w:rsidRPr="00527CB5" w:rsidRDefault="00A743ED" w:rsidP="00A743ED">
      <w:pPr>
        <w:tabs>
          <w:tab w:val="left" w:pos="567"/>
        </w:tabs>
        <w:spacing w:after="0" w:line="240" w:lineRule="auto"/>
        <w:rPr>
          <w:rFonts w:ascii="Times New Roman" w:eastAsia="Times New Roman" w:hAnsi="Times New Roman" w:cs="Times New Roman"/>
        </w:rPr>
      </w:pPr>
    </w:p>
    <w:p w14:paraId="3D968421" w14:textId="77777777" w:rsidR="00A743ED" w:rsidRPr="00527CB5" w:rsidRDefault="00A743ED" w:rsidP="00A743ED">
      <w:pPr>
        <w:tabs>
          <w:tab w:val="left" w:pos="567"/>
        </w:tabs>
        <w:spacing w:after="0" w:line="240" w:lineRule="auto"/>
        <w:rPr>
          <w:rFonts w:ascii="Times New Roman" w:eastAsia="Times New Roman" w:hAnsi="Times New Roman" w:cs="Times New Roman"/>
        </w:rPr>
      </w:pPr>
      <w:r w:rsidRPr="00225262">
        <w:rPr>
          <w:rFonts w:ascii="Times New Roman" w:hAnsi="Times New Roman" w:cs="Times New Roman"/>
          <w:b/>
          <w:bCs/>
          <w:noProof/>
        </w:rPr>
        <w:t>Labai reti šalutinio poveikio reiškiniai (gali pasireikšti rečiau kaip 1 iš 10</w:t>
      </w:r>
      <w:r>
        <w:rPr>
          <w:rFonts w:ascii="Times New Roman" w:hAnsi="Times New Roman" w:cs="Times New Roman"/>
          <w:b/>
          <w:bCs/>
          <w:noProof/>
        </w:rPr>
        <w:t> </w:t>
      </w:r>
      <w:r w:rsidRPr="00225262">
        <w:rPr>
          <w:rFonts w:ascii="Times New Roman" w:hAnsi="Times New Roman" w:cs="Times New Roman"/>
          <w:b/>
          <w:bCs/>
          <w:noProof/>
        </w:rPr>
        <w:t>000 asmenų):</w:t>
      </w:r>
    </w:p>
    <w:p w14:paraId="5257B184" w14:textId="77777777" w:rsidR="00A743ED" w:rsidRPr="00527CB5" w:rsidRDefault="00A743ED" w:rsidP="00A743ED">
      <w:pPr>
        <w:numPr>
          <w:ilvl w:val="0"/>
          <w:numId w:val="4"/>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k</w:t>
      </w:r>
      <w:r w:rsidRPr="00527CB5">
        <w:rPr>
          <w:rFonts w:ascii="Times New Roman" w:eastAsia="Times New Roman" w:hAnsi="Times New Roman" w:cs="Times New Roman"/>
        </w:rPr>
        <w:t>raujavimas</w:t>
      </w:r>
      <w:r>
        <w:rPr>
          <w:rFonts w:ascii="Times New Roman" w:eastAsia="Times New Roman" w:hAnsi="Times New Roman" w:cs="Times New Roman"/>
        </w:rPr>
        <w:t>;</w:t>
      </w:r>
    </w:p>
    <w:p w14:paraId="0941F264" w14:textId="77777777" w:rsidR="00A743ED" w:rsidRPr="00527CB5" w:rsidRDefault="00A743ED" w:rsidP="00A743ED">
      <w:pPr>
        <w:numPr>
          <w:ilvl w:val="0"/>
          <w:numId w:val="4"/>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s</w:t>
      </w:r>
      <w:r w:rsidRPr="00527CB5">
        <w:rPr>
          <w:rFonts w:ascii="Times New Roman" w:eastAsia="Times New Roman" w:hAnsi="Times New Roman" w:cs="Times New Roman"/>
        </w:rPr>
        <w:t>taigus odos išbėrimas, apsunkintas kvėpavimas ir silpnumas (trunkantis nuo minučių iki valandų) dėl padidėjusio jautrumo (sunkios alerginės reakcijos, įskaitant anafilaksinį šoką). Gali kilti pavojus gyvybei.</w:t>
      </w:r>
    </w:p>
    <w:p w14:paraId="41FCAD36" w14:textId="77777777" w:rsidR="00A743ED" w:rsidRPr="00527CB5" w:rsidRDefault="00A743ED" w:rsidP="00A743ED">
      <w:pPr>
        <w:tabs>
          <w:tab w:val="left" w:pos="567"/>
        </w:tabs>
        <w:spacing w:after="0" w:line="240" w:lineRule="auto"/>
        <w:rPr>
          <w:rFonts w:ascii="Times New Roman" w:eastAsia="Times New Roman" w:hAnsi="Times New Roman" w:cs="Times New Roman"/>
        </w:rPr>
      </w:pPr>
    </w:p>
    <w:p w14:paraId="158DC404" w14:textId="77777777" w:rsidR="00A743ED" w:rsidRPr="00527CB5" w:rsidRDefault="00A743ED" w:rsidP="00A743ED">
      <w:pPr>
        <w:tabs>
          <w:tab w:val="left" w:pos="567"/>
        </w:tabs>
        <w:spacing w:after="0" w:line="240" w:lineRule="auto"/>
        <w:rPr>
          <w:rFonts w:ascii="Times New Roman" w:eastAsia="Times New Roman" w:hAnsi="Times New Roman" w:cs="Times New Roman"/>
        </w:rPr>
      </w:pPr>
      <w:r w:rsidRPr="00225262">
        <w:rPr>
          <w:rFonts w:ascii="Times New Roman" w:hAnsi="Times New Roman" w:cs="Times New Roman"/>
          <w:b/>
          <w:bCs/>
          <w:noProof/>
        </w:rPr>
        <w:t>Šalutinio poveikio reiškiniai, kurių dažnis nežinomas (negali būti apskaičiuotas pagal turimus duomenis):</w:t>
      </w:r>
      <w:r w:rsidRPr="00225262">
        <w:rPr>
          <w:b/>
          <w:bCs/>
          <w:noProof/>
        </w:rPr>
        <w:t xml:space="preserve"> </w:t>
      </w:r>
    </w:p>
    <w:p w14:paraId="7AA5874B" w14:textId="77777777" w:rsidR="00A743ED" w:rsidRPr="00527CB5" w:rsidRDefault="00A743ED" w:rsidP="00A743ED">
      <w:pPr>
        <w:numPr>
          <w:ilvl w:val="0"/>
          <w:numId w:val="4"/>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s</w:t>
      </w:r>
      <w:r w:rsidRPr="00527CB5">
        <w:rPr>
          <w:rFonts w:ascii="Times New Roman" w:eastAsia="Times New Roman" w:hAnsi="Times New Roman" w:cs="Times New Roman"/>
        </w:rPr>
        <w:t>kysčio pertekliaus sukeltas veido audinių patinimas</w:t>
      </w:r>
      <w:r>
        <w:rPr>
          <w:rFonts w:ascii="Times New Roman" w:eastAsia="Times New Roman" w:hAnsi="Times New Roman" w:cs="Times New Roman"/>
        </w:rPr>
        <w:t xml:space="preserve"> (veido edema)</w:t>
      </w:r>
      <w:r w:rsidRPr="00527CB5">
        <w:rPr>
          <w:rFonts w:ascii="Times New Roman" w:eastAsia="Times New Roman" w:hAnsi="Times New Roman" w:cs="Times New Roman"/>
        </w:rPr>
        <w:t>.</w:t>
      </w:r>
    </w:p>
    <w:p w14:paraId="3B445124" w14:textId="77777777" w:rsidR="00A743ED" w:rsidRPr="000C6429" w:rsidRDefault="00A743ED" w:rsidP="00A743ED">
      <w:pPr>
        <w:tabs>
          <w:tab w:val="left" w:pos="567"/>
        </w:tabs>
        <w:spacing w:after="0" w:line="240" w:lineRule="auto"/>
        <w:rPr>
          <w:rFonts w:ascii="Times New Roman" w:eastAsia="Times New Roman" w:hAnsi="Times New Roman" w:cs="Times New Roman"/>
          <w:noProof/>
          <w:snapToGrid w:val="0"/>
        </w:rPr>
      </w:pPr>
    </w:p>
    <w:p w14:paraId="46E9A686" w14:textId="77777777" w:rsidR="00A743ED" w:rsidRPr="00B51C97" w:rsidRDefault="00A743ED" w:rsidP="00A743ED">
      <w:pPr>
        <w:spacing w:after="0" w:line="240" w:lineRule="auto"/>
        <w:rPr>
          <w:rFonts w:ascii="Times New Roman" w:eastAsia="Times New Roman" w:hAnsi="Times New Roman" w:cs="Times New Roman"/>
        </w:rPr>
      </w:pPr>
      <w:r w:rsidRPr="00B51C97">
        <w:rPr>
          <w:rFonts w:ascii="Times New Roman" w:eastAsia="Times New Roman" w:hAnsi="Times New Roman" w:cs="Times New Roman"/>
        </w:rPr>
        <w:t xml:space="preserve">Labai retai gauta pranešimų apie sunkių odos reakcijų, tokių kaip </w:t>
      </w:r>
      <w:proofErr w:type="spellStart"/>
      <w:r w:rsidRPr="00B51C97">
        <w:rPr>
          <w:rFonts w:ascii="Times New Roman" w:eastAsia="Times New Roman" w:hAnsi="Times New Roman" w:cs="Times New Roman"/>
        </w:rPr>
        <w:t>Stivenso</w:t>
      </w:r>
      <w:proofErr w:type="spellEnd"/>
      <w:r w:rsidRPr="00B51C97">
        <w:rPr>
          <w:rFonts w:ascii="Times New Roman" w:eastAsia="Times New Roman" w:hAnsi="Times New Roman" w:cs="Times New Roman"/>
        </w:rPr>
        <w:t>-Džonsono (</w:t>
      </w:r>
      <w:proofErr w:type="spellStart"/>
      <w:r w:rsidRPr="000C6429">
        <w:rPr>
          <w:rFonts w:ascii="Times New Roman" w:eastAsia="Times New Roman" w:hAnsi="Times New Roman" w:cs="Times New Roman"/>
          <w:i/>
          <w:iCs/>
        </w:rPr>
        <w:t>Stevens-Johnson</w:t>
      </w:r>
      <w:proofErr w:type="spellEnd"/>
      <w:r w:rsidRPr="00B51C97">
        <w:rPr>
          <w:rFonts w:ascii="Times New Roman" w:eastAsia="Times New Roman" w:hAnsi="Times New Roman" w:cs="Times New Roman"/>
        </w:rPr>
        <w:t xml:space="preserve">) sindromas ir toksinė epidermio </w:t>
      </w:r>
      <w:proofErr w:type="spellStart"/>
      <w:r w:rsidRPr="00B51C97">
        <w:rPr>
          <w:rFonts w:ascii="Times New Roman" w:eastAsia="Times New Roman" w:hAnsi="Times New Roman" w:cs="Times New Roman"/>
        </w:rPr>
        <w:t>nekrolizė</w:t>
      </w:r>
      <w:proofErr w:type="spellEnd"/>
      <w:r w:rsidRPr="00B51C97">
        <w:rPr>
          <w:rFonts w:ascii="Times New Roman" w:eastAsia="Times New Roman" w:hAnsi="Times New Roman" w:cs="Times New Roman"/>
        </w:rPr>
        <w:t xml:space="preserve"> (</w:t>
      </w:r>
      <w:proofErr w:type="spellStart"/>
      <w:r w:rsidRPr="00B51C97">
        <w:rPr>
          <w:rFonts w:ascii="Times New Roman" w:eastAsia="Times New Roman" w:hAnsi="Times New Roman" w:cs="Times New Roman"/>
        </w:rPr>
        <w:t>Lajelio</w:t>
      </w:r>
      <w:proofErr w:type="spellEnd"/>
      <w:r w:rsidRPr="00B51C97">
        <w:rPr>
          <w:rFonts w:ascii="Times New Roman" w:eastAsia="Times New Roman" w:hAnsi="Times New Roman" w:cs="Times New Roman"/>
        </w:rPr>
        <w:t xml:space="preserve"> [</w:t>
      </w:r>
      <w:proofErr w:type="spellStart"/>
      <w:r w:rsidRPr="000C6429">
        <w:rPr>
          <w:rFonts w:ascii="Times New Roman" w:eastAsia="Times New Roman" w:hAnsi="Times New Roman" w:cs="Times New Roman"/>
          <w:i/>
          <w:iCs/>
        </w:rPr>
        <w:t>Lyell</w:t>
      </w:r>
      <w:proofErr w:type="spellEnd"/>
      <w:r w:rsidRPr="00B51C97">
        <w:rPr>
          <w:rFonts w:ascii="Times New Roman" w:eastAsia="Times New Roman" w:hAnsi="Times New Roman" w:cs="Times New Roman"/>
        </w:rPr>
        <w:t xml:space="preserve">] sindromas), pasireiškimą, </w:t>
      </w:r>
      <w:r>
        <w:rPr>
          <w:rFonts w:ascii="Times New Roman" w:eastAsia="Times New Roman" w:hAnsi="Times New Roman" w:cs="Times New Roman"/>
        </w:rPr>
        <w:t>kurių pasireiškimo laikas sutapo su</w:t>
      </w:r>
      <w:r w:rsidRPr="00B51C97">
        <w:rPr>
          <w:rFonts w:ascii="Times New Roman" w:eastAsia="Times New Roman" w:hAnsi="Times New Roman" w:cs="Times New Roman"/>
        </w:rPr>
        <w:t xml:space="preserve"> </w:t>
      </w:r>
      <w:proofErr w:type="spellStart"/>
      <w:r w:rsidRPr="00B51C97">
        <w:rPr>
          <w:rFonts w:ascii="Times New Roman" w:eastAsia="Times New Roman" w:hAnsi="Times New Roman" w:cs="Times New Roman"/>
        </w:rPr>
        <w:t>acetilcisteino</w:t>
      </w:r>
      <w:proofErr w:type="spellEnd"/>
      <w:r w:rsidRPr="00B51C97">
        <w:rPr>
          <w:rFonts w:ascii="Times New Roman" w:eastAsia="Times New Roman" w:hAnsi="Times New Roman" w:cs="Times New Roman"/>
        </w:rPr>
        <w:t xml:space="preserve"> vartojimu. Daugum</w:t>
      </w:r>
      <w:r>
        <w:rPr>
          <w:rFonts w:ascii="Times New Roman" w:eastAsia="Times New Roman" w:hAnsi="Times New Roman" w:cs="Times New Roman"/>
        </w:rPr>
        <w:t>a</w:t>
      </w:r>
      <w:r w:rsidRPr="00B51C97">
        <w:rPr>
          <w:rFonts w:ascii="Times New Roman" w:eastAsia="Times New Roman" w:hAnsi="Times New Roman" w:cs="Times New Roman"/>
        </w:rPr>
        <w:t xml:space="preserve"> šių praneštų atvejų </w:t>
      </w:r>
      <w:r>
        <w:rPr>
          <w:rFonts w:ascii="Times New Roman" w:eastAsia="Times New Roman" w:hAnsi="Times New Roman" w:cs="Times New Roman"/>
        </w:rPr>
        <w:t xml:space="preserve">buvo susiję su </w:t>
      </w:r>
      <w:r w:rsidRPr="00B51C97">
        <w:rPr>
          <w:rFonts w:ascii="Times New Roman" w:eastAsia="Times New Roman" w:hAnsi="Times New Roman" w:cs="Times New Roman"/>
        </w:rPr>
        <w:t>tuo pačiu laiku vartojam</w:t>
      </w:r>
      <w:r>
        <w:rPr>
          <w:rFonts w:ascii="Times New Roman" w:eastAsia="Times New Roman" w:hAnsi="Times New Roman" w:cs="Times New Roman"/>
        </w:rPr>
        <w:t>u</w:t>
      </w:r>
      <w:r w:rsidRPr="00B51C97">
        <w:rPr>
          <w:rFonts w:ascii="Times New Roman" w:eastAsia="Times New Roman" w:hAnsi="Times New Roman" w:cs="Times New Roman"/>
        </w:rPr>
        <w:t xml:space="preserve"> mažiausiai vien</w:t>
      </w:r>
      <w:r>
        <w:rPr>
          <w:rFonts w:ascii="Times New Roman" w:eastAsia="Times New Roman" w:hAnsi="Times New Roman" w:cs="Times New Roman"/>
        </w:rPr>
        <w:t>u</w:t>
      </w:r>
      <w:r w:rsidRPr="00B51C97">
        <w:rPr>
          <w:rFonts w:ascii="Times New Roman" w:eastAsia="Times New Roman" w:hAnsi="Times New Roman" w:cs="Times New Roman"/>
        </w:rPr>
        <w:t xml:space="preserve"> papildom</w:t>
      </w:r>
      <w:r>
        <w:rPr>
          <w:rFonts w:ascii="Times New Roman" w:eastAsia="Times New Roman" w:hAnsi="Times New Roman" w:cs="Times New Roman"/>
        </w:rPr>
        <w:t>u</w:t>
      </w:r>
      <w:r w:rsidRPr="00B51C97">
        <w:rPr>
          <w:rFonts w:ascii="Times New Roman" w:eastAsia="Times New Roman" w:hAnsi="Times New Roman" w:cs="Times New Roman"/>
        </w:rPr>
        <w:t xml:space="preserve"> vaist</w:t>
      </w:r>
      <w:r>
        <w:rPr>
          <w:rFonts w:ascii="Times New Roman" w:eastAsia="Times New Roman" w:hAnsi="Times New Roman" w:cs="Times New Roman"/>
        </w:rPr>
        <w:t>u</w:t>
      </w:r>
      <w:r w:rsidRPr="00B51C97">
        <w:rPr>
          <w:rFonts w:ascii="Times New Roman" w:eastAsia="Times New Roman" w:hAnsi="Times New Roman" w:cs="Times New Roman"/>
        </w:rPr>
        <w:t>, kas galėjo sustiprinti aprašytą poveikį gleivinei ir odai.</w:t>
      </w:r>
    </w:p>
    <w:p w14:paraId="0CA6315C" w14:textId="77777777" w:rsidR="00A743ED" w:rsidRPr="00B51C97" w:rsidRDefault="00A743ED" w:rsidP="00A743ED">
      <w:pPr>
        <w:tabs>
          <w:tab w:val="left" w:pos="425"/>
        </w:tabs>
        <w:spacing w:after="0" w:line="240" w:lineRule="auto"/>
        <w:rPr>
          <w:rFonts w:ascii="Times New Roman" w:eastAsia="Times New Roman" w:hAnsi="Times New Roman" w:cs="Times New Roman"/>
        </w:rPr>
      </w:pPr>
    </w:p>
    <w:p w14:paraId="5EC03F42" w14:textId="77777777" w:rsidR="00A743ED" w:rsidRPr="00B51C97" w:rsidRDefault="00A743ED" w:rsidP="00A743ED">
      <w:pPr>
        <w:spacing w:after="0" w:line="240" w:lineRule="auto"/>
        <w:rPr>
          <w:rFonts w:ascii="Times New Roman" w:eastAsia="Times New Roman" w:hAnsi="Times New Roman" w:cs="Times New Roman"/>
        </w:rPr>
      </w:pPr>
      <w:bookmarkStart w:id="4" w:name="_Hlk205815904"/>
      <w:r w:rsidRPr="002B5C84">
        <w:rPr>
          <w:rFonts w:ascii="Times New Roman" w:eastAsia="Times New Roman" w:hAnsi="Times New Roman" w:cs="Times New Roman"/>
        </w:rPr>
        <w:t>Todėl, jei</w:t>
      </w:r>
      <w:r>
        <w:rPr>
          <w:rFonts w:ascii="Times New Roman" w:eastAsia="Times New Roman" w:hAnsi="Times New Roman" w:cs="Times New Roman"/>
        </w:rPr>
        <w:t>gu</w:t>
      </w:r>
      <w:r w:rsidRPr="002B5C84">
        <w:rPr>
          <w:rFonts w:ascii="Times New Roman" w:eastAsia="Times New Roman" w:hAnsi="Times New Roman" w:cs="Times New Roman"/>
        </w:rPr>
        <w:t xml:space="preserve"> </w:t>
      </w:r>
      <w:r>
        <w:rPr>
          <w:rFonts w:ascii="Times New Roman" w:eastAsia="Times New Roman" w:hAnsi="Times New Roman" w:cs="Times New Roman"/>
        </w:rPr>
        <w:t>Jums pasireiškia sunkūs</w:t>
      </w:r>
      <w:r w:rsidRPr="002B5C84">
        <w:rPr>
          <w:rFonts w:ascii="Times New Roman" w:eastAsia="Times New Roman" w:hAnsi="Times New Roman" w:cs="Times New Roman"/>
        </w:rPr>
        <w:t xml:space="preserve"> odos ir gleivinės pokyči</w:t>
      </w:r>
      <w:r>
        <w:rPr>
          <w:rFonts w:ascii="Times New Roman" w:eastAsia="Times New Roman" w:hAnsi="Times New Roman" w:cs="Times New Roman"/>
        </w:rPr>
        <w:t>ai</w:t>
      </w:r>
      <w:r w:rsidRPr="002B5C84">
        <w:rPr>
          <w:rFonts w:ascii="Times New Roman" w:eastAsia="Times New Roman" w:hAnsi="Times New Roman" w:cs="Times New Roman"/>
        </w:rPr>
        <w:t xml:space="preserve">, nedelsdami kreipkitės į gydytoją ir nustokite vartoti </w:t>
      </w:r>
      <w:r>
        <w:rPr>
          <w:rFonts w:ascii="Times New Roman" w:eastAsia="Times New Roman" w:hAnsi="Times New Roman" w:cs="Times New Roman"/>
        </w:rPr>
        <w:t>ACC</w:t>
      </w:r>
      <w:r w:rsidRPr="002B5C84">
        <w:rPr>
          <w:rFonts w:ascii="Times New Roman" w:eastAsia="Times New Roman" w:hAnsi="Times New Roman" w:cs="Times New Roman"/>
        </w:rPr>
        <w:t xml:space="preserve">. </w:t>
      </w:r>
      <w:r>
        <w:rPr>
          <w:rFonts w:ascii="Times New Roman" w:eastAsia="Times New Roman" w:hAnsi="Times New Roman" w:cs="Times New Roman"/>
        </w:rPr>
        <w:t>Daugiau ACC nevartokite.</w:t>
      </w:r>
      <w:bookmarkEnd w:id="4"/>
    </w:p>
    <w:p w14:paraId="1047A098" w14:textId="77777777" w:rsidR="00A743ED" w:rsidRPr="00B51C97" w:rsidRDefault="00A743ED" w:rsidP="00A743ED">
      <w:pPr>
        <w:spacing w:after="0" w:line="240" w:lineRule="auto"/>
        <w:rPr>
          <w:rFonts w:ascii="Times New Roman" w:eastAsia="Times New Roman" w:hAnsi="Times New Roman" w:cs="Times New Roman"/>
        </w:rPr>
      </w:pPr>
    </w:p>
    <w:p w14:paraId="26E8A3FD" w14:textId="77777777" w:rsidR="00A743ED" w:rsidRPr="00B51C97" w:rsidRDefault="00A743ED" w:rsidP="00A743ED">
      <w:pPr>
        <w:spacing w:after="0" w:line="240" w:lineRule="auto"/>
        <w:rPr>
          <w:rFonts w:ascii="Times New Roman" w:eastAsia="Calibri" w:hAnsi="Times New Roman" w:cs="Times New Roman"/>
          <w:b/>
        </w:rPr>
      </w:pPr>
      <w:r w:rsidRPr="00B51C97">
        <w:rPr>
          <w:rFonts w:ascii="Times New Roman" w:eastAsia="Times New Roman" w:hAnsi="Times New Roman" w:cs="Times New Roman"/>
        </w:rPr>
        <w:t>Įvairiais tyrimais patvirtinta</w:t>
      </w:r>
      <w:r w:rsidRPr="00B51C97">
        <w:rPr>
          <w:rFonts w:ascii="Times New Roman" w:eastAsia="Calibri" w:hAnsi="Times New Roman" w:cs="Times New Roman"/>
        </w:rPr>
        <w:t xml:space="preserve">, kad </w:t>
      </w:r>
      <w:proofErr w:type="spellStart"/>
      <w:r w:rsidRPr="00B51C97">
        <w:rPr>
          <w:rFonts w:ascii="Times New Roman" w:eastAsia="Calibri" w:hAnsi="Times New Roman" w:cs="Times New Roman"/>
        </w:rPr>
        <w:t>acetilcisteino</w:t>
      </w:r>
      <w:proofErr w:type="spellEnd"/>
      <w:r w:rsidRPr="00B51C97">
        <w:rPr>
          <w:rFonts w:ascii="Times New Roman" w:eastAsia="Calibri" w:hAnsi="Times New Roman" w:cs="Times New Roman"/>
        </w:rPr>
        <w:t xml:space="preserve"> vartojimas mažina trombocitų </w:t>
      </w:r>
      <w:proofErr w:type="spellStart"/>
      <w:r w:rsidRPr="00B51C97">
        <w:rPr>
          <w:rFonts w:ascii="Times New Roman" w:eastAsia="Calibri" w:hAnsi="Times New Roman" w:cs="Times New Roman"/>
        </w:rPr>
        <w:t>agregaciją</w:t>
      </w:r>
      <w:proofErr w:type="spellEnd"/>
      <w:r w:rsidRPr="00B51C97">
        <w:rPr>
          <w:rFonts w:ascii="Times New Roman" w:eastAsia="Calibri" w:hAnsi="Times New Roman" w:cs="Times New Roman"/>
        </w:rPr>
        <w:t xml:space="preserve"> (tam tikrų kraujo komponentų sulipimas</w:t>
      </w:r>
      <w:r>
        <w:rPr>
          <w:rFonts w:ascii="Times New Roman" w:eastAsia="Calibri" w:hAnsi="Times New Roman" w:cs="Times New Roman"/>
        </w:rPr>
        <w:t>)</w:t>
      </w:r>
      <w:r w:rsidRPr="00B51C97">
        <w:rPr>
          <w:rFonts w:ascii="Times New Roman" w:eastAsia="Times New Roman" w:hAnsi="Times New Roman" w:cs="Times New Roman"/>
        </w:rPr>
        <w:t>. Tokio</w:t>
      </w:r>
      <w:r w:rsidRPr="00B51C97">
        <w:rPr>
          <w:rFonts w:ascii="Times New Roman" w:eastAsia="Calibri" w:hAnsi="Times New Roman" w:cs="Times New Roman"/>
        </w:rPr>
        <w:t xml:space="preserve"> poveikio </w:t>
      </w:r>
      <w:r w:rsidRPr="00B51C97">
        <w:rPr>
          <w:rFonts w:ascii="Times New Roman" w:eastAsia="Times New Roman" w:hAnsi="Times New Roman" w:cs="Times New Roman"/>
        </w:rPr>
        <w:t>klinikinė reikšmė iki šiol</w:t>
      </w:r>
      <w:r w:rsidRPr="00B51C97">
        <w:rPr>
          <w:rFonts w:ascii="Times New Roman" w:eastAsia="Calibri" w:hAnsi="Times New Roman" w:cs="Times New Roman"/>
        </w:rPr>
        <w:t xml:space="preserve"> dar </w:t>
      </w:r>
      <w:r w:rsidRPr="00B51C97">
        <w:rPr>
          <w:rFonts w:ascii="Times New Roman" w:eastAsia="Times New Roman" w:hAnsi="Times New Roman" w:cs="Times New Roman"/>
        </w:rPr>
        <w:t>neišaiškinta</w:t>
      </w:r>
      <w:r w:rsidRPr="00B51C97">
        <w:rPr>
          <w:rFonts w:ascii="Times New Roman" w:eastAsia="Calibri" w:hAnsi="Times New Roman" w:cs="Times New Roman"/>
        </w:rPr>
        <w:t>.</w:t>
      </w:r>
    </w:p>
    <w:p w14:paraId="45E7E04D" w14:textId="77777777" w:rsidR="00A743ED" w:rsidRPr="00B51C97" w:rsidRDefault="00A743ED" w:rsidP="00A743ED">
      <w:pPr>
        <w:tabs>
          <w:tab w:val="left" w:pos="567"/>
        </w:tabs>
        <w:spacing w:after="0" w:line="240" w:lineRule="auto"/>
        <w:rPr>
          <w:rFonts w:ascii="Times New Roman" w:eastAsia="Times New Roman" w:hAnsi="Times New Roman" w:cs="Times New Roman"/>
          <w:bCs/>
          <w:noProof/>
          <w:snapToGrid w:val="0"/>
          <w:u w:val="single"/>
        </w:rPr>
      </w:pPr>
    </w:p>
    <w:p w14:paraId="6B94B712" w14:textId="77777777" w:rsidR="00A743ED" w:rsidRPr="00B51C97" w:rsidRDefault="00A743ED" w:rsidP="00A743ED">
      <w:pPr>
        <w:tabs>
          <w:tab w:val="left" w:pos="567"/>
        </w:tabs>
        <w:spacing w:after="0" w:line="240" w:lineRule="auto"/>
        <w:rPr>
          <w:rFonts w:ascii="Times New Roman" w:eastAsia="Times New Roman" w:hAnsi="Times New Roman" w:cs="Times New Roman"/>
          <w:bCs/>
          <w:noProof/>
          <w:snapToGrid w:val="0"/>
          <w:u w:val="single"/>
        </w:rPr>
      </w:pPr>
      <w:r w:rsidRPr="00B51C97">
        <w:rPr>
          <w:rFonts w:ascii="Times New Roman" w:eastAsia="Times New Roman" w:hAnsi="Times New Roman" w:cs="Times New Roman"/>
          <w:bCs/>
          <w:noProof/>
          <w:snapToGrid w:val="0"/>
          <w:u w:val="single"/>
        </w:rPr>
        <w:t>Pagalbos priemon</w:t>
      </w:r>
      <w:r w:rsidRPr="00B51C97">
        <w:rPr>
          <w:rFonts w:ascii="Times New Roman" w:eastAsia="Times New Roman" w:hAnsi="Times New Roman" w:cs="Times New Roman" w:hint="eastAsia"/>
          <w:bCs/>
          <w:noProof/>
          <w:snapToGrid w:val="0"/>
          <w:u w:val="single"/>
        </w:rPr>
        <w:t>ė</w:t>
      </w:r>
      <w:r w:rsidRPr="00B51C97">
        <w:rPr>
          <w:rFonts w:ascii="Times New Roman" w:eastAsia="Times New Roman" w:hAnsi="Times New Roman" w:cs="Times New Roman"/>
          <w:bCs/>
          <w:noProof/>
          <w:snapToGrid w:val="0"/>
          <w:u w:val="single"/>
        </w:rPr>
        <w:t>s</w:t>
      </w:r>
    </w:p>
    <w:p w14:paraId="43402A38" w14:textId="77777777" w:rsidR="00A743ED" w:rsidRPr="00B51C97" w:rsidRDefault="00A743ED" w:rsidP="00A743ED">
      <w:pPr>
        <w:tabs>
          <w:tab w:val="left" w:pos="567"/>
        </w:tabs>
        <w:spacing w:after="0" w:line="240" w:lineRule="auto"/>
        <w:rPr>
          <w:rFonts w:ascii="Times New Roman" w:eastAsia="Times New Roman" w:hAnsi="Times New Roman" w:cs="Times New Roman"/>
          <w:bCs/>
          <w:noProof/>
          <w:snapToGrid w:val="0"/>
        </w:rPr>
      </w:pPr>
      <w:r w:rsidRPr="00B51C97">
        <w:rPr>
          <w:rFonts w:ascii="Times New Roman" w:eastAsia="Times New Roman" w:hAnsi="Times New Roman" w:cs="Times New Roman"/>
          <w:bCs/>
          <w:noProof/>
          <w:snapToGrid w:val="0"/>
        </w:rPr>
        <w:t>Pasireiškus pirmiesiems padid</w:t>
      </w:r>
      <w:r w:rsidRPr="00B51C97">
        <w:rPr>
          <w:rFonts w:ascii="Times New Roman" w:eastAsia="Times New Roman" w:hAnsi="Times New Roman" w:cs="Times New Roman" w:hint="eastAsia"/>
          <w:bCs/>
          <w:noProof/>
          <w:snapToGrid w:val="0"/>
        </w:rPr>
        <w:t>ė</w:t>
      </w:r>
      <w:r w:rsidRPr="00B51C97">
        <w:rPr>
          <w:rFonts w:ascii="Times New Roman" w:eastAsia="Times New Roman" w:hAnsi="Times New Roman" w:cs="Times New Roman"/>
          <w:bCs/>
          <w:noProof/>
          <w:snapToGrid w:val="0"/>
        </w:rPr>
        <w:t>jusio jautrumo reakcijos požymiams (žr. aukš</w:t>
      </w:r>
      <w:r w:rsidRPr="00B51C97">
        <w:rPr>
          <w:rFonts w:ascii="Times New Roman" w:eastAsia="Times New Roman" w:hAnsi="Times New Roman" w:cs="Times New Roman" w:hint="eastAsia"/>
          <w:bCs/>
          <w:noProof/>
          <w:snapToGrid w:val="0"/>
        </w:rPr>
        <w:t>č</w:t>
      </w:r>
      <w:r w:rsidRPr="00B51C97">
        <w:rPr>
          <w:rFonts w:ascii="Times New Roman" w:eastAsia="Times New Roman" w:hAnsi="Times New Roman" w:cs="Times New Roman"/>
          <w:bCs/>
          <w:noProof/>
          <w:snapToGrid w:val="0"/>
        </w:rPr>
        <w:t>iau), ACC daugiau nevartokite. Jeigu taip nutinka, kreipkit</w:t>
      </w:r>
      <w:r w:rsidRPr="00B51C97">
        <w:rPr>
          <w:rFonts w:ascii="Times New Roman" w:eastAsia="Times New Roman" w:hAnsi="Times New Roman" w:cs="Times New Roman" w:hint="eastAsia"/>
          <w:bCs/>
          <w:noProof/>
          <w:snapToGrid w:val="0"/>
        </w:rPr>
        <w:t>ė</w:t>
      </w:r>
      <w:r w:rsidRPr="00B51C97">
        <w:rPr>
          <w:rFonts w:ascii="Times New Roman" w:eastAsia="Times New Roman" w:hAnsi="Times New Roman" w:cs="Times New Roman"/>
          <w:bCs/>
          <w:noProof/>
          <w:snapToGrid w:val="0"/>
        </w:rPr>
        <w:t xml:space="preserve">s </w:t>
      </w:r>
      <w:r w:rsidRPr="00B51C97">
        <w:rPr>
          <w:rFonts w:ascii="Times New Roman" w:eastAsia="Times New Roman" w:hAnsi="Times New Roman" w:cs="Times New Roman" w:hint="eastAsia"/>
          <w:bCs/>
          <w:noProof/>
          <w:snapToGrid w:val="0"/>
        </w:rPr>
        <w:t>į</w:t>
      </w:r>
      <w:r w:rsidRPr="00B51C97">
        <w:rPr>
          <w:rFonts w:ascii="Times New Roman" w:eastAsia="Times New Roman" w:hAnsi="Times New Roman" w:cs="Times New Roman"/>
          <w:bCs/>
          <w:noProof/>
          <w:snapToGrid w:val="0"/>
        </w:rPr>
        <w:t xml:space="preserve"> gydytoj</w:t>
      </w:r>
      <w:r w:rsidRPr="00B51C97">
        <w:rPr>
          <w:rFonts w:ascii="Times New Roman" w:eastAsia="Times New Roman" w:hAnsi="Times New Roman" w:cs="Times New Roman" w:hint="eastAsia"/>
          <w:bCs/>
          <w:noProof/>
          <w:snapToGrid w:val="0"/>
        </w:rPr>
        <w:t>ą</w:t>
      </w:r>
      <w:r w:rsidRPr="00B51C97">
        <w:rPr>
          <w:rFonts w:ascii="Times New Roman" w:eastAsia="Times New Roman" w:hAnsi="Times New Roman" w:cs="Times New Roman"/>
          <w:bCs/>
          <w:noProof/>
          <w:snapToGrid w:val="0"/>
        </w:rPr>
        <w:t>.</w:t>
      </w:r>
    </w:p>
    <w:p w14:paraId="0FA089C7" w14:textId="77777777" w:rsidR="00A743ED" w:rsidRPr="00B51C97" w:rsidRDefault="00A743ED" w:rsidP="00A743ED">
      <w:pPr>
        <w:tabs>
          <w:tab w:val="left" w:pos="567"/>
        </w:tabs>
        <w:spacing w:after="0" w:line="240" w:lineRule="auto"/>
        <w:rPr>
          <w:rFonts w:ascii="Times New Roman" w:eastAsia="Times New Roman" w:hAnsi="Times New Roman" w:cs="Times New Roman"/>
          <w:bCs/>
          <w:noProof/>
          <w:snapToGrid w:val="0"/>
        </w:rPr>
      </w:pPr>
    </w:p>
    <w:p w14:paraId="1CD24C32" w14:textId="77777777" w:rsidR="00A743ED" w:rsidRPr="00B51C97" w:rsidRDefault="00A743ED" w:rsidP="00A743ED">
      <w:pPr>
        <w:tabs>
          <w:tab w:val="left" w:pos="567"/>
        </w:tabs>
        <w:spacing w:after="0" w:line="240" w:lineRule="auto"/>
        <w:rPr>
          <w:rFonts w:ascii="Times New Roman" w:eastAsia="Times New Roman" w:hAnsi="Times New Roman" w:cs="Times New Roman"/>
          <w:bCs/>
          <w:noProof/>
          <w:snapToGrid w:val="0"/>
        </w:rPr>
      </w:pPr>
      <w:r w:rsidRPr="00B51C97">
        <w:rPr>
          <w:rFonts w:ascii="Times New Roman" w:eastAsia="Times New Roman" w:hAnsi="Times New Roman" w:cs="Times New Roman"/>
          <w:bCs/>
          <w:noProof/>
          <w:snapToGrid w:val="0"/>
        </w:rPr>
        <w:t>Pasakykite gydytojui arba vaistininkui, jeigu bet kuris iš pirmiau išvardyt</w:t>
      </w:r>
      <w:r w:rsidRPr="00B51C97">
        <w:rPr>
          <w:rFonts w:ascii="Times New Roman" w:eastAsia="Times New Roman" w:hAnsi="Times New Roman" w:cs="Times New Roman" w:hint="eastAsia"/>
          <w:bCs/>
          <w:noProof/>
          <w:snapToGrid w:val="0"/>
        </w:rPr>
        <w:t>ų</w:t>
      </w:r>
      <w:r w:rsidRPr="00B51C97">
        <w:rPr>
          <w:rFonts w:ascii="Times New Roman" w:eastAsia="Times New Roman" w:hAnsi="Times New Roman" w:cs="Times New Roman"/>
          <w:bCs/>
          <w:noProof/>
          <w:snapToGrid w:val="0"/>
        </w:rPr>
        <w:t xml:space="preserve"> šalutinio poveikio atvejų tampa sunkus arba jeigu pasteb</w:t>
      </w:r>
      <w:r w:rsidRPr="00B51C97">
        <w:rPr>
          <w:rFonts w:ascii="Times New Roman" w:eastAsia="Times New Roman" w:hAnsi="Times New Roman" w:cs="Times New Roman" w:hint="eastAsia"/>
          <w:bCs/>
          <w:noProof/>
          <w:snapToGrid w:val="0"/>
        </w:rPr>
        <w:t>ė</w:t>
      </w:r>
      <w:r w:rsidRPr="00B51C97">
        <w:rPr>
          <w:rFonts w:ascii="Times New Roman" w:eastAsia="Times New Roman" w:hAnsi="Times New Roman" w:cs="Times New Roman"/>
          <w:bCs/>
          <w:noProof/>
          <w:snapToGrid w:val="0"/>
        </w:rPr>
        <w:t>jote bet kok</w:t>
      </w:r>
      <w:r w:rsidRPr="00B51C97">
        <w:rPr>
          <w:rFonts w:ascii="Times New Roman" w:eastAsia="Times New Roman" w:hAnsi="Times New Roman" w:cs="Times New Roman" w:hint="eastAsia"/>
          <w:bCs/>
          <w:noProof/>
          <w:snapToGrid w:val="0"/>
        </w:rPr>
        <w:t>į</w:t>
      </w:r>
      <w:r w:rsidRPr="00B51C97">
        <w:rPr>
          <w:rFonts w:ascii="Times New Roman" w:eastAsia="Times New Roman" w:hAnsi="Times New Roman" w:cs="Times New Roman"/>
          <w:bCs/>
          <w:noProof/>
          <w:snapToGrid w:val="0"/>
        </w:rPr>
        <w:t xml:space="preserve"> </w:t>
      </w:r>
      <w:r w:rsidRPr="00B51C97">
        <w:rPr>
          <w:rFonts w:ascii="Times New Roman" w:eastAsia="Times New Roman" w:hAnsi="Times New Roman" w:cs="Times New Roman" w:hint="eastAsia"/>
          <w:bCs/>
          <w:noProof/>
          <w:snapToGrid w:val="0"/>
        </w:rPr>
        <w:t>š</w:t>
      </w:r>
      <w:r w:rsidRPr="00B51C97">
        <w:rPr>
          <w:rFonts w:ascii="Times New Roman" w:eastAsia="Times New Roman" w:hAnsi="Times New Roman" w:cs="Times New Roman"/>
          <w:bCs/>
          <w:noProof/>
          <w:snapToGrid w:val="0"/>
        </w:rPr>
        <w:t>iame lapelyje nenurodyt</w:t>
      </w:r>
      <w:r w:rsidRPr="00B51C97">
        <w:rPr>
          <w:rFonts w:ascii="Times New Roman" w:eastAsia="Times New Roman" w:hAnsi="Times New Roman" w:cs="Times New Roman" w:hint="eastAsia"/>
          <w:bCs/>
          <w:noProof/>
          <w:snapToGrid w:val="0"/>
        </w:rPr>
        <w:t>ą</w:t>
      </w:r>
      <w:r w:rsidRPr="00B51C97">
        <w:rPr>
          <w:rFonts w:ascii="Times New Roman" w:eastAsia="Times New Roman" w:hAnsi="Times New Roman" w:cs="Times New Roman"/>
          <w:bCs/>
          <w:noProof/>
          <w:snapToGrid w:val="0"/>
        </w:rPr>
        <w:t xml:space="preserve"> šalutin</w:t>
      </w:r>
      <w:r w:rsidRPr="00B51C97">
        <w:rPr>
          <w:rFonts w:ascii="Times New Roman" w:eastAsia="Times New Roman" w:hAnsi="Times New Roman" w:cs="Times New Roman" w:hint="eastAsia"/>
          <w:bCs/>
          <w:noProof/>
          <w:snapToGrid w:val="0"/>
        </w:rPr>
        <w:t>į</w:t>
      </w:r>
      <w:r w:rsidRPr="00B51C97">
        <w:rPr>
          <w:rFonts w:ascii="Times New Roman" w:eastAsia="Times New Roman" w:hAnsi="Times New Roman" w:cs="Times New Roman"/>
          <w:bCs/>
          <w:noProof/>
          <w:snapToGrid w:val="0"/>
        </w:rPr>
        <w:t xml:space="preserve"> poveik</w:t>
      </w:r>
      <w:r w:rsidRPr="00B51C97">
        <w:rPr>
          <w:rFonts w:ascii="Times New Roman" w:eastAsia="Times New Roman" w:hAnsi="Times New Roman" w:cs="Times New Roman" w:hint="eastAsia"/>
          <w:bCs/>
          <w:noProof/>
          <w:snapToGrid w:val="0"/>
        </w:rPr>
        <w:t>į</w:t>
      </w:r>
      <w:r w:rsidRPr="00B51C97">
        <w:rPr>
          <w:rFonts w:ascii="Times New Roman" w:eastAsia="Times New Roman" w:hAnsi="Times New Roman" w:cs="Times New Roman"/>
          <w:bCs/>
          <w:noProof/>
          <w:snapToGrid w:val="0"/>
        </w:rPr>
        <w:t>.</w:t>
      </w:r>
    </w:p>
    <w:p w14:paraId="4AC1D6C8" w14:textId="77777777" w:rsidR="00A743ED" w:rsidRPr="00B51C97" w:rsidRDefault="00A743ED" w:rsidP="00A743ED">
      <w:pPr>
        <w:tabs>
          <w:tab w:val="left" w:pos="567"/>
        </w:tabs>
        <w:spacing w:after="0" w:line="240" w:lineRule="auto"/>
        <w:rPr>
          <w:rFonts w:ascii="Times New Roman" w:eastAsia="Times New Roman" w:hAnsi="Times New Roman" w:cs="Times New Roman"/>
          <w:bCs/>
          <w:noProof/>
          <w:snapToGrid w:val="0"/>
        </w:rPr>
      </w:pPr>
    </w:p>
    <w:p w14:paraId="09598E7A" w14:textId="77777777" w:rsidR="00A743ED" w:rsidRPr="00B51C97" w:rsidRDefault="00A743ED" w:rsidP="00A743ED">
      <w:pPr>
        <w:tabs>
          <w:tab w:val="left" w:pos="567"/>
        </w:tabs>
        <w:spacing w:after="0" w:line="240" w:lineRule="auto"/>
        <w:rPr>
          <w:rFonts w:ascii="Times New Roman" w:eastAsia="Times New Roman" w:hAnsi="Times New Roman" w:cs="Times New Roman"/>
          <w:b/>
          <w:snapToGrid w:val="0"/>
        </w:rPr>
      </w:pPr>
      <w:r w:rsidRPr="00B51C97">
        <w:rPr>
          <w:rFonts w:ascii="Times New Roman" w:eastAsia="Times New Roman" w:hAnsi="Times New Roman" w:cs="Times New Roman"/>
          <w:b/>
          <w:noProof/>
          <w:snapToGrid w:val="0"/>
        </w:rPr>
        <w:t>Pranešimas apie šalutinį poveikį</w:t>
      </w:r>
    </w:p>
    <w:p w14:paraId="4BBB8D4D" w14:textId="77777777" w:rsidR="00A743ED" w:rsidRPr="000C6429" w:rsidRDefault="00A743ED" w:rsidP="00A743ED">
      <w:pPr>
        <w:tabs>
          <w:tab w:val="left" w:pos="567"/>
        </w:tabs>
        <w:spacing w:after="0" w:line="240" w:lineRule="auto"/>
        <w:rPr>
          <w:rFonts w:ascii="Times New Roman" w:eastAsia="Times New Roman" w:hAnsi="Times New Roman" w:cs="Times New Roman"/>
          <w:noProof/>
          <w:snapToGrid w:val="0"/>
        </w:rPr>
      </w:pPr>
      <w:r w:rsidRPr="00B51C97">
        <w:rPr>
          <w:rFonts w:ascii="Times New Roman" w:eastAsia="Calibri" w:hAnsi="Times New Roman" w:cs="Times New Roman"/>
        </w:rPr>
        <w:t>Jeigu pasireiškė šalutinis poveikis</w:t>
      </w:r>
      <w:r w:rsidRPr="00B51C97">
        <w:rPr>
          <w:rFonts w:ascii="Times New Roman" w:eastAsia="Times New Roman" w:hAnsi="Times New Roman" w:cs="Times New Roman"/>
          <w:noProof/>
          <w:snapToGrid w:val="0"/>
        </w:rPr>
        <w:t>, įskaitant</w:t>
      </w:r>
      <w:r w:rsidRPr="00B51C97">
        <w:rPr>
          <w:rFonts w:ascii="Times New Roman" w:eastAsia="Calibri" w:hAnsi="Times New Roman" w:cs="Times New Roman"/>
        </w:rPr>
        <w:t xml:space="preserve"> šiame lapelyje nenurodytą, pasakykite gydytojui arba vaistininkui.</w:t>
      </w:r>
      <w:r w:rsidRPr="00B51C97">
        <w:rPr>
          <w:rFonts w:ascii="Times New Roman" w:eastAsia="Times New Roman" w:hAnsi="Times New Roman" w:cs="Times New Roman"/>
          <w:noProof/>
          <w:snapToGrid w:val="0"/>
        </w:rPr>
        <w:t xml:space="preserve"> </w:t>
      </w:r>
      <w:r w:rsidRPr="00B51C97">
        <w:rPr>
          <w:rFonts w:ascii="Times New Roman" w:eastAsia="Calibri" w:hAnsi="Times New Roman" w:cs="Times New Roman"/>
          <w:lang w:eastAsia="lt-LT"/>
        </w:rPr>
        <w:t xml:space="preserve">Pranešimą apie šalutinį poveikį galite užpildyti ir pateikti Valstybinės vaistų kontrolės tarnybos prie Lietuvos Respublikos sveikatos apsaugos ministerijos tinklalapyje </w:t>
      </w:r>
      <w:r w:rsidRPr="008D1E4E">
        <w:rPr>
          <w:rFonts w:ascii="Times New Roman" w:hAnsi="Times New Roman"/>
          <w:color w:val="0000EE"/>
          <w:u w:val="single"/>
        </w:rPr>
        <w:t>https://vvkt.</w:t>
      </w:r>
      <w:r w:rsidRPr="00B51C97">
        <w:rPr>
          <w:rFonts w:ascii="Times New Roman" w:eastAsia="Calibri" w:hAnsi="Times New Roman" w:cs="Times New Roman"/>
          <w:color w:val="0000EE"/>
          <w:u w:val="single"/>
          <w:lang w:eastAsia="lt-LT"/>
        </w:rPr>
        <w:t>lrv.</w:t>
      </w:r>
      <w:r w:rsidRPr="008D1E4E">
        <w:rPr>
          <w:rFonts w:ascii="Times New Roman" w:hAnsi="Times New Roman"/>
          <w:color w:val="0000EE"/>
          <w:u w:val="single"/>
        </w:rPr>
        <w:t>lt/</w:t>
      </w:r>
      <w:r w:rsidRPr="00B51C97">
        <w:rPr>
          <w:rFonts w:ascii="Times New Roman" w:eastAsia="Calibri" w:hAnsi="Times New Roman" w:cs="Times New Roman"/>
          <w:color w:val="0000EE"/>
          <w:u w:val="single"/>
          <w:lang w:eastAsia="lt-LT"/>
        </w:rPr>
        <w:t>lt/</w:t>
      </w:r>
      <w:r w:rsidRPr="00B51C97">
        <w:rPr>
          <w:rFonts w:ascii="Times New Roman" w:eastAsia="Calibri" w:hAnsi="Times New Roman" w:cs="Times New Roman"/>
          <w:lang w:eastAsia="lt-LT"/>
        </w:rPr>
        <w:t xml:space="preserve"> nurodytais būdais arba paskambinti nemokamu telefonu </w:t>
      </w:r>
      <w:r>
        <w:rPr>
          <w:rFonts w:ascii="Times New Roman" w:eastAsia="Calibri" w:hAnsi="Times New Roman" w:cs="Times New Roman"/>
          <w:lang w:eastAsia="lt-LT"/>
        </w:rPr>
        <w:t>+370</w:t>
      </w:r>
      <w:r w:rsidRPr="00B51C97">
        <w:rPr>
          <w:rFonts w:ascii="Times New Roman" w:eastAsia="Calibri" w:hAnsi="Times New Roman" w:cs="Times New Roman"/>
          <w:lang w:eastAsia="lt-LT"/>
        </w:rPr>
        <w:t xml:space="preserve"> 800 73 568.</w:t>
      </w:r>
      <w:r w:rsidRPr="00B51C97">
        <w:rPr>
          <w:rFonts w:ascii="Times New Roman" w:eastAsia="Times New Roman" w:hAnsi="Times New Roman" w:cs="Times New Roman"/>
          <w:szCs w:val="20"/>
        </w:rPr>
        <w:t xml:space="preserve"> Pranešdami apie šalutinį poveikį galite mums padėti gauti daugiau informacijos apie šio vaisto saugumą.</w:t>
      </w:r>
    </w:p>
    <w:p w14:paraId="7528988A" w14:textId="77777777" w:rsidR="00A743ED" w:rsidRPr="00527CB5" w:rsidRDefault="00A743ED" w:rsidP="00A743ED">
      <w:pPr>
        <w:tabs>
          <w:tab w:val="left" w:pos="425"/>
          <w:tab w:val="left" w:pos="567"/>
        </w:tabs>
        <w:spacing w:after="0" w:line="240" w:lineRule="auto"/>
        <w:rPr>
          <w:rFonts w:ascii="Times New Roman" w:eastAsia="Times New Roman" w:hAnsi="Times New Roman" w:cs="Times New Roman"/>
        </w:rPr>
      </w:pPr>
    </w:p>
    <w:p w14:paraId="3170D09B" w14:textId="77777777" w:rsidR="00A743ED" w:rsidRPr="00527CB5" w:rsidRDefault="00A743ED" w:rsidP="00A743ED">
      <w:pPr>
        <w:tabs>
          <w:tab w:val="left" w:pos="567"/>
        </w:tabs>
        <w:spacing w:after="0" w:line="240" w:lineRule="auto"/>
        <w:rPr>
          <w:rFonts w:ascii="Times New Roman" w:eastAsia="Times New Roman" w:hAnsi="Times New Roman" w:cs="Times New Roman"/>
        </w:rPr>
      </w:pPr>
    </w:p>
    <w:p w14:paraId="4FFFA87E" w14:textId="77777777" w:rsidR="00A743ED" w:rsidRPr="00527CB5" w:rsidRDefault="00A743ED" w:rsidP="00A743ED">
      <w:pPr>
        <w:numPr>
          <w:ilvl w:val="12"/>
          <w:numId w:val="0"/>
        </w:numPr>
        <w:tabs>
          <w:tab w:val="left" w:pos="567"/>
        </w:tabs>
        <w:spacing w:after="0" w:line="240" w:lineRule="auto"/>
        <w:outlineLvl w:val="0"/>
        <w:rPr>
          <w:rFonts w:ascii="Times New Roman" w:eastAsia="Times New Roman" w:hAnsi="Times New Roman" w:cs="Times New Roman"/>
          <w:b/>
        </w:rPr>
      </w:pPr>
      <w:r w:rsidRPr="00527CB5">
        <w:rPr>
          <w:rFonts w:ascii="Times New Roman" w:eastAsia="Times New Roman" w:hAnsi="Times New Roman" w:cs="Times New Roman"/>
          <w:b/>
          <w:caps/>
        </w:rPr>
        <w:t>5.</w:t>
      </w:r>
      <w:r w:rsidRPr="00527CB5">
        <w:rPr>
          <w:rFonts w:ascii="Times New Roman" w:eastAsia="Times New Roman" w:hAnsi="Times New Roman" w:cs="Times New Roman"/>
          <w:b/>
          <w:caps/>
        </w:rPr>
        <w:tab/>
      </w:r>
      <w:r w:rsidRPr="00527CB5">
        <w:rPr>
          <w:rFonts w:ascii="Times New Roman" w:eastAsia="Times New Roman" w:hAnsi="Times New Roman" w:cs="Times New Roman"/>
          <w:b/>
        </w:rPr>
        <w:t xml:space="preserve">Kaip laikyti ACC </w:t>
      </w:r>
    </w:p>
    <w:p w14:paraId="1DEFCFFA" w14:textId="77777777" w:rsidR="00A743ED" w:rsidRPr="00527CB5" w:rsidRDefault="00A743ED" w:rsidP="00A743ED">
      <w:pPr>
        <w:tabs>
          <w:tab w:val="left" w:pos="567"/>
        </w:tabs>
        <w:spacing w:after="0" w:line="240" w:lineRule="auto"/>
        <w:rPr>
          <w:rFonts w:ascii="Times New Roman" w:eastAsia="Times New Roman" w:hAnsi="Times New Roman" w:cs="Times New Roman"/>
        </w:rPr>
      </w:pPr>
    </w:p>
    <w:p w14:paraId="140A7A5F" w14:textId="77777777" w:rsidR="00A743ED" w:rsidRPr="00527CB5" w:rsidRDefault="00A743ED" w:rsidP="00A743ED">
      <w:pPr>
        <w:tabs>
          <w:tab w:val="left" w:pos="567"/>
        </w:tabs>
        <w:spacing w:after="0" w:line="240" w:lineRule="auto"/>
        <w:rPr>
          <w:rFonts w:ascii="Times New Roman" w:eastAsia="Times New Roman" w:hAnsi="Times New Roman" w:cs="Times New Roman"/>
        </w:rPr>
      </w:pPr>
      <w:r w:rsidRPr="00527CB5">
        <w:rPr>
          <w:rFonts w:ascii="Times New Roman" w:eastAsia="Times New Roman" w:hAnsi="Times New Roman" w:cs="Times New Roman"/>
          <w:noProof/>
          <w:lang w:eastAsia="lt-LT"/>
        </w:rPr>
        <w:t>Šį vaistą laikykite vaikams nepastebimoje ir nepasiekiamoje vietoje</w:t>
      </w:r>
      <w:r w:rsidRPr="00527CB5">
        <w:rPr>
          <w:rFonts w:ascii="Times New Roman" w:eastAsia="Times New Roman" w:hAnsi="Times New Roman" w:cs="Times New Roman"/>
        </w:rPr>
        <w:t>.</w:t>
      </w:r>
    </w:p>
    <w:p w14:paraId="71054C1A" w14:textId="77777777" w:rsidR="00A743ED" w:rsidRPr="00527CB5" w:rsidRDefault="00A743ED" w:rsidP="00A743ED">
      <w:pPr>
        <w:tabs>
          <w:tab w:val="left" w:pos="567"/>
        </w:tabs>
        <w:spacing w:after="0" w:line="240" w:lineRule="auto"/>
        <w:rPr>
          <w:rFonts w:ascii="Times New Roman" w:eastAsia="Times New Roman" w:hAnsi="Times New Roman" w:cs="Times New Roman"/>
          <w:noProof/>
          <w:lang w:eastAsia="lt-LT"/>
        </w:rPr>
      </w:pPr>
    </w:p>
    <w:p w14:paraId="7345671F" w14:textId="77777777" w:rsidR="00A743ED" w:rsidRPr="00527CB5" w:rsidRDefault="00A743ED" w:rsidP="00A743ED">
      <w:pPr>
        <w:tabs>
          <w:tab w:val="left" w:pos="567"/>
        </w:tabs>
        <w:spacing w:after="0" w:line="240" w:lineRule="auto"/>
        <w:rPr>
          <w:rFonts w:ascii="Times New Roman" w:eastAsia="Times New Roman" w:hAnsi="Times New Roman" w:cs="Times New Roman"/>
        </w:rPr>
      </w:pPr>
      <w:r w:rsidRPr="00527CB5">
        <w:rPr>
          <w:rFonts w:ascii="Times New Roman" w:eastAsia="Times New Roman" w:hAnsi="Times New Roman" w:cs="Times New Roman"/>
          <w:noProof/>
          <w:lang w:eastAsia="lt-LT"/>
        </w:rPr>
        <w:t>Ant dėžutės ir paketėlio po „EXP“ nurodytam tinkamumo laikui pasibaigus, šio vaisto vartoti negalima.</w:t>
      </w:r>
      <w:r w:rsidRPr="00527CB5">
        <w:rPr>
          <w:rFonts w:ascii="Times New Roman" w:eastAsia="Times New Roman" w:hAnsi="Times New Roman" w:cs="Times New Roman"/>
          <w:lang w:eastAsia="lt-LT"/>
        </w:rPr>
        <w:t xml:space="preserve"> </w:t>
      </w:r>
      <w:r w:rsidRPr="00527CB5">
        <w:rPr>
          <w:rFonts w:ascii="Times New Roman" w:eastAsia="Times New Roman" w:hAnsi="Times New Roman" w:cs="Times New Roman"/>
          <w:noProof/>
          <w:lang w:eastAsia="lt-LT"/>
        </w:rPr>
        <w:t>Vaistas tinkamas vartoti iki paskutinės nurodyto mėnesio dienos.</w:t>
      </w:r>
    </w:p>
    <w:p w14:paraId="4891FCD5" w14:textId="77777777" w:rsidR="00A743ED" w:rsidRPr="00527CB5" w:rsidRDefault="00A743ED" w:rsidP="00A743ED">
      <w:pPr>
        <w:tabs>
          <w:tab w:val="left" w:pos="567"/>
        </w:tabs>
        <w:spacing w:after="0" w:line="240" w:lineRule="auto"/>
        <w:rPr>
          <w:rFonts w:ascii="Times New Roman" w:eastAsia="Times New Roman" w:hAnsi="Times New Roman" w:cs="Times New Roman"/>
        </w:rPr>
      </w:pPr>
    </w:p>
    <w:p w14:paraId="239D58DD" w14:textId="77777777" w:rsidR="00A743ED" w:rsidRPr="00527CB5" w:rsidRDefault="00A743ED" w:rsidP="00A743ED">
      <w:pPr>
        <w:tabs>
          <w:tab w:val="left" w:pos="567"/>
        </w:tabs>
        <w:spacing w:after="0" w:line="240" w:lineRule="auto"/>
        <w:rPr>
          <w:rFonts w:ascii="Times New Roman" w:eastAsia="Times New Roman" w:hAnsi="Times New Roman" w:cs="Times New Roman"/>
        </w:rPr>
      </w:pPr>
      <w:r w:rsidRPr="00527CB5">
        <w:rPr>
          <w:rFonts w:ascii="Times New Roman" w:eastAsia="Times New Roman" w:hAnsi="Times New Roman" w:cs="Times New Roman"/>
        </w:rPr>
        <w:t>Šiam vaistui specialių laikymo sąlygų nereikia.</w:t>
      </w:r>
    </w:p>
    <w:p w14:paraId="6666D5D3" w14:textId="77777777" w:rsidR="00A743ED" w:rsidRPr="00527CB5" w:rsidRDefault="00A743ED" w:rsidP="00A743ED">
      <w:pPr>
        <w:tabs>
          <w:tab w:val="left" w:pos="567"/>
        </w:tabs>
        <w:spacing w:after="0" w:line="240" w:lineRule="auto"/>
        <w:jc w:val="both"/>
        <w:rPr>
          <w:rFonts w:ascii="Times New Roman" w:eastAsia="Times New Roman" w:hAnsi="Times New Roman" w:cs="Times New Roman"/>
        </w:rPr>
      </w:pPr>
    </w:p>
    <w:p w14:paraId="1225DAB1" w14:textId="77777777" w:rsidR="00A743ED" w:rsidRPr="00527CB5" w:rsidRDefault="00A743ED" w:rsidP="00A743ED">
      <w:pPr>
        <w:tabs>
          <w:tab w:val="left" w:pos="567"/>
        </w:tabs>
        <w:spacing w:after="0" w:line="240" w:lineRule="auto"/>
        <w:jc w:val="both"/>
        <w:rPr>
          <w:rFonts w:ascii="Times New Roman" w:eastAsia="Times New Roman" w:hAnsi="Times New Roman" w:cs="Times New Roman"/>
        </w:rPr>
      </w:pPr>
      <w:r w:rsidRPr="00527CB5">
        <w:rPr>
          <w:rFonts w:ascii="Times New Roman" w:eastAsia="Times New Roman" w:hAnsi="Times New Roman" w:cs="Times New Roman"/>
        </w:rPr>
        <w:t>Paruoštą tirpalą reikia suvartoti tuojau pat po ištirpinimo.</w:t>
      </w:r>
    </w:p>
    <w:p w14:paraId="51438660" w14:textId="77777777" w:rsidR="00A743ED" w:rsidRPr="00527CB5" w:rsidRDefault="00A743ED" w:rsidP="00A743ED">
      <w:pPr>
        <w:tabs>
          <w:tab w:val="left" w:pos="567"/>
        </w:tabs>
        <w:spacing w:after="0" w:line="240" w:lineRule="auto"/>
        <w:rPr>
          <w:rFonts w:ascii="Times New Roman" w:eastAsia="Times New Roman" w:hAnsi="Times New Roman" w:cs="Times New Roman"/>
        </w:rPr>
      </w:pPr>
    </w:p>
    <w:p w14:paraId="2686F50E" w14:textId="77777777" w:rsidR="00A743ED" w:rsidRPr="00527CB5" w:rsidRDefault="00A743ED" w:rsidP="00A743ED">
      <w:pPr>
        <w:tabs>
          <w:tab w:val="left" w:pos="567"/>
        </w:tabs>
        <w:spacing w:after="0" w:line="240" w:lineRule="auto"/>
        <w:rPr>
          <w:rFonts w:ascii="Times New Roman" w:eastAsia="Times New Roman" w:hAnsi="Times New Roman" w:cs="Times New Roman"/>
        </w:rPr>
      </w:pPr>
      <w:r w:rsidRPr="00527CB5">
        <w:rPr>
          <w:rFonts w:ascii="Times New Roman" w:eastAsia="Times New Roman" w:hAnsi="Times New Roman" w:cs="Times New Roman"/>
        </w:rPr>
        <w:t xml:space="preserve">Vaistų negalima išmesti į kanalizaciją </w:t>
      </w:r>
      <w:r w:rsidRPr="00E156E0">
        <w:rPr>
          <w:rFonts w:ascii="Times New Roman" w:eastAsia="Times New Roman" w:hAnsi="Times New Roman" w:cs="Times New Roman"/>
          <w:highlight w:val="lightGray"/>
        </w:rPr>
        <w:t>arba su buitinėmis atliekomis</w:t>
      </w:r>
      <w:r w:rsidRPr="00527CB5">
        <w:rPr>
          <w:rFonts w:ascii="Times New Roman" w:eastAsia="Times New Roman" w:hAnsi="Times New Roman" w:cs="Times New Roman"/>
        </w:rPr>
        <w:t>. Kaip išmesti nereikalingus vaistus, klauskite vaistininko. Šios priemonės padės apsaugoti aplinką.</w:t>
      </w:r>
    </w:p>
    <w:p w14:paraId="2273EE4F" w14:textId="77777777" w:rsidR="00A743ED" w:rsidRPr="00527CB5" w:rsidRDefault="00A743ED" w:rsidP="00A743ED">
      <w:pPr>
        <w:tabs>
          <w:tab w:val="left" w:pos="567"/>
        </w:tabs>
        <w:spacing w:after="0" w:line="240" w:lineRule="auto"/>
        <w:rPr>
          <w:rFonts w:ascii="Times New Roman" w:eastAsia="Times New Roman" w:hAnsi="Times New Roman" w:cs="Times New Roman"/>
        </w:rPr>
      </w:pPr>
    </w:p>
    <w:p w14:paraId="548A0678" w14:textId="77777777" w:rsidR="00A743ED" w:rsidRPr="00527CB5" w:rsidRDefault="00A743ED" w:rsidP="00A743ED">
      <w:pPr>
        <w:numPr>
          <w:ilvl w:val="12"/>
          <w:numId w:val="0"/>
        </w:numPr>
        <w:tabs>
          <w:tab w:val="left" w:pos="567"/>
        </w:tabs>
        <w:spacing w:after="0" w:line="240" w:lineRule="auto"/>
        <w:outlineLvl w:val="0"/>
        <w:rPr>
          <w:rFonts w:ascii="Times New Roman" w:eastAsia="Times New Roman" w:hAnsi="Times New Roman" w:cs="Times New Roman"/>
          <w:b/>
        </w:rPr>
      </w:pPr>
    </w:p>
    <w:p w14:paraId="4E270528" w14:textId="77777777" w:rsidR="00A743ED" w:rsidRPr="00527CB5" w:rsidRDefault="00A743ED" w:rsidP="00A743ED">
      <w:pPr>
        <w:numPr>
          <w:ilvl w:val="12"/>
          <w:numId w:val="0"/>
        </w:numPr>
        <w:tabs>
          <w:tab w:val="left" w:pos="567"/>
        </w:tabs>
        <w:spacing w:after="0" w:line="240" w:lineRule="auto"/>
        <w:outlineLvl w:val="0"/>
        <w:rPr>
          <w:rFonts w:ascii="Times New Roman" w:eastAsia="Times New Roman" w:hAnsi="Times New Roman" w:cs="Times New Roman"/>
          <w:b/>
        </w:rPr>
      </w:pPr>
      <w:r w:rsidRPr="00527CB5">
        <w:rPr>
          <w:rFonts w:ascii="Times New Roman" w:eastAsia="Times New Roman" w:hAnsi="Times New Roman" w:cs="Times New Roman"/>
          <w:b/>
        </w:rPr>
        <w:t>6.</w:t>
      </w:r>
      <w:r w:rsidRPr="00527CB5">
        <w:rPr>
          <w:rFonts w:ascii="Times New Roman" w:eastAsia="Times New Roman" w:hAnsi="Times New Roman" w:cs="Times New Roman"/>
        </w:rPr>
        <w:tab/>
      </w:r>
      <w:r w:rsidRPr="00527CB5">
        <w:rPr>
          <w:rFonts w:ascii="Times New Roman" w:eastAsia="Times New Roman" w:hAnsi="Times New Roman" w:cs="Times New Roman"/>
          <w:b/>
        </w:rPr>
        <w:t>Pakuotės turinys ir kita informacija</w:t>
      </w:r>
    </w:p>
    <w:p w14:paraId="49FDA805" w14:textId="77777777" w:rsidR="00A743ED" w:rsidRPr="00527CB5" w:rsidRDefault="00A743ED" w:rsidP="00A743ED">
      <w:pPr>
        <w:tabs>
          <w:tab w:val="left" w:pos="567"/>
        </w:tabs>
        <w:spacing w:after="0" w:line="240" w:lineRule="auto"/>
        <w:rPr>
          <w:rFonts w:ascii="Times New Roman" w:eastAsia="Times New Roman" w:hAnsi="Times New Roman" w:cs="Times New Roman"/>
        </w:rPr>
      </w:pPr>
    </w:p>
    <w:p w14:paraId="2323B583" w14:textId="77777777" w:rsidR="00A743ED" w:rsidRPr="00527CB5" w:rsidRDefault="00A743ED" w:rsidP="00A743ED">
      <w:pPr>
        <w:tabs>
          <w:tab w:val="left" w:pos="567"/>
        </w:tabs>
        <w:spacing w:after="0" w:line="240" w:lineRule="auto"/>
        <w:jc w:val="both"/>
        <w:rPr>
          <w:rFonts w:ascii="Times New Roman" w:eastAsia="Times New Roman" w:hAnsi="Times New Roman" w:cs="Times New Roman"/>
          <w:b/>
        </w:rPr>
      </w:pPr>
      <w:r w:rsidRPr="00527CB5">
        <w:rPr>
          <w:rFonts w:ascii="Times New Roman" w:eastAsia="Times New Roman" w:hAnsi="Times New Roman" w:cs="Times New Roman"/>
          <w:b/>
        </w:rPr>
        <w:t>ACC sudėtis</w:t>
      </w:r>
    </w:p>
    <w:p w14:paraId="2BF7396F" w14:textId="77777777" w:rsidR="00A743ED" w:rsidRPr="00527CB5" w:rsidRDefault="00A743ED" w:rsidP="00A743ED">
      <w:pPr>
        <w:tabs>
          <w:tab w:val="left" w:pos="425"/>
          <w:tab w:val="left" w:pos="567"/>
        </w:tabs>
        <w:spacing w:after="0" w:line="240" w:lineRule="auto"/>
        <w:rPr>
          <w:rFonts w:ascii="Times New Roman" w:eastAsia="Times New Roman" w:hAnsi="Times New Roman" w:cs="Times New Roman"/>
          <w:bCs/>
        </w:rPr>
      </w:pPr>
      <w:r w:rsidRPr="00527CB5">
        <w:rPr>
          <w:rFonts w:ascii="Times New Roman" w:eastAsia="Times New Roman" w:hAnsi="Times New Roman" w:cs="Times New Roman"/>
          <w:bCs/>
        </w:rPr>
        <w:t xml:space="preserve">Veiklioji medžiaga yra </w:t>
      </w:r>
      <w:proofErr w:type="spellStart"/>
      <w:r w:rsidRPr="00527CB5">
        <w:rPr>
          <w:rFonts w:ascii="Times New Roman" w:eastAsia="Times New Roman" w:hAnsi="Times New Roman" w:cs="Times New Roman"/>
          <w:bCs/>
        </w:rPr>
        <w:t>acetilcisteinas</w:t>
      </w:r>
      <w:proofErr w:type="spellEnd"/>
      <w:r w:rsidRPr="00527CB5">
        <w:rPr>
          <w:rFonts w:ascii="Times New Roman" w:eastAsia="Times New Roman" w:hAnsi="Times New Roman" w:cs="Times New Roman"/>
          <w:bCs/>
        </w:rPr>
        <w:t xml:space="preserve">. </w:t>
      </w:r>
    </w:p>
    <w:p w14:paraId="46631ECE" w14:textId="77777777" w:rsidR="00A743ED" w:rsidRPr="00527CB5" w:rsidRDefault="00A743ED" w:rsidP="00A743ED">
      <w:pPr>
        <w:tabs>
          <w:tab w:val="left" w:pos="425"/>
          <w:tab w:val="left" w:pos="567"/>
        </w:tabs>
        <w:spacing w:after="0" w:line="240" w:lineRule="auto"/>
        <w:rPr>
          <w:rFonts w:ascii="Times New Roman" w:eastAsia="Times New Roman" w:hAnsi="Times New Roman" w:cs="Times New Roman"/>
        </w:rPr>
      </w:pPr>
      <w:r w:rsidRPr="00527CB5">
        <w:rPr>
          <w:rFonts w:ascii="Times New Roman" w:eastAsia="Times New Roman" w:hAnsi="Times New Roman" w:cs="Times New Roman"/>
        </w:rPr>
        <w:t xml:space="preserve">Kiekviename paketėlyje yra 600 mg </w:t>
      </w:r>
      <w:proofErr w:type="spellStart"/>
      <w:r w:rsidRPr="00527CB5">
        <w:rPr>
          <w:rFonts w:ascii="Times New Roman" w:eastAsia="Times New Roman" w:hAnsi="Times New Roman" w:cs="Times New Roman"/>
        </w:rPr>
        <w:t>acetilcisteino</w:t>
      </w:r>
      <w:proofErr w:type="spellEnd"/>
      <w:r w:rsidRPr="00527CB5">
        <w:rPr>
          <w:rFonts w:ascii="Times New Roman" w:eastAsia="Times New Roman" w:hAnsi="Times New Roman" w:cs="Times New Roman"/>
        </w:rPr>
        <w:t>.</w:t>
      </w:r>
    </w:p>
    <w:p w14:paraId="63A1A99D" w14:textId="77777777" w:rsidR="00A743ED" w:rsidRPr="00527CB5" w:rsidRDefault="00A743ED" w:rsidP="00A743ED">
      <w:pPr>
        <w:tabs>
          <w:tab w:val="left" w:pos="425"/>
          <w:tab w:val="left" w:pos="567"/>
        </w:tabs>
        <w:spacing w:after="0" w:line="240" w:lineRule="auto"/>
        <w:rPr>
          <w:rFonts w:ascii="Times New Roman" w:eastAsia="Times New Roman" w:hAnsi="Times New Roman" w:cs="Times New Roman"/>
        </w:rPr>
      </w:pPr>
      <w:r w:rsidRPr="00527CB5">
        <w:rPr>
          <w:rFonts w:ascii="Times New Roman" w:eastAsia="Times New Roman" w:hAnsi="Times New Roman" w:cs="Times New Roman"/>
        </w:rPr>
        <w:t xml:space="preserve">Pagalbinės medžiagos yra sacharozė, </w:t>
      </w:r>
      <w:proofErr w:type="spellStart"/>
      <w:r w:rsidRPr="00527CB5">
        <w:rPr>
          <w:rFonts w:ascii="Times New Roman" w:eastAsia="Times New Roman" w:hAnsi="Times New Roman" w:cs="Times New Roman"/>
        </w:rPr>
        <w:t>askorbo</w:t>
      </w:r>
      <w:proofErr w:type="spellEnd"/>
      <w:r w:rsidRPr="00527CB5">
        <w:rPr>
          <w:rFonts w:ascii="Times New Roman" w:eastAsia="Times New Roman" w:hAnsi="Times New Roman" w:cs="Times New Roman"/>
        </w:rPr>
        <w:t xml:space="preserve"> rūgštis (E300), sacharino natrio druska, citrinų kvapo aromatinė medžiaga</w:t>
      </w:r>
      <w:r>
        <w:rPr>
          <w:rFonts w:ascii="Times New Roman" w:eastAsia="Times New Roman" w:hAnsi="Times New Roman" w:cs="Times New Roman"/>
        </w:rPr>
        <w:t xml:space="preserve"> </w:t>
      </w:r>
      <w:r w:rsidRPr="001E0DD6">
        <w:rPr>
          <w:rFonts w:ascii="Times New Roman" w:eastAsia="Times New Roman" w:hAnsi="Times New Roman" w:cs="Times New Roman"/>
        </w:rPr>
        <w:t>(</w:t>
      </w:r>
      <w:proofErr w:type="spellStart"/>
      <w:r w:rsidRPr="001E0DD6">
        <w:rPr>
          <w:rFonts w:ascii="Times New Roman" w:eastAsia="Times New Roman" w:hAnsi="Times New Roman" w:cs="Times New Roman"/>
        </w:rPr>
        <w:t>maltodekstrinas</w:t>
      </w:r>
      <w:proofErr w:type="spellEnd"/>
      <w:r w:rsidRPr="001E0DD6">
        <w:rPr>
          <w:rFonts w:ascii="Times New Roman" w:eastAsia="Times New Roman" w:hAnsi="Times New Roman" w:cs="Times New Roman"/>
        </w:rPr>
        <w:t xml:space="preserve">, sacharozė, krakmolo natrio </w:t>
      </w:r>
      <w:proofErr w:type="spellStart"/>
      <w:r w:rsidRPr="001E0DD6">
        <w:rPr>
          <w:rFonts w:ascii="Times New Roman" w:eastAsia="Times New Roman" w:hAnsi="Times New Roman" w:cs="Times New Roman"/>
        </w:rPr>
        <w:t>oktenilsukcinatas</w:t>
      </w:r>
      <w:proofErr w:type="spellEnd"/>
      <w:r w:rsidRPr="001E0DD6">
        <w:rPr>
          <w:rFonts w:ascii="Times New Roman" w:eastAsia="Times New Roman" w:hAnsi="Times New Roman" w:cs="Times New Roman"/>
        </w:rPr>
        <w:t xml:space="preserve"> (E1450), kvapiųjų medžiagų preparatas, kvapiosios medžiagos, </w:t>
      </w:r>
      <w:proofErr w:type="spellStart"/>
      <w:r w:rsidRPr="001E0DD6">
        <w:rPr>
          <w:rFonts w:ascii="Times New Roman" w:eastAsia="Times New Roman" w:hAnsi="Times New Roman" w:cs="Times New Roman"/>
        </w:rPr>
        <w:t>askorbo</w:t>
      </w:r>
      <w:proofErr w:type="spellEnd"/>
      <w:r w:rsidRPr="001E0DD6">
        <w:rPr>
          <w:rFonts w:ascii="Times New Roman" w:eastAsia="Times New Roman" w:hAnsi="Times New Roman" w:cs="Times New Roman"/>
        </w:rPr>
        <w:t xml:space="preserve"> rūgštis </w:t>
      </w:r>
      <w:r>
        <w:rPr>
          <w:rFonts w:ascii="Times New Roman" w:eastAsia="Times New Roman" w:hAnsi="Times New Roman" w:cs="Times New Roman"/>
        </w:rPr>
        <w:t>[</w:t>
      </w:r>
      <w:r w:rsidRPr="001E0DD6">
        <w:rPr>
          <w:rFonts w:ascii="Times New Roman" w:eastAsia="Times New Roman" w:hAnsi="Times New Roman" w:cs="Times New Roman"/>
        </w:rPr>
        <w:t>E300</w:t>
      </w:r>
      <w:r>
        <w:rPr>
          <w:rFonts w:ascii="Times New Roman" w:eastAsia="Times New Roman" w:hAnsi="Times New Roman" w:cs="Times New Roman"/>
        </w:rPr>
        <w:t>]</w:t>
      </w:r>
      <w:r w:rsidRPr="001E0DD6">
        <w:rPr>
          <w:rFonts w:ascii="Times New Roman" w:eastAsia="Times New Roman" w:hAnsi="Times New Roman" w:cs="Times New Roman"/>
        </w:rPr>
        <w:t>)</w:t>
      </w:r>
      <w:r w:rsidRPr="00527CB5">
        <w:rPr>
          <w:rFonts w:ascii="Times New Roman" w:eastAsia="Times New Roman" w:hAnsi="Times New Roman" w:cs="Times New Roman"/>
        </w:rPr>
        <w:t>, medaus kvapo aromatinė medžiaga</w:t>
      </w:r>
      <w:r>
        <w:rPr>
          <w:rFonts w:ascii="Times New Roman" w:eastAsia="Times New Roman" w:hAnsi="Times New Roman" w:cs="Times New Roman"/>
        </w:rPr>
        <w:t xml:space="preserve"> </w:t>
      </w:r>
      <w:r w:rsidRPr="001E0DD6">
        <w:rPr>
          <w:rFonts w:ascii="Times New Roman" w:eastAsia="Times New Roman" w:hAnsi="Times New Roman" w:cs="Times New Roman"/>
        </w:rPr>
        <w:t>(</w:t>
      </w:r>
      <w:proofErr w:type="spellStart"/>
      <w:r w:rsidRPr="001E0DD6">
        <w:rPr>
          <w:rFonts w:ascii="Times New Roman" w:eastAsia="Times New Roman" w:hAnsi="Times New Roman" w:cs="Times New Roman"/>
        </w:rPr>
        <w:t>maltodekstrinas</w:t>
      </w:r>
      <w:proofErr w:type="spellEnd"/>
      <w:r w:rsidRPr="001E0DD6">
        <w:rPr>
          <w:rFonts w:ascii="Times New Roman" w:eastAsia="Times New Roman" w:hAnsi="Times New Roman" w:cs="Times New Roman"/>
        </w:rPr>
        <w:t xml:space="preserve">, krakmolo natrio </w:t>
      </w:r>
      <w:proofErr w:type="spellStart"/>
      <w:r w:rsidRPr="001E0DD6">
        <w:rPr>
          <w:rFonts w:ascii="Times New Roman" w:eastAsia="Times New Roman" w:hAnsi="Times New Roman" w:cs="Times New Roman"/>
        </w:rPr>
        <w:t>oktenilsukcinatas</w:t>
      </w:r>
      <w:proofErr w:type="spellEnd"/>
      <w:r w:rsidRPr="001E0DD6">
        <w:rPr>
          <w:rFonts w:ascii="Times New Roman" w:eastAsia="Times New Roman" w:hAnsi="Times New Roman" w:cs="Times New Roman"/>
        </w:rPr>
        <w:t xml:space="preserve"> </w:t>
      </w:r>
      <w:r>
        <w:rPr>
          <w:rFonts w:ascii="Times New Roman" w:eastAsia="Times New Roman" w:hAnsi="Times New Roman" w:cs="Times New Roman"/>
        </w:rPr>
        <w:t>[</w:t>
      </w:r>
      <w:r w:rsidRPr="001E0DD6">
        <w:rPr>
          <w:rFonts w:ascii="Times New Roman" w:eastAsia="Times New Roman" w:hAnsi="Times New Roman" w:cs="Times New Roman"/>
        </w:rPr>
        <w:t>E1450</w:t>
      </w:r>
      <w:r>
        <w:rPr>
          <w:rFonts w:ascii="Times New Roman" w:eastAsia="Times New Roman" w:hAnsi="Times New Roman" w:cs="Times New Roman"/>
        </w:rPr>
        <w:t>]</w:t>
      </w:r>
      <w:r w:rsidRPr="001E0DD6">
        <w:rPr>
          <w:rFonts w:ascii="Times New Roman" w:eastAsia="Times New Roman" w:hAnsi="Times New Roman" w:cs="Times New Roman"/>
        </w:rPr>
        <w:t>, kvapiosios medžiagos, kvapiųjų medžiagų preparatas)</w:t>
      </w:r>
      <w:r w:rsidRPr="00527CB5">
        <w:rPr>
          <w:rFonts w:ascii="Times New Roman" w:eastAsia="Times New Roman" w:hAnsi="Times New Roman" w:cs="Times New Roman"/>
        </w:rPr>
        <w:t>.</w:t>
      </w:r>
    </w:p>
    <w:p w14:paraId="4BF4D1A3" w14:textId="77777777" w:rsidR="00A743ED" w:rsidRPr="00527CB5" w:rsidRDefault="00A743ED" w:rsidP="00A743ED">
      <w:pPr>
        <w:tabs>
          <w:tab w:val="left" w:pos="567"/>
        </w:tabs>
        <w:spacing w:after="0" w:line="240" w:lineRule="auto"/>
        <w:jc w:val="both"/>
        <w:rPr>
          <w:rFonts w:ascii="Times New Roman" w:eastAsia="Times New Roman" w:hAnsi="Times New Roman" w:cs="Times New Roman"/>
          <w:b/>
        </w:rPr>
      </w:pPr>
    </w:p>
    <w:p w14:paraId="0A1B3FBF" w14:textId="77777777" w:rsidR="00A743ED" w:rsidRPr="00527CB5" w:rsidRDefault="00A743ED" w:rsidP="00A743ED">
      <w:pPr>
        <w:tabs>
          <w:tab w:val="left" w:pos="567"/>
        </w:tabs>
        <w:spacing w:after="0" w:line="240" w:lineRule="auto"/>
        <w:jc w:val="both"/>
        <w:rPr>
          <w:rFonts w:ascii="Times New Roman" w:eastAsia="Times New Roman" w:hAnsi="Times New Roman" w:cs="Times New Roman"/>
          <w:b/>
        </w:rPr>
      </w:pPr>
      <w:r w:rsidRPr="00527CB5">
        <w:rPr>
          <w:rFonts w:ascii="Times New Roman" w:eastAsia="Times New Roman" w:hAnsi="Times New Roman" w:cs="Times New Roman"/>
          <w:b/>
        </w:rPr>
        <w:t>ACC išvaizda ir kiekis pakuotėje</w:t>
      </w:r>
    </w:p>
    <w:p w14:paraId="52693A95" w14:textId="77777777" w:rsidR="00A743ED" w:rsidRPr="00527CB5" w:rsidRDefault="00A743ED" w:rsidP="00A743ED">
      <w:pPr>
        <w:tabs>
          <w:tab w:val="left" w:pos="567"/>
        </w:tabs>
        <w:spacing w:after="0" w:line="240" w:lineRule="auto"/>
        <w:jc w:val="both"/>
        <w:rPr>
          <w:rFonts w:ascii="Times New Roman" w:eastAsia="Times New Roman" w:hAnsi="Times New Roman" w:cs="Times New Roman"/>
        </w:rPr>
      </w:pPr>
      <w:r w:rsidRPr="00527CB5">
        <w:rPr>
          <w:rFonts w:ascii="Times New Roman" w:eastAsia="Times New Roman" w:hAnsi="Times New Roman" w:cs="Times New Roman"/>
        </w:rPr>
        <w:t xml:space="preserve">Homogeniški, balti, citrinų / medaus kvapo milteliai. </w:t>
      </w:r>
    </w:p>
    <w:p w14:paraId="29F948D0" w14:textId="77777777" w:rsidR="00A743ED" w:rsidRPr="00527CB5" w:rsidRDefault="00A743ED" w:rsidP="00A743ED">
      <w:pPr>
        <w:tabs>
          <w:tab w:val="left" w:pos="567"/>
        </w:tabs>
        <w:spacing w:after="0" w:line="240" w:lineRule="auto"/>
        <w:jc w:val="both"/>
        <w:rPr>
          <w:rFonts w:ascii="Times New Roman" w:eastAsia="Times New Roman" w:hAnsi="Times New Roman" w:cs="Times New Roman"/>
        </w:rPr>
      </w:pPr>
    </w:p>
    <w:p w14:paraId="5B6B0F81" w14:textId="77777777" w:rsidR="00A743ED" w:rsidRPr="00527CB5" w:rsidRDefault="00A743ED" w:rsidP="00A743ED">
      <w:pPr>
        <w:tabs>
          <w:tab w:val="left" w:pos="567"/>
        </w:tabs>
        <w:spacing w:after="0" w:line="240" w:lineRule="auto"/>
        <w:jc w:val="both"/>
        <w:rPr>
          <w:rFonts w:ascii="Times New Roman" w:eastAsia="Times New Roman" w:hAnsi="Times New Roman" w:cs="Times New Roman"/>
          <w:bCs/>
        </w:rPr>
      </w:pPr>
      <w:r w:rsidRPr="00527CB5">
        <w:rPr>
          <w:rFonts w:ascii="Times New Roman" w:eastAsia="Times New Roman" w:hAnsi="Times New Roman" w:cs="Times New Roman"/>
        </w:rPr>
        <w:t>Miteliai geriamajam tirpalui yra supakuoti į polietileno - aliuminio - popieriaus paketėlius, kurie sudėti į kartono dėžutę. Kiekviename paketėlyje yra 3</w:t>
      </w:r>
      <w:r>
        <w:rPr>
          <w:rFonts w:ascii="Times New Roman" w:eastAsia="Times New Roman" w:hAnsi="Times New Roman" w:cs="Times New Roman"/>
        </w:rPr>
        <w:t> </w:t>
      </w:r>
      <w:r w:rsidRPr="00527CB5">
        <w:rPr>
          <w:rFonts w:ascii="Times New Roman" w:eastAsia="Times New Roman" w:hAnsi="Times New Roman" w:cs="Times New Roman"/>
        </w:rPr>
        <w:t>g miltelių.</w:t>
      </w:r>
    </w:p>
    <w:p w14:paraId="353EADB1" w14:textId="77777777" w:rsidR="00A743ED" w:rsidRPr="00527CB5" w:rsidRDefault="00A743ED" w:rsidP="00A743ED">
      <w:pPr>
        <w:tabs>
          <w:tab w:val="left" w:pos="567"/>
        </w:tabs>
        <w:spacing w:after="0" w:line="240" w:lineRule="auto"/>
        <w:jc w:val="both"/>
        <w:rPr>
          <w:rFonts w:ascii="Times New Roman" w:eastAsia="Times New Roman" w:hAnsi="Times New Roman" w:cs="Times New Roman"/>
        </w:rPr>
      </w:pPr>
    </w:p>
    <w:p w14:paraId="409A335F" w14:textId="77777777" w:rsidR="00A743ED" w:rsidRPr="00527CB5" w:rsidRDefault="00A743ED" w:rsidP="00A743ED">
      <w:pPr>
        <w:tabs>
          <w:tab w:val="left" w:pos="567"/>
        </w:tabs>
        <w:spacing w:after="0" w:line="240" w:lineRule="auto"/>
        <w:rPr>
          <w:rFonts w:ascii="Times New Roman" w:eastAsia="Times New Roman" w:hAnsi="Times New Roman" w:cs="Times New Roman"/>
        </w:rPr>
      </w:pPr>
      <w:r w:rsidRPr="00527CB5">
        <w:rPr>
          <w:rFonts w:ascii="Times New Roman" w:eastAsia="Times New Roman" w:hAnsi="Times New Roman" w:cs="Times New Roman"/>
        </w:rPr>
        <w:t>Pakuotės dydžiai</w:t>
      </w:r>
    </w:p>
    <w:p w14:paraId="76B195B4" w14:textId="77777777" w:rsidR="00A743ED" w:rsidRPr="00527CB5" w:rsidRDefault="00A743ED" w:rsidP="00A743ED">
      <w:pPr>
        <w:tabs>
          <w:tab w:val="left" w:pos="567"/>
        </w:tabs>
        <w:spacing w:after="0" w:line="240" w:lineRule="auto"/>
        <w:rPr>
          <w:rFonts w:ascii="Times New Roman" w:eastAsia="Times New Roman" w:hAnsi="Times New Roman" w:cs="Times New Roman"/>
        </w:rPr>
      </w:pPr>
      <w:r w:rsidRPr="00527CB5">
        <w:rPr>
          <w:rFonts w:ascii="Times New Roman" w:eastAsia="Times New Roman" w:hAnsi="Times New Roman" w:cs="Times New Roman"/>
          <w:bCs/>
          <w:iCs/>
        </w:rPr>
        <w:t>6, 10, 20, 30, 60 arba 90 paketėlių.</w:t>
      </w:r>
    </w:p>
    <w:p w14:paraId="15C92490" w14:textId="77777777" w:rsidR="00A743ED" w:rsidRPr="00527CB5" w:rsidRDefault="00A743ED" w:rsidP="00A743ED">
      <w:pPr>
        <w:tabs>
          <w:tab w:val="left" w:pos="567"/>
        </w:tabs>
        <w:spacing w:after="0" w:line="240" w:lineRule="auto"/>
        <w:rPr>
          <w:rFonts w:ascii="Times New Roman" w:eastAsia="Times New Roman" w:hAnsi="Times New Roman" w:cs="Times New Roman"/>
        </w:rPr>
      </w:pPr>
    </w:p>
    <w:p w14:paraId="608C59B0" w14:textId="77777777" w:rsidR="00A743ED" w:rsidRPr="00527CB5" w:rsidRDefault="00A743ED" w:rsidP="00A743ED">
      <w:pPr>
        <w:tabs>
          <w:tab w:val="left" w:pos="567"/>
        </w:tabs>
        <w:spacing w:after="0" w:line="240" w:lineRule="auto"/>
        <w:rPr>
          <w:rFonts w:ascii="Times New Roman" w:eastAsia="Times New Roman" w:hAnsi="Times New Roman" w:cs="Times New Roman"/>
        </w:rPr>
      </w:pPr>
      <w:r w:rsidRPr="00527CB5">
        <w:rPr>
          <w:rFonts w:ascii="Times New Roman" w:eastAsia="Times New Roman" w:hAnsi="Times New Roman" w:cs="Times New Roman"/>
        </w:rPr>
        <w:t>Gali būti tiekiamos ne visų dydžių pakuotės.</w:t>
      </w:r>
    </w:p>
    <w:p w14:paraId="0359A9AE" w14:textId="77777777" w:rsidR="00A743ED" w:rsidRPr="00527CB5" w:rsidRDefault="00A743ED" w:rsidP="00A743ED">
      <w:pPr>
        <w:tabs>
          <w:tab w:val="left" w:pos="567"/>
        </w:tabs>
        <w:spacing w:after="0" w:line="240" w:lineRule="auto"/>
        <w:jc w:val="both"/>
        <w:rPr>
          <w:rFonts w:ascii="Times New Roman" w:eastAsia="Times New Roman" w:hAnsi="Times New Roman" w:cs="Times New Roman"/>
          <w:b/>
        </w:rPr>
      </w:pPr>
    </w:p>
    <w:p w14:paraId="21CF2B8A" w14:textId="77777777" w:rsidR="00A743ED" w:rsidRPr="00527CB5" w:rsidRDefault="00A743ED" w:rsidP="00A743ED">
      <w:pPr>
        <w:tabs>
          <w:tab w:val="left" w:pos="567"/>
        </w:tabs>
        <w:spacing w:after="0" w:line="240" w:lineRule="auto"/>
        <w:jc w:val="both"/>
        <w:rPr>
          <w:rFonts w:ascii="Times New Roman" w:eastAsia="Times New Roman" w:hAnsi="Times New Roman" w:cs="Times New Roman"/>
          <w:b/>
        </w:rPr>
      </w:pPr>
      <w:r w:rsidRPr="00527CB5">
        <w:rPr>
          <w:rFonts w:ascii="Times New Roman" w:eastAsia="Times New Roman" w:hAnsi="Times New Roman" w:cs="Times New Roman"/>
          <w:b/>
        </w:rPr>
        <w:t>Registruotojas ir gamintojas</w:t>
      </w:r>
    </w:p>
    <w:p w14:paraId="23C610DF" w14:textId="77777777" w:rsidR="00A743ED" w:rsidRPr="00527CB5" w:rsidRDefault="00A743ED" w:rsidP="00A743ED">
      <w:pPr>
        <w:tabs>
          <w:tab w:val="left" w:pos="567"/>
        </w:tabs>
        <w:spacing w:after="0" w:line="240" w:lineRule="auto"/>
        <w:rPr>
          <w:rFonts w:ascii="Times New Roman" w:eastAsia="Times New Roman" w:hAnsi="Times New Roman" w:cs="Times New Roman"/>
        </w:rPr>
      </w:pPr>
    </w:p>
    <w:p w14:paraId="0081F649" w14:textId="77777777" w:rsidR="00A743ED" w:rsidRPr="00527CB5" w:rsidRDefault="00A743ED" w:rsidP="00A743ED">
      <w:pPr>
        <w:tabs>
          <w:tab w:val="left" w:pos="567"/>
        </w:tabs>
        <w:spacing w:after="0" w:line="240" w:lineRule="auto"/>
        <w:rPr>
          <w:rFonts w:ascii="Times New Roman" w:eastAsia="Times New Roman" w:hAnsi="Times New Roman" w:cs="Times New Roman"/>
          <w:i/>
        </w:rPr>
      </w:pPr>
      <w:r w:rsidRPr="00527CB5">
        <w:rPr>
          <w:rFonts w:ascii="Times New Roman" w:eastAsia="Times New Roman" w:hAnsi="Times New Roman" w:cs="Times New Roman"/>
          <w:i/>
        </w:rPr>
        <w:t>Registruotojas</w:t>
      </w:r>
    </w:p>
    <w:p w14:paraId="14D1F5A3" w14:textId="77777777" w:rsidR="00A743ED" w:rsidRPr="00527CB5" w:rsidRDefault="00A743ED" w:rsidP="00A743ED">
      <w:pPr>
        <w:tabs>
          <w:tab w:val="left" w:pos="567"/>
        </w:tabs>
        <w:spacing w:after="0" w:line="240" w:lineRule="auto"/>
        <w:rPr>
          <w:rFonts w:ascii="Times New Roman" w:eastAsia="Times New Roman" w:hAnsi="Times New Roman" w:cs="Times New Roman"/>
        </w:rPr>
      </w:pPr>
      <w:proofErr w:type="spellStart"/>
      <w:r w:rsidRPr="00527CB5">
        <w:rPr>
          <w:rFonts w:ascii="Times New Roman" w:eastAsia="Times New Roman" w:hAnsi="Times New Roman" w:cs="Times New Roman"/>
        </w:rPr>
        <w:t>Sandoz</w:t>
      </w:r>
      <w:proofErr w:type="spellEnd"/>
      <w:r w:rsidRPr="00527CB5">
        <w:rPr>
          <w:rFonts w:ascii="Times New Roman" w:eastAsia="Times New Roman" w:hAnsi="Times New Roman" w:cs="Times New Roman"/>
        </w:rPr>
        <w:t xml:space="preserve"> </w:t>
      </w:r>
      <w:proofErr w:type="spellStart"/>
      <w:r w:rsidRPr="00527CB5">
        <w:rPr>
          <w:rFonts w:ascii="Times New Roman" w:eastAsia="Times New Roman" w:hAnsi="Times New Roman" w:cs="Times New Roman"/>
        </w:rPr>
        <w:t>d.d</w:t>
      </w:r>
      <w:proofErr w:type="spellEnd"/>
      <w:r w:rsidRPr="00527CB5">
        <w:rPr>
          <w:rFonts w:ascii="Times New Roman" w:eastAsia="Times New Roman" w:hAnsi="Times New Roman" w:cs="Times New Roman"/>
        </w:rPr>
        <w:t xml:space="preserve">. </w:t>
      </w:r>
    </w:p>
    <w:p w14:paraId="55C91AA6" w14:textId="77777777" w:rsidR="00A743ED" w:rsidRPr="00527CB5" w:rsidRDefault="00A743ED" w:rsidP="00A743ED">
      <w:pPr>
        <w:tabs>
          <w:tab w:val="left" w:pos="567"/>
        </w:tabs>
        <w:spacing w:after="0" w:line="240" w:lineRule="auto"/>
        <w:rPr>
          <w:rFonts w:ascii="Times New Roman" w:eastAsia="Times New Roman" w:hAnsi="Times New Roman" w:cs="Times New Roman"/>
        </w:rPr>
      </w:pPr>
      <w:proofErr w:type="spellStart"/>
      <w:r w:rsidRPr="00527CB5">
        <w:rPr>
          <w:rFonts w:ascii="Times New Roman" w:eastAsia="Times New Roman" w:hAnsi="Times New Roman" w:cs="Times New Roman"/>
        </w:rPr>
        <w:t>Verovškova</w:t>
      </w:r>
      <w:proofErr w:type="spellEnd"/>
      <w:r w:rsidRPr="00527CB5">
        <w:rPr>
          <w:rFonts w:ascii="Times New Roman" w:eastAsia="Times New Roman" w:hAnsi="Times New Roman" w:cs="Times New Roman"/>
        </w:rPr>
        <w:t xml:space="preserve"> 57</w:t>
      </w:r>
    </w:p>
    <w:p w14:paraId="1F102CA2" w14:textId="77777777" w:rsidR="00A743ED" w:rsidRPr="00527CB5" w:rsidRDefault="00A743ED" w:rsidP="00A743ED">
      <w:pPr>
        <w:tabs>
          <w:tab w:val="left" w:pos="567"/>
        </w:tabs>
        <w:spacing w:after="0" w:line="240" w:lineRule="auto"/>
        <w:rPr>
          <w:rFonts w:ascii="Times New Roman" w:eastAsia="Times New Roman" w:hAnsi="Times New Roman" w:cs="Times New Roman"/>
        </w:rPr>
      </w:pPr>
      <w:r w:rsidRPr="00527CB5">
        <w:rPr>
          <w:rFonts w:ascii="Times New Roman" w:eastAsia="Times New Roman" w:hAnsi="Times New Roman" w:cs="Times New Roman"/>
        </w:rPr>
        <w:t xml:space="preserve">SI-1000 </w:t>
      </w:r>
      <w:proofErr w:type="spellStart"/>
      <w:r w:rsidRPr="00527CB5">
        <w:rPr>
          <w:rFonts w:ascii="Times New Roman" w:eastAsia="Times New Roman" w:hAnsi="Times New Roman" w:cs="Times New Roman"/>
        </w:rPr>
        <w:t>Ljubljana</w:t>
      </w:r>
      <w:proofErr w:type="spellEnd"/>
    </w:p>
    <w:p w14:paraId="4A8D083C" w14:textId="77777777" w:rsidR="00A743ED" w:rsidRPr="00527CB5" w:rsidRDefault="00A743ED" w:rsidP="00A743ED">
      <w:pPr>
        <w:tabs>
          <w:tab w:val="left" w:pos="567"/>
        </w:tabs>
        <w:spacing w:after="0" w:line="240" w:lineRule="auto"/>
        <w:jc w:val="both"/>
        <w:rPr>
          <w:rFonts w:ascii="Times New Roman" w:eastAsia="Times New Roman" w:hAnsi="Times New Roman" w:cs="Times New Roman"/>
        </w:rPr>
      </w:pPr>
      <w:r w:rsidRPr="00527CB5">
        <w:rPr>
          <w:rFonts w:ascii="Times New Roman" w:eastAsia="Times New Roman" w:hAnsi="Times New Roman" w:cs="Times New Roman"/>
        </w:rPr>
        <w:t>Slovėnija</w:t>
      </w:r>
    </w:p>
    <w:p w14:paraId="1F81C748" w14:textId="77777777" w:rsidR="00A743ED" w:rsidRPr="00527CB5" w:rsidRDefault="00A743ED" w:rsidP="00A743ED">
      <w:pPr>
        <w:tabs>
          <w:tab w:val="left" w:pos="567"/>
        </w:tabs>
        <w:spacing w:after="0" w:line="240" w:lineRule="auto"/>
        <w:jc w:val="both"/>
        <w:rPr>
          <w:rFonts w:ascii="Times New Roman" w:eastAsia="Times New Roman" w:hAnsi="Times New Roman" w:cs="Times New Roman"/>
          <w:b/>
        </w:rPr>
      </w:pPr>
    </w:p>
    <w:p w14:paraId="50C6D4B2" w14:textId="77777777" w:rsidR="00A743ED" w:rsidRPr="00527CB5" w:rsidRDefault="00A743ED" w:rsidP="00A743ED">
      <w:pPr>
        <w:tabs>
          <w:tab w:val="left" w:pos="567"/>
        </w:tabs>
        <w:spacing w:after="0" w:line="240" w:lineRule="auto"/>
        <w:jc w:val="both"/>
        <w:rPr>
          <w:rFonts w:ascii="Times New Roman" w:eastAsia="Times New Roman" w:hAnsi="Times New Roman" w:cs="Times New Roman"/>
          <w:i/>
        </w:rPr>
      </w:pPr>
      <w:r w:rsidRPr="00527CB5">
        <w:rPr>
          <w:rFonts w:ascii="Times New Roman" w:eastAsia="Times New Roman" w:hAnsi="Times New Roman" w:cs="Times New Roman"/>
          <w:i/>
        </w:rPr>
        <w:t xml:space="preserve">Gamintojas </w:t>
      </w:r>
    </w:p>
    <w:p w14:paraId="76DA8BB3" w14:textId="77777777" w:rsidR="00A743ED" w:rsidRPr="00527CB5" w:rsidRDefault="00A743ED" w:rsidP="00A743ED">
      <w:pPr>
        <w:tabs>
          <w:tab w:val="left" w:pos="567"/>
        </w:tabs>
        <w:spacing w:after="0" w:line="240" w:lineRule="auto"/>
        <w:jc w:val="both"/>
        <w:rPr>
          <w:rFonts w:ascii="Times New Roman" w:eastAsia="Times New Roman" w:hAnsi="Times New Roman" w:cs="Times New Roman"/>
        </w:rPr>
      </w:pPr>
      <w:proofErr w:type="spellStart"/>
      <w:r w:rsidRPr="00527CB5">
        <w:rPr>
          <w:rFonts w:ascii="Times New Roman" w:eastAsia="Times New Roman" w:hAnsi="Times New Roman" w:cs="Times New Roman"/>
        </w:rPr>
        <w:t>Salutas</w:t>
      </w:r>
      <w:proofErr w:type="spellEnd"/>
      <w:r w:rsidRPr="00527CB5">
        <w:rPr>
          <w:rFonts w:ascii="Times New Roman" w:eastAsia="Times New Roman" w:hAnsi="Times New Roman" w:cs="Times New Roman"/>
        </w:rPr>
        <w:t xml:space="preserve"> Pharma </w:t>
      </w:r>
      <w:proofErr w:type="spellStart"/>
      <w:r w:rsidRPr="00527CB5">
        <w:rPr>
          <w:rFonts w:ascii="Times New Roman" w:eastAsia="Times New Roman" w:hAnsi="Times New Roman" w:cs="Times New Roman"/>
        </w:rPr>
        <w:t>GmbH</w:t>
      </w:r>
      <w:proofErr w:type="spellEnd"/>
    </w:p>
    <w:p w14:paraId="392E4677" w14:textId="77777777" w:rsidR="00A743ED" w:rsidRPr="00527CB5" w:rsidRDefault="00A743ED" w:rsidP="00A743ED">
      <w:pPr>
        <w:tabs>
          <w:tab w:val="left" w:pos="567"/>
        </w:tabs>
        <w:spacing w:after="0" w:line="240" w:lineRule="auto"/>
        <w:jc w:val="both"/>
        <w:rPr>
          <w:rFonts w:ascii="Times New Roman" w:eastAsia="Times New Roman" w:hAnsi="Times New Roman" w:cs="Times New Roman"/>
        </w:rPr>
      </w:pPr>
      <w:proofErr w:type="spellStart"/>
      <w:r w:rsidRPr="00527CB5">
        <w:rPr>
          <w:rFonts w:ascii="Times New Roman" w:eastAsia="Times New Roman" w:hAnsi="Times New Roman" w:cs="Times New Roman"/>
        </w:rPr>
        <w:t>Otto-von-Guericke</w:t>
      </w:r>
      <w:proofErr w:type="spellEnd"/>
      <w:r w:rsidRPr="00527CB5">
        <w:rPr>
          <w:rFonts w:ascii="Times New Roman" w:eastAsia="Times New Roman" w:hAnsi="Times New Roman" w:cs="Times New Roman"/>
        </w:rPr>
        <w:t xml:space="preserve"> </w:t>
      </w:r>
      <w:proofErr w:type="spellStart"/>
      <w:r w:rsidRPr="00527CB5">
        <w:rPr>
          <w:rFonts w:ascii="Times New Roman" w:eastAsia="Times New Roman" w:hAnsi="Times New Roman" w:cs="Times New Roman"/>
        </w:rPr>
        <w:t>Allee</w:t>
      </w:r>
      <w:proofErr w:type="spellEnd"/>
      <w:r w:rsidRPr="00527CB5">
        <w:rPr>
          <w:rFonts w:ascii="Times New Roman" w:eastAsia="Times New Roman" w:hAnsi="Times New Roman" w:cs="Times New Roman"/>
        </w:rPr>
        <w:t xml:space="preserve"> 1</w:t>
      </w:r>
    </w:p>
    <w:p w14:paraId="3F52278F" w14:textId="77777777" w:rsidR="00A743ED" w:rsidRPr="00527CB5" w:rsidRDefault="00A743ED" w:rsidP="00A743ED">
      <w:pPr>
        <w:tabs>
          <w:tab w:val="left" w:pos="567"/>
        </w:tabs>
        <w:spacing w:after="0" w:line="240" w:lineRule="auto"/>
        <w:jc w:val="both"/>
        <w:rPr>
          <w:rFonts w:ascii="Times New Roman" w:eastAsia="Times New Roman" w:hAnsi="Times New Roman" w:cs="Times New Roman"/>
        </w:rPr>
      </w:pPr>
      <w:r w:rsidRPr="00527CB5">
        <w:rPr>
          <w:rFonts w:ascii="Times New Roman" w:eastAsia="Times New Roman" w:hAnsi="Times New Roman" w:cs="Times New Roman"/>
        </w:rPr>
        <w:t xml:space="preserve">39179 </w:t>
      </w:r>
      <w:proofErr w:type="spellStart"/>
      <w:r w:rsidRPr="00527CB5">
        <w:rPr>
          <w:rFonts w:ascii="Times New Roman" w:eastAsia="Times New Roman" w:hAnsi="Times New Roman" w:cs="Times New Roman"/>
        </w:rPr>
        <w:t>Barleben</w:t>
      </w:r>
      <w:proofErr w:type="spellEnd"/>
      <w:r w:rsidRPr="00527CB5">
        <w:rPr>
          <w:rFonts w:ascii="Times New Roman" w:eastAsia="Times New Roman" w:hAnsi="Times New Roman" w:cs="Times New Roman"/>
        </w:rPr>
        <w:t xml:space="preserve"> </w:t>
      </w:r>
    </w:p>
    <w:p w14:paraId="4DC47B1B" w14:textId="77777777" w:rsidR="00A743ED" w:rsidRPr="00527CB5" w:rsidRDefault="00A743ED" w:rsidP="00A743ED">
      <w:pPr>
        <w:tabs>
          <w:tab w:val="left" w:pos="567"/>
        </w:tabs>
        <w:spacing w:after="0" w:line="240" w:lineRule="auto"/>
        <w:jc w:val="both"/>
        <w:rPr>
          <w:rFonts w:ascii="Times New Roman" w:eastAsia="Times New Roman" w:hAnsi="Times New Roman" w:cs="Times New Roman"/>
        </w:rPr>
      </w:pPr>
      <w:r w:rsidRPr="00527CB5">
        <w:rPr>
          <w:rFonts w:ascii="Times New Roman" w:eastAsia="Times New Roman" w:hAnsi="Times New Roman" w:cs="Times New Roman"/>
        </w:rPr>
        <w:t>Vokietija</w:t>
      </w:r>
    </w:p>
    <w:p w14:paraId="05B392B4" w14:textId="77777777" w:rsidR="00A743ED" w:rsidRPr="00527CB5" w:rsidRDefault="00A743ED" w:rsidP="00A743ED">
      <w:pPr>
        <w:tabs>
          <w:tab w:val="left" w:pos="567"/>
        </w:tabs>
        <w:autoSpaceDE w:val="0"/>
        <w:autoSpaceDN w:val="0"/>
        <w:adjustRightInd w:val="0"/>
        <w:spacing w:after="0" w:line="240" w:lineRule="auto"/>
        <w:rPr>
          <w:rFonts w:ascii="Times New Roman" w:eastAsia="Times New Roman" w:hAnsi="Times New Roman" w:cs="Times New Roman"/>
        </w:rPr>
      </w:pPr>
    </w:p>
    <w:p w14:paraId="550FB957" w14:textId="77777777" w:rsidR="00A743ED" w:rsidRPr="00101412" w:rsidRDefault="00A743ED" w:rsidP="00A743ED">
      <w:pPr>
        <w:tabs>
          <w:tab w:val="left" w:pos="567"/>
        </w:tabs>
        <w:spacing w:after="0" w:line="240" w:lineRule="auto"/>
        <w:jc w:val="both"/>
        <w:rPr>
          <w:rFonts w:ascii="Times New Roman" w:eastAsia="Times New Roman" w:hAnsi="Times New Roman" w:cs="Times New Roman"/>
          <w:highlight w:val="lightGray"/>
        </w:rPr>
      </w:pPr>
      <w:bookmarkStart w:id="5" w:name="_Hlk217909316"/>
      <w:r w:rsidRPr="00101412">
        <w:rPr>
          <w:rFonts w:ascii="Times New Roman" w:eastAsia="Times New Roman" w:hAnsi="Times New Roman" w:cs="Times New Roman"/>
          <w:highlight w:val="lightGray"/>
        </w:rPr>
        <w:t>arba</w:t>
      </w:r>
    </w:p>
    <w:p w14:paraId="5746100D" w14:textId="77777777" w:rsidR="00A743ED" w:rsidRPr="00101412" w:rsidRDefault="00A743ED" w:rsidP="00A743ED">
      <w:pPr>
        <w:tabs>
          <w:tab w:val="left" w:pos="567"/>
        </w:tabs>
        <w:spacing w:after="0" w:line="240" w:lineRule="auto"/>
        <w:jc w:val="both"/>
        <w:rPr>
          <w:rFonts w:ascii="Times New Roman" w:eastAsia="Times New Roman" w:hAnsi="Times New Roman" w:cs="Times New Roman"/>
          <w:highlight w:val="lightGray"/>
        </w:rPr>
      </w:pPr>
    </w:p>
    <w:p w14:paraId="35E2AD92" w14:textId="77777777" w:rsidR="00A743ED" w:rsidRPr="00101412" w:rsidRDefault="00A743ED" w:rsidP="00A743ED">
      <w:pPr>
        <w:tabs>
          <w:tab w:val="left" w:pos="567"/>
        </w:tabs>
        <w:spacing w:after="0" w:line="240" w:lineRule="auto"/>
        <w:jc w:val="both"/>
        <w:rPr>
          <w:rFonts w:ascii="Times New Roman" w:eastAsia="Times New Roman" w:hAnsi="Times New Roman" w:cs="Times New Roman"/>
          <w:highlight w:val="lightGray"/>
        </w:rPr>
      </w:pPr>
      <w:proofErr w:type="spellStart"/>
      <w:r w:rsidRPr="00101412">
        <w:rPr>
          <w:rFonts w:ascii="Times New Roman" w:eastAsia="Times New Roman" w:hAnsi="Times New Roman" w:cs="Times New Roman"/>
          <w:highlight w:val="lightGray"/>
        </w:rPr>
        <w:t>Lek</w:t>
      </w:r>
      <w:proofErr w:type="spellEnd"/>
      <w:r w:rsidRPr="00101412">
        <w:rPr>
          <w:rFonts w:ascii="Times New Roman" w:eastAsia="Times New Roman" w:hAnsi="Times New Roman" w:cs="Times New Roman"/>
          <w:highlight w:val="lightGray"/>
        </w:rPr>
        <w:t xml:space="preserve"> </w:t>
      </w:r>
      <w:proofErr w:type="spellStart"/>
      <w:r w:rsidRPr="00101412">
        <w:rPr>
          <w:rFonts w:ascii="Times New Roman" w:eastAsia="Times New Roman" w:hAnsi="Times New Roman" w:cs="Times New Roman"/>
          <w:highlight w:val="lightGray"/>
        </w:rPr>
        <w:t>Pharmaceuticals</w:t>
      </w:r>
      <w:proofErr w:type="spellEnd"/>
      <w:r w:rsidRPr="00101412">
        <w:rPr>
          <w:rFonts w:ascii="Times New Roman" w:eastAsia="Times New Roman" w:hAnsi="Times New Roman" w:cs="Times New Roman"/>
          <w:highlight w:val="lightGray"/>
        </w:rPr>
        <w:t xml:space="preserve"> </w:t>
      </w:r>
      <w:proofErr w:type="spellStart"/>
      <w:r w:rsidRPr="00101412">
        <w:rPr>
          <w:rFonts w:ascii="Times New Roman" w:eastAsia="Times New Roman" w:hAnsi="Times New Roman" w:cs="Times New Roman"/>
          <w:highlight w:val="lightGray"/>
        </w:rPr>
        <w:t>d.d</w:t>
      </w:r>
      <w:proofErr w:type="spellEnd"/>
      <w:r w:rsidRPr="00101412">
        <w:rPr>
          <w:rFonts w:ascii="Times New Roman" w:eastAsia="Times New Roman" w:hAnsi="Times New Roman" w:cs="Times New Roman"/>
          <w:highlight w:val="lightGray"/>
        </w:rPr>
        <w:t>.</w:t>
      </w:r>
    </w:p>
    <w:p w14:paraId="542994A0" w14:textId="77777777" w:rsidR="00A743ED" w:rsidRPr="00101412" w:rsidRDefault="00A743ED" w:rsidP="00A743ED">
      <w:pPr>
        <w:tabs>
          <w:tab w:val="left" w:pos="567"/>
        </w:tabs>
        <w:spacing w:after="0" w:line="240" w:lineRule="auto"/>
        <w:jc w:val="both"/>
        <w:rPr>
          <w:rFonts w:ascii="Times New Roman" w:eastAsia="Times New Roman" w:hAnsi="Times New Roman" w:cs="Times New Roman"/>
          <w:highlight w:val="lightGray"/>
        </w:rPr>
      </w:pPr>
      <w:proofErr w:type="spellStart"/>
      <w:r w:rsidRPr="00101412">
        <w:rPr>
          <w:rFonts w:ascii="Times New Roman" w:eastAsia="Times New Roman" w:hAnsi="Times New Roman" w:cs="Times New Roman"/>
          <w:highlight w:val="lightGray"/>
        </w:rPr>
        <w:t>Verovškova</w:t>
      </w:r>
      <w:proofErr w:type="spellEnd"/>
      <w:r w:rsidRPr="00101412">
        <w:rPr>
          <w:rFonts w:ascii="Times New Roman" w:eastAsia="Times New Roman" w:hAnsi="Times New Roman" w:cs="Times New Roman"/>
          <w:highlight w:val="lightGray"/>
        </w:rPr>
        <w:t xml:space="preserve"> </w:t>
      </w:r>
      <w:proofErr w:type="spellStart"/>
      <w:r w:rsidRPr="00101412">
        <w:rPr>
          <w:rFonts w:ascii="Times New Roman" w:eastAsia="Times New Roman" w:hAnsi="Times New Roman" w:cs="Times New Roman"/>
          <w:highlight w:val="lightGray"/>
        </w:rPr>
        <w:t>ulica</w:t>
      </w:r>
      <w:proofErr w:type="spellEnd"/>
      <w:r w:rsidRPr="00101412">
        <w:rPr>
          <w:rFonts w:ascii="Times New Roman" w:eastAsia="Times New Roman" w:hAnsi="Times New Roman" w:cs="Times New Roman"/>
          <w:highlight w:val="lightGray"/>
        </w:rPr>
        <w:t xml:space="preserve"> 57</w:t>
      </w:r>
    </w:p>
    <w:p w14:paraId="5A37AF1E" w14:textId="77777777" w:rsidR="00A743ED" w:rsidRPr="00101412" w:rsidRDefault="00A743ED" w:rsidP="00A743ED">
      <w:pPr>
        <w:tabs>
          <w:tab w:val="left" w:pos="567"/>
        </w:tabs>
        <w:spacing w:after="0" w:line="240" w:lineRule="auto"/>
        <w:jc w:val="both"/>
        <w:rPr>
          <w:rFonts w:ascii="Times New Roman" w:eastAsia="Times New Roman" w:hAnsi="Times New Roman" w:cs="Times New Roman"/>
          <w:highlight w:val="lightGray"/>
        </w:rPr>
      </w:pPr>
      <w:proofErr w:type="spellStart"/>
      <w:r w:rsidRPr="00101412">
        <w:rPr>
          <w:rFonts w:ascii="Times New Roman" w:eastAsia="Times New Roman" w:hAnsi="Times New Roman" w:cs="Times New Roman"/>
          <w:highlight w:val="lightGray"/>
        </w:rPr>
        <w:t>Ljubljana</w:t>
      </w:r>
      <w:proofErr w:type="spellEnd"/>
      <w:r w:rsidRPr="00101412">
        <w:rPr>
          <w:rFonts w:ascii="Times New Roman" w:eastAsia="Times New Roman" w:hAnsi="Times New Roman" w:cs="Times New Roman"/>
          <w:highlight w:val="lightGray"/>
        </w:rPr>
        <w:t xml:space="preserve"> 1526,</w:t>
      </w:r>
    </w:p>
    <w:p w14:paraId="2545E871" w14:textId="77777777" w:rsidR="00A743ED" w:rsidRPr="00527CB5" w:rsidRDefault="00A743ED" w:rsidP="00A743ED">
      <w:pPr>
        <w:tabs>
          <w:tab w:val="left" w:pos="567"/>
        </w:tabs>
        <w:spacing w:after="0" w:line="240" w:lineRule="auto"/>
        <w:jc w:val="both"/>
        <w:rPr>
          <w:rFonts w:ascii="Times New Roman" w:eastAsia="Times New Roman" w:hAnsi="Times New Roman" w:cs="Times New Roman"/>
        </w:rPr>
      </w:pPr>
      <w:r w:rsidRPr="00101412">
        <w:rPr>
          <w:rFonts w:ascii="Times New Roman" w:eastAsia="Times New Roman" w:hAnsi="Times New Roman" w:cs="Times New Roman"/>
          <w:highlight w:val="lightGray"/>
        </w:rPr>
        <w:t>Slovėnija</w:t>
      </w:r>
    </w:p>
    <w:bookmarkEnd w:id="5"/>
    <w:p w14:paraId="05F30907" w14:textId="77777777" w:rsidR="00A743ED" w:rsidRPr="00527CB5" w:rsidRDefault="00A743ED" w:rsidP="00A743ED">
      <w:pPr>
        <w:tabs>
          <w:tab w:val="left" w:pos="567"/>
        </w:tabs>
        <w:autoSpaceDE w:val="0"/>
        <w:autoSpaceDN w:val="0"/>
        <w:adjustRightInd w:val="0"/>
        <w:spacing w:after="0" w:line="240" w:lineRule="auto"/>
        <w:rPr>
          <w:rFonts w:ascii="Times New Roman" w:eastAsia="Times New Roman" w:hAnsi="Times New Roman" w:cs="Times New Roman"/>
        </w:rPr>
      </w:pPr>
    </w:p>
    <w:p w14:paraId="57ADFA14" w14:textId="77777777" w:rsidR="00A743ED" w:rsidRPr="00527CB5" w:rsidRDefault="00A743ED" w:rsidP="00A743ED">
      <w:pPr>
        <w:tabs>
          <w:tab w:val="left" w:pos="567"/>
        </w:tabs>
        <w:autoSpaceDE w:val="0"/>
        <w:autoSpaceDN w:val="0"/>
        <w:adjustRightInd w:val="0"/>
        <w:spacing w:after="0" w:line="240" w:lineRule="auto"/>
        <w:rPr>
          <w:rFonts w:ascii="Times New Roman" w:eastAsia="Times New Roman" w:hAnsi="Times New Roman" w:cs="Times New Roman"/>
        </w:rPr>
      </w:pPr>
      <w:r w:rsidRPr="00527CB5">
        <w:rPr>
          <w:rFonts w:ascii="Times New Roman" w:eastAsia="Times New Roman" w:hAnsi="Times New Roman" w:cs="Times New Roman"/>
        </w:rPr>
        <w:t>Jeigu apie šį vaistą norite sužinoti daugiau, kreipkitės į vietinį registruotojo atstovą:</w:t>
      </w:r>
    </w:p>
    <w:p w14:paraId="485FB55F" w14:textId="77777777" w:rsidR="00A743ED" w:rsidRPr="00527CB5" w:rsidRDefault="00A743ED" w:rsidP="00A743ED">
      <w:pPr>
        <w:tabs>
          <w:tab w:val="left" w:pos="567"/>
        </w:tabs>
        <w:spacing w:after="0" w:line="240" w:lineRule="auto"/>
        <w:jc w:val="both"/>
        <w:rPr>
          <w:rFonts w:ascii="Times New Roman" w:eastAsia="Times New Roman" w:hAnsi="Times New Roman" w:cs="Times New Roman"/>
        </w:rPr>
      </w:pPr>
    </w:p>
    <w:tbl>
      <w:tblPr>
        <w:tblW w:w="4644" w:type="dxa"/>
        <w:tblLayout w:type="fixed"/>
        <w:tblLook w:val="0000" w:firstRow="0" w:lastRow="0" w:firstColumn="0" w:lastColumn="0" w:noHBand="0" w:noVBand="0"/>
      </w:tblPr>
      <w:tblGrid>
        <w:gridCol w:w="4644"/>
      </w:tblGrid>
      <w:tr w:rsidR="00A743ED" w:rsidRPr="00527CB5" w14:paraId="393A1E5E" w14:textId="77777777" w:rsidTr="00126C0D">
        <w:tc>
          <w:tcPr>
            <w:tcW w:w="4644" w:type="dxa"/>
          </w:tcPr>
          <w:p w14:paraId="1ABDCAC4" w14:textId="77777777" w:rsidR="00A743ED" w:rsidRPr="00527CB5" w:rsidRDefault="00A743ED" w:rsidP="00126C0D">
            <w:pPr>
              <w:tabs>
                <w:tab w:val="left" w:pos="567"/>
              </w:tabs>
              <w:spacing w:after="0" w:line="240" w:lineRule="auto"/>
              <w:rPr>
                <w:rFonts w:ascii="Times New Roman" w:eastAsia="Times New Roman" w:hAnsi="Times New Roman" w:cs="Times New Roman"/>
              </w:rPr>
            </w:pPr>
            <w:proofErr w:type="spellStart"/>
            <w:r w:rsidRPr="00527CB5">
              <w:rPr>
                <w:rFonts w:ascii="Times New Roman" w:eastAsia="Times New Roman" w:hAnsi="Times New Roman" w:cs="Times New Roman"/>
              </w:rPr>
              <w:lastRenderedPageBreak/>
              <w:t>Sandoz</w:t>
            </w:r>
            <w:proofErr w:type="spellEnd"/>
            <w:r w:rsidRPr="00527CB5">
              <w:rPr>
                <w:rFonts w:ascii="Times New Roman" w:eastAsia="Times New Roman" w:hAnsi="Times New Roman" w:cs="Times New Roman"/>
              </w:rPr>
              <w:t xml:space="preserve"> </w:t>
            </w:r>
            <w:proofErr w:type="spellStart"/>
            <w:r w:rsidRPr="00527CB5">
              <w:rPr>
                <w:rFonts w:ascii="Times New Roman" w:eastAsia="Times New Roman" w:hAnsi="Times New Roman" w:cs="Times New Roman"/>
              </w:rPr>
              <w:t>Pharmaceuticals</w:t>
            </w:r>
            <w:proofErr w:type="spellEnd"/>
            <w:r w:rsidRPr="00527CB5">
              <w:rPr>
                <w:rFonts w:ascii="Times New Roman" w:eastAsia="Times New Roman" w:hAnsi="Times New Roman" w:cs="Times New Roman"/>
              </w:rPr>
              <w:t xml:space="preserve"> </w:t>
            </w:r>
            <w:proofErr w:type="spellStart"/>
            <w:r w:rsidRPr="00527CB5">
              <w:rPr>
                <w:rFonts w:ascii="Times New Roman" w:eastAsia="Times New Roman" w:hAnsi="Times New Roman" w:cs="Times New Roman"/>
              </w:rPr>
              <w:t>d.d</w:t>
            </w:r>
            <w:proofErr w:type="spellEnd"/>
            <w:r w:rsidRPr="00527CB5">
              <w:rPr>
                <w:rFonts w:ascii="Times New Roman" w:eastAsia="Times New Roman" w:hAnsi="Times New Roman" w:cs="Times New Roman"/>
              </w:rPr>
              <w:t>. filialas</w:t>
            </w:r>
          </w:p>
          <w:p w14:paraId="7E187F17" w14:textId="77777777" w:rsidR="00A743ED" w:rsidRPr="00527CB5" w:rsidRDefault="00A743ED" w:rsidP="00126C0D">
            <w:pPr>
              <w:tabs>
                <w:tab w:val="left" w:pos="567"/>
              </w:tabs>
              <w:spacing w:after="0" w:line="240" w:lineRule="auto"/>
              <w:rPr>
                <w:rFonts w:ascii="Times New Roman" w:eastAsia="Times New Roman" w:hAnsi="Times New Roman" w:cs="Times New Roman"/>
              </w:rPr>
            </w:pPr>
            <w:r w:rsidRPr="00527CB5">
              <w:rPr>
                <w:rFonts w:ascii="Times New Roman" w:eastAsia="Times New Roman" w:hAnsi="Times New Roman" w:cs="Times New Roman"/>
              </w:rPr>
              <w:t>Tel.: +370 5 2636037</w:t>
            </w:r>
          </w:p>
          <w:p w14:paraId="0CD096E9" w14:textId="77777777" w:rsidR="00A743ED" w:rsidRPr="00527CB5" w:rsidRDefault="00A743ED" w:rsidP="00126C0D">
            <w:pPr>
              <w:tabs>
                <w:tab w:val="left" w:pos="567"/>
              </w:tabs>
              <w:spacing w:after="0" w:line="240" w:lineRule="auto"/>
              <w:rPr>
                <w:rFonts w:ascii="Times New Roman" w:eastAsia="Times New Roman" w:hAnsi="Times New Roman" w:cs="Times New Roman"/>
              </w:rPr>
            </w:pPr>
          </w:p>
        </w:tc>
      </w:tr>
    </w:tbl>
    <w:p w14:paraId="05ABDF0F" w14:textId="77777777" w:rsidR="00A743ED" w:rsidRPr="00527CB5" w:rsidRDefault="00A743ED" w:rsidP="00A743ED">
      <w:pPr>
        <w:tabs>
          <w:tab w:val="left" w:pos="567"/>
        </w:tabs>
        <w:spacing w:after="0" w:line="240" w:lineRule="auto"/>
        <w:jc w:val="both"/>
        <w:rPr>
          <w:rFonts w:ascii="Times New Roman" w:eastAsia="Times New Roman" w:hAnsi="Times New Roman" w:cs="Times New Roman"/>
        </w:rPr>
      </w:pPr>
    </w:p>
    <w:p w14:paraId="2D98ECEF" w14:textId="77777777" w:rsidR="00A743ED" w:rsidRPr="00527CB5" w:rsidRDefault="00A743ED" w:rsidP="00A743ED">
      <w:pPr>
        <w:numPr>
          <w:ilvl w:val="12"/>
          <w:numId w:val="0"/>
        </w:numPr>
        <w:tabs>
          <w:tab w:val="left" w:pos="567"/>
        </w:tabs>
        <w:spacing w:after="0" w:line="260" w:lineRule="exact"/>
        <w:ind w:right="-2"/>
        <w:rPr>
          <w:rFonts w:ascii="Times New Roman" w:eastAsia="Times New Roman" w:hAnsi="Times New Roman" w:cs="Times New Roman"/>
          <w:snapToGrid w:val="0"/>
        </w:rPr>
      </w:pPr>
      <w:r w:rsidRPr="002E5DA9">
        <w:rPr>
          <w:rFonts w:ascii="Times New Roman" w:eastAsia="Times New Roman" w:hAnsi="Times New Roman" w:cs="Times New Roman"/>
          <w:b/>
          <w:bCs/>
          <w:snapToGrid w:val="0"/>
        </w:rPr>
        <w:t>Šis vaistas Europos ekonominės erdvės valstybėse narėse registruotas tokiais pavadinimais:</w:t>
      </w:r>
    </w:p>
    <w:p w14:paraId="5EC66649" w14:textId="77777777" w:rsidR="00A743ED" w:rsidRPr="00D1371E" w:rsidRDefault="00A743ED" w:rsidP="00A743ED">
      <w:pPr>
        <w:tabs>
          <w:tab w:val="left" w:pos="567"/>
        </w:tabs>
        <w:autoSpaceDE w:val="0"/>
        <w:autoSpaceDN w:val="0"/>
        <w:adjustRightInd w:val="0"/>
        <w:spacing w:after="0" w:line="240" w:lineRule="auto"/>
        <w:rPr>
          <w:rFonts w:ascii="Times New Roman" w:eastAsia="Times New Roman" w:hAnsi="Times New Roman" w:cs="Times New Roman"/>
          <w:bCs/>
          <w:lang w:eastAsia="lt-LT"/>
        </w:rPr>
      </w:pPr>
      <w:r w:rsidRPr="00527CB5">
        <w:rPr>
          <w:rFonts w:ascii="Times New Roman" w:eastAsia="Times New Roman" w:hAnsi="Times New Roman" w:cs="Times New Roman"/>
          <w:bCs/>
          <w:lang w:eastAsia="lt-LT"/>
        </w:rPr>
        <w:t>Belgija</w:t>
      </w:r>
      <w:r w:rsidRPr="00527CB5">
        <w:rPr>
          <w:rFonts w:ascii="Times New Roman" w:eastAsia="Times New Roman" w:hAnsi="Times New Roman" w:cs="Times New Roman"/>
          <w:bCs/>
          <w:lang w:eastAsia="lt-LT"/>
        </w:rPr>
        <w:tab/>
      </w:r>
      <w:proofErr w:type="spellStart"/>
      <w:r w:rsidRPr="000C6429">
        <w:rPr>
          <w:rFonts w:ascii="Times New Roman" w:eastAsia="Times New Roman" w:hAnsi="Times New Roman" w:cs="Times New Roman"/>
          <w:bCs/>
          <w:color w:val="000000"/>
          <w:lang w:val="de-DE" w:eastAsia="de-DE"/>
        </w:rPr>
        <w:t>Acetylcysteïn</w:t>
      </w:r>
      <w:proofErr w:type="spellEnd"/>
      <w:r w:rsidRPr="008D1E4E">
        <w:rPr>
          <w:rFonts w:ascii="Times New Roman" w:hAnsi="Times New Roman"/>
          <w:color w:val="000000"/>
          <w:lang w:val="de-DE"/>
        </w:rPr>
        <w:t xml:space="preserve"> Sandoz 600</w:t>
      </w:r>
      <w:r w:rsidRPr="000C6429">
        <w:rPr>
          <w:rFonts w:ascii="Times New Roman" w:eastAsia="Times New Roman" w:hAnsi="Times New Roman" w:cs="Times New Roman"/>
          <w:bCs/>
          <w:color w:val="000000"/>
          <w:lang w:val="de-DE" w:eastAsia="de-DE"/>
        </w:rPr>
        <w:t> </w:t>
      </w:r>
      <w:r w:rsidRPr="008D1E4E">
        <w:rPr>
          <w:rFonts w:ascii="Times New Roman" w:hAnsi="Times New Roman"/>
          <w:color w:val="000000"/>
          <w:lang w:val="de-DE"/>
        </w:rPr>
        <w:t xml:space="preserve">mg </w:t>
      </w:r>
      <w:proofErr w:type="spellStart"/>
      <w:r w:rsidRPr="000C6429">
        <w:rPr>
          <w:rFonts w:ascii="Times New Roman" w:eastAsia="Times New Roman" w:hAnsi="Times New Roman" w:cs="Times New Roman"/>
          <w:bCs/>
          <w:color w:val="000000"/>
          <w:lang w:val="de-DE" w:eastAsia="de-DE"/>
        </w:rPr>
        <w:t>poeder</w:t>
      </w:r>
      <w:proofErr w:type="spellEnd"/>
      <w:r w:rsidRPr="008D1E4E">
        <w:rPr>
          <w:rFonts w:ascii="Times New Roman" w:hAnsi="Times New Roman"/>
          <w:color w:val="000000"/>
          <w:lang w:val="de-DE"/>
        </w:rPr>
        <w:t xml:space="preserve"> </w:t>
      </w:r>
      <w:proofErr w:type="spellStart"/>
      <w:r w:rsidRPr="008D1E4E">
        <w:rPr>
          <w:rFonts w:ascii="Times New Roman" w:hAnsi="Times New Roman"/>
          <w:color w:val="000000"/>
          <w:lang w:val="de-DE"/>
        </w:rPr>
        <w:t>voor</w:t>
      </w:r>
      <w:proofErr w:type="spellEnd"/>
      <w:r w:rsidRPr="008D1E4E">
        <w:rPr>
          <w:rFonts w:ascii="Times New Roman" w:hAnsi="Times New Roman"/>
          <w:color w:val="000000"/>
          <w:lang w:val="de-DE"/>
        </w:rPr>
        <w:t xml:space="preserve"> </w:t>
      </w:r>
      <w:proofErr w:type="spellStart"/>
      <w:r w:rsidRPr="008D1E4E">
        <w:rPr>
          <w:rFonts w:ascii="Times New Roman" w:hAnsi="Times New Roman"/>
          <w:color w:val="000000"/>
          <w:lang w:val="de-DE"/>
        </w:rPr>
        <w:t>drank</w:t>
      </w:r>
      <w:proofErr w:type="spellEnd"/>
    </w:p>
    <w:p w14:paraId="7C4EFA13" w14:textId="77777777" w:rsidR="00A743ED" w:rsidRPr="00D1371E" w:rsidRDefault="00A743ED" w:rsidP="00A743ED">
      <w:pPr>
        <w:tabs>
          <w:tab w:val="left" w:pos="1260"/>
        </w:tabs>
        <w:autoSpaceDE w:val="0"/>
        <w:autoSpaceDN w:val="0"/>
        <w:adjustRightInd w:val="0"/>
        <w:spacing w:after="0" w:line="240" w:lineRule="auto"/>
        <w:rPr>
          <w:rFonts w:ascii="Times New Roman" w:eastAsia="Times New Roman" w:hAnsi="Times New Roman" w:cs="Times New Roman"/>
          <w:bCs/>
          <w:lang w:eastAsia="lt-LT"/>
        </w:rPr>
      </w:pPr>
      <w:r w:rsidRPr="00D1371E">
        <w:rPr>
          <w:rFonts w:ascii="Times New Roman" w:eastAsia="Times New Roman" w:hAnsi="Times New Roman" w:cs="Times New Roman"/>
          <w:bCs/>
          <w:lang w:eastAsia="lt-LT"/>
        </w:rPr>
        <w:t>Estija</w:t>
      </w:r>
      <w:r w:rsidRPr="00D1371E">
        <w:rPr>
          <w:rFonts w:ascii="Times New Roman" w:eastAsia="Times New Roman" w:hAnsi="Times New Roman" w:cs="Times New Roman"/>
          <w:bCs/>
          <w:lang w:eastAsia="lt-LT"/>
        </w:rPr>
        <w:tab/>
        <w:t xml:space="preserve">ACC </w:t>
      </w:r>
    </w:p>
    <w:p w14:paraId="7CDC98E5" w14:textId="77777777" w:rsidR="00A743ED" w:rsidRPr="008D1E4E" w:rsidRDefault="00A743ED" w:rsidP="00A743ED">
      <w:pPr>
        <w:tabs>
          <w:tab w:val="left" w:pos="1260"/>
        </w:tabs>
        <w:autoSpaceDE w:val="0"/>
        <w:autoSpaceDN w:val="0"/>
        <w:adjustRightInd w:val="0"/>
        <w:spacing w:after="0" w:line="240" w:lineRule="auto"/>
        <w:rPr>
          <w:rFonts w:ascii="Times New Roman" w:hAnsi="Times New Roman"/>
          <w:color w:val="000000"/>
        </w:rPr>
      </w:pPr>
      <w:r w:rsidRPr="00D1371E">
        <w:rPr>
          <w:rFonts w:ascii="Times New Roman" w:eastAsia="Times New Roman" w:hAnsi="Times New Roman" w:cs="Times New Roman"/>
        </w:rPr>
        <w:t>Italija</w:t>
      </w:r>
      <w:r w:rsidRPr="00D1371E">
        <w:rPr>
          <w:rFonts w:ascii="Times New Roman" w:eastAsia="Times New Roman" w:hAnsi="Times New Roman" w:cs="Times New Roman"/>
        </w:rPr>
        <w:tab/>
      </w:r>
      <w:r w:rsidRPr="00D1371E">
        <w:rPr>
          <w:rFonts w:ascii="Times New Roman" w:eastAsia="Times New Roman" w:hAnsi="Times New Roman" w:cs="Times New Roman"/>
          <w:bCs/>
          <w:lang w:eastAsia="lt-LT"/>
        </w:rPr>
        <w:t xml:space="preserve">ACC </w:t>
      </w:r>
      <w:proofErr w:type="spellStart"/>
      <w:r w:rsidRPr="00D1371E">
        <w:rPr>
          <w:rFonts w:ascii="Times New Roman" w:eastAsia="Times New Roman" w:hAnsi="Times New Roman" w:cs="Times New Roman"/>
          <w:bCs/>
          <w:lang w:eastAsia="lt-LT"/>
        </w:rPr>
        <w:t>Flubust</w:t>
      </w:r>
      <w:proofErr w:type="spellEnd"/>
      <w:r w:rsidRPr="00D1371E">
        <w:rPr>
          <w:rFonts w:ascii="Times New Roman" w:eastAsia="Times New Roman" w:hAnsi="Times New Roman" w:cs="Times New Roman"/>
          <w:bCs/>
          <w:lang w:eastAsia="lt-LT"/>
        </w:rPr>
        <w:t xml:space="preserve"> </w:t>
      </w:r>
      <w:r w:rsidRPr="000C6429">
        <w:rPr>
          <w:rFonts w:ascii="Times New Roman" w:eastAsia="Times New Roman" w:hAnsi="Times New Roman" w:cs="Times New Roman"/>
          <w:bCs/>
          <w:color w:val="000000"/>
          <w:lang w:eastAsia="de-DE"/>
        </w:rPr>
        <w:t>600 mg POLVERE PER SOLUZIONE ORALE</w:t>
      </w:r>
    </w:p>
    <w:p w14:paraId="35E27BE8" w14:textId="77777777" w:rsidR="00A743ED" w:rsidRPr="00D1371E" w:rsidRDefault="00A743ED" w:rsidP="00A743ED">
      <w:pPr>
        <w:tabs>
          <w:tab w:val="left" w:pos="1260"/>
        </w:tabs>
        <w:autoSpaceDE w:val="0"/>
        <w:autoSpaceDN w:val="0"/>
        <w:adjustRightInd w:val="0"/>
        <w:spacing w:after="0" w:line="240" w:lineRule="auto"/>
        <w:rPr>
          <w:rFonts w:ascii="Times New Roman" w:eastAsia="Times New Roman" w:hAnsi="Times New Roman" w:cs="Times New Roman"/>
        </w:rPr>
      </w:pPr>
      <w:r w:rsidRPr="00D1371E">
        <w:rPr>
          <w:rFonts w:ascii="Times New Roman" w:eastAsia="Times New Roman" w:hAnsi="Times New Roman" w:cs="Times New Roman"/>
          <w:bCs/>
          <w:color w:val="000000"/>
          <w:lang w:eastAsia="de-DE"/>
        </w:rPr>
        <w:t>Kroatija</w:t>
      </w:r>
      <w:r w:rsidRPr="00D1371E">
        <w:rPr>
          <w:rFonts w:ascii="Times New Roman" w:eastAsia="Times New Roman" w:hAnsi="Times New Roman" w:cs="Times New Roman"/>
          <w:bCs/>
          <w:color w:val="000000"/>
          <w:lang w:eastAsia="de-DE"/>
        </w:rPr>
        <w:tab/>
      </w:r>
      <w:proofErr w:type="spellStart"/>
      <w:r w:rsidRPr="008D1E4E">
        <w:rPr>
          <w:rFonts w:ascii="Times New Roman" w:hAnsi="Times New Roman"/>
          <w:color w:val="000000"/>
          <w:lang w:val="de-DE"/>
        </w:rPr>
        <w:t>Fluimukan</w:t>
      </w:r>
      <w:proofErr w:type="spellEnd"/>
      <w:r w:rsidRPr="008D1E4E">
        <w:rPr>
          <w:rFonts w:ascii="Times New Roman" w:hAnsi="Times New Roman"/>
          <w:color w:val="000000"/>
          <w:lang w:val="de-DE"/>
        </w:rPr>
        <w:t xml:space="preserve"> 600 mg </w:t>
      </w:r>
      <w:proofErr w:type="spellStart"/>
      <w:r w:rsidRPr="000C6429">
        <w:rPr>
          <w:rFonts w:ascii="Times New Roman" w:eastAsia="Times New Roman" w:hAnsi="Times New Roman" w:cs="Times New Roman"/>
          <w:bCs/>
          <w:color w:val="000000"/>
          <w:lang w:val="de-DE" w:eastAsia="de-DE"/>
        </w:rPr>
        <w:t>prašak</w:t>
      </w:r>
      <w:proofErr w:type="spellEnd"/>
      <w:r w:rsidRPr="000C6429">
        <w:rPr>
          <w:rFonts w:ascii="Times New Roman" w:eastAsia="Times New Roman" w:hAnsi="Times New Roman" w:cs="Times New Roman"/>
          <w:bCs/>
          <w:color w:val="000000"/>
          <w:lang w:val="de-DE" w:eastAsia="de-DE"/>
        </w:rPr>
        <w:t xml:space="preserve"> </w:t>
      </w:r>
      <w:proofErr w:type="spellStart"/>
      <w:r w:rsidRPr="000C6429">
        <w:rPr>
          <w:rFonts w:ascii="Times New Roman" w:eastAsia="Times New Roman" w:hAnsi="Times New Roman" w:cs="Times New Roman"/>
          <w:bCs/>
          <w:color w:val="000000"/>
          <w:lang w:val="de-DE" w:eastAsia="de-DE"/>
        </w:rPr>
        <w:t>za</w:t>
      </w:r>
      <w:proofErr w:type="spellEnd"/>
      <w:r w:rsidRPr="000C6429">
        <w:rPr>
          <w:rFonts w:ascii="Times New Roman" w:eastAsia="Times New Roman" w:hAnsi="Times New Roman" w:cs="Times New Roman"/>
          <w:bCs/>
          <w:color w:val="000000"/>
          <w:lang w:val="de-DE" w:eastAsia="de-DE"/>
        </w:rPr>
        <w:t xml:space="preserve"> </w:t>
      </w:r>
      <w:proofErr w:type="spellStart"/>
      <w:r w:rsidRPr="000C6429">
        <w:rPr>
          <w:rFonts w:ascii="Times New Roman" w:eastAsia="Times New Roman" w:hAnsi="Times New Roman" w:cs="Times New Roman"/>
          <w:bCs/>
          <w:color w:val="000000"/>
          <w:lang w:val="de-DE" w:eastAsia="de-DE"/>
        </w:rPr>
        <w:t>oralnu</w:t>
      </w:r>
      <w:proofErr w:type="spellEnd"/>
      <w:r w:rsidRPr="000C6429">
        <w:rPr>
          <w:rFonts w:ascii="Times New Roman" w:eastAsia="Times New Roman" w:hAnsi="Times New Roman" w:cs="Times New Roman"/>
          <w:bCs/>
          <w:color w:val="000000"/>
          <w:lang w:val="de-DE" w:eastAsia="de-DE"/>
        </w:rPr>
        <w:t xml:space="preserve"> </w:t>
      </w:r>
      <w:proofErr w:type="spellStart"/>
      <w:r w:rsidRPr="000C6429">
        <w:rPr>
          <w:rFonts w:ascii="Times New Roman" w:eastAsia="Times New Roman" w:hAnsi="Times New Roman" w:cs="Times New Roman"/>
          <w:bCs/>
          <w:color w:val="000000"/>
          <w:lang w:val="de-DE" w:eastAsia="de-DE"/>
        </w:rPr>
        <w:t>otopinu</w:t>
      </w:r>
      <w:proofErr w:type="spellEnd"/>
    </w:p>
    <w:p w14:paraId="4CB850B7" w14:textId="77777777" w:rsidR="00A743ED" w:rsidRPr="000C6429" w:rsidRDefault="00A743ED" w:rsidP="00A743ED">
      <w:pPr>
        <w:tabs>
          <w:tab w:val="left" w:pos="567"/>
        </w:tabs>
        <w:autoSpaceDE w:val="0"/>
        <w:autoSpaceDN w:val="0"/>
        <w:adjustRightInd w:val="0"/>
        <w:spacing w:after="0" w:line="240" w:lineRule="auto"/>
        <w:ind w:left="1260" w:hanging="1260"/>
        <w:rPr>
          <w:rFonts w:ascii="Times New Roman" w:eastAsia="Times New Roman" w:hAnsi="Times New Roman" w:cs="Times New Roman"/>
          <w:bCs/>
          <w:color w:val="000000"/>
          <w:lang w:eastAsia="de-DE"/>
        </w:rPr>
      </w:pPr>
      <w:r w:rsidRPr="00D1371E">
        <w:rPr>
          <w:rFonts w:ascii="Times New Roman" w:eastAsia="Times New Roman" w:hAnsi="Times New Roman" w:cs="Times New Roman"/>
          <w:bCs/>
          <w:lang w:eastAsia="lt-LT"/>
        </w:rPr>
        <w:t>Latvija</w:t>
      </w:r>
      <w:r w:rsidRPr="00D1371E">
        <w:rPr>
          <w:rFonts w:ascii="Times New Roman" w:eastAsia="Times New Roman" w:hAnsi="Times New Roman" w:cs="Times New Roman"/>
          <w:bCs/>
          <w:lang w:eastAsia="lt-LT"/>
        </w:rPr>
        <w:tab/>
      </w:r>
      <w:proofErr w:type="spellStart"/>
      <w:r w:rsidRPr="000C6429">
        <w:rPr>
          <w:rFonts w:ascii="Times New Roman" w:eastAsia="Times New Roman" w:hAnsi="Times New Roman" w:cs="Times New Roman"/>
          <w:bCs/>
          <w:color w:val="000000"/>
          <w:lang w:eastAsia="de-DE"/>
        </w:rPr>
        <w:t>Acetylcysteine</w:t>
      </w:r>
      <w:proofErr w:type="spellEnd"/>
      <w:r w:rsidRPr="000C6429">
        <w:rPr>
          <w:rFonts w:ascii="Times New Roman" w:eastAsia="Times New Roman" w:hAnsi="Times New Roman" w:cs="Times New Roman"/>
          <w:bCs/>
          <w:color w:val="000000"/>
          <w:lang w:eastAsia="de-DE"/>
        </w:rPr>
        <w:t xml:space="preserve"> </w:t>
      </w:r>
      <w:proofErr w:type="spellStart"/>
      <w:r w:rsidRPr="000C6429">
        <w:rPr>
          <w:rFonts w:ascii="Times New Roman" w:eastAsia="Times New Roman" w:hAnsi="Times New Roman" w:cs="Times New Roman"/>
          <w:bCs/>
          <w:color w:val="000000"/>
          <w:lang w:eastAsia="de-DE"/>
        </w:rPr>
        <w:t>Sandoz</w:t>
      </w:r>
      <w:proofErr w:type="spellEnd"/>
      <w:r w:rsidRPr="000C6429">
        <w:rPr>
          <w:rFonts w:ascii="Times New Roman" w:eastAsia="Times New Roman" w:hAnsi="Times New Roman" w:cs="Times New Roman"/>
          <w:bCs/>
          <w:color w:val="000000"/>
          <w:lang w:eastAsia="de-DE"/>
        </w:rPr>
        <w:t xml:space="preserve"> 600 mg </w:t>
      </w:r>
      <w:proofErr w:type="spellStart"/>
      <w:r w:rsidRPr="000C6429">
        <w:rPr>
          <w:rFonts w:ascii="Times New Roman" w:eastAsia="Times New Roman" w:hAnsi="Times New Roman" w:cs="Times New Roman"/>
          <w:bCs/>
          <w:color w:val="000000"/>
          <w:lang w:eastAsia="de-DE"/>
        </w:rPr>
        <w:t>pulveris</w:t>
      </w:r>
      <w:proofErr w:type="spellEnd"/>
      <w:r w:rsidRPr="000C6429">
        <w:rPr>
          <w:rFonts w:ascii="Times New Roman" w:eastAsia="Times New Roman" w:hAnsi="Times New Roman" w:cs="Times New Roman"/>
          <w:bCs/>
          <w:color w:val="000000"/>
          <w:lang w:eastAsia="de-DE"/>
        </w:rPr>
        <w:t xml:space="preserve"> </w:t>
      </w:r>
      <w:proofErr w:type="spellStart"/>
      <w:r w:rsidRPr="000C6429">
        <w:rPr>
          <w:rFonts w:ascii="Times New Roman" w:eastAsia="Times New Roman" w:hAnsi="Times New Roman" w:cs="Times New Roman"/>
          <w:bCs/>
          <w:color w:val="000000"/>
          <w:lang w:eastAsia="de-DE"/>
        </w:rPr>
        <w:t>iekšķīgi</w:t>
      </w:r>
      <w:proofErr w:type="spellEnd"/>
      <w:r w:rsidRPr="000C6429">
        <w:rPr>
          <w:rFonts w:ascii="Times New Roman" w:eastAsia="Times New Roman" w:hAnsi="Times New Roman" w:cs="Times New Roman"/>
          <w:bCs/>
          <w:color w:val="000000"/>
          <w:lang w:eastAsia="de-DE"/>
        </w:rPr>
        <w:t xml:space="preserve"> </w:t>
      </w:r>
      <w:proofErr w:type="spellStart"/>
      <w:r w:rsidRPr="000C6429">
        <w:rPr>
          <w:rFonts w:ascii="Times New Roman" w:eastAsia="Times New Roman" w:hAnsi="Times New Roman" w:cs="Times New Roman"/>
          <w:bCs/>
          <w:color w:val="000000"/>
          <w:lang w:eastAsia="de-DE"/>
        </w:rPr>
        <w:t>lietojama</w:t>
      </w:r>
      <w:proofErr w:type="spellEnd"/>
      <w:r w:rsidRPr="000C6429">
        <w:rPr>
          <w:rFonts w:ascii="Times New Roman" w:eastAsia="Times New Roman" w:hAnsi="Times New Roman" w:cs="Times New Roman"/>
          <w:bCs/>
          <w:color w:val="000000"/>
          <w:lang w:eastAsia="de-DE"/>
        </w:rPr>
        <w:t xml:space="preserve"> </w:t>
      </w:r>
      <w:proofErr w:type="spellStart"/>
      <w:r w:rsidRPr="000C6429">
        <w:rPr>
          <w:rFonts w:ascii="Times New Roman" w:eastAsia="Times New Roman" w:hAnsi="Times New Roman" w:cs="Times New Roman"/>
          <w:bCs/>
          <w:color w:val="000000"/>
          <w:lang w:eastAsia="de-DE"/>
        </w:rPr>
        <w:t>šķīduma</w:t>
      </w:r>
      <w:proofErr w:type="spellEnd"/>
      <w:r w:rsidRPr="000C6429">
        <w:rPr>
          <w:rFonts w:ascii="Times New Roman" w:eastAsia="Times New Roman" w:hAnsi="Times New Roman" w:cs="Times New Roman"/>
          <w:bCs/>
          <w:color w:val="000000"/>
          <w:lang w:eastAsia="de-DE"/>
        </w:rPr>
        <w:t xml:space="preserve"> </w:t>
      </w:r>
      <w:proofErr w:type="spellStart"/>
      <w:r w:rsidRPr="000C6429">
        <w:rPr>
          <w:rFonts w:ascii="Times New Roman" w:eastAsia="Times New Roman" w:hAnsi="Times New Roman" w:cs="Times New Roman"/>
          <w:bCs/>
          <w:color w:val="000000"/>
          <w:lang w:eastAsia="de-DE"/>
        </w:rPr>
        <w:t>pagatavošanai</w:t>
      </w:r>
      <w:proofErr w:type="spellEnd"/>
    </w:p>
    <w:p w14:paraId="55FD69BA" w14:textId="77777777" w:rsidR="00A743ED" w:rsidRDefault="00A743ED" w:rsidP="00A743ED">
      <w:pPr>
        <w:tabs>
          <w:tab w:val="left" w:pos="567"/>
        </w:tabs>
        <w:autoSpaceDE w:val="0"/>
        <w:autoSpaceDN w:val="0"/>
        <w:adjustRightInd w:val="0"/>
        <w:spacing w:after="0" w:line="240" w:lineRule="auto"/>
        <w:ind w:left="1260" w:hanging="1260"/>
        <w:rPr>
          <w:rFonts w:ascii="Times New Roman" w:eastAsia="Times New Roman" w:hAnsi="Times New Roman" w:cs="Times New Roman"/>
          <w:bCs/>
          <w:lang w:eastAsia="lt-LT"/>
        </w:rPr>
      </w:pPr>
      <w:r w:rsidRPr="000C6429">
        <w:rPr>
          <w:rFonts w:ascii="Times New Roman" w:eastAsia="Times New Roman" w:hAnsi="Times New Roman" w:cs="Times New Roman"/>
          <w:bCs/>
          <w:color w:val="000000"/>
          <w:lang w:eastAsia="de-DE"/>
        </w:rPr>
        <w:t>Lietuva</w:t>
      </w:r>
      <w:r w:rsidRPr="000C6429">
        <w:rPr>
          <w:rFonts w:ascii="Times New Roman" w:eastAsia="Times New Roman" w:hAnsi="Times New Roman" w:cs="Times New Roman"/>
          <w:bCs/>
          <w:color w:val="000000"/>
          <w:lang w:eastAsia="de-DE"/>
        </w:rPr>
        <w:tab/>
        <w:t>ACC 600 mg milteliai geriamajam tirpalui</w:t>
      </w:r>
    </w:p>
    <w:p w14:paraId="75CDD7F6" w14:textId="77777777" w:rsidR="00A743ED" w:rsidRPr="00527CB5" w:rsidRDefault="00A743ED" w:rsidP="00A743ED">
      <w:pPr>
        <w:tabs>
          <w:tab w:val="left" w:pos="567"/>
        </w:tabs>
        <w:autoSpaceDE w:val="0"/>
        <w:autoSpaceDN w:val="0"/>
        <w:adjustRightInd w:val="0"/>
        <w:spacing w:after="0" w:line="240" w:lineRule="auto"/>
        <w:ind w:left="1260" w:hanging="1260"/>
        <w:rPr>
          <w:rFonts w:ascii="Times New Roman" w:eastAsia="Times New Roman" w:hAnsi="Times New Roman" w:cs="Times New Roman"/>
          <w:bCs/>
          <w:lang w:eastAsia="lt-LT"/>
        </w:rPr>
      </w:pPr>
      <w:r>
        <w:rPr>
          <w:rFonts w:ascii="Times New Roman" w:eastAsia="Times New Roman" w:hAnsi="Times New Roman" w:cs="Times New Roman"/>
          <w:bCs/>
          <w:lang w:eastAsia="lt-LT"/>
        </w:rPr>
        <w:t>Slovėnija</w:t>
      </w:r>
      <w:r>
        <w:rPr>
          <w:rFonts w:ascii="Times New Roman" w:eastAsia="Times New Roman" w:hAnsi="Times New Roman" w:cs="Times New Roman"/>
          <w:bCs/>
          <w:lang w:eastAsia="lt-LT"/>
        </w:rPr>
        <w:tab/>
      </w:r>
      <w:proofErr w:type="spellStart"/>
      <w:r w:rsidRPr="00527CB5">
        <w:rPr>
          <w:rFonts w:ascii="Times New Roman" w:eastAsia="Times New Roman" w:hAnsi="Times New Roman" w:cs="Times New Roman"/>
          <w:bCs/>
          <w:lang w:eastAsia="lt-LT"/>
        </w:rPr>
        <w:t>Fluimukan</w:t>
      </w:r>
      <w:proofErr w:type="spellEnd"/>
      <w:r w:rsidRPr="00527CB5">
        <w:rPr>
          <w:rFonts w:ascii="Times New Roman" w:eastAsia="Times New Roman" w:hAnsi="Times New Roman" w:cs="Times New Roman"/>
          <w:bCs/>
          <w:lang w:eastAsia="lt-LT"/>
        </w:rPr>
        <w:t xml:space="preserve"> 600</w:t>
      </w:r>
      <w:r>
        <w:rPr>
          <w:rFonts w:ascii="Times New Roman" w:eastAsia="Times New Roman" w:hAnsi="Times New Roman" w:cs="Times New Roman"/>
          <w:bCs/>
          <w:lang w:eastAsia="lt-LT"/>
        </w:rPr>
        <w:t> </w:t>
      </w:r>
      <w:r w:rsidRPr="00527CB5">
        <w:rPr>
          <w:rFonts w:ascii="Times New Roman" w:eastAsia="Times New Roman" w:hAnsi="Times New Roman" w:cs="Times New Roman"/>
          <w:bCs/>
          <w:lang w:eastAsia="lt-LT"/>
        </w:rPr>
        <w:t xml:space="preserve">mg </w:t>
      </w:r>
      <w:proofErr w:type="spellStart"/>
      <w:r w:rsidRPr="00527CB5">
        <w:rPr>
          <w:rFonts w:ascii="Times New Roman" w:eastAsia="Times New Roman" w:hAnsi="Times New Roman" w:cs="Times New Roman"/>
          <w:bCs/>
          <w:lang w:eastAsia="lt-LT"/>
        </w:rPr>
        <w:t>prašek</w:t>
      </w:r>
      <w:proofErr w:type="spellEnd"/>
      <w:r w:rsidRPr="00527CB5">
        <w:rPr>
          <w:rFonts w:ascii="Times New Roman" w:eastAsia="Times New Roman" w:hAnsi="Times New Roman" w:cs="Times New Roman"/>
          <w:bCs/>
          <w:lang w:eastAsia="lt-LT"/>
        </w:rPr>
        <w:t xml:space="preserve"> </w:t>
      </w:r>
      <w:proofErr w:type="spellStart"/>
      <w:r w:rsidRPr="00527CB5">
        <w:rPr>
          <w:rFonts w:ascii="Times New Roman" w:eastAsia="Times New Roman" w:hAnsi="Times New Roman" w:cs="Times New Roman"/>
          <w:bCs/>
          <w:lang w:eastAsia="lt-LT"/>
        </w:rPr>
        <w:t>za</w:t>
      </w:r>
      <w:proofErr w:type="spellEnd"/>
      <w:r w:rsidRPr="00527CB5">
        <w:rPr>
          <w:rFonts w:ascii="Times New Roman" w:eastAsia="Times New Roman" w:hAnsi="Times New Roman" w:cs="Times New Roman"/>
          <w:bCs/>
          <w:lang w:eastAsia="lt-LT"/>
        </w:rPr>
        <w:t xml:space="preserve"> </w:t>
      </w:r>
      <w:proofErr w:type="spellStart"/>
      <w:r w:rsidRPr="00527CB5">
        <w:rPr>
          <w:rFonts w:ascii="Times New Roman" w:eastAsia="Times New Roman" w:hAnsi="Times New Roman" w:cs="Times New Roman"/>
          <w:bCs/>
          <w:lang w:eastAsia="lt-LT"/>
        </w:rPr>
        <w:t>peroralno</w:t>
      </w:r>
      <w:proofErr w:type="spellEnd"/>
      <w:r w:rsidRPr="00527CB5">
        <w:rPr>
          <w:rFonts w:ascii="Times New Roman" w:eastAsia="Times New Roman" w:hAnsi="Times New Roman" w:cs="Times New Roman"/>
          <w:bCs/>
          <w:lang w:eastAsia="lt-LT"/>
        </w:rPr>
        <w:t xml:space="preserve"> </w:t>
      </w:r>
      <w:proofErr w:type="spellStart"/>
      <w:r w:rsidRPr="00527CB5">
        <w:rPr>
          <w:rFonts w:ascii="Times New Roman" w:eastAsia="Times New Roman" w:hAnsi="Times New Roman" w:cs="Times New Roman"/>
          <w:bCs/>
          <w:lang w:eastAsia="lt-LT"/>
        </w:rPr>
        <w:t>raztopino</w:t>
      </w:r>
      <w:proofErr w:type="spellEnd"/>
      <w:r w:rsidRPr="00527CB5">
        <w:rPr>
          <w:rFonts w:ascii="Times New Roman" w:eastAsia="Times New Roman" w:hAnsi="Times New Roman" w:cs="Times New Roman"/>
          <w:bCs/>
          <w:lang w:eastAsia="lt-LT"/>
        </w:rPr>
        <w:t xml:space="preserve"> z </w:t>
      </w:r>
      <w:proofErr w:type="spellStart"/>
      <w:r w:rsidRPr="00527CB5">
        <w:rPr>
          <w:rFonts w:ascii="Times New Roman" w:eastAsia="Times New Roman" w:hAnsi="Times New Roman" w:cs="Times New Roman"/>
          <w:bCs/>
          <w:lang w:eastAsia="lt-LT"/>
        </w:rPr>
        <w:t>okusom</w:t>
      </w:r>
      <w:proofErr w:type="spellEnd"/>
      <w:r w:rsidRPr="00527CB5">
        <w:rPr>
          <w:rFonts w:ascii="Times New Roman" w:eastAsia="Times New Roman" w:hAnsi="Times New Roman" w:cs="Times New Roman"/>
          <w:bCs/>
          <w:lang w:eastAsia="lt-LT"/>
        </w:rPr>
        <w:t xml:space="preserve"> </w:t>
      </w:r>
      <w:proofErr w:type="spellStart"/>
      <w:r w:rsidRPr="00527CB5">
        <w:rPr>
          <w:rFonts w:ascii="Times New Roman" w:eastAsia="Times New Roman" w:hAnsi="Times New Roman" w:cs="Times New Roman"/>
          <w:bCs/>
          <w:lang w:eastAsia="lt-LT"/>
        </w:rPr>
        <w:t>medu</w:t>
      </w:r>
      <w:proofErr w:type="spellEnd"/>
      <w:r w:rsidRPr="00527CB5">
        <w:rPr>
          <w:rFonts w:ascii="Times New Roman" w:eastAsia="Times New Roman" w:hAnsi="Times New Roman" w:cs="Times New Roman"/>
          <w:bCs/>
          <w:lang w:eastAsia="lt-LT"/>
        </w:rPr>
        <w:t xml:space="preserve"> </w:t>
      </w:r>
      <w:proofErr w:type="spellStart"/>
      <w:r w:rsidRPr="00527CB5">
        <w:rPr>
          <w:rFonts w:ascii="Times New Roman" w:eastAsia="Times New Roman" w:hAnsi="Times New Roman" w:cs="Times New Roman"/>
          <w:bCs/>
          <w:lang w:eastAsia="lt-LT"/>
        </w:rPr>
        <w:t>in</w:t>
      </w:r>
      <w:proofErr w:type="spellEnd"/>
      <w:r w:rsidRPr="00527CB5">
        <w:rPr>
          <w:rFonts w:ascii="Times New Roman" w:eastAsia="Times New Roman" w:hAnsi="Times New Roman" w:cs="Times New Roman"/>
          <w:bCs/>
          <w:lang w:eastAsia="lt-LT"/>
        </w:rPr>
        <w:t xml:space="preserve"> </w:t>
      </w:r>
      <w:proofErr w:type="spellStart"/>
      <w:r w:rsidRPr="00527CB5">
        <w:rPr>
          <w:rFonts w:ascii="Times New Roman" w:eastAsia="Times New Roman" w:hAnsi="Times New Roman" w:cs="Times New Roman"/>
          <w:bCs/>
          <w:lang w:eastAsia="lt-LT"/>
        </w:rPr>
        <w:t>limone</w:t>
      </w:r>
      <w:proofErr w:type="spellEnd"/>
    </w:p>
    <w:p w14:paraId="74E2FEEF" w14:textId="77777777" w:rsidR="00A743ED" w:rsidRPr="00527CB5" w:rsidRDefault="00A743ED" w:rsidP="00A743ED">
      <w:pPr>
        <w:tabs>
          <w:tab w:val="left" w:pos="567"/>
        </w:tabs>
        <w:spacing w:after="0" w:line="240" w:lineRule="auto"/>
        <w:rPr>
          <w:rFonts w:ascii="Times New Roman" w:eastAsia="Times New Roman" w:hAnsi="Times New Roman" w:cs="Times New Roman"/>
        </w:rPr>
      </w:pPr>
    </w:p>
    <w:p w14:paraId="435B1FB8" w14:textId="77777777" w:rsidR="00A743ED" w:rsidRPr="00527CB5" w:rsidRDefault="00A743ED" w:rsidP="00A743ED">
      <w:pPr>
        <w:tabs>
          <w:tab w:val="left" w:pos="567"/>
        </w:tabs>
        <w:spacing w:after="0" w:line="240" w:lineRule="auto"/>
        <w:rPr>
          <w:rFonts w:ascii="Times New Roman" w:eastAsia="Times New Roman" w:hAnsi="Times New Roman" w:cs="Times New Roman"/>
          <w:b/>
        </w:rPr>
      </w:pPr>
      <w:r w:rsidRPr="00527CB5">
        <w:rPr>
          <w:rFonts w:ascii="Times New Roman" w:eastAsia="Times New Roman" w:hAnsi="Times New Roman" w:cs="Times New Roman"/>
          <w:b/>
          <w:bCs/>
        </w:rPr>
        <w:t xml:space="preserve">Šis pakuotės </w:t>
      </w:r>
      <w:r w:rsidRPr="00527CB5">
        <w:rPr>
          <w:rFonts w:ascii="Times New Roman" w:eastAsia="Times New Roman" w:hAnsi="Times New Roman" w:cs="Times New Roman"/>
          <w:b/>
        </w:rPr>
        <w:t xml:space="preserve">lapelis paskutinį kartą peržiūrėtas </w:t>
      </w:r>
      <w:r>
        <w:rPr>
          <w:rFonts w:ascii="Times New Roman" w:eastAsia="Times New Roman" w:hAnsi="Times New Roman" w:cs="Times New Roman"/>
          <w:b/>
        </w:rPr>
        <w:t>2026-02-11</w:t>
      </w:r>
      <w:r w:rsidRPr="00C70A4A">
        <w:rPr>
          <w:rFonts w:ascii="Times New Roman" w:eastAsia="Times New Roman" w:hAnsi="Times New Roman" w:cs="Times New Roman"/>
          <w:b/>
        </w:rPr>
        <w:t>.</w:t>
      </w:r>
    </w:p>
    <w:p w14:paraId="19DCAA4A" w14:textId="77777777" w:rsidR="00A743ED" w:rsidRPr="00527CB5" w:rsidRDefault="00A743ED" w:rsidP="00A743ED">
      <w:pPr>
        <w:tabs>
          <w:tab w:val="left" w:pos="567"/>
        </w:tabs>
        <w:spacing w:after="0" w:line="240" w:lineRule="auto"/>
        <w:rPr>
          <w:rFonts w:ascii="Times New Roman" w:eastAsia="Times New Roman" w:hAnsi="Times New Roman" w:cs="Times New Roman"/>
          <w:b/>
        </w:rPr>
      </w:pPr>
    </w:p>
    <w:p w14:paraId="417DA78F" w14:textId="77777777" w:rsidR="00A743ED" w:rsidRPr="00FC6589" w:rsidRDefault="00A743ED" w:rsidP="00A743ED">
      <w:pPr>
        <w:tabs>
          <w:tab w:val="left" w:pos="567"/>
        </w:tabs>
        <w:spacing w:after="0" w:line="240" w:lineRule="auto"/>
        <w:rPr>
          <w:rFonts w:ascii="Times New Roman" w:eastAsia="Times New Roman" w:hAnsi="Times New Roman" w:cs="Times New Roman"/>
          <w:noProof/>
          <w:color w:val="0000FF"/>
        </w:rPr>
      </w:pPr>
      <w:r w:rsidRPr="00527CB5">
        <w:rPr>
          <w:rFonts w:ascii="Times New Roman" w:eastAsia="Times New Roman" w:hAnsi="Times New Roman" w:cs="Times New Roman"/>
          <w:snapToGrid w:val="0"/>
        </w:rPr>
        <w:t xml:space="preserve">Išsami informacija apie šį </w:t>
      </w:r>
      <w:r w:rsidRPr="00FC6589">
        <w:rPr>
          <w:rFonts w:ascii="Times New Roman" w:eastAsia="Times New Roman" w:hAnsi="Times New Roman" w:cs="Times New Roman"/>
          <w:snapToGrid w:val="0"/>
        </w:rPr>
        <w:t xml:space="preserve">vaistą pateikiama Valstybinės vaistų kontrolės tarnybos prie Lietuvos Respublikos sveikatos apsaugos ministerijos tinklalapyje </w:t>
      </w:r>
      <w:r w:rsidRPr="000C6429">
        <w:rPr>
          <w:rFonts w:ascii="Times New Roman" w:hAnsi="Times New Roman" w:cs="Times New Roman"/>
          <w:color w:val="0000EE"/>
          <w:u w:val="single"/>
          <w:lang w:eastAsia="lt-LT"/>
        </w:rPr>
        <w:t>https://vvkt.lrv.lt/lt/</w:t>
      </w:r>
      <w:r w:rsidRPr="000C6429">
        <w:rPr>
          <w:rFonts w:ascii="Times New Roman" w:hAnsi="Times New Roman" w:cs="Times New Roman"/>
          <w:lang w:eastAsia="lt-LT"/>
        </w:rPr>
        <w:t>.</w:t>
      </w:r>
    </w:p>
    <w:p w14:paraId="0C91E827" w14:textId="77777777" w:rsidR="00A743ED" w:rsidRPr="008D1E4E" w:rsidRDefault="00A743ED" w:rsidP="00A743ED">
      <w:pPr>
        <w:tabs>
          <w:tab w:val="left" w:pos="567"/>
        </w:tabs>
        <w:spacing w:after="0" w:line="240" w:lineRule="auto"/>
        <w:rPr>
          <w:rFonts w:ascii="Times New Roman" w:hAnsi="Times New Roman"/>
        </w:rPr>
      </w:pPr>
    </w:p>
    <w:p w14:paraId="7C8AAA92" w14:textId="77777777" w:rsidR="00222FED" w:rsidRDefault="00222FED"/>
    <w:sectPr w:rsidR="00222FED" w:rsidSect="00A743ED">
      <w:headerReference w:type="default" r:id="rId5"/>
      <w:footerReference w:type="even" r:id="rId6"/>
      <w:footerReference w:type="default" r:id="rId7"/>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E4CC0" w14:textId="77777777" w:rsidR="00A743ED" w:rsidRDefault="00A743ED">
    <w:pPr>
      <w:pStyle w:val="Porat"/>
      <w:framePr w:wrap="around" w:vAnchor="text" w:hAnchor="margin" w:xAlign="right"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separate"/>
    </w:r>
    <w:r>
      <w:rPr>
        <w:rStyle w:val="Puslapionumeris"/>
        <w:rFonts w:eastAsiaTheme="majorEastAsia"/>
        <w:noProof/>
      </w:rPr>
      <w:t>1</w:t>
    </w:r>
    <w:r>
      <w:rPr>
        <w:rStyle w:val="Puslapionumeris"/>
        <w:rFonts w:eastAsiaTheme="majorEastAsia"/>
      </w:rPr>
      <w:fldChar w:fldCharType="end"/>
    </w:r>
  </w:p>
  <w:p w14:paraId="1D335538" w14:textId="77777777" w:rsidR="00A743ED" w:rsidRDefault="00A743E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7480A" w14:textId="77777777" w:rsidR="00A743ED" w:rsidRDefault="00A743ED">
    <w:pPr>
      <w:pStyle w:val="Porat"/>
      <w:framePr w:wrap="around" w:vAnchor="text" w:hAnchor="margin" w:xAlign="right"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separate"/>
    </w:r>
    <w:r>
      <w:rPr>
        <w:rStyle w:val="Puslapionumeris"/>
        <w:rFonts w:eastAsiaTheme="majorEastAsia"/>
        <w:noProof/>
      </w:rPr>
      <w:t>2</w:t>
    </w:r>
    <w:r>
      <w:rPr>
        <w:rStyle w:val="Puslapionumeris"/>
        <w:rFonts w:eastAsiaTheme="majorEastAsia"/>
        <w:noProof/>
      </w:rPr>
      <w:t>3</w:t>
    </w:r>
    <w:r>
      <w:rPr>
        <w:rStyle w:val="Puslapionumeris"/>
        <w:rFonts w:eastAsiaTheme="majorEastAsia"/>
      </w:rPr>
      <w:fldChar w:fldCharType="end"/>
    </w:r>
  </w:p>
  <w:p w14:paraId="082382E6" w14:textId="77777777" w:rsidR="00A743ED" w:rsidRDefault="00A743ED">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3D36B" w14:textId="77777777" w:rsidR="00A743ED" w:rsidRDefault="00A743E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A24CA0"/>
    <w:multiLevelType w:val="hybridMultilevel"/>
    <w:tmpl w:val="ABF42DB4"/>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31F6C47"/>
    <w:multiLevelType w:val="hybridMultilevel"/>
    <w:tmpl w:val="33689EC6"/>
    <w:lvl w:ilvl="0" w:tplc="04090001">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EA21CEA"/>
    <w:multiLevelType w:val="hybridMultilevel"/>
    <w:tmpl w:val="3FDE9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4B24E3"/>
    <w:multiLevelType w:val="hybridMultilevel"/>
    <w:tmpl w:val="C804FBAE"/>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BA73837"/>
    <w:multiLevelType w:val="hybridMultilevel"/>
    <w:tmpl w:val="586EEF14"/>
    <w:lvl w:ilvl="0" w:tplc="04090001">
      <w:start w:val="1"/>
      <w:numFmt w:val="bullet"/>
      <w:lvlText w:val=""/>
      <w:lvlJc w:val="left"/>
      <w:pPr>
        <w:ind w:left="720" w:hanging="360"/>
      </w:pPr>
      <w:rPr>
        <w:rFonts w:ascii="Symbol" w:hAnsi="Symbol" w:hint="default"/>
        <w:color w:val="auto"/>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6416DA6"/>
    <w:multiLevelType w:val="hybridMultilevel"/>
    <w:tmpl w:val="88D27D44"/>
    <w:lvl w:ilvl="0" w:tplc="33D00878">
      <w:start w:val="4"/>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1062022108">
    <w:abstractNumId w:val="0"/>
    <w:lvlOverride w:ilvl="0">
      <w:lvl w:ilvl="0">
        <w:start w:val="1"/>
        <w:numFmt w:val="bullet"/>
        <w:lvlText w:val="-"/>
        <w:lvlJc w:val="left"/>
        <w:pPr>
          <w:ind w:left="360" w:hanging="360"/>
        </w:pPr>
      </w:lvl>
    </w:lvlOverride>
  </w:num>
  <w:num w:numId="2" w16cid:durableId="41098806">
    <w:abstractNumId w:val="5"/>
  </w:num>
  <w:num w:numId="3" w16cid:durableId="1052967706">
    <w:abstractNumId w:val="2"/>
  </w:num>
  <w:num w:numId="4" w16cid:durableId="104272502">
    <w:abstractNumId w:val="1"/>
  </w:num>
  <w:num w:numId="5" w16cid:durableId="161362574">
    <w:abstractNumId w:val="6"/>
  </w:num>
  <w:num w:numId="6" w16cid:durableId="1122267109">
    <w:abstractNumId w:val="4"/>
  </w:num>
  <w:num w:numId="7" w16cid:durableId="9263033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3ED"/>
    <w:rsid w:val="00222FED"/>
    <w:rsid w:val="00595425"/>
    <w:rsid w:val="005F173E"/>
    <w:rsid w:val="008B3AD4"/>
    <w:rsid w:val="00984A0A"/>
    <w:rsid w:val="00A743ED"/>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14280"/>
  <w15:chartTrackingRefBased/>
  <w15:docId w15:val="{91A850D9-31B3-40DA-9C56-A549D077B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43ED"/>
    <w:pPr>
      <w:spacing w:line="259" w:lineRule="auto"/>
    </w:pPr>
    <w:rPr>
      <w:rFonts w:asciiTheme="minorHAnsi" w:hAnsiTheme="minorHAnsi" w:cstheme="minorBidi"/>
      <w:kern w:val="0"/>
      <w14:ligatures w14:val="none"/>
    </w:rPr>
  </w:style>
  <w:style w:type="paragraph" w:styleId="Antrat1">
    <w:name w:val="heading 1"/>
    <w:basedOn w:val="prastasis"/>
    <w:next w:val="prastasis"/>
    <w:link w:val="Antrat1Diagrama"/>
    <w:uiPriority w:val="9"/>
    <w:qFormat/>
    <w:rsid w:val="00A743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743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743E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743E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743E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743E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743E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743E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743E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743E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743E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743ED"/>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743ED"/>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743ED"/>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A743ED"/>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743ED"/>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A743ED"/>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743ED"/>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A743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743E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743E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743ED"/>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743E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743ED"/>
    <w:rPr>
      <w:i/>
      <w:iCs/>
      <w:color w:val="404040" w:themeColor="text1" w:themeTint="BF"/>
    </w:rPr>
  </w:style>
  <w:style w:type="paragraph" w:styleId="Sraopastraipa">
    <w:name w:val="List Paragraph"/>
    <w:basedOn w:val="prastasis"/>
    <w:uiPriority w:val="34"/>
    <w:qFormat/>
    <w:rsid w:val="00A743ED"/>
    <w:pPr>
      <w:ind w:left="720"/>
      <w:contextualSpacing/>
    </w:pPr>
  </w:style>
  <w:style w:type="character" w:styleId="Rykuspabraukimas">
    <w:name w:val="Intense Emphasis"/>
    <w:basedOn w:val="Numatytasispastraiposriftas"/>
    <w:uiPriority w:val="21"/>
    <w:qFormat/>
    <w:rsid w:val="00A743ED"/>
    <w:rPr>
      <w:i/>
      <w:iCs/>
      <w:color w:val="0F4761" w:themeColor="accent1" w:themeShade="BF"/>
    </w:rPr>
  </w:style>
  <w:style w:type="paragraph" w:styleId="Iskirtacitata">
    <w:name w:val="Intense Quote"/>
    <w:basedOn w:val="prastasis"/>
    <w:next w:val="prastasis"/>
    <w:link w:val="IskirtacitataDiagrama"/>
    <w:uiPriority w:val="30"/>
    <w:qFormat/>
    <w:rsid w:val="00A743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743ED"/>
    <w:rPr>
      <w:i/>
      <w:iCs/>
      <w:color w:val="0F4761" w:themeColor="accent1" w:themeShade="BF"/>
    </w:rPr>
  </w:style>
  <w:style w:type="character" w:styleId="Rykinuoroda">
    <w:name w:val="Intense Reference"/>
    <w:basedOn w:val="Numatytasispastraiposriftas"/>
    <w:uiPriority w:val="32"/>
    <w:qFormat/>
    <w:rsid w:val="00A743ED"/>
    <w:rPr>
      <w:b/>
      <w:bCs/>
      <w:smallCaps/>
      <w:color w:val="0F4761" w:themeColor="accent1" w:themeShade="BF"/>
      <w:spacing w:val="5"/>
    </w:rPr>
  </w:style>
  <w:style w:type="paragraph" w:styleId="Porat">
    <w:name w:val="footer"/>
    <w:basedOn w:val="prastasis"/>
    <w:link w:val="PoratDiagrama"/>
    <w:rsid w:val="00A743ED"/>
    <w:pPr>
      <w:tabs>
        <w:tab w:val="center" w:pos="4153"/>
        <w:tab w:val="right" w:pos="8306"/>
      </w:tabs>
      <w:spacing w:after="0" w:line="240" w:lineRule="auto"/>
    </w:pPr>
    <w:rPr>
      <w:rFonts w:ascii="Times New Roman" w:eastAsia="Times New Roman" w:hAnsi="Times New Roman" w:cs="Times New Roman"/>
      <w:szCs w:val="20"/>
      <w:lang w:eastAsia="lt-LT"/>
    </w:rPr>
  </w:style>
  <w:style w:type="character" w:customStyle="1" w:styleId="PoratDiagrama">
    <w:name w:val="Poraštė Diagrama"/>
    <w:basedOn w:val="Numatytasispastraiposriftas"/>
    <w:link w:val="Porat"/>
    <w:rsid w:val="00A743ED"/>
    <w:rPr>
      <w:rFonts w:eastAsia="Times New Roman"/>
      <w:kern w:val="0"/>
      <w:szCs w:val="20"/>
      <w:lang w:eastAsia="lt-LT"/>
      <w14:ligatures w14:val="none"/>
    </w:rPr>
  </w:style>
  <w:style w:type="character" w:styleId="Puslapionumeris">
    <w:name w:val="page number"/>
    <w:basedOn w:val="Numatytasispastraiposriftas"/>
    <w:rsid w:val="00A743ED"/>
  </w:style>
  <w:style w:type="paragraph" w:styleId="Antrats">
    <w:name w:val="header"/>
    <w:basedOn w:val="prastasis"/>
    <w:link w:val="AntratsDiagrama"/>
    <w:uiPriority w:val="99"/>
    <w:unhideWhenUsed/>
    <w:rsid w:val="00A743ED"/>
    <w:pPr>
      <w:tabs>
        <w:tab w:val="center" w:pos="4819"/>
        <w:tab w:val="right" w:pos="9638"/>
      </w:tabs>
      <w:spacing w:after="0" w:line="240" w:lineRule="auto"/>
    </w:pPr>
    <w:rPr>
      <w:rFonts w:ascii="Times New Roman" w:eastAsia="Times New Roman" w:hAnsi="Times New Roman" w:cs="Times New Roman"/>
      <w:szCs w:val="20"/>
      <w:lang w:eastAsia="lt-LT"/>
    </w:rPr>
  </w:style>
  <w:style w:type="character" w:customStyle="1" w:styleId="AntratsDiagrama">
    <w:name w:val="Antraštės Diagrama"/>
    <w:basedOn w:val="Numatytasispastraiposriftas"/>
    <w:link w:val="Antrats"/>
    <w:uiPriority w:val="99"/>
    <w:rsid w:val="00A743ED"/>
    <w:rPr>
      <w:rFonts w:eastAsia="Times New Roman"/>
      <w:kern w:val="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8782</Words>
  <Characters>5006</Characters>
  <Application>Microsoft Office Word</Application>
  <DocSecurity>0</DocSecurity>
  <Lines>41</Lines>
  <Paragraphs>27</Paragraphs>
  <ScaleCrop>false</ScaleCrop>
  <Company/>
  <LinksUpToDate>false</LinksUpToDate>
  <CharactersWithSpaces>13761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2026-02-11T06:39:00Z</dcterms:created>
  <dcterms:modified xsi:type="dcterms:W3CDTF">2026-02-11T06:39:00Z</dcterms:modified>
</cp:coreProperties>
</file>