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89007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01A3C13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7F9573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950982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9AAAED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9C12C0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8822A0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A5038E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86379A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0FE0B1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2BC6A8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710BA7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FD8B971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4F1199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62E37D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BE0223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64B661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B593E2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6F72D7B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987C21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DF03E3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A4E5B7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20D9DE8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6FB401" w14:textId="77777777" w:rsidR="008C71A2" w:rsidRPr="001067F4" w:rsidRDefault="008C71A2" w:rsidP="008C71A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A. ŽENKLINIMAS</w:t>
      </w:r>
    </w:p>
    <w:p w14:paraId="2B598BB1" w14:textId="77777777" w:rsidR="008C71A2" w:rsidRPr="001067F4" w:rsidRDefault="008C71A2" w:rsidP="008C71A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br w:type="page"/>
      </w:r>
    </w:p>
    <w:p w14:paraId="2550CC8F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>INFORMACIJA ANT IŠORINĖS  PAKUOTĖS</w:t>
      </w:r>
    </w:p>
    <w:p w14:paraId="27C459D3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</w:p>
    <w:p w14:paraId="32B6BF42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Cs/>
        </w:rPr>
      </w:pPr>
      <w:r w:rsidRPr="001067F4">
        <w:rPr>
          <w:rFonts w:ascii="Times New Roman" w:eastAsia="Calibri" w:hAnsi="Times New Roman" w:cs="Times New Roman"/>
          <w:b/>
        </w:rPr>
        <w:t>KARTONINĖ DĖŽUTĖ</w:t>
      </w:r>
    </w:p>
    <w:p w14:paraId="27D40505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BD15395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802888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1.</w:t>
      </w:r>
      <w:r w:rsidRPr="001067F4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679FEC74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3F1280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 xml:space="preserve"> 25 mg tabletės</w:t>
      </w:r>
    </w:p>
    <w:p w14:paraId="77B5BC12" w14:textId="77777777" w:rsidR="008C71A2" w:rsidRPr="001067F4" w:rsidRDefault="001F4BAC" w:rsidP="008C71A2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1067F4">
        <w:rPr>
          <w:rFonts w:ascii="Times New Roman" w:eastAsia="Calibri" w:hAnsi="Times New Roman" w:cs="Times New Roman"/>
        </w:rPr>
        <w:t>Cinarizinas</w:t>
      </w:r>
      <w:proofErr w:type="spellEnd"/>
    </w:p>
    <w:p w14:paraId="11FCFD3F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8C135C" w14:textId="77777777" w:rsidR="008C71A2" w:rsidRPr="001067F4" w:rsidRDefault="008C71A2" w:rsidP="008C71A2">
      <w:pPr>
        <w:spacing w:after="0" w:line="260" w:lineRule="exact"/>
        <w:rPr>
          <w:rFonts w:ascii="Times New Roman" w:eastAsia="Calibri" w:hAnsi="Times New Roman" w:cs="Times New Roman"/>
        </w:rPr>
      </w:pPr>
    </w:p>
    <w:p w14:paraId="65CF701C" w14:textId="77777777" w:rsidR="002A1C0A" w:rsidRPr="001067F4" w:rsidRDefault="002A1C0A" w:rsidP="002A1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067F4">
        <w:rPr>
          <w:rFonts w:ascii="Times New Roman" w:eastAsia="Times New Roman" w:hAnsi="Times New Roman" w:cs="Times New Roman"/>
          <w:b/>
        </w:rPr>
        <w:t>2.</w:t>
      </w:r>
      <w:r w:rsidRPr="001067F4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620CCB25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DA36A4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 xml:space="preserve">Vienoje tabletėje yra 25 mg </w:t>
      </w:r>
      <w:proofErr w:type="spellStart"/>
      <w:r w:rsidRPr="001067F4">
        <w:rPr>
          <w:rFonts w:ascii="Times New Roman" w:eastAsia="Calibri" w:hAnsi="Times New Roman" w:cs="Times New Roman"/>
        </w:rPr>
        <w:t>cinarizino</w:t>
      </w:r>
      <w:proofErr w:type="spellEnd"/>
      <w:r w:rsidRPr="001067F4">
        <w:rPr>
          <w:rFonts w:ascii="Times New Roman" w:eastAsia="Calibri" w:hAnsi="Times New Roman" w:cs="Times New Roman"/>
        </w:rPr>
        <w:t>.</w:t>
      </w:r>
    </w:p>
    <w:p w14:paraId="116EF025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FF889E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28F2AF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highlight w:val="lightGray"/>
        </w:rPr>
      </w:pPr>
      <w:r w:rsidRPr="001067F4">
        <w:rPr>
          <w:rFonts w:ascii="Times New Roman" w:eastAsia="Calibri" w:hAnsi="Times New Roman" w:cs="Times New Roman"/>
          <w:b/>
        </w:rPr>
        <w:t>3.</w:t>
      </w:r>
      <w:r w:rsidRPr="001067F4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2AF302E2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7C273BD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Sudėtyje yra laktozės ir sacharozės.</w:t>
      </w:r>
    </w:p>
    <w:p w14:paraId="09DEF91F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07DD79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AC8422D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4.</w:t>
      </w:r>
      <w:r w:rsidRPr="001067F4">
        <w:rPr>
          <w:rFonts w:ascii="Times New Roman" w:eastAsia="Calibri" w:hAnsi="Times New Roman" w:cs="Times New Roman"/>
          <w:b/>
        </w:rPr>
        <w:tab/>
        <w:t>FARMACINĖ FORMA IR KIEKIS PAKUOTĖJE</w:t>
      </w:r>
    </w:p>
    <w:p w14:paraId="5F9F7C4E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70B2E0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50 tablečių</w:t>
      </w:r>
    </w:p>
    <w:p w14:paraId="728AFC7C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051B54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F65024" w14:textId="77777777" w:rsidR="002A1C0A" w:rsidRPr="001067F4" w:rsidRDefault="002A1C0A" w:rsidP="002A1C0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</w:rPr>
      </w:pPr>
      <w:r w:rsidRPr="001067F4">
        <w:rPr>
          <w:rFonts w:ascii="Times New Roman" w:eastAsia="MS Mincho" w:hAnsi="Times New Roman" w:cs="Times New Roman"/>
          <w:b/>
        </w:rPr>
        <w:t>5.</w:t>
      </w:r>
      <w:r w:rsidRPr="001067F4">
        <w:rPr>
          <w:rFonts w:ascii="Times New Roman" w:eastAsia="MS Mincho" w:hAnsi="Times New Roman" w:cs="Times New Roman"/>
          <w:b/>
        </w:rPr>
        <w:tab/>
        <w:t>VARTOJIMO METODAS IR BŪDAS (-AI)</w:t>
      </w:r>
    </w:p>
    <w:p w14:paraId="0B6D3AC4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787421D4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Vartoti per burną. Prieš vartojimą perskaitykite pakuotės lapelį.</w:t>
      </w:r>
    </w:p>
    <w:p w14:paraId="1A42BDCD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7817A6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2FFB4B" w14:textId="77777777" w:rsidR="008C71A2" w:rsidRPr="001067F4" w:rsidRDefault="008C71A2" w:rsidP="008C71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6.</w:t>
      </w:r>
      <w:r w:rsidRPr="001067F4">
        <w:rPr>
          <w:rFonts w:ascii="Times New Roman" w:eastAsia="Calibri" w:hAnsi="Times New Roman" w:cs="Times New Roman"/>
          <w:b/>
        </w:rPr>
        <w:tab/>
      </w:r>
      <w:r w:rsidRPr="001067F4">
        <w:rPr>
          <w:rFonts w:ascii="Times New Roman" w:eastAsia="Calibri" w:hAnsi="Times New Roman" w:cs="Times New Roman"/>
          <w:b/>
          <w:bCs/>
        </w:rPr>
        <w:t>SPECIALUS ĮSPĖJIMAS, KAD VAISTINĮ PREPARATĄ BŪTINA LAIKYTI VAIKAMS NEPASTEBIMOJE IR NEPASIEKIAMOJE VIETOJE</w:t>
      </w:r>
    </w:p>
    <w:p w14:paraId="72C84ABA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E7C3A6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  <w:r w:rsidRPr="001067F4">
        <w:rPr>
          <w:rFonts w:ascii="Times New Roman" w:eastAsia="Calibri" w:hAnsi="Times New Roman" w:cs="Times New Roman"/>
          <w:lang w:eastAsia="x-none"/>
        </w:rPr>
        <w:t xml:space="preserve">Laikyti vaikams </w:t>
      </w:r>
      <w:r w:rsidRPr="001067F4">
        <w:rPr>
          <w:rFonts w:ascii="Times New Roman" w:eastAsia="Calibri" w:hAnsi="Times New Roman" w:cs="Times New Roman"/>
          <w:iCs/>
          <w:lang w:eastAsia="lt-LT"/>
        </w:rPr>
        <w:t xml:space="preserve">nepastebimoje ir </w:t>
      </w:r>
      <w:r w:rsidRPr="001067F4">
        <w:rPr>
          <w:rFonts w:ascii="Times New Roman" w:eastAsia="Calibri" w:hAnsi="Times New Roman" w:cs="Times New Roman"/>
          <w:lang w:eastAsia="x-none"/>
        </w:rPr>
        <w:t>nepasiekiamoje vietoje.</w:t>
      </w:r>
    </w:p>
    <w:p w14:paraId="3E49775E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75369A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BC8989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highlight w:val="lightGray"/>
        </w:rPr>
      </w:pPr>
      <w:r w:rsidRPr="001067F4">
        <w:rPr>
          <w:rFonts w:ascii="Times New Roman" w:eastAsia="Calibri" w:hAnsi="Times New Roman" w:cs="Times New Roman"/>
          <w:b/>
        </w:rPr>
        <w:t>7.</w:t>
      </w:r>
      <w:r w:rsidRPr="001067F4">
        <w:rPr>
          <w:rFonts w:ascii="Times New Roman" w:eastAsia="Calibri" w:hAnsi="Times New Roman" w:cs="Times New Roman"/>
          <w:b/>
        </w:rPr>
        <w:tab/>
      </w:r>
      <w:r w:rsidRPr="001067F4">
        <w:rPr>
          <w:rFonts w:ascii="Times New Roman" w:eastAsia="Calibri" w:hAnsi="Times New Roman" w:cs="Times New Roman"/>
          <w:b/>
          <w:bCs/>
        </w:rPr>
        <w:t>KITAS (-I) SPECIALUS (-ŪS) ĮSPĖJIMAS (-AI) (JEI REIKIA)</w:t>
      </w:r>
    </w:p>
    <w:p w14:paraId="75F53391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C849F8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0CA9884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highlight w:val="lightGray"/>
        </w:rPr>
      </w:pPr>
      <w:r w:rsidRPr="001067F4">
        <w:rPr>
          <w:rFonts w:ascii="Times New Roman" w:eastAsia="Calibri" w:hAnsi="Times New Roman" w:cs="Times New Roman"/>
          <w:b/>
        </w:rPr>
        <w:t>8.</w:t>
      </w:r>
      <w:r w:rsidRPr="001067F4">
        <w:rPr>
          <w:rFonts w:ascii="Times New Roman" w:eastAsia="Calibri" w:hAnsi="Times New Roman" w:cs="Times New Roman"/>
          <w:b/>
        </w:rPr>
        <w:tab/>
      </w:r>
      <w:r w:rsidRPr="001067F4">
        <w:rPr>
          <w:rFonts w:ascii="Times New Roman" w:eastAsia="Calibri" w:hAnsi="Times New Roman" w:cs="Times New Roman"/>
          <w:b/>
          <w:bCs/>
        </w:rPr>
        <w:t>TINKAMUMO LAIKAS</w:t>
      </w:r>
    </w:p>
    <w:p w14:paraId="0749EF9A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  <w:i/>
          <w:color w:val="008000"/>
        </w:rPr>
      </w:pPr>
    </w:p>
    <w:p w14:paraId="3A798CC9" w14:textId="77777777" w:rsidR="002A1C0A" w:rsidRPr="001067F4" w:rsidRDefault="002A1C0A" w:rsidP="002A1C0A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1067F4">
        <w:rPr>
          <w:rFonts w:ascii="Times New Roman" w:eastAsia="MS Mincho" w:hAnsi="Times New Roman" w:cs="Times New Roman"/>
        </w:rPr>
        <w:t>Tinka iki</w:t>
      </w:r>
      <w:r w:rsidR="00575B18" w:rsidRPr="00845290">
        <w:rPr>
          <w:rFonts w:ascii="Times New Roman" w:eastAsia="MS Mincho" w:hAnsi="Times New Roman" w:cs="Times New Roman"/>
          <w:highlight w:val="lightGray"/>
        </w:rPr>
        <w:t>/EXP</w:t>
      </w:r>
      <w:r w:rsidRPr="001067F4">
        <w:rPr>
          <w:rFonts w:ascii="Times New Roman" w:eastAsia="MS Mincho" w:hAnsi="Times New Roman" w:cs="Times New Roman"/>
        </w:rPr>
        <w:t>: MMMM</w:t>
      </w:r>
      <w:r w:rsidR="00575B18">
        <w:rPr>
          <w:rFonts w:ascii="Times New Roman" w:eastAsia="MS Mincho" w:hAnsi="Times New Roman" w:cs="Times New Roman"/>
        </w:rPr>
        <w:t xml:space="preserve"> mm</w:t>
      </w:r>
      <w:r w:rsidRPr="001067F4">
        <w:rPr>
          <w:rFonts w:ascii="Times New Roman" w:eastAsia="MS Mincho" w:hAnsi="Times New Roman" w:cs="Times New Roman"/>
        </w:rPr>
        <w:t xml:space="preserve"> </w:t>
      </w:r>
    </w:p>
    <w:p w14:paraId="641ACA71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D53F91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9F49ACE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9.</w:t>
      </w:r>
      <w:r w:rsidRPr="001067F4">
        <w:rPr>
          <w:rFonts w:ascii="Times New Roman" w:eastAsia="Calibri" w:hAnsi="Times New Roman" w:cs="Times New Roman"/>
          <w:b/>
        </w:rPr>
        <w:tab/>
      </w:r>
      <w:r w:rsidRPr="001067F4">
        <w:rPr>
          <w:rFonts w:ascii="Times New Roman" w:eastAsia="Calibri" w:hAnsi="Times New Roman" w:cs="Times New Roman"/>
          <w:b/>
          <w:caps/>
        </w:rPr>
        <w:t>SPECIALIOS laikymo sąlygos</w:t>
      </w:r>
    </w:p>
    <w:p w14:paraId="37E3B7DD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1169D6" w14:textId="77777777" w:rsidR="002A1C0A" w:rsidRPr="001067F4" w:rsidRDefault="002A1C0A" w:rsidP="008C71A2">
      <w:pPr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</w:p>
    <w:p w14:paraId="5515F455" w14:textId="77777777" w:rsidR="002A1C0A" w:rsidRPr="001067F4" w:rsidRDefault="002A1C0A" w:rsidP="008C71A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64B468E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>10.</w:t>
      </w:r>
      <w:r w:rsidRPr="001067F4">
        <w:rPr>
          <w:rFonts w:ascii="Times New Roman" w:eastAsia="Calibri" w:hAnsi="Times New Roman" w:cs="Times New Roman"/>
          <w:b/>
        </w:rPr>
        <w:tab/>
      </w:r>
      <w:r w:rsidRPr="001067F4">
        <w:rPr>
          <w:rFonts w:ascii="Times New Roman" w:eastAsia="Calibri" w:hAnsi="Times New Roman" w:cs="Times New Roman"/>
          <w:b/>
          <w:caps/>
        </w:rPr>
        <w:t>specialios atsargumo priemonės</w:t>
      </w:r>
      <w:r w:rsidRPr="001067F4">
        <w:rPr>
          <w:rFonts w:ascii="Times New Roman" w:eastAsia="Calibri" w:hAnsi="Times New Roman" w:cs="Times New Roman"/>
          <w:b/>
        </w:rPr>
        <w:t xml:space="preserve"> DĖL NESUVARTOTO </w:t>
      </w:r>
      <w:r w:rsidRPr="001067F4">
        <w:rPr>
          <w:rFonts w:ascii="Times New Roman" w:eastAsia="Calibri" w:hAnsi="Times New Roman" w:cs="Times New Roman"/>
          <w:b/>
          <w:bCs/>
        </w:rPr>
        <w:t xml:space="preserve">VAISTINIO PREPARATO AR JO ATLIEKŲ </w:t>
      </w:r>
      <w:r w:rsidRPr="001067F4">
        <w:rPr>
          <w:rFonts w:ascii="Times New Roman" w:eastAsia="Calibri" w:hAnsi="Times New Roman" w:cs="Times New Roman"/>
          <w:b/>
        </w:rPr>
        <w:t>TVARKYMO</w:t>
      </w:r>
      <w:r w:rsidRPr="001067F4">
        <w:rPr>
          <w:rFonts w:ascii="Times New Roman" w:eastAsia="Calibri" w:hAnsi="Times New Roman" w:cs="Times New Roman"/>
          <w:caps/>
        </w:rPr>
        <w:t xml:space="preserve"> </w:t>
      </w:r>
      <w:r w:rsidRPr="001067F4">
        <w:rPr>
          <w:rFonts w:ascii="Times New Roman" w:eastAsia="Calibri" w:hAnsi="Times New Roman" w:cs="Times New Roman"/>
          <w:b/>
          <w:caps/>
        </w:rPr>
        <w:t>(jei reikia)</w:t>
      </w:r>
    </w:p>
    <w:p w14:paraId="50DEA215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FCDA12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46A13C" w14:textId="77777777" w:rsidR="002A1C0A" w:rsidRPr="001067F4" w:rsidRDefault="002A1C0A" w:rsidP="002A1C0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1067F4">
        <w:rPr>
          <w:rFonts w:ascii="Times New Roman" w:eastAsia="Times New Roman" w:hAnsi="Times New Roman" w:cs="Times New Roman"/>
          <w:b/>
          <w:szCs w:val="20"/>
        </w:rPr>
        <w:t>11.</w:t>
      </w:r>
      <w:r w:rsidRPr="001067F4">
        <w:rPr>
          <w:rFonts w:ascii="Times New Roman" w:eastAsia="Times New Roman" w:hAnsi="Times New Roman" w:cs="Times New Roman"/>
          <w:b/>
          <w:szCs w:val="20"/>
        </w:rPr>
        <w:tab/>
      </w:r>
      <w:r w:rsidRPr="001067F4">
        <w:rPr>
          <w:rFonts w:ascii="Times New Roman" w:eastAsia="Times New Roman" w:hAnsi="Times New Roman" w:cs="Times New Roman"/>
          <w:b/>
          <w:caps/>
          <w:szCs w:val="20"/>
        </w:rPr>
        <w:t>LYGIAGRETUS IMPORTUOTOJAS</w:t>
      </w:r>
    </w:p>
    <w:p w14:paraId="52A43338" w14:textId="77777777" w:rsidR="008C71A2" w:rsidRPr="001067F4" w:rsidRDefault="008C71A2" w:rsidP="008C71A2">
      <w:pPr>
        <w:keepNext/>
        <w:spacing w:after="0" w:line="240" w:lineRule="auto"/>
        <w:rPr>
          <w:rFonts w:ascii="Times New Roman" w:eastAsia="Calibri" w:hAnsi="Times New Roman" w:cs="Times New Roman"/>
        </w:rPr>
      </w:pPr>
    </w:p>
    <w:p w14:paraId="004DBC92" w14:textId="77777777" w:rsidR="002A1C0A" w:rsidRPr="001067F4" w:rsidRDefault="002A1C0A" w:rsidP="002A1C0A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1067F4">
        <w:rPr>
          <w:rFonts w:ascii="Times New Roman" w:eastAsia="Times New Roman" w:hAnsi="Times New Roman" w:cs="Times New Roman"/>
          <w:szCs w:val="20"/>
        </w:rPr>
        <w:t>Lygiagretus importuotojas UAB „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Lex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 ano“</w:t>
      </w:r>
    </w:p>
    <w:p w14:paraId="4147DC9E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E78059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33D496" w14:textId="77777777" w:rsidR="002A1C0A" w:rsidRPr="001067F4" w:rsidRDefault="002A1C0A" w:rsidP="002A1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</w:rPr>
      </w:pPr>
      <w:r w:rsidRPr="001067F4">
        <w:rPr>
          <w:rFonts w:ascii="Times New Roman" w:eastAsia="Times New Roman" w:hAnsi="Times New Roman" w:cs="Times New Roman"/>
          <w:b/>
          <w:szCs w:val="20"/>
        </w:rPr>
        <w:t xml:space="preserve">12.     </w:t>
      </w:r>
      <w:r w:rsidRPr="001067F4">
        <w:rPr>
          <w:rFonts w:ascii="Times New Roman" w:eastAsia="Times New Roman" w:hAnsi="Times New Roman" w:cs="Times New Roman"/>
          <w:b/>
          <w:caps/>
          <w:szCs w:val="20"/>
        </w:rPr>
        <w:t>LYGIAGRETAUS IMPORTO LEIDIMO NUMERIS</w:t>
      </w:r>
      <w:r w:rsidRPr="001067F4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576F5AE1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FE4227" w14:textId="77777777" w:rsidR="002A1C0A" w:rsidRPr="001067F4" w:rsidRDefault="002A1C0A" w:rsidP="002A1C0A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2284E">
        <w:rPr>
          <w:rFonts w:ascii="Times New Roman" w:eastAsia="Times New Roman" w:hAnsi="Times New Roman" w:cs="Times New Roman"/>
          <w:szCs w:val="20"/>
          <w:highlight w:val="lightGray"/>
        </w:rPr>
        <w:t>Lyg.</w:t>
      </w:r>
      <w:r w:rsidR="00575B18" w:rsidRPr="00F2284E">
        <w:rPr>
          <w:rFonts w:ascii="Times New Roman" w:eastAsia="Times New Roman" w:hAnsi="Times New Roman" w:cs="Times New Roman"/>
          <w:szCs w:val="20"/>
          <w:highlight w:val="lightGray"/>
        </w:rPr>
        <w:t xml:space="preserve"> </w:t>
      </w:r>
      <w:proofErr w:type="spellStart"/>
      <w:r w:rsidRPr="00F2284E">
        <w:rPr>
          <w:rFonts w:ascii="Times New Roman" w:eastAsia="Times New Roman" w:hAnsi="Times New Roman" w:cs="Times New Roman"/>
          <w:szCs w:val="20"/>
          <w:highlight w:val="lightGray"/>
        </w:rPr>
        <w:t>imp</w:t>
      </w:r>
      <w:proofErr w:type="spellEnd"/>
      <w:r w:rsidRPr="00F2284E">
        <w:rPr>
          <w:rFonts w:ascii="Times New Roman" w:eastAsia="Times New Roman" w:hAnsi="Times New Roman" w:cs="Times New Roman"/>
          <w:szCs w:val="20"/>
          <w:highlight w:val="lightGray"/>
        </w:rPr>
        <w:t>.</w:t>
      </w:r>
      <w:r w:rsidR="00575B18" w:rsidRPr="00F2284E">
        <w:rPr>
          <w:rFonts w:ascii="Times New Roman" w:eastAsia="Times New Roman" w:hAnsi="Times New Roman" w:cs="Times New Roman"/>
          <w:szCs w:val="20"/>
          <w:highlight w:val="lightGray"/>
        </w:rPr>
        <w:t xml:space="preserve"> </w:t>
      </w:r>
      <w:r w:rsidRPr="00F2284E">
        <w:rPr>
          <w:rFonts w:ascii="Times New Roman" w:eastAsia="Times New Roman" w:hAnsi="Times New Roman" w:cs="Times New Roman"/>
          <w:szCs w:val="20"/>
          <w:highlight w:val="lightGray"/>
        </w:rPr>
        <w:t>Nr.:</w:t>
      </w:r>
      <w:r w:rsidRPr="001067F4">
        <w:rPr>
          <w:rFonts w:ascii="Times New Roman" w:eastAsia="Times New Roman" w:hAnsi="Times New Roman" w:cs="Times New Roman"/>
          <w:szCs w:val="20"/>
        </w:rPr>
        <w:t xml:space="preserve"> LT/L/12/0112/001</w:t>
      </w:r>
    </w:p>
    <w:p w14:paraId="663CB8E5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8E0428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4239A3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13.</w:t>
      </w:r>
      <w:r w:rsidRPr="001067F4">
        <w:rPr>
          <w:rFonts w:ascii="Times New Roman" w:eastAsia="Calibri" w:hAnsi="Times New Roman" w:cs="Times New Roman"/>
          <w:b/>
        </w:rPr>
        <w:tab/>
        <w:t>SERIJOS NUMERIS</w:t>
      </w:r>
    </w:p>
    <w:p w14:paraId="50AA0A84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  <w:i/>
          <w:color w:val="008000"/>
        </w:rPr>
      </w:pPr>
    </w:p>
    <w:p w14:paraId="26623DCD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1067F4">
        <w:rPr>
          <w:rFonts w:ascii="Times New Roman" w:eastAsia="Calibri" w:hAnsi="Times New Roman" w:cs="Times New Roman"/>
          <w:iCs/>
        </w:rPr>
        <w:t>Serija</w:t>
      </w:r>
      <w:r w:rsidR="00575B18" w:rsidRPr="00845290">
        <w:rPr>
          <w:rFonts w:ascii="Times New Roman" w:eastAsia="Calibri" w:hAnsi="Times New Roman" w:cs="Times New Roman"/>
          <w:iCs/>
          <w:highlight w:val="lightGray"/>
        </w:rPr>
        <w:t>/Lot</w:t>
      </w:r>
      <w:r w:rsidR="002A1C0A" w:rsidRPr="001067F4">
        <w:rPr>
          <w:rFonts w:ascii="Times New Roman" w:eastAsia="Calibri" w:hAnsi="Times New Roman" w:cs="Times New Roman"/>
          <w:iCs/>
        </w:rPr>
        <w:t>:</w:t>
      </w:r>
    </w:p>
    <w:p w14:paraId="21E99EC4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A7C8F03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71658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14.</w:t>
      </w:r>
      <w:r w:rsidRPr="001067F4">
        <w:rPr>
          <w:rFonts w:ascii="Times New Roman" w:eastAsia="Calibri" w:hAnsi="Times New Roman" w:cs="Times New Roman"/>
          <w:b/>
        </w:rPr>
        <w:tab/>
      </w:r>
      <w:r w:rsidRPr="001067F4">
        <w:rPr>
          <w:rFonts w:ascii="Times New Roman" w:eastAsia="Calibri" w:hAnsi="Times New Roman" w:cs="Times New Roman"/>
          <w:b/>
          <w:caps/>
        </w:rPr>
        <w:t>PARDAVIMO (IŠDAVIMO) tvarka</w:t>
      </w:r>
    </w:p>
    <w:p w14:paraId="547106E8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22E36D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Receptinis vaist</w:t>
      </w:r>
      <w:r w:rsidR="00575B18">
        <w:rPr>
          <w:rFonts w:ascii="Times New Roman" w:eastAsia="Calibri" w:hAnsi="Times New Roman" w:cs="Times New Roman"/>
        </w:rPr>
        <w:t>as</w:t>
      </w:r>
      <w:r w:rsidRPr="001067F4">
        <w:rPr>
          <w:rFonts w:ascii="Times New Roman" w:eastAsia="Calibri" w:hAnsi="Times New Roman" w:cs="Times New Roman"/>
        </w:rPr>
        <w:t>.</w:t>
      </w:r>
    </w:p>
    <w:p w14:paraId="487B8AB7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855836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95DF45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15.</w:t>
      </w:r>
      <w:r w:rsidRPr="001067F4">
        <w:rPr>
          <w:rFonts w:ascii="Times New Roman" w:eastAsia="Calibri" w:hAnsi="Times New Roman" w:cs="Times New Roman"/>
          <w:b/>
        </w:rPr>
        <w:tab/>
      </w:r>
      <w:r w:rsidRPr="001067F4">
        <w:rPr>
          <w:rFonts w:ascii="Times New Roman" w:eastAsia="Calibri" w:hAnsi="Times New Roman" w:cs="Times New Roman"/>
          <w:b/>
          <w:caps/>
        </w:rPr>
        <w:t>vartojimo instrukcijA</w:t>
      </w:r>
    </w:p>
    <w:p w14:paraId="04A310C5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C6F99A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62974F" w14:textId="77777777" w:rsidR="008C71A2" w:rsidRPr="001067F4" w:rsidRDefault="008C71A2" w:rsidP="008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16.</w:t>
      </w:r>
      <w:r w:rsidRPr="001067F4">
        <w:rPr>
          <w:rFonts w:ascii="Times New Roman" w:eastAsia="Calibri" w:hAnsi="Times New Roman" w:cs="Times New Roman"/>
          <w:b/>
        </w:rPr>
        <w:tab/>
        <w:t xml:space="preserve">INFORMACIJA BRAILIO </w:t>
      </w:r>
      <w:r w:rsidRPr="001067F4">
        <w:rPr>
          <w:rFonts w:ascii="Times New Roman" w:eastAsia="Calibri" w:hAnsi="Times New Roman" w:cs="Times New Roman"/>
          <w:b/>
          <w:caps/>
        </w:rPr>
        <w:t>RAŠTU</w:t>
      </w:r>
    </w:p>
    <w:p w14:paraId="0B53900A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C9770C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bCs/>
        </w:rPr>
      </w:pPr>
      <w:proofErr w:type="spellStart"/>
      <w:r w:rsidRPr="001067F4">
        <w:rPr>
          <w:rFonts w:ascii="Times New Roman" w:eastAsia="Calibri" w:hAnsi="Times New Roman" w:cs="Times New Roman"/>
          <w:bCs/>
        </w:rPr>
        <w:t>stugeron</w:t>
      </w:r>
      <w:proofErr w:type="spellEnd"/>
      <w:r w:rsidRPr="001067F4">
        <w:rPr>
          <w:rFonts w:ascii="Times New Roman" w:eastAsia="Calibri" w:hAnsi="Times New Roman" w:cs="Times New Roman"/>
          <w:bCs/>
        </w:rPr>
        <w:t xml:space="preserve"> 25 mg</w:t>
      </w:r>
    </w:p>
    <w:p w14:paraId="0EE8CFAB" w14:textId="77777777" w:rsidR="002A1C0A" w:rsidRPr="001067F4" w:rsidRDefault="002A1C0A" w:rsidP="002A1C0A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  <w:r w:rsidRPr="001067F4">
        <w:rPr>
          <w:rFonts w:ascii="Times New Roman" w:eastAsia="MS Mincho" w:hAnsi="Times New Roman" w:cs="Times New Roman"/>
        </w:rPr>
        <w:t>-------------------------------------------------------------------------------------------------------------------------------</w:t>
      </w:r>
    </w:p>
    <w:p w14:paraId="14739177" w14:textId="77777777" w:rsidR="002A1C0A" w:rsidRPr="001067F4" w:rsidRDefault="002A1C0A" w:rsidP="002A1C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  <w:r w:rsidRPr="001067F4">
        <w:rPr>
          <w:rFonts w:ascii="Times New Roman" w:eastAsia="Times New Roman" w:hAnsi="Times New Roman" w:cs="Times New Roman"/>
          <w:szCs w:val="20"/>
        </w:rPr>
        <w:t xml:space="preserve">Gamintojas: FAMAR A.B.E. (S.A.),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Plant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 B’ –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Anthousa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,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Anthousa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av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., 15344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Anthousa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 –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Attiki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>, Graikija</w:t>
      </w:r>
    </w:p>
    <w:p w14:paraId="30A03A81" w14:textId="77777777" w:rsidR="002A1C0A" w:rsidRPr="001067F4" w:rsidRDefault="002A1C0A" w:rsidP="002A1C0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968E78" w14:textId="77777777" w:rsidR="00F017C7" w:rsidRPr="00F017C7" w:rsidRDefault="00F017C7" w:rsidP="00F017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Perpakavo </w:t>
      </w:r>
      <w:r w:rsidRPr="00F017C7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UAB „</w:t>
      </w:r>
      <w:proofErr w:type="spellStart"/>
      <w:r w:rsidRPr="00F017C7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Norfachema</w:t>
      </w:r>
      <w:proofErr w:type="spellEnd"/>
      <w:r w:rsidRPr="00F017C7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“</w:t>
      </w:r>
    </w:p>
    <w:p w14:paraId="69E45C38" w14:textId="77777777" w:rsidR="00F017C7" w:rsidRPr="00F017C7" w:rsidRDefault="00F017C7" w:rsidP="00F017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C7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Perpakavo UAB „ENTAFARMA“</w:t>
      </w:r>
    </w:p>
    <w:p w14:paraId="78B2CD3F" w14:textId="77777777" w:rsidR="00F017C7" w:rsidRPr="00F017C7" w:rsidRDefault="00F017C7" w:rsidP="00F017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17C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Perpakavo CEFEA Sp. z </w:t>
      </w:r>
      <w:proofErr w:type="spellStart"/>
      <w:r w:rsidRPr="00F017C7">
        <w:rPr>
          <w:rFonts w:ascii="Times New Roman" w:eastAsia="Times New Roman" w:hAnsi="Times New Roman" w:cs="Times New Roman"/>
          <w:sz w:val="24"/>
          <w:szCs w:val="24"/>
          <w:highlight w:val="lightGray"/>
        </w:rPr>
        <w:t>o.o</w:t>
      </w:r>
      <w:proofErr w:type="spellEnd"/>
      <w:r w:rsidRPr="00F017C7">
        <w:rPr>
          <w:rFonts w:ascii="Times New Roman" w:eastAsia="Times New Roman" w:hAnsi="Times New Roman" w:cs="Times New Roman"/>
          <w:sz w:val="24"/>
          <w:szCs w:val="24"/>
          <w:highlight w:val="lightGray"/>
        </w:rPr>
        <w:t>. Sp. K</w:t>
      </w:r>
      <w:r w:rsidRPr="00F01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86BD1E" w14:textId="77777777" w:rsidR="002A1C0A" w:rsidRPr="001067F4" w:rsidRDefault="002A1C0A" w:rsidP="002A1C0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11D214" w14:textId="77777777" w:rsidR="002A1C0A" w:rsidRPr="001067F4" w:rsidRDefault="002A1C0A" w:rsidP="002A1C0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2284E">
        <w:rPr>
          <w:rFonts w:ascii="Times New Roman" w:eastAsia="Times New Roman" w:hAnsi="Times New Roman" w:cs="Times New Roman"/>
          <w:highlight w:val="lightGray"/>
          <w:lang w:eastAsia="lt-LT"/>
        </w:rPr>
        <w:t>Perpak</w:t>
      </w:r>
      <w:proofErr w:type="spellEnd"/>
      <w:r w:rsidRPr="00F2284E">
        <w:rPr>
          <w:rFonts w:ascii="Times New Roman" w:eastAsia="Times New Roman" w:hAnsi="Times New Roman" w:cs="Times New Roman"/>
          <w:highlight w:val="lightGray"/>
          <w:lang w:eastAsia="lt-LT"/>
        </w:rPr>
        <w:t>.</w:t>
      </w:r>
      <w:r w:rsidR="00575B18" w:rsidRPr="00F2284E">
        <w:rPr>
          <w:rFonts w:ascii="Times New Roman" w:eastAsia="Times New Roman" w:hAnsi="Times New Roman" w:cs="Times New Roman"/>
          <w:highlight w:val="lightGray"/>
          <w:lang w:eastAsia="lt-LT"/>
        </w:rPr>
        <w:t xml:space="preserve"> </w:t>
      </w:r>
      <w:r w:rsidRPr="00F2284E">
        <w:rPr>
          <w:rFonts w:ascii="Times New Roman" w:eastAsia="Times New Roman" w:hAnsi="Times New Roman" w:cs="Times New Roman"/>
          <w:highlight w:val="lightGray"/>
          <w:lang w:eastAsia="lt-LT"/>
        </w:rPr>
        <w:t>serija:</w:t>
      </w:r>
    </w:p>
    <w:p w14:paraId="18B55396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bCs/>
        </w:rPr>
      </w:pPr>
    </w:p>
    <w:p w14:paraId="7F5460F4" w14:textId="77777777" w:rsidR="008C71A2" w:rsidRPr="001067F4" w:rsidRDefault="008C71A2" w:rsidP="008C71A2">
      <w:pPr>
        <w:spacing w:line="240" w:lineRule="auto"/>
        <w:ind w:right="113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Cs/>
        </w:rPr>
        <w:br w:type="page"/>
      </w:r>
    </w:p>
    <w:p w14:paraId="63186B12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AD08A40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5484A0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E70E3FC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E7301C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F2D7BC9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EF2B126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F82E48E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B870F34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75EFBDB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1F0E2B6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1365E5F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DCF3EE6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2ACD5F8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B9971D1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8B06053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16C44AB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19318FB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3322C41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6D86FA4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83F98A2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ACF3F36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BB8FBF1" w14:textId="77777777" w:rsidR="008C71A2" w:rsidRPr="001067F4" w:rsidRDefault="008C71A2" w:rsidP="008C71A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B. PAKUOTĖS LAPELIS</w:t>
      </w:r>
    </w:p>
    <w:p w14:paraId="02A63A2D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E1279EF" w14:textId="77777777" w:rsidR="008C71A2" w:rsidRPr="001067F4" w:rsidRDefault="008C71A2" w:rsidP="008C71A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br w:type="page"/>
        <w:t>Pakuotės lapelis: informacija vartotojui</w:t>
      </w:r>
    </w:p>
    <w:p w14:paraId="65DC9865" w14:textId="77777777" w:rsidR="008C71A2" w:rsidRPr="001067F4" w:rsidRDefault="008C71A2" w:rsidP="008C71A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5ACF51FA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1067F4">
        <w:rPr>
          <w:rFonts w:ascii="Times New Roman" w:eastAsia="Calibri" w:hAnsi="Times New Roman" w:cs="Times New Roman"/>
          <w:b/>
          <w:bCs/>
        </w:rPr>
        <w:t>Stugeron</w:t>
      </w:r>
      <w:proofErr w:type="spellEnd"/>
      <w:r w:rsidRPr="001067F4">
        <w:rPr>
          <w:rFonts w:ascii="Times New Roman" w:eastAsia="Calibri" w:hAnsi="Times New Roman" w:cs="Times New Roman"/>
          <w:b/>
          <w:bCs/>
        </w:rPr>
        <w:t xml:space="preserve"> 25 mg tabletės</w:t>
      </w:r>
    </w:p>
    <w:p w14:paraId="5E88C440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1067F4">
        <w:rPr>
          <w:rFonts w:ascii="Times New Roman" w:eastAsia="Calibri" w:hAnsi="Times New Roman" w:cs="Times New Roman"/>
        </w:rPr>
        <w:t>Cinarizinas</w:t>
      </w:r>
      <w:proofErr w:type="spellEnd"/>
    </w:p>
    <w:p w14:paraId="3FDDC2B0" w14:textId="77777777" w:rsidR="008C71A2" w:rsidRPr="001067F4" w:rsidRDefault="008C71A2" w:rsidP="008C71A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982A1F2" w14:textId="77777777" w:rsidR="008C71A2" w:rsidRPr="001067F4" w:rsidRDefault="008C71A2" w:rsidP="008C71A2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>Atidžiai perskaitykite visą šį lapelį, prieš pradėdami vartoti vaistą, nes jame pateikiama Jums svarbi informacija.</w:t>
      </w:r>
    </w:p>
    <w:p w14:paraId="638B89BE" w14:textId="77777777" w:rsidR="008C71A2" w:rsidRPr="001067F4" w:rsidRDefault="008C71A2" w:rsidP="008C71A2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Neišmeskite šio lapelio, nes vėl gali prireikti jį perskaityti.</w:t>
      </w:r>
    </w:p>
    <w:p w14:paraId="7B302D24" w14:textId="77777777" w:rsidR="008C71A2" w:rsidRPr="001067F4" w:rsidRDefault="008C71A2" w:rsidP="008C71A2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Jeigu kiltų daugiau klausimų, kreipkitės į gydytoją arba vaistininką.</w:t>
      </w:r>
    </w:p>
    <w:p w14:paraId="0240A63C" w14:textId="77777777" w:rsidR="008C71A2" w:rsidRPr="001067F4" w:rsidRDefault="008C71A2" w:rsidP="008C71A2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0535EB7F" w14:textId="77777777" w:rsidR="008C71A2" w:rsidRPr="001067F4" w:rsidRDefault="008C71A2" w:rsidP="008C71A2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 skyrių.</w:t>
      </w:r>
    </w:p>
    <w:p w14:paraId="00981440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b/>
        </w:rPr>
      </w:pPr>
    </w:p>
    <w:p w14:paraId="654D8CB1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>Apie ką rašoma šiame lapelyje?</w:t>
      </w:r>
    </w:p>
    <w:p w14:paraId="6B1B4EC0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</w:p>
    <w:p w14:paraId="11A9021B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1.</w:t>
      </w:r>
      <w:r w:rsidRPr="001067F4"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 xml:space="preserve"> ir kam jis vartojamas</w:t>
      </w:r>
    </w:p>
    <w:p w14:paraId="1BC27E15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2.</w:t>
      </w:r>
      <w:r w:rsidRPr="001067F4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</w:p>
    <w:p w14:paraId="0F6BAEEB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3.</w:t>
      </w:r>
      <w:r w:rsidRPr="001067F4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</w:p>
    <w:p w14:paraId="31222532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4.</w:t>
      </w:r>
      <w:r w:rsidRPr="001067F4">
        <w:rPr>
          <w:rFonts w:ascii="Times New Roman" w:eastAsia="Calibri" w:hAnsi="Times New Roman" w:cs="Times New Roman"/>
        </w:rPr>
        <w:tab/>
        <w:t>Galimas šalutinis poveikis</w:t>
      </w:r>
    </w:p>
    <w:p w14:paraId="05F9AF02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5.</w:t>
      </w:r>
      <w:r w:rsidRPr="001067F4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</w:p>
    <w:p w14:paraId="56BB89E9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6.</w:t>
      </w:r>
      <w:r w:rsidRPr="001067F4">
        <w:rPr>
          <w:rFonts w:ascii="Times New Roman" w:eastAsia="Calibri" w:hAnsi="Times New Roman" w:cs="Times New Roman"/>
        </w:rPr>
        <w:tab/>
        <w:t>Pakuotės turinys ir kita informacija</w:t>
      </w:r>
    </w:p>
    <w:p w14:paraId="73A69399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58793A42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3DBCE28C" w14:textId="77777777" w:rsidR="008C71A2" w:rsidRPr="001067F4" w:rsidRDefault="008C71A2" w:rsidP="008C71A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067F4">
        <w:rPr>
          <w:rFonts w:ascii="Times New Roman" w:eastAsia="Calibri" w:hAnsi="Times New Roman" w:cs="Times New Roman"/>
          <w:b/>
        </w:rPr>
        <w:t>1.</w:t>
      </w:r>
      <w:r w:rsidRPr="001067F4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Pr="001067F4">
        <w:rPr>
          <w:rFonts w:ascii="Times New Roman" w:eastAsia="Calibri" w:hAnsi="Times New Roman" w:cs="Times New Roman"/>
          <w:b/>
        </w:rPr>
        <w:t>Stugeron</w:t>
      </w:r>
      <w:proofErr w:type="spellEnd"/>
      <w:r w:rsidRPr="001067F4">
        <w:rPr>
          <w:rFonts w:ascii="Times New Roman" w:eastAsia="Calibri" w:hAnsi="Times New Roman" w:cs="Times New Roman"/>
          <w:b/>
        </w:rPr>
        <w:t xml:space="preserve"> ir kam jis vartojamas</w:t>
      </w:r>
    </w:p>
    <w:p w14:paraId="124BF645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07336DA4" w14:textId="77777777" w:rsidR="008C71A2" w:rsidRPr="001067F4" w:rsidRDefault="008C71A2" w:rsidP="008C71A2">
      <w:pPr>
        <w:spacing w:after="0" w:line="260" w:lineRule="exact"/>
        <w:rPr>
          <w:rFonts w:ascii="Times New Roman" w:eastAsia="Calibri" w:hAnsi="Times New Roman" w:cs="Times New Roman"/>
        </w:rPr>
      </w:pP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 xml:space="preserve"> sudėtyje yra vaisto, vadinamo </w:t>
      </w:r>
      <w:proofErr w:type="spellStart"/>
      <w:r w:rsidRPr="001067F4">
        <w:rPr>
          <w:rFonts w:ascii="Times New Roman" w:eastAsia="Calibri" w:hAnsi="Times New Roman" w:cs="Times New Roman"/>
        </w:rPr>
        <w:t>cinarizinu</w:t>
      </w:r>
      <w:proofErr w:type="spellEnd"/>
      <w:r w:rsidRPr="001067F4">
        <w:rPr>
          <w:rFonts w:ascii="Times New Roman" w:eastAsia="Calibri" w:hAnsi="Times New Roman" w:cs="Times New Roman"/>
        </w:rPr>
        <w:t>, kuris padeda palengvinti pusiausvyros ar judėjimo sutrikimų sukeltus simptomus.</w:t>
      </w:r>
    </w:p>
    <w:p w14:paraId="5B01E55F" w14:textId="77777777" w:rsidR="008C71A2" w:rsidRPr="001067F4" w:rsidRDefault="008C71A2" w:rsidP="008C71A2">
      <w:pPr>
        <w:spacing w:after="0" w:line="260" w:lineRule="exact"/>
        <w:rPr>
          <w:rFonts w:ascii="Times New Roman" w:eastAsia="Calibri" w:hAnsi="Times New Roman" w:cs="Times New Roman"/>
        </w:rPr>
      </w:pPr>
    </w:p>
    <w:p w14:paraId="72C96193" w14:textId="77777777" w:rsidR="008C71A2" w:rsidRPr="001067F4" w:rsidRDefault="008C71A2" w:rsidP="008C71A2">
      <w:pPr>
        <w:spacing w:after="0" w:line="260" w:lineRule="exact"/>
        <w:rPr>
          <w:rFonts w:ascii="Times New Roman" w:eastAsia="Calibri" w:hAnsi="Times New Roman" w:cs="Times New Roman"/>
        </w:rPr>
      </w:pP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 xml:space="preserve"> yra vartojam</w:t>
      </w:r>
      <w:r w:rsidR="00575B18">
        <w:rPr>
          <w:rFonts w:ascii="Times New Roman" w:eastAsia="Calibri" w:hAnsi="Times New Roman" w:cs="Times New Roman"/>
        </w:rPr>
        <w:t>a</w:t>
      </w:r>
      <w:r w:rsidRPr="001067F4">
        <w:rPr>
          <w:rFonts w:ascii="Times New Roman" w:eastAsia="Calibri" w:hAnsi="Times New Roman" w:cs="Times New Roman"/>
        </w:rPr>
        <w:t>s:</w:t>
      </w:r>
    </w:p>
    <w:p w14:paraId="32B12C1B" w14:textId="77777777" w:rsidR="008C71A2" w:rsidRPr="001067F4" w:rsidRDefault="008C71A2" w:rsidP="008C71A2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40" w:hanging="54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atsiradus judėjimo sukeltam pykinimui (pvz., kelionėje);</w:t>
      </w:r>
    </w:p>
    <w:p w14:paraId="51F5CA45" w14:textId="77777777" w:rsidR="008C71A2" w:rsidRPr="001067F4" w:rsidRDefault="008C71A2" w:rsidP="008C71A2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40" w:hanging="54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 xml:space="preserve">esant pusiausvyros sutrikimams (pvz., </w:t>
      </w:r>
      <w:proofErr w:type="spellStart"/>
      <w:r w:rsidRPr="001067F4">
        <w:rPr>
          <w:rFonts w:ascii="Times New Roman" w:eastAsia="Calibri" w:hAnsi="Times New Roman" w:cs="Times New Roman"/>
        </w:rPr>
        <w:t>Menjero</w:t>
      </w:r>
      <w:proofErr w:type="spellEnd"/>
      <w:r w:rsidRPr="001067F4">
        <w:rPr>
          <w:rFonts w:ascii="Times New Roman" w:eastAsia="Calibri" w:hAnsi="Times New Roman" w:cs="Times New Roman"/>
        </w:rPr>
        <w:t xml:space="preserve"> liga), kai atsiranda tokie simptomai, kaip:</w:t>
      </w:r>
    </w:p>
    <w:p w14:paraId="5D5D9753" w14:textId="77777777" w:rsidR="008C71A2" w:rsidRPr="001067F4" w:rsidRDefault="008C71A2" w:rsidP="008C71A2">
      <w:pPr>
        <w:numPr>
          <w:ilvl w:val="1"/>
          <w:numId w:val="3"/>
        </w:numPr>
        <w:tabs>
          <w:tab w:val="left" w:pos="567"/>
        </w:tabs>
        <w:spacing w:after="0" w:line="260" w:lineRule="exact"/>
        <w:ind w:left="1080" w:hanging="54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galvos sukimasis ar svaigimas;</w:t>
      </w:r>
    </w:p>
    <w:p w14:paraId="6A833852" w14:textId="77777777" w:rsidR="008C71A2" w:rsidRPr="001067F4" w:rsidRDefault="008C71A2" w:rsidP="008C71A2">
      <w:pPr>
        <w:numPr>
          <w:ilvl w:val="1"/>
          <w:numId w:val="3"/>
        </w:numPr>
        <w:tabs>
          <w:tab w:val="left" w:pos="567"/>
        </w:tabs>
        <w:spacing w:after="0" w:line="260" w:lineRule="exact"/>
        <w:ind w:left="1080" w:hanging="54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ūžesys ausyse;</w:t>
      </w:r>
    </w:p>
    <w:p w14:paraId="47149494" w14:textId="77777777" w:rsidR="008C71A2" w:rsidRPr="001067F4" w:rsidRDefault="008C71A2" w:rsidP="008C71A2">
      <w:pPr>
        <w:numPr>
          <w:ilvl w:val="1"/>
          <w:numId w:val="3"/>
        </w:numPr>
        <w:tabs>
          <w:tab w:val="left" w:pos="567"/>
        </w:tabs>
        <w:spacing w:after="0" w:line="260" w:lineRule="exact"/>
        <w:ind w:left="1080" w:hanging="540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pykinimas (šleikštulys) ir vėmimas.</w:t>
      </w:r>
    </w:p>
    <w:p w14:paraId="7B94D617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17E638E1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7620C16A" w14:textId="77777777" w:rsidR="008C71A2" w:rsidRPr="001067F4" w:rsidRDefault="008C71A2" w:rsidP="008C71A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067F4">
        <w:rPr>
          <w:rFonts w:ascii="Times New Roman" w:eastAsia="Calibri" w:hAnsi="Times New Roman" w:cs="Times New Roman"/>
          <w:b/>
        </w:rPr>
        <w:t>2.</w:t>
      </w:r>
      <w:r w:rsidRPr="001067F4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Pr="001067F4">
        <w:rPr>
          <w:rFonts w:ascii="Times New Roman" w:eastAsia="Calibri" w:hAnsi="Times New Roman" w:cs="Times New Roman"/>
          <w:b/>
        </w:rPr>
        <w:t>Stugeron</w:t>
      </w:r>
      <w:proofErr w:type="spellEnd"/>
    </w:p>
    <w:p w14:paraId="61A8E9C1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281C80D5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caps/>
        </w:rPr>
      </w:pPr>
      <w:proofErr w:type="spellStart"/>
      <w:r w:rsidRPr="001067F4">
        <w:rPr>
          <w:rFonts w:ascii="Times New Roman" w:eastAsia="Calibri" w:hAnsi="Times New Roman" w:cs="Times New Roman"/>
          <w:b/>
          <w:bCs/>
        </w:rPr>
        <w:t>Stugeron</w:t>
      </w:r>
      <w:proofErr w:type="spellEnd"/>
      <w:r w:rsidRPr="001067F4">
        <w:rPr>
          <w:rFonts w:ascii="Times New Roman" w:eastAsia="Calibri" w:hAnsi="Times New Roman" w:cs="Times New Roman"/>
          <w:b/>
          <w:bCs/>
        </w:rPr>
        <w:t xml:space="preserve"> vartoti negalima:</w:t>
      </w:r>
    </w:p>
    <w:p w14:paraId="68873E8C" w14:textId="77777777" w:rsidR="008C71A2" w:rsidRPr="001067F4" w:rsidRDefault="008C71A2" w:rsidP="008C71A2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 xml:space="preserve">jeigu yra alergija </w:t>
      </w:r>
      <w:proofErr w:type="spellStart"/>
      <w:r w:rsidRPr="001067F4">
        <w:rPr>
          <w:rFonts w:ascii="Times New Roman" w:eastAsia="Calibri" w:hAnsi="Times New Roman" w:cs="Times New Roman"/>
        </w:rPr>
        <w:t>cinarizinui</w:t>
      </w:r>
      <w:proofErr w:type="spellEnd"/>
      <w:r w:rsidRPr="001067F4">
        <w:rPr>
          <w:rFonts w:ascii="Times New Roman" w:eastAsia="Calibri" w:hAnsi="Times New Roman" w:cs="Times New Roman"/>
        </w:rPr>
        <w:t xml:space="preserve"> arba bet kuriai pagalbinei šio vaisto medžiagai (jos išvardytos 6 skyriuje).</w:t>
      </w:r>
    </w:p>
    <w:p w14:paraId="27777287" w14:textId="77777777" w:rsidR="008C71A2" w:rsidRPr="001067F4" w:rsidRDefault="008C71A2" w:rsidP="008C71A2">
      <w:pPr>
        <w:spacing w:after="0" w:line="260" w:lineRule="exact"/>
        <w:rPr>
          <w:rFonts w:ascii="Times New Roman" w:eastAsia="Calibri" w:hAnsi="Times New Roman" w:cs="Times New Roman"/>
        </w:rPr>
      </w:pPr>
    </w:p>
    <w:p w14:paraId="2C716D93" w14:textId="77777777" w:rsidR="008C71A2" w:rsidRPr="001067F4" w:rsidRDefault="008C71A2" w:rsidP="008C71A2">
      <w:pPr>
        <w:spacing w:after="0" w:line="260" w:lineRule="exact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Nevartokite šio vaisto</w:t>
      </w:r>
      <w:r w:rsidR="00575B18">
        <w:rPr>
          <w:rFonts w:ascii="Times New Roman" w:eastAsia="Calibri" w:hAnsi="Times New Roman" w:cs="Times New Roman"/>
        </w:rPr>
        <w:t>,</w:t>
      </w:r>
      <w:r w:rsidRPr="001067F4">
        <w:rPr>
          <w:rFonts w:ascii="Times New Roman" w:eastAsia="Calibri" w:hAnsi="Times New Roman" w:cs="Times New Roman"/>
        </w:rPr>
        <w:t xml:space="preserve"> </w:t>
      </w:r>
      <w:r w:rsidR="00575B18">
        <w:rPr>
          <w:rFonts w:ascii="Times New Roman" w:eastAsia="Calibri" w:hAnsi="Times New Roman" w:cs="Times New Roman"/>
        </w:rPr>
        <w:t>j</w:t>
      </w:r>
      <w:r w:rsidRPr="001067F4">
        <w:rPr>
          <w:rFonts w:ascii="Times New Roman" w:eastAsia="Calibri" w:hAnsi="Times New Roman" w:cs="Times New Roman"/>
        </w:rPr>
        <w:t xml:space="preserve">ei Jums yra aukščiau išvardyta būklė. Jeigu abejojate, prieš pradėdami vartoti </w:t>
      </w: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>, pasitarkite su gydytoju arba vaistininku.</w:t>
      </w:r>
    </w:p>
    <w:p w14:paraId="168573A7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18B27994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>Įspėjimai ir atsargumo priemonės</w:t>
      </w:r>
    </w:p>
    <w:p w14:paraId="11EEE72E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</w:rPr>
        <w:t xml:space="preserve">Prieš pradėdami vartoti </w:t>
      </w: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>, pasitarkite su gydytoju, jeigu:</w:t>
      </w:r>
    </w:p>
    <w:p w14:paraId="15277CF8" w14:textId="77777777" w:rsidR="008C71A2" w:rsidRPr="001067F4" w:rsidRDefault="008C71A2" w:rsidP="008C71A2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Jūs sergate</w:t>
      </w:r>
      <w:r w:rsidRPr="001067F4">
        <w:rPr>
          <w:rFonts w:ascii="Times New Roman" w:eastAsia="Calibri" w:hAnsi="Times New Roman" w:cs="Times New Roman"/>
          <w:spacing w:val="-2"/>
        </w:rPr>
        <w:t xml:space="preserve"> </w:t>
      </w:r>
      <w:proofErr w:type="spellStart"/>
      <w:r w:rsidRPr="001067F4">
        <w:rPr>
          <w:rFonts w:ascii="Times New Roman" w:eastAsia="Calibri" w:hAnsi="Times New Roman" w:cs="Times New Roman"/>
          <w:spacing w:val="-2"/>
        </w:rPr>
        <w:t>parkinsonizmu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>.</w:t>
      </w:r>
    </w:p>
    <w:p w14:paraId="26F204D8" w14:textId="77777777" w:rsidR="008C71A2" w:rsidRPr="001067F4" w:rsidRDefault="008C71A2" w:rsidP="008C71A2">
      <w:pPr>
        <w:tabs>
          <w:tab w:val="left" w:pos="540"/>
        </w:tabs>
        <w:spacing w:after="0" w:line="260" w:lineRule="exact"/>
        <w:jc w:val="both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spacing w:val="-2"/>
        </w:rPr>
        <w:t xml:space="preserve">Gali būti, kad Jūs ir toliau galėsite vartoti </w:t>
      </w:r>
      <w:proofErr w:type="spellStart"/>
      <w:r w:rsidRPr="001067F4">
        <w:rPr>
          <w:rFonts w:ascii="Times New Roman" w:eastAsia="Calibri" w:hAnsi="Times New Roman" w:cs="Times New Roman"/>
          <w:spacing w:val="-2"/>
        </w:rPr>
        <w:t>Stugeron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>, bet pirmiausia aptarkite tai su savo gydytoju.</w:t>
      </w:r>
    </w:p>
    <w:p w14:paraId="2DB0A8A3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6D424AB5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 xml:space="preserve">Kiti vaistai ir </w:t>
      </w:r>
      <w:proofErr w:type="spellStart"/>
      <w:r w:rsidRPr="001067F4">
        <w:rPr>
          <w:rFonts w:ascii="Times New Roman" w:eastAsia="Calibri" w:hAnsi="Times New Roman" w:cs="Times New Roman"/>
          <w:b/>
        </w:rPr>
        <w:t>Stugeron</w:t>
      </w:r>
      <w:proofErr w:type="spellEnd"/>
    </w:p>
    <w:p w14:paraId="2338E543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</w:rPr>
        <w:t>Jeigu vartojate arba neseniai vartojote kitų vaistų arba dėl to nesate tikri, įskaitant įsigytus be recepto, iš žolelių pagamintus vaistus, maisto papildus ar vitaminus, apie tai pasakykite gydytojui arba vaistininkui.</w:t>
      </w:r>
    </w:p>
    <w:p w14:paraId="58BFF735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pacing w:val="-2"/>
        </w:rPr>
      </w:pPr>
    </w:p>
    <w:p w14:paraId="577B8B1D" w14:textId="77777777" w:rsidR="008C71A2" w:rsidRPr="001067F4" w:rsidRDefault="008C71A2" w:rsidP="008C71A2">
      <w:pPr>
        <w:keepNext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Pasakykite gydytojui ar vaistininkui, jeigu vartojate vaistų nuo:</w:t>
      </w:r>
    </w:p>
    <w:p w14:paraId="3994AFBA" w14:textId="77777777" w:rsidR="008C71A2" w:rsidRPr="001067F4" w:rsidRDefault="008C71A2" w:rsidP="008C71A2">
      <w:pPr>
        <w:keepNext/>
        <w:numPr>
          <w:ilvl w:val="0"/>
          <w:numId w:val="4"/>
        </w:numPr>
        <w:tabs>
          <w:tab w:val="left" w:pos="567"/>
        </w:tabs>
        <w:spacing w:after="0" w:line="260" w:lineRule="exact"/>
        <w:ind w:left="540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nerimo;</w:t>
      </w:r>
    </w:p>
    <w:p w14:paraId="18264465" w14:textId="77777777" w:rsidR="008C71A2" w:rsidRPr="001067F4" w:rsidRDefault="008C71A2" w:rsidP="008C71A2">
      <w:pPr>
        <w:keepNext/>
        <w:numPr>
          <w:ilvl w:val="0"/>
          <w:numId w:val="4"/>
        </w:numPr>
        <w:tabs>
          <w:tab w:val="left" w:pos="567"/>
        </w:tabs>
        <w:spacing w:after="0" w:line="260" w:lineRule="exact"/>
        <w:ind w:left="540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nemigos;</w:t>
      </w:r>
    </w:p>
    <w:p w14:paraId="0F1A97A8" w14:textId="77777777" w:rsidR="008C71A2" w:rsidRPr="001067F4" w:rsidRDefault="008C71A2" w:rsidP="008C71A2">
      <w:pPr>
        <w:keepNext/>
        <w:numPr>
          <w:ilvl w:val="0"/>
          <w:numId w:val="4"/>
        </w:numPr>
        <w:tabs>
          <w:tab w:val="left" w:pos="567"/>
        </w:tabs>
        <w:spacing w:after="0" w:line="260" w:lineRule="exact"/>
        <w:ind w:left="540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skausmo;</w:t>
      </w:r>
    </w:p>
    <w:p w14:paraId="0A38CE05" w14:textId="77777777" w:rsidR="008C71A2" w:rsidRPr="001067F4" w:rsidRDefault="008C71A2" w:rsidP="008C71A2">
      <w:pPr>
        <w:keepNext/>
        <w:numPr>
          <w:ilvl w:val="0"/>
          <w:numId w:val="4"/>
        </w:numPr>
        <w:tabs>
          <w:tab w:val="left" w:pos="567"/>
        </w:tabs>
        <w:spacing w:after="0" w:line="260" w:lineRule="exact"/>
        <w:ind w:left="540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depresijos.</w:t>
      </w:r>
    </w:p>
    <w:p w14:paraId="40443BF5" w14:textId="77777777" w:rsidR="008C71A2" w:rsidRPr="001067F4" w:rsidRDefault="008C71A2" w:rsidP="008C71A2">
      <w:pPr>
        <w:keepNext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</w:rPr>
        <w:t>Jeigu vartojate bet kurį iš aukščiau išvardytų vaistų, pasitarkite su savo gydytoju.</w:t>
      </w:r>
    </w:p>
    <w:p w14:paraId="14BCEAF1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pacing w:val="-2"/>
        </w:rPr>
      </w:pPr>
    </w:p>
    <w:p w14:paraId="2E8DD739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i/>
          <w:spacing w:val="-2"/>
        </w:rPr>
      </w:pPr>
      <w:r w:rsidRPr="001067F4">
        <w:rPr>
          <w:rFonts w:ascii="Times New Roman" w:eastAsia="Calibri" w:hAnsi="Times New Roman" w:cs="Times New Roman"/>
          <w:i/>
          <w:spacing w:val="-2"/>
        </w:rPr>
        <w:t>Odos testai</w:t>
      </w:r>
    </w:p>
    <w:p w14:paraId="12867DFA" w14:textId="77777777" w:rsidR="008C71A2" w:rsidRPr="001067F4" w:rsidRDefault="008C71A2" w:rsidP="008C71A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 xml:space="preserve">Atliekant odos mėginius, šis vaistas gali blokuoti odos reakciją į dirginamąją medžiagą. Pasakykite savo gydytojui, jei 4 dienų laikotarpyje iki šių tyrimų Jūs vartojote </w:t>
      </w: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>.</w:t>
      </w:r>
    </w:p>
    <w:p w14:paraId="4C9B923F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pacing w:val="-2"/>
        </w:rPr>
      </w:pPr>
    </w:p>
    <w:p w14:paraId="07465E18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  <w:proofErr w:type="spellStart"/>
      <w:r w:rsidRPr="001067F4">
        <w:rPr>
          <w:rFonts w:ascii="Times New Roman" w:eastAsia="Calibri" w:hAnsi="Times New Roman" w:cs="Times New Roman"/>
          <w:b/>
        </w:rPr>
        <w:t>Stugeron</w:t>
      </w:r>
      <w:proofErr w:type="spellEnd"/>
      <w:r w:rsidRPr="001067F4">
        <w:rPr>
          <w:rFonts w:ascii="Times New Roman" w:eastAsia="Calibri" w:hAnsi="Times New Roman" w:cs="Times New Roman"/>
          <w:b/>
        </w:rPr>
        <w:t xml:space="preserve"> vartojimas su maistu ir gėrimais</w:t>
      </w:r>
    </w:p>
    <w:p w14:paraId="31948514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spacing w:val="-2"/>
        </w:rPr>
      </w:pPr>
      <w:proofErr w:type="spellStart"/>
      <w:r w:rsidRPr="001067F4">
        <w:rPr>
          <w:rFonts w:ascii="Times New Roman" w:eastAsia="Calibri" w:hAnsi="Times New Roman" w:cs="Times New Roman"/>
          <w:spacing w:val="-2"/>
        </w:rPr>
        <w:t>Stugeron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 xml:space="preserve"> gali sukelti mieguistumą. Kartu vartojamas alkoholis gali sustiprinti šį poveikį, todėl, vartojant </w:t>
      </w:r>
      <w:proofErr w:type="spellStart"/>
      <w:r w:rsidRPr="001067F4">
        <w:rPr>
          <w:rFonts w:ascii="Times New Roman" w:eastAsia="Calibri" w:hAnsi="Times New Roman" w:cs="Times New Roman"/>
          <w:spacing w:val="-2"/>
        </w:rPr>
        <w:t>Stugeron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>, alkoholio kiekį reikia riboti.</w:t>
      </w:r>
    </w:p>
    <w:p w14:paraId="29C2193F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164F5C95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>Nėštumas ir žindymo laikotarpis</w:t>
      </w:r>
    </w:p>
    <w:p w14:paraId="7D9F79AC" w14:textId="77777777" w:rsidR="008C71A2" w:rsidRPr="001067F4" w:rsidRDefault="008C71A2" w:rsidP="008C71A2">
      <w:pPr>
        <w:numPr>
          <w:ilvl w:val="0"/>
          <w:numId w:val="5"/>
        </w:numPr>
        <w:tabs>
          <w:tab w:val="left" w:pos="540"/>
          <w:tab w:val="left" w:pos="567"/>
        </w:tabs>
        <w:spacing w:after="0" w:line="260" w:lineRule="exact"/>
        <w:ind w:left="540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</w:rPr>
        <w:t xml:space="preserve">Nevartokite </w:t>
      </w: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 xml:space="preserve"> jei esate ar manote, kad esate nėščia.</w:t>
      </w:r>
      <w:r w:rsidRPr="001067F4">
        <w:rPr>
          <w:rFonts w:ascii="Times New Roman" w:eastAsia="Calibri" w:hAnsi="Times New Roman" w:cs="Times New Roman"/>
          <w:spacing w:val="-2"/>
        </w:rPr>
        <w:t xml:space="preserve"> Kreipkitės į savo gydytoją, kad jis pasakytų, ar galima vartoti </w:t>
      </w:r>
      <w:proofErr w:type="spellStart"/>
      <w:r w:rsidRPr="001067F4">
        <w:rPr>
          <w:rFonts w:ascii="Times New Roman" w:eastAsia="Calibri" w:hAnsi="Times New Roman" w:cs="Times New Roman"/>
          <w:spacing w:val="-2"/>
        </w:rPr>
        <w:t>Stugeron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 xml:space="preserve">. </w:t>
      </w:r>
    </w:p>
    <w:p w14:paraId="6A0BA881" w14:textId="77777777" w:rsidR="008C71A2" w:rsidRPr="001067F4" w:rsidRDefault="008C71A2" w:rsidP="008C71A2">
      <w:pPr>
        <w:numPr>
          <w:ilvl w:val="0"/>
          <w:numId w:val="5"/>
        </w:numPr>
        <w:tabs>
          <w:tab w:val="left" w:pos="540"/>
          <w:tab w:val="left" w:pos="567"/>
        </w:tabs>
        <w:spacing w:after="0" w:line="260" w:lineRule="exact"/>
        <w:ind w:left="540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</w:rPr>
        <w:t xml:space="preserve">Nežindykite kūdikio, jei Jūs geriate </w:t>
      </w: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>, nes maži vaisto kiekiai gali patekti į pieną. Tokiais atvejais klauskite savo gydytojo ar vaistininko patarimo.</w:t>
      </w:r>
    </w:p>
    <w:p w14:paraId="5C4C41CA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7484D5EB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Prieš vartojant bet kokį vaistą, būtina pasitarti su gydytoju arba vaistininku.</w:t>
      </w:r>
    </w:p>
    <w:p w14:paraId="270F9C06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1CE14B34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>Vairavimas ir mechanizmų valdymas</w:t>
      </w:r>
    </w:p>
    <w:p w14:paraId="0A0EC623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spacing w:val="-2"/>
        </w:rPr>
      </w:pPr>
      <w:proofErr w:type="spellStart"/>
      <w:r w:rsidRPr="001067F4">
        <w:rPr>
          <w:rFonts w:ascii="Times New Roman" w:eastAsia="Calibri" w:hAnsi="Times New Roman" w:cs="Times New Roman"/>
          <w:spacing w:val="-2"/>
        </w:rPr>
        <w:t>Stugeron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 xml:space="preserve">, ypač gydymo pradžioje, gali sukelti mieguistumą, todėl gali mažėti Jūsų budrumas ir gebėjimas vairuoti. Vadinasi, vartojant </w:t>
      </w:r>
      <w:proofErr w:type="spellStart"/>
      <w:r w:rsidRPr="001067F4">
        <w:rPr>
          <w:rFonts w:ascii="Times New Roman" w:eastAsia="Calibri" w:hAnsi="Times New Roman" w:cs="Times New Roman"/>
          <w:spacing w:val="-2"/>
        </w:rPr>
        <w:t>Stugeron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>, vairuoti arba dirbti su mechanizmais reikia atsargiai.</w:t>
      </w:r>
    </w:p>
    <w:p w14:paraId="73D3E1B0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</w:p>
    <w:p w14:paraId="228606E3" w14:textId="77777777" w:rsidR="008C71A2" w:rsidRPr="001067F4" w:rsidRDefault="008C71A2" w:rsidP="008C71A2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b/>
        </w:rPr>
      </w:pPr>
      <w:proofErr w:type="spellStart"/>
      <w:r w:rsidRPr="001067F4">
        <w:rPr>
          <w:rFonts w:ascii="Times New Roman" w:eastAsia="Calibri" w:hAnsi="Times New Roman" w:cs="Times New Roman"/>
          <w:b/>
        </w:rPr>
        <w:t>Stugeron</w:t>
      </w:r>
      <w:proofErr w:type="spellEnd"/>
      <w:r w:rsidRPr="001067F4">
        <w:rPr>
          <w:rFonts w:ascii="Times New Roman" w:eastAsia="Calibri" w:hAnsi="Times New Roman" w:cs="Times New Roman"/>
          <w:b/>
        </w:rPr>
        <w:t xml:space="preserve"> sudėtyje yra sacharozės ir laktozės</w:t>
      </w:r>
    </w:p>
    <w:p w14:paraId="0AC30650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1067F4">
        <w:rPr>
          <w:rFonts w:ascii="Times New Roman" w:eastAsia="Calibri" w:hAnsi="Times New Roman" w:cs="Times New Roman"/>
        </w:rPr>
        <w:t>Stugeron</w:t>
      </w:r>
      <w:proofErr w:type="spellEnd"/>
      <w:r w:rsidRPr="001067F4">
        <w:rPr>
          <w:rFonts w:ascii="Times New Roman" w:eastAsia="Calibri" w:hAnsi="Times New Roman" w:cs="Times New Roman"/>
        </w:rPr>
        <w:t xml:space="preserve"> tablečių sudėtyje yra sacharozės (cukraus) ir laktozės. Jeigu gydytojas Jums yra sakęs, kad netoleruojate kokių nors angliavandenių, kreipkitės į jį prieš pradėdami vartoti šį vaistą.</w:t>
      </w:r>
    </w:p>
    <w:p w14:paraId="76D5E85A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073FB4DE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320A58FA" w14:textId="77777777" w:rsidR="008C71A2" w:rsidRPr="001067F4" w:rsidRDefault="008C71A2" w:rsidP="008C71A2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1067F4">
        <w:rPr>
          <w:rFonts w:ascii="Times New Roman" w:eastAsia="Calibri" w:hAnsi="Times New Roman" w:cs="Times New Roman"/>
          <w:b/>
        </w:rPr>
        <w:t>3.</w:t>
      </w:r>
      <w:r w:rsidRPr="001067F4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Pr="001067F4">
        <w:rPr>
          <w:rFonts w:ascii="Times New Roman" w:eastAsia="Calibri" w:hAnsi="Times New Roman" w:cs="Times New Roman"/>
          <w:b/>
        </w:rPr>
        <w:t>Stugeron</w:t>
      </w:r>
      <w:proofErr w:type="spellEnd"/>
    </w:p>
    <w:p w14:paraId="52044EBA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0A4D2298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</w:rPr>
        <w:t xml:space="preserve">Visada vartokite šį vaistą tiksliai kaip nurodė gydytojas. Jeigu abejojate, kreipkitės į gydytoją arba vaistininką. </w:t>
      </w:r>
    </w:p>
    <w:p w14:paraId="4C34DFB5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spacing w:val="-2"/>
        </w:rPr>
      </w:pPr>
    </w:p>
    <w:p w14:paraId="23770F54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b/>
          <w:spacing w:val="-2"/>
        </w:rPr>
      </w:pPr>
      <w:r w:rsidRPr="001067F4">
        <w:rPr>
          <w:rFonts w:ascii="Times New Roman" w:eastAsia="Calibri" w:hAnsi="Times New Roman" w:cs="Times New Roman"/>
          <w:b/>
          <w:spacing w:val="-2"/>
        </w:rPr>
        <w:t>Kaip vartoti šį vaistą</w:t>
      </w:r>
    </w:p>
    <w:p w14:paraId="2993C490" w14:textId="77777777" w:rsidR="008C71A2" w:rsidRPr="001067F4" w:rsidRDefault="008C71A2" w:rsidP="008C71A2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Negerkite daugiau tablečių, nei paskyrė Jūsų gydytojas.</w:t>
      </w:r>
    </w:p>
    <w:p w14:paraId="24E880E3" w14:textId="77777777" w:rsidR="008C71A2" w:rsidRPr="001067F4" w:rsidRDefault="008C71A2" w:rsidP="008C71A2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Tabletes gerkite po valgio.</w:t>
      </w:r>
    </w:p>
    <w:p w14:paraId="06A53D44" w14:textId="77777777" w:rsidR="008C71A2" w:rsidRPr="001067F4" w:rsidRDefault="008C71A2" w:rsidP="008C71A2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Tabletes reikia čiulpti, kramtyti, ar nuryti nekramčius ir užsigeriant vandeniu.</w:t>
      </w:r>
    </w:p>
    <w:p w14:paraId="0C2C010B" w14:textId="77777777" w:rsidR="008C71A2" w:rsidRPr="001067F4" w:rsidRDefault="008C71A2" w:rsidP="008C71A2">
      <w:pPr>
        <w:spacing w:after="0" w:line="240" w:lineRule="auto"/>
        <w:ind w:left="540" w:right="-2"/>
        <w:rPr>
          <w:rFonts w:ascii="Times New Roman" w:eastAsia="Calibri" w:hAnsi="Times New Roman" w:cs="Times New Roman"/>
          <w:spacing w:val="-2"/>
        </w:rPr>
      </w:pPr>
    </w:p>
    <w:p w14:paraId="0F30C456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b/>
          <w:spacing w:val="-2"/>
        </w:rPr>
      </w:pPr>
      <w:r w:rsidRPr="001067F4">
        <w:rPr>
          <w:rFonts w:ascii="Times New Roman" w:eastAsia="Calibri" w:hAnsi="Times New Roman" w:cs="Times New Roman"/>
          <w:b/>
          <w:spacing w:val="-2"/>
        </w:rPr>
        <w:t>Kiek gerti</w:t>
      </w:r>
    </w:p>
    <w:p w14:paraId="5CE8D9B4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b/>
          <w:spacing w:val="-2"/>
        </w:rPr>
      </w:pPr>
    </w:p>
    <w:p w14:paraId="6BF4ACA6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b/>
          <w:spacing w:val="-2"/>
        </w:rPr>
      </w:pPr>
      <w:r w:rsidRPr="001067F4">
        <w:rPr>
          <w:rFonts w:ascii="Times New Roman" w:eastAsia="Calibri" w:hAnsi="Times New Roman" w:cs="Times New Roman"/>
          <w:b/>
          <w:spacing w:val="-2"/>
        </w:rPr>
        <w:t>Judėjimo sukeltas pykinimas</w:t>
      </w:r>
    </w:p>
    <w:p w14:paraId="2490497A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b/>
          <w:spacing w:val="-2"/>
        </w:rPr>
      </w:pPr>
    </w:p>
    <w:p w14:paraId="4E5F99D2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i/>
          <w:spacing w:val="-2"/>
          <w:u w:val="single"/>
        </w:rPr>
      </w:pPr>
      <w:r w:rsidRPr="001067F4">
        <w:rPr>
          <w:rFonts w:ascii="Times New Roman" w:eastAsia="Calibri" w:hAnsi="Times New Roman" w:cs="Times New Roman"/>
          <w:i/>
          <w:spacing w:val="-2"/>
          <w:u w:val="single"/>
        </w:rPr>
        <w:t>Suaugusieji ir vyresni nei 12 metų vaikai:</w:t>
      </w:r>
    </w:p>
    <w:p w14:paraId="449CF896" w14:textId="77777777" w:rsidR="008C71A2" w:rsidRPr="001067F4" w:rsidRDefault="008C71A2" w:rsidP="008C71A2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 xml:space="preserve">Gerkite 1 tabletę likus mažiausiai vienai valandai iki kelionės. </w:t>
      </w:r>
      <w:r w:rsidRPr="001067F4">
        <w:rPr>
          <w:rFonts w:ascii="Times New Roman" w:eastAsia="Calibri" w:hAnsi="Times New Roman" w:cs="Times New Roman"/>
          <w:b/>
          <w:spacing w:val="-2"/>
        </w:rPr>
        <w:t>Po to</w:t>
      </w:r>
    </w:p>
    <w:p w14:paraId="54F97087" w14:textId="77777777" w:rsidR="008C71A2" w:rsidRPr="001067F4" w:rsidRDefault="008C71A2" w:rsidP="008C71A2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kelionės metu gerkite po 1 tabletę kas 6 valand</w:t>
      </w:r>
      <w:r w:rsidR="009F2602">
        <w:rPr>
          <w:rFonts w:ascii="Times New Roman" w:eastAsia="Calibri" w:hAnsi="Times New Roman" w:cs="Times New Roman"/>
          <w:spacing w:val="-2"/>
        </w:rPr>
        <w:t>a</w:t>
      </w:r>
      <w:r w:rsidRPr="001067F4">
        <w:rPr>
          <w:rFonts w:ascii="Times New Roman" w:eastAsia="Calibri" w:hAnsi="Times New Roman" w:cs="Times New Roman"/>
          <w:spacing w:val="-2"/>
        </w:rPr>
        <w:t>s.</w:t>
      </w:r>
    </w:p>
    <w:p w14:paraId="005EC350" w14:textId="77777777" w:rsidR="008C71A2" w:rsidRPr="001067F4" w:rsidRDefault="008C71A2" w:rsidP="008C71A2">
      <w:pPr>
        <w:tabs>
          <w:tab w:val="left" w:pos="540"/>
        </w:tabs>
        <w:spacing w:after="0" w:line="240" w:lineRule="auto"/>
        <w:ind w:left="540" w:right="-2"/>
        <w:rPr>
          <w:rFonts w:ascii="Times New Roman" w:eastAsia="Calibri" w:hAnsi="Times New Roman" w:cs="Times New Roman"/>
          <w:spacing w:val="-2"/>
        </w:rPr>
      </w:pPr>
    </w:p>
    <w:p w14:paraId="4E77867D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i/>
          <w:spacing w:val="-2"/>
          <w:u w:val="single"/>
        </w:rPr>
      </w:pPr>
      <w:r w:rsidRPr="001067F4">
        <w:rPr>
          <w:rFonts w:ascii="Times New Roman" w:eastAsia="Calibri" w:hAnsi="Times New Roman" w:cs="Times New Roman"/>
          <w:i/>
          <w:spacing w:val="-2"/>
          <w:u w:val="single"/>
        </w:rPr>
        <w:t>5</w:t>
      </w:r>
      <w:r w:rsidR="00104818">
        <w:rPr>
          <w:rFonts w:ascii="Times New Roman" w:eastAsia="Calibri" w:hAnsi="Times New Roman" w:cs="Times New Roman"/>
          <w:i/>
          <w:spacing w:val="-2"/>
          <w:u w:val="single"/>
        </w:rPr>
        <w:t xml:space="preserve"> – </w:t>
      </w:r>
      <w:r w:rsidRPr="001067F4">
        <w:rPr>
          <w:rFonts w:ascii="Times New Roman" w:eastAsia="Calibri" w:hAnsi="Times New Roman" w:cs="Times New Roman"/>
          <w:i/>
          <w:spacing w:val="-2"/>
          <w:u w:val="single"/>
        </w:rPr>
        <w:t>12 metų vaikai:</w:t>
      </w:r>
    </w:p>
    <w:p w14:paraId="5A6F4C9E" w14:textId="77777777" w:rsidR="008C71A2" w:rsidRPr="001067F4" w:rsidRDefault="008C71A2" w:rsidP="008C71A2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 xml:space="preserve">Gerkite pusę tabletės likus mažiausiai vienai valandai iki kelionės. </w:t>
      </w:r>
      <w:r w:rsidRPr="001067F4">
        <w:rPr>
          <w:rFonts w:ascii="Times New Roman" w:eastAsia="Calibri" w:hAnsi="Times New Roman" w:cs="Times New Roman"/>
          <w:b/>
          <w:spacing w:val="-2"/>
        </w:rPr>
        <w:t>Po to</w:t>
      </w:r>
    </w:p>
    <w:p w14:paraId="7ADB1E24" w14:textId="77777777" w:rsidR="008C71A2" w:rsidRPr="001067F4" w:rsidRDefault="008C71A2" w:rsidP="008C71A2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kelionės metu gerkite po pusę tabletės kas 6 valand</w:t>
      </w:r>
      <w:r w:rsidR="00104818">
        <w:rPr>
          <w:rFonts w:ascii="Times New Roman" w:eastAsia="Calibri" w:hAnsi="Times New Roman" w:cs="Times New Roman"/>
          <w:spacing w:val="-2"/>
        </w:rPr>
        <w:t>a</w:t>
      </w:r>
      <w:r w:rsidRPr="001067F4">
        <w:rPr>
          <w:rFonts w:ascii="Times New Roman" w:eastAsia="Calibri" w:hAnsi="Times New Roman" w:cs="Times New Roman"/>
          <w:spacing w:val="-2"/>
        </w:rPr>
        <w:t>s.</w:t>
      </w:r>
    </w:p>
    <w:p w14:paraId="432035A0" w14:textId="77777777" w:rsidR="008C71A2" w:rsidRPr="001067F4" w:rsidRDefault="008C71A2" w:rsidP="008C71A2">
      <w:pPr>
        <w:tabs>
          <w:tab w:val="left" w:pos="540"/>
        </w:tabs>
        <w:spacing w:after="0" w:line="240" w:lineRule="auto"/>
        <w:ind w:left="540" w:right="-2"/>
        <w:rPr>
          <w:rFonts w:ascii="Times New Roman" w:eastAsia="Calibri" w:hAnsi="Times New Roman" w:cs="Times New Roman"/>
          <w:spacing w:val="-2"/>
        </w:rPr>
      </w:pPr>
    </w:p>
    <w:p w14:paraId="45B6205A" w14:textId="6F8B4F91" w:rsidR="008C71A2" w:rsidRPr="001067F4" w:rsidRDefault="008C71A2" w:rsidP="008C71A2">
      <w:pPr>
        <w:keepNext/>
        <w:numPr>
          <w:ilvl w:val="12"/>
          <w:numId w:val="0"/>
        </w:numPr>
        <w:tabs>
          <w:tab w:val="left" w:pos="1290"/>
        </w:tabs>
        <w:spacing w:after="0" w:line="240" w:lineRule="auto"/>
        <w:rPr>
          <w:rFonts w:ascii="Times New Roman" w:eastAsia="Calibri" w:hAnsi="Times New Roman" w:cs="Times New Roman"/>
          <w:b/>
          <w:spacing w:val="-2"/>
        </w:rPr>
      </w:pPr>
      <w:r w:rsidRPr="001067F4">
        <w:rPr>
          <w:rFonts w:ascii="Times New Roman" w:eastAsia="Calibri" w:hAnsi="Times New Roman" w:cs="Times New Roman"/>
          <w:b/>
          <w:spacing w:val="-2"/>
        </w:rPr>
        <w:t>Pusiausvyros sutrikima</w:t>
      </w:r>
      <w:r w:rsidR="006D2F04">
        <w:rPr>
          <w:rFonts w:ascii="Times New Roman" w:eastAsia="Calibri" w:hAnsi="Times New Roman" w:cs="Times New Roman"/>
          <w:b/>
          <w:spacing w:val="-2"/>
        </w:rPr>
        <w:t>i</w:t>
      </w:r>
    </w:p>
    <w:p w14:paraId="770405BE" w14:textId="77777777" w:rsidR="008C71A2" w:rsidRPr="001067F4" w:rsidRDefault="008C71A2" w:rsidP="008C71A2">
      <w:pPr>
        <w:keepNext/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b/>
          <w:spacing w:val="-2"/>
        </w:rPr>
      </w:pPr>
    </w:p>
    <w:p w14:paraId="705D3D30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i/>
          <w:spacing w:val="-2"/>
          <w:u w:val="single"/>
        </w:rPr>
      </w:pPr>
      <w:r w:rsidRPr="001067F4">
        <w:rPr>
          <w:rFonts w:ascii="Times New Roman" w:eastAsia="Calibri" w:hAnsi="Times New Roman" w:cs="Times New Roman"/>
          <w:i/>
          <w:spacing w:val="-2"/>
          <w:u w:val="single"/>
        </w:rPr>
        <w:t>Suaugusieji ir vyresni nei 12 metų vaikai:</w:t>
      </w:r>
    </w:p>
    <w:p w14:paraId="44013B52" w14:textId="77777777" w:rsidR="008C71A2" w:rsidRPr="001067F4" w:rsidRDefault="008C71A2" w:rsidP="008C71A2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Gerkite po 1 tabletę 3 kartus per parą.</w:t>
      </w:r>
    </w:p>
    <w:p w14:paraId="7E4D8D61" w14:textId="77777777" w:rsidR="008C71A2" w:rsidRPr="001067F4" w:rsidRDefault="008C71A2" w:rsidP="008C71A2">
      <w:pPr>
        <w:tabs>
          <w:tab w:val="left" w:pos="540"/>
        </w:tabs>
        <w:spacing w:after="0" w:line="240" w:lineRule="auto"/>
        <w:ind w:left="540" w:right="-2"/>
        <w:rPr>
          <w:rFonts w:ascii="Times New Roman" w:eastAsia="Calibri" w:hAnsi="Times New Roman" w:cs="Times New Roman"/>
          <w:spacing w:val="-2"/>
        </w:rPr>
      </w:pPr>
    </w:p>
    <w:p w14:paraId="0035C538" w14:textId="77777777" w:rsidR="008C71A2" w:rsidRPr="001067F4" w:rsidRDefault="008C71A2" w:rsidP="008C71A2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i/>
          <w:spacing w:val="-2"/>
          <w:u w:val="single"/>
        </w:rPr>
      </w:pPr>
      <w:r w:rsidRPr="001067F4">
        <w:rPr>
          <w:rFonts w:ascii="Times New Roman" w:eastAsia="Calibri" w:hAnsi="Times New Roman" w:cs="Times New Roman"/>
          <w:i/>
          <w:spacing w:val="-2"/>
          <w:u w:val="single"/>
        </w:rPr>
        <w:t>5</w:t>
      </w:r>
      <w:r w:rsidR="00104818">
        <w:rPr>
          <w:rFonts w:ascii="Times New Roman" w:eastAsia="Calibri" w:hAnsi="Times New Roman" w:cs="Times New Roman"/>
          <w:i/>
          <w:spacing w:val="-2"/>
          <w:u w:val="single"/>
        </w:rPr>
        <w:t xml:space="preserve"> – </w:t>
      </w:r>
      <w:r w:rsidRPr="001067F4">
        <w:rPr>
          <w:rFonts w:ascii="Times New Roman" w:eastAsia="Calibri" w:hAnsi="Times New Roman" w:cs="Times New Roman"/>
          <w:i/>
          <w:spacing w:val="-2"/>
          <w:u w:val="single"/>
        </w:rPr>
        <w:t>12 metų vaikai:</w:t>
      </w:r>
    </w:p>
    <w:p w14:paraId="29DB95F0" w14:textId="77777777" w:rsidR="008C71A2" w:rsidRPr="001067F4" w:rsidRDefault="008C71A2" w:rsidP="008C71A2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>Gerkite po pusę tabletės 3 kartus per parą.</w:t>
      </w:r>
    </w:p>
    <w:p w14:paraId="6813F28D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604CF5B2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 xml:space="preserve">Ką daryti pavartojus per didelę </w:t>
      </w:r>
      <w:proofErr w:type="spellStart"/>
      <w:r w:rsidRPr="001067F4">
        <w:rPr>
          <w:rFonts w:ascii="Times New Roman" w:eastAsia="Calibri" w:hAnsi="Times New Roman" w:cs="Times New Roman"/>
          <w:b/>
        </w:rPr>
        <w:t>Stugeron</w:t>
      </w:r>
      <w:proofErr w:type="spellEnd"/>
      <w:r w:rsidRPr="001067F4">
        <w:rPr>
          <w:rFonts w:ascii="Times New Roman" w:eastAsia="Calibri" w:hAnsi="Times New Roman" w:cs="Times New Roman"/>
          <w:b/>
        </w:rPr>
        <w:t xml:space="preserve"> dozę?</w:t>
      </w:r>
    </w:p>
    <w:p w14:paraId="037A8BC7" w14:textId="77777777" w:rsidR="008C71A2" w:rsidRPr="001067F4" w:rsidRDefault="008C71A2" w:rsidP="008C71A2">
      <w:pPr>
        <w:tabs>
          <w:tab w:val="left" w:pos="567"/>
        </w:tabs>
        <w:spacing w:after="0" w:line="260" w:lineRule="exact"/>
        <w:jc w:val="both"/>
        <w:rPr>
          <w:rFonts w:ascii="Times New Roman" w:eastAsia="Calibri" w:hAnsi="Times New Roman" w:cs="Times New Roman"/>
          <w:spacing w:val="-2"/>
        </w:rPr>
      </w:pPr>
      <w:r w:rsidRPr="001067F4">
        <w:rPr>
          <w:rFonts w:ascii="Times New Roman" w:eastAsia="Calibri" w:hAnsi="Times New Roman" w:cs="Times New Roman"/>
          <w:spacing w:val="-2"/>
        </w:rPr>
        <w:t xml:space="preserve">Išgėrus per daug </w:t>
      </w:r>
      <w:proofErr w:type="spellStart"/>
      <w:r w:rsidRPr="001067F4">
        <w:rPr>
          <w:rFonts w:ascii="Times New Roman" w:eastAsia="Calibri" w:hAnsi="Times New Roman" w:cs="Times New Roman"/>
          <w:spacing w:val="-2"/>
        </w:rPr>
        <w:t>Stugeron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 xml:space="preserve">, privalote nedelsiant kreiptis į gydytoją ar artimiausios ligoninės priėmimo skyrių. </w:t>
      </w:r>
    </w:p>
    <w:p w14:paraId="0F510A2B" w14:textId="77777777" w:rsidR="008C71A2" w:rsidRPr="001067F4" w:rsidRDefault="008C71A2" w:rsidP="008C71A2">
      <w:pPr>
        <w:tabs>
          <w:tab w:val="left" w:pos="567"/>
        </w:tabs>
        <w:spacing w:after="0" w:line="260" w:lineRule="exact"/>
        <w:jc w:val="both"/>
        <w:rPr>
          <w:rFonts w:ascii="Times New Roman" w:eastAsia="Calibri" w:hAnsi="Times New Roman" w:cs="Times New Roman"/>
          <w:spacing w:val="-2"/>
        </w:rPr>
      </w:pPr>
    </w:p>
    <w:p w14:paraId="32FFC1EE" w14:textId="77777777" w:rsidR="008C71A2" w:rsidRPr="001067F4" w:rsidRDefault="008C71A2" w:rsidP="008C71A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1067F4">
        <w:rPr>
          <w:rFonts w:ascii="Times New Roman" w:eastAsia="Calibri" w:hAnsi="Times New Roman" w:cs="Times New Roman"/>
          <w:b/>
          <w:bCs/>
        </w:rPr>
        <w:t xml:space="preserve">Pamiršus pavartoti </w:t>
      </w:r>
      <w:proofErr w:type="spellStart"/>
      <w:r w:rsidRPr="001067F4">
        <w:rPr>
          <w:rFonts w:ascii="Times New Roman" w:eastAsia="Calibri" w:hAnsi="Times New Roman" w:cs="Times New Roman"/>
          <w:b/>
          <w:bCs/>
        </w:rPr>
        <w:t>Stugeron</w:t>
      </w:r>
      <w:proofErr w:type="spellEnd"/>
    </w:p>
    <w:p w14:paraId="18BF84AE" w14:textId="77777777" w:rsidR="008C71A2" w:rsidRPr="00845290" w:rsidRDefault="008C71A2" w:rsidP="00845290">
      <w:pPr>
        <w:pStyle w:val="Sraopastraip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845290">
        <w:rPr>
          <w:rFonts w:ascii="Times New Roman" w:eastAsia="Calibri" w:hAnsi="Times New Roman" w:cs="Times New Roman"/>
        </w:rPr>
        <w:t>Prieš geriant pamirštą dozę, įsitikinkite, kad praėjo ne mažiau kaip 6 valandos nuo paskutinės išgertos dozės.</w:t>
      </w:r>
    </w:p>
    <w:p w14:paraId="0651CA0D" w14:textId="77777777" w:rsidR="008C71A2" w:rsidRPr="00845290" w:rsidRDefault="008C71A2" w:rsidP="00845290">
      <w:pPr>
        <w:pStyle w:val="Sraopastraip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845290">
        <w:rPr>
          <w:rFonts w:ascii="Times New Roman" w:eastAsia="Calibri" w:hAnsi="Times New Roman" w:cs="Times New Roman"/>
        </w:rPr>
        <w:t>Toliau vaistą vartokite, kaip paskyrė Jūsų gydytojas.</w:t>
      </w:r>
    </w:p>
    <w:p w14:paraId="0AC1091A" w14:textId="77777777" w:rsidR="008C71A2" w:rsidRPr="00845290" w:rsidRDefault="008C71A2" w:rsidP="00845290">
      <w:pPr>
        <w:pStyle w:val="Sraopastraip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845290">
        <w:rPr>
          <w:rFonts w:ascii="Times New Roman" w:eastAsia="Calibri" w:hAnsi="Times New Roman" w:cs="Times New Roman"/>
        </w:rPr>
        <w:t>Negalima vartoti dvigubos dozės norint kompensuoti praleistą dozę.</w:t>
      </w:r>
    </w:p>
    <w:p w14:paraId="2A86DCA6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12CB9A9C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14:paraId="27F6FF08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49A29DC3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7E8B2318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  <w:caps/>
        </w:rPr>
        <w:t>4.</w:t>
      </w:r>
      <w:r w:rsidRPr="001067F4">
        <w:rPr>
          <w:rFonts w:ascii="Times New Roman" w:eastAsia="Calibri" w:hAnsi="Times New Roman" w:cs="Times New Roman"/>
          <w:b/>
          <w:caps/>
        </w:rPr>
        <w:tab/>
      </w:r>
      <w:r w:rsidRPr="001067F4">
        <w:rPr>
          <w:rFonts w:ascii="Times New Roman" w:eastAsia="Calibri" w:hAnsi="Times New Roman" w:cs="Times New Roman"/>
          <w:b/>
        </w:rPr>
        <w:t>Galimas šalutinis poveikis</w:t>
      </w:r>
    </w:p>
    <w:p w14:paraId="3ACE4715" w14:textId="77777777" w:rsidR="008C71A2" w:rsidRPr="001067F4" w:rsidRDefault="008C71A2" w:rsidP="008C71A2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Calibri" w:hAnsi="Times New Roman" w:cs="Times New Roman"/>
          <w:b/>
          <w:caps/>
        </w:rPr>
      </w:pPr>
    </w:p>
    <w:p w14:paraId="1689B1BF" w14:textId="2DD53E4D" w:rsidR="008C71A2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14:paraId="68C3E730" w14:textId="3E8906C3" w:rsidR="006D2F04" w:rsidRDefault="006D2F04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29D53704" w14:textId="13908061" w:rsidR="006D2F04" w:rsidRPr="001067F4" w:rsidRDefault="006D2F04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6D2F04">
        <w:rPr>
          <w:rFonts w:ascii="Times New Roman" w:eastAsia="Calibri" w:hAnsi="Times New Roman" w:cs="Times New Roman"/>
        </w:rPr>
        <w:t xml:space="preserve">Toliau išvardyti gydymo </w:t>
      </w:r>
      <w:proofErr w:type="spellStart"/>
      <w:r w:rsidRPr="006D2F04">
        <w:rPr>
          <w:rFonts w:ascii="Times New Roman" w:eastAsia="Calibri" w:hAnsi="Times New Roman" w:cs="Times New Roman"/>
        </w:rPr>
        <w:t>Stugeron</w:t>
      </w:r>
      <w:proofErr w:type="spellEnd"/>
      <w:r w:rsidRPr="006D2F04">
        <w:rPr>
          <w:rFonts w:ascii="Times New Roman" w:eastAsia="Calibri" w:hAnsi="Times New Roman" w:cs="Times New Roman"/>
        </w:rPr>
        <w:t xml:space="preserve"> metu pastebėti šalutiniai reiškiniai (dar vadinami nepageidaujamomis reakcijomis į vaistą).</w:t>
      </w:r>
    </w:p>
    <w:p w14:paraId="7E550288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3C354059" w14:textId="7EDEFD2F" w:rsidR="006D2F04" w:rsidRPr="006D2F04" w:rsidRDefault="006D2F04" w:rsidP="00F2284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Cs w:val="20"/>
          <w:lang w:val="en-GB"/>
        </w:rPr>
      </w:pPr>
      <w:r w:rsidRPr="00F2284E">
        <w:rPr>
          <w:rFonts w:ascii="Times New Roman" w:eastAsia="Calibri" w:hAnsi="Times New Roman" w:cs="Times New Roman"/>
          <w:b/>
          <w:szCs w:val="20"/>
        </w:rPr>
        <w:t>Dažni (pasitaikė bent 1</w:t>
      </w:r>
      <w:r w:rsidRPr="006D2F04">
        <w:rPr>
          <w:rFonts w:ascii="Times New Roman" w:eastAsia="Calibri" w:hAnsi="Times New Roman" w:cs="Times New Roman"/>
          <w:b/>
          <w:bCs/>
        </w:rPr>
        <w:t> </w:t>
      </w:r>
      <w:r w:rsidRPr="00F2284E">
        <w:rPr>
          <w:rFonts w:ascii="Times New Roman" w:eastAsia="Calibri" w:hAnsi="Times New Roman" w:cs="Times New Roman"/>
          <w:b/>
          <w:szCs w:val="20"/>
        </w:rPr>
        <w:t>iš 100, bet rečiau kaip 1</w:t>
      </w:r>
      <w:r w:rsidRPr="006D2F04">
        <w:rPr>
          <w:rFonts w:ascii="Times New Roman" w:eastAsia="Calibri" w:hAnsi="Times New Roman" w:cs="Times New Roman"/>
          <w:b/>
          <w:bCs/>
        </w:rPr>
        <w:t> </w:t>
      </w:r>
      <w:r w:rsidRPr="00F2284E">
        <w:rPr>
          <w:rFonts w:ascii="Times New Roman" w:eastAsia="Calibri" w:hAnsi="Times New Roman" w:cs="Times New Roman"/>
          <w:b/>
          <w:szCs w:val="20"/>
        </w:rPr>
        <w:t>iš 10</w:t>
      </w:r>
      <w:r w:rsidRPr="006D2F04">
        <w:rPr>
          <w:rFonts w:ascii="Times New Roman" w:eastAsia="Calibri" w:hAnsi="Times New Roman" w:cs="Times New Roman"/>
          <w:b/>
          <w:bCs/>
        </w:rPr>
        <w:t> </w:t>
      </w:r>
      <w:r w:rsidRPr="00F2284E">
        <w:rPr>
          <w:rFonts w:ascii="Times New Roman" w:eastAsia="Calibri" w:hAnsi="Times New Roman" w:cs="Times New Roman"/>
          <w:b/>
          <w:szCs w:val="20"/>
        </w:rPr>
        <w:t>vaistą vartojusių pacientų)</w:t>
      </w:r>
    </w:p>
    <w:p w14:paraId="36E437ED" w14:textId="61F26707" w:rsidR="006D2F04" w:rsidRPr="00F2284E" w:rsidRDefault="006D2F04" w:rsidP="00F2284E">
      <w:pPr>
        <w:numPr>
          <w:ilvl w:val="0"/>
          <w:numId w:val="13"/>
        </w:numPr>
        <w:tabs>
          <w:tab w:val="clear" w:pos="720"/>
          <w:tab w:val="left" w:pos="567"/>
        </w:tabs>
        <w:spacing w:after="0" w:line="240" w:lineRule="auto"/>
        <w:ind w:left="360"/>
        <w:rPr>
          <w:rFonts w:ascii="Times New Roman" w:eastAsia="Calibri" w:hAnsi="Times New Roman" w:cs="Times New Roman"/>
          <w:szCs w:val="20"/>
        </w:rPr>
      </w:pPr>
      <w:r w:rsidRPr="00F2284E">
        <w:rPr>
          <w:rFonts w:ascii="Times New Roman" w:eastAsia="Calibri" w:hAnsi="Times New Roman" w:cs="Times New Roman"/>
          <w:szCs w:val="20"/>
        </w:rPr>
        <w:t>Mieguistumo pojūtis;</w:t>
      </w:r>
    </w:p>
    <w:p w14:paraId="6C424D78" w14:textId="77777777" w:rsidR="006D2F04" w:rsidRPr="00F2284E" w:rsidRDefault="006D2F04" w:rsidP="00F2284E">
      <w:pPr>
        <w:numPr>
          <w:ilvl w:val="0"/>
          <w:numId w:val="13"/>
        </w:numPr>
        <w:tabs>
          <w:tab w:val="clear" w:pos="720"/>
          <w:tab w:val="left" w:pos="567"/>
        </w:tabs>
        <w:spacing w:after="0" w:line="240" w:lineRule="auto"/>
        <w:ind w:left="360"/>
        <w:rPr>
          <w:rFonts w:ascii="Times New Roman" w:eastAsia="Calibri" w:hAnsi="Times New Roman" w:cs="Times New Roman"/>
          <w:szCs w:val="20"/>
        </w:rPr>
      </w:pPr>
      <w:r w:rsidRPr="00F2284E">
        <w:rPr>
          <w:rFonts w:ascii="Times New Roman" w:eastAsia="Calibri" w:hAnsi="Times New Roman" w:cs="Times New Roman"/>
          <w:szCs w:val="20"/>
        </w:rPr>
        <w:t>Pykinimas</w:t>
      </w:r>
      <w:r w:rsidRPr="006D2F04">
        <w:rPr>
          <w:rFonts w:ascii="Times New Roman" w:eastAsia="Calibri" w:hAnsi="Times New Roman" w:cs="Times New Roman"/>
        </w:rPr>
        <w:t>;</w:t>
      </w:r>
    </w:p>
    <w:p w14:paraId="46A2F4A5" w14:textId="77777777" w:rsidR="006D2F04" w:rsidRPr="00F2284E" w:rsidRDefault="006D2F04" w:rsidP="00F2284E">
      <w:pPr>
        <w:numPr>
          <w:ilvl w:val="0"/>
          <w:numId w:val="13"/>
        </w:numPr>
        <w:tabs>
          <w:tab w:val="clear" w:pos="720"/>
          <w:tab w:val="left" w:pos="567"/>
        </w:tabs>
        <w:spacing w:after="0" w:line="240" w:lineRule="auto"/>
        <w:ind w:left="360"/>
        <w:rPr>
          <w:rFonts w:ascii="Times New Roman" w:eastAsia="Calibri" w:hAnsi="Times New Roman" w:cs="Times New Roman"/>
          <w:szCs w:val="20"/>
        </w:rPr>
      </w:pPr>
      <w:r w:rsidRPr="00F2284E">
        <w:rPr>
          <w:rFonts w:ascii="Times New Roman" w:eastAsia="Calibri" w:hAnsi="Times New Roman" w:cs="Times New Roman"/>
          <w:szCs w:val="20"/>
        </w:rPr>
        <w:t>Kūno svorio padidėjimas</w:t>
      </w:r>
      <w:r w:rsidRPr="006D2F04">
        <w:rPr>
          <w:rFonts w:ascii="Times New Roman" w:eastAsia="Calibri" w:hAnsi="Times New Roman" w:cs="Times New Roman"/>
        </w:rPr>
        <w:t>.</w:t>
      </w:r>
    </w:p>
    <w:p w14:paraId="7490481D" w14:textId="77777777" w:rsidR="006D2F04" w:rsidRPr="00F2284E" w:rsidRDefault="006D2F04" w:rsidP="00F2284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szCs w:val="20"/>
        </w:rPr>
      </w:pPr>
    </w:p>
    <w:p w14:paraId="5E2B6922" w14:textId="5B93670B" w:rsidR="006D2F04" w:rsidRPr="00F2284E" w:rsidRDefault="006D2F04" w:rsidP="006D2F04">
      <w:pPr>
        <w:spacing w:after="0" w:line="240" w:lineRule="auto"/>
        <w:rPr>
          <w:rFonts w:ascii="Times New Roman" w:eastAsia="Calibri" w:hAnsi="Times New Roman" w:cs="Times New Roman"/>
          <w:b/>
          <w:szCs w:val="20"/>
        </w:rPr>
      </w:pPr>
      <w:r w:rsidRPr="00F2284E">
        <w:rPr>
          <w:rFonts w:ascii="Times New Roman" w:eastAsia="Calibri" w:hAnsi="Times New Roman" w:cs="Times New Roman"/>
          <w:b/>
          <w:szCs w:val="20"/>
        </w:rPr>
        <w:t>Nedažni (pasitaikė bent 1</w:t>
      </w:r>
      <w:r w:rsidRPr="006D2F04">
        <w:rPr>
          <w:rFonts w:ascii="Times New Roman" w:eastAsia="Calibri" w:hAnsi="Times New Roman" w:cs="Times New Roman"/>
          <w:b/>
          <w:bCs/>
        </w:rPr>
        <w:t> </w:t>
      </w:r>
      <w:r w:rsidRPr="00F2284E">
        <w:rPr>
          <w:rFonts w:ascii="Times New Roman" w:eastAsia="Calibri" w:hAnsi="Times New Roman" w:cs="Times New Roman"/>
          <w:b/>
          <w:szCs w:val="20"/>
        </w:rPr>
        <w:t>iš 1000, bet rečiau kaip 1</w:t>
      </w:r>
      <w:r w:rsidRPr="006D2F04">
        <w:rPr>
          <w:rFonts w:ascii="Times New Roman" w:eastAsia="Calibri" w:hAnsi="Times New Roman" w:cs="Times New Roman"/>
          <w:b/>
          <w:bCs/>
        </w:rPr>
        <w:t> </w:t>
      </w:r>
      <w:r w:rsidRPr="00F2284E">
        <w:rPr>
          <w:rFonts w:ascii="Times New Roman" w:eastAsia="Calibri" w:hAnsi="Times New Roman" w:cs="Times New Roman"/>
          <w:b/>
          <w:szCs w:val="20"/>
        </w:rPr>
        <w:t>iš 100</w:t>
      </w:r>
      <w:r w:rsidRPr="006D2F04">
        <w:rPr>
          <w:rFonts w:ascii="Times New Roman" w:eastAsia="Calibri" w:hAnsi="Times New Roman" w:cs="Times New Roman"/>
          <w:b/>
          <w:bCs/>
        </w:rPr>
        <w:t> </w:t>
      </w:r>
      <w:r w:rsidRPr="00F2284E">
        <w:rPr>
          <w:rFonts w:ascii="Times New Roman" w:eastAsia="Calibri" w:hAnsi="Times New Roman" w:cs="Times New Roman"/>
          <w:b/>
          <w:szCs w:val="20"/>
        </w:rPr>
        <w:t>vaistą vartojusių pacientų)</w:t>
      </w:r>
    </w:p>
    <w:p w14:paraId="127AB76C" w14:textId="77777777" w:rsidR="006D2F04" w:rsidRPr="006D2F04" w:rsidRDefault="006D2F04" w:rsidP="006D2F04">
      <w:pPr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6D2F04">
        <w:rPr>
          <w:rFonts w:ascii="Times New Roman" w:eastAsia="Calibri" w:hAnsi="Times New Roman" w:cs="Times New Roman"/>
        </w:rPr>
        <w:t>Mieguistumas dieną;</w:t>
      </w:r>
    </w:p>
    <w:p w14:paraId="08DB72D8" w14:textId="77777777" w:rsidR="006D2F04" w:rsidRPr="006D2F04" w:rsidRDefault="006D2F04" w:rsidP="006D2F04">
      <w:pPr>
        <w:numPr>
          <w:ilvl w:val="0"/>
          <w:numId w:val="14"/>
        </w:numPr>
        <w:tabs>
          <w:tab w:val="clear" w:pos="720"/>
          <w:tab w:val="left" w:pos="567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D2F04">
        <w:rPr>
          <w:rFonts w:ascii="Times New Roman" w:eastAsia="Calibri" w:hAnsi="Times New Roman" w:cs="Times New Roman"/>
        </w:rPr>
        <w:t>Vėmimas;</w:t>
      </w:r>
    </w:p>
    <w:p w14:paraId="65D17C51" w14:textId="1CC239AF" w:rsidR="006D2F04" w:rsidRPr="00F2284E" w:rsidRDefault="006D2F04" w:rsidP="00F2284E">
      <w:pPr>
        <w:numPr>
          <w:ilvl w:val="0"/>
          <w:numId w:val="14"/>
        </w:numPr>
        <w:tabs>
          <w:tab w:val="clear" w:pos="720"/>
          <w:tab w:val="left" w:pos="567"/>
        </w:tabs>
        <w:spacing w:after="0" w:line="240" w:lineRule="auto"/>
        <w:ind w:left="360"/>
        <w:rPr>
          <w:rFonts w:ascii="Times New Roman" w:eastAsia="Calibri" w:hAnsi="Times New Roman" w:cs="Times New Roman"/>
          <w:szCs w:val="20"/>
        </w:rPr>
      </w:pPr>
      <w:r w:rsidRPr="00F2284E">
        <w:rPr>
          <w:rFonts w:ascii="Times New Roman" w:eastAsia="Calibri" w:hAnsi="Times New Roman" w:cs="Times New Roman"/>
          <w:szCs w:val="20"/>
        </w:rPr>
        <w:t>Pernelyg didelis prakaitavimas</w:t>
      </w:r>
      <w:r w:rsidRPr="006D2F04">
        <w:rPr>
          <w:rFonts w:ascii="Times New Roman" w:eastAsia="Calibri" w:hAnsi="Times New Roman" w:cs="Times New Roman"/>
        </w:rPr>
        <w:t>;</w:t>
      </w:r>
    </w:p>
    <w:p w14:paraId="761E83A6" w14:textId="77777777" w:rsidR="006D2F04" w:rsidRPr="006D2F04" w:rsidRDefault="006D2F04" w:rsidP="006D2F04">
      <w:pPr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6D2F04">
        <w:rPr>
          <w:rFonts w:ascii="Times New Roman" w:eastAsia="Calibri" w:hAnsi="Times New Roman" w:cs="Times New Roman"/>
        </w:rPr>
        <w:t>Didelio nuovargio pojūtis;</w:t>
      </w:r>
    </w:p>
    <w:p w14:paraId="0BAD66E0" w14:textId="77777777" w:rsidR="006D2F04" w:rsidRPr="006D2F04" w:rsidRDefault="006D2F04" w:rsidP="006D2F04">
      <w:pPr>
        <w:numPr>
          <w:ilvl w:val="0"/>
          <w:numId w:val="14"/>
        </w:numPr>
        <w:tabs>
          <w:tab w:val="clear" w:pos="720"/>
          <w:tab w:val="left" w:pos="567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D2F04">
        <w:rPr>
          <w:rFonts w:ascii="Times New Roman" w:eastAsia="Calibri" w:hAnsi="Times New Roman" w:cs="Times New Roman"/>
        </w:rPr>
        <w:t>Raudonos ar pilkos odos išaugos.</w:t>
      </w:r>
    </w:p>
    <w:p w14:paraId="165064B0" w14:textId="77777777" w:rsidR="006D2F04" w:rsidRPr="006D2F04" w:rsidRDefault="006D2F04" w:rsidP="006D2F0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5336817" w14:textId="77777777" w:rsidR="006D2F04" w:rsidRPr="006D2F04" w:rsidRDefault="006D2F04" w:rsidP="006D2F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6D2F04">
        <w:rPr>
          <w:rFonts w:ascii="Times New Roman" w:eastAsia="Calibri" w:hAnsi="Times New Roman" w:cs="Times New Roman"/>
          <w:b/>
          <w:bCs/>
          <w:szCs w:val="20"/>
        </w:rPr>
        <w:t>Reti</w:t>
      </w:r>
      <w:r w:rsidRPr="006D2F04">
        <w:rPr>
          <w:rFonts w:ascii="Times New Roman" w:eastAsia="Times New Roman" w:hAnsi="Times New Roman" w:cs="Times New Roman"/>
          <w:b/>
          <w:szCs w:val="20"/>
        </w:rPr>
        <w:t xml:space="preserve"> (pasitaikė bent 1 iš 10000, bet rečiau kaip 1 iš 1000 pacientų)</w:t>
      </w:r>
    </w:p>
    <w:p w14:paraId="402CFE04" w14:textId="77777777" w:rsidR="006D2F04" w:rsidRPr="006D2F04" w:rsidRDefault="006D2F04" w:rsidP="006D2F04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6D2F04">
        <w:rPr>
          <w:rFonts w:ascii="Times New Roman" w:eastAsia="Calibri" w:hAnsi="Times New Roman" w:cs="Times New Roman"/>
        </w:rPr>
        <w:t>Nevirškinimas</w:t>
      </w:r>
      <w:proofErr w:type="spellEnd"/>
      <w:r w:rsidRPr="006D2F04">
        <w:rPr>
          <w:rFonts w:ascii="Times New Roman" w:eastAsia="Calibri" w:hAnsi="Times New Roman" w:cs="Times New Roman"/>
        </w:rPr>
        <w:t>;</w:t>
      </w:r>
    </w:p>
    <w:p w14:paraId="1919BA1E" w14:textId="77777777" w:rsidR="006D2F04" w:rsidRPr="006D2F04" w:rsidRDefault="006D2F04" w:rsidP="006D2F04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D2F04">
        <w:rPr>
          <w:rFonts w:ascii="Times New Roman" w:eastAsia="Calibri" w:hAnsi="Times New Roman" w:cs="Times New Roman"/>
        </w:rPr>
        <w:t>Skrandžio skausmas</w:t>
      </w:r>
      <w:r w:rsidRPr="006D2F04">
        <w:rPr>
          <w:rFonts w:ascii="Times New Roman" w:eastAsia="Times New Roman" w:hAnsi="Times New Roman" w:cs="Times New Roman"/>
        </w:rPr>
        <w:t>.</w:t>
      </w:r>
    </w:p>
    <w:p w14:paraId="0B05E280" w14:textId="77777777" w:rsidR="006D2F04" w:rsidRPr="006D2F04" w:rsidRDefault="006D2F04" w:rsidP="006D2F0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14:paraId="7BCEF48E" w14:textId="77777777" w:rsidR="006D2F04" w:rsidRPr="006D2F04" w:rsidRDefault="006D2F04" w:rsidP="006D2F04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</w:rPr>
      </w:pPr>
      <w:r w:rsidRPr="006D2F04">
        <w:rPr>
          <w:rFonts w:ascii="Times New Roman" w:eastAsia="Times New Roman" w:hAnsi="Times New Roman" w:cs="Times New Roman"/>
          <w:b/>
          <w:bCs/>
          <w:szCs w:val="20"/>
        </w:rPr>
        <w:t>Dažnis nežinomas (</w:t>
      </w:r>
      <w:r w:rsidRPr="006D2F04">
        <w:rPr>
          <w:rFonts w:ascii="Times New Roman" w:eastAsia="Calibri" w:hAnsi="Times New Roman" w:cs="Times New Roman"/>
          <w:b/>
          <w:noProof/>
        </w:rPr>
        <w:t>negali būti apskaičiuotas pagal turimus duomenis</w:t>
      </w:r>
      <w:r w:rsidRPr="006D2F04">
        <w:rPr>
          <w:rFonts w:ascii="Times New Roman" w:eastAsia="Times New Roman" w:hAnsi="Times New Roman" w:cs="Times New Roman"/>
          <w:b/>
          <w:bCs/>
          <w:szCs w:val="20"/>
        </w:rPr>
        <w:t>)</w:t>
      </w:r>
    </w:p>
    <w:p w14:paraId="4D88E44B" w14:textId="77777777" w:rsidR="006D2F04" w:rsidRPr="006D2F04" w:rsidRDefault="006D2F04" w:rsidP="006D2F04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40"/>
        <w:rPr>
          <w:rFonts w:ascii="Times New Roman" w:eastAsia="Times New Roman" w:hAnsi="Times New Roman" w:cs="Times New Roman"/>
          <w:szCs w:val="20"/>
        </w:rPr>
      </w:pPr>
      <w:r w:rsidRPr="006D2F04">
        <w:rPr>
          <w:rFonts w:ascii="Times New Roman" w:eastAsia="Times New Roman" w:hAnsi="Times New Roman" w:cs="Times New Roman"/>
          <w:szCs w:val="20"/>
        </w:rPr>
        <w:t>Lėti, trūkčiojantys ar sukamieji judesiai, kurių negalite kontroliuoti;</w:t>
      </w:r>
    </w:p>
    <w:p w14:paraId="17AB0311" w14:textId="77777777" w:rsidR="006D2F04" w:rsidRPr="006D2F04" w:rsidRDefault="006D2F04" w:rsidP="006D2F04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40"/>
        <w:rPr>
          <w:rFonts w:ascii="Times New Roman" w:eastAsia="Times New Roman" w:hAnsi="Times New Roman" w:cs="Times New Roman"/>
          <w:szCs w:val="20"/>
        </w:rPr>
      </w:pPr>
      <w:r w:rsidRPr="006D2F04">
        <w:rPr>
          <w:rFonts w:ascii="Times New Roman" w:eastAsia="Times New Roman" w:hAnsi="Times New Roman" w:cs="Times New Roman"/>
          <w:szCs w:val="20"/>
        </w:rPr>
        <w:t>Galūnių judesių kontrolės sutrikimai;</w:t>
      </w:r>
    </w:p>
    <w:p w14:paraId="16A15348" w14:textId="77777777" w:rsidR="006D2F04" w:rsidRPr="006D2F04" w:rsidRDefault="006D2F04" w:rsidP="006D2F04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40"/>
        <w:rPr>
          <w:rFonts w:ascii="Times New Roman" w:eastAsia="Times New Roman" w:hAnsi="Times New Roman" w:cs="Times New Roman"/>
          <w:szCs w:val="20"/>
        </w:rPr>
      </w:pPr>
      <w:r w:rsidRPr="006D2F04">
        <w:rPr>
          <w:rFonts w:ascii="Times New Roman" w:eastAsia="Times New Roman" w:hAnsi="Times New Roman" w:cs="Times New Roman"/>
          <w:szCs w:val="20"/>
        </w:rPr>
        <w:t>Lėti judesiai su drebuliu, sustingimu ir krypavimu einant;</w:t>
      </w:r>
    </w:p>
    <w:p w14:paraId="4604BC29" w14:textId="77777777" w:rsidR="006D2F04" w:rsidRPr="006D2F04" w:rsidRDefault="006D2F04" w:rsidP="006D2F04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40"/>
        <w:rPr>
          <w:rFonts w:ascii="Times New Roman" w:eastAsia="Times New Roman" w:hAnsi="Times New Roman" w:cs="Times New Roman"/>
          <w:szCs w:val="20"/>
        </w:rPr>
      </w:pPr>
      <w:r w:rsidRPr="006D2F04">
        <w:rPr>
          <w:rFonts w:ascii="Times New Roman" w:eastAsia="Times New Roman" w:hAnsi="Times New Roman" w:cs="Times New Roman"/>
          <w:szCs w:val="20"/>
        </w:rPr>
        <w:t>Raumenų drebėjimas;</w:t>
      </w:r>
    </w:p>
    <w:p w14:paraId="3EB343EA" w14:textId="65B0C68B" w:rsidR="006D2F04" w:rsidRPr="00F2284E" w:rsidRDefault="006D2F04" w:rsidP="00F2284E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40"/>
        <w:rPr>
          <w:rFonts w:ascii="Times New Roman" w:eastAsia="Calibri" w:hAnsi="Times New Roman" w:cs="Times New Roman"/>
          <w:szCs w:val="20"/>
        </w:rPr>
      </w:pPr>
      <w:r w:rsidRPr="00F2284E">
        <w:rPr>
          <w:rFonts w:ascii="Times New Roman" w:eastAsia="Calibri" w:hAnsi="Times New Roman" w:cs="Times New Roman"/>
          <w:szCs w:val="20"/>
        </w:rPr>
        <w:t xml:space="preserve">Kepenų sutrikimas, </w:t>
      </w:r>
      <w:r w:rsidRPr="006D2F04">
        <w:rPr>
          <w:rFonts w:ascii="Times New Roman" w:eastAsia="Times New Roman" w:hAnsi="Times New Roman" w:cs="Times New Roman"/>
          <w:szCs w:val="20"/>
        </w:rPr>
        <w:t>dėl kurio pagelsta oda ar akys (gelta);</w:t>
      </w:r>
    </w:p>
    <w:p w14:paraId="7E414BBC" w14:textId="6E33F438" w:rsidR="006D2F04" w:rsidRPr="006D2F04" w:rsidRDefault="006D2F04" w:rsidP="006D2F04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40"/>
        <w:rPr>
          <w:rFonts w:ascii="Times New Roman" w:eastAsia="Times New Roman" w:hAnsi="Times New Roman" w:cs="Times New Roman"/>
          <w:szCs w:val="20"/>
        </w:rPr>
      </w:pPr>
      <w:r w:rsidRPr="006D2F04">
        <w:rPr>
          <w:rFonts w:ascii="Times New Roman" w:eastAsia="Times New Roman" w:hAnsi="Times New Roman" w:cs="Times New Roman"/>
          <w:szCs w:val="20"/>
        </w:rPr>
        <w:t>Niežtintis</w:t>
      </w:r>
      <w:r w:rsidRPr="00F2284E">
        <w:rPr>
          <w:rFonts w:ascii="Times New Roman" w:eastAsia="Calibri" w:hAnsi="Times New Roman" w:cs="Times New Roman"/>
          <w:szCs w:val="20"/>
        </w:rPr>
        <w:t xml:space="preserve"> odos išbėrimas</w:t>
      </w:r>
      <w:r w:rsidRPr="006D2F04">
        <w:rPr>
          <w:rFonts w:ascii="Times New Roman" w:eastAsia="Times New Roman" w:hAnsi="Times New Roman" w:cs="Times New Roman"/>
          <w:szCs w:val="20"/>
        </w:rPr>
        <w:t>;</w:t>
      </w:r>
    </w:p>
    <w:p w14:paraId="2A03626F" w14:textId="77777777" w:rsidR="006D2F04" w:rsidRPr="006D2F04" w:rsidRDefault="006D2F04" w:rsidP="006D2F04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40"/>
        <w:rPr>
          <w:rFonts w:ascii="Times New Roman" w:eastAsia="Times New Roman" w:hAnsi="Times New Roman" w:cs="Times New Roman"/>
          <w:szCs w:val="20"/>
        </w:rPr>
      </w:pPr>
      <w:r w:rsidRPr="006D2F04">
        <w:rPr>
          <w:rFonts w:ascii="Times New Roman" w:eastAsia="Times New Roman" w:hAnsi="Times New Roman" w:cs="Times New Roman"/>
          <w:szCs w:val="20"/>
        </w:rPr>
        <w:t>Raudonas pleiskanojantis odos išbėrimas, kuris gali pablogėti nuo saulės šviesos;</w:t>
      </w:r>
    </w:p>
    <w:p w14:paraId="5EE40EF8" w14:textId="77777777" w:rsidR="006D2F04" w:rsidRPr="00F2284E" w:rsidRDefault="006D2F04" w:rsidP="00F2284E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540"/>
        <w:rPr>
          <w:rFonts w:ascii="Times New Roman" w:eastAsia="Calibri" w:hAnsi="Times New Roman" w:cs="Times New Roman"/>
          <w:szCs w:val="20"/>
        </w:rPr>
      </w:pPr>
      <w:r w:rsidRPr="006D2F04">
        <w:rPr>
          <w:rFonts w:ascii="Times New Roman" w:eastAsia="Times New Roman" w:hAnsi="Times New Roman" w:cs="Times New Roman"/>
          <w:szCs w:val="20"/>
        </w:rPr>
        <w:t>Raumenų sustingimas</w:t>
      </w:r>
      <w:r w:rsidRPr="00F2284E">
        <w:rPr>
          <w:rFonts w:ascii="Times New Roman" w:eastAsia="Calibri" w:hAnsi="Times New Roman" w:cs="Times New Roman"/>
          <w:szCs w:val="20"/>
        </w:rPr>
        <w:t>.</w:t>
      </w:r>
    </w:p>
    <w:p w14:paraId="031BBC14" w14:textId="77777777" w:rsidR="008C71A2" w:rsidRPr="001067F4" w:rsidRDefault="008C71A2" w:rsidP="008C71A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14:paraId="1CFA01EA" w14:textId="77777777" w:rsidR="00F017C7" w:rsidRDefault="00F017C7" w:rsidP="004750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5A0AFB25" w14:textId="3E92B36C" w:rsidR="004750AA" w:rsidRPr="001067F4" w:rsidRDefault="004750AA" w:rsidP="004750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1067F4">
        <w:rPr>
          <w:rFonts w:ascii="Times New Roman" w:eastAsia="Times New Roman" w:hAnsi="Times New Roman" w:cs="Times New Roman"/>
          <w:b/>
          <w:snapToGrid w:val="0"/>
          <w:szCs w:val="24"/>
        </w:rPr>
        <w:t>Pranešimas apie šalutinį poveikį</w:t>
      </w:r>
    </w:p>
    <w:p w14:paraId="565274CB" w14:textId="71E0D855" w:rsidR="006D2F04" w:rsidRPr="001067F4" w:rsidRDefault="00F017C7" w:rsidP="004750A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  <w:bookmarkStart w:id="0" w:name="_Hlk83107182"/>
      <w:r w:rsidRPr="00F017C7"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017C7">
          <w:rPr>
            <w:rFonts w:ascii="Times New Roman" w:eastAsia="Times New Roman" w:hAnsi="Times New Roman" w:cs="Times New Roman"/>
            <w:color w:val="0000FF"/>
            <w:u w:val="single"/>
          </w:rPr>
          <w:t>https://vapris.vvkt.lt/vvkt-web/public/nrv</w:t>
        </w:r>
      </w:hyperlink>
      <w:r w:rsidRPr="00F017C7">
        <w:rPr>
          <w:rFonts w:ascii="Times New Roman" w:eastAsia="Times New Roman" w:hAnsi="Times New Roman" w:cs="Times New Roman"/>
        </w:rPr>
        <w:t xml:space="preserve"> arba užpildant Sveikatos priežiūros ar farmacijos specialisto pranešimo apie įtariamą nepageidaujamą reakciją formą, kuri skelbiama </w:t>
      </w:r>
      <w:hyperlink r:id="rId6" w:history="1">
        <w:r w:rsidRPr="00F017C7">
          <w:rPr>
            <w:rFonts w:ascii="Times New Roman" w:eastAsia="Times New Roman" w:hAnsi="Times New Roman" w:cs="Times New Roman"/>
            <w:color w:val="0000FF"/>
            <w:u w:val="single"/>
          </w:rPr>
          <w:t>https://www.vvkt.lt/index.php?4004286486</w:t>
        </w:r>
      </w:hyperlink>
      <w:r w:rsidRPr="00F017C7">
        <w:rPr>
          <w:rFonts w:ascii="Times New Roman" w:eastAsia="Times New Roman" w:hAnsi="Times New Roman" w:cs="Times New Roman"/>
        </w:rPr>
        <w:t xml:space="preserve">, ir atsiunčiant elektroniniu paštu (adresu </w:t>
      </w:r>
      <w:hyperlink r:id="rId7" w:history="1">
        <w:r w:rsidRPr="00F017C7">
          <w:rPr>
            <w:rFonts w:ascii="Times New Roman" w:eastAsia="Times New Roman" w:hAnsi="Times New Roman" w:cs="Times New Roman"/>
            <w:color w:val="0000FF"/>
            <w:u w:val="single"/>
          </w:rPr>
          <w:t>NepageidaujamaR@vvkt.lt</w:t>
        </w:r>
      </w:hyperlink>
      <w:r w:rsidRPr="00F017C7">
        <w:rPr>
          <w:rFonts w:ascii="Times New Roman" w:eastAsia="Times New Roman" w:hAnsi="Times New Roman" w:cs="Times New Roman"/>
        </w:rPr>
        <w:t>) arba nemokamu telefonu 8 800 73 568. Pranešdami apie šalutinį poveikį galite mums padėti gauti daugiau informacijos apie šio vaisto saugumą.</w:t>
      </w:r>
      <w:bookmarkEnd w:id="0"/>
    </w:p>
    <w:p w14:paraId="3F17124E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732613DF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16D5548A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  <w:b/>
        </w:rPr>
        <w:t>5.</w:t>
      </w:r>
      <w:r w:rsidRPr="001067F4">
        <w:rPr>
          <w:rFonts w:ascii="Times New Roman" w:eastAsia="Calibri" w:hAnsi="Times New Roman" w:cs="Times New Roman"/>
          <w:b/>
        </w:rPr>
        <w:tab/>
        <w:t xml:space="preserve">Kaip laikyti </w:t>
      </w:r>
      <w:proofErr w:type="spellStart"/>
      <w:r w:rsidRPr="001067F4">
        <w:rPr>
          <w:rFonts w:ascii="Times New Roman" w:eastAsia="Calibri" w:hAnsi="Times New Roman" w:cs="Times New Roman"/>
          <w:b/>
        </w:rPr>
        <w:t>Stugeron</w:t>
      </w:r>
      <w:proofErr w:type="spellEnd"/>
    </w:p>
    <w:p w14:paraId="1118F5CC" w14:textId="77777777" w:rsidR="008C71A2" w:rsidRPr="001067F4" w:rsidRDefault="008C71A2" w:rsidP="008C71A2">
      <w:pPr>
        <w:spacing w:after="0" w:line="240" w:lineRule="auto"/>
        <w:rPr>
          <w:rFonts w:ascii="Times New Roman" w:eastAsia="Calibri" w:hAnsi="Times New Roman" w:cs="Times New Roman"/>
          <w:i/>
          <w:color w:val="008000"/>
        </w:rPr>
      </w:pPr>
    </w:p>
    <w:p w14:paraId="059A476A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Šį vaistą laikykite vaikams nepastebimoje ir nepasiekiamoje vietoje.</w:t>
      </w:r>
    </w:p>
    <w:p w14:paraId="0AB258BF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77034371" w14:textId="77777777" w:rsidR="004750AA" w:rsidRPr="001067F4" w:rsidRDefault="00D072F7" w:rsidP="004750AA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Šiam vaistui specialių laikymo sąlygų nereikia.</w:t>
      </w:r>
    </w:p>
    <w:p w14:paraId="533F3EC2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3C578A4B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 xml:space="preserve">Ant </w:t>
      </w:r>
      <w:r w:rsidR="00DB6913">
        <w:rPr>
          <w:rFonts w:ascii="Times New Roman" w:eastAsia="Calibri" w:hAnsi="Times New Roman" w:cs="Times New Roman"/>
        </w:rPr>
        <w:t>dėžutės ar lizdinės plokštelės</w:t>
      </w:r>
      <w:r w:rsidR="004750AA" w:rsidRPr="001067F4">
        <w:rPr>
          <w:rFonts w:ascii="Times New Roman" w:eastAsia="Calibri" w:hAnsi="Times New Roman" w:cs="Times New Roman"/>
        </w:rPr>
        <w:t xml:space="preserve"> </w:t>
      </w:r>
      <w:r w:rsidR="00DB6913">
        <w:rPr>
          <w:rFonts w:ascii="Times New Roman" w:eastAsia="Calibri" w:hAnsi="Times New Roman" w:cs="Times New Roman"/>
        </w:rPr>
        <w:t>„</w:t>
      </w:r>
      <w:r w:rsidR="004750AA" w:rsidRPr="001067F4">
        <w:rPr>
          <w:rFonts w:ascii="Times New Roman" w:eastAsia="Calibri" w:hAnsi="Times New Roman" w:cs="Times New Roman"/>
        </w:rPr>
        <w:t>Tinka iki</w:t>
      </w:r>
      <w:r w:rsidR="00DB6913">
        <w:rPr>
          <w:rFonts w:ascii="Times New Roman" w:eastAsia="Calibri" w:hAnsi="Times New Roman" w:cs="Times New Roman"/>
        </w:rPr>
        <w:t>“ ar</w:t>
      </w:r>
      <w:r w:rsidRPr="001067F4">
        <w:rPr>
          <w:rFonts w:ascii="Times New Roman" w:eastAsia="Calibri" w:hAnsi="Times New Roman" w:cs="Times New Roman"/>
        </w:rPr>
        <w:t xml:space="preserve"> „EXP“ nurodytam tinkamumo laikui pasibaigus, šio vaisto vartoti negalima. Vaistas tinkamas vartoti iki paskutinės nurodyto mėnesio dienos.</w:t>
      </w:r>
    </w:p>
    <w:p w14:paraId="056135B8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7D56787B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>Vaistų negalima išmesti į kanalizaciją arba su buitinėmis</w:t>
      </w:r>
      <w:r w:rsidRPr="001067F4">
        <w:rPr>
          <w:rFonts w:ascii="Times New Roman" w:eastAsia="Calibri" w:hAnsi="Times New Roman" w:cs="Times New Roman"/>
          <w:color w:val="993366"/>
        </w:rPr>
        <w:t xml:space="preserve"> </w:t>
      </w:r>
      <w:r w:rsidRPr="001067F4">
        <w:rPr>
          <w:rFonts w:ascii="Times New Roman" w:eastAsia="Calibri" w:hAnsi="Times New Roman" w:cs="Times New Roman"/>
        </w:rPr>
        <w:t>atliekomis. Kaip išmesti nereikalingus vaistus, klauskite vaistininko. Šios priemonės padės apsaugoti aplinką.</w:t>
      </w:r>
    </w:p>
    <w:p w14:paraId="79590010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66646FE7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3625E821" w14:textId="77777777" w:rsidR="008C71A2" w:rsidRPr="001067F4" w:rsidRDefault="008C71A2" w:rsidP="008C71A2">
      <w:pPr>
        <w:numPr>
          <w:ilvl w:val="12"/>
          <w:numId w:val="0"/>
        </w:numPr>
        <w:tabs>
          <w:tab w:val="left" w:pos="540"/>
        </w:tabs>
        <w:spacing w:after="0" w:line="240" w:lineRule="auto"/>
        <w:ind w:right="-2"/>
        <w:rPr>
          <w:rFonts w:ascii="Times New Roman" w:eastAsia="Calibri" w:hAnsi="Times New Roman" w:cs="Times New Roman"/>
          <w:b/>
        </w:rPr>
      </w:pPr>
      <w:r w:rsidRPr="001067F4">
        <w:rPr>
          <w:rFonts w:ascii="Times New Roman" w:eastAsia="Calibri" w:hAnsi="Times New Roman" w:cs="Times New Roman"/>
          <w:b/>
        </w:rPr>
        <w:t>6.</w:t>
      </w:r>
      <w:r w:rsidRPr="001067F4">
        <w:rPr>
          <w:rFonts w:ascii="Times New Roman" w:eastAsia="Calibri" w:hAnsi="Times New Roman" w:cs="Times New Roman"/>
          <w:b/>
        </w:rPr>
        <w:tab/>
        <w:t>Pakuotės turinys ir kita informacija</w:t>
      </w:r>
    </w:p>
    <w:p w14:paraId="67471373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2CC21E56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  <w:proofErr w:type="spellStart"/>
      <w:r w:rsidRPr="001067F4">
        <w:rPr>
          <w:rFonts w:ascii="Times New Roman" w:eastAsia="Calibri" w:hAnsi="Times New Roman" w:cs="Times New Roman"/>
          <w:b/>
          <w:bCs/>
        </w:rPr>
        <w:t>Stugeron</w:t>
      </w:r>
      <w:proofErr w:type="spellEnd"/>
      <w:r w:rsidRPr="001067F4">
        <w:rPr>
          <w:rFonts w:ascii="Times New Roman" w:eastAsia="Calibri" w:hAnsi="Times New Roman" w:cs="Times New Roman"/>
          <w:b/>
          <w:bCs/>
        </w:rPr>
        <w:t xml:space="preserve"> sudėtis</w:t>
      </w:r>
    </w:p>
    <w:p w14:paraId="2E1290E0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</w:p>
    <w:p w14:paraId="194CADBB" w14:textId="77777777" w:rsidR="008C71A2" w:rsidRPr="001067F4" w:rsidRDefault="008C71A2" w:rsidP="008C71A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i/>
          <w:iCs/>
        </w:rPr>
      </w:pPr>
      <w:r w:rsidRPr="001067F4">
        <w:rPr>
          <w:rFonts w:ascii="Times New Roman" w:eastAsia="Calibri" w:hAnsi="Times New Roman" w:cs="Times New Roman"/>
        </w:rPr>
        <w:t xml:space="preserve">Veiklioji medžiaga yra </w:t>
      </w:r>
      <w:proofErr w:type="spellStart"/>
      <w:r w:rsidRPr="001067F4">
        <w:rPr>
          <w:rFonts w:ascii="Times New Roman" w:eastAsia="Calibri" w:hAnsi="Times New Roman" w:cs="Times New Roman"/>
        </w:rPr>
        <w:t>cinarizinas</w:t>
      </w:r>
      <w:proofErr w:type="spellEnd"/>
      <w:r w:rsidRPr="001067F4">
        <w:rPr>
          <w:rFonts w:ascii="Times New Roman" w:eastAsia="Calibri" w:hAnsi="Times New Roman" w:cs="Times New Roman"/>
        </w:rPr>
        <w:t>.</w:t>
      </w:r>
      <w:r w:rsidRPr="001067F4">
        <w:rPr>
          <w:rFonts w:ascii="Times New Roman" w:eastAsia="Calibri" w:hAnsi="Times New Roman" w:cs="Times New Roman"/>
          <w:spacing w:val="-2"/>
        </w:rPr>
        <w:t xml:space="preserve"> Vienoje tabletėje yra 25 mg </w:t>
      </w:r>
      <w:proofErr w:type="spellStart"/>
      <w:r w:rsidRPr="001067F4">
        <w:rPr>
          <w:rFonts w:ascii="Times New Roman" w:eastAsia="Calibri" w:hAnsi="Times New Roman" w:cs="Times New Roman"/>
          <w:spacing w:val="-2"/>
        </w:rPr>
        <w:t>cinarizino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>.</w:t>
      </w:r>
    </w:p>
    <w:p w14:paraId="2DB195EF" w14:textId="77777777" w:rsidR="008C71A2" w:rsidRPr="001067F4" w:rsidRDefault="008C71A2" w:rsidP="008C71A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</w:rPr>
      </w:pPr>
      <w:r w:rsidRPr="001067F4">
        <w:rPr>
          <w:rFonts w:ascii="Times New Roman" w:eastAsia="Calibri" w:hAnsi="Times New Roman" w:cs="Times New Roman"/>
        </w:rPr>
        <w:t xml:space="preserve">Pagalbinės medžiagos yra laktozės </w:t>
      </w:r>
      <w:proofErr w:type="spellStart"/>
      <w:r w:rsidRPr="001067F4">
        <w:rPr>
          <w:rFonts w:ascii="Times New Roman" w:eastAsia="Calibri" w:hAnsi="Times New Roman" w:cs="Times New Roman"/>
        </w:rPr>
        <w:t>monohidratas</w:t>
      </w:r>
      <w:proofErr w:type="spellEnd"/>
      <w:r w:rsidRPr="001067F4">
        <w:rPr>
          <w:rFonts w:ascii="Times New Roman" w:eastAsia="Calibri" w:hAnsi="Times New Roman" w:cs="Times New Roman"/>
        </w:rPr>
        <w:t xml:space="preserve">, kukurūzų krakmolas, sacharozė, talkas, </w:t>
      </w:r>
      <w:proofErr w:type="spellStart"/>
      <w:r w:rsidRPr="001067F4">
        <w:rPr>
          <w:rFonts w:ascii="Times New Roman" w:eastAsia="Calibri" w:hAnsi="Times New Roman" w:cs="Times New Roman"/>
        </w:rPr>
        <w:t>hidrintas</w:t>
      </w:r>
      <w:proofErr w:type="spellEnd"/>
      <w:r w:rsidRPr="001067F4">
        <w:rPr>
          <w:rFonts w:ascii="Times New Roman" w:eastAsia="Calibri" w:hAnsi="Times New Roman" w:cs="Times New Roman"/>
        </w:rPr>
        <w:t xml:space="preserve"> augalinis aliejus ir </w:t>
      </w:r>
      <w:proofErr w:type="spellStart"/>
      <w:r w:rsidRPr="001067F4">
        <w:rPr>
          <w:rFonts w:ascii="Times New Roman" w:eastAsia="Calibri" w:hAnsi="Times New Roman" w:cs="Times New Roman"/>
        </w:rPr>
        <w:t>povidonas</w:t>
      </w:r>
      <w:proofErr w:type="spellEnd"/>
      <w:r w:rsidRPr="001067F4">
        <w:rPr>
          <w:rFonts w:ascii="Times New Roman" w:eastAsia="Calibri" w:hAnsi="Times New Roman" w:cs="Times New Roman"/>
        </w:rPr>
        <w:t>.</w:t>
      </w:r>
    </w:p>
    <w:p w14:paraId="10D1B1BE" w14:textId="77777777" w:rsidR="008C71A2" w:rsidRPr="001067F4" w:rsidRDefault="008C71A2" w:rsidP="008C71A2">
      <w:p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579C772D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  <w:proofErr w:type="spellStart"/>
      <w:r w:rsidRPr="001067F4">
        <w:rPr>
          <w:rFonts w:ascii="Times New Roman" w:eastAsia="Calibri" w:hAnsi="Times New Roman" w:cs="Times New Roman"/>
          <w:b/>
          <w:bCs/>
        </w:rPr>
        <w:t>Stugeron</w:t>
      </w:r>
      <w:proofErr w:type="spellEnd"/>
      <w:r w:rsidRPr="001067F4"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14:paraId="2894D92F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spacing w:val="-2"/>
        </w:rPr>
      </w:pPr>
      <w:proofErr w:type="spellStart"/>
      <w:r w:rsidRPr="001067F4">
        <w:rPr>
          <w:rFonts w:ascii="Times New Roman" w:eastAsia="Calibri" w:hAnsi="Times New Roman" w:cs="Times New Roman"/>
          <w:spacing w:val="-2"/>
        </w:rPr>
        <w:t>Stugeron</w:t>
      </w:r>
      <w:proofErr w:type="spellEnd"/>
      <w:r w:rsidRPr="001067F4">
        <w:rPr>
          <w:rFonts w:ascii="Times New Roman" w:eastAsia="Calibri" w:hAnsi="Times New Roman" w:cs="Times New Roman"/>
          <w:spacing w:val="-2"/>
        </w:rPr>
        <w:t xml:space="preserve"> tabletės yra </w:t>
      </w:r>
      <w:r w:rsidRPr="001067F4">
        <w:rPr>
          <w:rFonts w:ascii="Times New Roman" w:eastAsia="Calibri" w:hAnsi="Times New Roman" w:cs="Times New Roman"/>
        </w:rPr>
        <w:t>baltos spalvos, apvalios, abipus išgaubtos, su per vidurį einančia vagele, vienoje jų pusėje įspaustas užrašas „JANSSEN“, kitoje – „S/25“</w:t>
      </w:r>
      <w:r w:rsidRPr="001067F4">
        <w:rPr>
          <w:rFonts w:ascii="Times New Roman" w:eastAsia="Calibri" w:hAnsi="Times New Roman" w:cs="Times New Roman"/>
          <w:spacing w:val="-2"/>
        </w:rPr>
        <w:t>. Tabletę galima padalyti į dvi lygias dozes.</w:t>
      </w:r>
    </w:p>
    <w:p w14:paraId="715C9FC3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u w:val="single"/>
        </w:rPr>
      </w:pPr>
      <w:r w:rsidRPr="001067F4">
        <w:rPr>
          <w:rFonts w:ascii="Times New Roman" w:eastAsia="Calibri" w:hAnsi="Times New Roman" w:cs="Times New Roman"/>
          <w:spacing w:val="-2"/>
        </w:rPr>
        <w:t xml:space="preserve">Tabletės yra supakuotos į </w:t>
      </w:r>
      <w:proofErr w:type="spellStart"/>
      <w:r w:rsidRPr="001067F4">
        <w:rPr>
          <w:rFonts w:ascii="Times New Roman" w:eastAsia="Calibri" w:hAnsi="Times New Roman" w:cs="Times New Roman"/>
        </w:rPr>
        <w:t>polivinilchlorido</w:t>
      </w:r>
      <w:proofErr w:type="spellEnd"/>
      <w:r w:rsidRPr="001067F4">
        <w:rPr>
          <w:rFonts w:ascii="Times New Roman" w:eastAsia="Calibri" w:hAnsi="Times New Roman" w:cs="Times New Roman"/>
        </w:rPr>
        <w:t xml:space="preserve"> (PVC)/aliuminio </w:t>
      </w:r>
      <w:r w:rsidRPr="001067F4">
        <w:rPr>
          <w:rFonts w:ascii="Times New Roman" w:eastAsia="Calibri" w:hAnsi="Times New Roman" w:cs="Times New Roman"/>
          <w:spacing w:val="-2"/>
        </w:rPr>
        <w:t xml:space="preserve">lizdines plokšteles ir patalpintos į kartoninę dėžutę. Dėžutėje yra 50 tablečių, kurios yra supakuotos į </w:t>
      </w:r>
      <w:r w:rsidR="004750AA" w:rsidRPr="001067F4">
        <w:rPr>
          <w:rFonts w:ascii="Times New Roman" w:eastAsia="Calibri" w:hAnsi="Times New Roman" w:cs="Times New Roman"/>
          <w:spacing w:val="-2"/>
        </w:rPr>
        <w:t>5</w:t>
      </w:r>
      <w:r w:rsidRPr="001067F4">
        <w:rPr>
          <w:rFonts w:ascii="Times New Roman" w:eastAsia="Calibri" w:hAnsi="Times New Roman" w:cs="Times New Roman"/>
          <w:spacing w:val="-2"/>
        </w:rPr>
        <w:t xml:space="preserve"> lizdines plokšteles.</w:t>
      </w:r>
    </w:p>
    <w:p w14:paraId="0969E4D1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3E7BEBD6" w14:textId="77777777" w:rsidR="004750AA" w:rsidRPr="001067F4" w:rsidRDefault="004750AA" w:rsidP="004750AA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1067F4">
        <w:rPr>
          <w:rFonts w:ascii="Times New Roman" w:eastAsia="Times New Roman" w:hAnsi="Times New Roman" w:cs="Times New Roman"/>
          <w:b/>
        </w:rPr>
        <w:t>Gamintojas</w:t>
      </w:r>
    </w:p>
    <w:p w14:paraId="33133647" w14:textId="77777777" w:rsidR="004750AA" w:rsidRPr="001067F4" w:rsidRDefault="004750AA" w:rsidP="004750AA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  <w:r w:rsidRPr="001067F4">
        <w:rPr>
          <w:rFonts w:ascii="Times New Roman" w:eastAsia="Times New Roman" w:hAnsi="Times New Roman" w:cs="Times New Roman"/>
          <w:szCs w:val="20"/>
        </w:rPr>
        <w:t>FAMAR A.B.E. (S.A.)</w:t>
      </w:r>
    </w:p>
    <w:p w14:paraId="03160ADA" w14:textId="77777777" w:rsidR="004750AA" w:rsidRPr="001067F4" w:rsidRDefault="004750AA" w:rsidP="004750AA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  <w:proofErr w:type="spellStart"/>
      <w:r w:rsidRPr="001067F4">
        <w:rPr>
          <w:rFonts w:ascii="Times New Roman" w:eastAsia="Times New Roman" w:hAnsi="Times New Roman" w:cs="Times New Roman"/>
          <w:szCs w:val="20"/>
        </w:rPr>
        <w:t>Plant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 B’ –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Anthousa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,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Anthousa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av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>.</w:t>
      </w:r>
    </w:p>
    <w:p w14:paraId="7FAB047D" w14:textId="77777777" w:rsidR="004750AA" w:rsidRPr="001067F4" w:rsidRDefault="004750AA" w:rsidP="004750AA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  <w:r w:rsidRPr="001067F4">
        <w:rPr>
          <w:rFonts w:ascii="Times New Roman" w:eastAsia="Times New Roman" w:hAnsi="Times New Roman" w:cs="Times New Roman"/>
          <w:szCs w:val="20"/>
        </w:rPr>
        <w:t xml:space="preserve">15344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Anthousa</w:t>
      </w:r>
      <w:proofErr w:type="spellEnd"/>
      <w:r w:rsidRPr="001067F4">
        <w:rPr>
          <w:rFonts w:ascii="Times New Roman" w:eastAsia="Times New Roman" w:hAnsi="Times New Roman" w:cs="Times New Roman"/>
          <w:szCs w:val="20"/>
        </w:rPr>
        <w:t xml:space="preserve"> – </w:t>
      </w:r>
      <w:proofErr w:type="spellStart"/>
      <w:r w:rsidRPr="001067F4">
        <w:rPr>
          <w:rFonts w:ascii="Times New Roman" w:eastAsia="Times New Roman" w:hAnsi="Times New Roman" w:cs="Times New Roman"/>
          <w:szCs w:val="20"/>
        </w:rPr>
        <w:t>Attiki</w:t>
      </w:r>
      <w:proofErr w:type="spellEnd"/>
    </w:p>
    <w:p w14:paraId="5ED83190" w14:textId="77777777" w:rsidR="004750AA" w:rsidRPr="001067F4" w:rsidRDefault="004750AA" w:rsidP="004750AA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  <w:r w:rsidRPr="001067F4">
        <w:rPr>
          <w:rFonts w:ascii="Times New Roman" w:eastAsia="Times New Roman" w:hAnsi="Times New Roman" w:cs="Times New Roman"/>
          <w:szCs w:val="20"/>
        </w:rPr>
        <w:t>Graikija</w:t>
      </w:r>
    </w:p>
    <w:p w14:paraId="26F23F59" w14:textId="77777777" w:rsidR="004750AA" w:rsidRPr="001067F4" w:rsidRDefault="004750AA" w:rsidP="004750AA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</w:p>
    <w:p w14:paraId="36751199" w14:textId="77777777" w:rsidR="004750AA" w:rsidRPr="001067F4" w:rsidRDefault="004750AA" w:rsidP="004750A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1067F4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4430F35F" w14:textId="77777777" w:rsidR="004750AA" w:rsidRPr="001067F4" w:rsidRDefault="004750AA" w:rsidP="004750A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67F4">
        <w:rPr>
          <w:rFonts w:ascii="Times New Roman" w:eastAsia="Times New Roman" w:hAnsi="Times New Roman" w:cs="Times New Roman"/>
        </w:rPr>
        <w:t xml:space="preserve">UAB </w:t>
      </w:r>
      <w:r w:rsidR="00DB6913">
        <w:rPr>
          <w:rFonts w:ascii="Times New Roman" w:eastAsia="Times New Roman" w:hAnsi="Times New Roman" w:cs="Times New Roman"/>
        </w:rPr>
        <w:t>„</w:t>
      </w:r>
      <w:proofErr w:type="spellStart"/>
      <w:r w:rsidRPr="001067F4">
        <w:rPr>
          <w:rFonts w:ascii="Times New Roman" w:eastAsia="Times New Roman" w:hAnsi="Times New Roman" w:cs="Times New Roman"/>
        </w:rPr>
        <w:t>Lex</w:t>
      </w:r>
      <w:proofErr w:type="spellEnd"/>
      <w:r w:rsidRPr="001067F4">
        <w:rPr>
          <w:rFonts w:ascii="Times New Roman" w:eastAsia="Times New Roman" w:hAnsi="Times New Roman" w:cs="Times New Roman"/>
        </w:rPr>
        <w:t xml:space="preserve"> ano</w:t>
      </w:r>
      <w:r w:rsidR="00DB6913">
        <w:rPr>
          <w:rFonts w:ascii="Times New Roman" w:eastAsia="Times New Roman" w:hAnsi="Times New Roman" w:cs="Times New Roman"/>
        </w:rPr>
        <w:t>“</w:t>
      </w:r>
    </w:p>
    <w:p w14:paraId="374167EA" w14:textId="77777777" w:rsidR="00F017C7" w:rsidRDefault="004750AA" w:rsidP="004750A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67F4">
        <w:rPr>
          <w:rFonts w:ascii="Times New Roman" w:eastAsia="Times New Roman" w:hAnsi="Times New Roman" w:cs="Times New Roman"/>
        </w:rPr>
        <w:t xml:space="preserve">Naugarduko g. 3, </w:t>
      </w:r>
    </w:p>
    <w:p w14:paraId="24F566B8" w14:textId="61A94ED0" w:rsidR="004750AA" w:rsidRPr="001067F4" w:rsidRDefault="004750AA" w:rsidP="004750A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67F4">
        <w:rPr>
          <w:rFonts w:ascii="Times New Roman" w:eastAsia="Times New Roman" w:hAnsi="Times New Roman" w:cs="Times New Roman"/>
        </w:rPr>
        <w:t>LT-03231 Vilnius</w:t>
      </w:r>
    </w:p>
    <w:p w14:paraId="75726733" w14:textId="77777777" w:rsidR="004750AA" w:rsidRPr="001067F4" w:rsidRDefault="004750AA" w:rsidP="004750A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67F4">
        <w:rPr>
          <w:rFonts w:ascii="Times New Roman" w:eastAsia="Times New Roman" w:hAnsi="Times New Roman" w:cs="Times New Roman"/>
        </w:rPr>
        <w:t>Lietuva</w:t>
      </w:r>
    </w:p>
    <w:p w14:paraId="40EDFEDF" w14:textId="77777777" w:rsidR="004750AA" w:rsidRPr="001067F4" w:rsidRDefault="004750AA" w:rsidP="004750A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055787DC" w14:textId="77777777" w:rsidR="004750AA" w:rsidRPr="001067F4" w:rsidRDefault="004750AA" w:rsidP="004750A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0A03A40B" w14:textId="77777777" w:rsidR="004750AA" w:rsidRPr="001067F4" w:rsidRDefault="004750AA" w:rsidP="004750A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1067F4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47D1C4FD" w14:textId="77777777" w:rsidR="00F017C7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 xml:space="preserve">Lietuvos ir Norvegijos </w:t>
      </w:r>
    </w:p>
    <w:p w14:paraId="557F0B14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>UAB „</w:t>
      </w:r>
      <w:proofErr w:type="spellStart"/>
      <w:r w:rsidRPr="00074925">
        <w:rPr>
          <w:rFonts w:eastAsia="Times New Roman"/>
          <w:noProof w:val="0"/>
          <w:lang w:val="lt-LT"/>
        </w:rPr>
        <w:t>Norfachema</w:t>
      </w:r>
      <w:proofErr w:type="spellEnd"/>
      <w:r w:rsidRPr="00074925">
        <w:rPr>
          <w:rFonts w:eastAsia="Times New Roman"/>
          <w:noProof w:val="0"/>
          <w:lang w:val="lt-LT"/>
        </w:rPr>
        <w:t>“</w:t>
      </w:r>
    </w:p>
    <w:p w14:paraId="05D8F10F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>Vytauto g. 6, Jonava</w:t>
      </w:r>
    </w:p>
    <w:p w14:paraId="6EA48A6A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>Lietuva</w:t>
      </w:r>
    </w:p>
    <w:p w14:paraId="395EE6AA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</w:p>
    <w:p w14:paraId="08C3DFCD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>arba</w:t>
      </w:r>
    </w:p>
    <w:p w14:paraId="5D6D7F5B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</w:p>
    <w:p w14:paraId="4CBBB5A0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>UAB „ENTAFARMA“</w:t>
      </w:r>
    </w:p>
    <w:p w14:paraId="5833A6B9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proofErr w:type="spellStart"/>
      <w:r w:rsidRPr="00074925">
        <w:rPr>
          <w:rFonts w:eastAsia="Times New Roman"/>
          <w:noProof w:val="0"/>
          <w:lang w:val="lt-LT"/>
        </w:rPr>
        <w:t>Klonėnų</w:t>
      </w:r>
      <w:proofErr w:type="spellEnd"/>
      <w:r w:rsidRPr="00074925">
        <w:rPr>
          <w:rFonts w:eastAsia="Times New Roman"/>
          <w:noProof w:val="0"/>
          <w:lang w:val="lt-LT"/>
        </w:rPr>
        <w:t xml:space="preserve"> vs. 1</w:t>
      </w:r>
    </w:p>
    <w:p w14:paraId="508FDAC0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>Širvintų r. sav.</w:t>
      </w:r>
    </w:p>
    <w:p w14:paraId="39C7E5E5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>Lietuva</w:t>
      </w:r>
    </w:p>
    <w:p w14:paraId="44CB5C7B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</w:p>
    <w:p w14:paraId="48A7AFCD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>arba</w:t>
      </w:r>
    </w:p>
    <w:p w14:paraId="6410327F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</w:p>
    <w:p w14:paraId="5C6E28F9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 xml:space="preserve">CEFEA Sp. z </w:t>
      </w:r>
      <w:proofErr w:type="spellStart"/>
      <w:r w:rsidRPr="00074925">
        <w:rPr>
          <w:rFonts w:eastAsia="Times New Roman"/>
          <w:noProof w:val="0"/>
          <w:lang w:val="lt-LT"/>
        </w:rPr>
        <w:t>o.o</w:t>
      </w:r>
      <w:proofErr w:type="spellEnd"/>
      <w:r w:rsidRPr="00074925">
        <w:rPr>
          <w:rFonts w:eastAsia="Times New Roman"/>
          <w:noProof w:val="0"/>
          <w:lang w:val="lt-LT"/>
        </w:rPr>
        <w:t>. Sp. K.</w:t>
      </w:r>
    </w:p>
    <w:p w14:paraId="0926B572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proofErr w:type="spellStart"/>
      <w:r w:rsidRPr="00074925">
        <w:rPr>
          <w:rFonts w:eastAsia="Times New Roman"/>
          <w:noProof w:val="0"/>
          <w:lang w:val="lt-LT"/>
        </w:rPr>
        <w:t>Ul</w:t>
      </w:r>
      <w:proofErr w:type="spellEnd"/>
      <w:r w:rsidRPr="00074925">
        <w:rPr>
          <w:rFonts w:eastAsia="Times New Roman"/>
          <w:noProof w:val="0"/>
          <w:lang w:val="lt-LT"/>
        </w:rPr>
        <w:t xml:space="preserve">. </w:t>
      </w:r>
      <w:proofErr w:type="spellStart"/>
      <w:r w:rsidRPr="00074925">
        <w:rPr>
          <w:rFonts w:eastAsia="Times New Roman"/>
          <w:noProof w:val="0"/>
          <w:lang w:val="lt-LT"/>
        </w:rPr>
        <w:t>Działkowa</w:t>
      </w:r>
      <w:proofErr w:type="spellEnd"/>
      <w:r w:rsidRPr="00074925">
        <w:rPr>
          <w:rFonts w:eastAsia="Times New Roman"/>
          <w:noProof w:val="0"/>
          <w:lang w:val="lt-LT"/>
        </w:rPr>
        <w:t xml:space="preserve"> 56 </w:t>
      </w:r>
    </w:p>
    <w:p w14:paraId="2D0B99DA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 xml:space="preserve">02-234 </w:t>
      </w:r>
      <w:proofErr w:type="spellStart"/>
      <w:r w:rsidRPr="00074925">
        <w:rPr>
          <w:rFonts w:eastAsia="Times New Roman"/>
          <w:noProof w:val="0"/>
          <w:lang w:val="lt-LT"/>
        </w:rPr>
        <w:t>Warszawa</w:t>
      </w:r>
      <w:proofErr w:type="spellEnd"/>
    </w:p>
    <w:p w14:paraId="311A05F4" w14:textId="77777777" w:rsidR="00F017C7" w:rsidRPr="00074925" w:rsidRDefault="00F017C7" w:rsidP="00F017C7">
      <w:pPr>
        <w:pStyle w:val="BTEMEASMCA"/>
        <w:rPr>
          <w:rFonts w:eastAsia="Times New Roman"/>
          <w:noProof w:val="0"/>
          <w:lang w:val="lt-LT"/>
        </w:rPr>
      </w:pPr>
      <w:r w:rsidRPr="00074925">
        <w:rPr>
          <w:rFonts w:eastAsia="Times New Roman"/>
          <w:noProof w:val="0"/>
          <w:lang w:val="lt-LT"/>
        </w:rPr>
        <w:t>Lenkija</w:t>
      </w:r>
    </w:p>
    <w:p w14:paraId="65B7D3A7" w14:textId="77777777" w:rsidR="004750AA" w:rsidRPr="001067F4" w:rsidRDefault="004750AA" w:rsidP="004750A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583F99DD" w14:textId="77777777" w:rsidR="004750AA" w:rsidRPr="001067F4" w:rsidRDefault="00C5451B" w:rsidP="004750A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67F4">
        <w:rPr>
          <w:rFonts w:ascii="Times New Roman" w:eastAsia="Times New Roman" w:hAnsi="Times New Roman" w:cs="Times New Roman"/>
        </w:rPr>
        <w:t>Registruotojas</w:t>
      </w:r>
      <w:r w:rsidR="004750AA" w:rsidRPr="001067F4">
        <w:rPr>
          <w:rFonts w:ascii="Times New Roman" w:eastAsia="Times New Roman" w:hAnsi="Times New Roman" w:cs="Times New Roman"/>
        </w:rPr>
        <w:t xml:space="preserve"> eksportuojančioje valstybėje yra </w:t>
      </w:r>
      <w:proofErr w:type="spellStart"/>
      <w:r w:rsidR="004750AA" w:rsidRPr="001067F4">
        <w:rPr>
          <w:rFonts w:ascii="Times New Roman" w:eastAsia="Times New Roman" w:hAnsi="Times New Roman" w:cs="Times New Roman"/>
          <w:szCs w:val="20"/>
        </w:rPr>
        <w:t>Janssen-Cilag</w:t>
      </w:r>
      <w:proofErr w:type="spellEnd"/>
      <w:r w:rsidR="004750AA" w:rsidRPr="001067F4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4750AA" w:rsidRPr="001067F4">
        <w:rPr>
          <w:rFonts w:ascii="Times New Roman" w:eastAsia="Times New Roman" w:hAnsi="Times New Roman" w:cs="Times New Roman"/>
          <w:szCs w:val="20"/>
        </w:rPr>
        <w:t>Pharmaceuticals</w:t>
      </w:r>
      <w:proofErr w:type="spellEnd"/>
      <w:r w:rsidR="004750AA" w:rsidRPr="001067F4">
        <w:rPr>
          <w:rFonts w:ascii="Times New Roman" w:eastAsia="Times New Roman" w:hAnsi="Times New Roman" w:cs="Times New Roman"/>
          <w:szCs w:val="20"/>
        </w:rPr>
        <w:t xml:space="preserve"> A.E.B.E, 56 </w:t>
      </w:r>
      <w:proofErr w:type="spellStart"/>
      <w:r w:rsidR="004750AA" w:rsidRPr="001067F4">
        <w:rPr>
          <w:rFonts w:ascii="Times New Roman" w:eastAsia="Times New Roman" w:hAnsi="Times New Roman" w:cs="Times New Roman"/>
          <w:szCs w:val="20"/>
        </w:rPr>
        <w:t>Eirinis</w:t>
      </w:r>
      <w:proofErr w:type="spellEnd"/>
      <w:r w:rsidR="004750AA" w:rsidRPr="001067F4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4750AA" w:rsidRPr="001067F4">
        <w:rPr>
          <w:rFonts w:ascii="Times New Roman" w:eastAsia="Times New Roman" w:hAnsi="Times New Roman" w:cs="Times New Roman"/>
          <w:szCs w:val="20"/>
        </w:rPr>
        <w:t>Ave</w:t>
      </w:r>
      <w:proofErr w:type="spellEnd"/>
      <w:r w:rsidR="004750AA" w:rsidRPr="001067F4">
        <w:rPr>
          <w:rFonts w:ascii="Times New Roman" w:eastAsia="Times New Roman" w:hAnsi="Times New Roman" w:cs="Times New Roman"/>
          <w:szCs w:val="20"/>
        </w:rPr>
        <w:t xml:space="preserve">, </w:t>
      </w:r>
      <w:proofErr w:type="spellStart"/>
      <w:r w:rsidR="004750AA" w:rsidRPr="001067F4">
        <w:rPr>
          <w:rFonts w:ascii="Times New Roman" w:eastAsia="Times New Roman" w:hAnsi="Times New Roman" w:cs="Times New Roman"/>
          <w:szCs w:val="20"/>
        </w:rPr>
        <w:t>Pefki</w:t>
      </w:r>
      <w:proofErr w:type="spellEnd"/>
      <w:r w:rsidR="004750AA" w:rsidRPr="001067F4">
        <w:rPr>
          <w:rFonts w:ascii="Times New Roman" w:eastAsia="Times New Roman" w:hAnsi="Times New Roman" w:cs="Times New Roman"/>
          <w:szCs w:val="20"/>
        </w:rPr>
        <w:t xml:space="preserve"> 15121, Graikija</w:t>
      </w:r>
      <w:r w:rsidR="004750AA" w:rsidRPr="001067F4">
        <w:rPr>
          <w:rFonts w:ascii="Times New Roman" w:eastAsia="Times New Roman" w:hAnsi="Times New Roman" w:cs="Times New Roman"/>
        </w:rPr>
        <w:t>.</w:t>
      </w:r>
    </w:p>
    <w:p w14:paraId="1AFE9837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bCs/>
        </w:rPr>
      </w:pPr>
    </w:p>
    <w:p w14:paraId="34224328" w14:textId="4A2CC0F4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b/>
          <w:bCs/>
        </w:rPr>
      </w:pPr>
      <w:r w:rsidRPr="001067F4">
        <w:rPr>
          <w:rFonts w:ascii="Times New Roman" w:eastAsia="Calibri" w:hAnsi="Times New Roman" w:cs="Times New Roman"/>
          <w:b/>
          <w:bCs/>
        </w:rPr>
        <w:t xml:space="preserve">Šis pakuotės </w:t>
      </w:r>
      <w:r w:rsidRPr="001067F4">
        <w:rPr>
          <w:rFonts w:ascii="Times New Roman" w:eastAsia="Calibri" w:hAnsi="Times New Roman" w:cs="Times New Roman"/>
          <w:b/>
        </w:rPr>
        <w:t>lapelis paskutinį kartą peržiūrėtas</w:t>
      </w:r>
      <w:r w:rsidRPr="001067F4">
        <w:rPr>
          <w:rFonts w:ascii="Times New Roman" w:eastAsia="Calibri" w:hAnsi="Times New Roman" w:cs="Times New Roman"/>
          <w:b/>
          <w:bCs/>
        </w:rPr>
        <w:t xml:space="preserve"> </w:t>
      </w:r>
      <w:r w:rsidR="001657F0">
        <w:rPr>
          <w:rFonts w:ascii="Times New Roman" w:eastAsia="Calibri" w:hAnsi="Times New Roman" w:cs="Times New Roman"/>
          <w:b/>
          <w:bCs/>
        </w:rPr>
        <w:t>2022-01-13.</w:t>
      </w:r>
      <w:bookmarkStart w:id="1" w:name="_GoBack"/>
      <w:bookmarkEnd w:id="1"/>
    </w:p>
    <w:p w14:paraId="217732D2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b/>
          <w:bCs/>
        </w:rPr>
      </w:pPr>
    </w:p>
    <w:p w14:paraId="74E55B3B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b/>
          <w:bCs/>
        </w:rPr>
      </w:pPr>
    </w:p>
    <w:p w14:paraId="1DE9E870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color w:val="0000FF"/>
        </w:rPr>
      </w:pPr>
      <w:r w:rsidRPr="001067F4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1067F4">
          <w:rPr>
            <w:rFonts w:ascii="Times New Roman" w:eastAsia="Calibri" w:hAnsi="Times New Roman" w:cs="Times New Roman"/>
            <w:color w:val="0000FF"/>
            <w:u w:val="single"/>
          </w:rPr>
          <w:t>http://www.vvkt.lt/</w:t>
        </w:r>
      </w:hyperlink>
      <w:r w:rsidRPr="001067F4">
        <w:rPr>
          <w:rFonts w:ascii="Times New Roman" w:eastAsia="Calibri" w:hAnsi="Times New Roman" w:cs="Times New Roman"/>
          <w:color w:val="0000FF"/>
        </w:rPr>
        <w:t>.</w:t>
      </w:r>
    </w:p>
    <w:p w14:paraId="3186C9DC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color w:val="0000FF"/>
        </w:rPr>
      </w:pPr>
    </w:p>
    <w:p w14:paraId="1AFAC71A" w14:textId="77777777" w:rsidR="008C71A2" w:rsidRPr="001067F4" w:rsidRDefault="008C71A2" w:rsidP="008C71A2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</w:rPr>
      </w:pPr>
    </w:p>
    <w:p w14:paraId="21B5038B" w14:textId="77777777" w:rsidR="008C71A2" w:rsidRPr="001067F4" w:rsidRDefault="008C71A2" w:rsidP="008C71A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3855AFD5" w14:textId="77777777" w:rsidR="00C31E41" w:rsidRPr="001067F4" w:rsidRDefault="00C31E41" w:rsidP="008C71A2"/>
    <w:sectPr w:rsidR="00C31E41" w:rsidRPr="001067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F755D6"/>
    <w:multiLevelType w:val="hybridMultilevel"/>
    <w:tmpl w:val="55B8CBB8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B96"/>
    <w:multiLevelType w:val="hybridMultilevel"/>
    <w:tmpl w:val="00CABEE4"/>
    <w:lvl w:ilvl="0" w:tplc="D180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35E50"/>
    <w:multiLevelType w:val="hybridMultilevel"/>
    <w:tmpl w:val="F4A889CA"/>
    <w:lvl w:ilvl="0" w:tplc="76A2927E">
      <w:start w:val="1"/>
      <w:numFmt w:val="bullet"/>
      <w:lvlText w:val="-"/>
      <w:lvlJc w:val="left"/>
      <w:pPr>
        <w:ind w:left="660" w:hanging="540"/>
      </w:pPr>
      <w:rPr>
        <w:rFonts w:ascii="Helvetica" w:eastAsia="Helvetica" w:hAnsi="Helvetica" w:hint="default"/>
        <w:w w:val="100"/>
        <w:sz w:val="22"/>
        <w:szCs w:val="22"/>
      </w:rPr>
    </w:lvl>
    <w:lvl w:ilvl="1" w:tplc="942ABD80">
      <w:start w:val="1"/>
      <w:numFmt w:val="bullet"/>
      <w:lvlText w:val="•"/>
      <w:lvlJc w:val="left"/>
      <w:pPr>
        <w:ind w:left="1448" w:hanging="540"/>
      </w:pPr>
      <w:rPr>
        <w:rFonts w:hint="default"/>
      </w:rPr>
    </w:lvl>
    <w:lvl w:ilvl="2" w:tplc="600C1E16">
      <w:start w:val="1"/>
      <w:numFmt w:val="bullet"/>
      <w:lvlText w:val="•"/>
      <w:lvlJc w:val="left"/>
      <w:pPr>
        <w:ind w:left="2237" w:hanging="540"/>
      </w:pPr>
      <w:rPr>
        <w:rFonts w:hint="default"/>
      </w:rPr>
    </w:lvl>
    <w:lvl w:ilvl="3" w:tplc="826620B4">
      <w:start w:val="1"/>
      <w:numFmt w:val="bullet"/>
      <w:lvlText w:val="•"/>
      <w:lvlJc w:val="left"/>
      <w:pPr>
        <w:ind w:left="3025" w:hanging="540"/>
      </w:pPr>
      <w:rPr>
        <w:rFonts w:hint="default"/>
      </w:rPr>
    </w:lvl>
    <w:lvl w:ilvl="4" w:tplc="247024D2">
      <w:start w:val="1"/>
      <w:numFmt w:val="bullet"/>
      <w:lvlText w:val="•"/>
      <w:lvlJc w:val="left"/>
      <w:pPr>
        <w:ind w:left="3814" w:hanging="540"/>
      </w:pPr>
      <w:rPr>
        <w:rFonts w:hint="default"/>
      </w:rPr>
    </w:lvl>
    <w:lvl w:ilvl="5" w:tplc="E5AE07FC">
      <w:start w:val="1"/>
      <w:numFmt w:val="bullet"/>
      <w:lvlText w:val="•"/>
      <w:lvlJc w:val="left"/>
      <w:pPr>
        <w:ind w:left="4603" w:hanging="540"/>
      </w:pPr>
      <w:rPr>
        <w:rFonts w:hint="default"/>
      </w:rPr>
    </w:lvl>
    <w:lvl w:ilvl="6" w:tplc="C63C86A6">
      <w:start w:val="1"/>
      <w:numFmt w:val="bullet"/>
      <w:lvlText w:val="•"/>
      <w:lvlJc w:val="left"/>
      <w:pPr>
        <w:ind w:left="5391" w:hanging="540"/>
      </w:pPr>
      <w:rPr>
        <w:rFonts w:hint="default"/>
      </w:rPr>
    </w:lvl>
    <w:lvl w:ilvl="7" w:tplc="1A00C500">
      <w:start w:val="1"/>
      <w:numFmt w:val="bullet"/>
      <w:lvlText w:val="•"/>
      <w:lvlJc w:val="left"/>
      <w:pPr>
        <w:ind w:left="6180" w:hanging="540"/>
      </w:pPr>
      <w:rPr>
        <w:rFonts w:hint="default"/>
      </w:rPr>
    </w:lvl>
    <w:lvl w:ilvl="8" w:tplc="23C6E1A2">
      <w:start w:val="1"/>
      <w:numFmt w:val="bullet"/>
      <w:lvlText w:val="•"/>
      <w:lvlJc w:val="left"/>
      <w:pPr>
        <w:ind w:left="6969" w:hanging="540"/>
      </w:pPr>
      <w:rPr>
        <w:rFonts w:hint="default"/>
      </w:rPr>
    </w:lvl>
  </w:abstractNum>
  <w:abstractNum w:abstractNumId="4" w15:restartNumberingAfterBreak="0">
    <w:nsid w:val="143F760F"/>
    <w:multiLevelType w:val="hybridMultilevel"/>
    <w:tmpl w:val="BA609C0C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41F5"/>
    <w:multiLevelType w:val="hybridMultilevel"/>
    <w:tmpl w:val="3C003B7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D48219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D68"/>
    <w:multiLevelType w:val="hybridMultilevel"/>
    <w:tmpl w:val="5D108D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05298"/>
    <w:multiLevelType w:val="hybridMultilevel"/>
    <w:tmpl w:val="C96CB94A"/>
    <w:lvl w:ilvl="0" w:tplc="D482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C3128"/>
    <w:multiLevelType w:val="hybridMultilevel"/>
    <w:tmpl w:val="7B2808D8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46A8"/>
    <w:multiLevelType w:val="hybridMultilevel"/>
    <w:tmpl w:val="978445E8"/>
    <w:lvl w:ilvl="0" w:tplc="D482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213F6"/>
    <w:multiLevelType w:val="hybridMultilevel"/>
    <w:tmpl w:val="B7803E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722C2"/>
    <w:multiLevelType w:val="hybridMultilevel"/>
    <w:tmpl w:val="3A9E1D06"/>
    <w:lvl w:ilvl="0" w:tplc="76A292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hint="default"/>
        <w:color w:val="auto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117CD"/>
    <w:multiLevelType w:val="hybridMultilevel"/>
    <w:tmpl w:val="7B62F68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C30E7"/>
    <w:multiLevelType w:val="hybridMultilevel"/>
    <w:tmpl w:val="BB425C60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52832"/>
    <w:multiLevelType w:val="hybridMultilevel"/>
    <w:tmpl w:val="72A83598"/>
    <w:lvl w:ilvl="0" w:tplc="76A292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hint="default"/>
        <w:color w:val="auto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71FBA"/>
    <w:multiLevelType w:val="hybridMultilevel"/>
    <w:tmpl w:val="A2CE6226"/>
    <w:lvl w:ilvl="0" w:tplc="D4821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3"/>
  </w:num>
  <w:num w:numId="8">
    <w:abstractNumId w:val="9"/>
  </w:num>
  <w:num w:numId="9">
    <w:abstractNumId w:val="7"/>
  </w:num>
  <w:num w:numId="10">
    <w:abstractNumId w:val="15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A2"/>
    <w:rsid w:val="00007644"/>
    <w:rsid w:val="0005445F"/>
    <w:rsid w:val="00104170"/>
    <w:rsid w:val="00104818"/>
    <w:rsid w:val="001067F4"/>
    <w:rsid w:val="001657F0"/>
    <w:rsid w:val="00172BC8"/>
    <w:rsid w:val="001F4BAC"/>
    <w:rsid w:val="002A1C0A"/>
    <w:rsid w:val="00305690"/>
    <w:rsid w:val="003746F8"/>
    <w:rsid w:val="004750AA"/>
    <w:rsid w:val="00575B18"/>
    <w:rsid w:val="00662F36"/>
    <w:rsid w:val="006D2F04"/>
    <w:rsid w:val="00845290"/>
    <w:rsid w:val="008C71A2"/>
    <w:rsid w:val="008E3373"/>
    <w:rsid w:val="00951588"/>
    <w:rsid w:val="009F2602"/>
    <w:rsid w:val="00C31E41"/>
    <w:rsid w:val="00C5451B"/>
    <w:rsid w:val="00CD2141"/>
    <w:rsid w:val="00D072F7"/>
    <w:rsid w:val="00DB6913"/>
    <w:rsid w:val="00E40868"/>
    <w:rsid w:val="00ED0C42"/>
    <w:rsid w:val="00F017C7"/>
    <w:rsid w:val="00F2284E"/>
    <w:rsid w:val="00F67CC8"/>
    <w:rsid w:val="00F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44C7"/>
  <w15:chartTrackingRefBased/>
  <w15:docId w15:val="{6FC096DD-F494-4F29-B77D-3B80D30D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445F"/>
    <w:pPr>
      <w:ind w:left="720"/>
      <w:contextualSpacing/>
    </w:pPr>
  </w:style>
  <w:style w:type="paragraph" w:customStyle="1" w:styleId="BTEMEASMCA">
    <w:name w:val="BT EMEA_SMCA"/>
    <w:basedOn w:val="prastasis"/>
    <w:link w:val="BTEMEASMCAChar"/>
    <w:autoRedefine/>
    <w:rsid w:val="00F017C7"/>
    <w:pPr>
      <w:tabs>
        <w:tab w:val="left" w:pos="284"/>
      </w:tabs>
      <w:spacing w:after="0" w:line="240" w:lineRule="auto"/>
    </w:pPr>
    <w:rPr>
      <w:rFonts w:ascii="Times New Roman" w:eastAsia="Batang" w:hAnsi="Times New Roman" w:cs="Times New Roman"/>
      <w:iCs/>
      <w:noProof/>
      <w:lang w:val="x-none"/>
    </w:rPr>
  </w:style>
  <w:style w:type="character" w:customStyle="1" w:styleId="BTEMEASMCAChar">
    <w:name w:val="BT EMEA_SMCA Char"/>
    <w:link w:val="BTEMEASMCA"/>
    <w:rsid w:val="00F017C7"/>
    <w:rPr>
      <w:rFonts w:ascii="Times New Roman" w:eastAsia="Batang" w:hAnsi="Times New Roman" w:cs="Times New Roman"/>
      <w:iCs/>
      <w:noProof/>
      <w:lang w:val="x-none"/>
    </w:rPr>
  </w:style>
  <w:style w:type="paragraph" w:styleId="Pataisymai">
    <w:name w:val="Revision"/>
    <w:hidden/>
    <w:uiPriority w:val="99"/>
    <w:semiHidden/>
    <w:rsid w:val="00F22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6835</Words>
  <Characters>3896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2022-01-12T12:00:00Z</dcterms:created>
  <dcterms:modified xsi:type="dcterms:W3CDTF">2022-01-14T11:36:00Z</dcterms:modified>
</cp:coreProperties>
</file>