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338CD" w14:textId="77777777" w:rsidR="002D7258" w:rsidRPr="0084308F" w:rsidRDefault="002D7258" w:rsidP="002D7258">
      <w:pPr>
        <w:keepNext/>
        <w:tabs>
          <w:tab w:val="left" w:pos="567"/>
        </w:tabs>
        <w:spacing w:after="0" w:line="240" w:lineRule="auto"/>
        <w:jc w:val="center"/>
        <w:outlineLvl w:val="1"/>
        <w:rPr>
          <w:rFonts w:ascii="Times New Roman" w:eastAsia="Calibri" w:hAnsi="Times New Roman" w:cs="Times New Roman"/>
          <w:b/>
          <w:lang w:val="lt-LT"/>
        </w:rPr>
      </w:pPr>
      <w:r w:rsidRPr="0084308F">
        <w:rPr>
          <w:rFonts w:ascii="Times New Roman" w:eastAsia="Calibri" w:hAnsi="Times New Roman" w:cs="Times New Roman"/>
          <w:b/>
          <w:lang w:val="lt-LT"/>
        </w:rPr>
        <w:t>Pakuotės lapelis:</w:t>
      </w:r>
      <w:r w:rsidRPr="0084308F">
        <w:rPr>
          <w:rFonts w:ascii="Times New Roman" w:hAnsi="Times New Roman"/>
          <w:b/>
          <w:lang w:val="lv-LV"/>
        </w:rPr>
        <w:t xml:space="preserve"> informacija vartotojui</w:t>
      </w:r>
    </w:p>
    <w:p w14:paraId="2627049D" w14:textId="77777777" w:rsidR="002D7258" w:rsidRPr="0084308F" w:rsidRDefault="002D7258" w:rsidP="002D7258">
      <w:pPr>
        <w:keepNext/>
        <w:tabs>
          <w:tab w:val="left" w:pos="567"/>
        </w:tabs>
        <w:spacing w:after="0" w:line="240" w:lineRule="auto"/>
        <w:jc w:val="center"/>
        <w:outlineLvl w:val="1"/>
        <w:rPr>
          <w:rFonts w:ascii="Times New Roman" w:eastAsia="Calibri" w:hAnsi="Times New Roman" w:cs="Times New Roman"/>
          <w:b/>
          <w:i/>
          <w:lang w:val="lt-LT"/>
        </w:rPr>
      </w:pPr>
    </w:p>
    <w:p w14:paraId="41E8C357" w14:textId="77777777" w:rsidR="002D7258" w:rsidRPr="0084308F" w:rsidRDefault="002D7258" w:rsidP="002D7258">
      <w:pPr>
        <w:tabs>
          <w:tab w:val="left" w:pos="567"/>
        </w:tabs>
        <w:spacing w:after="0" w:line="260" w:lineRule="exact"/>
        <w:jc w:val="center"/>
        <w:rPr>
          <w:rFonts w:ascii="Times New Roman" w:eastAsia="Calibri" w:hAnsi="Times New Roman" w:cs="Times New Roman"/>
          <w:b/>
          <w:lang w:val="lt-LT"/>
        </w:rPr>
      </w:pPr>
      <w:proofErr w:type="spellStart"/>
      <w:r w:rsidRPr="0084308F">
        <w:rPr>
          <w:rFonts w:ascii="Times New Roman" w:eastAsia="Calibri" w:hAnsi="Times New Roman" w:cs="Times New Roman"/>
          <w:b/>
          <w:lang w:val="lt-LT"/>
        </w:rPr>
        <w:t>Epipen</w:t>
      </w:r>
      <w:proofErr w:type="spellEnd"/>
      <w:r w:rsidRPr="0084308F">
        <w:rPr>
          <w:rFonts w:ascii="Times New Roman" w:eastAsia="Calibri" w:hAnsi="Times New Roman" w:cs="Times New Roman"/>
          <w:b/>
          <w:lang w:val="lt-LT"/>
        </w:rPr>
        <w:t xml:space="preserve"> 150 </w:t>
      </w:r>
      <w:proofErr w:type="spellStart"/>
      <w:r w:rsidRPr="0084308F">
        <w:rPr>
          <w:rFonts w:ascii="Times New Roman" w:eastAsia="Calibri" w:hAnsi="Times New Roman" w:cs="Times New Roman"/>
          <w:b/>
          <w:lang w:val="lt-LT"/>
        </w:rPr>
        <w:t>mikrogramų</w:t>
      </w:r>
      <w:proofErr w:type="spellEnd"/>
      <w:r w:rsidRPr="0084308F">
        <w:rPr>
          <w:rFonts w:ascii="Times New Roman" w:eastAsia="Calibri" w:hAnsi="Times New Roman" w:cs="Times New Roman"/>
          <w:b/>
          <w:lang w:val="lt-LT"/>
        </w:rPr>
        <w:t xml:space="preserve"> injekcinis tirpalas užpildytame </w:t>
      </w:r>
      <w:proofErr w:type="spellStart"/>
      <w:r w:rsidRPr="0084308F">
        <w:rPr>
          <w:rFonts w:ascii="Times New Roman" w:eastAsia="Calibri" w:hAnsi="Times New Roman" w:cs="Times New Roman"/>
          <w:b/>
          <w:lang w:val="lt-LT"/>
        </w:rPr>
        <w:t>švirkštiklyje</w:t>
      </w:r>
      <w:proofErr w:type="spellEnd"/>
    </w:p>
    <w:p w14:paraId="199AC550" w14:textId="77777777" w:rsidR="002D7258" w:rsidRPr="0084308F" w:rsidRDefault="002D7258" w:rsidP="002D7258">
      <w:pPr>
        <w:numPr>
          <w:ilvl w:val="12"/>
          <w:numId w:val="0"/>
        </w:numPr>
        <w:spacing w:after="0" w:line="240" w:lineRule="auto"/>
        <w:jc w:val="center"/>
        <w:rPr>
          <w:rFonts w:ascii="Times New Roman" w:eastAsia="Calibri" w:hAnsi="Times New Roman" w:cs="Times New Roman"/>
          <w:lang w:val="lt-LT"/>
        </w:rPr>
      </w:pPr>
      <w:proofErr w:type="spellStart"/>
      <w:r>
        <w:rPr>
          <w:rFonts w:ascii="Times New Roman" w:eastAsia="Calibri" w:hAnsi="Times New Roman" w:cs="Times New Roman"/>
          <w:lang w:val="lt-LT"/>
        </w:rPr>
        <w:t>e</w:t>
      </w:r>
      <w:r w:rsidRPr="0084308F">
        <w:rPr>
          <w:rFonts w:ascii="Times New Roman" w:eastAsia="Calibri" w:hAnsi="Times New Roman" w:cs="Times New Roman"/>
          <w:lang w:val="lt-LT"/>
        </w:rPr>
        <w:t>pinefrinas</w:t>
      </w:r>
      <w:proofErr w:type="spellEnd"/>
    </w:p>
    <w:p w14:paraId="61904655" w14:textId="77777777" w:rsidR="002D7258" w:rsidRPr="0084308F" w:rsidRDefault="002D7258" w:rsidP="002D7258">
      <w:pPr>
        <w:spacing w:after="0" w:line="240" w:lineRule="auto"/>
        <w:rPr>
          <w:rFonts w:ascii="Times New Roman" w:hAnsi="Times New Roman"/>
          <w:lang w:val="lt-LT"/>
        </w:rPr>
      </w:pPr>
    </w:p>
    <w:p w14:paraId="76E71486" w14:textId="77777777" w:rsidR="002D7258" w:rsidRPr="0084308F" w:rsidRDefault="002D7258" w:rsidP="002D7258">
      <w:pPr>
        <w:spacing w:after="0" w:line="240" w:lineRule="auto"/>
        <w:rPr>
          <w:rFonts w:ascii="Times New Roman" w:hAnsi="Times New Roman"/>
          <w:lang w:val="lt-LT"/>
        </w:rPr>
      </w:pPr>
    </w:p>
    <w:p w14:paraId="1A0B5D3B" w14:textId="77777777" w:rsidR="002D7258" w:rsidRPr="0084308F" w:rsidRDefault="002D7258" w:rsidP="002D7258">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Atidžiai perskaitykite visą šį lapelį, prieš pradėdami vartoti vaistą, nes jame pateikiama Jums svarbi informacija.</w:t>
      </w:r>
    </w:p>
    <w:p w14:paraId="41046059" w14:textId="77777777" w:rsidR="002D7258" w:rsidRPr="0084308F" w:rsidRDefault="002D7258" w:rsidP="002D7258">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Neišmeskite šio lapelio, nes vėl gali prireikti jį perskaityti.</w:t>
      </w:r>
    </w:p>
    <w:p w14:paraId="5FF10DD9" w14:textId="77777777" w:rsidR="002D7258" w:rsidRPr="0084308F" w:rsidRDefault="002D7258" w:rsidP="002D7258">
      <w:pPr>
        <w:numPr>
          <w:ilvl w:val="0"/>
          <w:numId w:val="1"/>
        </w:numPr>
        <w:tabs>
          <w:tab w:val="left"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Jeigu kiltų daugiau klausimų, kreipkitės į gydytoją, vaistininką arba slaugytoją.</w:t>
      </w:r>
    </w:p>
    <w:p w14:paraId="3DAD1DAA" w14:textId="77777777" w:rsidR="002D7258" w:rsidRPr="0084308F" w:rsidRDefault="002D7258" w:rsidP="002D7258">
      <w:pPr>
        <w:tabs>
          <w:tab w:val="left"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w:t>
      </w:r>
      <w:r w:rsidRPr="0084308F">
        <w:rPr>
          <w:rFonts w:ascii="Times New Roman" w:eastAsia="Calibri" w:hAnsi="Times New Roman" w:cs="Times New Roman"/>
          <w:lang w:val="lt-LT"/>
        </w:rPr>
        <w:tab/>
        <w:t xml:space="preserve">Šis vaistas skirtas tik </w:t>
      </w:r>
      <w:proofErr w:type="spellStart"/>
      <w:r w:rsidRPr="0084308F">
        <w:rPr>
          <w:rFonts w:ascii="Times New Roman" w:eastAsia="Calibri" w:hAnsi="Times New Roman" w:cs="Times New Roman"/>
          <w:lang w:val="lt-LT"/>
        </w:rPr>
        <w:t>Jum</w:t>
      </w:r>
      <w:proofErr w:type="spellEnd"/>
      <w:r w:rsidRPr="0084308F">
        <w:rPr>
          <w:rFonts w:ascii="Times New Roman" w:hAnsi="Times New Roman"/>
          <w:lang w:val="lv-LV"/>
        </w:rPr>
        <w:t>s, todėl kitiems žmonėms jo duoti negalima. Vaistas gali jiems pakenkti (net tiems, kurių ligos požymiai yra tokie patys kaip Jūsų).</w:t>
      </w:r>
    </w:p>
    <w:p w14:paraId="3557E8D0" w14:textId="77777777" w:rsidR="002D7258" w:rsidRPr="0084308F" w:rsidRDefault="002D7258" w:rsidP="002D7258">
      <w:pPr>
        <w:numPr>
          <w:ilvl w:val="0"/>
          <w:numId w:val="1"/>
        </w:numPr>
        <w:tabs>
          <w:tab w:val="left"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Jeigu pasireiškė šalutinis poveikis (net jeigu jis šiame lapelyje nenurodytas), kreipkitės į gydytoją, vaistininką arba slaugytoją. Žr. 4 skyrių.</w:t>
      </w:r>
    </w:p>
    <w:p w14:paraId="088B362D" w14:textId="77777777" w:rsidR="002D7258" w:rsidRPr="0084308F" w:rsidRDefault="002D7258" w:rsidP="002D7258">
      <w:pPr>
        <w:spacing w:after="0" w:line="240" w:lineRule="auto"/>
        <w:ind w:right="-2"/>
        <w:rPr>
          <w:rFonts w:ascii="Times New Roman" w:eastAsia="Calibri" w:hAnsi="Times New Roman" w:cs="Times New Roman"/>
          <w:lang w:val="lt-LT"/>
        </w:rPr>
      </w:pPr>
    </w:p>
    <w:p w14:paraId="5FAA222E"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b/>
          <w:lang w:val="lt-LT"/>
        </w:rPr>
      </w:pPr>
      <w:r w:rsidRPr="0084308F">
        <w:rPr>
          <w:rFonts w:ascii="Times New Roman" w:eastAsia="Calibri" w:hAnsi="Times New Roman" w:cs="Times New Roman"/>
          <w:b/>
          <w:lang w:val="lt-LT"/>
        </w:rPr>
        <w:t>Apie ką rašoma šiame lapelyje?</w:t>
      </w:r>
    </w:p>
    <w:p w14:paraId="1CEE23A4"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1.</w:t>
      </w:r>
      <w:r w:rsidRPr="0084308F">
        <w:rPr>
          <w:rFonts w:ascii="Times New Roman" w:eastAsia="Calibri" w:hAnsi="Times New Roman" w:cs="Times New Roman"/>
          <w:lang w:val="lt-LT"/>
        </w:rPr>
        <w:tab/>
        <w:t xml:space="preserve">Kas yra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ir kam jis</w:t>
      </w:r>
      <w:r w:rsidRPr="0084308F">
        <w:rPr>
          <w:rFonts w:ascii="Times New Roman" w:hAnsi="Times New Roman"/>
          <w:lang w:val="lv-LV"/>
        </w:rPr>
        <w:t xml:space="preserve"> vartojamas</w:t>
      </w:r>
    </w:p>
    <w:p w14:paraId="76DA17C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2.</w:t>
      </w:r>
      <w:r w:rsidRPr="0084308F">
        <w:rPr>
          <w:rFonts w:ascii="Times New Roman" w:eastAsia="Calibri" w:hAnsi="Times New Roman" w:cs="Times New Roman"/>
          <w:lang w:val="lt-LT"/>
        </w:rPr>
        <w:tab/>
        <w:t xml:space="preserve">Kas žinotina prieš vartojant </w:t>
      </w:r>
      <w:proofErr w:type="spellStart"/>
      <w:r w:rsidRPr="0084308F">
        <w:rPr>
          <w:rFonts w:ascii="Times New Roman" w:eastAsia="Calibri" w:hAnsi="Times New Roman" w:cs="Times New Roman"/>
          <w:lang w:val="lt-LT"/>
        </w:rPr>
        <w:t>Epipen</w:t>
      </w:r>
      <w:proofErr w:type="spellEnd"/>
    </w:p>
    <w:p w14:paraId="27CE2467"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3.</w:t>
      </w:r>
      <w:r w:rsidRPr="0084308F">
        <w:rPr>
          <w:rFonts w:ascii="Times New Roman" w:eastAsia="Calibri" w:hAnsi="Times New Roman" w:cs="Times New Roman"/>
          <w:lang w:val="lt-LT"/>
        </w:rPr>
        <w:tab/>
        <w:t xml:space="preserve">Kaip vartoti </w:t>
      </w:r>
      <w:proofErr w:type="spellStart"/>
      <w:r w:rsidRPr="0084308F">
        <w:rPr>
          <w:rFonts w:ascii="Times New Roman" w:eastAsia="Calibri" w:hAnsi="Times New Roman" w:cs="Times New Roman"/>
          <w:lang w:val="lt-LT"/>
        </w:rPr>
        <w:t>Epipen</w:t>
      </w:r>
      <w:proofErr w:type="spellEnd"/>
    </w:p>
    <w:p w14:paraId="2A573C71"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4.</w:t>
      </w:r>
      <w:r w:rsidRPr="0084308F">
        <w:rPr>
          <w:rFonts w:ascii="Times New Roman" w:eastAsia="Calibri" w:hAnsi="Times New Roman" w:cs="Times New Roman"/>
          <w:lang w:val="lt-LT"/>
        </w:rPr>
        <w:tab/>
        <w:t>Galimas šalutinis poveikis</w:t>
      </w:r>
    </w:p>
    <w:p w14:paraId="6FB6774A"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5.</w:t>
      </w:r>
      <w:r w:rsidRPr="0084308F">
        <w:rPr>
          <w:rFonts w:ascii="Times New Roman" w:eastAsia="Calibri" w:hAnsi="Times New Roman" w:cs="Times New Roman"/>
          <w:lang w:val="lt-LT"/>
        </w:rPr>
        <w:tab/>
        <w:t xml:space="preserve">Kaip laikyti </w:t>
      </w:r>
      <w:proofErr w:type="spellStart"/>
      <w:r w:rsidRPr="0084308F">
        <w:rPr>
          <w:rFonts w:ascii="Times New Roman" w:eastAsia="Calibri" w:hAnsi="Times New Roman" w:cs="Times New Roman"/>
          <w:lang w:val="lt-LT"/>
        </w:rPr>
        <w:t>Epipen</w:t>
      </w:r>
      <w:proofErr w:type="spellEnd"/>
    </w:p>
    <w:p w14:paraId="460B5395"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6.</w:t>
      </w:r>
      <w:r w:rsidRPr="0084308F">
        <w:rPr>
          <w:rFonts w:ascii="Times New Roman" w:eastAsia="Calibri" w:hAnsi="Times New Roman" w:cs="Times New Roman"/>
          <w:lang w:val="lt-LT"/>
        </w:rPr>
        <w:tab/>
        <w:t>Pakuotės turinys ir kita informacija</w:t>
      </w:r>
    </w:p>
    <w:p w14:paraId="3B926527"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7A3F63D4"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6CE5B3F9"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1.</w:t>
      </w:r>
      <w:r w:rsidRPr="0084308F">
        <w:rPr>
          <w:rFonts w:ascii="Times New Roman" w:eastAsia="Calibri" w:hAnsi="Times New Roman" w:cs="Times New Roman"/>
          <w:b/>
          <w:lang w:val="lt-LT"/>
        </w:rPr>
        <w:tab/>
        <w:t xml:space="preserve">Kas </w:t>
      </w:r>
      <w:r w:rsidRPr="0084308F">
        <w:rPr>
          <w:rFonts w:ascii="Times New Roman" w:hAnsi="Times New Roman"/>
          <w:b/>
          <w:lang w:val="lv-LV"/>
        </w:rPr>
        <w:t>yra Epipen ir kam jis vartojamas</w:t>
      </w:r>
    </w:p>
    <w:p w14:paraId="43365051"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15B40CD1"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Epinefrinas</w:t>
      </w:r>
      <w:proofErr w:type="spellEnd"/>
      <w:r w:rsidRPr="0084308F">
        <w:rPr>
          <w:rFonts w:ascii="Times New Roman" w:eastAsia="Calibri" w:hAnsi="Times New Roman" w:cs="Times New Roman"/>
          <w:lang w:val="lt-LT"/>
        </w:rPr>
        <w:t xml:space="preserve"> kitaip dar vadinamas adrenalinu.</w:t>
      </w:r>
    </w:p>
    <w:p w14:paraId="375C7C27"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7213AFEB"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yra sterilus tirpalas užpildytame </w:t>
      </w:r>
      <w:proofErr w:type="spellStart"/>
      <w:r w:rsidRPr="0084308F">
        <w:rPr>
          <w:rFonts w:ascii="Times New Roman" w:eastAsia="Calibri" w:hAnsi="Times New Roman" w:cs="Times New Roman"/>
          <w:lang w:val="lt-LT"/>
        </w:rPr>
        <w:t>švirkštiklyje</w:t>
      </w:r>
      <w:proofErr w:type="spellEnd"/>
      <w:r w:rsidRPr="0084308F">
        <w:rPr>
          <w:rFonts w:ascii="Times New Roman" w:eastAsia="Calibri" w:hAnsi="Times New Roman" w:cs="Times New Roman"/>
          <w:lang w:val="lt-LT"/>
        </w:rPr>
        <w:t xml:space="preserve"> skubioms injekcijoms į raumenis.</w:t>
      </w:r>
    </w:p>
    <w:p w14:paraId="7850BCB5"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4C647326" w14:textId="77777777" w:rsidR="002D7258" w:rsidRPr="00EE33A7" w:rsidRDefault="002D7258" w:rsidP="002D7258">
      <w:pPr>
        <w:tabs>
          <w:tab w:val="left" w:pos="567"/>
        </w:tabs>
        <w:spacing w:after="0" w:line="260" w:lineRule="exact"/>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naudojamas kaip skubios pagalbos priemonė sunkioms alerginėms reakcijoms (</w:t>
      </w:r>
      <w:proofErr w:type="spellStart"/>
      <w:r w:rsidRPr="0084308F">
        <w:rPr>
          <w:rFonts w:ascii="Times New Roman" w:eastAsia="Calibri" w:hAnsi="Times New Roman" w:cs="Times New Roman"/>
          <w:lang w:val="lt-LT"/>
        </w:rPr>
        <w:t>anafilaksijai</w:t>
      </w:r>
      <w:proofErr w:type="spellEnd"/>
      <w:r w:rsidRPr="0084308F">
        <w:rPr>
          <w:rFonts w:ascii="Times New Roman" w:eastAsia="Calibri" w:hAnsi="Times New Roman" w:cs="Times New Roman"/>
          <w:lang w:val="lt-LT"/>
        </w:rPr>
        <w:t xml:space="preserve">), sukeltoms tokių alergenų, kaip, </w:t>
      </w:r>
      <w:r w:rsidRPr="00EE33A7">
        <w:rPr>
          <w:rFonts w:ascii="Times New Roman" w:eastAsia="Calibri" w:hAnsi="Times New Roman" w:cs="Times New Roman"/>
          <w:lang w:val="lt-LT"/>
        </w:rPr>
        <w:t>pvz., maisto, vaistų, vabzdžių ar bičių įgėlimų, taip pat reakcijoms, sukeltoms fizinio krūvio ar nežinomų priežasčių, gydyti.</w:t>
      </w:r>
    </w:p>
    <w:p w14:paraId="44A25B56" w14:textId="77777777" w:rsidR="002D7258" w:rsidRPr="00EE33A7" w:rsidRDefault="002D7258" w:rsidP="002D7258">
      <w:pPr>
        <w:tabs>
          <w:tab w:val="left" w:pos="567"/>
        </w:tabs>
        <w:spacing w:after="0" w:line="260" w:lineRule="exact"/>
        <w:rPr>
          <w:rFonts w:ascii="Times New Roman" w:eastAsia="Calibri" w:hAnsi="Times New Roman" w:cs="Times New Roman"/>
          <w:lang w:val="lt-LT"/>
        </w:rPr>
      </w:pPr>
    </w:p>
    <w:p w14:paraId="2396C69D" w14:textId="77777777" w:rsidR="002D7258" w:rsidRPr="00EE33A7" w:rsidRDefault="002D7258" w:rsidP="002D7258">
      <w:pPr>
        <w:tabs>
          <w:tab w:val="left" w:pos="567"/>
        </w:tabs>
        <w:spacing w:after="0" w:line="260" w:lineRule="exact"/>
        <w:rPr>
          <w:rFonts w:ascii="Times New Roman" w:eastAsia="Calibri" w:hAnsi="Times New Roman" w:cs="Times New Roman"/>
          <w:lang w:val="lt-LT"/>
        </w:rPr>
      </w:pPr>
      <w:proofErr w:type="spellStart"/>
      <w:r w:rsidRPr="00EE33A7">
        <w:rPr>
          <w:rFonts w:ascii="Times New Roman" w:eastAsia="Calibri" w:hAnsi="Times New Roman" w:cs="Times New Roman"/>
          <w:lang w:val="lt-LT"/>
        </w:rPr>
        <w:t>Epipen</w:t>
      </w:r>
      <w:proofErr w:type="spellEnd"/>
      <w:r w:rsidRPr="00EE33A7">
        <w:rPr>
          <w:rFonts w:ascii="Times New Roman" w:eastAsia="Calibri" w:hAnsi="Times New Roman" w:cs="Times New Roman"/>
          <w:lang w:val="lt-LT"/>
        </w:rPr>
        <w:t xml:space="preserve"> užpildyti </w:t>
      </w:r>
      <w:proofErr w:type="spellStart"/>
      <w:r w:rsidRPr="00EE33A7">
        <w:rPr>
          <w:rFonts w:ascii="Times New Roman" w:eastAsia="Calibri" w:hAnsi="Times New Roman" w:cs="Times New Roman"/>
          <w:lang w:val="lt-LT"/>
        </w:rPr>
        <w:t>švirkštikliai</w:t>
      </w:r>
      <w:proofErr w:type="spellEnd"/>
      <w:r w:rsidRPr="00EE33A7">
        <w:rPr>
          <w:rFonts w:ascii="Times New Roman" w:eastAsia="Calibri" w:hAnsi="Times New Roman" w:cs="Times New Roman"/>
          <w:lang w:val="lt-LT"/>
        </w:rPr>
        <w:t xml:space="preserve"> </w:t>
      </w:r>
      <w:r>
        <w:rPr>
          <w:rFonts w:ascii="Times New Roman" w:eastAsia="Calibri" w:hAnsi="Times New Roman" w:cs="Times New Roman"/>
          <w:lang w:val="lt-LT"/>
        </w:rPr>
        <w:t>(</w:t>
      </w:r>
      <w:r w:rsidRPr="00EE33A7">
        <w:rPr>
          <w:rFonts w:ascii="Times New Roman" w:eastAsia="Calibri" w:hAnsi="Times New Roman" w:cs="Times New Roman"/>
          <w:lang w:val="lt-LT"/>
        </w:rPr>
        <w:t xml:space="preserve">automatiniai </w:t>
      </w:r>
      <w:proofErr w:type="spellStart"/>
      <w:r w:rsidRPr="00EE33A7">
        <w:rPr>
          <w:rFonts w:ascii="Times New Roman" w:eastAsia="Calibri" w:hAnsi="Times New Roman" w:cs="Times New Roman"/>
          <w:lang w:val="lt-LT"/>
        </w:rPr>
        <w:t>injektoriai</w:t>
      </w:r>
      <w:proofErr w:type="spellEnd"/>
      <w:r w:rsidRPr="00EE33A7">
        <w:rPr>
          <w:rFonts w:ascii="Times New Roman" w:eastAsia="Calibri" w:hAnsi="Times New Roman" w:cs="Times New Roman"/>
          <w:lang w:val="lt-LT"/>
        </w:rPr>
        <w:t xml:space="preserve">) skirti skubiam vartojimui pacientams, kurie turi padidėjusią </w:t>
      </w:r>
      <w:proofErr w:type="spellStart"/>
      <w:r w:rsidRPr="00EE33A7">
        <w:rPr>
          <w:rFonts w:ascii="Times New Roman" w:eastAsia="Calibri" w:hAnsi="Times New Roman" w:cs="Times New Roman"/>
          <w:lang w:val="lt-LT"/>
        </w:rPr>
        <w:t>anafilaksijos</w:t>
      </w:r>
      <w:proofErr w:type="spellEnd"/>
      <w:r w:rsidRPr="00EE33A7">
        <w:rPr>
          <w:rFonts w:ascii="Times New Roman" w:eastAsia="Calibri" w:hAnsi="Times New Roman" w:cs="Times New Roman"/>
          <w:lang w:val="lt-LT"/>
        </w:rPr>
        <w:t xml:space="preserve"> riziką, įskaitant asmenis, kuriems anksčiau yra buvę anafilaksinių reakcijų.</w:t>
      </w:r>
    </w:p>
    <w:p w14:paraId="6A4E3CBD" w14:textId="77777777" w:rsidR="002D7258" w:rsidRPr="00EE33A7" w:rsidRDefault="002D7258" w:rsidP="002D7258">
      <w:pPr>
        <w:tabs>
          <w:tab w:val="left" w:pos="567"/>
        </w:tabs>
        <w:spacing w:after="0" w:line="260" w:lineRule="exact"/>
        <w:rPr>
          <w:rFonts w:ascii="Times New Roman" w:eastAsia="Calibri" w:hAnsi="Times New Roman" w:cs="Times New Roman"/>
          <w:lang w:val="lt-LT"/>
        </w:rPr>
      </w:pPr>
    </w:p>
    <w:p w14:paraId="567D1858"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EE33A7">
        <w:rPr>
          <w:rFonts w:ascii="Times New Roman" w:eastAsia="Calibri" w:hAnsi="Times New Roman" w:cs="Times New Roman"/>
          <w:lang w:val="lt-LT"/>
        </w:rPr>
        <w:t>Anafilaksinei reakcijai būdingi šie simptomai: odos niežėjimas; intensyvus išbėrimas</w:t>
      </w:r>
      <w:r w:rsidRPr="0084308F">
        <w:rPr>
          <w:rFonts w:ascii="Times New Roman" w:eastAsia="Calibri" w:hAnsi="Times New Roman" w:cs="Times New Roman"/>
          <w:lang w:val="lt-LT"/>
        </w:rPr>
        <w:t xml:space="preserve"> (kaip dilgėlinė); paraudimas; patinusios lūpos, ryklė, liežuvis, rankos ir kojos; švokštimas; užkimimas; pykinimas; vėmimas; pilvo spazmai ir kai kuriais atvejais </w:t>
      </w:r>
      <w:r>
        <w:rPr>
          <w:rFonts w:ascii="Times New Roman" w:eastAsia="Calibri" w:hAnsi="Times New Roman" w:cs="Times New Roman"/>
          <w:lang w:val="lt-LT"/>
        </w:rPr>
        <w:t>–</w:t>
      </w:r>
      <w:r w:rsidRPr="0084308F">
        <w:rPr>
          <w:rFonts w:ascii="Times New Roman" w:eastAsia="Calibri" w:hAnsi="Times New Roman" w:cs="Times New Roman"/>
          <w:lang w:val="lt-LT"/>
        </w:rPr>
        <w:t xml:space="preserve"> sąmonės netekimas.</w:t>
      </w:r>
    </w:p>
    <w:p w14:paraId="181BC136"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p>
    <w:p w14:paraId="7BCFF4E7"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Automatinis </w:t>
      </w:r>
      <w:proofErr w:type="spellStart"/>
      <w:r w:rsidRPr="0084308F">
        <w:rPr>
          <w:rFonts w:ascii="Times New Roman" w:eastAsia="Calibri" w:hAnsi="Times New Roman" w:cs="Times New Roman"/>
          <w:lang w:val="lt-LT"/>
        </w:rPr>
        <w:t>injektorius</w:t>
      </w:r>
      <w:proofErr w:type="spellEnd"/>
      <w:r w:rsidRPr="0084308F">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švirkštiklis</w:t>
      </w:r>
      <w:proofErr w:type="spellEnd"/>
      <w:r w:rsidRPr="0084308F">
        <w:rPr>
          <w:rFonts w:ascii="Times New Roman" w:eastAsia="Calibri" w:hAnsi="Times New Roman" w:cs="Times New Roman"/>
          <w:lang w:val="lt-LT"/>
        </w:rPr>
        <w:t>) yra užpildytas adrenalinu (</w:t>
      </w:r>
      <w:proofErr w:type="spellStart"/>
      <w:r w:rsidRPr="0084308F">
        <w:rPr>
          <w:rFonts w:ascii="Times New Roman" w:eastAsia="Calibri" w:hAnsi="Times New Roman" w:cs="Times New Roman"/>
          <w:lang w:val="lt-LT"/>
        </w:rPr>
        <w:t>adrenerginiu</w:t>
      </w:r>
      <w:proofErr w:type="spellEnd"/>
      <w:r w:rsidRPr="0084308F">
        <w:rPr>
          <w:rFonts w:ascii="Times New Roman" w:eastAsia="Calibri" w:hAnsi="Times New Roman" w:cs="Times New Roman"/>
          <w:lang w:val="lt-LT"/>
        </w:rPr>
        <w:t xml:space="preserve"> vaistu).</w:t>
      </w:r>
    </w:p>
    <w:p w14:paraId="73F33C46"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555C3B18"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Jis tiesiogiai veikia kardiovaskulinę sistemą (širdį ir kraujagysles) bei kvėpavimo sistemą (plaučius), pasipriešindamas galimai mirtiniems </w:t>
      </w:r>
      <w:proofErr w:type="spellStart"/>
      <w:r w:rsidRPr="0084308F">
        <w:rPr>
          <w:rFonts w:ascii="Times New Roman" w:eastAsia="Calibri" w:hAnsi="Times New Roman" w:cs="Times New Roman"/>
          <w:lang w:val="lt-LT"/>
        </w:rPr>
        <w:t>anafilaksijos</w:t>
      </w:r>
      <w:proofErr w:type="spellEnd"/>
      <w:r w:rsidRPr="0084308F">
        <w:rPr>
          <w:rFonts w:ascii="Times New Roman" w:eastAsia="Calibri" w:hAnsi="Times New Roman" w:cs="Times New Roman"/>
          <w:lang w:val="lt-LT"/>
        </w:rPr>
        <w:t xml:space="preserve"> poveikiams, greitai sutraukdamas kraujagysles, atpalaiduodamas plaučių raumenis, kad palengvėtų kvėpavimas, sumažindamas tinimą ir </w:t>
      </w:r>
      <w:proofErr w:type="spellStart"/>
      <w:r w:rsidRPr="0084308F">
        <w:rPr>
          <w:rFonts w:ascii="Times New Roman" w:eastAsia="Calibri" w:hAnsi="Times New Roman" w:cs="Times New Roman"/>
          <w:lang w:val="lt-LT"/>
        </w:rPr>
        <w:t>stimuliuo</w:t>
      </w:r>
      <w:proofErr w:type="spellEnd"/>
      <w:r w:rsidRPr="0084308F">
        <w:rPr>
          <w:rFonts w:ascii="Times New Roman" w:hAnsi="Times New Roman"/>
          <w:lang w:val="lv-LV"/>
        </w:rPr>
        <w:t>damas širdies plakimą.</w:t>
      </w:r>
    </w:p>
    <w:p w14:paraId="4E53F6B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62B9828"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5178DE51"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2.</w:t>
      </w:r>
      <w:r w:rsidRPr="0084308F">
        <w:rPr>
          <w:rFonts w:ascii="Times New Roman" w:eastAsia="Calibri" w:hAnsi="Times New Roman" w:cs="Times New Roman"/>
          <w:b/>
          <w:lang w:val="lt-LT"/>
        </w:rPr>
        <w:tab/>
        <w:t xml:space="preserve">Kas žinotina prieš vartojant </w:t>
      </w:r>
      <w:proofErr w:type="spellStart"/>
      <w:r w:rsidRPr="0084308F">
        <w:rPr>
          <w:rFonts w:ascii="Times New Roman" w:eastAsia="Calibri" w:hAnsi="Times New Roman" w:cs="Times New Roman"/>
          <w:b/>
          <w:lang w:val="lt-LT"/>
        </w:rPr>
        <w:t>Epipen</w:t>
      </w:r>
      <w:proofErr w:type="spellEnd"/>
    </w:p>
    <w:p w14:paraId="24F5B493"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11D3B81"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84308F">
        <w:rPr>
          <w:rFonts w:ascii="Times New Roman" w:eastAsia="Calibri" w:hAnsi="Times New Roman" w:cs="Times New Roman"/>
          <w:b/>
          <w:lang w:val="lt-LT"/>
        </w:rPr>
        <w:lastRenderedPageBreak/>
        <w:t>Epipen</w:t>
      </w:r>
      <w:proofErr w:type="spellEnd"/>
      <w:r w:rsidRPr="0084308F">
        <w:rPr>
          <w:rFonts w:ascii="Times New Roman" w:eastAsia="Calibri" w:hAnsi="Times New Roman" w:cs="Times New Roman"/>
          <w:b/>
          <w:lang w:val="lt-LT"/>
        </w:rPr>
        <w:t xml:space="preserve"> vartoti </w:t>
      </w:r>
      <w:r>
        <w:rPr>
          <w:rFonts w:ascii="Times New Roman" w:eastAsia="Calibri" w:hAnsi="Times New Roman" w:cs="Times New Roman"/>
          <w:b/>
          <w:lang w:val="lt-LT"/>
        </w:rPr>
        <w:t>draudžiama</w:t>
      </w:r>
    </w:p>
    <w:p w14:paraId="59807E02"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Nėra žinoma jokios priežasties, kodėl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neturėtų būti vartojamas skubiai pagalbai alerginės reakcijos metu.</w:t>
      </w:r>
    </w:p>
    <w:p w14:paraId="316EEAC5"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73156EB"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Įspėjimai ir atsargumo priemonės</w:t>
      </w:r>
    </w:p>
    <w:p w14:paraId="0AE03690"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lang w:val="lt-LT"/>
        </w:rPr>
      </w:pPr>
      <w:r w:rsidRPr="0084308F">
        <w:rPr>
          <w:rFonts w:ascii="Times New Roman" w:eastAsia="Calibri" w:hAnsi="Times New Roman" w:cs="Times New Roman"/>
          <w:lang w:val="lt-LT"/>
        </w:rPr>
        <w:t>Jeigu sergate astma, Jums gali būti padidėjusi sunkios alerginės reakcijos rizika.</w:t>
      </w:r>
    </w:p>
    <w:p w14:paraId="5699E6D6"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lang w:val="lt-LT"/>
        </w:rPr>
      </w:pPr>
    </w:p>
    <w:p w14:paraId="6939863E" w14:textId="77777777" w:rsidR="002D7258" w:rsidRPr="0084308F" w:rsidRDefault="002D7258" w:rsidP="002D7258">
      <w:pPr>
        <w:keepNext/>
        <w:tabs>
          <w:tab w:val="left" w:pos="567"/>
        </w:tabs>
        <w:spacing w:after="0" w:line="260" w:lineRule="exact"/>
        <w:outlineLvl w:val="3"/>
        <w:rPr>
          <w:rFonts w:ascii="Times New Roman" w:eastAsia="Calibri" w:hAnsi="Times New Roman" w:cs="Times New Roman"/>
          <w:lang w:val="lt-LT"/>
        </w:rPr>
      </w:pPr>
      <w:r w:rsidRPr="0084308F">
        <w:rPr>
          <w:rFonts w:ascii="Times New Roman" w:eastAsia="Calibri" w:hAnsi="Times New Roman" w:cs="Times New Roman"/>
          <w:lang w:val="lt-LT"/>
        </w:rPr>
        <w:t>Jeigu turėjote turėjo anafilaksinę reakciją, turite kreiptis į gydytoją, kad jis nustatytų, kurioms medžiagoms esate yra alergiškas tam, kad ateityje jų griežtai vengtumėte. Svarbu žinoti, kad alergija vienai medžiagai, gali paskatinti alergiją kelioms susijusioms medžiagoms.</w:t>
      </w:r>
    </w:p>
    <w:p w14:paraId="5EDFE4F1" w14:textId="77777777" w:rsidR="002D7258" w:rsidRPr="0084308F" w:rsidRDefault="002D7258" w:rsidP="002D7258">
      <w:pPr>
        <w:keepNext/>
        <w:tabs>
          <w:tab w:val="left" w:pos="567"/>
        </w:tabs>
        <w:spacing w:after="0" w:line="260" w:lineRule="exact"/>
        <w:outlineLvl w:val="3"/>
        <w:rPr>
          <w:rFonts w:ascii="Times New Roman" w:eastAsia="Calibri" w:hAnsi="Times New Roman" w:cs="Times New Roman"/>
          <w:lang w:val="lt-LT"/>
        </w:rPr>
      </w:pPr>
    </w:p>
    <w:p w14:paraId="4E5EEB62" w14:textId="77777777" w:rsidR="002D7258" w:rsidRPr="0084308F" w:rsidRDefault="002D7258" w:rsidP="002D7258">
      <w:pPr>
        <w:keepNext/>
        <w:tabs>
          <w:tab w:val="left" w:pos="567"/>
        </w:tabs>
        <w:spacing w:after="0" w:line="260" w:lineRule="exact"/>
        <w:outlineLvl w:val="3"/>
        <w:rPr>
          <w:rFonts w:ascii="Times New Roman" w:eastAsia="Calibri" w:hAnsi="Times New Roman" w:cs="Times New Roman"/>
          <w:lang w:val="lt-LT"/>
        </w:rPr>
      </w:pPr>
      <w:r w:rsidRPr="0084308F">
        <w:rPr>
          <w:rFonts w:ascii="Times New Roman" w:eastAsia="Calibri" w:hAnsi="Times New Roman" w:cs="Times New Roman"/>
          <w:lang w:val="lt-LT"/>
        </w:rPr>
        <w:t>Jeigu esate alergiškas maistui, svarbu kontroliuoti kiekvieno produkto, kurį valgote, sudėtį, (įskaitant vaistus), kadangi net maži kiekiai gali sukelti sunkias reakcijas.</w:t>
      </w:r>
    </w:p>
    <w:p w14:paraId="2A78F5C8"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lang w:val="lt-LT"/>
        </w:rPr>
      </w:pPr>
    </w:p>
    <w:p w14:paraId="7D79B1B3"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Pasakykite gydytojui, jeigu:</w:t>
      </w:r>
    </w:p>
    <w:p w14:paraId="40A31B23"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sergate širdies ligomis;</w:t>
      </w:r>
    </w:p>
    <w:p w14:paraId="4C54D1F9"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Jūsų skydliaukės veikla pernelyg aktyvi;</w:t>
      </w:r>
    </w:p>
    <w:p w14:paraId="6D082980"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Jūsų kraujospūdis aukštas;</w:t>
      </w:r>
    </w:p>
    <w:p w14:paraId="6D2D10DA"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sergate diabetu;</w:t>
      </w:r>
    </w:p>
    <w:p w14:paraId="74EC770D"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padidėjęs akispūdis (sergate glaukoma);</w:t>
      </w:r>
    </w:p>
    <w:p w14:paraId="2EA0114E"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yra sunkus inkstų sutrikimas;</w:t>
      </w:r>
    </w:p>
    <w:p w14:paraId="4DC4A03F"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yra prostatos auglys;</w:t>
      </w:r>
    </w:p>
    <w:p w14:paraId="0B447299"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padidėjęs kalcio ar žemas kalio kiekis kraujyje;</w:t>
      </w:r>
    </w:p>
    <w:p w14:paraId="5BED05A9"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sergate Parkinsono liga.</w:t>
      </w:r>
    </w:p>
    <w:p w14:paraId="2EFF196F" w14:textId="77777777" w:rsidR="002D7258" w:rsidRPr="0084308F" w:rsidRDefault="002D7258" w:rsidP="002D7258">
      <w:pPr>
        <w:spacing w:after="0" w:line="240" w:lineRule="auto"/>
        <w:ind w:right="-2"/>
        <w:rPr>
          <w:rFonts w:ascii="Times New Roman" w:eastAsia="Calibri" w:hAnsi="Times New Roman" w:cs="Times New Roman"/>
          <w:lang w:val="lt-LT"/>
        </w:rPr>
      </w:pPr>
    </w:p>
    <w:p w14:paraId="0B7F8687"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Nepaisant šių būklių, adrenalinas yra būtinas </w:t>
      </w:r>
      <w:proofErr w:type="spellStart"/>
      <w:r w:rsidRPr="0084308F">
        <w:rPr>
          <w:rFonts w:ascii="Times New Roman" w:eastAsia="Calibri" w:hAnsi="Times New Roman" w:cs="Times New Roman"/>
          <w:lang w:val="lt-LT"/>
        </w:rPr>
        <w:t>anafilaksijos</w:t>
      </w:r>
      <w:proofErr w:type="spellEnd"/>
      <w:r w:rsidRPr="0084308F">
        <w:rPr>
          <w:rFonts w:ascii="Times New Roman" w:eastAsia="Calibri" w:hAnsi="Times New Roman" w:cs="Times New Roman"/>
          <w:lang w:val="lt-LT"/>
        </w:rPr>
        <w:t xml:space="preserve"> gydymui. Pacientai, kuriems pasireiškia šios būklės arba bet koks asmuo, kuris pacientui, kenčiančiam nuo alerginės reakcijos, turės suleisti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turi būti tinkamai informuoti apie situacijas, kada reikia vartoti adrenalino.</w:t>
      </w:r>
    </w:p>
    <w:p w14:paraId="36589C4B"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070CC61"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b/>
          <w:lang w:val="lt-LT"/>
        </w:rPr>
      </w:pPr>
      <w:r w:rsidRPr="0084308F">
        <w:rPr>
          <w:rFonts w:ascii="Times New Roman" w:eastAsia="Calibri" w:hAnsi="Times New Roman" w:cs="Times New Roman"/>
          <w:b/>
          <w:lang w:val="lt-LT"/>
        </w:rPr>
        <w:t>Turi būti atidžiai laikomasi vartojimo instrukcijos, siekiant išvengti atsitiktinių injekcijų tikimybės.</w:t>
      </w:r>
    </w:p>
    <w:p w14:paraId="025D64A2"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53EA4197"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turi būti </w:t>
      </w:r>
      <w:r>
        <w:rPr>
          <w:rFonts w:ascii="Times New Roman" w:eastAsia="Calibri" w:hAnsi="Times New Roman" w:cs="Times New Roman"/>
          <w:lang w:val="lt-LT"/>
        </w:rPr>
        <w:t>leidžiamas</w:t>
      </w:r>
      <w:r w:rsidRPr="0084308F">
        <w:rPr>
          <w:rFonts w:ascii="Times New Roman" w:eastAsia="Calibri" w:hAnsi="Times New Roman" w:cs="Times New Roman"/>
          <w:lang w:val="lt-LT"/>
        </w:rPr>
        <w:t xml:space="preserve"> tik į išorinę šlaunies pusę. Jo negalima su</w:t>
      </w:r>
      <w:r>
        <w:rPr>
          <w:rFonts w:ascii="Times New Roman" w:eastAsia="Calibri" w:hAnsi="Times New Roman" w:cs="Times New Roman"/>
          <w:lang w:val="lt-LT"/>
        </w:rPr>
        <w:t>leisti</w:t>
      </w:r>
      <w:r w:rsidRPr="0084308F">
        <w:rPr>
          <w:rFonts w:ascii="Times New Roman" w:eastAsia="Calibri" w:hAnsi="Times New Roman" w:cs="Times New Roman"/>
          <w:lang w:val="lt-LT"/>
        </w:rPr>
        <w:t xml:space="preserve"> į sėdmenis dėl atsitiktinės injekcijos į veną rizikos.</w:t>
      </w:r>
    </w:p>
    <w:p w14:paraId="5CE31FAC" w14:textId="77777777" w:rsidR="002D7258" w:rsidRPr="0084308F" w:rsidRDefault="002D7258" w:rsidP="002D7258">
      <w:pPr>
        <w:numPr>
          <w:ilvl w:val="12"/>
          <w:numId w:val="0"/>
        </w:numPr>
        <w:spacing w:after="0" w:line="240" w:lineRule="auto"/>
        <w:rPr>
          <w:rFonts w:ascii="Times New Roman" w:eastAsia="Calibri" w:hAnsi="Times New Roman" w:cs="Times New Roman"/>
          <w:b/>
          <w:lang w:val="lt-LT"/>
        </w:rPr>
      </w:pPr>
    </w:p>
    <w:p w14:paraId="1042E49A" w14:textId="77777777" w:rsidR="002D7258" w:rsidRPr="00B4081F" w:rsidRDefault="002D7258" w:rsidP="002D7258">
      <w:pPr>
        <w:numPr>
          <w:ilvl w:val="12"/>
          <w:numId w:val="0"/>
        </w:numPr>
        <w:spacing w:after="0" w:line="240" w:lineRule="auto"/>
        <w:rPr>
          <w:rFonts w:ascii="Times New Roman" w:hAnsi="Times New Roman"/>
          <w:lang w:val="lv-LV"/>
        </w:rPr>
      </w:pPr>
      <w:r w:rsidRPr="0084308F">
        <w:rPr>
          <w:rFonts w:ascii="Times New Roman" w:eastAsia="Calibri" w:hAnsi="Times New Roman" w:cs="Times New Roman"/>
          <w:b/>
          <w:lang w:val="lt-LT"/>
        </w:rPr>
        <w:t xml:space="preserve">Įspėjimas: </w:t>
      </w:r>
      <w:r w:rsidRPr="0084308F">
        <w:rPr>
          <w:rFonts w:ascii="Times New Roman" w:eastAsia="Calibri" w:hAnsi="Times New Roman" w:cs="Times New Roman"/>
          <w:lang w:val="lt-LT"/>
        </w:rPr>
        <w:t xml:space="preserve">atsitiktinės injekcijos į rankas arba pirštus gali sukelti kraujotakos sutrikimą </w:t>
      </w:r>
      <w:r w:rsidRPr="0084308F">
        <w:rPr>
          <w:rFonts w:ascii="Times New Roman" w:hAnsi="Times New Roman"/>
          <w:lang w:val="lv-LV"/>
        </w:rPr>
        <w:t>injekcijos vietoje. Jeigu atsitiktinai su</w:t>
      </w:r>
      <w:r>
        <w:rPr>
          <w:rFonts w:ascii="Times New Roman" w:hAnsi="Times New Roman"/>
          <w:lang w:val="lv-LV"/>
        </w:rPr>
        <w:t>leidote</w:t>
      </w:r>
      <w:r w:rsidRPr="0084308F">
        <w:rPr>
          <w:rFonts w:ascii="Times New Roman" w:hAnsi="Times New Roman"/>
          <w:lang w:val="lv-LV"/>
        </w:rPr>
        <w:t xml:space="preserve"> vaisto į šias vietas, nedelsiant turite kreiptis į artimiausios ligoninės priėmimo skyrių gydymui.</w:t>
      </w:r>
    </w:p>
    <w:p w14:paraId="7148969F" w14:textId="77777777" w:rsidR="002D7258" w:rsidRDefault="002D7258" w:rsidP="002D7258">
      <w:pPr>
        <w:numPr>
          <w:ilvl w:val="12"/>
          <w:numId w:val="0"/>
        </w:numPr>
        <w:spacing w:after="0" w:line="240" w:lineRule="auto"/>
        <w:rPr>
          <w:rFonts w:ascii="Times New Roman" w:eastAsia="Calibri" w:hAnsi="Times New Roman" w:cs="Times New Roman"/>
          <w:b/>
          <w:lang w:val="lt-LT"/>
        </w:rPr>
      </w:pPr>
    </w:p>
    <w:p w14:paraId="08C75830" w14:textId="77777777" w:rsidR="002D7258" w:rsidRPr="0034319E" w:rsidRDefault="002D7258" w:rsidP="002D7258">
      <w:pPr>
        <w:numPr>
          <w:ilvl w:val="12"/>
          <w:numId w:val="0"/>
        </w:numPr>
        <w:spacing w:after="0" w:line="240" w:lineRule="auto"/>
        <w:rPr>
          <w:rFonts w:ascii="Times New Roman" w:eastAsia="Calibri" w:hAnsi="Times New Roman" w:cs="Times New Roman"/>
          <w:lang w:val="lt-LT"/>
        </w:rPr>
      </w:pPr>
      <w:r w:rsidRPr="0034319E">
        <w:rPr>
          <w:rFonts w:ascii="Times New Roman" w:eastAsia="Calibri" w:hAnsi="Times New Roman" w:cs="Times New Roman"/>
          <w:lang w:val="lt-LT"/>
        </w:rPr>
        <w:t xml:space="preserve">Jeigu turite storą odos riebalų sluoksnį, yra pavojus, kad vienkartinė </w:t>
      </w:r>
      <w:proofErr w:type="spellStart"/>
      <w:r w:rsidRPr="0034319E">
        <w:rPr>
          <w:rFonts w:ascii="Times New Roman" w:eastAsia="Calibri" w:hAnsi="Times New Roman" w:cs="Times New Roman"/>
          <w:lang w:val="lt-LT"/>
        </w:rPr>
        <w:t>Epipen</w:t>
      </w:r>
      <w:proofErr w:type="spellEnd"/>
      <w:r w:rsidRPr="0034319E">
        <w:rPr>
          <w:rFonts w:ascii="Times New Roman" w:eastAsia="Calibri" w:hAnsi="Times New Roman" w:cs="Times New Roman"/>
          <w:lang w:val="lt-LT"/>
        </w:rPr>
        <w:t xml:space="preserve"> dozė gali būti nepakankama. Gali prireikti antros injekcijos. Dėmesingai laikykitės 3 skyriuje pateiktų vartojimo instrukcijų.</w:t>
      </w:r>
    </w:p>
    <w:p w14:paraId="628ED7D1" w14:textId="77777777" w:rsidR="002D7258" w:rsidRPr="0084308F" w:rsidRDefault="002D7258" w:rsidP="002D7258">
      <w:pPr>
        <w:numPr>
          <w:ilvl w:val="12"/>
          <w:numId w:val="0"/>
        </w:numPr>
        <w:spacing w:after="0" w:line="240" w:lineRule="auto"/>
        <w:rPr>
          <w:rFonts w:ascii="Times New Roman" w:eastAsia="Calibri" w:hAnsi="Times New Roman" w:cs="Times New Roman"/>
          <w:b/>
          <w:lang w:val="lt-LT"/>
        </w:rPr>
      </w:pPr>
    </w:p>
    <w:p w14:paraId="1CFA577A"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Vaikams ir paaugliams</w:t>
      </w:r>
    </w:p>
    <w:p w14:paraId="4AFAA209"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u w:val="single"/>
          <w:lang w:val="lt-LT"/>
        </w:rPr>
        <w:t>Vaikams, sveriantiems mažiau kaip 15 kg</w:t>
      </w:r>
      <w:r w:rsidRPr="0084308F">
        <w:rPr>
          <w:rFonts w:ascii="Times New Roman" w:eastAsia="Calibri" w:hAnsi="Times New Roman" w:cs="Times New Roman"/>
          <w:lang w:val="lt-LT"/>
        </w:rPr>
        <w:t>:</w:t>
      </w:r>
    </w:p>
    <w:p w14:paraId="0C270E63"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Apie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skyrimo tinkamumą turi nuspręsti gydytojas individualiai.</w:t>
      </w:r>
    </w:p>
    <w:p w14:paraId="515F9AA5" w14:textId="77777777" w:rsidR="002D7258" w:rsidRPr="0084308F" w:rsidRDefault="002D7258" w:rsidP="002D7258">
      <w:pPr>
        <w:numPr>
          <w:ilvl w:val="12"/>
          <w:numId w:val="0"/>
        </w:numPr>
        <w:spacing w:after="0" w:line="240" w:lineRule="auto"/>
        <w:rPr>
          <w:rFonts w:ascii="Times New Roman" w:eastAsia="Calibri" w:hAnsi="Times New Roman" w:cs="Times New Roman"/>
          <w:b/>
          <w:lang w:val="lt-LT"/>
        </w:rPr>
      </w:pPr>
      <w:r w:rsidRPr="0084308F">
        <w:rPr>
          <w:rFonts w:ascii="Times New Roman" w:eastAsia="Calibri" w:hAnsi="Times New Roman" w:cs="Times New Roman"/>
          <w:lang w:val="lt-LT"/>
        </w:rPr>
        <w:t xml:space="preserve">Vaikams, sveriantiems mažiau kaip 7,5 kg šio </w:t>
      </w:r>
      <w:r>
        <w:rPr>
          <w:rFonts w:ascii="Times New Roman" w:eastAsia="Calibri" w:hAnsi="Times New Roman" w:cs="Times New Roman"/>
          <w:lang w:val="lt-LT"/>
        </w:rPr>
        <w:t>vaisto</w:t>
      </w:r>
      <w:r w:rsidRPr="0084308F">
        <w:rPr>
          <w:rFonts w:ascii="Times New Roman" w:eastAsia="Calibri" w:hAnsi="Times New Roman" w:cs="Times New Roman"/>
          <w:lang w:val="lt-LT"/>
        </w:rPr>
        <w:t xml:space="preserve"> nerekomenduojama vartoti, nebent esant gyvybei pavojingai situacijai ir patarus gydytojui.</w:t>
      </w:r>
    </w:p>
    <w:p w14:paraId="5BBC8C00" w14:textId="77777777" w:rsidR="002D7258" w:rsidRPr="0084308F" w:rsidRDefault="002D7258" w:rsidP="002D7258">
      <w:pPr>
        <w:numPr>
          <w:ilvl w:val="12"/>
          <w:numId w:val="0"/>
        </w:numPr>
        <w:spacing w:after="0" w:line="240" w:lineRule="auto"/>
        <w:rPr>
          <w:rFonts w:ascii="Times New Roman" w:eastAsia="Calibri" w:hAnsi="Times New Roman" w:cs="Times New Roman"/>
          <w:b/>
          <w:lang w:val="lt-LT"/>
        </w:rPr>
      </w:pPr>
    </w:p>
    <w:p w14:paraId="6B53B097"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u w:val="single"/>
          <w:lang w:val="lt-LT"/>
        </w:rPr>
        <w:t>Vaikams ir paaugliams, sveriantiems daugiau kaip 30 kg:</w:t>
      </w:r>
    </w:p>
    <w:p w14:paraId="04AA93D6"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Šie pacientai gali vartoti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300 </w:t>
      </w:r>
      <w:proofErr w:type="spellStart"/>
      <w:r w:rsidRPr="0084308F">
        <w:rPr>
          <w:rFonts w:ascii="Times New Roman" w:eastAsia="Calibri" w:hAnsi="Times New Roman" w:cs="Times New Roman"/>
          <w:lang w:val="lt-LT"/>
        </w:rPr>
        <w:t>mikrogramų</w:t>
      </w:r>
      <w:proofErr w:type="spellEnd"/>
      <w:r w:rsidRPr="0084308F">
        <w:rPr>
          <w:rFonts w:ascii="Times New Roman" w:eastAsia="Calibri" w:hAnsi="Times New Roman" w:cs="Times New Roman"/>
          <w:lang w:val="lt-LT"/>
        </w:rPr>
        <w:t xml:space="preserve"> automatinį </w:t>
      </w:r>
      <w:proofErr w:type="spellStart"/>
      <w:r w:rsidRPr="0084308F">
        <w:rPr>
          <w:rFonts w:ascii="Times New Roman" w:eastAsia="Calibri" w:hAnsi="Times New Roman" w:cs="Times New Roman"/>
          <w:lang w:val="lt-LT"/>
        </w:rPr>
        <w:t>injektorių</w:t>
      </w:r>
      <w:proofErr w:type="spellEnd"/>
      <w:r w:rsidRPr="0084308F">
        <w:rPr>
          <w:rFonts w:ascii="Times New Roman" w:eastAsia="Calibri" w:hAnsi="Times New Roman" w:cs="Times New Roman"/>
          <w:lang w:val="lt-LT"/>
        </w:rPr>
        <w:t>, kuriame yra 300 </w:t>
      </w:r>
      <w:proofErr w:type="spellStart"/>
      <w:r w:rsidRPr="0084308F">
        <w:rPr>
          <w:rFonts w:ascii="Times New Roman" w:eastAsia="Calibri" w:hAnsi="Times New Roman" w:cs="Times New Roman"/>
          <w:lang w:val="lt-LT"/>
        </w:rPr>
        <w:t>mikrogramų</w:t>
      </w:r>
      <w:proofErr w:type="spellEnd"/>
      <w:r w:rsidRPr="0084308F">
        <w:rPr>
          <w:rFonts w:ascii="Times New Roman" w:eastAsia="Calibri" w:hAnsi="Times New Roman" w:cs="Times New Roman"/>
          <w:lang w:val="lt-LT"/>
        </w:rPr>
        <w:t xml:space="preserve"> adrenalino vienoje dozėje.</w:t>
      </w:r>
    </w:p>
    <w:p w14:paraId="1EF61957" w14:textId="77777777" w:rsidR="002D7258" w:rsidRPr="0084308F" w:rsidRDefault="002D7258" w:rsidP="002D7258">
      <w:pPr>
        <w:numPr>
          <w:ilvl w:val="12"/>
          <w:numId w:val="0"/>
        </w:numPr>
        <w:spacing w:after="0" w:line="240" w:lineRule="auto"/>
        <w:rPr>
          <w:rFonts w:ascii="Times New Roman" w:eastAsia="Calibri" w:hAnsi="Times New Roman" w:cs="Times New Roman"/>
          <w:b/>
          <w:lang w:val="lt-LT"/>
        </w:rPr>
      </w:pPr>
    </w:p>
    <w:p w14:paraId="6236D29B"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lastRenderedPageBreak/>
        <w:t xml:space="preserve">Kiti vaistai ir </w:t>
      </w:r>
      <w:proofErr w:type="spellStart"/>
      <w:r w:rsidRPr="0084308F">
        <w:rPr>
          <w:rFonts w:ascii="Times New Roman" w:eastAsia="Calibri" w:hAnsi="Times New Roman" w:cs="Times New Roman"/>
          <w:b/>
          <w:lang w:val="lt-LT"/>
        </w:rPr>
        <w:t>Epipen</w:t>
      </w:r>
      <w:proofErr w:type="spellEnd"/>
    </w:p>
    <w:p w14:paraId="6C3A6065"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Jeigu vartojate arba neseniai vartojote kitų vaistų arba dėl to nesate tikri, pasakykite gydytojui arba vaistininkui.</w:t>
      </w:r>
    </w:p>
    <w:p w14:paraId="1690E599"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4FC4EF6E"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Tai ypač svarbu, jeigu vartojate toliau išvardyt</w:t>
      </w:r>
      <w:r>
        <w:rPr>
          <w:rFonts w:ascii="Times New Roman" w:eastAsia="Calibri" w:hAnsi="Times New Roman" w:cs="Times New Roman"/>
          <w:lang w:val="lt-LT"/>
        </w:rPr>
        <w:t>ų</w:t>
      </w:r>
      <w:r w:rsidRPr="0084308F">
        <w:rPr>
          <w:rFonts w:ascii="Times New Roman" w:eastAsia="Calibri" w:hAnsi="Times New Roman" w:cs="Times New Roman"/>
          <w:lang w:val="lt-LT"/>
        </w:rPr>
        <w:t xml:space="preserve"> vaist</w:t>
      </w:r>
      <w:r>
        <w:rPr>
          <w:rFonts w:ascii="Times New Roman" w:eastAsia="Calibri" w:hAnsi="Times New Roman" w:cs="Times New Roman"/>
          <w:lang w:val="lt-LT"/>
        </w:rPr>
        <w:t>ų</w:t>
      </w:r>
      <w:r w:rsidRPr="0084308F">
        <w:rPr>
          <w:rFonts w:ascii="Times New Roman" w:eastAsia="Calibri" w:hAnsi="Times New Roman" w:cs="Times New Roman"/>
          <w:lang w:val="lt-LT"/>
        </w:rPr>
        <w:t>:</w:t>
      </w:r>
    </w:p>
    <w:p w14:paraId="5122286D"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antidepresant</w:t>
      </w:r>
      <w:r>
        <w:rPr>
          <w:rFonts w:ascii="Times New Roman" w:eastAsia="Calibri" w:hAnsi="Times New Roman" w:cs="Times New Roman"/>
          <w:lang w:val="lt-LT"/>
        </w:rPr>
        <w:t>ų</w:t>
      </w:r>
      <w:r w:rsidRPr="0084308F">
        <w:rPr>
          <w:rFonts w:ascii="Times New Roman" w:eastAsia="Calibri" w:hAnsi="Times New Roman" w:cs="Times New Roman"/>
          <w:lang w:val="lt-LT"/>
        </w:rPr>
        <w:t>, toki</w:t>
      </w:r>
      <w:r>
        <w:rPr>
          <w:rFonts w:ascii="Times New Roman" w:eastAsia="Calibri" w:hAnsi="Times New Roman" w:cs="Times New Roman"/>
          <w:lang w:val="lt-LT"/>
        </w:rPr>
        <w:t>ų</w:t>
      </w:r>
      <w:r w:rsidRPr="0084308F">
        <w:rPr>
          <w:rFonts w:ascii="Times New Roman" w:eastAsia="Calibri" w:hAnsi="Times New Roman" w:cs="Times New Roman"/>
          <w:lang w:val="lt-LT"/>
        </w:rPr>
        <w:t xml:space="preserve"> kaip </w:t>
      </w:r>
      <w:proofErr w:type="spellStart"/>
      <w:r w:rsidRPr="0084308F">
        <w:rPr>
          <w:rFonts w:ascii="Times New Roman" w:eastAsia="Calibri" w:hAnsi="Times New Roman" w:cs="Times New Roman"/>
          <w:lang w:val="lt-LT"/>
        </w:rPr>
        <w:t>tricikliai</w:t>
      </w:r>
      <w:proofErr w:type="spellEnd"/>
      <w:r w:rsidRPr="0084308F">
        <w:rPr>
          <w:rFonts w:ascii="Times New Roman" w:eastAsia="Calibri" w:hAnsi="Times New Roman" w:cs="Times New Roman"/>
          <w:lang w:val="lt-LT"/>
        </w:rPr>
        <w:t xml:space="preserve"> antidepresantai arba </w:t>
      </w:r>
      <w:proofErr w:type="spellStart"/>
      <w:r w:rsidRPr="0084308F">
        <w:rPr>
          <w:rFonts w:ascii="Times New Roman" w:eastAsia="Calibri" w:hAnsi="Times New Roman" w:cs="Times New Roman"/>
          <w:lang w:val="lt-LT"/>
        </w:rPr>
        <w:t>monoaminooksidazės</w:t>
      </w:r>
      <w:proofErr w:type="spellEnd"/>
      <w:r w:rsidRPr="0084308F">
        <w:rPr>
          <w:rFonts w:ascii="Times New Roman" w:eastAsia="Calibri" w:hAnsi="Times New Roman" w:cs="Times New Roman"/>
          <w:lang w:val="lt-LT"/>
        </w:rPr>
        <w:t xml:space="preserve"> inhibitoriai (MAO inhibitoriai), kurie gali sustiprinti adrenalino poveikį;</w:t>
      </w:r>
    </w:p>
    <w:p w14:paraId="2675B2CB" w14:textId="77777777" w:rsidR="002D7258" w:rsidRPr="0084308F" w:rsidRDefault="002D7258" w:rsidP="002D7258">
      <w:pPr>
        <w:numPr>
          <w:ilvl w:val="0"/>
          <w:numId w:val="2"/>
        </w:numPr>
        <w:tabs>
          <w:tab w:val="num" w:pos="567"/>
        </w:tabs>
        <w:spacing w:after="0" w:line="240" w:lineRule="auto"/>
        <w:ind w:left="567" w:right="-2" w:hanging="567"/>
        <w:rPr>
          <w:rFonts w:ascii="Times New Roman" w:eastAsia="Calibri" w:hAnsi="Times New Roman" w:cs="Times New Roman"/>
          <w:lang w:val="lt-LT"/>
        </w:rPr>
      </w:pPr>
      <w:r w:rsidRPr="0084308F">
        <w:rPr>
          <w:rFonts w:ascii="Times New Roman" w:eastAsia="Calibri" w:hAnsi="Times New Roman" w:cs="Times New Roman"/>
          <w:lang w:val="lt-LT"/>
        </w:rPr>
        <w:t>vaist</w:t>
      </w:r>
      <w:r>
        <w:rPr>
          <w:rFonts w:ascii="Times New Roman" w:eastAsia="Calibri" w:hAnsi="Times New Roman" w:cs="Times New Roman"/>
          <w:lang w:val="lt-LT"/>
        </w:rPr>
        <w:t>ų</w:t>
      </w:r>
      <w:r w:rsidRPr="0084308F">
        <w:rPr>
          <w:rFonts w:ascii="Times New Roman" w:eastAsia="Calibri" w:hAnsi="Times New Roman" w:cs="Times New Roman"/>
          <w:lang w:val="lt-LT"/>
        </w:rPr>
        <w:t xml:space="preserve"> Parkinsono ligai gydyti, toki</w:t>
      </w:r>
      <w:r>
        <w:rPr>
          <w:rFonts w:ascii="Times New Roman" w:eastAsia="Calibri" w:hAnsi="Times New Roman" w:cs="Times New Roman"/>
          <w:lang w:val="lt-LT"/>
        </w:rPr>
        <w:t>ų</w:t>
      </w:r>
      <w:r w:rsidRPr="0084308F">
        <w:rPr>
          <w:rFonts w:ascii="Times New Roman" w:eastAsia="Calibri" w:hAnsi="Times New Roman" w:cs="Times New Roman"/>
          <w:lang w:val="lt-LT"/>
        </w:rPr>
        <w:t xml:space="preserve"> kaip </w:t>
      </w:r>
      <w:proofErr w:type="spellStart"/>
      <w:r w:rsidRPr="0084308F">
        <w:rPr>
          <w:rFonts w:ascii="Times New Roman" w:eastAsia="Calibri" w:hAnsi="Times New Roman" w:cs="Times New Roman"/>
          <w:lang w:val="lt-LT"/>
        </w:rPr>
        <w:t>katechol</w:t>
      </w:r>
      <w:proofErr w:type="spellEnd"/>
      <w:r w:rsidRPr="0084308F">
        <w:rPr>
          <w:rFonts w:ascii="Times New Roman" w:eastAsia="Calibri" w:hAnsi="Times New Roman" w:cs="Times New Roman"/>
          <w:lang w:val="lt-LT"/>
        </w:rPr>
        <w:t>-O-</w:t>
      </w:r>
      <w:proofErr w:type="spellStart"/>
      <w:r w:rsidRPr="0084308F">
        <w:rPr>
          <w:rFonts w:ascii="Times New Roman" w:eastAsia="Calibri" w:hAnsi="Times New Roman" w:cs="Times New Roman"/>
          <w:lang w:val="lt-LT"/>
        </w:rPr>
        <w:t>metiltransferazės</w:t>
      </w:r>
      <w:proofErr w:type="spellEnd"/>
      <w:r w:rsidRPr="0084308F">
        <w:rPr>
          <w:rFonts w:ascii="Times New Roman" w:eastAsia="Calibri" w:hAnsi="Times New Roman" w:cs="Times New Roman"/>
          <w:lang w:val="lt-LT"/>
        </w:rPr>
        <w:t xml:space="preserve"> inhibitorius (KOMT inhibitorius), nes adrenalino poveikis gali sustiprėti;</w:t>
      </w:r>
    </w:p>
    <w:p w14:paraId="0C58DD62" w14:textId="77777777" w:rsidR="002D7258" w:rsidRPr="0084308F" w:rsidRDefault="002D7258" w:rsidP="002D7258">
      <w:pPr>
        <w:numPr>
          <w:ilvl w:val="0"/>
          <w:numId w:val="2"/>
        </w:numPr>
        <w:tabs>
          <w:tab w:val="num"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vaist</w:t>
      </w:r>
      <w:r>
        <w:rPr>
          <w:rFonts w:ascii="Times New Roman" w:eastAsia="Calibri" w:hAnsi="Times New Roman" w:cs="Times New Roman"/>
          <w:lang w:val="lt-LT"/>
        </w:rPr>
        <w:t>ų</w:t>
      </w:r>
      <w:r w:rsidRPr="0084308F">
        <w:rPr>
          <w:rFonts w:ascii="Times New Roman" w:eastAsia="Calibri" w:hAnsi="Times New Roman" w:cs="Times New Roman"/>
          <w:lang w:val="lt-LT"/>
        </w:rPr>
        <w:t xml:space="preserve">, kurie širdį padaro jautrią, esant netolygiam širdies ritmui (aritmijai), pavyzdžiui, rusmenės preparatai, </w:t>
      </w:r>
      <w:proofErr w:type="spellStart"/>
      <w:r w:rsidRPr="0084308F">
        <w:rPr>
          <w:rFonts w:ascii="Times New Roman" w:eastAsia="Calibri" w:hAnsi="Times New Roman" w:cs="Times New Roman"/>
          <w:lang w:val="lt-LT"/>
        </w:rPr>
        <w:t>chinidinas</w:t>
      </w:r>
      <w:proofErr w:type="spellEnd"/>
      <w:r w:rsidRPr="0084308F">
        <w:rPr>
          <w:rFonts w:ascii="Times New Roman" w:eastAsia="Calibri" w:hAnsi="Times New Roman" w:cs="Times New Roman"/>
          <w:lang w:val="lt-LT"/>
        </w:rPr>
        <w:t>;</w:t>
      </w:r>
    </w:p>
    <w:p w14:paraId="48319E97" w14:textId="77777777" w:rsidR="002D7258" w:rsidRPr="0084308F" w:rsidRDefault="002D7258" w:rsidP="002D7258">
      <w:pPr>
        <w:numPr>
          <w:ilvl w:val="0"/>
          <w:numId w:val="2"/>
        </w:numPr>
        <w:tabs>
          <w:tab w:val="num"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 xml:space="preserve">beta </w:t>
      </w:r>
      <w:proofErr w:type="spellStart"/>
      <w:r>
        <w:rPr>
          <w:rFonts w:ascii="Times New Roman" w:eastAsia="Calibri" w:hAnsi="Times New Roman" w:cs="Times New Roman"/>
          <w:lang w:val="lt-LT"/>
        </w:rPr>
        <w:t>adreno</w:t>
      </w:r>
      <w:r w:rsidRPr="0084308F">
        <w:rPr>
          <w:rFonts w:ascii="Times New Roman" w:eastAsia="Calibri" w:hAnsi="Times New Roman" w:cs="Times New Roman"/>
          <w:lang w:val="lt-LT"/>
        </w:rPr>
        <w:t>blokatori</w:t>
      </w:r>
      <w:r>
        <w:rPr>
          <w:rFonts w:ascii="Times New Roman" w:eastAsia="Calibri" w:hAnsi="Times New Roman" w:cs="Times New Roman"/>
          <w:lang w:val="lt-LT"/>
        </w:rPr>
        <w:t>ų</w:t>
      </w:r>
      <w:proofErr w:type="spellEnd"/>
      <w:r w:rsidRPr="0084308F">
        <w:rPr>
          <w:rFonts w:ascii="Times New Roman" w:eastAsia="Calibri" w:hAnsi="Times New Roman" w:cs="Times New Roman"/>
          <w:lang w:val="lt-LT"/>
        </w:rPr>
        <w:t>, skirt</w:t>
      </w:r>
      <w:r>
        <w:rPr>
          <w:rFonts w:ascii="Times New Roman" w:eastAsia="Calibri" w:hAnsi="Times New Roman" w:cs="Times New Roman"/>
          <w:lang w:val="lt-LT"/>
        </w:rPr>
        <w:t>ų</w:t>
      </w:r>
      <w:r w:rsidRPr="0084308F">
        <w:rPr>
          <w:rFonts w:ascii="Times New Roman" w:eastAsia="Calibri" w:hAnsi="Times New Roman" w:cs="Times New Roman"/>
          <w:lang w:val="lt-LT"/>
        </w:rPr>
        <w:t xml:space="preserve"> širdies ligoms gydyti, taip pat </w:t>
      </w:r>
      <w:r>
        <w:rPr>
          <w:rFonts w:ascii="Times New Roman" w:eastAsia="Calibri" w:hAnsi="Times New Roman" w:cs="Times New Roman"/>
          <w:lang w:val="lt-LT"/>
        </w:rPr>
        <w:t>vaistų</w:t>
      </w:r>
      <w:r w:rsidRPr="0084308F">
        <w:rPr>
          <w:rFonts w:ascii="Times New Roman" w:eastAsia="Calibri" w:hAnsi="Times New Roman" w:cs="Times New Roman"/>
          <w:lang w:val="lt-LT"/>
        </w:rPr>
        <w:t>, skirtus nervų sistemos ligoms gydyti, nes jie gali susilpninti adrenalino poveikį;</w:t>
      </w:r>
    </w:p>
    <w:p w14:paraId="329DE438" w14:textId="77777777" w:rsidR="002D7258" w:rsidRPr="0084308F" w:rsidRDefault="002D7258" w:rsidP="002D7258">
      <w:pPr>
        <w:numPr>
          <w:ilvl w:val="0"/>
          <w:numId w:val="2"/>
        </w:numPr>
        <w:tabs>
          <w:tab w:val="num" w:pos="567"/>
        </w:tabs>
        <w:spacing w:after="0" w:line="240" w:lineRule="auto"/>
        <w:ind w:left="567" w:hanging="567"/>
        <w:rPr>
          <w:rFonts w:ascii="Times New Roman" w:eastAsia="Calibri" w:hAnsi="Times New Roman" w:cs="Times New Roman"/>
          <w:lang w:val="lt-LT"/>
        </w:rPr>
      </w:pPr>
      <w:r w:rsidRPr="0084308F">
        <w:rPr>
          <w:rFonts w:ascii="Times New Roman" w:eastAsia="Calibri" w:hAnsi="Times New Roman" w:cs="Times New Roman"/>
          <w:lang w:val="lt-LT"/>
        </w:rPr>
        <w:t>skydliaukei gydyti;</w:t>
      </w:r>
    </w:p>
    <w:p w14:paraId="6E48F841" w14:textId="77777777" w:rsidR="002D7258" w:rsidRPr="0084308F" w:rsidRDefault="002D7258" w:rsidP="002D7258">
      <w:pPr>
        <w:numPr>
          <w:ilvl w:val="0"/>
          <w:numId w:val="2"/>
        </w:numPr>
        <w:tabs>
          <w:tab w:val="clear" w:pos="720"/>
        </w:tabs>
        <w:spacing w:after="0" w:line="240" w:lineRule="auto"/>
        <w:ind w:left="540" w:hanging="540"/>
        <w:rPr>
          <w:rFonts w:ascii="Times New Roman" w:eastAsia="Calibri" w:hAnsi="Times New Roman" w:cs="Times New Roman"/>
          <w:lang w:val="lt-LT"/>
        </w:rPr>
      </w:pPr>
      <w:r w:rsidRPr="0084308F">
        <w:rPr>
          <w:rFonts w:ascii="Times New Roman" w:eastAsia="Calibri" w:hAnsi="Times New Roman" w:cs="Times New Roman"/>
          <w:lang w:val="lt-LT"/>
        </w:rPr>
        <w:t>kurie palengvina kvėpavimą, vartojami astmai gydyti (</w:t>
      </w:r>
      <w:proofErr w:type="spellStart"/>
      <w:r w:rsidRPr="0084308F">
        <w:rPr>
          <w:rFonts w:ascii="Times New Roman" w:eastAsia="Calibri" w:hAnsi="Times New Roman" w:cs="Times New Roman"/>
          <w:lang w:val="lt-LT"/>
        </w:rPr>
        <w:t>teofilinas</w:t>
      </w:r>
      <w:proofErr w:type="spellEnd"/>
      <w:r w:rsidRPr="0084308F">
        <w:rPr>
          <w:rFonts w:ascii="Times New Roman" w:eastAsia="Calibri" w:hAnsi="Times New Roman" w:cs="Times New Roman"/>
          <w:lang w:val="lt-LT"/>
        </w:rPr>
        <w:t>);</w:t>
      </w:r>
    </w:p>
    <w:p w14:paraId="0068D37F" w14:textId="77777777" w:rsidR="002D7258" w:rsidRPr="0084308F" w:rsidRDefault="002D7258" w:rsidP="002D7258">
      <w:pPr>
        <w:numPr>
          <w:ilvl w:val="0"/>
          <w:numId w:val="2"/>
        </w:numPr>
        <w:tabs>
          <w:tab w:val="clear" w:pos="720"/>
        </w:tabs>
        <w:spacing w:after="0" w:line="240" w:lineRule="auto"/>
        <w:ind w:left="540" w:hanging="540"/>
        <w:rPr>
          <w:rFonts w:ascii="Times New Roman" w:eastAsia="Calibri" w:hAnsi="Times New Roman" w:cs="Times New Roman"/>
          <w:lang w:val="lt-LT"/>
        </w:rPr>
      </w:pPr>
      <w:r w:rsidRPr="0084308F">
        <w:rPr>
          <w:rFonts w:ascii="Times New Roman" w:eastAsia="Calibri" w:hAnsi="Times New Roman" w:cs="Times New Roman"/>
          <w:lang w:val="lt-LT"/>
        </w:rPr>
        <w:t>gimdymui (</w:t>
      </w:r>
      <w:proofErr w:type="spellStart"/>
      <w:r w:rsidRPr="0084308F">
        <w:rPr>
          <w:rFonts w:ascii="Times New Roman" w:eastAsia="Calibri" w:hAnsi="Times New Roman" w:cs="Times New Roman"/>
          <w:lang w:val="lt-LT"/>
        </w:rPr>
        <w:t>oksitocinas</w:t>
      </w:r>
      <w:proofErr w:type="spellEnd"/>
      <w:r w:rsidRPr="0084308F">
        <w:rPr>
          <w:rFonts w:ascii="Times New Roman" w:eastAsia="Calibri" w:hAnsi="Times New Roman" w:cs="Times New Roman"/>
          <w:lang w:val="lt-LT"/>
        </w:rPr>
        <w:t>);</w:t>
      </w:r>
    </w:p>
    <w:p w14:paraId="5086689B" w14:textId="77777777" w:rsidR="002D7258" w:rsidRPr="0084308F" w:rsidRDefault="002D7258" w:rsidP="002D7258">
      <w:pPr>
        <w:numPr>
          <w:ilvl w:val="0"/>
          <w:numId w:val="2"/>
        </w:numPr>
        <w:tabs>
          <w:tab w:val="clear" w:pos="720"/>
        </w:tabs>
        <w:spacing w:after="0" w:line="240" w:lineRule="auto"/>
        <w:ind w:left="540" w:hanging="540"/>
        <w:rPr>
          <w:rFonts w:ascii="Times New Roman" w:eastAsia="Calibri" w:hAnsi="Times New Roman" w:cs="Times New Roman"/>
          <w:lang w:val="lt-LT"/>
        </w:rPr>
      </w:pPr>
      <w:r w:rsidRPr="0084308F">
        <w:rPr>
          <w:rFonts w:ascii="Times New Roman" w:eastAsia="Calibri" w:hAnsi="Times New Roman" w:cs="Times New Roman"/>
          <w:lang w:val="lt-LT"/>
        </w:rPr>
        <w:t>alergijai gydyti</w:t>
      </w:r>
      <w:r w:rsidRPr="001A478E">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antihistaminini</w:t>
      </w:r>
      <w:r>
        <w:rPr>
          <w:rFonts w:ascii="Times New Roman" w:eastAsia="Calibri" w:hAnsi="Times New Roman" w:cs="Times New Roman"/>
          <w:lang w:val="lt-LT"/>
        </w:rPr>
        <w:t>ų</w:t>
      </w:r>
      <w:proofErr w:type="spellEnd"/>
      <w:r>
        <w:rPr>
          <w:rFonts w:ascii="Times New Roman" w:eastAsia="Calibri" w:hAnsi="Times New Roman" w:cs="Times New Roman"/>
          <w:lang w:val="lt-LT"/>
        </w:rPr>
        <w:t xml:space="preserve"> vaistų</w:t>
      </w:r>
      <w:r w:rsidRPr="0084308F">
        <w:rPr>
          <w:rFonts w:ascii="Times New Roman" w:eastAsia="Calibri" w:hAnsi="Times New Roman" w:cs="Times New Roman"/>
          <w:lang w:val="lt-LT"/>
        </w:rPr>
        <w:t>, toki</w:t>
      </w:r>
      <w:r>
        <w:rPr>
          <w:rFonts w:ascii="Times New Roman" w:eastAsia="Calibri" w:hAnsi="Times New Roman" w:cs="Times New Roman"/>
          <w:lang w:val="lt-LT"/>
        </w:rPr>
        <w:t>ų</w:t>
      </w:r>
      <w:r w:rsidRPr="0084308F">
        <w:rPr>
          <w:rFonts w:ascii="Times New Roman" w:eastAsia="Calibri" w:hAnsi="Times New Roman" w:cs="Times New Roman"/>
          <w:lang w:val="lt-LT"/>
        </w:rPr>
        <w:t xml:space="preserve">, kaip difenhidraminas ar </w:t>
      </w:r>
      <w:proofErr w:type="spellStart"/>
      <w:r w:rsidRPr="0084308F">
        <w:rPr>
          <w:rFonts w:ascii="Times New Roman" w:eastAsia="Calibri" w:hAnsi="Times New Roman" w:cs="Times New Roman"/>
          <w:lang w:val="lt-LT"/>
        </w:rPr>
        <w:t>chlorfeniraminas</w:t>
      </w:r>
      <w:proofErr w:type="spellEnd"/>
      <w:r w:rsidRPr="0084308F">
        <w:rPr>
          <w:rFonts w:ascii="Times New Roman" w:eastAsia="Calibri" w:hAnsi="Times New Roman" w:cs="Times New Roman"/>
          <w:lang w:val="lt-LT"/>
        </w:rPr>
        <w:t>;</w:t>
      </w:r>
    </w:p>
    <w:p w14:paraId="4F67E85D" w14:textId="77777777" w:rsidR="002D7258" w:rsidRPr="0084308F" w:rsidRDefault="002D7258" w:rsidP="002D7258">
      <w:pPr>
        <w:numPr>
          <w:ilvl w:val="0"/>
          <w:numId w:val="2"/>
        </w:numPr>
        <w:tabs>
          <w:tab w:val="clear" w:pos="720"/>
        </w:tabs>
        <w:spacing w:after="0" w:line="240" w:lineRule="auto"/>
        <w:ind w:left="540" w:hanging="540"/>
        <w:rPr>
          <w:rFonts w:ascii="Times New Roman" w:eastAsia="Calibri" w:hAnsi="Times New Roman" w:cs="Times New Roman"/>
          <w:lang w:val="lt-LT"/>
        </w:rPr>
      </w:pPr>
      <w:r w:rsidRPr="0084308F">
        <w:rPr>
          <w:rFonts w:ascii="Times New Roman" w:eastAsia="Calibri" w:hAnsi="Times New Roman" w:cs="Times New Roman"/>
          <w:lang w:val="lt-LT"/>
        </w:rPr>
        <w:t>veikianči</w:t>
      </w:r>
      <w:r>
        <w:rPr>
          <w:rFonts w:ascii="Times New Roman" w:eastAsia="Calibri" w:hAnsi="Times New Roman" w:cs="Times New Roman"/>
          <w:lang w:val="lt-LT"/>
        </w:rPr>
        <w:t>ų</w:t>
      </w:r>
      <w:r w:rsidRPr="0084308F">
        <w:rPr>
          <w:rFonts w:ascii="Times New Roman" w:eastAsia="Calibri" w:hAnsi="Times New Roman" w:cs="Times New Roman"/>
          <w:lang w:val="lt-LT"/>
        </w:rPr>
        <w:t xml:space="preserve"> nervų sistemą (</w:t>
      </w:r>
      <w:proofErr w:type="spellStart"/>
      <w:r w:rsidRPr="0084308F">
        <w:rPr>
          <w:rFonts w:ascii="Times New Roman" w:eastAsia="Calibri" w:hAnsi="Times New Roman" w:cs="Times New Roman"/>
          <w:lang w:val="lt-LT"/>
        </w:rPr>
        <w:t>parasimpatolitik</w:t>
      </w:r>
      <w:r>
        <w:rPr>
          <w:rFonts w:ascii="Times New Roman" w:eastAsia="Calibri" w:hAnsi="Times New Roman" w:cs="Times New Roman"/>
          <w:lang w:val="lt-LT"/>
        </w:rPr>
        <w:t>ų</w:t>
      </w:r>
      <w:proofErr w:type="spellEnd"/>
      <w:r w:rsidRPr="0084308F">
        <w:rPr>
          <w:rFonts w:ascii="Times New Roman" w:eastAsia="Calibri" w:hAnsi="Times New Roman" w:cs="Times New Roman"/>
          <w:lang w:val="lt-LT"/>
        </w:rPr>
        <w:t>).</w:t>
      </w:r>
    </w:p>
    <w:p w14:paraId="604A08C8" w14:textId="77777777" w:rsidR="002D7258" w:rsidRPr="0084308F" w:rsidRDefault="002D7258" w:rsidP="002D7258">
      <w:pPr>
        <w:spacing w:after="0" w:line="240" w:lineRule="auto"/>
        <w:rPr>
          <w:rFonts w:ascii="Times New Roman" w:eastAsia="Calibri" w:hAnsi="Times New Roman" w:cs="Times New Roman"/>
          <w:lang w:val="lt-LT"/>
        </w:rPr>
      </w:pPr>
    </w:p>
    <w:p w14:paraId="133FC80F"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Adrenalinas gali veikti pagaminamą insulino kiekį, tokiu būdu padidindamas gliukozės kiekį kraujyje, todėl pavartojus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cukriniu diabetu sergantys pacientai turi atidžiai stebėti savo gliukozės kiekį kraujyje.</w:t>
      </w:r>
    </w:p>
    <w:p w14:paraId="10EAB467"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17179BCD"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84308F">
        <w:rPr>
          <w:rFonts w:ascii="Times New Roman" w:eastAsia="Calibri" w:hAnsi="Times New Roman" w:cs="Times New Roman"/>
          <w:b/>
          <w:lang w:val="lt-LT"/>
        </w:rPr>
        <w:t>Epipen</w:t>
      </w:r>
      <w:proofErr w:type="spellEnd"/>
      <w:r w:rsidRPr="0084308F">
        <w:rPr>
          <w:rFonts w:ascii="Times New Roman" w:eastAsia="Calibri" w:hAnsi="Times New Roman" w:cs="Times New Roman"/>
          <w:b/>
          <w:lang w:val="lt-LT"/>
        </w:rPr>
        <w:t xml:space="preserve"> vartojimas su maistu, gėrimais ir alkoholiu</w:t>
      </w:r>
    </w:p>
    <w:p w14:paraId="7FC0CCC7"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Maistas ir gėrimai jokios įtakos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vartojimui neturi.</w:t>
      </w:r>
    </w:p>
    <w:p w14:paraId="227CEF2C"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Pasakykite gydytojui, jeigu vartojate alkoholį, kadangi gali sustiprėti adrenalino poveikis.</w:t>
      </w:r>
    </w:p>
    <w:p w14:paraId="2DF02EA5"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p>
    <w:p w14:paraId="723A4A9A"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Nėštumas ir žindymo laikotarpis</w:t>
      </w:r>
    </w:p>
    <w:p w14:paraId="414CEDE8" w14:textId="77777777" w:rsidR="002D7258" w:rsidRPr="0084308F" w:rsidRDefault="002D7258" w:rsidP="002D7258">
      <w:pPr>
        <w:numPr>
          <w:ilvl w:val="12"/>
          <w:numId w:val="0"/>
        </w:numPr>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Nėštumas</w:t>
      </w:r>
    </w:p>
    <w:p w14:paraId="3F4FAFC7"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14:paraId="6F173E9B" w14:textId="77777777" w:rsidR="002D7258" w:rsidRPr="0084308F" w:rsidRDefault="002D7258" w:rsidP="002D7258">
      <w:pPr>
        <w:numPr>
          <w:ilvl w:val="12"/>
          <w:numId w:val="0"/>
        </w:numPr>
        <w:spacing w:after="0" w:line="240" w:lineRule="auto"/>
        <w:rPr>
          <w:rFonts w:ascii="Times New Roman" w:eastAsia="Calibri" w:hAnsi="Times New Roman" w:cs="Times New Roman"/>
          <w:b/>
          <w:lang w:val="lt-LT"/>
        </w:rPr>
      </w:pPr>
    </w:p>
    <w:p w14:paraId="69C9ADED"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Esant ūminei gyvybei pavojingai situacijai nedvejodama pavartokite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kadangi Jūsų ir Jūsų kūdikio gyvybės gali būti pavojuje. Duomenys apie adrenalino vartojimą nėštumo metu yra riboti.</w:t>
      </w:r>
    </w:p>
    <w:p w14:paraId="79225368"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p>
    <w:p w14:paraId="34E6B5B7" w14:textId="77777777" w:rsidR="002D7258" w:rsidRPr="0084308F" w:rsidRDefault="002D7258" w:rsidP="002D7258">
      <w:pPr>
        <w:numPr>
          <w:ilvl w:val="12"/>
          <w:numId w:val="0"/>
        </w:numPr>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Žindymas</w:t>
      </w:r>
    </w:p>
    <w:p w14:paraId="11D60DEB"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Tikėtina, kad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neturės jokio poveikio žindomam kūdikiui.</w:t>
      </w:r>
    </w:p>
    <w:p w14:paraId="5BE09B14"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p>
    <w:p w14:paraId="52AA3CA2"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Vairavimas ir mechanizmų valdymas</w:t>
      </w:r>
    </w:p>
    <w:p w14:paraId="67E5020B"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Duomenys neaktualūs.</w:t>
      </w:r>
    </w:p>
    <w:p w14:paraId="578C4F1D"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3CC3F3B0"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84308F">
        <w:rPr>
          <w:rFonts w:ascii="Times New Roman" w:eastAsia="Calibri" w:hAnsi="Times New Roman" w:cs="Times New Roman"/>
          <w:b/>
          <w:lang w:val="lt-LT"/>
        </w:rPr>
        <w:t>Epipen</w:t>
      </w:r>
      <w:proofErr w:type="spellEnd"/>
      <w:r w:rsidRPr="0084308F">
        <w:rPr>
          <w:rFonts w:ascii="Times New Roman" w:eastAsia="Calibri" w:hAnsi="Times New Roman" w:cs="Times New Roman"/>
          <w:b/>
          <w:lang w:val="lt-LT"/>
        </w:rPr>
        <w:t xml:space="preserve"> sudėtyje yra natrio </w:t>
      </w:r>
      <w:proofErr w:type="spellStart"/>
      <w:r w:rsidRPr="0084308F">
        <w:rPr>
          <w:rFonts w:ascii="Times New Roman" w:eastAsia="Calibri" w:hAnsi="Times New Roman" w:cs="Times New Roman"/>
          <w:b/>
          <w:lang w:val="lt-LT"/>
        </w:rPr>
        <w:t>metabisulfito</w:t>
      </w:r>
      <w:proofErr w:type="spellEnd"/>
      <w:r w:rsidRPr="0084308F">
        <w:rPr>
          <w:rFonts w:ascii="Times New Roman" w:eastAsia="Calibri" w:hAnsi="Times New Roman" w:cs="Times New Roman"/>
          <w:b/>
          <w:lang w:val="lt-LT"/>
        </w:rPr>
        <w:t xml:space="preserve"> (E223) ir natrio chlorido.</w:t>
      </w:r>
    </w:p>
    <w:p w14:paraId="44686CD8" w14:textId="77777777" w:rsidR="002D7258" w:rsidRPr="0084308F" w:rsidRDefault="002D7258" w:rsidP="002D7258">
      <w:pPr>
        <w:keepNext/>
        <w:tabs>
          <w:tab w:val="left" w:pos="567"/>
        </w:tabs>
        <w:spacing w:after="0" w:line="260" w:lineRule="exact"/>
        <w:outlineLvl w:val="3"/>
        <w:rPr>
          <w:rFonts w:ascii="Times New Roman" w:eastAsia="Calibri" w:hAnsi="Times New Roman" w:cs="Times New Roman"/>
          <w:lang w:val="lt-LT"/>
        </w:rPr>
      </w:pPr>
      <w:r w:rsidRPr="0084308F">
        <w:rPr>
          <w:rFonts w:ascii="Times New Roman" w:eastAsia="Calibri" w:hAnsi="Times New Roman" w:cs="Times New Roman"/>
          <w:lang w:val="lt-LT"/>
        </w:rPr>
        <w:t xml:space="preserve">Natrio </w:t>
      </w:r>
      <w:proofErr w:type="spellStart"/>
      <w:r w:rsidRPr="0084308F">
        <w:rPr>
          <w:rFonts w:ascii="Times New Roman" w:eastAsia="Calibri" w:hAnsi="Times New Roman" w:cs="Times New Roman"/>
          <w:lang w:val="lt-LT"/>
        </w:rPr>
        <w:t>metabisulfitas</w:t>
      </w:r>
      <w:proofErr w:type="spellEnd"/>
      <w:r w:rsidRPr="0084308F">
        <w:rPr>
          <w:rFonts w:ascii="Times New Roman" w:eastAsia="Calibri" w:hAnsi="Times New Roman" w:cs="Times New Roman"/>
          <w:lang w:val="lt-LT"/>
        </w:rPr>
        <w:t xml:space="preserve"> retais atvejais gali sukelti sunkių alerginių reakcijų ar sunkumą kvėpuoti (bronchų spazmą).</w:t>
      </w:r>
    </w:p>
    <w:p w14:paraId="7524865D"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15438D35" w14:textId="77777777" w:rsidR="002D7258" w:rsidRPr="0084308F" w:rsidRDefault="002D7258" w:rsidP="002D7258">
      <w:pPr>
        <w:tabs>
          <w:tab w:val="left" w:pos="567"/>
        </w:tabs>
        <w:autoSpaceDE w:val="0"/>
        <w:autoSpaceDN w:val="0"/>
        <w:adjustRightInd w:val="0"/>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Vienoje šio </w:t>
      </w:r>
      <w:r>
        <w:rPr>
          <w:rFonts w:ascii="Times New Roman" w:eastAsia="Calibri" w:hAnsi="Times New Roman" w:cs="Times New Roman"/>
          <w:lang w:val="lt-LT"/>
        </w:rPr>
        <w:t>vaisto</w:t>
      </w:r>
      <w:r w:rsidRPr="0084308F">
        <w:rPr>
          <w:rFonts w:ascii="Times New Roman" w:eastAsia="Calibri" w:hAnsi="Times New Roman" w:cs="Times New Roman"/>
          <w:lang w:val="lt-LT"/>
        </w:rPr>
        <w:t xml:space="preserve"> dozėje yra mažiau kaip 1 </w:t>
      </w:r>
      <w:proofErr w:type="spellStart"/>
      <w:r w:rsidRPr="0084308F">
        <w:rPr>
          <w:rFonts w:ascii="Times New Roman" w:eastAsia="Calibri" w:hAnsi="Times New Roman" w:cs="Times New Roman"/>
          <w:lang w:val="lt-LT"/>
        </w:rPr>
        <w:t>mmol</w:t>
      </w:r>
      <w:proofErr w:type="spellEnd"/>
      <w:r w:rsidRPr="0084308F">
        <w:rPr>
          <w:rFonts w:ascii="Times New Roman" w:eastAsia="Calibri" w:hAnsi="Times New Roman" w:cs="Times New Roman"/>
          <w:lang w:val="lt-LT"/>
        </w:rPr>
        <w:t xml:space="preserve"> (23 mg) natrio, t. y. </w:t>
      </w:r>
      <w:r w:rsidRPr="00527D00">
        <w:rPr>
          <w:rFonts w:ascii="Times New Roman" w:hAnsi="Times New Roman"/>
          <w:lang w:val="lt-LT"/>
        </w:rPr>
        <w:t>jis beveik neturi reikšmės</w:t>
      </w:r>
      <w:r>
        <w:rPr>
          <w:rFonts w:ascii="Times New Roman" w:eastAsia="Calibri" w:hAnsi="Times New Roman" w:cs="Times New Roman"/>
          <w:lang w:val="lt-LT"/>
        </w:rPr>
        <w:t>.</w:t>
      </w:r>
    </w:p>
    <w:p w14:paraId="5B8CE1A0" w14:textId="77777777" w:rsidR="002D7258" w:rsidRDefault="002D7258" w:rsidP="002D7258">
      <w:pPr>
        <w:numPr>
          <w:ilvl w:val="12"/>
          <w:numId w:val="0"/>
        </w:numPr>
        <w:spacing w:after="0" w:line="240" w:lineRule="auto"/>
        <w:ind w:right="-2"/>
        <w:rPr>
          <w:rFonts w:ascii="Times New Roman" w:eastAsia="Calibri" w:hAnsi="Times New Roman" w:cs="Times New Roman"/>
          <w:lang w:val="lt-LT"/>
        </w:rPr>
      </w:pPr>
    </w:p>
    <w:p w14:paraId="46B899E1"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32F43603" w14:textId="77777777" w:rsidR="002D7258" w:rsidRPr="0084308F" w:rsidRDefault="002D7258" w:rsidP="002D7258">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3.</w:t>
      </w:r>
      <w:r w:rsidRPr="0084308F">
        <w:rPr>
          <w:rFonts w:ascii="Times New Roman" w:eastAsia="Calibri" w:hAnsi="Times New Roman" w:cs="Times New Roman"/>
          <w:b/>
          <w:kern w:val="28"/>
          <w:lang w:val="lt-LT"/>
        </w:rPr>
        <w:tab/>
        <w:t xml:space="preserve">Kaip vartoti </w:t>
      </w:r>
      <w:proofErr w:type="spellStart"/>
      <w:r w:rsidRPr="0084308F">
        <w:rPr>
          <w:rFonts w:ascii="Times New Roman" w:eastAsia="Calibri" w:hAnsi="Times New Roman" w:cs="Times New Roman"/>
          <w:b/>
          <w:kern w:val="28"/>
          <w:lang w:val="lt-LT"/>
        </w:rPr>
        <w:t>Epipen</w:t>
      </w:r>
      <w:proofErr w:type="spellEnd"/>
    </w:p>
    <w:p w14:paraId="5DC8F2CB"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117508F"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Jeigu gydytojas Jums išrašė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turite įsitikinti, kad suprantate priežastį, kodėl šis </w:t>
      </w:r>
      <w:r>
        <w:rPr>
          <w:rFonts w:ascii="Times New Roman" w:eastAsia="Calibri" w:hAnsi="Times New Roman" w:cs="Times New Roman"/>
          <w:lang w:val="lt-LT"/>
        </w:rPr>
        <w:t>vaistas</w:t>
      </w:r>
      <w:r w:rsidRPr="0084308F">
        <w:rPr>
          <w:rFonts w:ascii="Times New Roman" w:eastAsia="Calibri" w:hAnsi="Times New Roman" w:cs="Times New Roman"/>
          <w:lang w:val="lt-LT"/>
        </w:rPr>
        <w:t xml:space="preserve"> buvo Jums išrašytas. Turite būti tikri, kad suprantate, kaip šį prietaisą naudoti. Visada vartokite šį vaistą tiksliai kaip </w:t>
      </w:r>
      <w:r w:rsidRPr="0084308F">
        <w:rPr>
          <w:rFonts w:ascii="Times New Roman" w:eastAsia="Calibri" w:hAnsi="Times New Roman" w:cs="Times New Roman"/>
          <w:lang w:val="lt-LT"/>
        </w:rPr>
        <w:lastRenderedPageBreak/>
        <w:t>nurodė gydytojas arba vaistininkas. Jeigu abejojate, dėl pakartotinių instrukcijų kreipkitės į gydytoją, slaugytoją arba vaistininką.</w:t>
      </w:r>
    </w:p>
    <w:p w14:paraId="767A2642"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471AA78A"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Rekomenduojama, kad Jūsų šeimos nariai, globėjai ar mokytojai būtų apmokyti, kaip teisingai naudoti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w:t>
      </w:r>
    </w:p>
    <w:p w14:paraId="649A3E5C"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Jei </w:t>
      </w:r>
      <w:r>
        <w:rPr>
          <w:rFonts w:ascii="Times New Roman" w:eastAsia="Calibri" w:hAnsi="Times New Roman" w:cs="Times New Roman"/>
          <w:lang w:val="lt-LT"/>
        </w:rPr>
        <w:t>vaistą</w:t>
      </w:r>
      <w:r w:rsidRPr="0084308F">
        <w:rPr>
          <w:rFonts w:ascii="Times New Roman" w:eastAsia="Calibri" w:hAnsi="Times New Roman" w:cs="Times New Roman"/>
          <w:lang w:val="lt-LT"/>
        </w:rPr>
        <w:t xml:space="preserve"> leidžia globėjas, reikia užtikrinti paciento kojos </w:t>
      </w:r>
      <w:proofErr w:type="spellStart"/>
      <w:r w:rsidRPr="0084308F">
        <w:rPr>
          <w:rFonts w:ascii="Times New Roman" w:eastAsia="Calibri" w:hAnsi="Times New Roman" w:cs="Times New Roman"/>
          <w:lang w:val="lt-LT"/>
        </w:rPr>
        <w:t>imobilizaciją</w:t>
      </w:r>
      <w:proofErr w:type="spellEnd"/>
      <w:r w:rsidRPr="0084308F">
        <w:rPr>
          <w:rFonts w:ascii="Times New Roman" w:eastAsia="Calibri" w:hAnsi="Times New Roman" w:cs="Times New Roman"/>
          <w:lang w:val="lt-LT"/>
        </w:rPr>
        <w:t xml:space="preserve"> injekcijos metu, siekiant sumažinti injekcijos vietos pažeidimo riziką.</w:t>
      </w:r>
    </w:p>
    <w:p w14:paraId="0C57387A"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91E46C3"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Jokiu būdu neįdėkite panaudotos adatos.</w:t>
      </w:r>
    </w:p>
    <w:p w14:paraId="698D6148"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6FD9FB11"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Apmokymo ir demonstravimo tikslais yra mokymo prietaisas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automatinis </w:t>
      </w:r>
      <w:proofErr w:type="spellStart"/>
      <w:r w:rsidRPr="0084308F">
        <w:rPr>
          <w:rFonts w:ascii="Times New Roman" w:eastAsia="Calibri" w:hAnsi="Times New Roman" w:cs="Times New Roman"/>
          <w:lang w:val="lt-LT"/>
        </w:rPr>
        <w:t>injektorius</w:t>
      </w:r>
      <w:proofErr w:type="spellEnd"/>
      <w:r w:rsidRPr="0084308F">
        <w:rPr>
          <w:rFonts w:ascii="Times New Roman" w:eastAsia="Calibri" w:hAnsi="Times New Roman" w:cs="Times New Roman"/>
          <w:lang w:val="lt-LT"/>
        </w:rPr>
        <w:t xml:space="preserve"> (be vaisto, be adatos). Mokymo prietaisas ir automatinis </w:t>
      </w:r>
      <w:proofErr w:type="spellStart"/>
      <w:r w:rsidRPr="0084308F">
        <w:rPr>
          <w:rFonts w:ascii="Times New Roman" w:eastAsia="Calibri" w:hAnsi="Times New Roman" w:cs="Times New Roman"/>
          <w:lang w:val="lt-LT"/>
        </w:rPr>
        <w:t>injektorius</w:t>
      </w:r>
      <w:proofErr w:type="spellEnd"/>
      <w:r w:rsidRPr="0084308F">
        <w:rPr>
          <w:rFonts w:ascii="Times New Roman" w:eastAsia="Calibri" w:hAnsi="Times New Roman" w:cs="Times New Roman"/>
          <w:lang w:val="lt-LT"/>
        </w:rPr>
        <w:t xml:space="preserve"> skirtas gydymui neturi būti pastoviai naudojami ir laikomi kartu tam, </w:t>
      </w:r>
      <w:r>
        <w:rPr>
          <w:rFonts w:ascii="Times New Roman" w:eastAsia="Calibri" w:hAnsi="Times New Roman" w:cs="Times New Roman"/>
          <w:lang w:val="lt-LT"/>
        </w:rPr>
        <w:t>siekiant</w:t>
      </w:r>
      <w:r w:rsidRPr="0084308F">
        <w:rPr>
          <w:rFonts w:ascii="Times New Roman" w:eastAsia="Calibri" w:hAnsi="Times New Roman" w:cs="Times New Roman"/>
          <w:lang w:val="lt-LT"/>
        </w:rPr>
        <w:t xml:space="preserve"> išvengti nesusipratimo esant</w:t>
      </w:r>
      <w:r w:rsidRPr="0084308F">
        <w:rPr>
          <w:rFonts w:ascii="Times New Roman" w:hAnsi="Times New Roman"/>
          <w:lang w:val="lv-LV"/>
        </w:rPr>
        <w:t xml:space="preserve"> gyvybei pavojingai situacija</w:t>
      </w:r>
      <w:r w:rsidRPr="0084308F">
        <w:rPr>
          <w:rFonts w:ascii="Times New Roman" w:hAnsi="Times New Roman"/>
          <w:lang w:val="lt-LT"/>
        </w:rPr>
        <w:t>i.</w:t>
      </w:r>
    </w:p>
    <w:p w14:paraId="1881BB4E"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43FB6A3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yra skirtas naudoti vaikams, kurių kūno svoris yra 15-30 kg.</w:t>
      </w:r>
    </w:p>
    <w:p w14:paraId="1F259EE3"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14D3014"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Suaugusiesiems, paaugliams ir vaikams, kurių kūno svoris yra didesnis kaip 30 kg, yra skirtas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automatinis </w:t>
      </w:r>
      <w:proofErr w:type="spellStart"/>
      <w:r w:rsidRPr="0084308F">
        <w:rPr>
          <w:rFonts w:ascii="Times New Roman" w:eastAsia="Calibri" w:hAnsi="Times New Roman" w:cs="Times New Roman"/>
          <w:lang w:val="lt-LT"/>
        </w:rPr>
        <w:t>injektorius</w:t>
      </w:r>
      <w:proofErr w:type="spellEnd"/>
      <w:r w:rsidRPr="0084308F">
        <w:rPr>
          <w:rFonts w:ascii="Times New Roman" w:eastAsia="Calibri" w:hAnsi="Times New Roman" w:cs="Times New Roman"/>
          <w:lang w:val="lt-LT"/>
        </w:rPr>
        <w:t>, kuriame yra 300 </w:t>
      </w:r>
      <w:proofErr w:type="spellStart"/>
      <w:r w:rsidRPr="0084308F">
        <w:rPr>
          <w:rFonts w:ascii="Times New Roman" w:eastAsia="Calibri" w:hAnsi="Times New Roman" w:cs="Times New Roman"/>
          <w:lang w:val="lt-LT"/>
        </w:rPr>
        <w:t>mikrogramų</w:t>
      </w:r>
      <w:proofErr w:type="spellEnd"/>
      <w:r w:rsidRPr="0084308F">
        <w:rPr>
          <w:rFonts w:ascii="Times New Roman" w:eastAsia="Calibri" w:hAnsi="Times New Roman" w:cs="Times New Roman"/>
          <w:lang w:val="lt-LT"/>
        </w:rPr>
        <w:t xml:space="preserve"> adrenalino vienoje dozėje.</w:t>
      </w:r>
    </w:p>
    <w:p w14:paraId="093A18EE"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Apie dozavimą vaikams, sveriantiems mažiau kaip 15 kg, žr. pirmiau esantį skyrių „Vaikams ir paaugliams“.</w:t>
      </w:r>
    </w:p>
    <w:p w14:paraId="14DB15A4"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33D9F5E1"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b/>
          <w:lang w:val="lt-LT"/>
        </w:rPr>
      </w:pPr>
      <w:r w:rsidRPr="0084308F">
        <w:rPr>
          <w:rFonts w:ascii="Times New Roman" w:eastAsia="Calibri" w:hAnsi="Times New Roman" w:cs="Times New Roman"/>
          <w:b/>
          <w:lang w:val="lt-LT"/>
        </w:rPr>
        <w:t>Dozavimas</w:t>
      </w:r>
    </w:p>
    <w:p w14:paraId="4BBA8AE6"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Dozę nustatys ir Jums individualiai pritaikys Jūsų gydytojas. Įprastinė dozė vaikui (15–30 kg svorio) skubių </w:t>
      </w:r>
      <w:proofErr w:type="spellStart"/>
      <w:r w:rsidRPr="0084308F">
        <w:rPr>
          <w:rFonts w:ascii="Times New Roman" w:eastAsia="Calibri" w:hAnsi="Times New Roman" w:cs="Times New Roman"/>
          <w:lang w:val="lt-LT"/>
        </w:rPr>
        <w:t>aler</w:t>
      </w:r>
      <w:proofErr w:type="spellEnd"/>
      <w:r w:rsidRPr="0084308F">
        <w:rPr>
          <w:rFonts w:ascii="Times New Roman" w:hAnsi="Times New Roman"/>
          <w:lang w:val="lv-LV"/>
        </w:rPr>
        <w:t>ginių atvejų gydymui yra 1</w:t>
      </w:r>
      <w:r w:rsidRPr="0084308F">
        <w:rPr>
          <w:rFonts w:ascii="Times New Roman" w:hAnsi="Times New Roman"/>
          <w:lang w:val="lt-LT"/>
        </w:rPr>
        <w:t>50 </w:t>
      </w:r>
      <w:proofErr w:type="spellStart"/>
      <w:r w:rsidRPr="0084308F">
        <w:rPr>
          <w:rFonts w:ascii="Times New Roman" w:hAnsi="Times New Roman"/>
          <w:lang w:val="lt-LT"/>
        </w:rPr>
        <w:t>mikrogramų</w:t>
      </w:r>
      <w:proofErr w:type="spellEnd"/>
      <w:r w:rsidRPr="0084308F">
        <w:rPr>
          <w:rFonts w:ascii="Times New Roman" w:hAnsi="Times New Roman"/>
          <w:lang w:val="lt-LT"/>
        </w:rPr>
        <w:t xml:space="preserve"> adrenalino vartoti į raumenis.</w:t>
      </w:r>
    </w:p>
    <w:p w14:paraId="4E6F66B1"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22C38140"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Jeigu pastebite ūminės alerginės reakcijos požymius, naudokite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nedelsiant.</w:t>
      </w:r>
    </w:p>
    <w:p w14:paraId="41422BC6" w14:textId="77777777" w:rsidR="002D7258" w:rsidRPr="0084308F" w:rsidRDefault="002D7258" w:rsidP="002D7258">
      <w:pPr>
        <w:spacing w:after="0" w:line="240" w:lineRule="auto"/>
        <w:rPr>
          <w:rFonts w:ascii="Times New Roman" w:eastAsia="Calibri" w:hAnsi="Times New Roman" w:cs="Times New Roman"/>
          <w:lang w:val="lt-LT"/>
        </w:rPr>
      </w:pPr>
    </w:p>
    <w:p w14:paraId="22961543" w14:textId="77777777" w:rsidR="002D7258" w:rsidRPr="0084308F" w:rsidRDefault="002D7258" w:rsidP="002D7258">
      <w:pPr>
        <w:spacing w:after="0" w:line="240" w:lineRule="auto"/>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automatiniu </w:t>
      </w:r>
      <w:proofErr w:type="spellStart"/>
      <w:r w:rsidRPr="0084308F">
        <w:rPr>
          <w:rFonts w:ascii="Times New Roman" w:eastAsia="Calibri" w:hAnsi="Times New Roman" w:cs="Times New Roman"/>
          <w:lang w:val="lt-LT"/>
        </w:rPr>
        <w:t>injektoriumi</w:t>
      </w:r>
      <w:proofErr w:type="spellEnd"/>
      <w:r w:rsidRPr="0084308F">
        <w:rPr>
          <w:rFonts w:ascii="Times New Roman" w:eastAsia="Calibri" w:hAnsi="Times New Roman" w:cs="Times New Roman"/>
          <w:lang w:val="lt-LT"/>
        </w:rPr>
        <w:t xml:space="preserve"> su</w:t>
      </w:r>
      <w:r>
        <w:rPr>
          <w:rFonts w:ascii="Times New Roman" w:eastAsia="Calibri" w:hAnsi="Times New Roman" w:cs="Times New Roman"/>
          <w:lang w:val="lt-LT"/>
        </w:rPr>
        <w:t>leidžiama</w:t>
      </w:r>
      <w:r w:rsidRPr="0084308F">
        <w:rPr>
          <w:rFonts w:ascii="Times New Roman" w:eastAsia="Calibri" w:hAnsi="Times New Roman" w:cs="Times New Roman"/>
          <w:lang w:val="lt-LT"/>
        </w:rPr>
        <w:t xml:space="preserve"> vienkartinė 0,3 ml skysčio dozė, kuri yra lygi 150 </w:t>
      </w:r>
      <w:proofErr w:type="spellStart"/>
      <w:r w:rsidRPr="0084308F">
        <w:rPr>
          <w:rFonts w:ascii="Times New Roman" w:eastAsia="Calibri" w:hAnsi="Times New Roman" w:cs="Times New Roman"/>
          <w:lang w:val="lt-LT"/>
        </w:rPr>
        <w:t>mikrogramų</w:t>
      </w:r>
      <w:proofErr w:type="spellEnd"/>
      <w:r w:rsidRPr="0084308F">
        <w:rPr>
          <w:rFonts w:ascii="Times New Roman" w:eastAsia="Calibri" w:hAnsi="Times New Roman" w:cs="Times New Roman"/>
          <w:lang w:val="lt-LT"/>
        </w:rPr>
        <w:t xml:space="preserve"> adrenalino. Po su</w:t>
      </w:r>
      <w:r>
        <w:rPr>
          <w:rFonts w:ascii="Times New Roman" w:eastAsia="Calibri" w:hAnsi="Times New Roman" w:cs="Times New Roman"/>
          <w:lang w:val="lt-LT"/>
        </w:rPr>
        <w:t>leidimo</w:t>
      </w:r>
      <w:r w:rsidRPr="0084308F">
        <w:rPr>
          <w:rFonts w:ascii="Times New Roman" w:eastAsia="Calibri" w:hAnsi="Times New Roman" w:cs="Times New Roman"/>
          <w:lang w:val="lt-LT"/>
        </w:rPr>
        <w:t xml:space="preserve"> mažas tūris skysčio lieka automatiniame </w:t>
      </w:r>
      <w:proofErr w:type="spellStart"/>
      <w:r w:rsidRPr="0084308F">
        <w:rPr>
          <w:rFonts w:ascii="Times New Roman" w:eastAsia="Calibri" w:hAnsi="Times New Roman" w:cs="Times New Roman"/>
          <w:lang w:val="lt-LT"/>
        </w:rPr>
        <w:t>injektoriuje</w:t>
      </w:r>
      <w:proofErr w:type="spellEnd"/>
      <w:r w:rsidRPr="0084308F">
        <w:rPr>
          <w:rFonts w:ascii="Times New Roman" w:eastAsia="Calibri" w:hAnsi="Times New Roman" w:cs="Times New Roman"/>
          <w:lang w:val="lt-LT"/>
        </w:rPr>
        <w:t>, tačiau jis negali būti pakartotinai panaudojamas.</w:t>
      </w:r>
    </w:p>
    <w:p w14:paraId="72BA6602"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73E83D2E"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Kai kuriais atvejais vienkartinė adrenalino dozė gali būti nepakankama tam, kad sunkios alerginės reakcijos poveikis būtų visiškai sustabdytas ir sugrąžintas. Dėl šios priežasties gydytojas tikėtina išrašys daugiau nei vieną vienkartinę dozę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Jeigu per 5–15 minučių simptomai </w:t>
      </w:r>
      <w:r w:rsidRPr="0084308F">
        <w:rPr>
          <w:rFonts w:ascii="Times New Roman" w:hAnsi="Times New Roman"/>
          <w:lang w:val="lv-LV"/>
        </w:rPr>
        <w:t xml:space="preserve">nepalengvėjo arba pasunkėjo, po pirmos Epipen injekcijos, Jūs arba asmuo esantis šalia </w:t>
      </w:r>
      <w:r w:rsidRPr="0084308F">
        <w:rPr>
          <w:rFonts w:ascii="Times New Roman" w:hAnsi="Times New Roman"/>
          <w:lang w:val="lt-LT"/>
        </w:rPr>
        <w:t>Jūsų turės su</w:t>
      </w:r>
      <w:r>
        <w:rPr>
          <w:rFonts w:ascii="Times New Roman" w:hAnsi="Times New Roman"/>
          <w:lang w:val="lt-LT"/>
        </w:rPr>
        <w:t>leisti</w:t>
      </w:r>
      <w:r w:rsidRPr="0084308F">
        <w:rPr>
          <w:rFonts w:ascii="Times New Roman" w:hAnsi="Times New Roman"/>
          <w:lang w:val="lt-LT"/>
        </w:rPr>
        <w:t xml:space="preserve"> antrą injekciją. </w:t>
      </w:r>
      <w:r w:rsidRPr="00E754B8">
        <w:rPr>
          <w:rFonts w:ascii="Times New Roman" w:hAnsi="Times New Roman"/>
          <w:b/>
          <w:lang w:val="lt-LT"/>
        </w:rPr>
        <w:t xml:space="preserve">Dėl šios priežasties Jums visada reikia nešiotis daugiau kaip vieną </w:t>
      </w:r>
      <w:proofErr w:type="spellStart"/>
      <w:r w:rsidRPr="00E754B8">
        <w:rPr>
          <w:rFonts w:ascii="Times New Roman" w:hAnsi="Times New Roman"/>
          <w:b/>
          <w:lang w:val="lt-LT"/>
        </w:rPr>
        <w:t>Epipen</w:t>
      </w:r>
      <w:proofErr w:type="spellEnd"/>
      <w:r w:rsidRPr="00E754B8">
        <w:rPr>
          <w:rFonts w:ascii="Times New Roman" w:hAnsi="Times New Roman"/>
          <w:b/>
          <w:lang w:val="lt-LT"/>
        </w:rPr>
        <w:t xml:space="preserve"> </w:t>
      </w:r>
      <w:proofErr w:type="spellStart"/>
      <w:r w:rsidRPr="00E754B8">
        <w:rPr>
          <w:rFonts w:ascii="Times New Roman" w:hAnsi="Times New Roman"/>
          <w:b/>
          <w:lang w:val="lt-LT"/>
        </w:rPr>
        <w:t>švirkštiklį</w:t>
      </w:r>
      <w:proofErr w:type="spellEnd"/>
      <w:r w:rsidRPr="00E754B8">
        <w:rPr>
          <w:rFonts w:ascii="Times New Roman" w:hAnsi="Times New Roman"/>
          <w:b/>
          <w:lang w:val="lt-LT"/>
        </w:rPr>
        <w:t>.</w:t>
      </w:r>
    </w:p>
    <w:p w14:paraId="2F8001A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5CCB30F6"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b/>
          <w:lang w:val="lt-LT"/>
        </w:rPr>
      </w:pPr>
      <w:r w:rsidRPr="0084308F">
        <w:rPr>
          <w:rFonts w:ascii="Times New Roman" w:eastAsia="Calibri" w:hAnsi="Times New Roman" w:cs="Times New Roman"/>
          <w:b/>
          <w:lang w:val="lt-LT"/>
        </w:rPr>
        <w:t>Vartojimo būdas</w:t>
      </w:r>
    </w:p>
    <w:p w14:paraId="7A224566" w14:textId="77777777" w:rsidR="002D7258" w:rsidRPr="0084308F" w:rsidRDefault="002D7258" w:rsidP="002D7258">
      <w:pPr>
        <w:spacing w:after="0" w:line="240" w:lineRule="auto"/>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švirkštikliai</w:t>
      </w:r>
      <w:proofErr w:type="spellEnd"/>
      <w:r w:rsidRPr="0084308F">
        <w:rPr>
          <w:rFonts w:ascii="Times New Roman" w:eastAsia="Calibri" w:hAnsi="Times New Roman" w:cs="Times New Roman"/>
          <w:lang w:val="lt-LT"/>
        </w:rPr>
        <w:t xml:space="preserve"> sukurti naudoti asmenims be jokio medicininio išsilavinimo.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turi būti tvirtai įsmeigiamas </w:t>
      </w:r>
      <w:r w:rsidRPr="0084308F">
        <w:rPr>
          <w:rFonts w:ascii="Times New Roman" w:hAnsi="Times New Roman"/>
          <w:b/>
          <w:lang w:val="lv-LV"/>
        </w:rPr>
        <w:t xml:space="preserve">į išorinę šlaunies pusę </w:t>
      </w:r>
      <w:r w:rsidRPr="0084308F">
        <w:rPr>
          <w:rFonts w:ascii="Times New Roman" w:hAnsi="Times New Roman"/>
          <w:lang w:val="lt-LT"/>
        </w:rPr>
        <w:t xml:space="preserve">iš apytikriai 10 cm atstumo. Tikslesnis injekcijos vietos išorinėje šlaunies pusėje parinkimas šiuo atveju nėra būtinas. Kai </w:t>
      </w:r>
      <w:proofErr w:type="spellStart"/>
      <w:r w:rsidRPr="0084308F">
        <w:rPr>
          <w:rFonts w:ascii="Times New Roman" w:hAnsi="Times New Roman"/>
          <w:lang w:val="lt-LT"/>
        </w:rPr>
        <w:t>Epipen</w:t>
      </w:r>
      <w:proofErr w:type="spellEnd"/>
      <w:r w:rsidRPr="0084308F">
        <w:rPr>
          <w:rFonts w:ascii="Times New Roman" w:hAnsi="Times New Roman"/>
          <w:lang w:val="lt-LT"/>
        </w:rPr>
        <w:t xml:space="preserve"> įsmeigiamas į šlaunį, spyruoklės aktyvuotas stūmoklis įstumia paslėptą adatą į šlaunies raumenį ir </w:t>
      </w:r>
      <w:r>
        <w:rPr>
          <w:rFonts w:ascii="Times New Roman" w:hAnsi="Times New Roman"/>
          <w:lang w:val="lt-LT"/>
        </w:rPr>
        <w:t>suleidžia</w:t>
      </w:r>
      <w:r w:rsidRPr="0084308F">
        <w:rPr>
          <w:rFonts w:ascii="Times New Roman" w:hAnsi="Times New Roman"/>
          <w:lang w:val="lt-LT"/>
        </w:rPr>
        <w:t xml:space="preserve"> adrenalino dozę. </w:t>
      </w:r>
      <w:r w:rsidRPr="0084308F">
        <w:rPr>
          <w:rFonts w:ascii="Times New Roman" w:hAnsi="Times New Roman"/>
          <w:color w:val="000000"/>
          <w:lang w:val="lt-LT"/>
        </w:rPr>
        <w:t xml:space="preserve">Jei būtina, </w:t>
      </w:r>
      <w:proofErr w:type="spellStart"/>
      <w:r w:rsidRPr="0084308F">
        <w:rPr>
          <w:rFonts w:ascii="Times New Roman" w:hAnsi="Times New Roman"/>
          <w:color w:val="000000"/>
          <w:lang w:val="lt-LT"/>
        </w:rPr>
        <w:t>injektorių</w:t>
      </w:r>
      <w:proofErr w:type="spellEnd"/>
      <w:r w:rsidRPr="0084308F">
        <w:rPr>
          <w:rFonts w:ascii="Times New Roman" w:hAnsi="Times New Roman"/>
          <w:color w:val="000000"/>
          <w:lang w:val="lt-LT"/>
        </w:rPr>
        <w:t xml:space="preserve"> galima naudoti ir per drabužius.</w:t>
      </w:r>
    </w:p>
    <w:p w14:paraId="0FCD59D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53FB288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Turi būti atidžiai laikomasi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vartojimo instrukcijų.</w:t>
      </w:r>
    </w:p>
    <w:p w14:paraId="654D8938" w14:textId="77777777" w:rsidR="002D7258" w:rsidRPr="0084308F" w:rsidRDefault="002D7258" w:rsidP="002D7258">
      <w:pPr>
        <w:spacing w:before="240" w:after="0" w:line="240" w:lineRule="auto"/>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turi būtinai būti </w:t>
      </w:r>
      <w:r>
        <w:rPr>
          <w:rFonts w:ascii="Times New Roman" w:eastAsia="Calibri" w:hAnsi="Times New Roman" w:cs="Times New Roman"/>
          <w:lang w:val="lt-LT"/>
        </w:rPr>
        <w:t>leidžiamas</w:t>
      </w:r>
      <w:r w:rsidRPr="0084308F">
        <w:rPr>
          <w:rFonts w:ascii="Times New Roman" w:eastAsia="Calibri" w:hAnsi="Times New Roman" w:cs="Times New Roman"/>
          <w:lang w:val="lt-LT"/>
        </w:rPr>
        <w:t xml:space="preserve"> TIK į išorinės šlaunies pusės raumenį. </w:t>
      </w:r>
      <w:r w:rsidRPr="0084308F">
        <w:rPr>
          <w:rFonts w:ascii="Times New Roman" w:eastAsia="Calibri" w:hAnsi="Times New Roman" w:cs="Times New Roman"/>
          <w:b/>
          <w:lang w:val="lt-LT"/>
        </w:rPr>
        <w:t>Negalima v</w:t>
      </w:r>
      <w:r w:rsidRPr="0084308F">
        <w:rPr>
          <w:rFonts w:ascii="Times New Roman" w:hAnsi="Times New Roman"/>
          <w:b/>
          <w:lang w:val="lv-LV"/>
        </w:rPr>
        <w:t xml:space="preserve">aisto </w:t>
      </w:r>
      <w:r>
        <w:rPr>
          <w:rFonts w:ascii="Times New Roman" w:hAnsi="Times New Roman"/>
          <w:b/>
          <w:lang w:val="lv-LV"/>
        </w:rPr>
        <w:t>leisti</w:t>
      </w:r>
      <w:r w:rsidRPr="0084308F">
        <w:rPr>
          <w:rFonts w:ascii="Times New Roman" w:hAnsi="Times New Roman"/>
          <w:b/>
          <w:lang w:val="lv-LV"/>
        </w:rPr>
        <w:t xml:space="preserve"> į sėdmenis.</w:t>
      </w:r>
    </w:p>
    <w:p w14:paraId="6A96179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1B12D092" w14:textId="77777777" w:rsidR="002D7258" w:rsidRPr="0084308F" w:rsidRDefault="002D7258" w:rsidP="002D7258">
      <w:pPr>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Vartojimo instrukcija</w:t>
      </w:r>
    </w:p>
    <w:p w14:paraId="3BD8420A" w14:textId="77777777" w:rsidR="002D7258" w:rsidRPr="0084308F" w:rsidRDefault="002D7258" w:rsidP="002D7258">
      <w:pPr>
        <w:tabs>
          <w:tab w:val="left" w:pos="567"/>
        </w:tabs>
        <w:autoSpaceDE w:val="0"/>
        <w:autoSpaceDN w:val="0"/>
        <w:adjustRightInd w:val="0"/>
        <w:spacing w:after="0" w:line="260" w:lineRule="exact"/>
        <w:rPr>
          <w:rFonts w:ascii="Times New Roman" w:hAnsi="Times New Roman"/>
          <w:color w:val="000000"/>
          <w:lang w:val="lv-LV"/>
        </w:rPr>
      </w:pPr>
      <w:r w:rsidRPr="0084308F">
        <w:rPr>
          <w:rFonts w:ascii="Times New Roman" w:eastAsia="Calibri" w:hAnsi="Times New Roman" w:cs="Times New Roman"/>
          <w:color w:val="000000"/>
          <w:lang w:val="lt-LT"/>
        </w:rPr>
        <w:t xml:space="preserve">Prieš vartodami </w:t>
      </w:r>
      <w:proofErr w:type="spellStart"/>
      <w:r w:rsidRPr="0084308F">
        <w:rPr>
          <w:rFonts w:ascii="Times New Roman" w:eastAsia="Calibri" w:hAnsi="Times New Roman" w:cs="Times New Roman"/>
          <w:lang w:val="lt-LT"/>
        </w:rPr>
        <w:t>Epipen</w:t>
      </w:r>
      <w:proofErr w:type="spellEnd"/>
      <w:r w:rsidRPr="0084308F">
        <w:rPr>
          <w:rFonts w:ascii="Times New Roman" w:hAnsi="Times New Roman"/>
          <w:color w:val="000000"/>
          <w:lang w:val="lv-LV"/>
        </w:rPr>
        <w:t xml:space="preserve">, susipažinkite su jo sandara ir išsiaiškinkite, kada ir kaip jį </w:t>
      </w:r>
      <w:r w:rsidRPr="0084308F">
        <w:rPr>
          <w:rFonts w:ascii="Times New Roman" w:hAnsi="Times New Roman"/>
          <w:color w:val="000000"/>
          <w:lang w:val="lt-LT"/>
        </w:rPr>
        <w:t>vartoti.</w:t>
      </w:r>
    </w:p>
    <w:p w14:paraId="726A3AAB" w14:textId="77777777" w:rsidR="002D7258" w:rsidRPr="0084308F" w:rsidRDefault="002D7258" w:rsidP="002D7258">
      <w:pPr>
        <w:tabs>
          <w:tab w:val="left" w:pos="567"/>
        </w:tabs>
        <w:autoSpaceDE w:val="0"/>
        <w:autoSpaceDN w:val="0"/>
        <w:adjustRightInd w:val="0"/>
        <w:spacing w:after="0" w:line="260" w:lineRule="exact"/>
        <w:rPr>
          <w:rFonts w:ascii="Times New Roman" w:hAnsi="Times New Roman"/>
          <w:color w:val="000000"/>
          <w:lang w:val="lv-LV"/>
        </w:rPr>
      </w:pPr>
    </w:p>
    <w:p w14:paraId="7059A56F" w14:textId="77777777" w:rsidR="002D7258" w:rsidRPr="0084308F" w:rsidRDefault="002D7258" w:rsidP="002D7258">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3A2C8225" w14:textId="77777777" w:rsidR="002D7258" w:rsidRPr="0084308F" w:rsidRDefault="002D7258" w:rsidP="002D7258">
      <w:pPr>
        <w:spacing w:after="5" w:line="264" w:lineRule="auto"/>
        <w:ind w:left="-5" w:hanging="10"/>
        <w:rPr>
          <w:rFonts w:ascii="Times New Roman" w:hAnsi="Times New Roman"/>
          <w:color w:val="000000"/>
          <w:lang w:val="lv-LV"/>
        </w:rPr>
      </w:pPr>
      <w:r w:rsidRPr="0084308F">
        <w:rPr>
          <w:rFonts w:ascii="Times New Roman" w:eastAsia="Times New Roman" w:hAnsi="Times New Roman" w:cs="Times New Roman"/>
          <w:noProof/>
          <w:color w:val="000000"/>
          <w:lang w:val="lt-LT" w:eastAsia="lt-LT"/>
        </w:rPr>
        <w:lastRenderedPageBreak/>
        <w:drawing>
          <wp:inline distT="0" distB="0" distL="0" distR="0" wp14:anchorId="08EB76B0" wp14:editId="0A0A7124">
            <wp:extent cx="4076700" cy="657225"/>
            <wp:effectExtent l="0" t="0" r="0" b="9525"/>
            <wp:docPr id="1" name="Picture 1" descr="Paveikslėlis, kuriame yra tekstas, ekrano kopija&#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veikslėlis, kuriame yra tekstas, ekrano kopija&#10;&#10;Dirbtinio intelekto sugeneruotas turinys gali būti neteisinga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76700" cy="657225"/>
                    </a:xfrm>
                    <a:prstGeom prst="rect">
                      <a:avLst/>
                    </a:prstGeom>
                    <a:noFill/>
                    <a:ln>
                      <a:noFill/>
                    </a:ln>
                  </pic:spPr>
                </pic:pic>
              </a:graphicData>
            </a:graphic>
          </wp:inline>
        </w:drawing>
      </w:r>
    </w:p>
    <w:p w14:paraId="588991CB" w14:textId="77777777" w:rsidR="002D7258" w:rsidRPr="0084308F" w:rsidRDefault="002D7258" w:rsidP="002D7258">
      <w:pPr>
        <w:tabs>
          <w:tab w:val="left" w:pos="567"/>
        </w:tabs>
        <w:autoSpaceDE w:val="0"/>
        <w:autoSpaceDN w:val="0"/>
        <w:adjustRightInd w:val="0"/>
        <w:spacing w:after="0" w:line="260" w:lineRule="exact"/>
        <w:rPr>
          <w:rFonts w:ascii="Calibri" w:hAnsi="Calibri"/>
          <w:lang w:val="lv-LV"/>
        </w:rPr>
      </w:pPr>
    </w:p>
    <w:p w14:paraId="30AAF61C" w14:textId="77777777" w:rsidR="002D7258" w:rsidRPr="0084308F" w:rsidRDefault="002D7258" w:rsidP="002D7258">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 xml:space="preserve">Laikykitės šių nurodymų </w:t>
      </w:r>
      <w:r w:rsidRPr="0084308F">
        <w:rPr>
          <w:rFonts w:ascii="Times New Roman" w:eastAsia="Calibri" w:hAnsi="Times New Roman" w:cs="Times New Roman"/>
          <w:color w:val="000000"/>
          <w:u w:val="single"/>
          <w:lang w:val="lt-LT"/>
        </w:rPr>
        <w:t>tik</w:t>
      </w:r>
      <w:r w:rsidRPr="0084308F">
        <w:rPr>
          <w:rFonts w:ascii="Times New Roman" w:hAnsi="Times New Roman"/>
          <w:color w:val="000000"/>
          <w:lang w:val="lv-LV"/>
        </w:rPr>
        <w:t xml:space="preserve"> tada, kai esate pasiruošę vartoti </w:t>
      </w:r>
      <w:r>
        <w:rPr>
          <w:rFonts w:ascii="Times New Roman" w:hAnsi="Times New Roman"/>
          <w:color w:val="000000"/>
          <w:lang w:val="lv-LV"/>
        </w:rPr>
        <w:t>vaistą</w:t>
      </w:r>
      <w:r w:rsidRPr="0084308F">
        <w:rPr>
          <w:rFonts w:ascii="Times New Roman" w:hAnsi="Times New Roman"/>
          <w:color w:val="000000"/>
          <w:lang w:val="lv-LV"/>
        </w:rPr>
        <w:t>.</w:t>
      </w:r>
    </w:p>
    <w:p w14:paraId="29B05016" w14:textId="77777777" w:rsidR="002D7258" w:rsidRPr="0084308F" w:rsidRDefault="002D7258" w:rsidP="002D7258">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6BFD3382" w14:textId="77777777" w:rsidR="002D7258" w:rsidRPr="0084308F" w:rsidRDefault="002D7258" w:rsidP="002D7258">
      <w:pPr>
        <w:tabs>
          <w:tab w:val="left" w:pos="567"/>
        </w:tabs>
        <w:autoSpaceDE w:val="0"/>
        <w:autoSpaceDN w:val="0"/>
        <w:adjustRightInd w:val="0"/>
        <w:spacing w:after="0" w:line="260" w:lineRule="exact"/>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 xml:space="preserve">Laikykite automatinį </w:t>
      </w:r>
      <w:proofErr w:type="spellStart"/>
      <w:r w:rsidRPr="0084308F">
        <w:rPr>
          <w:rFonts w:ascii="Times New Roman" w:eastAsia="Calibri" w:hAnsi="Times New Roman" w:cs="Times New Roman"/>
          <w:color w:val="000000"/>
          <w:lang w:val="lt-LT"/>
        </w:rPr>
        <w:t>injektorių</w:t>
      </w:r>
      <w:proofErr w:type="spellEnd"/>
      <w:r w:rsidRPr="0084308F">
        <w:rPr>
          <w:rFonts w:ascii="Times New Roman" w:eastAsia="Calibri" w:hAnsi="Times New Roman" w:cs="Times New Roman"/>
          <w:color w:val="000000"/>
          <w:lang w:val="lt-LT"/>
        </w:rPr>
        <w:t xml:space="preserve"> ties viduriu, niekada nelaikykite ties galais. Tam, kad teisingai vartotumėte vaistą, žiūrėkite į diagramas ir laikykitės šių nurodymų:</w:t>
      </w:r>
    </w:p>
    <w:p w14:paraId="6BADE20F" w14:textId="77777777" w:rsidR="002D7258" w:rsidRPr="0084308F" w:rsidRDefault="002D7258" w:rsidP="002D7258">
      <w:pPr>
        <w:tabs>
          <w:tab w:val="left" w:pos="567"/>
        </w:tabs>
        <w:autoSpaceDE w:val="0"/>
        <w:autoSpaceDN w:val="0"/>
        <w:adjustRightInd w:val="0"/>
        <w:spacing w:after="0" w:line="260" w:lineRule="exact"/>
        <w:rPr>
          <w:rFonts w:ascii="Times New Roman" w:eastAsia="Calibri" w:hAnsi="Times New Roman" w:cs="Times New Roman"/>
          <w:color w:val="000000"/>
          <w:lang w:val="lt-LT"/>
        </w:rPr>
      </w:pPr>
    </w:p>
    <w:p w14:paraId="08C63F95" w14:textId="77777777" w:rsidR="002D7258" w:rsidRPr="0084308F" w:rsidRDefault="002D7258" w:rsidP="002D7258">
      <w:pPr>
        <w:numPr>
          <w:ilvl w:val="0"/>
          <w:numId w:val="3"/>
        </w:numPr>
        <w:tabs>
          <w:tab w:val="num" w:pos="567"/>
        </w:tabs>
        <w:autoSpaceDE w:val="0"/>
        <w:autoSpaceDN w:val="0"/>
        <w:adjustRightInd w:val="0"/>
        <w:spacing w:after="0" w:line="260" w:lineRule="exact"/>
        <w:ind w:left="567"/>
        <w:rPr>
          <w:rFonts w:ascii="Times New Roman" w:eastAsia="Calibri" w:hAnsi="Times New Roman" w:cs="Times New Roman"/>
          <w:lang w:val="lt-LT"/>
        </w:rPr>
      </w:pPr>
      <w:r w:rsidRPr="0084308F">
        <w:rPr>
          <w:rFonts w:ascii="Times New Roman" w:eastAsia="Calibri" w:hAnsi="Times New Roman" w:cs="Times New Roman"/>
          <w:lang w:val="lt-LT"/>
        </w:rPr>
        <w:t>Niekada nedėkite nykščių, pirštų ar rankų ant oranžinio antgalio. Niekada nykščiu, pirštais ar ranka nespauskite oranžinio antgalio.</w:t>
      </w:r>
    </w:p>
    <w:p w14:paraId="3881DA6C" w14:textId="77777777" w:rsidR="002D7258" w:rsidRPr="0084308F" w:rsidRDefault="002D7258" w:rsidP="002D7258">
      <w:pPr>
        <w:numPr>
          <w:ilvl w:val="0"/>
          <w:numId w:val="3"/>
        </w:numPr>
        <w:tabs>
          <w:tab w:val="num" w:pos="567"/>
        </w:tabs>
        <w:autoSpaceDE w:val="0"/>
        <w:autoSpaceDN w:val="0"/>
        <w:adjustRightInd w:val="0"/>
        <w:spacing w:after="0" w:line="260" w:lineRule="exact"/>
        <w:ind w:left="567"/>
        <w:rPr>
          <w:rFonts w:ascii="Times New Roman" w:eastAsia="Calibri" w:hAnsi="Times New Roman" w:cs="Times New Roman"/>
          <w:lang w:val="lt-LT"/>
        </w:rPr>
      </w:pPr>
      <w:r w:rsidRPr="0084308F">
        <w:rPr>
          <w:rFonts w:ascii="Times New Roman" w:eastAsia="Calibri" w:hAnsi="Times New Roman" w:cs="Times New Roman"/>
          <w:lang w:val="lt-LT"/>
        </w:rPr>
        <w:t>Iš oranžinio antgalio išlenda adata.</w:t>
      </w:r>
    </w:p>
    <w:p w14:paraId="68A529EA" w14:textId="77777777" w:rsidR="002D7258" w:rsidRPr="0084308F" w:rsidRDefault="002D7258" w:rsidP="002D7258">
      <w:pPr>
        <w:numPr>
          <w:ilvl w:val="0"/>
          <w:numId w:val="3"/>
        </w:numPr>
        <w:tabs>
          <w:tab w:val="num" w:pos="567"/>
        </w:tabs>
        <w:autoSpaceDE w:val="0"/>
        <w:autoSpaceDN w:val="0"/>
        <w:adjustRightInd w:val="0"/>
        <w:spacing w:after="0" w:line="260" w:lineRule="exact"/>
        <w:ind w:left="567"/>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NENUIMKITE mėlyno apsauginio dangtelio, kol nesate pasiruošę vartoti vaisto.</w:t>
      </w:r>
    </w:p>
    <w:p w14:paraId="2345D731" w14:textId="77777777" w:rsidR="002D7258" w:rsidRPr="0084308F" w:rsidRDefault="002D7258" w:rsidP="002D7258">
      <w:pPr>
        <w:autoSpaceDE w:val="0"/>
        <w:autoSpaceDN w:val="0"/>
        <w:adjustRightInd w:val="0"/>
        <w:spacing w:after="0" w:line="260" w:lineRule="exact"/>
        <w:rPr>
          <w:rFonts w:ascii="Times New Roman" w:eastAsia="Calibri" w:hAnsi="Times New Roman" w:cs="Times New Roman"/>
          <w:color w:val="000000"/>
          <w:lang w:val="lt-LT"/>
        </w:rPr>
      </w:pPr>
    </w:p>
    <w:p w14:paraId="495D3CD4" w14:textId="77777777" w:rsidR="002D7258" w:rsidRPr="0084308F" w:rsidRDefault="002D7258" w:rsidP="002D7258">
      <w:pPr>
        <w:numPr>
          <w:ilvl w:val="12"/>
          <w:numId w:val="0"/>
        </w:numPr>
        <w:spacing w:after="0" w:line="240" w:lineRule="auto"/>
        <w:ind w:right="-2" w:firstLine="567"/>
        <w:rPr>
          <w:rFonts w:ascii="Times New Roman" w:eastAsia="Calibri" w:hAnsi="Times New Roman" w:cs="Times New Roman"/>
          <w:lang w:val="lt-LT"/>
        </w:rPr>
      </w:pPr>
    </w:p>
    <w:p w14:paraId="18F37C8A"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Calibri" w:eastAsia="Calibri" w:hAnsi="Calibri" w:cs="Times New Roman"/>
          <w:noProof/>
          <w:lang w:val="lt-LT" w:eastAsia="lt-LT"/>
        </w:rPr>
        <w:drawing>
          <wp:anchor distT="0" distB="0" distL="114300" distR="114300" simplePos="0" relativeHeight="251659264" behindDoc="0" locked="0" layoutInCell="1" allowOverlap="0" wp14:anchorId="257788AF" wp14:editId="75C35D70">
            <wp:simplePos x="0" y="0"/>
            <wp:positionH relativeFrom="column">
              <wp:posOffset>45720</wp:posOffset>
            </wp:positionH>
            <wp:positionV relativeFrom="page">
              <wp:posOffset>4727575</wp:posOffset>
            </wp:positionV>
            <wp:extent cx="1438275" cy="1571625"/>
            <wp:effectExtent l="0" t="0" r="9525" b="9525"/>
            <wp:wrapSquare wrapText="bothSides"/>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8275" cy="1571625"/>
                    </a:xfrm>
                    <a:prstGeom prst="rect">
                      <a:avLst/>
                    </a:prstGeom>
                    <a:noFill/>
                  </pic:spPr>
                </pic:pic>
              </a:graphicData>
            </a:graphic>
            <wp14:sizeRelH relativeFrom="page">
              <wp14:pctWidth>0</wp14:pctWidth>
            </wp14:sizeRelH>
            <wp14:sizeRelV relativeFrom="page">
              <wp14:pctHeight>0</wp14:pctHeight>
            </wp14:sizeRelV>
          </wp:anchor>
        </w:drawing>
      </w:r>
      <w:r w:rsidRPr="0084308F">
        <w:rPr>
          <w:rFonts w:ascii="Times New Roman" w:eastAsia="Calibri" w:hAnsi="Times New Roman" w:cs="Times New Roman"/>
          <w:lang w:val="lt-LT"/>
        </w:rPr>
        <w:t xml:space="preserve">1. Paimkite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švirkštiklį</w:t>
      </w:r>
      <w:proofErr w:type="spellEnd"/>
      <w:r w:rsidRPr="0084308F">
        <w:rPr>
          <w:rFonts w:ascii="Times New Roman" w:eastAsia="Calibri" w:hAnsi="Times New Roman" w:cs="Times New Roman"/>
          <w:lang w:val="lt-LT"/>
        </w:rPr>
        <w:t xml:space="preserve"> į pagrindinę ranką (ranką, kuria rašote) taip, kad nykštys </w:t>
      </w:r>
      <w:proofErr w:type="spellStart"/>
      <w:r w:rsidRPr="0084308F">
        <w:rPr>
          <w:rFonts w:ascii="Times New Roman" w:eastAsia="Calibri" w:hAnsi="Times New Roman" w:cs="Times New Roman"/>
          <w:lang w:val="lt-LT"/>
        </w:rPr>
        <w:t>bū</w:t>
      </w:r>
      <w:proofErr w:type="spellEnd"/>
      <w:r w:rsidRPr="0084308F">
        <w:rPr>
          <w:rFonts w:ascii="Times New Roman" w:hAnsi="Times New Roman"/>
          <w:lang w:val="lv-LV"/>
        </w:rPr>
        <w:t>tų arčiausiai mėlyno apsauginio dangtelio ir aplink prietaisą suformuokite kumštį (kad oranžinis antgalis būtų nukreiptas žemyn).</w:t>
      </w:r>
    </w:p>
    <w:p w14:paraId="4FFD86B5" w14:textId="77777777" w:rsidR="002D7258" w:rsidRPr="0084308F" w:rsidRDefault="002D7258" w:rsidP="002D7258">
      <w:pPr>
        <w:tabs>
          <w:tab w:val="left" w:pos="567"/>
        </w:tabs>
        <w:spacing w:before="240"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 xml:space="preserve">2. Kita ranka </w:t>
      </w:r>
      <w:r>
        <w:rPr>
          <w:rFonts w:ascii="Times New Roman" w:eastAsia="Calibri" w:hAnsi="Times New Roman" w:cs="Times New Roman"/>
          <w:color w:val="000000"/>
          <w:lang w:val="lt-LT"/>
        </w:rPr>
        <w:t xml:space="preserve">traukdami tiesiai aukštyn </w:t>
      </w:r>
      <w:r w:rsidRPr="0084308F">
        <w:rPr>
          <w:rFonts w:ascii="Times New Roman" w:eastAsia="Calibri" w:hAnsi="Times New Roman" w:cs="Times New Roman"/>
          <w:color w:val="000000"/>
          <w:lang w:val="lt-LT"/>
        </w:rPr>
        <w:t>nu</w:t>
      </w:r>
      <w:r>
        <w:rPr>
          <w:rFonts w:ascii="Times New Roman" w:eastAsia="Calibri" w:hAnsi="Times New Roman" w:cs="Times New Roman"/>
          <w:color w:val="000000"/>
          <w:lang w:val="lt-LT"/>
        </w:rPr>
        <w:t>imkite</w:t>
      </w:r>
      <w:r w:rsidRPr="0084308F">
        <w:rPr>
          <w:rFonts w:ascii="Times New Roman" w:eastAsia="Calibri" w:hAnsi="Times New Roman" w:cs="Times New Roman"/>
          <w:color w:val="000000"/>
          <w:lang w:val="lt-LT"/>
        </w:rPr>
        <w:t xml:space="preserve"> mėlyną apsauginį dangtelį.</w:t>
      </w:r>
    </w:p>
    <w:p w14:paraId="4C25C005" w14:textId="77777777" w:rsidR="002D7258" w:rsidRPr="0084308F" w:rsidRDefault="002D7258" w:rsidP="002D7258">
      <w:pPr>
        <w:spacing w:after="0" w:line="240" w:lineRule="auto"/>
        <w:ind w:right="-2"/>
        <w:rPr>
          <w:rFonts w:ascii="Times New Roman" w:eastAsia="Calibri" w:hAnsi="Times New Roman" w:cs="Times New Roman"/>
          <w:lang w:val="lt-LT"/>
        </w:rPr>
      </w:pPr>
    </w:p>
    <w:p w14:paraId="5F4459BB" w14:textId="77777777" w:rsidR="002D7258" w:rsidRDefault="002D7258" w:rsidP="002D7258">
      <w:pPr>
        <w:numPr>
          <w:ilvl w:val="12"/>
          <w:numId w:val="0"/>
        </w:numPr>
        <w:spacing w:after="0" w:line="240" w:lineRule="auto"/>
        <w:ind w:right="-2"/>
        <w:rPr>
          <w:rFonts w:ascii="Times New Roman" w:eastAsia="Calibri" w:hAnsi="Times New Roman" w:cs="Times New Roman"/>
          <w:lang w:val="lt-LT"/>
        </w:rPr>
      </w:pPr>
    </w:p>
    <w:p w14:paraId="5C333393" w14:textId="77777777" w:rsidR="002D7258" w:rsidRDefault="002D7258" w:rsidP="002D7258">
      <w:pPr>
        <w:numPr>
          <w:ilvl w:val="12"/>
          <w:numId w:val="0"/>
        </w:numPr>
        <w:spacing w:after="0" w:line="240" w:lineRule="auto"/>
        <w:ind w:right="-2"/>
        <w:rPr>
          <w:rFonts w:ascii="Times New Roman" w:eastAsia="Calibri" w:hAnsi="Times New Roman" w:cs="Times New Roman"/>
          <w:lang w:val="lt-LT"/>
        </w:rPr>
      </w:pPr>
    </w:p>
    <w:p w14:paraId="334E63AC"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61528C15"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36D4F039" w14:textId="77777777" w:rsidR="002D7258" w:rsidRPr="0084308F" w:rsidRDefault="002D7258" w:rsidP="002D7258">
      <w:pPr>
        <w:numPr>
          <w:ilvl w:val="12"/>
          <w:numId w:val="0"/>
        </w:numPr>
        <w:spacing w:after="0" w:line="240" w:lineRule="auto"/>
        <w:ind w:right="-2"/>
        <w:rPr>
          <w:rFonts w:ascii="Times New Roman" w:eastAsia="SimSun" w:hAnsi="Times New Roman" w:cs="Times New Roman"/>
          <w:lang w:val="lt-LT" w:eastAsia="zh-CN"/>
        </w:rPr>
      </w:pPr>
      <w:r w:rsidRPr="0084308F">
        <w:rPr>
          <w:rFonts w:ascii="Calibri" w:eastAsia="Calibri" w:hAnsi="Calibri" w:cs="Times New Roman"/>
          <w:noProof/>
          <w:lang w:val="lt-LT" w:eastAsia="lt-LT"/>
        </w:rPr>
        <w:drawing>
          <wp:anchor distT="0" distB="0" distL="114300" distR="114300" simplePos="0" relativeHeight="251660288" behindDoc="0" locked="0" layoutInCell="1" allowOverlap="1" wp14:anchorId="62E496E9" wp14:editId="767E40FB">
            <wp:simplePos x="0" y="0"/>
            <wp:positionH relativeFrom="column">
              <wp:posOffset>114300</wp:posOffset>
            </wp:positionH>
            <wp:positionV relativeFrom="paragraph">
              <wp:posOffset>59690</wp:posOffset>
            </wp:positionV>
            <wp:extent cx="1371600" cy="15430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1543050"/>
                    </a:xfrm>
                    <a:prstGeom prst="rect">
                      <a:avLst/>
                    </a:prstGeom>
                    <a:noFill/>
                  </pic:spPr>
                </pic:pic>
              </a:graphicData>
            </a:graphic>
            <wp14:sizeRelH relativeFrom="page">
              <wp14:pctWidth>0</wp14:pctWidth>
            </wp14:sizeRelH>
            <wp14:sizeRelV relativeFrom="page">
              <wp14:pctHeight>0</wp14:pctHeight>
            </wp14:sizeRelV>
          </wp:anchor>
        </w:drawing>
      </w:r>
    </w:p>
    <w:p w14:paraId="22109872" w14:textId="77777777" w:rsidR="002D7258" w:rsidRPr="0084308F" w:rsidRDefault="002D7258" w:rsidP="002D7258">
      <w:pPr>
        <w:spacing w:after="0" w:line="240" w:lineRule="auto"/>
        <w:ind w:left="283" w:right="-2"/>
        <w:rPr>
          <w:rFonts w:ascii="Times New Roman" w:eastAsia="Calibri" w:hAnsi="Times New Roman" w:cs="Times New Roman"/>
          <w:lang w:val="lt-LT"/>
        </w:rPr>
      </w:pPr>
      <w:r w:rsidRPr="0084308F">
        <w:rPr>
          <w:rFonts w:ascii="Times New Roman" w:eastAsia="Calibri" w:hAnsi="Times New Roman" w:cs="Times New Roman"/>
          <w:lang w:val="lt-LT"/>
        </w:rPr>
        <w:t xml:space="preserve">3. Laikykite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w:t>
      </w:r>
      <w:proofErr w:type="spellStart"/>
      <w:r>
        <w:rPr>
          <w:rFonts w:ascii="Times New Roman" w:eastAsia="Calibri" w:hAnsi="Times New Roman" w:cs="Times New Roman"/>
          <w:lang w:val="lt-LT"/>
        </w:rPr>
        <w:t>švirkštiklį</w:t>
      </w:r>
      <w:proofErr w:type="spellEnd"/>
      <w:r w:rsidRPr="0084308F">
        <w:rPr>
          <w:rFonts w:ascii="Times New Roman" w:eastAsia="Calibri" w:hAnsi="Times New Roman" w:cs="Times New Roman"/>
          <w:lang w:val="lt-LT"/>
        </w:rPr>
        <w:t xml:space="preserve"> maždaug 10 cm atstumu n</w:t>
      </w:r>
      <w:r w:rsidRPr="0084308F">
        <w:rPr>
          <w:rFonts w:ascii="Times New Roman" w:hAnsi="Times New Roman"/>
          <w:lang w:val="lv-LV"/>
        </w:rPr>
        <w:t>uo išorinės šlaunies dalies. Oranžinis antgalis turi būti nukreiptas į išorinę šlaunies dalį.</w:t>
      </w:r>
    </w:p>
    <w:p w14:paraId="71B509CE" w14:textId="77777777" w:rsidR="002D7258" w:rsidRPr="0084308F" w:rsidRDefault="002D7258" w:rsidP="002D7258">
      <w:pPr>
        <w:spacing w:after="0" w:line="240" w:lineRule="auto"/>
        <w:rPr>
          <w:rFonts w:ascii="Times New Roman" w:eastAsia="Calibri" w:hAnsi="Times New Roman" w:cs="Times New Roman"/>
          <w:lang w:val="lt-LT"/>
        </w:rPr>
      </w:pPr>
    </w:p>
    <w:p w14:paraId="49460D1C" w14:textId="77777777" w:rsidR="002D7258" w:rsidRPr="0084308F" w:rsidRDefault="002D7258" w:rsidP="002D7258">
      <w:pPr>
        <w:spacing w:after="0" w:line="240" w:lineRule="auto"/>
        <w:rPr>
          <w:rFonts w:ascii="Times New Roman" w:eastAsia="Calibri" w:hAnsi="Times New Roman" w:cs="Times New Roman"/>
          <w:lang w:val="lt-LT"/>
        </w:rPr>
      </w:pPr>
    </w:p>
    <w:p w14:paraId="1F71CCF5" w14:textId="77777777" w:rsidR="002D7258" w:rsidRPr="0084308F" w:rsidRDefault="002D7258" w:rsidP="002D7258">
      <w:pPr>
        <w:spacing w:after="0" w:line="240" w:lineRule="auto"/>
        <w:rPr>
          <w:rFonts w:ascii="Times New Roman" w:eastAsia="Calibri" w:hAnsi="Times New Roman" w:cs="Times New Roman"/>
          <w:lang w:val="lt-LT"/>
        </w:rPr>
      </w:pPr>
    </w:p>
    <w:p w14:paraId="6BD0880D" w14:textId="77777777" w:rsidR="002D7258" w:rsidRPr="0084308F" w:rsidRDefault="002D7258" w:rsidP="002D7258">
      <w:pPr>
        <w:spacing w:after="0" w:line="240" w:lineRule="auto"/>
        <w:rPr>
          <w:rFonts w:ascii="Times New Roman" w:eastAsia="Calibri" w:hAnsi="Times New Roman" w:cs="Times New Roman"/>
          <w:lang w:val="lt-LT"/>
        </w:rPr>
      </w:pPr>
    </w:p>
    <w:p w14:paraId="3A004BA4" w14:textId="77777777" w:rsidR="002D7258" w:rsidRPr="0084308F" w:rsidRDefault="002D7258" w:rsidP="002D7258">
      <w:pPr>
        <w:spacing w:after="0" w:line="240" w:lineRule="auto"/>
        <w:rPr>
          <w:rFonts w:ascii="Times New Roman" w:eastAsia="Calibri" w:hAnsi="Times New Roman" w:cs="Times New Roman"/>
          <w:lang w:val="lt-LT"/>
        </w:rPr>
      </w:pPr>
    </w:p>
    <w:p w14:paraId="3862A23A" w14:textId="77777777" w:rsidR="002D7258" w:rsidRPr="0084308F" w:rsidRDefault="002D7258" w:rsidP="002D7258">
      <w:pPr>
        <w:spacing w:after="0" w:line="240" w:lineRule="auto"/>
        <w:rPr>
          <w:rFonts w:ascii="Times New Roman" w:eastAsia="Calibri" w:hAnsi="Times New Roman" w:cs="Times New Roman"/>
          <w:lang w:val="lt-LT"/>
        </w:rPr>
      </w:pPr>
    </w:p>
    <w:p w14:paraId="3AF66822" w14:textId="77777777" w:rsidR="002D7258" w:rsidRDefault="002D7258" w:rsidP="002D7258">
      <w:pPr>
        <w:rPr>
          <w:rFonts w:ascii="Times New Roman" w:eastAsia="Calibri" w:hAnsi="Times New Roman" w:cs="Times New Roman"/>
          <w:lang w:val="lt-LT"/>
        </w:rPr>
      </w:pPr>
      <w:r>
        <w:rPr>
          <w:rFonts w:ascii="Times New Roman" w:eastAsia="Calibri" w:hAnsi="Times New Roman" w:cs="Times New Roman"/>
          <w:lang w:val="lt-LT"/>
        </w:rPr>
        <w:br w:type="page"/>
      </w:r>
    </w:p>
    <w:p w14:paraId="1A05AAC2"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Calibri" w:eastAsia="Calibri" w:hAnsi="Calibri" w:cs="Times New Roman"/>
          <w:noProof/>
          <w:lang w:val="lt-LT" w:eastAsia="lt-LT"/>
        </w:rPr>
        <w:lastRenderedPageBreak/>
        <w:drawing>
          <wp:anchor distT="0" distB="0" distL="114300" distR="114300" simplePos="0" relativeHeight="251661312" behindDoc="0" locked="0" layoutInCell="1" allowOverlap="1" wp14:anchorId="648FE34E" wp14:editId="7F100691">
            <wp:simplePos x="0" y="0"/>
            <wp:positionH relativeFrom="column">
              <wp:posOffset>154940</wp:posOffset>
            </wp:positionH>
            <wp:positionV relativeFrom="paragraph">
              <wp:posOffset>100330</wp:posOffset>
            </wp:positionV>
            <wp:extent cx="1323975" cy="153352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3975" cy="1533525"/>
                    </a:xfrm>
                    <a:prstGeom prst="rect">
                      <a:avLst/>
                    </a:prstGeom>
                    <a:noFill/>
                  </pic:spPr>
                </pic:pic>
              </a:graphicData>
            </a:graphic>
            <wp14:sizeRelH relativeFrom="page">
              <wp14:pctWidth>0</wp14:pctWidth>
            </wp14:sizeRelH>
            <wp14:sizeRelV relativeFrom="page">
              <wp14:pctHeight>0</wp14:pctHeight>
            </wp14:sizeRelV>
          </wp:anchor>
        </w:drawing>
      </w:r>
    </w:p>
    <w:p w14:paraId="6674961D" w14:textId="77777777" w:rsidR="002D7258" w:rsidRPr="0084308F" w:rsidRDefault="002D7258" w:rsidP="002D7258">
      <w:pPr>
        <w:spacing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4.</w:t>
      </w:r>
      <w:r w:rsidRPr="0084308F">
        <w:rPr>
          <w:rFonts w:ascii="Times New Roman" w:eastAsia="Calibri" w:hAnsi="Times New Roman" w:cs="Times New Roman"/>
          <w:b/>
          <w:color w:val="000000"/>
          <w:lang w:val="lt-LT"/>
        </w:rPr>
        <w:t xml:space="preserve"> Tvirtai</w:t>
      </w:r>
      <w:r w:rsidRPr="0084308F">
        <w:rPr>
          <w:rFonts w:ascii="Times New Roman" w:hAnsi="Times New Roman"/>
          <w:color w:val="000000"/>
          <w:lang w:val="lv-LV"/>
        </w:rPr>
        <w:t xml:space="preserve"> smeikite Epipen </w:t>
      </w:r>
      <w:r>
        <w:rPr>
          <w:rFonts w:ascii="Times New Roman" w:hAnsi="Times New Roman"/>
          <w:color w:val="000000"/>
          <w:lang w:val="lv-LV"/>
        </w:rPr>
        <w:t>švirkštiklį</w:t>
      </w:r>
      <w:r w:rsidRPr="0084308F">
        <w:rPr>
          <w:rFonts w:ascii="Times New Roman" w:hAnsi="Times New Roman"/>
          <w:color w:val="000000"/>
          <w:lang w:val="lv-LV"/>
        </w:rPr>
        <w:t xml:space="preserve"> į išorinę šlaunies dalį taip, kad injektorius su šlaunimi sudarytų tinkamą kampą (90</w:t>
      </w:r>
      <w:r w:rsidRPr="0084308F">
        <w:rPr>
          <w:rFonts w:ascii="Times New Roman" w:hAnsi="Times New Roman"/>
          <w:color w:val="000000"/>
          <w:vertAlign w:val="superscript"/>
          <w:lang w:val="lv-LV"/>
        </w:rPr>
        <w:t>o</w:t>
      </w:r>
      <w:r w:rsidRPr="0084308F">
        <w:rPr>
          <w:rFonts w:ascii="Times New Roman" w:hAnsi="Times New Roman"/>
          <w:color w:val="000000"/>
          <w:lang w:val="lv-LV"/>
        </w:rPr>
        <w:t>) (turi pasigirsti spragtelėjimas).</w:t>
      </w:r>
    </w:p>
    <w:p w14:paraId="21AFB4DF" w14:textId="77777777" w:rsidR="002D7258" w:rsidRPr="0084308F" w:rsidRDefault="002D7258" w:rsidP="002D7258">
      <w:pPr>
        <w:tabs>
          <w:tab w:val="left" w:pos="567"/>
        </w:tabs>
        <w:spacing w:after="0" w:line="240" w:lineRule="auto"/>
        <w:ind w:left="283"/>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 xml:space="preserve">5. Šioje vietoje tvirtai laikykite </w:t>
      </w:r>
      <w:proofErr w:type="spellStart"/>
      <w:r w:rsidRPr="0084308F">
        <w:rPr>
          <w:rFonts w:ascii="Times New Roman" w:eastAsia="Calibri" w:hAnsi="Times New Roman" w:cs="Times New Roman"/>
          <w:color w:val="000000"/>
          <w:lang w:val="lt-LT"/>
        </w:rPr>
        <w:t>injektorių</w:t>
      </w:r>
      <w:proofErr w:type="spellEnd"/>
      <w:r w:rsidRPr="0084308F">
        <w:rPr>
          <w:rFonts w:ascii="Times New Roman" w:eastAsia="Calibri" w:hAnsi="Times New Roman" w:cs="Times New Roman"/>
          <w:color w:val="000000"/>
          <w:lang w:val="lt-LT"/>
        </w:rPr>
        <w:t xml:space="preserve"> </w:t>
      </w:r>
      <w:r>
        <w:rPr>
          <w:rFonts w:ascii="Times New Roman" w:eastAsia="Calibri" w:hAnsi="Times New Roman" w:cs="Times New Roman"/>
          <w:color w:val="000000"/>
          <w:lang w:val="lt-LT"/>
        </w:rPr>
        <w:t>3 </w:t>
      </w:r>
      <w:r w:rsidRPr="0084308F">
        <w:rPr>
          <w:rFonts w:ascii="Times New Roman" w:eastAsia="Calibri" w:hAnsi="Times New Roman" w:cs="Times New Roman"/>
          <w:color w:val="000000"/>
          <w:lang w:val="lt-LT"/>
        </w:rPr>
        <w:t xml:space="preserve">sekundes. Dabar injekcija yra pabaigta, o automatinio </w:t>
      </w:r>
      <w:proofErr w:type="spellStart"/>
      <w:r w:rsidRPr="0084308F">
        <w:rPr>
          <w:rFonts w:ascii="Times New Roman" w:eastAsia="Calibri" w:hAnsi="Times New Roman" w:cs="Times New Roman"/>
          <w:color w:val="000000"/>
          <w:lang w:val="lt-LT"/>
        </w:rPr>
        <w:t>injektoriaus</w:t>
      </w:r>
      <w:proofErr w:type="spellEnd"/>
      <w:r w:rsidRPr="0084308F">
        <w:rPr>
          <w:rFonts w:ascii="Times New Roman" w:eastAsia="Calibri" w:hAnsi="Times New Roman" w:cs="Times New Roman"/>
          <w:color w:val="000000"/>
          <w:lang w:val="lt-LT"/>
        </w:rPr>
        <w:t xml:space="preserve"> indikatoriaus langelis yra tamsus.</w:t>
      </w:r>
    </w:p>
    <w:p w14:paraId="6CBA9CC9" w14:textId="77777777" w:rsidR="002D7258" w:rsidRPr="0084308F" w:rsidRDefault="002D7258" w:rsidP="002D7258">
      <w:pPr>
        <w:tabs>
          <w:tab w:val="left" w:pos="567"/>
        </w:tabs>
        <w:spacing w:after="0" w:line="240" w:lineRule="auto"/>
        <w:rPr>
          <w:rFonts w:ascii="Times New Roman" w:eastAsia="Calibri" w:hAnsi="Times New Roman" w:cs="Times New Roman"/>
          <w:color w:val="000000"/>
          <w:lang w:val="lt-LT"/>
        </w:rPr>
      </w:pPr>
    </w:p>
    <w:p w14:paraId="4E1DB9B0" w14:textId="77777777" w:rsidR="002D7258" w:rsidRPr="0084308F" w:rsidRDefault="002D7258" w:rsidP="002D7258">
      <w:pPr>
        <w:spacing w:after="0" w:line="240" w:lineRule="auto"/>
        <w:rPr>
          <w:rFonts w:ascii="Times New Roman" w:eastAsia="Calibri" w:hAnsi="Times New Roman" w:cs="Times New Roman"/>
          <w:lang w:val="lt-LT"/>
        </w:rPr>
      </w:pPr>
    </w:p>
    <w:p w14:paraId="656979B7" w14:textId="77777777" w:rsidR="002D7258" w:rsidRPr="0084308F" w:rsidRDefault="002D7258" w:rsidP="002D7258">
      <w:pPr>
        <w:spacing w:after="0" w:line="240" w:lineRule="auto"/>
        <w:rPr>
          <w:rFonts w:ascii="Times New Roman" w:eastAsia="Calibri" w:hAnsi="Times New Roman" w:cs="Times New Roman"/>
          <w:lang w:val="lt-LT"/>
        </w:rPr>
      </w:pPr>
    </w:p>
    <w:p w14:paraId="1A6F4716" w14:textId="77777777" w:rsidR="002D7258" w:rsidRDefault="002D7258" w:rsidP="002D7258">
      <w:pPr>
        <w:spacing w:after="0" w:line="240" w:lineRule="auto"/>
        <w:rPr>
          <w:rFonts w:ascii="Times New Roman" w:eastAsia="Calibri" w:hAnsi="Times New Roman" w:cs="Times New Roman"/>
          <w:lang w:val="lt-LT"/>
        </w:rPr>
      </w:pPr>
    </w:p>
    <w:p w14:paraId="3A06D628" w14:textId="77777777" w:rsidR="002D7258" w:rsidRPr="0084308F" w:rsidRDefault="002D7258" w:rsidP="002D7258">
      <w:pPr>
        <w:spacing w:after="0" w:line="240" w:lineRule="auto"/>
        <w:rPr>
          <w:rFonts w:ascii="Times New Roman" w:eastAsia="Calibri" w:hAnsi="Times New Roman" w:cs="Times New Roman"/>
          <w:lang w:val="lt-LT"/>
        </w:rPr>
      </w:pPr>
    </w:p>
    <w:p w14:paraId="33529B18" w14:textId="77777777" w:rsidR="002D7258" w:rsidRPr="0084308F" w:rsidRDefault="002D7258" w:rsidP="002D7258">
      <w:pPr>
        <w:spacing w:after="0" w:line="240" w:lineRule="auto"/>
        <w:rPr>
          <w:rFonts w:ascii="Times New Roman" w:eastAsia="Calibri" w:hAnsi="Times New Roman" w:cs="Times New Roman"/>
          <w:color w:val="000000"/>
          <w:lang w:val="lt-LT"/>
        </w:rPr>
      </w:pPr>
      <w:r w:rsidRPr="0084308F">
        <w:rPr>
          <w:rFonts w:ascii="Times New Roman" w:eastAsia="Calibri" w:hAnsi="Times New Roman" w:cs="Times New Roman"/>
          <w:noProof/>
          <w:sz w:val="24"/>
          <w:szCs w:val="24"/>
          <w:lang w:val="lt-LT" w:eastAsia="lt-LT"/>
        </w:rPr>
        <w:drawing>
          <wp:anchor distT="0" distB="0" distL="114300" distR="114300" simplePos="0" relativeHeight="251662336" behindDoc="0" locked="0" layoutInCell="1" allowOverlap="1" wp14:anchorId="24D8E3B6" wp14:editId="2FA47A7C">
            <wp:simplePos x="0" y="0"/>
            <wp:positionH relativeFrom="column">
              <wp:posOffset>152400</wp:posOffset>
            </wp:positionH>
            <wp:positionV relativeFrom="paragraph">
              <wp:posOffset>3810</wp:posOffset>
            </wp:positionV>
            <wp:extent cx="1371600" cy="1247775"/>
            <wp:effectExtent l="0" t="0" r="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1600" cy="1247775"/>
                    </a:xfrm>
                    <a:prstGeom prst="rect">
                      <a:avLst/>
                    </a:prstGeom>
                    <a:noFill/>
                  </pic:spPr>
                </pic:pic>
              </a:graphicData>
            </a:graphic>
            <wp14:sizeRelH relativeFrom="page">
              <wp14:pctWidth>0</wp14:pctWidth>
            </wp14:sizeRelH>
            <wp14:sizeRelV relativeFrom="page">
              <wp14:pctHeight>0</wp14:pctHeight>
            </wp14:sizeRelV>
          </wp:anchor>
        </w:drawing>
      </w:r>
      <w:r w:rsidRPr="0084308F">
        <w:rPr>
          <w:rFonts w:ascii="Times New Roman" w:eastAsia="Calibri" w:hAnsi="Times New Roman" w:cs="Times New Roman"/>
          <w:color w:val="000000"/>
          <w:lang w:val="lt-LT"/>
        </w:rPr>
        <w:t xml:space="preserve">6. Ištraukite </w:t>
      </w:r>
      <w:proofErr w:type="spellStart"/>
      <w:r w:rsidRPr="0084308F">
        <w:rPr>
          <w:rFonts w:ascii="Times New Roman" w:eastAsia="Calibri" w:hAnsi="Times New Roman" w:cs="Times New Roman"/>
          <w:color w:val="000000"/>
          <w:lang w:val="lt-LT"/>
        </w:rPr>
        <w:t>Epipen</w:t>
      </w:r>
      <w:proofErr w:type="spellEnd"/>
      <w:r w:rsidRPr="0084308F">
        <w:rPr>
          <w:rFonts w:ascii="Times New Roman" w:eastAsia="Calibri" w:hAnsi="Times New Roman" w:cs="Times New Roman"/>
          <w:color w:val="000000"/>
          <w:lang w:val="lt-LT"/>
        </w:rPr>
        <w:t xml:space="preserve"> </w:t>
      </w:r>
      <w:proofErr w:type="spellStart"/>
      <w:r>
        <w:rPr>
          <w:rFonts w:ascii="Times New Roman" w:eastAsia="Calibri" w:hAnsi="Times New Roman" w:cs="Times New Roman"/>
          <w:color w:val="000000"/>
          <w:lang w:val="lt-LT"/>
        </w:rPr>
        <w:t>švirkštiklį</w:t>
      </w:r>
      <w:proofErr w:type="spellEnd"/>
      <w:r w:rsidRPr="0084308F">
        <w:rPr>
          <w:rFonts w:ascii="Times New Roman" w:eastAsia="Calibri" w:hAnsi="Times New Roman" w:cs="Times New Roman"/>
          <w:color w:val="000000"/>
          <w:lang w:val="lt-LT"/>
        </w:rPr>
        <w:t xml:space="preserve"> (oranžinis adatos dangtelis pailgės tam, kad būtų uždengta adata) ir jį saugiai išmeskite.</w:t>
      </w:r>
    </w:p>
    <w:p w14:paraId="0314A40A" w14:textId="77777777" w:rsidR="002D7258" w:rsidRPr="0084308F" w:rsidRDefault="002D7258" w:rsidP="002D7258">
      <w:pPr>
        <w:spacing w:after="0" w:line="240" w:lineRule="auto"/>
        <w:ind w:left="283" w:right="-2"/>
        <w:rPr>
          <w:rFonts w:ascii="Times New Roman" w:eastAsia="Calibri" w:hAnsi="Times New Roman" w:cs="Times New Roman"/>
          <w:color w:val="000000"/>
          <w:lang w:val="lt-LT"/>
        </w:rPr>
      </w:pPr>
    </w:p>
    <w:p w14:paraId="49E5CF93" w14:textId="77777777" w:rsidR="002D7258" w:rsidRPr="0084308F" w:rsidRDefault="002D7258" w:rsidP="002D7258">
      <w:pPr>
        <w:spacing w:after="0" w:line="240" w:lineRule="auto"/>
        <w:ind w:left="283" w:right="-2"/>
        <w:rPr>
          <w:rFonts w:ascii="Times New Roman" w:eastAsia="Calibri" w:hAnsi="Times New Roman" w:cs="Times New Roman"/>
          <w:color w:val="000000"/>
          <w:lang w:val="lt-LT"/>
        </w:rPr>
      </w:pPr>
      <w:r w:rsidRPr="0084308F">
        <w:rPr>
          <w:rFonts w:ascii="Times New Roman" w:eastAsia="Calibri" w:hAnsi="Times New Roman" w:cs="Times New Roman"/>
          <w:color w:val="000000"/>
          <w:lang w:val="lt-LT"/>
        </w:rPr>
        <w:t>Švelniai</w:t>
      </w:r>
      <w:r w:rsidRPr="0084308F">
        <w:rPr>
          <w:rFonts w:ascii="Times New Roman" w:hAnsi="Times New Roman"/>
          <w:color w:val="000000"/>
          <w:lang w:val="lt-LT"/>
        </w:rPr>
        <w:t xml:space="preserve"> pamasažuokite injekcijos vietą apie 10 sekundžių.</w:t>
      </w:r>
    </w:p>
    <w:p w14:paraId="1059203C" w14:textId="77777777" w:rsidR="002D7258" w:rsidRPr="0084308F" w:rsidRDefault="002D7258" w:rsidP="002D7258">
      <w:pPr>
        <w:spacing w:after="0" w:line="240" w:lineRule="auto"/>
        <w:ind w:left="283" w:right="-2"/>
        <w:rPr>
          <w:rFonts w:ascii="Times New Roman" w:eastAsia="Calibri" w:hAnsi="Times New Roman" w:cs="Times New Roman"/>
          <w:color w:val="000000"/>
          <w:lang w:val="lt-LT"/>
        </w:rPr>
      </w:pPr>
    </w:p>
    <w:p w14:paraId="46366282" w14:textId="77777777" w:rsidR="002D7258" w:rsidRPr="0084308F" w:rsidRDefault="002D7258" w:rsidP="002D7258">
      <w:pPr>
        <w:spacing w:after="0" w:line="240" w:lineRule="auto"/>
        <w:rPr>
          <w:rFonts w:ascii="Calibri" w:hAnsi="Calibri"/>
          <w:lang w:val="lt-LT"/>
        </w:rPr>
      </w:pPr>
      <w:r w:rsidRPr="0084308F">
        <w:rPr>
          <w:rFonts w:ascii="Times New Roman" w:eastAsia="Calibri" w:hAnsi="Times New Roman" w:cs="Times New Roman"/>
          <w:lang w:val="lt-LT"/>
        </w:rPr>
        <w:t>Paskambinkite „1</w:t>
      </w:r>
      <w:r w:rsidRPr="0084308F">
        <w:rPr>
          <w:rFonts w:ascii="Times New Roman" w:eastAsia="Calibri" w:hAnsi="Times New Roman" w:cs="Times New Roman"/>
          <w:lang w:val="lv-LV"/>
        </w:rPr>
        <w:t>12</w:t>
      </w:r>
      <w:r w:rsidRPr="0084308F">
        <w:rPr>
          <w:rFonts w:ascii="Times New Roman" w:hAnsi="Times New Roman"/>
          <w:lang w:val="lv-LV"/>
        </w:rPr>
        <w:t>”, iškvieskite greitąją pagalbą, pasakykite, kad Jums yra anafilaksijos būklė.</w:t>
      </w:r>
    </w:p>
    <w:p w14:paraId="2F6DDE5C" w14:textId="77777777" w:rsidR="002D7258" w:rsidRPr="0084308F" w:rsidRDefault="002D7258" w:rsidP="002D7258">
      <w:pPr>
        <w:spacing w:before="240" w:after="0" w:line="240" w:lineRule="auto"/>
        <w:rPr>
          <w:rFonts w:ascii="Times New Roman" w:eastAsia="Calibri" w:hAnsi="Times New Roman" w:cs="Times New Roman"/>
          <w:lang w:val="lt-LT"/>
        </w:rPr>
      </w:pPr>
    </w:p>
    <w:p w14:paraId="24F82DB0" w14:textId="77777777" w:rsidR="002D7258" w:rsidRPr="0084308F" w:rsidRDefault="002D7258" w:rsidP="002D7258">
      <w:pPr>
        <w:spacing w:before="240" w:after="0" w:line="240" w:lineRule="auto"/>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automatiniame </w:t>
      </w:r>
      <w:proofErr w:type="spellStart"/>
      <w:r w:rsidRPr="0084308F">
        <w:rPr>
          <w:rFonts w:ascii="Times New Roman" w:eastAsia="Calibri" w:hAnsi="Times New Roman" w:cs="Times New Roman"/>
          <w:lang w:val="lt-LT"/>
        </w:rPr>
        <w:t>injektoriuje</w:t>
      </w:r>
      <w:proofErr w:type="spellEnd"/>
      <w:r w:rsidRPr="0084308F">
        <w:rPr>
          <w:rFonts w:ascii="Times New Roman" w:eastAsia="Calibri" w:hAnsi="Times New Roman" w:cs="Times New Roman"/>
          <w:lang w:val="lt-LT"/>
        </w:rPr>
        <w:t xml:space="preserve"> gali atsirasti mažas burbulas. Tai neturi jokios įtakos vaisto efektyvumui.</w:t>
      </w:r>
    </w:p>
    <w:p w14:paraId="5FFD909A"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 xml:space="preserve">Nors didžioji dalis tirpalo (apie 90 %) lieka po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pavartojimo prietaise, jis negali būti vartojamas pakartotinai. Jūs gavote tinkamą vaisto dozę, jeigu oranžinis adatos antgalis yra pailgėjęs, o indikatoriaus langelis yra patamsėjęs. Išmeskite </w:t>
      </w: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į tam skirtą Jums pateiktą vamzdelį ir atsineškite jį kartu su</w:t>
      </w:r>
      <w:r w:rsidRPr="0084308F">
        <w:rPr>
          <w:rFonts w:ascii="Times New Roman" w:hAnsi="Times New Roman"/>
          <w:lang w:val="lv-LV"/>
        </w:rPr>
        <w:t xml:space="preserve"> savimi, kai lankysitės pas gydytoją, būsite ligoninėje ar vaistinėje.</w:t>
      </w:r>
    </w:p>
    <w:p w14:paraId="1DA151B8" w14:textId="77777777" w:rsidR="002D7258" w:rsidRPr="003B6BE5" w:rsidRDefault="002D7258" w:rsidP="002D7258">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b/>
          <w:lang w:val="lt-LT"/>
        </w:rPr>
        <w:t xml:space="preserve">Kadangi </w:t>
      </w:r>
      <w:proofErr w:type="spellStart"/>
      <w:r w:rsidRPr="0084308F">
        <w:rPr>
          <w:rFonts w:ascii="Times New Roman" w:eastAsia="Calibri" w:hAnsi="Times New Roman" w:cs="Times New Roman"/>
          <w:b/>
          <w:lang w:val="lt-LT"/>
        </w:rPr>
        <w:t>Epipen</w:t>
      </w:r>
      <w:proofErr w:type="spellEnd"/>
      <w:r w:rsidRPr="0084308F">
        <w:rPr>
          <w:rFonts w:ascii="Times New Roman" w:eastAsia="Calibri" w:hAnsi="Times New Roman" w:cs="Times New Roman"/>
          <w:b/>
          <w:lang w:val="lt-LT"/>
        </w:rPr>
        <w:t xml:space="preserve"> yra skirtas tik skubiai pagalbai. </w:t>
      </w:r>
      <w:r w:rsidRPr="0084308F">
        <w:rPr>
          <w:rFonts w:ascii="Times New Roman" w:eastAsia="Calibri" w:hAnsi="Times New Roman" w:cs="Times New Roman"/>
          <w:lang w:val="lt-LT"/>
        </w:rPr>
        <w:t>Jūs privalote visada k</w:t>
      </w:r>
      <w:r w:rsidRPr="0084308F">
        <w:rPr>
          <w:rFonts w:ascii="Times New Roman" w:hAnsi="Times New Roman"/>
          <w:lang w:val="lv-LV"/>
        </w:rPr>
        <w:t xml:space="preserve">reiptis į gydytojus ar važiuoti į artimiausią ligoninės skyrių nedelsiant po Epipen </w:t>
      </w:r>
      <w:r w:rsidRPr="0084308F">
        <w:rPr>
          <w:rFonts w:ascii="Times New Roman" w:hAnsi="Times New Roman"/>
          <w:lang w:val="lt-LT"/>
        </w:rPr>
        <w:t xml:space="preserve">pavartojimo. Paskambinkite „112“, iškvieskite greitąją pagalbą ir pasakykite, kad Jūs esate </w:t>
      </w:r>
      <w:proofErr w:type="spellStart"/>
      <w:r w:rsidRPr="0084308F">
        <w:rPr>
          <w:rFonts w:ascii="Times New Roman" w:hAnsi="Times New Roman"/>
          <w:lang w:val="lt-LT"/>
        </w:rPr>
        <w:t>anafilaksijos</w:t>
      </w:r>
      <w:proofErr w:type="spellEnd"/>
      <w:r w:rsidRPr="0084308F">
        <w:rPr>
          <w:rFonts w:ascii="Times New Roman" w:hAnsi="Times New Roman"/>
          <w:lang w:val="lt-LT"/>
        </w:rPr>
        <w:t xml:space="preserve"> būklės,</w:t>
      </w:r>
      <w:r w:rsidRPr="0084308F">
        <w:rPr>
          <w:rFonts w:ascii="Times New Roman" w:hAnsi="Times New Roman"/>
          <w:b/>
          <w:lang w:val="lt-LT"/>
        </w:rPr>
        <w:t xml:space="preserve"> netgi tuomet, kai atrodo, kad simptomai praeina</w:t>
      </w:r>
      <w:r w:rsidRPr="0084308F">
        <w:rPr>
          <w:rFonts w:ascii="Times New Roman" w:hAnsi="Times New Roman"/>
          <w:lang w:val="lt-LT"/>
        </w:rPr>
        <w:t xml:space="preserve">. </w:t>
      </w:r>
      <w:r w:rsidRPr="008B6C10">
        <w:rPr>
          <w:rFonts w:ascii="Times New Roman" w:hAnsi="Times New Roman"/>
          <w:lang w:val="lt-LT"/>
        </w:rPr>
        <w:t xml:space="preserve">Jums reikalingas atidus </w:t>
      </w:r>
      <w:proofErr w:type="spellStart"/>
      <w:r w:rsidRPr="008B6C10">
        <w:rPr>
          <w:rFonts w:ascii="Times New Roman" w:hAnsi="Times New Roman"/>
          <w:lang w:val="lt-LT"/>
        </w:rPr>
        <w:t>anafilaksijos</w:t>
      </w:r>
      <w:proofErr w:type="spellEnd"/>
      <w:r w:rsidRPr="008B6C10">
        <w:rPr>
          <w:rFonts w:ascii="Times New Roman" w:hAnsi="Times New Roman"/>
          <w:lang w:val="lt-LT"/>
        </w:rPr>
        <w:t xml:space="preserve"> epizodo stebėjimas ir tolesnis gydymas ligoninėje, jei jo prireiks. Tai reikalinga dėl to, kad anafilaksinė reakcija, praėjus tam tikram laikui, gali pasikartoti.</w:t>
      </w:r>
    </w:p>
    <w:p w14:paraId="50C8B74A"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Kol laukiate greitosios pagalbos, atsigulkite ir pakelkite kojas, tačiau, jeigu pasunkėja kvėpavimas, Jūs turite atsisėsti. Paprašykite, kad kas nors pabūtų su Jumis, kol atvyks greitoji pagalba, tuo atveju, jeigu vėl pasijustumėte blogiau.</w:t>
      </w:r>
    </w:p>
    <w:p w14:paraId="3F2C7B9B"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Pacientus be sąmonės reikia paguldyti ant šono į atsistatymo padėtį.</w:t>
      </w:r>
    </w:p>
    <w:p w14:paraId="288ECE77"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99366F4" w14:textId="77777777" w:rsidR="002D7258" w:rsidRPr="0084308F" w:rsidRDefault="002D7258" w:rsidP="002D7258">
      <w:pPr>
        <w:tabs>
          <w:tab w:val="left" w:pos="567"/>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Ką daryti p</w:t>
      </w:r>
      <w:r w:rsidRPr="0084308F">
        <w:rPr>
          <w:rFonts w:ascii="Times New Roman" w:eastAsia="Calibri" w:hAnsi="Times New Roman" w:cs="Times New Roman"/>
          <w:b/>
          <w:lang w:val="lt-LT"/>
        </w:rPr>
        <w:t xml:space="preserve">avartojus per didelę </w:t>
      </w:r>
      <w:proofErr w:type="spellStart"/>
      <w:r w:rsidRPr="0084308F">
        <w:rPr>
          <w:rFonts w:ascii="Times New Roman" w:eastAsia="Calibri" w:hAnsi="Times New Roman" w:cs="Times New Roman"/>
          <w:b/>
          <w:lang w:val="lt-LT"/>
        </w:rPr>
        <w:t>Epipen</w:t>
      </w:r>
      <w:proofErr w:type="spellEnd"/>
      <w:r w:rsidRPr="0084308F">
        <w:rPr>
          <w:rFonts w:ascii="Times New Roman" w:eastAsia="Calibri" w:hAnsi="Times New Roman" w:cs="Times New Roman"/>
          <w:b/>
          <w:lang w:val="lt-LT"/>
        </w:rPr>
        <w:t xml:space="preserve"> dozę</w:t>
      </w:r>
    </w:p>
    <w:p w14:paraId="76E14932"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Jei susi</w:t>
      </w:r>
      <w:r>
        <w:rPr>
          <w:rFonts w:ascii="Times New Roman" w:eastAsia="Calibri" w:hAnsi="Times New Roman" w:cs="Times New Roman"/>
          <w:lang w:val="lt-LT"/>
        </w:rPr>
        <w:t>leidote</w:t>
      </w:r>
      <w:r w:rsidRPr="0084308F">
        <w:rPr>
          <w:rFonts w:ascii="Times New Roman" w:eastAsia="Calibri" w:hAnsi="Times New Roman" w:cs="Times New Roman"/>
          <w:lang w:val="lt-LT"/>
        </w:rPr>
        <w:t xml:space="preserve"> per didelę adrenalino dozę arba su</w:t>
      </w:r>
      <w:r>
        <w:rPr>
          <w:rFonts w:ascii="Times New Roman" w:eastAsia="Calibri" w:hAnsi="Times New Roman" w:cs="Times New Roman"/>
          <w:lang w:val="lt-LT"/>
        </w:rPr>
        <w:t>leidote</w:t>
      </w:r>
      <w:r w:rsidRPr="0084308F">
        <w:rPr>
          <w:rFonts w:ascii="Times New Roman" w:eastAsia="Calibri" w:hAnsi="Times New Roman" w:cs="Times New Roman"/>
          <w:lang w:val="lt-LT"/>
        </w:rPr>
        <w:t xml:space="preserve"> jo netyčia, tuojau pat kreipkitės į artimiausią gydymo įstaigą.</w:t>
      </w:r>
    </w:p>
    <w:p w14:paraId="3BC209F6"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p>
    <w:p w14:paraId="1E04F384"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p>
    <w:p w14:paraId="3EFEDDEE" w14:textId="77777777" w:rsidR="002D7258" w:rsidRPr="0084308F" w:rsidRDefault="002D7258" w:rsidP="002D7258">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4.</w:t>
      </w:r>
      <w:r w:rsidRPr="0084308F">
        <w:rPr>
          <w:rFonts w:ascii="Times New Roman" w:eastAsia="Calibri" w:hAnsi="Times New Roman" w:cs="Times New Roman"/>
          <w:b/>
          <w:kern w:val="28"/>
          <w:lang w:val="lt-LT"/>
        </w:rPr>
        <w:tab/>
        <w:t>Galimas šalutinis poveikis</w:t>
      </w:r>
    </w:p>
    <w:p w14:paraId="5294B82B"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p>
    <w:p w14:paraId="2E6A391E" w14:textId="77777777" w:rsidR="002D7258" w:rsidRPr="0084308F" w:rsidRDefault="002D7258" w:rsidP="002D7258">
      <w:pPr>
        <w:numPr>
          <w:ilvl w:val="12"/>
          <w:numId w:val="0"/>
        </w:numPr>
        <w:spacing w:after="0" w:line="240" w:lineRule="auto"/>
        <w:ind w:right="-29"/>
        <w:rPr>
          <w:rFonts w:ascii="Times New Roman" w:eastAsia="Calibri" w:hAnsi="Times New Roman" w:cs="Times New Roman"/>
          <w:lang w:val="lt-LT"/>
        </w:rPr>
      </w:pPr>
      <w:r w:rsidRPr="0084308F">
        <w:rPr>
          <w:rFonts w:ascii="Times New Roman" w:eastAsia="Calibri" w:hAnsi="Times New Roman" w:cs="Times New Roman"/>
          <w:lang w:val="lt-LT"/>
        </w:rPr>
        <w:t>Šis vaistas, kaip ir visi kiti, gali sukelti šalutinį poveikį, nors jis pasireiškia ne visiems žmonėms.</w:t>
      </w:r>
    </w:p>
    <w:p w14:paraId="3C1DF22A" w14:textId="77777777" w:rsidR="002D7258" w:rsidRPr="0084308F" w:rsidRDefault="002D7258" w:rsidP="002D7258">
      <w:pPr>
        <w:numPr>
          <w:ilvl w:val="12"/>
          <w:numId w:val="0"/>
        </w:numPr>
        <w:spacing w:after="0" w:line="240" w:lineRule="auto"/>
        <w:ind w:right="-29"/>
        <w:rPr>
          <w:rFonts w:ascii="Times New Roman" w:eastAsia="Calibri" w:hAnsi="Times New Roman" w:cs="Times New Roman"/>
          <w:lang w:val="lt-LT"/>
        </w:rPr>
      </w:pPr>
    </w:p>
    <w:p w14:paraId="63E00CEC" w14:textId="77777777" w:rsidR="002D7258" w:rsidRPr="0084308F" w:rsidRDefault="002D7258" w:rsidP="002D7258">
      <w:pPr>
        <w:numPr>
          <w:ilvl w:val="12"/>
          <w:numId w:val="0"/>
        </w:numPr>
        <w:spacing w:after="0" w:line="240" w:lineRule="auto"/>
        <w:ind w:right="-29"/>
        <w:rPr>
          <w:rFonts w:ascii="Times New Roman" w:eastAsia="Calibri" w:hAnsi="Times New Roman" w:cs="Times New Roman"/>
          <w:lang w:val="lt-LT"/>
        </w:rPr>
      </w:pPr>
      <w:r w:rsidRPr="0084308F">
        <w:rPr>
          <w:rFonts w:ascii="Times New Roman" w:eastAsia="Calibri" w:hAnsi="Times New Roman" w:cs="Times New Roman"/>
          <w:lang w:val="lt-LT"/>
        </w:rPr>
        <w:t>Buvo pranešta reti sunkių odos ir minkštųjų audinių infekcijų (injekcijos vietos infekcija) atvejai. Jei atsiranda infekcijos injekcijos vietoje požymių, pvz., patinimas, paraudimas, karštis ar skausmas, visada nedelsiant kreipkitės į gydytoją.</w:t>
      </w:r>
    </w:p>
    <w:p w14:paraId="255CA782" w14:textId="77777777" w:rsidR="002D7258" w:rsidRPr="0084308F" w:rsidRDefault="002D7258" w:rsidP="002D7258">
      <w:pPr>
        <w:numPr>
          <w:ilvl w:val="12"/>
          <w:numId w:val="0"/>
        </w:numPr>
        <w:spacing w:after="0" w:line="240" w:lineRule="auto"/>
        <w:ind w:right="-29"/>
        <w:rPr>
          <w:rFonts w:ascii="Times New Roman" w:eastAsia="Calibri" w:hAnsi="Times New Roman" w:cs="Times New Roman"/>
          <w:lang w:val="lt-LT"/>
        </w:rPr>
      </w:pPr>
    </w:p>
    <w:p w14:paraId="6E92DDAC" w14:textId="77777777" w:rsidR="002D7258" w:rsidRPr="0084308F" w:rsidRDefault="002D7258" w:rsidP="002D7258">
      <w:pPr>
        <w:numPr>
          <w:ilvl w:val="12"/>
          <w:numId w:val="0"/>
        </w:numPr>
        <w:spacing w:after="0" w:line="240" w:lineRule="auto"/>
        <w:ind w:right="-29"/>
        <w:rPr>
          <w:rFonts w:ascii="Times New Roman" w:hAnsi="Times New Roman"/>
          <w:lang w:val="lt-LT"/>
        </w:rPr>
      </w:pPr>
      <w:r w:rsidRPr="0084308F">
        <w:rPr>
          <w:rFonts w:ascii="Times New Roman" w:hAnsi="Times New Roman"/>
          <w:lang w:val="lt-LT"/>
        </w:rPr>
        <w:t xml:space="preserve">Buvo pranešimų apie atsitiktines </w:t>
      </w:r>
      <w:proofErr w:type="spellStart"/>
      <w:r w:rsidRPr="0084308F">
        <w:rPr>
          <w:rFonts w:ascii="Times New Roman" w:hAnsi="Times New Roman"/>
          <w:lang w:val="lt-LT"/>
        </w:rPr>
        <w:t>švirkštiklių</w:t>
      </w:r>
      <w:proofErr w:type="spellEnd"/>
      <w:r w:rsidRPr="0084308F">
        <w:rPr>
          <w:rFonts w:ascii="Times New Roman" w:hAnsi="Times New Roman"/>
          <w:lang w:val="lt-LT"/>
        </w:rPr>
        <w:t xml:space="preserve"> injekcijas į rankas ar pirštus, kurios sukėlė paveiktos srities kraujotakos sutrikimus. Atsitiktinės injekcijos atveju visada kreipkitės į medi</w:t>
      </w:r>
      <w:r>
        <w:rPr>
          <w:rFonts w:ascii="Times New Roman" w:hAnsi="Times New Roman"/>
          <w:lang w:val="lt-LT"/>
        </w:rPr>
        <w:t>cininės pagalbos</w:t>
      </w:r>
      <w:r w:rsidRPr="0084308F">
        <w:rPr>
          <w:rFonts w:ascii="Times New Roman" w:hAnsi="Times New Roman"/>
          <w:lang w:val="lt-LT"/>
        </w:rPr>
        <w:t>.</w:t>
      </w:r>
    </w:p>
    <w:p w14:paraId="134EF936" w14:textId="77777777" w:rsidR="002D7258" w:rsidRPr="0084308F" w:rsidRDefault="002D7258" w:rsidP="002D7258">
      <w:pPr>
        <w:numPr>
          <w:ilvl w:val="12"/>
          <w:numId w:val="0"/>
        </w:numPr>
        <w:spacing w:after="0" w:line="240" w:lineRule="auto"/>
        <w:ind w:right="-29"/>
        <w:rPr>
          <w:rFonts w:ascii="Times New Roman" w:hAnsi="Times New Roman"/>
          <w:lang w:val="lt-LT"/>
        </w:rPr>
      </w:pPr>
    </w:p>
    <w:p w14:paraId="57BB4B7B" w14:textId="77777777" w:rsidR="002D7258" w:rsidRPr="0084308F" w:rsidRDefault="002D7258" w:rsidP="002D7258">
      <w:pPr>
        <w:numPr>
          <w:ilvl w:val="12"/>
          <w:numId w:val="0"/>
        </w:numPr>
        <w:spacing w:after="0" w:line="240" w:lineRule="auto"/>
        <w:ind w:right="-29"/>
        <w:rPr>
          <w:rFonts w:ascii="Times New Roman" w:eastAsia="Calibri" w:hAnsi="Times New Roman" w:cs="Times New Roman"/>
          <w:lang w:val="lt-LT"/>
        </w:rPr>
      </w:pPr>
      <w:r w:rsidRPr="0084308F">
        <w:rPr>
          <w:rFonts w:ascii="Times New Roman" w:eastAsia="Calibri" w:hAnsi="Times New Roman" w:cs="Times New Roman"/>
          <w:lang w:val="lt-LT"/>
        </w:rPr>
        <w:t xml:space="preserve">Pacientams, jautriems natrio </w:t>
      </w:r>
      <w:proofErr w:type="spellStart"/>
      <w:r w:rsidRPr="0084308F">
        <w:rPr>
          <w:rFonts w:ascii="Times New Roman" w:eastAsia="Calibri" w:hAnsi="Times New Roman" w:cs="Times New Roman"/>
          <w:lang w:val="lt-LT"/>
        </w:rPr>
        <w:t>metabisulfitui</w:t>
      </w:r>
      <w:proofErr w:type="spellEnd"/>
      <w:r w:rsidRPr="0084308F">
        <w:rPr>
          <w:rFonts w:ascii="Times New Roman" w:eastAsia="Calibri" w:hAnsi="Times New Roman" w:cs="Times New Roman"/>
          <w:lang w:val="lt-LT"/>
        </w:rPr>
        <w:t xml:space="preserve">, gali pasireikšti alerginės reakcijos. </w:t>
      </w:r>
      <w:r w:rsidRPr="00AD0CE9">
        <w:rPr>
          <w:rFonts w:ascii="Times New Roman" w:eastAsia="Calibri" w:hAnsi="Times New Roman" w:cs="Times New Roman"/>
          <w:u w:val="single"/>
          <w:lang w:val="lt-LT"/>
        </w:rPr>
        <w:t>Retais atvejais</w:t>
      </w:r>
      <w:r w:rsidRPr="0084308F">
        <w:rPr>
          <w:rFonts w:ascii="Times New Roman" w:eastAsia="Calibri" w:hAnsi="Times New Roman" w:cs="Times New Roman"/>
          <w:lang w:val="lt-LT"/>
        </w:rPr>
        <w:t xml:space="preserve"> </w:t>
      </w:r>
      <w:r w:rsidRPr="0084308F">
        <w:rPr>
          <w:rFonts w:ascii="Times New Roman" w:hAnsi="Times New Roman"/>
          <w:u w:val="single"/>
          <w:lang w:val="lv-LV"/>
        </w:rPr>
        <w:t xml:space="preserve">(gali pasitaikyti </w:t>
      </w:r>
      <w:r>
        <w:rPr>
          <w:rFonts w:ascii="Times New Roman" w:hAnsi="Times New Roman"/>
          <w:u w:val="single"/>
          <w:lang w:val="lv-LV"/>
        </w:rPr>
        <w:t>rečiau kaip</w:t>
      </w:r>
      <w:r w:rsidRPr="0084308F">
        <w:rPr>
          <w:rFonts w:ascii="Times New Roman" w:hAnsi="Times New Roman"/>
          <w:u w:val="single"/>
          <w:lang w:val="lv-LV"/>
        </w:rPr>
        <w:t xml:space="preserve"> 1 iš 1000</w:t>
      </w:r>
      <w:r w:rsidRPr="0084308F">
        <w:rPr>
          <w:rFonts w:ascii="Times New Roman" w:hAnsi="Times New Roman"/>
          <w:u w:val="single"/>
          <w:lang w:val="lt-LT"/>
        </w:rPr>
        <w:t xml:space="preserve"> žmonių)</w:t>
      </w:r>
      <w:r w:rsidRPr="0084308F">
        <w:rPr>
          <w:rFonts w:ascii="Times New Roman" w:hAnsi="Times New Roman"/>
          <w:lang w:val="lt-LT"/>
        </w:rPr>
        <w:t xml:space="preserve"> adrenalinu gydomiems pacientams pasireiškė </w:t>
      </w:r>
      <w:r w:rsidRPr="0084308F">
        <w:rPr>
          <w:rFonts w:ascii="Times New Roman" w:eastAsia="Calibri" w:hAnsi="Times New Roman" w:cs="Times New Roman"/>
          <w:lang w:val="lv-LV"/>
        </w:rPr>
        <w:t>stresinė kardiomiopatija.</w:t>
      </w:r>
    </w:p>
    <w:p w14:paraId="474B96BC" w14:textId="77777777" w:rsidR="002D7258" w:rsidRPr="0084308F" w:rsidRDefault="002D7258" w:rsidP="002D7258">
      <w:pPr>
        <w:numPr>
          <w:ilvl w:val="12"/>
          <w:numId w:val="0"/>
        </w:numPr>
        <w:spacing w:after="0" w:line="240" w:lineRule="auto"/>
        <w:ind w:right="-29"/>
        <w:rPr>
          <w:rFonts w:ascii="Times New Roman" w:eastAsia="Calibri" w:hAnsi="Times New Roman" w:cs="Times New Roman"/>
          <w:lang w:val="lt-LT"/>
        </w:rPr>
      </w:pPr>
    </w:p>
    <w:p w14:paraId="39E27719" w14:textId="77777777" w:rsidR="002D7258" w:rsidRPr="0084308F" w:rsidRDefault="002D7258" w:rsidP="002D7258">
      <w:pPr>
        <w:numPr>
          <w:ilvl w:val="12"/>
          <w:numId w:val="0"/>
        </w:numPr>
        <w:spacing w:after="0" w:line="240" w:lineRule="auto"/>
        <w:ind w:right="-29"/>
        <w:rPr>
          <w:rFonts w:ascii="Times New Roman" w:eastAsia="Calibri" w:hAnsi="Times New Roman" w:cs="Times New Roman"/>
          <w:lang w:val="lt-LT"/>
        </w:rPr>
      </w:pPr>
      <w:r w:rsidRPr="0084308F">
        <w:rPr>
          <w:rFonts w:ascii="Times New Roman" w:eastAsia="Calibri" w:hAnsi="Times New Roman" w:cs="Times New Roman"/>
          <w:u w:val="single"/>
          <w:lang w:val="lt-LT"/>
        </w:rPr>
        <w:t xml:space="preserve">Dažnis nežinomas (negali būti </w:t>
      </w:r>
      <w:r w:rsidRPr="0084308F">
        <w:rPr>
          <w:rFonts w:ascii="Times New Roman" w:hAnsi="Times New Roman"/>
          <w:u w:val="single"/>
          <w:lang w:val="lv-LV"/>
        </w:rPr>
        <w:t>apskaičiuotas pagal turimus duomenis</w:t>
      </w:r>
      <w:r w:rsidRPr="0084308F">
        <w:rPr>
          <w:rFonts w:ascii="Times New Roman" w:hAnsi="Times New Roman"/>
        </w:rPr>
        <w:t>):</w:t>
      </w:r>
    </w:p>
    <w:p w14:paraId="3FFFDAE4" w14:textId="77777777" w:rsidR="002D7258" w:rsidRPr="0084308F" w:rsidRDefault="002D7258" w:rsidP="002D7258">
      <w:pPr>
        <w:numPr>
          <w:ilvl w:val="12"/>
          <w:numId w:val="0"/>
        </w:numPr>
        <w:spacing w:after="0" w:line="240" w:lineRule="auto"/>
        <w:ind w:right="-29"/>
        <w:rPr>
          <w:rFonts w:ascii="Times New Roman" w:eastAsia="Calibri" w:hAnsi="Times New Roman" w:cs="Times New Roman"/>
          <w:lang w:val="lt-LT"/>
        </w:rPr>
      </w:pPr>
      <w:r>
        <w:rPr>
          <w:rFonts w:ascii="Times New Roman" w:eastAsia="Calibri" w:hAnsi="Times New Roman" w:cs="Times New Roman"/>
          <w:lang w:val="lt-LT"/>
        </w:rPr>
        <w:t xml:space="preserve">greitas ar </w:t>
      </w:r>
      <w:r w:rsidRPr="0084308F">
        <w:rPr>
          <w:rFonts w:ascii="Times New Roman" w:eastAsia="Calibri" w:hAnsi="Times New Roman" w:cs="Times New Roman"/>
          <w:lang w:val="lt-LT"/>
        </w:rPr>
        <w:t xml:space="preserve">nereguliarus širdies </w:t>
      </w:r>
      <w:r>
        <w:rPr>
          <w:rFonts w:ascii="Times New Roman" w:eastAsia="Calibri" w:hAnsi="Times New Roman" w:cs="Times New Roman"/>
          <w:lang w:val="lt-LT"/>
        </w:rPr>
        <w:t>plaki</w:t>
      </w:r>
      <w:r w:rsidRPr="0084308F">
        <w:rPr>
          <w:rFonts w:ascii="Times New Roman" w:eastAsia="Calibri" w:hAnsi="Times New Roman" w:cs="Times New Roman"/>
          <w:lang w:val="lt-LT"/>
        </w:rPr>
        <w:t>mas,</w:t>
      </w:r>
      <w:r>
        <w:rPr>
          <w:rFonts w:ascii="Times New Roman" w:eastAsia="Calibri" w:hAnsi="Times New Roman" w:cs="Times New Roman"/>
          <w:lang w:val="lt-LT"/>
        </w:rPr>
        <w:t xml:space="preserve"> kartais sunkus, smarkus krūtinės skausmas,</w:t>
      </w:r>
      <w:r w:rsidRPr="0084308F">
        <w:rPr>
          <w:rFonts w:ascii="Times New Roman" w:eastAsia="Calibri" w:hAnsi="Times New Roman" w:cs="Times New Roman"/>
          <w:lang w:val="lt-LT"/>
        </w:rPr>
        <w:t xml:space="preserve"> aukštas kraujospūdis, </w:t>
      </w:r>
      <w:r>
        <w:rPr>
          <w:rFonts w:ascii="Times New Roman" w:eastAsia="Calibri" w:hAnsi="Times New Roman" w:cs="Times New Roman"/>
          <w:lang w:val="lt-LT"/>
        </w:rPr>
        <w:t xml:space="preserve">sunkumas kvėpuoti, blyškumas, </w:t>
      </w:r>
      <w:r w:rsidRPr="0084308F">
        <w:rPr>
          <w:rFonts w:ascii="Times New Roman" w:eastAsia="Calibri" w:hAnsi="Times New Roman" w:cs="Times New Roman"/>
          <w:lang w:val="lt-LT"/>
        </w:rPr>
        <w:t>prakaitavimas, pykinimas, vėmimas, galvos skausmas, svaigulys, silpnumas, drebulys, nervingumas ar nerimas</w:t>
      </w:r>
      <w:r>
        <w:rPr>
          <w:rFonts w:ascii="Times New Roman" w:eastAsia="Calibri" w:hAnsi="Times New Roman" w:cs="Times New Roman"/>
          <w:lang w:val="lt-LT"/>
        </w:rPr>
        <w:t>, injekcijos vietos sužeidimas; mėlynės susidarymas, kraujavimas, paraudimas</w:t>
      </w:r>
      <w:r w:rsidRPr="0084308F">
        <w:rPr>
          <w:rFonts w:ascii="Times New Roman" w:eastAsia="Calibri" w:hAnsi="Times New Roman" w:cs="Times New Roman"/>
          <w:lang w:val="lt-LT"/>
        </w:rPr>
        <w:t>.</w:t>
      </w:r>
    </w:p>
    <w:p w14:paraId="557D2A61" w14:textId="77777777" w:rsidR="002D7258" w:rsidRPr="0084308F" w:rsidRDefault="002D7258" w:rsidP="002D7258">
      <w:pPr>
        <w:tabs>
          <w:tab w:val="left" w:pos="567"/>
        </w:tabs>
        <w:spacing w:after="0" w:line="240" w:lineRule="auto"/>
        <w:rPr>
          <w:rFonts w:ascii="Times New Roman" w:hAnsi="Times New Roman"/>
          <w:b/>
          <w:lang w:val="lt-LT"/>
        </w:rPr>
      </w:pPr>
    </w:p>
    <w:p w14:paraId="3DCFA501" w14:textId="77777777" w:rsidR="002D7258" w:rsidRPr="0084308F" w:rsidRDefault="002D7258" w:rsidP="002D7258">
      <w:pPr>
        <w:tabs>
          <w:tab w:val="left" w:pos="567"/>
        </w:tabs>
        <w:spacing w:after="0" w:line="240" w:lineRule="auto"/>
        <w:rPr>
          <w:rFonts w:ascii="Times New Roman" w:eastAsia="Calibri" w:hAnsi="Times New Roman" w:cs="Times New Roman"/>
          <w:b/>
          <w:lang w:val="lt-LT"/>
        </w:rPr>
      </w:pPr>
      <w:r w:rsidRPr="0084308F">
        <w:rPr>
          <w:rFonts w:ascii="Times New Roman" w:eastAsia="Calibri" w:hAnsi="Times New Roman" w:cs="Times New Roman"/>
          <w:b/>
          <w:lang w:val="lt-LT"/>
        </w:rPr>
        <w:t>Pranešimas apie šalutinį poveikį</w:t>
      </w:r>
    </w:p>
    <w:p w14:paraId="61F9E211" w14:textId="77777777" w:rsidR="002D7258" w:rsidRPr="00B4081F" w:rsidRDefault="002D7258" w:rsidP="002D7258">
      <w:pPr>
        <w:spacing w:after="0" w:line="240" w:lineRule="auto"/>
        <w:ind w:right="-449"/>
        <w:rPr>
          <w:rFonts w:ascii="Times New Roman" w:eastAsia="Calibri" w:hAnsi="Times New Roman" w:cs="Times New Roman"/>
          <w:lang w:val="lt-LT"/>
        </w:rPr>
      </w:pPr>
      <w:r w:rsidRPr="0084308F">
        <w:rPr>
          <w:rFonts w:ascii="Times New Roman" w:eastAsia="Calibri" w:hAnsi="Times New Roman" w:cs="Times New Roman"/>
          <w:lang w:val="lt-LT"/>
        </w:rPr>
        <w:t xml:space="preserve">Jeigu </w:t>
      </w:r>
      <w:r w:rsidRPr="005D24D5">
        <w:rPr>
          <w:rFonts w:ascii="Times New Roman" w:eastAsia="Calibri" w:hAnsi="Times New Roman" w:cs="Times New Roman"/>
          <w:lang w:val="lt-LT"/>
        </w:rPr>
        <w:t xml:space="preserve">pasireiškė šalutinis poveikis, įskaitant šiame lapelyje nenurodytą, pasakykite gydytojui arba vaistininkui.  </w:t>
      </w:r>
      <w:r w:rsidRPr="003B6BE5">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Pr="003B6BE5">
        <w:rPr>
          <w:rFonts w:ascii="Times New Roman" w:eastAsia="Times New Roman" w:hAnsi="Times New Roman" w:cs="Times New Roman"/>
          <w:color w:val="0000EE"/>
          <w:u w:val="single"/>
          <w:lang w:val="lt-LT" w:eastAsia="lt-LT"/>
        </w:rPr>
        <w:t>https://vvkt.lrv.lt/lt/</w:t>
      </w:r>
      <w:r w:rsidRPr="003B6BE5">
        <w:rPr>
          <w:rFonts w:ascii="Times New Roman" w:eastAsia="Times New Roman" w:hAnsi="Times New Roman" w:cs="Times New Roman"/>
          <w:lang w:val="lt-LT" w:eastAsia="lt-LT"/>
        </w:rPr>
        <w:t xml:space="preserve"> nurodytais būdais arba paskambinti nemokamu telefonu 8 800 73 568. </w:t>
      </w:r>
      <w:r w:rsidRPr="005D24D5">
        <w:rPr>
          <w:rFonts w:ascii="Times New Roman" w:eastAsia="Calibri" w:hAnsi="Times New Roman" w:cs="Times New Roman"/>
          <w:lang w:val="lt-LT"/>
        </w:rPr>
        <w:t>Pranešdami apie šalutinį poveikį gali</w:t>
      </w:r>
      <w:r w:rsidRPr="00B4081F">
        <w:rPr>
          <w:rFonts w:ascii="Times New Roman" w:hAnsi="Times New Roman" w:cs="Times New Roman"/>
          <w:lang w:val="lv-LV"/>
        </w:rPr>
        <w:t>te mums padėti gauti daugiau informacijos apie šio vaisto saugumą.</w:t>
      </w:r>
    </w:p>
    <w:p w14:paraId="4A6283B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4062C4CA"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282448A9" w14:textId="77777777" w:rsidR="002D7258" w:rsidRPr="0084308F" w:rsidRDefault="002D7258" w:rsidP="002D7258">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5.</w:t>
      </w:r>
      <w:r w:rsidRPr="0084308F">
        <w:rPr>
          <w:rFonts w:ascii="Times New Roman" w:eastAsia="Calibri" w:hAnsi="Times New Roman" w:cs="Times New Roman"/>
          <w:b/>
          <w:kern w:val="28"/>
          <w:lang w:val="lt-LT"/>
        </w:rPr>
        <w:tab/>
        <w:t xml:space="preserve">Kaip laikyti </w:t>
      </w:r>
      <w:proofErr w:type="spellStart"/>
      <w:r w:rsidRPr="0084308F">
        <w:rPr>
          <w:rFonts w:ascii="Times New Roman" w:eastAsia="Calibri" w:hAnsi="Times New Roman" w:cs="Times New Roman"/>
          <w:b/>
          <w:kern w:val="28"/>
          <w:lang w:val="lt-LT"/>
        </w:rPr>
        <w:t>Epipen</w:t>
      </w:r>
      <w:proofErr w:type="spellEnd"/>
    </w:p>
    <w:p w14:paraId="1304359E"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2389A70C"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Šį vaistą laikykite vaikams nepastebimoje ir nepasiekiamoje vietoje.</w:t>
      </w:r>
    </w:p>
    <w:p w14:paraId="72DA371F"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38819035"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Ant dėžutės ir etiketės po „EXP“ nurodytam tinkamumo laikui pasibaigus, šio vaisto vartoti negalima. Vaistas tinkamas vartoti iki paskutinės nurodyto mėnesio dienos.</w:t>
      </w:r>
    </w:p>
    <w:p w14:paraId="5D86031D" w14:textId="77777777" w:rsidR="002D7258" w:rsidRPr="0084308F" w:rsidRDefault="002D7258" w:rsidP="002D7258">
      <w:pPr>
        <w:numPr>
          <w:ilvl w:val="12"/>
          <w:numId w:val="0"/>
        </w:numPr>
        <w:tabs>
          <w:tab w:val="left" w:pos="1635"/>
        </w:tabs>
        <w:spacing w:after="0" w:line="240" w:lineRule="auto"/>
        <w:ind w:right="-2"/>
        <w:rPr>
          <w:rFonts w:ascii="Times New Roman" w:eastAsia="Calibri" w:hAnsi="Times New Roman" w:cs="Times New Roman"/>
          <w:lang w:val="lt-LT"/>
        </w:rPr>
      </w:pPr>
    </w:p>
    <w:p w14:paraId="793262C6"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color w:val="272627"/>
          <w:lang w:val="lt-LT"/>
        </w:rPr>
        <w:t>Laikyti ne aukštesnėje kaip 25°C temperatūroje.</w:t>
      </w:r>
      <w:r w:rsidRPr="0084308F">
        <w:rPr>
          <w:rFonts w:ascii="Times New Roman" w:eastAsia="Calibri" w:hAnsi="Times New Roman" w:cs="Times New Roman"/>
          <w:lang w:val="lt-LT"/>
        </w:rPr>
        <w:t xml:space="preserve"> Negalima šaldyti ar užšaldyti.</w:t>
      </w:r>
    </w:p>
    <w:p w14:paraId="1D042DB5"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p>
    <w:p w14:paraId="445A4242" w14:textId="77777777" w:rsidR="002D7258" w:rsidRPr="003B6BE5" w:rsidRDefault="002D7258" w:rsidP="002D7258">
      <w:pPr>
        <w:numPr>
          <w:ilvl w:val="12"/>
          <w:numId w:val="0"/>
        </w:numPr>
        <w:tabs>
          <w:tab w:val="left" w:pos="567"/>
        </w:tabs>
        <w:spacing w:after="0" w:line="260" w:lineRule="exact"/>
        <w:ind w:right="-2"/>
        <w:rPr>
          <w:rFonts w:ascii="Times New Roman" w:eastAsia="Calibri" w:hAnsi="Times New Roman" w:cs="Times New Roman"/>
          <w:b/>
          <w:lang w:val="lt-LT"/>
        </w:rPr>
      </w:pPr>
      <w:proofErr w:type="spellStart"/>
      <w:r w:rsidRPr="0084308F">
        <w:rPr>
          <w:rFonts w:ascii="Times New Roman" w:eastAsia="Calibri" w:hAnsi="Times New Roman" w:cs="Times New Roman"/>
          <w:color w:val="272627"/>
          <w:lang w:val="lt-LT"/>
        </w:rPr>
        <w:t>Talpyklę</w:t>
      </w:r>
      <w:proofErr w:type="spellEnd"/>
      <w:r w:rsidRPr="0084308F">
        <w:rPr>
          <w:rFonts w:ascii="Times New Roman" w:eastAsia="Calibri" w:hAnsi="Times New Roman" w:cs="Times New Roman"/>
          <w:color w:val="272627"/>
          <w:lang w:val="lt-LT"/>
        </w:rPr>
        <w:t xml:space="preserve"> laikyti išorinėje dėžutėje, kad </w:t>
      </w:r>
      <w:r>
        <w:rPr>
          <w:rFonts w:ascii="Times New Roman" w:eastAsia="Calibri" w:hAnsi="Times New Roman" w:cs="Times New Roman"/>
          <w:color w:val="272627"/>
          <w:lang w:val="lt-LT"/>
        </w:rPr>
        <w:t>vaistas</w:t>
      </w:r>
      <w:r w:rsidRPr="0084308F">
        <w:rPr>
          <w:rFonts w:ascii="Times New Roman" w:eastAsia="Calibri" w:hAnsi="Times New Roman" w:cs="Times New Roman"/>
          <w:color w:val="272627"/>
          <w:lang w:val="lt-LT"/>
        </w:rPr>
        <w:t xml:space="preserve"> būtų apsaugotas nuo šviesos. </w:t>
      </w:r>
      <w:r>
        <w:rPr>
          <w:rFonts w:ascii="Times New Roman" w:eastAsia="Calibri" w:hAnsi="Times New Roman" w:cs="Times New Roman"/>
          <w:color w:val="272627"/>
          <w:lang w:val="lt-LT"/>
        </w:rPr>
        <w:t xml:space="preserve">Paveiktas </w:t>
      </w:r>
      <w:r w:rsidRPr="0084308F">
        <w:rPr>
          <w:rFonts w:ascii="Times New Roman" w:eastAsia="Calibri" w:hAnsi="Times New Roman" w:cs="Times New Roman"/>
          <w:color w:val="272627"/>
          <w:lang w:val="lt-LT"/>
        </w:rPr>
        <w:t xml:space="preserve"> oro arba šviesos, adrenalinas greitai skyla ir tampa rausvu arba rudu. </w:t>
      </w:r>
      <w:r w:rsidRPr="008B6C10">
        <w:rPr>
          <w:rFonts w:ascii="Times New Roman" w:hAnsi="Times New Roman"/>
          <w:b/>
          <w:color w:val="272627"/>
          <w:lang w:val="lt-LT"/>
        </w:rPr>
        <w:t xml:space="preserve">Prisiminkite retkarčiais patikrinti stiklinį </w:t>
      </w:r>
      <w:proofErr w:type="spellStart"/>
      <w:r w:rsidRPr="008B6C10">
        <w:rPr>
          <w:rFonts w:ascii="Times New Roman" w:hAnsi="Times New Roman"/>
          <w:b/>
          <w:color w:val="272627"/>
          <w:lang w:val="lt-LT"/>
        </w:rPr>
        <w:t>Epipen</w:t>
      </w:r>
      <w:proofErr w:type="spellEnd"/>
      <w:r w:rsidRPr="008B6C10">
        <w:rPr>
          <w:rFonts w:ascii="Times New Roman" w:hAnsi="Times New Roman"/>
          <w:b/>
          <w:color w:val="272627"/>
          <w:lang w:val="lt-LT"/>
        </w:rPr>
        <w:t xml:space="preserve"> automatinio </w:t>
      </w:r>
      <w:proofErr w:type="spellStart"/>
      <w:r w:rsidRPr="008B6C10">
        <w:rPr>
          <w:rFonts w:ascii="Times New Roman" w:hAnsi="Times New Roman"/>
          <w:b/>
          <w:color w:val="272627"/>
          <w:lang w:val="lt-LT"/>
        </w:rPr>
        <w:t>injektoriaus</w:t>
      </w:r>
      <w:proofErr w:type="spellEnd"/>
      <w:r w:rsidRPr="008B6C10">
        <w:rPr>
          <w:rFonts w:ascii="Times New Roman" w:hAnsi="Times New Roman"/>
          <w:b/>
          <w:color w:val="272627"/>
          <w:lang w:val="lt-LT"/>
        </w:rPr>
        <w:t xml:space="preserve"> užtaisą; įsitikinkite, kad tirpalas vis dar yra skaidrus ir bespalvis. Pakeiskite automatinį </w:t>
      </w:r>
      <w:proofErr w:type="spellStart"/>
      <w:r w:rsidRPr="008B6C10">
        <w:rPr>
          <w:rFonts w:ascii="Times New Roman" w:hAnsi="Times New Roman"/>
          <w:b/>
          <w:color w:val="272627"/>
          <w:lang w:val="lt-LT"/>
        </w:rPr>
        <w:t>injektorių</w:t>
      </w:r>
      <w:proofErr w:type="spellEnd"/>
      <w:r w:rsidRPr="008B6C10">
        <w:rPr>
          <w:rFonts w:ascii="Times New Roman" w:hAnsi="Times New Roman"/>
          <w:b/>
          <w:color w:val="272627"/>
          <w:lang w:val="lt-LT"/>
        </w:rPr>
        <w:t>, jeigu pasibaigė tinkamumo laikas arba jeigu tirpalas tapo spalvotu arba susidrumstė (jame atsirado kietų dalelių).</w:t>
      </w:r>
    </w:p>
    <w:p w14:paraId="55ACBF15"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5F2B720D"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20C34C5E"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7F557E59"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0DDD121F" w14:textId="77777777" w:rsidR="002D7258" w:rsidRPr="0084308F" w:rsidRDefault="002D7258" w:rsidP="002D7258">
      <w:pPr>
        <w:keepNext/>
        <w:keepLines/>
        <w:tabs>
          <w:tab w:val="left" w:pos="567"/>
        </w:tabs>
        <w:spacing w:after="0" w:line="240" w:lineRule="auto"/>
        <w:outlineLvl w:val="2"/>
        <w:rPr>
          <w:rFonts w:ascii="Times New Roman" w:eastAsia="Calibri" w:hAnsi="Times New Roman" w:cs="Times New Roman"/>
          <w:b/>
          <w:kern w:val="28"/>
          <w:lang w:val="lt-LT"/>
        </w:rPr>
      </w:pPr>
      <w:r w:rsidRPr="0084308F">
        <w:rPr>
          <w:rFonts w:ascii="Times New Roman" w:eastAsia="Calibri" w:hAnsi="Times New Roman" w:cs="Times New Roman"/>
          <w:b/>
          <w:kern w:val="28"/>
          <w:lang w:val="lt-LT"/>
        </w:rPr>
        <w:t>6.</w:t>
      </w:r>
      <w:r w:rsidRPr="0084308F">
        <w:rPr>
          <w:rFonts w:ascii="Times New Roman" w:eastAsia="Calibri" w:hAnsi="Times New Roman" w:cs="Times New Roman"/>
          <w:kern w:val="28"/>
          <w:lang w:val="lt-LT"/>
        </w:rPr>
        <w:tab/>
      </w:r>
      <w:r w:rsidRPr="0084308F">
        <w:rPr>
          <w:rFonts w:ascii="Times New Roman" w:eastAsia="Calibri" w:hAnsi="Times New Roman" w:cs="Times New Roman"/>
          <w:b/>
          <w:kern w:val="28"/>
          <w:lang w:val="lt-LT"/>
        </w:rPr>
        <w:t>Pakuotės turinys ir kita informacija</w:t>
      </w:r>
    </w:p>
    <w:p w14:paraId="750CF76A" w14:textId="77777777" w:rsidR="002D7258" w:rsidRPr="0084308F" w:rsidRDefault="002D7258" w:rsidP="002D7258">
      <w:pPr>
        <w:numPr>
          <w:ilvl w:val="12"/>
          <w:numId w:val="0"/>
        </w:numPr>
        <w:spacing w:after="0" w:line="240" w:lineRule="auto"/>
        <w:rPr>
          <w:rFonts w:ascii="Times New Roman" w:eastAsia="Calibri" w:hAnsi="Times New Roman" w:cs="Times New Roman"/>
          <w:lang w:val="lt-LT"/>
        </w:rPr>
      </w:pPr>
    </w:p>
    <w:p w14:paraId="0D7C9AA4"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84308F">
        <w:rPr>
          <w:rFonts w:ascii="Times New Roman" w:eastAsia="Calibri" w:hAnsi="Times New Roman" w:cs="Times New Roman"/>
          <w:b/>
          <w:lang w:val="lt-LT"/>
        </w:rPr>
        <w:t>Epipen</w:t>
      </w:r>
      <w:proofErr w:type="spellEnd"/>
      <w:r w:rsidRPr="0084308F">
        <w:rPr>
          <w:rFonts w:ascii="Times New Roman" w:eastAsia="Calibri" w:hAnsi="Times New Roman" w:cs="Times New Roman"/>
          <w:b/>
          <w:lang w:val="lt-LT"/>
        </w:rPr>
        <w:t xml:space="preserve"> sudėtis </w:t>
      </w:r>
    </w:p>
    <w:p w14:paraId="0045463F" w14:textId="77777777" w:rsidR="002D7258" w:rsidRPr="0084308F" w:rsidRDefault="002D7258" w:rsidP="002D7258">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Veiklioji medžiaga yra</w:t>
      </w:r>
      <w:r w:rsidRPr="0084308F">
        <w:rPr>
          <w:rFonts w:ascii="Times New Roman" w:eastAsia="Calibri" w:hAnsi="Times New Roman" w:cs="Times New Roman"/>
          <w:color w:val="000000"/>
          <w:lang w:val="lt-LT"/>
        </w:rPr>
        <w:t xml:space="preserve"> </w:t>
      </w:r>
      <w:r w:rsidRPr="0084308F">
        <w:rPr>
          <w:rFonts w:ascii="Times New Roman" w:eastAsia="Calibri" w:hAnsi="Times New Roman" w:cs="Times New Roman"/>
          <w:lang w:val="lt-LT"/>
        </w:rPr>
        <w:t>adrenalinas. Vienoje dozėje yra 150 </w:t>
      </w:r>
      <w:proofErr w:type="spellStart"/>
      <w:r w:rsidRPr="0084308F">
        <w:rPr>
          <w:rFonts w:ascii="Times New Roman" w:eastAsia="Calibri" w:hAnsi="Times New Roman" w:cs="Times New Roman"/>
          <w:lang w:val="lt-LT"/>
        </w:rPr>
        <w:t>mikrogramų</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adrenali</w:t>
      </w:r>
      <w:proofErr w:type="spellEnd"/>
      <w:r w:rsidRPr="0084308F">
        <w:rPr>
          <w:rFonts w:ascii="Times New Roman" w:hAnsi="Times New Roman"/>
          <w:lang w:val="lv-LV"/>
        </w:rPr>
        <w:t>no.</w:t>
      </w:r>
    </w:p>
    <w:p w14:paraId="7CA488FE" w14:textId="77777777" w:rsidR="002D7258" w:rsidRPr="0084308F" w:rsidRDefault="002D7258" w:rsidP="002D7258">
      <w:pPr>
        <w:spacing w:before="240"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Pagalbinės medžiagos yra: natrio chloridas, natrio </w:t>
      </w:r>
      <w:proofErr w:type="spellStart"/>
      <w:r w:rsidRPr="0084308F">
        <w:rPr>
          <w:rFonts w:ascii="Times New Roman" w:eastAsia="Calibri" w:hAnsi="Times New Roman" w:cs="Times New Roman"/>
          <w:lang w:val="lt-LT"/>
        </w:rPr>
        <w:t>metabisulfitas</w:t>
      </w:r>
      <w:proofErr w:type="spellEnd"/>
      <w:r w:rsidRPr="0084308F">
        <w:rPr>
          <w:rFonts w:ascii="Times New Roman" w:eastAsia="Calibri" w:hAnsi="Times New Roman" w:cs="Times New Roman"/>
          <w:lang w:val="lt-LT"/>
        </w:rPr>
        <w:t xml:space="preserve"> (E223), </w:t>
      </w:r>
      <w:r w:rsidRPr="0084308F">
        <w:rPr>
          <w:rFonts w:ascii="Times New Roman" w:hAnsi="Times New Roman"/>
          <w:color w:val="272627"/>
          <w:lang w:val="lv-LV"/>
        </w:rPr>
        <w:t>vandenilio chlorido rūgštis</w:t>
      </w:r>
      <w:r w:rsidRPr="0084308F">
        <w:rPr>
          <w:rFonts w:ascii="Times New Roman" w:hAnsi="Times New Roman"/>
        </w:rPr>
        <w:t xml:space="preserve">, </w:t>
      </w:r>
      <w:proofErr w:type="spellStart"/>
      <w:r w:rsidRPr="0084308F">
        <w:rPr>
          <w:rFonts w:ascii="Times New Roman" w:hAnsi="Times New Roman"/>
        </w:rPr>
        <w:t>injekcinis</w:t>
      </w:r>
      <w:proofErr w:type="spellEnd"/>
      <w:r w:rsidRPr="0084308F">
        <w:rPr>
          <w:rFonts w:ascii="Times New Roman" w:hAnsi="Times New Roman"/>
        </w:rPr>
        <w:t xml:space="preserve"> </w:t>
      </w:r>
      <w:proofErr w:type="spellStart"/>
      <w:r w:rsidRPr="0084308F">
        <w:rPr>
          <w:rFonts w:ascii="Times New Roman" w:hAnsi="Times New Roman"/>
        </w:rPr>
        <w:t>vanduo</w:t>
      </w:r>
      <w:proofErr w:type="spellEnd"/>
      <w:r w:rsidRPr="0084308F">
        <w:rPr>
          <w:rFonts w:ascii="Times New Roman" w:hAnsi="Times New Roman"/>
        </w:rPr>
        <w:t>.</w:t>
      </w:r>
    </w:p>
    <w:p w14:paraId="4F287BA0"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5F1B7B05"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proofErr w:type="spellStart"/>
      <w:r w:rsidRPr="0084308F">
        <w:rPr>
          <w:rFonts w:ascii="Times New Roman" w:eastAsia="Calibri" w:hAnsi="Times New Roman" w:cs="Times New Roman"/>
          <w:b/>
          <w:lang w:val="lt-LT"/>
        </w:rPr>
        <w:t>Epipen</w:t>
      </w:r>
      <w:proofErr w:type="spellEnd"/>
      <w:r w:rsidRPr="0084308F">
        <w:rPr>
          <w:rFonts w:ascii="Times New Roman" w:eastAsia="Calibri" w:hAnsi="Times New Roman" w:cs="Times New Roman"/>
          <w:b/>
          <w:lang w:val="lt-LT"/>
        </w:rPr>
        <w:t xml:space="preserve"> išvaizda ir kiekis pakuotėje</w:t>
      </w:r>
    </w:p>
    <w:p w14:paraId="3C4B5D1D"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p>
    <w:p w14:paraId="323FE366"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Skaidrus ir bespalvis tirpalas užpildytame </w:t>
      </w:r>
      <w:proofErr w:type="spellStart"/>
      <w:r w:rsidRPr="0084308F">
        <w:rPr>
          <w:rFonts w:ascii="Times New Roman" w:eastAsia="Calibri" w:hAnsi="Times New Roman" w:cs="Times New Roman"/>
          <w:lang w:val="lt-LT"/>
        </w:rPr>
        <w:t>švirkštiklyje</w:t>
      </w:r>
      <w:proofErr w:type="spellEnd"/>
      <w:r w:rsidRPr="0084308F">
        <w:rPr>
          <w:rFonts w:ascii="Times New Roman" w:eastAsia="Calibri" w:hAnsi="Times New Roman" w:cs="Times New Roman"/>
          <w:lang w:val="lt-LT"/>
        </w:rPr>
        <w:t xml:space="preserve"> (automatiniame </w:t>
      </w:r>
      <w:proofErr w:type="spellStart"/>
      <w:r w:rsidRPr="0084308F">
        <w:rPr>
          <w:rFonts w:ascii="Times New Roman" w:eastAsia="Calibri" w:hAnsi="Times New Roman" w:cs="Times New Roman"/>
          <w:lang w:val="lt-LT"/>
        </w:rPr>
        <w:t>injektoriuje</w:t>
      </w:r>
      <w:proofErr w:type="spellEnd"/>
      <w:r w:rsidRPr="0084308F">
        <w:rPr>
          <w:rFonts w:ascii="Times New Roman" w:eastAsia="Calibri" w:hAnsi="Times New Roman" w:cs="Times New Roman"/>
          <w:lang w:val="lt-LT"/>
        </w:rPr>
        <w:t>).</w:t>
      </w:r>
    </w:p>
    <w:p w14:paraId="58038CEE"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Automatiniame </w:t>
      </w:r>
      <w:proofErr w:type="spellStart"/>
      <w:r w:rsidRPr="0084308F">
        <w:rPr>
          <w:rFonts w:ascii="Times New Roman" w:eastAsia="Calibri" w:hAnsi="Times New Roman" w:cs="Times New Roman"/>
          <w:lang w:val="lt-LT"/>
        </w:rPr>
        <w:t>injektoriuje</w:t>
      </w:r>
      <w:proofErr w:type="spellEnd"/>
      <w:r w:rsidRPr="0084308F">
        <w:rPr>
          <w:rFonts w:ascii="Times New Roman" w:eastAsia="Calibri" w:hAnsi="Times New Roman" w:cs="Times New Roman"/>
          <w:lang w:val="lt-LT"/>
        </w:rPr>
        <w:t xml:space="preserve"> yra 2 ml injekcinio tirpalo. Kiekvienu automatiniu </w:t>
      </w:r>
      <w:proofErr w:type="spellStart"/>
      <w:r w:rsidRPr="0084308F">
        <w:rPr>
          <w:rFonts w:ascii="Times New Roman" w:eastAsia="Calibri" w:hAnsi="Times New Roman" w:cs="Times New Roman"/>
          <w:lang w:val="lt-LT"/>
        </w:rPr>
        <w:t>injektoriumi</w:t>
      </w:r>
      <w:proofErr w:type="spellEnd"/>
      <w:r w:rsidRPr="0084308F">
        <w:rPr>
          <w:rFonts w:ascii="Times New Roman" w:eastAsia="Calibri" w:hAnsi="Times New Roman" w:cs="Times New Roman"/>
          <w:lang w:val="lt-LT"/>
        </w:rPr>
        <w:t xml:space="preserve"> su</w:t>
      </w:r>
      <w:r>
        <w:rPr>
          <w:rFonts w:ascii="Times New Roman" w:eastAsia="Calibri" w:hAnsi="Times New Roman" w:cs="Times New Roman"/>
          <w:lang w:val="lt-LT"/>
        </w:rPr>
        <w:t>leidžiama</w:t>
      </w:r>
      <w:r w:rsidRPr="0084308F">
        <w:rPr>
          <w:rFonts w:ascii="Times New Roman" w:eastAsia="Calibri" w:hAnsi="Times New Roman" w:cs="Times New Roman"/>
          <w:lang w:val="lt-LT"/>
        </w:rPr>
        <w:t xml:space="preserve"> vienkartinė (0,3 ml) 0,15 mg adrenalino dozė.</w:t>
      </w:r>
    </w:p>
    <w:p w14:paraId="1B426E3D"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Neapsaugotos ir apsaugotos adatos ilgis yra maždaug 13 mm.</w:t>
      </w:r>
    </w:p>
    <w:p w14:paraId="5E8BE397" w14:textId="77777777" w:rsidR="002D7258" w:rsidRPr="0084308F" w:rsidRDefault="002D7258" w:rsidP="002D7258">
      <w:pPr>
        <w:spacing w:after="0" w:line="240" w:lineRule="auto"/>
        <w:rPr>
          <w:rFonts w:ascii="Times New Roman" w:eastAsia="Calibri" w:hAnsi="Times New Roman" w:cs="Times New Roman"/>
          <w:lang w:val="lt-LT"/>
        </w:rPr>
      </w:pPr>
    </w:p>
    <w:p w14:paraId="37A6F1FF"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Pakuotės dydžiai:</w:t>
      </w:r>
    </w:p>
    <w:p w14:paraId="1A9E8AD2"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1 automatinis </w:t>
      </w:r>
      <w:proofErr w:type="spellStart"/>
      <w:r w:rsidRPr="0084308F">
        <w:rPr>
          <w:rFonts w:ascii="Times New Roman" w:eastAsia="Calibri" w:hAnsi="Times New Roman" w:cs="Times New Roman"/>
          <w:lang w:val="lt-LT"/>
        </w:rPr>
        <w:t>injektorius</w:t>
      </w:r>
      <w:proofErr w:type="spellEnd"/>
    </w:p>
    <w:p w14:paraId="4F406332"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2 x 1 automatiniai </w:t>
      </w:r>
      <w:proofErr w:type="spellStart"/>
      <w:r w:rsidRPr="0084308F">
        <w:rPr>
          <w:rFonts w:ascii="Times New Roman" w:eastAsia="Calibri" w:hAnsi="Times New Roman" w:cs="Times New Roman"/>
          <w:lang w:val="lt-LT"/>
        </w:rPr>
        <w:t>injektoriai</w:t>
      </w:r>
      <w:proofErr w:type="spellEnd"/>
    </w:p>
    <w:p w14:paraId="742A44E3" w14:textId="77777777" w:rsidR="002D7258" w:rsidRPr="0084308F" w:rsidRDefault="002D7258" w:rsidP="002D7258">
      <w:pPr>
        <w:spacing w:after="0" w:line="240" w:lineRule="auto"/>
        <w:rPr>
          <w:rFonts w:ascii="Times New Roman" w:eastAsia="Calibri" w:hAnsi="Times New Roman" w:cs="Times New Roman"/>
          <w:lang w:val="lt-LT"/>
        </w:rPr>
      </w:pPr>
    </w:p>
    <w:p w14:paraId="14A19C7F"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Gali būti tiekiamos ne visų dydžių pakuotės.</w:t>
      </w:r>
    </w:p>
    <w:p w14:paraId="16FD7A7F"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p>
    <w:p w14:paraId="1551231F" w14:textId="77777777" w:rsidR="002D7258" w:rsidRPr="0084308F" w:rsidRDefault="002D7258" w:rsidP="002D7258">
      <w:pPr>
        <w:keepNext/>
        <w:tabs>
          <w:tab w:val="left" w:pos="567"/>
        </w:tabs>
        <w:spacing w:after="0" w:line="260" w:lineRule="exact"/>
        <w:jc w:val="both"/>
        <w:outlineLvl w:val="3"/>
        <w:rPr>
          <w:rFonts w:ascii="Times New Roman" w:eastAsia="Calibri" w:hAnsi="Times New Roman" w:cs="Times New Roman"/>
          <w:b/>
          <w:lang w:val="lt-LT"/>
        </w:rPr>
      </w:pPr>
      <w:r w:rsidRPr="0084308F">
        <w:rPr>
          <w:rFonts w:ascii="Times New Roman" w:eastAsia="Calibri" w:hAnsi="Times New Roman" w:cs="Times New Roman"/>
          <w:b/>
          <w:lang w:val="lt-LT"/>
        </w:rPr>
        <w:t>Registruotojas ir gamintojas</w:t>
      </w:r>
    </w:p>
    <w:p w14:paraId="64BD0C97"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p>
    <w:p w14:paraId="4398DCC4" w14:textId="77777777" w:rsidR="002D7258" w:rsidRPr="0084308F" w:rsidRDefault="002D7258" w:rsidP="002D7258">
      <w:pPr>
        <w:tabs>
          <w:tab w:val="left" w:pos="567"/>
        </w:tabs>
        <w:spacing w:after="0" w:line="260" w:lineRule="exact"/>
        <w:rPr>
          <w:rFonts w:ascii="Times New Roman" w:eastAsia="Calibri" w:hAnsi="Times New Roman" w:cs="Times New Roman"/>
          <w:i/>
          <w:lang w:val="lt-LT"/>
        </w:rPr>
      </w:pPr>
      <w:r w:rsidRPr="0084308F">
        <w:rPr>
          <w:rFonts w:ascii="Times New Roman" w:eastAsia="Calibri" w:hAnsi="Times New Roman" w:cs="Times New Roman"/>
          <w:i/>
          <w:lang w:val="lt-LT"/>
        </w:rPr>
        <w:t>Registruotojas</w:t>
      </w:r>
    </w:p>
    <w:p w14:paraId="5A5A11DC" w14:textId="77777777" w:rsidR="002D7258" w:rsidRPr="00CC1A99" w:rsidRDefault="002D7258" w:rsidP="002D7258">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Viatris</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Healthcare</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Limited</w:t>
      </w:r>
      <w:proofErr w:type="spellEnd"/>
    </w:p>
    <w:p w14:paraId="4C6C09C6" w14:textId="77777777" w:rsidR="002D7258" w:rsidRPr="00CC1A99" w:rsidRDefault="002D7258" w:rsidP="002D7258">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Damastown</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Industrial</w:t>
      </w:r>
      <w:proofErr w:type="spellEnd"/>
      <w:r w:rsidRPr="00CC1A99">
        <w:rPr>
          <w:rFonts w:ascii="Times New Roman" w:eastAsia="SimSun" w:hAnsi="Times New Roman" w:cs="Times New Roman"/>
          <w:lang w:val="lt-LT" w:eastAsia="zh-CN"/>
        </w:rPr>
        <w:t xml:space="preserve"> </w:t>
      </w:r>
      <w:proofErr w:type="spellStart"/>
      <w:r w:rsidRPr="00CC1A99">
        <w:rPr>
          <w:rFonts w:ascii="Times New Roman" w:eastAsia="SimSun" w:hAnsi="Times New Roman" w:cs="Times New Roman"/>
          <w:lang w:val="lt-LT" w:eastAsia="zh-CN"/>
        </w:rPr>
        <w:t>Park</w:t>
      </w:r>
      <w:proofErr w:type="spellEnd"/>
    </w:p>
    <w:p w14:paraId="67BFDD80" w14:textId="77777777" w:rsidR="002D7258" w:rsidRPr="00CC1A99" w:rsidRDefault="002D7258" w:rsidP="002D7258">
      <w:pPr>
        <w:tabs>
          <w:tab w:val="left" w:pos="1296"/>
        </w:tabs>
        <w:spacing w:after="0" w:line="240" w:lineRule="auto"/>
        <w:rPr>
          <w:rFonts w:ascii="Times New Roman" w:eastAsia="SimSun" w:hAnsi="Times New Roman" w:cs="Times New Roman"/>
          <w:lang w:val="lt-LT" w:eastAsia="zh-CN"/>
        </w:rPr>
      </w:pPr>
      <w:proofErr w:type="spellStart"/>
      <w:r w:rsidRPr="00CC1A99">
        <w:rPr>
          <w:rFonts w:ascii="Times New Roman" w:eastAsia="SimSun" w:hAnsi="Times New Roman" w:cs="Times New Roman"/>
          <w:lang w:val="lt-LT" w:eastAsia="zh-CN"/>
        </w:rPr>
        <w:t>Mulhuddart</w:t>
      </w:r>
      <w:proofErr w:type="spellEnd"/>
    </w:p>
    <w:p w14:paraId="46A158E8" w14:textId="77777777" w:rsidR="002D7258" w:rsidRPr="00CC1A99" w:rsidRDefault="002D7258" w:rsidP="002D7258">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 15</w:t>
      </w:r>
    </w:p>
    <w:p w14:paraId="36DC9B37" w14:textId="77777777" w:rsidR="002D7258" w:rsidRPr="00CC1A99" w:rsidRDefault="002D7258" w:rsidP="002D7258">
      <w:pPr>
        <w:tabs>
          <w:tab w:val="left" w:pos="1296"/>
        </w:tabs>
        <w:spacing w:after="0" w:line="240" w:lineRule="auto"/>
        <w:rPr>
          <w:rFonts w:ascii="Times New Roman" w:eastAsia="SimSun" w:hAnsi="Times New Roman" w:cs="Times New Roman"/>
          <w:lang w:val="lt-LT" w:eastAsia="zh-CN"/>
        </w:rPr>
      </w:pPr>
      <w:r w:rsidRPr="00CC1A99">
        <w:rPr>
          <w:rFonts w:ascii="Times New Roman" w:eastAsia="SimSun" w:hAnsi="Times New Roman" w:cs="Times New Roman"/>
          <w:lang w:val="lt-LT" w:eastAsia="zh-CN"/>
        </w:rPr>
        <w:t>DUBLIN</w:t>
      </w:r>
    </w:p>
    <w:p w14:paraId="483B6C24" w14:textId="77777777" w:rsidR="002D7258" w:rsidRPr="0084308F" w:rsidRDefault="002D7258" w:rsidP="002D7258">
      <w:pPr>
        <w:tabs>
          <w:tab w:val="left" w:pos="567"/>
        </w:tabs>
        <w:spacing w:after="0" w:line="260" w:lineRule="exact"/>
        <w:rPr>
          <w:rFonts w:ascii="Times New Roman" w:eastAsia="Calibri" w:hAnsi="Times New Roman" w:cs="Times New Roman"/>
          <w:b/>
          <w:lang w:val="lt-LT"/>
        </w:rPr>
      </w:pPr>
      <w:r w:rsidRPr="00CC1A99">
        <w:rPr>
          <w:rFonts w:ascii="Times New Roman" w:eastAsia="SimSun" w:hAnsi="Times New Roman" w:cs="Times New Roman"/>
          <w:lang w:val="lt-LT" w:eastAsia="zh-CN"/>
        </w:rPr>
        <w:t>Airija</w:t>
      </w:r>
    </w:p>
    <w:p w14:paraId="2AB06EC8" w14:textId="77777777" w:rsidR="002D7258" w:rsidRPr="0084308F" w:rsidRDefault="002D7258" w:rsidP="002D7258">
      <w:pPr>
        <w:tabs>
          <w:tab w:val="left" w:pos="567"/>
        </w:tabs>
        <w:spacing w:after="0" w:line="260" w:lineRule="exact"/>
        <w:rPr>
          <w:rFonts w:ascii="Times New Roman" w:eastAsia="Calibri" w:hAnsi="Times New Roman" w:cs="Times New Roman"/>
          <w:b/>
          <w:lang w:val="lt-LT"/>
        </w:rPr>
      </w:pPr>
    </w:p>
    <w:p w14:paraId="4D96AFFE" w14:textId="77777777" w:rsidR="002D7258" w:rsidRPr="0084308F" w:rsidRDefault="002D7258" w:rsidP="002D7258">
      <w:pPr>
        <w:tabs>
          <w:tab w:val="left" w:pos="567"/>
        </w:tabs>
        <w:spacing w:after="0" w:line="260" w:lineRule="exact"/>
        <w:rPr>
          <w:rFonts w:ascii="Times New Roman" w:eastAsia="Calibri" w:hAnsi="Times New Roman" w:cs="Times New Roman"/>
          <w:i/>
          <w:lang w:val="lt-LT"/>
        </w:rPr>
      </w:pPr>
      <w:r w:rsidRPr="0084308F">
        <w:rPr>
          <w:rFonts w:ascii="Times New Roman" w:eastAsia="Calibri" w:hAnsi="Times New Roman" w:cs="Times New Roman"/>
          <w:i/>
          <w:lang w:val="lt-LT"/>
        </w:rPr>
        <w:t>Gamintojas</w:t>
      </w:r>
    </w:p>
    <w:p w14:paraId="28EA8C1A"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MEDA Pharma </w:t>
      </w:r>
      <w:proofErr w:type="spellStart"/>
      <w:r w:rsidRPr="0084308F">
        <w:rPr>
          <w:rFonts w:ascii="Times New Roman" w:eastAsia="Calibri" w:hAnsi="Times New Roman" w:cs="Times New Roman"/>
          <w:lang w:val="lt-LT"/>
        </w:rPr>
        <w:t>GmbH</w:t>
      </w:r>
      <w:proofErr w:type="spellEnd"/>
      <w:r w:rsidRPr="0084308F">
        <w:rPr>
          <w:rFonts w:ascii="Times New Roman" w:eastAsia="Calibri" w:hAnsi="Times New Roman" w:cs="Times New Roman"/>
          <w:lang w:val="lt-LT"/>
        </w:rPr>
        <w:t xml:space="preserve"> &amp; </w:t>
      </w:r>
      <w:proofErr w:type="spellStart"/>
      <w:r w:rsidRPr="0084308F">
        <w:rPr>
          <w:rFonts w:ascii="Times New Roman" w:eastAsia="Calibri" w:hAnsi="Times New Roman" w:cs="Times New Roman"/>
          <w:lang w:val="lt-LT"/>
        </w:rPr>
        <w:t>Co</w:t>
      </w:r>
      <w:proofErr w:type="spellEnd"/>
      <w:r w:rsidRPr="0084308F">
        <w:rPr>
          <w:rFonts w:ascii="Times New Roman" w:eastAsia="Calibri" w:hAnsi="Times New Roman" w:cs="Times New Roman"/>
          <w:lang w:val="lt-LT"/>
        </w:rPr>
        <w:t>. KG</w:t>
      </w:r>
    </w:p>
    <w:p w14:paraId="490D7957"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Benzstrasse</w:t>
      </w:r>
      <w:proofErr w:type="spellEnd"/>
      <w:r w:rsidRPr="0084308F">
        <w:rPr>
          <w:rFonts w:ascii="Times New Roman" w:eastAsia="Calibri" w:hAnsi="Times New Roman" w:cs="Times New Roman"/>
          <w:lang w:val="lt-LT"/>
        </w:rPr>
        <w:t xml:space="preserve"> 1</w:t>
      </w:r>
    </w:p>
    <w:p w14:paraId="24F4EBC7" w14:textId="77777777" w:rsidR="002D7258" w:rsidRPr="0084308F" w:rsidRDefault="002D7258" w:rsidP="002D7258">
      <w:pPr>
        <w:tabs>
          <w:tab w:val="left" w:pos="567"/>
        </w:tabs>
        <w:spacing w:after="0" w:line="260" w:lineRule="exact"/>
        <w:rPr>
          <w:rFonts w:ascii="Times New Roman" w:eastAsia="Calibri" w:hAnsi="Times New Roman" w:cs="Times New Roman"/>
          <w:lang w:val="lt-LT"/>
        </w:rPr>
      </w:pPr>
      <w:r w:rsidRPr="0084308F">
        <w:rPr>
          <w:rFonts w:ascii="Times New Roman" w:eastAsia="Calibri" w:hAnsi="Times New Roman" w:cs="Times New Roman"/>
          <w:lang w:val="lt-LT"/>
        </w:rPr>
        <w:t xml:space="preserve">D-61352 </w:t>
      </w:r>
      <w:proofErr w:type="spellStart"/>
      <w:r w:rsidRPr="0084308F">
        <w:rPr>
          <w:rFonts w:ascii="Times New Roman" w:eastAsia="Calibri" w:hAnsi="Times New Roman" w:cs="Times New Roman"/>
          <w:lang w:val="lt-LT"/>
        </w:rPr>
        <w:t>Bad</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Homburg</w:t>
      </w:r>
      <w:proofErr w:type="spellEnd"/>
    </w:p>
    <w:p w14:paraId="6305FDB8" w14:textId="77777777" w:rsidR="002D7258" w:rsidRPr="0084308F" w:rsidRDefault="002D7258" w:rsidP="002D7258">
      <w:pPr>
        <w:numPr>
          <w:ilvl w:val="12"/>
          <w:numId w:val="0"/>
        </w:numPr>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Vokietija</w:t>
      </w:r>
    </w:p>
    <w:p w14:paraId="77E3602B" w14:textId="77777777" w:rsidR="002D7258" w:rsidRPr="0084308F" w:rsidRDefault="002D7258" w:rsidP="002D7258">
      <w:pPr>
        <w:numPr>
          <w:ilvl w:val="12"/>
          <w:numId w:val="0"/>
        </w:numPr>
        <w:tabs>
          <w:tab w:val="left" w:pos="567"/>
        </w:tabs>
        <w:spacing w:after="0" w:line="240" w:lineRule="auto"/>
        <w:ind w:right="-2"/>
        <w:rPr>
          <w:rFonts w:ascii="Times New Roman" w:eastAsia="Calibri" w:hAnsi="Times New Roman" w:cs="Times New Roman"/>
          <w:lang w:val="lt-LT"/>
        </w:rPr>
      </w:pPr>
    </w:p>
    <w:p w14:paraId="68ED5A23" w14:textId="77777777" w:rsidR="002D7258" w:rsidRPr="0084308F" w:rsidRDefault="002D7258" w:rsidP="002D7258">
      <w:pPr>
        <w:numPr>
          <w:ilvl w:val="12"/>
          <w:numId w:val="0"/>
        </w:numPr>
        <w:tabs>
          <w:tab w:val="left" w:pos="567"/>
        </w:tabs>
        <w:spacing w:after="0" w:line="240" w:lineRule="auto"/>
        <w:ind w:right="-2"/>
        <w:rPr>
          <w:rFonts w:ascii="Times New Roman" w:eastAsia="Calibri" w:hAnsi="Times New Roman" w:cs="Times New Roman"/>
          <w:lang w:val="lt-LT"/>
        </w:rPr>
      </w:pPr>
      <w:r w:rsidRPr="0084308F">
        <w:rPr>
          <w:rFonts w:ascii="Times New Roman" w:eastAsia="Calibri" w:hAnsi="Times New Roman" w:cs="Times New Roman"/>
          <w:lang w:val="lt-LT"/>
        </w:rPr>
        <w:t>Jeigu apie šį vaistą norite sužinoti daugiau, kreipkitės į vietinį registruotojo atstovą.</w:t>
      </w:r>
    </w:p>
    <w:p w14:paraId="74A7EF1E" w14:textId="77777777" w:rsidR="002D7258" w:rsidRPr="0084308F" w:rsidRDefault="002D7258" w:rsidP="002D7258">
      <w:pPr>
        <w:tabs>
          <w:tab w:val="left" w:pos="567"/>
        </w:tabs>
        <w:spacing w:after="0" w:line="240" w:lineRule="auto"/>
        <w:rPr>
          <w:rFonts w:ascii="Times New Roman" w:eastAsia="Calibri" w:hAnsi="Times New Roman" w:cs="Times New Roman"/>
          <w:lang w:val="lt-LT"/>
        </w:rPr>
      </w:pPr>
    </w:p>
    <w:p w14:paraId="698D3C25" w14:textId="77777777" w:rsidR="002D7258" w:rsidRPr="0084308F" w:rsidRDefault="002D7258" w:rsidP="002D7258">
      <w:pPr>
        <w:spacing w:after="0" w:line="240" w:lineRule="auto"/>
        <w:rPr>
          <w:rFonts w:ascii="Times New Roman" w:eastAsia="Calibri" w:hAnsi="Times New Roman" w:cs="Times New Roman"/>
          <w:lang w:val="lt-LT"/>
        </w:rPr>
      </w:pPr>
      <w:proofErr w:type="spellStart"/>
      <w:r>
        <w:rPr>
          <w:rFonts w:ascii="Times New Roman" w:eastAsia="Calibri" w:hAnsi="Times New Roman" w:cs="Times New Roman"/>
          <w:lang w:val="lt-LT"/>
        </w:rPr>
        <w:t>Viatris</w:t>
      </w:r>
      <w:proofErr w:type="spellEnd"/>
      <w:r>
        <w:rPr>
          <w:rFonts w:ascii="Times New Roman" w:eastAsia="Calibri" w:hAnsi="Times New Roman" w:cs="Times New Roman"/>
          <w:lang w:val="lt-LT"/>
        </w:rPr>
        <w:t xml:space="preserve"> UAB</w:t>
      </w:r>
    </w:p>
    <w:p w14:paraId="6A494728"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Žalgirio g. 9</w:t>
      </w:r>
      <w:r>
        <w:rPr>
          <w:rFonts w:ascii="Times New Roman" w:eastAsia="Calibri" w:hAnsi="Times New Roman" w:cs="Times New Roman"/>
          <w:lang w:val="lt-LT"/>
        </w:rPr>
        <w:t>0-100</w:t>
      </w:r>
    </w:p>
    <w:p w14:paraId="183BC311" w14:textId="77777777" w:rsidR="002D7258" w:rsidRPr="0084308F" w:rsidRDefault="002D7258" w:rsidP="002D7258">
      <w:pPr>
        <w:spacing w:after="0" w:line="240" w:lineRule="auto"/>
        <w:rPr>
          <w:rFonts w:ascii="Times New Roman" w:eastAsia="Calibri" w:hAnsi="Times New Roman" w:cs="Times New Roman"/>
          <w:b/>
          <w:lang w:val="lt-LT"/>
        </w:rPr>
      </w:pPr>
      <w:r w:rsidRPr="0084308F">
        <w:rPr>
          <w:rFonts w:ascii="Times New Roman" w:eastAsia="Calibri" w:hAnsi="Times New Roman" w:cs="Times New Roman"/>
          <w:lang w:val="lt-LT"/>
        </w:rPr>
        <w:t>LT-09303 Vilnius</w:t>
      </w:r>
    </w:p>
    <w:p w14:paraId="47B72E7B" w14:textId="77777777" w:rsidR="002D7258" w:rsidRPr="0084308F" w:rsidRDefault="002D7258" w:rsidP="002D7258">
      <w:pPr>
        <w:spacing w:after="0" w:line="240" w:lineRule="auto"/>
        <w:rPr>
          <w:rFonts w:ascii="Times New Roman" w:eastAsia="Calibri" w:hAnsi="Times New Roman" w:cs="Times New Roman"/>
          <w:lang w:val="lt-LT"/>
        </w:rPr>
      </w:pPr>
      <w:r w:rsidRPr="0084308F">
        <w:rPr>
          <w:rFonts w:ascii="Times New Roman" w:eastAsia="Calibri" w:hAnsi="Times New Roman" w:cs="Times New Roman"/>
          <w:lang w:val="lt-LT"/>
        </w:rPr>
        <w:t xml:space="preserve">Tel.:+370 </w:t>
      </w:r>
      <w:r w:rsidRPr="007617B0">
        <w:rPr>
          <w:rFonts w:ascii="Times New Roman" w:eastAsia="Calibri" w:hAnsi="Times New Roman" w:cs="Times New Roman"/>
          <w:lang w:val="lt-LT"/>
        </w:rPr>
        <w:t>52051288</w:t>
      </w:r>
    </w:p>
    <w:p w14:paraId="597EED37" w14:textId="77777777" w:rsidR="002D7258" w:rsidRPr="0084308F" w:rsidRDefault="002D7258" w:rsidP="002D7258">
      <w:pPr>
        <w:spacing w:after="0" w:line="240" w:lineRule="auto"/>
        <w:rPr>
          <w:rFonts w:ascii="Times New Roman" w:eastAsia="Calibri" w:hAnsi="Times New Roman" w:cs="Times New Roman"/>
          <w:lang w:val="lt-LT"/>
        </w:rPr>
      </w:pPr>
    </w:p>
    <w:p w14:paraId="755F2A39" w14:textId="77777777" w:rsidR="002D7258" w:rsidRPr="0084308F" w:rsidRDefault="002D7258" w:rsidP="002D7258">
      <w:pPr>
        <w:numPr>
          <w:ilvl w:val="12"/>
          <w:numId w:val="0"/>
        </w:numPr>
        <w:tabs>
          <w:tab w:val="left" w:pos="567"/>
        </w:tabs>
        <w:spacing w:after="0" w:line="260" w:lineRule="exact"/>
        <w:ind w:right="-2"/>
        <w:rPr>
          <w:rFonts w:ascii="Times New Roman" w:eastAsia="Calibri" w:hAnsi="Times New Roman" w:cs="Times New Roman"/>
          <w:lang w:val="lt-LT"/>
        </w:rPr>
      </w:pPr>
      <w:r w:rsidRPr="0084308F">
        <w:rPr>
          <w:rFonts w:ascii="Times New Roman" w:eastAsia="Calibri" w:hAnsi="Times New Roman" w:cs="Times New Roman"/>
          <w:b/>
          <w:lang w:val="lt-LT"/>
        </w:rPr>
        <w:t>Šis vaistas EEE valstybėse narėse registruotas tokiais pavadinimais</w:t>
      </w:r>
      <w:r w:rsidRPr="0084308F">
        <w:rPr>
          <w:rFonts w:ascii="Times New Roman" w:hAnsi="Times New Roman"/>
          <w:lang w:val="lv-LV"/>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6662"/>
      </w:tblGrid>
      <w:tr w:rsidR="002D7258" w:rsidRPr="0084308F" w14:paraId="720D6D99" w14:textId="77777777" w:rsidTr="001561BD">
        <w:trPr>
          <w:cantSplit/>
          <w:tblHeader/>
        </w:trPr>
        <w:tc>
          <w:tcPr>
            <w:tcW w:w="3114" w:type="dxa"/>
            <w:tcBorders>
              <w:top w:val="single" w:sz="4" w:space="0" w:color="auto"/>
              <w:left w:val="single" w:sz="4" w:space="0" w:color="auto"/>
              <w:bottom w:val="single" w:sz="4" w:space="0" w:color="auto"/>
              <w:right w:val="single" w:sz="4" w:space="0" w:color="auto"/>
            </w:tcBorders>
            <w:hideMark/>
          </w:tcPr>
          <w:p w14:paraId="5EE3C557" w14:textId="77777777" w:rsidR="002D7258" w:rsidRPr="0084308F" w:rsidRDefault="002D7258" w:rsidP="001561BD">
            <w:pPr>
              <w:tabs>
                <w:tab w:val="left" w:pos="567"/>
              </w:tabs>
              <w:spacing w:after="0" w:line="260" w:lineRule="exact"/>
              <w:rPr>
                <w:rFonts w:ascii="Times New Roman" w:eastAsia="Calibri" w:hAnsi="Times New Roman" w:cs="Times New Roman"/>
                <w:b/>
                <w:lang w:val="lt-LT"/>
              </w:rPr>
            </w:pPr>
            <w:r w:rsidRPr="0084308F">
              <w:rPr>
                <w:rFonts w:ascii="Times New Roman" w:eastAsia="Calibri" w:hAnsi="Times New Roman" w:cs="Times New Roman"/>
                <w:b/>
                <w:lang w:val="lt-LT"/>
              </w:rPr>
              <w:t>Valstybės narės pavadinimas</w:t>
            </w:r>
          </w:p>
        </w:tc>
        <w:tc>
          <w:tcPr>
            <w:tcW w:w="6662" w:type="dxa"/>
            <w:tcBorders>
              <w:top w:val="single" w:sz="4" w:space="0" w:color="auto"/>
              <w:left w:val="single" w:sz="4" w:space="0" w:color="auto"/>
              <w:bottom w:val="single" w:sz="4" w:space="0" w:color="auto"/>
              <w:right w:val="single" w:sz="4" w:space="0" w:color="auto"/>
            </w:tcBorders>
            <w:hideMark/>
          </w:tcPr>
          <w:p w14:paraId="63168587"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r>
              <w:rPr>
                <w:rFonts w:ascii="Times New Roman" w:eastAsia="Calibri" w:hAnsi="Times New Roman" w:cs="Times New Roman"/>
                <w:b/>
                <w:lang w:val="lt-LT"/>
              </w:rPr>
              <w:t>Vaisto</w:t>
            </w:r>
            <w:r w:rsidRPr="0084308F">
              <w:rPr>
                <w:rFonts w:ascii="Times New Roman" w:eastAsia="Calibri" w:hAnsi="Times New Roman" w:cs="Times New Roman"/>
                <w:b/>
                <w:lang w:val="lt-LT"/>
              </w:rPr>
              <w:t xml:space="preserve"> </w:t>
            </w:r>
            <w:r w:rsidRPr="0084308F">
              <w:rPr>
                <w:rFonts w:ascii="Times New Roman" w:hAnsi="Times New Roman"/>
                <w:b/>
                <w:lang w:val="lv-LV"/>
              </w:rPr>
              <w:t>pavadinimas</w:t>
            </w:r>
          </w:p>
        </w:tc>
      </w:tr>
      <w:tr w:rsidR="002D7258" w:rsidRPr="0084308F" w14:paraId="6D05EDC4"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08327375" w14:textId="77777777" w:rsidR="002D7258" w:rsidRPr="0084308F" w:rsidRDefault="002D7258" w:rsidP="001561BD">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Estija</w:t>
            </w:r>
          </w:p>
        </w:tc>
        <w:tc>
          <w:tcPr>
            <w:tcW w:w="6662" w:type="dxa"/>
            <w:tcBorders>
              <w:top w:val="single" w:sz="4" w:space="0" w:color="auto"/>
              <w:left w:val="single" w:sz="4" w:space="0" w:color="auto"/>
              <w:bottom w:val="single" w:sz="4" w:space="0" w:color="auto"/>
              <w:right w:val="single" w:sz="4" w:space="0" w:color="auto"/>
            </w:tcBorders>
            <w:hideMark/>
          </w:tcPr>
          <w:p w14:paraId="12840023"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proofErr w:type="spellStart"/>
            <w:r w:rsidRPr="0084308F">
              <w:rPr>
                <w:rFonts w:ascii="Times New Roman" w:eastAsia="Calibri" w:hAnsi="Times New Roman" w:cs="Times New Roman"/>
                <w:lang w:val="lt-LT"/>
              </w:rPr>
              <w:t>Epipen</w:t>
            </w:r>
            <w:proofErr w:type="spellEnd"/>
          </w:p>
        </w:tc>
      </w:tr>
      <w:tr w:rsidR="002D7258" w:rsidRPr="0084308F" w14:paraId="4450A277"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177F7B1B" w14:textId="77777777" w:rsidR="002D7258" w:rsidRPr="0084308F" w:rsidRDefault="002D7258" w:rsidP="001561BD">
            <w:pPr>
              <w:autoSpaceDE w:val="0"/>
              <w:autoSpaceDN w:val="0"/>
              <w:adjustRightInd w:val="0"/>
              <w:spacing w:after="0" w:line="240" w:lineRule="auto"/>
              <w:rPr>
                <w:rFonts w:ascii="Times New Roman" w:eastAsia="SimSun" w:hAnsi="Times New Roman" w:cs="Times New Roman"/>
                <w:color w:val="000000"/>
                <w:lang w:val="en-GB" w:eastAsia="de-DE"/>
              </w:rPr>
            </w:pPr>
            <w:proofErr w:type="spellStart"/>
            <w:r w:rsidRPr="0084308F">
              <w:rPr>
                <w:rFonts w:ascii="Times New Roman" w:eastAsia="SimSun" w:hAnsi="Times New Roman" w:cs="Times New Roman"/>
                <w:b/>
                <w:color w:val="000000"/>
                <w:lang w:val="en-GB" w:eastAsia="zh-CN"/>
              </w:rPr>
              <w:t>Graikija</w:t>
            </w:r>
            <w:proofErr w:type="spellEnd"/>
            <w:r w:rsidRPr="0084308F">
              <w:rPr>
                <w:rFonts w:ascii="Times New Roman" w:eastAsia="SimSun" w:hAnsi="Times New Roman" w:cs="Times New Roman"/>
                <w:b/>
                <w:color w:val="000000"/>
                <w:lang w:val="en-GB" w:eastAsia="zh-CN"/>
              </w:rPr>
              <w:t xml:space="preserve"> </w:t>
            </w:r>
          </w:p>
        </w:tc>
        <w:tc>
          <w:tcPr>
            <w:tcW w:w="6662" w:type="dxa"/>
            <w:tcBorders>
              <w:top w:val="single" w:sz="4" w:space="0" w:color="auto"/>
              <w:left w:val="single" w:sz="4" w:space="0" w:color="auto"/>
              <w:bottom w:val="single" w:sz="4" w:space="0" w:color="auto"/>
              <w:right w:val="single" w:sz="4" w:space="0" w:color="auto"/>
            </w:tcBorders>
            <w:hideMark/>
          </w:tcPr>
          <w:p w14:paraId="10A27AE0"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proofErr w:type="spellStart"/>
            <w:r w:rsidRPr="00F473C4">
              <w:rPr>
                <w:rFonts w:ascii="Times New Roman" w:eastAsia="Calibri" w:hAnsi="Times New Roman" w:cs="Times New Roman"/>
                <w:lang w:val="lt-LT"/>
              </w:rPr>
              <w:t>Epinephrine</w:t>
            </w:r>
            <w:proofErr w:type="spellEnd"/>
            <w:r w:rsidRPr="00F473C4">
              <w:rPr>
                <w:rFonts w:ascii="Times New Roman" w:eastAsia="Calibri" w:hAnsi="Times New Roman" w:cs="Times New Roman"/>
                <w:lang w:val="lt-LT"/>
              </w:rPr>
              <w:t>/</w:t>
            </w:r>
            <w:proofErr w:type="spellStart"/>
            <w:r w:rsidRPr="00F473C4">
              <w:rPr>
                <w:rFonts w:ascii="Times New Roman" w:eastAsia="Calibri" w:hAnsi="Times New Roman" w:cs="Times New Roman"/>
                <w:lang w:val="lt-LT"/>
              </w:rPr>
              <w:t>Viatris</w:t>
            </w:r>
            <w:proofErr w:type="spellEnd"/>
          </w:p>
        </w:tc>
      </w:tr>
      <w:tr w:rsidR="002D7258" w:rsidRPr="0084308F" w14:paraId="2E7D0D4A" w14:textId="77777777" w:rsidTr="001561BD">
        <w:trPr>
          <w:tblHeader/>
        </w:trPr>
        <w:tc>
          <w:tcPr>
            <w:tcW w:w="3114" w:type="dxa"/>
            <w:tcBorders>
              <w:top w:val="single" w:sz="4" w:space="0" w:color="auto"/>
              <w:left w:val="single" w:sz="4" w:space="0" w:color="auto"/>
              <w:bottom w:val="single" w:sz="4" w:space="0" w:color="auto"/>
              <w:right w:val="single" w:sz="4" w:space="0" w:color="auto"/>
            </w:tcBorders>
          </w:tcPr>
          <w:p w14:paraId="647586D2" w14:textId="77777777" w:rsidR="002D7258" w:rsidRPr="0084308F" w:rsidRDefault="002D7258" w:rsidP="001561BD">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Prancūzija</w:t>
            </w:r>
          </w:p>
        </w:tc>
        <w:tc>
          <w:tcPr>
            <w:tcW w:w="6662" w:type="dxa"/>
            <w:tcBorders>
              <w:top w:val="single" w:sz="4" w:space="0" w:color="auto"/>
              <w:left w:val="single" w:sz="4" w:space="0" w:color="auto"/>
              <w:bottom w:val="single" w:sz="4" w:space="0" w:color="auto"/>
              <w:right w:val="single" w:sz="4" w:space="0" w:color="auto"/>
            </w:tcBorders>
            <w:hideMark/>
          </w:tcPr>
          <w:p w14:paraId="0BC20D18"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r w:rsidRPr="0084308F">
              <w:rPr>
                <w:rFonts w:ascii="Times New Roman" w:eastAsia="Calibri" w:hAnsi="Times New Roman" w:cs="Times New Roman"/>
                <w:lang w:val="lt-LT"/>
              </w:rPr>
              <w:t>E</w:t>
            </w:r>
            <w:r>
              <w:rPr>
                <w:rFonts w:ascii="Times New Roman" w:eastAsia="Calibri" w:hAnsi="Times New Roman" w:cs="Times New Roman"/>
                <w:lang w:val="lt-LT"/>
              </w:rPr>
              <w:t>PIPEN</w:t>
            </w:r>
            <w:r w:rsidRPr="0084308F">
              <w:rPr>
                <w:rFonts w:ascii="Times New Roman" w:eastAsia="Calibri" w:hAnsi="Times New Roman" w:cs="Times New Roman"/>
                <w:lang w:val="lt-LT"/>
              </w:rPr>
              <w:t xml:space="preserve"> 0,15 mg/0,3 ml </w:t>
            </w:r>
            <w:proofErr w:type="spellStart"/>
            <w:r w:rsidRPr="0084308F">
              <w:rPr>
                <w:rFonts w:ascii="Times New Roman" w:eastAsia="Calibri" w:hAnsi="Times New Roman" w:cs="Times New Roman"/>
                <w:lang w:val="lt-LT"/>
              </w:rPr>
              <w:t>solution</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injectable</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en</w:t>
            </w:r>
            <w:proofErr w:type="spellEnd"/>
            <w:r w:rsidRPr="0084308F">
              <w:rPr>
                <w:rFonts w:ascii="Times New Roman" w:eastAsia="Calibri" w:hAnsi="Times New Roman" w:cs="Times New Roman"/>
                <w:lang w:val="lt-LT"/>
              </w:rPr>
              <w:t xml:space="preserve"> </w:t>
            </w:r>
            <w:r w:rsidRPr="0084308F">
              <w:rPr>
                <w:rFonts w:ascii="Times New Roman" w:hAnsi="Times New Roman"/>
                <w:lang w:val="lv-LV"/>
              </w:rPr>
              <w:t>stylo pré-rempli</w:t>
            </w:r>
          </w:p>
        </w:tc>
      </w:tr>
      <w:tr w:rsidR="002D7258" w:rsidRPr="0084308F" w14:paraId="6F153B79"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0E7392DF" w14:textId="77777777" w:rsidR="002D7258" w:rsidRPr="0084308F" w:rsidRDefault="002D7258" w:rsidP="001561BD">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Airija</w:t>
            </w:r>
          </w:p>
        </w:tc>
        <w:tc>
          <w:tcPr>
            <w:tcW w:w="6662" w:type="dxa"/>
            <w:tcBorders>
              <w:top w:val="single" w:sz="4" w:space="0" w:color="auto"/>
              <w:left w:val="single" w:sz="4" w:space="0" w:color="auto"/>
              <w:bottom w:val="single" w:sz="4" w:space="0" w:color="auto"/>
              <w:right w:val="single" w:sz="4" w:space="0" w:color="auto"/>
            </w:tcBorders>
            <w:hideMark/>
          </w:tcPr>
          <w:p w14:paraId="02D63754" w14:textId="77777777" w:rsidR="002D7258" w:rsidRPr="00D772F2" w:rsidRDefault="002D7258" w:rsidP="001561BD">
            <w:pPr>
              <w:tabs>
                <w:tab w:val="left" w:pos="567"/>
              </w:tabs>
              <w:spacing w:after="0" w:line="240" w:lineRule="auto"/>
              <w:rPr>
                <w:rFonts w:ascii="Times New Roman" w:eastAsia="SimSun" w:hAnsi="Times New Roman" w:cs="Times New Roman"/>
                <w:lang w:eastAsia="de-DE"/>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Junior</w:t>
            </w:r>
            <w:proofErr w:type="spellEnd"/>
            <w:r>
              <w:rPr>
                <w:rFonts w:ascii="Times New Roman" w:eastAsia="Calibri" w:hAnsi="Times New Roman" w:cs="Times New Roman"/>
                <w:lang w:val="lt-LT"/>
              </w:rPr>
              <w:t xml:space="preserve"> </w:t>
            </w:r>
            <w:r w:rsidRPr="0026483B">
              <w:rPr>
                <w:rFonts w:ascii="Times New Roman" w:eastAsia="Calibri" w:hAnsi="Times New Roman" w:cs="Times New Roman"/>
                <w:lang w:val="lt-LT"/>
              </w:rPr>
              <w:t xml:space="preserve">150 </w:t>
            </w:r>
            <w:proofErr w:type="spellStart"/>
            <w:r w:rsidRPr="0026483B">
              <w:rPr>
                <w:rFonts w:ascii="Times New Roman" w:eastAsia="Calibri" w:hAnsi="Times New Roman" w:cs="Times New Roman"/>
                <w:lang w:val="lt-LT"/>
              </w:rPr>
              <w:t>micrograms</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Solution</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for</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injection</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in</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pre-filled</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pen</w:t>
            </w:r>
            <w:proofErr w:type="spellEnd"/>
          </w:p>
        </w:tc>
      </w:tr>
      <w:tr w:rsidR="002D7258" w:rsidRPr="0084308F" w14:paraId="456EB31B"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1C978660" w14:textId="77777777" w:rsidR="002D7258" w:rsidRPr="0084308F" w:rsidRDefault="002D7258" w:rsidP="001561BD">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Italija</w:t>
            </w:r>
          </w:p>
        </w:tc>
        <w:tc>
          <w:tcPr>
            <w:tcW w:w="6662" w:type="dxa"/>
            <w:tcBorders>
              <w:top w:val="single" w:sz="4" w:space="0" w:color="auto"/>
              <w:left w:val="single" w:sz="4" w:space="0" w:color="auto"/>
              <w:bottom w:val="single" w:sz="4" w:space="0" w:color="auto"/>
              <w:right w:val="single" w:sz="4" w:space="0" w:color="auto"/>
            </w:tcBorders>
            <w:hideMark/>
          </w:tcPr>
          <w:p w14:paraId="7C0ACD30"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proofErr w:type="spellStart"/>
            <w:r w:rsidRPr="0084308F">
              <w:rPr>
                <w:rFonts w:ascii="Times New Roman" w:eastAsia="Calibri" w:hAnsi="Times New Roman" w:cs="Times New Roman"/>
                <w:lang w:val="lt-LT"/>
              </w:rPr>
              <w:t>Fastjekt</w:t>
            </w:r>
            <w:proofErr w:type="spellEnd"/>
            <w:r w:rsidRPr="0084308F">
              <w:rPr>
                <w:rFonts w:ascii="Times New Roman" w:eastAsia="Calibri" w:hAnsi="Times New Roman" w:cs="Times New Roman"/>
                <w:lang w:val="lt-LT"/>
              </w:rPr>
              <w:t xml:space="preserve"> 150 </w:t>
            </w:r>
            <w:proofErr w:type="spellStart"/>
            <w:r w:rsidRPr="0084308F">
              <w:rPr>
                <w:rFonts w:ascii="Times New Roman" w:eastAsia="Calibri" w:hAnsi="Times New Roman" w:cs="Times New Roman"/>
                <w:lang w:val="lt-LT"/>
              </w:rPr>
              <w:t>microgrammi</w:t>
            </w:r>
            <w:proofErr w:type="spellEnd"/>
            <w:r w:rsidRPr="0084308F">
              <w:rPr>
                <w:rFonts w:ascii="Times New Roman" w:hAnsi="Times New Roman"/>
                <w:color w:val="000000"/>
                <w:lang w:val="lv-LV"/>
              </w:rPr>
              <w:t xml:space="preserve">, </w:t>
            </w:r>
            <w:proofErr w:type="spellStart"/>
            <w:r w:rsidRPr="0084308F">
              <w:rPr>
                <w:rFonts w:ascii="Times New Roman" w:eastAsia="Times New Roman" w:hAnsi="Times New Roman" w:cs="Times New Roman"/>
                <w:color w:val="000000"/>
                <w:lang w:val="en-GB" w:eastAsia="lv-LV"/>
              </w:rPr>
              <w:t>soluzione</w:t>
            </w:r>
            <w:proofErr w:type="spellEnd"/>
            <w:r w:rsidRPr="0084308F">
              <w:rPr>
                <w:rFonts w:ascii="Times New Roman" w:eastAsia="Times New Roman" w:hAnsi="Times New Roman" w:cs="Times New Roman"/>
                <w:color w:val="000000"/>
                <w:lang w:val="en-GB" w:eastAsia="lv-LV"/>
              </w:rPr>
              <w:t xml:space="preserve"> </w:t>
            </w:r>
            <w:proofErr w:type="spellStart"/>
            <w:r w:rsidRPr="0084308F">
              <w:rPr>
                <w:rFonts w:ascii="Times New Roman" w:eastAsia="Times New Roman" w:hAnsi="Times New Roman" w:cs="Times New Roman"/>
                <w:color w:val="000000"/>
                <w:lang w:val="en-GB" w:eastAsia="lv-LV"/>
              </w:rPr>
              <w:t>iniettabile</w:t>
            </w:r>
            <w:proofErr w:type="spellEnd"/>
            <w:r w:rsidRPr="0084308F">
              <w:rPr>
                <w:rFonts w:ascii="Times New Roman" w:eastAsia="Times New Roman" w:hAnsi="Times New Roman" w:cs="Times New Roman"/>
                <w:color w:val="000000"/>
                <w:lang w:val="en-GB" w:eastAsia="lv-LV"/>
              </w:rPr>
              <w:t xml:space="preserve"> in </w:t>
            </w:r>
            <w:proofErr w:type="spellStart"/>
            <w:r w:rsidRPr="0084308F">
              <w:rPr>
                <w:rFonts w:ascii="Times New Roman" w:eastAsia="Times New Roman" w:hAnsi="Times New Roman" w:cs="Times New Roman"/>
                <w:color w:val="000000"/>
                <w:lang w:val="en-GB" w:eastAsia="lv-LV"/>
              </w:rPr>
              <w:t>penna</w:t>
            </w:r>
            <w:proofErr w:type="spellEnd"/>
            <w:r w:rsidRPr="0084308F">
              <w:rPr>
                <w:rFonts w:ascii="Times New Roman" w:eastAsia="Times New Roman" w:hAnsi="Times New Roman" w:cs="Times New Roman"/>
                <w:color w:val="000000"/>
                <w:lang w:val="en-GB" w:eastAsia="lv-LV"/>
              </w:rPr>
              <w:t xml:space="preserve"> </w:t>
            </w:r>
            <w:proofErr w:type="spellStart"/>
            <w:r w:rsidRPr="0084308F">
              <w:rPr>
                <w:rFonts w:ascii="Times New Roman" w:eastAsia="Times New Roman" w:hAnsi="Times New Roman" w:cs="Times New Roman"/>
                <w:color w:val="000000"/>
                <w:lang w:val="en-GB" w:eastAsia="lv-LV"/>
              </w:rPr>
              <w:t>preriempita</w:t>
            </w:r>
            <w:proofErr w:type="spellEnd"/>
          </w:p>
        </w:tc>
      </w:tr>
      <w:tr w:rsidR="002D7258" w:rsidRPr="0084308F" w14:paraId="708217B7" w14:textId="77777777" w:rsidTr="001561BD">
        <w:trPr>
          <w:cantSplit/>
          <w:tblHeader/>
        </w:trPr>
        <w:tc>
          <w:tcPr>
            <w:tcW w:w="3114" w:type="dxa"/>
            <w:tcBorders>
              <w:top w:val="single" w:sz="4" w:space="0" w:color="auto"/>
              <w:left w:val="single" w:sz="4" w:space="0" w:color="auto"/>
              <w:bottom w:val="single" w:sz="4" w:space="0" w:color="auto"/>
              <w:right w:val="single" w:sz="4" w:space="0" w:color="auto"/>
            </w:tcBorders>
          </w:tcPr>
          <w:p w14:paraId="42D9F8A3" w14:textId="77777777" w:rsidR="002D7258" w:rsidRPr="0084308F" w:rsidRDefault="002D7258" w:rsidP="001561BD">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Latvija</w:t>
            </w:r>
          </w:p>
        </w:tc>
        <w:tc>
          <w:tcPr>
            <w:tcW w:w="6662" w:type="dxa"/>
            <w:tcBorders>
              <w:top w:val="single" w:sz="4" w:space="0" w:color="auto"/>
              <w:left w:val="single" w:sz="4" w:space="0" w:color="auto"/>
              <w:bottom w:val="single" w:sz="4" w:space="0" w:color="auto"/>
              <w:right w:val="single" w:sz="4" w:space="0" w:color="auto"/>
            </w:tcBorders>
            <w:hideMark/>
          </w:tcPr>
          <w:p w14:paraId="3F245949" w14:textId="77777777" w:rsidR="002D7258" w:rsidRPr="0084308F" w:rsidRDefault="002D7258" w:rsidP="001561BD">
            <w:pPr>
              <w:tabs>
                <w:tab w:val="left" w:pos="567"/>
              </w:tabs>
              <w:spacing w:after="0" w:line="240" w:lineRule="auto"/>
              <w:rPr>
                <w:rFonts w:ascii="Times New Roman" w:eastAsia="Calibri" w:hAnsi="Times New Roman" w:cs="Times New Roman"/>
                <w:lang w:val="lt-LT"/>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150 </w:t>
            </w:r>
            <w:proofErr w:type="spellStart"/>
            <w:r w:rsidRPr="0084308F">
              <w:rPr>
                <w:rFonts w:ascii="Times New Roman" w:eastAsia="Calibri" w:hAnsi="Times New Roman" w:cs="Times New Roman"/>
                <w:lang w:val="lt-LT"/>
              </w:rPr>
              <w:t>mikrogrami</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šķīdums</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injekcijām</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pildspalvveida</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pilnšļircē</w:t>
            </w:r>
            <w:proofErr w:type="spellEnd"/>
          </w:p>
        </w:tc>
      </w:tr>
      <w:tr w:rsidR="002D7258" w:rsidRPr="0084308F" w14:paraId="09A3C3B8" w14:textId="77777777" w:rsidTr="001561BD">
        <w:trPr>
          <w:tblHeader/>
        </w:trPr>
        <w:tc>
          <w:tcPr>
            <w:tcW w:w="3114" w:type="dxa"/>
            <w:tcBorders>
              <w:top w:val="single" w:sz="4" w:space="0" w:color="auto"/>
              <w:left w:val="single" w:sz="4" w:space="0" w:color="auto"/>
              <w:bottom w:val="single" w:sz="4" w:space="0" w:color="auto"/>
              <w:right w:val="single" w:sz="4" w:space="0" w:color="auto"/>
            </w:tcBorders>
          </w:tcPr>
          <w:p w14:paraId="49D4AB49" w14:textId="77777777" w:rsidR="002D7258" w:rsidRPr="009A136F" w:rsidRDefault="002D7258" w:rsidP="001561BD">
            <w:pPr>
              <w:tabs>
                <w:tab w:val="left" w:pos="567"/>
              </w:tabs>
              <w:spacing w:after="0" w:line="260" w:lineRule="exact"/>
              <w:rPr>
                <w:rFonts w:ascii="Times New Roman" w:eastAsia="Calibri" w:hAnsi="Times New Roman" w:cs="Times New Roman"/>
                <w:b/>
              </w:rPr>
            </w:pPr>
            <w:r>
              <w:rPr>
                <w:rFonts w:ascii="Times New Roman" w:eastAsia="Calibri" w:hAnsi="Times New Roman" w:cs="Times New Roman"/>
                <w:b/>
              </w:rPr>
              <w:t>Lietuva</w:t>
            </w:r>
          </w:p>
        </w:tc>
        <w:tc>
          <w:tcPr>
            <w:tcW w:w="6662" w:type="dxa"/>
            <w:tcBorders>
              <w:top w:val="single" w:sz="4" w:space="0" w:color="auto"/>
              <w:left w:val="single" w:sz="4" w:space="0" w:color="auto"/>
              <w:bottom w:val="single" w:sz="4" w:space="0" w:color="auto"/>
              <w:right w:val="single" w:sz="4" w:space="0" w:color="auto"/>
            </w:tcBorders>
          </w:tcPr>
          <w:p w14:paraId="7EBBE742" w14:textId="77777777" w:rsidR="002D7258" w:rsidRPr="0026483B" w:rsidRDefault="002D7258" w:rsidP="001561BD">
            <w:pPr>
              <w:tabs>
                <w:tab w:val="left" w:pos="567"/>
              </w:tabs>
              <w:spacing w:after="0" w:line="240" w:lineRule="auto"/>
              <w:rPr>
                <w:rFonts w:ascii="Times New Roman" w:eastAsia="Calibri" w:hAnsi="Times New Roman" w:cs="Times New Roman"/>
                <w:lang w:val="lt-LT"/>
              </w:rPr>
            </w:pPr>
            <w:proofErr w:type="spellStart"/>
            <w:r w:rsidRPr="001265F0">
              <w:rPr>
                <w:rFonts w:ascii="Times New Roman" w:eastAsia="Calibri" w:hAnsi="Times New Roman" w:cs="Times New Roman"/>
                <w:lang w:val="lt-LT"/>
              </w:rPr>
              <w:t>Epipen</w:t>
            </w:r>
            <w:proofErr w:type="spellEnd"/>
            <w:r w:rsidRPr="001265F0">
              <w:rPr>
                <w:rFonts w:ascii="Times New Roman" w:eastAsia="Calibri" w:hAnsi="Times New Roman" w:cs="Times New Roman"/>
                <w:lang w:val="lt-LT"/>
              </w:rPr>
              <w:t xml:space="preserve"> 150 </w:t>
            </w:r>
            <w:proofErr w:type="spellStart"/>
            <w:r w:rsidRPr="001265F0">
              <w:rPr>
                <w:rFonts w:ascii="Times New Roman" w:eastAsia="Calibri" w:hAnsi="Times New Roman" w:cs="Times New Roman"/>
                <w:lang w:val="lt-LT"/>
              </w:rPr>
              <w:t>mikrogramų</w:t>
            </w:r>
            <w:proofErr w:type="spellEnd"/>
            <w:r w:rsidRPr="001265F0">
              <w:rPr>
                <w:rFonts w:ascii="Times New Roman" w:eastAsia="Calibri" w:hAnsi="Times New Roman" w:cs="Times New Roman"/>
                <w:lang w:val="lt-LT"/>
              </w:rPr>
              <w:t xml:space="preserve"> injekcinis tirpalas užpildytame </w:t>
            </w:r>
            <w:proofErr w:type="spellStart"/>
            <w:r w:rsidRPr="001265F0">
              <w:rPr>
                <w:rFonts w:ascii="Times New Roman" w:eastAsia="Calibri" w:hAnsi="Times New Roman" w:cs="Times New Roman"/>
                <w:lang w:val="lt-LT"/>
              </w:rPr>
              <w:t>švirkštiklyje</w:t>
            </w:r>
            <w:proofErr w:type="spellEnd"/>
          </w:p>
        </w:tc>
      </w:tr>
      <w:tr w:rsidR="002D7258" w:rsidRPr="0084308F" w14:paraId="4F171C42" w14:textId="77777777" w:rsidTr="001561BD">
        <w:trPr>
          <w:tblHeader/>
        </w:trPr>
        <w:tc>
          <w:tcPr>
            <w:tcW w:w="3114" w:type="dxa"/>
            <w:tcBorders>
              <w:top w:val="single" w:sz="4" w:space="0" w:color="auto"/>
              <w:left w:val="single" w:sz="4" w:space="0" w:color="auto"/>
              <w:bottom w:val="single" w:sz="4" w:space="0" w:color="auto"/>
              <w:right w:val="single" w:sz="4" w:space="0" w:color="auto"/>
            </w:tcBorders>
            <w:hideMark/>
          </w:tcPr>
          <w:p w14:paraId="6A981D51" w14:textId="77777777" w:rsidR="002D7258" w:rsidRPr="0084308F" w:rsidRDefault="002D7258" w:rsidP="001561BD">
            <w:pPr>
              <w:tabs>
                <w:tab w:val="left" w:pos="567"/>
              </w:tabs>
              <w:spacing w:after="0" w:line="260" w:lineRule="exact"/>
              <w:rPr>
                <w:rFonts w:ascii="Times New Roman" w:eastAsia="SimSun" w:hAnsi="Times New Roman" w:cs="Times New Roman"/>
                <w:lang w:val="en-GB" w:eastAsia="de-DE"/>
              </w:rPr>
            </w:pPr>
            <w:r w:rsidRPr="0084308F">
              <w:rPr>
                <w:rFonts w:ascii="Times New Roman" w:eastAsia="Calibri" w:hAnsi="Times New Roman" w:cs="Times New Roman"/>
                <w:b/>
                <w:lang w:val="lt-LT"/>
              </w:rPr>
              <w:t>Portugalija</w:t>
            </w:r>
          </w:p>
        </w:tc>
        <w:tc>
          <w:tcPr>
            <w:tcW w:w="6662" w:type="dxa"/>
            <w:tcBorders>
              <w:top w:val="single" w:sz="4" w:space="0" w:color="auto"/>
              <w:left w:val="single" w:sz="4" w:space="0" w:color="auto"/>
              <w:bottom w:val="single" w:sz="4" w:space="0" w:color="auto"/>
              <w:right w:val="single" w:sz="4" w:space="0" w:color="auto"/>
            </w:tcBorders>
            <w:hideMark/>
          </w:tcPr>
          <w:p w14:paraId="68A9A475"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proofErr w:type="spellStart"/>
            <w:r w:rsidRPr="0026483B">
              <w:rPr>
                <w:rFonts w:ascii="Times New Roman" w:eastAsia="Calibri" w:hAnsi="Times New Roman" w:cs="Times New Roman"/>
                <w:lang w:val="lt-LT"/>
              </w:rPr>
              <w:t>Epipen</w:t>
            </w:r>
            <w:proofErr w:type="spellEnd"/>
            <w:r w:rsidRPr="0026483B">
              <w:rPr>
                <w:rFonts w:ascii="Times New Roman" w:eastAsia="Calibri" w:hAnsi="Times New Roman" w:cs="Times New Roman"/>
                <w:lang w:val="lt-LT"/>
              </w:rPr>
              <w:t xml:space="preserve"> 150 </w:t>
            </w:r>
            <w:proofErr w:type="spellStart"/>
            <w:r w:rsidRPr="0026483B">
              <w:rPr>
                <w:rFonts w:ascii="Times New Roman" w:eastAsia="Calibri" w:hAnsi="Times New Roman" w:cs="Times New Roman"/>
                <w:lang w:val="lt-LT"/>
              </w:rPr>
              <w:t>microgramas</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solução</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injetável</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em</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seringa</w:t>
            </w:r>
            <w:proofErr w:type="spellEnd"/>
            <w:r w:rsidRPr="0026483B">
              <w:rPr>
                <w:rFonts w:ascii="Times New Roman" w:eastAsia="Calibri" w:hAnsi="Times New Roman" w:cs="Times New Roman"/>
                <w:lang w:val="lt-LT"/>
              </w:rPr>
              <w:t xml:space="preserve"> </w:t>
            </w:r>
            <w:proofErr w:type="spellStart"/>
            <w:r w:rsidRPr="0026483B">
              <w:rPr>
                <w:rFonts w:ascii="Times New Roman" w:eastAsia="Calibri" w:hAnsi="Times New Roman" w:cs="Times New Roman"/>
                <w:lang w:val="lt-LT"/>
              </w:rPr>
              <w:t>pré-cheia</w:t>
            </w:r>
            <w:proofErr w:type="spellEnd"/>
          </w:p>
        </w:tc>
      </w:tr>
      <w:tr w:rsidR="002D7258" w:rsidRPr="0084308F" w14:paraId="017351EC" w14:textId="77777777" w:rsidTr="001561BD">
        <w:trPr>
          <w:tblHeader/>
        </w:trPr>
        <w:tc>
          <w:tcPr>
            <w:tcW w:w="3114" w:type="dxa"/>
            <w:tcBorders>
              <w:top w:val="single" w:sz="4" w:space="0" w:color="auto"/>
              <w:left w:val="single" w:sz="4" w:space="0" w:color="auto"/>
              <w:bottom w:val="single" w:sz="4" w:space="0" w:color="auto"/>
              <w:right w:val="single" w:sz="4" w:space="0" w:color="auto"/>
            </w:tcBorders>
          </w:tcPr>
          <w:p w14:paraId="44A3DE34" w14:textId="77777777" w:rsidR="002D7258" w:rsidRPr="0084308F" w:rsidRDefault="002D7258" w:rsidP="001561BD">
            <w:pPr>
              <w:tabs>
                <w:tab w:val="left" w:pos="567"/>
              </w:tabs>
              <w:spacing w:after="0" w:line="260" w:lineRule="exact"/>
              <w:rPr>
                <w:rFonts w:ascii="Times New Roman" w:eastAsia="SimSun" w:hAnsi="Times New Roman" w:cs="Times New Roman"/>
                <w:color w:val="000000"/>
                <w:lang w:val="en-GB" w:eastAsia="de-DE"/>
              </w:rPr>
            </w:pPr>
            <w:r w:rsidRPr="0084308F">
              <w:rPr>
                <w:rFonts w:ascii="Times New Roman" w:eastAsia="Calibri" w:hAnsi="Times New Roman" w:cs="Times New Roman"/>
                <w:b/>
                <w:lang w:val="lt-LT"/>
              </w:rPr>
              <w:t>Rumunija</w:t>
            </w:r>
          </w:p>
        </w:tc>
        <w:tc>
          <w:tcPr>
            <w:tcW w:w="6662" w:type="dxa"/>
            <w:tcBorders>
              <w:top w:val="single" w:sz="4" w:space="0" w:color="auto"/>
              <w:left w:val="single" w:sz="4" w:space="0" w:color="auto"/>
              <w:bottom w:val="single" w:sz="4" w:space="0" w:color="auto"/>
              <w:right w:val="single" w:sz="4" w:space="0" w:color="auto"/>
            </w:tcBorders>
            <w:hideMark/>
          </w:tcPr>
          <w:p w14:paraId="5D903CA4"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w:t>
            </w:r>
            <w:r w:rsidRPr="00456B22">
              <w:rPr>
                <w:rFonts w:ascii="Times New Roman" w:eastAsia="Calibri" w:hAnsi="Times New Roman" w:cs="Times New Roman"/>
                <w:lang w:val="lt-LT"/>
              </w:rPr>
              <w:t xml:space="preserve">150 </w:t>
            </w:r>
            <w:proofErr w:type="spellStart"/>
            <w:r w:rsidRPr="00456B22">
              <w:rPr>
                <w:rFonts w:ascii="Times New Roman" w:eastAsia="Calibri" w:hAnsi="Times New Roman" w:cs="Times New Roman"/>
                <w:lang w:val="lt-LT"/>
              </w:rPr>
              <w:t>micrograme</w:t>
            </w:r>
            <w:proofErr w:type="spellEnd"/>
            <w:r w:rsidRPr="00456B22">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solu</w:t>
            </w:r>
            <w:proofErr w:type="spellEnd"/>
            <w:r w:rsidRPr="0084308F">
              <w:rPr>
                <w:rFonts w:ascii="Times New Roman" w:eastAsia="SimSun" w:hAnsi="Times New Roman" w:cs="Times New Roman"/>
                <w:lang w:val="ro-RO" w:eastAsia="zh-CN"/>
              </w:rPr>
              <w:t>ţie injectabilă în stilou preumplut</w:t>
            </w:r>
          </w:p>
        </w:tc>
      </w:tr>
      <w:tr w:rsidR="002D7258" w:rsidRPr="003666FA" w14:paraId="0F8B21EE" w14:textId="77777777" w:rsidTr="001561BD">
        <w:trPr>
          <w:tblHeader/>
        </w:trPr>
        <w:tc>
          <w:tcPr>
            <w:tcW w:w="3114" w:type="dxa"/>
            <w:tcBorders>
              <w:top w:val="single" w:sz="4" w:space="0" w:color="auto"/>
              <w:left w:val="single" w:sz="4" w:space="0" w:color="auto"/>
              <w:bottom w:val="single" w:sz="4" w:space="0" w:color="auto"/>
              <w:right w:val="single" w:sz="4" w:space="0" w:color="auto"/>
            </w:tcBorders>
          </w:tcPr>
          <w:p w14:paraId="401A8541" w14:textId="77777777" w:rsidR="002D7258" w:rsidRPr="0084308F" w:rsidRDefault="002D7258" w:rsidP="001561BD">
            <w:pPr>
              <w:tabs>
                <w:tab w:val="left" w:pos="567"/>
              </w:tabs>
              <w:spacing w:after="0" w:line="260" w:lineRule="exact"/>
              <w:rPr>
                <w:rFonts w:ascii="Times New Roman" w:eastAsia="SimSun" w:hAnsi="Times New Roman" w:cs="Times New Roman"/>
                <w:b/>
                <w:lang w:val="en-GB" w:eastAsia="de-DE"/>
              </w:rPr>
            </w:pPr>
            <w:r w:rsidRPr="0084308F">
              <w:rPr>
                <w:rFonts w:ascii="Times New Roman" w:eastAsia="Calibri" w:hAnsi="Times New Roman" w:cs="Times New Roman"/>
                <w:b/>
                <w:lang w:val="lt-LT"/>
              </w:rPr>
              <w:t>Švedija</w:t>
            </w:r>
          </w:p>
          <w:p w14:paraId="5476E322" w14:textId="77777777" w:rsidR="002D7258" w:rsidRPr="0084308F" w:rsidRDefault="002D7258" w:rsidP="001561BD">
            <w:pPr>
              <w:tabs>
                <w:tab w:val="left" w:pos="567"/>
              </w:tabs>
              <w:spacing w:after="0" w:line="260" w:lineRule="exact"/>
              <w:rPr>
                <w:rFonts w:ascii="Times New Roman" w:eastAsia="SimSun" w:hAnsi="Times New Roman" w:cs="Times New Roman"/>
                <w:lang w:val="en-GB" w:eastAsia="de-DE"/>
              </w:rPr>
            </w:pPr>
          </w:p>
        </w:tc>
        <w:tc>
          <w:tcPr>
            <w:tcW w:w="6662" w:type="dxa"/>
            <w:tcBorders>
              <w:top w:val="single" w:sz="4" w:space="0" w:color="auto"/>
              <w:left w:val="single" w:sz="4" w:space="0" w:color="auto"/>
              <w:bottom w:val="single" w:sz="4" w:space="0" w:color="auto"/>
              <w:right w:val="single" w:sz="4" w:space="0" w:color="auto"/>
            </w:tcBorders>
            <w:hideMark/>
          </w:tcPr>
          <w:p w14:paraId="6FF47075"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proofErr w:type="spellStart"/>
            <w:r w:rsidRPr="0084308F">
              <w:rPr>
                <w:rFonts w:ascii="Times New Roman" w:eastAsia="Calibri" w:hAnsi="Times New Roman" w:cs="Times New Roman"/>
                <w:lang w:val="lt-LT"/>
              </w:rPr>
              <w:t>Nepipe</w:t>
            </w:r>
            <w:proofErr w:type="spellEnd"/>
            <w:r w:rsidRPr="0084308F">
              <w:rPr>
                <w:rFonts w:ascii="Times New Roman" w:eastAsia="Calibri" w:hAnsi="Times New Roman" w:cs="Times New Roman"/>
                <w:lang w:val="lt-LT"/>
              </w:rPr>
              <w:t xml:space="preserve"> J</w:t>
            </w:r>
            <w:r w:rsidRPr="0084308F">
              <w:rPr>
                <w:rFonts w:ascii="Times New Roman" w:hAnsi="Times New Roman"/>
                <w:lang w:val="lv-LV"/>
              </w:rPr>
              <w:t xml:space="preserve">unior 150 </w:t>
            </w:r>
            <w:r w:rsidRPr="00456B22">
              <w:rPr>
                <w:rFonts w:ascii="Times New Roman" w:hAnsi="Times New Roman"/>
                <w:lang w:val="lv-LV"/>
              </w:rPr>
              <w:t>mikrogram injektionsvätska, lösning i förfylld injektionspenna</w:t>
            </w:r>
          </w:p>
        </w:tc>
      </w:tr>
      <w:tr w:rsidR="002D7258" w:rsidRPr="0084308F" w14:paraId="623AFD7E" w14:textId="77777777" w:rsidTr="001561BD">
        <w:trPr>
          <w:tblHeader/>
        </w:trPr>
        <w:tc>
          <w:tcPr>
            <w:tcW w:w="3114" w:type="dxa"/>
            <w:tcBorders>
              <w:top w:val="single" w:sz="4" w:space="0" w:color="auto"/>
              <w:left w:val="single" w:sz="4" w:space="0" w:color="auto"/>
              <w:bottom w:val="single" w:sz="4" w:space="0" w:color="auto"/>
              <w:right w:val="single" w:sz="4" w:space="0" w:color="auto"/>
            </w:tcBorders>
          </w:tcPr>
          <w:p w14:paraId="67A170D0" w14:textId="77777777" w:rsidR="002D7258" w:rsidRPr="0084308F" w:rsidRDefault="002D7258" w:rsidP="001561BD">
            <w:pPr>
              <w:tabs>
                <w:tab w:val="left" w:pos="567"/>
              </w:tabs>
              <w:spacing w:after="0" w:line="260" w:lineRule="exact"/>
              <w:rPr>
                <w:rFonts w:ascii="Times New Roman" w:eastAsia="SimSun" w:hAnsi="Times New Roman" w:cs="Times New Roman"/>
                <w:b/>
                <w:lang w:val="en-GB" w:eastAsia="de-DE"/>
              </w:rPr>
            </w:pPr>
            <w:r w:rsidRPr="0084308F">
              <w:rPr>
                <w:rFonts w:ascii="Times New Roman" w:eastAsia="Calibri" w:hAnsi="Times New Roman" w:cs="Times New Roman"/>
                <w:b/>
                <w:lang w:val="lt-LT"/>
              </w:rPr>
              <w:t>Slovėnija</w:t>
            </w:r>
          </w:p>
          <w:p w14:paraId="3771D519" w14:textId="77777777" w:rsidR="002D7258" w:rsidRPr="0084308F" w:rsidRDefault="002D7258" w:rsidP="001561BD">
            <w:pPr>
              <w:tabs>
                <w:tab w:val="left" w:pos="567"/>
              </w:tabs>
              <w:spacing w:after="0" w:line="260" w:lineRule="exact"/>
              <w:rPr>
                <w:rFonts w:ascii="Times New Roman" w:eastAsia="SimSun" w:hAnsi="Times New Roman" w:cs="Times New Roman"/>
                <w:lang w:val="en-GB" w:eastAsia="de-DE"/>
              </w:rPr>
            </w:pPr>
          </w:p>
        </w:tc>
        <w:tc>
          <w:tcPr>
            <w:tcW w:w="6662" w:type="dxa"/>
            <w:tcBorders>
              <w:top w:val="single" w:sz="4" w:space="0" w:color="auto"/>
              <w:left w:val="single" w:sz="4" w:space="0" w:color="auto"/>
              <w:bottom w:val="single" w:sz="4" w:space="0" w:color="auto"/>
              <w:right w:val="single" w:sz="4" w:space="0" w:color="auto"/>
            </w:tcBorders>
            <w:hideMark/>
          </w:tcPr>
          <w:p w14:paraId="2508EB63" w14:textId="77777777" w:rsidR="002D7258" w:rsidRPr="0084308F" w:rsidRDefault="002D7258" w:rsidP="001561BD">
            <w:pPr>
              <w:tabs>
                <w:tab w:val="left" w:pos="567"/>
              </w:tabs>
              <w:spacing w:after="0" w:line="240" w:lineRule="auto"/>
              <w:rPr>
                <w:rFonts w:ascii="Times New Roman" w:eastAsia="SimSun" w:hAnsi="Times New Roman" w:cs="Times New Roman"/>
                <w:lang w:val="en-GB" w:eastAsia="de-DE"/>
              </w:rPr>
            </w:pPr>
            <w:proofErr w:type="spellStart"/>
            <w:r w:rsidRPr="0084308F">
              <w:rPr>
                <w:rFonts w:ascii="Times New Roman" w:eastAsia="Calibri" w:hAnsi="Times New Roman" w:cs="Times New Roman"/>
                <w:lang w:val="lt-LT"/>
              </w:rPr>
              <w:t>Epipen</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za</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otroke</w:t>
            </w:r>
            <w:proofErr w:type="spellEnd"/>
            <w:r w:rsidRPr="0084308F">
              <w:rPr>
                <w:rFonts w:ascii="Times New Roman" w:eastAsia="Calibri" w:hAnsi="Times New Roman" w:cs="Times New Roman"/>
                <w:lang w:val="lt-LT"/>
              </w:rPr>
              <w:t xml:space="preserve"> 150 </w:t>
            </w:r>
            <w:proofErr w:type="spellStart"/>
            <w:r w:rsidRPr="0084308F">
              <w:rPr>
                <w:rFonts w:ascii="Times New Roman" w:eastAsia="Calibri" w:hAnsi="Times New Roman" w:cs="Times New Roman"/>
                <w:lang w:val="lt-LT"/>
              </w:rPr>
              <w:t>mikrogramov</w:t>
            </w:r>
            <w:proofErr w:type="spellEnd"/>
            <w:r w:rsidRPr="0084308F">
              <w:rPr>
                <w:rFonts w:ascii="Times New Roman" w:eastAsia="Calibri" w:hAnsi="Times New Roman" w:cs="Times New Roman"/>
                <w:lang w:val="lt-LT"/>
              </w:rPr>
              <w:t xml:space="preserve">/0,3 ml </w:t>
            </w:r>
            <w:proofErr w:type="spellStart"/>
            <w:r w:rsidRPr="0084308F">
              <w:rPr>
                <w:rFonts w:ascii="Times New Roman" w:eastAsia="Calibri" w:hAnsi="Times New Roman" w:cs="Times New Roman"/>
                <w:lang w:val="lt-LT"/>
              </w:rPr>
              <w:t>raztopina</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za</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injiciranje</w:t>
            </w:r>
            <w:proofErr w:type="spellEnd"/>
            <w:r w:rsidRPr="0084308F">
              <w:rPr>
                <w:rFonts w:ascii="Times New Roman" w:eastAsia="Calibri" w:hAnsi="Times New Roman" w:cs="Times New Roman"/>
                <w:lang w:val="lt-LT"/>
              </w:rPr>
              <w:t xml:space="preserve"> v </w:t>
            </w:r>
            <w:proofErr w:type="spellStart"/>
            <w:r w:rsidRPr="0084308F">
              <w:rPr>
                <w:rFonts w:ascii="Times New Roman" w:eastAsia="Calibri" w:hAnsi="Times New Roman" w:cs="Times New Roman"/>
                <w:lang w:val="lt-LT"/>
              </w:rPr>
              <w:t>napolnjenem</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injekcijskem</w:t>
            </w:r>
            <w:proofErr w:type="spellEnd"/>
            <w:r w:rsidRPr="0084308F">
              <w:rPr>
                <w:rFonts w:ascii="Times New Roman" w:eastAsia="Calibri" w:hAnsi="Times New Roman" w:cs="Times New Roman"/>
                <w:lang w:val="lt-LT"/>
              </w:rPr>
              <w:t xml:space="preserve"> </w:t>
            </w:r>
            <w:proofErr w:type="spellStart"/>
            <w:r w:rsidRPr="0084308F">
              <w:rPr>
                <w:rFonts w:ascii="Times New Roman" w:eastAsia="Calibri" w:hAnsi="Times New Roman" w:cs="Times New Roman"/>
                <w:lang w:val="lt-LT"/>
              </w:rPr>
              <w:t>peresniku</w:t>
            </w:r>
            <w:proofErr w:type="spellEnd"/>
          </w:p>
        </w:tc>
      </w:tr>
    </w:tbl>
    <w:p w14:paraId="0C1BC463" w14:textId="77777777" w:rsidR="002D7258" w:rsidRPr="0084308F" w:rsidRDefault="002D7258" w:rsidP="002D7258">
      <w:pPr>
        <w:numPr>
          <w:ilvl w:val="12"/>
          <w:numId w:val="0"/>
        </w:numPr>
        <w:tabs>
          <w:tab w:val="left" w:pos="567"/>
        </w:tabs>
        <w:spacing w:after="0" w:line="260" w:lineRule="exact"/>
        <w:ind w:right="-2"/>
        <w:rPr>
          <w:rFonts w:ascii="Times New Roman" w:eastAsia="Calibri" w:hAnsi="Times New Roman" w:cs="Times New Roman"/>
          <w:lang w:val="lt-LT"/>
        </w:rPr>
      </w:pPr>
    </w:p>
    <w:p w14:paraId="2049B5E0" w14:textId="77777777" w:rsidR="002D7258" w:rsidRPr="0084308F" w:rsidRDefault="002D7258" w:rsidP="002D7258">
      <w:pPr>
        <w:numPr>
          <w:ilvl w:val="12"/>
          <w:numId w:val="0"/>
        </w:numPr>
        <w:tabs>
          <w:tab w:val="left" w:pos="567"/>
        </w:tabs>
        <w:spacing w:after="0" w:line="260" w:lineRule="exact"/>
        <w:ind w:right="-2"/>
        <w:outlineLvl w:val="0"/>
        <w:rPr>
          <w:rFonts w:ascii="Times New Roman" w:eastAsia="Calibri" w:hAnsi="Times New Roman" w:cs="Times New Roman"/>
          <w:b/>
          <w:lang w:val="lt-LT"/>
        </w:rPr>
      </w:pPr>
      <w:r w:rsidRPr="0084308F">
        <w:rPr>
          <w:rFonts w:ascii="Times New Roman" w:eastAsia="Calibri" w:hAnsi="Times New Roman" w:cs="Times New Roman"/>
          <w:b/>
          <w:lang w:val="lt-LT"/>
        </w:rPr>
        <w:t>Šis pakuotės lapelis paskutinį kartą peržiūrėtas</w:t>
      </w:r>
      <w:r>
        <w:rPr>
          <w:rFonts w:ascii="Times New Roman" w:eastAsia="Calibri" w:hAnsi="Times New Roman" w:cs="Times New Roman"/>
          <w:b/>
          <w:lang w:val="lt-LT"/>
        </w:rPr>
        <w:t xml:space="preserve"> 2025-07-16.</w:t>
      </w:r>
    </w:p>
    <w:p w14:paraId="46D316C9" w14:textId="77777777" w:rsidR="002D7258" w:rsidRPr="0084308F" w:rsidRDefault="002D7258" w:rsidP="002D7258">
      <w:pPr>
        <w:numPr>
          <w:ilvl w:val="12"/>
          <w:numId w:val="0"/>
        </w:numPr>
        <w:tabs>
          <w:tab w:val="left" w:pos="567"/>
        </w:tabs>
        <w:spacing w:after="0" w:line="260" w:lineRule="exact"/>
        <w:ind w:right="-2"/>
        <w:rPr>
          <w:rFonts w:ascii="Times New Roman" w:eastAsia="Calibri" w:hAnsi="Times New Roman" w:cs="Times New Roman"/>
          <w:lang w:val="lt-LT"/>
        </w:rPr>
      </w:pPr>
    </w:p>
    <w:p w14:paraId="2B1DF0A4" w14:textId="77777777" w:rsidR="002D7258" w:rsidRDefault="002D7258" w:rsidP="002D7258">
      <w:pPr>
        <w:rPr>
          <w:rFonts w:ascii="Times New Roman" w:eastAsia="Calibri" w:hAnsi="Times New Roman" w:cs="Times New Roman"/>
          <w:lang w:val="lt-LT"/>
        </w:rPr>
      </w:pPr>
      <w:r w:rsidRPr="0084308F">
        <w:rPr>
          <w:rFonts w:ascii="Times New Roman" w:eastAsia="Calibri" w:hAnsi="Times New Roman" w:cs="Times New Roman"/>
          <w:lang w:val="lt-LT"/>
        </w:rPr>
        <w:t xml:space="preserve">Išsami informacija apie šį vaistą pateikiama Valstybinės vaistų kontrolės tarnybos prie Lietuvos Respublikos sveikatos apsaugos ministerijos </w:t>
      </w:r>
      <w:r w:rsidRPr="00DB2FC0">
        <w:rPr>
          <w:rFonts w:ascii="Times New Roman" w:eastAsia="Calibri" w:hAnsi="Times New Roman" w:cs="Times New Roman"/>
          <w:lang w:val="lt-LT"/>
        </w:rPr>
        <w:t>tinklalapyje</w:t>
      </w:r>
      <w:r w:rsidRPr="00DB2FC0">
        <w:rPr>
          <w:rFonts w:ascii="Times New Roman" w:hAnsi="Times New Roman" w:cs="Times New Roman"/>
          <w:i/>
          <w:lang w:val="lv-LV"/>
        </w:rPr>
        <w:t xml:space="preserve"> </w:t>
      </w:r>
      <w:r w:rsidRPr="004626D5">
        <w:rPr>
          <w:rFonts w:ascii="Times New Roman" w:eastAsia="Times New Roman" w:hAnsi="Times New Roman" w:cs="Times New Roman"/>
          <w:color w:val="0000EE"/>
          <w:u w:val="single"/>
          <w:lang w:val="lt-LT" w:eastAsia="lt-LT"/>
        </w:rPr>
        <w:t>https://vvkt.lrv.lt/lt/</w:t>
      </w:r>
      <w:r w:rsidRPr="004626D5">
        <w:rPr>
          <w:rFonts w:ascii="Times New Roman" w:eastAsia="Times New Roman" w:hAnsi="Times New Roman" w:cs="Times New Roman"/>
          <w:lang w:val="lt-LT" w:eastAsia="lt-LT"/>
        </w:rPr>
        <w:t>.</w:t>
      </w:r>
    </w:p>
    <w:p w14:paraId="49B40652" w14:textId="77777777" w:rsidR="00222FED" w:rsidRDefault="00222FED"/>
    <w:sectPr w:rsidR="00222FED" w:rsidSect="002D7258">
      <w:headerReference w:type="even" r:id="rId10"/>
      <w:headerReference w:type="default" r:id="rId11"/>
      <w:footerReference w:type="even" r:id="rId12"/>
      <w:footerReference w:type="default" r:id="rId13"/>
      <w:headerReference w:type="first" r:id="rId14"/>
      <w:footerReference w:type="first" r:id="rId15"/>
      <w:pgSz w:w="12240" w:h="15840"/>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25160" w14:textId="77777777" w:rsidR="002D7258" w:rsidRDefault="002D725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17BB9" w14:textId="77777777" w:rsidR="002D7258" w:rsidRDefault="002D725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FCF34" w14:textId="77777777" w:rsidR="002D7258" w:rsidRDefault="002D7258">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BB7D2" w14:textId="77777777" w:rsidR="002D7258" w:rsidRDefault="002D725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B8955" w14:textId="77777777" w:rsidR="002D7258" w:rsidRDefault="002D725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0FDA6" w14:textId="77777777" w:rsidR="002D7258" w:rsidRDefault="002D725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67F4519B"/>
    <w:multiLevelType w:val="hybridMultilevel"/>
    <w:tmpl w:val="CC209442"/>
    <w:lvl w:ilvl="0" w:tplc="D690F696">
      <w:start w:val="1"/>
      <w:numFmt w:val="bullet"/>
      <w:lvlText w:val="-"/>
      <w:lvlJc w:val="left"/>
      <w:pPr>
        <w:tabs>
          <w:tab w:val="num" w:pos="924"/>
        </w:tabs>
        <w:ind w:left="924"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F9337D0"/>
    <w:multiLevelType w:val="hybridMultilevel"/>
    <w:tmpl w:val="C1A44D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82596220">
    <w:abstractNumId w:val="0"/>
    <w:lvlOverride w:ilvl="0">
      <w:lvl w:ilvl="0">
        <w:numFmt w:val="bullet"/>
        <w:lvlText w:val="-"/>
        <w:lvlJc w:val="left"/>
        <w:pPr>
          <w:ind w:left="360" w:hanging="360"/>
        </w:pPr>
        <w:rPr>
          <w:rFonts w:cs="Times New Roman"/>
        </w:rPr>
      </w:lvl>
    </w:lvlOverride>
  </w:num>
  <w:num w:numId="2" w16cid:durableId="985628193">
    <w:abstractNumId w:val="2"/>
  </w:num>
  <w:num w:numId="3" w16cid:durableId="5922002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258"/>
    <w:rsid w:val="00222FED"/>
    <w:rsid w:val="002D7258"/>
    <w:rsid w:val="005F173E"/>
    <w:rsid w:val="008B3AD4"/>
    <w:rsid w:val="009857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F52DD"/>
  <w15:chartTrackingRefBased/>
  <w15:docId w15:val="{6E64130A-0C04-4152-AEB4-9852082E8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D7258"/>
    <w:pPr>
      <w:spacing w:line="259" w:lineRule="auto"/>
    </w:pPr>
    <w:rPr>
      <w:kern w:val="0"/>
      <w:sz w:val="22"/>
      <w:szCs w:val="22"/>
      <w:lang w:val="en-US"/>
      <w14:ligatures w14:val="none"/>
    </w:rPr>
  </w:style>
  <w:style w:type="paragraph" w:styleId="Antrat1">
    <w:name w:val="heading 1"/>
    <w:basedOn w:val="prastasis"/>
    <w:next w:val="prastasis"/>
    <w:link w:val="Antrat1Diagrama"/>
    <w:uiPriority w:val="9"/>
    <w:qFormat/>
    <w:rsid w:val="002D72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D72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D7258"/>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D7258"/>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D7258"/>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D7258"/>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D7258"/>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D7258"/>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D7258"/>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D725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D725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D7258"/>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D7258"/>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D7258"/>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D7258"/>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D7258"/>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D7258"/>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D7258"/>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D72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D725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D7258"/>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D7258"/>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D725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D7258"/>
    <w:rPr>
      <w:i/>
      <w:iCs/>
      <w:color w:val="404040" w:themeColor="text1" w:themeTint="BF"/>
    </w:rPr>
  </w:style>
  <w:style w:type="paragraph" w:styleId="Sraopastraipa">
    <w:name w:val="List Paragraph"/>
    <w:basedOn w:val="prastasis"/>
    <w:uiPriority w:val="34"/>
    <w:qFormat/>
    <w:rsid w:val="002D7258"/>
    <w:pPr>
      <w:ind w:left="720"/>
      <w:contextualSpacing/>
    </w:pPr>
  </w:style>
  <w:style w:type="character" w:styleId="Rykuspabraukimas">
    <w:name w:val="Intense Emphasis"/>
    <w:basedOn w:val="Numatytasispastraiposriftas"/>
    <w:uiPriority w:val="21"/>
    <w:qFormat/>
    <w:rsid w:val="002D7258"/>
    <w:rPr>
      <w:i/>
      <w:iCs/>
      <w:color w:val="0F4761" w:themeColor="accent1" w:themeShade="BF"/>
    </w:rPr>
  </w:style>
  <w:style w:type="paragraph" w:styleId="Iskirtacitata">
    <w:name w:val="Intense Quote"/>
    <w:basedOn w:val="prastasis"/>
    <w:next w:val="prastasis"/>
    <w:link w:val="IskirtacitataDiagrama"/>
    <w:uiPriority w:val="30"/>
    <w:qFormat/>
    <w:rsid w:val="002D72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D7258"/>
    <w:rPr>
      <w:i/>
      <w:iCs/>
      <w:color w:val="0F4761" w:themeColor="accent1" w:themeShade="BF"/>
    </w:rPr>
  </w:style>
  <w:style w:type="character" w:styleId="Rykinuoroda">
    <w:name w:val="Intense Reference"/>
    <w:basedOn w:val="Numatytasispastraiposriftas"/>
    <w:uiPriority w:val="32"/>
    <w:qFormat/>
    <w:rsid w:val="002D7258"/>
    <w:rPr>
      <w:b/>
      <w:bCs/>
      <w:smallCaps/>
      <w:color w:val="0F4761" w:themeColor="accent1" w:themeShade="BF"/>
      <w:spacing w:val="5"/>
    </w:rPr>
  </w:style>
  <w:style w:type="paragraph" w:styleId="Antrats">
    <w:name w:val="header"/>
    <w:basedOn w:val="prastasis"/>
    <w:link w:val="AntratsDiagrama"/>
    <w:unhideWhenUsed/>
    <w:rsid w:val="002D7258"/>
    <w:pPr>
      <w:tabs>
        <w:tab w:val="center" w:pos="4320"/>
        <w:tab w:val="right" w:pos="8640"/>
      </w:tabs>
      <w:spacing w:after="0" w:line="260" w:lineRule="exact"/>
    </w:pPr>
    <w:rPr>
      <w:rFonts w:ascii="Times New Roman" w:eastAsia="SimSun" w:hAnsi="Times New Roman" w:cs="Times New Roman"/>
      <w:szCs w:val="20"/>
      <w:lang w:val="lt-LT" w:eastAsia="zh-CN"/>
    </w:rPr>
  </w:style>
  <w:style w:type="character" w:customStyle="1" w:styleId="AntratsDiagrama">
    <w:name w:val="Antraštės Diagrama"/>
    <w:basedOn w:val="Numatytasispastraiposriftas"/>
    <w:link w:val="Antrats"/>
    <w:rsid w:val="002D7258"/>
    <w:rPr>
      <w:rFonts w:ascii="Times New Roman" w:eastAsia="SimSun" w:hAnsi="Times New Roman" w:cs="Times New Roman"/>
      <w:kern w:val="0"/>
      <w:sz w:val="22"/>
      <w:szCs w:val="20"/>
      <w:lang w:eastAsia="zh-CN"/>
      <w14:ligatures w14:val="none"/>
    </w:rPr>
  </w:style>
  <w:style w:type="paragraph" w:styleId="Porat">
    <w:name w:val="footer"/>
    <w:basedOn w:val="prastasis"/>
    <w:link w:val="PoratDiagrama"/>
    <w:unhideWhenUsed/>
    <w:rsid w:val="002D7258"/>
    <w:pPr>
      <w:tabs>
        <w:tab w:val="left" w:pos="567"/>
        <w:tab w:val="center" w:pos="4536"/>
        <w:tab w:val="right" w:pos="8306"/>
      </w:tabs>
      <w:spacing w:after="0" w:line="260" w:lineRule="exact"/>
    </w:pPr>
    <w:rPr>
      <w:rFonts w:ascii="Arial" w:eastAsia="SimSun" w:hAnsi="Arial" w:cs="Times New Roman"/>
      <w:noProof/>
      <w:sz w:val="16"/>
      <w:szCs w:val="20"/>
      <w:lang w:eastAsia="zh-CN"/>
    </w:rPr>
  </w:style>
  <w:style w:type="character" w:customStyle="1" w:styleId="PoratDiagrama">
    <w:name w:val="Poraštė Diagrama"/>
    <w:basedOn w:val="Numatytasispastraiposriftas"/>
    <w:link w:val="Porat"/>
    <w:rsid w:val="002D7258"/>
    <w:rPr>
      <w:rFonts w:ascii="Arial" w:eastAsia="SimSun" w:hAnsi="Arial" w:cs="Times New Roman"/>
      <w:noProof/>
      <w:kern w:val="0"/>
      <w:sz w:val="16"/>
      <w:szCs w:val="20"/>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header" Target="header2.xml"/><Relationship Id="rId5" Type="http://schemas.openxmlformats.org/officeDocument/2006/relationships/image" Target="media/image1.png"/><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11515</Words>
  <Characters>6564</Characters>
  <Application>Microsoft Office Word</Application>
  <DocSecurity>0</DocSecurity>
  <Lines>54</Lines>
  <Paragraphs>36</Paragraphs>
  <ScaleCrop>false</ScaleCrop>
  <Company/>
  <LinksUpToDate>false</LinksUpToDate>
  <CharactersWithSpaces>18043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2025-07-30T11:21:00Z</dcterms:created>
  <dcterms:modified xsi:type="dcterms:W3CDTF">2025-07-30T11:23:00Z</dcterms:modified>
</cp:coreProperties>
</file>