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tabs>
          <w:tab w:val="left" w:pos="567"/>
        </w:tabs>
        <w:spacing w:after="0" w:line="240" w:lineRule="auto"/>
        <w:ind w:left="567" w:hanging="567"/>
        <w:jc w:val="center"/>
        <w:outlineLvl w:val="0"/>
        <w:rPr>
          <w:rFonts w:ascii="Times New Roman" w:eastAsia="Times New Roman" w:hAnsi="Times New Roman"/>
          <w:b/>
          <w:caps/>
        </w:rPr>
      </w:pPr>
      <w:bookmarkStart w:id="0" w:name="_Toc129243096"/>
      <w:bookmarkStart w:id="1" w:name="_Toc129243221"/>
    </w:p>
    <w:p w:rsidR="00AF28D9" w:rsidRPr="003D0B92" w:rsidRDefault="00AF28D9" w:rsidP="00AF28D9">
      <w:pPr>
        <w:tabs>
          <w:tab w:val="left" w:pos="567"/>
        </w:tabs>
        <w:spacing w:after="0" w:line="240" w:lineRule="auto"/>
        <w:ind w:left="567" w:hanging="567"/>
        <w:jc w:val="center"/>
        <w:outlineLvl w:val="0"/>
        <w:rPr>
          <w:rFonts w:ascii="Times New Roman" w:eastAsia="Times New Roman" w:hAnsi="Times New Roman"/>
          <w:b/>
          <w:caps/>
        </w:rPr>
      </w:pPr>
      <w:r w:rsidRPr="003D0B92">
        <w:rPr>
          <w:rFonts w:ascii="Times New Roman" w:eastAsia="Times New Roman" w:hAnsi="Times New Roman"/>
          <w:b/>
          <w:caps/>
        </w:rPr>
        <w:t>I PRIEDAS</w:t>
      </w:r>
      <w:bookmarkEnd w:id="0"/>
      <w:bookmarkEnd w:id="1"/>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tabs>
          <w:tab w:val="left" w:pos="567"/>
        </w:tabs>
        <w:spacing w:after="0" w:line="240" w:lineRule="auto"/>
        <w:ind w:left="567" w:hanging="567"/>
        <w:jc w:val="center"/>
        <w:outlineLvl w:val="0"/>
        <w:rPr>
          <w:rFonts w:ascii="Times New Roman" w:eastAsia="Times New Roman" w:hAnsi="Times New Roman"/>
          <w:b/>
          <w:caps/>
        </w:rPr>
      </w:pPr>
      <w:bookmarkStart w:id="2" w:name="_Toc129243097"/>
      <w:bookmarkStart w:id="3" w:name="_Toc129243222"/>
      <w:r w:rsidRPr="003D0B92">
        <w:rPr>
          <w:rFonts w:ascii="Times New Roman" w:eastAsia="Times New Roman" w:hAnsi="Times New Roman"/>
          <w:b/>
          <w:caps/>
        </w:rPr>
        <w:t>PREPARATO CHARAKTERISTIKŲ SANTRAUKA</w:t>
      </w:r>
      <w:bookmarkEnd w:id="2"/>
      <w:bookmarkEnd w:id="3"/>
    </w:p>
    <w:p w:rsidR="00AF28D9" w:rsidRPr="003D0B92" w:rsidRDefault="00AF28D9" w:rsidP="00AF28D9">
      <w:pPr>
        <w:keepNext/>
        <w:tabs>
          <w:tab w:val="left" w:pos="567"/>
        </w:tabs>
        <w:spacing w:after="0" w:line="240" w:lineRule="auto"/>
        <w:ind w:left="567" w:hanging="567"/>
        <w:outlineLvl w:val="1"/>
        <w:rPr>
          <w:rFonts w:ascii="Times New Roman" w:eastAsia="Times New Roman" w:hAnsi="Times New Roman"/>
          <w:b/>
          <w:caps/>
          <w:noProof/>
          <w:color w:val="000000"/>
        </w:rPr>
      </w:pPr>
      <w:r w:rsidRPr="003D0B92">
        <w:rPr>
          <w:rFonts w:ascii="Times New Roman" w:eastAsia="Times New Roman" w:hAnsi="Times New Roman"/>
          <w:b/>
          <w:caps/>
          <w:color w:val="000000"/>
        </w:rPr>
        <w:br w:type="page"/>
      </w:r>
    </w:p>
    <w:p w:rsidR="00AF28D9" w:rsidRPr="003D0B92" w:rsidRDefault="00AF28D9" w:rsidP="00AF28D9">
      <w:pPr>
        <w:widowControl w:val="0"/>
        <w:tabs>
          <w:tab w:val="left" w:pos="567"/>
        </w:tabs>
        <w:autoSpaceDE w:val="0"/>
        <w:autoSpaceDN w:val="0"/>
        <w:adjustRightInd w:val="0"/>
        <w:spacing w:after="0" w:line="240" w:lineRule="auto"/>
        <w:rPr>
          <w:rFonts w:ascii="Times New Roman" w:eastAsia="Times New Roman" w:hAnsi="Times New Roman"/>
          <w:color w:val="000000"/>
          <w:lang w:eastAsia="de-DE"/>
        </w:rPr>
      </w:pPr>
      <w:r w:rsidRPr="003D0B92">
        <w:rPr>
          <w:rFonts w:ascii="Times New Roman" w:eastAsia="Times New Roman" w:hAnsi="Times New Roman"/>
          <w:b/>
          <w:color w:val="000000"/>
          <w:lang w:eastAsia="de-DE"/>
        </w:rPr>
        <w:lastRenderedPageBreak/>
        <w:t>1.</w:t>
      </w:r>
      <w:r w:rsidRPr="003D0B92">
        <w:rPr>
          <w:rFonts w:ascii="Times New Roman" w:eastAsia="Times New Roman" w:hAnsi="Times New Roman"/>
          <w:b/>
          <w:color w:val="000000"/>
          <w:lang w:eastAsia="de-DE"/>
        </w:rPr>
        <w:tab/>
        <w:t xml:space="preserve"> VAISTINIO PREPARATO PAVADINIMAS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spacing w:val="-1"/>
          <w:lang w:eastAsia="lt-LT"/>
        </w:rPr>
      </w:pPr>
      <w:proofErr w:type="spellStart"/>
      <w:r w:rsidRPr="003D0B92">
        <w:rPr>
          <w:rFonts w:ascii="Times New Roman" w:eastAsia="Times New Roman" w:hAnsi="Times New Roman"/>
          <w:color w:val="000000"/>
          <w:lang w:eastAsia="lt-LT"/>
        </w:rPr>
        <w:t>Calmolan</w:t>
      </w:r>
      <w:proofErr w:type="spellEnd"/>
      <w:r w:rsidRPr="003D0B92">
        <w:rPr>
          <w:rFonts w:ascii="Times New Roman" w:eastAsia="Times New Roman" w:hAnsi="Times New Roman"/>
          <w:color w:val="000000"/>
          <w:lang w:eastAsia="lt-LT"/>
        </w:rPr>
        <w:t xml:space="preserve"> 0,26 mg p</w:t>
      </w:r>
      <w:r w:rsidRPr="003D0B92">
        <w:rPr>
          <w:rFonts w:ascii="Times New Roman" w:eastAsia="Times New Roman" w:hAnsi="Times New Roman"/>
          <w:color w:val="000000"/>
          <w:spacing w:val="-1"/>
          <w:lang w:eastAsia="lt-LT"/>
        </w:rPr>
        <w:t>ailginto atpalaidavimo tabletės</w:t>
      </w:r>
    </w:p>
    <w:p w:rsidR="00AF28D9" w:rsidRPr="003D0B92" w:rsidRDefault="00AF28D9" w:rsidP="00AF28D9">
      <w:pPr>
        <w:spacing w:after="0" w:line="240" w:lineRule="auto"/>
        <w:rPr>
          <w:rFonts w:ascii="Times New Roman" w:eastAsia="Times New Roman" w:hAnsi="Times New Roman"/>
          <w:highlight w:val="lightGray"/>
        </w:rPr>
      </w:pPr>
      <w:proofErr w:type="spellStart"/>
      <w:r w:rsidRPr="003D0B92">
        <w:rPr>
          <w:rFonts w:ascii="Times New Roman" w:eastAsia="Times New Roman" w:hAnsi="Times New Roman"/>
          <w:highlight w:val="lightGray"/>
        </w:rPr>
        <w:t>Calmolan</w:t>
      </w:r>
      <w:proofErr w:type="spellEnd"/>
      <w:r w:rsidRPr="003D0B92" w:rsidDel="00D55E78">
        <w:rPr>
          <w:rFonts w:ascii="Times New Roman" w:eastAsia="Times New Roman" w:hAnsi="Times New Roman"/>
          <w:highlight w:val="lightGray"/>
        </w:rPr>
        <w:t xml:space="preserve"> </w:t>
      </w:r>
      <w:r w:rsidRPr="003D0B92">
        <w:rPr>
          <w:rFonts w:ascii="Times New Roman" w:eastAsia="Times New Roman" w:hAnsi="Times New Roman"/>
          <w:highlight w:val="lightGray"/>
        </w:rPr>
        <w:t>0,52 mg p</w:t>
      </w:r>
      <w:r w:rsidRPr="003D0B92">
        <w:rPr>
          <w:rFonts w:ascii="Times New Roman" w:eastAsia="Times New Roman" w:hAnsi="Times New Roman"/>
          <w:spacing w:val="-1"/>
          <w:highlight w:val="lightGray"/>
        </w:rPr>
        <w:t>ailginto atpalaidavimo tabletės</w:t>
      </w:r>
    </w:p>
    <w:p w:rsidR="00AF28D9" w:rsidRPr="003D0B92" w:rsidRDefault="00AF28D9" w:rsidP="00AF28D9">
      <w:pPr>
        <w:spacing w:after="0" w:line="240" w:lineRule="auto"/>
        <w:rPr>
          <w:rFonts w:ascii="Times New Roman" w:eastAsia="Times New Roman" w:hAnsi="Times New Roman"/>
          <w:highlight w:val="lightGray"/>
        </w:rPr>
      </w:pPr>
      <w:r w:rsidRPr="003D0B92">
        <w:rPr>
          <w:rFonts w:ascii="Times New Roman" w:eastAsia="Times New Roman" w:hAnsi="Times New Roman"/>
          <w:highlight w:val="lightGray"/>
        </w:rPr>
        <w:t>Calmolan1,05 mg p</w:t>
      </w:r>
      <w:r w:rsidRPr="003D0B92">
        <w:rPr>
          <w:rFonts w:ascii="Times New Roman" w:eastAsia="Times New Roman" w:hAnsi="Times New Roman"/>
          <w:spacing w:val="-1"/>
          <w:highlight w:val="lightGray"/>
        </w:rPr>
        <w:t>ailginto atpalaidavimo tabletės</w:t>
      </w:r>
      <w:r w:rsidRPr="003D0B92">
        <w:rPr>
          <w:rFonts w:ascii="Times New Roman" w:eastAsia="Times New Roman" w:hAnsi="Times New Roman"/>
          <w:highlight w:val="lightGray"/>
        </w:rPr>
        <w:t xml:space="preserve"> </w:t>
      </w:r>
    </w:p>
    <w:p w:rsidR="00AF28D9" w:rsidRPr="003D0B92" w:rsidRDefault="00AF28D9" w:rsidP="00AF28D9">
      <w:pPr>
        <w:spacing w:after="0" w:line="240" w:lineRule="auto"/>
        <w:rPr>
          <w:rFonts w:ascii="Times New Roman" w:eastAsia="Times New Roman" w:hAnsi="Times New Roman"/>
          <w:highlight w:val="lightGray"/>
        </w:rPr>
      </w:pPr>
      <w:proofErr w:type="spellStart"/>
      <w:r w:rsidRPr="003D0B92">
        <w:rPr>
          <w:rFonts w:ascii="Times New Roman" w:eastAsia="Times New Roman" w:hAnsi="Times New Roman"/>
          <w:highlight w:val="lightGray"/>
        </w:rPr>
        <w:t>Calmolan</w:t>
      </w:r>
      <w:proofErr w:type="spellEnd"/>
      <w:r w:rsidRPr="003D0B92">
        <w:rPr>
          <w:rFonts w:ascii="Times New Roman" w:eastAsia="Times New Roman" w:hAnsi="Times New Roman"/>
          <w:highlight w:val="lightGray"/>
        </w:rPr>
        <w:t xml:space="preserve"> 2,1 mg p</w:t>
      </w:r>
      <w:r w:rsidRPr="003D0B92">
        <w:rPr>
          <w:rFonts w:ascii="Times New Roman" w:eastAsia="Times New Roman" w:hAnsi="Times New Roman"/>
          <w:spacing w:val="-1"/>
          <w:highlight w:val="lightGray"/>
        </w:rPr>
        <w:t>ailginto atpalaidavimo tabletės</w:t>
      </w:r>
      <w:r w:rsidRPr="003D0B92">
        <w:rPr>
          <w:rFonts w:ascii="Times New Roman" w:eastAsia="Times New Roman" w:hAnsi="Times New Roman"/>
          <w:highlight w:val="lightGray"/>
        </w:rPr>
        <w:t xml:space="preserve"> </w:t>
      </w:r>
    </w:p>
    <w:p w:rsidR="00AF28D9" w:rsidRPr="003D0B92" w:rsidRDefault="00AF28D9" w:rsidP="00AF28D9">
      <w:pPr>
        <w:spacing w:after="0" w:line="240" w:lineRule="auto"/>
        <w:rPr>
          <w:rFonts w:ascii="Times New Roman" w:eastAsia="Times New Roman" w:hAnsi="Times New Roman"/>
        </w:rPr>
      </w:pPr>
      <w:proofErr w:type="spellStart"/>
      <w:r w:rsidRPr="003D0B92">
        <w:rPr>
          <w:rFonts w:ascii="Times New Roman" w:eastAsia="Times New Roman" w:hAnsi="Times New Roman"/>
          <w:highlight w:val="lightGray"/>
        </w:rPr>
        <w:t>Calmolan</w:t>
      </w:r>
      <w:proofErr w:type="spellEnd"/>
      <w:r w:rsidRPr="003D0B92">
        <w:rPr>
          <w:rFonts w:ascii="Times New Roman" w:eastAsia="Times New Roman" w:hAnsi="Times New Roman"/>
          <w:highlight w:val="lightGray"/>
        </w:rPr>
        <w:t xml:space="preserve"> 3,15 mg p</w:t>
      </w:r>
      <w:r w:rsidRPr="003D0B92">
        <w:rPr>
          <w:rFonts w:ascii="Times New Roman" w:eastAsia="Times New Roman" w:hAnsi="Times New Roman"/>
          <w:spacing w:val="-1"/>
          <w:highlight w:val="lightGray"/>
        </w:rPr>
        <w:t>ailginto atpalaidavimo tabletės</w:t>
      </w:r>
      <w:r w:rsidRPr="003D0B92">
        <w:rPr>
          <w:rFonts w:ascii="Times New Roman" w:eastAsia="Times New Roman" w:hAnsi="Times New Roman"/>
        </w:rPr>
        <w:t xml:space="preserve"> </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de-DE"/>
        </w:rPr>
      </w:pP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de-DE"/>
        </w:rPr>
      </w:pPr>
    </w:p>
    <w:p w:rsidR="00AF28D9" w:rsidRPr="003D0B92" w:rsidRDefault="00AF28D9" w:rsidP="00AF28D9">
      <w:pPr>
        <w:widowControl w:val="0"/>
        <w:tabs>
          <w:tab w:val="left" w:pos="567"/>
        </w:tabs>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b/>
          <w:bCs/>
          <w:lang w:eastAsia="de-DE"/>
        </w:rPr>
        <w:t xml:space="preserve">2. </w:t>
      </w:r>
      <w:r w:rsidRPr="003D0B92">
        <w:rPr>
          <w:rFonts w:ascii="Times New Roman" w:eastAsia="Times New Roman" w:hAnsi="Times New Roman"/>
          <w:b/>
          <w:bCs/>
          <w:lang w:eastAsia="de-DE"/>
        </w:rPr>
        <w:tab/>
        <w:t xml:space="preserve">KOKYBINĖ IR KIEKYBINĖ SUDĖTIS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lang w:eastAsia="lt-LT"/>
        </w:rPr>
      </w:pPr>
      <w:r w:rsidRPr="003D0B92">
        <w:rPr>
          <w:rFonts w:ascii="Times New Roman" w:eastAsia="Times New Roman" w:hAnsi="Times New Roman"/>
          <w:color w:val="000000"/>
          <w:lang w:eastAsia="lt-LT"/>
        </w:rPr>
        <w:t>Kiekvienoje p</w:t>
      </w:r>
      <w:r w:rsidRPr="003D0B92">
        <w:rPr>
          <w:rFonts w:ascii="Times New Roman" w:eastAsia="Times New Roman" w:hAnsi="Times New Roman"/>
          <w:color w:val="000000"/>
          <w:spacing w:val="-1"/>
          <w:lang w:eastAsia="lt-LT"/>
        </w:rPr>
        <w:t xml:space="preserve">ailginto atpalaidavimo tabletėje </w:t>
      </w:r>
      <w:r w:rsidRPr="003D0B92">
        <w:rPr>
          <w:rFonts w:ascii="Times New Roman" w:eastAsia="Times New Roman" w:hAnsi="Times New Roman"/>
          <w:color w:val="000000"/>
          <w:lang w:eastAsia="lt-LT"/>
        </w:rPr>
        <w:t xml:space="preserve">yra 0,375 mg </w:t>
      </w:r>
      <w:proofErr w:type="spellStart"/>
      <w:r w:rsidRPr="003D0B92">
        <w:rPr>
          <w:rFonts w:ascii="Times New Roman" w:eastAsia="Times New Roman" w:hAnsi="Times New Roman"/>
          <w:color w:val="000000"/>
          <w:lang w:eastAsia="lt-LT"/>
        </w:rPr>
        <w:t>pramipeksolio</w:t>
      </w:r>
      <w:proofErr w:type="spellEnd"/>
      <w:r w:rsidRPr="003D0B92">
        <w:rPr>
          <w:rFonts w:ascii="Times New Roman" w:eastAsia="Times New Roman" w:hAnsi="Times New Roman"/>
          <w:color w:val="000000"/>
          <w:lang w:eastAsia="lt-LT"/>
        </w:rPr>
        <w:t xml:space="preserve"> </w:t>
      </w:r>
      <w:proofErr w:type="spellStart"/>
      <w:r w:rsidRPr="003D0B92">
        <w:rPr>
          <w:rFonts w:ascii="Times New Roman" w:eastAsia="Times New Roman" w:hAnsi="Times New Roman"/>
          <w:color w:val="000000"/>
          <w:lang w:eastAsia="lt-LT"/>
        </w:rPr>
        <w:t>dihidrochlorido</w:t>
      </w:r>
      <w:proofErr w:type="spellEnd"/>
      <w:r w:rsidRPr="003D0B92">
        <w:rPr>
          <w:rFonts w:ascii="Times New Roman" w:eastAsia="Times New Roman" w:hAnsi="Times New Roman"/>
          <w:color w:val="000000"/>
          <w:lang w:eastAsia="lt-LT"/>
        </w:rPr>
        <w:t xml:space="preserve"> </w:t>
      </w:r>
      <w:proofErr w:type="spellStart"/>
      <w:r w:rsidRPr="003D0B92">
        <w:rPr>
          <w:rFonts w:ascii="Times New Roman" w:eastAsia="Times New Roman" w:hAnsi="Times New Roman"/>
          <w:color w:val="000000"/>
          <w:lang w:eastAsia="lt-LT"/>
        </w:rPr>
        <w:t>monohidrato</w:t>
      </w:r>
      <w:proofErr w:type="spellEnd"/>
      <w:r w:rsidRPr="003D0B92">
        <w:rPr>
          <w:rFonts w:ascii="Times New Roman" w:eastAsia="Times New Roman" w:hAnsi="Times New Roman"/>
          <w:color w:val="000000"/>
          <w:lang w:eastAsia="lt-LT"/>
        </w:rPr>
        <w:t xml:space="preserve">, atitinkančio 0,26 mg </w:t>
      </w:r>
      <w:proofErr w:type="spellStart"/>
      <w:r w:rsidRPr="003D0B92">
        <w:rPr>
          <w:rFonts w:ascii="Times New Roman" w:eastAsia="Times New Roman" w:hAnsi="Times New Roman"/>
          <w:color w:val="000000"/>
          <w:lang w:eastAsia="lt-LT"/>
        </w:rPr>
        <w:t>pramipeksolio</w:t>
      </w:r>
      <w:proofErr w:type="spellEnd"/>
      <w:r w:rsidRPr="003D0B92">
        <w:rPr>
          <w:rFonts w:ascii="Times New Roman" w:eastAsia="Times New Roman" w:hAnsi="Times New Roman"/>
          <w:color w:val="000000"/>
          <w:lang w:eastAsia="lt-LT"/>
        </w:rPr>
        <w:t xml:space="preserve">. </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de-DE"/>
        </w:rPr>
      </w:pP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highlight w:val="lightGray"/>
          <w:lang w:eastAsia="lt-LT"/>
        </w:rPr>
      </w:pPr>
      <w:r w:rsidRPr="003D0B92">
        <w:rPr>
          <w:rFonts w:ascii="Times New Roman" w:eastAsia="Times New Roman" w:hAnsi="Times New Roman"/>
          <w:color w:val="000000"/>
          <w:highlight w:val="lightGray"/>
          <w:lang w:eastAsia="lt-LT"/>
        </w:rPr>
        <w:t>Kiekvienoje p</w:t>
      </w:r>
      <w:r w:rsidRPr="003D0B92">
        <w:rPr>
          <w:rFonts w:ascii="Times New Roman" w:eastAsia="Times New Roman" w:hAnsi="Times New Roman"/>
          <w:color w:val="000000"/>
          <w:spacing w:val="-1"/>
          <w:highlight w:val="lightGray"/>
          <w:lang w:eastAsia="lt-LT"/>
        </w:rPr>
        <w:t xml:space="preserve">ailginto atpalaidavimo tabletėje </w:t>
      </w:r>
      <w:r w:rsidRPr="003D0B92">
        <w:rPr>
          <w:rFonts w:ascii="Times New Roman" w:eastAsia="Times New Roman" w:hAnsi="Times New Roman"/>
          <w:color w:val="000000"/>
          <w:highlight w:val="lightGray"/>
          <w:lang w:eastAsia="lt-LT"/>
        </w:rPr>
        <w:t xml:space="preserve">yra 0,75 mg </w:t>
      </w:r>
      <w:proofErr w:type="spellStart"/>
      <w:r w:rsidRPr="003D0B92">
        <w:rPr>
          <w:rFonts w:ascii="Times New Roman" w:eastAsia="Times New Roman" w:hAnsi="Times New Roman"/>
          <w:color w:val="000000"/>
          <w:highlight w:val="lightGray"/>
          <w:lang w:eastAsia="lt-LT"/>
        </w:rPr>
        <w:t>pramipeksolio</w:t>
      </w:r>
      <w:proofErr w:type="spellEnd"/>
      <w:r w:rsidRPr="003D0B92">
        <w:rPr>
          <w:rFonts w:ascii="Times New Roman" w:eastAsia="Times New Roman" w:hAnsi="Times New Roman"/>
          <w:color w:val="000000"/>
          <w:highlight w:val="lightGray"/>
          <w:lang w:eastAsia="lt-LT"/>
        </w:rPr>
        <w:t xml:space="preserve"> </w:t>
      </w:r>
      <w:proofErr w:type="spellStart"/>
      <w:r w:rsidRPr="003D0B92">
        <w:rPr>
          <w:rFonts w:ascii="Times New Roman" w:eastAsia="Times New Roman" w:hAnsi="Times New Roman"/>
          <w:color w:val="000000"/>
          <w:highlight w:val="lightGray"/>
          <w:lang w:eastAsia="lt-LT"/>
        </w:rPr>
        <w:t>dihidrochlorido</w:t>
      </w:r>
      <w:proofErr w:type="spellEnd"/>
      <w:r w:rsidRPr="003D0B92">
        <w:rPr>
          <w:rFonts w:ascii="Times New Roman" w:eastAsia="Times New Roman" w:hAnsi="Times New Roman"/>
          <w:color w:val="000000"/>
          <w:highlight w:val="lightGray"/>
          <w:lang w:eastAsia="lt-LT"/>
        </w:rPr>
        <w:t xml:space="preserve"> </w:t>
      </w:r>
      <w:proofErr w:type="spellStart"/>
      <w:r w:rsidRPr="003D0B92">
        <w:rPr>
          <w:rFonts w:ascii="Times New Roman" w:eastAsia="Times New Roman" w:hAnsi="Times New Roman"/>
          <w:color w:val="000000"/>
          <w:highlight w:val="lightGray"/>
          <w:lang w:eastAsia="lt-LT"/>
        </w:rPr>
        <w:t>monohidrato</w:t>
      </w:r>
      <w:proofErr w:type="spellEnd"/>
      <w:r w:rsidRPr="003D0B92">
        <w:rPr>
          <w:rFonts w:ascii="Times New Roman" w:eastAsia="Times New Roman" w:hAnsi="Times New Roman"/>
          <w:color w:val="000000"/>
          <w:highlight w:val="lightGray"/>
          <w:lang w:eastAsia="lt-LT"/>
        </w:rPr>
        <w:t xml:space="preserve">, atitinkančio 0,52 mg </w:t>
      </w:r>
      <w:proofErr w:type="spellStart"/>
      <w:r w:rsidRPr="003D0B92">
        <w:rPr>
          <w:rFonts w:ascii="Times New Roman" w:eastAsia="Times New Roman" w:hAnsi="Times New Roman"/>
          <w:color w:val="000000"/>
          <w:highlight w:val="lightGray"/>
          <w:lang w:eastAsia="lt-LT"/>
        </w:rPr>
        <w:t>pramipeksolio</w:t>
      </w:r>
      <w:proofErr w:type="spellEnd"/>
      <w:r w:rsidRPr="003D0B92">
        <w:rPr>
          <w:rFonts w:ascii="Times New Roman" w:eastAsia="Times New Roman" w:hAnsi="Times New Roman"/>
          <w:color w:val="000000"/>
          <w:highlight w:val="lightGray"/>
          <w:lang w:eastAsia="lt-LT"/>
        </w:rPr>
        <w:t>.</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highlight w:val="lightGray"/>
          <w:lang w:eastAsia="lt-LT"/>
        </w:rPr>
      </w:pP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highlight w:val="lightGray"/>
          <w:lang w:eastAsia="lt-LT"/>
        </w:rPr>
      </w:pPr>
      <w:r w:rsidRPr="003D0B92">
        <w:rPr>
          <w:rFonts w:ascii="Times New Roman" w:eastAsia="Times New Roman" w:hAnsi="Times New Roman"/>
          <w:color w:val="000000"/>
          <w:highlight w:val="lightGray"/>
          <w:lang w:eastAsia="lt-LT"/>
        </w:rPr>
        <w:t>Kiekvienoje p</w:t>
      </w:r>
      <w:r w:rsidRPr="003D0B92">
        <w:rPr>
          <w:rFonts w:ascii="Times New Roman" w:eastAsia="Times New Roman" w:hAnsi="Times New Roman"/>
          <w:color w:val="000000"/>
          <w:spacing w:val="-1"/>
          <w:highlight w:val="lightGray"/>
          <w:lang w:eastAsia="lt-LT"/>
        </w:rPr>
        <w:t xml:space="preserve">ailginto atpalaidavimo tabletėje </w:t>
      </w:r>
      <w:r w:rsidRPr="003D0B92">
        <w:rPr>
          <w:rFonts w:ascii="Times New Roman" w:eastAsia="Times New Roman" w:hAnsi="Times New Roman"/>
          <w:color w:val="000000"/>
          <w:highlight w:val="lightGray"/>
          <w:lang w:eastAsia="lt-LT"/>
        </w:rPr>
        <w:t xml:space="preserve">yra 1,5 mg </w:t>
      </w:r>
      <w:proofErr w:type="spellStart"/>
      <w:r w:rsidRPr="003D0B92">
        <w:rPr>
          <w:rFonts w:ascii="Times New Roman" w:eastAsia="Times New Roman" w:hAnsi="Times New Roman"/>
          <w:color w:val="000000"/>
          <w:highlight w:val="lightGray"/>
          <w:lang w:eastAsia="lt-LT"/>
        </w:rPr>
        <w:t>pramipeksolio</w:t>
      </w:r>
      <w:proofErr w:type="spellEnd"/>
      <w:r w:rsidRPr="003D0B92">
        <w:rPr>
          <w:rFonts w:ascii="Times New Roman" w:eastAsia="Times New Roman" w:hAnsi="Times New Roman"/>
          <w:color w:val="000000"/>
          <w:highlight w:val="lightGray"/>
          <w:lang w:eastAsia="lt-LT"/>
        </w:rPr>
        <w:t xml:space="preserve"> </w:t>
      </w:r>
      <w:proofErr w:type="spellStart"/>
      <w:r w:rsidRPr="003D0B92">
        <w:rPr>
          <w:rFonts w:ascii="Times New Roman" w:eastAsia="Times New Roman" w:hAnsi="Times New Roman"/>
          <w:color w:val="000000"/>
          <w:highlight w:val="lightGray"/>
          <w:lang w:eastAsia="lt-LT"/>
        </w:rPr>
        <w:t>dihidrochlorido</w:t>
      </w:r>
      <w:proofErr w:type="spellEnd"/>
      <w:r w:rsidRPr="003D0B92">
        <w:rPr>
          <w:rFonts w:ascii="Times New Roman" w:eastAsia="Times New Roman" w:hAnsi="Times New Roman"/>
          <w:color w:val="000000"/>
          <w:highlight w:val="lightGray"/>
          <w:lang w:eastAsia="lt-LT"/>
        </w:rPr>
        <w:t xml:space="preserve"> </w:t>
      </w:r>
      <w:proofErr w:type="spellStart"/>
      <w:r w:rsidRPr="003D0B92">
        <w:rPr>
          <w:rFonts w:ascii="Times New Roman" w:eastAsia="Times New Roman" w:hAnsi="Times New Roman"/>
          <w:color w:val="000000"/>
          <w:highlight w:val="lightGray"/>
          <w:lang w:eastAsia="lt-LT"/>
        </w:rPr>
        <w:t>monohidrato</w:t>
      </w:r>
      <w:proofErr w:type="spellEnd"/>
      <w:r w:rsidRPr="003D0B92">
        <w:rPr>
          <w:rFonts w:ascii="Times New Roman" w:eastAsia="Times New Roman" w:hAnsi="Times New Roman"/>
          <w:color w:val="000000"/>
          <w:highlight w:val="lightGray"/>
          <w:lang w:eastAsia="lt-LT"/>
        </w:rPr>
        <w:t xml:space="preserve">, atitinkančio 1,05 mg </w:t>
      </w:r>
      <w:proofErr w:type="spellStart"/>
      <w:r w:rsidRPr="003D0B92">
        <w:rPr>
          <w:rFonts w:ascii="Times New Roman" w:eastAsia="Times New Roman" w:hAnsi="Times New Roman"/>
          <w:color w:val="000000"/>
          <w:highlight w:val="lightGray"/>
          <w:lang w:eastAsia="lt-LT"/>
        </w:rPr>
        <w:t>pramipeksolio</w:t>
      </w:r>
      <w:proofErr w:type="spellEnd"/>
      <w:r w:rsidRPr="003D0B92">
        <w:rPr>
          <w:rFonts w:ascii="Times New Roman" w:eastAsia="Times New Roman" w:hAnsi="Times New Roman"/>
          <w:color w:val="000000"/>
          <w:highlight w:val="lightGray"/>
          <w:lang w:eastAsia="lt-LT"/>
        </w:rPr>
        <w:t>.</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highlight w:val="lightGray"/>
          <w:lang w:eastAsia="lt-LT"/>
        </w:rPr>
      </w:pP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highlight w:val="lightGray"/>
          <w:lang w:eastAsia="lt-LT"/>
        </w:rPr>
      </w:pPr>
      <w:r w:rsidRPr="003D0B92">
        <w:rPr>
          <w:rFonts w:ascii="Times New Roman" w:eastAsia="Times New Roman" w:hAnsi="Times New Roman"/>
          <w:color w:val="000000"/>
          <w:highlight w:val="lightGray"/>
          <w:lang w:eastAsia="lt-LT"/>
        </w:rPr>
        <w:t>Kiekvienoje p</w:t>
      </w:r>
      <w:r w:rsidRPr="003D0B92">
        <w:rPr>
          <w:rFonts w:ascii="Times New Roman" w:eastAsia="Times New Roman" w:hAnsi="Times New Roman"/>
          <w:color w:val="000000"/>
          <w:spacing w:val="-1"/>
          <w:highlight w:val="lightGray"/>
          <w:lang w:eastAsia="lt-LT"/>
        </w:rPr>
        <w:t xml:space="preserve">ailginto atpalaidavimo tabletėje </w:t>
      </w:r>
      <w:r w:rsidRPr="003D0B92">
        <w:rPr>
          <w:rFonts w:ascii="Times New Roman" w:eastAsia="Times New Roman" w:hAnsi="Times New Roman"/>
          <w:color w:val="000000"/>
          <w:highlight w:val="lightGray"/>
          <w:lang w:eastAsia="lt-LT"/>
        </w:rPr>
        <w:t xml:space="preserve">yra 3 mg </w:t>
      </w:r>
      <w:proofErr w:type="spellStart"/>
      <w:r w:rsidRPr="003D0B92">
        <w:rPr>
          <w:rFonts w:ascii="Times New Roman" w:eastAsia="Times New Roman" w:hAnsi="Times New Roman"/>
          <w:color w:val="000000"/>
          <w:highlight w:val="lightGray"/>
          <w:lang w:eastAsia="lt-LT"/>
        </w:rPr>
        <w:t>pramipeksolio</w:t>
      </w:r>
      <w:proofErr w:type="spellEnd"/>
      <w:r w:rsidRPr="003D0B92">
        <w:rPr>
          <w:rFonts w:ascii="Times New Roman" w:eastAsia="Times New Roman" w:hAnsi="Times New Roman"/>
          <w:color w:val="000000"/>
          <w:highlight w:val="lightGray"/>
          <w:lang w:eastAsia="lt-LT"/>
        </w:rPr>
        <w:t xml:space="preserve"> </w:t>
      </w:r>
      <w:proofErr w:type="spellStart"/>
      <w:r w:rsidRPr="003D0B92">
        <w:rPr>
          <w:rFonts w:ascii="Times New Roman" w:eastAsia="Times New Roman" w:hAnsi="Times New Roman"/>
          <w:color w:val="000000"/>
          <w:highlight w:val="lightGray"/>
          <w:lang w:eastAsia="lt-LT"/>
        </w:rPr>
        <w:t>dihidrochlorido</w:t>
      </w:r>
      <w:proofErr w:type="spellEnd"/>
      <w:r w:rsidRPr="003D0B92">
        <w:rPr>
          <w:rFonts w:ascii="Times New Roman" w:eastAsia="Times New Roman" w:hAnsi="Times New Roman"/>
          <w:color w:val="000000"/>
          <w:highlight w:val="lightGray"/>
          <w:lang w:eastAsia="lt-LT"/>
        </w:rPr>
        <w:t xml:space="preserve"> </w:t>
      </w:r>
      <w:proofErr w:type="spellStart"/>
      <w:r w:rsidRPr="003D0B92">
        <w:rPr>
          <w:rFonts w:ascii="Times New Roman" w:eastAsia="Times New Roman" w:hAnsi="Times New Roman"/>
          <w:color w:val="000000"/>
          <w:highlight w:val="lightGray"/>
          <w:lang w:eastAsia="lt-LT"/>
        </w:rPr>
        <w:t>monohidrato</w:t>
      </w:r>
      <w:proofErr w:type="spellEnd"/>
      <w:r w:rsidRPr="003D0B92">
        <w:rPr>
          <w:rFonts w:ascii="Times New Roman" w:eastAsia="Times New Roman" w:hAnsi="Times New Roman"/>
          <w:color w:val="000000"/>
          <w:highlight w:val="lightGray"/>
          <w:lang w:eastAsia="lt-LT"/>
        </w:rPr>
        <w:t xml:space="preserve">, atitinkančio 2,1 mg </w:t>
      </w:r>
      <w:proofErr w:type="spellStart"/>
      <w:r w:rsidRPr="003D0B92">
        <w:rPr>
          <w:rFonts w:ascii="Times New Roman" w:eastAsia="Times New Roman" w:hAnsi="Times New Roman"/>
          <w:color w:val="000000"/>
          <w:highlight w:val="lightGray"/>
          <w:lang w:eastAsia="lt-LT"/>
        </w:rPr>
        <w:t>pramipeksolio</w:t>
      </w:r>
      <w:proofErr w:type="spellEnd"/>
      <w:r w:rsidRPr="003D0B92">
        <w:rPr>
          <w:rFonts w:ascii="Times New Roman" w:eastAsia="Times New Roman" w:hAnsi="Times New Roman"/>
          <w:color w:val="000000"/>
          <w:highlight w:val="lightGray"/>
          <w:lang w:eastAsia="lt-LT"/>
        </w:rPr>
        <w:t>.</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highlight w:val="lightGray"/>
          <w:lang w:eastAsia="lt-LT"/>
        </w:rPr>
      </w:pP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color w:val="000000"/>
          <w:highlight w:val="lightGray"/>
          <w:lang w:eastAsia="lt-LT"/>
        </w:rPr>
        <w:t>Kiekvienoje p</w:t>
      </w:r>
      <w:r w:rsidRPr="003D0B92">
        <w:rPr>
          <w:rFonts w:ascii="Times New Roman" w:eastAsia="Times New Roman" w:hAnsi="Times New Roman"/>
          <w:color w:val="000000"/>
          <w:spacing w:val="-1"/>
          <w:highlight w:val="lightGray"/>
          <w:lang w:eastAsia="lt-LT"/>
        </w:rPr>
        <w:t xml:space="preserve">ailginto atpalaidavimo tabletėje </w:t>
      </w:r>
      <w:r w:rsidRPr="003D0B92">
        <w:rPr>
          <w:rFonts w:ascii="Times New Roman" w:eastAsia="Times New Roman" w:hAnsi="Times New Roman"/>
          <w:color w:val="000000"/>
          <w:highlight w:val="lightGray"/>
          <w:lang w:eastAsia="lt-LT"/>
        </w:rPr>
        <w:t xml:space="preserve">yra 4,5 mg </w:t>
      </w:r>
      <w:proofErr w:type="spellStart"/>
      <w:r w:rsidRPr="003D0B92">
        <w:rPr>
          <w:rFonts w:ascii="Times New Roman" w:eastAsia="Times New Roman" w:hAnsi="Times New Roman"/>
          <w:color w:val="000000"/>
          <w:highlight w:val="lightGray"/>
          <w:lang w:eastAsia="lt-LT"/>
        </w:rPr>
        <w:t>pramipeksolio</w:t>
      </w:r>
      <w:proofErr w:type="spellEnd"/>
      <w:r w:rsidRPr="003D0B92">
        <w:rPr>
          <w:rFonts w:ascii="Times New Roman" w:eastAsia="Times New Roman" w:hAnsi="Times New Roman"/>
          <w:color w:val="000000"/>
          <w:highlight w:val="lightGray"/>
          <w:lang w:eastAsia="lt-LT"/>
        </w:rPr>
        <w:t xml:space="preserve"> </w:t>
      </w:r>
      <w:proofErr w:type="spellStart"/>
      <w:r w:rsidRPr="003D0B92">
        <w:rPr>
          <w:rFonts w:ascii="Times New Roman" w:eastAsia="Times New Roman" w:hAnsi="Times New Roman"/>
          <w:color w:val="000000"/>
          <w:highlight w:val="lightGray"/>
          <w:lang w:eastAsia="lt-LT"/>
        </w:rPr>
        <w:t>dihidrochlorido</w:t>
      </w:r>
      <w:proofErr w:type="spellEnd"/>
      <w:r w:rsidRPr="003D0B92">
        <w:rPr>
          <w:rFonts w:ascii="Times New Roman" w:eastAsia="Times New Roman" w:hAnsi="Times New Roman"/>
          <w:color w:val="000000"/>
          <w:highlight w:val="lightGray"/>
          <w:lang w:eastAsia="lt-LT"/>
        </w:rPr>
        <w:t xml:space="preserve"> </w:t>
      </w:r>
      <w:proofErr w:type="spellStart"/>
      <w:r w:rsidRPr="003D0B92">
        <w:rPr>
          <w:rFonts w:ascii="Times New Roman" w:eastAsia="Times New Roman" w:hAnsi="Times New Roman"/>
          <w:color w:val="000000"/>
          <w:highlight w:val="lightGray"/>
          <w:lang w:eastAsia="lt-LT"/>
        </w:rPr>
        <w:t>monohidrato</w:t>
      </w:r>
      <w:proofErr w:type="spellEnd"/>
      <w:r w:rsidRPr="003D0B92">
        <w:rPr>
          <w:rFonts w:ascii="Times New Roman" w:eastAsia="Times New Roman" w:hAnsi="Times New Roman"/>
          <w:color w:val="000000"/>
          <w:highlight w:val="lightGray"/>
          <w:lang w:eastAsia="lt-LT"/>
        </w:rPr>
        <w:t xml:space="preserve">, atitinkančio 3,15 mg </w:t>
      </w:r>
      <w:proofErr w:type="spellStart"/>
      <w:r w:rsidRPr="003D0B92">
        <w:rPr>
          <w:rFonts w:ascii="Times New Roman" w:eastAsia="Times New Roman" w:hAnsi="Times New Roman"/>
          <w:color w:val="000000"/>
          <w:highlight w:val="lightGray"/>
          <w:lang w:eastAsia="lt-LT"/>
        </w:rPr>
        <w:t>pramipeksolio</w:t>
      </w:r>
      <w:proofErr w:type="spellEnd"/>
      <w:r w:rsidRPr="003D0B92">
        <w:rPr>
          <w:rFonts w:ascii="Times New Roman" w:eastAsia="Times New Roman" w:hAnsi="Times New Roman"/>
          <w:color w:val="000000"/>
          <w:highlight w:val="lightGray"/>
          <w:lang w:eastAsia="lt-LT"/>
        </w:rPr>
        <w:t>.</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lt-LT"/>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i/>
          <w:iCs/>
          <w:lang w:eastAsia="de-DE"/>
        </w:rPr>
        <w:t xml:space="preserve">Pastaba: </w:t>
      </w:r>
    </w:p>
    <w:p w:rsidR="00AF28D9" w:rsidRPr="003D0B92" w:rsidRDefault="00AF28D9" w:rsidP="00AF28D9">
      <w:pPr>
        <w:widowControl w:val="0"/>
        <w:autoSpaceDE w:val="0"/>
        <w:autoSpaceDN w:val="0"/>
        <w:adjustRightInd w:val="0"/>
        <w:spacing w:after="0" w:line="240" w:lineRule="auto"/>
        <w:ind w:right="245"/>
        <w:rPr>
          <w:rFonts w:ascii="Times New Roman" w:eastAsia="Times New Roman" w:hAnsi="Times New Roman"/>
          <w:lang w:eastAsia="de-DE"/>
        </w:rPr>
      </w:pPr>
      <w:r w:rsidRPr="003D0B92">
        <w:rPr>
          <w:rFonts w:ascii="Times New Roman" w:eastAsia="Times New Roman" w:hAnsi="Times New Roman"/>
          <w:lang w:eastAsia="de-DE"/>
        </w:rPr>
        <w:t xml:space="preserve">Literatūroje </w:t>
      </w: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dozė nurodoma </w:t>
      </w: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druskos pavidalu. Todėl vaisto dozės bus nurodomos ir kaip </w:t>
      </w: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bazės, ir kaip </w:t>
      </w: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druskos (toliau </w:t>
      </w: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druskos dozė nurodoma skliausteliuose).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Visos pagalbinės medžiagos išvardytos 6.1 skyriuje.</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de-DE"/>
        </w:rPr>
      </w:pP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de-DE"/>
        </w:rPr>
      </w:pPr>
    </w:p>
    <w:p w:rsidR="00AF28D9" w:rsidRPr="003D0B92" w:rsidRDefault="00AF28D9" w:rsidP="00AF28D9">
      <w:pPr>
        <w:widowControl w:val="0"/>
        <w:tabs>
          <w:tab w:val="left" w:pos="567"/>
        </w:tabs>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b/>
          <w:bCs/>
          <w:lang w:eastAsia="de-DE"/>
        </w:rPr>
        <w:t xml:space="preserve">3. </w:t>
      </w:r>
      <w:r w:rsidRPr="003D0B92">
        <w:rPr>
          <w:rFonts w:ascii="Times New Roman" w:eastAsia="Times New Roman" w:hAnsi="Times New Roman"/>
          <w:b/>
          <w:bCs/>
          <w:lang w:eastAsia="de-DE"/>
        </w:rPr>
        <w:tab/>
        <w:t xml:space="preserve">FARMACINĖ FORMA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Pailginto atpalaidavimo tabletė.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lang w:eastAsia="lt-LT"/>
        </w:rPr>
      </w:pPr>
      <w:proofErr w:type="spellStart"/>
      <w:r w:rsidRPr="003D0B92">
        <w:rPr>
          <w:rFonts w:ascii="Times New Roman" w:eastAsia="Times New Roman" w:hAnsi="Times New Roman"/>
          <w:color w:val="000000"/>
          <w:lang w:eastAsia="lt-LT"/>
        </w:rPr>
        <w:t>Calmolan</w:t>
      </w:r>
      <w:proofErr w:type="spellEnd"/>
      <w:r w:rsidRPr="003D0B92" w:rsidDel="00D55E78">
        <w:rPr>
          <w:rFonts w:ascii="Times New Roman" w:eastAsia="Times New Roman" w:hAnsi="Times New Roman"/>
          <w:color w:val="000000"/>
          <w:lang w:eastAsia="lt-LT"/>
        </w:rPr>
        <w:t xml:space="preserve"> </w:t>
      </w:r>
      <w:r w:rsidRPr="003D0B92">
        <w:rPr>
          <w:rFonts w:ascii="Times New Roman" w:eastAsia="Times New Roman" w:hAnsi="Times New Roman"/>
          <w:color w:val="000000"/>
          <w:lang w:eastAsia="lt-LT"/>
        </w:rPr>
        <w:t>0,26 mg p</w:t>
      </w:r>
      <w:r w:rsidRPr="003D0B92">
        <w:rPr>
          <w:rFonts w:ascii="Times New Roman" w:eastAsia="Times New Roman" w:hAnsi="Times New Roman"/>
          <w:color w:val="000000"/>
          <w:spacing w:val="-1"/>
          <w:lang w:eastAsia="lt-LT"/>
        </w:rPr>
        <w:t>ailginto atpalaidavimo tabletės</w:t>
      </w:r>
      <w:r w:rsidRPr="003D0B92">
        <w:rPr>
          <w:rFonts w:ascii="Times New Roman" w:eastAsia="Times New Roman" w:hAnsi="Times New Roman"/>
          <w:color w:val="000000"/>
          <w:lang w:eastAsia="lt-LT"/>
        </w:rPr>
        <w:t xml:space="preserve"> yra baltos arba beveik baltos, cilindro formos, plokščios, su nuožulniais kraštais, 9 mm ilgio, su įrašu vienoje pusėje 026.</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de-DE"/>
        </w:rPr>
      </w:pP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highlight w:val="lightGray"/>
          <w:lang w:eastAsia="lt-LT"/>
        </w:rPr>
      </w:pPr>
      <w:proofErr w:type="spellStart"/>
      <w:r w:rsidRPr="003D0B92">
        <w:rPr>
          <w:rFonts w:ascii="Times New Roman" w:eastAsia="Times New Roman" w:hAnsi="Times New Roman"/>
          <w:color w:val="000000"/>
          <w:highlight w:val="lightGray"/>
          <w:lang w:eastAsia="lt-LT"/>
        </w:rPr>
        <w:t>Calmolan</w:t>
      </w:r>
      <w:proofErr w:type="spellEnd"/>
      <w:r w:rsidRPr="003D0B92">
        <w:rPr>
          <w:rFonts w:ascii="Times New Roman" w:eastAsia="Times New Roman" w:hAnsi="Times New Roman"/>
          <w:color w:val="000000"/>
          <w:highlight w:val="lightGray"/>
          <w:lang w:eastAsia="lt-LT"/>
        </w:rPr>
        <w:t xml:space="preserve"> 0,52 mg p</w:t>
      </w:r>
      <w:r w:rsidRPr="003D0B92">
        <w:rPr>
          <w:rFonts w:ascii="Times New Roman" w:eastAsia="Times New Roman" w:hAnsi="Times New Roman"/>
          <w:color w:val="000000"/>
          <w:spacing w:val="-1"/>
          <w:highlight w:val="lightGray"/>
          <w:lang w:eastAsia="lt-LT"/>
        </w:rPr>
        <w:t>ailginto atpalaidavimo tabletės</w:t>
      </w:r>
      <w:r w:rsidRPr="003D0B92">
        <w:rPr>
          <w:rFonts w:ascii="Times New Roman" w:eastAsia="Times New Roman" w:hAnsi="Times New Roman"/>
          <w:color w:val="000000"/>
          <w:highlight w:val="lightGray"/>
          <w:lang w:eastAsia="lt-LT"/>
        </w:rPr>
        <w:t xml:space="preserve"> yra baltos arba beveik baltos, cilindro formos, abipus išgaubtos, 10 mm ilgio, su įrašu vienoje pusėje 052. </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highlight w:val="lightGray"/>
          <w:lang w:eastAsia="lt-LT"/>
        </w:rPr>
      </w:pP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highlight w:val="lightGray"/>
          <w:lang w:eastAsia="lt-LT"/>
        </w:rPr>
      </w:pPr>
      <w:proofErr w:type="spellStart"/>
      <w:r w:rsidRPr="003D0B92">
        <w:rPr>
          <w:rFonts w:ascii="Times New Roman" w:eastAsia="Times New Roman" w:hAnsi="Times New Roman"/>
          <w:color w:val="000000"/>
          <w:highlight w:val="lightGray"/>
          <w:lang w:eastAsia="lt-LT"/>
        </w:rPr>
        <w:t>Calmolan</w:t>
      </w:r>
      <w:proofErr w:type="spellEnd"/>
      <w:r w:rsidRPr="003D0B92">
        <w:rPr>
          <w:rFonts w:ascii="Times New Roman" w:eastAsia="Times New Roman" w:hAnsi="Times New Roman"/>
          <w:color w:val="000000"/>
          <w:highlight w:val="lightGray"/>
          <w:lang w:eastAsia="lt-LT"/>
        </w:rPr>
        <w:t xml:space="preserve"> 1,05 mg p</w:t>
      </w:r>
      <w:r w:rsidRPr="003D0B92">
        <w:rPr>
          <w:rFonts w:ascii="Times New Roman" w:eastAsia="Times New Roman" w:hAnsi="Times New Roman"/>
          <w:color w:val="000000"/>
          <w:spacing w:val="-1"/>
          <w:highlight w:val="lightGray"/>
          <w:lang w:eastAsia="lt-LT"/>
        </w:rPr>
        <w:t>ailginto atpalaidavimo tabletės</w:t>
      </w:r>
      <w:r w:rsidRPr="003D0B92">
        <w:rPr>
          <w:rFonts w:ascii="Times New Roman" w:eastAsia="Times New Roman" w:hAnsi="Times New Roman"/>
          <w:color w:val="000000"/>
          <w:highlight w:val="lightGray"/>
          <w:lang w:eastAsia="lt-LT"/>
        </w:rPr>
        <w:t xml:space="preserve"> yra baltos arba beveik baltos, cilindro formos, abipus išgaubtos, 10 mm ilgio, su įrašu vienoje pusėje 105. </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highlight w:val="lightGray"/>
          <w:lang w:eastAsia="lt-LT"/>
        </w:rPr>
      </w:pP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highlight w:val="lightGray"/>
          <w:lang w:eastAsia="lt-LT"/>
        </w:rPr>
      </w:pPr>
      <w:proofErr w:type="spellStart"/>
      <w:r w:rsidRPr="003D0B92">
        <w:rPr>
          <w:rFonts w:ascii="Times New Roman" w:eastAsia="Times New Roman" w:hAnsi="Times New Roman"/>
          <w:color w:val="000000"/>
          <w:highlight w:val="lightGray"/>
          <w:lang w:eastAsia="lt-LT"/>
        </w:rPr>
        <w:t>Calmolan</w:t>
      </w:r>
      <w:proofErr w:type="spellEnd"/>
      <w:r w:rsidRPr="003D0B92">
        <w:rPr>
          <w:rFonts w:ascii="Times New Roman" w:eastAsia="Times New Roman" w:hAnsi="Times New Roman"/>
          <w:color w:val="000000"/>
          <w:highlight w:val="lightGray"/>
          <w:lang w:eastAsia="lt-LT"/>
        </w:rPr>
        <w:t xml:space="preserve"> 2,1 mg p</w:t>
      </w:r>
      <w:r w:rsidRPr="003D0B92">
        <w:rPr>
          <w:rFonts w:ascii="Times New Roman" w:eastAsia="Times New Roman" w:hAnsi="Times New Roman"/>
          <w:color w:val="000000"/>
          <w:spacing w:val="-1"/>
          <w:highlight w:val="lightGray"/>
          <w:lang w:eastAsia="lt-LT"/>
        </w:rPr>
        <w:t>ailginto atpalaidavimo tabletės</w:t>
      </w:r>
      <w:r w:rsidRPr="003D0B92">
        <w:rPr>
          <w:rFonts w:ascii="Times New Roman" w:eastAsia="Times New Roman" w:hAnsi="Times New Roman"/>
          <w:color w:val="000000"/>
          <w:highlight w:val="lightGray"/>
          <w:lang w:eastAsia="lt-LT"/>
        </w:rPr>
        <w:t xml:space="preserve"> yra baltos arba beveik baltos, cilindro formos, abipus išgaubtos, 10 mm ilgio, su įrašu vienoje pusėje 210. </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highlight w:val="lightGray"/>
          <w:lang w:eastAsia="lt-LT"/>
        </w:rPr>
      </w:pP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lang w:eastAsia="lt-LT"/>
        </w:rPr>
      </w:pPr>
      <w:proofErr w:type="spellStart"/>
      <w:r w:rsidRPr="003D0B92">
        <w:rPr>
          <w:rFonts w:ascii="Times New Roman" w:eastAsia="Times New Roman" w:hAnsi="Times New Roman"/>
          <w:color w:val="000000"/>
          <w:highlight w:val="lightGray"/>
          <w:lang w:eastAsia="lt-LT"/>
        </w:rPr>
        <w:lastRenderedPageBreak/>
        <w:t>Calmolan</w:t>
      </w:r>
      <w:proofErr w:type="spellEnd"/>
      <w:r w:rsidRPr="003D0B92">
        <w:rPr>
          <w:rFonts w:ascii="Times New Roman" w:eastAsia="Times New Roman" w:hAnsi="Times New Roman"/>
          <w:color w:val="000000"/>
          <w:highlight w:val="lightGray"/>
          <w:lang w:eastAsia="lt-LT"/>
        </w:rPr>
        <w:t xml:space="preserve"> 3,15 mg p</w:t>
      </w:r>
      <w:r w:rsidRPr="003D0B92">
        <w:rPr>
          <w:rFonts w:ascii="Times New Roman" w:eastAsia="Times New Roman" w:hAnsi="Times New Roman"/>
          <w:color w:val="000000"/>
          <w:spacing w:val="-1"/>
          <w:highlight w:val="lightGray"/>
          <w:lang w:eastAsia="lt-LT"/>
        </w:rPr>
        <w:t>ailginto atpalaidavimo tabletės</w:t>
      </w:r>
      <w:r w:rsidRPr="003D0B92">
        <w:rPr>
          <w:rFonts w:ascii="Times New Roman" w:eastAsia="Times New Roman" w:hAnsi="Times New Roman"/>
          <w:color w:val="000000"/>
          <w:highlight w:val="lightGray"/>
          <w:lang w:eastAsia="lt-LT"/>
        </w:rPr>
        <w:t xml:space="preserve"> yra baltos arba beveik baltos, cilindro formos, plokščios su nuožulniais kraštais, 11 mm ilgio, su įrašu vienoje pusėje 315.</w:t>
      </w:r>
      <w:r w:rsidRPr="003D0B92">
        <w:rPr>
          <w:rFonts w:ascii="Times New Roman" w:eastAsia="Times New Roman" w:hAnsi="Times New Roman"/>
          <w:color w:val="000000"/>
          <w:lang w:eastAsia="lt-LT"/>
        </w:rPr>
        <w:t xml:space="preserve"> </w:t>
      </w:r>
    </w:p>
    <w:p w:rsidR="00AF28D9" w:rsidRPr="003D0B92" w:rsidRDefault="00AF28D9" w:rsidP="00AF28D9">
      <w:pPr>
        <w:autoSpaceDE w:val="0"/>
        <w:autoSpaceDN w:val="0"/>
        <w:adjustRightInd w:val="0"/>
        <w:spacing w:after="0" w:line="240" w:lineRule="auto"/>
        <w:rPr>
          <w:rFonts w:ascii="Times New Roman" w:eastAsia="Times New Roman" w:hAnsi="Times New Roman"/>
          <w:lang w:eastAsia="lt-LT"/>
        </w:rPr>
      </w:pPr>
    </w:p>
    <w:p w:rsidR="00AF28D9" w:rsidRPr="003D0B92" w:rsidRDefault="00AF28D9" w:rsidP="00AF28D9">
      <w:pPr>
        <w:autoSpaceDE w:val="0"/>
        <w:autoSpaceDN w:val="0"/>
        <w:adjustRightInd w:val="0"/>
        <w:spacing w:after="0" w:line="240" w:lineRule="auto"/>
        <w:rPr>
          <w:rFonts w:ascii="Times New Roman" w:eastAsia="Times New Roman" w:hAnsi="Times New Roman"/>
          <w:lang w:eastAsia="lt-LT"/>
        </w:rPr>
      </w:pPr>
    </w:p>
    <w:p w:rsidR="00AF28D9" w:rsidRPr="003D0B92" w:rsidRDefault="00AF28D9" w:rsidP="00AF28D9">
      <w:pPr>
        <w:widowControl w:val="0"/>
        <w:autoSpaceDE w:val="0"/>
        <w:autoSpaceDN w:val="0"/>
        <w:adjustRightInd w:val="0"/>
        <w:spacing w:after="213" w:line="240" w:lineRule="auto"/>
        <w:ind w:left="567" w:hanging="567"/>
        <w:rPr>
          <w:rFonts w:ascii="Times New Roman" w:eastAsia="Times New Roman" w:hAnsi="Times New Roman"/>
          <w:lang w:eastAsia="de-DE"/>
        </w:rPr>
      </w:pPr>
      <w:r w:rsidRPr="003D0B92">
        <w:rPr>
          <w:rFonts w:ascii="Times New Roman" w:eastAsia="Times New Roman" w:hAnsi="Times New Roman"/>
          <w:b/>
          <w:bCs/>
          <w:lang w:eastAsia="de-DE"/>
        </w:rPr>
        <w:t xml:space="preserve">4.     KLINIKINĖ INFORMACIJA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b/>
          <w:bCs/>
          <w:lang w:eastAsia="de-DE"/>
        </w:rPr>
      </w:pPr>
    </w:p>
    <w:p w:rsidR="00AF28D9" w:rsidRPr="003D0B92" w:rsidRDefault="00AF28D9" w:rsidP="00AF28D9">
      <w:pPr>
        <w:widowControl w:val="0"/>
        <w:autoSpaceDE w:val="0"/>
        <w:autoSpaceDN w:val="0"/>
        <w:adjustRightInd w:val="0"/>
        <w:spacing w:after="0" w:line="240" w:lineRule="auto"/>
        <w:ind w:left="567" w:hanging="567"/>
        <w:rPr>
          <w:rFonts w:ascii="Times New Roman" w:eastAsia="Times New Roman" w:hAnsi="Times New Roman"/>
          <w:lang w:eastAsia="de-DE"/>
        </w:rPr>
      </w:pPr>
      <w:r w:rsidRPr="003D0B92">
        <w:rPr>
          <w:rFonts w:ascii="Times New Roman" w:eastAsia="Times New Roman" w:hAnsi="Times New Roman"/>
          <w:b/>
          <w:bCs/>
          <w:lang w:eastAsia="de-DE"/>
        </w:rPr>
        <w:t xml:space="preserve">4.1    Terapinės indikacijos </w:t>
      </w:r>
    </w:p>
    <w:p w:rsidR="00AF28D9" w:rsidRPr="003D0B92" w:rsidRDefault="00AF28D9" w:rsidP="00AF28D9">
      <w:pPr>
        <w:autoSpaceDE w:val="0"/>
        <w:autoSpaceDN w:val="0"/>
        <w:adjustRightInd w:val="0"/>
        <w:spacing w:after="0" w:line="240" w:lineRule="auto"/>
        <w:rPr>
          <w:rFonts w:ascii="Times New Roman" w:eastAsia="Times New Roman" w:hAnsi="Times New Roman"/>
        </w:rPr>
      </w:pPr>
    </w:p>
    <w:p w:rsidR="00AF28D9" w:rsidRPr="003D0B92" w:rsidRDefault="00AF28D9" w:rsidP="00AF28D9">
      <w:pPr>
        <w:autoSpaceDE w:val="0"/>
        <w:autoSpaceDN w:val="0"/>
        <w:adjustRightInd w:val="0"/>
        <w:spacing w:after="0" w:line="240" w:lineRule="auto"/>
        <w:rPr>
          <w:rFonts w:ascii="Times New Roman" w:eastAsia="Times New Roman" w:hAnsi="Times New Roman"/>
        </w:rPr>
      </w:pPr>
      <w:r w:rsidRPr="003D0B92">
        <w:rPr>
          <w:rFonts w:ascii="Times New Roman" w:eastAsia="Times New Roman" w:hAnsi="Times New Roman"/>
        </w:rPr>
        <w:t xml:space="preserve">Suaugusiųjų </w:t>
      </w:r>
      <w:proofErr w:type="spellStart"/>
      <w:r w:rsidRPr="003D0B92">
        <w:rPr>
          <w:rFonts w:ascii="Times New Roman" w:eastAsia="Times New Roman" w:hAnsi="Times New Roman"/>
        </w:rPr>
        <w:t>idiopatinės</w:t>
      </w:r>
      <w:proofErr w:type="spellEnd"/>
      <w:r w:rsidRPr="003D0B92">
        <w:rPr>
          <w:rFonts w:ascii="Times New Roman" w:eastAsia="Times New Roman" w:hAnsi="Times New Roman"/>
        </w:rPr>
        <w:t xml:space="preserve"> </w:t>
      </w:r>
      <w:proofErr w:type="spellStart"/>
      <w:r w:rsidRPr="003D0B92">
        <w:rPr>
          <w:rFonts w:ascii="Times New Roman" w:eastAsia="Times New Roman" w:hAnsi="Times New Roman"/>
        </w:rPr>
        <w:t>Parkinsono</w:t>
      </w:r>
      <w:proofErr w:type="spellEnd"/>
      <w:r w:rsidRPr="003D0B92">
        <w:rPr>
          <w:rFonts w:ascii="Times New Roman" w:eastAsia="Times New Roman" w:hAnsi="Times New Roman"/>
        </w:rPr>
        <w:t xml:space="preserve"> ligos simptominis gydymas vien </w:t>
      </w:r>
      <w:proofErr w:type="spellStart"/>
      <w:r w:rsidRPr="003D0B92">
        <w:rPr>
          <w:rFonts w:ascii="Times New Roman" w:eastAsia="Times New Roman" w:hAnsi="Times New Roman"/>
        </w:rPr>
        <w:t>Calmolan</w:t>
      </w:r>
      <w:proofErr w:type="spellEnd"/>
      <w:r w:rsidRPr="003D0B92">
        <w:rPr>
          <w:rFonts w:ascii="Times New Roman" w:eastAsia="Times New Roman" w:hAnsi="Times New Roman"/>
        </w:rPr>
        <w:t xml:space="preserve"> arba kartu su </w:t>
      </w:r>
      <w:proofErr w:type="spellStart"/>
      <w:r w:rsidRPr="003D0B92">
        <w:rPr>
          <w:rFonts w:ascii="Times New Roman" w:eastAsia="Times New Roman" w:hAnsi="Times New Roman"/>
        </w:rPr>
        <w:t>levodopa</w:t>
      </w:r>
      <w:proofErr w:type="spellEnd"/>
      <w:r w:rsidRPr="003D0B92">
        <w:rPr>
          <w:rFonts w:ascii="Times New Roman" w:eastAsia="Times New Roman" w:hAnsi="Times New Roman"/>
        </w:rPr>
        <w:t xml:space="preserve">, tai yra ligos eigoje, įskaitant ir vėlyvąsias ligos stadijas, kai </w:t>
      </w:r>
      <w:proofErr w:type="spellStart"/>
      <w:r w:rsidRPr="003D0B92">
        <w:rPr>
          <w:rFonts w:ascii="Times New Roman" w:eastAsia="Times New Roman" w:hAnsi="Times New Roman"/>
        </w:rPr>
        <w:t>levodopos</w:t>
      </w:r>
      <w:proofErr w:type="spellEnd"/>
      <w:r w:rsidRPr="003D0B92">
        <w:rPr>
          <w:rFonts w:ascii="Times New Roman" w:eastAsia="Times New Roman" w:hAnsi="Times New Roman"/>
        </w:rPr>
        <w:t xml:space="preserve"> poveikis silpnėja arba kinta ir svyruoja („dozės pabaigos“ ar „įjungimo-išjungimo“ svyravimai).  </w:t>
      </w:r>
    </w:p>
    <w:p w:rsidR="00AF28D9" w:rsidRPr="003D0B92" w:rsidRDefault="00AF28D9" w:rsidP="00AF28D9">
      <w:pPr>
        <w:autoSpaceDE w:val="0"/>
        <w:autoSpaceDN w:val="0"/>
        <w:adjustRightInd w:val="0"/>
        <w:spacing w:after="0" w:line="240" w:lineRule="auto"/>
        <w:rPr>
          <w:rFonts w:ascii="Times New Roman" w:eastAsia="Times New Roman" w:hAnsi="Times New Roman"/>
          <w:b/>
          <w:bCs/>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b/>
          <w:bCs/>
          <w:lang w:eastAsia="de-DE"/>
        </w:rPr>
        <w:t xml:space="preserve">4.2    Dozavimas ir vartojimo metodas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Dozavimas</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proofErr w:type="spellStart"/>
      <w:r w:rsidRPr="003D0B92">
        <w:rPr>
          <w:rFonts w:ascii="Times New Roman" w:eastAsia="Times New Roman" w:hAnsi="Times New Roman"/>
          <w:lang w:eastAsia="de-DE"/>
        </w:rPr>
        <w:t>Calmolan</w:t>
      </w:r>
      <w:proofErr w:type="spellEnd"/>
      <w:r w:rsidRPr="003D0B92">
        <w:rPr>
          <w:rFonts w:ascii="Times New Roman" w:eastAsia="Times New Roman" w:hAnsi="Times New Roman"/>
          <w:lang w:eastAsia="de-DE"/>
        </w:rPr>
        <w:t xml:space="preserve"> p</w:t>
      </w:r>
      <w:r w:rsidRPr="003D0B92">
        <w:rPr>
          <w:rFonts w:ascii="Times New Roman" w:eastAsia="Times New Roman" w:hAnsi="Times New Roman"/>
          <w:spacing w:val="-1"/>
          <w:lang w:eastAsia="de-DE"/>
        </w:rPr>
        <w:t>ailginto atpalaidavimo tabletės</w:t>
      </w:r>
      <w:r w:rsidRPr="003D0B92">
        <w:rPr>
          <w:rFonts w:ascii="Times New Roman" w:eastAsia="Times New Roman" w:hAnsi="Times New Roman"/>
          <w:lang w:eastAsia="de-DE"/>
        </w:rPr>
        <w:t xml:space="preserve"> geriamos vieną kartą per parą.</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r w:rsidRPr="003D0B92">
        <w:rPr>
          <w:rFonts w:ascii="Times New Roman" w:eastAsia="Times New Roman" w:hAnsi="Times New Roman"/>
          <w:u w:val="single"/>
          <w:lang w:eastAsia="de-DE"/>
        </w:rPr>
        <w:t xml:space="preserve">Pradinis gydymas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Dozę būtina didinti palaipsniui, pradėti reikia nuo 0,26 mg bazės (0,375 mg druskos) dozės per parą, po to dozę didinti kas 5 – 7 paras. Pacientams, kuriems nepasireiškia netoleruojamo nepageidaujamo poveikio, dozę reikia palaipsniui didinti tol, kol terapinis poveikis tampa didžiausias.</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lt-LT"/>
        </w:rPr>
      </w:pPr>
    </w:p>
    <w:tbl>
      <w:tblPr>
        <w:tblW w:w="5000" w:type="pct"/>
        <w:tblLook w:val="0000" w:firstRow="0" w:lastRow="0" w:firstColumn="0" w:lastColumn="0" w:noHBand="0" w:noVBand="0"/>
      </w:tblPr>
      <w:tblGrid>
        <w:gridCol w:w="950"/>
        <w:gridCol w:w="3567"/>
        <w:gridCol w:w="4553"/>
      </w:tblGrid>
      <w:tr w:rsidR="00AF28D9" w:rsidRPr="003D0B92" w:rsidTr="00075453">
        <w:trPr>
          <w:trHeight w:hRule="exact" w:val="245"/>
        </w:trPr>
        <w:tc>
          <w:tcPr>
            <w:tcW w:w="5000" w:type="pct"/>
            <w:gridSpan w:val="3"/>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proofErr w:type="spellStart"/>
            <w:r w:rsidRPr="003D0B92">
              <w:rPr>
                <w:rFonts w:ascii="Times New Roman" w:eastAsia="Times New Roman" w:hAnsi="Times New Roman"/>
                <w:color w:val="000000"/>
                <w:lang w:eastAsia="lt-LT"/>
              </w:rPr>
              <w:t>Calmolan</w:t>
            </w:r>
            <w:proofErr w:type="spellEnd"/>
            <w:r w:rsidRPr="003D0B92">
              <w:rPr>
                <w:rFonts w:ascii="Times New Roman" w:eastAsia="Times New Roman" w:hAnsi="Times New Roman"/>
                <w:color w:val="000000"/>
                <w:lang w:eastAsia="lt-LT"/>
              </w:rPr>
              <w:t xml:space="preserve"> p</w:t>
            </w:r>
            <w:r w:rsidRPr="003D0B92">
              <w:rPr>
                <w:rFonts w:ascii="Times New Roman" w:eastAsia="Times New Roman" w:hAnsi="Times New Roman"/>
                <w:color w:val="000000"/>
                <w:spacing w:val="-1"/>
                <w:lang w:eastAsia="lt-LT"/>
              </w:rPr>
              <w:t>ailginto atpalaidavimo tablečių</w:t>
            </w:r>
            <w:r w:rsidRPr="003D0B92">
              <w:rPr>
                <w:rFonts w:ascii="Times New Roman" w:eastAsia="Times New Roman" w:hAnsi="Times New Roman"/>
                <w:color w:val="000000"/>
                <w:lang w:eastAsia="lt-LT"/>
              </w:rPr>
              <w:t xml:space="preserve"> dozės didinimo schema</w:t>
            </w:r>
          </w:p>
        </w:tc>
      </w:tr>
      <w:tr w:rsidR="00AF28D9" w:rsidRPr="003D0B92" w:rsidTr="00075453">
        <w:trPr>
          <w:trHeight w:hRule="exact" w:val="276"/>
        </w:trPr>
        <w:tc>
          <w:tcPr>
            <w:tcW w:w="461" w:type="pct"/>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color w:val="000000"/>
                <w:lang w:eastAsia="lt-LT"/>
              </w:rPr>
              <w:t>Savaitės</w:t>
            </w:r>
          </w:p>
        </w:tc>
        <w:tc>
          <w:tcPr>
            <w:tcW w:w="1998" w:type="pct"/>
          </w:tcPr>
          <w:p w:rsidR="00AF28D9" w:rsidRPr="003D0B92" w:rsidRDefault="00AF28D9" w:rsidP="00075453">
            <w:pPr>
              <w:autoSpaceDE w:val="0"/>
              <w:autoSpaceDN w:val="0"/>
              <w:adjustRightInd w:val="0"/>
              <w:spacing w:after="0" w:line="240" w:lineRule="auto"/>
              <w:jc w:val="center"/>
              <w:rPr>
                <w:rFonts w:ascii="Times New Roman" w:eastAsia="Times New Roman" w:hAnsi="Times New Roman"/>
                <w:color w:val="000000"/>
                <w:lang w:eastAsia="lt-LT"/>
              </w:rPr>
            </w:pPr>
            <w:r w:rsidRPr="003D0B92">
              <w:rPr>
                <w:rFonts w:ascii="Times New Roman" w:eastAsia="Times New Roman" w:hAnsi="Times New Roman"/>
                <w:color w:val="000000"/>
                <w:lang w:eastAsia="lt-LT"/>
              </w:rPr>
              <w:t>Paros dozė (bazės mg)</w:t>
            </w:r>
          </w:p>
        </w:tc>
        <w:tc>
          <w:tcPr>
            <w:tcW w:w="2541" w:type="pct"/>
          </w:tcPr>
          <w:p w:rsidR="00AF28D9" w:rsidRPr="003D0B92" w:rsidRDefault="00AF28D9" w:rsidP="00075453">
            <w:pPr>
              <w:autoSpaceDE w:val="0"/>
              <w:autoSpaceDN w:val="0"/>
              <w:adjustRightInd w:val="0"/>
              <w:spacing w:after="0" w:line="240" w:lineRule="auto"/>
              <w:jc w:val="center"/>
              <w:rPr>
                <w:rFonts w:ascii="Times New Roman" w:eastAsia="Times New Roman" w:hAnsi="Times New Roman"/>
                <w:color w:val="000000"/>
                <w:lang w:eastAsia="lt-LT"/>
              </w:rPr>
            </w:pPr>
            <w:r w:rsidRPr="003D0B92">
              <w:rPr>
                <w:rFonts w:ascii="Times New Roman" w:eastAsia="Times New Roman" w:hAnsi="Times New Roman"/>
                <w:color w:val="000000"/>
                <w:lang w:eastAsia="lt-LT"/>
              </w:rPr>
              <w:t>Paros dozė (druskos mg)</w:t>
            </w:r>
          </w:p>
        </w:tc>
      </w:tr>
      <w:tr w:rsidR="00AF28D9" w:rsidRPr="003D0B92" w:rsidTr="00075453">
        <w:trPr>
          <w:trHeight w:hRule="exact" w:val="264"/>
        </w:trPr>
        <w:tc>
          <w:tcPr>
            <w:tcW w:w="461" w:type="pct"/>
          </w:tcPr>
          <w:p w:rsidR="00AF28D9" w:rsidRPr="003D0B92" w:rsidRDefault="00AF28D9" w:rsidP="00075453">
            <w:pPr>
              <w:autoSpaceDE w:val="0"/>
              <w:autoSpaceDN w:val="0"/>
              <w:adjustRightInd w:val="0"/>
              <w:spacing w:after="0" w:line="240" w:lineRule="auto"/>
              <w:jc w:val="center"/>
              <w:rPr>
                <w:rFonts w:ascii="Times New Roman" w:eastAsia="Times New Roman" w:hAnsi="Times New Roman"/>
                <w:color w:val="000000"/>
                <w:lang w:eastAsia="lt-LT"/>
              </w:rPr>
            </w:pPr>
            <w:r w:rsidRPr="003D0B92">
              <w:rPr>
                <w:rFonts w:ascii="Times New Roman" w:eastAsia="Times New Roman" w:hAnsi="Times New Roman"/>
                <w:color w:val="000000"/>
                <w:lang w:eastAsia="lt-LT"/>
              </w:rPr>
              <w:t>1</w:t>
            </w:r>
          </w:p>
        </w:tc>
        <w:tc>
          <w:tcPr>
            <w:tcW w:w="1998" w:type="pct"/>
          </w:tcPr>
          <w:p w:rsidR="00AF28D9" w:rsidRPr="003D0B92" w:rsidRDefault="00AF28D9" w:rsidP="00075453">
            <w:pPr>
              <w:autoSpaceDE w:val="0"/>
              <w:autoSpaceDN w:val="0"/>
              <w:adjustRightInd w:val="0"/>
              <w:spacing w:after="0" w:line="240" w:lineRule="auto"/>
              <w:jc w:val="center"/>
              <w:rPr>
                <w:rFonts w:ascii="Times New Roman" w:eastAsia="Times New Roman" w:hAnsi="Times New Roman"/>
                <w:color w:val="000000"/>
                <w:lang w:eastAsia="lt-LT"/>
              </w:rPr>
            </w:pPr>
            <w:r w:rsidRPr="003D0B92">
              <w:rPr>
                <w:rFonts w:ascii="Times New Roman" w:eastAsia="Times New Roman" w:hAnsi="Times New Roman"/>
                <w:color w:val="000000"/>
                <w:lang w:eastAsia="lt-LT"/>
              </w:rPr>
              <w:t>0,26</w:t>
            </w:r>
          </w:p>
        </w:tc>
        <w:tc>
          <w:tcPr>
            <w:tcW w:w="2541" w:type="pct"/>
          </w:tcPr>
          <w:p w:rsidR="00AF28D9" w:rsidRPr="003D0B92" w:rsidRDefault="00AF28D9" w:rsidP="00075453">
            <w:pPr>
              <w:autoSpaceDE w:val="0"/>
              <w:autoSpaceDN w:val="0"/>
              <w:adjustRightInd w:val="0"/>
              <w:spacing w:after="0" w:line="240" w:lineRule="auto"/>
              <w:jc w:val="center"/>
              <w:rPr>
                <w:rFonts w:ascii="Times New Roman" w:eastAsia="Times New Roman" w:hAnsi="Times New Roman"/>
                <w:color w:val="000000"/>
                <w:lang w:eastAsia="lt-LT"/>
              </w:rPr>
            </w:pPr>
            <w:r w:rsidRPr="003D0B92">
              <w:rPr>
                <w:rFonts w:ascii="Times New Roman" w:eastAsia="Times New Roman" w:hAnsi="Times New Roman"/>
                <w:color w:val="000000"/>
                <w:lang w:eastAsia="lt-LT"/>
              </w:rPr>
              <w:t>0,375</w:t>
            </w:r>
          </w:p>
        </w:tc>
      </w:tr>
      <w:tr w:rsidR="00AF28D9" w:rsidRPr="003D0B92" w:rsidTr="00075453">
        <w:trPr>
          <w:trHeight w:hRule="exact" w:val="278"/>
        </w:trPr>
        <w:tc>
          <w:tcPr>
            <w:tcW w:w="461" w:type="pct"/>
          </w:tcPr>
          <w:p w:rsidR="00AF28D9" w:rsidRPr="003D0B92" w:rsidRDefault="00AF28D9" w:rsidP="00075453">
            <w:pPr>
              <w:autoSpaceDE w:val="0"/>
              <w:autoSpaceDN w:val="0"/>
              <w:adjustRightInd w:val="0"/>
              <w:spacing w:after="0" w:line="240" w:lineRule="auto"/>
              <w:jc w:val="center"/>
              <w:rPr>
                <w:rFonts w:ascii="Times New Roman" w:eastAsia="Times New Roman" w:hAnsi="Times New Roman"/>
                <w:color w:val="000000"/>
                <w:lang w:eastAsia="lt-LT"/>
              </w:rPr>
            </w:pPr>
            <w:r w:rsidRPr="003D0B92">
              <w:rPr>
                <w:rFonts w:ascii="Times New Roman" w:eastAsia="Times New Roman" w:hAnsi="Times New Roman"/>
                <w:color w:val="000000"/>
                <w:lang w:eastAsia="lt-LT"/>
              </w:rPr>
              <w:t>2</w:t>
            </w:r>
          </w:p>
        </w:tc>
        <w:tc>
          <w:tcPr>
            <w:tcW w:w="1998" w:type="pct"/>
          </w:tcPr>
          <w:p w:rsidR="00AF28D9" w:rsidRPr="003D0B92" w:rsidRDefault="00AF28D9" w:rsidP="00075453">
            <w:pPr>
              <w:autoSpaceDE w:val="0"/>
              <w:autoSpaceDN w:val="0"/>
              <w:adjustRightInd w:val="0"/>
              <w:spacing w:after="0" w:line="240" w:lineRule="auto"/>
              <w:jc w:val="center"/>
              <w:rPr>
                <w:rFonts w:ascii="Times New Roman" w:eastAsia="Times New Roman" w:hAnsi="Times New Roman"/>
                <w:color w:val="000000"/>
                <w:lang w:eastAsia="lt-LT"/>
              </w:rPr>
            </w:pPr>
            <w:r w:rsidRPr="003D0B92">
              <w:rPr>
                <w:rFonts w:ascii="Times New Roman" w:eastAsia="Times New Roman" w:hAnsi="Times New Roman"/>
                <w:color w:val="000000"/>
                <w:lang w:eastAsia="lt-LT"/>
              </w:rPr>
              <w:t>0,52</w:t>
            </w:r>
          </w:p>
        </w:tc>
        <w:tc>
          <w:tcPr>
            <w:tcW w:w="2541" w:type="pct"/>
          </w:tcPr>
          <w:p w:rsidR="00AF28D9" w:rsidRPr="003D0B92" w:rsidRDefault="00AF28D9" w:rsidP="00075453">
            <w:pPr>
              <w:autoSpaceDE w:val="0"/>
              <w:autoSpaceDN w:val="0"/>
              <w:adjustRightInd w:val="0"/>
              <w:spacing w:after="0" w:line="240" w:lineRule="auto"/>
              <w:jc w:val="center"/>
              <w:rPr>
                <w:rFonts w:ascii="Times New Roman" w:eastAsia="Times New Roman" w:hAnsi="Times New Roman"/>
                <w:color w:val="000000"/>
                <w:lang w:eastAsia="lt-LT"/>
              </w:rPr>
            </w:pPr>
            <w:r w:rsidRPr="003D0B92">
              <w:rPr>
                <w:rFonts w:ascii="Times New Roman" w:eastAsia="Times New Roman" w:hAnsi="Times New Roman"/>
                <w:color w:val="000000"/>
                <w:lang w:eastAsia="lt-LT"/>
              </w:rPr>
              <w:t>0,75</w:t>
            </w:r>
          </w:p>
        </w:tc>
      </w:tr>
      <w:tr w:rsidR="00AF28D9" w:rsidRPr="003D0B92" w:rsidTr="00075453">
        <w:trPr>
          <w:trHeight w:hRule="exact" w:val="278"/>
        </w:trPr>
        <w:tc>
          <w:tcPr>
            <w:tcW w:w="461" w:type="pct"/>
          </w:tcPr>
          <w:p w:rsidR="00AF28D9" w:rsidRPr="003D0B92" w:rsidRDefault="00AF28D9" w:rsidP="00075453">
            <w:pPr>
              <w:autoSpaceDE w:val="0"/>
              <w:autoSpaceDN w:val="0"/>
              <w:adjustRightInd w:val="0"/>
              <w:spacing w:after="0" w:line="240" w:lineRule="auto"/>
              <w:jc w:val="center"/>
              <w:rPr>
                <w:rFonts w:ascii="Times New Roman" w:eastAsia="Times New Roman" w:hAnsi="Times New Roman"/>
                <w:color w:val="000000"/>
                <w:lang w:eastAsia="lt-LT"/>
              </w:rPr>
            </w:pPr>
            <w:r w:rsidRPr="003D0B92">
              <w:rPr>
                <w:rFonts w:ascii="Times New Roman" w:eastAsia="Times New Roman" w:hAnsi="Times New Roman"/>
                <w:color w:val="000000"/>
                <w:lang w:eastAsia="lt-LT"/>
              </w:rPr>
              <w:t>3</w:t>
            </w:r>
          </w:p>
        </w:tc>
        <w:tc>
          <w:tcPr>
            <w:tcW w:w="1998" w:type="pct"/>
          </w:tcPr>
          <w:p w:rsidR="00AF28D9" w:rsidRPr="003D0B92" w:rsidRDefault="00AF28D9" w:rsidP="00075453">
            <w:pPr>
              <w:autoSpaceDE w:val="0"/>
              <w:autoSpaceDN w:val="0"/>
              <w:adjustRightInd w:val="0"/>
              <w:spacing w:after="0" w:line="240" w:lineRule="auto"/>
              <w:jc w:val="center"/>
              <w:rPr>
                <w:rFonts w:ascii="Times New Roman" w:eastAsia="Times New Roman" w:hAnsi="Times New Roman"/>
                <w:color w:val="000000"/>
                <w:lang w:eastAsia="lt-LT"/>
              </w:rPr>
            </w:pPr>
            <w:r w:rsidRPr="003D0B92">
              <w:rPr>
                <w:rFonts w:ascii="Times New Roman" w:eastAsia="Times New Roman" w:hAnsi="Times New Roman"/>
                <w:color w:val="000000"/>
                <w:lang w:eastAsia="lt-LT"/>
              </w:rPr>
              <w:t>1,05</w:t>
            </w:r>
          </w:p>
        </w:tc>
        <w:tc>
          <w:tcPr>
            <w:tcW w:w="2541" w:type="pct"/>
          </w:tcPr>
          <w:p w:rsidR="00AF28D9" w:rsidRPr="003D0B92" w:rsidRDefault="00AF28D9" w:rsidP="00075453">
            <w:pPr>
              <w:autoSpaceDE w:val="0"/>
              <w:autoSpaceDN w:val="0"/>
              <w:adjustRightInd w:val="0"/>
              <w:spacing w:after="0" w:line="240" w:lineRule="auto"/>
              <w:jc w:val="center"/>
              <w:rPr>
                <w:rFonts w:ascii="Times New Roman" w:eastAsia="Times New Roman" w:hAnsi="Times New Roman"/>
                <w:color w:val="000000"/>
                <w:lang w:eastAsia="lt-LT"/>
              </w:rPr>
            </w:pPr>
            <w:r w:rsidRPr="003D0B92">
              <w:rPr>
                <w:rFonts w:ascii="Times New Roman" w:eastAsia="Times New Roman" w:hAnsi="Times New Roman"/>
                <w:color w:val="000000"/>
                <w:lang w:eastAsia="lt-LT"/>
              </w:rPr>
              <w:t>1,50</w:t>
            </w:r>
          </w:p>
        </w:tc>
      </w:tr>
    </w:tbl>
    <w:p w:rsidR="00AF28D9" w:rsidRPr="003D0B92" w:rsidRDefault="00AF28D9" w:rsidP="00AF28D9">
      <w:pPr>
        <w:autoSpaceDE w:val="0"/>
        <w:autoSpaceDN w:val="0"/>
        <w:adjustRightInd w:val="0"/>
        <w:spacing w:after="0" w:line="240" w:lineRule="auto"/>
        <w:rPr>
          <w:rFonts w:ascii="Times New Roman" w:eastAsia="Times New Roman" w:hAnsi="Times New Roman"/>
          <w:lang w:eastAsia="lt-LT"/>
        </w:rPr>
      </w:pPr>
    </w:p>
    <w:p w:rsidR="00AF28D9" w:rsidRPr="003D0B92" w:rsidRDefault="00AF28D9" w:rsidP="00AF28D9">
      <w:pPr>
        <w:widowControl w:val="0"/>
        <w:autoSpaceDE w:val="0"/>
        <w:autoSpaceDN w:val="0"/>
        <w:adjustRightInd w:val="0"/>
        <w:spacing w:after="0" w:line="240" w:lineRule="auto"/>
        <w:ind w:right="245"/>
        <w:rPr>
          <w:rFonts w:ascii="Times New Roman" w:eastAsia="Times New Roman" w:hAnsi="Times New Roman"/>
          <w:lang w:eastAsia="de-DE"/>
        </w:rPr>
      </w:pPr>
      <w:r w:rsidRPr="003D0B92">
        <w:rPr>
          <w:rFonts w:ascii="Times New Roman" w:eastAsia="Times New Roman" w:hAnsi="Times New Roman"/>
          <w:lang w:eastAsia="de-DE"/>
        </w:rPr>
        <w:t xml:space="preserve">Jeigu dozę reikia didinti ir toliau, paros dozė kas savaitę turi būti didinama po 0,52 mg bazės (0,75 mg druskos) iki didžiausios paros dozės - 3,15 mg bazės (4,5 mg druskos). Tačiau būtina pastebėti, kad vartojant didesnę kaip 1,05 mg bazės (daugiau kaip 1,5 mg </w:t>
      </w: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druskos) per parą, didėja mieguistumo pasireiškimo dažnis (žr. 4.8 skyrių). </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de-DE"/>
        </w:rPr>
      </w:pPr>
      <w:r w:rsidRPr="003D0B92">
        <w:rPr>
          <w:rFonts w:ascii="Times New Roman" w:eastAsia="Times New Roman" w:hAnsi="Times New Roman"/>
          <w:color w:val="000000"/>
          <w:lang w:eastAsia="de-DE"/>
        </w:rPr>
        <w:t xml:space="preserve">Pacientai, vartojantys įprastas </w:t>
      </w:r>
      <w:proofErr w:type="spellStart"/>
      <w:r w:rsidRPr="003D0B92">
        <w:rPr>
          <w:rFonts w:ascii="Times New Roman" w:eastAsia="Times New Roman" w:hAnsi="Times New Roman"/>
          <w:color w:val="000000"/>
          <w:lang w:eastAsia="de-DE"/>
        </w:rPr>
        <w:t>pramipeksolio</w:t>
      </w:r>
      <w:proofErr w:type="spellEnd"/>
      <w:r w:rsidRPr="003D0B92">
        <w:rPr>
          <w:rFonts w:ascii="Times New Roman" w:eastAsia="Times New Roman" w:hAnsi="Times New Roman"/>
          <w:color w:val="000000"/>
          <w:lang w:eastAsia="de-DE"/>
        </w:rPr>
        <w:t xml:space="preserve"> tabletes, gali pereiti prie </w:t>
      </w:r>
      <w:proofErr w:type="spellStart"/>
      <w:r w:rsidRPr="003D0B92">
        <w:rPr>
          <w:rFonts w:ascii="Times New Roman" w:eastAsia="Times New Roman" w:hAnsi="Times New Roman"/>
          <w:color w:val="000000"/>
          <w:lang w:eastAsia="lt-LT"/>
        </w:rPr>
        <w:t>Calmolan</w:t>
      </w:r>
      <w:proofErr w:type="spellEnd"/>
      <w:r w:rsidRPr="003D0B92">
        <w:rPr>
          <w:rFonts w:ascii="Times New Roman" w:eastAsia="Times New Roman" w:hAnsi="Times New Roman"/>
          <w:color w:val="000000"/>
          <w:lang w:eastAsia="lt-LT"/>
        </w:rPr>
        <w:t xml:space="preserve"> p</w:t>
      </w:r>
      <w:r w:rsidRPr="003D0B92">
        <w:rPr>
          <w:rFonts w:ascii="Times New Roman" w:eastAsia="Times New Roman" w:hAnsi="Times New Roman"/>
          <w:color w:val="000000"/>
          <w:spacing w:val="-1"/>
          <w:lang w:eastAsia="lt-LT"/>
        </w:rPr>
        <w:t>ailginto atpalaidavimo tablečių</w:t>
      </w:r>
      <w:r w:rsidRPr="003D0B92">
        <w:rPr>
          <w:rFonts w:ascii="Times New Roman" w:eastAsia="Times New Roman" w:hAnsi="Times New Roman"/>
          <w:color w:val="000000"/>
          <w:lang w:eastAsia="lt-LT"/>
        </w:rPr>
        <w:t xml:space="preserve"> vartojimo iš vakaro vartojant tokią pačią paros dozę. Perėjus prie </w:t>
      </w:r>
      <w:proofErr w:type="spellStart"/>
      <w:r w:rsidRPr="003D0B92">
        <w:rPr>
          <w:rFonts w:ascii="Times New Roman" w:eastAsia="Times New Roman" w:hAnsi="Times New Roman"/>
          <w:color w:val="000000"/>
          <w:lang w:eastAsia="lt-LT"/>
        </w:rPr>
        <w:t>Calmolan</w:t>
      </w:r>
      <w:proofErr w:type="spellEnd"/>
      <w:r w:rsidRPr="003D0B92">
        <w:rPr>
          <w:rFonts w:ascii="Times New Roman" w:eastAsia="Times New Roman" w:hAnsi="Times New Roman"/>
          <w:color w:val="000000"/>
          <w:lang w:eastAsia="lt-LT"/>
        </w:rPr>
        <w:t xml:space="preserve"> p</w:t>
      </w:r>
      <w:r w:rsidRPr="003D0B92">
        <w:rPr>
          <w:rFonts w:ascii="Times New Roman" w:eastAsia="Times New Roman" w:hAnsi="Times New Roman"/>
          <w:color w:val="000000"/>
          <w:spacing w:val="-1"/>
          <w:lang w:eastAsia="lt-LT"/>
        </w:rPr>
        <w:t>ailginto atpalaidavimo tablečių</w:t>
      </w:r>
      <w:r w:rsidRPr="003D0B92">
        <w:rPr>
          <w:rFonts w:ascii="Times New Roman" w:eastAsia="Times New Roman" w:hAnsi="Times New Roman"/>
          <w:color w:val="000000"/>
          <w:lang w:eastAsia="lt-LT"/>
        </w:rPr>
        <w:t xml:space="preserve"> vartojimo dozę galima koreguoti pagal terapinį atsaką (žr. 5.1 skyrių).</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r w:rsidRPr="003D0B92">
        <w:rPr>
          <w:rFonts w:ascii="Times New Roman" w:eastAsia="Times New Roman" w:hAnsi="Times New Roman"/>
          <w:u w:val="single"/>
          <w:lang w:eastAsia="de-DE"/>
        </w:rPr>
        <w:t xml:space="preserve">Palaikomasis gydymas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Individuali </w:t>
      </w: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paros dozė turi būti 0,26 – 3,3 mg bazės (0,375 – 4,5 mg druskos). Didžiausia paros dozė yra 3,3 mg bazės (4,5 mg druskos). Didinant dozę pagrindinių tyrimų metu pastebėta, kad poveikis prasideda vartojant 1,05 mg bazės (1,5 mg druskos) paros dozę. Įvertinus  klinikinį vaisto poveikį ir šalutinio poveikio pasireiškimą, vėliau dozę reikia koreguoti. Klinikinių tyrimų metu maždaug 5 % pacientų buvo gydomi mažesne kaip 1,05 mg bazės (1,5 mg druskos) paros doze. Jei </w:t>
      </w:r>
      <w:proofErr w:type="spellStart"/>
      <w:r w:rsidRPr="003D0B92">
        <w:rPr>
          <w:rFonts w:ascii="Times New Roman" w:eastAsia="Times New Roman" w:hAnsi="Times New Roman"/>
          <w:lang w:eastAsia="de-DE"/>
        </w:rPr>
        <w:t>Parkinsono</w:t>
      </w:r>
      <w:proofErr w:type="spellEnd"/>
      <w:r w:rsidRPr="003D0B92">
        <w:rPr>
          <w:rFonts w:ascii="Times New Roman" w:eastAsia="Times New Roman" w:hAnsi="Times New Roman"/>
          <w:lang w:eastAsia="de-DE"/>
        </w:rPr>
        <w:t xml:space="preserve"> liga progresuoja ir </w:t>
      </w:r>
      <w:proofErr w:type="spellStart"/>
      <w:r w:rsidRPr="003D0B92">
        <w:rPr>
          <w:rFonts w:ascii="Times New Roman" w:eastAsia="Times New Roman" w:hAnsi="Times New Roman"/>
          <w:lang w:eastAsia="de-DE"/>
        </w:rPr>
        <w:t>levodopos</w:t>
      </w:r>
      <w:proofErr w:type="spellEnd"/>
      <w:r w:rsidRPr="003D0B92">
        <w:rPr>
          <w:rFonts w:ascii="Times New Roman" w:eastAsia="Times New Roman" w:hAnsi="Times New Roman"/>
          <w:lang w:eastAsia="de-DE"/>
        </w:rPr>
        <w:t xml:space="preserve"> vartojimą numatoma mažinti, galima skirti didesnę kaip 1,05 mg bazės (1,5 mg druskos) paros dozę. Atsižvelgus į konkretaus paciento reakciją, rekomenduojama </w:t>
      </w:r>
      <w:proofErr w:type="spellStart"/>
      <w:r w:rsidRPr="003D0B92">
        <w:rPr>
          <w:rFonts w:ascii="Times New Roman" w:eastAsia="Times New Roman" w:hAnsi="Times New Roman"/>
          <w:lang w:eastAsia="de-DE"/>
        </w:rPr>
        <w:t>levodopos</w:t>
      </w:r>
      <w:proofErr w:type="spellEnd"/>
      <w:r w:rsidRPr="003D0B92">
        <w:rPr>
          <w:rFonts w:ascii="Times New Roman" w:eastAsia="Times New Roman" w:hAnsi="Times New Roman"/>
          <w:lang w:eastAsia="de-DE"/>
        </w:rPr>
        <w:t xml:space="preserve"> dozę mažinti tiek </w:t>
      </w:r>
      <w:proofErr w:type="spellStart"/>
      <w:r w:rsidRPr="003D0B92">
        <w:rPr>
          <w:rFonts w:ascii="Times New Roman" w:eastAsia="Times New Roman" w:hAnsi="Times New Roman"/>
          <w:lang w:eastAsia="de-DE"/>
        </w:rPr>
        <w:t>Calmolan</w:t>
      </w:r>
      <w:proofErr w:type="spellEnd"/>
      <w:r w:rsidRPr="003D0B92">
        <w:rPr>
          <w:rFonts w:ascii="Times New Roman" w:eastAsia="Times New Roman" w:hAnsi="Times New Roman"/>
          <w:lang w:eastAsia="de-DE"/>
        </w:rPr>
        <w:t xml:space="preserve"> dozės didinimo, tiek palaikomojo gydymo metu (žr. 4.5 skyrių).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r w:rsidRPr="003D0B92">
        <w:rPr>
          <w:rFonts w:ascii="Times New Roman" w:eastAsia="Times New Roman" w:hAnsi="Times New Roman"/>
          <w:u w:val="single"/>
          <w:lang w:eastAsia="de-DE"/>
        </w:rPr>
        <w:t>Praleista dozė</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color w:val="000000"/>
          <w:lang w:eastAsia="de-DE"/>
        </w:rPr>
        <w:t xml:space="preserve">Jei nustatytu laiku vaisto neišgeriama, </w:t>
      </w:r>
      <w:proofErr w:type="spellStart"/>
      <w:r w:rsidRPr="003D0B92">
        <w:rPr>
          <w:rFonts w:ascii="Times New Roman" w:eastAsia="Times New Roman" w:hAnsi="Times New Roman"/>
          <w:color w:val="000000"/>
          <w:lang w:eastAsia="lt-LT"/>
        </w:rPr>
        <w:t>Calmolan</w:t>
      </w:r>
      <w:proofErr w:type="spellEnd"/>
      <w:r w:rsidRPr="003D0B92">
        <w:rPr>
          <w:rFonts w:ascii="Times New Roman" w:eastAsia="Times New Roman" w:hAnsi="Times New Roman"/>
          <w:color w:val="000000"/>
          <w:lang w:eastAsia="lt-LT"/>
        </w:rPr>
        <w:t xml:space="preserve"> p</w:t>
      </w:r>
      <w:r w:rsidRPr="003D0B92">
        <w:rPr>
          <w:rFonts w:ascii="Times New Roman" w:eastAsia="Times New Roman" w:hAnsi="Times New Roman"/>
          <w:color w:val="000000"/>
          <w:spacing w:val="-1"/>
          <w:lang w:eastAsia="lt-LT"/>
        </w:rPr>
        <w:t>ailginto atpalaidavimo tablečių</w:t>
      </w:r>
      <w:r w:rsidRPr="003D0B92">
        <w:rPr>
          <w:rFonts w:ascii="Times New Roman" w:eastAsia="Times New Roman" w:hAnsi="Times New Roman"/>
          <w:color w:val="000000"/>
          <w:lang w:eastAsia="lt-LT"/>
        </w:rPr>
        <w:t xml:space="preserve"> reikia išgerti 12 valandų laikotarpiu. Praėjus daugiau kaip 12 valandų, neišgertą dozę reikia praleisti ir vaisto išgerti kitą dieną įprastu laiku.</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lt-LT"/>
        </w:rPr>
      </w:pP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u w:val="single"/>
          <w:lang w:eastAsia="lt-LT"/>
        </w:rPr>
      </w:pPr>
      <w:r w:rsidRPr="003D0B92">
        <w:rPr>
          <w:rFonts w:ascii="Times New Roman" w:eastAsia="Times New Roman" w:hAnsi="Times New Roman"/>
          <w:color w:val="000000"/>
          <w:u w:val="single"/>
          <w:lang w:eastAsia="lt-LT"/>
        </w:rPr>
        <w:t xml:space="preserve">Gydymo nutraukimas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Staigiai nutraukus </w:t>
      </w:r>
      <w:proofErr w:type="spellStart"/>
      <w:r w:rsidRPr="003D0B92">
        <w:rPr>
          <w:rFonts w:ascii="Times New Roman" w:eastAsia="Times New Roman" w:hAnsi="Times New Roman"/>
          <w:lang w:eastAsia="de-DE"/>
        </w:rPr>
        <w:t>dopaminerginio</w:t>
      </w:r>
      <w:proofErr w:type="spellEnd"/>
      <w:r w:rsidRPr="003D0B92">
        <w:rPr>
          <w:rFonts w:ascii="Times New Roman" w:eastAsia="Times New Roman" w:hAnsi="Times New Roman"/>
          <w:lang w:eastAsia="de-DE"/>
        </w:rPr>
        <w:t xml:space="preserve"> poveikio vaistų vartojimą, gali pasireikšti piktybinis </w:t>
      </w:r>
      <w:proofErr w:type="spellStart"/>
      <w:r w:rsidRPr="003D0B92">
        <w:rPr>
          <w:rFonts w:ascii="Times New Roman" w:eastAsia="Times New Roman" w:hAnsi="Times New Roman"/>
          <w:lang w:eastAsia="de-DE"/>
        </w:rPr>
        <w:t>neurolepsinis</w:t>
      </w:r>
      <w:proofErr w:type="spellEnd"/>
      <w:r w:rsidRPr="003D0B92">
        <w:rPr>
          <w:rFonts w:ascii="Times New Roman" w:eastAsia="Times New Roman" w:hAnsi="Times New Roman"/>
          <w:lang w:eastAsia="de-DE"/>
        </w:rPr>
        <w:t xml:space="preserve"> sindromas. Todėl </w:t>
      </w: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dozavimą reikėtų mažinti laipsniškai, po 0,52 mg bazės (0,75 mg druskos) per parą, tol, kol paros dozė sumažės iki 0,52 mg bazės (0,75 mg druskos). Po to dozę reikia mažinti po 0,26 mg bazės (0,375 mg druskos) per parą (žr. 4.4 skyrių).</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r w:rsidRPr="003D0B92">
        <w:rPr>
          <w:rFonts w:ascii="Times New Roman" w:eastAsia="Times New Roman" w:hAnsi="Times New Roman"/>
          <w:u w:val="single"/>
          <w:lang w:eastAsia="de-DE"/>
        </w:rPr>
        <w:t xml:space="preserve">Pacientai, kurių inkstų funkcija sutrikusi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išsiskyrimas priklauso nuo inkstų funkcijos. Gydymo pradžioje rekomenduojamas toliau nurodytas dozavimas.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Jei </w:t>
      </w:r>
      <w:proofErr w:type="spellStart"/>
      <w:r w:rsidRPr="003D0B92">
        <w:rPr>
          <w:rFonts w:ascii="Times New Roman" w:eastAsia="Times New Roman" w:hAnsi="Times New Roman"/>
          <w:lang w:eastAsia="de-DE"/>
        </w:rPr>
        <w:t>kreatinino</w:t>
      </w:r>
      <w:proofErr w:type="spellEnd"/>
      <w:r w:rsidRPr="003D0B92">
        <w:rPr>
          <w:rFonts w:ascii="Times New Roman" w:eastAsia="Times New Roman" w:hAnsi="Times New Roman"/>
          <w:lang w:eastAsia="de-DE"/>
        </w:rPr>
        <w:t xml:space="preserve"> klirensas yra didesnis kaip 50 ml/min., paros dozės ar vartojimo dažnio koreguoti nereikia.</w:t>
      </w:r>
    </w:p>
    <w:p w:rsidR="00AF28D9" w:rsidRPr="003D0B92" w:rsidRDefault="00AF28D9" w:rsidP="00AF28D9">
      <w:pPr>
        <w:widowControl w:val="0"/>
        <w:autoSpaceDE w:val="0"/>
        <w:autoSpaceDN w:val="0"/>
        <w:adjustRightInd w:val="0"/>
        <w:spacing w:after="0" w:line="240" w:lineRule="auto"/>
        <w:ind w:right="245"/>
        <w:rPr>
          <w:rFonts w:ascii="Times New Roman" w:eastAsia="Times New Roman" w:hAnsi="Times New Roman"/>
          <w:lang w:eastAsia="de-DE"/>
        </w:rPr>
      </w:pPr>
      <w:r w:rsidRPr="003D0B92">
        <w:rPr>
          <w:rFonts w:ascii="Times New Roman" w:eastAsia="Times New Roman" w:hAnsi="Times New Roman"/>
          <w:lang w:eastAsia="de-DE"/>
        </w:rPr>
        <w:t xml:space="preserve">Jei </w:t>
      </w:r>
      <w:proofErr w:type="spellStart"/>
      <w:r w:rsidRPr="003D0B92">
        <w:rPr>
          <w:rFonts w:ascii="Times New Roman" w:eastAsia="Times New Roman" w:hAnsi="Times New Roman"/>
          <w:lang w:eastAsia="de-DE"/>
        </w:rPr>
        <w:t>kreatinino</w:t>
      </w:r>
      <w:proofErr w:type="spellEnd"/>
      <w:r w:rsidRPr="003D0B92">
        <w:rPr>
          <w:rFonts w:ascii="Times New Roman" w:eastAsia="Times New Roman" w:hAnsi="Times New Roman"/>
          <w:lang w:eastAsia="de-DE"/>
        </w:rPr>
        <w:t xml:space="preserve"> klirensas yra 30-50 ml/min., reikia gerti po 0,26 mg </w:t>
      </w:r>
      <w:proofErr w:type="spellStart"/>
      <w:r w:rsidRPr="003D0B92">
        <w:rPr>
          <w:rFonts w:ascii="Times New Roman" w:eastAsia="Times New Roman" w:hAnsi="Times New Roman"/>
          <w:lang w:eastAsia="de-DE"/>
        </w:rPr>
        <w:t>Calmolan</w:t>
      </w:r>
      <w:proofErr w:type="spellEnd"/>
      <w:r w:rsidRPr="003D0B92">
        <w:rPr>
          <w:rFonts w:ascii="Times New Roman" w:eastAsia="Times New Roman" w:hAnsi="Times New Roman"/>
          <w:lang w:eastAsia="de-DE"/>
        </w:rPr>
        <w:t xml:space="preserve"> p</w:t>
      </w:r>
      <w:r w:rsidRPr="003D0B92">
        <w:rPr>
          <w:rFonts w:ascii="Times New Roman" w:eastAsia="Times New Roman" w:hAnsi="Times New Roman"/>
          <w:spacing w:val="-1"/>
          <w:lang w:eastAsia="de-DE"/>
        </w:rPr>
        <w:t>ailginto atpalaidavimo tablečių</w:t>
      </w:r>
      <w:r w:rsidRPr="003D0B92">
        <w:rPr>
          <w:rFonts w:ascii="Times New Roman" w:eastAsia="Times New Roman" w:hAnsi="Times New Roman"/>
          <w:lang w:eastAsia="de-DE"/>
        </w:rPr>
        <w:t xml:space="preserve"> kas antrą dieną. Po savaitės, prieš didinant paros dozę, reikia laikytis atsargumo ir atidžiai įvertinti gydomąjį atsaką ir toleravimą. Jei dozę reikia didinti, tai daroma didinant po 0,26 mg </w:t>
      </w: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bazės vieną kartą per savaitę iki didžiausios 1,57 mg </w:t>
      </w: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bazės (2,25 mg druskos) paros dozės.</w:t>
      </w:r>
    </w:p>
    <w:p w:rsidR="00AF28D9" w:rsidRPr="003D0B92" w:rsidRDefault="00AF28D9" w:rsidP="00AF28D9">
      <w:pPr>
        <w:widowControl w:val="0"/>
        <w:autoSpaceDE w:val="0"/>
        <w:autoSpaceDN w:val="0"/>
        <w:adjustRightInd w:val="0"/>
        <w:spacing w:after="0" w:line="240" w:lineRule="auto"/>
        <w:ind w:right="417"/>
        <w:rPr>
          <w:rFonts w:ascii="Times New Roman" w:eastAsia="Times New Roman" w:hAnsi="Times New Roman"/>
          <w:lang w:eastAsia="de-DE"/>
        </w:rPr>
      </w:pPr>
      <w:r w:rsidRPr="003D0B92">
        <w:rPr>
          <w:rFonts w:ascii="Times New Roman" w:eastAsia="Times New Roman" w:hAnsi="Times New Roman"/>
          <w:lang w:eastAsia="de-DE"/>
        </w:rPr>
        <w:t xml:space="preserve">Jei </w:t>
      </w:r>
      <w:proofErr w:type="spellStart"/>
      <w:r w:rsidRPr="003D0B92">
        <w:rPr>
          <w:rFonts w:ascii="Times New Roman" w:eastAsia="Times New Roman" w:hAnsi="Times New Roman"/>
          <w:lang w:eastAsia="de-DE"/>
        </w:rPr>
        <w:t>kreatinino</w:t>
      </w:r>
      <w:proofErr w:type="spellEnd"/>
      <w:r w:rsidRPr="003D0B92">
        <w:rPr>
          <w:rFonts w:ascii="Times New Roman" w:eastAsia="Times New Roman" w:hAnsi="Times New Roman"/>
          <w:lang w:eastAsia="de-DE"/>
        </w:rPr>
        <w:t xml:space="preserve"> klirensas yra mažesnis kaip 30 ml/min., </w:t>
      </w:r>
      <w:proofErr w:type="spellStart"/>
      <w:r w:rsidRPr="003D0B92">
        <w:rPr>
          <w:rFonts w:ascii="Times New Roman" w:eastAsia="Times New Roman" w:hAnsi="Times New Roman"/>
          <w:lang w:eastAsia="de-DE"/>
        </w:rPr>
        <w:t>Calmolan</w:t>
      </w:r>
      <w:proofErr w:type="spellEnd"/>
      <w:r w:rsidRPr="003D0B92">
        <w:rPr>
          <w:rFonts w:ascii="Times New Roman" w:eastAsia="Times New Roman" w:hAnsi="Times New Roman"/>
          <w:lang w:eastAsia="de-DE"/>
        </w:rPr>
        <w:t xml:space="preserve"> p</w:t>
      </w:r>
      <w:r w:rsidRPr="003D0B92">
        <w:rPr>
          <w:rFonts w:ascii="Times New Roman" w:eastAsia="Times New Roman" w:hAnsi="Times New Roman"/>
          <w:spacing w:val="-1"/>
          <w:lang w:eastAsia="de-DE"/>
        </w:rPr>
        <w:t>ailginto atpalaidavimo tablečių</w:t>
      </w:r>
      <w:r w:rsidRPr="003D0B92">
        <w:rPr>
          <w:rFonts w:ascii="Times New Roman" w:eastAsia="Times New Roman" w:hAnsi="Times New Roman"/>
          <w:lang w:eastAsia="de-DE"/>
        </w:rPr>
        <w:t xml:space="preserve"> vartoti nerekomenduojama, nes duomenų apie tokių pacientų gydymą nėra. Reikia įvertinti </w:t>
      </w:r>
      <w:proofErr w:type="spellStart"/>
      <w:r w:rsidRPr="003D0B92">
        <w:rPr>
          <w:rFonts w:ascii="Times New Roman" w:eastAsia="Times New Roman" w:hAnsi="Times New Roman"/>
          <w:lang w:eastAsia="de-DE"/>
        </w:rPr>
        <w:t>Calmolan</w:t>
      </w:r>
      <w:proofErr w:type="spellEnd"/>
      <w:r w:rsidRPr="003D0B92">
        <w:rPr>
          <w:rFonts w:ascii="Times New Roman" w:eastAsia="Times New Roman" w:hAnsi="Times New Roman"/>
          <w:lang w:eastAsia="de-DE"/>
        </w:rPr>
        <w:t xml:space="preserve"> p</w:t>
      </w:r>
      <w:r w:rsidRPr="003D0B92">
        <w:rPr>
          <w:rFonts w:ascii="Times New Roman" w:eastAsia="Times New Roman" w:hAnsi="Times New Roman"/>
          <w:spacing w:val="-1"/>
          <w:lang w:eastAsia="de-DE"/>
        </w:rPr>
        <w:t>ailginto atpalaidavimo tablečių</w:t>
      </w:r>
      <w:r w:rsidRPr="003D0B92">
        <w:rPr>
          <w:rFonts w:ascii="Times New Roman" w:eastAsia="Times New Roman" w:hAnsi="Times New Roman"/>
          <w:lang w:eastAsia="de-DE"/>
        </w:rPr>
        <w:t xml:space="preserve"> vartojimą.</w:t>
      </w:r>
    </w:p>
    <w:p w:rsidR="00AF28D9" w:rsidRPr="003D0B92" w:rsidRDefault="00AF28D9" w:rsidP="00AF28D9">
      <w:pPr>
        <w:widowControl w:val="0"/>
        <w:autoSpaceDE w:val="0"/>
        <w:autoSpaceDN w:val="0"/>
        <w:adjustRightInd w:val="0"/>
        <w:spacing w:after="0" w:line="240" w:lineRule="auto"/>
        <w:ind w:right="417"/>
        <w:rPr>
          <w:rFonts w:ascii="Times New Roman" w:eastAsia="Times New Roman" w:hAnsi="Times New Roman"/>
          <w:lang w:eastAsia="de-DE"/>
        </w:rPr>
      </w:pPr>
      <w:r w:rsidRPr="003D0B92">
        <w:rPr>
          <w:rFonts w:ascii="Times New Roman" w:eastAsia="Times New Roman" w:hAnsi="Times New Roman"/>
          <w:lang w:eastAsia="de-DE"/>
        </w:rPr>
        <w:t>Jei inkstų funkcija palaikomojo gydymo metu pablogėja, reikia laikytis aukščiau pateiktų rekomendacijų.</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r w:rsidRPr="003D0B92">
        <w:rPr>
          <w:rFonts w:ascii="Times New Roman" w:eastAsia="Times New Roman" w:hAnsi="Times New Roman"/>
          <w:u w:val="single"/>
          <w:lang w:eastAsia="de-DE"/>
        </w:rPr>
        <w:t xml:space="preserve">Pacientai, kurių kepenų funkcija sutrikusi </w:t>
      </w:r>
    </w:p>
    <w:p w:rsidR="00AF28D9" w:rsidRPr="003D0B92" w:rsidRDefault="00AF28D9" w:rsidP="00AF28D9">
      <w:pPr>
        <w:widowControl w:val="0"/>
        <w:autoSpaceDE w:val="0"/>
        <w:autoSpaceDN w:val="0"/>
        <w:adjustRightInd w:val="0"/>
        <w:spacing w:after="0" w:line="240" w:lineRule="auto"/>
        <w:ind w:right="417"/>
        <w:rPr>
          <w:rFonts w:ascii="Times New Roman" w:eastAsia="Times New Roman" w:hAnsi="Times New Roman"/>
          <w:lang w:eastAsia="de-DE"/>
        </w:rPr>
      </w:pPr>
      <w:r w:rsidRPr="003D0B92">
        <w:rPr>
          <w:rFonts w:ascii="Times New Roman" w:eastAsia="Times New Roman" w:hAnsi="Times New Roman"/>
          <w:lang w:eastAsia="de-DE"/>
        </w:rPr>
        <w:t xml:space="preserve">Pacientams, kuriems nustatytas kepenų nepakankamumu, dozės koreguoti tikriausiai nebūtina, nes maždaug 90 % absorbuotos veikliosios medžiagos išsiskiria pro inkstus. Tačiau galimas kepenų nepakankamumo poveikis </w:t>
      </w:r>
      <w:proofErr w:type="spellStart"/>
      <w:r w:rsidRPr="003D0B92">
        <w:rPr>
          <w:rFonts w:ascii="Times New Roman" w:eastAsia="Times New Roman" w:hAnsi="Times New Roman"/>
          <w:lang w:eastAsia="de-DE"/>
        </w:rPr>
        <w:t>Calmolan</w:t>
      </w:r>
      <w:proofErr w:type="spellEnd"/>
      <w:r w:rsidRPr="003D0B92">
        <w:rPr>
          <w:rFonts w:ascii="Times New Roman" w:eastAsia="Times New Roman" w:hAnsi="Times New Roman"/>
          <w:lang w:eastAsia="de-DE"/>
        </w:rPr>
        <w:t xml:space="preserve"> p</w:t>
      </w:r>
      <w:r w:rsidRPr="003D0B92">
        <w:rPr>
          <w:rFonts w:ascii="Times New Roman" w:eastAsia="Times New Roman" w:hAnsi="Times New Roman"/>
          <w:spacing w:val="-1"/>
          <w:lang w:eastAsia="de-DE"/>
        </w:rPr>
        <w:t>ailginto atpalaidavimo tablečių</w:t>
      </w:r>
      <w:r w:rsidRPr="003D0B92">
        <w:rPr>
          <w:rFonts w:ascii="Times New Roman" w:eastAsia="Times New Roman" w:hAnsi="Times New Roman"/>
          <w:lang w:eastAsia="de-DE"/>
        </w:rPr>
        <w:t xml:space="preserve"> </w:t>
      </w:r>
      <w:proofErr w:type="spellStart"/>
      <w:r w:rsidRPr="003D0B92">
        <w:rPr>
          <w:rFonts w:ascii="Times New Roman" w:eastAsia="Times New Roman" w:hAnsi="Times New Roman"/>
          <w:lang w:eastAsia="de-DE"/>
        </w:rPr>
        <w:t>farmakokinetikai</w:t>
      </w:r>
      <w:proofErr w:type="spellEnd"/>
      <w:r w:rsidRPr="003D0B92">
        <w:rPr>
          <w:rFonts w:ascii="Times New Roman" w:eastAsia="Times New Roman" w:hAnsi="Times New Roman"/>
          <w:lang w:eastAsia="de-DE"/>
        </w:rPr>
        <w:t xml:space="preserve"> nežinomas, nes tokių tyrimų neatlikta.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r w:rsidRPr="003D0B92">
        <w:rPr>
          <w:rFonts w:ascii="Times New Roman" w:eastAsia="Times New Roman" w:hAnsi="Times New Roman"/>
          <w:u w:val="single"/>
          <w:lang w:eastAsia="de-DE"/>
        </w:rPr>
        <w:t xml:space="preserve">Vaikų populiacija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Duomenų apie </w:t>
      </w:r>
      <w:proofErr w:type="spellStart"/>
      <w:r w:rsidRPr="003D0B92">
        <w:rPr>
          <w:rFonts w:ascii="Times New Roman" w:eastAsia="Times New Roman" w:hAnsi="Times New Roman"/>
          <w:lang w:eastAsia="de-DE"/>
        </w:rPr>
        <w:t>Calmolan</w:t>
      </w:r>
      <w:proofErr w:type="spellEnd"/>
      <w:r w:rsidRPr="003D0B92">
        <w:rPr>
          <w:rFonts w:ascii="Times New Roman" w:eastAsia="Times New Roman" w:hAnsi="Times New Roman"/>
          <w:lang w:eastAsia="de-DE"/>
        </w:rPr>
        <w:t xml:space="preserve"> p</w:t>
      </w:r>
      <w:r w:rsidRPr="003D0B92">
        <w:rPr>
          <w:rFonts w:ascii="Times New Roman" w:eastAsia="Times New Roman" w:hAnsi="Times New Roman"/>
          <w:spacing w:val="-1"/>
          <w:lang w:eastAsia="de-DE"/>
        </w:rPr>
        <w:t>ailginto atpalaidavimo tablečių</w:t>
      </w:r>
      <w:r w:rsidRPr="003D0B92">
        <w:rPr>
          <w:rFonts w:ascii="Times New Roman" w:eastAsia="Times New Roman" w:hAnsi="Times New Roman"/>
          <w:lang w:eastAsia="de-DE"/>
        </w:rPr>
        <w:t xml:space="preserve"> saugumą ir veiksmingumą jaunesniems kaip 18 metų vaikams nėra. </w:t>
      </w:r>
      <w:proofErr w:type="spellStart"/>
      <w:r w:rsidRPr="003D0B92">
        <w:rPr>
          <w:rFonts w:ascii="Times New Roman" w:eastAsia="Times New Roman" w:hAnsi="Times New Roman"/>
          <w:lang w:eastAsia="de-DE"/>
        </w:rPr>
        <w:t>Calmolan</w:t>
      </w:r>
      <w:proofErr w:type="spellEnd"/>
      <w:r w:rsidRPr="003D0B92">
        <w:rPr>
          <w:rFonts w:ascii="Times New Roman" w:eastAsia="Times New Roman" w:hAnsi="Times New Roman"/>
          <w:lang w:eastAsia="de-DE"/>
        </w:rPr>
        <w:t xml:space="preserve"> p</w:t>
      </w:r>
      <w:r w:rsidRPr="003D0B92">
        <w:rPr>
          <w:rFonts w:ascii="Times New Roman" w:eastAsia="Times New Roman" w:hAnsi="Times New Roman"/>
          <w:spacing w:val="-1"/>
          <w:lang w:eastAsia="de-DE"/>
        </w:rPr>
        <w:t>ailginto atpalaidavimo tablečių</w:t>
      </w:r>
      <w:r w:rsidRPr="003D0B92">
        <w:rPr>
          <w:rFonts w:ascii="Times New Roman" w:eastAsia="Times New Roman" w:hAnsi="Times New Roman"/>
          <w:lang w:eastAsia="de-DE"/>
        </w:rPr>
        <w:t xml:space="preserve"> vartoti vaikams, sergantiems </w:t>
      </w:r>
      <w:proofErr w:type="spellStart"/>
      <w:r w:rsidRPr="003D0B92">
        <w:rPr>
          <w:rFonts w:ascii="Times New Roman" w:eastAsia="Times New Roman" w:hAnsi="Times New Roman"/>
          <w:lang w:eastAsia="de-DE"/>
        </w:rPr>
        <w:t>Parkinsono</w:t>
      </w:r>
      <w:proofErr w:type="spellEnd"/>
      <w:r w:rsidRPr="003D0B92">
        <w:rPr>
          <w:rFonts w:ascii="Times New Roman" w:eastAsia="Times New Roman" w:hAnsi="Times New Roman"/>
          <w:lang w:eastAsia="de-DE"/>
        </w:rPr>
        <w:t xml:space="preserve"> liga, netinka.</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de-DE"/>
        </w:rPr>
      </w:pPr>
      <w:r w:rsidRPr="003D0B92">
        <w:rPr>
          <w:rFonts w:ascii="Times New Roman" w:eastAsia="Times New Roman" w:hAnsi="Times New Roman"/>
          <w:color w:val="000000"/>
          <w:lang w:eastAsia="de-DE"/>
        </w:rPr>
        <w:t>Vartojimo būdas</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de-DE"/>
        </w:rPr>
      </w:pP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color w:val="000000"/>
          <w:lang w:eastAsia="lt-LT"/>
        </w:rPr>
        <w:t>Tabletes reikia nuryti nesukramtytas, nesutrupintas, nesulaužytas užgeriant vandeniu valgio metu arba nevalgius kiekvieną dieną tuo pačiu laiku.</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de-DE"/>
        </w:rPr>
      </w:pPr>
    </w:p>
    <w:p w:rsidR="00AF28D9" w:rsidRPr="003D0B92" w:rsidRDefault="00AF28D9" w:rsidP="00AF28D9">
      <w:pPr>
        <w:widowControl w:val="0"/>
        <w:autoSpaceDE w:val="0"/>
        <w:autoSpaceDN w:val="0"/>
        <w:adjustRightInd w:val="0"/>
        <w:spacing w:after="0" w:line="240" w:lineRule="auto"/>
        <w:ind w:left="567" w:hanging="567"/>
        <w:rPr>
          <w:rFonts w:ascii="Times New Roman" w:eastAsia="Times New Roman" w:hAnsi="Times New Roman"/>
          <w:lang w:eastAsia="de-DE"/>
        </w:rPr>
      </w:pPr>
      <w:r w:rsidRPr="003D0B92">
        <w:rPr>
          <w:rFonts w:ascii="Times New Roman" w:eastAsia="Times New Roman" w:hAnsi="Times New Roman"/>
          <w:b/>
          <w:bCs/>
          <w:lang w:eastAsia="de-DE"/>
        </w:rPr>
        <w:t xml:space="preserve">4.3    Kontraindikacijos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color w:val="000000"/>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b/>
          <w:bCs/>
          <w:lang w:eastAsia="de-DE"/>
        </w:rPr>
      </w:pPr>
      <w:r w:rsidRPr="003D0B92">
        <w:rPr>
          <w:rFonts w:ascii="Times New Roman" w:eastAsia="Times New Roman" w:hAnsi="Times New Roman"/>
          <w:color w:val="000000"/>
        </w:rPr>
        <w:t>Padidėjęs jautrumas veikliajai arba bet kuriai 6.1 skyriuje nurodytai pagalbinei medžiagai</w:t>
      </w:r>
      <w:r w:rsidRPr="003D0B92">
        <w:rPr>
          <w:rFonts w:ascii="Times New Roman" w:eastAsia="Times New Roman" w:hAnsi="Times New Roman"/>
          <w:b/>
          <w:bCs/>
          <w:lang w:eastAsia="de-DE"/>
        </w:rPr>
        <w:t xml:space="preserve">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b/>
          <w:bCs/>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b/>
          <w:bCs/>
          <w:lang w:eastAsia="de-DE"/>
        </w:rPr>
        <w:t xml:space="preserve">4.4    Specialūs įspėjimai ir atsargumo priemonės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Jei sergančiam </w:t>
      </w:r>
      <w:proofErr w:type="spellStart"/>
      <w:r w:rsidRPr="003D0B92">
        <w:rPr>
          <w:rFonts w:ascii="Times New Roman" w:eastAsia="Times New Roman" w:hAnsi="Times New Roman"/>
          <w:lang w:eastAsia="de-DE"/>
        </w:rPr>
        <w:t>Parkinsono</w:t>
      </w:r>
      <w:proofErr w:type="spellEnd"/>
      <w:r w:rsidRPr="003D0B92">
        <w:rPr>
          <w:rFonts w:ascii="Times New Roman" w:eastAsia="Times New Roman" w:hAnsi="Times New Roman"/>
          <w:lang w:eastAsia="de-DE"/>
        </w:rPr>
        <w:t xml:space="preserve"> liga ligoniui, kuriam yra inkstų funkcijos sutrikimas, skiriama </w:t>
      </w:r>
      <w:proofErr w:type="spellStart"/>
      <w:r w:rsidRPr="003D0B92">
        <w:rPr>
          <w:rFonts w:ascii="Times New Roman" w:eastAsia="Times New Roman" w:hAnsi="Times New Roman"/>
          <w:lang w:eastAsia="de-DE"/>
        </w:rPr>
        <w:t>Calmolan</w:t>
      </w:r>
      <w:proofErr w:type="spellEnd"/>
      <w:r w:rsidRPr="003D0B92">
        <w:rPr>
          <w:rFonts w:ascii="Times New Roman" w:eastAsia="Times New Roman" w:hAnsi="Times New Roman"/>
          <w:lang w:eastAsia="de-DE"/>
        </w:rPr>
        <w:t xml:space="preserve"> p</w:t>
      </w:r>
      <w:r w:rsidRPr="003D0B92">
        <w:rPr>
          <w:rFonts w:ascii="Times New Roman" w:eastAsia="Times New Roman" w:hAnsi="Times New Roman"/>
          <w:spacing w:val="-1"/>
          <w:lang w:eastAsia="de-DE"/>
        </w:rPr>
        <w:t>ailginto atpalaidavimo tablečių</w:t>
      </w:r>
      <w:r w:rsidRPr="003D0B92">
        <w:rPr>
          <w:rFonts w:ascii="Times New Roman" w:eastAsia="Times New Roman" w:hAnsi="Times New Roman"/>
          <w:lang w:eastAsia="de-DE"/>
        </w:rPr>
        <w:t xml:space="preserve">, patariama dozę mažinti, laikantis 4.2 </w:t>
      </w:r>
      <w:r w:rsidRPr="003D0B92">
        <w:rPr>
          <w:rFonts w:ascii="Times New Roman" w:eastAsia="Times New Roman" w:hAnsi="Times New Roman"/>
          <w:lang w:eastAsia="de-DE"/>
        </w:rPr>
        <w:lastRenderedPageBreak/>
        <w:t xml:space="preserve">skyriuje pateiktos nuorodos.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r w:rsidRPr="003D0B92">
        <w:rPr>
          <w:rFonts w:ascii="Times New Roman" w:eastAsia="Times New Roman" w:hAnsi="Times New Roman"/>
          <w:u w:val="single"/>
          <w:lang w:eastAsia="de-DE"/>
        </w:rPr>
        <w:t xml:space="preserve">Haliucinacijos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Vartojant </w:t>
      </w:r>
      <w:proofErr w:type="spellStart"/>
      <w:r w:rsidRPr="003D0B92">
        <w:rPr>
          <w:rFonts w:ascii="Times New Roman" w:eastAsia="Times New Roman" w:hAnsi="Times New Roman"/>
          <w:lang w:eastAsia="de-DE"/>
        </w:rPr>
        <w:t>dopamino</w:t>
      </w:r>
      <w:proofErr w:type="spellEnd"/>
      <w:r w:rsidRPr="003D0B92">
        <w:rPr>
          <w:rFonts w:ascii="Times New Roman" w:eastAsia="Times New Roman" w:hAnsi="Times New Roman"/>
          <w:lang w:eastAsia="de-DE"/>
        </w:rPr>
        <w:t xml:space="preserve"> </w:t>
      </w:r>
      <w:proofErr w:type="spellStart"/>
      <w:r w:rsidRPr="003D0B92">
        <w:rPr>
          <w:rFonts w:ascii="Times New Roman" w:eastAsia="Times New Roman" w:hAnsi="Times New Roman"/>
          <w:lang w:eastAsia="de-DE"/>
        </w:rPr>
        <w:t>agonistų</w:t>
      </w:r>
      <w:proofErr w:type="spellEnd"/>
      <w:r w:rsidRPr="003D0B92">
        <w:rPr>
          <w:rFonts w:ascii="Times New Roman" w:eastAsia="Times New Roman" w:hAnsi="Times New Roman"/>
          <w:lang w:eastAsia="de-DE"/>
        </w:rPr>
        <w:t xml:space="preserve"> ir </w:t>
      </w:r>
      <w:proofErr w:type="spellStart"/>
      <w:r w:rsidRPr="003D0B92">
        <w:rPr>
          <w:rFonts w:ascii="Times New Roman" w:eastAsia="Times New Roman" w:hAnsi="Times New Roman"/>
          <w:lang w:eastAsia="de-DE"/>
        </w:rPr>
        <w:t>levodopos</w:t>
      </w:r>
      <w:proofErr w:type="spellEnd"/>
      <w:r w:rsidRPr="003D0B92">
        <w:rPr>
          <w:rFonts w:ascii="Times New Roman" w:eastAsia="Times New Roman" w:hAnsi="Times New Roman"/>
          <w:lang w:eastAsia="de-DE"/>
        </w:rPr>
        <w:t xml:space="preserve"> gali pasireikšti žinomas nepageidaujamas poveikis – atsirasti haliucinacijų. Pacientą reikia informuoti, kad toks poveikis gali būti (dažniausiai regėjimo) haliucinacijų.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proofErr w:type="spellStart"/>
      <w:r w:rsidRPr="003D0B92">
        <w:rPr>
          <w:rFonts w:ascii="Times New Roman" w:eastAsia="Times New Roman" w:hAnsi="Times New Roman"/>
          <w:u w:val="single"/>
          <w:lang w:eastAsia="de-DE"/>
        </w:rPr>
        <w:t>Diskinezijos</w:t>
      </w:r>
      <w:proofErr w:type="spellEnd"/>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Sergantiems pažengusia </w:t>
      </w:r>
      <w:proofErr w:type="spellStart"/>
      <w:r w:rsidRPr="003D0B92">
        <w:rPr>
          <w:rFonts w:ascii="Times New Roman" w:eastAsia="Times New Roman" w:hAnsi="Times New Roman"/>
          <w:lang w:eastAsia="de-DE"/>
        </w:rPr>
        <w:t>Parkinsono</w:t>
      </w:r>
      <w:proofErr w:type="spellEnd"/>
      <w:r w:rsidRPr="003D0B92">
        <w:rPr>
          <w:rFonts w:ascii="Times New Roman" w:eastAsia="Times New Roman" w:hAnsi="Times New Roman"/>
          <w:lang w:eastAsia="de-DE"/>
        </w:rPr>
        <w:t xml:space="preserve"> liga pacientams, </w:t>
      </w:r>
      <w:proofErr w:type="spellStart"/>
      <w:r w:rsidRPr="003D0B92">
        <w:rPr>
          <w:rFonts w:ascii="Times New Roman" w:eastAsia="Times New Roman" w:hAnsi="Times New Roman"/>
          <w:lang w:eastAsia="de-DE"/>
        </w:rPr>
        <w:t>Calmolan</w:t>
      </w:r>
      <w:proofErr w:type="spellEnd"/>
      <w:r w:rsidRPr="003D0B92">
        <w:rPr>
          <w:rFonts w:ascii="Times New Roman" w:eastAsia="Times New Roman" w:hAnsi="Times New Roman"/>
          <w:lang w:eastAsia="de-DE"/>
        </w:rPr>
        <w:t xml:space="preserve"> vartojant kartu su </w:t>
      </w:r>
      <w:proofErr w:type="spellStart"/>
      <w:r w:rsidRPr="003D0B92">
        <w:rPr>
          <w:rFonts w:ascii="Times New Roman" w:eastAsia="Times New Roman" w:hAnsi="Times New Roman"/>
          <w:lang w:eastAsia="de-DE"/>
        </w:rPr>
        <w:t>levodopa</w:t>
      </w:r>
      <w:proofErr w:type="spellEnd"/>
      <w:r w:rsidRPr="003D0B92">
        <w:rPr>
          <w:rFonts w:ascii="Times New Roman" w:eastAsia="Times New Roman" w:hAnsi="Times New Roman"/>
          <w:lang w:eastAsia="de-DE"/>
        </w:rPr>
        <w:t xml:space="preserve">, pradinės dozės nustatymo metu galimos </w:t>
      </w:r>
      <w:proofErr w:type="spellStart"/>
      <w:r w:rsidRPr="003D0B92">
        <w:rPr>
          <w:rFonts w:ascii="Times New Roman" w:eastAsia="Times New Roman" w:hAnsi="Times New Roman"/>
          <w:lang w:eastAsia="de-DE"/>
        </w:rPr>
        <w:t>diskinezijos</w:t>
      </w:r>
      <w:proofErr w:type="spellEnd"/>
      <w:r w:rsidRPr="003D0B92">
        <w:rPr>
          <w:rFonts w:ascii="Times New Roman" w:eastAsia="Times New Roman" w:hAnsi="Times New Roman"/>
          <w:lang w:eastAsia="de-DE"/>
        </w:rPr>
        <w:t xml:space="preserve">. Jei taip atsitinka, </w:t>
      </w:r>
      <w:proofErr w:type="spellStart"/>
      <w:r w:rsidRPr="003D0B92">
        <w:rPr>
          <w:rFonts w:ascii="Times New Roman" w:eastAsia="Times New Roman" w:hAnsi="Times New Roman"/>
          <w:lang w:eastAsia="de-DE"/>
        </w:rPr>
        <w:t>levodopos</w:t>
      </w:r>
      <w:proofErr w:type="spellEnd"/>
      <w:r w:rsidRPr="003D0B92">
        <w:rPr>
          <w:rFonts w:ascii="Times New Roman" w:eastAsia="Times New Roman" w:hAnsi="Times New Roman"/>
          <w:lang w:eastAsia="de-DE"/>
        </w:rPr>
        <w:t xml:space="preserve"> dozę reikia mažinti.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r w:rsidRPr="003D0B92">
        <w:rPr>
          <w:rFonts w:ascii="Times New Roman" w:eastAsia="Times New Roman" w:hAnsi="Times New Roman"/>
          <w:u w:val="single"/>
          <w:lang w:eastAsia="de-DE"/>
        </w:rPr>
        <w:t xml:space="preserve">Staigūs miego priepuoliai ir mieguistumas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proofErr w:type="spellStart"/>
      <w:r w:rsidRPr="003D0B92">
        <w:rPr>
          <w:rFonts w:ascii="Times New Roman" w:eastAsia="Times New Roman" w:hAnsi="Times New Roman"/>
          <w:lang w:eastAsia="de-DE"/>
        </w:rPr>
        <w:t>Pramipeksolis</w:t>
      </w:r>
      <w:proofErr w:type="spellEnd"/>
      <w:r w:rsidRPr="003D0B92">
        <w:rPr>
          <w:rFonts w:ascii="Times New Roman" w:eastAsia="Times New Roman" w:hAnsi="Times New Roman"/>
          <w:lang w:eastAsia="de-DE"/>
        </w:rPr>
        <w:t xml:space="preserve"> gali sukelti mieguistumą ir staigius miego priepuolius, ypač </w:t>
      </w:r>
      <w:proofErr w:type="spellStart"/>
      <w:r w:rsidRPr="003D0B92">
        <w:rPr>
          <w:rFonts w:ascii="Times New Roman" w:eastAsia="Times New Roman" w:hAnsi="Times New Roman"/>
          <w:lang w:eastAsia="de-DE"/>
        </w:rPr>
        <w:t>Parkinsono</w:t>
      </w:r>
      <w:proofErr w:type="spellEnd"/>
      <w:r w:rsidRPr="003D0B92">
        <w:rPr>
          <w:rFonts w:ascii="Times New Roman" w:eastAsia="Times New Roman" w:hAnsi="Times New Roman"/>
          <w:lang w:eastAsia="de-DE"/>
        </w:rPr>
        <w:t xml:space="preserve"> liga sergantiems pacientams. Dienos veiklos metu kai kada gali atsirasti staigių miego priepuolių be išankstinio suvokimo ar įspėjamųjų požymių, tačiau taip atsitinka nedažnai. Pacientus, vartojančius </w:t>
      </w:r>
      <w:proofErr w:type="spellStart"/>
      <w:r w:rsidRPr="003D0B92">
        <w:rPr>
          <w:rFonts w:ascii="Times New Roman" w:eastAsia="Times New Roman" w:hAnsi="Times New Roman"/>
          <w:lang w:eastAsia="de-DE"/>
        </w:rPr>
        <w:t>Calmolan</w:t>
      </w:r>
      <w:proofErr w:type="spellEnd"/>
      <w:r w:rsidRPr="003D0B92">
        <w:rPr>
          <w:rFonts w:ascii="Times New Roman" w:eastAsia="Times New Roman" w:hAnsi="Times New Roman"/>
          <w:lang w:eastAsia="de-DE"/>
        </w:rPr>
        <w:t xml:space="preserve">, būtina apie tokią galimybę įspėti ir patarti vaisto vartojimo laikotarpiu atsargiai vairuoti ar dirbti su mechanizmais. Pacientams, kuriems pasireiškia mieguistumas ir (arba) ištinka staigus miego priepuolis, vairuoti ar dirbti su veikiančiais įrenginiais negalima. Be to, reikėtų apsvarstyti dozės mažinimo arba gydymo nutraukimo galimybę. Jei kartu su </w:t>
      </w:r>
      <w:proofErr w:type="spellStart"/>
      <w:r w:rsidRPr="003D0B92">
        <w:rPr>
          <w:rFonts w:ascii="Times New Roman" w:eastAsia="Times New Roman" w:hAnsi="Times New Roman"/>
          <w:lang w:eastAsia="de-DE"/>
        </w:rPr>
        <w:t>pramipeksoliu</w:t>
      </w:r>
      <w:proofErr w:type="spellEnd"/>
      <w:r w:rsidRPr="003D0B92">
        <w:rPr>
          <w:rFonts w:ascii="Times New Roman" w:eastAsia="Times New Roman" w:hAnsi="Times New Roman"/>
          <w:lang w:eastAsia="de-DE"/>
        </w:rPr>
        <w:t xml:space="preserve"> vartojama ir kitokių raminamųjų vaistinių preparatų ar geriama alkoholio, gali pasireikšti papildomas poveikis, todėl pacientą apie tai reikia įspėti (žr. 4.5, 4.7 ir 4.8 skyrius).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r w:rsidRPr="003D0B92">
        <w:rPr>
          <w:rFonts w:ascii="Times New Roman" w:eastAsia="Times New Roman" w:hAnsi="Times New Roman"/>
          <w:u w:val="single"/>
          <w:lang w:eastAsia="de-DE"/>
        </w:rPr>
        <w:t xml:space="preserve">Impulsų kontrolės sutrikimai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Pacientus reikia reguliariai kontroliuoti dėl impulsų kontrolės sutrikimų pasireiškimo. Pacientus ir jų globėjus reikia įspėti, kad vartojantiems </w:t>
      </w:r>
      <w:proofErr w:type="spellStart"/>
      <w:r w:rsidRPr="003D0B92">
        <w:rPr>
          <w:rFonts w:ascii="Times New Roman" w:eastAsia="Times New Roman" w:hAnsi="Times New Roman"/>
          <w:lang w:eastAsia="de-DE"/>
        </w:rPr>
        <w:t>dopamino</w:t>
      </w:r>
      <w:proofErr w:type="spellEnd"/>
      <w:r w:rsidRPr="003D0B92">
        <w:rPr>
          <w:rFonts w:ascii="Times New Roman" w:eastAsia="Times New Roman" w:hAnsi="Times New Roman"/>
          <w:lang w:eastAsia="de-DE"/>
        </w:rPr>
        <w:t xml:space="preserve"> </w:t>
      </w:r>
      <w:proofErr w:type="spellStart"/>
      <w:r w:rsidRPr="003D0B92">
        <w:rPr>
          <w:rFonts w:ascii="Times New Roman" w:eastAsia="Times New Roman" w:hAnsi="Times New Roman"/>
          <w:lang w:eastAsia="de-DE"/>
        </w:rPr>
        <w:t>agonistų</w:t>
      </w:r>
      <w:proofErr w:type="spellEnd"/>
      <w:r w:rsidRPr="003D0B92">
        <w:rPr>
          <w:rFonts w:ascii="Times New Roman" w:eastAsia="Times New Roman" w:hAnsi="Times New Roman"/>
          <w:lang w:eastAsia="de-DE"/>
        </w:rPr>
        <w:t xml:space="preserve">, įskaitant </w:t>
      </w:r>
      <w:proofErr w:type="spellStart"/>
      <w:r w:rsidRPr="003D0B92">
        <w:rPr>
          <w:rFonts w:ascii="Times New Roman" w:eastAsia="Times New Roman" w:hAnsi="Times New Roman"/>
          <w:lang w:eastAsia="de-DE"/>
        </w:rPr>
        <w:t>pramipeksolį</w:t>
      </w:r>
      <w:proofErr w:type="spellEnd"/>
      <w:r w:rsidRPr="003D0B92">
        <w:rPr>
          <w:rFonts w:ascii="Times New Roman" w:eastAsia="Times New Roman" w:hAnsi="Times New Roman"/>
          <w:lang w:eastAsia="de-DE"/>
        </w:rPr>
        <w:t xml:space="preserve">, gali atsirasti impulsų kontrolės sutrikimų elgesio simptomų, įskaitant patologinį potraukį azartiniams žaidimams, sustiprėja lytinis potraukis ir seksualumas, </w:t>
      </w:r>
      <w:proofErr w:type="spellStart"/>
      <w:r w:rsidRPr="003D0B92">
        <w:rPr>
          <w:rFonts w:ascii="Times New Roman" w:eastAsia="Times New Roman" w:hAnsi="Times New Roman"/>
          <w:lang w:eastAsia="de-DE"/>
        </w:rPr>
        <w:t>kompulsinis</w:t>
      </w:r>
      <w:proofErr w:type="spellEnd"/>
      <w:r w:rsidRPr="003D0B92">
        <w:rPr>
          <w:rFonts w:ascii="Times New Roman" w:eastAsia="Times New Roman" w:hAnsi="Times New Roman"/>
          <w:lang w:eastAsia="de-DE"/>
        </w:rPr>
        <w:t xml:space="preserve"> potraukis išlaidauti, apsipirkti, besaikis ir kompulsyvus valgymas. Tokiu atveju svarstytinas dozės mažinimas arba laipsniškas vartojimo nutraukimas.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Manija ir </w:t>
      </w:r>
      <w:proofErr w:type="spellStart"/>
      <w:r w:rsidRPr="003D0B92">
        <w:rPr>
          <w:rFonts w:ascii="Times New Roman" w:eastAsia="Times New Roman" w:hAnsi="Times New Roman"/>
          <w:lang w:eastAsia="de-DE"/>
        </w:rPr>
        <w:t>delyras</w:t>
      </w:r>
      <w:proofErr w:type="spellEnd"/>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r w:rsidRPr="003D0B92">
        <w:rPr>
          <w:rFonts w:ascii="Times New Roman" w:eastAsia="Times New Roman" w:hAnsi="Times New Roman"/>
          <w:lang w:eastAsia="de-DE"/>
        </w:rPr>
        <w:t xml:space="preserve">Pacientai turi būti reguliariai stebimi, ar nepasireiškia manija ir </w:t>
      </w:r>
      <w:proofErr w:type="spellStart"/>
      <w:r w:rsidRPr="003D0B92">
        <w:rPr>
          <w:rFonts w:ascii="Times New Roman" w:eastAsia="Times New Roman" w:hAnsi="Times New Roman"/>
          <w:lang w:eastAsia="de-DE"/>
        </w:rPr>
        <w:t>delyras</w:t>
      </w:r>
      <w:proofErr w:type="spellEnd"/>
      <w:r w:rsidRPr="003D0B92">
        <w:rPr>
          <w:rFonts w:ascii="Times New Roman" w:eastAsia="Times New Roman" w:hAnsi="Times New Roman"/>
          <w:lang w:eastAsia="de-DE"/>
        </w:rPr>
        <w:t xml:space="preserve">. Pacientai ir jų globėjai turi žinoti, kad </w:t>
      </w:r>
      <w:proofErr w:type="spellStart"/>
      <w:r w:rsidRPr="003D0B92">
        <w:rPr>
          <w:rFonts w:ascii="Times New Roman" w:eastAsia="Times New Roman" w:hAnsi="Times New Roman"/>
          <w:lang w:eastAsia="de-DE"/>
        </w:rPr>
        <w:t>pramipeksoliu</w:t>
      </w:r>
      <w:proofErr w:type="spellEnd"/>
      <w:r w:rsidRPr="003D0B92">
        <w:rPr>
          <w:rFonts w:ascii="Times New Roman" w:eastAsia="Times New Roman" w:hAnsi="Times New Roman"/>
          <w:lang w:eastAsia="de-DE"/>
        </w:rPr>
        <w:t xml:space="preserve"> gydomiems pacientams gali pasireikšti manija ir </w:t>
      </w:r>
      <w:proofErr w:type="spellStart"/>
      <w:r w:rsidRPr="003D0B92">
        <w:rPr>
          <w:rFonts w:ascii="Times New Roman" w:eastAsia="Times New Roman" w:hAnsi="Times New Roman"/>
          <w:lang w:eastAsia="de-DE"/>
        </w:rPr>
        <w:t>delyras</w:t>
      </w:r>
      <w:proofErr w:type="spellEnd"/>
      <w:r w:rsidRPr="003D0B92">
        <w:rPr>
          <w:rFonts w:ascii="Times New Roman" w:eastAsia="Times New Roman" w:hAnsi="Times New Roman"/>
          <w:lang w:eastAsia="de-DE"/>
        </w:rPr>
        <w:t>. Jei atsiranda tokių simptomų, reikia apsvarstyti dozės mažinimą ar laipsnišką gydymo nutraukimą.</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r w:rsidRPr="003D0B92">
        <w:rPr>
          <w:rFonts w:ascii="Times New Roman" w:eastAsia="Times New Roman" w:hAnsi="Times New Roman"/>
          <w:u w:val="single"/>
          <w:lang w:eastAsia="de-DE"/>
        </w:rPr>
        <w:t>Pacientai, kuriems nustatyti psichikos sutrikimai</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Pacientai, kurių psichika sutrikusi, </w:t>
      </w:r>
      <w:proofErr w:type="spellStart"/>
      <w:r w:rsidRPr="003D0B92">
        <w:rPr>
          <w:rFonts w:ascii="Times New Roman" w:eastAsia="Times New Roman" w:hAnsi="Times New Roman"/>
          <w:lang w:eastAsia="de-DE"/>
        </w:rPr>
        <w:t>dopamino</w:t>
      </w:r>
      <w:proofErr w:type="spellEnd"/>
      <w:r w:rsidRPr="003D0B92">
        <w:rPr>
          <w:rFonts w:ascii="Times New Roman" w:eastAsia="Times New Roman" w:hAnsi="Times New Roman"/>
          <w:lang w:eastAsia="de-DE"/>
        </w:rPr>
        <w:t xml:space="preserve"> </w:t>
      </w:r>
      <w:proofErr w:type="spellStart"/>
      <w:r w:rsidRPr="003D0B92">
        <w:rPr>
          <w:rFonts w:ascii="Times New Roman" w:eastAsia="Times New Roman" w:hAnsi="Times New Roman"/>
          <w:lang w:eastAsia="de-DE"/>
        </w:rPr>
        <w:t>agonistų</w:t>
      </w:r>
      <w:proofErr w:type="spellEnd"/>
      <w:r w:rsidRPr="003D0B92">
        <w:rPr>
          <w:rFonts w:ascii="Times New Roman" w:eastAsia="Times New Roman" w:hAnsi="Times New Roman"/>
          <w:lang w:eastAsia="de-DE"/>
        </w:rPr>
        <w:t xml:space="preserve"> gali vartoti tik tuo atveju, jei manoma, kad gydomasis poveikis bus didesnis už galimą žalą. Reikia vengti kartu su </w:t>
      </w:r>
      <w:proofErr w:type="spellStart"/>
      <w:r w:rsidRPr="003D0B92">
        <w:rPr>
          <w:rFonts w:ascii="Times New Roman" w:eastAsia="Times New Roman" w:hAnsi="Times New Roman"/>
          <w:lang w:eastAsia="de-DE"/>
        </w:rPr>
        <w:t>pramipeksoliu</w:t>
      </w:r>
      <w:proofErr w:type="spellEnd"/>
      <w:r w:rsidRPr="003D0B92">
        <w:rPr>
          <w:rFonts w:ascii="Times New Roman" w:eastAsia="Times New Roman" w:hAnsi="Times New Roman"/>
          <w:lang w:eastAsia="de-DE"/>
        </w:rPr>
        <w:t xml:space="preserve"> vartoti vaistinius preparatus nuo psichozių (žr. 4.5 skyrių).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r w:rsidRPr="003D0B92">
        <w:rPr>
          <w:rFonts w:ascii="Times New Roman" w:eastAsia="Times New Roman" w:hAnsi="Times New Roman"/>
          <w:u w:val="single"/>
          <w:lang w:eastAsia="de-DE"/>
        </w:rPr>
        <w:t xml:space="preserve">Oftalmologinis stebėjimas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Rekomenduojama reguliariai, ypač tuo atveju, jei trinka rega, atlikti oftalmologinius tyrimus.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r w:rsidRPr="003D0B92">
        <w:rPr>
          <w:rFonts w:ascii="Times New Roman" w:eastAsia="Times New Roman" w:hAnsi="Times New Roman"/>
          <w:u w:val="single"/>
          <w:lang w:eastAsia="de-DE"/>
        </w:rPr>
        <w:t xml:space="preserve">Sunki širdies ir kraujagyslių liga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Jei pacientas serga sunkia širdies ir kraujagyslių liga, būtina jį atidžiai prižiūrėti. Vartojant </w:t>
      </w:r>
      <w:proofErr w:type="spellStart"/>
      <w:r w:rsidRPr="003D0B92">
        <w:rPr>
          <w:rFonts w:ascii="Times New Roman" w:eastAsia="Times New Roman" w:hAnsi="Times New Roman"/>
          <w:lang w:eastAsia="de-DE"/>
        </w:rPr>
        <w:t>dopaminerginio</w:t>
      </w:r>
      <w:proofErr w:type="spellEnd"/>
      <w:r w:rsidRPr="003D0B92">
        <w:rPr>
          <w:rFonts w:ascii="Times New Roman" w:eastAsia="Times New Roman" w:hAnsi="Times New Roman"/>
          <w:lang w:eastAsia="de-DE"/>
        </w:rPr>
        <w:t xml:space="preserve"> poveikio vaistų, rekomenduojama reguliariai matuoti kraujospūdį, ypač gydymo pradžioje, kadangi yra didelis </w:t>
      </w:r>
      <w:proofErr w:type="spellStart"/>
      <w:r w:rsidRPr="003D0B92">
        <w:rPr>
          <w:rFonts w:ascii="Times New Roman" w:eastAsia="Times New Roman" w:hAnsi="Times New Roman"/>
          <w:lang w:eastAsia="de-DE"/>
        </w:rPr>
        <w:t>ortostatinės</w:t>
      </w:r>
      <w:proofErr w:type="spellEnd"/>
      <w:r w:rsidRPr="003D0B92">
        <w:rPr>
          <w:rFonts w:ascii="Times New Roman" w:eastAsia="Times New Roman" w:hAnsi="Times New Roman"/>
          <w:lang w:eastAsia="de-DE"/>
        </w:rPr>
        <w:t xml:space="preserve"> </w:t>
      </w:r>
      <w:proofErr w:type="spellStart"/>
      <w:r w:rsidRPr="003D0B92">
        <w:rPr>
          <w:rFonts w:ascii="Times New Roman" w:eastAsia="Times New Roman" w:hAnsi="Times New Roman"/>
          <w:lang w:eastAsia="de-DE"/>
        </w:rPr>
        <w:t>hipotenzijos</w:t>
      </w:r>
      <w:proofErr w:type="spellEnd"/>
      <w:r w:rsidRPr="003D0B92">
        <w:rPr>
          <w:rFonts w:ascii="Times New Roman" w:eastAsia="Times New Roman" w:hAnsi="Times New Roman"/>
          <w:lang w:eastAsia="de-DE"/>
        </w:rPr>
        <w:t xml:space="preserve"> pavojus.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r w:rsidRPr="003D0B92">
        <w:rPr>
          <w:rFonts w:ascii="Times New Roman" w:eastAsia="Times New Roman" w:hAnsi="Times New Roman"/>
          <w:u w:val="single"/>
          <w:lang w:eastAsia="de-DE"/>
        </w:rPr>
        <w:lastRenderedPageBreak/>
        <w:t xml:space="preserve">Piktybinis </w:t>
      </w:r>
      <w:proofErr w:type="spellStart"/>
      <w:r w:rsidRPr="003D0B92">
        <w:rPr>
          <w:rFonts w:ascii="Times New Roman" w:eastAsia="Times New Roman" w:hAnsi="Times New Roman"/>
          <w:u w:val="single"/>
          <w:lang w:eastAsia="de-DE"/>
        </w:rPr>
        <w:t>neurolepsinis</w:t>
      </w:r>
      <w:proofErr w:type="spellEnd"/>
      <w:r w:rsidRPr="003D0B92">
        <w:rPr>
          <w:rFonts w:ascii="Times New Roman" w:eastAsia="Times New Roman" w:hAnsi="Times New Roman"/>
          <w:u w:val="single"/>
          <w:lang w:eastAsia="de-DE"/>
        </w:rPr>
        <w:t xml:space="preserve"> sindromas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Gauta pranešimų, kad staigiai nutraukus </w:t>
      </w:r>
      <w:proofErr w:type="spellStart"/>
      <w:r w:rsidRPr="003D0B92">
        <w:rPr>
          <w:rFonts w:ascii="Times New Roman" w:eastAsia="Times New Roman" w:hAnsi="Times New Roman"/>
          <w:lang w:eastAsia="de-DE"/>
        </w:rPr>
        <w:t>dopaminerginių</w:t>
      </w:r>
      <w:proofErr w:type="spellEnd"/>
      <w:r w:rsidRPr="003D0B92">
        <w:rPr>
          <w:rFonts w:ascii="Times New Roman" w:eastAsia="Times New Roman" w:hAnsi="Times New Roman"/>
          <w:lang w:eastAsia="de-DE"/>
        </w:rPr>
        <w:t xml:space="preserve"> vaistų vartojimą pasireiškia simptomai, primenantys piktybinį </w:t>
      </w:r>
      <w:proofErr w:type="spellStart"/>
      <w:r w:rsidRPr="003D0B92">
        <w:rPr>
          <w:rFonts w:ascii="Times New Roman" w:eastAsia="Times New Roman" w:hAnsi="Times New Roman"/>
          <w:lang w:eastAsia="de-DE"/>
        </w:rPr>
        <w:t>neurolepsinį</w:t>
      </w:r>
      <w:proofErr w:type="spellEnd"/>
      <w:r w:rsidRPr="003D0B92">
        <w:rPr>
          <w:rFonts w:ascii="Times New Roman" w:eastAsia="Times New Roman" w:hAnsi="Times New Roman"/>
          <w:lang w:eastAsia="de-DE"/>
        </w:rPr>
        <w:t xml:space="preserve"> sindromą (žr. 4.2 skyrių).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b/>
          <w:bCs/>
          <w:lang w:eastAsia="de-DE"/>
        </w:rPr>
      </w:pPr>
    </w:p>
    <w:p w:rsidR="00AF28D9" w:rsidRPr="003D0B92" w:rsidRDefault="00AF28D9" w:rsidP="00AF28D9">
      <w:pPr>
        <w:widowControl w:val="0"/>
        <w:tabs>
          <w:tab w:val="left" w:pos="567"/>
        </w:tabs>
        <w:autoSpaceDE w:val="0"/>
        <w:autoSpaceDN w:val="0"/>
        <w:adjustRightInd w:val="0"/>
        <w:spacing w:after="0" w:line="240" w:lineRule="auto"/>
        <w:rPr>
          <w:rFonts w:ascii="Times New Roman" w:eastAsia="Times New Roman" w:hAnsi="Times New Roman"/>
          <w:b/>
          <w:bCs/>
          <w:lang w:eastAsia="de-DE"/>
        </w:rPr>
      </w:pPr>
      <w:r w:rsidRPr="003D0B92">
        <w:rPr>
          <w:rFonts w:ascii="Times New Roman" w:eastAsia="Times New Roman" w:hAnsi="Times New Roman"/>
          <w:b/>
          <w:bCs/>
          <w:lang w:eastAsia="de-DE"/>
        </w:rPr>
        <w:t xml:space="preserve">4.5     Sąveika su kitais vaistiniais preparatais ir kitokia sąveika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r w:rsidRPr="003D0B92">
        <w:rPr>
          <w:rFonts w:ascii="Times New Roman" w:eastAsia="Times New Roman" w:hAnsi="Times New Roman"/>
          <w:u w:val="single"/>
          <w:lang w:eastAsia="de-DE"/>
        </w:rPr>
        <w:t xml:space="preserve">Jungimasis su plazmos baltymais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proofErr w:type="spellStart"/>
      <w:r w:rsidRPr="003D0B92">
        <w:rPr>
          <w:rFonts w:ascii="Times New Roman" w:eastAsia="Times New Roman" w:hAnsi="Times New Roman"/>
          <w:lang w:eastAsia="de-DE"/>
        </w:rPr>
        <w:t>Pramipeksolis</w:t>
      </w:r>
      <w:proofErr w:type="spellEnd"/>
      <w:r w:rsidRPr="003D0B92">
        <w:rPr>
          <w:rFonts w:ascii="Times New Roman" w:eastAsia="Times New Roman" w:hAnsi="Times New Roman"/>
          <w:lang w:eastAsia="de-DE"/>
        </w:rPr>
        <w:t xml:space="preserve"> su plazmos baltymais jungiasi labai mažai (mažiau kaip 20 %), žmonių organizme jo </w:t>
      </w:r>
      <w:proofErr w:type="spellStart"/>
      <w:r w:rsidRPr="003D0B92">
        <w:rPr>
          <w:rFonts w:ascii="Times New Roman" w:eastAsia="Times New Roman" w:hAnsi="Times New Roman"/>
          <w:lang w:eastAsia="de-DE"/>
        </w:rPr>
        <w:t>biotransformuojama</w:t>
      </w:r>
      <w:proofErr w:type="spellEnd"/>
      <w:r w:rsidRPr="003D0B92">
        <w:rPr>
          <w:rFonts w:ascii="Times New Roman" w:eastAsia="Times New Roman" w:hAnsi="Times New Roman"/>
          <w:lang w:eastAsia="de-DE"/>
        </w:rPr>
        <w:t xml:space="preserve"> nedaug, todėl sąveika su kitais vaistiniais preparatais dėl jungimosi su plazmos baltymais arba išsiskyrimo </w:t>
      </w:r>
      <w:proofErr w:type="spellStart"/>
      <w:r w:rsidRPr="003D0B92">
        <w:rPr>
          <w:rFonts w:ascii="Times New Roman" w:eastAsia="Times New Roman" w:hAnsi="Times New Roman"/>
          <w:lang w:eastAsia="de-DE"/>
        </w:rPr>
        <w:t>biotransformacijos</w:t>
      </w:r>
      <w:proofErr w:type="spellEnd"/>
      <w:r w:rsidRPr="003D0B92">
        <w:rPr>
          <w:rFonts w:ascii="Times New Roman" w:eastAsia="Times New Roman" w:hAnsi="Times New Roman"/>
          <w:lang w:eastAsia="de-DE"/>
        </w:rPr>
        <w:t xml:space="preserve"> būdu netikėtina. Kadangi </w:t>
      </w:r>
      <w:proofErr w:type="spellStart"/>
      <w:r w:rsidRPr="003D0B92">
        <w:rPr>
          <w:rFonts w:ascii="Times New Roman" w:eastAsia="Times New Roman" w:hAnsi="Times New Roman"/>
          <w:lang w:eastAsia="de-DE"/>
        </w:rPr>
        <w:t>anticholinerginiai</w:t>
      </w:r>
      <w:proofErr w:type="spellEnd"/>
      <w:r w:rsidRPr="003D0B92">
        <w:rPr>
          <w:rFonts w:ascii="Times New Roman" w:eastAsia="Times New Roman" w:hAnsi="Times New Roman"/>
          <w:lang w:eastAsia="de-DE"/>
        </w:rPr>
        <w:t xml:space="preserve"> preparatai iš organizmo daugiausiai išsiskiria </w:t>
      </w:r>
      <w:proofErr w:type="spellStart"/>
      <w:r w:rsidRPr="003D0B92">
        <w:rPr>
          <w:rFonts w:ascii="Times New Roman" w:eastAsia="Times New Roman" w:hAnsi="Times New Roman"/>
          <w:lang w:eastAsia="de-DE"/>
        </w:rPr>
        <w:t>biotransformacijos</w:t>
      </w:r>
      <w:proofErr w:type="spellEnd"/>
      <w:r w:rsidRPr="003D0B92">
        <w:rPr>
          <w:rFonts w:ascii="Times New Roman" w:eastAsia="Times New Roman" w:hAnsi="Times New Roman"/>
          <w:lang w:eastAsia="de-DE"/>
        </w:rPr>
        <w:t xml:space="preserve"> būdu, jų sąveikos galimybė yra nedidelė, nors su kitais </w:t>
      </w:r>
      <w:proofErr w:type="spellStart"/>
      <w:r w:rsidRPr="003D0B92">
        <w:rPr>
          <w:rFonts w:ascii="Times New Roman" w:eastAsia="Times New Roman" w:hAnsi="Times New Roman"/>
          <w:lang w:eastAsia="de-DE"/>
        </w:rPr>
        <w:t>anticholinerginiais</w:t>
      </w:r>
      <w:proofErr w:type="spellEnd"/>
      <w:r w:rsidRPr="003D0B92">
        <w:rPr>
          <w:rFonts w:ascii="Times New Roman" w:eastAsia="Times New Roman" w:hAnsi="Times New Roman"/>
          <w:lang w:eastAsia="de-DE"/>
        </w:rPr>
        <w:t xml:space="preserve"> vaistais sąveika netirta. </w:t>
      </w:r>
      <w:proofErr w:type="spellStart"/>
      <w:r w:rsidRPr="003D0B92">
        <w:rPr>
          <w:rFonts w:ascii="Times New Roman" w:eastAsia="Times New Roman" w:hAnsi="Times New Roman"/>
          <w:lang w:eastAsia="de-DE"/>
        </w:rPr>
        <w:t>Farmakokinetinė</w:t>
      </w:r>
      <w:proofErr w:type="spellEnd"/>
      <w:r w:rsidRPr="003D0B92">
        <w:rPr>
          <w:rFonts w:ascii="Times New Roman" w:eastAsia="Times New Roman" w:hAnsi="Times New Roman"/>
          <w:lang w:eastAsia="de-DE"/>
        </w:rPr>
        <w:t xml:space="preserve"> sąveika su </w:t>
      </w:r>
      <w:proofErr w:type="spellStart"/>
      <w:r w:rsidRPr="003D0B92">
        <w:rPr>
          <w:rFonts w:ascii="Times New Roman" w:eastAsia="Times New Roman" w:hAnsi="Times New Roman"/>
          <w:lang w:eastAsia="de-DE"/>
        </w:rPr>
        <w:t>selegilinu</w:t>
      </w:r>
      <w:proofErr w:type="spellEnd"/>
      <w:r w:rsidRPr="003D0B92">
        <w:rPr>
          <w:rFonts w:ascii="Times New Roman" w:eastAsia="Times New Roman" w:hAnsi="Times New Roman"/>
          <w:lang w:eastAsia="de-DE"/>
        </w:rPr>
        <w:t xml:space="preserve"> ir </w:t>
      </w:r>
      <w:proofErr w:type="spellStart"/>
      <w:r w:rsidRPr="003D0B92">
        <w:rPr>
          <w:rFonts w:ascii="Times New Roman" w:eastAsia="Times New Roman" w:hAnsi="Times New Roman"/>
          <w:lang w:eastAsia="de-DE"/>
        </w:rPr>
        <w:t>levodopa</w:t>
      </w:r>
      <w:proofErr w:type="spellEnd"/>
      <w:r w:rsidRPr="003D0B92">
        <w:rPr>
          <w:rFonts w:ascii="Times New Roman" w:eastAsia="Times New Roman" w:hAnsi="Times New Roman"/>
          <w:lang w:eastAsia="de-DE"/>
        </w:rPr>
        <w:t xml:space="preserve"> nepasireiškia.</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r w:rsidRPr="003D0B92">
        <w:rPr>
          <w:rFonts w:ascii="Times New Roman" w:eastAsia="Times New Roman" w:hAnsi="Times New Roman"/>
          <w:u w:val="single"/>
          <w:lang w:eastAsia="de-DE"/>
        </w:rPr>
        <w:t xml:space="preserve">Aktyvios inkstų eliminacijos inhibitoriai, </w:t>
      </w:r>
      <w:proofErr w:type="spellStart"/>
      <w:r w:rsidRPr="003D0B92">
        <w:rPr>
          <w:rFonts w:ascii="Times New Roman" w:eastAsia="Times New Roman" w:hAnsi="Times New Roman"/>
          <w:u w:val="single"/>
          <w:lang w:eastAsia="de-DE"/>
        </w:rPr>
        <w:t>konkurentiškai</w:t>
      </w:r>
      <w:proofErr w:type="spellEnd"/>
      <w:r w:rsidRPr="003D0B92">
        <w:rPr>
          <w:rFonts w:ascii="Times New Roman" w:eastAsia="Times New Roman" w:hAnsi="Times New Roman"/>
          <w:u w:val="single"/>
          <w:lang w:eastAsia="de-DE"/>
        </w:rPr>
        <w:t xml:space="preserve"> veikiančios medžiagos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proofErr w:type="spellStart"/>
      <w:r w:rsidRPr="003D0B92">
        <w:rPr>
          <w:rFonts w:ascii="Times New Roman" w:eastAsia="Times New Roman" w:hAnsi="Times New Roman"/>
          <w:lang w:eastAsia="de-DE"/>
        </w:rPr>
        <w:t>Cimetidinas</w:t>
      </w:r>
      <w:proofErr w:type="spellEnd"/>
      <w:r w:rsidRPr="003D0B92">
        <w:rPr>
          <w:rFonts w:ascii="Times New Roman" w:eastAsia="Times New Roman" w:hAnsi="Times New Roman"/>
          <w:lang w:eastAsia="de-DE"/>
        </w:rPr>
        <w:t xml:space="preserve"> mažina </w:t>
      </w: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inkstų klirensą maždaug 34 % matyt dėl </w:t>
      </w:r>
      <w:proofErr w:type="spellStart"/>
      <w:r w:rsidRPr="003D0B92">
        <w:rPr>
          <w:rFonts w:ascii="Times New Roman" w:eastAsia="Times New Roman" w:hAnsi="Times New Roman"/>
          <w:lang w:eastAsia="de-DE"/>
        </w:rPr>
        <w:t>katijoninės</w:t>
      </w:r>
      <w:proofErr w:type="spellEnd"/>
      <w:r w:rsidRPr="003D0B92">
        <w:rPr>
          <w:rFonts w:ascii="Times New Roman" w:eastAsia="Times New Roman" w:hAnsi="Times New Roman"/>
          <w:lang w:eastAsia="de-DE"/>
        </w:rPr>
        <w:t xml:space="preserve"> </w:t>
      </w:r>
      <w:proofErr w:type="spellStart"/>
      <w:r w:rsidRPr="003D0B92">
        <w:rPr>
          <w:rFonts w:ascii="Times New Roman" w:eastAsia="Times New Roman" w:hAnsi="Times New Roman"/>
          <w:lang w:eastAsia="de-DE"/>
        </w:rPr>
        <w:t>sekrecinės</w:t>
      </w:r>
      <w:proofErr w:type="spellEnd"/>
      <w:r w:rsidRPr="003D0B92">
        <w:rPr>
          <w:rFonts w:ascii="Times New Roman" w:eastAsia="Times New Roman" w:hAnsi="Times New Roman"/>
          <w:lang w:eastAsia="de-DE"/>
        </w:rPr>
        <w:t xml:space="preserve"> pernešimo sistemos funkcijos slopinimo inkstų kanalėliuose, todėl vaistiniai preparatai, kurie slopina aktyviąją inkstų eliminacijos sistemą arba patys šiuo būdu eliminuojami, pvz., </w:t>
      </w:r>
      <w:proofErr w:type="spellStart"/>
      <w:r w:rsidRPr="003D0B92">
        <w:rPr>
          <w:rFonts w:ascii="Times New Roman" w:eastAsia="Times New Roman" w:hAnsi="Times New Roman"/>
          <w:lang w:eastAsia="de-DE"/>
        </w:rPr>
        <w:t>cimetidinas</w:t>
      </w:r>
      <w:proofErr w:type="spellEnd"/>
      <w:r w:rsidRPr="003D0B92">
        <w:rPr>
          <w:rFonts w:ascii="Times New Roman" w:eastAsia="Times New Roman" w:hAnsi="Times New Roman"/>
          <w:lang w:eastAsia="de-DE"/>
        </w:rPr>
        <w:t xml:space="preserve">, </w:t>
      </w:r>
      <w:proofErr w:type="spellStart"/>
      <w:r w:rsidRPr="003D0B92">
        <w:rPr>
          <w:rFonts w:ascii="Times New Roman" w:eastAsia="Times New Roman" w:hAnsi="Times New Roman"/>
          <w:lang w:eastAsia="de-DE"/>
        </w:rPr>
        <w:t>amantadinas</w:t>
      </w:r>
      <w:proofErr w:type="spellEnd"/>
      <w:r w:rsidRPr="003D0B92">
        <w:rPr>
          <w:rFonts w:ascii="Times New Roman" w:eastAsia="Times New Roman" w:hAnsi="Times New Roman"/>
          <w:lang w:eastAsia="de-DE"/>
        </w:rPr>
        <w:t xml:space="preserve">, </w:t>
      </w:r>
      <w:proofErr w:type="spellStart"/>
      <w:r w:rsidRPr="003D0B92">
        <w:rPr>
          <w:rFonts w:ascii="Times New Roman" w:eastAsia="Times New Roman" w:hAnsi="Times New Roman"/>
          <w:lang w:eastAsia="de-DE"/>
        </w:rPr>
        <w:t>meksiletinas</w:t>
      </w:r>
      <w:proofErr w:type="spellEnd"/>
      <w:r w:rsidRPr="003D0B92">
        <w:rPr>
          <w:rFonts w:ascii="Times New Roman" w:eastAsia="Times New Roman" w:hAnsi="Times New Roman"/>
          <w:lang w:eastAsia="de-DE"/>
        </w:rPr>
        <w:t xml:space="preserve">, </w:t>
      </w:r>
      <w:proofErr w:type="spellStart"/>
      <w:r w:rsidRPr="003D0B92">
        <w:rPr>
          <w:rFonts w:ascii="Times New Roman" w:eastAsia="Times New Roman" w:hAnsi="Times New Roman"/>
          <w:lang w:eastAsia="de-DE"/>
        </w:rPr>
        <w:t>zidovudinas</w:t>
      </w:r>
      <w:proofErr w:type="spellEnd"/>
      <w:r w:rsidRPr="003D0B92">
        <w:rPr>
          <w:rFonts w:ascii="Times New Roman" w:eastAsia="Times New Roman" w:hAnsi="Times New Roman"/>
          <w:lang w:eastAsia="de-DE"/>
        </w:rPr>
        <w:t xml:space="preserve">, </w:t>
      </w:r>
      <w:proofErr w:type="spellStart"/>
      <w:r w:rsidRPr="003D0B92">
        <w:rPr>
          <w:rFonts w:ascii="Times New Roman" w:eastAsia="Times New Roman" w:hAnsi="Times New Roman"/>
          <w:lang w:eastAsia="de-DE"/>
        </w:rPr>
        <w:t>cisplatina</w:t>
      </w:r>
      <w:proofErr w:type="spellEnd"/>
      <w:r w:rsidRPr="003D0B92">
        <w:rPr>
          <w:rFonts w:ascii="Times New Roman" w:eastAsia="Times New Roman" w:hAnsi="Times New Roman"/>
          <w:lang w:eastAsia="de-DE"/>
        </w:rPr>
        <w:t xml:space="preserve">, </w:t>
      </w:r>
      <w:proofErr w:type="spellStart"/>
      <w:r w:rsidRPr="003D0B92">
        <w:rPr>
          <w:rFonts w:ascii="Times New Roman" w:eastAsia="Times New Roman" w:hAnsi="Times New Roman"/>
          <w:lang w:eastAsia="de-DE"/>
        </w:rPr>
        <w:t>chininas</w:t>
      </w:r>
      <w:proofErr w:type="spellEnd"/>
      <w:r w:rsidRPr="003D0B92">
        <w:rPr>
          <w:rFonts w:ascii="Times New Roman" w:eastAsia="Times New Roman" w:hAnsi="Times New Roman"/>
          <w:lang w:eastAsia="de-DE"/>
        </w:rPr>
        <w:t xml:space="preserve"> ir </w:t>
      </w:r>
      <w:proofErr w:type="spellStart"/>
      <w:r w:rsidRPr="003D0B92">
        <w:rPr>
          <w:rFonts w:ascii="Times New Roman" w:eastAsia="Times New Roman" w:hAnsi="Times New Roman"/>
          <w:lang w:eastAsia="de-DE"/>
        </w:rPr>
        <w:t>prokainamidas</w:t>
      </w:r>
      <w:proofErr w:type="spellEnd"/>
      <w:r w:rsidRPr="003D0B92">
        <w:rPr>
          <w:rFonts w:ascii="Times New Roman" w:eastAsia="Times New Roman" w:hAnsi="Times New Roman"/>
          <w:lang w:eastAsia="de-DE"/>
        </w:rPr>
        <w:t xml:space="preserve"> gali sąveikauti su </w:t>
      </w:r>
      <w:proofErr w:type="spellStart"/>
      <w:r w:rsidRPr="003D0B92">
        <w:rPr>
          <w:rFonts w:ascii="Times New Roman" w:eastAsia="Times New Roman" w:hAnsi="Times New Roman"/>
          <w:lang w:eastAsia="de-DE"/>
        </w:rPr>
        <w:t>pramipeksoliu</w:t>
      </w:r>
      <w:proofErr w:type="spellEnd"/>
      <w:r w:rsidRPr="003D0B92">
        <w:rPr>
          <w:rFonts w:ascii="Times New Roman" w:eastAsia="Times New Roman" w:hAnsi="Times New Roman"/>
          <w:lang w:eastAsia="de-DE"/>
        </w:rPr>
        <w:t xml:space="preserve">, mažindami jo klirensą. Jei tokių vaistinių preparatų vartojama kartu su </w:t>
      </w:r>
      <w:proofErr w:type="spellStart"/>
      <w:r w:rsidRPr="003D0B92">
        <w:rPr>
          <w:rFonts w:ascii="Times New Roman" w:eastAsia="Times New Roman" w:hAnsi="Times New Roman"/>
          <w:lang w:eastAsia="de-DE"/>
        </w:rPr>
        <w:t>pramipeksoliu</w:t>
      </w:r>
      <w:proofErr w:type="spellEnd"/>
      <w:r w:rsidRPr="003D0B92">
        <w:rPr>
          <w:rFonts w:ascii="Times New Roman" w:eastAsia="Times New Roman" w:hAnsi="Times New Roman"/>
          <w:lang w:eastAsia="de-DE"/>
        </w:rPr>
        <w:t xml:space="preserve">, reikia apsvarstyti </w:t>
      </w: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dozės mažinimo galimybę.</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r w:rsidRPr="003D0B92">
        <w:rPr>
          <w:rFonts w:ascii="Times New Roman" w:eastAsia="Times New Roman" w:hAnsi="Times New Roman"/>
          <w:u w:val="single"/>
          <w:lang w:eastAsia="de-DE"/>
        </w:rPr>
        <w:t xml:space="preserve">Derinys su </w:t>
      </w:r>
      <w:proofErr w:type="spellStart"/>
      <w:r w:rsidRPr="003D0B92">
        <w:rPr>
          <w:rFonts w:ascii="Times New Roman" w:eastAsia="Times New Roman" w:hAnsi="Times New Roman"/>
          <w:u w:val="single"/>
          <w:lang w:eastAsia="de-DE"/>
        </w:rPr>
        <w:t>levodopa</w:t>
      </w:r>
      <w:proofErr w:type="spellEnd"/>
      <w:r w:rsidRPr="003D0B92">
        <w:rPr>
          <w:rFonts w:ascii="Times New Roman" w:eastAsia="Times New Roman" w:hAnsi="Times New Roman"/>
          <w:u w:val="single"/>
          <w:lang w:eastAsia="de-DE"/>
        </w:rPr>
        <w:t xml:space="preserve">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vartojant kartu su </w:t>
      </w:r>
      <w:proofErr w:type="spellStart"/>
      <w:r w:rsidRPr="003D0B92">
        <w:rPr>
          <w:rFonts w:ascii="Times New Roman" w:eastAsia="Times New Roman" w:hAnsi="Times New Roman"/>
          <w:lang w:eastAsia="de-DE"/>
        </w:rPr>
        <w:t>levodopa</w:t>
      </w:r>
      <w:proofErr w:type="spellEnd"/>
      <w:r w:rsidRPr="003D0B92">
        <w:rPr>
          <w:rFonts w:ascii="Times New Roman" w:eastAsia="Times New Roman" w:hAnsi="Times New Roman"/>
          <w:lang w:eastAsia="de-DE"/>
        </w:rPr>
        <w:t xml:space="preserve">, rekomenduojama pastarojo dozę mažinti, o kitų vaistinių preparatų nuo </w:t>
      </w:r>
      <w:proofErr w:type="spellStart"/>
      <w:r w:rsidRPr="003D0B92">
        <w:rPr>
          <w:rFonts w:ascii="Times New Roman" w:eastAsia="Times New Roman" w:hAnsi="Times New Roman"/>
          <w:lang w:eastAsia="de-DE"/>
        </w:rPr>
        <w:t>parkinsonizmo</w:t>
      </w:r>
      <w:proofErr w:type="spellEnd"/>
      <w:r w:rsidRPr="003D0B92">
        <w:rPr>
          <w:rFonts w:ascii="Times New Roman" w:eastAsia="Times New Roman" w:hAnsi="Times New Roman"/>
          <w:lang w:eastAsia="de-DE"/>
        </w:rPr>
        <w:t xml:space="preserve"> dozės nekeisti, nors </w:t>
      </w: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dozė ir būtų didinama. </w:t>
      </w:r>
    </w:p>
    <w:p w:rsidR="00AF28D9" w:rsidRPr="003D0B92" w:rsidRDefault="00AF28D9" w:rsidP="00AF28D9">
      <w:pPr>
        <w:widowControl w:val="0"/>
        <w:autoSpaceDE w:val="0"/>
        <w:autoSpaceDN w:val="0"/>
        <w:adjustRightInd w:val="0"/>
        <w:spacing w:after="0" w:line="240" w:lineRule="auto"/>
        <w:ind w:right="105"/>
        <w:rPr>
          <w:rFonts w:ascii="Times New Roman" w:eastAsia="Times New Roman" w:hAnsi="Times New Roman"/>
          <w:lang w:eastAsia="de-DE"/>
        </w:rPr>
      </w:pPr>
      <w:r w:rsidRPr="003D0B92">
        <w:rPr>
          <w:rFonts w:ascii="Times New Roman" w:eastAsia="Times New Roman" w:hAnsi="Times New Roman"/>
          <w:lang w:eastAsia="de-DE"/>
        </w:rPr>
        <w:t xml:space="preserve">Pacientus, kartu su </w:t>
      </w:r>
      <w:proofErr w:type="spellStart"/>
      <w:r w:rsidRPr="003D0B92">
        <w:rPr>
          <w:rFonts w:ascii="Times New Roman" w:eastAsia="Times New Roman" w:hAnsi="Times New Roman"/>
          <w:lang w:eastAsia="de-DE"/>
        </w:rPr>
        <w:t>pramipeksoliu</w:t>
      </w:r>
      <w:proofErr w:type="spellEnd"/>
      <w:r w:rsidRPr="003D0B92">
        <w:rPr>
          <w:rFonts w:ascii="Times New Roman" w:eastAsia="Times New Roman" w:hAnsi="Times New Roman"/>
          <w:lang w:eastAsia="de-DE"/>
        </w:rPr>
        <w:t xml:space="preserve"> vartojančius kitokių raminamųjų vaistinių preparatų arba alkoholio, reikia įspėti, kad gali pasireikšti papildomas poveikis (žr. 4.4, 4.7 ir 4.8 skyrius).</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r w:rsidRPr="003D0B92">
        <w:rPr>
          <w:rFonts w:ascii="Times New Roman" w:eastAsia="Times New Roman" w:hAnsi="Times New Roman"/>
          <w:u w:val="single"/>
          <w:lang w:eastAsia="de-DE"/>
        </w:rPr>
        <w:t xml:space="preserve">Vaistiniai preparatai nuo psichozės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Tuo atveju, jei poveikis gali būti antagonistinis, reikia vengti kartu vartoti </w:t>
      </w: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ir vaistinių preparatų nuo psichozių (žr. 4.4 skyrių).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b/>
          <w:bCs/>
          <w:lang w:eastAsia="de-DE"/>
        </w:rPr>
      </w:pPr>
    </w:p>
    <w:p w:rsidR="00AF28D9" w:rsidRPr="003D0B92" w:rsidRDefault="00AF28D9" w:rsidP="00AF28D9">
      <w:pPr>
        <w:widowControl w:val="0"/>
        <w:tabs>
          <w:tab w:val="left" w:pos="567"/>
        </w:tabs>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b/>
          <w:bCs/>
          <w:lang w:eastAsia="de-DE"/>
        </w:rPr>
        <w:t xml:space="preserve">4.6     Vaisingumas, nėštumo ir žindymo laikotarpis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r w:rsidRPr="003D0B92">
        <w:rPr>
          <w:rFonts w:ascii="Times New Roman" w:eastAsia="Times New Roman" w:hAnsi="Times New Roman"/>
          <w:u w:val="single"/>
          <w:lang w:eastAsia="de-DE"/>
        </w:rPr>
        <w:t>Nėštumas</w:t>
      </w:r>
    </w:p>
    <w:p w:rsidR="00AF28D9" w:rsidRPr="003D0B92" w:rsidRDefault="00AF28D9" w:rsidP="00AF28D9">
      <w:pPr>
        <w:autoSpaceDE w:val="0"/>
        <w:autoSpaceDN w:val="0"/>
        <w:adjustRightInd w:val="0"/>
        <w:spacing w:after="0" w:line="240" w:lineRule="auto"/>
        <w:rPr>
          <w:rFonts w:ascii="Times New Roman" w:eastAsia="Times New Roman" w:hAnsi="Times New Roman"/>
        </w:rPr>
      </w:pPr>
      <w:r w:rsidRPr="003D0B92">
        <w:rPr>
          <w:rFonts w:ascii="Times New Roman" w:eastAsia="Times New Roman" w:hAnsi="Times New Roman"/>
        </w:rPr>
        <w:t xml:space="preserve">Koks </w:t>
      </w:r>
      <w:proofErr w:type="spellStart"/>
      <w:r w:rsidRPr="003D0B92">
        <w:rPr>
          <w:rFonts w:ascii="Times New Roman" w:eastAsia="Times New Roman" w:hAnsi="Times New Roman"/>
        </w:rPr>
        <w:t>pramipeksolio</w:t>
      </w:r>
      <w:proofErr w:type="spellEnd"/>
      <w:r w:rsidRPr="003D0B92">
        <w:rPr>
          <w:rFonts w:ascii="Times New Roman" w:eastAsia="Times New Roman" w:hAnsi="Times New Roman"/>
        </w:rPr>
        <w:t xml:space="preserve"> poveikis pasireiškia nėštumo ir žindymo laikotarpiu nežinoma, nes tyrimų su žmonėmis neatlikta. Tyrimų su žiurkėmis ir triušiais metu </w:t>
      </w:r>
      <w:proofErr w:type="spellStart"/>
      <w:r w:rsidRPr="003D0B92">
        <w:rPr>
          <w:rFonts w:ascii="Times New Roman" w:eastAsia="Times New Roman" w:hAnsi="Times New Roman"/>
        </w:rPr>
        <w:t>pramipeksolis</w:t>
      </w:r>
      <w:proofErr w:type="spellEnd"/>
      <w:r w:rsidRPr="003D0B92">
        <w:rPr>
          <w:rFonts w:ascii="Times New Roman" w:eastAsia="Times New Roman" w:hAnsi="Times New Roman"/>
        </w:rPr>
        <w:t xml:space="preserve"> </w:t>
      </w:r>
      <w:proofErr w:type="spellStart"/>
      <w:r w:rsidRPr="003D0B92">
        <w:rPr>
          <w:rFonts w:ascii="Times New Roman" w:eastAsia="Times New Roman" w:hAnsi="Times New Roman"/>
        </w:rPr>
        <w:t>teratogeninio</w:t>
      </w:r>
      <w:proofErr w:type="spellEnd"/>
      <w:r w:rsidRPr="003D0B92">
        <w:rPr>
          <w:rFonts w:ascii="Times New Roman" w:eastAsia="Times New Roman" w:hAnsi="Times New Roman"/>
        </w:rPr>
        <w:t xml:space="preserve"> poveikio nesukėlė, tačiau žiurkių patelėms vartojant toksines preparato dozes, pasireiškė </w:t>
      </w:r>
      <w:proofErr w:type="spellStart"/>
      <w:r w:rsidRPr="003D0B92">
        <w:rPr>
          <w:rFonts w:ascii="Times New Roman" w:eastAsia="Times New Roman" w:hAnsi="Times New Roman"/>
        </w:rPr>
        <w:t>embriotoksinis</w:t>
      </w:r>
      <w:proofErr w:type="spellEnd"/>
      <w:r w:rsidRPr="003D0B92">
        <w:rPr>
          <w:rFonts w:ascii="Times New Roman" w:eastAsia="Times New Roman" w:hAnsi="Times New Roman"/>
        </w:rPr>
        <w:t xml:space="preserve"> poveikis (žr. 5.3 skyrių). </w:t>
      </w:r>
      <w:proofErr w:type="spellStart"/>
      <w:r w:rsidRPr="003D0B92">
        <w:rPr>
          <w:rFonts w:ascii="Times New Roman" w:eastAsia="Times New Roman" w:hAnsi="Times New Roman"/>
        </w:rPr>
        <w:t>Pramipeksolio</w:t>
      </w:r>
      <w:proofErr w:type="spellEnd"/>
      <w:r w:rsidRPr="003D0B92">
        <w:rPr>
          <w:rFonts w:ascii="Times New Roman" w:eastAsia="Times New Roman" w:hAnsi="Times New Roman"/>
        </w:rPr>
        <w:t xml:space="preserve"> nėštumo metu vartoti negalima, išskyrus neabejotinai būtinus atvejus, pvz., jei manoma, kad gydomasis poveikis motinai bus didesnis už pavojų vaisiui.</w:t>
      </w:r>
    </w:p>
    <w:p w:rsidR="00AF28D9" w:rsidRPr="003D0B92" w:rsidRDefault="00AF28D9" w:rsidP="00AF28D9">
      <w:pPr>
        <w:widowControl w:val="0"/>
        <w:autoSpaceDE w:val="0"/>
        <w:autoSpaceDN w:val="0"/>
        <w:adjustRightInd w:val="0"/>
        <w:spacing w:after="0" w:line="240" w:lineRule="auto"/>
        <w:ind w:right="105"/>
        <w:rPr>
          <w:rFonts w:ascii="Times New Roman" w:eastAsia="Times New Roman" w:hAnsi="Times New Roman"/>
          <w:lang w:eastAsia="de-DE"/>
        </w:rPr>
      </w:pPr>
    </w:p>
    <w:p w:rsidR="00AF28D9" w:rsidRPr="003D0B92" w:rsidRDefault="00AF28D9" w:rsidP="00AF28D9">
      <w:pPr>
        <w:widowControl w:val="0"/>
        <w:autoSpaceDE w:val="0"/>
        <w:autoSpaceDN w:val="0"/>
        <w:adjustRightInd w:val="0"/>
        <w:spacing w:after="0" w:line="240" w:lineRule="auto"/>
        <w:ind w:right="105"/>
        <w:rPr>
          <w:rFonts w:ascii="Times New Roman" w:eastAsia="Times New Roman" w:hAnsi="Times New Roman"/>
          <w:u w:val="single"/>
          <w:lang w:eastAsia="de-DE"/>
        </w:rPr>
      </w:pPr>
      <w:r w:rsidRPr="003D0B92">
        <w:rPr>
          <w:rFonts w:ascii="Times New Roman" w:eastAsia="Times New Roman" w:hAnsi="Times New Roman"/>
          <w:u w:val="single"/>
          <w:lang w:eastAsia="de-DE"/>
        </w:rPr>
        <w:t>Žindymas</w:t>
      </w:r>
    </w:p>
    <w:p w:rsidR="00AF28D9" w:rsidRPr="003D0B92" w:rsidRDefault="00AF28D9" w:rsidP="00AF28D9">
      <w:pPr>
        <w:widowControl w:val="0"/>
        <w:autoSpaceDE w:val="0"/>
        <w:autoSpaceDN w:val="0"/>
        <w:adjustRightInd w:val="0"/>
        <w:spacing w:after="0" w:line="240" w:lineRule="auto"/>
        <w:ind w:right="105"/>
        <w:rPr>
          <w:rFonts w:ascii="Times New Roman" w:eastAsia="Times New Roman" w:hAnsi="Times New Roman"/>
          <w:lang w:eastAsia="de-DE"/>
        </w:rPr>
      </w:pPr>
      <w:r w:rsidRPr="003D0B92">
        <w:rPr>
          <w:rFonts w:ascii="Times New Roman" w:eastAsia="Times New Roman" w:hAnsi="Times New Roman"/>
          <w:lang w:eastAsia="de-DE"/>
        </w:rPr>
        <w:t xml:space="preserve">Kadangi </w:t>
      </w:r>
      <w:proofErr w:type="spellStart"/>
      <w:r w:rsidRPr="003D0B92">
        <w:rPr>
          <w:rFonts w:ascii="Times New Roman" w:eastAsia="Times New Roman" w:hAnsi="Times New Roman"/>
          <w:lang w:eastAsia="de-DE"/>
        </w:rPr>
        <w:t>pramipeksolis</w:t>
      </w:r>
      <w:proofErr w:type="spellEnd"/>
      <w:r w:rsidRPr="003D0B92">
        <w:rPr>
          <w:rFonts w:ascii="Times New Roman" w:eastAsia="Times New Roman" w:hAnsi="Times New Roman"/>
          <w:lang w:eastAsia="de-DE"/>
        </w:rPr>
        <w:t xml:space="preserve"> slopina prolaktino išsiskyrimą žmonėms, gali būti slopinamas pieno susidarymas. Ar </w:t>
      </w: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patenka į žindyvės pieną, nežinoma, nes tokių tyrimų neatlikta. Tyrimai su žiurkėmis, kurioms buvo duodama radioaktyvios veikliosios medžiagos, parodė, kad su ja susijęs pieno radioaktyvumas buvo didesnis negu plazmos. Kadangi tyrimų su žmonėmis neatlikta, žindymo laikotarpiu </w:t>
      </w: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vartoti negalima. Jei tai neįmanoma, žindymą reikia nutraukti.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b/>
          <w:bCs/>
          <w:lang w:eastAsia="de-DE"/>
        </w:rPr>
      </w:pP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u w:val="single"/>
          <w:lang w:eastAsia="de-DE"/>
        </w:rPr>
      </w:pPr>
      <w:r w:rsidRPr="003D0B92">
        <w:rPr>
          <w:rFonts w:ascii="Times New Roman" w:eastAsia="Times New Roman" w:hAnsi="Times New Roman"/>
          <w:color w:val="000000"/>
          <w:u w:val="single"/>
          <w:lang w:eastAsia="de-DE"/>
        </w:rPr>
        <w:t>Vaisingumas</w:t>
      </w:r>
    </w:p>
    <w:p w:rsidR="00AF28D9" w:rsidRPr="003D0B92" w:rsidRDefault="00AF28D9" w:rsidP="00AF28D9">
      <w:pPr>
        <w:autoSpaceDE w:val="0"/>
        <w:autoSpaceDN w:val="0"/>
        <w:adjustRightInd w:val="0"/>
        <w:spacing w:after="0" w:line="240" w:lineRule="auto"/>
        <w:rPr>
          <w:rFonts w:ascii="Times New Roman" w:eastAsia="Times New Roman" w:hAnsi="Times New Roman"/>
        </w:rPr>
      </w:pPr>
      <w:r w:rsidRPr="003D0B92">
        <w:rPr>
          <w:rFonts w:ascii="Times New Roman" w:eastAsia="Times New Roman" w:hAnsi="Times New Roman"/>
        </w:rPr>
        <w:t xml:space="preserve">Poveikio žmogaus vaisingumui tyrimų neatlikta. Tyrimų su gyvūnais metu nustatyta, kad dėl </w:t>
      </w:r>
      <w:proofErr w:type="spellStart"/>
      <w:r w:rsidRPr="003D0B92">
        <w:rPr>
          <w:rFonts w:ascii="Times New Roman" w:eastAsia="Times New Roman" w:hAnsi="Times New Roman"/>
        </w:rPr>
        <w:t>pramipeksolio</w:t>
      </w:r>
      <w:proofErr w:type="spellEnd"/>
      <w:r w:rsidRPr="003D0B92">
        <w:rPr>
          <w:rFonts w:ascii="Times New Roman" w:eastAsia="Times New Roman" w:hAnsi="Times New Roman"/>
        </w:rPr>
        <w:t xml:space="preserve">, kaip tikimasi duodant bet kurio </w:t>
      </w:r>
      <w:proofErr w:type="spellStart"/>
      <w:r w:rsidRPr="003D0B92">
        <w:rPr>
          <w:rFonts w:ascii="Times New Roman" w:eastAsia="Times New Roman" w:hAnsi="Times New Roman"/>
        </w:rPr>
        <w:t>dopamino</w:t>
      </w:r>
      <w:proofErr w:type="spellEnd"/>
      <w:r w:rsidRPr="003D0B92">
        <w:rPr>
          <w:rFonts w:ascii="Times New Roman" w:eastAsia="Times New Roman" w:hAnsi="Times New Roman"/>
        </w:rPr>
        <w:t xml:space="preserve"> </w:t>
      </w:r>
      <w:proofErr w:type="spellStart"/>
      <w:r w:rsidRPr="003D0B92">
        <w:rPr>
          <w:rFonts w:ascii="Times New Roman" w:eastAsia="Times New Roman" w:hAnsi="Times New Roman"/>
        </w:rPr>
        <w:t>agonisto</w:t>
      </w:r>
      <w:proofErr w:type="spellEnd"/>
      <w:r w:rsidRPr="003D0B92">
        <w:rPr>
          <w:rFonts w:ascii="Times New Roman" w:eastAsia="Times New Roman" w:hAnsi="Times New Roman"/>
        </w:rPr>
        <w:t>, poveikio sutrinka rujos ciklas ir slopinamas patelių vaisingumas. Tačiau šie tyrimai nerodo nei tiesioginio, nei netiesioginio žalingo poveikio patinų vaisingumui.</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b/>
          <w:bCs/>
          <w:lang w:eastAsia="de-DE"/>
        </w:rPr>
        <w:t xml:space="preserve">4.7     Poveikis gebėjimui vairuoti ir valdyti mechanizmus </w:t>
      </w:r>
    </w:p>
    <w:p w:rsidR="00AF28D9" w:rsidRPr="003D0B92" w:rsidRDefault="00AF28D9" w:rsidP="00AF28D9">
      <w:pPr>
        <w:widowControl w:val="0"/>
        <w:autoSpaceDE w:val="0"/>
        <w:autoSpaceDN w:val="0"/>
        <w:adjustRightInd w:val="0"/>
        <w:spacing w:after="0" w:line="240" w:lineRule="auto"/>
        <w:ind w:right="902"/>
        <w:rPr>
          <w:rFonts w:ascii="Times New Roman" w:eastAsia="Times New Roman" w:hAnsi="Times New Roman"/>
          <w:lang w:eastAsia="de-DE"/>
        </w:rPr>
      </w:pPr>
    </w:p>
    <w:p w:rsidR="00AF28D9" w:rsidRPr="003D0B92" w:rsidRDefault="00AF28D9" w:rsidP="00AF28D9">
      <w:pPr>
        <w:widowControl w:val="0"/>
        <w:autoSpaceDE w:val="0"/>
        <w:autoSpaceDN w:val="0"/>
        <w:adjustRightInd w:val="0"/>
        <w:spacing w:after="0" w:line="240" w:lineRule="auto"/>
        <w:ind w:right="902"/>
        <w:rPr>
          <w:rFonts w:ascii="Times New Roman" w:eastAsia="Times New Roman" w:hAnsi="Times New Roman"/>
          <w:lang w:eastAsia="de-DE"/>
        </w:rPr>
      </w:pPr>
      <w:proofErr w:type="spellStart"/>
      <w:r w:rsidRPr="003D0B92">
        <w:rPr>
          <w:rFonts w:ascii="Times New Roman" w:eastAsia="Times New Roman" w:hAnsi="Times New Roman"/>
          <w:lang w:eastAsia="de-DE"/>
        </w:rPr>
        <w:t>Pramipeksolis</w:t>
      </w:r>
      <w:proofErr w:type="spellEnd"/>
      <w:r w:rsidRPr="003D0B92">
        <w:rPr>
          <w:rFonts w:ascii="Times New Roman" w:eastAsia="Times New Roman" w:hAnsi="Times New Roman"/>
          <w:lang w:eastAsia="de-DE"/>
        </w:rPr>
        <w:t xml:space="preserve"> gali stipriai veikti gebėjimą vairuoti ir valdyti mechanizmus. </w:t>
      </w:r>
    </w:p>
    <w:p w:rsidR="00AF28D9" w:rsidRPr="003D0B92" w:rsidRDefault="00AF28D9" w:rsidP="00AF28D9">
      <w:pPr>
        <w:widowControl w:val="0"/>
        <w:autoSpaceDE w:val="0"/>
        <w:autoSpaceDN w:val="0"/>
        <w:adjustRightInd w:val="0"/>
        <w:spacing w:after="0" w:line="240" w:lineRule="auto"/>
        <w:ind w:right="902"/>
        <w:rPr>
          <w:rFonts w:ascii="Times New Roman" w:eastAsia="Times New Roman" w:hAnsi="Times New Roman"/>
          <w:lang w:eastAsia="de-DE"/>
        </w:rPr>
      </w:pPr>
      <w:r w:rsidRPr="003D0B92">
        <w:rPr>
          <w:rFonts w:ascii="Times New Roman" w:eastAsia="Times New Roman" w:hAnsi="Times New Roman"/>
          <w:lang w:eastAsia="de-DE"/>
        </w:rPr>
        <w:t xml:space="preserve">Vaisto vartojimo laikotarpiu gali atsirasti haliucinacijų arba mieguistumas.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Pacientus, kurie vartoja </w:t>
      </w:r>
      <w:proofErr w:type="spellStart"/>
      <w:r w:rsidRPr="003D0B92">
        <w:rPr>
          <w:rFonts w:ascii="Times New Roman" w:eastAsia="Times New Roman" w:hAnsi="Times New Roman"/>
          <w:lang w:eastAsia="de-DE"/>
        </w:rPr>
        <w:t>pramipeksolį</w:t>
      </w:r>
      <w:proofErr w:type="spellEnd"/>
      <w:r w:rsidRPr="003D0B92">
        <w:rPr>
          <w:rFonts w:ascii="Times New Roman" w:eastAsia="Times New Roman" w:hAnsi="Times New Roman"/>
          <w:lang w:eastAsia="de-DE"/>
        </w:rPr>
        <w:t xml:space="preserve"> ir kuriems pasireiškia mieguistumas ir (arba) prasideda staigūs miego priepuoliai, būtina informuoti, kad vaisto vartojimo laikotarpiu nevairuotų ir nedirbtų dėmesio reikalaujančio darbo tol, kol toks poveikis nepraeis, nes dėl sumažėjusio budrumo tiek pacientui, tiek kitiems žmonėms galimas sunkus ar net mirtinas sužalojimas, pvz., dirbant su mechanizmais (žr. 4.4, 4.5 ir 4.8 skyrius). </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lt-LT"/>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b/>
          <w:bCs/>
          <w:lang w:eastAsia="de-DE"/>
        </w:rPr>
      </w:pPr>
      <w:r w:rsidRPr="003D0B92">
        <w:rPr>
          <w:rFonts w:ascii="Times New Roman" w:eastAsia="Times New Roman" w:hAnsi="Times New Roman"/>
          <w:b/>
          <w:bCs/>
          <w:lang w:eastAsia="de-DE"/>
        </w:rPr>
        <w:t xml:space="preserve">4.8     Nepageidaujamas poveikis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u w:val="single"/>
          <w:lang w:eastAsia="de-DE"/>
        </w:rPr>
        <w:t xml:space="preserve">Tikėtinos nepageidaujamos reakcijos </w:t>
      </w:r>
    </w:p>
    <w:p w:rsidR="00AF28D9" w:rsidRPr="003D0B92" w:rsidRDefault="00AF28D9" w:rsidP="00AF28D9">
      <w:pPr>
        <w:widowControl w:val="0"/>
        <w:autoSpaceDE w:val="0"/>
        <w:autoSpaceDN w:val="0"/>
        <w:adjustRightInd w:val="0"/>
        <w:spacing w:after="0" w:line="240" w:lineRule="auto"/>
        <w:ind w:right="245"/>
        <w:rPr>
          <w:rFonts w:ascii="Times New Roman" w:eastAsia="Times New Roman" w:hAnsi="Times New Roman"/>
          <w:lang w:eastAsia="de-DE"/>
        </w:rPr>
      </w:pPr>
      <w:r w:rsidRPr="003D0B92">
        <w:rPr>
          <w:rFonts w:ascii="Times New Roman" w:eastAsia="Times New Roman" w:hAnsi="Times New Roman"/>
          <w:lang w:eastAsia="de-DE"/>
        </w:rPr>
        <w:t xml:space="preserve">Vartojant </w:t>
      </w:r>
      <w:proofErr w:type="spellStart"/>
      <w:r w:rsidRPr="003D0B92">
        <w:rPr>
          <w:rFonts w:ascii="Times New Roman" w:eastAsia="Times New Roman" w:hAnsi="Times New Roman"/>
          <w:lang w:eastAsia="de-DE"/>
        </w:rPr>
        <w:t>pramipeksolį</w:t>
      </w:r>
      <w:proofErr w:type="spellEnd"/>
      <w:r w:rsidRPr="003D0B92">
        <w:rPr>
          <w:rFonts w:ascii="Times New Roman" w:eastAsia="Times New Roman" w:hAnsi="Times New Roman"/>
          <w:lang w:eastAsia="de-DE"/>
        </w:rPr>
        <w:t xml:space="preserve">, tikėtinos šios nepageidaujamos reakcijos: nenormalūs sapnai, amnezija, impulsų kontrolės sutrikimams ir </w:t>
      </w:r>
      <w:proofErr w:type="spellStart"/>
      <w:r w:rsidRPr="003D0B92">
        <w:rPr>
          <w:rFonts w:ascii="Times New Roman" w:eastAsia="Times New Roman" w:hAnsi="Times New Roman"/>
          <w:lang w:eastAsia="de-DE"/>
        </w:rPr>
        <w:t>kompulsijoms</w:t>
      </w:r>
      <w:proofErr w:type="spellEnd"/>
      <w:r w:rsidRPr="003D0B92">
        <w:rPr>
          <w:rFonts w:ascii="Times New Roman" w:eastAsia="Times New Roman" w:hAnsi="Times New Roman"/>
          <w:lang w:eastAsia="de-DE"/>
        </w:rPr>
        <w:t xml:space="preserve"> būdingi elgesio sutrikimo simptomai: besaikis valgymas, neįveikiamas potraukis apsipirkti, per didelis seksualumas ir patologinis potraukis azartiniams žaidimams, širdies nepakankamumas, konfūzija, vidurių užkietėjimas, kliedesiai, svaigulys, </w:t>
      </w:r>
      <w:proofErr w:type="spellStart"/>
      <w:r w:rsidRPr="003D0B92">
        <w:rPr>
          <w:rFonts w:ascii="Times New Roman" w:eastAsia="Times New Roman" w:hAnsi="Times New Roman"/>
          <w:lang w:eastAsia="de-DE"/>
        </w:rPr>
        <w:t>diskinezija</w:t>
      </w:r>
      <w:proofErr w:type="spellEnd"/>
      <w:r w:rsidRPr="003D0B92">
        <w:rPr>
          <w:rFonts w:ascii="Times New Roman" w:eastAsia="Times New Roman" w:hAnsi="Times New Roman"/>
          <w:lang w:eastAsia="de-DE"/>
        </w:rPr>
        <w:t xml:space="preserve">, dusulys, nuovargis, haliucinacijos, galvos skausmas, žagsėjimas, </w:t>
      </w:r>
      <w:proofErr w:type="spellStart"/>
      <w:r w:rsidRPr="003D0B92">
        <w:rPr>
          <w:rFonts w:ascii="Times New Roman" w:eastAsia="Times New Roman" w:hAnsi="Times New Roman"/>
          <w:lang w:eastAsia="de-DE"/>
        </w:rPr>
        <w:t>hiperkinezija</w:t>
      </w:r>
      <w:proofErr w:type="spellEnd"/>
      <w:r w:rsidRPr="003D0B92">
        <w:rPr>
          <w:rFonts w:ascii="Times New Roman" w:eastAsia="Times New Roman" w:hAnsi="Times New Roman"/>
          <w:lang w:eastAsia="de-DE"/>
        </w:rPr>
        <w:t xml:space="preserve">, </w:t>
      </w:r>
      <w:proofErr w:type="spellStart"/>
      <w:r w:rsidRPr="003D0B92">
        <w:rPr>
          <w:rFonts w:ascii="Times New Roman" w:eastAsia="Times New Roman" w:hAnsi="Times New Roman"/>
          <w:lang w:eastAsia="de-DE"/>
        </w:rPr>
        <w:t>hiperfagija</w:t>
      </w:r>
      <w:proofErr w:type="spellEnd"/>
      <w:r w:rsidRPr="003D0B92">
        <w:rPr>
          <w:rFonts w:ascii="Times New Roman" w:eastAsia="Times New Roman" w:hAnsi="Times New Roman"/>
          <w:lang w:eastAsia="de-DE"/>
        </w:rPr>
        <w:t xml:space="preserve">, </w:t>
      </w:r>
      <w:proofErr w:type="spellStart"/>
      <w:r w:rsidRPr="003D0B92">
        <w:rPr>
          <w:rFonts w:ascii="Times New Roman" w:eastAsia="Times New Roman" w:hAnsi="Times New Roman"/>
          <w:lang w:eastAsia="de-DE"/>
        </w:rPr>
        <w:t>hipotenzija</w:t>
      </w:r>
      <w:proofErr w:type="spellEnd"/>
      <w:r w:rsidRPr="003D0B92">
        <w:rPr>
          <w:rFonts w:ascii="Times New Roman" w:eastAsia="Times New Roman" w:hAnsi="Times New Roman"/>
          <w:lang w:eastAsia="de-DE"/>
        </w:rPr>
        <w:t xml:space="preserve">, neadekvati </w:t>
      </w:r>
      <w:proofErr w:type="spellStart"/>
      <w:r w:rsidRPr="003D0B92">
        <w:rPr>
          <w:rFonts w:ascii="Times New Roman" w:eastAsia="Times New Roman" w:hAnsi="Times New Roman"/>
          <w:lang w:eastAsia="de-DE"/>
        </w:rPr>
        <w:t>antidiurezinio</w:t>
      </w:r>
      <w:proofErr w:type="spellEnd"/>
      <w:r w:rsidRPr="003D0B92">
        <w:rPr>
          <w:rFonts w:ascii="Times New Roman" w:eastAsia="Times New Roman" w:hAnsi="Times New Roman"/>
          <w:lang w:eastAsia="de-DE"/>
        </w:rPr>
        <w:t xml:space="preserve"> hormono sekrecija, nemiga, lytinio potraukio sutrikimas, pykinimas, paranoja, periferinė edema, pneumonija, niežulys, išbėrimas ir kitokia padidėjusio jautrumo reakcija, nerimastingumas, </w:t>
      </w:r>
      <w:proofErr w:type="spellStart"/>
      <w:r w:rsidRPr="003D0B92">
        <w:rPr>
          <w:rFonts w:ascii="Times New Roman" w:eastAsia="Times New Roman" w:hAnsi="Times New Roman"/>
          <w:lang w:eastAsia="de-DE"/>
        </w:rPr>
        <w:t>somnolencija</w:t>
      </w:r>
      <w:proofErr w:type="spellEnd"/>
      <w:r w:rsidRPr="003D0B92">
        <w:rPr>
          <w:rFonts w:ascii="Times New Roman" w:eastAsia="Times New Roman" w:hAnsi="Times New Roman"/>
          <w:lang w:eastAsia="de-DE"/>
        </w:rPr>
        <w:t xml:space="preserve">, staigaus miego priepuolis, sinkopė, regos sutrikimas, įskaitant dvejinimąsi, neryškų daiktų matymą, regos aštrumo sumažėjimą, vėmimas, kūno svorio ir apetito sumažėjimas, kūno svorio padidėjimas.  </w:t>
      </w:r>
    </w:p>
    <w:p w:rsidR="00AF28D9" w:rsidRPr="003D0B92" w:rsidRDefault="00AF28D9" w:rsidP="00AF28D9">
      <w:pPr>
        <w:widowControl w:val="0"/>
        <w:autoSpaceDE w:val="0"/>
        <w:autoSpaceDN w:val="0"/>
        <w:adjustRightInd w:val="0"/>
        <w:spacing w:after="0" w:line="240" w:lineRule="auto"/>
        <w:ind w:right="105"/>
        <w:rPr>
          <w:rFonts w:ascii="Times New Roman" w:eastAsia="Times New Roman" w:hAnsi="Times New Roman"/>
          <w:lang w:eastAsia="de-DE"/>
        </w:rPr>
      </w:pPr>
      <w:r w:rsidRPr="003D0B92">
        <w:rPr>
          <w:rFonts w:ascii="Times New Roman" w:eastAsia="Times New Roman" w:hAnsi="Times New Roman"/>
          <w:lang w:eastAsia="de-DE"/>
        </w:rPr>
        <w:t xml:space="preserve">Remiantis </w:t>
      </w:r>
      <w:proofErr w:type="spellStart"/>
      <w:r w:rsidRPr="003D0B92">
        <w:rPr>
          <w:rFonts w:ascii="Times New Roman" w:eastAsia="Times New Roman" w:hAnsi="Times New Roman"/>
          <w:lang w:eastAsia="de-DE"/>
        </w:rPr>
        <w:t>placebu</w:t>
      </w:r>
      <w:proofErr w:type="spellEnd"/>
      <w:r w:rsidRPr="003D0B92">
        <w:rPr>
          <w:rFonts w:ascii="Times New Roman" w:eastAsia="Times New Roman" w:hAnsi="Times New Roman"/>
          <w:lang w:eastAsia="de-DE"/>
        </w:rPr>
        <w:t xml:space="preserve"> kontroliuojamų klinikinių tyrimų, kuriuose 1 778 </w:t>
      </w:r>
      <w:proofErr w:type="spellStart"/>
      <w:r w:rsidRPr="003D0B92">
        <w:rPr>
          <w:rFonts w:ascii="Times New Roman" w:eastAsia="Times New Roman" w:hAnsi="Times New Roman"/>
          <w:lang w:eastAsia="de-DE"/>
        </w:rPr>
        <w:t>Parkinsono</w:t>
      </w:r>
      <w:proofErr w:type="spellEnd"/>
      <w:r w:rsidRPr="003D0B92">
        <w:rPr>
          <w:rFonts w:ascii="Times New Roman" w:eastAsia="Times New Roman" w:hAnsi="Times New Roman"/>
          <w:lang w:eastAsia="de-DE"/>
        </w:rPr>
        <w:t xml:space="preserve"> liga sergantys pacientai vartojo </w:t>
      </w: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ir 1 297 pacientai vartojo </w:t>
      </w:r>
      <w:proofErr w:type="spellStart"/>
      <w:r w:rsidRPr="003D0B92">
        <w:rPr>
          <w:rFonts w:ascii="Times New Roman" w:eastAsia="Times New Roman" w:hAnsi="Times New Roman"/>
          <w:lang w:eastAsia="de-DE"/>
        </w:rPr>
        <w:t>placebą</w:t>
      </w:r>
      <w:proofErr w:type="spellEnd"/>
      <w:r w:rsidRPr="003D0B92">
        <w:rPr>
          <w:rFonts w:ascii="Times New Roman" w:eastAsia="Times New Roman" w:hAnsi="Times New Roman"/>
          <w:lang w:eastAsia="de-DE"/>
        </w:rPr>
        <w:t xml:space="preserve">, analizės duomenimis, nepageidaujamos reakcijos dažnai pasireiškė abiejų grupių pacientams. 67 % pacientų, vartojusių </w:t>
      </w:r>
      <w:proofErr w:type="spellStart"/>
      <w:r w:rsidRPr="003D0B92">
        <w:rPr>
          <w:rFonts w:ascii="Times New Roman" w:eastAsia="Times New Roman" w:hAnsi="Times New Roman"/>
          <w:lang w:eastAsia="de-DE"/>
        </w:rPr>
        <w:t>pramipeksolį</w:t>
      </w:r>
      <w:proofErr w:type="spellEnd"/>
      <w:r w:rsidRPr="003D0B92">
        <w:rPr>
          <w:rFonts w:ascii="Times New Roman" w:eastAsia="Times New Roman" w:hAnsi="Times New Roman"/>
          <w:lang w:eastAsia="de-DE"/>
        </w:rPr>
        <w:t xml:space="preserve"> ir 54 % pacientų, vartojusių </w:t>
      </w:r>
      <w:proofErr w:type="spellStart"/>
      <w:r w:rsidRPr="003D0B92">
        <w:rPr>
          <w:rFonts w:ascii="Times New Roman" w:eastAsia="Times New Roman" w:hAnsi="Times New Roman"/>
          <w:lang w:eastAsia="de-DE"/>
        </w:rPr>
        <w:t>placebą</w:t>
      </w:r>
      <w:proofErr w:type="spellEnd"/>
      <w:r w:rsidRPr="003D0B92">
        <w:rPr>
          <w:rFonts w:ascii="Times New Roman" w:eastAsia="Times New Roman" w:hAnsi="Times New Roman"/>
          <w:lang w:eastAsia="de-DE"/>
        </w:rPr>
        <w:t xml:space="preserve">, pastebėta mažiausiai viena nepageidaujamo poveikio reakcija. </w:t>
      </w:r>
    </w:p>
    <w:p w:rsidR="00AF28D9" w:rsidRPr="003D0B92" w:rsidRDefault="00AF28D9" w:rsidP="00AF28D9">
      <w:pPr>
        <w:widowControl w:val="0"/>
        <w:autoSpaceDE w:val="0"/>
        <w:autoSpaceDN w:val="0"/>
        <w:adjustRightInd w:val="0"/>
        <w:spacing w:after="0" w:line="240" w:lineRule="auto"/>
        <w:ind w:right="177"/>
        <w:rPr>
          <w:rFonts w:ascii="Times New Roman" w:eastAsia="Times New Roman" w:hAnsi="Times New Roman"/>
          <w:lang w:eastAsia="de-DE"/>
        </w:rPr>
      </w:pPr>
      <w:r w:rsidRPr="003D0B92">
        <w:rPr>
          <w:rFonts w:ascii="Times New Roman" w:eastAsia="Times New Roman" w:hAnsi="Times New Roman"/>
          <w:lang w:eastAsia="de-DE"/>
        </w:rPr>
        <w:t xml:space="preserve">Žemiau esančioje lentelėje pateiktos nepageidaujamo poveikio reakcijos, kurios pasireiškė 0,1 % ar daugiau pacientų, vartojusių </w:t>
      </w: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jos pasireiškė daug dažniau vartojusiems </w:t>
      </w: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negu vartojusiems </w:t>
      </w:r>
      <w:proofErr w:type="spellStart"/>
      <w:r w:rsidRPr="003D0B92">
        <w:rPr>
          <w:rFonts w:ascii="Times New Roman" w:eastAsia="Times New Roman" w:hAnsi="Times New Roman"/>
          <w:lang w:eastAsia="de-DE"/>
        </w:rPr>
        <w:t>placebą</w:t>
      </w:r>
      <w:proofErr w:type="spellEnd"/>
      <w:r w:rsidRPr="003D0B92">
        <w:rPr>
          <w:rFonts w:ascii="Times New Roman" w:eastAsia="Times New Roman" w:hAnsi="Times New Roman"/>
          <w:lang w:eastAsia="de-DE"/>
        </w:rPr>
        <w:t xml:space="preserve"> pacientams, arba šie reiškiniai buvo kliniškai susiję. Daugelis nepageidaujamų reakcijų buvo nesunkios arba vidutinio sunkumo, jos atsirasdavo gydymo pradžioje ir turėdavo polinkį išnykti, net jeigu gydymas būdavo tęsiamas. </w:t>
      </w:r>
    </w:p>
    <w:p w:rsidR="00AF28D9" w:rsidRPr="003D0B92" w:rsidRDefault="00AF28D9" w:rsidP="00AF28D9">
      <w:pPr>
        <w:widowControl w:val="0"/>
        <w:autoSpaceDE w:val="0"/>
        <w:autoSpaceDN w:val="0"/>
        <w:adjustRightInd w:val="0"/>
        <w:spacing w:after="0" w:line="240" w:lineRule="auto"/>
        <w:ind w:right="105"/>
        <w:rPr>
          <w:rFonts w:ascii="Times New Roman" w:eastAsia="Times New Roman" w:hAnsi="Times New Roman"/>
          <w:lang w:eastAsia="de-DE"/>
        </w:rPr>
      </w:pPr>
      <w:r w:rsidRPr="003D0B92">
        <w:rPr>
          <w:rFonts w:ascii="Times New Roman" w:eastAsia="Times New Roman" w:hAnsi="Times New Roman"/>
          <w:lang w:eastAsia="de-DE"/>
        </w:rPr>
        <w:t>Kiekvienoje organų sistemų klasėje nepageidaujamos reakcijos išvardytos pagal dažnį (</w:t>
      </w:r>
      <w:proofErr w:type="spellStart"/>
      <w:r w:rsidRPr="003D0B92">
        <w:rPr>
          <w:rFonts w:ascii="Times New Roman" w:eastAsia="Times New Roman" w:hAnsi="Times New Roman"/>
          <w:lang w:eastAsia="de-DE"/>
        </w:rPr>
        <w:t>t.y</w:t>
      </w:r>
      <w:proofErr w:type="spellEnd"/>
      <w:r w:rsidRPr="003D0B92">
        <w:rPr>
          <w:rFonts w:ascii="Times New Roman" w:eastAsia="Times New Roman" w:hAnsi="Times New Roman"/>
          <w:lang w:eastAsia="de-DE"/>
        </w:rPr>
        <w:t xml:space="preserve">., pacientų, kuriems gali pasireikšti šalutinis poveikis, skaičių), kuris apibūdinamas taip: labai dažnos (≥1/10); dažnos (nuo ≥1/100 iki &lt; 1/10); nedažnos (nuo ≥1/1 000 iki &lt; 1/100); retos (nuo ≥ 1/10 000 iki &lt; 1/1 000); labai retos (&lt; 1/10 000), dažnis nežinomas (negali būti įvertintas pagal turimus duomenis).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Dažniausieji (≥ 5 %) pastebėti nepageidaujamų reakcijų reiškiniai ligoniams, sirgusiems </w:t>
      </w:r>
      <w:proofErr w:type="spellStart"/>
      <w:r w:rsidRPr="003D0B92">
        <w:rPr>
          <w:rFonts w:ascii="Times New Roman" w:eastAsia="Times New Roman" w:hAnsi="Times New Roman"/>
          <w:lang w:eastAsia="de-DE"/>
        </w:rPr>
        <w:t>Parkinsono</w:t>
      </w:r>
      <w:proofErr w:type="spellEnd"/>
      <w:r w:rsidRPr="003D0B92">
        <w:rPr>
          <w:rFonts w:ascii="Times New Roman" w:eastAsia="Times New Roman" w:hAnsi="Times New Roman"/>
          <w:lang w:eastAsia="de-DE"/>
        </w:rPr>
        <w:t xml:space="preserve"> liga ir vartojusiems </w:t>
      </w: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pasireiškę daug dažniau, palyginus su </w:t>
      </w:r>
      <w:proofErr w:type="spellStart"/>
      <w:r w:rsidRPr="003D0B92">
        <w:rPr>
          <w:rFonts w:ascii="Times New Roman" w:eastAsia="Times New Roman" w:hAnsi="Times New Roman"/>
          <w:lang w:eastAsia="de-DE"/>
        </w:rPr>
        <w:t>placebą</w:t>
      </w:r>
      <w:proofErr w:type="spellEnd"/>
      <w:r w:rsidRPr="003D0B92">
        <w:rPr>
          <w:rFonts w:ascii="Times New Roman" w:eastAsia="Times New Roman" w:hAnsi="Times New Roman"/>
          <w:lang w:eastAsia="de-DE"/>
        </w:rPr>
        <w:t xml:space="preserve"> vartojusiais pacientais, buvo pykinimas, </w:t>
      </w:r>
      <w:proofErr w:type="spellStart"/>
      <w:r w:rsidRPr="003D0B92">
        <w:rPr>
          <w:rFonts w:ascii="Times New Roman" w:eastAsia="Times New Roman" w:hAnsi="Times New Roman"/>
          <w:lang w:eastAsia="de-DE"/>
        </w:rPr>
        <w:t>diskinezija</w:t>
      </w:r>
      <w:proofErr w:type="spellEnd"/>
      <w:r w:rsidRPr="003D0B92">
        <w:rPr>
          <w:rFonts w:ascii="Times New Roman" w:eastAsia="Times New Roman" w:hAnsi="Times New Roman"/>
          <w:lang w:eastAsia="de-DE"/>
        </w:rPr>
        <w:t xml:space="preserve">, </w:t>
      </w:r>
      <w:proofErr w:type="spellStart"/>
      <w:r w:rsidRPr="003D0B92">
        <w:rPr>
          <w:rFonts w:ascii="Times New Roman" w:eastAsia="Times New Roman" w:hAnsi="Times New Roman"/>
          <w:lang w:eastAsia="de-DE"/>
        </w:rPr>
        <w:t>hipotenzija</w:t>
      </w:r>
      <w:proofErr w:type="spellEnd"/>
      <w:r w:rsidRPr="003D0B92">
        <w:rPr>
          <w:rFonts w:ascii="Times New Roman" w:eastAsia="Times New Roman" w:hAnsi="Times New Roman"/>
          <w:lang w:eastAsia="de-DE"/>
        </w:rPr>
        <w:t xml:space="preserve">, svaigulys, mieguistumas, nemiga, vidurių užkietėjimas, haliucinacijos, galvos skausmas ir </w:t>
      </w:r>
      <w:r w:rsidRPr="003D0B92">
        <w:rPr>
          <w:rFonts w:ascii="Times New Roman" w:eastAsia="Times New Roman" w:hAnsi="Times New Roman"/>
          <w:lang w:eastAsia="de-DE"/>
        </w:rPr>
        <w:lastRenderedPageBreak/>
        <w:t xml:space="preserve">nuovargis. Vartojant didesnę nei 1,5 mg </w:t>
      </w: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druskos paros dozę, mieguistumo pasireiškimo dažnis didėja (žr. 4.2 skyrių). Jei kartu vartojama </w:t>
      </w:r>
      <w:proofErr w:type="spellStart"/>
      <w:r w:rsidRPr="003D0B92">
        <w:rPr>
          <w:rFonts w:ascii="Times New Roman" w:eastAsia="Times New Roman" w:hAnsi="Times New Roman"/>
          <w:lang w:eastAsia="de-DE"/>
        </w:rPr>
        <w:t>levodopa</w:t>
      </w:r>
      <w:proofErr w:type="spellEnd"/>
      <w:r w:rsidRPr="003D0B92">
        <w:rPr>
          <w:rFonts w:ascii="Times New Roman" w:eastAsia="Times New Roman" w:hAnsi="Times New Roman"/>
          <w:lang w:eastAsia="de-DE"/>
        </w:rPr>
        <w:t xml:space="preserve">, dažniausiai pasireiškė </w:t>
      </w:r>
      <w:proofErr w:type="spellStart"/>
      <w:r w:rsidRPr="003D0B92">
        <w:rPr>
          <w:rFonts w:ascii="Times New Roman" w:eastAsia="Times New Roman" w:hAnsi="Times New Roman"/>
          <w:lang w:eastAsia="de-DE"/>
        </w:rPr>
        <w:t>diskinezija</w:t>
      </w:r>
      <w:proofErr w:type="spellEnd"/>
      <w:r w:rsidRPr="003D0B92">
        <w:rPr>
          <w:rFonts w:ascii="Times New Roman" w:eastAsia="Times New Roman" w:hAnsi="Times New Roman"/>
          <w:lang w:eastAsia="de-DE"/>
        </w:rPr>
        <w:t xml:space="preserve">. Gydymo pradžioje, ypač tuo atveju, jei </w:t>
      </w: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dozė didinama per greitai, gali atsirasti </w:t>
      </w:r>
      <w:proofErr w:type="spellStart"/>
      <w:r w:rsidRPr="003D0B92">
        <w:rPr>
          <w:rFonts w:ascii="Times New Roman" w:eastAsia="Times New Roman" w:hAnsi="Times New Roman"/>
          <w:lang w:eastAsia="de-DE"/>
        </w:rPr>
        <w:t>hipotenzija</w:t>
      </w:r>
      <w:proofErr w:type="spellEnd"/>
      <w:r w:rsidRPr="003D0B92">
        <w:rPr>
          <w:rFonts w:ascii="Times New Roman" w:eastAsia="Times New Roman" w:hAnsi="Times New Roman"/>
          <w:lang w:eastAsia="de-DE"/>
        </w:rPr>
        <w:t xml:space="preserve">. </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de-DE"/>
        </w:rPr>
      </w:pPr>
    </w:p>
    <w:tbl>
      <w:tblPr>
        <w:tblW w:w="5000" w:type="pct"/>
        <w:tblLook w:val="0000" w:firstRow="0" w:lastRow="0" w:firstColumn="0" w:lastColumn="0" w:noHBand="0" w:noVBand="0"/>
      </w:tblPr>
      <w:tblGrid>
        <w:gridCol w:w="2559"/>
        <w:gridCol w:w="33"/>
        <w:gridCol w:w="6478"/>
      </w:tblGrid>
      <w:tr w:rsidR="00AF28D9" w:rsidRPr="003D0B92" w:rsidTr="00075453">
        <w:trPr>
          <w:trHeight w:hRule="exact" w:val="274"/>
        </w:trPr>
        <w:tc>
          <w:tcPr>
            <w:tcW w:w="1429" w:type="pct"/>
            <w:gridSpan w:val="2"/>
            <w:tcMar>
              <w:left w:w="28" w:type="dxa"/>
              <w:right w:w="28" w:type="dxa"/>
            </w:tcMar>
          </w:tcPr>
          <w:p w:rsidR="00AF28D9" w:rsidRPr="003D0B92" w:rsidRDefault="00AF28D9" w:rsidP="00075453">
            <w:pPr>
              <w:tabs>
                <w:tab w:val="left" w:pos="2556"/>
              </w:tabs>
              <w:spacing w:after="0" w:line="240" w:lineRule="auto"/>
              <w:jc w:val="both"/>
              <w:rPr>
                <w:rFonts w:ascii="Times New Roman" w:eastAsia="Times New Roman" w:hAnsi="Times New Roman"/>
              </w:rPr>
            </w:pPr>
            <w:r w:rsidRPr="003D0B92">
              <w:rPr>
                <w:rFonts w:ascii="Times New Roman" w:eastAsia="Times New Roman" w:hAnsi="Times New Roman"/>
              </w:rPr>
              <w:t>Organų sistemų klasė</w:t>
            </w:r>
          </w:p>
        </w:tc>
        <w:tc>
          <w:tcPr>
            <w:tcW w:w="3571" w:type="pct"/>
            <w:tcMar>
              <w:left w:w="28" w:type="dxa"/>
              <w:right w:w="28" w:type="dxa"/>
            </w:tcMar>
          </w:tcPr>
          <w:p w:rsidR="00AF28D9" w:rsidRPr="003D0B92" w:rsidRDefault="00AF28D9" w:rsidP="00075453">
            <w:pPr>
              <w:tabs>
                <w:tab w:val="left" w:pos="2556"/>
              </w:tabs>
              <w:spacing w:after="0" w:line="240" w:lineRule="auto"/>
              <w:ind w:left="72"/>
              <w:jc w:val="both"/>
              <w:rPr>
                <w:rFonts w:ascii="Times New Roman" w:eastAsia="Times New Roman" w:hAnsi="Times New Roman"/>
              </w:rPr>
            </w:pPr>
            <w:r w:rsidRPr="003D0B92">
              <w:rPr>
                <w:rFonts w:ascii="Times New Roman" w:eastAsia="Times New Roman" w:hAnsi="Times New Roman"/>
              </w:rPr>
              <w:t>Nepageidaujamos reakcijos</w:t>
            </w:r>
          </w:p>
        </w:tc>
      </w:tr>
      <w:tr w:rsidR="00AF28D9" w:rsidRPr="003D0B92" w:rsidTr="00075453">
        <w:trPr>
          <w:trHeight w:hRule="exact" w:val="274"/>
        </w:trPr>
        <w:tc>
          <w:tcPr>
            <w:tcW w:w="5000" w:type="pct"/>
            <w:gridSpan w:val="3"/>
            <w:tcMar>
              <w:left w:w="28" w:type="dxa"/>
              <w:right w:w="28" w:type="dxa"/>
            </w:tcMar>
          </w:tcPr>
          <w:p w:rsidR="00AF28D9" w:rsidRPr="003D0B92" w:rsidRDefault="00AF28D9" w:rsidP="00075453">
            <w:pPr>
              <w:tabs>
                <w:tab w:val="left" w:pos="2556"/>
              </w:tabs>
              <w:spacing w:after="0" w:line="240" w:lineRule="auto"/>
              <w:jc w:val="both"/>
              <w:rPr>
                <w:rFonts w:ascii="Times New Roman" w:eastAsia="Times New Roman" w:hAnsi="Times New Roman"/>
              </w:rPr>
            </w:pPr>
            <w:r w:rsidRPr="003D0B92">
              <w:rPr>
                <w:rFonts w:ascii="Times New Roman" w:eastAsia="Times New Roman" w:hAnsi="Times New Roman"/>
                <w:i/>
                <w:iCs/>
              </w:rPr>
              <w:t xml:space="preserve">Infekcijos ir </w:t>
            </w:r>
            <w:proofErr w:type="spellStart"/>
            <w:r w:rsidRPr="003D0B92">
              <w:rPr>
                <w:rFonts w:ascii="Times New Roman" w:eastAsia="Times New Roman" w:hAnsi="Times New Roman"/>
                <w:i/>
                <w:iCs/>
              </w:rPr>
              <w:t>infestacijos</w:t>
            </w:r>
            <w:proofErr w:type="spellEnd"/>
          </w:p>
        </w:tc>
      </w:tr>
      <w:tr w:rsidR="00AF28D9" w:rsidRPr="003D0B92" w:rsidTr="00075453">
        <w:trPr>
          <w:trHeight w:hRule="exact" w:val="274"/>
        </w:trPr>
        <w:tc>
          <w:tcPr>
            <w:tcW w:w="1429" w:type="pct"/>
            <w:gridSpan w:val="2"/>
            <w:tcMar>
              <w:left w:w="28" w:type="dxa"/>
              <w:right w:w="28" w:type="dxa"/>
            </w:tcMa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color w:val="000000"/>
                <w:lang w:eastAsia="lt-LT"/>
              </w:rPr>
              <w:t>Nedažni</w:t>
            </w:r>
          </w:p>
        </w:tc>
        <w:tc>
          <w:tcPr>
            <w:tcW w:w="3571" w:type="pct"/>
            <w:tcMar>
              <w:left w:w="28" w:type="dxa"/>
              <w:right w:w="28" w:type="dxa"/>
            </w:tcMa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color w:val="000000"/>
                <w:lang w:eastAsia="lt-LT"/>
              </w:rPr>
              <w:t xml:space="preserve">Pneumonija </w:t>
            </w:r>
          </w:p>
        </w:tc>
      </w:tr>
      <w:tr w:rsidR="00AF28D9" w:rsidRPr="003D0B92" w:rsidTr="00075453">
        <w:trPr>
          <w:trHeight w:hRule="exact" w:val="274"/>
        </w:trPr>
        <w:tc>
          <w:tcPr>
            <w:tcW w:w="5000" w:type="pct"/>
            <w:gridSpan w:val="3"/>
            <w:tcMar>
              <w:left w:w="28" w:type="dxa"/>
              <w:right w:w="28" w:type="dxa"/>
            </w:tcMar>
          </w:tcPr>
          <w:p w:rsidR="00AF28D9" w:rsidRPr="003D0B92" w:rsidRDefault="00AF28D9" w:rsidP="00075453">
            <w:pPr>
              <w:autoSpaceDE w:val="0"/>
              <w:autoSpaceDN w:val="0"/>
              <w:adjustRightInd w:val="0"/>
              <w:spacing w:after="0" w:line="240" w:lineRule="auto"/>
              <w:rPr>
                <w:rFonts w:ascii="Times New Roman" w:eastAsia="Times New Roman" w:hAnsi="Times New Roman"/>
                <w:i/>
                <w:color w:val="000000"/>
                <w:lang w:eastAsia="lt-LT"/>
              </w:rPr>
            </w:pPr>
            <w:r w:rsidRPr="003D0B92">
              <w:rPr>
                <w:rFonts w:ascii="Times New Roman" w:eastAsia="Times New Roman" w:hAnsi="Times New Roman"/>
                <w:i/>
                <w:color w:val="000000"/>
                <w:lang w:eastAsia="lt-LT"/>
              </w:rPr>
              <w:t>Endokrininiai sutrikimai</w:t>
            </w:r>
          </w:p>
        </w:tc>
      </w:tr>
      <w:tr w:rsidR="00AF28D9" w:rsidRPr="003D0B92" w:rsidTr="00075453">
        <w:trPr>
          <w:trHeight w:hRule="exact" w:val="274"/>
        </w:trPr>
        <w:tc>
          <w:tcPr>
            <w:tcW w:w="1429" w:type="pct"/>
            <w:gridSpan w:val="2"/>
            <w:tcMar>
              <w:left w:w="28" w:type="dxa"/>
              <w:right w:w="28" w:type="dxa"/>
            </w:tcMa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color w:val="000000"/>
                <w:lang w:eastAsia="lt-LT"/>
              </w:rPr>
              <w:t>Nedažni</w:t>
            </w:r>
          </w:p>
        </w:tc>
        <w:tc>
          <w:tcPr>
            <w:tcW w:w="3571" w:type="pct"/>
            <w:tcMar>
              <w:left w:w="28" w:type="dxa"/>
              <w:right w:w="28" w:type="dxa"/>
            </w:tcMa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color w:val="000000"/>
                <w:lang w:eastAsia="lt-LT"/>
              </w:rPr>
              <w:t xml:space="preserve">Neadekvati </w:t>
            </w:r>
            <w:proofErr w:type="spellStart"/>
            <w:r w:rsidRPr="003D0B92">
              <w:rPr>
                <w:rFonts w:ascii="Times New Roman" w:eastAsia="Times New Roman" w:hAnsi="Times New Roman"/>
                <w:color w:val="000000"/>
                <w:lang w:eastAsia="lt-LT"/>
              </w:rPr>
              <w:t>antidiurezinio</w:t>
            </w:r>
            <w:proofErr w:type="spellEnd"/>
            <w:r w:rsidRPr="003D0B92">
              <w:rPr>
                <w:rFonts w:ascii="Times New Roman" w:eastAsia="Times New Roman" w:hAnsi="Times New Roman"/>
                <w:color w:val="000000"/>
                <w:lang w:eastAsia="lt-LT"/>
              </w:rPr>
              <w:t xml:space="preserve"> hormono sekrecija</w:t>
            </w:r>
            <w:r w:rsidRPr="003D0B92">
              <w:rPr>
                <w:rFonts w:ascii="Times New Roman" w:eastAsia="Times New Roman" w:hAnsi="Times New Roman"/>
                <w:color w:val="000000"/>
                <w:vertAlign w:val="superscript"/>
                <w:lang w:eastAsia="lt-LT"/>
              </w:rPr>
              <w:t>1</w:t>
            </w:r>
          </w:p>
        </w:tc>
      </w:tr>
      <w:tr w:rsidR="00AF28D9" w:rsidRPr="003D0B92" w:rsidTr="00075453">
        <w:trPr>
          <w:trHeight w:hRule="exact" w:val="269"/>
        </w:trPr>
        <w:tc>
          <w:tcPr>
            <w:tcW w:w="5000" w:type="pct"/>
            <w:gridSpan w:val="3"/>
            <w:tcMar>
              <w:left w:w="28" w:type="dxa"/>
              <w:right w:w="28" w:type="dxa"/>
            </w:tcMa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i/>
                <w:iCs/>
                <w:color w:val="000000"/>
                <w:lang w:eastAsia="lt-LT"/>
              </w:rPr>
              <w:t xml:space="preserve">Psichikos sutrikimai </w:t>
            </w:r>
          </w:p>
        </w:tc>
      </w:tr>
      <w:tr w:rsidR="00AF28D9" w:rsidRPr="003D0B92" w:rsidTr="00075453">
        <w:trPr>
          <w:trHeight w:hRule="exact" w:val="873"/>
        </w:trPr>
        <w:tc>
          <w:tcPr>
            <w:tcW w:w="1411" w:type="pct"/>
            <w:tcMar>
              <w:left w:w="28" w:type="dxa"/>
              <w:right w:w="28" w:type="dxa"/>
            </w:tcMa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color w:val="000000"/>
                <w:lang w:eastAsia="lt-LT"/>
              </w:rPr>
              <w:t>Dažni</w:t>
            </w:r>
          </w:p>
        </w:tc>
        <w:tc>
          <w:tcPr>
            <w:tcW w:w="3589" w:type="pct"/>
            <w:gridSpan w:val="2"/>
            <w:tcMar>
              <w:left w:w="28" w:type="dxa"/>
              <w:right w:w="28" w:type="dxa"/>
            </w:tcMa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color w:val="000000"/>
                <w:lang w:eastAsia="lt-LT"/>
              </w:rPr>
              <w:t xml:space="preserve">Nenormalūs sapnai, impulsų kontrolės sutrikimai ir </w:t>
            </w:r>
            <w:proofErr w:type="spellStart"/>
            <w:r w:rsidRPr="003D0B92">
              <w:rPr>
                <w:rFonts w:ascii="Times New Roman" w:eastAsia="Times New Roman" w:hAnsi="Times New Roman"/>
                <w:color w:val="000000"/>
                <w:lang w:eastAsia="lt-LT"/>
              </w:rPr>
              <w:t>kompulsijoms</w:t>
            </w:r>
            <w:proofErr w:type="spellEnd"/>
            <w:r w:rsidRPr="003D0B92">
              <w:rPr>
                <w:rFonts w:ascii="Times New Roman" w:eastAsia="Times New Roman" w:hAnsi="Times New Roman"/>
                <w:color w:val="000000"/>
                <w:lang w:eastAsia="lt-LT"/>
              </w:rPr>
              <w:t xml:space="preserve"> būdingi elgesio sutrikimo simptomai, konfūzija, haliucinacijos, nemiga </w:t>
            </w:r>
          </w:p>
        </w:tc>
      </w:tr>
      <w:tr w:rsidR="00AF28D9" w:rsidRPr="003D0B92" w:rsidTr="00075453">
        <w:trPr>
          <w:trHeight w:hRule="exact" w:val="1066"/>
        </w:trPr>
        <w:tc>
          <w:tcPr>
            <w:tcW w:w="1411" w:type="pct"/>
            <w:tcMar>
              <w:left w:w="28" w:type="dxa"/>
              <w:right w:w="28" w:type="dxa"/>
            </w:tcMa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color w:val="000000"/>
                <w:lang w:eastAsia="lt-LT"/>
              </w:rPr>
              <w:t>Nedažni</w:t>
            </w:r>
          </w:p>
        </w:tc>
        <w:tc>
          <w:tcPr>
            <w:tcW w:w="3589" w:type="pct"/>
            <w:gridSpan w:val="2"/>
            <w:tcMar>
              <w:left w:w="28" w:type="dxa"/>
              <w:right w:w="28" w:type="dxa"/>
            </w:tcMa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color w:val="000000"/>
                <w:lang w:eastAsia="lt-LT"/>
              </w:rPr>
              <w:t>Besaikis valgymas</w:t>
            </w:r>
            <w:r w:rsidRPr="003D0B92">
              <w:rPr>
                <w:rFonts w:ascii="Times New Roman" w:eastAsia="Times New Roman" w:hAnsi="Times New Roman"/>
                <w:color w:val="000000"/>
                <w:vertAlign w:val="superscript"/>
                <w:lang w:eastAsia="lt-LT"/>
              </w:rPr>
              <w:t>1</w:t>
            </w:r>
            <w:r w:rsidRPr="003D0B92">
              <w:rPr>
                <w:rFonts w:ascii="Times New Roman" w:eastAsia="Times New Roman" w:hAnsi="Times New Roman"/>
                <w:color w:val="000000"/>
                <w:lang w:eastAsia="lt-LT"/>
              </w:rPr>
              <w:t>, neįveikiamas potraukis apsipirkti, kliedesys, persivalgymas</w:t>
            </w:r>
            <w:r w:rsidRPr="003D0B92">
              <w:rPr>
                <w:rFonts w:ascii="Times New Roman" w:eastAsia="Times New Roman" w:hAnsi="Times New Roman"/>
                <w:color w:val="000000"/>
                <w:vertAlign w:val="superscript"/>
                <w:lang w:eastAsia="lt-LT"/>
              </w:rPr>
              <w:t>1</w:t>
            </w:r>
            <w:r w:rsidRPr="003D0B92">
              <w:rPr>
                <w:rFonts w:ascii="Times New Roman" w:eastAsia="Times New Roman" w:hAnsi="Times New Roman"/>
                <w:color w:val="000000"/>
                <w:lang w:eastAsia="lt-LT"/>
              </w:rPr>
              <w:t xml:space="preserve">, per didelis seksualumas, lytinio potraukio sutrikimas, paranoja, patologinis potraukis azartiniams žaidimams, neramumas, </w:t>
            </w:r>
            <w:proofErr w:type="spellStart"/>
            <w:r w:rsidRPr="003D0B92">
              <w:rPr>
                <w:rFonts w:ascii="Times New Roman" w:eastAsia="Times New Roman" w:hAnsi="Times New Roman"/>
                <w:color w:val="000000"/>
                <w:lang w:eastAsia="lt-LT"/>
              </w:rPr>
              <w:t>delyras</w:t>
            </w:r>
            <w:proofErr w:type="spellEnd"/>
          </w:p>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p>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p>
        </w:tc>
      </w:tr>
      <w:tr w:rsidR="00AF28D9" w:rsidRPr="003D0B92" w:rsidTr="00075453">
        <w:trPr>
          <w:trHeight w:hRule="exact" w:val="269"/>
        </w:trPr>
        <w:tc>
          <w:tcPr>
            <w:tcW w:w="5000" w:type="pct"/>
            <w:gridSpan w:val="3"/>
            <w:tcMar>
              <w:left w:w="28" w:type="dxa"/>
              <w:right w:w="28" w:type="dxa"/>
            </w:tcMar>
          </w:tcPr>
          <w:p w:rsidR="00AF28D9" w:rsidRPr="003D0B92" w:rsidRDefault="00AF28D9" w:rsidP="00075453">
            <w:pPr>
              <w:autoSpaceDE w:val="0"/>
              <w:autoSpaceDN w:val="0"/>
              <w:adjustRightInd w:val="0"/>
              <w:spacing w:after="0" w:line="240" w:lineRule="auto"/>
              <w:rPr>
                <w:rFonts w:ascii="Times New Roman" w:eastAsia="Times New Roman" w:hAnsi="Times New Roman"/>
                <w:iCs/>
                <w:color w:val="000000"/>
                <w:lang w:eastAsia="lt-LT"/>
              </w:rPr>
            </w:pPr>
            <w:r w:rsidRPr="003D0B92">
              <w:rPr>
                <w:rFonts w:ascii="Times New Roman" w:eastAsia="Times New Roman" w:hAnsi="Times New Roman"/>
                <w:iCs/>
                <w:color w:val="000000"/>
                <w:lang w:eastAsia="lt-LT"/>
              </w:rPr>
              <w:t>Reti                                        manija</w:t>
            </w:r>
          </w:p>
        </w:tc>
      </w:tr>
      <w:tr w:rsidR="00AF28D9" w:rsidRPr="003D0B92" w:rsidTr="00075453">
        <w:trPr>
          <w:trHeight w:hRule="exact" w:val="269"/>
        </w:trPr>
        <w:tc>
          <w:tcPr>
            <w:tcW w:w="5000" w:type="pct"/>
            <w:gridSpan w:val="3"/>
            <w:tcMar>
              <w:left w:w="28" w:type="dxa"/>
              <w:right w:w="28" w:type="dxa"/>
            </w:tcMa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i/>
                <w:iCs/>
                <w:color w:val="000000"/>
                <w:lang w:eastAsia="lt-LT"/>
              </w:rPr>
              <w:t xml:space="preserve">Nervų sistemos sutrikimai </w:t>
            </w:r>
          </w:p>
        </w:tc>
      </w:tr>
      <w:tr w:rsidR="00AF28D9" w:rsidRPr="003D0B92" w:rsidTr="00075453">
        <w:trPr>
          <w:trHeight w:hRule="exact" w:val="273"/>
        </w:trPr>
        <w:tc>
          <w:tcPr>
            <w:tcW w:w="1411" w:type="pct"/>
            <w:tcMar>
              <w:left w:w="28" w:type="dxa"/>
              <w:right w:w="28" w:type="dxa"/>
            </w:tcMa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color w:val="000000"/>
                <w:lang w:eastAsia="lt-LT"/>
              </w:rPr>
              <w:t xml:space="preserve">Labai dažni </w:t>
            </w:r>
          </w:p>
        </w:tc>
        <w:tc>
          <w:tcPr>
            <w:tcW w:w="3589" w:type="pct"/>
            <w:gridSpan w:val="2"/>
            <w:tcMar>
              <w:left w:w="28" w:type="dxa"/>
              <w:right w:w="28" w:type="dxa"/>
            </w:tcMa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color w:val="000000"/>
                <w:lang w:eastAsia="lt-LT"/>
              </w:rPr>
              <w:t xml:space="preserve">Svaigulys, </w:t>
            </w:r>
            <w:proofErr w:type="spellStart"/>
            <w:r w:rsidRPr="003D0B92">
              <w:rPr>
                <w:rFonts w:ascii="Times New Roman" w:eastAsia="Times New Roman" w:hAnsi="Times New Roman"/>
                <w:color w:val="000000"/>
                <w:lang w:eastAsia="lt-LT"/>
              </w:rPr>
              <w:t>diskinezija</w:t>
            </w:r>
            <w:proofErr w:type="spellEnd"/>
            <w:r w:rsidRPr="003D0B92">
              <w:rPr>
                <w:rFonts w:ascii="Times New Roman" w:eastAsia="Times New Roman" w:hAnsi="Times New Roman"/>
                <w:color w:val="000000"/>
                <w:lang w:eastAsia="lt-LT"/>
              </w:rPr>
              <w:t xml:space="preserve">, apsnūdimas </w:t>
            </w:r>
          </w:p>
        </w:tc>
      </w:tr>
      <w:tr w:rsidR="00AF28D9" w:rsidRPr="003D0B92" w:rsidTr="00075453">
        <w:trPr>
          <w:trHeight w:hRule="exact" w:val="322"/>
        </w:trPr>
        <w:tc>
          <w:tcPr>
            <w:tcW w:w="1411" w:type="pct"/>
            <w:tcMar>
              <w:left w:w="28" w:type="dxa"/>
              <w:right w:w="28" w:type="dxa"/>
            </w:tcMa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color w:val="000000"/>
                <w:lang w:eastAsia="lt-LT"/>
              </w:rPr>
              <w:t xml:space="preserve">Dažni </w:t>
            </w:r>
          </w:p>
        </w:tc>
        <w:tc>
          <w:tcPr>
            <w:tcW w:w="3589" w:type="pct"/>
            <w:gridSpan w:val="2"/>
            <w:tcMar>
              <w:left w:w="28" w:type="dxa"/>
              <w:right w:w="28" w:type="dxa"/>
            </w:tcMa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color w:val="000000"/>
                <w:lang w:eastAsia="lt-LT"/>
              </w:rPr>
              <w:t xml:space="preserve">Galvos skausmas </w:t>
            </w:r>
          </w:p>
        </w:tc>
      </w:tr>
      <w:tr w:rsidR="00AF28D9" w:rsidRPr="003D0B92" w:rsidTr="00075453">
        <w:trPr>
          <w:trHeight w:hRule="exact" w:val="532"/>
        </w:trPr>
        <w:tc>
          <w:tcPr>
            <w:tcW w:w="1411" w:type="pct"/>
            <w:tcMar>
              <w:left w:w="28" w:type="dxa"/>
              <w:right w:w="28" w:type="dxa"/>
            </w:tcMa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color w:val="000000"/>
                <w:lang w:eastAsia="lt-LT"/>
              </w:rPr>
              <w:t xml:space="preserve">Nedažni </w:t>
            </w:r>
          </w:p>
        </w:tc>
        <w:tc>
          <w:tcPr>
            <w:tcW w:w="3589" w:type="pct"/>
            <w:gridSpan w:val="2"/>
            <w:tcMar>
              <w:left w:w="28" w:type="dxa"/>
              <w:right w:w="28" w:type="dxa"/>
            </w:tcMa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color w:val="000000"/>
                <w:lang w:eastAsia="lt-LT"/>
              </w:rPr>
              <w:t xml:space="preserve">Amnezija, </w:t>
            </w:r>
            <w:proofErr w:type="spellStart"/>
            <w:r w:rsidRPr="003D0B92">
              <w:rPr>
                <w:rFonts w:ascii="Times New Roman" w:eastAsia="Times New Roman" w:hAnsi="Times New Roman"/>
                <w:color w:val="000000"/>
                <w:lang w:eastAsia="lt-LT"/>
              </w:rPr>
              <w:t>hiperkinezija</w:t>
            </w:r>
            <w:proofErr w:type="spellEnd"/>
            <w:r w:rsidRPr="003D0B92">
              <w:rPr>
                <w:rFonts w:ascii="Times New Roman" w:eastAsia="Times New Roman" w:hAnsi="Times New Roman"/>
                <w:color w:val="000000"/>
                <w:lang w:eastAsia="lt-LT"/>
              </w:rPr>
              <w:t xml:space="preserve">, staigaus miego priepuolis, sinkopė </w:t>
            </w:r>
          </w:p>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p>
        </w:tc>
      </w:tr>
      <w:tr w:rsidR="00AF28D9" w:rsidRPr="003D0B92" w:rsidTr="00075453">
        <w:trPr>
          <w:trHeight w:hRule="exact" w:val="269"/>
        </w:trPr>
        <w:tc>
          <w:tcPr>
            <w:tcW w:w="5000" w:type="pct"/>
            <w:gridSpan w:val="3"/>
            <w:tcMar>
              <w:left w:w="28" w:type="dxa"/>
              <w:right w:w="28" w:type="dxa"/>
            </w:tcMa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i/>
                <w:iCs/>
                <w:color w:val="000000"/>
                <w:lang w:eastAsia="lt-LT"/>
              </w:rPr>
              <w:t xml:space="preserve">Akių sutrikimai </w:t>
            </w:r>
          </w:p>
        </w:tc>
      </w:tr>
      <w:tr w:rsidR="00AF28D9" w:rsidRPr="003D0B92" w:rsidTr="00075453">
        <w:trPr>
          <w:trHeight w:hRule="exact" w:val="575"/>
        </w:trPr>
        <w:tc>
          <w:tcPr>
            <w:tcW w:w="1411" w:type="pct"/>
            <w:tcMar>
              <w:left w:w="28" w:type="dxa"/>
              <w:right w:w="28" w:type="dxa"/>
            </w:tcMar>
          </w:tcPr>
          <w:p w:rsidR="00AF28D9" w:rsidRPr="003D0B92" w:rsidRDefault="00AF28D9" w:rsidP="00075453">
            <w:pPr>
              <w:autoSpaceDE w:val="0"/>
              <w:autoSpaceDN w:val="0"/>
              <w:adjustRightInd w:val="0"/>
              <w:spacing w:after="0" w:line="240" w:lineRule="auto"/>
              <w:ind w:hanging="108"/>
              <w:rPr>
                <w:rFonts w:ascii="Times New Roman" w:eastAsia="Times New Roman" w:hAnsi="Times New Roman"/>
                <w:color w:val="000000"/>
                <w:lang w:eastAsia="lt-LT"/>
              </w:rPr>
            </w:pPr>
            <w:r w:rsidRPr="003D0B92">
              <w:rPr>
                <w:rFonts w:ascii="Times New Roman" w:eastAsia="Times New Roman" w:hAnsi="Times New Roman"/>
                <w:color w:val="000000"/>
                <w:lang w:eastAsia="lt-LT"/>
              </w:rPr>
              <w:t xml:space="preserve"> Dažni </w:t>
            </w:r>
          </w:p>
        </w:tc>
        <w:tc>
          <w:tcPr>
            <w:tcW w:w="3589" w:type="pct"/>
            <w:gridSpan w:val="2"/>
            <w:tcMar>
              <w:left w:w="28" w:type="dxa"/>
              <w:right w:w="28" w:type="dxa"/>
            </w:tcMa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color w:val="000000"/>
                <w:lang w:eastAsia="lt-LT"/>
              </w:rPr>
              <w:t xml:space="preserve">Regos sutrikimas, įskaitant dvejinimąsi, neryškų daiktų matymą ir regos aštrumo sumažėjimą </w:t>
            </w:r>
          </w:p>
        </w:tc>
      </w:tr>
      <w:tr w:rsidR="00AF28D9" w:rsidRPr="003D0B92" w:rsidTr="00075453">
        <w:trPr>
          <w:trHeight w:hRule="exact" w:val="279"/>
        </w:trPr>
        <w:tc>
          <w:tcPr>
            <w:tcW w:w="5000" w:type="pct"/>
            <w:gridSpan w:val="3"/>
            <w:tcMar>
              <w:left w:w="28" w:type="dxa"/>
              <w:right w:w="28" w:type="dxa"/>
            </w:tcMar>
          </w:tcPr>
          <w:p w:rsidR="00AF28D9" w:rsidRPr="003D0B92" w:rsidRDefault="00AF28D9" w:rsidP="00075453">
            <w:pPr>
              <w:autoSpaceDE w:val="0"/>
              <w:autoSpaceDN w:val="0"/>
              <w:adjustRightInd w:val="0"/>
              <w:spacing w:after="0" w:line="240" w:lineRule="auto"/>
              <w:rPr>
                <w:rFonts w:ascii="Times New Roman" w:eastAsia="Times New Roman" w:hAnsi="Times New Roman"/>
                <w:i/>
                <w:color w:val="000000"/>
                <w:lang w:eastAsia="lt-LT"/>
              </w:rPr>
            </w:pPr>
            <w:r w:rsidRPr="003D0B92">
              <w:rPr>
                <w:rFonts w:ascii="Times New Roman" w:eastAsia="Times New Roman" w:hAnsi="Times New Roman"/>
                <w:i/>
                <w:color w:val="000000"/>
                <w:lang w:eastAsia="lt-LT"/>
              </w:rPr>
              <w:t>Širdies sutrikimai</w:t>
            </w:r>
          </w:p>
        </w:tc>
      </w:tr>
      <w:tr w:rsidR="00AF28D9" w:rsidRPr="003D0B92" w:rsidTr="00075453">
        <w:trPr>
          <w:trHeight w:hRule="exact" w:val="298"/>
        </w:trPr>
        <w:tc>
          <w:tcPr>
            <w:tcW w:w="1411" w:type="pct"/>
            <w:tcMar>
              <w:left w:w="28" w:type="dxa"/>
              <w:right w:w="28" w:type="dxa"/>
            </w:tcMar>
          </w:tcPr>
          <w:p w:rsidR="00AF28D9" w:rsidRPr="003D0B92" w:rsidRDefault="00AF28D9" w:rsidP="00075453">
            <w:pPr>
              <w:autoSpaceDE w:val="0"/>
              <w:autoSpaceDN w:val="0"/>
              <w:adjustRightInd w:val="0"/>
              <w:spacing w:after="0" w:line="240" w:lineRule="auto"/>
              <w:ind w:hanging="108"/>
              <w:rPr>
                <w:rFonts w:ascii="Times New Roman" w:eastAsia="Times New Roman" w:hAnsi="Times New Roman"/>
                <w:color w:val="000000"/>
                <w:lang w:eastAsia="lt-LT"/>
              </w:rPr>
            </w:pPr>
            <w:r w:rsidRPr="003D0B92">
              <w:rPr>
                <w:rFonts w:ascii="Times New Roman" w:eastAsia="Times New Roman" w:hAnsi="Times New Roman"/>
                <w:color w:val="000000"/>
                <w:lang w:eastAsia="lt-LT"/>
              </w:rPr>
              <w:t xml:space="preserve"> Nedažni</w:t>
            </w:r>
          </w:p>
        </w:tc>
        <w:tc>
          <w:tcPr>
            <w:tcW w:w="3589" w:type="pct"/>
            <w:gridSpan w:val="2"/>
            <w:tcMar>
              <w:left w:w="28" w:type="dxa"/>
              <w:right w:w="28" w:type="dxa"/>
            </w:tcMa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color w:val="000000"/>
                <w:lang w:eastAsia="lt-LT"/>
              </w:rPr>
              <w:t>Širdies nepakankamumas</w:t>
            </w:r>
            <w:r w:rsidRPr="003D0B92">
              <w:rPr>
                <w:rFonts w:ascii="Times New Roman" w:eastAsia="Times New Roman" w:hAnsi="Times New Roman"/>
                <w:color w:val="000000"/>
                <w:vertAlign w:val="superscript"/>
                <w:lang w:eastAsia="lt-LT"/>
              </w:rPr>
              <w:t>1</w:t>
            </w:r>
          </w:p>
        </w:tc>
      </w:tr>
      <w:tr w:rsidR="00AF28D9" w:rsidRPr="003D0B92" w:rsidTr="00075453">
        <w:trPr>
          <w:trHeight w:hRule="exact" w:val="269"/>
        </w:trPr>
        <w:tc>
          <w:tcPr>
            <w:tcW w:w="5000" w:type="pct"/>
            <w:gridSpan w:val="3"/>
            <w:tcMar>
              <w:left w:w="28" w:type="dxa"/>
              <w:right w:w="28" w:type="dxa"/>
            </w:tcMa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i/>
                <w:iCs/>
                <w:color w:val="000000"/>
                <w:lang w:eastAsia="lt-LT"/>
              </w:rPr>
              <w:t xml:space="preserve">Kraujagyslių sutrikimai </w:t>
            </w:r>
          </w:p>
        </w:tc>
      </w:tr>
      <w:tr w:rsidR="00AF28D9" w:rsidRPr="003D0B92" w:rsidTr="00075453">
        <w:trPr>
          <w:trHeight w:hRule="exact" w:val="273"/>
        </w:trPr>
        <w:tc>
          <w:tcPr>
            <w:tcW w:w="1411" w:type="pct"/>
            <w:tcMar>
              <w:left w:w="28" w:type="dxa"/>
              <w:right w:w="28" w:type="dxa"/>
            </w:tcMa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color w:val="000000"/>
                <w:lang w:eastAsia="lt-LT"/>
              </w:rPr>
              <w:t xml:space="preserve">Dažni </w:t>
            </w:r>
          </w:p>
        </w:tc>
        <w:tc>
          <w:tcPr>
            <w:tcW w:w="3589" w:type="pct"/>
            <w:gridSpan w:val="2"/>
            <w:tcMar>
              <w:left w:w="28" w:type="dxa"/>
              <w:right w:w="28" w:type="dxa"/>
            </w:tcMa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proofErr w:type="spellStart"/>
            <w:r w:rsidRPr="003D0B92">
              <w:rPr>
                <w:rFonts w:ascii="Times New Roman" w:eastAsia="Times New Roman" w:hAnsi="Times New Roman"/>
                <w:color w:val="000000"/>
                <w:lang w:eastAsia="lt-LT"/>
              </w:rPr>
              <w:t>Hipotenzija</w:t>
            </w:r>
            <w:proofErr w:type="spellEnd"/>
            <w:r w:rsidRPr="003D0B92">
              <w:rPr>
                <w:rFonts w:ascii="Times New Roman" w:eastAsia="Times New Roman" w:hAnsi="Times New Roman"/>
                <w:color w:val="000000"/>
                <w:lang w:eastAsia="lt-LT"/>
              </w:rPr>
              <w:t xml:space="preserve"> </w:t>
            </w:r>
          </w:p>
        </w:tc>
      </w:tr>
      <w:tr w:rsidR="00AF28D9" w:rsidRPr="003D0B92" w:rsidTr="00075453">
        <w:trPr>
          <w:trHeight w:hRule="exact" w:val="273"/>
        </w:trPr>
        <w:tc>
          <w:tcPr>
            <w:tcW w:w="5000" w:type="pct"/>
            <w:gridSpan w:val="3"/>
            <w:tcMar>
              <w:left w:w="28" w:type="dxa"/>
              <w:right w:w="28" w:type="dxa"/>
            </w:tcMa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i/>
                <w:iCs/>
                <w:color w:val="000000"/>
                <w:lang w:eastAsia="lt-LT"/>
              </w:rPr>
              <w:t xml:space="preserve">Kvėpavimo sistemos, krūtinės ląstos ir tarpuplaučio sutrikimai </w:t>
            </w:r>
          </w:p>
        </w:tc>
      </w:tr>
      <w:tr w:rsidR="00AF28D9" w:rsidRPr="003D0B92" w:rsidTr="00075453">
        <w:trPr>
          <w:trHeight w:hRule="exact" w:val="273"/>
        </w:trPr>
        <w:tc>
          <w:tcPr>
            <w:tcW w:w="1411" w:type="pct"/>
            <w:tcMar>
              <w:left w:w="28" w:type="dxa"/>
              <w:right w:w="28" w:type="dxa"/>
            </w:tcMa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color w:val="000000"/>
                <w:lang w:eastAsia="lt-LT"/>
              </w:rPr>
              <w:t>Nedažni</w:t>
            </w:r>
          </w:p>
        </w:tc>
        <w:tc>
          <w:tcPr>
            <w:tcW w:w="3589" w:type="pct"/>
            <w:gridSpan w:val="2"/>
            <w:tcMar>
              <w:left w:w="28" w:type="dxa"/>
              <w:right w:w="28" w:type="dxa"/>
            </w:tcMa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color w:val="000000"/>
                <w:lang w:eastAsia="lt-LT"/>
              </w:rPr>
              <w:t xml:space="preserve">Dusulys, žagsėjimas </w:t>
            </w:r>
          </w:p>
        </w:tc>
      </w:tr>
      <w:tr w:rsidR="00AF28D9" w:rsidRPr="003D0B92" w:rsidTr="00075453">
        <w:trPr>
          <w:trHeight w:hRule="exact" w:val="269"/>
        </w:trPr>
        <w:tc>
          <w:tcPr>
            <w:tcW w:w="5000" w:type="pct"/>
            <w:gridSpan w:val="3"/>
            <w:tcMar>
              <w:left w:w="28" w:type="dxa"/>
              <w:right w:w="28" w:type="dxa"/>
            </w:tcMa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i/>
                <w:iCs/>
                <w:color w:val="000000"/>
                <w:lang w:eastAsia="lt-LT"/>
              </w:rPr>
              <w:t xml:space="preserve">Virškinimo trakto sutrikimai </w:t>
            </w:r>
          </w:p>
        </w:tc>
      </w:tr>
      <w:tr w:rsidR="00AF28D9" w:rsidRPr="003D0B92" w:rsidTr="00075453">
        <w:trPr>
          <w:trHeight w:hRule="exact" w:val="269"/>
        </w:trPr>
        <w:tc>
          <w:tcPr>
            <w:tcW w:w="1411" w:type="pct"/>
            <w:tcMar>
              <w:left w:w="28" w:type="dxa"/>
              <w:right w:w="28" w:type="dxa"/>
            </w:tcMa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color w:val="000000"/>
                <w:lang w:eastAsia="lt-LT"/>
              </w:rPr>
              <w:t xml:space="preserve">Labai dažni </w:t>
            </w:r>
          </w:p>
        </w:tc>
        <w:tc>
          <w:tcPr>
            <w:tcW w:w="3589" w:type="pct"/>
            <w:gridSpan w:val="2"/>
            <w:tcMar>
              <w:left w:w="28" w:type="dxa"/>
              <w:right w:w="28" w:type="dxa"/>
            </w:tcMa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color w:val="000000"/>
                <w:lang w:eastAsia="lt-LT"/>
              </w:rPr>
              <w:t xml:space="preserve">Pykinimas </w:t>
            </w:r>
          </w:p>
        </w:tc>
      </w:tr>
      <w:tr w:rsidR="00AF28D9" w:rsidRPr="003D0B92" w:rsidTr="00075453">
        <w:trPr>
          <w:trHeight w:hRule="exact" w:val="269"/>
        </w:trPr>
        <w:tc>
          <w:tcPr>
            <w:tcW w:w="1411" w:type="pct"/>
            <w:tcMar>
              <w:left w:w="28" w:type="dxa"/>
              <w:right w:w="28" w:type="dxa"/>
            </w:tcMa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color w:val="000000"/>
                <w:lang w:eastAsia="lt-LT"/>
              </w:rPr>
              <w:t xml:space="preserve">Dažni </w:t>
            </w:r>
          </w:p>
        </w:tc>
        <w:tc>
          <w:tcPr>
            <w:tcW w:w="3589" w:type="pct"/>
            <w:gridSpan w:val="2"/>
            <w:tcMar>
              <w:left w:w="28" w:type="dxa"/>
              <w:right w:w="28" w:type="dxa"/>
            </w:tcMa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color w:val="000000"/>
                <w:lang w:eastAsia="lt-LT"/>
              </w:rPr>
              <w:t xml:space="preserve">Vidurių užkietėjimas, vėmimas </w:t>
            </w:r>
          </w:p>
        </w:tc>
      </w:tr>
      <w:tr w:rsidR="00AF28D9" w:rsidRPr="003D0B92" w:rsidTr="00075453">
        <w:trPr>
          <w:trHeight w:hRule="exact" w:val="273"/>
        </w:trPr>
        <w:tc>
          <w:tcPr>
            <w:tcW w:w="5000" w:type="pct"/>
            <w:gridSpan w:val="3"/>
            <w:tcMar>
              <w:left w:w="28" w:type="dxa"/>
              <w:right w:w="28" w:type="dxa"/>
            </w:tcMa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i/>
                <w:iCs/>
                <w:color w:val="000000"/>
                <w:lang w:eastAsia="lt-LT"/>
              </w:rPr>
              <w:t xml:space="preserve">Odos ir poodinio audinio sutrikimai </w:t>
            </w:r>
          </w:p>
        </w:tc>
      </w:tr>
      <w:tr w:rsidR="00AF28D9" w:rsidRPr="003D0B92" w:rsidTr="00075453">
        <w:trPr>
          <w:trHeight w:hRule="exact" w:val="269"/>
        </w:trPr>
        <w:tc>
          <w:tcPr>
            <w:tcW w:w="1429" w:type="pct"/>
            <w:gridSpan w:val="2"/>
            <w:tcMar>
              <w:left w:w="28" w:type="dxa"/>
              <w:right w:w="28" w:type="dxa"/>
            </w:tcMa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color w:val="000000"/>
                <w:lang w:eastAsia="lt-LT"/>
              </w:rPr>
              <w:t xml:space="preserve">Nedažni </w:t>
            </w:r>
          </w:p>
        </w:tc>
        <w:tc>
          <w:tcPr>
            <w:tcW w:w="3571" w:type="pct"/>
            <w:tcMar>
              <w:left w:w="28" w:type="dxa"/>
              <w:right w:w="28" w:type="dxa"/>
            </w:tcMa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color w:val="000000"/>
                <w:lang w:eastAsia="lt-LT"/>
              </w:rPr>
              <w:t xml:space="preserve">Jautrumo padidėjimas, niežulys, išbėrimas </w:t>
            </w:r>
          </w:p>
        </w:tc>
      </w:tr>
      <w:tr w:rsidR="00AF28D9" w:rsidRPr="003D0B92" w:rsidTr="00075453">
        <w:trPr>
          <w:trHeight w:hRule="exact" w:val="269"/>
        </w:trPr>
        <w:tc>
          <w:tcPr>
            <w:tcW w:w="5000" w:type="pct"/>
            <w:gridSpan w:val="3"/>
            <w:tcMar>
              <w:left w:w="28" w:type="dxa"/>
              <w:right w:w="28" w:type="dxa"/>
            </w:tcMa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i/>
                <w:iCs/>
                <w:color w:val="000000"/>
                <w:lang w:eastAsia="lt-LT"/>
              </w:rPr>
              <w:t xml:space="preserve">Bendrieji sutrikimai ir vartojimo vietos pažeidimai </w:t>
            </w:r>
          </w:p>
        </w:tc>
      </w:tr>
      <w:tr w:rsidR="00AF28D9" w:rsidRPr="003D0B92" w:rsidTr="00075453">
        <w:trPr>
          <w:trHeight w:hRule="exact" w:val="269"/>
        </w:trPr>
        <w:tc>
          <w:tcPr>
            <w:tcW w:w="1429" w:type="pct"/>
            <w:gridSpan w:val="2"/>
            <w:tcMar>
              <w:left w:w="28" w:type="dxa"/>
              <w:right w:w="28" w:type="dxa"/>
            </w:tcMa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color w:val="000000"/>
                <w:lang w:eastAsia="lt-LT"/>
              </w:rPr>
              <w:t xml:space="preserve">Dažni </w:t>
            </w:r>
          </w:p>
        </w:tc>
        <w:tc>
          <w:tcPr>
            <w:tcW w:w="3571" w:type="pct"/>
            <w:tcMar>
              <w:left w:w="28" w:type="dxa"/>
              <w:right w:w="28" w:type="dxa"/>
            </w:tcMa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color w:val="000000"/>
                <w:lang w:eastAsia="lt-LT"/>
              </w:rPr>
              <w:t xml:space="preserve">Nuovargis, periferinė edema </w:t>
            </w:r>
          </w:p>
        </w:tc>
      </w:tr>
      <w:tr w:rsidR="00AF28D9" w:rsidRPr="003D0B92" w:rsidTr="00075453">
        <w:trPr>
          <w:trHeight w:hRule="exact" w:val="273"/>
        </w:trPr>
        <w:tc>
          <w:tcPr>
            <w:tcW w:w="5000" w:type="pct"/>
            <w:gridSpan w:val="3"/>
            <w:tcMar>
              <w:left w:w="28" w:type="dxa"/>
              <w:right w:w="28" w:type="dxa"/>
            </w:tcMa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i/>
                <w:iCs/>
                <w:color w:val="000000"/>
                <w:lang w:eastAsia="lt-LT"/>
              </w:rPr>
              <w:t xml:space="preserve">Tyrimai </w:t>
            </w:r>
          </w:p>
        </w:tc>
      </w:tr>
      <w:tr w:rsidR="00AF28D9" w:rsidRPr="003D0B92" w:rsidTr="00075453">
        <w:trPr>
          <w:trHeight w:hRule="exact" w:val="273"/>
        </w:trPr>
        <w:tc>
          <w:tcPr>
            <w:tcW w:w="1429" w:type="pct"/>
            <w:gridSpan w:val="2"/>
            <w:tcMar>
              <w:left w:w="28" w:type="dxa"/>
              <w:right w:w="28" w:type="dxa"/>
            </w:tcMa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color w:val="000000"/>
                <w:lang w:eastAsia="lt-LT"/>
              </w:rPr>
              <w:t>Dažni</w:t>
            </w:r>
          </w:p>
        </w:tc>
        <w:tc>
          <w:tcPr>
            <w:tcW w:w="3571" w:type="pct"/>
            <w:tcMar>
              <w:left w:w="28" w:type="dxa"/>
              <w:right w:w="28" w:type="dxa"/>
            </w:tcMa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color w:val="000000"/>
                <w:lang w:eastAsia="lt-LT"/>
              </w:rPr>
              <w:t>Kūno svorio sumažėjimas įskaitant sumažėjusį apetitą</w:t>
            </w:r>
          </w:p>
        </w:tc>
      </w:tr>
      <w:tr w:rsidR="00AF28D9" w:rsidRPr="003D0B92" w:rsidTr="00075453">
        <w:trPr>
          <w:trHeight w:hRule="exact" w:val="274"/>
        </w:trPr>
        <w:tc>
          <w:tcPr>
            <w:tcW w:w="1429" w:type="pct"/>
            <w:gridSpan w:val="2"/>
            <w:tcMar>
              <w:left w:w="28" w:type="dxa"/>
              <w:right w:w="28" w:type="dxa"/>
            </w:tcMa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color w:val="000000"/>
                <w:lang w:eastAsia="lt-LT"/>
              </w:rPr>
              <w:t>Nedažni</w:t>
            </w:r>
          </w:p>
        </w:tc>
        <w:tc>
          <w:tcPr>
            <w:tcW w:w="3571" w:type="pct"/>
            <w:tcMar>
              <w:left w:w="28" w:type="dxa"/>
              <w:right w:w="28" w:type="dxa"/>
            </w:tcMa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color w:val="000000"/>
                <w:lang w:eastAsia="lt-LT"/>
              </w:rPr>
              <w:t xml:space="preserve">Kūno svorio padidėjimas </w:t>
            </w:r>
          </w:p>
        </w:tc>
      </w:tr>
    </w:tbl>
    <w:p w:rsidR="00AF28D9" w:rsidRPr="003D0B92" w:rsidRDefault="00AF28D9" w:rsidP="00AF28D9">
      <w:pPr>
        <w:autoSpaceDE w:val="0"/>
        <w:autoSpaceDN w:val="0"/>
        <w:adjustRightInd w:val="0"/>
        <w:spacing w:after="0" w:line="240" w:lineRule="auto"/>
        <w:rPr>
          <w:rFonts w:ascii="Times New Roman" w:eastAsia="Times New Roman" w:hAnsi="Times New Roman"/>
          <w:lang w:eastAsia="lt-LT"/>
        </w:rPr>
      </w:pPr>
    </w:p>
    <w:p w:rsidR="00AF28D9" w:rsidRPr="003D0B92" w:rsidRDefault="00AF28D9" w:rsidP="00AF28D9">
      <w:pPr>
        <w:autoSpaceDE w:val="0"/>
        <w:autoSpaceDN w:val="0"/>
        <w:adjustRightInd w:val="0"/>
        <w:spacing w:after="0" w:line="240" w:lineRule="auto"/>
        <w:rPr>
          <w:rFonts w:ascii="Times New Roman" w:eastAsia="Times New Roman" w:hAnsi="Times New Roman"/>
        </w:rPr>
      </w:pPr>
      <w:r w:rsidRPr="003D0B92">
        <w:rPr>
          <w:rFonts w:ascii="Times New Roman" w:eastAsia="Times New Roman" w:hAnsi="Times New Roman"/>
          <w:vertAlign w:val="superscript"/>
        </w:rPr>
        <w:t>1</w:t>
      </w:r>
      <w:r w:rsidRPr="003D0B92">
        <w:rPr>
          <w:rFonts w:ascii="Times New Roman" w:eastAsia="Times New Roman" w:hAnsi="Times New Roman"/>
        </w:rPr>
        <w:t xml:space="preserve"> Toks šalutinis poveikis pastebėtas vaistiniam preparatui patekus į rinką. 95 % patikimumu galima teigti, kad šalutinio poveikio atsiradimo dažnis yra ne didesnis, kaip nurodyta (</w:t>
      </w:r>
      <w:proofErr w:type="spellStart"/>
      <w:r w:rsidRPr="003D0B92">
        <w:rPr>
          <w:rFonts w:ascii="Times New Roman" w:eastAsia="Times New Roman" w:hAnsi="Times New Roman"/>
        </w:rPr>
        <w:t>t.y</w:t>
      </w:r>
      <w:proofErr w:type="spellEnd"/>
      <w:r w:rsidRPr="003D0B92">
        <w:rPr>
          <w:rFonts w:ascii="Times New Roman" w:eastAsia="Times New Roman" w:hAnsi="Times New Roman"/>
        </w:rPr>
        <w:t xml:space="preserve">., nedažnas), bet gali būti ir mažesnis. Kadangi atliekant klinikinius tyrimus su 2 762 pacientais, sirgusiais </w:t>
      </w:r>
      <w:proofErr w:type="spellStart"/>
      <w:r w:rsidRPr="003D0B92">
        <w:rPr>
          <w:rFonts w:ascii="Times New Roman" w:eastAsia="Times New Roman" w:hAnsi="Times New Roman"/>
        </w:rPr>
        <w:t>Parkinsono</w:t>
      </w:r>
      <w:proofErr w:type="spellEnd"/>
      <w:r w:rsidRPr="003D0B92">
        <w:rPr>
          <w:rFonts w:ascii="Times New Roman" w:eastAsia="Times New Roman" w:hAnsi="Times New Roman"/>
        </w:rPr>
        <w:t xml:space="preserve"> liga ir gydytais </w:t>
      </w:r>
      <w:proofErr w:type="spellStart"/>
      <w:r w:rsidRPr="003D0B92">
        <w:rPr>
          <w:rFonts w:ascii="Times New Roman" w:eastAsia="Times New Roman" w:hAnsi="Times New Roman"/>
        </w:rPr>
        <w:t>pramipeksoliu</w:t>
      </w:r>
      <w:proofErr w:type="spellEnd"/>
      <w:r w:rsidRPr="003D0B92">
        <w:rPr>
          <w:rFonts w:ascii="Times New Roman" w:eastAsia="Times New Roman" w:hAnsi="Times New Roman"/>
        </w:rPr>
        <w:t>, šalutinis poveikis nepasireiškė, labai tiksliai jo atsiradimo dažnio nustatyti neįmanoma.</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proofErr w:type="spellStart"/>
      <w:r w:rsidRPr="003D0B92">
        <w:rPr>
          <w:rFonts w:ascii="Times New Roman" w:eastAsia="Times New Roman" w:hAnsi="Times New Roman"/>
          <w:u w:val="single"/>
          <w:lang w:eastAsia="de-DE"/>
        </w:rPr>
        <w:t>Somnolencija</w:t>
      </w:r>
      <w:proofErr w:type="spellEnd"/>
      <w:r w:rsidRPr="003D0B92">
        <w:rPr>
          <w:rFonts w:ascii="Times New Roman" w:eastAsia="Times New Roman" w:hAnsi="Times New Roman"/>
          <w:u w:val="single"/>
          <w:lang w:eastAsia="de-DE"/>
        </w:rPr>
        <w:t xml:space="preserve">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proofErr w:type="spellStart"/>
      <w:r w:rsidRPr="003D0B92">
        <w:rPr>
          <w:rFonts w:ascii="Times New Roman" w:eastAsia="Times New Roman" w:hAnsi="Times New Roman"/>
          <w:lang w:eastAsia="de-DE"/>
        </w:rPr>
        <w:t>Pramipeksolis</w:t>
      </w:r>
      <w:proofErr w:type="spellEnd"/>
      <w:r w:rsidRPr="003D0B92">
        <w:rPr>
          <w:rFonts w:ascii="Times New Roman" w:eastAsia="Times New Roman" w:hAnsi="Times New Roman"/>
          <w:lang w:eastAsia="de-DE"/>
        </w:rPr>
        <w:t xml:space="preserve"> dažnai sukelia mieguistumą, nedažnais atvejais susijęs su pernelyg dideliu apsnūdimu ir staigaus miego priepuoliu dienos metu (žr. 4.4 skyrių).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r w:rsidRPr="003D0B92">
        <w:rPr>
          <w:rFonts w:ascii="Times New Roman" w:eastAsia="Times New Roman" w:hAnsi="Times New Roman"/>
          <w:u w:val="single"/>
          <w:lang w:eastAsia="de-DE"/>
        </w:rPr>
        <w:t xml:space="preserve">Lytinio potraukio sutrikimas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proofErr w:type="spellStart"/>
      <w:r w:rsidRPr="003D0B92">
        <w:rPr>
          <w:rFonts w:ascii="Times New Roman" w:eastAsia="Times New Roman" w:hAnsi="Times New Roman"/>
          <w:lang w:eastAsia="de-DE"/>
        </w:rPr>
        <w:t>Pramipeksolis</w:t>
      </w:r>
      <w:proofErr w:type="spellEnd"/>
      <w:r w:rsidRPr="003D0B92">
        <w:rPr>
          <w:rFonts w:ascii="Times New Roman" w:eastAsia="Times New Roman" w:hAnsi="Times New Roman"/>
          <w:lang w:eastAsia="de-DE"/>
        </w:rPr>
        <w:t xml:space="preserve"> nedažnai gali sutrikdyti lytinį potraukį (jis gali sustiprėti arba susilpnėti).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r w:rsidRPr="003D0B92">
        <w:rPr>
          <w:rFonts w:ascii="Times New Roman" w:eastAsia="Times New Roman" w:hAnsi="Times New Roman"/>
          <w:u w:val="single"/>
          <w:lang w:eastAsia="de-DE"/>
        </w:rPr>
        <w:t xml:space="preserve">Impulsų kontrolės sutrikimas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Gydant </w:t>
      </w:r>
      <w:proofErr w:type="spellStart"/>
      <w:r w:rsidRPr="003D0B92">
        <w:rPr>
          <w:rFonts w:ascii="Times New Roman" w:eastAsia="Times New Roman" w:hAnsi="Times New Roman"/>
          <w:lang w:eastAsia="de-DE"/>
        </w:rPr>
        <w:t>Parkinsono</w:t>
      </w:r>
      <w:proofErr w:type="spellEnd"/>
      <w:r w:rsidRPr="003D0B92">
        <w:rPr>
          <w:rFonts w:ascii="Times New Roman" w:eastAsia="Times New Roman" w:hAnsi="Times New Roman"/>
          <w:lang w:eastAsia="de-DE"/>
        </w:rPr>
        <w:t xml:space="preserve"> liga sergančius pacientus </w:t>
      </w:r>
      <w:proofErr w:type="spellStart"/>
      <w:r w:rsidRPr="003D0B92">
        <w:rPr>
          <w:rFonts w:ascii="Times New Roman" w:eastAsia="Times New Roman" w:hAnsi="Times New Roman"/>
          <w:lang w:eastAsia="de-DE"/>
        </w:rPr>
        <w:t>dopaminerginiais</w:t>
      </w:r>
      <w:proofErr w:type="spellEnd"/>
      <w:r w:rsidRPr="003D0B92">
        <w:rPr>
          <w:rFonts w:ascii="Times New Roman" w:eastAsia="Times New Roman" w:hAnsi="Times New Roman"/>
          <w:lang w:eastAsia="de-DE"/>
        </w:rPr>
        <w:t xml:space="preserve"> vaistiniais preparatais, įskaitant </w:t>
      </w:r>
      <w:proofErr w:type="spellStart"/>
      <w:r w:rsidRPr="003D0B92">
        <w:rPr>
          <w:rFonts w:ascii="Times New Roman" w:eastAsia="Times New Roman" w:hAnsi="Times New Roman"/>
          <w:lang w:eastAsia="de-DE"/>
        </w:rPr>
        <w:t>pramipeksolį</w:t>
      </w:r>
      <w:proofErr w:type="spellEnd"/>
      <w:r w:rsidRPr="003D0B92">
        <w:rPr>
          <w:rFonts w:ascii="Times New Roman" w:eastAsia="Times New Roman" w:hAnsi="Times New Roman"/>
          <w:lang w:eastAsia="de-DE"/>
        </w:rPr>
        <w:t xml:space="preserve">, gali pasireikšti patologinio potraukio azartiniams žaidimams požymiai, sustiprėja lytinis potraukis ir per daug padidėja seksualumas, kompulsyvus išlaidumas arba poreikis pirkti, besaikis valgymas ir persivalgymas (žr. 4.4 skyrių).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Kryžminio, retrospektyvios atrankos ir atvejo-kontrolės tyrimo, kuriame dalyvavo 3 090 </w:t>
      </w:r>
      <w:proofErr w:type="spellStart"/>
      <w:r w:rsidRPr="003D0B92">
        <w:rPr>
          <w:rFonts w:ascii="Times New Roman" w:eastAsia="Times New Roman" w:hAnsi="Times New Roman"/>
          <w:lang w:eastAsia="de-DE"/>
        </w:rPr>
        <w:t>Parkinsono</w:t>
      </w:r>
      <w:proofErr w:type="spellEnd"/>
      <w:r w:rsidRPr="003D0B92">
        <w:rPr>
          <w:rFonts w:ascii="Times New Roman" w:eastAsia="Times New Roman" w:hAnsi="Times New Roman"/>
          <w:lang w:eastAsia="de-DE"/>
        </w:rPr>
        <w:t xml:space="preserve"> liga sergančių pacientų, metu 13,6 % visų </w:t>
      </w:r>
      <w:proofErr w:type="spellStart"/>
      <w:r w:rsidRPr="003D0B92">
        <w:rPr>
          <w:rFonts w:ascii="Times New Roman" w:eastAsia="Times New Roman" w:hAnsi="Times New Roman"/>
          <w:lang w:eastAsia="de-DE"/>
        </w:rPr>
        <w:t>dopaminerginiais</w:t>
      </w:r>
      <w:proofErr w:type="spellEnd"/>
      <w:r w:rsidRPr="003D0B92">
        <w:rPr>
          <w:rFonts w:ascii="Times New Roman" w:eastAsia="Times New Roman" w:hAnsi="Times New Roman"/>
          <w:lang w:eastAsia="de-DE"/>
        </w:rPr>
        <w:t xml:space="preserve"> arba </w:t>
      </w:r>
      <w:proofErr w:type="spellStart"/>
      <w:r w:rsidRPr="003D0B92">
        <w:rPr>
          <w:rFonts w:ascii="Times New Roman" w:eastAsia="Times New Roman" w:hAnsi="Times New Roman"/>
          <w:lang w:eastAsia="de-DE"/>
        </w:rPr>
        <w:t>nedopaminerginiais</w:t>
      </w:r>
      <w:proofErr w:type="spellEnd"/>
      <w:r w:rsidRPr="003D0B92">
        <w:rPr>
          <w:rFonts w:ascii="Times New Roman" w:eastAsia="Times New Roman" w:hAnsi="Times New Roman"/>
          <w:lang w:eastAsia="de-DE"/>
        </w:rPr>
        <w:t xml:space="preserve"> vaistiniais preparatais gydomų pacientų per paskutinius 6 gydymo mėnesius atsirado impulsų kontrolės sutrikimo simptomų. Tokie simptomai buvo patologinis potraukis azartiniams žaidimams, neįveikiamas potraukis apsipirkti, besaikis valgymas ir </w:t>
      </w:r>
      <w:proofErr w:type="spellStart"/>
      <w:r w:rsidRPr="003D0B92">
        <w:rPr>
          <w:rFonts w:ascii="Times New Roman" w:eastAsia="Times New Roman" w:hAnsi="Times New Roman"/>
          <w:lang w:eastAsia="de-DE"/>
        </w:rPr>
        <w:t>kompulsinis</w:t>
      </w:r>
      <w:proofErr w:type="spellEnd"/>
      <w:r w:rsidRPr="003D0B92">
        <w:rPr>
          <w:rFonts w:ascii="Times New Roman" w:eastAsia="Times New Roman" w:hAnsi="Times New Roman"/>
          <w:lang w:eastAsia="de-DE"/>
        </w:rPr>
        <w:t xml:space="preserve"> seksualinis elgesys (per didelis seksualumas). Galimi nepriklausomi potraukių kontrolės sutrikimo rizikos veiksniai yra gydymas </w:t>
      </w:r>
      <w:proofErr w:type="spellStart"/>
      <w:r w:rsidRPr="003D0B92">
        <w:rPr>
          <w:rFonts w:ascii="Times New Roman" w:eastAsia="Times New Roman" w:hAnsi="Times New Roman"/>
          <w:lang w:eastAsia="de-DE"/>
        </w:rPr>
        <w:t>dopaminerginiais</w:t>
      </w:r>
      <w:proofErr w:type="spellEnd"/>
      <w:r w:rsidRPr="003D0B92">
        <w:rPr>
          <w:rFonts w:ascii="Times New Roman" w:eastAsia="Times New Roman" w:hAnsi="Times New Roman"/>
          <w:lang w:eastAsia="de-DE"/>
        </w:rPr>
        <w:t xml:space="preserve"> vaistiniais preparatais, didesnės </w:t>
      </w:r>
      <w:proofErr w:type="spellStart"/>
      <w:r w:rsidRPr="003D0B92">
        <w:rPr>
          <w:rFonts w:ascii="Times New Roman" w:eastAsia="Times New Roman" w:hAnsi="Times New Roman"/>
          <w:lang w:eastAsia="de-DE"/>
        </w:rPr>
        <w:t>dopaminerginių</w:t>
      </w:r>
      <w:proofErr w:type="spellEnd"/>
      <w:r w:rsidRPr="003D0B92">
        <w:rPr>
          <w:rFonts w:ascii="Times New Roman" w:eastAsia="Times New Roman" w:hAnsi="Times New Roman"/>
          <w:lang w:eastAsia="de-DE"/>
        </w:rPr>
        <w:t xml:space="preserve"> vaistinių preparatų dozės vartojimas, jaunesnis amžius (≤ 65 m), santuokos nesudarymas ir šeiminis patologinis potraukis azartiniams žaidimams. </w:t>
      </w:r>
    </w:p>
    <w:p w:rsidR="00AF28D9" w:rsidRPr="003D0B92" w:rsidRDefault="00AF28D9" w:rsidP="00AF28D9">
      <w:pPr>
        <w:autoSpaceDE w:val="0"/>
        <w:autoSpaceDN w:val="0"/>
        <w:adjustRightInd w:val="0"/>
        <w:spacing w:after="0" w:line="240" w:lineRule="auto"/>
        <w:rPr>
          <w:rFonts w:ascii="Times New Roman" w:eastAsia="Times New Roman" w:hAnsi="Times New Roman"/>
          <w:u w:val="single"/>
        </w:rPr>
      </w:pPr>
    </w:p>
    <w:p w:rsidR="00AF28D9" w:rsidRPr="003D0B92" w:rsidRDefault="00AF28D9" w:rsidP="00AF28D9">
      <w:pPr>
        <w:autoSpaceDE w:val="0"/>
        <w:autoSpaceDN w:val="0"/>
        <w:adjustRightInd w:val="0"/>
        <w:spacing w:after="0" w:line="240" w:lineRule="auto"/>
        <w:rPr>
          <w:rFonts w:ascii="Times New Roman" w:eastAsia="Times New Roman" w:hAnsi="Times New Roman"/>
          <w:u w:val="single"/>
        </w:rPr>
      </w:pPr>
      <w:r w:rsidRPr="003D0B92">
        <w:rPr>
          <w:rFonts w:ascii="Times New Roman" w:eastAsia="Times New Roman" w:hAnsi="Times New Roman"/>
          <w:u w:val="single"/>
        </w:rPr>
        <w:t>Širdies nepakankamumas</w:t>
      </w:r>
    </w:p>
    <w:p w:rsidR="00AF28D9" w:rsidRPr="003D0B92" w:rsidRDefault="00AF28D9" w:rsidP="00AF28D9">
      <w:pPr>
        <w:autoSpaceDE w:val="0"/>
        <w:autoSpaceDN w:val="0"/>
        <w:adjustRightInd w:val="0"/>
        <w:spacing w:after="0" w:line="240" w:lineRule="auto"/>
        <w:rPr>
          <w:rFonts w:ascii="Times New Roman" w:eastAsia="Times New Roman" w:hAnsi="Times New Roman"/>
        </w:rPr>
      </w:pPr>
      <w:r w:rsidRPr="003D0B92">
        <w:rPr>
          <w:rFonts w:ascii="Times New Roman" w:eastAsia="Times New Roman" w:hAnsi="Times New Roman"/>
        </w:rPr>
        <w:t xml:space="preserve">Gauta pranešimų, kad pacientams, vartojusiems </w:t>
      </w:r>
      <w:proofErr w:type="spellStart"/>
      <w:r w:rsidRPr="003D0B92">
        <w:rPr>
          <w:rFonts w:ascii="Times New Roman" w:eastAsia="Times New Roman" w:hAnsi="Times New Roman"/>
        </w:rPr>
        <w:t>pramipeksolį</w:t>
      </w:r>
      <w:proofErr w:type="spellEnd"/>
      <w:r w:rsidRPr="003D0B92">
        <w:rPr>
          <w:rFonts w:ascii="Times New Roman" w:eastAsia="Times New Roman" w:hAnsi="Times New Roman"/>
        </w:rPr>
        <w:t xml:space="preserve"> klinikinių tyrimų metu ir vaistiniam preparatui patekus į rinką, pasireiškė širdies nepakankamumas. </w:t>
      </w:r>
      <w:proofErr w:type="spellStart"/>
      <w:r w:rsidRPr="003D0B92">
        <w:rPr>
          <w:rFonts w:ascii="Times New Roman" w:eastAsia="Times New Roman" w:hAnsi="Times New Roman"/>
        </w:rPr>
        <w:t>Farmakoepidemiologinių</w:t>
      </w:r>
      <w:proofErr w:type="spellEnd"/>
      <w:r w:rsidRPr="003D0B92">
        <w:rPr>
          <w:rFonts w:ascii="Times New Roman" w:eastAsia="Times New Roman" w:hAnsi="Times New Roman"/>
        </w:rPr>
        <w:t xml:space="preserve"> tyrimų metu nustatyta, kad </w:t>
      </w:r>
      <w:proofErr w:type="spellStart"/>
      <w:r w:rsidRPr="003D0B92">
        <w:rPr>
          <w:rFonts w:ascii="Times New Roman" w:eastAsia="Times New Roman" w:hAnsi="Times New Roman"/>
        </w:rPr>
        <w:t>pramipeksolio</w:t>
      </w:r>
      <w:proofErr w:type="spellEnd"/>
      <w:r w:rsidRPr="003D0B92">
        <w:rPr>
          <w:rFonts w:ascii="Times New Roman" w:eastAsia="Times New Roman" w:hAnsi="Times New Roman"/>
        </w:rPr>
        <w:t xml:space="preserve"> vartojimas yra susijęs su padidėjusia širdies nepakankamumo atsiradimo rizika, lyginant su pacientais, nevartojančiais </w:t>
      </w:r>
      <w:proofErr w:type="spellStart"/>
      <w:r w:rsidRPr="003D0B92">
        <w:rPr>
          <w:rFonts w:ascii="Times New Roman" w:eastAsia="Times New Roman" w:hAnsi="Times New Roman"/>
        </w:rPr>
        <w:t>pramipeksolio</w:t>
      </w:r>
      <w:proofErr w:type="spellEnd"/>
      <w:r w:rsidRPr="003D0B92">
        <w:rPr>
          <w:rFonts w:ascii="Times New Roman" w:eastAsia="Times New Roman" w:hAnsi="Times New Roman"/>
        </w:rPr>
        <w:t xml:space="preserve"> (stebimas rizikos santykis 1,86; PI 95%, 1,21-2,85).</w:t>
      </w:r>
    </w:p>
    <w:p w:rsidR="00AF28D9" w:rsidRPr="003D0B92" w:rsidRDefault="00AF28D9" w:rsidP="00AF28D9">
      <w:pPr>
        <w:autoSpaceDE w:val="0"/>
        <w:autoSpaceDN w:val="0"/>
        <w:adjustRightInd w:val="0"/>
        <w:spacing w:after="0" w:line="240" w:lineRule="auto"/>
        <w:jc w:val="both"/>
        <w:rPr>
          <w:rFonts w:ascii="Times New Roman" w:eastAsia="Times New Roman" w:hAnsi="Times New Roman"/>
          <w:noProof/>
          <w:u w:val="single"/>
          <w:lang w:eastAsia="lt-LT"/>
        </w:rPr>
      </w:pPr>
    </w:p>
    <w:p w:rsidR="00AF28D9" w:rsidRPr="003D0B92" w:rsidRDefault="00AF28D9" w:rsidP="00AF28D9">
      <w:pPr>
        <w:autoSpaceDE w:val="0"/>
        <w:autoSpaceDN w:val="0"/>
        <w:adjustRightInd w:val="0"/>
        <w:spacing w:after="0" w:line="240" w:lineRule="auto"/>
        <w:jc w:val="both"/>
        <w:rPr>
          <w:rFonts w:ascii="Times New Roman" w:eastAsia="Times New Roman" w:hAnsi="Times New Roman"/>
          <w:u w:val="single"/>
          <w:lang w:eastAsia="lt-LT"/>
        </w:rPr>
      </w:pPr>
      <w:r w:rsidRPr="003D0B92">
        <w:rPr>
          <w:rFonts w:ascii="Times New Roman" w:eastAsia="Times New Roman" w:hAnsi="Times New Roman"/>
          <w:noProof/>
          <w:u w:val="single"/>
          <w:lang w:eastAsia="lt-LT"/>
        </w:rPr>
        <w:t>Pranešimas apie įtariamas nepageidaujamas reakcijas</w:t>
      </w:r>
    </w:p>
    <w:p w:rsidR="00AF28D9" w:rsidRPr="003D0B92" w:rsidRDefault="00AF28D9" w:rsidP="00AF28D9">
      <w:pPr>
        <w:autoSpaceDE w:val="0"/>
        <w:autoSpaceDN w:val="0"/>
        <w:adjustRightInd w:val="0"/>
        <w:spacing w:after="0" w:line="240" w:lineRule="auto"/>
        <w:jc w:val="both"/>
        <w:rPr>
          <w:rFonts w:ascii="Times New Roman" w:eastAsia="Times New Roman" w:hAnsi="Times New Roman"/>
          <w:noProof/>
          <w:lang w:eastAsia="lt-LT"/>
        </w:rPr>
      </w:pPr>
      <w:r w:rsidRPr="003D0B92">
        <w:rPr>
          <w:rFonts w:ascii="Times New Roman" w:eastAsia="Times New Roman" w:hAnsi="Times New Roman"/>
          <w:noProof/>
          <w:lang w:eastAsia="lt-LT"/>
        </w:rPr>
        <w:t>Svarbu pranešti apie įtariamas nepageidaujamas reakcijas, pastebėtas po vaistinio preparato pateikimo į rinką, nes tai leidžia nuolat stebėti vaistinio preparato naudos ir rizikos santykį.</w:t>
      </w:r>
      <w:r w:rsidRPr="003D0B92">
        <w:rPr>
          <w:rFonts w:ascii="Times New Roman" w:eastAsia="Times New Roman" w:hAnsi="Times New Roman"/>
          <w:lang w:eastAsia="lt-LT"/>
        </w:rPr>
        <w:t xml:space="preserve"> </w:t>
      </w:r>
      <w:r w:rsidRPr="003D0B92">
        <w:rPr>
          <w:rFonts w:ascii="Times New Roman" w:eastAsia="Times New Roman" w:hAnsi="Times New Roman"/>
          <w:noProof/>
          <w:lang w:eastAsia="lt-LT"/>
        </w:rPr>
        <w:t>Sveikatos priežiūros specialistai turi pranešti apie bet kokias įtariamas nepageidaujamas reakcijas, užpildę interneto svetainėje http://</w:t>
      </w:r>
      <w:hyperlink r:id="rId7" w:history="1">
        <w:r w:rsidRPr="003D0B92">
          <w:rPr>
            <w:rFonts w:ascii="Times New Roman" w:eastAsia="SimSun" w:hAnsi="Times New Roman"/>
            <w:color w:val="0000FF"/>
            <w:u w:val="single"/>
            <w:lang w:eastAsia="lt-LT"/>
          </w:rPr>
          <w:t>www.vvkt.lt</w:t>
        </w:r>
      </w:hyperlink>
      <w:r w:rsidRPr="003D0B92">
        <w:rPr>
          <w:rFonts w:ascii="Times New Roman" w:eastAsia="Times New Roman" w:hAnsi="Times New Roman"/>
          <w:noProof/>
          <w:lang w:eastAsia="lt-LT"/>
        </w:rPr>
        <w:t xml:space="preserve">/ esančią formą, ir atsiųsti ją paštu Valstybinei vaistų kontrolės tarnybai prie Lietuvos Respublikos sveikatos apsaugos ministerijos, Žirmūnų g. 139A, LT 09120 Vilnius, faksu 8 800 20131 arba el. paštu </w:t>
      </w:r>
      <w:hyperlink r:id="rId8" w:history="1">
        <w:r w:rsidRPr="003D0B92">
          <w:rPr>
            <w:rFonts w:ascii="Times New Roman" w:eastAsia="SimSun" w:hAnsi="Times New Roman"/>
            <w:color w:val="0000FF"/>
            <w:u w:val="single"/>
            <w:lang w:eastAsia="lt-LT"/>
          </w:rPr>
          <w:t>NepageidaujamaR@vvkt.lt</w:t>
        </w:r>
      </w:hyperlink>
      <w:r w:rsidRPr="003D0B92">
        <w:rPr>
          <w:rFonts w:ascii="Times New Roman" w:eastAsia="Times New Roman" w:hAnsi="Times New Roman"/>
          <w:noProof/>
          <w:lang w:eastAsia="lt-LT"/>
        </w:rPr>
        <w:t>.</w:t>
      </w:r>
    </w:p>
    <w:p w:rsidR="00AF28D9" w:rsidRPr="003D0B92" w:rsidRDefault="00AF28D9" w:rsidP="00AF28D9">
      <w:pPr>
        <w:autoSpaceDE w:val="0"/>
        <w:autoSpaceDN w:val="0"/>
        <w:adjustRightInd w:val="0"/>
        <w:spacing w:after="0" w:line="240" w:lineRule="auto"/>
        <w:rPr>
          <w:rFonts w:ascii="Times New Roman" w:eastAsia="Times New Roman" w:hAnsi="Times New Roman"/>
          <w:lang w:eastAsia="de-DE"/>
        </w:rPr>
      </w:pPr>
    </w:p>
    <w:p w:rsidR="00AF28D9" w:rsidRPr="003D0B92" w:rsidRDefault="00AF28D9" w:rsidP="00AF28D9">
      <w:pPr>
        <w:widowControl w:val="0"/>
        <w:autoSpaceDE w:val="0"/>
        <w:autoSpaceDN w:val="0"/>
        <w:adjustRightInd w:val="0"/>
        <w:spacing w:after="0" w:line="240" w:lineRule="auto"/>
        <w:ind w:left="567" w:hanging="567"/>
        <w:rPr>
          <w:rFonts w:ascii="Times New Roman" w:eastAsia="Times New Roman" w:hAnsi="Times New Roman"/>
          <w:b/>
          <w:bCs/>
          <w:lang w:eastAsia="de-DE"/>
        </w:rPr>
      </w:pPr>
      <w:r w:rsidRPr="003D0B92">
        <w:rPr>
          <w:rFonts w:ascii="Times New Roman" w:eastAsia="Times New Roman" w:hAnsi="Times New Roman"/>
          <w:b/>
          <w:bCs/>
          <w:lang w:eastAsia="de-DE"/>
        </w:rPr>
        <w:t xml:space="preserve">4.9     Perdozavimas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Labai sunkaus vaisto perdozavimo klinikinių patyrimo nėra. Tikėtinos nepageidaujamos reakcijos turėtų būti susijusios su </w:t>
      </w:r>
      <w:proofErr w:type="spellStart"/>
      <w:r w:rsidRPr="003D0B92">
        <w:rPr>
          <w:rFonts w:ascii="Times New Roman" w:eastAsia="Times New Roman" w:hAnsi="Times New Roman"/>
          <w:lang w:eastAsia="de-DE"/>
        </w:rPr>
        <w:t>dopamino</w:t>
      </w:r>
      <w:proofErr w:type="spellEnd"/>
      <w:r w:rsidRPr="003D0B92">
        <w:rPr>
          <w:rFonts w:ascii="Times New Roman" w:eastAsia="Times New Roman" w:hAnsi="Times New Roman"/>
          <w:lang w:eastAsia="de-DE"/>
        </w:rPr>
        <w:t xml:space="preserve"> </w:t>
      </w:r>
      <w:proofErr w:type="spellStart"/>
      <w:r w:rsidRPr="003D0B92">
        <w:rPr>
          <w:rFonts w:ascii="Times New Roman" w:eastAsia="Times New Roman" w:hAnsi="Times New Roman"/>
          <w:lang w:eastAsia="de-DE"/>
        </w:rPr>
        <w:t>agonistų</w:t>
      </w:r>
      <w:proofErr w:type="spellEnd"/>
      <w:r w:rsidRPr="003D0B92">
        <w:rPr>
          <w:rFonts w:ascii="Times New Roman" w:eastAsia="Times New Roman" w:hAnsi="Times New Roman"/>
          <w:lang w:eastAsia="de-DE"/>
        </w:rPr>
        <w:t xml:space="preserve"> </w:t>
      </w:r>
      <w:proofErr w:type="spellStart"/>
      <w:r w:rsidRPr="003D0B92">
        <w:rPr>
          <w:rFonts w:ascii="Times New Roman" w:eastAsia="Times New Roman" w:hAnsi="Times New Roman"/>
          <w:lang w:eastAsia="de-DE"/>
        </w:rPr>
        <w:t>farmakodinaminiu</w:t>
      </w:r>
      <w:proofErr w:type="spellEnd"/>
      <w:r w:rsidRPr="003D0B92">
        <w:rPr>
          <w:rFonts w:ascii="Times New Roman" w:eastAsia="Times New Roman" w:hAnsi="Times New Roman"/>
          <w:lang w:eastAsia="de-DE"/>
        </w:rPr>
        <w:t xml:space="preserve"> poveikiu, įskaitant pykinimą, vėmimą, </w:t>
      </w:r>
      <w:proofErr w:type="spellStart"/>
      <w:r w:rsidRPr="003D0B92">
        <w:rPr>
          <w:rFonts w:ascii="Times New Roman" w:eastAsia="Times New Roman" w:hAnsi="Times New Roman"/>
          <w:lang w:eastAsia="de-DE"/>
        </w:rPr>
        <w:t>hiperkineziją</w:t>
      </w:r>
      <w:proofErr w:type="spellEnd"/>
      <w:r w:rsidRPr="003D0B92">
        <w:rPr>
          <w:rFonts w:ascii="Times New Roman" w:eastAsia="Times New Roman" w:hAnsi="Times New Roman"/>
          <w:lang w:eastAsia="de-DE"/>
        </w:rPr>
        <w:t xml:space="preserve">, haliucinacijas, sujaudinimą ir </w:t>
      </w:r>
      <w:proofErr w:type="spellStart"/>
      <w:r w:rsidRPr="003D0B92">
        <w:rPr>
          <w:rFonts w:ascii="Times New Roman" w:eastAsia="Times New Roman" w:hAnsi="Times New Roman"/>
          <w:lang w:eastAsia="de-DE"/>
        </w:rPr>
        <w:t>hipotenziją</w:t>
      </w:r>
      <w:proofErr w:type="spellEnd"/>
      <w:r w:rsidRPr="003D0B92">
        <w:rPr>
          <w:rFonts w:ascii="Times New Roman" w:eastAsia="Times New Roman" w:hAnsi="Times New Roman"/>
          <w:lang w:eastAsia="de-DE"/>
        </w:rPr>
        <w:t xml:space="preserve">. </w:t>
      </w:r>
      <w:proofErr w:type="spellStart"/>
      <w:r w:rsidRPr="003D0B92">
        <w:rPr>
          <w:rFonts w:ascii="Times New Roman" w:eastAsia="Times New Roman" w:hAnsi="Times New Roman"/>
          <w:lang w:eastAsia="de-DE"/>
        </w:rPr>
        <w:t>Dopamino</w:t>
      </w:r>
      <w:proofErr w:type="spellEnd"/>
      <w:r w:rsidRPr="003D0B92">
        <w:rPr>
          <w:rFonts w:ascii="Times New Roman" w:eastAsia="Times New Roman" w:hAnsi="Times New Roman"/>
          <w:lang w:eastAsia="de-DE"/>
        </w:rPr>
        <w:t xml:space="preserve"> </w:t>
      </w:r>
      <w:proofErr w:type="spellStart"/>
      <w:r w:rsidRPr="003D0B92">
        <w:rPr>
          <w:rFonts w:ascii="Times New Roman" w:eastAsia="Times New Roman" w:hAnsi="Times New Roman"/>
          <w:lang w:eastAsia="de-DE"/>
        </w:rPr>
        <w:t>agonistų</w:t>
      </w:r>
      <w:proofErr w:type="spellEnd"/>
      <w:r w:rsidRPr="003D0B92">
        <w:rPr>
          <w:rFonts w:ascii="Times New Roman" w:eastAsia="Times New Roman" w:hAnsi="Times New Roman"/>
          <w:lang w:eastAsia="de-DE"/>
        </w:rPr>
        <w:t xml:space="preserve"> perdozavus, žinomo antidoto nėra. Jei atsiranda CNS sujaudinimo simptomų, reikėtų vartoti </w:t>
      </w:r>
      <w:proofErr w:type="spellStart"/>
      <w:r w:rsidRPr="003D0B92">
        <w:rPr>
          <w:rFonts w:ascii="Times New Roman" w:eastAsia="Times New Roman" w:hAnsi="Times New Roman"/>
          <w:lang w:eastAsia="de-DE"/>
        </w:rPr>
        <w:t>neuroleptikų</w:t>
      </w:r>
      <w:proofErr w:type="spellEnd"/>
      <w:r w:rsidRPr="003D0B92">
        <w:rPr>
          <w:rFonts w:ascii="Times New Roman" w:eastAsia="Times New Roman" w:hAnsi="Times New Roman"/>
          <w:lang w:eastAsia="de-DE"/>
        </w:rPr>
        <w:t xml:space="preserve">. Perdozavimas gydomas įprastinėmis palaikomojo gydymo priemonėmis, kartu plaunamas skrandis, į veną skiriama skysčių, duodama aktyvintos anglies ir stebima elektrokardiograma.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b/>
          <w:bCs/>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b/>
          <w:bCs/>
          <w:lang w:eastAsia="de-DE"/>
        </w:rPr>
      </w:pPr>
    </w:p>
    <w:p w:rsidR="00AF28D9" w:rsidRPr="003D0B92" w:rsidRDefault="00AF28D9" w:rsidP="00AF28D9">
      <w:pPr>
        <w:widowControl w:val="0"/>
        <w:autoSpaceDE w:val="0"/>
        <w:autoSpaceDN w:val="0"/>
        <w:adjustRightInd w:val="0"/>
        <w:spacing w:after="0" w:line="240" w:lineRule="auto"/>
        <w:ind w:left="567" w:hanging="567"/>
        <w:rPr>
          <w:rFonts w:ascii="Times New Roman" w:eastAsia="Times New Roman" w:hAnsi="Times New Roman"/>
          <w:lang w:eastAsia="de-DE"/>
        </w:rPr>
      </w:pPr>
      <w:r w:rsidRPr="003D0B92">
        <w:rPr>
          <w:rFonts w:ascii="Times New Roman" w:eastAsia="Times New Roman" w:hAnsi="Times New Roman"/>
          <w:b/>
          <w:bCs/>
          <w:lang w:eastAsia="de-DE"/>
        </w:rPr>
        <w:t xml:space="preserve">5.       FARMAKOLOGINĖS SAVYBĖS </w:t>
      </w:r>
    </w:p>
    <w:p w:rsidR="00AF28D9" w:rsidRPr="003D0B92" w:rsidRDefault="00AF28D9" w:rsidP="00AF28D9">
      <w:pPr>
        <w:widowControl w:val="0"/>
        <w:tabs>
          <w:tab w:val="left" w:pos="567"/>
        </w:tabs>
        <w:autoSpaceDE w:val="0"/>
        <w:autoSpaceDN w:val="0"/>
        <w:adjustRightInd w:val="0"/>
        <w:spacing w:after="0" w:line="240" w:lineRule="auto"/>
        <w:rPr>
          <w:rFonts w:ascii="Times New Roman" w:eastAsia="Times New Roman" w:hAnsi="Times New Roman"/>
          <w:b/>
          <w:bCs/>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b/>
          <w:bCs/>
          <w:lang w:eastAsia="de-DE"/>
        </w:rPr>
        <w:t xml:space="preserve">5.1     </w:t>
      </w:r>
      <w:proofErr w:type="spellStart"/>
      <w:r w:rsidRPr="003D0B92">
        <w:rPr>
          <w:rFonts w:ascii="Times New Roman" w:eastAsia="Times New Roman" w:hAnsi="Times New Roman"/>
          <w:b/>
          <w:bCs/>
          <w:lang w:eastAsia="de-DE"/>
        </w:rPr>
        <w:t>Farmakodinaminės</w:t>
      </w:r>
      <w:proofErr w:type="spellEnd"/>
      <w:r w:rsidRPr="003D0B92">
        <w:rPr>
          <w:rFonts w:ascii="Times New Roman" w:eastAsia="Times New Roman" w:hAnsi="Times New Roman"/>
          <w:b/>
          <w:bCs/>
          <w:lang w:eastAsia="de-DE"/>
        </w:rPr>
        <w:t xml:space="preserve"> savybės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proofErr w:type="spellStart"/>
      <w:r w:rsidRPr="003D0B92">
        <w:rPr>
          <w:rFonts w:ascii="Times New Roman" w:eastAsia="Times New Roman" w:hAnsi="Times New Roman"/>
          <w:lang w:eastAsia="de-DE"/>
        </w:rPr>
        <w:t>Farmakoterapinė</w:t>
      </w:r>
      <w:proofErr w:type="spellEnd"/>
      <w:r w:rsidRPr="003D0B92">
        <w:rPr>
          <w:rFonts w:ascii="Times New Roman" w:eastAsia="Times New Roman" w:hAnsi="Times New Roman"/>
          <w:lang w:eastAsia="de-DE"/>
        </w:rPr>
        <w:t xml:space="preserve"> grupė – </w:t>
      </w:r>
      <w:proofErr w:type="spellStart"/>
      <w:r w:rsidRPr="003D0B92">
        <w:rPr>
          <w:rFonts w:ascii="Times New Roman" w:eastAsia="Times New Roman" w:hAnsi="Times New Roman"/>
          <w:lang w:eastAsia="de-DE"/>
        </w:rPr>
        <w:t>antiparkinsoniniai</w:t>
      </w:r>
      <w:proofErr w:type="spellEnd"/>
      <w:r w:rsidRPr="003D0B92">
        <w:rPr>
          <w:rFonts w:ascii="Times New Roman" w:eastAsia="Times New Roman" w:hAnsi="Times New Roman"/>
          <w:lang w:eastAsia="de-DE"/>
        </w:rPr>
        <w:t xml:space="preserve"> vaistai, </w:t>
      </w:r>
      <w:proofErr w:type="spellStart"/>
      <w:r w:rsidRPr="003D0B92">
        <w:rPr>
          <w:rFonts w:ascii="Times New Roman" w:eastAsia="Times New Roman" w:hAnsi="Times New Roman"/>
          <w:lang w:eastAsia="de-DE"/>
        </w:rPr>
        <w:t>dopamino</w:t>
      </w:r>
      <w:proofErr w:type="spellEnd"/>
      <w:r w:rsidRPr="003D0B92">
        <w:rPr>
          <w:rFonts w:ascii="Times New Roman" w:eastAsia="Times New Roman" w:hAnsi="Times New Roman"/>
          <w:lang w:eastAsia="de-DE"/>
        </w:rPr>
        <w:t xml:space="preserve"> </w:t>
      </w:r>
      <w:proofErr w:type="spellStart"/>
      <w:r w:rsidRPr="003D0B92">
        <w:rPr>
          <w:rFonts w:ascii="Times New Roman" w:eastAsia="Times New Roman" w:hAnsi="Times New Roman"/>
          <w:lang w:eastAsia="de-DE"/>
        </w:rPr>
        <w:t>agonistai</w:t>
      </w:r>
      <w:proofErr w:type="spellEnd"/>
      <w:r w:rsidRPr="003D0B92">
        <w:rPr>
          <w:rFonts w:ascii="Times New Roman" w:eastAsia="Times New Roman" w:hAnsi="Times New Roman"/>
          <w:lang w:eastAsia="de-DE"/>
        </w:rPr>
        <w:t xml:space="preserve">, ATC kodas – N04BC05. </w:t>
      </w:r>
    </w:p>
    <w:p w:rsidR="00AF28D9" w:rsidRPr="003D0B92" w:rsidRDefault="00AF28D9" w:rsidP="00AF28D9">
      <w:pPr>
        <w:widowControl w:val="0"/>
        <w:autoSpaceDE w:val="0"/>
        <w:autoSpaceDN w:val="0"/>
        <w:adjustRightInd w:val="0"/>
        <w:spacing w:after="0" w:line="240" w:lineRule="auto"/>
        <w:ind w:right="177"/>
        <w:rPr>
          <w:rFonts w:ascii="Times New Roman" w:eastAsia="Times New Roman" w:hAnsi="Times New Roman"/>
          <w:u w:val="single"/>
          <w:lang w:eastAsia="de-DE"/>
        </w:rPr>
      </w:pPr>
    </w:p>
    <w:p w:rsidR="00AF28D9" w:rsidRPr="003D0B92" w:rsidRDefault="00AF28D9" w:rsidP="00AF28D9">
      <w:pPr>
        <w:widowControl w:val="0"/>
        <w:autoSpaceDE w:val="0"/>
        <w:autoSpaceDN w:val="0"/>
        <w:adjustRightInd w:val="0"/>
        <w:spacing w:after="0" w:line="240" w:lineRule="auto"/>
        <w:ind w:right="177"/>
        <w:rPr>
          <w:rFonts w:ascii="Times New Roman" w:eastAsia="Times New Roman" w:hAnsi="Times New Roman"/>
          <w:u w:val="single"/>
          <w:lang w:eastAsia="de-DE"/>
        </w:rPr>
      </w:pPr>
      <w:r w:rsidRPr="003D0B92">
        <w:rPr>
          <w:rFonts w:ascii="Times New Roman" w:eastAsia="Times New Roman" w:hAnsi="Times New Roman"/>
          <w:u w:val="single"/>
          <w:lang w:eastAsia="de-DE"/>
        </w:rPr>
        <w:t>Veikimo mechanizmas</w:t>
      </w:r>
    </w:p>
    <w:p w:rsidR="00AF28D9" w:rsidRPr="003D0B92" w:rsidRDefault="00AF28D9" w:rsidP="00AF28D9">
      <w:pPr>
        <w:widowControl w:val="0"/>
        <w:autoSpaceDE w:val="0"/>
        <w:autoSpaceDN w:val="0"/>
        <w:adjustRightInd w:val="0"/>
        <w:spacing w:after="0" w:line="240" w:lineRule="auto"/>
        <w:ind w:right="177"/>
        <w:rPr>
          <w:rFonts w:ascii="Times New Roman" w:eastAsia="Times New Roman" w:hAnsi="Times New Roman"/>
          <w:lang w:eastAsia="de-DE"/>
        </w:rPr>
      </w:pPr>
      <w:proofErr w:type="spellStart"/>
      <w:r w:rsidRPr="003D0B92">
        <w:rPr>
          <w:rFonts w:ascii="Times New Roman" w:eastAsia="Times New Roman" w:hAnsi="Times New Roman"/>
          <w:lang w:eastAsia="de-DE"/>
        </w:rPr>
        <w:t>Pramipeksolis</w:t>
      </w:r>
      <w:proofErr w:type="spellEnd"/>
      <w:r w:rsidRPr="003D0B92">
        <w:rPr>
          <w:rFonts w:ascii="Times New Roman" w:eastAsia="Times New Roman" w:hAnsi="Times New Roman"/>
          <w:lang w:eastAsia="de-DE"/>
        </w:rPr>
        <w:t xml:space="preserve"> yra </w:t>
      </w:r>
      <w:proofErr w:type="spellStart"/>
      <w:r w:rsidRPr="003D0B92">
        <w:rPr>
          <w:rFonts w:ascii="Times New Roman" w:eastAsia="Times New Roman" w:hAnsi="Times New Roman"/>
          <w:lang w:eastAsia="de-DE"/>
        </w:rPr>
        <w:t>dopamino</w:t>
      </w:r>
      <w:proofErr w:type="spellEnd"/>
      <w:r w:rsidRPr="003D0B92">
        <w:rPr>
          <w:rFonts w:ascii="Times New Roman" w:eastAsia="Times New Roman" w:hAnsi="Times New Roman"/>
          <w:lang w:eastAsia="de-DE"/>
        </w:rPr>
        <w:t xml:space="preserve"> </w:t>
      </w:r>
      <w:proofErr w:type="spellStart"/>
      <w:r w:rsidRPr="003D0B92">
        <w:rPr>
          <w:rFonts w:ascii="Times New Roman" w:eastAsia="Times New Roman" w:hAnsi="Times New Roman"/>
          <w:lang w:eastAsia="de-DE"/>
        </w:rPr>
        <w:t>agonistas</w:t>
      </w:r>
      <w:proofErr w:type="spellEnd"/>
      <w:r w:rsidRPr="003D0B92">
        <w:rPr>
          <w:rFonts w:ascii="Times New Roman" w:eastAsia="Times New Roman" w:hAnsi="Times New Roman"/>
          <w:lang w:eastAsia="de-DE"/>
        </w:rPr>
        <w:t xml:space="preserve">. Jis labai selektyviai ir specifiškai jungiasi su </w:t>
      </w:r>
      <w:proofErr w:type="spellStart"/>
      <w:r w:rsidRPr="003D0B92">
        <w:rPr>
          <w:rFonts w:ascii="Times New Roman" w:eastAsia="Times New Roman" w:hAnsi="Times New Roman"/>
          <w:lang w:eastAsia="de-DE"/>
        </w:rPr>
        <w:t>dopamino</w:t>
      </w:r>
      <w:proofErr w:type="spellEnd"/>
      <w:r w:rsidRPr="003D0B92">
        <w:rPr>
          <w:rFonts w:ascii="Times New Roman" w:eastAsia="Times New Roman" w:hAnsi="Times New Roman"/>
          <w:lang w:eastAsia="de-DE"/>
        </w:rPr>
        <w:t xml:space="preserve"> D</w:t>
      </w:r>
      <w:r w:rsidRPr="003D0B92">
        <w:rPr>
          <w:rFonts w:ascii="Times New Roman" w:eastAsia="Times New Roman" w:hAnsi="Times New Roman"/>
          <w:vertAlign w:val="subscript"/>
          <w:lang w:eastAsia="de-DE"/>
        </w:rPr>
        <w:t xml:space="preserve">2 </w:t>
      </w:r>
      <w:r w:rsidRPr="003D0B92">
        <w:rPr>
          <w:rFonts w:ascii="Times New Roman" w:eastAsia="Times New Roman" w:hAnsi="Times New Roman"/>
          <w:lang w:eastAsia="de-DE"/>
        </w:rPr>
        <w:t>pogrupio receptoriais, iš kurių D</w:t>
      </w:r>
      <w:r w:rsidRPr="003D0B92">
        <w:rPr>
          <w:rFonts w:ascii="Times New Roman" w:eastAsia="Times New Roman" w:hAnsi="Times New Roman"/>
          <w:vertAlign w:val="subscript"/>
          <w:lang w:eastAsia="de-DE"/>
        </w:rPr>
        <w:t>3</w:t>
      </w:r>
      <w:r w:rsidRPr="003D0B92">
        <w:rPr>
          <w:rFonts w:ascii="Times New Roman" w:eastAsia="Times New Roman" w:hAnsi="Times New Roman"/>
          <w:lang w:eastAsia="de-DE"/>
        </w:rPr>
        <w:t xml:space="preserve"> receptoriams </w:t>
      </w:r>
      <w:proofErr w:type="spellStart"/>
      <w:r w:rsidRPr="003D0B92">
        <w:rPr>
          <w:rFonts w:ascii="Times New Roman" w:eastAsia="Times New Roman" w:hAnsi="Times New Roman"/>
          <w:lang w:eastAsia="de-DE"/>
        </w:rPr>
        <w:t>afinitetas</w:t>
      </w:r>
      <w:proofErr w:type="spellEnd"/>
      <w:r w:rsidRPr="003D0B92">
        <w:rPr>
          <w:rFonts w:ascii="Times New Roman" w:eastAsia="Times New Roman" w:hAnsi="Times New Roman"/>
          <w:lang w:eastAsia="de-DE"/>
        </w:rPr>
        <w:t xml:space="preserve"> yra didžiausias, ir turi visą vidinį aktyvumą.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proofErr w:type="spellStart"/>
      <w:r w:rsidRPr="003D0B92">
        <w:rPr>
          <w:rFonts w:ascii="Times New Roman" w:eastAsia="Times New Roman" w:hAnsi="Times New Roman"/>
          <w:lang w:eastAsia="de-DE"/>
        </w:rPr>
        <w:t>Pramipeksolis</w:t>
      </w:r>
      <w:proofErr w:type="spellEnd"/>
      <w:r w:rsidRPr="003D0B92">
        <w:rPr>
          <w:rFonts w:ascii="Times New Roman" w:eastAsia="Times New Roman" w:hAnsi="Times New Roman"/>
          <w:lang w:eastAsia="de-DE"/>
        </w:rPr>
        <w:t xml:space="preserve"> stimuliuoja galvos smegenų dryžuotajame kūne esančius </w:t>
      </w:r>
      <w:proofErr w:type="spellStart"/>
      <w:r w:rsidRPr="003D0B92">
        <w:rPr>
          <w:rFonts w:ascii="Times New Roman" w:eastAsia="Times New Roman" w:hAnsi="Times New Roman"/>
          <w:lang w:eastAsia="de-DE"/>
        </w:rPr>
        <w:t>dopamino</w:t>
      </w:r>
      <w:proofErr w:type="spellEnd"/>
      <w:r w:rsidRPr="003D0B92">
        <w:rPr>
          <w:rFonts w:ascii="Times New Roman" w:eastAsia="Times New Roman" w:hAnsi="Times New Roman"/>
          <w:lang w:eastAsia="de-DE"/>
        </w:rPr>
        <w:t xml:space="preserve"> receptorius ir sumažina </w:t>
      </w:r>
      <w:proofErr w:type="spellStart"/>
      <w:r w:rsidRPr="003D0B92">
        <w:rPr>
          <w:rFonts w:ascii="Times New Roman" w:eastAsia="Times New Roman" w:hAnsi="Times New Roman"/>
          <w:lang w:eastAsia="de-DE"/>
        </w:rPr>
        <w:t>parkinsoninį</w:t>
      </w:r>
      <w:proofErr w:type="spellEnd"/>
      <w:r w:rsidRPr="003D0B92">
        <w:rPr>
          <w:rFonts w:ascii="Times New Roman" w:eastAsia="Times New Roman" w:hAnsi="Times New Roman"/>
          <w:lang w:eastAsia="de-DE"/>
        </w:rPr>
        <w:t xml:space="preserve"> motorikos sutrikimą. Tyrimų su gyvūnais metu nustatyta, kad </w:t>
      </w:r>
      <w:proofErr w:type="spellStart"/>
      <w:r w:rsidRPr="003D0B92">
        <w:rPr>
          <w:rFonts w:ascii="Times New Roman" w:eastAsia="Times New Roman" w:hAnsi="Times New Roman"/>
          <w:lang w:eastAsia="de-DE"/>
        </w:rPr>
        <w:t>pramipeksolis</w:t>
      </w:r>
      <w:proofErr w:type="spellEnd"/>
      <w:r w:rsidRPr="003D0B92">
        <w:rPr>
          <w:rFonts w:ascii="Times New Roman" w:eastAsia="Times New Roman" w:hAnsi="Times New Roman"/>
          <w:lang w:eastAsia="de-DE"/>
        </w:rPr>
        <w:t xml:space="preserve"> slopina </w:t>
      </w:r>
      <w:proofErr w:type="spellStart"/>
      <w:r w:rsidRPr="003D0B92">
        <w:rPr>
          <w:rFonts w:ascii="Times New Roman" w:eastAsia="Times New Roman" w:hAnsi="Times New Roman"/>
          <w:lang w:eastAsia="de-DE"/>
        </w:rPr>
        <w:t>dopamino</w:t>
      </w:r>
      <w:proofErr w:type="spellEnd"/>
      <w:r w:rsidRPr="003D0B92">
        <w:rPr>
          <w:rFonts w:ascii="Times New Roman" w:eastAsia="Times New Roman" w:hAnsi="Times New Roman"/>
          <w:lang w:eastAsia="de-DE"/>
        </w:rPr>
        <w:t xml:space="preserve"> sintezę, išsiskyrimą ir apykaitą.</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proofErr w:type="spellStart"/>
      <w:r w:rsidRPr="003D0B92">
        <w:rPr>
          <w:rFonts w:ascii="Times New Roman" w:eastAsia="Times New Roman" w:hAnsi="Times New Roman"/>
          <w:u w:val="single"/>
          <w:lang w:eastAsia="de-DE"/>
        </w:rPr>
        <w:t>Farmakodinaminis</w:t>
      </w:r>
      <w:proofErr w:type="spellEnd"/>
      <w:r w:rsidRPr="003D0B92">
        <w:rPr>
          <w:rFonts w:ascii="Times New Roman" w:eastAsia="Times New Roman" w:hAnsi="Times New Roman"/>
          <w:u w:val="single"/>
          <w:lang w:eastAsia="de-DE"/>
        </w:rPr>
        <w:t xml:space="preserve"> poveikis </w:t>
      </w:r>
    </w:p>
    <w:p w:rsidR="00AF28D9" w:rsidRPr="003D0B92" w:rsidRDefault="00AF28D9" w:rsidP="00AF28D9">
      <w:pPr>
        <w:widowControl w:val="0"/>
        <w:autoSpaceDE w:val="0"/>
        <w:autoSpaceDN w:val="0"/>
        <w:adjustRightInd w:val="0"/>
        <w:spacing w:after="0" w:line="240" w:lineRule="auto"/>
        <w:ind w:right="562"/>
        <w:rPr>
          <w:rFonts w:ascii="Times New Roman" w:eastAsia="Times New Roman" w:hAnsi="Times New Roman"/>
          <w:lang w:eastAsia="de-DE"/>
        </w:rPr>
      </w:pPr>
      <w:r w:rsidRPr="003D0B92">
        <w:rPr>
          <w:rFonts w:ascii="Times New Roman" w:eastAsia="Times New Roman" w:hAnsi="Times New Roman"/>
          <w:lang w:eastAsia="de-DE"/>
        </w:rPr>
        <w:t xml:space="preserve">Tiriant savanorius nustatyta, kad kuo didesnė dozė vartojama, tuo mažiau išsiskiria prolaktino. Klinikiniai tyrimai su sveikais savanoriais parodė, kad vartojant </w:t>
      </w: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pailginto atpalaidavimo tablečių ir greičiau, negu rekomenduojama, didinant </w:t>
      </w: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bazės dozę (kas 3 paros) iki 3,15 mg (4,5 mg druskos) per parą, didėja kraujospūdis ir širdies ritmo dažnis. Tyrimo su pacientais metu toks poveikis nepasireiškia.</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u w:val="single"/>
          <w:lang w:eastAsia="de-DE"/>
        </w:rPr>
        <w:t xml:space="preserve">Klinikiniai </w:t>
      </w:r>
      <w:proofErr w:type="spellStart"/>
      <w:r w:rsidRPr="003D0B92">
        <w:rPr>
          <w:rFonts w:ascii="Times New Roman" w:eastAsia="Times New Roman" w:hAnsi="Times New Roman"/>
          <w:u w:val="single"/>
          <w:lang w:eastAsia="de-DE"/>
        </w:rPr>
        <w:t>Parkinsono</w:t>
      </w:r>
      <w:proofErr w:type="spellEnd"/>
      <w:r w:rsidRPr="003D0B92">
        <w:rPr>
          <w:rFonts w:ascii="Times New Roman" w:eastAsia="Times New Roman" w:hAnsi="Times New Roman"/>
          <w:u w:val="single"/>
          <w:lang w:eastAsia="de-DE"/>
        </w:rPr>
        <w:t xml:space="preserve"> ligos tyrimai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Ligoniams, sergantiems </w:t>
      </w:r>
      <w:proofErr w:type="spellStart"/>
      <w:r w:rsidRPr="003D0B92">
        <w:rPr>
          <w:rFonts w:ascii="Times New Roman" w:eastAsia="Times New Roman" w:hAnsi="Times New Roman"/>
          <w:lang w:eastAsia="de-DE"/>
        </w:rPr>
        <w:t>idiopatine</w:t>
      </w:r>
      <w:proofErr w:type="spellEnd"/>
      <w:r w:rsidRPr="003D0B92">
        <w:rPr>
          <w:rFonts w:ascii="Times New Roman" w:eastAsia="Times New Roman" w:hAnsi="Times New Roman"/>
          <w:lang w:eastAsia="de-DE"/>
        </w:rPr>
        <w:t xml:space="preserve"> </w:t>
      </w:r>
      <w:proofErr w:type="spellStart"/>
      <w:r w:rsidRPr="003D0B92">
        <w:rPr>
          <w:rFonts w:ascii="Times New Roman" w:eastAsia="Times New Roman" w:hAnsi="Times New Roman"/>
          <w:lang w:eastAsia="de-DE"/>
        </w:rPr>
        <w:t>Parkinsono</w:t>
      </w:r>
      <w:proofErr w:type="spellEnd"/>
      <w:r w:rsidRPr="003D0B92">
        <w:rPr>
          <w:rFonts w:ascii="Times New Roman" w:eastAsia="Times New Roman" w:hAnsi="Times New Roman"/>
          <w:lang w:eastAsia="de-DE"/>
        </w:rPr>
        <w:t xml:space="preserve"> liga, </w:t>
      </w:r>
      <w:proofErr w:type="spellStart"/>
      <w:r w:rsidRPr="003D0B92">
        <w:rPr>
          <w:rFonts w:ascii="Times New Roman" w:eastAsia="Times New Roman" w:hAnsi="Times New Roman"/>
          <w:lang w:eastAsia="de-DE"/>
        </w:rPr>
        <w:t>pramipeksolis</w:t>
      </w:r>
      <w:proofErr w:type="spellEnd"/>
      <w:r w:rsidRPr="003D0B92">
        <w:rPr>
          <w:rFonts w:ascii="Times New Roman" w:eastAsia="Times New Roman" w:hAnsi="Times New Roman"/>
          <w:lang w:eastAsia="de-DE"/>
        </w:rPr>
        <w:t xml:space="preserve"> lengvina jos požymius ir simptomus. Buvo atlikti </w:t>
      </w:r>
      <w:proofErr w:type="spellStart"/>
      <w:r w:rsidRPr="003D0B92">
        <w:rPr>
          <w:rFonts w:ascii="Times New Roman" w:eastAsia="Times New Roman" w:hAnsi="Times New Roman"/>
          <w:lang w:eastAsia="de-DE"/>
        </w:rPr>
        <w:t>placebu</w:t>
      </w:r>
      <w:proofErr w:type="spellEnd"/>
      <w:r w:rsidRPr="003D0B92">
        <w:rPr>
          <w:rFonts w:ascii="Times New Roman" w:eastAsia="Times New Roman" w:hAnsi="Times New Roman"/>
          <w:lang w:eastAsia="de-DE"/>
        </w:rPr>
        <w:t xml:space="preserve"> kontroliuoti klinikiniai tyrimai, kurių metu tirta gydomų </w:t>
      </w:r>
      <w:proofErr w:type="spellStart"/>
      <w:r w:rsidRPr="003D0B92">
        <w:rPr>
          <w:rFonts w:ascii="Times New Roman" w:eastAsia="Times New Roman" w:hAnsi="Times New Roman"/>
          <w:lang w:eastAsia="de-DE"/>
        </w:rPr>
        <w:t>pramipeksoliu</w:t>
      </w:r>
      <w:proofErr w:type="spellEnd"/>
      <w:r w:rsidRPr="003D0B92">
        <w:rPr>
          <w:rFonts w:ascii="Times New Roman" w:eastAsia="Times New Roman" w:hAnsi="Times New Roman"/>
          <w:lang w:eastAsia="de-DE"/>
        </w:rPr>
        <w:t xml:space="preserve"> maždaug 1 800 pacientų, sergančių I – V (pagal </w:t>
      </w:r>
      <w:proofErr w:type="spellStart"/>
      <w:r w:rsidRPr="003D0B92">
        <w:rPr>
          <w:rFonts w:ascii="Times New Roman" w:eastAsia="Times New Roman" w:hAnsi="Times New Roman"/>
          <w:i/>
          <w:iCs/>
          <w:lang w:eastAsia="de-DE"/>
        </w:rPr>
        <w:t>Hoehn</w:t>
      </w:r>
      <w:proofErr w:type="spellEnd"/>
      <w:r w:rsidRPr="003D0B92">
        <w:rPr>
          <w:rFonts w:ascii="Times New Roman" w:eastAsia="Times New Roman" w:hAnsi="Times New Roman"/>
          <w:lang w:eastAsia="de-DE"/>
        </w:rPr>
        <w:t xml:space="preserve"> ir </w:t>
      </w:r>
      <w:proofErr w:type="spellStart"/>
      <w:r w:rsidRPr="003D0B92">
        <w:rPr>
          <w:rFonts w:ascii="Times New Roman" w:eastAsia="Times New Roman" w:hAnsi="Times New Roman"/>
          <w:i/>
          <w:iCs/>
          <w:lang w:eastAsia="de-DE"/>
        </w:rPr>
        <w:t>Yahr</w:t>
      </w:r>
      <w:proofErr w:type="spellEnd"/>
      <w:r w:rsidRPr="003D0B92">
        <w:rPr>
          <w:rFonts w:ascii="Times New Roman" w:eastAsia="Times New Roman" w:hAnsi="Times New Roman"/>
          <w:lang w:eastAsia="de-DE"/>
        </w:rPr>
        <w:t xml:space="preserve">) ligos stadija. Iš jų maždaug 1 000 pacientų liga buvo sunkesnė ir kartu jie vartojo </w:t>
      </w:r>
      <w:proofErr w:type="spellStart"/>
      <w:r w:rsidRPr="003D0B92">
        <w:rPr>
          <w:rFonts w:ascii="Times New Roman" w:eastAsia="Times New Roman" w:hAnsi="Times New Roman"/>
          <w:lang w:eastAsia="de-DE"/>
        </w:rPr>
        <w:t>levodopos</w:t>
      </w:r>
      <w:proofErr w:type="spellEnd"/>
      <w:r w:rsidRPr="003D0B92">
        <w:rPr>
          <w:rFonts w:ascii="Times New Roman" w:eastAsia="Times New Roman" w:hAnsi="Times New Roman"/>
          <w:lang w:eastAsia="de-DE"/>
        </w:rPr>
        <w:t xml:space="preserve">, buvo motorikos komplikacijų.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Kontroliuojamais klinikiniais tyrimais beveik 6 mėnesius buvo tiriamas </w:t>
      </w: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poveikis ankstyvosios ir progresuojančios </w:t>
      </w:r>
      <w:proofErr w:type="spellStart"/>
      <w:r w:rsidRPr="003D0B92">
        <w:rPr>
          <w:rFonts w:ascii="Times New Roman" w:eastAsia="Times New Roman" w:hAnsi="Times New Roman"/>
          <w:lang w:eastAsia="de-DE"/>
        </w:rPr>
        <w:t>Parkinsono</w:t>
      </w:r>
      <w:proofErr w:type="spellEnd"/>
      <w:r w:rsidRPr="003D0B92">
        <w:rPr>
          <w:rFonts w:ascii="Times New Roman" w:eastAsia="Times New Roman" w:hAnsi="Times New Roman"/>
          <w:lang w:eastAsia="de-DE"/>
        </w:rPr>
        <w:t xml:space="preserve"> ligos metu. Ilgiau kaip 3 metus trukusiais atviraisiais klinikiniais tyrimais nustatyta, kad preparato veiksmingumas nemažėja.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Dviejų metų trukmės kontroliuojamų dvigubai aklu metodu atlikto klinikinio tyrimo metu nustatyta, kad jei gydymas pradedamas </w:t>
      </w:r>
      <w:proofErr w:type="spellStart"/>
      <w:r w:rsidRPr="003D0B92">
        <w:rPr>
          <w:rFonts w:ascii="Times New Roman" w:eastAsia="Times New Roman" w:hAnsi="Times New Roman"/>
          <w:lang w:eastAsia="de-DE"/>
        </w:rPr>
        <w:t>pramipeksoliu</w:t>
      </w:r>
      <w:proofErr w:type="spellEnd"/>
      <w:r w:rsidRPr="003D0B92">
        <w:rPr>
          <w:rFonts w:ascii="Times New Roman" w:eastAsia="Times New Roman" w:hAnsi="Times New Roman"/>
          <w:lang w:eastAsia="de-DE"/>
        </w:rPr>
        <w:t xml:space="preserve">, motorikos komplikacijų atsiradimo laikas reikšmingai pailgėja ir jų būna mažiau negu tais atvejais, kai gydyti pradedama </w:t>
      </w:r>
      <w:proofErr w:type="spellStart"/>
      <w:r w:rsidRPr="003D0B92">
        <w:rPr>
          <w:rFonts w:ascii="Times New Roman" w:eastAsia="Times New Roman" w:hAnsi="Times New Roman"/>
          <w:lang w:eastAsia="de-DE"/>
        </w:rPr>
        <w:t>levodopa</w:t>
      </w:r>
      <w:proofErr w:type="spellEnd"/>
      <w:r w:rsidRPr="003D0B92">
        <w:rPr>
          <w:rFonts w:ascii="Times New Roman" w:eastAsia="Times New Roman" w:hAnsi="Times New Roman"/>
          <w:lang w:eastAsia="de-DE"/>
        </w:rPr>
        <w:t xml:space="preserve">. Tokį vėlesnį motorikos komplikacijų atsiradimą vartojant </w:t>
      </w: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reikia derinti su didesniu motorinės funkcijos pagerėjimu, vartojant </w:t>
      </w:r>
      <w:proofErr w:type="spellStart"/>
      <w:r w:rsidRPr="003D0B92">
        <w:rPr>
          <w:rFonts w:ascii="Times New Roman" w:eastAsia="Times New Roman" w:hAnsi="Times New Roman"/>
          <w:lang w:eastAsia="de-DE"/>
        </w:rPr>
        <w:t>levodopos</w:t>
      </w:r>
      <w:proofErr w:type="spellEnd"/>
      <w:r w:rsidRPr="003D0B92">
        <w:rPr>
          <w:rFonts w:ascii="Times New Roman" w:eastAsia="Times New Roman" w:hAnsi="Times New Roman"/>
          <w:lang w:eastAsia="de-DE"/>
        </w:rPr>
        <w:t xml:space="preserve"> (vertinant vidutinį pokytį Unifikuota </w:t>
      </w:r>
      <w:proofErr w:type="spellStart"/>
      <w:r w:rsidRPr="003D0B92">
        <w:rPr>
          <w:rFonts w:ascii="Times New Roman" w:eastAsia="Times New Roman" w:hAnsi="Times New Roman"/>
          <w:lang w:eastAsia="de-DE"/>
        </w:rPr>
        <w:t>Parkinsono</w:t>
      </w:r>
      <w:proofErr w:type="spellEnd"/>
      <w:r w:rsidRPr="003D0B92">
        <w:rPr>
          <w:rFonts w:ascii="Times New Roman" w:eastAsia="Times New Roman" w:hAnsi="Times New Roman"/>
          <w:lang w:eastAsia="de-DE"/>
        </w:rPr>
        <w:t xml:space="preserve"> ligos vertinimo skale (</w:t>
      </w:r>
      <w:proofErr w:type="spellStart"/>
      <w:r w:rsidRPr="003D0B92">
        <w:rPr>
          <w:rFonts w:ascii="Times New Roman" w:eastAsia="Times New Roman" w:hAnsi="Times New Roman"/>
          <w:b/>
          <w:bCs/>
          <w:lang w:eastAsia="de-DE"/>
        </w:rPr>
        <w:t>U</w:t>
      </w:r>
      <w:r w:rsidRPr="003D0B92">
        <w:rPr>
          <w:rFonts w:ascii="Times New Roman" w:eastAsia="Times New Roman" w:hAnsi="Times New Roman"/>
          <w:lang w:eastAsia="de-DE"/>
        </w:rPr>
        <w:t>nified</w:t>
      </w:r>
      <w:proofErr w:type="spellEnd"/>
      <w:r w:rsidRPr="003D0B92">
        <w:rPr>
          <w:rFonts w:ascii="Times New Roman" w:eastAsia="Times New Roman" w:hAnsi="Times New Roman"/>
          <w:lang w:eastAsia="de-DE"/>
        </w:rPr>
        <w:t xml:space="preserve"> </w:t>
      </w:r>
      <w:proofErr w:type="spellStart"/>
      <w:r w:rsidRPr="003D0B92">
        <w:rPr>
          <w:rFonts w:ascii="Times New Roman" w:eastAsia="Times New Roman" w:hAnsi="Times New Roman"/>
          <w:b/>
          <w:bCs/>
          <w:lang w:eastAsia="de-DE"/>
        </w:rPr>
        <w:t>P</w:t>
      </w:r>
      <w:r w:rsidRPr="003D0B92">
        <w:rPr>
          <w:rFonts w:ascii="Times New Roman" w:eastAsia="Times New Roman" w:hAnsi="Times New Roman"/>
          <w:lang w:eastAsia="de-DE"/>
        </w:rPr>
        <w:t>arkinson's</w:t>
      </w:r>
      <w:proofErr w:type="spellEnd"/>
      <w:r w:rsidRPr="003D0B92">
        <w:rPr>
          <w:rFonts w:ascii="Times New Roman" w:eastAsia="Times New Roman" w:hAnsi="Times New Roman"/>
          <w:lang w:eastAsia="de-DE"/>
        </w:rPr>
        <w:t xml:space="preserve"> </w:t>
      </w:r>
      <w:proofErr w:type="spellStart"/>
      <w:r w:rsidRPr="003D0B92">
        <w:rPr>
          <w:rFonts w:ascii="Times New Roman" w:eastAsia="Times New Roman" w:hAnsi="Times New Roman"/>
          <w:b/>
          <w:bCs/>
          <w:lang w:eastAsia="de-DE"/>
        </w:rPr>
        <w:t>D</w:t>
      </w:r>
      <w:r w:rsidRPr="003D0B92">
        <w:rPr>
          <w:rFonts w:ascii="Times New Roman" w:eastAsia="Times New Roman" w:hAnsi="Times New Roman"/>
          <w:lang w:eastAsia="de-DE"/>
        </w:rPr>
        <w:t>isease</w:t>
      </w:r>
      <w:proofErr w:type="spellEnd"/>
      <w:r w:rsidRPr="003D0B92">
        <w:rPr>
          <w:rFonts w:ascii="Times New Roman" w:eastAsia="Times New Roman" w:hAnsi="Times New Roman"/>
          <w:lang w:eastAsia="de-DE"/>
        </w:rPr>
        <w:t xml:space="preserve"> </w:t>
      </w:r>
      <w:proofErr w:type="spellStart"/>
      <w:r w:rsidRPr="003D0B92">
        <w:rPr>
          <w:rFonts w:ascii="Times New Roman" w:eastAsia="Times New Roman" w:hAnsi="Times New Roman"/>
          <w:b/>
          <w:bCs/>
          <w:lang w:eastAsia="de-DE"/>
        </w:rPr>
        <w:t>R</w:t>
      </w:r>
      <w:r w:rsidRPr="003D0B92">
        <w:rPr>
          <w:rFonts w:ascii="Times New Roman" w:eastAsia="Times New Roman" w:hAnsi="Times New Roman"/>
          <w:lang w:eastAsia="de-DE"/>
        </w:rPr>
        <w:t>ating</w:t>
      </w:r>
      <w:proofErr w:type="spellEnd"/>
      <w:r w:rsidRPr="003D0B92">
        <w:rPr>
          <w:rFonts w:ascii="Times New Roman" w:eastAsia="Times New Roman" w:hAnsi="Times New Roman"/>
          <w:lang w:eastAsia="de-DE"/>
        </w:rPr>
        <w:t xml:space="preserve"> </w:t>
      </w:r>
      <w:proofErr w:type="spellStart"/>
      <w:r w:rsidRPr="003D0B92">
        <w:rPr>
          <w:rFonts w:ascii="Times New Roman" w:eastAsia="Times New Roman" w:hAnsi="Times New Roman"/>
          <w:b/>
          <w:bCs/>
          <w:lang w:eastAsia="de-DE"/>
        </w:rPr>
        <w:t>S</w:t>
      </w:r>
      <w:r w:rsidRPr="003D0B92">
        <w:rPr>
          <w:rFonts w:ascii="Times New Roman" w:eastAsia="Times New Roman" w:hAnsi="Times New Roman"/>
          <w:lang w:eastAsia="de-DE"/>
        </w:rPr>
        <w:t>cale</w:t>
      </w:r>
      <w:proofErr w:type="spellEnd"/>
      <w:r w:rsidRPr="003D0B92">
        <w:rPr>
          <w:rFonts w:ascii="Times New Roman" w:eastAsia="Times New Roman" w:hAnsi="Times New Roman"/>
          <w:lang w:eastAsia="de-DE"/>
        </w:rPr>
        <w:t xml:space="preserve">-UPDRS skale)). Apskritai haliucinacijos ir mieguistumas dažniau pasireikšdavo </w:t>
      </w: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dozės didinimo laikotarpiu, nors didelio skirtumo nuo palaikomojo gydymo laikotarpio nebuvo. Tokio poveikio galimybę reikėtų apsvarstyti pradedant </w:t>
      </w:r>
      <w:proofErr w:type="spellStart"/>
      <w:r w:rsidRPr="003D0B92">
        <w:rPr>
          <w:rFonts w:ascii="Times New Roman" w:eastAsia="Times New Roman" w:hAnsi="Times New Roman"/>
          <w:lang w:eastAsia="de-DE"/>
        </w:rPr>
        <w:t>Parkinsono</w:t>
      </w:r>
      <w:proofErr w:type="spellEnd"/>
      <w:r w:rsidRPr="003D0B92">
        <w:rPr>
          <w:rFonts w:ascii="Times New Roman" w:eastAsia="Times New Roman" w:hAnsi="Times New Roman"/>
          <w:lang w:eastAsia="de-DE"/>
        </w:rPr>
        <w:t xml:space="preserve"> liga sergančius ligonius gydyti </w:t>
      </w:r>
      <w:proofErr w:type="spellStart"/>
      <w:r w:rsidRPr="003D0B92">
        <w:rPr>
          <w:rFonts w:ascii="Times New Roman" w:eastAsia="Times New Roman" w:hAnsi="Times New Roman"/>
          <w:lang w:eastAsia="de-DE"/>
        </w:rPr>
        <w:t>pramipeksoliu</w:t>
      </w:r>
      <w:proofErr w:type="spellEnd"/>
      <w:r w:rsidRPr="003D0B92">
        <w:rPr>
          <w:rFonts w:ascii="Times New Roman" w:eastAsia="Times New Roman" w:hAnsi="Times New Roman"/>
          <w:lang w:eastAsia="de-DE"/>
        </w:rPr>
        <w:t xml:space="preserve">. </w:t>
      </w:r>
    </w:p>
    <w:p w:rsidR="00AF28D9" w:rsidRPr="003D0B92" w:rsidRDefault="00AF28D9" w:rsidP="00AF28D9">
      <w:pPr>
        <w:autoSpaceDE w:val="0"/>
        <w:autoSpaceDN w:val="0"/>
        <w:adjustRightInd w:val="0"/>
        <w:spacing w:after="0" w:line="240" w:lineRule="auto"/>
        <w:rPr>
          <w:rFonts w:ascii="Times New Roman" w:eastAsia="Times New Roman" w:hAnsi="Times New Roman"/>
        </w:rPr>
      </w:pPr>
    </w:p>
    <w:p w:rsidR="00AF28D9" w:rsidRPr="003D0B92" w:rsidRDefault="00AF28D9" w:rsidP="00AF28D9">
      <w:pPr>
        <w:autoSpaceDE w:val="0"/>
        <w:autoSpaceDN w:val="0"/>
        <w:adjustRightInd w:val="0"/>
        <w:spacing w:after="0" w:line="240" w:lineRule="auto"/>
        <w:rPr>
          <w:rFonts w:ascii="Times New Roman" w:eastAsia="Times New Roman" w:hAnsi="Times New Roman"/>
        </w:rPr>
      </w:pPr>
      <w:proofErr w:type="spellStart"/>
      <w:r w:rsidRPr="003D0B92">
        <w:rPr>
          <w:rFonts w:ascii="Times New Roman" w:eastAsia="Times New Roman" w:hAnsi="Times New Roman"/>
        </w:rPr>
        <w:t>Pramipeksolio</w:t>
      </w:r>
      <w:proofErr w:type="spellEnd"/>
      <w:r w:rsidRPr="003D0B92">
        <w:rPr>
          <w:rFonts w:ascii="Times New Roman" w:eastAsia="Times New Roman" w:hAnsi="Times New Roman"/>
        </w:rPr>
        <w:t xml:space="preserve"> pailginto atpalaidavimo tablečių pranašumas, palyginti su </w:t>
      </w:r>
      <w:proofErr w:type="spellStart"/>
      <w:r w:rsidRPr="003D0B92">
        <w:rPr>
          <w:rFonts w:ascii="Times New Roman" w:eastAsia="Times New Roman" w:hAnsi="Times New Roman"/>
        </w:rPr>
        <w:t>placebu</w:t>
      </w:r>
      <w:proofErr w:type="spellEnd"/>
      <w:r w:rsidRPr="003D0B92">
        <w:rPr>
          <w:rFonts w:ascii="Times New Roman" w:eastAsia="Times New Roman" w:hAnsi="Times New Roman"/>
        </w:rPr>
        <w:t xml:space="preserve">, nustatytas 18 mėnesių trukmės dvigubai aklu </w:t>
      </w:r>
      <w:proofErr w:type="spellStart"/>
      <w:r w:rsidRPr="003D0B92">
        <w:rPr>
          <w:rFonts w:ascii="Times New Roman" w:eastAsia="Times New Roman" w:hAnsi="Times New Roman"/>
        </w:rPr>
        <w:t>placebu</w:t>
      </w:r>
      <w:proofErr w:type="spellEnd"/>
      <w:r w:rsidRPr="003D0B92">
        <w:rPr>
          <w:rFonts w:ascii="Times New Roman" w:eastAsia="Times New Roman" w:hAnsi="Times New Roman"/>
        </w:rPr>
        <w:t xml:space="preserve"> kontroliuojamu tyrimu, kuriame dalyvavo 539 pacientai, sergantys ankstyvąja </w:t>
      </w:r>
      <w:proofErr w:type="spellStart"/>
      <w:r w:rsidRPr="003D0B92">
        <w:rPr>
          <w:rFonts w:ascii="Times New Roman" w:eastAsia="Times New Roman" w:hAnsi="Times New Roman"/>
        </w:rPr>
        <w:t>Parkinsono</w:t>
      </w:r>
      <w:proofErr w:type="spellEnd"/>
      <w:r w:rsidRPr="003D0B92">
        <w:rPr>
          <w:rFonts w:ascii="Times New Roman" w:eastAsia="Times New Roman" w:hAnsi="Times New Roman"/>
        </w:rPr>
        <w:t xml:space="preserve"> liga, vertinant pirminės vertinamosios (UPDRS II+III balus) ir antrinės vertinamosios baigties (CGI-I [klinikinio bendrojo ligos sunkumo vertinimo skalė] ir PGI-I [pacientų bendrojo pagerėjimo vertinimo skalė] atsako dažnis) veiksmingumo kriterijus. Veiksmingumas buvo nustatytas 33 savaites gydytiems pacientams. </w:t>
      </w:r>
      <w:proofErr w:type="spellStart"/>
      <w:r w:rsidRPr="003D0B92">
        <w:rPr>
          <w:rFonts w:ascii="Times New Roman" w:eastAsia="Times New Roman" w:hAnsi="Times New Roman"/>
        </w:rPr>
        <w:t>Pramipeksolio</w:t>
      </w:r>
      <w:proofErr w:type="spellEnd"/>
      <w:r w:rsidRPr="003D0B92">
        <w:rPr>
          <w:rFonts w:ascii="Times New Roman" w:eastAsia="Times New Roman" w:hAnsi="Times New Roman"/>
        </w:rPr>
        <w:t xml:space="preserve"> pailginto atpalaidavimo tabletės savo veiksmingumu nenusileido </w:t>
      </w:r>
      <w:proofErr w:type="spellStart"/>
      <w:r w:rsidRPr="003D0B92">
        <w:rPr>
          <w:rFonts w:ascii="Times New Roman" w:eastAsia="Times New Roman" w:hAnsi="Times New Roman"/>
        </w:rPr>
        <w:t>pramipeksolio</w:t>
      </w:r>
      <w:proofErr w:type="spellEnd"/>
      <w:r w:rsidRPr="003D0B92">
        <w:rPr>
          <w:rFonts w:ascii="Times New Roman" w:eastAsia="Times New Roman" w:hAnsi="Times New Roman"/>
        </w:rPr>
        <w:t xml:space="preserve"> tiesioginio atpalaidavimo tablečių veiksmingumui vertinant pagal UPDRS II+III balus 33 vartojimo savaitę.</w:t>
      </w:r>
    </w:p>
    <w:p w:rsidR="00AF28D9" w:rsidRPr="003D0B92" w:rsidRDefault="00AF28D9" w:rsidP="00AF28D9">
      <w:pPr>
        <w:autoSpaceDE w:val="0"/>
        <w:autoSpaceDN w:val="0"/>
        <w:adjustRightInd w:val="0"/>
        <w:spacing w:after="0" w:line="240" w:lineRule="auto"/>
        <w:rPr>
          <w:rFonts w:ascii="Times New Roman" w:eastAsia="Times New Roman" w:hAnsi="Times New Roman"/>
        </w:rPr>
      </w:pPr>
    </w:p>
    <w:p w:rsidR="00AF28D9" w:rsidRPr="003D0B92" w:rsidRDefault="00AF28D9" w:rsidP="00AF28D9">
      <w:pPr>
        <w:autoSpaceDE w:val="0"/>
        <w:autoSpaceDN w:val="0"/>
        <w:adjustRightInd w:val="0"/>
        <w:spacing w:after="0" w:line="240" w:lineRule="auto"/>
        <w:rPr>
          <w:rFonts w:ascii="Times New Roman" w:eastAsia="Times New Roman" w:hAnsi="Times New Roman"/>
        </w:rPr>
      </w:pPr>
      <w:r w:rsidRPr="003D0B92">
        <w:rPr>
          <w:rFonts w:ascii="Times New Roman" w:eastAsia="Times New Roman" w:hAnsi="Times New Roman"/>
          <w:lang w:eastAsia="de-DE"/>
        </w:rPr>
        <w:t xml:space="preserve">Dvigubai aklo </w:t>
      </w:r>
      <w:proofErr w:type="spellStart"/>
      <w:r w:rsidRPr="003D0B92">
        <w:rPr>
          <w:rFonts w:ascii="Times New Roman" w:eastAsia="Times New Roman" w:hAnsi="Times New Roman"/>
          <w:lang w:eastAsia="de-DE"/>
        </w:rPr>
        <w:t>placebu</w:t>
      </w:r>
      <w:proofErr w:type="spellEnd"/>
      <w:r w:rsidRPr="003D0B92">
        <w:rPr>
          <w:rFonts w:ascii="Times New Roman" w:eastAsia="Times New Roman" w:hAnsi="Times New Roman"/>
          <w:lang w:eastAsia="de-DE"/>
        </w:rPr>
        <w:t xml:space="preserve"> kontroliuojamo 18 savaičių trukmės klinikinio tyrimo, kuriame dalyvavo 517 pažengusia </w:t>
      </w:r>
      <w:proofErr w:type="spellStart"/>
      <w:r w:rsidRPr="003D0B92">
        <w:rPr>
          <w:rFonts w:ascii="Times New Roman" w:eastAsia="Times New Roman" w:hAnsi="Times New Roman"/>
          <w:lang w:eastAsia="de-DE"/>
        </w:rPr>
        <w:t>Parkinsono</w:t>
      </w:r>
      <w:proofErr w:type="spellEnd"/>
      <w:r w:rsidRPr="003D0B92">
        <w:rPr>
          <w:rFonts w:ascii="Times New Roman" w:eastAsia="Times New Roman" w:hAnsi="Times New Roman"/>
          <w:lang w:eastAsia="de-DE"/>
        </w:rPr>
        <w:t xml:space="preserve"> liga sergantys pacientai, kartu gydomi ir </w:t>
      </w:r>
      <w:proofErr w:type="spellStart"/>
      <w:r w:rsidRPr="003D0B92">
        <w:rPr>
          <w:rFonts w:ascii="Times New Roman" w:eastAsia="Times New Roman" w:hAnsi="Times New Roman"/>
          <w:lang w:eastAsia="de-DE"/>
        </w:rPr>
        <w:t>levodopa</w:t>
      </w:r>
      <w:proofErr w:type="spellEnd"/>
      <w:r w:rsidRPr="003D0B92">
        <w:rPr>
          <w:rFonts w:ascii="Times New Roman" w:eastAsia="Times New Roman" w:hAnsi="Times New Roman"/>
          <w:lang w:eastAsia="de-DE"/>
        </w:rPr>
        <w:t xml:space="preserve">, metu </w:t>
      </w: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rPr>
        <w:t xml:space="preserve"> pailginto atpalaidavimo tablečių pranašumas, palyginti su </w:t>
      </w:r>
      <w:proofErr w:type="spellStart"/>
      <w:r w:rsidRPr="003D0B92">
        <w:rPr>
          <w:rFonts w:ascii="Times New Roman" w:eastAsia="Times New Roman" w:hAnsi="Times New Roman"/>
        </w:rPr>
        <w:lastRenderedPageBreak/>
        <w:t>placebu</w:t>
      </w:r>
      <w:proofErr w:type="spellEnd"/>
      <w:r w:rsidRPr="003D0B92">
        <w:rPr>
          <w:rFonts w:ascii="Times New Roman" w:eastAsia="Times New Roman" w:hAnsi="Times New Roman"/>
        </w:rPr>
        <w:t>, buvo nustatytas pagal pirminės vertinamosios baigties (UPDRS II+III balai) ir antrinės vertinamosios baigties veiksmingumo kriterijus.</w:t>
      </w:r>
    </w:p>
    <w:p w:rsidR="00AF28D9" w:rsidRPr="003D0B92" w:rsidRDefault="00AF28D9" w:rsidP="00AF28D9">
      <w:pPr>
        <w:autoSpaceDE w:val="0"/>
        <w:autoSpaceDN w:val="0"/>
        <w:adjustRightInd w:val="0"/>
        <w:spacing w:after="0" w:line="240" w:lineRule="auto"/>
        <w:rPr>
          <w:rFonts w:ascii="Times New Roman" w:eastAsia="Times New Roman" w:hAnsi="Times New Roman"/>
        </w:rPr>
      </w:pPr>
    </w:p>
    <w:p w:rsidR="00AF28D9" w:rsidRPr="003D0B92" w:rsidRDefault="00AF28D9" w:rsidP="00AF28D9">
      <w:pPr>
        <w:autoSpaceDE w:val="0"/>
        <w:autoSpaceDN w:val="0"/>
        <w:adjustRightInd w:val="0"/>
        <w:spacing w:after="0" w:line="240" w:lineRule="auto"/>
        <w:rPr>
          <w:rFonts w:ascii="Times New Roman" w:eastAsia="Times New Roman" w:hAnsi="Times New Roman"/>
        </w:rPr>
      </w:pPr>
      <w:proofErr w:type="spellStart"/>
      <w:r w:rsidRPr="003D0B92">
        <w:rPr>
          <w:rFonts w:ascii="Times New Roman" w:eastAsia="Times New Roman" w:hAnsi="Times New Roman"/>
        </w:rPr>
        <w:t>Pramipeksolio</w:t>
      </w:r>
      <w:proofErr w:type="spellEnd"/>
      <w:r w:rsidRPr="003D0B92">
        <w:rPr>
          <w:rFonts w:ascii="Times New Roman" w:eastAsia="Times New Roman" w:hAnsi="Times New Roman"/>
        </w:rPr>
        <w:t xml:space="preserve"> tablečių pakeitimo tokia pat </w:t>
      </w:r>
      <w:proofErr w:type="spellStart"/>
      <w:r w:rsidRPr="003D0B92">
        <w:rPr>
          <w:rFonts w:ascii="Times New Roman" w:eastAsia="Times New Roman" w:hAnsi="Times New Roman"/>
        </w:rPr>
        <w:t>pramipeksolio</w:t>
      </w:r>
      <w:proofErr w:type="spellEnd"/>
      <w:r w:rsidRPr="003D0B92">
        <w:rPr>
          <w:rFonts w:ascii="Times New Roman" w:eastAsia="Times New Roman" w:hAnsi="Times New Roman"/>
        </w:rPr>
        <w:t xml:space="preserve"> pailginto atpalaidavimo tablečių doze per vieną naktį sergantiems ankstyvąja </w:t>
      </w:r>
      <w:proofErr w:type="spellStart"/>
      <w:r w:rsidRPr="003D0B92">
        <w:rPr>
          <w:rFonts w:ascii="Times New Roman" w:eastAsia="Times New Roman" w:hAnsi="Times New Roman"/>
        </w:rPr>
        <w:t>Parkinsono</w:t>
      </w:r>
      <w:proofErr w:type="spellEnd"/>
      <w:r w:rsidRPr="003D0B92">
        <w:rPr>
          <w:rFonts w:ascii="Times New Roman" w:eastAsia="Times New Roman" w:hAnsi="Times New Roman"/>
        </w:rPr>
        <w:t xml:space="preserve"> liga pacientams veiksmingumas ir toleravimas buvo vertinamas dvigubai aklu klinikiniu tyrimu. </w:t>
      </w:r>
    </w:p>
    <w:p w:rsidR="00AF28D9" w:rsidRPr="003D0B92" w:rsidRDefault="00AF28D9" w:rsidP="00AF28D9">
      <w:pPr>
        <w:autoSpaceDE w:val="0"/>
        <w:autoSpaceDN w:val="0"/>
        <w:adjustRightInd w:val="0"/>
        <w:spacing w:after="0" w:line="240" w:lineRule="auto"/>
        <w:rPr>
          <w:rFonts w:ascii="Times New Roman" w:eastAsia="Times New Roman" w:hAnsi="Times New Roman"/>
        </w:rPr>
      </w:pPr>
      <w:r w:rsidRPr="003D0B92">
        <w:rPr>
          <w:rFonts w:ascii="Times New Roman" w:eastAsia="Times New Roman" w:hAnsi="Times New Roman"/>
        </w:rPr>
        <w:t xml:space="preserve">Nepakitęs veiksmingumas perėjus prie gydymo </w:t>
      </w:r>
      <w:proofErr w:type="spellStart"/>
      <w:r w:rsidRPr="003D0B92">
        <w:rPr>
          <w:rFonts w:ascii="Times New Roman" w:eastAsia="Times New Roman" w:hAnsi="Times New Roman"/>
        </w:rPr>
        <w:t>pramipeksolio</w:t>
      </w:r>
      <w:proofErr w:type="spellEnd"/>
      <w:r w:rsidRPr="003D0B92">
        <w:rPr>
          <w:rFonts w:ascii="Times New Roman" w:eastAsia="Times New Roman" w:hAnsi="Times New Roman"/>
        </w:rPr>
        <w:t xml:space="preserve"> pailginto atpalaidavimo tabletėmis išliko 87 iš 103 pacientų. Iš šių 87 pacientų 82,2 % dozė nesikeitė, 13,8 % dozė padidėjo, 3,4% sumažėjo.</w:t>
      </w:r>
    </w:p>
    <w:p w:rsidR="00AF28D9" w:rsidRPr="003D0B92" w:rsidRDefault="00AF28D9" w:rsidP="00AF28D9">
      <w:pPr>
        <w:autoSpaceDE w:val="0"/>
        <w:autoSpaceDN w:val="0"/>
        <w:adjustRightInd w:val="0"/>
        <w:spacing w:after="0" w:line="240" w:lineRule="auto"/>
        <w:rPr>
          <w:rFonts w:ascii="Times New Roman" w:eastAsia="Times New Roman" w:hAnsi="Times New Roman"/>
        </w:rPr>
      </w:pPr>
      <w:r w:rsidRPr="003D0B92">
        <w:rPr>
          <w:rFonts w:ascii="Times New Roman" w:eastAsia="Times New Roman" w:hAnsi="Times New Roman"/>
        </w:rPr>
        <w:t>Iš 16 pacientų, kurie neatitiko veiksmingumo išlaikymo pagal UPDRS II+III skalės balų, palyginti su pradiniais duomenimis, pusei pokytis buvo kliniškai nereikšmingas.</w:t>
      </w:r>
    </w:p>
    <w:p w:rsidR="00AF28D9" w:rsidRPr="003D0B92" w:rsidRDefault="00AF28D9" w:rsidP="00AF28D9">
      <w:pPr>
        <w:autoSpaceDE w:val="0"/>
        <w:autoSpaceDN w:val="0"/>
        <w:adjustRightInd w:val="0"/>
        <w:spacing w:after="0" w:line="240" w:lineRule="auto"/>
        <w:rPr>
          <w:rFonts w:ascii="Times New Roman" w:eastAsia="Times New Roman" w:hAnsi="Times New Roman"/>
        </w:rPr>
      </w:pPr>
      <w:r w:rsidRPr="003D0B92">
        <w:rPr>
          <w:rFonts w:ascii="Times New Roman" w:eastAsia="Times New Roman" w:hAnsi="Times New Roman"/>
        </w:rPr>
        <w:t xml:space="preserve">Pakeitus gydymą </w:t>
      </w:r>
      <w:proofErr w:type="spellStart"/>
      <w:r w:rsidRPr="003D0B92">
        <w:rPr>
          <w:rFonts w:ascii="Times New Roman" w:eastAsia="Times New Roman" w:hAnsi="Times New Roman"/>
        </w:rPr>
        <w:t>pramipeksolio</w:t>
      </w:r>
      <w:proofErr w:type="spellEnd"/>
      <w:r w:rsidRPr="003D0B92">
        <w:rPr>
          <w:rFonts w:ascii="Times New Roman" w:eastAsia="Times New Roman" w:hAnsi="Times New Roman"/>
        </w:rPr>
        <w:t xml:space="preserve"> pailginto atpalaidavimo tabletėmis tik vienam pacientui pasireiškė su vaistu susijęs nepageidaujamas poveikis, dėl kurio reikėjo nutraukti jo vartojimą.</w:t>
      </w:r>
    </w:p>
    <w:p w:rsidR="00AF28D9" w:rsidRPr="003D0B92" w:rsidRDefault="00AF28D9" w:rsidP="00AF28D9">
      <w:pPr>
        <w:autoSpaceDE w:val="0"/>
        <w:autoSpaceDN w:val="0"/>
        <w:adjustRightInd w:val="0"/>
        <w:spacing w:after="0" w:line="240" w:lineRule="auto"/>
        <w:rPr>
          <w:rFonts w:ascii="Times New Roman" w:eastAsia="Times New Roman" w:hAnsi="Times New Roman"/>
        </w:rPr>
      </w:pPr>
      <w:r w:rsidRPr="003D0B92">
        <w:rPr>
          <w:rFonts w:ascii="Times New Roman" w:eastAsia="Times New Roman" w:hAnsi="Times New Roman"/>
        </w:rPr>
        <w:t xml:space="preserve"> </w:t>
      </w:r>
    </w:p>
    <w:p w:rsidR="00AF28D9" w:rsidRPr="003D0B92" w:rsidRDefault="00AF28D9" w:rsidP="00AF28D9">
      <w:pPr>
        <w:autoSpaceDE w:val="0"/>
        <w:autoSpaceDN w:val="0"/>
        <w:adjustRightInd w:val="0"/>
        <w:spacing w:after="0" w:line="240" w:lineRule="auto"/>
        <w:rPr>
          <w:rFonts w:ascii="Times New Roman" w:eastAsia="Times New Roman" w:hAnsi="Times New Roman"/>
          <w:u w:val="single"/>
        </w:rPr>
      </w:pPr>
      <w:r w:rsidRPr="003D0B92">
        <w:rPr>
          <w:rFonts w:ascii="Times New Roman" w:eastAsia="Times New Roman" w:hAnsi="Times New Roman"/>
          <w:u w:val="single"/>
        </w:rPr>
        <w:t>Vaikų populiacija</w:t>
      </w:r>
    </w:p>
    <w:p w:rsidR="00AF28D9" w:rsidRPr="003D0B92" w:rsidRDefault="00AF28D9" w:rsidP="00AF28D9">
      <w:pPr>
        <w:autoSpaceDE w:val="0"/>
        <w:autoSpaceDN w:val="0"/>
        <w:adjustRightInd w:val="0"/>
        <w:spacing w:after="0" w:line="240" w:lineRule="auto"/>
        <w:rPr>
          <w:rFonts w:ascii="Times New Roman" w:eastAsia="Times New Roman" w:hAnsi="Times New Roman"/>
        </w:rPr>
      </w:pPr>
      <w:r w:rsidRPr="003D0B92">
        <w:rPr>
          <w:rFonts w:ascii="Times New Roman" w:eastAsia="Times New Roman" w:hAnsi="Times New Roman"/>
        </w:rPr>
        <w:t xml:space="preserve">Europos vaistų agentūra nereikalauja įsipareigoti pateikti rezultatų tyrimų, atliktų su vaistiniais preparatais, kurių sudėtyje yra </w:t>
      </w:r>
      <w:proofErr w:type="spellStart"/>
      <w:r w:rsidRPr="003D0B92">
        <w:rPr>
          <w:rFonts w:ascii="Times New Roman" w:eastAsia="Times New Roman" w:hAnsi="Times New Roman"/>
        </w:rPr>
        <w:t>pramipeksolio</w:t>
      </w:r>
      <w:proofErr w:type="spellEnd"/>
      <w:r w:rsidRPr="003D0B92">
        <w:rPr>
          <w:rFonts w:ascii="Times New Roman" w:eastAsia="Times New Roman" w:hAnsi="Times New Roman"/>
        </w:rPr>
        <w:t xml:space="preserve">, visuose sergančių </w:t>
      </w:r>
      <w:proofErr w:type="spellStart"/>
      <w:r w:rsidRPr="003D0B92">
        <w:rPr>
          <w:rFonts w:ascii="Times New Roman" w:eastAsia="Times New Roman" w:hAnsi="Times New Roman"/>
        </w:rPr>
        <w:t>Parkinsono</w:t>
      </w:r>
      <w:proofErr w:type="spellEnd"/>
      <w:r w:rsidRPr="003D0B92">
        <w:rPr>
          <w:rFonts w:ascii="Times New Roman" w:eastAsia="Times New Roman" w:hAnsi="Times New Roman"/>
        </w:rPr>
        <w:t xml:space="preserve"> liga vaikų, pogrupiuose (žr. 4.2 skyriuje informaciją apie vartojimą vaikams).</w:t>
      </w:r>
    </w:p>
    <w:p w:rsidR="00AF28D9" w:rsidRPr="003D0B92" w:rsidRDefault="00AF28D9" w:rsidP="00AF28D9">
      <w:pPr>
        <w:autoSpaceDE w:val="0"/>
        <w:autoSpaceDN w:val="0"/>
        <w:adjustRightInd w:val="0"/>
        <w:spacing w:after="0" w:line="240" w:lineRule="auto"/>
        <w:rPr>
          <w:rFonts w:ascii="Times New Roman" w:eastAsia="Times New Roman" w:hAnsi="Times New Roman"/>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b/>
          <w:bCs/>
          <w:lang w:eastAsia="de-DE"/>
        </w:rPr>
        <w:t xml:space="preserve">5.2     </w:t>
      </w:r>
      <w:proofErr w:type="spellStart"/>
      <w:r w:rsidRPr="003D0B92">
        <w:rPr>
          <w:rFonts w:ascii="Times New Roman" w:eastAsia="Times New Roman" w:hAnsi="Times New Roman"/>
          <w:b/>
          <w:bCs/>
          <w:lang w:eastAsia="de-DE"/>
        </w:rPr>
        <w:t>Farmakokinetinės</w:t>
      </w:r>
      <w:proofErr w:type="spellEnd"/>
      <w:r w:rsidRPr="003D0B92">
        <w:rPr>
          <w:rFonts w:ascii="Times New Roman" w:eastAsia="Times New Roman" w:hAnsi="Times New Roman"/>
          <w:b/>
          <w:bCs/>
          <w:lang w:eastAsia="de-DE"/>
        </w:rPr>
        <w:t xml:space="preserve"> savybės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r w:rsidRPr="003D0B92">
        <w:rPr>
          <w:rFonts w:ascii="Times New Roman" w:eastAsia="Times New Roman" w:hAnsi="Times New Roman"/>
          <w:u w:val="single"/>
          <w:lang w:eastAsia="de-DE"/>
        </w:rPr>
        <w:t>Absorbcija</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Išgertas </w:t>
      </w:r>
      <w:proofErr w:type="spellStart"/>
      <w:r w:rsidRPr="003D0B92">
        <w:rPr>
          <w:rFonts w:ascii="Times New Roman" w:eastAsia="Times New Roman" w:hAnsi="Times New Roman"/>
          <w:lang w:eastAsia="de-DE"/>
        </w:rPr>
        <w:t>pramipeksolis</w:t>
      </w:r>
      <w:proofErr w:type="spellEnd"/>
      <w:r w:rsidRPr="003D0B92">
        <w:rPr>
          <w:rFonts w:ascii="Times New Roman" w:eastAsia="Times New Roman" w:hAnsi="Times New Roman"/>
          <w:lang w:eastAsia="de-DE"/>
        </w:rPr>
        <w:t xml:space="preserve"> iš virškinimo trakto greitai ir visiškai absorbuojamas. Absoliutus biologinis vaisto prieinamumas yra didesnis kaip 90 %.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I fazės klinikinių tyrimu metu, kai buvo lyginamos tiesioginio atpalaidavimo ir pailginto atpalaidavimo tablečių vienodos paros dozės savybės nevalgiusiems tiriamiesiems, minimali, maksimali koncentracija plazmoje (</w:t>
      </w:r>
      <w:proofErr w:type="spellStart"/>
      <w:r w:rsidRPr="003D0B92">
        <w:rPr>
          <w:rFonts w:ascii="Times New Roman" w:eastAsia="Times New Roman" w:hAnsi="Times New Roman"/>
          <w:lang w:eastAsia="de-DE"/>
        </w:rPr>
        <w:t>C</w:t>
      </w:r>
      <w:r w:rsidRPr="003D0B92">
        <w:rPr>
          <w:rFonts w:ascii="Times New Roman" w:eastAsia="Times New Roman" w:hAnsi="Times New Roman"/>
          <w:vertAlign w:val="subscript"/>
          <w:lang w:eastAsia="de-DE"/>
        </w:rPr>
        <w:t>min</w:t>
      </w:r>
      <w:proofErr w:type="spellEnd"/>
      <w:r w:rsidRPr="003D0B92">
        <w:rPr>
          <w:rFonts w:ascii="Times New Roman" w:eastAsia="Times New Roman" w:hAnsi="Times New Roman"/>
          <w:lang w:eastAsia="de-DE"/>
        </w:rPr>
        <w:t xml:space="preserve">, </w:t>
      </w:r>
      <w:proofErr w:type="spellStart"/>
      <w:r w:rsidRPr="003D0B92">
        <w:rPr>
          <w:rFonts w:ascii="Times New Roman" w:eastAsia="Times New Roman" w:hAnsi="Times New Roman"/>
          <w:lang w:eastAsia="de-DE"/>
        </w:rPr>
        <w:t>C</w:t>
      </w:r>
      <w:r w:rsidRPr="003D0B92">
        <w:rPr>
          <w:rFonts w:ascii="Times New Roman" w:eastAsia="Times New Roman" w:hAnsi="Times New Roman"/>
          <w:vertAlign w:val="subscript"/>
          <w:lang w:eastAsia="de-DE"/>
        </w:rPr>
        <w:t>max</w:t>
      </w:r>
      <w:proofErr w:type="spellEnd"/>
      <w:r w:rsidRPr="003D0B92">
        <w:rPr>
          <w:rFonts w:ascii="Times New Roman" w:eastAsia="Times New Roman" w:hAnsi="Times New Roman"/>
          <w:lang w:eastAsia="de-DE"/>
        </w:rPr>
        <w:t xml:space="preserve">) ir ekspozicija (AUC), vieną kartą per parą </w:t>
      </w: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pailginto atpalaidavimo geriamų tablečių ir </w:t>
      </w: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tris kartus per parą geriamų tablečių rezultatai buvo ekvivalentiški.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Vieną kartą per parą vartojamos </w:t>
      </w: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pailginto atpalaidavimo tabletės sukėlė mažesnius </w:t>
      </w: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koncentracijos plazmoje </w:t>
      </w:r>
      <w:proofErr w:type="spellStart"/>
      <w:r w:rsidRPr="003D0B92">
        <w:rPr>
          <w:rFonts w:ascii="Times New Roman" w:eastAsia="Times New Roman" w:hAnsi="Times New Roman"/>
          <w:lang w:eastAsia="de-DE"/>
        </w:rPr>
        <w:t>svyravimus</w:t>
      </w:r>
      <w:proofErr w:type="spellEnd"/>
      <w:r w:rsidRPr="003D0B92">
        <w:rPr>
          <w:rFonts w:ascii="Times New Roman" w:eastAsia="Times New Roman" w:hAnsi="Times New Roman"/>
          <w:lang w:eastAsia="de-DE"/>
        </w:rPr>
        <w:t xml:space="preserve"> 24 valandų laikotarpiu palyginti su tris kartus per parą geriamomis </w:t>
      </w: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tiesioginio atpalaidavimo tabletėmis.</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color w:val="000000"/>
          <w:lang w:eastAsia="de-DE"/>
        </w:rPr>
        <w:t xml:space="preserve">Išgėrus </w:t>
      </w:r>
      <w:proofErr w:type="spellStart"/>
      <w:r w:rsidRPr="003D0B92">
        <w:rPr>
          <w:rFonts w:ascii="Times New Roman" w:eastAsia="Times New Roman" w:hAnsi="Times New Roman"/>
          <w:color w:val="000000"/>
          <w:lang w:eastAsia="de-DE"/>
        </w:rPr>
        <w:t>pramipeksolio</w:t>
      </w:r>
      <w:proofErr w:type="spellEnd"/>
      <w:r w:rsidRPr="003D0B92">
        <w:rPr>
          <w:rFonts w:ascii="Times New Roman" w:eastAsia="Times New Roman" w:hAnsi="Times New Roman"/>
          <w:color w:val="000000"/>
          <w:lang w:eastAsia="lt-LT"/>
        </w:rPr>
        <w:t xml:space="preserve"> pailginto atpalaidavimo tablečių vieną kartą per parą maksimali koncentracija kraujo plazmoje susidaro maždaug po 6 valandų. Vartojant pastovią dozę pusiausvyros koncentracija susidaro vėliausiai po 5 parų.</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Jei preparato vartojama kartu su maistu, </w:t>
      </w: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biologinis prieinamumas nekinta. Sveikiems savanoriams davus gerti vaisto kartu su labai riebiu maistu po vienkartinės dozės maksimali koncentracija (</w:t>
      </w:r>
      <w:proofErr w:type="spellStart"/>
      <w:r w:rsidRPr="003D0B92">
        <w:rPr>
          <w:rFonts w:ascii="Times New Roman" w:eastAsia="Times New Roman" w:hAnsi="Times New Roman"/>
          <w:lang w:eastAsia="de-DE"/>
        </w:rPr>
        <w:t>C</w:t>
      </w:r>
      <w:r w:rsidRPr="003D0B92">
        <w:rPr>
          <w:rFonts w:ascii="Times New Roman" w:eastAsia="Times New Roman" w:hAnsi="Times New Roman"/>
          <w:vertAlign w:val="subscript"/>
          <w:lang w:eastAsia="de-DE"/>
        </w:rPr>
        <w:t>max</w:t>
      </w:r>
      <w:proofErr w:type="spellEnd"/>
      <w:r w:rsidRPr="003D0B92">
        <w:rPr>
          <w:rFonts w:ascii="Times New Roman" w:eastAsia="Times New Roman" w:hAnsi="Times New Roman"/>
          <w:lang w:eastAsia="de-DE"/>
        </w:rPr>
        <w:t xml:space="preserve">) padidėja apie 24 %, po daugkartinių dozių apie 20 % bei susidaro apie 2 valandomis vėliau. Ekspozicija (AUC) vartojant kartu su maistu nekinta. </w:t>
      </w:r>
      <w:proofErr w:type="spellStart"/>
      <w:r w:rsidRPr="003D0B92">
        <w:rPr>
          <w:rFonts w:ascii="Times New Roman" w:eastAsia="Times New Roman" w:hAnsi="Times New Roman"/>
          <w:lang w:eastAsia="de-DE"/>
        </w:rPr>
        <w:t>C</w:t>
      </w:r>
      <w:r w:rsidRPr="003D0B92">
        <w:rPr>
          <w:rFonts w:ascii="Times New Roman" w:eastAsia="Times New Roman" w:hAnsi="Times New Roman"/>
          <w:vertAlign w:val="subscript"/>
          <w:lang w:eastAsia="de-DE"/>
        </w:rPr>
        <w:t>max</w:t>
      </w:r>
      <w:proofErr w:type="spellEnd"/>
      <w:r w:rsidRPr="003D0B92">
        <w:rPr>
          <w:rFonts w:ascii="Times New Roman" w:eastAsia="Times New Roman" w:hAnsi="Times New Roman"/>
          <w:vertAlign w:val="subscript"/>
          <w:lang w:eastAsia="de-DE"/>
        </w:rPr>
        <w:t xml:space="preserve"> </w:t>
      </w:r>
      <w:r w:rsidRPr="003D0B92">
        <w:rPr>
          <w:rFonts w:ascii="Times New Roman" w:eastAsia="Times New Roman" w:hAnsi="Times New Roman"/>
          <w:lang w:eastAsia="de-DE"/>
        </w:rPr>
        <w:t xml:space="preserve">padidėjimas kliniškai nereikšmingas. III fazės klinikinio tyrimo metu tiriant </w:t>
      </w: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pailginto atpalaidavimo tablečių pacientams buvo nurodyta vartoti vaisto neatsižvelgiant į valgymo laiką.</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color w:val="000000"/>
          <w:lang w:eastAsia="de-DE"/>
        </w:rPr>
        <w:t xml:space="preserve">Nors kūno svoris įtakos AUC reikšmei neturi, nustatyta, kad jis reikšmingas pasiskirstymo tūriui ir maksimaliai koncentracijai </w:t>
      </w:r>
      <w:proofErr w:type="spellStart"/>
      <w:r w:rsidRPr="003D0B92">
        <w:rPr>
          <w:rFonts w:ascii="Times New Roman" w:eastAsia="Times New Roman" w:hAnsi="Times New Roman"/>
          <w:color w:val="000000"/>
          <w:lang w:eastAsia="de-DE"/>
        </w:rPr>
        <w:t>C</w:t>
      </w:r>
      <w:r w:rsidRPr="003D0B92">
        <w:rPr>
          <w:rFonts w:ascii="Times New Roman" w:eastAsia="Times New Roman" w:hAnsi="Times New Roman"/>
          <w:color w:val="000000"/>
          <w:vertAlign w:val="subscript"/>
          <w:lang w:eastAsia="de-DE"/>
        </w:rPr>
        <w:t>max</w:t>
      </w:r>
      <w:proofErr w:type="spellEnd"/>
      <w:r w:rsidRPr="003D0B92">
        <w:rPr>
          <w:rFonts w:ascii="Times New Roman" w:eastAsia="Times New Roman" w:hAnsi="Times New Roman"/>
          <w:color w:val="000000"/>
          <w:lang w:eastAsia="de-DE"/>
        </w:rPr>
        <w:t xml:space="preserve">. Kūno svorio sumažėjimas 30 kg sukėlė </w:t>
      </w:r>
      <w:proofErr w:type="spellStart"/>
      <w:r w:rsidRPr="003D0B92">
        <w:rPr>
          <w:rFonts w:ascii="Times New Roman" w:eastAsia="Times New Roman" w:hAnsi="Times New Roman"/>
          <w:color w:val="000000"/>
          <w:lang w:eastAsia="de-DE"/>
        </w:rPr>
        <w:t>C</w:t>
      </w:r>
      <w:r w:rsidRPr="003D0B92">
        <w:rPr>
          <w:rFonts w:ascii="Times New Roman" w:eastAsia="Times New Roman" w:hAnsi="Times New Roman"/>
          <w:color w:val="000000"/>
          <w:vertAlign w:val="subscript"/>
          <w:lang w:eastAsia="de-DE"/>
        </w:rPr>
        <w:t>max</w:t>
      </w:r>
      <w:proofErr w:type="spellEnd"/>
      <w:r w:rsidRPr="003D0B92">
        <w:rPr>
          <w:rFonts w:ascii="Times New Roman" w:eastAsia="Times New Roman" w:hAnsi="Times New Roman"/>
          <w:color w:val="000000"/>
          <w:lang w:eastAsia="de-DE"/>
        </w:rPr>
        <w:t xml:space="preserve"> padidėjimą 45 </w:t>
      </w:r>
      <w:r w:rsidRPr="003D0B92">
        <w:rPr>
          <w:rFonts w:ascii="Times New Roman" w:eastAsia="Times New Roman" w:hAnsi="Times New Roman"/>
          <w:color w:val="000000"/>
          <w:lang w:eastAsia="lt-LT"/>
        </w:rPr>
        <w:t xml:space="preserve">%.Tačiau III fazės tyrimo metu, kuriame dalyvavo sergantieji </w:t>
      </w:r>
      <w:proofErr w:type="spellStart"/>
      <w:r w:rsidRPr="003D0B92">
        <w:rPr>
          <w:rFonts w:ascii="Times New Roman" w:eastAsia="Times New Roman" w:hAnsi="Times New Roman"/>
          <w:color w:val="000000"/>
          <w:lang w:eastAsia="lt-LT"/>
        </w:rPr>
        <w:t>Parkinsono</w:t>
      </w:r>
      <w:proofErr w:type="spellEnd"/>
      <w:r w:rsidRPr="003D0B92">
        <w:rPr>
          <w:rFonts w:ascii="Times New Roman" w:eastAsia="Times New Roman" w:hAnsi="Times New Roman"/>
          <w:color w:val="000000"/>
          <w:lang w:eastAsia="lt-LT"/>
        </w:rPr>
        <w:t xml:space="preserve"> liga pacientai, kliniškai reikšmingos kūno svorio įtakos </w:t>
      </w:r>
      <w:proofErr w:type="spellStart"/>
      <w:r w:rsidRPr="003D0B92">
        <w:rPr>
          <w:rFonts w:ascii="Times New Roman" w:eastAsia="Times New Roman" w:hAnsi="Times New Roman"/>
          <w:color w:val="000000"/>
          <w:lang w:eastAsia="lt-LT"/>
        </w:rPr>
        <w:t>pramipeksolio</w:t>
      </w:r>
      <w:proofErr w:type="spellEnd"/>
      <w:r w:rsidRPr="003D0B92">
        <w:rPr>
          <w:rFonts w:ascii="Times New Roman" w:eastAsia="Times New Roman" w:hAnsi="Times New Roman"/>
          <w:color w:val="000000"/>
          <w:lang w:eastAsia="lt-LT"/>
        </w:rPr>
        <w:t xml:space="preserve"> pailginto atpalaidavimo tablečių terapiniam poveikiui ir toleravimui nenustatyta.</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w:t>
      </w:r>
      <w:proofErr w:type="spellStart"/>
      <w:r w:rsidRPr="003D0B92">
        <w:rPr>
          <w:rFonts w:ascii="Times New Roman" w:eastAsia="Times New Roman" w:hAnsi="Times New Roman"/>
          <w:lang w:eastAsia="de-DE"/>
        </w:rPr>
        <w:t>farmakokinetika</w:t>
      </w:r>
      <w:proofErr w:type="spellEnd"/>
      <w:r w:rsidRPr="003D0B92">
        <w:rPr>
          <w:rFonts w:ascii="Times New Roman" w:eastAsia="Times New Roman" w:hAnsi="Times New Roman"/>
          <w:lang w:eastAsia="de-DE"/>
        </w:rPr>
        <w:t xml:space="preserve"> yra tiesinė, jo koncentracijos skirtumai įvairių pacientų plazmoje nedideli.</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r w:rsidRPr="003D0B92">
        <w:rPr>
          <w:rFonts w:ascii="Times New Roman" w:eastAsia="Times New Roman" w:hAnsi="Times New Roman"/>
          <w:u w:val="single"/>
          <w:lang w:eastAsia="de-DE"/>
        </w:rPr>
        <w:t>Pasiskirstymas</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Žmonių plazmoje su baltymais </w:t>
      </w: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jungiasi labai mažai (mažiau kaip 20 %), pasiskirstymo tūris yra didelis (400 l). Nustatyta, kad žiurkių smegenų audiniuose preparato koncentracija būna didelė (maždaug 8 kartus didesnė už tokią, kuri būna plazmoje).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proofErr w:type="spellStart"/>
      <w:r w:rsidRPr="003D0B92">
        <w:rPr>
          <w:rFonts w:ascii="Times New Roman" w:eastAsia="Times New Roman" w:hAnsi="Times New Roman"/>
          <w:u w:val="single"/>
          <w:lang w:eastAsia="de-DE"/>
        </w:rPr>
        <w:t>Biotransformacija</w:t>
      </w:r>
      <w:proofErr w:type="spellEnd"/>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Žmonių organizme </w:t>
      </w: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w:t>
      </w:r>
      <w:proofErr w:type="spellStart"/>
      <w:r w:rsidRPr="003D0B92">
        <w:rPr>
          <w:rFonts w:ascii="Times New Roman" w:eastAsia="Times New Roman" w:hAnsi="Times New Roman"/>
          <w:lang w:eastAsia="de-DE"/>
        </w:rPr>
        <w:t>metabolizuojama</w:t>
      </w:r>
      <w:proofErr w:type="spellEnd"/>
      <w:r w:rsidRPr="003D0B92">
        <w:rPr>
          <w:rFonts w:ascii="Times New Roman" w:eastAsia="Times New Roman" w:hAnsi="Times New Roman"/>
          <w:lang w:eastAsia="de-DE"/>
        </w:rPr>
        <w:t xml:space="preserve"> mažai.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r w:rsidRPr="003D0B92">
        <w:rPr>
          <w:rFonts w:ascii="Times New Roman" w:eastAsia="Times New Roman" w:hAnsi="Times New Roman"/>
          <w:u w:val="single"/>
          <w:lang w:eastAsia="de-DE"/>
        </w:rPr>
        <w:t>Eliminacija</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Daugiausia nepakitusio </w:t>
      </w: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išsiskiria pro inkstus. Maždaug 90 % </w:t>
      </w:r>
      <w:r w:rsidRPr="003D0B92">
        <w:rPr>
          <w:rFonts w:ascii="Times New Roman" w:eastAsia="Times New Roman" w:hAnsi="Times New Roman"/>
          <w:vertAlign w:val="superscript"/>
          <w:lang w:eastAsia="de-DE"/>
        </w:rPr>
        <w:t>14</w:t>
      </w:r>
      <w:r w:rsidRPr="003D0B92">
        <w:rPr>
          <w:rFonts w:ascii="Times New Roman" w:eastAsia="Times New Roman" w:hAnsi="Times New Roman"/>
          <w:lang w:eastAsia="de-DE"/>
        </w:rPr>
        <w:t xml:space="preserve">C žymėto vaisto dozės išsiskiria pro inkstus, mažiau kaip 2 % – su išmatomis. Bendras </w:t>
      </w: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klirensas yra maždaug 500 ml/min., inkstų klirensas yra maždaug 400 ml/min. Vaisto pusinės eliminacijos laikas (t½) jauniems žmonėms yra 8 valandos, o senyviems – 12 valandų.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b/>
          <w:bCs/>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b/>
          <w:bCs/>
          <w:lang w:eastAsia="de-DE"/>
        </w:rPr>
        <w:t xml:space="preserve">5.3     </w:t>
      </w:r>
      <w:proofErr w:type="spellStart"/>
      <w:r w:rsidRPr="003D0B92">
        <w:rPr>
          <w:rFonts w:ascii="Times New Roman" w:eastAsia="Times New Roman" w:hAnsi="Times New Roman"/>
          <w:b/>
          <w:bCs/>
          <w:lang w:eastAsia="de-DE"/>
        </w:rPr>
        <w:t>Ikiklinikinių</w:t>
      </w:r>
      <w:proofErr w:type="spellEnd"/>
      <w:r w:rsidRPr="003D0B92">
        <w:rPr>
          <w:rFonts w:ascii="Times New Roman" w:eastAsia="Times New Roman" w:hAnsi="Times New Roman"/>
          <w:b/>
          <w:bCs/>
          <w:lang w:eastAsia="de-DE"/>
        </w:rPr>
        <w:t xml:space="preserve"> saugumo tyrimų duomenys </w:t>
      </w:r>
    </w:p>
    <w:p w:rsidR="00AF28D9" w:rsidRPr="003D0B92" w:rsidRDefault="00AF28D9" w:rsidP="00AF28D9">
      <w:pPr>
        <w:widowControl w:val="0"/>
        <w:autoSpaceDE w:val="0"/>
        <w:autoSpaceDN w:val="0"/>
        <w:adjustRightInd w:val="0"/>
        <w:spacing w:after="0" w:line="240" w:lineRule="auto"/>
        <w:ind w:right="177"/>
        <w:rPr>
          <w:rFonts w:ascii="Times New Roman" w:eastAsia="Times New Roman" w:hAnsi="Times New Roman"/>
          <w:lang w:eastAsia="de-DE"/>
        </w:rPr>
      </w:pPr>
    </w:p>
    <w:p w:rsidR="00AF28D9" w:rsidRPr="003D0B92" w:rsidRDefault="00AF28D9" w:rsidP="00AF28D9">
      <w:pPr>
        <w:widowControl w:val="0"/>
        <w:autoSpaceDE w:val="0"/>
        <w:autoSpaceDN w:val="0"/>
        <w:adjustRightInd w:val="0"/>
        <w:spacing w:after="0" w:line="240" w:lineRule="auto"/>
        <w:ind w:right="177"/>
        <w:rPr>
          <w:rFonts w:ascii="Times New Roman" w:eastAsia="Times New Roman" w:hAnsi="Times New Roman"/>
          <w:lang w:eastAsia="de-DE"/>
        </w:rPr>
      </w:pPr>
      <w:r w:rsidRPr="003D0B92">
        <w:rPr>
          <w:rFonts w:ascii="Times New Roman" w:eastAsia="Times New Roman" w:hAnsi="Times New Roman"/>
          <w:lang w:eastAsia="de-DE"/>
        </w:rPr>
        <w:t xml:space="preserve">Kartotinių </w:t>
      </w: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dozių toksinio poveikio tyrimai parodė, kad jis veikia daugiausia CNS ir patelių dauginimosi sistemos funkcijas, tikriausiai dėl per didelio </w:t>
      </w:r>
      <w:proofErr w:type="spellStart"/>
      <w:r w:rsidRPr="003D0B92">
        <w:rPr>
          <w:rFonts w:ascii="Times New Roman" w:eastAsia="Times New Roman" w:hAnsi="Times New Roman"/>
          <w:lang w:eastAsia="de-DE"/>
        </w:rPr>
        <w:t>farmakodinaminio</w:t>
      </w:r>
      <w:proofErr w:type="spellEnd"/>
      <w:r w:rsidRPr="003D0B92">
        <w:rPr>
          <w:rFonts w:ascii="Times New Roman" w:eastAsia="Times New Roman" w:hAnsi="Times New Roman"/>
          <w:lang w:eastAsia="de-DE"/>
        </w:rPr>
        <w:t xml:space="preserve"> </w:t>
      </w: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poveikio. </w:t>
      </w:r>
    </w:p>
    <w:p w:rsidR="00AF28D9" w:rsidRPr="003D0B92" w:rsidRDefault="00AF28D9" w:rsidP="00AF28D9">
      <w:pPr>
        <w:widowControl w:val="0"/>
        <w:autoSpaceDE w:val="0"/>
        <w:autoSpaceDN w:val="0"/>
        <w:adjustRightInd w:val="0"/>
        <w:spacing w:after="0" w:line="240" w:lineRule="auto"/>
        <w:ind w:right="245"/>
        <w:rPr>
          <w:rFonts w:ascii="Times New Roman" w:eastAsia="Times New Roman" w:hAnsi="Times New Roman"/>
          <w:lang w:eastAsia="de-DE"/>
        </w:rPr>
      </w:pPr>
      <w:r w:rsidRPr="003D0B92">
        <w:rPr>
          <w:rFonts w:ascii="Times New Roman" w:eastAsia="Times New Roman" w:hAnsi="Times New Roman"/>
          <w:lang w:eastAsia="de-DE"/>
        </w:rPr>
        <w:t xml:space="preserve">Pastebėta, kad preparatas retina mažųjų kiaulių širdies </w:t>
      </w:r>
      <w:proofErr w:type="spellStart"/>
      <w:r w:rsidRPr="003D0B92">
        <w:rPr>
          <w:rFonts w:ascii="Times New Roman" w:eastAsia="Times New Roman" w:hAnsi="Times New Roman"/>
          <w:lang w:eastAsia="de-DE"/>
        </w:rPr>
        <w:t>susitraukimus</w:t>
      </w:r>
      <w:proofErr w:type="spellEnd"/>
      <w:r w:rsidRPr="003D0B92">
        <w:rPr>
          <w:rFonts w:ascii="Times New Roman" w:eastAsia="Times New Roman" w:hAnsi="Times New Roman"/>
          <w:lang w:eastAsia="de-DE"/>
        </w:rPr>
        <w:t xml:space="preserve"> bei mažina </w:t>
      </w:r>
      <w:proofErr w:type="spellStart"/>
      <w:r w:rsidRPr="003D0B92">
        <w:rPr>
          <w:rFonts w:ascii="Times New Roman" w:eastAsia="Times New Roman" w:hAnsi="Times New Roman"/>
          <w:lang w:eastAsia="de-DE"/>
        </w:rPr>
        <w:t>sistolinį</w:t>
      </w:r>
      <w:proofErr w:type="spellEnd"/>
      <w:r w:rsidRPr="003D0B92">
        <w:rPr>
          <w:rFonts w:ascii="Times New Roman" w:eastAsia="Times New Roman" w:hAnsi="Times New Roman"/>
          <w:lang w:eastAsia="de-DE"/>
        </w:rPr>
        <w:t xml:space="preserve"> ir </w:t>
      </w:r>
      <w:proofErr w:type="spellStart"/>
      <w:r w:rsidRPr="003D0B92">
        <w:rPr>
          <w:rFonts w:ascii="Times New Roman" w:eastAsia="Times New Roman" w:hAnsi="Times New Roman"/>
          <w:lang w:eastAsia="de-DE"/>
        </w:rPr>
        <w:t>diastolinį</w:t>
      </w:r>
      <w:proofErr w:type="spellEnd"/>
      <w:r w:rsidRPr="003D0B92">
        <w:rPr>
          <w:rFonts w:ascii="Times New Roman" w:eastAsia="Times New Roman" w:hAnsi="Times New Roman"/>
          <w:lang w:eastAsia="de-DE"/>
        </w:rPr>
        <w:t xml:space="preserve"> kraujospūdį. Beždžionėms pastebima kraujospūdžio mažėjimo tendencija.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poveikis dauginimosi funkcijai buvo tirtas su žiurkėmis ir triušiais. </w:t>
      </w:r>
      <w:proofErr w:type="spellStart"/>
      <w:r w:rsidRPr="003D0B92">
        <w:rPr>
          <w:rFonts w:ascii="Times New Roman" w:eastAsia="Times New Roman" w:hAnsi="Times New Roman"/>
          <w:lang w:eastAsia="de-DE"/>
        </w:rPr>
        <w:t>Teratogeninio</w:t>
      </w:r>
      <w:proofErr w:type="spellEnd"/>
      <w:r w:rsidRPr="003D0B92">
        <w:rPr>
          <w:rFonts w:ascii="Times New Roman" w:eastAsia="Times New Roman" w:hAnsi="Times New Roman"/>
          <w:lang w:eastAsia="de-DE"/>
        </w:rPr>
        <w:t xml:space="preserve"> poveikio šiems gyvūnams preparatas nesukėlė, tačiau vaikingoms žiurkių patelėms vartojant toksines dozes, pasireiškė </w:t>
      </w:r>
      <w:proofErr w:type="spellStart"/>
      <w:r w:rsidRPr="003D0B92">
        <w:rPr>
          <w:rFonts w:ascii="Times New Roman" w:eastAsia="Times New Roman" w:hAnsi="Times New Roman"/>
          <w:lang w:eastAsia="de-DE"/>
        </w:rPr>
        <w:t>embriotoksinis</w:t>
      </w:r>
      <w:proofErr w:type="spellEnd"/>
      <w:r w:rsidRPr="003D0B92">
        <w:rPr>
          <w:rFonts w:ascii="Times New Roman" w:eastAsia="Times New Roman" w:hAnsi="Times New Roman"/>
          <w:lang w:eastAsia="de-DE"/>
        </w:rPr>
        <w:t xml:space="preserve"> poveikis. Dėl gyvūnų rūšių atrankos ypatumų ir neišsamių tyrimų šalutinis </w:t>
      </w: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poveikis patelių vaikingumui ir patinų vislumui galutinai neištirtas. </w:t>
      </w:r>
    </w:p>
    <w:p w:rsidR="00AF28D9" w:rsidRPr="003D0B92" w:rsidRDefault="00AF28D9" w:rsidP="00AF28D9">
      <w:pPr>
        <w:autoSpaceDE w:val="0"/>
        <w:autoSpaceDN w:val="0"/>
        <w:adjustRightInd w:val="0"/>
        <w:spacing w:after="0" w:line="240" w:lineRule="auto"/>
        <w:rPr>
          <w:rFonts w:ascii="Times New Roman" w:eastAsia="Times New Roman" w:hAnsi="Times New Roman"/>
        </w:rPr>
      </w:pPr>
      <w:r w:rsidRPr="003D0B92">
        <w:rPr>
          <w:rFonts w:ascii="Times New Roman" w:eastAsia="Times New Roman" w:hAnsi="Times New Roman"/>
        </w:rPr>
        <w:t>Žiurkių tyrimo metu buvo nustatytas jų lytinio vystymosi uždelsimas (pvz., vėlesnis apyvarpės atsiskyrimas ir makšties atsivėrimas). Ar toks poveikis aktualus žmonėms, nežinoma.</w:t>
      </w:r>
    </w:p>
    <w:p w:rsidR="00AF28D9" w:rsidRPr="003D0B92" w:rsidRDefault="00AF28D9" w:rsidP="00AF28D9">
      <w:pPr>
        <w:widowControl w:val="0"/>
        <w:autoSpaceDE w:val="0"/>
        <w:autoSpaceDN w:val="0"/>
        <w:adjustRightInd w:val="0"/>
        <w:spacing w:after="0" w:line="240" w:lineRule="auto"/>
        <w:ind w:right="245"/>
        <w:rPr>
          <w:rFonts w:ascii="Times New Roman" w:eastAsia="Times New Roman" w:hAnsi="Times New Roman"/>
          <w:lang w:eastAsia="de-DE"/>
        </w:rPr>
      </w:pPr>
    </w:p>
    <w:p w:rsidR="00AF28D9" w:rsidRPr="003D0B92" w:rsidRDefault="00AF28D9" w:rsidP="00AF28D9">
      <w:pPr>
        <w:widowControl w:val="0"/>
        <w:autoSpaceDE w:val="0"/>
        <w:autoSpaceDN w:val="0"/>
        <w:adjustRightInd w:val="0"/>
        <w:spacing w:after="0" w:line="240" w:lineRule="auto"/>
        <w:ind w:right="245"/>
        <w:rPr>
          <w:rFonts w:ascii="Times New Roman" w:eastAsia="Times New Roman" w:hAnsi="Times New Roman"/>
          <w:lang w:eastAsia="de-DE"/>
        </w:rPr>
      </w:pPr>
      <w:proofErr w:type="spellStart"/>
      <w:r w:rsidRPr="003D0B92">
        <w:rPr>
          <w:rFonts w:ascii="Times New Roman" w:eastAsia="Times New Roman" w:hAnsi="Times New Roman"/>
          <w:lang w:eastAsia="de-DE"/>
        </w:rPr>
        <w:t>Pramipeksolis</w:t>
      </w:r>
      <w:proofErr w:type="spellEnd"/>
      <w:r w:rsidRPr="003D0B92">
        <w:rPr>
          <w:rFonts w:ascii="Times New Roman" w:eastAsia="Times New Roman" w:hAnsi="Times New Roman"/>
          <w:lang w:eastAsia="de-DE"/>
        </w:rPr>
        <w:t xml:space="preserve"> nesukelia </w:t>
      </w:r>
      <w:proofErr w:type="spellStart"/>
      <w:r w:rsidRPr="003D0B92">
        <w:rPr>
          <w:rFonts w:ascii="Times New Roman" w:eastAsia="Times New Roman" w:hAnsi="Times New Roman"/>
          <w:lang w:eastAsia="de-DE"/>
        </w:rPr>
        <w:t>genotoksinio</w:t>
      </w:r>
      <w:proofErr w:type="spellEnd"/>
      <w:r w:rsidRPr="003D0B92">
        <w:rPr>
          <w:rFonts w:ascii="Times New Roman" w:eastAsia="Times New Roman" w:hAnsi="Times New Roman"/>
          <w:lang w:eastAsia="de-DE"/>
        </w:rPr>
        <w:t xml:space="preserve"> poveikio. Tiriant, ar preparatas sukelia kancerogeninį poveikį, pastebėta, kad žiurkių patinams atsirado </w:t>
      </w:r>
      <w:proofErr w:type="spellStart"/>
      <w:r w:rsidRPr="003D0B92">
        <w:rPr>
          <w:rFonts w:ascii="Times New Roman" w:eastAsia="Times New Roman" w:hAnsi="Times New Roman"/>
          <w:lang w:eastAsia="de-DE"/>
        </w:rPr>
        <w:t>Leidigo</w:t>
      </w:r>
      <w:proofErr w:type="spellEnd"/>
      <w:r w:rsidRPr="003D0B92">
        <w:rPr>
          <w:rFonts w:ascii="Times New Roman" w:eastAsia="Times New Roman" w:hAnsi="Times New Roman"/>
          <w:lang w:eastAsia="de-DE"/>
        </w:rPr>
        <w:t xml:space="preserve"> (</w:t>
      </w:r>
      <w:proofErr w:type="spellStart"/>
      <w:r w:rsidRPr="003D0B92">
        <w:rPr>
          <w:rFonts w:ascii="Times New Roman" w:eastAsia="Times New Roman" w:hAnsi="Times New Roman"/>
          <w:i/>
          <w:lang w:eastAsia="de-DE"/>
        </w:rPr>
        <w:t>Leydig</w:t>
      </w:r>
      <w:proofErr w:type="spellEnd"/>
      <w:r w:rsidRPr="003D0B92">
        <w:rPr>
          <w:rFonts w:ascii="Times New Roman" w:eastAsia="Times New Roman" w:hAnsi="Times New Roman"/>
          <w:lang w:eastAsia="de-DE"/>
        </w:rPr>
        <w:t xml:space="preserve">) ląstelių </w:t>
      </w:r>
      <w:proofErr w:type="spellStart"/>
      <w:r w:rsidRPr="003D0B92">
        <w:rPr>
          <w:rFonts w:ascii="Times New Roman" w:eastAsia="Times New Roman" w:hAnsi="Times New Roman"/>
          <w:lang w:eastAsia="de-DE"/>
        </w:rPr>
        <w:t>hiperplazija</w:t>
      </w:r>
      <w:proofErr w:type="spellEnd"/>
      <w:r w:rsidRPr="003D0B92">
        <w:rPr>
          <w:rFonts w:ascii="Times New Roman" w:eastAsia="Times New Roman" w:hAnsi="Times New Roman"/>
          <w:lang w:eastAsia="de-DE"/>
        </w:rPr>
        <w:t xml:space="preserve"> ir adenomų, tikriausiai, dėl to, kad </w:t>
      </w:r>
      <w:proofErr w:type="spellStart"/>
      <w:r w:rsidRPr="003D0B92">
        <w:rPr>
          <w:rFonts w:ascii="Times New Roman" w:eastAsia="Times New Roman" w:hAnsi="Times New Roman"/>
          <w:lang w:eastAsia="de-DE"/>
        </w:rPr>
        <w:t>pramipeksolis</w:t>
      </w:r>
      <w:proofErr w:type="spellEnd"/>
      <w:r w:rsidRPr="003D0B92">
        <w:rPr>
          <w:rFonts w:ascii="Times New Roman" w:eastAsia="Times New Roman" w:hAnsi="Times New Roman"/>
          <w:lang w:eastAsia="de-DE"/>
        </w:rPr>
        <w:t xml:space="preserve"> slopina prolaktino išsiskyrimą. Toks poveikis kliniškai žmogui nereikšmingas. Be to, tas pats tyrimas parodė, kad </w:t>
      </w:r>
      <w:proofErr w:type="spellStart"/>
      <w:r w:rsidRPr="003D0B92">
        <w:rPr>
          <w:rFonts w:ascii="Times New Roman" w:eastAsia="Times New Roman" w:hAnsi="Times New Roman"/>
          <w:lang w:eastAsia="de-DE"/>
        </w:rPr>
        <w:t>albinosėms</w:t>
      </w:r>
      <w:proofErr w:type="spellEnd"/>
      <w:r w:rsidRPr="003D0B92">
        <w:rPr>
          <w:rFonts w:ascii="Times New Roman" w:eastAsia="Times New Roman" w:hAnsi="Times New Roman"/>
          <w:lang w:eastAsia="de-DE"/>
        </w:rPr>
        <w:t xml:space="preserve"> žiurkėms, vartojusioms 2 mg/kg kūno svorio ar didesnę preparato (druskos) dozę, </w:t>
      </w:r>
      <w:proofErr w:type="spellStart"/>
      <w:r w:rsidRPr="003D0B92">
        <w:rPr>
          <w:rFonts w:ascii="Times New Roman" w:eastAsia="Times New Roman" w:hAnsi="Times New Roman"/>
          <w:lang w:eastAsia="de-DE"/>
        </w:rPr>
        <w:t>pramipeksolis</w:t>
      </w:r>
      <w:proofErr w:type="spellEnd"/>
      <w:r w:rsidRPr="003D0B92">
        <w:rPr>
          <w:rFonts w:ascii="Times New Roman" w:eastAsia="Times New Roman" w:hAnsi="Times New Roman"/>
          <w:lang w:eastAsia="de-DE"/>
        </w:rPr>
        <w:t xml:space="preserve"> sukėlė tinklainės degeneraciją. Toks poveikis nepasireiškė nei pilkosioms žiurkėms, nei baltosioms pelėms 2 metų trukmės kancerogeninio poveikio tyrimų metu, nei kitoms tirtų gyvūnų rūšims. </w:t>
      </w:r>
    </w:p>
    <w:p w:rsidR="00AF28D9" w:rsidRPr="003D0B92" w:rsidRDefault="00AF28D9" w:rsidP="00AF28D9">
      <w:pPr>
        <w:autoSpaceDE w:val="0"/>
        <w:autoSpaceDN w:val="0"/>
        <w:adjustRightInd w:val="0"/>
        <w:spacing w:after="0" w:line="240" w:lineRule="auto"/>
        <w:rPr>
          <w:rFonts w:ascii="Times New Roman" w:eastAsia="Times New Roman" w:hAnsi="Times New Roman"/>
          <w:lang w:eastAsia="lt-LT"/>
        </w:rPr>
      </w:pPr>
    </w:p>
    <w:p w:rsidR="00AF28D9" w:rsidRPr="003D0B92" w:rsidRDefault="00AF28D9" w:rsidP="00AF28D9">
      <w:pPr>
        <w:autoSpaceDE w:val="0"/>
        <w:autoSpaceDN w:val="0"/>
        <w:adjustRightInd w:val="0"/>
        <w:spacing w:after="0" w:line="240" w:lineRule="auto"/>
        <w:rPr>
          <w:rFonts w:ascii="Times New Roman" w:eastAsia="Times New Roman" w:hAnsi="Times New Roman"/>
          <w:lang w:eastAsia="lt-LT"/>
        </w:rPr>
      </w:pPr>
    </w:p>
    <w:p w:rsidR="00AF28D9" w:rsidRPr="003D0B92" w:rsidRDefault="00AF28D9" w:rsidP="00AF28D9">
      <w:pPr>
        <w:widowControl w:val="0"/>
        <w:tabs>
          <w:tab w:val="left" w:pos="567"/>
        </w:tabs>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b/>
          <w:bCs/>
          <w:lang w:eastAsia="de-DE"/>
        </w:rPr>
        <w:t>6.</w:t>
      </w:r>
      <w:r w:rsidRPr="003D0B92">
        <w:rPr>
          <w:rFonts w:ascii="Times New Roman" w:eastAsia="Times New Roman" w:hAnsi="Times New Roman"/>
          <w:b/>
          <w:bCs/>
          <w:lang w:eastAsia="de-DE"/>
        </w:rPr>
        <w:tab/>
        <w:t xml:space="preserve">FARMACINĖ INFORMACIJA </w:t>
      </w:r>
    </w:p>
    <w:p w:rsidR="00AF28D9" w:rsidRPr="003D0B92" w:rsidRDefault="00AF28D9" w:rsidP="00AF28D9">
      <w:pPr>
        <w:widowControl w:val="0"/>
        <w:tabs>
          <w:tab w:val="left" w:pos="567"/>
        </w:tabs>
        <w:autoSpaceDE w:val="0"/>
        <w:autoSpaceDN w:val="0"/>
        <w:adjustRightInd w:val="0"/>
        <w:spacing w:after="0" w:line="240" w:lineRule="auto"/>
        <w:rPr>
          <w:rFonts w:ascii="Times New Roman" w:eastAsia="Times New Roman" w:hAnsi="Times New Roman"/>
          <w:b/>
          <w:bCs/>
          <w:lang w:eastAsia="de-DE"/>
        </w:rPr>
      </w:pPr>
    </w:p>
    <w:p w:rsidR="00AF28D9" w:rsidRPr="003D0B92" w:rsidRDefault="00AF28D9" w:rsidP="00AF28D9">
      <w:pPr>
        <w:widowControl w:val="0"/>
        <w:tabs>
          <w:tab w:val="left" w:pos="567"/>
        </w:tabs>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b/>
          <w:bCs/>
          <w:lang w:eastAsia="de-DE"/>
        </w:rPr>
        <w:t>6.1</w:t>
      </w:r>
      <w:r w:rsidRPr="003D0B92">
        <w:rPr>
          <w:rFonts w:ascii="Times New Roman" w:eastAsia="Times New Roman" w:hAnsi="Times New Roman"/>
          <w:b/>
          <w:bCs/>
          <w:lang w:eastAsia="de-DE"/>
        </w:rPr>
        <w:tab/>
        <w:t xml:space="preserve">Pagalbinių medžiagų sąrašas </w:t>
      </w:r>
    </w:p>
    <w:p w:rsidR="00AF28D9" w:rsidRPr="003D0B92" w:rsidRDefault="00AF28D9" w:rsidP="00AF28D9">
      <w:pPr>
        <w:widowControl w:val="0"/>
        <w:tabs>
          <w:tab w:val="left" w:pos="567"/>
        </w:tabs>
        <w:autoSpaceDE w:val="0"/>
        <w:autoSpaceDN w:val="0"/>
        <w:adjustRightInd w:val="0"/>
        <w:spacing w:after="0" w:line="240" w:lineRule="auto"/>
        <w:rPr>
          <w:rFonts w:ascii="Times New Roman" w:eastAsia="Times New Roman" w:hAnsi="Times New Roman"/>
          <w:lang w:eastAsia="de-DE"/>
        </w:rPr>
      </w:pPr>
    </w:p>
    <w:p w:rsidR="00AF28D9" w:rsidRPr="003D0B92" w:rsidRDefault="00AF28D9" w:rsidP="00AF28D9">
      <w:pPr>
        <w:widowControl w:val="0"/>
        <w:tabs>
          <w:tab w:val="left" w:pos="567"/>
        </w:tabs>
        <w:autoSpaceDE w:val="0"/>
        <w:autoSpaceDN w:val="0"/>
        <w:adjustRightInd w:val="0"/>
        <w:spacing w:after="0" w:line="240" w:lineRule="auto"/>
        <w:rPr>
          <w:rFonts w:ascii="Times New Roman" w:eastAsia="Times New Roman" w:hAnsi="Times New Roman"/>
          <w:lang w:eastAsia="de-DE"/>
        </w:rPr>
      </w:pPr>
      <w:proofErr w:type="spellStart"/>
      <w:r w:rsidRPr="003D0B92">
        <w:rPr>
          <w:rFonts w:ascii="Times New Roman" w:eastAsia="Times New Roman" w:hAnsi="Times New Roman"/>
          <w:lang w:eastAsia="de-DE"/>
        </w:rPr>
        <w:t>Hipromeliozė</w:t>
      </w:r>
      <w:proofErr w:type="spellEnd"/>
    </w:p>
    <w:p w:rsidR="00AF28D9" w:rsidRPr="003D0B92" w:rsidRDefault="00AF28D9" w:rsidP="00AF28D9">
      <w:pPr>
        <w:widowControl w:val="0"/>
        <w:tabs>
          <w:tab w:val="left" w:pos="567"/>
        </w:tabs>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Bevandenis kalcio-vandenilio fosfatas</w:t>
      </w:r>
    </w:p>
    <w:p w:rsidR="00AF28D9" w:rsidRPr="003D0B92" w:rsidRDefault="00AF28D9" w:rsidP="00AF28D9">
      <w:pPr>
        <w:widowControl w:val="0"/>
        <w:tabs>
          <w:tab w:val="left" w:pos="567"/>
        </w:tabs>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Magnio </w:t>
      </w:r>
      <w:proofErr w:type="spellStart"/>
      <w:r w:rsidRPr="003D0B92">
        <w:rPr>
          <w:rFonts w:ascii="Times New Roman" w:eastAsia="Times New Roman" w:hAnsi="Times New Roman"/>
          <w:lang w:eastAsia="de-DE"/>
        </w:rPr>
        <w:t>stearatas</w:t>
      </w:r>
      <w:proofErr w:type="spellEnd"/>
      <w:r w:rsidRPr="003D0B92">
        <w:rPr>
          <w:rFonts w:ascii="Times New Roman" w:eastAsia="Times New Roman" w:hAnsi="Times New Roman"/>
          <w:lang w:eastAsia="de-DE"/>
        </w:rPr>
        <w:t xml:space="preserve"> </w:t>
      </w:r>
    </w:p>
    <w:p w:rsidR="00AF28D9" w:rsidRPr="003D0B92" w:rsidRDefault="00AF28D9" w:rsidP="00AF28D9">
      <w:pPr>
        <w:widowControl w:val="0"/>
        <w:tabs>
          <w:tab w:val="left" w:pos="567"/>
        </w:tabs>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Bevandenis koloidinis silicio dioksidas</w:t>
      </w:r>
    </w:p>
    <w:p w:rsidR="00AF28D9" w:rsidRPr="003D0B92" w:rsidRDefault="00AF28D9" w:rsidP="00AF28D9">
      <w:pPr>
        <w:widowControl w:val="0"/>
        <w:tabs>
          <w:tab w:val="left" w:pos="567"/>
        </w:tabs>
        <w:autoSpaceDE w:val="0"/>
        <w:autoSpaceDN w:val="0"/>
        <w:adjustRightInd w:val="0"/>
        <w:spacing w:after="0" w:line="240" w:lineRule="auto"/>
        <w:rPr>
          <w:rFonts w:ascii="Times New Roman" w:eastAsia="Times New Roman" w:hAnsi="Times New Roman"/>
          <w:b/>
          <w:bCs/>
          <w:lang w:eastAsia="de-DE"/>
        </w:rPr>
      </w:pPr>
    </w:p>
    <w:p w:rsidR="00AF28D9" w:rsidRPr="003D0B92" w:rsidRDefault="00AF28D9" w:rsidP="00AF28D9">
      <w:pPr>
        <w:widowControl w:val="0"/>
        <w:tabs>
          <w:tab w:val="left" w:pos="567"/>
        </w:tabs>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b/>
          <w:bCs/>
          <w:lang w:eastAsia="de-DE"/>
        </w:rPr>
        <w:lastRenderedPageBreak/>
        <w:t>6.2</w:t>
      </w:r>
      <w:r w:rsidRPr="003D0B92">
        <w:rPr>
          <w:rFonts w:ascii="Times New Roman" w:eastAsia="Times New Roman" w:hAnsi="Times New Roman"/>
          <w:b/>
          <w:bCs/>
          <w:lang w:eastAsia="de-DE"/>
        </w:rPr>
        <w:tab/>
        <w:t xml:space="preserve">Nesuderinamumas </w:t>
      </w:r>
    </w:p>
    <w:p w:rsidR="00AF28D9" w:rsidRPr="003D0B92" w:rsidRDefault="00AF28D9" w:rsidP="00AF28D9">
      <w:pPr>
        <w:widowControl w:val="0"/>
        <w:tabs>
          <w:tab w:val="left" w:pos="567"/>
        </w:tabs>
        <w:autoSpaceDE w:val="0"/>
        <w:autoSpaceDN w:val="0"/>
        <w:adjustRightInd w:val="0"/>
        <w:spacing w:after="0" w:line="240" w:lineRule="auto"/>
        <w:rPr>
          <w:rFonts w:ascii="Times New Roman" w:eastAsia="Times New Roman" w:hAnsi="Times New Roman"/>
          <w:lang w:eastAsia="de-DE"/>
        </w:rPr>
      </w:pPr>
    </w:p>
    <w:p w:rsidR="00AF28D9" w:rsidRPr="003D0B92" w:rsidRDefault="00AF28D9" w:rsidP="00AF28D9">
      <w:pPr>
        <w:widowControl w:val="0"/>
        <w:tabs>
          <w:tab w:val="left" w:pos="567"/>
        </w:tabs>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Duomenys nebūtini. </w:t>
      </w:r>
    </w:p>
    <w:p w:rsidR="00AF28D9" w:rsidRPr="003D0B92" w:rsidRDefault="00AF28D9" w:rsidP="00AF28D9">
      <w:pPr>
        <w:widowControl w:val="0"/>
        <w:tabs>
          <w:tab w:val="left" w:pos="567"/>
        </w:tabs>
        <w:autoSpaceDE w:val="0"/>
        <w:autoSpaceDN w:val="0"/>
        <w:adjustRightInd w:val="0"/>
        <w:spacing w:after="0" w:line="240" w:lineRule="auto"/>
        <w:rPr>
          <w:rFonts w:ascii="Times New Roman" w:eastAsia="Times New Roman" w:hAnsi="Times New Roman"/>
          <w:b/>
          <w:bCs/>
          <w:lang w:eastAsia="de-DE"/>
        </w:rPr>
      </w:pPr>
    </w:p>
    <w:p w:rsidR="00AF28D9" w:rsidRPr="003D0B92" w:rsidRDefault="00AF28D9" w:rsidP="00AF28D9">
      <w:pPr>
        <w:widowControl w:val="0"/>
        <w:tabs>
          <w:tab w:val="left" w:pos="567"/>
        </w:tabs>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b/>
          <w:bCs/>
          <w:lang w:eastAsia="de-DE"/>
        </w:rPr>
        <w:t>6.3</w:t>
      </w:r>
      <w:r w:rsidRPr="003D0B92">
        <w:rPr>
          <w:rFonts w:ascii="Times New Roman" w:eastAsia="Times New Roman" w:hAnsi="Times New Roman"/>
          <w:b/>
          <w:bCs/>
          <w:lang w:eastAsia="de-DE"/>
        </w:rPr>
        <w:tab/>
        <w:t xml:space="preserve">Tinkamumo laikas </w:t>
      </w:r>
    </w:p>
    <w:p w:rsidR="00AF28D9" w:rsidRPr="003D0B92" w:rsidRDefault="00AF28D9" w:rsidP="00AF28D9">
      <w:pPr>
        <w:widowControl w:val="0"/>
        <w:tabs>
          <w:tab w:val="left" w:pos="567"/>
        </w:tabs>
        <w:autoSpaceDE w:val="0"/>
        <w:autoSpaceDN w:val="0"/>
        <w:adjustRightInd w:val="0"/>
        <w:spacing w:after="0" w:line="240" w:lineRule="auto"/>
        <w:rPr>
          <w:rFonts w:ascii="Times New Roman" w:eastAsia="Times New Roman" w:hAnsi="Times New Roman"/>
          <w:lang w:eastAsia="de-DE"/>
        </w:rPr>
      </w:pPr>
    </w:p>
    <w:p w:rsidR="00AF28D9" w:rsidRPr="003D0B92" w:rsidRDefault="00FD260D" w:rsidP="00AF28D9">
      <w:pPr>
        <w:widowControl w:val="0"/>
        <w:tabs>
          <w:tab w:val="left" w:pos="567"/>
        </w:tabs>
        <w:autoSpaceDE w:val="0"/>
        <w:autoSpaceDN w:val="0"/>
        <w:adjustRightInd w:val="0"/>
        <w:spacing w:after="0" w:line="240" w:lineRule="auto"/>
        <w:rPr>
          <w:rFonts w:ascii="Times New Roman" w:eastAsia="Times New Roman" w:hAnsi="Times New Roman"/>
          <w:lang w:eastAsia="de-DE"/>
        </w:rPr>
      </w:pPr>
      <w:r>
        <w:rPr>
          <w:rFonts w:ascii="Times New Roman" w:eastAsia="Times New Roman" w:hAnsi="Times New Roman"/>
          <w:lang w:eastAsia="de-DE"/>
        </w:rPr>
        <w:t>3</w:t>
      </w:r>
      <w:r w:rsidR="00AF28D9" w:rsidRPr="003D0B92">
        <w:rPr>
          <w:rFonts w:ascii="Times New Roman" w:eastAsia="Times New Roman" w:hAnsi="Times New Roman"/>
          <w:lang w:eastAsia="de-DE"/>
        </w:rPr>
        <w:t xml:space="preserve"> metai.</w:t>
      </w:r>
    </w:p>
    <w:p w:rsidR="00AF28D9" w:rsidRPr="003D0B92" w:rsidRDefault="00AF28D9" w:rsidP="00AF28D9">
      <w:pPr>
        <w:widowControl w:val="0"/>
        <w:tabs>
          <w:tab w:val="left" w:pos="567"/>
        </w:tabs>
        <w:autoSpaceDE w:val="0"/>
        <w:autoSpaceDN w:val="0"/>
        <w:adjustRightInd w:val="0"/>
        <w:spacing w:after="0" w:line="240" w:lineRule="auto"/>
        <w:rPr>
          <w:rFonts w:ascii="Times New Roman" w:eastAsia="Times New Roman" w:hAnsi="Times New Roman"/>
          <w:b/>
          <w:bCs/>
          <w:lang w:eastAsia="de-DE"/>
        </w:rPr>
      </w:pPr>
    </w:p>
    <w:p w:rsidR="00AF28D9" w:rsidRPr="003D0B92" w:rsidRDefault="00AF28D9" w:rsidP="00AF28D9">
      <w:pPr>
        <w:widowControl w:val="0"/>
        <w:tabs>
          <w:tab w:val="left" w:pos="567"/>
        </w:tabs>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b/>
          <w:bCs/>
          <w:lang w:eastAsia="de-DE"/>
        </w:rPr>
        <w:t>6.4</w:t>
      </w:r>
      <w:r w:rsidRPr="003D0B92">
        <w:rPr>
          <w:rFonts w:ascii="Times New Roman" w:eastAsia="Times New Roman" w:hAnsi="Times New Roman"/>
          <w:b/>
          <w:bCs/>
          <w:lang w:eastAsia="de-DE"/>
        </w:rPr>
        <w:tab/>
        <w:t xml:space="preserve">Specialios laikymo sąlygos </w:t>
      </w:r>
    </w:p>
    <w:p w:rsidR="00AF28D9" w:rsidRPr="003D0B92" w:rsidRDefault="00AF28D9" w:rsidP="00AF28D9">
      <w:pPr>
        <w:widowControl w:val="0"/>
        <w:tabs>
          <w:tab w:val="left" w:pos="567"/>
        </w:tabs>
        <w:autoSpaceDE w:val="0"/>
        <w:autoSpaceDN w:val="0"/>
        <w:adjustRightInd w:val="0"/>
        <w:spacing w:after="0" w:line="240" w:lineRule="auto"/>
        <w:rPr>
          <w:rFonts w:ascii="Times New Roman" w:eastAsia="Times New Roman" w:hAnsi="Times New Roman"/>
          <w:lang w:eastAsia="de-DE"/>
        </w:rPr>
      </w:pPr>
    </w:p>
    <w:p w:rsidR="00AF28D9" w:rsidRPr="003D0B92" w:rsidRDefault="00AF28D9" w:rsidP="00AF28D9">
      <w:pPr>
        <w:tabs>
          <w:tab w:val="left" w:pos="567"/>
        </w:tabs>
        <w:spacing w:after="0" w:line="240" w:lineRule="auto"/>
        <w:rPr>
          <w:rFonts w:ascii="Times New Roman" w:eastAsia="Times New Roman" w:hAnsi="Times New Roman"/>
          <w:noProof/>
        </w:rPr>
      </w:pPr>
      <w:r w:rsidRPr="003D0B92">
        <w:rPr>
          <w:rFonts w:ascii="Times New Roman" w:eastAsia="Times New Roman" w:hAnsi="Times New Roman"/>
          <w:noProof/>
        </w:rPr>
        <w:t>Šiam vaistiniam preparatui specialių laikymo sąlygų nereikia.</w:t>
      </w:r>
    </w:p>
    <w:p w:rsidR="00AF28D9" w:rsidRPr="003D0B92" w:rsidRDefault="00AF28D9" w:rsidP="00AF28D9">
      <w:pPr>
        <w:widowControl w:val="0"/>
        <w:tabs>
          <w:tab w:val="left" w:pos="567"/>
        </w:tabs>
        <w:autoSpaceDE w:val="0"/>
        <w:autoSpaceDN w:val="0"/>
        <w:adjustRightInd w:val="0"/>
        <w:spacing w:after="0" w:line="240" w:lineRule="auto"/>
        <w:rPr>
          <w:rFonts w:ascii="Times New Roman" w:eastAsia="Times New Roman" w:hAnsi="Times New Roman"/>
          <w:b/>
          <w:bCs/>
          <w:lang w:eastAsia="de-DE"/>
        </w:rPr>
      </w:pPr>
    </w:p>
    <w:p w:rsidR="00AF28D9" w:rsidRPr="003D0B92" w:rsidRDefault="00AF28D9" w:rsidP="00AF28D9">
      <w:pPr>
        <w:widowControl w:val="0"/>
        <w:tabs>
          <w:tab w:val="left" w:pos="567"/>
        </w:tabs>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b/>
          <w:bCs/>
          <w:lang w:eastAsia="de-DE"/>
        </w:rPr>
        <w:t>6.5</w:t>
      </w:r>
      <w:r w:rsidRPr="003D0B92">
        <w:rPr>
          <w:rFonts w:ascii="Times New Roman" w:eastAsia="Times New Roman" w:hAnsi="Times New Roman"/>
          <w:b/>
          <w:bCs/>
          <w:lang w:eastAsia="de-DE"/>
        </w:rPr>
        <w:tab/>
      </w:r>
      <w:proofErr w:type="spellStart"/>
      <w:r w:rsidRPr="003D0B92">
        <w:rPr>
          <w:rFonts w:ascii="Times New Roman" w:eastAsia="Times New Roman" w:hAnsi="Times New Roman"/>
          <w:b/>
          <w:bCs/>
          <w:lang w:eastAsia="de-DE"/>
        </w:rPr>
        <w:t>Talpyklės</w:t>
      </w:r>
      <w:proofErr w:type="spellEnd"/>
      <w:r w:rsidRPr="003D0B92">
        <w:rPr>
          <w:rFonts w:ascii="Times New Roman" w:eastAsia="Times New Roman" w:hAnsi="Times New Roman"/>
          <w:b/>
          <w:bCs/>
          <w:lang w:eastAsia="de-DE"/>
        </w:rPr>
        <w:t xml:space="preserve"> pobūdis ir jos turinys </w:t>
      </w:r>
    </w:p>
    <w:p w:rsidR="00AF28D9" w:rsidRPr="003D0B92" w:rsidRDefault="00AF28D9" w:rsidP="00AF28D9">
      <w:pPr>
        <w:widowControl w:val="0"/>
        <w:tabs>
          <w:tab w:val="left" w:pos="567"/>
        </w:tabs>
        <w:autoSpaceDE w:val="0"/>
        <w:autoSpaceDN w:val="0"/>
        <w:adjustRightInd w:val="0"/>
        <w:spacing w:after="0" w:line="240" w:lineRule="auto"/>
        <w:rPr>
          <w:rFonts w:ascii="Times New Roman" w:eastAsia="Times New Roman" w:hAnsi="Times New Roman"/>
          <w:lang w:eastAsia="de-DE"/>
        </w:rPr>
      </w:pPr>
    </w:p>
    <w:p w:rsidR="00AF28D9" w:rsidRPr="003D0B92" w:rsidRDefault="00AF28D9" w:rsidP="00AF28D9">
      <w:pPr>
        <w:widowControl w:val="0"/>
        <w:tabs>
          <w:tab w:val="left" w:pos="567"/>
        </w:tabs>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Al/OPA-Al-PVC lizdinės plokštelės, kuriose yra 10, 30 arba 100 pailginto atpalaidavimo tablečių. </w:t>
      </w:r>
    </w:p>
    <w:p w:rsidR="00AF28D9" w:rsidRPr="003D0B92" w:rsidRDefault="00AF28D9" w:rsidP="00AF28D9">
      <w:pPr>
        <w:widowControl w:val="0"/>
        <w:tabs>
          <w:tab w:val="left" w:pos="567"/>
        </w:tabs>
        <w:autoSpaceDE w:val="0"/>
        <w:autoSpaceDN w:val="0"/>
        <w:adjustRightInd w:val="0"/>
        <w:spacing w:after="0" w:line="240" w:lineRule="auto"/>
        <w:rPr>
          <w:rFonts w:ascii="Times New Roman" w:eastAsia="Times New Roman" w:hAnsi="Times New Roman"/>
          <w:lang w:eastAsia="de-DE"/>
        </w:rPr>
      </w:pPr>
    </w:p>
    <w:p w:rsidR="00AF28D9" w:rsidRPr="003D0B92" w:rsidRDefault="00AF28D9" w:rsidP="00AF28D9">
      <w:pPr>
        <w:widowControl w:val="0"/>
        <w:tabs>
          <w:tab w:val="left" w:pos="567"/>
        </w:tabs>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Gali būti tiekiamos ne visų dydžių pakuotės. </w:t>
      </w:r>
    </w:p>
    <w:p w:rsidR="00AF28D9" w:rsidRPr="003D0B92" w:rsidRDefault="00AF28D9" w:rsidP="00AF28D9">
      <w:pPr>
        <w:widowControl w:val="0"/>
        <w:tabs>
          <w:tab w:val="left" w:pos="567"/>
        </w:tabs>
        <w:autoSpaceDE w:val="0"/>
        <w:autoSpaceDN w:val="0"/>
        <w:adjustRightInd w:val="0"/>
        <w:spacing w:after="0" w:line="240" w:lineRule="auto"/>
        <w:rPr>
          <w:rFonts w:ascii="Times New Roman" w:eastAsia="Times New Roman" w:hAnsi="Times New Roman"/>
          <w:b/>
          <w:bCs/>
          <w:lang w:eastAsia="de-DE"/>
        </w:rPr>
      </w:pPr>
    </w:p>
    <w:p w:rsidR="00AF28D9" w:rsidRPr="003D0B92" w:rsidRDefault="00AF28D9" w:rsidP="00AF28D9">
      <w:pPr>
        <w:widowControl w:val="0"/>
        <w:tabs>
          <w:tab w:val="left" w:pos="567"/>
        </w:tabs>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b/>
          <w:bCs/>
          <w:lang w:eastAsia="de-DE"/>
        </w:rPr>
        <w:t>6.6</w:t>
      </w:r>
      <w:r w:rsidRPr="003D0B92">
        <w:rPr>
          <w:rFonts w:ascii="Times New Roman" w:eastAsia="Times New Roman" w:hAnsi="Times New Roman"/>
          <w:b/>
          <w:bCs/>
          <w:lang w:eastAsia="de-DE"/>
        </w:rPr>
        <w:tab/>
        <w:t xml:space="preserve">Specialūs reikalavimai atliekoms tvarkyti </w:t>
      </w:r>
    </w:p>
    <w:p w:rsidR="00AF28D9" w:rsidRPr="003D0B92" w:rsidRDefault="00AF28D9" w:rsidP="00AF28D9">
      <w:pPr>
        <w:widowControl w:val="0"/>
        <w:tabs>
          <w:tab w:val="left" w:pos="567"/>
        </w:tabs>
        <w:autoSpaceDE w:val="0"/>
        <w:autoSpaceDN w:val="0"/>
        <w:adjustRightInd w:val="0"/>
        <w:spacing w:after="0" w:line="240" w:lineRule="auto"/>
        <w:rPr>
          <w:rFonts w:ascii="Times New Roman" w:eastAsia="Times New Roman" w:hAnsi="Times New Roman"/>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Specialių reikalavimų nėra. </w:t>
      </w:r>
    </w:p>
    <w:p w:rsidR="00AF28D9" w:rsidRPr="003D0B92" w:rsidRDefault="00AF28D9" w:rsidP="00AF28D9">
      <w:pPr>
        <w:spacing w:after="0" w:line="240" w:lineRule="auto"/>
        <w:rPr>
          <w:rFonts w:ascii="Times New Roman" w:eastAsia="Times New Roman" w:hAnsi="Times New Roman"/>
          <w:noProof/>
        </w:rPr>
      </w:pPr>
      <w:r w:rsidRPr="003D0B92">
        <w:rPr>
          <w:rFonts w:ascii="Times New Roman" w:eastAsia="Times New Roman" w:hAnsi="Times New Roman"/>
          <w:noProof/>
        </w:rPr>
        <w:t>Nesuvartotą vaistinį preparatą ar atliekas reikia tvarkyti laikantis vietinių reikalavimų.</w:t>
      </w:r>
    </w:p>
    <w:p w:rsidR="00AF28D9" w:rsidRPr="003D0B92" w:rsidRDefault="00AF28D9" w:rsidP="00AF28D9">
      <w:pPr>
        <w:spacing w:after="0" w:line="240" w:lineRule="auto"/>
        <w:rPr>
          <w:rFonts w:ascii="Times New Roman" w:eastAsia="Times New Roman" w:hAnsi="Times New Roman"/>
          <w:noProof/>
          <w:color w:val="000000"/>
        </w:rPr>
      </w:pPr>
    </w:p>
    <w:p w:rsidR="00AF28D9" w:rsidRPr="003D0B92" w:rsidRDefault="00AF28D9" w:rsidP="00AF28D9">
      <w:pPr>
        <w:tabs>
          <w:tab w:val="left" w:pos="567"/>
        </w:tabs>
        <w:spacing w:after="0" w:line="240" w:lineRule="auto"/>
        <w:rPr>
          <w:rFonts w:ascii="Times New Roman" w:eastAsia="Times New Roman" w:hAnsi="Times New Roman"/>
          <w:noProof/>
          <w:color w:val="000000"/>
        </w:rPr>
      </w:pPr>
    </w:p>
    <w:p w:rsidR="00AF28D9" w:rsidRPr="003D0B92" w:rsidRDefault="00AF28D9" w:rsidP="00AF28D9">
      <w:pPr>
        <w:keepNext/>
        <w:tabs>
          <w:tab w:val="left" w:pos="567"/>
        </w:tabs>
        <w:spacing w:after="0" w:line="240" w:lineRule="auto"/>
        <w:outlineLvl w:val="1"/>
        <w:rPr>
          <w:rFonts w:ascii="Times New Roman" w:eastAsia="Times New Roman" w:hAnsi="Times New Roman"/>
          <w:b/>
          <w:caps/>
          <w:noProof/>
          <w:color w:val="000000"/>
        </w:rPr>
      </w:pPr>
      <w:r w:rsidRPr="003D0B92">
        <w:rPr>
          <w:rFonts w:ascii="Times New Roman" w:eastAsia="Times New Roman" w:hAnsi="Times New Roman"/>
          <w:b/>
          <w:caps/>
          <w:noProof/>
          <w:color w:val="000000"/>
        </w:rPr>
        <w:t>7.</w:t>
      </w:r>
      <w:r w:rsidRPr="003D0B92">
        <w:rPr>
          <w:rFonts w:ascii="Times New Roman" w:eastAsia="Times New Roman" w:hAnsi="Times New Roman"/>
          <w:b/>
          <w:caps/>
          <w:noProof/>
          <w:color w:val="000000"/>
        </w:rPr>
        <w:tab/>
      </w:r>
      <w:r w:rsidRPr="003D0B92">
        <w:rPr>
          <w:rFonts w:ascii="Times New Roman" w:eastAsia="Times New Roman" w:hAnsi="Times New Roman"/>
          <w:b/>
          <w:caps/>
          <w:color w:val="000000"/>
        </w:rPr>
        <w:t>RINKODAROS TEISĖS TURĖTOJAS</w:t>
      </w:r>
    </w:p>
    <w:p w:rsidR="00AF28D9" w:rsidRPr="003D0B92" w:rsidRDefault="00AF28D9" w:rsidP="00AF28D9">
      <w:pPr>
        <w:tabs>
          <w:tab w:val="left" w:pos="567"/>
        </w:tabs>
        <w:spacing w:after="0" w:line="240" w:lineRule="auto"/>
        <w:rPr>
          <w:rFonts w:ascii="Times New Roman" w:eastAsia="Times New Roman" w:hAnsi="Times New Roman"/>
          <w:noProof/>
          <w:color w:val="000000"/>
        </w:rPr>
      </w:pPr>
    </w:p>
    <w:p w:rsidR="00AF28D9" w:rsidRPr="003D0B92" w:rsidRDefault="00AF28D9" w:rsidP="00AF28D9">
      <w:pPr>
        <w:tabs>
          <w:tab w:val="left" w:pos="567"/>
        </w:tabs>
        <w:spacing w:after="0" w:line="240" w:lineRule="auto"/>
        <w:rPr>
          <w:rFonts w:ascii="Times New Roman" w:eastAsia="Times New Roman" w:hAnsi="Times New Roman"/>
        </w:rPr>
      </w:pPr>
      <w:r w:rsidRPr="003D0B92">
        <w:rPr>
          <w:rFonts w:ascii="Times New Roman" w:eastAsia="Times New Roman" w:hAnsi="Times New Roman"/>
        </w:rPr>
        <w:t xml:space="preserve">G.L. </w:t>
      </w:r>
      <w:proofErr w:type="spellStart"/>
      <w:r w:rsidRPr="003D0B92">
        <w:rPr>
          <w:rFonts w:ascii="Times New Roman" w:eastAsia="Times New Roman" w:hAnsi="Times New Roman"/>
        </w:rPr>
        <w:t>Pharma</w:t>
      </w:r>
      <w:proofErr w:type="spellEnd"/>
      <w:r w:rsidRPr="003D0B92">
        <w:rPr>
          <w:rFonts w:ascii="Times New Roman" w:eastAsia="Times New Roman" w:hAnsi="Times New Roman"/>
        </w:rPr>
        <w:t xml:space="preserve"> </w:t>
      </w:r>
      <w:proofErr w:type="spellStart"/>
      <w:r w:rsidRPr="003D0B92">
        <w:rPr>
          <w:rFonts w:ascii="Times New Roman" w:eastAsia="Times New Roman" w:hAnsi="Times New Roman"/>
        </w:rPr>
        <w:t>GmbH</w:t>
      </w:r>
      <w:proofErr w:type="spellEnd"/>
    </w:p>
    <w:p w:rsidR="00AF28D9" w:rsidRPr="003D0B92" w:rsidRDefault="00AF28D9" w:rsidP="00AF28D9">
      <w:pPr>
        <w:tabs>
          <w:tab w:val="left" w:pos="567"/>
        </w:tabs>
        <w:spacing w:after="0" w:line="240" w:lineRule="auto"/>
        <w:rPr>
          <w:rFonts w:ascii="Times New Roman" w:eastAsia="Times New Roman" w:hAnsi="Times New Roman"/>
          <w:b/>
        </w:rPr>
      </w:pPr>
      <w:proofErr w:type="spellStart"/>
      <w:r w:rsidRPr="003D0B92">
        <w:rPr>
          <w:rFonts w:ascii="Times New Roman" w:eastAsia="Times New Roman" w:hAnsi="Times New Roman"/>
        </w:rPr>
        <w:t>Schlossplatz</w:t>
      </w:r>
      <w:proofErr w:type="spellEnd"/>
      <w:r w:rsidRPr="003D0B92">
        <w:rPr>
          <w:rFonts w:ascii="Times New Roman" w:eastAsia="Times New Roman" w:hAnsi="Times New Roman"/>
        </w:rPr>
        <w:t xml:space="preserve"> 1</w:t>
      </w:r>
      <w:r w:rsidRPr="003D0B92">
        <w:rPr>
          <w:rFonts w:ascii="Times New Roman" w:eastAsia="Times New Roman" w:hAnsi="Times New Roman"/>
          <w:b/>
        </w:rPr>
        <w:t xml:space="preserve"> </w:t>
      </w:r>
    </w:p>
    <w:p w:rsidR="00AF28D9" w:rsidRPr="003D0B92" w:rsidRDefault="00AF28D9" w:rsidP="00AF28D9">
      <w:pPr>
        <w:tabs>
          <w:tab w:val="left" w:pos="567"/>
        </w:tabs>
        <w:spacing w:after="0" w:line="240" w:lineRule="auto"/>
        <w:rPr>
          <w:rFonts w:ascii="Times New Roman" w:eastAsia="Times New Roman" w:hAnsi="Times New Roman"/>
        </w:rPr>
      </w:pPr>
      <w:r w:rsidRPr="003D0B92">
        <w:rPr>
          <w:rFonts w:ascii="Times New Roman" w:eastAsia="Times New Roman" w:hAnsi="Times New Roman"/>
        </w:rPr>
        <w:t xml:space="preserve">8502 </w:t>
      </w:r>
      <w:proofErr w:type="spellStart"/>
      <w:r w:rsidRPr="003D0B92">
        <w:rPr>
          <w:rFonts w:ascii="Times New Roman" w:eastAsia="Times New Roman" w:hAnsi="Times New Roman"/>
        </w:rPr>
        <w:t>Lannach</w:t>
      </w:r>
      <w:proofErr w:type="spellEnd"/>
      <w:r w:rsidRPr="003D0B92">
        <w:rPr>
          <w:rFonts w:ascii="Times New Roman" w:eastAsia="Times New Roman" w:hAnsi="Times New Roman"/>
        </w:rPr>
        <w:t xml:space="preserve"> </w:t>
      </w:r>
    </w:p>
    <w:p w:rsidR="00AF28D9" w:rsidRPr="003D0B92" w:rsidRDefault="00AF28D9" w:rsidP="00AF28D9">
      <w:pPr>
        <w:tabs>
          <w:tab w:val="left" w:pos="567"/>
        </w:tabs>
        <w:spacing w:after="0" w:line="240" w:lineRule="auto"/>
        <w:rPr>
          <w:rFonts w:ascii="Times New Roman" w:eastAsia="Times New Roman" w:hAnsi="Times New Roman"/>
        </w:rPr>
      </w:pPr>
      <w:r w:rsidRPr="003D0B92">
        <w:rPr>
          <w:rFonts w:ascii="Times New Roman" w:eastAsia="Times New Roman" w:hAnsi="Times New Roman"/>
        </w:rPr>
        <w:t>Austrija</w:t>
      </w:r>
    </w:p>
    <w:p w:rsidR="00AF28D9" w:rsidRPr="003D0B92" w:rsidRDefault="00AF28D9" w:rsidP="00AF28D9">
      <w:pPr>
        <w:tabs>
          <w:tab w:val="left" w:pos="567"/>
        </w:tabs>
        <w:spacing w:after="0" w:line="240" w:lineRule="auto"/>
        <w:rPr>
          <w:rFonts w:ascii="Times New Roman" w:eastAsia="Times New Roman" w:hAnsi="Times New Roman"/>
          <w:noProof/>
          <w:color w:val="000000"/>
        </w:rPr>
      </w:pPr>
    </w:p>
    <w:p w:rsidR="00AF28D9" w:rsidRPr="003D0B92" w:rsidRDefault="00AF28D9" w:rsidP="00AF28D9">
      <w:pPr>
        <w:tabs>
          <w:tab w:val="left" w:pos="567"/>
        </w:tabs>
        <w:spacing w:after="0" w:line="240" w:lineRule="auto"/>
        <w:rPr>
          <w:rFonts w:ascii="Times New Roman" w:eastAsia="Times New Roman" w:hAnsi="Times New Roman"/>
          <w:noProof/>
          <w:color w:val="000000"/>
        </w:rPr>
      </w:pPr>
    </w:p>
    <w:p w:rsidR="00AF28D9" w:rsidRPr="003D0B92" w:rsidRDefault="00AF28D9" w:rsidP="00AF28D9">
      <w:pPr>
        <w:keepNext/>
        <w:tabs>
          <w:tab w:val="left" w:pos="567"/>
        </w:tabs>
        <w:spacing w:after="0" w:line="240" w:lineRule="auto"/>
        <w:outlineLvl w:val="1"/>
        <w:rPr>
          <w:rFonts w:ascii="Times New Roman" w:eastAsia="Times New Roman" w:hAnsi="Times New Roman"/>
          <w:b/>
          <w:caps/>
          <w:noProof/>
          <w:color w:val="000000"/>
        </w:rPr>
      </w:pPr>
      <w:r w:rsidRPr="003D0B92">
        <w:rPr>
          <w:rFonts w:ascii="Times New Roman" w:eastAsia="Times New Roman" w:hAnsi="Times New Roman"/>
          <w:b/>
          <w:caps/>
          <w:noProof/>
          <w:color w:val="000000"/>
        </w:rPr>
        <w:t>8.</w:t>
      </w:r>
      <w:r w:rsidRPr="003D0B92">
        <w:rPr>
          <w:rFonts w:ascii="Times New Roman" w:eastAsia="Times New Roman" w:hAnsi="Times New Roman"/>
          <w:b/>
          <w:caps/>
          <w:noProof/>
          <w:color w:val="000000"/>
        </w:rPr>
        <w:tab/>
      </w:r>
      <w:r w:rsidRPr="003D0B92">
        <w:rPr>
          <w:rFonts w:ascii="Times New Roman" w:eastAsia="Times New Roman" w:hAnsi="Times New Roman"/>
          <w:b/>
          <w:caps/>
          <w:color w:val="000000"/>
        </w:rPr>
        <w:t xml:space="preserve">RINKODAROS PAŽYMĖJIMO </w:t>
      </w:r>
      <w:r w:rsidRPr="003D0B92">
        <w:rPr>
          <w:rFonts w:ascii="Times New Roman" w:eastAsia="Times New Roman" w:hAnsi="Times New Roman"/>
          <w:b/>
          <w:caps/>
          <w:noProof/>
          <w:color w:val="000000"/>
        </w:rPr>
        <w:t>NUMERIS</w:t>
      </w:r>
    </w:p>
    <w:p w:rsidR="00AF28D9" w:rsidRPr="003D0B92" w:rsidRDefault="00AF28D9" w:rsidP="00AF28D9">
      <w:pPr>
        <w:tabs>
          <w:tab w:val="left" w:pos="567"/>
        </w:tabs>
        <w:spacing w:after="0" w:line="240" w:lineRule="auto"/>
        <w:rPr>
          <w:rFonts w:ascii="Times New Roman" w:eastAsia="Times New Roman" w:hAnsi="Times New Roman"/>
          <w:noProof/>
          <w:color w:val="000000"/>
        </w:rPr>
      </w:pP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lang w:eastAsia="lt-LT"/>
        </w:rPr>
      </w:pPr>
      <w:proofErr w:type="spellStart"/>
      <w:r w:rsidRPr="003D0B92">
        <w:rPr>
          <w:rFonts w:ascii="Times New Roman" w:eastAsia="Times New Roman" w:hAnsi="Times New Roman"/>
          <w:color w:val="000000"/>
          <w:lang w:eastAsia="lt-LT"/>
        </w:rPr>
        <w:t>Calmolan</w:t>
      </w:r>
      <w:proofErr w:type="spellEnd"/>
      <w:r w:rsidRPr="003D0B92">
        <w:rPr>
          <w:rFonts w:ascii="Times New Roman" w:eastAsia="Times New Roman" w:hAnsi="Times New Roman"/>
          <w:color w:val="000000"/>
          <w:lang w:eastAsia="lt-LT"/>
        </w:rPr>
        <w:t xml:space="preserve"> 0,26 mg </w:t>
      </w: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spacing w:val="-1"/>
          <w:lang w:eastAsia="lt-LT"/>
        </w:rPr>
      </w:pPr>
      <w:r w:rsidRPr="003D0B92">
        <w:rPr>
          <w:rFonts w:ascii="Times New Roman" w:eastAsia="Times New Roman" w:hAnsi="Times New Roman"/>
          <w:color w:val="000000"/>
          <w:lang w:eastAsia="lt-LT"/>
        </w:rPr>
        <w:t>N10 – LT/1/13/3369/001</w:t>
      </w: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spacing w:val="-1"/>
          <w:lang w:eastAsia="lt-LT"/>
        </w:rPr>
      </w:pPr>
      <w:r w:rsidRPr="003D0B92">
        <w:rPr>
          <w:rFonts w:ascii="Times New Roman" w:eastAsia="Times New Roman" w:hAnsi="Times New Roman"/>
          <w:color w:val="000000"/>
          <w:lang w:eastAsia="lt-LT"/>
        </w:rPr>
        <w:t>N30 – LT/1/13/3369/002</w:t>
      </w: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spacing w:val="-1"/>
          <w:lang w:eastAsia="lt-LT"/>
        </w:rPr>
      </w:pPr>
      <w:r w:rsidRPr="003D0B92">
        <w:rPr>
          <w:rFonts w:ascii="Times New Roman" w:eastAsia="Times New Roman" w:hAnsi="Times New Roman"/>
          <w:color w:val="000000"/>
          <w:lang w:eastAsia="lt-LT"/>
        </w:rPr>
        <w:t>N100 – LT/1/13/3369/003</w:t>
      </w:r>
    </w:p>
    <w:p w:rsidR="00AF28D9" w:rsidRPr="003D0B92" w:rsidRDefault="00AF28D9" w:rsidP="00AF28D9">
      <w:pPr>
        <w:tabs>
          <w:tab w:val="left" w:pos="567"/>
        </w:tabs>
        <w:spacing w:after="0" w:line="240" w:lineRule="auto"/>
        <w:rPr>
          <w:rFonts w:ascii="Times New Roman" w:eastAsia="Times New Roman" w:hAnsi="Times New Roman"/>
          <w:noProof/>
          <w:color w:val="000000"/>
        </w:rPr>
      </w:pP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lang w:eastAsia="lt-LT"/>
        </w:rPr>
      </w:pPr>
      <w:proofErr w:type="spellStart"/>
      <w:r w:rsidRPr="003D0B92">
        <w:rPr>
          <w:rFonts w:ascii="Times New Roman" w:eastAsia="Times New Roman" w:hAnsi="Times New Roman"/>
          <w:color w:val="000000"/>
          <w:lang w:eastAsia="lt-LT"/>
        </w:rPr>
        <w:t>Calmolan</w:t>
      </w:r>
      <w:proofErr w:type="spellEnd"/>
      <w:r w:rsidRPr="003D0B92">
        <w:rPr>
          <w:rFonts w:ascii="Times New Roman" w:eastAsia="Times New Roman" w:hAnsi="Times New Roman"/>
          <w:color w:val="000000"/>
          <w:lang w:eastAsia="lt-LT"/>
        </w:rPr>
        <w:t xml:space="preserve"> 0,52 mg </w:t>
      </w: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spacing w:val="-1"/>
          <w:lang w:eastAsia="lt-LT"/>
        </w:rPr>
      </w:pPr>
      <w:r w:rsidRPr="003D0B92">
        <w:rPr>
          <w:rFonts w:ascii="Times New Roman" w:eastAsia="Times New Roman" w:hAnsi="Times New Roman"/>
          <w:color w:val="000000"/>
          <w:lang w:eastAsia="lt-LT"/>
        </w:rPr>
        <w:t>N10 – LT/1/13/3369/004</w:t>
      </w: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spacing w:val="-1"/>
          <w:lang w:eastAsia="lt-LT"/>
        </w:rPr>
      </w:pPr>
      <w:r w:rsidRPr="003D0B92">
        <w:rPr>
          <w:rFonts w:ascii="Times New Roman" w:eastAsia="Times New Roman" w:hAnsi="Times New Roman"/>
          <w:color w:val="000000"/>
          <w:lang w:eastAsia="lt-LT"/>
        </w:rPr>
        <w:t>N30 – LT/1/13/3369/005</w:t>
      </w: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spacing w:val="-1"/>
          <w:lang w:eastAsia="lt-LT"/>
        </w:rPr>
      </w:pPr>
      <w:r w:rsidRPr="003D0B92">
        <w:rPr>
          <w:rFonts w:ascii="Times New Roman" w:eastAsia="Times New Roman" w:hAnsi="Times New Roman"/>
          <w:color w:val="000000"/>
          <w:lang w:eastAsia="lt-LT"/>
        </w:rPr>
        <w:t>N100 – LT/1/13/3369/006</w:t>
      </w:r>
    </w:p>
    <w:p w:rsidR="00AF28D9" w:rsidRPr="003D0B92" w:rsidRDefault="00AF28D9" w:rsidP="00AF28D9">
      <w:pPr>
        <w:tabs>
          <w:tab w:val="left" w:pos="567"/>
        </w:tabs>
        <w:spacing w:after="0" w:line="240" w:lineRule="auto"/>
        <w:rPr>
          <w:rFonts w:ascii="Times New Roman" w:eastAsia="Times New Roman" w:hAnsi="Times New Roman"/>
          <w:noProof/>
          <w:color w:val="000000"/>
        </w:rPr>
      </w:pP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lang w:eastAsia="lt-LT"/>
        </w:rPr>
      </w:pPr>
      <w:proofErr w:type="spellStart"/>
      <w:r w:rsidRPr="003D0B92">
        <w:rPr>
          <w:rFonts w:ascii="Times New Roman" w:eastAsia="Times New Roman" w:hAnsi="Times New Roman"/>
          <w:color w:val="000000"/>
          <w:lang w:eastAsia="lt-LT"/>
        </w:rPr>
        <w:t>Calmolan</w:t>
      </w:r>
      <w:proofErr w:type="spellEnd"/>
      <w:r w:rsidRPr="003D0B92">
        <w:rPr>
          <w:rFonts w:ascii="Times New Roman" w:eastAsia="Times New Roman" w:hAnsi="Times New Roman"/>
          <w:color w:val="000000"/>
          <w:lang w:eastAsia="lt-LT"/>
        </w:rPr>
        <w:t xml:space="preserve"> 1,05 mg </w:t>
      </w: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spacing w:val="-1"/>
          <w:lang w:eastAsia="lt-LT"/>
        </w:rPr>
      </w:pPr>
      <w:r w:rsidRPr="003D0B92">
        <w:rPr>
          <w:rFonts w:ascii="Times New Roman" w:eastAsia="Times New Roman" w:hAnsi="Times New Roman"/>
          <w:color w:val="000000"/>
          <w:lang w:eastAsia="lt-LT"/>
        </w:rPr>
        <w:t>N10 – LT/1/13/3369/007</w:t>
      </w: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spacing w:val="-1"/>
          <w:lang w:eastAsia="lt-LT"/>
        </w:rPr>
      </w:pPr>
      <w:r w:rsidRPr="003D0B92">
        <w:rPr>
          <w:rFonts w:ascii="Times New Roman" w:eastAsia="Times New Roman" w:hAnsi="Times New Roman"/>
          <w:color w:val="000000"/>
          <w:lang w:eastAsia="lt-LT"/>
        </w:rPr>
        <w:t>N30 – LT/1/13/3369/008</w:t>
      </w: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spacing w:val="-1"/>
          <w:lang w:eastAsia="lt-LT"/>
        </w:rPr>
      </w:pPr>
      <w:r w:rsidRPr="003D0B92">
        <w:rPr>
          <w:rFonts w:ascii="Times New Roman" w:eastAsia="Times New Roman" w:hAnsi="Times New Roman"/>
          <w:color w:val="000000"/>
          <w:lang w:eastAsia="lt-LT"/>
        </w:rPr>
        <w:t>N100 – LT/1/13/3369/009</w:t>
      </w:r>
    </w:p>
    <w:p w:rsidR="00AF28D9" w:rsidRPr="003D0B92" w:rsidRDefault="00AF28D9" w:rsidP="00AF28D9">
      <w:pPr>
        <w:tabs>
          <w:tab w:val="left" w:pos="567"/>
        </w:tabs>
        <w:spacing w:after="0" w:line="240" w:lineRule="auto"/>
        <w:rPr>
          <w:rFonts w:ascii="Times New Roman" w:eastAsia="Times New Roman" w:hAnsi="Times New Roman"/>
          <w:noProof/>
          <w:color w:val="000000"/>
        </w:rPr>
      </w:pP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lang w:eastAsia="lt-LT"/>
        </w:rPr>
      </w:pPr>
      <w:proofErr w:type="spellStart"/>
      <w:r w:rsidRPr="003D0B92">
        <w:rPr>
          <w:rFonts w:ascii="Times New Roman" w:eastAsia="Times New Roman" w:hAnsi="Times New Roman"/>
          <w:color w:val="000000"/>
          <w:lang w:eastAsia="lt-LT"/>
        </w:rPr>
        <w:t>Calmolan</w:t>
      </w:r>
      <w:proofErr w:type="spellEnd"/>
      <w:r w:rsidRPr="003D0B92">
        <w:rPr>
          <w:rFonts w:ascii="Times New Roman" w:eastAsia="Times New Roman" w:hAnsi="Times New Roman"/>
          <w:color w:val="000000"/>
          <w:lang w:eastAsia="lt-LT"/>
        </w:rPr>
        <w:t xml:space="preserve"> 2,1 mg </w:t>
      </w: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spacing w:val="-1"/>
          <w:lang w:eastAsia="lt-LT"/>
        </w:rPr>
      </w:pPr>
      <w:r w:rsidRPr="003D0B92">
        <w:rPr>
          <w:rFonts w:ascii="Times New Roman" w:eastAsia="Times New Roman" w:hAnsi="Times New Roman"/>
          <w:color w:val="000000"/>
          <w:lang w:eastAsia="lt-LT"/>
        </w:rPr>
        <w:t>N10 – LT/1/13/3369/010</w:t>
      </w: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spacing w:val="-1"/>
          <w:lang w:eastAsia="lt-LT"/>
        </w:rPr>
      </w:pPr>
      <w:r w:rsidRPr="003D0B92">
        <w:rPr>
          <w:rFonts w:ascii="Times New Roman" w:eastAsia="Times New Roman" w:hAnsi="Times New Roman"/>
          <w:color w:val="000000"/>
          <w:lang w:eastAsia="lt-LT"/>
        </w:rPr>
        <w:t>N30 – LT/1/13/3369/011</w:t>
      </w: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spacing w:val="-1"/>
          <w:lang w:eastAsia="lt-LT"/>
        </w:rPr>
      </w:pPr>
      <w:r w:rsidRPr="003D0B92">
        <w:rPr>
          <w:rFonts w:ascii="Times New Roman" w:eastAsia="Times New Roman" w:hAnsi="Times New Roman"/>
          <w:color w:val="000000"/>
          <w:lang w:eastAsia="lt-LT"/>
        </w:rPr>
        <w:lastRenderedPageBreak/>
        <w:t>N100 – LT/1/13/3369/012</w:t>
      </w:r>
    </w:p>
    <w:p w:rsidR="00AF28D9" w:rsidRPr="003D0B92" w:rsidRDefault="00AF28D9" w:rsidP="00AF28D9">
      <w:pPr>
        <w:tabs>
          <w:tab w:val="left" w:pos="567"/>
        </w:tabs>
        <w:spacing w:after="0" w:line="240" w:lineRule="auto"/>
        <w:rPr>
          <w:rFonts w:ascii="Times New Roman" w:eastAsia="Times New Roman" w:hAnsi="Times New Roman"/>
          <w:noProof/>
          <w:color w:val="000000"/>
        </w:rPr>
      </w:pP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lang w:eastAsia="lt-LT"/>
        </w:rPr>
      </w:pPr>
      <w:proofErr w:type="spellStart"/>
      <w:r w:rsidRPr="003D0B92">
        <w:rPr>
          <w:rFonts w:ascii="Times New Roman" w:eastAsia="Times New Roman" w:hAnsi="Times New Roman"/>
          <w:color w:val="000000"/>
          <w:lang w:eastAsia="lt-LT"/>
        </w:rPr>
        <w:t>Calmolan</w:t>
      </w:r>
      <w:proofErr w:type="spellEnd"/>
      <w:r w:rsidRPr="003D0B92">
        <w:rPr>
          <w:rFonts w:ascii="Times New Roman" w:eastAsia="Times New Roman" w:hAnsi="Times New Roman"/>
          <w:color w:val="000000"/>
          <w:lang w:eastAsia="lt-LT"/>
        </w:rPr>
        <w:t xml:space="preserve"> 3,15 mg </w:t>
      </w: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spacing w:val="-1"/>
          <w:lang w:eastAsia="lt-LT"/>
        </w:rPr>
      </w:pPr>
      <w:r w:rsidRPr="003D0B92">
        <w:rPr>
          <w:rFonts w:ascii="Times New Roman" w:eastAsia="Times New Roman" w:hAnsi="Times New Roman"/>
          <w:color w:val="000000"/>
          <w:lang w:eastAsia="lt-LT"/>
        </w:rPr>
        <w:t>N10 – LT/1/13/3369/013</w:t>
      </w: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spacing w:val="-1"/>
          <w:lang w:eastAsia="lt-LT"/>
        </w:rPr>
      </w:pPr>
      <w:r w:rsidRPr="003D0B92">
        <w:rPr>
          <w:rFonts w:ascii="Times New Roman" w:eastAsia="Times New Roman" w:hAnsi="Times New Roman"/>
          <w:color w:val="000000"/>
          <w:lang w:eastAsia="lt-LT"/>
        </w:rPr>
        <w:t>N30 – LT/1/13/3369/014</w:t>
      </w: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spacing w:val="-1"/>
          <w:lang w:eastAsia="lt-LT"/>
        </w:rPr>
      </w:pPr>
      <w:r w:rsidRPr="003D0B92">
        <w:rPr>
          <w:rFonts w:ascii="Times New Roman" w:eastAsia="Times New Roman" w:hAnsi="Times New Roman"/>
          <w:color w:val="000000"/>
          <w:lang w:eastAsia="lt-LT"/>
        </w:rPr>
        <w:t>N100 – LT/1/13/3369/015</w:t>
      </w:r>
    </w:p>
    <w:p w:rsidR="00AF28D9" w:rsidRPr="003D0B92" w:rsidRDefault="00AF28D9" w:rsidP="00AF28D9">
      <w:pPr>
        <w:tabs>
          <w:tab w:val="left" w:pos="567"/>
        </w:tabs>
        <w:spacing w:after="0" w:line="240" w:lineRule="auto"/>
        <w:rPr>
          <w:rFonts w:ascii="Times New Roman" w:eastAsia="Times New Roman" w:hAnsi="Times New Roman"/>
          <w:noProof/>
          <w:color w:val="000000"/>
        </w:rPr>
      </w:pPr>
    </w:p>
    <w:p w:rsidR="00AF28D9" w:rsidRPr="003D0B92" w:rsidRDefault="00AF28D9" w:rsidP="00AF28D9">
      <w:pPr>
        <w:tabs>
          <w:tab w:val="left" w:pos="567"/>
        </w:tabs>
        <w:spacing w:after="0" w:line="240" w:lineRule="auto"/>
        <w:rPr>
          <w:rFonts w:ascii="Times New Roman" w:eastAsia="Times New Roman" w:hAnsi="Times New Roman"/>
          <w:noProof/>
          <w:color w:val="000000"/>
        </w:rPr>
      </w:pPr>
    </w:p>
    <w:p w:rsidR="00AF28D9" w:rsidRPr="003D0B92" w:rsidRDefault="00AF28D9" w:rsidP="00AF28D9">
      <w:pPr>
        <w:keepNext/>
        <w:tabs>
          <w:tab w:val="left" w:pos="567"/>
        </w:tabs>
        <w:spacing w:after="0" w:line="240" w:lineRule="auto"/>
        <w:outlineLvl w:val="1"/>
        <w:rPr>
          <w:rFonts w:ascii="Times New Roman" w:eastAsia="Times New Roman" w:hAnsi="Times New Roman"/>
          <w:b/>
          <w:caps/>
          <w:noProof/>
          <w:color w:val="000000"/>
        </w:rPr>
      </w:pPr>
      <w:r w:rsidRPr="003D0B92">
        <w:rPr>
          <w:rFonts w:ascii="Times New Roman" w:eastAsia="Times New Roman" w:hAnsi="Times New Roman"/>
          <w:b/>
          <w:caps/>
          <w:noProof/>
          <w:color w:val="000000"/>
        </w:rPr>
        <w:t>9.</w:t>
      </w:r>
      <w:r w:rsidRPr="003D0B92">
        <w:rPr>
          <w:rFonts w:ascii="Times New Roman" w:eastAsia="Times New Roman" w:hAnsi="Times New Roman"/>
          <w:b/>
          <w:caps/>
          <w:noProof/>
          <w:color w:val="000000"/>
        </w:rPr>
        <w:tab/>
      </w:r>
      <w:r w:rsidRPr="003D0B92">
        <w:rPr>
          <w:rFonts w:ascii="Times New Roman" w:eastAsia="Times New Roman" w:hAnsi="Times New Roman"/>
          <w:b/>
          <w:caps/>
          <w:color w:val="000000"/>
        </w:rPr>
        <w:t>RINKODAROS TEISĖS SUTEIKIMO / ATNAUJINIMO DATA</w:t>
      </w:r>
    </w:p>
    <w:p w:rsidR="00AF28D9" w:rsidRPr="003D0B92" w:rsidRDefault="00AF28D9" w:rsidP="00AF28D9">
      <w:pPr>
        <w:tabs>
          <w:tab w:val="left" w:pos="567"/>
        </w:tabs>
        <w:spacing w:after="0" w:line="240" w:lineRule="auto"/>
        <w:rPr>
          <w:rFonts w:ascii="Times New Roman" w:eastAsia="Times New Roman" w:hAnsi="Times New Roman"/>
          <w:noProof/>
          <w:color w:val="000000"/>
        </w:rPr>
      </w:pPr>
    </w:p>
    <w:p w:rsidR="00AF28D9" w:rsidRPr="003D0B92" w:rsidRDefault="00AF28D9" w:rsidP="00AF28D9">
      <w:pPr>
        <w:tabs>
          <w:tab w:val="left" w:pos="567"/>
        </w:tabs>
        <w:spacing w:after="0" w:line="240" w:lineRule="auto"/>
        <w:rPr>
          <w:rFonts w:ascii="Times New Roman" w:eastAsia="Times New Roman" w:hAnsi="Times New Roman"/>
        </w:rPr>
      </w:pPr>
      <w:r w:rsidRPr="003D0B92">
        <w:rPr>
          <w:rFonts w:ascii="Times New Roman" w:eastAsia="Times New Roman" w:hAnsi="Times New Roman"/>
          <w:noProof/>
        </w:rPr>
        <w:t>Rinkodaros teisė pirmą kartą suteikta 2013 m. rugsėjo mėn. 24 d.</w:t>
      </w:r>
    </w:p>
    <w:p w:rsidR="00AF28D9" w:rsidRPr="003D0B92" w:rsidRDefault="00AF28D9" w:rsidP="00AF28D9">
      <w:pPr>
        <w:tabs>
          <w:tab w:val="left" w:pos="567"/>
        </w:tabs>
        <w:spacing w:after="0" w:line="240" w:lineRule="auto"/>
        <w:rPr>
          <w:rFonts w:ascii="Times New Roman" w:eastAsia="Times New Roman" w:hAnsi="Times New Roman"/>
          <w:noProof/>
          <w:color w:val="000000"/>
        </w:rPr>
      </w:pPr>
    </w:p>
    <w:p w:rsidR="00AF28D9" w:rsidRPr="003D0B92" w:rsidRDefault="00AF28D9" w:rsidP="00AF28D9">
      <w:pPr>
        <w:tabs>
          <w:tab w:val="left" w:pos="567"/>
        </w:tabs>
        <w:spacing w:after="0" w:line="240" w:lineRule="auto"/>
        <w:rPr>
          <w:rFonts w:ascii="Times New Roman" w:eastAsia="Times New Roman" w:hAnsi="Times New Roman"/>
          <w:noProof/>
          <w:color w:val="000000"/>
        </w:rPr>
      </w:pPr>
    </w:p>
    <w:p w:rsidR="00AF28D9" w:rsidRPr="003D0B92" w:rsidRDefault="00AF28D9" w:rsidP="00AF28D9">
      <w:pPr>
        <w:keepNext/>
        <w:keepLines/>
        <w:tabs>
          <w:tab w:val="left" w:pos="567"/>
        </w:tabs>
        <w:spacing w:after="0" w:line="240" w:lineRule="auto"/>
        <w:ind w:left="567" w:hanging="567"/>
        <w:outlineLvl w:val="2"/>
        <w:rPr>
          <w:rFonts w:ascii="Times New Roman" w:eastAsia="Times New Roman" w:hAnsi="Times New Roman"/>
          <w:b/>
          <w:noProof/>
          <w:color w:val="000000"/>
          <w:kern w:val="28"/>
        </w:rPr>
      </w:pPr>
      <w:r w:rsidRPr="003D0B92">
        <w:rPr>
          <w:rFonts w:ascii="Times New Roman" w:eastAsia="Times New Roman" w:hAnsi="Times New Roman"/>
          <w:b/>
          <w:noProof/>
          <w:color w:val="000000"/>
          <w:kern w:val="28"/>
        </w:rPr>
        <w:t>10.</w:t>
      </w:r>
      <w:r w:rsidRPr="003D0B92">
        <w:rPr>
          <w:rFonts w:ascii="Times New Roman" w:eastAsia="Times New Roman" w:hAnsi="Times New Roman"/>
          <w:b/>
          <w:noProof/>
          <w:color w:val="000000"/>
          <w:kern w:val="28"/>
        </w:rPr>
        <w:tab/>
        <w:t>TEKSTO PERŽIŪROS DATA</w:t>
      </w:r>
    </w:p>
    <w:p w:rsidR="00AF28D9" w:rsidRDefault="00AF28D9" w:rsidP="00AF28D9">
      <w:pPr>
        <w:tabs>
          <w:tab w:val="left" w:pos="567"/>
        </w:tabs>
        <w:spacing w:after="0" w:line="240" w:lineRule="auto"/>
        <w:rPr>
          <w:rFonts w:ascii="Times New Roman" w:eastAsia="Times New Roman" w:hAnsi="Times New Roman"/>
          <w:color w:val="000000"/>
        </w:rPr>
      </w:pPr>
    </w:p>
    <w:p w:rsidR="00F82319" w:rsidRPr="003D0B92" w:rsidRDefault="00F82319" w:rsidP="00AF28D9">
      <w:pPr>
        <w:tabs>
          <w:tab w:val="left" w:pos="567"/>
        </w:tabs>
        <w:spacing w:after="0" w:line="240" w:lineRule="auto"/>
        <w:rPr>
          <w:rFonts w:ascii="Times New Roman" w:eastAsia="Times New Roman" w:hAnsi="Times New Roman"/>
          <w:color w:val="000000"/>
        </w:rPr>
      </w:pPr>
      <w:r>
        <w:rPr>
          <w:rFonts w:ascii="Times New Roman" w:eastAsia="Times New Roman" w:hAnsi="Times New Roman"/>
          <w:color w:val="000000"/>
        </w:rPr>
        <w:t>2016 m. balandžio 15 d.</w:t>
      </w:r>
    </w:p>
    <w:p w:rsidR="00AF28D9" w:rsidRPr="003D0B92" w:rsidRDefault="00AF28D9" w:rsidP="00AF28D9">
      <w:pPr>
        <w:tabs>
          <w:tab w:val="left" w:pos="567"/>
        </w:tabs>
        <w:spacing w:after="0" w:line="240" w:lineRule="auto"/>
        <w:rPr>
          <w:rFonts w:ascii="Times New Roman" w:eastAsia="Times New Roman" w:hAnsi="Times New Roman"/>
          <w:color w:val="000000"/>
        </w:rPr>
      </w:pPr>
    </w:p>
    <w:p w:rsidR="00AF28D9" w:rsidRPr="003D0B92" w:rsidRDefault="00AF28D9" w:rsidP="00AF28D9">
      <w:pPr>
        <w:tabs>
          <w:tab w:val="left" w:pos="567"/>
        </w:tabs>
        <w:spacing w:after="0" w:line="240" w:lineRule="auto"/>
        <w:rPr>
          <w:rFonts w:ascii="Times New Roman" w:eastAsia="Times New Roman" w:hAnsi="Times New Roman"/>
          <w:color w:val="000000"/>
        </w:rPr>
      </w:pPr>
    </w:p>
    <w:p w:rsidR="00AF28D9" w:rsidRPr="003D0B92" w:rsidRDefault="00AF28D9" w:rsidP="00AF28D9">
      <w:pPr>
        <w:tabs>
          <w:tab w:val="left" w:pos="567"/>
        </w:tabs>
        <w:spacing w:after="0" w:line="240" w:lineRule="auto"/>
        <w:rPr>
          <w:rFonts w:ascii="Times New Roman" w:eastAsia="Times New Roman" w:hAnsi="Times New Roman"/>
          <w:noProof/>
        </w:rPr>
      </w:pPr>
      <w:r w:rsidRPr="003D0B92">
        <w:rPr>
          <w:rFonts w:ascii="Times New Roman" w:eastAsia="Times New Roman" w:hAnsi="Times New Roman"/>
          <w:noProof/>
        </w:rPr>
        <w:t>Išsami informacija apie šį vaistinį preparatą pateikiama Valstybinės vaistų kontrolės tarnybos prie Lietuvos Respublikos  sveikatos apsaugos ministerijos tinklalapyje</w:t>
      </w:r>
      <w:r w:rsidRPr="003D0B92">
        <w:rPr>
          <w:rFonts w:ascii="Times New Roman" w:eastAsia="Times New Roman" w:hAnsi="Times New Roman"/>
          <w:i/>
          <w:noProof/>
        </w:rPr>
        <w:t xml:space="preserve"> </w:t>
      </w:r>
      <w:hyperlink r:id="rId9" w:history="1">
        <w:r w:rsidRPr="003D0B92">
          <w:rPr>
            <w:rFonts w:ascii="Times New Roman" w:eastAsia="Times New Roman" w:hAnsi="Times New Roman"/>
            <w:b/>
            <w:noProof/>
            <w:color w:val="0000FF"/>
            <w:u w:val="single"/>
          </w:rPr>
          <w:t>http://www.vvkt.lt</w:t>
        </w:r>
      </w:hyperlink>
    </w:p>
    <w:p w:rsidR="00AF28D9" w:rsidRPr="003D0B92" w:rsidRDefault="00AF28D9" w:rsidP="00AF28D9">
      <w:pPr>
        <w:spacing w:after="0" w:line="240" w:lineRule="auto"/>
        <w:rPr>
          <w:rFonts w:ascii="Times New Roman" w:eastAsia="Times New Roman" w:hAnsi="Times New Roman"/>
          <w:color w:val="000000"/>
        </w:rPr>
      </w:pPr>
      <w:r w:rsidRPr="003D0B92">
        <w:rPr>
          <w:rFonts w:ascii="Times New Roman" w:eastAsia="Times New Roman" w:hAnsi="Times New Roman"/>
          <w:color w:val="000000"/>
        </w:rPr>
        <w:br w:type="page"/>
      </w: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jc w:val="center"/>
        <w:outlineLvl w:val="0"/>
        <w:rPr>
          <w:rFonts w:ascii="Times New Roman" w:eastAsia="Times New Roman" w:hAnsi="Times New Roman"/>
          <w:b/>
          <w:noProof/>
          <w:kern w:val="28"/>
        </w:rPr>
      </w:pPr>
    </w:p>
    <w:p w:rsidR="00AF28D9" w:rsidRPr="003D0B92" w:rsidRDefault="00AF28D9" w:rsidP="00AF28D9">
      <w:pPr>
        <w:spacing w:after="0" w:line="240" w:lineRule="auto"/>
        <w:jc w:val="center"/>
        <w:outlineLvl w:val="0"/>
        <w:rPr>
          <w:rFonts w:ascii="Times New Roman" w:eastAsia="Times New Roman" w:hAnsi="Times New Roman"/>
          <w:b/>
          <w:noProof/>
          <w:kern w:val="28"/>
        </w:rPr>
      </w:pPr>
    </w:p>
    <w:p w:rsidR="00AF28D9" w:rsidRPr="003D0B92" w:rsidRDefault="00AF28D9" w:rsidP="00AF28D9">
      <w:pPr>
        <w:spacing w:after="0" w:line="240" w:lineRule="auto"/>
        <w:jc w:val="center"/>
        <w:outlineLvl w:val="0"/>
        <w:rPr>
          <w:rFonts w:ascii="Times New Roman" w:eastAsia="Times New Roman" w:hAnsi="Times New Roman"/>
          <w:b/>
          <w:noProof/>
          <w:kern w:val="28"/>
        </w:rPr>
      </w:pPr>
      <w:r w:rsidRPr="003D0B92">
        <w:rPr>
          <w:rFonts w:ascii="Times New Roman" w:eastAsia="Times New Roman" w:hAnsi="Times New Roman"/>
          <w:b/>
          <w:noProof/>
          <w:kern w:val="28"/>
        </w:rPr>
        <w:t>II PRIEDAS</w:t>
      </w:r>
    </w:p>
    <w:p w:rsidR="00AF28D9" w:rsidRPr="003D0B92" w:rsidRDefault="00AF28D9" w:rsidP="00AF28D9">
      <w:pPr>
        <w:spacing w:after="0" w:line="240" w:lineRule="auto"/>
        <w:ind w:left="1701" w:right="1416" w:hanging="567"/>
        <w:rPr>
          <w:rFonts w:ascii="Times New Roman" w:eastAsia="Times New Roman" w:hAnsi="Times New Roman"/>
        </w:rPr>
      </w:pPr>
    </w:p>
    <w:p w:rsidR="00AF28D9" w:rsidRPr="003D0B92" w:rsidRDefault="00AF28D9" w:rsidP="00AF28D9">
      <w:pPr>
        <w:spacing w:after="0" w:line="240" w:lineRule="auto"/>
        <w:jc w:val="center"/>
        <w:rPr>
          <w:rFonts w:ascii="Times New Roman" w:eastAsia="Times New Roman" w:hAnsi="Times New Roman"/>
          <w:i/>
        </w:rPr>
      </w:pPr>
      <w:r w:rsidRPr="003D0B92">
        <w:rPr>
          <w:rFonts w:ascii="Times New Roman" w:eastAsia="Times New Roman" w:hAnsi="Times New Roman"/>
          <w:b/>
        </w:rPr>
        <w:t>RINKODAROS SĄLYGOS</w:t>
      </w: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numPr>
          <w:ilvl w:val="0"/>
          <w:numId w:val="18"/>
        </w:numPr>
        <w:tabs>
          <w:tab w:val="left" w:pos="1701"/>
        </w:tabs>
        <w:spacing w:after="0" w:line="240" w:lineRule="auto"/>
        <w:ind w:right="567"/>
        <w:contextualSpacing/>
        <w:rPr>
          <w:rFonts w:ascii="Times New Roman" w:eastAsia="Times New Roman" w:hAnsi="Times New Roman"/>
          <w:b/>
          <w:noProof/>
        </w:rPr>
      </w:pPr>
      <w:r w:rsidRPr="003D0B92">
        <w:rPr>
          <w:rFonts w:ascii="Times New Roman" w:eastAsia="Times New Roman" w:hAnsi="Times New Roman"/>
          <w:b/>
          <w:noProof/>
        </w:rPr>
        <w:t>GAMINTOJAI, ATSAKINGI UŽ SERIJŲ IŠLEIDIMĄ</w:t>
      </w:r>
    </w:p>
    <w:p w:rsidR="00AF28D9" w:rsidRPr="003D0B92" w:rsidRDefault="00AF28D9" w:rsidP="00AF28D9">
      <w:pPr>
        <w:tabs>
          <w:tab w:val="left" w:pos="1701"/>
        </w:tabs>
        <w:spacing w:after="0" w:line="240" w:lineRule="auto"/>
        <w:ind w:left="1689" w:right="567"/>
        <w:contextualSpacing/>
        <w:rPr>
          <w:rFonts w:ascii="Times New Roman" w:eastAsia="Times New Roman" w:hAnsi="Times New Roman"/>
          <w:noProof/>
        </w:rPr>
      </w:pPr>
    </w:p>
    <w:p w:rsidR="00AF28D9" w:rsidRPr="003D0B92" w:rsidRDefault="00AF28D9" w:rsidP="00AF28D9">
      <w:pPr>
        <w:tabs>
          <w:tab w:val="left" w:pos="1701"/>
        </w:tabs>
        <w:spacing w:after="0" w:line="240" w:lineRule="auto"/>
        <w:ind w:left="1701" w:right="567" w:hanging="567"/>
        <w:rPr>
          <w:rFonts w:ascii="Times New Roman" w:eastAsia="Times New Roman" w:hAnsi="Times New Roman"/>
          <w:b/>
        </w:rPr>
      </w:pPr>
      <w:r w:rsidRPr="003D0B92">
        <w:rPr>
          <w:rFonts w:ascii="Times New Roman" w:eastAsia="Times New Roman" w:hAnsi="Times New Roman"/>
          <w:b/>
        </w:rPr>
        <w:t>B.</w:t>
      </w:r>
      <w:r w:rsidRPr="003D0B92">
        <w:rPr>
          <w:rFonts w:ascii="Times New Roman" w:eastAsia="Times New Roman" w:hAnsi="Times New Roman"/>
          <w:b/>
        </w:rPr>
        <w:tab/>
        <w:t>TIEKIMO IR VARTOJIMO SĄLYGOS AR APRIBOJIMAI</w:t>
      </w: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keepNext/>
        <w:tabs>
          <w:tab w:val="left" w:pos="567"/>
        </w:tabs>
        <w:spacing w:after="0" w:line="240" w:lineRule="auto"/>
        <w:ind w:left="567" w:hanging="567"/>
        <w:outlineLvl w:val="1"/>
        <w:rPr>
          <w:rFonts w:ascii="Times New Roman" w:eastAsia="Times New Roman" w:hAnsi="Times New Roman"/>
          <w:b/>
          <w:caps/>
          <w:color w:val="000000"/>
        </w:rPr>
      </w:pPr>
      <w:r w:rsidRPr="003D0B92">
        <w:rPr>
          <w:rFonts w:ascii="Times New Roman" w:eastAsia="Times New Roman" w:hAnsi="Times New Roman"/>
          <w:b/>
          <w:caps/>
          <w:color w:val="000000"/>
        </w:rPr>
        <w:br w:type="page"/>
      </w:r>
      <w:r w:rsidRPr="003D0B92">
        <w:rPr>
          <w:rFonts w:ascii="Times New Roman" w:eastAsia="Times New Roman" w:hAnsi="Times New Roman"/>
          <w:b/>
          <w:caps/>
          <w:color w:val="000000"/>
        </w:rPr>
        <w:lastRenderedPageBreak/>
        <w:t>A.</w:t>
      </w:r>
      <w:r w:rsidRPr="003D0B92">
        <w:rPr>
          <w:rFonts w:ascii="Times New Roman" w:eastAsia="Times New Roman" w:hAnsi="Times New Roman"/>
          <w:b/>
          <w:caps/>
          <w:color w:val="000000"/>
        </w:rPr>
        <w:tab/>
        <w:t>GAMINTOJAI, ATSAKINGI UŽ SERIJŲ IŠLEIDIMĄ</w:t>
      </w: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spacing w:after="0" w:line="240" w:lineRule="auto"/>
        <w:rPr>
          <w:rFonts w:ascii="Times New Roman" w:eastAsia="Times New Roman" w:hAnsi="Times New Roman"/>
          <w:noProof/>
          <w:u w:val="single"/>
        </w:rPr>
      </w:pPr>
      <w:r w:rsidRPr="003D0B92">
        <w:rPr>
          <w:rFonts w:ascii="Times New Roman" w:eastAsia="Times New Roman" w:hAnsi="Times New Roman"/>
          <w:noProof/>
          <w:u w:val="single"/>
        </w:rPr>
        <w:t>Gamintojų, atsakingų už serijų išleidimą, pavadinimai ir adresai</w:t>
      </w: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spacing w:after="0" w:line="240" w:lineRule="auto"/>
        <w:rPr>
          <w:rFonts w:ascii="Times New Roman" w:eastAsia="Times New Roman" w:hAnsi="Times New Roman"/>
          <w:noProof/>
        </w:rPr>
      </w:pPr>
      <w:r w:rsidRPr="003D0B92">
        <w:rPr>
          <w:rFonts w:ascii="Times New Roman" w:eastAsia="Times New Roman" w:hAnsi="Times New Roman"/>
          <w:noProof/>
        </w:rPr>
        <w:t>Ferrer Internacional, S.A.</w:t>
      </w:r>
      <w:r w:rsidRPr="003D0B92">
        <w:rPr>
          <w:rFonts w:ascii="Times New Roman" w:eastAsia="Times New Roman" w:hAnsi="Times New Roman"/>
          <w:noProof/>
        </w:rPr>
        <w:br/>
        <w:t>Joan Buscallà 1-9, 08173 Sant Cugat del Vallés (Barcelona)</w:t>
      </w:r>
      <w:r w:rsidRPr="003D0B92">
        <w:rPr>
          <w:rFonts w:ascii="Times New Roman" w:eastAsia="Times New Roman" w:hAnsi="Times New Roman"/>
          <w:noProof/>
        </w:rPr>
        <w:br/>
        <w:t>Ispanija</w:t>
      </w: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spacing w:after="0" w:line="240" w:lineRule="auto"/>
        <w:rPr>
          <w:rFonts w:ascii="Times New Roman" w:eastAsia="Times New Roman" w:hAnsi="Times New Roman"/>
          <w:noProof/>
        </w:rPr>
      </w:pPr>
      <w:r w:rsidRPr="003D0B92">
        <w:rPr>
          <w:rFonts w:ascii="Times New Roman" w:eastAsia="Times New Roman" w:hAnsi="Times New Roman"/>
          <w:noProof/>
        </w:rPr>
        <w:t>arba</w:t>
      </w: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spacing w:after="0" w:line="240" w:lineRule="auto"/>
        <w:rPr>
          <w:rFonts w:ascii="Times New Roman" w:eastAsia="Times New Roman" w:hAnsi="Times New Roman"/>
          <w:noProof/>
        </w:rPr>
      </w:pPr>
      <w:r w:rsidRPr="003D0B92">
        <w:rPr>
          <w:rFonts w:ascii="Times New Roman" w:eastAsia="Times New Roman" w:hAnsi="Times New Roman"/>
          <w:noProof/>
        </w:rPr>
        <w:t>Laboratorios Normon, S.A</w:t>
      </w:r>
    </w:p>
    <w:p w:rsidR="00AF28D9" w:rsidRPr="003D0B92" w:rsidRDefault="00AF28D9" w:rsidP="00AF28D9">
      <w:pPr>
        <w:spacing w:after="0" w:line="240" w:lineRule="auto"/>
        <w:rPr>
          <w:rFonts w:ascii="Times New Roman" w:eastAsia="Times New Roman" w:hAnsi="Times New Roman"/>
          <w:noProof/>
        </w:rPr>
      </w:pPr>
      <w:r w:rsidRPr="003D0B92">
        <w:rPr>
          <w:rFonts w:ascii="Times New Roman" w:eastAsia="Times New Roman" w:hAnsi="Times New Roman"/>
          <w:noProof/>
        </w:rPr>
        <w:t xml:space="preserve">Ronda de Valdecarrizo, 6, 28760 Tres Cantos (Madrid) </w:t>
      </w:r>
    </w:p>
    <w:p w:rsidR="00AF28D9" w:rsidRPr="003D0B92" w:rsidRDefault="00AF28D9" w:rsidP="00AF28D9">
      <w:pPr>
        <w:spacing w:after="0" w:line="240" w:lineRule="auto"/>
        <w:rPr>
          <w:rFonts w:ascii="Times New Roman" w:eastAsia="Times New Roman" w:hAnsi="Times New Roman"/>
          <w:noProof/>
        </w:rPr>
      </w:pPr>
      <w:r w:rsidRPr="003D0B92">
        <w:rPr>
          <w:rFonts w:ascii="Times New Roman" w:eastAsia="Times New Roman" w:hAnsi="Times New Roman"/>
          <w:noProof/>
        </w:rPr>
        <w:t>Ispanija</w:t>
      </w: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spacing w:after="0" w:line="240" w:lineRule="auto"/>
        <w:rPr>
          <w:rFonts w:ascii="Times New Roman" w:eastAsia="Times New Roman" w:hAnsi="Times New Roman"/>
          <w:noProof/>
        </w:rPr>
      </w:pPr>
      <w:r w:rsidRPr="003D0B92">
        <w:rPr>
          <w:rFonts w:ascii="Times New Roman" w:eastAsia="Times New Roman" w:hAnsi="Times New Roman"/>
          <w:noProof/>
        </w:rPr>
        <w:t>arba</w:t>
      </w: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spacing w:after="0" w:line="240" w:lineRule="auto"/>
        <w:rPr>
          <w:rFonts w:ascii="Times New Roman" w:eastAsia="Times New Roman" w:hAnsi="Times New Roman"/>
        </w:rPr>
      </w:pPr>
      <w:r w:rsidRPr="003D0B92">
        <w:rPr>
          <w:rFonts w:ascii="Times New Roman" w:eastAsia="Times New Roman" w:hAnsi="Times New Roman"/>
        </w:rPr>
        <w:t xml:space="preserve">G.L. </w:t>
      </w:r>
      <w:proofErr w:type="spellStart"/>
      <w:r w:rsidRPr="003D0B92">
        <w:rPr>
          <w:rFonts w:ascii="Times New Roman" w:eastAsia="Times New Roman" w:hAnsi="Times New Roman"/>
        </w:rPr>
        <w:t>Pharma</w:t>
      </w:r>
      <w:proofErr w:type="spellEnd"/>
      <w:r w:rsidRPr="003D0B92">
        <w:rPr>
          <w:rFonts w:ascii="Times New Roman" w:eastAsia="Times New Roman" w:hAnsi="Times New Roman"/>
        </w:rPr>
        <w:t xml:space="preserve"> </w:t>
      </w:r>
      <w:proofErr w:type="spellStart"/>
      <w:r w:rsidRPr="003D0B92">
        <w:rPr>
          <w:rFonts w:ascii="Times New Roman" w:eastAsia="Times New Roman" w:hAnsi="Times New Roman"/>
        </w:rPr>
        <w:t>GmbH</w:t>
      </w:r>
      <w:proofErr w:type="spellEnd"/>
      <w:r w:rsidRPr="003D0B92">
        <w:rPr>
          <w:rFonts w:ascii="Times New Roman" w:eastAsia="Times New Roman" w:hAnsi="Times New Roman"/>
        </w:rPr>
        <w:t xml:space="preserve"> </w:t>
      </w:r>
    </w:p>
    <w:p w:rsidR="00AF28D9" w:rsidRPr="003D0B92" w:rsidRDefault="00AF28D9" w:rsidP="00AF28D9">
      <w:pPr>
        <w:spacing w:after="0" w:line="240" w:lineRule="auto"/>
        <w:rPr>
          <w:rFonts w:ascii="Times New Roman" w:eastAsia="Times New Roman" w:hAnsi="Times New Roman"/>
          <w:b/>
        </w:rPr>
      </w:pPr>
      <w:proofErr w:type="spellStart"/>
      <w:r w:rsidRPr="003D0B92">
        <w:rPr>
          <w:rFonts w:ascii="Times New Roman" w:eastAsia="Times New Roman" w:hAnsi="Times New Roman"/>
        </w:rPr>
        <w:t>Schlossplatz</w:t>
      </w:r>
      <w:proofErr w:type="spellEnd"/>
      <w:r w:rsidRPr="003D0B92">
        <w:rPr>
          <w:rFonts w:ascii="Times New Roman" w:eastAsia="Times New Roman" w:hAnsi="Times New Roman"/>
        </w:rPr>
        <w:t xml:space="preserve"> 1</w:t>
      </w:r>
      <w:r w:rsidRPr="003D0B92">
        <w:rPr>
          <w:rFonts w:ascii="Times New Roman" w:eastAsia="Times New Roman" w:hAnsi="Times New Roman"/>
          <w:b/>
        </w:rPr>
        <w:t xml:space="preserve"> </w:t>
      </w:r>
    </w:p>
    <w:p w:rsidR="00AF28D9" w:rsidRPr="003D0B92" w:rsidRDefault="00AF28D9" w:rsidP="00AF28D9">
      <w:pPr>
        <w:spacing w:after="0" w:line="240" w:lineRule="auto"/>
        <w:rPr>
          <w:rFonts w:ascii="Times New Roman" w:eastAsia="Times New Roman" w:hAnsi="Times New Roman"/>
        </w:rPr>
      </w:pPr>
      <w:r w:rsidRPr="003D0B92">
        <w:rPr>
          <w:rFonts w:ascii="Times New Roman" w:eastAsia="Times New Roman" w:hAnsi="Times New Roman"/>
        </w:rPr>
        <w:t xml:space="preserve">8502 </w:t>
      </w:r>
      <w:proofErr w:type="spellStart"/>
      <w:r w:rsidRPr="003D0B92">
        <w:rPr>
          <w:rFonts w:ascii="Times New Roman" w:eastAsia="Times New Roman" w:hAnsi="Times New Roman"/>
        </w:rPr>
        <w:t>Lannach</w:t>
      </w:r>
      <w:proofErr w:type="spellEnd"/>
      <w:r w:rsidRPr="003D0B92">
        <w:rPr>
          <w:rFonts w:ascii="Times New Roman" w:eastAsia="Times New Roman" w:hAnsi="Times New Roman"/>
        </w:rPr>
        <w:t xml:space="preserve"> </w:t>
      </w:r>
    </w:p>
    <w:p w:rsidR="00AF28D9" w:rsidRPr="003D0B92" w:rsidRDefault="00AF28D9" w:rsidP="00AF28D9">
      <w:pPr>
        <w:spacing w:after="0" w:line="240" w:lineRule="auto"/>
        <w:rPr>
          <w:rFonts w:ascii="Times New Roman" w:eastAsia="Times New Roman" w:hAnsi="Times New Roman"/>
        </w:rPr>
      </w:pPr>
      <w:r w:rsidRPr="003D0B92">
        <w:rPr>
          <w:rFonts w:ascii="Times New Roman" w:eastAsia="Times New Roman" w:hAnsi="Times New Roman"/>
        </w:rPr>
        <w:t>Austrija</w:t>
      </w: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spacing w:after="0" w:line="240" w:lineRule="auto"/>
        <w:rPr>
          <w:rFonts w:ascii="Times New Roman" w:eastAsia="Times New Roman" w:hAnsi="Times New Roman"/>
        </w:rPr>
      </w:pPr>
      <w:r w:rsidRPr="003D0B92">
        <w:rPr>
          <w:rFonts w:ascii="Times New Roman" w:eastAsia="Times New Roman" w:hAnsi="Times New Roman"/>
          <w:noProof/>
        </w:rPr>
        <w:t>Su pakuote pateikiamame lapelyje nurodomas gamintojo, atsakingo už konkrečios serijos išleidimą, pavadinimas ir adresas.</w:t>
      </w: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keepNext/>
        <w:tabs>
          <w:tab w:val="left" w:pos="567"/>
        </w:tabs>
        <w:spacing w:after="0" w:line="240" w:lineRule="auto"/>
        <w:ind w:left="567" w:hanging="567"/>
        <w:outlineLvl w:val="1"/>
        <w:rPr>
          <w:rFonts w:ascii="Times New Roman" w:eastAsia="Times New Roman" w:hAnsi="Times New Roman"/>
          <w:caps/>
        </w:rPr>
      </w:pPr>
      <w:r w:rsidRPr="003D0B92">
        <w:rPr>
          <w:rFonts w:ascii="Times New Roman" w:eastAsia="Times New Roman" w:hAnsi="Times New Roman"/>
          <w:b/>
          <w:caps/>
          <w:color w:val="000000"/>
        </w:rPr>
        <w:t>B.</w:t>
      </w:r>
      <w:r w:rsidRPr="003D0B92">
        <w:rPr>
          <w:rFonts w:ascii="Times New Roman" w:eastAsia="Times New Roman" w:hAnsi="Times New Roman"/>
          <w:b/>
          <w:caps/>
          <w:color w:val="000000"/>
        </w:rPr>
        <w:tab/>
      </w:r>
      <w:r w:rsidRPr="003D0B92">
        <w:rPr>
          <w:rFonts w:ascii="Times New Roman" w:eastAsia="Times New Roman" w:hAnsi="Times New Roman"/>
          <w:b/>
          <w:caps/>
        </w:rPr>
        <w:t>TIEKIMO IR VARTOJIMO SĄLYGOS AR APRIBOJIMAI</w:t>
      </w:r>
    </w:p>
    <w:p w:rsidR="00AF28D9" w:rsidRPr="003D0B92" w:rsidRDefault="00AF28D9" w:rsidP="00AF28D9">
      <w:pPr>
        <w:keepNext/>
        <w:tabs>
          <w:tab w:val="left" w:pos="567"/>
        </w:tabs>
        <w:spacing w:after="0" w:line="240" w:lineRule="auto"/>
        <w:ind w:left="567" w:hanging="567"/>
        <w:outlineLvl w:val="1"/>
        <w:rPr>
          <w:rFonts w:ascii="Times New Roman" w:eastAsia="Times New Roman" w:hAnsi="Times New Roman"/>
          <w:b/>
          <w:caps/>
        </w:rPr>
      </w:pPr>
    </w:p>
    <w:p w:rsidR="00AF28D9" w:rsidRPr="003D0B92" w:rsidRDefault="00AF28D9" w:rsidP="00AF28D9">
      <w:pPr>
        <w:spacing w:after="0" w:line="240" w:lineRule="auto"/>
        <w:rPr>
          <w:rFonts w:ascii="Times New Roman" w:eastAsia="Times New Roman" w:hAnsi="Times New Roman"/>
          <w:noProof/>
        </w:rPr>
      </w:pPr>
      <w:r w:rsidRPr="003D0B92">
        <w:rPr>
          <w:rFonts w:ascii="Times New Roman" w:eastAsia="Times New Roman" w:hAnsi="Times New Roman"/>
          <w:noProof/>
        </w:rPr>
        <w:t>Receptinis vaistinis preparatas</w:t>
      </w: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spacing w:after="0" w:line="240" w:lineRule="auto"/>
        <w:rPr>
          <w:rFonts w:ascii="Times New Roman" w:eastAsia="Times New Roman" w:hAnsi="Times New Roman"/>
          <w:color w:val="000000"/>
        </w:rPr>
      </w:pPr>
      <w:r w:rsidRPr="003D0B92">
        <w:rPr>
          <w:rFonts w:ascii="Times New Roman" w:eastAsia="Times New Roman" w:hAnsi="Times New Roman"/>
          <w:color w:val="000000"/>
        </w:rPr>
        <w:br w:type="page"/>
      </w: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Default="00AF28D9" w:rsidP="00AF28D9">
      <w:pPr>
        <w:spacing w:after="0" w:line="240" w:lineRule="auto"/>
        <w:jc w:val="center"/>
        <w:outlineLvl w:val="0"/>
        <w:rPr>
          <w:rFonts w:ascii="Times New Roman" w:eastAsia="Times New Roman" w:hAnsi="Times New Roman"/>
          <w:b/>
          <w:noProof/>
          <w:kern w:val="28"/>
        </w:rPr>
      </w:pPr>
    </w:p>
    <w:p w:rsidR="00AF28D9" w:rsidRPr="003D0B92" w:rsidRDefault="00AF28D9" w:rsidP="00AF28D9">
      <w:pPr>
        <w:spacing w:after="0" w:line="240" w:lineRule="auto"/>
        <w:jc w:val="center"/>
        <w:outlineLvl w:val="0"/>
        <w:rPr>
          <w:rFonts w:ascii="Times New Roman" w:eastAsia="Times New Roman" w:hAnsi="Times New Roman"/>
          <w:b/>
          <w:noProof/>
          <w:kern w:val="28"/>
        </w:rPr>
      </w:pPr>
      <w:r w:rsidRPr="003D0B92">
        <w:rPr>
          <w:rFonts w:ascii="Times New Roman" w:eastAsia="Times New Roman" w:hAnsi="Times New Roman"/>
          <w:b/>
          <w:noProof/>
          <w:kern w:val="28"/>
        </w:rPr>
        <w:t>III PRIEDAS</w:t>
      </w: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jc w:val="center"/>
        <w:rPr>
          <w:rFonts w:ascii="Times New Roman" w:eastAsia="Times New Roman" w:hAnsi="Times New Roman"/>
          <w:b/>
          <w:color w:val="000000"/>
        </w:rPr>
      </w:pPr>
      <w:r w:rsidRPr="003D0B92">
        <w:rPr>
          <w:rFonts w:ascii="Times New Roman" w:eastAsia="Times New Roman" w:hAnsi="Times New Roman"/>
          <w:b/>
          <w:color w:val="000000"/>
        </w:rPr>
        <w:t>ŽENKLINIMAS IR PAKUOTĖS LAPELIS</w:t>
      </w:r>
    </w:p>
    <w:p w:rsidR="00AF28D9" w:rsidRPr="003D0B92" w:rsidRDefault="00AF28D9" w:rsidP="00AF28D9">
      <w:pPr>
        <w:spacing w:after="0" w:line="240" w:lineRule="auto"/>
        <w:rPr>
          <w:rFonts w:ascii="Times New Roman" w:eastAsia="Times New Roman" w:hAnsi="Times New Roman"/>
          <w:color w:val="000000"/>
        </w:rPr>
      </w:pPr>
      <w:r w:rsidRPr="003D0B92">
        <w:rPr>
          <w:rFonts w:ascii="Times New Roman" w:eastAsia="Times New Roman" w:hAnsi="Times New Roman"/>
          <w:color w:val="000000"/>
        </w:rPr>
        <w:br w:type="page"/>
      </w: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Default="00AF28D9" w:rsidP="00AF28D9">
      <w:pPr>
        <w:spacing w:after="0" w:line="240" w:lineRule="auto"/>
        <w:jc w:val="center"/>
        <w:outlineLvl w:val="0"/>
        <w:rPr>
          <w:rFonts w:ascii="Times New Roman" w:eastAsia="Times New Roman" w:hAnsi="Times New Roman"/>
          <w:b/>
          <w:noProof/>
          <w:kern w:val="28"/>
        </w:rPr>
      </w:pPr>
    </w:p>
    <w:p w:rsidR="00AF28D9" w:rsidRPr="003D0B92" w:rsidRDefault="00AF28D9" w:rsidP="00AF28D9">
      <w:pPr>
        <w:spacing w:after="0" w:line="240" w:lineRule="auto"/>
        <w:jc w:val="center"/>
        <w:outlineLvl w:val="0"/>
        <w:rPr>
          <w:rFonts w:ascii="Times New Roman" w:eastAsia="Times New Roman" w:hAnsi="Times New Roman"/>
          <w:b/>
          <w:noProof/>
          <w:kern w:val="28"/>
        </w:rPr>
      </w:pPr>
      <w:r w:rsidRPr="003D0B92">
        <w:rPr>
          <w:rFonts w:ascii="Times New Roman" w:eastAsia="Times New Roman" w:hAnsi="Times New Roman"/>
          <w:b/>
          <w:noProof/>
          <w:kern w:val="28"/>
        </w:rPr>
        <w:t>A. ŽENKLINIMAS</w:t>
      </w:r>
    </w:p>
    <w:p w:rsidR="00AF28D9" w:rsidRPr="003D0B92" w:rsidRDefault="00AF28D9" w:rsidP="00AF28D9">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b/>
          <w:caps/>
          <w:color w:val="000000"/>
        </w:rPr>
      </w:pPr>
      <w:r w:rsidRPr="003D0B92">
        <w:rPr>
          <w:rFonts w:ascii="Times New Roman" w:eastAsia="Times New Roman" w:hAnsi="Times New Roman"/>
          <w:b/>
          <w:caps/>
          <w:color w:val="000000"/>
        </w:rPr>
        <w:br w:type="page"/>
      </w:r>
      <w:r w:rsidRPr="003D0B92">
        <w:rPr>
          <w:rFonts w:ascii="Times New Roman" w:eastAsia="Times New Roman" w:hAnsi="Times New Roman"/>
          <w:b/>
          <w:caps/>
        </w:rPr>
        <w:lastRenderedPageBreak/>
        <w:t>INFORMACIJA ANT IŠORINĖS PAKUOTĖS</w:t>
      </w:r>
    </w:p>
    <w:p w:rsidR="00AF28D9" w:rsidRPr="003D0B92" w:rsidRDefault="00AF28D9" w:rsidP="00AF28D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color w:val="000000"/>
        </w:rPr>
      </w:pPr>
    </w:p>
    <w:p w:rsidR="00AF28D9" w:rsidRPr="003D0B92" w:rsidRDefault="00AF28D9" w:rsidP="00AF28D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color w:val="000000"/>
        </w:rPr>
      </w:pPr>
      <w:r w:rsidRPr="003D0B92">
        <w:rPr>
          <w:rFonts w:ascii="Times New Roman" w:eastAsia="Times New Roman" w:hAnsi="Times New Roman"/>
          <w:b/>
          <w:caps/>
          <w:color w:val="000000"/>
        </w:rPr>
        <w:t>Kartono dėžutė</w:t>
      </w: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noProof/>
          <w:color w:val="000000"/>
        </w:rPr>
      </w:pPr>
      <w:r w:rsidRPr="003D0B92">
        <w:rPr>
          <w:rFonts w:ascii="Times New Roman" w:eastAsia="Times New Roman" w:hAnsi="Times New Roman"/>
          <w:b/>
          <w:noProof/>
          <w:color w:val="000000"/>
        </w:rPr>
        <w:t>1.</w:t>
      </w:r>
      <w:r w:rsidRPr="003D0B92">
        <w:rPr>
          <w:rFonts w:ascii="Times New Roman" w:eastAsia="Times New Roman" w:hAnsi="Times New Roman"/>
          <w:b/>
          <w:noProof/>
          <w:color w:val="000000"/>
        </w:rPr>
        <w:tab/>
        <w:t>VAISTINIO PREPARATO PAVADINIMAS</w:t>
      </w:r>
    </w:p>
    <w:p w:rsidR="00AF28D9" w:rsidRPr="003D0B92" w:rsidRDefault="00AF28D9" w:rsidP="00AF28D9">
      <w:pPr>
        <w:tabs>
          <w:tab w:val="left" w:pos="567"/>
        </w:tabs>
        <w:spacing w:after="0" w:line="240" w:lineRule="auto"/>
        <w:rPr>
          <w:rFonts w:ascii="Times New Roman" w:eastAsia="Times New Roman" w:hAnsi="Times New Roman"/>
          <w:color w:val="000000"/>
        </w:rPr>
      </w:pPr>
    </w:p>
    <w:p w:rsidR="00AF28D9" w:rsidRPr="003D0B92" w:rsidRDefault="00AF28D9" w:rsidP="00AF28D9">
      <w:pPr>
        <w:tabs>
          <w:tab w:val="left" w:pos="567"/>
        </w:tabs>
        <w:suppressAutoHyphens/>
        <w:autoSpaceDE w:val="0"/>
        <w:autoSpaceDN w:val="0"/>
        <w:adjustRightInd w:val="0"/>
        <w:spacing w:after="0" w:line="240" w:lineRule="auto"/>
        <w:textAlignment w:val="center"/>
        <w:rPr>
          <w:rFonts w:ascii="Times New Roman" w:eastAsia="Times New Roman" w:hAnsi="Times New Roman"/>
          <w:color w:val="000000"/>
          <w:spacing w:val="-1"/>
          <w:lang w:eastAsia="lt-LT"/>
        </w:rPr>
      </w:pPr>
      <w:proofErr w:type="spellStart"/>
      <w:r w:rsidRPr="003D0B92">
        <w:rPr>
          <w:rFonts w:ascii="Times New Roman" w:eastAsia="Times New Roman" w:hAnsi="Times New Roman"/>
          <w:color w:val="000000"/>
          <w:lang w:eastAsia="lt-LT"/>
        </w:rPr>
        <w:t>Calmolan</w:t>
      </w:r>
      <w:proofErr w:type="spellEnd"/>
      <w:r w:rsidRPr="003D0B92">
        <w:rPr>
          <w:rFonts w:ascii="Times New Roman" w:eastAsia="Times New Roman" w:hAnsi="Times New Roman"/>
          <w:color w:val="000000"/>
          <w:lang w:eastAsia="lt-LT"/>
        </w:rPr>
        <w:t xml:space="preserve"> 0,26 mg p</w:t>
      </w:r>
      <w:r w:rsidRPr="003D0B92">
        <w:rPr>
          <w:rFonts w:ascii="Times New Roman" w:eastAsia="Times New Roman" w:hAnsi="Times New Roman"/>
          <w:color w:val="000000"/>
          <w:spacing w:val="-1"/>
          <w:lang w:eastAsia="lt-LT"/>
        </w:rPr>
        <w:t>ailginto atpalaidavimo tabletės</w:t>
      </w:r>
    </w:p>
    <w:p w:rsidR="00AF28D9" w:rsidRPr="003D0B92" w:rsidRDefault="00AF28D9" w:rsidP="00AF28D9">
      <w:pPr>
        <w:tabs>
          <w:tab w:val="left" w:pos="567"/>
        </w:tabs>
        <w:spacing w:after="0" w:line="240" w:lineRule="auto"/>
        <w:rPr>
          <w:rFonts w:ascii="Times New Roman" w:eastAsia="Times New Roman" w:hAnsi="Times New Roman"/>
          <w:highlight w:val="lightGray"/>
        </w:rPr>
      </w:pPr>
      <w:proofErr w:type="spellStart"/>
      <w:r w:rsidRPr="003D0B92">
        <w:rPr>
          <w:rFonts w:ascii="Times New Roman" w:eastAsia="Times New Roman" w:hAnsi="Times New Roman"/>
          <w:highlight w:val="lightGray"/>
        </w:rPr>
        <w:t>Calmolan</w:t>
      </w:r>
      <w:proofErr w:type="spellEnd"/>
      <w:r w:rsidRPr="003D0B92">
        <w:rPr>
          <w:rFonts w:ascii="Times New Roman" w:eastAsia="Times New Roman" w:hAnsi="Times New Roman"/>
          <w:highlight w:val="lightGray"/>
        </w:rPr>
        <w:t xml:space="preserve"> 0,52 mg p</w:t>
      </w:r>
      <w:r w:rsidRPr="003D0B92">
        <w:rPr>
          <w:rFonts w:ascii="Times New Roman" w:eastAsia="Times New Roman" w:hAnsi="Times New Roman"/>
          <w:spacing w:val="-1"/>
          <w:highlight w:val="lightGray"/>
        </w:rPr>
        <w:t>ailginto atpalaidavimo tabletės</w:t>
      </w:r>
    </w:p>
    <w:p w:rsidR="00AF28D9" w:rsidRPr="003D0B92" w:rsidRDefault="00AF28D9" w:rsidP="00AF28D9">
      <w:pPr>
        <w:tabs>
          <w:tab w:val="left" w:pos="567"/>
        </w:tabs>
        <w:spacing w:after="0" w:line="240" w:lineRule="auto"/>
        <w:rPr>
          <w:rFonts w:ascii="Times New Roman" w:eastAsia="Times New Roman" w:hAnsi="Times New Roman"/>
          <w:highlight w:val="lightGray"/>
        </w:rPr>
      </w:pPr>
      <w:proofErr w:type="spellStart"/>
      <w:r w:rsidRPr="003D0B92">
        <w:rPr>
          <w:rFonts w:ascii="Times New Roman" w:eastAsia="Times New Roman" w:hAnsi="Times New Roman"/>
          <w:highlight w:val="lightGray"/>
        </w:rPr>
        <w:t>Calmolan</w:t>
      </w:r>
      <w:proofErr w:type="spellEnd"/>
      <w:r w:rsidRPr="003D0B92">
        <w:rPr>
          <w:rFonts w:ascii="Times New Roman" w:eastAsia="Times New Roman" w:hAnsi="Times New Roman"/>
          <w:highlight w:val="lightGray"/>
        </w:rPr>
        <w:t xml:space="preserve"> 1,05 mg p</w:t>
      </w:r>
      <w:r w:rsidRPr="003D0B92">
        <w:rPr>
          <w:rFonts w:ascii="Times New Roman" w:eastAsia="Times New Roman" w:hAnsi="Times New Roman"/>
          <w:spacing w:val="-1"/>
          <w:highlight w:val="lightGray"/>
        </w:rPr>
        <w:t>ailginto atpalaidavimo tabletės</w:t>
      </w:r>
      <w:r w:rsidRPr="003D0B92">
        <w:rPr>
          <w:rFonts w:ascii="Times New Roman" w:eastAsia="Times New Roman" w:hAnsi="Times New Roman"/>
          <w:highlight w:val="lightGray"/>
        </w:rPr>
        <w:t xml:space="preserve"> </w:t>
      </w:r>
    </w:p>
    <w:p w:rsidR="00AF28D9" w:rsidRPr="003D0B92" w:rsidRDefault="00AF28D9" w:rsidP="00AF28D9">
      <w:pPr>
        <w:tabs>
          <w:tab w:val="left" w:pos="567"/>
        </w:tabs>
        <w:spacing w:after="0" w:line="240" w:lineRule="auto"/>
        <w:rPr>
          <w:rFonts w:ascii="Times New Roman" w:eastAsia="Times New Roman" w:hAnsi="Times New Roman"/>
          <w:highlight w:val="lightGray"/>
        </w:rPr>
      </w:pPr>
      <w:proofErr w:type="spellStart"/>
      <w:r w:rsidRPr="003D0B92">
        <w:rPr>
          <w:rFonts w:ascii="Times New Roman" w:eastAsia="Times New Roman" w:hAnsi="Times New Roman"/>
          <w:highlight w:val="lightGray"/>
        </w:rPr>
        <w:t>Calmolan</w:t>
      </w:r>
      <w:proofErr w:type="spellEnd"/>
      <w:r w:rsidRPr="003D0B92">
        <w:rPr>
          <w:rFonts w:ascii="Times New Roman" w:eastAsia="Times New Roman" w:hAnsi="Times New Roman"/>
          <w:highlight w:val="lightGray"/>
        </w:rPr>
        <w:t xml:space="preserve"> 2,1 mg p</w:t>
      </w:r>
      <w:r w:rsidRPr="003D0B92">
        <w:rPr>
          <w:rFonts w:ascii="Times New Roman" w:eastAsia="Times New Roman" w:hAnsi="Times New Roman"/>
          <w:spacing w:val="-1"/>
          <w:highlight w:val="lightGray"/>
        </w:rPr>
        <w:t>ailginto atpalaidavimo tabletės</w:t>
      </w:r>
      <w:r w:rsidRPr="003D0B92">
        <w:rPr>
          <w:rFonts w:ascii="Times New Roman" w:eastAsia="Times New Roman" w:hAnsi="Times New Roman"/>
          <w:highlight w:val="lightGray"/>
        </w:rPr>
        <w:t xml:space="preserve"> </w:t>
      </w:r>
    </w:p>
    <w:p w:rsidR="00AF28D9" w:rsidRPr="003D0B92" w:rsidRDefault="00AF28D9" w:rsidP="00AF28D9">
      <w:pPr>
        <w:widowControl w:val="0"/>
        <w:tabs>
          <w:tab w:val="left" w:pos="567"/>
        </w:tabs>
        <w:autoSpaceDE w:val="0"/>
        <w:autoSpaceDN w:val="0"/>
        <w:adjustRightInd w:val="0"/>
        <w:spacing w:after="0" w:line="240" w:lineRule="auto"/>
        <w:rPr>
          <w:rFonts w:ascii="Times New Roman" w:eastAsia="Times New Roman" w:hAnsi="Times New Roman"/>
          <w:lang w:eastAsia="de-DE"/>
        </w:rPr>
      </w:pPr>
      <w:proofErr w:type="spellStart"/>
      <w:r w:rsidRPr="003D0B92">
        <w:rPr>
          <w:rFonts w:ascii="Times New Roman" w:eastAsia="Times New Roman" w:hAnsi="Times New Roman"/>
          <w:highlight w:val="lightGray"/>
          <w:lang w:eastAsia="de-DE"/>
        </w:rPr>
        <w:t>Calmolan</w:t>
      </w:r>
      <w:proofErr w:type="spellEnd"/>
      <w:r w:rsidRPr="003D0B92">
        <w:rPr>
          <w:rFonts w:ascii="Times New Roman" w:eastAsia="Times New Roman" w:hAnsi="Times New Roman"/>
          <w:highlight w:val="lightGray"/>
          <w:lang w:eastAsia="de-DE"/>
        </w:rPr>
        <w:t xml:space="preserve"> 3,15 mg p</w:t>
      </w:r>
      <w:r w:rsidRPr="003D0B92">
        <w:rPr>
          <w:rFonts w:ascii="Times New Roman" w:eastAsia="Times New Roman" w:hAnsi="Times New Roman"/>
          <w:spacing w:val="-1"/>
          <w:highlight w:val="lightGray"/>
          <w:lang w:eastAsia="de-DE"/>
        </w:rPr>
        <w:t>ailginto atpalaidavimo tabletės</w:t>
      </w:r>
      <w:r w:rsidRPr="003D0B92">
        <w:rPr>
          <w:rFonts w:ascii="Times New Roman" w:eastAsia="Times New Roman" w:hAnsi="Times New Roman"/>
          <w:lang w:eastAsia="de-DE"/>
        </w:rPr>
        <w:t xml:space="preserve"> </w:t>
      </w:r>
    </w:p>
    <w:p w:rsidR="00AF28D9" w:rsidRPr="003D0B92" w:rsidRDefault="00AF28D9" w:rsidP="00AF28D9">
      <w:pPr>
        <w:widowControl w:val="0"/>
        <w:tabs>
          <w:tab w:val="left" w:pos="567"/>
        </w:tabs>
        <w:autoSpaceDE w:val="0"/>
        <w:autoSpaceDN w:val="0"/>
        <w:adjustRightInd w:val="0"/>
        <w:spacing w:after="0" w:line="240" w:lineRule="auto"/>
        <w:rPr>
          <w:rFonts w:ascii="Times New Roman" w:eastAsia="Times New Roman" w:hAnsi="Times New Roman"/>
          <w:lang w:eastAsia="de-DE"/>
        </w:rPr>
      </w:pPr>
    </w:p>
    <w:p w:rsidR="00AF28D9" w:rsidRPr="003D0B92" w:rsidRDefault="00AF28D9" w:rsidP="00AF28D9">
      <w:pPr>
        <w:widowControl w:val="0"/>
        <w:tabs>
          <w:tab w:val="left" w:pos="567"/>
        </w:tabs>
        <w:autoSpaceDE w:val="0"/>
        <w:autoSpaceDN w:val="0"/>
        <w:adjustRightInd w:val="0"/>
        <w:spacing w:after="0" w:line="240" w:lineRule="auto"/>
        <w:rPr>
          <w:rFonts w:ascii="Times New Roman" w:eastAsia="Times New Roman" w:hAnsi="Times New Roman"/>
          <w:color w:val="000000"/>
          <w:lang w:eastAsia="de-DE"/>
        </w:rPr>
      </w:pPr>
      <w:proofErr w:type="spellStart"/>
      <w:r w:rsidRPr="003D0B92">
        <w:rPr>
          <w:rFonts w:ascii="Times New Roman" w:eastAsia="Times New Roman" w:hAnsi="Times New Roman"/>
          <w:lang w:eastAsia="de-DE"/>
        </w:rPr>
        <w:t>Pramipeksolis</w:t>
      </w:r>
      <w:proofErr w:type="spellEnd"/>
    </w:p>
    <w:p w:rsidR="00AF28D9" w:rsidRPr="003D0B92" w:rsidRDefault="00AF28D9" w:rsidP="00AF28D9">
      <w:pPr>
        <w:tabs>
          <w:tab w:val="left" w:pos="567"/>
        </w:tabs>
        <w:spacing w:after="0" w:line="240" w:lineRule="auto"/>
        <w:rPr>
          <w:rFonts w:ascii="Times New Roman" w:eastAsia="Times New Roman" w:hAnsi="Times New Roman"/>
          <w:color w:val="000000"/>
        </w:rPr>
      </w:pPr>
    </w:p>
    <w:p w:rsidR="00AF28D9" w:rsidRPr="003D0B92" w:rsidRDefault="00AF28D9" w:rsidP="00AF28D9">
      <w:pPr>
        <w:tabs>
          <w:tab w:val="left" w:pos="567"/>
        </w:tabs>
        <w:spacing w:after="0" w:line="240" w:lineRule="auto"/>
        <w:rPr>
          <w:rFonts w:ascii="Times New Roman" w:eastAsia="Times New Roman" w:hAnsi="Times New Roman"/>
          <w:color w:val="000000"/>
        </w:rPr>
      </w:pPr>
    </w:p>
    <w:p w:rsidR="00AF28D9" w:rsidRPr="003D0B92" w:rsidRDefault="00AF28D9" w:rsidP="00AF28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noProof/>
          <w:color w:val="000000"/>
        </w:rPr>
      </w:pPr>
      <w:r w:rsidRPr="003D0B92">
        <w:rPr>
          <w:rFonts w:ascii="Times New Roman" w:eastAsia="Times New Roman" w:hAnsi="Times New Roman"/>
          <w:b/>
          <w:noProof/>
          <w:color w:val="000000"/>
        </w:rPr>
        <w:t>2.</w:t>
      </w:r>
      <w:r w:rsidRPr="003D0B92">
        <w:rPr>
          <w:rFonts w:ascii="Times New Roman" w:eastAsia="Times New Roman" w:hAnsi="Times New Roman"/>
          <w:b/>
          <w:noProof/>
          <w:color w:val="000000"/>
        </w:rPr>
        <w:tab/>
        <w:t>VEIKLIOJI MEDŽIAGA IR JOS KIEKIS</w:t>
      </w:r>
    </w:p>
    <w:p w:rsidR="00AF28D9" w:rsidRPr="003D0B92" w:rsidRDefault="00AF28D9" w:rsidP="00AF28D9">
      <w:pPr>
        <w:tabs>
          <w:tab w:val="left" w:pos="567"/>
        </w:tabs>
        <w:spacing w:after="0" w:line="240" w:lineRule="auto"/>
        <w:rPr>
          <w:rFonts w:ascii="Times New Roman" w:eastAsia="Times New Roman" w:hAnsi="Times New Roman"/>
          <w:color w:val="000000"/>
        </w:rPr>
      </w:pPr>
    </w:p>
    <w:p w:rsidR="00AF28D9" w:rsidRPr="003D0B92" w:rsidRDefault="00AF28D9" w:rsidP="00AF28D9">
      <w:pPr>
        <w:tabs>
          <w:tab w:val="left" w:pos="567"/>
        </w:tabs>
        <w:suppressAutoHyphens/>
        <w:autoSpaceDE w:val="0"/>
        <w:autoSpaceDN w:val="0"/>
        <w:adjustRightInd w:val="0"/>
        <w:spacing w:after="0" w:line="240" w:lineRule="auto"/>
        <w:textAlignment w:val="center"/>
        <w:rPr>
          <w:rFonts w:ascii="Times New Roman" w:eastAsia="Times New Roman" w:hAnsi="Times New Roman"/>
          <w:color w:val="000000"/>
          <w:lang w:eastAsia="lt-LT"/>
        </w:rPr>
      </w:pPr>
      <w:r w:rsidRPr="003D0B92">
        <w:rPr>
          <w:rFonts w:ascii="Times New Roman" w:eastAsia="Times New Roman" w:hAnsi="Times New Roman"/>
          <w:color w:val="000000"/>
          <w:lang w:eastAsia="lt-LT"/>
        </w:rPr>
        <w:t>Kiekvienoje p</w:t>
      </w:r>
      <w:r w:rsidRPr="003D0B92">
        <w:rPr>
          <w:rFonts w:ascii="Times New Roman" w:eastAsia="Times New Roman" w:hAnsi="Times New Roman"/>
          <w:color w:val="000000"/>
          <w:spacing w:val="-1"/>
          <w:lang w:eastAsia="lt-LT"/>
        </w:rPr>
        <w:t xml:space="preserve">ailginto atpalaidavimo tabletėje </w:t>
      </w:r>
      <w:r w:rsidRPr="003D0B92">
        <w:rPr>
          <w:rFonts w:ascii="Times New Roman" w:eastAsia="Times New Roman" w:hAnsi="Times New Roman"/>
          <w:color w:val="000000"/>
          <w:lang w:eastAsia="lt-LT"/>
        </w:rPr>
        <w:t xml:space="preserve">yra 0,375 mg </w:t>
      </w:r>
      <w:proofErr w:type="spellStart"/>
      <w:r w:rsidRPr="003D0B92">
        <w:rPr>
          <w:rFonts w:ascii="Times New Roman" w:eastAsia="Times New Roman" w:hAnsi="Times New Roman"/>
          <w:color w:val="000000"/>
          <w:lang w:eastAsia="lt-LT"/>
        </w:rPr>
        <w:t>pramipeksolio</w:t>
      </w:r>
      <w:proofErr w:type="spellEnd"/>
      <w:r w:rsidRPr="003D0B92">
        <w:rPr>
          <w:rFonts w:ascii="Times New Roman" w:eastAsia="Times New Roman" w:hAnsi="Times New Roman"/>
          <w:color w:val="000000"/>
          <w:lang w:eastAsia="lt-LT"/>
        </w:rPr>
        <w:t xml:space="preserve"> </w:t>
      </w:r>
      <w:proofErr w:type="spellStart"/>
      <w:r w:rsidRPr="003D0B92">
        <w:rPr>
          <w:rFonts w:ascii="Times New Roman" w:eastAsia="Times New Roman" w:hAnsi="Times New Roman"/>
          <w:color w:val="000000"/>
          <w:lang w:eastAsia="lt-LT"/>
        </w:rPr>
        <w:t>dihidrochlorido</w:t>
      </w:r>
      <w:proofErr w:type="spellEnd"/>
      <w:r w:rsidRPr="003D0B92">
        <w:rPr>
          <w:rFonts w:ascii="Times New Roman" w:eastAsia="Times New Roman" w:hAnsi="Times New Roman"/>
          <w:color w:val="000000"/>
          <w:lang w:eastAsia="lt-LT"/>
        </w:rPr>
        <w:t xml:space="preserve"> </w:t>
      </w:r>
      <w:proofErr w:type="spellStart"/>
      <w:r w:rsidRPr="003D0B92">
        <w:rPr>
          <w:rFonts w:ascii="Times New Roman" w:eastAsia="Times New Roman" w:hAnsi="Times New Roman"/>
          <w:color w:val="000000"/>
          <w:lang w:eastAsia="lt-LT"/>
        </w:rPr>
        <w:t>monohidrato</w:t>
      </w:r>
      <w:proofErr w:type="spellEnd"/>
      <w:r w:rsidRPr="003D0B92">
        <w:rPr>
          <w:rFonts w:ascii="Times New Roman" w:eastAsia="Times New Roman" w:hAnsi="Times New Roman"/>
          <w:color w:val="000000"/>
          <w:lang w:eastAsia="lt-LT"/>
        </w:rPr>
        <w:t xml:space="preserve">, atitinkančio 0,26 mg </w:t>
      </w:r>
      <w:proofErr w:type="spellStart"/>
      <w:r w:rsidRPr="003D0B92">
        <w:rPr>
          <w:rFonts w:ascii="Times New Roman" w:eastAsia="Times New Roman" w:hAnsi="Times New Roman"/>
          <w:color w:val="000000"/>
          <w:lang w:eastAsia="lt-LT"/>
        </w:rPr>
        <w:t>pramipeksolio</w:t>
      </w:r>
      <w:proofErr w:type="spellEnd"/>
      <w:r w:rsidRPr="003D0B92">
        <w:rPr>
          <w:rFonts w:ascii="Times New Roman" w:eastAsia="Times New Roman" w:hAnsi="Times New Roman"/>
          <w:color w:val="000000"/>
          <w:lang w:eastAsia="lt-LT"/>
        </w:rPr>
        <w:t xml:space="preserve">. </w:t>
      </w:r>
    </w:p>
    <w:p w:rsidR="00AF28D9" w:rsidRPr="003D0B92" w:rsidRDefault="00AF28D9" w:rsidP="00AF28D9">
      <w:pPr>
        <w:tabs>
          <w:tab w:val="left" w:pos="567"/>
        </w:tabs>
        <w:autoSpaceDE w:val="0"/>
        <w:autoSpaceDN w:val="0"/>
        <w:adjustRightInd w:val="0"/>
        <w:spacing w:after="0" w:line="240" w:lineRule="auto"/>
        <w:rPr>
          <w:rFonts w:ascii="Times New Roman" w:eastAsia="Times New Roman" w:hAnsi="Times New Roman"/>
          <w:color w:val="000000"/>
          <w:lang w:eastAsia="de-DE"/>
        </w:rPr>
      </w:pPr>
    </w:p>
    <w:p w:rsidR="00AF28D9" w:rsidRPr="003D0B92" w:rsidRDefault="00AF28D9" w:rsidP="00AF28D9">
      <w:pPr>
        <w:tabs>
          <w:tab w:val="left" w:pos="567"/>
        </w:tabs>
        <w:autoSpaceDE w:val="0"/>
        <w:autoSpaceDN w:val="0"/>
        <w:adjustRightInd w:val="0"/>
        <w:spacing w:after="0" w:line="240" w:lineRule="auto"/>
        <w:rPr>
          <w:rFonts w:ascii="Times New Roman" w:eastAsia="Times New Roman" w:hAnsi="Times New Roman"/>
          <w:color w:val="000000"/>
          <w:highlight w:val="lightGray"/>
          <w:lang w:eastAsia="lt-LT"/>
        </w:rPr>
      </w:pPr>
      <w:r w:rsidRPr="003D0B92">
        <w:rPr>
          <w:rFonts w:ascii="Times New Roman" w:eastAsia="Times New Roman" w:hAnsi="Times New Roman"/>
          <w:color w:val="000000"/>
          <w:highlight w:val="lightGray"/>
          <w:lang w:eastAsia="lt-LT"/>
        </w:rPr>
        <w:t>Kiekvienoje p</w:t>
      </w:r>
      <w:r w:rsidRPr="003D0B92">
        <w:rPr>
          <w:rFonts w:ascii="Times New Roman" w:eastAsia="Times New Roman" w:hAnsi="Times New Roman"/>
          <w:color w:val="000000"/>
          <w:spacing w:val="-1"/>
          <w:highlight w:val="lightGray"/>
          <w:lang w:eastAsia="lt-LT"/>
        </w:rPr>
        <w:t xml:space="preserve">ailginto atpalaidavimo tabletėje </w:t>
      </w:r>
      <w:r w:rsidRPr="003D0B92">
        <w:rPr>
          <w:rFonts w:ascii="Times New Roman" w:eastAsia="Times New Roman" w:hAnsi="Times New Roman"/>
          <w:color w:val="000000"/>
          <w:highlight w:val="lightGray"/>
          <w:lang w:eastAsia="lt-LT"/>
        </w:rPr>
        <w:t xml:space="preserve">yra 0,75 mg </w:t>
      </w:r>
      <w:proofErr w:type="spellStart"/>
      <w:r w:rsidRPr="003D0B92">
        <w:rPr>
          <w:rFonts w:ascii="Times New Roman" w:eastAsia="Times New Roman" w:hAnsi="Times New Roman"/>
          <w:color w:val="000000"/>
          <w:highlight w:val="lightGray"/>
          <w:lang w:eastAsia="lt-LT"/>
        </w:rPr>
        <w:t>pramipeksolio</w:t>
      </w:r>
      <w:proofErr w:type="spellEnd"/>
      <w:r w:rsidRPr="003D0B92">
        <w:rPr>
          <w:rFonts w:ascii="Times New Roman" w:eastAsia="Times New Roman" w:hAnsi="Times New Roman"/>
          <w:color w:val="000000"/>
          <w:highlight w:val="lightGray"/>
          <w:lang w:eastAsia="lt-LT"/>
        </w:rPr>
        <w:t xml:space="preserve"> </w:t>
      </w:r>
      <w:proofErr w:type="spellStart"/>
      <w:r w:rsidRPr="003D0B92">
        <w:rPr>
          <w:rFonts w:ascii="Times New Roman" w:eastAsia="Times New Roman" w:hAnsi="Times New Roman"/>
          <w:color w:val="000000"/>
          <w:highlight w:val="lightGray"/>
          <w:lang w:eastAsia="lt-LT"/>
        </w:rPr>
        <w:t>dihidrochlorido</w:t>
      </w:r>
      <w:proofErr w:type="spellEnd"/>
      <w:r w:rsidRPr="003D0B92">
        <w:rPr>
          <w:rFonts w:ascii="Times New Roman" w:eastAsia="Times New Roman" w:hAnsi="Times New Roman"/>
          <w:color w:val="000000"/>
          <w:highlight w:val="lightGray"/>
          <w:lang w:eastAsia="lt-LT"/>
        </w:rPr>
        <w:t xml:space="preserve"> </w:t>
      </w:r>
      <w:proofErr w:type="spellStart"/>
      <w:r w:rsidRPr="003D0B92">
        <w:rPr>
          <w:rFonts w:ascii="Times New Roman" w:eastAsia="Times New Roman" w:hAnsi="Times New Roman"/>
          <w:color w:val="000000"/>
          <w:highlight w:val="lightGray"/>
          <w:lang w:eastAsia="lt-LT"/>
        </w:rPr>
        <w:t>monohidrato</w:t>
      </w:r>
      <w:proofErr w:type="spellEnd"/>
      <w:r w:rsidRPr="003D0B92">
        <w:rPr>
          <w:rFonts w:ascii="Times New Roman" w:eastAsia="Times New Roman" w:hAnsi="Times New Roman"/>
          <w:color w:val="000000"/>
          <w:highlight w:val="lightGray"/>
          <w:lang w:eastAsia="lt-LT"/>
        </w:rPr>
        <w:t xml:space="preserve">, atitinkančio 0,52 mg </w:t>
      </w:r>
      <w:proofErr w:type="spellStart"/>
      <w:r w:rsidRPr="003D0B92">
        <w:rPr>
          <w:rFonts w:ascii="Times New Roman" w:eastAsia="Times New Roman" w:hAnsi="Times New Roman"/>
          <w:color w:val="000000"/>
          <w:highlight w:val="lightGray"/>
          <w:lang w:eastAsia="lt-LT"/>
        </w:rPr>
        <w:t>pramipeksolio</w:t>
      </w:r>
      <w:proofErr w:type="spellEnd"/>
      <w:r w:rsidRPr="003D0B92">
        <w:rPr>
          <w:rFonts w:ascii="Times New Roman" w:eastAsia="Times New Roman" w:hAnsi="Times New Roman"/>
          <w:color w:val="000000"/>
          <w:highlight w:val="lightGray"/>
          <w:lang w:eastAsia="lt-LT"/>
        </w:rPr>
        <w:t>.</w:t>
      </w:r>
    </w:p>
    <w:p w:rsidR="00AF28D9" w:rsidRPr="003D0B92" w:rsidRDefault="00AF28D9" w:rsidP="00AF28D9">
      <w:pPr>
        <w:tabs>
          <w:tab w:val="left" w:pos="567"/>
        </w:tabs>
        <w:autoSpaceDE w:val="0"/>
        <w:autoSpaceDN w:val="0"/>
        <w:adjustRightInd w:val="0"/>
        <w:spacing w:after="0" w:line="240" w:lineRule="auto"/>
        <w:rPr>
          <w:rFonts w:ascii="Times New Roman" w:eastAsia="Times New Roman" w:hAnsi="Times New Roman"/>
          <w:color w:val="000000"/>
          <w:highlight w:val="lightGray"/>
          <w:lang w:eastAsia="lt-LT"/>
        </w:rPr>
      </w:pPr>
    </w:p>
    <w:p w:rsidR="00AF28D9" w:rsidRPr="003D0B92" w:rsidRDefault="00AF28D9" w:rsidP="00AF28D9">
      <w:pPr>
        <w:tabs>
          <w:tab w:val="left" w:pos="567"/>
        </w:tabs>
        <w:autoSpaceDE w:val="0"/>
        <w:autoSpaceDN w:val="0"/>
        <w:adjustRightInd w:val="0"/>
        <w:spacing w:after="0" w:line="240" w:lineRule="auto"/>
        <w:rPr>
          <w:rFonts w:ascii="Times New Roman" w:eastAsia="Times New Roman" w:hAnsi="Times New Roman"/>
          <w:color w:val="000000"/>
          <w:highlight w:val="lightGray"/>
          <w:lang w:eastAsia="lt-LT"/>
        </w:rPr>
      </w:pPr>
      <w:r w:rsidRPr="003D0B92">
        <w:rPr>
          <w:rFonts w:ascii="Times New Roman" w:eastAsia="Times New Roman" w:hAnsi="Times New Roman"/>
          <w:color w:val="000000"/>
          <w:highlight w:val="lightGray"/>
          <w:lang w:eastAsia="lt-LT"/>
        </w:rPr>
        <w:t>Kiekvienoje p</w:t>
      </w:r>
      <w:r w:rsidRPr="003D0B92">
        <w:rPr>
          <w:rFonts w:ascii="Times New Roman" w:eastAsia="Times New Roman" w:hAnsi="Times New Roman"/>
          <w:color w:val="000000"/>
          <w:spacing w:val="-1"/>
          <w:highlight w:val="lightGray"/>
          <w:lang w:eastAsia="lt-LT"/>
        </w:rPr>
        <w:t xml:space="preserve">ailginto atpalaidavimo tabletėje </w:t>
      </w:r>
      <w:r w:rsidRPr="003D0B92">
        <w:rPr>
          <w:rFonts w:ascii="Times New Roman" w:eastAsia="Times New Roman" w:hAnsi="Times New Roman"/>
          <w:color w:val="000000"/>
          <w:highlight w:val="lightGray"/>
          <w:lang w:eastAsia="lt-LT"/>
        </w:rPr>
        <w:t xml:space="preserve">yra 1,5 mg </w:t>
      </w:r>
      <w:proofErr w:type="spellStart"/>
      <w:r w:rsidRPr="003D0B92">
        <w:rPr>
          <w:rFonts w:ascii="Times New Roman" w:eastAsia="Times New Roman" w:hAnsi="Times New Roman"/>
          <w:color w:val="000000"/>
          <w:highlight w:val="lightGray"/>
          <w:lang w:eastAsia="lt-LT"/>
        </w:rPr>
        <w:t>pramipeksolio</w:t>
      </w:r>
      <w:proofErr w:type="spellEnd"/>
      <w:r w:rsidRPr="003D0B92">
        <w:rPr>
          <w:rFonts w:ascii="Times New Roman" w:eastAsia="Times New Roman" w:hAnsi="Times New Roman"/>
          <w:color w:val="000000"/>
          <w:highlight w:val="lightGray"/>
          <w:lang w:eastAsia="lt-LT"/>
        </w:rPr>
        <w:t xml:space="preserve"> </w:t>
      </w:r>
      <w:proofErr w:type="spellStart"/>
      <w:r w:rsidRPr="003D0B92">
        <w:rPr>
          <w:rFonts w:ascii="Times New Roman" w:eastAsia="Times New Roman" w:hAnsi="Times New Roman"/>
          <w:color w:val="000000"/>
          <w:highlight w:val="lightGray"/>
          <w:lang w:eastAsia="lt-LT"/>
        </w:rPr>
        <w:t>dihidrochlorido</w:t>
      </w:r>
      <w:proofErr w:type="spellEnd"/>
      <w:r w:rsidRPr="003D0B92">
        <w:rPr>
          <w:rFonts w:ascii="Times New Roman" w:eastAsia="Times New Roman" w:hAnsi="Times New Roman"/>
          <w:color w:val="000000"/>
          <w:highlight w:val="lightGray"/>
          <w:lang w:eastAsia="lt-LT"/>
        </w:rPr>
        <w:t xml:space="preserve"> </w:t>
      </w:r>
      <w:proofErr w:type="spellStart"/>
      <w:r w:rsidRPr="003D0B92">
        <w:rPr>
          <w:rFonts w:ascii="Times New Roman" w:eastAsia="Times New Roman" w:hAnsi="Times New Roman"/>
          <w:color w:val="000000"/>
          <w:highlight w:val="lightGray"/>
          <w:lang w:eastAsia="lt-LT"/>
        </w:rPr>
        <w:t>monohidrato</w:t>
      </w:r>
      <w:proofErr w:type="spellEnd"/>
      <w:r w:rsidRPr="003D0B92">
        <w:rPr>
          <w:rFonts w:ascii="Times New Roman" w:eastAsia="Times New Roman" w:hAnsi="Times New Roman"/>
          <w:color w:val="000000"/>
          <w:highlight w:val="lightGray"/>
          <w:lang w:eastAsia="lt-LT"/>
        </w:rPr>
        <w:t xml:space="preserve">, atitinkančio 1,05 mg </w:t>
      </w:r>
      <w:proofErr w:type="spellStart"/>
      <w:r w:rsidRPr="003D0B92">
        <w:rPr>
          <w:rFonts w:ascii="Times New Roman" w:eastAsia="Times New Roman" w:hAnsi="Times New Roman"/>
          <w:color w:val="000000"/>
          <w:highlight w:val="lightGray"/>
          <w:lang w:eastAsia="lt-LT"/>
        </w:rPr>
        <w:t>pramipeksolio</w:t>
      </w:r>
      <w:proofErr w:type="spellEnd"/>
      <w:r w:rsidRPr="003D0B92">
        <w:rPr>
          <w:rFonts w:ascii="Times New Roman" w:eastAsia="Times New Roman" w:hAnsi="Times New Roman"/>
          <w:color w:val="000000"/>
          <w:highlight w:val="lightGray"/>
          <w:lang w:eastAsia="lt-LT"/>
        </w:rPr>
        <w:t>.</w:t>
      </w:r>
    </w:p>
    <w:p w:rsidR="00AF28D9" w:rsidRPr="003D0B92" w:rsidRDefault="00AF28D9" w:rsidP="00AF28D9">
      <w:pPr>
        <w:tabs>
          <w:tab w:val="left" w:pos="567"/>
        </w:tabs>
        <w:autoSpaceDE w:val="0"/>
        <w:autoSpaceDN w:val="0"/>
        <w:adjustRightInd w:val="0"/>
        <w:spacing w:after="0" w:line="240" w:lineRule="auto"/>
        <w:rPr>
          <w:rFonts w:ascii="Times New Roman" w:eastAsia="Times New Roman" w:hAnsi="Times New Roman"/>
          <w:color w:val="000000"/>
          <w:highlight w:val="lightGray"/>
          <w:lang w:eastAsia="lt-LT"/>
        </w:rPr>
      </w:pPr>
    </w:p>
    <w:p w:rsidR="00AF28D9" w:rsidRPr="003D0B92" w:rsidRDefault="00AF28D9" w:rsidP="00AF28D9">
      <w:pPr>
        <w:tabs>
          <w:tab w:val="left" w:pos="567"/>
        </w:tabs>
        <w:autoSpaceDE w:val="0"/>
        <w:autoSpaceDN w:val="0"/>
        <w:adjustRightInd w:val="0"/>
        <w:spacing w:after="0" w:line="240" w:lineRule="auto"/>
        <w:rPr>
          <w:rFonts w:ascii="Times New Roman" w:eastAsia="Times New Roman" w:hAnsi="Times New Roman"/>
          <w:color w:val="000000"/>
          <w:highlight w:val="lightGray"/>
          <w:lang w:eastAsia="lt-LT"/>
        </w:rPr>
      </w:pPr>
      <w:r w:rsidRPr="003D0B92">
        <w:rPr>
          <w:rFonts w:ascii="Times New Roman" w:eastAsia="Times New Roman" w:hAnsi="Times New Roman"/>
          <w:color w:val="000000"/>
          <w:highlight w:val="lightGray"/>
          <w:lang w:eastAsia="lt-LT"/>
        </w:rPr>
        <w:t>Kiekvienoje p</w:t>
      </w:r>
      <w:r w:rsidRPr="003D0B92">
        <w:rPr>
          <w:rFonts w:ascii="Times New Roman" w:eastAsia="Times New Roman" w:hAnsi="Times New Roman"/>
          <w:color w:val="000000"/>
          <w:spacing w:val="-1"/>
          <w:highlight w:val="lightGray"/>
          <w:lang w:eastAsia="lt-LT"/>
        </w:rPr>
        <w:t xml:space="preserve">ailginto atpalaidavimo tabletėje </w:t>
      </w:r>
      <w:r w:rsidRPr="003D0B92">
        <w:rPr>
          <w:rFonts w:ascii="Times New Roman" w:eastAsia="Times New Roman" w:hAnsi="Times New Roman"/>
          <w:color w:val="000000"/>
          <w:highlight w:val="lightGray"/>
          <w:lang w:eastAsia="lt-LT"/>
        </w:rPr>
        <w:t xml:space="preserve">yra 3 mg </w:t>
      </w:r>
      <w:proofErr w:type="spellStart"/>
      <w:r w:rsidRPr="003D0B92">
        <w:rPr>
          <w:rFonts w:ascii="Times New Roman" w:eastAsia="Times New Roman" w:hAnsi="Times New Roman"/>
          <w:color w:val="000000"/>
          <w:highlight w:val="lightGray"/>
          <w:lang w:eastAsia="lt-LT"/>
        </w:rPr>
        <w:t>pramipeksolio</w:t>
      </w:r>
      <w:proofErr w:type="spellEnd"/>
      <w:r w:rsidRPr="003D0B92">
        <w:rPr>
          <w:rFonts w:ascii="Times New Roman" w:eastAsia="Times New Roman" w:hAnsi="Times New Roman"/>
          <w:color w:val="000000"/>
          <w:highlight w:val="lightGray"/>
          <w:lang w:eastAsia="lt-LT"/>
        </w:rPr>
        <w:t xml:space="preserve"> </w:t>
      </w:r>
      <w:proofErr w:type="spellStart"/>
      <w:r w:rsidRPr="003D0B92">
        <w:rPr>
          <w:rFonts w:ascii="Times New Roman" w:eastAsia="Times New Roman" w:hAnsi="Times New Roman"/>
          <w:color w:val="000000"/>
          <w:highlight w:val="lightGray"/>
          <w:lang w:eastAsia="lt-LT"/>
        </w:rPr>
        <w:t>dihidrochlorido</w:t>
      </w:r>
      <w:proofErr w:type="spellEnd"/>
      <w:r w:rsidRPr="003D0B92">
        <w:rPr>
          <w:rFonts w:ascii="Times New Roman" w:eastAsia="Times New Roman" w:hAnsi="Times New Roman"/>
          <w:color w:val="000000"/>
          <w:highlight w:val="lightGray"/>
          <w:lang w:eastAsia="lt-LT"/>
        </w:rPr>
        <w:t xml:space="preserve"> </w:t>
      </w:r>
      <w:proofErr w:type="spellStart"/>
      <w:r w:rsidRPr="003D0B92">
        <w:rPr>
          <w:rFonts w:ascii="Times New Roman" w:eastAsia="Times New Roman" w:hAnsi="Times New Roman"/>
          <w:color w:val="000000"/>
          <w:highlight w:val="lightGray"/>
          <w:lang w:eastAsia="lt-LT"/>
        </w:rPr>
        <w:t>monohidrato</w:t>
      </w:r>
      <w:proofErr w:type="spellEnd"/>
      <w:r w:rsidRPr="003D0B92">
        <w:rPr>
          <w:rFonts w:ascii="Times New Roman" w:eastAsia="Times New Roman" w:hAnsi="Times New Roman"/>
          <w:color w:val="000000"/>
          <w:highlight w:val="lightGray"/>
          <w:lang w:eastAsia="lt-LT"/>
        </w:rPr>
        <w:t xml:space="preserve">, atitinkančio 2,1 mg </w:t>
      </w:r>
      <w:proofErr w:type="spellStart"/>
      <w:r w:rsidRPr="003D0B92">
        <w:rPr>
          <w:rFonts w:ascii="Times New Roman" w:eastAsia="Times New Roman" w:hAnsi="Times New Roman"/>
          <w:color w:val="000000"/>
          <w:highlight w:val="lightGray"/>
          <w:lang w:eastAsia="lt-LT"/>
        </w:rPr>
        <w:t>pramipeksolio</w:t>
      </w:r>
      <w:proofErr w:type="spellEnd"/>
      <w:r w:rsidRPr="003D0B92">
        <w:rPr>
          <w:rFonts w:ascii="Times New Roman" w:eastAsia="Times New Roman" w:hAnsi="Times New Roman"/>
          <w:color w:val="000000"/>
          <w:highlight w:val="lightGray"/>
          <w:lang w:eastAsia="lt-LT"/>
        </w:rPr>
        <w:t>.</w:t>
      </w:r>
    </w:p>
    <w:p w:rsidR="00AF28D9" w:rsidRPr="003D0B92" w:rsidRDefault="00AF28D9" w:rsidP="00AF28D9">
      <w:pPr>
        <w:tabs>
          <w:tab w:val="left" w:pos="567"/>
        </w:tabs>
        <w:autoSpaceDE w:val="0"/>
        <w:autoSpaceDN w:val="0"/>
        <w:adjustRightInd w:val="0"/>
        <w:spacing w:after="0" w:line="240" w:lineRule="auto"/>
        <w:rPr>
          <w:rFonts w:ascii="Times New Roman" w:eastAsia="Times New Roman" w:hAnsi="Times New Roman"/>
          <w:color w:val="000000"/>
          <w:highlight w:val="lightGray"/>
          <w:lang w:eastAsia="lt-LT"/>
        </w:rPr>
      </w:pPr>
    </w:p>
    <w:p w:rsidR="00AF28D9" w:rsidRPr="003D0B92" w:rsidRDefault="00AF28D9" w:rsidP="00AF28D9">
      <w:pPr>
        <w:tabs>
          <w:tab w:val="left" w:pos="567"/>
        </w:tabs>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color w:val="000000"/>
          <w:highlight w:val="lightGray"/>
          <w:lang w:eastAsia="lt-LT"/>
        </w:rPr>
        <w:t>Kiekvienoje p</w:t>
      </w:r>
      <w:r w:rsidRPr="003D0B92">
        <w:rPr>
          <w:rFonts w:ascii="Times New Roman" w:eastAsia="Times New Roman" w:hAnsi="Times New Roman"/>
          <w:color w:val="000000"/>
          <w:spacing w:val="-1"/>
          <w:highlight w:val="lightGray"/>
          <w:lang w:eastAsia="lt-LT"/>
        </w:rPr>
        <w:t xml:space="preserve">ailginto atpalaidavimo tabletėje </w:t>
      </w:r>
      <w:r w:rsidRPr="003D0B92">
        <w:rPr>
          <w:rFonts w:ascii="Times New Roman" w:eastAsia="Times New Roman" w:hAnsi="Times New Roman"/>
          <w:color w:val="000000"/>
          <w:highlight w:val="lightGray"/>
          <w:lang w:eastAsia="lt-LT"/>
        </w:rPr>
        <w:t xml:space="preserve">yra 4,5 mg </w:t>
      </w:r>
      <w:proofErr w:type="spellStart"/>
      <w:r w:rsidRPr="003D0B92">
        <w:rPr>
          <w:rFonts w:ascii="Times New Roman" w:eastAsia="Times New Roman" w:hAnsi="Times New Roman"/>
          <w:color w:val="000000"/>
          <w:highlight w:val="lightGray"/>
          <w:lang w:eastAsia="lt-LT"/>
        </w:rPr>
        <w:t>pramipeksolio</w:t>
      </w:r>
      <w:proofErr w:type="spellEnd"/>
      <w:r w:rsidRPr="003D0B92">
        <w:rPr>
          <w:rFonts w:ascii="Times New Roman" w:eastAsia="Times New Roman" w:hAnsi="Times New Roman"/>
          <w:color w:val="000000"/>
          <w:highlight w:val="lightGray"/>
          <w:lang w:eastAsia="lt-LT"/>
        </w:rPr>
        <w:t xml:space="preserve"> </w:t>
      </w:r>
      <w:proofErr w:type="spellStart"/>
      <w:r w:rsidRPr="003D0B92">
        <w:rPr>
          <w:rFonts w:ascii="Times New Roman" w:eastAsia="Times New Roman" w:hAnsi="Times New Roman"/>
          <w:color w:val="000000"/>
          <w:highlight w:val="lightGray"/>
          <w:lang w:eastAsia="lt-LT"/>
        </w:rPr>
        <w:t>dihidrochlorido</w:t>
      </w:r>
      <w:proofErr w:type="spellEnd"/>
      <w:r w:rsidRPr="003D0B92">
        <w:rPr>
          <w:rFonts w:ascii="Times New Roman" w:eastAsia="Times New Roman" w:hAnsi="Times New Roman"/>
          <w:color w:val="000000"/>
          <w:highlight w:val="lightGray"/>
          <w:lang w:eastAsia="lt-LT"/>
        </w:rPr>
        <w:t xml:space="preserve"> </w:t>
      </w:r>
      <w:proofErr w:type="spellStart"/>
      <w:r w:rsidRPr="003D0B92">
        <w:rPr>
          <w:rFonts w:ascii="Times New Roman" w:eastAsia="Times New Roman" w:hAnsi="Times New Roman"/>
          <w:color w:val="000000"/>
          <w:highlight w:val="lightGray"/>
          <w:lang w:eastAsia="lt-LT"/>
        </w:rPr>
        <w:t>monohidrato</w:t>
      </w:r>
      <w:proofErr w:type="spellEnd"/>
      <w:r w:rsidRPr="003D0B92">
        <w:rPr>
          <w:rFonts w:ascii="Times New Roman" w:eastAsia="Times New Roman" w:hAnsi="Times New Roman"/>
          <w:color w:val="000000"/>
          <w:highlight w:val="lightGray"/>
          <w:lang w:eastAsia="lt-LT"/>
        </w:rPr>
        <w:t xml:space="preserve">, atitinkančio 3,15 mg </w:t>
      </w:r>
      <w:proofErr w:type="spellStart"/>
      <w:r w:rsidRPr="003D0B92">
        <w:rPr>
          <w:rFonts w:ascii="Times New Roman" w:eastAsia="Times New Roman" w:hAnsi="Times New Roman"/>
          <w:color w:val="000000"/>
          <w:highlight w:val="lightGray"/>
          <w:lang w:eastAsia="lt-LT"/>
        </w:rPr>
        <w:t>pramipeksolio</w:t>
      </w:r>
      <w:proofErr w:type="spellEnd"/>
      <w:r w:rsidRPr="003D0B92">
        <w:rPr>
          <w:rFonts w:ascii="Times New Roman" w:eastAsia="Times New Roman" w:hAnsi="Times New Roman"/>
          <w:color w:val="000000"/>
          <w:highlight w:val="lightGray"/>
          <w:lang w:eastAsia="lt-LT"/>
        </w:rPr>
        <w:t>.</w:t>
      </w:r>
    </w:p>
    <w:p w:rsidR="00AF28D9" w:rsidRPr="003D0B92" w:rsidRDefault="00AF28D9" w:rsidP="00AF28D9">
      <w:pPr>
        <w:tabs>
          <w:tab w:val="left" w:pos="567"/>
        </w:tabs>
        <w:autoSpaceDE w:val="0"/>
        <w:autoSpaceDN w:val="0"/>
        <w:adjustRightInd w:val="0"/>
        <w:spacing w:after="0" w:line="240" w:lineRule="auto"/>
        <w:rPr>
          <w:rFonts w:ascii="Times New Roman" w:eastAsia="Times New Roman" w:hAnsi="Times New Roman"/>
          <w:color w:val="000000"/>
          <w:lang w:eastAsia="lt-LT"/>
        </w:rPr>
      </w:pPr>
    </w:p>
    <w:p w:rsidR="00AF28D9" w:rsidRPr="003D0B92" w:rsidRDefault="00AF28D9" w:rsidP="00AF28D9">
      <w:pPr>
        <w:tabs>
          <w:tab w:val="left" w:pos="567"/>
        </w:tabs>
        <w:spacing w:after="0" w:line="240" w:lineRule="auto"/>
        <w:rPr>
          <w:rFonts w:ascii="Times New Roman" w:eastAsia="Times New Roman" w:hAnsi="Times New Roman"/>
          <w:color w:val="000000"/>
        </w:rPr>
      </w:pPr>
    </w:p>
    <w:p w:rsidR="00AF28D9" w:rsidRPr="003D0B92" w:rsidRDefault="00AF28D9" w:rsidP="00AF28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noProof/>
          <w:color w:val="000000"/>
        </w:rPr>
      </w:pPr>
      <w:r w:rsidRPr="003D0B92">
        <w:rPr>
          <w:rFonts w:ascii="Times New Roman" w:eastAsia="Times New Roman" w:hAnsi="Times New Roman"/>
          <w:b/>
          <w:noProof/>
          <w:color w:val="000000"/>
        </w:rPr>
        <w:t>3.</w:t>
      </w:r>
      <w:r w:rsidRPr="003D0B92">
        <w:rPr>
          <w:rFonts w:ascii="Times New Roman" w:eastAsia="Times New Roman" w:hAnsi="Times New Roman"/>
          <w:b/>
          <w:noProof/>
          <w:color w:val="000000"/>
        </w:rPr>
        <w:tab/>
        <w:t>PAGALBINIŲ MEDŽIAGŲ SĄRAŠAS</w:t>
      </w:r>
    </w:p>
    <w:p w:rsidR="00AF28D9" w:rsidRPr="003D0B92" w:rsidRDefault="00AF28D9" w:rsidP="00AF28D9">
      <w:pPr>
        <w:tabs>
          <w:tab w:val="left" w:pos="567"/>
        </w:tabs>
        <w:spacing w:after="0" w:line="240" w:lineRule="auto"/>
        <w:rPr>
          <w:rFonts w:ascii="Times New Roman" w:eastAsia="Times New Roman" w:hAnsi="Times New Roman"/>
          <w:color w:val="000000"/>
        </w:rPr>
      </w:pPr>
    </w:p>
    <w:p w:rsidR="00AF28D9" w:rsidRPr="003D0B92" w:rsidRDefault="00AF28D9" w:rsidP="00AF28D9">
      <w:pPr>
        <w:tabs>
          <w:tab w:val="left" w:pos="567"/>
        </w:tabs>
        <w:spacing w:after="0" w:line="240" w:lineRule="auto"/>
        <w:rPr>
          <w:rFonts w:ascii="Times New Roman" w:eastAsia="Times New Roman" w:hAnsi="Times New Roman"/>
          <w:color w:val="000000"/>
        </w:rPr>
      </w:pPr>
    </w:p>
    <w:p w:rsidR="00AF28D9" w:rsidRPr="003D0B92" w:rsidRDefault="00AF28D9" w:rsidP="00AF28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noProof/>
          <w:color w:val="000000"/>
        </w:rPr>
      </w:pPr>
      <w:r w:rsidRPr="003D0B92">
        <w:rPr>
          <w:rFonts w:ascii="Times New Roman" w:eastAsia="Times New Roman" w:hAnsi="Times New Roman"/>
          <w:b/>
          <w:noProof/>
          <w:color w:val="000000"/>
        </w:rPr>
        <w:t>4.</w:t>
      </w:r>
      <w:r w:rsidRPr="003D0B92">
        <w:rPr>
          <w:rFonts w:ascii="Times New Roman" w:eastAsia="Times New Roman" w:hAnsi="Times New Roman"/>
          <w:b/>
          <w:noProof/>
          <w:color w:val="000000"/>
        </w:rPr>
        <w:tab/>
        <w:t>FARMACINĖ FORMA IR KIEKIS PAKUOTĖJE</w:t>
      </w:r>
    </w:p>
    <w:p w:rsidR="00AF28D9" w:rsidRPr="003D0B92" w:rsidRDefault="00AF28D9" w:rsidP="00AF28D9">
      <w:pPr>
        <w:tabs>
          <w:tab w:val="left" w:pos="567"/>
        </w:tabs>
        <w:spacing w:after="0" w:line="240" w:lineRule="auto"/>
        <w:rPr>
          <w:rFonts w:ascii="Times New Roman" w:eastAsia="Times New Roman" w:hAnsi="Times New Roman"/>
          <w:color w:val="000000"/>
        </w:rPr>
      </w:pPr>
    </w:p>
    <w:p w:rsidR="00AF28D9" w:rsidRPr="003D0B92" w:rsidRDefault="00AF28D9" w:rsidP="00AF28D9">
      <w:pPr>
        <w:tabs>
          <w:tab w:val="left" w:pos="567"/>
        </w:tabs>
        <w:autoSpaceDE w:val="0"/>
        <w:autoSpaceDN w:val="0"/>
        <w:adjustRightInd w:val="0"/>
        <w:spacing w:after="0" w:line="240" w:lineRule="auto"/>
        <w:rPr>
          <w:rFonts w:ascii="Times New Roman" w:eastAsia="Times New Roman" w:hAnsi="Times New Roman"/>
          <w:lang w:eastAsia="lt-LT"/>
        </w:rPr>
      </w:pPr>
      <w:r w:rsidRPr="003D0B92">
        <w:rPr>
          <w:rFonts w:ascii="Times New Roman" w:eastAsia="Times New Roman" w:hAnsi="Times New Roman"/>
          <w:lang w:eastAsia="lt-LT"/>
        </w:rPr>
        <w:t>10</w:t>
      </w:r>
      <w:r w:rsidRPr="003D0B92">
        <w:rPr>
          <w:rFonts w:ascii="Times New Roman" w:eastAsia="Times New Roman" w:hAnsi="Times New Roman"/>
          <w:color w:val="000000"/>
          <w:lang w:eastAsia="lt-LT"/>
        </w:rPr>
        <w:t xml:space="preserve"> pailginto atpalaidavimo</w:t>
      </w:r>
      <w:r w:rsidRPr="003D0B92">
        <w:rPr>
          <w:rFonts w:ascii="Times New Roman" w:eastAsia="Times New Roman" w:hAnsi="Times New Roman"/>
          <w:lang w:eastAsia="lt-LT"/>
        </w:rPr>
        <w:t xml:space="preserve"> tablečių</w:t>
      </w:r>
    </w:p>
    <w:p w:rsidR="00AF28D9" w:rsidRPr="003D0B92" w:rsidRDefault="00AF28D9" w:rsidP="00AF28D9">
      <w:pPr>
        <w:tabs>
          <w:tab w:val="left" w:pos="567"/>
        </w:tabs>
        <w:autoSpaceDE w:val="0"/>
        <w:autoSpaceDN w:val="0"/>
        <w:adjustRightInd w:val="0"/>
        <w:spacing w:after="0" w:line="240" w:lineRule="auto"/>
        <w:rPr>
          <w:rFonts w:ascii="Times New Roman" w:eastAsia="Times New Roman" w:hAnsi="Times New Roman"/>
          <w:highlight w:val="lightGray"/>
          <w:lang w:eastAsia="lt-LT"/>
        </w:rPr>
      </w:pPr>
      <w:r w:rsidRPr="003D0B92">
        <w:rPr>
          <w:rFonts w:ascii="Times New Roman" w:eastAsia="Times New Roman" w:hAnsi="Times New Roman"/>
          <w:highlight w:val="lightGray"/>
          <w:lang w:eastAsia="lt-LT"/>
        </w:rPr>
        <w:t xml:space="preserve">30 </w:t>
      </w:r>
      <w:r w:rsidRPr="003D0B92">
        <w:rPr>
          <w:rFonts w:ascii="Times New Roman" w:eastAsia="Times New Roman" w:hAnsi="Times New Roman"/>
          <w:color w:val="000000"/>
          <w:highlight w:val="lightGray"/>
          <w:lang w:eastAsia="lt-LT"/>
        </w:rPr>
        <w:t>pailginto atpalaidavimo</w:t>
      </w:r>
      <w:r w:rsidRPr="003D0B92">
        <w:rPr>
          <w:rFonts w:ascii="Times New Roman" w:eastAsia="Times New Roman" w:hAnsi="Times New Roman"/>
          <w:highlight w:val="lightGray"/>
          <w:lang w:eastAsia="lt-LT"/>
        </w:rPr>
        <w:t xml:space="preserve"> tablečių</w:t>
      </w:r>
    </w:p>
    <w:p w:rsidR="00AF28D9" w:rsidRPr="003D0B92" w:rsidRDefault="00AF28D9" w:rsidP="00AF28D9">
      <w:pPr>
        <w:tabs>
          <w:tab w:val="left" w:pos="567"/>
        </w:tabs>
        <w:autoSpaceDE w:val="0"/>
        <w:autoSpaceDN w:val="0"/>
        <w:adjustRightInd w:val="0"/>
        <w:spacing w:after="0" w:line="240" w:lineRule="auto"/>
        <w:rPr>
          <w:rFonts w:ascii="Times New Roman" w:eastAsia="Times New Roman" w:hAnsi="Times New Roman"/>
          <w:lang w:eastAsia="lt-LT"/>
        </w:rPr>
      </w:pPr>
      <w:r w:rsidRPr="003D0B92">
        <w:rPr>
          <w:rFonts w:ascii="Times New Roman" w:eastAsia="Times New Roman" w:hAnsi="Times New Roman"/>
          <w:highlight w:val="lightGray"/>
          <w:lang w:eastAsia="lt-LT"/>
        </w:rPr>
        <w:t xml:space="preserve">100 </w:t>
      </w:r>
      <w:r w:rsidRPr="003D0B92">
        <w:rPr>
          <w:rFonts w:ascii="Times New Roman" w:eastAsia="Times New Roman" w:hAnsi="Times New Roman"/>
          <w:color w:val="000000"/>
          <w:highlight w:val="lightGray"/>
          <w:lang w:eastAsia="lt-LT"/>
        </w:rPr>
        <w:t xml:space="preserve">pailginto atpalaidavimo </w:t>
      </w:r>
      <w:r w:rsidRPr="003D0B92">
        <w:rPr>
          <w:rFonts w:ascii="Times New Roman" w:eastAsia="Times New Roman" w:hAnsi="Times New Roman"/>
          <w:highlight w:val="lightGray"/>
          <w:lang w:eastAsia="lt-LT"/>
        </w:rPr>
        <w:t>tablečių</w:t>
      </w:r>
    </w:p>
    <w:p w:rsidR="00AF28D9" w:rsidRPr="003D0B92" w:rsidRDefault="00AF28D9" w:rsidP="00AF28D9">
      <w:pPr>
        <w:tabs>
          <w:tab w:val="left" w:pos="567"/>
        </w:tabs>
        <w:spacing w:after="0" w:line="240" w:lineRule="auto"/>
        <w:rPr>
          <w:rFonts w:ascii="Times New Roman" w:eastAsia="Times New Roman" w:hAnsi="Times New Roman"/>
          <w:color w:val="000000"/>
        </w:rPr>
      </w:pPr>
    </w:p>
    <w:p w:rsidR="00AF28D9" w:rsidRPr="003D0B92" w:rsidRDefault="00AF28D9" w:rsidP="00AF28D9">
      <w:pPr>
        <w:tabs>
          <w:tab w:val="left" w:pos="567"/>
        </w:tabs>
        <w:spacing w:after="0" w:line="240" w:lineRule="auto"/>
        <w:rPr>
          <w:rFonts w:ascii="Times New Roman" w:eastAsia="Times New Roman" w:hAnsi="Times New Roman"/>
          <w:color w:val="000000"/>
        </w:rPr>
      </w:pPr>
    </w:p>
    <w:p w:rsidR="00AF28D9" w:rsidRPr="003D0B92" w:rsidRDefault="00AF28D9" w:rsidP="00AF28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noProof/>
          <w:color w:val="000000"/>
        </w:rPr>
      </w:pPr>
      <w:r w:rsidRPr="003D0B92">
        <w:rPr>
          <w:rFonts w:ascii="Times New Roman" w:eastAsia="Times New Roman" w:hAnsi="Times New Roman"/>
          <w:b/>
          <w:noProof/>
          <w:color w:val="000000"/>
        </w:rPr>
        <w:t>5.</w:t>
      </w:r>
      <w:r w:rsidRPr="003D0B92">
        <w:rPr>
          <w:rFonts w:ascii="Times New Roman" w:eastAsia="Times New Roman" w:hAnsi="Times New Roman"/>
          <w:b/>
          <w:noProof/>
          <w:color w:val="000000"/>
        </w:rPr>
        <w:tab/>
        <w:t>VARTOJIMO METODAS IR BŪDAS</w:t>
      </w:r>
    </w:p>
    <w:p w:rsidR="00AF28D9" w:rsidRPr="003D0B92" w:rsidRDefault="00AF28D9" w:rsidP="00AF28D9">
      <w:pPr>
        <w:tabs>
          <w:tab w:val="left" w:pos="567"/>
        </w:tabs>
        <w:spacing w:after="0" w:line="240" w:lineRule="auto"/>
        <w:rPr>
          <w:rFonts w:ascii="Times New Roman" w:eastAsia="Times New Roman" w:hAnsi="Times New Roman"/>
          <w:color w:val="000000"/>
        </w:rPr>
      </w:pPr>
    </w:p>
    <w:p w:rsidR="00AF28D9" w:rsidRPr="003D0B92" w:rsidRDefault="00AF28D9" w:rsidP="00AF28D9">
      <w:pPr>
        <w:tabs>
          <w:tab w:val="left" w:pos="567"/>
        </w:tabs>
        <w:spacing w:after="0" w:line="240" w:lineRule="auto"/>
        <w:rPr>
          <w:rFonts w:ascii="Times New Roman" w:eastAsia="Times New Roman" w:hAnsi="Times New Roman"/>
          <w:color w:val="000000"/>
        </w:rPr>
      </w:pPr>
      <w:r w:rsidRPr="003D0B92">
        <w:rPr>
          <w:rFonts w:ascii="Times New Roman" w:eastAsia="Times New Roman" w:hAnsi="Times New Roman"/>
          <w:color w:val="000000"/>
        </w:rPr>
        <w:t>Vartoti per burną.</w:t>
      </w:r>
    </w:p>
    <w:p w:rsidR="00AF28D9" w:rsidRPr="003D0B92" w:rsidRDefault="00AF28D9" w:rsidP="00AF28D9">
      <w:pPr>
        <w:tabs>
          <w:tab w:val="left" w:pos="567"/>
        </w:tabs>
        <w:spacing w:after="0" w:line="240" w:lineRule="auto"/>
        <w:rPr>
          <w:rFonts w:ascii="Times New Roman" w:eastAsia="Times New Roman" w:hAnsi="Times New Roman"/>
          <w:noProof/>
        </w:rPr>
      </w:pPr>
      <w:r w:rsidRPr="003D0B92">
        <w:rPr>
          <w:rFonts w:ascii="Times New Roman" w:eastAsia="Times New Roman" w:hAnsi="Times New Roman"/>
          <w:noProof/>
        </w:rPr>
        <w:t>Prieš vartojimą perskaitykite pakuotės lapelį.</w:t>
      </w:r>
    </w:p>
    <w:p w:rsidR="00AF28D9" w:rsidRPr="003D0B92" w:rsidRDefault="00AF28D9" w:rsidP="00AF28D9">
      <w:pPr>
        <w:tabs>
          <w:tab w:val="left" w:pos="567"/>
        </w:tabs>
        <w:spacing w:after="0" w:line="240" w:lineRule="auto"/>
        <w:rPr>
          <w:rFonts w:ascii="Times New Roman" w:eastAsia="Times New Roman" w:hAnsi="Times New Roman"/>
          <w:color w:val="000000"/>
        </w:rPr>
      </w:pPr>
      <w:r w:rsidRPr="003D0B92">
        <w:rPr>
          <w:rFonts w:ascii="Times New Roman" w:eastAsia="Times New Roman" w:hAnsi="Times New Roman"/>
          <w:color w:val="000000"/>
        </w:rPr>
        <w:t>Tabletę reikia nuryti nesukramtytą, negalima laužyti ir trupinti.</w:t>
      </w:r>
    </w:p>
    <w:p w:rsidR="00AF28D9" w:rsidRPr="003D0B92" w:rsidRDefault="00AF28D9" w:rsidP="00AF28D9">
      <w:pPr>
        <w:tabs>
          <w:tab w:val="left" w:pos="567"/>
        </w:tabs>
        <w:spacing w:after="0" w:line="240" w:lineRule="auto"/>
        <w:rPr>
          <w:rFonts w:ascii="Times New Roman" w:eastAsia="Times New Roman" w:hAnsi="Times New Roman"/>
          <w:color w:val="000000"/>
        </w:rPr>
      </w:pPr>
    </w:p>
    <w:p w:rsidR="00AF28D9" w:rsidRPr="003D0B92" w:rsidRDefault="00AF28D9" w:rsidP="00AF28D9">
      <w:pPr>
        <w:tabs>
          <w:tab w:val="left" w:pos="567"/>
        </w:tabs>
        <w:spacing w:after="0" w:line="240" w:lineRule="auto"/>
        <w:rPr>
          <w:rFonts w:ascii="Times New Roman" w:eastAsia="Times New Roman" w:hAnsi="Times New Roman"/>
          <w:color w:val="000000"/>
        </w:rPr>
      </w:pPr>
    </w:p>
    <w:p w:rsidR="00AF28D9" w:rsidRPr="003D0B92" w:rsidRDefault="00AF28D9" w:rsidP="00AF28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noProof/>
          <w:color w:val="000000"/>
        </w:rPr>
      </w:pPr>
      <w:r w:rsidRPr="003D0B92">
        <w:rPr>
          <w:rFonts w:ascii="Times New Roman" w:eastAsia="Times New Roman" w:hAnsi="Times New Roman"/>
          <w:b/>
          <w:noProof/>
          <w:color w:val="000000"/>
        </w:rPr>
        <w:lastRenderedPageBreak/>
        <w:t>6.</w:t>
      </w:r>
      <w:r w:rsidRPr="003D0B92">
        <w:rPr>
          <w:rFonts w:ascii="Times New Roman" w:eastAsia="Times New Roman" w:hAnsi="Times New Roman"/>
          <w:b/>
          <w:noProof/>
          <w:color w:val="000000"/>
        </w:rPr>
        <w:tab/>
        <w:t>SPECIALUS ĮSPĖJIMAS, KAD VAISTINĮ PREPARATĄ BŪTINA LAIKYTI VAIKAMS NEPASTEBIMOJE IR NEPASIEKIAMOJE VIETOJE</w:t>
      </w:r>
    </w:p>
    <w:p w:rsidR="00AF28D9" w:rsidRPr="003D0B92" w:rsidRDefault="00AF28D9" w:rsidP="00AF28D9">
      <w:pPr>
        <w:tabs>
          <w:tab w:val="left" w:pos="567"/>
        </w:tabs>
        <w:spacing w:after="0" w:line="240" w:lineRule="auto"/>
        <w:rPr>
          <w:rFonts w:ascii="Times New Roman" w:eastAsia="Times New Roman" w:hAnsi="Times New Roman"/>
          <w:color w:val="000000"/>
        </w:rPr>
      </w:pPr>
    </w:p>
    <w:p w:rsidR="00AF28D9" w:rsidRPr="003D0B92" w:rsidRDefault="00AF28D9" w:rsidP="00AF28D9">
      <w:pPr>
        <w:tabs>
          <w:tab w:val="left" w:pos="567"/>
        </w:tabs>
        <w:spacing w:after="0" w:line="240" w:lineRule="auto"/>
        <w:rPr>
          <w:rFonts w:ascii="Times New Roman" w:eastAsia="Times New Roman" w:hAnsi="Times New Roman"/>
          <w:color w:val="000000"/>
        </w:rPr>
      </w:pPr>
      <w:r w:rsidRPr="003D0B92">
        <w:rPr>
          <w:rFonts w:ascii="Times New Roman" w:eastAsia="Times New Roman" w:hAnsi="Times New Roman"/>
          <w:color w:val="000000"/>
        </w:rPr>
        <w:t>Laikyti vaikams nepastebimoje ir nepasiekiamoje vietoje.</w:t>
      </w:r>
    </w:p>
    <w:p w:rsidR="00AF28D9" w:rsidRPr="003D0B92" w:rsidRDefault="00AF28D9" w:rsidP="00AF28D9">
      <w:pPr>
        <w:tabs>
          <w:tab w:val="left" w:pos="567"/>
        </w:tabs>
        <w:spacing w:after="0" w:line="240" w:lineRule="auto"/>
        <w:rPr>
          <w:rFonts w:ascii="Times New Roman" w:eastAsia="Times New Roman" w:hAnsi="Times New Roman"/>
          <w:color w:val="000000"/>
        </w:rPr>
      </w:pPr>
    </w:p>
    <w:p w:rsidR="00AF28D9" w:rsidRPr="003D0B92" w:rsidRDefault="00AF28D9" w:rsidP="00AF28D9">
      <w:pPr>
        <w:tabs>
          <w:tab w:val="left" w:pos="567"/>
        </w:tabs>
        <w:spacing w:after="0" w:line="240" w:lineRule="auto"/>
        <w:rPr>
          <w:rFonts w:ascii="Times New Roman" w:eastAsia="Times New Roman" w:hAnsi="Times New Roman"/>
          <w:color w:val="000000"/>
        </w:rPr>
      </w:pPr>
    </w:p>
    <w:p w:rsidR="00AF28D9" w:rsidRPr="003D0B92" w:rsidRDefault="00AF28D9" w:rsidP="00AF28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noProof/>
          <w:color w:val="000000"/>
        </w:rPr>
      </w:pPr>
      <w:r w:rsidRPr="003D0B92">
        <w:rPr>
          <w:rFonts w:ascii="Times New Roman" w:eastAsia="Times New Roman" w:hAnsi="Times New Roman"/>
          <w:b/>
          <w:noProof/>
          <w:color w:val="000000"/>
        </w:rPr>
        <w:t>7.</w:t>
      </w:r>
      <w:r w:rsidRPr="003D0B92">
        <w:rPr>
          <w:rFonts w:ascii="Times New Roman" w:eastAsia="Times New Roman" w:hAnsi="Times New Roman"/>
          <w:b/>
          <w:noProof/>
          <w:color w:val="000000"/>
        </w:rPr>
        <w:tab/>
        <w:t>KITAS SPECIALUS ĮSPĖJIMAS (JEI REIKIA)</w:t>
      </w:r>
    </w:p>
    <w:p w:rsidR="00AF28D9" w:rsidRPr="003D0B92" w:rsidRDefault="00AF28D9" w:rsidP="00AF28D9">
      <w:pPr>
        <w:tabs>
          <w:tab w:val="left" w:pos="567"/>
        </w:tabs>
        <w:spacing w:after="0" w:line="240" w:lineRule="auto"/>
        <w:rPr>
          <w:rFonts w:ascii="Times New Roman" w:eastAsia="Times New Roman" w:hAnsi="Times New Roman"/>
          <w:color w:val="000000"/>
        </w:rPr>
      </w:pPr>
    </w:p>
    <w:p w:rsidR="00AF28D9" w:rsidRPr="003D0B92" w:rsidRDefault="00AF28D9" w:rsidP="00AF28D9">
      <w:pPr>
        <w:tabs>
          <w:tab w:val="left" w:pos="567"/>
        </w:tabs>
        <w:spacing w:after="0" w:line="240" w:lineRule="auto"/>
        <w:rPr>
          <w:rFonts w:ascii="Times New Roman" w:eastAsia="Times New Roman" w:hAnsi="Times New Roman"/>
          <w:color w:val="000000"/>
        </w:rPr>
      </w:pPr>
    </w:p>
    <w:p w:rsidR="00AF28D9" w:rsidRPr="003D0B92" w:rsidRDefault="00AF28D9" w:rsidP="00AF28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noProof/>
          <w:color w:val="000000"/>
        </w:rPr>
      </w:pPr>
      <w:r w:rsidRPr="003D0B92">
        <w:rPr>
          <w:rFonts w:ascii="Times New Roman" w:eastAsia="Times New Roman" w:hAnsi="Times New Roman"/>
          <w:b/>
          <w:noProof/>
          <w:color w:val="000000"/>
        </w:rPr>
        <w:t>8.</w:t>
      </w:r>
      <w:r w:rsidRPr="003D0B92">
        <w:rPr>
          <w:rFonts w:ascii="Times New Roman" w:eastAsia="Times New Roman" w:hAnsi="Times New Roman"/>
          <w:b/>
          <w:noProof/>
          <w:color w:val="000000"/>
        </w:rPr>
        <w:tab/>
        <w:t>TINKAMUMO LAIKAS</w:t>
      </w:r>
    </w:p>
    <w:p w:rsidR="00AF28D9" w:rsidRPr="003D0B92" w:rsidRDefault="00AF28D9" w:rsidP="00AF28D9">
      <w:pPr>
        <w:tabs>
          <w:tab w:val="left" w:pos="567"/>
        </w:tabs>
        <w:spacing w:after="0" w:line="240" w:lineRule="auto"/>
        <w:rPr>
          <w:rFonts w:ascii="Times New Roman" w:eastAsia="Times New Roman" w:hAnsi="Times New Roman"/>
          <w:color w:val="000000"/>
        </w:rPr>
      </w:pPr>
    </w:p>
    <w:p w:rsidR="00AF28D9" w:rsidRPr="003D0B92" w:rsidRDefault="00AF28D9" w:rsidP="00AF28D9">
      <w:pPr>
        <w:tabs>
          <w:tab w:val="left" w:pos="567"/>
        </w:tabs>
        <w:spacing w:after="0" w:line="240" w:lineRule="auto"/>
        <w:rPr>
          <w:rFonts w:ascii="Times New Roman" w:eastAsia="Times New Roman" w:hAnsi="Times New Roman"/>
          <w:color w:val="000000"/>
        </w:rPr>
      </w:pPr>
      <w:r w:rsidRPr="003D0B92">
        <w:rPr>
          <w:rFonts w:ascii="Times New Roman" w:eastAsia="Times New Roman" w:hAnsi="Times New Roman"/>
          <w:color w:val="000000"/>
        </w:rPr>
        <w:t>Tinka iki {</w:t>
      </w:r>
      <w:proofErr w:type="spellStart"/>
      <w:r w:rsidRPr="003D0B92">
        <w:rPr>
          <w:rFonts w:ascii="Times New Roman" w:eastAsia="Times New Roman" w:hAnsi="Times New Roman"/>
          <w:color w:val="000000"/>
        </w:rPr>
        <w:t>mm.MMMM</w:t>
      </w:r>
      <w:proofErr w:type="spellEnd"/>
      <w:r w:rsidRPr="003D0B92">
        <w:rPr>
          <w:rFonts w:ascii="Times New Roman" w:eastAsia="Times New Roman" w:hAnsi="Times New Roman"/>
          <w:color w:val="000000"/>
        </w:rPr>
        <w:t>}</w:t>
      </w:r>
    </w:p>
    <w:p w:rsidR="00AF28D9" w:rsidRPr="003D0B92" w:rsidRDefault="00AF28D9" w:rsidP="00AF28D9">
      <w:pPr>
        <w:tabs>
          <w:tab w:val="left" w:pos="567"/>
        </w:tabs>
        <w:spacing w:after="0" w:line="240" w:lineRule="auto"/>
        <w:rPr>
          <w:rFonts w:ascii="Times New Roman" w:eastAsia="Times New Roman" w:hAnsi="Times New Roman"/>
          <w:color w:val="000000"/>
        </w:rPr>
      </w:pPr>
    </w:p>
    <w:p w:rsidR="00AF28D9" w:rsidRPr="003D0B92" w:rsidRDefault="00AF28D9" w:rsidP="00AF28D9">
      <w:pPr>
        <w:tabs>
          <w:tab w:val="left" w:pos="567"/>
        </w:tabs>
        <w:spacing w:after="0" w:line="240" w:lineRule="auto"/>
        <w:rPr>
          <w:rFonts w:ascii="Times New Roman" w:eastAsia="Times New Roman" w:hAnsi="Times New Roman"/>
          <w:color w:val="000000"/>
        </w:rPr>
      </w:pPr>
    </w:p>
    <w:p w:rsidR="00AF28D9" w:rsidRPr="003D0B92" w:rsidRDefault="00AF28D9" w:rsidP="00AF28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noProof/>
          <w:color w:val="000000"/>
        </w:rPr>
      </w:pPr>
      <w:r w:rsidRPr="003D0B92">
        <w:rPr>
          <w:rFonts w:ascii="Times New Roman" w:eastAsia="Times New Roman" w:hAnsi="Times New Roman"/>
          <w:b/>
          <w:noProof/>
          <w:color w:val="000000"/>
        </w:rPr>
        <w:t>9.</w:t>
      </w:r>
      <w:r w:rsidRPr="003D0B92">
        <w:rPr>
          <w:rFonts w:ascii="Times New Roman" w:eastAsia="Times New Roman" w:hAnsi="Times New Roman"/>
          <w:b/>
          <w:noProof/>
          <w:color w:val="000000"/>
        </w:rPr>
        <w:tab/>
        <w:t>SPECIALIOS LAIKYMO SĄLYGOS</w:t>
      </w:r>
    </w:p>
    <w:p w:rsidR="00AF28D9" w:rsidRPr="003D0B92" w:rsidRDefault="00AF28D9" w:rsidP="00AF28D9">
      <w:pPr>
        <w:widowControl w:val="0"/>
        <w:tabs>
          <w:tab w:val="left" w:pos="567"/>
        </w:tabs>
        <w:autoSpaceDE w:val="0"/>
        <w:autoSpaceDN w:val="0"/>
        <w:adjustRightInd w:val="0"/>
        <w:spacing w:after="0" w:line="240" w:lineRule="auto"/>
        <w:rPr>
          <w:rFonts w:ascii="Times New Roman" w:eastAsia="Times New Roman" w:hAnsi="Times New Roman"/>
          <w:lang w:eastAsia="de-DE"/>
        </w:rPr>
      </w:pPr>
    </w:p>
    <w:p w:rsidR="00AF28D9" w:rsidRPr="003D0B92" w:rsidRDefault="00AF28D9" w:rsidP="00AF28D9">
      <w:pPr>
        <w:tabs>
          <w:tab w:val="left" w:pos="567"/>
        </w:tabs>
        <w:spacing w:after="0" w:line="240" w:lineRule="auto"/>
        <w:rPr>
          <w:rFonts w:ascii="Times New Roman" w:eastAsia="Times New Roman" w:hAnsi="Times New Roman"/>
          <w:color w:val="000000"/>
        </w:rPr>
      </w:pPr>
    </w:p>
    <w:p w:rsidR="00AF28D9" w:rsidRPr="003D0B92" w:rsidRDefault="00AF28D9" w:rsidP="00AF28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noProof/>
          <w:color w:val="000000"/>
        </w:rPr>
      </w:pPr>
      <w:r w:rsidRPr="003D0B92">
        <w:rPr>
          <w:rFonts w:ascii="Times New Roman" w:eastAsia="Times New Roman" w:hAnsi="Times New Roman"/>
          <w:b/>
          <w:noProof/>
          <w:color w:val="000000"/>
        </w:rPr>
        <w:t>10.</w:t>
      </w:r>
      <w:r w:rsidRPr="003D0B92">
        <w:rPr>
          <w:rFonts w:ascii="Times New Roman" w:eastAsia="Times New Roman" w:hAnsi="Times New Roman"/>
          <w:b/>
          <w:noProof/>
          <w:color w:val="000000"/>
        </w:rPr>
        <w:tab/>
        <w:t xml:space="preserve">SPECIALIOS ATSARGUMO PRIEMONĖS DĖL NESUVARTOTO </w:t>
      </w:r>
      <w:r w:rsidRPr="003D0B92">
        <w:rPr>
          <w:rFonts w:ascii="Times New Roman" w:eastAsia="Times New Roman" w:hAnsi="Times New Roman"/>
          <w:b/>
          <w:bCs/>
          <w:noProof/>
          <w:color w:val="000000"/>
        </w:rPr>
        <w:t xml:space="preserve">VAISTINIO PREPARATO AR JO ATLIEKŲ </w:t>
      </w:r>
      <w:r w:rsidRPr="003D0B92">
        <w:rPr>
          <w:rFonts w:ascii="Times New Roman" w:eastAsia="Times New Roman" w:hAnsi="Times New Roman"/>
          <w:b/>
          <w:noProof/>
          <w:color w:val="000000"/>
        </w:rPr>
        <w:t>TVARKYMO (JEI REIKIA)</w:t>
      </w:r>
    </w:p>
    <w:p w:rsidR="00AF28D9" w:rsidRPr="003D0B92" w:rsidRDefault="00AF28D9" w:rsidP="00AF28D9">
      <w:pPr>
        <w:tabs>
          <w:tab w:val="left" w:pos="567"/>
        </w:tabs>
        <w:spacing w:after="0" w:line="240" w:lineRule="auto"/>
        <w:rPr>
          <w:rFonts w:ascii="Times New Roman" w:eastAsia="Times New Roman" w:hAnsi="Times New Roman"/>
          <w:color w:val="000000"/>
        </w:rPr>
      </w:pPr>
    </w:p>
    <w:p w:rsidR="00AF28D9" w:rsidRPr="003D0B92" w:rsidRDefault="00AF28D9" w:rsidP="00AF28D9">
      <w:pPr>
        <w:tabs>
          <w:tab w:val="left" w:pos="567"/>
        </w:tabs>
        <w:spacing w:after="0" w:line="240" w:lineRule="auto"/>
        <w:rPr>
          <w:rFonts w:ascii="Times New Roman" w:eastAsia="Times New Roman" w:hAnsi="Times New Roman"/>
          <w:color w:val="000000"/>
        </w:rPr>
      </w:pPr>
    </w:p>
    <w:p w:rsidR="00AF28D9" w:rsidRPr="003D0B92" w:rsidRDefault="00AF28D9" w:rsidP="00AF28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noProof/>
          <w:color w:val="000000"/>
        </w:rPr>
      </w:pPr>
      <w:r w:rsidRPr="003D0B92">
        <w:rPr>
          <w:rFonts w:ascii="Times New Roman" w:eastAsia="Times New Roman" w:hAnsi="Times New Roman"/>
          <w:b/>
          <w:noProof/>
          <w:color w:val="000000"/>
        </w:rPr>
        <w:t>11.</w:t>
      </w:r>
      <w:r w:rsidRPr="003D0B92">
        <w:rPr>
          <w:rFonts w:ascii="Times New Roman" w:eastAsia="Times New Roman" w:hAnsi="Times New Roman"/>
          <w:b/>
          <w:noProof/>
          <w:color w:val="000000"/>
        </w:rPr>
        <w:tab/>
        <w:t>RINKODAROS TEISĖS TURĖTOJO PAVADINIMAS IR ADRESAS</w:t>
      </w:r>
    </w:p>
    <w:p w:rsidR="00AF28D9" w:rsidRPr="003D0B92" w:rsidRDefault="00AF28D9" w:rsidP="00AF28D9">
      <w:pPr>
        <w:tabs>
          <w:tab w:val="left" w:pos="567"/>
        </w:tabs>
        <w:spacing w:after="0" w:line="240" w:lineRule="auto"/>
        <w:rPr>
          <w:rFonts w:ascii="Times New Roman" w:eastAsia="Times New Roman" w:hAnsi="Times New Roman"/>
          <w:color w:val="000000"/>
        </w:rPr>
      </w:pPr>
    </w:p>
    <w:p w:rsidR="00AF28D9" w:rsidRPr="003D0B92" w:rsidRDefault="00AF28D9" w:rsidP="00AF28D9">
      <w:pPr>
        <w:tabs>
          <w:tab w:val="left" w:pos="567"/>
        </w:tabs>
        <w:spacing w:after="0" w:line="240" w:lineRule="auto"/>
        <w:rPr>
          <w:rFonts w:ascii="Times New Roman" w:eastAsia="Times New Roman" w:hAnsi="Times New Roman"/>
        </w:rPr>
      </w:pPr>
      <w:r w:rsidRPr="003D0B92">
        <w:rPr>
          <w:rFonts w:ascii="Times New Roman" w:eastAsia="Times New Roman" w:hAnsi="Times New Roman"/>
        </w:rPr>
        <w:t xml:space="preserve">G.L. </w:t>
      </w:r>
      <w:proofErr w:type="spellStart"/>
      <w:r w:rsidRPr="003D0B92">
        <w:rPr>
          <w:rFonts w:ascii="Times New Roman" w:eastAsia="Times New Roman" w:hAnsi="Times New Roman"/>
        </w:rPr>
        <w:t>Pharma</w:t>
      </w:r>
      <w:proofErr w:type="spellEnd"/>
      <w:r w:rsidRPr="003D0B92">
        <w:rPr>
          <w:rFonts w:ascii="Times New Roman" w:eastAsia="Times New Roman" w:hAnsi="Times New Roman"/>
        </w:rPr>
        <w:t xml:space="preserve"> </w:t>
      </w:r>
      <w:proofErr w:type="spellStart"/>
      <w:r w:rsidRPr="003D0B92">
        <w:rPr>
          <w:rFonts w:ascii="Times New Roman" w:eastAsia="Times New Roman" w:hAnsi="Times New Roman"/>
        </w:rPr>
        <w:t>GmbH</w:t>
      </w:r>
      <w:proofErr w:type="spellEnd"/>
    </w:p>
    <w:p w:rsidR="00AF28D9" w:rsidRPr="003D0B92" w:rsidRDefault="00AF28D9" w:rsidP="00AF28D9">
      <w:pPr>
        <w:tabs>
          <w:tab w:val="left" w:pos="567"/>
        </w:tabs>
        <w:spacing w:after="0" w:line="240" w:lineRule="auto"/>
        <w:rPr>
          <w:rFonts w:ascii="Times New Roman" w:eastAsia="Times New Roman" w:hAnsi="Times New Roman"/>
          <w:b/>
        </w:rPr>
      </w:pPr>
      <w:proofErr w:type="spellStart"/>
      <w:r w:rsidRPr="003D0B92">
        <w:rPr>
          <w:rFonts w:ascii="Times New Roman" w:eastAsia="Times New Roman" w:hAnsi="Times New Roman"/>
        </w:rPr>
        <w:t>Schlossplatz</w:t>
      </w:r>
      <w:proofErr w:type="spellEnd"/>
      <w:r w:rsidRPr="003D0B92">
        <w:rPr>
          <w:rFonts w:ascii="Times New Roman" w:eastAsia="Times New Roman" w:hAnsi="Times New Roman"/>
        </w:rPr>
        <w:t xml:space="preserve"> 1</w:t>
      </w:r>
      <w:r w:rsidRPr="003D0B92">
        <w:rPr>
          <w:rFonts w:ascii="Times New Roman" w:eastAsia="Times New Roman" w:hAnsi="Times New Roman"/>
          <w:b/>
        </w:rPr>
        <w:t xml:space="preserve"> </w:t>
      </w:r>
    </w:p>
    <w:p w:rsidR="00AF28D9" w:rsidRPr="003D0B92" w:rsidRDefault="00AF28D9" w:rsidP="00AF28D9">
      <w:pPr>
        <w:tabs>
          <w:tab w:val="left" w:pos="567"/>
        </w:tabs>
        <w:spacing w:after="0" w:line="240" w:lineRule="auto"/>
        <w:rPr>
          <w:rFonts w:ascii="Times New Roman" w:eastAsia="Times New Roman" w:hAnsi="Times New Roman"/>
        </w:rPr>
      </w:pPr>
      <w:r w:rsidRPr="003D0B92">
        <w:rPr>
          <w:rFonts w:ascii="Times New Roman" w:eastAsia="Times New Roman" w:hAnsi="Times New Roman"/>
        </w:rPr>
        <w:t xml:space="preserve">8502 </w:t>
      </w:r>
      <w:proofErr w:type="spellStart"/>
      <w:r w:rsidRPr="003D0B92">
        <w:rPr>
          <w:rFonts w:ascii="Times New Roman" w:eastAsia="Times New Roman" w:hAnsi="Times New Roman"/>
        </w:rPr>
        <w:t>Lannach</w:t>
      </w:r>
      <w:proofErr w:type="spellEnd"/>
      <w:r w:rsidRPr="003D0B92">
        <w:rPr>
          <w:rFonts w:ascii="Times New Roman" w:eastAsia="Times New Roman" w:hAnsi="Times New Roman"/>
        </w:rPr>
        <w:t xml:space="preserve"> </w:t>
      </w:r>
    </w:p>
    <w:p w:rsidR="00AF28D9" w:rsidRPr="003D0B92" w:rsidRDefault="00AF28D9" w:rsidP="00AF28D9">
      <w:pPr>
        <w:tabs>
          <w:tab w:val="left" w:pos="567"/>
        </w:tabs>
        <w:spacing w:after="0" w:line="240" w:lineRule="auto"/>
        <w:rPr>
          <w:rFonts w:ascii="Times New Roman" w:eastAsia="Times New Roman" w:hAnsi="Times New Roman"/>
        </w:rPr>
      </w:pPr>
      <w:r w:rsidRPr="003D0B92">
        <w:rPr>
          <w:rFonts w:ascii="Times New Roman" w:eastAsia="Times New Roman" w:hAnsi="Times New Roman"/>
        </w:rPr>
        <w:t>Austrija</w:t>
      </w:r>
    </w:p>
    <w:p w:rsidR="00AF28D9" w:rsidRPr="003D0B92" w:rsidRDefault="00AF28D9" w:rsidP="00AF28D9">
      <w:pPr>
        <w:tabs>
          <w:tab w:val="left" w:pos="567"/>
        </w:tabs>
        <w:spacing w:after="0" w:line="240" w:lineRule="auto"/>
        <w:rPr>
          <w:rFonts w:ascii="Times New Roman" w:eastAsia="Times New Roman" w:hAnsi="Times New Roman"/>
          <w:color w:val="000000"/>
        </w:rPr>
      </w:pPr>
    </w:p>
    <w:p w:rsidR="00AF28D9" w:rsidRPr="003D0B92" w:rsidRDefault="00AF28D9" w:rsidP="00AF28D9">
      <w:pPr>
        <w:tabs>
          <w:tab w:val="left" w:pos="567"/>
        </w:tabs>
        <w:spacing w:after="0" w:line="240" w:lineRule="auto"/>
        <w:rPr>
          <w:rFonts w:ascii="Times New Roman" w:eastAsia="Times New Roman" w:hAnsi="Times New Roman"/>
          <w:color w:val="000000"/>
        </w:rPr>
      </w:pPr>
    </w:p>
    <w:p w:rsidR="00AF28D9" w:rsidRPr="003D0B92" w:rsidRDefault="00AF28D9" w:rsidP="00AF28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noProof/>
          <w:color w:val="000000"/>
        </w:rPr>
      </w:pPr>
      <w:r w:rsidRPr="003D0B92">
        <w:rPr>
          <w:rFonts w:ascii="Times New Roman" w:eastAsia="Times New Roman" w:hAnsi="Times New Roman"/>
          <w:b/>
          <w:noProof/>
          <w:color w:val="000000"/>
        </w:rPr>
        <w:t>12.</w:t>
      </w:r>
      <w:r w:rsidRPr="003D0B92">
        <w:rPr>
          <w:rFonts w:ascii="Times New Roman" w:eastAsia="Times New Roman" w:hAnsi="Times New Roman"/>
          <w:b/>
          <w:noProof/>
          <w:color w:val="000000"/>
        </w:rPr>
        <w:tab/>
        <w:t>RINKODAROS PAŽYMĖJIMO NUMERIS</w:t>
      </w:r>
    </w:p>
    <w:p w:rsidR="00AF28D9" w:rsidRPr="003D0B92" w:rsidRDefault="00AF28D9" w:rsidP="00AF28D9">
      <w:pPr>
        <w:tabs>
          <w:tab w:val="left" w:pos="567"/>
        </w:tabs>
        <w:spacing w:after="0" w:line="240" w:lineRule="auto"/>
        <w:rPr>
          <w:rFonts w:ascii="Times New Roman" w:eastAsia="Times New Roman" w:hAnsi="Times New Roman"/>
          <w:color w:val="000000"/>
        </w:rPr>
      </w:pP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lang w:eastAsia="lt-LT"/>
        </w:rPr>
      </w:pPr>
      <w:proofErr w:type="spellStart"/>
      <w:r w:rsidRPr="003D0B92">
        <w:rPr>
          <w:rFonts w:ascii="Times New Roman" w:eastAsia="Times New Roman" w:hAnsi="Times New Roman"/>
          <w:color w:val="000000"/>
          <w:lang w:eastAsia="lt-LT"/>
        </w:rPr>
        <w:t>Calmolan</w:t>
      </w:r>
      <w:proofErr w:type="spellEnd"/>
      <w:r w:rsidRPr="003D0B92">
        <w:rPr>
          <w:rFonts w:ascii="Times New Roman" w:eastAsia="Times New Roman" w:hAnsi="Times New Roman"/>
          <w:color w:val="000000"/>
          <w:lang w:eastAsia="lt-LT"/>
        </w:rPr>
        <w:t xml:space="preserve"> 0,26 mg </w:t>
      </w: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spacing w:val="-1"/>
          <w:lang w:eastAsia="lt-LT"/>
        </w:rPr>
      </w:pPr>
      <w:r w:rsidRPr="003D0B92">
        <w:rPr>
          <w:rFonts w:ascii="Times New Roman" w:eastAsia="Times New Roman" w:hAnsi="Times New Roman"/>
          <w:color w:val="000000"/>
          <w:lang w:eastAsia="lt-LT"/>
        </w:rPr>
        <w:t>N10 – LT/1/13/3369/001</w:t>
      </w: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spacing w:val="-1"/>
          <w:lang w:eastAsia="lt-LT"/>
        </w:rPr>
      </w:pPr>
      <w:r w:rsidRPr="003D0B92">
        <w:rPr>
          <w:rFonts w:ascii="Times New Roman" w:eastAsia="Times New Roman" w:hAnsi="Times New Roman"/>
          <w:color w:val="000000"/>
          <w:lang w:eastAsia="lt-LT"/>
        </w:rPr>
        <w:t>N30 – LT/1/13/3369/002</w:t>
      </w: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spacing w:val="-1"/>
          <w:lang w:eastAsia="lt-LT"/>
        </w:rPr>
      </w:pPr>
      <w:r w:rsidRPr="003D0B92">
        <w:rPr>
          <w:rFonts w:ascii="Times New Roman" w:eastAsia="Times New Roman" w:hAnsi="Times New Roman"/>
          <w:color w:val="000000"/>
          <w:lang w:eastAsia="lt-LT"/>
        </w:rPr>
        <w:t>N100 – LT/1/13/3369/003</w:t>
      </w:r>
    </w:p>
    <w:p w:rsidR="00AF28D9" w:rsidRPr="003D0B92" w:rsidRDefault="00AF28D9" w:rsidP="00AF28D9">
      <w:pPr>
        <w:tabs>
          <w:tab w:val="left" w:pos="567"/>
        </w:tabs>
        <w:spacing w:after="0" w:line="240" w:lineRule="auto"/>
        <w:rPr>
          <w:rFonts w:ascii="Times New Roman" w:eastAsia="Times New Roman" w:hAnsi="Times New Roman"/>
          <w:noProof/>
          <w:color w:val="000000"/>
        </w:rPr>
      </w:pP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lang w:eastAsia="lt-LT"/>
        </w:rPr>
      </w:pPr>
      <w:proofErr w:type="spellStart"/>
      <w:r w:rsidRPr="003D0B92">
        <w:rPr>
          <w:rFonts w:ascii="Times New Roman" w:eastAsia="Times New Roman" w:hAnsi="Times New Roman"/>
          <w:color w:val="000000"/>
          <w:lang w:eastAsia="lt-LT"/>
        </w:rPr>
        <w:t>Calmolan</w:t>
      </w:r>
      <w:proofErr w:type="spellEnd"/>
      <w:r w:rsidRPr="003D0B92">
        <w:rPr>
          <w:rFonts w:ascii="Times New Roman" w:eastAsia="Times New Roman" w:hAnsi="Times New Roman"/>
          <w:color w:val="000000"/>
          <w:lang w:eastAsia="lt-LT"/>
        </w:rPr>
        <w:t xml:space="preserve"> 0,52 mg </w:t>
      </w: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spacing w:val="-1"/>
          <w:lang w:eastAsia="lt-LT"/>
        </w:rPr>
      </w:pPr>
      <w:r w:rsidRPr="003D0B92">
        <w:rPr>
          <w:rFonts w:ascii="Times New Roman" w:eastAsia="Times New Roman" w:hAnsi="Times New Roman"/>
          <w:color w:val="000000"/>
          <w:lang w:eastAsia="lt-LT"/>
        </w:rPr>
        <w:t>N10 – LT/1/13/3369/004</w:t>
      </w: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spacing w:val="-1"/>
          <w:lang w:eastAsia="lt-LT"/>
        </w:rPr>
      </w:pPr>
      <w:r w:rsidRPr="003D0B92">
        <w:rPr>
          <w:rFonts w:ascii="Times New Roman" w:eastAsia="Times New Roman" w:hAnsi="Times New Roman"/>
          <w:color w:val="000000"/>
          <w:lang w:eastAsia="lt-LT"/>
        </w:rPr>
        <w:t>N30 – LT/1/13/3369/005</w:t>
      </w: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spacing w:val="-1"/>
          <w:lang w:eastAsia="lt-LT"/>
        </w:rPr>
      </w:pPr>
      <w:r w:rsidRPr="003D0B92">
        <w:rPr>
          <w:rFonts w:ascii="Times New Roman" w:eastAsia="Times New Roman" w:hAnsi="Times New Roman"/>
          <w:color w:val="000000"/>
          <w:lang w:eastAsia="lt-LT"/>
        </w:rPr>
        <w:t>N100 – LT/1/13/3369/006</w:t>
      </w:r>
    </w:p>
    <w:p w:rsidR="00AF28D9" w:rsidRPr="003D0B92" w:rsidRDefault="00AF28D9" w:rsidP="00AF28D9">
      <w:pPr>
        <w:tabs>
          <w:tab w:val="left" w:pos="567"/>
        </w:tabs>
        <w:spacing w:after="0" w:line="240" w:lineRule="auto"/>
        <w:rPr>
          <w:rFonts w:ascii="Times New Roman" w:eastAsia="Times New Roman" w:hAnsi="Times New Roman"/>
          <w:noProof/>
          <w:color w:val="000000"/>
        </w:rPr>
      </w:pP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lang w:eastAsia="lt-LT"/>
        </w:rPr>
      </w:pPr>
      <w:proofErr w:type="spellStart"/>
      <w:r w:rsidRPr="003D0B92">
        <w:rPr>
          <w:rFonts w:ascii="Times New Roman" w:eastAsia="Times New Roman" w:hAnsi="Times New Roman"/>
          <w:color w:val="000000"/>
          <w:lang w:eastAsia="lt-LT"/>
        </w:rPr>
        <w:t>Calmolan</w:t>
      </w:r>
      <w:proofErr w:type="spellEnd"/>
      <w:r w:rsidRPr="003D0B92">
        <w:rPr>
          <w:rFonts w:ascii="Times New Roman" w:eastAsia="Times New Roman" w:hAnsi="Times New Roman"/>
          <w:color w:val="000000"/>
          <w:lang w:eastAsia="lt-LT"/>
        </w:rPr>
        <w:t xml:space="preserve"> 1,05 mg </w:t>
      </w: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spacing w:val="-1"/>
          <w:lang w:eastAsia="lt-LT"/>
        </w:rPr>
      </w:pPr>
      <w:r w:rsidRPr="003D0B92">
        <w:rPr>
          <w:rFonts w:ascii="Times New Roman" w:eastAsia="Times New Roman" w:hAnsi="Times New Roman"/>
          <w:color w:val="000000"/>
          <w:lang w:eastAsia="lt-LT"/>
        </w:rPr>
        <w:t>N10 – LT/1/13/3369/007</w:t>
      </w: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spacing w:val="-1"/>
          <w:lang w:eastAsia="lt-LT"/>
        </w:rPr>
      </w:pPr>
      <w:r w:rsidRPr="003D0B92">
        <w:rPr>
          <w:rFonts w:ascii="Times New Roman" w:eastAsia="Times New Roman" w:hAnsi="Times New Roman"/>
          <w:color w:val="000000"/>
          <w:lang w:eastAsia="lt-LT"/>
        </w:rPr>
        <w:t>N30 – LT/1/13/3369/008</w:t>
      </w: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spacing w:val="-1"/>
          <w:lang w:eastAsia="lt-LT"/>
        </w:rPr>
      </w:pPr>
      <w:r w:rsidRPr="003D0B92">
        <w:rPr>
          <w:rFonts w:ascii="Times New Roman" w:eastAsia="Times New Roman" w:hAnsi="Times New Roman"/>
          <w:color w:val="000000"/>
          <w:lang w:eastAsia="lt-LT"/>
        </w:rPr>
        <w:t>N100 – LT/1/13/3369/009</w:t>
      </w:r>
    </w:p>
    <w:p w:rsidR="00AF28D9" w:rsidRPr="003D0B92" w:rsidRDefault="00AF28D9" w:rsidP="00AF28D9">
      <w:pPr>
        <w:tabs>
          <w:tab w:val="left" w:pos="567"/>
        </w:tabs>
        <w:spacing w:after="0" w:line="240" w:lineRule="auto"/>
        <w:rPr>
          <w:rFonts w:ascii="Times New Roman" w:eastAsia="Times New Roman" w:hAnsi="Times New Roman"/>
          <w:noProof/>
          <w:color w:val="000000"/>
        </w:rPr>
      </w:pP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lang w:eastAsia="lt-LT"/>
        </w:rPr>
      </w:pPr>
      <w:proofErr w:type="spellStart"/>
      <w:r w:rsidRPr="003D0B92">
        <w:rPr>
          <w:rFonts w:ascii="Times New Roman" w:eastAsia="Times New Roman" w:hAnsi="Times New Roman"/>
          <w:color w:val="000000"/>
          <w:lang w:eastAsia="lt-LT"/>
        </w:rPr>
        <w:t>Calmolan</w:t>
      </w:r>
      <w:proofErr w:type="spellEnd"/>
      <w:r w:rsidRPr="003D0B92">
        <w:rPr>
          <w:rFonts w:ascii="Times New Roman" w:eastAsia="Times New Roman" w:hAnsi="Times New Roman"/>
          <w:color w:val="000000"/>
          <w:lang w:eastAsia="lt-LT"/>
        </w:rPr>
        <w:t xml:space="preserve"> 2,1 mg </w:t>
      </w: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spacing w:val="-1"/>
          <w:lang w:eastAsia="lt-LT"/>
        </w:rPr>
      </w:pPr>
      <w:r w:rsidRPr="003D0B92">
        <w:rPr>
          <w:rFonts w:ascii="Times New Roman" w:eastAsia="Times New Roman" w:hAnsi="Times New Roman"/>
          <w:color w:val="000000"/>
          <w:lang w:eastAsia="lt-LT"/>
        </w:rPr>
        <w:t>N10 – LT/1/13/3369/010</w:t>
      </w: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spacing w:val="-1"/>
          <w:lang w:eastAsia="lt-LT"/>
        </w:rPr>
      </w:pPr>
      <w:r w:rsidRPr="003D0B92">
        <w:rPr>
          <w:rFonts w:ascii="Times New Roman" w:eastAsia="Times New Roman" w:hAnsi="Times New Roman"/>
          <w:color w:val="000000"/>
          <w:lang w:eastAsia="lt-LT"/>
        </w:rPr>
        <w:t>N30 – LT/1/13/3369/011</w:t>
      </w: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spacing w:val="-1"/>
          <w:lang w:eastAsia="lt-LT"/>
        </w:rPr>
      </w:pPr>
      <w:r w:rsidRPr="003D0B92">
        <w:rPr>
          <w:rFonts w:ascii="Times New Roman" w:eastAsia="Times New Roman" w:hAnsi="Times New Roman"/>
          <w:color w:val="000000"/>
          <w:lang w:eastAsia="lt-LT"/>
        </w:rPr>
        <w:t>N100 – LT/1/13/3369/012</w:t>
      </w:r>
    </w:p>
    <w:p w:rsidR="00AF28D9" w:rsidRPr="003D0B92" w:rsidRDefault="00AF28D9" w:rsidP="00AF28D9">
      <w:pPr>
        <w:tabs>
          <w:tab w:val="left" w:pos="567"/>
        </w:tabs>
        <w:spacing w:after="0" w:line="240" w:lineRule="auto"/>
        <w:rPr>
          <w:rFonts w:ascii="Times New Roman" w:eastAsia="Times New Roman" w:hAnsi="Times New Roman"/>
          <w:noProof/>
          <w:color w:val="000000"/>
        </w:rPr>
      </w:pP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lang w:eastAsia="lt-LT"/>
        </w:rPr>
      </w:pPr>
      <w:proofErr w:type="spellStart"/>
      <w:r w:rsidRPr="003D0B92">
        <w:rPr>
          <w:rFonts w:ascii="Times New Roman" w:eastAsia="Times New Roman" w:hAnsi="Times New Roman"/>
          <w:color w:val="000000"/>
          <w:lang w:eastAsia="lt-LT"/>
        </w:rPr>
        <w:lastRenderedPageBreak/>
        <w:t>Calmolan</w:t>
      </w:r>
      <w:proofErr w:type="spellEnd"/>
      <w:r w:rsidRPr="003D0B92">
        <w:rPr>
          <w:rFonts w:ascii="Times New Roman" w:eastAsia="Times New Roman" w:hAnsi="Times New Roman"/>
          <w:color w:val="000000"/>
          <w:lang w:eastAsia="lt-LT"/>
        </w:rPr>
        <w:t xml:space="preserve"> 3,15 mg </w:t>
      </w: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spacing w:val="-1"/>
          <w:lang w:eastAsia="lt-LT"/>
        </w:rPr>
      </w:pPr>
      <w:r w:rsidRPr="003D0B92">
        <w:rPr>
          <w:rFonts w:ascii="Times New Roman" w:eastAsia="Times New Roman" w:hAnsi="Times New Roman"/>
          <w:color w:val="000000"/>
          <w:lang w:eastAsia="lt-LT"/>
        </w:rPr>
        <w:t>N10 – LT/1/13/3369/013</w:t>
      </w: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spacing w:val="-1"/>
          <w:lang w:eastAsia="lt-LT"/>
        </w:rPr>
      </w:pPr>
      <w:r w:rsidRPr="003D0B92">
        <w:rPr>
          <w:rFonts w:ascii="Times New Roman" w:eastAsia="Times New Roman" w:hAnsi="Times New Roman"/>
          <w:color w:val="000000"/>
          <w:lang w:eastAsia="lt-LT"/>
        </w:rPr>
        <w:t>N30 – LT/1/13/3369/014</w:t>
      </w: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spacing w:val="-1"/>
          <w:lang w:eastAsia="lt-LT"/>
        </w:rPr>
      </w:pPr>
      <w:r w:rsidRPr="003D0B92">
        <w:rPr>
          <w:rFonts w:ascii="Times New Roman" w:eastAsia="Times New Roman" w:hAnsi="Times New Roman"/>
          <w:color w:val="000000"/>
          <w:lang w:eastAsia="lt-LT"/>
        </w:rPr>
        <w:t>N100 – LT/1/13/3369/015</w:t>
      </w:r>
    </w:p>
    <w:p w:rsidR="00AF28D9" w:rsidRPr="003D0B92" w:rsidRDefault="00AF28D9" w:rsidP="00AF28D9">
      <w:pPr>
        <w:widowControl w:val="0"/>
        <w:tabs>
          <w:tab w:val="left" w:pos="567"/>
        </w:tabs>
        <w:autoSpaceDE w:val="0"/>
        <w:autoSpaceDN w:val="0"/>
        <w:adjustRightInd w:val="0"/>
        <w:spacing w:after="0" w:line="240" w:lineRule="auto"/>
        <w:rPr>
          <w:rFonts w:ascii="Times New Roman" w:eastAsia="Times New Roman" w:hAnsi="Times New Roman"/>
          <w:lang w:eastAsia="de-DE"/>
        </w:rPr>
      </w:pPr>
    </w:p>
    <w:p w:rsidR="00AF28D9" w:rsidRPr="003D0B92" w:rsidRDefault="00AF28D9" w:rsidP="00AF28D9">
      <w:pPr>
        <w:tabs>
          <w:tab w:val="left" w:pos="567"/>
        </w:tabs>
        <w:spacing w:after="0" w:line="240" w:lineRule="auto"/>
        <w:rPr>
          <w:rFonts w:ascii="Times New Roman" w:eastAsia="Times New Roman" w:hAnsi="Times New Roman"/>
          <w:color w:val="000000"/>
        </w:rPr>
      </w:pPr>
    </w:p>
    <w:p w:rsidR="00AF28D9" w:rsidRPr="003D0B92" w:rsidRDefault="00AF28D9" w:rsidP="00AF28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noProof/>
          <w:color w:val="000000"/>
        </w:rPr>
      </w:pPr>
      <w:r w:rsidRPr="003D0B92">
        <w:rPr>
          <w:rFonts w:ascii="Times New Roman" w:eastAsia="Times New Roman" w:hAnsi="Times New Roman"/>
          <w:b/>
          <w:noProof/>
          <w:color w:val="000000"/>
        </w:rPr>
        <w:t>13.</w:t>
      </w:r>
      <w:r w:rsidRPr="003D0B92">
        <w:rPr>
          <w:rFonts w:ascii="Times New Roman" w:eastAsia="Times New Roman" w:hAnsi="Times New Roman"/>
          <w:b/>
          <w:noProof/>
          <w:color w:val="000000"/>
        </w:rPr>
        <w:tab/>
        <w:t>SERIJOS NUMERIS</w:t>
      </w:r>
    </w:p>
    <w:p w:rsidR="00AF28D9" w:rsidRPr="003D0B92" w:rsidRDefault="00AF28D9" w:rsidP="00AF28D9">
      <w:pPr>
        <w:tabs>
          <w:tab w:val="left" w:pos="567"/>
        </w:tabs>
        <w:spacing w:after="0" w:line="240" w:lineRule="auto"/>
        <w:rPr>
          <w:rFonts w:ascii="Times New Roman" w:eastAsia="Times New Roman" w:hAnsi="Times New Roman"/>
          <w:color w:val="000000"/>
        </w:rPr>
      </w:pPr>
    </w:p>
    <w:p w:rsidR="00AF28D9" w:rsidRPr="003D0B92" w:rsidRDefault="00AF28D9" w:rsidP="00AF28D9">
      <w:pPr>
        <w:tabs>
          <w:tab w:val="left" w:pos="567"/>
        </w:tabs>
        <w:spacing w:after="0" w:line="240" w:lineRule="auto"/>
        <w:rPr>
          <w:rFonts w:ascii="Times New Roman" w:eastAsia="Times New Roman" w:hAnsi="Times New Roman"/>
          <w:color w:val="000000"/>
        </w:rPr>
      </w:pPr>
      <w:r w:rsidRPr="003D0B92">
        <w:rPr>
          <w:rFonts w:ascii="Times New Roman" w:eastAsia="Times New Roman" w:hAnsi="Times New Roman"/>
          <w:color w:val="000000"/>
        </w:rPr>
        <w:t>Serija {numeris}</w:t>
      </w:r>
    </w:p>
    <w:p w:rsidR="00AF28D9" w:rsidRPr="003D0B92" w:rsidRDefault="00AF28D9" w:rsidP="00AF28D9">
      <w:pPr>
        <w:tabs>
          <w:tab w:val="left" w:pos="567"/>
        </w:tabs>
        <w:spacing w:after="0" w:line="240" w:lineRule="auto"/>
        <w:rPr>
          <w:rFonts w:ascii="Times New Roman" w:eastAsia="Times New Roman" w:hAnsi="Times New Roman"/>
          <w:color w:val="000000"/>
        </w:rPr>
      </w:pPr>
    </w:p>
    <w:p w:rsidR="00AF28D9" w:rsidRPr="003D0B92" w:rsidRDefault="00AF28D9" w:rsidP="00AF28D9">
      <w:pPr>
        <w:tabs>
          <w:tab w:val="left" w:pos="567"/>
        </w:tabs>
        <w:spacing w:after="0" w:line="240" w:lineRule="auto"/>
        <w:rPr>
          <w:rFonts w:ascii="Times New Roman" w:eastAsia="Times New Roman" w:hAnsi="Times New Roman"/>
          <w:color w:val="000000"/>
        </w:rPr>
      </w:pPr>
    </w:p>
    <w:p w:rsidR="00AF28D9" w:rsidRPr="003D0B92" w:rsidRDefault="00AF28D9" w:rsidP="00AF28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noProof/>
          <w:color w:val="000000"/>
        </w:rPr>
      </w:pPr>
      <w:r w:rsidRPr="003D0B92">
        <w:rPr>
          <w:rFonts w:ascii="Times New Roman" w:eastAsia="Times New Roman" w:hAnsi="Times New Roman"/>
          <w:b/>
          <w:noProof/>
          <w:color w:val="000000"/>
        </w:rPr>
        <w:t>14.</w:t>
      </w:r>
      <w:r w:rsidRPr="003D0B92">
        <w:rPr>
          <w:rFonts w:ascii="Times New Roman" w:eastAsia="Times New Roman" w:hAnsi="Times New Roman"/>
          <w:b/>
          <w:noProof/>
          <w:color w:val="000000"/>
        </w:rPr>
        <w:tab/>
        <w:t>PARDAVIMO (IŠDAVIMO) TVARKA</w:t>
      </w:r>
    </w:p>
    <w:p w:rsidR="00AF28D9" w:rsidRPr="003D0B92" w:rsidRDefault="00AF28D9" w:rsidP="00AF28D9">
      <w:pPr>
        <w:tabs>
          <w:tab w:val="left" w:pos="567"/>
        </w:tabs>
        <w:spacing w:after="0" w:line="240" w:lineRule="auto"/>
        <w:rPr>
          <w:rFonts w:ascii="Times New Roman" w:eastAsia="Times New Roman" w:hAnsi="Times New Roman"/>
          <w:color w:val="000000"/>
        </w:rPr>
      </w:pPr>
    </w:p>
    <w:p w:rsidR="00AF28D9" w:rsidRPr="003D0B92" w:rsidRDefault="00AF28D9" w:rsidP="00AF28D9">
      <w:pPr>
        <w:tabs>
          <w:tab w:val="left" w:pos="567"/>
        </w:tabs>
        <w:spacing w:after="0" w:line="240" w:lineRule="auto"/>
        <w:rPr>
          <w:rFonts w:ascii="Times New Roman" w:eastAsia="Times New Roman" w:hAnsi="Times New Roman"/>
          <w:color w:val="000000"/>
        </w:rPr>
      </w:pPr>
      <w:r w:rsidRPr="003D0B92">
        <w:rPr>
          <w:rFonts w:ascii="Times New Roman" w:eastAsia="Times New Roman" w:hAnsi="Times New Roman"/>
          <w:color w:val="000000"/>
        </w:rPr>
        <w:t>Receptinis vaistinis preparatas.</w:t>
      </w:r>
    </w:p>
    <w:p w:rsidR="00AF28D9" w:rsidRPr="003D0B92" w:rsidRDefault="00AF28D9" w:rsidP="00AF28D9">
      <w:pPr>
        <w:tabs>
          <w:tab w:val="left" w:pos="567"/>
        </w:tabs>
        <w:spacing w:after="0" w:line="240" w:lineRule="auto"/>
        <w:rPr>
          <w:rFonts w:ascii="Times New Roman" w:eastAsia="Times New Roman" w:hAnsi="Times New Roman"/>
          <w:color w:val="000000"/>
        </w:rPr>
      </w:pPr>
    </w:p>
    <w:p w:rsidR="00AF28D9" w:rsidRPr="003D0B92" w:rsidRDefault="00AF28D9" w:rsidP="00AF28D9">
      <w:pPr>
        <w:tabs>
          <w:tab w:val="left" w:pos="567"/>
        </w:tabs>
        <w:spacing w:after="0" w:line="240" w:lineRule="auto"/>
        <w:rPr>
          <w:rFonts w:ascii="Times New Roman" w:eastAsia="Times New Roman" w:hAnsi="Times New Roman"/>
          <w:color w:val="000000"/>
        </w:rPr>
      </w:pPr>
    </w:p>
    <w:p w:rsidR="00AF28D9" w:rsidRPr="003D0B92" w:rsidRDefault="00AF28D9" w:rsidP="00AF28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noProof/>
          <w:color w:val="000000"/>
        </w:rPr>
      </w:pPr>
      <w:r w:rsidRPr="003D0B92">
        <w:rPr>
          <w:rFonts w:ascii="Times New Roman" w:eastAsia="Times New Roman" w:hAnsi="Times New Roman"/>
          <w:b/>
          <w:noProof/>
          <w:color w:val="000000"/>
        </w:rPr>
        <w:t>15.</w:t>
      </w:r>
      <w:r w:rsidRPr="003D0B92">
        <w:rPr>
          <w:rFonts w:ascii="Times New Roman" w:eastAsia="Times New Roman" w:hAnsi="Times New Roman"/>
          <w:b/>
          <w:noProof/>
          <w:color w:val="000000"/>
        </w:rPr>
        <w:tab/>
        <w:t>VARTOJIMO INSTRUKCIJA</w:t>
      </w:r>
    </w:p>
    <w:p w:rsidR="00AF28D9" w:rsidRPr="003D0B92" w:rsidRDefault="00AF28D9" w:rsidP="00AF28D9">
      <w:pPr>
        <w:tabs>
          <w:tab w:val="left" w:pos="567"/>
        </w:tabs>
        <w:spacing w:after="0" w:line="240" w:lineRule="auto"/>
        <w:rPr>
          <w:rFonts w:ascii="Times New Roman" w:eastAsia="Times New Roman" w:hAnsi="Times New Roman"/>
          <w:color w:val="000000"/>
        </w:rPr>
      </w:pPr>
    </w:p>
    <w:p w:rsidR="00AF28D9" w:rsidRPr="003D0B92" w:rsidRDefault="00AF28D9" w:rsidP="00AF28D9">
      <w:pPr>
        <w:tabs>
          <w:tab w:val="left" w:pos="567"/>
        </w:tabs>
        <w:spacing w:after="0" w:line="240" w:lineRule="auto"/>
        <w:rPr>
          <w:rFonts w:ascii="Times New Roman" w:eastAsia="Times New Roman" w:hAnsi="Times New Roman"/>
          <w:noProof/>
        </w:rPr>
      </w:pPr>
    </w:p>
    <w:p w:rsidR="00AF28D9" w:rsidRPr="003D0B92" w:rsidRDefault="00AF28D9" w:rsidP="00AF28D9">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color w:val="000000"/>
        </w:rPr>
      </w:pPr>
      <w:r w:rsidRPr="003D0B92">
        <w:rPr>
          <w:rFonts w:ascii="Times New Roman" w:eastAsia="Times New Roman" w:hAnsi="Times New Roman"/>
          <w:b/>
          <w:noProof/>
          <w:color w:val="000000"/>
        </w:rPr>
        <w:t>16.</w:t>
      </w:r>
      <w:r w:rsidRPr="003D0B92">
        <w:rPr>
          <w:rFonts w:ascii="Times New Roman" w:eastAsia="Times New Roman" w:hAnsi="Times New Roman"/>
          <w:b/>
          <w:noProof/>
          <w:color w:val="000000"/>
        </w:rPr>
        <w:tab/>
        <w:t>INFORMACIJA BRAILIO RAŠTU</w:t>
      </w:r>
    </w:p>
    <w:p w:rsidR="00AF28D9" w:rsidRPr="003D0B92" w:rsidRDefault="00AF28D9" w:rsidP="00AF28D9">
      <w:pPr>
        <w:tabs>
          <w:tab w:val="left" w:pos="567"/>
        </w:tabs>
        <w:suppressAutoHyphens/>
        <w:autoSpaceDE w:val="0"/>
        <w:autoSpaceDN w:val="0"/>
        <w:adjustRightInd w:val="0"/>
        <w:spacing w:after="0" w:line="240" w:lineRule="auto"/>
        <w:textAlignment w:val="center"/>
        <w:rPr>
          <w:rFonts w:ascii="Times New Roman" w:eastAsia="Times New Roman" w:hAnsi="Times New Roman"/>
          <w:color w:val="000000"/>
          <w:lang w:eastAsia="lt-LT"/>
        </w:rPr>
      </w:pPr>
    </w:p>
    <w:p w:rsidR="00AF28D9" w:rsidRPr="003D0B92" w:rsidRDefault="00AF28D9" w:rsidP="00AF28D9">
      <w:pPr>
        <w:tabs>
          <w:tab w:val="left" w:pos="567"/>
        </w:tabs>
        <w:suppressAutoHyphens/>
        <w:autoSpaceDE w:val="0"/>
        <w:autoSpaceDN w:val="0"/>
        <w:adjustRightInd w:val="0"/>
        <w:spacing w:after="0" w:line="240" w:lineRule="auto"/>
        <w:textAlignment w:val="center"/>
        <w:rPr>
          <w:rFonts w:ascii="Times New Roman" w:eastAsia="Times New Roman" w:hAnsi="Times New Roman"/>
          <w:color w:val="000000"/>
          <w:spacing w:val="-1"/>
          <w:lang w:eastAsia="lt-LT"/>
        </w:rPr>
      </w:pPr>
      <w:proofErr w:type="spellStart"/>
      <w:r w:rsidRPr="003D0B92">
        <w:rPr>
          <w:rFonts w:ascii="Times New Roman" w:eastAsia="Times New Roman" w:hAnsi="Times New Roman"/>
          <w:color w:val="000000"/>
          <w:lang w:eastAsia="lt-LT"/>
        </w:rPr>
        <w:t>Calmolan</w:t>
      </w:r>
      <w:proofErr w:type="spellEnd"/>
      <w:r w:rsidRPr="003D0B92">
        <w:rPr>
          <w:rFonts w:ascii="Times New Roman" w:eastAsia="Times New Roman" w:hAnsi="Times New Roman"/>
          <w:color w:val="000000"/>
          <w:lang w:eastAsia="lt-LT"/>
        </w:rPr>
        <w:t xml:space="preserve"> 0,26 mg </w:t>
      </w:r>
    </w:p>
    <w:p w:rsidR="00AF28D9" w:rsidRPr="003D0B92" w:rsidRDefault="00AF28D9" w:rsidP="00AF28D9">
      <w:pPr>
        <w:tabs>
          <w:tab w:val="left" w:pos="567"/>
        </w:tabs>
        <w:spacing w:after="0" w:line="240" w:lineRule="auto"/>
        <w:rPr>
          <w:rFonts w:ascii="Times New Roman" w:eastAsia="Times New Roman" w:hAnsi="Times New Roman"/>
          <w:highlight w:val="lightGray"/>
        </w:rPr>
      </w:pPr>
      <w:proofErr w:type="spellStart"/>
      <w:r w:rsidRPr="003D0B92">
        <w:rPr>
          <w:rFonts w:ascii="Times New Roman" w:eastAsia="Times New Roman" w:hAnsi="Times New Roman"/>
          <w:highlight w:val="lightGray"/>
        </w:rPr>
        <w:t>Calmolan</w:t>
      </w:r>
      <w:proofErr w:type="spellEnd"/>
      <w:r w:rsidRPr="003D0B92">
        <w:rPr>
          <w:rFonts w:ascii="Times New Roman" w:eastAsia="Times New Roman" w:hAnsi="Times New Roman"/>
          <w:highlight w:val="lightGray"/>
        </w:rPr>
        <w:t xml:space="preserve"> 0,52 mg </w:t>
      </w:r>
    </w:p>
    <w:p w:rsidR="00AF28D9" w:rsidRPr="003D0B92" w:rsidRDefault="00AF28D9" w:rsidP="00AF28D9">
      <w:pPr>
        <w:tabs>
          <w:tab w:val="left" w:pos="567"/>
        </w:tabs>
        <w:spacing w:after="0" w:line="240" w:lineRule="auto"/>
        <w:rPr>
          <w:rFonts w:ascii="Times New Roman" w:eastAsia="Times New Roman" w:hAnsi="Times New Roman"/>
          <w:highlight w:val="lightGray"/>
        </w:rPr>
      </w:pPr>
      <w:proofErr w:type="spellStart"/>
      <w:r w:rsidRPr="003D0B92">
        <w:rPr>
          <w:rFonts w:ascii="Times New Roman" w:eastAsia="Times New Roman" w:hAnsi="Times New Roman"/>
          <w:highlight w:val="lightGray"/>
        </w:rPr>
        <w:t>Calmolan</w:t>
      </w:r>
      <w:proofErr w:type="spellEnd"/>
      <w:r w:rsidRPr="003D0B92">
        <w:rPr>
          <w:rFonts w:ascii="Times New Roman" w:eastAsia="Times New Roman" w:hAnsi="Times New Roman"/>
          <w:highlight w:val="lightGray"/>
        </w:rPr>
        <w:t xml:space="preserve"> 1,05 mg </w:t>
      </w:r>
    </w:p>
    <w:p w:rsidR="00AF28D9" w:rsidRPr="003D0B92" w:rsidRDefault="00AF28D9" w:rsidP="00AF28D9">
      <w:pPr>
        <w:tabs>
          <w:tab w:val="left" w:pos="567"/>
        </w:tabs>
        <w:spacing w:after="0" w:line="240" w:lineRule="auto"/>
        <w:rPr>
          <w:rFonts w:ascii="Times New Roman" w:eastAsia="Times New Roman" w:hAnsi="Times New Roman"/>
          <w:highlight w:val="lightGray"/>
        </w:rPr>
      </w:pPr>
      <w:proofErr w:type="spellStart"/>
      <w:r w:rsidRPr="003D0B92">
        <w:rPr>
          <w:rFonts w:ascii="Times New Roman" w:eastAsia="Times New Roman" w:hAnsi="Times New Roman"/>
          <w:highlight w:val="lightGray"/>
        </w:rPr>
        <w:t>Calmolan</w:t>
      </w:r>
      <w:proofErr w:type="spellEnd"/>
      <w:r w:rsidRPr="003D0B92">
        <w:rPr>
          <w:rFonts w:ascii="Times New Roman" w:eastAsia="Times New Roman" w:hAnsi="Times New Roman"/>
          <w:highlight w:val="lightGray"/>
        </w:rPr>
        <w:t xml:space="preserve"> 2,1 mg </w:t>
      </w:r>
    </w:p>
    <w:p w:rsidR="00AF28D9" w:rsidRPr="003D0B92" w:rsidRDefault="00AF28D9" w:rsidP="00AF28D9">
      <w:pPr>
        <w:widowControl w:val="0"/>
        <w:tabs>
          <w:tab w:val="left" w:pos="567"/>
        </w:tabs>
        <w:autoSpaceDE w:val="0"/>
        <w:autoSpaceDN w:val="0"/>
        <w:adjustRightInd w:val="0"/>
        <w:spacing w:after="0" w:line="240" w:lineRule="auto"/>
        <w:rPr>
          <w:rFonts w:ascii="Times New Roman" w:eastAsia="Times New Roman" w:hAnsi="Times New Roman"/>
          <w:color w:val="000000"/>
          <w:lang w:eastAsia="de-DE"/>
        </w:rPr>
      </w:pPr>
      <w:proofErr w:type="spellStart"/>
      <w:r w:rsidRPr="003D0B92">
        <w:rPr>
          <w:rFonts w:ascii="Times New Roman" w:eastAsia="Times New Roman" w:hAnsi="Times New Roman"/>
          <w:highlight w:val="lightGray"/>
          <w:lang w:eastAsia="de-DE"/>
        </w:rPr>
        <w:t>Calmolan</w:t>
      </w:r>
      <w:proofErr w:type="spellEnd"/>
      <w:r w:rsidRPr="003D0B92">
        <w:rPr>
          <w:rFonts w:ascii="Times New Roman" w:eastAsia="Times New Roman" w:hAnsi="Times New Roman"/>
          <w:highlight w:val="lightGray"/>
          <w:lang w:eastAsia="de-DE"/>
        </w:rPr>
        <w:t xml:space="preserve"> 3,15 mg </w:t>
      </w:r>
    </w:p>
    <w:p w:rsidR="00AF28D9" w:rsidRPr="003D0B92" w:rsidRDefault="00AF28D9" w:rsidP="00AF28D9">
      <w:pPr>
        <w:tabs>
          <w:tab w:val="left" w:pos="567"/>
        </w:tabs>
        <w:spacing w:after="0" w:line="240" w:lineRule="auto"/>
        <w:rPr>
          <w:rFonts w:ascii="Times New Roman" w:eastAsia="Times New Roman" w:hAnsi="Times New Roman"/>
          <w:noProof/>
        </w:rPr>
      </w:pPr>
    </w:p>
    <w:p w:rsidR="00AF28D9" w:rsidRPr="003D0B92" w:rsidRDefault="00AF28D9" w:rsidP="00AF28D9">
      <w:pPr>
        <w:tabs>
          <w:tab w:val="left" w:pos="567"/>
        </w:tabs>
        <w:spacing w:after="0" w:line="240" w:lineRule="auto"/>
        <w:rPr>
          <w:rFonts w:ascii="Times New Roman" w:eastAsia="Times New Roman" w:hAnsi="Times New Roman"/>
        </w:rPr>
      </w:pPr>
      <w:r w:rsidRPr="003D0B92">
        <w:rPr>
          <w:rFonts w:ascii="Times New Roman" w:eastAsia="Times New Roman" w:hAnsi="Times New Roman"/>
          <w:noProof/>
        </w:rPr>
        <w:br w:type="page"/>
      </w:r>
    </w:p>
    <w:p w:rsidR="00AF28D9" w:rsidRPr="003D0B92" w:rsidRDefault="00AF28D9" w:rsidP="00AF28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color w:val="000000"/>
        </w:rPr>
      </w:pPr>
      <w:r w:rsidRPr="003D0B92">
        <w:rPr>
          <w:rFonts w:ascii="Times New Roman" w:eastAsia="Times New Roman" w:hAnsi="Times New Roman"/>
          <w:b/>
          <w:noProof/>
          <w:color w:val="000000"/>
        </w:rPr>
        <w:lastRenderedPageBreak/>
        <w:t xml:space="preserve">MINIMALI </w:t>
      </w:r>
      <w:r w:rsidRPr="003D0B92">
        <w:rPr>
          <w:rFonts w:ascii="Times New Roman" w:eastAsia="Times New Roman" w:hAnsi="Times New Roman"/>
          <w:b/>
          <w:caps/>
          <w:noProof/>
          <w:color w:val="000000"/>
        </w:rPr>
        <w:t xml:space="preserve">informacija ant </w:t>
      </w:r>
      <w:r w:rsidRPr="003D0B92">
        <w:rPr>
          <w:rFonts w:ascii="Times New Roman" w:eastAsia="Times New Roman" w:hAnsi="Times New Roman"/>
          <w:b/>
          <w:noProof/>
          <w:color w:val="000000"/>
        </w:rPr>
        <w:t>LIZDINIŲ PLOKŠTELIŲ ARBA DVISLUOKSNIŲ JUOSTELIŲ</w:t>
      </w:r>
    </w:p>
    <w:p w:rsidR="00AF28D9" w:rsidRPr="003D0B92" w:rsidRDefault="00AF28D9" w:rsidP="00AF28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color w:val="000000"/>
        </w:rPr>
      </w:pPr>
    </w:p>
    <w:p w:rsidR="00AF28D9" w:rsidRPr="003D0B92" w:rsidRDefault="00AF28D9" w:rsidP="00AF28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color w:val="000000"/>
        </w:rPr>
      </w:pPr>
      <w:r w:rsidRPr="003D0B92">
        <w:rPr>
          <w:rFonts w:ascii="Times New Roman" w:eastAsia="Times New Roman" w:hAnsi="Times New Roman"/>
          <w:b/>
          <w:noProof/>
          <w:color w:val="000000"/>
        </w:rPr>
        <w:t>LIZDINĖ PLOKŠTELĖ</w:t>
      </w: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color w:val="000000"/>
        </w:rPr>
      </w:pPr>
      <w:r w:rsidRPr="003D0B92">
        <w:rPr>
          <w:rFonts w:ascii="Times New Roman" w:eastAsia="Times New Roman" w:hAnsi="Times New Roman"/>
          <w:b/>
          <w:noProof/>
          <w:color w:val="000000"/>
        </w:rPr>
        <w:t>1.</w:t>
      </w:r>
      <w:r w:rsidRPr="003D0B92">
        <w:rPr>
          <w:rFonts w:ascii="Times New Roman" w:eastAsia="Times New Roman" w:hAnsi="Times New Roman"/>
          <w:b/>
          <w:noProof/>
          <w:color w:val="000000"/>
        </w:rPr>
        <w:tab/>
        <w:t>VAISTINIO PREPARATO PAVADINIMAS</w:t>
      </w: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spacing w:val="-1"/>
          <w:lang w:eastAsia="lt-LT"/>
        </w:rPr>
      </w:pPr>
      <w:proofErr w:type="spellStart"/>
      <w:r w:rsidRPr="003D0B92">
        <w:rPr>
          <w:rFonts w:ascii="Times New Roman" w:eastAsia="Times New Roman" w:hAnsi="Times New Roman"/>
          <w:color w:val="000000"/>
          <w:lang w:eastAsia="lt-LT"/>
        </w:rPr>
        <w:t>Calmolan</w:t>
      </w:r>
      <w:proofErr w:type="spellEnd"/>
      <w:r w:rsidRPr="003D0B92">
        <w:rPr>
          <w:rFonts w:ascii="Times New Roman" w:eastAsia="Times New Roman" w:hAnsi="Times New Roman"/>
          <w:color w:val="000000"/>
          <w:lang w:eastAsia="lt-LT"/>
        </w:rPr>
        <w:t xml:space="preserve"> 0,26 mg p</w:t>
      </w:r>
      <w:r w:rsidRPr="003D0B92">
        <w:rPr>
          <w:rFonts w:ascii="Times New Roman" w:eastAsia="Times New Roman" w:hAnsi="Times New Roman"/>
          <w:color w:val="000000"/>
          <w:spacing w:val="-1"/>
          <w:lang w:eastAsia="lt-LT"/>
        </w:rPr>
        <w:t>ailginto atpalaidavimo tabletės</w:t>
      </w:r>
    </w:p>
    <w:p w:rsidR="00AF28D9" w:rsidRPr="003D0B92" w:rsidRDefault="00AF28D9" w:rsidP="00AF28D9">
      <w:pPr>
        <w:spacing w:after="0" w:line="240" w:lineRule="auto"/>
        <w:rPr>
          <w:rFonts w:ascii="Times New Roman" w:eastAsia="Times New Roman" w:hAnsi="Times New Roman"/>
          <w:highlight w:val="lightGray"/>
        </w:rPr>
      </w:pPr>
      <w:proofErr w:type="spellStart"/>
      <w:r w:rsidRPr="003D0B92">
        <w:rPr>
          <w:rFonts w:ascii="Times New Roman" w:eastAsia="Times New Roman" w:hAnsi="Times New Roman"/>
          <w:highlight w:val="lightGray"/>
        </w:rPr>
        <w:t>Calmolan</w:t>
      </w:r>
      <w:proofErr w:type="spellEnd"/>
      <w:r w:rsidRPr="003D0B92">
        <w:rPr>
          <w:rFonts w:ascii="Times New Roman" w:eastAsia="Times New Roman" w:hAnsi="Times New Roman"/>
          <w:highlight w:val="lightGray"/>
        </w:rPr>
        <w:t xml:space="preserve"> 0,52 mg p</w:t>
      </w:r>
      <w:r w:rsidRPr="003D0B92">
        <w:rPr>
          <w:rFonts w:ascii="Times New Roman" w:eastAsia="Times New Roman" w:hAnsi="Times New Roman"/>
          <w:spacing w:val="-1"/>
          <w:highlight w:val="lightGray"/>
        </w:rPr>
        <w:t>ailginto atpalaidavimo tabletės</w:t>
      </w:r>
    </w:p>
    <w:p w:rsidR="00AF28D9" w:rsidRPr="003D0B92" w:rsidRDefault="00AF28D9" w:rsidP="00AF28D9">
      <w:pPr>
        <w:spacing w:after="0" w:line="240" w:lineRule="auto"/>
        <w:rPr>
          <w:rFonts w:ascii="Times New Roman" w:eastAsia="Times New Roman" w:hAnsi="Times New Roman"/>
          <w:highlight w:val="lightGray"/>
        </w:rPr>
      </w:pPr>
      <w:proofErr w:type="spellStart"/>
      <w:r w:rsidRPr="003D0B92">
        <w:rPr>
          <w:rFonts w:ascii="Times New Roman" w:eastAsia="Times New Roman" w:hAnsi="Times New Roman"/>
          <w:highlight w:val="lightGray"/>
        </w:rPr>
        <w:t>Calmolan</w:t>
      </w:r>
      <w:proofErr w:type="spellEnd"/>
      <w:r w:rsidRPr="003D0B92">
        <w:rPr>
          <w:rFonts w:ascii="Times New Roman" w:eastAsia="Times New Roman" w:hAnsi="Times New Roman"/>
          <w:highlight w:val="lightGray"/>
        </w:rPr>
        <w:t xml:space="preserve"> 1,05 mg p</w:t>
      </w:r>
      <w:r w:rsidRPr="003D0B92">
        <w:rPr>
          <w:rFonts w:ascii="Times New Roman" w:eastAsia="Times New Roman" w:hAnsi="Times New Roman"/>
          <w:spacing w:val="-1"/>
          <w:highlight w:val="lightGray"/>
        </w:rPr>
        <w:t>ailginto atpalaidavimo tabletės</w:t>
      </w:r>
      <w:r w:rsidRPr="003D0B92">
        <w:rPr>
          <w:rFonts w:ascii="Times New Roman" w:eastAsia="Times New Roman" w:hAnsi="Times New Roman"/>
          <w:highlight w:val="lightGray"/>
        </w:rPr>
        <w:t xml:space="preserve"> </w:t>
      </w:r>
    </w:p>
    <w:p w:rsidR="00AF28D9" w:rsidRPr="003D0B92" w:rsidRDefault="00AF28D9" w:rsidP="00AF28D9">
      <w:pPr>
        <w:spacing w:after="0" w:line="240" w:lineRule="auto"/>
        <w:rPr>
          <w:rFonts w:ascii="Times New Roman" w:eastAsia="Times New Roman" w:hAnsi="Times New Roman"/>
          <w:highlight w:val="lightGray"/>
        </w:rPr>
      </w:pPr>
      <w:proofErr w:type="spellStart"/>
      <w:r w:rsidRPr="003D0B92">
        <w:rPr>
          <w:rFonts w:ascii="Times New Roman" w:eastAsia="Times New Roman" w:hAnsi="Times New Roman"/>
          <w:highlight w:val="lightGray"/>
        </w:rPr>
        <w:t>Calmolan</w:t>
      </w:r>
      <w:proofErr w:type="spellEnd"/>
      <w:r w:rsidRPr="003D0B92">
        <w:rPr>
          <w:rFonts w:ascii="Times New Roman" w:eastAsia="Times New Roman" w:hAnsi="Times New Roman"/>
          <w:highlight w:val="lightGray"/>
        </w:rPr>
        <w:t xml:space="preserve"> 2,1 mg p</w:t>
      </w:r>
      <w:r w:rsidRPr="003D0B92">
        <w:rPr>
          <w:rFonts w:ascii="Times New Roman" w:eastAsia="Times New Roman" w:hAnsi="Times New Roman"/>
          <w:spacing w:val="-1"/>
          <w:highlight w:val="lightGray"/>
        </w:rPr>
        <w:t>ailginto atpalaidavimo tabletės</w:t>
      </w:r>
      <w:r w:rsidRPr="003D0B92">
        <w:rPr>
          <w:rFonts w:ascii="Times New Roman" w:eastAsia="Times New Roman" w:hAnsi="Times New Roman"/>
          <w:highlight w:val="lightGray"/>
        </w:rPr>
        <w:t xml:space="preserve">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proofErr w:type="spellStart"/>
      <w:r w:rsidRPr="003D0B92">
        <w:rPr>
          <w:rFonts w:ascii="Times New Roman" w:eastAsia="Times New Roman" w:hAnsi="Times New Roman"/>
          <w:highlight w:val="lightGray"/>
          <w:lang w:eastAsia="de-DE"/>
        </w:rPr>
        <w:t>Calmolan</w:t>
      </w:r>
      <w:proofErr w:type="spellEnd"/>
      <w:r w:rsidRPr="003D0B92">
        <w:rPr>
          <w:rFonts w:ascii="Times New Roman" w:eastAsia="Times New Roman" w:hAnsi="Times New Roman"/>
          <w:highlight w:val="lightGray"/>
          <w:lang w:eastAsia="de-DE"/>
        </w:rPr>
        <w:t xml:space="preserve"> 3,15 mg p</w:t>
      </w:r>
      <w:r w:rsidRPr="003D0B92">
        <w:rPr>
          <w:rFonts w:ascii="Times New Roman" w:eastAsia="Times New Roman" w:hAnsi="Times New Roman"/>
          <w:spacing w:val="-1"/>
          <w:highlight w:val="lightGray"/>
          <w:lang w:eastAsia="de-DE"/>
        </w:rPr>
        <w:t>ailginto atpalaidavimo tabletės</w:t>
      </w:r>
      <w:r w:rsidRPr="003D0B92">
        <w:rPr>
          <w:rFonts w:ascii="Times New Roman" w:eastAsia="Times New Roman" w:hAnsi="Times New Roman"/>
          <w:lang w:eastAsia="de-DE"/>
        </w:rPr>
        <w:t xml:space="preserve"> </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de-DE"/>
        </w:rPr>
      </w:pPr>
    </w:p>
    <w:p w:rsidR="00AF28D9" w:rsidRPr="003D0B92" w:rsidRDefault="00AF28D9" w:rsidP="00AF28D9">
      <w:pPr>
        <w:spacing w:after="0" w:line="240" w:lineRule="auto"/>
        <w:rPr>
          <w:rFonts w:ascii="Times New Roman" w:eastAsia="Times New Roman" w:hAnsi="Times New Roman"/>
          <w:color w:val="000000"/>
        </w:rPr>
      </w:pPr>
      <w:r w:rsidRPr="003D0B92">
        <w:rPr>
          <w:rFonts w:ascii="Times New Roman" w:eastAsia="Times New Roman" w:hAnsi="Times New Roman"/>
          <w:noProof/>
        </w:rPr>
        <w:t>Pramipeksolis</w:t>
      </w: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color w:val="000000"/>
        </w:rPr>
      </w:pPr>
      <w:r w:rsidRPr="003D0B92">
        <w:rPr>
          <w:rFonts w:ascii="Times New Roman" w:eastAsia="Times New Roman" w:hAnsi="Times New Roman"/>
          <w:b/>
          <w:noProof/>
          <w:color w:val="000000"/>
        </w:rPr>
        <w:t>2.</w:t>
      </w:r>
      <w:r w:rsidRPr="003D0B92">
        <w:rPr>
          <w:rFonts w:ascii="Times New Roman" w:eastAsia="Times New Roman" w:hAnsi="Times New Roman"/>
          <w:b/>
          <w:noProof/>
          <w:color w:val="000000"/>
        </w:rPr>
        <w:tab/>
        <w:t>RINKODAROS TEISĖS TURĖTOJO PAVADINIMAS</w:t>
      </w: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tabs>
          <w:tab w:val="left" w:pos="567"/>
        </w:tabs>
        <w:spacing w:after="0" w:line="240" w:lineRule="auto"/>
        <w:rPr>
          <w:rFonts w:ascii="Times New Roman" w:eastAsia="Times New Roman" w:hAnsi="Times New Roman"/>
        </w:rPr>
      </w:pPr>
      <w:r w:rsidRPr="003D0B92">
        <w:rPr>
          <w:rFonts w:ascii="Times New Roman" w:eastAsia="Times New Roman" w:hAnsi="Times New Roman"/>
        </w:rPr>
        <w:t xml:space="preserve">G.L. </w:t>
      </w:r>
      <w:proofErr w:type="spellStart"/>
      <w:r w:rsidRPr="003D0B92">
        <w:rPr>
          <w:rFonts w:ascii="Times New Roman" w:eastAsia="Times New Roman" w:hAnsi="Times New Roman"/>
        </w:rPr>
        <w:t>Pharma</w:t>
      </w:r>
      <w:proofErr w:type="spellEnd"/>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color w:val="000000"/>
        </w:rPr>
      </w:pPr>
      <w:r w:rsidRPr="003D0B92">
        <w:rPr>
          <w:rFonts w:ascii="Times New Roman" w:eastAsia="Times New Roman" w:hAnsi="Times New Roman"/>
          <w:b/>
          <w:noProof/>
          <w:color w:val="000000"/>
        </w:rPr>
        <w:t>3.</w:t>
      </w:r>
      <w:r w:rsidRPr="003D0B92">
        <w:rPr>
          <w:rFonts w:ascii="Times New Roman" w:eastAsia="Times New Roman" w:hAnsi="Times New Roman"/>
          <w:b/>
          <w:noProof/>
          <w:color w:val="000000"/>
        </w:rPr>
        <w:tab/>
        <w:t>TINKAMUMO LAIKAS</w:t>
      </w: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spacing w:after="0" w:line="240" w:lineRule="auto"/>
        <w:rPr>
          <w:rFonts w:ascii="Times New Roman" w:eastAsia="Times New Roman" w:hAnsi="Times New Roman"/>
        </w:rPr>
      </w:pPr>
      <w:r w:rsidRPr="003D0B92">
        <w:rPr>
          <w:rFonts w:ascii="Times New Roman" w:eastAsia="Times New Roman" w:hAnsi="Times New Roman"/>
          <w:noProof/>
          <w:highlight w:val="lightGray"/>
        </w:rPr>
        <w:t>Tinka iki</w:t>
      </w:r>
      <w:r w:rsidRPr="003D0B92">
        <w:rPr>
          <w:rFonts w:ascii="Times New Roman" w:eastAsia="Times New Roman" w:hAnsi="Times New Roman"/>
          <w:noProof/>
        </w:rPr>
        <w:t xml:space="preserve"> {mm.MMMM}</w:t>
      </w: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color w:val="000000"/>
        </w:rPr>
      </w:pPr>
      <w:r w:rsidRPr="003D0B92">
        <w:rPr>
          <w:rFonts w:ascii="Times New Roman" w:eastAsia="Times New Roman" w:hAnsi="Times New Roman"/>
          <w:b/>
          <w:noProof/>
          <w:color w:val="000000"/>
        </w:rPr>
        <w:t>4.</w:t>
      </w:r>
      <w:r w:rsidRPr="003D0B92">
        <w:rPr>
          <w:rFonts w:ascii="Times New Roman" w:eastAsia="Times New Roman" w:hAnsi="Times New Roman"/>
          <w:b/>
          <w:noProof/>
          <w:color w:val="000000"/>
        </w:rPr>
        <w:tab/>
        <w:t>SERIJOS NUMERIS</w:t>
      </w: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spacing w:after="0" w:line="240" w:lineRule="auto"/>
        <w:rPr>
          <w:rFonts w:ascii="Times New Roman" w:eastAsia="Times New Roman" w:hAnsi="Times New Roman"/>
          <w:noProof/>
        </w:rPr>
      </w:pPr>
      <w:r w:rsidRPr="003D0B92">
        <w:rPr>
          <w:rFonts w:ascii="Times New Roman" w:eastAsia="Times New Roman" w:hAnsi="Times New Roman"/>
          <w:noProof/>
          <w:highlight w:val="lightGray"/>
        </w:rPr>
        <w:t>Serija</w:t>
      </w:r>
      <w:r w:rsidRPr="003D0B92">
        <w:rPr>
          <w:rFonts w:ascii="Times New Roman" w:eastAsia="Times New Roman" w:hAnsi="Times New Roman"/>
          <w:noProof/>
        </w:rPr>
        <w:t xml:space="preserve"> {numeris}</w:t>
      </w: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color w:val="000000"/>
        </w:rPr>
      </w:pPr>
      <w:r w:rsidRPr="003D0B92">
        <w:rPr>
          <w:rFonts w:ascii="Times New Roman" w:eastAsia="Times New Roman" w:hAnsi="Times New Roman"/>
          <w:b/>
          <w:noProof/>
          <w:color w:val="000000"/>
        </w:rPr>
        <w:t>5.</w:t>
      </w:r>
      <w:r w:rsidRPr="003D0B92">
        <w:rPr>
          <w:rFonts w:ascii="Times New Roman" w:eastAsia="Times New Roman" w:hAnsi="Times New Roman"/>
          <w:b/>
          <w:noProof/>
          <w:color w:val="000000"/>
        </w:rPr>
        <w:tab/>
        <w:t>KITA</w:t>
      </w: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spacing w:after="0" w:line="240" w:lineRule="auto"/>
        <w:rPr>
          <w:rFonts w:ascii="Times New Roman" w:eastAsia="Times New Roman" w:hAnsi="Times New Roman"/>
          <w:noProof/>
        </w:rPr>
      </w:pPr>
      <w:r w:rsidRPr="003D0B92">
        <w:rPr>
          <w:rFonts w:ascii="Times New Roman" w:eastAsia="Times New Roman" w:hAnsi="Times New Roman"/>
          <w:noProof/>
        </w:rPr>
        <w:br w:type="page"/>
      </w: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color w:val="000000"/>
        </w:rPr>
      </w:pPr>
    </w:p>
    <w:p w:rsidR="00AF28D9" w:rsidRDefault="00AF28D9" w:rsidP="00AF28D9">
      <w:pPr>
        <w:tabs>
          <w:tab w:val="left" w:pos="567"/>
        </w:tabs>
        <w:spacing w:after="0" w:line="240" w:lineRule="auto"/>
        <w:ind w:left="567" w:hanging="567"/>
        <w:jc w:val="center"/>
        <w:outlineLvl w:val="0"/>
        <w:rPr>
          <w:rFonts w:ascii="Times New Roman" w:eastAsia="Times New Roman" w:hAnsi="Times New Roman"/>
          <w:b/>
          <w:caps/>
        </w:rPr>
      </w:pPr>
    </w:p>
    <w:p w:rsidR="00AF28D9" w:rsidRPr="003D0B92" w:rsidRDefault="00AF28D9" w:rsidP="00AF28D9">
      <w:pPr>
        <w:tabs>
          <w:tab w:val="left" w:pos="567"/>
        </w:tabs>
        <w:spacing w:after="0" w:line="240" w:lineRule="auto"/>
        <w:ind w:left="567" w:hanging="567"/>
        <w:jc w:val="center"/>
        <w:outlineLvl w:val="0"/>
        <w:rPr>
          <w:rFonts w:ascii="Times New Roman" w:eastAsia="Times New Roman" w:hAnsi="Times New Roman"/>
          <w:b/>
          <w:caps/>
        </w:rPr>
      </w:pPr>
      <w:r w:rsidRPr="003D0B92">
        <w:rPr>
          <w:rFonts w:ascii="Times New Roman" w:eastAsia="Times New Roman" w:hAnsi="Times New Roman"/>
          <w:b/>
          <w:caps/>
        </w:rPr>
        <w:t>B. PAKUOTĖS LAPELIS</w:t>
      </w:r>
    </w:p>
    <w:p w:rsidR="00AF28D9" w:rsidRPr="003D0B92" w:rsidRDefault="00AF28D9" w:rsidP="00AF28D9">
      <w:pPr>
        <w:tabs>
          <w:tab w:val="left" w:pos="567"/>
        </w:tabs>
        <w:spacing w:after="0" w:line="240" w:lineRule="auto"/>
        <w:ind w:left="567" w:hanging="567"/>
        <w:jc w:val="center"/>
        <w:outlineLvl w:val="0"/>
        <w:rPr>
          <w:rFonts w:ascii="Times New Roman" w:eastAsia="Times New Roman" w:hAnsi="Times New Roman"/>
          <w:b/>
          <w:caps/>
        </w:rPr>
      </w:pPr>
    </w:p>
    <w:p w:rsidR="00AF28D9" w:rsidRPr="003D0B92" w:rsidRDefault="00AF28D9" w:rsidP="00AF28D9">
      <w:pPr>
        <w:tabs>
          <w:tab w:val="left" w:pos="567"/>
        </w:tabs>
        <w:spacing w:after="0" w:line="240" w:lineRule="auto"/>
        <w:ind w:left="567" w:hanging="567"/>
        <w:jc w:val="center"/>
        <w:outlineLvl w:val="0"/>
        <w:rPr>
          <w:rFonts w:ascii="Times New Roman" w:eastAsia="Times New Roman" w:hAnsi="Times New Roman"/>
          <w:b/>
          <w:caps/>
        </w:rPr>
      </w:pPr>
      <w:r w:rsidRPr="003D0B92">
        <w:rPr>
          <w:rFonts w:ascii="Times New Roman" w:eastAsia="Times New Roman" w:hAnsi="Times New Roman"/>
          <w:b/>
          <w:caps/>
        </w:rPr>
        <w:br w:type="page"/>
      </w:r>
      <w:r w:rsidRPr="003D0B92">
        <w:rPr>
          <w:rFonts w:ascii="Times New Roman" w:eastAsia="Times New Roman" w:hAnsi="Times New Roman"/>
          <w:b/>
        </w:rPr>
        <w:lastRenderedPageBreak/>
        <w:t>Pakuotės lapelis: informacija vartotojui</w:t>
      </w:r>
    </w:p>
    <w:p w:rsidR="00AF28D9" w:rsidRPr="003D0B92" w:rsidRDefault="00AF28D9" w:rsidP="00AF28D9">
      <w:pPr>
        <w:widowControl w:val="0"/>
        <w:autoSpaceDE w:val="0"/>
        <w:autoSpaceDN w:val="0"/>
        <w:adjustRightInd w:val="0"/>
        <w:spacing w:after="0" w:line="240" w:lineRule="auto"/>
        <w:jc w:val="center"/>
        <w:rPr>
          <w:rFonts w:ascii="Times New Roman" w:eastAsia="Times New Roman" w:hAnsi="Times New Roman"/>
          <w:b/>
          <w:bCs/>
          <w:lang w:eastAsia="de-DE"/>
        </w:rPr>
      </w:pPr>
    </w:p>
    <w:p w:rsidR="00AF28D9" w:rsidRPr="003D0B92" w:rsidRDefault="00AF28D9" w:rsidP="00AF28D9">
      <w:pPr>
        <w:suppressAutoHyphens/>
        <w:autoSpaceDE w:val="0"/>
        <w:autoSpaceDN w:val="0"/>
        <w:adjustRightInd w:val="0"/>
        <w:spacing w:after="0" w:line="240" w:lineRule="auto"/>
        <w:jc w:val="center"/>
        <w:textAlignment w:val="center"/>
        <w:rPr>
          <w:rFonts w:ascii="Times New Roman" w:eastAsia="Times New Roman" w:hAnsi="Times New Roman"/>
          <w:b/>
          <w:color w:val="000000"/>
          <w:spacing w:val="-1"/>
          <w:lang w:eastAsia="lt-LT"/>
        </w:rPr>
      </w:pPr>
      <w:proofErr w:type="spellStart"/>
      <w:r w:rsidRPr="003D0B92">
        <w:rPr>
          <w:rFonts w:ascii="Times New Roman" w:eastAsia="Times New Roman" w:hAnsi="Times New Roman"/>
          <w:b/>
          <w:color w:val="000000"/>
          <w:lang w:eastAsia="lt-LT"/>
        </w:rPr>
        <w:t>Calmolan</w:t>
      </w:r>
      <w:proofErr w:type="spellEnd"/>
      <w:r w:rsidRPr="003D0B92">
        <w:rPr>
          <w:rFonts w:ascii="Times New Roman" w:eastAsia="Times New Roman" w:hAnsi="Times New Roman"/>
          <w:b/>
          <w:color w:val="000000"/>
          <w:lang w:eastAsia="lt-LT"/>
        </w:rPr>
        <w:t xml:space="preserve"> 0,26 mg p</w:t>
      </w:r>
      <w:r w:rsidRPr="003D0B92">
        <w:rPr>
          <w:rFonts w:ascii="Times New Roman" w:eastAsia="Times New Roman" w:hAnsi="Times New Roman"/>
          <w:b/>
          <w:color w:val="000000"/>
          <w:spacing w:val="-1"/>
          <w:lang w:eastAsia="lt-LT"/>
        </w:rPr>
        <w:t>ailginto atpalaidavimo tabletės</w:t>
      </w:r>
    </w:p>
    <w:p w:rsidR="00AF28D9" w:rsidRPr="003D0B92" w:rsidRDefault="00AF28D9" w:rsidP="00AF28D9">
      <w:pPr>
        <w:spacing w:after="0" w:line="240" w:lineRule="auto"/>
        <w:jc w:val="center"/>
        <w:rPr>
          <w:rFonts w:ascii="Times New Roman" w:eastAsia="Times New Roman" w:hAnsi="Times New Roman"/>
          <w:b/>
          <w:highlight w:val="lightGray"/>
        </w:rPr>
      </w:pPr>
      <w:proofErr w:type="spellStart"/>
      <w:r w:rsidRPr="003D0B92">
        <w:rPr>
          <w:rFonts w:ascii="Times New Roman" w:eastAsia="Times New Roman" w:hAnsi="Times New Roman"/>
          <w:b/>
          <w:highlight w:val="lightGray"/>
        </w:rPr>
        <w:t>Calmolan</w:t>
      </w:r>
      <w:proofErr w:type="spellEnd"/>
      <w:r w:rsidRPr="003D0B92">
        <w:rPr>
          <w:rFonts w:ascii="Times New Roman" w:eastAsia="Times New Roman" w:hAnsi="Times New Roman"/>
          <w:b/>
          <w:highlight w:val="lightGray"/>
        </w:rPr>
        <w:t xml:space="preserve"> 0,52 mg p</w:t>
      </w:r>
      <w:r w:rsidRPr="003D0B92">
        <w:rPr>
          <w:rFonts w:ascii="Times New Roman" w:eastAsia="Times New Roman" w:hAnsi="Times New Roman"/>
          <w:b/>
          <w:spacing w:val="-1"/>
          <w:highlight w:val="lightGray"/>
        </w:rPr>
        <w:t>ailginto atpalaidavimo tabletės</w:t>
      </w:r>
    </w:p>
    <w:p w:rsidR="00AF28D9" w:rsidRPr="003D0B92" w:rsidRDefault="00AF28D9" w:rsidP="00AF28D9">
      <w:pPr>
        <w:spacing w:after="0" w:line="240" w:lineRule="auto"/>
        <w:jc w:val="center"/>
        <w:rPr>
          <w:rFonts w:ascii="Times New Roman" w:eastAsia="Times New Roman" w:hAnsi="Times New Roman"/>
          <w:b/>
          <w:highlight w:val="lightGray"/>
        </w:rPr>
      </w:pPr>
      <w:proofErr w:type="spellStart"/>
      <w:r w:rsidRPr="003D0B92">
        <w:rPr>
          <w:rFonts w:ascii="Times New Roman" w:eastAsia="Times New Roman" w:hAnsi="Times New Roman"/>
          <w:b/>
          <w:highlight w:val="lightGray"/>
        </w:rPr>
        <w:t>Calmolan</w:t>
      </w:r>
      <w:proofErr w:type="spellEnd"/>
      <w:r w:rsidRPr="003D0B92">
        <w:rPr>
          <w:rFonts w:ascii="Times New Roman" w:eastAsia="Times New Roman" w:hAnsi="Times New Roman"/>
          <w:b/>
          <w:highlight w:val="lightGray"/>
        </w:rPr>
        <w:t xml:space="preserve"> 1,05 mg p</w:t>
      </w:r>
      <w:r w:rsidRPr="003D0B92">
        <w:rPr>
          <w:rFonts w:ascii="Times New Roman" w:eastAsia="Times New Roman" w:hAnsi="Times New Roman"/>
          <w:b/>
          <w:spacing w:val="-1"/>
          <w:highlight w:val="lightGray"/>
        </w:rPr>
        <w:t>ailginto atpalaidavimo tabletės</w:t>
      </w:r>
    </w:p>
    <w:p w:rsidR="00AF28D9" w:rsidRPr="003D0B92" w:rsidRDefault="00AF28D9" w:rsidP="00AF28D9">
      <w:pPr>
        <w:spacing w:after="0" w:line="240" w:lineRule="auto"/>
        <w:jc w:val="center"/>
        <w:rPr>
          <w:rFonts w:ascii="Times New Roman" w:eastAsia="Times New Roman" w:hAnsi="Times New Roman"/>
          <w:b/>
          <w:highlight w:val="lightGray"/>
        </w:rPr>
      </w:pPr>
      <w:proofErr w:type="spellStart"/>
      <w:r w:rsidRPr="003D0B92">
        <w:rPr>
          <w:rFonts w:ascii="Times New Roman" w:eastAsia="Times New Roman" w:hAnsi="Times New Roman"/>
          <w:b/>
          <w:highlight w:val="lightGray"/>
        </w:rPr>
        <w:t>Calmolan</w:t>
      </w:r>
      <w:proofErr w:type="spellEnd"/>
      <w:r w:rsidRPr="003D0B92">
        <w:rPr>
          <w:rFonts w:ascii="Times New Roman" w:eastAsia="Times New Roman" w:hAnsi="Times New Roman"/>
          <w:b/>
          <w:highlight w:val="lightGray"/>
        </w:rPr>
        <w:t xml:space="preserve"> 2,1 mg p</w:t>
      </w:r>
      <w:r w:rsidRPr="003D0B92">
        <w:rPr>
          <w:rFonts w:ascii="Times New Roman" w:eastAsia="Times New Roman" w:hAnsi="Times New Roman"/>
          <w:b/>
          <w:spacing w:val="-1"/>
          <w:highlight w:val="lightGray"/>
        </w:rPr>
        <w:t>ailginto atpalaidavimo tabletės</w:t>
      </w:r>
    </w:p>
    <w:p w:rsidR="00AF28D9" w:rsidRPr="003D0B92" w:rsidRDefault="00AF28D9" w:rsidP="00AF28D9">
      <w:pPr>
        <w:widowControl w:val="0"/>
        <w:autoSpaceDE w:val="0"/>
        <w:autoSpaceDN w:val="0"/>
        <w:adjustRightInd w:val="0"/>
        <w:spacing w:after="0" w:line="240" w:lineRule="auto"/>
        <w:jc w:val="center"/>
        <w:rPr>
          <w:rFonts w:ascii="Times New Roman" w:eastAsia="Times New Roman" w:hAnsi="Times New Roman"/>
          <w:b/>
          <w:lang w:eastAsia="de-DE"/>
        </w:rPr>
      </w:pPr>
      <w:proofErr w:type="spellStart"/>
      <w:r w:rsidRPr="003D0B92">
        <w:rPr>
          <w:rFonts w:ascii="Times New Roman" w:eastAsia="Times New Roman" w:hAnsi="Times New Roman"/>
          <w:b/>
          <w:highlight w:val="lightGray"/>
          <w:lang w:eastAsia="de-DE"/>
        </w:rPr>
        <w:t>Calmolan</w:t>
      </w:r>
      <w:proofErr w:type="spellEnd"/>
      <w:r w:rsidRPr="003D0B92">
        <w:rPr>
          <w:rFonts w:ascii="Times New Roman" w:eastAsia="Times New Roman" w:hAnsi="Times New Roman"/>
          <w:b/>
          <w:highlight w:val="lightGray"/>
          <w:lang w:eastAsia="de-DE"/>
        </w:rPr>
        <w:t xml:space="preserve"> 3,15 mg p</w:t>
      </w:r>
      <w:r w:rsidRPr="003D0B92">
        <w:rPr>
          <w:rFonts w:ascii="Times New Roman" w:eastAsia="Times New Roman" w:hAnsi="Times New Roman"/>
          <w:b/>
          <w:spacing w:val="-1"/>
          <w:highlight w:val="lightGray"/>
          <w:lang w:eastAsia="de-DE"/>
        </w:rPr>
        <w:t>ailginto atpalaidavimo tabletės</w:t>
      </w:r>
    </w:p>
    <w:p w:rsidR="00AF28D9" w:rsidRPr="003D0B92" w:rsidRDefault="00AF28D9" w:rsidP="00AF28D9">
      <w:pPr>
        <w:widowControl w:val="0"/>
        <w:autoSpaceDE w:val="0"/>
        <w:autoSpaceDN w:val="0"/>
        <w:adjustRightInd w:val="0"/>
        <w:spacing w:after="272" w:line="240" w:lineRule="auto"/>
        <w:jc w:val="center"/>
        <w:rPr>
          <w:rFonts w:ascii="Times New Roman" w:eastAsia="Times New Roman" w:hAnsi="Times New Roman"/>
          <w:lang w:eastAsia="de-DE"/>
        </w:rPr>
      </w:pPr>
      <w:proofErr w:type="spellStart"/>
      <w:r w:rsidRPr="003D0B92">
        <w:rPr>
          <w:rFonts w:ascii="Times New Roman" w:eastAsia="Times New Roman" w:hAnsi="Times New Roman"/>
          <w:lang w:eastAsia="de-DE"/>
        </w:rPr>
        <w:t>Pramipeksolis</w:t>
      </w:r>
      <w:proofErr w:type="spellEnd"/>
    </w:p>
    <w:p w:rsidR="00AF28D9" w:rsidRPr="003D0B92" w:rsidRDefault="00AF28D9" w:rsidP="00AF28D9">
      <w:pPr>
        <w:autoSpaceDE w:val="0"/>
        <w:autoSpaceDN w:val="0"/>
        <w:adjustRightInd w:val="0"/>
        <w:spacing w:after="0" w:line="240" w:lineRule="auto"/>
        <w:rPr>
          <w:rFonts w:ascii="Times New Roman" w:eastAsia="Times New Roman" w:hAnsi="Times New Roman"/>
          <w:b/>
          <w:bCs/>
          <w:color w:val="000000"/>
        </w:rPr>
      </w:pPr>
      <w:r w:rsidRPr="003D0B92">
        <w:rPr>
          <w:rFonts w:ascii="Times New Roman" w:eastAsia="Times New Roman" w:hAnsi="Times New Roman"/>
          <w:b/>
          <w:bCs/>
          <w:color w:val="000000"/>
        </w:rPr>
        <w:t>Atidžiai perskaitykite visą šį lapelį, prieš pradėdami vartoti vaistą, nes jame pateikiama Jums</w:t>
      </w:r>
    </w:p>
    <w:p w:rsidR="00AF28D9" w:rsidRPr="003D0B92" w:rsidRDefault="00AF28D9" w:rsidP="00AF28D9">
      <w:pPr>
        <w:autoSpaceDE w:val="0"/>
        <w:autoSpaceDN w:val="0"/>
        <w:adjustRightInd w:val="0"/>
        <w:spacing w:after="0" w:line="240" w:lineRule="auto"/>
        <w:rPr>
          <w:rFonts w:ascii="Times New Roman" w:eastAsia="Times New Roman" w:hAnsi="Times New Roman"/>
          <w:b/>
          <w:bCs/>
          <w:color w:val="000000"/>
        </w:rPr>
      </w:pPr>
      <w:r w:rsidRPr="003D0B92">
        <w:rPr>
          <w:rFonts w:ascii="Times New Roman" w:eastAsia="Times New Roman" w:hAnsi="Times New Roman"/>
          <w:b/>
          <w:bCs/>
          <w:color w:val="000000"/>
        </w:rPr>
        <w:t>svarbi informacija.</w:t>
      </w:r>
    </w:p>
    <w:p w:rsidR="00AF28D9" w:rsidRPr="003D0B92" w:rsidRDefault="00AF28D9" w:rsidP="00AF28D9">
      <w:pPr>
        <w:numPr>
          <w:ilvl w:val="0"/>
          <w:numId w:val="2"/>
        </w:numPr>
        <w:autoSpaceDE w:val="0"/>
        <w:autoSpaceDN w:val="0"/>
        <w:adjustRightInd w:val="0"/>
        <w:spacing w:after="0" w:line="240" w:lineRule="auto"/>
        <w:contextualSpacing/>
        <w:rPr>
          <w:rFonts w:ascii="Times New Roman" w:eastAsia="Times New Roman" w:hAnsi="Times New Roman"/>
          <w:color w:val="000000"/>
        </w:rPr>
      </w:pPr>
      <w:r w:rsidRPr="003D0B92">
        <w:rPr>
          <w:rFonts w:ascii="Times New Roman" w:eastAsia="Times New Roman" w:hAnsi="Times New Roman"/>
          <w:color w:val="000000"/>
        </w:rPr>
        <w:t>Neišmeskite šio lapelio, nes vėl gali prireikti jį perskaityti.</w:t>
      </w:r>
    </w:p>
    <w:p w:rsidR="00AF28D9" w:rsidRPr="003D0B92" w:rsidRDefault="00AF28D9" w:rsidP="00AF28D9">
      <w:pPr>
        <w:numPr>
          <w:ilvl w:val="0"/>
          <w:numId w:val="2"/>
        </w:numPr>
        <w:autoSpaceDE w:val="0"/>
        <w:autoSpaceDN w:val="0"/>
        <w:adjustRightInd w:val="0"/>
        <w:spacing w:after="0" w:line="240" w:lineRule="auto"/>
        <w:contextualSpacing/>
        <w:rPr>
          <w:rFonts w:ascii="Times New Roman" w:eastAsia="Times New Roman" w:hAnsi="Times New Roman"/>
          <w:color w:val="000000"/>
        </w:rPr>
      </w:pPr>
      <w:r w:rsidRPr="003D0B92">
        <w:rPr>
          <w:rFonts w:ascii="Times New Roman" w:eastAsia="Times New Roman" w:hAnsi="Times New Roman"/>
          <w:color w:val="000000"/>
        </w:rPr>
        <w:t xml:space="preserve">Jeigu kiltų daugiau klausimų, kreipkitės į gydytoją, vaistininką arba slaugytoją. </w:t>
      </w:r>
    </w:p>
    <w:p w:rsidR="00AF28D9" w:rsidRPr="003D0B92" w:rsidRDefault="00AF28D9" w:rsidP="00AF28D9">
      <w:pPr>
        <w:numPr>
          <w:ilvl w:val="0"/>
          <w:numId w:val="2"/>
        </w:numPr>
        <w:autoSpaceDE w:val="0"/>
        <w:autoSpaceDN w:val="0"/>
        <w:adjustRightInd w:val="0"/>
        <w:spacing w:after="0" w:line="240" w:lineRule="auto"/>
        <w:contextualSpacing/>
        <w:rPr>
          <w:rFonts w:ascii="Times New Roman" w:eastAsia="Times New Roman" w:hAnsi="Times New Roman"/>
          <w:color w:val="000000"/>
        </w:rPr>
      </w:pPr>
      <w:r w:rsidRPr="003D0B92">
        <w:rPr>
          <w:rFonts w:ascii="Times New Roman" w:eastAsia="Times New Roman" w:hAnsi="Times New Roman"/>
          <w:color w:val="000000"/>
        </w:rPr>
        <w:t>Šis vaistas skirtas tik Jums, todėl kitiems žmonėms jo duoti negalima. Vaistas gali jiems</w:t>
      </w:r>
    </w:p>
    <w:p w:rsidR="00AF28D9" w:rsidRPr="003D0B92" w:rsidRDefault="00AF28D9" w:rsidP="00AF28D9">
      <w:pPr>
        <w:autoSpaceDE w:val="0"/>
        <w:autoSpaceDN w:val="0"/>
        <w:adjustRightInd w:val="0"/>
        <w:spacing w:after="0" w:line="240" w:lineRule="auto"/>
        <w:ind w:left="720"/>
        <w:contextualSpacing/>
        <w:rPr>
          <w:rFonts w:ascii="Times New Roman" w:eastAsia="Times New Roman" w:hAnsi="Times New Roman"/>
          <w:color w:val="000000"/>
        </w:rPr>
      </w:pPr>
      <w:r w:rsidRPr="003D0B92">
        <w:rPr>
          <w:rFonts w:ascii="Times New Roman" w:eastAsia="Times New Roman" w:hAnsi="Times New Roman"/>
          <w:color w:val="000000"/>
        </w:rPr>
        <w:t>pakenkti (net tiems, kurių ligos požymiai yra tokie patys kaip Jūsų).</w:t>
      </w:r>
    </w:p>
    <w:p w:rsidR="00AF28D9" w:rsidRPr="003D0B92" w:rsidRDefault="00AF28D9" w:rsidP="00AF28D9">
      <w:pPr>
        <w:numPr>
          <w:ilvl w:val="0"/>
          <w:numId w:val="2"/>
        </w:numPr>
        <w:autoSpaceDE w:val="0"/>
        <w:autoSpaceDN w:val="0"/>
        <w:adjustRightInd w:val="0"/>
        <w:spacing w:after="0" w:line="240" w:lineRule="auto"/>
        <w:contextualSpacing/>
        <w:rPr>
          <w:rFonts w:ascii="Times New Roman" w:eastAsia="Times New Roman" w:hAnsi="Times New Roman"/>
          <w:color w:val="000000"/>
        </w:rPr>
      </w:pPr>
      <w:r w:rsidRPr="003D0B92">
        <w:rPr>
          <w:rFonts w:ascii="Times New Roman" w:eastAsia="Times New Roman" w:hAnsi="Times New Roman"/>
          <w:color w:val="000000"/>
        </w:rPr>
        <w:t>Jeigu pasireiškė šalutinis poveikis (net jeigu jis šiame lapelyje nenurodytas), kreipkitės į</w:t>
      </w:r>
    </w:p>
    <w:p w:rsidR="00AF28D9" w:rsidRPr="003D0B92" w:rsidRDefault="00AF28D9" w:rsidP="00AF28D9">
      <w:pPr>
        <w:autoSpaceDE w:val="0"/>
        <w:autoSpaceDN w:val="0"/>
        <w:adjustRightInd w:val="0"/>
        <w:spacing w:after="0" w:line="240" w:lineRule="auto"/>
        <w:ind w:left="720"/>
        <w:rPr>
          <w:rFonts w:ascii="Times New Roman" w:eastAsia="Times New Roman" w:hAnsi="Times New Roman"/>
          <w:color w:val="000000"/>
        </w:rPr>
      </w:pPr>
      <w:r w:rsidRPr="003D0B92">
        <w:rPr>
          <w:rFonts w:ascii="Times New Roman" w:eastAsia="Times New Roman" w:hAnsi="Times New Roman"/>
          <w:color w:val="000000"/>
        </w:rPr>
        <w:t>gydytoją, vaistininką arba slaugytoją.</w:t>
      </w:r>
      <w:r w:rsidRPr="003D0B92">
        <w:rPr>
          <w:rFonts w:ascii="Times New Roman" w:eastAsia="Times New Roman" w:hAnsi="Times New Roman"/>
          <w:noProof/>
          <w:color w:val="000000"/>
          <w:lang w:eastAsia="lt-LT"/>
        </w:rPr>
        <w:t xml:space="preserve"> Žr. 4 skyrių.</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lt-LT"/>
        </w:rPr>
      </w:pPr>
    </w:p>
    <w:p w:rsidR="00AF28D9" w:rsidRPr="003D0B92" w:rsidRDefault="00AF28D9" w:rsidP="00AF28D9">
      <w:pPr>
        <w:autoSpaceDE w:val="0"/>
        <w:autoSpaceDN w:val="0"/>
        <w:adjustRightInd w:val="0"/>
        <w:spacing w:after="0" w:line="240" w:lineRule="auto"/>
        <w:rPr>
          <w:rFonts w:ascii="Times New Roman" w:eastAsia="Times New Roman" w:hAnsi="Times New Roman"/>
          <w:b/>
          <w:bCs/>
          <w:color w:val="000000"/>
        </w:rPr>
      </w:pPr>
      <w:r w:rsidRPr="003D0B92">
        <w:rPr>
          <w:rFonts w:ascii="Times New Roman" w:eastAsia="Times New Roman" w:hAnsi="Times New Roman"/>
          <w:b/>
          <w:bCs/>
          <w:color w:val="000000"/>
        </w:rPr>
        <w:t>Apie ką rašoma šiame lapelyje?</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rPr>
      </w:pPr>
      <w:r w:rsidRPr="003D0B92">
        <w:rPr>
          <w:rFonts w:ascii="Times New Roman" w:eastAsia="Times New Roman" w:hAnsi="Times New Roman"/>
          <w:color w:val="000000"/>
        </w:rPr>
        <w:t xml:space="preserve">1. Kas yra </w:t>
      </w:r>
      <w:proofErr w:type="spellStart"/>
      <w:r w:rsidRPr="003D0B92">
        <w:rPr>
          <w:rFonts w:ascii="Times New Roman" w:eastAsia="Times New Roman" w:hAnsi="Times New Roman"/>
        </w:rPr>
        <w:t>Calmolan</w:t>
      </w:r>
      <w:proofErr w:type="spellEnd"/>
      <w:r w:rsidRPr="003D0B92">
        <w:rPr>
          <w:rFonts w:ascii="Times New Roman" w:eastAsia="Times New Roman" w:hAnsi="Times New Roman"/>
          <w:b/>
        </w:rPr>
        <w:t xml:space="preserve"> </w:t>
      </w:r>
      <w:r w:rsidRPr="003D0B92">
        <w:rPr>
          <w:rFonts w:ascii="Times New Roman" w:eastAsia="Times New Roman" w:hAnsi="Times New Roman"/>
          <w:color w:val="000000"/>
        </w:rPr>
        <w:t>ir kam jis vartojamas</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rPr>
      </w:pPr>
      <w:r w:rsidRPr="003D0B92">
        <w:rPr>
          <w:rFonts w:ascii="Times New Roman" w:eastAsia="Times New Roman" w:hAnsi="Times New Roman"/>
          <w:color w:val="000000"/>
        </w:rPr>
        <w:t xml:space="preserve">2. Kas žinotina prieš vartojant </w:t>
      </w:r>
      <w:proofErr w:type="spellStart"/>
      <w:r w:rsidRPr="003D0B92">
        <w:rPr>
          <w:rFonts w:ascii="Times New Roman" w:eastAsia="Times New Roman" w:hAnsi="Times New Roman"/>
        </w:rPr>
        <w:t>Calmolan</w:t>
      </w:r>
      <w:proofErr w:type="spellEnd"/>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rPr>
      </w:pPr>
      <w:r w:rsidRPr="003D0B92">
        <w:rPr>
          <w:rFonts w:ascii="Times New Roman" w:eastAsia="Times New Roman" w:hAnsi="Times New Roman"/>
          <w:color w:val="000000"/>
        </w:rPr>
        <w:t xml:space="preserve">3. Kaip vartoti </w:t>
      </w:r>
      <w:proofErr w:type="spellStart"/>
      <w:r w:rsidRPr="003D0B92">
        <w:rPr>
          <w:rFonts w:ascii="Times New Roman" w:eastAsia="Times New Roman" w:hAnsi="Times New Roman"/>
        </w:rPr>
        <w:t>Calmolan</w:t>
      </w:r>
      <w:proofErr w:type="spellEnd"/>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rPr>
      </w:pPr>
      <w:r w:rsidRPr="003D0B92">
        <w:rPr>
          <w:rFonts w:ascii="Times New Roman" w:eastAsia="Times New Roman" w:hAnsi="Times New Roman"/>
          <w:color w:val="000000"/>
        </w:rPr>
        <w:t>4. Galimas šalutinis poveikis</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rPr>
      </w:pPr>
      <w:r w:rsidRPr="003D0B92">
        <w:rPr>
          <w:rFonts w:ascii="Times New Roman" w:eastAsia="Times New Roman" w:hAnsi="Times New Roman"/>
          <w:color w:val="000000"/>
        </w:rPr>
        <w:t xml:space="preserve">5. Kaip laikyti </w:t>
      </w:r>
      <w:proofErr w:type="spellStart"/>
      <w:r w:rsidRPr="003D0B92">
        <w:rPr>
          <w:rFonts w:ascii="Times New Roman" w:eastAsia="Times New Roman" w:hAnsi="Times New Roman"/>
        </w:rPr>
        <w:t>Calmolan</w:t>
      </w:r>
      <w:proofErr w:type="spellEnd"/>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rPr>
      </w:pPr>
      <w:r w:rsidRPr="003D0B92">
        <w:rPr>
          <w:rFonts w:ascii="Times New Roman" w:eastAsia="Times New Roman" w:hAnsi="Times New Roman"/>
          <w:color w:val="000000"/>
        </w:rPr>
        <w:t>6. Pakuotės turinys ir kita informacija</w:t>
      </w:r>
    </w:p>
    <w:p w:rsidR="00AF28D9" w:rsidRPr="003D0B92" w:rsidRDefault="00AF28D9" w:rsidP="00AF28D9">
      <w:pPr>
        <w:autoSpaceDE w:val="0"/>
        <w:autoSpaceDN w:val="0"/>
        <w:adjustRightInd w:val="0"/>
        <w:spacing w:after="0" w:line="240" w:lineRule="auto"/>
        <w:rPr>
          <w:rFonts w:ascii="Times New Roman" w:eastAsia="Times New Roman" w:hAnsi="Times New Roman"/>
          <w:lang w:eastAsia="lt-LT"/>
        </w:rPr>
      </w:pPr>
    </w:p>
    <w:p w:rsidR="00AF28D9" w:rsidRPr="003D0B92" w:rsidRDefault="00AF28D9" w:rsidP="00AF28D9">
      <w:pPr>
        <w:autoSpaceDE w:val="0"/>
        <w:autoSpaceDN w:val="0"/>
        <w:adjustRightInd w:val="0"/>
        <w:spacing w:after="0" w:line="240" w:lineRule="auto"/>
        <w:rPr>
          <w:rFonts w:ascii="Times New Roman" w:eastAsia="Times New Roman" w:hAnsi="Times New Roman"/>
          <w:lang w:eastAsia="lt-LT"/>
        </w:rPr>
      </w:pPr>
    </w:p>
    <w:p w:rsidR="00AF28D9" w:rsidRPr="003D0B92" w:rsidRDefault="00AF28D9" w:rsidP="00AF28D9">
      <w:pPr>
        <w:widowControl w:val="0"/>
        <w:autoSpaceDE w:val="0"/>
        <w:autoSpaceDN w:val="0"/>
        <w:adjustRightInd w:val="0"/>
        <w:spacing w:after="0" w:line="240" w:lineRule="auto"/>
        <w:ind w:left="567" w:hanging="568"/>
        <w:rPr>
          <w:rFonts w:ascii="Times New Roman" w:eastAsia="Times New Roman" w:hAnsi="Times New Roman"/>
          <w:b/>
          <w:bCs/>
          <w:lang w:eastAsia="de-DE"/>
        </w:rPr>
      </w:pPr>
      <w:r w:rsidRPr="003D0B92">
        <w:rPr>
          <w:rFonts w:ascii="Times New Roman" w:eastAsia="Times New Roman" w:hAnsi="Times New Roman"/>
          <w:b/>
          <w:bCs/>
          <w:lang w:eastAsia="de-DE"/>
        </w:rPr>
        <w:t xml:space="preserve">1.      Kas yra </w:t>
      </w:r>
      <w:proofErr w:type="spellStart"/>
      <w:r w:rsidRPr="003D0B92">
        <w:rPr>
          <w:rFonts w:ascii="Times New Roman" w:eastAsia="Times New Roman" w:hAnsi="Times New Roman"/>
          <w:b/>
          <w:lang w:eastAsia="de-DE"/>
        </w:rPr>
        <w:t>Calmolan</w:t>
      </w:r>
      <w:proofErr w:type="spellEnd"/>
      <w:r w:rsidRPr="003D0B92">
        <w:rPr>
          <w:rFonts w:ascii="Times New Roman" w:eastAsia="Times New Roman" w:hAnsi="Times New Roman"/>
          <w:b/>
          <w:lang w:eastAsia="de-DE"/>
        </w:rPr>
        <w:t xml:space="preserve"> </w:t>
      </w:r>
      <w:r w:rsidRPr="003D0B92">
        <w:rPr>
          <w:rFonts w:ascii="Times New Roman" w:eastAsia="Times New Roman" w:hAnsi="Times New Roman"/>
          <w:b/>
          <w:bCs/>
          <w:lang w:eastAsia="de-DE"/>
        </w:rPr>
        <w:t xml:space="preserve">ir kam jis vartojamas </w:t>
      </w:r>
    </w:p>
    <w:p w:rsidR="00AF28D9" w:rsidRPr="003D0B92" w:rsidRDefault="00AF28D9" w:rsidP="00AF28D9">
      <w:pPr>
        <w:widowControl w:val="0"/>
        <w:autoSpaceDE w:val="0"/>
        <w:autoSpaceDN w:val="0"/>
        <w:adjustRightInd w:val="0"/>
        <w:spacing w:after="0" w:line="240" w:lineRule="auto"/>
        <w:ind w:left="567" w:hanging="568"/>
        <w:rPr>
          <w:rFonts w:ascii="Times New Roman" w:eastAsia="Times New Roman" w:hAnsi="Times New Roman"/>
          <w:b/>
          <w:lang w:eastAsia="de-DE"/>
        </w:rPr>
      </w:pPr>
    </w:p>
    <w:p w:rsidR="00AF28D9" w:rsidRPr="003D0B92" w:rsidRDefault="00AF28D9" w:rsidP="00AF28D9">
      <w:pPr>
        <w:autoSpaceDE w:val="0"/>
        <w:autoSpaceDN w:val="0"/>
        <w:adjustRightInd w:val="0"/>
        <w:spacing w:after="0" w:line="240" w:lineRule="auto"/>
        <w:rPr>
          <w:rFonts w:ascii="Times New Roman" w:eastAsia="Times New Roman" w:hAnsi="Times New Roman"/>
        </w:rPr>
      </w:pPr>
      <w:proofErr w:type="spellStart"/>
      <w:r w:rsidRPr="003D0B92">
        <w:rPr>
          <w:rFonts w:ascii="Times New Roman" w:eastAsia="Times New Roman" w:hAnsi="Times New Roman"/>
        </w:rPr>
        <w:t>Calmolan</w:t>
      </w:r>
      <w:proofErr w:type="spellEnd"/>
      <w:r w:rsidRPr="003D0B92">
        <w:rPr>
          <w:rFonts w:ascii="Times New Roman" w:eastAsia="Times New Roman" w:hAnsi="Times New Roman"/>
        </w:rPr>
        <w:t xml:space="preserve"> vaisto sudėtyje yra veikliosios medžiagos </w:t>
      </w:r>
      <w:proofErr w:type="spellStart"/>
      <w:r w:rsidRPr="003D0B92">
        <w:rPr>
          <w:rFonts w:ascii="Times New Roman" w:eastAsia="Times New Roman" w:hAnsi="Times New Roman"/>
        </w:rPr>
        <w:t>pramipekslio</w:t>
      </w:r>
      <w:proofErr w:type="spellEnd"/>
      <w:r w:rsidRPr="003D0B92">
        <w:rPr>
          <w:rFonts w:ascii="Times New Roman" w:eastAsia="Times New Roman" w:hAnsi="Times New Roman"/>
        </w:rPr>
        <w:t xml:space="preserve"> ir jis priklauso vaistų, vadinamų </w:t>
      </w:r>
      <w:proofErr w:type="spellStart"/>
      <w:r w:rsidRPr="003D0B92">
        <w:rPr>
          <w:rFonts w:ascii="Times New Roman" w:eastAsia="Times New Roman" w:hAnsi="Times New Roman"/>
        </w:rPr>
        <w:t>dopamino</w:t>
      </w:r>
      <w:proofErr w:type="spellEnd"/>
      <w:r w:rsidRPr="003D0B92">
        <w:rPr>
          <w:rFonts w:ascii="Times New Roman" w:eastAsia="Times New Roman" w:hAnsi="Times New Roman"/>
        </w:rPr>
        <w:t xml:space="preserve"> </w:t>
      </w:r>
      <w:proofErr w:type="spellStart"/>
      <w:r w:rsidRPr="003D0B92">
        <w:rPr>
          <w:rFonts w:ascii="Times New Roman" w:eastAsia="Times New Roman" w:hAnsi="Times New Roman"/>
        </w:rPr>
        <w:t>agonistais</w:t>
      </w:r>
      <w:proofErr w:type="spellEnd"/>
      <w:r w:rsidRPr="003D0B92">
        <w:rPr>
          <w:rFonts w:ascii="Times New Roman" w:eastAsia="Times New Roman" w:hAnsi="Times New Roman"/>
        </w:rPr>
        <w:t xml:space="preserve">, grupei. Jie stimuliuoja </w:t>
      </w:r>
      <w:proofErr w:type="spellStart"/>
      <w:r w:rsidRPr="003D0B92">
        <w:rPr>
          <w:rFonts w:ascii="Times New Roman" w:eastAsia="Times New Roman" w:hAnsi="Times New Roman"/>
        </w:rPr>
        <w:t>dopamino</w:t>
      </w:r>
      <w:proofErr w:type="spellEnd"/>
      <w:r w:rsidRPr="003D0B92">
        <w:rPr>
          <w:rFonts w:ascii="Times New Roman" w:eastAsia="Times New Roman" w:hAnsi="Times New Roman"/>
        </w:rPr>
        <w:t xml:space="preserve"> receptorius, esančius galvos smegenyse. </w:t>
      </w:r>
      <w:proofErr w:type="spellStart"/>
      <w:r w:rsidRPr="003D0B92">
        <w:rPr>
          <w:rFonts w:ascii="Times New Roman" w:eastAsia="Times New Roman" w:hAnsi="Times New Roman"/>
        </w:rPr>
        <w:t>Dopamino</w:t>
      </w:r>
      <w:proofErr w:type="spellEnd"/>
      <w:r w:rsidRPr="003D0B92">
        <w:rPr>
          <w:rFonts w:ascii="Times New Roman" w:eastAsia="Times New Roman" w:hAnsi="Times New Roman"/>
        </w:rPr>
        <w:t xml:space="preserve"> receptorių stimuliavimas galvos smegenyse sukelia nervinius impulsus, padedančius kontroliuoti kūno judesius. </w:t>
      </w:r>
    </w:p>
    <w:p w:rsidR="00AF28D9" w:rsidRPr="003D0B92" w:rsidRDefault="00AF28D9" w:rsidP="00AF28D9">
      <w:pPr>
        <w:autoSpaceDE w:val="0"/>
        <w:autoSpaceDN w:val="0"/>
        <w:adjustRightInd w:val="0"/>
        <w:spacing w:after="0" w:line="240" w:lineRule="auto"/>
        <w:rPr>
          <w:rFonts w:ascii="Times New Roman" w:eastAsia="Times New Roman" w:hAnsi="Times New Roman"/>
          <w:lang w:eastAsia="de-DE"/>
        </w:rPr>
      </w:pPr>
      <w:proofErr w:type="spellStart"/>
      <w:r w:rsidRPr="003D0B92">
        <w:rPr>
          <w:rFonts w:ascii="Times New Roman" w:eastAsia="Times New Roman" w:hAnsi="Times New Roman"/>
        </w:rPr>
        <w:t>Calmolan</w:t>
      </w:r>
      <w:proofErr w:type="spellEnd"/>
      <w:r w:rsidRPr="003D0B92">
        <w:rPr>
          <w:rFonts w:ascii="Times New Roman" w:eastAsia="Times New Roman" w:hAnsi="Times New Roman"/>
        </w:rPr>
        <w:t xml:space="preserve"> vartojamas pirminės </w:t>
      </w:r>
      <w:proofErr w:type="spellStart"/>
      <w:r w:rsidRPr="003D0B92">
        <w:rPr>
          <w:rFonts w:ascii="Times New Roman" w:eastAsia="Times New Roman" w:hAnsi="Times New Roman"/>
        </w:rPr>
        <w:t>Parkinsono</w:t>
      </w:r>
      <w:proofErr w:type="spellEnd"/>
      <w:r w:rsidRPr="003D0B92">
        <w:rPr>
          <w:rFonts w:ascii="Times New Roman" w:eastAsia="Times New Roman" w:hAnsi="Times New Roman"/>
        </w:rPr>
        <w:t xml:space="preserve"> ligos simptominiam gydymui. Jį galima vartoti vieną arba kartu su </w:t>
      </w:r>
      <w:proofErr w:type="spellStart"/>
      <w:r w:rsidRPr="003D0B92">
        <w:rPr>
          <w:rFonts w:ascii="Times New Roman" w:eastAsia="Times New Roman" w:hAnsi="Times New Roman"/>
        </w:rPr>
        <w:t>levodopa</w:t>
      </w:r>
      <w:proofErr w:type="spellEnd"/>
      <w:r w:rsidRPr="003D0B92">
        <w:rPr>
          <w:rFonts w:ascii="Times New Roman" w:eastAsia="Times New Roman" w:hAnsi="Times New Roman"/>
        </w:rPr>
        <w:t xml:space="preserve"> (kitu vaistu </w:t>
      </w:r>
      <w:proofErr w:type="spellStart"/>
      <w:r w:rsidRPr="003D0B92">
        <w:rPr>
          <w:rFonts w:ascii="Times New Roman" w:eastAsia="Times New Roman" w:hAnsi="Times New Roman"/>
        </w:rPr>
        <w:t>Parkinsono</w:t>
      </w:r>
      <w:proofErr w:type="spellEnd"/>
      <w:r w:rsidRPr="003D0B92">
        <w:rPr>
          <w:rFonts w:ascii="Times New Roman" w:eastAsia="Times New Roman" w:hAnsi="Times New Roman"/>
        </w:rPr>
        <w:t xml:space="preserve"> ligai gydyti). </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de-DE"/>
        </w:rPr>
      </w:pPr>
    </w:p>
    <w:p w:rsidR="00AF28D9" w:rsidRPr="003D0B92" w:rsidRDefault="00AF28D9" w:rsidP="00AF28D9">
      <w:pPr>
        <w:widowControl w:val="0"/>
        <w:autoSpaceDE w:val="0"/>
        <w:autoSpaceDN w:val="0"/>
        <w:adjustRightInd w:val="0"/>
        <w:spacing w:after="0" w:line="240" w:lineRule="auto"/>
        <w:ind w:left="567" w:right="97" w:hanging="568"/>
        <w:rPr>
          <w:rFonts w:ascii="Times New Roman" w:eastAsia="Times New Roman" w:hAnsi="Times New Roman"/>
          <w:lang w:eastAsia="de-DE"/>
        </w:rPr>
      </w:pP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rPr>
      </w:pPr>
      <w:r w:rsidRPr="003D0B92">
        <w:rPr>
          <w:rFonts w:ascii="Times New Roman" w:eastAsia="Times New Roman" w:hAnsi="Times New Roman"/>
          <w:b/>
          <w:bCs/>
        </w:rPr>
        <w:t xml:space="preserve">2.      Kas žinotina prieš vartojant </w:t>
      </w:r>
      <w:proofErr w:type="spellStart"/>
      <w:r w:rsidRPr="003D0B92">
        <w:rPr>
          <w:rFonts w:ascii="Times New Roman" w:eastAsia="Times New Roman" w:hAnsi="Times New Roman"/>
          <w:b/>
        </w:rPr>
        <w:t>Calmolan</w:t>
      </w:r>
      <w:proofErr w:type="spellEnd"/>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b/>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proofErr w:type="spellStart"/>
      <w:r w:rsidRPr="003D0B92">
        <w:rPr>
          <w:rFonts w:ascii="Times New Roman" w:eastAsia="Times New Roman" w:hAnsi="Times New Roman"/>
          <w:b/>
          <w:lang w:eastAsia="de-DE"/>
        </w:rPr>
        <w:t>Calmolan</w:t>
      </w:r>
      <w:proofErr w:type="spellEnd"/>
      <w:r w:rsidRPr="003D0B92">
        <w:rPr>
          <w:rFonts w:ascii="Times New Roman" w:eastAsia="Times New Roman" w:hAnsi="Times New Roman"/>
          <w:b/>
          <w:lang w:eastAsia="de-DE"/>
        </w:rPr>
        <w:t xml:space="preserve"> </w:t>
      </w:r>
      <w:r w:rsidRPr="003D0B92">
        <w:rPr>
          <w:rFonts w:ascii="Times New Roman" w:eastAsia="Times New Roman" w:hAnsi="Times New Roman"/>
          <w:b/>
          <w:bCs/>
          <w:lang w:eastAsia="de-DE"/>
        </w:rPr>
        <w:t>vartoti negalima:</w:t>
      </w:r>
    </w:p>
    <w:p w:rsidR="00AF28D9" w:rsidRPr="003D0B92" w:rsidRDefault="00AF28D9" w:rsidP="00AF28D9">
      <w:pPr>
        <w:widowControl w:val="0"/>
        <w:numPr>
          <w:ilvl w:val="0"/>
          <w:numId w:val="4"/>
        </w:numPr>
        <w:autoSpaceDE w:val="0"/>
        <w:autoSpaceDN w:val="0"/>
        <w:adjustRightInd w:val="0"/>
        <w:spacing w:after="0" w:line="240" w:lineRule="auto"/>
        <w:ind w:right="97"/>
        <w:rPr>
          <w:rFonts w:ascii="Times New Roman" w:eastAsia="Times New Roman" w:hAnsi="Times New Roman"/>
          <w:lang w:eastAsia="de-DE"/>
        </w:rPr>
      </w:pPr>
      <w:r w:rsidRPr="003D0B92">
        <w:rPr>
          <w:rFonts w:ascii="Times New Roman" w:eastAsia="Times New Roman" w:hAnsi="Times New Roman"/>
          <w:lang w:eastAsia="de-DE"/>
        </w:rPr>
        <w:t xml:space="preserve">jeigu yra alergija </w:t>
      </w:r>
      <w:proofErr w:type="spellStart"/>
      <w:r w:rsidRPr="003D0B92">
        <w:rPr>
          <w:rFonts w:ascii="Times New Roman" w:eastAsia="Times New Roman" w:hAnsi="Times New Roman"/>
          <w:lang w:eastAsia="de-DE"/>
        </w:rPr>
        <w:t>pramipeksoliui</w:t>
      </w:r>
      <w:proofErr w:type="spellEnd"/>
      <w:r w:rsidRPr="003D0B92">
        <w:rPr>
          <w:rFonts w:ascii="Times New Roman" w:eastAsia="Times New Roman" w:hAnsi="Times New Roman"/>
          <w:lang w:eastAsia="de-DE"/>
        </w:rPr>
        <w:t xml:space="preserve"> arba bet kuriai pagalbinei šio vaisto medžiagai (jos išvardytos 6 skyriuje). </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lt-LT"/>
        </w:rPr>
      </w:pPr>
    </w:p>
    <w:p w:rsidR="00AF28D9" w:rsidRPr="003D0B92" w:rsidRDefault="00AF28D9" w:rsidP="00AF28D9">
      <w:pPr>
        <w:autoSpaceDE w:val="0"/>
        <w:autoSpaceDN w:val="0"/>
        <w:adjustRightInd w:val="0"/>
        <w:spacing w:after="0" w:line="240" w:lineRule="auto"/>
        <w:rPr>
          <w:rFonts w:ascii="Times New Roman" w:eastAsia="Times New Roman" w:hAnsi="Times New Roman"/>
          <w:b/>
          <w:bCs/>
          <w:color w:val="000000"/>
        </w:rPr>
      </w:pPr>
      <w:r w:rsidRPr="003D0B92">
        <w:rPr>
          <w:rFonts w:ascii="Times New Roman" w:eastAsia="Times New Roman" w:hAnsi="Times New Roman"/>
          <w:b/>
          <w:bCs/>
          <w:color w:val="000000"/>
        </w:rPr>
        <w:t>Įspėjimai ir atsargumo priemonės</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rPr>
      </w:pPr>
      <w:r w:rsidRPr="003D0B92">
        <w:rPr>
          <w:rFonts w:ascii="Times New Roman" w:eastAsia="Times New Roman" w:hAnsi="Times New Roman"/>
          <w:color w:val="000000"/>
        </w:rPr>
        <w:t xml:space="preserve">Pasitarkite su gydytoju prieš pradėdami vartoti </w:t>
      </w:r>
      <w:proofErr w:type="spellStart"/>
      <w:r w:rsidRPr="003D0B92">
        <w:rPr>
          <w:rFonts w:ascii="Times New Roman" w:eastAsia="Times New Roman" w:hAnsi="Times New Roman"/>
        </w:rPr>
        <w:t>Calmolan</w:t>
      </w:r>
      <w:proofErr w:type="spellEnd"/>
      <w:r w:rsidRPr="003D0B92">
        <w:rPr>
          <w:rFonts w:ascii="Times New Roman" w:eastAsia="Times New Roman" w:hAnsi="Times New Roman"/>
          <w:color w:val="000000"/>
        </w:rPr>
        <w:t>.</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Prieš pradėdami vartoti </w:t>
      </w:r>
      <w:proofErr w:type="spellStart"/>
      <w:r w:rsidRPr="003D0B92">
        <w:rPr>
          <w:rFonts w:ascii="Times New Roman" w:eastAsia="Times New Roman" w:hAnsi="Times New Roman"/>
          <w:lang w:eastAsia="de-DE"/>
        </w:rPr>
        <w:t>Calmolan</w:t>
      </w:r>
      <w:proofErr w:type="spellEnd"/>
      <w:r w:rsidRPr="003D0B92">
        <w:rPr>
          <w:rFonts w:ascii="Times New Roman" w:eastAsia="Times New Roman" w:hAnsi="Times New Roman"/>
          <w:lang w:eastAsia="de-DE"/>
        </w:rPr>
        <w:t xml:space="preserve"> pasakykite gydytojui, jei Jums buvo pasireiškusios ar dabar atsirado būklės ar simptomai, ypač toliau išvardytos:</w:t>
      </w:r>
    </w:p>
    <w:p w:rsidR="00AF28D9" w:rsidRPr="003D0B92" w:rsidRDefault="00AF28D9" w:rsidP="00AF28D9">
      <w:pPr>
        <w:widowControl w:val="0"/>
        <w:numPr>
          <w:ilvl w:val="0"/>
          <w:numId w:val="3"/>
        </w:numPr>
        <w:tabs>
          <w:tab w:val="left" w:pos="709"/>
        </w:tabs>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inkstų liga;</w:t>
      </w:r>
    </w:p>
    <w:p w:rsidR="00AF28D9" w:rsidRPr="003D0B92" w:rsidRDefault="00AF28D9" w:rsidP="00AF28D9">
      <w:pPr>
        <w:widowControl w:val="0"/>
        <w:numPr>
          <w:ilvl w:val="0"/>
          <w:numId w:val="3"/>
        </w:numPr>
        <w:tabs>
          <w:tab w:val="left" w:pos="709"/>
        </w:tabs>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haliucinacijos (nesančių daiktų pojūtis, matymas arba girdėjimas). Dažniausiai pasireiškia regos haliucinacijos; </w:t>
      </w:r>
    </w:p>
    <w:p w:rsidR="00AF28D9" w:rsidRPr="003D0B92" w:rsidRDefault="00AF28D9" w:rsidP="00AF28D9">
      <w:pPr>
        <w:numPr>
          <w:ilvl w:val="0"/>
          <w:numId w:val="3"/>
        </w:numPr>
        <w:autoSpaceDE w:val="0"/>
        <w:autoSpaceDN w:val="0"/>
        <w:adjustRightInd w:val="0"/>
        <w:spacing w:after="0" w:line="240" w:lineRule="auto"/>
        <w:contextualSpacing/>
        <w:rPr>
          <w:rFonts w:ascii="Times New Roman" w:eastAsia="Times New Roman" w:hAnsi="Times New Roman"/>
        </w:rPr>
      </w:pPr>
      <w:proofErr w:type="spellStart"/>
      <w:r w:rsidRPr="003D0B92">
        <w:rPr>
          <w:rFonts w:ascii="Times New Roman" w:eastAsia="Times New Roman" w:hAnsi="Times New Roman"/>
        </w:rPr>
        <w:lastRenderedPageBreak/>
        <w:t>diskinezija</w:t>
      </w:r>
      <w:proofErr w:type="spellEnd"/>
      <w:r w:rsidRPr="003D0B92">
        <w:rPr>
          <w:rFonts w:ascii="Times New Roman" w:eastAsia="Times New Roman" w:hAnsi="Times New Roman"/>
        </w:rPr>
        <w:t xml:space="preserve"> (nenormalūs, nekontroliuojami galūnių judesiai). Jei </w:t>
      </w:r>
      <w:proofErr w:type="spellStart"/>
      <w:r w:rsidRPr="003D0B92">
        <w:rPr>
          <w:rFonts w:ascii="Times New Roman" w:eastAsia="Times New Roman" w:hAnsi="Times New Roman"/>
        </w:rPr>
        <w:t>Parkinsono</w:t>
      </w:r>
      <w:proofErr w:type="spellEnd"/>
      <w:r w:rsidRPr="003D0B92">
        <w:rPr>
          <w:rFonts w:ascii="Times New Roman" w:eastAsia="Times New Roman" w:hAnsi="Times New Roman"/>
        </w:rPr>
        <w:t xml:space="preserve"> liga progresavusi ir Jūs vartojate </w:t>
      </w:r>
      <w:proofErr w:type="spellStart"/>
      <w:r w:rsidRPr="003D0B92">
        <w:rPr>
          <w:rFonts w:ascii="Times New Roman" w:eastAsia="Times New Roman" w:hAnsi="Times New Roman"/>
        </w:rPr>
        <w:t>levodopa</w:t>
      </w:r>
      <w:proofErr w:type="spellEnd"/>
      <w:r w:rsidRPr="003D0B92">
        <w:rPr>
          <w:rFonts w:ascii="Times New Roman" w:eastAsia="Times New Roman" w:hAnsi="Times New Roman"/>
        </w:rPr>
        <w:t xml:space="preserve">, tai gydymo </w:t>
      </w:r>
      <w:proofErr w:type="spellStart"/>
      <w:r w:rsidRPr="003D0B92">
        <w:rPr>
          <w:rFonts w:ascii="Times New Roman" w:eastAsia="Times New Roman" w:hAnsi="Times New Roman"/>
        </w:rPr>
        <w:t>Calmolan</w:t>
      </w:r>
      <w:proofErr w:type="spellEnd"/>
      <w:r w:rsidRPr="003D0B92">
        <w:rPr>
          <w:rFonts w:ascii="Times New Roman" w:eastAsia="Times New Roman" w:hAnsi="Times New Roman"/>
        </w:rPr>
        <w:t xml:space="preserve"> pradžioje gali pasireikšti </w:t>
      </w:r>
      <w:proofErr w:type="spellStart"/>
      <w:r w:rsidRPr="003D0B92">
        <w:rPr>
          <w:rFonts w:ascii="Times New Roman" w:eastAsia="Times New Roman" w:hAnsi="Times New Roman"/>
        </w:rPr>
        <w:t>diskinezija</w:t>
      </w:r>
      <w:proofErr w:type="spellEnd"/>
      <w:r w:rsidRPr="003D0B92">
        <w:rPr>
          <w:rFonts w:ascii="Times New Roman" w:eastAsia="Times New Roman" w:hAnsi="Times New Roman"/>
        </w:rPr>
        <w:t>;</w:t>
      </w:r>
    </w:p>
    <w:p w:rsidR="00AF28D9" w:rsidRPr="003D0B92" w:rsidRDefault="00AF28D9" w:rsidP="00AF28D9">
      <w:pPr>
        <w:widowControl w:val="0"/>
        <w:numPr>
          <w:ilvl w:val="0"/>
          <w:numId w:val="3"/>
        </w:numPr>
        <w:tabs>
          <w:tab w:val="left" w:pos="709"/>
        </w:tabs>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mieguistumas ir staigūs miego priepuolių epizodai;</w:t>
      </w:r>
    </w:p>
    <w:p w:rsidR="00AF28D9" w:rsidRPr="003D0B92" w:rsidRDefault="00AF28D9" w:rsidP="00AF28D9">
      <w:pPr>
        <w:widowControl w:val="0"/>
        <w:numPr>
          <w:ilvl w:val="0"/>
          <w:numId w:val="5"/>
        </w:numPr>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psichozė (atsiranda panašūs į šizofreniją simptomai);</w:t>
      </w:r>
    </w:p>
    <w:p w:rsidR="00AF28D9" w:rsidRPr="003D0B92" w:rsidRDefault="00AF28D9" w:rsidP="00AF28D9">
      <w:pPr>
        <w:widowControl w:val="0"/>
        <w:numPr>
          <w:ilvl w:val="0"/>
          <w:numId w:val="5"/>
        </w:numPr>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regėjimo sutrikimas. Vartojant </w:t>
      </w:r>
      <w:proofErr w:type="spellStart"/>
      <w:r w:rsidRPr="003D0B92">
        <w:rPr>
          <w:rFonts w:ascii="Times New Roman" w:eastAsia="Times New Roman" w:hAnsi="Times New Roman"/>
          <w:lang w:eastAsia="de-DE"/>
        </w:rPr>
        <w:t>Calmolan</w:t>
      </w:r>
      <w:proofErr w:type="spellEnd"/>
      <w:r w:rsidRPr="003D0B92">
        <w:rPr>
          <w:rFonts w:ascii="Times New Roman" w:eastAsia="Times New Roman" w:hAnsi="Times New Roman"/>
          <w:lang w:eastAsia="de-DE"/>
        </w:rPr>
        <w:t xml:space="preserve"> reikia reguliariai tikrintis akis;</w:t>
      </w:r>
    </w:p>
    <w:p w:rsidR="00AF28D9" w:rsidRPr="003D0B92" w:rsidRDefault="00AF28D9" w:rsidP="00AF28D9">
      <w:pPr>
        <w:widowControl w:val="0"/>
        <w:numPr>
          <w:ilvl w:val="0"/>
          <w:numId w:val="5"/>
        </w:numPr>
        <w:autoSpaceDE w:val="0"/>
        <w:autoSpaceDN w:val="0"/>
        <w:adjustRightInd w:val="0"/>
        <w:spacing w:after="0" w:line="240" w:lineRule="auto"/>
        <w:ind w:right="260"/>
        <w:rPr>
          <w:rFonts w:ascii="Times New Roman" w:eastAsia="Times New Roman" w:hAnsi="Times New Roman"/>
          <w:lang w:eastAsia="de-DE"/>
        </w:rPr>
      </w:pPr>
      <w:r w:rsidRPr="003D0B92">
        <w:rPr>
          <w:rFonts w:ascii="Times New Roman" w:eastAsia="Times New Roman" w:hAnsi="Times New Roman"/>
          <w:lang w:eastAsia="de-DE"/>
        </w:rPr>
        <w:t>sunki širdies arba kraujagyslių liga. Norėdami išvengti staigaus kraujospūdžio sumažėjimo (pvz., atsistojant), turite reguliariai matuoti savo kraujospūdį, ypač gydymo pradžioje;</w:t>
      </w:r>
    </w:p>
    <w:p w:rsidR="00AF28D9" w:rsidRPr="003D0B92" w:rsidRDefault="00AF28D9" w:rsidP="00AF28D9">
      <w:pPr>
        <w:widowControl w:val="0"/>
        <w:numPr>
          <w:ilvl w:val="0"/>
          <w:numId w:val="5"/>
        </w:numPr>
        <w:autoSpaceDE w:val="0"/>
        <w:autoSpaceDN w:val="0"/>
        <w:adjustRightInd w:val="0"/>
        <w:spacing w:after="0" w:line="240" w:lineRule="auto"/>
        <w:ind w:right="97"/>
        <w:rPr>
          <w:rFonts w:ascii="Times New Roman" w:eastAsia="Times New Roman" w:hAnsi="Times New Roman"/>
          <w:lang w:eastAsia="de-DE"/>
        </w:rPr>
      </w:pPr>
      <w:r w:rsidRPr="003D0B92">
        <w:rPr>
          <w:rFonts w:ascii="Times New Roman" w:eastAsia="Times New Roman" w:hAnsi="Times New Roman"/>
          <w:lang w:eastAsia="de-DE"/>
        </w:rPr>
        <w:t xml:space="preserve">būklės pasunkėjimas. </w:t>
      </w:r>
    </w:p>
    <w:p w:rsidR="00AF28D9" w:rsidRPr="003D0B92" w:rsidRDefault="00AF28D9" w:rsidP="00AF28D9">
      <w:pPr>
        <w:autoSpaceDE w:val="0"/>
        <w:autoSpaceDN w:val="0"/>
        <w:adjustRightInd w:val="0"/>
        <w:spacing w:after="0" w:line="240" w:lineRule="auto"/>
        <w:rPr>
          <w:rFonts w:ascii="Times New Roman" w:eastAsia="Times New Roman" w:hAnsi="Times New Roman"/>
        </w:rPr>
      </w:pPr>
      <w:r w:rsidRPr="003D0B92">
        <w:rPr>
          <w:rFonts w:ascii="Times New Roman" w:eastAsia="Times New Roman" w:hAnsi="Times New Roman"/>
        </w:rPr>
        <w:t>Jei Jūs arba Jūsų šeima, arba globėjai pastebėjo, kad Jums pasireiškė potraukis ar troškimas elgtis Jums neįprastu būdu, ir negalite atsispirti tokiam impulsui, potraukiui ar pagundai, sukeliantiems poelgius, kurie gali būti žalingi Jums pačiam arba kitiems, pasakykite apie tai gydytojui. Tai vadinama impulsų kontrolės sutrikimu, įskaitant tokio elgesio galimybę: nenugalimą įprotį azartiniams lošimams, besaikį valgymą ar išlaidavimą, per daug padidėjusį seksualumą arba nuolatinį mąstymą su išreikštomis seksualinėmis mintimis arba jausmais. Jūsų gydytojui gali reikėti sumažinti dozę arba nutraukti gydymą.</w:t>
      </w:r>
    </w:p>
    <w:p w:rsidR="00AF28D9" w:rsidRPr="003D0B92" w:rsidRDefault="00AF28D9" w:rsidP="00AF28D9">
      <w:pPr>
        <w:autoSpaceDE w:val="0"/>
        <w:autoSpaceDN w:val="0"/>
        <w:adjustRightInd w:val="0"/>
        <w:spacing w:after="0" w:line="240" w:lineRule="auto"/>
        <w:rPr>
          <w:rFonts w:ascii="Times New Roman" w:eastAsia="Times New Roman" w:hAnsi="Times New Roman"/>
        </w:rPr>
      </w:pPr>
    </w:p>
    <w:p w:rsidR="00AF28D9" w:rsidRPr="003D0B92" w:rsidRDefault="00AF28D9" w:rsidP="00AF28D9">
      <w:pPr>
        <w:autoSpaceDE w:val="0"/>
        <w:autoSpaceDN w:val="0"/>
        <w:adjustRightInd w:val="0"/>
        <w:spacing w:after="0" w:line="240" w:lineRule="auto"/>
        <w:rPr>
          <w:rFonts w:ascii="Times New Roman" w:eastAsia="Times New Roman" w:hAnsi="Times New Roman"/>
        </w:rPr>
      </w:pPr>
      <w:r w:rsidRPr="003D0B92">
        <w:rPr>
          <w:rFonts w:ascii="Times New Roman" w:eastAsia="Times New Roman" w:hAnsi="Times New Roman"/>
        </w:rPr>
        <w:t>Pasakykite savo gydytojui, jei Jūs arba Jūsų šeimos narys ar globėjas pastebėsite, kad Jums pasireiškia manija (</w:t>
      </w:r>
      <w:proofErr w:type="spellStart"/>
      <w:r w:rsidRPr="003D0B92">
        <w:rPr>
          <w:rFonts w:ascii="Times New Roman" w:eastAsia="Times New Roman" w:hAnsi="Times New Roman"/>
        </w:rPr>
        <w:t>ažitacija</w:t>
      </w:r>
      <w:proofErr w:type="spellEnd"/>
      <w:r w:rsidRPr="003D0B92">
        <w:rPr>
          <w:rFonts w:ascii="Times New Roman" w:eastAsia="Times New Roman" w:hAnsi="Times New Roman"/>
        </w:rPr>
        <w:t xml:space="preserve">, pakili nuotaika ar stiprus susijaudinimas) arba </w:t>
      </w:r>
      <w:proofErr w:type="spellStart"/>
      <w:r w:rsidRPr="003D0B92">
        <w:rPr>
          <w:rFonts w:ascii="Times New Roman" w:eastAsia="Times New Roman" w:hAnsi="Times New Roman"/>
        </w:rPr>
        <w:t>delyras</w:t>
      </w:r>
      <w:proofErr w:type="spellEnd"/>
      <w:r w:rsidRPr="003D0B92">
        <w:rPr>
          <w:rFonts w:ascii="Times New Roman" w:eastAsia="Times New Roman" w:hAnsi="Times New Roman"/>
        </w:rPr>
        <w:t xml:space="preserve"> (sustiprėjęs savęs suvokimas, minčių susipainiojimas, realybės pojūčio išnykimas). Gydytojas gali nuspręsti koreguoti dozę ar nutraukti gydymą šiuo vaistu.</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de-DE"/>
        </w:rPr>
      </w:pPr>
    </w:p>
    <w:p w:rsidR="00AF28D9" w:rsidRPr="003D0B92" w:rsidRDefault="00AF28D9" w:rsidP="00AF28D9">
      <w:pPr>
        <w:widowControl w:val="0"/>
        <w:autoSpaceDE w:val="0"/>
        <w:autoSpaceDN w:val="0"/>
        <w:adjustRightInd w:val="0"/>
        <w:spacing w:after="0" w:line="240" w:lineRule="auto"/>
        <w:ind w:right="97"/>
        <w:rPr>
          <w:rFonts w:ascii="Times New Roman" w:eastAsia="Times New Roman" w:hAnsi="Times New Roman"/>
          <w:b/>
          <w:lang w:eastAsia="de-DE"/>
        </w:rPr>
      </w:pPr>
      <w:r w:rsidRPr="003D0B92">
        <w:rPr>
          <w:rFonts w:ascii="Times New Roman" w:eastAsia="Times New Roman" w:hAnsi="Times New Roman"/>
          <w:b/>
          <w:lang w:eastAsia="de-DE"/>
        </w:rPr>
        <w:t>Vaikams ir paaugliams</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Vaikams ir jaunesniems kaip 18 metų paaugliams </w:t>
      </w:r>
      <w:proofErr w:type="spellStart"/>
      <w:r w:rsidRPr="003D0B92">
        <w:rPr>
          <w:rFonts w:ascii="Times New Roman" w:eastAsia="Times New Roman" w:hAnsi="Times New Roman"/>
          <w:lang w:eastAsia="de-DE"/>
        </w:rPr>
        <w:t>Calmolan</w:t>
      </w:r>
      <w:proofErr w:type="spellEnd"/>
      <w:r w:rsidRPr="003D0B92">
        <w:rPr>
          <w:rFonts w:ascii="Times New Roman" w:eastAsia="Times New Roman" w:hAnsi="Times New Roman"/>
          <w:lang w:eastAsia="de-DE"/>
        </w:rPr>
        <w:t xml:space="preserve"> vartoti nerekomenduojama.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b/>
          <w:bCs/>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b/>
          <w:bCs/>
          <w:lang w:eastAsia="de-DE"/>
        </w:rPr>
        <w:t xml:space="preserve">Kitų vaistų vartojimas </w:t>
      </w:r>
    </w:p>
    <w:p w:rsidR="00AF28D9" w:rsidRPr="003D0B92" w:rsidRDefault="00AF28D9" w:rsidP="00AF28D9">
      <w:pPr>
        <w:autoSpaceDE w:val="0"/>
        <w:autoSpaceDN w:val="0"/>
        <w:adjustRightInd w:val="0"/>
        <w:spacing w:after="0" w:line="240" w:lineRule="auto"/>
        <w:rPr>
          <w:rFonts w:ascii="Times New Roman" w:eastAsia="Times New Roman" w:hAnsi="Times New Roman"/>
        </w:rPr>
      </w:pPr>
      <w:r w:rsidRPr="003D0B92">
        <w:rPr>
          <w:rFonts w:ascii="Times New Roman" w:eastAsia="Times New Roman" w:hAnsi="Times New Roman"/>
          <w:color w:val="000000"/>
        </w:rPr>
        <w:t>Jeigu vartojate ar neseniai vartojote kitų vaistų arba dėl to nesate tikri, apie tai pasakykite gydytojui arba vaistininkui. Tai taikoma ir</w:t>
      </w:r>
      <w:r w:rsidRPr="003D0B92">
        <w:rPr>
          <w:rFonts w:ascii="Times New Roman" w:eastAsia="Times New Roman" w:hAnsi="Times New Roman"/>
        </w:rPr>
        <w:t xml:space="preserve"> žoliniams preparatams, sveiko maisto produktams ar maisto papildams), kuriuos Jūs įsigijote be recepto.</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Turite vengti </w:t>
      </w:r>
      <w:proofErr w:type="spellStart"/>
      <w:r w:rsidRPr="003D0B92">
        <w:rPr>
          <w:rFonts w:ascii="Times New Roman" w:eastAsia="Times New Roman" w:hAnsi="Times New Roman"/>
          <w:lang w:eastAsia="de-DE"/>
        </w:rPr>
        <w:t>Calmolan</w:t>
      </w:r>
      <w:proofErr w:type="spellEnd"/>
      <w:r w:rsidRPr="003D0B92">
        <w:rPr>
          <w:rFonts w:ascii="Times New Roman" w:eastAsia="Times New Roman" w:hAnsi="Times New Roman"/>
          <w:color w:val="000000"/>
          <w:lang w:eastAsia="de-DE"/>
        </w:rPr>
        <w:t xml:space="preserve"> </w:t>
      </w:r>
      <w:r w:rsidRPr="003D0B92">
        <w:rPr>
          <w:rFonts w:ascii="Times New Roman" w:eastAsia="Times New Roman" w:hAnsi="Times New Roman"/>
          <w:lang w:eastAsia="de-DE"/>
        </w:rPr>
        <w:t xml:space="preserve">vartoti kartu su </w:t>
      </w:r>
      <w:proofErr w:type="spellStart"/>
      <w:r w:rsidRPr="003D0B92">
        <w:rPr>
          <w:rFonts w:ascii="Times New Roman" w:eastAsia="Times New Roman" w:hAnsi="Times New Roman"/>
          <w:lang w:eastAsia="de-DE"/>
        </w:rPr>
        <w:t>antipsichoziniais</w:t>
      </w:r>
      <w:proofErr w:type="spellEnd"/>
      <w:r w:rsidRPr="003D0B92">
        <w:rPr>
          <w:rFonts w:ascii="Times New Roman" w:eastAsia="Times New Roman" w:hAnsi="Times New Roman"/>
          <w:lang w:eastAsia="de-DE"/>
        </w:rPr>
        <w:t xml:space="preserve"> vaistais.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Būkite atsargūs, jei vartojate toliau išvardytų vaistų: </w:t>
      </w:r>
    </w:p>
    <w:p w:rsidR="00AF28D9" w:rsidRPr="003D0B92" w:rsidRDefault="00AF28D9" w:rsidP="00AF28D9">
      <w:pPr>
        <w:widowControl w:val="0"/>
        <w:numPr>
          <w:ilvl w:val="0"/>
          <w:numId w:val="6"/>
        </w:numPr>
        <w:autoSpaceDE w:val="0"/>
        <w:autoSpaceDN w:val="0"/>
        <w:adjustRightInd w:val="0"/>
        <w:spacing w:after="0" w:line="240" w:lineRule="auto"/>
        <w:rPr>
          <w:rFonts w:ascii="Times New Roman" w:eastAsia="Times New Roman" w:hAnsi="Times New Roman"/>
          <w:lang w:eastAsia="de-DE"/>
        </w:rPr>
      </w:pPr>
      <w:proofErr w:type="spellStart"/>
      <w:r w:rsidRPr="003D0B92">
        <w:rPr>
          <w:rFonts w:ascii="Times New Roman" w:eastAsia="Times New Roman" w:hAnsi="Times New Roman"/>
          <w:lang w:eastAsia="de-DE"/>
        </w:rPr>
        <w:t>cimetidino</w:t>
      </w:r>
      <w:proofErr w:type="spellEnd"/>
      <w:r w:rsidRPr="003D0B92">
        <w:rPr>
          <w:rFonts w:ascii="Times New Roman" w:eastAsia="Times New Roman" w:hAnsi="Times New Roman"/>
          <w:lang w:eastAsia="de-DE"/>
        </w:rPr>
        <w:t xml:space="preserve"> (jis vartojamas padidėjusiam skrandžio rūgštingumui mažinti ir opai gydyti); </w:t>
      </w:r>
    </w:p>
    <w:p w:rsidR="00AF28D9" w:rsidRPr="003D0B92" w:rsidRDefault="00AF28D9" w:rsidP="00AF28D9">
      <w:pPr>
        <w:widowControl w:val="0"/>
        <w:numPr>
          <w:ilvl w:val="0"/>
          <w:numId w:val="6"/>
        </w:numPr>
        <w:autoSpaceDE w:val="0"/>
        <w:autoSpaceDN w:val="0"/>
        <w:adjustRightInd w:val="0"/>
        <w:spacing w:after="0" w:line="240" w:lineRule="auto"/>
        <w:rPr>
          <w:rFonts w:ascii="Times New Roman" w:eastAsia="Times New Roman" w:hAnsi="Times New Roman"/>
          <w:lang w:eastAsia="de-DE"/>
        </w:rPr>
      </w:pPr>
      <w:proofErr w:type="spellStart"/>
      <w:r w:rsidRPr="003D0B92">
        <w:rPr>
          <w:rFonts w:ascii="Times New Roman" w:eastAsia="Times New Roman" w:hAnsi="Times New Roman"/>
          <w:lang w:eastAsia="de-DE"/>
        </w:rPr>
        <w:t>amantadino</w:t>
      </w:r>
      <w:proofErr w:type="spellEnd"/>
      <w:r w:rsidRPr="003D0B92">
        <w:rPr>
          <w:rFonts w:ascii="Times New Roman" w:eastAsia="Times New Roman" w:hAnsi="Times New Roman"/>
          <w:lang w:eastAsia="de-DE"/>
        </w:rPr>
        <w:t xml:space="preserve"> (jis gali būti vartojamas </w:t>
      </w:r>
      <w:proofErr w:type="spellStart"/>
      <w:r w:rsidRPr="003D0B92">
        <w:rPr>
          <w:rFonts w:ascii="Times New Roman" w:eastAsia="Times New Roman" w:hAnsi="Times New Roman"/>
          <w:lang w:eastAsia="de-DE"/>
        </w:rPr>
        <w:t>Parkinsono</w:t>
      </w:r>
      <w:proofErr w:type="spellEnd"/>
      <w:r w:rsidRPr="003D0B92">
        <w:rPr>
          <w:rFonts w:ascii="Times New Roman" w:eastAsia="Times New Roman" w:hAnsi="Times New Roman"/>
          <w:lang w:eastAsia="de-DE"/>
        </w:rPr>
        <w:t xml:space="preserve"> ligai gydyti); </w:t>
      </w:r>
    </w:p>
    <w:p w:rsidR="00AF28D9" w:rsidRPr="003D0B92" w:rsidRDefault="00AF28D9" w:rsidP="00AF28D9">
      <w:pPr>
        <w:widowControl w:val="0"/>
        <w:numPr>
          <w:ilvl w:val="0"/>
          <w:numId w:val="6"/>
        </w:numPr>
        <w:autoSpaceDE w:val="0"/>
        <w:autoSpaceDN w:val="0"/>
        <w:adjustRightInd w:val="0"/>
        <w:spacing w:after="0" w:line="240" w:lineRule="auto"/>
        <w:rPr>
          <w:rFonts w:ascii="Times New Roman" w:eastAsia="Times New Roman" w:hAnsi="Times New Roman"/>
          <w:lang w:eastAsia="de-DE"/>
        </w:rPr>
      </w:pPr>
      <w:proofErr w:type="spellStart"/>
      <w:r w:rsidRPr="003D0B92">
        <w:rPr>
          <w:rFonts w:ascii="Times New Roman" w:eastAsia="Times New Roman" w:hAnsi="Times New Roman"/>
          <w:lang w:eastAsia="de-DE"/>
        </w:rPr>
        <w:t>meksiletino</w:t>
      </w:r>
      <w:proofErr w:type="spellEnd"/>
      <w:r w:rsidRPr="003D0B92">
        <w:rPr>
          <w:rFonts w:ascii="Times New Roman" w:eastAsia="Times New Roman" w:hAnsi="Times New Roman"/>
          <w:lang w:eastAsia="de-DE"/>
        </w:rPr>
        <w:t xml:space="preserve"> (vaisto, vartojamo širdies ritmo sutrikimui gydyti, </w:t>
      </w:r>
      <w:proofErr w:type="spellStart"/>
      <w:r w:rsidRPr="003D0B92">
        <w:rPr>
          <w:rFonts w:ascii="Times New Roman" w:eastAsia="Times New Roman" w:hAnsi="Times New Roman"/>
          <w:lang w:eastAsia="de-DE"/>
        </w:rPr>
        <w:t>t.y</w:t>
      </w:r>
      <w:proofErr w:type="spellEnd"/>
      <w:r w:rsidRPr="003D0B92">
        <w:rPr>
          <w:rFonts w:ascii="Times New Roman" w:eastAsia="Times New Roman" w:hAnsi="Times New Roman"/>
          <w:lang w:eastAsia="de-DE"/>
        </w:rPr>
        <w:t>. būklei, vadinamai skilvelių  aritmija);</w:t>
      </w:r>
    </w:p>
    <w:p w:rsidR="00AF28D9" w:rsidRPr="003D0B92" w:rsidRDefault="00AF28D9" w:rsidP="00AF28D9">
      <w:pPr>
        <w:numPr>
          <w:ilvl w:val="0"/>
          <w:numId w:val="7"/>
        </w:numPr>
        <w:autoSpaceDE w:val="0"/>
        <w:autoSpaceDN w:val="0"/>
        <w:adjustRightInd w:val="0"/>
        <w:spacing w:after="0" w:line="240" w:lineRule="auto"/>
        <w:contextualSpacing/>
        <w:jc w:val="both"/>
        <w:rPr>
          <w:rFonts w:ascii="Times New Roman" w:eastAsia="Times New Roman" w:hAnsi="Times New Roman"/>
        </w:rPr>
      </w:pPr>
      <w:proofErr w:type="spellStart"/>
      <w:r w:rsidRPr="003D0B92">
        <w:rPr>
          <w:rFonts w:ascii="Times New Roman" w:eastAsia="Times New Roman" w:hAnsi="Times New Roman"/>
        </w:rPr>
        <w:t>zidovudino</w:t>
      </w:r>
      <w:proofErr w:type="spellEnd"/>
      <w:r w:rsidRPr="003D0B92">
        <w:rPr>
          <w:rFonts w:ascii="Times New Roman" w:eastAsia="Times New Roman" w:hAnsi="Times New Roman"/>
        </w:rPr>
        <w:t xml:space="preserve"> (vaisto, kurio gali būti vartojama, gydant įgytą imunodeficito sindromą (AIDS), </w:t>
      </w:r>
      <w:proofErr w:type="spellStart"/>
      <w:r w:rsidRPr="003D0B92">
        <w:rPr>
          <w:rFonts w:ascii="Times New Roman" w:eastAsia="Times New Roman" w:hAnsi="Times New Roman"/>
        </w:rPr>
        <w:t>t.y</w:t>
      </w:r>
      <w:proofErr w:type="spellEnd"/>
      <w:r w:rsidRPr="003D0B92">
        <w:rPr>
          <w:rFonts w:ascii="Times New Roman" w:eastAsia="Times New Roman" w:hAnsi="Times New Roman"/>
        </w:rPr>
        <w:t>. žmogaus imuninės sistemos ligą);</w:t>
      </w:r>
    </w:p>
    <w:p w:rsidR="00AF28D9" w:rsidRPr="003D0B92" w:rsidRDefault="00AF28D9" w:rsidP="00AF28D9">
      <w:pPr>
        <w:numPr>
          <w:ilvl w:val="0"/>
          <w:numId w:val="7"/>
        </w:numPr>
        <w:autoSpaceDE w:val="0"/>
        <w:autoSpaceDN w:val="0"/>
        <w:adjustRightInd w:val="0"/>
        <w:spacing w:after="0" w:line="240" w:lineRule="auto"/>
        <w:contextualSpacing/>
        <w:rPr>
          <w:rFonts w:ascii="Times New Roman" w:eastAsia="Times New Roman" w:hAnsi="Times New Roman"/>
        </w:rPr>
      </w:pPr>
      <w:proofErr w:type="spellStart"/>
      <w:r w:rsidRPr="003D0B92">
        <w:rPr>
          <w:rFonts w:ascii="Times New Roman" w:eastAsia="Times New Roman" w:hAnsi="Times New Roman"/>
        </w:rPr>
        <w:t>cisplatinos</w:t>
      </w:r>
      <w:proofErr w:type="spellEnd"/>
      <w:r w:rsidRPr="003D0B92">
        <w:rPr>
          <w:rFonts w:ascii="Times New Roman" w:eastAsia="Times New Roman" w:hAnsi="Times New Roman"/>
        </w:rPr>
        <w:t xml:space="preserve"> (jos vartojama įvairių tipų vėžiui gydyti);</w:t>
      </w:r>
    </w:p>
    <w:p w:rsidR="00AF28D9" w:rsidRPr="003D0B92" w:rsidRDefault="00AF28D9" w:rsidP="00AF28D9">
      <w:pPr>
        <w:numPr>
          <w:ilvl w:val="0"/>
          <w:numId w:val="7"/>
        </w:numPr>
        <w:autoSpaceDE w:val="0"/>
        <w:autoSpaceDN w:val="0"/>
        <w:adjustRightInd w:val="0"/>
        <w:spacing w:after="0" w:line="240" w:lineRule="auto"/>
        <w:contextualSpacing/>
        <w:rPr>
          <w:rFonts w:ascii="Times New Roman" w:eastAsia="Times New Roman" w:hAnsi="Times New Roman"/>
        </w:rPr>
      </w:pPr>
      <w:proofErr w:type="spellStart"/>
      <w:r w:rsidRPr="003D0B92">
        <w:rPr>
          <w:rFonts w:ascii="Times New Roman" w:eastAsia="Times New Roman" w:hAnsi="Times New Roman"/>
        </w:rPr>
        <w:t>chinino</w:t>
      </w:r>
      <w:proofErr w:type="spellEnd"/>
      <w:r w:rsidRPr="003D0B92">
        <w:rPr>
          <w:rFonts w:ascii="Times New Roman" w:eastAsia="Times New Roman" w:hAnsi="Times New Roman"/>
        </w:rPr>
        <w:t xml:space="preserve"> (medikamento, vartojamo naktį pasireiškiančio skausmingo kojų mėšlungio</w:t>
      </w:r>
    </w:p>
    <w:p w:rsidR="00AF28D9" w:rsidRPr="003D0B92" w:rsidRDefault="00AF28D9" w:rsidP="00AF28D9">
      <w:pPr>
        <w:autoSpaceDE w:val="0"/>
        <w:autoSpaceDN w:val="0"/>
        <w:adjustRightInd w:val="0"/>
        <w:spacing w:after="0" w:line="240" w:lineRule="auto"/>
        <w:ind w:left="720"/>
        <w:contextualSpacing/>
        <w:rPr>
          <w:rFonts w:ascii="Times New Roman" w:eastAsia="Times New Roman" w:hAnsi="Times New Roman"/>
        </w:rPr>
      </w:pPr>
      <w:r w:rsidRPr="003D0B92">
        <w:rPr>
          <w:rFonts w:ascii="Times New Roman" w:eastAsia="Times New Roman" w:hAnsi="Times New Roman"/>
        </w:rPr>
        <w:t>profilaktikai, bei, tropinės</w:t>
      </w:r>
      <w:r w:rsidRPr="003D0B92">
        <w:rPr>
          <w:rFonts w:ascii="Times New Roman" w:eastAsia="Times New Roman" w:hAnsi="Times New Roman"/>
          <w:i/>
          <w:iCs/>
        </w:rPr>
        <w:t xml:space="preserve"> </w:t>
      </w:r>
      <w:r w:rsidRPr="003D0B92">
        <w:rPr>
          <w:rFonts w:ascii="Times New Roman" w:eastAsia="Times New Roman" w:hAnsi="Times New Roman"/>
        </w:rPr>
        <w:t>(piktybinės) maliarijos gydymui);</w:t>
      </w:r>
    </w:p>
    <w:p w:rsidR="00AF28D9" w:rsidRPr="003D0B92" w:rsidRDefault="00AF28D9" w:rsidP="00AF28D9">
      <w:pPr>
        <w:numPr>
          <w:ilvl w:val="0"/>
          <w:numId w:val="7"/>
        </w:numPr>
        <w:autoSpaceDE w:val="0"/>
        <w:autoSpaceDN w:val="0"/>
        <w:adjustRightInd w:val="0"/>
        <w:spacing w:after="0" w:line="240" w:lineRule="auto"/>
        <w:rPr>
          <w:rFonts w:ascii="Times New Roman" w:eastAsia="Times New Roman" w:hAnsi="Times New Roman"/>
          <w:color w:val="000000"/>
          <w:lang w:eastAsia="de-DE"/>
        </w:rPr>
      </w:pPr>
      <w:proofErr w:type="spellStart"/>
      <w:r w:rsidRPr="003D0B92">
        <w:rPr>
          <w:rFonts w:ascii="Times New Roman" w:eastAsia="Times New Roman" w:hAnsi="Times New Roman"/>
          <w:color w:val="000000"/>
          <w:lang w:eastAsia="lt-LT"/>
        </w:rPr>
        <w:t>prokainamido</w:t>
      </w:r>
      <w:proofErr w:type="spellEnd"/>
      <w:r w:rsidRPr="003D0B92">
        <w:rPr>
          <w:rFonts w:ascii="Times New Roman" w:eastAsia="Times New Roman" w:hAnsi="Times New Roman"/>
          <w:color w:val="000000"/>
          <w:lang w:eastAsia="lt-LT"/>
        </w:rPr>
        <w:t xml:space="preserve"> (vartojamo širdies ritmo sutrikimui gydyti).</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Jei Jūs vartojate </w:t>
      </w:r>
      <w:proofErr w:type="spellStart"/>
      <w:r w:rsidRPr="003D0B92">
        <w:rPr>
          <w:rFonts w:ascii="Times New Roman" w:eastAsia="Times New Roman" w:hAnsi="Times New Roman"/>
          <w:lang w:eastAsia="de-DE"/>
        </w:rPr>
        <w:t>levodopa</w:t>
      </w:r>
      <w:proofErr w:type="spellEnd"/>
      <w:r w:rsidRPr="003D0B92">
        <w:rPr>
          <w:rFonts w:ascii="Times New Roman" w:eastAsia="Times New Roman" w:hAnsi="Times New Roman"/>
          <w:lang w:eastAsia="de-DE"/>
        </w:rPr>
        <w:t xml:space="preserve"> ir pradedate gerti </w:t>
      </w:r>
      <w:proofErr w:type="spellStart"/>
      <w:r w:rsidRPr="003D0B92">
        <w:rPr>
          <w:rFonts w:ascii="Times New Roman" w:eastAsia="Times New Roman" w:hAnsi="Times New Roman"/>
          <w:lang w:eastAsia="de-DE"/>
        </w:rPr>
        <w:t>Calmolan</w:t>
      </w:r>
      <w:proofErr w:type="spellEnd"/>
      <w:r w:rsidRPr="003D0B92">
        <w:rPr>
          <w:rFonts w:ascii="Times New Roman" w:eastAsia="Times New Roman" w:hAnsi="Times New Roman"/>
          <w:lang w:eastAsia="de-DE"/>
        </w:rPr>
        <w:t xml:space="preserve">, </w:t>
      </w:r>
      <w:proofErr w:type="spellStart"/>
      <w:r w:rsidRPr="003D0B92">
        <w:rPr>
          <w:rFonts w:ascii="Times New Roman" w:eastAsia="Times New Roman" w:hAnsi="Times New Roman"/>
          <w:lang w:eastAsia="de-DE"/>
        </w:rPr>
        <w:t>levodopa</w:t>
      </w:r>
      <w:proofErr w:type="spellEnd"/>
      <w:r w:rsidRPr="003D0B92">
        <w:rPr>
          <w:rFonts w:ascii="Times New Roman" w:eastAsia="Times New Roman" w:hAnsi="Times New Roman"/>
          <w:lang w:eastAsia="de-DE"/>
        </w:rPr>
        <w:t xml:space="preserve"> dozę rekomenduojama sumažinti.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Elkitės atsargiai, jei Jūs vartojate bet kokių raminamųjų vaistų arba geriate alkoholio, nes </w:t>
      </w:r>
      <w:proofErr w:type="spellStart"/>
      <w:r w:rsidRPr="003D0B92">
        <w:rPr>
          <w:rFonts w:ascii="Times New Roman" w:eastAsia="Times New Roman" w:hAnsi="Times New Roman"/>
          <w:lang w:eastAsia="de-DE"/>
        </w:rPr>
        <w:t>Calmolan</w:t>
      </w:r>
      <w:proofErr w:type="spellEnd"/>
      <w:r w:rsidRPr="003D0B92">
        <w:rPr>
          <w:rFonts w:ascii="Times New Roman" w:eastAsia="Times New Roman" w:hAnsi="Times New Roman"/>
          <w:lang w:eastAsia="de-DE"/>
        </w:rPr>
        <w:t xml:space="preserve"> gali sukelti kenksmingą poveikį gebėjimui vairuoti arba dirbti su mechanizmais.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b/>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proofErr w:type="spellStart"/>
      <w:r w:rsidRPr="003D0B92">
        <w:rPr>
          <w:rFonts w:ascii="Times New Roman" w:eastAsia="Times New Roman" w:hAnsi="Times New Roman"/>
          <w:b/>
          <w:lang w:eastAsia="de-DE"/>
        </w:rPr>
        <w:lastRenderedPageBreak/>
        <w:t>Calmolan</w:t>
      </w:r>
      <w:proofErr w:type="spellEnd"/>
      <w:r w:rsidRPr="003D0B92">
        <w:rPr>
          <w:rFonts w:ascii="Times New Roman" w:eastAsia="Times New Roman" w:hAnsi="Times New Roman"/>
          <w:b/>
          <w:lang w:eastAsia="de-DE"/>
        </w:rPr>
        <w:t xml:space="preserve"> </w:t>
      </w:r>
      <w:r w:rsidRPr="003D0B92">
        <w:rPr>
          <w:rFonts w:ascii="Times New Roman" w:eastAsia="Times New Roman" w:hAnsi="Times New Roman"/>
          <w:b/>
          <w:bCs/>
          <w:lang w:eastAsia="de-DE"/>
        </w:rPr>
        <w:t xml:space="preserve">vartojimas su maistu ir gėrimais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Būtina laikytis atsargumo, jei </w:t>
      </w:r>
      <w:proofErr w:type="spellStart"/>
      <w:r w:rsidRPr="003D0B92">
        <w:rPr>
          <w:rFonts w:ascii="Times New Roman" w:eastAsia="Times New Roman" w:hAnsi="Times New Roman"/>
          <w:lang w:eastAsia="de-DE"/>
        </w:rPr>
        <w:t>Calmolan</w:t>
      </w:r>
      <w:proofErr w:type="spellEnd"/>
      <w:r w:rsidRPr="003D0B92">
        <w:rPr>
          <w:rFonts w:ascii="Times New Roman" w:eastAsia="Times New Roman" w:hAnsi="Times New Roman"/>
          <w:lang w:eastAsia="de-DE"/>
        </w:rPr>
        <w:t xml:space="preserve"> vartojimo laikotarpiu geriate alkoholio. </w:t>
      </w:r>
      <w:proofErr w:type="spellStart"/>
      <w:r w:rsidRPr="003D0B92">
        <w:rPr>
          <w:rFonts w:ascii="Times New Roman" w:eastAsia="Times New Roman" w:hAnsi="Times New Roman"/>
          <w:lang w:eastAsia="de-DE"/>
        </w:rPr>
        <w:t>Calmolan</w:t>
      </w:r>
      <w:proofErr w:type="spellEnd"/>
      <w:r w:rsidRPr="003D0B92">
        <w:rPr>
          <w:rFonts w:ascii="Times New Roman" w:eastAsia="Times New Roman" w:hAnsi="Times New Roman"/>
          <w:lang w:eastAsia="de-DE"/>
        </w:rPr>
        <w:t xml:space="preserve"> galima vartoti valgio metu arba nevalgius.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b/>
          <w:bCs/>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b/>
          <w:bCs/>
          <w:lang w:eastAsia="de-DE"/>
        </w:rPr>
        <w:t>Nėštumas, žindymo laikotarpis</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rPr>
      </w:pPr>
      <w:r w:rsidRPr="003D0B92">
        <w:rPr>
          <w:rFonts w:ascii="Times New Roman" w:eastAsia="Times New Roman" w:hAnsi="Times New Roman"/>
          <w:color w:val="000000"/>
        </w:rPr>
        <w:t>Jeigu esate nėščia, žindote kūdikį, manote, kad galbūt esate nėščia arba planuojate pastoti, tai prieš</w:t>
      </w:r>
    </w:p>
    <w:p w:rsidR="00AF28D9" w:rsidRPr="003D0B92" w:rsidRDefault="00AF28D9" w:rsidP="00AF28D9">
      <w:pPr>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color w:val="000000"/>
        </w:rPr>
        <w:t xml:space="preserve">vartodama šį vaistą pasitarkite su gydytoju arba </w:t>
      </w:r>
      <w:proofErr w:type="spellStart"/>
      <w:r w:rsidRPr="003D0B92">
        <w:rPr>
          <w:rFonts w:ascii="Times New Roman" w:eastAsia="Times New Roman" w:hAnsi="Times New Roman"/>
          <w:color w:val="000000"/>
        </w:rPr>
        <w:t>vaistininku.</w:t>
      </w:r>
      <w:r w:rsidRPr="003D0B92">
        <w:rPr>
          <w:rFonts w:ascii="Times New Roman" w:eastAsia="Times New Roman" w:hAnsi="Times New Roman"/>
          <w:lang w:eastAsia="de-DE"/>
        </w:rPr>
        <w:t>Jei</w:t>
      </w:r>
      <w:proofErr w:type="spellEnd"/>
      <w:r w:rsidRPr="003D0B92">
        <w:rPr>
          <w:rFonts w:ascii="Times New Roman" w:eastAsia="Times New Roman" w:hAnsi="Times New Roman"/>
          <w:lang w:eastAsia="de-DE"/>
        </w:rPr>
        <w:t xml:space="preserve"> Jums būtina gydymą </w:t>
      </w:r>
      <w:proofErr w:type="spellStart"/>
      <w:r w:rsidRPr="003D0B92">
        <w:rPr>
          <w:rFonts w:ascii="Times New Roman" w:eastAsia="Times New Roman" w:hAnsi="Times New Roman"/>
          <w:lang w:eastAsia="de-DE"/>
        </w:rPr>
        <w:t>Calmolan</w:t>
      </w:r>
      <w:proofErr w:type="spellEnd"/>
      <w:r w:rsidRPr="003D0B92">
        <w:rPr>
          <w:rFonts w:ascii="Times New Roman" w:eastAsia="Times New Roman" w:hAnsi="Times New Roman"/>
          <w:lang w:eastAsia="de-DE"/>
        </w:rPr>
        <w:t xml:space="preserve"> tęsti, tuomet gydytojas su Jumis turi tai apsvarstyti. </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de-DE"/>
        </w:rPr>
      </w:pPr>
    </w:p>
    <w:p w:rsidR="00AF28D9" w:rsidRPr="003D0B92" w:rsidRDefault="00AF28D9" w:rsidP="00AF28D9">
      <w:pPr>
        <w:widowControl w:val="0"/>
        <w:autoSpaceDE w:val="0"/>
        <w:autoSpaceDN w:val="0"/>
        <w:adjustRightInd w:val="0"/>
        <w:spacing w:after="0" w:line="240" w:lineRule="auto"/>
        <w:ind w:right="220"/>
        <w:rPr>
          <w:rFonts w:ascii="Times New Roman" w:eastAsia="Times New Roman" w:hAnsi="Times New Roman"/>
          <w:lang w:eastAsia="de-DE"/>
        </w:rPr>
      </w:pPr>
      <w:r w:rsidRPr="003D0B92">
        <w:rPr>
          <w:rFonts w:ascii="Times New Roman" w:eastAsia="Times New Roman" w:hAnsi="Times New Roman"/>
          <w:lang w:eastAsia="de-DE"/>
        </w:rPr>
        <w:t xml:space="preserve">Ar </w:t>
      </w:r>
      <w:proofErr w:type="spellStart"/>
      <w:r w:rsidRPr="003D0B92">
        <w:rPr>
          <w:rFonts w:ascii="Times New Roman" w:eastAsia="Times New Roman" w:hAnsi="Times New Roman"/>
          <w:lang w:eastAsia="de-DE"/>
        </w:rPr>
        <w:t>Calmolan</w:t>
      </w:r>
      <w:proofErr w:type="spellEnd"/>
      <w:r w:rsidRPr="003D0B92">
        <w:rPr>
          <w:rFonts w:ascii="Times New Roman" w:eastAsia="Times New Roman" w:hAnsi="Times New Roman"/>
          <w:color w:val="000000"/>
          <w:lang w:eastAsia="de-DE"/>
        </w:rPr>
        <w:t xml:space="preserve"> daro</w:t>
      </w:r>
      <w:r w:rsidRPr="003D0B92">
        <w:rPr>
          <w:rFonts w:ascii="Times New Roman" w:eastAsia="Times New Roman" w:hAnsi="Times New Roman"/>
          <w:lang w:eastAsia="de-DE"/>
        </w:rPr>
        <w:t xml:space="preserve"> žalingą poveikį vaisiui, nežinoma. Vis dėlto, jei esate nėščia, nevartokite </w:t>
      </w:r>
      <w:proofErr w:type="spellStart"/>
      <w:r w:rsidRPr="003D0B92">
        <w:rPr>
          <w:rFonts w:ascii="Times New Roman" w:eastAsia="Times New Roman" w:hAnsi="Times New Roman"/>
          <w:lang w:eastAsia="de-DE"/>
        </w:rPr>
        <w:t>Calmolan</w:t>
      </w:r>
      <w:proofErr w:type="spellEnd"/>
      <w:r w:rsidRPr="003D0B92">
        <w:rPr>
          <w:rFonts w:ascii="Times New Roman" w:eastAsia="Times New Roman" w:hAnsi="Times New Roman"/>
          <w:lang w:eastAsia="de-DE"/>
        </w:rPr>
        <w:t xml:space="preserve">, nebent gydytojas nurodytų jo gerti. </w:t>
      </w:r>
    </w:p>
    <w:p w:rsidR="00AF28D9" w:rsidRPr="003D0B92" w:rsidRDefault="00AF28D9" w:rsidP="00AF28D9">
      <w:pPr>
        <w:widowControl w:val="0"/>
        <w:autoSpaceDE w:val="0"/>
        <w:autoSpaceDN w:val="0"/>
        <w:adjustRightInd w:val="0"/>
        <w:spacing w:after="0" w:line="240" w:lineRule="auto"/>
        <w:ind w:right="90"/>
        <w:rPr>
          <w:rFonts w:ascii="Times New Roman" w:eastAsia="Times New Roman" w:hAnsi="Times New Roman"/>
          <w:lang w:eastAsia="de-DE"/>
        </w:rPr>
      </w:pPr>
      <w:r w:rsidRPr="003D0B92">
        <w:rPr>
          <w:rFonts w:ascii="Times New Roman" w:eastAsia="Times New Roman" w:hAnsi="Times New Roman"/>
          <w:lang w:eastAsia="de-DE"/>
        </w:rPr>
        <w:t xml:space="preserve">Žindymo laikotarpiu </w:t>
      </w:r>
      <w:proofErr w:type="spellStart"/>
      <w:r w:rsidRPr="003D0B92">
        <w:rPr>
          <w:rFonts w:ascii="Times New Roman" w:eastAsia="Times New Roman" w:hAnsi="Times New Roman"/>
          <w:lang w:eastAsia="de-DE"/>
        </w:rPr>
        <w:t>Calmolan</w:t>
      </w:r>
      <w:proofErr w:type="spellEnd"/>
      <w:r w:rsidRPr="003D0B92">
        <w:rPr>
          <w:rFonts w:ascii="Times New Roman" w:eastAsia="Times New Roman" w:hAnsi="Times New Roman"/>
          <w:lang w:eastAsia="de-DE"/>
        </w:rPr>
        <w:t xml:space="preserve"> vartoti negalima. </w:t>
      </w:r>
      <w:proofErr w:type="spellStart"/>
      <w:r w:rsidRPr="003D0B92">
        <w:rPr>
          <w:rFonts w:ascii="Times New Roman" w:eastAsia="Times New Roman" w:hAnsi="Times New Roman"/>
          <w:lang w:eastAsia="de-DE"/>
        </w:rPr>
        <w:t>Calmolan</w:t>
      </w:r>
      <w:proofErr w:type="spellEnd"/>
      <w:r w:rsidRPr="003D0B92">
        <w:rPr>
          <w:rFonts w:ascii="Times New Roman" w:eastAsia="Times New Roman" w:hAnsi="Times New Roman"/>
          <w:color w:val="000000"/>
          <w:lang w:eastAsia="de-DE"/>
        </w:rPr>
        <w:t xml:space="preserve"> </w:t>
      </w:r>
      <w:r w:rsidRPr="003D0B92">
        <w:rPr>
          <w:rFonts w:ascii="Times New Roman" w:eastAsia="Times New Roman" w:hAnsi="Times New Roman"/>
          <w:lang w:eastAsia="de-DE"/>
        </w:rPr>
        <w:t xml:space="preserve">gali slopinti pieno gamybą. Be to, vaisto gali patekti į motinos pieną ir į kūdikio organizmą. Jeigu </w:t>
      </w:r>
      <w:proofErr w:type="spellStart"/>
      <w:r w:rsidRPr="003D0B92">
        <w:rPr>
          <w:rFonts w:ascii="Times New Roman" w:eastAsia="Times New Roman" w:hAnsi="Times New Roman"/>
          <w:lang w:eastAsia="de-DE"/>
        </w:rPr>
        <w:t>Calmolan</w:t>
      </w:r>
      <w:proofErr w:type="spellEnd"/>
      <w:r w:rsidRPr="003D0B92">
        <w:rPr>
          <w:rFonts w:ascii="Times New Roman" w:eastAsia="Times New Roman" w:hAnsi="Times New Roman"/>
          <w:lang w:eastAsia="de-DE"/>
        </w:rPr>
        <w:t xml:space="preserve"> vartoti būtina, kūdikio žindymą reikia nutraukti.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Prieš vartojant bet kokį vaistą, būtina pasitarti su gydytoju arba vaistininku.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b/>
          <w:bCs/>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b/>
          <w:bCs/>
          <w:lang w:eastAsia="de-DE"/>
        </w:rPr>
        <w:t xml:space="preserve">Vairavimas ir mechanizmų valdymas </w:t>
      </w:r>
    </w:p>
    <w:p w:rsidR="00AF28D9" w:rsidRPr="003D0B92" w:rsidRDefault="00AF28D9" w:rsidP="00AF28D9">
      <w:pPr>
        <w:widowControl w:val="0"/>
        <w:autoSpaceDE w:val="0"/>
        <w:autoSpaceDN w:val="0"/>
        <w:adjustRightInd w:val="0"/>
        <w:spacing w:after="0" w:line="240" w:lineRule="auto"/>
        <w:ind w:right="315"/>
        <w:rPr>
          <w:rFonts w:ascii="Times New Roman" w:eastAsia="Times New Roman" w:hAnsi="Times New Roman"/>
          <w:lang w:eastAsia="de-DE"/>
        </w:rPr>
      </w:pPr>
      <w:proofErr w:type="spellStart"/>
      <w:r w:rsidRPr="003D0B92">
        <w:rPr>
          <w:rFonts w:ascii="Times New Roman" w:eastAsia="Times New Roman" w:hAnsi="Times New Roman"/>
          <w:color w:val="000000"/>
          <w:lang w:eastAsia="de-DE"/>
        </w:rPr>
        <w:t>Calmolan</w:t>
      </w:r>
      <w:proofErr w:type="spellEnd"/>
      <w:r w:rsidRPr="003D0B92">
        <w:rPr>
          <w:rFonts w:ascii="Times New Roman" w:eastAsia="Times New Roman" w:hAnsi="Times New Roman"/>
          <w:lang w:eastAsia="de-DE"/>
        </w:rPr>
        <w:t xml:space="preserve"> vartojimo laikotarpiu gali atsirasti haliucinacijų (daiktų, kurių nėra, pojūtis, matymas arba girdėjimas). Atsiradus tokiam poveikiui, vairuoti ar dirbti su mechanizmais negalima.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proofErr w:type="spellStart"/>
      <w:r w:rsidRPr="003D0B92">
        <w:rPr>
          <w:rFonts w:ascii="Times New Roman" w:eastAsia="Times New Roman" w:hAnsi="Times New Roman"/>
          <w:color w:val="000000"/>
          <w:lang w:eastAsia="de-DE"/>
        </w:rPr>
        <w:t>Calmolan</w:t>
      </w:r>
      <w:proofErr w:type="spellEnd"/>
      <w:r w:rsidRPr="003D0B92">
        <w:rPr>
          <w:rFonts w:ascii="Times New Roman" w:eastAsia="Times New Roman" w:hAnsi="Times New Roman"/>
          <w:lang w:eastAsia="de-DE"/>
        </w:rPr>
        <w:t xml:space="preserve"> gali sukelti snaudulį arba staigius miego priepuolių epizodus, ypač ligoniams, sergantiems </w:t>
      </w:r>
      <w:proofErr w:type="spellStart"/>
      <w:r w:rsidRPr="003D0B92">
        <w:rPr>
          <w:rFonts w:ascii="Times New Roman" w:eastAsia="Times New Roman" w:hAnsi="Times New Roman"/>
          <w:lang w:eastAsia="de-DE"/>
        </w:rPr>
        <w:t>Parkinsono</w:t>
      </w:r>
      <w:proofErr w:type="spellEnd"/>
      <w:r w:rsidRPr="003D0B92">
        <w:rPr>
          <w:rFonts w:ascii="Times New Roman" w:eastAsia="Times New Roman" w:hAnsi="Times New Roman"/>
          <w:lang w:eastAsia="de-DE"/>
        </w:rPr>
        <w:t xml:space="preserve"> liga. Jei Jums pasireiškė minėtas šalutinis poveikis, vairuoti ar dirbti su mechanizmais draudžiama. Jei toks poveikis pasireiškia, būtinai pasakykite gydytojui. </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lt-LT"/>
        </w:rPr>
      </w:pP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lt-LT"/>
        </w:rPr>
      </w:pPr>
    </w:p>
    <w:p w:rsidR="00AF28D9" w:rsidRPr="003D0B92" w:rsidRDefault="00AF28D9" w:rsidP="00AF28D9">
      <w:pPr>
        <w:widowControl w:val="0"/>
        <w:autoSpaceDE w:val="0"/>
        <w:autoSpaceDN w:val="0"/>
        <w:adjustRightInd w:val="0"/>
        <w:spacing w:after="0" w:line="240" w:lineRule="auto"/>
        <w:ind w:left="567" w:hanging="568"/>
        <w:rPr>
          <w:rFonts w:ascii="Times New Roman" w:eastAsia="Times New Roman" w:hAnsi="Times New Roman"/>
          <w:b/>
          <w:bCs/>
          <w:lang w:eastAsia="de-DE"/>
        </w:rPr>
      </w:pPr>
      <w:r w:rsidRPr="003D0B92">
        <w:rPr>
          <w:rFonts w:ascii="Times New Roman" w:eastAsia="Times New Roman" w:hAnsi="Times New Roman"/>
          <w:b/>
          <w:bCs/>
          <w:lang w:eastAsia="de-DE"/>
        </w:rPr>
        <w:t xml:space="preserve">3.      Kaip vartoti </w:t>
      </w:r>
      <w:proofErr w:type="spellStart"/>
      <w:r w:rsidRPr="003D0B92">
        <w:rPr>
          <w:rFonts w:ascii="Times New Roman" w:eastAsia="Times New Roman" w:hAnsi="Times New Roman"/>
          <w:b/>
          <w:lang w:eastAsia="de-DE"/>
        </w:rPr>
        <w:t>Calmolan</w:t>
      </w:r>
      <w:proofErr w:type="spellEnd"/>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rPr>
      </w:pPr>
    </w:p>
    <w:p w:rsidR="00AF28D9" w:rsidRPr="003D0B92" w:rsidRDefault="00AF28D9" w:rsidP="00AF28D9">
      <w:pPr>
        <w:autoSpaceDE w:val="0"/>
        <w:autoSpaceDN w:val="0"/>
        <w:adjustRightInd w:val="0"/>
        <w:spacing w:after="0" w:line="240" w:lineRule="auto"/>
        <w:rPr>
          <w:rFonts w:ascii="Times New Roman" w:eastAsia="Times New Roman" w:hAnsi="Times New Roman"/>
        </w:rPr>
      </w:pPr>
      <w:proofErr w:type="spellStart"/>
      <w:r w:rsidRPr="003D0B92">
        <w:rPr>
          <w:rFonts w:ascii="Times New Roman" w:eastAsia="Times New Roman" w:hAnsi="Times New Roman"/>
          <w:color w:val="000000"/>
        </w:rPr>
        <w:t>Calmolan</w:t>
      </w:r>
      <w:proofErr w:type="spellEnd"/>
      <w:r w:rsidRPr="003D0B92">
        <w:rPr>
          <w:rFonts w:ascii="Times New Roman" w:eastAsia="Times New Roman" w:hAnsi="Times New Roman"/>
          <w:color w:val="000000"/>
        </w:rPr>
        <w:t xml:space="preserve"> visa</w:t>
      </w:r>
      <w:r w:rsidRPr="003D0B92">
        <w:rPr>
          <w:rFonts w:ascii="Times New Roman" w:eastAsia="Times New Roman" w:hAnsi="Times New Roman"/>
        </w:rPr>
        <w:t>da vartokite tiksliai, kaip nurodė gydytojas arba vaistininkas.</w:t>
      </w:r>
      <w:r w:rsidRPr="003D0B92">
        <w:rPr>
          <w:rFonts w:ascii="Times New Roman" w:eastAsia="Times New Roman" w:hAnsi="Times New Roman"/>
          <w:color w:val="000000"/>
        </w:rPr>
        <w:t xml:space="preserve"> Jeigu abejojate, kreipkitės į gydytoją arba vaistininką. Gydytojas</w:t>
      </w:r>
      <w:r w:rsidRPr="003D0B92">
        <w:rPr>
          <w:rFonts w:ascii="Times New Roman" w:eastAsia="Times New Roman" w:hAnsi="Times New Roman"/>
        </w:rPr>
        <w:t xml:space="preserve"> patars, kokią tinkamą vaisto dozę vartoti. </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lt-LT"/>
        </w:rPr>
      </w:pP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lt-LT"/>
        </w:rPr>
      </w:pPr>
      <w:proofErr w:type="spellStart"/>
      <w:r w:rsidRPr="003D0B92">
        <w:rPr>
          <w:rFonts w:ascii="Times New Roman" w:eastAsia="Times New Roman" w:hAnsi="Times New Roman"/>
          <w:color w:val="000000"/>
          <w:lang w:eastAsia="lt-LT"/>
        </w:rPr>
        <w:t>Calmolan</w:t>
      </w:r>
      <w:proofErr w:type="spellEnd"/>
      <w:r w:rsidRPr="003D0B92">
        <w:rPr>
          <w:rFonts w:ascii="Times New Roman" w:eastAsia="Times New Roman" w:hAnsi="Times New Roman"/>
          <w:color w:val="000000"/>
          <w:lang w:eastAsia="lt-LT"/>
        </w:rPr>
        <w:t xml:space="preserve"> pailginto atpalaidavimo tabletes gerkite tik vieną kartą per parą maždaug tuo pačiu laiku. </w:t>
      </w:r>
      <w:proofErr w:type="spellStart"/>
      <w:r w:rsidRPr="003D0B92">
        <w:rPr>
          <w:rFonts w:ascii="Times New Roman" w:eastAsia="Times New Roman" w:hAnsi="Times New Roman"/>
          <w:color w:val="000000"/>
          <w:lang w:eastAsia="lt-LT"/>
        </w:rPr>
        <w:t>Calmolan</w:t>
      </w:r>
      <w:proofErr w:type="spellEnd"/>
      <w:r w:rsidRPr="003D0B92">
        <w:rPr>
          <w:rFonts w:ascii="Times New Roman" w:eastAsia="Times New Roman" w:hAnsi="Times New Roman"/>
          <w:color w:val="000000"/>
          <w:lang w:eastAsia="lt-LT"/>
        </w:rPr>
        <w:t xml:space="preserve"> galima vartoti valgio metu arba nevalgius. Tabletę reikia nuryti visą, užsigeriant vandeniu. </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color w:val="000000"/>
          <w:lang w:eastAsia="lt-LT"/>
        </w:rPr>
        <w:t>Pailginto atpalaidavimo tablečių negalima kramtyti, dalinti arba smulkinti. Jeigu taip padarytumėte , gali įvykti perdozavimas, nes vaistas į Jūsų organizmą gali patekti pernelyg greitai.</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lt-LT"/>
        </w:rPr>
      </w:pPr>
      <w:r>
        <w:rPr>
          <w:rFonts w:ascii="Times New Roman" w:eastAsia="Times New Roman" w:hAnsi="Times New Roman"/>
          <w:noProof/>
          <w:color w:val="000000"/>
          <w:lang w:eastAsia="lt-LT"/>
        </w:rPr>
        <w:drawing>
          <wp:anchor distT="0" distB="0" distL="114300" distR="114300" simplePos="0" relativeHeight="251659264" behindDoc="0" locked="0" layoutInCell="1" allowOverlap="1" wp14:anchorId="39C472FE" wp14:editId="407C432E">
            <wp:simplePos x="0" y="0"/>
            <wp:positionH relativeFrom="column">
              <wp:posOffset>21590</wp:posOffset>
            </wp:positionH>
            <wp:positionV relativeFrom="paragraph">
              <wp:posOffset>114935</wp:posOffset>
            </wp:positionV>
            <wp:extent cx="1457325" cy="1473835"/>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7325" cy="1473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lt-LT"/>
        </w:rPr>
      </w:pP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lt-LT"/>
        </w:rPr>
      </w:pP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lt-LT"/>
        </w:rPr>
      </w:pP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lt-LT"/>
        </w:rPr>
      </w:pP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lt-LT"/>
        </w:rPr>
      </w:pP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lt-LT"/>
        </w:rPr>
      </w:pP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lt-LT"/>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u w:val="single"/>
          <w:lang w:eastAsia="de-DE"/>
        </w:rPr>
      </w:pP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de-DE"/>
        </w:rPr>
      </w:pPr>
    </w:p>
    <w:p w:rsidR="00AF28D9" w:rsidRPr="003D0B92" w:rsidRDefault="00AF28D9" w:rsidP="00AF28D9">
      <w:pPr>
        <w:autoSpaceDE w:val="0"/>
        <w:autoSpaceDN w:val="0"/>
        <w:adjustRightInd w:val="0"/>
        <w:spacing w:after="0" w:line="240" w:lineRule="auto"/>
        <w:rPr>
          <w:rFonts w:ascii="Times New Roman" w:eastAsia="Times New Roman" w:hAnsi="Times New Roman"/>
        </w:rPr>
      </w:pPr>
      <w:r w:rsidRPr="003D0B92">
        <w:rPr>
          <w:rFonts w:ascii="Times New Roman" w:eastAsia="Times New Roman" w:hAnsi="Times New Roman"/>
        </w:rPr>
        <w:t xml:space="preserve">Pirmąją savaitę įprastinė paros dozė yra 0,26 mg </w:t>
      </w:r>
      <w:proofErr w:type="spellStart"/>
      <w:r w:rsidRPr="003D0B92">
        <w:rPr>
          <w:rFonts w:ascii="Times New Roman" w:eastAsia="Times New Roman" w:hAnsi="Times New Roman"/>
        </w:rPr>
        <w:t>pramipeksolio</w:t>
      </w:r>
      <w:proofErr w:type="spellEnd"/>
      <w:r w:rsidRPr="003D0B92">
        <w:rPr>
          <w:rFonts w:ascii="Times New Roman" w:eastAsia="Times New Roman" w:hAnsi="Times New Roman"/>
        </w:rPr>
        <w:t>. Gydytojo nurodymu ši dozė gali būti didinama kas 5 – 7 paras tol, kol simptomai tampa kontroliuojami (vartojama palaikomoji dozė).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9"/>
        <w:gridCol w:w="3014"/>
        <w:gridCol w:w="3027"/>
      </w:tblGrid>
      <w:tr w:rsidR="00AF28D9" w:rsidRPr="003D0B92" w:rsidTr="00075453">
        <w:tc>
          <w:tcPr>
            <w:tcW w:w="9286" w:type="dxa"/>
            <w:gridSpan w:val="3"/>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p>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de-DE"/>
              </w:rPr>
            </w:pPr>
            <w:proofErr w:type="spellStart"/>
            <w:r w:rsidRPr="003D0B92">
              <w:rPr>
                <w:rFonts w:ascii="Times New Roman" w:eastAsia="Times New Roman" w:hAnsi="Times New Roman"/>
                <w:color w:val="000000"/>
                <w:lang w:eastAsia="lt-LT"/>
              </w:rPr>
              <w:lastRenderedPageBreak/>
              <w:t>Calmolan</w:t>
            </w:r>
            <w:proofErr w:type="spellEnd"/>
            <w:r w:rsidRPr="003D0B92">
              <w:rPr>
                <w:rFonts w:ascii="Times New Roman" w:eastAsia="Times New Roman" w:hAnsi="Times New Roman"/>
                <w:color w:val="000000"/>
                <w:lang w:eastAsia="lt-LT"/>
              </w:rPr>
              <w:t xml:space="preserve"> pailginto atpalaidavimo tablečių didėjančios dozės schema</w:t>
            </w:r>
          </w:p>
        </w:tc>
      </w:tr>
      <w:tr w:rsidR="00AF28D9" w:rsidRPr="003D0B92" w:rsidTr="00075453">
        <w:tc>
          <w:tcPr>
            <w:tcW w:w="3095" w:type="dxa"/>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de-DE"/>
              </w:rPr>
            </w:pPr>
            <w:r w:rsidRPr="003D0B92">
              <w:rPr>
                <w:rFonts w:ascii="Times New Roman" w:eastAsia="Times New Roman" w:hAnsi="Times New Roman"/>
                <w:color w:val="000000"/>
                <w:lang w:eastAsia="de-DE"/>
              </w:rPr>
              <w:lastRenderedPageBreak/>
              <w:t>Savaitė</w:t>
            </w:r>
          </w:p>
        </w:tc>
        <w:tc>
          <w:tcPr>
            <w:tcW w:w="3095" w:type="dxa"/>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de-DE"/>
              </w:rPr>
            </w:pPr>
            <w:r w:rsidRPr="003D0B92">
              <w:rPr>
                <w:rFonts w:ascii="Times New Roman" w:eastAsia="Times New Roman" w:hAnsi="Times New Roman"/>
                <w:color w:val="000000"/>
                <w:lang w:eastAsia="de-DE"/>
              </w:rPr>
              <w:t>Paros dozė (mg)</w:t>
            </w:r>
          </w:p>
        </w:tc>
        <w:tc>
          <w:tcPr>
            <w:tcW w:w="3096" w:type="dxa"/>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de-DE"/>
              </w:rPr>
            </w:pPr>
            <w:r w:rsidRPr="003D0B92">
              <w:rPr>
                <w:rFonts w:ascii="Times New Roman" w:eastAsia="Times New Roman" w:hAnsi="Times New Roman"/>
                <w:color w:val="000000"/>
                <w:lang w:eastAsia="de-DE"/>
              </w:rPr>
              <w:t>Tablečių kiekis</w:t>
            </w:r>
          </w:p>
        </w:tc>
      </w:tr>
      <w:tr w:rsidR="00AF28D9" w:rsidRPr="003D0B92" w:rsidTr="00075453">
        <w:tc>
          <w:tcPr>
            <w:tcW w:w="3095" w:type="dxa"/>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de-DE"/>
              </w:rPr>
            </w:pPr>
            <w:r w:rsidRPr="003D0B92">
              <w:rPr>
                <w:rFonts w:ascii="Times New Roman" w:eastAsia="Times New Roman" w:hAnsi="Times New Roman"/>
                <w:color w:val="000000"/>
                <w:lang w:eastAsia="de-DE"/>
              </w:rPr>
              <w:t>1</w:t>
            </w:r>
          </w:p>
        </w:tc>
        <w:tc>
          <w:tcPr>
            <w:tcW w:w="3095" w:type="dxa"/>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de-DE"/>
              </w:rPr>
            </w:pPr>
            <w:r w:rsidRPr="003D0B92">
              <w:rPr>
                <w:rFonts w:ascii="Times New Roman" w:eastAsia="Times New Roman" w:hAnsi="Times New Roman"/>
                <w:color w:val="000000"/>
                <w:lang w:eastAsia="de-DE"/>
              </w:rPr>
              <w:t>0,26</w:t>
            </w:r>
          </w:p>
        </w:tc>
        <w:tc>
          <w:tcPr>
            <w:tcW w:w="3096" w:type="dxa"/>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de-DE"/>
              </w:rPr>
            </w:pPr>
            <w:r w:rsidRPr="003D0B92">
              <w:rPr>
                <w:rFonts w:ascii="Times New Roman" w:eastAsia="Times New Roman" w:hAnsi="Times New Roman"/>
                <w:color w:val="000000"/>
                <w:lang w:eastAsia="lt-LT"/>
              </w:rPr>
              <w:t xml:space="preserve">Viena </w:t>
            </w:r>
            <w:proofErr w:type="spellStart"/>
            <w:r w:rsidRPr="003D0B92">
              <w:rPr>
                <w:rFonts w:ascii="Times New Roman" w:eastAsia="Times New Roman" w:hAnsi="Times New Roman"/>
                <w:color w:val="000000"/>
                <w:lang w:eastAsia="lt-LT"/>
              </w:rPr>
              <w:t>Calmolan</w:t>
            </w:r>
            <w:proofErr w:type="spellEnd"/>
            <w:r w:rsidRPr="003D0B92">
              <w:rPr>
                <w:rFonts w:ascii="Times New Roman" w:eastAsia="Times New Roman" w:hAnsi="Times New Roman"/>
                <w:color w:val="000000"/>
                <w:lang w:eastAsia="lt-LT"/>
              </w:rPr>
              <w:t xml:space="preserve"> 0,26 mg tabletė</w:t>
            </w:r>
          </w:p>
        </w:tc>
      </w:tr>
      <w:tr w:rsidR="00AF28D9" w:rsidRPr="003D0B92" w:rsidTr="00075453">
        <w:tc>
          <w:tcPr>
            <w:tcW w:w="3095" w:type="dxa"/>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de-DE"/>
              </w:rPr>
            </w:pPr>
            <w:r w:rsidRPr="003D0B92">
              <w:rPr>
                <w:rFonts w:ascii="Times New Roman" w:eastAsia="Times New Roman" w:hAnsi="Times New Roman"/>
                <w:color w:val="000000"/>
                <w:lang w:eastAsia="de-DE"/>
              </w:rPr>
              <w:t>2</w:t>
            </w:r>
          </w:p>
        </w:tc>
        <w:tc>
          <w:tcPr>
            <w:tcW w:w="3095" w:type="dxa"/>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de-DE"/>
              </w:rPr>
            </w:pPr>
            <w:r w:rsidRPr="003D0B92">
              <w:rPr>
                <w:rFonts w:ascii="Times New Roman" w:eastAsia="Times New Roman" w:hAnsi="Times New Roman"/>
                <w:color w:val="000000"/>
                <w:lang w:eastAsia="de-DE"/>
              </w:rPr>
              <w:t>0,52</w:t>
            </w:r>
          </w:p>
        </w:tc>
        <w:tc>
          <w:tcPr>
            <w:tcW w:w="3096" w:type="dxa"/>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de-DE"/>
              </w:rPr>
            </w:pPr>
            <w:r w:rsidRPr="003D0B92">
              <w:rPr>
                <w:rFonts w:ascii="Times New Roman" w:eastAsia="Times New Roman" w:hAnsi="Times New Roman"/>
                <w:color w:val="000000"/>
                <w:lang w:eastAsia="lt-LT"/>
              </w:rPr>
              <w:t xml:space="preserve">Viena </w:t>
            </w:r>
            <w:proofErr w:type="spellStart"/>
            <w:r w:rsidRPr="003D0B92">
              <w:rPr>
                <w:rFonts w:ascii="Times New Roman" w:eastAsia="Times New Roman" w:hAnsi="Times New Roman"/>
                <w:color w:val="000000"/>
                <w:lang w:eastAsia="lt-LT"/>
              </w:rPr>
              <w:t>Calmolan</w:t>
            </w:r>
            <w:proofErr w:type="spellEnd"/>
            <w:r w:rsidRPr="003D0B92">
              <w:rPr>
                <w:rFonts w:ascii="Times New Roman" w:eastAsia="Times New Roman" w:hAnsi="Times New Roman"/>
                <w:color w:val="000000"/>
                <w:lang w:eastAsia="lt-LT"/>
              </w:rPr>
              <w:t xml:space="preserve"> 0,52 mg tabletė arba dvi </w:t>
            </w:r>
            <w:proofErr w:type="spellStart"/>
            <w:r w:rsidRPr="003D0B92">
              <w:rPr>
                <w:rFonts w:ascii="Times New Roman" w:eastAsia="Times New Roman" w:hAnsi="Times New Roman"/>
                <w:color w:val="000000"/>
                <w:lang w:eastAsia="lt-LT"/>
              </w:rPr>
              <w:t>Calmolan</w:t>
            </w:r>
            <w:proofErr w:type="spellEnd"/>
            <w:r w:rsidRPr="003D0B92">
              <w:rPr>
                <w:rFonts w:ascii="Times New Roman" w:eastAsia="Times New Roman" w:hAnsi="Times New Roman"/>
                <w:color w:val="000000"/>
                <w:lang w:eastAsia="lt-LT"/>
              </w:rPr>
              <w:t xml:space="preserve"> 0,26 mg tabletės</w:t>
            </w:r>
          </w:p>
        </w:tc>
      </w:tr>
      <w:tr w:rsidR="00AF28D9" w:rsidRPr="003D0B92" w:rsidTr="00075453">
        <w:tc>
          <w:tcPr>
            <w:tcW w:w="3095" w:type="dxa"/>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de-DE"/>
              </w:rPr>
            </w:pPr>
            <w:r w:rsidRPr="003D0B92">
              <w:rPr>
                <w:rFonts w:ascii="Times New Roman" w:eastAsia="Times New Roman" w:hAnsi="Times New Roman"/>
                <w:color w:val="000000"/>
                <w:lang w:eastAsia="de-DE"/>
              </w:rPr>
              <w:t>3</w:t>
            </w:r>
          </w:p>
        </w:tc>
        <w:tc>
          <w:tcPr>
            <w:tcW w:w="3095" w:type="dxa"/>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de-DE"/>
              </w:rPr>
            </w:pPr>
            <w:r w:rsidRPr="003D0B92">
              <w:rPr>
                <w:rFonts w:ascii="Times New Roman" w:eastAsia="Times New Roman" w:hAnsi="Times New Roman"/>
                <w:color w:val="000000"/>
                <w:lang w:eastAsia="de-DE"/>
              </w:rPr>
              <w:t>1,05</w:t>
            </w:r>
          </w:p>
        </w:tc>
        <w:tc>
          <w:tcPr>
            <w:tcW w:w="3096" w:type="dxa"/>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de-DE"/>
              </w:rPr>
            </w:pPr>
            <w:r w:rsidRPr="003D0B92">
              <w:rPr>
                <w:rFonts w:ascii="Times New Roman" w:eastAsia="Times New Roman" w:hAnsi="Times New Roman"/>
                <w:color w:val="000000"/>
                <w:lang w:eastAsia="lt-LT"/>
              </w:rPr>
              <w:t xml:space="preserve">Viena </w:t>
            </w:r>
            <w:proofErr w:type="spellStart"/>
            <w:r w:rsidRPr="003D0B92">
              <w:rPr>
                <w:rFonts w:ascii="Times New Roman" w:eastAsia="Times New Roman" w:hAnsi="Times New Roman"/>
                <w:color w:val="000000"/>
                <w:lang w:eastAsia="lt-LT"/>
              </w:rPr>
              <w:t>Calmolan</w:t>
            </w:r>
            <w:proofErr w:type="spellEnd"/>
            <w:r w:rsidRPr="003D0B92">
              <w:rPr>
                <w:rFonts w:ascii="Times New Roman" w:eastAsia="Times New Roman" w:hAnsi="Times New Roman"/>
                <w:color w:val="000000"/>
                <w:lang w:eastAsia="lt-LT"/>
              </w:rPr>
              <w:t xml:space="preserve"> 1,05 mg tabletė arba dvi </w:t>
            </w:r>
            <w:proofErr w:type="spellStart"/>
            <w:r w:rsidRPr="003D0B92">
              <w:rPr>
                <w:rFonts w:ascii="Times New Roman" w:eastAsia="Times New Roman" w:hAnsi="Times New Roman"/>
                <w:color w:val="000000"/>
                <w:lang w:eastAsia="lt-LT"/>
              </w:rPr>
              <w:t>Calmolan</w:t>
            </w:r>
            <w:proofErr w:type="spellEnd"/>
            <w:r w:rsidRPr="003D0B92">
              <w:rPr>
                <w:rFonts w:ascii="Times New Roman" w:eastAsia="Times New Roman" w:hAnsi="Times New Roman"/>
                <w:color w:val="000000"/>
                <w:lang w:eastAsia="lt-LT"/>
              </w:rPr>
              <w:t xml:space="preserve"> 0,52 mg tabletės arba keturios </w:t>
            </w:r>
            <w:proofErr w:type="spellStart"/>
            <w:r w:rsidRPr="003D0B92">
              <w:rPr>
                <w:rFonts w:ascii="Times New Roman" w:eastAsia="Times New Roman" w:hAnsi="Times New Roman"/>
                <w:color w:val="000000"/>
                <w:lang w:eastAsia="lt-LT"/>
              </w:rPr>
              <w:t>Calmolan</w:t>
            </w:r>
            <w:proofErr w:type="spellEnd"/>
            <w:r w:rsidRPr="003D0B92">
              <w:rPr>
                <w:rFonts w:ascii="Times New Roman" w:eastAsia="Times New Roman" w:hAnsi="Times New Roman"/>
                <w:color w:val="000000"/>
                <w:lang w:eastAsia="lt-LT"/>
              </w:rPr>
              <w:t xml:space="preserve"> 0,26 mg tabletė</w:t>
            </w:r>
          </w:p>
        </w:tc>
      </w:tr>
    </w:tbl>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i/>
          <w:iCs/>
          <w:u w:val="single"/>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i/>
          <w:iCs/>
          <w:u w:val="single"/>
          <w:lang w:eastAsia="de-DE"/>
        </w:rPr>
        <w:t xml:space="preserve">Pacientai, sergantys inkstų liga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Jeigu Jūs sergate inkstų liga, gydytojas gali Jums paskirti gerti pirmą savaitę įprastinę pradinę pailginto atpalaidavimo tablečių 0,26 mg dozę kas II dieną. Vėliau gydytojas gali padidinti dažnumą ir nurodyti gerti po 0,26 mg kiekvieną dieną. Jeigu reikės dozę didinti toliau, gydytojas gali nurodyti ją didinti po 0,26 mg </w:t>
      </w: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Jei sergate sunkia inkstų liga, gydytojas gali nurodyti vartoti kitokią </w:t>
      </w: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formą. Jeigu vartojimo metu inkstų veiklos sutrikimas pablogėja, reikia nedelsiant kreiptis į gydytoją. </w:t>
      </w:r>
    </w:p>
    <w:p w:rsidR="00AF28D9" w:rsidRPr="003D0B92" w:rsidRDefault="00AF28D9" w:rsidP="00AF28D9">
      <w:pPr>
        <w:autoSpaceDE w:val="0"/>
        <w:autoSpaceDN w:val="0"/>
        <w:adjustRightInd w:val="0"/>
        <w:spacing w:after="0" w:line="240" w:lineRule="auto"/>
        <w:rPr>
          <w:rFonts w:ascii="Times New Roman" w:eastAsia="Times New Roman" w:hAnsi="Times New Roman"/>
          <w:i/>
          <w:color w:val="000000"/>
          <w:lang w:eastAsia="de-DE"/>
        </w:rPr>
      </w:pPr>
    </w:p>
    <w:p w:rsidR="00AF28D9" w:rsidRPr="003D0B92" w:rsidRDefault="00AF28D9" w:rsidP="00AF28D9">
      <w:pPr>
        <w:autoSpaceDE w:val="0"/>
        <w:autoSpaceDN w:val="0"/>
        <w:adjustRightInd w:val="0"/>
        <w:spacing w:after="0" w:line="240" w:lineRule="auto"/>
        <w:rPr>
          <w:rFonts w:ascii="Times New Roman" w:eastAsia="Times New Roman" w:hAnsi="Times New Roman"/>
          <w:i/>
          <w:color w:val="000000"/>
          <w:u w:val="single"/>
          <w:lang w:eastAsia="de-DE"/>
        </w:rPr>
      </w:pPr>
      <w:r w:rsidRPr="003D0B92">
        <w:rPr>
          <w:rFonts w:ascii="Times New Roman" w:eastAsia="Times New Roman" w:hAnsi="Times New Roman"/>
          <w:i/>
          <w:color w:val="000000"/>
          <w:u w:val="single"/>
          <w:lang w:eastAsia="de-DE"/>
        </w:rPr>
        <w:t xml:space="preserve">Perėjimas nuo greito atpalaidavimo </w:t>
      </w:r>
      <w:proofErr w:type="spellStart"/>
      <w:r w:rsidRPr="003D0B92">
        <w:rPr>
          <w:rFonts w:ascii="Times New Roman" w:eastAsia="Times New Roman" w:hAnsi="Times New Roman"/>
          <w:i/>
          <w:color w:val="000000"/>
          <w:u w:val="single"/>
          <w:lang w:eastAsia="de-DE"/>
        </w:rPr>
        <w:t>pramipeksolio</w:t>
      </w:r>
      <w:proofErr w:type="spellEnd"/>
      <w:r w:rsidRPr="003D0B92">
        <w:rPr>
          <w:rFonts w:ascii="Times New Roman" w:eastAsia="Times New Roman" w:hAnsi="Times New Roman"/>
          <w:i/>
          <w:color w:val="000000"/>
          <w:u w:val="single"/>
          <w:lang w:eastAsia="de-DE"/>
        </w:rPr>
        <w:t xml:space="preserve"> tablečių vartojimo</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de-DE"/>
        </w:rPr>
      </w:pPr>
      <w:r w:rsidRPr="003D0B92">
        <w:rPr>
          <w:rFonts w:ascii="Times New Roman" w:eastAsia="Times New Roman" w:hAnsi="Times New Roman"/>
          <w:color w:val="000000"/>
          <w:lang w:eastAsia="de-DE"/>
        </w:rPr>
        <w:t xml:space="preserve">Jūsų gydytojas </w:t>
      </w:r>
      <w:proofErr w:type="spellStart"/>
      <w:r w:rsidRPr="003D0B92">
        <w:rPr>
          <w:rFonts w:ascii="Times New Roman" w:eastAsia="Times New Roman" w:hAnsi="Times New Roman"/>
          <w:color w:val="000000"/>
          <w:lang w:eastAsia="de-DE"/>
        </w:rPr>
        <w:t>Calmolan</w:t>
      </w:r>
      <w:proofErr w:type="spellEnd"/>
      <w:r w:rsidRPr="003D0B92">
        <w:rPr>
          <w:rFonts w:ascii="Times New Roman" w:eastAsia="Times New Roman" w:hAnsi="Times New Roman"/>
          <w:color w:val="000000"/>
          <w:lang w:eastAsia="de-DE"/>
        </w:rPr>
        <w:t xml:space="preserve"> pailginto atpalaidavimo tablečių dozę pagrįs vartojamų greito atpalaidavimo </w:t>
      </w:r>
      <w:proofErr w:type="spellStart"/>
      <w:r w:rsidRPr="003D0B92">
        <w:rPr>
          <w:rFonts w:ascii="Times New Roman" w:eastAsia="Times New Roman" w:hAnsi="Times New Roman"/>
          <w:color w:val="000000"/>
          <w:lang w:eastAsia="de-DE"/>
        </w:rPr>
        <w:t>pramipeksolio</w:t>
      </w:r>
      <w:proofErr w:type="spellEnd"/>
      <w:r w:rsidRPr="003D0B92">
        <w:rPr>
          <w:rFonts w:ascii="Times New Roman" w:eastAsia="Times New Roman" w:hAnsi="Times New Roman"/>
          <w:color w:val="000000"/>
          <w:lang w:eastAsia="de-DE"/>
        </w:rPr>
        <w:t xml:space="preserve"> tablečių doze.</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de-DE"/>
        </w:rPr>
      </w:pPr>
      <w:r w:rsidRPr="003D0B92">
        <w:rPr>
          <w:rFonts w:ascii="Times New Roman" w:eastAsia="Times New Roman" w:hAnsi="Times New Roman"/>
          <w:color w:val="000000"/>
          <w:lang w:eastAsia="de-DE"/>
        </w:rPr>
        <w:t xml:space="preserve">Gerkite greito atpalaidavimo </w:t>
      </w:r>
      <w:proofErr w:type="spellStart"/>
      <w:r w:rsidRPr="003D0B92">
        <w:rPr>
          <w:rFonts w:ascii="Times New Roman" w:eastAsia="Times New Roman" w:hAnsi="Times New Roman"/>
          <w:color w:val="000000"/>
          <w:lang w:eastAsia="de-DE"/>
        </w:rPr>
        <w:t>pramipeksolio</w:t>
      </w:r>
      <w:proofErr w:type="spellEnd"/>
      <w:r w:rsidRPr="003D0B92">
        <w:rPr>
          <w:rFonts w:ascii="Times New Roman" w:eastAsia="Times New Roman" w:hAnsi="Times New Roman"/>
          <w:color w:val="000000"/>
          <w:lang w:eastAsia="de-DE"/>
        </w:rPr>
        <w:t xml:space="preserve"> tabletes įprasta tvarka dieną prieš perėjimo prie </w:t>
      </w:r>
      <w:proofErr w:type="spellStart"/>
      <w:r w:rsidRPr="003D0B92">
        <w:rPr>
          <w:rFonts w:ascii="Times New Roman" w:eastAsia="Times New Roman" w:hAnsi="Times New Roman"/>
          <w:color w:val="000000"/>
          <w:lang w:eastAsia="de-DE"/>
        </w:rPr>
        <w:t>Calmolan</w:t>
      </w:r>
      <w:proofErr w:type="spellEnd"/>
      <w:r w:rsidRPr="003D0B92">
        <w:rPr>
          <w:rFonts w:ascii="Times New Roman" w:eastAsia="Times New Roman" w:hAnsi="Times New Roman"/>
          <w:color w:val="000000"/>
          <w:lang w:eastAsia="de-DE"/>
        </w:rPr>
        <w:t xml:space="preserve"> pailginto atpalaidavimo tablečių vartojimo. Kitą dieną ryte išgerkite </w:t>
      </w:r>
      <w:proofErr w:type="spellStart"/>
      <w:r w:rsidRPr="003D0B92">
        <w:rPr>
          <w:rFonts w:ascii="Times New Roman" w:eastAsia="Times New Roman" w:hAnsi="Times New Roman"/>
          <w:color w:val="000000"/>
          <w:lang w:eastAsia="de-DE"/>
        </w:rPr>
        <w:t>Calmolan</w:t>
      </w:r>
      <w:proofErr w:type="spellEnd"/>
      <w:r w:rsidRPr="003D0B92">
        <w:rPr>
          <w:rFonts w:ascii="Times New Roman" w:eastAsia="Times New Roman" w:hAnsi="Times New Roman"/>
          <w:color w:val="000000"/>
          <w:lang w:eastAsia="de-DE"/>
        </w:rPr>
        <w:t xml:space="preserve"> pailginto atpalaidavimo tabletę ir nebegerkite greito atpalaidavimo</w:t>
      </w:r>
      <w:r w:rsidRPr="003D0B92">
        <w:rPr>
          <w:rFonts w:ascii="Times New Roman" w:eastAsia="Times New Roman" w:hAnsi="Times New Roman"/>
          <w:i/>
          <w:color w:val="000000"/>
          <w:u w:val="single"/>
          <w:lang w:eastAsia="de-DE"/>
        </w:rPr>
        <w:t xml:space="preserve"> </w:t>
      </w:r>
      <w:proofErr w:type="spellStart"/>
      <w:r w:rsidRPr="003D0B92">
        <w:rPr>
          <w:rFonts w:ascii="Times New Roman" w:eastAsia="Times New Roman" w:hAnsi="Times New Roman"/>
          <w:color w:val="000000"/>
          <w:lang w:eastAsia="de-DE"/>
        </w:rPr>
        <w:t>pramipeksolio</w:t>
      </w:r>
      <w:proofErr w:type="spellEnd"/>
      <w:r w:rsidRPr="003D0B92">
        <w:rPr>
          <w:rFonts w:ascii="Times New Roman" w:eastAsia="Times New Roman" w:hAnsi="Times New Roman"/>
          <w:color w:val="000000"/>
          <w:lang w:eastAsia="de-DE"/>
        </w:rPr>
        <w:t xml:space="preserve"> tablečių.</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b/>
          <w:lang w:eastAsia="de-DE"/>
        </w:rPr>
        <w:t xml:space="preserve">Pavartojus per didelę </w:t>
      </w:r>
      <w:proofErr w:type="spellStart"/>
      <w:r w:rsidRPr="003D0B92">
        <w:rPr>
          <w:rFonts w:ascii="Times New Roman" w:eastAsia="Times New Roman" w:hAnsi="Times New Roman"/>
          <w:b/>
          <w:lang w:eastAsia="de-DE"/>
        </w:rPr>
        <w:t>Calmolan</w:t>
      </w:r>
      <w:proofErr w:type="spellEnd"/>
      <w:r w:rsidRPr="003D0B92">
        <w:rPr>
          <w:rFonts w:ascii="Times New Roman" w:eastAsia="Times New Roman" w:hAnsi="Times New Roman"/>
          <w:b/>
          <w:lang w:eastAsia="de-DE"/>
        </w:rPr>
        <w:t xml:space="preserve"> dozę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Jei neapdairiai išgėrėte per daug tablečių, būtinai nedelsiant kreipkitės į gydytoją arba į artimiausios ligoninės priėmimo skyrių. Jums gali pasireikšti vėmimas, neramumas arba bet kuris šalutinio poveikio simptomas, išvardytas 4 skyriuje („Galimas šalutinis poveikis“). </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b/>
          <w:bCs/>
          <w:lang w:eastAsia="de-DE"/>
        </w:rPr>
        <w:t xml:space="preserve">Pamiršus pavartoti </w:t>
      </w:r>
      <w:proofErr w:type="spellStart"/>
      <w:r w:rsidRPr="003D0B92">
        <w:rPr>
          <w:rFonts w:ascii="Times New Roman" w:eastAsia="Times New Roman" w:hAnsi="Times New Roman"/>
          <w:b/>
          <w:lang w:eastAsia="de-DE"/>
        </w:rPr>
        <w:t>Calmolan</w:t>
      </w:r>
      <w:proofErr w:type="spellEnd"/>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Jeigu pamiršote laiku išgerti </w:t>
      </w:r>
      <w:proofErr w:type="spellStart"/>
      <w:r w:rsidRPr="003D0B92">
        <w:rPr>
          <w:rFonts w:ascii="Times New Roman" w:eastAsia="Times New Roman" w:hAnsi="Times New Roman"/>
          <w:lang w:eastAsia="de-DE"/>
        </w:rPr>
        <w:t>Calmolan</w:t>
      </w:r>
      <w:proofErr w:type="spellEnd"/>
      <w:r w:rsidRPr="003D0B92">
        <w:rPr>
          <w:rFonts w:ascii="Times New Roman" w:eastAsia="Times New Roman" w:hAnsi="Times New Roman"/>
          <w:lang w:eastAsia="de-DE"/>
        </w:rPr>
        <w:t xml:space="preserve"> pailginto atpalaidavimo tablečių dozę, bet atsiminėte apie tai 12 valandų laikotarpyje, nedelsiant išgerkite tabletę ir toliau vartokite tabletes įprasta tvarka.</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Jeigu prisiminėte praėjus daugiau kaip 12 valandų, atėjus įprastam laikui vaistą vartokite taip, kaip nurodyta. Negalima vartoti dvigubos dozės, norint kompensuoti praleistą dozę. </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b/>
          <w:bCs/>
          <w:lang w:eastAsia="de-DE"/>
        </w:rPr>
        <w:t xml:space="preserve">Nustojus vartoti </w:t>
      </w:r>
      <w:proofErr w:type="spellStart"/>
      <w:r w:rsidRPr="003D0B92">
        <w:rPr>
          <w:rFonts w:ascii="Times New Roman" w:eastAsia="Times New Roman" w:hAnsi="Times New Roman"/>
          <w:b/>
          <w:lang w:eastAsia="de-DE"/>
        </w:rPr>
        <w:t>Calmolan</w:t>
      </w:r>
      <w:proofErr w:type="spellEnd"/>
    </w:p>
    <w:p w:rsidR="00AF28D9" w:rsidRPr="003D0B92" w:rsidRDefault="00AF28D9" w:rsidP="00AF28D9">
      <w:pPr>
        <w:widowControl w:val="0"/>
        <w:autoSpaceDE w:val="0"/>
        <w:autoSpaceDN w:val="0"/>
        <w:adjustRightInd w:val="0"/>
        <w:spacing w:after="0" w:line="240" w:lineRule="auto"/>
        <w:ind w:right="90"/>
        <w:rPr>
          <w:rFonts w:ascii="Times New Roman" w:eastAsia="Times New Roman" w:hAnsi="Times New Roman"/>
          <w:lang w:eastAsia="de-DE"/>
        </w:rPr>
      </w:pPr>
      <w:r w:rsidRPr="003D0B92">
        <w:rPr>
          <w:rFonts w:ascii="Times New Roman" w:eastAsia="Times New Roman" w:hAnsi="Times New Roman"/>
          <w:lang w:eastAsia="de-DE"/>
        </w:rPr>
        <w:t xml:space="preserve">Nepasitarus su gydytoju, </w:t>
      </w:r>
      <w:proofErr w:type="spellStart"/>
      <w:r w:rsidRPr="003D0B92">
        <w:rPr>
          <w:rFonts w:ascii="Times New Roman" w:eastAsia="Times New Roman" w:hAnsi="Times New Roman"/>
          <w:lang w:eastAsia="de-DE"/>
        </w:rPr>
        <w:t>Calmolan</w:t>
      </w:r>
      <w:proofErr w:type="spellEnd"/>
      <w:r w:rsidRPr="003D0B92">
        <w:rPr>
          <w:rFonts w:ascii="Times New Roman" w:eastAsia="Times New Roman" w:hAnsi="Times New Roman"/>
          <w:lang w:eastAsia="de-DE"/>
        </w:rPr>
        <w:t xml:space="preserve"> vartojimo nutraukti negalima. Jei Jums reikia nutraukti šio vaisto vartojimą, gydytojas turės laipsniškai mažinti dozavimą. Tai sumažina simptomų pasunkėjimo riziką. </w:t>
      </w:r>
    </w:p>
    <w:p w:rsidR="00AF28D9" w:rsidRPr="003D0B92" w:rsidRDefault="00AF28D9" w:rsidP="00AF28D9">
      <w:pPr>
        <w:widowControl w:val="0"/>
        <w:autoSpaceDE w:val="0"/>
        <w:autoSpaceDN w:val="0"/>
        <w:adjustRightInd w:val="0"/>
        <w:spacing w:after="0" w:line="240" w:lineRule="auto"/>
        <w:ind w:right="315"/>
        <w:rPr>
          <w:rFonts w:ascii="Times New Roman" w:eastAsia="Times New Roman" w:hAnsi="Times New Roman"/>
          <w:lang w:eastAsia="de-DE"/>
        </w:rPr>
      </w:pPr>
      <w:r w:rsidRPr="003D0B92">
        <w:rPr>
          <w:rFonts w:ascii="Times New Roman" w:eastAsia="Times New Roman" w:hAnsi="Times New Roman"/>
          <w:lang w:eastAsia="de-DE"/>
        </w:rPr>
        <w:t xml:space="preserve">Jei Jūs sergate </w:t>
      </w:r>
      <w:proofErr w:type="spellStart"/>
      <w:r w:rsidRPr="003D0B92">
        <w:rPr>
          <w:rFonts w:ascii="Times New Roman" w:eastAsia="Times New Roman" w:hAnsi="Times New Roman"/>
          <w:lang w:eastAsia="de-DE"/>
        </w:rPr>
        <w:t>Parkinsono</w:t>
      </w:r>
      <w:proofErr w:type="spellEnd"/>
      <w:r w:rsidRPr="003D0B92">
        <w:rPr>
          <w:rFonts w:ascii="Times New Roman" w:eastAsia="Times New Roman" w:hAnsi="Times New Roman"/>
          <w:lang w:eastAsia="de-DE"/>
        </w:rPr>
        <w:t xml:space="preserve"> liga, staigiai nutraukti </w:t>
      </w:r>
      <w:proofErr w:type="spellStart"/>
      <w:r w:rsidRPr="003D0B92">
        <w:rPr>
          <w:rFonts w:ascii="Times New Roman" w:eastAsia="Times New Roman" w:hAnsi="Times New Roman"/>
          <w:lang w:eastAsia="de-DE"/>
        </w:rPr>
        <w:t>Calmolan</w:t>
      </w:r>
      <w:proofErr w:type="spellEnd"/>
      <w:r w:rsidRPr="003D0B92">
        <w:rPr>
          <w:rFonts w:ascii="Times New Roman" w:eastAsia="Times New Roman" w:hAnsi="Times New Roman"/>
          <w:lang w:eastAsia="de-DE"/>
        </w:rPr>
        <w:t xml:space="preserve"> vartojimo negalima. Staigiai nutraukus vaisto vartojimą, Jums galėtų pasireikšti būklė, vadinama piktybiniu </w:t>
      </w:r>
      <w:proofErr w:type="spellStart"/>
      <w:r w:rsidRPr="003D0B92">
        <w:rPr>
          <w:rFonts w:ascii="Times New Roman" w:eastAsia="Times New Roman" w:hAnsi="Times New Roman"/>
          <w:lang w:eastAsia="de-DE"/>
        </w:rPr>
        <w:t>neurolepsiniu</w:t>
      </w:r>
      <w:proofErr w:type="spellEnd"/>
      <w:r w:rsidRPr="003D0B92">
        <w:rPr>
          <w:rFonts w:ascii="Times New Roman" w:eastAsia="Times New Roman" w:hAnsi="Times New Roman"/>
          <w:lang w:eastAsia="de-DE"/>
        </w:rPr>
        <w:t xml:space="preserve"> sindromu, kuris sukelia didelę riziką sveikatai. Jo simptomai: </w:t>
      </w:r>
    </w:p>
    <w:p w:rsidR="00AF28D9" w:rsidRPr="003D0B92" w:rsidRDefault="00AF28D9" w:rsidP="00AF28D9">
      <w:pPr>
        <w:widowControl w:val="0"/>
        <w:numPr>
          <w:ilvl w:val="0"/>
          <w:numId w:val="9"/>
        </w:numPr>
        <w:autoSpaceDE w:val="0"/>
        <w:autoSpaceDN w:val="0"/>
        <w:adjustRightInd w:val="0"/>
        <w:spacing w:after="0" w:line="240" w:lineRule="auto"/>
        <w:rPr>
          <w:rFonts w:ascii="Times New Roman" w:eastAsia="Times New Roman" w:hAnsi="Times New Roman"/>
          <w:lang w:eastAsia="de-DE"/>
        </w:rPr>
      </w:pPr>
      <w:proofErr w:type="spellStart"/>
      <w:r w:rsidRPr="003D0B92">
        <w:rPr>
          <w:rFonts w:ascii="Times New Roman" w:eastAsia="Times New Roman" w:hAnsi="Times New Roman"/>
          <w:lang w:eastAsia="de-DE"/>
        </w:rPr>
        <w:t>akinezija</w:t>
      </w:r>
      <w:proofErr w:type="spellEnd"/>
      <w:r w:rsidRPr="003D0B92">
        <w:rPr>
          <w:rFonts w:ascii="Times New Roman" w:eastAsia="Times New Roman" w:hAnsi="Times New Roman"/>
          <w:lang w:eastAsia="de-DE"/>
        </w:rPr>
        <w:t xml:space="preserve"> (raumenų judesių nebuvimas), </w:t>
      </w:r>
    </w:p>
    <w:p w:rsidR="00AF28D9" w:rsidRPr="003D0B92" w:rsidRDefault="00AF28D9" w:rsidP="00AF28D9">
      <w:pPr>
        <w:widowControl w:val="0"/>
        <w:numPr>
          <w:ilvl w:val="0"/>
          <w:numId w:val="9"/>
        </w:numPr>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raumenų sąstingis (</w:t>
      </w:r>
      <w:proofErr w:type="spellStart"/>
      <w:r w:rsidRPr="003D0B92">
        <w:rPr>
          <w:rFonts w:ascii="Times New Roman" w:eastAsia="Times New Roman" w:hAnsi="Times New Roman"/>
          <w:lang w:eastAsia="de-DE"/>
        </w:rPr>
        <w:t>rigidiškumas</w:t>
      </w:r>
      <w:proofErr w:type="spellEnd"/>
      <w:r w:rsidRPr="003D0B92">
        <w:rPr>
          <w:rFonts w:ascii="Times New Roman" w:eastAsia="Times New Roman" w:hAnsi="Times New Roman"/>
          <w:lang w:eastAsia="de-DE"/>
        </w:rPr>
        <w:t xml:space="preserve">), </w:t>
      </w:r>
    </w:p>
    <w:p w:rsidR="00AF28D9" w:rsidRPr="003D0B92" w:rsidRDefault="00AF28D9" w:rsidP="00AF28D9">
      <w:pPr>
        <w:widowControl w:val="0"/>
        <w:numPr>
          <w:ilvl w:val="0"/>
          <w:numId w:val="9"/>
        </w:numPr>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karščiavimas, </w:t>
      </w:r>
    </w:p>
    <w:p w:rsidR="00AF28D9" w:rsidRPr="003D0B92" w:rsidRDefault="00AF28D9" w:rsidP="00AF28D9">
      <w:pPr>
        <w:widowControl w:val="0"/>
        <w:numPr>
          <w:ilvl w:val="0"/>
          <w:numId w:val="9"/>
        </w:numPr>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nestabilus kraujospūdis, </w:t>
      </w:r>
    </w:p>
    <w:p w:rsidR="00AF28D9" w:rsidRPr="003D0B92" w:rsidRDefault="00AF28D9" w:rsidP="00AF28D9">
      <w:pPr>
        <w:widowControl w:val="0"/>
        <w:numPr>
          <w:ilvl w:val="0"/>
          <w:numId w:val="9"/>
        </w:numPr>
        <w:autoSpaceDE w:val="0"/>
        <w:autoSpaceDN w:val="0"/>
        <w:adjustRightInd w:val="0"/>
        <w:spacing w:after="0" w:line="240" w:lineRule="auto"/>
        <w:rPr>
          <w:rFonts w:ascii="Times New Roman" w:eastAsia="Times New Roman" w:hAnsi="Times New Roman"/>
          <w:lang w:eastAsia="de-DE"/>
        </w:rPr>
      </w:pPr>
      <w:proofErr w:type="spellStart"/>
      <w:r w:rsidRPr="003D0B92">
        <w:rPr>
          <w:rFonts w:ascii="Times New Roman" w:eastAsia="Times New Roman" w:hAnsi="Times New Roman"/>
          <w:lang w:eastAsia="de-DE"/>
        </w:rPr>
        <w:lastRenderedPageBreak/>
        <w:t>tachikardija</w:t>
      </w:r>
      <w:proofErr w:type="spellEnd"/>
      <w:r w:rsidRPr="003D0B92">
        <w:rPr>
          <w:rFonts w:ascii="Times New Roman" w:eastAsia="Times New Roman" w:hAnsi="Times New Roman"/>
          <w:lang w:eastAsia="de-DE"/>
        </w:rPr>
        <w:t xml:space="preserve"> (dažnas širdies plakimas),  </w:t>
      </w:r>
    </w:p>
    <w:p w:rsidR="00AF28D9" w:rsidRPr="003D0B92" w:rsidRDefault="00AF28D9" w:rsidP="00AF28D9">
      <w:pPr>
        <w:widowControl w:val="0"/>
        <w:numPr>
          <w:ilvl w:val="0"/>
          <w:numId w:val="9"/>
        </w:numPr>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sumišimas (minčių susipainiojimas), </w:t>
      </w:r>
    </w:p>
    <w:p w:rsidR="00AF28D9" w:rsidRPr="003D0B92" w:rsidRDefault="00AF28D9" w:rsidP="00AF28D9">
      <w:pPr>
        <w:widowControl w:val="0"/>
        <w:numPr>
          <w:ilvl w:val="0"/>
          <w:numId w:val="9"/>
        </w:numPr>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gilėjantis sąmonės sutrikimas (pvz., ištinka koma).</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lt-LT"/>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color w:val="000000"/>
          <w:lang w:eastAsia="de-DE"/>
        </w:rPr>
      </w:pPr>
      <w:r w:rsidRPr="003D0B92">
        <w:rPr>
          <w:rFonts w:ascii="Times New Roman" w:eastAsia="Times New Roman" w:hAnsi="Times New Roman"/>
          <w:color w:val="000000"/>
          <w:lang w:eastAsia="de-DE"/>
        </w:rPr>
        <w:t xml:space="preserve">Jei kyla klausimų apie šio vaisto vartojimą, kreipkitės į gydytoją arba vaistininką arba slaugytoją.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bCs/>
          <w:lang w:eastAsia="de-DE"/>
        </w:rPr>
      </w:pP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b/>
          <w:bCs/>
          <w:lang w:eastAsia="de-DE"/>
        </w:rPr>
        <w:t xml:space="preserve">4.      Galimas šalutinis poveikis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color w:val="000000"/>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proofErr w:type="spellStart"/>
      <w:r w:rsidRPr="003D0B92">
        <w:rPr>
          <w:rFonts w:ascii="Times New Roman" w:eastAsia="Times New Roman" w:hAnsi="Times New Roman"/>
          <w:color w:val="000000"/>
          <w:lang w:eastAsia="de-DE"/>
        </w:rPr>
        <w:t>Calmolan</w:t>
      </w:r>
      <w:proofErr w:type="spellEnd"/>
      <w:r w:rsidRPr="003D0B92">
        <w:rPr>
          <w:rFonts w:ascii="Times New Roman" w:eastAsia="Times New Roman" w:hAnsi="Times New Roman"/>
          <w:lang w:eastAsia="de-DE"/>
        </w:rPr>
        <w:t xml:space="preserve">, kaip ir kiti vaistai, gali sukelti šalutinį poveikį, nors jis pasireiškia ne visiems žmonėms. Šalutinių poveikių dažnumas nurodomas taip: </w:t>
      </w:r>
    </w:p>
    <w:tbl>
      <w:tblPr>
        <w:tblW w:w="8650" w:type="dxa"/>
        <w:tblLayout w:type="fixed"/>
        <w:tblCellMar>
          <w:left w:w="0" w:type="dxa"/>
          <w:right w:w="0" w:type="dxa"/>
        </w:tblCellMar>
        <w:tblLook w:val="0000" w:firstRow="0" w:lastRow="0" w:firstColumn="0" w:lastColumn="0" w:noHBand="0" w:noVBand="0"/>
      </w:tblPr>
      <w:tblGrid>
        <w:gridCol w:w="2179"/>
        <w:gridCol w:w="6471"/>
      </w:tblGrid>
      <w:tr w:rsidR="00AF28D9" w:rsidRPr="003D0B92" w:rsidTr="00075453">
        <w:trPr>
          <w:trHeight w:hRule="exact" w:val="288"/>
        </w:trPr>
        <w:tc>
          <w:tcPr>
            <w:tcW w:w="2179" w:type="dxa"/>
            <w:tcBorders>
              <w:top w:val="single" w:sz="2" w:space="0" w:color="auto"/>
              <w:left w:val="single" w:sz="2" w:space="0" w:color="auto"/>
              <w:bottom w:val="single" w:sz="2" w:space="0" w:color="auto"/>
              <w:right w:val="single" w:sz="2" w:space="0" w:color="auto"/>
            </w:tcBorders>
          </w:tcPr>
          <w:p w:rsidR="00AF28D9" w:rsidRPr="003D0B92" w:rsidRDefault="00AF28D9" w:rsidP="00075453">
            <w:pPr>
              <w:spacing w:after="0" w:line="240" w:lineRule="auto"/>
              <w:jc w:val="both"/>
              <w:rPr>
                <w:rFonts w:ascii="Times New Roman" w:eastAsia="Times New Roman" w:hAnsi="Times New Roman"/>
                <w:bCs/>
              </w:rPr>
            </w:pPr>
            <w:r w:rsidRPr="003D0B92">
              <w:rPr>
                <w:rFonts w:ascii="Times New Roman" w:eastAsia="Times New Roman" w:hAnsi="Times New Roman"/>
                <w:bCs/>
              </w:rPr>
              <w:t>Labai dažni</w:t>
            </w:r>
          </w:p>
        </w:tc>
        <w:tc>
          <w:tcPr>
            <w:tcW w:w="6471" w:type="dxa"/>
            <w:tcBorders>
              <w:top w:val="single" w:sz="2" w:space="0" w:color="auto"/>
              <w:left w:val="single" w:sz="2" w:space="0" w:color="auto"/>
              <w:bottom w:val="single" w:sz="2" w:space="0" w:color="auto"/>
              <w:right w:val="single" w:sz="2" w:space="0" w:color="auto"/>
            </w:tcBorders>
          </w:tcPr>
          <w:p w:rsidR="00AF28D9" w:rsidRPr="003D0B92" w:rsidRDefault="00AF28D9" w:rsidP="00075453">
            <w:pPr>
              <w:spacing w:after="0" w:line="240" w:lineRule="auto"/>
              <w:jc w:val="both"/>
              <w:rPr>
                <w:rFonts w:ascii="Times New Roman" w:eastAsia="Times New Roman" w:hAnsi="Times New Roman"/>
              </w:rPr>
            </w:pPr>
            <w:r w:rsidRPr="003D0B92">
              <w:rPr>
                <w:rFonts w:ascii="Times New Roman" w:eastAsia="Times New Roman" w:hAnsi="Times New Roman"/>
              </w:rPr>
              <w:t>Gali pasireikšti daugiau negu 1 iš 10 vartotojų</w:t>
            </w:r>
          </w:p>
        </w:tc>
      </w:tr>
      <w:tr w:rsidR="00AF28D9" w:rsidRPr="003D0B92" w:rsidTr="00075453">
        <w:trPr>
          <w:trHeight w:hRule="exact" w:val="332"/>
        </w:trPr>
        <w:tc>
          <w:tcPr>
            <w:tcW w:w="2179" w:type="dxa"/>
            <w:tcBorders>
              <w:top w:val="single" w:sz="2" w:space="0" w:color="auto"/>
              <w:left w:val="single" w:sz="2" w:space="0" w:color="auto"/>
              <w:bottom w:val="single" w:sz="2" w:space="0" w:color="auto"/>
              <w:right w:val="single" w:sz="2" w:space="0" w:color="auto"/>
            </w:tcBorders>
            <w:vAlign w:val="cente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bCs/>
                <w:color w:val="000000"/>
                <w:lang w:eastAsia="lt-LT"/>
              </w:rPr>
              <w:t xml:space="preserve">Dažni </w:t>
            </w:r>
          </w:p>
        </w:tc>
        <w:tc>
          <w:tcPr>
            <w:tcW w:w="6471" w:type="dxa"/>
            <w:tcBorders>
              <w:top w:val="single" w:sz="2" w:space="0" w:color="auto"/>
              <w:left w:val="single" w:sz="2" w:space="0" w:color="auto"/>
              <w:bottom w:val="single" w:sz="2" w:space="0" w:color="auto"/>
              <w:right w:val="single" w:sz="2" w:space="0" w:color="auto"/>
            </w:tcBorders>
            <w:vAlign w:val="cente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color w:val="000000"/>
                <w:lang w:eastAsia="lt-LT"/>
              </w:rPr>
              <w:t xml:space="preserve">Gali pasireikšti 1 - 10 iš 100 vartotojų </w:t>
            </w:r>
          </w:p>
        </w:tc>
      </w:tr>
      <w:tr w:rsidR="00AF28D9" w:rsidRPr="003D0B92" w:rsidTr="00075453">
        <w:trPr>
          <w:trHeight w:hRule="exact" w:val="331"/>
        </w:trPr>
        <w:tc>
          <w:tcPr>
            <w:tcW w:w="2179" w:type="dxa"/>
            <w:tcBorders>
              <w:top w:val="single" w:sz="2" w:space="0" w:color="auto"/>
              <w:left w:val="single" w:sz="2" w:space="0" w:color="auto"/>
              <w:bottom w:val="single" w:sz="2" w:space="0" w:color="auto"/>
              <w:right w:val="single" w:sz="2" w:space="0" w:color="auto"/>
            </w:tcBorders>
            <w:vAlign w:val="cente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bCs/>
                <w:color w:val="000000"/>
                <w:lang w:eastAsia="lt-LT"/>
              </w:rPr>
              <w:t xml:space="preserve">Nedažni </w:t>
            </w:r>
          </w:p>
        </w:tc>
        <w:tc>
          <w:tcPr>
            <w:tcW w:w="6471" w:type="dxa"/>
            <w:tcBorders>
              <w:top w:val="single" w:sz="2" w:space="0" w:color="auto"/>
              <w:left w:val="single" w:sz="2" w:space="0" w:color="auto"/>
              <w:bottom w:val="single" w:sz="2" w:space="0" w:color="auto"/>
              <w:right w:val="single" w:sz="2" w:space="0" w:color="auto"/>
            </w:tcBorders>
            <w:vAlign w:val="cente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color w:val="000000"/>
                <w:lang w:eastAsia="lt-LT"/>
              </w:rPr>
              <w:t xml:space="preserve">Gali pasireikšti 1 - 10 iš 1000 vartotojų </w:t>
            </w:r>
          </w:p>
        </w:tc>
      </w:tr>
      <w:tr w:rsidR="00AF28D9" w:rsidRPr="003D0B92" w:rsidTr="00075453">
        <w:trPr>
          <w:trHeight w:hRule="exact" w:val="331"/>
        </w:trPr>
        <w:tc>
          <w:tcPr>
            <w:tcW w:w="2179" w:type="dxa"/>
            <w:tcBorders>
              <w:top w:val="single" w:sz="2" w:space="0" w:color="auto"/>
              <w:left w:val="single" w:sz="2" w:space="0" w:color="auto"/>
              <w:bottom w:val="single" w:sz="2" w:space="0" w:color="auto"/>
              <w:right w:val="single" w:sz="2" w:space="0" w:color="auto"/>
            </w:tcBorders>
            <w:vAlign w:val="cente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bCs/>
                <w:color w:val="000000"/>
                <w:lang w:eastAsia="lt-LT"/>
              </w:rPr>
              <w:t xml:space="preserve">Reti </w:t>
            </w:r>
          </w:p>
        </w:tc>
        <w:tc>
          <w:tcPr>
            <w:tcW w:w="6471" w:type="dxa"/>
            <w:tcBorders>
              <w:top w:val="single" w:sz="2" w:space="0" w:color="auto"/>
              <w:left w:val="single" w:sz="2" w:space="0" w:color="auto"/>
              <w:bottom w:val="single" w:sz="2" w:space="0" w:color="auto"/>
              <w:right w:val="single" w:sz="2" w:space="0" w:color="auto"/>
            </w:tcBorders>
            <w:vAlign w:val="cente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color w:val="000000"/>
                <w:lang w:eastAsia="lt-LT"/>
              </w:rPr>
              <w:t xml:space="preserve">Gali pasireikšti 1 - 10 iš 10000 vartotojų </w:t>
            </w:r>
          </w:p>
        </w:tc>
      </w:tr>
      <w:tr w:rsidR="00AF28D9" w:rsidRPr="003D0B92" w:rsidTr="00075453">
        <w:trPr>
          <w:trHeight w:hRule="exact" w:val="269"/>
        </w:trPr>
        <w:tc>
          <w:tcPr>
            <w:tcW w:w="2179" w:type="dxa"/>
            <w:tcBorders>
              <w:top w:val="single" w:sz="2" w:space="0" w:color="auto"/>
              <w:left w:val="single" w:sz="2" w:space="0" w:color="auto"/>
              <w:bottom w:val="single" w:sz="2" w:space="0" w:color="auto"/>
              <w:right w:val="single" w:sz="2" w:space="0" w:color="auto"/>
            </w:tcBorders>
            <w:vAlign w:val="cente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bCs/>
                <w:color w:val="000000"/>
                <w:lang w:eastAsia="lt-LT"/>
              </w:rPr>
              <w:t xml:space="preserve">Labai reti </w:t>
            </w:r>
          </w:p>
        </w:tc>
        <w:tc>
          <w:tcPr>
            <w:tcW w:w="6471" w:type="dxa"/>
            <w:tcBorders>
              <w:top w:val="single" w:sz="2" w:space="0" w:color="auto"/>
              <w:left w:val="single" w:sz="2" w:space="0" w:color="auto"/>
              <w:bottom w:val="single" w:sz="2" w:space="0" w:color="auto"/>
              <w:right w:val="single" w:sz="2" w:space="0" w:color="auto"/>
            </w:tcBorders>
            <w:vAlign w:val="center"/>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color w:val="000000"/>
                <w:lang w:eastAsia="lt-LT"/>
              </w:rPr>
              <w:t xml:space="preserve">Gali pasireikšti mažiau negu 1 iš 10000 vartotojų </w:t>
            </w:r>
          </w:p>
        </w:tc>
      </w:tr>
      <w:tr w:rsidR="00AF28D9" w:rsidRPr="003D0B92" w:rsidTr="00075453">
        <w:trPr>
          <w:trHeight w:hRule="exact" w:val="273"/>
        </w:trPr>
        <w:tc>
          <w:tcPr>
            <w:tcW w:w="2179" w:type="dxa"/>
            <w:tcBorders>
              <w:top w:val="single" w:sz="2" w:space="0" w:color="auto"/>
              <w:left w:val="single" w:sz="2" w:space="0" w:color="auto"/>
              <w:bottom w:val="single" w:sz="2" w:space="0" w:color="auto"/>
              <w:right w:val="single" w:sz="2" w:space="0" w:color="auto"/>
            </w:tcBorders>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bCs/>
                <w:color w:val="000000"/>
                <w:lang w:eastAsia="lt-LT"/>
              </w:rPr>
              <w:t xml:space="preserve">Dažnis nežinomas </w:t>
            </w:r>
          </w:p>
        </w:tc>
        <w:tc>
          <w:tcPr>
            <w:tcW w:w="6471" w:type="dxa"/>
            <w:tcBorders>
              <w:top w:val="single" w:sz="2" w:space="0" w:color="auto"/>
              <w:left w:val="single" w:sz="2" w:space="0" w:color="auto"/>
              <w:bottom w:val="single" w:sz="2" w:space="0" w:color="auto"/>
              <w:right w:val="single" w:sz="2" w:space="0" w:color="auto"/>
            </w:tcBorders>
          </w:tcPr>
          <w:p w:rsidR="00AF28D9" w:rsidRPr="003D0B92" w:rsidRDefault="00AF28D9" w:rsidP="00075453">
            <w:pPr>
              <w:autoSpaceDE w:val="0"/>
              <w:autoSpaceDN w:val="0"/>
              <w:adjustRightInd w:val="0"/>
              <w:spacing w:after="0" w:line="240" w:lineRule="auto"/>
              <w:rPr>
                <w:rFonts w:ascii="Times New Roman" w:eastAsia="Times New Roman" w:hAnsi="Times New Roman"/>
                <w:color w:val="000000"/>
                <w:lang w:eastAsia="lt-LT"/>
              </w:rPr>
            </w:pPr>
            <w:r w:rsidRPr="003D0B92">
              <w:rPr>
                <w:rFonts w:ascii="Times New Roman" w:eastAsia="Times New Roman" w:hAnsi="Times New Roman"/>
                <w:color w:val="000000"/>
                <w:lang w:eastAsia="lt-LT"/>
              </w:rPr>
              <w:t xml:space="preserve">Dažnis negali būti įvertintas pagal turimus duomenis </w:t>
            </w:r>
          </w:p>
        </w:tc>
      </w:tr>
    </w:tbl>
    <w:p w:rsidR="00AF28D9" w:rsidRPr="003D0B92" w:rsidRDefault="00AF28D9" w:rsidP="00AF28D9">
      <w:pPr>
        <w:autoSpaceDE w:val="0"/>
        <w:autoSpaceDN w:val="0"/>
        <w:adjustRightInd w:val="0"/>
        <w:spacing w:after="0" w:line="240" w:lineRule="auto"/>
        <w:rPr>
          <w:rFonts w:ascii="Times New Roman" w:eastAsia="Times New Roman" w:hAnsi="Times New Roman"/>
          <w:lang w:eastAsia="lt-LT"/>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Jums gali pasireikšti toliau išvardyti šalutinio poveikio požymiai.  </w:t>
      </w:r>
    </w:p>
    <w:p w:rsidR="00AF28D9" w:rsidRPr="003D0B92" w:rsidRDefault="00AF28D9" w:rsidP="00AF28D9">
      <w:pPr>
        <w:autoSpaceDE w:val="0"/>
        <w:autoSpaceDN w:val="0"/>
        <w:adjustRightInd w:val="0"/>
        <w:spacing w:after="0" w:line="240" w:lineRule="auto"/>
        <w:rPr>
          <w:rFonts w:ascii="Times New Roman" w:eastAsia="Times New Roman" w:hAnsi="Times New Roman"/>
          <w:i/>
          <w:lang w:eastAsia="lt-LT"/>
        </w:rPr>
      </w:pPr>
      <w:r w:rsidRPr="003D0B92">
        <w:rPr>
          <w:rFonts w:ascii="Times New Roman" w:eastAsia="Times New Roman" w:hAnsi="Times New Roman"/>
          <w:i/>
          <w:lang w:eastAsia="lt-LT"/>
        </w:rPr>
        <w:t xml:space="preserve">Labai dažni </w:t>
      </w:r>
    </w:p>
    <w:p w:rsidR="00AF28D9" w:rsidRPr="003D0B92" w:rsidRDefault="00AF28D9" w:rsidP="00AF28D9">
      <w:pPr>
        <w:widowControl w:val="0"/>
        <w:numPr>
          <w:ilvl w:val="0"/>
          <w:numId w:val="10"/>
        </w:numPr>
        <w:autoSpaceDE w:val="0"/>
        <w:autoSpaceDN w:val="0"/>
        <w:adjustRightInd w:val="0"/>
        <w:spacing w:after="0" w:line="240" w:lineRule="auto"/>
        <w:ind w:right="1273"/>
        <w:rPr>
          <w:rFonts w:ascii="Times New Roman" w:eastAsia="Times New Roman" w:hAnsi="Times New Roman"/>
          <w:lang w:eastAsia="de-DE"/>
        </w:rPr>
      </w:pPr>
      <w:proofErr w:type="spellStart"/>
      <w:r w:rsidRPr="003D0B92">
        <w:rPr>
          <w:rFonts w:ascii="Times New Roman" w:eastAsia="Times New Roman" w:hAnsi="Times New Roman"/>
          <w:lang w:eastAsia="de-DE"/>
        </w:rPr>
        <w:t>Diskinezija</w:t>
      </w:r>
      <w:proofErr w:type="spellEnd"/>
      <w:r w:rsidRPr="003D0B92">
        <w:rPr>
          <w:rFonts w:ascii="Times New Roman" w:eastAsia="Times New Roman" w:hAnsi="Times New Roman"/>
          <w:lang w:eastAsia="de-DE"/>
        </w:rPr>
        <w:t xml:space="preserve"> (pvz., nenormalūs, nekontroliuojami galūnių judesiai).   </w:t>
      </w:r>
    </w:p>
    <w:p w:rsidR="00AF28D9" w:rsidRPr="003D0B92" w:rsidRDefault="00AF28D9" w:rsidP="00AF28D9">
      <w:pPr>
        <w:widowControl w:val="0"/>
        <w:numPr>
          <w:ilvl w:val="0"/>
          <w:numId w:val="10"/>
        </w:numPr>
        <w:autoSpaceDE w:val="0"/>
        <w:autoSpaceDN w:val="0"/>
        <w:adjustRightInd w:val="0"/>
        <w:spacing w:after="0" w:line="240" w:lineRule="auto"/>
        <w:ind w:right="2540"/>
        <w:rPr>
          <w:rFonts w:ascii="Times New Roman" w:eastAsia="Times New Roman" w:hAnsi="Times New Roman"/>
          <w:lang w:eastAsia="de-DE"/>
        </w:rPr>
      </w:pPr>
      <w:r w:rsidRPr="003D0B92">
        <w:rPr>
          <w:rFonts w:ascii="Times New Roman" w:eastAsia="Times New Roman" w:hAnsi="Times New Roman"/>
          <w:lang w:eastAsia="de-DE"/>
        </w:rPr>
        <w:t xml:space="preserve">Mieguistumas. </w:t>
      </w:r>
    </w:p>
    <w:p w:rsidR="00AF28D9" w:rsidRPr="003D0B92" w:rsidRDefault="00AF28D9" w:rsidP="00AF28D9">
      <w:pPr>
        <w:widowControl w:val="0"/>
        <w:numPr>
          <w:ilvl w:val="0"/>
          <w:numId w:val="10"/>
        </w:numPr>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Svaigulys. </w:t>
      </w:r>
    </w:p>
    <w:p w:rsidR="00AF28D9" w:rsidRPr="003D0B92" w:rsidRDefault="00AF28D9" w:rsidP="00AF28D9">
      <w:pPr>
        <w:widowControl w:val="0"/>
        <w:numPr>
          <w:ilvl w:val="0"/>
          <w:numId w:val="10"/>
        </w:numPr>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Pykinimas (šleikštulys).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i/>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i/>
          <w:lang w:eastAsia="de-DE"/>
        </w:rPr>
      </w:pPr>
      <w:r w:rsidRPr="003D0B92">
        <w:rPr>
          <w:rFonts w:ascii="Times New Roman" w:eastAsia="Times New Roman" w:hAnsi="Times New Roman"/>
          <w:i/>
          <w:lang w:eastAsia="de-DE"/>
        </w:rPr>
        <w:t xml:space="preserve">Dažni </w:t>
      </w:r>
    </w:p>
    <w:p w:rsidR="00AF28D9" w:rsidRPr="003D0B92" w:rsidRDefault="00AF28D9" w:rsidP="00AF28D9">
      <w:pPr>
        <w:widowControl w:val="0"/>
        <w:numPr>
          <w:ilvl w:val="0"/>
          <w:numId w:val="11"/>
        </w:numPr>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Potraukis neįprastai elgtis. </w:t>
      </w:r>
    </w:p>
    <w:p w:rsidR="00AF28D9" w:rsidRPr="003D0B92" w:rsidRDefault="00AF28D9" w:rsidP="00AF28D9">
      <w:pPr>
        <w:widowControl w:val="0"/>
        <w:numPr>
          <w:ilvl w:val="0"/>
          <w:numId w:val="11"/>
        </w:numPr>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Haliucinacijos (daiktų, kurių nėra, jutimas, matymas arba girdėjimas). </w:t>
      </w:r>
    </w:p>
    <w:p w:rsidR="00AF28D9" w:rsidRPr="003D0B92" w:rsidRDefault="00AF28D9" w:rsidP="00AF28D9">
      <w:pPr>
        <w:widowControl w:val="0"/>
        <w:numPr>
          <w:ilvl w:val="0"/>
          <w:numId w:val="11"/>
        </w:numPr>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Sumišimas (minčių susipainiojimas). </w:t>
      </w:r>
    </w:p>
    <w:p w:rsidR="00AF28D9" w:rsidRPr="003D0B92" w:rsidRDefault="00AF28D9" w:rsidP="00AF28D9">
      <w:pPr>
        <w:widowControl w:val="0"/>
        <w:numPr>
          <w:ilvl w:val="0"/>
          <w:numId w:val="11"/>
        </w:numPr>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Nuovargis. </w:t>
      </w:r>
    </w:p>
    <w:p w:rsidR="00AF28D9" w:rsidRPr="003D0B92" w:rsidRDefault="00AF28D9" w:rsidP="00AF28D9">
      <w:pPr>
        <w:widowControl w:val="0"/>
        <w:numPr>
          <w:ilvl w:val="0"/>
          <w:numId w:val="11"/>
        </w:numPr>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Mieguistumas (nemiga). </w:t>
      </w:r>
    </w:p>
    <w:p w:rsidR="00AF28D9" w:rsidRPr="003D0B92" w:rsidRDefault="00AF28D9" w:rsidP="00AF28D9">
      <w:pPr>
        <w:widowControl w:val="0"/>
        <w:numPr>
          <w:ilvl w:val="0"/>
          <w:numId w:val="11"/>
        </w:numPr>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Skysčių kaupimasis, paprastai kojose (periferinė edema). </w:t>
      </w:r>
    </w:p>
    <w:p w:rsidR="00AF28D9" w:rsidRPr="003D0B92" w:rsidRDefault="00AF28D9" w:rsidP="00AF28D9">
      <w:pPr>
        <w:widowControl w:val="0"/>
        <w:numPr>
          <w:ilvl w:val="0"/>
          <w:numId w:val="11"/>
        </w:numPr>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Galvos skausmas. </w:t>
      </w:r>
    </w:p>
    <w:p w:rsidR="00AF28D9" w:rsidRPr="003D0B92" w:rsidRDefault="00AF28D9" w:rsidP="00AF28D9">
      <w:pPr>
        <w:numPr>
          <w:ilvl w:val="0"/>
          <w:numId w:val="13"/>
        </w:numPr>
        <w:autoSpaceDE w:val="0"/>
        <w:autoSpaceDN w:val="0"/>
        <w:adjustRightInd w:val="0"/>
        <w:spacing w:after="0" w:line="240" w:lineRule="auto"/>
        <w:rPr>
          <w:rFonts w:ascii="Times New Roman" w:eastAsia="Times New Roman" w:hAnsi="Times New Roman"/>
          <w:color w:val="000000"/>
          <w:lang w:eastAsia="de-DE"/>
        </w:rPr>
      </w:pPr>
      <w:proofErr w:type="spellStart"/>
      <w:r w:rsidRPr="003D0B92">
        <w:rPr>
          <w:rFonts w:ascii="Times New Roman" w:eastAsia="Times New Roman" w:hAnsi="Times New Roman"/>
          <w:color w:val="000000"/>
          <w:lang w:eastAsia="de-DE"/>
        </w:rPr>
        <w:t>Hipotenzija</w:t>
      </w:r>
      <w:proofErr w:type="spellEnd"/>
      <w:r w:rsidRPr="003D0B92">
        <w:rPr>
          <w:rFonts w:ascii="Times New Roman" w:eastAsia="Times New Roman" w:hAnsi="Times New Roman"/>
          <w:color w:val="000000"/>
          <w:lang w:eastAsia="de-DE"/>
        </w:rPr>
        <w:t xml:space="preserve"> (žemas kraujospūdis)</w:t>
      </w:r>
    </w:p>
    <w:p w:rsidR="00AF28D9" w:rsidRPr="003D0B92" w:rsidRDefault="00AF28D9" w:rsidP="00AF28D9">
      <w:pPr>
        <w:widowControl w:val="0"/>
        <w:numPr>
          <w:ilvl w:val="0"/>
          <w:numId w:val="11"/>
        </w:numPr>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Nenormalūs sapnai. </w:t>
      </w:r>
    </w:p>
    <w:p w:rsidR="00AF28D9" w:rsidRPr="003D0B92" w:rsidRDefault="00AF28D9" w:rsidP="00AF28D9">
      <w:pPr>
        <w:widowControl w:val="0"/>
        <w:numPr>
          <w:ilvl w:val="0"/>
          <w:numId w:val="11"/>
        </w:numPr>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Vidurių užkietėjimas. </w:t>
      </w:r>
    </w:p>
    <w:p w:rsidR="00AF28D9" w:rsidRPr="003D0B92" w:rsidRDefault="00AF28D9" w:rsidP="00AF28D9">
      <w:pPr>
        <w:widowControl w:val="0"/>
        <w:numPr>
          <w:ilvl w:val="0"/>
          <w:numId w:val="12"/>
        </w:numPr>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Regėjimo sutrikimas. </w:t>
      </w:r>
    </w:p>
    <w:p w:rsidR="00AF28D9" w:rsidRPr="003D0B92" w:rsidRDefault="00AF28D9" w:rsidP="00AF28D9">
      <w:pPr>
        <w:widowControl w:val="0"/>
        <w:numPr>
          <w:ilvl w:val="0"/>
          <w:numId w:val="12"/>
        </w:numPr>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Vėmimas. </w:t>
      </w:r>
    </w:p>
    <w:p w:rsidR="00AF28D9" w:rsidRPr="003D0B92" w:rsidRDefault="00AF28D9" w:rsidP="00AF28D9">
      <w:pPr>
        <w:widowControl w:val="0"/>
        <w:numPr>
          <w:ilvl w:val="0"/>
          <w:numId w:val="12"/>
        </w:numPr>
        <w:autoSpaceDE w:val="0"/>
        <w:autoSpaceDN w:val="0"/>
        <w:adjustRightInd w:val="0"/>
        <w:spacing w:after="0" w:line="240" w:lineRule="auto"/>
        <w:ind w:right="5492"/>
        <w:rPr>
          <w:rFonts w:ascii="Times New Roman" w:eastAsia="Times New Roman" w:hAnsi="Times New Roman"/>
          <w:lang w:eastAsia="de-DE"/>
        </w:rPr>
      </w:pPr>
      <w:r w:rsidRPr="003D0B92">
        <w:rPr>
          <w:rFonts w:ascii="Times New Roman" w:eastAsia="Times New Roman" w:hAnsi="Times New Roman"/>
          <w:lang w:eastAsia="de-DE"/>
        </w:rPr>
        <w:t xml:space="preserve">Kūno svorio mažėjimas.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i/>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i/>
          <w:lang w:eastAsia="de-DE"/>
        </w:rPr>
      </w:pPr>
      <w:r w:rsidRPr="003D0B92">
        <w:rPr>
          <w:rFonts w:ascii="Times New Roman" w:eastAsia="Times New Roman" w:hAnsi="Times New Roman"/>
          <w:i/>
          <w:lang w:eastAsia="de-DE"/>
        </w:rPr>
        <w:t xml:space="preserve">Nedažni </w:t>
      </w:r>
    </w:p>
    <w:p w:rsidR="00AF28D9" w:rsidRPr="003D0B92" w:rsidRDefault="00AF28D9" w:rsidP="00AF28D9">
      <w:pPr>
        <w:widowControl w:val="0"/>
        <w:numPr>
          <w:ilvl w:val="0"/>
          <w:numId w:val="14"/>
        </w:numPr>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Paranoja (pvz., perdėta baimė dėl savo sveikatos). </w:t>
      </w:r>
    </w:p>
    <w:p w:rsidR="00AF28D9" w:rsidRPr="003D0B92" w:rsidRDefault="00AF28D9" w:rsidP="00AF28D9">
      <w:pPr>
        <w:widowControl w:val="0"/>
        <w:numPr>
          <w:ilvl w:val="0"/>
          <w:numId w:val="14"/>
        </w:numPr>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Manija. </w:t>
      </w:r>
    </w:p>
    <w:p w:rsidR="00AF28D9" w:rsidRPr="003D0B92" w:rsidRDefault="00AF28D9" w:rsidP="00AF28D9">
      <w:pPr>
        <w:widowControl w:val="0"/>
        <w:numPr>
          <w:ilvl w:val="0"/>
          <w:numId w:val="14"/>
        </w:numPr>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Didelis mieguistumas dienos metu ir staigaus užmigimo priepuoliai. </w:t>
      </w:r>
    </w:p>
    <w:p w:rsidR="00AF28D9" w:rsidRPr="003D0B92" w:rsidRDefault="00AF28D9" w:rsidP="00AF28D9">
      <w:pPr>
        <w:numPr>
          <w:ilvl w:val="0"/>
          <w:numId w:val="14"/>
        </w:numPr>
        <w:autoSpaceDE w:val="0"/>
        <w:autoSpaceDN w:val="0"/>
        <w:adjustRightInd w:val="0"/>
        <w:spacing w:after="0" w:line="240" w:lineRule="auto"/>
        <w:rPr>
          <w:rFonts w:ascii="Times New Roman" w:eastAsia="Times New Roman" w:hAnsi="Times New Roman"/>
          <w:color w:val="000000"/>
          <w:lang w:eastAsia="de-DE"/>
        </w:rPr>
      </w:pPr>
      <w:r w:rsidRPr="003D0B92">
        <w:rPr>
          <w:rFonts w:ascii="Times New Roman" w:eastAsia="Times New Roman" w:hAnsi="Times New Roman"/>
          <w:color w:val="000000"/>
          <w:lang w:eastAsia="de-DE"/>
        </w:rPr>
        <w:t>Atminties sutrikimas.</w:t>
      </w:r>
    </w:p>
    <w:p w:rsidR="00AF28D9" w:rsidRPr="003D0B92" w:rsidRDefault="00AF28D9" w:rsidP="00AF28D9">
      <w:pPr>
        <w:widowControl w:val="0"/>
        <w:numPr>
          <w:ilvl w:val="0"/>
          <w:numId w:val="14"/>
        </w:numPr>
        <w:autoSpaceDE w:val="0"/>
        <w:autoSpaceDN w:val="0"/>
        <w:adjustRightInd w:val="0"/>
        <w:spacing w:after="0" w:line="240" w:lineRule="auto"/>
        <w:rPr>
          <w:rFonts w:ascii="Times New Roman" w:eastAsia="Times New Roman" w:hAnsi="Times New Roman"/>
          <w:lang w:eastAsia="de-DE"/>
        </w:rPr>
      </w:pPr>
      <w:proofErr w:type="spellStart"/>
      <w:r w:rsidRPr="003D0B92">
        <w:rPr>
          <w:rFonts w:ascii="Times New Roman" w:eastAsia="Times New Roman" w:hAnsi="Times New Roman"/>
          <w:lang w:eastAsia="de-DE"/>
        </w:rPr>
        <w:t>Hiperkinezija</w:t>
      </w:r>
      <w:proofErr w:type="spellEnd"/>
      <w:r w:rsidRPr="003D0B92">
        <w:rPr>
          <w:rFonts w:ascii="Times New Roman" w:eastAsia="Times New Roman" w:hAnsi="Times New Roman"/>
          <w:lang w:eastAsia="de-DE"/>
        </w:rPr>
        <w:t xml:space="preserve"> (nevalingi įvairių kūno dalių judesiai ir </w:t>
      </w:r>
      <w:proofErr w:type="spellStart"/>
      <w:r w:rsidRPr="003D0B92">
        <w:rPr>
          <w:rFonts w:ascii="Times New Roman" w:eastAsia="Times New Roman" w:hAnsi="Times New Roman"/>
          <w:lang w:eastAsia="de-DE"/>
        </w:rPr>
        <w:t>nesugebėjimas</w:t>
      </w:r>
      <w:proofErr w:type="spellEnd"/>
      <w:r w:rsidRPr="003D0B92">
        <w:rPr>
          <w:rFonts w:ascii="Times New Roman" w:eastAsia="Times New Roman" w:hAnsi="Times New Roman"/>
          <w:lang w:eastAsia="de-DE"/>
        </w:rPr>
        <w:t xml:space="preserve"> jų suvaldyti). </w:t>
      </w:r>
    </w:p>
    <w:p w:rsidR="00AF28D9" w:rsidRPr="003D0B92" w:rsidRDefault="00AF28D9" w:rsidP="00AF28D9">
      <w:pPr>
        <w:widowControl w:val="0"/>
        <w:numPr>
          <w:ilvl w:val="0"/>
          <w:numId w:val="14"/>
        </w:numPr>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Svorio didėjimas. </w:t>
      </w:r>
    </w:p>
    <w:p w:rsidR="00AF28D9" w:rsidRPr="003D0B92" w:rsidRDefault="00AF28D9" w:rsidP="00AF28D9">
      <w:pPr>
        <w:widowControl w:val="0"/>
        <w:numPr>
          <w:ilvl w:val="0"/>
          <w:numId w:val="14"/>
        </w:numPr>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Alerginės reakcijos (pvz., išbėrimas, niežulys, padidėjęs jautrumas). </w:t>
      </w:r>
    </w:p>
    <w:p w:rsidR="00AF28D9" w:rsidRPr="003D0B92" w:rsidRDefault="00AF28D9" w:rsidP="00AF28D9">
      <w:pPr>
        <w:widowControl w:val="0"/>
        <w:numPr>
          <w:ilvl w:val="0"/>
          <w:numId w:val="14"/>
        </w:numPr>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Apalpimas. </w:t>
      </w:r>
    </w:p>
    <w:p w:rsidR="00AF28D9" w:rsidRPr="003D0B92" w:rsidRDefault="00AF28D9" w:rsidP="00AF28D9">
      <w:pPr>
        <w:numPr>
          <w:ilvl w:val="0"/>
          <w:numId w:val="14"/>
        </w:numPr>
        <w:autoSpaceDE w:val="0"/>
        <w:autoSpaceDN w:val="0"/>
        <w:adjustRightInd w:val="0"/>
        <w:spacing w:after="0" w:line="240" w:lineRule="auto"/>
        <w:rPr>
          <w:rFonts w:ascii="Times New Roman" w:eastAsia="Times New Roman" w:hAnsi="Times New Roman"/>
          <w:color w:val="000000"/>
          <w:lang w:eastAsia="de-DE"/>
        </w:rPr>
      </w:pPr>
      <w:r w:rsidRPr="003D0B92">
        <w:rPr>
          <w:rFonts w:ascii="Times New Roman" w:eastAsia="Times New Roman" w:hAnsi="Times New Roman"/>
          <w:color w:val="000000"/>
          <w:lang w:eastAsia="de-DE"/>
        </w:rPr>
        <w:lastRenderedPageBreak/>
        <w:t>Širdies nepakankamumas (širdies sutrikimas, dėl kurio gali būti dusulys arba kulkšnių patinimas)*.</w:t>
      </w:r>
    </w:p>
    <w:p w:rsidR="00AF28D9" w:rsidRPr="003D0B92" w:rsidRDefault="00AF28D9" w:rsidP="00AF28D9">
      <w:pPr>
        <w:numPr>
          <w:ilvl w:val="0"/>
          <w:numId w:val="14"/>
        </w:numPr>
        <w:autoSpaceDE w:val="0"/>
        <w:autoSpaceDN w:val="0"/>
        <w:adjustRightInd w:val="0"/>
        <w:spacing w:after="0" w:line="240" w:lineRule="auto"/>
        <w:rPr>
          <w:rFonts w:ascii="Times New Roman" w:eastAsia="Times New Roman" w:hAnsi="Times New Roman"/>
          <w:color w:val="000000"/>
          <w:lang w:eastAsia="de-DE"/>
        </w:rPr>
      </w:pPr>
      <w:r w:rsidRPr="003D0B92">
        <w:rPr>
          <w:rFonts w:ascii="Times New Roman" w:eastAsia="Times New Roman" w:hAnsi="Times New Roman"/>
          <w:color w:val="000000"/>
          <w:lang w:eastAsia="de-DE"/>
        </w:rPr>
        <w:t xml:space="preserve">Neatitinkanti </w:t>
      </w:r>
      <w:proofErr w:type="spellStart"/>
      <w:r w:rsidRPr="003D0B92">
        <w:rPr>
          <w:rFonts w:ascii="Times New Roman" w:eastAsia="Times New Roman" w:hAnsi="Times New Roman"/>
          <w:color w:val="000000"/>
          <w:lang w:eastAsia="de-DE"/>
        </w:rPr>
        <w:t>antidiurezinio</w:t>
      </w:r>
      <w:proofErr w:type="spellEnd"/>
      <w:r w:rsidRPr="003D0B92">
        <w:rPr>
          <w:rFonts w:ascii="Times New Roman" w:eastAsia="Times New Roman" w:hAnsi="Times New Roman"/>
          <w:color w:val="000000"/>
          <w:lang w:eastAsia="de-DE"/>
        </w:rPr>
        <w:t xml:space="preserve"> hormono sekrecija*.</w:t>
      </w:r>
    </w:p>
    <w:p w:rsidR="00AF28D9" w:rsidRPr="003D0B92" w:rsidRDefault="00AF28D9" w:rsidP="00AF28D9">
      <w:pPr>
        <w:numPr>
          <w:ilvl w:val="0"/>
          <w:numId w:val="14"/>
        </w:numPr>
        <w:autoSpaceDE w:val="0"/>
        <w:autoSpaceDN w:val="0"/>
        <w:adjustRightInd w:val="0"/>
        <w:spacing w:after="0" w:line="240" w:lineRule="auto"/>
        <w:rPr>
          <w:rFonts w:ascii="Times New Roman" w:eastAsia="Times New Roman" w:hAnsi="Times New Roman"/>
          <w:color w:val="000000"/>
          <w:lang w:eastAsia="de-DE"/>
        </w:rPr>
      </w:pPr>
      <w:r w:rsidRPr="003D0B92">
        <w:rPr>
          <w:rFonts w:ascii="Times New Roman" w:eastAsia="Times New Roman" w:hAnsi="Times New Roman"/>
          <w:color w:val="000000"/>
          <w:lang w:eastAsia="de-DE"/>
        </w:rPr>
        <w:t>Neramumas.</w:t>
      </w:r>
    </w:p>
    <w:p w:rsidR="00AF28D9" w:rsidRPr="003D0B92" w:rsidRDefault="00AF28D9" w:rsidP="00AF28D9">
      <w:pPr>
        <w:widowControl w:val="0"/>
        <w:numPr>
          <w:ilvl w:val="0"/>
          <w:numId w:val="15"/>
        </w:numPr>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Dusulys (pasunkėjęs kvėpavimas). </w:t>
      </w:r>
    </w:p>
    <w:p w:rsidR="00AF28D9" w:rsidRPr="003D0B92" w:rsidRDefault="00AF28D9" w:rsidP="00AF28D9">
      <w:pPr>
        <w:numPr>
          <w:ilvl w:val="0"/>
          <w:numId w:val="16"/>
        </w:numPr>
        <w:autoSpaceDE w:val="0"/>
        <w:autoSpaceDN w:val="0"/>
        <w:adjustRightInd w:val="0"/>
        <w:spacing w:after="0" w:line="240" w:lineRule="auto"/>
        <w:rPr>
          <w:rFonts w:ascii="Times New Roman" w:eastAsia="Times New Roman" w:hAnsi="Times New Roman"/>
          <w:color w:val="000000"/>
          <w:lang w:eastAsia="de-DE"/>
        </w:rPr>
      </w:pPr>
      <w:r w:rsidRPr="003D0B92">
        <w:rPr>
          <w:rFonts w:ascii="Times New Roman" w:eastAsia="Times New Roman" w:hAnsi="Times New Roman"/>
          <w:color w:val="000000"/>
          <w:lang w:eastAsia="de-DE"/>
        </w:rPr>
        <w:t>Žagsėjimas.</w:t>
      </w:r>
    </w:p>
    <w:p w:rsidR="00AF28D9" w:rsidRPr="003D0B92" w:rsidRDefault="00AF28D9" w:rsidP="00AF28D9">
      <w:pPr>
        <w:widowControl w:val="0"/>
        <w:numPr>
          <w:ilvl w:val="0"/>
          <w:numId w:val="15"/>
        </w:numPr>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Pneumonija (plaučių uždegimas – infekcinė liga).</w:t>
      </w:r>
    </w:p>
    <w:p w:rsidR="00AF28D9" w:rsidRPr="003D0B92" w:rsidRDefault="00AF28D9" w:rsidP="00AF28D9">
      <w:pPr>
        <w:widowControl w:val="0"/>
        <w:numPr>
          <w:ilvl w:val="0"/>
          <w:numId w:val="15"/>
        </w:numPr>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Negalėjimas atsispirti impulsyviam potraukiui arba pagundai atlikti veiksmus, kurie gali būti žalingi Jums arba kitiems:</w:t>
      </w:r>
    </w:p>
    <w:p w:rsidR="00AF28D9" w:rsidRPr="003D0B92" w:rsidRDefault="00AF28D9" w:rsidP="00AF28D9">
      <w:pPr>
        <w:widowControl w:val="0"/>
        <w:numPr>
          <w:ilvl w:val="0"/>
          <w:numId w:val="17"/>
        </w:numPr>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stiprus potraukis azartiniams lošimams, nežiūrint galimų sunkių asmeninių arba šeimyninių pasekmių;</w:t>
      </w:r>
    </w:p>
    <w:p w:rsidR="00AF28D9" w:rsidRPr="003D0B92" w:rsidRDefault="00AF28D9" w:rsidP="00AF28D9">
      <w:pPr>
        <w:numPr>
          <w:ilvl w:val="0"/>
          <w:numId w:val="17"/>
        </w:numPr>
        <w:autoSpaceDE w:val="0"/>
        <w:autoSpaceDN w:val="0"/>
        <w:adjustRightInd w:val="0"/>
        <w:spacing w:after="0" w:line="240" w:lineRule="auto"/>
        <w:rPr>
          <w:rFonts w:ascii="Times New Roman" w:eastAsia="Times New Roman" w:hAnsi="Times New Roman"/>
          <w:color w:val="000000"/>
          <w:lang w:eastAsia="de-DE"/>
        </w:rPr>
      </w:pPr>
      <w:r w:rsidRPr="003D0B92">
        <w:rPr>
          <w:rFonts w:ascii="Times New Roman" w:eastAsia="Times New Roman" w:hAnsi="Times New Roman"/>
          <w:color w:val="000000"/>
          <w:lang w:eastAsia="de-DE"/>
        </w:rPr>
        <w:t>pakitęs arba sustiprėjęs lytinis dėmesys ir elgesys, galintis turėti pasekmes Jums ir kitiems, pavyzdžiui padidėjęs lytinis potraukis;</w:t>
      </w:r>
    </w:p>
    <w:p w:rsidR="00AF28D9" w:rsidRPr="003D0B92" w:rsidRDefault="00AF28D9" w:rsidP="00AF28D9">
      <w:pPr>
        <w:numPr>
          <w:ilvl w:val="0"/>
          <w:numId w:val="17"/>
        </w:numPr>
        <w:autoSpaceDE w:val="0"/>
        <w:autoSpaceDN w:val="0"/>
        <w:adjustRightInd w:val="0"/>
        <w:spacing w:after="0" w:line="240" w:lineRule="auto"/>
        <w:rPr>
          <w:rFonts w:ascii="Times New Roman" w:eastAsia="Times New Roman" w:hAnsi="Times New Roman"/>
          <w:color w:val="000000"/>
          <w:lang w:eastAsia="de-DE"/>
        </w:rPr>
      </w:pPr>
      <w:r w:rsidRPr="003D0B92">
        <w:rPr>
          <w:rFonts w:ascii="Times New Roman" w:eastAsia="Times New Roman" w:hAnsi="Times New Roman"/>
          <w:color w:val="000000"/>
          <w:lang w:eastAsia="de-DE"/>
        </w:rPr>
        <w:t>nekontroliuojamas išreikštas noras pirkti arba išlaidauti;</w:t>
      </w:r>
    </w:p>
    <w:p w:rsidR="00AF28D9" w:rsidRPr="003D0B92" w:rsidRDefault="00AF28D9" w:rsidP="00AF28D9">
      <w:pPr>
        <w:widowControl w:val="0"/>
        <w:numPr>
          <w:ilvl w:val="0"/>
          <w:numId w:val="17"/>
        </w:numPr>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gausus valgymas (per daug prisivalgoma per trumpą laiką), persivalgymas (noras daugiau valgyti negu reikia alkiui numalšinti)*;</w:t>
      </w:r>
    </w:p>
    <w:p w:rsidR="00AF28D9" w:rsidRPr="003D0B92" w:rsidRDefault="00AF28D9" w:rsidP="00AF28D9">
      <w:pPr>
        <w:numPr>
          <w:ilvl w:val="0"/>
          <w:numId w:val="17"/>
        </w:numPr>
        <w:rPr>
          <w:rFonts w:ascii="Times New Roman" w:eastAsia="Times New Roman" w:hAnsi="Times New Roman"/>
          <w:lang w:eastAsia="de-DE"/>
        </w:rPr>
      </w:pPr>
      <w:proofErr w:type="spellStart"/>
      <w:r w:rsidRPr="003D0B92">
        <w:rPr>
          <w:rFonts w:ascii="Times New Roman" w:eastAsia="Times New Roman" w:hAnsi="Times New Roman"/>
          <w:lang w:eastAsia="de-DE"/>
        </w:rPr>
        <w:t>delyras</w:t>
      </w:r>
      <w:proofErr w:type="spellEnd"/>
      <w:r w:rsidRPr="003D0B92">
        <w:rPr>
          <w:rFonts w:ascii="Times New Roman" w:eastAsia="Times New Roman" w:hAnsi="Times New Roman"/>
          <w:lang w:eastAsia="de-DE"/>
        </w:rPr>
        <w:t xml:space="preserve"> (sustiprėjęs savęs suvokimas, minčių susipainiojimas, realybės pojūčio išnykimas).</w:t>
      </w:r>
    </w:p>
    <w:p w:rsidR="00AF28D9" w:rsidRPr="003D0B92" w:rsidRDefault="00AF28D9" w:rsidP="00AF28D9">
      <w:pPr>
        <w:ind w:left="359"/>
        <w:rPr>
          <w:rFonts w:ascii="Times New Roman" w:eastAsia="Times New Roman" w:hAnsi="Times New Roman"/>
          <w:i/>
          <w:lang w:eastAsia="de-DE"/>
        </w:rPr>
      </w:pPr>
      <w:r w:rsidRPr="003D0B92">
        <w:rPr>
          <w:rFonts w:ascii="Times New Roman" w:eastAsia="Times New Roman" w:hAnsi="Times New Roman"/>
          <w:i/>
          <w:lang w:eastAsia="de-DE"/>
        </w:rPr>
        <w:t>Reti</w:t>
      </w:r>
    </w:p>
    <w:p w:rsidR="00AF28D9" w:rsidRPr="003D0B92" w:rsidRDefault="00AF28D9" w:rsidP="00AF28D9">
      <w:pPr>
        <w:widowControl w:val="0"/>
        <w:numPr>
          <w:ilvl w:val="0"/>
          <w:numId w:val="17"/>
        </w:numPr>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manija (</w:t>
      </w:r>
      <w:proofErr w:type="spellStart"/>
      <w:r w:rsidRPr="003D0B92">
        <w:rPr>
          <w:rFonts w:ascii="Times New Roman" w:eastAsia="Times New Roman" w:hAnsi="Times New Roman"/>
          <w:lang w:eastAsia="de-DE"/>
        </w:rPr>
        <w:t>ažitacija</w:t>
      </w:r>
      <w:proofErr w:type="spellEnd"/>
      <w:r w:rsidRPr="003D0B92">
        <w:rPr>
          <w:rFonts w:ascii="Times New Roman" w:eastAsia="Times New Roman" w:hAnsi="Times New Roman"/>
          <w:lang w:eastAsia="de-DE"/>
        </w:rPr>
        <w:t>, pakili nuotaika ar stiprus susijaudinimas).</w:t>
      </w:r>
    </w:p>
    <w:p w:rsidR="00AF28D9" w:rsidRPr="003D0B92" w:rsidRDefault="00AF28D9" w:rsidP="00AF28D9">
      <w:pPr>
        <w:widowControl w:val="0"/>
        <w:autoSpaceDE w:val="0"/>
        <w:autoSpaceDN w:val="0"/>
        <w:adjustRightInd w:val="0"/>
        <w:spacing w:after="0" w:line="240" w:lineRule="auto"/>
        <w:ind w:right="220"/>
        <w:rPr>
          <w:rFonts w:ascii="Times New Roman" w:eastAsia="Times New Roman" w:hAnsi="Times New Roman"/>
          <w:lang w:eastAsia="de-DE"/>
        </w:rPr>
      </w:pPr>
    </w:p>
    <w:p w:rsidR="00AF28D9" w:rsidRPr="003D0B92" w:rsidRDefault="00AF28D9" w:rsidP="00AF28D9">
      <w:pPr>
        <w:widowControl w:val="0"/>
        <w:autoSpaceDE w:val="0"/>
        <w:autoSpaceDN w:val="0"/>
        <w:adjustRightInd w:val="0"/>
        <w:spacing w:after="0" w:line="240" w:lineRule="auto"/>
        <w:ind w:right="220"/>
        <w:rPr>
          <w:rFonts w:ascii="Times New Roman" w:eastAsia="Times New Roman" w:hAnsi="Times New Roman"/>
          <w:b/>
          <w:lang w:eastAsia="de-DE"/>
        </w:rPr>
      </w:pPr>
      <w:r w:rsidRPr="003D0B92">
        <w:rPr>
          <w:rFonts w:ascii="Times New Roman" w:eastAsia="Times New Roman" w:hAnsi="Times New Roman"/>
          <w:b/>
          <w:lang w:eastAsia="de-DE"/>
        </w:rPr>
        <w:t xml:space="preserve">Jei pasireiškia kuris nors tokio pobūdžio elgesio sutrikimas, pasakykite gydytojui; jis patars kokiu būdu galima pašalinti arba </w:t>
      </w:r>
      <w:proofErr w:type="spellStart"/>
      <w:r w:rsidRPr="003D0B92">
        <w:rPr>
          <w:rFonts w:ascii="Times New Roman" w:eastAsia="Times New Roman" w:hAnsi="Times New Roman"/>
          <w:b/>
          <w:lang w:eastAsia="de-DE"/>
        </w:rPr>
        <w:t>susilpninti</w:t>
      </w:r>
      <w:proofErr w:type="spellEnd"/>
      <w:r w:rsidRPr="003D0B92">
        <w:rPr>
          <w:rFonts w:ascii="Times New Roman" w:eastAsia="Times New Roman" w:hAnsi="Times New Roman"/>
          <w:b/>
          <w:lang w:eastAsia="de-DE"/>
        </w:rPr>
        <w:t xml:space="preserve"> šiuos simptomus. </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de-DE"/>
        </w:rPr>
      </w:pP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de-DE"/>
        </w:rPr>
      </w:pPr>
      <w:r w:rsidRPr="003D0B92">
        <w:rPr>
          <w:rFonts w:ascii="Times New Roman" w:eastAsia="Times New Roman" w:hAnsi="Times New Roman"/>
          <w:color w:val="000000"/>
          <w:lang w:eastAsia="de-DE"/>
        </w:rPr>
        <w:t xml:space="preserve">*Pažymėtų simptomų tikslaus dažnio nustatyti neįmanoma, nes klinikinių tyrimų metu, kuriuose dalyvavo </w:t>
      </w:r>
      <w:proofErr w:type="spellStart"/>
      <w:r w:rsidRPr="003D0B92">
        <w:rPr>
          <w:rFonts w:ascii="Times New Roman" w:eastAsia="Times New Roman" w:hAnsi="Times New Roman"/>
          <w:color w:val="000000"/>
          <w:lang w:eastAsia="de-DE"/>
        </w:rPr>
        <w:t>pramipeksoliu</w:t>
      </w:r>
      <w:proofErr w:type="spellEnd"/>
      <w:r w:rsidRPr="003D0B92">
        <w:rPr>
          <w:rFonts w:ascii="Times New Roman" w:eastAsia="Times New Roman" w:hAnsi="Times New Roman"/>
          <w:color w:val="000000"/>
          <w:lang w:eastAsia="de-DE"/>
        </w:rPr>
        <w:t xml:space="preserve"> gydomi 2762 pacientai, jie nepasireiškė. Tikriausiai jie priklauso simptomams, kurie priskiriami grupei „nedažni“.</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de-DE"/>
        </w:rPr>
      </w:pPr>
      <w:r w:rsidRPr="003D0B92">
        <w:rPr>
          <w:rFonts w:ascii="Times New Roman" w:eastAsia="Times New Roman" w:hAnsi="Times New Roman"/>
          <w:color w:val="000000"/>
          <w:lang w:eastAsia="de-DE"/>
        </w:rPr>
        <w:t xml:space="preserve"> </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rPr>
      </w:pPr>
      <w:r w:rsidRPr="003D0B92">
        <w:rPr>
          <w:rFonts w:ascii="Times New Roman" w:eastAsia="Times New Roman" w:hAnsi="Times New Roman"/>
          <w:color w:val="000000"/>
        </w:rPr>
        <w:t>Jeigu pasireiškė šalutinis poveikis, įskaitant šiame lapelyje nenurodytą, pasakykite gydytojui</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rPr>
      </w:pPr>
      <w:r w:rsidRPr="003D0B92">
        <w:rPr>
          <w:rFonts w:ascii="Times New Roman" w:eastAsia="Times New Roman" w:hAnsi="Times New Roman"/>
          <w:color w:val="000000"/>
        </w:rPr>
        <w:t xml:space="preserve">arba vaistininkui. </w:t>
      </w:r>
    </w:p>
    <w:p w:rsidR="00AF28D9" w:rsidRPr="003D0B92" w:rsidRDefault="00AF28D9" w:rsidP="00AF28D9">
      <w:pPr>
        <w:spacing w:after="0" w:line="240" w:lineRule="auto"/>
        <w:rPr>
          <w:rFonts w:ascii="Times New Roman" w:eastAsia="Times New Roman" w:hAnsi="Times New Roman"/>
          <w:b/>
          <w:noProof/>
          <w:lang w:eastAsia="lt-LT"/>
        </w:rPr>
      </w:pPr>
    </w:p>
    <w:p w:rsidR="00AF28D9" w:rsidRPr="003D0B92" w:rsidRDefault="00AF28D9" w:rsidP="00AF28D9">
      <w:pPr>
        <w:spacing w:after="0" w:line="240" w:lineRule="auto"/>
        <w:rPr>
          <w:rFonts w:ascii="Times New Roman" w:eastAsia="Times New Roman" w:hAnsi="Times New Roman"/>
          <w:b/>
          <w:lang w:eastAsia="lt-LT"/>
        </w:rPr>
      </w:pPr>
      <w:r w:rsidRPr="003D0B92">
        <w:rPr>
          <w:rFonts w:ascii="Times New Roman" w:eastAsia="Times New Roman" w:hAnsi="Times New Roman"/>
          <w:b/>
          <w:noProof/>
          <w:lang w:eastAsia="lt-LT"/>
        </w:rPr>
        <w:t>Pranešimas apie šalutinį poveikį</w:t>
      </w:r>
    </w:p>
    <w:p w:rsidR="00AF28D9" w:rsidRPr="003D0B92" w:rsidRDefault="00AF28D9" w:rsidP="00AF28D9">
      <w:pPr>
        <w:spacing w:after="0" w:line="240" w:lineRule="auto"/>
        <w:ind w:right="140"/>
        <w:rPr>
          <w:rFonts w:ascii="Times New Roman" w:eastAsia="Times New Roman" w:hAnsi="Times New Roman"/>
          <w:noProof/>
          <w:lang w:eastAsia="lt-LT"/>
        </w:rPr>
      </w:pPr>
      <w:r w:rsidRPr="003D0B92">
        <w:rPr>
          <w:rFonts w:ascii="Times New Roman" w:eastAsia="Times New Roman" w:hAnsi="Times New Roman"/>
          <w:noProof/>
          <w:lang w:eastAsia="lt-LT"/>
        </w:rPr>
        <w:t>Jeigu pasireiškė šalutinis poveikis, įskaitant šiame lapelyje nenurodytą, pasakykite gydytojui arba vaistininkui</w:t>
      </w:r>
      <w:r w:rsidRPr="003D0B92">
        <w:rPr>
          <w:rFonts w:ascii="Times New Roman" w:eastAsia="Times New Roman" w:hAnsi="Times New Roman"/>
          <w:lang w:eastAsia="lt-LT"/>
        </w:rPr>
        <w:t>.</w:t>
      </w:r>
      <w:r w:rsidRPr="003D0B92">
        <w:rPr>
          <w:rFonts w:ascii="Times New Roman" w:eastAsia="Times New Roman" w:hAnsi="Times New Roman"/>
          <w:noProof/>
          <w:lang w:eastAsia="lt-LT"/>
        </w:rPr>
        <w:t xml:space="preserve"> Apie šalutinį poveikį taip pat galite pranešti tiesiogiai, užpildę interneto svetainėje </w:t>
      </w:r>
      <w:hyperlink r:id="rId11" w:history="1">
        <w:r w:rsidRPr="003D0B92">
          <w:rPr>
            <w:rFonts w:ascii="Times New Roman" w:eastAsia="SimSun" w:hAnsi="Times New Roman"/>
            <w:color w:val="0000FF"/>
            <w:u w:val="single"/>
            <w:lang w:eastAsia="lt-LT"/>
          </w:rPr>
          <w:t>www.vvkt.lt</w:t>
        </w:r>
      </w:hyperlink>
      <w:r w:rsidRPr="003D0B92">
        <w:rPr>
          <w:rFonts w:ascii="Times New Roman" w:eastAsia="Times New Roman" w:hAnsi="Times New Roman"/>
          <w:noProof/>
          <w:lang w:eastAsia="lt-LT"/>
        </w:rPr>
        <w:t xml:space="preserve"> esančią formą, paštu Valstybinei vaistų kontrolės tarnybai prie Lietuvos Respublikos sveikatos apsaugos ministerijos, Žirmūnų g. 139A, LT 09120 Vilnius, t</w:t>
      </w:r>
      <w:r w:rsidRPr="003D0B92">
        <w:rPr>
          <w:rFonts w:ascii="Times New Roman" w:eastAsia="Times New Roman" w:hAnsi="Times New Roman"/>
          <w:noProof/>
          <w:lang w:eastAsia="zh-CN"/>
        </w:rPr>
        <w:t xml:space="preserve">el: 8 800 73568, </w:t>
      </w:r>
      <w:r w:rsidRPr="003D0B92">
        <w:rPr>
          <w:rFonts w:ascii="Times New Roman" w:eastAsia="Times New Roman" w:hAnsi="Times New Roman"/>
          <w:noProof/>
          <w:lang w:eastAsia="lt-LT"/>
        </w:rPr>
        <w:t xml:space="preserve">faksu 8 800 20131 arba el. paštu </w:t>
      </w:r>
      <w:hyperlink r:id="rId12" w:history="1">
        <w:r w:rsidRPr="003D0B92">
          <w:rPr>
            <w:rFonts w:ascii="Times New Roman" w:eastAsia="SimSun" w:hAnsi="Times New Roman"/>
            <w:color w:val="0000FF"/>
            <w:u w:val="single"/>
            <w:lang w:eastAsia="lt-LT"/>
          </w:rPr>
          <w:t>NepageidaujamaR@vvkt.lt</w:t>
        </w:r>
      </w:hyperlink>
      <w:r w:rsidRPr="003D0B92">
        <w:rPr>
          <w:rFonts w:ascii="Times New Roman" w:eastAsia="Times New Roman" w:hAnsi="Times New Roman"/>
          <w:noProof/>
          <w:lang w:eastAsia="lt-LT"/>
        </w:rPr>
        <w:t>. Pranešdami apie šalutinį poveikį galite mums padėti gauti daugiau informacijos apie šio vaisto saugumą.</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de-DE"/>
        </w:rPr>
      </w:pP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de-DE"/>
        </w:rPr>
      </w:pPr>
    </w:p>
    <w:p w:rsidR="00AF28D9" w:rsidRPr="003D0B92" w:rsidRDefault="00AF28D9" w:rsidP="00AF28D9">
      <w:pPr>
        <w:widowControl w:val="0"/>
        <w:autoSpaceDE w:val="0"/>
        <w:autoSpaceDN w:val="0"/>
        <w:adjustRightInd w:val="0"/>
        <w:spacing w:after="0" w:line="240" w:lineRule="auto"/>
        <w:ind w:left="567" w:hanging="568"/>
        <w:rPr>
          <w:rFonts w:ascii="Times New Roman" w:eastAsia="Times New Roman" w:hAnsi="Times New Roman"/>
          <w:lang w:eastAsia="de-DE"/>
        </w:rPr>
      </w:pPr>
      <w:r w:rsidRPr="003D0B92">
        <w:rPr>
          <w:rFonts w:ascii="Times New Roman" w:eastAsia="Times New Roman" w:hAnsi="Times New Roman"/>
          <w:b/>
          <w:bCs/>
          <w:lang w:eastAsia="de-DE"/>
        </w:rPr>
        <w:t xml:space="preserve">5. </w:t>
      </w:r>
      <w:r w:rsidRPr="003D0B92">
        <w:rPr>
          <w:rFonts w:ascii="Times New Roman" w:eastAsia="Times New Roman" w:hAnsi="Times New Roman"/>
          <w:b/>
          <w:bCs/>
          <w:lang w:eastAsia="de-DE"/>
        </w:rPr>
        <w:tab/>
        <w:t xml:space="preserve">Kaip laikyti </w:t>
      </w:r>
      <w:proofErr w:type="spellStart"/>
      <w:r w:rsidRPr="003D0B92">
        <w:rPr>
          <w:rFonts w:ascii="Times New Roman" w:eastAsia="Times New Roman" w:hAnsi="Times New Roman"/>
          <w:b/>
          <w:lang w:eastAsia="de-DE"/>
        </w:rPr>
        <w:t>Calmolan</w:t>
      </w:r>
      <w:proofErr w:type="spellEnd"/>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Šį vaistą laikykite vaikams nepastebimoje ir nepasiekiamoje vietoje.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Ant dėžutės ir lizdinės plokštelės po „Tinka iki“ nurodytam tinkamumo laikui pasibaigus,</w:t>
      </w:r>
      <w:r w:rsidRPr="003D0B92">
        <w:rPr>
          <w:rFonts w:ascii="Times New Roman" w:eastAsia="Times New Roman" w:hAnsi="Times New Roman"/>
          <w:color w:val="000000"/>
          <w:lang w:eastAsia="de-DE"/>
        </w:rPr>
        <w:t xml:space="preserve"> šio vaisto</w:t>
      </w:r>
      <w:r w:rsidRPr="003D0B92">
        <w:rPr>
          <w:rFonts w:ascii="Times New Roman" w:eastAsia="Times New Roman" w:hAnsi="Times New Roman"/>
          <w:lang w:eastAsia="de-DE"/>
        </w:rPr>
        <w:t xml:space="preserve"> vartoti negalima. Vaistas tinkamas vartoti iki paskutinės nurodyto mėnesio dienos.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p>
    <w:p w:rsidR="00AF28D9" w:rsidRPr="003D0B92" w:rsidRDefault="00AF28D9" w:rsidP="00AF28D9">
      <w:pPr>
        <w:spacing w:after="0" w:line="240" w:lineRule="auto"/>
        <w:rPr>
          <w:rFonts w:ascii="Times New Roman" w:eastAsia="Times New Roman" w:hAnsi="Times New Roman"/>
          <w:noProof/>
        </w:rPr>
      </w:pPr>
      <w:r w:rsidRPr="003D0B92">
        <w:rPr>
          <w:rFonts w:ascii="Times New Roman" w:eastAsia="Times New Roman" w:hAnsi="Times New Roman"/>
          <w:noProof/>
        </w:rPr>
        <w:t>Šiam vaistiniam preparatui specialių laikymo salygų nereikia.</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rPr>
      </w:pPr>
      <w:r w:rsidRPr="003D0B92">
        <w:rPr>
          <w:rFonts w:ascii="Times New Roman" w:eastAsia="Times New Roman" w:hAnsi="Times New Roman"/>
          <w:color w:val="000000"/>
        </w:rPr>
        <w:t>Vaistų negalima išmesti į kanalizaciją arba su buitinėmis atliekomis. Kaip išmesti nereikalingus vaistus, klauskite vaistininko. Šios priemonės padės apsaugoti aplinką.</w:t>
      </w:r>
    </w:p>
    <w:p w:rsidR="00AF28D9" w:rsidRPr="003D0B92" w:rsidRDefault="00AF28D9" w:rsidP="00AF28D9">
      <w:pPr>
        <w:autoSpaceDE w:val="0"/>
        <w:autoSpaceDN w:val="0"/>
        <w:adjustRightInd w:val="0"/>
        <w:spacing w:after="0" w:line="240" w:lineRule="auto"/>
        <w:ind w:right="6272"/>
        <w:rPr>
          <w:rFonts w:ascii="Times New Roman" w:eastAsia="Times New Roman" w:hAnsi="Times New Roman"/>
          <w:b/>
          <w:bCs/>
          <w:lang w:eastAsia="lt-LT"/>
        </w:rPr>
      </w:pPr>
    </w:p>
    <w:p w:rsidR="00AF28D9" w:rsidRPr="003D0B92" w:rsidRDefault="00AF28D9" w:rsidP="00AF28D9">
      <w:pPr>
        <w:autoSpaceDE w:val="0"/>
        <w:autoSpaceDN w:val="0"/>
        <w:adjustRightInd w:val="0"/>
        <w:spacing w:after="0" w:line="240" w:lineRule="auto"/>
        <w:ind w:right="6272"/>
        <w:rPr>
          <w:rFonts w:ascii="Times New Roman" w:eastAsia="Times New Roman" w:hAnsi="Times New Roman"/>
          <w:b/>
          <w:bCs/>
          <w:lang w:eastAsia="lt-LT"/>
        </w:rPr>
      </w:pPr>
    </w:p>
    <w:p w:rsidR="00AF28D9" w:rsidRPr="003D0B92" w:rsidRDefault="00AF28D9" w:rsidP="00AF28D9">
      <w:pPr>
        <w:tabs>
          <w:tab w:val="left" w:pos="567"/>
        </w:tabs>
        <w:autoSpaceDE w:val="0"/>
        <w:autoSpaceDN w:val="0"/>
        <w:adjustRightInd w:val="0"/>
        <w:spacing w:after="0" w:line="240" w:lineRule="auto"/>
        <w:rPr>
          <w:rFonts w:ascii="Times New Roman" w:eastAsia="Times New Roman" w:hAnsi="Times New Roman"/>
          <w:b/>
          <w:color w:val="000000"/>
        </w:rPr>
      </w:pPr>
      <w:r w:rsidRPr="003D0B92">
        <w:rPr>
          <w:rFonts w:ascii="Times New Roman" w:eastAsia="Times New Roman" w:hAnsi="Times New Roman"/>
          <w:b/>
          <w:bCs/>
        </w:rPr>
        <w:t xml:space="preserve">6. </w:t>
      </w:r>
      <w:r w:rsidRPr="003D0B92">
        <w:rPr>
          <w:rFonts w:ascii="Times New Roman" w:eastAsia="Times New Roman" w:hAnsi="Times New Roman"/>
          <w:b/>
          <w:bCs/>
        </w:rPr>
        <w:tab/>
      </w:r>
      <w:r w:rsidRPr="003D0B92">
        <w:rPr>
          <w:rFonts w:ascii="Times New Roman" w:eastAsia="Times New Roman" w:hAnsi="Times New Roman"/>
          <w:b/>
          <w:color w:val="000000"/>
        </w:rPr>
        <w:t>Pakuotės turinys ir kita informacija</w:t>
      </w:r>
    </w:p>
    <w:p w:rsidR="00AF28D9" w:rsidRPr="003D0B92" w:rsidRDefault="00AF28D9" w:rsidP="00AF28D9">
      <w:pPr>
        <w:autoSpaceDE w:val="0"/>
        <w:autoSpaceDN w:val="0"/>
        <w:adjustRightInd w:val="0"/>
        <w:spacing w:after="0" w:line="240" w:lineRule="auto"/>
        <w:ind w:right="6272"/>
        <w:rPr>
          <w:rFonts w:ascii="Times New Roman" w:eastAsia="Times New Roman" w:hAnsi="Times New Roman"/>
          <w:b/>
          <w:bCs/>
          <w:lang w:eastAsia="lt-LT"/>
        </w:rPr>
      </w:pPr>
    </w:p>
    <w:p w:rsidR="00AF28D9" w:rsidRPr="003D0B92" w:rsidRDefault="00AF28D9" w:rsidP="00AF28D9">
      <w:pPr>
        <w:autoSpaceDE w:val="0"/>
        <w:autoSpaceDN w:val="0"/>
        <w:adjustRightInd w:val="0"/>
        <w:spacing w:after="0" w:line="240" w:lineRule="auto"/>
        <w:ind w:right="6272"/>
        <w:rPr>
          <w:rFonts w:ascii="Times New Roman" w:eastAsia="Times New Roman" w:hAnsi="Times New Roman"/>
          <w:lang w:eastAsia="lt-LT"/>
        </w:rPr>
      </w:pPr>
      <w:proofErr w:type="spellStart"/>
      <w:r w:rsidRPr="003D0B92">
        <w:rPr>
          <w:rFonts w:ascii="Times New Roman" w:eastAsia="Times New Roman" w:hAnsi="Times New Roman"/>
          <w:b/>
          <w:color w:val="000000"/>
          <w:lang w:eastAsia="lt-LT"/>
        </w:rPr>
        <w:t>Calmolan</w:t>
      </w:r>
      <w:proofErr w:type="spellEnd"/>
      <w:r w:rsidRPr="003D0B92">
        <w:rPr>
          <w:rFonts w:ascii="Times New Roman" w:eastAsia="Times New Roman" w:hAnsi="Times New Roman"/>
          <w:b/>
          <w:color w:val="000000"/>
          <w:lang w:eastAsia="lt-LT"/>
        </w:rPr>
        <w:t xml:space="preserve"> </w:t>
      </w:r>
      <w:r w:rsidRPr="003D0B92">
        <w:rPr>
          <w:rFonts w:ascii="Times New Roman" w:eastAsia="Times New Roman" w:hAnsi="Times New Roman"/>
          <w:b/>
          <w:bCs/>
          <w:lang w:eastAsia="lt-LT"/>
        </w:rPr>
        <w:t xml:space="preserve">sudėtis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lang w:eastAsia="de-DE"/>
        </w:rPr>
      </w:pPr>
    </w:p>
    <w:p w:rsidR="00AF28D9" w:rsidRPr="003D0B92" w:rsidRDefault="00AF28D9" w:rsidP="00AF28D9">
      <w:pPr>
        <w:widowControl w:val="0"/>
        <w:numPr>
          <w:ilvl w:val="0"/>
          <w:numId w:val="8"/>
        </w:numPr>
        <w:autoSpaceDE w:val="0"/>
        <w:autoSpaceDN w:val="0"/>
        <w:adjustRightInd w:val="0"/>
        <w:spacing w:after="0" w:line="240" w:lineRule="auto"/>
        <w:rPr>
          <w:rFonts w:ascii="Times New Roman" w:eastAsia="Times New Roman" w:hAnsi="Times New Roman"/>
          <w:lang w:eastAsia="de-DE"/>
        </w:rPr>
      </w:pPr>
      <w:r w:rsidRPr="003D0B92">
        <w:rPr>
          <w:rFonts w:ascii="Times New Roman" w:eastAsia="Times New Roman" w:hAnsi="Times New Roman"/>
          <w:lang w:eastAsia="de-DE"/>
        </w:rPr>
        <w:t xml:space="preserve">Veiklioji medžiaga yra </w:t>
      </w:r>
      <w:proofErr w:type="spellStart"/>
      <w:r w:rsidRPr="003D0B92">
        <w:rPr>
          <w:rFonts w:ascii="Times New Roman" w:eastAsia="Times New Roman" w:hAnsi="Times New Roman"/>
          <w:lang w:eastAsia="de-DE"/>
        </w:rPr>
        <w:t>pramipeksolis</w:t>
      </w:r>
      <w:proofErr w:type="spellEnd"/>
      <w:r w:rsidRPr="003D0B92">
        <w:rPr>
          <w:rFonts w:ascii="Times New Roman" w:eastAsia="Times New Roman" w:hAnsi="Times New Roman"/>
          <w:lang w:eastAsia="de-DE"/>
        </w:rPr>
        <w:t>.</w:t>
      </w:r>
    </w:p>
    <w:p w:rsidR="00AF28D9" w:rsidRPr="003D0B92" w:rsidRDefault="00AF28D9" w:rsidP="00AF28D9">
      <w:pPr>
        <w:widowControl w:val="0"/>
        <w:autoSpaceDE w:val="0"/>
        <w:autoSpaceDN w:val="0"/>
        <w:adjustRightInd w:val="0"/>
        <w:spacing w:after="0" w:line="240" w:lineRule="auto"/>
        <w:ind w:right="244"/>
        <w:rPr>
          <w:rFonts w:ascii="Times New Roman" w:eastAsia="Times New Roman" w:hAnsi="Times New Roman"/>
          <w:lang w:eastAsia="de-DE"/>
        </w:rPr>
      </w:pPr>
      <w:r w:rsidRPr="003D0B92">
        <w:rPr>
          <w:rFonts w:ascii="Times New Roman" w:eastAsia="Times New Roman" w:hAnsi="Times New Roman"/>
          <w:lang w:eastAsia="de-DE"/>
        </w:rPr>
        <w:t xml:space="preserve">Kiekvienoje tabletėje yra 0,26 mg, 0,52 mg, 1,05 mg, 2,1 mg arba 3,15 mg </w:t>
      </w: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atitinkamai 0,375 mg, 0,75 mg, 1,5 mg, 3 mg arba 4,5 mg </w:t>
      </w:r>
      <w:proofErr w:type="spellStart"/>
      <w:r w:rsidRPr="003D0B92">
        <w:rPr>
          <w:rFonts w:ascii="Times New Roman" w:eastAsia="Times New Roman" w:hAnsi="Times New Roman"/>
          <w:lang w:eastAsia="de-DE"/>
        </w:rPr>
        <w:t>pramipeksolio</w:t>
      </w:r>
      <w:proofErr w:type="spellEnd"/>
      <w:r w:rsidRPr="003D0B92">
        <w:rPr>
          <w:rFonts w:ascii="Times New Roman" w:eastAsia="Times New Roman" w:hAnsi="Times New Roman"/>
          <w:lang w:eastAsia="de-DE"/>
        </w:rPr>
        <w:t xml:space="preserve"> </w:t>
      </w:r>
      <w:proofErr w:type="spellStart"/>
      <w:r w:rsidRPr="003D0B92">
        <w:rPr>
          <w:rFonts w:ascii="Times New Roman" w:eastAsia="Times New Roman" w:hAnsi="Times New Roman"/>
          <w:lang w:eastAsia="de-DE"/>
        </w:rPr>
        <w:t>dihidrochlorido</w:t>
      </w:r>
      <w:proofErr w:type="spellEnd"/>
      <w:r w:rsidRPr="003D0B92">
        <w:rPr>
          <w:rFonts w:ascii="Times New Roman" w:eastAsia="Times New Roman" w:hAnsi="Times New Roman"/>
          <w:lang w:eastAsia="de-DE"/>
        </w:rPr>
        <w:t xml:space="preserve"> </w:t>
      </w:r>
      <w:proofErr w:type="spellStart"/>
      <w:r w:rsidRPr="003D0B92">
        <w:rPr>
          <w:rFonts w:ascii="Times New Roman" w:eastAsia="Times New Roman" w:hAnsi="Times New Roman"/>
          <w:lang w:eastAsia="de-DE"/>
        </w:rPr>
        <w:t>monohidrato</w:t>
      </w:r>
      <w:proofErr w:type="spellEnd"/>
      <w:r w:rsidRPr="003D0B92">
        <w:rPr>
          <w:rFonts w:ascii="Times New Roman" w:eastAsia="Times New Roman" w:hAnsi="Times New Roman"/>
          <w:lang w:eastAsia="de-DE"/>
        </w:rPr>
        <w:t xml:space="preserve"> pavidalu. </w:t>
      </w:r>
    </w:p>
    <w:p w:rsidR="00AF28D9" w:rsidRPr="003D0B92" w:rsidRDefault="00AF28D9" w:rsidP="00AF28D9">
      <w:pPr>
        <w:widowControl w:val="0"/>
        <w:numPr>
          <w:ilvl w:val="0"/>
          <w:numId w:val="8"/>
        </w:numPr>
        <w:autoSpaceDE w:val="0"/>
        <w:autoSpaceDN w:val="0"/>
        <w:adjustRightInd w:val="0"/>
        <w:spacing w:after="0" w:line="240" w:lineRule="auto"/>
        <w:ind w:right="607"/>
        <w:rPr>
          <w:rFonts w:ascii="Times New Roman" w:eastAsia="Times New Roman" w:hAnsi="Times New Roman"/>
          <w:lang w:eastAsia="de-DE"/>
        </w:rPr>
      </w:pPr>
      <w:r w:rsidRPr="003D0B92">
        <w:rPr>
          <w:rFonts w:ascii="Times New Roman" w:eastAsia="Times New Roman" w:hAnsi="Times New Roman"/>
          <w:lang w:eastAsia="de-DE"/>
        </w:rPr>
        <w:t xml:space="preserve">Pagalbinės medžiagos yra </w:t>
      </w:r>
      <w:proofErr w:type="spellStart"/>
      <w:r w:rsidRPr="003D0B92">
        <w:rPr>
          <w:rFonts w:ascii="Times New Roman" w:eastAsia="Times New Roman" w:hAnsi="Times New Roman"/>
          <w:lang w:eastAsia="de-DE"/>
        </w:rPr>
        <w:t>hipromeliozė</w:t>
      </w:r>
      <w:proofErr w:type="spellEnd"/>
      <w:r w:rsidRPr="003D0B92">
        <w:rPr>
          <w:rFonts w:ascii="Times New Roman" w:eastAsia="Times New Roman" w:hAnsi="Times New Roman"/>
          <w:lang w:eastAsia="de-DE"/>
        </w:rPr>
        <w:t xml:space="preserve">, bevandenis kalcio-vandenilio fosfatas, magnio </w:t>
      </w:r>
      <w:proofErr w:type="spellStart"/>
      <w:r w:rsidRPr="003D0B92">
        <w:rPr>
          <w:rFonts w:ascii="Times New Roman" w:eastAsia="Times New Roman" w:hAnsi="Times New Roman"/>
          <w:lang w:eastAsia="de-DE"/>
        </w:rPr>
        <w:t>stearatas</w:t>
      </w:r>
      <w:proofErr w:type="spellEnd"/>
      <w:r w:rsidRPr="003D0B92">
        <w:rPr>
          <w:rFonts w:ascii="Times New Roman" w:eastAsia="Times New Roman" w:hAnsi="Times New Roman"/>
          <w:lang w:eastAsia="de-DE"/>
        </w:rPr>
        <w:t xml:space="preserve">, bevandenis koloidinis silicio dioksidas. </w:t>
      </w:r>
    </w:p>
    <w:p w:rsidR="00AF28D9" w:rsidRPr="003D0B92" w:rsidRDefault="00AF28D9" w:rsidP="00AF28D9">
      <w:pPr>
        <w:widowControl w:val="0"/>
        <w:autoSpaceDE w:val="0"/>
        <w:autoSpaceDN w:val="0"/>
        <w:adjustRightInd w:val="0"/>
        <w:spacing w:after="0" w:line="240" w:lineRule="auto"/>
        <w:ind w:right="607"/>
        <w:rPr>
          <w:rFonts w:ascii="Times New Roman" w:eastAsia="Times New Roman" w:hAnsi="Times New Roman"/>
          <w:lang w:eastAsia="de-DE"/>
        </w:rPr>
      </w:pPr>
    </w:p>
    <w:p w:rsidR="00AF28D9" w:rsidRPr="003D0B92" w:rsidRDefault="00AF28D9" w:rsidP="00AF28D9">
      <w:pPr>
        <w:widowControl w:val="0"/>
        <w:autoSpaceDE w:val="0"/>
        <w:autoSpaceDN w:val="0"/>
        <w:adjustRightInd w:val="0"/>
        <w:spacing w:after="0" w:line="240" w:lineRule="auto"/>
        <w:ind w:right="607"/>
        <w:rPr>
          <w:rFonts w:ascii="Times New Roman" w:eastAsia="Times New Roman" w:hAnsi="Times New Roman"/>
          <w:lang w:eastAsia="de-DE"/>
        </w:rPr>
      </w:pPr>
      <w:proofErr w:type="spellStart"/>
      <w:r w:rsidRPr="003D0B92">
        <w:rPr>
          <w:rFonts w:ascii="Times New Roman" w:eastAsia="Times New Roman" w:hAnsi="Times New Roman"/>
          <w:b/>
          <w:lang w:eastAsia="de-DE"/>
        </w:rPr>
        <w:t>Calmolan</w:t>
      </w:r>
      <w:proofErr w:type="spellEnd"/>
      <w:r w:rsidRPr="003D0B92">
        <w:rPr>
          <w:rFonts w:ascii="Times New Roman" w:eastAsia="Times New Roman" w:hAnsi="Times New Roman"/>
          <w:b/>
          <w:lang w:eastAsia="de-DE"/>
        </w:rPr>
        <w:t xml:space="preserve"> </w:t>
      </w:r>
      <w:r w:rsidRPr="003D0B92">
        <w:rPr>
          <w:rFonts w:ascii="Times New Roman" w:eastAsia="Times New Roman" w:hAnsi="Times New Roman"/>
          <w:b/>
          <w:bCs/>
          <w:lang w:eastAsia="de-DE"/>
        </w:rPr>
        <w:t xml:space="preserve">išvaizda ir kiekis pakuotėje </w:t>
      </w:r>
    </w:p>
    <w:p w:rsidR="00AF28D9" w:rsidRPr="003D0B92" w:rsidRDefault="00AF28D9" w:rsidP="00AF28D9">
      <w:pPr>
        <w:widowControl w:val="0"/>
        <w:autoSpaceDE w:val="0"/>
        <w:autoSpaceDN w:val="0"/>
        <w:adjustRightInd w:val="0"/>
        <w:spacing w:after="0" w:line="240" w:lineRule="auto"/>
        <w:ind w:right="607"/>
        <w:rPr>
          <w:rFonts w:ascii="Times New Roman" w:eastAsia="Times New Roman" w:hAnsi="Times New Roman"/>
          <w:lang w:eastAsia="de-DE"/>
        </w:rPr>
      </w:pP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lang w:eastAsia="lt-LT"/>
        </w:rPr>
      </w:pPr>
      <w:proofErr w:type="spellStart"/>
      <w:r w:rsidRPr="003D0B92">
        <w:rPr>
          <w:rFonts w:ascii="Times New Roman" w:eastAsia="Times New Roman" w:hAnsi="Times New Roman"/>
          <w:color w:val="000000"/>
          <w:lang w:eastAsia="lt-LT"/>
        </w:rPr>
        <w:t>Calmolan</w:t>
      </w:r>
      <w:proofErr w:type="spellEnd"/>
      <w:r w:rsidRPr="003D0B92">
        <w:rPr>
          <w:rFonts w:ascii="Times New Roman" w:eastAsia="Times New Roman" w:hAnsi="Times New Roman"/>
          <w:color w:val="000000"/>
          <w:lang w:eastAsia="lt-LT"/>
        </w:rPr>
        <w:t xml:space="preserve"> 0,26 mg p</w:t>
      </w:r>
      <w:r w:rsidRPr="003D0B92">
        <w:rPr>
          <w:rFonts w:ascii="Times New Roman" w:eastAsia="Times New Roman" w:hAnsi="Times New Roman"/>
          <w:color w:val="000000"/>
          <w:spacing w:val="-1"/>
          <w:lang w:eastAsia="lt-LT"/>
        </w:rPr>
        <w:t>ailginto atpalaidavimo tabletės:</w:t>
      </w:r>
      <w:r w:rsidRPr="003D0B92">
        <w:rPr>
          <w:rFonts w:ascii="Times New Roman" w:eastAsia="Times New Roman" w:hAnsi="Times New Roman"/>
          <w:color w:val="000000"/>
          <w:lang w:eastAsia="lt-LT"/>
        </w:rPr>
        <w:t xml:space="preserve"> baltos arba beveik baltos, cilindro formos, plokščios, su nuožulniais kraštais, 9 mm ilgio, su įrašu vienoje pusėje 026.</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de-DE"/>
        </w:rPr>
      </w:pP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highlight w:val="lightGray"/>
          <w:lang w:eastAsia="lt-LT"/>
        </w:rPr>
      </w:pPr>
      <w:proofErr w:type="spellStart"/>
      <w:r w:rsidRPr="003D0B92">
        <w:rPr>
          <w:rFonts w:ascii="Times New Roman" w:eastAsia="Times New Roman" w:hAnsi="Times New Roman"/>
          <w:color w:val="000000"/>
          <w:highlight w:val="lightGray"/>
          <w:lang w:eastAsia="lt-LT"/>
        </w:rPr>
        <w:t>Calmolan</w:t>
      </w:r>
      <w:proofErr w:type="spellEnd"/>
      <w:r w:rsidRPr="003D0B92">
        <w:rPr>
          <w:rFonts w:ascii="Times New Roman" w:eastAsia="Times New Roman" w:hAnsi="Times New Roman"/>
          <w:color w:val="000000"/>
          <w:highlight w:val="lightGray"/>
          <w:lang w:eastAsia="lt-LT"/>
        </w:rPr>
        <w:t xml:space="preserve"> 0,52 mg p</w:t>
      </w:r>
      <w:r w:rsidRPr="003D0B92">
        <w:rPr>
          <w:rFonts w:ascii="Times New Roman" w:eastAsia="Times New Roman" w:hAnsi="Times New Roman"/>
          <w:color w:val="000000"/>
          <w:spacing w:val="-1"/>
          <w:highlight w:val="lightGray"/>
          <w:lang w:eastAsia="lt-LT"/>
        </w:rPr>
        <w:t>ailginto atpalaidavimo tabletės:</w:t>
      </w:r>
      <w:r w:rsidRPr="003D0B92">
        <w:rPr>
          <w:rFonts w:ascii="Times New Roman" w:eastAsia="Times New Roman" w:hAnsi="Times New Roman"/>
          <w:color w:val="000000"/>
          <w:highlight w:val="lightGray"/>
          <w:lang w:eastAsia="lt-LT"/>
        </w:rPr>
        <w:t xml:space="preserve"> baltos arba beveik baltos, cilindro formos, abipus išgaubtos, 10 mm ilgio, su įrašu vienoje pusėje 052. </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highlight w:val="lightGray"/>
          <w:lang w:eastAsia="lt-LT"/>
        </w:rPr>
      </w:pP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highlight w:val="lightGray"/>
          <w:lang w:eastAsia="lt-LT"/>
        </w:rPr>
      </w:pPr>
      <w:proofErr w:type="spellStart"/>
      <w:r w:rsidRPr="003D0B92">
        <w:rPr>
          <w:rFonts w:ascii="Times New Roman" w:eastAsia="Times New Roman" w:hAnsi="Times New Roman"/>
          <w:color w:val="000000"/>
          <w:highlight w:val="lightGray"/>
          <w:lang w:eastAsia="lt-LT"/>
        </w:rPr>
        <w:t>Calmolan</w:t>
      </w:r>
      <w:proofErr w:type="spellEnd"/>
      <w:r w:rsidRPr="003D0B92">
        <w:rPr>
          <w:rFonts w:ascii="Times New Roman" w:eastAsia="Times New Roman" w:hAnsi="Times New Roman"/>
          <w:color w:val="000000"/>
          <w:highlight w:val="lightGray"/>
          <w:lang w:eastAsia="lt-LT"/>
        </w:rPr>
        <w:t xml:space="preserve"> 1,05 mg p</w:t>
      </w:r>
      <w:r w:rsidRPr="003D0B92">
        <w:rPr>
          <w:rFonts w:ascii="Times New Roman" w:eastAsia="Times New Roman" w:hAnsi="Times New Roman"/>
          <w:color w:val="000000"/>
          <w:spacing w:val="-1"/>
          <w:highlight w:val="lightGray"/>
          <w:lang w:eastAsia="lt-LT"/>
        </w:rPr>
        <w:t>ailginto atpalaidavimo tabletės:</w:t>
      </w:r>
      <w:r w:rsidRPr="003D0B92">
        <w:rPr>
          <w:rFonts w:ascii="Times New Roman" w:eastAsia="Times New Roman" w:hAnsi="Times New Roman"/>
          <w:color w:val="000000"/>
          <w:highlight w:val="lightGray"/>
          <w:lang w:eastAsia="lt-LT"/>
        </w:rPr>
        <w:t xml:space="preserve"> baltos arba beveik baltos, cilindro formos, abipus išgaubtos, 10 mm ilgio, su įrašu vienoje pusėje 105. </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highlight w:val="lightGray"/>
          <w:lang w:eastAsia="lt-LT"/>
        </w:rPr>
      </w:pP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highlight w:val="lightGray"/>
          <w:lang w:eastAsia="lt-LT"/>
        </w:rPr>
      </w:pPr>
      <w:proofErr w:type="spellStart"/>
      <w:r w:rsidRPr="003D0B92">
        <w:rPr>
          <w:rFonts w:ascii="Times New Roman" w:eastAsia="Times New Roman" w:hAnsi="Times New Roman"/>
          <w:color w:val="000000"/>
          <w:highlight w:val="lightGray"/>
          <w:lang w:eastAsia="lt-LT"/>
        </w:rPr>
        <w:t>Calmolan</w:t>
      </w:r>
      <w:proofErr w:type="spellEnd"/>
      <w:r w:rsidRPr="003D0B92">
        <w:rPr>
          <w:rFonts w:ascii="Times New Roman" w:eastAsia="Times New Roman" w:hAnsi="Times New Roman"/>
          <w:color w:val="000000"/>
          <w:highlight w:val="lightGray"/>
          <w:lang w:eastAsia="lt-LT"/>
        </w:rPr>
        <w:t xml:space="preserve"> 2,1 mg p</w:t>
      </w:r>
      <w:r w:rsidRPr="003D0B92">
        <w:rPr>
          <w:rFonts w:ascii="Times New Roman" w:eastAsia="Times New Roman" w:hAnsi="Times New Roman"/>
          <w:color w:val="000000"/>
          <w:spacing w:val="-1"/>
          <w:highlight w:val="lightGray"/>
          <w:lang w:eastAsia="lt-LT"/>
        </w:rPr>
        <w:t xml:space="preserve">ailginto atpalaidavimo tabletės: </w:t>
      </w:r>
      <w:r w:rsidRPr="003D0B92">
        <w:rPr>
          <w:rFonts w:ascii="Times New Roman" w:eastAsia="Times New Roman" w:hAnsi="Times New Roman"/>
          <w:color w:val="000000"/>
          <w:highlight w:val="lightGray"/>
          <w:lang w:eastAsia="lt-LT"/>
        </w:rPr>
        <w:t xml:space="preserve">baltos arba beveik baltos, cilindro formos, abipus išgaubtos, 10 mm ilgio, su įrašu vienoje pusėje 210. </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highlight w:val="lightGray"/>
          <w:lang w:eastAsia="lt-LT"/>
        </w:rPr>
      </w:pPr>
    </w:p>
    <w:p w:rsidR="00AF28D9" w:rsidRPr="003D0B92" w:rsidRDefault="00AF28D9" w:rsidP="00AF28D9">
      <w:pPr>
        <w:suppressAutoHyphens/>
        <w:autoSpaceDE w:val="0"/>
        <w:autoSpaceDN w:val="0"/>
        <w:adjustRightInd w:val="0"/>
        <w:spacing w:after="0" w:line="240" w:lineRule="auto"/>
        <w:textAlignment w:val="center"/>
        <w:rPr>
          <w:rFonts w:ascii="Times New Roman" w:eastAsia="Times New Roman" w:hAnsi="Times New Roman"/>
          <w:color w:val="000000"/>
          <w:lang w:eastAsia="lt-LT"/>
        </w:rPr>
      </w:pPr>
      <w:proofErr w:type="spellStart"/>
      <w:r w:rsidRPr="003D0B92">
        <w:rPr>
          <w:rFonts w:ascii="Times New Roman" w:eastAsia="Times New Roman" w:hAnsi="Times New Roman"/>
          <w:color w:val="000000"/>
          <w:highlight w:val="lightGray"/>
          <w:lang w:eastAsia="lt-LT"/>
        </w:rPr>
        <w:t>Calmolan</w:t>
      </w:r>
      <w:proofErr w:type="spellEnd"/>
      <w:r w:rsidRPr="003D0B92">
        <w:rPr>
          <w:rFonts w:ascii="Times New Roman" w:eastAsia="Times New Roman" w:hAnsi="Times New Roman"/>
          <w:color w:val="000000"/>
          <w:highlight w:val="lightGray"/>
          <w:lang w:eastAsia="lt-LT"/>
        </w:rPr>
        <w:t xml:space="preserve"> 3,15 mg p</w:t>
      </w:r>
      <w:r w:rsidRPr="003D0B92">
        <w:rPr>
          <w:rFonts w:ascii="Times New Roman" w:eastAsia="Times New Roman" w:hAnsi="Times New Roman"/>
          <w:color w:val="000000"/>
          <w:spacing w:val="-1"/>
          <w:highlight w:val="lightGray"/>
          <w:lang w:eastAsia="lt-LT"/>
        </w:rPr>
        <w:t xml:space="preserve">ailginto atpalaidavimo tabletės: </w:t>
      </w:r>
      <w:r w:rsidRPr="003D0B92">
        <w:rPr>
          <w:rFonts w:ascii="Times New Roman" w:eastAsia="Times New Roman" w:hAnsi="Times New Roman"/>
          <w:color w:val="000000"/>
          <w:highlight w:val="lightGray"/>
          <w:lang w:eastAsia="lt-LT"/>
        </w:rPr>
        <w:t>baltos arba beveik baltos, cilindro formos, plokščios su nuožulniais kraštais, 11 mm ilgio, su įrašu vienoje pusėje 315.</w:t>
      </w:r>
      <w:r w:rsidRPr="003D0B92">
        <w:rPr>
          <w:rFonts w:ascii="Times New Roman" w:eastAsia="Times New Roman" w:hAnsi="Times New Roman"/>
          <w:color w:val="000000"/>
          <w:lang w:eastAsia="lt-LT"/>
        </w:rPr>
        <w:t xml:space="preserve"> </w:t>
      </w:r>
    </w:p>
    <w:p w:rsidR="00AF28D9" w:rsidRPr="003D0B92" w:rsidRDefault="00AF28D9" w:rsidP="00AF28D9">
      <w:pPr>
        <w:widowControl w:val="0"/>
        <w:autoSpaceDE w:val="0"/>
        <w:autoSpaceDN w:val="0"/>
        <w:adjustRightInd w:val="0"/>
        <w:spacing w:after="0" w:line="240" w:lineRule="auto"/>
        <w:ind w:right="607"/>
        <w:rPr>
          <w:rFonts w:ascii="Times New Roman" w:eastAsia="Times New Roman" w:hAnsi="Times New Roman"/>
          <w:lang w:eastAsia="de-DE"/>
        </w:rPr>
      </w:pPr>
    </w:p>
    <w:p w:rsidR="00AF28D9" w:rsidRPr="003D0B92" w:rsidRDefault="00AF28D9" w:rsidP="00AF28D9">
      <w:pPr>
        <w:spacing w:after="0" w:line="240" w:lineRule="auto"/>
        <w:rPr>
          <w:rFonts w:ascii="Times New Roman" w:eastAsia="Times New Roman" w:hAnsi="Times New Roman"/>
          <w:noProof/>
        </w:rPr>
      </w:pPr>
      <w:r w:rsidRPr="003D0B92">
        <w:rPr>
          <w:rFonts w:ascii="Times New Roman" w:eastAsia="Times New Roman" w:hAnsi="Times New Roman"/>
          <w:noProof/>
        </w:rPr>
        <w:t xml:space="preserve">Tabletės tiekiamos </w:t>
      </w:r>
      <w:r w:rsidRPr="003D0B92">
        <w:rPr>
          <w:rFonts w:ascii="Times New Roman" w:eastAsia="Times New Roman" w:hAnsi="Times New Roman"/>
          <w:lang w:eastAsia="de-DE"/>
        </w:rPr>
        <w:t xml:space="preserve">Al/OPA-Al-PVC </w:t>
      </w:r>
      <w:r w:rsidRPr="003D0B92">
        <w:rPr>
          <w:rFonts w:ascii="Times New Roman" w:eastAsia="Times New Roman" w:hAnsi="Times New Roman"/>
          <w:noProof/>
        </w:rPr>
        <w:t xml:space="preserve">lizdinėmis plokštelėmis, kuriose yra 10, 30 arba 100 pailginto atpalaidavimo tablečių. </w:t>
      </w: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spacing w:after="0" w:line="240" w:lineRule="auto"/>
        <w:rPr>
          <w:rFonts w:ascii="Times New Roman" w:eastAsia="Times New Roman" w:hAnsi="Times New Roman"/>
          <w:noProof/>
          <w:snapToGrid w:val="0"/>
        </w:rPr>
      </w:pPr>
      <w:r w:rsidRPr="003D0B92">
        <w:rPr>
          <w:rFonts w:ascii="Times New Roman" w:eastAsia="Times New Roman" w:hAnsi="Times New Roman"/>
          <w:noProof/>
          <w:snapToGrid w:val="0"/>
        </w:rPr>
        <w:t>Gali būti tiekiamos ne visų dydžių pakuotės.</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b/>
          <w:bCs/>
          <w:lang w:eastAsia="de-DE"/>
        </w:rPr>
      </w:pPr>
    </w:p>
    <w:p w:rsidR="00AF28D9" w:rsidRPr="003D0B92" w:rsidRDefault="00AF28D9" w:rsidP="00AF28D9">
      <w:pPr>
        <w:autoSpaceDE w:val="0"/>
        <w:autoSpaceDN w:val="0"/>
        <w:adjustRightInd w:val="0"/>
        <w:spacing w:after="0" w:line="240" w:lineRule="auto"/>
        <w:rPr>
          <w:rFonts w:ascii="Times New Roman" w:eastAsia="Times New Roman" w:hAnsi="Times New Roman"/>
          <w:b/>
          <w:color w:val="000000"/>
          <w:lang w:eastAsia="de-DE"/>
        </w:rPr>
      </w:pPr>
      <w:r w:rsidRPr="003D0B92">
        <w:rPr>
          <w:rFonts w:ascii="Times New Roman" w:eastAsia="Times New Roman" w:hAnsi="Times New Roman"/>
          <w:b/>
          <w:color w:val="000000"/>
          <w:lang w:eastAsia="de-DE"/>
        </w:rPr>
        <w:t>Rinkodaros teisės turėtojas ir gamintojas</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bCs/>
          <w:i/>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i/>
          <w:lang w:eastAsia="de-DE"/>
        </w:rPr>
      </w:pPr>
      <w:r w:rsidRPr="003D0B92">
        <w:rPr>
          <w:rFonts w:ascii="Times New Roman" w:eastAsia="Times New Roman" w:hAnsi="Times New Roman"/>
          <w:bCs/>
          <w:i/>
          <w:lang w:eastAsia="de-DE"/>
        </w:rPr>
        <w:t xml:space="preserve">Rinkodaros teisės turėtojas </w:t>
      </w: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bCs/>
          <w:i/>
          <w:lang w:eastAsia="de-DE"/>
        </w:rPr>
      </w:pPr>
    </w:p>
    <w:p w:rsidR="00AF28D9" w:rsidRPr="003D0B92" w:rsidRDefault="00AF28D9" w:rsidP="00AF28D9">
      <w:pPr>
        <w:spacing w:after="0" w:line="240" w:lineRule="auto"/>
        <w:rPr>
          <w:rFonts w:ascii="Times New Roman" w:eastAsia="Times New Roman" w:hAnsi="Times New Roman"/>
        </w:rPr>
      </w:pPr>
      <w:r w:rsidRPr="003D0B92">
        <w:rPr>
          <w:rFonts w:ascii="Times New Roman" w:eastAsia="Times New Roman" w:hAnsi="Times New Roman"/>
        </w:rPr>
        <w:t xml:space="preserve">G.L. </w:t>
      </w:r>
      <w:proofErr w:type="spellStart"/>
      <w:r w:rsidRPr="003D0B92">
        <w:rPr>
          <w:rFonts w:ascii="Times New Roman" w:eastAsia="Times New Roman" w:hAnsi="Times New Roman"/>
        </w:rPr>
        <w:t>Pharma</w:t>
      </w:r>
      <w:proofErr w:type="spellEnd"/>
      <w:r w:rsidRPr="003D0B92">
        <w:rPr>
          <w:rFonts w:ascii="Times New Roman" w:eastAsia="Times New Roman" w:hAnsi="Times New Roman"/>
        </w:rPr>
        <w:t xml:space="preserve"> </w:t>
      </w:r>
      <w:proofErr w:type="spellStart"/>
      <w:r w:rsidRPr="003D0B92">
        <w:rPr>
          <w:rFonts w:ascii="Times New Roman" w:eastAsia="Times New Roman" w:hAnsi="Times New Roman"/>
        </w:rPr>
        <w:t>GmbH</w:t>
      </w:r>
      <w:proofErr w:type="spellEnd"/>
    </w:p>
    <w:p w:rsidR="00AF28D9" w:rsidRPr="003D0B92" w:rsidRDefault="00AF28D9" w:rsidP="00AF28D9">
      <w:pPr>
        <w:spacing w:after="0" w:line="240" w:lineRule="auto"/>
        <w:rPr>
          <w:rFonts w:ascii="Times New Roman" w:eastAsia="Times New Roman" w:hAnsi="Times New Roman"/>
          <w:b/>
        </w:rPr>
      </w:pPr>
      <w:proofErr w:type="spellStart"/>
      <w:r w:rsidRPr="003D0B92">
        <w:rPr>
          <w:rFonts w:ascii="Times New Roman" w:eastAsia="Times New Roman" w:hAnsi="Times New Roman"/>
        </w:rPr>
        <w:t>Schlossplatz</w:t>
      </w:r>
      <w:proofErr w:type="spellEnd"/>
      <w:r w:rsidRPr="003D0B92">
        <w:rPr>
          <w:rFonts w:ascii="Times New Roman" w:eastAsia="Times New Roman" w:hAnsi="Times New Roman"/>
        </w:rPr>
        <w:t xml:space="preserve"> 1</w:t>
      </w:r>
      <w:r w:rsidRPr="003D0B92">
        <w:rPr>
          <w:rFonts w:ascii="Times New Roman" w:eastAsia="Times New Roman" w:hAnsi="Times New Roman"/>
          <w:b/>
        </w:rPr>
        <w:t xml:space="preserve"> </w:t>
      </w:r>
    </w:p>
    <w:p w:rsidR="00AF28D9" w:rsidRPr="003D0B92" w:rsidRDefault="00AF28D9" w:rsidP="00AF28D9">
      <w:pPr>
        <w:spacing w:after="0" w:line="240" w:lineRule="auto"/>
        <w:rPr>
          <w:rFonts w:ascii="Times New Roman" w:eastAsia="Times New Roman" w:hAnsi="Times New Roman"/>
        </w:rPr>
      </w:pPr>
      <w:r w:rsidRPr="003D0B92">
        <w:rPr>
          <w:rFonts w:ascii="Times New Roman" w:eastAsia="Times New Roman" w:hAnsi="Times New Roman"/>
        </w:rPr>
        <w:t xml:space="preserve">8502 </w:t>
      </w:r>
      <w:proofErr w:type="spellStart"/>
      <w:r w:rsidRPr="003D0B92">
        <w:rPr>
          <w:rFonts w:ascii="Times New Roman" w:eastAsia="Times New Roman" w:hAnsi="Times New Roman"/>
        </w:rPr>
        <w:t>Lannach</w:t>
      </w:r>
      <w:proofErr w:type="spellEnd"/>
      <w:r w:rsidRPr="003D0B92">
        <w:rPr>
          <w:rFonts w:ascii="Times New Roman" w:eastAsia="Times New Roman" w:hAnsi="Times New Roman"/>
        </w:rPr>
        <w:t xml:space="preserve"> </w:t>
      </w:r>
    </w:p>
    <w:p w:rsidR="00AF28D9" w:rsidRPr="003D0B92" w:rsidRDefault="00AF28D9" w:rsidP="00AF28D9">
      <w:pPr>
        <w:spacing w:after="0" w:line="240" w:lineRule="auto"/>
        <w:rPr>
          <w:rFonts w:ascii="Times New Roman" w:eastAsia="Times New Roman" w:hAnsi="Times New Roman"/>
        </w:rPr>
      </w:pPr>
      <w:r w:rsidRPr="003D0B92">
        <w:rPr>
          <w:rFonts w:ascii="Times New Roman" w:eastAsia="Times New Roman" w:hAnsi="Times New Roman"/>
        </w:rPr>
        <w:t>Austrija</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de-DE"/>
        </w:rPr>
      </w:pPr>
    </w:p>
    <w:p w:rsidR="00AF28D9" w:rsidRPr="003D0B92" w:rsidRDefault="00AF28D9" w:rsidP="00AF28D9">
      <w:pPr>
        <w:widowControl w:val="0"/>
        <w:autoSpaceDE w:val="0"/>
        <w:autoSpaceDN w:val="0"/>
        <w:adjustRightInd w:val="0"/>
        <w:spacing w:after="0" w:line="240" w:lineRule="auto"/>
        <w:rPr>
          <w:rFonts w:ascii="Times New Roman" w:eastAsia="Times New Roman" w:hAnsi="Times New Roman"/>
          <w:i/>
          <w:lang w:eastAsia="de-DE"/>
        </w:rPr>
      </w:pPr>
      <w:r w:rsidRPr="003D0B92">
        <w:rPr>
          <w:rFonts w:ascii="Times New Roman" w:eastAsia="Times New Roman" w:hAnsi="Times New Roman"/>
          <w:bCs/>
          <w:i/>
          <w:lang w:eastAsia="de-DE"/>
        </w:rPr>
        <w:t xml:space="preserve">Gamintojas </w:t>
      </w: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lt-LT"/>
        </w:rPr>
      </w:pPr>
    </w:p>
    <w:p w:rsidR="00AF28D9" w:rsidRPr="003D0B92" w:rsidRDefault="00AF28D9" w:rsidP="00AF28D9">
      <w:pPr>
        <w:spacing w:after="0" w:line="240" w:lineRule="auto"/>
        <w:rPr>
          <w:rFonts w:ascii="Times New Roman" w:eastAsia="Times New Roman" w:hAnsi="Times New Roman"/>
          <w:noProof/>
        </w:rPr>
      </w:pPr>
      <w:r w:rsidRPr="003D0B92">
        <w:rPr>
          <w:rFonts w:ascii="Times New Roman" w:eastAsia="Times New Roman" w:hAnsi="Times New Roman"/>
          <w:noProof/>
        </w:rPr>
        <w:t>Ferrer Internacional, S.A.</w:t>
      </w:r>
      <w:r w:rsidRPr="003D0B92">
        <w:rPr>
          <w:rFonts w:ascii="Times New Roman" w:eastAsia="Times New Roman" w:hAnsi="Times New Roman"/>
          <w:noProof/>
        </w:rPr>
        <w:br/>
        <w:t>Joan Buscallà 1-9, 08173 Sant Cugat del Vallés (Barcelona)</w:t>
      </w:r>
      <w:r w:rsidRPr="003D0B92">
        <w:rPr>
          <w:rFonts w:ascii="Times New Roman" w:eastAsia="Times New Roman" w:hAnsi="Times New Roman"/>
          <w:noProof/>
        </w:rPr>
        <w:br/>
        <w:t>Ispanija</w:t>
      </w: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spacing w:after="0" w:line="240" w:lineRule="auto"/>
        <w:rPr>
          <w:rFonts w:ascii="Times New Roman" w:eastAsia="Times New Roman" w:hAnsi="Times New Roman"/>
          <w:noProof/>
        </w:rPr>
      </w:pPr>
      <w:r w:rsidRPr="003D0B92">
        <w:rPr>
          <w:rFonts w:ascii="Times New Roman" w:eastAsia="Times New Roman" w:hAnsi="Times New Roman"/>
          <w:noProof/>
        </w:rPr>
        <w:lastRenderedPageBreak/>
        <w:t>arba</w:t>
      </w: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spacing w:after="0" w:line="240" w:lineRule="auto"/>
        <w:rPr>
          <w:rFonts w:ascii="Times New Roman" w:eastAsia="Times New Roman" w:hAnsi="Times New Roman"/>
          <w:noProof/>
        </w:rPr>
      </w:pPr>
      <w:r w:rsidRPr="003D0B92">
        <w:rPr>
          <w:rFonts w:ascii="Times New Roman" w:eastAsia="Times New Roman" w:hAnsi="Times New Roman"/>
          <w:noProof/>
        </w:rPr>
        <w:t>Laboratorios Normon, S.A</w:t>
      </w:r>
    </w:p>
    <w:p w:rsidR="00AF28D9" w:rsidRPr="003D0B92" w:rsidRDefault="00AF28D9" w:rsidP="00AF28D9">
      <w:pPr>
        <w:spacing w:after="0" w:line="240" w:lineRule="auto"/>
        <w:rPr>
          <w:rFonts w:ascii="Times New Roman" w:eastAsia="Times New Roman" w:hAnsi="Times New Roman"/>
          <w:noProof/>
        </w:rPr>
      </w:pPr>
      <w:r w:rsidRPr="003D0B92">
        <w:rPr>
          <w:rFonts w:ascii="Times New Roman" w:eastAsia="Times New Roman" w:hAnsi="Times New Roman"/>
          <w:noProof/>
        </w:rPr>
        <w:t xml:space="preserve">Ronda de Valdecarrizo, 6, 28760 Tres Cantos (Madrid) </w:t>
      </w:r>
    </w:p>
    <w:p w:rsidR="00AF28D9" w:rsidRPr="003D0B92" w:rsidRDefault="00AF28D9" w:rsidP="00AF28D9">
      <w:pPr>
        <w:spacing w:after="0" w:line="240" w:lineRule="auto"/>
        <w:rPr>
          <w:rFonts w:ascii="Times New Roman" w:eastAsia="Times New Roman" w:hAnsi="Times New Roman"/>
          <w:noProof/>
        </w:rPr>
      </w:pPr>
      <w:r w:rsidRPr="003D0B92">
        <w:rPr>
          <w:rFonts w:ascii="Times New Roman" w:eastAsia="Times New Roman" w:hAnsi="Times New Roman"/>
          <w:noProof/>
        </w:rPr>
        <w:t>Ispanija</w:t>
      </w: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spacing w:after="0" w:line="240" w:lineRule="auto"/>
        <w:rPr>
          <w:rFonts w:ascii="Times New Roman" w:eastAsia="Times New Roman" w:hAnsi="Times New Roman"/>
          <w:noProof/>
        </w:rPr>
      </w:pPr>
      <w:r w:rsidRPr="003D0B92">
        <w:rPr>
          <w:rFonts w:ascii="Times New Roman" w:eastAsia="Times New Roman" w:hAnsi="Times New Roman"/>
          <w:noProof/>
        </w:rPr>
        <w:t>arba</w:t>
      </w: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spacing w:after="0" w:line="240" w:lineRule="auto"/>
        <w:rPr>
          <w:rFonts w:ascii="Times New Roman" w:eastAsia="Times New Roman" w:hAnsi="Times New Roman"/>
        </w:rPr>
      </w:pPr>
      <w:r w:rsidRPr="003D0B92">
        <w:rPr>
          <w:rFonts w:ascii="Times New Roman" w:eastAsia="Times New Roman" w:hAnsi="Times New Roman"/>
        </w:rPr>
        <w:t xml:space="preserve">G.L. </w:t>
      </w:r>
      <w:proofErr w:type="spellStart"/>
      <w:r w:rsidRPr="003D0B92">
        <w:rPr>
          <w:rFonts w:ascii="Times New Roman" w:eastAsia="Times New Roman" w:hAnsi="Times New Roman"/>
        </w:rPr>
        <w:t>Pharma</w:t>
      </w:r>
      <w:proofErr w:type="spellEnd"/>
      <w:r w:rsidRPr="003D0B92">
        <w:rPr>
          <w:rFonts w:ascii="Times New Roman" w:eastAsia="Times New Roman" w:hAnsi="Times New Roman"/>
        </w:rPr>
        <w:t xml:space="preserve"> </w:t>
      </w:r>
      <w:proofErr w:type="spellStart"/>
      <w:r w:rsidRPr="003D0B92">
        <w:rPr>
          <w:rFonts w:ascii="Times New Roman" w:eastAsia="Times New Roman" w:hAnsi="Times New Roman"/>
        </w:rPr>
        <w:t>GmbH</w:t>
      </w:r>
      <w:proofErr w:type="spellEnd"/>
      <w:r w:rsidRPr="003D0B92">
        <w:rPr>
          <w:rFonts w:ascii="Times New Roman" w:eastAsia="Times New Roman" w:hAnsi="Times New Roman"/>
        </w:rPr>
        <w:t xml:space="preserve"> </w:t>
      </w:r>
    </w:p>
    <w:p w:rsidR="00AF28D9" w:rsidRPr="003D0B92" w:rsidRDefault="00AF28D9" w:rsidP="00AF28D9">
      <w:pPr>
        <w:spacing w:after="0" w:line="240" w:lineRule="auto"/>
        <w:rPr>
          <w:rFonts w:ascii="Times New Roman" w:eastAsia="Times New Roman" w:hAnsi="Times New Roman"/>
          <w:b/>
        </w:rPr>
      </w:pPr>
      <w:proofErr w:type="spellStart"/>
      <w:r w:rsidRPr="003D0B92">
        <w:rPr>
          <w:rFonts w:ascii="Times New Roman" w:eastAsia="Times New Roman" w:hAnsi="Times New Roman"/>
        </w:rPr>
        <w:t>Schlossplatz</w:t>
      </w:r>
      <w:proofErr w:type="spellEnd"/>
      <w:r w:rsidRPr="003D0B92">
        <w:rPr>
          <w:rFonts w:ascii="Times New Roman" w:eastAsia="Times New Roman" w:hAnsi="Times New Roman"/>
        </w:rPr>
        <w:t xml:space="preserve"> 1</w:t>
      </w:r>
      <w:r w:rsidRPr="003D0B92">
        <w:rPr>
          <w:rFonts w:ascii="Times New Roman" w:eastAsia="Times New Roman" w:hAnsi="Times New Roman"/>
          <w:b/>
        </w:rPr>
        <w:t xml:space="preserve"> </w:t>
      </w:r>
    </w:p>
    <w:p w:rsidR="00AF28D9" w:rsidRPr="003D0B92" w:rsidRDefault="00AF28D9" w:rsidP="00AF28D9">
      <w:pPr>
        <w:spacing w:after="0" w:line="240" w:lineRule="auto"/>
        <w:rPr>
          <w:rFonts w:ascii="Times New Roman" w:eastAsia="Times New Roman" w:hAnsi="Times New Roman"/>
        </w:rPr>
      </w:pPr>
      <w:r w:rsidRPr="003D0B92">
        <w:rPr>
          <w:rFonts w:ascii="Times New Roman" w:eastAsia="Times New Roman" w:hAnsi="Times New Roman"/>
        </w:rPr>
        <w:t xml:space="preserve">8502 </w:t>
      </w:r>
      <w:proofErr w:type="spellStart"/>
      <w:r w:rsidRPr="003D0B92">
        <w:rPr>
          <w:rFonts w:ascii="Times New Roman" w:eastAsia="Times New Roman" w:hAnsi="Times New Roman"/>
        </w:rPr>
        <w:t>Lannach</w:t>
      </w:r>
      <w:proofErr w:type="spellEnd"/>
      <w:r w:rsidRPr="003D0B92">
        <w:rPr>
          <w:rFonts w:ascii="Times New Roman" w:eastAsia="Times New Roman" w:hAnsi="Times New Roman"/>
        </w:rPr>
        <w:t xml:space="preserve"> </w:t>
      </w:r>
    </w:p>
    <w:p w:rsidR="00AF28D9" w:rsidRPr="003D0B92" w:rsidRDefault="00AF28D9" w:rsidP="00AF28D9">
      <w:pPr>
        <w:spacing w:after="0" w:line="240" w:lineRule="auto"/>
        <w:rPr>
          <w:rFonts w:ascii="Times New Roman" w:eastAsia="Times New Roman" w:hAnsi="Times New Roman"/>
        </w:rPr>
      </w:pPr>
      <w:r w:rsidRPr="003D0B92">
        <w:rPr>
          <w:rFonts w:ascii="Times New Roman" w:eastAsia="Times New Roman" w:hAnsi="Times New Roman"/>
        </w:rPr>
        <w:t>Austrija</w:t>
      </w: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autoSpaceDE w:val="0"/>
        <w:autoSpaceDN w:val="0"/>
        <w:adjustRightInd w:val="0"/>
        <w:spacing w:after="0" w:line="240" w:lineRule="auto"/>
        <w:rPr>
          <w:rFonts w:ascii="Times New Roman" w:eastAsia="Times New Roman" w:hAnsi="Times New Roman"/>
          <w:color w:val="000000"/>
          <w:lang w:eastAsia="lt-LT"/>
        </w:rPr>
      </w:pPr>
    </w:p>
    <w:p w:rsidR="00AF28D9" w:rsidRPr="003D0B92" w:rsidRDefault="00AF28D9" w:rsidP="00AF28D9">
      <w:pPr>
        <w:spacing w:after="0" w:line="240" w:lineRule="auto"/>
        <w:rPr>
          <w:rFonts w:ascii="Times New Roman" w:eastAsia="Times New Roman" w:hAnsi="Times New Roman"/>
          <w:noProof/>
        </w:rPr>
      </w:pPr>
      <w:r w:rsidRPr="003D0B92">
        <w:rPr>
          <w:rFonts w:ascii="Times New Roman" w:eastAsia="Times New Roman" w:hAnsi="Times New Roman"/>
          <w:noProof/>
        </w:rPr>
        <w:t>Jeigu apie šį vaistą norite sužinoti daugiau, kreipkitės į vietinį rinkodaros teisės turėtojo atstovą.</w:t>
      </w:r>
    </w:p>
    <w:p w:rsidR="00AF28D9" w:rsidRPr="003D0B92" w:rsidRDefault="00AF28D9" w:rsidP="00AF28D9">
      <w:pPr>
        <w:spacing w:after="0" w:line="240" w:lineRule="auto"/>
        <w:rPr>
          <w:rFonts w:ascii="Times New Roman" w:eastAsia="Times New Roman" w:hAnsi="Times New Roman"/>
        </w:rPr>
      </w:pPr>
    </w:p>
    <w:tbl>
      <w:tblPr>
        <w:tblW w:w="4678" w:type="dxa"/>
        <w:tblInd w:w="-34" w:type="dxa"/>
        <w:tblLayout w:type="fixed"/>
        <w:tblLook w:val="0000" w:firstRow="0" w:lastRow="0" w:firstColumn="0" w:lastColumn="0" w:noHBand="0" w:noVBand="0"/>
      </w:tblPr>
      <w:tblGrid>
        <w:gridCol w:w="4678"/>
      </w:tblGrid>
      <w:tr w:rsidR="00AF28D9" w:rsidRPr="003D0B92" w:rsidTr="00075453">
        <w:tc>
          <w:tcPr>
            <w:tcW w:w="4678" w:type="dxa"/>
          </w:tcPr>
          <w:p w:rsidR="00AF28D9" w:rsidRPr="003D0B92" w:rsidRDefault="00AF28D9" w:rsidP="00075453">
            <w:pPr>
              <w:spacing w:after="0" w:line="240" w:lineRule="auto"/>
              <w:rPr>
                <w:rFonts w:ascii="Times New Roman" w:eastAsia="Times New Roman" w:hAnsi="Times New Roman"/>
                <w:lang w:eastAsia="lt-LT"/>
              </w:rPr>
            </w:pPr>
            <w:r w:rsidRPr="003D0B92">
              <w:rPr>
                <w:rFonts w:ascii="Times New Roman" w:eastAsia="Times New Roman" w:hAnsi="Times New Roman"/>
                <w:lang w:eastAsia="lt-LT"/>
              </w:rPr>
              <w:t xml:space="preserve">UAB „GL </w:t>
            </w:r>
            <w:proofErr w:type="spellStart"/>
            <w:r w:rsidRPr="003D0B92">
              <w:rPr>
                <w:rFonts w:ascii="Times New Roman" w:eastAsia="Times New Roman" w:hAnsi="Times New Roman"/>
                <w:lang w:eastAsia="lt-LT"/>
              </w:rPr>
              <w:t>Pharma</w:t>
            </w:r>
            <w:proofErr w:type="spellEnd"/>
            <w:r w:rsidRPr="003D0B92">
              <w:rPr>
                <w:rFonts w:ascii="Times New Roman" w:eastAsia="Times New Roman" w:hAnsi="Times New Roman"/>
                <w:lang w:eastAsia="lt-LT"/>
              </w:rPr>
              <w:t xml:space="preserve"> Vilnius“</w:t>
            </w:r>
          </w:p>
          <w:p w:rsidR="00AF28D9" w:rsidRPr="003D0B92" w:rsidRDefault="00AF28D9" w:rsidP="00075453">
            <w:pPr>
              <w:spacing w:after="0" w:line="240" w:lineRule="auto"/>
              <w:rPr>
                <w:rFonts w:ascii="Times New Roman" w:eastAsia="Times New Roman" w:hAnsi="Times New Roman"/>
                <w:lang w:eastAsia="lt-LT"/>
              </w:rPr>
            </w:pPr>
            <w:proofErr w:type="spellStart"/>
            <w:r w:rsidRPr="003D0B92">
              <w:rPr>
                <w:rFonts w:ascii="Times New Roman" w:eastAsia="Times New Roman" w:hAnsi="Times New Roman"/>
                <w:lang w:eastAsia="lt-LT"/>
              </w:rPr>
              <w:t>A.Jakšto</w:t>
            </w:r>
            <w:proofErr w:type="spellEnd"/>
            <w:r w:rsidRPr="003D0B92">
              <w:rPr>
                <w:rFonts w:ascii="Times New Roman" w:eastAsia="Times New Roman" w:hAnsi="Times New Roman"/>
                <w:lang w:eastAsia="lt-LT"/>
              </w:rPr>
              <w:t xml:space="preserve"> g. 12</w:t>
            </w:r>
          </w:p>
          <w:p w:rsidR="00AF28D9" w:rsidRPr="003D0B92" w:rsidRDefault="00AF28D9" w:rsidP="00075453">
            <w:pPr>
              <w:spacing w:after="0" w:line="240" w:lineRule="auto"/>
              <w:rPr>
                <w:rFonts w:ascii="Times New Roman" w:eastAsia="Times New Roman" w:hAnsi="Times New Roman"/>
                <w:lang w:eastAsia="lt-LT"/>
              </w:rPr>
            </w:pPr>
            <w:r w:rsidRPr="003D0B92">
              <w:rPr>
                <w:rFonts w:ascii="Times New Roman" w:eastAsia="Times New Roman" w:hAnsi="Times New Roman"/>
                <w:lang w:eastAsia="lt-LT"/>
              </w:rPr>
              <w:t xml:space="preserve">LT-01105 Vilnius </w:t>
            </w:r>
          </w:p>
          <w:p w:rsidR="00AF28D9" w:rsidRPr="003D0B92" w:rsidRDefault="00AF28D9" w:rsidP="00075453">
            <w:pPr>
              <w:spacing w:after="0" w:line="240" w:lineRule="auto"/>
              <w:rPr>
                <w:rFonts w:ascii="Times New Roman" w:eastAsia="Times New Roman" w:hAnsi="Times New Roman"/>
                <w:lang w:eastAsia="lt-LT"/>
              </w:rPr>
            </w:pPr>
            <w:r w:rsidRPr="003D0B92">
              <w:rPr>
                <w:rFonts w:ascii="Times New Roman" w:eastAsia="Times New Roman" w:hAnsi="Times New Roman"/>
                <w:lang w:eastAsia="lt-LT"/>
              </w:rPr>
              <w:t>Tel. + 370 5 2610705</w:t>
            </w:r>
          </w:p>
          <w:p w:rsidR="00AF28D9" w:rsidRPr="003D0B92" w:rsidRDefault="00AF28D9" w:rsidP="00075453">
            <w:pPr>
              <w:tabs>
                <w:tab w:val="left" w:pos="-720"/>
              </w:tabs>
              <w:suppressAutoHyphens/>
              <w:spacing w:after="0" w:line="240" w:lineRule="auto"/>
              <w:rPr>
                <w:rFonts w:ascii="Times New Roman" w:eastAsia="Times New Roman" w:hAnsi="Times New Roman"/>
              </w:rPr>
            </w:pPr>
            <w:r w:rsidRPr="003D0B92">
              <w:rPr>
                <w:rFonts w:ascii="Times New Roman" w:eastAsia="Times New Roman" w:hAnsi="Times New Roman"/>
              </w:rPr>
              <w:t>office@gl-pharma.lt</w:t>
            </w:r>
            <w:r w:rsidRPr="003D0B92" w:rsidDel="005C3AD2">
              <w:rPr>
                <w:rFonts w:ascii="Times New Roman" w:eastAsia="Times New Roman" w:hAnsi="Times New Roman"/>
                <w:highlight w:val="yellow"/>
              </w:rPr>
              <w:t xml:space="preserve"> </w:t>
            </w:r>
          </w:p>
          <w:p w:rsidR="00AF28D9" w:rsidRPr="003D0B92" w:rsidRDefault="00AF28D9" w:rsidP="00075453">
            <w:pPr>
              <w:tabs>
                <w:tab w:val="left" w:pos="-720"/>
              </w:tabs>
              <w:suppressAutoHyphens/>
              <w:spacing w:after="0" w:line="240" w:lineRule="auto"/>
              <w:rPr>
                <w:rFonts w:ascii="Times New Roman" w:eastAsia="Times New Roman" w:hAnsi="Times New Roman"/>
              </w:rPr>
            </w:pPr>
          </w:p>
        </w:tc>
      </w:tr>
    </w:tbl>
    <w:p w:rsidR="00AF28D9" w:rsidRPr="003D0B92" w:rsidRDefault="00AF28D9" w:rsidP="00AF28D9">
      <w:pPr>
        <w:numPr>
          <w:ilvl w:val="12"/>
          <w:numId w:val="0"/>
        </w:numPr>
        <w:spacing w:after="0" w:line="240" w:lineRule="auto"/>
        <w:ind w:right="-2"/>
        <w:rPr>
          <w:rFonts w:ascii="Times New Roman" w:eastAsia="Times New Roman" w:hAnsi="Times New Roman"/>
          <w:b/>
        </w:rPr>
      </w:pPr>
    </w:p>
    <w:p w:rsidR="00AF28D9" w:rsidRPr="003D0B92" w:rsidRDefault="00AF28D9" w:rsidP="00AF28D9">
      <w:pPr>
        <w:numPr>
          <w:ilvl w:val="12"/>
          <w:numId w:val="0"/>
        </w:numPr>
        <w:spacing w:after="0" w:line="240" w:lineRule="auto"/>
        <w:ind w:right="-2"/>
        <w:rPr>
          <w:rFonts w:ascii="Times New Roman" w:eastAsia="Times New Roman" w:hAnsi="Times New Roman"/>
        </w:rPr>
      </w:pPr>
      <w:r w:rsidRPr="003D0B92">
        <w:rPr>
          <w:rFonts w:ascii="Times New Roman" w:eastAsia="Times New Roman" w:hAnsi="Times New Roman"/>
          <w:b/>
        </w:rPr>
        <w:t>Šio vaistinio preparato rinkodaros teisė EEE valstybėse narėse suteikta tokiais pavadinimais</w:t>
      </w:r>
      <w:r w:rsidRPr="003D0B92">
        <w:rPr>
          <w:rFonts w:ascii="Times New Roman" w:eastAsia="Times New Roman" w:hAnsi="Times New Roman"/>
        </w:rPr>
        <w:t>:</w:t>
      </w:r>
    </w:p>
    <w:p w:rsidR="00AF28D9" w:rsidRPr="003D0B92" w:rsidRDefault="00AF28D9" w:rsidP="00AF28D9">
      <w:pPr>
        <w:spacing w:after="0" w:line="240" w:lineRule="auto"/>
        <w:rPr>
          <w:rFonts w:ascii="Times New Roman" w:eastAsia="Times New Roman" w:hAnsi="Times New Roman"/>
          <w:noProof/>
        </w:rPr>
      </w:pPr>
    </w:p>
    <w:p w:rsidR="00AF28D9" w:rsidRPr="003D0B92" w:rsidRDefault="00AF28D9" w:rsidP="00AF28D9">
      <w:pPr>
        <w:numPr>
          <w:ilvl w:val="12"/>
          <w:numId w:val="0"/>
        </w:numPr>
        <w:spacing w:after="0" w:line="240" w:lineRule="auto"/>
        <w:ind w:right="-2"/>
        <w:jc w:val="both"/>
        <w:rPr>
          <w:rFonts w:ascii="Times New Roman" w:eastAsia="Times New Roman" w:hAnsi="Times New Roman"/>
        </w:rPr>
      </w:pPr>
      <w:r w:rsidRPr="003D0B92">
        <w:rPr>
          <w:rFonts w:ascii="Times New Roman" w:eastAsia="Times New Roman" w:hAnsi="Times New Roman"/>
        </w:rPr>
        <w:t>Austrija</w:t>
      </w:r>
      <w:r w:rsidRPr="003D0B92">
        <w:rPr>
          <w:rFonts w:ascii="Times New Roman" w:eastAsia="Times New Roman" w:hAnsi="Times New Roman"/>
        </w:rPr>
        <w:tab/>
      </w:r>
      <w:r w:rsidRPr="003D0B92">
        <w:rPr>
          <w:rFonts w:ascii="Times New Roman" w:eastAsia="Times New Roman" w:hAnsi="Times New Roman"/>
        </w:rPr>
        <w:tab/>
      </w:r>
      <w:r w:rsidRPr="003D0B92">
        <w:rPr>
          <w:rFonts w:ascii="Times New Roman" w:eastAsia="Times New Roman" w:hAnsi="Times New Roman"/>
        </w:rPr>
        <w:tab/>
      </w:r>
      <w:r w:rsidRPr="003D0B92">
        <w:rPr>
          <w:rFonts w:ascii="Times New Roman" w:eastAsia="Times New Roman" w:hAnsi="Times New Roman"/>
        </w:rPr>
        <w:tab/>
      </w:r>
      <w:r w:rsidRPr="003D0B92">
        <w:rPr>
          <w:rFonts w:ascii="Times New Roman" w:eastAsia="Times New Roman" w:hAnsi="Times New Roman"/>
        </w:rPr>
        <w:tab/>
      </w:r>
      <w:proofErr w:type="spellStart"/>
      <w:r w:rsidRPr="003D0B92">
        <w:rPr>
          <w:rFonts w:ascii="Times New Roman" w:eastAsia="Times New Roman" w:hAnsi="Times New Roman"/>
        </w:rPr>
        <w:t>Pramipexol</w:t>
      </w:r>
      <w:proofErr w:type="spellEnd"/>
      <w:r w:rsidRPr="003D0B92">
        <w:rPr>
          <w:rFonts w:ascii="Times New Roman" w:eastAsia="Times New Roman" w:hAnsi="Times New Roman"/>
        </w:rPr>
        <w:t xml:space="preserve"> G.L. </w:t>
      </w:r>
    </w:p>
    <w:p w:rsidR="00AF28D9" w:rsidRPr="003D0B92" w:rsidRDefault="00AF28D9" w:rsidP="00AF28D9">
      <w:pPr>
        <w:numPr>
          <w:ilvl w:val="12"/>
          <w:numId w:val="0"/>
        </w:numPr>
        <w:spacing w:after="0" w:line="240" w:lineRule="auto"/>
        <w:ind w:right="-2"/>
        <w:jc w:val="both"/>
        <w:rPr>
          <w:rFonts w:ascii="Times New Roman" w:eastAsia="Times New Roman" w:hAnsi="Times New Roman"/>
        </w:rPr>
      </w:pPr>
      <w:r w:rsidRPr="003D0B92">
        <w:rPr>
          <w:rFonts w:ascii="Times New Roman" w:eastAsia="Times New Roman" w:hAnsi="Times New Roman"/>
        </w:rPr>
        <w:t xml:space="preserve">Čekija, Lietuva, Rumunija, Švedija, Vengrija </w:t>
      </w:r>
      <w:r w:rsidRPr="003D0B92">
        <w:rPr>
          <w:rFonts w:ascii="Times New Roman" w:eastAsia="Times New Roman" w:hAnsi="Times New Roman"/>
        </w:rPr>
        <w:tab/>
      </w:r>
      <w:r w:rsidRPr="003D0B92">
        <w:rPr>
          <w:rFonts w:ascii="Times New Roman" w:eastAsia="Times New Roman" w:hAnsi="Times New Roman"/>
        </w:rPr>
        <w:tab/>
      </w:r>
      <w:proofErr w:type="spellStart"/>
      <w:r w:rsidRPr="003D0B92">
        <w:rPr>
          <w:rFonts w:ascii="Times New Roman" w:eastAsia="Times New Roman" w:hAnsi="Times New Roman"/>
        </w:rPr>
        <w:t>Calmolan</w:t>
      </w:r>
      <w:proofErr w:type="spellEnd"/>
      <w:r w:rsidRPr="003D0B92">
        <w:rPr>
          <w:rFonts w:ascii="Times New Roman" w:eastAsia="Times New Roman" w:hAnsi="Times New Roman"/>
        </w:rPr>
        <w:t xml:space="preserve"> </w:t>
      </w:r>
    </w:p>
    <w:p w:rsidR="00AF28D9" w:rsidRPr="003D0B92" w:rsidRDefault="00AF28D9" w:rsidP="00AF28D9">
      <w:pPr>
        <w:spacing w:after="0" w:line="240" w:lineRule="auto"/>
        <w:rPr>
          <w:rFonts w:ascii="Times New Roman" w:eastAsia="Times New Roman" w:hAnsi="Times New Roman"/>
          <w:b/>
          <w:bCs/>
          <w:noProof/>
          <w:lang w:eastAsia="lt-LT"/>
        </w:rPr>
      </w:pPr>
    </w:p>
    <w:p w:rsidR="00AF28D9" w:rsidRPr="003D0B92" w:rsidRDefault="00AF28D9" w:rsidP="00AF28D9">
      <w:pPr>
        <w:spacing w:after="0" w:line="240" w:lineRule="auto"/>
        <w:rPr>
          <w:rFonts w:ascii="Times New Roman" w:eastAsia="Times New Roman" w:hAnsi="Times New Roman"/>
          <w:b/>
          <w:bCs/>
          <w:noProof/>
          <w:lang w:eastAsia="lt-LT"/>
        </w:rPr>
      </w:pPr>
    </w:p>
    <w:p w:rsidR="00AF28D9" w:rsidRPr="003D0B92" w:rsidRDefault="00AF28D9" w:rsidP="00AF28D9">
      <w:pPr>
        <w:spacing w:after="0" w:line="240" w:lineRule="auto"/>
        <w:rPr>
          <w:rFonts w:ascii="Times New Roman" w:eastAsia="Times New Roman" w:hAnsi="Times New Roman"/>
          <w:b/>
          <w:noProof/>
        </w:rPr>
      </w:pPr>
      <w:r w:rsidRPr="003D0B92">
        <w:rPr>
          <w:rFonts w:ascii="Times New Roman" w:eastAsia="Times New Roman" w:hAnsi="Times New Roman"/>
          <w:b/>
          <w:bCs/>
          <w:noProof/>
          <w:lang w:eastAsia="lt-LT"/>
        </w:rPr>
        <w:t>Šis pakuotės lapelis</w:t>
      </w:r>
      <w:r w:rsidRPr="003D0B92">
        <w:rPr>
          <w:rFonts w:ascii="Times New Roman" w:eastAsia="Times New Roman" w:hAnsi="Times New Roman"/>
          <w:b/>
          <w:noProof/>
          <w:lang w:eastAsia="lt-LT"/>
        </w:rPr>
        <w:t xml:space="preserve"> paskutinį kartą peržiūrėtas </w:t>
      </w:r>
      <w:r w:rsidRPr="003D0B92">
        <w:rPr>
          <w:rFonts w:ascii="Times New Roman" w:eastAsia="Times New Roman" w:hAnsi="Times New Roman"/>
          <w:b/>
          <w:noProof/>
        </w:rPr>
        <w:t>2015-01-22</w:t>
      </w:r>
    </w:p>
    <w:p w:rsidR="00AF28D9" w:rsidRPr="003D0B92" w:rsidRDefault="00AF28D9" w:rsidP="00AF28D9">
      <w:pPr>
        <w:spacing w:after="0" w:line="240" w:lineRule="auto"/>
        <w:rPr>
          <w:rFonts w:ascii="Times New Roman" w:eastAsia="Times New Roman" w:hAnsi="Times New Roman"/>
          <w:b/>
          <w:noProof/>
          <w:lang w:eastAsia="lt-LT"/>
        </w:rPr>
      </w:pPr>
    </w:p>
    <w:p w:rsidR="00AF28D9" w:rsidRPr="003D0B92" w:rsidRDefault="00AF28D9" w:rsidP="00AF28D9">
      <w:pPr>
        <w:spacing w:after="0" w:line="240" w:lineRule="auto"/>
        <w:rPr>
          <w:rFonts w:ascii="Times New Roman" w:eastAsia="Times New Roman" w:hAnsi="Times New Roman"/>
          <w:b/>
          <w:noProof/>
          <w:lang w:eastAsia="lt-LT"/>
        </w:rPr>
      </w:pPr>
    </w:p>
    <w:p w:rsidR="00AF28D9" w:rsidRPr="003D0B92" w:rsidRDefault="00AF28D9" w:rsidP="00AF28D9">
      <w:pPr>
        <w:numPr>
          <w:ilvl w:val="12"/>
          <w:numId w:val="0"/>
        </w:numPr>
        <w:spacing w:after="0" w:line="240" w:lineRule="auto"/>
        <w:ind w:right="-2"/>
        <w:rPr>
          <w:rFonts w:ascii="Times New Roman" w:eastAsia="Times New Roman" w:hAnsi="Times New Roman"/>
        </w:rPr>
      </w:pPr>
      <w:r w:rsidRPr="003D0B92">
        <w:rPr>
          <w:rFonts w:ascii="Times New Roman" w:eastAsia="Times New Roman" w:hAnsi="Times New Roman"/>
        </w:rPr>
        <w:t>Išsami informacija apie šį vaistą pateikiama Valstybinės vaistų kontrolės tarnybos prie Lietuvos Respublikos sveikatos apsaugos ministerijos tinklalapyje</w:t>
      </w:r>
      <w:r w:rsidRPr="003D0B92">
        <w:rPr>
          <w:rFonts w:ascii="Times New Roman" w:eastAsia="Times New Roman" w:hAnsi="Times New Roman"/>
          <w:i/>
        </w:rPr>
        <w:t xml:space="preserve"> </w:t>
      </w:r>
      <w:hyperlink r:id="rId13" w:history="1">
        <w:r w:rsidRPr="003D0B92">
          <w:rPr>
            <w:rFonts w:ascii="Times New Roman" w:eastAsia="SimSun" w:hAnsi="Times New Roman"/>
            <w:color w:val="0000FF"/>
            <w:u w:val="single"/>
          </w:rPr>
          <w:t>http://www.vvkt.lt/</w:t>
        </w:r>
      </w:hyperlink>
      <w:r w:rsidRPr="003D0B92">
        <w:rPr>
          <w:rFonts w:ascii="Times New Roman" w:eastAsia="Times New Roman" w:hAnsi="Times New Roman"/>
        </w:rPr>
        <w:t>.</w:t>
      </w:r>
    </w:p>
    <w:p w:rsidR="00AF28D9" w:rsidRPr="003D0B92" w:rsidRDefault="00AF28D9" w:rsidP="00AF28D9">
      <w:pPr>
        <w:spacing w:after="0" w:line="240" w:lineRule="auto"/>
        <w:rPr>
          <w:rFonts w:ascii="Times New Roman" w:eastAsia="Times New Roman" w:hAnsi="Times New Roman"/>
          <w:color w:val="000000"/>
        </w:rPr>
      </w:pPr>
    </w:p>
    <w:p w:rsidR="00AF28D9" w:rsidRPr="003D0B92" w:rsidRDefault="00AF28D9" w:rsidP="00AF28D9">
      <w:pPr>
        <w:spacing w:after="0" w:line="240" w:lineRule="auto"/>
        <w:rPr>
          <w:rFonts w:ascii="Times New Roman" w:eastAsia="Times New Roman" w:hAnsi="Times New Roman"/>
          <w:noProof/>
        </w:rPr>
      </w:pPr>
      <w:bookmarkStart w:id="4" w:name="_GoBack"/>
      <w:bookmarkEnd w:id="4"/>
      <w:permStart w:id="1015237334" w:edGrp="everyone"/>
      <w:permEnd w:id="1015237334"/>
    </w:p>
    <w:p w:rsidR="00AF28D9" w:rsidRPr="003D0B92" w:rsidRDefault="00AF28D9" w:rsidP="00AF28D9">
      <w:pPr>
        <w:spacing w:after="0" w:line="240" w:lineRule="auto"/>
        <w:rPr>
          <w:rFonts w:ascii="Times New Roman" w:eastAsia="Times New Roman" w:hAnsi="Times New Roman"/>
        </w:rPr>
      </w:pPr>
    </w:p>
    <w:p w:rsidR="00AF28D9" w:rsidRPr="003D0B92" w:rsidRDefault="00AF28D9" w:rsidP="00AF28D9">
      <w:pPr>
        <w:rPr>
          <w:rFonts w:ascii="Times New Roman" w:hAnsi="Times New Roman"/>
        </w:rPr>
      </w:pPr>
    </w:p>
    <w:p w:rsidR="00BD6989" w:rsidRDefault="00BD6989"/>
    <w:sectPr w:rsidR="00BD6989" w:rsidSect="007A4017">
      <w:footerReference w:type="even" r:id="rId14"/>
      <w:footerReference w:type="default" r:id="rId15"/>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2F7" w:rsidRDefault="00FD260D">
      <w:pPr>
        <w:spacing w:after="0" w:line="240" w:lineRule="auto"/>
      </w:pPr>
      <w:r>
        <w:separator/>
      </w:r>
    </w:p>
  </w:endnote>
  <w:endnote w:type="continuationSeparator" w:id="0">
    <w:p w:rsidR="002002F7" w:rsidRDefault="00FD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Franklin Gothic Book">
    <w:panose1 w:val="020B05030201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017" w:rsidRDefault="00AF28D9" w:rsidP="007A40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1</w:t>
    </w:r>
    <w:r>
      <w:rPr>
        <w:rStyle w:val="Puslapionumeris"/>
      </w:rPr>
      <w:fldChar w:fldCharType="end"/>
    </w:r>
  </w:p>
  <w:p w:rsidR="007A4017" w:rsidRDefault="00386E0D">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017" w:rsidRDefault="00AF28D9" w:rsidP="007A40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86E0D">
      <w:rPr>
        <w:rStyle w:val="Puslapionumeris"/>
        <w:noProof/>
      </w:rPr>
      <w:t>26</w:t>
    </w:r>
    <w:r>
      <w:rPr>
        <w:rStyle w:val="Puslapionumeris"/>
      </w:rPr>
      <w:fldChar w:fldCharType="end"/>
    </w:r>
  </w:p>
  <w:p w:rsidR="007A4017" w:rsidRDefault="00386E0D">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2F7" w:rsidRDefault="00FD260D">
      <w:pPr>
        <w:spacing w:after="0" w:line="240" w:lineRule="auto"/>
      </w:pPr>
      <w:r>
        <w:separator/>
      </w:r>
    </w:p>
  </w:footnote>
  <w:footnote w:type="continuationSeparator" w:id="0">
    <w:p w:rsidR="002002F7" w:rsidRDefault="00FD26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B75C0"/>
    <w:multiLevelType w:val="hybridMultilevel"/>
    <w:tmpl w:val="3BCA236E"/>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742E9F"/>
    <w:multiLevelType w:val="hybridMultilevel"/>
    <w:tmpl w:val="AA3C73C2"/>
    <w:lvl w:ilvl="0" w:tplc="E6E232E0">
      <w:start w:val="2"/>
      <w:numFmt w:val="bullet"/>
      <w:lvlText w:val="-"/>
      <w:lvlJc w:val="left"/>
      <w:pPr>
        <w:ind w:left="719" w:hanging="360"/>
      </w:pPr>
      <w:rPr>
        <w:rFonts w:ascii="Times New Roman" w:eastAsia="Times New Roman" w:hAnsi="Times New Roman" w:hint="default"/>
      </w:rPr>
    </w:lvl>
    <w:lvl w:ilvl="1" w:tplc="04270003" w:tentative="1">
      <w:start w:val="1"/>
      <w:numFmt w:val="bullet"/>
      <w:lvlText w:val="o"/>
      <w:lvlJc w:val="left"/>
      <w:pPr>
        <w:ind w:left="1439" w:hanging="360"/>
      </w:pPr>
      <w:rPr>
        <w:rFonts w:ascii="Courier New" w:hAnsi="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2" w15:restartNumberingAfterBreak="0">
    <w:nsid w:val="14523B5B"/>
    <w:multiLevelType w:val="hybridMultilevel"/>
    <w:tmpl w:val="971208C6"/>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DE2B52"/>
    <w:multiLevelType w:val="hybridMultilevel"/>
    <w:tmpl w:val="29EEE2E6"/>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9E6427"/>
    <w:multiLevelType w:val="hybridMultilevel"/>
    <w:tmpl w:val="FF4C897C"/>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5005E7"/>
    <w:multiLevelType w:val="hybridMultilevel"/>
    <w:tmpl w:val="64209B76"/>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723E7D"/>
    <w:multiLevelType w:val="hybridMultilevel"/>
    <w:tmpl w:val="F09C5578"/>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7D8E2E7E"/>
    <w:lvl w:ilvl="0" w:tplc="F9E695B0">
      <w:start w:val="1"/>
      <w:numFmt w:val="bullet"/>
      <w:lvlRestart w:val="0"/>
      <w:pStyle w:val="BT-EMEASMCA"/>
      <w:lvlText w:val="-"/>
      <w:lvlJc w:val="left"/>
      <w:pPr>
        <w:tabs>
          <w:tab w:val="num" w:pos="647"/>
        </w:tabs>
        <w:ind w:left="647"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362A91"/>
    <w:multiLevelType w:val="hybridMultilevel"/>
    <w:tmpl w:val="8D824990"/>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064069A"/>
    <w:multiLevelType w:val="hybridMultilevel"/>
    <w:tmpl w:val="F91C4792"/>
    <w:lvl w:ilvl="0" w:tplc="E6E232E0">
      <w:start w:val="2"/>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14F24EB"/>
    <w:multiLevelType w:val="hybridMultilevel"/>
    <w:tmpl w:val="00E46DDC"/>
    <w:lvl w:ilvl="0" w:tplc="E6E232E0">
      <w:start w:val="2"/>
      <w:numFmt w:val="bullet"/>
      <w:lvlText w:val="-"/>
      <w:lvlJc w:val="left"/>
      <w:pPr>
        <w:ind w:left="719" w:hanging="360"/>
      </w:pPr>
      <w:rPr>
        <w:rFonts w:ascii="Times New Roman" w:eastAsia="Times New Roman" w:hAnsi="Times New Roman" w:hint="default"/>
      </w:rPr>
    </w:lvl>
    <w:lvl w:ilvl="1" w:tplc="04270003" w:tentative="1">
      <w:start w:val="1"/>
      <w:numFmt w:val="bullet"/>
      <w:lvlText w:val="o"/>
      <w:lvlJc w:val="left"/>
      <w:pPr>
        <w:ind w:left="1439" w:hanging="360"/>
      </w:pPr>
      <w:rPr>
        <w:rFonts w:ascii="Courier New" w:hAnsi="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1" w15:restartNumberingAfterBreak="0">
    <w:nsid w:val="47B102BE"/>
    <w:multiLevelType w:val="hybridMultilevel"/>
    <w:tmpl w:val="A3EC107A"/>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3D60EE2"/>
    <w:multiLevelType w:val="hybridMultilevel"/>
    <w:tmpl w:val="A9D83A5A"/>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63A2F43"/>
    <w:multiLevelType w:val="hybridMultilevel"/>
    <w:tmpl w:val="6786F346"/>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7AD524F"/>
    <w:multiLevelType w:val="hybridMultilevel"/>
    <w:tmpl w:val="EA6840C8"/>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AE37462"/>
    <w:multiLevelType w:val="hybridMultilevel"/>
    <w:tmpl w:val="D7D82010"/>
    <w:lvl w:ilvl="0" w:tplc="E6E232E0">
      <w:start w:val="2"/>
      <w:numFmt w:val="bullet"/>
      <w:lvlText w:val="-"/>
      <w:lvlJc w:val="left"/>
      <w:pPr>
        <w:ind w:left="719" w:hanging="360"/>
      </w:pPr>
      <w:rPr>
        <w:rFonts w:ascii="Times New Roman" w:eastAsia="Times New Roman" w:hAnsi="Times New Roman" w:hint="default"/>
      </w:rPr>
    </w:lvl>
    <w:lvl w:ilvl="1" w:tplc="04270003" w:tentative="1">
      <w:start w:val="1"/>
      <w:numFmt w:val="bullet"/>
      <w:lvlText w:val="o"/>
      <w:lvlJc w:val="left"/>
      <w:pPr>
        <w:ind w:left="1439" w:hanging="360"/>
      </w:pPr>
      <w:rPr>
        <w:rFonts w:ascii="Courier New" w:hAnsi="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6" w15:restartNumberingAfterBreak="0">
    <w:nsid w:val="64991AD0"/>
    <w:multiLevelType w:val="hybridMultilevel"/>
    <w:tmpl w:val="C82E3356"/>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F6512BF"/>
    <w:multiLevelType w:val="hybridMultilevel"/>
    <w:tmpl w:val="80F84F30"/>
    <w:lvl w:ilvl="0" w:tplc="389C3548">
      <w:start w:val="1"/>
      <w:numFmt w:val="upperLetter"/>
      <w:lvlText w:val="%1."/>
      <w:lvlJc w:val="left"/>
      <w:pPr>
        <w:ind w:left="1689" w:hanging="555"/>
      </w:pPr>
      <w:rPr>
        <w:rFonts w:cs="Times New Roman" w:hint="default"/>
      </w:rPr>
    </w:lvl>
    <w:lvl w:ilvl="1" w:tplc="04270019" w:tentative="1">
      <w:start w:val="1"/>
      <w:numFmt w:val="lowerLetter"/>
      <w:lvlText w:val="%2."/>
      <w:lvlJc w:val="left"/>
      <w:pPr>
        <w:ind w:left="2214" w:hanging="360"/>
      </w:pPr>
      <w:rPr>
        <w:rFonts w:cs="Times New Roman"/>
      </w:rPr>
    </w:lvl>
    <w:lvl w:ilvl="2" w:tplc="0427001B" w:tentative="1">
      <w:start w:val="1"/>
      <w:numFmt w:val="lowerRoman"/>
      <w:lvlText w:val="%3."/>
      <w:lvlJc w:val="right"/>
      <w:pPr>
        <w:ind w:left="2934" w:hanging="180"/>
      </w:pPr>
      <w:rPr>
        <w:rFonts w:cs="Times New Roman"/>
      </w:rPr>
    </w:lvl>
    <w:lvl w:ilvl="3" w:tplc="0427000F" w:tentative="1">
      <w:start w:val="1"/>
      <w:numFmt w:val="decimal"/>
      <w:lvlText w:val="%4."/>
      <w:lvlJc w:val="left"/>
      <w:pPr>
        <w:ind w:left="3654" w:hanging="360"/>
      </w:pPr>
      <w:rPr>
        <w:rFonts w:cs="Times New Roman"/>
      </w:rPr>
    </w:lvl>
    <w:lvl w:ilvl="4" w:tplc="04270019" w:tentative="1">
      <w:start w:val="1"/>
      <w:numFmt w:val="lowerLetter"/>
      <w:lvlText w:val="%5."/>
      <w:lvlJc w:val="left"/>
      <w:pPr>
        <w:ind w:left="4374" w:hanging="360"/>
      </w:pPr>
      <w:rPr>
        <w:rFonts w:cs="Times New Roman"/>
      </w:rPr>
    </w:lvl>
    <w:lvl w:ilvl="5" w:tplc="0427001B" w:tentative="1">
      <w:start w:val="1"/>
      <w:numFmt w:val="lowerRoman"/>
      <w:lvlText w:val="%6."/>
      <w:lvlJc w:val="right"/>
      <w:pPr>
        <w:ind w:left="5094" w:hanging="180"/>
      </w:pPr>
      <w:rPr>
        <w:rFonts w:cs="Times New Roman"/>
      </w:rPr>
    </w:lvl>
    <w:lvl w:ilvl="6" w:tplc="0427000F" w:tentative="1">
      <w:start w:val="1"/>
      <w:numFmt w:val="decimal"/>
      <w:lvlText w:val="%7."/>
      <w:lvlJc w:val="left"/>
      <w:pPr>
        <w:ind w:left="5814" w:hanging="360"/>
      </w:pPr>
      <w:rPr>
        <w:rFonts w:cs="Times New Roman"/>
      </w:rPr>
    </w:lvl>
    <w:lvl w:ilvl="7" w:tplc="04270019" w:tentative="1">
      <w:start w:val="1"/>
      <w:numFmt w:val="lowerLetter"/>
      <w:lvlText w:val="%8."/>
      <w:lvlJc w:val="left"/>
      <w:pPr>
        <w:ind w:left="6534" w:hanging="360"/>
      </w:pPr>
      <w:rPr>
        <w:rFonts w:cs="Times New Roman"/>
      </w:rPr>
    </w:lvl>
    <w:lvl w:ilvl="8" w:tplc="0427001B" w:tentative="1">
      <w:start w:val="1"/>
      <w:numFmt w:val="lowerRoman"/>
      <w:lvlText w:val="%9."/>
      <w:lvlJc w:val="right"/>
      <w:pPr>
        <w:ind w:left="7254" w:hanging="180"/>
      </w:pPr>
      <w:rPr>
        <w:rFonts w:cs="Times New Roman"/>
      </w:rPr>
    </w:lvl>
  </w:abstractNum>
  <w:num w:numId="1">
    <w:abstractNumId w:val="7"/>
  </w:num>
  <w:num w:numId="2">
    <w:abstractNumId w:val="14"/>
  </w:num>
  <w:num w:numId="3">
    <w:abstractNumId w:val="8"/>
  </w:num>
  <w:num w:numId="4">
    <w:abstractNumId w:val="1"/>
  </w:num>
  <w:num w:numId="5">
    <w:abstractNumId w:val="10"/>
  </w:num>
  <w:num w:numId="6">
    <w:abstractNumId w:val="3"/>
  </w:num>
  <w:num w:numId="7">
    <w:abstractNumId w:val="9"/>
  </w:num>
  <w:num w:numId="8">
    <w:abstractNumId w:val="16"/>
  </w:num>
  <w:num w:numId="9">
    <w:abstractNumId w:val="4"/>
  </w:num>
  <w:num w:numId="10">
    <w:abstractNumId w:val="2"/>
  </w:num>
  <w:num w:numId="11">
    <w:abstractNumId w:val="6"/>
  </w:num>
  <w:num w:numId="12">
    <w:abstractNumId w:val="0"/>
  </w:num>
  <w:num w:numId="13">
    <w:abstractNumId w:val="5"/>
  </w:num>
  <w:num w:numId="14">
    <w:abstractNumId w:val="13"/>
  </w:num>
  <w:num w:numId="15">
    <w:abstractNumId w:val="12"/>
  </w:num>
  <w:num w:numId="16">
    <w:abstractNumId w:val="11"/>
  </w:num>
  <w:num w:numId="17">
    <w:abstractNumId w:val="1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ITjf11rxTy9k0icaUs/pU0NwQvIgWFhpUt7lE/iYWKwTfqvj/q3SUFqz3jM6dR+aHNdmOSsVKmZhNX9+h51zQA==" w:salt="M1Q52cyDr+UC/pi3B4ks0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2C4"/>
    <w:rsid w:val="001952C4"/>
    <w:rsid w:val="002002F7"/>
    <w:rsid w:val="00386E0D"/>
    <w:rsid w:val="004F57DD"/>
    <w:rsid w:val="00AF28D9"/>
    <w:rsid w:val="00BD6989"/>
    <w:rsid w:val="00F82319"/>
    <w:rsid w:val="00FD26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F1A7E6-5DB1-4B39-9F48-26E5EF4F2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F28D9"/>
    <w:pPr>
      <w:spacing w:after="200" w:line="276" w:lineRule="auto"/>
    </w:pPr>
    <w:rPr>
      <w:rFonts w:ascii="Calibri" w:eastAsia="Calibri" w:hAnsi="Calibri" w:cs="Times New Roman"/>
    </w:rPr>
  </w:style>
  <w:style w:type="paragraph" w:styleId="Antrat1">
    <w:name w:val="heading 1"/>
    <w:basedOn w:val="prastasis"/>
    <w:next w:val="prastasis"/>
    <w:link w:val="Antrat1Diagrama"/>
    <w:autoRedefine/>
    <w:uiPriority w:val="99"/>
    <w:qFormat/>
    <w:rsid w:val="00AF28D9"/>
    <w:pPr>
      <w:keepNext/>
      <w:spacing w:after="0" w:line="240" w:lineRule="auto"/>
      <w:outlineLvl w:val="0"/>
    </w:pPr>
    <w:rPr>
      <w:rFonts w:ascii="Times New Roman" w:eastAsia="Times New Roman" w:hAnsi="Times New Roman"/>
      <w:b/>
      <w:szCs w:val="20"/>
    </w:rPr>
  </w:style>
  <w:style w:type="paragraph" w:styleId="Antrat2">
    <w:name w:val="heading 2"/>
    <w:basedOn w:val="prastasis"/>
    <w:next w:val="prastasis"/>
    <w:link w:val="Antrat2Diagrama"/>
    <w:autoRedefine/>
    <w:uiPriority w:val="99"/>
    <w:qFormat/>
    <w:rsid w:val="00AF28D9"/>
    <w:pPr>
      <w:keepNext/>
      <w:spacing w:after="0" w:line="240" w:lineRule="auto"/>
      <w:outlineLvl w:val="1"/>
    </w:pPr>
    <w:rPr>
      <w:rFonts w:ascii="Times New Roman" w:eastAsia="Times New Roman" w:hAnsi="Times New Roman"/>
      <w:b/>
      <w:caps/>
      <w:szCs w:val="20"/>
    </w:rPr>
  </w:style>
  <w:style w:type="paragraph" w:styleId="Antrat3">
    <w:name w:val="heading 3"/>
    <w:basedOn w:val="prastasis"/>
    <w:next w:val="prastasis"/>
    <w:link w:val="Antrat3Diagrama"/>
    <w:autoRedefine/>
    <w:uiPriority w:val="99"/>
    <w:qFormat/>
    <w:rsid w:val="00AF28D9"/>
    <w:pPr>
      <w:keepNext/>
      <w:spacing w:after="0" w:line="240" w:lineRule="auto"/>
      <w:jc w:val="both"/>
      <w:outlineLvl w:val="2"/>
    </w:pPr>
    <w:rPr>
      <w:rFonts w:ascii="Times New Roman" w:eastAsia="Times New Roman" w:hAnsi="Times New Roman"/>
      <w:b/>
      <w:noProof/>
      <w:szCs w:val="20"/>
    </w:rPr>
  </w:style>
  <w:style w:type="paragraph" w:styleId="Antrat4">
    <w:name w:val="heading 4"/>
    <w:basedOn w:val="prastasis"/>
    <w:next w:val="prastasis"/>
    <w:link w:val="Antrat4Diagrama"/>
    <w:uiPriority w:val="99"/>
    <w:qFormat/>
    <w:rsid w:val="00AF28D9"/>
    <w:pPr>
      <w:keepNext/>
      <w:spacing w:after="0" w:line="240" w:lineRule="auto"/>
      <w:jc w:val="both"/>
      <w:outlineLvl w:val="3"/>
    </w:pPr>
    <w:rPr>
      <w:rFonts w:ascii="Times New Roman" w:eastAsia="Times New Roman" w:hAnsi="Times New Roman"/>
      <w:szCs w:val="20"/>
      <w:u w:val="single"/>
    </w:rPr>
  </w:style>
  <w:style w:type="paragraph" w:styleId="Antrat5">
    <w:name w:val="heading 5"/>
    <w:basedOn w:val="prastasis"/>
    <w:next w:val="prastasis"/>
    <w:link w:val="Antrat5Diagrama"/>
    <w:uiPriority w:val="99"/>
    <w:qFormat/>
    <w:rsid w:val="00AF28D9"/>
    <w:pPr>
      <w:spacing w:before="240" w:after="60" w:line="240" w:lineRule="auto"/>
      <w:outlineLvl w:val="4"/>
    </w:pPr>
    <w:rPr>
      <w:rFonts w:ascii="Franklin Gothic Book" w:eastAsia="Times New Roman" w:hAnsi="Franklin Gothic Book" w:cs="Franklin Gothic Book"/>
      <w:b/>
      <w:bCs/>
      <w:i/>
      <w:iCs/>
      <w:sz w:val="26"/>
      <w:szCs w:val="26"/>
      <w:lang w:val="de-DE" w:eastAsia="lt-LT"/>
    </w:rPr>
  </w:style>
  <w:style w:type="paragraph" w:styleId="Antrat6">
    <w:name w:val="heading 6"/>
    <w:basedOn w:val="prastasis"/>
    <w:next w:val="prastasis"/>
    <w:link w:val="Antrat6Diagrama"/>
    <w:uiPriority w:val="99"/>
    <w:qFormat/>
    <w:rsid w:val="00AF28D9"/>
    <w:pPr>
      <w:spacing w:before="240" w:after="60" w:line="240" w:lineRule="auto"/>
      <w:outlineLvl w:val="5"/>
    </w:pPr>
    <w:rPr>
      <w:rFonts w:ascii="Times New Roman" w:eastAsia="Times New Roman" w:hAnsi="Times New Roman"/>
      <w:b/>
      <w:bCs/>
    </w:rPr>
  </w:style>
  <w:style w:type="paragraph" w:styleId="Antrat7">
    <w:name w:val="heading 7"/>
    <w:basedOn w:val="prastasis"/>
    <w:next w:val="prastasis"/>
    <w:link w:val="Antrat7Diagrama"/>
    <w:uiPriority w:val="99"/>
    <w:qFormat/>
    <w:rsid w:val="00AF28D9"/>
    <w:pPr>
      <w:spacing w:before="240" w:after="60" w:line="240" w:lineRule="auto"/>
      <w:outlineLvl w:val="6"/>
    </w:pPr>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F28D9"/>
    <w:rPr>
      <w:rFonts w:ascii="Times New Roman" w:eastAsia="Times New Roman" w:hAnsi="Times New Roman" w:cs="Times New Roman"/>
      <w:b/>
      <w:szCs w:val="20"/>
    </w:rPr>
  </w:style>
  <w:style w:type="character" w:customStyle="1" w:styleId="Antrat2Diagrama">
    <w:name w:val="Antraštė 2 Diagrama"/>
    <w:basedOn w:val="Numatytasispastraiposriftas"/>
    <w:link w:val="Antrat2"/>
    <w:uiPriority w:val="99"/>
    <w:rsid w:val="00AF28D9"/>
    <w:rPr>
      <w:rFonts w:ascii="Times New Roman" w:eastAsia="Times New Roman" w:hAnsi="Times New Roman" w:cs="Times New Roman"/>
      <w:b/>
      <w:caps/>
      <w:szCs w:val="20"/>
    </w:rPr>
  </w:style>
  <w:style w:type="character" w:customStyle="1" w:styleId="Antrat3Diagrama">
    <w:name w:val="Antraštė 3 Diagrama"/>
    <w:basedOn w:val="Numatytasispastraiposriftas"/>
    <w:link w:val="Antrat3"/>
    <w:uiPriority w:val="99"/>
    <w:rsid w:val="00AF28D9"/>
    <w:rPr>
      <w:rFonts w:ascii="Times New Roman" w:eastAsia="Times New Roman" w:hAnsi="Times New Roman" w:cs="Times New Roman"/>
      <w:b/>
      <w:noProof/>
      <w:szCs w:val="20"/>
    </w:rPr>
  </w:style>
  <w:style w:type="character" w:customStyle="1" w:styleId="Antrat4Diagrama">
    <w:name w:val="Antraštė 4 Diagrama"/>
    <w:basedOn w:val="Numatytasispastraiposriftas"/>
    <w:link w:val="Antrat4"/>
    <w:uiPriority w:val="99"/>
    <w:rsid w:val="00AF28D9"/>
    <w:rPr>
      <w:rFonts w:ascii="Times New Roman" w:eastAsia="Times New Roman" w:hAnsi="Times New Roman" w:cs="Times New Roman"/>
      <w:szCs w:val="20"/>
      <w:u w:val="single"/>
    </w:rPr>
  </w:style>
  <w:style w:type="character" w:customStyle="1" w:styleId="Antrat5Diagrama">
    <w:name w:val="Antraštė 5 Diagrama"/>
    <w:basedOn w:val="Numatytasispastraiposriftas"/>
    <w:link w:val="Antrat5"/>
    <w:uiPriority w:val="99"/>
    <w:rsid w:val="00AF28D9"/>
    <w:rPr>
      <w:rFonts w:ascii="Franklin Gothic Book" w:eastAsia="Times New Roman" w:hAnsi="Franklin Gothic Book" w:cs="Franklin Gothic Book"/>
      <w:b/>
      <w:bCs/>
      <w:i/>
      <w:iCs/>
      <w:sz w:val="26"/>
      <w:szCs w:val="26"/>
      <w:lang w:val="de-DE" w:eastAsia="lt-LT"/>
    </w:rPr>
  </w:style>
  <w:style w:type="character" w:customStyle="1" w:styleId="Antrat6Diagrama">
    <w:name w:val="Antraštė 6 Diagrama"/>
    <w:basedOn w:val="Numatytasispastraiposriftas"/>
    <w:link w:val="Antrat6"/>
    <w:uiPriority w:val="99"/>
    <w:rsid w:val="00AF28D9"/>
    <w:rPr>
      <w:rFonts w:ascii="Times New Roman" w:eastAsia="Times New Roman" w:hAnsi="Times New Roman" w:cs="Times New Roman"/>
      <w:b/>
      <w:bCs/>
    </w:rPr>
  </w:style>
  <w:style w:type="character" w:customStyle="1" w:styleId="Antrat7Diagrama">
    <w:name w:val="Antraštė 7 Diagrama"/>
    <w:basedOn w:val="Numatytasispastraiposriftas"/>
    <w:link w:val="Antrat7"/>
    <w:uiPriority w:val="99"/>
    <w:rsid w:val="00AF28D9"/>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AF28D9"/>
  </w:style>
  <w:style w:type="paragraph" w:styleId="Pagrindinistekstas">
    <w:name w:val="Body Text"/>
    <w:basedOn w:val="prastasis"/>
    <w:link w:val="PagrindinistekstasDiagrama"/>
    <w:uiPriority w:val="99"/>
    <w:rsid w:val="00AF28D9"/>
    <w:pPr>
      <w:spacing w:after="120" w:line="240" w:lineRule="auto"/>
    </w:pPr>
    <w:rPr>
      <w:rFonts w:ascii="Times New Roman" w:eastAsia="Times New Roman" w:hAnsi="Times New Roman"/>
      <w:szCs w:val="20"/>
    </w:rPr>
  </w:style>
  <w:style w:type="character" w:customStyle="1" w:styleId="PagrindinistekstasDiagrama">
    <w:name w:val="Pagrindinis tekstas Diagrama"/>
    <w:basedOn w:val="Numatytasispastraiposriftas"/>
    <w:link w:val="Pagrindinistekstas"/>
    <w:uiPriority w:val="99"/>
    <w:rsid w:val="00AF28D9"/>
    <w:rPr>
      <w:rFonts w:ascii="Times New Roman" w:eastAsia="Times New Roman" w:hAnsi="Times New Roman" w:cs="Times New Roman"/>
      <w:szCs w:val="20"/>
    </w:rPr>
  </w:style>
  <w:style w:type="paragraph" w:styleId="Porat">
    <w:name w:val="footer"/>
    <w:basedOn w:val="prastasis"/>
    <w:link w:val="PoratDiagrama"/>
    <w:uiPriority w:val="99"/>
    <w:rsid w:val="00AF28D9"/>
    <w:pPr>
      <w:tabs>
        <w:tab w:val="center" w:pos="4153"/>
        <w:tab w:val="right" w:pos="8306"/>
      </w:tabs>
      <w:spacing w:after="0" w:line="240" w:lineRule="auto"/>
    </w:pPr>
    <w:rPr>
      <w:rFonts w:ascii="Times New Roman" w:eastAsia="Times New Roman" w:hAnsi="Times New Roman"/>
      <w:szCs w:val="20"/>
    </w:rPr>
  </w:style>
  <w:style w:type="character" w:customStyle="1" w:styleId="PoratDiagrama">
    <w:name w:val="Poraštė Diagrama"/>
    <w:basedOn w:val="Numatytasispastraiposriftas"/>
    <w:link w:val="Porat"/>
    <w:uiPriority w:val="99"/>
    <w:rsid w:val="00AF28D9"/>
    <w:rPr>
      <w:rFonts w:ascii="Times New Roman" w:eastAsia="Times New Roman" w:hAnsi="Times New Roman" w:cs="Times New Roman"/>
      <w:szCs w:val="20"/>
    </w:rPr>
  </w:style>
  <w:style w:type="character" w:styleId="Puslapionumeris">
    <w:name w:val="page number"/>
    <w:uiPriority w:val="99"/>
    <w:rsid w:val="00AF28D9"/>
    <w:rPr>
      <w:rFonts w:cs="Times New Roman"/>
    </w:rPr>
  </w:style>
  <w:style w:type="paragraph" w:styleId="Dokumentostruktra">
    <w:name w:val="Document Map"/>
    <w:basedOn w:val="prastasis"/>
    <w:link w:val="DokumentostruktraDiagrama"/>
    <w:uiPriority w:val="99"/>
    <w:semiHidden/>
    <w:rsid w:val="00AF28D9"/>
    <w:pPr>
      <w:shd w:val="clear" w:color="auto" w:fill="000080"/>
      <w:spacing w:after="0" w:line="240" w:lineRule="auto"/>
    </w:pPr>
    <w:rPr>
      <w:rFonts w:ascii="Tahoma" w:eastAsia="Times New Roman" w:hAnsi="Tahoma"/>
      <w:szCs w:val="20"/>
    </w:rPr>
  </w:style>
  <w:style w:type="character" w:customStyle="1" w:styleId="DokumentostruktraDiagrama">
    <w:name w:val="Dokumento struktūra Diagrama"/>
    <w:basedOn w:val="Numatytasispastraiposriftas"/>
    <w:link w:val="Dokumentostruktra"/>
    <w:uiPriority w:val="99"/>
    <w:semiHidden/>
    <w:rsid w:val="00AF28D9"/>
    <w:rPr>
      <w:rFonts w:ascii="Tahoma" w:eastAsia="Times New Roman" w:hAnsi="Tahoma" w:cs="Times New Roman"/>
      <w:szCs w:val="20"/>
      <w:shd w:val="clear" w:color="auto" w:fill="000080"/>
    </w:rPr>
  </w:style>
  <w:style w:type="paragraph" w:styleId="Pavadinimas">
    <w:name w:val="Title"/>
    <w:basedOn w:val="prastasis"/>
    <w:link w:val="PavadinimasDiagrama"/>
    <w:autoRedefine/>
    <w:uiPriority w:val="99"/>
    <w:qFormat/>
    <w:rsid w:val="00AF28D9"/>
    <w:pPr>
      <w:spacing w:after="0" w:line="240" w:lineRule="auto"/>
      <w:jc w:val="center"/>
      <w:outlineLvl w:val="0"/>
    </w:pPr>
    <w:rPr>
      <w:rFonts w:ascii="Times New Roman" w:eastAsia="Times New Roman" w:hAnsi="Times New Roman"/>
      <w:b/>
      <w:noProof/>
      <w:kern w:val="28"/>
      <w:szCs w:val="20"/>
      <w:lang w:val="es-ES"/>
    </w:rPr>
  </w:style>
  <w:style w:type="character" w:customStyle="1" w:styleId="PavadinimasDiagrama">
    <w:name w:val="Pavadinimas Diagrama"/>
    <w:basedOn w:val="Numatytasispastraiposriftas"/>
    <w:link w:val="Pavadinimas"/>
    <w:uiPriority w:val="99"/>
    <w:rsid w:val="00AF28D9"/>
    <w:rPr>
      <w:rFonts w:ascii="Times New Roman" w:eastAsia="Times New Roman" w:hAnsi="Times New Roman" w:cs="Times New Roman"/>
      <w:b/>
      <w:noProof/>
      <w:kern w:val="28"/>
      <w:szCs w:val="20"/>
      <w:lang w:val="es-ES"/>
    </w:rPr>
  </w:style>
  <w:style w:type="character" w:styleId="Hipersaitas">
    <w:name w:val="Hyperlink"/>
    <w:uiPriority w:val="99"/>
    <w:rsid w:val="00AF28D9"/>
    <w:rPr>
      <w:rFonts w:cs="Times New Roman"/>
      <w:color w:val="0000FF"/>
      <w:u w:val="single"/>
    </w:rPr>
  </w:style>
  <w:style w:type="paragraph" w:styleId="Paantrat">
    <w:name w:val="Subtitle"/>
    <w:basedOn w:val="prastasis"/>
    <w:link w:val="PaantratDiagrama"/>
    <w:uiPriority w:val="99"/>
    <w:qFormat/>
    <w:rsid w:val="00AF28D9"/>
    <w:pPr>
      <w:autoSpaceDE w:val="0"/>
      <w:autoSpaceDN w:val="0"/>
      <w:adjustRightInd w:val="0"/>
      <w:spacing w:after="0" w:line="240" w:lineRule="auto"/>
      <w:jc w:val="center"/>
    </w:pPr>
    <w:rPr>
      <w:rFonts w:ascii="TimesNewRoman,Bold" w:eastAsia="Times New Roman" w:hAnsi="TimesNewRoman,Bold"/>
      <w:b/>
      <w:color w:val="000000"/>
      <w:szCs w:val="20"/>
      <w:lang w:val="en-US"/>
    </w:rPr>
  </w:style>
  <w:style w:type="character" w:customStyle="1" w:styleId="PaantratDiagrama">
    <w:name w:val="Paantraštė Diagrama"/>
    <w:basedOn w:val="Numatytasispastraiposriftas"/>
    <w:link w:val="Paantrat"/>
    <w:uiPriority w:val="99"/>
    <w:rsid w:val="00AF28D9"/>
    <w:rPr>
      <w:rFonts w:ascii="TimesNewRoman,Bold" w:eastAsia="Times New Roman" w:hAnsi="TimesNewRoman,Bold" w:cs="Times New Roman"/>
      <w:b/>
      <w:color w:val="000000"/>
      <w:szCs w:val="20"/>
      <w:lang w:val="en-US"/>
    </w:rPr>
  </w:style>
  <w:style w:type="character" w:styleId="Perirtashipersaitas">
    <w:name w:val="FollowedHyperlink"/>
    <w:uiPriority w:val="99"/>
    <w:rsid w:val="00AF28D9"/>
    <w:rPr>
      <w:rFonts w:cs="Times New Roman"/>
      <w:color w:val="800080"/>
      <w:u w:val="single"/>
    </w:rPr>
  </w:style>
  <w:style w:type="paragraph" w:styleId="Debesliotekstas">
    <w:name w:val="Balloon Text"/>
    <w:basedOn w:val="prastasis"/>
    <w:link w:val="DebesliotekstasDiagrama"/>
    <w:uiPriority w:val="99"/>
    <w:semiHidden/>
    <w:rsid w:val="00AF28D9"/>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AF28D9"/>
    <w:rPr>
      <w:rFonts w:ascii="Tahoma" w:eastAsia="Times New Roman" w:hAnsi="Tahoma" w:cs="Tahoma"/>
      <w:sz w:val="16"/>
      <w:szCs w:val="16"/>
    </w:rPr>
  </w:style>
  <w:style w:type="paragraph" w:customStyle="1" w:styleId="PI-1EMEASMCA">
    <w:name w:val="PI-1 EMEA_SMCA"/>
    <w:basedOn w:val="Antrat2"/>
    <w:autoRedefine/>
    <w:uiPriority w:val="99"/>
    <w:rsid w:val="00AF28D9"/>
    <w:pPr>
      <w:tabs>
        <w:tab w:val="left" w:pos="567"/>
      </w:tabs>
      <w:ind w:left="567" w:hanging="567"/>
    </w:pPr>
    <w:rPr>
      <w:szCs w:val="22"/>
    </w:rPr>
  </w:style>
  <w:style w:type="paragraph" w:customStyle="1" w:styleId="BTEMEASMCA">
    <w:name w:val="BT EMEA_SMCA"/>
    <w:basedOn w:val="prastasis"/>
    <w:link w:val="BTEMEASMCAChar"/>
    <w:autoRedefine/>
    <w:uiPriority w:val="99"/>
    <w:rsid w:val="00AF28D9"/>
    <w:pPr>
      <w:spacing w:after="0" w:line="240" w:lineRule="auto"/>
    </w:pPr>
    <w:rPr>
      <w:rFonts w:ascii="Times New Roman" w:eastAsia="Times New Roman" w:hAnsi="Times New Roman"/>
      <w:noProof/>
      <w:sz w:val="20"/>
      <w:szCs w:val="20"/>
      <w:lang w:val="x-none" w:eastAsia="x-none"/>
    </w:rPr>
  </w:style>
  <w:style w:type="paragraph" w:customStyle="1" w:styleId="TTEMEASMCA">
    <w:name w:val="TT EMEA_SMCA"/>
    <w:basedOn w:val="Antrat1"/>
    <w:link w:val="TTEMEASMCAChar"/>
    <w:autoRedefine/>
    <w:uiPriority w:val="99"/>
    <w:rsid w:val="00AF28D9"/>
    <w:pPr>
      <w:keepNext w:val="0"/>
      <w:tabs>
        <w:tab w:val="left" w:pos="567"/>
      </w:tabs>
      <w:spacing w:line="360" w:lineRule="auto"/>
      <w:ind w:left="567" w:hanging="567"/>
      <w:jc w:val="center"/>
    </w:pPr>
    <w:rPr>
      <w:caps/>
      <w:sz w:val="20"/>
      <w:lang w:val="en-US" w:eastAsia="x-none"/>
    </w:rPr>
  </w:style>
  <w:style w:type="character" w:customStyle="1" w:styleId="TTEMEASMCAChar">
    <w:name w:val="TT EMEA_SMCA Char"/>
    <w:link w:val="TTEMEASMCA"/>
    <w:uiPriority w:val="99"/>
    <w:locked/>
    <w:rsid w:val="00AF28D9"/>
    <w:rPr>
      <w:rFonts w:ascii="Times New Roman" w:eastAsia="Times New Roman" w:hAnsi="Times New Roman" w:cs="Times New Roman"/>
      <w:b/>
      <w:caps/>
      <w:sz w:val="20"/>
      <w:szCs w:val="20"/>
      <w:lang w:val="en-US" w:eastAsia="x-none"/>
    </w:rPr>
  </w:style>
  <w:style w:type="character" w:customStyle="1" w:styleId="BTEMEASMCAChar">
    <w:name w:val="BT EMEA_SMCA Char"/>
    <w:link w:val="BTEMEASMCA"/>
    <w:uiPriority w:val="99"/>
    <w:locked/>
    <w:rsid w:val="00AF28D9"/>
    <w:rPr>
      <w:rFonts w:ascii="Times New Roman" w:eastAsia="Times New Roman" w:hAnsi="Times New Roman" w:cs="Times New Roman"/>
      <w:noProof/>
      <w:sz w:val="20"/>
      <w:szCs w:val="20"/>
      <w:lang w:val="x-none" w:eastAsia="x-none"/>
    </w:rPr>
  </w:style>
  <w:style w:type="paragraph" w:styleId="Pagrindinistekstas2">
    <w:name w:val="Body Text 2"/>
    <w:basedOn w:val="prastasis"/>
    <w:link w:val="Pagrindinistekstas2Diagrama"/>
    <w:uiPriority w:val="99"/>
    <w:rsid w:val="00AF28D9"/>
    <w:pPr>
      <w:spacing w:after="120" w:line="480" w:lineRule="auto"/>
    </w:pPr>
    <w:rPr>
      <w:rFonts w:ascii="Times New Roman" w:eastAsia="Times New Roman" w:hAnsi="Times New Roman"/>
      <w:szCs w:val="20"/>
    </w:rPr>
  </w:style>
  <w:style w:type="character" w:customStyle="1" w:styleId="Pagrindinistekstas2Diagrama">
    <w:name w:val="Pagrindinis tekstas 2 Diagrama"/>
    <w:basedOn w:val="Numatytasispastraiposriftas"/>
    <w:link w:val="Pagrindinistekstas2"/>
    <w:uiPriority w:val="99"/>
    <w:rsid w:val="00AF28D9"/>
    <w:rPr>
      <w:rFonts w:ascii="Times New Roman" w:eastAsia="Times New Roman" w:hAnsi="Times New Roman" w:cs="Times New Roman"/>
      <w:szCs w:val="20"/>
    </w:rPr>
  </w:style>
  <w:style w:type="table" w:styleId="Lentelstinklelis">
    <w:name w:val="Table Grid"/>
    <w:basedOn w:val="prastojilentel"/>
    <w:uiPriority w:val="99"/>
    <w:rsid w:val="00AF28D9"/>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2EMEASMCA">
    <w:name w:val="PI-2 EMEA_SMCA"/>
    <w:basedOn w:val="Antrat3"/>
    <w:autoRedefine/>
    <w:uiPriority w:val="99"/>
    <w:rsid w:val="00AF28D9"/>
    <w:pPr>
      <w:keepLines/>
      <w:tabs>
        <w:tab w:val="left" w:pos="567"/>
      </w:tabs>
      <w:ind w:left="567" w:hanging="567"/>
    </w:pPr>
    <w:rPr>
      <w:kern w:val="28"/>
      <w:szCs w:val="22"/>
    </w:rPr>
  </w:style>
  <w:style w:type="paragraph" w:customStyle="1" w:styleId="BTuEMEASMCA">
    <w:name w:val="BT(u) EMEA_SMCA"/>
    <w:basedOn w:val="BTEMEASMCA"/>
    <w:autoRedefine/>
    <w:uiPriority w:val="99"/>
    <w:rsid w:val="00AF28D9"/>
    <w:rPr>
      <w:u w:val="single"/>
    </w:rPr>
  </w:style>
  <w:style w:type="paragraph" w:customStyle="1" w:styleId="BTAnIIEMEASMCA">
    <w:name w:val="BT(AnII) EMEA_SMCA"/>
    <w:basedOn w:val="Debesliotekstas"/>
    <w:autoRedefine/>
    <w:uiPriority w:val="99"/>
    <w:rsid w:val="00AF28D9"/>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AF28D9"/>
    <w:pPr>
      <w:numPr>
        <w:numId w:val="1"/>
      </w:numPr>
      <w:ind w:left="646" w:hanging="646"/>
    </w:pPr>
  </w:style>
  <w:style w:type="paragraph" w:customStyle="1" w:styleId="BTbEMEASMCA">
    <w:name w:val="BT(b) EMEA_SMCA"/>
    <w:basedOn w:val="BTEMEASMCA"/>
    <w:autoRedefine/>
    <w:uiPriority w:val="99"/>
    <w:rsid w:val="00AF28D9"/>
    <w:rPr>
      <w:b/>
    </w:rPr>
  </w:style>
  <w:style w:type="paragraph" w:customStyle="1" w:styleId="PI-1labEMEASMCA">
    <w:name w:val="PI-1_lab EMEA_SMCA"/>
    <w:basedOn w:val="prastasis"/>
    <w:link w:val="PI-1labEMEASMCAChar"/>
    <w:autoRedefine/>
    <w:uiPriority w:val="99"/>
    <w:rsid w:val="00AF28D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 w:val="20"/>
      <w:szCs w:val="20"/>
      <w:lang w:val="x-none" w:eastAsia="x-none"/>
    </w:rPr>
  </w:style>
  <w:style w:type="character" w:customStyle="1" w:styleId="PI-1labEMEASMCAChar">
    <w:name w:val="PI-1_lab EMEA_SMCA Char"/>
    <w:link w:val="PI-1labEMEASMCA"/>
    <w:uiPriority w:val="99"/>
    <w:locked/>
    <w:rsid w:val="00AF28D9"/>
    <w:rPr>
      <w:rFonts w:ascii="Times New Roman" w:eastAsia="Times New Roman" w:hAnsi="Times New Roman" w:cs="Times New Roman"/>
      <w:b/>
      <w:noProof/>
      <w:sz w:val="20"/>
      <w:szCs w:val="20"/>
      <w:lang w:val="x-none" w:eastAsia="x-none"/>
    </w:rPr>
  </w:style>
  <w:style w:type="paragraph" w:customStyle="1" w:styleId="PI-3EMEASMCA">
    <w:name w:val="PI-3 EMEA_SMCA"/>
    <w:basedOn w:val="prastasis"/>
    <w:autoRedefine/>
    <w:uiPriority w:val="99"/>
    <w:rsid w:val="00AF28D9"/>
    <w:pPr>
      <w:spacing w:before="120" w:after="0" w:line="240" w:lineRule="auto"/>
    </w:pPr>
    <w:rPr>
      <w:rFonts w:ascii="Times New Roman" w:eastAsia="Times New Roman" w:hAnsi="Times New Roman"/>
      <w:b/>
      <w:bCs/>
    </w:rPr>
  </w:style>
  <w:style w:type="paragraph" w:styleId="Pagrindiniotekstotrauka2">
    <w:name w:val="Body Text Indent 2"/>
    <w:basedOn w:val="prastasis"/>
    <w:link w:val="Pagrindiniotekstotrauka2Diagrama"/>
    <w:uiPriority w:val="99"/>
    <w:rsid w:val="00AF28D9"/>
    <w:pPr>
      <w:spacing w:after="120" w:line="480" w:lineRule="auto"/>
      <w:ind w:left="283"/>
    </w:pPr>
    <w:rPr>
      <w:rFonts w:ascii="Times New Roman" w:eastAsia="Times New Roman" w:hAnsi="Times New Roman"/>
      <w:szCs w:val="20"/>
    </w:rPr>
  </w:style>
  <w:style w:type="character" w:customStyle="1" w:styleId="Pagrindiniotekstotrauka2Diagrama">
    <w:name w:val="Pagrindinio teksto įtrauka 2 Diagrama"/>
    <w:basedOn w:val="Numatytasispastraiposriftas"/>
    <w:link w:val="Pagrindiniotekstotrauka2"/>
    <w:uiPriority w:val="99"/>
    <w:rsid w:val="00AF28D9"/>
    <w:rPr>
      <w:rFonts w:ascii="Times New Roman" w:eastAsia="Times New Roman" w:hAnsi="Times New Roman" w:cs="Times New Roman"/>
      <w:szCs w:val="20"/>
    </w:rPr>
  </w:style>
  <w:style w:type="paragraph" w:customStyle="1" w:styleId="Paragraph">
    <w:name w:val="Paragraph"/>
    <w:basedOn w:val="prastasis"/>
    <w:uiPriority w:val="99"/>
    <w:rsid w:val="00AF28D9"/>
    <w:pPr>
      <w:spacing w:after="120" w:line="300" w:lineRule="atLeast"/>
    </w:pPr>
    <w:rPr>
      <w:rFonts w:ascii="Arial" w:eastAsia="Times New Roman" w:hAnsi="Arial"/>
      <w:szCs w:val="20"/>
      <w:lang w:val="en-US"/>
    </w:rPr>
  </w:style>
  <w:style w:type="character" w:styleId="Komentaronuoroda">
    <w:name w:val="annotation reference"/>
    <w:uiPriority w:val="99"/>
    <w:semiHidden/>
    <w:rsid w:val="00AF28D9"/>
    <w:rPr>
      <w:rFonts w:cs="Times New Roman"/>
      <w:sz w:val="16"/>
      <w:szCs w:val="16"/>
    </w:rPr>
  </w:style>
  <w:style w:type="paragraph" w:customStyle="1" w:styleId="Indent1">
    <w:name w:val="Indent1"/>
    <w:basedOn w:val="prastasis"/>
    <w:uiPriority w:val="99"/>
    <w:rsid w:val="00AF28D9"/>
    <w:pPr>
      <w:spacing w:after="120" w:line="300" w:lineRule="atLeast"/>
      <w:ind w:left="709"/>
    </w:pPr>
    <w:rPr>
      <w:rFonts w:ascii="Arial" w:eastAsia="Times New Roman" w:hAnsi="Arial"/>
      <w:szCs w:val="20"/>
      <w:lang w:val="en-US" w:eastAsia="nl-NL"/>
    </w:rPr>
  </w:style>
  <w:style w:type="paragraph" w:styleId="Pagrindiniotekstotrauka">
    <w:name w:val="Body Text Indent"/>
    <w:basedOn w:val="prastasis"/>
    <w:link w:val="PagrindiniotekstotraukaDiagrama"/>
    <w:uiPriority w:val="99"/>
    <w:rsid w:val="00AF28D9"/>
    <w:pPr>
      <w:spacing w:after="120" w:line="240" w:lineRule="auto"/>
      <w:ind w:left="283"/>
    </w:pPr>
    <w:rPr>
      <w:rFonts w:ascii="Times New Roman" w:eastAsia="Times New Roman" w:hAnsi="Times New Roman"/>
      <w:szCs w:val="20"/>
    </w:rPr>
  </w:style>
  <w:style w:type="character" w:customStyle="1" w:styleId="PagrindiniotekstotraukaDiagrama">
    <w:name w:val="Pagrindinio teksto įtrauka Diagrama"/>
    <w:basedOn w:val="Numatytasispastraiposriftas"/>
    <w:link w:val="Pagrindiniotekstotrauka"/>
    <w:uiPriority w:val="99"/>
    <w:rsid w:val="00AF28D9"/>
    <w:rPr>
      <w:rFonts w:ascii="Times New Roman" w:eastAsia="Times New Roman" w:hAnsi="Times New Roman" w:cs="Times New Roman"/>
      <w:szCs w:val="20"/>
    </w:rPr>
  </w:style>
  <w:style w:type="paragraph" w:styleId="Pagrindinistekstas3">
    <w:name w:val="Body Text 3"/>
    <w:basedOn w:val="prastasis"/>
    <w:link w:val="Pagrindinistekstas3Diagrama"/>
    <w:uiPriority w:val="99"/>
    <w:rsid w:val="00AF28D9"/>
    <w:pPr>
      <w:spacing w:after="120" w:line="240" w:lineRule="auto"/>
    </w:pPr>
    <w:rPr>
      <w:rFonts w:ascii="Times New Roman" w:eastAsia="Times New Roman" w:hAnsi="Times New Roman"/>
      <w:sz w:val="16"/>
      <w:szCs w:val="16"/>
    </w:rPr>
  </w:style>
  <w:style w:type="character" w:customStyle="1" w:styleId="Pagrindinistekstas3Diagrama">
    <w:name w:val="Pagrindinis tekstas 3 Diagrama"/>
    <w:basedOn w:val="Numatytasispastraiposriftas"/>
    <w:link w:val="Pagrindinistekstas3"/>
    <w:uiPriority w:val="99"/>
    <w:rsid w:val="00AF28D9"/>
    <w:rPr>
      <w:rFonts w:ascii="Times New Roman" w:eastAsia="Times New Roman" w:hAnsi="Times New Roman" w:cs="Times New Roman"/>
      <w:sz w:val="16"/>
      <w:szCs w:val="16"/>
    </w:rPr>
  </w:style>
  <w:style w:type="paragraph" w:customStyle="1" w:styleId="Text">
    <w:name w:val="Text"/>
    <w:basedOn w:val="prastasis"/>
    <w:uiPriority w:val="99"/>
    <w:rsid w:val="00AF28D9"/>
    <w:pPr>
      <w:spacing w:after="240" w:line="312" w:lineRule="atLeast"/>
    </w:pPr>
    <w:rPr>
      <w:rFonts w:ascii="Times New Roman" w:eastAsia="Times New Roman" w:hAnsi="Times New Roman"/>
      <w:sz w:val="24"/>
      <w:szCs w:val="20"/>
      <w:lang w:val="en-GB" w:eastAsia="lt-LT"/>
    </w:rPr>
  </w:style>
  <w:style w:type="character" w:customStyle="1" w:styleId="WW8Num1z0">
    <w:name w:val="WW8Num1z0"/>
    <w:uiPriority w:val="99"/>
    <w:rsid w:val="00AF28D9"/>
    <w:rPr>
      <w:b/>
    </w:rPr>
  </w:style>
  <w:style w:type="paragraph" w:customStyle="1" w:styleId="Default">
    <w:name w:val="Default"/>
    <w:uiPriority w:val="99"/>
    <w:rsid w:val="00AF28D9"/>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Komentarotekstas">
    <w:name w:val="annotation text"/>
    <w:basedOn w:val="prastasis"/>
    <w:link w:val="KomentarotekstasDiagrama"/>
    <w:uiPriority w:val="99"/>
    <w:semiHidden/>
    <w:rsid w:val="00AF28D9"/>
    <w:pPr>
      <w:spacing w:after="0" w:line="240" w:lineRule="auto"/>
    </w:pPr>
    <w:rPr>
      <w:rFonts w:ascii="Times New Roman" w:eastAsia="Times New Roman" w:hAnsi="Times New Roman"/>
      <w:sz w:val="20"/>
      <w:szCs w:val="20"/>
    </w:rPr>
  </w:style>
  <w:style w:type="character" w:customStyle="1" w:styleId="KomentarotekstasDiagrama">
    <w:name w:val="Komentaro tekstas Diagrama"/>
    <w:basedOn w:val="Numatytasispastraiposriftas"/>
    <w:link w:val="Komentarotekstas"/>
    <w:uiPriority w:val="99"/>
    <w:semiHidden/>
    <w:rsid w:val="00AF28D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AF28D9"/>
    <w:rPr>
      <w:b/>
      <w:bCs/>
    </w:rPr>
  </w:style>
  <w:style w:type="character" w:customStyle="1" w:styleId="KomentarotemaDiagrama">
    <w:name w:val="Komentaro tema Diagrama"/>
    <w:basedOn w:val="KomentarotekstasDiagrama"/>
    <w:link w:val="Komentarotema"/>
    <w:uiPriority w:val="99"/>
    <w:semiHidden/>
    <w:rsid w:val="00AF28D9"/>
    <w:rPr>
      <w:rFonts w:ascii="Times New Roman" w:eastAsia="Times New Roman" w:hAnsi="Times New Roman" w:cs="Times New Roman"/>
      <w:b/>
      <w:bCs/>
      <w:sz w:val="20"/>
      <w:szCs w:val="20"/>
    </w:rPr>
  </w:style>
  <w:style w:type="paragraph" w:styleId="Pagrindiniotekstotrauka3">
    <w:name w:val="Body Text Indent 3"/>
    <w:basedOn w:val="prastasis"/>
    <w:link w:val="Pagrindiniotekstotrauka3Diagrama"/>
    <w:uiPriority w:val="99"/>
    <w:rsid w:val="00AF28D9"/>
    <w:pPr>
      <w:spacing w:after="120" w:line="240" w:lineRule="auto"/>
      <w:ind w:left="283"/>
    </w:pPr>
    <w:rPr>
      <w:rFonts w:ascii="Times New Roman" w:eastAsia="Times New Roman" w:hAnsi="Times New Roman"/>
      <w:sz w:val="16"/>
      <w:szCs w:val="16"/>
      <w:lang w:val="nl-NL" w:eastAsia="lt-LT"/>
    </w:rPr>
  </w:style>
  <w:style w:type="character" w:customStyle="1" w:styleId="Pagrindiniotekstotrauka3Diagrama">
    <w:name w:val="Pagrindinio teksto įtrauka 3 Diagrama"/>
    <w:basedOn w:val="Numatytasispastraiposriftas"/>
    <w:link w:val="Pagrindiniotekstotrauka3"/>
    <w:uiPriority w:val="99"/>
    <w:rsid w:val="00AF28D9"/>
    <w:rPr>
      <w:rFonts w:ascii="Times New Roman" w:eastAsia="Times New Roman" w:hAnsi="Times New Roman" w:cs="Times New Roman"/>
      <w:sz w:val="16"/>
      <w:szCs w:val="16"/>
      <w:lang w:val="nl-NL" w:eastAsia="lt-LT"/>
    </w:rPr>
  </w:style>
  <w:style w:type="paragraph" w:customStyle="1" w:styleId="Abs">
    <w:name w:val="__Abs"/>
    <w:aliases w:val="/06"/>
    <w:uiPriority w:val="99"/>
    <w:rsid w:val="00AF28D9"/>
    <w:pPr>
      <w:suppressAutoHyphens/>
      <w:autoSpaceDE w:val="0"/>
      <w:autoSpaceDN w:val="0"/>
      <w:spacing w:after="120" w:line="260" w:lineRule="exact"/>
      <w:jc w:val="both"/>
    </w:pPr>
    <w:rPr>
      <w:rFonts w:ascii="Arial" w:eastAsia="Times New Roman" w:hAnsi="Arial" w:cs="Arial"/>
      <w:noProof/>
      <w:sz w:val="20"/>
      <w:szCs w:val="20"/>
      <w:lang w:eastAsia="lt-LT"/>
    </w:rPr>
  </w:style>
  <w:style w:type="paragraph" w:customStyle="1" w:styleId="MusterSpiegelstrich-Aufzhlung">
    <w:name w:val="Muster_Spiegelstrich-Aufzählung"/>
    <w:basedOn w:val="prastasis"/>
    <w:uiPriority w:val="99"/>
    <w:rsid w:val="00AF28D9"/>
    <w:pPr>
      <w:tabs>
        <w:tab w:val="num" w:pos="360"/>
      </w:tabs>
      <w:suppressAutoHyphens/>
      <w:autoSpaceDE w:val="0"/>
      <w:autoSpaceDN w:val="0"/>
      <w:spacing w:after="120" w:line="240" w:lineRule="auto"/>
    </w:pPr>
    <w:rPr>
      <w:rFonts w:ascii="Arial" w:eastAsia="Times New Roman" w:hAnsi="Arial" w:cs="Arial"/>
      <w:lang w:val="de-DE" w:eastAsia="lt-LT"/>
    </w:rPr>
  </w:style>
  <w:style w:type="paragraph" w:customStyle="1" w:styleId="CM20">
    <w:name w:val="CM20"/>
    <w:basedOn w:val="Default"/>
    <w:next w:val="Default"/>
    <w:uiPriority w:val="99"/>
    <w:rsid w:val="00AF28D9"/>
    <w:pPr>
      <w:widowControl w:val="0"/>
    </w:pPr>
    <w:rPr>
      <w:color w:val="auto"/>
      <w:lang w:val="de-DE" w:eastAsia="de-DE"/>
    </w:rPr>
  </w:style>
  <w:style w:type="paragraph" w:customStyle="1" w:styleId="CM21">
    <w:name w:val="CM21"/>
    <w:basedOn w:val="Default"/>
    <w:next w:val="Default"/>
    <w:uiPriority w:val="99"/>
    <w:rsid w:val="00AF28D9"/>
    <w:pPr>
      <w:widowControl w:val="0"/>
    </w:pPr>
    <w:rPr>
      <w:color w:val="auto"/>
      <w:lang w:val="de-DE" w:eastAsia="de-DE"/>
    </w:rPr>
  </w:style>
  <w:style w:type="paragraph" w:customStyle="1" w:styleId="CM1">
    <w:name w:val="CM1"/>
    <w:basedOn w:val="Default"/>
    <w:next w:val="Default"/>
    <w:uiPriority w:val="99"/>
    <w:rsid w:val="00AF28D9"/>
    <w:pPr>
      <w:widowControl w:val="0"/>
      <w:spacing w:line="256" w:lineRule="atLeast"/>
    </w:pPr>
    <w:rPr>
      <w:color w:val="auto"/>
      <w:lang w:val="de-DE" w:eastAsia="de-DE"/>
    </w:rPr>
  </w:style>
  <w:style w:type="paragraph" w:customStyle="1" w:styleId="CM2">
    <w:name w:val="CM2"/>
    <w:basedOn w:val="Default"/>
    <w:next w:val="Default"/>
    <w:uiPriority w:val="99"/>
    <w:rsid w:val="00AF28D9"/>
    <w:pPr>
      <w:widowControl w:val="0"/>
      <w:spacing w:line="256" w:lineRule="atLeast"/>
    </w:pPr>
    <w:rPr>
      <w:color w:val="auto"/>
      <w:lang w:val="de-DE" w:eastAsia="de-DE"/>
    </w:rPr>
  </w:style>
  <w:style w:type="paragraph" w:customStyle="1" w:styleId="CM23">
    <w:name w:val="CM23"/>
    <w:basedOn w:val="Default"/>
    <w:next w:val="Default"/>
    <w:uiPriority w:val="99"/>
    <w:rsid w:val="00AF28D9"/>
    <w:pPr>
      <w:widowControl w:val="0"/>
    </w:pPr>
    <w:rPr>
      <w:color w:val="auto"/>
      <w:lang w:val="de-DE" w:eastAsia="de-DE"/>
    </w:rPr>
  </w:style>
  <w:style w:type="paragraph" w:customStyle="1" w:styleId="CM28">
    <w:name w:val="CM28"/>
    <w:basedOn w:val="Default"/>
    <w:next w:val="Default"/>
    <w:uiPriority w:val="99"/>
    <w:rsid w:val="00AF28D9"/>
    <w:pPr>
      <w:widowControl w:val="0"/>
    </w:pPr>
    <w:rPr>
      <w:color w:val="auto"/>
      <w:lang w:val="de-DE" w:eastAsia="de-DE"/>
    </w:rPr>
  </w:style>
  <w:style w:type="paragraph" w:styleId="Antrats">
    <w:name w:val="header"/>
    <w:basedOn w:val="prastasis"/>
    <w:link w:val="AntratsDiagrama"/>
    <w:uiPriority w:val="99"/>
    <w:rsid w:val="00AF28D9"/>
    <w:pPr>
      <w:tabs>
        <w:tab w:val="center" w:pos="4153"/>
        <w:tab w:val="right" w:pos="8306"/>
      </w:tabs>
      <w:spacing w:after="0" w:line="240" w:lineRule="auto"/>
    </w:pPr>
    <w:rPr>
      <w:rFonts w:ascii="Times New Roman" w:eastAsia="Times New Roman" w:hAnsi="Times New Roman"/>
      <w:szCs w:val="20"/>
    </w:rPr>
  </w:style>
  <w:style w:type="character" w:customStyle="1" w:styleId="AntratsDiagrama">
    <w:name w:val="Antraštės Diagrama"/>
    <w:basedOn w:val="Numatytasispastraiposriftas"/>
    <w:link w:val="Antrats"/>
    <w:uiPriority w:val="99"/>
    <w:rsid w:val="00AF28D9"/>
    <w:rPr>
      <w:rFonts w:ascii="Times New Roman" w:eastAsia="Times New Roman" w:hAnsi="Times New Roman" w:cs="Times New Roman"/>
      <w:szCs w:val="20"/>
    </w:rPr>
  </w:style>
  <w:style w:type="paragraph" w:customStyle="1" w:styleId="CM37">
    <w:name w:val="CM37"/>
    <w:basedOn w:val="Default"/>
    <w:next w:val="Default"/>
    <w:uiPriority w:val="99"/>
    <w:rsid w:val="00AF28D9"/>
    <w:pPr>
      <w:widowControl w:val="0"/>
    </w:pPr>
    <w:rPr>
      <w:color w:val="auto"/>
      <w:lang w:val="de-DE" w:eastAsia="de-DE"/>
    </w:rPr>
  </w:style>
  <w:style w:type="paragraph" w:customStyle="1" w:styleId="CM38">
    <w:name w:val="CM38"/>
    <w:basedOn w:val="Default"/>
    <w:next w:val="Default"/>
    <w:uiPriority w:val="99"/>
    <w:rsid w:val="00AF28D9"/>
    <w:pPr>
      <w:widowControl w:val="0"/>
    </w:pPr>
    <w:rPr>
      <w:color w:val="auto"/>
      <w:lang w:val="de-DE" w:eastAsia="de-DE"/>
    </w:rPr>
  </w:style>
  <w:style w:type="paragraph" w:customStyle="1" w:styleId="CM3">
    <w:name w:val="CM3"/>
    <w:basedOn w:val="Default"/>
    <w:next w:val="Default"/>
    <w:uiPriority w:val="99"/>
    <w:rsid w:val="00AF28D9"/>
    <w:pPr>
      <w:widowControl w:val="0"/>
      <w:spacing w:line="253" w:lineRule="atLeast"/>
    </w:pPr>
    <w:rPr>
      <w:color w:val="auto"/>
      <w:lang w:val="de-DE" w:eastAsia="de-DE"/>
    </w:rPr>
  </w:style>
  <w:style w:type="paragraph" w:customStyle="1" w:styleId="CM9">
    <w:name w:val="CM9"/>
    <w:basedOn w:val="Default"/>
    <w:next w:val="Default"/>
    <w:uiPriority w:val="99"/>
    <w:rsid w:val="00AF28D9"/>
    <w:pPr>
      <w:widowControl w:val="0"/>
      <w:spacing w:line="256" w:lineRule="atLeast"/>
    </w:pPr>
    <w:rPr>
      <w:color w:val="auto"/>
      <w:lang w:val="de-DE" w:eastAsia="de-DE"/>
    </w:rPr>
  </w:style>
  <w:style w:type="paragraph" w:customStyle="1" w:styleId="CM13">
    <w:name w:val="CM13"/>
    <w:basedOn w:val="Default"/>
    <w:next w:val="Default"/>
    <w:uiPriority w:val="99"/>
    <w:rsid w:val="00AF28D9"/>
    <w:pPr>
      <w:widowControl w:val="0"/>
      <w:spacing w:line="253" w:lineRule="atLeast"/>
    </w:pPr>
    <w:rPr>
      <w:color w:val="auto"/>
      <w:lang w:val="de-DE" w:eastAsia="de-DE"/>
    </w:rPr>
  </w:style>
  <w:style w:type="paragraph" w:customStyle="1" w:styleId="CM14">
    <w:name w:val="CM14"/>
    <w:basedOn w:val="Default"/>
    <w:next w:val="Default"/>
    <w:uiPriority w:val="99"/>
    <w:rsid w:val="00AF28D9"/>
    <w:pPr>
      <w:widowControl w:val="0"/>
      <w:spacing w:line="253" w:lineRule="atLeast"/>
    </w:pPr>
    <w:rPr>
      <w:color w:val="auto"/>
      <w:lang w:val="de-DE" w:eastAsia="de-DE"/>
    </w:rPr>
  </w:style>
  <w:style w:type="paragraph" w:customStyle="1" w:styleId="CM15">
    <w:name w:val="CM15"/>
    <w:basedOn w:val="Default"/>
    <w:next w:val="Default"/>
    <w:uiPriority w:val="99"/>
    <w:rsid w:val="00AF28D9"/>
    <w:pPr>
      <w:widowControl w:val="0"/>
      <w:spacing w:line="253" w:lineRule="atLeast"/>
    </w:pPr>
    <w:rPr>
      <w:color w:val="auto"/>
      <w:lang w:val="de-DE" w:eastAsia="de-DE"/>
    </w:rPr>
  </w:style>
  <w:style w:type="paragraph" w:customStyle="1" w:styleId="CM16">
    <w:name w:val="CM16"/>
    <w:basedOn w:val="Default"/>
    <w:next w:val="Default"/>
    <w:uiPriority w:val="99"/>
    <w:rsid w:val="00AF28D9"/>
    <w:pPr>
      <w:widowControl w:val="0"/>
      <w:spacing w:line="253" w:lineRule="atLeast"/>
    </w:pPr>
    <w:rPr>
      <w:color w:val="auto"/>
      <w:lang w:val="de-DE" w:eastAsia="de-DE"/>
    </w:rPr>
  </w:style>
  <w:style w:type="paragraph" w:customStyle="1" w:styleId="CM19">
    <w:name w:val="CM19"/>
    <w:basedOn w:val="Default"/>
    <w:next w:val="Default"/>
    <w:uiPriority w:val="99"/>
    <w:rsid w:val="00AF28D9"/>
    <w:pPr>
      <w:widowControl w:val="0"/>
      <w:spacing w:line="253" w:lineRule="atLeast"/>
    </w:pPr>
    <w:rPr>
      <w:color w:val="auto"/>
      <w:lang w:val="de-DE" w:eastAsia="de-DE"/>
    </w:rPr>
  </w:style>
  <w:style w:type="paragraph" w:customStyle="1" w:styleId="CM42">
    <w:name w:val="CM42"/>
    <w:basedOn w:val="Default"/>
    <w:next w:val="Default"/>
    <w:uiPriority w:val="99"/>
    <w:rsid w:val="00AF28D9"/>
    <w:pPr>
      <w:widowControl w:val="0"/>
    </w:pPr>
    <w:rPr>
      <w:color w:val="auto"/>
      <w:lang w:val="de-DE" w:eastAsia="de-DE"/>
    </w:rPr>
  </w:style>
  <w:style w:type="paragraph" w:customStyle="1" w:styleId="CM24">
    <w:name w:val="CM24"/>
    <w:basedOn w:val="Default"/>
    <w:next w:val="Default"/>
    <w:uiPriority w:val="99"/>
    <w:rsid w:val="00AF28D9"/>
    <w:pPr>
      <w:widowControl w:val="0"/>
      <w:spacing w:line="253" w:lineRule="atLeast"/>
    </w:pPr>
    <w:rPr>
      <w:color w:val="auto"/>
      <w:lang w:val="de-DE" w:eastAsia="de-DE"/>
    </w:rPr>
  </w:style>
  <w:style w:type="paragraph" w:customStyle="1" w:styleId="CM4">
    <w:name w:val="CM4"/>
    <w:basedOn w:val="Default"/>
    <w:next w:val="Default"/>
    <w:uiPriority w:val="99"/>
    <w:rsid w:val="00AF28D9"/>
    <w:pPr>
      <w:widowControl w:val="0"/>
    </w:pPr>
    <w:rPr>
      <w:color w:val="auto"/>
      <w:lang w:val="de-DE" w:eastAsia="de-DE"/>
    </w:rPr>
  </w:style>
  <w:style w:type="paragraph" w:customStyle="1" w:styleId="Pataisymai1">
    <w:name w:val="Pataisymai1"/>
    <w:hidden/>
    <w:uiPriority w:val="99"/>
    <w:semiHidden/>
    <w:rsid w:val="00AF28D9"/>
    <w:pPr>
      <w:spacing w:after="0" w:line="240" w:lineRule="auto"/>
    </w:pPr>
    <w:rPr>
      <w:rFonts w:ascii="Times New Roman" w:eastAsia="Times New Roman" w:hAnsi="Times New Roman" w:cs="Times New Roman"/>
      <w:szCs w:val="20"/>
    </w:rPr>
  </w:style>
  <w:style w:type="paragraph" w:customStyle="1" w:styleId="NormalParagraphStyle">
    <w:name w:val="NormalParagraphStyle"/>
    <w:basedOn w:val="prastasis"/>
    <w:uiPriority w:val="99"/>
    <w:rsid w:val="00AF28D9"/>
    <w:pPr>
      <w:suppressAutoHyphens/>
      <w:autoSpaceDE w:val="0"/>
      <w:autoSpaceDN w:val="0"/>
      <w:adjustRightInd w:val="0"/>
      <w:spacing w:after="0" w:line="288" w:lineRule="auto"/>
      <w:textAlignment w:val="center"/>
    </w:pPr>
    <w:rPr>
      <w:rFonts w:ascii="Times New Roman" w:eastAsia="Times New Roman" w:hAnsi="Times New Roman"/>
      <w:color w:val="000000"/>
      <w:sz w:val="24"/>
      <w:szCs w:val="24"/>
      <w:lang w:val="en-US" w:eastAsia="lt-LT"/>
    </w:rPr>
  </w:style>
  <w:style w:type="paragraph" w:customStyle="1" w:styleId="Sraopastraipa1">
    <w:name w:val="Sąrašo pastraipa1"/>
    <w:basedOn w:val="prastasis"/>
    <w:uiPriority w:val="99"/>
    <w:qFormat/>
    <w:rsid w:val="00AF28D9"/>
    <w:pPr>
      <w:spacing w:after="0" w:line="240" w:lineRule="auto"/>
      <w:ind w:left="720"/>
      <w:contextualSpacing/>
    </w:pPr>
    <w:rPr>
      <w:rFonts w:ascii="Times New Roman" w:eastAsia="Times New Roman" w:hAnsi="Times New Roman"/>
      <w:szCs w:val="20"/>
    </w:rPr>
  </w:style>
  <w:style w:type="paragraph" w:customStyle="1" w:styleId="Betarp1">
    <w:name w:val="Be tarpų1"/>
    <w:basedOn w:val="prastasis"/>
    <w:uiPriority w:val="99"/>
    <w:qFormat/>
    <w:rsid w:val="00AF28D9"/>
    <w:pPr>
      <w:spacing w:after="0" w:line="240" w:lineRule="auto"/>
    </w:pPr>
    <w:rPr>
      <w:lang w:eastAsia="lt-LT"/>
    </w:rPr>
  </w:style>
  <w:style w:type="paragraph" w:styleId="Paprastasistekstas">
    <w:name w:val="Plain Text"/>
    <w:basedOn w:val="prastasis"/>
    <w:link w:val="PaprastasistekstasDiagrama"/>
    <w:uiPriority w:val="99"/>
    <w:rsid w:val="00AF28D9"/>
    <w:pPr>
      <w:spacing w:after="0" w:line="240" w:lineRule="auto"/>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AF28D9"/>
    <w:rPr>
      <w:rFonts w:ascii="Courier New" w:eastAsia="SimSun" w:hAnsi="Courier New" w:cs="Times New Roman"/>
      <w:sz w:val="20"/>
      <w:szCs w:val="20"/>
      <w:lang w:val="en-US"/>
    </w:rPr>
  </w:style>
  <w:style w:type="paragraph" w:styleId="Sraopastraipa">
    <w:name w:val="List Paragraph"/>
    <w:basedOn w:val="prastasis"/>
    <w:uiPriority w:val="34"/>
    <w:qFormat/>
    <w:rsid w:val="00AF28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34650</Words>
  <Characters>19752</Characters>
  <Application>Microsoft Office Word</Application>
  <DocSecurity>8</DocSecurity>
  <Lines>164</Lines>
  <Paragraphs>108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2016-04-15T10:18:00Z</dcterms:created>
  <dcterms:modified xsi:type="dcterms:W3CDTF">2016-04-15T10:19:00Z</dcterms:modified>
</cp:coreProperties>
</file>