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0512" w14:textId="77777777" w:rsidR="0078785A" w:rsidRPr="007207FB" w:rsidRDefault="0078785A" w:rsidP="0078785A">
      <w:pPr>
        <w:tabs>
          <w:tab w:val="clear" w:pos="567"/>
        </w:tabs>
        <w:spacing w:line="240" w:lineRule="auto"/>
        <w:rPr>
          <w:bCs/>
          <w:iCs/>
          <w:szCs w:val="22"/>
          <w:lang w:val="lt-LT"/>
        </w:rPr>
      </w:pPr>
    </w:p>
    <w:p w14:paraId="10D632AC" w14:textId="77777777" w:rsidR="0078785A" w:rsidRPr="007207FB" w:rsidRDefault="0078785A" w:rsidP="0078785A">
      <w:pPr>
        <w:widowControl w:val="0"/>
        <w:rPr>
          <w:bCs/>
          <w:iCs/>
          <w:szCs w:val="22"/>
          <w:lang w:val="lt-LT"/>
        </w:rPr>
      </w:pPr>
    </w:p>
    <w:p w14:paraId="0462ADA1" w14:textId="77777777" w:rsidR="0078785A" w:rsidRPr="007207FB" w:rsidRDefault="0078785A" w:rsidP="0078785A">
      <w:pPr>
        <w:widowControl w:val="0"/>
        <w:rPr>
          <w:bCs/>
          <w:iCs/>
          <w:szCs w:val="22"/>
          <w:lang w:val="lt-LT"/>
        </w:rPr>
      </w:pPr>
    </w:p>
    <w:p w14:paraId="58ABB55B" w14:textId="77777777" w:rsidR="0078785A" w:rsidRPr="007207FB" w:rsidRDefault="0078785A" w:rsidP="0078785A">
      <w:pPr>
        <w:widowControl w:val="0"/>
        <w:rPr>
          <w:bCs/>
          <w:iCs/>
          <w:szCs w:val="22"/>
          <w:lang w:val="lt-LT"/>
        </w:rPr>
      </w:pPr>
    </w:p>
    <w:p w14:paraId="4E5942EB" w14:textId="77777777" w:rsidR="0078785A" w:rsidRPr="007207FB" w:rsidRDefault="0078785A" w:rsidP="0078785A">
      <w:pPr>
        <w:widowControl w:val="0"/>
        <w:rPr>
          <w:bCs/>
          <w:iCs/>
          <w:szCs w:val="22"/>
          <w:lang w:val="lt-LT"/>
        </w:rPr>
      </w:pPr>
    </w:p>
    <w:p w14:paraId="51690990" w14:textId="77777777" w:rsidR="0078785A" w:rsidRPr="007207FB" w:rsidRDefault="0078785A" w:rsidP="0078785A">
      <w:pPr>
        <w:widowControl w:val="0"/>
        <w:rPr>
          <w:bCs/>
          <w:iCs/>
          <w:szCs w:val="22"/>
          <w:lang w:val="lt-LT"/>
        </w:rPr>
      </w:pPr>
    </w:p>
    <w:p w14:paraId="45A0AB22" w14:textId="77777777" w:rsidR="0078785A" w:rsidRPr="007207FB" w:rsidRDefault="0078785A" w:rsidP="0078785A">
      <w:pPr>
        <w:widowControl w:val="0"/>
        <w:rPr>
          <w:bCs/>
          <w:iCs/>
          <w:szCs w:val="22"/>
          <w:lang w:val="lt-LT"/>
        </w:rPr>
      </w:pPr>
    </w:p>
    <w:p w14:paraId="3FD21EAE" w14:textId="77777777" w:rsidR="0078785A" w:rsidRPr="007207FB" w:rsidRDefault="0078785A" w:rsidP="0078785A">
      <w:pPr>
        <w:widowControl w:val="0"/>
        <w:rPr>
          <w:bCs/>
          <w:iCs/>
          <w:szCs w:val="22"/>
          <w:lang w:val="lt-LT"/>
        </w:rPr>
      </w:pPr>
    </w:p>
    <w:p w14:paraId="7AEFBF31" w14:textId="77777777" w:rsidR="0078785A" w:rsidRPr="007207FB" w:rsidRDefault="0078785A" w:rsidP="0078785A">
      <w:pPr>
        <w:widowControl w:val="0"/>
        <w:rPr>
          <w:bCs/>
          <w:iCs/>
          <w:szCs w:val="22"/>
          <w:lang w:val="lt-LT"/>
        </w:rPr>
      </w:pPr>
    </w:p>
    <w:p w14:paraId="5A86ADAA" w14:textId="77777777" w:rsidR="0078785A" w:rsidRPr="007207FB" w:rsidRDefault="0078785A" w:rsidP="0078785A">
      <w:pPr>
        <w:widowControl w:val="0"/>
        <w:rPr>
          <w:bCs/>
          <w:iCs/>
          <w:szCs w:val="22"/>
          <w:lang w:val="lt-LT"/>
        </w:rPr>
      </w:pPr>
    </w:p>
    <w:p w14:paraId="7BC13E20" w14:textId="77777777" w:rsidR="0078785A" w:rsidRPr="007207FB" w:rsidRDefault="0078785A" w:rsidP="0078785A">
      <w:pPr>
        <w:widowControl w:val="0"/>
        <w:rPr>
          <w:bCs/>
          <w:iCs/>
          <w:szCs w:val="22"/>
          <w:lang w:val="lt-LT"/>
        </w:rPr>
      </w:pPr>
    </w:p>
    <w:p w14:paraId="3F795CFE" w14:textId="77777777" w:rsidR="0078785A" w:rsidRPr="007207FB" w:rsidRDefault="0078785A" w:rsidP="0078785A">
      <w:pPr>
        <w:widowControl w:val="0"/>
        <w:rPr>
          <w:bCs/>
          <w:iCs/>
          <w:szCs w:val="22"/>
          <w:lang w:val="lt-LT"/>
        </w:rPr>
      </w:pPr>
    </w:p>
    <w:p w14:paraId="2DF1506B" w14:textId="77777777" w:rsidR="0078785A" w:rsidRPr="007207FB" w:rsidRDefault="0078785A" w:rsidP="0078785A">
      <w:pPr>
        <w:widowControl w:val="0"/>
        <w:rPr>
          <w:bCs/>
          <w:iCs/>
          <w:szCs w:val="22"/>
          <w:lang w:val="lt-LT"/>
        </w:rPr>
      </w:pPr>
    </w:p>
    <w:p w14:paraId="1DA6F20A" w14:textId="77777777" w:rsidR="0078785A" w:rsidRPr="007207FB" w:rsidRDefault="0078785A" w:rsidP="0078785A">
      <w:pPr>
        <w:widowControl w:val="0"/>
        <w:rPr>
          <w:bCs/>
          <w:iCs/>
          <w:szCs w:val="22"/>
          <w:lang w:val="lt-LT"/>
        </w:rPr>
      </w:pPr>
    </w:p>
    <w:p w14:paraId="28A022F4" w14:textId="77777777" w:rsidR="0078785A" w:rsidRPr="007207FB" w:rsidRDefault="0078785A" w:rsidP="0078785A">
      <w:pPr>
        <w:widowControl w:val="0"/>
        <w:rPr>
          <w:bCs/>
          <w:iCs/>
          <w:szCs w:val="22"/>
          <w:lang w:val="lt-LT"/>
        </w:rPr>
      </w:pPr>
    </w:p>
    <w:p w14:paraId="2269C2C2" w14:textId="77777777" w:rsidR="0078785A" w:rsidRPr="007207FB" w:rsidRDefault="0078785A" w:rsidP="0078785A">
      <w:pPr>
        <w:widowControl w:val="0"/>
        <w:rPr>
          <w:bCs/>
          <w:iCs/>
          <w:szCs w:val="22"/>
          <w:lang w:val="lt-LT"/>
        </w:rPr>
      </w:pPr>
    </w:p>
    <w:p w14:paraId="4E615754" w14:textId="77777777" w:rsidR="0078785A" w:rsidRPr="007207FB" w:rsidRDefault="0078785A" w:rsidP="0078785A">
      <w:pPr>
        <w:widowControl w:val="0"/>
        <w:rPr>
          <w:bCs/>
          <w:iCs/>
          <w:szCs w:val="22"/>
          <w:lang w:val="lt-LT"/>
        </w:rPr>
      </w:pPr>
    </w:p>
    <w:p w14:paraId="07601CF7" w14:textId="77777777" w:rsidR="0078785A" w:rsidRPr="007207FB" w:rsidRDefault="0078785A" w:rsidP="0078785A">
      <w:pPr>
        <w:widowControl w:val="0"/>
        <w:rPr>
          <w:bCs/>
          <w:iCs/>
          <w:szCs w:val="22"/>
          <w:lang w:val="lt-LT"/>
        </w:rPr>
      </w:pPr>
    </w:p>
    <w:p w14:paraId="0D43F558" w14:textId="77777777" w:rsidR="0078785A" w:rsidRPr="007207FB" w:rsidRDefault="0078785A" w:rsidP="0078785A">
      <w:pPr>
        <w:widowControl w:val="0"/>
        <w:rPr>
          <w:bCs/>
          <w:iCs/>
          <w:szCs w:val="22"/>
          <w:lang w:val="lt-LT"/>
        </w:rPr>
      </w:pPr>
    </w:p>
    <w:p w14:paraId="0327DAA2" w14:textId="77777777" w:rsidR="0078785A" w:rsidRPr="007207FB" w:rsidRDefault="0078785A" w:rsidP="0078785A">
      <w:pPr>
        <w:widowControl w:val="0"/>
        <w:rPr>
          <w:bCs/>
          <w:iCs/>
          <w:szCs w:val="22"/>
          <w:lang w:val="lt-LT"/>
        </w:rPr>
      </w:pPr>
    </w:p>
    <w:p w14:paraId="2AFB2C07" w14:textId="77777777" w:rsidR="0078785A" w:rsidRPr="007207FB" w:rsidRDefault="0078785A" w:rsidP="0078785A">
      <w:pPr>
        <w:widowControl w:val="0"/>
        <w:rPr>
          <w:bCs/>
          <w:iCs/>
          <w:szCs w:val="22"/>
          <w:lang w:val="lt-LT"/>
        </w:rPr>
      </w:pPr>
    </w:p>
    <w:p w14:paraId="00D4E4B6" w14:textId="77777777" w:rsidR="0078785A" w:rsidRPr="007207FB" w:rsidRDefault="0078785A" w:rsidP="0078785A">
      <w:pPr>
        <w:widowControl w:val="0"/>
        <w:rPr>
          <w:bCs/>
          <w:iCs/>
          <w:szCs w:val="22"/>
          <w:lang w:val="lt-LT"/>
        </w:rPr>
      </w:pPr>
    </w:p>
    <w:p w14:paraId="0256CE45" w14:textId="77777777" w:rsidR="0078785A" w:rsidRPr="007207FB" w:rsidRDefault="0078785A" w:rsidP="0078785A">
      <w:pPr>
        <w:widowControl w:val="0"/>
        <w:rPr>
          <w:bCs/>
          <w:iCs/>
          <w:szCs w:val="22"/>
          <w:lang w:val="lt-LT"/>
        </w:rPr>
      </w:pPr>
    </w:p>
    <w:p w14:paraId="5733F0BA" w14:textId="77777777" w:rsidR="0078785A" w:rsidRDefault="0078785A" w:rsidP="0078785A">
      <w:pPr>
        <w:keepNext/>
        <w:spacing w:line="240" w:lineRule="auto"/>
        <w:jc w:val="center"/>
        <w:outlineLvl w:val="1"/>
        <w:rPr>
          <w:b/>
          <w:bCs/>
          <w:iCs/>
          <w:snapToGrid w:val="0"/>
          <w:szCs w:val="28"/>
          <w:lang w:val="lt-LT" w:eastAsia="x-none"/>
        </w:rPr>
      </w:pPr>
      <w:r w:rsidRPr="00514D51">
        <w:rPr>
          <w:b/>
          <w:bCs/>
          <w:iCs/>
          <w:snapToGrid w:val="0"/>
          <w:szCs w:val="28"/>
          <w:lang w:val="lt-LT" w:eastAsia="x-none"/>
        </w:rPr>
        <w:t>I PRIEDAS</w:t>
      </w:r>
    </w:p>
    <w:p w14:paraId="7EA6F5BB" w14:textId="77777777" w:rsidR="0078785A" w:rsidRPr="00514D51" w:rsidRDefault="0078785A" w:rsidP="0078785A">
      <w:pPr>
        <w:keepNext/>
        <w:spacing w:line="240" w:lineRule="auto"/>
        <w:jc w:val="center"/>
        <w:outlineLvl w:val="1"/>
        <w:rPr>
          <w:b/>
          <w:snapToGrid w:val="0"/>
          <w:szCs w:val="24"/>
          <w:lang w:val="lt-LT" w:eastAsia="x-none"/>
        </w:rPr>
      </w:pPr>
    </w:p>
    <w:p w14:paraId="662DF693" w14:textId="77777777" w:rsidR="0078785A" w:rsidRPr="007207FB" w:rsidRDefault="0078785A" w:rsidP="0078785A">
      <w:pPr>
        <w:widowControl w:val="0"/>
        <w:jc w:val="center"/>
        <w:rPr>
          <w:bCs/>
          <w:iCs/>
          <w:szCs w:val="22"/>
          <w:lang w:val="lt-LT"/>
        </w:rPr>
      </w:pPr>
      <w:r w:rsidRPr="007207FB">
        <w:rPr>
          <w:b/>
          <w:szCs w:val="22"/>
          <w:lang w:val="lt-LT"/>
        </w:rPr>
        <w:t>PREPARATO CHARAKTERISTIKŲ SANTRAUKA</w:t>
      </w:r>
    </w:p>
    <w:p w14:paraId="0C59581F" w14:textId="77777777" w:rsidR="0078785A" w:rsidRPr="007207FB" w:rsidRDefault="0078785A" w:rsidP="0078785A">
      <w:pPr>
        <w:widowControl w:val="0"/>
        <w:rPr>
          <w:szCs w:val="22"/>
          <w:lang w:val="lt-LT"/>
        </w:rPr>
      </w:pPr>
      <w:r w:rsidRPr="007207FB">
        <w:rPr>
          <w:szCs w:val="22"/>
          <w:lang w:val="lt-LT"/>
        </w:rPr>
        <w:br w:type="page"/>
      </w:r>
      <w:r w:rsidRPr="00006971">
        <w:rPr>
          <w:b/>
          <w:bCs/>
          <w:iCs/>
          <w:szCs w:val="22"/>
          <w:lang w:val="lt-LT"/>
        </w:rPr>
        <w:lastRenderedPageBreak/>
        <w:t>1.</w:t>
      </w:r>
      <w:r w:rsidRPr="00006971">
        <w:rPr>
          <w:b/>
          <w:bCs/>
          <w:iCs/>
          <w:szCs w:val="22"/>
          <w:lang w:val="lt-LT"/>
        </w:rPr>
        <w:tab/>
      </w:r>
      <w:r w:rsidRPr="007207FB">
        <w:rPr>
          <w:b/>
          <w:szCs w:val="22"/>
          <w:lang w:val="lt-LT"/>
        </w:rPr>
        <w:t>VAISTINIO PREPARATO PAVADINIMAS</w:t>
      </w:r>
    </w:p>
    <w:p w14:paraId="5A965442" w14:textId="77777777" w:rsidR="0078785A" w:rsidRPr="007207FB" w:rsidRDefault="0078785A" w:rsidP="0078785A">
      <w:pPr>
        <w:rPr>
          <w:iCs/>
          <w:szCs w:val="22"/>
          <w:lang w:val="lt-LT"/>
        </w:rPr>
      </w:pPr>
    </w:p>
    <w:p w14:paraId="542B4E41" w14:textId="68A6F51C" w:rsidR="0078785A" w:rsidRPr="00B818BE" w:rsidRDefault="0078785A" w:rsidP="0078785A">
      <w:pPr>
        <w:rPr>
          <w:szCs w:val="22"/>
          <w:lang w:val="lt-LT"/>
        </w:rPr>
      </w:pPr>
      <w:r w:rsidRPr="00401A0D">
        <w:rPr>
          <w:szCs w:val="22"/>
          <w:lang w:val="lt-LT"/>
        </w:rPr>
        <w:t>Natrio fluoridas (</w:t>
      </w:r>
      <w:r w:rsidRPr="008269B3">
        <w:rPr>
          <w:szCs w:val="22"/>
          <w:vertAlign w:val="superscript"/>
          <w:lang w:val="lt-LT"/>
        </w:rPr>
        <w:t>18</w:t>
      </w:r>
      <w:r>
        <w:rPr>
          <w:szCs w:val="22"/>
          <w:lang w:val="lt-LT"/>
        </w:rPr>
        <w:t xml:space="preserve">F) </w:t>
      </w:r>
      <w:proofErr w:type="spellStart"/>
      <w:r w:rsidR="002442CE">
        <w:rPr>
          <w:szCs w:val="22"/>
          <w:lang w:val="lt-LT"/>
        </w:rPr>
        <w:t>Alliance</w:t>
      </w:r>
      <w:proofErr w:type="spellEnd"/>
      <w:r w:rsidR="002442CE">
        <w:rPr>
          <w:szCs w:val="22"/>
          <w:lang w:val="lt-LT"/>
        </w:rPr>
        <w:t xml:space="preserve"> </w:t>
      </w:r>
      <w:proofErr w:type="spellStart"/>
      <w:r w:rsidR="002442CE">
        <w:rPr>
          <w:szCs w:val="22"/>
          <w:lang w:val="lt-LT"/>
        </w:rPr>
        <w:t>Medical</w:t>
      </w:r>
      <w:proofErr w:type="spellEnd"/>
      <w:r>
        <w:rPr>
          <w:szCs w:val="22"/>
          <w:lang w:val="lt-LT"/>
        </w:rPr>
        <w:t xml:space="preserve"> </w:t>
      </w:r>
      <w:r w:rsidRPr="00B818BE">
        <w:rPr>
          <w:szCs w:val="22"/>
          <w:lang w:val="lt-LT"/>
        </w:rPr>
        <w:t>0,1</w:t>
      </w:r>
      <w:r>
        <w:rPr>
          <w:szCs w:val="22"/>
          <w:lang w:val="lt-LT"/>
        </w:rPr>
        <w:t>-</w:t>
      </w:r>
      <w:r w:rsidRPr="00B818BE">
        <w:rPr>
          <w:szCs w:val="22"/>
          <w:lang w:val="lt-LT"/>
        </w:rPr>
        <w:t xml:space="preserve">4 </w:t>
      </w:r>
      <w:proofErr w:type="spellStart"/>
      <w:r w:rsidRPr="00B818BE">
        <w:rPr>
          <w:szCs w:val="22"/>
          <w:lang w:val="lt-LT"/>
        </w:rPr>
        <w:t>GBq</w:t>
      </w:r>
      <w:proofErr w:type="spellEnd"/>
      <w:r w:rsidRPr="00B818BE">
        <w:rPr>
          <w:szCs w:val="22"/>
          <w:lang w:val="lt-LT"/>
        </w:rPr>
        <w:t>/ml injekcinis tirpalas</w:t>
      </w:r>
    </w:p>
    <w:p w14:paraId="1C65EB22" w14:textId="77777777" w:rsidR="0078785A" w:rsidRPr="00B818BE" w:rsidRDefault="0078785A" w:rsidP="0078785A">
      <w:pPr>
        <w:rPr>
          <w:iCs/>
          <w:szCs w:val="22"/>
          <w:lang w:val="lt-LT"/>
        </w:rPr>
      </w:pPr>
    </w:p>
    <w:p w14:paraId="0CFA30D3" w14:textId="77777777" w:rsidR="0078785A" w:rsidRPr="00B818BE" w:rsidRDefault="0078785A" w:rsidP="0078785A">
      <w:pPr>
        <w:widowControl w:val="0"/>
        <w:rPr>
          <w:b/>
          <w:szCs w:val="22"/>
          <w:lang w:val="lt-LT"/>
        </w:rPr>
      </w:pPr>
    </w:p>
    <w:p w14:paraId="752FCE57" w14:textId="77777777" w:rsidR="0078785A" w:rsidRPr="00B1686D" w:rsidRDefault="0078785A" w:rsidP="0078785A">
      <w:pPr>
        <w:widowControl w:val="0"/>
        <w:rPr>
          <w:szCs w:val="22"/>
          <w:lang w:val="lt-LT"/>
        </w:rPr>
      </w:pPr>
      <w:r w:rsidRPr="00B1686D">
        <w:rPr>
          <w:b/>
          <w:szCs w:val="22"/>
          <w:lang w:val="lt-LT"/>
        </w:rPr>
        <w:t>2. KOKYBINĖ IR KIEKYBINĖ SUDĖTIS</w:t>
      </w:r>
    </w:p>
    <w:p w14:paraId="460BC894" w14:textId="77777777" w:rsidR="0078785A" w:rsidRPr="00B1686D" w:rsidRDefault="0078785A" w:rsidP="0078785A">
      <w:pPr>
        <w:rPr>
          <w:szCs w:val="22"/>
          <w:lang w:val="lt-LT"/>
        </w:rPr>
      </w:pPr>
    </w:p>
    <w:p w14:paraId="4D1AC209"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Kalibravimo metu (sintezės pabaigoje) viename ml yra 0,1</w:t>
      </w:r>
      <w:r>
        <w:rPr>
          <w:szCs w:val="22"/>
          <w:lang w:val="lt-LT"/>
        </w:rPr>
        <w:t>-</w:t>
      </w:r>
      <w:r w:rsidRPr="00B818BE">
        <w:rPr>
          <w:szCs w:val="22"/>
          <w:lang w:val="lt-LT"/>
        </w:rPr>
        <w:t xml:space="preserve">4 </w:t>
      </w:r>
      <w:proofErr w:type="spellStart"/>
      <w:r w:rsidRPr="00B818BE">
        <w:rPr>
          <w:szCs w:val="22"/>
          <w:lang w:val="lt-LT"/>
        </w:rPr>
        <w:t>GBq</w:t>
      </w:r>
      <w:proofErr w:type="spellEnd"/>
      <w:r w:rsidRPr="00B818BE">
        <w:rPr>
          <w:szCs w:val="22"/>
          <w:lang w:val="lt-LT"/>
        </w:rPr>
        <w:t xml:space="preserve"> natrio fluorido (</w:t>
      </w:r>
      <w:r w:rsidRPr="00B818BE">
        <w:rPr>
          <w:szCs w:val="22"/>
          <w:vertAlign w:val="superscript"/>
          <w:lang w:val="lt-LT"/>
        </w:rPr>
        <w:t>18</w:t>
      </w:r>
      <w:r w:rsidRPr="00B818BE">
        <w:rPr>
          <w:szCs w:val="22"/>
          <w:lang w:val="lt-LT"/>
        </w:rPr>
        <w:t>F).</w:t>
      </w:r>
    </w:p>
    <w:p w14:paraId="1692BF2B" w14:textId="77777777" w:rsidR="0078785A" w:rsidRPr="00B818BE" w:rsidRDefault="0078785A" w:rsidP="0078785A">
      <w:pPr>
        <w:autoSpaceDE w:val="0"/>
        <w:autoSpaceDN w:val="0"/>
        <w:adjustRightInd w:val="0"/>
        <w:spacing w:line="240" w:lineRule="auto"/>
        <w:rPr>
          <w:szCs w:val="22"/>
          <w:lang w:val="lt-LT"/>
        </w:rPr>
      </w:pPr>
    </w:p>
    <w:p w14:paraId="16BC9DAE"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Todėl tuo metu bendras flakono aktyvumas yra nuo 0,1</w:t>
      </w:r>
      <w:r>
        <w:rPr>
          <w:szCs w:val="22"/>
          <w:lang w:val="lt-LT"/>
        </w:rPr>
        <w:t> </w:t>
      </w:r>
      <w:proofErr w:type="spellStart"/>
      <w:r w:rsidRPr="00B818BE">
        <w:rPr>
          <w:szCs w:val="22"/>
          <w:lang w:val="lt-LT"/>
        </w:rPr>
        <w:t>GBq</w:t>
      </w:r>
      <w:proofErr w:type="spellEnd"/>
      <w:r w:rsidRPr="00B818BE">
        <w:rPr>
          <w:szCs w:val="22"/>
          <w:lang w:val="lt-LT"/>
        </w:rPr>
        <w:t xml:space="preserve"> iki 52 </w:t>
      </w:r>
      <w:proofErr w:type="spellStart"/>
      <w:r w:rsidRPr="00B818BE">
        <w:rPr>
          <w:szCs w:val="22"/>
          <w:lang w:val="lt-LT"/>
        </w:rPr>
        <w:t>GBq</w:t>
      </w:r>
      <w:proofErr w:type="spellEnd"/>
      <w:r w:rsidRPr="00B818BE">
        <w:rPr>
          <w:szCs w:val="22"/>
          <w:lang w:val="lt-LT"/>
        </w:rPr>
        <w:t>.</w:t>
      </w:r>
    </w:p>
    <w:p w14:paraId="5CF9D382" w14:textId="77777777" w:rsidR="0078785A" w:rsidRPr="00B818BE" w:rsidRDefault="0078785A" w:rsidP="0078785A">
      <w:pPr>
        <w:autoSpaceDE w:val="0"/>
        <w:autoSpaceDN w:val="0"/>
        <w:adjustRightInd w:val="0"/>
        <w:spacing w:line="240" w:lineRule="auto"/>
        <w:rPr>
          <w:szCs w:val="22"/>
          <w:lang w:val="lt-LT"/>
        </w:rPr>
      </w:pPr>
    </w:p>
    <w:p w14:paraId="7733FE03" w14:textId="59F01EDF" w:rsidR="0078785A" w:rsidRPr="00B818BE" w:rsidRDefault="0078785A" w:rsidP="0078785A">
      <w:pPr>
        <w:autoSpaceDE w:val="0"/>
        <w:autoSpaceDN w:val="0"/>
        <w:adjustRightInd w:val="0"/>
        <w:spacing w:line="240" w:lineRule="auto"/>
        <w:rPr>
          <w:szCs w:val="22"/>
          <w:lang w:val="lt-LT"/>
        </w:rPr>
      </w:pPr>
      <w:r w:rsidRPr="00B818BE">
        <w:rPr>
          <w:szCs w:val="22"/>
          <w:lang w:val="lt-LT"/>
        </w:rPr>
        <w:t xml:space="preserve">Fluoro-18 </w:t>
      </w:r>
      <w:proofErr w:type="spellStart"/>
      <w:r w:rsidRPr="00B818BE">
        <w:rPr>
          <w:szCs w:val="22"/>
          <w:lang w:val="lt-LT"/>
        </w:rPr>
        <w:t>pusperiodis</w:t>
      </w:r>
      <w:proofErr w:type="spellEnd"/>
      <w:r w:rsidRPr="00B818BE">
        <w:rPr>
          <w:szCs w:val="22"/>
          <w:lang w:val="lt-LT"/>
        </w:rPr>
        <w:t xml:space="preserve"> yra 109,8 minutės. Jis skleidžia pozitronų spinduliuotę, kurios didžiausia energija yra 0,633 </w:t>
      </w:r>
      <w:proofErr w:type="spellStart"/>
      <w:r w:rsidRPr="00B818BE">
        <w:rPr>
          <w:szCs w:val="22"/>
          <w:lang w:val="lt-LT"/>
        </w:rPr>
        <w:t>MeV</w:t>
      </w:r>
      <w:proofErr w:type="spellEnd"/>
      <w:r w:rsidRPr="00B818BE">
        <w:rPr>
          <w:szCs w:val="22"/>
          <w:lang w:val="lt-LT"/>
        </w:rPr>
        <w:t xml:space="preserve">, po to sklinda 0,511 </w:t>
      </w:r>
      <w:proofErr w:type="spellStart"/>
      <w:r w:rsidRPr="00B818BE">
        <w:rPr>
          <w:szCs w:val="22"/>
          <w:lang w:val="lt-LT"/>
        </w:rPr>
        <w:t>MeV</w:t>
      </w:r>
      <w:proofErr w:type="spellEnd"/>
      <w:r w:rsidRPr="00B818BE">
        <w:rPr>
          <w:szCs w:val="22"/>
          <w:lang w:val="lt-LT"/>
        </w:rPr>
        <w:t xml:space="preserve"> fotonų </w:t>
      </w:r>
      <w:proofErr w:type="spellStart"/>
      <w:r w:rsidRPr="00B818BE">
        <w:rPr>
          <w:szCs w:val="22"/>
          <w:lang w:val="lt-LT"/>
        </w:rPr>
        <w:t>anihiliacijos</w:t>
      </w:r>
      <w:proofErr w:type="spellEnd"/>
      <w:r w:rsidRPr="00B818BE">
        <w:rPr>
          <w:szCs w:val="22"/>
          <w:lang w:val="lt-LT"/>
        </w:rPr>
        <w:t xml:space="preserve"> spinduliuotė.</w:t>
      </w:r>
    </w:p>
    <w:p w14:paraId="20A4A67D" w14:textId="77777777" w:rsidR="0078785A" w:rsidRPr="00B818BE" w:rsidRDefault="0078785A" w:rsidP="0078785A">
      <w:pPr>
        <w:autoSpaceDE w:val="0"/>
        <w:autoSpaceDN w:val="0"/>
        <w:adjustRightInd w:val="0"/>
        <w:spacing w:line="240" w:lineRule="auto"/>
        <w:rPr>
          <w:szCs w:val="22"/>
          <w:lang w:val="lt-LT"/>
        </w:rPr>
      </w:pPr>
    </w:p>
    <w:p w14:paraId="6793C460" w14:textId="77777777" w:rsidR="0078785A" w:rsidRPr="00B818BE" w:rsidRDefault="0078785A" w:rsidP="0078785A">
      <w:pPr>
        <w:pStyle w:val="EMEAEnBodyText"/>
        <w:autoSpaceDE w:val="0"/>
        <w:autoSpaceDN w:val="0"/>
        <w:adjustRightInd w:val="0"/>
        <w:spacing w:before="0"/>
        <w:rPr>
          <w:iCs/>
          <w:szCs w:val="22"/>
          <w:u w:val="single"/>
          <w:lang w:val="lt-LT"/>
        </w:rPr>
      </w:pPr>
      <w:r w:rsidRPr="00B818BE">
        <w:rPr>
          <w:szCs w:val="22"/>
          <w:u w:val="single"/>
          <w:lang w:val="lt-LT"/>
        </w:rPr>
        <w:t>Pagalbinė (-s)</w:t>
      </w:r>
      <w:r w:rsidRPr="00B818BE">
        <w:rPr>
          <w:bCs/>
          <w:szCs w:val="22"/>
          <w:u w:val="single"/>
          <w:lang w:val="lt-LT"/>
        </w:rPr>
        <w:t xml:space="preserve"> medžiaga (-</w:t>
      </w:r>
      <w:proofErr w:type="spellStart"/>
      <w:r w:rsidRPr="00B818BE">
        <w:rPr>
          <w:bCs/>
          <w:szCs w:val="22"/>
          <w:u w:val="single"/>
          <w:lang w:val="lt-LT"/>
        </w:rPr>
        <w:t>os</w:t>
      </w:r>
      <w:proofErr w:type="spellEnd"/>
      <w:r w:rsidRPr="00B818BE">
        <w:rPr>
          <w:bCs/>
          <w:szCs w:val="22"/>
          <w:u w:val="single"/>
          <w:lang w:val="lt-LT"/>
        </w:rPr>
        <w:t>), kurios (-</w:t>
      </w:r>
      <w:proofErr w:type="spellStart"/>
      <w:r w:rsidRPr="00B818BE">
        <w:rPr>
          <w:bCs/>
          <w:szCs w:val="22"/>
          <w:u w:val="single"/>
          <w:lang w:val="lt-LT"/>
        </w:rPr>
        <w:t>ių</w:t>
      </w:r>
      <w:proofErr w:type="spellEnd"/>
      <w:r w:rsidRPr="00B818BE">
        <w:rPr>
          <w:bCs/>
          <w:szCs w:val="22"/>
          <w:u w:val="single"/>
          <w:lang w:val="lt-LT"/>
        </w:rPr>
        <w:t>) poveikis žinomas</w:t>
      </w:r>
      <w:r w:rsidRPr="00B818BE">
        <w:rPr>
          <w:szCs w:val="22"/>
          <w:u w:val="single"/>
          <w:lang w:val="lt-LT"/>
        </w:rPr>
        <w:t>:</w:t>
      </w:r>
    </w:p>
    <w:p w14:paraId="2AE19535" w14:textId="6816262F" w:rsidR="0078785A" w:rsidRPr="00B818BE" w:rsidRDefault="0078785A" w:rsidP="0078785A">
      <w:pPr>
        <w:autoSpaceDE w:val="0"/>
        <w:autoSpaceDN w:val="0"/>
        <w:adjustRightInd w:val="0"/>
        <w:spacing w:line="240" w:lineRule="auto"/>
        <w:rPr>
          <w:szCs w:val="22"/>
          <w:lang w:val="lt-LT"/>
        </w:rPr>
      </w:pPr>
      <w:r w:rsidRPr="00B818BE">
        <w:rPr>
          <w:szCs w:val="22"/>
          <w:lang w:val="lt-LT"/>
        </w:rPr>
        <w:t xml:space="preserve">Viename </w:t>
      </w:r>
      <w:r>
        <w:rPr>
          <w:szCs w:val="22"/>
          <w:lang w:val="lt-LT"/>
        </w:rPr>
        <w:t>Natrio fluoridas (</w:t>
      </w:r>
      <w:r w:rsidRPr="00D2670E">
        <w:rPr>
          <w:szCs w:val="22"/>
          <w:vertAlign w:val="superscript"/>
          <w:lang w:val="lt-LT"/>
        </w:rPr>
        <w:t>18</w:t>
      </w:r>
      <w:r>
        <w:rPr>
          <w:szCs w:val="22"/>
          <w:lang w:val="lt-LT"/>
        </w:rPr>
        <w:t>F)</w:t>
      </w:r>
      <w:r w:rsidRPr="00DE387A">
        <w:rPr>
          <w:szCs w:val="22"/>
          <w:lang w:val="lt-LT"/>
        </w:rPr>
        <w:t xml:space="preserve"> </w:t>
      </w:r>
      <w:proofErr w:type="spellStart"/>
      <w:r w:rsidR="002442CE">
        <w:rPr>
          <w:szCs w:val="22"/>
          <w:lang w:val="lt-LT"/>
        </w:rPr>
        <w:t>Alliance</w:t>
      </w:r>
      <w:proofErr w:type="spellEnd"/>
      <w:r w:rsidR="002442CE">
        <w:rPr>
          <w:szCs w:val="22"/>
          <w:lang w:val="lt-LT"/>
        </w:rPr>
        <w:t xml:space="preserve"> </w:t>
      </w:r>
      <w:proofErr w:type="spellStart"/>
      <w:r w:rsidR="002442CE">
        <w:rPr>
          <w:szCs w:val="22"/>
          <w:lang w:val="lt-LT"/>
        </w:rPr>
        <w:t>Medical</w:t>
      </w:r>
      <w:proofErr w:type="spellEnd"/>
      <w:r>
        <w:rPr>
          <w:szCs w:val="22"/>
          <w:lang w:val="lt-LT"/>
        </w:rPr>
        <w:t xml:space="preserve"> </w:t>
      </w:r>
      <w:r w:rsidRPr="00B818BE">
        <w:rPr>
          <w:szCs w:val="22"/>
          <w:lang w:val="lt-LT"/>
        </w:rPr>
        <w:t>ml yra 3,54 mg natrio.</w:t>
      </w:r>
    </w:p>
    <w:p w14:paraId="2B25CF2C" w14:textId="77777777" w:rsidR="0078785A" w:rsidRPr="00B818BE" w:rsidRDefault="0078785A" w:rsidP="0078785A">
      <w:pPr>
        <w:autoSpaceDE w:val="0"/>
        <w:autoSpaceDN w:val="0"/>
        <w:adjustRightInd w:val="0"/>
        <w:spacing w:line="240" w:lineRule="auto"/>
        <w:rPr>
          <w:szCs w:val="22"/>
          <w:lang w:val="lt-LT"/>
        </w:rPr>
      </w:pPr>
    </w:p>
    <w:p w14:paraId="6489984F" w14:textId="77777777" w:rsidR="0078785A" w:rsidRPr="00B818BE" w:rsidRDefault="0078785A" w:rsidP="0078785A">
      <w:pPr>
        <w:rPr>
          <w:szCs w:val="22"/>
          <w:lang w:val="lt-LT"/>
        </w:rPr>
      </w:pPr>
      <w:r w:rsidRPr="00B818BE">
        <w:rPr>
          <w:szCs w:val="22"/>
          <w:lang w:val="lt-LT"/>
        </w:rPr>
        <w:t>Visos pagalbinės medžiagos išvardytos 6.1 skyriuje.</w:t>
      </w:r>
    </w:p>
    <w:p w14:paraId="0DA4F9ED" w14:textId="77777777" w:rsidR="0078785A" w:rsidRPr="00B818BE" w:rsidRDefault="0078785A" w:rsidP="0078785A">
      <w:pPr>
        <w:rPr>
          <w:szCs w:val="22"/>
          <w:lang w:val="lt-LT"/>
        </w:rPr>
      </w:pPr>
    </w:p>
    <w:p w14:paraId="0D14A9CE" w14:textId="77777777" w:rsidR="0078785A" w:rsidRPr="00B818BE" w:rsidRDefault="0078785A" w:rsidP="0078785A">
      <w:pPr>
        <w:rPr>
          <w:szCs w:val="22"/>
          <w:lang w:val="lt-LT"/>
        </w:rPr>
      </w:pPr>
    </w:p>
    <w:p w14:paraId="6CC2F9DB" w14:textId="77777777" w:rsidR="0078785A" w:rsidRPr="00B1686D" w:rsidRDefault="0078785A" w:rsidP="0078785A">
      <w:pPr>
        <w:ind w:left="567" w:hanging="567"/>
        <w:rPr>
          <w:b/>
          <w:caps/>
          <w:szCs w:val="22"/>
          <w:lang w:val="lt-LT"/>
        </w:rPr>
      </w:pPr>
      <w:r w:rsidRPr="00B1686D">
        <w:rPr>
          <w:b/>
          <w:szCs w:val="22"/>
          <w:lang w:val="lt-LT"/>
        </w:rPr>
        <w:t xml:space="preserve">3. FARMACINĖ </w:t>
      </w:r>
      <w:r w:rsidRPr="00B1686D">
        <w:rPr>
          <w:b/>
          <w:caps/>
          <w:szCs w:val="22"/>
          <w:lang w:val="lt-LT"/>
        </w:rPr>
        <w:t>FORMA</w:t>
      </w:r>
    </w:p>
    <w:p w14:paraId="0EF84557" w14:textId="77777777" w:rsidR="0078785A" w:rsidRPr="00B1686D" w:rsidRDefault="0078785A" w:rsidP="0078785A">
      <w:pPr>
        <w:rPr>
          <w:szCs w:val="22"/>
          <w:lang w:val="lt-LT"/>
        </w:rPr>
      </w:pPr>
    </w:p>
    <w:p w14:paraId="6588DAF8"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Injekcinis tirpalas.</w:t>
      </w:r>
    </w:p>
    <w:p w14:paraId="4E45370E" w14:textId="77777777" w:rsidR="0078785A" w:rsidRPr="00B818BE" w:rsidRDefault="0078785A" w:rsidP="0078785A">
      <w:pPr>
        <w:autoSpaceDE w:val="0"/>
        <w:autoSpaceDN w:val="0"/>
        <w:adjustRightInd w:val="0"/>
        <w:spacing w:line="240" w:lineRule="auto"/>
        <w:rPr>
          <w:szCs w:val="22"/>
          <w:lang w:val="lt-LT"/>
        </w:rPr>
      </w:pPr>
    </w:p>
    <w:p w14:paraId="505E018E" w14:textId="77777777" w:rsidR="0078785A" w:rsidRPr="00B818BE" w:rsidRDefault="0078785A" w:rsidP="0078785A">
      <w:pPr>
        <w:pStyle w:val="Porat"/>
        <w:tabs>
          <w:tab w:val="clear" w:pos="4536"/>
        </w:tabs>
        <w:jc w:val="both"/>
        <w:rPr>
          <w:rFonts w:ascii="Times New Roman" w:hAnsi="Times New Roman"/>
          <w:sz w:val="22"/>
          <w:szCs w:val="22"/>
          <w:lang w:val="lt-LT"/>
        </w:rPr>
      </w:pPr>
      <w:r w:rsidRPr="00B818BE">
        <w:rPr>
          <w:rFonts w:ascii="Times New Roman" w:hAnsi="Times New Roman"/>
          <w:sz w:val="22"/>
          <w:szCs w:val="22"/>
          <w:lang w:val="lt-LT"/>
        </w:rPr>
        <w:t xml:space="preserve">Sterilus, skaidrus ir bespalvis tirpalas, kurio pH nuo 5,0 iki 8,5. </w:t>
      </w:r>
    </w:p>
    <w:p w14:paraId="416E8CE3" w14:textId="77777777" w:rsidR="0078785A" w:rsidRDefault="0078785A" w:rsidP="0078785A">
      <w:pPr>
        <w:rPr>
          <w:szCs w:val="22"/>
          <w:lang w:val="lt-LT"/>
        </w:rPr>
      </w:pPr>
    </w:p>
    <w:p w14:paraId="491FB44F" w14:textId="77777777" w:rsidR="0078785A" w:rsidRPr="00B818BE" w:rsidRDefault="0078785A" w:rsidP="0078785A">
      <w:pPr>
        <w:rPr>
          <w:szCs w:val="22"/>
          <w:lang w:val="lt-LT"/>
        </w:rPr>
      </w:pPr>
    </w:p>
    <w:p w14:paraId="60551E5A" w14:textId="77777777" w:rsidR="0078785A" w:rsidRPr="00B1686D" w:rsidRDefault="0078785A" w:rsidP="0078785A">
      <w:pPr>
        <w:ind w:left="567" w:hanging="567"/>
        <w:rPr>
          <w:caps/>
          <w:szCs w:val="22"/>
          <w:lang w:val="lt-LT"/>
        </w:rPr>
      </w:pPr>
      <w:r w:rsidRPr="00B818BE">
        <w:rPr>
          <w:b/>
          <w:caps/>
          <w:szCs w:val="22"/>
          <w:lang w:val="lt-LT"/>
        </w:rPr>
        <w:t>4. KLINIKINĖ INFORMACIJA</w:t>
      </w:r>
    </w:p>
    <w:p w14:paraId="3C7A52DD" w14:textId="77777777" w:rsidR="0078785A" w:rsidRPr="00B1686D" w:rsidRDefault="0078785A" w:rsidP="0078785A">
      <w:pPr>
        <w:rPr>
          <w:szCs w:val="22"/>
          <w:lang w:val="lt-LT"/>
        </w:rPr>
      </w:pPr>
    </w:p>
    <w:p w14:paraId="3BC9BEE7" w14:textId="77777777" w:rsidR="0078785A" w:rsidRPr="00B1686D" w:rsidRDefault="0078785A" w:rsidP="0078785A">
      <w:pPr>
        <w:ind w:left="567" w:hanging="567"/>
        <w:rPr>
          <w:szCs w:val="22"/>
          <w:lang w:val="lt-LT"/>
        </w:rPr>
      </w:pPr>
      <w:r w:rsidRPr="00B1686D">
        <w:rPr>
          <w:b/>
          <w:szCs w:val="22"/>
          <w:lang w:val="lt-LT"/>
        </w:rPr>
        <w:t>4.1. Terapinės indikacijos</w:t>
      </w:r>
    </w:p>
    <w:p w14:paraId="45AD7CDC" w14:textId="77777777" w:rsidR="0078785A" w:rsidRPr="00B1686D" w:rsidRDefault="0078785A" w:rsidP="0078785A">
      <w:pPr>
        <w:rPr>
          <w:szCs w:val="22"/>
          <w:lang w:val="lt-LT"/>
        </w:rPr>
      </w:pPr>
    </w:p>
    <w:p w14:paraId="2B9BCEB4" w14:textId="6DEA8BDB" w:rsidR="0078785A" w:rsidRPr="00B818BE" w:rsidRDefault="0078785A" w:rsidP="0078785A">
      <w:pPr>
        <w:rPr>
          <w:szCs w:val="22"/>
          <w:lang w:val="lt-LT"/>
        </w:rPr>
      </w:pPr>
      <w:r w:rsidRPr="00B818BE">
        <w:rPr>
          <w:szCs w:val="22"/>
          <w:lang w:val="lt-LT"/>
        </w:rPr>
        <w:t xml:space="preserve">Šis vaistinis preparatas </w:t>
      </w:r>
      <w:r w:rsidR="004D2C2E">
        <w:rPr>
          <w:szCs w:val="22"/>
          <w:lang w:val="lt-LT"/>
        </w:rPr>
        <w:t>skirtas</w:t>
      </w:r>
      <w:r w:rsidR="004D2C2E" w:rsidRPr="00B818BE">
        <w:rPr>
          <w:szCs w:val="22"/>
          <w:lang w:val="lt-LT"/>
        </w:rPr>
        <w:t xml:space="preserve"> </w:t>
      </w:r>
      <w:r w:rsidRPr="00B818BE">
        <w:rPr>
          <w:szCs w:val="22"/>
          <w:lang w:val="lt-LT"/>
        </w:rPr>
        <w:t>tik diagnostikai.</w:t>
      </w:r>
    </w:p>
    <w:p w14:paraId="13558D82" w14:textId="77777777" w:rsidR="0078785A" w:rsidRPr="00B818BE" w:rsidRDefault="0078785A" w:rsidP="0078785A">
      <w:pPr>
        <w:rPr>
          <w:szCs w:val="22"/>
          <w:lang w:val="lt-LT"/>
        </w:rPr>
      </w:pPr>
    </w:p>
    <w:p w14:paraId="54227DF5"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Natrio fluoridas (</w:t>
      </w:r>
      <w:r w:rsidRPr="00B818BE">
        <w:rPr>
          <w:szCs w:val="22"/>
          <w:vertAlign w:val="superscript"/>
          <w:lang w:val="lt-LT"/>
        </w:rPr>
        <w:t>18</w:t>
      </w:r>
      <w:r w:rsidRPr="00B818BE">
        <w:rPr>
          <w:szCs w:val="22"/>
          <w:lang w:val="lt-LT"/>
        </w:rPr>
        <w:t>F) skirtas naudoti atliekant pozitronų emisijos tomografiją (PET).</w:t>
      </w:r>
    </w:p>
    <w:p w14:paraId="4A46EFA7" w14:textId="77777777" w:rsidR="0078785A" w:rsidRPr="00B818BE" w:rsidRDefault="0078785A" w:rsidP="0078785A">
      <w:pPr>
        <w:autoSpaceDE w:val="0"/>
        <w:autoSpaceDN w:val="0"/>
        <w:adjustRightInd w:val="0"/>
        <w:spacing w:line="240" w:lineRule="auto"/>
        <w:rPr>
          <w:szCs w:val="22"/>
          <w:lang w:val="lt-LT"/>
        </w:rPr>
      </w:pPr>
    </w:p>
    <w:p w14:paraId="1E64B6BB" w14:textId="34C3D24F" w:rsidR="0078785A" w:rsidRPr="00B818BE" w:rsidRDefault="0078785A" w:rsidP="0078785A">
      <w:pPr>
        <w:autoSpaceDE w:val="0"/>
        <w:autoSpaceDN w:val="0"/>
        <w:adjustRightInd w:val="0"/>
        <w:spacing w:line="240" w:lineRule="auto"/>
        <w:rPr>
          <w:szCs w:val="22"/>
          <w:lang w:val="lt-LT"/>
        </w:rPr>
      </w:pPr>
      <w:r>
        <w:rPr>
          <w:szCs w:val="22"/>
          <w:lang w:val="lt-LT"/>
        </w:rPr>
        <w:t>Natrio fluoridas (</w:t>
      </w:r>
      <w:r w:rsidRPr="00D2670E">
        <w:rPr>
          <w:szCs w:val="22"/>
          <w:vertAlign w:val="superscript"/>
          <w:lang w:val="lt-LT"/>
        </w:rPr>
        <w:t>18</w:t>
      </w:r>
      <w:r>
        <w:rPr>
          <w:szCs w:val="22"/>
          <w:lang w:val="lt-LT"/>
        </w:rPr>
        <w:t>F)</w:t>
      </w:r>
      <w:r w:rsidRPr="00DE387A">
        <w:rPr>
          <w:szCs w:val="22"/>
          <w:lang w:val="lt-LT"/>
        </w:rPr>
        <w:t xml:space="preserve"> </w:t>
      </w:r>
      <w:proofErr w:type="spellStart"/>
      <w:r w:rsidR="002442CE">
        <w:rPr>
          <w:szCs w:val="22"/>
          <w:lang w:val="lt-LT"/>
        </w:rPr>
        <w:t>Alliance</w:t>
      </w:r>
      <w:proofErr w:type="spellEnd"/>
      <w:r w:rsidR="002442CE">
        <w:rPr>
          <w:szCs w:val="22"/>
          <w:lang w:val="lt-LT"/>
        </w:rPr>
        <w:t xml:space="preserve"> </w:t>
      </w:r>
      <w:proofErr w:type="spellStart"/>
      <w:r w:rsidR="002442CE">
        <w:rPr>
          <w:szCs w:val="22"/>
          <w:lang w:val="lt-LT"/>
        </w:rPr>
        <w:t>Medical</w:t>
      </w:r>
      <w:proofErr w:type="spellEnd"/>
      <w:r>
        <w:rPr>
          <w:szCs w:val="22"/>
          <w:lang w:val="lt-LT"/>
        </w:rPr>
        <w:t xml:space="preserve"> </w:t>
      </w:r>
      <w:r w:rsidRPr="00B818BE">
        <w:rPr>
          <w:szCs w:val="22"/>
          <w:lang w:val="lt-LT"/>
        </w:rPr>
        <w:t xml:space="preserve">skirtas funkcinėms vaizdinių tyrimų procedūroms, atliekamomis siekiant ištirti neįprastus </w:t>
      </w:r>
      <w:proofErr w:type="spellStart"/>
      <w:r w:rsidRPr="00B818BE">
        <w:rPr>
          <w:szCs w:val="22"/>
          <w:lang w:val="lt-LT"/>
        </w:rPr>
        <w:t>osteogeninio</w:t>
      </w:r>
      <w:proofErr w:type="spellEnd"/>
      <w:r w:rsidRPr="00B818BE">
        <w:rPr>
          <w:szCs w:val="22"/>
          <w:lang w:val="lt-LT"/>
        </w:rPr>
        <w:t xml:space="preserve"> aktyvumo pokyčius.</w:t>
      </w:r>
    </w:p>
    <w:p w14:paraId="18C2EE57" w14:textId="77777777" w:rsidR="0078785A" w:rsidRPr="00B818BE" w:rsidRDefault="0078785A" w:rsidP="0078785A">
      <w:pPr>
        <w:autoSpaceDE w:val="0"/>
        <w:autoSpaceDN w:val="0"/>
        <w:adjustRightInd w:val="0"/>
        <w:spacing w:line="240" w:lineRule="auto"/>
        <w:rPr>
          <w:szCs w:val="22"/>
          <w:lang w:val="lt-LT"/>
        </w:rPr>
      </w:pPr>
    </w:p>
    <w:p w14:paraId="093E413F" w14:textId="77777777" w:rsidR="0078785A" w:rsidRPr="00B818BE" w:rsidRDefault="0078785A" w:rsidP="0078785A">
      <w:pPr>
        <w:pStyle w:val="bodytext"/>
        <w:spacing w:before="0" w:beforeAutospacing="0" w:after="0" w:afterAutospacing="0"/>
        <w:rPr>
          <w:sz w:val="22"/>
          <w:szCs w:val="22"/>
          <w:lang w:val="lt-LT"/>
        </w:rPr>
      </w:pPr>
      <w:r w:rsidRPr="00B818BE">
        <w:rPr>
          <w:sz w:val="22"/>
          <w:szCs w:val="22"/>
          <w:lang w:val="lt-LT"/>
        </w:rPr>
        <w:t>Konkrečiai PET</w:t>
      </w:r>
      <w:r>
        <w:rPr>
          <w:sz w:val="22"/>
          <w:szCs w:val="22"/>
          <w:lang w:val="lt-LT"/>
        </w:rPr>
        <w:t>,</w:t>
      </w:r>
      <w:r w:rsidRPr="00B818BE">
        <w:rPr>
          <w:sz w:val="22"/>
          <w:szCs w:val="22"/>
          <w:lang w:val="lt-LT"/>
        </w:rPr>
        <w:t xml:space="preserve"> </w:t>
      </w:r>
      <w:r>
        <w:rPr>
          <w:sz w:val="22"/>
          <w:szCs w:val="22"/>
          <w:lang w:val="lt-LT"/>
        </w:rPr>
        <w:t>naudojant</w:t>
      </w:r>
      <w:r w:rsidRPr="00B818BE">
        <w:rPr>
          <w:sz w:val="22"/>
          <w:szCs w:val="22"/>
          <w:lang w:val="lt-LT"/>
        </w:rPr>
        <w:t xml:space="preserve"> natrio fluorid</w:t>
      </w:r>
      <w:r>
        <w:rPr>
          <w:sz w:val="22"/>
          <w:szCs w:val="22"/>
          <w:lang w:val="lt-LT"/>
        </w:rPr>
        <w:t>ą</w:t>
      </w:r>
      <w:r w:rsidRPr="00B818BE">
        <w:rPr>
          <w:sz w:val="22"/>
          <w:szCs w:val="22"/>
          <w:lang w:val="lt-LT"/>
        </w:rPr>
        <w:t xml:space="preserve"> (</w:t>
      </w:r>
      <w:r w:rsidRPr="00B818BE">
        <w:rPr>
          <w:sz w:val="22"/>
          <w:szCs w:val="22"/>
          <w:vertAlign w:val="superscript"/>
          <w:lang w:val="lt-LT"/>
        </w:rPr>
        <w:t>18</w:t>
      </w:r>
      <w:r w:rsidRPr="00B818BE">
        <w:rPr>
          <w:sz w:val="22"/>
          <w:szCs w:val="22"/>
          <w:lang w:val="lt-LT"/>
        </w:rPr>
        <w:t>F)</w:t>
      </w:r>
      <w:r>
        <w:rPr>
          <w:sz w:val="22"/>
          <w:szCs w:val="22"/>
          <w:lang w:val="lt-LT"/>
        </w:rPr>
        <w:t>,</w:t>
      </w:r>
      <w:r w:rsidRPr="00B818BE">
        <w:rPr>
          <w:sz w:val="22"/>
          <w:szCs w:val="22"/>
          <w:lang w:val="lt-LT"/>
        </w:rPr>
        <w:t xml:space="preserve"> buvo </w:t>
      </w:r>
      <w:r>
        <w:rPr>
          <w:sz w:val="22"/>
          <w:szCs w:val="22"/>
          <w:lang w:val="lt-LT"/>
        </w:rPr>
        <w:t>patvirtintos</w:t>
      </w:r>
      <w:r w:rsidRPr="00B818BE">
        <w:rPr>
          <w:sz w:val="22"/>
          <w:szCs w:val="22"/>
          <w:lang w:val="lt-LT"/>
        </w:rPr>
        <w:t xml:space="preserve"> šios indikacijos: </w:t>
      </w:r>
    </w:p>
    <w:p w14:paraId="3459C5DC" w14:textId="77777777" w:rsidR="0078785A" w:rsidRPr="00B818BE" w:rsidRDefault="0078785A" w:rsidP="0078785A">
      <w:pPr>
        <w:numPr>
          <w:ilvl w:val="0"/>
          <w:numId w:val="40"/>
        </w:numPr>
        <w:tabs>
          <w:tab w:val="clear" w:pos="567"/>
          <w:tab w:val="clear" w:pos="720"/>
          <w:tab w:val="num" w:pos="284"/>
        </w:tabs>
        <w:spacing w:line="240" w:lineRule="auto"/>
        <w:ind w:left="284" w:hanging="284"/>
        <w:rPr>
          <w:szCs w:val="22"/>
          <w:lang w:val="lt-LT"/>
        </w:rPr>
      </w:pPr>
      <w:r w:rsidRPr="00B818BE">
        <w:rPr>
          <w:szCs w:val="22"/>
          <w:lang w:val="lt-LT"/>
        </w:rPr>
        <w:t>vėžio metastazių aptikimas ir lokalizavimas suaugusiųjų kauluose;</w:t>
      </w:r>
    </w:p>
    <w:p w14:paraId="730856B2" w14:textId="4DB91BF5" w:rsidR="0078785A" w:rsidRPr="00B818BE" w:rsidRDefault="0078785A" w:rsidP="0078785A">
      <w:pPr>
        <w:numPr>
          <w:ilvl w:val="0"/>
          <w:numId w:val="40"/>
        </w:numPr>
        <w:tabs>
          <w:tab w:val="clear" w:pos="567"/>
          <w:tab w:val="clear" w:pos="720"/>
          <w:tab w:val="num" w:pos="284"/>
        </w:tabs>
        <w:spacing w:line="240" w:lineRule="auto"/>
        <w:ind w:left="284" w:hanging="284"/>
        <w:rPr>
          <w:szCs w:val="22"/>
          <w:lang w:val="lt-LT"/>
        </w:rPr>
      </w:pPr>
      <w:r w:rsidRPr="00B818BE">
        <w:rPr>
          <w:szCs w:val="22"/>
          <w:lang w:val="lt-LT"/>
        </w:rPr>
        <w:t xml:space="preserve">kaip pagalba diagnozuojant abejotinos kilmės </w:t>
      </w:r>
      <w:r w:rsidR="0096655C">
        <w:rPr>
          <w:szCs w:val="22"/>
          <w:lang w:val="lt-LT"/>
        </w:rPr>
        <w:t>suaugusiųjų</w:t>
      </w:r>
      <w:r w:rsidR="0096655C" w:rsidRPr="00B818BE">
        <w:rPr>
          <w:szCs w:val="22"/>
          <w:lang w:val="lt-LT"/>
        </w:rPr>
        <w:t xml:space="preserve"> </w:t>
      </w:r>
      <w:r w:rsidRPr="00B818BE">
        <w:rPr>
          <w:szCs w:val="22"/>
          <w:lang w:val="lt-LT"/>
        </w:rPr>
        <w:t xml:space="preserve">nugaros skausmus, </w:t>
      </w:r>
      <w:r w:rsidR="004D2C2E">
        <w:rPr>
          <w:szCs w:val="22"/>
          <w:lang w:val="lt-LT"/>
        </w:rPr>
        <w:t>kai</w:t>
      </w:r>
      <w:r w:rsidR="004D2C2E" w:rsidRPr="00B818BE">
        <w:rPr>
          <w:szCs w:val="22"/>
          <w:lang w:val="lt-LT"/>
        </w:rPr>
        <w:t xml:space="preserve"> </w:t>
      </w:r>
      <w:r w:rsidRPr="00B818BE">
        <w:rPr>
          <w:szCs w:val="22"/>
          <w:lang w:val="lt-LT"/>
        </w:rPr>
        <w:t>rezultatų neduoda įprastos vaizdinių tyrimų procedūros;</w:t>
      </w:r>
    </w:p>
    <w:p w14:paraId="21F2D956" w14:textId="77777777" w:rsidR="0078785A" w:rsidRPr="00B818BE" w:rsidRDefault="0078785A" w:rsidP="0078785A">
      <w:pPr>
        <w:numPr>
          <w:ilvl w:val="0"/>
          <w:numId w:val="40"/>
        </w:numPr>
        <w:tabs>
          <w:tab w:val="clear" w:pos="567"/>
          <w:tab w:val="clear" w:pos="720"/>
          <w:tab w:val="num" w:pos="284"/>
        </w:tabs>
        <w:spacing w:line="240" w:lineRule="auto"/>
        <w:ind w:left="284" w:hanging="284"/>
        <w:rPr>
          <w:szCs w:val="22"/>
          <w:lang w:val="lt-LT"/>
        </w:rPr>
      </w:pPr>
      <w:r w:rsidRPr="00B818BE">
        <w:rPr>
          <w:szCs w:val="22"/>
          <w:lang w:val="lt-LT"/>
        </w:rPr>
        <w:t>kaip pagalbinė priemonė nustatant kaulų pažeidimus, ypač susijusius su įtariamu smurtu prieš vaikus.</w:t>
      </w:r>
    </w:p>
    <w:p w14:paraId="7C8876A7" w14:textId="77777777" w:rsidR="0078785A" w:rsidRPr="00B818BE" w:rsidRDefault="0078785A" w:rsidP="0078785A">
      <w:pPr>
        <w:rPr>
          <w:szCs w:val="22"/>
          <w:lang w:val="lt-LT"/>
        </w:rPr>
      </w:pPr>
    </w:p>
    <w:p w14:paraId="1A3CF0A3" w14:textId="77777777" w:rsidR="0078785A" w:rsidRPr="00B1686D" w:rsidRDefault="0078785A" w:rsidP="0078785A">
      <w:pPr>
        <w:ind w:left="567" w:hanging="567"/>
        <w:rPr>
          <w:b/>
          <w:szCs w:val="22"/>
          <w:lang w:val="lt-LT"/>
        </w:rPr>
      </w:pPr>
      <w:r w:rsidRPr="00B1686D">
        <w:rPr>
          <w:b/>
          <w:szCs w:val="22"/>
          <w:lang w:val="lt-LT"/>
        </w:rPr>
        <w:t>4.2. Dozavimas ir vartojimo metodas</w:t>
      </w:r>
    </w:p>
    <w:p w14:paraId="2EE85C61" w14:textId="77777777" w:rsidR="0078785A" w:rsidRPr="00B1686D" w:rsidRDefault="0078785A" w:rsidP="0078785A">
      <w:pPr>
        <w:ind w:left="567" w:hanging="567"/>
        <w:rPr>
          <w:szCs w:val="22"/>
          <w:lang w:val="lt-LT"/>
        </w:rPr>
      </w:pPr>
    </w:p>
    <w:p w14:paraId="232CD3CD" w14:textId="77777777" w:rsidR="0078785A" w:rsidRPr="00B1686D" w:rsidRDefault="0078785A" w:rsidP="0078785A">
      <w:pPr>
        <w:tabs>
          <w:tab w:val="clear" w:pos="567"/>
        </w:tabs>
        <w:spacing w:line="240" w:lineRule="auto"/>
        <w:rPr>
          <w:szCs w:val="22"/>
          <w:u w:val="single"/>
          <w:lang w:val="lt-LT"/>
        </w:rPr>
      </w:pPr>
      <w:r w:rsidRPr="00B1686D">
        <w:rPr>
          <w:szCs w:val="22"/>
          <w:u w:val="single"/>
          <w:lang w:val="lt-LT"/>
        </w:rPr>
        <w:t>Dozavimas</w:t>
      </w:r>
    </w:p>
    <w:p w14:paraId="09C61BCB" w14:textId="77777777" w:rsidR="0078785A" w:rsidRPr="00B818BE" w:rsidRDefault="0078785A" w:rsidP="0078785A">
      <w:pPr>
        <w:autoSpaceDE w:val="0"/>
        <w:autoSpaceDN w:val="0"/>
        <w:adjustRightInd w:val="0"/>
        <w:spacing w:line="240" w:lineRule="auto"/>
        <w:rPr>
          <w:i/>
          <w:szCs w:val="22"/>
          <w:lang w:val="lt-LT"/>
        </w:rPr>
      </w:pPr>
    </w:p>
    <w:p w14:paraId="1024F6B1" w14:textId="77777777" w:rsidR="0078785A" w:rsidRPr="00B818BE" w:rsidRDefault="0078785A" w:rsidP="0078785A">
      <w:pPr>
        <w:autoSpaceDE w:val="0"/>
        <w:autoSpaceDN w:val="0"/>
        <w:adjustRightInd w:val="0"/>
        <w:spacing w:line="240" w:lineRule="auto"/>
        <w:rPr>
          <w:i/>
          <w:szCs w:val="22"/>
          <w:lang w:val="lt-LT"/>
        </w:rPr>
      </w:pPr>
      <w:r w:rsidRPr="00B818BE">
        <w:rPr>
          <w:i/>
          <w:szCs w:val="22"/>
          <w:lang w:val="lt-LT"/>
        </w:rPr>
        <w:t>Suaugusieji</w:t>
      </w:r>
    </w:p>
    <w:p w14:paraId="7518A3C3" w14:textId="652876B8" w:rsidR="0078785A" w:rsidRPr="00B818BE" w:rsidRDefault="0096655C" w:rsidP="0078785A">
      <w:pPr>
        <w:autoSpaceDE w:val="0"/>
        <w:autoSpaceDN w:val="0"/>
        <w:adjustRightInd w:val="0"/>
        <w:spacing w:line="240" w:lineRule="auto"/>
        <w:rPr>
          <w:szCs w:val="22"/>
          <w:lang w:val="lt-LT"/>
        </w:rPr>
      </w:pPr>
      <w:r>
        <w:rPr>
          <w:szCs w:val="22"/>
          <w:lang w:val="lt-LT"/>
        </w:rPr>
        <w:t>Vidutinis rekomenduojamas aktyvumas 70</w:t>
      </w:r>
      <w:r w:rsidR="004D2C2E">
        <w:rPr>
          <w:szCs w:val="22"/>
          <w:lang w:val="lt-LT"/>
        </w:rPr>
        <w:t> </w:t>
      </w:r>
      <w:r>
        <w:rPr>
          <w:szCs w:val="22"/>
          <w:lang w:val="lt-LT"/>
        </w:rPr>
        <w:t>kg svorio suaugusiajam yra 370</w:t>
      </w:r>
      <w:r w:rsidR="004D2C2E">
        <w:rPr>
          <w:szCs w:val="22"/>
          <w:lang w:val="lt-LT"/>
        </w:rPr>
        <w:t> </w:t>
      </w:r>
      <w:proofErr w:type="spellStart"/>
      <w:r>
        <w:rPr>
          <w:szCs w:val="22"/>
          <w:lang w:val="lt-LT"/>
        </w:rPr>
        <w:t>MBq</w:t>
      </w:r>
      <w:proofErr w:type="spellEnd"/>
      <w:r>
        <w:rPr>
          <w:szCs w:val="22"/>
          <w:lang w:val="lt-LT"/>
        </w:rPr>
        <w:t>, bet gali svyruoti nuo 100</w:t>
      </w:r>
      <w:r w:rsidR="004D2C2E">
        <w:rPr>
          <w:szCs w:val="22"/>
          <w:lang w:val="lt-LT"/>
        </w:rPr>
        <w:t> </w:t>
      </w:r>
      <w:r>
        <w:rPr>
          <w:szCs w:val="22"/>
          <w:lang w:val="lt-LT"/>
        </w:rPr>
        <w:t xml:space="preserve">iki </w:t>
      </w:r>
      <w:r w:rsidRPr="00FE193B">
        <w:rPr>
          <w:szCs w:val="22"/>
          <w:lang w:val="lt-LT"/>
        </w:rPr>
        <w:t>400</w:t>
      </w:r>
      <w:r w:rsidR="004D2C2E" w:rsidRPr="00FE193B">
        <w:rPr>
          <w:szCs w:val="22"/>
          <w:lang w:val="lt-LT"/>
        </w:rPr>
        <w:t> </w:t>
      </w:r>
      <w:proofErr w:type="spellStart"/>
      <w:r w:rsidRPr="00FE193B">
        <w:rPr>
          <w:szCs w:val="22"/>
          <w:lang w:val="lt-LT"/>
        </w:rPr>
        <w:t>MBq</w:t>
      </w:r>
      <w:proofErr w:type="spellEnd"/>
      <w:r w:rsidRPr="00FE193B">
        <w:rPr>
          <w:szCs w:val="22"/>
          <w:lang w:val="lt-LT"/>
        </w:rPr>
        <w:t xml:space="preserve"> priklausomai nuo kūno masės, naudojamos kameros tipo, PET</w:t>
      </w:r>
      <w:r w:rsidR="004D2C2E" w:rsidRPr="00FE193B">
        <w:rPr>
          <w:szCs w:val="22"/>
          <w:lang w:val="lt-LT"/>
        </w:rPr>
        <w:t> </w:t>
      </w:r>
      <w:r w:rsidRPr="00FE193B">
        <w:rPr>
          <w:szCs w:val="22"/>
          <w:lang w:val="lt-LT"/>
        </w:rPr>
        <w:t>/</w:t>
      </w:r>
      <w:r w:rsidR="004D2C2E" w:rsidRPr="00FE193B">
        <w:rPr>
          <w:szCs w:val="22"/>
          <w:lang w:val="lt-LT"/>
        </w:rPr>
        <w:t> K</w:t>
      </w:r>
      <w:r w:rsidRPr="00FE193B">
        <w:rPr>
          <w:szCs w:val="22"/>
          <w:lang w:val="lt-LT"/>
        </w:rPr>
        <w:t>T (kompiuterinės tomografijos) ir gavimo režimo. Vaizdas gali svyruoti nuo 100</w:t>
      </w:r>
      <w:r w:rsidR="007474D6" w:rsidRPr="00FE193B">
        <w:rPr>
          <w:szCs w:val="22"/>
          <w:lang w:val="lt-LT"/>
        </w:rPr>
        <w:t> </w:t>
      </w:r>
      <w:r w:rsidRPr="00FE193B">
        <w:rPr>
          <w:szCs w:val="22"/>
          <w:lang w:val="lt-LT"/>
        </w:rPr>
        <w:t>iki 400</w:t>
      </w:r>
      <w:r w:rsidR="007474D6" w:rsidRPr="00FE193B">
        <w:rPr>
          <w:szCs w:val="22"/>
          <w:lang w:val="lt-LT"/>
        </w:rPr>
        <w:t> </w:t>
      </w:r>
      <w:proofErr w:type="spellStart"/>
      <w:r w:rsidRPr="00FE193B">
        <w:rPr>
          <w:szCs w:val="22"/>
          <w:lang w:val="lt-LT"/>
        </w:rPr>
        <w:t>MBq</w:t>
      </w:r>
      <w:proofErr w:type="spellEnd"/>
      <w:r w:rsidRPr="00FE193B">
        <w:rPr>
          <w:szCs w:val="22"/>
          <w:lang w:val="lt-LT"/>
        </w:rPr>
        <w:t xml:space="preserve">, </w:t>
      </w:r>
      <w:r w:rsidR="007474D6" w:rsidRPr="00FE193B">
        <w:rPr>
          <w:szCs w:val="22"/>
          <w:lang w:val="lt-LT"/>
        </w:rPr>
        <w:t>leidžiamas</w:t>
      </w:r>
      <w:r w:rsidRPr="00FE193B">
        <w:rPr>
          <w:szCs w:val="22"/>
          <w:lang w:val="lt-LT"/>
        </w:rPr>
        <w:t xml:space="preserve"> tiesiogiai injekcija</w:t>
      </w:r>
      <w:r w:rsidR="007474D6" w:rsidRPr="00FE193B">
        <w:rPr>
          <w:szCs w:val="22"/>
          <w:lang w:val="lt-LT"/>
        </w:rPr>
        <w:t xml:space="preserve"> į veną</w:t>
      </w:r>
      <w:r>
        <w:rPr>
          <w:szCs w:val="22"/>
          <w:lang w:val="lt-LT"/>
        </w:rPr>
        <w:t>. Jei reikia, natrio fluorido (</w:t>
      </w:r>
      <w:r>
        <w:rPr>
          <w:szCs w:val="22"/>
          <w:vertAlign w:val="superscript"/>
          <w:lang w:val="lt-LT"/>
        </w:rPr>
        <w:t>18</w:t>
      </w:r>
      <w:r>
        <w:rPr>
          <w:szCs w:val="22"/>
          <w:lang w:val="lt-LT"/>
        </w:rPr>
        <w:t>F) PET tyrimus galima pakartoti per trumpą laiką.</w:t>
      </w:r>
    </w:p>
    <w:p w14:paraId="4D4F6A46" w14:textId="77777777" w:rsidR="0078785A" w:rsidRPr="00B818BE" w:rsidRDefault="0078785A" w:rsidP="0078785A">
      <w:pPr>
        <w:autoSpaceDE w:val="0"/>
        <w:autoSpaceDN w:val="0"/>
        <w:adjustRightInd w:val="0"/>
        <w:spacing w:line="240" w:lineRule="auto"/>
        <w:rPr>
          <w:szCs w:val="22"/>
          <w:lang w:val="lt-LT"/>
        </w:rPr>
      </w:pPr>
    </w:p>
    <w:p w14:paraId="7AACD1C6" w14:textId="4F45274C" w:rsidR="0078785A" w:rsidRPr="00B818BE" w:rsidRDefault="007474D6" w:rsidP="0078785A">
      <w:pPr>
        <w:autoSpaceDE w:val="0"/>
        <w:autoSpaceDN w:val="0"/>
        <w:adjustRightInd w:val="0"/>
        <w:spacing w:line="240" w:lineRule="auto"/>
        <w:rPr>
          <w:i/>
          <w:szCs w:val="22"/>
          <w:lang w:val="lt-LT"/>
        </w:rPr>
      </w:pPr>
      <w:r>
        <w:rPr>
          <w:i/>
          <w:szCs w:val="22"/>
          <w:lang w:val="lt-LT"/>
        </w:rPr>
        <w:t>Sutrikusi i</w:t>
      </w:r>
      <w:r w:rsidR="0078785A" w:rsidRPr="00B818BE">
        <w:rPr>
          <w:i/>
          <w:szCs w:val="22"/>
          <w:lang w:val="lt-LT"/>
        </w:rPr>
        <w:t>nkstų funkcij</w:t>
      </w:r>
      <w:r>
        <w:rPr>
          <w:i/>
          <w:szCs w:val="22"/>
          <w:lang w:val="lt-LT"/>
        </w:rPr>
        <w:t>a</w:t>
      </w:r>
    </w:p>
    <w:p w14:paraId="52F88AAC" w14:textId="2B016A40" w:rsidR="0078785A" w:rsidRPr="00B818BE" w:rsidRDefault="0078785A" w:rsidP="0078785A">
      <w:pPr>
        <w:autoSpaceDE w:val="0"/>
        <w:autoSpaceDN w:val="0"/>
        <w:adjustRightInd w:val="0"/>
        <w:spacing w:line="240" w:lineRule="auto"/>
        <w:rPr>
          <w:szCs w:val="22"/>
          <w:lang w:val="lt-LT"/>
        </w:rPr>
      </w:pPr>
      <w:r w:rsidRPr="00B818BE">
        <w:rPr>
          <w:szCs w:val="22"/>
          <w:lang w:val="lt-LT"/>
        </w:rPr>
        <w:lastRenderedPageBreak/>
        <w:t xml:space="preserve">Reikia kruopščiai apsvarstyti skiriamą aktyvumo kiekį, nes pacientams, kuriems sutrikusi inkstų </w:t>
      </w:r>
      <w:r w:rsidR="007474D6">
        <w:rPr>
          <w:szCs w:val="22"/>
          <w:lang w:val="lt-LT"/>
        </w:rPr>
        <w:t>funkcija</w:t>
      </w:r>
      <w:r w:rsidRPr="00B818BE">
        <w:rPr>
          <w:szCs w:val="22"/>
          <w:lang w:val="lt-LT"/>
        </w:rPr>
        <w:t>, radiacijos poveikis gali padidėti.</w:t>
      </w:r>
    </w:p>
    <w:p w14:paraId="23ECB823" w14:textId="77777777" w:rsidR="0078785A" w:rsidRPr="00B818BE" w:rsidRDefault="0078785A" w:rsidP="0078785A">
      <w:pPr>
        <w:tabs>
          <w:tab w:val="clear" w:pos="567"/>
        </w:tabs>
        <w:spacing w:line="240" w:lineRule="auto"/>
        <w:rPr>
          <w:szCs w:val="22"/>
          <w:u w:val="single"/>
          <w:lang w:val="lt-LT"/>
        </w:rPr>
      </w:pPr>
    </w:p>
    <w:p w14:paraId="4B60CD6A" w14:textId="77777777" w:rsidR="0078785A" w:rsidRPr="007207FB" w:rsidRDefault="0078785A" w:rsidP="0078785A">
      <w:pPr>
        <w:tabs>
          <w:tab w:val="clear" w:pos="567"/>
        </w:tabs>
        <w:spacing w:line="240" w:lineRule="auto"/>
        <w:rPr>
          <w:bCs/>
          <w:i/>
          <w:iCs/>
          <w:szCs w:val="22"/>
          <w:lang w:val="lt-LT"/>
        </w:rPr>
      </w:pPr>
      <w:r w:rsidRPr="007207FB">
        <w:rPr>
          <w:bCs/>
          <w:i/>
          <w:iCs/>
          <w:szCs w:val="22"/>
          <w:lang w:val="lt-LT"/>
        </w:rPr>
        <w:t>Vaikų populiacija</w:t>
      </w:r>
    </w:p>
    <w:p w14:paraId="5BB525E9" w14:textId="7055D258" w:rsidR="0078785A" w:rsidRPr="00B818BE" w:rsidRDefault="0078785A" w:rsidP="0078785A">
      <w:pPr>
        <w:autoSpaceDE w:val="0"/>
        <w:autoSpaceDN w:val="0"/>
        <w:adjustRightInd w:val="0"/>
        <w:spacing w:line="240" w:lineRule="auto"/>
        <w:rPr>
          <w:szCs w:val="22"/>
          <w:lang w:val="lt-LT"/>
        </w:rPr>
      </w:pPr>
      <w:r w:rsidRPr="00B818BE">
        <w:rPr>
          <w:szCs w:val="22"/>
          <w:lang w:val="lt-LT"/>
        </w:rPr>
        <w:t>Yra tik kelių klinikinių tyrimų duomenys apie šio</w:t>
      </w:r>
      <w:r w:rsidR="007474D6">
        <w:rPr>
          <w:szCs w:val="22"/>
          <w:lang w:val="lt-LT"/>
        </w:rPr>
        <w:t xml:space="preserve"> vaistinio</w:t>
      </w:r>
      <w:r w:rsidRPr="00B818BE">
        <w:rPr>
          <w:szCs w:val="22"/>
          <w:lang w:val="lt-LT"/>
        </w:rPr>
        <w:t xml:space="preserve"> preparato saugumą ir diagnostinį veiksmingumą jaunesniems nei 18 metų pacientams. </w:t>
      </w:r>
    </w:p>
    <w:p w14:paraId="4F7C43A5" w14:textId="77777777" w:rsidR="0078785A" w:rsidRPr="00B818BE" w:rsidRDefault="0078785A" w:rsidP="0078785A">
      <w:pPr>
        <w:autoSpaceDE w:val="0"/>
        <w:autoSpaceDN w:val="0"/>
        <w:adjustRightInd w:val="0"/>
        <w:spacing w:line="240" w:lineRule="auto"/>
        <w:rPr>
          <w:szCs w:val="22"/>
          <w:lang w:val="lt-LT"/>
        </w:rPr>
      </w:pPr>
    </w:p>
    <w:p w14:paraId="6D3BEF46"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Naudojimą vaikams ir paaugliams reikia kruopščiai apsvarstyti, remiantis klinikiniais poreikiais ir šios pacientų grupės rizikos ir naudos santykio vertinimu.</w:t>
      </w:r>
    </w:p>
    <w:p w14:paraId="2F574492" w14:textId="77777777" w:rsidR="0078785A" w:rsidRPr="00B818BE" w:rsidRDefault="0078785A" w:rsidP="0078785A">
      <w:pPr>
        <w:autoSpaceDE w:val="0"/>
        <w:autoSpaceDN w:val="0"/>
        <w:adjustRightInd w:val="0"/>
        <w:spacing w:line="240" w:lineRule="auto"/>
        <w:rPr>
          <w:szCs w:val="22"/>
          <w:lang w:val="lt-LT"/>
        </w:rPr>
      </w:pPr>
    </w:p>
    <w:p w14:paraId="41EE5D7F" w14:textId="77777777" w:rsidR="0078785A" w:rsidRPr="00B818BE" w:rsidRDefault="0078785A" w:rsidP="0078785A">
      <w:pPr>
        <w:spacing w:before="100" w:beforeAutospacing="1" w:after="100" w:afterAutospacing="1" w:line="240" w:lineRule="auto"/>
        <w:rPr>
          <w:szCs w:val="22"/>
          <w:lang w:val="lt-LT"/>
        </w:rPr>
      </w:pPr>
      <w:r w:rsidRPr="00B818BE">
        <w:rPr>
          <w:szCs w:val="22"/>
          <w:lang w:val="lt-LT"/>
        </w:rPr>
        <w:t>Vaikams ir paaugliams tinkamą skirti aktyvumo kiekį galima apskaičiuoti pagal EANM vaikų tikslinės grupės rekomendacijas:</w:t>
      </w:r>
    </w:p>
    <w:p w14:paraId="70859D69" w14:textId="77777777" w:rsidR="0078785A" w:rsidRPr="00B818BE" w:rsidRDefault="0078785A" w:rsidP="0078785A">
      <w:pPr>
        <w:numPr>
          <w:ilvl w:val="0"/>
          <w:numId w:val="41"/>
        </w:numPr>
        <w:tabs>
          <w:tab w:val="clear" w:pos="567"/>
        </w:tabs>
        <w:spacing w:before="100" w:beforeAutospacing="1" w:line="240" w:lineRule="auto"/>
        <w:rPr>
          <w:szCs w:val="22"/>
          <w:lang w:val="lt-LT"/>
        </w:rPr>
      </w:pPr>
      <w:r w:rsidRPr="00B818BE">
        <w:rPr>
          <w:szCs w:val="22"/>
          <w:lang w:val="lt-LT"/>
        </w:rPr>
        <w:t>Rekomenduojamas trimatis gavimo režimas.</w:t>
      </w:r>
    </w:p>
    <w:p w14:paraId="50F4C1E6" w14:textId="2773638B" w:rsidR="0078785A" w:rsidRPr="00B818BE" w:rsidRDefault="0078785A" w:rsidP="00FE193B">
      <w:pPr>
        <w:spacing w:before="100" w:beforeAutospacing="1" w:after="100" w:afterAutospacing="1" w:line="240" w:lineRule="auto"/>
        <w:ind w:left="709"/>
        <w:rPr>
          <w:szCs w:val="22"/>
          <w:lang w:val="lt-LT"/>
        </w:rPr>
      </w:pPr>
      <w:r w:rsidRPr="00B818BE">
        <w:rPr>
          <w:szCs w:val="22"/>
          <w:lang w:val="lt-LT"/>
        </w:rPr>
        <w:t>Skiriamas aktyvumas [</w:t>
      </w:r>
      <w:proofErr w:type="spellStart"/>
      <w:r w:rsidRPr="00B818BE">
        <w:rPr>
          <w:szCs w:val="22"/>
          <w:lang w:val="lt-LT"/>
        </w:rPr>
        <w:t>MBq</w:t>
      </w:r>
      <w:proofErr w:type="spellEnd"/>
      <w:r w:rsidRPr="00B818BE">
        <w:rPr>
          <w:szCs w:val="22"/>
          <w:lang w:val="lt-LT"/>
        </w:rPr>
        <w:t>] = 14 x kartotinis (lentelėje toliau), minimalus aktyvumas = 14</w:t>
      </w:r>
      <w:r w:rsidR="007474D6">
        <w:rPr>
          <w:szCs w:val="22"/>
          <w:lang w:val="lt-LT"/>
        </w:rPr>
        <w:t> </w:t>
      </w:r>
      <w:proofErr w:type="spellStart"/>
      <w:r w:rsidRPr="00B818BE">
        <w:rPr>
          <w:szCs w:val="22"/>
          <w:lang w:val="lt-LT"/>
        </w:rPr>
        <w:t>MBq</w:t>
      </w:r>
      <w:proofErr w:type="spellEnd"/>
    </w:p>
    <w:p w14:paraId="58BF7F07" w14:textId="77777777" w:rsidR="0078785A" w:rsidRPr="00B818BE" w:rsidRDefault="0078785A" w:rsidP="0078785A">
      <w:pPr>
        <w:numPr>
          <w:ilvl w:val="0"/>
          <w:numId w:val="41"/>
        </w:numPr>
        <w:tabs>
          <w:tab w:val="clear" w:pos="567"/>
        </w:tabs>
        <w:spacing w:before="100" w:beforeAutospacing="1" w:after="100" w:afterAutospacing="1" w:line="240" w:lineRule="auto"/>
        <w:rPr>
          <w:szCs w:val="22"/>
          <w:lang w:val="lt-LT"/>
        </w:rPr>
      </w:pPr>
      <w:r w:rsidRPr="00B818BE">
        <w:rPr>
          <w:szCs w:val="22"/>
          <w:lang w:val="lt-LT"/>
        </w:rPr>
        <w:t>Kai galimas tik dvimatis gavimo režimas, formulė bus tokia: skiriamas aktyvumas [</w:t>
      </w:r>
      <w:proofErr w:type="spellStart"/>
      <w:r w:rsidRPr="00B818BE">
        <w:rPr>
          <w:szCs w:val="22"/>
          <w:lang w:val="lt-LT"/>
        </w:rPr>
        <w:t>MBq</w:t>
      </w:r>
      <w:proofErr w:type="spellEnd"/>
      <w:r w:rsidRPr="00B818BE">
        <w:rPr>
          <w:szCs w:val="22"/>
          <w:lang w:val="lt-LT"/>
        </w:rPr>
        <w:t xml:space="preserve">] = 25,9 x kartotinis (lentelėje toliau), minimalus aktyvumas = 26 </w:t>
      </w:r>
      <w:proofErr w:type="spellStart"/>
      <w:r w:rsidRPr="00B818BE">
        <w:rPr>
          <w:szCs w:val="22"/>
          <w:lang w:val="lt-LT"/>
        </w:rPr>
        <w:t>MBq</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1"/>
        <w:gridCol w:w="3021"/>
        <w:gridCol w:w="3019"/>
      </w:tblGrid>
      <w:tr w:rsidR="0078785A" w:rsidRPr="00B818BE" w14:paraId="50A2D612" w14:textId="77777777" w:rsidTr="0096655C">
        <w:trPr>
          <w:trHeight w:val="517"/>
          <w:jc w:val="center"/>
        </w:trPr>
        <w:tc>
          <w:tcPr>
            <w:tcW w:w="1667" w:type="pct"/>
          </w:tcPr>
          <w:p w14:paraId="45790DA7" w14:textId="77777777" w:rsidR="0078785A" w:rsidRPr="00B818BE" w:rsidRDefault="0078785A" w:rsidP="0096655C">
            <w:pPr>
              <w:tabs>
                <w:tab w:val="right" w:pos="1701"/>
              </w:tabs>
              <w:jc w:val="both"/>
              <w:rPr>
                <w:szCs w:val="22"/>
                <w:lang w:val="lt-LT"/>
              </w:rPr>
            </w:pPr>
            <w:r w:rsidRPr="00B818BE">
              <w:rPr>
                <w:szCs w:val="22"/>
                <w:lang w:val="lt-LT"/>
              </w:rPr>
              <w:tab/>
              <w:t>3 kg = 1,00</w:t>
            </w:r>
          </w:p>
        </w:tc>
        <w:tc>
          <w:tcPr>
            <w:tcW w:w="1667" w:type="pct"/>
          </w:tcPr>
          <w:p w14:paraId="500D9EE7" w14:textId="77777777" w:rsidR="0078785A" w:rsidRPr="00B818BE" w:rsidRDefault="0078785A" w:rsidP="0096655C">
            <w:pPr>
              <w:tabs>
                <w:tab w:val="right" w:pos="1701"/>
              </w:tabs>
              <w:jc w:val="both"/>
              <w:rPr>
                <w:szCs w:val="22"/>
                <w:lang w:val="lt-LT"/>
              </w:rPr>
            </w:pPr>
            <w:r w:rsidRPr="00B818BE">
              <w:rPr>
                <w:szCs w:val="22"/>
                <w:lang w:val="lt-LT"/>
              </w:rPr>
              <w:tab/>
              <w:t>22 kg = 5,29</w:t>
            </w:r>
          </w:p>
        </w:tc>
        <w:tc>
          <w:tcPr>
            <w:tcW w:w="1666" w:type="pct"/>
          </w:tcPr>
          <w:p w14:paraId="3595D897" w14:textId="77777777" w:rsidR="0078785A" w:rsidRPr="00B818BE" w:rsidRDefault="0078785A" w:rsidP="0096655C">
            <w:pPr>
              <w:tabs>
                <w:tab w:val="right" w:pos="1914"/>
              </w:tabs>
              <w:jc w:val="both"/>
              <w:rPr>
                <w:szCs w:val="22"/>
                <w:lang w:val="lt-LT"/>
              </w:rPr>
            </w:pPr>
            <w:r w:rsidRPr="00B818BE">
              <w:rPr>
                <w:szCs w:val="22"/>
                <w:lang w:val="lt-LT"/>
              </w:rPr>
              <w:tab/>
              <w:t>42 kg = 9,14</w:t>
            </w:r>
          </w:p>
        </w:tc>
      </w:tr>
      <w:tr w:rsidR="0078785A" w:rsidRPr="00B818BE" w14:paraId="0040B137" w14:textId="77777777" w:rsidTr="0096655C">
        <w:trPr>
          <w:trHeight w:val="517"/>
          <w:jc w:val="center"/>
        </w:trPr>
        <w:tc>
          <w:tcPr>
            <w:tcW w:w="1667" w:type="pct"/>
          </w:tcPr>
          <w:p w14:paraId="11FB59BE" w14:textId="77777777" w:rsidR="0078785A" w:rsidRPr="00B818BE" w:rsidRDefault="0078785A" w:rsidP="0096655C">
            <w:pPr>
              <w:tabs>
                <w:tab w:val="right" w:pos="1701"/>
              </w:tabs>
              <w:jc w:val="both"/>
              <w:rPr>
                <w:szCs w:val="22"/>
                <w:lang w:val="lt-LT"/>
              </w:rPr>
            </w:pPr>
            <w:r w:rsidRPr="00B818BE">
              <w:rPr>
                <w:szCs w:val="22"/>
                <w:lang w:val="lt-LT"/>
              </w:rPr>
              <w:tab/>
              <w:t>4 kg = 1,14</w:t>
            </w:r>
          </w:p>
        </w:tc>
        <w:tc>
          <w:tcPr>
            <w:tcW w:w="1667" w:type="pct"/>
          </w:tcPr>
          <w:p w14:paraId="72AE8265" w14:textId="77777777" w:rsidR="0078785A" w:rsidRPr="00B818BE" w:rsidRDefault="0078785A" w:rsidP="0096655C">
            <w:pPr>
              <w:tabs>
                <w:tab w:val="right" w:pos="1701"/>
              </w:tabs>
              <w:jc w:val="both"/>
              <w:rPr>
                <w:szCs w:val="22"/>
                <w:lang w:val="lt-LT"/>
              </w:rPr>
            </w:pPr>
            <w:r w:rsidRPr="00B818BE">
              <w:rPr>
                <w:szCs w:val="22"/>
                <w:lang w:val="lt-LT"/>
              </w:rPr>
              <w:tab/>
              <w:t>24 kg = 5,71</w:t>
            </w:r>
          </w:p>
        </w:tc>
        <w:tc>
          <w:tcPr>
            <w:tcW w:w="1666" w:type="pct"/>
          </w:tcPr>
          <w:p w14:paraId="2BCD5B9F" w14:textId="77777777" w:rsidR="0078785A" w:rsidRPr="00B818BE" w:rsidRDefault="0078785A" w:rsidP="0096655C">
            <w:pPr>
              <w:tabs>
                <w:tab w:val="right" w:pos="1914"/>
              </w:tabs>
              <w:jc w:val="both"/>
              <w:rPr>
                <w:szCs w:val="22"/>
                <w:lang w:val="lt-LT"/>
              </w:rPr>
            </w:pPr>
            <w:r w:rsidRPr="00B818BE">
              <w:rPr>
                <w:szCs w:val="22"/>
                <w:lang w:val="lt-LT"/>
              </w:rPr>
              <w:tab/>
              <w:t>44 kg = 9,57</w:t>
            </w:r>
          </w:p>
        </w:tc>
      </w:tr>
      <w:tr w:rsidR="0078785A" w:rsidRPr="00B818BE" w14:paraId="43F84582" w14:textId="77777777" w:rsidTr="0096655C">
        <w:trPr>
          <w:trHeight w:val="517"/>
          <w:jc w:val="center"/>
        </w:trPr>
        <w:tc>
          <w:tcPr>
            <w:tcW w:w="1667" w:type="pct"/>
          </w:tcPr>
          <w:p w14:paraId="4CDB4546" w14:textId="77777777" w:rsidR="0078785A" w:rsidRPr="00B818BE" w:rsidRDefault="0078785A" w:rsidP="0096655C">
            <w:pPr>
              <w:tabs>
                <w:tab w:val="right" w:pos="1701"/>
              </w:tabs>
              <w:jc w:val="both"/>
              <w:rPr>
                <w:szCs w:val="22"/>
                <w:lang w:val="lt-LT"/>
              </w:rPr>
            </w:pPr>
            <w:r w:rsidRPr="00B818BE">
              <w:rPr>
                <w:szCs w:val="22"/>
                <w:lang w:val="lt-LT"/>
              </w:rPr>
              <w:tab/>
              <w:t>6 kg = 1,71</w:t>
            </w:r>
          </w:p>
        </w:tc>
        <w:tc>
          <w:tcPr>
            <w:tcW w:w="1667" w:type="pct"/>
          </w:tcPr>
          <w:p w14:paraId="12FD7469" w14:textId="77777777" w:rsidR="0078785A" w:rsidRPr="00B818BE" w:rsidRDefault="0078785A" w:rsidP="0096655C">
            <w:pPr>
              <w:tabs>
                <w:tab w:val="right" w:pos="1701"/>
              </w:tabs>
              <w:jc w:val="both"/>
              <w:rPr>
                <w:szCs w:val="22"/>
                <w:lang w:val="lt-LT"/>
              </w:rPr>
            </w:pPr>
            <w:r w:rsidRPr="00B818BE">
              <w:rPr>
                <w:szCs w:val="22"/>
                <w:lang w:val="lt-LT"/>
              </w:rPr>
              <w:tab/>
              <w:t>26 kg = 6,14</w:t>
            </w:r>
          </w:p>
        </w:tc>
        <w:tc>
          <w:tcPr>
            <w:tcW w:w="1666" w:type="pct"/>
          </w:tcPr>
          <w:p w14:paraId="2067AA2D" w14:textId="77777777" w:rsidR="0078785A" w:rsidRPr="00B818BE" w:rsidRDefault="0078785A" w:rsidP="0096655C">
            <w:pPr>
              <w:tabs>
                <w:tab w:val="right" w:pos="1914"/>
              </w:tabs>
              <w:jc w:val="both"/>
              <w:rPr>
                <w:szCs w:val="22"/>
                <w:lang w:val="lt-LT"/>
              </w:rPr>
            </w:pPr>
            <w:r w:rsidRPr="00B818BE">
              <w:rPr>
                <w:szCs w:val="22"/>
                <w:lang w:val="lt-LT"/>
              </w:rPr>
              <w:tab/>
              <w:t>46 kg = 10,00</w:t>
            </w:r>
          </w:p>
        </w:tc>
      </w:tr>
      <w:tr w:rsidR="0078785A" w:rsidRPr="00B818BE" w14:paraId="42F70E0B" w14:textId="77777777" w:rsidTr="0096655C">
        <w:trPr>
          <w:trHeight w:val="517"/>
          <w:jc w:val="center"/>
        </w:trPr>
        <w:tc>
          <w:tcPr>
            <w:tcW w:w="1667" w:type="pct"/>
          </w:tcPr>
          <w:p w14:paraId="268F58CE" w14:textId="77777777" w:rsidR="0078785A" w:rsidRPr="00B818BE" w:rsidRDefault="0078785A" w:rsidP="0096655C">
            <w:pPr>
              <w:tabs>
                <w:tab w:val="right" w:pos="1701"/>
              </w:tabs>
              <w:jc w:val="both"/>
              <w:rPr>
                <w:szCs w:val="22"/>
                <w:lang w:val="lt-LT"/>
              </w:rPr>
            </w:pPr>
            <w:r w:rsidRPr="00B818BE">
              <w:rPr>
                <w:szCs w:val="22"/>
                <w:lang w:val="lt-LT"/>
              </w:rPr>
              <w:tab/>
              <w:t>8 kg = 2,14</w:t>
            </w:r>
          </w:p>
        </w:tc>
        <w:tc>
          <w:tcPr>
            <w:tcW w:w="1667" w:type="pct"/>
          </w:tcPr>
          <w:p w14:paraId="644EA2BD" w14:textId="77777777" w:rsidR="0078785A" w:rsidRPr="00B818BE" w:rsidRDefault="0078785A" w:rsidP="0096655C">
            <w:pPr>
              <w:tabs>
                <w:tab w:val="right" w:pos="1701"/>
              </w:tabs>
              <w:jc w:val="both"/>
              <w:rPr>
                <w:szCs w:val="22"/>
                <w:lang w:val="lt-LT"/>
              </w:rPr>
            </w:pPr>
            <w:r w:rsidRPr="00B818BE">
              <w:rPr>
                <w:szCs w:val="22"/>
                <w:lang w:val="lt-LT"/>
              </w:rPr>
              <w:tab/>
              <w:t>28 kg = 6,43</w:t>
            </w:r>
          </w:p>
        </w:tc>
        <w:tc>
          <w:tcPr>
            <w:tcW w:w="1666" w:type="pct"/>
          </w:tcPr>
          <w:p w14:paraId="37C60693" w14:textId="77777777" w:rsidR="0078785A" w:rsidRPr="00B818BE" w:rsidRDefault="0078785A" w:rsidP="0096655C">
            <w:pPr>
              <w:tabs>
                <w:tab w:val="right" w:pos="1914"/>
              </w:tabs>
              <w:jc w:val="both"/>
              <w:rPr>
                <w:szCs w:val="22"/>
                <w:lang w:val="lt-LT"/>
              </w:rPr>
            </w:pPr>
            <w:r w:rsidRPr="00B818BE">
              <w:rPr>
                <w:szCs w:val="22"/>
                <w:lang w:val="lt-LT"/>
              </w:rPr>
              <w:tab/>
              <w:t>48 kg = 10,29</w:t>
            </w:r>
          </w:p>
        </w:tc>
      </w:tr>
      <w:tr w:rsidR="0078785A" w:rsidRPr="00B818BE" w14:paraId="1FDC3C6A" w14:textId="77777777" w:rsidTr="0096655C">
        <w:trPr>
          <w:trHeight w:val="517"/>
          <w:jc w:val="center"/>
        </w:trPr>
        <w:tc>
          <w:tcPr>
            <w:tcW w:w="1667" w:type="pct"/>
          </w:tcPr>
          <w:p w14:paraId="1AE29144" w14:textId="77777777" w:rsidR="0078785A" w:rsidRPr="00B818BE" w:rsidRDefault="0078785A" w:rsidP="0096655C">
            <w:pPr>
              <w:tabs>
                <w:tab w:val="right" w:pos="1701"/>
              </w:tabs>
              <w:jc w:val="both"/>
              <w:rPr>
                <w:szCs w:val="22"/>
                <w:lang w:val="lt-LT"/>
              </w:rPr>
            </w:pPr>
            <w:r w:rsidRPr="00B818BE">
              <w:rPr>
                <w:szCs w:val="22"/>
                <w:lang w:val="lt-LT"/>
              </w:rPr>
              <w:tab/>
              <w:t>10 kg = 2,71</w:t>
            </w:r>
          </w:p>
        </w:tc>
        <w:tc>
          <w:tcPr>
            <w:tcW w:w="1667" w:type="pct"/>
          </w:tcPr>
          <w:p w14:paraId="00EBAC4F" w14:textId="77777777" w:rsidR="0078785A" w:rsidRPr="00B818BE" w:rsidRDefault="0078785A" w:rsidP="0096655C">
            <w:pPr>
              <w:tabs>
                <w:tab w:val="right" w:pos="1701"/>
              </w:tabs>
              <w:jc w:val="both"/>
              <w:rPr>
                <w:szCs w:val="22"/>
                <w:lang w:val="lt-LT"/>
              </w:rPr>
            </w:pPr>
            <w:r w:rsidRPr="00B818BE">
              <w:rPr>
                <w:szCs w:val="22"/>
                <w:lang w:val="lt-LT"/>
              </w:rPr>
              <w:tab/>
              <w:t>30 kg = 6,86</w:t>
            </w:r>
          </w:p>
        </w:tc>
        <w:tc>
          <w:tcPr>
            <w:tcW w:w="1666" w:type="pct"/>
          </w:tcPr>
          <w:p w14:paraId="6C3DF490" w14:textId="77777777" w:rsidR="0078785A" w:rsidRPr="00B818BE" w:rsidRDefault="0078785A" w:rsidP="0096655C">
            <w:pPr>
              <w:tabs>
                <w:tab w:val="right" w:pos="1914"/>
              </w:tabs>
              <w:jc w:val="both"/>
              <w:rPr>
                <w:szCs w:val="22"/>
                <w:lang w:val="lt-LT"/>
              </w:rPr>
            </w:pPr>
            <w:r w:rsidRPr="00B818BE">
              <w:rPr>
                <w:szCs w:val="22"/>
                <w:lang w:val="lt-LT"/>
              </w:rPr>
              <w:tab/>
              <w:t>50 kg = 10,71</w:t>
            </w:r>
          </w:p>
        </w:tc>
      </w:tr>
      <w:tr w:rsidR="0078785A" w:rsidRPr="00B818BE" w14:paraId="483BDD14" w14:textId="77777777" w:rsidTr="0096655C">
        <w:trPr>
          <w:trHeight w:val="517"/>
          <w:jc w:val="center"/>
        </w:trPr>
        <w:tc>
          <w:tcPr>
            <w:tcW w:w="1667" w:type="pct"/>
          </w:tcPr>
          <w:p w14:paraId="5F067683" w14:textId="77777777" w:rsidR="0078785A" w:rsidRPr="00B818BE" w:rsidRDefault="0078785A" w:rsidP="0096655C">
            <w:pPr>
              <w:tabs>
                <w:tab w:val="right" w:pos="1701"/>
              </w:tabs>
              <w:jc w:val="both"/>
              <w:rPr>
                <w:szCs w:val="22"/>
                <w:lang w:val="lt-LT"/>
              </w:rPr>
            </w:pPr>
            <w:r w:rsidRPr="00B818BE">
              <w:rPr>
                <w:szCs w:val="22"/>
                <w:lang w:val="lt-LT"/>
              </w:rPr>
              <w:tab/>
              <w:t>12 kg = 3,14</w:t>
            </w:r>
          </w:p>
        </w:tc>
        <w:tc>
          <w:tcPr>
            <w:tcW w:w="1667" w:type="pct"/>
          </w:tcPr>
          <w:p w14:paraId="15FD6EC9" w14:textId="77777777" w:rsidR="0078785A" w:rsidRPr="00B818BE" w:rsidRDefault="0078785A" w:rsidP="0096655C">
            <w:pPr>
              <w:tabs>
                <w:tab w:val="right" w:pos="1701"/>
              </w:tabs>
              <w:jc w:val="both"/>
              <w:rPr>
                <w:szCs w:val="22"/>
                <w:lang w:val="lt-LT"/>
              </w:rPr>
            </w:pPr>
            <w:r w:rsidRPr="00B818BE">
              <w:rPr>
                <w:szCs w:val="22"/>
                <w:lang w:val="lt-LT"/>
              </w:rPr>
              <w:tab/>
              <w:t>32 kg = 7,29</w:t>
            </w:r>
          </w:p>
        </w:tc>
        <w:tc>
          <w:tcPr>
            <w:tcW w:w="1666" w:type="pct"/>
          </w:tcPr>
          <w:p w14:paraId="368FDDC7" w14:textId="77777777" w:rsidR="0078785A" w:rsidRPr="00B818BE" w:rsidRDefault="0078785A" w:rsidP="0096655C">
            <w:pPr>
              <w:tabs>
                <w:tab w:val="right" w:pos="1914"/>
              </w:tabs>
              <w:jc w:val="both"/>
              <w:rPr>
                <w:szCs w:val="22"/>
                <w:lang w:val="lt-LT"/>
              </w:rPr>
            </w:pPr>
            <w:r w:rsidRPr="00B818BE">
              <w:rPr>
                <w:szCs w:val="22"/>
                <w:lang w:val="lt-LT"/>
              </w:rPr>
              <w:tab/>
              <w:t>52</w:t>
            </w:r>
            <w:r>
              <w:rPr>
                <w:szCs w:val="22"/>
                <w:lang w:val="lt-LT"/>
              </w:rPr>
              <w:t>-</w:t>
            </w:r>
            <w:r w:rsidRPr="00B818BE">
              <w:rPr>
                <w:szCs w:val="22"/>
                <w:lang w:val="lt-LT"/>
              </w:rPr>
              <w:t>54 kg = 11,29</w:t>
            </w:r>
          </w:p>
        </w:tc>
      </w:tr>
      <w:tr w:rsidR="0078785A" w:rsidRPr="00B818BE" w14:paraId="4E7A1002" w14:textId="77777777" w:rsidTr="0096655C">
        <w:trPr>
          <w:trHeight w:val="517"/>
          <w:jc w:val="center"/>
        </w:trPr>
        <w:tc>
          <w:tcPr>
            <w:tcW w:w="1667" w:type="pct"/>
          </w:tcPr>
          <w:p w14:paraId="3B9D348A" w14:textId="77777777" w:rsidR="0078785A" w:rsidRPr="00B818BE" w:rsidRDefault="0078785A" w:rsidP="0096655C">
            <w:pPr>
              <w:tabs>
                <w:tab w:val="right" w:pos="1701"/>
              </w:tabs>
              <w:jc w:val="both"/>
              <w:rPr>
                <w:szCs w:val="22"/>
                <w:lang w:val="lt-LT"/>
              </w:rPr>
            </w:pPr>
            <w:r w:rsidRPr="00B818BE">
              <w:rPr>
                <w:szCs w:val="22"/>
                <w:lang w:val="lt-LT"/>
              </w:rPr>
              <w:tab/>
              <w:t>14 kg = 3,57</w:t>
            </w:r>
          </w:p>
        </w:tc>
        <w:tc>
          <w:tcPr>
            <w:tcW w:w="1667" w:type="pct"/>
          </w:tcPr>
          <w:p w14:paraId="18F557AB" w14:textId="77777777" w:rsidR="0078785A" w:rsidRPr="00B818BE" w:rsidRDefault="0078785A" w:rsidP="0096655C">
            <w:pPr>
              <w:tabs>
                <w:tab w:val="right" w:pos="1701"/>
              </w:tabs>
              <w:jc w:val="both"/>
              <w:rPr>
                <w:szCs w:val="22"/>
                <w:lang w:val="lt-LT"/>
              </w:rPr>
            </w:pPr>
            <w:r w:rsidRPr="00B818BE">
              <w:rPr>
                <w:szCs w:val="22"/>
                <w:lang w:val="lt-LT"/>
              </w:rPr>
              <w:tab/>
              <w:t>34 kg = 7,72</w:t>
            </w:r>
          </w:p>
        </w:tc>
        <w:tc>
          <w:tcPr>
            <w:tcW w:w="1666" w:type="pct"/>
          </w:tcPr>
          <w:p w14:paraId="1731042E" w14:textId="77777777" w:rsidR="0078785A" w:rsidRPr="00B818BE" w:rsidRDefault="0078785A" w:rsidP="0096655C">
            <w:pPr>
              <w:tabs>
                <w:tab w:val="right" w:pos="1914"/>
              </w:tabs>
              <w:jc w:val="both"/>
              <w:rPr>
                <w:szCs w:val="22"/>
                <w:lang w:val="lt-LT"/>
              </w:rPr>
            </w:pPr>
            <w:r w:rsidRPr="00B818BE">
              <w:rPr>
                <w:szCs w:val="22"/>
                <w:lang w:val="lt-LT"/>
              </w:rPr>
              <w:tab/>
              <w:t>56</w:t>
            </w:r>
            <w:r>
              <w:rPr>
                <w:szCs w:val="22"/>
                <w:lang w:val="lt-LT"/>
              </w:rPr>
              <w:t>-</w:t>
            </w:r>
            <w:r w:rsidRPr="00B818BE">
              <w:rPr>
                <w:szCs w:val="22"/>
                <w:lang w:val="lt-LT"/>
              </w:rPr>
              <w:t>58 kg = 12,00</w:t>
            </w:r>
          </w:p>
        </w:tc>
      </w:tr>
      <w:tr w:rsidR="0078785A" w:rsidRPr="00B818BE" w14:paraId="3CEA79B4" w14:textId="77777777" w:rsidTr="0096655C">
        <w:trPr>
          <w:trHeight w:val="517"/>
          <w:jc w:val="center"/>
        </w:trPr>
        <w:tc>
          <w:tcPr>
            <w:tcW w:w="1667" w:type="pct"/>
          </w:tcPr>
          <w:p w14:paraId="3BC4F884" w14:textId="77777777" w:rsidR="0078785A" w:rsidRPr="00B818BE" w:rsidRDefault="0078785A" w:rsidP="0096655C">
            <w:pPr>
              <w:tabs>
                <w:tab w:val="right" w:pos="1701"/>
              </w:tabs>
              <w:jc w:val="both"/>
              <w:rPr>
                <w:szCs w:val="22"/>
                <w:lang w:val="lt-LT"/>
              </w:rPr>
            </w:pPr>
            <w:r w:rsidRPr="00B818BE">
              <w:rPr>
                <w:szCs w:val="22"/>
                <w:lang w:val="lt-LT"/>
              </w:rPr>
              <w:tab/>
              <w:t>16 kg = 4,00</w:t>
            </w:r>
          </w:p>
        </w:tc>
        <w:tc>
          <w:tcPr>
            <w:tcW w:w="1667" w:type="pct"/>
          </w:tcPr>
          <w:p w14:paraId="0E7EA6FD" w14:textId="77777777" w:rsidR="0078785A" w:rsidRPr="00B818BE" w:rsidRDefault="0078785A" w:rsidP="0096655C">
            <w:pPr>
              <w:tabs>
                <w:tab w:val="right" w:pos="1701"/>
              </w:tabs>
              <w:jc w:val="both"/>
              <w:rPr>
                <w:szCs w:val="22"/>
                <w:lang w:val="lt-LT"/>
              </w:rPr>
            </w:pPr>
            <w:r w:rsidRPr="00B818BE">
              <w:rPr>
                <w:szCs w:val="22"/>
                <w:lang w:val="lt-LT"/>
              </w:rPr>
              <w:tab/>
              <w:t>36 kg = 8,00</w:t>
            </w:r>
          </w:p>
        </w:tc>
        <w:tc>
          <w:tcPr>
            <w:tcW w:w="1666" w:type="pct"/>
          </w:tcPr>
          <w:p w14:paraId="2BD8F2E1" w14:textId="77777777" w:rsidR="0078785A" w:rsidRPr="00B818BE" w:rsidRDefault="0078785A" w:rsidP="0096655C">
            <w:pPr>
              <w:tabs>
                <w:tab w:val="right" w:pos="1914"/>
              </w:tabs>
              <w:jc w:val="both"/>
              <w:rPr>
                <w:szCs w:val="22"/>
                <w:lang w:val="lt-LT"/>
              </w:rPr>
            </w:pPr>
            <w:r w:rsidRPr="00B818BE">
              <w:rPr>
                <w:szCs w:val="22"/>
                <w:lang w:val="lt-LT"/>
              </w:rPr>
              <w:tab/>
              <w:t>60</w:t>
            </w:r>
            <w:r>
              <w:rPr>
                <w:szCs w:val="22"/>
                <w:lang w:val="lt-LT"/>
              </w:rPr>
              <w:t>-</w:t>
            </w:r>
            <w:r w:rsidRPr="00B818BE">
              <w:rPr>
                <w:szCs w:val="22"/>
                <w:lang w:val="lt-LT"/>
              </w:rPr>
              <w:t>62 kg = 12,71</w:t>
            </w:r>
          </w:p>
        </w:tc>
      </w:tr>
      <w:tr w:rsidR="0078785A" w:rsidRPr="00B818BE" w14:paraId="2A46B64D" w14:textId="77777777" w:rsidTr="0096655C">
        <w:trPr>
          <w:trHeight w:val="517"/>
          <w:jc w:val="center"/>
        </w:trPr>
        <w:tc>
          <w:tcPr>
            <w:tcW w:w="1667" w:type="pct"/>
          </w:tcPr>
          <w:p w14:paraId="0A4BD1AD" w14:textId="77777777" w:rsidR="0078785A" w:rsidRPr="00B818BE" w:rsidRDefault="0078785A" w:rsidP="0096655C">
            <w:pPr>
              <w:tabs>
                <w:tab w:val="right" w:pos="1701"/>
              </w:tabs>
              <w:jc w:val="both"/>
              <w:rPr>
                <w:szCs w:val="22"/>
                <w:lang w:val="lt-LT"/>
              </w:rPr>
            </w:pPr>
            <w:r w:rsidRPr="00B818BE">
              <w:rPr>
                <w:szCs w:val="22"/>
                <w:lang w:val="lt-LT"/>
              </w:rPr>
              <w:tab/>
              <w:t>18 kg = 4,43</w:t>
            </w:r>
          </w:p>
        </w:tc>
        <w:tc>
          <w:tcPr>
            <w:tcW w:w="1667" w:type="pct"/>
          </w:tcPr>
          <w:p w14:paraId="19B780D0" w14:textId="77777777" w:rsidR="0078785A" w:rsidRPr="00B818BE" w:rsidRDefault="0078785A" w:rsidP="0096655C">
            <w:pPr>
              <w:tabs>
                <w:tab w:val="right" w:pos="1701"/>
              </w:tabs>
              <w:jc w:val="both"/>
              <w:rPr>
                <w:szCs w:val="22"/>
                <w:lang w:val="lt-LT"/>
              </w:rPr>
            </w:pPr>
            <w:r w:rsidRPr="00B818BE">
              <w:rPr>
                <w:szCs w:val="22"/>
                <w:lang w:val="lt-LT"/>
              </w:rPr>
              <w:tab/>
              <w:t>38 kg = 8,43</w:t>
            </w:r>
          </w:p>
        </w:tc>
        <w:tc>
          <w:tcPr>
            <w:tcW w:w="1666" w:type="pct"/>
          </w:tcPr>
          <w:p w14:paraId="2FD5706C" w14:textId="77777777" w:rsidR="0078785A" w:rsidRPr="00B818BE" w:rsidRDefault="0078785A" w:rsidP="0096655C">
            <w:pPr>
              <w:tabs>
                <w:tab w:val="right" w:pos="1914"/>
              </w:tabs>
              <w:jc w:val="both"/>
              <w:rPr>
                <w:szCs w:val="22"/>
                <w:lang w:val="lt-LT"/>
              </w:rPr>
            </w:pPr>
            <w:r w:rsidRPr="00B818BE">
              <w:rPr>
                <w:szCs w:val="22"/>
                <w:lang w:val="lt-LT"/>
              </w:rPr>
              <w:tab/>
              <w:t>64</w:t>
            </w:r>
            <w:r>
              <w:rPr>
                <w:szCs w:val="22"/>
                <w:lang w:val="lt-LT"/>
              </w:rPr>
              <w:t>-</w:t>
            </w:r>
            <w:r w:rsidRPr="00B818BE">
              <w:rPr>
                <w:szCs w:val="22"/>
                <w:lang w:val="lt-LT"/>
              </w:rPr>
              <w:t>66 kg = 13,43</w:t>
            </w:r>
          </w:p>
        </w:tc>
      </w:tr>
      <w:tr w:rsidR="0078785A" w:rsidRPr="00B818BE" w14:paraId="1728EB8F" w14:textId="77777777" w:rsidTr="0096655C">
        <w:trPr>
          <w:trHeight w:val="518"/>
          <w:jc w:val="center"/>
        </w:trPr>
        <w:tc>
          <w:tcPr>
            <w:tcW w:w="1667" w:type="pct"/>
          </w:tcPr>
          <w:p w14:paraId="75CC845B" w14:textId="77777777" w:rsidR="0078785A" w:rsidRPr="00B818BE" w:rsidRDefault="0078785A" w:rsidP="0096655C">
            <w:pPr>
              <w:tabs>
                <w:tab w:val="right" w:pos="1701"/>
              </w:tabs>
              <w:jc w:val="both"/>
              <w:rPr>
                <w:szCs w:val="22"/>
                <w:lang w:val="lt-LT"/>
              </w:rPr>
            </w:pPr>
            <w:r w:rsidRPr="00B818BE">
              <w:rPr>
                <w:szCs w:val="22"/>
                <w:lang w:val="lt-LT"/>
              </w:rPr>
              <w:tab/>
              <w:t>20 kg = 4,86</w:t>
            </w:r>
          </w:p>
        </w:tc>
        <w:tc>
          <w:tcPr>
            <w:tcW w:w="1667" w:type="pct"/>
          </w:tcPr>
          <w:p w14:paraId="41FE95D6" w14:textId="77777777" w:rsidR="0078785A" w:rsidRPr="00B818BE" w:rsidRDefault="0078785A" w:rsidP="0096655C">
            <w:pPr>
              <w:tabs>
                <w:tab w:val="right" w:pos="1701"/>
              </w:tabs>
              <w:jc w:val="both"/>
              <w:rPr>
                <w:szCs w:val="22"/>
                <w:lang w:val="lt-LT"/>
              </w:rPr>
            </w:pPr>
            <w:r w:rsidRPr="00B818BE">
              <w:rPr>
                <w:szCs w:val="22"/>
                <w:lang w:val="lt-LT"/>
              </w:rPr>
              <w:tab/>
              <w:t>40 kg = 8,86</w:t>
            </w:r>
          </w:p>
        </w:tc>
        <w:tc>
          <w:tcPr>
            <w:tcW w:w="1666" w:type="pct"/>
          </w:tcPr>
          <w:p w14:paraId="5EC71978" w14:textId="77777777" w:rsidR="0078785A" w:rsidRPr="00B818BE" w:rsidRDefault="0078785A" w:rsidP="0096655C">
            <w:pPr>
              <w:tabs>
                <w:tab w:val="right" w:pos="1914"/>
              </w:tabs>
              <w:jc w:val="both"/>
              <w:rPr>
                <w:szCs w:val="22"/>
                <w:lang w:val="lt-LT"/>
              </w:rPr>
            </w:pPr>
            <w:r w:rsidRPr="00B818BE">
              <w:rPr>
                <w:szCs w:val="22"/>
                <w:lang w:val="lt-LT"/>
              </w:rPr>
              <w:tab/>
              <w:t>68 kg = 14,00</w:t>
            </w:r>
          </w:p>
        </w:tc>
      </w:tr>
    </w:tbl>
    <w:p w14:paraId="17E1940F" w14:textId="77777777" w:rsidR="0078785A" w:rsidRPr="00B818BE" w:rsidRDefault="0078785A" w:rsidP="0078785A">
      <w:pPr>
        <w:tabs>
          <w:tab w:val="clear" w:pos="567"/>
        </w:tabs>
        <w:autoSpaceDE w:val="0"/>
        <w:autoSpaceDN w:val="0"/>
        <w:adjustRightInd w:val="0"/>
        <w:spacing w:line="240" w:lineRule="auto"/>
        <w:jc w:val="both"/>
        <w:rPr>
          <w:b/>
          <w:i/>
          <w:szCs w:val="22"/>
          <w:lang w:val="lt-LT"/>
        </w:rPr>
      </w:pPr>
    </w:p>
    <w:p w14:paraId="43F9C563" w14:textId="77777777" w:rsidR="0078785A" w:rsidRPr="007207FB" w:rsidRDefault="0078785A" w:rsidP="0078785A">
      <w:pPr>
        <w:tabs>
          <w:tab w:val="clear" w:pos="567"/>
        </w:tabs>
        <w:spacing w:line="240" w:lineRule="auto"/>
        <w:rPr>
          <w:szCs w:val="22"/>
          <w:u w:val="single"/>
          <w:lang w:val="lt-LT"/>
        </w:rPr>
      </w:pPr>
      <w:r w:rsidRPr="007207FB">
        <w:rPr>
          <w:szCs w:val="22"/>
          <w:u w:val="single"/>
          <w:lang w:val="lt-LT"/>
        </w:rPr>
        <w:t xml:space="preserve">Vartojimo metodas </w:t>
      </w:r>
    </w:p>
    <w:p w14:paraId="60163ACF" w14:textId="77777777" w:rsidR="0078785A" w:rsidRDefault="0078785A" w:rsidP="0078785A">
      <w:pPr>
        <w:tabs>
          <w:tab w:val="clear" w:pos="567"/>
        </w:tabs>
        <w:spacing w:line="240" w:lineRule="auto"/>
        <w:rPr>
          <w:b/>
          <w:szCs w:val="22"/>
          <w:lang w:val="lt-LT"/>
        </w:rPr>
      </w:pPr>
    </w:p>
    <w:p w14:paraId="4FDAFADA" w14:textId="10BEA2CA" w:rsidR="0096655C" w:rsidRPr="00B1686D" w:rsidRDefault="0096655C" w:rsidP="0078785A">
      <w:pPr>
        <w:tabs>
          <w:tab w:val="clear" w:pos="567"/>
        </w:tabs>
        <w:spacing w:line="240" w:lineRule="auto"/>
        <w:rPr>
          <w:b/>
          <w:szCs w:val="22"/>
          <w:lang w:val="lt-LT"/>
        </w:rPr>
      </w:pPr>
      <w:r>
        <w:rPr>
          <w:szCs w:val="22"/>
          <w:lang w:val="lt-LT"/>
        </w:rPr>
        <w:t xml:space="preserve">Injekcija turi būti leidžiama į veną, kad būtų išvengta vietinės </w:t>
      </w:r>
      <w:proofErr w:type="spellStart"/>
      <w:r>
        <w:rPr>
          <w:szCs w:val="22"/>
          <w:lang w:val="lt-LT"/>
        </w:rPr>
        <w:t>ekstravazacijos</w:t>
      </w:r>
      <w:proofErr w:type="spellEnd"/>
      <w:r>
        <w:rPr>
          <w:szCs w:val="22"/>
          <w:lang w:val="lt-LT"/>
        </w:rPr>
        <w:t xml:space="preserve"> sukeliamos spinduliuotės ir vaizdinio tyrimo artefaktų.</w:t>
      </w:r>
    </w:p>
    <w:p w14:paraId="1ED66D5E" w14:textId="7C77EA4F" w:rsidR="0078785A" w:rsidRPr="00B818BE" w:rsidRDefault="007474D6" w:rsidP="0078785A">
      <w:pPr>
        <w:autoSpaceDE w:val="0"/>
        <w:autoSpaceDN w:val="0"/>
        <w:adjustRightInd w:val="0"/>
        <w:spacing w:line="240" w:lineRule="auto"/>
        <w:rPr>
          <w:szCs w:val="22"/>
          <w:lang w:val="lt-LT"/>
        </w:rPr>
      </w:pPr>
      <w:r>
        <w:rPr>
          <w:rFonts w:eastAsia="MS Mincho"/>
          <w:color w:val="000000"/>
          <w:szCs w:val="22"/>
          <w:lang w:val="lt-LT"/>
        </w:rPr>
        <w:t>Vaistinis p</w:t>
      </w:r>
      <w:r w:rsidR="0078785A" w:rsidRPr="00B818BE">
        <w:rPr>
          <w:rFonts w:eastAsia="MS Mincho"/>
          <w:color w:val="000000"/>
          <w:szCs w:val="22"/>
          <w:lang w:val="lt-LT"/>
        </w:rPr>
        <w:t xml:space="preserve">reparatas tiekiamas </w:t>
      </w:r>
      <w:proofErr w:type="spellStart"/>
      <w:r w:rsidR="0078785A" w:rsidRPr="00B818BE">
        <w:rPr>
          <w:rFonts w:eastAsia="MS Mincho"/>
          <w:color w:val="000000"/>
          <w:szCs w:val="22"/>
          <w:lang w:val="lt-LT"/>
        </w:rPr>
        <w:t>daugiadoziuose</w:t>
      </w:r>
      <w:proofErr w:type="spellEnd"/>
      <w:r w:rsidR="0078785A" w:rsidRPr="00B818BE">
        <w:rPr>
          <w:rFonts w:eastAsia="MS Mincho"/>
          <w:color w:val="000000"/>
          <w:szCs w:val="22"/>
          <w:lang w:val="lt-LT"/>
        </w:rPr>
        <w:t xml:space="preserve"> flakonuose.</w:t>
      </w:r>
    </w:p>
    <w:p w14:paraId="232E5F68" w14:textId="77777777" w:rsidR="0096655C" w:rsidRDefault="0096655C" w:rsidP="0078785A">
      <w:pPr>
        <w:autoSpaceDE w:val="0"/>
        <w:autoSpaceDN w:val="0"/>
        <w:adjustRightInd w:val="0"/>
        <w:spacing w:line="240" w:lineRule="auto"/>
        <w:rPr>
          <w:szCs w:val="22"/>
          <w:lang w:val="lt-LT"/>
        </w:rPr>
      </w:pPr>
    </w:p>
    <w:p w14:paraId="450ECB5C" w14:textId="77777777" w:rsidR="0096655C" w:rsidRPr="005E756A" w:rsidRDefault="0096655C" w:rsidP="0096655C">
      <w:pPr>
        <w:autoSpaceDE w:val="0"/>
        <w:autoSpaceDN w:val="0"/>
        <w:adjustRightInd w:val="0"/>
        <w:spacing w:line="240" w:lineRule="auto"/>
        <w:rPr>
          <w:szCs w:val="22"/>
          <w:lang w:val="lt-LT"/>
        </w:rPr>
      </w:pPr>
      <w:r w:rsidRPr="005E756A">
        <w:rPr>
          <w:szCs w:val="22"/>
          <w:lang w:val="lt-LT"/>
        </w:rPr>
        <w:t>Atsargumo priemonės, kurių reikia imtis prieš tvarkant arba vartojant vaistinį preparatą</w:t>
      </w:r>
    </w:p>
    <w:p w14:paraId="639C5333"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 xml:space="preserve">Apie paciento paruošimą žr. 4.4 skyriuje. </w:t>
      </w:r>
    </w:p>
    <w:p w14:paraId="7F30B001" w14:textId="77777777" w:rsidR="0078785A" w:rsidRPr="00B818BE" w:rsidRDefault="0078785A" w:rsidP="0078785A">
      <w:pPr>
        <w:autoSpaceDE w:val="0"/>
        <w:autoSpaceDN w:val="0"/>
        <w:adjustRightInd w:val="0"/>
        <w:spacing w:line="240" w:lineRule="auto"/>
        <w:rPr>
          <w:szCs w:val="22"/>
          <w:lang w:val="lt-LT"/>
        </w:rPr>
      </w:pPr>
    </w:p>
    <w:p w14:paraId="09DD0676"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Vaistinio preparato paruošimo prieš vartojant instrukcija pateikiama 12 skyriuje.</w:t>
      </w:r>
    </w:p>
    <w:p w14:paraId="7F4D8626" w14:textId="77777777" w:rsidR="0078785A" w:rsidRPr="00B818BE" w:rsidRDefault="0078785A" w:rsidP="0078785A">
      <w:pPr>
        <w:autoSpaceDE w:val="0"/>
        <w:autoSpaceDN w:val="0"/>
        <w:adjustRightInd w:val="0"/>
        <w:spacing w:line="240" w:lineRule="auto"/>
        <w:rPr>
          <w:szCs w:val="22"/>
          <w:lang w:val="lt-LT"/>
        </w:rPr>
      </w:pPr>
    </w:p>
    <w:p w14:paraId="5C20633A"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Prieš pat injekciją aktyvumo matuokliu reikia išmatuoti natrio fluorido (</w:t>
      </w:r>
      <w:r w:rsidRPr="00B818BE">
        <w:rPr>
          <w:szCs w:val="22"/>
          <w:vertAlign w:val="superscript"/>
          <w:lang w:val="lt-LT"/>
        </w:rPr>
        <w:t>18</w:t>
      </w:r>
      <w:r w:rsidRPr="00B818BE">
        <w:rPr>
          <w:szCs w:val="22"/>
          <w:lang w:val="lt-LT"/>
        </w:rPr>
        <w:t>F) aktyvumą.</w:t>
      </w:r>
    </w:p>
    <w:p w14:paraId="618B98FC" w14:textId="77777777" w:rsidR="0078785A" w:rsidRPr="00B818BE" w:rsidRDefault="0078785A" w:rsidP="0078785A">
      <w:pPr>
        <w:autoSpaceDE w:val="0"/>
        <w:autoSpaceDN w:val="0"/>
        <w:adjustRightInd w:val="0"/>
        <w:spacing w:line="240" w:lineRule="auto"/>
        <w:rPr>
          <w:szCs w:val="22"/>
          <w:lang w:val="lt-LT"/>
        </w:rPr>
      </w:pPr>
    </w:p>
    <w:p w14:paraId="11D4F825" w14:textId="77777777" w:rsidR="0078785A" w:rsidRPr="00B818BE" w:rsidRDefault="0078785A" w:rsidP="0078785A">
      <w:pPr>
        <w:autoSpaceDE w:val="0"/>
        <w:autoSpaceDN w:val="0"/>
        <w:adjustRightInd w:val="0"/>
        <w:spacing w:line="240" w:lineRule="auto"/>
        <w:rPr>
          <w:szCs w:val="22"/>
          <w:lang w:val="lt-LT"/>
        </w:rPr>
      </w:pPr>
    </w:p>
    <w:p w14:paraId="32404B9B" w14:textId="04E5293D" w:rsidR="0078785A" w:rsidRPr="00B818BE" w:rsidRDefault="0078785A" w:rsidP="0078785A">
      <w:pPr>
        <w:autoSpaceDE w:val="0"/>
        <w:autoSpaceDN w:val="0"/>
        <w:adjustRightInd w:val="0"/>
        <w:spacing w:line="240" w:lineRule="auto"/>
        <w:rPr>
          <w:szCs w:val="22"/>
          <w:lang w:val="lt-LT"/>
        </w:rPr>
      </w:pPr>
      <w:r w:rsidRPr="00B818BE">
        <w:rPr>
          <w:szCs w:val="22"/>
          <w:lang w:val="lt-LT"/>
        </w:rPr>
        <w:t>Dozavimo tikslumui užtikrinti reikia naudoti ne mažiau nei 1</w:t>
      </w:r>
      <w:r w:rsidR="007474D6">
        <w:rPr>
          <w:szCs w:val="22"/>
          <w:lang w:val="lt-LT"/>
        </w:rPr>
        <w:t> </w:t>
      </w:r>
      <w:r w:rsidRPr="00B818BE">
        <w:rPr>
          <w:szCs w:val="22"/>
          <w:lang w:val="lt-LT"/>
        </w:rPr>
        <w:t xml:space="preserve">ml. Jeigu reikia, </w:t>
      </w:r>
      <w:r w:rsidR="007474D6">
        <w:rPr>
          <w:szCs w:val="22"/>
          <w:lang w:val="lt-LT"/>
        </w:rPr>
        <w:t xml:space="preserve">vaistinis </w:t>
      </w:r>
      <w:r w:rsidRPr="00B818BE">
        <w:rPr>
          <w:szCs w:val="22"/>
          <w:lang w:val="lt-LT"/>
        </w:rPr>
        <w:t xml:space="preserve">preparatas gali būti atskiedžiamas </w:t>
      </w:r>
      <w:proofErr w:type="spellStart"/>
      <w:r w:rsidRPr="00B818BE">
        <w:rPr>
          <w:szCs w:val="22"/>
          <w:lang w:val="lt-LT"/>
        </w:rPr>
        <w:t>izotoniniu</w:t>
      </w:r>
      <w:proofErr w:type="spellEnd"/>
      <w:r w:rsidRPr="00B818BE">
        <w:rPr>
          <w:szCs w:val="22"/>
          <w:lang w:val="lt-LT"/>
        </w:rPr>
        <w:t xml:space="preserve"> fiziologiniu tirpalu, kad būtų galima suleisti 1</w:t>
      </w:r>
      <w:r w:rsidR="007474D6">
        <w:rPr>
          <w:szCs w:val="22"/>
          <w:lang w:val="lt-LT"/>
        </w:rPr>
        <w:t> </w:t>
      </w:r>
      <w:r w:rsidRPr="00B818BE">
        <w:rPr>
          <w:szCs w:val="22"/>
          <w:lang w:val="lt-LT"/>
        </w:rPr>
        <w:t xml:space="preserve">ml ar didesnę dozę. </w:t>
      </w:r>
    </w:p>
    <w:p w14:paraId="67A13A92" w14:textId="77777777" w:rsidR="0078785A" w:rsidRPr="00B818BE" w:rsidRDefault="0078785A" w:rsidP="0078785A">
      <w:pPr>
        <w:autoSpaceDE w:val="0"/>
        <w:autoSpaceDN w:val="0"/>
        <w:adjustRightInd w:val="0"/>
        <w:spacing w:line="240" w:lineRule="auto"/>
        <w:rPr>
          <w:szCs w:val="22"/>
          <w:lang w:val="lt-LT"/>
        </w:rPr>
      </w:pPr>
    </w:p>
    <w:p w14:paraId="2F50D4E6" w14:textId="77777777" w:rsidR="0078785A" w:rsidRPr="00B818BE" w:rsidRDefault="0078785A" w:rsidP="0078785A">
      <w:pPr>
        <w:rPr>
          <w:szCs w:val="22"/>
          <w:u w:val="single"/>
          <w:lang w:val="lt-LT"/>
        </w:rPr>
      </w:pPr>
      <w:r w:rsidRPr="00B818BE">
        <w:rPr>
          <w:szCs w:val="22"/>
          <w:u w:val="single"/>
          <w:lang w:val="lt-LT"/>
        </w:rPr>
        <w:t>Vaizdo gavimas</w:t>
      </w:r>
    </w:p>
    <w:p w14:paraId="4B043792" w14:textId="666BB4D7" w:rsidR="0078785A" w:rsidRPr="00B818BE" w:rsidRDefault="0078785A" w:rsidP="0078785A">
      <w:pPr>
        <w:rPr>
          <w:szCs w:val="22"/>
          <w:lang w:val="lt-LT"/>
        </w:rPr>
      </w:pPr>
      <w:r w:rsidRPr="00B818BE">
        <w:rPr>
          <w:szCs w:val="22"/>
          <w:lang w:val="lt-LT"/>
        </w:rPr>
        <w:t>Sklaidos skenavimas paprastai pradedamas 60</w:t>
      </w:r>
      <w:r w:rsidR="007474D6">
        <w:rPr>
          <w:szCs w:val="22"/>
          <w:lang w:val="lt-LT"/>
        </w:rPr>
        <w:t> </w:t>
      </w:r>
      <w:r w:rsidRPr="00B818BE">
        <w:rPr>
          <w:szCs w:val="22"/>
          <w:lang w:val="lt-LT"/>
        </w:rPr>
        <w:t>minučių po natrio fluorido (</w:t>
      </w:r>
      <w:r w:rsidRPr="00B818BE">
        <w:rPr>
          <w:szCs w:val="22"/>
          <w:vertAlign w:val="superscript"/>
          <w:lang w:val="lt-LT"/>
        </w:rPr>
        <w:t>18</w:t>
      </w:r>
      <w:r w:rsidRPr="00B818BE">
        <w:rPr>
          <w:szCs w:val="22"/>
          <w:lang w:val="lt-LT"/>
        </w:rPr>
        <w:t>F) injekcijos. Su sąlyga, kad išlieka pakankamas aktyvumas tinkamiems statistiniams duomenims, natrio fluorido (</w:t>
      </w:r>
      <w:r w:rsidRPr="00B818BE">
        <w:rPr>
          <w:szCs w:val="22"/>
          <w:vertAlign w:val="superscript"/>
          <w:lang w:val="lt-LT"/>
        </w:rPr>
        <w:t>18</w:t>
      </w:r>
      <w:r w:rsidRPr="00B818BE">
        <w:rPr>
          <w:szCs w:val="22"/>
          <w:lang w:val="lt-LT"/>
        </w:rPr>
        <w:t>F) PET taip pat galima atlikti iki dviejų ar trijų valandų po suleidimo ir taip sumažinti foninį aktyvumą. Rekomenduojama prieš pat tyrimą nusišlapinti, kad sumažėtų aktyvumas dubenyje.</w:t>
      </w:r>
    </w:p>
    <w:p w14:paraId="7BD4C8D5" w14:textId="77777777" w:rsidR="0078785A" w:rsidRPr="00B818BE" w:rsidRDefault="0078785A" w:rsidP="0078785A">
      <w:pPr>
        <w:rPr>
          <w:szCs w:val="22"/>
          <w:lang w:val="lt-LT"/>
        </w:rPr>
      </w:pPr>
      <w:r w:rsidRPr="00B818BE">
        <w:rPr>
          <w:szCs w:val="22"/>
          <w:lang w:val="lt-LT"/>
        </w:rPr>
        <w:t>Jeigu reikia, natrio fluorido (</w:t>
      </w:r>
      <w:r w:rsidRPr="00B818BE">
        <w:rPr>
          <w:szCs w:val="22"/>
          <w:vertAlign w:val="superscript"/>
          <w:lang w:val="lt-LT"/>
        </w:rPr>
        <w:t>18</w:t>
      </w:r>
      <w:r w:rsidRPr="00B818BE">
        <w:rPr>
          <w:szCs w:val="22"/>
          <w:lang w:val="lt-LT"/>
        </w:rPr>
        <w:t>F) PET tyrimus galima pakartoti po trumpo laikotarpio.</w:t>
      </w:r>
    </w:p>
    <w:p w14:paraId="2D2989B1" w14:textId="77777777" w:rsidR="0078785A" w:rsidRPr="00B818BE" w:rsidRDefault="0078785A" w:rsidP="0078785A">
      <w:pPr>
        <w:tabs>
          <w:tab w:val="clear" w:pos="567"/>
        </w:tabs>
        <w:spacing w:line="240" w:lineRule="auto"/>
        <w:rPr>
          <w:b/>
          <w:szCs w:val="22"/>
          <w:lang w:val="lt-LT"/>
        </w:rPr>
      </w:pPr>
    </w:p>
    <w:p w14:paraId="2D941DF3" w14:textId="77777777" w:rsidR="0078785A" w:rsidRPr="00B1686D" w:rsidRDefault="0078785A" w:rsidP="0078785A">
      <w:pPr>
        <w:ind w:left="567" w:hanging="567"/>
        <w:rPr>
          <w:szCs w:val="22"/>
          <w:lang w:val="lt-LT"/>
        </w:rPr>
      </w:pPr>
      <w:r w:rsidRPr="007207FB">
        <w:rPr>
          <w:b/>
          <w:szCs w:val="22"/>
          <w:lang w:val="lt-LT"/>
        </w:rPr>
        <w:t>4.3. Kontraindikacijos</w:t>
      </w:r>
    </w:p>
    <w:p w14:paraId="264DB42B" w14:textId="77777777" w:rsidR="0078785A" w:rsidRPr="00B1686D" w:rsidRDefault="0078785A" w:rsidP="0078785A">
      <w:pPr>
        <w:rPr>
          <w:szCs w:val="22"/>
          <w:lang w:val="lt-LT"/>
        </w:rPr>
      </w:pPr>
    </w:p>
    <w:p w14:paraId="0E0594A4" w14:textId="77777777" w:rsidR="0078785A" w:rsidRPr="00B818BE" w:rsidRDefault="0078785A" w:rsidP="0078785A">
      <w:pPr>
        <w:numPr>
          <w:ilvl w:val="0"/>
          <w:numId w:val="42"/>
        </w:numPr>
        <w:tabs>
          <w:tab w:val="clear" w:pos="567"/>
        </w:tabs>
        <w:autoSpaceDE w:val="0"/>
        <w:autoSpaceDN w:val="0"/>
        <w:adjustRightInd w:val="0"/>
        <w:spacing w:line="240" w:lineRule="auto"/>
        <w:rPr>
          <w:szCs w:val="22"/>
          <w:lang w:val="lt-LT"/>
        </w:rPr>
      </w:pPr>
      <w:r w:rsidRPr="00B818BE">
        <w:rPr>
          <w:szCs w:val="22"/>
          <w:lang w:val="lt-LT"/>
        </w:rPr>
        <w:t>Padidėjęs jautrumas veikliajai arba bet kuriai 6.1 skyriuje nurodytai pagalbinei medžiagai.</w:t>
      </w:r>
    </w:p>
    <w:p w14:paraId="072401D7" w14:textId="77777777" w:rsidR="0078785A" w:rsidRPr="00B818BE" w:rsidRDefault="0078785A" w:rsidP="0078785A">
      <w:pPr>
        <w:numPr>
          <w:ilvl w:val="0"/>
          <w:numId w:val="42"/>
        </w:numPr>
        <w:tabs>
          <w:tab w:val="clear" w:pos="567"/>
        </w:tabs>
        <w:spacing w:line="276" w:lineRule="auto"/>
        <w:jc w:val="both"/>
        <w:rPr>
          <w:szCs w:val="22"/>
          <w:lang w:val="lt-LT"/>
        </w:rPr>
      </w:pPr>
      <w:r w:rsidRPr="00B818BE">
        <w:rPr>
          <w:szCs w:val="22"/>
          <w:lang w:val="lt-LT"/>
        </w:rPr>
        <w:t>Nėštumas</w:t>
      </w:r>
      <w:r w:rsidR="0096655C">
        <w:rPr>
          <w:szCs w:val="22"/>
          <w:lang w:val="lt-LT"/>
        </w:rPr>
        <w:t xml:space="preserve"> (žr. 4.6 skyrių).</w:t>
      </w:r>
    </w:p>
    <w:p w14:paraId="0B6759AB" w14:textId="77777777" w:rsidR="0078785A" w:rsidRPr="00B818BE" w:rsidRDefault="0078785A" w:rsidP="0078785A">
      <w:pPr>
        <w:rPr>
          <w:szCs w:val="22"/>
          <w:lang w:val="lt-LT"/>
        </w:rPr>
      </w:pPr>
    </w:p>
    <w:p w14:paraId="16E7B051" w14:textId="77777777" w:rsidR="0078785A" w:rsidRPr="007207FB" w:rsidRDefault="0078785A" w:rsidP="0078785A">
      <w:pPr>
        <w:ind w:left="567" w:hanging="567"/>
        <w:rPr>
          <w:b/>
          <w:szCs w:val="22"/>
          <w:lang w:val="lt-LT"/>
        </w:rPr>
      </w:pPr>
      <w:r w:rsidRPr="007207FB">
        <w:rPr>
          <w:b/>
          <w:szCs w:val="22"/>
          <w:lang w:val="lt-LT"/>
        </w:rPr>
        <w:t>4.4</w:t>
      </w:r>
      <w:r w:rsidRPr="007207FB">
        <w:rPr>
          <w:b/>
          <w:szCs w:val="22"/>
          <w:lang w:val="lt-LT"/>
        </w:rPr>
        <w:tab/>
        <w:t>Specialūs įspėjimai ir atsargumo priemonės</w:t>
      </w:r>
    </w:p>
    <w:p w14:paraId="5163D9EF" w14:textId="77777777" w:rsidR="0078785A" w:rsidRPr="00B1686D" w:rsidRDefault="0078785A" w:rsidP="0078785A">
      <w:pPr>
        <w:ind w:left="567" w:hanging="567"/>
        <w:rPr>
          <w:szCs w:val="22"/>
          <w:lang w:val="lt-LT"/>
        </w:rPr>
      </w:pPr>
    </w:p>
    <w:p w14:paraId="7EAC7CBD" w14:textId="77777777" w:rsidR="0078785A" w:rsidRPr="00B818BE" w:rsidRDefault="0078785A" w:rsidP="0078785A">
      <w:pPr>
        <w:tabs>
          <w:tab w:val="clear" w:pos="567"/>
        </w:tabs>
        <w:spacing w:line="240" w:lineRule="auto"/>
        <w:rPr>
          <w:szCs w:val="22"/>
          <w:u w:val="single"/>
          <w:lang w:val="lt-LT"/>
        </w:rPr>
      </w:pPr>
      <w:r w:rsidRPr="00B818BE">
        <w:rPr>
          <w:szCs w:val="22"/>
          <w:u w:val="single"/>
          <w:lang w:val="lt-LT"/>
        </w:rPr>
        <w:t>Nėštumas</w:t>
      </w:r>
    </w:p>
    <w:p w14:paraId="3A3A5379"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Žr. 4.3 ir 4.6 skyrius.</w:t>
      </w:r>
    </w:p>
    <w:p w14:paraId="6AA129B0" w14:textId="77777777" w:rsidR="0078785A" w:rsidRPr="00B818BE" w:rsidRDefault="0078785A" w:rsidP="0078785A">
      <w:pPr>
        <w:autoSpaceDE w:val="0"/>
        <w:autoSpaceDN w:val="0"/>
        <w:adjustRightInd w:val="0"/>
        <w:spacing w:line="240" w:lineRule="auto"/>
        <w:rPr>
          <w:szCs w:val="22"/>
          <w:lang w:val="lt-LT"/>
        </w:rPr>
      </w:pPr>
    </w:p>
    <w:p w14:paraId="43C931E2" w14:textId="77777777" w:rsidR="0078785A" w:rsidRPr="00B818BE" w:rsidRDefault="0078785A" w:rsidP="0078785A">
      <w:pPr>
        <w:tabs>
          <w:tab w:val="clear" w:pos="567"/>
        </w:tabs>
        <w:spacing w:line="240" w:lineRule="auto"/>
        <w:rPr>
          <w:szCs w:val="22"/>
          <w:lang w:val="lt-LT"/>
        </w:rPr>
      </w:pPr>
      <w:r w:rsidRPr="00B818BE">
        <w:rPr>
          <w:szCs w:val="22"/>
          <w:u w:val="single"/>
          <w:lang w:val="lt-LT"/>
        </w:rPr>
        <w:t>Individualus naudos ir rizikos santykio pagrindimas</w:t>
      </w:r>
      <w:r w:rsidRPr="00B818BE">
        <w:rPr>
          <w:szCs w:val="22"/>
          <w:lang w:val="lt-LT"/>
        </w:rPr>
        <w:br/>
        <w:t>Kiekvienam pacientui radiacijos poveikį reikia pagrįsti tikėtina nauda. Kiekvienu atveju skiriamas aktyvumas turi būti kuo mažesnis, tik toks, kokio pagrįstai reikia gauti reikiamai diagnostinei informacijai.</w:t>
      </w:r>
    </w:p>
    <w:p w14:paraId="188B88FD" w14:textId="77777777" w:rsidR="0078785A" w:rsidRPr="00B818BE" w:rsidRDefault="0078785A" w:rsidP="0078785A">
      <w:pPr>
        <w:autoSpaceDE w:val="0"/>
        <w:autoSpaceDN w:val="0"/>
        <w:adjustRightInd w:val="0"/>
        <w:spacing w:line="240" w:lineRule="auto"/>
        <w:rPr>
          <w:szCs w:val="22"/>
          <w:lang w:val="lt-LT"/>
        </w:rPr>
      </w:pPr>
    </w:p>
    <w:p w14:paraId="3C131C3D" w14:textId="6AB1FB39" w:rsidR="0078785A" w:rsidRPr="00B818BE" w:rsidRDefault="00F34CDC" w:rsidP="0078785A">
      <w:pPr>
        <w:tabs>
          <w:tab w:val="clear" w:pos="567"/>
        </w:tabs>
        <w:spacing w:line="240" w:lineRule="auto"/>
        <w:rPr>
          <w:szCs w:val="22"/>
          <w:u w:val="single"/>
          <w:lang w:val="lt-LT"/>
        </w:rPr>
      </w:pPr>
      <w:r>
        <w:rPr>
          <w:szCs w:val="22"/>
          <w:u w:val="single"/>
          <w:lang w:val="lt-LT"/>
        </w:rPr>
        <w:t>Sutrikusi i</w:t>
      </w:r>
      <w:r w:rsidR="0078785A" w:rsidRPr="00B818BE">
        <w:rPr>
          <w:szCs w:val="22"/>
          <w:u w:val="single"/>
          <w:lang w:val="lt-LT"/>
        </w:rPr>
        <w:t>nkstų funkcij</w:t>
      </w:r>
      <w:r>
        <w:rPr>
          <w:szCs w:val="22"/>
          <w:u w:val="single"/>
          <w:lang w:val="lt-LT"/>
        </w:rPr>
        <w:t>a</w:t>
      </w:r>
    </w:p>
    <w:p w14:paraId="442F3131"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Reikia kruopščiai apsvarstyti šių pacientų naudos ir rizikos santykį, nes galimas padidėjęs spinduliuotės poveikis.</w:t>
      </w:r>
    </w:p>
    <w:p w14:paraId="617F0741" w14:textId="77777777" w:rsidR="0078785A" w:rsidRPr="00B818BE" w:rsidRDefault="0078785A" w:rsidP="0078785A">
      <w:pPr>
        <w:autoSpaceDE w:val="0"/>
        <w:autoSpaceDN w:val="0"/>
        <w:adjustRightInd w:val="0"/>
        <w:spacing w:line="240" w:lineRule="auto"/>
        <w:rPr>
          <w:szCs w:val="22"/>
          <w:lang w:val="lt-LT"/>
        </w:rPr>
      </w:pPr>
    </w:p>
    <w:p w14:paraId="61463C60" w14:textId="77777777" w:rsidR="0078785A" w:rsidRPr="00B818BE" w:rsidRDefault="0078785A" w:rsidP="0078785A">
      <w:pPr>
        <w:tabs>
          <w:tab w:val="clear" w:pos="567"/>
        </w:tabs>
        <w:spacing w:line="240" w:lineRule="auto"/>
        <w:rPr>
          <w:szCs w:val="22"/>
          <w:u w:val="single"/>
          <w:lang w:val="lt-LT"/>
        </w:rPr>
      </w:pPr>
      <w:r w:rsidRPr="00B818BE">
        <w:rPr>
          <w:szCs w:val="22"/>
          <w:u w:val="single"/>
          <w:lang w:val="lt-LT"/>
        </w:rPr>
        <w:t>Vaikų populiacija</w:t>
      </w:r>
    </w:p>
    <w:p w14:paraId="5E872110"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Informaciją apie naudojimą vaikų populiacijai žr. 4.2 ir 5.2 skyriuose.</w:t>
      </w:r>
    </w:p>
    <w:p w14:paraId="010C5C20" w14:textId="77777777" w:rsidR="0078785A" w:rsidRPr="00B818BE" w:rsidRDefault="0078785A" w:rsidP="0078785A">
      <w:pPr>
        <w:autoSpaceDE w:val="0"/>
        <w:autoSpaceDN w:val="0"/>
        <w:adjustRightInd w:val="0"/>
        <w:spacing w:line="240" w:lineRule="auto"/>
        <w:rPr>
          <w:szCs w:val="22"/>
          <w:lang w:val="lt-LT"/>
        </w:rPr>
      </w:pPr>
    </w:p>
    <w:p w14:paraId="5236EE06"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 xml:space="preserve">Reikia kruopščiai apsvarstyti indikaciją, nes veiksmingoji </w:t>
      </w:r>
      <w:proofErr w:type="spellStart"/>
      <w:r w:rsidRPr="00B818BE">
        <w:rPr>
          <w:szCs w:val="22"/>
          <w:lang w:val="lt-LT"/>
        </w:rPr>
        <w:t>MBq</w:t>
      </w:r>
      <w:proofErr w:type="spellEnd"/>
      <w:r w:rsidRPr="00B818BE">
        <w:rPr>
          <w:szCs w:val="22"/>
          <w:lang w:val="lt-LT"/>
        </w:rPr>
        <w:t xml:space="preserve"> dozė vaikams yra didesnė nei suaugusiesiems (žr. 11 skyrių).</w:t>
      </w:r>
    </w:p>
    <w:p w14:paraId="20563114" w14:textId="77777777" w:rsidR="0078785A" w:rsidRPr="00B818BE" w:rsidRDefault="0078785A" w:rsidP="0078785A">
      <w:pPr>
        <w:autoSpaceDE w:val="0"/>
        <w:autoSpaceDN w:val="0"/>
        <w:adjustRightInd w:val="0"/>
        <w:spacing w:line="240" w:lineRule="auto"/>
        <w:rPr>
          <w:szCs w:val="22"/>
          <w:lang w:val="lt-LT"/>
        </w:rPr>
      </w:pPr>
    </w:p>
    <w:p w14:paraId="25A5837D" w14:textId="77777777" w:rsidR="0078785A" w:rsidRPr="00B818BE" w:rsidRDefault="0078785A" w:rsidP="0078785A">
      <w:pPr>
        <w:tabs>
          <w:tab w:val="clear" w:pos="567"/>
        </w:tabs>
        <w:spacing w:line="240" w:lineRule="auto"/>
        <w:rPr>
          <w:szCs w:val="22"/>
          <w:lang w:val="lt-LT"/>
        </w:rPr>
      </w:pPr>
      <w:r w:rsidRPr="00B818BE">
        <w:rPr>
          <w:szCs w:val="22"/>
          <w:u w:val="single"/>
          <w:lang w:val="lt-LT"/>
        </w:rPr>
        <w:t>Paciento paruošimas</w:t>
      </w:r>
      <w:r w:rsidRPr="00B818BE">
        <w:rPr>
          <w:szCs w:val="22"/>
          <w:lang w:val="lt-LT"/>
        </w:rPr>
        <w:br/>
        <w:t>Prieš tyrimo pradžią pacientas turi būti gerai hidruotas ir jį reikia paskatinti pirmąsias valandas po tyrimo kuo dažniau šlapintis, kad sumažėtų radiacija.</w:t>
      </w:r>
    </w:p>
    <w:p w14:paraId="59B2273A" w14:textId="77777777" w:rsidR="0078785A" w:rsidRPr="00B818BE" w:rsidRDefault="0078785A" w:rsidP="0078785A">
      <w:pPr>
        <w:tabs>
          <w:tab w:val="clear" w:pos="567"/>
        </w:tabs>
        <w:spacing w:line="240" w:lineRule="auto"/>
        <w:rPr>
          <w:szCs w:val="22"/>
          <w:lang w:val="lt-LT"/>
        </w:rPr>
      </w:pPr>
    </w:p>
    <w:p w14:paraId="2297CD97" w14:textId="48FFADB2" w:rsidR="0078785A" w:rsidRPr="00B818BE" w:rsidRDefault="0078785A" w:rsidP="0078785A">
      <w:pPr>
        <w:tabs>
          <w:tab w:val="clear" w:pos="567"/>
        </w:tabs>
        <w:spacing w:line="240" w:lineRule="auto"/>
        <w:rPr>
          <w:szCs w:val="22"/>
          <w:u w:val="single"/>
          <w:lang w:val="lt-LT"/>
        </w:rPr>
      </w:pPr>
      <w:r w:rsidRPr="00B818BE">
        <w:rPr>
          <w:szCs w:val="22"/>
          <w:u w:val="single"/>
          <w:lang w:val="lt-LT"/>
        </w:rPr>
        <w:t>Natrio fluorido (</w:t>
      </w:r>
      <w:r w:rsidRPr="00B818BE">
        <w:rPr>
          <w:szCs w:val="22"/>
          <w:u w:val="single"/>
          <w:vertAlign w:val="superscript"/>
          <w:lang w:val="lt-LT"/>
        </w:rPr>
        <w:t>18</w:t>
      </w:r>
      <w:r w:rsidRPr="00B818BE">
        <w:rPr>
          <w:szCs w:val="22"/>
          <w:u w:val="single"/>
          <w:lang w:val="lt-LT"/>
        </w:rPr>
        <w:t xml:space="preserve">F) ir PET vaizdų </w:t>
      </w:r>
      <w:r w:rsidR="00F34CDC">
        <w:rPr>
          <w:szCs w:val="22"/>
          <w:u w:val="single"/>
          <w:lang w:val="lt-LT"/>
        </w:rPr>
        <w:t>interpretavimas</w:t>
      </w:r>
    </w:p>
    <w:p w14:paraId="34B6D473" w14:textId="13B76666" w:rsidR="0078785A" w:rsidRPr="00B818BE" w:rsidRDefault="0078785A" w:rsidP="0078785A">
      <w:pPr>
        <w:autoSpaceDE w:val="0"/>
        <w:autoSpaceDN w:val="0"/>
        <w:adjustRightInd w:val="0"/>
        <w:spacing w:line="240" w:lineRule="auto"/>
        <w:rPr>
          <w:szCs w:val="22"/>
          <w:lang w:val="lt-LT"/>
        </w:rPr>
      </w:pPr>
      <w:r w:rsidRPr="00B818BE">
        <w:rPr>
          <w:szCs w:val="22"/>
          <w:lang w:val="lt-LT"/>
        </w:rPr>
        <w:t>Natrio fluoridas (</w:t>
      </w:r>
      <w:r w:rsidRPr="00B818BE">
        <w:rPr>
          <w:szCs w:val="22"/>
          <w:vertAlign w:val="superscript"/>
          <w:lang w:val="lt-LT"/>
        </w:rPr>
        <w:t>18</w:t>
      </w:r>
      <w:r w:rsidRPr="00B818BE">
        <w:rPr>
          <w:szCs w:val="22"/>
          <w:lang w:val="lt-LT"/>
        </w:rPr>
        <w:t xml:space="preserve">F) yra jautresnis nustatant kaulų pažeidimus nei kitos žymėtosios kaulinės medžiagos (natrio </w:t>
      </w:r>
      <w:proofErr w:type="spellStart"/>
      <w:r w:rsidRPr="00B818BE">
        <w:rPr>
          <w:szCs w:val="22"/>
          <w:lang w:val="lt-LT"/>
        </w:rPr>
        <w:t>pertechnetatu</w:t>
      </w:r>
      <w:proofErr w:type="spellEnd"/>
      <w:r w:rsidRPr="00B818BE">
        <w:rPr>
          <w:szCs w:val="22"/>
          <w:lang w:val="lt-LT"/>
        </w:rPr>
        <w:t xml:space="preserve"> (</w:t>
      </w:r>
      <w:r w:rsidRPr="007207FB">
        <w:rPr>
          <w:szCs w:val="22"/>
          <w:vertAlign w:val="superscript"/>
          <w:lang w:val="lt-LT"/>
        </w:rPr>
        <w:t>99m</w:t>
      </w:r>
      <w:r w:rsidRPr="00B1686D">
        <w:rPr>
          <w:szCs w:val="22"/>
          <w:lang w:val="lt-LT"/>
        </w:rPr>
        <w:t xml:space="preserve">Tc) </w:t>
      </w:r>
      <w:r w:rsidRPr="00B818BE">
        <w:rPr>
          <w:szCs w:val="22"/>
          <w:lang w:val="lt-LT"/>
        </w:rPr>
        <w:t xml:space="preserve">žymėti fosfatai ir </w:t>
      </w:r>
      <w:proofErr w:type="spellStart"/>
      <w:r w:rsidRPr="00B818BE">
        <w:rPr>
          <w:szCs w:val="22"/>
          <w:lang w:val="lt-LT"/>
        </w:rPr>
        <w:t>fosfoninės</w:t>
      </w:r>
      <w:proofErr w:type="spellEnd"/>
      <w:r w:rsidRPr="00B818BE">
        <w:rPr>
          <w:szCs w:val="22"/>
          <w:lang w:val="lt-LT"/>
        </w:rPr>
        <w:t xml:space="preserve"> rūgšties </w:t>
      </w:r>
      <w:proofErr w:type="spellStart"/>
      <w:r w:rsidRPr="00B818BE">
        <w:rPr>
          <w:szCs w:val="22"/>
          <w:lang w:val="lt-LT"/>
        </w:rPr>
        <w:t>derivatai</w:t>
      </w:r>
      <w:proofErr w:type="spellEnd"/>
      <w:r w:rsidRPr="00B818BE">
        <w:rPr>
          <w:szCs w:val="22"/>
          <w:lang w:val="lt-LT"/>
        </w:rPr>
        <w:t>). Kadangi natrio fluoridas (</w:t>
      </w:r>
      <w:r w:rsidRPr="00B818BE">
        <w:rPr>
          <w:szCs w:val="22"/>
          <w:vertAlign w:val="superscript"/>
          <w:lang w:val="lt-LT"/>
        </w:rPr>
        <w:t>18</w:t>
      </w:r>
      <w:r w:rsidRPr="00B818BE">
        <w:rPr>
          <w:szCs w:val="22"/>
          <w:lang w:val="lt-LT"/>
        </w:rPr>
        <w:t>F) tiesiogiai neparodo antrinio vėžinio proceso, bet parodo vėžio poveikį (</w:t>
      </w:r>
      <w:proofErr w:type="spellStart"/>
      <w:r w:rsidRPr="00B818BE">
        <w:rPr>
          <w:szCs w:val="22"/>
          <w:lang w:val="lt-LT"/>
        </w:rPr>
        <w:t>osteogeninį</w:t>
      </w:r>
      <w:proofErr w:type="spellEnd"/>
      <w:r w:rsidRPr="00B818BE">
        <w:rPr>
          <w:szCs w:val="22"/>
          <w:lang w:val="lt-LT"/>
        </w:rPr>
        <w:t xml:space="preserve"> aktyvumą po kaulo pažeidimo), natrio fluoridas (</w:t>
      </w:r>
      <w:r w:rsidRPr="00B818BE">
        <w:rPr>
          <w:szCs w:val="22"/>
          <w:vertAlign w:val="superscript"/>
          <w:lang w:val="lt-LT"/>
        </w:rPr>
        <w:t>18</w:t>
      </w:r>
      <w:r w:rsidRPr="00B818BE">
        <w:rPr>
          <w:szCs w:val="22"/>
          <w:lang w:val="lt-LT"/>
        </w:rPr>
        <w:t>F) yra mažiau veiksmingas nustatant ankstyvų stadijų kaulų metastazes, pvz., kaulų čiulpų metastazes, nesukėlusias žymaus kaulo pažeidimo.</w:t>
      </w:r>
    </w:p>
    <w:p w14:paraId="65011B43" w14:textId="77777777" w:rsidR="0078785A" w:rsidRPr="00B818BE" w:rsidRDefault="0078785A" w:rsidP="0078785A">
      <w:pPr>
        <w:autoSpaceDE w:val="0"/>
        <w:autoSpaceDN w:val="0"/>
        <w:adjustRightInd w:val="0"/>
        <w:spacing w:line="240" w:lineRule="auto"/>
        <w:rPr>
          <w:szCs w:val="22"/>
          <w:lang w:val="lt-LT"/>
        </w:rPr>
      </w:pPr>
    </w:p>
    <w:p w14:paraId="767FD139" w14:textId="6E1EB3D9" w:rsidR="0078785A" w:rsidRPr="00B818BE" w:rsidRDefault="0078785A" w:rsidP="0078785A">
      <w:pPr>
        <w:autoSpaceDE w:val="0"/>
        <w:autoSpaceDN w:val="0"/>
        <w:adjustRightInd w:val="0"/>
        <w:spacing w:line="240" w:lineRule="auto"/>
        <w:rPr>
          <w:szCs w:val="22"/>
          <w:lang w:val="lt-LT"/>
        </w:rPr>
      </w:pPr>
      <w:r w:rsidRPr="00B818BE">
        <w:rPr>
          <w:szCs w:val="22"/>
          <w:lang w:val="lt-LT"/>
        </w:rPr>
        <w:t>Kompiuterinis funkcinio natrio fluorido (</w:t>
      </w:r>
      <w:r w:rsidRPr="00B818BE">
        <w:rPr>
          <w:szCs w:val="22"/>
          <w:vertAlign w:val="superscript"/>
          <w:lang w:val="lt-LT"/>
        </w:rPr>
        <w:t>18</w:t>
      </w:r>
      <w:r w:rsidRPr="00B818BE">
        <w:rPr>
          <w:szCs w:val="22"/>
          <w:lang w:val="lt-LT"/>
        </w:rPr>
        <w:t>F) PET vaizdų sujungimas su morfologiniais vaizdais, pvz., PET</w:t>
      </w:r>
      <w:r w:rsidR="002A62B6">
        <w:rPr>
          <w:szCs w:val="22"/>
          <w:lang w:val="lt-LT"/>
        </w:rPr>
        <w:t> / </w:t>
      </w:r>
      <w:r w:rsidRPr="00B818BE">
        <w:rPr>
          <w:szCs w:val="22"/>
          <w:lang w:val="lt-LT"/>
        </w:rPr>
        <w:t>KT, gali padidinti kaulų diagnostikos jautrumą ir specifiškumą. Kadangi nėra reikšmingo piktybinių ir gerybinių pažaidų kaupimo skirtumo, kaulų metastazes ir nepiktybines kaulų pažaidas gali padėti atskirti jungtinių PET ir KT vaizdų analizės, geriau gaunamos iš hibridinių PET</w:t>
      </w:r>
      <w:r w:rsidR="00F34CDC">
        <w:rPr>
          <w:szCs w:val="22"/>
          <w:lang w:val="lt-LT"/>
        </w:rPr>
        <w:t> / </w:t>
      </w:r>
      <w:r w:rsidRPr="00B818BE">
        <w:rPr>
          <w:szCs w:val="22"/>
          <w:lang w:val="lt-LT"/>
        </w:rPr>
        <w:t>KT vaizdinių tyrimų arba, jeigu jų negalima atlikti, iš papildomų diagnostinių procedūrų (</w:t>
      </w:r>
      <w:r w:rsidR="00F34CDC">
        <w:rPr>
          <w:szCs w:val="22"/>
          <w:lang w:val="lt-LT"/>
        </w:rPr>
        <w:t>magnetinio rezonanso tyrimo (MRT)</w:t>
      </w:r>
      <w:r w:rsidRPr="00B818BE">
        <w:rPr>
          <w:szCs w:val="22"/>
          <w:lang w:val="lt-LT"/>
        </w:rPr>
        <w:t>, KT).</w:t>
      </w:r>
    </w:p>
    <w:p w14:paraId="208A6986" w14:textId="77777777" w:rsidR="0078785A" w:rsidRPr="00B818BE" w:rsidRDefault="0078785A" w:rsidP="0078785A">
      <w:pPr>
        <w:autoSpaceDE w:val="0"/>
        <w:autoSpaceDN w:val="0"/>
        <w:adjustRightInd w:val="0"/>
        <w:spacing w:line="240" w:lineRule="auto"/>
        <w:rPr>
          <w:szCs w:val="22"/>
          <w:lang w:val="lt-LT"/>
        </w:rPr>
      </w:pPr>
    </w:p>
    <w:p w14:paraId="78FF1038" w14:textId="65F690B6" w:rsidR="0078785A" w:rsidRPr="00B818BE" w:rsidRDefault="0078785A" w:rsidP="0078785A">
      <w:pPr>
        <w:autoSpaceDE w:val="0"/>
        <w:autoSpaceDN w:val="0"/>
        <w:adjustRightInd w:val="0"/>
        <w:spacing w:line="240" w:lineRule="auto"/>
        <w:rPr>
          <w:szCs w:val="22"/>
          <w:lang w:val="lt-LT"/>
        </w:rPr>
      </w:pPr>
      <w:r w:rsidRPr="00B818BE">
        <w:rPr>
          <w:szCs w:val="22"/>
          <w:u w:val="single"/>
          <w:lang w:val="lt-LT"/>
        </w:rPr>
        <w:lastRenderedPageBreak/>
        <w:t>Po procedūros</w:t>
      </w:r>
      <w:r w:rsidRPr="00B818BE">
        <w:rPr>
          <w:szCs w:val="22"/>
          <w:lang w:val="lt-LT"/>
        </w:rPr>
        <w:br/>
      </w:r>
      <w:r w:rsidR="0096655C">
        <w:rPr>
          <w:szCs w:val="22"/>
          <w:lang w:val="lt-LT"/>
        </w:rPr>
        <w:t>Pirmąsias 12</w:t>
      </w:r>
      <w:r w:rsidR="00F34CDC">
        <w:rPr>
          <w:szCs w:val="22"/>
          <w:lang w:val="lt-LT"/>
        </w:rPr>
        <w:t> </w:t>
      </w:r>
      <w:r w:rsidR="0096655C">
        <w:rPr>
          <w:szCs w:val="22"/>
          <w:lang w:val="lt-LT"/>
        </w:rPr>
        <w:t>valandų po injekcijos pacientui rekomenduojama vengti glaudaus kontakto su mažais vaikais ir nėščiomis moterimis.</w:t>
      </w:r>
    </w:p>
    <w:p w14:paraId="6C1E2CAD" w14:textId="77777777" w:rsidR="0078785A" w:rsidRPr="00B818BE" w:rsidRDefault="0078785A" w:rsidP="0078785A">
      <w:pPr>
        <w:autoSpaceDE w:val="0"/>
        <w:autoSpaceDN w:val="0"/>
        <w:adjustRightInd w:val="0"/>
        <w:spacing w:line="240" w:lineRule="auto"/>
        <w:rPr>
          <w:szCs w:val="22"/>
          <w:highlight w:val="yellow"/>
          <w:lang w:val="lt-LT"/>
        </w:rPr>
      </w:pPr>
    </w:p>
    <w:p w14:paraId="5CA4DE42" w14:textId="4F9C933C" w:rsidR="0078785A" w:rsidRPr="00B818BE" w:rsidRDefault="0078785A" w:rsidP="0078785A">
      <w:pPr>
        <w:autoSpaceDE w:val="0"/>
        <w:autoSpaceDN w:val="0"/>
        <w:adjustRightInd w:val="0"/>
        <w:spacing w:line="240" w:lineRule="auto"/>
        <w:rPr>
          <w:szCs w:val="22"/>
          <w:lang w:val="lt-LT"/>
        </w:rPr>
      </w:pPr>
      <w:r w:rsidRPr="00B818BE">
        <w:rPr>
          <w:szCs w:val="22"/>
          <w:u w:val="single"/>
          <w:lang w:val="lt-LT"/>
        </w:rPr>
        <w:t>Specialūs įspėjimai</w:t>
      </w:r>
      <w:r w:rsidRPr="00B818BE">
        <w:rPr>
          <w:szCs w:val="22"/>
          <w:lang w:val="lt-LT"/>
        </w:rPr>
        <w:br/>
        <w:t xml:space="preserve">Šio vaistinio preparato </w:t>
      </w:r>
      <w:r w:rsidR="00A45C5C">
        <w:rPr>
          <w:szCs w:val="22"/>
          <w:lang w:val="lt-LT"/>
        </w:rPr>
        <w:t>mililitre</w:t>
      </w:r>
      <w:r w:rsidR="00A45C5C" w:rsidRPr="00B818BE">
        <w:rPr>
          <w:szCs w:val="22"/>
          <w:lang w:val="lt-LT"/>
        </w:rPr>
        <w:t xml:space="preserve"> </w:t>
      </w:r>
      <w:r w:rsidRPr="00B818BE">
        <w:rPr>
          <w:szCs w:val="22"/>
          <w:lang w:val="lt-LT"/>
        </w:rPr>
        <w:t xml:space="preserve">yra mažiau </w:t>
      </w:r>
      <w:r w:rsidR="00A45C5C">
        <w:rPr>
          <w:szCs w:val="22"/>
          <w:lang w:val="lt-LT"/>
        </w:rPr>
        <w:t>kaip</w:t>
      </w:r>
      <w:r w:rsidR="00A45C5C" w:rsidRPr="00B818BE">
        <w:rPr>
          <w:szCs w:val="22"/>
          <w:lang w:val="lt-LT"/>
        </w:rPr>
        <w:t xml:space="preserve"> </w:t>
      </w:r>
      <w:r w:rsidRPr="00B818BE">
        <w:rPr>
          <w:szCs w:val="22"/>
          <w:lang w:val="lt-LT"/>
        </w:rPr>
        <w:t xml:space="preserve">1 </w:t>
      </w:r>
      <w:proofErr w:type="spellStart"/>
      <w:r w:rsidRPr="00B818BE">
        <w:rPr>
          <w:szCs w:val="22"/>
          <w:lang w:val="lt-LT"/>
        </w:rPr>
        <w:t>mmol</w:t>
      </w:r>
      <w:proofErr w:type="spellEnd"/>
      <w:r w:rsidRPr="00B818BE">
        <w:rPr>
          <w:szCs w:val="22"/>
          <w:lang w:val="lt-LT"/>
        </w:rPr>
        <w:t xml:space="preserve"> (23 mg)</w:t>
      </w:r>
      <w:r w:rsidR="00A45C5C">
        <w:rPr>
          <w:szCs w:val="22"/>
          <w:lang w:val="lt-LT"/>
        </w:rPr>
        <w:t xml:space="preserve"> natrio</w:t>
      </w:r>
      <w:r w:rsidRPr="00B818BE">
        <w:rPr>
          <w:szCs w:val="22"/>
          <w:lang w:val="lt-LT"/>
        </w:rPr>
        <w:t xml:space="preserve">, t. y. </w:t>
      </w:r>
      <w:r w:rsidR="00A45C5C">
        <w:rPr>
          <w:szCs w:val="22"/>
          <w:lang w:val="lt-LT"/>
        </w:rPr>
        <w:t>jis beveik neturi reikšmės</w:t>
      </w:r>
      <w:r w:rsidRPr="00B818BE">
        <w:rPr>
          <w:szCs w:val="22"/>
          <w:lang w:val="lt-LT"/>
        </w:rPr>
        <w:t>.</w:t>
      </w:r>
    </w:p>
    <w:p w14:paraId="3BEF7C18" w14:textId="77777777" w:rsidR="0078785A" w:rsidRPr="00B818BE" w:rsidRDefault="0078785A" w:rsidP="0078785A">
      <w:pPr>
        <w:autoSpaceDE w:val="0"/>
        <w:autoSpaceDN w:val="0"/>
        <w:adjustRightInd w:val="0"/>
        <w:spacing w:line="240" w:lineRule="auto"/>
        <w:rPr>
          <w:szCs w:val="22"/>
          <w:highlight w:val="yellow"/>
          <w:lang w:val="lt-LT"/>
        </w:rPr>
      </w:pPr>
    </w:p>
    <w:p w14:paraId="6D7870B2" w14:textId="23AEC02B" w:rsidR="0078785A" w:rsidRPr="00B818BE" w:rsidRDefault="0078785A" w:rsidP="0078785A">
      <w:pPr>
        <w:autoSpaceDE w:val="0"/>
        <w:autoSpaceDN w:val="0"/>
        <w:adjustRightInd w:val="0"/>
        <w:spacing w:line="240" w:lineRule="auto"/>
        <w:rPr>
          <w:szCs w:val="22"/>
          <w:lang w:val="lt-LT"/>
        </w:rPr>
      </w:pPr>
      <w:r w:rsidRPr="00B818BE">
        <w:rPr>
          <w:szCs w:val="22"/>
          <w:lang w:val="lt-LT"/>
        </w:rPr>
        <w:t>Jeigu skiriate daugiau nei 2,5</w:t>
      </w:r>
      <w:r w:rsidR="00F34CDC">
        <w:rPr>
          <w:szCs w:val="22"/>
          <w:lang w:val="lt-LT"/>
        </w:rPr>
        <w:t> </w:t>
      </w:r>
      <w:r w:rsidRPr="00B818BE">
        <w:rPr>
          <w:szCs w:val="22"/>
          <w:lang w:val="lt-LT"/>
        </w:rPr>
        <w:t xml:space="preserve">ml injekciją, pacientui suleisto natrio kiekis bus didesnis nei 1 </w:t>
      </w:r>
      <w:proofErr w:type="spellStart"/>
      <w:r w:rsidRPr="00B818BE">
        <w:rPr>
          <w:szCs w:val="22"/>
          <w:lang w:val="lt-LT"/>
        </w:rPr>
        <w:t>mmol</w:t>
      </w:r>
      <w:proofErr w:type="spellEnd"/>
      <w:r w:rsidRPr="00B818BE">
        <w:rPr>
          <w:szCs w:val="22"/>
          <w:lang w:val="lt-LT"/>
        </w:rPr>
        <w:t xml:space="preserve">. Į tai reikia atsižvelgti skiriant pacientams, kurie </w:t>
      </w:r>
      <w:r w:rsidR="002A62B6">
        <w:rPr>
          <w:szCs w:val="22"/>
          <w:lang w:val="lt-LT"/>
        </w:rPr>
        <w:t xml:space="preserve">kontroliuoja </w:t>
      </w:r>
      <w:r w:rsidRPr="00B818BE">
        <w:rPr>
          <w:szCs w:val="22"/>
          <w:lang w:val="lt-LT"/>
        </w:rPr>
        <w:t>natrio kiek</w:t>
      </w:r>
      <w:r w:rsidR="002A62B6">
        <w:rPr>
          <w:szCs w:val="22"/>
          <w:lang w:val="lt-LT"/>
        </w:rPr>
        <w:t>į</w:t>
      </w:r>
      <w:r w:rsidRPr="00B818BE">
        <w:rPr>
          <w:szCs w:val="22"/>
          <w:lang w:val="lt-LT"/>
        </w:rPr>
        <w:t xml:space="preserve"> </w:t>
      </w:r>
      <w:r w:rsidR="002A62B6">
        <w:rPr>
          <w:szCs w:val="22"/>
          <w:lang w:val="lt-LT"/>
        </w:rPr>
        <w:t>maiste</w:t>
      </w:r>
      <w:r w:rsidRPr="00B818BE">
        <w:rPr>
          <w:szCs w:val="22"/>
          <w:lang w:val="lt-LT"/>
        </w:rPr>
        <w:t>.</w:t>
      </w:r>
    </w:p>
    <w:p w14:paraId="40883D8C" w14:textId="77777777" w:rsidR="0078785A" w:rsidRPr="00B818BE" w:rsidRDefault="0078785A" w:rsidP="0078785A">
      <w:pPr>
        <w:autoSpaceDE w:val="0"/>
        <w:autoSpaceDN w:val="0"/>
        <w:adjustRightInd w:val="0"/>
        <w:spacing w:line="240" w:lineRule="auto"/>
        <w:rPr>
          <w:szCs w:val="22"/>
          <w:lang w:val="lt-LT"/>
        </w:rPr>
      </w:pPr>
    </w:p>
    <w:p w14:paraId="45ADF874"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Atsargumo priemones dėl pavojaus aplinkai žr. 6.6 skyriuje.</w:t>
      </w:r>
    </w:p>
    <w:p w14:paraId="3E2156C1" w14:textId="77777777" w:rsidR="0078785A" w:rsidRPr="00B818BE" w:rsidRDefault="0078785A" w:rsidP="0078785A">
      <w:pPr>
        <w:rPr>
          <w:szCs w:val="22"/>
          <w:lang w:val="lt-LT"/>
        </w:rPr>
      </w:pPr>
    </w:p>
    <w:p w14:paraId="2009F113" w14:textId="77777777" w:rsidR="0078785A" w:rsidRPr="00B1686D" w:rsidRDefault="0078785A" w:rsidP="0078785A">
      <w:pPr>
        <w:ind w:left="567" w:hanging="567"/>
        <w:rPr>
          <w:szCs w:val="22"/>
          <w:lang w:val="lt-LT"/>
        </w:rPr>
      </w:pPr>
      <w:r w:rsidRPr="007207FB">
        <w:rPr>
          <w:b/>
          <w:szCs w:val="22"/>
          <w:lang w:val="lt-LT"/>
        </w:rPr>
        <w:t>4.5 Sąveika su ki</w:t>
      </w:r>
      <w:r w:rsidRPr="00B1686D">
        <w:rPr>
          <w:b/>
          <w:szCs w:val="22"/>
          <w:lang w:val="lt-LT"/>
        </w:rPr>
        <w:t>tais vaistiniais preparatais ir kitokia sąveika</w:t>
      </w:r>
    </w:p>
    <w:p w14:paraId="387219E7" w14:textId="77777777" w:rsidR="0078785A" w:rsidRPr="00B1686D" w:rsidRDefault="0078785A" w:rsidP="0078785A">
      <w:pPr>
        <w:rPr>
          <w:szCs w:val="22"/>
          <w:lang w:val="lt-LT"/>
        </w:rPr>
      </w:pPr>
    </w:p>
    <w:p w14:paraId="0C588F02" w14:textId="77777777" w:rsidR="0078785A" w:rsidRPr="00B1686D" w:rsidRDefault="0078785A" w:rsidP="0078785A">
      <w:pPr>
        <w:rPr>
          <w:szCs w:val="22"/>
          <w:lang w:val="lt-LT"/>
        </w:rPr>
      </w:pPr>
      <w:r w:rsidRPr="00B1686D">
        <w:rPr>
          <w:szCs w:val="22"/>
          <w:lang w:val="lt-LT"/>
        </w:rPr>
        <w:t>Sąveikos tyrimų neatlikta.</w:t>
      </w:r>
    </w:p>
    <w:p w14:paraId="3C72FC45" w14:textId="77777777" w:rsidR="0078785A" w:rsidRPr="00B1686D" w:rsidRDefault="0078785A" w:rsidP="0078785A">
      <w:pPr>
        <w:rPr>
          <w:szCs w:val="22"/>
          <w:lang w:val="lt-LT"/>
        </w:rPr>
      </w:pPr>
    </w:p>
    <w:p w14:paraId="2244B3EB" w14:textId="77777777" w:rsidR="0078785A" w:rsidRPr="00B1686D" w:rsidRDefault="0078785A" w:rsidP="0078785A">
      <w:pPr>
        <w:ind w:left="567" w:hanging="567"/>
        <w:rPr>
          <w:szCs w:val="22"/>
          <w:lang w:val="lt-LT"/>
        </w:rPr>
      </w:pPr>
      <w:r w:rsidRPr="00B1686D">
        <w:rPr>
          <w:b/>
          <w:szCs w:val="22"/>
          <w:lang w:val="lt-LT"/>
        </w:rPr>
        <w:t>4.6</w:t>
      </w:r>
      <w:r w:rsidRPr="00B1686D">
        <w:rPr>
          <w:b/>
          <w:szCs w:val="22"/>
          <w:lang w:val="lt-LT"/>
        </w:rPr>
        <w:tab/>
        <w:t>Vaisingumas, nėštumo ir žindymo laikotarpis</w:t>
      </w:r>
    </w:p>
    <w:p w14:paraId="40B6F179" w14:textId="77777777" w:rsidR="0078785A" w:rsidRPr="00B1686D" w:rsidRDefault="0078785A" w:rsidP="0078785A">
      <w:pPr>
        <w:rPr>
          <w:i/>
          <w:szCs w:val="22"/>
          <w:lang w:val="lt-LT"/>
        </w:rPr>
      </w:pPr>
    </w:p>
    <w:p w14:paraId="455A8427" w14:textId="020EE88C" w:rsidR="0078785A" w:rsidRPr="00B818BE" w:rsidRDefault="002A62B6" w:rsidP="0078785A">
      <w:pPr>
        <w:tabs>
          <w:tab w:val="clear" w:pos="567"/>
        </w:tabs>
        <w:spacing w:line="240" w:lineRule="auto"/>
        <w:rPr>
          <w:szCs w:val="22"/>
          <w:u w:val="single"/>
          <w:lang w:val="lt-LT"/>
        </w:rPr>
      </w:pPr>
      <w:r>
        <w:rPr>
          <w:szCs w:val="22"/>
          <w:u w:val="single"/>
          <w:lang w:val="lt-LT"/>
        </w:rPr>
        <w:t>Vaisingos</w:t>
      </w:r>
      <w:r w:rsidR="0078785A" w:rsidRPr="00B818BE">
        <w:rPr>
          <w:szCs w:val="22"/>
          <w:u w:val="single"/>
          <w:lang w:val="lt-LT"/>
        </w:rPr>
        <w:t xml:space="preserve"> moterys</w:t>
      </w:r>
    </w:p>
    <w:p w14:paraId="3C8C93CD" w14:textId="10FBFBCF" w:rsidR="0078785A" w:rsidRPr="00B818BE" w:rsidRDefault="0078785A" w:rsidP="0078785A">
      <w:pPr>
        <w:jc w:val="both"/>
        <w:rPr>
          <w:b/>
          <w:szCs w:val="22"/>
          <w:lang w:val="lt-LT"/>
        </w:rPr>
      </w:pPr>
      <w:r w:rsidRPr="00B818BE">
        <w:rPr>
          <w:szCs w:val="22"/>
          <w:lang w:val="lt-LT"/>
        </w:rPr>
        <w:t xml:space="preserve">Jeigu ketinama </w:t>
      </w:r>
      <w:proofErr w:type="spellStart"/>
      <w:r w:rsidRPr="00B818BE">
        <w:rPr>
          <w:szCs w:val="22"/>
          <w:lang w:val="lt-LT"/>
        </w:rPr>
        <w:t>radiofarmacinius</w:t>
      </w:r>
      <w:proofErr w:type="spellEnd"/>
      <w:r w:rsidRPr="00B818BE">
        <w:rPr>
          <w:szCs w:val="22"/>
          <w:lang w:val="lt-LT"/>
        </w:rPr>
        <w:t xml:space="preserve"> </w:t>
      </w:r>
      <w:r w:rsidR="00D57811">
        <w:rPr>
          <w:szCs w:val="22"/>
          <w:lang w:val="lt-LT"/>
        </w:rPr>
        <w:t xml:space="preserve">vaistinius </w:t>
      </w:r>
      <w:r w:rsidRPr="00B818BE">
        <w:rPr>
          <w:szCs w:val="22"/>
          <w:lang w:val="lt-LT"/>
        </w:rPr>
        <w:t xml:space="preserve">preparatus skirti </w:t>
      </w:r>
      <w:r w:rsidR="002A62B6">
        <w:rPr>
          <w:szCs w:val="22"/>
          <w:lang w:val="lt-LT"/>
        </w:rPr>
        <w:t>vaisingai</w:t>
      </w:r>
      <w:r w:rsidRPr="00B818BE">
        <w:rPr>
          <w:szCs w:val="22"/>
          <w:lang w:val="lt-LT"/>
        </w:rPr>
        <w:t xml:space="preserve"> moteriai, svarbu nustatyti, ar ji ne nėščia. Bet kuri moteris, kuriai </w:t>
      </w:r>
      <w:r>
        <w:rPr>
          <w:szCs w:val="22"/>
          <w:lang w:val="lt-LT"/>
        </w:rPr>
        <w:t>vėluoja</w:t>
      </w:r>
      <w:r w:rsidRPr="00B818BE">
        <w:rPr>
          <w:szCs w:val="22"/>
          <w:lang w:val="lt-LT"/>
        </w:rPr>
        <w:t xml:space="preserve"> menstruacijos, turi būti laikoma nėščia, kol bus įrodyta kitaip. Jeigu abejojama dėl nėštumo (jeigu moteriai </w:t>
      </w:r>
      <w:r>
        <w:rPr>
          <w:szCs w:val="22"/>
          <w:lang w:val="lt-LT"/>
        </w:rPr>
        <w:t>vėluoja</w:t>
      </w:r>
      <w:r w:rsidRPr="00B818BE">
        <w:rPr>
          <w:szCs w:val="22"/>
          <w:lang w:val="lt-LT"/>
        </w:rPr>
        <w:t xml:space="preserve"> menstruacijos, jeigu menstruacijų ciklas yra nereguliarus ir t. t.), pacientei reikia siūlyti alternatyvius metodus, kuriuose nenaudojama jonizuojančioji spinduliuotė.</w:t>
      </w:r>
    </w:p>
    <w:p w14:paraId="780EEBD2" w14:textId="77777777" w:rsidR="0078785A" w:rsidRPr="00B818BE" w:rsidRDefault="0078785A" w:rsidP="0078785A">
      <w:pPr>
        <w:tabs>
          <w:tab w:val="clear" w:pos="567"/>
        </w:tabs>
        <w:spacing w:line="240" w:lineRule="auto"/>
        <w:rPr>
          <w:szCs w:val="22"/>
          <w:u w:val="single"/>
          <w:lang w:val="lt-LT"/>
        </w:rPr>
      </w:pPr>
    </w:p>
    <w:p w14:paraId="6F79DB03" w14:textId="77777777" w:rsidR="0078785A" w:rsidRPr="00B818BE" w:rsidRDefault="0078785A" w:rsidP="0078785A">
      <w:pPr>
        <w:tabs>
          <w:tab w:val="clear" w:pos="567"/>
        </w:tabs>
        <w:spacing w:line="240" w:lineRule="auto"/>
        <w:rPr>
          <w:szCs w:val="22"/>
          <w:u w:val="single"/>
          <w:lang w:val="lt-LT"/>
        </w:rPr>
      </w:pPr>
      <w:r w:rsidRPr="00B818BE">
        <w:rPr>
          <w:szCs w:val="22"/>
          <w:u w:val="single"/>
          <w:lang w:val="lt-LT"/>
        </w:rPr>
        <w:t>Nėštumas</w:t>
      </w:r>
    </w:p>
    <w:p w14:paraId="30D3E885" w14:textId="77777777" w:rsidR="0078785A" w:rsidRPr="00B818BE" w:rsidRDefault="0078785A" w:rsidP="0096655C">
      <w:pPr>
        <w:tabs>
          <w:tab w:val="clear" w:pos="567"/>
        </w:tabs>
        <w:jc w:val="both"/>
        <w:rPr>
          <w:szCs w:val="22"/>
          <w:lang w:val="lt-LT"/>
        </w:rPr>
      </w:pPr>
      <w:r w:rsidRPr="00B818BE">
        <w:rPr>
          <w:szCs w:val="22"/>
          <w:lang w:val="lt-LT"/>
        </w:rPr>
        <w:t>Natrio fluorido (</w:t>
      </w:r>
      <w:r w:rsidRPr="00B818BE">
        <w:rPr>
          <w:szCs w:val="22"/>
          <w:vertAlign w:val="superscript"/>
          <w:lang w:val="lt-LT"/>
        </w:rPr>
        <w:t>18</w:t>
      </w:r>
      <w:r w:rsidRPr="00B818BE">
        <w:rPr>
          <w:szCs w:val="22"/>
          <w:lang w:val="lt-LT"/>
        </w:rPr>
        <w:t xml:space="preserve">F) naudojimas nėščioms moterims yra </w:t>
      </w:r>
      <w:proofErr w:type="spellStart"/>
      <w:r w:rsidRPr="00B818BE">
        <w:rPr>
          <w:szCs w:val="22"/>
          <w:lang w:val="lt-LT"/>
        </w:rPr>
        <w:t>kontraindikuotinas</w:t>
      </w:r>
      <w:proofErr w:type="spellEnd"/>
      <w:r w:rsidRPr="00B818BE">
        <w:rPr>
          <w:szCs w:val="22"/>
          <w:lang w:val="lt-LT"/>
        </w:rPr>
        <w:t xml:space="preserve"> </w:t>
      </w:r>
      <w:r w:rsidR="0096655C">
        <w:rPr>
          <w:szCs w:val="22"/>
          <w:lang w:val="lt-LT"/>
        </w:rPr>
        <w:t xml:space="preserve">dėl spinduliuotės poveikio vaisiui </w:t>
      </w:r>
      <w:r w:rsidRPr="00B818BE">
        <w:rPr>
          <w:szCs w:val="22"/>
          <w:lang w:val="lt-LT"/>
        </w:rPr>
        <w:t>(žr. 4.3 skyrių).</w:t>
      </w:r>
    </w:p>
    <w:p w14:paraId="4C8BF57B" w14:textId="2C577B5D" w:rsidR="0078785A" w:rsidRPr="00B818BE" w:rsidRDefault="0078785A" w:rsidP="0078785A">
      <w:pPr>
        <w:keepNext/>
        <w:keepLines/>
        <w:autoSpaceDE w:val="0"/>
        <w:autoSpaceDN w:val="0"/>
        <w:adjustRightInd w:val="0"/>
        <w:jc w:val="both"/>
        <w:rPr>
          <w:szCs w:val="22"/>
          <w:lang w:val="lt-LT"/>
        </w:rPr>
      </w:pPr>
      <w:r w:rsidRPr="00B818BE">
        <w:rPr>
          <w:szCs w:val="22"/>
          <w:lang w:val="lt-LT"/>
        </w:rPr>
        <w:t xml:space="preserve">Turimų duomenų nepakanka </w:t>
      </w:r>
      <w:r w:rsidR="002A62B6">
        <w:rPr>
          <w:szCs w:val="22"/>
          <w:lang w:val="lt-LT"/>
        </w:rPr>
        <w:t xml:space="preserve">vaistinio </w:t>
      </w:r>
      <w:r w:rsidRPr="00B818BE">
        <w:rPr>
          <w:szCs w:val="22"/>
          <w:lang w:val="lt-LT"/>
        </w:rPr>
        <w:t xml:space="preserve">preparato poveikiui nėštumo metu įvardyti. Reprodukcinių tyrimų su gyvūnais neatlikta. </w:t>
      </w:r>
    </w:p>
    <w:p w14:paraId="30554E3F" w14:textId="77777777" w:rsidR="0078785A" w:rsidRPr="00B818BE" w:rsidRDefault="0078785A" w:rsidP="0078785A">
      <w:pPr>
        <w:ind w:left="567" w:hanging="567"/>
        <w:jc w:val="both"/>
        <w:rPr>
          <w:b/>
          <w:szCs w:val="22"/>
          <w:u w:val="single"/>
          <w:lang w:val="lt-LT"/>
        </w:rPr>
      </w:pPr>
    </w:p>
    <w:p w14:paraId="53A78334" w14:textId="77777777" w:rsidR="0078785A" w:rsidRPr="00B818BE" w:rsidRDefault="0078785A" w:rsidP="0078785A">
      <w:pPr>
        <w:tabs>
          <w:tab w:val="clear" w:pos="567"/>
        </w:tabs>
        <w:spacing w:line="240" w:lineRule="auto"/>
        <w:rPr>
          <w:szCs w:val="22"/>
          <w:u w:val="single"/>
          <w:lang w:val="lt-LT"/>
        </w:rPr>
      </w:pPr>
      <w:r w:rsidRPr="00B818BE">
        <w:rPr>
          <w:szCs w:val="22"/>
          <w:u w:val="single"/>
          <w:lang w:val="lt-LT"/>
        </w:rPr>
        <w:t>Žindymas</w:t>
      </w:r>
    </w:p>
    <w:p w14:paraId="5C614432" w14:textId="06336B48" w:rsidR="0078785A" w:rsidRPr="00B818BE" w:rsidRDefault="0078785A" w:rsidP="0078785A">
      <w:pPr>
        <w:jc w:val="both"/>
        <w:rPr>
          <w:szCs w:val="22"/>
          <w:lang w:val="lt-LT"/>
        </w:rPr>
      </w:pPr>
      <w:r w:rsidRPr="00B818BE">
        <w:rPr>
          <w:szCs w:val="22"/>
          <w:lang w:val="lt-LT"/>
        </w:rPr>
        <w:t xml:space="preserve">Prieš skiriant </w:t>
      </w:r>
      <w:proofErr w:type="spellStart"/>
      <w:r w:rsidRPr="00B818BE">
        <w:rPr>
          <w:szCs w:val="22"/>
          <w:lang w:val="lt-LT"/>
        </w:rPr>
        <w:t>radiofarmacinius</w:t>
      </w:r>
      <w:proofErr w:type="spellEnd"/>
      <w:r w:rsidRPr="00B818BE">
        <w:rPr>
          <w:szCs w:val="22"/>
          <w:lang w:val="lt-LT"/>
        </w:rPr>
        <w:t xml:space="preserve"> </w:t>
      </w:r>
      <w:r w:rsidR="002A62B6">
        <w:rPr>
          <w:szCs w:val="22"/>
          <w:lang w:val="lt-LT"/>
        </w:rPr>
        <w:t xml:space="preserve">vaistinius </w:t>
      </w:r>
      <w:r w:rsidRPr="00B818BE">
        <w:rPr>
          <w:szCs w:val="22"/>
          <w:lang w:val="lt-LT"/>
        </w:rPr>
        <w:t xml:space="preserve">preparatus žindančiai motinai, reikia apsvarstyti galimybę atidėti radionuklido skyrimą, kol motina nustos žindyti, ir įvertinti, koks </w:t>
      </w:r>
      <w:proofErr w:type="spellStart"/>
      <w:r w:rsidRPr="00B818BE">
        <w:rPr>
          <w:szCs w:val="22"/>
          <w:lang w:val="lt-LT"/>
        </w:rPr>
        <w:t>radiofarmacinis</w:t>
      </w:r>
      <w:proofErr w:type="spellEnd"/>
      <w:r w:rsidRPr="00B818BE">
        <w:rPr>
          <w:szCs w:val="22"/>
          <w:lang w:val="lt-LT"/>
        </w:rPr>
        <w:t xml:space="preserve"> </w:t>
      </w:r>
      <w:r w:rsidR="00BA6187">
        <w:rPr>
          <w:szCs w:val="22"/>
          <w:lang w:val="lt-LT"/>
        </w:rPr>
        <w:t xml:space="preserve">vaistinis </w:t>
      </w:r>
      <w:r w:rsidRPr="00B818BE">
        <w:rPr>
          <w:szCs w:val="22"/>
          <w:lang w:val="lt-LT"/>
        </w:rPr>
        <w:t>preparatas būtų tinkamiausias, turint omenyje į moters pieną išsiskiriančios medžiagos aktyvumą. Jeigu manoma, kad</w:t>
      </w:r>
      <w:r w:rsidR="00BA6187">
        <w:rPr>
          <w:szCs w:val="22"/>
          <w:lang w:val="lt-LT"/>
        </w:rPr>
        <w:t xml:space="preserve"> vaistinį</w:t>
      </w:r>
      <w:r w:rsidRPr="00B818BE">
        <w:rPr>
          <w:szCs w:val="22"/>
          <w:lang w:val="lt-LT"/>
        </w:rPr>
        <w:t xml:space="preserve"> preparatą skirti būtina, mažiausiai 12</w:t>
      </w:r>
      <w:r w:rsidR="00BA6187">
        <w:rPr>
          <w:szCs w:val="22"/>
          <w:lang w:val="lt-LT"/>
        </w:rPr>
        <w:t> </w:t>
      </w:r>
      <w:r w:rsidRPr="00B818BE">
        <w:rPr>
          <w:szCs w:val="22"/>
          <w:lang w:val="lt-LT"/>
        </w:rPr>
        <w:t xml:space="preserve">valandų </w:t>
      </w:r>
      <w:r w:rsidR="00BA6187">
        <w:rPr>
          <w:szCs w:val="22"/>
          <w:lang w:val="lt-LT"/>
        </w:rPr>
        <w:t xml:space="preserve">žindymą </w:t>
      </w:r>
      <w:proofErr w:type="spellStart"/>
      <w:r w:rsidRPr="00B818BE">
        <w:rPr>
          <w:szCs w:val="22"/>
          <w:lang w:val="lt-LT"/>
        </w:rPr>
        <w:t>reik</w:t>
      </w:r>
      <w:r w:rsidR="00BA6187">
        <w:rPr>
          <w:szCs w:val="22"/>
          <w:lang w:val="lt-LT"/>
        </w:rPr>
        <w:t>ia</w:t>
      </w:r>
      <w:r w:rsidRPr="00B818BE">
        <w:rPr>
          <w:szCs w:val="22"/>
          <w:lang w:val="lt-LT"/>
        </w:rPr>
        <w:t>nutraukti</w:t>
      </w:r>
      <w:proofErr w:type="spellEnd"/>
      <w:r w:rsidRPr="00B818BE">
        <w:rPr>
          <w:szCs w:val="22"/>
          <w:lang w:val="lt-LT"/>
        </w:rPr>
        <w:t xml:space="preserve">, o išsiskyrusį pieną išmesti. </w:t>
      </w:r>
    </w:p>
    <w:p w14:paraId="1A8217FF" w14:textId="2ABA7833" w:rsidR="0078785A" w:rsidRPr="00B818BE" w:rsidRDefault="0096655C" w:rsidP="0078785A">
      <w:pPr>
        <w:jc w:val="both"/>
        <w:rPr>
          <w:szCs w:val="22"/>
          <w:lang w:val="lt-LT"/>
        </w:rPr>
      </w:pPr>
      <w:r>
        <w:rPr>
          <w:szCs w:val="22"/>
          <w:lang w:val="lt-LT"/>
        </w:rPr>
        <w:t>Pirmąsias 12</w:t>
      </w:r>
      <w:r w:rsidR="00BA6187">
        <w:rPr>
          <w:szCs w:val="22"/>
          <w:lang w:val="lt-LT"/>
        </w:rPr>
        <w:t> </w:t>
      </w:r>
      <w:r>
        <w:rPr>
          <w:szCs w:val="22"/>
          <w:lang w:val="lt-LT"/>
        </w:rPr>
        <w:t xml:space="preserve">valandų po injekcijos glaudus kontaktas su </w:t>
      </w:r>
      <w:r w:rsidRPr="00FE193B">
        <w:rPr>
          <w:szCs w:val="22"/>
          <w:lang w:val="lt-LT"/>
        </w:rPr>
        <w:t>kūdikiais tur</w:t>
      </w:r>
      <w:r w:rsidR="00E82E4E" w:rsidRPr="00FE193B">
        <w:rPr>
          <w:szCs w:val="22"/>
          <w:lang w:val="lt-LT"/>
        </w:rPr>
        <w:t>i</w:t>
      </w:r>
      <w:r w:rsidRPr="00FE193B">
        <w:rPr>
          <w:szCs w:val="22"/>
          <w:lang w:val="lt-LT"/>
        </w:rPr>
        <w:t xml:space="preserve"> būti</w:t>
      </w:r>
      <w:r>
        <w:rPr>
          <w:szCs w:val="22"/>
          <w:lang w:val="lt-LT"/>
        </w:rPr>
        <w:t xml:space="preserve"> ribojamas.</w:t>
      </w:r>
    </w:p>
    <w:p w14:paraId="0BDF3F59" w14:textId="77777777" w:rsidR="0078785A" w:rsidRPr="00B818BE" w:rsidRDefault="0078785A" w:rsidP="0078785A">
      <w:pPr>
        <w:rPr>
          <w:i/>
          <w:szCs w:val="22"/>
          <w:lang w:val="lt-LT"/>
        </w:rPr>
      </w:pPr>
    </w:p>
    <w:p w14:paraId="0E8DE52B" w14:textId="77777777" w:rsidR="0078785A" w:rsidRPr="00B818BE" w:rsidRDefault="0078785A" w:rsidP="0078785A">
      <w:pPr>
        <w:tabs>
          <w:tab w:val="clear" w:pos="567"/>
        </w:tabs>
        <w:spacing w:line="240" w:lineRule="auto"/>
        <w:rPr>
          <w:szCs w:val="22"/>
          <w:u w:val="single"/>
          <w:lang w:val="lt-LT"/>
        </w:rPr>
      </w:pPr>
      <w:r w:rsidRPr="00B818BE">
        <w:rPr>
          <w:szCs w:val="22"/>
          <w:u w:val="single"/>
          <w:lang w:val="lt-LT"/>
        </w:rPr>
        <w:t>Vaisingumas</w:t>
      </w:r>
    </w:p>
    <w:p w14:paraId="749D600F" w14:textId="3B5AC4A8" w:rsidR="0078785A" w:rsidRPr="00B818BE" w:rsidRDefault="00BA6187" w:rsidP="0078785A">
      <w:pPr>
        <w:rPr>
          <w:szCs w:val="22"/>
          <w:lang w:val="lt-LT"/>
        </w:rPr>
      </w:pPr>
      <w:r>
        <w:rPr>
          <w:szCs w:val="22"/>
          <w:lang w:val="lt-LT"/>
        </w:rPr>
        <w:t>Poveikio v</w:t>
      </w:r>
      <w:r w:rsidR="0078785A" w:rsidRPr="00B818BE">
        <w:rPr>
          <w:szCs w:val="22"/>
          <w:lang w:val="lt-LT"/>
        </w:rPr>
        <w:t>aisingum</w:t>
      </w:r>
      <w:r>
        <w:rPr>
          <w:szCs w:val="22"/>
          <w:lang w:val="lt-LT"/>
        </w:rPr>
        <w:t>ui</w:t>
      </w:r>
      <w:r w:rsidR="0078785A" w:rsidRPr="00B818BE">
        <w:rPr>
          <w:szCs w:val="22"/>
          <w:lang w:val="lt-LT"/>
        </w:rPr>
        <w:t xml:space="preserve"> tyrimų neatlikta.</w:t>
      </w:r>
    </w:p>
    <w:p w14:paraId="547B1D8D" w14:textId="77777777" w:rsidR="0078785A" w:rsidRPr="00B818BE" w:rsidRDefault="0078785A" w:rsidP="0078785A">
      <w:pPr>
        <w:rPr>
          <w:i/>
          <w:szCs w:val="22"/>
          <w:lang w:val="lt-LT"/>
        </w:rPr>
      </w:pPr>
    </w:p>
    <w:p w14:paraId="12299F0A" w14:textId="77777777" w:rsidR="0078785A" w:rsidRPr="00B1686D" w:rsidRDefault="0078785A" w:rsidP="0078785A">
      <w:pPr>
        <w:ind w:left="567" w:hanging="567"/>
        <w:rPr>
          <w:szCs w:val="22"/>
          <w:lang w:val="lt-LT"/>
        </w:rPr>
      </w:pPr>
      <w:r w:rsidRPr="007207FB">
        <w:rPr>
          <w:b/>
          <w:szCs w:val="22"/>
          <w:lang w:val="lt-LT"/>
        </w:rPr>
        <w:t>4.7</w:t>
      </w:r>
      <w:r w:rsidRPr="007207FB">
        <w:rPr>
          <w:b/>
          <w:szCs w:val="22"/>
          <w:lang w:val="lt-LT"/>
        </w:rPr>
        <w:tab/>
        <w:t>Poveikis gebėjimui vairuoti ir valdyti mechanizmus</w:t>
      </w:r>
    </w:p>
    <w:p w14:paraId="61C6FCED" w14:textId="77777777" w:rsidR="0078785A" w:rsidRPr="00B1686D" w:rsidRDefault="0078785A" w:rsidP="0078785A">
      <w:pPr>
        <w:rPr>
          <w:szCs w:val="22"/>
          <w:lang w:val="lt-LT"/>
        </w:rPr>
      </w:pPr>
    </w:p>
    <w:p w14:paraId="29E1F614" w14:textId="77777777" w:rsidR="0078785A" w:rsidRPr="00B818BE" w:rsidRDefault="0078785A" w:rsidP="0078785A">
      <w:pPr>
        <w:keepNext/>
        <w:keepLines/>
        <w:rPr>
          <w:szCs w:val="22"/>
          <w:lang w:val="lt-LT"/>
        </w:rPr>
      </w:pPr>
      <w:r w:rsidRPr="00B818BE">
        <w:rPr>
          <w:szCs w:val="22"/>
          <w:lang w:val="lt-LT"/>
        </w:rPr>
        <w:t>Poveikio gebėjimui vairuoti ir valdyti mechanizmus tyrimų neatlikta.</w:t>
      </w:r>
    </w:p>
    <w:p w14:paraId="5CAA18E8" w14:textId="77777777" w:rsidR="0078785A" w:rsidRPr="00B818BE" w:rsidRDefault="0078785A" w:rsidP="0078785A">
      <w:pPr>
        <w:rPr>
          <w:szCs w:val="22"/>
          <w:lang w:val="lt-LT"/>
        </w:rPr>
      </w:pPr>
    </w:p>
    <w:p w14:paraId="048A6C9A" w14:textId="77777777" w:rsidR="0078785A" w:rsidRPr="007207FB" w:rsidRDefault="0078785A" w:rsidP="0078785A">
      <w:pPr>
        <w:numPr>
          <w:ilvl w:val="1"/>
          <w:numId w:val="10"/>
        </w:numPr>
        <w:rPr>
          <w:b/>
          <w:szCs w:val="22"/>
          <w:lang w:val="lt-LT"/>
        </w:rPr>
      </w:pPr>
      <w:r w:rsidRPr="007207FB">
        <w:rPr>
          <w:b/>
          <w:szCs w:val="22"/>
          <w:lang w:val="lt-LT"/>
        </w:rPr>
        <w:t>Nepageidaujamas poveikis</w:t>
      </w:r>
    </w:p>
    <w:p w14:paraId="4D750E23" w14:textId="77777777" w:rsidR="0078785A" w:rsidRPr="00B1686D" w:rsidRDefault="0078785A" w:rsidP="0078785A">
      <w:pPr>
        <w:rPr>
          <w:szCs w:val="22"/>
          <w:lang w:val="lt-LT"/>
        </w:rPr>
      </w:pPr>
    </w:p>
    <w:p w14:paraId="1EAC256A"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Iki šiol po natrio fluorido (</w:t>
      </w:r>
      <w:r w:rsidRPr="00B818BE">
        <w:rPr>
          <w:szCs w:val="22"/>
          <w:vertAlign w:val="superscript"/>
          <w:lang w:val="lt-LT"/>
        </w:rPr>
        <w:t>18</w:t>
      </w:r>
      <w:r w:rsidRPr="00B818BE">
        <w:rPr>
          <w:szCs w:val="22"/>
          <w:lang w:val="lt-LT"/>
        </w:rPr>
        <w:t>F) suleidimo nepastebėta nepageidaujamo poveikio.</w:t>
      </w:r>
    </w:p>
    <w:p w14:paraId="4D241F09" w14:textId="77777777" w:rsidR="0078785A" w:rsidRPr="00B818BE" w:rsidRDefault="0078785A" w:rsidP="0078785A">
      <w:pPr>
        <w:autoSpaceDE w:val="0"/>
        <w:autoSpaceDN w:val="0"/>
        <w:adjustRightInd w:val="0"/>
        <w:spacing w:line="240" w:lineRule="auto"/>
        <w:rPr>
          <w:szCs w:val="22"/>
          <w:lang w:val="lt-LT"/>
        </w:rPr>
      </w:pPr>
    </w:p>
    <w:p w14:paraId="7DC779B4" w14:textId="24373BB2" w:rsidR="0078785A" w:rsidRPr="00B818BE" w:rsidRDefault="0096655C" w:rsidP="0078785A">
      <w:pPr>
        <w:autoSpaceDE w:val="0"/>
        <w:autoSpaceDN w:val="0"/>
        <w:adjustRightInd w:val="0"/>
        <w:spacing w:line="240" w:lineRule="auto"/>
        <w:rPr>
          <w:szCs w:val="22"/>
          <w:lang w:val="lt-LT"/>
        </w:rPr>
      </w:pPr>
      <w:r>
        <w:rPr>
          <w:szCs w:val="22"/>
          <w:lang w:val="lt-LT"/>
        </w:rPr>
        <w:t>Didžiausią riziką kelia spinduliuotė.</w:t>
      </w:r>
    </w:p>
    <w:p w14:paraId="6894DBA2" w14:textId="77777777" w:rsidR="0078785A" w:rsidRPr="00B818BE" w:rsidRDefault="0078785A" w:rsidP="0078785A">
      <w:pPr>
        <w:autoSpaceDE w:val="0"/>
        <w:autoSpaceDN w:val="0"/>
        <w:adjustRightInd w:val="0"/>
        <w:spacing w:line="240" w:lineRule="auto"/>
        <w:rPr>
          <w:szCs w:val="22"/>
          <w:lang w:val="lt-LT"/>
        </w:rPr>
      </w:pPr>
    </w:p>
    <w:p w14:paraId="31BACFC3" w14:textId="32B0196D" w:rsidR="0078785A" w:rsidRPr="00B818BE" w:rsidRDefault="0078785A" w:rsidP="0078785A">
      <w:pPr>
        <w:autoSpaceDE w:val="0"/>
        <w:autoSpaceDN w:val="0"/>
        <w:adjustRightInd w:val="0"/>
        <w:spacing w:line="240" w:lineRule="auto"/>
        <w:rPr>
          <w:szCs w:val="22"/>
          <w:lang w:val="lt-LT"/>
        </w:rPr>
      </w:pPr>
      <w:r w:rsidRPr="00B818BE">
        <w:rPr>
          <w:szCs w:val="22"/>
          <w:lang w:val="lt-LT"/>
        </w:rPr>
        <w:t>Jonizuojančiosios spinduliuotės poveikis susijęs su vėžio ir įgim</w:t>
      </w:r>
      <w:r>
        <w:rPr>
          <w:szCs w:val="22"/>
          <w:lang w:val="lt-LT"/>
        </w:rPr>
        <w:t>tų</w:t>
      </w:r>
      <w:r w:rsidRPr="00B818BE">
        <w:rPr>
          <w:szCs w:val="22"/>
          <w:lang w:val="lt-LT"/>
        </w:rPr>
        <w:t xml:space="preserve"> defektų išsivystymo tikimybe. </w:t>
      </w:r>
      <w:r w:rsidR="0096655C">
        <w:rPr>
          <w:szCs w:val="22"/>
          <w:lang w:val="lt-LT"/>
        </w:rPr>
        <w:t>Kadangi veiksminga dozė yra 6,8</w:t>
      </w:r>
      <w:r w:rsidR="00BA6187">
        <w:rPr>
          <w:szCs w:val="22"/>
          <w:lang w:val="lt-LT"/>
        </w:rPr>
        <w:t> </w:t>
      </w:r>
      <w:proofErr w:type="spellStart"/>
      <w:r w:rsidR="0096655C">
        <w:rPr>
          <w:szCs w:val="22"/>
          <w:lang w:val="lt-LT"/>
        </w:rPr>
        <w:t>mSv</w:t>
      </w:r>
      <w:proofErr w:type="spellEnd"/>
      <w:r w:rsidR="0096655C">
        <w:rPr>
          <w:szCs w:val="22"/>
          <w:lang w:val="lt-LT"/>
        </w:rPr>
        <w:t>, kai 70</w:t>
      </w:r>
      <w:r w:rsidR="00BA6187">
        <w:rPr>
          <w:szCs w:val="22"/>
          <w:lang w:val="lt-LT"/>
        </w:rPr>
        <w:t> </w:t>
      </w:r>
      <w:r w:rsidR="0096655C">
        <w:rPr>
          <w:szCs w:val="22"/>
          <w:lang w:val="lt-LT"/>
        </w:rPr>
        <w:t>kg svorio suaugusiesiems didžiausias rekomenduojamas aktyvumas yra 400</w:t>
      </w:r>
      <w:r w:rsidR="00BA6187">
        <w:rPr>
          <w:szCs w:val="22"/>
          <w:lang w:val="lt-LT"/>
        </w:rPr>
        <w:t> </w:t>
      </w:r>
      <w:proofErr w:type="spellStart"/>
      <w:r w:rsidR="0096655C">
        <w:rPr>
          <w:szCs w:val="22"/>
          <w:lang w:val="lt-LT"/>
        </w:rPr>
        <w:t>MBq</w:t>
      </w:r>
      <w:proofErr w:type="spellEnd"/>
      <w:r w:rsidR="0096655C">
        <w:rPr>
          <w:szCs w:val="22"/>
          <w:lang w:val="lt-LT"/>
        </w:rPr>
        <w:t>, tikėtina, kad šios nepageidaujamos reakcijos pasireikš retai.</w:t>
      </w:r>
    </w:p>
    <w:p w14:paraId="66C1339E" w14:textId="77777777" w:rsidR="0078785A" w:rsidRPr="00B818BE" w:rsidRDefault="0078785A" w:rsidP="0078785A">
      <w:pPr>
        <w:ind w:left="567" w:hanging="567"/>
        <w:rPr>
          <w:b/>
          <w:szCs w:val="22"/>
          <w:lang w:val="lt-LT"/>
        </w:rPr>
      </w:pPr>
    </w:p>
    <w:p w14:paraId="1CE6350E" w14:textId="77777777" w:rsidR="0078785A" w:rsidRPr="000A79DC" w:rsidRDefault="0078785A" w:rsidP="0078785A">
      <w:pPr>
        <w:autoSpaceDE w:val="0"/>
        <w:autoSpaceDN w:val="0"/>
        <w:adjustRightInd w:val="0"/>
        <w:jc w:val="both"/>
        <w:rPr>
          <w:szCs w:val="24"/>
          <w:u w:val="single"/>
          <w:lang w:val="lt-LT"/>
        </w:rPr>
      </w:pPr>
      <w:r w:rsidRPr="000A79DC">
        <w:rPr>
          <w:noProof/>
          <w:szCs w:val="24"/>
          <w:u w:val="single"/>
          <w:lang w:val="lt-LT"/>
        </w:rPr>
        <w:t>Pranešimas apie įtariamas nepageidaujamas reakcijas</w:t>
      </w:r>
    </w:p>
    <w:p w14:paraId="468E08D7" w14:textId="77777777" w:rsidR="0078785A" w:rsidRPr="00B34FA1" w:rsidRDefault="0078785A" w:rsidP="0078785A">
      <w:pPr>
        <w:autoSpaceDE w:val="0"/>
        <w:autoSpaceDN w:val="0"/>
        <w:adjustRightInd w:val="0"/>
        <w:jc w:val="both"/>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10"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11"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14:paraId="51F60722" w14:textId="77777777" w:rsidR="0078785A" w:rsidRPr="0027108C" w:rsidRDefault="0078785A" w:rsidP="0078785A">
      <w:pPr>
        <w:ind w:left="567" w:hanging="567"/>
        <w:rPr>
          <w:szCs w:val="22"/>
          <w:lang w:val="lt-LT"/>
        </w:rPr>
      </w:pPr>
    </w:p>
    <w:p w14:paraId="667C73D3" w14:textId="77777777" w:rsidR="0078785A" w:rsidRPr="00B1686D" w:rsidRDefault="0078785A" w:rsidP="0078785A">
      <w:pPr>
        <w:ind w:left="567" w:hanging="567"/>
        <w:rPr>
          <w:szCs w:val="22"/>
          <w:lang w:val="lt-LT"/>
        </w:rPr>
      </w:pPr>
      <w:r w:rsidRPr="00B1686D">
        <w:rPr>
          <w:b/>
          <w:szCs w:val="22"/>
          <w:lang w:val="lt-LT"/>
        </w:rPr>
        <w:t>4.9. Perdozavimas</w:t>
      </w:r>
    </w:p>
    <w:p w14:paraId="4F7442A3" w14:textId="77777777" w:rsidR="0078785A" w:rsidRPr="00B1686D" w:rsidRDefault="0078785A" w:rsidP="0078785A">
      <w:pPr>
        <w:rPr>
          <w:szCs w:val="22"/>
          <w:lang w:val="lt-LT"/>
        </w:rPr>
      </w:pPr>
    </w:p>
    <w:p w14:paraId="3A2D5104" w14:textId="77777777" w:rsidR="0078785A" w:rsidRPr="00B818BE" w:rsidRDefault="0078785A" w:rsidP="0078785A">
      <w:pPr>
        <w:rPr>
          <w:szCs w:val="22"/>
          <w:lang w:val="lt-LT"/>
        </w:rPr>
      </w:pPr>
      <w:r w:rsidRPr="00B818BE">
        <w:rPr>
          <w:szCs w:val="22"/>
          <w:lang w:val="lt-LT"/>
        </w:rPr>
        <w:t>Perdozavus spinduliuotės su natrio fluoridu (</w:t>
      </w:r>
      <w:r w:rsidRPr="00B818BE">
        <w:rPr>
          <w:szCs w:val="22"/>
          <w:vertAlign w:val="superscript"/>
          <w:lang w:val="lt-LT"/>
        </w:rPr>
        <w:t>18</w:t>
      </w:r>
      <w:r w:rsidRPr="00B818BE">
        <w:rPr>
          <w:szCs w:val="22"/>
          <w:lang w:val="lt-LT"/>
        </w:rPr>
        <w:t>F), paciento absorbuotą dozę reikia sumažinti, kai įmanoma, didinant radionuklido šalinimą iš organizmo skatinant diurezę ir dažniau šlapinantis. Gali būti naudinga įvertinti taikytą veiksmingąją dozę.</w:t>
      </w:r>
    </w:p>
    <w:p w14:paraId="7789CC35" w14:textId="77777777" w:rsidR="0078785A" w:rsidRDefault="0078785A" w:rsidP="0078785A">
      <w:pPr>
        <w:rPr>
          <w:szCs w:val="22"/>
          <w:lang w:val="lt-LT"/>
        </w:rPr>
      </w:pPr>
    </w:p>
    <w:p w14:paraId="7C6C1193" w14:textId="77777777" w:rsidR="0078785A" w:rsidRPr="00B818BE" w:rsidRDefault="0078785A" w:rsidP="0078785A">
      <w:pPr>
        <w:rPr>
          <w:szCs w:val="22"/>
          <w:lang w:val="lt-LT"/>
        </w:rPr>
      </w:pPr>
    </w:p>
    <w:p w14:paraId="58EB2C36" w14:textId="77777777" w:rsidR="0078785A" w:rsidRPr="00B1686D" w:rsidRDefault="0078785A" w:rsidP="0078785A">
      <w:pPr>
        <w:ind w:left="567" w:hanging="567"/>
        <w:rPr>
          <w:szCs w:val="22"/>
          <w:lang w:val="lt-LT"/>
        </w:rPr>
      </w:pPr>
      <w:r w:rsidRPr="007207FB">
        <w:rPr>
          <w:b/>
          <w:szCs w:val="22"/>
          <w:lang w:val="lt-LT"/>
        </w:rPr>
        <w:t>5. FARMAKOLOGINĖS SAVYBĖS</w:t>
      </w:r>
    </w:p>
    <w:p w14:paraId="510BFE8A" w14:textId="77777777" w:rsidR="0078785A" w:rsidRPr="00B1686D" w:rsidRDefault="0078785A" w:rsidP="0078785A">
      <w:pPr>
        <w:rPr>
          <w:b/>
          <w:szCs w:val="22"/>
          <w:lang w:val="lt-LT"/>
        </w:rPr>
      </w:pPr>
    </w:p>
    <w:p w14:paraId="5430D5B0" w14:textId="77777777" w:rsidR="0078785A" w:rsidRPr="00B1686D" w:rsidRDefault="0078785A" w:rsidP="0078785A">
      <w:pPr>
        <w:ind w:left="567" w:hanging="567"/>
        <w:rPr>
          <w:szCs w:val="22"/>
          <w:lang w:val="lt-LT"/>
        </w:rPr>
      </w:pPr>
      <w:r w:rsidRPr="00B1686D">
        <w:rPr>
          <w:b/>
          <w:szCs w:val="22"/>
          <w:lang w:val="lt-LT"/>
        </w:rPr>
        <w:t xml:space="preserve">5.1. </w:t>
      </w:r>
      <w:proofErr w:type="spellStart"/>
      <w:r w:rsidRPr="00B1686D">
        <w:rPr>
          <w:b/>
          <w:szCs w:val="22"/>
          <w:lang w:val="lt-LT"/>
        </w:rPr>
        <w:t>Farmakodinaminės</w:t>
      </w:r>
      <w:proofErr w:type="spellEnd"/>
      <w:r w:rsidRPr="00B1686D">
        <w:rPr>
          <w:b/>
          <w:szCs w:val="22"/>
          <w:lang w:val="lt-LT"/>
        </w:rPr>
        <w:t xml:space="preserve"> savybės</w:t>
      </w:r>
    </w:p>
    <w:p w14:paraId="7082ADCE" w14:textId="77777777" w:rsidR="0078785A" w:rsidRPr="00B1686D" w:rsidRDefault="0078785A" w:rsidP="0078785A">
      <w:pPr>
        <w:rPr>
          <w:szCs w:val="22"/>
          <w:lang w:val="lt-LT"/>
        </w:rPr>
      </w:pPr>
    </w:p>
    <w:p w14:paraId="6052B51D" w14:textId="3DCF40DA" w:rsidR="0078785A" w:rsidRPr="00B818BE" w:rsidRDefault="0078785A" w:rsidP="0078785A">
      <w:pPr>
        <w:autoSpaceDE w:val="0"/>
        <w:autoSpaceDN w:val="0"/>
        <w:adjustRightInd w:val="0"/>
        <w:spacing w:line="240" w:lineRule="auto"/>
        <w:rPr>
          <w:szCs w:val="22"/>
          <w:lang w:val="lt-LT"/>
        </w:rPr>
      </w:pPr>
      <w:proofErr w:type="spellStart"/>
      <w:r w:rsidRPr="00B818BE">
        <w:rPr>
          <w:szCs w:val="22"/>
          <w:lang w:val="lt-LT"/>
        </w:rPr>
        <w:t>Farmakoterapinė</w:t>
      </w:r>
      <w:proofErr w:type="spellEnd"/>
      <w:r w:rsidRPr="00B818BE">
        <w:rPr>
          <w:szCs w:val="22"/>
          <w:lang w:val="lt-LT"/>
        </w:rPr>
        <w:t xml:space="preserve"> grupė – kiti diagnostiniai </w:t>
      </w:r>
      <w:proofErr w:type="spellStart"/>
      <w:r w:rsidRPr="00B818BE">
        <w:rPr>
          <w:szCs w:val="22"/>
          <w:lang w:val="lt-LT"/>
        </w:rPr>
        <w:t>radiofarmaciniai</w:t>
      </w:r>
      <w:proofErr w:type="spellEnd"/>
      <w:r w:rsidRPr="00B818BE">
        <w:rPr>
          <w:szCs w:val="22"/>
          <w:lang w:val="lt-LT"/>
        </w:rPr>
        <w:t xml:space="preserve"> </w:t>
      </w:r>
      <w:r w:rsidR="000837E5">
        <w:rPr>
          <w:szCs w:val="22"/>
          <w:lang w:val="lt-LT"/>
        </w:rPr>
        <w:t xml:space="preserve">vaistiniai </w:t>
      </w:r>
      <w:r w:rsidRPr="00B818BE">
        <w:rPr>
          <w:szCs w:val="22"/>
          <w:lang w:val="lt-LT"/>
        </w:rPr>
        <w:t xml:space="preserve">preparatai </w:t>
      </w:r>
      <w:r w:rsidR="000837E5">
        <w:rPr>
          <w:szCs w:val="22"/>
          <w:lang w:val="lt-LT"/>
        </w:rPr>
        <w:t>navikų</w:t>
      </w:r>
      <w:r w:rsidR="000837E5" w:rsidRPr="00B818BE">
        <w:rPr>
          <w:szCs w:val="22"/>
          <w:lang w:val="lt-LT"/>
        </w:rPr>
        <w:t xml:space="preserve"> </w:t>
      </w:r>
      <w:r w:rsidR="000837E5">
        <w:rPr>
          <w:szCs w:val="22"/>
          <w:lang w:val="lt-LT"/>
        </w:rPr>
        <w:t>diagnostikai</w:t>
      </w:r>
    </w:p>
    <w:p w14:paraId="5FFB0E59" w14:textId="77777777" w:rsidR="0078785A" w:rsidRDefault="0078785A" w:rsidP="0078785A">
      <w:pPr>
        <w:autoSpaceDE w:val="0"/>
        <w:autoSpaceDN w:val="0"/>
        <w:adjustRightInd w:val="0"/>
        <w:spacing w:line="240" w:lineRule="auto"/>
        <w:rPr>
          <w:szCs w:val="22"/>
          <w:lang w:val="lt-LT"/>
        </w:rPr>
      </w:pPr>
      <w:r w:rsidRPr="00B818BE">
        <w:rPr>
          <w:szCs w:val="22"/>
          <w:lang w:val="lt-LT"/>
        </w:rPr>
        <w:t>ATC kodas – V09IX06</w:t>
      </w:r>
    </w:p>
    <w:p w14:paraId="3D624CFD" w14:textId="77777777" w:rsidR="0096655C" w:rsidRPr="00B818BE" w:rsidRDefault="0096655C" w:rsidP="0078785A">
      <w:pPr>
        <w:autoSpaceDE w:val="0"/>
        <w:autoSpaceDN w:val="0"/>
        <w:adjustRightInd w:val="0"/>
        <w:spacing w:line="240" w:lineRule="auto"/>
        <w:rPr>
          <w:szCs w:val="22"/>
          <w:lang w:val="lt-LT"/>
        </w:rPr>
      </w:pPr>
    </w:p>
    <w:p w14:paraId="7F306BE2" w14:textId="77777777" w:rsidR="0096655C" w:rsidRPr="00FE193B" w:rsidRDefault="0096655C" w:rsidP="0096655C">
      <w:pPr>
        <w:rPr>
          <w:szCs w:val="22"/>
          <w:u w:val="single"/>
          <w:lang w:val="lt-LT"/>
        </w:rPr>
      </w:pPr>
      <w:r w:rsidRPr="00FE193B">
        <w:rPr>
          <w:szCs w:val="22"/>
          <w:u w:val="single"/>
          <w:lang w:val="lt-LT"/>
        </w:rPr>
        <w:t>Veikimo mechanizmas</w:t>
      </w:r>
    </w:p>
    <w:p w14:paraId="7FA7C578" w14:textId="085144CC" w:rsidR="0096655C" w:rsidRDefault="0096655C" w:rsidP="0096655C">
      <w:pPr>
        <w:rPr>
          <w:szCs w:val="22"/>
          <w:lang w:val="lt-LT"/>
        </w:rPr>
      </w:pPr>
      <w:r>
        <w:rPr>
          <w:szCs w:val="22"/>
          <w:lang w:val="lt-LT"/>
        </w:rPr>
        <w:t>Dėl savo panašumo į kaulų mineralus natrio fluoridas (</w:t>
      </w:r>
      <w:r>
        <w:rPr>
          <w:szCs w:val="22"/>
          <w:vertAlign w:val="superscript"/>
          <w:lang w:val="lt-LT"/>
        </w:rPr>
        <w:t>18</w:t>
      </w:r>
      <w:r>
        <w:rPr>
          <w:szCs w:val="22"/>
          <w:lang w:val="lt-LT"/>
        </w:rPr>
        <w:t>F) 3–10</w:t>
      </w:r>
      <w:r w:rsidR="000837E5">
        <w:rPr>
          <w:szCs w:val="22"/>
          <w:lang w:val="lt-LT"/>
        </w:rPr>
        <w:t> </w:t>
      </w:r>
      <w:r>
        <w:rPr>
          <w:szCs w:val="22"/>
          <w:lang w:val="lt-LT"/>
        </w:rPr>
        <w:t xml:space="preserve">kartų labiau įsiskverbia į piktybinių procesų paveiktas kaulų sritis ir sukelia </w:t>
      </w:r>
      <w:proofErr w:type="spellStart"/>
      <w:r>
        <w:rPr>
          <w:szCs w:val="22"/>
          <w:lang w:val="lt-LT"/>
        </w:rPr>
        <w:t>osteoblastinį</w:t>
      </w:r>
      <w:proofErr w:type="spellEnd"/>
      <w:r>
        <w:rPr>
          <w:szCs w:val="22"/>
          <w:lang w:val="lt-LT"/>
        </w:rPr>
        <w:t xml:space="preserve"> aktyvumą arba </w:t>
      </w:r>
      <w:proofErr w:type="spellStart"/>
      <w:r>
        <w:rPr>
          <w:szCs w:val="22"/>
          <w:lang w:val="lt-LT"/>
        </w:rPr>
        <w:t>osteolitinius</w:t>
      </w:r>
      <w:proofErr w:type="spellEnd"/>
      <w:r>
        <w:rPr>
          <w:szCs w:val="22"/>
          <w:lang w:val="lt-LT"/>
        </w:rPr>
        <w:t xml:space="preserve"> defektus, nei nepaveiktame neaktyviame kaule. Nevėžiniai trauminiai, </w:t>
      </w:r>
      <w:proofErr w:type="spellStart"/>
      <w:r>
        <w:rPr>
          <w:szCs w:val="22"/>
          <w:lang w:val="lt-LT"/>
        </w:rPr>
        <w:t>eroziniai</w:t>
      </w:r>
      <w:proofErr w:type="spellEnd"/>
      <w:r>
        <w:rPr>
          <w:szCs w:val="22"/>
          <w:lang w:val="lt-LT"/>
        </w:rPr>
        <w:t xml:space="preserve"> arba uždegiminiai kaulo struktūros pakitimai taip pat siejami su padidėjusia </w:t>
      </w:r>
      <w:proofErr w:type="spellStart"/>
      <w:r>
        <w:rPr>
          <w:szCs w:val="22"/>
          <w:lang w:val="lt-LT"/>
        </w:rPr>
        <w:t>osteogeneze</w:t>
      </w:r>
      <w:proofErr w:type="spellEnd"/>
      <w:r>
        <w:rPr>
          <w:szCs w:val="22"/>
          <w:lang w:val="lt-LT"/>
        </w:rPr>
        <w:t>. Todėl natrio fluoridas (</w:t>
      </w:r>
      <w:r>
        <w:rPr>
          <w:szCs w:val="22"/>
          <w:vertAlign w:val="superscript"/>
          <w:lang w:val="lt-LT"/>
        </w:rPr>
        <w:t>18</w:t>
      </w:r>
      <w:r>
        <w:rPr>
          <w:szCs w:val="22"/>
          <w:lang w:val="lt-LT"/>
        </w:rPr>
        <w:t>F) yra vėžinio arba trauminio pobūdžio reaktyviųjų procesų kauluose žymuo. Jis taip pat aptinka nepiktybines fiziologiškai arba patologiškai padidinto kaulo metabolizmo sritis.</w:t>
      </w:r>
    </w:p>
    <w:p w14:paraId="624F7CE9" w14:textId="77777777" w:rsidR="0096655C" w:rsidRDefault="0096655C" w:rsidP="0096655C">
      <w:pPr>
        <w:rPr>
          <w:szCs w:val="22"/>
          <w:lang w:val="lt-LT"/>
        </w:rPr>
      </w:pPr>
    </w:p>
    <w:p w14:paraId="1E77DB47" w14:textId="77777777" w:rsidR="0096655C" w:rsidRPr="00FE193B" w:rsidRDefault="0096655C" w:rsidP="0096655C">
      <w:pPr>
        <w:rPr>
          <w:szCs w:val="22"/>
          <w:u w:val="single"/>
          <w:lang w:val="lt-LT"/>
        </w:rPr>
      </w:pPr>
      <w:proofErr w:type="spellStart"/>
      <w:r w:rsidRPr="00FE193B">
        <w:rPr>
          <w:szCs w:val="22"/>
          <w:u w:val="single"/>
          <w:lang w:val="lt-LT"/>
        </w:rPr>
        <w:t>Farmakodinaminis</w:t>
      </w:r>
      <w:proofErr w:type="spellEnd"/>
      <w:r w:rsidRPr="00FE193B">
        <w:rPr>
          <w:szCs w:val="22"/>
          <w:u w:val="single"/>
          <w:lang w:val="lt-LT"/>
        </w:rPr>
        <w:t xml:space="preserve"> poveikis</w:t>
      </w:r>
    </w:p>
    <w:p w14:paraId="7723E418"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Neatrodo, kad naudojant diagnostiniams tyrimams rekomenduojamą cheminę koncentraciją ir aktyvumą natrio fluoridas (</w:t>
      </w:r>
      <w:r w:rsidRPr="00B818BE">
        <w:rPr>
          <w:szCs w:val="22"/>
          <w:vertAlign w:val="superscript"/>
          <w:lang w:val="lt-LT"/>
        </w:rPr>
        <w:t>18</w:t>
      </w:r>
      <w:r w:rsidRPr="00B818BE">
        <w:rPr>
          <w:szCs w:val="22"/>
          <w:lang w:val="lt-LT"/>
        </w:rPr>
        <w:t xml:space="preserve">F) pasižymėtų </w:t>
      </w:r>
      <w:proofErr w:type="spellStart"/>
      <w:r w:rsidRPr="00B818BE">
        <w:rPr>
          <w:szCs w:val="22"/>
          <w:lang w:val="lt-LT"/>
        </w:rPr>
        <w:t>farmakodinaminiu</w:t>
      </w:r>
      <w:proofErr w:type="spellEnd"/>
      <w:r w:rsidRPr="00B818BE">
        <w:rPr>
          <w:szCs w:val="22"/>
          <w:lang w:val="lt-LT"/>
        </w:rPr>
        <w:t xml:space="preserve"> aktyvumu.</w:t>
      </w:r>
    </w:p>
    <w:p w14:paraId="36F25A7D" w14:textId="77777777" w:rsidR="0078785A" w:rsidRPr="00B818BE" w:rsidRDefault="0078785A" w:rsidP="0078785A">
      <w:pPr>
        <w:rPr>
          <w:szCs w:val="22"/>
          <w:lang w:val="lt-LT"/>
        </w:rPr>
      </w:pPr>
    </w:p>
    <w:p w14:paraId="0A864B4D" w14:textId="77777777" w:rsidR="0078785A" w:rsidRPr="007207FB" w:rsidRDefault="0078785A" w:rsidP="0078785A">
      <w:pPr>
        <w:ind w:left="567" w:hanging="567"/>
        <w:rPr>
          <w:b/>
          <w:szCs w:val="22"/>
          <w:lang w:val="lt-LT"/>
        </w:rPr>
      </w:pPr>
      <w:r w:rsidRPr="007207FB">
        <w:rPr>
          <w:b/>
          <w:szCs w:val="22"/>
          <w:lang w:val="lt-LT"/>
        </w:rPr>
        <w:t xml:space="preserve">5.2. </w:t>
      </w:r>
      <w:proofErr w:type="spellStart"/>
      <w:r w:rsidRPr="007207FB">
        <w:rPr>
          <w:b/>
          <w:szCs w:val="22"/>
          <w:lang w:val="lt-LT"/>
        </w:rPr>
        <w:t>Farmakokinetinės</w:t>
      </w:r>
      <w:proofErr w:type="spellEnd"/>
      <w:r w:rsidRPr="007207FB">
        <w:rPr>
          <w:b/>
          <w:szCs w:val="22"/>
          <w:lang w:val="lt-LT"/>
        </w:rPr>
        <w:t xml:space="preserve"> savybės</w:t>
      </w:r>
    </w:p>
    <w:p w14:paraId="5D036CF0" w14:textId="77777777" w:rsidR="0078785A" w:rsidRPr="00B1686D" w:rsidRDefault="0078785A" w:rsidP="0078785A">
      <w:pPr>
        <w:ind w:left="567" w:hanging="567"/>
        <w:rPr>
          <w:szCs w:val="22"/>
          <w:lang w:val="lt-LT"/>
        </w:rPr>
      </w:pPr>
    </w:p>
    <w:p w14:paraId="67771438" w14:textId="77777777" w:rsidR="0078785A" w:rsidRPr="00B818BE" w:rsidRDefault="0078785A" w:rsidP="0078785A">
      <w:pPr>
        <w:numPr>
          <w:ilvl w:val="12"/>
          <w:numId w:val="0"/>
        </w:numPr>
        <w:ind w:right="-2"/>
        <w:rPr>
          <w:iCs/>
          <w:szCs w:val="22"/>
          <w:u w:val="single"/>
          <w:lang w:val="lt-LT"/>
        </w:rPr>
      </w:pPr>
      <w:r w:rsidRPr="00B818BE">
        <w:rPr>
          <w:iCs/>
          <w:szCs w:val="22"/>
          <w:u w:val="single"/>
          <w:lang w:val="lt-LT"/>
        </w:rPr>
        <w:t>Pasiskirstymas</w:t>
      </w:r>
    </w:p>
    <w:p w14:paraId="5E4F8ACC" w14:textId="30C8F05F" w:rsidR="0078785A" w:rsidRPr="00B818BE" w:rsidRDefault="0078785A" w:rsidP="0078785A">
      <w:pPr>
        <w:autoSpaceDE w:val="0"/>
        <w:autoSpaceDN w:val="0"/>
        <w:adjustRightInd w:val="0"/>
        <w:spacing w:line="240" w:lineRule="auto"/>
        <w:rPr>
          <w:szCs w:val="22"/>
          <w:lang w:val="lt-LT"/>
        </w:rPr>
      </w:pPr>
      <w:r w:rsidRPr="00B818BE">
        <w:rPr>
          <w:szCs w:val="22"/>
          <w:lang w:val="lt-LT"/>
        </w:rPr>
        <w:t>Po suleidimo į veną apie 50</w:t>
      </w:r>
      <w:r w:rsidR="000837E5">
        <w:rPr>
          <w:szCs w:val="22"/>
          <w:lang w:val="lt-LT"/>
        </w:rPr>
        <w:t> </w:t>
      </w:r>
      <w:r w:rsidRPr="00B818BE">
        <w:rPr>
          <w:szCs w:val="22"/>
          <w:lang w:val="lt-LT"/>
        </w:rPr>
        <w:t>% natrio fluorido (</w:t>
      </w:r>
      <w:r w:rsidRPr="00B818BE">
        <w:rPr>
          <w:szCs w:val="22"/>
          <w:vertAlign w:val="superscript"/>
          <w:lang w:val="lt-LT"/>
        </w:rPr>
        <w:t>18</w:t>
      </w:r>
      <w:r w:rsidRPr="00B818BE">
        <w:rPr>
          <w:szCs w:val="22"/>
          <w:lang w:val="lt-LT"/>
        </w:rPr>
        <w:t>F) greitai kaupiasi skelete ir ten išlieka savo radioaktyviojo skilimo laikotarpį. Likęs natrio fluoridas (</w:t>
      </w:r>
      <w:r w:rsidRPr="00B818BE">
        <w:rPr>
          <w:szCs w:val="22"/>
          <w:vertAlign w:val="superscript"/>
          <w:lang w:val="lt-LT"/>
        </w:rPr>
        <w:t>18</w:t>
      </w:r>
      <w:r w:rsidRPr="00B818BE">
        <w:rPr>
          <w:szCs w:val="22"/>
          <w:lang w:val="lt-LT"/>
        </w:rPr>
        <w:t xml:space="preserve">F) pasiskirsto </w:t>
      </w:r>
      <w:proofErr w:type="spellStart"/>
      <w:r w:rsidRPr="00B818BE">
        <w:rPr>
          <w:szCs w:val="22"/>
          <w:lang w:val="lt-LT"/>
        </w:rPr>
        <w:t>ekstraląsteliniame</w:t>
      </w:r>
      <w:proofErr w:type="spellEnd"/>
      <w:r w:rsidRPr="00B818BE">
        <w:rPr>
          <w:szCs w:val="22"/>
          <w:lang w:val="lt-LT"/>
        </w:rPr>
        <w:t xml:space="preserve"> skystyje ir per kelias valandas pašalinamas per inkstus. Natrio fluorido (</w:t>
      </w:r>
      <w:r w:rsidRPr="00B818BE">
        <w:rPr>
          <w:szCs w:val="22"/>
          <w:vertAlign w:val="superscript"/>
          <w:lang w:val="lt-LT"/>
        </w:rPr>
        <w:t>18</w:t>
      </w:r>
      <w:r w:rsidRPr="00B818BE">
        <w:rPr>
          <w:szCs w:val="22"/>
          <w:lang w:val="lt-LT"/>
        </w:rPr>
        <w:t>F) jungimosi su plazmos baltymais mastas nežinomas.</w:t>
      </w:r>
    </w:p>
    <w:p w14:paraId="2C8CA7E0" w14:textId="77777777" w:rsidR="0078785A" w:rsidRPr="00B818BE" w:rsidRDefault="0078785A" w:rsidP="0078785A">
      <w:pPr>
        <w:numPr>
          <w:ilvl w:val="12"/>
          <w:numId w:val="0"/>
        </w:numPr>
        <w:ind w:right="-2"/>
        <w:rPr>
          <w:iCs/>
          <w:szCs w:val="22"/>
          <w:u w:val="single"/>
          <w:lang w:val="lt-LT"/>
        </w:rPr>
      </w:pPr>
    </w:p>
    <w:p w14:paraId="2B110834" w14:textId="77777777" w:rsidR="0078785A" w:rsidRPr="00B818BE" w:rsidRDefault="0078785A" w:rsidP="0078785A">
      <w:pPr>
        <w:autoSpaceDE w:val="0"/>
        <w:autoSpaceDN w:val="0"/>
        <w:adjustRightInd w:val="0"/>
        <w:spacing w:line="240" w:lineRule="auto"/>
        <w:rPr>
          <w:szCs w:val="22"/>
          <w:u w:val="single"/>
          <w:lang w:val="lt-LT"/>
        </w:rPr>
      </w:pPr>
      <w:r w:rsidRPr="00B818BE">
        <w:rPr>
          <w:szCs w:val="22"/>
          <w:u w:val="single"/>
          <w:lang w:val="lt-LT"/>
        </w:rPr>
        <w:t>Kaupimasis organuose</w:t>
      </w:r>
    </w:p>
    <w:p w14:paraId="477485D6" w14:textId="2F4BF1C6" w:rsidR="0078785A" w:rsidRPr="00B818BE" w:rsidRDefault="0096655C" w:rsidP="0078785A">
      <w:pPr>
        <w:autoSpaceDE w:val="0"/>
        <w:autoSpaceDN w:val="0"/>
        <w:adjustRightInd w:val="0"/>
        <w:spacing w:line="240" w:lineRule="auto"/>
        <w:rPr>
          <w:szCs w:val="22"/>
          <w:lang w:val="lt-LT"/>
        </w:rPr>
      </w:pPr>
      <w:r>
        <w:rPr>
          <w:szCs w:val="22"/>
          <w:lang w:val="lt-LT"/>
        </w:rPr>
        <w:t>Maždaug 50 % natrio fluorido (</w:t>
      </w:r>
      <w:r>
        <w:rPr>
          <w:szCs w:val="22"/>
          <w:vertAlign w:val="superscript"/>
          <w:lang w:val="lt-LT"/>
        </w:rPr>
        <w:t>18</w:t>
      </w:r>
      <w:r>
        <w:rPr>
          <w:szCs w:val="22"/>
          <w:lang w:val="lt-LT"/>
        </w:rPr>
        <w:t xml:space="preserve">F) sparčiai susigeria į skeletą, kur išlieka savo radioaktyviojo skilimo laikotarpį. </w:t>
      </w:r>
      <w:r w:rsidR="0078785A" w:rsidRPr="00B818BE">
        <w:rPr>
          <w:szCs w:val="22"/>
          <w:lang w:val="lt-LT"/>
        </w:rPr>
        <w:t>Natrio fluoridas (</w:t>
      </w:r>
      <w:r w:rsidR="0078785A" w:rsidRPr="00B818BE">
        <w:rPr>
          <w:szCs w:val="22"/>
          <w:vertAlign w:val="superscript"/>
          <w:lang w:val="lt-LT"/>
        </w:rPr>
        <w:t>18</w:t>
      </w:r>
      <w:r w:rsidR="0078785A" w:rsidRPr="00B818BE">
        <w:rPr>
          <w:szCs w:val="22"/>
          <w:lang w:val="lt-LT"/>
        </w:rPr>
        <w:t xml:space="preserve">F) įprastai kaupiasi skelete simetriškai. Daugiau jo susikaupia ašiniame skelete ir kauluose apie sąnarius nei smulkiajame skelete ir ilguosiuose kauluose. Didesnis kaupimasis vyksta apie lūžio vietas ir kauluose, pažeistuose </w:t>
      </w:r>
      <w:proofErr w:type="spellStart"/>
      <w:r w:rsidR="0078785A" w:rsidRPr="00B818BE">
        <w:rPr>
          <w:szCs w:val="22"/>
          <w:lang w:val="lt-LT"/>
        </w:rPr>
        <w:t>osteomielito</w:t>
      </w:r>
      <w:proofErr w:type="spellEnd"/>
      <w:r w:rsidR="0078785A" w:rsidRPr="00B818BE">
        <w:rPr>
          <w:szCs w:val="22"/>
          <w:lang w:val="lt-LT"/>
        </w:rPr>
        <w:t xml:space="preserve">, </w:t>
      </w:r>
      <w:proofErr w:type="spellStart"/>
      <w:r w:rsidR="0078785A" w:rsidRPr="00B818BE">
        <w:rPr>
          <w:szCs w:val="22"/>
          <w:lang w:val="lt-LT"/>
        </w:rPr>
        <w:t>fibrozinės</w:t>
      </w:r>
      <w:proofErr w:type="spellEnd"/>
      <w:r w:rsidR="0078785A" w:rsidRPr="00B818BE">
        <w:rPr>
          <w:szCs w:val="22"/>
          <w:lang w:val="lt-LT"/>
        </w:rPr>
        <w:t xml:space="preserve"> displazijos, tuberkuliozinio </w:t>
      </w:r>
      <w:proofErr w:type="spellStart"/>
      <w:r w:rsidR="0078785A" w:rsidRPr="00B818BE">
        <w:rPr>
          <w:szCs w:val="22"/>
          <w:lang w:val="lt-LT"/>
        </w:rPr>
        <w:t>spondilito</w:t>
      </w:r>
      <w:proofErr w:type="spellEnd"/>
      <w:r w:rsidR="0078785A" w:rsidRPr="00B818BE">
        <w:rPr>
          <w:szCs w:val="22"/>
          <w:lang w:val="lt-LT"/>
        </w:rPr>
        <w:t xml:space="preserve">, </w:t>
      </w:r>
      <w:proofErr w:type="spellStart"/>
      <w:r w:rsidR="0078785A">
        <w:rPr>
          <w:szCs w:val="22"/>
          <w:lang w:val="lt-LT"/>
        </w:rPr>
        <w:t>Pedžeto</w:t>
      </w:r>
      <w:proofErr w:type="spellEnd"/>
      <w:r w:rsidR="0078785A">
        <w:rPr>
          <w:szCs w:val="22"/>
          <w:lang w:val="lt-LT"/>
        </w:rPr>
        <w:t xml:space="preserve"> </w:t>
      </w:r>
      <w:r w:rsidR="000837E5">
        <w:rPr>
          <w:szCs w:val="22"/>
          <w:lang w:val="lt-LT"/>
        </w:rPr>
        <w:t>(</w:t>
      </w:r>
      <w:proofErr w:type="spellStart"/>
      <w:r w:rsidR="000837E5" w:rsidRPr="00B818BE">
        <w:rPr>
          <w:szCs w:val="22"/>
          <w:lang w:val="lt-LT"/>
        </w:rPr>
        <w:t>Paget</w:t>
      </w:r>
      <w:proofErr w:type="spellEnd"/>
      <w:r w:rsidR="000837E5">
        <w:rPr>
          <w:szCs w:val="22"/>
          <w:lang w:val="lt-LT"/>
        </w:rPr>
        <w:t>)</w:t>
      </w:r>
      <w:r w:rsidR="000837E5" w:rsidRPr="00B818BE">
        <w:rPr>
          <w:szCs w:val="22"/>
          <w:lang w:val="lt-LT"/>
        </w:rPr>
        <w:t xml:space="preserve"> </w:t>
      </w:r>
      <w:r w:rsidR="0078785A">
        <w:rPr>
          <w:szCs w:val="22"/>
          <w:lang w:val="lt-LT"/>
        </w:rPr>
        <w:t xml:space="preserve">kaulų </w:t>
      </w:r>
      <w:r w:rsidR="0078785A" w:rsidRPr="00B818BE">
        <w:rPr>
          <w:szCs w:val="22"/>
          <w:lang w:val="lt-LT"/>
        </w:rPr>
        <w:t>ligos</w:t>
      </w:r>
      <w:r w:rsidR="0078785A">
        <w:rPr>
          <w:szCs w:val="22"/>
          <w:lang w:val="lt-LT"/>
        </w:rPr>
        <w:t xml:space="preserve"> [deformuojančio ostito </w:t>
      </w:r>
      <w:r w:rsidR="0078785A" w:rsidRPr="00006971">
        <w:rPr>
          <w:i/>
          <w:szCs w:val="22"/>
          <w:lang w:val="lt-LT"/>
        </w:rPr>
        <w:t>(</w:t>
      </w:r>
      <w:proofErr w:type="spellStart"/>
      <w:r w:rsidR="0078785A" w:rsidRPr="00006971">
        <w:rPr>
          <w:i/>
          <w:szCs w:val="22"/>
          <w:lang w:val="lt-LT"/>
        </w:rPr>
        <w:t>Osteitis</w:t>
      </w:r>
      <w:proofErr w:type="spellEnd"/>
      <w:r w:rsidR="0078785A" w:rsidRPr="00006971">
        <w:rPr>
          <w:i/>
          <w:szCs w:val="22"/>
          <w:lang w:val="lt-LT"/>
        </w:rPr>
        <w:t xml:space="preserve"> </w:t>
      </w:r>
      <w:proofErr w:type="spellStart"/>
      <w:r w:rsidR="0078785A" w:rsidRPr="00006971">
        <w:rPr>
          <w:i/>
          <w:szCs w:val="22"/>
          <w:lang w:val="lt-LT"/>
        </w:rPr>
        <w:t>deformans</w:t>
      </w:r>
      <w:proofErr w:type="spellEnd"/>
      <w:r w:rsidR="0078785A" w:rsidRPr="00006971">
        <w:rPr>
          <w:i/>
          <w:szCs w:val="22"/>
          <w:lang w:val="lt-LT"/>
        </w:rPr>
        <w:t>)</w:t>
      </w:r>
      <w:r w:rsidR="0078785A">
        <w:rPr>
          <w:szCs w:val="22"/>
          <w:lang w:val="lt-LT"/>
        </w:rPr>
        <w:t>]</w:t>
      </w:r>
      <w:r w:rsidR="0078785A" w:rsidRPr="00B818BE">
        <w:rPr>
          <w:szCs w:val="22"/>
          <w:lang w:val="lt-LT"/>
        </w:rPr>
        <w:t xml:space="preserve">, vidinės priekinės </w:t>
      </w:r>
      <w:proofErr w:type="spellStart"/>
      <w:r w:rsidR="0078785A" w:rsidRPr="00B818BE">
        <w:rPr>
          <w:szCs w:val="22"/>
          <w:lang w:val="lt-LT"/>
        </w:rPr>
        <w:t>hiperostozės</w:t>
      </w:r>
      <w:proofErr w:type="spellEnd"/>
      <w:r w:rsidR="0078785A" w:rsidRPr="00B818BE">
        <w:rPr>
          <w:szCs w:val="22"/>
          <w:lang w:val="lt-LT"/>
        </w:rPr>
        <w:t xml:space="preserve">, kaulėjančio </w:t>
      </w:r>
      <w:proofErr w:type="spellStart"/>
      <w:r w:rsidR="0078785A" w:rsidRPr="00B818BE">
        <w:rPr>
          <w:szCs w:val="22"/>
          <w:lang w:val="lt-LT"/>
        </w:rPr>
        <w:t>miozito</w:t>
      </w:r>
      <w:proofErr w:type="spellEnd"/>
      <w:r w:rsidR="0078785A" w:rsidRPr="00B818BE">
        <w:rPr>
          <w:szCs w:val="22"/>
          <w:lang w:val="lt-LT"/>
        </w:rPr>
        <w:t xml:space="preserve"> ar auglio, ir greitai didėjančiose epifizėse. </w:t>
      </w:r>
    </w:p>
    <w:p w14:paraId="5C3F3F81" w14:textId="77777777" w:rsidR="0078785A" w:rsidRPr="00B818BE" w:rsidRDefault="0078785A" w:rsidP="0078785A">
      <w:pPr>
        <w:numPr>
          <w:ilvl w:val="12"/>
          <w:numId w:val="0"/>
        </w:numPr>
        <w:ind w:right="-2"/>
        <w:rPr>
          <w:iCs/>
          <w:szCs w:val="22"/>
          <w:u w:val="single"/>
          <w:lang w:val="lt-LT"/>
        </w:rPr>
      </w:pPr>
    </w:p>
    <w:p w14:paraId="01740CC3" w14:textId="77777777" w:rsidR="0078785A" w:rsidRPr="007207FB" w:rsidRDefault="0078785A" w:rsidP="0078785A">
      <w:pPr>
        <w:numPr>
          <w:ilvl w:val="12"/>
          <w:numId w:val="0"/>
        </w:numPr>
        <w:ind w:right="-2"/>
        <w:rPr>
          <w:iCs/>
          <w:szCs w:val="22"/>
          <w:u w:val="single"/>
          <w:lang w:val="lt-LT"/>
        </w:rPr>
      </w:pPr>
      <w:r w:rsidRPr="00EA6A38">
        <w:rPr>
          <w:u w:val="single"/>
          <w:lang w:val="lt-LT"/>
        </w:rPr>
        <w:t>Eliminacija</w:t>
      </w:r>
    </w:p>
    <w:p w14:paraId="5C1A4099" w14:textId="69C80471" w:rsidR="0078785A" w:rsidRDefault="0078785A" w:rsidP="0078785A">
      <w:pPr>
        <w:autoSpaceDE w:val="0"/>
        <w:autoSpaceDN w:val="0"/>
        <w:adjustRightInd w:val="0"/>
        <w:spacing w:line="240" w:lineRule="auto"/>
        <w:rPr>
          <w:szCs w:val="22"/>
          <w:lang w:val="lt-LT"/>
        </w:rPr>
      </w:pPr>
      <w:r w:rsidRPr="00B818BE">
        <w:rPr>
          <w:szCs w:val="22"/>
          <w:lang w:val="lt-LT"/>
        </w:rPr>
        <w:t>Natrio fluoridas (</w:t>
      </w:r>
      <w:r w:rsidRPr="00B818BE">
        <w:rPr>
          <w:szCs w:val="22"/>
          <w:vertAlign w:val="superscript"/>
          <w:lang w:val="lt-LT"/>
        </w:rPr>
        <w:t>18</w:t>
      </w:r>
      <w:r w:rsidRPr="00B818BE">
        <w:rPr>
          <w:szCs w:val="22"/>
          <w:lang w:val="lt-LT"/>
        </w:rPr>
        <w:t>F) pirmiausia šalinamas per inkstų sistemą</w:t>
      </w:r>
      <w:bookmarkStart w:id="0" w:name="_Hlk54784485"/>
      <w:r w:rsidR="0096655C">
        <w:rPr>
          <w:lang w:val="lt-LT"/>
        </w:rPr>
        <w:t>, o 20 % veiksmingumo pašalinama su šlapimu per 2 valandas po injekcijos</w:t>
      </w:r>
      <w:bookmarkEnd w:id="0"/>
      <w:r w:rsidR="0096655C">
        <w:rPr>
          <w:szCs w:val="22"/>
          <w:lang w:val="lt-LT"/>
        </w:rPr>
        <w:t>.</w:t>
      </w:r>
      <w:r w:rsidRPr="00B818BE">
        <w:rPr>
          <w:szCs w:val="22"/>
          <w:lang w:val="lt-LT"/>
        </w:rPr>
        <w:t xml:space="preserve"> Reikia būti atsargiems, siekiant išvengti per didelio ir nereikalingo spinduliuotės poveikio šio organo sistemai ir gretimiems audiniams. Kai gaunami dubens </w:t>
      </w:r>
      <w:r w:rsidRPr="00B818BE">
        <w:rPr>
          <w:szCs w:val="22"/>
          <w:lang w:val="lt-LT"/>
        </w:rPr>
        <w:lastRenderedPageBreak/>
        <w:t xml:space="preserve">vaizdai, dėl </w:t>
      </w:r>
      <w:proofErr w:type="spellStart"/>
      <w:r w:rsidRPr="00B818BE">
        <w:rPr>
          <w:szCs w:val="22"/>
          <w:lang w:val="lt-LT"/>
        </w:rPr>
        <w:t>radiofarmacinio</w:t>
      </w:r>
      <w:proofErr w:type="spellEnd"/>
      <w:r w:rsidR="008E4CB8">
        <w:rPr>
          <w:szCs w:val="22"/>
          <w:lang w:val="lt-LT"/>
        </w:rPr>
        <w:t xml:space="preserve"> vaistinio</w:t>
      </w:r>
      <w:r w:rsidRPr="00B818BE">
        <w:rPr>
          <w:szCs w:val="22"/>
          <w:lang w:val="lt-LT"/>
        </w:rPr>
        <w:t xml:space="preserve"> preparato susikaupimo šlapimo pūslėje gali atsirasti foninių trukdžių.</w:t>
      </w:r>
    </w:p>
    <w:p w14:paraId="687C02B6" w14:textId="77777777" w:rsidR="008E4CB8" w:rsidRPr="00B818BE" w:rsidRDefault="008E4CB8" w:rsidP="0078785A">
      <w:pPr>
        <w:autoSpaceDE w:val="0"/>
        <w:autoSpaceDN w:val="0"/>
        <w:adjustRightInd w:val="0"/>
        <w:spacing w:line="240" w:lineRule="auto"/>
        <w:rPr>
          <w:szCs w:val="22"/>
          <w:u w:val="single"/>
          <w:lang w:val="lt-LT"/>
        </w:rPr>
      </w:pPr>
    </w:p>
    <w:p w14:paraId="762D0A6B" w14:textId="174AD602" w:rsidR="0078785A" w:rsidRPr="00B818BE" w:rsidRDefault="008E4CB8" w:rsidP="0078785A">
      <w:pPr>
        <w:autoSpaceDE w:val="0"/>
        <w:autoSpaceDN w:val="0"/>
        <w:adjustRightInd w:val="0"/>
        <w:spacing w:line="240" w:lineRule="auto"/>
        <w:rPr>
          <w:szCs w:val="22"/>
          <w:u w:val="single"/>
          <w:lang w:val="lt-LT"/>
        </w:rPr>
      </w:pPr>
      <w:r>
        <w:rPr>
          <w:szCs w:val="22"/>
          <w:u w:val="single"/>
          <w:lang w:val="lt-LT"/>
        </w:rPr>
        <w:t>Sutrikusi i</w:t>
      </w:r>
      <w:r w:rsidR="0078785A" w:rsidRPr="00B818BE">
        <w:rPr>
          <w:szCs w:val="22"/>
          <w:u w:val="single"/>
          <w:lang w:val="lt-LT"/>
        </w:rPr>
        <w:t>nkstų funkcij</w:t>
      </w:r>
      <w:r>
        <w:rPr>
          <w:szCs w:val="22"/>
          <w:u w:val="single"/>
          <w:lang w:val="lt-LT"/>
        </w:rPr>
        <w:t>a</w:t>
      </w:r>
    </w:p>
    <w:p w14:paraId="38F59233" w14:textId="235623B5" w:rsidR="0078785A" w:rsidRPr="00B818BE" w:rsidRDefault="008E4CB8" w:rsidP="0078785A">
      <w:pPr>
        <w:autoSpaceDE w:val="0"/>
        <w:autoSpaceDN w:val="0"/>
        <w:adjustRightInd w:val="0"/>
        <w:spacing w:line="240" w:lineRule="auto"/>
        <w:rPr>
          <w:szCs w:val="22"/>
          <w:lang w:val="lt-LT"/>
        </w:rPr>
      </w:pPr>
      <w:r>
        <w:rPr>
          <w:szCs w:val="22"/>
          <w:lang w:val="lt-LT"/>
        </w:rPr>
        <w:t>P</w:t>
      </w:r>
      <w:r w:rsidR="0078785A" w:rsidRPr="00B818BE">
        <w:rPr>
          <w:szCs w:val="22"/>
          <w:lang w:val="lt-LT"/>
        </w:rPr>
        <w:t>acientų</w:t>
      </w:r>
      <w:r>
        <w:rPr>
          <w:szCs w:val="22"/>
          <w:lang w:val="lt-LT"/>
        </w:rPr>
        <w:t>, kurių inkstų funkcija sutrikusi,</w:t>
      </w:r>
      <w:r w:rsidR="0078785A" w:rsidRPr="00B818BE">
        <w:rPr>
          <w:szCs w:val="22"/>
          <w:lang w:val="lt-LT"/>
        </w:rPr>
        <w:t xml:space="preserve"> farmakokinetika nebuvo apibūdinta.</w:t>
      </w:r>
    </w:p>
    <w:p w14:paraId="3FF67496" w14:textId="77777777" w:rsidR="0078785A" w:rsidRPr="00B818BE" w:rsidRDefault="0078785A" w:rsidP="0078785A">
      <w:pPr>
        <w:autoSpaceDE w:val="0"/>
        <w:autoSpaceDN w:val="0"/>
        <w:adjustRightInd w:val="0"/>
        <w:spacing w:line="240" w:lineRule="auto"/>
        <w:rPr>
          <w:szCs w:val="22"/>
          <w:u w:val="single"/>
          <w:lang w:val="lt-LT"/>
        </w:rPr>
      </w:pPr>
    </w:p>
    <w:p w14:paraId="6CE371F6" w14:textId="77777777" w:rsidR="0078785A" w:rsidRPr="00B818BE" w:rsidRDefault="0078785A" w:rsidP="0078785A">
      <w:pPr>
        <w:autoSpaceDE w:val="0"/>
        <w:autoSpaceDN w:val="0"/>
        <w:adjustRightInd w:val="0"/>
        <w:spacing w:line="240" w:lineRule="auto"/>
        <w:rPr>
          <w:szCs w:val="22"/>
          <w:u w:val="single"/>
          <w:lang w:val="lt-LT"/>
        </w:rPr>
      </w:pPr>
      <w:r w:rsidRPr="00B818BE">
        <w:rPr>
          <w:szCs w:val="22"/>
          <w:u w:val="single"/>
          <w:lang w:val="lt-LT"/>
        </w:rPr>
        <w:t>Vaikų populiacija</w:t>
      </w:r>
    </w:p>
    <w:p w14:paraId="6C97D18B" w14:textId="3AA490AD" w:rsidR="0078785A" w:rsidRPr="00B818BE" w:rsidRDefault="0078785A" w:rsidP="0078785A">
      <w:pPr>
        <w:autoSpaceDE w:val="0"/>
        <w:autoSpaceDN w:val="0"/>
        <w:adjustRightInd w:val="0"/>
        <w:spacing w:line="240" w:lineRule="auto"/>
        <w:rPr>
          <w:szCs w:val="22"/>
          <w:lang w:val="lt-LT"/>
        </w:rPr>
      </w:pPr>
      <w:r w:rsidRPr="00B818BE">
        <w:rPr>
          <w:szCs w:val="22"/>
          <w:lang w:val="lt-LT"/>
        </w:rPr>
        <w:t>Nors natrio fluoridas (</w:t>
      </w:r>
      <w:r w:rsidRPr="00B818BE">
        <w:rPr>
          <w:szCs w:val="22"/>
          <w:vertAlign w:val="superscript"/>
          <w:lang w:val="lt-LT"/>
        </w:rPr>
        <w:t>18</w:t>
      </w:r>
      <w:r w:rsidRPr="00B818BE">
        <w:rPr>
          <w:szCs w:val="22"/>
          <w:lang w:val="lt-LT"/>
        </w:rPr>
        <w:t>F) buvo naudojamas vaikams, neatlikta specialių tyrimų, skirtų</w:t>
      </w:r>
      <w:r w:rsidR="008E4CB8">
        <w:rPr>
          <w:szCs w:val="22"/>
          <w:lang w:val="lt-LT"/>
        </w:rPr>
        <w:t xml:space="preserve"> vaikų</w:t>
      </w:r>
      <w:r w:rsidRPr="00B818BE">
        <w:rPr>
          <w:szCs w:val="22"/>
          <w:lang w:val="lt-LT"/>
        </w:rPr>
        <w:t xml:space="preserve"> saugumui ir veiksmingumui įvertinti.</w:t>
      </w:r>
    </w:p>
    <w:p w14:paraId="174E9FFC" w14:textId="77777777" w:rsidR="0078785A" w:rsidRPr="00B818BE" w:rsidRDefault="0078785A" w:rsidP="0078785A">
      <w:pPr>
        <w:rPr>
          <w:b/>
          <w:szCs w:val="22"/>
          <w:lang w:val="lt-LT"/>
        </w:rPr>
      </w:pPr>
    </w:p>
    <w:p w14:paraId="3E5C3BF9" w14:textId="77777777" w:rsidR="0078785A" w:rsidRPr="00B1686D" w:rsidRDefault="0078785A" w:rsidP="0078785A">
      <w:pPr>
        <w:ind w:left="567" w:hanging="567"/>
        <w:rPr>
          <w:szCs w:val="22"/>
          <w:lang w:val="lt-LT"/>
        </w:rPr>
      </w:pPr>
      <w:r w:rsidRPr="007207FB">
        <w:rPr>
          <w:b/>
          <w:szCs w:val="22"/>
          <w:lang w:val="lt-LT"/>
        </w:rPr>
        <w:t xml:space="preserve">5.3. </w:t>
      </w:r>
      <w:proofErr w:type="spellStart"/>
      <w:r w:rsidRPr="007207FB">
        <w:rPr>
          <w:b/>
          <w:szCs w:val="22"/>
          <w:lang w:val="lt-LT"/>
        </w:rPr>
        <w:t>Ikiklinikinių</w:t>
      </w:r>
      <w:proofErr w:type="spellEnd"/>
      <w:r w:rsidRPr="007207FB">
        <w:rPr>
          <w:b/>
          <w:szCs w:val="22"/>
          <w:lang w:val="lt-LT"/>
        </w:rPr>
        <w:t xml:space="preserve"> saugumo tyrimų duomenys</w:t>
      </w:r>
    </w:p>
    <w:p w14:paraId="7375867C" w14:textId="77777777" w:rsidR="0078785A" w:rsidRPr="00B1686D" w:rsidRDefault="0078785A" w:rsidP="0078785A">
      <w:pPr>
        <w:rPr>
          <w:szCs w:val="22"/>
          <w:lang w:val="lt-LT"/>
        </w:rPr>
      </w:pPr>
    </w:p>
    <w:p w14:paraId="2ABF4846" w14:textId="049DE491" w:rsidR="008E4CB8" w:rsidRDefault="0096655C" w:rsidP="0078785A">
      <w:pPr>
        <w:autoSpaceDE w:val="0"/>
        <w:autoSpaceDN w:val="0"/>
        <w:adjustRightInd w:val="0"/>
        <w:spacing w:line="240" w:lineRule="auto"/>
        <w:rPr>
          <w:szCs w:val="22"/>
          <w:lang w:val="lt-LT"/>
        </w:rPr>
      </w:pPr>
      <w:proofErr w:type="spellStart"/>
      <w:r>
        <w:rPr>
          <w:szCs w:val="22"/>
          <w:lang w:val="lt-LT"/>
        </w:rPr>
        <w:t>Toksikologiniai</w:t>
      </w:r>
      <w:proofErr w:type="spellEnd"/>
      <w:r>
        <w:rPr>
          <w:szCs w:val="22"/>
          <w:lang w:val="lt-LT"/>
        </w:rPr>
        <w:t xml:space="preserve"> tyrimai su </w:t>
      </w:r>
      <w:proofErr w:type="spellStart"/>
      <w:r w:rsidRPr="00FE193B">
        <w:rPr>
          <w:i/>
          <w:szCs w:val="22"/>
          <w:lang w:val="lt-LT"/>
        </w:rPr>
        <w:t>Sprague-Dawley</w:t>
      </w:r>
      <w:proofErr w:type="spellEnd"/>
      <w:r>
        <w:rPr>
          <w:szCs w:val="22"/>
          <w:lang w:val="lt-LT"/>
        </w:rPr>
        <w:t xml:space="preserve"> žiurkėmis parodė, kad, skiriant vieną 5</w:t>
      </w:r>
      <w:r w:rsidR="008E4CB8">
        <w:rPr>
          <w:szCs w:val="22"/>
          <w:lang w:val="lt-LT"/>
        </w:rPr>
        <w:t> </w:t>
      </w:r>
      <w:r>
        <w:rPr>
          <w:szCs w:val="22"/>
          <w:lang w:val="lt-LT"/>
        </w:rPr>
        <w:t>ml/kg natrio fluorido (</w:t>
      </w:r>
      <w:r w:rsidRPr="00FE193B">
        <w:rPr>
          <w:szCs w:val="22"/>
          <w:vertAlign w:val="superscript"/>
          <w:lang w:val="lt-LT"/>
        </w:rPr>
        <w:t>18</w:t>
      </w:r>
      <w:r w:rsidRPr="00FE193B">
        <w:rPr>
          <w:szCs w:val="22"/>
          <w:lang w:val="lt-LT"/>
        </w:rPr>
        <w:t>F) injekciją</w:t>
      </w:r>
      <w:r w:rsidR="008E4CB8" w:rsidRPr="00FE193B">
        <w:rPr>
          <w:szCs w:val="22"/>
          <w:lang w:val="lt-LT"/>
        </w:rPr>
        <w:t xml:space="preserve"> į veną</w:t>
      </w:r>
      <w:r w:rsidRPr="00FE193B">
        <w:rPr>
          <w:szCs w:val="22"/>
          <w:lang w:val="lt-LT"/>
        </w:rPr>
        <w:t>,</w:t>
      </w:r>
      <w:r>
        <w:rPr>
          <w:szCs w:val="22"/>
          <w:lang w:val="lt-LT"/>
        </w:rPr>
        <w:t xml:space="preserve"> mirčių nebuvo</w:t>
      </w:r>
      <w:r w:rsidR="0078785A" w:rsidRPr="00B818BE">
        <w:rPr>
          <w:szCs w:val="22"/>
          <w:lang w:val="lt-LT"/>
        </w:rPr>
        <w:t>.</w:t>
      </w:r>
      <w:r w:rsidR="008E4CB8">
        <w:rPr>
          <w:szCs w:val="22"/>
          <w:lang w:val="lt-LT"/>
        </w:rPr>
        <w:t xml:space="preserve"> </w:t>
      </w:r>
      <w:r w:rsidR="0078785A" w:rsidRPr="00B818BE">
        <w:rPr>
          <w:szCs w:val="22"/>
          <w:lang w:val="lt-LT"/>
        </w:rPr>
        <w:t xml:space="preserve">Šis vaistinis preparatas neskirtas leisti reguliariai ar </w:t>
      </w:r>
      <w:r w:rsidR="008E4CB8">
        <w:rPr>
          <w:szCs w:val="22"/>
          <w:lang w:val="lt-LT"/>
        </w:rPr>
        <w:t>nepertraukiamai</w:t>
      </w:r>
      <w:r w:rsidR="0078785A" w:rsidRPr="00B818BE">
        <w:rPr>
          <w:szCs w:val="22"/>
          <w:lang w:val="lt-LT"/>
        </w:rPr>
        <w:t>.</w:t>
      </w:r>
    </w:p>
    <w:p w14:paraId="2510D723" w14:textId="3856502A" w:rsidR="0078785A" w:rsidRPr="00B818BE" w:rsidRDefault="0078785A" w:rsidP="0078785A">
      <w:pPr>
        <w:autoSpaceDE w:val="0"/>
        <w:autoSpaceDN w:val="0"/>
        <w:adjustRightInd w:val="0"/>
        <w:spacing w:line="240" w:lineRule="auto"/>
        <w:rPr>
          <w:szCs w:val="22"/>
          <w:lang w:val="lt-LT"/>
        </w:rPr>
      </w:pPr>
      <w:proofErr w:type="spellStart"/>
      <w:r w:rsidRPr="00B818BE">
        <w:rPr>
          <w:szCs w:val="22"/>
          <w:lang w:val="lt-LT"/>
        </w:rPr>
        <w:t>Mutageniškumo</w:t>
      </w:r>
      <w:proofErr w:type="spellEnd"/>
      <w:r w:rsidRPr="00B818BE">
        <w:rPr>
          <w:szCs w:val="22"/>
          <w:lang w:val="lt-LT"/>
        </w:rPr>
        <w:t xml:space="preserve">, ilgalaikio </w:t>
      </w:r>
      <w:proofErr w:type="spellStart"/>
      <w:r w:rsidRPr="00B818BE">
        <w:rPr>
          <w:szCs w:val="22"/>
          <w:lang w:val="lt-LT"/>
        </w:rPr>
        <w:t>kancerogeniškumo</w:t>
      </w:r>
      <w:proofErr w:type="spellEnd"/>
      <w:r w:rsidRPr="00B818BE">
        <w:rPr>
          <w:szCs w:val="22"/>
          <w:lang w:val="lt-LT"/>
        </w:rPr>
        <w:t xml:space="preserve"> ir reprodukcinės funkcijos tyrimų neatlikta.</w:t>
      </w:r>
    </w:p>
    <w:p w14:paraId="121A29E4" w14:textId="77777777" w:rsidR="0078785A" w:rsidRPr="00B818BE" w:rsidRDefault="0078785A" w:rsidP="0078785A">
      <w:pPr>
        <w:rPr>
          <w:szCs w:val="22"/>
          <w:lang w:val="lt-LT"/>
        </w:rPr>
      </w:pPr>
    </w:p>
    <w:p w14:paraId="10C5D0F2" w14:textId="77777777" w:rsidR="0078785A" w:rsidRPr="007207FB" w:rsidRDefault="0078785A" w:rsidP="0078785A">
      <w:pPr>
        <w:rPr>
          <w:b/>
          <w:szCs w:val="22"/>
          <w:lang w:val="lt-LT"/>
        </w:rPr>
      </w:pPr>
    </w:p>
    <w:p w14:paraId="0FED8179" w14:textId="77777777" w:rsidR="0078785A" w:rsidRPr="00B1686D" w:rsidRDefault="0078785A" w:rsidP="0078785A">
      <w:pPr>
        <w:ind w:left="567" w:hanging="567"/>
        <w:rPr>
          <w:b/>
          <w:szCs w:val="22"/>
          <w:lang w:val="lt-LT"/>
        </w:rPr>
      </w:pPr>
      <w:r w:rsidRPr="00B1686D">
        <w:rPr>
          <w:b/>
          <w:szCs w:val="22"/>
          <w:lang w:val="lt-LT"/>
        </w:rPr>
        <w:t>6. FARMACINĖ INFORMACIJA</w:t>
      </w:r>
    </w:p>
    <w:p w14:paraId="258CC338" w14:textId="77777777" w:rsidR="0078785A" w:rsidRPr="00B1686D" w:rsidRDefault="0078785A" w:rsidP="0078785A">
      <w:pPr>
        <w:rPr>
          <w:b/>
          <w:szCs w:val="22"/>
          <w:lang w:val="lt-LT"/>
        </w:rPr>
      </w:pPr>
    </w:p>
    <w:p w14:paraId="242A0107" w14:textId="77777777" w:rsidR="0078785A" w:rsidRPr="00B1686D" w:rsidRDefault="0078785A" w:rsidP="0078785A">
      <w:pPr>
        <w:ind w:left="567" w:hanging="567"/>
        <w:rPr>
          <w:b/>
          <w:szCs w:val="22"/>
          <w:lang w:val="lt-LT"/>
        </w:rPr>
      </w:pPr>
      <w:r w:rsidRPr="00B1686D">
        <w:rPr>
          <w:b/>
          <w:szCs w:val="22"/>
          <w:lang w:val="lt-LT"/>
        </w:rPr>
        <w:t>6.1. Pagalbinių medžiagų sąrašas</w:t>
      </w:r>
    </w:p>
    <w:p w14:paraId="7A764088" w14:textId="77777777" w:rsidR="0078785A" w:rsidRPr="00B1686D" w:rsidRDefault="0078785A" w:rsidP="0078785A">
      <w:pPr>
        <w:rPr>
          <w:szCs w:val="22"/>
          <w:lang w:val="lt-LT"/>
        </w:rPr>
      </w:pPr>
    </w:p>
    <w:p w14:paraId="25969D31" w14:textId="77777777" w:rsidR="0078785A" w:rsidRPr="00B818BE" w:rsidRDefault="0078785A" w:rsidP="0078785A">
      <w:pPr>
        <w:rPr>
          <w:szCs w:val="22"/>
          <w:lang w:val="lt-LT"/>
        </w:rPr>
      </w:pPr>
      <w:r w:rsidRPr="00B818BE">
        <w:rPr>
          <w:szCs w:val="22"/>
          <w:lang w:val="lt-LT"/>
        </w:rPr>
        <w:t>Natrio chloridas</w:t>
      </w:r>
    </w:p>
    <w:p w14:paraId="1E1916FA" w14:textId="77777777" w:rsidR="0078785A" w:rsidRPr="00B818BE" w:rsidRDefault="0078785A" w:rsidP="0078785A">
      <w:pPr>
        <w:rPr>
          <w:szCs w:val="22"/>
          <w:lang w:val="lt-LT"/>
        </w:rPr>
      </w:pPr>
      <w:r w:rsidRPr="00B818BE">
        <w:rPr>
          <w:szCs w:val="22"/>
          <w:lang w:val="lt-LT"/>
        </w:rPr>
        <w:t>Injekcinis vanduo</w:t>
      </w:r>
    </w:p>
    <w:p w14:paraId="439334CF" w14:textId="77777777" w:rsidR="0078785A" w:rsidRPr="00B818BE" w:rsidRDefault="0078785A" w:rsidP="0078785A">
      <w:pPr>
        <w:rPr>
          <w:szCs w:val="22"/>
          <w:lang w:val="lt-LT"/>
        </w:rPr>
      </w:pPr>
    </w:p>
    <w:p w14:paraId="015DC7B0" w14:textId="77777777" w:rsidR="0078785A" w:rsidRPr="00B1686D" w:rsidRDefault="0078785A" w:rsidP="0078785A">
      <w:pPr>
        <w:ind w:left="567" w:hanging="567"/>
        <w:rPr>
          <w:szCs w:val="22"/>
          <w:lang w:val="lt-LT"/>
        </w:rPr>
      </w:pPr>
      <w:r w:rsidRPr="007207FB">
        <w:rPr>
          <w:b/>
          <w:szCs w:val="22"/>
          <w:lang w:val="lt-LT"/>
        </w:rPr>
        <w:t>6.2. Nesuderinamumas</w:t>
      </w:r>
    </w:p>
    <w:p w14:paraId="05C2604A" w14:textId="77777777" w:rsidR="0078785A" w:rsidRPr="00B1686D" w:rsidRDefault="0078785A" w:rsidP="0078785A">
      <w:pPr>
        <w:rPr>
          <w:szCs w:val="22"/>
          <w:lang w:val="lt-LT"/>
        </w:rPr>
      </w:pPr>
    </w:p>
    <w:p w14:paraId="0CF4B6F3" w14:textId="77777777" w:rsidR="0078785A" w:rsidRPr="00B818BE" w:rsidRDefault="0078785A" w:rsidP="0078785A">
      <w:pPr>
        <w:rPr>
          <w:szCs w:val="22"/>
          <w:lang w:val="lt-LT"/>
        </w:rPr>
      </w:pPr>
      <w:r w:rsidRPr="00B818BE">
        <w:rPr>
          <w:szCs w:val="22"/>
          <w:lang w:val="lt-LT"/>
        </w:rPr>
        <w:t>Sąveikos tyrimų neatlikta.</w:t>
      </w:r>
    </w:p>
    <w:p w14:paraId="231B52DE" w14:textId="77777777" w:rsidR="0078785A" w:rsidRPr="00B818BE" w:rsidRDefault="0078785A" w:rsidP="0078785A">
      <w:pPr>
        <w:rPr>
          <w:szCs w:val="22"/>
          <w:lang w:val="lt-LT"/>
        </w:rPr>
      </w:pPr>
      <w:r w:rsidRPr="00B818BE">
        <w:rPr>
          <w:szCs w:val="22"/>
          <w:lang w:val="lt-LT"/>
        </w:rPr>
        <w:t xml:space="preserve">Vis dėlto dėl vaistinio preparato sudėties jį galima skiesti </w:t>
      </w:r>
      <w:proofErr w:type="spellStart"/>
      <w:r w:rsidRPr="00B818BE">
        <w:rPr>
          <w:szCs w:val="22"/>
          <w:lang w:val="lt-LT"/>
        </w:rPr>
        <w:t>izotoniniu</w:t>
      </w:r>
      <w:proofErr w:type="spellEnd"/>
      <w:r w:rsidRPr="00B818BE">
        <w:rPr>
          <w:szCs w:val="22"/>
          <w:lang w:val="lt-LT"/>
        </w:rPr>
        <w:t xml:space="preserve"> fiziologiniu tirpalu, nes tai pagrindinė sudedamoji dalis.</w:t>
      </w:r>
    </w:p>
    <w:p w14:paraId="6A46C6E6" w14:textId="77777777" w:rsidR="0078785A" w:rsidRPr="007207FB" w:rsidRDefault="0078785A" w:rsidP="0078785A">
      <w:pPr>
        <w:rPr>
          <w:szCs w:val="22"/>
          <w:lang w:val="lt-LT"/>
        </w:rPr>
      </w:pPr>
    </w:p>
    <w:p w14:paraId="38495712" w14:textId="77777777" w:rsidR="0078785A" w:rsidRPr="00B1686D" w:rsidRDefault="0078785A" w:rsidP="0078785A">
      <w:pPr>
        <w:ind w:left="567" w:hanging="567"/>
        <w:rPr>
          <w:szCs w:val="22"/>
          <w:lang w:val="lt-LT"/>
        </w:rPr>
      </w:pPr>
      <w:r w:rsidRPr="00B1686D">
        <w:rPr>
          <w:b/>
          <w:szCs w:val="22"/>
          <w:lang w:val="lt-LT"/>
        </w:rPr>
        <w:t>6.3. Tinkamumo laikas</w:t>
      </w:r>
    </w:p>
    <w:p w14:paraId="709E2E7E" w14:textId="77777777" w:rsidR="0078785A" w:rsidRPr="00B1686D" w:rsidRDefault="0078785A" w:rsidP="0078785A">
      <w:pPr>
        <w:rPr>
          <w:szCs w:val="22"/>
          <w:lang w:val="lt-LT"/>
        </w:rPr>
      </w:pPr>
    </w:p>
    <w:p w14:paraId="7F6A999F" w14:textId="77777777" w:rsidR="0078785A" w:rsidRPr="00B1686D" w:rsidRDefault="0078785A" w:rsidP="0078785A">
      <w:pPr>
        <w:rPr>
          <w:szCs w:val="22"/>
          <w:lang w:val="lt-LT"/>
        </w:rPr>
      </w:pPr>
      <w:r w:rsidRPr="00B1686D">
        <w:rPr>
          <w:szCs w:val="22"/>
          <w:lang w:val="lt-LT"/>
        </w:rPr>
        <w:t>14 valandų po kalibravimo laiko.</w:t>
      </w:r>
    </w:p>
    <w:p w14:paraId="379460B9" w14:textId="77777777" w:rsidR="0078785A" w:rsidRPr="00B1686D" w:rsidRDefault="0078785A" w:rsidP="0078785A">
      <w:pPr>
        <w:rPr>
          <w:b/>
          <w:szCs w:val="22"/>
          <w:lang w:val="lt-LT"/>
        </w:rPr>
      </w:pPr>
    </w:p>
    <w:p w14:paraId="524F6BB4" w14:textId="77777777" w:rsidR="0078785A" w:rsidRPr="00B1686D" w:rsidRDefault="0078785A" w:rsidP="0078785A">
      <w:pPr>
        <w:ind w:left="567" w:hanging="567"/>
        <w:rPr>
          <w:b/>
          <w:szCs w:val="22"/>
          <w:lang w:val="lt-LT"/>
        </w:rPr>
      </w:pPr>
      <w:r w:rsidRPr="00B1686D">
        <w:rPr>
          <w:b/>
          <w:szCs w:val="22"/>
          <w:lang w:val="lt-LT"/>
        </w:rPr>
        <w:t>6.4. Specialios laikymo sąlygos</w:t>
      </w:r>
    </w:p>
    <w:p w14:paraId="4BE3B1B4" w14:textId="77777777" w:rsidR="0078785A" w:rsidRPr="00B1686D" w:rsidRDefault="0078785A" w:rsidP="0078785A">
      <w:pPr>
        <w:rPr>
          <w:i/>
          <w:iCs/>
          <w:szCs w:val="22"/>
          <w:lang w:val="lt-LT"/>
        </w:rPr>
      </w:pPr>
    </w:p>
    <w:p w14:paraId="79253402"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Laikyti gamintojo pakuotėje.</w:t>
      </w:r>
    </w:p>
    <w:p w14:paraId="234926F7" w14:textId="77777777" w:rsidR="0078785A" w:rsidRPr="00B818BE" w:rsidRDefault="0078785A" w:rsidP="0078785A">
      <w:pPr>
        <w:autoSpaceDE w:val="0"/>
        <w:autoSpaceDN w:val="0"/>
        <w:adjustRightInd w:val="0"/>
        <w:spacing w:line="240" w:lineRule="auto"/>
        <w:rPr>
          <w:szCs w:val="22"/>
          <w:lang w:val="lt-LT"/>
        </w:rPr>
      </w:pPr>
    </w:p>
    <w:p w14:paraId="48689D7C" w14:textId="2E1D8800" w:rsidR="0078785A" w:rsidRPr="00B818BE" w:rsidRDefault="0078785A" w:rsidP="0078785A">
      <w:pPr>
        <w:autoSpaceDE w:val="0"/>
        <w:autoSpaceDN w:val="0"/>
        <w:adjustRightInd w:val="0"/>
        <w:spacing w:line="240" w:lineRule="auto"/>
        <w:rPr>
          <w:szCs w:val="22"/>
          <w:lang w:val="lt-LT"/>
        </w:rPr>
      </w:pPr>
      <w:r w:rsidRPr="00B818BE">
        <w:rPr>
          <w:szCs w:val="22"/>
          <w:lang w:val="lt-LT"/>
        </w:rPr>
        <w:t xml:space="preserve">Cheminis ir fizinis paruošto tirpalo stabilumas išlieka 14 valandų 20 °C temperatūroje. Mikrobiologiniu požiūriu </w:t>
      </w:r>
      <w:r w:rsidR="00D57811">
        <w:rPr>
          <w:szCs w:val="22"/>
          <w:lang w:val="lt-LT"/>
        </w:rPr>
        <w:t xml:space="preserve">vaistinį </w:t>
      </w:r>
      <w:r w:rsidRPr="00B818BE">
        <w:rPr>
          <w:szCs w:val="22"/>
          <w:lang w:val="lt-LT"/>
        </w:rPr>
        <w:t>preparatą reikia sunaudoti nedelsiant, nebent atidarymo ir pritraukimo metodas sumažina mikrobiologinio užteršimo riziką. Nesunaudojus nedelsiant, už paruošto tirpalo laikymo trukmę ir sąlygas atsako naudotojas.</w:t>
      </w:r>
    </w:p>
    <w:p w14:paraId="706E6A06" w14:textId="77777777" w:rsidR="0078785A" w:rsidRPr="00B818BE" w:rsidRDefault="0078785A" w:rsidP="0078785A">
      <w:pPr>
        <w:autoSpaceDE w:val="0"/>
        <w:autoSpaceDN w:val="0"/>
        <w:adjustRightInd w:val="0"/>
        <w:spacing w:line="240" w:lineRule="auto"/>
        <w:rPr>
          <w:szCs w:val="22"/>
          <w:lang w:val="lt-LT"/>
        </w:rPr>
      </w:pPr>
    </w:p>
    <w:p w14:paraId="56E64910" w14:textId="79571F01" w:rsidR="0078785A" w:rsidRPr="00B818BE" w:rsidRDefault="0078785A" w:rsidP="0078785A">
      <w:pPr>
        <w:autoSpaceDE w:val="0"/>
        <w:autoSpaceDN w:val="0"/>
        <w:adjustRightInd w:val="0"/>
        <w:spacing w:line="240" w:lineRule="auto"/>
        <w:rPr>
          <w:i/>
          <w:iCs/>
          <w:szCs w:val="22"/>
          <w:lang w:val="lt-LT"/>
        </w:rPr>
      </w:pPr>
      <w:proofErr w:type="spellStart"/>
      <w:r w:rsidRPr="00B818BE">
        <w:rPr>
          <w:szCs w:val="22"/>
          <w:lang w:val="lt-LT"/>
        </w:rPr>
        <w:t>Radiofarmacinius</w:t>
      </w:r>
      <w:proofErr w:type="spellEnd"/>
      <w:r w:rsidRPr="00B818BE">
        <w:rPr>
          <w:szCs w:val="22"/>
          <w:lang w:val="lt-LT"/>
        </w:rPr>
        <w:t xml:space="preserve"> </w:t>
      </w:r>
      <w:r w:rsidR="00D57811">
        <w:rPr>
          <w:szCs w:val="22"/>
          <w:lang w:val="lt-LT"/>
        </w:rPr>
        <w:t xml:space="preserve">vaistinius </w:t>
      </w:r>
      <w:r w:rsidRPr="00B818BE">
        <w:rPr>
          <w:szCs w:val="22"/>
          <w:lang w:val="lt-LT"/>
        </w:rPr>
        <w:t>preparatus reikia laikyti pagal nacionalines radioaktyviųjų medžiagų taisykles.</w:t>
      </w:r>
    </w:p>
    <w:p w14:paraId="5B8DBF68" w14:textId="77777777" w:rsidR="0078785A" w:rsidRPr="00B818BE" w:rsidRDefault="0078785A" w:rsidP="0078785A">
      <w:pPr>
        <w:rPr>
          <w:szCs w:val="22"/>
          <w:lang w:val="lt-LT"/>
        </w:rPr>
      </w:pPr>
    </w:p>
    <w:p w14:paraId="67F4D564" w14:textId="77777777" w:rsidR="0078785A" w:rsidRPr="007207FB" w:rsidRDefault="0078785A" w:rsidP="0078785A">
      <w:pPr>
        <w:numPr>
          <w:ilvl w:val="1"/>
          <w:numId w:val="11"/>
        </w:numPr>
        <w:rPr>
          <w:b/>
          <w:szCs w:val="22"/>
          <w:lang w:val="lt-LT"/>
        </w:rPr>
      </w:pPr>
      <w:proofErr w:type="spellStart"/>
      <w:r w:rsidRPr="007207FB">
        <w:rPr>
          <w:b/>
          <w:szCs w:val="22"/>
          <w:lang w:val="lt-LT"/>
        </w:rPr>
        <w:t>Talpyklės</w:t>
      </w:r>
      <w:proofErr w:type="spellEnd"/>
      <w:r w:rsidRPr="007207FB">
        <w:rPr>
          <w:b/>
          <w:szCs w:val="22"/>
          <w:lang w:val="lt-LT"/>
        </w:rPr>
        <w:t xml:space="preserve"> pobūdis ir jos turinys</w:t>
      </w:r>
    </w:p>
    <w:p w14:paraId="36AB4AA6" w14:textId="77777777" w:rsidR="0078785A" w:rsidRPr="00B1686D" w:rsidRDefault="0078785A" w:rsidP="0078785A">
      <w:pPr>
        <w:rPr>
          <w:szCs w:val="22"/>
          <w:lang w:val="lt-LT"/>
        </w:rPr>
      </w:pPr>
    </w:p>
    <w:p w14:paraId="645B9CAB" w14:textId="1A422953" w:rsidR="0078785A" w:rsidRPr="00B818BE" w:rsidRDefault="0078785A" w:rsidP="0078785A">
      <w:pPr>
        <w:autoSpaceDE w:val="0"/>
        <w:autoSpaceDN w:val="0"/>
        <w:adjustRightInd w:val="0"/>
        <w:spacing w:line="240" w:lineRule="auto"/>
        <w:rPr>
          <w:szCs w:val="22"/>
          <w:lang w:val="lt-LT"/>
        </w:rPr>
      </w:pPr>
      <w:r w:rsidRPr="00B818BE">
        <w:rPr>
          <w:szCs w:val="22"/>
          <w:lang w:val="lt-LT"/>
        </w:rPr>
        <w:t xml:space="preserve">15 ml nominaliojo tūrio flakonas, </w:t>
      </w:r>
      <w:r w:rsidR="001C6247" w:rsidRPr="001C6247">
        <w:rPr>
          <w:szCs w:val="22"/>
          <w:lang w:val="lt-LT"/>
        </w:rPr>
        <w:t>bespalvis</w:t>
      </w:r>
      <w:r w:rsidRPr="00B818BE">
        <w:rPr>
          <w:szCs w:val="22"/>
          <w:lang w:val="lt-LT"/>
        </w:rPr>
        <w:t xml:space="preserve"> I tipo </w:t>
      </w:r>
      <w:r w:rsidR="001C6247" w:rsidRPr="001C6247">
        <w:rPr>
          <w:szCs w:val="22"/>
          <w:lang w:val="lt-LT"/>
        </w:rPr>
        <w:t xml:space="preserve">stiklas, užkimštas </w:t>
      </w:r>
      <w:proofErr w:type="spellStart"/>
      <w:r w:rsidR="001C6247" w:rsidRPr="001C6247">
        <w:rPr>
          <w:szCs w:val="22"/>
          <w:lang w:val="lt-LT"/>
        </w:rPr>
        <w:t>chlorobutilo</w:t>
      </w:r>
      <w:proofErr w:type="spellEnd"/>
      <w:r w:rsidR="001C6247" w:rsidRPr="001C6247">
        <w:rPr>
          <w:szCs w:val="22"/>
          <w:lang w:val="lt-LT"/>
        </w:rPr>
        <w:t xml:space="preserve"> gumos</w:t>
      </w:r>
      <w:r w:rsidRPr="00B818BE">
        <w:rPr>
          <w:szCs w:val="22"/>
          <w:lang w:val="lt-LT"/>
        </w:rPr>
        <w:t xml:space="preserve"> kamščiu </w:t>
      </w:r>
      <w:r w:rsidR="001C6247" w:rsidRPr="001C6247">
        <w:rPr>
          <w:szCs w:val="22"/>
          <w:lang w:val="lt-LT"/>
        </w:rPr>
        <w:t>su fluoro polimero plėvele (</w:t>
      </w:r>
      <w:proofErr w:type="spellStart"/>
      <w:r w:rsidR="001C6247" w:rsidRPr="001C6247">
        <w:rPr>
          <w:szCs w:val="22"/>
          <w:lang w:val="lt-LT"/>
        </w:rPr>
        <w:t>Fluro</w:t>
      </w:r>
      <w:proofErr w:type="spellEnd"/>
      <w:r w:rsidR="001C6247" w:rsidRPr="001C6247">
        <w:rPr>
          <w:szCs w:val="22"/>
          <w:lang w:val="lt-LT"/>
        </w:rPr>
        <w:t xml:space="preserve"> </w:t>
      </w:r>
      <w:proofErr w:type="spellStart"/>
      <w:r w:rsidR="001C6247" w:rsidRPr="001C6247">
        <w:rPr>
          <w:szCs w:val="22"/>
          <w:lang w:val="lt-LT"/>
        </w:rPr>
        <w:t>Tec</w:t>
      </w:r>
      <w:proofErr w:type="spellEnd"/>
      <w:r w:rsidR="001C6247" w:rsidRPr="001C6247">
        <w:rPr>
          <w:szCs w:val="22"/>
          <w:lang w:val="lt-LT"/>
        </w:rPr>
        <w:t xml:space="preserve">®) arba be jos </w:t>
      </w:r>
      <w:r w:rsidRPr="00B818BE">
        <w:rPr>
          <w:szCs w:val="22"/>
          <w:lang w:val="lt-LT"/>
        </w:rPr>
        <w:t xml:space="preserve">ir </w:t>
      </w:r>
      <w:r w:rsidR="001C6247" w:rsidRPr="001C6247">
        <w:rPr>
          <w:szCs w:val="22"/>
          <w:lang w:val="lt-LT"/>
        </w:rPr>
        <w:t>užsandarintas</w:t>
      </w:r>
      <w:r w:rsidRPr="00B818BE">
        <w:rPr>
          <w:szCs w:val="22"/>
          <w:lang w:val="lt-LT"/>
        </w:rPr>
        <w:t xml:space="preserve"> aliuminio žiedu.</w:t>
      </w:r>
      <w:r w:rsidR="001C6247" w:rsidRPr="001C6247">
        <w:rPr>
          <w:szCs w:val="22"/>
          <w:lang w:val="lt-LT"/>
        </w:rPr>
        <w:t xml:space="preserve"> </w:t>
      </w:r>
    </w:p>
    <w:p w14:paraId="001204B8" w14:textId="77777777" w:rsidR="0078785A" w:rsidRPr="00B818BE" w:rsidRDefault="001C6247" w:rsidP="0078785A">
      <w:pPr>
        <w:autoSpaceDE w:val="0"/>
        <w:autoSpaceDN w:val="0"/>
        <w:adjustRightInd w:val="0"/>
        <w:spacing w:line="240" w:lineRule="auto"/>
        <w:rPr>
          <w:szCs w:val="22"/>
          <w:lang w:val="lt-LT"/>
        </w:rPr>
      </w:pPr>
      <w:r w:rsidRPr="001C6247">
        <w:rPr>
          <w:szCs w:val="22"/>
          <w:lang w:val="lt-LT"/>
        </w:rPr>
        <w:t>10 ml nominal</w:t>
      </w:r>
      <w:r>
        <w:rPr>
          <w:szCs w:val="22"/>
          <w:lang w:val="lt-LT"/>
        </w:rPr>
        <w:t>iojo</w:t>
      </w:r>
      <w:r w:rsidRPr="001C6247">
        <w:rPr>
          <w:szCs w:val="22"/>
          <w:lang w:val="lt-LT"/>
        </w:rPr>
        <w:t xml:space="preserve"> tūri</w:t>
      </w:r>
      <w:r>
        <w:rPr>
          <w:szCs w:val="22"/>
          <w:lang w:val="lt-LT"/>
        </w:rPr>
        <w:t>o</w:t>
      </w:r>
      <w:r w:rsidRPr="001C6247">
        <w:rPr>
          <w:szCs w:val="22"/>
          <w:lang w:val="lt-LT"/>
        </w:rPr>
        <w:t xml:space="preserve"> </w:t>
      </w:r>
      <w:r>
        <w:rPr>
          <w:szCs w:val="22"/>
          <w:lang w:val="lt-LT"/>
        </w:rPr>
        <w:t>flakonas</w:t>
      </w:r>
      <w:r w:rsidRPr="001C6247">
        <w:rPr>
          <w:szCs w:val="22"/>
          <w:lang w:val="lt-LT"/>
        </w:rPr>
        <w:t xml:space="preserve">, bespalvis I tipo stiklas, užkimštas </w:t>
      </w:r>
      <w:proofErr w:type="spellStart"/>
      <w:r w:rsidRPr="001C6247">
        <w:rPr>
          <w:szCs w:val="22"/>
          <w:lang w:val="lt-LT"/>
        </w:rPr>
        <w:t>chlorobutilo</w:t>
      </w:r>
      <w:proofErr w:type="spellEnd"/>
      <w:r w:rsidRPr="001C6247">
        <w:rPr>
          <w:szCs w:val="22"/>
          <w:lang w:val="lt-LT"/>
        </w:rPr>
        <w:t xml:space="preserve"> gumos kamščiu su fluoro polimero plėvele (</w:t>
      </w:r>
      <w:proofErr w:type="spellStart"/>
      <w:r w:rsidRPr="001C6247">
        <w:rPr>
          <w:szCs w:val="22"/>
          <w:lang w:val="lt-LT"/>
        </w:rPr>
        <w:t>Fluro</w:t>
      </w:r>
      <w:proofErr w:type="spellEnd"/>
      <w:r w:rsidRPr="001C6247">
        <w:rPr>
          <w:szCs w:val="22"/>
          <w:lang w:val="lt-LT"/>
        </w:rPr>
        <w:t xml:space="preserve"> </w:t>
      </w:r>
      <w:proofErr w:type="spellStart"/>
      <w:r w:rsidRPr="001C6247">
        <w:rPr>
          <w:szCs w:val="22"/>
          <w:lang w:val="lt-LT"/>
        </w:rPr>
        <w:t>Tec</w:t>
      </w:r>
      <w:proofErr w:type="spellEnd"/>
      <w:r w:rsidRPr="001C6247">
        <w:rPr>
          <w:szCs w:val="22"/>
          <w:lang w:val="lt-LT"/>
        </w:rPr>
        <w:t xml:space="preserve">®) arba be jos arba </w:t>
      </w:r>
      <w:proofErr w:type="spellStart"/>
      <w:r w:rsidRPr="001C6247">
        <w:rPr>
          <w:szCs w:val="22"/>
          <w:lang w:val="lt-LT"/>
        </w:rPr>
        <w:t>bromobutilo</w:t>
      </w:r>
      <w:proofErr w:type="spellEnd"/>
      <w:r w:rsidRPr="001C6247">
        <w:rPr>
          <w:szCs w:val="22"/>
          <w:lang w:val="lt-LT"/>
        </w:rPr>
        <w:t xml:space="preserve"> gumos kamščiu su fluoro polimero plėvele (</w:t>
      </w:r>
      <w:proofErr w:type="spellStart"/>
      <w:r w:rsidRPr="001C6247">
        <w:rPr>
          <w:szCs w:val="22"/>
          <w:lang w:val="lt-LT"/>
        </w:rPr>
        <w:t>Fluro</w:t>
      </w:r>
      <w:proofErr w:type="spellEnd"/>
      <w:r w:rsidRPr="001C6247">
        <w:rPr>
          <w:szCs w:val="22"/>
          <w:lang w:val="lt-LT"/>
        </w:rPr>
        <w:t xml:space="preserve"> </w:t>
      </w:r>
      <w:proofErr w:type="spellStart"/>
      <w:r w:rsidRPr="001C6247">
        <w:rPr>
          <w:szCs w:val="22"/>
          <w:lang w:val="lt-LT"/>
        </w:rPr>
        <w:t>Tec</w:t>
      </w:r>
      <w:proofErr w:type="spellEnd"/>
      <w:r w:rsidRPr="001C6247">
        <w:rPr>
          <w:szCs w:val="22"/>
          <w:lang w:val="lt-LT"/>
        </w:rPr>
        <w:t xml:space="preserve">®) ir užsandarintas aliuminio žiedu. </w:t>
      </w:r>
    </w:p>
    <w:p w14:paraId="29962836" w14:textId="77777777" w:rsidR="0078785A" w:rsidRPr="00B818BE" w:rsidRDefault="0078785A" w:rsidP="0078785A">
      <w:pPr>
        <w:autoSpaceDE w:val="0"/>
        <w:autoSpaceDN w:val="0"/>
        <w:adjustRightInd w:val="0"/>
        <w:spacing w:line="240" w:lineRule="auto"/>
        <w:rPr>
          <w:szCs w:val="22"/>
          <w:lang w:val="lt-LT"/>
        </w:rPr>
      </w:pPr>
    </w:p>
    <w:p w14:paraId="00915C2A" w14:textId="5767F67E" w:rsidR="0078785A" w:rsidRPr="00B818BE" w:rsidRDefault="0078785A" w:rsidP="0078785A">
      <w:pPr>
        <w:autoSpaceDE w:val="0"/>
        <w:autoSpaceDN w:val="0"/>
        <w:adjustRightInd w:val="0"/>
        <w:spacing w:line="240" w:lineRule="auto"/>
        <w:rPr>
          <w:szCs w:val="22"/>
          <w:lang w:val="lt-LT"/>
        </w:rPr>
      </w:pPr>
      <w:r w:rsidRPr="00B818BE">
        <w:rPr>
          <w:szCs w:val="22"/>
          <w:lang w:val="lt-LT"/>
        </w:rPr>
        <w:lastRenderedPageBreak/>
        <w:t xml:space="preserve">Dėl gamybos proceso </w:t>
      </w:r>
      <w:r>
        <w:rPr>
          <w:szCs w:val="22"/>
          <w:lang w:val="lt-LT"/>
        </w:rPr>
        <w:t>Natrio fluoridas (</w:t>
      </w:r>
      <w:r w:rsidRPr="00D2670E">
        <w:rPr>
          <w:szCs w:val="22"/>
          <w:vertAlign w:val="superscript"/>
          <w:lang w:val="lt-LT"/>
        </w:rPr>
        <w:t>18</w:t>
      </w:r>
      <w:r>
        <w:rPr>
          <w:szCs w:val="22"/>
          <w:lang w:val="lt-LT"/>
        </w:rPr>
        <w:t>F)</w:t>
      </w:r>
      <w:r w:rsidRPr="005507A2">
        <w:rPr>
          <w:lang w:val="es-ES"/>
        </w:rPr>
        <w:t xml:space="preserve"> </w:t>
      </w:r>
      <w:proofErr w:type="spellStart"/>
      <w:r w:rsidR="002442CE">
        <w:rPr>
          <w:szCs w:val="22"/>
          <w:lang w:val="lt-LT"/>
        </w:rPr>
        <w:t>Alliance</w:t>
      </w:r>
      <w:proofErr w:type="spellEnd"/>
      <w:r w:rsidR="002442CE">
        <w:rPr>
          <w:szCs w:val="22"/>
          <w:lang w:val="lt-LT"/>
        </w:rPr>
        <w:t xml:space="preserve"> </w:t>
      </w:r>
      <w:proofErr w:type="spellStart"/>
      <w:r w:rsidR="002442CE">
        <w:rPr>
          <w:szCs w:val="22"/>
          <w:lang w:val="lt-LT"/>
        </w:rPr>
        <w:t>Medical</w:t>
      </w:r>
      <w:proofErr w:type="spellEnd"/>
      <w:r w:rsidRPr="00B818BE">
        <w:rPr>
          <w:szCs w:val="22"/>
          <w:lang w:val="lt-LT"/>
        </w:rPr>
        <w:t xml:space="preserve"> tiekiamas su perforuotu guminiu kamščiu.</w:t>
      </w:r>
    </w:p>
    <w:p w14:paraId="638961BE" w14:textId="77777777" w:rsidR="0078785A" w:rsidRPr="00B818BE" w:rsidRDefault="0078785A" w:rsidP="0078785A">
      <w:pPr>
        <w:autoSpaceDE w:val="0"/>
        <w:autoSpaceDN w:val="0"/>
        <w:adjustRightInd w:val="0"/>
        <w:spacing w:line="240" w:lineRule="auto"/>
        <w:rPr>
          <w:szCs w:val="22"/>
          <w:lang w:val="lt-LT"/>
        </w:rPr>
      </w:pPr>
    </w:p>
    <w:p w14:paraId="28778F7E" w14:textId="77777777" w:rsidR="0078785A" w:rsidRPr="00B818BE" w:rsidRDefault="0078785A" w:rsidP="0078785A">
      <w:pPr>
        <w:autoSpaceDE w:val="0"/>
        <w:autoSpaceDN w:val="0"/>
        <w:adjustRightInd w:val="0"/>
        <w:spacing w:line="240" w:lineRule="auto"/>
        <w:rPr>
          <w:szCs w:val="22"/>
          <w:highlight w:val="yellow"/>
          <w:lang w:val="lt-LT"/>
        </w:rPr>
      </w:pPr>
      <w:r w:rsidRPr="00B818BE">
        <w:rPr>
          <w:szCs w:val="22"/>
          <w:lang w:val="lt-LT"/>
        </w:rPr>
        <w:t>Flakone yra 1,0–13 ml. Todėl kalibravimo metu flakono aktyvumas svyruoja nuo 0,1</w:t>
      </w:r>
      <w:r>
        <w:rPr>
          <w:szCs w:val="22"/>
          <w:lang w:val="lt-LT"/>
        </w:rPr>
        <w:t> </w:t>
      </w:r>
      <w:proofErr w:type="spellStart"/>
      <w:r w:rsidRPr="00B818BE">
        <w:rPr>
          <w:szCs w:val="22"/>
          <w:lang w:val="lt-LT"/>
        </w:rPr>
        <w:t>GBq</w:t>
      </w:r>
      <w:proofErr w:type="spellEnd"/>
      <w:r w:rsidRPr="00B818BE">
        <w:rPr>
          <w:szCs w:val="22"/>
          <w:lang w:val="lt-LT"/>
        </w:rPr>
        <w:t xml:space="preserve"> iki 52 </w:t>
      </w:r>
      <w:proofErr w:type="spellStart"/>
      <w:r w:rsidRPr="00B818BE">
        <w:rPr>
          <w:szCs w:val="22"/>
          <w:lang w:val="lt-LT"/>
        </w:rPr>
        <w:t>GBq</w:t>
      </w:r>
      <w:proofErr w:type="spellEnd"/>
      <w:r w:rsidRPr="00B818BE">
        <w:rPr>
          <w:szCs w:val="22"/>
          <w:lang w:val="lt-LT"/>
        </w:rPr>
        <w:t>.</w:t>
      </w:r>
    </w:p>
    <w:p w14:paraId="0DC88F12" w14:textId="77777777" w:rsidR="0078785A" w:rsidRPr="00B818BE" w:rsidRDefault="0078785A" w:rsidP="0078785A">
      <w:pPr>
        <w:rPr>
          <w:szCs w:val="22"/>
          <w:lang w:val="lt-LT"/>
        </w:rPr>
      </w:pPr>
    </w:p>
    <w:p w14:paraId="62256527" w14:textId="77777777" w:rsidR="0078785A" w:rsidRPr="00B1686D" w:rsidRDefault="0078785A" w:rsidP="0078785A">
      <w:pPr>
        <w:ind w:left="567" w:hanging="567"/>
        <w:outlineLvl w:val="0"/>
        <w:rPr>
          <w:szCs w:val="22"/>
          <w:lang w:val="lt-LT"/>
        </w:rPr>
      </w:pPr>
      <w:r w:rsidRPr="007207FB">
        <w:rPr>
          <w:b/>
          <w:szCs w:val="22"/>
          <w:lang w:val="lt-LT"/>
        </w:rPr>
        <w:t>6.6</w:t>
      </w:r>
      <w:r w:rsidRPr="007207FB">
        <w:rPr>
          <w:b/>
          <w:szCs w:val="22"/>
          <w:lang w:val="lt-LT"/>
        </w:rPr>
        <w:tab/>
        <w:t>Specia</w:t>
      </w:r>
      <w:r w:rsidRPr="00B1686D">
        <w:rPr>
          <w:b/>
          <w:szCs w:val="22"/>
          <w:lang w:val="lt-LT"/>
        </w:rPr>
        <w:t>lūs reikalavimai atliekoms tvarkyti ir vaistiniam preparatui ruošti</w:t>
      </w:r>
    </w:p>
    <w:p w14:paraId="4FA66B2C" w14:textId="77777777" w:rsidR="0078785A" w:rsidRDefault="0078785A" w:rsidP="0078785A">
      <w:pPr>
        <w:autoSpaceDE w:val="0"/>
        <w:autoSpaceDN w:val="0"/>
        <w:adjustRightInd w:val="0"/>
        <w:spacing w:line="240" w:lineRule="auto"/>
        <w:rPr>
          <w:szCs w:val="22"/>
          <w:u w:val="single"/>
          <w:lang w:val="lt-LT"/>
        </w:rPr>
      </w:pPr>
    </w:p>
    <w:p w14:paraId="3E6A674D" w14:textId="77777777" w:rsidR="0078785A" w:rsidRPr="00B818BE" w:rsidRDefault="0078785A" w:rsidP="0078785A">
      <w:pPr>
        <w:autoSpaceDE w:val="0"/>
        <w:autoSpaceDN w:val="0"/>
        <w:adjustRightInd w:val="0"/>
        <w:spacing w:line="240" w:lineRule="auto"/>
        <w:rPr>
          <w:szCs w:val="22"/>
          <w:u w:val="single"/>
          <w:lang w:val="lt-LT"/>
        </w:rPr>
      </w:pPr>
      <w:r w:rsidRPr="00B818BE">
        <w:rPr>
          <w:szCs w:val="22"/>
          <w:u w:val="single"/>
          <w:lang w:val="lt-LT"/>
        </w:rPr>
        <w:t>Bendrieji įspėjimai</w:t>
      </w:r>
    </w:p>
    <w:p w14:paraId="1309D988" w14:textId="140B3418" w:rsidR="0078785A" w:rsidRPr="00B818BE" w:rsidRDefault="0078785A" w:rsidP="0078785A">
      <w:pPr>
        <w:autoSpaceDE w:val="0"/>
        <w:autoSpaceDN w:val="0"/>
        <w:adjustRightInd w:val="0"/>
        <w:spacing w:line="240" w:lineRule="auto"/>
        <w:rPr>
          <w:szCs w:val="22"/>
          <w:lang w:val="lt-LT"/>
        </w:rPr>
      </w:pPr>
      <w:proofErr w:type="spellStart"/>
      <w:r w:rsidRPr="00B818BE">
        <w:rPr>
          <w:szCs w:val="22"/>
          <w:lang w:val="lt-LT"/>
        </w:rPr>
        <w:t>Radiofarmacinius</w:t>
      </w:r>
      <w:proofErr w:type="spellEnd"/>
      <w:r w:rsidRPr="00B818BE">
        <w:rPr>
          <w:szCs w:val="22"/>
          <w:lang w:val="lt-LT"/>
        </w:rPr>
        <w:t xml:space="preserve"> </w:t>
      </w:r>
      <w:r w:rsidR="008E6493">
        <w:rPr>
          <w:szCs w:val="22"/>
          <w:lang w:val="lt-LT"/>
        </w:rPr>
        <w:t xml:space="preserve">vaistinius </w:t>
      </w:r>
      <w:r w:rsidRPr="00B818BE">
        <w:rPr>
          <w:szCs w:val="22"/>
          <w:lang w:val="lt-LT"/>
        </w:rPr>
        <w:t>preparatus gali gauti, naudoti ir skirti tik įgalioti asmenys tam skirtoje klinikinėje aplinkoje. Jų gavimas, laikymas, naudojimas, perkėlimas ir utilizavimas reguliuojamas kompetentingų oficialių organizacijų taisyklėmis ir (arba) atitinkamomis licencijomis.</w:t>
      </w:r>
    </w:p>
    <w:p w14:paraId="7BEAE0BD" w14:textId="77777777" w:rsidR="0078785A" w:rsidRPr="00B818BE" w:rsidRDefault="0078785A" w:rsidP="0078785A">
      <w:pPr>
        <w:autoSpaceDE w:val="0"/>
        <w:autoSpaceDN w:val="0"/>
        <w:adjustRightInd w:val="0"/>
        <w:spacing w:line="240" w:lineRule="auto"/>
        <w:rPr>
          <w:szCs w:val="22"/>
          <w:lang w:val="lt-LT"/>
        </w:rPr>
      </w:pPr>
    </w:p>
    <w:p w14:paraId="7CBCA48C" w14:textId="5154CF73" w:rsidR="0078785A" w:rsidRPr="00B818BE" w:rsidRDefault="0078785A" w:rsidP="0078785A">
      <w:pPr>
        <w:autoSpaceDE w:val="0"/>
        <w:autoSpaceDN w:val="0"/>
        <w:adjustRightInd w:val="0"/>
        <w:spacing w:line="240" w:lineRule="auto"/>
        <w:rPr>
          <w:szCs w:val="22"/>
          <w:lang w:val="lt-LT"/>
        </w:rPr>
      </w:pPr>
      <w:proofErr w:type="spellStart"/>
      <w:r w:rsidRPr="00B818BE">
        <w:rPr>
          <w:szCs w:val="22"/>
          <w:lang w:val="lt-LT"/>
        </w:rPr>
        <w:t>Radiofarmacinius</w:t>
      </w:r>
      <w:proofErr w:type="spellEnd"/>
      <w:r w:rsidRPr="00B818BE">
        <w:rPr>
          <w:szCs w:val="22"/>
          <w:lang w:val="lt-LT"/>
        </w:rPr>
        <w:t xml:space="preserve"> </w:t>
      </w:r>
      <w:r w:rsidR="008E6493">
        <w:rPr>
          <w:szCs w:val="22"/>
          <w:lang w:val="lt-LT"/>
        </w:rPr>
        <w:t xml:space="preserve">vaistinius </w:t>
      </w:r>
      <w:r w:rsidRPr="00B818BE">
        <w:rPr>
          <w:szCs w:val="22"/>
          <w:lang w:val="lt-LT"/>
        </w:rPr>
        <w:t xml:space="preserve">preparatus naudotojas turi ruošti tokiu būdu, kad atitiktų ir radiacinės saugos, ir farmacinės kokybės reikalavimus. Reikia imtis tinkamų </w:t>
      </w:r>
      <w:proofErr w:type="spellStart"/>
      <w:r w:rsidRPr="00B818BE">
        <w:rPr>
          <w:szCs w:val="22"/>
          <w:lang w:val="lt-LT"/>
        </w:rPr>
        <w:t>aseptikos</w:t>
      </w:r>
      <w:proofErr w:type="spellEnd"/>
      <w:r w:rsidRPr="00B818BE">
        <w:rPr>
          <w:szCs w:val="22"/>
          <w:lang w:val="lt-LT"/>
        </w:rPr>
        <w:t xml:space="preserve"> atsargumo priemonių.</w:t>
      </w:r>
    </w:p>
    <w:p w14:paraId="6C0192A8" w14:textId="77777777" w:rsidR="0078785A" w:rsidRPr="00B818BE" w:rsidRDefault="0078785A" w:rsidP="0078785A">
      <w:pPr>
        <w:autoSpaceDE w:val="0"/>
        <w:autoSpaceDN w:val="0"/>
        <w:adjustRightInd w:val="0"/>
        <w:spacing w:line="240" w:lineRule="auto"/>
        <w:rPr>
          <w:szCs w:val="22"/>
          <w:lang w:val="lt-LT"/>
        </w:rPr>
      </w:pPr>
    </w:p>
    <w:p w14:paraId="1364245B"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Suleidimo procedūrą reikia atlikti taip, kad sumažėtų vaistinio preparato užteršimo ir operatoriaus apšvitinimo pavojus. Privalomas tinkamas ekranavimas.</w:t>
      </w:r>
    </w:p>
    <w:p w14:paraId="03D36B23" w14:textId="77777777" w:rsidR="0078785A" w:rsidRPr="00B818BE" w:rsidRDefault="0078785A" w:rsidP="0078785A">
      <w:pPr>
        <w:autoSpaceDE w:val="0"/>
        <w:autoSpaceDN w:val="0"/>
        <w:adjustRightInd w:val="0"/>
        <w:spacing w:line="240" w:lineRule="auto"/>
        <w:rPr>
          <w:szCs w:val="22"/>
          <w:lang w:val="lt-LT"/>
        </w:rPr>
      </w:pPr>
    </w:p>
    <w:p w14:paraId="60C1DA68" w14:textId="52326C2A" w:rsidR="0078785A" w:rsidRPr="00B818BE" w:rsidRDefault="0078785A" w:rsidP="0078785A">
      <w:pPr>
        <w:autoSpaceDE w:val="0"/>
        <w:autoSpaceDN w:val="0"/>
        <w:adjustRightInd w:val="0"/>
        <w:spacing w:line="240" w:lineRule="auto"/>
        <w:rPr>
          <w:szCs w:val="22"/>
          <w:lang w:val="lt-LT"/>
        </w:rPr>
      </w:pPr>
      <w:proofErr w:type="spellStart"/>
      <w:r w:rsidRPr="00B818BE">
        <w:rPr>
          <w:szCs w:val="22"/>
          <w:lang w:val="lt-LT"/>
        </w:rPr>
        <w:t>Radiofarmacinių</w:t>
      </w:r>
      <w:proofErr w:type="spellEnd"/>
      <w:r w:rsidRPr="00B818BE">
        <w:rPr>
          <w:szCs w:val="22"/>
          <w:lang w:val="lt-LT"/>
        </w:rPr>
        <w:t xml:space="preserve"> </w:t>
      </w:r>
      <w:r w:rsidR="00F06575">
        <w:rPr>
          <w:szCs w:val="22"/>
          <w:lang w:val="lt-LT"/>
        </w:rPr>
        <w:t xml:space="preserve">vaistinių </w:t>
      </w:r>
      <w:r w:rsidRPr="00B818BE">
        <w:rPr>
          <w:szCs w:val="22"/>
          <w:lang w:val="lt-LT"/>
        </w:rPr>
        <w:t>preparatų skyrimas kelia pavojų kitiems asmenims dėl išorinės spinduliuotės ar užteršimo išsiliejus šlapimui, vemiant ir t. t. Todėl reikia imtis apsaugos nuo spinduliuotės atsargumo priemonių pagal nacionalines taisykles.</w:t>
      </w:r>
    </w:p>
    <w:p w14:paraId="07E4A692" w14:textId="77777777" w:rsidR="0078785A" w:rsidRPr="00B818BE" w:rsidRDefault="0078785A" w:rsidP="0078785A">
      <w:pPr>
        <w:autoSpaceDE w:val="0"/>
        <w:autoSpaceDN w:val="0"/>
        <w:adjustRightInd w:val="0"/>
        <w:spacing w:line="240" w:lineRule="auto"/>
        <w:rPr>
          <w:szCs w:val="22"/>
          <w:lang w:val="lt-LT"/>
        </w:rPr>
      </w:pPr>
    </w:p>
    <w:p w14:paraId="69D6D9E5"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Nesuvartotą vaistinį preparatą ar atliekas reikia tvarkyti laikantis vietinių reikalavimų.</w:t>
      </w:r>
    </w:p>
    <w:p w14:paraId="7272227F" w14:textId="77777777" w:rsidR="0078785A" w:rsidRPr="00B818BE" w:rsidRDefault="0078785A" w:rsidP="0078785A">
      <w:pPr>
        <w:rPr>
          <w:szCs w:val="22"/>
          <w:lang w:val="lt-LT"/>
        </w:rPr>
      </w:pPr>
    </w:p>
    <w:p w14:paraId="1FA24917" w14:textId="77777777" w:rsidR="0078785A" w:rsidRPr="00B818BE" w:rsidRDefault="0078785A" w:rsidP="0078785A">
      <w:pPr>
        <w:rPr>
          <w:szCs w:val="22"/>
          <w:lang w:val="lt-LT"/>
        </w:rPr>
      </w:pPr>
    </w:p>
    <w:p w14:paraId="2FDAC103" w14:textId="77777777" w:rsidR="0078785A" w:rsidRPr="00B1686D" w:rsidRDefault="0078785A" w:rsidP="0078785A">
      <w:pPr>
        <w:ind w:left="567" w:hanging="567"/>
        <w:rPr>
          <w:szCs w:val="22"/>
          <w:lang w:val="lt-LT"/>
        </w:rPr>
      </w:pPr>
      <w:r w:rsidRPr="007207FB">
        <w:rPr>
          <w:b/>
          <w:szCs w:val="22"/>
          <w:lang w:val="lt-LT"/>
        </w:rPr>
        <w:t>7.</w:t>
      </w:r>
      <w:r w:rsidRPr="007207FB">
        <w:rPr>
          <w:b/>
          <w:szCs w:val="22"/>
          <w:lang w:val="lt-LT"/>
        </w:rPr>
        <w:tab/>
      </w:r>
      <w:r>
        <w:rPr>
          <w:b/>
          <w:szCs w:val="22"/>
          <w:lang w:val="lt-LT"/>
        </w:rPr>
        <w:t>REGISTRUOTOJAS</w:t>
      </w:r>
    </w:p>
    <w:p w14:paraId="762B58C4" w14:textId="77777777" w:rsidR="0078785A" w:rsidRPr="00B1686D" w:rsidRDefault="0078785A" w:rsidP="0078785A">
      <w:pPr>
        <w:rPr>
          <w:szCs w:val="22"/>
          <w:lang w:val="lt-LT"/>
        </w:rPr>
      </w:pPr>
    </w:p>
    <w:p w14:paraId="77F95EBF" w14:textId="2E30F312" w:rsidR="0078785A" w:rsidRPr="00B818BE" w:rsidRDefault="00BF1B8E" w:rsidP="0078785A">
      <w:pPr>
        <w:spacing w:line="240" w:lineRule="auto"/>
        <w:rPr>
          <w:szCs w:val="22"/>
          <w:highlight w:val="yellow"/>
          <w:lang w:val="lt-LT"/>
        </w:rPr>
      </w:pPr>
      <w:proofErr w:type="spellStart"/>
      <w:r>
        <w:rPr>
          <w:szCs w:val="22"/>
          <w:lang w:val="lt-LT"/>
        </w:rPr>
        <w:t>Alliance</w:t>
      </w:r>
      <w:proofErr w:type="spellEnd"/>
      <w:r>
        <w:rPr>
          <w:szCs w:val="22"/>
          <w:lang w:val="lt-LT"/>
        </w:rPr>
        <w:t xml:space="preserve"> </w:t>
      </w:r>
      <w:proofErr w:type="spellStart"/>
      <w:r>
        <w:rPr>
          <w:szCs w:val="22"/>
          <w:lang w:val="lt-LT"/>
        </w:rPr>
        <w:t>Medical</w:t>
      </w:r>
      <w:proofErr w:type="spellEnd"/>
      <w:r>
        <w:rPr>
          <w:szCs w:val="22"/>
          <w:lang w:val="lt-LT"/>
        </w:rPr>
        <w:t xml:space="preserve"> RP</w:t>
      </w:r>
      <w:r w:rsidR="0078785A">
        <w:rPr>
          <w:szCs w:val="22"/>
          <w:lang w:val="lt-LT"/>
        </w:rPr>
        <w:t xml:space="preserve"> </w:t>
      </w:r>
      <w:proofErr w:type="spellStart"/>
      <w:r w:rsidR="0078785A">
        <w:rPr>
          <w:szCs w:val="22"/>
          <w:lang w:val="lt-LT"/>
        </w:rPr>
        <w:t>Berlin</w:t>
      </w:r>
      <w:proofErr w:type="spellEnd"/>
      <w:r w:rsidR="0078785A" w:rsidRPr="00B818BE">
        <w:rPr>
          <w:szCs w:val="22"/>
          <w:lang w:val="lt-LT"/>
        </w:rPr>
        <w:t xml:space="preserve"> </w:t>
      </w:r>
      <w:proofErr w:type="spellStart"/>
      <w:r w:rsidR="0078785A" w:rsidRPr="00B818BE">
        <w:rPr>
          <w:szCs w:val="22"/>
          <w:lang w:val="lt-LT"/>
        </w:rPr>
        <w:t>GmbH</w:t>
      </w:r>
      <w:proofErr w:type="spellEnd"/>
    </w:p>
    <w:p w14:paraId="34B4B5DB" w14:textId="77777777" w:rsidR="0078785A" w:rsidRPr="00B818BE" w:rsidRDefault="0078785A" w:rsidP="0078785A">
      <w:pPr>
        <w:spacing w:line="240" w:lineRule="auto"/>
        <w:rPr>
          <w:szCs w:val="22"/>
          <w:lang w:val="lt-LT"/>
        </w:rPr>
      </w:pPr>
      <w:proofErr w:type="spellStart"/>
      <w:r>
        <w:rPr>
          <w:szCs w:val="22"/>
          <w:lang w:val="lt-LT"/>
        </w:rPr>
        <w:t>Max</w:t>
      </w:r>
      <w:proofErr w:type="spellEnd"/>
      <w:r>
        <w:rPr>
          <w:szCs w:val="22"/>
          <w:lang w:val="lt-LT"/>
        </w:rPr>
        <w:t>-</w:t>
      </w:r>
      <w:proofErr w:type="spellStart"/>
      <w:r>
        <w:rPr>
          <w:szCs w:val="22"/>
          <w:lang w:val="lt-LT"/>
        </w:rPr>
        <w:t>Planck</w:t>
      </w:r>
      <w:proofErr w:type="spellEnd"/>
      <w:r>
        <w:rPr>
          <w:szCs w:val="22"/>
          <w:lang w:val="lt-LT"/>
        </w:rPr>
        <w:t>-Str. 4</w:t>
      </w:r>
      <w:r w:rsidRPr="00B818BE">
        <w:rPr>
          <w:szCs w:val="22"/>
          <w:lang w:val="lt-LT"/>
        </w:rPr>
        <w:t xml:space="preserve"> </w:t>
      </w:r>
    </w:p>
    <w:p w14:paraId="13B15EC4" w14:textId="77777777" w:rsidR="0078785A" w:rsidRPr="00B818BE" w:rsidRDefault="0078785A" w:rsidP="0078785A">
      <w:pPr>
        <w:spacing w:line="240" w:lineRule="auto"/>
        <w:rPr>
          <w:szCs w:val="22"/>
          <w:highlight w:val="yellow"/>
          <w:lang w:val="lt-LT"/>
        </w:rPr>
      </w:pPr>
      <w:r>
        <w:rPr>
          <w:szCs w:val="22"/>
          <w:lang w:val="lt-LT"/>
        </w:rPr>
        <w:t>12489</w:t>
      </w:r>
      <w:r w:rsidRPr="00B818BE">
        <w:rPr>
          <w:szCs w:val="22"/>
          <w:lang w:val="lt-LT"/>
        </w:rPr>
        <w:t xml:space="preserve"> </w:t>
      </w:r>
      <w:proofErr w:type="spellStart"/>
      <w:r w:rsidRPr="00B818BE">
        <w:rPr>
          <w:szCs w:val="22"/>
          <w:lang w:val="lt-LT"/>
        </w:rPr>
        <w:t>Berlin</w:t>
      </w:r>
      <w:proofErr w:type="spellEnd"/>
    </w:p>
    <w:p w14:paraId="168D2E44" w14:textId="77777777" w:rsidR="0078785A" w:rsidRPr="00B818BE" w:rsidRDefault="0078785A" w:rsidP="0078785A">
      <w:pPr>
        <w:rPr>
          <w:szCs w:val="22"/>
          <w:lang w:val="lt-LT"/>
        </w:rPr>
      </w:pPr>
      <w:r w:rsidRPr="00B818BE">
        <w:rPr>
          <w:szCs w:val="22"/>
          <w:lang w:val="lt-LT"/>
        </w:rPr>
        <w:t>Vokietija</w:t>
      </w:r>
    </w:p>
    <w:p w14:paraId="4134AEDC" w14:textId="77777777" w:rsidR="0078785A" w:rsidRPr="00B818BE" w:rsidRDefault="0078785A" w:rsidP="0078785A">
      <w:pPr>
        <w:rPr>
          <w:szCs w:val="22"/>
          <w:lang w:val="lt-LT"/>
        </w:rPr>
      </w:pPr>
    </w:p>
    <w:p w14:paraId="1D2504B1" w14:textId="77777777" w:rsidR="0078785A" w:rsidRPr="007207FB" w:rsidRDefault="0078785A" w:rsidP="0078785A">
      <w:pPr>
        <w:rPr>
          <w:szCs w:val="22"/>
          <w:lang w:val="lt-LT"/>
        </w:rPr>
      </w:pPr>
    </w:p>
    <w:p w14:paraId="3031BAD1" w14:textId="6A4A794E" w:rsidR="0078785A" w:rsidRPr="00B1686D" w:rsidRDefault="0078785A" w:rsidP="0078785A">
      <w:pPr>
        <w:ind w:left="567" w:hanging="567"/>
        <w:rPr>
          <w:b/>
          <w:szCs w:val="22"/>
          <w:lang w:val="lt-LT"/>
        </w:rPr>
      </w:pPr>
      <w:r w:rsidRPr="00B1686D">
        <w:rPr>
          <w:b/>
          <w:szCs w:val="22"/>
          <w:lang w:val="lt-LT"/>
        </w:rPr>
        <w:t xml:space="preserve">8. </w:t>
      </w:r>
      <w:r w:rsidR="00A45C5C">
        <w:rPr>
          <w:b/>
          <w:szCs w:val="22"/>
          <w:lang w:val="lt-LT"/>
        </w:rPr>
        <w:tab/>
      </w:r>
      <w:r>
        <w:rPr>
          <w:b/>
          <w:szCs w:val="22"/>
          <w:lang w:val="lt-LT"/>
        </w:rPr>
        <w:t>REGISTRACIJOS</w:t>
      </w:r>
      <w:r w:rsidRPr="00B1686D">
        <w:rPr>
          <w:b/>
          <w:szCs w:val="22"/>
          <w:lang w:val="lt-LT"/>
        </w:rPr>
        <w:t xml:space="preserve"> </w:t>
      </w:r>
      <w:r>
        <w:rPr>
          <w:b/>
          <w:szCs w:val="22"/>
          <w:lang w:val="lt-LT"/>
        </w:rPr>
        <w:t>PAŽYMĖJIMO</w:t>
      </w:r>
      <w:r w:rsidRPr="00A86904">
        <w:rPr>
          <w:b/>
          <w:szCs w:val="22"/>
          <w:lang w:val="lt-LT"/>
        </w:rPr>
        <w:t xml:space="preserve"> </w:t>
      </w:r>
      <w:r w:rsidRPr="00B1686D">
        <w:rPr>
          <w:b/>
          <w:szCs w:val="22"/>
          <w:lang w:val="lt-LT"/>
        </w:rPr>
        <w:t xml:space="preserve">NUMERIS (-IAI) </w:t>
      </w:r>
    </w:p>
    <w:p w14:paraId="7ED8A675" w14:textId="77777777" w:rsidR="0078785A" w:rsidRPr="00B1686D" w:rsidRDefault="0078785A" w:rsidP="0078785A">
      <w:pPr>
        <w:rPr>
          <w:i/>
          <w:szCs w:val="22"/>
          <w:lang w:val="lt-LT"/>
        </w:rPr>
      </w:pPr>
    </w:p>
    <w:p w14:paraId="5876E218" w14:textId="77777777" w:rsidR="0078785A" w:rsidRDefault="0078785A" w:rsidP="0078785A">
      <w:pPr>
        <w:rPr>
          <w:szCs w:val="22"/>
          <w:lang w:val="lt-LT"/>
        </w:rPr>
      </w:pPr>
      <w:r>
        <w:rPr>
          <w:szCs w:val="22"/>
          <w:lang w:val="lt-LT"/>
        </w:rPr>
        <w:t>LT/1/14/3649/001</w:t>
      </w:r>
    </w:p>
    <w:p w14:paraId="63CC9BD7" w14:textId="77777777" w:rsidR="0078785A" w:rsidRPr="00B1686D" w:rsidRDefault="0078785A" w:rsidP="0078785A">
      <w:pPr>
        <w:rPr>
          <w:szCs w:val="22"/>
          <w:lang w:val="lt-LT"/>
        </w:rPr>
      </w:pPr>
    </w:p>
    <w:p w14:paraId="3B83813D" w14:textId="77777777" w:rsidR="0078785A" w:rsidRPr="00B1686D" w:rsidRDefault="0078785A" w:rsidP="0078785A">
      <w:pPr>
        <w:rPr>
          <w:szCs w:val="22"/>
          <w:lang w:val="lt-LT"/>
        </w:rPr>
      </w:pPr>
    </w:p>
    <w:p w14:paraId="3F01DDD9" w14:textId="77777777" w:rsidR="0078785A" w:rsidRPr="00B1686D" w:rsidRDefault="0078785A" w:rsidP="0078785A">
      <w:pPr>
        <w:ind w:left="567" w:hanging="567"/>
        <w:rPr>
          <w:szCs w:val="22"/>
          <w:lang w:val="lt-LT"/>
        </w:rPr>
      </w:pPr>
      <w:r w:rsidRPr="00B1686D">
        <w:rPr>
          <w:b/>
          <w:szCs w:val="22"/>
          <w:lang w:val="lt-LT"/>
        </w:rPr>
        <w:t>9.</w:t>
      </w:r>
      <w:r w:rsidRPr="00B1686D">
        <w:rPr>
          <w:b/>
          <w:szCs w:val="22"/>
          <w:lang w:val="lt-LT"/>
        </w:rPr>
        <w:tab/>
      </w:r>
      <w:r>
        <w:rPr>
          <w:b/>
          <w:szCs w:val="22"/>
          <w:lang w:val="lt-LT"/>
        </w:rPr>
        <w:t>REGISTRACIJOS</w:t>
      </w:r>
      <w:r w:rsidRPr="00B1686D">
        <w:rPr>
          <w:b/>
          <w:szCs w:val="22"/>
          <w:lang w:val="lt-LT"/>
        </w:rPr>
        <w:t xml:space="preserve"> / </w:t>
      </w:r>
      <w:r>
        <w:rPr>
          <w:b/>
          <w:szCs w:val="22"/>
          <w:lang w:val="lt-LT"/>
        </w:rPr>
        <w:t xml:space="preserve">PERREGISTRAVIMO </w:t>
      </w:r>
      <w:r w:rsidRPr="00B1686D">
        <w:rPr>
          <w:b/>
          <w:szCs w:val="22"/>
          <w:lang w:val="lt-LT"/>
        </w:rPr>
        <w:t xml:space="preserve"> DATA</w:t>
      </w:r>
    </w:p>
    <w:p w14:paraId="45A89BC2" w14:textId="77777777" w:rsidR="0078785A" w:rsidRPr="00B1686D" w:rsidRDefault="0078785A" w:rsidP="0078785A">
      <w:pPr>
        <w:rPr>
          <w:i/>
          <w:szCs w:val="22"/>
          <w:lang w:val="lt-LT"/>
        </w:rPr>
      </w:pPr>
    </w:p>
    <w:p w14:paraId="706C37B7" w14:textId="1E03967D" w:rsidR="0078785A" w:rsidRDefault="00A45C5C" w:rsidP="0078785A">
      <w:pPr>
        <w:tabs>
          <w:tab w:val="clear" w:pos="567"/>
          <w:tab w:val="left" w:pos="1296"/>
        </w:tabs>
        <w:snapToGrid w:val="0"/>
        <w:spacing w:line="240" w:lineRule="auto"/>
        <w:rPr>
          <w:noProof/>
          <w:szCs w:val="24"/>
          <w:lang w:val="lt-LT"/>
        </w:rPr>
      </w:pPr>
      <w:r>
        <w:rPr>
          <w:noProof/>
          <w:szCs w:val="24"/>
          <w:lang w:val="lt-LT"/>
        </w:rPr>
        <w:t>Registravimo data</w:t>
      </w:r>
      <w:r w:rsidR="0078785A" w:rsidRPr="00A45C5C">
        <w:rPr>
          <w:noProof/>
          <w:szCs w:val="24"/>
          <w:lang w:val="lt-LT"/>
        </w:rPr>
        <w:t xml:space="preserve"> 2014 m. spalio 27 d.</w:t>
      </w:r>
    </w:p>
    <w:p w14:paraId="0677CF31" w14:textId="17C72855" w:rsidR="00A45C5C" w:rsidRPr="0027108C" w:rsidRDefault="00A45C5C" w:rsidP="0078785A">
      <w:pPr>
        <w:tabs>
          <w:tab w:val="clear" w:pos="567"/>
          <w:tab w:val="left" w:pos="1296"/>
        </w:tabs>
        <w:snapToGrid w:val="0"/>
        <w:spacing w:line="240" w:lineRule="auto"/>
        <w:rPr>
          <w:szCs w:val="24"/>
          <w:lang w:val="lt-LT"/>
        </w:rPr>
      </w:pPr>
      <w:r>
        <w:rPr>
          <w:noProof/>
          <w:szCs w:val="24"/>
          <w:lang w:val="lt-LT"/>
        </w:rPr>
        <w:t>Paskutinio perregistravimo data</w:t>
      </w:r>
      <w:r w:rsidR="00466FB4">
        <w:rPr>
          <w:noProof/>
          <w:szCs w:val="24"/>
          <w:lang w:val="lt-LT"/>
        </w:rPr>
        <w:t xml:space="preserve"> 2021 m. birželio 14 d.</w:t>
      </w:r>
    </w:p>
    <w:p w14:paraId="02A26A4F" w14:textId="77777777" w:rsidR="0078785A" w:rsidRPr="00B1686D" w:rsidRDefault="0078785A" w:rsidP="0078785A">
      <w:pPr>
        <w:rPr>
          <w:iCs/>
          <w:szCs w:val="22"/>
          <w:lang w:val="lt-LT"/>
        </w:rPr>
      </w:pPr>
    </w:p>
    <w:p w14:paraId="2BD511DF" w14:textId="77777777" w:rsidR="0078785A" w:rsidRPr="00B1686D" w:rsidRDefault="0078785A" w:rsidP="0078785A">
      <w:pPr>
        <w:rPr>
          <w:szCs w:val="22"/>
          <w:lang w:val="lt-LT"/>
        </w:rPr>
      </w:pPr>
    </w:p>
    <w:p w14:paraId="281B6232" w14:textId="77777777" w:rsidR="0078785A" w:rsidRPr="00B1686D" w:rsidRDefault="0078785A" w:rsidP="0078785A">
      <w:pPr>
        <w:ind w:left="567" w:hanging="567"/>
        <w:rPr>
          <w:b/>
          <w:szCs w:val="22"/>
          <w:lang w:val="lt-LT"/>
        </w:rPr>
      </w:pPr>
      <w:r w:rsidRPr="00B1686D">
        <w:rPr>
          <w:b/>
          <w:szCs w:val="22"/>
          <w:lang w:val="lt-LT"/>
        </w:rPr>
        <w:t>10.</w:t>
      </w:r>
      <w:r w:rsidRPr="00B1686D">
        <w:rPr>
          <w:b/>
          <w:szCs w:val="22"/>
          <w:lang w:val="lt-LT"/>
        </w:rPr>
        <w:tab/>
        <w:t>TEKSTO PERŽIŪROS DATA</w:t>
      </w:r>
    </w:p>
    <w:p w14:paraId="3D92DBE6" w14:textId="77777777" w:rsidR="0078785A" w:rsidRPr="00B1686D" w:rsidRDefault="0078785A" w:rsidP="0078785A">
      <w:pPr>
        <w:rPr>
          <w:szCs w:val="22"/>
          <w:lang w:val="lt-LT"/>
        </w:rPr>
      </w:pPr>
    </w:p>
    <w:p w14:paraId="460AE830" w14:textId="673F3CB9" w:rsidR="0078785A" w:rsidRDefault="003A5F13" w:rsidP="0078785A">
      <w:pPr>
        <w:numPr>
          <w:ilvl w:val="12"/>
          <w:numId w:val="0"/>
        </w:numPr>
        <w:ind w:right="-2"/>
        <w:rPr>
          <w:iCs/>
          <w:szCs w:val="22"/>
          <w:lang w:val="lt-LT"/>
        </w:rPr>
      </w:pPr>
      <w:r>
        <w:rPr>
          <w:iCs/>
          <w:szCs w:val="22"/>
          <w:lang w:val="lt-LT"/>
        </w:rPr>
        <w:t>2025</w:t>
      </w:r>
      <w:r w:rsidR="00466FB4">
        <w:rPr>
          <w:iCs/>
          <w:szCs w:val="22"/>
          <w:lang w:val="lt-LT"/>
        </w:rPr>
        <w:t xml:space="preserve"> m. </w:t>
      </w:r>
      <w:r w:rsidRPr="003A5F13">
        <w:rPr>
          <w:iCs/>
          <w:szCs w:val="22"/>
          <w:lang w:val="lt-LT"/>
        </w:rPr>
        <w:t>spali</w:t>
      </w:r>
      <w:r w:rsidR="00CE7F09">
        <w:rPr>
          <w:iCs/>
          <w:szCs w:val="22"/>
          <w:lang w:val="lt-LT"/>
        </w:rPr>
        <w:t>o</w:t>
      </w:r>
      <w:r w:rsidR="00BF1B8E">
        <w:rPr>
          <w:iCs/>
          <w:szCs w:val="22"/>
          <w:lang w:val="lt-LT"/>
        </w:rPr>
        <w:t xml:space="preserve"> </w:t>
      </w:r>
      <w:r>
        <w:rPr>
          <w:iCs/>
          <w:szCs w:val="22"/>
          <w:lang w:val="lt-LT"/>
        </w:rPr>
        <w:t>9</w:t>
      </w:r>
      <w:r w:rsidR="00466FB4">
        <w:rPr>
          <w:iCs/>
          <w:szCs w:val="22"/>
          <w:lang w:val="lt-LT"/>
        </w:rPr>
        <w:t xml:space="preserve"> d.</w:t>
      </w:r>
    </w:p>
    <w:p w14:paraId="2B7A46EA" w14:textId="77777777" w:rsidR="0078785A" w:rsidRPr="00B1686D" w:rsidRDefault="0078785A" w:rsidP="0078785A">
      <w:pPr>
        <w:numPr>
          <w:ilvl w:val="12"/>
          <w:numId w:val="0"/>
        </w:numPr>
        <w:ind w:right="-2"/>
        <w:rPr>
          <w:iCs/>
          <w:szCs w:val="22"/>
          <w:lang w:val="lt-LT"/>
        </w:rPr>
      </w:pPr>
    </w:p>
    <w:p w14:paraId="0CFF51CF" w14:textId="77777777" w:rsidR="0078785A" w:rsidRPr="00B1686D" w:rsidRDefault="0078785A" w:rsidP="0078785A">
      <w:pPr>
        <w:numPr>
          <w:ilvl w:val="12"/>
          <w:numId w:val="0"/>
        </w:numPr>
        <w:ind w:right="-2"/>
        <w:rPr>
          <w:iCs/>
          <w:szCs w:val="22"/>
          <w:lang w:val="lt-LT"/>
        </w:rPr>
      </w:pPr>
    </w:p>
    <w:p w14:paraId="39F21AA9" w14:textId="77777777" w:rsidR="0078785A" w:rsidRPr="00B1686D" w:rsidRDefault="0078785A" w:rsidP="0078785A">
      <w:pPr>
        <w:ind w:left="567" w:hanging="567"/>
        <w:rPr>
          <w:b/>
          <w:szCs w:val="22"/>
          <w:lang w:val="lt-LT"/>
        </w:rPr>
      </w:pPr>
      <w:r w:rsidRPr="00B1686D">
        <w:rPr>
          <w:b/>
          <w:szCs w:val="22"/>
          <w:lang w:val="lt-LT"/>
        </w:rPr>
        <w:t>11.</w:t>
      </w:r>
      <w:r w:rsidRPr="00B1686D">
        <w:rPr>
          <w:b/>
          <w:szCs w:val="22"/>
          <w:lang w:val="lt-LT"/>
        </w:rPr>
        <w:tab/>
        <w:t>DOZIMETRIJA</w:t>
      </w:r>
    </w:p>
    <w:p w14:paraId="17F5A288" w14:textId="77777777" w:rsidR="0078785A" w:rsidRPr="00B1686D" w:rsidRDefault="0078785A" w:rsidP="0078785A">
      <w:pPr>
        <w:rPr>
          <w:szCs w:val="22"/>
          <w:lang w:val="lt-LT"/>
        </w:rPr>
      </w:pPr>
    </w:p>
    <w:p w14:paraId="6A1C122C" w14:textId="77777777" w:rsidR="0096655C" w:rsidRDefault="0096655C" w:rsidP="0096655C">
      <w:pPr>
        <w:numPr>
          <w:ilvl w:val="12"/>
          <w:numId w:val="0"/>
        </w:numPr>
        <w:ind w:right="-2"/>
        <w:rPr>
          <w:iCs/>
          <w:szCs w:val="22"/>
          <w:lang w:val="lt-LT"/>
        </w:rPr>
      </w:pPr>
      <w:r>
        <w:rPr>
          <w:iCs/>
          <w:szCs w:val="22"/>
          <w:lang w:val="lt-LT"/>
        </w:rPr>
        <w:t>Toliau išvardyti duomenys yra iš ICRP 53 leidinio ketvirto papildymo ir ICRP 80 leidinio, jie yra apskaičiuojami pagal šias prielaidas:</w:t>
      </w:r>
    </w:p>
    <w:p w14:paraId="51F200B1" w14:textId="77777777" w:rsidR="0096655C" w:rsidRPr="00B818BE" w:rsidRDefault="0096655C" w:rsidP="0078785A">
      <w:pPr>
        <w:autoSpaceDE w:val="0"/>
        <w:autoSpaceDN w:val="0"/>
        <w:adjustRightInd w:val="0"/>
        <w:spacing w:line="240" w:lineRule="auto"/>
        <w:rPr>
          <w:szCs w:val="22"/>
          <w:lang w:val="lt-LT"/>
        </w:rPr>
      </w:pP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649"/>
        <w:gridCol w:w="1699"/>
        <w:gridCol w:w="1577"/>
        <w:gridCol w:w="1503"/>
        <w:gridCol w:w="1126"/>
      </w:tblGrid>
      <w:tr w:rsidR="0096655C" w:rsidRPr="00FB2160" w14:paraId="61D81BB5"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5A5C04F6" w14:textId="77777777" w:rsidR="0096655C" w:rsidRPr="00FE193B" w:rsidRDefault="0096655C" w:rsidP="0096655C">
            <w:pPr>
              <w:keepNext/>
              <w:keepLines/>
              <w:adjustRightInd w:val="0"/>
              <w:rPr>
                <w:b/>
                <w:bCs/>
                <w:szCs w:val="22"/>
                <w:lang w:val="lt-LT"/>
              </w:rPr>
            </w:pPr>
          </w:p>
          <w:p w14:paraId="17372D4F" w14:textId="77777777" w:rsidR="0096655C" w:rsidRPr="00FE193B" w:rsidRDefault="0096655C" w:rsidP="0096655C">
            <w:pPr>
              <w:keepNext/>
              <w:keepLines/>
              <w:adjustRightInd w:val="0"/>
              <w:rPr>
                <w:b/>
                <w:bCs/>
                <w:szCs w:val="22"/>
                <w:lang w:val="lt-LT"/>
              </w:rPr>
            </w:pPr>
            <w:r w:rsidRPr="00FE193B">
              <w:rPr>
                <w:b/>
                <w:bCs/>
                <w:szCs w:val="22"/>
                <w:lang w:val="lt-LT"/>
              </w:rPr>
              <w:t>Organas</w:t>
            </w:r>
          </w:p>
        </w:tc>
        <w:tc>
          <w:tcPr>
            <w:tcW w:w="1649" w:type="dxa"/>
            <w:tcBorders>
              <w:top w:val="single" w:sz="4" w:space="0" w:color="auto"/>
              <w:left w:val="single" w:sz="4" w:space="0" w:color="auto"/>
              <w:bottom w:val="single" w:sz="4" w:space="0" w:color="auto"/>
              <w:right w:val="single" w:sz="4" w:space="0" w:color="auto"/>
            </w:tcBorders>
            <w:vAlign w:val="bottom"/>
          </w:tcPr>
          <w:p w14:paraId="3AD1DE4E" w14:textId="77777777" w:rsidR="0096655C" w:rsidRPr="00FE193B" w:rsidRDefault="0096655C" w:rsidP="0096655C">
            <w:pPr>
              <w:jc w:val="right"/>
              <w:rPr>
                <w:b/>
                <w:bCs/>
                <w:szCs w:val="22"/>
                <w:lang w:val="lt-LT"/>
              </w:rPr>
            </w:pPr>
          </w:p>
          <w:p w14:paraId="204A2F6E" w14:textId="77777777" w:rsidR="0096655C" w:rsidRPr="00FE193B" w:rsidRDefault="0096655C" w:rsidP="0096655C">
            <w:pPr>
              <w:jc w:val="right"/>
              <w:rPr>
                <w:b/>
                <w:bCs/>
                <w:szCs w:val="22"/>
                <w:lang w:val="lt-LT"/>
              </w:rPr>
            </w:pPr>
            <w:r w:rsidRPr="00FE193B">
              <w:rPr>
                <w:b/>
                <w:bCs/>
                <w:szCs w:val="22"/>
                <w:lang w:val="lt-LT"/>
              </w:rPr>
              <w:t>Suaugusieji</w:t>
            </w:r>
          </w:p>
        </w:tc>
        <w:tc>
          <w:tcPr>
            <w:tcW w:w="1699" w:type="dxa"/>
            <w:tcBorders>
              <w:top w:val="single" w:sz="4" w:space="0" w:color="auto"/>
              <w:left w:val="single" w:sz="4" w:space="0" w:color="auto"/>
              <w:bottom w:val="single" w:sz="4" w:space="0" w:color="auto"/>
              <w:right w:val="single" w:sz="4" w:space="0" w:color="auto"/>
            </w:tcBorders>
            <w:vAlign w:val="bottom"/>
          </w:tcPr>
          <w:p w14:paraId="590A4150" w14:textId="77777777" w:rsidR="0096655C" w:rsidRPr="00FE193B" w:rsidRDefault="0096655C" w:rsidP="0096655C">
            <w:pPr>
              <w:jc w:val="right"/>
              <w:rPr>
                <w:b/>
                <w:bCs/>
                <w:szCs w:val="22"/>
                <w:lang w:val="lt-LT"/>
              </w:rPr>
            </w:pPr>
          </w:p>
          <w:p w14:paraId="7978764C" w14:textId="77777777" w:rsidR="0096655C" w:rsidRPr="00FE193B" w:rsidRDefault="0096655C" w:rsidP="0096655C">
            <w:pPr>
              <w:jc w:val="right"/>
              <w:rPr>
                <w:b/>
                <w:bCs/>
                <w:szCs w:val="22"/>
                <w:lang w:val="lt-LT"/>
              </w:rPr>
            </w:pPr>
            <w:r w:rsidRPr="00FE193B">
              <w:rPr>
                <w:b/>
                <w:bCs/>
                <w:szCs w:val="22"/>
                <w:lang w:val="lt-LT"/>
              </w:rPr>
              <w:t>15 metų</w:t>
            </w:r>
          </w:p>
        </w:tc>
        <w:tc>
          <w:tcPr>
            <w:tcW w:w="1577" w:type="dxa"/>
            <w:tcBorders>
              <w:top w:val="single" w:sz="4" w:space="0" w:color="auto"/>
              <w:left w:val="single" w:sz="4" w:space="0" w:color="auto"/>
              <w:bottom w:val="single" w:sz="4" w:space="0" w:color="auto"/>
              <w:right w:val="single" w:sz="4" w:space="0" w:color="auto"/>
            </w:tcBorders>
            <w:vAlign w:val="bottom"/>
          </w:tcPr>
          <w:p w14:paraId="1D5F3274" w14:textId="77777777" w:rsidR="0096655C" w:rsidRPr="00FE193B" w:rsidRDefault="0096655C" w:rsidP="0096655C">
            <w:pPr>
              <w:jc w:val="right"/>
              <w:rPr>
                <w:b/>
                <w:bCs/>
                <w:szCs w:val="22"/>
                <w:lang w:val="lt-LT"/>
              </w:rPr>
            </w:pPr>
          </w:p>
          <w:p w14:paraId="681F54E5" w14:textId="77777777" w:rsidR="0096655C" w:rsidRPr="00FE193B" w:rsidRDefault="0096655C" w:rsidP="0096655C">
            <w:pPr>
              <w:jc w:val="right"/>
              <w:rPr>
                <w:b/>
                <w:bCs/>
                <w:szCs w:val="22"/>
                <w:lang w:val="lt-LT"/>
              </w:rPr>
            </w:pPr>
            <w:r w:rsidRPr="00FE193B">
              <w:rPr>
                <w:b/>
                <w:bCs/>
                <w:szCs w:val="22"/>
                <w:lang w:val="lt-LT"/>
              </w:rPr>
              <w:t>10 metų</w:t>
            </w:r>
          </w:p>
        </w:tc>
        <w:tc>
          <w:tcPr>
            <w:tcW w:w="1503" w:type="dxa"/>
            <w:tcBorders>
              <w:top w:val="single" w:sz="4" w:space="0" w:color="auto"/>
              <w:left w:val="single" w:sz="4" w:space="0" w:color="auto"/>
              <w:bottom w:val="single" w:sz="4" w:space="0" w:color="auto"/>
              <w:right w:val="single" w:sz="4" w:space="0" w:color="auto"/>
            </w:tcBorders>
            <w:vAlign w:val="bottom"/>
          </w:tcPr>
          <w:p w14:paraId="1508BD58" w14:textId="77777777" w:rsidR="0096655C" w:rsidRPr="00FE193B" w:rsidRDefault="0096655C" w:rsidP="0096655C">
            <w:pPr>
              <w:jc w:val="right"/>
              <w:rPr>
                <w:b/>
                <w:bCs/>
                <w:szCs w:val="22"/>
                <w:lang w:val="lt-LT"/>
              </w:rPr>
            </w:pPr>
          </w:p>
          <w:p w14:paraId="0B549EE1" w14:textId="77777777" w:rsidR="0096655C" w:rsidRPr="00FE193B" w:rsidRDefault="0096655C" w:rsidP="0096655C">
            <w:pPr>
              <w:jc w:val="right"/>
              <w:rPr>
                <w:b/>
                <w:bCs/>
                <w:szCs w:val="22"/>
                <w:lang w:val="lt-LT"/>
              </w:rPr>
            </w:pPr>
            <w:r w:rsidRPr="00FE193B">
              <w:rPr>
                <w:b/>
                <w:bCs/>
                <w:szCs w:val="22"/>
                <w:lang w:val="lt-LT"/>
              </w:rPr>
              <w:t>5 metai</w:t>
            </w:r>
          </w:p>
        </w:tc>
        <w:tc>
          <w:tcPr>
            <w:tcW w:w="1126" w:type="dxa"/>
            <w:tcBorders>
              <w:top w:val="single" w:sz="4" w:space="0" w:color="auto"/>
              <w:left w:val="single" w:sz="4" w:space="0" w:color="auto"/>
              <w:bottom w:val="single" w:sz="4" w:space="0" w:color="auto"/>
              <w:right w:val="single" w:sz="4" w:space="0" w:color="auto"/>
            </w:tcBorders>
            <w:vAlign w:val="bottom"/>
          </w:tcPr>
          <w:p w14:paraId="485FE346" w14:textId="77777777" w:rsidR="0096655C" w:rsidRPr="00FE193B" w:rsidRDefault="0096655C" w:rsidP="0096655C">
            <w:pPr>
              <w:jc w:val="right"/>
              <w:rPr>
                <w:b/>
                <w:bCs/>
                <w:szCs w:val="22"/>
                <w:lang w:val="lt-LT"/>
              </w:rPr>
            </w:pPr>
          </w:p>
          <w:p w14:paraId="219EBD7D" w14:textId="77777777" w:rsidR="0096655C" w:rsidRPr="00FE193B" w:rsidRDefault="0096655C" w:rsidP="0096655C">
            <w:pPr>
              <w:jc w:val="right"/>
              <w:rPr>
                <w:b/>
                <w:bCs/>
                <w:szCs w:val="22"/>
                <w:lang w:val="lt-LT"/>
              </w:rPr>
            </w:pPr>
            <w:r w:rsidRPr="00FE193B">
              <w:rPr>
                <w:b/>
                <w:bCs/>
                <w:szCs w:val="22"/>
                <w:lang w:val="lt-LT"/>
              </w:rPr>
              <w:t>1 metai</w:t>
            </w:r>
          </w:p>
        </w:tc>
      </w:tr>
      <w:tr w:rsidR="0096655C" w:rsidRPr="0096655C" w14:paraId="53FAB320"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3AABCA8B" w14:textId="77777777" w:rsidR="0096655C" w:rsidRPr="00FB2160" w:rsidRDefault="0096655C" w:rsidP="0096655C">
            <w:pPr>
              <w:keepNext/>
              <w:keepLines/>
              <w:adjustRightInd w:val="0"/>
              <w:rPr>
                <w:szCs w:val="22"/>
                <w:lang w:val="lt-LT"/>
              </w:rPr>
            </w:pPr>
            <w:r w:rsidRPr="00FB2160">
              <w:rPr>
                <w:szCs w:val="22"/>
                <w:lang w:val="lt-LT"/>
              </w:rPr>
              <w:t>Antinksčiai</w:t>
            </w:r>
          </w:p>
        </w:tc>
        <w:tc>
          <w:tcPr>
            <w:tcW w:w="1649" w:type="dxa"/>
            <w:tcBorders>
              <w:top w:val="single" w:sz="4" w:space="0" w:color="auto"/>
              <w:left w:val="single" w:sz="4" w:space="0" w:color="auto"/>
              <w:bottom w:val="single" w:sz="4" w:space="0" w:color="auto"/>
              <w:right w:val="single" w:sz="4" w:space="0" w:color="auto"/>
            </w:tcBorders>
            <w:vAlign w:val="bottom"/>
          </w:tcPr>
          <w:p w14:paraId="6B85FD87" w14:textId="77777777" w:rsidR="0096655C" w:rsidRPr="00FB2160" w:rsidRDefault="0096655C" w:rsidP="0096655C">
            <w:pPr>
              <w:jc w:val="right"/>
              <w:rPr>
                <w:szCs w:val="22"/>
                <w:lang w:val="lt-LT"/>
              </w:rPr>
            </w:pPr>
            <w:r w:rsidRPr="00FB2160">
              <w:rPr>
                <w:szCs w:val="22"/>
                <w:lang w:val="lt-LT"/>
              </w:rPr>
              <w:t>0,0067</w:t>
            </w:r>
          </w:p>
        </w:tc>
        <w:tc>
          <w:tcPr>
            <w:tcW w:w="1699" w:type="dxa"/>
            <w:tcBorders>
              <w:top w:val="single" w:sz="4" w:space="0" w:color="auto"/>
              <w:left w:val="single" w:sz="4" w:space="0" w:color="auto"/>
              <w:bottom w:val="single" w:sz="4" w:space="0" w:color="auto"/>
              <w:right w:val="single" w:sz="4" w:space="0" w:color="auto"/>
            </w:tcBorders>
            <w:vAlign w:val="bottom"/>
          </w:tcPr>
          <w:p w14:paraId="0E5C0561" w14:textId="77777777" w:rsidR="0096655C" w:rsidRPr="00FB2160" w:rsidRDefault="0096655C" w:rsidP="0096655C">
            <w:pPr>
              <w:jc w:val="right"/>
              <w:rPr>
                <w:szCs w:val="22"/>
                <w:lang w:val="lt-LT"/>
              </w:rPr>
            </w:pPr>
            <w:r w:rsidRPr="00FB2160">
              <w:rPr>
                <w:szCs w:val="22"/>
                <w:lang w:val="lt-LT"/>
              </w:rPr>
              <w:t>0,0088</w:t>
            </w:r>
          </w:p>
        </w:tc>
        <w:tc>
          <w:tcPr>
            <w:tcW w:w="1577" w:type="dxa"/>
            <w:tcBorders>
              <w:top w:val="single" w:sz="4" w:space="0" w:color="auto"/>
              <w:left w:val="single" w:sz="4" w:space="0" w:color="auto"/>
              <w:bottom w:val="single" w:sz="4" w:space="0" w:color="auto"/>
              <w:right w:val="single" w:sz="4" w:space="0" w:color="auto"/>
            </w:tcBorders>
            <w:vAlign w:val="bottom"/>
          </w:tcPr>
          <w:p w14:paraId="7B470BEA" w14:textId="77777777" w:rsidR="0096655C" w:rsidRPr="00FB2160" w:rsidRDefault="0096655C" w:rsidP="0096655C">
            <w:pPr>
              <w:jc w:val="right"/>
              <w:rPr>
                <w:szCs w:val="22"/>
                <w:lang w:val="lt-LT"/>
              </w:rPr>
            </w:pPr>
            <w:r w:rsidRPr="00FB2160">
              <w:rPr>
                <w:szCs w:val="22"/>
                <w:lang w:val="lt-LT"/>
              </w:rPr>
              <w:t>0,013</w:t>
            </w:r>
          </w:p>
        </w:tc>
        <w:tc>
          <w:tcPr>
            <w:tcW w:w="1503" w:type="dxa"/>
            <w:tcBorders>
              <w:top w:val="single" w:sz="4" w:space="0" w:color="auto"/>
              <w:left w:val="single" w:sz="4" w:space="0" w:color="auto"/>
              <w:bottom w:val="single" w:sz="4" w:space="0" w:color="auto"/>
              <w:right w:val="single" w:sz="4" w:space="0" w:color="auto"/>
            </w:tcBorders>
            <w:vAlign w:val="bottom"/>
          </w:tcPr>
          <w:p w14:paraId="6FA0FA41" w14:textId="77777777" w:rsidR="0096655C" w:rsidRPr="00FB2160" w:rsidRDefault="0096655C" w:rsidP="0096655C">
            <w:pPr>
              <w:jc w:val="right"/>
              <w:rPr>
                <w:szCs w:val="22"/>
                <w:lang w:val="lt-LT"/>
              </w:rPr>
            </w:pPr>
            <w:r w:rsidRPr="00FB2160">
              <w:rPr>
                <w:szCs w:val="22"/>
                <w:lang w:val="lt-LT"/>
              </w:rPr>
              <w:t>0,020</w:t>
            </w:r>
          </w:p>
        </w:tc>
        <w:tc>
          <w:tcPr>
            <w:tcW w:w="1126" w:type="dxa"/>
            <w:tcBorders>
              <w:top w:val="single" w:sz="4" w:space="0" w:color="auto"/>
              <w:left w:val="single" w:sz="4" w:space="0" w:color="auto"/>
              <w:bottom w:val="single" w:sz="4" w:space="0" w:color="auto"/>
              <w:right w:val="single" w:sz="4" w:space="0" w:color="auto"/>
            </w:tcBorders>
            <w:vAlign w:val="bottom"/>
          </w:tcPr>
          <w:p w14:paraId="0DAD7F56" w14:textId="77777777" w:rsidR="0096655C" w:rsidRPr="00FB2160" w:rsidRDefault="0096655C" w:rsidP="0096655C">
            <w:pPr>
              <w:jc w:val="right"/>
              <w:rPr>
                <w:szCs w:val="22"/>
                <w:lang w:val="lt-LT"/>
              </w:rPr>
            </w:pPr>
            <w:r w:rsidRPr="00FB2160">
              <w:rPr>
                <w:szCs w:val="22"/>
                <w:lang w:val="lt-LT"/>
              </w:rPr>
              <w:t>0,039</w:t>
            </w:r>
          </w:p>
        </w:tc>
      </w:tr>
      <w:tr w:rsidR="0096655C" w:rsidRPr="0096655C" w14:paraId="11B42A29"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53B6A4E5" w14:textId="77777777" w:rsidR="0096655C" w:rsidRPr="00FB2160" w:rsidRDefault="0096655C" w:rsidP="0096655C">
            <w:pPr>
              <w:keepNext/>
              <w:keepLines/>
              <w:adjustRightInd w:val="0"/>
              <w:rPr>
                <w:szCs w:val="22"/>
                <w:lang w:val="lt-LT"/>
              </w:rPr>
            </w:pPr>
            <w:r w:rsidRPr="00FB2160">
              <w:rPr>
                <w:szCs w:val="22"/>
                <w:lang w:val="lt-LT"/>
              </w:rPr>
              <w:t>Šlapimo pūslė</w:t>
            </w:r>
          </w:p>
        </w:tc>
        <w:tc>
          <w:tcPr>
            <w:tcW w:w="1649" w:type="dxa"/>
            <w:tcBorders>
              <w:top w:val="single" w:sz="4" w:space="0" w:color="auto"/>
              <w:left w:val="single" w:sz="4" w:space="0" w:color="auto"/>
              <w:bottom w:val="single" w:sz="4" w:space="0" w:color="auto"/>
              <w:right w:val="single" w:sz="4" w:space="0" w:color="auto"/>
            </w:tcBorders>
            <w:vAlign w:val="bottom"/>
          </w:tcPr>
          <w:p w14:paraId="20E0CFF7" w14:textId="77777777" w:rsidR="0096655C" w:rsidRPr="00FB2160" w:rsidRDefault="0096655C" w:rsidP="0096655C">
            <w:pPr>
              <w:jc w:val="right"/>
              <w:rPr>
                <w:szCs w:val="22"/>
                <w:lang w:val="lt-LT"/>
              </w:rPr>
            </w:pPr>
            <w:r w:rsidRPr="00FB2160">
              <w:rPr>
                <w:szCs w:val="22"/>
                <w:lang w:val="lt-LT"/>
              </w:rPr>
              <w:t>0,15</w:t>
            </w:r>
          </w:p>
        </w:tc>
        <w:tc>
          <w:tcPr>
            <w:tcW w:w="1699" w:type="dxa"/>
            <w:tcBorders>
              <w:top w:val="single" w:sz="4" w:space="0" w:color="auto"/>
              <w:left w:val="single" w:sz="4" w:space="0" w:color="auto"/>
              <w:bottom w:val="single" w:sz="4" w:space="0" w:color="auto"/>
              <w:right w:val="single" w:sz="4" w:space="0" w:color="auto"/>
            </w:tcBorders>
            <w:vAlign w:val="bottom"/>
          </w:tcPr>
          <w:p w14:paraId="6B970A59" w14:textId="77777777" w:rsidR="0096655C" w:rsidRPr="00FB2160" w:rsidRDefault="0096655C" w:rsidP="0096655C">
            <w:pPr>
              <w:jc w:val="right"/>
              <w:rPr>
                <w:szCs w:val="22"/>
                <w:lang w:val="lt-LT"/>
              </w:rPr>
            </w:pPr>
            <w:r w:rsidRPr="00FB2160">
              <w:rPr>
                <w:szCs w:val="22"/>
                <w:lang w:val="lt-LT"/>
              </w:rPr>
              <w:t>0,19</w:t>
            </w:r>
          </w:p>
        </w:tc>
        <w:tc>
          <w:tcPr>
            <w:tcW w:w="1577" w:type="dxa"/>
            <w:tcBorders>
              <w:top w:val="single" w:sz="4" w:space="0" w:color="auto"/>
              <w:left w:val="single" w:sz="4" w:space="0" w:color="auto"/>
              <w:bottom w:val="single" w:sz="4" w:space="0" w:color="auto"/>
              <w:right w:val="single" w:sz="4" w:space="0" w:color="auto"/>
            </w:tcBorders>
            <w:vAlign w:val="bottom"/>
          </w:tcPr>
          <w:p w14:paraId="1C74ED73" w14:textId="77777777" w:rsidR="0096655C" w:rsidRPr="00FB2160" w:rsidRDefault="0096655C" w:rsidP="0096655C">
            <w:pPr>
              <w:jc w:val="right"/>
              <w:rPr>
                <w:szCs w:val="22"/>
                <w:lang w:val="lt-LT"/>
              </w:rPr>
            </w:pPr>
            <w:r w:rsidRPr="00FB2160">
              <w:rPr>
                <w:szCs w:val="22"/>
                <w:lang w:val="lt-LT"/>
              </w:rPr>
              <w:t>0,28</w:t>
            </w:r>
          </w:p>
        </w:tc>
        <w:tc>
          <w:tcPr>
            <w:tcW w:w="1503" w:type="dxa"/>
            <w:tcBorders>
              <w:top w:val="single" w:sz="4" w:space="0" w:color="auto"/>
              <w:left w:val="single" w:sz="4" w:space="0" w:color="auto"/>
              <w:bottom w:val="single" w:sz="4" w:space="0" w:color="auto"/>
              <w:right w:val="single" w:sz="4" w:space="0" w:color="auto"/>
            </w:tcBorders>
            <w:vAlign w:val="bottom"/>
          </w:tcPr>
          <w:p w14:paraId="4CC604A8" w14:textId="77777777" w:rsidR="0096655C" w:rsidRPr="00FB2160" w:rsidRDefault="0096655C" w:rsidP="0096655C">
            <w:pPr>
              <w:jc w:val="right"/>
              <w:rPr>
                <w:szCs w:val="22"/>
                <w:lang w:val="lt-LT"/>
              </w:rPr>
            </w:pPr>
            <w:r w:rsidRPr="00FB2160">
              <w:rPr>
                <w:szCs w:val="22"/>
                <w:lang w:val="lt-LT"/>
              </w:rPr>
              <w:t>0,39</w:t>
            </w:r>
          </w:p>
        </w:tc>
        <w:tc>
          <w:tcPr>
            <w:tcW w:w="1126" w:type="dxa"/>
            <w:tcBorders>
              <w:top w:val="single" w:sz="4" w:space="0" w:color="auto"/>
              <w:left w:val="single" w:sz="4" w:space="0" w:color="auto"/>
              <w:bottom w:val="single" w:sz="4" w:space="0" w:color="auto"/>
              <w:right w:val="single" w:sz="4" w:space="0" w:color="auto"/>
            </w:tcBorders>
            <w:vAlign w:val="bottom"/>
          </w:tcPr>
          <w:p w14:paraId="63AD7D7E" w14:textId="77777777" w:rsidR="0096655C" w:rsidRPr="00FB2160" w:rsidRDefault="0096655C" w:rsidP="0096655C">
            <w:pPr>
              <w:jc w:val="right"/>
              <w:rPr>
                <w:szCs w:val="22"/>
                <w:lang w:val="lt-LT"/>
              </w:rPr>
            </w:pPr>
            <w:r w:rsidRPr="00FB2160">
              <w:rPr>
                <w:szCs w:val="22"/>
                <w:lang w:val="lt-LT"/>
              </w:rPr>
              <w:t>0,54</w:t>
            </w:r>
          </w:p>
        </w:tc>
      </w:tr>
      <w:tr w:rsidR="0096655C" w:rsidRPr="0096655C" w14:paraId="11A43E01"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47C22323" w14:textId="77777777" w:rsidR="0096655C" w:rsidRPr="00FB2160" w:rsidRDefault="0096655C" w:rsidP="0096655C">
            <w:pPr>
              <w:keepNext/>
              <w:keepLines/>
              <w:adjustRightInd w:val="0"/>
              <w:rPr>
                <w:szCs w:val="22"/>
                <w:lang w:val="lt-LT"/>
              </w:rPr>
            </w:pPr>
            <w:r w:rsidRPr="00FB2160">
              <w:rPr>
                <w:szCs w:val="22"/>
                <w:lang w:val="lt-LT"/>
              </w:rPr>
              <w:t>Kaulų paviršiai</w:t>
            </w:r>
          </w:p>
        </w:tc>
        <w:tc>
          <w:tcPr>
            <w:tcW w:w="1649" w:type="dxa"/>
            <w:tcBorders>
              <w:top w:val="single" w:sz="4" w:space="0" w:color="auto"/>
              <w:left w:val="single" w:sz="4" w:space="0" w:color="auto"/>
              <w:bottom w:val="single" w:sz="4" w:space="0" w:color="auto"/>
              <w:right w:val="single" w:sz="4" w:space="0" w:color="auto"/>
            </w:tcBorders>
            <w:vAlign w:val="bottom"/>
          </w:tcPr>
          <w:p w14:paraId="7DCAD10D" w14:textId="77777777" w:rsidR="0096655C" w:rsidRPr="00FB2160" w:rsidRDefault="0096655C" w:rsidP="0096655C">
            <w:pPr>
              <w:jc w:val="right"/>
              <w:rPr>
                <w:szCs w:val="22"/>
                <w:lang w:val="lt-LT"/>
              </w:rPr>
            </w:pPr>
            <w:r w:rsidRPr="00FB2160">
              <w:rPr>
                <w:szCs w:val="22"/>
                <w:lang w:val="lt-LT"/>
              </w:rPr>
              <w:t>0,094</w:t>
            </w:r>
          </w:p>
        </w:tc>
        <w:tc>
          <w:tcPr>
            <w:tcW w:w="1699" w:type="dxa"/>
            <w:tcBorders>
              <w:top w:val="single" w:sz="4" w:space="0" w:color="auto"/>
              <w:left w:val="single" w:sz="4" w:space="0" w:color="auto"/>
              <w:bottom w:val="single" w:sz="4" w:space="0" w:color="auto"/>
              <w:right w:val="single" w:sz="4" w:space="0" w:color="auto"/>
            </w:tcBorders>
            <w:vAlign w:val="bottom"/>
          </w:tcPr>
          <w:p w14:paraId="68C2C9AB" w14:textId="77777777" w:rsidR="0096655C" w:rsidRPr="00FB2160" w:rsidRDefault="0096655C" w:rsidP="0096655C">
            <w:pPr>
              <w:jc w:val="right"/>
              <w:rPr>
                <w:szCs w:val="22"/>
                <w:lang w:val="lt-LT"/>
              </w:rPr>
            </w:pPr>
            <w:r w:rsidRPr="00FB2160">
              <w:rPr>
                <w:szCs w:val="22"/>
                <w:lang w:val="lt-LT"/>
              </w:rPr>
              <w:t>0,075</w:t>
            </w:r>
          </w:p>
        </w:tc>
        <w:tc>
          <w:tcPr>
            <w:tcW w:w="1577" w:type="dxa"/>
            <w:tcBorders>
              <w:top w:val="single" w:sz="4" w:space="0" w:color="auto"/>
              <w:left w:val="single" w:sz="4" w:space="0" w:color="auto"/>
              <w:bottom w:val="single" w:sz="4" w:space="0" w:color="auto"/>
              <w:right w:val="single" w:sz="4" w:space="0" w:color="auto"/>
            </w:tcBorders>
            <w:vAlign w:val="bottom"/>
          </w:tcPr>
          <w:p w14:paraId="13BF9F55" w14:textId="77777777" w:rsidR="0096655C" w:rsidRPr="00FB2160" w:rsidRDefault="0096655C" w:rsidP="0096655C">
            <w:pPr>
              <w:jc w:val="right"/>
              <w:rPr>
                <w:szCs w:val="22"/>
                <w:lang w:val="lt-LT"/>
              </w:rPr>
            </w:pPr>
            <w:r w:rsidRPr="00FB2160">
              <w:rPr>
                <w:szCs w:val="22"/>
                <w:lang w:val="lt-LT"/>
              </w:rPr>
              <w:t>0,12</w:t>
            </w:r>
          </w:p>
        </w:tc>
        <w:tc>
          <w:tcPr>
            <w:tcW w:w="1503" w:type="dxa"/>
            <w:tcBorders>
              <w:top w:val="single" w:sz="4" w:space="0" w:color="auto"/>
              <w:left w:val="single" w:sz="4" w:space="0" w:color="auto"/>
              <w:bottom w:val="single" w:sz="4" w:space="0" w:color="auto"/>
              <w:right w:val="single" w:sz="4" w:space="0" w:color="auto"/>
            </w:tcBorders>
            <w:vAlign w:val="bottom"/>
          </w:tcPr>
          <w:p w14:paraId="39503D2C" w14:textId="77777777" w:rsidR="0096655C" w:rsidRPr="00FB2160" w:rsidRDefault="0096655C" w:rsidP="0096655C">
            <w:pPr>
              <w:jc w:val="right"/>
              <w:rPr>
                <w:szCs w:val="22"/>
                <w:lang w:val="lt-LT"/>
              </w:rPr>
            </w:pPr>
            <w:r w:rsidRPr="00FB2160">
              <w:rPr>
                <w:szCs w:val="22"/>
                <w:lang w:val="lt-LT"/>
              </w:rPr>
              <w:t>0,21</w:t>
            </w:r>
          </w:p>
        </w:tc>
        <w:tc>
          <w:tcPr>
            <w:tcW w:w="1126" w:type="dxa"/>
            <w:tcBorders>
              <w:top w:val="single" w:sz="4" w:space="0" w:color="auto"/>
              <w:left w:val="single" w:sz="4" w:space="0" w:color="auto"/>
              <w:bottom w:val="single" w:sz="4" w:space="0" w:color="auto"/>
              <w:right w:val="single" w:sz="4" w:space="0" w:color="auto"/>
            </w:tcBorders>
            <w:vAlign w:val="bottom"/>
          </w:tcPr>
          <w:p w14:paraId="56478ACA" w14:textId="77777777" w:rsidR="0096655C" w:rsidRPr="00FB2160" w:rsidRDefault="0096655C" w:rsidP="0096655C">
            <w:pPr>
              <w:jc w:val="right"/>
              <w:rPr>
                <w:szCs w:val="22"/>
                <w:lang w:val="lt-LT"/>
              </w:rPr>
            </w:pPr>
            <w:r w:rsidRPr="00FB2160">
              <w:rPr>
                <w:szCs w:val="22"/>
                <w:lang w:val="lt-LT"/>
              </w:rPr>
              <w:t>0,48</w:t>
            </w:r>
          </w:p>
        </w:tc>
      </w:tr>
      <w:tr w:rsidR="0096655C" w:rsidRPr="0096655C" w14:paraId="1E68128A"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64EB5EF0" w14:textId="77777777" w:rsidR="0096655C" w:rsidRPr="00FB2160" w:rsidRDefault="0096655C" w:rsidP="0096655C">
            <w:pPr>
              <w:keepNext/>
              <w:keepLines/>
              <w:adjustRightInd w:val="0"/>
              <w:rPr>
                <w:szCs w:val="22"/>
                <w:lang w:val="lt-LT"/>
              </w:rPr>
            </w:pPr>
            <w:r w:rsidRPr="00FB2160">
              <w:rPr>
                <w:szCs w:val="22"/>
                <w:lang w:val="lt-LT"/>
              </w:rPr>
              <w:t>Smegenys</w:t>
            </w:r>
          </w:p>
        </w:tc>
        <w:tc>
          <w:tcPr>
            <w:tcW w:w="1649" w:type="dxa"/>
            <w:tcBorders>
              <w:top w:val="single" w:sz="4" w:space="0" w:color="auto"/>
              <w:left w:val="single" w:sz="4" w:space="0" w:color="auto"/>
              <w:bottom w:val="single" w:sz="4" w:space="0" w:color="auto"/>
              <w:right w:val="single" w:sz="4" w:space="0" w:color="auto"/>
            </w:tcBorders>
            <w:vAlign w:val="bottom"/>
          </w:tcPr>
          <w:p w14:paraId="34A60E55" w14:textId="77777777" w:rsidR="0096655C" w:rsidRPr="00FB2160" w:rsidRDefault="0096655C" w:rsidP="0096655C">
            <w:pPr>
              <w:jc w:val="right"/>
              <w:rPr>
                <w:szCs w:val="22"/>
                <w:lang w:val="lt-LT"/>
              </w:rPr>
            </w:pPr>
            <w:r w:rsidRPr="00FB2160">
              <w:rPr>
                <w:szCs w:val="22"/>
                <w:lang w:val="lt-LT"/>
              </w:rPr>
              <w:t>0,0066</w:t>
            </w:r>
          </w:p>
        </w:tc>
        <w:tc>
          <w:tcPr>
            <w:tcW w:w="1699" w:type="dxa"/>
            <w:tcBorders>
              <w:top w:val="single" w:sz="4" w:space="0" w:color="auto"/>
              <w:left w:val="single" w:sz="4" w:space="0" w:color="auto"/>
              <w:bottom w:val="single" w:sz="4" w:space="0" w:color="auto"/>
              <w:right w:val="single" w:sz="4" w:space="0" w:color="auto"/>
            </w:tcBorders>
            <w:vAlign w:val="bottom"/>
          </w:tcPr>
          <w:p w14:paraId="618090FE" w14:textId="77777777" w:rsidR="0096655C" w:rsidRPr="00FB2160" w:rsidRDefault="0096655C" w:rsidP="0096655C">
            <w:pPr>
              <w:jc w:val="right"/>
              <w:rPr>
                <w:szCs w:val="22"/>
                <w:lang w:val="lt-LT"/>
              </w:rPr>
            </w:pPr>
            <w:r w:rsidRPr="00FB2160">
              <w:rPr>
                <w:szCs w:val="22"/>
                <w:lang w:val="lt-LT"/>
              </w:rPr>
              <w:t>0,0075</w:t>
            </w:r>
          </w:p>
        </w:tc>
        <w:tc>
          <w:tcPr>
            <w:tcW w:w="1577" w:type="dxa"/>
            <w:tcBorders>
              <w:top w:val="single" w:sz="4" w:space="0" w:color="auto"/>
              <w:left w:val="single" w:sz="4" w:space="0" w:color="auto"/>
              <w:bottom w:val="single" w:sz="4" w:space="0" w:color="auto"/>
              <w:right w:val="single" w:sz="4" w:space="0" w:color="auto"/>
            </w:tcBorders>
            <w:vAlign w:val="bottom"/>
          </w:tcPr>
          <w:p w14:paraId="1C47505E" w14:textId="77777777" w:rsidR="0096655C" w:rsidRPr="00FB2160" w:rsidRDefault="0096655C" w:rsidP="0096655C">
            <w:pPr>
              <w:jc w:val="right"/>
              <w:rPr>
                <w:szCs w:val="22"/>
                <w:lang w:val="lt-LT"/>
              </w:rPr>
            </w:pPr>
            <w:r w:rsidRPr="00FB2160">
              <w:rPr>
                <w:szCs w:val="22"/>
                <w:lang w:val="lt-LT"/>
              </w:rPr>
              <w:t>0,011</w:t>
            </w:r>
          </w:p>
        </w:tc>
        <w:tc>
          <w:tcPr>
            <w:tcW w:w="1503" w:type="dxa"/>
            <w:tcBorders>
              <w:top w:val="single" w:sz="4" w:space="0" w:color="auto"/>
              <w:left w:val="single" w:sz="4" w:space="0" w:color="auto"/>
              <w:bottom w:val="single" w:sz="4" w:space="0" w:color="auto"/>
              <w:right w:val="single" w:sz="4" w:space="0" w:color="auto"/>
            </w:tcBorders>
            <w:vAlign w:val="bottom"/>
          </w:tcPr>
          <w:p w14:paraId="76E2F5CB" w14:textId="77777777" w:rsidR="0096655C" w:rsidRPr="00FB2160" w:rsidRDefault="0096655C" w:rsidP="0096655C">
            <w:pPr>
              <w:jc w:val="right"/>
              <w:rPr>
                <w:szCs w:val="22"/>
                <w:lang w:val="lt-LT"/>
              </w:rPr>
            </w:pPr>
            <w:r w:rsidRPr="00FB2160">
              <w:rPr>
                <w:szCs w:val="22"/>
                <w:lang w:val="lt-LT"/>
              </w:rPr>
              <w:t>0,016</w:t>
            </w:r>
          </w:p>
        </w:tc>
        <w:tc>
          <w:tcPr>
            <w:tcW w:w="1126" w:type="dxa"/>
            <w:tcBorders>
              <w:top w:val="single" w:sz="4" w:space="0" w:color="auto"/>
              <w:left w:val="single" w:sz="4" w:space="0" w:color="auto"/>
              <w:bottom w:val="single" w:sz="4" w:space="0" w:color="auto"/>
              <w:right w:val="single" w:sz="4" w:space="0" w:color="auto"/>
            </w:tcBorders>
            <w:vAlign w:val="bottom"/>
          </w:tcPr>
          <w:p w14:paraId="7BFC702B" w14:textId="77777777" w:rsidR="0096655C" w:rsidRPr="00FB2160" w:rsidRDefault="0096655C" w:rsidP="0096655C">
            <w:pPr>
              <w:jc w:val="right"/>
              <w:rPr>
                <w:szCs w:val="22"/>
                <w:lang w:val="lt-LT"/>
              </w:rPr>
            </w:pPr>
            <w:r w:rsidRPr="00FB2160">
              <w:rPr>
                <w:szCs w:val="22"/>
                <w:lang w:val="lt-LT"/>
              </w:rPr>
              <w:t>0,025</w:t>
            </w:r>
          </w:p>
        </w:tc>
      </w:tr>
      <w:tr w:rsidR="0096655C" w:rsidRPr="0096655C" w14:paraId="5A04E46D"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199C07C9" w14:textId="77777777" w:rsidR="0096655C" w:rsidRPr="00FB2160" w:rsidRDefault="0096655C" w:rsidP="0096655C">
            <w:pPr>
              <w:keepNext/>
              <w:keepLines/>
              <w:adjustRightInd w:val="0"/>
              <w:rPr>
                <w:szCs w:val="22"/>
                <w:lang w:val="lt-LT"/>
              </w:rPr>
            </w:pPr>
            <w:r w:rsidRPr="00FB2160">
              <w:rPr>
                <w:szCs w:val="22"/>
                <w:lang w:val="lt-LT"/>
              </w:rPr>
              <w:t>Krūtis</w:t>
            </w:r>
          </w:p>
        </w:tc>
        <w:tc>
          <w:tcPr>
            <w:tcW w:w="1649" w:type="dxa"/>
            <w:tcBorders>
              <w:top w:val="single" w:sz="4" w:space="0" w:color="auto"/>
              <w:left w:val="single" w:sz="4" w:space="0" w:color="auto"/>
              <w:bottom w:val="single" w:sz="4" w:space="0" w:color="auto"/>
              <w:right w:val="single" w:sz="4" w:space="0" w:color="auto"/>
            </w:tcBorders>
            <w:vAlign w:val="bottom"/>
          </w:tcPr>
          <w:p w14:paraId="11E360B8" w14:textId="77777777" w:rsidR="0096655C" w:rsidRPr="00FB2160" w:rsidRDefault="0096655C" w:rsidP="0096655C">
            <w:pPr>
              <w:jc w:val="right"/>
              <w:rPr>
                <w:szCs w:val="22"/>
                <w:lang w:val="lt-LT"/>
              </w:rPr>
            </w:pPr>
            <w:r w:rsidRPr="00FB2160">
              <w:rPr>
                <w:szCs w:val="22"/>
                <w:lang w:val="lt-LT"/>
              </w:rPr>
              <w:t>0,0029</w:t>
            </w:r>
          </w:p>
        </w:tc>
        <w:tc>
          <w:tcPr>
            <w:tcW w:w="1699" w:type="dxa"/>
            <w:tcBorders>
              <w:top w:val="single" w:sz="4" w:space="0" w:color="auto"/>
              <w:left w:val="single" w:sz="4" w:space="0" w:color="auto"/>
              <w:bottom w:val="single" w:sz="4" w:space="0" w:color="auto"/>
              <w:right w:val="single" w:sz="4" w:space="0" w:color="auto"/>
            </w:tcBorders>
            <w:vAlign w:val="bottom"/>
          </w:tcPr>
          <w:p w14:paraId="5B023D3F" w14:textId="77777777" w:rsidR="0096655C" w:rsidRPr="00FB2160" w:rsidRDefault="0096655C" w:rsidP="0096655C">
            <w:pPr>
              <w:jc w:val="right"/>
              <w:rPr>
                <w:szCs w:val="22"/>
                <w:lang w:val="lt-LT"/>
              </w:rPr>
            </w:pPr>
            <w:r w:rsidRPr="00FB2160">
              <w:rPr>
                <w:szCs w:val="22"/>
                <w:lang w:val="lt-LT"/>
              </w:rPr>
              <w:t>0,0037</w:t>
            </w:r>
          </w:p>
        </w:tc>
        <w:tc>
          <w:tcPr>
            <w:tcW w:w="1577" w:type="dxa"/>
            <w:tcBorders>
              <w:top w:val="single" w:sz="4" w:space="0" w:color="auto"/>
              <w:left w:val="single" w:sz="4" w:space="0" w:color="auto"/>
              <w:bottom w:val="single" w:sz="4" w:space="0" w:color="auto"/>
              <w:right w:val="single" w:sz="4" w:space="0" w:color="auto"/>
            </w:tcBorders>
            <w:vAlign w:val="bottom"/>
          </w:tcPr>
          <w:p w14:paraId="7FF481E2" w14:textId="77777777" w:rsidR="0096655C" w:rsidRPr="00FB2160" w:rsidRDefault="0096655C" w:rsidP="0096655C">
            <w:pPr>
              <w:jc w:val="right"/>
              <w:rPr>
                <w:szCs w:val="22"/>
                <w:lang w:val="lt-LT"/>
              </w:rPr>
            </w:pPr>
            <w:r w:rsidRPr="00FB2160">
              <w:rPr>
                <w:szCs w:val="22"/>
                <w:lang w:val="lt-LT"/>
              </w:rPr>
              <w:t>0,0060</w:t>
            </w:r>
          </w:p>
        </w:tc>
        <w:tc>
          <w:tcPr>
            <w:tcW w:w="1503" w:type="dxa"/>
            <w:tcBorders>
              <w:top w:val="single" w:sz="4" w:space="0" w:color="auto"/>
              <w:left w:val="single" w:sz="4" w:space="0" w:color="auto"/>
              <w:bottom w:val="single" w:sz="4" w:space="0" w:color="auto"/>
              <w:right w:val="single" w:sz="4" w:space="0" w:color="auto"/>
            </w:tcBorders>
            <w:vAlign w:val="bottom"/>
          </w:tcPr>
          <w:p w14:paraId="6227BFCC" w14:textId="77777777" w:rsidR="0096655C" w:rsidRPr="00FB2160" w:rsidRDefault="0096655C" w:rsidP="0096655C">
            <w:pPr>
              <w:jc w:val="right"/>
              <w:rPr>
                <w:szCs w:val="22"/>
                <w:lang w:val="lt-LT"/>
              </w:rPr>
            </w:pPr>
            <w:r w:rsidRPr="00FB2160">
              <w:rPr>
                <w:szCs w:val="22"/>
                <w:lang w:val="lt-LT"/>
              </w:rPr>
              <w:t>0,0095</w:t>
            </w:r>
          </w:p>
        </w:tc>
        <w:tc>
          <w:tcPr>
            <w:tcW w:w="1126" w:type="dxa"/>
            <w:tcBorders>
              <w:top w:val="single" w:sz="4" w:space="0" w:color="auto"/>
              <w:left w:val="single" w:sz="4" w:space="0" w:color="auto"/>
              <w:bottom w:val="single" w:sz="4" w:space="0" w:color="auto"/>
              <w:right w:val="single" w:sz="4" w:space="0" w:color="auto"/>
            </w:tcBorders>
            <w:vAlign w:val="bottom"/>
          </w:tcPr>
          <w:p w14:paraId="29F5E953" w14:textId="77777777" w:rsidR="0096655C" w:rsidRPr="00FB2160" w:rsidRDefault="0096655C" w:rsidP="0096655C">
            <w:pPr>
              <w:jc w:val="right"/>
              <w:rPr>
                <w:szCs w:val="22"/>
                <w:lang w:val="lt-LT"/>
              </w:rPr>
            </w:pPr>
            <w:r w:rsidRPr="00FB2160">
              <w:rPr>
                <w:szCs w:val="22"/>
                <w:lang w:val="lt-LT"/>
              </w:rPr>
              <w:t>0,018</w:t>
            </w:r>
          </w:p>
        </w:tc>
      </w:tr>
      <w:tr w:rsidR="0096655C" w:rsidRPr="0096655C" w14:paraId="1775EC16"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08BC0A2F" w14:textId="77777777" w:rsidR="0096655C" w:rsidRPr="00FB2160" w:rsidRDefault="0096655C" w:rsidP="0096655C">
            <w:pPr>
              <w:keepNext/>
              <w:keepLines/>
              <w:adjustRightInd w:val="0"/>
              <w:rPr>
                <w:szCs w:val="22"/>
                <w:lang w:val="lt-LT"/>
              </w:rPr>
            </w:pPr>
            <w:r w:rsidRPr="00FB2160">
              <w:rPr>
                <w:szCs w:val="22"/>
                <w:lang w:val="lt-LT"/>
              </w:rPr>
              <w:t>Tulžies pūslė</w:t>
            </w:r>
          </w:p>
        </w:tc>
        <w:tc>
          <w:tcPr>
            <w:tcW w:w="1649" w:type="dxa"/>
            <w:tcBorders>
              <w:top w:val="single" w:sz="4" w:space="0" w:color="auto"/>
              <w:left w:val="single" w:sz="4" w:space="0" w:color="auto"/>
              <w:bottom w:val="single" w:sz="4" w:space="0" w:color="auto"/>
              <w:right w:val="single" w:sz="4" w:space="0" w:color="auto"/>
            </w:tcBorders>
            <w:vAlign w:val="bottom"/>
          </w:tcPr>
          <w:p w14:paraId="30DF65B9" w14:textId="77777777" w:rsidR="0096655C" w:rsidRPr="00FB2160" w:rsidRDefault="0096655C" w:rsidP="0096655C">
            <w:pPr>
              <w:jc w:val="right"/>
              <w:rPr>
                <w:szCs w:val="22"/>
                <w:lang w:val="lt-LT"/>
              </w:rPr>
            </w:pPr>
            <w:r w:rsidRPr="00FB2160">
              <w:rPr>
                <w:szCs w:val="22"/>
                <w:lang w:val="lt-LT"/>
              </w:rPr>
              <w:t>0,0042</w:t>
            </w:r>
          </w:p>
        </w:tc>
        <w:tc>
          <w:tcPr>
            <w:tcW w:w="1699" w:type="dxa"/>
            <w:tcBorders>
              <w:top w:val="single" w:sz="4" w:space="0" w:color="auto"/>
              <w:left w:val="single" w:sz="4" w:space="0" w:color="auto"/>
              <w:bottom w:val="single" w:sz="4" w:space="0" w:color="auto"/>
              <w:right w:val="single" w:sz="4" w:space="0" w:color="auto"/>
            </w:tcBorders>
            <w:vAlign w:val="bottom"/>
          </w:tcPr>
          <w:p w14:paraId="054E29FA" w14:textId="77777777" w:rsidR="0096655C" w:rsidRPr="00FB2160" w:rsidRDefault="0096655C" w:rsidP="0096655C">
            <w:pPr>
              <w:jc w:val="right"/>
              <w:rPr>
                <w:szCs w:val="22"/>
                <w:lang w:val="lt-LT"/>
              </w:rPr>
            </w:pPr>
            <w:r w:rsidRPr="00FB2160">
              <w:rPr>
                <w:szCs w:val="22"/>
                <w:lang w:val="lt-LT"/>
              </w:rPr>
              <w:t>0,0051</w:t>
            </w:r>
          </w:p>
        </w:tc>
        <w:tc>
          <w:tcPr>
            <w:tcW w:w="1577" w:type="dxa"/>
            <w:tcBorders>
              <w:top w:val="single" w:sz="4" w:space="0" w:color="auto"/>
              <w:left w:val="single" w:sz="4" w:space="0" w:color="auto"/>
              <w:bottom w:val="single" w:sz="4" w:space="0" w:color="auto"/>
              <w:right w:val="single" w:sz="4" w:space="0" w:color="auto"/>
            </w:tcBorders>
            <w:vAlign w:val="bottom"/>
          </w:tcPr>
          <w:p w14:paraId="22ACFF0A" w14:textId="77777777" w:rsidR="0096655C" w:rsidRPr="00FB2160" w:rsidRDefault="0096655C" w:rsidP="0096655C">
            <w:pPr>
              <w:jc w:val="right"/>
              <w:rPr>
                <w:szCs w:val="22"/>
                <w:lang w:val="lt-LT"/>
              </w:rPr>
            </w:pPr>
            <w:r w:rsidRPr="00FB2160">
              <w:rPr>
                <w:szCs w:val="22"/>
                <w:lang w:val="lt-LT"/>
              </w:rPr>
              <w:t>0,0082</w:t>
            </w:r>
          </w:p>
        </w:tc>
        <w:tc>
          <w:tcPr>
            <w:tcW w:w="1503" w:type="dxa"/>
            <w:tcBorders>
              <w:top w:val="single" w:sz="4" w:space="0" w:color="auto"/>
              <w:left w:val="single" w:sz="4" w:space="0" w:color="auto"/>
              <w:bottom w:val="single" w:sz="4" w:space="0" w:color="auto"/>
              <w:right w:val="single" w:sz="4" w:space="0" w:color="auto"/>
            </w:tcBorders>
            <w:vAlign w:val="bottom"/>
          </w:tcPr>
          <w:p w14:paraId="61C0E458" w14:textId="77777777" w:rsidR="0096655C" w:rsidRPr="00FB2160" w:rsidRDefault="0096655C" w:rsidP="0096655C">
            <w:pPr>
              <w:jc w:val="right"/>
              <w:rPr>
                <w:szCs w:val="22"/>
                <w:lang w:val="lt-LT"/>
              </w:rPr>
            </w:pPr>
            <w:r w:rsidRPr="00FB2160">
              <w:rPr>
                <w:szCs w:val="22"/>
                <w:lang w:val="lt-LT"/>
              </w:rPr>
              <w:t>0,012</w:t>
            </w:r>
          </w:p>
        </w:tc>
        <w:tc>
          <w:tcPr>
            <w:tcW w:w="1126" w:type="dxa"/>
            <w:tcBorders>
              <w:top w:val="single" w:sz="4" w:space="0" w:color="auto"/>
              <w:left w:val="single" w:sz="4" w:space="0" w:color="auto"/>
              <w:bottom w:val="single" w:sz="4" w:space="0" w:color="auto"/>
              <w:right w:val="single" w:sz="4" w:space="0" w:color="auto"/>
            </w:tcBorders>
            <w:vAlign w:val="bottom"/>
          </w:tcPr>
          <w:p w14:paraId="4004E946" w14:textId="77777777" w:rsidR="0096655C" w:rsidRPr="00FB2160" w:rsidRDefault="0096655C" w:rsidP="0096655C">
            <w:pPr>
              <w:jc w:val="right"/>
              <w:rPr>
                <w:szCs w:val="22"/>
                <w:lang w:val="lt-LT"/>
              </w:rPr>
            </w:pPr>
            <w:r w:rsidRPr="00FB2160">
              <w:rPr>
                <w:szCs w:val="22"/>
                <w:lang w:val="lt-LT"/>
              </w:rPr>
              <w:t>0,023</w:t>
            </w:r>
          </w:p>
        </w:tc>
      </w:tr>
      <w:tr w:rsidR="0096655C" w:rsidRPr="0096655C" w14:paraId="09BD42AE"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21EED0AD" w14:textId="1E8E3623" w:rsidR="0096655C" w:rsidRPr="00FB2160" w:rsidRDefault="00F06575" w:rsidP="0096655C">
            <w:pPr>
              <w:keepNext/>
              <w:keepLines/>
              <w:adjustRightInd w:val="0"/>
              <w:rPr>
                <w:szCs w:val="22"/>
                <w:lang w:val="lt-LT"/>
              </w:rPr>
            </w:pPr>
            <w:r>
              <w:rPr>
                <w:szCs w:val="22"/>
                <w:lang w:val="lt-LT"/>
              </w:rPr>
              <w:t>Virškinamasis</w:t>
            </w:r>
            <w:r w:rsidR="0096655C" w:rsidRPr="00FB2160">
              <w:rPr>
                <w:szCs w:val="22"/>
                <w:lang w:val="lt-LT"/>
              </w:rPr>
              <w:t xml:space="preserve"> traktas</w:t>
            </w:r>
          </w:p>
        </w:tc>
        <w:tc>
          <w:tcPr>
            <w:tcW w:w="1649" w:type="dxa"/>
            <w:tcBorders>
              <w:top w:val="single" w:sz="4" w:space="0" w:color="auto"/>
              <w:left w:val="single" w:sz="4" w:space="0" w:color="auto"/>
              <w:bottom w:val="single" w:sz="4" w:space="0" w:color="auto"/>
              <w:right w:val="single" w:sz="4" w:space="0" w:color="auto"/>
            </w:tcBorders>
            <w:vAlign w:val="bottom"/>
          </w:tcPr>
          <w:p w14:paraId="61C837AA" w14:textId="77777777" w:rsidR="0096655C" w:rsidRPr="00FB2160" w:rsidRDefault="0096655C" w:rsidP="0096655C">
            <w:pPr>
              <w:jc w:val="right"/>
              <w:rPr>
                <w:szCs w:val="22"/>
                <w:lang w:val="lt-LT"/>
              </w:rPr>
            </w:pPr>
          </w:p>
        </w:tc>
        <w:tc>
          <w:tcPr>
            <w:tcW w:w="1699" w:type="dxa"/>
            <w:tcBorders>
              <w:top w:val="single" w:sz="4" w:space="0" w:color="auto"/>
              <w:left w:val="single" w:sz="4" w:space="0" w:color="auto"/>
              <w:bottom w:val="single" w:sz="4" w:space="0" w:color="auto"/>
              <w:right w:val="single" w:sz="4" w:space="0" w:color="auto"/>
            </w:tcBorders>
            <w:vAlign w:val="bottom"/>
          </w:tcPr>
          <w:p w14:paraId="590C6526" w14:textId="77777777" w:rsidR="0096655C" w:rsidRPr="00FB2160" w:rsidRDefault="0096655C" w:rsidP="0096655C">
            <w:pPr>
              <w:jc w:val="right"/>
              <w:rPr>
                <w:szCs w:val="22"/>
                <w:lang w:val="lt-LT"/>
              </w:rPr>
            </w:pPr>
          </w:p>
        </w:tc>
        <w:tc>
          <w:tcPr>
            <w:tcW w:w="1577" w:type="dxa"/>
            <w:tcBorders>
              <w:top w:val="single" w:sz="4" w:space="0" w:color="auto"/>
              <w:left w:val="single" w:sz="4" w:space="0" w:color="auto"/>
              <w:bottom w:val="single" w:sz="4" w:space="0" w:color="auto"/>
              <w:right w:val="single" w:sz="4" w:space="0" w:color="auto"/>
            </w:tcBorders>
            <w:vAlign w:val="bottom"/>
          </w:tcPr>
          <w:p w14:paraId="4B914E54" w14:textId="77777777" w:rsidR="0096655C" w:rsidRPr="00FB2160" w:rsidRDefault="0096655C" w:rsidP="0096655C">
            <w:pPr>
              <w:jc w:val="right"/>
              <w:rPr>
                <w:szCs w:val="22"/>
                <w:lang w:val="lt-LT"/>
              </w:rPr>
            </w:pPr>
          </w:p>
        </w:tc>
        <w:tc>
          <w:tcPr>
            <w:tcW w:w="1503" w:type="dxa"/>
            <w:tcBorders>
              <w:top w:val="single" w:sz="4" w:space="0" w:color="auto"/>
              <w:left w:val="single" w:sz="4" w:space="0" w:color="auto"/>
              <w:bottom w:val="single" w:sz="4" w:space="0" w:color="auto"/>
              <w:right w:val="single" w:sz="4" w:space="0" w:color="auto"/>
            </w:tcBorders>
            <w:vAlign w:val="bottom"/>
          </w:tcPr>
          <w:p w14:paraId="2076B918" w14:textId="77777777" w:rsidR="0096655C" w:rsidRPr="00FB2160" w:rsidRDefault="0096655C" w:rsidP="0096655C">
            <w:pPr>
              <w:jc w:val="right"/>
              <w:rPr>
                <w:szCs w:val="22"/>
                <w:lang w:val="lt-LT"/>
              </w:rPr>
            </w:pPr>
          </w:p>
        </w:tc>
        <w:tc>
          <w:tcPr>
            <w:tcW w:w="1126" w:type="dxa"/>
            <w:tcBorders>
              <w:top w:val="single" w:sz="4" w:space="0" w:color="auto"/>
              <w:left w:val="single" w:sz="4" w:space="0" w:color="auto"/>
              <w:bottom w:val="single" w:sz="4" w:space="0" w:color="auto"/>
              <w:right w:val="single" w:sz="4" w:space="0" w:color="auto"/>
            </w:tcBorders>
            <w:vAlign w:val="bottom"/>
          </w:tcPr>
          <w:p w14:paraId="05A799A0" w14:textId="77777777" w:rsidR="0096655C" w:rsidRPr="00FB2160" w:rsidRDefault="0096655C" w:rsidP="0096655C">
            <w:pPr>
              <w:jc w:val="right"/>
              <w:rPr>
                <w:szCs w:val="22"/>
                <w:lang w:val="lt-LT"/>
              </w:rPr>
            </w:pPr>
          </w:p>
        </w:tc>
      </w:tr>
      <w:tr w:rsidR="0096655C" w:rsidRPr="0096655C" w14:paraId="53864F42"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3CB3BF7D" w14:textId="77777777" w:rsidR="0096655C" w:rsidRPr="00FB2160" w:rsidRDefault="0096655C" w:rsidP="0096655C">
            <w:pPr>
              <w:keepNext/>
              <w:keepLines/>
              <w:adjustRightInd w:val="0"/>
              <w:rPr>
                <w:szCs w:val="22"/>
                <w:lang w:val="lt-LT"/>
              </w:rPr>
            </w:pPr>
            <w:r w:rsidRPr="00FB2160">
              <w:rPr>
                <w:szCs w:val="22"/>
                <w:lang w:val="lt-LT"/>
              </w:rPr>
              <w:t>Skrandis</w:t>
            </w:r>
          </w:p>
        </w:tc>
        <w:tc>
          <w:tcPr>
            <w:tcW w:w="1649" w:type="dxa"/>
            <w:tcBorders>
              <w:top w:val="single" w:sz="4" w:space="0" w:color="auto"/>
              <w:left w:val="single" w:sz="4" w:space="0" w:color="auto"/>
              <w:bottom w:val="single" w:sz="4" w:space="0" w:color="auto"/>
              <w:right w:val="single" w:sz="4" w:space="0" w:color="auto"/>
            </w:tcBorders>
            <w:vAlign w:val="bottom"/>
          </w:tcPr>
          <w:p w14:paraId="56C5F3AD" w14:textId="77777777" w:rsidR="0096655C" w:rsidRPr="00FB2160" w:rsidRDefault="0096655C" w:rsidP="0096655C">
            <w:pPr>
              <w:jc w:val="right"/>
              <w:rPr>
                <w:szCs w:val="22"/>
                <w:lang w:val="lt-LT"/>
              </w:rPr>
            </w:pPr>
            <w:r w:rsidRPr="00FB2160">
              <w:rPr>
                <w:szCs w:val="22"/>
                <w:lang w:val="lt-LT"/>
              </w:rPr>
              <w:t>0,0037</w:t>
            </w:r>
          </w:p>
        </w:tc>
        <w:tc>
          <w:tcPr>
            <w:tcW w:w="1699" w:type="dxa"/>
            <w:tcBorders>
              <w:top w:val="single" w:sz="4" w:space="0" w:color="auto"/>
              <w:left w:val="single" w:sz="4" w:space="0" w:color="auto"/>
              <w:bottom w:val="single" w:sz="4" w:space="0" w:color="auto"/>
              <w:right w:val="single" w:sz="4" w:space="0" w:color="auto"/>
            </w:tcBorders>
            <w:vAlign w:val="bottom"/>
          </w:tcPr>
          <w:p w14:paraId="032228D1" w14:textId="77777777" w:rsidR="0096655C" w:rsidRPr="00FB2160" w:rsidRDefault="0096655C" w:rsidP="0096655C">
            <w:pPr>
              <w:jc w:val="right"/>
              <w:rPr>
                <w:szCs w:val="22"/>
                <w:lang w:val="lt-LT"/>
              </w:rPr>
            </w:pPr>
            <w:r w:rsidRPr="00FB2160">
              <w:rPr>
                <w:szCs w:val="22"/>
                <w:lang w:val="lt-LT"/>
              </w:rPr>
              <w:t>0,0046</w:t>
            </w:r>
          </w:p>
        </w:tc>
        <w:tc>
          <w:tcPr>
            <w:tcW w:w="1577" w:type="dxa"/>
            <w:tcBorders>
              <w:top w:val="single" w:sz="4" w:space="0" w:color="auto"/>
              <w:left w:val="single" w:sz="4" w:space="0" w:color="auto"/>
              <w:bottom w:val="single" w:sz="4" w:space="0" w:color="auto"/>
              <w:right w:val="single" w:sz="4" w:space="0" w:color="auto"/>
            </w:tcBorders>
            <w:vAlign w:val="bottom"/>
          </w:tcPr>
          <w:p w14:paraId="50847BCB" w14:textId="77777777" w:rsidR="0096655C" w:rsidRPr="00FB2160" w:rsidRDefault="0096655C" w:rsidP="0096655C">
            <w:pPr>
              <w:jc w:val="right"/>
              <w:rPr>
                <w:szCs w:val="22"/>
                <w:lang w:val="lt-LT"/>
              </w:rPr>
            </w:pPr>
            <w:r w:rsidRPr="00FB2160">
              <w:rPr>
                <w:szCs w:val="22"/>
                <w:lang w:val="lt-LT"/>
              </w:rPr>
              <w:t>0,0079</w:t>
            </w:r>
          </w:p>
        </w:tc>
        <w:tc>
          <w:tcPr>
            <w:tcW w:w="1503" w:type="dxa"/>
            <w:tcBorders>
              <w:top w:val="single" w:sz="4" w:space="0" w:color="auto"/>
              <w:left w:val="single" w:sz="4" w:space="0" w:color="auto"/>
              <w:bottom w:val="single" w:sz="4" w:space="0" w:color="auto"/>
              <w:right w:val="single" w:sz="4" w:space="0" w:color="auto"/>
            </w:tcBorders>
            <w:vAlign w:val="bottom"/>
          </w:tcPr>
          <w:p w14:paraId="058DF87D" w14:textId="77777777" w:rsidR="0096655C" w:rsidRPr="00FB2160" w:rsidRDefault="0096655C" w:rsidP="0096655C">
            <w:pPr>
              <w:jc w:val="right"/>
              <w:rPr>
                <w:szCs w:val="22"/>
                <w:lang w:val="lt-LT"/>
              </w:rPr>
            </w:pPr>
            <w:r w:rsidRPr="00FB2160">
              <w:rPr>
                <w:szCs w:val="22"/>
                <w:lang w:val="lt-LT"/>
              </w:rPr>
              <w:t>0,011</w:t>
            </w:r>
          </w:p>
        </w:tc>
        <w:tc>
          <w:tcPr>
            <w:tcW w:w="1126" w:type="dxa"/>
            <w:tcBorders>
              <w:top w:val="single" w:sz="4" w:space="0" w:color="auto"/>
              <w:left w:val="single" w:sz="4" w:space="0" w:color="auto"/>
              <w:bottom w:val="single" w:sz="4" w:space="0" w:color="auto"/>
              <w:right w:val="single" w:sz="4" w:space="0" w:color="auto"/>
            </w:tcBorders>
            <w:vAlign w:val="bottom"/>
          </w:tcPr>
          <w:p w14:paraId="32828071" w14:textId="77777777" w:rsidR="0096655C" w:rsidRPr="00FB2160" w:rsidRDefault="0096655C" w:rsidP="0096655C">
            <w:pPr>
              <w:jc w:val="right"/>
              <w:rPr>
                <w:szCs w:val="22"/>
                <w:lang w:val="lt-LT"/>
              </w:rPr>
            </w:pPr>
            <w:r w:rsidRPr="00FB2160">
              <w:rPr>
                <w:szCs w:val="22"/>
                <w:lang w:val="lt-LT"/>
              </w:rPr>
              <w:t>0,020</w:t>
            </w:r>
          </w:p>
        </w:tc>
      </w:tr>
      <w:tr w:rsidR="0096655C" w:rsidRPr="0096655C" w14:paraId="6EBC37D7"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629B7981" w14:textId="77777777" w:rsidR="0096655C" w:rsidRPr="00FB2160" w:rsidRDefault="0096655C" w:rsidP="0096655C">
            <w:pPr>
              <w:keepNext/>
              <w:keepLines/>
              <w:adjustRightInd w:val="0"/>
              <w:rPr>
                <w:szCs w:val="22"/>
                <w:lang w:val="lt-LT"/>
              </w:rPr>
            </w:pPr>
            <w:r w:rsidRPr="00FB2160">
              <w:rPr>
                <w:szCs w:val="22"/>
                <w:lang w:val="lt-LT"/>
              </w:rPr>
              <w:t>PŽ (plonosios žarnos)</w:t>
            </w:r>
          </w:p>
        </w:tc>
        <w:tc>
          <w:tcPr>
            <w:tcW w:w="1649" w:type="dxa"/>
            <w:tcBorders>
              <w:top w:val="single" w:sz="4" w:space="0" w:color="auto"/>
              <w:left w:val="single" w:sz="4" w:space="0" w:color="auto"/>
              <w:bottom w:val="single" w:sz="4" w:space="0" w:color="auto"/>
              <w:right w:val="single" w:sz="4" w:space="0" w:color="auto"/>
            </w:tcBorders>
            <w:vAlign w:val="bottom"/>
          </w:tcPr>
          <w:p w14:paraId="0191449A" w14:textId="77777777" w:rsidR="0096655C" w:rsidRPr="00FB2160" w:rsidRDefault="0096655C" w:rsidP="0096655C">
            <w:pPr>
              <w:jc w:val="right"/>
              <w:rPr>
                <w:szCs w:val="22"/>
                <w:lang w:val="lt-LT"/>
              </w:rPr>
            </w:pPr>
            <w:r w:rsidRPr="00FB2160">
              <w:rPr>
                <w:szCs w:val="22"/>
                <w:lang w:val="lt-LT"/>
              </w:rPr>
              <w:t>0,0058</w:t>
            </w:r>
          </w:p>
        </w:tc>
        <w:tc>
          <w:tcPr>
            <w:tcW w:w="1699" w:type="dxa"/>
            <w:tcBorders>
              <w:top w:val="single" w:sz="4" w:space="0" w:color="auto"/>
              <w:left w:val="single" w:sz="4" w:space="0" w:color="auto"/>
              <w:bottom w:val="single" w:sz="4" w:space="0" w:color="auto"/>
              <w:right w:val="single" w:sz="4" w:space="0" w:color="auto"/>
            </w:tcBorders>
            <w:vAlign w:val="bottom"/>
          </w:tcPr>
          <w:p w14:paraId="3D01694A" w14:textId="77777777" w:rsidR="0096655C" w:rsidRPr="00FB2160" w:rsidRDefault="0096655C" w:rsidP="0096655C">
            <w:pPr>
              <w:jc w:val="right"/>
              <w:rPr>
                <w:szCs w:val="22"/>
                <w:lang w:val="lt-LT"/>
              </w:rPr>
            </w:pPr>
            <w:r w:rsidRPr="00FB2160">
              <w:rPr>
                <w:szCs w:val="22"/>
                <w:lang w:val="lt-LT"/>
              </w:rPr>
              <w:t>0,0075</w:t>
            </w:r>
          </w:p>
        </w:tc>
        <w:tc>
          <w:tcPr>
            <w:tcW w:w="1577" w:type="dxa"/>
            <w:tcBorders>
              <w:top w:val="single" w:sz="4" w:space="0" w:color="auto"/>
              <w:left w:val="single" w:sz="4" w:space="0" w:color="auto"/>
              <w:bottom w:val="single" w:sz="4" w:space="0" w:color="auto"/>
              <w:right w:val="single" w:sz="4" w:space="0" w:color="auto"/>
            </w:tcBorders>
            <w:vAlign w:val="bottom"/>
          </w:tcPr>
          <w:p w14:paraId="7A310F33" w14:textId="77777777" w:rsidR="0096655C" w:rsidRPr="00FB2160" w:rsidRDefault="0096655C" w:rsidP="0096655C">
            <w:pPr>
              <w:jc w:val="right"/>
              <w:rPr>
                <w:szCs w:val="22"/>
                <w:lang w:val="lt-LT"/>
              </w:rPr>
            </w:pPr>
            <w:r w:rsidRPr="00FB2160">
              <w:rPr>
                <w:szCs w:val="22"/>
                <w:lang w:val="lt-LT"/>
              </w:rPr>
              <w:t>0,011</w:t>
            </w:r>
          </w:p>
        </w:tc>
        <w:tc>
          <w:tcPr>
            <w:tcW w:w="1503" w:type="dxa"/>
            <w:tcBorders>
              <w:top w:val="single" w:sz="4" w:space="0" w:color="auto"/>
              <w:left w:val="single" w:sz="4" w:space="0" w:color="auto"/>
              <w:bottom w:val="single" w:sz="4" w:space="0" w:color="auto"/>
              <w:right w:val="single" w:sz="4" w:space="0" w:color="auto"/>
            </w:tcBorders>
            <w:vAlign w:val="bottom"/>
          </w:tcPr>
          <w:p w14:paraId="47212298" w14:textId="77777777" w:rsidR="0096655C" w:rsidRPr="00FB2160" w:rsidRDefault="0096655C" w:rsidP="0096655C">
            <w:pPr>
              <w:jc w:val="right"/>
              <w:rPr>
                <w:szCs w:val="22"/>
                <w:lang w:val="lt-LT"/>
              </w:rPr>
            </w:pPr>
            <w:r w:rsidRPr="00FB2160">
              <w:rPr>
                <w:szCs w:val="22"/>
                <w:lang w:val="lt-LT"/>
              </w:rPr>
              <w:t>0,017</w:t>
            </w:r>
          </w:p>
        </w:tc>
        <w:tc>
          <w:tcPr>
            <w:tcW w:w="1126" w:type="dxa"/>
            <w:tcBorders>
              <w:top w:val="single" w:sz="4" w:space="0" w:color="auto"/>
              <w:left w:val="single" w:sz="4" w:space="0" w:color="auto"/>
              <w:bottom w:val="single" w:sz="4" w:space="0" w:color="auto"/>
              <w:right w:val="single" w:sz="4" w:space="0" w:color="auto"/>
            </w:tcBorders>
            <w:vAlign w:val="bottom"/>
          </w:tcPr>
          <w:p w14:paraId="5D38FFDA" w14:textId="77777777" w:rsidR="0096655C" w:rsidRPr="00FB2160" w:rsidRDefault="0096655C" w:rsidP="0096655C">
            <w:pPr>
              <w:jc w:val="right"/>
              <w:rPr>
                <w:szCs w:val="22"/>
                <w:lang w:val="lt-LT"/>
              </w:rPr>
            </w:pPr>
            <w:r w:rsidRPr="00FB2160">
              <w:rPr>
                <w:szCs w:val="22"/>
                <w:lang w:val="lt-LT"/>
              </w:rPr>
              <w:t>0,030</w:t>
            </w:r>
          </w:p>
        </w:tc>
      </w:tr>
      <w:tr w:rsidR="0096655C" w:rsidRPr="0096655C" w14:paraId="1B91C692"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45B737A7" w14:textId="77777777" w:rsidR="0096655C" w:rsidRPr="00FB2160" w:rsidRDefault="0096655C" w:rsidP="0096655C">
            <w:pPr>
              <w:keepNext/>
              <w:keepLines/>
              <w:adjustRightInd w:val="0"/>
              <w:rPr>
                <w:szCs w:val="22"/>
                <w:lang w:val="lt-LT"/>
              </w:rPr>
            </w:pPr>
            <w:r w:rsidRPr="00FB2160">
              <w:rPr>
                <w:szCs w:val="22"/>
                <w:lang w:val="lt-LT"/>
              </w:rPr>
              <w:t>Gaubtinė žarna</w:t>
            </w:r>
          </w:p>
        </w:tc>
        <w:tc>
          <w:tcPr>
            <w:tcW w:w="1649" w:type="dxa"/>
            <w:tcBorders>
              <w:top w:val="single" w:sz="4" w:space="0" w:color="auto"/>
              <w:left w:val="single" w:sz="4" w:space="0" w:color="auto"/>
              <w:bottom w:val="single" w:sz="4" w:space="0" w:color="auto"/>
              <w:right w:val="single" w:sz="4" w:space="0" w:color="auto"/>
            </w:tcBorders>
            <w:vAlign w:val="bottom"/>
          </w:tcPr>
          <w:p w14:paraId="20DEE7F3" w14:textId="77777777" w:rsidR="0096655C" w:rsidRPr="00FB2160" w:rsidRDefault="0096655C" w:rsidP="0096655C">
            <w:pPr>
              <w:jc w:val="right"/>
              <w:rPr>
                <w:szCs w:val="22"/>
                <w:lang w:val="lt-LT"/>
              </w:rPr>
            </w:pPr>
            <w:r w:rsidRPr="00FB2160">
              <w:rPr>
                <w:szCs w:val="22"/>
                <w:lang w:val="lt-LT"/>
              </w:rPr>
              <w:t>0,0068</w:t>
            </w:r>
          </w:p>
        </w:tc>
        <w:tc>
          <w:tcPr>
            <w:tcW w:w="1699" w:type="dxa"/>
            <w:tcBorders>
              <w:top w:val="single" w:sz="4" w:space="0" w:color="auto"/>
              <w:left w:val="single" w:sz="4" w:space="0" w:color="auto"/>
              <w:bottom w:val="single" w:sz="4" w:space="0" w:color="auto"/>
              <w:right w:val="single" w:sz="4" w:space="0" w:color="auto"/>
            </w:tcBorders>
            <w:vAlign w:val="bottom"/>
          </w:tcPr>
          <w:p w14:paraId="2275066F" w14:textId="77777777" w:rsidR="0096655C" w:rsidRPr="00FB2160" w:rsidRDefault="0096655C" w:rsidP="0096655C">
            <w:pPr>
              <w:jc w:val="right"/>
              <w:rPr>
                <w:szCs w:val="22"/>
                <w:lang w:val="lt-LT"/>
              </w:rPr>
            </w:pPr>
            <w:r w:rsidRPr="00FB2160">
              <w:rPr>
                <w:szCs w:val="22"/>
                <w:lang w:val="lt-LT"/>
              </w:rPr>
              <w:t>0,0084</w:t>
            </w:r>
          </w:p>
        </w:tc>
        <w:tc>
          <w:tcPr>
            <w:tcW w:w="1577" w:type="dxa"/>
            <w:tcBorders>
              <w:top w:val="single" w:sz="4" w:space="0" w:color="auto"/>
              <w:left w:val="single" w:sz="4" w:space="0" w:color="auto"/>
              <w:bottom w:val="single" w:sz="4" w:space="0" w:color="auto"/>
              <w:right w:val="single" w:sz="4" w:space="0" w:color="auto"/>
            </w:tcBorders>
            <w:vAlign w:val="bottom"/>
          </w:tcPr>
          <w:p w14:paraId="7E8489CA" w14:textId="77777777" w:rsidR="0096655C" w:rsidRPr="00FB2160" w:rsidRDefault="0096655C" w:rsidP="0096655C">
            <w:pPr>
              <w:jc w:val="right"/>
              <w:rPr>
                <w:szCs w:val="22"/>
                <w:lang w:val="lt-LT"/>
              </w:rPr>
            </w:pPr>
            <w:r w:rsidRPr="00FB2160">
              <w:rPr>
                <w:szCs w:val="22"/>
                <w:lang w:val="lt-LT"/>
              </w:rPr>
              <w:t>0,013</w:t>
            </w:r>
          </w:p>
        </w:tc>
        <w:tc>
          <w:tcPr>
            <w:tcW w:w="1503" w:type="dxa"/>
            <w:tcBorders>
              <w:top w:val="single" w:sz="4" w:space="0" w:color="auto"/>
              <w:left w:val="single" w:sz="4" w:space="0" w:color="auto"/>
              <w:bottom w:val="single" w:sz="4" w:space="0" w:color="auto"/>
              <w:right w:val="single" w:sz="4" w:space="0" w:color="auto"/>
            </w:tcBorders>
            <w:vAlign w:val="bottom"/>
          </w:tcPr>
          <w:p w14:paraId="3DA716CD" w14:textId="77777777" w:rsidR="0096655C" w:rsidRPr="00FB2160" w:rsidRDefault="0096655C" w:rsidP="0096655C">
            <w:pPr>
              <w:jc w:val="right"/>
              <w:rPr>
                <w:szCs w:val="22"/>
                <w:lang w:val="lt-LT"/>
              </w:rPr>
            </w:pPr>
            <w:r w:rsidRPr="00FB2160">
              <w:rPr>
                <w:szCs w:val="22"/>
                <w:lang w:val="lt-LT"/>
              </w:rPr>
              <w:t>0,019</w:t>
            </w:r>
          </w:p>
        </w:tc>
        <w:tc>
          <w:tcPr>
            <w:tcW w:w="1126" w:type="dxa"/>
            <w:tcBorders>
              <w:top w:val="single" w:sz="4" w:space="0" w:color="auto"/>
              <w:left w:val="single" w:sz="4" w:space="0" w:color="auto"/>
              <w:bottom w:val="single" w:sz="4" w:space="0" w:color="auto"/>
              <w:right w:val="single" w:sz="4" w:space="0" w:color="auto"/>
            </w:tcBorders>
            <w:vAlign w:val="bottom"/>
          </w:tcPr>
          <w:p w14:paraId="4E22793C" w14:textId="77777777" w:rsidR="0096655C" w:rsidRPr="00FB2160" w:rsidRDefault="0096655C" w:rsidP="0096655C">
            <w:pPr>
              <w:jc w:val="right"/>
              <w:rPr>
                <w:szCs w:val="22"/>
                <w:lang w:val="lt-LT"/>
              </w:rPr>
            </w:pPr>
            <w:r w:rsidRPr="00FB2160">
              <w:rPr>
                <w:szCs w:val="22"/>
                <w:lang w:val="lt-LT"/>
              </w:rPr>
              <w:t>0,030</w:t>
            </w:r>
          </w:p>
        </w:tc>
      </w:tr>
      <w:tr w:rsidR="0096655C" w:rsidRPr="0096655C" w14:paraId="47968D01"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427B855D" w14:textId="77777777" w:rsidR="0096655C" w:rsidRPr="00FB2160" w:rsidRDefault="0096655C" w:rsidP="0096655C">
            <w:pPr>
              <w:keepNext/>
              <w:keepLines/>
              <w:adjustRightInd w:val="0"/>
              <w:rPr>
                <w:szCs w:val="22"/>
                <w:lang w:val="lt-LT"/>
              </w:rPr>
            </w:pPr>
            <w:r w:rsidRPr="00FB2160">
              <w:rPr>
                <w:szCs w:val="22"/>
                <w:lang w:val="lt-LT"/>
              </w:rPr>
              <w:t>(Viršutinės storosios žarnos</w:t>
            </w:r>
          </w:p>
        </w:tc>
        <w:tc>
          <w:tcPr>
            <w:tcW w:w="1649" w:type="dxa"/>
            <w:tcBorders>
              <w:top w:val="single" w:sz="4" w:space="0" w:color="auto"/>
              <w:left w:val="single" w:sz="4" w:space="0" w:color="auto"/>
              <w:bottom w:val="single" w:sz="4" w:space="0" w:color="auto"/>
              <w:right w:val="single" w:sz="4" w:space="0" w:color="auto"/>
            </w:tcBorders>
            <w:vAlign w:val="bottom"/>
          </w:tcPr>
          <w:p w14:paraId="17B80EB7" w14:textId="77777777" w:rsidR="0096655C" w:rsidRPr="00FB2160" w:rsidRDefault="0096655C" w:rsidP="0096655C">
            <w:pPr>
              <w:jc w:val="right"/>
              <w:rPr>
                <w:szCs w:val="22"/>
                <w:lang w:val="lt-LT"/>
              </w:rPr>
            </w:pPr>
            <w:r w:rsidRPr="00FB2160">
              <w:rPr>
                <w:szCs w:val="22"/>
                <w:lang w:val="lt-LT"/>
              </w:rPr>
              <w:t>0,0051</w:t>
            </w:r>
          </w:p>
        </w:tc>
        <w:tc>
          <w:tcPr>
            <w:tcW w:w="1699" w:type="dxa"/>
            <w:tcBorders>
              <w:top w:val="single" w:sz="4" w:space="0" w:color="auto"/>
              <w:left w:val="single" w:sz="4" w:space="0" w:color="auto"/>
              <w:bottom w:val="single" w:sz="4" w:space="0" w:color="auto"/>
              <w:right w:val="single" w:sz="4" w:space="0" w:color="auto"/>
            </w:tcBorders>
            <w:vAlign w:val="bottom"/>
          </w:tcPr>
          <w:p w14:paraId="0B19325D" w14:textId="77777777" w:rsidR="0096655C" w:rsidRPr="00FB2160" w:rsidRDefault="0096655C" w:rsidP="0096655C">
            <w:pPr>
              <w:jc w:val="right"/>
              <w:rPr>
                <w:szCs w:val="22"/>
                <w:lang w:val="lt-LT"/>
              </w:rPr>
            </w:pPr>
            <w:r w:rsidRPr="00FB2160">
              <w:rPr>
                <w:szCs w:val="22"/>
                <w:lang w:val="lt-LT"/>
              </w:rPr>
              <w:t>0,0063</w:t>
            </w:r>
          </w:p>
        </w:tc>
        <w:tc>
          <w:tcPr>
            <w:tcW w:w="1577" w:type="dxa"/>
            <w:tcBorders>
              <w:top w:val="single" w:sz="4" w:space="0" w:color="auto"/>
              <w:left w:val="single" w:sz="4" w:space="0" w:color="auto"/>
              <w:bottom w:val="single" w:sz="4" w:space="0" w:color="auto"/>
              <w:right w:val="single" w:sz="4" w:space="0" w:color="auto"/>
            </w:tcBorders>
            <w:vAlign w:val="bottom"/>
          </w:tcPr>
          <w:p w14:paraId="60ADCFE2" w14:textId="77777777" w:rsidR="0096655C" w:rsidRPr="00FB2160" w:rsidRDefault="0096655C" w:rsidP="0096655C">
            <w:pPr>
              <w:jc w:val="right"/>
              <w:rPr>
                <w:szCs w:val="22"/>
                <w:lang w:val="lt-LT"/>
              </w:rPr>
            </w:pPr>
            <w:r w:rsidRPr="00FB2160">
              <w:rPr>
                <w:szCs w:val="22"/>
                <w:lang w:val="lt-LT"/>
              </w:rPr>
              <w:t>0,010</w:t>
            </w:r>
          </w:p>
        </w:tc>
        <w:tc>
          <w:tcPr>
            <w:tcW w:w="1503" w:type="dxa"/>
            <w:tcBorders>
              <w:top w:val="single" w:sz="4" w:space="0" w:color="auto"/>
              <w:left w:val="single" w:sz="4" w:space="0" w:color="auto"/>
              <w:bottom w:val="single" w:sz="4" w:space="0" w:color="auto"/>
              <w:right w:val="single" w:sz="4" w:space="0" w:color="auto"/>
            </w:tcBorders>
            <w:vAlign w:val="bottom"/>
          </w:tcPr>
          <w:p w14:paraId="070CF07D" w14:textId="77777777" w:rsidR="0096655C" w:rsidRPr="00FB2160" w:rsidRDefault="0096655C" w:rsidP="0096655C">
            <w:pPr>
              <w:jc w:val="right"/>
              <w:rPr>
                <w:szCs w:val="22"/>
                <w:lang w:val="lt-LT"/>
              </w:rPr>
            </w:pPr>
            <w:r w:rsidRPr="00FB2160">
              <w:rPr>
                <w:szCs w:val="22"/>
                <w:lang w:val="lt-LT"/>
              </w:rPr>
              <w:t>0,015</w:t>
            </w:r>
          </w:p>
        </w:tc>
        <w:tc>
          <w:tcPr>
            <w:tcW w:w="1126" w:type="dxa"/>
            <w:tcBorders>
              <w:top w:val="single" w:sz="4" w:space="0" w:color="auto"/>
              <w:left w:val="single" w:sz="4" w:space="0" w:color="auto"/>
              <w:bottom w:val="single" w:sz="4" w:space="0" w:color="auto"/>
              <w:right w:val="single" w:sz="4" w:space="0" w:color="auto"/>
            </w:tcBorders>
            <w:vAlign w:val="bottom"/>
          </w:tcPr>
          <w:p w14:paraId="1672A7A8" w14:textId="77777777" w:rsidR="0096655C" w:rsidRPr="00FB2160" w:rsidRDefault="0096655C" w:rsidP="0096655C">
            <w:pPr>
              <w:jc w:val="right"/>
              <w:rPr>
                <w:szCs w:val="22"/>
                <w:lang w:val="lt-LT"/>
              </w:rPr>
            </w:pPr>
            <w:r w:rsidRPr="00FB2160">
              <w:rPr>
                <w:szCs w:val="22"/>
                <w:lang w:val="lt-LT"/>
              </w:rPr>
              <w:t>0,026</w:t>
            </w:r>
          </w:p>
        </w:tc>
      </w:tr>
      <w:tr w:rsidR="0096655C" w:rsidRPr="0096655C" w14:paraId="287D671B"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75AC494F" w14:textId="77777777" w:rsidR="0096655C" w:rsidRPr="00FB2160" w:rsidRDefault="0096655C" w:rsidP="0096655C">
            <w:pPr>
              <w:keepNext/>
              <w:keepLines/>
              <w:adjustRightInd w:val="0"/>
              <w:rPr>
                <w:szCs w:val="22"/>
                <w:lang w:val="lt-LT"/>
              </w:rPr>
            </w:pPr>
            <w:r w:rsidRPr="00FB2160">
              <w:rPr>
                <w:szCs w:val="22"/>
                <w:lang w:val="lt-LT"/>
              </w:rPr>
              <w:t>(Apatinės storosios žarnos</w:t>
            </w:r>
          </w:p>
        </w:tc>
        <w:tc>
          <w:tcPr>
            <w:tcW w:w="1649" w:type="dxa"/>
            <w:tcBorders>
              <w:top w:val="single" w:sz="4" w:space="0" w:color="auto"/>
              <w:left w:val="single" w:sz="4" w:space="0" w:color="auto"/>
              <w:bottom w:val="single" w:sz="4" w:space="0" w:color="auto"/>
              <w:right w:val="single" w:sz="4" w:space="0" w:color="auto"/>
            </w:tcBorders>
            <w:vAlign w:val="bottom"/>
          </w:tcPr>
          <w:p w14:paraId="6D8555C1" w14:textId="77777777" w:rsidR="0096655C" w:rsidRPr="00FB2160" w:rsidRDefault="0096655C" w:rsidP="0096655C">
            <w:pPr>
              <w:jc w:val="right"/>
              <w:rPr>
                <w:szCs w:val="22"/>
                <w:lang w:val="lt-LT"/>
              </w:rPr>
            </w:pPr>
            <w:r w:rsidRPr="00FB2160">
              <w:rPr>
                <w:szCs w:val="22"/>
                <w:lang w:val="lt-LT"/>
              </w:rPr>
              <w:t>0,0091</w:t>
            </w:r>
          </w:p>
        </w:tc>
        <w:tc>
          <w:tcPr>
            <w:tcW w:w="1699" w:type="dxa"/>
            <w:tcBorders>
              <w:top w:val="single" w:sz="4" w:space="0" w:color="auto"/>
              <w:left w:val="single" w:sz="4" w:space="0" w:color="auto"/>
              <w:bottom w:val="single" w:sz="4" w:space="0" w:color="auto"/>
              <w:right w:val="single" w:sz="4" w:space="0" w:color="auto"/>
            </w:tcBorders>
            <w:vAlign w:val="bottom"/>
          </w:tcPr>
          <w:p w14:paraId="2F37C945" w14:textId="77777777" w:rsidR="0096655C" w:rsidRPr="00FB2160" w:rsidRDefault="0096655C" w:rsidP="0096655C">
            <w:pPr>
              <w:jc w:val="right"/>
              <w:rPr>
                <w:szCs w:val="22"/>
                <w:lang w:val="lt-LT"/>
              </w:rPr>
            </w:pPr>
            <w:r w:rsidRPr="00FB2160">
              <w:rPr>
                <w:szCs w:val="22"/>
                <w:lang w:val="lt-LT"/>
              </w:rPr>
              <w:t>0,011</w:t>
            </w:r>
          </w:p>
        </w:tc>
        <w:tc>
          <w:tcPr>
            <w:tcW w:w="1577" w:type="dxa"/>
            <w:tcBorders>
              <w:top w:val="single" w:sz="4" w:space="0" w:color="auto"/>
              <w:left w:val="single" w:sz="4" w:space="0" w:color="auto"/>
              <w:bottom w:val="single" w:sz="4" w:space="0" w:color="auto"/>
              <w:right w:val="single" w:sz="4" w:space="0" w:color="auto"/>
            </w:tcBorders>
            <w:vAlign w:val="bottom"/>
          </w:tcPr>
          <w:p w14:paraId="0A313529" w14:textId="77777777" w:rsidR="0096655C" w:rsidRPr="00FB2160" w:rsidRDefault="0096655C" w:rsidP="0096655C">
            <w:pPr>
              <w:jc w:val="right"/>
              <w:rPr>
                <w:szCs w:val="22"/>
                <w:lang w:val="lt-LT"/>
              </w:rPr>
            </w:pPr>
            <w:r w:rsidRPr="00FB2160">
              <w:rPr>
                <w:szCs w:val="22"/>
                <w:lang w:val="lt-LT"/>
              </w:rPr>
              <w:t>0,017</w:t>
            </w:r>
          </w:p>
        </w:tc>
        <w:tc>
          <w:tcPr>
            <w:tcW w:w="1503" w:type="dxa"/>
            <w:tcBorders>
              <w:top w:val="single" w:sz="4" w:space="0" w:color="auto"/>
              <w:left w:val="single" w:sz="4" w:space="0" w:color="auto"/>
              <w:bottom w:val="single" w:sz="4" w:space="0" w:color="auto"/>
              <w:right w:val="single" w:sz="4" w:space="0" w:color="auto"/>
            </w:tcBorders>
            <w:vAlign w:val="bottom"/>
          </w:tcPr>
          <w:p w14:paraId="1CD11840" w14:textId="77777777" w:rsidR="0096655C" w:rsidRPr="00FB2160" w:rsidRDefault="0096655C" w:rsidP="0096655C">
            <w:pPr>
              <w:jc w:val="right"/>
              <w:rPr>
                <w:szCs w:val="22"/>
                <w:lang w:val="lt-LT"/>
              </w:rPr>
            </w:pPr>
            <w:r w:rsidRPr="00FB2160">
              <w:rPr>
                <w:szCs w:val="22"/>
                <w:lang w:val="lt-LT"/>
              </w:rPr>
              <w:t>0,025</w:t>
            </w:r>
          </w:p>
        </w:tc>
        <w:tc>
          <w:tcPr>
            <w:tcW w:w="1126" w:type="dxa"/>
            <w:tcBorders>
              <w:top w:val="single" w:sz="4" w:space="0" w:color="auto"/>
              <w:left w:val="single" w:sz="4" w:space="0" w:color="auto"/>
              <w:bottom w:val="single" w:sz="4" w:space="0" w:color="auto"/>
              <w:right w:val="single" w:sz="4" w:space="0" w:color="auto"/>
            </w:tcBorders>
            <w:vAlign w:val="bottom"/>
          </w:tcPr>
          <w:p w14:paraId="1C9C0520" w14:textId="77777777" w:rsidR="0096655C" w:rsidRPr="00FB2160" w:rsidRDefault="0096655C" w:rsidP="0096655C">
            <w:pPr>
              <w:jc w:val="right"/>
              <w:rPr>
                <w:szCs w:val="22"/>
                <w:lang w:val="lt-LT"/>
              </w:rPr>
            </w:pPr>
            <w:r w:rsidRPr="00FB2160">
              <w:rPr>
                <w:szCs w:val="22"/>
                <w:lang w:val="lt-LT"/>
              </w:rPr>
              <w:t>0,037</w:t>
            </w:r>
          </w:p>
        </w:tc>
      </w:tr>
      <w:tr w:rsidR="0096655C" w:rsidRPr="0096655C" w14:paraId="12BC24EF"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6DE93F69" w14:textId="77777777" w:rsidR="0096655C" w:rsidRPr="00FB2160" w:rsidRDefault="0096655C" w:rsidP="0096655C">
            <w:pPr>
              <w:keepNext/>
              <w:keepLines/>
              <w:adjustRightInd w:val="0"/>
              <w:rPr>
                <w:szCs w:val="22"/>
                <w:lang w:val="lt-LT"/>
              </w:rPr>
            </w:pPr>
            <w:r w:rsidRPr="00FB2160">
              <w:rPr>
                <w:szCs w:val="22"/>
                <w:lang w:val="lt-LT"/>
              </w:rPr>
              <w:t>Širdis</w:t>
            </w:r>
          </w:p>
        </w:tc>
        <w:tc>
          <w:tcPr>
            <w:tcW w:w="1649" w:type="dxa"/>
            <w:tcBorders>
              <w:top w:val="single" w:sz="4" w:space="0" w:color="auto"/>
              <w:left w:val="single" w:sz="4" w:space="0" w:color="auto"/>
              <w:bottom w:val="single" w:sz="4" w:space="0" w:color="auto"/>
              <w:right w:val="single" w:sz="4" w:space="0" w:color="auto"/>
            </w:tcBorders>
            <w:vAlign w:val="bottom"/>
          </w:tcPr>
          <w:p w14:paraId="28329FB9" w14:textId="77777777" w:rsidR="0096655C" w:rsidRPr="00FB2160" w:rsidRDefault="0096655C" w:rsidP="0096655C">
            <w:pPr>
              <w:jc w:val="right"/>
              <w:rPr>
                <w:szCs w:val="22"/>
                <w:lang w:val="lt-LT"/>
              </w:rPr>
            </w:pPr>
            <w:r w:rsidRPr="00FB2160">
              <w:rPr>
                <w:szCs w:val="22"/>
                <w:lang w:val="lt-LT"/>
              </w:rPr>
              <w:t>0,0042</w:t>
            </w:r>
          </w:p>
        </w:tc>
        <w:tc>
          <w:tcPr>
            <w:tcW w:w="1699" w:type="dxa"/>
            <w:tcBorders>
              <w:top w:val="single" w:sz="4" w:space="0" w:color="auto"/>
              <w:left w:val="single" w:sz="4" w:space="0" w:color="auto"/>
              <w:bottom w:val="single" w:sz="4" w:space="0" w:color="auto"/>
              <w:right w:val="single" w:sz="4" w:space="0" w:color="auto"/>
            </w:tcBorders>
            <w:vAlign w:val="bottom"/>
          </w:tcPr>
          <w:p w14:paraId="39264A5C" w14:textId="77777777" w:rsidR="0096655C" w:rsidRPr="00FB2160" w:rsidRDefault="0096655C" w:rsidP="0096655C">
            <w:pPr>
              <w:jc w:val="right"/>
              <w:rPr>
                <w:szCs w:val="22"/>
                <w:lang w:val="lt-LT"/>
              </w:rPr>
            </w:pPr>
            <w:r w:rsidRPr="00FB2160">
              <w:rPr>
                <w:szCs w:val="22"/>
                <w:lang w:val="lt-LT"/>
              </w:rPr>
              <w:t>0,0051</w:t>
            </w:r>
          </w:p>
        </w:tc>
        <w:tc>
          <w:tcPr>
            <w:tcW w:w="1577" w:type="dxa"/>
            <w:tcBorders>
              <w:top w:val="single" w:sz="4" w:space="0" w:color="auto"/>
              <w:left w:val="single" w:sz="4" w:space="0" w:color="auto"/>
              <w:bottom w:val="single" w:sz="4" w:space="0" w:color="auto"/>
              <w:right w:val="single" w:sz="4" w:space="0" w:color="auto"/>
            </w:tcBorders>
            <w:vAlign w:val="bottom"/>
          </w:tcPr>
          <w:p w14:paraId="0CFF7036" w14:textId="77777777" w:rsidR="0096655C" w:rsidRPr="00FB2160" w:rsidRDefault="0096655C" w:rsidP="0096655C">
            <w:pPr>
              <w:jc w:val="right"/>
              <w:rPr>
                <w:szCs w:val="22"/>
                <w:lang w:val="lt-LT"/>
              </w:rPr>
            </w:pPr>
            <w:r w:rsidRPr="00FB2160">
              <w:rPr>
                <w:szCs w:val="22"/>
                <w:lang w:val="lt-LT"/>
              </w:rPr>
              <w:t>0,0079</w:t>
            </w:r>
          </w:p>
        </w:tc>
        <w:tc>
          <w:tcPr>
            <w:tcW w:w="1503" w:type="dxa"/>
            <w:tcBorders>
              <w:top w:val="single" w:sz="4" w:space="0" w:color="auto"/>
              <w:left w:val="single" w:sz="4" w:space="0" w:color="auto"/>
              <w:bottom w:val="single" w:sz="4" w:space="0" w:color="auto"/>
              <w:right w:val="single" w:sz="4" w:space="0" w:color="auto"/>
            </w:tcBorders>
            <w:vAlign w:val="bottom"/>
          </w:tcPr>
          <w:p w14:paraId="3E80715A" w14:textId="77777777" w:rsidR="0096655C" w:rsidRPr="00FB2160" w:rsidRDefault="0096655C" w:rsidP="0096655C">
            <w:pPr>
              <w:jc w:val="right"/>
              <w:rPr>
                <w:szCs w:val="22"/>
                <w:lang w:val="lt-LT"/>
              </w:rPr>
            </w:pPr>
            <w:r w:rsidRPr="00FB2160">
              <w:rPr>
                <w:szCs w:val="22"/>
                <w:lang w:val="lt-LT"/>
              </w:rPr>
              <w:t>0,012</w:t>
            </w:r>
          </w:p>
        </w:tc>
        <w:tc>
          <w:tcPr>
            <w:tcW w:w="1126" w:type="dxa"/>
            <w:tcBorders>
              <w:top w:val="single" w:sz="4" w:space="0" w:color="auto"/>
              <w:left w:val="single" w:sz="4" w:space="0" w:color="auto"/>
              <w:bottom w:val="single" w:sz="4" w:space="0" w:color="auto"/>
              <w:right w:val="single" w:sz="4" w:space="0" w:color="auto"/>
            </w:tcBorders>
            <w:vAlign w:val="bottom"/>
          </w:tcPr>
          <w:p w14:paraId="60896A34" w14:textId="77777777" w:rsidR="0096655C" w:rsidRPr="00FB2160" w:rsidRDefault="0096655C" w:rsidP="0096655C">
            <w:pPr>
              <w:jc w:val="right"/>
              <w:rPr>
                <w:szCs w:val="22"/>
                <w:lang w:val="lt-LT"/>
              </w:rPr>
            </w:pPr>
            <w:r w:rsidRPr="00FB2160">
              <w:rPr>
                <w:szCs w:val="22"/>
                <w:lang w:val="lt-LT"/>
              </w:rPr>
              <w:t>0,022</w:t>
            </w:r>
          </w:p>
        </w:tc>
      </w:tr>
      <w:tr w:rsidR="0096655C" w:rsidRPr="0096655C" w14:paraId="3A5AD998"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56E1A8B5" w14:textId="77777777" w:rsidR="0096655C" w:rsidRPr="00FB2160" w:rsidRDefault="0096655C" w:rsidP="0096655C">
            <w:pPr>
              <w:keepNext/>
              <w:keepLines/>
              <w:adjustRightInd w:val="0"/>
              <w:rPr>
                <w:szCs w:val="22"/>
                <w:lang w:val="lt-LT"/>
              </w:rPr>
            </w:pPr>
            <w:r w:rsidRPr="00FB2160">
              <w:rPr>
                <w:szCs w:val="22"/>
                <w:lang w:val="lt-LT"/>
              </w:rPr>
              <w:t>Inkstai</w:t>
            </w:r>
          </w:p>
        </w:tc>
        <w:tc>
          <w:tcPr>
            <w:tcW w:w="1649" w:type="dxa"/>
            <w:tcBorders>
              <w:top w:val="single" w:sz="4" w:space="0" w:color="auto"/>
              <w:left w:val="single" w:sz="4" w:space="0" w:color="auto"/>
              <w:bottom w:val="single" w:sz="4" w:space="0" w:color="auto"/>
              <w:right w:val="single" w:sz="4" w:space="0" w:color="auto"/>
            </w:tcBorders>
            <w:vAlign w:val="bottom"/>
          </w:tcPr>
          <w:p w14:paraId="2A121753" w14:textId="77777777" w:rsidR="0096655C" w:rsidRPr="00FB2160" w:rsidRDefault="0096655C" w:rsidP="0096655C">
            <w:pPr>
              <w:jc w:val="right"/>
              <w:rPr>
                <w:szCs w:val="22"/>
                <w:lang w:val="lt-LT"/>
              </w:rPr>
            </w:pPr>
            <w:r w:rsidRPr="00FB2160">
              <w:rPr>
                <w:szCs w:val="22"/>
                <w:lang w:val="lt-LT"/>
              </w:rPr>
              <w:t>0,013</w:t>
            </w:r>
          </w:p>
        </w:tc>
        <w:tc>
          <w:tcPr>
            <w:tcW w:w="1699" w:type="dxa"/>
            <w:tcBorders>
              <w:top w:val="single" w:sz="4" w:space="0" w:color="auto"/>
              <w:left w:val="single" w:sz="4" w:space="0" w:color="auto"/>
              <w:bottom w:val="single" w:sz="4" w:space="0" w:color="auto"/>
              <w:right w:val="single" w:sz="4" w:space="0" w:color="auto"/>
            </w:tcBorders>
            <w:vAlign w:val="bottom"/>
          </w:tcPr>
          <w:p w14:paraId="13159064" w14:textId="77777777" w:rsidR="0096655C" w:rsidRPr="00FB2160" w:rsidRDefault="0096655C" w:rsidP="0096655C">
            <w:pPr>
              <w:jc w:val="right"/>
              <w:rPr>
                <w:szCs w:val="22"/>
                <w:lang w:val="lt-LT"/>
              </w:rPr>
            </w:pPr>
            <w:r w:rsidRPr="00FB2160">
              <w:rPr>
                <w:szCs w:val="22"/>
                <w:lang w:val="lt-LT"/>
              </w:rPr>
              <w:t>0,016</w:t>
            </w:r>
          </w:p>
        </w:tc>
        <w:tc>
          <w:tcPr>
            <w:tcW w:w="1577" w:type="dxa"/>
            <w:tcBorders>
              <w:top w:val="single" w:sz="4" w:space="0" w:color="auto"/>
              <w:left w:val="single" w:sz="4" w:space="0" w:color="auto"/>
              <w:bottom w:val="single" w:sz="4" w:space="0" w:color="auto"/>
              <w:right w:val="single" w:sz="4" w:space="0" w:color="auto"/>
            </w:tcBorders>
            <w:vAlign w:val="bottom"/>
          </w:tcPr>
          <w:p w14:paraId="3D50F983" w14:textId="77777777" w:rsidR="0096655C" w:rsidRPr="00FB2160" w:rsidRDefault="0096655C" w:rsidP="0096655C">
            <w:pPr>
              <w:jc w:val="right"/>
              <w:rPr>
                <w:szCs w:val="22"/>
                <w:lang w:val="lt-LT"/>
              </w:rPr>
            </w:pPr>
            <w:r w:rsidRPr="00FB2160">
              <w:rPr>
                <w:szCs w:val="22"/>
                <w:lang w:val="lt-LT"/>
              </w:rPr>
              <w:t>0,024</w:t>
            </w:r>
          </w:p>
        </w:tc>
        <w:tc>
          <w:tcPr>
            <w:tcW w:w="1503" w:type="dxa"/>
            <w:tcBorders>
              <w:top w:val="single" w:sz="4" w:space="0" w:color="auto"/>
              <w:left w:val="single" w:sz="4" w:space="0" w:color="auto"/>
              <w:bottom w:val="single" w:sz="4" w:space="0" w:color="auto"/>
              <w:right w:val="single" w:sz="4" w:space="0" w:color="auto"/>
            </w:tcBorders>
            <w:vAlign w:val="bottom"/>
          </w:tcPr>
          <w:p w14:paraId="6680DE5E" w14:textId="77777777" w:rsidR="0096655C" w:rsidRPr="00FB2160" w:rsidRDefault="0096655C" w:rsidP="0096655C">
            <w:pPr>
              <w:jc w:val="right"/>
              <w:rPr>
                <w:szCs w:val="22"/>
                <w:lang w:val="lt-LT"/>
              </w:rPr>
            </w:pPr>
            <w:r w:rsidRPr="00FB2160">
              <w:rPr>
                <w:szCs w:val="22"/>
                <w:lang w:val="lt-LT"/>
              </w:rPr>
              <w:t>0,036</w:t>
            </w:r>
          </w:p>
        </w:tc>
        <w:tc>
          <w:tcPr>
            <w:tcW w:w="1126" w:type="dxa"/>
            <w:tcBorders>
              <w:top w:val="single" w:sz="4" w:space="0" w:color="auto"/>
              <w:left w:val="single" w:sz="4" w:space="0" w:color="auto"/>
              <w:bottom w:val="single" w:sz="4" w:space="0" w:color="auto"/>
              <w:right w:val="single" w:sz="4" w:space="0" w:color="auto"/>
            </w:tcBorders>
            <w:vAlign w:val="bottom"/>
          </w:tcPr>
          <w:p w14:paraId="78DFBCCC" w14:textId="77777777" w:rsidR="0096655C" w:rsidRPr="00FB2160" w:rsidRDefault="0096655C" w:rsidP="0096655C">
            <w:pPr>
              <w:jc w:val="right"/>
              <w:rPr>
                <w:szCs w:val="22"/>
                <w:lang w:val="lt-LT"/>
              </w:rPr>
            </w:pPr>
            <w:r w:rsidRPr="00FB2160">
              <w:rPr>
                <w:szCs w:val="22"/>
                <w:lang w:val="lt-LT"/>
              </w:rPr>
              <w:t>0,067</w:t>
            </w:r>
          </w:p>
        </w:tc>
      </w:tr>
      <w:tr w:rsidR="0096655C" w:rsidRPr="0096655C" w14:paraId="2D238BD0"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4A5A5CE2" w14:textId="77777777" w:rsidR="0096655C" w:rsidRPr="00FB2160" w:rsidRDefault="0096655C" w:rsidP="0096655C">
            <w:pPr>
              <w:keepNext/>
              <w:keepLines/>
              <w:adjustRightInd w:val="0"/>
              <w:rPr>
                <w:szCs w:val="22"/>
                <w:lang w:val="lt-LT"/>
              </w:rPr>
            </w:pPr>
            <w:r w:rsidRPr="00FB2160">
              <w:rPr>
                <w:szCs w:val="22"/>
                <w:lang w:val="lt-LT"/>
              </w:rPr>
              <w:t>Kepenys</w:t>
            </w:r>
          </w:p>
        </w:tc>
        <w:tc>
          <w:tcPr>
            <w:tcW w:w="1649" w:type="dxa"/>
            <w:tcBorders>
              <w:top w:val="single" w:sz="4" w:space="0" w:color="auto"/>
              <w:left w:val="single" w:sz="4" w:space="0" w:color="auto"/>
              <w:bottom w:val="single" w:sz="4" w:space="0" w:color="auto"/>
              <w:right w:val="single" w:sz="4" w:space="0" w:color="auto"/>
            </w:tcBorders>
            <w:vAlign w:val="bottom"/>
          </w:tcPr>
          <w:p w14:paraId="07AA1A94" w14:textId="77777777" w:rsidR="0096655C" w:rsidRPr="00FB2160" w:rsidRDefault="0096655C" w:rsidP="0096655C">
            <w:pPr>
              <w:jc w:val="right"/>
              <w:rPr>
                <w:szCs w:val="22"/>
                <w:lang w:val="lt-LT"/>
              </w:rPr>
            </w:pPr>
            <w:r w:rsidRPr="00FB2160">
              <w:rPr>
                <w:szCs w:val="22"/>
                <w:lang w:val="lt-LT"/>
              </w:rPr>
              <w:t>0,0040</w:t>
            </w:r>
          </w:p>
        </w:tc>
        <w:tc>
          <w:tcPr>
            <w:tcW w:w="1699" w:type="dxa"/>
            <w:tcBorders>
              <w:top w:val="single" w:sz="4" w:space="0" w:color="auto"/>
              <w:left w:val="single" w:sz="4" w:space="0" w:color="auto"/>
              <w:bottom w:val="single" w:sz="4" w:space="0" w:color="auto"/>
              <w:right w:val="single" w:sz="4" w:space="0" w:color="auto"/>
            </w:tcBorders>
            <w:vAlign w:val="bottom"/>
          </w:tcPr>
          <w:p w14:paraId="23CA5664" w14:textId="77777777" w:rsidR="0096655C" w:rsidRPr="00FB2160" w:rsidRDefault="0096655C" w:rsidP="0096655C">
            <w:pPr>
              <w:jc w:val="right"/>
              <w:rPr>
                <w:szCs w:val="22"/>
                <w:lang w:val="lt-LT"/>
              </w:rPr>
            </w:pPr>
            <w:r w:rsidRPr="00FB2160">
              <w:rPr>
                <w:szCs w:val="22"/>
                <w:lang w:val="lt-LT"/>
              </w:rPr>
              <w:t>0,0052</w:t>
            </w:r>
          </w:p>
        </w:tc>
        <w:tc>
          <w:tcPr>
            <w:tcW w:w="1577" w:type="dxa"/>
            <w:tcBorders>
              <w:top w:val="single" w:sz="4" w:space="0" w:color="auto"/>
              <w:left w:val="single" w:sz="4" w:space="0" w:color="auto"/>
              <w:bottom w:val="single" w:sz="4" w:space="0" w:color="auto"/>
              <w:right w:val="single" w:sz="4" w:space="0" w:color="auto"/>
            </w:tcBorders>
            <w:vAlign w:val="bottom"/>
          </w:tcPr>
          <w:p w14:paraId="2460FDC4" w14:textId="77777777" w:rsidR="0096655C" w:rsidRPr="00FB2160" w:rsidRDefault="0096655C" w:rsidP="0096655C">
            <w:pPr>
              <w:jc w:val="right"/>
              <w:rPr>
                <w:szCs w:val="22"/>
                <w:lang w:val="lt-LT"/>
              </w:rPr>
            </w:pPr>
            <w:r w:rsidRPr="00FB2160">
              <w:rPr>
                <w:szCs w:val="22"/>
                <w:lang w:val="lt-LT"/>
              </w:rPr>
              <w:t>0,0078</w:t>
            </w:r>
          </w:p>
        </w:tc>
        <w:tc>
          <w:tcPr>
            <w:tcW w:w="1503" w:type="dxa"/>
            <w:tcBorders>
              <w:top w:val="single" w:sz="4" w:space="0" w:color="auto"/>
              <w:left w:val="single" w:sz="4" w:space="0" w:color="auto"/>
              <w:bottom w:val="single" w:sz="4" w:space="0" w:color="auto"/>
              <w:right w:val="single" w:sz="4" w:space="0" w:color="auto"/>
            </w:tcBorders>
            <w:vAlign w:val="bottom"/>
          </w:tcPr>
          <w:p w14:paraId="37F40DF6" w14:textId="77777777" w:rsidR="0096655C" w:rsidRPr="00FB2160" w:rsidRDefault="0096655C" w:rsidP="0096655C">
            <w:pPr>
              <w:jc w:val="right"/>
              <w:rPr>
                <w:szCs w:val="22"/>
                <w:lang w:val="lt-LT"/>
              </w:rPr>
            </w:pPr>
            <w:r w:rsidRPr="00FB2160">
              <w:rPr>
                <w:szCs w:val="22"/>
                <w:lang w:val="lt-LT"/>
              </w:rPr>
              <w:t>0,012</w:t>
            </w:r>
          </w:p>
        </w:tc>
        <w:tc>
          <w:tcPr>
            <w:tcW w:w="1126" w:type="dxa"/>
            <w:tcBorders>
              <w:top w:val="single" w:sz="4" w:space="0" w:color="auto"/>
              <w:left w:val="single" w:sz="4" w:space="0" w:color="auto"/>
              <w:bottom w:val="single" w:sz="4" w:space="0" w:color="auto"/>
              <w:right w:val="single" w:sz="4" w:space="0" w:color="auto"/>
            </w:tcBorders>
            <w:vAlign w:val="bottom"/>
          </w:tcPr>
          <w:p w14:paraId="28C87454" w14:textId="77777777" w:rsidR="0096655C" w:rsidRPr="00FB2160" w:rsidRDefault="0096655C" w:rsidP="0096655C">
            <w:pPr>
              <w:jc w:val="right"/>
              <w:rPr>
                <w:szCs w:val="22"/>
                <w:lang w:val="lt-LT"/>
              </w:rPr>
            </w:pPr>
            <w:r w:rsidRPr="00FB2160">
              <w:rPr>
                <w:szCs w:val="22"/>
                <w:lang w:val="lt-LT"/>
              </w:rPr>
              <w:t>0,023</w:t>
            </w:r>
          </w:p>
        </w:tc>
      </w:tr>
      <w:tr w:rsidR="0096655C" w:rsidRPr="0096655C" w14:paraId="5C286CB6"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47B78779" w14:textId="77777777" w:rsidR="0096655C" w:rsidRPr="00FB2160" w:rsidRDefault="0096655C" w:rsidP="0096655C">
            <w:pPr>
              <w:keepNext/>
              <w:keepLines/>
              <w:adjustRightInd w:val="0"/>
              <w:rPr>
                <w:szCs w:val="22"/>
                <w:lang w:val="lt-LT"/>
              </w:rPr>
            </w:pPr>
            <w:r w:rsidRPr="00FB2160">
              <w:rPr>
                <w:szCs w:val="22"/>
                <w:lang w:val="lt-LT"/>
              </w:rPr>
              <w:t>Plaučiai</w:t>
            </w:r>
          </w:p>
        </w:tc>
        <w:tc>
          <w:tcPr>
            <w:tcW w:w="1649" w:type="dxa"/>
            <w:tcBorders>
              <w:top w:val="single" w:sz="4" w:space="0" w:color="auto"/>
              <w:left w:val="single" w:sz="4" w:space="0" w:color="auto"/>
              <w:bottom w:val="single" w:sz="4" w:space="0" w:color="auto"/>
              <w:right w:val="single" w:sz="4" w:space="0" w:color="auto"/>
            </w:tcBorders>
            <w:vAlign w:val="bottom"/>
          </w:tcPr>
          <w:p w14:paraId="66D50FC9" w14:textId="77777777" w:rsidR="0096655C" w:rsidRPr="00FB2160" w:rsidRDefault="0096655C" w:rsidP="0096655C">
            <w:pPr>
              <w:jc w:val="right"/>
              <w:rPr>
                <w:szCs w:val="22"/>
                <w:lang w:val="lt-LT"/>
              </w:rPr>
            </w:pPr>
            <w:r w:rsidRPr="00FB2160">
              <w:rPr>
                <w:szCs w:val="22"/>
                <w:lang w:val="lt-LT"/>
              </w:rPr>
              <w:t>0,0045</w:t>
            </w:r>
          </w:p>
        </w:tc>
        <w:tc>
          <w:tcPr>
            <w:tcW w:w="1699" w:type="dxa"/>
            <w:tcBorders>
              <w:top w:val="single" w:sz="4" w:space="0" w:color="auto"/>
              <w:left w:val="single" w:sz="4" w:space="0" w:color="auto"/>
              <w:bottom w:val="single" w:sz="4" w:space="0" w:color="auto"/>
              <w:right w:val="single" w:sz="4" w:space="0" w:color="auto"/>
            </w:tcBorders>
            <w:vAlign w:val="bottom"/>
          </w:tcPr>
          <w:p w14:paraId="16CB8244" w14:textId="77777777" w:rsidR="0096655C" w:rsidRPr="00FB2160" w:rsidRDefault="0096655C" w:rsidP="0096655C">
            <w:pPr>
              <w:jc w:val="right"/>
              <w:rPr>
                <w:szCs w:val="22"/>
                <w:lang w:val="lt-LT"/>
              </w:rPr>
            </w:pPr>
            <w:r w:rsidRPr="00FB2160">
              <w:rPr>
                <w:szCs w:val="22"/>
                <w:lang w:val="lt-LT"/>
              </w:rPr>
              <w:t>0,0058</w:t>
            </w:r>
          </w:p>
        </w:tc>
        <w:tc>
          <w:tcPr>
            <w:tcW w:w="1577" w:type="dxa"/>
            <w:tcBorders>
              <w:top w:val="single" w:sz="4" w:space="0" w:color="auto"/>
              <w:left w:val="single" w:sz="4" w:space="0" w:color="auto"/>
              <w:bottom w:val="single" w:sz="4" w:space="0" w:color="auto"/>
              <w:right w:val="single" w:sz="4" w:space="0" w:color="auto"/>
            </w:tcBorders>
            <w:vAlign w:val="bottom"/>
          </w:tcPr>
          <w:p w14:paraId="185121EE" w14:textId="77777777" w:rsidR="0096655C" w:rsidRPr="00FB2160" w:rsidRDefault="0096655C" w:rsidP="0096655C">
            <w:pPr>
              <w:jc w:val="right"/>
              <w:rPr>
                <w:szCs w:val="22"/>
                <w:lang w:val="lt-LT"/>
              </w:rPr>
            </w:pPr>
            <w:r w:rsidRPr="00FB2160">
              <w:rPr>
                <w:szCs w:val="22"/>
                <w:lang w:val="lt-LT"/>
              </w:rPr>
              <w:t>0,0086</w:t>
            </w:r>
          </w:p>
        </w:tc>
        <w:tc>
          <w:tcPr>
            <w:tcW w:w="1503" w:type="dxa"/>
            <w:tcBorders>
              <w:top w:val="single" w:sz="4" w:space="0" w:color="auto"/>
              <w:left w:val="single" w:sz="4" w:space="0" w:color="auto"/>
              <w:bottom w:val="single" w:sz="4" w:space="0" w:color="auto"/>
              <w:right w:val="single" w:sz="4" w:space="0" w:color="auto"/>
            </w:tcBorders>
            <w:vAlign w:val="bottom"/>
          </w:tcPr>
          <w:p w14:paraId="7B8F55EA" w14:textId="77777777" w:rsidR="0096655C" w:rsidRPr="00FB2160" w:rsidRDefault="0096655C" w:rsidP="0096655C">
            <w:pPr>
              <w:jc w:val="right"/>
              <w:rPr>
                <w:szCs w:val="22"/>
                <w:lang w:val="lt-LT"/>
              </w:rPr>
            </w:pPr>
            <w:r w:rsidRPr="00FB2160">
              <w:rPr>
                <w:szCs w:val="22"/>
                <w:lang w:val="lt-LT"/>
              </w:rPr>
              <w:t>0,013</w:t>
            </w:r>
          </w:p>
        </w:tc>
        <w:tc>
          <w:tcPr>
            <w:tcW w:w="1126" w:type="dxa"/>
            <w:tcBorders>
              <w:top w:val="single" w:sz="4" w:space="0" w:color="auto"/>
              <w:left w:val="single" w:sz="4" w:space="0" w:color="auto"/>
              <w:bottom w:val="single" w:sz="4" w:space="0" w:color="auto"/>
              <w:right w:val="single" w:sz="4" w:space="0" w:color="auto"/>
            </w:tcBorders>
            <w:vAlign w:val="bottom"/>
          </w:tcPr>
          <w:p w14:paraId="44DFE386" w14:textId="77777777" w:rsidR="0096655C" w:rsidRPr="00FB2160" w:rsidRDefault="0096655C" w:rsidP="0096655C">
            <w:pPr>
              <w:jc w:val="right"/>
              <w:rPr>
                <w:szCs w:val="22"/>
                <w:lang w:val="lt-LT"/>
              </w:rPr>
            </w:pPr>
            <w:r w:rsidRPr="00FB2160">
              <w:rPr>
                <w:szCs w:val="22"/>
                <w:lang w:val="lt-LT"/>
              </w:rPr>
              <w:t>0,026</w:t>
            </w:r>
          </w:p>
        </w:tc>
      </w:tr>
      <w:tr w:rsidR="0096655C" w:rsidRPr="0096655C" w14:paraId="15F564F0"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15DF6493" w14:textId="77777777" w:rsidR="0096655C" w:rsidRPr="00FB2160" w:rsidRDefault="0096655C" w:rsidP="0096655C">
            <w:pPr>
              <w:keepNext/>
              <w:keepLines/>
              <w:adjustRightInd w:val="0"/>
              <w:rPr>
                <w:szCs w:val="22"/>
                <w:lang w:val="lt-LT"/>
              </w:rPr>
            </w:pPr>
            <w:r w:rsidRPr="00FB2160">
              <w:rPr>
                <w:szCs w:val="22"/>
                <w:lang w:val="lt-LT"/>
              </w:rPr>
              <w:t>Raumenys</w:t>
            </w:r>
          </w:p>
        </w:tc>
        <w:tc>
          <w:tcPr>
            <w:tcW w:w="1649" w:type="dxa"/>
            <w:tcBorders>
              <w:top w:val="single" w:sz="4" w:space="0" w:color="auto"/>
              <w:left w:val="single" w:sz="4" w:space="0" w:color="auto"/>
              <w:bottom w:val="single" w:sz="4" w:space="0" w:color="auto"/>
              <w:right w:val="single" w:sz="4" w:space="0" w:color="auto"/>
            </w:tcBorders>
            <w:vAlign w:val="bottom"/>
          </w:tcPr>
          <w:p w14:paraId="362228CE" w14:textId="77777777" w:rsidR="0096655C" w:rsidRPr="00FB2160" w:rsidRDefault="0096655C" w:rsidP="0096655C">
            <w:pPr>
              <w:jc w:val="right"/>
              <w:rPr>
                <w:szCs w:val="22"/>
                <w:lang w:val="lt-LT"/>
              </w:rPr>
            </w:pPr>
            <w:r w:rsidRPr="00FB2160">
              <w:rPr>
                <w:szCs w:val="22"/>
                <w:lang w:val="lt-LT"/>
              </w:rPr>
              <w:t>0,0058</w:t>
            </w:r>
          </w:p>
        </w:tc>
        <w:tc>
          <w:tcPr>
            <w:tcW w:w="1699" w:type="dxa"/>
            <w:tcBorders>
              <w:top w:val="single" w:sz="4" w:space="0" w:color="auto"/>
              <w:left w:val="single" w:sz="4" w:space="0" w:color="auto"/>
              <w:bottom w:val="single" w:sz="4" w:space="0" w:color="auto"/>
              <w:right w:val="single" w:sz="4" w:space="0" w:color="auto"/>
            </w:tcBorders>
            <w:vAlign w:val="bottom"/>
          </w:tcPr>
          <w:p w14:paraId="578432AA" w14:textId="77777777" w:rsidR="0096655C" w:rsidRPr="00FB2160" w:rsidRDefault="0096655C" w:rsidP="0096655C">
            <w:pPr>
              <w:jc w:val="right"/>
              <w:rPr>
                <w:szCs w:val="22"/>
                <w:lang w:val="lt-LT"/>
              </w:rPr>
            </w:pPr>
            <w:r w:rsidRPr="00FB2160">
              <w:rPr>
                <w:szCs w:val="22"/>
                <w:lang w:val="lt-LT"/>
              </w:rPr>
              <w:t>0,0071</w:t>
            </w:r>
          </w:p>
        </w:tc>
        <w:tc>
          <w:tcPr>
            <w:tcW w:w="1577" w:type="dxa"/>
            <w:tcBorders>
              <w:top w:val="single" w:sz="4" w:space="0" w:color="auto"/>
              <w:left w:val="single" w:sz="4" w:space="0" w:color="auto"/>
              <w:bottom w:val="single" w:sz="4" w:space="0" w:color="auto"/>
              <w:right w:val="single" w:sz="4" w:space="0" w:color="auto"/>
            </w:tcBorders>
            <w:vAlign w:val="bottom"/>
          </w:tcPr>
          <w:p w14:paraId="059876B5" w14:textId="77777777" w:rsidR="0096655C" w:rsidRPr="00FB2160" w:rsidRDefault="0096655C" w:rsidP="0096655C">
            <w:pPr>
              <w:jc w:val="right"/>
              <w:rPr>
                <w:szCs w:val="22"/>
                <w:lang w:val="lt-LT"/>
              </w:rPr>
            </w:pPr>
            <w:r w:rsidRPr="00FB2160">
              <w:rPr>
                <w:szCs w:val="22"/>
                <w:lang w:val="lt-LT"/>
              </w:rPr>
              <w:t>0,011</w:t>
            </w:r>
          </w:p>
        </w:tc>
        <w:tc>
          <w:tcPr>
            <w:tcW w:w="1503" w:type="dxa"/>
            <w:tcBorders>
              <w:top w:val="single" w:sz="4" w:space="0" w:color="auto"/>
              <w:left w:val="single" w:sz="4" w:space="0" w:color="auto"/>
              <w:bottom w:val="single" w:sz="4" w:space="0" w:color="auto"/>
              <w:right w:val="single" w:sz="4" w:space="0" w:color="auto"/>
            </w:tcBorders>
            <w:vAlign w:val="bottom"/>
          </w:tcPr>
          <w:p w14:paraId="450EB427" w14:textId="77777777" w:rsidR="0096655C" w:rsidRPr="00FB2160" w:rsidRDefault="0096655C" w:rsidP="0096655C">
            <w:pPr>
              <w:jc w:val="right"/>
              <w:rPr>
                <w:szCs w:val="22"/>
                <w:lang w:val="lt-LT"/>
              </w:rPr>
            </w:pPr>
            <w:r w:rsidRPr="00FB2160">
              <w:rPr>
                <w:szCs w:val="22"/>
                <w:lang w:val="lt-LT"/>
              </w:rPr>
              <w:t>0,016</w:t>
            </w:r>
          </w:p>
        </w:tc>
        <w:tc>
          <w:tcPr>
            <w:tcW w:w="1126" w:type="dxa"/>
            <w:tcBorders>
              <w:top w:val="single" w:sz="4" w:space="0" w:color="auto"/>
              <w:left w:val="single" w:sz="4" w:space="0" w:color="auto"/>
              <w:bottom w:val="single" w:sz="4" w:space="0" w:color="auto"/>
              <w:right w:val="single" w:sz="4" w:space="0" w:color="auto"/>
            </w:tcBorders>
            <w:vAlign w:val="bottom"/>
          </w:tcPr>
          <w:p w14:paraId="6022110F" w14:textId="77777777" w:rsidR="0096655C" w:rsidRPr="00FB2160" w:rsidRDefault="0096655C" w:rsidP="0096655C">
            <w:pPr>
              <w:jc w:val="right"/>
              <w:rPr>
                <w:szCs w:val="22"/>
                <w:lang w:val="lt-LT"/>
              </w:rPr>
            </w:pPr>
            <w:r w:rsidRPr="00FB2160">
              <w:rPr>
                <w:szCs w:val="22"/>
                <w:lang w:val="lt-LT"/>
              </w:rPr>
              <w:t>0,028</w:t>
            </w:r>
          </w:p>
        </w:tc>
      </w:tr>
      <w:tr w:rsidR="0096655C" w:rsidRPr="0096655C" w14:paraId="374F3B47"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022E01AA" w14:textId="77777777" w:rsidR="0096655C" w:rsidRPr="00FB2160" w:rsidRDefault="0096655C" w:rsidP="0096655C">
            <w:pPr>
              <w:keepNext/>
              <w:keepLines/>
              <w:adjustRightInd w:val="0"/>
              <w:rPr>
                <w:szCs w:val="22"/>
                <w:lang w:val="lt-LT"/>
              </w:rPr>
            </w:pPr>
            <w:r w:rsidRPr="00FB2160">
              <w:rPr>
                <w:szCs w:val="22"/>
                <w:lang w:val="lt-LT"/>
              </w:rPr>
              <w:t>Stemplė</w:t>
            </w:r>
          </w:p>
        </w:tc>
        <w:tc>
          <w:tcPr>
            <w:tcW w:w="1649" w:type="dxa"/>
            <w:tcBorders>
              <w:top w:val="single" w:sz="4" w:space="0" w:color="auto"/>
              <w:left w:val="single" w:sz="4" w:space="0" w:color="auto"/>
              <w:bottom w:val="single" w:sz="4" w:space="0" w:color="auto"/>
              <w:right w:val="single" w:sz="4" w:space="0" w:color="auto"/>
            </w:tcBorders>
            <w:vAlign w:val="bottom"/>
          </w:tcPr>
          <w:p w14:paraId="3A028C42" w14:textId="77777777" w:rsidR="0096655C" w:rsidRPr="00FB2160" w:rsidRDefault="0096655C" w:rsidP="0096655C">
            <w:pPr>
              <w:jc w:val="right"/>
              <w:rPr>
                <w:szCs w:val="22"/>
                <w:lang w:val="lt-LT"/>
              </w:rPr>
            </w:pPr>
            <w:r w:rsidRPr="00FB2160">
              <w:rPr>
                <w:szCs w:val="22"/>
                <w:lang w:val="lt-LT"/>
              </w:rPr>
              <w:t>0,0037</w:t>
            </w:r>
          </w:p>
        </w:tc>
        <w:tc>
          <w:tcPr>
            <w:tcW w:w="1699" w:type="dxa"/>
            <w:tcBorders>
              <w:top w:val="single" w:sz="4" w:space="0" w:color="auto"/>
              <w:left w:val="single" w:sz="4" w:space="0" w:color="auto"/>
              <w:bottom w:val="single" w:sz="4" w:space="0" w:color="auto"/>
              <w:right w:val="single" w:sz="4" w:space="0" w:color="auto"/>
            </w:tcBorders>
            <w:vAlign w:val="bottom"/>
          </w:tcPr>
          <w:p w14:paraId="0ECB8DFC" w14:textId="77777777" w:rsidR="0096655C" w:rsidRPr="00FB2160" w:rsidRDefault="0096655C" w:rsidP="0096655C">
            <w:pPr>
              <w:jc w:val="right"/>
              <w:rPr>
                <w:szCs w:val="22"/>
                <w:lang w:val="lt-LT"/>
              </w:rPr>
            </w:pPr>
            <w:r w:rsidRPr="00FB2160">
              <w:rPr>
                <w:szCs w:val="22"/>
                <w:lang w:val="lt-LT"/>
              </w:rPr>
              <w:t>0,0048</w:t>
            </w:r>
          </w:p>
        </w:tc>
        <w:tc>
          <w:tcPr>
            <w:tcW w:w="1577" w:type="dxa"/>
            <w:tcBorders>
              <w:top w:val="single" w:sz="4" w:space="0" w:color="auto"/>
              <w:left w:val="single" w:sz="4" w:space="0" w:color="auto"/>
              <w:bottom w:val="single" w:sz="4" w:space="0" w:color="auto"/>
              <w:right w:val="single" w:sz="4" w:space="0" w:color="auto"/>
            </w:tcBorders>
            <w:vAlign w:val="bottom"/>
          </w:tcPr>
          <w:p w14:paraId="3212A409" w14:textId="77777777" w:rsidR="0096655C" w:rsidRPr="00FB2160" w:rsidRDefault="0096655C" w:rsidP="0096655C">
            <w:pPr>
              <w:jc w:val="right"/>
              <w:rPr>
                <w:szCs w:val="22"/>
                <w:lang w:val="lt-LT"/>
              </w:rPr>
            </w:pPr>
            <w:r w:rsidRPr="00FB2160">
              <w:rPr>
                <w:szCs w:val="22"/>
                <w:lang w:val="lt-LT"/>
              </w:rPr>
              <w:t>0,0072</w:t>
            </w:r>
          </w:p>
        </w:tc>
        <w:tc>
          <w:tcPr>
            <w:tcW w:w="1503" w:type="dxa"/>
            <w:tcBorders>
              <w:top w:val="single" w:sz="4" w:space="0" w:color="auto"/>
              <w:left w:val="single" w:sz="4" w:space="0" w:color="auto"/>
              <w:bottom w:val="single" w:sz="4" w:space="0" w:color="auto"/>
              <w:right w:val="single" w:sz="4" w:space="0" w:color="auto"/>
            </w:tcBorders>
            <w:vAlign w:val="bottom"/>
          </w:tcPr>
          <w:p w14:paraId="102BBC8C" w14:textId="77777777" w:rsidR="0096655C" w:rsidRPr="00FB2160" w:rsidRDefault="0096655C" w:rsidP="0096655C">
            <w:pPr>
              <w:jc w:val="right"/>
              <w:rPr>
                <w:szCs w:val="22"/>
                <w:lang w:val="lt-LT"/>
              </w:rPr>
            </w:pPr>
            <w:r w:rsidRPr="00FB2160">
              <w:rPr>
                <w:szCs w:val="22"/>
                <w:lang w:val="lt-LT"/>
              </w:rPr>
              <w:t>0,011</w:t>
            </w:r>
          </w:p>
        </w:tc>
        <w:tc>
          <w:tcPr>
            <w:tcW w:w="1126" w:type="dxa"/>
            <w:tcBorders>
              <w:top w:val="single" w:sz="4" w:space="0" w:color="auto"/>
              <w:left w:val="single" w:sz="4" w:space="0" w:color="auto"/>
              <w:bottom w:val="single" w:sz="4" w:space="0" w:color="auto"/>
              <w:right w:val="single" w:sz="4" w:space="0" w:color="auto"/>
            </w:tcBorders>
            <w:vAlign w:val="bottom"/>
          </w:tcPr>
          <w:p w14:paraId="78ED0113" w14:textId="77777777" w:rsidR="0096655C" w:rsidRPr="00FB2160" w:rsidRDefault="0096655C" w:rsidP="0096655C">
            <w:pPr>
              <w:jc w:val="right"/>
              <w:rPr>
                <w:szCs w:val="22"/>
                <w:lang w:val="lt-LT"/>
              </w:rPr>
            </w:pPr>
            <w:r w:rsidRPr="00FB2160">
              <w:rPr>
                <w:szCs w:val="22"/>
                <w:lang w:val="lt-LT"/>
              </w:rPr>
              <w:t>0,022</w:t>
            </w:r>
          </w:p>
        </w:tc>
      </w:tr>
      <w:tr w:rsidR="0096655C" w:rsidRPr="0096655C" w14:paraId="7E1D3D0D"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75A1D28E" w14:textId="77777777" w:rsidR="0096655C" w:rsidRPr="00FB2160" w:rsidRDefault="0096655C" w:rsidP="0096655C">
            <w:pPr>
              <w:keepNext/>
              <w:keepLines/>
              <w:adjustRightInd w:val="0"/>
              <w:rPr>
                <w:szCs w:val="22"/>
                <w:lang w:val="lt-LT"/>
              </w:rPr>
            </w:pPr>
            <w:r w:rsidRPr="00FB2160">
              <w:rPr>
                <w:szCs w:val="22"/>
                <w:lang w:val="lt-LT"/>
              </w:rPr>
              <w:t>Kiaušidės</w:t>
            </w:r>
          </w:p>
        </w:tc>
        <w:tc>
          <w:tcPr>
            <w:tcW w:w="1649" w:type="dxa"/>
            <w:tcBorders>
              <w:top w:val="single" w:sz="4" w:space="0" w:color="auto"/>
              <w:left w:val="single" w:sz="4" w:space="0" w:color="auto"/>
              <w:bottom w:val="single" w:sz="4" w:space="0" w:color="auto"/>
              <w:right w:val="single" w:sz="4" w:space="0" w:color="auto"/>
            </w:tcBorders>
            <w:vAlign w:val="bottom"/>
          </w:tcPr>
          <w:p w14:paraId="5C178187" w14:textId="77777777" w:rsidR="0096655C" w:rsidRPr="00FB2160" w:rsidRDefault="0096655C" w:rsidP="0096655C">
            <w:pPr>
              <w:jc w:val="right"/>
              <w:rPr>
                <w:szCs w:val="22"/>
                <w:lang w:val="lt-LT"/>
              </w:rPr>
            </w:pPr>
            <w:r w:rsidRPr="00FB2160">
              <w:rPr>
                <w:szCs w:val="22"/>
                <w:lang w:val="lt-LT"/>
              </w:rPr>
              <w:t>0,0083</w:t>
            </w:r>
          </w:p>
        </w:tc>
        <w:tc>
          <w:tcPr>
            <w:tcW w:w="1699" w:type="dxa"/>
            <w:tcBorders>
              <w:top w:val="single" w:sz="4" w:space="0" w:color="auto"/>
              <w:left w:val="single" w:sz="4" w:space="0" w:color="auto"/>
              <w:bottom w:val="single" w:sz="4" w:space="0" w:color="auto"/>
              <w:right w:val="single" w:sz="4" w:space="0" w:color="auto"/>
            </w:tcBorders>
            <w:vAlign w:val="bottom"/>
          </w:tcPr>
          <w:p w14:paraId="0CD10046" w14:textId="77777777" w:rsidR="0096655C" w:rsidRPr="00FB2160" w:rsidRDefault="0096655C" w:rsidP="0096655C">
            <w:pPr>
              <w:jc w:val="right"/>
              <w:rPr>
                <w:szCs w:val="22"/>
                <w:lang w:val="lt-LT"/>
              </w:rPr>
            </w:pPr>
            <w:r w:rsidRPr="00FB2160">
              <w:rPr>
                <w:szCs w:val="22"/>
                <w:lang w:val="lt-LT"/>
              </w:rPr>
              <w:t>0,011</w:t>
            </w:r>
          </w:p>
        </w:tc>
        <w:tc>
          <w:tcPr>
            <w:tcW w:w="1577" w:type="dxa"/>
            <w:tcBorders>
              <w:top w:val="single" w:sz="4" w:space="0" w:color="auto"/>
              <w:left w:val="single" w:sz="4" w:space="0" w:color="auto"/>
              <w:bottom w:val="single" w:sz="4" w:space="0" w:color="auto"/>
              <w:right w:val="single" w:sz="4" w:space="0" w:color="auto"/>
            </w:tcBorders>
            <w:vAlign w:val="bottom"/>
          </w:tcPr>
          <w:p w14:paraId="490423F1" w14:textId="77777777" w:rsidR="0096655C" w:rsidRPr="00FB2160" w:rsidRDefault="0096655C" w:rsidP="0096655C">
            <w:pPr>
              <w:jc w:val="right"/>
              <w:rPr>
                <w:szCs w:val="22"/>
                <w:lang w:val="lt-LT"/>
              </w:rPr>
            </w:pPr>
            <w:r w:rsidRPr="00FB2160">
              <w:rPr>
                <w:szCs w:val="22"/>
                <w:lang w:val="lt-LT"/>
              </w:rPr>
              <w:t>0,015</w:t>
            </w:r>
          </w:p>
        </w:tc>
        <w:tc>
          <w:tcPr>
            <w:tcW w:w="1503" w:type="dxa"/>
            <w:tcBorders>
              <w:top w:val="single" w:sz="4" w:space="0" w:color="auto"/>
              <w:left w:val="single" w:sz="4" w:space="0" w:color="auto"/>
              <w:bottom w:val="single" w:sz="4" w:space="0" w:color="auto"/>
              <w:right w:val="single" w:sz="4" w:space="0" w:color="auto"/>
            </w:tcBorders>
            <w:vAlign w:val="bottom"/>
          </w:tcPr>
          <w:p w14:paraId="3EE3BC54" w14:textId="77777777" w:rsidR="0096655C" w:rsidRPr="00FB2160" w:rsidRDefault="0096655C" w:rsidP="0096655C">
            <w:pPr>
              <w:jc w:val="right"/>
              <w:rPr>
                <w:szCs w:val="22"/>
                <w:lang w:val="lt-LT"/>
              </w:rPr>
            </w:pPr>
            <w:r w:rsidRPr="00FB2160">
              <w:rPr>
                <w:szCs w:val="22"/>
                <w:lang w:val="lt-LT"/>
              </w:rPr>
              <w:t>0,022</w:t>
            </w:r>
          </w:p>
        </w:tc>
        <w:tc>
          <w:tcPr>
            <w:tcW w:w="1126" w:type="dxa"/>
            <w:tcBorders>
              <w:top w:val="single" w:sz="4" w:space="0" w:color="auto"/>
              <w:left w:val="single" w:sz="4" w:space="0" w:color="auto"/>
              <w:bottom w:val="single" w:sz="4" w:space="0" w:color="auto"/>
              <w:right w:val="single" w:sz="4" w:space="0" w:color="auto"/>
            </w:tcBorders>
            <w:vAlign w:val="bottom"/>
          </w:tcPr>
          <w:p w14:paraId="41BCABF2" w14:textId="77777777" w:rsidR="0096655C" w:rsidRPr="00FB2160" w:rsidRDefault="0096655C" w:rsidP="0096655C">
            <w:pPr>
              <w:jc w:val="right"/>
              <w:rPr>
                <w:szCs w:val="22"/>
                <w:lang w:val="lt-LT"/>
              </w:rPr>
            </w:pPr>
            <w:r w:rsidRPr="00FB2160">
              <w:rPr>
                <w:szCs w:val="22"/>
                <w:lang w:val="lt-LT"/>
              </w:rPr>
              <w:t>0,036</w:t>
            </w:r>
          </w:p>
        </w:tc>
      </w:tr>
      <w:tr w:rsidR="0096655C" w:rsidRPr="0096655C" w14:paraId="3EA0F1BE"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42BC0945" w14:textId="77777777" w:rsidR="0096655C" w:rsidRPr="00FB2160" w:rsidRDefault="0096655C" w:rsidP="0096655C">
            <w:pPr>
              <w:keepNext/>
              <w:keepLines/>
              <w:adjustRightInd w:val="0"/>
              <w:rPr>
                <w:szCs w:val="22"/>
                <w:lang w:val="lt-LT"/>
              </w:rPr>
            </w:pPr>
            <w:r w:rsidRPr="00FB2160">
              <w:rPr>
                <w:szCs w:val="22"/>
                <w:lang w:val="lt-LT"/>
              </w:rPr>
              <w:t>Kasa</w:t>
            </w:r>
          </w:p>
        </w:tc>
        <w:tc>
          <w:tcPr>
            <w:tcW w:w="1649" w:type="dxa"/>
            <w:tcBorders>
              <w:top w:val="single" w:sz="4" w:space="0" w:color="auto"/>
              <w:left w:val="single" w:sz="4" w:space="0" w:color="auto"/>
              <w:bottom w:val="single" w:sz="4" w:space="0" w:color="auto"/>
              <w:right w:val="single" w:sz="4" w:space="0" w:color="auto"/>
            </w:tcBorders>
            <w:vAlign w:val="bottom"/>
          </w:tcPr>
          <w:p w14:paraId="42BC651F" w14:textId="77777777" w:rsidR="0096655C" w:rsidRPr="00FB2160" w:rsidRDefault="0096655C" w:rsidP="0096655C">
            <w:pPr>
              <w:jc w:val="right"/>
              <w:rPr>
                <w:szCs w:val="22"/>
                <w:lang w:val="lt-LT"/>
              </w:rPr>
            </w:pPr>
            <w:r w:rsidRPr="00FB2160">
              <w:rPr>
                <w:szCs w:val="22"/>
                <w:lang w:val="lt-LT"/>
              </w:rPr>
              <w:t>0,0050</w:t>
            </w:r>
          </w:p>
        </w:tc>
        <w:tc>
          <w:tcPr>
            <w:tcW w:w="1699" w:type="dxa"/>
            <w:tcBorders>
              <w:top w:val="single" w:sz="4" w:space="0" w:color="auto"/>
              <w:left w:val="single" w:sz="4" w:space="0" w:color="auto"/>
              <w:bottom w:val="single" w:sz="4" w:space="0" w:color="auto"/>
              <w:right w:val="single" w:sz="4" w:space="0" w:color="auto"/>
            </w:tcBorders>
            <w:vAlign w:val="bottom"/>
          </w:tcPr>
          <w:p w14:paraId="508033EC" w14:textId="77777777" w:rsidR="0096655C" w:rsidRPr="00FB2160" w:rsidRDefault="0096655C" w:rsidP="0096655C">
            <w:pPr>
              <w:jc w:val="right"/>
              <w:rPr>
                <w:szCs w:val="22"/>
                <w:lang w:val="lt-LT"/>
              </w:rPr>
            </w:pPr>
            <w:r w:rsidRPr="00FB2160">
              <w:rPr>
                <w:szCs w:val="22"/>
                <w:lang w:val="lt-LT"/>
              </w:rPr>
              <w:t>0,0061</w:t>
            </w:r>
          </w:p>
        </w:tc>
        <w:tc>
          <w:tcPr>
            <w:tcW w:w="1577" w:type="dxa"/>
            <w:tcBorders>
              <w:top w:val="single" w:sz="4" w:space="0" w:color="auto"/>
              <w:left w:val="single" w:sz="4" w:space="0" w:color="auto"/>
              <w:bottom w:val="single" w:sz="4" w:space="0" w:color="auto"/>
              <w:right w:val="single" w:sz="4" w:space="0" w:color="auto"/>
            </w:tcBorders>
            <w:vAlign w:val="bottom"/>
          </w:tcPr>
          <w:p w14:paraId="6154C085" w14:textId="77777777" w:rsidR="0096655C" w:rsidRPr="00FB2160" w:rsidRDefault="0096655C" w:rsidP="0096655C">
            <w:pPr>
              <w:jc w:val="right"/>
              <w:rPr>
                <w:szCs w:val="22"/>
                <w:lang w:val="lt-LT"/>
              </w:rPr>
            </w:pPr>
            <w:r w:rsidRPr="00FB2160">
              <w:rPr>
                <w:szCs w:val="22"/>
                <w:lang w:val="lt-LT"/>
              </w:rPr>
              <w:t>0,0092</w:t>
            </w:r>
          </w:p>
        </w:tc>
        <w:tc>
          <w:tcPr>
            <w:tcW w:w="1503" w:type="dxa"/>
            <w:tcBorders>
              <w:top w:val="single" w:sz="4" w:space="0" w:color="auto"/>
              <w:left w:val="single" w:sz="4" w:space="0" w:color="auto"/>
              <w:bottom w:val="single" w:sz="4" w:space="0" w:color="auto"/>
              <w:right w:val="single" w:sz="4" w:space="0" w:color="auto"/>
            </w:tcBorders>
            <w:vAlign w:val="bottom"/>
          </w:tcPr>
          <w:p w14:paraId="0B6A9BB7" w14:textId="77777777" w:rsidR="0096655C" w:rsidRPr="00FB2160" w:rsidRDefault="0096655C" w:rsidP="0096655C">
            <w:pPr>
              <w:jc w:val="right"/>
              <w:rPr>
                <w:szCs w:val="22"/>
                <w:lang w:val="lt-LT"/>
              </w:rPr>
            </w:pPr>
            <w:r w:rsidRPr="00FB2160">
              <w:rPr>
                <w:szCs w:val="22"/>
                <w:lang w:val="lt-LT"/>
              </w:rPr>
              <w:t>0,014</w:t>
            </w:r>
          </w:p>
        </w:tc>
        <w:tc>
          <w:tcPr>
            <w:tcW w:w="1126" w:type="dxa"/>
            <w:tcBorders>
              <w:top w:val="single" w:sz="4" w:space="0" w:color="auto"/>
              <w:left w:val="single" w:sz="4" w:space="0" w:color="auto"/>
              <w:bottom w:val="single" w:sz="4" w:space="0" w:color="auto"/>
              <w:right w:val="single" w:sz="4" w:space="0" w:color="auto"/>
            </w:tcBorders>
            <w:vAlign w:val="bottom"/>
          </w:tcPr>
          <w:p w14:paraId="13E47674" w14:textId="77777777" w:rsidR="0096655C" w:rsidRPr="00FB2160" w:rsidRDefault="0096655C" w:rsidP="0096655C">
            <w:pPr>
              <w:jc w:val="right"/>
              <w:rPr>
                <w:szCs w:val="22"/>
                <w:lang w:val="lt-LT"/>
              </w:rPr>
            </w:pPr>
            <w:r w:rsidRPr="00FB2160">
              <w:rPr>
                <w:szCs w:val="22"/>
                <w:lang w:val="lt-LT"/>
              </w:rPr>
              <w:t>0,027</w:t>
            </w:r>
          </w:p>
        </w:tc>
      </w:tr>
      <w:tr w:rsidR="0096655C" w:rsidRPr="0096655C" w14:paraId="70CCE828"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3F66E94E" w14:textId="77777777" w:rsidR="0096655C" w:rsidRPr="00FB2160" w:rsidRDefault="0096655C" w:rsidP="0096655C">
            <w:pPr>
              <w:keepNext/>
              <w:keepLines/>
              <w:adjustRightInd w:val="0"/>
              <w:rPr>
                <w:szCs w:val="22"/>
                <w:lang w:val="lt-LT"/>
              </w:rPr>
            </w:pPr>
            <w:r w:rsidRPr="00FB2160">
              <w:rPr>
                <w:szCs w:val="22"/>
                <w:lang w:val="lt-LT"/>
              </w:rPr>
              <w:t>Raudonieji kaulų čiulpai</w:t>
            </w:r>
          </w:p>
        </w:tc>
        <w:tc>
          <w:tcPr>
            <w:tcW w:w="1649" w:type="dxa"/>
            <w:tcBorders>
              <w:top w:val="single" w:sz="4" w:space="0" w:color="auto"/>
              <w:left w:val="single" w:sz="4" w:space="0" w:color="auto"/>
              <w:bottom w:val="single" w:sz="4" w:space="0" w:color="auto"/>
              <w:right w:val="single" w:sz="4" w:space="0" w:color="auto"/>
            </w:tcBorders>
            <w:vAlign w:val="bottom"/>
          </w:tcPr>
          <w:p w14:paraId="6A1122A9" w14:textId="77777777" w:rsidR="0096655C" w:rsidRPr="00FB2160" w:rsidRDefault="0096655C" w:rsidP="0096655C">
            <w:pPr>
              <w:jc w:val="right"/>
              <w:rPr>
                <w:szCs w:val="22"/>
                <w:lang w:val="lt-LT"/>
              </w:rPr>
            </w:pPr>
            <w:r w:rsidRPr="00FB2160">
              <w:rPr>
                <w:szCs w:val="22"/>
                <w:lang w:val="lt-LT"/>
              </w:rPr>
              <w:t>0,037</w:t>
            </w:r>
          </w:p>
        </w:tc>
        <w:tc>
          <w:tcPr>
            <w:tcW w:w="1699" w:type="dxa"/>
            <w:tcBorders>
              <w:top w:val="single" w:sz="4" w:space="0" w:color="auto"/>
              <w:left w:val="single" w:sz="4" w:space="0" w:color="auto"/>
              <w:bottom w:val="single" w:sz="4" w:space="0" w:color="auto"/>
              <w:right w:val="single" w:sz="4" w:space="0" w:color="auto"/>
            </w:tcBorders>
            <w:vAlign w:val="bottom"/>
          </w:tcPr>
          <w:p w14:paraId="2E6B989E" w14:textId="77777777" w:rsidR="0096655C" w:rsidRPr="00FB2160" w:rsidRDefault="0096655C" w:rsidP="0096655C">
            <w:pPr>
              <w:jc w:val="right"/>
              <w:rPr>
                <w:szCs w:val="22"/>
                <w:lang w:val="lt-LT"/>
              </w:rPr>
            </w:pPr>
            <w:r w:rsidRPr="00FB2160">
              <w:rPr>
                <w:szCs w:val="22"/>
                <w:lang w:val="lt-LT"/>
              </w:rPr>
              <w:t>0,039</w:t>
            </w:r>
          </w:p>
        </w:tc>
        <w:tc>
          <w:tcPr>
            <w:tcW w:w="1577" w:type="dxa"/>
            <w:tcBorders>
              <w:top w:val="single" w:sz="4" w:space="0" w:color="auto"/>
              <w:left w:val="single" w:sz="4" w:space="0" w:color="auto"/>
              <w:bottom w:val="single" w:sz="4" w:space="0" w:color="auto"/>
              <w:right w:val="single" w:sz="4" w:space="0" w:color="auto"/>
            </w:tcBorders>
            <w:vAlign w:val="bottom"/>
          </w:tcPr>
          <w:p w14:paraId="70CABC76" w14:textId="77777777" w:rsidR="0096655C" w:rsidRPr="00FB2160" w:rsidRDefault="0096655C" w:rsidP="0096655C">
            <w:pPr>
              <w:jc w:val="right"/>
              <w:rPr>
                <w:szCs w:val="22"/>
                <w:lang w:val="lt-LT"/>
              </w:rPr>
            </w:pPr>
            <w:r w:rsidRPr="00FB2160">
              <w:rPr>
                <w:szCs w:val="22"/>
                <w:lang w:val="lt-LT"/>
              </w:rPr>
              <w:t>0,076</w:t>
            </w:r>
          </w:p>
        </w:tc>
        <w:tc>
          <w:tcPr>
            <w:tcW w:w="1503" w:type="dxa"/>
            <w:tcBorders>
              <w:top w:val="single" w:sz="4" w:space="0" w:color="auto"/>
              <w:left w:val="single" w:sz="4" w:space="0" w:color="auto"/>
              <w:bottom w:val="single" w:sz="4" w:space="0" w:color="auto"/>
              <w:right w:val="single" w:sz="4" w:space="0" w:color="auto"/>
            </w:tcBorders>
            <w:vAlign w:val="bottom"/>
          </w:tcPr>
          <w:p w14:paraId="2CACFD9E" w14:textId="77777777" w:rsidR="0096655C" w:rsidRPr="00FB2160" w:rsidRDefault="0096655C" w:rsidP="0096655C">
            <w:pPr>
              <w:jc w:val="right"/>
              <w:rPr>
                <w:szCs w:val="22"/>
                <w:lang w:val="lt-LT"/>
              </w:rPr>
            </w:pPr>
            <w:r w:rsidRPr="00FB2160">
              <w:rPr>
                <w:szCs w:val="22"/>
                <w:lang w:val="lt-LT"/>
              </w:rPr>
              <w:t>0,18</w:t>
            </w:r>
          </w:p>
        </w:tc>
        <w:tc>
          <w:tcPr>
            <w:tcW w:w="1126" w:type="dxa"/>
            <w:tcBorders>
              <w:top w:val="single" w:sz="4" w:space="0" w:color="auto"/>
              <w:left w:val="single" w:sz="4" w:space="0" w:color="auto"/>
              <w:bottom w:val="single" w:sz="4" w:space="0" w:color="auto"/>
              <w:right w:val="single" w:sz="4" w:space="0" w:color="auto"/>
            </w:tcBorders>
            <w:vAlign w:val="bottom"/>
          </w:tcPr>
          <w:p w14:paraId="038A6EE5" w14:textId="77777777" w:rsidR="0096655C" w:rsidRPr="00FB2160" w:rsidRDefault="0096655C" w:rsidP="0096655C">
            <w:pPr>
              <w:jc w:val="right"/>
              <w:rPr>
                <w:szCs w:val="22"/>
                <w:lang w:val="lt-LT"/>
              </w:rPr>
            </w:pPr>
            <w:r w:rsidRPr="00FB2160">
              <w:rPr>
                <w:szCs w:val="22"/>
                <w:lang w:val="lt-LT"/>
              </w:rPr>
              <w:t>0,44</w:t>
            </w:r>
          </w:p>
        </w:tc>
      </w:tr>
      <w:tr w:rsidR="0096655C" w:rsidRPr="0096655C" w14:paraId="7785A492"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7FF343BC" w14:textId="77777777" w:rsidR="0096655C" w:rsidRPr="00FB2160" w:rsidRDefault="0096655C" w:rsidP="0096655C">
            <w:pPr>
              <w:keepNext/>
              <w:keepLines/>
              <w:adjustRightInd w:val="0"/>
              <w:rPr>
                <w:szCs w:val="22"/>
                <w:lang w:val="lt-LT"/>
              </w:rPr>
            </w:pPr>
            <w:r w:rsidRPr="00FB2160">
              <w:rPr>
                <w:szCs w:val="22"/>
                <w:lang w:val="lt-LT"/>
              </w:rPr>
              <w:t>Oda</w:t>
            </w:r>
          </w:p>
        </w:tc>
        <w:tc>
          <w:tcPr>
            <w:tcW w:w="1649" w:type="dxa"/>
            <w:tcBorders>
              <w:top w:val="single" w:sz="4" w:space="0" w:color="auto"/>
              <w:left w:val="single" w:sz="4" w:space="0" w:color="auto"/>
              <w:bottom w:val="single" w:sz="4" w:space="0" w:color="auto"/>
              <w:right w:val="single" w:sz="4" w:space="0" w:color="auto"/>
            </w:tcBorders>
            <w:vAlign w:val="bottom"/>
          </w:tcPr>
          <w:p w14:paraId="327A7138" w14:textId="77777777" w:rsidR="0096655C" w:rsidRPr="00FB2160" w:rsidRDefault="0096655C" w:rsidP="0096655C">
            <w:pPr>
              <w:jc w:val="right"/>
              <w:rPr>
                <w:szCs w:val="22"/>
                <w:lang w:val="lt-LT"/>
              </w:rPr>
            </w:pPr>
            <w:r w:rsidRPr="00FB2160">
              <w:rPr>
                <w:szCs w:val="22"/>
                <w:lang w:val="lt-LT"/>
              </w:rPr>
              <w:t>0,0041</w:t>
            </w:r>
          </w:p>
        </w:tc>
        <w:tc>
          <w:tcPr>
            <w:tcW w:w="1699" w:type="dxa"/>
            <w:tcBorders>
              <w:top w:val="single" w:sz="4" w:space="0" w:color="auto"/>
              <w:left w:val="single" w:sz="4" w:space="0" w:color="auto"/>
              <w:bottom w:val="single" w:sz="4" w:space="0" w:color="auto"/>
              <w:right w:val="single" w:sz="4" w:space="0" w:color="auto"/>
            </w:tcBorders>
            <w:vAlign w:val="bottom"/>
          </w:tcPr>
          <w:p w14:paraId="1E5636CE" w14:textId="77777777" w:rsidR="0096655C" w:rsidRPr="00FB2160" w:rsidRDefault="0096655C" w:rsidP="0096655C">
            <w:pPr>
              <w:jc w:val="right"/>
              <w:rPr>
                <w:szCs w:val="22"/>
                <w:lang w:val="lt-LT"/>
              </w:rPr>
            </w:pPr>
            <w:r w:rsidRPr="00FB2160">
              <w:rPr>
                <w:szCs w:val="22"/>
                <w:lang w:val="lt-LT"/>
              </w:rPr>
              <w:t>0,0049</w:t>
            </w:r>
          </w:p>
        </w:tc>
        <w:tc>
          <w:tcPr>
            <w:tcW w:w="1577" w:type="dxa"/>
            <w:tcBorders>
              <w:top w:val="single" w:sz="4" w:space="0" w:color="auto"/>
              <w:left w:val="single" w:sz="4" w:space="0" w:color="auto"/>
              <w:bottom w:val="single" w:sz="4" w:space="0" w:color="auto"/>
              <w:right w:val="single" w:sz="4" w:space="0" w:color="auto"/>
            </w:tcBorders>
            <w:vAlign w:val="bottom"/>
          </w:tcPr>
          <w:p w14:paraId="6C813EEC" w14:textId="77777777" w:rsidR="0096655C" w:rsidRPr="00FB2160" w:rsidRDefault="0096655C" w:rsidP="0096655C">
            <w:pPr>
              <w:jc w:val="right"/>
              <w:rPr>
                <w:szCs w:val="22"/>
                <w:lang w:val="lt-LT"/>
              </w:rPr>
            </w:pPr>
            <w:r w:rsidRPr="00FB2160">
              <w:rPr>
                <w:szCs w:val="22"/>
                <w:lang w:val="lt-LT"/>
              </w:rPr>
              <w:t>0,0077</w:t>
            </w:r>
          </w:p>
        </w:tc>
        <w:tc>
          <w:tcPr>
            <w:tcW w:w="1503" w:type="dxa"/>
            <w:tcBorders>
              <w:top w:val="single" w:sz="4" w:space="0" w:color="auto"/>
              <w:left w:val="single" w:sz="4" w:space="0" w:color="auto"/>
              <w:bottom w:val="single" w:sz="4" w:space="0" w:color="auto"/>
              <w:right w:val="single" w:sz="4" w:space="0" w:color="auto"/>
            </w:tcBorders>
            <w:vAlign w:val="bottom"/>
          </w:tcPr>
          <w:p w14:paraId="3557C584" w14:textId="77777777" w:rsidR="0096655C" w:rsidRPr="00FB2160" w:rsidRDefault="0096655C" w:rsidP="0096655C">
            <w:pPr>
              <w:jc w:val="right"/>
              <w:rPr>
                <w:szCs w:val="22"/>
                <w:lang w:val="lt-LT"/>
              </w:rPr>
            </w:pPr>
            <w:r w:rsidRPr="00FB2160">
              <w:rPr>
                <w:szCs w:val="22"/>
                <w:lang w:val="lt-LT"/>
              </w:rPr>
              <w:t>0,012</w:t>
            </w:r>
          </w:p>
        </w:tc>
        <w:tc>
          <w:tcPr>
            <w:tcW w:w="1126" w:type="dxa"/>
            <w:tcBorders>
              <w:top w:val="single" w:sz="4" w:space="0" w:color="auto"/>
              <w:left w:val="single" w:sz="4" w:space="0" w:color="auto"/>
              <w:bottom w:val="single" w:sz="4" w:space="0" w:color="auto"/>
              <w:right w:val="single" w:sz="4" w:space="0" w:color="auto"/>
            </w:tcBorders>
            <w:vAlign w:val="bottom"/>
          </w:tcPr>
          <w:p w14:paraId="03413472" w14:textId="77777777" w:rsidR="0096655C" w:rsidRPr="00FB2160" w:rsidRDefault="0096655C" w:rsidP="0096655C">
            <w:pPr>
              <w:jc w:val="right"/>
              <w:rPr>
                <w:szCs w:val="22"/>
                <w:lang w:val="lt-LT"/>
              </w:rPr>
            </w:pPr>
            <w:r w:rsidRPr="00FB2160">
              <w:rPr>
                <w:szCs w:val="22"/>
                <w:lang w:val="lt-LT"/>
              </w:rPr>
              <w:t>0,022</w:t>
            </w:r>
          </w:p>
        </w:tc>
      </w:tr>
      <w:tr w:rsidR="0096655C" w:rsidRPr="0096655C" w14:paraId="55FA7FB2"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5D0766DB" w14:textId="77777777" w:rsidR="0096655C" w:rsidRPr="00FB2160" w:rsidRDefault="0096655C" w:rsidP="0096655C">
            <w:pPr>
              <w:keepNext/>
              <w:keepLines/>
              <w:adjustRightInd w:val="0"/>
              <w:rPr>
                <w:szCs w:val="22"/>
                <w:lang w:val="lt-LT"/>
              </w:rPr>
            </w:pPr>
            <w:r w:rsidRPr="00FB2160">
              <w:rPr>
                <w:szCs w:val="22"/>
                <w:lang w:val="lt-LT"/>
              </w:rPr>
              <w:t>Blužnis</w:t>
            </w:r>
          </w:p>
        </w:tc>
        <w:tc>
          <w:tcPr>
            <w:tcW w:w="1649" w:type="dxa"/>
            <w:tcBorders>
              <w:top w:val="single" w:sz="4" w:space="0" w:color="auto"/>
              <w:left w:val="single" w:sz="4" w:space="0" w:color="auto"/>
              <w:bottom w:val="single" w:sz="4" w:space="0" w:color="auto"/>
              <w:right w:val="single" w:sz="4" w:space="0" w:color="auto"/>
            </w:tcBorders>
            <w:vAlign w:val="bottom"/>
          </w:tcPr>
          <w:p w14:paraId="0001CD08" w14:textId="77777777" w:rsidR="0096655C" w:rsidRPr="00FB2160" w:rsidRDefault="0096655C" w:rsidP="0096655C">
            <w:pPr>
              <w:jc w:val="right"/>
              <w:rPr>
                <w:szCs w:val="22"/>
                <w:lang w:val="lt-LT"/>
              </w:rPr>
            </w:pPr>
            <w:r w:rsidRPr="00FB2160">
              <w:rPr>
                <w:szCs w:val="22"/>
                <w:lang w:val="lt-LT"/>
              </w:rPr>
              <w:t>0,0042</w:t>
            </w:r>
          </w:p>
        </w:tc>
        <w:tc>
          <w:tcPr>
            <w:tcW w:w="1699" w:type="dxa"/>
            <w:tcBorders>
              <w:top w:val="single" w:sz="4" w:space="0" w:color="auto"/>
              <w:left w:val="single" w:sz="4" w:space="0" w:color="auto"/>
              <w:bottom w:val="single" w:sz="4" w:space="0" w:color="auto"/>
              <w:right w:val="single" w:sz="4" w:space="0" w:color="auto"/>
            </w:tcBorders>
            <w:vAlign w:val="bottom"/>
          </w:tcPr>
          <w:p w14:paraId="60236DD7" w14:textId="77777777" w:rsidR="0096655C" w:rsidRPr="00FB2160" w:rsidRDefault="0096655C" w:rsidP="0096655C">
            <w:pPr>
              <w:jc w:val="right"/>
              <w:rPr>
                <w:szCs w:val="22"/>
                <w:lang w:val="lt-LT"/>
              </w:rPr>
            </w:pPr>
            <w:r w:rsidRPr="00FB2160">
              <w:rPr>
                <w:szCs w:val="22"/>
                <w:lang w:val="lt-LT"/>
              </w:rPr>
              <w:t>0,0055</w:t>
            </w:r>
          </w:p>
        </w:tc>
        <w:tc>
          <w:tcPr>
            <w:tcW w:w="1577" w:type="dxa"/>
            <w:tcBorders>
              <w:top w:val="single" w:sz="4" w:space="0" w:color="auto"/>
              <w:left w:val="single" w:sz="4" w:space="0" w:color="auto"/>
              <w:bottom w:val="single" w:sz="4" w:space="0" w:color="auto"/>
              <w:right w:val="single" w:sz="4" w:space="0" w:color="auto"/>
            </w:tcBorders>
            <w:vAlign w:val="bottom"/>
          </w:tcPr>
          <w:p w14:paraId="4A39CB51" w14:textId="77777777" w:rsidR="0096655C" w:rsidRPr="00FB2160" w:rsidRDefault="0096655C" w:rsidP="0096655C">
            <w:pPr>
              <w:jc w:val="right"/>
              <w:rPr>
                <w:szCs w:val="22"/>
                <w:lang w:val="lt-LT"/>
              </w:rPr>
            </w:pPr>
            <w:r w:rsidRPr="00FB2160">
              <w:rPr>
                <w:szCs w:val="22"/>
                <w:lang w:val="lt-LT"/>
              </w:rPr>
              <w:t>0,0084</w:t>
            </w:r>
          </w:p>
        </w:tc>
        <w:tc>
          <w:tcPr>
            <w:tcW w:w="1503" w:type="dxa"/>
            <w:tcBorders>
              <w:top w:val="single" w:sz="4" w:space="0" w:color="auto"/>
              <w:left w:val="single" w:sz="4" w:space="0" w:color="auto"/>
              <w:bottom w:val="single" w:sz="4" w:space="0" w:color="auto"/>
              <w:right w:val="single" w:sz="4" w:space="0" w:color="auto"/>
            </w:tcBorders>
            <w:vAlign w:val="bottom"/>
          </w:tcPr>
          <w:p w14:paraId="2639AD95" w14:textId="77777777" w:rsidR="0096655C" w:rsidRPr="00FB2160" w:rsidRDefault="0096655C" w:rsidP="0096655C">
            <w:pPr>
              <w:jc w:val="right"/>
              <w:rPr>
                <w:szCs w:val="22"/>
                <w:lang w:val="lt-LT"/>
              </w:rPr>
            </w:pPr>
            <w:r w:rsidRPr="00FB2160">
              <w:rPr>
                <w:szCs w:val="22"/>
                <w:lang w:val="lt-LT"/>
              </w:rPr>
              <w:t>0,013</w:t>
            </w:r>
          </w:p>
        </w:tc>
        <w:tc>
          <w:tcPr>
            <w:tcW w:w="1126" w:type="dxa"/>
            <w:tcBorders>
              <w:top w:val="single" w:sz="4" w:space="0" w:color="auto"/>
              <w:left w:val="single" w:sz="4" w:space="0" w:color="auto"/>
              <w:bottom w:val="single" w:sz="4" w:space="0" w:color="auto"/>
              <w:right w:val="single" w:sz="4" w:space="0" w:color="auto"/>
            </w:tcBorders>
            <w:vAlign w:val="bottom"/>
          </w:tcPr>
          <w:p w14:paraId="0DC4E7BA" w14:textId="77777777" w:rsidR="0096655C" w:rsidRPr="00FB2160" w:rsidRDefault="0096655C" w:rsidP="0096655C">
            <w:pPr>
              <w:jc w:val="right"/>
              <w:rPr>
                <w:szCs w:val="22"/>
                <w:lang w:val="lt-LT"/>
              </w:rPr>
            </w:pPr>
            <w:r w:rsidRPr="00FB2160">
              <w:rPr>
                <w:szCs w:val="22"/>
                <w:lang w:val="lt-LT"/>
              </w:rPr>
              <w:t>0,026</w:t>
            </w:r>
          </w:p>
        </w:tc>
      </w:tr>
      <w:tr w:rsidR="0096655C" w:rsidRPr="0096655C" w14:paraId="08017E98"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0601A131" w14:textId="77777777" w:rsidR="0096655C" w:rsidRPr="00FB2160" w:rsidRDefault="0096655C" w:rsidP="0096655C">
            <w:pPr>
              <w:keepNext/>
              <w:keepLines/>
              <w:adjustRightInd w:val="0"/>
              <w:rPr>
                <w:szCs w:val="22"/>
                <w:lang w:val="lt-LT"/>
              </w:rPr>
            </w:pPr>
            <w:r w:rsidRPr="00FB2160">
              <w:rPr>
                <w:szCs w:val="22"/>
                <w:lang w:val="lt-LT"/>
              </w:rPr>
              <w:t>Sėklidės</w:t>
            </w:r>
          </w:p>
        </w:tc>
        <w:tc>
          <w:tcPr>
            <w:tcW w:w="1649" w:type="dxa"/>
            <w:tcBorders>
              <w:top w:val="single" w:sz="4" w:space="0" w:color="auto"/>
              <w:left w:val="single" w:sz="4" w:space="0" w:color="auto"/>
              <w:bottom w:val="single" w:sz="4" w:space="0" w:color="auto"/>
              <w:right w:val="single" w:sz="4" w:space="0" w:color="auto"/>
            </w:tcBorders>
            <w:vAlign w:val="bottom"/>
          </w:tcPr>
          <w:p w14:paraId="079179E5" w14:textId="77777777" w:rsidR="0096655C" w:rsidRPr="00FB2160" w:rsidRDefault="0096655C" w:rsidP="0096655C">
            <w:pPr>
              <w:jc w:val="right"/>
              <w:rPr>
                <w:szCs w:val="22"/>
                <w:lang w:val="lt-LT"/>
              </w:rPr>
            </w:pPr>
            <w:r w:rsidRPr="00FB2160">
              <w:rPr>
                <w:szCs w:val="22"/>
                <w:lang w:val="lt-LT"/>
              </w:rPr>
              <w:t>0,0061</w:t>
            </w:r>
          </w:p>
        </w:tc>
        <w:tc>
          <w:tcPr>
            <w:tcW w:w="1699" w:type="dxa"/>
            <w:tcBorders>
              <w:top w:val="single" w:sz="4" w:space="0" w:color="auto"/>
              <w:left w:val="single" w:sz="4" w:space="0" w:color="auto"/>
              <w:bottom w:val="single" w:sz="4" w:space="0" w:color="auto"/>
              <w:right w:val="single" w:sz="4" w:space="0" w:color="auto"/>
            </w:tcBorders>
            <w:vAlign w:val="bottom"/>
          </w:tcPr>
          <w:p w14:paraId="72FDF64B" w14:textId="77777777" w:rsidR="0096655C" w:rsidRPr="00FB2160" w:rsidRDefault="0096655C" w:rsidP="0096655C">
            <w:pPr>
              <w:jc w:val="right"/>
              <w:rPr>
                <w:szCs w:val="22"/>
                <w:lang w:val="lt-LT"/>
              </w:rPr>
            </w:pPr>
            <w:r w:rsidRPr="00FB2160">
              <w:rPr>
                <w:szCs w:val="22"/>
                <w:lang w:val="lt-LT"/>
              </w:rPr>
              <w:t>0,0083</w:t>
            </w:r>
          </w:p>
        </w:tc>
        <w:tc>
          <w:tcPr>
            <w:tcW w:w="1577" w:type="dxa"/>
            <w:tcBorders>
              <w:top w:val="single" w:sz="4" w:space="0" w:color="auto"/>
              <w:left w:val="single" w:sz="4" w:space="0" w:color="auto"/>
              <w:bottom w:val="single" w:sz="4" w:space="0" w:color="auto"/>
              <w:right w:val="single" w:sz="4" w:space="0" w:color="auto"/>
            </w:tcBorders>
            <w:vAlign w:val="bottom"/>
          </w:tcPr>
          <w:p w14:paraId="13DE8C9E" w14:textId="77777777" w:rsidR="0096655C" w:rsidRPr="00FB2160" w:rsidRDefault="0096655C" w:rsidP="0096655C">
            <w:pPr>
              <w:jc w:val="right"/>
              <w:rPr>
                <w:szCs w:val="22"/>
                <w:lang w:val="lt-LT"/>
              </w:rPr>
            </w:pPr>
            <w:r w:rsidRPr="00FB2160">
              <w:rPr>
                <w:szCs w:val="22"/>
                <w:lang w:val="lt-LT"/>
              </w:rPr>
              <w:t>0,014</w:t>
            </w:r>
          </w:p>
        </w:tc>
        <w:tc>
          <w:tcPr>
            <w:tcW w:w="1503" w:type="dxa"/>
            <w:tcBorders>
              <w:top w:val="single" w:sz="4" w:space="0" w:color="auto"/>
              <w:left w:val="single" w:sz="4" w:space="0" w:color="auto"/>
              <w:bottom w:val="single" w:sz="4" w:space="0" w:color="auto"/>
              <w:right w:val="single" w:sz="4" w:space="0" w:color="auto"/>
            </w:tcBorders>
            <w:vAlign w:val="bottom"/>
          </w:tcPr>
          <w:p w14:paraId="5BC53621" w14:textId="77777777" w:rsidR="0096655C" w:rsidRPr="00FB2160" w:rsidRDefault="0096655C" w:rsidP="0096655C">
            <w:pPr>
              <w:jc w:val="right"/>
              <w:rPr>
                <w:szCs w:val="22"/>
                <w:lang w:val="lt-LT"/>
              </w:rPr>
            </w:pPr>
            <w:r w:rsidRPr="00FB2160">
              <w:rPr>
                <w:szCs w:val="22"/>
                <w:lang w:val="lt-LT"/>
              </w:rPr>
              <w:t>0,020</w:t>
            </w:r>
          </w:p>
        </w:tc>
        <w:tc>
          <w:tcPr>
            <w:tcW w:w="1126" w:type="dxa"/>
            <w:tcBorders>
              <w:top w:val="single" w:sz="4" w:space="0" w:color="auto"/>
              <w:left w:val="single" w:sz="4" w:space="0" w:color="auto"/>
              <w:bottom w:val="single" w:sz="4" w:space="0" w:color="auto"/>
              <w:right w:val="single" w:sz="4" w:space="0" w:color="auto"/>
            </w:tcBorders>
            <w:vAlign w:val="bottom"/>
          </w:tcPr>
          <w:p w14:paraId="37BA7AB0" w14:textId="77777777" w:rsidR="0096655C" w:rsidRPr="00FB2160" w:rsidRDefault="0096655C" w:rsidP="0096655C">
            <w:pPr>
              <w:jc w:val="right"/>
              <w:rPr>
                <w:szCs w:val="22"/>
                <w:lang w:val="lt-LT"/>
              </w:rPr>
            </w:pPr>
            <w:r w:rsidRPr="00FB2160">
              <w:rPr>
                <w:szCs w:val="22"/>
                <w:lang w:val="lt-LT"/>
              </w:rPr>
              <w:t>0,032</w:t>
            </w:r>
          </w:p>
        </w:tc>
      </w:tr>
      <w:tr w:rsidR="0096655C" w:rsidRPr="0096655C" w14:paraId="12329528"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3C6239BA" w14:textId="77777777" w:rsidR="0096655C" w:rsidRPr="00FB2160" w:rsidRDefault="0096655C" w:rsidP="0096655C">
            <w:pPr>
              <w:keepNext/>
              <w:keepLines/>
              <w:adjustRightInd w:val="0"/>
              <w:rPr>
                <w:szCs w:val="22"/>
                <w:lang w:val="lt-LT"/>
              </w:rPr>
            </w:pPr>
            <w:proofErr w:type="spellStart"/>
            <w:r w:rsidRPr="00FB2160">
              <w:rPr>
                <w:szCs w:val="22"/>
                <w:lang w:val="lt-LT"/>
              </w:rPr>
              <w:t>Užkrūčio</w:t>
            </w:r>
            <w:proofErr w:type="spellEnd"/>
            <w:r w:rsidRPr="00FB2160">
              <w:rPr>
                <w:szCs w:val="22"/>
                <w:lang w:val="lt-LT"/>
              </w:rPr>
              <w:t xml:space="preserve"> liauka</w:t>
            </w:r>
          </w:p>
        </w:tc>
        <w:tc>
          <w:tcPr>
            <w:tcW w:w="1649" w:type="dxa"/>
            <w:tcBorders>
              <w:top w:val="single" w:sz="4" w:space="0" w:color="auto"/>
              <w:left w:val="single" w:sz="4" w:space="0" w:color="auto"/>
              <w:bottom w:val="single" w:sz="4" w:space="0" w:color="auto"/>
              <w:right w:val="single" w:sz="4" w:space="0" w:color="auto"/>
            </w:tcBorders>
            <w:vAlign w:val="bottom"/>
          </w:tcPr>
          <w:p w14:paraId="1F4D6A5E" w14:textId="77777777" w:rsidR="0096655C" w:rsidRPr="00FB2160" w:rsidRDefault="0096655C" w:rsidP="0096655C">
            <w:pPr>
              <w:jc w:val="right"/>
              <w:rPr>
                <w:szCs w:val="22"/>
                <w:lang w:val="lt-LT"/>
              </w:rPr>
            </w:pPr>
            <w:r w:rsidRPr="00FB2160">
              <w:rPr>
                <w:szCs w:val="22"/>
                <w:lang w:val="lt-LT"/>
              </w:rPr>
              <w:t>0,0037</w:t>
            </w:r>
          </w:p>
        </w:tc>
        <w:tc>
          <w:tcPr>
            <w:tcW w:w="1699" w:type="dxa"/>
            <w:tcBorders>
              <w:top w:val="single" w:sz="4" w:space="0" w:color="auto"/>
              <w:left w:val="single" w:sz="4" w:space="0" w:color="auto"/>
              <w:bottom w:val="single" w:sz="4" w:space="0" w:color="auto"/>
              <w:right w:val="single" w:sz="4" w:space="0" w:color="auto"/>
            </w:tcBorders>
            <w:vAlign w:val="bottom"/>
          </w:tcPr>
          <w:p w14:paraId="77F64ACC" w14:textId="77777777" w:rsidR="0096655C" w:rsidRPr="00FB2160" w:rsidRDefault="0096655C" w:rsidP="0096655C">
            <w:pPr>
              <w:jc w:val="right"/>
              <w:rPr>
                <w:szCs w:val="22"/>
                <w:lang w:val="lt-LT"/>
              </w:rPr>
            </w:pPr>
            <w:r w:rsidRPr="00FB2160">
              <w:rPr>
                <w:szCs w:val="22"/>
                <w:lang w:val="lt-LT"/>
              </w:rPr>
              <w:t>0,0048</w:t>
            </w:r>
          </w:p>
        </w:tc>
        <w:tc>
          <w:tcPr>
            <w:tcW w:w="1577" w:type="dxa"/>
            <w:tcBorders>
              <w:top w:val="single" w:sz="4" w:space="0" w:color="auto"/>
              <w:left w:val="single" w:sz="4" w:space="0" w:color="auto"/>
              <w:bottom w:val="single" w:sz="4" w:space="0" w:color="auto"/>
              <w:right w:val="single" w:sz="4" w:space="0" w:color="auto"/>
            </w:tcBorders>
            <w:vAlign w:val="bottom"/>
          </w:tcPr>
          <w:p w14:paraId="3EA06C38" w14:textId="77777777" w:rsidR="0096655C" w:rsidRPr="00FB2160" w:rsidRDefault="0096655C" w:rsidP="0096655C">
            <w:pPr>
              <w:jc w:val="right"/>
              <w:rPr>
                <w:szCs w:val="22"/>
                <w:lang w:val="lt-LT"/>
              </w:rPr>
            </w:pPr>
            <w:r w:rsidRPr="00FB2160">
              <w:rPr>
                <w:szCs w:val="22"/>
                <w:lang w:val="lt-LT"/>
              </w:rPr>
              <w:t>0,0072</w:t>
            </w:r>
          </w:p>
        </w:tc>
        <w:tc>
          <w:tcPr>
            <w:tcW w:w="1503" w:type="dxa"/>
            <w:tcBorders>
              <w:top w:val="single" w:sz="4" w:space="0" w:color="auto"/>
              <w:left w:val="single" w:sz="4" w:space="0" w:color="auto"/>
              <w:bottom w:val="single" w:sz="4" w:space="0" w:color="auto"/>
              <w:right w:val="single" w:sz="4" w:space="0" w:color="auto"/>
            </w:tcBorders>
            <w:vAlign w:val="bottom"/>
          </w:tcPr>
          <w:p w14:paraId="2B6480C7" w14:textId="77777777" w:rsidR="0096655C" w:rsidRPr="00FB2160" w:rsidRDefault="0096655C" w:rsidP="0096655C">
            <w:pPr>
              <w:jc w:val="right"/>
              <w:rPr>
                <w:szCs w:val="22"/>
                <w:lang w:val="lt-LT"/>
              </w:rPr>
            </w:pPr>
            <w:r w:rsidRPr="00FB2160">
              <w:rPr>
                <w:szCs w:val="22"/>
                <w:lang w:val="lt-LT"/>
              </w:rPr>
              <w:t>0,011</w:t>
            </w:r>
          </w:p>
        </w:tc>
        <w:tc>
          <w:tcPr>
            <w:tcW w:w="1126" w:type="dxa"/>
            <w:tcBorders>
              <w:top w:val="single" w:sz="4" w:space="0" w:color="auto"/>
              <w:left w:val="single" w:sz="4" w:space="0" w:color="auto"/>
              <w:bottom w:val="single" w:sz="4" w:space="0" w:color="auto"/>
              <w:right w:val="single" w:sz="4" w:space="0" w:color="auto"/>
            </w:tcBorders>
            <w:vAlign w:val="bottom"/>
          </w:tcPr>
          <w:p w14:paraId="49AD235D" w14:textId="77777777" w:rsidR="0096655C" w:rsidRPr="00FB2160" w:rsidRDefault="0096655C" w:rsidP="0096655C">
            <w:pPr>
              <w:jc w:val="right"/>
              <w:rPr>
                <w:szCs w:val="22"/>
                <w:lang w:val="lt-LT"/>
              </w:rPr>
            </w:pPr>
            <w:r w:rsidRPr="00FB2160">
              <w:rPr>
                <w:szCs w:val="22"/>
                <w:lang w:val="lt-LT"/>
              </w:rPr>
              <w:t>0,022</w:t>
            </w:r>
          </w:p>
        </w:tc>
      </w:tr>
      <w:tr w:rsidR="0096655C" w:rsidRPr="0096655C" w14:paraId="348D2F76"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3990E85D" w14:textId="77777777" w:rsidR="0096655C" w:rsidRPr="00FB2160" w:rsidRDefault="0096655C" w:rsidP="0096655C">
            <w:pPr>
              <w:keepNext/>
              <w:keepLines/>
              <w:adjustRightInd w:val="0"/>
              <w:rPr>
                <w:szCs w:val="22"/>
                <w:lang w:val="lt-LT"/>
              </w:rPr>
            </w:pPr>
            <w:r w:rsidRPr="00FB2160">
              <w:rPr>
                <w:szCs w:val="22"/>
                <w:lang w:val="lt-LT"/>
              </w:rPr>
              <w:t>Skydliaukė</w:t>
            </w:r>
          </w:p>
        </w:tc>
        <w:tc>
          <w:tcPr>
            <w:tcW w:w="1649" w:type="dxa"/>
            <w:tcBorders>
              <w:top w:val="single" w:sz="4" w:space="0" w:color="auto"/>
              <w:left w:val="single" w:sz="4" w:space="0" w:color="auto"/>
              <w:bottom w:val="single" w:sz="4" w:space="0" w:color="auto"/>
              <w:right w:val="single" w:sz="4" w:space="0" w:color="auto"/>
            </w:tcBorders>
            <w:vAlign w:val="bottom"/>
          </w:tcPr>
          <w:p w14:paraId="072F008B" w14:textId="77777777" w:rsidR="0096655C" w:rsidRPr="00FB2160" w:rsidRDefault="0096655C" w:rsidP="0096655C">
            <w:pPr>
              <w:jc w:val="right"/>
              <w:rPr>
                <w:szCs w:val="22"/>
                <w:lang w:val="lt-LT"/>
              </w:rPr>
            </w:pPr>
            <w:r w:rsidRPr="00FB2160">
              <w:rPr>
                <w:szCs w:val="22"/>
                <w:lang w:val="lt-LT"/>
              </w:rPr>
              <w:t>0,0049</w:t>
            </w:r>
          </w:p>
        </w:tc>
        <w:tc>
          <w:tcPr>
            <w:tcW w:w="1699" w:type="dxa"/>
            <w:tcBorders>
              <w:top w:val="single" w:sz="4" w:space="0" w:color="auto"/>
              <w:left w:val="single" w:sz="4" w:space="0" w:color="auto"/>
              <w:bottom w:val="single" w:sz="4" w:space="0" w:color="auto"/>
              <w:right w:val="single" w:sz="4" w:space="0" w:color="auto"/>
            </w:tcBorders>
            <w:vAlign w:val="bottom"/>
          </w:tcPr>
          <w:p w14:paraId="31349649" w14:textId="77777777" w:rsidR="0096655C" w:rsidRPr="00FB2160" w:rsidRDefault="0096655C" w:rsidP="0096655C">
            <w:pPr>
              <w:jc w:val="right"/>
              <w:rPr>
                <w:szCs w:val="22"/>
                <w:lang w:val="lt-LT"/>
              </w:rPr>
            </w:pPr>
            <w:r w:rsidRPr="00FB2160">
              <w:rPr>
                <w:szCs w:val="22"/>
                <w:lang w:val="lt-LT"/>
              </w:rPr>
              <w:t>0,0057</w:t>
            </w:r>
          </w:p>
        </w:tc>
        <w:tc>
          <w:tcPr>
            <w:tcW w:w="1577" w:type="dxa"/>
            <w:tcBorders>
              <w:top w:val="single" w:sz="4" w:space="0" w:color="auto"/>
              <w:left w:val="single" w:sz="4" w:space="0" w:color="auto"/>
              <w:bottom w:val="single" w:sz="4" w:space="0" w:color="auto"/>
              <w:right w:val="single" w:sz="4" w:space="0" w:color="auto"/>
            </w:tcBorders>
            <w:vAlign w:val="bottom"/>
          </w:tcPr>
          <w:p w14:paraId="4976346D" w14:textId="77777777" w:rsidR="0096655C" w:rsidRPr="00FB2160" w:rsidRDefault="0096655C" w:rsidP="0096655C">
            <w:pPr>
              <w:jc w:val="right"/>
              <w:rPr>
                <w:szCs w:val="22"/>
                <w:lang w:val="lt-LT"/>
              </w:rPr>
            </w:pPr>
            <w:r w:rsidRPr="00FB2160">
              <w:rPr>
                <w:szCs w:val="22"/>
                <w:lang w:val="lt-LT"/>
              </w:rPr>
              <w:t>0,0081</w:t>
            </w:r>
          </w:p>
        </w:tc>
        <w:tc>
          <w:tcPr>
            <w:tcW w:w="1503" w:type="dxa"/>
            <w:tcBorders>
              <w:top w:val="single" w:sz="4" w:space="0" w:color="auto"/>
              <w:left w:val="single" w:sz="4" w:space="0" w:color="auto"/>
              <w:bottom w:val="single" w:sz="4" w:space="0" w:color="auto"/>
              <w:right w:val="single" w:sz="4" w:space="0" w:color="auto"/>
            </w:tcBorders>
            <w:vAlign w:val="bottom"/>
          </w:tcPr>
          <w:p w14:paraId="56C6257E" w14:textId="77777777" w:rsidR="0096655C" w:rsidRPr="00FB2160" w:rsidRDefault="0096655C" w:rsidP="0096655C">
            <w:pPr>
              <w:jc w:val="right"/>
              <w:rPr>
                <w:szCs w:val="22"/>
                <w:lang w:val="lt-LT"/>
              </w:rPr>
            </w:pPr>
            <w:r w:rsidRPr="00FB2160">
              <w:rPr>
                <w:szCs w:val="22"/>
                <w:lang w:val="lt-LT"/>
              </w:rPr>
              <w:t>0,012</w:t>
            </w:r>
          </w:p>
        </w:tc>
        <w:tc>
          <w:tcPr>
            <w:tcW w:w="1126" w:type="dxa"/>
            <w:tcBorders>
              <w:top w:val="single" w:sz="4" w:space="0" w:color="auto"/>
              <w:left w:val="single" w:sz="4" w:space="0" w:color="auto"/>
              <w:bottom w:val="single" w:sz="4" w:space="0" w:color="auto"/>
              <w:right w:val="single" w:sz="4" w:space="0" w:color="auto"/>
            </w:tcBorders>
            <w:vAlign w:val="bottom"/>
          </w:tcPr>
          <w:p w14:paraId="0A994232" w14:textId="77777777" w:rsidR="0096655C" w:rsidRPr="00FB2160" w:rsidRDefault="0096655C" w:rsidP="0096655C">
            <w:pPr>
              <w:jc w:val="right"/>
              <w:rPr>
                <w:szCs w:val="22"/>
                <w:lang w:val="lt-LT"/>
              </w:rPr>
            </w:pPr>
            <w:r w:rsidRPr="00FB2160">
              <w:rPr>
                <w:szCs w:val="22"/>
                <w:lang w:val="lt-LT"/>
              </w:rPr>
              <w:t>0,020</w:t>
            </w:r>
          </w:p>
        </w:tc>
      </w:tr>
      <w:tr w:rsidR="0096655C" w:rsidRPr="0096655C" w14:paraId="20A8A4B9"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27629DA8" w14:textId="77777777" w:rsidR="0096655C" w:rsidRPr="00FB2160" w:rsidRDefault="0096655C" w:rsidP="0096655C">
            <w:pPr>
              <w:keepNext/>
              <w:keepLines/>
              <w:adjustRightInd w:val="0"/>
              <w:rPr>
                <w:szCs w:val="22"/>
                <w:lang w:val="lt-LT"/>
              </w:rPr>
            </w:pPr>
            <w:r w:rsidRPr="00FB2160">
              <w:rPr>
                <w:szCs w:val="22"/>
                <w:lang w:val="lt-LT"/>
              </w:rPr>
              <w:t>Gimda</w:t>
            </w:r>
          </w:p>
        </w:tc>
        <w:tc>
          <w:tcPr>
            <w:tcW w:w="1649" w:type="dxa"/>
            <w:tcBorders>
              <w:top w:val="single" w:sz="4" w:space="0" w:color="auto"/>
              <w:left w:val="single" w:sz="4" w:space="0" w:color="auto"/>
              <w:bottom w:val="single" w:sz="4" w:space="0" w:color="auto"/>
              <w:right w:val="single" w:sz="4" w:space="0" w:color="auto"/>
            </w:tcBorders>
            <w:vAlign w:val="bottom"/>
          </w:tcPr>
          <w:p w14:paraId="0D46FD11" w14:textId="77777777" w:rsidR="0096655C" w:rsidRPr="00FB2160" w:rsidRDefault="0096655C" w:rsidP="0096655C">
            <w:pPr>
              <w:jc w:val="right"/>
              <w:rPr>
                <w:szCs w:val="22"/>
                <w:lang w:val="lt-LT"/>
              </w:rPr>
            </w:pPr>
            <w:r w:rsidRPr="00FB2160">
              <w:rPr>
                <w:szCs w:val="22"/>
                <w:lang w:val="lt-LT"/>
              </w:rPr>
              <w:t>0,013</w:t>
            </w:r>
          </w:p>
        </w:tc>
        <w:tc>
          <w:tcPr>
            <w:tcW w:w="1699" w:type="dxa"/>
            <w:tcBorders>
              <w:top w:val="single" w:sz="4" w:space="0" w:color="auto"/>
              <w:left w:val="single" w:sz="4" w:space="0" w:color="auto"/>
              <w:bottom w:val="single" w:sz="4" w:space="0" w:color="auto"/>
              <w:right w:val="single" w:sz="4" w:space="0" w:color="auto"/>
            </w:tcBorders>
            <w:vAlign w:val="bottom"/>
          </w:tcPr>
          <w:p w14:paraId="77673024" w14:textId="77777777" w:rsidR="0096655C" w:rsidRPr="00FB2160" w:rsidRDefault="0096655C" w:rsidP="0096655C">
            <w:pPr>
              <w:jc w:val="right"/>
              <w:rPr>
                <w:szCs w:val="22"/>
                <w:lang w:val="lt-LT"/>
              </w:rPr>
            </w:pPr>
            <w:r w:rsidRPr="00FB2160">
              <w:rPr>
                <w:szCs w:val="22"/>
                <w:lang w:val="lt-LT"/>
              </w:rPr>
              <w:t>0,015</w:t>
            </w:r>
          </w:p>
        </w:tc>
        <w:tc>
          <w:tcPr>
            <w:tcW w:w="1577" w:type="dxa"/>
            <w:tcBorders>
              <w:top w:val="single" w:sz="4" w:space="0" w:color="auto"/>
              <w:left w:val="single" w:sz="4" w:space="0" w:color="auto"/>
              <w:bottom w:val="single" w:sz="4" w:space="0" w:color="auto"/>
              <w:right w:val="single" w:sz="4" w:space="0" w:color="auto"/>
            </w:tcBorders>
            <w:vAlign w:val="bottom"/>
          </w:tcPr>
          <w:p w14:paraId="4CAED368" w14:textId="77777777" w:rsidR="0096655C" w:rsidRPr="00FB2160" w:rsidRDefault="0096655C" w:rsidP="0096655C">
            <w:pPr>
              <w:jc w:val="right"/>
              <w:rPr>
                <w:szCs w:val="22"/>
                <w:lang w:val="lt-LT"/>
              </w:rPr>
            </w:pPr>
            <w:r w:rsidRPr="00FB2160">
              <w:rPr>
                <w:szCs w:val="22"/>
                <w:lang w:val="lt-LT"/>
              </w:rPr>
              <w:t>0,024</w:t>
            </w:r>
          </w:p>
        </w:tc>
        <w:tc>
          <w:tcPr>
            <w:tcW w:w="1503" w:type="dxa"/>
            <w:tcBorders>
              <w:top w:val="single" w:sz="4" w:space="0" w:color="auto"/>
              <w:left w:val="single" w:sz="4" w:space="0" w:color="auto"/>
              <w:bottom w:val="single" w:sz="4" w:space="0" w:color="auto"/>
              <w:right w:val="single" w:sz="4" w:space="0" w:color="auto"/>
            </w:tcBorders>
            <w:vAlign w:val="bottom"/>
          </w:tcPr>
          <w:p w14:paraId="69F12035" w14:textId="77777777" w:rsidR="0096655C" w:rsidRPr="00FB2160" w:rsidRDefault="0096655C" w:rsidP="0096655C">
            <w:pPr>
              <w:jc w:val="right"/>
              <w:rPr>
                <w:szCs w:val="22"/>
                <w:lang w:val="lt-LT"/>
              </w:rPr>
            </w:pPr>
            <w:r w:rsidRPr="00FB2160">
              <w:rPr>
                <w:szCs w:val="22"/>
                <w:lang w:val="lt-LT"/>
              </w:rPr>
              <w:t>0,035</w:t>
            </w:r>
          </w:p>
        </w:tc>
        <w:tc>
          <w:tcPr>
            <w:tcW w:w="1126" w:type="dxa"/>
            <w:tcBorders>
              <w:top w:val="single" w:sz="4" w:space="0" w:color="auto"/>
              <w:left w:val="single" w:sz="4" w:space="0" w:color="auto"/>
              <w:bottom w:val="single" w:sz="4" w:space="0" w:color="auto"/>
              <w:right w:val="single" w:sz="4" w:space="0" w:color="auto"/>
            </w:tcBorders>
            <w:vAlign w:val="bottom"/>
          </w:tcPr>
          <w:p w14:paraId="626D92E1" w14:textId="77777777" w:rsidR="0096655C" w:rsidRPr="00FB2160" w:rsidRDefault="0096655C" w:rsidP="0096655C">
            <w:pPr>
              <w:jc w:val="right"/>
              <w:rPr>
                <w:szCs w:val="22"/>
                <w:lang w:val="lt-LT"/>
              </w:rPr>
            </w:pPr>
            <w:r w:rsidRPr="00FB2160">
              <w:rPr>
                <w:szCs w:val="22"/>
                <w:lang w:val="lt-LT"/>
              </w:rPr>
              <w:t>0,050</w:t>
            </w:r>
          </w:p>
        </w:tc>
      </w:tr>
      <w:tr w:rsidR="0096655C" w:rsidRPr="0096655C" w14:paraId="3D6EAE48"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00C3FEAA" w14:textId="77777777" w:rsidR="0096655C" w:rsidRPr="00FB2160" w:rsidRDefault="0096655C" w:rsidP="0096655C">
            <w:pPr>
              <w:keepNext/>
              <w:keepLines/>
              <w:adjustRightInd w:val="0"/>
              <w:rPr>
                <w:szCs w:val="22"/>
                <w:lang w:val="lt-LT"/>
              </w:rPr>
            </w:pPr>
            <w:r w:rsidRPr="00FB2160">
              <w:rPr>
                <w:szCs w:val="22"/>
                <w:lang w:val="lt-LT"/>
              </w:rPr>
              <w:t>Likę organai</w:t>
            </w:r>
          </w:p>
        </w:tc>
        <w:tc>
          <w:tcPr>
            <w:tcW w:w="1649" w:type="dxa"/>
            <w:tcBorders>
              <w:top w:val="single" w:sz="4" w:space="0" w:color="auto"/>
              <w:left w:val="single" w:sz="4" w:space="0" w:color="auto"/>
              <w:bottom w:val="single" w:sz="4" w:space="0" w:color="auto"/>
              <w:right w:val="single" w:sz="4" w:space="0" w:color="auto"/>
            </w:tcBorders>
            <w:vAlign w:val="bottom"/>
          </w:tcPr>
          <w:p w14:paraId="7A0D6EBC" w14:textId="77777777" w:rsidR="0096655C" w:rsidRPr="00FB2160" w:rsidRDefault="0096655C" w:rsidP="0096655C">
            <w:pPr>
              <w:jc w:val="right"/>
              <w:rPr>
                <w:szCs w:val="22"/>
                <w:lang w:val="lt-LT"/>
              </w:rPr>
            </w:pPr>
            <w:r w:rsidRPr="00FB2160">
              <w:rPr>
                <w:szCs w:val="22"/>
                <w:lang w:val="lt-LT"/>
              </w:rPr>
              <w:t>0,0059</w:t>
            </w:r>
          </w:p>
        </w:tc>
        <w:tc>
          <w:tcPr>
            <w:tcW w:w="1699" w:type="dxa"/>
            <w:tcBorders>
              <w:top w:val="single" w:sz="4" w:space="0" w:color="auto"/>
              <w:left w:val="single" w:sz="4" w:space="0" w:color="auto"/>
              <w:bottom w:val="single" w:sz="4" w:space="0" w:color="auto"/>
              <w:right w:val="single" w:sz="4" w:space="0" w:color="auto"/>
            </w:tcBorders>
            <w:vAlign w:val="bottom"/>
          </w:tcPr>
          <w:p w14:paraId="705E1E3A" w14:textId="77777777" w:rsidR="0096655C" w:rsidRPr="00FB2160" w:rsidRDefault="0096655C" w:rsidP="0096655C">
            <w:pPr>
              <w:jc w:val="right"/>
              <w:rPr>
                <w:szCs w:val="22"/>
                <w:lang w:val="lt-LT"/>
              </w:rPr>
            </w:pPr>
            <w:r w:rsidRPr="00FB2160">
              <w:rPr>
                <w:szCs w:val="22"/>
                <w:lang w:val="lt-LT"/>
              </w:rPr>
              <w:t>0,0073</w:t>
            </w:r>
          </w:p>
        </w:tc>
        <w:tc>
          <w:tcPr>
            <w:tcW w:w="1577" w:type="dxa"/>
            <w:tcBorders>
              <w:top w:val="single" w:sz="4" w:space="0" w:color="auto"/>
              <w:left w:val="single" w:sz="4" w:space="0" w:color="auto"/>
              <w:bottom w:val="single" w:sz="4" w:space="0" w:color="auto"/>
              <w:right w:val="single" w:sz="4" w:space="0" w:color="auto"/>
            </w:tcBorders>
            <w:vAlign w:val="bottom"/>
          </w:tcPr>
          <w:p w14:paraId="65BA8D15" w14:textId="77777777" w:rsidR="0096655C" w:rsidRPr="00FB2160" w:rsidRDefault="0096655C" w:rsidP="0096655C">
            <w:pPr>
              <w:jc w:val="right"/>
              <w:rPr>
                <w:szCs w:val="22"/>
                <w:lang w:val="lt-LT"/>
              </w:rPr>
            </w:pPr>
            <w:r w:rsidRPr="00FB2160">
              <w:rPr>
                <w:szCs w:val="22"/>
                <w:lang w:val="lt-LT"/>
              </w:rPr>
              <w:t>0,011</w:t>
            </w:r>
          </w:p>
        </w:tc>
        <w:tc>
          <w:tcPr>
            <w:tcW w:w="1503" w:type="dxa"/>
            <w:tcBorders>
              <w:top w:val="single" w:sz="4" w:space="0" w:color="auto"/>
              <w:left w:val="single" w:sz="4" w:space="0" w:color="auto"/>
              <w:bottom w:val="single" w:sz="4" w:space="0" w:color="auto"/>
              <w:right w:val="single" w:sz="4" w:space="0" w:color="auto"/>
            </w:tcBorders>
            <w:vAlign w:val="bottom"/>
          </w:tcPr>
          <w:p w14:paraId="40C33BC4" w14:textId="77777777" w:rsidR="0096655C" w:rsidRPr="00FB2160" w:rsidRDefault="0096655C" w:rsidP="0096655C">
            <w:pPr>
              <w:jc w:val="right"/>
              <w:rPr>
                <w:szCs w:val="22"/>
                <w:lang w:val="lt-LT"/>
              </w:rPr>
            </w:pPr>
            <w:r w:rsidRPr="00FB2160">
              <w:rPr>
                <w:szCs w:val="22"/>
                <w:lang w:val="lt-LT"/>
              </w:rPr>
              <w:t>0,017</w:t>
            </w:r>
          </w:p>
        </w:tc>
        <w:tc>
          <w:tcPr>
            <w:tcW w:w="1126" w:type="dxa"/>
            <w:tcBorders>
              <w:top w:val="single" w:sz="4" w:space="0" w:color="auto"/>
              <w:left w:val="single" w:sz="4" w:space="0" w:color="auto"/>
              <w:bottom w:val="single" w:sz="4" w:space="0" w:color="auto"/>
              <w:right w:val="single" w:sz="4" w:space="0" w:color="auto"/>
            </w:tcBorders>
            <w:vAlign w:val="bottom"/>
          </w:tcPr>
          <w:p w14:paraId="1CD89F94" w14:textId="77777777" w:rsidR="0096655C" w:rsidRPr="00FB2160" w:rsidRDefault="0096655C" w:rsidP="0096655C">
            <w:pPr>
              <w:jc w:val="right"/>
              <w:rPr>
                <w:szCs w:val="22"/>
                <w:lang w:val="lt-LT"/>
              </w:rPr>
            </w:pPr>
            <w:r w:rsidRPr="00FB2160">
              <w:rPr>
                <w:szCs w:val="22"/>
                <w:lang w:val="lt-LT"/>
              </w:rPr>
              <w:t>0,028</w:t>
            </w:r>
          </w:p>
        </w:tc>
      </w:tr>
      <w:tr w:rsidR="0096655C" w:rsidRPr="00FB2160" w14:paraId="4E2DB614" w14:textId="77777777" w:rsidTr="0096655C">
        <w:trPr>
          <w:trHeight w:val="210"/>
          <w:jc w:val="center"/>
        </w:trPr>
        <w:tc>
          <w:tcPr>
            <w:tcW w:w="1897" w:type="dxa"/>
            <w:tcBorders>
              <w:top w:val="single" w:sz="4" w:space="0" w:color="auto"/>
              <w:left w:val="single" w:sz="4" w:space="0" w:color="auto"/>
              <w:bottom w:val="single" w:sz="4" w:space="0" w:color="auto"/>
              <w:right w:val="single" w:sz="4" w:space="0" w:color="auto"/>
            </w:tcBorders>
            <w:vAlign w:val="bottom"/>
          </w:tcPr>
          <w:p w14:paraId="5A20DEDD" w14:textId="77777777" w:rsidR="0096655C" w:rsidRPr="00FE193B" w:rsidRDefault="0096655C" w:rsidP="0096655C">
            <w:pPr>
              <w:keepNext/>
              <w:keepLines/>
              <w:adjustRightInd w:val="0"/>
              <w:rPr>
                <w:b/>
                <w:bCs/>
                <w:szCs w:val="22"/>
                <w:lang w:val="lt-LT"/>
              </w:rPr>
            </w:pPr>
            <w:r w:rsidRPr="00FE193B">
              <w:rPr>
                <w:b/>
                <w:bCs/>
                <w:szCs w:val="22"/>
                <w:lang w:val="lt-LT"/>
              </w:rPr>
              <w:t>Veiksminga dozė (</w:t>
            </w:r>
            <w:proofErr w:type="spellStart"/>
            <w:r w:rsidRPr="00FE193B">
              <w:rPr>
                <w:b/>
                <w:bCs/>
                <w:szCs w:val="22"/>
                <w:lang w:val="lt-LT"/>
              </w:rPr>
              <w:t>mSv</w:t>
            </w:r>
            <w:proofErr w:type="spellEnd"/>
            <w:r w:rsidRPr="00FE193B">
              <w:rPr>
                <w:b/>
                <w:bCs/>
                <w:szCs w:val="22"/>
                <w:lang w:val="lt-LT"/>
              </w:rPr>
              <w:t>/</w:t>
            </w:r>
            <w:proofErr w:type="spellStart"/>
            <w:r w:rsidRPr="00FE193B">
              <w:rPr>
                <w:b/>
                <w:bCs/>
                <w:szCs w:val="22"/>
                <w:lang w:val="lt-LT"/>
              </w:rPr>
              <w:t>MBq</w:t>
            </w:r>
            <w:proofErr w:type="spellEnd"/>
            <w:r w:rsidRPr="00FE193B">
              <w:rPr>
                <w:b/>
                <w:bCs/>
                <w:szCs w:val="22"/>
                <w:lang w:val="lt-LT"/>
              </w:rPr>
              <w:t>)</w:t>
            </w:r>
          </w:p>
        </w:tc>
        <w:tc>
          <w:tcPr>
            <w:tcW w:w="1649" w:type="dxa"/>
            <w:tcBorders>
              <w:top w:val="single" w:sz="4" w:space="0" w:color="auto"/>
              <w:left w:val="single" w:sz="4" w:space="0" w:color="auto"/>
              <w:bottom w:val="single" w:sz="4" w:space="0" w:color="auto"/>
              <w:right w:val="single" w:sz="4" w:space="0" w:color="auto"/>
            </w:tcBorders>
            <w:vAlign w:val="bottom"/>
          </w:tcPr>
          <w:p w14:paraId="3A12B4E7" w14:textId="77777777" w:rsidR="0096655C" w:rsidRPr="00FE193B" w:rsidRDefault="0096655C" w:rsidP="0096655C">
            <w:pPr>
              <w:jc w:val="right"/>
              <w:rPr>
                <w:b/>
                <w:bCs/>
                <w:szCs w:val="22"/>
                <w:lang w:val="lt-LT"/>
              </w:rPr>
            </w:pPr>
            <w:r w:rsidRPr="00FE193B">
              <w:rPr>
                <w:b/>
                <w:bCs/>
                <w:szCs w:val="22"/>
                <w:lang w:val="lt-LT"/>
              </w:rPr>
              <w:t>0,017</w:t>
            </w:r>
          </w:p>
        </w:tc>
        <w:tc>
          <w:tcPr>
            <w:tcW w:w="1699" w:type="dxa"/>
            <w:tcBorders>
              <w:top w:val="single" w:sz="4" w:space="0" w:color="auto"/>
              <w:left w:val="single" w:sz="4" w:space="0" w:color="auto"/>
              <w:bottom w:val="single" w:sz="4" w:space="0" w:color="auto"/>
              <w:right w:val="single" w:sz="4" w:space="0" w:color="auto"/>
            </w:tcBorders>
            <w:vAlign w:val="bottom"/>
          </w:tcPr>
          <w:p w14:paraId="7AB2DBFB" w14:textId="77777777" w:rsidR="0096655C" w:rsidRPr="00FE193B" w:rsidRDefault="0096655C" w:rsidP="0096655C">
            <w:pPr>
              <w:jc w:val="right"/>
              <w:rPr>
                <w:b/>
                <w:bCs/>
                <w:szCs w:val="22"/>
                <w:lang w:val="lt-LT"/>
              </w:rPr>
            </w:pPr>
            <w:r w:rsidRPr="00FE193B">
              <w:rPr>
                <w:b/>
                <w:bCs/>
                <w:szCs w:val="22"/>
                <w:lang w:val="lt-LT"/>
              </w:rPr>
              <w:t>0,020</w:t>
            </w:r>
          </w:p>
        </w:tc>
        <w:tc>
          <w:tcPr>
            <w:tcW w:w="1577" w:type="dxa"/>
            <w:tcBorders>
              <w:top w:val="single" w:sz="4" w:space="0" w:color="auto"/>
              <w:left w:val="single" w:sz="4" w:space="0" w:color="auto"/>
              <w:bottom w:val="single" w:sz="4" w:space="0" w:color="auto"/>
              <w:right w:val="single" w:sz="4" w:space="0" w:color="auto"/>
            </w:tcBorders>
            <w:vAlign w:val="bottom"/>
          </w:tcPr>
          <w:p w14:paraId="3AAE12C3" w14:textId="77777777" w:rsidR="0096655C" w:rsidRPr="00FE193B" w:rsidRDefault="0096655C" w:rsidP="0096655C">
            <w:pPr>
              <w:jc w:val="right"/>
              <w:rPr>
                <w:b/>
                <w:bCs/>
                <w:szCs w:val="22"/>
                <w:lang w:val="lt-LT"/>
              </w:rPr>
            </w:pPr>
            <w:r w:rsidRPr="00FE193B">
              <w:rPr>
                <w:b/>
                <w:bCs/>
                <w:szCs w:val="22"/>
                <w:lang w:val="lt-LT"/>
              </w:rPr>
              <w:t>0,033</w:t>
            </w:r>
          </w:p>
        </w:tc>
        <w:tc>
          <w:tcPr>
            <w:tcW w:w="1503" w:type="dxa"/>
            <w:tcBorders>
              <w:top w:val="single" w:sz="4" w:space="0" w:color="auto"/>
              <w:left w:val="single" w:sz="4" w:space="0" w:color="auto"/>
              <w:bottom w:val="single" w:sz="4" w:space="0" w:color="auto"/>
              <w:right w:val="single" w:sz="4" w:space="0" w:color="auto"/>
            </w:tcBorders>
            <w:vAlign w:val="bottom"/>
          </w:tcPr>
          <w:p w14:paraId="43128FF1" w14:textId="77777777" w:rsidR="0096655C" w:rsidRPr="00FE193B" w:rsidRDefault="0096655C" w:rsidP="0096655C">
            <w:pPr>
              <w:jc w:val="right"/>
              <w:rPr>
                <w:b/>
                <w:bCs/>
                <w:szCs w:val="22"/>
                <w:lang w:val="lt-LT"/>
              </w:rPr>
            </w:pPr>
            <w:r w:rsidRPr="00FE193B">
              <w:rPr>
                <w:b/>
                <w:bCs/>
                <w:szCs w:val="22"/>
                <w:lang w:val="lt-LT"/>
              </w:rPr>
              <w:t>0,056</w:t>
            </w:r>
          </w:p>
        </w:tc>
        <w:tc>
          <w:tcPr>
            <w:tcW w:w="1126" w:type="dxa"/>
            <w:tcBorders>
              <w:top w:val="single" w:sz="4" w:space="0" w:color="auto"/>
              <w:left w:val="single" w:sz="4" w:space="0" w:color="auto"/>
              <w:bottom w:val="single" w:sz="4" w:space="0" w:color="auto"/>
              <w:right w:val="single" w:sz="4" w:space="0" w:color="auto"/>
            </w:tcBorders>
            <w:vAlign w:val="bottom"/>
          </w:tcPr>
          <w:p w14:paraId="3A28E6DE" w14:textId="77777777" w:rsidR="0096655C" w:rsidRPr="00FE193B" w:rsidRDefault="0096655C" w:rsidP="0096655C">
            <w:pPr>
              <w:jc w:val="right"/>
              <w:rPr>
                <w:b/>
                <w:bCs/>
                <w:szCs w:val="22"/>
                <w:lang w:val="lt-LT"/>
              </w:rPr>
            </w:pPr>
            <w:r w:rsidRPr="00FE193B">
              <w:rPr>
                <w:b/>
                <w:bCs/>
                <w:szCs w:val="22"/>
                <w:lang w:val="lt-LT"/>
              </w:rPr>
              <w:t>0,11</w:t>
            </w:r>
          </w:p>
        </w:tc>
      </w:tr>
    </w:tbl>
    <w:p w14:paraId="4AAEF887" w14:textId="77777777" w:rsidR="0078785A" w:rsidRPr="00B1686D" w:rsidRDefault="0078785A" w:rsidP="0078785A">
      <w:pPr>
        <w:rPr>
          <w:szCs w:val="22"/>
          <w:lang w:val="lt-LT"/>
        </w:rPr>
      </w:pPr>
    </w:p>
    <w:p w14:paraId="2A901AFB" w14:textId="77777777" w:rsidR="0078785A" w:rsidRDefault="0078785A" w:rsidP="0078785A">
      <w:pPr>
        <w:rPr>
          <w:szCs w:val="22"/>
          <w:lang w:val="lt-LT"/>
        </w:rPr>
      </w:pPr>
    </w:p>
    <w:p w14:paraId="7567E4C0" w14:textId="14C8A065" w:rsidR="0096655C" w:rsidRDefault="0096655C" w:rsidP="00FE193B">
      <w:pPr>
        <w:autoSpaceDE w:val="0"/>
        <w:autoSpaceDN w:val="0"/>
        <w:spacing w:before="1" w:line="244" w:lineRule="auto"/>
        <w:ind w:right="-1"/>
        <w:rPr>
          <w:lang w:val="lt-LT"/>
        </w:rPr>
      </w:pPr>
      <w:r>
        <w:rPr>
          <w:noProof/>
          <w:lang w:val="lt-LT"/>
        </w:rPr>
        <w:t>Jei PET su natrio fluoridu (</w:t>
      </w:r>
      <w:r>
        <w:rPr>
          <w:noProof/>
          <w:vertAlign w:val="superscript"/>
          <w:lang w:val="lt-LT"/>
        </w:rPr>
        <w:t>18</w:t>
      </w:r>
      <w:r>
        <w:rPr>
          <w:noProof/>
          <w:lang w:val="lt-LT"/>
        </w:rPr>
        <w:t>F) gaunamas 2D režimu, veiksminga dozė po rekomenduojamo 400</w:t>
      </w:r>
      <w:r w:rsidR="00F06575">
        <w:rPr>
          <w:noProof/>
          <w:lang w:val="lt-LT"/>
        </w:rPr>
        <w:t> </w:t>
      </w:r>
      <w:r>
        <w:rPr>
          <w:noProof/>
          <w:lang w:val="lt-LT"/>
        </w:rPr>
        <w:t>MBq aktyvumo skyrimo 70 kg svorio suaugusiajam yra apie 6,8 mSv. Skyrus 400</w:t>
      </w:r>
      <w:r w:rsidR="00977E78">
        <w:rPr>
          <w:noProof/>
          <w:lang w:val="lt-LT"/>
        </w:rPr>
        <w:t> </w:t>
      </w:r>
      <w:r>
        <w:rPr>
          <w:noProof/>
          <w:lang w:val="lt-LT"/>
        </w:rPr>
        <w:t>MBq aktyvumą, tipinė spinduliuotės dozė</w:t>
      </w:r>
      <w:r w:rsidR="00977E78">
        <w:rPr>
          <w:noProof/>
          <w:lang w:val="lt-LT"/>
        </w:rPr>
        <w:t> </w:t>
      </w:r>
      <w:r>
        <w:rPr>
          <w:noProof/>
          <w:lang w:val="lt-LT"/>
        </w:rPr>
        <w:t>/</w:t>
      </w:r>
      <w:r w:rsidR="00977E78">
        <w:rPr>
          <w:noProof/>
          <w:lang w:val="lt-LT"/>
        </w:rPr>
        <w:t> </w:t>
      </w:r>
      <w:r>
        <w:rPr>
          <w:noProof/>
          <w:lang w:val="lt-LT"/>
        </w:rPr>
        <w:t>dozės kritiniam organui</w:t>
      </w:r>
      <w:r w:rsidR="00977E78">
        <w:rPr>
          <w:noProof/>
          <w:lang w:val="lt-LT"/>
        </w:rPr>
        <w:t> </w:t>
      </w:r>
      <w:r>
        <w:rPr>
          <w:noProof/>
          <w:lang w:val="lt-LT"/>
        </w:rPr>
        <w:t>/</w:t>
      </w:r>
      <w:r w:rsidR="00977E78">
        <w:rPr>
          <w:noProof/>
          <w:lang w:val="lt-LT"/>
        </w:rPr>
        <w:t> </w:t>
      </w:r>
      <w:r>
        <w:rPr>
          <w:noProof/>
          <w:lang w:val="lt-LT"/>
        </w:rPr>
        <w:t>organams (šlapimo pūslei, kaulų paviršiams, raudoniesiems kaulų čiulpams, inkstams ir gimdai) yra atitinkamai 60, 38, 15, 5 ir 5</w:t>
      </w:r>
      <w:r w:rsidR="00977E78" w:rsidRPr="00EA6A38">
        <w:rPr>
          <w:lang w:val="lt-LT"/>
        </w:rPr>
        <w:t> </w:t>
      </w:r>
      <w:proofErr w:type="spellStart"/>
      <w:r>
        <w:rPr>
          <w:noProof/>
          <w:lang w:val="lt-LT"/>
        </w:rPr>
        <w:t>mGy</w:t>
      </w:r>
      <w:proofErr w:type="spellEnd"/>
      <w:r>
        <w:rPr>
          <w:noProof/>
          <w:lang w:val="lt-LT"/>
        </w:rPr>
        <w:t>.</w:t>
      </w:r>
    </w:p>
    <w:p w14:paraId="2DBF8439" w14:textId="77777777" w:rsidR="0096655C" w:rsidRDefault="0096655C" w:rsidP="00FE193B">
      <w:pPr>
        <w:autoSpaceDE w:val="0"/>
        <w:autoSpaceDN w:val="0"/>
        <w:spacing w:before="5"/>
        <w:ind w:right="-1"/>
        <w:rPr>
          <w:lang w:val="lt-LT"/>
        </w:rPr>
      </w:pPr>
    </w:p>
    <w:p w14:paraId="27405CE5" w14:textId="58DEB886" w:rsidR="0096655C" w:rsidRDefault="0096655C" w:rsidP="00FE193B">
      <w:pPr>
        <w:autoSpaceDE w:val="0"/>
        <w:autoSpaceDN w:val="0"/>
        <w:spacing w:line="244" w:lineRule="auto"/>
        <w:ind w:right="-1"/>
        <w:rPr>
          <w:vanish/>
          <w:lang w:val="lt-LT"/>
        </w:rPr>
      </w:pPr>
      <w:r>
        <w:rPr>
          <w:noProof/>
          <w:lang w:val="lt-LT"/>
        </w:rPr>
        <w:t>Jei PET su natrio fluoridu (</w:t>
      </w:r>
      <w:r>
        <w:rPr>
          <w:noProof/>
          <w:vertAlign w:val="superscript"/>
          <w:lang w:val="lt-LT"/>
        </w:rPr>
        <w:t>18</w:t>
      </w:r>
      <w:r>
        <w:rPr>
          <w:noProof/>
          <w:lang w:val="lt-LT"/>
        </w:rPr>
        <w:t>F) gaunamas 3D režimu, veiksminga dozė po rekomenduojamo 200</w:t>
      </w:r>
      <w:r w:rsidR="00977E78">
        <w:rPr>
          <w:noProof/>
          <w:lang w:val="lt-LT"/>
        </w:rPr>
        <w:t> </w:t>
      </w:r>
      <w:r>
        <w:rPr>
          <w:noProof/>
          <w:lang w:val="lt-LT"/>
        </w:rPr>
        <w:t>MBq aktyvumo skyrimo 70</w:t>
      </w:r>
      <w:r w:rsidR="00977E78">
        <w:rPr>
          <w:noProof/>
          <w:lang w:val="lt-LT"/>
        </w:rPr>
        <w:t> </w:t>
      </w:r>
      <w:r>
        <w:rPr>
          <w:noProof/>
          <w:lang w:val="lt-LT"/>
        </w:rPr>
        <w:t>kg svorio suaugusiajam yra apie 3,4 mSv. Skyrus 200</w:t>
      </w:r>
      <w:r w:rsidR="00977E78">
        <w:rPr>
          <w:noProof/>
          <w:lang w:val="lt-LT"/>
        </w:rPr>
        <w:t> </w:t>
      </w:r>
      <w:r>
        <w:rPr>
          <w:noProof/>
          <w:lang w:val="lt-LT"/>
        </w:rPr>
        <w:t>MBq aktyvumą, tipinė spinduliuotės dozė</w:t>
      </w:r>
      <w:r w:rsidR="00977E78">
        <w:rPr>
          <w:noProof/>
          <w:lang w:val="lt-LT"/>
        </w:rPr>
        <w:t> </w:t>
      </w:r>
      <w:r>
        <w:rPr>
          <w:noProof/>
          <w:lang w:val="lt-LT"/>
        </w:rPr>
        <w:t>/</w:t>
      </w:r>
      <w:r w:rsidR="00977E78">
        <w:rPr>
          <w:noProof/>
          <w:lang w:val="lt-LT"/>
        </w:rPr>
        <w:t> </w:t>
      </w:r>
      <w:r>
        <w:rPr>
          <w:noProof/>
          <w:lang w:val="lt-LT"/>
        </w:rPr>
        <w:t>dozės kritiniam organui</w:t>
      </w:r>
      <w:r w:rsidR="00977E78">
        <w:rPr>
          <w:noProof/>
          <w:lang w:val="lt-LT"/>
        </w:rPr>
        <w:t> </w:t>
      </w:r>
      <w:r>
        <w:rPr>
          <w:noProof/>
          <w:lang w:val="lt-LT"/>
        </w:rPr>
        <w:t>/</w:t>
      </w:r>
      <w:r w:rsidR="00977E78">
        <w:rPr>
          <w:noProof/>
          <w:lang w:val="lt-LT"/>
        </w:rPr>
        <w:t> </w:t>
      </w:r>
      <w:r>
        <w:rPr>
          <w:noProof/>
          <w:lang w:val="lt-LT"/>
        </w:rPr>
        <w:t>organams (šlapimo pūslei, kaulų paviršiams, raudoniesiems kaulų čiulpams, inkstams ir gimdai) yra atitinkamai 30, 19, 8, 3 ir 3</w:t>
      </w:r>
      <w:r w:rsidR="00977E78">
        <w:rPr>
          <w:noProof/>
          <w:lang w:val="lt-LT"/>
        </w:rPr>
        <w:t> </w:t>
      </w:r>
      <w:r>
        <w:rPr>
          <w:noProof/>
          <w:lang w:val="lt-LT"/>
        </w:rPr>
        <w:t>mGy.</w:t>
      </w:r>
    </w:p>
    <w:p w14:paraId="6B387D07" w14:textId="77777777" w:rsidR="0096655C" w:rsidRDefault="0096655C">
      <w:pPr>
        <w:rPr>
          <w:szCs w:val="22"/>
          <w:lang w:val="lt-LT"/>
        </w:rPr>
      </w:pPr>
    </w:p>
    <w:p w14:paraId="71216C74" w14:textId="77777777" w:rsidR="0096655C" w:rsidRPr="007207FB" w:rsidRDefault="0096655C" w:rsidP="0078785A">
      <w:pPr>
        <w:rPr>
          <w:szCs w:val="22"/>
          <w:lang w:val="lt-LT"/>
        </w:rPr>
      </w:pPr>
    </w:p>
    <w:p w14:paraId="2A4A822C" w14:textId="77777777" w:rsidR="0078785A" w:rsidRPr="00B1686D" w:rsidRDefault="0078785A" w:rsidP="0078785A">
      <w:pPr>
        <w:rPr>
          <w:szCs w:val="22"/>
          <w:lang w:val="lt-LT"/>
        </w:rPr>
      </w:pPr>
    </w:p>
    <w:p w14:paraId="07709859" w14:textId="77777777" w:rsidR="0078785A" w:rsidRPr="00B1686D" w:rsidRDefault="0078785A" w:rsidP="0078785A">
      <w:pPr>
        <w:ind w:left="567" w:hanging="567"/>
        <w:rPr>
          <w:b/>
          <w:szCs w:val="22"/>
          <w:lang w:val="lt-LT"/>
        </w:rPr>
      </w:pPr>
      <w:r w:rsidRPr="00B1686D">
        <w:rPr>
          <w:b/>
          <w:szCs w:val="22"/>
          <w:lang w:val="lt-LT"/>
        </w:rPr>
        <w:t>12.</w:t>
      </w:r>
      <w:r w:rsidRPr="00B1686D">
        <w:rPr>
          <w:b/>
          <w:szCs w:val="22"/>
          <w:lang w:val="lt-LT"/>
        </w:rPr>
        <w:tab/>
        <w:t xml:space="preserve">RADIOFARMACINIŲ PREPARATŲ RUOŠIMO INSTRUKCIJA </w:t>
      </w:r>
    </w:p>
    <w:p w14:paraId="059130F4" w14:textId="77777777" w:rsidR="0078785A" w:rsidRPr="00B1686D" w:rsidRDefault="0078785A" w:rsidP="0078785A">
      <w:pPr>
        <w:rPr>
          <w:b/>
          <w:szCs w:val="22"/>
          <w:lang w:val="lt-LT"/>
        </w:rPr>
      </w:pPr>
    </w:p>
    <w:p w14:paraId="2E0FB0F9"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 xml:space="preserve">Pritraukti reikia </w:t>
      </w:r>
      <w:proofErr w:type="spellStart"/>
      <w:r w:rsidRPr="00B818BE">
        <w:rPr>
          <w:szCs w:val="22"/>
          <w:lang w:val="lt-LT"/>
        </w:rPr>
        <w:t>aseptinėmis</w:t>
      </w:r>
      <w:proofErr w:type="spellEnd"/>
      <w:r w:rsidRPr="00B818BE">
        <w:rPr>
          <w:szCs w:val="22"/>
          <w:lang w:val="lt-LT"/>
        </w:rPr>
        <w:t xml:space="preserve"> sąlygomis. Flakonų negalima atidaryti nedezinfekavus kamš</w:t>
      </w:r>
      <w:r>
        <w:rPr>
          <w:szCs w:val="22"/>
          <w:lang w:val="lt-LT"/>
        </w:rPr>
        <w:t>č</w:t>
      </w:r>
      <w:r w:rsidRPr="00B818BE">
        <w:rPr>
          <w:szCs w:val="22"/>
          <w:lang w:val="lt-LT"/>
        </w:rPr>
        <w:t xml:space="preserve">io, tirpalą reikia traukti per kamštį </w:t>
      </w:r>
      <w:proofErr w:type="spellStart"/>
      <w:r w:rsidRPr="00B818BE">
        <w:rPr>
          <w:szCs w:val="22"/>
          <w:lang w:val="lt-LT"/>
        </w:rPr>
        <w:t>vien</w:t>
      </w:r>
      <w:r>
        <w:rPr>
          <w:szCs w:val="22"/>
          <w:lang w:val="lt-LT"/>
        </w:rPr>
        <w:t>a</w:t>
      </w:r>
      <w:r w:rsidRPr="00B818BE">
        <w:rPr>
          <w:szCs w:val="22"/>
          <w:lang w:val="lt-LT"/>
        </w:rPr>
        <w:t>doz</w:t>
      </w:r>
      <w:r>
        <w:rPr>
          <w:szCs w:val="22"/>
          <w:lang w:val="lt-LT"/>
        </w:rPr>
        <w:t>iu</w:t>
      </w:r>
      <w:proofErr w:type="spellEnd"/>
      <w:r w:rsidRPr="00B818BE">
        <w:rPr>
          <w:szCs w:val="22"/>
          <w:lang w:val="lt-LT"/>
        </w:rPr>
        <w:t xml:space="preserve"> švirkštu, kuris yra tinkamo dydžio pagal šiam pacientui </w:t>
      </w:r>
      <w:r w:rsidRPr="00B818BE">
        <w:rPr>
          <w:szCs w:val="22"/>
          <w:lang w:val="lt-LT"/>
        </w:rPr>
        <w:lastRenderedPageBreak/>
        <w:t xml:space="preserve">apskaičiuotą tūrį, su tinkamu apsauginiu ekranu ir vienkartine sterilia adata, arba naudojant patvirtintą automatinę naudojimo sistemą. Jeigu dėl švirkšto </w:t>
      </w:r>
      <w:proofErr w:type="spellStart"/>
      <w:r w:rsidRPr="00B818BE">
        <w:rPr>
          <w:szCs w:val="22"/>
          <w:lang w:val="lt-LT"/>
        </w:rPr>
        <w:t>graduotės</w:t>
      </w:r>
      <w:proofErr w:type="spellEnd"/>
      <w:r w:rsidRPr="00B818BE">
        <w:rPr>
          <w:szCs w:val="22"/>
          <w:lang w:val="lt-LT"/>
        </w:rPr>
        <w:t xml:space="preserve"> negalima pritraukti tikslaus apskaičiuoto tūrio, reikia pritraukti kitą didžiausią galimą tūrį, apskaičiuoti suirimo iki numatomo aktyvumo laiką ir palaukti.</w:t>
      </w:r>
    </w:p>
    <w:p w14:paraId="2B04FA01" w14:textId="77777777" w:rsidR="0078785A" w:rsidRPr="00B818BE" w:rsidRDefault="0078785A" w:rsidP="0078785A">
      <w:pPr>
        <w:autoSpaceDE w:val="0"/>
        <w:autoSpaceDN w:val="0"/>
        <w:adjustRightInd w:val="0"/>
        <w:spacing w:line="240" w:lineRule="auto"/>
        <w:rPr>
          <w:szCs w:val="22"/>
          <w:lang w:val="lt-LT"/>
        </w:rPr>
      </w:pPr>
    </w:p>
    <w:p w14:paraId="78F7BF04"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 xml:space="preserve">Prieš naudojimą reikia patikrinti pakuotę ir išmatuoti aktyvumą dozės </w:t>
      </w:r>
      <w:proofErr w:type="spellStart"/>
      <w:r w:rsidRPr="00B818BE">
        <w:rPr>
          <w:szCs w:val="22"/>
          <w:lang w:val="lt-LT"/>
        </w:rPr>
        <w:t>kalibratoriumi</w:t>
      </w:r>
      <w:proofErr w:type="spellEnd"/>
      <w:r w:rsidRPr="00B818BE">
        <w:rPr>
          <w:szCs w:val="22"/>
          <w:lang w:val="lt-LT"/>
        </w:rPr>
        <w:t>.</w:t>
      </w:r>
    </w:p>
    <w:p w14:paraId="536807AB" w14:textId="77777777" w:rsidR="0078785A" w:rsidRPr="00B818BE" w:rsidRDefault="0078785A" w:rsidP="0078785A">
      <w:pPr>
        <w:autoSpaceDE w:val="0"/>
        <w:autoSpaceDN w:val="0"/>
        <w:adjustRightInd w:val="0"/>
        <w:spacing w:line="240" w:lineRule="auto"/>
        <w:rPr>
          <w:szCs w:val="22"/>
          <w:lang w:val="lt-LT"/>
        </w:rPr>
      </w:pPr>
    </w:p>
    <w:p w14:paraId="58FB17D7" w14:textId="4A6818CA" w:rsidR="0078785A" w:rsidRPr="00B818BE" w:rsidRDefault="0078785A" w:rsidP="0078785A">
      <w:pPr>
        <w:autoSpaceDE w:val="0"/>
        <w:autoSpaceDN w:val="0"/>
        <w:adjustRightInd w:val="0"/>
        <w:spacing w:line="240" w:lineRule="auto"/>
        <w:rPr>
          <w:szCs w:val="22"/>
          <w:lang w:val="lt-LT"/>
        </w:rPr>
      </w:pPr>
      <w:r>
        <w:rPr>
          <w:szCs w:val="22"/>
          <w:lang w:val="lt-LT"/>
        </w:rPr>
        <w:t>Natrio fluoridas (</w:t>
      </w:r>
      <w:r w:rsidRPr="00D2670E">
        <w:rPr>
          <w:szCs w:val="22"/>
          <w:vertAlign w:val="superscript"/>
          <w:lang w:val="lt-LT"/>
        </w:rPr>
        <w:t>18</w:t>
      </w:r>
      <w:r>
        <w:rPr>
          <w:szCs w:val="22"/>
          <w:lang w:val="lt-LT"/>
        </w:rPr>
        <w:t>F)</w:t>
      </w:r>
      <w:r w:rsidRPr="00DE387A">
        <w:rPr>
          <w:szCs w:val="22"/>
          <w:lang w:val="lt-LT"/>
        </w:rPr>
        <w:t xml:space="preserve"> </w:t>
      </w:r>
      <w:proofErr w:type="spellStart"/>
      <w:r w:rsidR="002442CE">
        <w:rPr>
          <w:szCs w:val="22"/>
          <w:lang w:val="lt-LT"/>
        </w:rPr>
        <w:t>Alliance</w:t>
      </w:r>
      <w:proofErr w:type="spellEnd"/>
      <w:r w:rsidR="002442CE">
        <w:rPr>
          <w:szCs w:val="22"/>
          <w:lang w:val="lt-LT"/>
        </w:rPr>
        <w:t xml:space="preserve"> </w:t>
      </w:r>
      <w:proofErr w:type="spellStart"/>
      <w:r w:rsidR="002442CE">
        <w:rPr>
          <w:szCs w:val="22"/>
          <w:lang w:val="lt-LT"/>
        </w:rPr>
        <w:t>Medical</w:t>
      </w:r>
      <w:proofErr w:type="spellEnd"/>
      <w:r>
        <w:rPr>
          <w:szCs w:val="22"/>
          <w:lang w:val="lt-LT"/>
        </w:rPr>
        <w:t xml:space="preserve"> </w:t>
      </w:r>
      <w:r w:rsidRPr="00B818BE">
        <w:rPr>
          <w:szCs w:val="22"/>
          <w:lang w:val="lt-LT"/>
        </w:rPr>
        <w:t>sudėtyje nėra konservantų.</w:t>
      </w:r>
    </w:p>
    <w:p w14:paraId="33CE8273" w14:textId="77777777" w:rsidR="0078785A" w:rsidRPr="00B818BE" w:rsidRDefault="0078785A" w:rsidP="0078785A">
      <w:pPr>
        <w:autoSpaceDE w:val="0"/>
        <w:autoSpaceDN w:val="0"/>
        <w:adjustRightInd w:val="0"/>
        <w:spacing w:line="240" w:lineRule="auto"/>
        <w:rPr>
          <w:szCs w:val="22"/>
          <w:lang w:val="lt-LT"/>
        </w:rPr>
      </w:pPr>
    </w:p>
    <w:p w14:paraId="146F4C79" w14:textId="77777777" w:rsidR="0078785A" w:rsidRPr="00B818BE" w:rsidRDefault="0078785A" w:rsidP="0078785A">
      <w:pPr>
        <w:tabs>
          <w:tab w:val="left" w:pos="4410"/>
        </w:tabs>
        <w:autoSpaceDE w:val="0"/>
        <w:autoSpaceDN w:val="0"/>
        <w:adjustRightInd w:val="0"/>
        <w:spacing w:line="240" w:lineRule="auto"/>
        <w:rPr>
          <w:szCs w:val="22"/>
          <w:lang w:val="lt-LT"/>
        </w:rPr>
      </w:pPr>
      <w:r w:rsidRPr="00B818BE">
        <w:rPr>
          <w:szCs w:val="22"/>
          <w:lang w:val="lt-LT"/>
        </w:rPr>
        <w:t>Prieš naudojimą tirpalą reikia vizualiai patikrinti ir naudoti tik skaidrius tirpalus, kuriuose nėra matomų dalelių.</w:t>
      </w:r>
    </w:p>
    <w:p w14:paraId="0CD57781" w14:textId="77777777" w:rsidR="0078785A" w:rsidRPr="00B818BE" w:rsidRDefault="0078785A" w:rsidP="0078785A">
      <w:pPr>
        <w:autoSpaceDE w:val="0"/>
        <w:autoSpaceDN w:val="0"/>
        <w:adjustRightInd w:val="0"/>
        <w:spacing w:line="240" w:lineRule="auto"/>
        <w:rPr>
          <w:szCs w:val="22"/>
          <w:lang w:val="lt-LT"/>
        </w:rPr>
      </w:pPr>
    </w:p>
    <w:p w14:paraId="74565685"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 xml:space="preserve">Reikia laikytis tinkamų </w:t>
      </w:r>
      <w:proofErr w:type="spellStart"/>
      <w:r w:rsidRPr="00B818BE">
        <w:rPr>
          <w:szCs w:val="22"/>
          <w:lang w:val="lt-LT"/>
        </w:rPr>
        <w:t>aseptinių</w:t>
      </w:r>
      <w:proofErr w:type="spellEnd"/>
      <w:r w:rsidRPr="00B818BE">
        <w:rPr>
          <w:szCs w:val="22"/>
          <w:lang w:val="lt-LT"/>
        </w:rPr>
        <w:t xml:space="preserve"> procedūrų, siekiant atitikti farmacinės geros gamybos praktikos reikalavimus.</w:t>
      </w:r>
    </w:p>
    <w:p w14:paraId="2F42112C" w14:textId="77777777" w:rsidR="0078785A" w:rsidRPr="00B818BE" w:rsidRDefault="0078785A" w:rsidP="0078785A">
      <w:pPr>
        <w:autoSpaceDE w:val="0"/>
        <w:autoSpaceDN w:val="0"/>
        <w:adjustRightInd w:val="0"/>
        <w:spacing w:line="240" w:lineRule="auto"/>
        <w:rPr>
          <w:szCs w:val="22"/>
          <w:lang w:val="lt-LT"/>
        </w:rPr>
      </w:pPr>
    </w:p>
    <w:p w14:paraId="14998B58" w14:textId="77777777" w:rsidR="0078785A" w:rsidRDefault="0078785A" w:rsidP="0078785A">
      <w:pPr>
        <w:ind w:right="566"/>
        <w:rPr>
          <w:szCs w:val="22"/>
          <w:lang w:val="lt-LT"/>
        </w:rPr>
      </w:pPr>
    </w:p>
    <w:p w14:paraId="618377F2" w14:textId="77777777" w:rsidR="0078785A" w:rsidRPr="0008362E" w:rsidRDefault="0078785A" w:rsidP="0078785A">
      <w:pPr>
        <w:tabs>
          <w:tab w:val="clear" w:pos="567"/>
          <w:tab w:val="left" w:pos="5954"/>
          <w:tab w:val="left" w:pos="6237"/>
          <w:tab w:val="left" w:pos="6663"/>
          <w:tab w:val="left" w:pos="6946"/>
        </w:tabs>
        <w:spacing w:line="240" w:lineRule="auto"/>
        <w:rPr>
          <w:rFonts w:eastAsia="SimSun"/>
          <w:szCs w:val="22"/>
          <w:lang w:val="lt-LT"/>
        </w:rPr>
      </w:pPr>
      <w:r w:rsidRPr="0008362E">
        <w:rPr>
          <w:rFonts w:eastAsia="SimSun"/>
          <w:noProof/>
          <w:szCs w:val="22"/>
          <w:lang w:val="lt-LT"/>
        </w:rPr>
        <w:t>Išsami informacija apie šį vaistinį preparatą pateikiama Valstybinės vaistų kontrolės tarnybos prie Lietuvos Respublikos sveikatos apsaugos ministerijos tinklalapyje</w:t>
      </w:r>
      <w:r w:rsidRPr="0008362E">
        <w:rPr>
          <w:rFonts w:eastAsia="SimSun"/>
          <w:i/>
          <w:noProof/>
          <w:szCs w:val="22"/>
          <w:lang w:val="lt-LT"/>
        </w:rPr>
        <w:t xml:space="preserve"> </w:t>
      </w:r>
      <w:hyperlink r:id="rId12" w:history="1">
        <w:r w:rsidRPr="00006971">
          <w:rPr>
            <w:rFonts w:eastAsia="SimSun"/>
            <w:noProof/>
            <w:color w:val="0000FF"/>
            <w:szCs w:val="22"/>
            <w:u w:val="single"/>
            <w:lang w:val="lt-LT"/>
          </w:rPr>
          <w:t>http://www.</w:t>
        </w:r>
        <w:proofErr w:type="spellStart"/>
        <w:r w:rsidRPr="00006971">
          <w:rPr>
            <w:rFonts w:eastAsia="SimSun"/>
            <w:color w:val="0000FF"/>
            <w:szCs w:val="22"/>
            <w:u w:val="single"/>
            <w:lang w:val="lt-LT"/>
          </w:rPr>
          <w:t>vvkt.lt</w:t>
        </w:r>
        <w:proofErr w:type="spellEnd"/>
      </w:hyperlink>
    </w:p>
    <w:p w14:paraId="0B9D7BF9" w14:textId="77777777" w:rsidR="0078785A" w:rsidRDefault="0078785A" w:rsidP="0078785A">
      <w:pPr>
        <w:ind w:right="566"/>
        <w:rPr>
          <w:szCs w:val="22"/>
          <w:lang w:val="lt-LT"/>
        </w:rPr>
      </w:pPr>
    </w:p>
    <w:p w14:paraId="33A9B901" w14:textId="77777777" w:rsidR="0078785A" w:rsidRPr="0008362E" w:rsidRDefault="0078785A" w:rsidP="0078785A">
      <w:pPr>
        <w:rPr>
          <w:noProof/>
          <w:snapToGrid w:val="0"/>
          <w:szCs w:val="24"/>
          <w:lang w:val="lt-LT"/>
        </w:rPr>
      </w:pPr>
      <w:r>
        <w:rPr>
          <w:szCs w:val="22"/>
          <w:lang w:val="lt-LT"/>
        </w:rPr>
        <w:br w:type="page"/>
      </w:r>
    </w:p>
    <w:p w14:paraId="112B2206" w14:textId="77777777" w:rsidR="0078785A" w:rsidRPr="0008362E" w:rsidRDefault="0078785A" w:rsidP="0078785A">
      <w:pPr>
        <w:rPr>
          <w:noProof/>
          <w:snapToGrid w:val="0"/>
          <w:szCs w:val="24"/>
          <w:lang w:val="lt-LT"/>
        </w:rPr>
      </w:pPr>
    </w:p>
    <w:p w14:paraId="3EC4FEAC" w14:textId="77777777" w:rsidR="0078785A" w:rsidRPr="0008362E" w:rsidRDefault="0078785A" w:rsidP="0078785A">
      <w:pPr>
        <w:rPr>
          <w:noProof/>
          <w:snapToGrid w:val="0"/>
          <w:szCs w:val="24"/>
          <w:lang w:val="lt-LT"/>
        </w:rPr>
      </w:pPr>
    </w:p>
    <w:p w14:paraId="266AD2B2" w14:textId="77777777" w:rsidR="0078785A" w:rsidRPr="0008362E" w:rsidRDefault="0078785A" w:rsidP="0078785A">
      <w:pPr>
        <w:rPr>
          <w:noProof/>
          <w:snapToGrid w:val="0"/>
          <w:szCs w:val="24"/>
          <w:lang w:val="lt-LT"/>
        </w:rPr>
      </w:pPr>
    </w:p>
    <w:p w14:paraId="6B21B1B5" w14:textId="77777777" w:rsidR="0078785A" w:rsidRPr="0008362E" w:rsidRDefault="0078785A" w:rsidP="0078785A">
      <w:pPr>
        <w:rPr>
          <w:noProof/>
          <w:snapToGrid w:val="0"/>
          <w:szCs w:val="24"/>
          <w:lang w:val="lt-LT"/>
        </w:rPr>
      </w:pPr>
    </w:p>
    <w:p w14:paraId="06AB4BB1" w14:textId="77777777" w:rsidR="0078785A" w:rsidRPr="0008362E" w:rsidRDefault="0078785A" w:rsidP="0078785A">
      <w:pPr>
        <w:rPr>
          <w:noProof/>
          <w:snapToGrid w:val="0"/>
          <w:szCs w:val="24"/>
          <w:lang w:val="lt-LT"/>
        </w:rPr>
      </w:pPr>
    </w:p>
    <w:p w14:paraId="74837E2B" w14:textId="77777777" w:rsidR="0078785A" w:rsidRPr="0008362E" w:rsidRDefault="0078785A" w:rsidP="0078785A">
      <w:pPr>
        <w:rPr>
          <w:noProof/>
          <w:snapToGrid w:val="0"/>
          <w:szCs w:val="24"/>
          <w:lang w:val="lt-LT"/>
        </w:rPr>
      </w:pPr>
    </w:p>
    <w:p w14:paraId="738C32A7" w14:textId="77777777" w:rsidR="0078785A" w:rsidRPr="0008362E" w:rsidRDefault="0078785A" w:rsidP="0078785A">
      <w:pPr>
        <w:rPr>
          <w:noProof/>
          <w:snapToGrid w:val="0"/>
          <w:szCs w:val="24"/>
          <w:lang w:val="lt-LT"/>
        </w:rPr>
      </w:pPr>
    </w:p>
    <w:p w14:paraId="64801465" w14:textId="77777777" w:rsidR="0078785A" w:rsidRPr="0008362E" w:rsidRDefault="0078785A" w:rsidP="0078785A">
      <w:pPr>
        <w:rPr>
          <w:noProof/>
          <w:snapToGrid w:val="0"/>
          <w:szCs w:val="24"/>
          <w:lang w:val="lt-LT"/>
        </w:rPr>
      </w:pPr>
    </w:p>
    <w:p w14:paraId="209B5DE8" w14:textId="77777777" w:rsidR="0078785A" w:rsidRPr="0008362E" w:rsidRDefault="0078785A" w:rsidP="0078785A">
      <w:pPr>
        <w:rPr>
          <w:noProof/>
          <w:snapToGrid w:val="0"/>
          <w:szCs w:val="24"/>
          <w:lang w:val="lt-LT"/>
        </w:rPr>
      </w:pPr>
    </w:p>
    <w:p w14:paraId="036E4063" w14:textId="77777777" w:rsidR="0078785A" w:rsidRPr="0008362E" w:rsidRDefault="0078785A" w:rsidP="0078785A">
      <w:pPr>
        <w:rPr>
          <w:noProof/>
          <w:snapToGrid w:val="0"/>
          <w:szCs w:val="24"/>
          <w:lang w:val="lt-LT"/>
        </w:rPr>
      </w:pPr>
    </w:p>
    <w:p w14:paraId="37A8C4CC" w14:textId="77777777" w:rsidR="0078785A" w:rsidRPr="0008362E" w:rsidRDefault="0078785A" w:rsidP="0078785A">
      <w:pPr>
        <w:rPr>
          <w:noProof/>
          <w:snapToGrid w:val="0"/>
          <w:szCs w:val="24"/>
          <w:lang w:val="lt-LT"/>
        </w:rPr>
      </w:pPr>
    </w:p>
    <w:p w14:paraId="60928DBD" w14:textId="77777777" w:rsidR="0078785A" w:rsidRPr="0008362E" w:rsidRDefault="0078785A" w:rsidP="0078785A">
      <w:pPr>
        <w:rPr>
          <w:noProof/>
          <w:snapToGrid w:val="0"/>
          <w:szCs w:val="24"/>
          <w:lang w:val="lt-LT"/>
        </w:rPr>
      </w:pPr>
    </w:p>
    <w:p w14:paraId="71547E5F" w14:textId="77777777" w:rsidR="0078785A" w:rsidRPr="0008362E" w:rsidRDefault="0078785A" w:rsidP="0078785A">
      <w:pPr>
        <w:rPr>
          <w:noProof/>
          <w:snapToGrid w:val="0"/>
          <w:szCs w:val="24"/>
          <w:lang w:val="lt-LT"/>
        </w:rPr>
      </w:pPr>
    </w:p>
    <w:p w14:paraId="5181063C" w14:textId="77777777" w:rsidR="0078785A" w:rsidRPr="0008362E" w:rsidRDefault="0078785A" w:rsidP="0078785A">
      <w:pPr>
        <w:rPr>
          <w:noProof/>
          <w:snapToGrid w:val="0"/>
          <w:szCs w:val="24"/>
          <w:lang w:val="lt-LT"/>
        </w:rPr>
      </w:pPr>
    </w:p>
    <w:p w14:paraId="5DD91239" w14:textId="77777777" w:rsidR="0078785A" w:rsidRPr="0008362E" w:rsidRDefault="0078785A" w:rsidP="0078785A">
      <w:pPr>
        <w:rPr>
          <w:noProof/>
          <w:snapToGrid w:val="0"/>
          <w:szCs w:val="24"/>
          <w:lang w:val="lt-LT"/>
        </w:rPr>
      </w:pPr>
    </w:p>
    <w:p w14:paraId="6B9CFA28" w14:textId="77777777" w:rsidR="0078785A" w:rsidRDefault="0078785A" w:rsidP="0078785A">
      <w:pPr>
        <w:rPr>
          <w:noProof/>
          <w:snapToGrid w:val="0"/>
          <w:szCs w:val="24"/>
          <w:lang w:val="lt-LT"/>
        </w:rPr>
      </w:pPr>
    </w:p>
    <w:p w14:paraId="0035CE7D" w14:textId="77777777" w:rsidR="0078785A" w:rsidRDefault="0078785A" w:rsidP="0078785A">
      <w:pPr>
        <w:rPr>
          <w:noProof/>
          <w:snapToGrid w:val="0"/>
          <w:szCs w:val="24"/>
          <w:lang w:val="lt-LT"/>
        </w:rPr>
      </w:pPr>
    </w:p>
    <w:p w14:paraId="2B3F51ED" w14:textId="77777777" w:rsidR="0078785A" w:rsidRDefault="0078785A" w:rsidP="0078785A">
      <w:pPr>
        <w:rPr>
          <w:noProof/>
          <w:snapToGrid w:val="0"/>
          <w:szCs w:val="24"/>
          <w:lang w:val="lt-LT"/>
        </w:rPr>
      </w:pPr>
    </w:p>
    <w:p w14:paraId="3736B3A3" w14:textId="77777777" w:rsidR="0078785A" w:rsidRDefault="0078785A" w:rsidP="0078785A">
      <w:pPr>
        <w:rPr>
          <w:noProof/>
          <w:snapToGrid w:val="0"/>
          <w:szCs w:val="24"/>
          <w:lang w:val="lt-LT"/>
        </w:rPr>
      </w:pPr>
    </w:p>
    <w:p w14:paraId="48964177" w14:textId="77777777" w:rsidR="0078785A" w:rsidRDefault="0078785A" w:rsidP="0078785A">
      <w:pPr>
        <w:rPr>
          <w:noProof/>
          <w:snapToGrid w:val="0"/>
          <w:szCs w:val="24"/>
          <w:lang w:val="lt-LT"/>
        </w:rPr>
      </w:pPr>
    </w:p>
    <w:p w14:paraId="475A567C" w14:textId="77777777" w:rsidR="0078785A" w:rsidRDefault="0078785A" w:rsidP="0078785A">
      <w:pPr>
        <w:rPr>
          <w:noProof/>
          <w:snapToGrid w:val="0"/>
          <w:szCs w:val="24"/>
          <w:lang w:val="lt-LT"/>
        </w:rPr>
      </w:pPr>
    </w:p>
    <w:p w14:paraId="6FB4AE3B" w14:textId="77777777" w:rsidR="0078785A" w:rsidRDefault="0078785A" w:rsidP="0078785A">
      <w:pPr>
        <w:rPr>
          <w:noProof/>
          <w:snapToGrid w:val="0"/>
          <w:szCs w:val="24"/>
          <w:lang w:val="lt-LT"/>
        </w:rPr>
      </w:pPr>
    </w:p>
    <w:p w14:paraId="7F8F5B0D" w14:textId="77777777" w:rsidR="00FB2160" w:rsidRDefault="00FB2160" w:rsidP="0078785A">
      <w:pPr>
        <w:jc w:val="center"/>
        <w:rPr>
          <w:b/>
          <w:snapToGrid w:val="0"/>
          <w:lang w:val="lt-LT"/>
        </w:rPr>
      </w:pPr>
    </w:p>
    <w:p w14:paraId="018D0FD0" w14:textId="06EE5068" w:rsidR="0078785A" w:rsidRPr="0008362E" w:rsidRDefault="0078785A" w:rsidP="0078785A">
      <w:pPr>
        <w:jc w:val="center"/>
        <w:rPr>
          <w:b/>
          <w:snapToGrid w:val="0"/>
          <w:lang w:val="lt-LT"/>
        </w:rPr>
      </w:pPr>
      <w:r w:rsidRPr="0008362E">
        <w:rPr>
          <w:b/>
          <w:snapToGrid w:val="0"/>
          <w:lang w:val="lt-LT"/>
        </w:rPr>
        <w:t>II PRIEDAS</w:t>
      </w:r>
    </w:p>
    <w:p w14:paraId="1BA45424" w14:textId="77777777" w:rsidR="0078785A" w:rsidRPr="0008362E" w:rsidRDefault="0078785A" w:rsidP="0078785A">
      <w:pPr>
        <w:ind w:left="1701" w:right="1416" w:hanging="567"/>
        <w:rPr>
          <w:snapToGrid w:val="0"/>
          <w:lang w:val="lt-LT"/>
        </w:rPr>
      </w:pPr>
    </w:p>
    <w:p w14:paraId="0A3C97B0" w14:textId="77777777" w:rsidR="0078785A" w:rsidRPr="0008362E" w:rsidRDefault="0078785A" w:rsidP="0078785A">
      <w:pPr>
        <w:jc w:val="center"/>
        <w:rPr>
          <w:i/>
          <w:snapToGrid w:val="0"/>
          <w:lang w:val="lt-LT"/>
        </w:rPr>
      </w:pPr>
      <w:r>
        <w:rPr>
          <w:b/>
          <w:snapToGrid w:val="0"/>
          <w:lang w:val="lt-LT"/>
        </w:rPr>
        <w:t>REGISTRACIJOS</w:t>
      </w:r>
      <w:r w:rsidRPr="0008362E">
        <w:rPr>
          <w:b/>
          <w:snapToGrid w:val="0"/>
          <w:lang w:val="lt-LT"/>
        </w:rPr>
        <w:t xml:space="preserve"> SĄLYGOS</w:t>
      </w:r>
    </w:p>
    <w:p w14:paraId="5193F92A" w14:textId="77777777" w:rsidR="0078785A" w:rsidRPr="0008362E" w:rsidRDefault="0078785A" w:rsidP="0078785A">
      <w:pPr>
        <w:rPr>
          <w:snapToGrid w:val="0"/>
          <w:lang w:val="lt-LT"/>
        </w:rPr>
      </w:pPr>
    </w:p>
    <w:p w14:paraId="34CAA79F" w14:textId="77777777" w:rsidR="0078785A" w:rsidRPr="0008362E" w:rsidRDefault="0078785A" w:rsidP="0078785A">
      <w:pPr>
        <w:tabs>
          <w:tab w:val="clear" w:pos="567"/>
          <w:tab w:val="left" w:pos="1701"/>
        </w:tabs>
        <w:ind w:left="1701" w:right="567" w:hanging="567"/>
        <w:rPr>
          <w:b/>
          <w:noProof/>
          <w:snapToGrid w:val="0"/>
          <w:szCs w:val="24"/>
          <w:lang w:val="lt-LT"/>
        </w:rPr>
      </w:pPr>
      <w:r w:rsidRPr="0008362E">
        <w:rPr>
          <w:b/>
          <w:noProof/>
          <w:snapToGrid w:val="0"/>
          <w:szCs w:val="24"/>
          <w:lang w:val="lt-LT"/>
        </w:rPr>
        <w:t>A.</w:t>
      </w:r>
      <w:r w:rsidRPr="0008362E">
        <w:rPr>
          <w:b/>
          <w:noProof/>
          <w:snapToGrid w:val="0"/>
          <w:szCs w:val="24"/>
          <w:lang w:val="lt-LT"/>
        </w:rPr>
        <w:tab/>
        <w:t>GAMINTOJAS (-AI), ATSAKINGAS (-I) UŽ SERIJŲ IŠLEIDIMĄ</w:t>
      </w:r>
    </w:p>
    <w:p w14:paraId="5D8D5B5F" w14:textId="77777777" w:rsidR="0078785A" w:rsidRPr="0008362E" w:rsidRDefault="0078785A" w:rsidP="0078785A">
      <w:pPr>
        <w:tabs>
          <w:tab w:val="clear" w:pos="567"/>
          <w:tab w:val="left" w:pos="1701"/>
        </w:tabs>
        <w:ind w:left="567" w:right="567" w:hanging="567"/>
        <w:rPr>
          <w:noProof/>
          <w:snapToGrid w:val="0"/>
          <w:szCs w:val="24"/>
          <w:lang w:val="lt-LT"/>
        </w:rPr>
      </w:pPr>
    </w:p>
    <w:p w14:paraId="12F738D6" w14:textId="77777777" w:rsidR="0078785A" w:rsidRPr="0008362E" w:rsidRDefault="0078785A" w:rsidP="0078785A">
      <w:pPr>
        <w:tabs>
          <w:tab w:val="clear" w:pos="567"/>
          <w:tab w:val="left" w:pos="1701"/>
        </w:tabs>
        <w:ind w:left="1701" w:right="567" w:hanging="567"/>
        <w:rPr>
          <w:b/>
          <w:snapToGrid w:val="0"/>
          <w:lang w:val="lt-LT"/>
        </w:rPr>
      </w:pPr>
      <w:r w:rsidRPr="0008362E">
        <w:rPr>
          <w:b/>
          <w:snapToGrid w:val="0"/>
          <w:lang w:val="lt-LT"/>
        </w:rPr>
        <w:t>B.</w:t>
      </w:r>
      <w:r w:rsidRPr="0008362E">
        <w:rPr>
          <w:b/>
          <w:snapToGrid w:val="0"/>
          <w:lang w:val="lt-LT"/>
        </w:rPr>
        <w:tab/>
        <w:t>TIEKIMO IR VARTOJIMO SĄLYGOS AR APRIBOJIMAI</w:t>
      </w:r>
    </w:p>
    <w:p w14:paraId="314C1DBE" w14:textId="77777777" w:rsidR="0078785A" w:rsidRPr="0008362E" w:rsidRDefault="0078785A" w:rsidP="0078785A">
      <w:pPr>
        <w:tabs>
          <w:tab w:val="clear" w:pos="567"/>
          <w:tab w:val="left" w:pos="1701"/>
        </w:tabs>
        <w:ind w:left="567" w:right="567" w:hanging="567"/>
        <w:rPr>
          <w:snapToGrid w:val="0"/>
          <w:lang w:val="lt-LT"/>
        </w:rPr>
      </w:pPr>
    </w:p>
    <w:p w14:paraId="501DDE1C" w14:textId="77777777" w:rsidR="0078785A" w:rsidRPr="0008362E" w:rsidRDefault="0078785A" w:rsidP="0078785A">
      <w:pPr>
        <w:ind w:left="567" w:hanging="567"/>
        <w:rPr>
          <w:snapToGrid w:val="0"/>
          <w:lang w:val="lt-LT"/>
        </w:rPr>
      </w:pPr>
    </w:p>
    <w:p w14:paraId="24DEBB14" w14:textId="77777777" w:rsidR="0078785A" w:rsidRPr="0008362E" w:rsidRDefault="0078785A" w:rsidP="0078785A">
      <w:pPr>
        <w:ind w:right="-1"/>
        <w:rPr>
          <w:snapToGrid w:val="0"/>
          <w:lang w:val="lt-LT"/>
        </w:rPr>
      </w:pPr>
    </w:p>
    <w:p w14:paraId="0FBBBF1E" w14:textId="77777777" w:rsidR="0078785A" w:rsidRPr="0008362E" w:rsidRDefault="0078785A" w:rsidP="0078785A">
      <w:pPr>
        <w:ind w:left="567" w:hanging="567"/>
        <w:rPr>
          <w:b/>
          <w:snapToGrid w:val="0"/>
          <w:szCs w:val="24"/>
          <w:lang w:val="lt-LT"/>
        </w:rPr>
      </w:pPr>
      <w:r w:rsidRPr="0008362E">
        <w:rPr>
          <w:snapToGrid w:val="0"/>
          <w:lang w:val="lt-LT"/>
        </w:rPr>
        <w:br w:type="page"/>
      </w:r>
      <w:r w:rsidRPr="0008362E">
        <w:rPr>
          <w:b/>
          <w:snapToGrid w:val="0"/>
          <w:lang w:val="lt-LT"/>
        </w:rPr>
        <w:lastRenderedPageBreak/>
        <w:t>A.</w:t>
      </w:r>
      <w:r w:rsidRPr="0008362E">
        <w:rPr>
          <w:b/>
          <w:snapToGrid w:val="0"/>
          <w:szCs w:val="24"/>
          <w:lang w:val="lt-LT"/>
        </w:rPr>
        <w:tab/>
      </w:r>
      <w:r w:rsidRPr="0008362E">
        <w:rPr>
          <w:b/>
          <w:snapToGrid w:val="0"/>
          <w:lang w:val="lt-LT"/>
        </w:rPr>
        <w:t>GAMINTOJAS (-AI), ATSAKINGAS (-I) UŽ SERIJŲ IŠLEIDIMĄ</w:t>
      </w:r>
    </w:p>
    <w:p w14:paraId="309F9500" w14:textId="77777777" w:rsidR="0078785A" w:rsidRPr="0008362E" w:rsidRDefault="0078785A" w:rsidP="0078785A">
      <w:pPr>
        <w:rPr>
          <w:snapToGrid w:val="0"/>
          <w:szCs w:val="24"/>
          <w:lang w:val="lt-LT"/>
        </w:rPr>
      </w:pPr>
    </w:p>
    <w:p w14:paraId="7523F631" w14:textId="77777777" w:rsidR="0078785A" w:rsidRPr="0008362E" w:rsidRDefault="0078785A" w:rsidP="0078785A">
      <w:pPr>
        <w:spacing w:line="240" w:lineRule="auto"/>
        <w:jc w:val="both"/>
        <w:rPr>
          <w:snapToGrid w:val="0"/>
          <w:szCs w:val="24"/>
          <w:lang w:val="lt-LT"/>
        </w:rPr>
      </w:pPr>
      <w:r w:rsidRPr="0008362E">
        <w:rPr>
          <w:noProof/>
          <w:snapToGrid w:val="0"/>
          <w:szCs w:val="24"/>
          <w:u w:val="single"/>
          <w:lang w:val="lt-LT"/>
        </w:rPr>
        <w:t>Gamintojo (-ų), atsakingo (-ų) už serijų išleidimą, pavadinimas (-ai) ir adresas (-ai)</w:t>
      </w:r>
    </w:p>
    <w:p w14:paraId="7FA8A3CB" w14:textId="77777777" w:rsidR="0078785A" w:rsidRPr="0008362E" w:rsidRDefault="0078785A" w:rsidP="0078785A">
      <w:pPr>
        <w:rPr>
          <w:snapToGrid w:val="0"/>
          <w:szCs w:val="24"/>
          <w:lang w:val="lt-LT"/>
        </w:rPr>
      </w:pPr>
    </w:p>
    <w:p w14:paraId="03A09577" w14:textId="04CB5386" w:rsidR="0078785A" w:rsidRPr="00B0402D" w:rsidRDefault="00506E7D" w:rsidP="0078785A">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szCs w:val="22"/>
          <w:lang w:val="lt-LT"/>
        </w:rPr>
        <w:t xml:space="preserve"> RP</w:t>
      </w:r>
      <w:r w:rsidR="0078785A" w:rsidRPr="003E7CDE">
        <w:rPr>
          <w:rFonts w:eastAsia="Calibri"/>
          <w:szCs w:val="22"/>
          <w:lang w:val="lt-LT"/>
        </w:rPr>
        <w:t xml:space="preserve"> </w:t>
      </w:r>
      <w:proofErr w:type="spellStart"/>
      <w:r w:rsidR="0078785A" w:rsidRPr="00B0402D">
        <w:rPr>
          <w:rFonts w:eastAsia="Calibri"/>
          <w:szCs w:val="22"/>
          <w:lang w:val="lt-LT"/>
        </w:rPr>
        <w:t>Berlin</w:t>
      </w:r>
      <w:proofErr w:type="spellEnd"/>
      <w:r w:rsidR="0078785A" w:rsidRPr="00B0402D">
        <w:rPr>
          <w:rFonts w:eastAsia="Calibri"/>
          <w:szCs w:val="22"/>
          <w:lang w:val="lt-LT"/>
        </w:rPr>
        <w:t xml:space="preserve"> </w:t>
      </w:r>
      <w:proofErr w:type="spellStart"/>
      <w:r w:rsidR="0078785A" w:rsidRPr="00B0402D">
        <w:rPr>
          <w:rFonts w:eastAsia="Calibri"/>
          <w:szCs w:val="22"/>
          <w:lang w:val="lt-LT"/>
        </w:rPr>
        <w:t>GmbH</w:t>
      </w:r>
      <w:proofErr w:type="spellEnd"/>
    </w:p>
    <w:p w14:paraId="4292AD4E" w14:textId="77777777" w:rsidR="0078785A" w:rsidRPr="00B0402D" w:rsidRDefault="0078785A" w:rsidP="0078785A">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proofErr w:type="spellStart"/>
      <w:r w:rsidRPr="00B0402D">
        <w:rPr>
          <w:rFonts w:eastAsia="Calibri"/>
          <w:szCs w:val="22"/>
          <w:lang w:val="lt-LT"/>
        </w:rPr>
        <w:t>Max</w:t>
      </w:r>
      <w:proofErr w:type="spellEnd"/>
      <w:r w:rsidRPr="00B0402D">
        <w:rPr>
          <w:rFonts w:eastAsia="Calibri"/>
          <w:szCs w:val="22"/>
          <w:lang w:val="lt-LT"/>
        </w:rPr>
        <w:t>-</w:t>
      </w:r>
      <w:proofErr w:type="spellStart"/>
      <w:r w:rsidRPr="00B0402D">
        <w:rPr>
          <w:rFonts w:eastAsia="Calibri"/>
          <w:szCs w:val="22"/>
          <w:lang w:val="lt-LT"/>
        </w:rPr>
        <w:t>Planck</w:t>
      </w:r>
      <w:proofErr w:type="spellEnd"/>
      <w:r w:rsidRPr="00B0402D">
        <w:rPr>
          <w:rFonts w:eastAsia="Calibri"/>
          <w:szCs w:val="22"/>
          <w:lang w:val="lt-LT"/>
        </w:rPr>
        <w:t>-Str. 4</w:t>
      </w:r>
    </w:p>
    <w:p w14:paraId="100F5039" w14:textId="77777777" w:rsidR="0078785A" w:rsidRPr="00B0402D" w:rsidRDefault="0078785A" w:rsidP="0078785A">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r w:rsidRPr="00B0402D">
        <w:rPr>
          <w:rFonts w:eastAsia="Calibri"/>
          <w:szCs w:val="22"/>
          <w:lang w:val="lt-LT"/>
        </w:rPr>
        <w:t xml:space="preserve">12489 </w:t>
      </w:r>
      <w:proofErr w:type="spellStart"/>
      <w:r w:rsidRPr="00B0402D">
        <w:rPr>
          <w:rFonts w:eastAsia="Calibri"/>
          <w:szCs w:val="22"/>
          <w:lang w:val="lt-LT"/>
        </w:rPr>
        <w:t>Berlin</w:t>
      </w:r>
      <w:proofErr w:type="spellEnd"/>
      <w:r w:rsidRPr="00B0402D">
        <w:rPr>
          <w:rFonts w:eastAsia="Calibri"/>
          <w:szCs w:val="22"/>
          <w:lang w:val="lt-LT"/>
        </w:rPr>
        <w:t xml:space="preserve"> </w:t>
      </w:r>
    </w:p>
    <w:p w14:paraId="368547BD" w14:textId="77777777" w:rsidR="0078785A" w:rsidRPr="00B0402D" w:rsidRDefault="0078785A" w:rsidP="0078785A">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r w:rsidRPr="00B0402D">
        <w:rPr>
          <w:rFonts w:eastAsia="Calibri"/>
          <w:szCs w:val="22"/>
          <w:lang w:val="lt-LT"/>
        </w:rPr>
        <w:t>Vokietija</w:t>
      </w:r>
    </w:p>
    <w:p w14:paraId="321DFDDF" w14:textId="60F87DCC" w:rsidR="0078785A" w:rsidRDefault="0078785A" w:rsidP="0078785A">
      <w:pPr>
        <w:rPr>
          <w:snapToGrid w:val="0"/>
          <w:szCs w:val="24"/>
          <w:lang w:val="lt-LT"/>
        </w:rPr>
      </w:pPr>
    </w:p>
    <w:p w14:paraId="0A047E99" w14:textId="77777777" w:rsidR="00B35770" w:rsidRDefault="00B35770" w:rsidP="00B35770">
      <w:pPr>
        <w:keepNext/>
        <w:keepLines/>
        <w:tabs>
          <w:tab w:val="left" w:pos="-1440"/>
          <w:tab w:val="left" w:pos="-720"/>
          <w:tab w:val="left" w:pos="0"/>
          <w:tab w:val="left" w:pos="373"/>
          <w:tab w:val="left" w:pos="770"/>
          <w:tab w:val="left" w:pos="2160"/>
        </w:tabs>
      </w:pPr>
      <w:r>
        <w:t>Radboud Translational Medicine B.V.</w:t>
      </w:r>
    </w:p>
    <w:p w14:paraId="69796615" w14:textId="77777777" w:rsidR="00B35770" w:rsidRPr="005507A2" w:rsidRDefault="00B35770" w:rsidP="00B35770">
      <w:pPr>
        <w:keepNext/>
        <w:keepLines/>
        <w:tabs>
          <w:tab w:val="left" w:pos="-1440"/>
          <w:tab w:val="left" w:pos="-720"/>
          <w:tab w:val="left" w:pos="0"/>
          <w:tab w:val="left" w:pos="373"/>
          <w:tab w:val="left" w:pos="770"/>
          <w:tab w:val="left" w:pos="2160"/>
        </w:tabs>
        <w:rPr>
          <w:lang w:val="nl-NL"/>
        </w:rPr>
      </w:pPr>
      <w:r w:rsidRPr="005507A2">
        <w:rPr>
          <w:lang w:val="nl-NL"/>
        </w:rPr>
        <w:t>Route 142</w:t>
      </w:r>
    </w:p>
    <w:p w14:paraId="714E1DCD" w14:textId="77777777" w:rsidR="00B35770" w:rsidRPr="00EA6A38" w:rsidRDefault="00B35770" w:rsidP="00B35770">
      <w:pPr>
        <w:keepNext/>
        <w:keepLines/>
        <w:tabs>
          <w:tab w:val="left" w:pos="-1440"/>
          <w:tab w:val="left" w:pos="-720"/>
          <w:tab w:val="left" w:pos="0"/>
          <w:tab w:val="left" w:pos="373"/>
          <w:tab w:val="left" w:pos="770"/>
          <w:tab w:val="left" w:pos="2160"/>
        </w:tabs>
        <w:rPr>
          <w:lang w:val="nl-NL"/>
        </w:rPr>
      </w:pPr>
      <w:r w:rsidRPr="00EA6A38">
        <w:rPr>
          <w:lang w:val="nl-NL"/>
        </w:rPr>
        <w:t>Geert Grooteplein Noord 21</w:t>
      </w:r>
    </w:p>
    <w:p w14:paraId="5CDA2A12" w14:textId="77777777" w:rsidR="00B35770" w:rsidRPr="00EA6A38" w:rsidRDefault="00B35770" w:rsidP="00B35770">
      <w:pPr>
        <w:keepNext/>
        <w:keepLines/>
        <w:tabs>
          <w:tab w:val="left" w:pos="-1440"/>
          <w:tab w:val="left" w:pos="-720"/>
          <w:tab w:val="left" w:pos="0"/>
          <w:tab w:val="left" w:pos="373"/>
          <w:tab w:val="left" w:pos="770"/>
          <w:tab w:val="left" w:pos="2160"/>
        </w:tabs>
        <w:rPr>
          <w:lang w:val="nl-NL"/>
        </w:rPr>
      </w:pPr>
      <w:r w:rsidRPr="00EA6A38">
        <w:rPr>
          <w:lang w:val="nl-NL"/>
        </w:rPr>
        <w:t>Nijmegen 6525 EZ</w:t>
      </w:r>
    </w:p>
    <w:p w14:paraId="388CE442" w14:textId="4BBBFC30" w:rsidR="00B35770" w:rsidRPr="00EA6A38" w:rsidRDefault="00B35770" w:rsidP="00B35770">
      <w:pPr>
        <w:keepNext/>
        <w:keepLines/>
        <w:tabs>
          <w:tab w:val="left" w:pos="-1440"/>
          <w:tab w:val="left" w:pos="-720"/>
          <w:tab w:val="left" w:pos="0"/>
          <w:tab w:val="left" w:pos="373"/>
          <w:tab w:val="left" w:pos="770"/>
          <w:tab w:val="left" w:pos="2160"/>
        </w:tabs>
        <w:contextualSpacing/>
        <w:rPr>
          <w:lang w:val="nl-NL"/>
        </w:rPr>
      </w:pPr>
      <w:r w:rsidRPr="00EA6A38">
        <w:rPr>
          <w:lang w:val="nl-NL"/>
        </w:rPr>
        <w:t>Nyderlandai</w:t>
      </w:r>
    </w:p>
    <w:p w14:paraId="05C6951C" w14:textId="51E9C4DD" w:rsidR="00B35770" w:rsidRPr="00EA6A38" w:rsidRDefault="00B35770" w:rsidP="00B35770">
      <w:pPr>
        <w:keepNext/>
        <w:keepLines/>
        <w:tabs>
          <w:tab w:val="left" w:pos="-1440"/>
          <w:tab w:val="left" w:pos="-720"/>
          <w:tab w:val="left" w:pos="0"/>
          <w:tab w:val="left" w:pos="373"/>
          <w:tab w:val="left" w:pos="770"/>
          <w:tab w:val="left" w:pos="2160"/>
        </w:tabs>
        <w:contextualSpacing/>
        <w:rPr>
          <w:lang w:val="nl-NL"/>
        </w:rPr>
      </w:pPr>
    </w:p>
    <w:p w14:paraId="6EA10244" w14:textId="77777777" w:rsidR="000D6407" w:rsidRPr="000D6407" w:rsidRDefault="000D6407" w:rsidP="000D6407">
      <w:pPr>
        <w:snapToGrid w:val="0"/>
        <w:spacing w:line="240" w:lineRule="auto"/>
        <w:jc w:val="both"/>
        <w:rPr>
          <w:szCs w:val="22"/>
          <w:lang w:val="lt-LT"/>
        </w:rPr>
      </w:pPr>
      <w:r w:rsidRPr="000D6407">
        <w:rPr>
          <w:szCs w:val="22"/>
          <w:lang w:val="lt-LT"/>
        </w:rPr>
        <w:t>Su pakuote pateikiamame lapelyje nurodomas gamintojo, atsakingo už konkrečios serijos išleidimą, pavadinimas ir adresas.</w:t>
      </w:r>
    </w:p>
    <w:p w14:paraId="31E0DB65" w14:textId="77777777" w:rsidR="000D6407" w:rsidRPr="000D6407" w:rsidRDefault="000D6407" w:rsidP="000D6407">
      <w:pPr>
        <w:snapToGrid w:val="0"/>
        <w:spacing w:line="240" w:lineRule="auto"/>
        <w:rPr>
          <w:szCs w:val="22"/>
          <w:lang w:val="lt-LT"/>
        </w:rPr>
      </w:pPr>
    </w:p>
    <w:p w14:paraId="10C55AF1" w14:textId="0A3369A5" w:rsidR="00B35770" w:rsidRPr="00EA6A38" w:rsidRDefault="000D6407" w:rsidP="00B35770">
      <w:pPr>
        <w:keepNext/>
        <w:keepLines/>
        <w:tabs>
          <w:tab w:val="left" w:pos="-1440"/>
          <w:tab w:val="left" w:pos="-720"/>
          <w:tab w:val="left" w:pos="0"/>
          <w:tab w:val="left" w:pos="373"/>
          <w:tab w:val="left" w:pos="770"/>
          <w:tab w:val="left" w:pos="2160"/>
        </w:tabs>
        <w:contextualSpacing/>
        <w:rPr>
          <w:lang w:val="nl-NL"/>
        </w:rPr>
      </w:pPr>
      <w:r w:rsidRPr="00EA6A38">
        <w:rPr>
          <w:lang w:val="nl-NL"/>
        </w:rPr>
        <w:t xml:space="preserve">                                               </w:t>
      </w:r>
    </w:p>
    <w:p w14:paraId="43A1102E" w14:textId="77777777" w:rsidR="0078785A" w:rsidRPr="0008362E" w:rsidRDefault="0078785A" w:rsidP="0078785A">
      <w:pPr>
        <w:rPr>
          <w:snapToGrid w:val="0"/>
          <w:szCs w:val="24"/>
          <w:lang w:val="lt-LT"/>
        </w:rPr>
      </w:pPr>
    </w:p>
    <w:p w14:paraId="14F68915" w14:textId="77777777" w:rsidR="0078785A" w:rsidRPr="0008362E" w:rsidRDefault="0078785A" w:rsidP="0078785A">
      <w:pPr>
        <w:spacing w:line="240" w:lineRule="auto"/>
        <w:ind w:left="567" w:hanging="567"/>
        <w:rPr>
          <w:snapToGrid w:val="0"/>
          <w:szCs w:val="24"/>
          <w:lang w:val="lt-LT"/>
        </w:rPr>
      </w:pPr>
      <w:r w:rsidRPr="0008362E">
        <w:rPr>
          <w:b/>
          <w:noProof/>
          <w:snapToGrid w:val="0"/>
          <w:szCs w:val="24"/>
          <w:lang w:val="lt-LT"/>
        </w:rPr>
        <w:t>B.</w:t>
      </w:r>
      <w:r w:rsidRPr="0008362E">
        <w:rPr>
          <w:b/>
          <w:snapToGrid w:val="0"/>
          <w:szCs w:val="24"/>
          <w:lang w:val="lt-LT"/>
        </w:rPr>
        <w:tab/>
      </w:r>
      <w:r w:rsidRPr="0008362E">
        <w:rPr>
          <w:b/>
          <w:noProof/>
          <w:snapToGrid w:val="0"/>
          <w:szCs w:val="24"/>
          <w:lang w:val="lt-LT"/>
        </w:rPr>
        <w:t>TIEKIMO IR VARTOJIMO SĄLYGOS AR APRIBOJIMAI</w:t>
      </w:r>
    </w:p>
    <w:p w14:paraId="50F5B256" w14:textId="77777777" w:rsidR="0078785A" w:rsidRPr="0008362E" w:rsidRDefault="0078785A" w:rsidP="0078785A">
      <w:pPr>
        <w:rPr>
          <w:snapToGrid w:val="0"/>
          <w:szCs w:val="24"/>
          <w:lang w:val="lt-LT"/>
        </w:rPr>
      </w:pPr>
    </w:p>
    <w:p w14:paraId="7CC7608F" w14:textId="77777777" w:rsidR="0078785A" w:rsidRPr="0008362E" w:rsidRDefault="0078785A" w:rsidP="0078785A">
      <w:pPr>
        <w:rPr>
          <w:snapToGrid w:val="0"/>
          <w:szCs w:val="24"/>
          <w:lang w:val="lt-LT"/>
        </w:rPr>
      </w:pPr>
      <w:r w:rsidRPr="0008362E">
        <w:rPr>
          <w:snapToGrid w:val="0"/>
          <w:lang w:val="lt-LT"/>
        </w:rPr>
        <w:t>Receptinis vaistinis preparatas.</w:t>
      </w:r>
    </w:p>
    <w:p w14:paraId="07D04D8E" w14:textId="77777777" w:rsidR="0078785A" w:rsidRPr="00D128FC" w:rsidRDefault="0078785A" w:rsidP="0078785A">
      <w:pPr>
        <w:ind w:right="566"/>
        <w:rPr>
          <w:noProof/>
          <w:snapToGrid w:val="0"/>
          <w:szCs w:val="24"/>
          <w:lang w:val="lt-LT"/>
        </w:rPr>
      </w:pPr>
      <w:r>
        <w:rPr>
          <w:noProof/>
          <w:snapToGrid w:val="0"/>
          <w:szCs w:val="24"/>
          <w:lang w:val="lt-LT"/>
        </w:rPr>
        <w:br w:type="page"/>
      </w:r>
    </w:p>
    <w:p w14:paraId="5D3C00F3" w14:textId="77777777" w:rsidR="0078785A" w:rsidRPr="00D128FC" w:rsidRDefault="0078785A" w:rsidP="0078785A">
      <w:pPr>
        <w:rPr>
          <w:snapToGrid w:val="0"/>
          <w:lang w:val="lt-LT"/>
        </w:rPr>
      </w:pPr>
    </w:p>
    <w:p w14:paraId="61FD453D" w14:textId="77777777" w:rsidR="0078785A" w:rsidRPr="00D128FC" w:rsidRDefault="0078785A" w:rsidP="0078785A">
      <w:pPr>
        <w:rPr>
          <w:snapToGrid w:val="0"/>
          <w:lang w:val="lt-LT"/>
        </w:rPr>
      </w:pPr>
    </w:p>
    <w:p w14:paraId="4C5622A1" w14:textId="77777777" w:rsidR="0078785A" w:rsidRPr="00D128FC" w:rsidRDefault="0078785A" w:rsidP="0078785A">
      <w:pPr>
        <w:rPr>
          <w:snapToGrid w:val="0"/>
          <w:lang w:val="lt-LT"/>
        </w:rPr>
      </w:pPr>
    </w:p>
    <w:p w14:paraId="1F7B62CA" w14:textId="77777777" w:rsidR="0078785A" w:rsidRPr="00D128FC" w:rsidRDefault="0078785A" w:rsidP="0078785A">
      <w:pPr>
        <w:rPr>
          <w:snapToGrid w:val="0"/>
          <w:lang w:val="lt-LT"/>
        </w:rPr>
      </w:pPr>
    </w:p>
    <w:p w14:paraId="5B89B33A" w14:textId="77777777" w:rsidR="0078785A" w:rsidRPr="00D128FC" w:rsidRDefault="0078785A" w:rsidP="0078785A">
      <w:pPr>
        <w:rPr>
          <w:snapToGrid w:val="0"/>
          <w:lang w:val="lt-LT"/>
        </w:rPr>
      </w:pPr>
    </w:p>
    <w:p w14:paraId="4CAD9BB9" w14:textId="77777777" w:rsidR="0078785A" w:rsidRPr="00D128FC" w:rsidRDefault="0078785A" w:rsidP="0078785A">
      <w:pPr>
        <w:rPr>
          <w:snapToGrid w:val="0"/>
          <w:lang w:val="lt-LT"/>
        </w:rPr>
      </w:pPr>
    </w:p>
    <w:p w14:paraId="3B3BF860" w14:textId="77777777" w:rsidR="0078785A" w:rsidRPr="00D128FC" w:rsidRDefault="0078785A" w:rsidP="0078785A">
      <w:pPr>
        <w:rPr>
          <w:snapToGrid w:val="0"/>
          <w:lang w:val="lt-LT"/>
        </w:rPr>
      </w:pPr>
    </w:p>
    <w:p w14:paraId="06B4517F" w14:textId="77777777" w:rsidR="0078785A" w:rsidRPr="00D128FC" w:rsidRDefault="0078785A" w:rsidP="0078785A">
      <w:pPr>
        <w:rPr>
          <w:snapToGrid w:val="0"/>
          <w:lang w:val="lt-LT"/>
        </w:rPr>
      </w:pPr>
    </w:p>
    <w:p w14:paraId="4EA727B6" w14:textId="77777777" w:rsidR="0078785A" w:rsidRPr="00D128FC" w:rsidRDefault="0078785A" w:rsidP="0078785A">
      <w:pPr>
        <w:rPr>
          <w:snapToGrid w:val="0"/>
          <w:lang w:val="lt-LT"/>
        </w:rPr>
      </w:pPr>
    </w:p>
    <w:p w14:paraId="7DAB6241" w14:textId="77777777" w:rsidR="0078785A" w:rsidRPr="00D128FC" w:rsidRDefault="0078785A" w:rsidP="0078785A">
      <w:pPr>
        <w:rPr>
          <w:snapToGrid w:val="0"/>
          <w:lang w:val="lt-LT"/>
        </w:rPr>
      </w:pPr>
    </w:p>
    <w:p w14:paraId="32E56275" w14:textId="77777777" w:rsidR="0078785A" w:rsidRPr="00D128FC" w:rsidRDefault="0078785A" w:rsidP="0078785A">
      <w:pPr>
        <w:rPr>
          <w:snapToGrid w:val="0"/>
          <w:lang w:val="lt-LT"/>
        </w:rPr>
      </w:pPr>
    </w:p>
    <w:p w14:paraId="24FEEC4F" w14:textId="77777777" w:rsidR="0078785A" w:rsidRPr="00D128FC" w:rsidRDefault="0078785A" w:rsidP="0078785A">
      <w:pPr>
        <w:rPr>
          <w:snapToGrid w:val="0"/>
          <w:lang w:val="lt-LT"/>
        </w:rPr>
      </w:pPr>
    </w:p>
    <w:p w14:paraId="62BC6951" w14:textId="77777777" w:rsidR="0078785A" w:rsidRPr="00D128FC" w:rsidRDefault="0078785A" w:rsidP="0078785A">
      <w:pPr>
        <w:rPr>
          <w:snapToGrid w:val="0"/>
          <w:lang w:val="lt-LT"/>
        </w:rPr>
      </w:pPr>
    </w:p>
    <w:p w14:paraId="7121215D" w14:textId="77777777" w:rsidR="0078785A" w:rsidRPr="00D128FC" w:rsidRDefault="0078785A" w:rsidP="0078785A">
      <w:pPr>
        <w:rPr>
          <w:snapToGrid w:val="0"/>
          <w:lang w:val="lt-LT"/>
        </w:rPr>
      </w:pPr>
    </w:p>
    <w:p w14:paraId="1F09DDEE" w14:textId="77777777" w:rsidR="0078785A" w:rsidRPr="00D128FC" w:rsidRDefault="0078785A" w:rsidP="0078785A">
      <w:pPr>
        <w:rPr>
          <w:snapToGrid w:val="0"/>
          <w:lang w:val="lt-LT"/>
        </w:rPr>
      </w:pPr>
    </w:p>
    <w:p w14:paraId="5893B1BA" w14:textId="77777777" w:rsidR="0078785A" w:rsidRPr="00D128FC" w:rsidRDefault="0078785A" w:rsidP="0078785A">
      <w:pPr>
        <w:rPr>
          <w:snapToGrid w:val="0"/>
          <w:lang w:val="lt-LT"/>
        </w:rPr>
      </w:pPr>
    </w:p>
    <w:p w14:paraId="3516043D" w14:textId="77777777" w:rsidR="0078785A" w:rsidRDefault="0078785A" w:rsidP="0078785A">
      <w:pPr>
        <w:outlineLvl w:val="0"/>
        <w:rPr>
          <w:b/>
          <w:snapToGrid w:val="0"/>
          <w:lang w:val="lt-LT"/>
        </w:rPr>
      </w:pPr>
    </w:p>
    <w:p w14:paraId="28AD5F92" w14:textId="77777777" w:rsidR="0078785A" w:rsidRPr="00D128FC" w:rsidRDefault="0078785A" w:rsidP="0078785A">
      <w:pPr>
        <w:outlineLvl w:val="0"/>
        <w:rPr>
          <w:b/>
          <w:snapToGrid w:val="0"/>
          <w:lang w:val="lt-LT"/>
        </w:rPr>
      </w:pPr>
    </w:p>
    <w:p w14:paraId="1E381B7D" w14:textId="77777777" w:rsidR="0078785A" w:rsidRPr="00D128FC" w:rsidRDefault="0078785A" w:rsidP="0078785A">
      <w:pPr>
        <w:outlineLvl w:val="0"/>
        <w:rPr>
          <w:b/>
          <w:snapToGrid w:val="0"/>
          <w:lang w:val="lt-LT"/>
        </w:rPr>
      </w:pPr>
    </w:p>
    <w:p w14:paraId="69834DC5" w14:textId="77777777" w:rsidR="0078785A" w:rsidRPr="00D128FC" w:rsidRDefault="0078785A" w:rsidP="0078785A">
      <w:pPr>
        <w:outlineLvl w:val="0"/>
        <w:rPr>
          <w:b/>
          <w:snapToGrid w:val="0"/>
          <w:lang w:val="lt-LT"/>
        </w:rPr>
      </w:pPr>
    </w:p>
    <w:p w14:paraId="6D4B63B8" w14:textId="77777777" w:rsidR="0078785A" w:rsidRPr="00D128FC" w:rsidRDefault="0078785A" w:rsidP="0078785A">
      <w:pPr>
        <w:outlineLvl w:val="0"/>
        <w:rPr>
          <w:b/>
          <w:snapToGrid w:val="0"/>
          <w:lang w:val="lt-LT"/>
        </w:rPr>
      </w:pPr>
    </w:p>
    <w:p w14:paraId="003D6BEE" w14:textId="77777777" w:rsidR="0078785A" w:rsidRPr="00D128FC" w:rsidRDefault="0078785A" w:rsidP="0078785A">
      <w:pPr>
        <w:outlineLvl w:val="0"/>
        <w:rPr>
          <w:b/>
          <w:snapToGrid w:val="0"/>
          <w:lang w:val="lt-LT"/>
        </w:rPr>
      </w:pPr>
    </w:p>
    <w:p w14:paraId="0B1F4939" w14:textId="77777777" w:rsidR="00FB2160" w:rsidRDefault="00FB2160" w:rsidP="0078785A">
      <w:pPr>
        <w:keepNext/>
        <w:spacing w:line="240" w:lineRule="auto"/>
        <w:jc w:val="center"/>
        <w:outlineLvl w:val="1"/>
        <w:rPr>
          <w:b/>
          <w:bCs/>
          <w:iCs/>
          <w:snapToGrid w:val="0"/>
          <w:szCs w:val="28"/>
          <w:lang w:val="lt-LT" w:eastAsia="x-none"/>
        </w:rPr>
      </w:pPr>
    </w:p>
    <w:p w14:paraId="4F623418" w14:textId="39A5078C" w:rsidR="0078785A" w:rsidRPr="00D128FC" w:rsidRDefault="0078785A" w:rsidP="0078785A">
      <w:pPr>
        <w:keepNext/>
        <w:spacing w:line="240" w:lineRule="auto"/>
        <w:jc w:val="center"/>
        <w:outlineLvl w:val="1"/>
        <w:rPr>
          <w:b/>
          <w:snapToGrid w:val="0"/>
          <w:szCs w:val="24"/>
          <w:lang w:val="lt-LT" w:eastAsia="x-none"/>
        </w:rPr>
      </w:pPr>
      <w:r w:rsidRPr="00D128FC">
        <w:rPr>
          <w:b/>
          <w:bCs/>
          <w:iCs/>
          <w:snapToGrid w:val="0"/>
          <w:szCs w:val="28"/>
          <w:lang w:val="lt-LT" w:eastAsia="x-none"/>
        </w:rPr>
        <w:t>III PRIEDAS</w:t>
      </w:r>
    </w:p>
    <w:p w14:paraId="05756420" w14:textId="77777777" w:rsidR="0078785A" w:rsidRPr="00D128FC" w:rsidRDefault="0078785A" w:rsidP="0078785A">
      <w:pPr>
        <w:rPr>
          <w:snapToGrid w:val="0"/>
          <w:szCs w:val="24"/>
          <w:lang w:val="lt-LT"/>
        </w:rPr>
      </w:pPr>
    </w:p>
    <w:p w14:paraId="038ED49A" w14:textId="77777777" w:rsidR="0078785A" w:rsidRPr="00D128FC" w:rsidRDefault="0078785A" w:rsidP="0078785A">
      <w:pPr>
        <w:keepNext/>
        <w:spacing w:line="240" w:lineRule="auto"/>
        <w:jc w:val="center"/>
        <w:outlineLvl w:val="1"/>
        <w:rPr>
          <w:b/>
          <w:snapToGrid w:val="0"/>
          <w:szCs w:val="24"/>
          <w:lang w:val="lt-LT" w:eastAsia="x-none"/>
        </w:rPr>
      </w:pPr>
      <w:r w:rsidRPr="00D128FC">
        <w:rPr>
          <w:b/>
          <w:bCs/>
          <w:iCs/>
          <w:snapToGrid w:val="0"/>
          <w:szCs w:val="28"/>
          <w:lang w:val="lt-LT" w:eastAsia="x-none"/>
        </w:rPr>
        <w:t>ŽENKLINIMAS IR PAKUOTĖS LAPELIS</w:t>
      </w:r>
    </w:p>
    <w:p w14:paraId="197EDB89" w14:textId="77777777" w:rsidR="0078785A" w:rsidRPr="00D128FC" w:rsidRDefault="0078785A" w:rsidP="0078785A">
      <w:pPr>
        <w:rPr>
          <w:snapToGrid w:val="0"/>
          <w:szCs w:val="24"/>
          <w:lang w:val="lt-LT"/>
        </w:rPr>
      </w:pPr>
      <w:r>
        <w:rPr>
          <w:snapToGrid w:val="0"/>
          <w:szCs w:val="24"/>
          <w:lang w:val="lt-LT"/>
        </w:rPr>
        <w:br w:type="page"/>
      </w:r>
    </w:p>
    <w:p w14:paraId="32B8C41A" w14:textId="77777777" w:rsidR="0078785A" w:rsidRPr="00D128FC" w:rsidRDefault="0078785A" w:rsidP="0078785A">
      <w:pPr>
        <w:rPr>
          <w:snapToGrid w:val="0"/>
          <w:szCs w:val="24"/>
          <w:lang w:val="lt-LT"/>
        </w:rPr>
      </w:pPr>
    </w:p>
    <w:p w14:paraId="7547EF29" w14:textId="77777777" w:rsidR="0078785A" w:rsidRPr="00D128FC" w:rsidRDefault="0078785A" w:rsidP="0078785A">
      <w:pPr>
        <w:rPr>
          <w:snapToGrid w:val="0"/>
          <w:szCs w:val="24"/>
          <w:lang w:val="lt-LT"/>
        </w:rPr>
      </w:pPr>
    </w:p>
    <w:p w14:paraId="63AEF04D" w14:textId="77777777" w:rsidR="0078785A" w:rsidRPr="00D128FC" w:rsidRDefault="0078785A" w:rsidP="0078785A">
      <w:pPr>
        <w:rPr>
          <w:snapToGrid w:val="0"/>
          <w:szCs w:val="24"/>
          <w:lang w:val="lt-LT"/>
        </w:rPr>
      </w:pPr>
    </w:p>
    <w:p w14:paraId="4945B647" w14:textId="77777777" w:rsidR="0078785A" w:rsidRPr="00D128FC" w:rsidRDefault="0078785A" w:rsidP="0078785A">
      <w:pPr>
        <w:rPr>
          <w:snapToGrid w:val="0"/>
          <w:szCs w:val="24"/>
          <w:lang w:val="lt-LT"/>
        </w:rPr>
      </w:pPr>
    </w:p>
    <w:p w14:paraId="126EA8BF" w14:textId="77777777" w:rsidR="0078785A" w:rsidRPr="00D128FC" w:rsidRDefault="0078785A" w:rsidP="0078785A">
      <w:pPr>
        <w:rPr>
          <w:snapToGrid w:val="0"/>
          <w:szCs w:val="24"/>
          <w:lang w:val="lt-LT"/>
        </w:rPr>
      </w:pPr>
    </w:p>
    <w:p w14:paraId="3A4C70E4" w14:textId="77777777" w:rsidR="0078785A" w:rsidRPr="00D128FC" w:rsidRDefault="0078785A" w:rsidP="0078785A">
      <w:pPr>
        <w:rPr>
          <w:snapToGrid w:val="0"/>
          <w:szCs w:val="24"/>
          <w:lang w:val="lt-LT"/>
        </w:rPr>
      </w:pPr>
    </w:p>
    <w:p w14:paraId="2193BBF0" w14:textId="77777777" w:rsidR="0078785A" w:rsidRPr="00D128FC" w:rsidRDefault="0078785A" w:rsidP="0078785A">
      <w:pPr>
        <w:rPr>
          <w:snapToGrid w:val="0"/>
          <w:szCs w:val="24"/>
          <w:lang w:val="lt-LT"/>
        </w:rPr>
      </w:pPr>
    </w:p>
    <w:p w14:paraId="3B9DA940" w14:textId="77777777" w:rsidR="0078785A" w:rsidRPr="00D128FC" w:rsidRDefault="0078785A" w:rsidP="0078785A">
      <w:pPr>
        <w:rPr>
          <w:snapToGrid w:val="0"/>
          <w:szCs w:val="24"/>
          <w:lang w:val="lt-LT"/>
        </w:rPr>
      </w:pPr>
    </w:p>
    <w:p w14:paraId="2A72C588" w14:textId="77777777" w:rsidR="0078785A" w:rsidRPr="00D128FC" w:rsidRDefault="0078785A" w:rsidP="0078785A">
      <w:pPr>
        <w:rPr>
          <w:snapToGrid w:val="0"/>
          <w:szCs w:val="24"/>
          <w:lang w:val="lt-LT"/>
        </w:rPr>
      </w:pPr>
    </w:p>
    <w:p w14:paraId="1010BE9D" w14:textId="77777777" w:rsidR="0078785A" w:rsidRPr="00D128FC" w:rsidRDefault="0078785A" w:rsidP="0078785A">
      <w:pPr>
        <w:rPr>
          <w:snapToGrid w:val="0"/>
          <w:szCs w:val="24"/>
          <w:lang w:val="lt-LT"/>
        </w:rPr>
      </w:pPr>
    </w:p>
    <w:p w14:paraId="6D6D3618" w14:textId="77777777" w:rsidR="0078785A" w:rsidRPr="00D128FC" w:rsidRDefault="0078785A" w:rsidP="0078785A">
      <w:pPr>
        <w:rPr>
          <w:snapToGrid w:val="0"/>
          <w:szCs w:val="24"/>
          <w:lang w:val="lt-LT"/>
        </w:rPr>
      </w:pPr>
    </w:p>
    <w:p w14:paraId="11C1253E" w14:textId="77777777" w:rsidR="0078785A" w:rsidRPr="00D128FC" w:rsidRDefault="0078785A" w:rsidP="0078785A">
      <w:pPr>
        <w:rPr>
          <w:snapToGrid w:val="0"/>
          <w:szCs w:val="24"/>
          <w:lang w:val="lt-LT"/>
        </w:rPr>
      </w:pPr>
    </w:p>
    <w:p w14:paraId="39BE6C01" w14:textId="77777777" w:rsidR="0078785A" w:rsidRPr="00D128FC" w:rsidRDefault="0078785A" w:rsidP="0078785A">
      <w:pPr>
        <w:rPr>
          <w:snapToGrid w:val="0"/>
          <w:szCs w:val="24"/>
          <w:lang w:val="lt-LT"/>
        </w:rPr>
      </w:pPr>
    </w:p>
    <w:p w14:paraId="594229D8" w14:textId="77777777" w:rsidR="0078785A" w:rsidRPr="00D128FC" w:rsidRDefault="0078785A" w:rsidP="0078785A">
      <w:pPr>
        <w:rPr>
          <w:snapToGrid w:val="0"/>
          <w:szCs w:val="24"/>
          <w:lang w:val="lt-LT"/>
        </w:rPr>
      </w:pPr>
    </w:p>
    <w:p w14:paraId="5A4C283F" w14:textId="77777777" w:rsidR="0078785A" w:rsidRPr="00D128FC" w:rsidRDefault="0078785A" w:rsidP="0078785A">
      <w:pPr>
        <w:rPr>
          <w:snapToGrid w:val="0"/>
          <w:szCs w:val="24"/>
          <w:lang w:val="lt-LT"/>
        </w:rPr>
      </w:pPr>
    </w:p>
    <w:p w14:paraId="36B0DE7E" w14:textId="77777777" w:rsidR="0078785A" w:rsidRPr="00D128FC" w:rsidRDefault="0078785A" w:rsidP="0078785A">
      <w:pPr>
        <w:rPr>
          <w:snapToGrid w:val="0"/>
          <w:szCs w:val="24"/>
          <w:lang w:val="lt-LT"/>
        </w:rPr>
      </w:pPr>
    </w:p>
    <w:p w14:paraId="3A5446F0" w14:textId="77777777" w:rsidR="0078785A" w:rsidRPr="00D128FC" w:rsidRDefault="0078785A" w:rsidP="0078785A">
      <w:pPr>
        <w:rPr>
          <w:snapToGrid w:val="0"/>
          <w:szCs w:val="24"/>
          <w:lang w:val="lt-LT"/>
        </w:rPr>
      </w:pPr>
    </w:p>
    <w:p w14:paraId="4E3243BF" w14:textId="77777777" w:rsidR="0078785A" w:rsidRPr="00D128FC" w:rsidRDefault="0078785A" w:rsidP="0078785A">
      <w:pPr>
        <w:rPr>
          <w:snapToGrid w:val="0"/>
          <w:szCs w:val="24"/>
          <w:lang w:val="lt-LT"/>
        </w:rPr>
      </w:pPr>
    </w:p>
    <w:p w14:paraId="795DD910" w14:textId="77777777" w:rsidR="0078785A" w:rsidRPr="00D128FC" w:rsidRDefault="0078785A" w:rsidP="0078785A">
      <w:pPr>
        <w:rPr>
          <w:snapToGrid w:val="0"/>
          <w:szCs w:val="24"/>
          <w:lang w:val="lt-LT"/>
        </w:rPr>
      </w:pPr>
    </w:p>
    <w:p w14:paraId="205D437C" w14:textId="77777777" w:rsidR="0078785A" w:rsidRPr="00D128FC" w:rsidRDefault="0078785A" w:rsidP="0078785A">
      <w:pPr>
        <w:rPr>
          <w:snapToGrid w:val="0"/>
          <w:szCs w:val="24"/>
          <w:lang w:val="lt-LT"/>
        </w:rPr>
      </w:pPr>
    </w:p>
    <w:p w14:paraId="34F2AB83" w14:textId="77777777" w:rsidR="0078785A" w:rsidRPr="00D128FC" w:rsidRDefault="0078785A" w:rsidP="0078785A">
      <w:pPr>
        <w:rPr>
          <w:snapToGrid w:val="0"/>
          <w:szCs w:val="24"/>
          <w:lang w:val="lt-LT"/>
        </w:rPr>
      </w:pPr>
    </w:p>
    <w:p w14:paraId="5CAA94A8" w14:textId="4A48CE7F" w:rsidR="0078785A" w:rsidRDefault="0078785A" w:rsidP="0078785A">
      <w:pPr>
        <w:rPr>
          <w:snapToGrid w:val="0"/>
          <w:szCs w:val="24"/>
          <w:lang w:val="lt-LT"/>
        </w:rPr>
      </w:pPr>
    </w:p>
    <w:p w14:paraId="6626C037" w14:textId="77777777" w:rsidR="00FB2160" w:rsidRPr="00D128FC" w:rsidRDefault="00FB2160" w:rsidP="0078785A">
      <w:pPr>
        <w:rPr>
          <w:snapToGrid w:val="0"/>
          <w:szCs w:val="24"/>
          <w:lang w:val="lt-LT"/>
        </w:rPr>
      </w:pPr>
    </w:p>
    <w:p w14:paraId="1715E998" w14:textId="77777777" w:rsidR="0078785A" w:rsidRPr="00D128FC" w:rsidRDefault="0078785A" w:rsidP="0078785A">
      <w:pPr>
        <w:keepNext/>
        <w:spacing w:line="240" w:lineRule="auto"/>
        <w:jc w:val="center"/>
        <w:outlineLvl w:val="1"/>
        <w:rPr>
          <w:b/>
          <w:snapToGrid w:val="0"/>
          <w:szCs w:val="24"/>
          <w:lang w:val="lt-LT" w:eastAsia="x-none"/>
        </w:rPr>
      </w:pPr>
      <w:r w:rsidRPr="00D128FC">
        <w:rPr>
          <w:b/>
          <w:bCs/>
          <w:iCs/>
          <w:snapToGrid w:val="0"/>
          <w:szCs w:val="28"/>
          <w:lang w:val="lt-LT" w:eastAsia="x-none"/>
        </w:rPr>
        <w:t>A. ŽENKLINIMAS</w:t>
      </w:r>
    </w:p>
    <w:p w14:paraId="3EAF29A9" w14:textId="77777777" w:rsidR="0078785A" w:rsidRPr="00B0402D" w:rsidRDefault="0078785A" w:rsidP="0078785A">
      <w:pPr>
        <w:pBdr>
          <w:top w:val="single" w:sz="4" w:space="1" w:color="auto"/>
          <w:left w:val="single" w:sz="4" w:space="1" w:color="auto"/>
          <w:bottom w:val="single" w:sz="4" w:space="1" w:color="auto"/>
          <w:right w:val="single" w:sz="4" w:space="1" w:color="auto"/>
        </w:pBdr>
        <w:shd w:val="clear" w:color="auto" w:fill="FFFFFF"/>
        <w:spacing w:line="240" w:lineRule="auto"/>
        <w:rPr>
          <w:b/>
          <w:noProof/>
          <w:szCs w:val="22"/>
          <w:lang w:val="lt-LT" w:eastAsia="en-GB"/>
        </w:rPr>
      </w:pPr>
      <w:r w:rsidRPr="00D128FC">
        <w:rPr>
          <w:snapToGrid w:val="0"/>
          <w:szCs w:val="24"/>
          <w:lang w:val="lt-LT"/>
        </w:rPr>
        <w:br w:type="page"/>
      </w:r>
      <w:r w:rsidRPr="00B0402D">
        <w:rPr>
          <w:b/>
          <w:szCs w:val="22"/>
          <w:lang w:val="lt-LT" w:eastAsia="en-GB"/>
        </w:rPr>
        <w:lastRenderedPageBreak/>
        <w:t>INFORMACIJA ANT IŠORINĖS PAKUOTĖS</w:t>
      </w:r>
    </w:p>
    <w:p w14:paraId="60DE1022" w14:textId="77777777" w:rsidR="0078785A" w:rsidRPr="00B0402D" w:rsidRDefault="0078785A" w:rsidP="0078785A">
      <w:pPr>
        <w:pBdr>
          <w:top w:val="single" w:sz="4" w:space="1" w:color="auto"/>
          <w:left w:val="single" w:sz="4" w:space="1" w:color="auto"/>
          <w:bottom w:val="single" w:sz="4" w:space="1" w:color="auto"/>
          <w:right w:val="single" w:sz="4" w:space="1" w:color="auto"/>
        </w:pBdr>
        <w:tabs>
          <w:tab w:val="clear" w:pos="567"/>
        </w:tabs>
        <w:spacing w:line="240" w:lineRule="auto"/>
        <w:rPr>
          <w:b/>
          <w:noProof/>
          <w:szCs w:val="22"/>
          <w:lang w:val="lt-LT" w:eastAsia="en-GB"/>
        </w:rPr>
      </w:pPr>
    </w:p>
    <w:p w14:paraId="421DDD17" w14:textId="77777777" w:rsidR="0078785A" w:rsidRPr="00B0402D" w:rsidRDefault="0078785A" w:rsidP="0078785A">
      <w:pPr>
        <w:pBdr>
          <w:top w:val="single" w:sz="4" w:space="1" w:color="auto"/>
          <w:left w:val="single" w:sz="4" w:space="1" w:color="auto"/>
          <w:bottom w:val="single" w:sz="4" w:space="1" w:color="auto"/>
          <w:right w:val="single" w:sz="4" w:space="1" w:color="auto"/>
        </w:pBdr>
        <w:tabs>
          <w:tab w:val="clear" w:pos="567"/>
        </w:tabs>
        <w:spacing w:line="240" w:lineRule="auto"/>
        <w:rPr>
          <w:b/>
          <w:noProof/>
          <w:szCs w:val="22"/>
          <w:lang w:val="lt-LT" w:eastAsia="en-GB"/>
        </w:rPr>
      </w:pPr>
      <w:r w:rsidRPr="00B0402D">
        <w:rPr>
          <w:b/>
          <w:szCs w:val="22"/>
          <w:lang w:val="lt-LT" w:eastAsia="en-GB"/>
        </w:rPr>
        <w:t xml:space="preserve">Švino </w:t>
      </w:r>
      <w:proofErr w:type="spellStart"/>
      <w:r>
        <w:rPr>
          <w:b/>
          <w:szCs w:val="22"/>
          <w:lang w:val="lt-LT" w:eastAsia="en-GB"/>
        </w:rPr>
        <w:t>talpyklė</w:t>
      </w:r>
      <w:proofErr w:type="spellEnd"/>
      <w:r w:rsidRPr="00B0402D">
        <w:rPr>
          <w:b/>
          <w:szCs w:val="22"/>
          <w:lang w:val="lt-LT" w:eastAsia="en-GB"/>
        </w:rPr>
        <w:t xml:space="preserve"> / metalinė dėžutė</w:t>
      </w:r>
    </w:p>
    <w:p w14:paraId="0EB7950C" w14:textId="77777777" w:rsidR="0078785A" w:rsidRPr="00B0402D" w:rsidRDefault="0078785A" w:rsidP="0078785A">
      <w:pPr>
        <w:tabs>
          <w:tab w:val="clear" w:pos="567"/>
        </w:tabs>
        <w:spacing w:line="240" w:lineRule="auto"/>
        <w:rPr>
          <w:noProof/>
          <w:szCs w:val="22"/>
          <w:lang w:val="lt-LT" w:eastAsia="en-GB"/>
        </w:rPr>
      </w:pPr>
    </w:p>
    <w:p w14:paraId="33DDB118" w14:textId="77777777" w:rsidR="0078785A" w:rsidRPr="00B0402D" w:rsidRDefault="0078785A" w:rsidP="0078785A">
      <w:pPr>
        <w:tabs>
          <w:tab w:val="clear" w:pos="567"/>
        </w:tabs>
        <w:spacing w:line="240" w:lineRule="auto"/>
        <w:rPr>
          <w:noProof/>
          <w:szCs w:val="22"/>
          <w:lang w:val="lt-LT" w:eastAsia="en-GB"/>
        </w:rPr>
      </w:pPr>
    </w:p>
    <w:p w14:paraId="5ADFC759"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eastAsia="en-GB"/>
        </w:rPr>
      </w:pPr>
      <w:r w:rsidRPr="00B0402D">
        <w:rPr>
          <w:b/>
          <w:noProof/>
          <w:szCs w:val="22"/>
          <w:lang w:val="lt-LT" w:eastAsia="en-GB"/>
        </w:rPr>
        <w:t>1.</w:t>
      </w:r>
      <w:r w:rsidRPr="00B0402D">
        <w:rPr>
          <w:b/>
          <w:noProof/>
          <w:szCs w:val="22"/>
          <w:lang w:val="lt-LT" w:eastAsia="en-GB"/>
        </w:rPr>
        <w:tab/>
      </w:r>
      <w:r w:rsidRPr="00B0402D">
        <w:rPr>
          <w:b/>
          <w:szCs w:val="22"/>
          <w:lang w:val="lt-LT" w:eastAsia="en-GB"/>
        </w:rPr>
        <w:t>VAISTINIO PREPARATO PAVADINIMAS</w:t>
      </w:r>
    </w:p>
    <w:p w14:paraId="55EF952C" w14:textId="77777777" w:rsidR="0078785A" w:rsidRPr="00B0402D" w:rsidRDefault="0078785A" w:rsidP="0078785A">
      <w:pPr>
        <w:tabs>
          <w:tab w:val="clear" w:pos="567"/>
        </w:tabs>
        <w:spacing w:line="240" w:lineRule="auto"/>
        <w:rPr>
          <w:noProof/>
          <w:szCs w:val="22"/>
          <w:lang w:val="lt-LT" w:eastAsia="en-GB"/>
        </w:rPr>
      </w:pPr>
    </w:p>
    <w:p w14:paraId="633A8BC7" w14:textId="168BCF22" w:rsidR="0078785A" w:rsidRPr="00B0402D" w:rsidRDefault="0078785A" w:rsidP="0078785A">
      <w:pPr>
        <w:tabs>
          <w:tab w:val="clear" w:pos="567"/>
        </w:tabs>
        <w:spacing w:line="240" w:lineRule="auto"/>
        <w:rPr>
          <w:noProof/>
          <w:szCs w:val="22"/>
          <w:lang w:val="lt-LT" w:eastAsia="en-GB"/>
        </w:rPr>
      </w:pPr>
      <w:r>
        <w:rPr>
          <w:szCs w:val="22"/>
          <w:lang w:val="lt-LT" w:eastAsia="en-GB"/>
        </w:rPr>
        <w:t>Natrio fluoridas (</w:t>
      </w:r>
      <w:r w:rsidRPr="00D2670E">
        <w:rPr>
          <w:szCs w:val="22"/>
          <w:vertAlign w:val="superscript"/>
          <w:lang w:val="lt-LT" w:eastAsia="en-GB"/>
        </w:rPr>
        <w:t>18</w:t>
      </w:r>
      <w:r>
        <w:rPr>
          <w:szCs w:val="22"/>
          <w:lang w:val="lt-LT" w:eastAsia="en-GB"/>
        </w:rPr>
        <w:t>F)</w:t>
      </w:r>
      <w:r w:rsidRPr="00DE387A">
        <w:rPr>
          <w:szCs w:val="22"/>
          <w:lang w:val="lt-LT"/>
        </w:rPr>
        <w:t xml:space="preserve"> </w:t>
      </w:r>
      <w:proofErr w:type="spellStart"/>
      <w:r w:rsidR="002442CE">
        <w:rPr>
          <w:szCs w:val="22"/>
          <w:lang w:val="lt-LT"/>
        </w:rPr>
        <w:t>Alliance</w:t>
      </w:r>
      <w:proofErr w:type="spellEnd"/>
      <w:r w:rsidR="002442CE">
        <w:rPr>
          <w:szCs w:val="22"/>
          <w:lang w:val="lt-LT"/>
        </w:rPr>
        <w:t xml:space="preserve"> </w:t>
      </w:r>
      <w:proofErr w:type="spellStart"/>
      <w:r w:rsidR="002442CE">
        <w:rPr>
          <w:szCs w:val="22"/>
          <w:lang w:val="lt-LT"/>
        </w:rPr>
        <w:t>Medical</w:t>
      </w:r>
      <w:proofErr w:type="spellEnd"/>
      <w:r w:rsidRPr="00B0402D">
        <w:rPr>
          <w:szCs w:val="22"/>
          <w:lang w:val="lt-LT" w:eastAsia="en-GB"/>
        </w:rPr>
        <w:t xml:space="preserve"> 0,1</w:t>
      </w:r>
      <w:r>
        <w:rPr>
          <w:szCs w:val="22"/>
          <w:lang w:val="lt-LT" w:eastAsia="en-GB"/>
        </w:rPr>
        <w:t>-</w:t>
      </w:r>
      <w:r w:rsidRPr="00B0402D">
        <w:rPr>
          <w:szCs w:val="22"/>
          <w:lang w:val="lt-LT" w:eastAsia="en-GB"/>
        </w:rPr>
        <w:t xml:space="preserve">4 </w:t>
      </w:r>
      <w:proofErr w:type="spellStart"/>
      <w:r w:rsidRPr="00B0402D">
        <w:rPr>
          <w:szCs w:val="22"/>
          <w:lang w:val="lt-LT" w:eastAsia="en-GB"/>
        </w:rPr>
        <w:t>GBq</w:t>
      </w:r>
      <w:proofErr w:type="spellEnd"/>
      <w:r w:rsidRPr="00B0402D">
        <w:rPr>
          <w:szCs w:val="22"/>
          <w:lang w:val="lt-LT" w:eastAsia="en-GB"/>
        </w:rPr>
        <w:t>/ml injekcinis tirpalas</w:t>
      </w:r>
    </w:p>
    <w:p w14:paraId="5811467B" w14:textId="7359CB76" w:rsidR="0078785A" w:rsidRPr="00B0402D" w:rsidRDefault="00FB2160" w:rsidP="0078785A">
      <w:pPr>
        <w:tabs>
          <w:tab w:val="clear" w:pos="567"/>
        </w:tabs>
        <w:spacing w:line="240" w:lineRule="auto"/>
        <w:rPr>
          <w:noProof/>
          <w:szCs w:val="22"/>
          <w:lang w:val="lt-LT" w:eastAsia="en-GB"/>
        </w:rPr>
      </w:pPr>
      <w:r>
        <w:rPr>
          <w:noProof/>
          <w:szCs w:val="22"/>
          <w:lang w:val="lt-LT" w:eastAsia="en-GB"/>
        </w:rPr>
        <w:t>n</w:t>
      </w:r>
      <w:r w:rsidR="0078785A">
        <w:rPr>
          <w:noProof/>
          <w:szCs w:val="22"/>
          <w:lang w:val="lt-LT" w:eastAsia="en-GB"/>
        </w:rPr>
        <w:t>atrio fluoridas</w:t>
      </w:r>
      <w:r w:rsidR="0078785A" w:rsidRPr="00B0402D">
        <w:rPr>
          <w:noProof/>
          <w:szCs w:val="22"/>
          <w:lang w:val="lt-LT" w:eastAsia="en-GB"/>
        </w:rPr>
        <w:t> (</w:t>
      </w:r>
      <w:r w:rsidR="0078785A" w:rsidRPr="00B0402D">
        <w:rPr>
          <w:noProof/>
          <w:szCs w:val="22"/>
          <w:vertAlign w:val="superscript"/>
          <w:lang w:val="lt-LT" w:eastAsia="en-GB"/>
        </w:rPr>
        <w:t>18</w:t>
      </w:r>
      <w:r w:rsidR="0078785A" w:rsidRPr="00B0402D">
        <w:rPr>
          <w:noProof/>
          <w:szCs w:val="22"/>
          <w:lang w:val="lt-LT" w:eastAsia="en-GB"/>
        </w:rPr>
        <w:t>F)</w:t>
      </w:r>
    </w:p>
    <w:p w14:paraId="29C9B9D2" w14:textId="77777777" w:rsidR="0078785A" w:rsidRPr="00B0402D" w:rsidRDefault="0078785A" w:rsidP="0078785A">
      <w:pPr>
        <w:tabs>
          <w:tab w:val="clear" w:pos="567"/>
        </w:tabs>
        <w:spacing w:line="240" w:lineRule="auto"/>
        <w:rPr>
          <w:noProof/>
          <w:szCs w:val="22"/>
          <w:lang w:val="lt-LT" w:eastAsia="en-GB"/>
        </w:rPr>
      </w:pPr>
    </w:p>
    <w:p w14:paraId="3AEA7EA9" w14:textId="77777777" w:rsidR="0078785A" w:rsidRPr="00B0402D" w:rsidRDefault="0078785A" w:rsidP="0078785A">
      <w:pPr>
        <w:tabs>
          <w:tab w:val="clear" w:pos="567"/>
        </w:tabs>
        <w:spacing w:line="240" w:lineRule="auto"/>
        <w:rPr>
          <w:noProof/>
          <w:szCs w:val="22"/>
          <w:lang w:val="lt-LT" w:eastAsia="en-GB"/>
        </w:rPr>
      </w:pPr>
    </w:p>
    <w:p w14:paraId="5109FD46"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eastAsia="en-GB"/>
        </w:rPr>
      </w:pPr>
      <w:r w:rsidRPr="00B0402D">
        <w:rPr>
          <w:b/>
          <w:szCs w:val="22"/>
          <w:lang w:val="lt-LT" w:eastAsia="en-GB"/>
        </w:rPr>
        <w:t>2.</w:t>
      </w:r>
      <w:r w:rsidRPr="00B0402D">
        <w:rPr>
          <w:b/>
          <w:szCs w:val="22"/>
          <w:lang w:val="lt-LT" w:eastAsia="en-GB"/>
        </w:rPr>
        <w:tab/>
        <w:t>VEIKLIOJI (-IOS) MEDŽIAGA (-OS) IR JOS (-Ų) KIEKIS (-IAI)</w:t>
      </w:r>
    </w:p>
    <w:p w14:paraId="07464525" w14:textId="77777777" w:rsidR="0078785A" w:rsidRPr="00B0402D" w:rsidRDefault="0078785A" w:rsidP="0078785A">
      <w:pPr>
        <w:tabs>
          <w:tab w:val="clear" w:pos="567"/>
        </w:tabs>
        <w:spacing w:line="240" w:lineRule="auto"/>
        <w:rPr>
          <w:noProof/>
          <w:szCs w:val="22"/>
          <w:lang w:val="lt-LT" w:eastAsia="en-GB"/>
        </w:rPr>
      </w:pPr>
    </w:p>
    <w:p w14:paraId="2DD74055" w14:textId="77777777" w:rsidR="0078785A" w:rsidRPr="00B818BE" w:rsidRDefault="0078785A" w:rsidP="0078785A">
      <w:pPr>
        <w:autoSpaceDE w:val="0"/>
        <w:autoSpaceDN w:val="0"/>
        <w:adjustRightInd w:val="0"/>
        <w:spacing w:line="240" w:lineRule="auto"/>
        <w:rPr>
          <w:szCs w:val="22"/>
          <w:lang w:val="lt-LT"/>
        </w:rPr>
      </w:pPr>
      <w:r w:rsidRPr="00B818BE">
        <w:rPr>
          <w:szCs w:val="22"/>
          <w:lang w:val="lt-LT"/>
        </w:rPr>
        <w:t xml:space="preserve">Kalibravimo metu </w:t>
      </w:r>
      <w:r>
        <w:rPr>
          <w:szCs w:val="22"/>
          <w:lang w:val="lt-LT"/>
        </w:rPr>
        <w:t>1 ml yra 0,1-4 </w:t>
      </w:r>
      <w:proofErr w:type="spellStart"/>
      <w:r w:rsidRPr="00B818BE">
        <w:rPr>
          <w:szCs w:val="22"/>
          <w:lang w:val="lt-LT"/>
        </w:rPr>
        <w:t>GBq</w:t>
      </w:r>
      <w:proofErr w:type="spellEnd"/>
      <w:r w:rsidRPr="00B818BE">
        <w:rPr>
          <w:szCs w:val="22"/>
          <w:lang w:val="lt-LT"/>
        </w:rPr>
        <w:t xml:space="preserve"> natrio fluorido (</w:t>
      </w:r>
      <w:r w:rsidRPr="00B818BE">
        <w:rPr>
          <w:szCs w:val="22"/>
          <w:vertAlign w:val="superscript"/>
          <w:lang w:val="lt-LT"/>
        </w:rPr>
        <w:t>18</w:t>
      </w:r>
      <w:r w:rsidRPr="00B818BE">
        <w:rPr>
          <w:szCs w:val="22"/>
          <w:lang w:val="lt-LT"/>
        </w:rPr>
        <w:t>F).</w:t>
      </w:r>
    </w:p>
    <w:p w14:paraId="35CBD6F2" w14:textId="77777777" w:rsidR="0078785A" w:rsidRPr="00B0402D" w:rsidRDefault="0078785A" w:rsidP="0078785A">
      <w:pPr>
        <w:tabs>
          <w:tab w:val="clear" w:pos="567"/>
        </w:tabs>
        <w:spacing w:line="240" w:lineRule="auto"/>
        <w:rPr>
          <w:szCs w:val="22"/>
          <w:lang w:val="lt-LT" w:eastAsia="en-GB"/>
        </w:rPr>
      </w:pPr>
    </w:p>
    <w:p w14:paraId="6801C220" w14:textId="77777777" w:rsidR="0078785A" w:rsidRPr="00B0402D" w:rsidRDefault="0078785A" w:rsidP="0078785A">
      <w:pPr>
        <w:tabs>
          <w:tab w:val="clear" w:pos="567"/>
        </w:tabs>
        <w:spacing w:line="240" w:lineRule="auto"/>
        <w:rPr>
          <w:noProof/>
          <w:szCs w:val="22"/>
          <w:lang w:val="lt-LT" w:eastAsia="en-GB"/>
        </w:rPr>
      </w:pPr>
    </w:p>
    <w:p w14:paraId="26813904"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lt-LT" w:eastAsia="en-GB"/>
        </w:rPr>
      </w:pPr>
      <w:r w:rsidRPr="00B0402D">
        <w:rPr>
          <w:b/>
          <w:noProof/>
          <w:szCs w:val="22"/>
          <w:lang w:val="lt-LT" w:eastAsia="en-GB"/>
        </w:rPr>
        <w:t>3.</w:t>
      </w:r>
      <w:r w:rsidRPr="00B0402D">
        <w:rPr>
          <w:b/>
          <w:noProof/>
          <w:szCs w:val="22"/>
          <w:lang w:val="lt-LT" w:eastAsia="en-GB"/>
        </w:rPr>
        <w:tab/>
        <w:t>PAGALBINIŲ MEDŽIAGŲ SĄRAŠAS</w:t>
      </w:r>
    </w:p>
    <w:p w14:paraId="46751DCD" w14:textId="77777777" w:rsidR="0078785A" w:rsidRPr="00B0402D" w:rsidRDefault="0078785A" w:rsidP="0078785A">
      <w:pPr>
        <w:tabs>
          <w:tab w:val="clear" w:pos="567"/>
        </w:tabs>
        <w:spacing w:line="240" w:lineRule="auto"/>
        <w:rPr>
          <w:noProof/>
          <w:szCs w:val="22"/>
          <w:lang w:val="lt-LT" w:eastAsia="en-GB"/>
        </w:rPr>
      </w:pPr>
    </w:p>
    <w:p w14:paraId="16052907" w14:textId="77777777" w:rsidR="0078785A" w:rsidRPr="00B0402D" w:rsidRDefault="0078785A" w:rsidP="0078785A">
      <w:pPr>
        <w:tabs>
          <w:tab w:val="clear" w:pos="567"/>
          <w:tab w:val="left" w:pos="7140"/>
        </w:tabs>
        <w:spacing w:line="240" w:lineRule="auto"/>
        <w:rPr>
          <w:i/>
          <w:szCs w:val="22"/>
          <w:lang w:val="lt-LT" w:eastAsia="en-GB"/>
        </w:rPr>
      </w:pPr>
      <w:r>
        <w:rPr>
          <w:szCs w:val="22"/>
          <w:shd w:val="clear" w:color="auto" w:fill="FFFFFF"/>
          <w:lang w:val="lt-LT" w:eastAsia="en-GB"/>
        </w:rPr>
        <w:t>N</w:t>
      </w:r>
      <w:r w:rsidRPr="00B0402D">
        <w:rPr>
          <w:szCs w:val="22"/>
          <w:shd w:val="clear" w:color="auto" w:fill="FFFFFF"/>
          <w:lang w:val="lt-LT" w:eastAsia="en-GB"/>
        </w:rPr>
        <w:t>atrio chloridas, injekcinis vanduo.</w:t>
      </w:r>
    </w:p>
    <w:p w14:paraId="5F03A611" w14:textId="77777777" w:rsidR="0078785A" w:rsidRPr="00B0402D" w:rsidRDefault="0078785A" w:rsidP="0078785A">
      <w:pPr>
        <w:tabs>
          <w:tab w:val="clear" w:pos="567"/>
        </w:tabs>
        <w:spacing w:line="240" w:lineRule="auto"/>
        <w:rPr>
          <w:noProof/>
          <w:szCs w:val="22"/>
          <w:lang w:val="lt-LT" w:eastAsia="en-GB"/>
        </w:rPr>
      </w:pPr>
      <w:r w:rsidRPr="00B0402D">
        <w:rPr>
          <w:szCs w:val="22"/>
          <w:lang w:val="lt-LT" w:eastAsia="en-GB"/>
        </w:rPr>
        <w:t>Sudėtyje yra natrio. Daugiau informacijos žr. pakuotės lapelyje</w:t>
      </w:r>
      <w:r>
        <w:rPr>
          <w:szCs w:val="22"/>
          <w:lang w:val="lt-LT" w:eastAsia="en-GB"/>
        </w:rPr>
        <w:t>.</w:t>
      </w:r>
    </w:p>
    <w:p w14:paraId="2A06C0AE" w14:textId="77777777" w:rsidR="0078785A" w:rsidRDefault="0078785A" w:rsidP="0078785A">
      <w:pPr>
        <w:tabs>
          <w:tab w:val="clear" w:pos="567"/>
        </w:tabs>
        <w:spacing w:line="240" w:lineRule="auto"/>
        <w:rPr>
          <w:noProof/>
          <w:szCs w:val="22"/>
          <w:lang w:val="lt-LT" w:eastAsia="en-GB"/>
        </w:rPr>
      </w:pPr>
    </w:p>
    <w:p w14:paraId="601A9944" w14:textId="77777777" w:rsidR="0078785A" w:rsidRPr="00B0402D" w:rsidRDefault="0078785A" w:rsidP="0078785A">
      <w:pPr>
        <w:tabs>
          <w:tab w:val="clear" w:pos="567"/>
        </w:tabs>
        <w:spacing w:line="240" w:lineRule="auto"/>
        <w:rPr>
          <w:noProof/>
          <w:szCs w:val="22"/>
          <w:lang w:val="lt-LT" w:eastAsia="en-GB"/>
        </w:rPr>
      </w:pPr>
    </w:p>
    <w:p w14:paraId="7776BF89"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eastAsia="en-GB"/>
        </w:rPr>
      </w:pPr>
      <w:r w:rsidRPr="00B0402D">
        <w:rPr>
          <w:b/>
          <w:noProof/>
          <w:szCs w:val="22"/>
          <w:lang w:val="lt-LT" w:eastAsia="en-GB"/>
        </w:rPr>
        <w:t>4.</w:t>
      </w:r>
      <w:r w:rsidRPr="00B0402D">
        <w:rPr>
          <w:b/>
          <w:noProof/>
          <w:szCs w:val="22"/>
          <w:lang w:val="lt-LT" w:eastAsia="en-GB"/>
        </w:rPr>
        <w:tab/>
        <w:t>FARMACINĖ FORMA IR KIEKIS PAKUOTĖJE</w:t>
      </w:r>
    </w:p>
    <w:p w14:paraId="219ED1F3" w14:textId="77777777" w:rsidR="0078785A" w:rsidRPr="00B0402D" w:rsidRDefault="0078785A" w:rsidP="0078785A">
      <w:pPr>
        <w:tabs>
          <w:tab w:val="clear" w:pos="567"/>
        </w:tabs>
        <w:spacing w:line="240" w:lineRule="auto"/>
        <w:rPr>
          <w:noProof/>
          <w:szCs w:val="22"/>
          <w:lang w:val="lt-LT" w:eastAsia="en-GB"/>
        </w:rPr>
      </w:pPr>
    </w:p>
    <w:p w14:paraId="64E90F66" w14:textId="77777777" w:rsidR="0078785A" w:rsidRPr="00B0402D" w:rsidRDefault="0078785A" w:rsidP="0078785A">
      <w:pPr>
        <w:tabs>
          <w:tab w:val="clear" w:pos="567"/>
        </w:tabs>
        <w:spacing w:line="240" w:lineRule="auto"/>
        <w:rPr>
          <w:szCs w:val="22"/>
          <w:lang w:val="lt-LT" w:eastAsia="en-GB"/>
        </w:rPr>
      </w:pPr>
      <w:r w:rsidRPr="00B0402D">
        <w:rPr>
          <w:szCs w:val="22"/>
          <w:lang w:val="lt-LT" w:eastAsia="en-GB"/>
        </w:rPr>
        <w:t>Injekcinis tirpalas.</w:t>
      </w:r>
    </w:p>
    <w:p w14:paraId="5C0097C4" w14:textId="77777777" w:rsidR="0078785A" w:rsidRPr="00B0402D" w:rsidRDefault="0078785A" w:rsidP="0078785A">
      <w:pPr>
        <w:tabs>
          <w:tab w:val="clear" w:pos="567"/>
        </w:tabs>
        <w:spacing w:line="240" w:lineRule="auto"/>
        <w:rPr>
          <w:szCs w:val="22"/>
          <w:lang w:val="lt-LT" w:eastAsia="en-GB"/>
        </w:rPr>
      </w:pPr>
      <w:r w:rsidRPr="00B0402D">
        <w:rPr>
          <w:szCs w:val="22"/>
          <w:lang w:val="lt-LT" w:eastAsia="en-GB"/>
        </w:rPr>
        <w:t xml:space="preserve">1 </w:t>
      </w:r>
      <w:proofErr w:type="spellStart"/>
      <w:r w:rsidRPr="00B0402D">
        <w:rPr>
          <w:szCs w:val="22"/>
          <w:lang w:val="lt-LT" w:eastAsia="en-GB"/>
        </w:rPr>
        <w:t>daugiadozis</w:t>
      </w:r>
      <w:proofErr w:type="spellEnd"/>
      <w:r w:rsidRPr="00B0402D">
        <w:rPr>
          <w:szCs w:val="22"/>
          <w:lang w:val="lt-LT" w:eastAsia="en-GB"/>
        </w:rPr>
        <w:t xml:space="preserve"> flakonas</w:t>
      </w:r>
    </w:p>
    <w:p w14:paraId="1DCB20A2" w14:textId="77777777" w:rsidR="0078785A" w:rsidRPr="00B0402D" w:rsidRDefault="0078785A" w:rsidP="0078785A">
      <w:pPr>
        <w:tabs>
          <w:tab w:val="clear" w:pos="567"/>
        </w:tabs>
        <w:spacing w:line="240" w:lineRule="auto"/>
        <w:rPr>
          <w:szCs w:val="22"/>
          <w:lang w:val="lt-LT" w:eastAsia="en-GB"/>
        </w:rPr>
      </w:pPr>
    </w:p>
    <w:p w14:paraId="14AFA5F2" w14:textId="77777777" w:rsidR="0078785A" w:rsidRPr="00B0402D" w:rsidRDefault="0078785A" w:rsidP="0078785A">
      <w:pPr>
        <w:tabs>
          <w:tab w:val="clear" w:pos="567"/>
        </w:tabs>
        <w:spacing w:line="240" w:lineRule="auto"/>
        <w:rPr>
          <w:b/>
          <w:szCs w:val="22"/>
          <w:lang w:val="lt-LT" w:eastAsia="en-GB"/>
        </w:rPr>
      </w:pPr>
      <w:r w:rsidRPr="00B0402D">
        <w:rPr>
          <w:szCs w:val="22"/>
          <w:lang w:val="lt-LT" w:eastAsia="en-GB"/>
        </w:rPr>
        <w:t>Tūris: ……….ml</w:t>
      </w:r>
    </w:p>
    <w:p w14:paraId="317DE625" w14:textId="77777777" w:rsidR="0078785A" w:rsidRPr="00B0402D" w:rsidRDefault="0078785A" w:rsidP="0078785A">
      <w:pPr>
        <w:tabs>
          <w:tab w:val="clear" w:pos="567"/>
        </w:tabs>
        <w:spacing w:line="240" w:lineRule="auto"/>
        <w:rPr>
          <w:szCs w:val="22"/>
          <w:lang w:val="lt-LT" w:eastAsia="en-GB"/>
        </w:rPr>
      </w:pPr>
      <w:r w:rsidRPr="00B0402D">
        <w:rPr>
          <w:szCs w:val="22"/>
          <w:lang w:val="lt-LT" w:eastAsia="en-GB"/>
        </w:rPr>
        <w:t>Akt</w:t>
      </w:r>
      <w:r>
        <w:rPr>
          <w:szCs w:val="22"/>
          <w:lang w:val="lt-LT" w:eastAsia="en-GB"/>
        </w:rPr>
        <w:t>yvumas</w:t>
      </w:r>
      <w:r w:rsidRPr="00B0402D">
        <w:rPr>
          <w:szCs w:val="22"/>
          <w:lang w:val="lt-LT" w:eastAsia="en-GB"/>
        </w:rPr>
        <w:t>: …</w:t>
      </w:r>
      <w:proofErr w:type="spellStart"/>
      <w:r w:rsidRPr="00B0402D">
        <w:rPr>
          <w:szCs w:val="22"/>
          <w:lang w:val="lt-LT" w:eastAsia="en-GB"/>
        </w:rPr>
        <w:t>GBq</w:t>
      </w:r>
      <w:proofErr w:type="spellEnd"/>
      <w:r w:rsidRPr="00B0402D">
        <w:rPr>
          <w:szCs w:val="22"/>
          <w:lang w:val="lt-LT" w:eastAsia="en-GB"/>
        </w:rPr>
        <w:t>/ml</w:t>
      </w:r>
      <w:r>
        <w:rPr>
          <w:szCs w:val="22"/>
          <w:lang w:val="lt-LT" w:eastAsia="en-GB"/>
        </w:rPr>
        <w:t>,</w:t>
      </w:r>
      <w:r w:rsidRPr="00B0402D">
        <w:rPr>
          <w:szCs w:val="22"/>
          <w:lang w:val="lt-LT" w:eastAsia="en-GB"/>
        </w:rPr>
        <w:t xml:space="preserve"> </w:t>
      </w:r>
      <w:r>
        <w:rPr>
          <w:szCs w:val="22"/>
          <w:lang w:val="lt-LT" w:eastAsia="en-GB"/>
        </w:rPr>
        <w:t>kalibruota</w:t>
      </w:r>
      <w:r w:rsidRPr="00B0402D">
        <w:rPr>
          <w:szCs w:val="22"/>
          <w:lang w:val="lt-LT" w:eastAsia="en-GB"/>
        </w:rPr>
        <w:t>:{DD/MM/MMMM} (12h00 CET)</w:t>
      </w:r>
    </w:p>
    <w:p w14:paraId="45F2D9E1" w14:textId="77777777" w:rsidR="0078785A" w:rsidRPr="00B0402D" w:rsidRDefault="0078785A" w:rsidP="0078785A">
      <w:pPr>
        <w:tabs>
          <w:tab w:val="clear" w:pos="567"/>
        </w:tabs>
        <w:spacing w:line="240" w:lineRule="auto"/>
        <w:rPr>
          <w:szCs w:val="22"/>
          <w:lang w:val="lt-LT" w:eastAsia="en-GB"/>
        </w:rPr>
      </w:pPr>
      <w:r w:rsidRPr="00B0402D">
        <w:rPr>
          <w:szCs w:val="22"/>
          <w:lang w:val="lt-LT" w:eastAsia="en-GB"/>
        </w:rPr>
        <w:t>Akt</w:t>
      </w:r>
      <w:r>
        <w:rPr>
          <w:szCs w:val="22"/>
          <w:lang w:val="lt-LT" w:eastAsia="en-GB"/>
        </w:rPr>
        <w:t>yvumas</w:t>
      </w:r>
      <w:r w:rsidRPr="00B0402D">
        <w:rPr>
          <w:szCs w:val="22"/>
          <w:lang w:val="lt-LT" w:eastAsia="en-GB"/>
        </w:rPr>
        <w:t>: …</w:t>
      </w:r>
      <w:proofErr w:type="spellStart"/>
      <w:r w:rsidRPr="00B0402D">
        <w:rPr>
          <w:szCs w:val="22"/>
          <w:lang w:val="lt-LT" w:eastAsia="en-GB"/>
        </w:rPr>
        <w:t>GBq</w:t>
      </w:r>
      <w:proofErr w:type="spellEnd"/>
      <w:r w:rsidRPr="00B0402D">
        <w:rPr>
          <w:szCs w:val="22"/>
          <w:lang w:val="lt-LT" w:eastAsia="en-GB"/>
        </w:rPr>
        <w:t>/flak</w:t>
      </w:r>
      <w:r>
        <w:rPr>
          <w:szCs w:val="22"/>
          <w:lang w:val="lt-LT" w:eastAsia="en-GB"/>
        </w:rPr>
        <w:t>one,</w:t>
      </w:r>
      <w:r w:rsidRPr="00B0402D">
        <w:rPr>
          <w:szCs w:val="22"/>
          <w:lang w:val="lt-LT" w:eastAsia="en-GB"/>
        </w:rPr>
        <w:t xml:space="preserve"> </w:t>
      </w:r>
      <w:r>
        <w:rPr>
          <w:szCs w:val="22"/>
          <w:lang w:val="lt-LT" w:eastAsia="en-GB"/>
        </w:rPr>
        <w:t>kalibruota</w:t>
      </w:r>
      <w:r w:rsidRPr="00B0402D">
        <w:rPr>
          <w:szCs w:val="22"/>
          <w:lang w:val="lt-LT" w:eastAsia="en-GB"/>
        </w:rPr>
        <w:t>:{DD/MM/MMMM} (12h00 CET)</w:t>
      </w:r>
    </w:p>
    <w:p w14:paraId="109D6EAC" w14:textId="77777777" w:rsidR="0078785A" w:rsidRPr="00B0402D" w:rsidRDefault="0078785A" w:rsidP="0078785A">
      <w:pPr>
        <w:tabs>
          <w:tab w:val="clear" w:pos="567"/>
        </w:tabs>
        <w:spacing w:line="240" w:lineRule="auto"/>
        <w:rPr>
          <w:noProof/>
          <w:szCs w:val="22"/>
          <w:lang w:val="lt-LT" w:eastAsia="en-GB"/>
        </w:rPr>
      </w:pPr>
    </w:p>
    <w:p w14:paraId="02AB7F79" w14:textId="77777777" w:rsidR="0078785A" w:rsidRPr="00B0402D" w:rsidRDefault="0078785A" w:rsidP="0078785A">
      <w:pPr>
        <w:tabs>
          <w:tab w:val="clear" w:pos="567"/>
        </w:tabs>
        <w:spacing w:line="240" w:lineRule="auto"/>
        <w:rPr>
          <w:noProof/>
          <w:szCs w:val="22"/>
          <w:lang w:val="lt-LT" w:eastAsia="en-GB"/>
        </w:rPr>
      </w:pPr>
    </w:p>
    <w:p w14:paraId="08460746"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lt-LT" w:eastAsia="en-GB"/>
        </w:rPr>
      </w:pPr>
      <w:r w:rsidRPr="00B0402D">
        <w:rPr>
          <w:b/>
          <w:szCs w:val="22"/>
          <w:lang w:val="lt-LT" w:eastAsia="en-GB"/>
        </w:rPr>
        <w:t>5.</w:t>
      </w:r>
      <w:r w:rsidRPr="00B0402D">
        <w:rPr>
          <w:b/>
          <w:szCs w:val="22"/>
          <w:lang w:val="lt-LT" w:eastAsia="en-GB"/>
        </w:rPr>
        <w:tab/>
        <w:t>VARTOJIMO METODAS IR BŪDAS (-AI)</w:t>
      </w:r>
    </w:p>
    <w:p w14:paraId="0191B265" w14:textId="77777777" w:rsidR="0078785A" w:rsidRPr="00B0402D" w:rsidRDefault="0078785A" w:rsidP="0078785A">
      <w:pPr>
        <w:tabs>
          <w:tab w:val="clear" w:pos="567"/>
        </w:tabs>
        <w:spacing w:line="240" w:lineRule="auto"/>
        <w:rPr>
          <w:i/>
          <w:noProof/>
          <w:szCs w:val="22"/>
          <w:lang w:val="lt-LT" w:eastAsia="en-GB"/>
        </w:rPr>
      </w:pPr>
    </w:p>
    <w:p w14:paraId="4D758C5F" w14:textId="77777777" w:rsidR="0078785A" w:rsidRPr="00B0402D" w:rsidRDefault="0078785A" w:rsidP="0078785A">
      <w:pPr>
        <w:tabs>
          <w:tab w:val="clear" w:pos="567"/>
        </w:tabs>
        <w:spacing w:line="240" w:lineRule="auto"/>
        <w:rPr>
          <w:szCs w:val="22"/>
          <w:lang w:val="lt-LT" w:eastAsia="fr-FR"/>
        </w:rPr>
      </w:pPr>
      <w:r w:rsidRPr="00B0402D">
        <w:rPr>
          <w:szCs w:val="22"/>
          <w:lang w:val="lt-LT" w:eastAsia="fr-FR"/>
        </w:rPr>
        <w:t>Leisti į veną.</w:t>
      </w:r>
    </w:p>
    <w:p w14:paraId="3196F23B" w14:textId="77777777" w:rsidR="0078785A" w:rsidRPr="00B0402D" w:rsidRDefault="0078785A" w:rsidP="0078785A">
      <w:pPr>
        <w:tabs>
          <w:tab w:val="clear" w:pos="567"/>
        </w:tabs>
        <w:spacing w:line="240" w:lineRule="auto"/>
        <w:rPr>
          <w:szCs w:val="22"/>
          <w:lang w:val="lt-LT" w:eastAsia="en-GB"/>
        </w:rPr>
      </w:pPr>
    </w:p>
    <w:p w14:paraId="06D7980E" w14:textId="77777777" w:rsidR="0078785A" w:rsidRPr="00B0402D" w:rsidRDefault="0078785A" w:rsidP="0078785A">
      <w:pPr>
        <w:tabs>
          <w:tab w:val="clear" w:pos="567"/>
        </w:tabs>
        <w:spacing w:line="240" w:lineRule="auto"/>
        <w:rPr>
          <w:szCs w:val="22"/>
          <w:lang w:val="lt-LT" w:eastAsia="fr-FR"/>
        </w:rPr>
      </w:pPr>
      <w:r w:rsidRPr="00B0402D">
        <w:rPr>
          <w:szCs w:val="22"/>
          <w:lang w:val="lt-LT" w:eastAsia="fr-FR"/>
        </w:rPr>
        <w:t>Prieš vartojimą perskaitykite pakuotės lapelį.</w:t>
      </w:r>
    </w:p>
    <w:p w14:paraId="17F103AA" w14:textId="77777777" w:rsidR="0078785A" w:rsidRPr="00B0402D" w:rsidRDefault="0078785A" w:rsidP="0078785A">
      <w:pPr>
        <w:tabs>
          <w:tab w:val="clear" w:pos="567"/>
        </w:tabs>
        <w:spacing w:line="240" w:lineRule="auto"/>
        <w:rPr>
          <w:noProof/>
          <w:szCs w:val="22"/>
          <w:lang w:val="lt-LT" w:eastAsia="en-GB"/>
        </w:rPr>
      </w:pPr>
    </w:p>
    <w:p w14:paraId="14265B8A" w14:textId="77777777" w:rsidR="0078785A" w:rsidRPr="00B0402D" w:rsidRDefault="0078785A" w:rsidP="0078785A">
      <w:pPr>
        <w:tabs>
          <w:tab w:val="clear" w:pos="567"/>
        </w:tabs>
        <w:spacing w:line="240" w:lineRule="auto"/>
        <w:rPr>
          <w:noProof/>
          <w:szCs w:val="22"/>
          <w:lang w:val="lt-LT" w:eastAsia="en-GB"/>
        </w:rPr>
      </w:pPr>
    </w:p>
    <w:p w14:paraId="1E927B40"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eastAsia="en-GB"/>
        </w:rPr>
      </w:pPr>
      <w:r w:rsidRPr="00B0402D">
        <w:rPr>
          <w:b/>
          <w:szCs w:val="22"/>
          <w:lang w:val="lt-LT" w:eastAsia="en-GB"/>
        </w:rPr>
        <w:t>6.</w:t>
      </w:r>
      <w:r w:rsidRPr="00B0402D">
        <w:rPr>
          <w:b/>
          <w:szCs w:val="22"/>
          <w:lang w:val="lt-LT" w:eastAsia="en-GB"/>
        </w:rPr>
        <w:tab/>
        <w:t>SPECIALUS ĮSPĖJIMAS, KAD VAISTINĮ PREPARATĄ BŪTINA LAIKYTI VAIKAMS NEPASTEBIMOJE IR NEPASIEKIAMOJE VIETOJE</w:t>
      </w:r>
    </w:p>
    <w:p w14:paraId="748F0FFA" w14:textId="77777777" w:rsidR="0078785A" w:rsidRPr="00B0402D" w:rsidRDefault="0078785A" w:rsidP="0078785A">
      <w:pPr>
        <w:tabs>
          <w:tab w:val="clear" w:pos="567"/>
        </w:tabs>
        <w:spacing w:line="240" w:lineRule="auto"/>
        <w:rPr>
          <w:noProof/>
          <w:szCs w:val="22"/>
          <w:lang w:val="lt-LT" w:eastAsia="en-GB"/>
        </w:rPr>
      </w:pPr>
    </w:p>
    <w:p w14:paraId="2F64DFD5" w14:textId="77777777" w:rsidR="0078785A" w:rsidRPr="00B0402D" w:rsidRDefault="0078785A" w:rsidP="0078785A">
      <w:pPr>
        <w:tabs>
          <w:tab w:val="clear" w:pos="567"/>
        </w:tabs>
        <w:spacing w:line="240" w:lineRule="auto"/>
        <w:outlineLvl w:val="0"/>
        <w:rPr>
          <w:noProof/>
          <w:szCs w:val="22"/>
          <w:lang w:val="lt-LT" w:eastAsia="en-GB"/>
        </w:rPr>
      </w:pPr>
      <w:r w:rsidRPr="00B0402D">
        <w:rPr>
          <w:szCs w:val="22"/>
          <w:lang w:val="lt-LT" w:eastAsia="en-GB"/>
        </w:rPr>
        <w:t>Laikyti vaikams nepastebimoje ir nepasiekiamoje vietoje.</w:t>
      </w:r>
    </w:p>
    <w:p w14:paraId="4BEBCB84" w14:textId="77777777" w:rsidR="0078785A" w:rsidRDefault="0078785A" w:rsidP="0078785A">
      <w:pPr>
        <w:tabs>
          <w:tab w:val="clear" w:pos="567"/>
        </w:tabs>
        <w:spacing w:line="240" w:lineRule="auto"/>
        <w:rPr>
          <w:noProof/>
          <w:szCs w:val="22"/>
          <w:lang w:val="lt-LT" w:eastAsia="en-GB"/>
        </w:rPr>
      </w:pPr>
    </w:p>
    <w:p w14:paraId="2FEB5854" w14:textId="77777777" w:rsidR="0078785A" w:rsidRPr="00B0402D" w:rsidRDefault="0078785A" w:rsidP="0078785A">
      <w:pPr>
        <w:tabs>
          <w:tab w:val="clear" w:pos="567"/>
        </w:tabs>
        <w:spacing w:line="240" w:lineRule="auto"/>
        <w:rPr>
          <w:noProof/>
          <w:szCs w:val="22"/>
          <w:lang w:val="lt-LT" w:eastAsia="en-GB"/>
        </w:rPr>
      </w:pPr>
    </w:p>
    <w:p w14:paraId="72A84C07" w14:textId="77777777" w:rsidR="0078785A" w:rsidRPr="00B0402D" w:rsidRDefault="0078785A" w:rsidP="0078785A">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lt-LT" w:eastAsia="en-GB"/>
        </w:rPr>
      </w:pPr>
      <w:r w:rsidRPr="00B0402D">
        <w:rPr>
          <w:b/>
          <w:szCs w:val="22"/>
          <w:lang w:val="lt-LT" w:eastAsia="en-GB"/>
        </w:rPr>
        <w:t>7.</w:t>
      </w:r>
      <w:r w:rsidRPr="00B0402D">
        <w:rPr>
          <w:b/>
          <w:szCs w:val="22"/>
          <w:lang w:val="lt-LT" w:eastAsia="en-GB"/>
        </w:rPr>
        <w:tab/>
        <w:t>KITAS (-I) SPECIALUS (-ŪS) ĮSPĖJIMAS (-AI) (JEI REIKIA)</w:t>
      </w:r>
    </w:p>
    <w:p w14:paraId="3D79AD9E" w14:textId="77777777" w:rsidR="0078785A" w:rsidRPr="00B0402D" w:rsidRDefault="0078785A" w:rsidP="0078785A">
      <w:pPr>
        <w:keepNext/>
        <w:keepLines/>
        <w:tabs>
          <w:tab w:val="clear" w:pos="567"/>
        </w:tabs>
        <w:spacing w:line="240" w:lineRule="auto"/>
        <w:rPr>
          <w:noProof/>
          <w:szCs w:val="22"/>
          <w:lang w:val="lt-LT" w:eastAsia="en-GB"/>
        </w:rPr>
      </w:pPr>
    </w:p>
    <w:p w14:paraId="000650A8" w14:textId="77777777" w:rsidR="0078785A" w:rsidRPr="00B0402D" w:rsidRDefault="0078785A" w:rsidP="0078785A">
      <w:pPr>
        <w:keepNext/>
        <w:keepLines/>
        <w:tabs>
          <w:tab w:val="clear" w:pos="567"/>
        </w:tabs>
        <w:spacing w:line="240" w:lineRule="auto"/>
        <w:rPr>
          <w:noProof/>
          <w:szCs w:val="22"/>
          <w:lang w:val="lt-LT" w:eastAsia="en-GB"/>
        </w:rPr>
      </w:pPr>
      <w:r w:rsidRPr="00B0402D">
        <w:rPr>
          <w:szCs w:val="22"/>
          <w:lang w:val="lt-LT" w:eastAsia="en-GB"/>
        </w:rPr>
        <w:t>Radioaktyvus vaistas.</w:t>
      </w:r>
    </w:p>
    <w:p w14:paraId="0D50F0BC" w14:textId="77777777" w:rsidR="0078785A" w:rsidRPr="00B0402D" w:rsidRDefault="0078785A" w:rsidP="0078785A">
      <w:pPr>
        <w:keepNext/>
        <w:keepLines/>
        <w:tabs>
          <w:tab w:val="clear" w:pos="567"/>
        </w:tabs>
        <w:spacing w:line="240" w:lineRule="auto"/>
        <w:rPr>
          <w:noProof/>
          <w:szCs w:val="22"/>
          <w:lang w:val="lt-LT" w:eastAsia="en-GB"/>
        </w:rPr>
      </w:pPr>
    </w:p>
    <w:p w14:paraId="75301C82" w14:textId="77777777" w:rsidR="0078785A" w:rsidRPr="00B0402D" w:rsidRDefault="0078785A" w:rsidP="0078785A">
      <w:pPr>
        <w:keepNext/>
        <w:keepLines/>
        <w:tabs>
          <w:tab w:val="clear" w:pos="567"/>
        </w:tabs>
        <w:spacing w:line="240" w:lineRule="auto"/>
        <w:rPr>
          <w:noProof/>
          <w:szCs w:val="22"/>
          <w:lang w:val="lt-LT" w:eastAsia="en-GB"/>
        </w:rPr>
      </w:pPr>
      <w:r>
        <w:rPr>
          <w:noProof/>
          <w:szCs w:val="22"/>
          <w:lang w:val="lt-LT" w:eastAsia="lt-LT"/>
        </w:rPr>
        <w:drawing>
          <wp:inline distT="0" distB="0" distL="0" distR="0" wp14:anchorId="39918398" wp14:editId="1E723849">
            <wp:extent cx="523875" cy="438150"/>
            <wp:effectExtent l="0" t="0" r="9525" b="0"/>
            <wp:docPr id="2" name="Paveikslėlis 2" descr="Description: Description: simbolo radiactiv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escription: Description: simbolo radiactivida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438150"/>
                    </a:xfrm>
                    <a:prstGeom prst="rect">
                      <a:avLst/>
                    </a:prstGeom>
                    <a:noFill/>
                    <a:ln>
                      <a:noFill/>
                    </a:ln>
                  </pic:spPr>
                </pic:pic>
              </a:graphicData>
            </a:graphic>
          </wp:inline>
        </w:drawing>
      </w:r>
    </w:p>
    <w:p w14:paraId="51C2A845" w14:textId="77777777" w:rsidR="0078785A" w:rsidRPr="00B0402D" w:rsidRDefault="0078785A" w:rsidP="0078785A">
      <w:pPr>
        <w:tabs>
          <w:tab w:val="clear" w:pos="567"/>
        </w:tabs>
        <w:spacing w:line="240" w:lineRule="auto"/>
        <w:rPr>
          <w:noProof/>
          <w:szCs w:val="22"/>
          <w:lang w:val="lt-LT" w:eastAsia="en-GB"/>
        </w:rPr>
      </w:pPr>
      <w:r w:rsidRPr="00B0402D">
        <w:rPr>
          <w:noProof/>
          <w:szCs w:val="22"/>
          <w:lang w:val="lt-LT" w:eastAsia="en-GB"/>
        </w:rPr>
        <w:br w:type="page"/>
      </w:r>
    </w:p>
    <w:p w14:paraId="33BE4F3C" w14:textId="77777777" w:rsidR="0078785A" w:rsidRPr="00B0402D" w:rsidRDefault="0078785A" w:rsidP="0078785A">
      <w:pPr>
        <w:tabs>
          <w:tab w:val="clear" w:pos="567"/>
        </w:tabs>
        <w:spacing w:line="240" w:lineRule="auto"/>
        <w:rPr>
          <w:noProof/>
          <w:szCs w:val="22"/>
          <w:lang w:val="lt-LT" w:eastAsia="en-GB"/>
        </w:rPr>
      </w:pPr>
    </w:p>
    <w:p w14:paraId="26F2876A"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lt-LT" w:eastAsia="en-GB"/>
        </w:rPr>
      </w:pPr>
      <w:r w:rsidRPr="00B0402D">
        <w:rPr>
          <w:b/>
          <w:noProof/>
          <w:szCs w:val="22"/>
          <w:lang w:val="lt-LT" w:eastAsia="en-GB"/>
        </w:rPr>
        <w:t>8.</w:t>
      </w:r>
      <w:r w:rsidRPr="00B0402D">
        <w:rPr>
          <w:b/>
          <w:noProof/>
          <w:szCs w:val="22"/>
          <w:lang w:val="lt-LT" w:eastAsia="en-GB"/>
        </w:rPr>
        <w:tab/>
        <w:t>TINKAMUMO LAIKAS</w:t>
      </w:r>
    </w:p>
    <w:p w14:paraId="4141C673" w14:textId="77777777" w:rsidR="0078785A" w:rsidRPr="00B0402D" w:rsidRDefault="0078785A" w:rsidP="0078785A">
      <w:pPr>
        <w:tabs>
          <w:tab w:val="clear" w:pos="567"/>
        </w:tabs>
        <w:spacing w:line="240" w:lineRule="auto"/>
        <w:rPr>
          <w:noProof/>
          <w:szCs w:val="22"/>
          <w:lang w:val="lt-LT" w:eastAsia="en-GB"/>
        </w:rPr>
      </w:pPr>
    </w:p>
    <w:p w14:paraId="1366F48F" w14:textId="77777777" w:rsidR="0078785A" w:rsidRPr="00B0402D" w:rsidRDefault="0078785A" w:rsidP="0078785A">
      <w:pPr>
        <w:tabs>
          <w:tab w:val="clear" w:pos="567"/>
        </w:tabs>
        <w:spacing w:line="240" w:lineRule="auto"/>
        <w:rPr>
          <w:noProof/>
          <w:szCs w:val="22"/>
          <w:lang w:val="lt-LT" w:eastAsia="en-GB"/>
        </w:rPr>
      </w:pPr>
      <w:r w:rsidRPr="00B0402D">
        <w:rPr>
          <w:szCs w:val="22"/>
          <w:lang w:val="lt-LT" w:eastAsia="en-GB"/>
        </w:rPr>
        <w:t>Tinka iki 14 valandų po kalibravimo laiko.</w:t>
      </w:r>
    </w:p>
    <w:p w14:paraId="6FC0D010" w14:textId="77777777" w:rsidR="0078785A" w:rsidRPr="00B0402D" w:rsidRDefault="0078785A" w:rsidP="0078785A">
      <w:pPr>
        <w:tabs>
          <w:tab w:val="clear" w:pos="567"/>
        </w:tabs>
        <w:spacing w:line="240" w:lineRule="auto"/>
        <w:rPr>
          <w:noProof/>
          <w:szCs w:val="22"/>
          <w:lang w:val="lt-LT" w:eastAsia="en-GB"/>
        </w:rPr>
      </w:pPr>
    </w:p>
    <w:p w14:paraId="52FAE5E8" w14:textId="77777777" w:rsidR="0078785A" w:rsidRPr="00B0402D" w:rsidRDefault="0078785A" w:rsidP="0078785A">
      <w:pPr>
        <w:tabs>
          <w:tab w:val="clear" w:pos="567"/>
        </w:tabs>
        <w:spacing w:line="240" w:lineRule="auto"/>
        <w:rPr>
          <w:noProof/>
          <w:szCs w:val="22"/>
          <w:lang w:val="lt-LT" w:eastAsia="en-GB"/>
        </w:rPr>
      </w:pPr>
    </w:p>
    <w:p w14:paraId="7E52C4ED" w14:textId="77777777" w:rsidR="0078785A" w:rsidRPr="00B0402D" w:rsidRDefault="0078785A" w:rsidP="0078785A">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eastAsia="en-GB"/>
        </w:rPr>
      </w:pPr>
      <w:r w:rsidRPr="00B0402D">
        <w:rPr>
          <w:b/>
          <w:noProof/>
          <w:szCs w:val="22"/>
          <w:lang w:val="lt-LT" w:eastAsia="en-GB"/>
        </w:rPr>
        <w:t>9.</w:t>
      </w:r>
      <w:r w:rsidRPr="00B0402D">
        <w:rPr>
          <w:b/>
          <w:noProof/>
          <w:szCs w:val="22"/>
          <w:lang w:val="lt-LT" w:eastAsia="en-GB"/>
        </w:rPr>
        <w:tab/>
        <w:t>SPECIALIOS LAIKYMO SĄLYGOS</w:t>
      </w:r>
    </w:p>
    <w:p w14:paraId="4859BB86" w14:textId="77777777" w:rsidR="0078785A" w:rsidRPr="00B0402D" w:rsidRDefault="0078785A" w:rsidP="0078785A">
      <w:pPr>
        <w:keepNext/>
        <w:keepLines/>
        <w:tabs>
          <w:tab w:val="clear" w:pos="567"/>
        </w:tabs>
        <w:spacing w:line="240" w:lineRule="auto"/>
        <w:rPr>
          <w:szCs w:val="22"/>
          <w:lang w:val="lt-LT" w:eastAsia="en-GB"/>
        </w:rPr>
      </w:pPr>
    </w:p>
    <w:p w14:paraId="357BCE3C" w14:textId="77777777" w:rsidR="0078785A" w:rsidRPr="00B0402D" w:rsidRDefault="0078785A" w:rsidP="0078785A">
      <w:pPr>
        <w:keepNext/>
        <w:keepLines/>
        <w:tabs>
          <w:tab w:val="clear" w:pos="567"/>
          <w:tab w:val="left" w:pos="5870"/>
        </w:tabs>
        <w:spacing w:line="240" w:lineRule="auto"/>
        <w:rPr>
          <w:szCs w:val="22"/>
          <w:lang w:val="lt-LT" w:eastAsia="en-GB"/>
        </w:rPr>
      </w:pPr>
      <w:r w:rsidRPr="00B0402D">
        <w:rPr>
          <w:szCs w:val="22"/>
          <w:lang w:val="lt-LT" w:eastAsia="en-GB"/>
        </w:rPr>
        <w:t xml:space="preserve">Laikyti gamintojo švino </w:t>
      </w:r>
      <w:proofErr w:type="spellStart"/>
      <w:r w:rsidRPr="00B0402D">
        <w:rPr>
          <w:szCs w:val="22"/>
          <w:lang w:val="lt-LT" w:eastAsia="en-GB"/>
        </w:rPr>
        <w:t>talpyklėje</w:t>
      </w:r>
      <w:proofErr w:type="spellEnd"/>
      <w:r w:rsidRPr="00B0402D">
        <w:rPr>
          <w:szCs w:val="22"/>
          <w:lang w:val="lt-LT" w:eastAsia="en-GB"/>
        </w:rPr>
        <w:t xml:space="preserve">. </w:t>
      </w:r>
      <w:r w:rsidRPr="00B0402D">
        <w:rPr>
          <w:szCs w:val="22"/>
          <w:lang w:val="lt-LT" w:eastAsia="en-GB"/>
        </w:rPr>
        <w:tab/>
      </w:r>
    </w:p>
    <w:p w14:paraId="69A3A35E" w14:textId="77777777" w:rsidR="0078785A" w:rsidRPr="00B0402D" w:rsidRDefault="0078785A" w:rsidP="0078785A">
      <w:pPr>
        <w:tabs>
          <w:tab w:val="clear" w:pos="567"/>
        </w:tabs>
        <w:spacing w:line="240" w:lineRule="auto"/>
        <w:rPr>
          <w:szCs w:val="22"/>
          <w:lang w:val="lt-LT" w:eastAsia="en-GB"/>
        </w:rPr>
      </w:pPr>
    </w:p>
    <w:p w14:paraId="45BF499B" w14:textId="77777777" w:rsidR="0078785A" w:rsidRPr="00B0402D" w:rsidRDefault="0078785A" w:rsidP="0078785A">
      <w:pPr>
        <w:tabs>
          <w:tab w:val="clear" w:pos="567"/>
        </w:tabs>
        <w:spacing w:line="240" w:lineRule="auto"/>
        <w:rPr>
          <w:noProof/>
          <w:szCs w:val="22"/>
          <w:lang w:val="lt-LT" w:eastAsia="en-GB"/>
        </w:rPr>
      </w:pPr>
    </w:p>
    <w:p w14:paraId="56778DD5"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eastAsia="en-GB"/>
        </w:rPr>
      </w:pPr>
      <w:r w:rsidRPr="00B0402D">
        <w:rPr>
          <w:b/>
          <w:szCs w:val="22"/>
          <w:lang w:val="lt-LT" w:eastAsia="en-GB"/>
        </w:rPr>
        <w:t>10.</w:t>
      </w:r>
      <w:r w:rsidRPr="00B0402D">
        <w:rPr>
          <w:b/>
          <w:szCs w:val="22"/>
          <w:lang w:val="lt-LT" w:eastAsia="en-GB"/>
        </w:rPr>
        <w:tab/>
        <w:t>SPECIALIOS ATSARGUMO PRIEMONĖS DĖL NESUVARTOTO VAISTINIO PREPARATO AR JO ATLIEKŲ TVARKYMO (JEI REIKIA)</w:t>
      </w:r>
    </w:p>
    <w:p w14:paraId="43890C01" w14:textId="77777777" w:rsidR="0078785A" w:rsidRPr="00B0402D" w:rsidRDefault="0078785A" w:rsidP="0078785A">
      <w:pPr>
        <w:tabs>
          <w:tab w:val="clear" w:pos="567"/>
        </w:tabs>
        <w:spacing w:line="240" w:lineRule="auto"/>
        <w:rPr>
          <w:noProof/>
          <w:szCs w:val="22"/>
          <w:lang w:val="lt-LT" w:eastAsia="en-GB"/>
        </w:rPr>
      </w:pPr>
    </w:p>
    <w:p w14:paraId="7B9E6437" w14:textId="77777777" w:rsidR="0078785A" w:rsidRPr="00B0402D" w:rsidRDefault="0078785A" w:rsidP="0078785A">
      <w:pPr>
        <w:tabs>
          <w:tab w:val="clear" w:pos="567"/>
        </w:tabs>
        <w:spacing w:line="240" w:lineRule="auto"/>
        <w:rPr>
          <w:noProof/>
          <w:szCs w:val="22"/>
          <w:lang w:val="lt-LT" w:eastAsia="en-GB"/>
        </w:rPr>
      </w:pPr>
      <w:r w:rsidRPr="00B0402D">
        <w:rPr>
          <w:szCs w:val="22"/>
          <w:lang w:val="lt-LT" w:eastAsia="en-GB"/>
        </w:rPr>
        <w:t>Radioaktyviąsias atliekas laikykite ir utilizuokite pagal vietinius teisės aktus.</w:t>
      </w:r>
    </w:p>
    <w:p w14:paraId="06779ABA" w14:textId="77777777" w:rsidR="0078785A" w:rsidRPr="00B0402D" w:rsidRDefault="0078785A" w:rsidP="0078785A">
      <w:pPr>
        <w:tabs>
          <w:tab w:val="clear" w:pos="567"/>
        </w:tabs>
        <w:spacing w:line="240" w:lineRule="auto"/>
        <w:rPr>
          <w:noProof/>
          <w:szCs w:val="22"/>
          <w:lang w:val="lt-LT" w:eastAsia="en-GB"/>
        </w:rPr>
      </w:pPr>
    </w:p>
    <w:p w14:paraId="35779814" w14:textId="77777777" w:rsidR="0078785A" w:rsidRPr="00B0402D" w:rsidRDefault="0078785A" w:rsidP="0078785A">
      <w:pPr>
        <w:tabs>
          <w:tab w:val="clear" w:pos="567"/>
        </w:tabs>
        <w:spacing w:line="240" w:lineRule="auto"/>
        <w:rPr>
          <w:noProof/>
          <w:szCs w:val="22"/>
          <w:lang w:val="lt-LT" w:eastAsia="en-GB"/>
        </w:rPr>
      </w:pPr>
    </w:p>
    <w:p w14:paraId="48120E2F"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eastAsia="en-GB"/>
        </w:rPr>
      </w:pPr>
      <w:r w:rsidRPr="00B0402D">
        <w:rPr>
          <w:b/>
          <w:szCs w:val="22"/>
          <w:lang w:val="lt-LT" w:eastAsia="en-GB"/>
        </w:rPr>
        <w:t>11.</w:t>
      </w:r>
      <w:r w:rsidRPr="00B0402D">
        <w:rPr>
          <w:b/>
          <w:szCs w:val="22"/>
          <w:lang w:val="lt-LT" w:eastAsia="en-GB"/>
        </w:rPr>
        <w:tab/>
      </w:r>
      <w:r>
        <w:rPr>
          <w:b/>
          <w:szCs w:val="22"/>
          <w:lang w:val="lt-LT" w:eastAsia="en-GB"/>
        </w:rPr>
        <w:t xml:space="preserve">REGISTRUOTOJO </w:t>
      </w:r>
      <w:r w:rsidRPr="00B0402D">
        <w:rPr>
          <w:b/>
          <w:szCs w:val="22"/>
          <w:lang w:val="lt-LT" w:eastAsia="en-GB"/>
        </w:rPr>
        <w:t xml:space="preserve"> PAVADINIMAS IR ADRESAS</w:t>
      </w:r>
    </w:p>
    <w:p w14:paraId="77B6EF85" w14:textId="77777777" w:rsidR="0078785A" w:rsidRPr="00B0402D" w:rsidRDefault="0078785A" w:rsidP="0078785A">
      <w:pPr>
        <w:tabs>
          <w:tab w:val="clear" w:pos="567"/>
        </w:tabs>
        <w:spacing w:line="240" w:lineRule="auto"/>
        <w:rPr>
          <w:noProof/>
          <w:szCs w:val="22"/>
          <w:lang w:val="lt-LT" w:eastAsia="en-GB"/>
        </w:rPr>
      </w:pPr>
    </w:p>
    <w:p w14:paraId="1BCBE472" w14:textId="0B9F759A" w:rsidR="0049336C" w:rsidRPr="0049336C" w:rsidRDefault="0049336C" w:rsidP="000135EA">
      <w:pPr>
        <w:keepNext/>
        <w:keepLines/>
        <w:tabs>
          <w:tab w:val="clear" w:pos="567"/>
          <w:tab w:val="left" w:pos="-1440"/>
          <w:tab w:val="left" w:pos="-720"/>
          <w:tab w:val="left" w:pos="0"/>
          <w:tab w:val="left" w:pos="373"/>
          <w:tab w:val="left" w:pos="770"/>
          <w:tab w:val="left" w:pos="2160"/>
        </w:tabs>
        <w:spacing w:after="120" w:line="240" w:lineRule="auto"/>
        <w:rPr>
          <w:b/>
          <w:bCs/>
          <w:szCs w:val="22"/>
          <w:lang w:val="lt-LT" w:eastAsia="en-GB"/>
        </w:rPr>
      </w:pPr>
      <w:r w:rsidRPr="0049336C">
        <w:rPr>
          <w:b/>
          <w:bCs/>
          <w:szCs w:val="22"/>
          <w:lang w:val="lt-LT" w:eastAsia="en-GB"/>
        </w:rPr>
        <w:t>Registruotojas</w:t>
      </w:r>
    </w:p>
    <w:p w14:paraId="725B1317" w14:textId="1FFBD94B" w:rsidR="0078785A" w:rsidRPr="00B0402D" w:rsidRDefault="00506E7D" w:rsidP="0078785A">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proofErr w:type="spellStart"/>
      <w:r>
        <w:rPr>
          <w:szCs w:val="22"/>
          <w:lang w:val="lt-LT" w:eastAsia="en-GB"/>
        </w:rPr>
        <w:t>Alliance</w:t>
      </w:r>
      <w:proofErr w:type="spellEnd"/>
      <w:r>
        <w:rPr>
          <w:szCs w:val="22"/>
          <w:lang w:val="lt-LT" w:eastAsia="en-GB"/>
        </w:rPr>
        <w:t xml:space="preserve"> </w:t>
      </w:r>
      <w:proofErr w:type="spellStart"/>
      <w:r>
        <w:rPr>
          <w:szCs w:val="22"/>
          <w:lang w:val="lt-LT" w:eastAsia="en-GB"/>
        </w:rPr>
        <w:t>Medical</w:t>
      </w:r>
      <w:proofErr w:type="spellEnd"/>
      <w:r>
        <w:rPr>
          <w:szCs w:val="22"/>
          <w:lang w:val="lt-LT" w:eastAsia="en-GB"/>
        </w:rPr>
        <w:t xml:space="preserve"> RP</w:t>
      </w:r>
      <w:r w:rsidR="0078785A" w:rsidRPr="003E7CDE">
        <w:rPr>
          <w:szCs w:val="22"/>
          <w:lang w:val="lt-LT" w:eastAsia="en-GB"/>
        </w:rPr>
        <w:t xml:space="preserve"> </w:t>
      </w:r>
      <w:proofErr w:type="spellStart"/>
      <w:r w:rsidR="0078785A" w:rsidRPr="00B0402D">
        <w:rPr>
          <w:szCs w:val="22"/>
          <w:lang w:val="lt-LT" w:eastAsia="en-GB"/>
        </w:rPr>
        <w:t>Berlin</w:t>
      </w:r>
      <w:proofErr w:type="spellEnd"/>
      <w:r w:rsidR="0078785A" w:rsidRPr="00B0402D">
        <w:rPr>
          <w:szCs w:val="22"/>
          <w:lang w:val="lt-LT" w:eastAsia="en-GB"/>
        </w:rPr>
        <w:t xml:space="preserve"> </w:t>
      </w:r>
      <w:proofErr w:type="spellStart"/>
      <w:r w:rsidR="0078785A" w:rsidRPr="00B0402D">
        <w:rPr>
          <w:szCs w:val="22"/>
          <w:lang w:val="lt-LT" w:eastAsia="en-GB"/>
        </w:rPr>
        <w:t>GmbH</w:t>
      </w:r>
      <w:proofErr w:type="spellEnd"/>
    </w:p>
    <w:p w14:paraId="2AF8416F" w14:textId="77777777" w:rsidR="0078785A" w:rsidRPr="00B0402D" w:rsidRDefault="0078785A" w:rsidP="0078785A">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proofErr w:type="spellStart"/>
      <w:r w:rsidRPr="00B0402D">
        <w:rPr>
          <w:szCs w:val="22"/>
          <w:lang w:val="lt-LT" w:eastAsia="en-GB"/>
        </w:rPr>
        <w:t>Max</w:t>
      </w:r>
      <w:proofErr w:type="spellEnd"/>
      <w:r w:rsidRPr="00B0402D">
        <w:rPr>
          <w:szCs w:val="22"/>
          <w:lang w:val="lt-LT" w:eastAsia="en-GB"/>
        </w:rPr>
        <w:t>-</w:t>
      </w:r>
      <w:proofErr w:type="spellStart"/>
      <w:r w:rsidRPr="00B0402D">
        <w:rPr>
          <w:szCs w:val="22"/>
          <w:lang w:val="lt-LT" w:eastAsia="en-GB"/>
        </w:rPr>
        <w:t>Planck</w:t>
      </w:r>
      <w:proofErr w:type="spellEnd"/>
      <w:r w:rsidRPr="00B0402D">
        <w:rPr>
          <w:szCs w:val="22"/>
          <w:lang w:val="lt-LT" w:eastAsia="en-GB"/>
        </w:rPr>
        <w:t xml:space="preserve">-Str. 4 </w:t>
      </w:r>
    </w:p>
    <w:p w14:paraId="10F2FE58" w14:textId="77777777" w:rsidR="0078785A" w:rsidRPr="00B0402D" w:rsidRDefault="0078785A" w:rsidP="0078785A">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r w:rsidRPr="00B0402D">
        <w:rPr>
          <w:szCs w:val="22"/>
          <w:lang w:val="lt-LT" w:eastAsia="en-GB"/>
        </w:rPr>
        <w:t xml:space="preserve">12489 </w:t>
      </w:r>
      <w:proofErr w:type="spellStart"/>
      <w:r w:rsidRPr="00B0402D">
        <w:rPr>
          <w:szCs w:val="22"/>
          <w:lang w:val="lt-LT" w:eastAsia="en-GB"/>
        </w:rPr>
        <w:t>Berlin</w:t>
      </w:r>
      <w:proofErr w:type="spellEnd"/>
      <w:r w:rsidRPr="00B0402D">
        <w:rPr>
          <w:szCs w:val="22"/>
          <w:lang w:val="lt-LT" w:eastAsia="en-GB"/>
        </w:rPr>
        <w:t xml:space="preserve"> </w:t>
      </w:r>
    </w:p>
    <w:p w14:paraId="5514203A" w14:textId="77777777" w:rsidR="0078785A" w:rsidRDefault="0078785A" w:rsidP="0078785A">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r w:rsidRPr="00B0402D">
        <w:rPr>
          <w:szCs w:val="22"/>
          <w:lang w:val="lt-LT" w:eastAsia="en-GB"/>
        </w:rPr>
        <w:t>Vokietija</w:t>
      </w:r>
    </w:p>
    <w:p w14:paraId="01DDC9E3" w14:textId="77777777" w:rsidR="0049336C" w:rsidRDefault="0049336C" w:rsidP="0078785A">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p>
    <w:p w14:paraId="6E846303" w14:textId="7B5D97AC" w:rsidR="0049336C" w:rsidRDefault="0049336C" w:rsidP="000135EA">
      <w:pPr>
        <w:keepNext/>
        <w:keepLines/>
        <w:tabs>
          <w:tab w:val="clear" w:pos="567"/>
          <w:tab w:val="left" w:pos="-1440"/>
          <w:tab w:val="left" w:pos="-720"/>
          <w:tab w:val="left" w:pos="0"/>
          <w:tab w:val="left" w:pos="373"/>
          <w:tab w:val="left" w:pos="770"/>
          <w:tab w:val="left" w:pos="2160"/>
        </w:tabs>
        <w:spacing w:after="120" w:line="240" w:lineRule="auto"/>
        <w:rPr>
          <w:b/>
          <w:bCs/>
          <w:szCs w:val="22"/>
          <w:lang w:val="lt-LT" w:eastAsia="en-GB"/>
        </w:rPr>
      </w:pPr>
      <w:r w:rsidRPr="0049336C">
        <w:rPr>
          <w:b/>
          <w:bCs/>
          <w:szCs w:val="22"/>
          <w:lang w:val="lt-LT" w:eastAsia="en-GB"/>
        </w:rPr>
        <w:t>Gamintoja</w:t>
      </w:r>
      <w:r w:rsidR="00994026">
        <w:rPr>
          <w:b/>
          <w:bCs/>
          <w:szCs w:val="22"/>
          <w:lang w:val="lt-LT" w:eastAsia="en-GB"/>
        </w:rPr>
        <w:t>s</w:t>
      </w:r>
    </w:p>
    <w:p w14:paraId="7337ECBA" w14:textId="77777777" w:rsidR="0049336C" w:rsidRPr="00B0402D" w:rsidRDefault="0049336C" w:rsidP="0049336C">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proofErr w:type="spellStart"/>
      <w:r>
        <w:rPr>
          <w:szCs w:val="22"/>
          <w:lang w:val="lt-LT" w:eastAsia="en-GB"/>
        </w:rPr>
        <w:t>Alliance</w:t>
      </w:r>
      <w:proofErr w:type="spellEnd"/>
      <w:r>
        <w:rPr>
          <w:szCs w:val="22"/>
          <w:lang w:val="lt-LT" w:eastAsia="en-GB"/>
        </w:rPr>
        <w:t xml:space="preserve"> </w:t>
      </w:r>
      <w:proofErr w:type="spellStart"/>
      <w:r>
        <w:rPr>
          <w:szCs w:val="22"/>
          <w:lang w:val="lt-LT" w:eastAsia="en-GB"/>
        </w:rPr>
        <w:t>Medical</w:t>
      </w:r>
      <w:proofErr w:type="spellEnd"/>
      <w:r>
        <w:rPr>
          <w:szCs w:val="22"/>
          <w:lang w:val="lt-LT" w:eastAsia="en-GB"/>
        </w:rPr>
        <w:t xml:space="preserve"> RP</w:t>
      </w:r>
      <w:r w:rsidRPr="003E7CDE">
        <w:rPr>
          <w:szCs w:val="22"/>
          <w:lang w:val="lt-LT" w:eastAsia="en-GB"/>
        </w:rPr>
        <w:t xml:space="preserve"> </w:t>
      </w:r>
      <w:proofErr w:type="spellStart"/>
      <w:r w:rsidRPr="00B0402D">
        <w:rPr>
          <w:szCs w:val="22"/>
          <w:lang w:val="lt-LT" w:eastAsia="en-GB"/>
        </w:rPr>
        <w:t>Berlin</w:t>
      </w:r>
      <w:proofErr w:type="spellEnd"/>
      <w:r w:rsidRPr="00B0402D">
        <w:rPr>
          <w:szCs w:val="22"/>
          <w:lang w:val="lt-LT" w:eastAsia="en-GB"/>
        </w:rPr>
        <w:t xml:space="preserve"> </w:t>
      </w:r>
      <w:proofErr w:type="spellStart"/>
      <w:r w:rsidRPr="00B0402D">
        <w:rPr>
          <w:szCs w:val="22"/>
          <w:lang w:val="lt-LT" w:eastAsia="en-GB"/>
        </w:rPr>
        <w:t>GmbH</w:t>
      </w:r>
      <w:proofErr w:type="spellEnd"/>
    </w:p>
    <w:p w14:paraId="4381999A" w14:textId="77777777" w:rsidR="0049336C" w:rsidRPr="00B0402D" w:rsidRDefault="0049336C" w:rsidP="0049336C">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proofErr w:type="spellStart"/>
      <w:r w:rsidRPr="00B0402D">
        <w:rPr>
          <w:szCs w:val="22"/>
          <w:lang w:val="lt-LT" w:eastAsia="en-GB"/>
        </w:rPr>
        <w:t>Max</w:t>
      </w:r>
      <w:proofErr w:type="spellEnd"/>
      <w:r w:rsidRPr="00B0402D">
        <w:rPr>
          <w:szCs w:val="22"/>
          <w:lang w:val="lt-LT" w:eastAsia="en-GB"/>
        </w:rPr>
        <w:t>-</w:t>
      </w:r>
      <w:proofErr w:type="spellStart"/>
      <w:r w:rsidRPr="00B0402D">
        <w:rPr>
          <w:szCs w:val="22"/>
          <w:lang w:val="lt-LT" w:eastAsia="en-GB"/>
        </w:rPr>
        <w:t>Planck</w:t>
      </w:r>
      <w:proofErr w:type="spellEnd"/>
      <w:r w:rsidRPr="00B0402D">
        <w:rPr>
          <w:szCs w:val="22"/>
          <w:lang w:val="lt-LT" w:eastAsia="en-GB"/>
        </w:rPr>
        <w:t xml:space="preserve">-Str. 4 </w:t>
      </w:r>
    </w:p>
    <w:p w14:paraId="5DEE7080" w14:textId="77777777" w:rsidR="0049336C" w:rsidRPr="00B0402D" w:rsidRDefault="0049336C" w:rsidP="0049336C">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r w:rsidRPr="00B0402D">
        <w:rPr>
          <w:szCs w:val="22"/>
          <w:lang w:val="lt-LT" w:eastAsia="en-GB"/>
        </w:rPr>
        <w:t xml:space="preserve">12489 </w:t>
      </w:r>
      <w:proofErr w:type="spellStart"/>
      <w:r w:rsidRPr="00B0402D">
        <w:rPr>
          <w:szCs w:val="22"/>
          <w:lang w:val="lt-LT" w:eastAsia="en-GB"/>
        </w:rPr>
        <w:t>Berlin</w:t>
      </w:r>
      <w:proofErr w:type="spellEnd"/>
      <w:r w:rsidRPr="00B0402D">
        <w:rPr>
          <w:szCs w:val="22"/>
          <w:lang w:val="lt-LT" w:eastAsia="en-GB"/>
        </w:rPr>
        <w:t xml:space="preserve"> </w:t>
      </w:r>
    </w:p>
    <w:p w14:paraId="1F5ECA40" w14:textId="77777777" w:rsidR="0049336C" w:rsidRDefault="0049336C" w:rsidP="0049336C">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r w:rsidRPr="00B0402D">
        <w:rPr>
          <w:szCs w:val="22"/>
          <w:lang w:val="lt-LT" w:eastAsia="en-GB"/>
        </w:rPr>
        <w:t>Vokietija</w:t>
      </w:r>
    </w:p>
    <w:p w14:paraId="13CA6A05" w14:textId="77777777" w:rsidR="0049336C" w:rsidRDefault="0049336C" w:rsidP="0078785A">
      <w:pPr>
        <w:keepNext/>
        <w:keepLines/>
        <w:tabs>
          <w:tab w:val="clear" w:pos="567"/>
          <w:tab w:val="left" w:pos="-1440"/>
          <w:tab w:val="left" w:pos="-720"/>
          <w:tab w:val="left" w:pos="0"/>
          <w:tab w:val="left" w:pos="373"/>
          <w:tab w:val="left" w:pos="770"/>
          <w:tab w:val="left" w:pos="2160"/>
        </w:tabs>
        <w:spacing w:line="240" w:lineRule="auto"/>
        <w:rPr>
          <w:b/>
          <w:bCs/>
          <w:szCs w:val="22"/>
          <w:lang w:val="lt-LT" w:eastAsia="en-GB"/>
        </w:rPr>
      </w:pPr>
    </w:p>
    <w:p w14:paraId="0E2C11AC" w14:textId="77777777" w:rsidR="0049336C" w:rsidRPr="0049336C" w:rsidRDefault="0049336C" w:rsidP="0049336C">
      <w:pPr>
        <w:keepNext/>
        <w:keepLines/>
        <w:tabs>
          <w:tab w:val="clear" w:pos="567"/>
          <w:tab w:val="left" w:pos="-1440"/>
          <w:tab w:val="left" w:pos="-720"/>
          <w:tab w:val="left" w:pos="0"/>
          <w:tab w:val="left" w:pos="373"/>
          <w:tab w:val="left" w:pos="770"/>
          <w:tab w:val="left" w:pos="2160"/>
        </w:tabs>
        <w:spacing w:line="240" w:lineRule="auto"/>
        <w:rPr>
          <w:szCs w:val="22"/>
          <w:highlight w:val="lightGray"/>
          <w:lang w:val="lt-LT" w:eastAsia="en-GB"/>
        </w:rPr>
      </w:pPr>
      <w:proofErr w:type="spellStart"/>
      <w:r w:rsidRPr="0049336C">
        <w:rPr>
          <w:szCs w:val="22"/>
          <w:highlight w:val="lightGray"/>
          <w:lang w:val="lt-LT" w:eastAsia="en-GB"/>
        </w:rPr>
        <w:t>Radboud</w:t>
      </w:r>
      <w:proofErr w:type="spellEnd"/>
      <w:r w:rsidRPr="0049336C">
        <w:rPr>
          <w:szCs w:val="22"/>
          <w:highlight w:val="lightGray"/>
          <w:lang w:val="lt-LT" w:eastAsia="en-GB"/>
        </w:rPr>
        <w:t xml:space="preserve"> </w:t>
      </w:r>
      <w:proofErr w:type="spellStart"/>
      <w:r w:rsidRPr="0049336C">
        <w:rPr>
          <w:szCs w:val="22"/>
          <w:highlight w:val="lightGray"/>
          <w:lang w:val="lt-LT" w:eastAsia="en-GB"/>
        </w:rPr>
        <w:t>Translational</w:t>
      </w:r>
      <w:proofErr w:type="spellEnd"/>
      <w:r w:rsidRPr="0049336C">
        <w:rPr>
          <w:szCs w:val="22"/>
          <w:highlight w:val="lightGray"/>
          <w:lang w:val="lt-LT" w:eastAsia="en-GB"/>
        </w:rPr>
        <w:t xml:space="preserve"> </w:t>
      </w:r>
      <w:proofErr w:type="spellStart"/>
      <w:r w:rsidRPr="0049336C">
        <w:rPr>
          <w:szCs w:val="22"/>
          <w:highlight w:val="lightGray"/>
          <w:lang w:val="lt-LT" w:eastAsia="en-GB"/>
        </w:rPr>
        <w:t>Medicine</w:t>
      </w:r>
      <w:proofErr w:type="spellEnd"/>
      <w:r w:rsidRPr="0049336C">
        <w:rPr>
          <w:szCs w:val="22"/>
          <w:highlight w:val="lightGray"/>
          <w:lang w:val="lt-LT" w:eastAsia="en-GB"/>
        </w:rPr>
        <w:t xml:space="preserve"> B.V.</w:t>
      </w:r>
    </w:p>
    <w:p w14:paraId="4BAEB486" w14:textId="77777777" w:rsidR="0049336C" w:rsidRPr="0049336C" w:rsidRDefault="0049336C" w:rsidP="0049336C">
      <w:pPr>
        <w:keepNext/>
        <w:keepLines/>
        <w:tabs>
          <w:tab w:val="clear" w:pos="567"/>
          <w:tab w:val="left" w:pos="-1440"/>
          <w:tab w:val="left" w:pos="-720"/>
          <w:tab w:val="left" w:pos="0"/>
          <w:tab w:val="left" w:pos="373"/>
          <w:tab w:val="left" w:pos="770"/>
          <w:tab w:val="left" w:pos="2160"/>
        </w:tabs>
        <w:spacing w:line="240" w:lineRule="auto"/>
        <w:rPr>
          <w:szCs w:val="22"/>
          <w:highlight w:val="lightGray"/>
          <w:lang w:val="lt-LT" w:eastAsia="en-GB"/>
        </w:rPr>
      </w:pPr>
      <w:proofErr w:type="spellStart"/>
      <w:r w:rsidRPr="0049336C">
        <w:rPr>
          <w:szCs w:val="22"/>
          <w:highlight w:val="lightGray"/>
          <w:lang w:val="lt-LT" w:eastAsia="en-GB"/>
        </w:rPr>
        <w:t>Route</w:t>
      </w:r>
      <w:proofErr w:type="spellEnd"/>
      <w:r w:rsidRPr="0049336C">
        <w:rPr>
          <w:szCs w:val="22"/>
          <w:highlight w:val="lightGray"/>
          <w:lang w:val="lt-LT" w:eastAsia="en-GB"/>
        </w:rPr>
        <w:t xml:space="preserve"> 142</w:t>
      </w:r>
    </w:p>
    <w:p w14:paraId="085045A3" w14:textId="77777777" w:rsidR="0049336C" w:rsidRPr="0049336C" w:rsidRDefault="0049336C" w:rsidP="0049336C">
      <w:pPr>
        <w:keepNext/>
        <w:keepLines/>
        <w:tabs>
          <w:tab w:val="clear" w:pos="567"/>
          <w:tab w:val="left" w:pos="-1440"/>
          <w:tab w:val="left" w:pos="-720"/>
          <w:tab w:val="left" w:pos="0"/>
          <w:tab w:val="left" w:pos="373"/>
          <w:tab w:val="left" w:pos="770"/>
          <w:tab w:val="left" w:pos="2160"/>
        </w:tabs>
        <w:spacing w:line="240" w:lineRule="auto"/>
        <w:rPr>
          <w:szCs w:val="22"/>
          <w:highlight w:val="lightGray"/>
          <w:lang w:val="lt-LT" w:eastAsia="en-GB"/>
        </w:rPr>
      </w:pPr>
      <w:proofErr w:type="spellStart"/>
      <w:r w:rsidRPr="0049336C">
        <w:rPr>
          <w:szCs w:val="22"/>
          <w:highlight w:val="lightGray"/>
          <w:lang w:val="lt-LT" w:eastAsia="en-GB"/>
        </w:rPr>
        <w:t>Geert</w:t>
      </w:r>
      <w:proofErr w:type="spellEnd"/>
      <w:r w:rsidRPr="0049336C">
        <w:rPr>
          <w:szCs w:val="22"/>
          <w:highlight w:val="lightGray"/>
          <w:lang w:val="lt-LT" w:eastAsia="en-GB"/>
        </w:rPr>
        <w:t xml:space="preserve"> </w:t>
      </w:r>
      <w:proofErr w:type="spellStart"/>
      <w:r w:rsidRPr="0049336C">
        <w:rPr>
          <w:szCs w:val="22"/>
          <w:highlight w:val="lightGray"/>
          <w:lang w:val="lt-LT" w:eastAsia="en-GB"/>
        </w:rPr>
        <w:t>Grooteplein</w:t>
      </w:r>
      <w:proofErr w:type="spellEnd"/>
      <w:r w:rsidRPr="0049336C">
        <w:rPr>
          <w:szCs w:val="22"/>
          <w:highlight w:val="lightGray"/>
          <w:lang w:val="lt-LT" w:eastAsia="en-GB"/>
        </w:rPr>
        <w:t xml:space="preserve"> </w:t>
      </w:r>
      <w:proofErr w:type="spellStart"/>
      <w:r w:rsidRPr="0049336C">
        <w:rPr>
          <w:szCs w:val="22"/>
          <w:highlight w:val="lightGray"/>
          <w:lang w:val="lt-LT" w:eastAsia="en-GB"/>
        </w:rPr>
        <w:t>Noord</w:t>
      </w:r>
      <w:proofErr w:type="spellEnd"/>
      <w:r w:rsidRPr="0049336C">
        <w:rPr>
          <w:szCs w:val="22"/>
          <w:highlight w:val="lightGray"/>
          <w:lang w:val="lt-LT" w:eastAsia="en-GB"/>
        </w:rPr>
        <w:t xml:space="preserve"> 21</w:t>
      </w:r>
    </w:p>
    <w:p w14:paraId="0A8C203C" w14:textId="77777777" w:rsidR="0049336C" w:rsidRPr="0049336C" w:rsidRDefault="0049336C" w:rsidP="0049336C">
      <w:pPr>
        <w:keepNext/>
        <w:keepLines/>
        <w:tabs>
          <w:tab w:val="clear" w:pos="567"/>
          <w:tab w:val="left" w:pos="-1440"/>
          <w:tab w:val="left" w:pos="-720"/>
          <w:tab w:val="left" w:pos="0"/>
          <w:tab w:val="left" w:pos="373"/>
          <w:tab w:val="left" w:pos="770"/>
          <w:tab w:val="left" w:pos="2160"/>
        </w:tabs>
        <w:spacing w:line="240" w:lineRule="auto"/>
        <w:rPr>
          <w:szCs w:val="22"/>
          <w:highlight w:val="lightGray"/>
          <w:lang w:val="lt-LT" w:eastAsia="en-GB"/>
        </w:rPr>
      </w:pPr>
      <w:proofErr w:type="spellStart"/>
      <w:r w:rsidRPr="0049336C">
        <w:rPr>
          <w:szCs w:val="22"/>
          <w:highlight w:val="lightGray"/>
          <w:lang w:val="lt-LT" w:eastAsia="en-GB"/>
        </w:rPr>
        <w:t>Nijmegen</w:t>
      </w:r>
      <w:proofErr w:type="spellEnd"/>
      <w:r w:rsidRPr="0049336C">
        <w:rPr>
          <w:szCs w:val="22"/>
          <w:highlight w:val="lightGray"/>
          <w:lang w:val="lt-LT" w:eastAsia="en-GB"/>
        </w:rPr>
        <w:t xml:space="preserve"> 6525 EZ</w:t>
      </w:r>
    </w:p>
    <w:p w14:paraId="14F1600E" w14:textId="3CBD631B" w:rsidR="0049336C" w:rsidRPr="0049336C" w:rsidRDefault="0049336C" w:rsidP="0049336C">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r w:rsidRPr="0049336C">
        <w:rPr>
          <w:szCs w:val="22"/>
          <w:highlight w:val="lightGray"/>
          <w:lang w:val="lt-LT" w:eastAsia="en-GB"/>
        </w:rPr>
        <w:t>Nyderlandai</w:t>
      </w:r>
    </w:p>
    <w:p w14:paraId="00253BFF" w14:textId="77777777" w:rsidR="0078785A" w:rsidRPr="00B0402D" w:rsidRDefault="0078785A" w:rsidP="0078785A">
      <w:pPr>
        <w:tabs>
          <w:tab w:val="clear" w:pos="567"/>
        </w:tabs>
        <w:spacing w:line="240" w:lineRule="auto"/>
        <w:rPr>
          <w:noProof/>
          <w:szCs w:val="22"/>
          <w:lang w:val="lt-LT" w:eastAsia="en-GB"/>
        </w:rPr>
      </w:pPr>
    </w:p>
    <w:p w14:paraId="2F7B60D5" w14:textId="77777777" w:rsidR="0078785A" w:rsidRPr="00B0402D" w:rsidRDefault="0078785A" w:rsidP="0078785A">
      <w:pPr>
        <w:tabs>
          <w:tab w:val="clear" w:pos="567"/>
        </w:tabs>
        <w:spacing w:line="240" w:lineRule="auto"/>
        <w:rPr>
          <w:noProof/>
          <w:szCs w:val="22"/>
          <w:lang w:val="lt-LT" w:eastAsia="en-GB"/>
        </w:rPr>
      </w:pPr>
    </w:p>
    <w:p w14:paraId="2B3E91E4"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eastAsia="en-GB"/>
        </w:rPr>
      </w:pPr>
      <w:r w:rsidRPr="00B0402D">
        <w:rPr>
          <w:b/>
          <w:noProof/>
          <w:szCs w:val="22"/>
          <w:lang w:val="lt-LT" w:eastAsia="en-GB"/>
        </w:rPr>
        <w:t>12.</w:t>
      </w:r>
      <w:r w:rsidRPr="00B0402D">
        <w:rPr>
          <w:b/>
          <w:noProof/>
          <w:szCs w:val="22"/>
          <w:lang w:val="lt-LT" w:eastAsia="en-GB"/>
        </w:rPr>
        <w:tab/>
      </w:r>
      <w:r>
        <w:rPr>
          <w:b/>
          <w:szCs w:val="22"/>
          <w:lang w:val="lt-LT" w:eastAsia="en-GB"/>
        </w:rPr>
        <w:t>REGISTRACIJOS</w:t>
      </w:r>
      <w:r w:rsidRPr="00B0402D">
        <w:rPr>
          <w:b/>
          <w:szCs w:val="22"/>
          <w:lang w:val="lt-LT" w:eastAsia="en-GB"/>
        </w:rPr>
        <w:t xml:space="preserve"> </w:t>
      </w:r>
      <w:r>
        <w:rPr>
          <w:b/>
          <w:noProof/>
          <w:szCs w:val="22"/>
          <w:lang w:val="lt-LT" w:eastAsia="en-GB"/>
        </w:rPr>
        <w:t>PAŽYMĖJIMO</w:t>
      </w:r>
      <w:r w:rsidRPr="00B0402D">
        <w:rPr>
          <w:b/>
          <w:noProof/>
          <w:szCs w:val="22"/>
          <w:lang w:val="lt-LT" w:eastAsia="en-GB"/>
        </w:rPr>
        <w:t xml:space="preserve"> NUMERIS (-IAI) </w:t>
      </w:r>
    </w:p>
    <w:p w14:paraId="1A6F96C5" w14:textId="77777777" w:rsidR="0078785A" w:rsidRPr="00B0402D" w:rsidRDefault="0078785A" w:rsidP="0078785A">
      <w:pPr>
        <w:tabs>
          <w:tab w:val="clear" w:pos="567"/>
        </w:tabs>
        <w:spacing w:line="240" w:lineRule="auto"/>
        <w:rPr>
          <w:noProof/>
          <w:szCs w:val="22"/>
          <w:lang w:val="lt-LT" w:eastAsia="en-GB"/>
        </w:rPr>
      </w:pPr>
    </w:p>
    <w:p w14:paraId="45F7CD39" w14:textId="77777777" w:rsidR="0078785A" w:rsidRDefault="0078785A" w:rsidP="0078785A">
      <w:pPr>
        <w:rPr>
          <w:szCs w:val="22"/>
          <w:lang w:val="lt-LT"/>
        </w:rPr>
      </w:pPr>
      <w:r>
        <w:rPr>
          <w:szCs w:val="22"/>
          <w:lang w:val="lt-LT"/>
        </w:rPr>
        <w:t>LT/1/14/3649/001</w:t>
      </w:r>
    </w:p>
    <w:p w14:paraId="4E88CC63" w14:textId="77777777" w:rsidR="0078785A" w:rsidRPr="00B0402D" w:rsidRDefault="0078785A" w:rsidP="0078785A">
      <w:pPr>
        <w:tabs>
          <w:tab w:val="clear" w:pos="567"/>
        </w:tabs>
        <w:spacing w:line="240" w:lineRule="auto"/>
        <w:rPr>
          <w:noProof/>
          <w:szCs w:val="22"/>
          <w:lang w:val="lt-LT" w:eastAsia="en-GB"/>
        </w:rPr>
      </w:pPr>
    </w:p>
    <w:p w14:paraId="7115D325" w14:textId="77777777" w:rsidR="0078785A" w:rsidRPr="00B0402D" w:rsidRDefault="0078785A" w:rsidP="0078785A">
      <w:pPr>
        <w:tabs>
          <w:tab w:val="clear" w:pos="567"/>
        </w:tabs>
        <w:spacing w:line="240" w:lineRule="auto"/>
        <w:rPr>
          <w:noProof/>
          <w:szCs w:val="22"/>
          <w:lang w:val="lt-LT" w:eastAsia="en-GB"/>
        </w:rPr>
      </w:pPr>
    </w:p>
    <w:p w14:paraId="6D5222D5"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eastAsia="en-GB"/>
        </w:rPr>
      </w:pPr>
      <w:r w:rsidRPr="00B0402D">
        <w:rPr>
          <w:b/>
          <w:noProof/>
          <w:szCs w:val="22"/>
          <w:lang w:val="lt-LT" w:eastAsia="en-GB"/>
        </w:rPr>
        <w:t>13.</w:t>
      </w:r>
      <w:r w:rsidRPr="00B0402D">
        <w:rPr>
          <w:b/>
          <w:noProof/>
          <w:szCs w:val="22"/>
          <w:lang w:val="lt-LT" w:eastAsia="en-GB"/>
        </w:rPr>
        <w:tab/>
        <w:t>SERIJOS NUMERIS</w:t>
      </w:r>
    </w:p>
    <w:p w14:paraId="030F30E8" w14:textId="77777777" w:rsidR="0078785A" w:rsidRPr="00B0402D" w:rsidRDefault="0078785A" w:rsidP="0078785A">
      <w:pPr>
        <w:tabs>
          <w:tab w:val="clear" w:pos="567"/>
        </w:tabs>
        <w:spacing w:line="240" w:lineRule="auto"/>
        <w:rPr>
          <w:noProof/>
          <w:szCs w:val="22"/>
          <w:lang w:val="lt-LT" w:eastAsia="en-GB"/>
        </w:rPr>
      </w:pPr>
    </w:p>
    <w:p w14:paraId="78D3DA91" w14:textId="77777777" w:rsidR="0078785A" w:rsidRPr="00B0402D" w:rsidRDefault="0078785A" w:rsidP="0078785A">
      <w:pPr>
        <w:tabs>
          <w:tab w:val="clear" w:pos="567"/>
        </w:tabs>
        <w:spacing w:line="240" w:lineRule="auto"/>
        <w:rPr>
          <w:noProof/>
          <w:szCs w:val="22"/>
          <w:lang w:val="lt-LT" w:eastAsia="en-GB"/>
        </w:rPr>
      </w:pPr>
      <w:r w:rsidRPr="00B0402D">
        <w:rPr>
          <w:szCs w:val="22"/>
          <w:lang w:val="lt-LT" w:eastAsia="en-GB"/>
        </w:rPr>
        <w:t>Serija</w:t>
      </w:r>
      <w:r w:rsidRPr="00B0402D">
        <w:rPr>
          <w:noProof/>
          <w:szCs w:val="22"/>
          <w:lang w:val="lt-LT" w:eastAsia="en-GB"/>
        </w:rPr>
        <w:t xml:space="preserve"> </w:t>
      </w:r>
    </w:p>
    <w:p w14:paraId="7274E5E9" w14:textId="77777777" w:rsidR="0078785A" w:rsidRPr="00B0402D" w:rsidRDefault="0078785A" w:rsidP="0078785A">
      <w:pPr>
        <w:tabs>
          <w:tab w:val="clear" w:pos="567"/>
        </w:tabs>
        <w:spacing w:line="240" w:lineRule="auto"/>
        <w:rPr>
          <w:noProof/>
          <w:szCs w:val="22"/>
          <w:lang w:val="lt-LT" w:eastAsia="en-GB"/>
        </w:rPr>
      </w:pPr>
    </w:p>
    <w:p w14:paraId="09A50885" w14:textId="77777777" w:rsidR="0078785A" w:rsidRPr="00B0402D" w:rsidRDefault="0078785A" w:rsidP="0078785A">
      <w:pPr>
        <w:tabs>
          <w:tab w:val="clear" w:pos="567"/>
        </w:tabs>
        <w:spacing w:line="240" w:lineRule="auto"/>
        <w:rPr>
          <w:noProof/>
          <w:szCs w:val="22"/>
          <w:lang w:val="lt-LT" w:eastAsia="en-GB"/>
        </w:rPr>
      </w:pPr>
    </w:p>
    <w:p w14:paraId="1B4486F3"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eastAsia="en-GB"/>
        </w:rPr>
      </w:pPr>
      <w:r w:rsidRPr="00B0402D">
        <w:rPr>
          <w:b/>
          <w:noProof/>
          <w:szCs w:val="22"/>
          <w:lang w:val="lt-LT" w:eastAsia="en-GB"/>
        </w:rPr>
        <w:t>14.</w:t>
      </w:r>
      <w:r w:rsidRPr="00B0402D">
        <w:rPr>
          <w:b/>
          <w:noProof/>
          <w:szCs w:val="22"/>
          <w:lang w:val="lt-LT" w:eastAsia="en-GB"/>
        </w:rPr>
        <w:tab/>
        <w:t>PARDAVIMO (IŠDAVIMO) TVARKA</w:t>
      </w:r>
    </w:p>
    <w:p w14:paraId="2EF9C755" w14:textId="77777777" w:rsidR="0078785A" w:rsidRPr="00B0402D" w:rsidRDefault="0078785A" w:rsidP="0078785A">
      <w:pPr>
        <w:tabs>
          <w:tab w:val="clear" w:pos="567"/>
        </w:tabs>
        <w:spacing w:line="240" w:lineRule="auto"/>
        <w:rPr>
          <w:noProof/>
          <w:szCs w:val="22"/>
          <w:lang w:val="lt-LT" w:eastAsia="en-GB"/>
        </w:rPr>
      </w:pPr>
    </w:p>
    <w:p w14:paraId="3F60E46A" w14:textId="77777777" w:rsidR="0078785A" w:rsidRPr="00B0402D" w:rsidRDefault="0078785A" w:rsidP="0078785A">
      <w:pPr>
        <w:tabs>
          <w:tab w:val="clear" w:pos="567"/>
        </w:tabs>
        <w:spacing w:line="240" w:lineRule="auto"/>
        <w:rPr>
          <w:noProof/>
          <w:szCs w:val="22"/>
          <w:lang w:val="lt-LT" w:eastAsia="en-GB"/>
        </w:rPr>
      </w:pPr>
      <w:r w:rsidRPr="00B0402D">
        <w:rPr>
          <w:szCs w:val="22"/>
          <w:lang w:val="lt-LT" w:eastAsia="en-GB"/>
        </w:rPr>
        <w:t>Receptinis vaist</w:t>
      </w:r>
      <w:r>
        <w:rPr>
          <w:szCs w:val="22"/>
          <w:lang w:val="lt-LT" w:eastAsia="en-GB"/>
        </w:rPr>
        <w:t>as.</w:t>
      </w:r>
    </w:p>
    <w:p w14:paraId="03279CDD" w14:textId="77777777" w:rsidR="0078785A" w:rsidRPr="00B0402D" w:rsidRDefault="0078785A" w:rsidP="0078785A">
      <w:pPr>
        <w:tabs>
          <w:tab w:val="clear" w:pos="567"/>
        </w:tabs>
        <w:spacing w:line="240" w:lineRule="auto"/>
        <w:rPr>
          <w:noProof/>
          <w:szCs w:val="22"/>
          <w:lang w:val="lt-LT" w:eastAsia="en-GB"/>
        </w:rPr>
      </w:pPr>
    </w:p>
    <w:p w14:paraId="21B98269" w14:textId="77777777" w:rsidR="0078785A" w:rsidRPr="00B0402D" w:rsidRDefault="0078785A" w:rsidP="0078785A">
      <w:pPr>
        <w:tabs>
          <w:tab w:val="clear" w:pos="567"/>
        </w:tabs>
        <w:spacing w:line="240" w:lineRule="auto"/>
        <w:rPr>
          <w:noProof/>
          <w:szCs w:val="22"/>
          <w:lang w:val="lt-LT" w:eastAsia="en-GB"/>
        </w:rPr>
      </w:pPr>
    </w:p>
    <w:p w14:paraId="64CCAB7E"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eastAsia="en-GB"/>
        </w:rPr>
      </w:pPr>
      <w:r w:rsidRPr="00B0402D">
        <w:rPr>
          <w:b/>
          <w:noProof/>
          <w:szCs w:val="22"/>
          <w:lang w:val="lt-LT" w:eastAsia="en-GB"/>
        </w:rPr>
        <w:t>15.</w:t>
      </w:r>
      <w:r w:rsidRPr="00B0402D">
        <w:rPr>
          <w:b/>
          <w:noProof/>
          <w:szCs w:val="22"/>
          <w:lang w:val="lt-LT" w:eastAsia="en-GB"/>
        </w:rPr>
        <w:tab/>
        <w:t>VARTOJIMO INSTRUKCIJA</w:t>
      </w:r>
    </w:p>
    <w:p w14:paraId="1ADBFE35" w14:textId="77777777" w:rsidR="0078785A" w:rsidRPr="00B0402D" w:rsidRDefault="0078785A" w:rsidP="0078785A">
      <w:pPr>
        <w:tabs>
          <w:tab w:val="clear" w:pos="567"/>
        </w:tabs>
        <w:spacing w:line="240" w:lineRule="auto"/>
        <w:rPr>
          <w:noProof/>
          <w:szCs w:val="22"/>
          <w:lang w:val="lt-LT" w:eastAsia="en-GB"/>
        </w:rPr>
      </w:pPr>
    </w:p>
    <w:p w14:paraId="04B3ED48" w14:textId="77777777" w:rsidR="0078785A" w:rsidRPr="00B0402D" w:rsidRDefault="0078785A" w:rsidP="0078785A">
      <w:pPr>
        <w:tabs>
          <w:tab w:val="clear" w:pos="567"/>
        </w:tabs>
        <w:spacing w:line="240" w:lineRule="auto"/>
        <w:rPr>
          <w:noProof/>
          <w:szCs w:val="22"/>
          <w:lang w:val="lt-LT" w:eastAsia="en-GB"/>
        </w:rPr>
      </w:pPr>
    </w:p>
    <w:p w14:paraId="05A29536"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eastAsia="en-GB"/>
        </w:rPr>
      </w:pPr>
      <w:r w:rsidRPr="00B0402D">
        <w:rPr>
          <w:b/>
          <w:noProof/>
          <w:szCs w:val="22"/>
          <w:lang w:val="lt-LT" w:eastAsia="en-GB"/>
        </w:rPr>
        <w:t>16.</w:t>
      </w:r>
      <w:r w:rsidRPr="00B0402D">
        <w:rPr>
          <w:b/>
          <w:noProof/>
          <w:szCs w:val="22"/>
          <w:lang w:val="lt-LT" w:eastAsia="en-GB"/>
        </w:rPr>
        <w:tab/>
        <w:t>INFORMACIJA BRAILIO RAŠTU</w:t>
      </w:r>
    </w:p>
    <w:p w14:paraId="4942F8FB" w14:textId="77777777" w:rsidR="0078785A" w:rsidRPr="00B0402D" w:rsidRDefault="0078785A" w:rsidP="0078785A">
      <w:pPr>
        <w:tabs>
          <w:tab w:val="clear" w:pos="567"/>
        </w:tabs>
        <w:spacing w:line="240" w:lineRule="auto"/>
        <w:rPr>
          <w:szCs w:val="22"/>
          <w:lang w:val="lt-LT" w:eastAsia="en-GB"/>
        </w:rPr>
      </w:pPr>
    </w:p>
    <w:p w14:paraId="29569026" w14:textId="77777777" w:rsidR="0078785A" w:rsidRPr="00D613C5" w:rsidRDefault="0078785A" w:rsidP="0078785A">
      <w:pPr>
        <w:rPr>
          <w:snapToGrid w:val="0"/>
          <w:szCs w:val="24"/>
          <w:lang w:val="lt-LT"/>
        </w:rPr>
      </w:pPr>
      <w:r w:rsidRPr="00D613C5">
        <w:rPr>
          <w:noProof/>
          <w:snapToGrid w:val="0"/>
          <w:szCs w:val="24"/>
          <w:highlight w:val="lightGray"/>
          <w:lang w:val="lt-LT"/>
        </w:rPr>
        <w:t>Priimtas pagrindimas informacijos Brailio raštu nepateikti.</w:t>
      </w:r>
    </w:p>
    <w:p w14:paraId="78E4C8E9" w14:textId="77777777" w:rsidR="0078785A" w:rsidRPr="00B0402D" w:rsidRDefault="0078785A" w:rsidP="0078785A">
      <w:pPr>
        <w:tabs>
          <w:tab w:val="clear" w:pos="567"/>
        </w:tabs>
        <w:spacing w:line="240" w:lineRule="auto"/>
        <w:rPr>
          <w:noProof/>
          <w:szCs w:val="22"/>
          <w:lang w:val="lt-LT" w:eastAsia="en-GB"/>
        </w:rPr>
      </w:pPr>
      <w:r w:rsidRPr="00B0402D">
        <w:rPr>
          <w:noProof/>
          <w:szCs w:val="22"/>
          <w:lang w:val="lt-LT" w:eastAsia="en-GB"/>
        </w:rPr>
        <w:br w:type="page"/>
      </w:r>
    </w:p>
    <w:p w14:paraId="7BFC7AF1" w14:textId="57950703" w:rsidR="0078785A" w:rsidRPr="00B0402D" w:rsidRDefault="00DC6269" w:rsidP="0078785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eastAsia="en-GB"/>
        </w:rPr>
      </w:pPr>
      <w:r w:rsidRPr="00DC6269">
        <w:rPr>
          <w:b/>
          <w:szCs w:val="22"/>
          <w:lang w:val="lt-LT" w:eastAsia="en-GB"/>
        </w:rPr>
        <w:lastRenderedPageBreak/>
        <w:t>MINIMALI INFORMACIJA ANT MAŽŲ VIDINIŲ PAKUOČIŲ</w:t>
      </w:r>
    </w:p>
    <w:p w14:paraId="200569C3"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eastAsia="en-GB"/>
        </w:rPr>
      </w:pPr>
    </w:p>
    <w:p w14:paraId="0AB71B36" w14:textId="77777777"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eastAsia="en-GB"/>
        </w:rPr>
      </w:pPr>
      <w:r w:rsidRPr="00B0402D">
        <w:rPr>
          <w:b/>
          <w:szCs w:val="22"/>
          <w:lang w:val="lt-LT" w:eastAsia="en-GB"/>
        </w:rPr>
        <w:t>Stiklinis flakonas</w:t>
      </w:r>
      <w:r w:rsidRPr="00B0402D">
        <w:rPr>
          <w:b/>
          <w:noProof/>
          <w:szCs w:val="22"/>
          <w:lang w:val="lt-LT" w:eastAsia="en-GB"/>
        </w:rPr>
        <w:t xml:space="preserve"> </w:t>
      </w:r>
    </w:p>
    <w:p w14:paraId="2D9B9107" w14:textId="77777777" w:rsidR="0078785A" w:rsidRDefault="0078785A" w:rsidP="0078785A">
      <w:pPr>
        <w:tabs>
          <w:tab w:val="clear" w:pos="567"/>
        </w:tabs>
        <w:spacing w:line="240" w:lineRule="auto"/>
        <w:rPr>
          <w:noProof/>
          <w:szCs w:val="22"/>
          <w:lang w:val="lt-LT" w:eastAsia="en-GB"/>
        </w:rPr>
      </w:pPr>
    </w:p>
    <w:p w14:paraId="44178C0A" w14:textId="77777777" w:rsidR="0078785A" w:rsidRPr="00B0402D" w:rsidRDefault="0078785A" w:rsidP="0078785A">
      <w:pPr>
        <w:tabs>
          <w:tab w:val="clear" w:pos="567"/>
        </w:tabs>
        <w:spacing w:line="240" w:lineRule="auto"/>
        <w:rPr>
          <w:noProof/>
          <w:szCs w:val="22"/>
          <w:lang w:val="lt-LT" w:eastAsia="en-GB"/>
        </w:rPr>
      </w:pPr>
    </w:p>
    <w:p w14:paraId="566434F2" w14:textId="1802035F"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eastAsia="en-GB"/>
        </w:rPr>
      </w:pPr>
      <w:r w:rsidRPr="00B0402D">
        <w:rPr>
          <w:b/>
          <w:noProof/>
          <w:szCs w:val="22"/>
          <w:lang w:val="lt-LT" w:eastAsia="en-GB"/>
        </w:rPr>
        <w:t>1.</w:t>
      </w:r>
      <w:r w:rsidRPr="00B0402D">
        <w:rPr>
          <w:b/>
          <w:noProof/>
          <w:szCs w:val="22"/>
          <w:lang w:val="lt-LT" w:eastAsia="en-GB"/>
        </w:rPr>
        <w:tab/>
      </w:r>
      <w:r w:rsidRPr="00B0402D">
        <w:rPr>
          <w:b/>
          <w:szCs w:val="22"/>
          <w:lang w:val="lt-LT" w:eastAsia="en-GB"/>
        </w:rPr>
        <w:t>VAISTINIO PREPARATO PAVADINIMAS</w:t>
      </w:r>
      <w:r w:rsidR="00DC6269">
        <w:rPr>
          <w:b/>
          <w:szCs w:val="22"/>
          <w:lang w:val="lt-LT" w:eastAsia="en-GB"/>
        </w:rPr>
        <w:t xml:space="preserve"> </w:t>
      </w:r>
      <w:r w:rsidR="00DC6269" w:rsidRPr="00DC6269">
        <w:rPr>
          <w:b/>
          <w:szCs w:val="22"/>
          <w:lang w:val="lt-LT" w:eastAsia="en-GB"/>
        </w:rPr>
        <w:t>IR VARTOJIMO BŪDAS (-AI)</w:t>
      </w:r>
    </w:p>
    <w:p w14:paraId="5D501588" w14:textId="77777777" w:rsidR="0078785A" w:rsidRPr="00B0402D" w:rsidRDefault="0078785A" w:rsidP="0078785A">
      <w:pPr>
        <w:tabs>
          <w:tab w:val="clear" w:pos="567"/>
        </w:tabs>
        <w:spacing w:line="240" w:lineRule="auto"/>
        <w:rPr>
          <w:noProof/>
          <w:szCs w:val="22"/>
          <w:lang w:val="lt-LT" w:eastAsia="en-GB"/>
        </w:rPr>
      </w:pPr>
    </w:p>
    <w:p w14:paraId="6456F8A4" w14:textId="0C960559" w:rsidR="0078785A" w:rsidRPr="002B192E" w:rsidRDefault="0078785A" w:rsidP="0078785A">
      <w:pPr>
        <w:tabs>
          <w:tab w:val="clear" w:pos="567"/>
        </w:tabs>
        <w:spacing w:line="240" w:lineRule="auto"/>
        <w:rPr>
          <w:b/>
          <w:lang w:val="lt-LT"/>
        </w:rPr>
      </w:pPr>
      <w:r w:rsidRPr="002B192E">
        <w:rPr>
          <w:b/>
          <w:lang w:val="lt-LT"/>
        </w:rPr>
        <w:t>Natrio fluoridas (</w:t>
      </w:r>
      <w:r w:rsidRPr="002B192E">
        <w:rPr>
          <w:b/>
          <w:vertAlign w:val="superscript"/>
          <w:lang w:val="lt-LT"/>
        </w:rPr>
        <w:t>18</w:t>
      </w:r>
      <w:r w:rsidRPr="002B192E">
        <w:rPr>
          <w:b/>
          <w:lang w:val="lt-LT"/>
        </w:rPr>
        <w:t xml:space="preserve">F) </w:t>
      </w:r>
      <w:proofErr w:type="spellStart"/>
      <w:r w:rsidR="002442CE" w:rsidRPr="002B192E">
        <w:rPr>
          <w:b/>
          <w:lang w:val="lt-LT"/>
        </w:rPr>
        <w:t>Alliance</w:t>
      </w:r>
      <w:proofErr w:type="spellEnd"/>
      <w:r w:rsidR="002442CE" w:rsidRPr="002B192E">
        <w:rPr>
          <w:b/>
          <w:lang w:val="lt-LT"/>
        </w:rPr>
        <w:t xml:space="preserve"> </w:t>
      </w:r>
      <w:proofErr w:type="spellStart"/>
      <w:r w:rsidR="002442CE" w:rsidRPr="002B192E">
        <w:rPr>
          <w:b/>
          <w:lang w:val="lt-LT"/>
        </w:rPr>
        <w:t>Medical</w:t>
      </w:r>
      <w:proofErr w:type="spellEnd"/>
      <w:r w:rsidRPr="002B192E">
        <w:rPr>
          <w:b/>
          <w:lang w:val="lt-LT"/>
        </w:rPr>
        <w:t xml:space="preserve"> 0,1-4 </w:t>
      </w:r>
      <w:proofErr w:type="spellStart"/>
      <w:r w:rsidRPr="002B192E">
        <w:rPr>
          <w:b/>
          <w:lang w:val="lt-LT"/>
        </w:rPr>
        <w:t>GBq</w:t>
      </w:r>
      <w:proofErr w:type="spellEnd"/>
      <w:r w:rsidRPr="002B192E">
        <w:rPr>
          <w:b/>
          <w:lang w:val="lt-LT"/>
        </w:rPr>
        <w:t>/ml injekcinis tirpalas</w:t>
      </w:r>
    </w:p>
    <w:p w14:paraId="0EE1C1E7" w14:textId="75F72E2A" w:rsidR="0078785A" w:rsidRPr="00B0402D" w:rsidRDefault="00070517" w:rsidP="0078785A">
      <w:pPr>
        <w:tabs>
          <w:tab w:val="clear" w:pos="567"/>
        </w:tabs>
        <w:spacing w:line="240" w:lineRule="auto"/>
        <w:rPr>
          <w:noProof/>
          <w:szCs w:val="22"/>
          <w:lang w:val="lt-LT" w:eastAsia="en-GB"/>
        </w:rPr>
      </w:pPr>
      <w:r w:rsidRPr="005507A2">
        <w:rPr>
          <w:szCs w:val="22"/>
          <w:lang w:val="lt-LT"/>
        </w:rPr>
        <w:t>[</w:t>
      </w:r>
      <w:r w:rsidRPr="005507A2">
        <w:rPr>
          <w:szCs w:val="22"/>
          <w:vertAlign w:val="superscript"/>
          <w:lang w:val="lt-LT"/>
        </w:rPr>
        <w:t>18</w:t>
      </w:r>
      <w:r w:rsidRPr="005507A2">
        <w:rPr>
          <w:szCs w:val="22"/>
          <w:lang w:val="lt-LT"/>
        </w:rPr>
        <w:t>F]</w:t>
      </w:r>
      <w:proofErr w:type="spellStart"/>
      <w:r w:rsidRPr="005507A2">
        <w:rPr>
          <w:szCs w:val="22"/>
          <w:lang w:val="lt-LT"/>
        </w:rPr>
        <w:t>NaF</w:t>
      </w:r>
      <w:proofErr w:type="spellEnd"/>
      <w:r w:rsidDel="00070517">
        <w:rPr>
          <w:noProof/>
          <w:szCs w:val="22"/>
          <w:lang w:val="lt-LT" w:eastAsia="en-GB"/>
        </w:rPr>
        <w:t xml:space="preserve"> </w:t>
      </w:r>
    </w:p>
    <w:p w14:paraId="05D87DAF" w14:textId="77777777" w:rsidR="0078785A" w:rsidRPr="00B0402D" w:rsidRDefault="0078785A" w:rsidP="0078785A">
      <w:pPr>
        <w:tabs>
          <w:tab w:val="clear" w:pos="567"/>
        </w:tabs>
        <w:spacing w:line="240" w:lineRule="auto"/>
        <w:rPr>
          <w:noProof/>
          <w:szCs w:val="22"/>
          <w:lang w:val="lt-LT" w:eastAsia="en-GB"/>
        </w:rPr>
      </w:pPr>
    </w:p>
    <w:p w14:paraId="5D5A4FFB" w14:textId="469BD000"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eastAsia="en-GB"/>
        </w:rPr>
      </w:pPr>
      <w:r w:rsidRPr="00B0402D">
        <w:rPr>
          <w:b/>
          <w:szCs w:val="22"/>
          <w:lang w:val="lt-LT" w:eastAsia="en-GB"/>
        </w:rPr>
        <w:t>2.</w:t>
      </w:r>
      <w:r w:rsidRPr="00B0402D">
        <w:rPr>
          <w:b/>
          <w:szCs w:val="22"/>
          <w:lang w:val="lt-LT" w:eastAsia="en-GB"/>
        </w:rPr>
        <w:tab/>
      </w:r>
      <w:r w:rsidR="00DC6269" w:rsidRPr="00DC6269">
        <w:rPr>
          <w:b/>
          <w:szCs w:val="22"/>
          <w:lang w:val="lt-LT" w:eastAsia="en-GB"/>
        </w:rPr>
        <w:t>VARTOJIMO METODAS</w:t>
      </w:r>
    </w:p>
    <w:p w14:paraId="6CBB2CDE" w14:textId="77777777" w:rsidR="0078785A" w:rsidRPr="00B0402D" w:rsidRDefault="0078785A" w:rsidP="0078785A">
      <w:pPr>
        <w:tabs>
          <w:tab w:val="clear" w:pos="567"/>
        </w:tabs>
        <w:spacing w:line="240" w:lineRule="auto"/>
        <w:rPr>
          <w:noProof/>
          <w:szCs w:val="22"/>
          <w:lang w:val="lt-LT" w:eastAsia="en-GB"/>
        </w:rPr>
      </w:pPr>
    </w:p>
    <w:p w14:paraId="63B534EF" w14:textId="6F08880B" w:rsidR="0078785A" w:rsidRDefault="0078785A" w:rsidP="0078785A">
      <w:pPr>
        <w:tabs>
          <w:tab w:val="clear" w:pos="567"/>
        </w:tabs>
        <w:spacing w:line="240" w:lineRule="auto"/>
        <w:rPr>
          <w:noProof/>
          <w:szCs w:val="22"/>
          <w:lang w:val="lt-LT" w:eastAsia="en-GB"/>
        </w:rPr>
      </w:pPr>
      <w:r w:rsidRPr="00B0402D">
        <w:rPr>
          <w:szCs w:val="22"/>
          <w:lang w:val="lt-LT" w:eastAsia="en-GB"/>
        </w:rPr>
        <w:t xml:space="preserve">Kalibravimo metu </w:t>
      </w:r>
      <w:r>
        <w:rPr>
          <w:szCs w:val="22"/>
          <w:lang w:val="lt-LT" w:eastAsia="en-GB"/>
        </w:rPr>
        <w:t>1 </w:t>
      </w:r>
      <w:r w:rsidRPr="00B0402D">
        <w:rPr>
          <w:szCs w:val="22"/>
          <w:lang w:val="lt-LT" w:eastAsia="en-GB"/>
        </w:rPr>
        <w:t>ml yra 0,1</w:t>
      </w:r>
      <w:r>
        <w:rPr>
          <w:szCs w:val="22"/>
          <w:lang w:val="lt-LT" w:eastAsia="en-GB"/>
        </w:rPr>
        <w:t>-</w:t>
      </w:r>
      <w:r w:rsidRPr="00B0402D">
        <w:rPr>
          <w:szCs w:val="22"/>
          <w:lang w:val="lt-LT" w:eastAsia="en-GB"/>
        </w:rPr>
        <w:t xml:space="preserve">4 </w:t>
      </w:r>
      <w:proofErr w:type="spellStart"/>
      <w:r w:rsidRPr="00B0402D">
        <w:rPr>
          <w:szCs w:val="22"/>
          <w:lang w:val="lt-LT" w:eastAsia="en-GB"/>
        </w:rPr>
        <w:t>GBq</w:t>
      </w:r>
      <w:proofErr w:type="spellEnd"/>
      <w:r w:rsidRPr="00B0402D">
        <w:rPr>
          <w:szCs w:val="22"/>
          <w:lang w:val="lt-LT" w:eastAsia="en-GB"/>
        </w:rPr>
        <w:t xml:space="preserve"> </w:t>
      </w:r>
      <w:r w:rsidR="00ED794D" w:rsidRPr="00933487">
        <w:rPr>
          <w:szCs w:val="22"/>
          <w:lang w:val="lt-LT"/>
        </w:rPr>
        <w:t>[</w:t>
      </w:r>
      <w:r w:rsidR="00ED794D" w:rsidRPr="00933487">
        <w:rPr>
          <w:szCs w:val="22"/>
          <w:vertAlign w:val="superscript"/>
          <w:lang w:val="lt-LT"/>
        </w:rPr>
        <w:t>18</w:t>
      </w:r>
      <w:r w:rsidR="00ED794D" w:rsidRPr="00933487">
        <w:rPr>
          <w:szCs w:val="22"/>
          <w:lang w:val="lt-LT"/>
        </w:rPr>
        <w:t>F]</w:t>
      </w:r>
      <w:proofErr w:type="spellStart"/>
      <w:r w:rsidR="00ED794D" w:rsidRPr="00933487">
        <w:rPr>
          <w:szCs w:val="22"/>
          <w:lang w:val="lt-LT"/>
        </w:rPr>
        <w:t>NaF</w:t>
      </w:r>
      <w:proofErr w:type="spellEnd"/>
      <w:r w:rsidRPr="00B0402D">
        <w:rPr>
          <w:noProof/>
          <w:szCs w:val="22"/>
          <w:lang w:val="lt-LT" w:eastAsia="en-GB"/>
        </w:rPr>
        <w:t>.</w:t>
      </w:r>
    </w:p>
    <w:p w14:paraId="088B66CC" w14:textId="355811CC" w:rsidR="00DC6269" w:rsidRDefault="00070517" w:rsidP="00DC6269">
      <w:pPr>
        <w:tabs>
          <w:tab w:val="clear" w:pos="567"/>
        </w:tabs>
        <w:spacing w:line="240" w:lineRule="auto"/>
        <w:rPr>
          <w:noProof/>
          <w:szCs w:val="22"/>
          <w:lang w:val="lt-LT" w:eastAsia="en-GB"/>
        </w:rPr>
      </w:pPr>
      <w:r>
        <w:rPr>
          <w:noProof/>
          <w:szCs w:val="22"/>
          <w:lang w:val="lt-LT" w:eastAsia="en-GB"/>
        </w:rPr>
        <w:t>i.v</w:t>
      </w:r>
      <w:r w:rsidR="00DC6269" w:rsidRPr="00DC6269">
        <w:rPr>
          <w:noProof/>
          <w:szCs w:val="22"/>
          <w:lang w:val="lt-LT" w:eastAsia="en-GB"/>
        </w:rPr>
        <w:t>.</w:t>
      </w:r>
    </w:p>
    <w:p w14:paraId="0C53B901" w14:textId="77777777" w:rsidR="00AB7855" w:rsidRDefault="00AB7855" w:rsidP="00DC6269">
      <w:pPr>
        <w:tabs>
          <w:tab w:val="clear" w:pos="567"/>
        </w:tabs>
        <w:spacing w:line="240" w:lineRule="auto"/>
        <w:rPr>
          <w:noProof/>
          <w:szCs w:val="22"/>
          <w:lang w:val="lt-LT" w:eastAsia="en-GB"/>
        </w:rPr>
      </w:pPr>
    </w:p>
    <w:p w14:paraId="39BCB16E" w14:textId="0EAF919C" w:rsidR="0078785A" w:rsidRPr="00B0402D" w:rsidRDefault="00AB7855" w:rsidP="0078785A">
      <w:pPr>
        <w:tabs>
          <w:tab w:val="clear" w:pos="567"/>
        </w:tabs>
        <w:spacing w:line="240" w:lineRule="auto"/>
        <w:rPr>
          <w:szCs w:val="22"/>
          <w:lang w:val="lt-LT" w:eastAsia="en-GB"/>
        </w:rPr>
      </w:pPr>
      <w:r w:rsidRPr="00AB7855">
        <w:rPr>
          <w:noProof/>
          <w:szCs w:val="22"/>
          <w:lang w:val="lt-LT" w:eastAsia="en-GB"/>
        </w:rPr>
        <w:t>Prieš vartojimą perskaitykite pakuotės lapelį.</w:t>
      </w:r>
    </w:p>
    <w:p w14:paraId="16EFA56D" w14:textId="77777777" w:rsidR="0078785A" w:rsidRPr="00B0402D" w:rsidRDefault="0078785A" w:rsidP="0078785A">
      <w:pPr>
        <w:tabs>
          <w:tab w:val="clear" w:pos="567"/>
        </w:tabs>
        <w:spacing w:line="240" w:lineRule="auto"/>
        <w:rPr>
          <w:noProof/>
          <w:szCs w:val="22"/>
          <w:lang w:val="lt-LT" w:eastAsia="en-GB"/>
        </w:rPr>
      </w:pPr>
    </w:p>
    <w:p w14:paraId="02A9FF9F" w14:textId="26F78162" w:rsidR="0078785A" w:rsidRPr="00B0402D" w:rsidRDefault="0078785A"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lt-LT" w:eastAsia="en-GB"/>
        </w:rPr>
      </w:pPr>
      <w:r w:rsidRPr="00B0402D">
        <w:rPr>
          <w:b/>
          <w:noProof/>
          <w:szCs w:val="22"/>
          <w:lang w:val="lt-LT" w:eastAsia="en-GB"/>
        </w:rPr>
        <w:t>3.</w:t>
      </w:r>
      <w:r w:rsidRPr="00B0402D">
        <w:rPr>
          <w:b/>
          <w:noProof/>
          <w:szCs w:val="22"/>
          <w:lang w:val="lt-LT" w:eastAsia="en-GB"/>
        </w:rPr>
        <w:tab/>
      </w:r>
      <w:r w:rsidR="00DC6269" w:rsidRPr="00DC6269">
        <w:rPr>
          <w:b/>
          <w:noProof/>
          <w:szCs w:val="22"/>
          <w:lang w:val="lt-LT" w:eastAsia="en-GB"/>
        </w:rPr>
        <w:t>TINKAMUMO LAIKAS</w:t>
      </w:r>
    </w:p>
    <w:p w14:paraId="4EC03301" w14:textId="77777777" w:rsidR="0078785A" w:rsidRPr="00B0402D" w:rsidRDefault="0078785A" w:rsidP="0078785A">
      <w:pPr>
        <w:tabs>
          <w:tab w:val="clear" w:pos="567"/>
        </w:tabs>
        <w:spacing w:line="240" w:lineRule="auto"/>
        <w:rPr>
          <w:noProof/>
          <w:szCs w:val="22"/>
          <w:lang w:val="lt-LT" w:eastAsia="en-GB"/>
        </w:rPr>
      </w:pPr>
    </w:p>
    <w:p w14:paraId="24963BFB" w14:textId="2373CA2F" w:rsidR="0078785A" w:rsidRPr="00B0402D" w:rsidRDefault="00070517" w:rsidP="0078785A">
      <w:pPr>
        <w:tabs>
          <w:tab w:val="clear" w:pos="567"/>
        </w:tabs>
        <w:spacing w:line="240" w:lineRule="auto"/>
        <w:rPr>
          <w:noProof/>
          <w:szCs w:val="22"/>
          <w:lang w:val="lt-LT" w:eastAsia="en-GB"/>
        </w:rPr>
      </w:pPr>
      <w:r>
        <w:rPr>
          <w:szCs w:val="22"/>
          <w:lang w:val="lt-LT" w:eastAsia="en-GB"/>
        </w:rPr>
        <w:t xml:space="preserve">EXP </w:t>
      </w:r>
      <w:proofErr w:type="spellStart"/>
      <w:r>
        <w:rPr>
          <w:szCs w:val="22"/>
          <w:lang w:val="lt-LT" w:eastAsia="en-GB"/>
        </w:rPr>
        <w:t>mmmm</w:t>
      </w:r>
      <w:proofErr w:type="spellEnd"/>
      <w:r>
        <w:rPr>
          <w:szCs w:val="22"/>
          <w:lang w:val="lt-LT" w:eastAsia="en-GB"/>
        </w:rPr>
        <w:t>/mm/</w:t>
      </w:r>
      <w:proofErr w:type="spellStart"/>
      <w:r>
        <w:rPr>
          <w:szCs w:val="22"/>
          <w:lang w:val="lt-LT" w:eastAsia="en-GB"/>
        </w:rPr>
        <w:t>dd</w:t>
      </w:r>
      <w:proofErr w:type="spellEnd"/>
      <w:r>
        <w:rPr>
          <w:szCs w:val="22"/>
          <w:lang w:val="lt-LT" w:eastAsia="en-GB"/>
        </w:rPr>
        <w:t xml:space="preserve"> </w:t>
      </w:r>
      <w:proofErr w:type="spellStart"/>
      <w:r w:rsidR="002271B9">
        <w:rPr>
          <w:szCs w:val="22"/>
          <w:lang w:val="lt-LT" w:eastAsia="en-GB"/>
        </w:rPr>
        <w:t>vv:min</w:t>
      </w:r>
      <w:proofErr w:type="spellEnd"/>
      <w:r w:rsidR="002271B9">
        <w:rPr>
          <w:szCs w:val="22"/>
          <w:lang w:val="lt-LT" w:eastAsia="en-GB"/>
        </w:rPr>
        <w:t xml:space="preserve"> </w:t>
      </w:r>
      <w:r>
        <w:rPr>
          <w:szCs w:val="22"/>
          <w:lang w:val="lt-LT" w:eastAsia="en-GB"/>
        </w:rPr>
        <w:t>(CET)</w:t>
      </w:r>
    </w:p>
    <w:p w14:paraId="4DA883FC" w14:textId="77777777" w:rsidR="00DC6269" w:rsidRPr="00B0402D" w:rsidRDefault="00DC6269" w:rsidP="00DC6269">
      <w:pPr>
        <w:tabs>
          <w:tab w:val="clear" w:pos="567"/>
        </w:tabs>
        <w:spacing w:line="240" w:lineRule="auto"/>
        <w:rPr>
          <w:noProof/>
          <w:szCs w:val="22"/>
          <w:lang w:val="lt-LT" w:eastAsia="en-GB"/>
        </w:rPr>
      </w:pPr>
    </w:p>
    <w:p w14:paraId="54DC2972" w14:textId="2C2040C5" w:rsidR="00DC6269" w:rsidRPr="00B0402D" w:rsidRDefault="00DC6269" w:rsidP="00DC626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eastAsia="en-GB"/>
        </w:rPr>
      </w:pPr>
      <w:r>
        <w:rPr>
          <w:b/>
          <w:noProof/>
          <w:szCs w:val="22"/>
          <w:lang w:val="lt-LT" w:eastAsia="en-GB"/>
        </w:rPr>
        <w:t>4</w:t>
      </w:r>
      <w:r w:rsidRPr="00B0402D">
        <w:rPr>
          <w:b/>
          <w:noProof/>
          <w:szCs w:val="22"/>
          <w:lang w:val="lt-LT" w:eastAsia="en-GB"/>
        </w:rPr>
        <w:t>.</w:t>
      </w:r>
      <w:r w:rsidRPr="00B0402D">
        <w:rPr>
          <w:b/>
          <w:noProof/>
          <w:szCs w:val="22"/>
          <w:lang w:val="lt-LT" w:eastAsia="en-GB"/>
        </w:rPr>
        <w:tab/>
        <w:t>SERIJOS NUMERIS</w:t>
      </w:r>
    </w:p>
    <w:p w14:paraId="1D2EDE85" w14:textId="77777777" w:rsidR="00DC6269" w:rsidRPr="00B0402D" w:rsidRDefault="00DC6269" w:rsidP="00DC6269">
      <w:pPr>
        <w:tabs>
          <w:tab w:val="clear" w:pos="567"/>
        </w:tabs>
        <w:spacing w:line="240" w:lineRule="auto"/>
        <w:rPr>
          <w:noProof/>
          <w:szCs w:val="22"/>
          <w:lang w:val="lt-LT" w:eastAsia="en-GB"/>
        </w:rPr>
      </w:pPr>
    </w:p>
    <w:p w14:paraId="2A1B6192" w14:textId="6C619B48" w:rsidR="00DC6269" w:rsidRPr="00B0402D" w:rsidRDefault="00426157" w:rsidP="00DC6269">
      <w:pPr>
        <w:tabs>
          <w:tab w:val="clear" w:pos="567"/>
        </w:tabs>
        <w:spacing w:line="240" w:lineRule="auto"/>
        <w:rPr>
          <w:noProof/>
          <w:szCs w:val="22"/>
          <w:lang w:val="lt-LT" w:eastAsia="en-GB"/>
        </w:rPr>
      </w:pPr>
      <w:r>
        <w:rPr>
          <w:szCs w:val="22"/>
          <w:lang w:val="lt-LT" w:eastAsia="en-GB"/>
        </w:rPr>
        <w:t>Lot</w:t>
      </w:r>
    </w:p>
    <w:p w14:paraId="777ADBED" w14:textId="77777777" w:rsidR="00DC6269" w:rsidRPr="00B0402D" w:rsidRDefault="00DC6269" w:rsidP="00DC6269">
      <w:pPr>
        <w:tabs>
          <w:tab w:val="clear" w:pos="567"/>
        </w:tabs>
        <w:spacing w:line="240" w:lineRule="auto"/>
        <w:rPr>
          <w:noProof/>
          <w:szCs w:val="22"/>
          <w:lang w:val="lt-LT" w:eastAsia="en-GB"/>
        </w:rPr>
      </w:pPr>
    </w:p>
    <w:p w14:paraId="3287D6D0" w14:textId="77777777" w:rsidR="0078785A" w:rsidRPr="00B0402D" w:rsidRDefault="0078785A" w:rsidP="0078785A">
      <w:pPr>
        <w:tabs>
          <w:tab w:val="clear" w:pos="567"/>
        </w:tabs>
        <w:spacing w:line="240" w:lineRule="auto"/>
        <w:rPr>
          <w:noProof/>
          <w:szCs w:val="22"/>
          <w:lang w:val="lt-LT" w:eastAsia="en-GB"/>
        </w:rPr>
      </w:pPr>
    </w:p>
    <w:p w14:paraId="2048C01B" w14:textId="46A1BD9E" w:rsidR="0078785A" w:rsidRPr="00B0402D" w:rsidRDefault="00E7672D"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eastAsia="en-GB"/>
        </w:rPr>
      </w:pPr>
      <w:r>
        <w:rPr>
          <w:b/>
          <w:noProof/>
          <w:szCs w:val="22"/>
          <w:lang w:val="lt-LT" w:eastAsia="en-GB"/>
        </w:rPr>
        <w:t>5</w:t>
      </w:r>
      <w:r w:rsidR="0078785A" w:rsidRPr="00B0402D">
        <w:rPr>
          <w:b/>
          <w:noProof/>
          <w:szCs w:val="22"/>
          <w:lang w:val="lt-LT" w:eastAsia="en-GB"/>
        </w:rPr>
        <w:t>.</w:t>
      </w:r>
      <w:r w:rsidR="0078785A" w:rsidRPr="00B0402D">
        <w:rPr>
          <w:b/>
          <w:noProof/>
          <w:szCs w:val="22"/>
          <w:lang w:val="lt-LT" w:eastAsia="en-GB"/>
        </w:rPr>
        <w:tab/>
      </w:r>
      <w:r w:rsidRPr="00E7672D">
        <w:rPr>
          <w:b/>
          <w:noProof/>
          <w:szCs w:val="22"/>
          <w:lang w:val="lt-LT" w:eastAsia="en-GB"/>
        </w:rPr>
        <w:t>KIEKIS (MASĖ, TŪRIS ARBA VIENETAI)</w:t>
      </w:r>
    </w:p>
    <w:p w14:paraId="21FE9DC8" w14:textId="77777777" w:rsidR="0078785A" w:rsidRPr="00B0402D" w:rsidRDefault="0078785A" w:rsidP="0078785A">
      <w:pPr>
        <w:tabs>
          <w:tab w:val="clear" w:pos="567"/>
        </w:tabs>
        <w:spacing w:line="240" w:lineRule="auto"/>
        <w:rPr>
          <w:noProof/>
          <w:szCs w:val="22"/>
          <w:lang w:val="lt-LT" w:eastAsia="en-GB"/>
        </w:rPr>
      </w:pPr>
    </w:p>
    <w:p w14:paraId="6715428D" w14:textId="6B0A506A" w:rsidR="0078785A" w:rsidRDefault="0078785A" w:rsidP="0078785A">
      <w:pPr>
        <w:tabs>
          <w:tab w:val="clear" w:pos="567"/>
        </w:tabs>
        <w:spacing w:line="240" w:lineRule="auto"/>
        <w:rPr>
          <w:szCs w:val="22"/>
          <w:lang w:val="lt-LT" w:eastAsia="en-GB"/>
        </w:rPr>
      </w:pPr>
    </w:p>
    <w:p w14:paraId="21681B69" w14:textId="77777777" w:rsidR="00070517" w:rsidRPr="002B192E" w:rsidRDefault="00070517" w:rsidP="002B192E">
      <w:r>
        <w:rPr>
          <w:szCs w:val="22"/>
        </w:rPr>
        <w:t xml:space="preserve">…. </w:t>
      </w:r>
      <w:r w:rsidRPr="002B192E">
        <w:t>ml</w:t>
      </w:r>
    </w:p>
    <w:p w14:paraId="086767AD" w14:textId="61747FAC" w:rsidR="00070517" w:rsidRPr="002B192E" w:rsidRDefault="00070517" w:rsidP="002B192E">
      <w:r>
        <w:rPr>
          <w:szCs w:val="22"/>
        </w:rPr>
        <w:t>…. MBq</w:t>
      </w:r>
      <w:r w:rsidRPr="002B192E">
        <w:t>/</w:t>
      </w:r>
      <w:proofErr w:type="spellStart"/>
      <w:r w:rsidRPr="002B192E">
        <w:t>flakone</w:t>
      </w:r>
      <w:proofErr w:type="spellEnd"/>
      <w:r>
        <w:rPr>
          <w:szCs w:val="22"/>
        </w:rPr>
        <w:t xml:space="preserve"> </w:t>
      </w:r>
      <w:proofErr w:type="spellStart"/>
      <w:r w:rsidR="00426157">
        <w:rPr>
          <w:szCs w:val="22"/>
        </w:rPr>
        <w:t>mmmm</w:t>
      </w:r>
      <w:proofErr w:type="spellEnd"/>
      <w:r>
        <w:rPr>
          <w:szCs w:val="22"/>
        </w:rPr>
        <w:t xml:space="preserve">/mm/dd </w:t>
      </w:r>
      <w:proofErr w:type="spellStart"/>
      <w:proofErr w:type="gramStart"/>
      <w:r w:rsidR="002271B9">
        <w:rPr>
          <w:szCs w:val="22"/>
        </w:rPr>
        <w:t>vv</w:t>
      </w:r>
      <w:r>
        <w:rPr>
          <w:szCs w:val="22"/>
        </w:rPr>
        <w:t>:min</w:t>
      </w:r>
      <w:proofErr w:type="spellEnd"/>
      <w:proofErr w:type="gramEnd"/>
      <w:r>
        <w:rPr>
          <w:szCs w:val="22"/>
        </w:rPr>
        <w:t xml:space="preserve"> (</w:t>
      </w:r>
      <w:r w:rsidRPr="002B192E">
        <w:t>CET)</w:t>
      </w:r>
    </w:p>
    <w:p w14:paraId="5D90C10D" w14:textId="77777777" w:rsidR="0078785A" w:rsidRDefault="0078785A" w:rsidP="0078785A">
      <w:pPr>
        <w:tabs>
          <w:tab w:val="clear" w:pos="567"/>
        </w:tabs>
        <w:spacing w:line="240" w:lineRule="auto"/>
        <w:rPr>
          <w:noProof/>
          <w:szCs w:val="22"/>
          <w:lang w:val="lt-LT" w:eastAsia="en-GB"/>
        </w:rPr>
      </w:pPr>
    </w:p>
    <w:p w14:paraId="538A4DC1" w14:textId="773D190E" w:rsidR="0078785A" w:rsidRPr="00B0402D" w:rsidRDefault="00E7672D" w:rsidP="0078785A">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highlight w:val="lightGray"/>
          <w:lang w:val="lt-LT" w:eastAsia="en-GB"/>
        </w:rPr>
      </w:pPr>
      <w:r>
        <w:rPr>
          <w:b/>
          <w:szCs w:val="22"/>
          <w:lang w:val="lt-LT" w:eastAsia="en-GB"/>
        </w:rPr>
        <w:t>6</w:t>
      </w:r>
      <w:r w:rsidR="0078785A" w:rsidRPr="00B0402D">
        <w:rPr>
          <w:b/>
          <w:szCs w:val="22"/>
          <w:lang w:val="lt-LT" w:eastAsia="en-GB"/>
        </w:rPr>
        <w:t>.</w:t>
      </w:r>
      <w:r w:rsidR="0078785A" w:rsidRPr="00B0402D">
        <w:rPr>
          <w:b/>
          <w:szCs w:val="22"/>
          <w:lang w:val="lt-LT" w:eastAsia="en-GB"/>
        </w:rPr>
        <w:tab/>
        <w:t>KITA</w:t>
      </w:r>
    </w:p>
    <w:p w14:paraId="7BD5D162" w14:textId="77777777" w:rsidR="0078785A" w:rsidRPr="00B0402D" w:rsidRDefault="0078785A" w:rsidP="0078785A">
      <w:pPr>
        <w:keepNext/>
        <w:keepLines/>
        <w:tabs>
          <w:tab w:val="clear" w:pos="567"/>
        </w:tabs>
        <w:spacing w:line="240" w:lineRule="auto"/>
        <w:rPr>
          <w:noProof/>
          <w:szCs w:val="22"/>
          <w:lang w:val="lt-LT" w:eastAsia="en-GB"/>
        </w:rPr>
      </w:pPr>
    </w:p>
    <w:p w14:paraId="54CE887F" w14:textId="4D52C45F" w:rsidR="0078785A" w:rsidRPr="00B0402D" w:rsidRDefault="0078785A" w:rsidP="0078785A">
      <w:pPr>
        <w:keepNext/>
        <w:keepLines/>
        <w:tabs>
          <w:tab w:val="clear" w:pos="567"/>
          <w:tab w:val="left" w:pos="5180"/>
        </w:tabs>
        <w:spacing w:line="240" w:lineRule="auto"/>
        <w:rPr>
          <w:noProof/>
          <w:szCs w:val="22"/>
          <w:lang w:val="lt-LT" w:eastAsia="en-GB"/>
        </w:rPr>
      </w:pPr>
      <w:r w:rsidRPr="00B0402D">
        <w:rPr>
          <w:szCs w:val="22"/>
          <w:lang w:val="lt-LT" w:eastAsia="en-GB"/>
        </w:rPr>
        <w:t>Radioaktyvus</w:t>
      </w:r>
      <w:r w:rsidRPr="00B0402D">
        <w:rPr>
          <w:noProof/>
          <w:szCs w:val="22"/>
          <w:lang w:val="lt-LT" w:eastAsia="en-GB"/>
        </w:rPr>
        <w:tab/>
      </w:r>
    </w:p>
    <w:p w14:paraId="12575F8F" w14:textId="77777777" w:rsidR="0078785A" w:rsidRPr="00B0402D" w:rsidRDefault="0078785A" w:rsidP="0078785A">
      <w:pPr>
        <w:keepNext/>
        <w:keepLines/>
        <w:tabs>
          <w:tab w:val="clear" w:pos="567"/>
        </w:tabs>
        <w:spacing w:line="240" w:lineRule="auto"/>
        <w:rPr>
          <w:noProof/>
          <w:szCs w:val="22"/>
          <w:lang w:val="lt-LT" w:eastAsia="en-GB"/>
        </w:rPr>
      </w:pPr>
    </w:p>
    <w:p w14:paraId="3CF9A83F" w14:textId="77777777" w:rsidR="0078785A" w:rsidRPr="00B0402D" w:rsidRDefault="0078785A" w:rsidP="0078785A">
      <w:pPr>
        <w:keepNext/>
        <w:keepLines/>
        <w:tabs>
          <w:tab w:val="clear" w:pos="567"/>
        </w:tabs>
        <w:spacing w:line="240" w:lineRule="auto"/>
        <w:rPr>
          <w:noProof/>
          <w:szCs w:val="22"/>
          <w:lang w:val="lt-LT" w:eastAsia="en-GB"/>
        </w:rPr>
      </w:pPr>
      <w:r>
        <w:rPr>
          <w:noProof/>
          <w:szCs w:val="22"/>
          <w:lang w:val="lt-LT" w:eastAsia="lt-LT"/>
        </w:rPr>
        <w:drawing>
          <wp:inline distT="0" distB="0" distL="0" distR="0" wp14:anchorId="1EE608BC" wp14:editId="79E9E152">
            <wp:extent cx="523875" cy="438150"/>
            <wp:effectExtent l="0" t="0" r="9525" b="0"/>
            <wp:docPr id="1" name="Paveikslėlis 1" descr="Description: Description: simbolo radiactiv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Description: Description: simbolo radiactivida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438150"/>
                    </a:xfrm>
                    <a:prstGeom prst="rect">
                      <a:avLst/>
                    </a:prstGeom>
                    <a:noFill/>
                    <a:ln>
                      <a:noFill/>
                    </a:ln>
                  </pic:spPr>
                </pic:pic>
              </a:graphicData>
            </a:graphic>
          </wp:inline>
        </w:drawing>
      </w:r>
    </w:p>
    <w:p w14:paraId="50B854AC" w14:textId="77777777" w:rsidR="0078785A" w:rsidRPr="00B0402D" w:rsidRDefault="0078785A" w:rsidP="0078785A">
      <w:pPr>
        <w:tabs>
          <w:tab w:val="clear" w:pos="567"/>
        </w:tabs>
        <w:spacing w:line="240" w:lineRule="auto"/>
        <w:rPr>
          <w:noProof/>
          <w:szCs w:val="22"/>
          <w:lang w:val="lt-LT" w:eastAsia="en-GB"/>
        </w:rPr>
      </w:pPr>
    </w:p>
    <w:p w14:paraId="303425AB" w14:textId="77777777" w:rsidR="0078785A" w:rsidRPr="00B0402D" w:rsidRDefault="0078785A" w:rsidP="0078785A">
      <w:pPr>
        <w:tabs>
          <w:tab w:val="clear" w:pos="567"/>
        </w:tabs>
        <w:spacing w:line="240" w:lineRule="auto"/>
        <w:rPr>
          <w:noProof/>
          <w:szCs w:val="22"/>
          <w:lang w:val="lt-LT" w:eastAsia="en-GB"/>
        </w:rPr>
      </w:pPr>
    </w:p>
    <w:p w14:paraId="5B95D169" w14:textId="270021C5" w:rsidR="0078785A" w:rsidRPr="00B0402D" w:rsidRDefault="00DC6269" w:rsidP="0078785A">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eastAsia="en-GB"/>
        </w:rPr>
      </w:pPr>
      <w:r>
        <w:rPr>
          <w:b/>
          <w:szCs w:val="22"/>
          <w:lang w:val="lt-LT" w:eastAsia="en-GB"/>
        </w:rPr>
        <w:t>7</w:t>
      </w:r>
      <w:r w:rsidR="0078785A" w:rsidRPr="00B0402D">
        <w:rPr>
          <w:b/>
          <w:szCs w:val="22"/>
          <w:lang w:val="lt-LT" w:eastAsia="en-GB"/>
        </w:rPr>
        <w:t>.</w:t>
      </w:r>
      <w:r w:rsidR="0078785A" w:rsidRPr="00B0402D">
        <w:rPr>
          <w:b/>
          <w:szCs w:val="22"/>
          <w:lang w:val="lt-LT" w:eastAsia="en-GB"/>
        </w:rPr>
        <w:tab/>
      </w:r>
      <w:r w:rsidR="0078785A">
        <w:rPr>
          <w:b/>
          <w:szCs w:val="22"/>
          <w:lang w:val="lt-LT" w:eastAsia="en-GB"/>
        </w:rPr>
        <w:t>REGISTRUOTOJAS</w:t>
      </w:r>
      <w:r w:rsidR="0078785A" w:rsidRPr="00B0402D">
        <w:rPr>
          <w:b/>
          <w:szCs w:val="22"/>
          <w:lang w:val="lt-LT" w:eastAsia="en-GB"/>
        </w:rPr>
        <w:t xml:space="preserve"> PAVADINIMAS IR ADRESAS</w:t>
      </w:r>
    </w:p>
    <w:p w14:paraId="1D8F7D24" w14:textId="77777777" w:rsidR="0078785A" w:rsidRPr="00B0402D" w:rsidRDefault="0078785A" w:rsidP="0078785A">
      <w:pPr>
        <w:numPr>
          <w:ilvl w:val="12"/>
          <w:numId w:val="0"/>
        </w:numPr>
        <w:tabs>
          <w:tab w:val="clear" w:pos="567"/>
        </w:tabs>
        <w:spacing w:line="240" w:lineRule="auto"/>
        <w:rPr>
          <w:szCs w:val="22"/>
          <w:highlight w:val="yellow"/>
          <w:lang w:val="lt-LT" w:eastAsia="en-GB"/>
        </w:rPr>
      </w:pPr>
    </w:p>
    <w:p w14:paraId="79F4E9D9" w14:textId="77777777" w:rsidR="000135EA" w:rsidRPr="0049336C" w:rsidRDefault="000135EA" w:rsidP="000135EA">
      <w:pPr>
        <w:keepNext/>
        <w:keepLines/>
        <w:tabs>
          <w:tab w:val="clear" w:pos="567"/>
          <w:tab w:val="left" w:pos="-1440"/>
          <w:tab w:val="left" w:pos="-720"/>
          <w:tab w:val="left" w:pos="0"/>
          <w:tab w:val="left" w:pos="373"/>
          <w:tab w:val="left" w:pos="770"/>
          <w:tab w:val="left" w:pos="2160"/>
        </w:tabs>
        <w:spacing w:after="120" w:line="240" w:lineRule="auto"/>
        <w:rPr>
          <w:b/>
          <w:bCs/>
          <w:szCs w:val="22"/>
          <w:lang w:val="lt-LT" w:eastAsia="en-GB"/>
        </w:rPr>
      </w:pPr>
      <w:r w:rsidRPr="0049336C">
        <w:rPr>
          <w:b/>
          <w:bCs/>
          <w:szCs w:val="22"/>
          <w:lang w:val="lt-LT" w:eastAsia="en-GB"/>
        </w:rPr>
        <w:lastRenderedPageBreak/>
        <w:t>Registruotojas</w:t>
      </w:r>
    </w:p>
    <w:p w14:paraId="43BC3413" w14:textId="77777777" w:rsidR="000135EA" w:rsidRPr="00B0402D" w:rsidRDefault="000135EA" w:rsidP="000135EA">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proofErr w:type="spellStart"/>
      <w:r>
        <w:rPr>
          <w:szCs w:val="22"/>
          <w:lang w:val="lt-LT" w:eastAsia="en-GB"/>
        </w:rPr>
        <w:t>Alliance</w:t>
      </w:r>
      <w:proofErr w:type="spellEnd"/>
      <w:r>
        <w:rPr>
          <w:szCs w:val="22"/>
          <w:lang w:val="lt-LT" w:eastAsia="en-GB"/>
        </w:rPr>
        <w:t xml:space="preserve"> </w:t>
      </w:r>
      <w:proofErr w:type="spellStart"/>
      <w:r>
        <w:rPr>
          <w:szCs w:val="22"/>
          <w:lang w:val="lt-LT" w:eastAsia="en-GB"/>
        </w:rPr>
        <w:t>Medical</w:t>
      </w:r>
      <w:proofErr w:type="spellEnd"/>
      <w:r>
        <w:rPr>
          <w:szCs w:val="22"/>
          <w:lang w:val="lt-LT" w:eastAsia="en-GB"/>
        </w:rPr>
        <w:t xml:space="preserve"> RP</w:t>
      </w:r>
      <w:r w:rsidRPr="003E7CDE">
        <w:rPr>
          <w:szCs w:val="22"/>
          <w:lang w:val="lt-LT" w:eastAsia="en-GB"/>
        </w:rPr>
        <w:t xml:space="preserve"> </w:t>
      </w:r>
      <w:proofErr w:type="spellStart"/>
      <w:r w:rsidRPr="00B0402D">
        <w:rPr>
          <w:szCs w:val="22"/>
          <w:lang w:val="lt-LT" w:eastAsia="en-GB"/>
        </w:rPr>
        <w:t>Berlin</w:t>
      </w:r>
      <w:proofErr w:type="spellEnd"/>
      <w:r w:rsidRPr="00B0402D">
        <w:rPr>
          <w:szCs w:val="22"/>
          <w:lang w:val="lt-LT" w:eastAsia="en-GB"/>
        </w:rPr>
        <w:t xml:space="preserve"> </w:t>
      </w:r>
      <w:proofErr w:type="spellStart"/>
      <w:r w:rsidRPr="00B0402D">
        <w:rPr>
          <w:szCs w:val="22"/>
          <w:lang w:val="lt-LT" w:eastAsia="en-GB"/>
        </w:rPr>
        <w:t>GmbH</w:t>
      </w:r>
      <w:proofErr w:type="spellEnd"/>
    </w:p>
    <w:p w14:paraId="26269BB0" w14:textId="77777777" w:rsidR="000135EA" w:rsidRPr="002B192E" w:rsidRDefault="000135EA" w:rsidP="000135EA">
      <w:pPr>
        <w:keepNext/>
        <w:keepLines/>
        <w:tabs>
          <w:tab w:val="clear" w:pos="567"/>
          <w:tab w:val="left" w:pos="-1440"/>
          <w:tab w:val="left" w:pos="-720"/>
          <w:tab w:val="left" w:pos="0"/>
          <w:tab w:val="left" w:pos="373"/>
          <w:tab w:val="left" w:pos="770"/>
          <w:tab w:val="left" w:pos="2160"/>
        </w:tabs>
        <w:spacing w:line="240" w:lineRule="auto"/>
        <w:rPr>
          <w:highlight w:val="lightGray"/>
          <w:lang w:val="lt-LT"/>
        </w:rPr>
      </w:pPr>
      <w:proofErr w:type="spellStart"/>
      <w:r w:rsidRPr="002B192E">
        <w:rPr>
          <w:highlight w:val="lightGray"/>
          <w:lang w:val="lt-LT"/>
        </w:rPr>
        <w:t>Max</w:t>
      </w:r>
      <w:proofErr w:type="spellEnd"/>
      <w:r w:rsidRPr="002B192E">
        <w:rPr>
          <w:highlight w:val="lightGray"/>
          <w:lang w:val="lt-LT"/>
        </w:rPr>
        <w:t>-</w:t>
      </w:r>
      <w:proofErr w:type="spellStart"/>
      <w:r w:rsidRPr="002B192E">
        <w:rPr>
          <w:highlight w:val="lightGray"/>
          <w:lang w:val="lt-LT"/>
        </w:rPr>
        <w:t>Planck</w:t>
      </w:r>
      <w:proofErr w:type="spellEnd"/>
      <w:r w:rsidRPr="002B192E">
        <w:rPr>
          <w:highlight w:val="lightGray"/>
          <w:lang w:val="lt-LT"/>
        </w:rPr>
        <w:t xml:space="preserve">-Str. 4 </w:t>
      </w:r>
    </w:p>
    <w:p w14:paraId="322F8029" w14:textId="77777777" w:rsidR="000135EA" w:rsidRPr="002B192E" w:rsidRDefault="000135EA" w:rsidP="000135EA">
      <w:pPr>
        <w:keepNext/>
        <w:keepLines/>
        <w:tabs>
          <w:tab w:val="clear" w:pos="567"/>
          <w:tab w:val="left" w:pos="-1440"/>
          <w:tab w:val="left" w:pos="-720"/>
          <w:tab w:val="left" w:pos="0"/>
          <w:tab w:val="left" w:pos="373"/>
          <w:tab w:val="left" w:pos="770"/>
          <w:tab w:val="left" w:pos="2160"/>
        </w:tabs>
        <w:spacing w:line="240" w:lineRule="auto"/>
        <w:rPr>
          <w:highlight w:val="lightGray"/>
          <w:lang w:val="lt-LT"/>
        </w:rPr>
      </w:pPr>
      <w:r w:rsidRPr="002B192E">
        <w:rPr>
          <w:highlight w:val="lightGray"/>
          <w:lang w:val="lt-LT"/>
        </w:rPr>
        <w:t xml:space="preserve">12489 </w:t>
      </w:r>
      <w:proofErr w:type="spellStart"/>
      <w:r w:rsidRPr="002B192E">
        <w:rPr>
          <w:highlight w:val="lightGray"/>
          <w:lang w:val="lt-LT"/>
        </w:rPr>
        <w:t>Berlin</w:t>
      </w:r>
      <w:proofErr w:type="spellEnd"/>
      <w:r w:rsidRPr="002B192E">
        <w:rPr>
          <w:highlight w:val="lightGray"/>
          <w:lang w:val="lt-LT"/>
        </w:rPr>
        <w:t xml:space="preserve"> </w:t>
      </w:r>
    </w:p>
    <w:p w14:paraId="63547AD6" w14:textId="77777777" w:rsidR="000135EA" w:rsidRDefault="000135EA" w:rsidP="000135EA">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r w:rsidRPr="002B192E">
        <w:rPr>
          <w:highlight w:val="lightGray"/>
          <w:lang w:val="lt-LT"/>
        </w:rPr>
        <w:t>Vokietija</w:t>
      </w:r>
    </w:p>
    <w:p w14:paraId="3AF94AB2" w14:textId="77777777" w:rsidR="000135EA" w:rsidRDefault="000135EA" w:rsidP="000135EA">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p>
    <w:p w14:paraId="08B3582C" w14:textId="77777777" w:rsidR="000135EA" w:rsidRDefault="000135EA" w:rsidP="000135EA">
      <w:pPr>
        <w:keepNext/>
        <w:keepLines/>
        <w:tabs>
          <w:tab w:val="clear" w:pos="567"/>
          <w:tab w:val="left" w:pos="-1440"/>
          <w:tab w:val="left" w:pos="-720"/>
          <w:tab w:val="left" w:pos="0"/>
          <w:tab w:val="left" w:pos="373"/>
          <w:tab w:val="left" w:pos="770"/>
          <w:tab w:val="left" w:pos="2160"/>
        </w:tabs>
        <w:spacing w:after="120" w:line="240" w:lineRule="auto"/>
        <w:rPr>
          <w:b/>
          <w:bCs/>
          <w:szCs w:val="22"/>
          <w:lang w:val="lt-LT" w:eastAsia="en-GB"/>
        </w:rPr>
      </w:pPr>
      <w:r w:rsidRPr="0049336C">
        <w:rPr>
          <w:b/>
          <w:bCs/>
          <w:szCs w:val="22"/>
          <w:lang w:val="lt-LT" w:eastAsia="en-GB"/>
        </w:rPr>
        <w:t>Gamintoja</w:t>
      </w:r>
      <w:r>
        <w:rPr>
          <w:b/>
          <w:bCs/>
          <w:szCs w:val="22"/>
          <w:lang w:val="lt-LT" w:eastAsia="en-GB"/>
        </w:rPr>
        <w:t>s</w:t>
      </w:r>
    </w:p>
    <w:p w14:paraId="634A4ABA" w14:textId="77777777" w:rsidR="000135EA" w:rsidRPr="00B0402D" w:rsidRDefault="000135EA" w:rsidP="000135EA">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proofErr w:type="spellStart"/>
      <w:r>
        <w:rPr>
          <w:szCs w:val="22"/>
          <w:lang w:val="lt-LT" w:eastAsia="en-GB"/>
        </w:rPr>
        <w:t>Alliance</w:t>
      </w:r>
      <w:proofErr w:type="spellEnd"/>
      <w:r>
        <w:rPr>
          <w:szCs w:val="22"/>
          <w:lang w:val="lt-LT" w:eastAsia="en-GB"/>
        </w:rPr>
        <w:t xml:space="preserve"> </w:t>
      </w:r>
      <w:proofErr w:type="spellStart"/>
      <w:r>
        <w:rPr>
          <w:szCs w:val="22"/>
          <w:lang w:val="lt-LT" w:eastAsia="en-GB"/>
        </w:rPr>
        <w:t>Medical</w:t>
      </w:r>
      <w:proofErr w:type="spellEnd"/>
      <w:r>
        <w:rPr>
          <w:szCs w:val="22"/>
          <w:lang w:val="lt-LT" w:eastAsia="en-GB"/>
        </w:rPr>
        <w:t xml:space="preserve"> RP</w:t>
      </w:r>
      <w:r w:rsidRPr="003E7CDE">
        <w:rPr>
          <w:szCs w:val="22"/>
          <w:lang w:val="lt-LT" w:eastAsia="en-GB"/>
        </w:rPr>
        <w:t xml:space="preserve"> </w:t>
      </w:r>
      <w:proofErr w:type="spellStart"/>
      <w:r w:rsidRPr="00B0402D">
        <w:rPr>
          <w:szCs w:val="22"/>
          <w:lang w:val="lt-LT" w:eastAsia="en-GB"/>
        </w:rPr>
        <w:t>Berlin</w:t>
      </w:r>
      <w:proofErr w:type="spellEnd"/>
      <w:r w:rsidRPr="00B0402D">
        <w:rPr>
          <w:szCs w:val="22"/>
          <w:lang w:val="lt-LT" w:eastAsia="en-GB"/>
        </w:rPr>
        <w:t xml:space="preserve"> </w:t>
      </w:r>
      <w:proofErr w:type="spellStart"/>
      <w:r w:rsidRPr="00B0402D">
        <w:rPr>
          <w:szCs w:val="22"/>
          <w:lang w:val="lt-LT" w:eastAsia="en-GB"/>
        </w:rPr>
        <w:t>GmbH</w:t>
      </w:r>
      <w:proofErr w:type="spellEnd"/>
    </w:p>
    <w:p w14:paraId="3421AAFF" w14:textId="77777777" w:rsidR="000135EA" w:rsidRPr="002B192E" w:rsidRDefault="000135EA" w:rsidP="000135EA">
      <w:pPr>
        <w:keepNext/>
        <w:keepLines/>
        <w:tabs>
          <w:tab w:val="clear" w:pos="567"/>
          <w:tab w:val="left" w:pos="-1440"/>
          <w:tab w:val="left" w:pos="-720"/>
          <w:tab w:val="left" w:pos="0"/>
          <w:tab w:val="left" w:pos="373"/>
          <w:tab w:val="left" w:pos="770"/>
          <w:tab w:val="left" w:pos="2160"/>
        </w:tabs>
        <w:spacing w:line="240" w:lineRule="auto"/>
        <w:rPr>
          <w:highlight w:val="lightGray"/>
          <w:lang w:val="lt-LT"/>
        </w:rPr>
      </w:pPr>
      <w:proofErr w:type="spellStart"/>
      <w:r w:rsidRPr="002B192E">
        <w:rPr>
          <w:highlight w:val="lightGray"/>
          <w:lang w:val="lt-LT"/>
        </w:rPr>
        <w:t>Max</w:t>
      </w:r>
      <w:proofErr w:type="spellEnd"/>
      <w:r w:rsidRPr="002B192E">
        <w:rPr>
          <w:highlight w:val="lightGray"/>
          <w:lang w:val="lt-LT"/>
        </w:rPr>
        <w:t>-</w:t>
      </w:r>
      <w:proofErr w:type="spellStart"/>
      <w:r w:rsidRPr="002B192E">
        <w:rPr>
          <w:highlight w:val="lightGray"/>
          <w:lang w:val="lt-LT"/>
        </w:rPr>
        <w:t>Planck</w:t>
      </w:r>
      <w:proofErr w:type="spellEnd"/>
      <w:r w:rsidRPr="002B192E">
        <w:rPr>
          <w:highlight w:val="lightGray"/>
          <w:lang w:val="lt-LT"/>
        </w:rPr>
        <w:t xml:space="preserve">-Str. 4 </w:t>
      </w:r>
    </w:p>
    <w:p w14:paraId="0AA9C1EC" w14:textId="77777777" w:rsidR="000135EA" w:rsidRPr="002B192E" w:rsidRDefault="000135EA" w:rsidP="000135EA">
      <w:pPr>
        <w:keepNext/>
        <w:keepLines/>
        <w:tabs>
          <w:tab w:val="clear" w:pos="567"/>
          <w:tab w:val="left" w:pos="-1440"/>
          <w:tab w:val="left" w:pos="-720"/>
          <w:tab w:val="left" w:pos="0"/>
          <w:tab w:val="left" w:pos="373"/>
          <w:tab w:val="left" w:pos="770"/>
          <w:tab w:val="left" w:pos="2160"/>
        </w:tabs>
        <w:spacing w:line="240" w:lineRule="auto"/>
        <w:rPr>
          <w:highlight w:val="lightGray"/>
          <w:lang w:val="lt-LT"/>
        </w:rPr>
      </w:pPr>
      <w:r w:rsidRPr="002B192E">
        <w:rPr>
          <w:highlight w:val="lightGray"/>
          <w:lang w:val="lt-LT"/>
        </w:rPr>
        <w:t xml:space="preserve">12489 </w:t>
      </w:r>
      <w:proofErr w:type="spellStart"/>
      <w:r w:rsidRPr="002B192E">
        <w:rPr>
          <w:highlight w:val="lightGray"/>
          <w:lang w:val="lt-LT"/>
        </w:rPr>
        <w:t>Berlin</w:t>
      </w:r>
      <w:proofErr w:type="spellEnd"/>
      <w:r w:rsidRPr="002B192E">
        <w:rPr>
          <w:highlight w:val="lightGray"/>
          <w:lang w:val="lt-LT"/>
        </w:rPr>
        <w:t xml:space="preserve"> </w:t>
      </w:r>
    </w:p>
    <w:p w14:paraId="2D812093" w14:textId="77777777" w:rsidR="000135EA" w:rsidRDefault="000135EA" w:rsidP="000135EA">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r w:rsidRPr="002B192E">
        <w:rPr>
          <w:highlight w:val="lightGray"/>
          <w:lang w:val="lt-LT"/>
        </w:rPr>
        <w:t>Vokietija</w:t>
      </w:r>
    </w:p>
    <w:p w14:paraId="4DCB76D3" w14:textId="77777777" w:rsidR="000135EA" w:rsidRDefault="000135EA" w:rsidP="000135EA">
      <w:pPr>
        <w:keepNext/>
        <w:keepLines/>
        <w:tabs>
          <w:tab w:val="clear" w:pos="567"/>
          <w:tab w:val="left" w:pos="-1440"/>
          <w:tab w:val="left" w:pos="-720"/>
          <w:tab w:val="left" w:pos="0"/>
          <w:tab w:val="left" w:pos="373"/>
          <w:tab w:val="left" w:pos="770"/>
          <w:tab w:val="left" w:pos="2160"/>
        </w:tabs>
        <w:spacing w:line="240" w:lineRule="auto"/>
        <w:rPr>
          <w:b/>
          <w:bCs/>
          <w:szCs w:val="22"/>
          <w:lang w:val="lt-LT" w:eastAsia="en-GB"/>
        </w:rPr>
      </w:pPr>
    </w:p>
    <w:p w14:paraId="119A6B2D" w14:textId="77777777" w:rsidR="000135EA" w:rsidRPr="0049336C" w:rsidRDefault="000135EA" w:rsidP="000135EA">
      <w:pPr>
        <w:keepNext/>
        <w:keepLines/>
        <w:tabs>
          <w:tab w:val="clear" w:pos="567"/>
          <w:tab w:val="left" w:pos="-1440"/>
          <w:tab w:val="left" w:pos="-720"/>
          <w:tab w:val="left" w:pos="0"/>
          <w:tab w:val="left" w:pos="373"/>
          <w:tab w:val="left" w:pos="770"/>
          <w:tab w:val="left" w:pos="2160"/>
        </w:tabs>
        <w:spacing w:line="240" w:lineRule="auto"/>
        <w:rPr>
          <w:szCs w:val="22"/>
          <w:highlight w:val="lightGray"/>
          <w:lang w:val="lt-LT" w:eastAsia="en-GB"/>
        </w:rPr>
      </w:pPr>
      <w:proofErr w:type="spellStart"/>
      <w:r w:rsidRPr="0049336C">
        <w:rPr>
          <w:szCs w:val="22"/>
          <w:highlight w:val="lightGray"/>
          <w:lang w:val="lt-LT" w:eastAsia="en-GB"/>
        </w:rPr>
        <w:t>Radboud</w:t>
      </w:r>
      <w:proofErr w:type="spellEnd"/>
      <w:r w:rsidRPr="0049336C">
        <w:rPr>
          <w:szCs w:val="22"/>
          <w:highlight w:val="lightGray"/>
          <w:lang w:val="lt-LT" w:eastAsia="en-GB"/>
        </w:rPr>
        <w:t xml:space="preserve"> </w:t>
      </w:r>
      <w:proofErr w:type="spellStart"/>
      <w:r w:rsidRPr="0049336C">
        <w:rPr>
          <w:szCs w:val="22"/>
          <w:highlight w:val="lightGray"/>
          <w:lang w:val="lt-LT" w:eastAsia="en-GB"/>
        </w:rPr>
        <w:t>Translational</w:t>
      </w:r>
      <w:proofErr w:type="spellEnd"/>
      <w:r w:rsidRPr="0049336C">
        <w:rPr>
          <w:szCs w:val="22"/>
          <w:highlight w:val="lightGray"/>
          <w:lang w:val="lt-LT" w:eastAsia="en-GB"/>
        </w:rPr>
        <w:t xml:space="preserve"> </w:t>
      </w:r>
      <w:proofErr w:type="spellStart"/>
      <w:r w:rsidRPr="0049336C">
        <w:rPr>
          <w:szCs w:val="22"/>
          <w:highlight w:val="lightGray"/>
          <w:lang w:val="lt-LT" w:eastAsia="en-GB"/>
        </w:rPr>
        <w:t>Medicine</w:t>
      </w:r>
      <w:proofErr w:type="spellEnd"/>
      <w:r w:rsidRPr="0049336C">
        <w:rPr>
          <w:szCs w:val="22"/>
          <w:highlight w:val="lightGray"/>
          <w:lang w:val="lt-LT" w:eastAsia="en-GB"/>
        </w:rPr>
        <w:t xml:space="preserve"> B.V.</w:t>
      </w:r>
    </w:p>
    <w:p w14:paraId="6C0E4DC0" w14:textId="77777777" w:rsidR="000135EA" w:rsidRPr="0049336C" w:rsidRDefault="000135EA" w:rsidP="000135EA">
      <w:pPr>
        <w:keepNext/>
        <w:keepLines/>
        <w:tabs>
          <w:tab w:val="clear" w:pos="567"/>
          <w:tab w:val="left" w:pos="-1440"/>
          <w:tab w:val="left" w:pos="-720"/>
          <w:tab w:val="left" w:pos="0"/>
          <w:tab w:val="left" w:pos="373"/>
          <w:tab w:val="left" w:pos="770"/>
          <w:tab w:val="left" w:pos="2160"/>
        </w:tabs>
        <w:spacing w:line="240" w:lineRule="auto"/>
        <w:rPr>
          <w:szCs w:val="22"/>
          <w:highlight w:val="lightGray"/>
          <w:lang w:val="lt-LT" w:eastAsia="en-GB"/>
        </w:rPr>
      </w:pPr>
      <w:proofErr w:type="spellStart"/>
      <w:r w:rsidRPr="0049336C">
        <w:rPr>
          <w:szCs w:val="22"/>
          <w:highlight w:val="lightGray"/>
          <w:lang w:val="lt-LT" w:eastAsia="en-GB"/>
        </w:rPr>
        <w:t>Route</w:t>
      </w:r>
      <w:proofErr w:type="spellEnd"/>
      <w:r w:rsidRPr="0049336C">
        <w:rPr>
          <w:szCs w:val="22"/>
          <w:highlight w:val="lightGray"/>
          <w:lang w:val="lt-LT" w:eastAsia="en-GB"/>
        </w:rPr>
        <w:t xml:space="preserve"> 142</w:t>
      </w:r>
    </w:p>
    <w:p w14:paraId="7BC9A5A0" w14:textId="77777777" w:rsidR="000135EA" w:rsidRPr="0049336C" w:rsidRDefault="000135EA" w:rsidP="000135EA">
      <w:pPr>
        <w:keepNext/>
        <w:keepLines/>
        <w:tabs>
          <w:tab w:val="clear" w:pos="567"/>
          <w:tab w:val="left" w:pos="-1440"/>
          <w:tab w:val="left" w:pos="-720"/>
          <w:tab w:val="left" w:pos="0"/>
          <w:tab w:val="left" w:pos="373"/>
          <w:tab w:val="left" w:pos="770"/>
          <w:tab w:val="left" w:pos="2160"/>
        </w:tabs>
        <w:spacing w:line="240" w:lineRule="auto"/>
        <w:rPr>
          <w:szCs w:val="22"/>
          <w:highlight w:val="lightGray"/>
          <w:lang w:val="lt-LT" w:eastAsia="en-GB"/>
        </w:rPr>
      </w:pPr>
      <w:proofErr w:type="spellStart"/>
      <w:r w:rsidRPr="0049336C">
        <w:rPr>
          <w:szCs w:val="22"/>
          <w:highlight w:val="lightGray"/>
          <w:lang w:val="lt-LT" w:eastAsia="en-GB"/>
        </w:rPr>
        <w:t>Geert</w:t>
      </w:r>
      <w:proofErr w:type="spellEnd"/>
      <w:r w:rsidRPr="0049336C">
        <w:rPr>
          <w:szCs w:val="22"/>
          <w:highlight w:val="lightGray"/>
          <w:lang w:val="lt-LT" w:eastAsia="en-GB"/>
        </w:rPr>
        <w:t xml:space="preserve"> </w:t>
      </w:r>
      <w:proofErr w:type="spellStart"/>
      <w:r w:rsidRPr="0049336C">
        <w:rPr>
          <w:szCs w:val="22"/>
          <w:highlight w:val="lightGray"/>
          <w:lang w:val="lt-LT" w:eastAsia="en-GB"/>
        </w:rPr>
        <w:t>Grooteplein</w:t>
      </w:r>
      <w:proofErr w:type="spellEnd"/>
      <w:r w:rsidRPr="0049336C">
        <w:rPr>
          <w:szCs w:val="22"/>
          <w:highlight w:val="lightGray"/>
          <w:lang w:val="lt-LT" w:eastAsia="en-GB"/>
        </w:rPr>
        <w:t xml:space="preserve"> </w:t>
      </w:r>
      <w:proofErr w:type="spellStart"/>
      <w:r w:rsidRPr="0049336C">
        <w:rPr>
          <w:szCs w:val="22"/>
          <w:highlight w:val="lightGray"/>
          <w:lang w:val="lt-LT" w:eastAsia="en-GB"/>
        </w:rPr>
        <w:t>Noord</w:t>
      </w:r>
      <w:proofErr w:type="spellEnd"/>
      <w:r w:rsidRPr="0049336C">
        <w:rPr>
          <w:szCs w:val="22"/>
          <w:highlight w:val="lightGray"/>
          <w:lang w:val="lt-LT" w:eastAsia="en-GB"/>
        </w:rPr>
        <w:t xml:space="preserve"> 21</w:t>
      </w:r>
    </w:p>
    <w:p w14:paraId="01E3D41B" w14:textId="77777777" w:rsidR="000135EA" w:rsidRPr="0049336C" w:rsidRDefault="000135EA" w:rsidP="000135EA">
      <w:pPr>
        <w:keepNext/>
        <w:keepLines/>
        <w:tabs>
          <w:tab w:val="clear" w:pos="567"/>
          <w:tab w:val="left" w:pos="-1440"/>
          <w:tab w:val="left" w:pos="-720"/>
          <w:tab w:val="left" w:pos="0"/>
          <w:tab w:val="left" w:pos="373"/>
          <w:tab w:val="left" w:pos="770"/>
          <w:tab w:val="left" w:pos="2160"/>
        </w:tabs>
        <w:spacing w:line="240" w:lineRule="auto"/>
        <w:rPr>
          <w:szCs w:val="22"/>
          <w:highlight w:val="lightGray"/>
          <w:lang w:val="lt-LT" w:eastAsia="en-GB"/>
        </w:rPr>
      </w:pPr>
      <w:proofErr w:type="spellStart"/>
      <w:r w:rsidRPr="0049336C">
        <w:rPr>
          <w:szCs w:val="22"/>
          <w:highlight w:val="lightGray"/>
          <w:lang w:val="lt-LT" w:eastAsia="en-GB"/>
        </w:rPr>
        <w:t>Nijmegen</w:t>
      </w:r>
      <w:proofErr w:type="spellEnd"/>
      <w:r w:rsidRPr="0049336C">
        <w:rPr>
          <w:szCs w:val="22"/>
          <w:highlight w:val="lightGray"/>
          <w:lang w:val="lt-LT" w:eastAsia="en-GB"/>
        </w:rPr>
        <w:t xml:space="preserve"> 6525 EZ</w:t>
      </w:r>
    </w:p>
    <w:p w14:paraId="1C4CAF5B" w14:textId="77777777" w:rsidR="000135EA" w:rsidRPr="0049336C" w:rsidRDefault="000135EA" w:rsidP="000135EA">
      <w:pPr>
        <w:keepNext/>
        <w:keepLines/>
        <w:tabs>
          <w:tab w:val="clear" w:pos="567"/>
          <w:tab w:val="left" w:pos="-1440"/>
          <w:tab w:val="left" w:pos="-720"/>
          <w:tab w:val="left" w:pos="0"/>
          <w:tab w:val="left" w:pos="373"/>
          <w:tab w:val="left" w:pos="770"/>
          <w:tab w:val="left" w:pos="2160"/>
        </w:tabs>
        <w:spacing w:line="240" w:lineRule="auto"/>
        <w:rPr>
          <w:szCs w:val="22"/>
          <w:lang w:val="lt-LT" w:eastAsia="en-GB"/>
        </w:rPr>
      </w:pPr>
      <w:r w:rsidRPr="0049336C">
        <w:rPr>
          <w:szCs w:val="22"/>
          <w:highlight w:val="lightGray"/>
          <w:lang w:val="lt-LT" w:eastAsia="en-GB"/>
        </w:rPr>
        <w:t>Nyderlandai</w:t>
      </w:r>
    </w:p>
    <w:p w14:paraId="05DD06D0" w14:textId="77777777" w:rsidR="0078785A" w:rsidRPr="00B0402D" w:rsidRDefault="0078785A" w:rsidP="0078785A">
      <w:pPr>
        <w:tabs>
          <w:tab w:val="clear" w:pos="567"/>
        </w:tabs>
        <w:spacing w:line="240" w:lineRule="auto"/>
        <w:rPr>
          <w:noProof/>
          <w:szCs w:val="22"/>
          <w:lang w:val="lt-LT" w:eastAsia="en-GB"/>
        </w:rPr>
      </w:pPr>
    </w:p>
    <w:p w14:paraId="389BAAC7" w14:textId="77777777" w:rsidR="0078785A" w:rsidRPr="00B0402D" w:rsidRDefault="0078785A" w:rsidP="0078785A">
      <w:pPr>
        <w:tabs>
          <w:tab w:val="clear" w:pos="567"/>
        </w:tabs>
        <w:spacing w:line="240" w:lineRule="auto"/>
        <w:rPr>
          <w:szCs w:val="22"/>
          <w:lang w:val="lt-LT" w:eastAsia="en-GB"/>
        </w:rPr>
      </w:pPr>
    </w:p>
    <w:p w14:paraId="46F360F2" w14:textId="77777777" w:rsidR="0078785A" w:rsidRPr="00817C4C" w:rsidRDefault="0078785A" w:rsidP="0078785A">
      <w:pPr>
        <w:spacing w:line="240" w:lineRule="auto"/>
        <w:jc w:val="center"/>
        <w:outlineLvl w:val="0"/>
        <w:rPr>
          <w:szCs w:val="22"/>
          <w:lang w:val="lt-LT"/>
        </w:rPr>
      </w:pPr>
      <w:r>
        <w:rPr>
          <w:szCs w:val="22"/>
          <w:lang w:val="lt-LT"/>
        </w:rPr>
        <w:br w:type="page"/>
      </w:r>
    </w:p>
    <w:p w14:paraId="01DAF6CA" w14:textId="77777777" w:rsidR="0078785A" w:rsidRPr="00817C4C" w:rsidRDefault="0078785A" w:rsidP="0078785A">
      <w:pPr>
        <w:spacing w:line="240" w:lineRule="auto"/>
        <w:jc w:val="center"/>
        <w:outlineLvl w:val="0"/>
        <w:rPr>
          <w:szCs w:val="22"/>
          <w:lang w:val="lt-LT"/>
        </w:rPr>
      </w:pPr>
    </w:p>
    <w:p w14:paraId="483A52D0" w14:textId="77777777" w:rsidR="0078785A" w:rsidRPr="00817C4C" w:rsidRDefault="0078785A" w:rsidP="0078785A">
      <w:pPr>
        <w:spacing w:line="240" w:lineRule="auto"/>
        <w:jc w:val="center"/>
        <w:outlineLvl w:val="0"/>
        <w:rPr>
          <w:szCs w:val="22"/>
          <w:lang w:val="lt-LT"/>
        </w:rPr>
      </w:pPr>
    </w:p>
    <w:p w14:paraId="0087CE95" w14:textId="77777777" w:rsidR="0078785A" w:rsidRPr="00817C4C" w:rsidRDefault="0078785A" w:rsidP="0078785A">
      <w:pPr>
        <w:spacing w:line="240" w:lineRule="auto"/>
        <w:jc w:val="center"/>
        <w:outlineLvl w:val="0"/>
        <w:rPr>
          <w:szCs w:val="22"/>
          <w:lang w:val="lt-LT"/>
        </w:rPr>
      </w:pPr>
    </w:p>
    <w:p w14:paraId="750CEC83" w14:textId="77777777" w:rsidR="0078785A" w:rsidRPr="00817C4C" w:rsidRDefault="0078785A" w:rsidP="0078785A">
      <w:pPr>
        <w:spacing w:line="240" w:lineRule="auto"/>
        <w:jc w:val="center"/>
        <w:outlineLvl w:val="0"/>
        <w:rPr>
          <w:szCs w:val="22"/>
          <w:lang w:val="lt-LT"/>
        </w:rPr>
      </w:pPr>
    </w:p>
    <w:p w14:paraId="0BDA5B40" w14:textId="77777777" w:rsidR="0078785A" w:rsidRPr="00817C4C" w:rsidRDefault="0078785A" w:rsidP="0078785A">
      <w:pPr>
        <w:spacing w:line="240" w:lineRule="auto"/>
        <w:jc w:val="center"/>
        <w:outlineLvl w:val="0"/>
        <w:rPr>
          <w:szCs w:val="22"/>
          <w:lang w:val="lt-LT"/>
        </w:rPr>
      </w:pPr>
    </w:p>
    <w:p w14:paraId="52EB566E" w14:textId="77777777" w:rsidR="0078785A" w:rsidRPr="00817C4C" w:rsidRDefault="0078785A" w:rsidP="0078785A">
      <w:pPr>
        <w:spacing w:line="240" w:lineRule="auto"/>
        <w:jc w:val="center"/>
        <w:outlineLvl w:val="0"/>
        <w:rPr>
          <w:szCs w:val="22"/>
          <w:lang w:val="lt-LT"/>
        </w:rPr>
      </w:pPr>
    </w:p>
    <w:p w14:paraId="295F8BEF" w14:textId="77777777" w:rsidR="0078785A" w:rsidRPr="00817C4C" w:rsidRDefault="0078785A" w:rsidP="0078785A">
      <w:pPr>
        <w:spacing w:line="240" w:lineRule="auto"/>
        <w:jc w:val="center"/>
        <w:outlineLvl w:val="0"/>
        <w:rPr>
          <w:szCs w:val="22"/>
          <w:lang w:val="lt-LT"/>
        </w:rPr>
      </w:pPr>
    </w:p>
    <w:p w14:paraId="51881EB9" w14:textId="77777777" w:rsidR="0078785A" w:rsidRPr="00817C4C" w:rsidRDefault="0078785A" w:rsidP="0078785A">
      <w:pPr>
        <w:spacing w:line="240" w:lineRule="auto"/>
        <w:jc w:val="center"/>
        <w:outlineLvl w:val="0"/>
        <w:rPr>
          <w:szCs w:val="22"/>
          <w:lang w:val="lt-LT"/>
        </w:rPr>
      </w:pPr>
    </w:p>
    <w:p w14:paraId="6E0F834F" w14:textId="77777777" w:rsidR="0078785A" w:rsidRPr="00817C4C" w:rsidRDefault="0078785A" w:rsidP="0078785A">
      <w:pPr>
        <w:spacing w:line="240" w:lineRule="auto"/>
        <w:jc w:val="center"/>
        <w:outlineLvl w:val="0"/>
        <w:rPr>
          <w:szCs w:val="22"/>
          <w:lang w:val="lt-LT"/>
        </w:rPr>
      </w:pPr>
    </w:p>
    <w:p w14:paraId="642D6150" w14:textId="77777777" w:rsidR="0078785A" w:rsidRPr="00817C4C" w:rsidRDefault="0078785A" w:rsidP="0078785A">
      <w:pPr>
        <w:spacing w:line="240" w:lineRule="auto"/>
        <w:jc w:val="center"/>
        <w:outlineLvl w:val="0"/>
        <w:rPr>
          <w:szCs w:val="22"/>
          <w:lang w:val="lt-LT"/>
        </w:rPr>
      </w:pPr>
    </w:p>
    <w:p w14:paraId="3BFB1E64" w14:textId="77777777" w:rsidR="0078785A" w:rsidRPr="00817C4C" w:rsidRDefault="0078785A" w:rsidP="0078785A">
      <w:pPr>
        <w:spacing w:line="240" w:lineRule="auto"/>
        <w:jc w:val="center"/>
        <w:outlineLvl w:val="0"/>
        <w:rPr>
          <w:szCs w:val="22"/>
          <w:lang w:val="lt-LT"/>
        </w:rPr>
      </w:pPr>
    </w:p>
    <w:p w14:paraId="2BC9C47C" w14:textId="77777777" w:rsidR="0078785A" w:rsidRPr="00817C4C" w:rsidRDefault="0078785A" w:rsidP="0078785A">
      <w:pPr>
        <w:spacing w:line="240" w:lineRule="auto"/>
        <w:jc w:val="center"/>
        <w:outlineLvl w:val="0"/>
        <w:rPr>
          <w:szCs w:val="22"/>
          <w:lang w:val="lt-LT"/>
        </w:rPr>
      </w:pPr>
    </w:p>
    <w:p w14:paraId="7683A0EF" w14:textId="77777777" w:rsidR="0078785A" w:rsidRPr="00817C4C" w:rsidRDefault="0078785A" w:rsidP="0078785A">
      <w:pPr>
        <w:spacing w:line="240" w:lineRule="auto"/>
        <w:jc w:val="center"/>
        <w:outlineLvl w:val="0"/>
        <w:rPr>
          <w:szCs w:val="22"/>
          <w:lang w:val="lt-LT"/>
        </w:rPr>
      </w:pPr>
    </w:p>
    <w:p w14:paraId="32C1F380" w14:textId="77777777" w:rsidR="0078785A" w:rsidRPr="00817C4C" w:rsidRDefault="0078785A" w:rsidP="0078785A">
      <w:pPr>
        <w:spacing w:line="240" w:lineRule="auto"/>
        <w:jc w:val="center"/>
        <w:outlineLvl w:val="0"/>
        <w:rPr>
          <w:szCs w:val="22"/>
          <w:lang w:val="lt-LT"/>
        </w:rPr>
      </w:pPr>
    </w:p>
    <w:p w14:paraId="55A746F2" w14:textId="77777777" w:rsidR="0078785A" w:rsidRPr="00817C4C" w:rsidRDefault="0078785A" w:rsidP="0078785A">
      <w:pPr>
        <w:spacing w:line="240" w:lineRule="auto"/>
        <w:jc w:val="center"/>
        <w:outlineLvl w:val="0"/>
        <w:rPr>
          <w:szCs w:val="22"/>
          <w:lang w:val="lt-LT"/>
        </w:rPr>
      </w:pPr>
    </w:p>
    <w:p w14:paraId="0D599CC4" w14:textId="77777777" w:rsidR="0078785A" w:rsidRPr="00817C4C" w:rsidRDefault="0078785A" w:rsidP="0078785A">
      <w:pPr>
        <w:spacing w:line="240" w:lineRule="auto"/>
        <w:jc w:val="center"/>
        <w:outlineLvl w:val="0"/>
        <w:rPr>
          <w:szCs w:val="22"/>
          <w:lang w:val="lt-LT"/>
        </w:rPr>
      </w:pPr>
    </w:p>
    <w:p w14:paraId="41DFBF6E" w14:textId="77777777" w:rsidR="0078785A" w:rsidRPr="00817C4C" w:rsidRDefault="0078785A" w:rsidP="0078785A">
      <w:pPr>
        <w:spacing w:line="240" w:lineRule="auto"/>
        <w:jc w:val="center"/>
        <w:outlineLvl w:val="0"/>
        <w:rPr>
          <w:szCs w:val="22"/>
          <w:lang w:val="lt-LT"/>
        </w:rPr>
      </w:pPr>
    </w:p>
    <w:p w14:paraId="3FBFA997" w14:textId="77777777" w:rsidR="0078785A" w:rsidRPr="00817C4C" w:rsidRDefault="0078785A" w:rsidP="0078785A">
      <w:pPr>
        <w:spacing w:line="240" w:lineRule="auto"/>
        <w:jc w:val="center"/>
        <w:outlineLvl w:val="0"/>
        <w:rPr>
          <w:szCs w:val="22"/>
          <w:lang w:val="lt-LT"/>
        </w:rPr>
      </w:pPr>
    </w:p>
    <w:p w14:paraId="36D9DC66" w14:textId="77777777" w:rsidR="0078785A" w:rsidRPr="00817C4C" w:rsidRDefault="0078785A" w:rsidP="0078785A">
      <w:pPr>
        <w:spacing w:line="240" w:lineRule="auto"/>
        <w:jc w:val="center"/>
        <w:outlineLvl w:val="0"/>
        <w:rPr>
          <w:szCs w:val="22"/>
          <w:lang w:val="lt-LT"/>
        </w:rPr>
      </w:pPr>
    </w:p>
    <w:p w14:paraId="5EE90706" w14:textId="77777777" w:rsidR="0078785A" w:rsidRPr="00817C4C" w:rsidRDefault="0078785A" w:rsidP="0078785A">
      <w:pPr>
        <w:spacing w:line="240" w:lineRule="auto"/>
        <w:jc w:val="center"/>
        <w:outlineLvl w:val="0"/>
        <w:rPr>
          <w:szCs w:val="22"/>
          <w:lang w:val="lt-LT"/>
        </w:rPr>
      </w:pPr>
    </w:p>
    <w:p w14:paraId="2CBF6672" w14:textId="3ECAD01D" w:rsidR="0078785A" w:rsidRDefault="0078785A" w:rsidP="0078785A">
      <w:pPr>
        <w:spacing w:line="240" w:lineRule="auto"/>
        <w:jc w:val="center"/>
        <w:outlineLvl w:val="0"/>
        <w:rPr>
          <w:szCs w:val="22"/>
          <w:lang w:val="lt-LT"/>
        </w:rPr>
      </w:pPr>
    </w:p>
    <w:p w14:paraId="059EC0C7" w14:textId="77777777" w:rsidR="006F3025" w:rsidRPr="00817C4C" w:rsidRDefault="006F3025" w:rsidP="0078785A">
      <w:pPr>
        <w:spacing w:line="240" w:lineRule="auto"/>
        <w:jc w:val="center"/>
        <w:outlineLvl w:val="0"/>
        <w:rPr>
          <w:szCs w:val="22"/>
          <w:lang w:val="lt-LT"/>
        </w:rPr>
      </w:pPr>
    </w:p>
    <w:p w14:paraId="45C9E128" w14:textId="77777777" w:rsidR="0078785A" w:rsidRPr="00817C4C" w:rsidRDefault="0078785A" w:rsidP="0078785A">
      <w:pPr>
        <w:spacing w:line="240" w:lineRule="auto"/>
        <w:jc w:val="center"/>
        <w:outlineLvl w:val="0"/>
        <w:rPr>
          <w:szCs w:val="22"/>
          <w:lang w:val="lt-LT"/>
        </w:rPr>
      </w:pPr>
    </w:p>
    <w:p w14:paraId="6CCF88C8" w14:textId="77777777" w:rsidR="0078785A" w:rsidRPr="00FF35E6" w:rsidRDefault="0078785A" w:rsidP="0078785A">
      <w:pPr>
        <w:spacing w:line="240" w:lineRule="auto"/>
        <w:jc w:val="center"/>
        <w:outlineLvl w:val="0"/>
        <w:rPr>
          <w:b/>
          <w:szCs w:val="22"/>
          <w:lang w:val="lt-LT"/>
        </w:rPr>
      </w:pPr>
      <w:r w:rsidRPr="00FF35E6">
        <w:rPr>
          <w:b/>
          <w:szCs w:val="22"/>
          <w:lang w:val="lt-LT"/>
        </w:rPr>
        <w:t>B. PAKUOTĖS LAPELIS</w:t>
      </w:r>
    </w:p>
    <w:p w14:paraId="5D77C8DA" w14:textId="77777777" w:rsidR="00A157A5" w:rsidRDefault="0078785A" w:rsidP="00A157A5">
      <w:pPr>
        <w:spacing w:line="240" w:lineRule="auto"/>
        <w:jc w:val="center"/>
        <w:outlineLvl w:val="0"/>
        <w:rPr>
          <w:rFonts w:eastAsia="Calibri"/>
          <w:b/>
          <w:szCs w:val="22"/>
          <w:lang w:val="lt-LT"/>
        </w:rPr>
      </w:pPr>
      <w:r w:rsidRPr="00817C4C">
        <w:rPr>
          <w:szCs w:val="22"/>
          <w:lang w:val="lt-LT"/>
        </w:rPr>
        <w:t xml:space="preserve"> </w:t>
      </w:r>
      <w:r>
        <w:rPr>
          <w:szCs w:val="22"/>
          <w:lang w:val="lt-LT"/>
        </w:rPr>
        <w:br w:type="page"/>
      </w:r>
      <w:r w:rsidR="00A157A5">
        <w:rPr>
          <w:rFonts w:eastAsia="Calibri"/>
          <w:b/>
          <w:szCs w:val="22"/>
          <w:lang w:val="lt-LT"/>
        </w:rPr>
        <w:lastRenderedPageBreak/>
        <w:t>Pakuotės lapelis:</w:t>
      </w:r>
      <w:r w:rsidR="00A157A5">
        <w:rPr>
          <w:rFonts w:eastAsia="Calibri"/>
          <w:b/>
          <w:noProof/>
          <w:szCs w:val="22"/>
          <w:lang w:val="es-ES_tradnl"/>
        </w:rPr>
        <w:t xml:space="preserve"> </w:t>
      </w:r>
      <w:r w:rsidR="00A157A5">
        <w:rPr>
          <w:rFonts w:eastAsia="Calibri"/>
          <w:b/>
          <w:szCs w:val="22"/>
          <w:lang w:val="lt-LT"/>
        </w:rPr>
        <w:t>informacija pacientui</w:t>
      </w:r>
    </w:p>
    <w:p w14:paraId="57613EA4" w14:textId="77777777" w:rsidR="00A157A5" w:rsidRDefault="00A157A5" w:rsidP="00A157A5">
      <w:pPr>
        <w:numPr>
          <w:ilvl w:val="12"/>
          <w:numId w:val="0"/>
        </w:numPr>
        <w:tabs>
          <w:tab w:val="clear" w:pos="567"/>
        </w:tabs>
        <w:spacing w:line="240" w:lineRule="auto"/>
        <w:jc w:val="center"/>
        <w:rPr>
          <w:rFonts w:eastAsia="Calibri"/>
          <w:b/>
          <w:bCs/>
          <w:szCs w:val="22"/>
          <w:lang w:val="lt-LT"/>
        </w:rPr>
      </w:pPr>
    </w:p>
    <w:p w14:paraId="48AD058D" w14:textId="7257F16F" w:rsidR="00A157A5" w:rsidRDefault="00A157A5" w:rsidP="00A157A5">
      <w:pPr>
        <w:numPr>
          <w:ilvl w:val="12"/>
          <w:numId w:val="0"/>
        </w:numPr>
        <w:tabs>
          <w:tab w:val="clear" w:pos="567"/>
        </w:tabs>
        <w:spacing w:line="240" w:lineRule="auto"/>
        <w:jc w:val="center"/>
        <w:rPr>
          <w:rFonts w:eastAsia="Calibri"/>
          <w:b/>
          <w:bCs/>
          <w:szCs w:val="22"/>
          <w:lang w:val="lt-LT"/>
        </w:rPr>
      </w:pPr>
      <w:r>
        <w:rPr>
          <w:rFonts w:eastAsia="Calibri"/>
          <w:b/>
          <w:szCs w:val="22"/>
          <w:lang w:val="lt-LT"/>
        </w:rPr>
        <w:t>Natrio fluoridas (</w:t>
      </w:r>
      <w:r>
        <w:rPr>
          <w:rFonts w:eastAsia="Calibri"/>
          <w:b/>
          <w:szCs w:val="22"/>
          <w:vertAlign w:val="superscript"/>
          <w:lang w:val="lt-LT"/>
        </w:rPr>
        <w:t>18</w:t>
      </w:r>
      <w:r>
        <w:rPr>
          <w:rFonts w:eastAsia="Calibri"/>
          <w:b/>
          <w:szCs w:val="22"/>
          <w:lang w:val="lt-LT"/>
        </w:rPr>
        <w:t xml:space="preserve">F) </w:t>
      </w:r>
      <w:proofErr w:type="spellStart"/>
      <w:r w:rsidR="002442CE">
        <w:rPr>
          <w:rFonts w:eastAsia="Calibri"/>
          <w:b/>
          <w:szCs w:val="22"/>
          <w:lang w:val="lt-LT"/>
        </w:rPr>
        <w:t>Alliance</w:t>
      </w:r>
      <w:proofErr w:type="spellEnd"/>
      <w:r w:rsidR="002442CE">
        <w:rPr>
          <w:rFonts w:eastAsia="Calibri"/>
          <w:b/>
          <w:szCs w:val="22"/>
          <w:lang w:val="lt-LT"/>
        </w:rPr>
        <w:t xml:space="preserve"> </w:t>
      </w:r>
      <w:proofErr w:type="spellStart"/>
      <w:r w:rsidR="002442CE">
        <w:rPr>
          <w:rFonts w:eastAsia="Calibri"/>
          <w:b/>
          <w:szCs w:val="22"/>
          <w:lang w:val="lt-LT"/>
        </w:rPr>
        <w:t>Medical</w:t>
      </w:r>
      <w:proofErr w:type="spellEnd"/>
      <w:r>
        <w:rPr>
          <w:rFonts w:eastAsia="Calibri"/>
          <w:b/>
          <w:szCs w:val="22"/>
          <w:lang w:val="lt-LT"/>
        </w:rPr>
        <w:t xml:space="preserve"> 0,1–4 </w:t>
      </w:r>
      <w:proofErr w:type="spellStart"/>
      <w:r>
        <w:rPr>
          <w:rFonts w:eastAsia="Calibri"/>
          <w:b/>
          <w:szCs w:val="22"/>
          <w:lang w:val="lt-LT"/>
        </w:rPr>
        <w:t>GBq</w:t>
      </w:r>
      <w:proofErr w:type="spellEnd"/>
      <w:r>
        <w:rPr>
          <w:rFonts w:eastAsia="Calibri"/>
          <w:b/>
          <w:szCs w:val="22"/>
          <w:lang w:val="lt-LT"/>
        </w:rPr>
        <w:t>/ml injekcinis tirpalas</w:t>
      </w:r>
    </w:p>
    <w:p w14:paraId="30BAC23F" w14:textId="77777777" w:rsidR="00A157A5" w:rsidRDefault="00A157A5" w:rsidP="00A157A5">
      <w:pPr>
        <w:numPr>
          <w:ilvl w:val="12"/>
          <w:numId w:val="0"/>
        </w:numPr>
        <w:tabs>
          <w:tab w:val="clear" w:pos="567"/>
        </w:tabs>
        <w:spacing w:line="240" w:lineRule="auto"/>
        <w:jc w:val="center"/>
        <w:rPr>
          <w:rFonts w:eastAsia="Calibri"/>
          <w:b/>
          <w:bCs/>
          <w:szCs w:val="22"/>
          <w:lang w:val="lt-LT"/>
        </w:rPr>
      </w:pPr>
    </w:p>
    <w:p w14:paraId="07BAC46E" w14:textId="05C2E483" w:rsidR="00A157A5" w:rsidRDefault="00AA3DDA" w:rsidP="00A157A5">
      <w:pPr>
        <w:numPr>
          <w:ilvl w:val="12"/>
          <w:numId w:val="0"/>
        </w:numPr>
        <w:tabs>
          <w:tab w:val="clear" w:pos="567"/>
        </w:tabs>
        <w:spacing w:line="240" w:lineRule="auto"/>
        <w:jc w:val="center"/>
        <w:rPr>
          <w:rFonts w:eastAsia="Calibri"/>
          <w:szCs w:val="22"/>
          <w:lang w:val="lt-LT"/>
        </w:rPr>
      </w:pPr>
      <w:r>
        <w:rPr>
          <w:rFonts w:eastAsia="Calibri"/>
          <w:szCs w:val="22"/>
          <w:lang w:val="lt-LT"/>
        </w:rPr>
        <w:t>n</w:t>
      </w:r>
      <w:r w:rsidR="0078785A" w:rsidRPr="00B0402D">
        <w:rPr>
          <w:rFonts w:eastAsia="Calibri"/>
          <w:szCs w:val="22"/>
          <w:lang w:val="lt-LT"/>
        </w:rPr>
        <w:t>atrio</w:t>
      </w:r>
      <w:r w:rsidR="00A157A5">
        <w:rPr>
          <w:rFonts w:eastAsia="Calibri"/>
          <w:szCs w:val="22"/>
          <w:lang w:val="lt-LT"/>
        </w:rPr>
        <w:t xml:space="preserve"> fluoridas (</w:t>
      </w:r>
      <w:r w:rsidR="00A157A5">
        <w:rPr>
          <w:rFonts w:eastAsia="Calibri"/>
          <w:szCs w:val="22"/>
          <w:vertAlign w:val="superscript"/>
          <w:lang w:val="lt-LT"/>
        </w:rPr>
        <w:t>18</w:t>
      </w:r>
      <w:r w:rsidR="00A157A5">
        <w:rPr>
          <w:rFonts w:eastAsia="Calibri"/>
          <w:szCs w:val="22"/>
          <w:lang w:val="lt-LT"/>
        </w:rPr>
        <w:t>F)</w:t>
      </w:r>
    </w:p>
    <w:p w14:paraId="230E65C3" w14:textId="77777777" w:rsidR="00A157A5" w:rsidRDefault="00A157A5" w:rsidP="00A157A5">
      <w:pPr>
        <w:tabs>
          <w:tab w:val="clear" w:pos="567"/>
        </w:tabs>
        <w:spacing w:line="240" w:lineRule="auto"/>
        <w:jc w:val="center"/>
        <w:rPr>
          <w:rFonts w:eastAsia="Calibri"/>
          <w:szCs w:val="22"/>
          <w:lang w:val="lt-LT"/>
        </w:rPr>
      </w:pPr>
    </w:p>
    <w:p w14:paraId="7A62AD59" w14:textId="77777777" w:rsidR="00A157A5" w:rsidRDefault="00A157A5" w:rsidP="00A157A5">
      <w:pPr>
        <w:tabs>
          <w:tab w:val="clear" w:pos="567"/>
        </w:tabs>
        <w:suppressAutoHyphens/>
        <w:spacing w:line="240" w:lineRule="auto"/>
        <w:rPr>
          <w:rFonts w:eastAsia="Calibri"/>
          <w:szCs w:val="22"/>
          <w:lang w:val="lt-LT"/>
        </w:rPr>
      </w:pPr>
      <w:r>
        <w:rPr>
          <w:rFonts w:eastAsia="Calibri"/>
          <w:b/>
          <w:szCs w:val="22"/>
          <w:lang w:val="lt-LT"/>
        </w:rPr>
        <w:t>Atidžiai perskaitykite visą šį lapelį, prieš pradėdami vartoti vaistą, nes jame pateikiama Jums svarbi informacija.</w:t>
      </w:r>
    </w:p>
    <w:p w14:paraId="36A1226C" w14:textId="77777777" w:rsidR="00A157A5" w:rsidRDefault="00A157A5" w:rsidP="00A157A5">
      <w:pPr>
        <w:numPr>
          <w:ilvl w:val="0"/>
          <w:numId w:val="43"/>
        </w:numPr>
        <w:tabs>
          <w:tab w:val="clear" w:pos="567"/>
        </w:tabs>
        <w:spacing w:line="240" w:lineRule="auto"/>
        <w:rPr>
          <w:rFonts w:eastAsia="Calibri"/>
          <w:szCs w:val="22"/>
          <w:lang w:val="lt-LT"/>
        </w:rPr>
      </w:pPr>
      <w:r>
        <w:rPr>
          <w:rFonts w:eastAsia="Calibri"/>
          <w:szCs w:val="22"/>
          <w:lang w:val="lt-LT"/>
        </w:rPr>
        <w:t>Neišmeskite šio lapelio, nes vėl gali prireikti jį perskaityti.</w:t>
      </w:r>
    </w:p>
    <w:p w14:paraId="5EB26312" w14:textId="77777777" w:rsidR="00A157A5" w:rsidRDefault="00A157A5" w:rsidP="00A157A5">
      <w:pPr>
        <w:numPr>
          <w:ilvl w:val="0"/>
          <w:numId w:val="43"/>
        </w:numPr>
        <w:tabs>
          <w:tab w:val="clear" w:pos="567"/>
        </w:tabs>
        <w:spacing w:line="240" w:lineRule="auto"/>
        <w:rPr>
          <w:rFonts w:eastAsia="Calibri"/>
          <w:szCs w:val="22"/>
          <w:lang w:val="lt-LT"/>
        </w:rPr>
      </w:pPr>
      <w:r>
        <w:rPr>
          <w:rFonts w:eastAsia="Calibri"/>
          <w:szCs w:val="22"/>
          <w:lang w:val="lt-LT"/>
        </w:rPr>
        <w:t>Jeigu kiltų daugiau klausimų, kreipkitės į branduolinės medicinos gydytoją, kuris prižiūrės procedūrą.</w:t>
      </w:r>
    </w:p>
    <w:p w14:paraId="7C8FA192" w14:textId="77777777" w:rsidR="00A157A5" w:rsidRDefault="00A157A5" w:rsidP="00A157A5">
      <w:pPr>
        <w:tabs>
          <w:tab w:val="clear" w:pos="567"/>
        </w:tabs>
        <w:spacing w:line="240" w:lineRule="auto"/>
        <w:rPr>
          <w:rFonts w:eastAsia="Calibri"/>
          <w:szCs w:val="22"/>
          <w:lang w:val="lt-LT"/>
        </w:rPr>
      </w:pPr>
      <w:r>
        <w:rPr>
          <w:rFonts w:eastAsia="Calibri"/>
          <w:szCs w:val="22"/>
          <w:lang w:val="lt-LT"/>
        </w:rPr>
        <w:t>Jeigu pasireiškė šalutinis poveikis (net jeigu jis šiame lapelyje nenurodytas), kreipkitės į branduolinės medicinos gydytoją. Žr. 4 skyrių.</w:t>
      </w:r>
    </w:p>
    <w:p w14:paraId="2D365DCB" w14:textId="77777777" w:rsidR="00A157A5" w:rsidRDefault="00A157A5" w:rsidP="00A157A5">
      <w:pPr>
        <w:tabs>
          <w:tab w:val="clear" w:pos="567"/>
        </w:tabs>
        <w:spacing w:line="240" w:lineRule="auto"/>
        <w:rPr>
          <w:rFonts w:eastAsia="Calibri"/>
          <w:szCs w:val="22"/>
          <w:lang w:val="lt-LT"/>
        </w:rPr>
      </w:pPr>
    </w:p>
    <w:p w14:paraId="19B9030C" w14:textId="77777777" w:rsidR="00A157A5" w:rsidRDefault="00A157A5" w:rsidP="00A157A5">
      <w:pPr>
        <w:numPr>
          <w:ilvl w:val="12"/>
          <w:numId w:val="0"/>
        </w:numPr>
        <w:tabs>
          <w:tab w:val="clear" w:pos="567"/>
        </w:tabs>
        <w:spacing w:line="240" w:lineRule="auto"/>
        <w:outlineLvl w:val="0"/>
        <w:rPr>
          <w:rFonts w:eastAsia="Calibri"/>
          <w:szCs w:val="22"/>
          <w:lang w:val="lt-LT"/>
        </w:rPr>
      </w:pPr>
      <w:r>
        <w:rPr>
          <w:rFonts w:eastAsia="Calibri"/>
          <w:b/>
          <w:szCs w:val="22"/>
          <w:lang w:val="lt-LT"/>
        </w:rPr>
        <w:t>Apie ką rašoma šiame lapelyje?</w:t>
      </w:r>
    </w:p>
    <w:p w14:paraId="69B6B614" w14:textId="32D621D1"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1.</w:t>
      </w:r>
      <w:r>
        <w:rPr>
          <w:rFonts w:eastAsia="Calibri"/>
          <w:szCs w:val="22"/>
          <w:lang w:val="lt-LT"/>
        </w:rPr>
        <w:tab/>
        <w:t>Kas yra 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eastAsia="Calibri"/>
          <w:szCs w:val="22"/>
          <w:lang w:val="lt-LT"/>
        </w:rPr>
        <w:t xml:space="preserve"> ir kam jis vartojamas</w:t>
      </w:r>
    </w:p>
    <w:p w14:paraId="21740B7D" w14:textId="5BDC1761"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2.</w:t>
      </w:r>
      <w:r>
        <w:rPr>
          <w:rFonts w:eastAsia="Calibri"/>
          <w:szCs w:val="22"/>
          <w:lang w:val="lt-LT"/>
        </w:rPr>
        <w:tab/>
        <w:t>Kas žinotina prieš vartojant 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p>
    <w:p w14:paraId="7BE9754D" w14:textId="2579D6E1"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3.</w:t>
      </w:r>
      <w:r>
        <w:rPr>
          <w:rFonts w:eastAsia="Calibri"/>
          <w:szCs w:val="22"/>
          <w:lang w:val="lt-LT"/>
        </w:rPr>
        <w:tab/>
        <w:t>Kaip vartoti 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p>
    <w:p w14:paraId="46460255" w14:textId="77777777"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4.</w:t>
      </w:r>
      <w:r>
        <w:rPr>
          <w:rFonts w:eastAsia="Calibri"/>
          <w:szCs w:val="22"/>
          <w:lang w:val="lt-LT"/>
        </w:rPr>
        <w:tab/>
        <w:t>Galimas šalutinis poveikis</w:t>
      </w:r>
    </w:p>
    <w:p w14:paraId="06D45E5C" w14:textId="4E354C21" w:rsidR="00A157A5" w:rsidRDefault="00A157A5" w:rsidP="00A157A5">
      <w:pPr>
        <w:tabs>
          <w:tab w:val="clear" w:pos="567"/>
        </w:tabs>
        <w:spacing w:line="240" w:lineRule="auto"/>
        <w:rPr>
          <w:rFonts w:eastAsia="Calibri"/>
          <w:szCs w:val="22"/>
          <w:lang w:val="lt-LT"/>
        </w:rPr>
      </w:pPr>
      <w:r>
        <w:rPr>
          <w:rFonts w:eastAsia="Calibri"/>
          <w:szCs w:val="22"/>
          <w:lang w:val="lt-LT"/>
        </w:rPr>
        <w:t>5.</w:t>
      </w:r>
      <w:r>
        <w:rPr>
          <w:rFonts w:eastAsia="Calibri"/>
          <w:szCs w:val="22"/>
          <w:lang w:val="lt-LT"/>
        </w:rPr>
        <w:tab/>
        <w:t>Kaip laikyti 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p>
    <w:p w14:paraId="1C349CFB" w14:textId="77777777" w:rsidR="00A157A5" w:rsidRDefault="00A157A5" w:rsidP="00A157A5">
      <w:pPr>
        <w:tabs>
          <w:tab w:val="clear" w:pos="567"/>
        </w:tabs>
        <w:spacing w:line="240" w:lineRule="auto"/>
        <w:rPr>
          <w:rFonts w:eastAsia="Calibri"/>
          <w:szCs w:val="22"/>
          <w:lang w:val="lt-LT"/>
        </w:rPr>
      </w:pPr>
      <w:r>
        <w:rPr>
          <w:rFonts w:eastAsia="Calibri"/>
          <w:szCs w:val="22"/>
          <w:lang w:val="lt-LT"/>
        </w:rPr>
        <w:t>6.</w:t>
      </w:r>
      <w:r>
        <w:rPr>
          <w:rFonts w:eastAsia="Calibri"/>
          <w:szCs w:val="22"/>
          <w:lang w:val="lt-LT"/>
        </w:rPr>
        <w:tab/>
        <w:t>Pakuotės turinys ir kita informacija</w:t>
      </w:r>
    </w:p>
    <w:p w14:paraId="29770D72" w14:textId="77777777" w:rsidR="00A157A5" w:rsidRDefault="00A157A5" w:rsidP="00A157A5">
      <w:pPr>
        <w:tabs>
          <w:tab w:val="clear" w:pos="567"/>
        </w:tabs>
        <w:spacing w:line="240" w:lineRule="auto"/>
        <w:rPr>
          <w:rFonts w:eastAsia="Calibri"/>
          <w:szCs w:val="22"/>
          <w:lang w:val="lt-LT"/>
        </w:rPr>
      </w:pPr>
    </w:p>
    <w:p w14:paraId="574B9419" w14:textId="77777777" w:rsidR="00A157A5" w:rsidRDefault="00A157A5" w:rsidP="00A157A5">
      <w:pPr>
        <w:tabs>
          <w:tab w:val="clear" w:pos="567"/>
        </w:tabs>
        <w:spacing w:line="240" w:lineRule="auto"/>
        <w:rPr>
          <w:rFonts w:eastAsia="Calibri"/>
          <w:szCs w:val="22"/>
          <w:lang w:val="lt-LT"/>
        </w:rPr>
      </w:pPr>
    </w:p>
    <w:p w14:paraId="097D5A14" w14:textId="6DB67862" w:rsidR="00A157A5" w:rsidRDefault="00A157A5" w:rsidP="0076132B">
      <w:pPr>
        <w:numPr>
          <w:ilvl w:val="0"/>
          <w:numId w:val="25"/>
        </w:numPr>
        <w:spacing w:line="240" w:lineRule="auto"/>
        <w:rPr>
          <w:rFonts w:eastAsia="Calibri"/>
          <w:b/>
          <w:szCs w:val="22"/>
          <w:lang w:val="lt-LT"/>
        </w:rPr>
      </w:pPr>
      <w:r w:rsidRPr="00EA6A38">
        <w:rPr>
          <w:rFonts w:eastAsia="Calibri"/>
          <w:b/>
          <w:lang w:val="lt-LT"/>
        </w:rPr>
        <w:t xml:space="preserve">Kas yra </w:t>
      </w:r>
      <w:r>
        <w:rPr>
          <w:rFonts w:eastAsia="Calibri"/>
          <w:b/>
          <w:szCs w:val="22"/>
          <w:lang w:val="lt-LT"/>
        </w:rPr>
        <w:t>Natrio fluoridas (</w:t>
      </w:r>
      <w:r>
        <w:rPr>
          <w:rFonts w:eastAsia="Calibri"/>
          <w:b/>
          <w:szCs w:val="22"/>
          <w:vertAlign w:val="superscript"/>
          <w:lang w:val="lt-LT"/>
        </w:rPr>
        <w:t>18</w:t>
      </w:r>
      <w:r>
        <w:rPr>
          <w:rFonts w:eastAsia="Calibri"/>
          <w:b/>
          <w:szCs w:val="22"/>
          <w:lang w:val="lt-LT"/>
        </w:rPr>
        <w:t>F)</w:t>
      </w:r>
      <w:r w:rsidRPr="00EA6A38">
        <w:rPr>
          <w:rFonts w:eastAsia="Calibri"/>
          <w:lang w:val="lt-LT"/>
        </w:rPr>
        <w:t xml:space="preserve"> </w:t>
      </w:r>
      <w:proofErr w:type="spellStart"/>
      <w:r w:rsidR="002442CE">
        <w:rPr>
          <w:rFonts w:eastAsia="Calibri"/>
          <w:b/>
          <w:szCs w:val="22"/>
          <w:lang w:val="lt-LT"/>
        </w:rPr>
        <w:t>Alliance</w:t>
      </w:r>
      <w:proofErr w:type="spellEnd"/>
      <w:r w:rsidR="002442CE">
        <w:rPr>
          <w:rFonts w:eastAsia="Calibri"/>
          <w:b/>
          <w:szCs w:val="22"/>
          <w:lang w:val="lt-LT"/>
        </w:rPr>
        <w:t xml:space="preserve"> </w:t>
      </w:r>
      <w:proofErr w:type="spellStart"/>
      <w:r w:rsidR="002442CE">
        <w:rPr>
          <w:rFonts w:eastAsia="Calibri"/>
          <w:b/>
          <w:szCs w:val="22"/>
          <w:lang w:val="lt-LT"/>
        </w:rPr>
        <w:t>Medical</w:t>
      </w:r>
      <w:proofErr w:type="spellEnd"/>
      <w:r>
        <w:rPr>
          <w:rFonts w:eastAsia="Calibri"/>
          <w:b/>
          <w:szCs w:val="22"/>
          <w:lang w:val="lt-LT"/>
        </w:rPr>
        <w:t xml:space="preserve"> </w:t>
      </w:r>
      <w:r w:rsidRPr="00EA6A38">
        <w:rPr>
          <w:rFonts w:eastAsia="Calibri"/>
          <w:b/>
          <w:lang w:val="lt-LT"/>
        </w:rPr>
        <w:t>ir kam jis vartojamas</w:t>
      </w:r>
    </w:p>
    <w:p w14:paraId="28F56053" w14:textId="77777777" w:rsidR="00A157A5" w:rsidRDefault="00A157A5" w:rsidP="00A157A5">
      <w:pPr>
        <w:numPr>
          <w:ilvl w:val="12"/>
          <w:numId w:val="0"/>
        </w:numPr>
        <w:tabs>
          <w:tab w:val="clear" w:pos="567"/>
        </w:tabs>
        <w:spacing w:line="240" w:lineRule="auto"/>
        <w:rPr>
          <w:rFonts w:eastAsia="Calibri"/>
          <w:szCs w:val="22"/>
          <w:lang w:val="lt-LT"/>
        </w:rPr>
      </w:pPr>
    </w:p>
    <w:p w14:paraId="687D0653" w14:textId="0C35451C" w:rsidR="00A157A5" w:rsidRDefault="00A157A5" w:rsidP="00A157A5">
      <w:pPr>
        <w:numPr>
          <w:ilvl w:val="12"/>
          <w:numId w:val="0"/>
        </w:numPr>
        <w:tabs>
          <w:tab w:val="clear" w:pos="567"/>
        </w:tabs>
        <w:spacing w:line="240" w:lineRule="auto"/>
        <w:jc w:val="both"/>
        <w:rPr>
          <w:rFonts w:eastAsia="Calibri"/>
          <w:szCs w:val="22"/>
          <w:lang w:val="lt-LT"/>
        </w:rPr>
      </w:pPr>
      <w:r w:rsidRPr="003E3FB5">
        <w:rPr>
          <w:rFonts w:eastAsia="Calibri"/>
          <w:szCs w:val="22"/>
          <w:lang w:val="lt-LT"/>
        </w:rPr>
        <w:t>Natrio fluoridas (</w:t>
      </w:r>
      <w:r w:rsidRPr="00E45060">
        <w:rPr>
          <w:rFonts w:eastAsia="Calibri"/>
          <w:szCs w:val="22"/>
          <w:vertAlign w:val="superscript"/>
          <w:lang w:val="lt-LT"/>
        </w:rPr>
        <w:t>18</w:t>
      </w:r>
      <w:r w:rsidRPr="003E3FB5">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sidRPr="003E3FB5">
        <w:rPr>
          <w:rFonts w:eastAsia="Calibri"/>
          <w:szCs w:val="22"/>
          <w:lang w:val="lt-LT"/>
        </w:rPr>
        <w:t xml:space="preserve"> </w:t>
      </w:r>
      <w:r>
        <w:rPr>
          <w:rFonts w:eastAsia="Calibri"/>
          <w:szCs w:val="22"/>
          <w:lang w:val="lt-LT"/>
        </w:rPr>
        <w:t>sudėtyje yra veikliosios medžiagos natrio fluorido (</w:t>
      </w:r>
      <w:r w:rsidRPr="00E45060">
        <w:rPr>
          <w:rFonts w:eastAsia="Calibri"/>
          <w:szCs w:val="22"/>
          <w:vertAlign w:val="superscript"/>
          <w:lang w:val="lt-LT"/>
        </w:rPr>
        <w:t>18</w:t>
      </w:r>
      <w:r>
        <w:rPr>
          <w:rFonts w:eastAsia="Calibri"/>
          <w:szCs w:val="22"/>
          <w:lang w:val="lt-LT"/>
        </w:rPr>
        <w:t xml:space="preserve">F). </w:t>
      </w:r>
    </w:p>
    <w:p w14:paraId="1F688482" w14:textId="77777777" w:rsidR="00A157A5" w:rsidRDefault="00A157A5" w:rsidP="00A157A5">
      <w:pPr>
        <w:numPr>
          <w:ilvl w:val="12"/>
          <w:numId w:val="0"/>
        </w:numPr>
        <w:tabs>
          <w:tab w:val="clear" w:pos="567"/>
        </w:tabs>
        <w:spacing w:line="240" w:lineRule="auto"/>
        <w:jc w:val="both"/>
        <w:rPr>
          <w:rFonts w:eastAsia="Calibri"/>
          <w:szCs w:val="22"/>
          <w:lang w:val="lt-LT"/>
        </w:rPr>
      </w:pPr>
      <w:r>
        <w:rPr>
          <w:rFonts w:eastAsia="Calibri"/>
          <w:szCs w:val="22"/>
          <w:lang w:val="lt-LT"/>
        </w:rPr>
        <w:t xml:space="preserve">Šis vaistas yra </w:t>
      </w:r>
      <w:proofErr w:type="spellStart"/>
      <w:r>
        <w:rPr>
          <w:rFonts w:eastAsia="Calibri"/>
          <w:szCs w:val="22"/>
          <w:lang w:val="lt-LT"/>
        </w:rPr>
        <w:t>radiofarmacinis</w:t>
      </w:r>
      <w:proofErr w:type="spellEnd"/>
      <w:r>
        <w:rPr>
          <w:rFonts w:eastAsia="Calibri"/>
          <w:szCs w:val="22"/>
          <w:lang w:val="lt-LT"/>
        </w:rPr>
        <w:t xml:space="preserve"> preparatas, skirtas tik diagnostikai.</w:t>
      </w:r>
    </w:p>
    <w:p w14:paraId="07B0275A" w14:textId="77777777" w:rsidR="00A157A5" w:rsidRDefault="00A157A5" w:rsidP="00A157A5">
      <w:pPr>
        <w:numPr>
          <w:ilvl w:val="12"/>
          <w:numId w:val="0"/>
        </w:numPr>
        <w:tabs>
          <w:tab w:val="clear" w:pos="567"/>
        </w:tabs>
        <w:spacing w:line="240" w:lineRule="auto"/>
        <w:jc w:val="both"/>
        <w:rPr>
          <w:rFonts w:eastAsia="Calibri"/>
          <w:szCs w:val="22"/>
          <w:lang w:val="lt-LT"/>
        </w:rPr>
      </w:pPr>
    </w:p>
    <w:p w14:paraId="0BE25D0C" w14:textId="72A9003C"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ascii="Calibri" w:eastAsia="Calibri" w:hAnsi="Calibri"/>
          <w:b/>
          <w:szCs w:val="22"/>
          <w:lang w:val="lt-LT"/>
        </w:rPr>
        <w:t xml:space="preserve"> </w:t>
      </w:r>
      <w:r>
        <w:rPr>
          <w:rFonts w:eastAsia="Calibri"/>
          <w:szCs w:val="22"/>
          <w:lang w:val="lt-LT"/>
        </w:rPr>
        <w:t xml:space="preserve">naudojamas atliekant pozitronų emisijos tomografiją (PET). Pozitronų emisijos tomografija yra branduolinės medicinos vaizdinio tyrimo metodas, kuriuo gaunamas organizmo funkcionavimo vaizdas. Jis veikia su labai nedideliu radioaktyviojo elemento kiekiu, kad būtų galima vizualizuoti (matyti) specifinius procesus organizme. Šis metodas padeda priimti sprendimus dėl ligų, kuriomis </w:t>
      </w:r>
      <w:r w:rsidR="00977E78">
        <w:rPr>
          <w:rFonts w:eastAsia="Calibri"/>
          <w:szCs w:val="22"/>
          <w:lang w:val="lt-LT"/>
        </w:rPr>
        <w:t>J</w:t>
      </w:r>
      <w:r w:rsidR="0078785A" w:rsidRPr="00B0402D">
        <w:rPr>
          <w:rFonts w:eastAsia="Calibri"/>
          <w:szCs w:val="22"/>
          <w:lang w:val="lt-LT"/>
        </w:rPr>
        <w:t>ūs</w:t>
      </w:r>
      <w:r>
        <w:rPr>
          <w:rFonts w:eastAsia="Calibri"/>
          <w:szCs w:val="22"/>
          <w:lang w:val="lt-LT"/>
        </w:rPr>
        <w:t xml:space="preserve"> sergate arba įtariama, kad sergate, gydymo.</w:t>
      </w:r>
    </w:p>
    <w:p w14:paraId="0618556D" w14:textId="77777777" w:rsidR="00A157A5" w:rsidRDefault="00A157A5" w:rsidP="00A157A5">
      <w:pPr>
        <w:numPr>
          <w:ilvl w:val="12"/>
          <w:numId w:val="0"/>
        </w:numPr>
        <w:tabs>
          <w:tab w:val="clear" w:pos="567"/>
        </w:tabs>
        <w:spacing w:line="240" w:lineRule="auto"/>
        <w:rPr>
          <w:rFonts w:eastAsia="Calibri"/>
          <w:szCs w:val="22"/>
          <w:lang w:val="lt-LT"/>
        </w:rPr>
      </w:pPr>
    </w:p>
    <w:p w14:paraId="6E91F5AF" w14:textId="587AFF6C" w:rsidR="00A157A5" w:rsidRDefault="00A157A5" w:rsidP="00A157A5">
      <w:pPr>
        <w:numPr>
          <w:ilvl w:val="12"/>
          <w:numId w:val="0"/>
        </w:numPr>
        <w:tabs>
          <w:tab w:val="clear" w:pos="567"/>
        </w:tabs>
        <w:spacing w:line="240" w:lineRule="auto"/>
        <w:jc w:val="both"/>
        <w:rPr>
          <w:rFonts w:eastAsia="Calibri"/>
          <w:szCs w:val="22"/>
          <w:lang w:val="lt-LT"/>
        </w:rPr>
      </w:pPr>
      <w:r>
        <w:rPr>
          <w:rFonts w:eastAsia="Calibri"/>
          <w:szCs w:val="22"/>
          <w:lang w:val="lt-LT"/>
        </w:rPr>
        <w:t>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ascii="Calibri" w:eastAsia="Calibri" w:hAnsi="Calibri"/>
          <w:b/>
          <w:szCs w:val="22"/>
          <w:lang w:val="lt-LT"/>
        </w:rPr>
        <w:t xml:space="preserve"> </w:t>
      </w:r>
      <w:r>
        <w:rPr>
          <w:rFonts w:eastAsia="Calibri"/>
          <w:szCs w:val="22"/>
          <w:lang w:val="lt-LT"/>
        </w:rPr>
        <w:t>radioaktyvusis elementas leidžia vizualizuoti neįprastus kaulų pokyčius.</w:t>
      </w:r>
    </w:p>
    <w:p w14:paraId="708B3887" w14:textId="77777777" w:rsidR="00A157A5" w:rsidRDefault="00A157A5" w:rsidP="00A157A5">
      <w:pPr>
        <w:numPr>
          <w:ilvl w:val="12"/>
          <w:numId w:val="0"/>
        </w:numPr>
        <w:tabs>
          <w:tab w:val="clear" w:pos="567"/>
        </w:tabs>
        <w:spacing w:line="240" w:lineRule="auto"/>
        <w:rPr>
          <w:rFonts w:eastAsia="Calibri"/>
          <w:szCs w:val="22"/>
          <w:lang w:val="lt-LT"/>
        </w:rPr>
      </w:pPr>
    </w:p>
    <w:p w14:paraId="280479EC" w14:textId="01A5B55E"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Ypač 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ascii="Calibri" w:eastAsia="Calibri" w:hAnsi="Calibri"/>
          <w:b/>
          <w:szCs w:val="22"/>
          <w:lang w:val="lt-LT"/>
        </w:rPr>
        <w:t xml:space="preserve"> </w:t>
      </w:r>
      <w:r>
        <w:rPr>
          <w:rFonts w:eastAsia="Calibri"/>
          <w:szCs w:val="22"/>
          <w:lang w:val="lt-LT"/>
        </w:rPr>
        <w:t>naudojamas:</w:t>
      </w:r>
    </w:p>
    <w:p w14:paraId="4EC61558" w14:textId="60CEED2C" w:rsidR="00A157A5" w:rsidRDefault="00A157A5" w:rsidP="00A157A5">
      <w:pPr>
        <w:numPr>
          <w:ilvl w:val="0"/>
          <w:numId w:val="44"/>
        </w:numPr>
        <w:tabs>
          <w:tab w:val="clear" w:pos="567"/>
        </w:tabs>
        <w:spacing w:line="240" w:lineRule="auto"/>
        <w:rPr>
          <w:rFonts w:eastAsia="Calibri"/>
          <w:szCs w:val="22"/>
          <w:lang w:val="lt-LT"/>
        </w:rPr>
      </w:pPr>
      <w:r>
        <w:rPr>
          <w:rFonts w:eastAsia="Calibri"/>
          <w:szCs w:val="22"/>
          <w:lang w:val="lt-LT"/>
        </w:rPr>
        <w:t>aptinkant ir lokalizuojant (nustatant vietą) metastazes (išplitusias vėžio ląsteles) kauluose suaugusiesiems sergantiems</w:t>
      </w:r>
      <w:r w:rsidR="0078785A" w:rsidRPr="00B0402D">
        <w:rPr>
          <w:rFonts w:eastAsia="Calibri"/>
          <w:szCs w:val="22"/>
          <w:lang w:val="lt-LT"/>
        </w:rPr>
        <w:t xml:space="preserve"> </w:t>
      </w:r>
      <w:r w:rsidR="00977E78">
        <w:rPr>
          <w:rFonts w:eastAsia="Calibri"/>
          <w:szCs w:val="22"/>
          <w:lang w:val="lt-LT"/>
        </w:rPr>
        <w:t>nustatytu</w:t>
      </w:r>
      <w:r>
        <w:rPr>
          <w:rFonts w:eastAsia="Calibri"/>
          <w:szCs w:val="22"/>
          <w:lang w:val="lt-LT"/>
        </w:rPr>
        <w:t xml:space="preserve"> vėžiu;</w:t>
      </w:r>
    </w:p>
    <w:p w14:paraId="202DBD2B" w14:textId="77777777" w:rsidR="00A157A5" w:rsidRDefault="00A157A5" w:rsidP="00A157A5">
      <w:pPr>
        <w:numPr>
          <w:ilvl w:val="0"/>
          <w:numId w:val="44"/>
        </w:numPr>
        <w:tabs>
          <w:tab w:val="clear" w:pos="567"/>
        </w:tabs>
        <w:spacing w:line="240" w:lineRule="auto"/>
        <w:rPr>
          <w:rFonts w:eastAsia="Calibri"/>
          <w:szCs w:val="22"/>
          <w:lang w:val="lt-LT"/>
        </w:rPr>
      </w:pPr>
      <w:r>
        <w:rPr>
          <w:rFonts w:eastAsia="Calibri"/>
          <w:szCs w:val="22"/>
          <w:lang w:val="lt-LT"/>
        </w:rPr>
        <w:t>padedant diagnozuoti nežinomos kilmės nugaros skausmus;</w:t>
      </w:r>
    </w:p>
    <w:p w14:paraId="15BED930" w14:textId="77777777" w:rsidR="00A157A5" w:rsidRDefault="00A157A5" w:rsidP="00A157A5">
      <w:pPr>
        <w:numPr>
          <w:ilvl w:val="0"/>
          <w:numId w:val="44"/>
        </w:numPr>
        <w:tabs>
          <w:tab w:val="clear" w:pos="567"/>
        </w:tabs>
        <w:spacing w:line="240" w:lineRule="auto"/>
        <w:rPr>
          <w:rFonts w:eastAsia="Calibri"/>
          <w:szCs w:val="22"/>
          <w:lang w:val="lt-LT"/>
        </w:rPr>
      </w:pPr>
      <w:r>
        <w:rPr>
          <w:rFonts w:eastAsia="Calibri"/>
          <w:szCs w:val="22"/>
          <w:lang w:val="lt-LT"/>
        </w:rPr>
        <w:t>padedant nustatyti kaulų pažeidimus, susijusius su įtariamu smurtu prieš vaikus.</w:t>
      </w:r>
    </w:p>
    <w:p w14:paraId="559ED39D" w14:textId="77777777" w:rsidR="00A157A5" w:rsidRDefault="00A157A5" w:rsidP="00A157A5">
      <w:pPr>
        <w:numPr>
          <w:ilvl w:val="12"/>
          <w:numId w:val="0"/>
        </w:numPr>
        <w:tabs>
          <w:tab w:val="clear" w:pos="567"/>
        </w:tabs>
        <w:spacing w:line="240" w:lineRule="auto"/>
        <w:rPr>
          <w:rFonts w:eastAsia="Calibri"/>
          <w:szCs w:val="22"/>
          <w:lang w:val="lt-LT"/>
        </w:rPr>
      </w:pPr>
    </w:p>
    <w:p w14:paraId="49290B52" w14:textId="4D2B968A" w:rsidR="00A157A5" w:rsidRDefault="00A157A5" w:rsidP="00A157A5">
      <w:pPr>
        <w:numPr>
          <w:ilvl w:val="12"/>
          <w:numId w:val="0"/>
        </w:numPr>
        <w:tabs>
          <w:tab w:val="clear" w:pos="567"/>
        </w:tabs>
        <w:spacing w:line="240" w:lineRule="auto"/>
        <w:jc w:val="both"/>
        <w:rPr>
          <w:rFonts w:eastAsia="Calibri"/>
          <w:szCs w:val="22"/>
          <w:lang w:val="lt-LT"/>
        </w:rPr>
      </w:pPr>
      <w:r>
        <w:rPr>
          <w:rFonts w:eastAsia="Calibri"/>
          <w:szCs w:val="22"/>
          <w:lang w:val="lt-LT"/>
        </w:rPr>
        <w:t>Naudojant 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sidRPr="0076132B">
        <w:rPr>
          <w:rFonts w:ascii="Calibri" w:eastAsia="Calibri" w:hAnsi="Calibri"/>
          <w:b/>
          <w:lang w:val="lt-LT"/>
        </w:rPr>
        <w:t xml:space="preserve"> </w:t>
      </w:r>
      <w:r>
        <w:rPr>
          <w:rFonts w:eastAsia="Calibri"/>
          <w:szCs w:val="22"/>
          <w:lang w:val="lt-LT"/>
        </w:rPr>
        <w:t xml:space="preserve">gaunami nedideli spinduliuotės kiekiai. </w:t>
      </w:r>
      <w:r w:rsidR="00294D29">
        <w:rPr>
          <w:rFonts w:eastAsia="Calibri"/>
          <w:szCs w:val="22"/>
          <w:lang w:val="lt-LT"/>
        </w:rPr>
        <w:t>G</w:t>
      </w:r>
      <w:r w:rsidR="0078785A" w:rsidRPr="00B0402D">
        <w:rPr>
          <w:rFonts w:eastAsia="Calibri"/>
          <w:szCs w:val="22"/>
          <w:lang w:val="lt-LT"/>
        </w:rPr>
        <w:t>ydytojas</w:t>
      </w:r>
      <w:r>
        <w:rPr>
          <w:rFonts w:eastAsia="Calibri"/>
          <w:szCs w:val="22"/>
          <w:lang w:val="lt-LT"/>
        </w:rPr>
        <w:t xml:space="preserve"> ir branduolinės medicinos gydytojas mano, kad šios procedūros su </w:t>
      </w:r>
      <w:proofErr w:type="spellStart"/>
      <w:r>
        <w:rPr>
          <w:rFonts w:eastAsia="Calibri"/>
          <w:szCs w:val="22"/>
          <w:lang w:val="lt-LT"/>
        </w:rPr>
        <w:t>radiofarmaciniu</w:t>
      </w:r>
      <w:proofErr w:type="spellEnd"/>
      <w:r>
        <w:rPr>
          <w:rFonts w:eastAsia="Calibri"/>
          <w:szCs w:val="22"/>
          <w:lang w:val="lt-LT"/>
        </w:rPr>
        <w:t xml:space="preserve"> preparatu klinikinė nauda yra didesnė už spinduliuotės keliamą riziką.</w:t>
      </w:r>
    </w:p>
    <w:p w14:paraId="46A42819" w14:textId="77777777" w:rsidR="00A157A5" w:rsidRDefault="00A157A5" w:rsidP="00A157A5">
      <w:pPr>
        <w:numPr>
          <w:ilvl w:val="12"/>
          <w:numId w:val="0"/>
        </w:numPr>
        <w:tabs>
          <w:tab w:val="clear" w:pos="567"/>
        </w:tabs>
        <w:spacing w:line="240" w:lineRule="auto"/>
        <w:jc w:val="both"/>
        <w:rPr>
          <w:rFonts w:eastAsia="Calibri"/>
          <w:szCs w:val="22"/>
          <w:lang w:val="lt-LT"/>
        </w:rPr>
      </w:pPr>
    </w:p>
    <w:p w14:paraId="22A322B9" w14:textId="77777777" w:rsidR="00A157A5" w:rsidRDefault="00A157A5" w:rsidP="00A157A5">
      <w:pPr>
        <w:numPr>
          <w:ilvl w:val="12"/>
          <w:numId w:val="0"/>
        </w:numPr>
        <w:tabs>
          <w:tab w:val="clear" w:pos="567"/>
        </w:tabs>
        <w:spacing w:line="240" w:lineRule="auto"/>
        <w:jc w:val="both"/>
        <w:rPr>
          <w:rFonts w:eastAsia="Calibri"/>
          <w:szCs w:val="22"/>
          <w:lang w:val="lt-LT"/>
        </w:rPr>
      </w:pPr>
    </w:p>
    <w:p w14:paraId="6777CC4D" w14:textId="1C3AF93D" w:rsidR="00A157A5" w:rsidRDefault="00A157A5" w:rsidP="00A157A5">
      <w:pPr>
        <w:keepNext/>
        <w:keepLines/>
        <w:numPr>
          <w:ilvl w:val="0"/>
          <w:numId w:val="24"/>
        </w:numPr>
        <w:tabs>
          <w:tab w:val="clear" w:pos="570"/>
        </w:tabs>
        <w:spacing w:line="240" w:lineRule="auto"/>
        <w:ind w:left="0" w:firstLine="0"/>
        <w:rPr>
          <w:rFonts w:eastAsia="Calibri"/>
          <w:b/>
          <w:szCs w:val="22"/>
          <w:lang w:val="lt-LT"/>
        </w:rPr>
      </w:pPr>
      <w:r>
        <w:rPr>
          <w:rFonts w:eastAsia="Calibri"/>
          <w:b/>
          <w:lang w:val="lt-LT"/>
        </w:rPr>
        <w:t>Kas žinotina prieš vartojant</w:t>
      </w:r>
      <w:r>
        <w:rPr>
          <w:rFonts w:ascii="Calibri" w:eastAsia="Calibri" w:hAnsi="Calibri"/>
          <w:b/>
          <w:lang w:val="lt-LT"/>
        </w:rPr>
        <w:t xml:space="preserve"> </w:t>
      </w:r>
      <w:r>
        <w:rPr>
          <w:rFonts w:eastAsia="Calibri"/>
          <w:b/>
          <w:szCs w:val="22"/>
          <w:lang w:val="lt-LT"/>
        </w:rPr>
        <w:t>Natrio fluoridas (</w:t>
      </w:r>
      <w:r>
        <w:rPr>
          <w:rFonts w:eastAsia="Calibri"/>
          <w:b/>
          <w:szCs w:val="22"/>
          <w:vertAlign w:val="superscript"/>
          <w:lang w:val="lt-LT"/>
        </w:rPr>
        <w:t>18</w:t>
      </w:r>
      <w:r>
        <w:rPr>
          <w:rFonts w:eastAsia="Calibri"/>
          <w:b/>
          <w:szCs w:val="22"/>
          <w:lang w:val="lt-LT"/>
        </w:rPr>
        <w:t xml:space="preserve">F) </w:t>
      </w:r>
      <w:proofErr w:type="spellStart"/>
      <w:r w:rsidR="002442CE">
        <w:rPr>
          <w:rFonts w:eastAsia="Calibri"/>
          <w:b/>
          <w:szCs w:val="22"/>
          <w:lang w:val="lt-LT"/>
        </w:rPr>
        <w:t>Alliance</w:t>
      </w:r>
      <w:proofErr w:type="spellEnd"/>
      <w:r w:rsidR="002442CE">
        <w:rPr>
          <w:rFonts w:eastAsia="Calibri"/>
          <w:b/>
          <w:szCs w:val="22"/>
          <w:lang w:val="lt-LT"/>
        </w:rPr>
        <w:t xml:space="preserve"> </w:t>
      </w:r>
      <w:proofErr w:type="spellStart"/>
      <w:r w:rsidR="002442CE">
        <w:rPr>
          <w:rFonts w:eastAsia="Calibri"/>
          <w:b/>
          <w:szCs w:val="22"/>
          <w:lang w:val="lt-LT"/>
        </w:rPr>
        <w:t>Medical</w:t>
      </w:r>
      <w:proofErr w:type="spellEnd"/>
    </w:p>
    <w:p w14:paraId="79E58F8B" w14:textId="77777777" w:rsidR="00A157A5" w:rsidRDefault="00A157A5" w:rsidP="00A157A5">
      <w:pPr>
        <w:numPr>
          <w:ilvl w:val="12"/>
          <w:numId w:val="0"/>
        </w:numPr>
        <w:tabs>
          <w:tab w:val="clear" w:pos="567"/>
        </w:tabs>
        <w:spacing w:line="240" w:lineRule="auto"/>
        <w:outlineLvl w:val="0"/>
        <w:rPr>
          <w:rFonts w:eastAsia="Calibri"/>
          <w:b/>
          <w:szCs w:val="22"/>
          <w:lang w:val="lt-LT"/>
        </w:rPr>
      </w:pPr>
    </w:p>
    <w:p w14:paraId="76C0C513" w14:textId="1D785495" w:rsidR="00A157A5" w:rsidRDefault="00A157A5" w:rsidP="00A157A5">
      <w:pPr>
        <w:numPr>
          <w:ilvl w:val="12"/>
          <w:numId w:val="0"/>
        </w:numPr>
        <w:tabs>
          <w:tab w:val="clear" w:pos="567"/>
        </w:tabs>
        <w:spacing w:line="240" w:lineRule="auto"/>
        <w:outlineLvl w:val="0"/>
        <w:rPr>
          <w:rFonts w:eastAsia="Calibri"/>
          <w:szCs w:val="22"/>
          <w:lang w:val="lt-LT"/>
        </w:rPr>
      </w:pPr>
      <w:r>
        <w:rPr>
          <w:rFonts w:eastAsia="Calibri"/>
          <w:b/>
          <w:szCs w:val="22"/>
          <w:lang w:val="lt-LT"/>
        </w:rPr>
        <w:t>Natrio fluoridas (</w:t>
      </w:r>
      <w:r>
        <w:rPr>
          <w:rFonts w:eastAsia="Calibri"/>
          <w:b/>
          <w:szCs w:val="22"/>
          <w:vertAlign w:val="superscript"/>
          <w:lang w:val="lt-LT"/>
        </w:rPr>
        <w:t>18</w:t>
      </w:r>
      <w:r>
        <w:rPr>
          <w:rFonts w:eastAsia="Calibri"/>
          <w:b/>
          <w:szCs w:val="22"/>
          <w:lang w:val="lt-LT"/>
        </w:rPr>
        <w:t xml:space="preserve">F) </w:t>
      </w:r>
      <w:proofErr w:type="spellStart"/>
      <w:r w:rsidR="002442CE">
        <w:rPr>
          <w:rFonts w:eastAsia="Calibri"/>
          <w:b/>
          <w:szCs w:val="22"/>
          <w:lang w:val="lt-LT"/>
        </w:rPr>
        <w:t>Alliance</w:t>
      </w:r>
      <w:proofErr w:type="spellEnd"/>
      <w:r w:rsidR="002442CE">
        <w:rPr>
          <w:rFonts w:eastAsia="Calibri"/>
          <w:b/>
          <w:szCs w:val="22"/>
          <w:lang w:val="lt-LT"/>
        </w:rPr>
        <w:t xml:space="preserve"> </w:t>
      </w:r>
      <w:proofErr w:type="spellStart"/>
      <w:r w:rsidR="002442CE">
        <w:rPr>
          <w:rFonts w:eastAsia="Calibri"/>
          <w:b/>
          <w:szCs w:val="22"/>
          <w:lang w:val="lt-LT"/>
        </w:rPr>
        <w:t>Medical</w:t>
      </w:r>
      <w:proofErr w:type="spellEnd"/>
      <w:r>
        <w:rPr>
          <w:rFonts w:ascii="Calibri" w:eastAsia="Calibri" w:hAnsi="Calibri"/>
          <w:b/>
          <w:szCs w:val="22"/>
          <w:lang w:val="lt-LT"/>
        </w:rPr>
        <w:t xml:space="preserve"> </w:t>
      </w:r>
      <w:r>
        <w:rPr>
          <w:rFonts w:eastAsia="Calibri"/>
          <w:b/>
          <w:szCs w:val="22"/>
          <w:lang w:val="lt-LT"/>
        </w:rPr>
        <w:t>vartoti negalima</w:t>
      </w:r>
    </w:p>
    <w:p w14:paraId="5C555439" w14:textId="77777777" w:rsidR="00A157A5" w:rsidRDefault="00A157A5" w:rsidP="0076132B">
      <w:pPr>
        <w:numPr>
          <w:ilvl w:val="0"/>
          <w:numId w:val="45"/>
        </w:numPr>
        <w:tabs>
          <w:tab w:val="clear" w:pos="567"/>
          <w:tab w:val="left" w:pos="284"/>
        </w:tabs>
        <w:spacing w:line="240" w:lineRule="auto"/>
        <w:rPr>
          <w:rFonts w:eastAsia="Calibri"/>
          <w:szCs w:val="22"/>
          <w:lang w:val="lt-LT"/>
        </w:rPr>
      </w:pPr>
      <w:r>
        <w:rPr>
          <w:rFonts w:eastAsia="Calibri"/>
          <w:szCs w:val="22"/>
          <w:lang w:val="lt-LT"/>
        </w:rPr>
        <w:t>Jeigu yra alergija</w:t>
      </w:r>
      <w:r w:rsidRPr="0076132B">
        <w:rPr>
          <w:rFonts w:eastAsia="Calibri"/>
          <w:b/>
          <w:lang w:val="lt-LT"/>
        </w:rPr>
        <w:t xml:space="preserve"> </w:t>
      </w:r>
      <w:r>
        <w:rPr>
          <w:rFonts w:eastAsia="Calibri"/>
          <w:szCs w:val="22"/>
          <w:lang w:val="lt-LT"/>
        </w:rPr>
        <w:t>natrio fluoridui (</w:t>
      </w:r>
      <w:r>
        <w:rPr>
          <w:rFonts w:eastAsia="Calibri"/>
          <w:szCs w:val="22"/>
          <w:vertAlign w:val="superscript"/>
          <w:lang w:val="lt-LT"/>
        </w:rPr>
        <w:t>18</w:t>
      </w:r>
      <w:r>
        <w:rPr>
          <w:rFonts w:eastAsia="Calibri"/>
          <w:szCs w:val="22"/>
          <w:lang w:val="lt-LT"/>
        </w:rPr>
        <w:t>F) arba bet kuriai pagalbinei šio vaisto medžiagai (jos išvardytos 6 skyriuje).</w:t>
      </w:r>
    </w:p>
    <w:p w14:paraId="508D0551" w14:textId="77777777" w:rsidR="00A157A5" w:rsidRDefault="00A157A5" w:rsidP="0076132B">
      <w:pPr>
        <w:numPr>
          <w:ilvl w:val="0"/>
          <w:numId w:val="45"/>
        </w:numPr>
        <w:tabs>
          <w:tab w:val="clear" w:pos="567"/>
          <w:tab w:val="left" w:pos="284"/>
        </w:tabs>
        <w:spacing w:line="240" w:lineRule="auto"/>
        <w:rPr>
          <w:rFonts w:eastAsia="Calibri"/>
          <w:szCs w:val="22"/>
          <w:lang w:val="lt-LT"/>
        </w:rPr>
      </w:pPr>
      <w:r>
        <w:rPr>
          <w:rFonts w:eastAsia="Calibri"/>
          <w:szCs w:val="22"/>
          <w:lang w:val="lt-LT"/>
        </w:rPr>
        <w:t>Jeigu esate nėščia. Jeigu manote, kad galite būti nėščia, praneškite branduolinės medicinos gydytojui.</w:t>
      </w:r>
    </w:p>
    <w:p w14:paraId="4D11E2DF" w14:textId="77777777" w:rsidR="00A157A5" w:rsidRDefault="00A157A5" w:rsidP="00A157A5">
      <w:pPr>
        <w:numPr>
          <w:ilvl w:val="12"/>
          <w:numId w:val="0"/>
        </w:numPr>
        <w:tabs>
          <w:tab w:val="clear" w:pos="567"/>
          <w:tab w:val="left" w:pos="284"/>
        </w:tabs>
        <w:spacing w:line="240" w:lineRule="auto"/>
        <w:rPr>
          <w:rFonts w:eastAsia="Calibri"/>
          <w:szCs w:val="22"/>
          <w:lang w:val="lt-LT"/>
        </w:rPr>
      </w:pPr>
    </w:p>
    <w:p w14:paraId="2C777433" w14:textId="77777777" w:rsidR="00A157A5" w:rsidRDefault="00A157A5" w:rsidP="00A157A5">
      <w:pPr>
        <w:numPr>
          <w:ilvl w:val="12"/>
          <w:numId w:val="0"/>
        </w:numPr>
        <w:tabs>
          <w:tab w:val="clear" w:pos="567"/>
        </w:tabs>
        <w:spacing w:line="240" w:lineRule="auto"/>
        <w:outlineLvl w:val="0"/>
        <w:rPr>
          <w:rFonts w:eastAsia="Calibri"/>
          <w:b/>
          <w:szCs w:val="22"/>
          <w:lang w:val="lt-LT"/>
        </w:rPr>
      </w:pPr>
      <w:r>
        <w:rPr>
          <w:rFonts w:eastAsia="Calibri"/>
          <w:b/>
          <w:szCs w:val="22"/>
          <w:lang w:val="lt-LT"/>
        </w:rPr>
        <w:t>Įspėjimai ir atsargumo priemonės</w:t>
      </w:r>
    </w:p>
    <w:p w14:paraId="7DB18AB0" w14:textId="2C518D2E" w:rsidR="00A157A5" w:rsidRDefault="00A157A5" w:rsidP="00A157A5">
      <w:pPr>
        <w:numPr>
          <w:ilvl w:val="12"/>
          <w:numId w:val="0"/>
        </w:numPr>
        <w:tabs>
          <w:tab w:val="clear" w:pos="567"/>
          <w:tab w:val="left" w:pos="284"/>
        </w:tabs>
        <w:spacing w:line="240" w:lineRule="auto"/>
        <w:rPr>
          <w:rFonts w:eastAsia="Calibri"/>
          <w:szCs w:val="22"/>
          <w:lang w:val="lt-LT"/>
        </w:rPr>
      </w:pPr>
      <w:r>
        <w:rPr>
          <w:rFonts w:eastAsia="Calibri"/>
          <w:szCs w:val="22"/>
          <w:lang w:val="lt-LT"/>
        </w:rPr>
        <w:lastRenderedPageBreak/>
        <w:t>Būkite itin atsargūs su Natrio fluoridas (</w:t>
      </w:r>
      <w:r>
        <w:rPr>
          <w:rFonts w:eastAsia="Calibri"/>
          <w:szCs w:val="22"/>
          <w:vertAlign w:val="superscript"/>
          <w:lang w:val="lt-LT"/>
        </w:rPr>
        <w:t>18</w:t>
      </w:r>
      <w:r>
        <w:rPr>
          <w:rFonts w:eastAsia="Calibri"/>
          <w:szCs w:val="22"/>
          <w:lang w:val="lt-LT"/>
        </w:rPr>
        <w:t>F)</w:t>
      </w:r>
      <w:r w:rsidRPr="00EA6A38">
        <w:rPr>
          <w:rFonts w:eastAsia="Calibri"/>
          <w:lang w:val="lt-LT"/>
        </w:rPr>
        <w:t xml:space="preserve">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eastAsia="Calibri"/>
          <w:szCs w:val="22"/>
          <w:lang w:val="lt-LT"/>
        </w:rPr>
        <w:t>:</w:t>
      </w:r>
    </w:p>
    <w:p w14:paraId="1F226AB1" w14:textId="77777777" w:rsidR="00A157A5" w:rsidRDefault="00A157A5" w:rsidP="00A157A5">
      <w:pPr>
        <w:numPr>
          <w:ilvl w:val="0"/>
          <w:numId w:val="46"/>
        </w:numPr>
        <w:tabs>
          <w:tab w:val="clear" w:pos="567"/>
          <w:tab w:val="left" w:pos="284"/>
        </w:tabs>
        <w:spacing w:line="240" w:lineRule="auto"/>
        <w:rPr>
          <w:rFonts w:eastAsia="Calibri"/>
          <w:szCs w:val="22"/>
          <w:lang w:val="lt-LT"/>
        </w:rPr>
      </w:pPr>
      <w:r>
        <w:rPr>
          <w:rFonts w:eastAsia="Calibri"/>
          <w:szCs w:val="22"/>
          <w:lang w:val="lt-LT"/>
        </w:rPr>
        <w:t>jeigu žindote;</w:t>
      </w:r>
    </w:p>
    <w:p w14:paraId="0663B962" w14:textId="3EE7548B" w:rsidR="00A157A5" w:rsidRDefault="00A157A5" w:rsidP="00A157A5">
      <w:pPr>
        <w:numPr>
          <w:ilvl w:val="0"/>
          <w:numId w:val="46"/>
        </w:numPr>
        <w:tabs>
          <w:tab w:val="clear" w:pos="567"/>
          <w:tab w:val="left" w:pos="284"/>
        </w:tabs>
        <w:spacing w:line="240" w:lineRule="auto"/>
        <w:rPr>
          <w:rFonts w:eastAsia="Calibri"/>
          <w:szCs w:val="22"/>
          <w:lang w:val="lt-LT"/>
        </w:rPr>
      </w:pPr>
      <w:r>
        <w:rPr>
          <w:rFonts w:eastAsia="Calibri"/>
          <w:szCs w:val="22"/>
          <w:lang w:val="lt-LT"/>
        </w:rPr>
        <w:t xml:space="preserve">jeigu esate </w:t>
      </w:r>
      <w:r w:rsidR="00294D29">
        <w:rPr>
          <w:rFonts w:eastAsia="Calibri"/>
          <w:szCs w:val="22"/>
          <w:lang w:val="lt-LT"/>
        </w:rPr>
        <w:t>jaunesni</w:t>
      </w:r>
      <w:r>
        <w:rPr>
          <w:rFonts w:eastAsia="Calibri"/>
          <w:szCs w:val="22"/>
          <w:lang w:val="lt-LT"/>
        </w:rPr>
        <w:t xml:space="preserve"> nei 18 metų;</w:t>
      </w:r>
    </w:p>
    <w:p w14:paraId="3ACB971B" w14:textId="77777777" w:rsidR="00A157A5" w:rsidRDefault="00A157A5" w:rsidP="00A157A5">
      <w:pPr>
        <w:numPr>
          <w:ilvl w:val="0"/>
          <w:numId w:val="46"/>
        </w:numPr>
        <w:tabs>
          <w:tab w:val="clear" w:pos="567"/>
          <w:tab w:val="left" w:pos="284"/>
        </w:tabs>
        <w:spacing w:line="240" w:lineRule="auto"/>
        <w:rPr>
          <w:rFonts w:eastAsia="Calibri"/>
          <w:szCs w:val="22"/>
          <w:lang w:val="lt-LT"/>
        </w:rPr>
      </w:pPr>
      <w:r>
        <w:rPr>
          <w:rFonts w:eastAsia="Calibri"/>
          <w:szCs w:val="22"/>
          <w:lang w:val="lt-LT"/>
        </w:rPr>
        <w:t>jeigu turite inkstų problemų.</w:t>
      </w:r>
    </w:p>
    <w:p w14:paraId="104E5800" w14:textId="4FA1E844" w:rsidR="00A157A5" w:rsidRDefault="00A157A5" w:rsidP="00A157A5">
      <w:pPr>
        <w:numPr>
          <w:ilvl w:val="12"/>
          <w:numId w:val="0"/>
        </w:numPr>
        <w:tabs>
          <w:tab w:val="clear" w:pos="567"/>
        </w:tabs>
        <w:spacing w:line="240" w:lineRule="auto"/>
        <w:outlineLvl w:val="0"/>
        <w:rPr>
          <w:rFonts w:eastAsia="Calibri"/>
          <w:b/>
          <w:szCs w:val="22"/>
          <w:lang w:val="lt-LT"/>
        </w:rPr>
      </w:pPr>
      <w:r>
        <w:rPr>
          <w:rFonts w:eastAsia="Calibri"/>
          <w:b/>
          <w:szCs w:val="22"/>
          <w:lang w:val="lt-LT"/>
        </w:rPr>
        <w:t>Prieš paskiriant Natrio fluoridas (</w:t>
      </w:r>
      <w:r>
        <w:rPr>
          <w:rFonts w:eastAsia="Calibri"/>
          <w:b/>
          <w:szCs w:val="22"/>
          <w:vertAlign w:val="superscript"/>
          <w:lang w:val="lt-LT"/>
        </w:rPr>
        <w:t>18</w:t>
      </w:r>
      <w:r>
        <w:rPr>
          <w:rFonts w:eastAsia="Calibri"/>
          <w:b/>
          <w:szCs w:val="22"/>
          <w:lang w:val="lt-LT"/>
        </w:rPr>
        <w:t>F)</w:t>
      </w:r>
      <w:r w:rsidRPr="0076132B">
        <w:rPr>
          <w:rFonts w:eastAsia="Calibri"/>
        </w:rPr>
        <w:t xml:space="preserve"> </w:t>
      </w:r>
      <w:proofErr w:type="spellStart"/>
      <w:r w:rsidR="002442CE">
        <w:rPr>
          <w:rFonts w:eastAsia="Calibri"/>
          <w:b/>
          <w:szCs w:val="22"/>
          <w:lang w:val="lt-LT"/>
        </w:rPr>
        <w:t>Alliance</w:t>
      </w:r>
      <w:proofErr w:type="spellEnd"/>
      <w:r w:rsidR="002442CE">
        <w:rPr>
          <w:rFonts w:eastAsia="Calibri"/>
          <w:b/>
          <w:szCs w:val="22"/>
          <w:lang w:val="lt-LT"/>
        </w:rPr>
        <w:t xml:space="preserve"> </w:t>
      </w:r>
      <w:proofErr w:type="spellStart"/>
      <w:r w:rsidR="002442CE">
        <w:rPr>
          <w:rFonts w:eastAsia="Calibri"/>
          <w:b/>
          <w:szCs w:val="22"/>
          <w:lang w:val="lt-LT"/>
        </w:rPr>
        <w:t>Medical</w:t>
      </w:r>
      <w:proofErr w:type="spellEnd"/>
      <w:r>
        <w:rPr>
          <w:rFonts w:ascii="Calibri" w:eastAsia="Calibri" w:hAnsi="Calibri"/>
          <w:b/>
          <w:szCs w:val="22"/>
          <w:lang w:val="lt-LT"/>
        </w:rPr>
        <w:t xml:space="preserve"> </w:t>
      </w:r>
      <w:r>
        <w:rPr>
          <w:rFonts w:eastAsia="Calibri"/>
          <w:b/>
          <w:szCs w:val="22"/>
          <w:lang w:val="lt-LT"/>
        </w:rPr>
        <w:t>turėtumėte:</w:t>
      </w:r>
    </w:p>
    <w:p w14:paraId="2892C15B" w14:textId="77777777" w:rsidR="00A157A5" w:rsidRDefault="00A157A5" w:rsidP="00A157A5">
      <w:pPr>
        <w:numPr>
          <w:ilvl w:val="0"/>
          <w:numId w:val="47"/>
        </w:numPr>
        <w:tabs>
          <w:tab w:val="clear" w:pos="567"/>
          <w:tab w:val="left" w:pos="284"/>
        </w:tabs>
        <w:spacing w:line="240" w:lineRule="auto"/>
        <w:rPr>
          <w:rFonts w:eastAsia="Calibri"/>
          <w:szCs w:val="22"/>
          <w:lang w:val="lt-LT"/>
        </w:rPr>
      </w:pPr>
      <w:r>
        <w:rPr>
          <w:rFonts w:eastAsia="Calibri"/>
          <w:szCs w:val="22"/>
          <w:lang w:val="lt-LT"/>
        </w:rPr>
        <w:t>išgerti daug vandens prieš pradedant tyrimą, kad kuo dažniau šlapintumėtės pirmąsias valandas po tyrimo.</w:t>
      </w:r>
    </w:p>
    <w:p w14:paraId="2110933B" w14:textId="77777777" w:rsidR="00A157A5" w:rsidRDefault="00A157A5" w:rsidP="00A157A5">
      <w:pPr>
        <w:numPr>
          <w:ilvl w:val="12"/>
          <w:numId w:val="0"/>
        </w:numPr>
        <w:tabs>
          <w:tab w:val="clear" w:pos="567"/>
        </w:tabs>
        <w:spacing w:line="240" w:lineRule="auto"/>
        <w:rPr>
          <w:rFonts w:eastAsia="Calibri"/>
          <w:szCs w:val="22"/>
          <w:lang w:val="lt-LT"/>
        </w:rPr>
      </w:pPr>
    </w:p>
    <w:p w14:paraId="13ED09BD" w14:textId="77777777" w:rsidR="00A157A5" w:rsidRDefault="00A157A5" w:rsidP="00A157A5">
      <w:pPr>
        <w:numPr>
          <w:ilvl w:val="12"/>
          <w:numId w:val="0"/>
        </w:numPr>
        <w:tabs>
          <w:tab w:val="clear" w:pos="567"/>
        </w:tabs>
        <w:spacing w:line="240" w:lineRule="auto"/>
        <w:outlineLvl w:val="0"/>
        <w:rPr>
          <w:rFonts w:eastAsia="Calibri"/>
          <w:b/>
          <w:szCs w:val="22"/>
          <w:lang w:val="lt-LT"/>
        </w:rPr>
      </w:pPr>
      <w:r>
        <w:rPr>
          <w:rFonts w:eastAsia="Calibri"/>
          <w:b/>
          <w:szCs w:val="22"/>
          <w:lang w:val="lt-LT"/>
        </w:rPr>
        <w:t>Vaikams ir paaugliams</w:t>
      </w:r>
    </w:p>
    <w:p w14:paraId="079B6032" w14:textId="4BA33F26" w:rsidR="00A157A5" w:rsidRDefault="00A157A5" w:rsidP="00A157A5">
      <w:pPr>
        <w:tabs>
          <w:tab w:val="clear" w:pos="567"/>
        </w:tabs>
        <w:spacing w:line="240" w:lineRule="auto"/>
        <w:rPr>
          <w:rFonts w:eastAsia="Calibri"/>
          <w:szCs w:val="22"/>
          <w:lang w:val="lt-LT"/>
        </w:rPr>
      </w:pPr>
      <w:r>
        <w:rPr>
          <w:rFonts w:eastAsia="Calibri"/>
          <w:szCs w:val="22"/>
          <w:lang w:val="lt-LT"/>
        </w:rPr>
        <w:t>Jeigu esate jaunesni nei 18 metų, pasakykite branduolinės medicinos gydytojui.</w:t>
      </w:r>
    </w:p>
    <w:p w14:paraId="6EC60B0B" w14:textId="77777777" w:rsidR="00A157A5" w:rsidRDefault="00A157A5" w:rsidP="00A157A5">
      <w:pPr>
        <w:tabs>
          <w:tab w:val="clear" w:pos="567"/>
        </w:tabs>
        <w:spacing w:line="240" w:lineRule="auto"/>
        <w:rPr>
          <w:rFonts w:eastAsia="Calibri"/>
          <w:szCs w:val="22"/>
          <w:lang w:val="lt-LT"/>
        </w:rPr>
      </w:pPr>
    </w:p>
    <w:p w14:paraId="3EA29DA2" w14:textId="11584848" w:rsidR="00A157A5" w:rsidRDefault="00A157A5" w:rsidP="00A157A5">
      <w:pPr>
        <w:numPr>
          <w:ilvl w:val="12"/>
          <w:numId w:val="0"/>
        </w:numPr>
        <w:tabs>
          <w:tab w:val="clear" w:pos="567"/>
        </w:tabs>
        <w:spacing w:line="240" w:lineRule="auto"/>
        <w:rPr>
          <w:rFonts w:eastAsia="Calibri"/>
          <w:b/>
          <w:szCs w:val="22"/>
          <w:lang w:val="lt-LT"/>
        </w:rPr>
      </w:pPr>
      <w:r>
        <w:rPr>
          <w:rFonts w:eastAsia="Calibri"/>
          <w:b/>
          <w:szCs w:val="22"/>
          <w:lang w:val="lt-LT"/>
        </w:rPr>
        <w:t>Kiti vaistai ir Natrio fluoridas (</w:t>
      </w:r>
      <w:r>
        <w:rPr>
          <w:rFonts w:eastAsia="Calibri"/>
          <w:b/>
          <w:szCs w:val="22"/>
          <w:vertAlign w:val="superscript"/>
          <w:lang w:val="lt-LT"/>
        </w:rPr>
        <w:t>18</w:t>
      </w:r>
      <w:r>
        <w:rPr>
          <w:rFonts w:eastAsia="Calibri"/>
          <w:b/>
          <w:szCs w:val="22"/>
          <w:lang w:val="lt-LT"/>
        </w:rPr>
        <w:t xml:space="preserve">F) </w:t>
      </w:r>
      <w:proofErr w:type="spellStart"/>
      <w:r w:rsidR="002442CE">
        <w:rPr>
          <w:rFonts w:eastAsia="Calibri"/>
          <w:b/>
          <w:szCs w:val="22"/>
          <w:lang w:val="lt-LT"/>
        </w:rPr>
        <w:t>Alliance</w:t>
      </w:r>
      <w:proofErr w:type="spellEnd"/>
      <w:r w:rsidR="002442CE">
        <w:rPr>
          <w:rFonts w:eastAsia="Calibri"/>
          <w:b/>
          <w:szCs w:val="22"/>
          <w:lang w:val="lt-LT"/>
        </w:rPr>
        <w:t xml:space="preserve"> </w:t>
      </w:r>
      <w:proofErr w:type="spellStart"/>
      <w:r w:rsidR="002442CE">
        <w:rPr>
          <w:rFonts w:eastAsia="Calibri"/>
          <w:b/>
          <w:szCs w:val="22"/>
          <w:lang w:val="lt-LT"/>
        </w:rPr>
        <w:t>Medical</w:t>
      </w:r>
      <w:proofErr w:type="spellEnd"/>
    </w:p>
    <w:p w14:paraId="7F861468" w14:textId="77777777"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Jeigu vartojate ar neseniai vartojote kitų vaistų arba dėl to nesate tikri, apie tai pasakykite branduolinės medicinos gydytojui.</w:t>
      </w:r>
    </w:p>
    <w:p w14:paraId="55C9E1B3" w14:textId="77777777" w:rsidR="00A157A5" w:rsidRDefault="00A157A5" w:rsidP="00A157A5">
      <w:pPr>
        <w:tabs>
          <w:tab w:val="clear" w:pos="567"/>
        </w:tabs>
        <w:spacing w:line="240" w:lineRule="auto"/>
        <w:rPr>
          <w:rFonts w:eastAsia="Calibri"/>
          <w:szCs w:val="22"/>
          <w:lang w:val="lt-LT"/>
        </w:rPr>
      </w:pPr>
    </w:p>
    <w:p w14:paraId="3CE47D0C" w14:textId="77777777" w:rsidR="00A157A5" w:rsidRDefault="00A157A5" w:rsidP="00A157A5">
      <w:pPr>
        <w:numPr>
          <w:ilvl w:val="12"/>
          <w:numId w:val="0"/>
        </w:numPr>
        <w:tabs>
          <w:tab w:val="clear" w:pos="567"/>
        </w:tabs>
        <w:spacing w:line="240" w:lineRule="auto"/>
        <w:outlineLvl w:val="0"/>
        <w:rPr>
          <w:rFonts w:eastAsia="Calibri"/>
          <w:b/>
          <w:szCs w:val="22"/>
          <w:lang w:val="lt-LT"/>
        </w:rPr>
      </w:pPr>
      <w:r>
        <w:rPr>
          <w:rFonts w:eastAsia="Calibri"/>
          <w:b/>
          <w:szCs w:val="22"/>
          <w:lang w:val="lt-LT"/>
        </w:rPr>
        <w:t>Nėštumas, žindymo laikotarpis ir vaisingumas</w:t>
      </w:r>
    </w:p>
    <w:p w14:paraId="249E1A37" w14:textId="02D9A1E4"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Jeigu yra tikimybė, kad galite būti nėščia, jeigu neprasidėjo menstruacijos, jeigu planuojate pastoti arba žindote kūdikį, prieš skiriant 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sidRPr="0076132B">
        <w:rPr>
          <w:rFonts w:ascii="Calibri" w:eastAsia="Calibri" w:hAnsi="Calibri"/>
          <w:b/>
          <w:lang w:val="lt-LT"/>
        </w:rPr>
        <w:t xml:space="preserve"> </w:t>
      </w:r>
      <w:r w:rsidR="0078785A" w:rsidRPr="00B0402D">
        <w:rPr>
          <w:rFonts w:eastAsia="Calibri"/>
          <w:szCs w:val="22"/>
          <w:lang w:val="lt-LT"/>
        </w:rPr>
        <w:t xml:space="preserve"> </w:t>
      </w:r>
      <w:r>
        <w:rPr>
          <w:rFonts w:eastAsia="Calibri"/>
          <w:szCs w:val="22"/>
          <w:lang w:val="lt-LT"/>
        </w:rPr>
        <w:t>privalote informuoti branduolinės medicinos gydytoją. Jeigu abejojate, svarbu pasitarti su branduolinės medicinos gydytoju, kuris prižiūrės procedūrą.</w:t>
      </w:r>
    </w:p>
    <w:p w14:paraId="60607630" w14:textId="77777777" w:rsidR="00A157A5" w:rsidRDefault="00A157A5" w:rsidP="00A157A5">
      <w:pPr>
        <w:numPr>
          <w:ilvl w:val="12"/>
          <w:numId w:val="0"/>
        </w:numPr>
        <w:tabs>
          <w:tab w:val="clear" w:pos="567"/>
        </w:tabs>
        <w:spacing w:line="240" w:lineRule="auto"/>
        <w:rPr>
          <w:rFonts w:eastAsia="Calibri"/>
          <w:szCs w:val="22"/>
          <w:highlight w:val="yellow"/>
          <w:lang w:val="lt-LT"/>
        </w:rPr>
      </w:pPr>
    </w:p>
    <w:p w14:paraId="6FA2F0D7" w14:textId="77777777" w:rsidR="00A157A5" w:rsidRDefault="00A157A5" w:rsidP="00A157A5">
      <w:pPr>
        <w:numPr>
          <w:ilvl w:val="12"/>
          <w:numId w:val="0"/>
        </w:numPr>
        <w:tabs>
          <w:tab w:val="clear" w:pos="567"/>
        </w:tabs>
        <w:spacing w:line="240" w:lineRule="auto"/>
        <w:rPr>
          <w:rFonts w:eastAsia="Calibri"/>
          <w:b/>
          <w:szCs w:val="22"/>
          <w:lang w:val="lt-LT"/>
        </w:rPr>
      </w:pPr>
      <w:r>
        <w:rPr>
          <w:rFonts w:eastAsia="Calibri"/>
          <w:b/>
          <w:szCs w:val="22"/>
          <w:lang w:val="lt-LT"/>
        </w:rPr>
        <w:t>Nėštumas</w:t>
      </w:r>
    </w:p>
    <w:p w14:paraId="58FE6D67" w14:textId="72244FFD" w:rsidR="00A157A5" w:rsidRDefault="00A157A5" w:rsidP="00A157A5">
      <w:pPr>
        <w:numPr>
          <w:ilvl w:val="12"/>
          <w:numId w:val="0"/>
        </w:numPr>
        <w:tabs>
          <w:tab w:val="clear" w:pos="567"/>
        </w:tabs>
        <w:spacing w:line="240" w:lineRule="auto"/>
        <w:outlineLvl w:val="0"/>
        <w:rPr>
          <w:rFonts w:eastAsia="Calibri"/>
          <w:szCs w:val="22"/>
          <w:lang w:val="lt-LT"/>
        </w:rPr>
      </w:pPr>
      <w:r>
        <w:rPr>
          <w:rFonts w:eastAsia="Calibri"/>
          <w:szCs w:val="22"/>
          <w:lang w:val="lt-LT"/>
        </w:rPr>
        <w:t>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ascii="Calibri" w:eastAsia="Calibri" w:hAnsi="Calibri"/>
          <w:szCs w:val="22"/>
          <w:lang w:val="lt-LT"/>
        </w:rPr>
        <w:t xml:space="preserve"> </w:t>
      </w:r>
      <w:r>
        <w:rPr>
          <w:rFonts w:eastAsia="Calibri"/>
          <w:szCs w:val="22"/>
          <w:lang w:val="lt-LT"/>
        </w:rPr>
        <w:t>vartoti negalima, jeigu esate nėščia.</w:t>
      </w:r>
    </w:p>
    <w:p w14:paraId="33B7E7A7" w14:textId="77777777" w:rsidR="00A157A5" w:rsidRDefault="00A157A5" w:rsidP="00A157A5">
      <w:pPr>
        <w:numPr>
          <w:ilvl w:val="12"/>
          <w:numId w:val="0"/>
        </w:numPr>
        <w:tabs>
          <w:tab w:val="clear" w:pos="567"/>
        </w:tabs>
        <w:spacing w:line="240" w:lineRule="auto"/>
        <w:rPr>
          <w:rFonts w:eastAsia="Calibri"/>
          <w:szCs w:val="22"/>
          <w:highlight w:val="yellow"/>
          <w:lang w:val="lt-LT"/>
        </w:rPr>
      </w:pPr>
    </w:p>
    <w:p w14:paraId="313EC657" w14:textId="77777777" w:rsidR="00A157A5" w:rsidRDefault="00A157A5" w:rsidP="00A157A5">
      <w:pPr>
        <w:keepNext/>
        <w:keepLines/>
        <w:numPr>
          <w:ilvl w:val="12"/>
          <w:numId w:val="0"/>
        </w:numPr>
        <w:tabs>
          <w:tab w:val="clear" w:pos="567"/>
        </w:tabs>
        <w:spacing w:line="240" w:lineRule="auto"/>
        <w:rPr>
          <w:rFonts w:eastAsia="Calibri"/>
          <w:b/>
          <w:szCs w:val="22"/>
          <w:lang w:val="lt-LT"/>
        </w:rPr>
      </w:pPr>
      <w:r>
        <w:rPr>
          <w:rFonts w:eastAsia="Calibri"/>
          <w:b/>
          <w:szCs w:val="22"/>
          <w:lang w:val="lt-LT"/>
        </w:rPr>
        <w:t>Žindymo laikotarpis</w:t>
      </w:r>
    </w:p>
    <w:p w14:paraId="504BB4D2" w14:textId="0A00DE3F" w:rsidR="00A157A5" w:rsidRDefault="0096655C" w:rsidP="0076132B">
      <w:pPr>
        <w:keepNext/>
        <w:keepLines/>
        <w:numPr>
          <w:ilvl w:val="12"/>
          <w:numId w:val="0"/>
        </w:numPr>
        <w:tabs>
          <w:tab w:val="clear" w:pos="567"/>
        </w:tabs>
        <w:spacing w:line="240" w:lineRule="auto"/>
        <w:rPr>
          <w:rFonts w:eastAsia="Calibri"/>
          <w:szCs w:val="22"/>
          <w:lang w:val="lt-LT"/>
        </w:rPr>
      </w:pPr>
      <w:r>
        <w:rPr>
          <w:szCs w:val="22"/>
          <w:lang w:val="lt-LT"/>
        </w:rPr>
        <w:t>Jei maitinate krūtimi, motinos</w:t>
      </w:r>
      <w:r w:rsidR="00A157A5">
        <w:rPr>
          <w:rFonts w:eastAsia="Calibri"/>
          <w:szCs w:val="22"/>
          <w:lang w:val="lt-LT"/>
        </w:rPr>
        <w:t xml:space="preserve"> pieną galima </w:t>
      </w:r>
      <w:r>
        <w:rPr>
          <w:szCs w:val="22"/>
          <w:lang w:val="lt-LT"/>
        </w:rPr>
        <w:t xml:space="preserve">ištraukti prieš injekciją </w:t>
      </w:r>
      <w:r w:rsidR="00A157A5">
        <w:rPr>
          <w:rFonts w:eastAsia="Calibri"/>
          <w:szCs w:val="22"/>
          <w:lang w:val="lt-LT"/>
        </w:rPr>
        <w:t xml:space="preserve">ir laikyti </w:t>
      </w:r>
      <w:r>
        <w:rPr>
          <w:szCs w:val="22"/>
          <w:lang w:val="lt-LT"/>
        </w:rPr>
        <w:t xml:space="preserve">vėlesniam vartojimui. Žindymą reikia nutraukti </w:t>
      </w:r>
      <w:r w:rsidR="00A157A5">
        <w:rPr>
          <w:rFonts w:eastAsia="Calibri"/>
          <w:szCs w:val="22"/>
          <w:lang w:val="lt-LT"/>
        </w:rPr>
        <w:t>mažiausiai 12</w:t>
      </w:r>
      <w:r w:rsidR="00294D29">
        <w:rPr>
          <w:szCs w:val="22"/>
          <w:lang w:val="lt-LT"/>
        </w:rPr>
        <w:t> </w:t>
      </w:r>
      <w:r w:rsidR="00A157A5">
        <w:rPr>
          <w:rFonts w:eastAsia="Calibri"/>
          <w:szCs w:val="22"/>
          <w:lang w:val="lt-LT"/>
        </w:rPr>
        <w:t>valandų</w:t>
      </w:r>
      <w:r>
        <w:rPr>
          <w:szCs w:val="22"/>
          <w:lang w:val="lt-LT"/>
        </w:rPr>
        <w:t xml:space="preserve">. Visas šiuo laikotarpiu pagamintas pienas turi būti išmetamas. </w:t>
      </w:r>
    </w:p>
    <w:p w14:paraId="4BF92726" w14:textId="77777777" w:rsidR="00A157A5" w:rsidRDefault="00A157A5" w:rsidP="00A157A5">
      <w:pPr>
        <w:keepNext/>
        <w:keepLines/>
        <w:numPr>
          <w:ilvl w:val="12"/>
          <w:numId w:val="0"/>
        </w:numPr>
        <w:tabs>
          <w:tab w:val="clear" w:pos="567"/>
        </w:tabs>
        <w:spacing w:line="240" w:lineRule="auto"/>
        <w:rPr>
          <w:rFonts w:eastAsia="Calibri"/>
          <w:szCs w:val="22"/>
          <w:lang w:val="lt-LT"/>
        </w:rPr>
      </w:pPr>
      <w:r>
        <w:rPr>
          <w:rFonts w:eastAsia="Calibri"/>
          <w:szCs w:val="22"/>
          <w:lang w:val="lt-LT"/>
        </w:rPr>
        <w:t>Branduolinės medicinos gydytojo paklauskite, kada vėl galite pradėti žindyti.</w:t>
      </w:r>
    </w:p>
    <w:p w14:paraId="619F565F" w14:textId="77777777" w:rsidR="00B411F6" w:rsidRDefault="00B411F6" w:rsidP="00B411F6">
      <w:pPr>
        <w:keepNext/>
        <w:keepLines/>
        <w:numPr>
          <w:ilvl w:val="12"/>
          <w:numId w:val="0"/>
        </w:numPr>
        <w:tabs>
          <w:tab w:val="clear" w:pos="567"/>
        </w:tabs>
        <w:spacing w:line="240" w:lineRule="auto"/>
        <w:rPr>
          <w:rStyle w:val="longtext1"/>
          <w:vanish/>
          <w:szCs w:val="22"/>
          <w:shd w:val="clear" w:color="auto" w:fill="FFFFFF"/>
          <w:lang w:val="lt-LT"/>
        </w:rPr>
      </w:pPr>
      <w:r w:rsidRPr="00EA6A38">
        <w:rPr>
          <w:lang w:val="lt-LT"/>
        </w:rPr>
        <w:t>Rekomenduojama vengti artimo kontakto su kūdikiais per pirmąsias 12</w:t>
      </w:r>
      <w:r w:rsidR="00294D29" w:rsidRPr="00EA6A38">
        <w:rPr>
          <w:lang w:val="lt-LT"/>
        </w:rPr>
        <w:t> </w:t>
      </w:r>
      <w:r w:rsidRPr="00EA6A38">
        <w:rPr>
          <w:lang w:val="lt-LT"/>
        </w:rPr>
        <w:t>valandų po injekcijos.</w:t>
      </w:r>
    </w:p>
    <w:p w14:paraId="38C15F97" w14:textId="77777777" w:rsidR="0078785A" w:rsidRPr="00B0402D" w:rsidRDefault="0078785A" w:rsidP="0078785A">
      <w:pPr>
        <w:keepNext/>
        <w:keepLines/>
        <w:numPr>
          <w:ilvl w:val="12"/>
          <w:numId w:val="0"/>
        </w:numPr>
        <w:tabs>
          <w:tab w:val="clear" w:pos="567"/>
        </w:tabs>
        <w:spacing w:line="240" w:lineRule="auto"/>
        <w:rPr>
          <w:rFonts w:eastAsia="Calibri"/>
          <w:szCs w:val="22"/>
          <w:lang w:val="lt-LT"/>
        </w:rPr>
      </w:pPr>
    </w:p>
    <w:p w14:paraId="305FB55F" w14:textId="77777777" w:rsidR="00A157A5" w:rsidRDefault="00A157A5" w:rsidP="00A157A5">
      <w:pPr>
        <w:keepNext/>
        <w:keepLines/>
        <w:numPr>
          <w:ilvl w:val="12"/>
          <w:numId w:val="0"/>
        </w:numPr>
        <w:tabs>
          <w:tab w:val="clear" w:pos="567"/>
        </w:tabs>
        <w:spacing w:line="240" w:lineRule="auto"/>
        <w:rPr>
          <w:rFonts w:eastAsia="Calibri"/>
          <w:szCs w:val="22"/>
          <w:highlight w:val="yellow"/>
          <w:lang w:val="lt-LT"/>
        </w:rPr>
      </w:pPr>
    </w:p>
    <w:p w14:paraId="62BDCBCF" w14:textId="77777777" w:rsidR="00A157A5" w:rsidRDefault="00A157A5" w:rsidP="00A157A5">
      <w:pPr>
        <w:numPr>
          <w:ilvl w:val="12"/>
          <w:numId w:val="0"/>
        </w:numPr>
        <w:tabs>
          <w:tab w:val="clear" w:pos="567"/>
        </w:tabs>
        <w:spacing w:line="240" w:lineRule="auto"/>
        <w:outlineLvl w:val="0"/>
        <w:rPr>
          <w:rFonts w:eastAsia="Calibri"/>
          <w:szCs w:val="22"/>
          <w:lang w:val="lt-LT"/>
        </w:rPr>
      </w:pPr>
      <w:r>
        <w:rPr>
          <w:rFonts w:eastAsia="Calibri"/>
          <w:b/>
          <w:szCs w:val="22"/>
          <w:lang w:val="lt-LT"/>
        </w:rPr>
        <w:t>Vairavimas ir mechanizmų valdymas</w:t>
      </w:r>
    </w:p>
    <w:p w14:paraId="2640BD49" w14:textId="761D8489"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Nemanoma, kad 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ascii="Calibri" w:eastAsia="Calibri" w:hAnsi="Calibri"/>
          <w:b/>
          <w:szCs w:val="22"/>
          <w:lang w:val="lt-LT"/>
        </w:rPr>
        <w:t xml:space="preserve"> </w:t>
      </w:r>
      <w:r>
        <w:rPr>
          <w:rFonts w:eastAsia="Calibri"/>
          <w:szCs w:val="22"/>
          <w:lang w:val="lt-LT"/>
        </w:rPr>
        <w:t>turės įtakos jūsų gebėjimui vairuoti ar valdyti mechanizmus.</w:t>
      </w:r>
    </w:p>
    <w:p w14:paraId="1CAA6161" w14:textId="77777777" w:rsidR="00A157A5" w:rsidRDefault="00A157A5" w:rsidP="00A157A5">
      <w:pPr>
        <w:numPr>
          <w:ilvl w:val="12"/>
          <w:numId w:val="0"/>
        </w:numPr>
        <w:tabs>
          <w:tab w:val="clear" w:pos="567"/>
        </w:tabs>
        <w:spacing w:line="240" w:lineRule="auto"/>
        <w:rPr>
          <w:rFonts w:eastAsia="Calibri"/>
          <w:szCs w:val="22"/>
          <w:lang w:val="lt-LT"/>
        </w:rPr>
      </w:pPr>
    </w:p>
    <w:p w14:paraId="4F668122" w14:textId="657274A0" w:rsidR="00A157A5" w:rsidRDefault="00A157A5" w:rsidP="00A157A5">
      <w:pPr>
        <w:keepNext/>
        <w:keepLines/>
        <w:tabs>
          <w:tab w:val="clear" w:pos="567"/>
        </w:tabs>
        <w:autoSpaceDE w:val="0"/>
        <w:autoSpaceDN w:val="0"/>
        <w:adjustRightInd w:val="0"/>
        <w:spacing w:line="240" w:lineRule="auto"/>
        <w:rPr>
          <w:rFonts w:eastAsia="Calibri"/>
          <w:b/>
          <w:bCs/>
          <w:szCs w:val="22"/>
          <w:lang w:val="lt-LT"/>
        </w:rPr>
      </w:pPr>
      <w:r>
        <w:rPr>
          <w:rFonts w:eastAsia="Calibri"/>
          <w:b/>
          <w:szCs w:val="22"/>
          <w:lang w:val="lt-LT"/>
        </w:rPr>
        <w:t>Natrio fluoridas (</w:t>
      </w:r>
      <w:r>
        <w:rPr>
          <w:rFonts w:eastAsia="Calibri"/>
          <w:b/>
          <w:szCs w:val="22"/>
          <w:vertAlign w:val="superscript"/>
          <w:lang w:val="lt-LT"/>
        </w:rPr>
        <w:t>18</w:t>
      </w:r>
      <w:r>
        <w:rPr>
          <w:rFonts w:eastAsia="Calibri"/>
          <w:b/>
          <w:szCs w:val="22"/>
          <w:lang w:val="lt-LT"/>
        </w:rPr>
        <w:t>F)</w:t>
      </w:r>
      <w:r w:rsidRPr="005507A2">
        <w:rPr>
          <w:rFonts w:eastAsia="Calibri"/>
        </w:rPr>
        <w:t xml:space="preserve"> </w:t>
      </w:r>
      <w:proofErr w:type="spellStart"/>
      <w:r w:rsidR="002442CE">
        <w:rPr>
          <w:rFonts w:eastAsia="Calibri"/>
          <w:b/>
          <w:szCs w:val="22"/>
          <w:lang w:val="lt-LT"/>
        </w:rPr>
        <w:t>Alliance</w:t>
      </w:r>
      <w:proofErr w:type="spellEnd"/>
      <w:r w:rsidR="002442CE">
        <w:rPr>
          <w:rFonts w:eastAsia="Calibri"/>
          <w:b/>
          <w:szCs w:val="22"/>
          <w:lang w:val="lt-LT"/>
        </w:rPr>
        <w:t xml:space="preserve"> </w:t>
      </w:r>
      <w:proofErr w:type="spellStart"/>
      <w:r w:rsidR="002442CE">
        <w:rPr>
          <w:rFonts w:eastAsia="Calibri"/>
          <w:b/>
          <w:szCs w:val="22"/>
          <w:lang w:val="lt-LT"/>
        </w:rPr>
        <w:t>Medical</w:t>
      </w:r>
      <w:proofErr w:type="spellEnd"/>
      <w:r w:rsidRPr="0076132B">
        <w:rPr>
          <w:rFonts w:eastAsia="Calibri"/>
          <w:b/>
          <w:lang w:val="lt-LT"/>
        </w:rPr>
        <w:t xml:space="preserve"> </w:t>
      </w:r>
      <w:r w:rsidR="0078785A" w:rsidRPr="00B0402D">
        <w:rPr>
          <w:rFonts w:ascii="Calibri" w:eastAsia="Calibri" w:hAnsi="Calibri"/>
          <w:b/>
          <w:szCs w:val="22"/>
          <w:lang w:val="lt-LT"/>
        </w:rPr>
        <w:t xml:space="preserve"> </w:t>
      </w:r>
      <w:r>
        <w:rPr>
          <w:rFonts w:eastAsia="Calibri"/>
          <w:b/>
          <w:bCs/>
          <w:szCs w:val="22"/>
          <w:lang w:val="lt-LT"/>
        </w:rPr>
        <w:t>sudėtyje yra natrio</w:t>
      </w:r>
    </w:p>
    <w:p w14:paraId="2A74C65A" w14:textId="1F20624A" w:rsidR="00A157A5" w:rsidRDefault="00A157A5" w:rsidP="00A157A5">
      <w:pPr>
        <w:keepNext/>
        <w:keepLines/>
        <w:numPr>
          <w:ilvl w:val="12"/>
          <w:numId w:val="0"/>
        </w:numPr>
        <w:tabs>
          <w:tab w:val="clear" w:pos="567"/>
        </w:tabs>
        <w:spacing w:line="240" w:lineRule="auto"/>
        <w:rPr>
          <w:rFonts w:eastAsia="Calibri"/>
          <w:szCs w:val="22"/>
          <w:lang w:val="lt-LT"/>
        </w:rPr>
      </w:pPr>
      <w:r>
        <w:rPr>
          <w:rFonts w:eastAsia="Calibri"/>
          <w:szCs w:val="22"/>
          <w:lang w:val="lt-LT"/>
        </w:rPr>
        <w:t xml:space="preserve">Šio </w:t>
      </w:r>
      <w:r w:rsidR="00AA3DDA">
        <w:rPr>
          <w:rFonts w:eastAsia="Calibri"/>
          <w:szCs w:val="22"/>
          <w:lang w:val="lt-LT"/>
        </w:rPr>
        <w:t>vaisto mililitre</w:t>
      </w:r>
      <w:r>
        <w:rPr>
          <w:rFonts w:eastAsia="Calibri"/>
          <w:szCs w:val="22"/>
          <w:lang w:val="lt-LT"/>
        </w:rPr>
        <w:t xml:space="preserve"> yra mažiau </w:t>
      </w:r>
      <w:r w:rsidR="00AA3DDA">
        <w:rPr>
          <w:rFonts w:eastAsia="Calibri"/>
          <w:szCs w:val="22"/>
          <w:lang w:val="lt-LT"/>
        </w:rPr>
        <w:t>kaip</w:t>
      </w:r>
      <w:r>
        <w:rPr>
          <w:rFonts w:eastAsia="Calibri"/>
          <w:szCs w:val="22"/>
          <w:lang w:val="lt-LT"/>
        </w:rPr>
        <w:t xml:space="preserve"> 1 </w:t>
      </w:r>
      <w:proofErr w:type="spellStart"/>
      <w:r>
        <w:rPr>
          <w:rFonts w:eastAsia="Calibri"/>
          <w:szCs w:val="22"/>
          <w:lang w:val="lt-LT"/>
        </w:rPr>
        <w:t>mmol</w:t>
      </w:r>
      <w:proofErr w:type="spellEnd"/>
      <w:r>
        <w:rPr>
          <w:rFonts w:eastAsia="Calibri"/>
          <w:szCs w:val="22"/>
          <w:lang w:val="lt-LT"/>
        </w:rPr>
        <w:t xml:space="preserve"> (23 mg) </w:t>
      </w:r>
      <w:r w:rsidR="00AA3DDA">
        <w:rPr>
          <w:rFonts w:eastAsia="Calibri"/>
          <w:szCs w:val="22"/>
          <w:lang w:val="lt-LT"/>
        </w:rPr>
        <w:t>natrio</w:t>
      </w:r>
      <w:r>
        <w:rPr>
          <w:rFonts w:eastAsia="Calibri"/>
          <w:szCs w:val="22"/>
          <w:lang w:val="lt-LT"/>
        </w:rPr>
        <w:t xml:space="preserve">, t. y. </w:t>
      </w:r>
      <w:r w:rsidR="00AA3DDA">
        <w:rPr>
          <w:rFonts w:eastAsia="Calibri"/>
          <w:szCs w:val="22"/>
          <w:lang w:val="lt-LT"/>
        </w:rPr>
        <w:t>jis beveik neturi reikšmės</w:t>
      </w:r>
      <w:r>
        <w:rPr>
          <w:rFonts w:eastAsia="Calibri"/>
          <w:szCs w:val="22"/>
          <w:lang w:val="lt-LT"/>
        </w:rPr>
        <w:t xml:space="preserve">. </w:t>
      </w:r>
    </w:p>
    <w:p w14:paraId="5CEA2BBB" w14:textId="72F11DE0" w:rsidR="00A157A5" w:rsidRDefault="00A157A5" w:rsidP="00A157A5">
      <w:pPr>
        <w:keepNext/>
        <w:keepLines/>
        <w:numPr>
          <w:ilvl w:val="12"/>
          <w:numId w:val="0"/>
        </w:numPr>
        <w:tabs>
          <w:tab w:val="clear" w:pos="567"/>
        </w:tabs>
        <w:spacing w:line="240" w:lineRule="auto"/>
        <w:rPr>
          <w:rFonts w:eastAsia="Calibri"/>
          <w:szCs w:val="22"/>
          <w:lang w:val="lt-LT"/>
        </w:rPr>
      </w:pPr>
      <w:r>
        <w:rPr>
          <w:rFonts w:eastAsia="Calibri"/>
          <w:szCs w:val="22"/>
          <w:lang w:val="lt-LT"/>
        </w:rPr>
        <w:t>Priklausomai nuo laiko, kada buvo paskirtas 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eastAsia="Calibri"/>
          <w:szCs w:val="22"/>
          <w:lang w:val="lt-LT"/>
        </w:rPr>
        <w:t xml:space="preserve">, pacientui suleisto natrio kiekis kai kuriais atvejais gali būti didesnis nei 1 </w:t>
      </w:r>
      <w:proofErr w:type="spellStart"/>
      <w:r>
        <w:rPr>
          <w:rFonts w:eastAsia="Calibri"/>
          <w:szCs w:val="22"/>
          <w:lang w:val="lt-LT"/>
        </w:rPr>
        <w:t>mmol</w:t>
      </w:r>
      <w:proofErr w:type="spellEnd"/>
      <w:r>
        <w:rPr>
          <w:rFonts w:eastAsia="Calibri"/>
          <w:szCs w:val="22"/>
          <w:lang w:val="lt-LT"/>
        </w:rPr>
        <w:t xml:space="preserve">. Į tai reikia atsižvelgti skiriant pacientams, kurie </w:t>
      </w:r>
      <w:r w:rsidR="00294D29" w:rsidRPr="00294D29">
        <w:rPr>
          <w:rFonts w:eastAsia="Calibri"/>
          <w:szCs w:val="22"/>
          <w:lang w:val="lt-LT"/>
        </w:rPr>
        <w:t>kontroliuoja</w:t>
      </w:r>
      <w:r>
        <w:rPr>
          <w:rFonts w:eastAsia="Calibri"/>
          <w:szCs w:val="22"/>
          <w:lang w:val="lt-LT"/>
        </w:rPr>
        <w:t xml:space="preserve"> natrio </w:t>
      </w:r>
      <w:r w:rsidR="00294D29" w:rsidRPr="00294D29">
        <w:rPr>
          <w:rFonts w:eastAsia="Calibri"/>
          <w:szCs w:val="22"/>
          <w:lang w:val="lt-LT"/>
        </w:rPr>
        <w:t>kiekį maiste</w:t>
      </w:r>
      <w:r>
        <w:rPr>
          <w:rFonts w:eastAsia="Calibri"/>
          <w:szCs w:val="22"/>
          <w:lang w:val="lt-LT"/>
        </w:rPr>
        <w:t>.</w:t>
      </w:r>
    </w:p>
    <w:p w14:paraId="1E9C9840" w14:textId="77777777" w:rsidR="00A157A5" w:rsidRDefault="00A157A5" w:rsidP="00A157A5">
      <w:pPr>
        <w:numPr>
          <w:ilvl w:val="12"/>
          <w:numId w:val="0"/>
        </w:numPr>
        <w:tabs>
          <w:tab w:val="clear" w:pos="567"/>
        </w:tabs>
        <w:spacing w:line="240" w:lineRule="auto"/>
        <w:rPr>
          <w:rFonts w:eastAsia="Calibri"/>
          <w:szCs w:val="22"/>
          <w:lang w:val="lt-LT"/>
        </w:rPr>
      </w:pPr>
    </w:p>
    <w:p w14:paraId="788997A1" w14:textId="77777777" w:rsidR="00A157A5" w:rsidRDefault="00A157A5" w:rsidP="00A157A5">
      <w:pPr>
        <w:numPr>
          <w:ilvl w:val="12"/>
          <w:numId w:val="0"/>
        </w:numPr>
        <w:tabs>
          <w:tab w:val="clear" w:pos="567"/>
        </w:tabs>
        <w:spacing w:line="240" w:lineRule="auto"/>
        <w:rPr>
          <w:rFonts w:eastAsia="Calibri"/>
          <w:szCs w:val="22"/>
          <w:lang w:val="lt-LT"/>
        </w:rPr>
      </w:pPr>
    </w:p>
    <w:p w14:paraId="518AE729" w14:textId="27140EF7" w:rsidR="00A157A5" w:rsidRDefault="00A157A5" w:rsidP="0076132B">
      <w:pPr>
        <w:keepNext/>
        <w:keepLines/>
        <w:numPr>
          <w:ilvl w:val="0"/>
          <w:numId w:val="24"/>
        </w:numPr>
        <w:spacing w:line="240" w:lineRule="auto"/>
        <w:rPr>
          <w:rFonts w:eastAsia="Calibri"/>
          <w:b/>
          <w:szCs w:val="22"/>
          <w:lang w:val="lt-LT"/>
        </w:rPr>
      </w:pPr>
      <w:r w:rsidRPr="005414EE">
        <w:rPr>
          <w:rFonts w:eastAsia="Calibri"/>
          <w:b/>
        </w:rPr>
        <w:t xml:space="preserve">Kaip </w:t>
      </w:r>
      <w:proofErr w:type="spellStart"/>
      <w:r w:rsidRPr="005414EE">
        <w:rPr>
          <w:rFonts w:eastAsia="Calibri"/>
          <w:b/>
        </w:rPr>
        <w:t>vartoti</w:t>
      </w:r>
      <w:proofErr w:type="spellEnd"/>
      <w:r>
        <w:rPr>
          <w:rFonts w:eastAsia="Calibri"/>
          <w:b/>
          <w:szCs w:val="22"/>
          <w:lang w:val="lt-LT"/>
        </w:rPr>
        <w:t xml:space="preserve"> Natrio fluoridas (</w:t>
      </w:r>
      <w:r>
        <w:rPr>
          <w:rFonts w:eastAsia="Calibri"/>
          <w:b/>
          <w:szCs w:val="22"/>
          <w:vertAlign w:val="superscript"/>
          <w:lang w:val="lt-LT"/>
        </w:rPr>
        <w:t>18</w:t>
      </w:r>
      <w:r>
        <w:rPr>
          <w:rFonts w:eastAsia="Calibri"/>
          <w:b/>
          <w:szCs w:val="22"/>
          <w:lang w:val="lt-LT"/>
        </w:rPr>
        <w:t xml:space="preserve">F) </w:t>
      </w:r>
      <w:proofErr w:type="spellStart"/>
      <w:r w:rsidR="002442CE">
        <w:rPr>
          <w:rFonts w:eastAsia="Calibri"/>
          <w:b/>
          <w:szCs w:val="22"/>
          <w:lang w:val="lt-LT"/>
        </w:rPr>
        <w:t>Alliance</w:t>
      </w:r>
      <w:proofErr w:type="spellEnd"/>
      <w:r w:rsidR="002442CE">
        <w:rPr>
          <w:rFonts w:eastAsia="Calibri"/>
          <w:b/>
          <w:szCs w:val="22"/>
          <w:lang w:val="lt-LT"/>
        </w:rPr>
        <w:t xml:space="preserve"> </w:t>
      </w:r>
      <w:proofErr w:type="spellStart"/>
      <w:r w:rsidR="002442CE">
        <w:rPr>
          <w:rFonts w:eastAsia="Calibri"/>
          <w:b/>
          <w:szCs w:val="22"/>
          <w:lang w:val="lt-LT"/>
        </w:rPr>
        <w:t>Medical</w:t>
      </w:r>
      <w:proofErr w:type="spellEnd"/>
    </w:p>
    <w:p w14:paraId="58D2EA7B" w14:textId="77777777" w:rsidR="00A157A5" w:rsidRDefault="00A157A5" w:rsidP="00A157A5">
      <w:pPr>
        <w:keepNext/>
        <w:keepLines/>
        <w:tabs>
          <w:tab w:val="clear" w:pos="567"/>
        </w:tabs>
        <w:spacing w:line="240" w:lineRule="auto"/>
        <w:rPr>
          <w:rFonts w:eastAsia="Calibri"/>
          <w:szCs w:val="22"/>
          <w:lang w:val="lt-LT"/>
        </w:rPr>
      </w:pPr>
    </w:p>
    <w:p w14:paraId="2E7A61AD" w14:textId="478EE57C"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 xml:space="preserve">Yra griežti įstatymai dėl </w:t>
      </w:r>
      <w:proofErr w:type="spellStart"/>
      <w:r>
        <w:rPr>
          <w:rFonts w:eastAsia="Calibri"/>
          <w:szCs w:val="22"/>
          <w:lang w:val="lt-LT"/>
        </w:rPr>
        <w:t>radiofarmacinių</w:t>
      </w:r>
      <w:proofErr w:type="spellEnd"/>
      <w:r>
        <w:rPr>
          <w:rFonts w:eastAsia="Calibri"/>
          <w:szCs w:val="22"/>
          <w:lang w:val="lt-LT"/>
        </w:rPr>
        <w:t xml:space="preserve"> preparatų vartojimo, naudojimo ir utilizavimo. Natrio fluoridas (</w:t>
      </w:r>
      <w:r>
        <w:rPr>
          <w:rFonts w:eastAsia="Calibri"/>
          <w:szCs w:val="22"/>
          <w:vertAlign w:val="superscript"/>
          <w:lang w:val="lt-LT"/>
        </w:rPr>
        <w:t>18</w:t>
      </w:r>
      <w:r>
        <w:rPr>
          <w:rFonts w:eastAsia="Calibri"/>
          <w:szCs w:val="22"/>
          <w:lang w:val="lt-LT"/>
        </w:rPr>
        <w:t>F)</w:t>
      </w:r>
      <w:r w:rsidRPr="005507A2">
        <w:rPr>
          <w:rFonts w:eastAsia="Calibri"/>
        </w:rPr>
        <w:t xml:space="preserve">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eastAsia="Calibri"/>
          <w:szCs w:val="22"/>
          <w:lang w:val="lt-LT"/>
        </w:rPr>
        <w:t xml:space="preserve"> bus naudojamas tik specialiose kontroliuojamose patalpose. Šį </w:t>
      </w:r>
      <w:r w:rsidR="00D57811">
        <w:rPr>
          <w:rFonts w:eastAsia="Calibri"/>
          <w:szCs w:val="22"/>
          <w:lang w:val="lt-LT"/>
        </w:rPr>
        <w:t>vaistą</w:t>
      </w:r>
      <w:r>
        <w:rPr>
          <w:rFonts w:eastAsia="Calibri"/>
          <w:szCs w:val="22"/>
          <w:lang w:val="lt-LT"/>
        </w:rPr>
        <w:t xml:space="preserve"> naudos ir </w:t>
      </w:r>
      <w:r w:rsidR="00294D29">
        <w:rPr>
          <w:rFonts w:eastAsia="Calibri"/>
          <w:szCs w:val="22"/>
          <w:lang w:val="lt-LT"/>
        </w:rPr>
        <w:t>J</w:t>
      </w:r>
      <w:r w:rsidR="0078785A" w:rsidRPr="00B0402D">
        <w:rPr>
          <w:rFonts w:eastAsia="Calibri"/>
          <w:szCs w:val="22"/>
          <w:lang w:val="lt-LT"/>
        </w:rPr>
        <w:t>ums</w:t>
      </w:r>
      <w:r>
        <w:rPr>
          <w:rFonts w:eastAsia="Calibri"/>
          <w:szCs w:val="22"/>
          <w:lang w:val="lt-LT"/>
        </w:rPr>
        <w:t xml:space="preserve"> duos tik tie žmonės, kurie išmokyti ir kvalifikuoti jį naudoti saugiai. Šie asmenys bus ypač atsargūs naudodami </w:t>
      </w:r>
      <w:r w:rsidR="00D57811">
        <w:rPr>
          <w:rFonts w:eastAsia="Calibri"/>
          <w:szCs w:val="22"/>
          <w:lang w:val="lt-LT"/>
        </w:rPr>
        <w:t>vaistą</w:t>
      </w:r>
      <w:r>
        <w:rPr>
          <w:rFonts w:eastAsia="Calibri"/>
          <w:szCs w:val="22"/>
          <w:lang w:val="lt-LT"/>
        </w:rPr>
        <w:t xml:space="preserve"> ir </w:t>
      </w:r>
      <w:r w:rsidR="00DA28D0">
        <w:rPr>
          <w:rFonts w:eastAsia="Calibri"/>
          <w:szCs w:val="22"/>
          <w:lang w:val="lt-LT"/>
        </w:rPr>
        <w:t>J</w:t>
      </w:r>
      <w:r w:rsidR="0078785A" w:rsidRPr="00B0402D">
        <w:rPr>
          <w:rFonts w:eastAsia="Calibri"/>
          <w:szCs w:val="22"/>
          <w:lang w:val="lt-LT"/>
        </w:rPr>
        <w:t>us</w:t>
      </w:r>
      <w:r>
        <w:rPr>
          <w:rFonts w:eastAsia="Calibri"/>
          <w:szCs w:val="22"/>
          <w:lang w:val="lt-LT"/>
        </w:rPr>
        <w:t xml:space="preserve"> informuos apie savo veiksmus.</w:t>
      </w:r>
    </w:p>
    <w:p w14:paraId="28020064" w14:textId="77777777" w:rsidR="00A157A5" w:rsidRDefault="00A157A5" w:rsidP="0076132B">
      <w:pPr>
        <w:tabs>
          <w:tab w:val="clear" w:pos="567"/>
        </w:tabs>
        <w:spacing w:line="240" w:lineRule="auto"/>
        <w:rPr>
          <w:rFonts w:eastAsia="Calibri"/>
          <w:szCs w:val="22"/>
          <w:lang w:val="lt-LT"/>
        </w:rPr>
      </w:pPr>
    </w:p>
    <w:p w14:paraId="6FD5CE4C" w14:textId="50069206" w:rsidR="00A157A5" w:rsidRDefault="00A157A5" w:rsidP="0076132B">
      <w:pPr>
        <w:keepNext/>
        <w:keepLines/>
        <w:numPr>
          <w:ilvl w:val="12"/>
          <w:numId w:val="0"/>
        </w:numPr>
        <w:tabs>
          <w:tab w:val="clear" w:pos="567"/>
        </w:tabs>
        <w:spacing w:line="240" w:lineRule="auto"/>
        <w:jc w:val="both"/>
        <w:rPr>
          <w:rFonts w:eastAsia="Calibri"/>
          <w:szCs w:val="22"/>
          <w:lang w:val="lt-LT"/>
        </w:rPr>
      </w:pPr>
      <w:r>
        <w:rPr>
          <w:rFonts w:eastAsia="Calibri"/>
          <w:szCs w:val="22"/>
          <w:lang w:val="lt-LT"/>
        </w:rPr>
        <w:t>Branduolinės medicinos gydytojas, prižiūrintis procedūrą, nuspręs dėl 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sidRPr="0076132B">
        <w:rPr>
          <w:rFonts w:ascii="Calibri" w:eastAsia="Calibri" w:hAnsi="Calibri"/>
          <w:b/>
          <w:lang w:val="lt-LT"/>
        </w:rPr>
        <w:t xml:space="preserve"> </w:t>
      </w:r>
      <w:r>
        <w:rPr>
          <w:rFonts w:eastAsia="Calibri"/>
          <w:szCs w:val="22"/>
          <w:lang w:val="lt-LT"/>
        </w:rPr>
        <w:t xml:space="preserve">kiekio, kuris bus naudojamas </w:t>
      </w:r>
      <w:r w:rsidR="00294D29">
        <w:rPr>
          <w:rFonts w:eastAsia="Calibri"/>
          <w:szCs w:val="22"/>
          <w:lang w:val="lt-LT"/>
        </w:rPr>
        <w:t>J</w:t>
      </w:r>
      <w:r w:rsidR="0078785A" w:rsidRPr="00B0402D">
        <w:rPr>
          <w:rFonts w:eastAsia="Calibri"/>
          <w:szCs w:val="22"/>
          <w:lang w:val="lt-LT"/>
        </w:rPr>
        <w:t>ūsų</w:t>
      </w:r>
      <w:r>
        <w:rPr>
          <w:rFonts w:eastAsia="Calibri"/>
          <w:szCs w:val="22"/>
          <w:lang w:val="lt-LT"/>
        </w:rPr>
        <w:t xml:space="preserve"> atveju. Tai bus mažiausias kiekis, būtinas reikiamai informacijai gauti. </w:t>
      </w:r>
    </w:p>
    <w:p w14:paraId="78582EDE" w14:textId="77777777" w:rsidR="00A157A5" w:rsidRDefault="00A157A5" w:rsidP="0076132B">
      <w:pPr>
        <w:keepNext/>
        <w:keepLines/>
        <w:numPr>
          <w:ilvl w:val="12"/>
          <w:numId w:val="0"/>
        </w:numPr>
        <w:tabs>
          <w:tab w:val="clear" w:pos="567"/>
        </w:tabs>
        <w:spacing w:line="240" w:lineRule="auto"/>
        <w:jc w:val="both"/>
        <w:rPr>
          <w:rFonts w:eastAsia="Calibri"/>
          <w:szCs w:val="22"/>
          <w:lang w:val="lt-LT"/>
        </w:rPr>
      </w:pPr>
    </w:p>
    <w:p w14:paraId="6A0B0530" w14:textId="35652657" w:rsidR="00A157A5" w:rsidRDefault="00A157A5" w:rsidP="0076132B">
      <w:pPr>
        <w:keepNext/>
        <w:keepLines/>
        <w:tabs>
          <w:tab w:val="clear" w:pos="567"/>
        </w:tabs>
        <w:spacing w:line="240" w:lineRule="auto"/>
        <w:rPr>
          <w:rFonts w:eastAsia="Calibri"/>
          <w:szCs w:val="22"/>
          <w:lang w:val="lt-LT"/>
        </w:rPr>
      </w:pPr>
      <w:r>
        <w:rPr>
          <w:rFonts w:eastAsia="Calibri"/>
          <w:szCs w:val="22"/>
          <w:lang w:val="lt-LT"/>
        </w:rPr>
        <w:t>Skiriamas kiekis, paprastai rekomenduojamas suaugusiajam, svyruoja nuo 100 iki 400</w:t>
      </w:r>
      <w:r w:rsidR="00294D29">
        <w:rPr>
          <w:rFonts w:eastAsia="Calibri"/>
          <w:szCs w:val="22"/>
          <w:lang w:val="lt-LT"/>
        </w:rPr>
        <w:t> </w:t>
      </w:r>
      <w:proofErr w:type="spellStart"/>
      <w:r>
        <w:rPr>
          <w:rFonts w:eastAsia="Calibri"/>
          <w:szCs w:val="22"/>
          <w:lang w:val="lt-LT"/>
        </w:rPr>
        <w:t>MBq</w:t>
      </w:r>
      <w:proofErr w:type="spellEnd"/>
      <w:r>
        <w:rPr>
          <w:rFonts w:eastAsia="Calibri"/>
          <w:szCs w:val="22"/>
          <w:lang w:val="lt-LT"/>
        </w:rPr>
        <w:t xml:space="preserve"> (</w:t>
      </w:r>
      <w:proofErr w:type="spellStart"/>
      <w:r>
        <w:rPr>
          <w:rFonts w:eastAsia="Calibri"/>
          <w:szCs w:val="22"/>
          <w:lang w:val="lt-LT"/>
        </w:rPr>
        <w:t>megabekerelių</w:t>
      </w:r>
      <w:proofErr w:type="spellEnd"/>
      <w:r>
        <w:rPr>
          <w:rFonts w:eastAsia="Calibri"/>
          <w:szCs w:val="22"/>
          <w:lang w:val="lt-LT"/>
        </w:rPr>
        <w:t>, radioaktyvumo vienetų).</w:t>
      </w:r>
    </w:p>
    <w:p w14:paraId="43D2FD18" w14:textId="77777777" w:rsidR="00A157A5" w:rsidRDefault="00A157A5" w:rsidP="00A157A5">
      <w:pPr>
        <w:numPr>
          <w:ilvl w:val="12"/>
          <w:numId w:val="0"/>
        </w:numPr>
        <w:tabs>
          <w:tab w:val="clear" w:pos="567"/>
        </w:tabs>
        <w:spacing w:line="240" w:lineRule="auto"/>
        <w:rPr>
          <w:rFonts w:eastAsia="Calibri"/>
          <w:b/>
          <w:szCs w:val="22"/>
          <w:lang w:val="lt-LT"/>
        </w:rPr>
      </w:pPr>
      <w:r>
        <w:rPr>
          <w:rFonts w:eastAsia="Calibri"/>
          <w:b/>
          <w:bCs/>
          <w:szCs w:val="22"/>
          <w:lang w:val="lt-LT"/>
        </w:rPr>
        <w:t>Vartojimas vaikams</w:t>
      </w:r>
      <w:r>
        <w:rPr>
          <w:rFonts w:eastAsia="Calibri"/>
          <w:b/>
          <w:szCs w:val="22"/>
          <w:lang w:val="lt-LT"/>
        </w:rPr>
        <w:t xml:space="preserve"> ir paaugliams</w:t>
      </w:r>
    </w:p>
    <w:p w14:paraId="104468D3" w14:textId="77777777" w:rsidR="00A157A5" w:rsidRDefault="00A157A5" w:rsidP="00A157A5">
      <w:pPr>
        <w:numPr>
          <w:ilvl w:val="12"/>
          <w:numId w:val="0"/>
        </w:numPr>
        <w:tabs>
          <w:tab w:val="clear" w:pos="567"/>
        </w:tabs>
        <w:spacing w:line="240" w:lineRule="auto"/>
        <w:rPr>
          <w:rFonts w:eastAsia="Calibri"/>
          <w:szCs w:val="22"/>
          <w:lang w:val="lt-LT"/>
        </w:rPr>
      </w:pPr>
      <w:r>
        <w:rPr>
          <w:rFonts w:eastAsia="Calibri"/>
          <w:bCs/>
          <w:szCs w:val="22"/>
          <w:lang w:val="lt-LT"/>
        </w:rPr>
        <w:t>Vaikams</w:t>
      </w:r>
      <w:r>
        <w:rPr>
          <w:rFonts w:eastAsia="Calibri"/>
          <w:szCs w:val="22"/>
          <w:lang w:val="lt-LT"/>
        </w:rPr>
        <w:t xml:space="preserve"> ir paaugliams skiriamas kiekis bus pakoreguotas pagal vaiko svorį.</w:t>
      </w:r>
    </w:p>
    <w:p w14:paraId="2B7617BB" w14:textId="77777777" w:rsidR="00A157A5" w:rsidRDefault="00A157A5" w:rsidP="00A157A5">
      <w:pPr>
        <w:numPr>
          <w:ilvl w:val="12"/>
          <w:numId w:val="0"/>
        </w:numPr>
        <w:tabs>
          <w:tab w:val="clear" w:pos="567"/>
        </w:tabs>
        <w:spacing w:line="240" w:lineRule="auto"/>
        <w:rPr>
          <w:rFonts w:eastAsia="Calibri"/>
          <w:szCs w:val="22"/>
          <w:lang w:val="lt-LT"/>
        </w:rPr>
      </w:pPr>
    </w:p>
    <w:p w14:paraId="6C7939CC" w14:textId="271CD110" w:rsidR="00A157A5" w:rsidRDefault="00A157A5" w:rsidP="00A157A5">
      <w:pPr>
        <w:numPr>
          <w:ilvl w:val="12"/>
          <w:numId w:val="0"/>
        </w:numPr>
        <w:tabs>
          <w:tab w:val="clear" w:pos="567"/>
        </w:tabs>
        <w:spacing w:line="240" w:lineRule="auto"/>
        <w:jc w:val="both"/>
        <w:rPr>
          <w:rFonts w:eastAsia="Calibri"/>
          <w:b/>
          <w:szCs w:val="22"/>
          <w:lang w:val="lt-LT"/>
        </w:rPr>
      </w:pPr>
      <w:r>
        <w:rPr>
          <w:rFonts w:eastAsia="Calibri"/>
          <w:b/>
          <w:szCs w:val="22"/>
          <w:lang w:val="lt-LT"/>
        </w:rPr>
        <w:t>Natrio fluoridas (</w:t>
      </w:r>
      <w:r>
        <w:rPr>
          <w:rFonts w:eastAsia="Calibri"/>
          <w:b/>
          <w:szCs w:val="22"/>
          <w:vertAlign w:val="superscript"/>
          <w:lang w:val="lt-LT"/>
        </w:rPr>
        <w:t>18</w:t>
      </w:r>
      <w:r>
        <w:rPr>
          <w:rFonts w:eastAsia="Calibri"/>
          <w:b/>
          <w:szCs w:val="22"/>
          <w:lang w:val="lt-LT"/>
        </w:rPr>
        <w:t>F)</w:t>
      </w:r>
      <w:r w:rsidRPr="005507A2">
        <w:rPr>
          <w:rFonts w:eastAsia="Calibri"/>
        </w:rPr>
        <w:t xml:space="preserve"> </w:t>
      </w:r>
      <w:proofErr w:type="spellStart"/>
      <w:r w:rsidR="002442CE">
        <w:rPr>
          <w:rFonts w:eastAsia="Calibri"/>
          <w:b/>
          <w:szCs w:val="22"/>
          <w:lang w:val="lt-LT"/>
        </w:rPr>
        <w:t>Alliance</w:t>
      </w:r>
      <w:proofErr w:type="spellEnd"/>
      <w:r w:rsidR="002442CE">
        <w:rPr>
          <w:rFonts w:eastAsia="Calibri"/>
          <w:b/>
          <w:szCs w:val="22"/>
          <w:lang w:val="lt-LT"/>
        </w:rPr>
        <w:t xml:space="preserve"> </w:t>
      </w:r>
      <w:proofErr w:type="spellStart"/>
      <w:r w:rsidR="002442CE">
        <w:rPr>
          <w:rFonts w:eastAsia="Calibri"/>
          <w:b/>
          <w:szCs w:val="22"/>
          <w:lang w:val="lt-LT"/>
        </w:rPr>
        <w:t>Medical</w:t>
      </w:r>
      <w:proofErr w:type="spellEnd"/>
      <w:r w:rsidRPr="0076132B">
        <w:rPr>
          <w:rFonts w:eastAsia="Calibri"/>
          <w:b/>
          <w:lang w:val="lt-LT"/>
        </w:rPr>
        <w:t xml:space="preserve"> </w:t>
      </w:r>
      <w:r>
        <w:rPr>
          <w:rFonts w:eastAsia="Calibri"/>
          <w:b/>
          <w:szCs w:val="22"/>
          <w:lang w:val="lt-LT"/>
        </w:rPr>
        <w:t>skyrimas ir procedūros atlikimas</w:t>
      </w:r>
    </w:p>
    <w:p w14:paraId="01AB3149" w14:textId="1D2ABD86" w:rsidR="00A157A5" w:rsidRDefault="00A157A5" w:rsidP="00A157A5">
      <w:pPr>
        <w:tabs>
          <w:tab w:val="clear" w:pos="567"/>
        </w:tabs>
        <w:spacing w:line="240" w:lineRule="auto"/>
        <w:rPr>
          <w:szCs w:val="22"/>
          <w:lang w:val="lt-LT" w:eastAsia="de-DE"/>
        </w:rPr>
      </w:pPr>
      <w:r>
        <w:rPr>
          <w:szCs w:val="22"/>
          <w:lang w:val="lt-LT" w:eastAsia="de-DE"/>
        </w:rPr>
        <w:t>Natrio fluoridas (</w:t>
      </w:r>
      <w:r>
        <w:rPr>
          <w:szCs w:val="22"/>
          <w:vertAlign w:val="superscript"/>
          <w:lang w:val="lt-LT" w:eastAsia="de-DE"/>
        </w:rPr>
        <w:t>18</w:t>
      </w:r>
      <w:r>
        <w:rPr>
          <w:szCs w:val="22"/>
          <w:lang w:val="lt-LT" w:eastAsia="de-DE"/>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b/>
          <w:szCs w:val="22"/>
          <w:lang w:val="lt-LT" w:eastAsia="de-DE"/>
        </w:rPr>
        <w:t xml:space="preserve"> </w:t>
      </w:r>
      <w:r>
        <w:rPr>
          <w:szCs w:val="22"/>
          <w:lang w:val="lt-LT" w:eastAsia="de-DE"/>
        </w:rPr>
        <w:t>leidžiamas į veną (skiriamas leisti į veną).</w:t>
      </w:r>
    </w:p>
    <w:p w14:paraId="1F8E7FD5" w14:textId="77777777" w:rsidR="00A157A5" w:rsidRDefault="00A157A5" w:rsidP="00A157A5">
      <w:pPr>
        <w:numPr>
          <w:ilvl w:val="12"/>
          <w:numId w:val="0"/>
        </w:numPr>
        <w:tabs>
          <w:tab w:val="clear" w:pos="567"/>
        </w:tabs>
        <w:spacing w:line="240" w:lineRule="auto"/>
        <w:jc w:val="both"/>
        <w:rPr>
          <w:rFonts w:eastAsia="Calibri"/>
          <w:szCs w:val="22"/>
          <w:lang w:val="lt-LT"/>
        </w:rPr>
      </w:pPr>
    </w:p>
    <w:p w14:paraId="38CADEB5" w14:textId="77777777" w:rsidR="00A157A5" w:rsidRDefault="00A157A5" w:rsidP="00A157A5">
      <w:pPr>
        <w:numPr>
          <w:ilvl w:val="12"/>
          <w:numId w:val="0"/>
        </w:numPr>
        <w:tabs>
          <w:tab w:val="clear" w:pos="567"/>
        </w:tabs>
        <w:spacing w:line="240" w:lineRule="auto"/>
        <w:jc w:val="both"/>
        <w:rPr>
          <w:rFonts w:eastAsia="Calibri"/>
          <w:b/>
          <w:szCs w:val="22"/>
          <w:lang w:val="lt-LT"/>
        </w:rPr>
      </w:pPr>
      <w:r>
        <w:rPr>
          <w:rFonts w:eastAsia="Calibri"/>
          <w:b/>
          <w:szCs w:val="22"/>
          <w:lang w:val="lt-LT"/>
        </w:rPr>
        <w:t>Procedūros trukmė</w:t>
      </w:r>
    </w:p>
    <w:p w14:paraId="59CE8571" w14:textId="0B164B6B" w:rsidR="00A157A5" w:rsidRDefault="00A157A5" w:rsidP="00A157A5">
      <w:pPr>
        <w:tabs>
          <w:tab w:val="clear" w:pos="567"/>
        </w:tabs>
        <w:spacing w:line="240" w:lineRule="auto"/>
        <w:rPr>
          <w:szCs w:val="22"/>
          <w:lang w:val="lt-LT" w:eastAsia="de-DE"/>
        </w:rPr>
      </w:pPr>
      <w:r>
        <w:rPr>
          <w:szCs w:val="22"/>
          <w:lang w:val="lt-LT" w:eastAsia="de-DE"/>
        </w:rPr>
        <w:t xml:space="preserve">Branduolinės medicinos gydytojas </w:t>
      </w:r>
      <w:r w:rsidR="00294D29">
        <w:rPr>
          <w:szCs w:val="22"/>
          <w:lang w:val="lt-LT" w:eastAsia="de-DE"/>
        </w:rPr>
        <w:t>J</w:t>
      </w:r>
      <w:r w:rsidR="0078785A" w:rsidRPr="00B0402D">
        <w:rPr>
          <w:szCs w:val="22"/>
          <w:lang w:val="lt-LT" w:eastAsia="de-DE"/>
        </w:rPr>
        <w:t>us</w:t>
      </w:r>
      <w:r>
        <w:rPr>
          <w:szCs w:val="22"/>
          <w:lang w:val="lt-LT" w:eastAsia="de-DE"/>
        </w:rPr>
        <w:t xml:space="preserve"> informuos apie įprastą procedūros trukmę. PET tyrimas paprastai trunka maždaug 60 minučių ir gali trukti iki 3 valandų po </w:t>
      </w:r>
      <w:proofErr w:type="spellStart"/>
      <w:r>
        <w:rPr>
          <w:szCs w:val="22"/>
          <w:lang w:val="lt-LT" w:eastAsia="de-DE"/>
        </w:rPr>
        <w:t>injekcijos,</w:t>
      </w:r>
      <w:r w:rsidR="00294D29" w:rsidRPr="00FE193B">
        <w:rPr>
          <w:szCs w:val="22"/>
          <w:lang w:val="lt-LT" w:eastAsia="de-DE"/>
        </w:rPr>
        <w:t>priklausomai</w:t>
      </w:r>
      <w:proofErr w:type="spellEnd"/>
      <w:r w:rsidR="00294D29" w:rsidRPr="00FE193B">
        <w:rPr>
          <w:szCs w:val="22"/>
          <w:lang w:val="lt-LT" w:eastAsia="de-DE"/>
        </w:rPr>
        <w:t xml:space="preserve"> nuo</w:t>
      </w:r>
      <w:r w:rsidR="00B411F6" w:rsidRPr="00FE193B">
        <w:rPr>
          <w:szCs w:val="22"/>
          <w:lang w:val="lt-LT" w:eastAsia="de-DE"/>
        </w:rPr>
        <w:t xml:space="preserve"> procedūr</w:t>
      </w:r>
      <w:r w:rsidR="00294D29" w:rsidRPr="00FE193B">
        <w:rPr>
          <w:szCs w:val="22"/>
          <w:lang w:val="lt-LT" w:eastAsia="de-DE"/>
        </w:rPr>
        <w:t>os</w:t>
      </w:r>
      <w:r>
        <w:rPr>
          <w:szCs w:val="22"/>
          <w:lang w:val="lt-LT" w:eastAsia="de-DE"/>
        </w:rPr>
        <w:t>.</w:t>
      </w:r>
    </w:p>
    <w:p w14:paraId="62E22906" w14:textId="7157F5F3" w:rsidR="00A157A5" w:rsidRDefault="00A157A5" w:rsidP="00A157A5">
      <w:pPr>
        <w:tabs>
          <w:tab w:val="clear" w:pos="567"/>
        </w:tabs>
        <w:spacing w:line="240" w:lineRule="auto"/>
        <w:rPr>
          <w:szCs w:val="22"/>
          <w:lang w:val="lt-LT" w:eastAsia="de-DE"/>
        </w:rPr>
      </w:pPr>
      <w:r>
        <w:rPr>
          <w:szCs w:val="22"/>
          <w:lang w:val="lt-LT" w:eastAsia="de-DE"/>
        </w:rPr>
        <w:t xml:space="preserve">Po injekcijos </w:t>
      </w:r>
      <w:r w:rsidR="00294D29" w:rsidRPr="00FE193B">
        <w:rPr>
          <w:szCs w:val="22"/>
          <w:lang w:val="lt-LT" w:eastAsia="de-DE"/>
        </w:rPr>
        <w:t>J</w:t>
      </w:r>
      <w:r w:rsidR="00B411F6" w:rsidRPr="00FE193B">
        <w:rPr>
          <w:szCs w:val="22"/>
          <w:lang w:val="lt-LT" w:eastAsia="de-DE"/>
        </w:rPr>
        <w:t>ums</w:t>
      </w:r>
      <w:r>
        <w:rPr>
          <w:szCs w:val="22"/>
          <w:lang w:val="lt-LT" w:eastAsia="de-DE"/>
        </w:rPr>
        <w:t xml:space="preserve"> bus pasiūlyta atsigerti ir paprašyta nusišlapinti prieš pat tyrimą.</w:t>
      </w:r>
    </w:p>
    <w:p w14:paraId="194CB761" w14:textId="77777777" w:rsidR="00A157A5" w:rsidRPr="0076132B" w:rsidRDefault="00A157A5" w:rsidP="0076132B">
      <w:pPr>
        <w:tabs>
          <w:tab w:val="clear" w:pos="567"/>
        </w:tabs>
        <w:suppressAutoHyphens/>
        <w:spacing w:line="240" w:lineRule="auto"/>
        <w:jc w:val="both"/>
        <w:rPr>
          <w:b/>
          <w:lang w:val="lt-LT"/>
        </w:rPr>
      </w:pPr>
    </w:p>
    <w:p w14:paraId="2F23C2CE" w14:textId="0BB588C3" w:rsidR="00A157A5" w:rsidRDefault="00A157A5" w:rsidP="00A157A5">
      <w:pPr>
        <w:tabs>
          <w:tab w:val="clear" w:pos="567"/>
        </w:tabs>
        <w:suppressAutoHyphens/>
        <w:spacing w:line="240" w:lineRule="auto"/>
        <w:jc w:val="both"/>
        <w:rPr>
          <w:rFonts w:eastAsia="Calibri"/>
          <w:b/>
          <w:szCs w:val="22"/>
          <w:lang w:val="lt-LT"/>
        </w:rPr>
      </w:pPr>
      <w:r>
        <w:rPr>
          <w:rFonts w:eastAsia="Calibri"/>
          <w:b/>
          <w:szCs w:val="22"/>
          <w:lang w:val="lt-LT"/>
        </w:rPr>
        <w:t>Suleidus Natrio fluoridas (</w:t>
      </w:r>
      <w:r>
        <w:rPr>
          <w:rFonts w:eastAsia="Calibri"/>
          <w:b/>
          <w:szCs w:val="22"/>
          <w:vertAlign w:val="superscript"/>
          <w:lang w:val="lt-LT"/>
        </w:rPr>
        <w:t>18</w:t>
      </w:r>
      <w:r>
        <w:rPr>
          <w:rFonts w:eastAsia="Calibri"/>
          <w:b/>
          <w:szCs w:val="22"/>
          <w:lang w:val="lt-LT"/>
        </w:rPr>
        <w:t xml:space="preserve">F) </w:t>
      </w:r>
      <w:proofErr w:type="spellStart"/>
      <w:r w:rsidR="002442CE">
        <w:rPr>
          <w:rFonts w:eastAsia="Calibri"/>
          <w:b/>
          <w:szCs w:val="22"/>
          <w:lang w:val="lt-LT"/>
        </w:rPr>
        <w:t>Alliance</w:t>
      </w:r>
      <w:proofErr w:type="spellEnd"/>
      <w:r w:rsidR="002442CE">
        <w:rPr>
          <w:rFonts w:eastAsia="Calibri"/>
          <w:b/>
          <w:szCs w:val="22"/>
          <w:lang w:val="lt-LT"/>
        </w:rPr>
        <w:t xml:space="preserve"> </w:t>
      </w:r>
      <w:proofErr w:type="spellStart"/>
      <w:r w:rsidR="002442CE">
        <w:rPr>
          <w:rFonts w:eastAsia="Calibri"/>
          <w:b/>
          <w:szCs w:val="22"/>
          <w:lang w:val="lt-LT"/>
        </w:rPr>
        <w:t>Medical</w:t>
      </w:r>
      <w:proofErr w:type="spellEnd"/>
      <w:r>
        <w:rPr>
          <w:rFonts w:eastAsia="Calibri"/>
          <w:b/>
          <w:szCs w:val="22"/>
          <w:lang w:val="lt-LT"/>
        </w:rPr>
        <w:t xml:space="preserve"> turėtumėte:</w:t>
      </w:r>
    </w:p>
    <w:p w14:paraId="09F52604" w14:textId="77777777" w:rsidR="00A157A5" w:rsidRDefault="00A157A5" w:rsidP="00A157A5">
      <w:pPr>
        <w:numPr>
          <w:ilvl w:val="1"/>
          <w:numId w:val="48"/>
        </w:numPr>
        <w:tabs>
          <w:tab w:val="clear" w:pos="567"/>
          <w:tab w:val="left" w:pos="284"/>
        </w:tabs>
        <w:suppressAutoHyphens/>
        <w:spacing w:line="240" w:lineRule="auto"/>
        <w:ind w:left="709" w:hanging="425"/>
        <w:jc w:val="both"/>
        <w:rPr>
          <w:rFonts w:eastAsia="Calibri"/>
          <w:szCs w:val="22"/>
          <w:lang w:val="lt-LT"/>
        </w:rPr>
      </w:pPr>
      <w:r>
        <w:rPr>
          <w:rFonts w:eastAsia="Calibri"/>
          <w:szCs w:val="22"/>
          <w:lang w:val="lt-LT"/>
        </w:rPr>
        <w:t>12</w:t>
      </w:r>
      <w:r>
        <w:rPr>
          <w:rFonts w:eastAsia="Calibri"/>
          <w:b/>
          <w:szCs w:val="22"/>
          <w:lang w:val="lt-LT"/>
        </w:rPr>
        <w:t> </w:t>
      </w:r>
      <w:r>
        <w:rPr>
          <w:rFonts w:eastAsia="Calibri"/>
          <w:szCs w:val="22"/>
          <w:lang w:val="lt-LT"/>
        </w:rPr>
        <w:t xml:space="preserve"> valandų po injekcijos vengti artimo kontakto su mažais vaikais ir nėščiomis moterimis;</w:t>
      </w:r>
    </w:p>
    <w:p w14:paraId="1CC01E61" w14:textId="0912D2C7" w:rsidR="00A157A5" w:rsidRDefault="00A157A5" w:rsidP="0076132B">
      <w:pPr>
        <w:numPr>
          <w:ilvl w:val="1"/>
          <w:numId w:val="48"/>
        </w:numPr>
        <w:tabs>
          <w:tab w:val="clear" w:pos="567"/>
          <w:tab w:val="left" w:pos="284"/>
        </w:tabs>
        <w:suppressAutoHyphens/>
        <w:spacing w:line="240" w:lineRule="auto"/>
        <w:jc w:val="both"/>
        <w:rPr>
          <w:rFonts w:eastAsia="Calibri"/>
          <w:szCs w:val="22"/>
          <w:lang w:val="lt-LT"/>
        </w:rPr>
      </w:pPr>
      <w:r>
        <w:rPr>
          <w:rFonts w:eastAsia="Calibri"/>
          <w:szCs w:val="22"/>
          <w:lang w:val="lt-LT"/>
        </w:rPr>
        <w:t xml:space="preserve">dažnai šlapintis, kad </w:t>
      </w:r>
      <w:r w:rsidR="00D57811">
        <w:rPr>
          <w:rFonts w:eastAsia="Calibri"/>
          <w:szCs w:val="22"/>
          <w:lang w:val="lt-LT"/>
        </w:rPr>
        <w:t>vaistas</w:t>
      </w:r>
      <w:r>
        <w:rPr>
          <w:rFonts w:eastAsia="Calibri"/>
          <w:szCs w:val="22"/>
          <w:lang w:val="lt-LT"/>
        </w:rPr>
        <w:t xml:space="preserve"> pasišalintų iš </w:t>
      </w:r>
      <w:r w:rsidR="00294D29">
        <w:rPr>
          <w:rFonts w:eastAsia="Calibri"/>
          <w:szCs w:val="22"/>
          <w:lang w:val="lt-LT"/>
        </w:rPr>
        <w:t>J</w:t>
      </w:r>
      <w:r w:rsidR="0078785A" w:rsidRPr="00B0402D">
        <w:rPr>
          <w:rFonts w:eastAsia="Calibri"/>
          <w:szCs w:val="22"/>
          <w:lang w:val="lt-LT"/>
        </w:rPr>
        <w:t>ūsų</w:t>
      </w:r>
      <w:r>
        <w:rPr>
          <w:rFonts w:eastAsia="Calibri"/>
          <w:szCs w:val="22"/>
          <w:lang w:val="lt-LT"/>
        </w:rPr>
        <w:t xml:space="preserve"> organizmo.</w:t>
      </w:r>
    </w:p>
    <w:p w14:paraId="115A2830" w14:textId="77777777" w:rsidR="00A157A5" w:rsidRPr="0076132B" w:rsidRDefault="00A157A5" w:rsidP="0076132B">
      <w:pPr>
        <w:tabs>
          <w:tab w:val="clear" w:pos="567"/>
          <w:tab w:val="left" w:pos="284"/>
        </w:tabs>
        <w:suppressAutoHyphens/>
        <w:spacing w:line="240" w:lineRule="auto"/>
        <w:jc w:val="both"/>
        <w:rPr>
          <w:rFonts w:eastAsia="Calibri"/>
          <w:lang w:val="lt-LT"/>
        </w:rPr>
      </w:pPr>
    </w:p>
    <w:p w14:paraId="4AC46EB6" w14:textId="322CDD7B"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 xml:space="preserve">Branduolinės medicinos gydytojas </w:t>
      </w:r>
      <w:r w:rsidR="00321A60">
        <w:rPr>
          <w:rFonts w:eastAsia="Calibri"/>
          <w:szCs w:val="22"/>
          <w:lang w:val="lt-LT"/>
        </w:rPr>
        <w:t>J</w:t>
      </w:r>
      <w:r w:rsidR="0078785A" w:rsidRPr="00B0402D">
        <w:rPr>
          <w:rFonts w:eastAsia="Calibri"/>
          <w:szCs w:val="22"/>
          <w:lang w:val="lt-LT"/>
        </w:rPr>
        <w:t>us</w:t>
      </w:r>
      <w:r>
        <w:rPr>
          <w:rFonts w:eastAsia="Calibri"/>
          <w:szCs w:val="22"/>
          <w:lang w:val="lt-LT"/>
        </w:rPr>
        <w:t xml:space="preserve"> informuos, ar turite imtis specialių atsargumo priemonių, kai bus suleistas šis vaistas. Jeigu kiltų klausimų, susisiekite su branduolinės medicinos gydytoju.</w:t>
      </w:r>
    </w:p>
    <w:p w14:paraId="6CD81B93" w14:textId="77777777" w:rsidR="00A157A5" w:rsidRDefault="00A157A5" w:rsidP="00A157A5">
      <w:pPr>
        <w:numPr>
          <w:ilvl w:val="12"/>
          <w:numId w:val="0"/>
        </w:numPr>
        <w:tabs>
          <w:tab w:val="clear" w:pos="567"/>
        </w:tabs>
        <w:spacing w:line="240" w:lineRule="auto"/>
        <w:rPr>
          <w:rFonts w:eastAsia="Calibri"/>
          <w:szCs w:val="22"/>
          <w:highlight w:val="yellow"/>
          <w:lang w:val="lt-LT"/>
        </w:rPr>
      </w:pPr>
    </w:p>
    <w:p w14:paraId="39A6BFFA" w14:textId="4E4C5477" w:rsidR="00A157A5" w:rsidRDefault="00A157A5" w:rsidP="00A157A5">
      <w:pPr>
        <w:numPr>
          <w:ilvl w:val="12"/>
          <w:numId w:val="0"/>
        </w:numPr>
        <w:tabs>
          <w:tab w:val="clear" w:pos="567"/>
        </w:tabs>
        <w:spacing w:line="240" w:lineRule="auto"/>
        <w:jc w:val="both"/>
        <w:outlineLvl w:val="0"/>
        <w:rPr>
          <w:rFonts w:eastAsia="Calibri"/>
          <w:b/>
          <w:szCs w:val="22"/>
          <w:lang w:val="lt-LT"/>
        </w:rPr>
      </w:pPr>
      <w:r>
        <w:rPr>
          <w:rFonts w:eastAsia="Calibri"/>
          <w:b/>
          <w:szCs w:val="22"/>
          <w:lang w:val="lt-LT"/>
        </w:rPr>
        <w:t xml:space="preserve">Ką daryti </w:t>
      </w:r>
      <w:r w:rsidR="00321A60" w:rsidRPr="00B0402D">
        <w:rPr>
          <w:rFonts w:eastAsia="Calibri"/>
          <w:b/>
          <w:szCs w:val="22"/>
          <w:lang w:val="lt-LT"/>
        </w:rPr>
        <w:t>su</w:t>
      </w:r>
      <w:r w:rsidR="00321A60">
        <w:rPr>
          <w:rFonts w:eastAsia="Calibri"/>
          <w:b/>
          <w:szCs w:val="22"/>
          <w:lang w:val="lt-LT"/>
        </w:rPr>
        <w:t>leidus</w:t>
      </w:r>
      <w:r>
        <w:rPr>
          <w:rFonts w:eastAsia="Calibri"/>
          <w:b/>
          <w:szCs w:val="22"/>
          <w:lang w:val="lt-LT"/>
        </w:rPr>
        <w:t xml:space="preserve"> per didelę Natrio fluoridas (</w:t>
      </w:r>
      <w:r>
        <w:rPr>
          <w:rFonts w:eastAsia="Calibri"/>
          <w:b/>
          <w:szCs w:val="22"/>
          <w:vertAlign w:val="superscript"/>
          <w:lang w:val="lt-LT"/>
        </w:rPr>
        <w:t>18</w:t>
      </w:r>
      <w:r>
        <w:rPr>
          <w:rFonts w:eastAsia="Calibri"/>
          <w:b/>
          <w:szCs w:val="22"/>
          <w:lang w:val="lt-LT"/>
        </w:rPr>
        <w:t xml:space="preserve">F) </w:t>
      </w:r>
      <w:proofErr w:type="spellStart"/>
      <w:r w:rsidR="002442CE">
        <w:rPr>
          <w:rFonts w:eastAsia="Calibri"/>
          <w:b/>
          <w:szCs w:val="22"/>
          <w:lang w:val="lt-LT"/>
        </w:rPr>
        <w:t>Alliance</w:t>
      </w:r>
      <w:proofErr w:type="spellEnd"/>
      <w:r w:rsidR="002442CE">
        <w:rPr>
          <w:rFonts w:eastAsia="Calibri"/>
          <w:b/>
          <w:szCs w:val="22"/>
          <w:lang w:val="lt-LT"/>
        </w:rPr>
        <w:t xml:space="preserve"> </w:t>
      </w:r>
      <w:proofErr w:type="spellStart"/>
      <w:r w:rsidR="002442CE">
        <w:rPr>
          <w:rFonts w:eastAsia="Calibri"/>
          <w:b/>
          <w:szCs w:val="22"/>
          <w:lang w:val="lt-LT"/>
        </w:rPr>
        <w:t>Medical</w:t>
      </w:r>
      <w:proofErr w:type="spellEnd"/>
      <w:r w:rsidRPr="0076132B">
        <w:rPr>
          <w:rFonts w:eastAsia="Calibri"/>
          <w:b/>
          <w:lang w:val="lt-LT"/>
        </w:rPr>
        <w:t xml:space="preserve"> </w:t>
      </w:r>
      <w:r>
        <w:rPr>
          <w:rFonts w:eastAsia="Calibri"/>
          <w:b/>
          <w:szCs w:val="22"/>
          <w:lang w:val="lt-LT"/>
        </w:rPr>
        <w:t>dozę</w:t>
      </w:r>
    </w:p>
    <w:p w14:paraId="4D1FB11C" w14:textId="03FE6142" w:rsidR="00A157A5" w:rsidRDefault="00A157A5" w:rsidP="00A157A5">
      <w:pPr>
        <w:numPr>
          <w:ilvl w:val="12"/>
          <w:numId w:val="0"/>
        </w:numPr>
        <w:tabs>
          <w:tab w:val="clear" w:pos="567"/>
        </w:tabs>
        <w:spacing w:line="240" w:lineRule="auto"/>
        <w:jc w:val="both"/>
        <w:outlineLvl w:val="0"/>
        <w:rPr>
          <w:rFonts w:eastAsia="Calibri"/>
          <w:szCs w:val="22"/>
          <w:lang w:val="lt-LT"/>
        </w:rPr>
      </w:pPr>
      <w:r>
        <w:rPr>
          <w:rFonts w:eastAsia="Calibri"/>
          <w:szCs w:val="22"/>
          <w:lang w:val="lt-LT"/>
        </w:rPr>
        <w:t>Perdozavimas mažai tikėtinas, nes 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eastAsia="Calibri"/>
          <w:szCs w:val="22"/>
          <w:lang w:val="lt-LT"/>
        </w:rPr>
        <w:t xml:space="preserve"> bus </w:t>
      </w:r>
      <w:r w:rsidR="00321A60">
        <w:rPr>
          <w:rFonts w:eastAsia="Calibri"/>
          <w:szCs w:val="22"/>
          <w:lang w:val="lt-LT"/>
        </w:rPr>
        <w:t>leidžiama</w:t>
      </w:r>
      <w:r>
        <w:rPr>
          <w:rFonts w:eastAsia="Calibri"/>
          <w:szCs w:val="22"/>
          <w:lang w:val="lt-LT"/>
        </w:rPr>
        <w:t xml:space="preserve"> tiksliai kontroliuojant gydytojui, prižiūrinčiam procedūrą. Tačiau perdozavimo atveju gausite reikiamą gydymą. Už procedūrą atsakingas gydytojas gali rekomenduoti gausiai gerti, kad 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sidRPr="0076132B">
        <w:rPr>
          <w:rFonts w:ascii="Calibri" w:eastAsia="Calibri" w:hAnsi="Calibri"/>
          <w:b/>
          <w:lang w:val="lt-LT"/>
        </w:rPr>
        <w:t xml:space="preserve"> </w:t>
      </w:r>
      <w:r>
        <w:rPr>
          <w:rFonts w:eastAsia="Calibri"/>
          <w:szCs w:val="22"/>
          <w:lang w:val="lt-LT"/>
        </w:rPr>
        <w:t xml:space="preserve">lengviau pasišalintų iš organizmo. </w:t>
      </w:r>
    </w:p>
    <w:p w14:paraId="53DA7076" w14:textId="77777777" w:rsidR="00A157A5" w:rsidRDefault="00A157A5" w:rsidP="00A157A5">
      <w:pPr>
        <w:numPr>
          <w:ilvl w:val="12"/>
          <w:numId w:val="0"/>
        </w:numPr>
        <w:tabs>
          <w:tab w:val="clear" w:pos="567"/>
        </w:tabs>
        <w:spacing w:line="240" w:lineRule="auto"/>
        <w:jc w:val="both"/>
        <w:outlineLvl w:val="0"/>
        <w:rPr>
          <w:rFonts w:eastAsia="Calibri"/>
          <w:szCs w:val="22"/>
          <w:lang w:val="lt-LT"/>
        </w:rPr>
      </w:pPr>
    </w:p>
    <w:p w14:paraId="7E195147" w14:textId="50E5C996" w:rsidR="00A157A5" w:rsidRDefault="00A157A5" w:rsidP="00A157A5">
      <w:pPr>
        <w:numPr>
          <w:ilvl w:val="12"/>
          <w:numId w:val="0"/>
        </w:numPr>
        <w:tabs>
          <w:tab w:val="clear" w:pos="567"/>
        </w:tabs>
        <w:spacing w:line="240" w:lineRule="auto"/>
        <w:jc w:val="both"/>
        <w:outlineLvl w:val="0"/>
        <w:rPr>
          <w:rFonts w:eastAsia="Calibri"/>
          <w:szCs w:val="22"/>
          <w:lang w:val="lt-LT"/>
        </w:rPr>
      </w:pPr>
      <w:r>
        <w:rPr>
          <w:rFonts w:eastAsia="Calibri"/>
          <w:szCs w:val="22"/>
          <w:lang w:val="lt-LT"/>
        </w:rPr>
        <w:t>Jeigu kiltų daugiau klausimų dėl 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eastAsia="Calibri"/>
          <w:szCs w:val="22"/>
          <w:lang w:val="lt-LT"/>
        </w:rPr>
        <w:t xml:space="preserve"> vartojimo, kreipkitės į branduolinės medicinos gydytoją, kuris prižiūri procedūrą.</w:t>
      </w:r>
    </w:p>
    <w:p w14:paraId="2C501F02" w14:textId="77777777" w:rsidR="00A157A5" w:rsidRDefault="00A157A5" w:rsidP="00A157A5">
      <w:pPr>
        <w:numPr>
          <w:ilvl w:val="12"/>
          <w:numId w:val="0"/>
        </w:numPr>
        <w:tabs>
          <w:tab w:val="clear" w:pos="567"/>
        </w:tabs>
        <w:spacing w:line="240" w:lineRule="auto"/>
        <w:rPr>
          <w:rFonts w:eastAsia="Calibri"/>
          <w:szCs w:val="22"/>
          <w:lang w:val="lt-LT"/>
        </w:rPr>
      </w:pPr>
    </w:p>
    <w:p w14:paraId="18C26047" w14:textId="77777777" w:rsidR="00A157A5" w:rsidRDefault="00A157A5" w:rsidP="00A157A5">
      <w:pPr>
        <w:numPr>
          <w:ilvl w:val="12"/>
          <w:numId w:val="0"/>
        </w:numPr>
        <w:tabs>
          <w:tab w:val="clear" w:pos="567"/>
        </w:tabs>
        <w:spacing w:line="240" w:lineRule="auto"/>
        <w:rPr>
          <w:rFonts w:eastAsia="Calibri"/>
          <w:szCs w:val="22"/>
          <w:lang w:val="lt-LT"/>
        </w:rPr>
      </w:pPr>
    </w:p>
    <w:p w14:paraId="73F44162" w14:textId="77777777" w:rsidR="00A157A5" w:rsidRDefault="00A157A5" w:rsidP="00A157A5">
      <w:pPr>
        <w:keepNext/>
        <w:keepLines/>
        <w:numPr>
          <w:ilvl w:val="12"/>
          <w:numId w:val="0"/>
        </w:numPr>
        <w:tabs>
          <w:tab w:val="clear" w:pos="567"/>
        </w:tabs>
        <w:spacing w:line="240" w:lineRule="auto"/>
        <w:rPr>
          <w:rFonts w:eastAsia="Calibri"/>
          <w:szCs w:val="22"/>
          <w:lang w:val="lt-LT"/>
        </w:rPr>
      </w:pPr>
      <w:r>
        <w:rPr>
          <w:rFonts w:eastAsia="Calibri"/>
          <w:b/>
          <w:szCs w:val="22"/>
          <w:lang w:val="lt-LT"/>
        </w:rPr>
        <w:t>4.</w:t>
      </w:r>
      <w:r>
        <w:rPr>
          <w:rFonts w:eastAsia="Calibri"/>
          <w:b/>
          <w:szCs w:val="22"/>
          <w:lang w:val="lt-LT"/>
        </w:rPr>
        <w:tab/>
        <w:t>Galimas šalutinis poveikis</w:t>
      </w:r>
    </w:p>
    <w:p w14:paraId="7C7D3247" w14:textId="77777777" w:rsidR="00A157A5" w:rsidRDefault="00A157A5" w:rsidP="00A157A5">
      <w:pPr>
        <w:keepNext/>
        <w:keepLines/>
        <w:numPr>
          <w:ilvl w:val="12"/>
          <w:numId w:val="0"/>
        </w:numPr>
        <w:tabs>
          <w:tab w:val="clear" w:pos="567"/>
        </w:tabs>
        <w:spacing w:line="240" w:lineRule="auto"/>
        <w:rPr>
          <w:rFonts w:eastAsia="Calibri"/>
          <w:szCs w:val="22"/>
          <w:lang w:val="lt-LT"/>
        </w:rPr>
      </w:pPr>
    </w:p>
    <w:p w14:paraId="69FEBA5D" w14:textId="77777777" w:rsidR="00A157A5" w:rsidRDefault="00A157A5" w:rsidP="00A157A5">
      <w:pPr>
        <w:keepNext/>
        <w:keepLines/>
        <w:numPr>
          <w:ilvl w:val="12"/>
          <w:numId w:val="0"/>
        </w:numPr>
        <w:tabs>
          <w:tab w:val="clear" w:pos="567"/>
        </w:tabs>
        <w:spacing w:line="240" w:lineRule="auto"/>
        <w:rPr>
          <w:rFonts w:eastAsia="Calibri"/>
          <w:szCs w:val="22"/>
          <w:lang w:val="lt-LT"/>
        </w:rPr>
      </w:pPr>
      <w:r>
        <w:rPr>
          <w:rFonts w:eastAsia="Calibri"/>
          <w:szCs w:val="22"/>
          <w:lang w:val="lt-LT"/>
        </w:rPr>
        <w:t>Šis vaistas, kaip ir visi kiti, gali sukelti šalutinį poveikį, nors jis pasireiškia ne visiems žmonėms.</w:t>
      </w:r>
    </w:p>
    <w:p w14:paraId="6C406344" w14:textId="77777777" w:rsidR="00A157A5" w:rsidRDefault="00A157A5" w:rsidP="00A157A5">
      <w:pPr>
        <w:keepNext/>
        <w:keepLines/>
        <w:numPr>
          <w:ilvl w:val="12"/>
          <w:numId w:val="0"/>
        </w:numPr>
        <w:tabs>
          <w:tab w:val="clear" w:pos="567"/>
        </w:tabs>
        <w:spacing w:line="240" w:lineRule="auto"/>
        <w:rPr>
          <w:rFonts w:eastAsia="Calibri"/>
          <w:szCs w:val="22"/>
          <w:lang w:val="lt-LT"/>
        </w:rPr>
      </w:pPr>
    </w:p>
    <w:p w14:paraId="7D2D0D9A" w14:textId="2E9C260F" w:rsidR="00A157A5" w:rsidRDefault="00B411F6" w:rsidP="00A157A5">
      <w:pPr>
        <w:keepNext/>
        <w:keepLines/>
        <w:numPr>
          <w:ilvl w:val="12"/>
          <w:numId w:val="0"/>
        </w:numPr>
        <w:tabs>
          <w:tab w:val="clear" w:pos="567"/>
        </w:tabs>
        <w:spacing w:line="240" w:lineRule="auto"/>
        <w:rPr>
          <w:rFonts w:eastAsia="Calibri"/>
          <w:szCs w:val="22"/>
          <w:lang w:val="lt-LT"/>
        </w:rPr>
      </w:pPr>
      <w:r>
        <w:rPr>
          <w:szCs w:val="22"/>
          <w:lang w:val="lt-LT"/>
        </w:rPr>
        <w:t>Iki šiol nestebėta jokio sunkaus</w:t>
      </w:r>
      <w:r w:rsidR="00A157A5">
        <w:rPr>
          <w:rFonts w:eastAsia="Calibri"/>
          <w:szCs w:val="22"/>
          <w:lang w:val="lt-LT"/>
        </w:rPr>
        <w:t xml:space="preserve"> šalutinio poveikio.</w:t>
      </w:r>
    </w:p>
    <w:p w14:paraId="446FCE59" w14:textId="77777777" w:rsidR="00A157A5" w:rsidRDefault="00A157A5" w:rsidP="00A157A5">
      <w:pPr>
        <w:keepNext/>
        <w:keepLines/>
        <w:numPr>
          <w:ilvl w:val="12"/>
          <w:numId w:val="0"/>
        </w:numPr>
        <w:tabs>
          <w:tab w:val="clear" w:pos="567"/>
        </w:tabs>
        <w:spacing w:line="240" w:lineRule="auto"/>
        <w:rPr>
          <w:rFonts w:eastAsia="Calibri"/>
          <w:szCs w:val="22"/>
          <w:lang w:val="lt-LT"/>
        </w:rPr>
      </w:pPr>
    </w:p>
    <w:p w14:paraId="104BFA7C" w14:textId="77777777" w:rsidR="00A157A5" w:rsidRDefault="00A157A5" w:rsidP="00A157A5">
      <w:pPr>
        <w:keepNext/>
        <w:keepLines/>
        <w:numPr>
          <w:ilvl w:val="12"/>
          <w:numId w:val="0"/>
        </w:numPr>
        <w:tabs>
          <w:tab w:val="clear" w:pos="567"/>
        </w:tabs>
        <w:spacing w:line="240" w:lineRule="auto"/>
        <w:rPr>
          <w:rFonts w:eastAsia="Calibri"/>
          <w:szCs w:val="22"/>
          <w:lang w:val="lt-LT"/>
        </w:rPr>
      </w:pPr>
      <w:r>
        <w:rPr>
          <w:rFonts w:eastAsia="Calibri"/>
          <w:szCs w:val="22"/>
          <w:lang w:val="lt-LT"/>
        </w:rPr>
        <w:t xml:space="preserve">Šis </w:t>
      </w:r>
      <w:proofErr w:type="spellStart"/>
      <w:r>
        <w:rPr>
          <w:rFonts w:eastAsia="Calibri"/>
          <w:szCs w:val="22"/>
          <w:lang w:val="lt-LT"/>
        </w:rPr>
        <w:t>radiofarmacinis</w:t>
      </w:r>
      <w:proofErr w:type="spellEnd"/>
      <w:r>
        <w:rPr>
          <w:rFonts w:eastAsia="Calibri"/>
          <w:szCs w:val="22"/>
          <w:lang w:val="lt-LT"/>
        </w:rPr>
        <w:t xml:space="preserve"> preparatas skleis nedidelį jonizuojančiosios radiacijos kiekį, galintį kelti labai mažą vėžio ir įgimtų pakitimų riziką.</w:t>
      </w:r>
    </w:p>
    <w:p w14:paraId="4DD52BD5" w14:textId="77777777" w:rsidR="00A157A5" w:rsidRDefault="00A157A5" w:rsidP="00A157A5">
      <w:pPr>
        <w:keepNext/>
        <w:keepLines/>
        <w:numPr>
          <w:ilvl w:val="12"/>
          <w:numId w:val="0"/>
        </w:numPr>
        <w:tabs>
          <w:tab w:val="clear" w:pos="567"/>
        </w:tabs>
        <w:spacing w:line="240" w:lineRule="auto"/>
        <w:rPr>
          <w:rFonts w:eastAsia="Calibri"/>
          <w:szCs w:val="22"/>
          <w:lang w:val="lt-LT"/>
        </w:rPr>
      </w:pPr>
    </w:p>
    <w:p w14:paraId="05FF5A7B" w14:textId="376CE544"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 xml:space="preserve">Jūsų </w:t>
      </w:r>
      <w:r w:rsidR="00321A60">
        <w:rPr>
          <w:rFonts w:eastAsia="Calibri"/>
          <w:szCs w:val="22"/>
          <w:lang w:val="lt-LT"/>
        </w:rPr>
        <w:t>G</w:t>
      </w:r>
      <w:r w:rsidR="0078785A" w:rsidRPr="00B0402D">
        <w:rPr>
          <w:rFonts w:eastAsia="Calibri"/>
          <w:szCs w:val="22"/>
          <w:lang w:val="lt-LT"/>
        </w:rPr>
        <w:t>ydytojas</w:t>
      </w:r>
      <w:r>
        <w:rPr>
          <w:rFonts w:eastAsia="Calibri"/>
          <w:szCs w:val="22"/>
          <w:lang w:val="lt-LT"/>
        </w:rPr>
        <w:t xml:space="preserve"> mano, kad šios procedūros su </w:t>
      </w:r>
      <w:proofErr w:type="spellStart"/>
      <w:r>
        <w:rPr>
          <w:rFonts w:eastAsia="Calibri"/>
          <w:szCs w:val="22"/>
          <w:lang w:val="lt-LT"/>
        </w:rPr>
        <w:t>radiofarmaciniu</w:t>
      </w:r>
      <w:proofErr w:type="spellEnd"/>
      <w:r>
        <w:rPr>
          <w:rFonts w:eastAsia="Calibri"/>
          <w:szCs w:val="22"/>
          <w:lang w:val="lt-LT"/>
        </w:rPr>
        <w:t xml:space="preserve"> preparatu klinikinė nauda viršija spinduliuotės keliamą riziką.</w:t>
      </w:r>
    </w:p>
    <w:p w14:paraId="303EDAD4" w14:textId="77777777" w:rsidR="00A157A5" w:rsidRDefault="00A157A5" w:rsidP="00A157A5">
      <w:pPr>
        <w:numPr>
          <w:ilvl w:val="12"/>
          <w:numId w:val="0"/>
        </w:numPr>
        <w:tabs>
          <w:tab w:val="clear" w:pos="567"/>
        </w:tabs>
        <w:spacing w:line="240" w:lineRule="auto"/>
        <w:rPr>
          <w:rFonts w:eastAsia="Calibri"/>
          <w:szCs w:val="22"/>
          <w:lang w:val="lt-LT"/>
        </w:rPr>
      </w:pPr>
    </w:p>
    <w:p w14:paraId="765DCF0E" w14:textId="378459B3" w:rsidR="00A157A5" w:rsidRPr="0076132B" w:rsidRDefault="00A157A5" w:rsidP="0076132B">
      <w:pPr>
        <w:spacing w:line="240" w:lineRule="auto"/>
        <w:rPr>
          <w:rFonts w:eastAsia="Calibri"/>
          <w:b/>
          <w:lang w:val="lt-LT"/>
        </w:rPr>
      </w:pPr>
      <w:r w:rsidRPr="0076132B">
        <w:rPr>
          <w:rFonts w:eastAsia="Calibri"/>
          <w:b/>
          <w:lang w:val="lt-LT"/>
        </w:rPr>
        <w:t>Pranešimas apie šalutinį poveikį</w:t>
      </w:r>
    </w:p>
    <w:p w14:paraId="07DD3657" w14:textId="7AB70536" w:rsidR="00A157A5" w:rsidRDefault="00A157A5" w:rsidP="0076132B">
      <w:pPr>
        <w:ind w:right="-449"/>
        <w:rPr>
          <w:rFonts w:eastAsia="Calibri"/>
          <w:szCs w:val="22"/>
          <w:lang w:val="lt-LT"/>
        </w:rPr>
      </w:pPr>
      <w:r>
        <w:rPr>
          <w:rFonts w:eastAsia="Calibri"/>
          <w:szCs w:val="22"/>
          <w:lang w:val="lt-LT"/>
        </w:rPr>
        <w:t>Jeigu pasireiškė šalutinis poveikis, įskaitant šiame lapelyje nenurodytą, pasakykite branduolinės medicinos gydytojui. Apie šalutinį poveikį taip pat galite pranešti Valstybinei vaistų kontrolės tarnybai prie Lietuvos Respublikos sveikatos apsaugos ministerijos</w:t>
      </w:r>
      <w:r w:rsidR="0078785A" w:rsidRPr="0036377A">
        <w:rPr>
          <w:lang w:val="lt-LT"/>
        </w:rPr>
        <w:t xml:space="preserve"> nemokamu t</w:t>
      </w:r>
      <w:r w:rsidR="0078785A" w:rsidRPr="0036377A">
        <w:rPr>
          <w:lang w:val="lt-LT" w:eastAsia="zh-CN"/>
        </w:rPr>
        <w:t>elefonu 8 800 73568</w:t>
      </w:r>
      <w:r w:rsidR="0078785A" w:rsidRPr="0036377A">
        <w:rPr>
          <w:lang w:val="lt-LT"/>
        </w:rPr>
        <w:t xml:space="preserve"> arba užpildyti interneto svetainėje </w:t>
      </w:r>
      <w:hyperlink r:id="rId14" w:history="1">
        <w:r w:rsidR="0078785A" w:rsidRPr="0036377A">
          <w:rPr>
            <w:rStyle w:val="Hipersaitas"/>
            <w:rFonts w:eastAsia="SimSun"/>
            <w:lang w:val="lt-LT"/>
          </w:rPr>
          <w:t>www.vvkt.lt</w:t>
        </w:r>
      </w:hyperlink>
      <w:r w:rsidR="0078785A" w:rsidRPr="0036377A">
        <w:rPr>
          <w:lang w:val="lt-LT"/>
        </w:rPr>
        <w:t xml:space="preserve"> esančią formą ir pateikti ją Valstybinei vaistų kontrolės tarnybai prie Lietuvos Respublikos sveikatos apsaugos ministerijos vienu iš šių būdų: raštu (adresu</w:t>
      </w:r>
      <w:r>
        <w:rPr>
          <w:rFonts w:eastAsia="Calibri"/>
          <w:szCs w:val="22"/>
          <w:lang w:val="lt-LT"/>
        </w:rPr>
        <w:t xml:space="preserve"> Žirmūnų g. 139A, LT</w:t>
      </w:r>
      <w:r w:rsidR="0078785A" w:rsidRPr="0036377A">
        <w:rPr>
          <w:lang w:val="lt-LT"/>
        </w:rPr>
        <w:t>-</w:t>
      </w:r>
      <w:r>
        <w:rPr>
          <w:rFonts w:eastAsia="Calibri"/>
          <w:szCs w:val="22"/>
          <w:lang w:val="lt-LT"/>
        </w:rPr>
        <w:t>09120 Vilnius</w:t>
      </w:r>
      <w:r w:rsidR="0078785A" w:rsidRPr="0036377A">
        <w:rPr>
          <w:lang w:val="lt-LT"/>
        </w:rPr>
        <w:t xml:space="preserve">), </w:t>
      </w:r>
      <w:r w:rsidR="0078785A" w:rsidRPr="0036377A">
        <w:rPr>
          <w:lang w:val="lt-LT" w:eastAsia="zh-CN"/>
        </w:rPr>
        <w:t xml:space="preserve">nemokamu </w:t>
      </w:r>
      <w:r w:rsidR="0078785A" w:rsidRPr="0036377A">
        <w:rPr>
          <w:lang w:val="lt-LT"/>
        </w:rPr>
        <w:t>fakso numeriu</w:t>
      </w:r>
      <w:r>
        <w:rPr>
          <w:rFonts w:eastAsia="Calibri"/>
          <w:szCs w:val="22"/>
          <w:lang w:val="lt-LT"/>
        </w:rPr>
        <w:t xml:space="preserve"> 8 800 20131</w:t>
      </w:r>
      <w:r w:rsidR="0078785A" w:rsidRPr="0036377A">
        <w:rPr>
          <w:lang w:val="lt-LT" w:eastAsia="zh-CN"/>
        </w:rPr>
        <w:t>,</w:t>
      </w:r>
      <w:r>
        <w:rPr>
          <w:rFonts w:eastAsia="Calibri"/>
          <w:szCs w:val="22"/>
          <w:lang w:val="lt-LT"/>
        </w:rPr>
        <w:t xml:space="preserve"> el. </w:t>
      </w:r>
      <w:r w:rsidR="0078785A" w:rsidRPr="0036377A">
        <w:rPr>
          <w:lang w:val="lt-LT"/>
        </w:rPr>
        <w:t xml:space="preserve">paštu </w:t>
      </w:r>
      <w:hyperlink r:id="rId15" w:history="1">
        <w:r w:rsidR="0078785A" w:rsidRPr="0036377A">
          <w:rPr>
            <w:rStyle w:val="Hipersaitas"/>
            <w:rFonts w:eastAsia="SimSun"/>
            <w:lang w:val="lt-LT"/>
          </w:rPr>
          <w:t>NepageidaujamaR@vvkt.lt</w:t>
        </w:r>
      </w:hyperlink>
      <w:r w:rsidR="0078785A" w:rsidRPr="0036377A">
        <w:rPr>
          <w:lang w:val="lt-LT"/>
        </w:rPr>
        <w:t xml:space="preserve">, taip pat per Valstybinės vaistų kontrolės tarnybos prie Lietuvos Respublikos sveikatos apsaugos ministerijos interneto svetainę (adresu </w:t>
      </w:r>
      <w:hyperlink r:id="rId16" w:history="1">
        <w:r w:rsidR="0078785A" w:rsidRPr="0036377A">
          <w:rPr>
            <w:rStyle w:val="Hipersaitas"/>
            <w:rFonts w:eastAsia="SimSun"/>
            <w:lang w:val="lt-LT"/>
          </w:rPr>
          <w:t>http://www.vvkt.lt</w:t>
        </w:r>
      </w:hyperlink>
      <w:r w:rsidR="0078785A" w:rsidRPr="0036377A">
        <w:rPr>
          <w:lang w:val="lt-LT"/>
        </w:rPr>
        <w:t>).</w:t>
      </w:r>
      <w:r>
        <w:rPr>
          <w:rFonts w:eastAsia="Calibri"/>
          <w:szCs w:val="22"/>
          <w:lang w:val="lt-LT"/>
        </w:rPr>
        <w:t xml:space="preserve"> Pranešdami apie šalutinį poveikį galite mums padėti gauti daugiau informacijos apie šio vaisto saugumą.</w:t>
      </w:r>
    </w:p>
    <w:p w14:paraId="4C7A4A99" w14:textId="77777777" w:rsidR="00A157A5" w:rsidRDefault="00A157A5" w:rsidP="0076132B">
      <w:pPr>
        <w:ind w:right="-449"/>
        <w:rPr>
          <w:rFonts w:eastAsia="Calibri"/>
          <w:szCs w:val="22"/>
          <w:lang w:val="lt-LT"/>
        </w:rPr>
      </w:pPr>
    </w:p>
    <w:p w14:paraId="0A8CA2C2" w14:textId="77777777" w:rsidR="00A157A5" w:rsidRDefault="00A157A5" w:rsidP="00A157A5">
      <w:pPr>
        <w:numPr>
          <w:ilvl w:val="12"/>
          <w:numId w:val="0"/>
        </w:numPr>
        <w:tabs>
          <w:tab w:val="clear" w:pos="567"/>
        </w:tabs>
        <w:spacing w:line="240" w:lineRule="auto"/>
        <w:rPr>
          <w:rFonts w:eastAsia="Calibri"/>
          <w:szCs w:val="22"/>
          <w:lang w:val="lt-LT"/>
        </w:rPr>
      </w:pPr>
    </w:p>
    <w:p w14:paraId="504C916A" w14:textId="1A736A91" w:rsidR="00A157A5" w:rsidRDefault="00A157A5" w:rsidP="00A157A5">
      <w:pPr>
        <w:keepNext/>
        <w:keepLines/>
        <w:numPr>
          <w:ilvl w:val="12"/>
          <w:numId w:val="0"/>
        </w:numPr>
        <w:spacing w:line="240" w:lineRule="auto"/>
        <w:rPr>
          <w:rFonts w:eastAsia="Calibri"/>
          <w:b/>
          <w:szCs w:val="22"/>
          <w:lang w:val="lt-LT"/>
        </w:rPr>
      </w:pPr>
      <w:r>
        <w:rPr>
          <w:rFonts w:eastAsia="Calibri"/>
          <w:b/>
          <w:szCs w:val="22"/>
          <w:lang w:val="lt-LT"/>
        </w:rPr>
        <w:t>5.</w:t>
      </w:r>
      <w:r>
        <w:rPr>
          <w:rFonts w:eastAsia="Calibri"/>
          <w:b/>
          <w:szCs w:val="22"/>
          <w:lang w:val="lt-LT"/>
        </w:rPr>
        <w:tab/>
      </w:r>
      <w:r w:rsidRPr="005507A2">
        <w:rPr>
          <w:rFonts w:eastAsia="Calibri"/>
          <w:b/>
        </w:rPr>
        <w:t xml:space="preserve">Kaip </w:t>
      </w:r>
      <w:proofErr w:type="spellStart"/>
      <w:r w:rsidRPr="005507A2">
        <w:rPr>
          <w:rFonts w:eastAsia="Calibri"/>
          <w:b/>
        </w:rPr>
        <w:t>laikyti</w:t>
      </w:r>
      <w:proofErr w:type="spellEnd"/>
      <w:r w:rsidRPr="005507A2">
        <w:rPr>
          <w:rFonts w:eastAsia="Calibri"/>
          <w:b/>
        </w:rPr>
        <w:t xml:space="preserve"> </w:t>
      </w:r>
      <w:proofErr w:type="spellStart"/>
      <w:r w:rsidRPr="005507A2">
        <w:rPr>
          <w:rFonts w:eastAsia="Calibri"/>
          <w:b/>
        </w:rPr>
        <w:t>Natrio</w:t>
      </w:r>
      <w:proofErr w:type="spellEnd"/>
      <w:r w:rsidRPr="005507A2">
        <w:rPr>
          <w:rFonts w:eastAsia="Calibri"/>
          <w:b/>
        </w:rPr>
        <w:t xml:space="preserve"> </w:t>
      </w:r>
      <w:proofErr w:type="spellStart"/>
      <w:r w:rsidRPr="005507A2">
        <w:rPr>
          <w:rFonts w:eastAsia="Calibri"/>
          <w:b/>
        </w:rPr>
        <w:t>fluoridas</w:t>
      </w:r>
      <w:proofErr w:type="spellEnd"/>
      <w:r w:rsidRPr="005507A2">
        <w:rPr>
          <w:rFonts w:eastAsia="Calibri"/>
          <w:b/>
        </w:rPr>
        <w:t xml:space="preserve"> (</w:t>
      </w:r>
      <w:r w:rsidRPr="005507A2">
        <w:rPr>
          <w:rFonts w:eastAsia="Calibri"/>
          <w:b/>
          <w:vertAlign w:val="superscript"/>
        </w:rPr>
        <w:t>18</w:t>
      </w:r>
      <w:r w:rsidRPr="005507A2">
        <w:rPr>
          <w:rFonts w:eastAsia="Calibri"/>
          <w:b/>
        </w:rPr>
        <w:t xml:space="preserve">F) </w:t>
      </w:r>
      <w:proofErr w:type="spellStart"/>
      <w:r w:rsidR="002442CE">
        <w:rPr>
          <w:rFonts w:eastAsia="Calibri"/>
          <w:b/>
          <w:szCs w:val="22"/>
          <w:lang w:val="lt-LT"/>
        </w:rPr>
        <w:t>Alliance</w:t>
      </w:r>
      <w:proofErr w:type="spellEnd"/>
      <w:r w:rsidR="002442CE">
        <w:rPr>
          <w:rFonts w:eastAsia="Calibri"/>
          <w:b/>
          <w:szCs w:val="22"/>
          <w:lang w:val="lt-LT"/>
        </w:rPr>
        <w:t xml:space="preserve"> </w:t>
      </w:r>
      <w:proofErr w:type="spellStart"/>
      <w:r w:rsidR="002442CE">
        <w:rPr>
          <w:rFonts w:eastAsia="Calibri"/>
          <w:b/>
          <w:szCs w:val="22"/>
          <w:lang w:val="lt-LT"/>
        </w:rPr>
        <w:t>Medical</w:t>
      </w:r>
      <w:proofErr w:type="spellEnd"/>
    </w:p>
    <w:p w14:paraId="24737E67" w14:textId="77777777" w:rsidR="00A157A5" w:rsidRDefault="00A157A5" w:rsidP="00A157A5">
      <w:pPr>
        <w:keepNext/>
        <w:keepLines/>
        <w:numPr>
          <w:ilvl w:val="12"/>
          <w:numId w:val="0"/>
        </w:numPr>
        <w:tabs>
          <w:tab w:val="clear" w:pos="567"/>
        </w:tabs>
        <w:spacing w:line="240" w:lineRule="auto"/>
        <w:rPr>
          <w:rFonts w:eastAsia="Calibri"/>
          <w:szCs w:val="22"/>
          <w:lang w:val="lt-LT"/>
        </w:rPr>
      </w:pPr>
    </w:p>
    <w:p w14:paraId="7DC508A9" w14:textId="77777777"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 xml:space="preserve">Šio vaisto jums laikyti nereikės. Už šio vaisto laikymą atitinkamose patalpose atsakingas specialistas. </w:t>
      </w:r>
      <w:proofErr w:type="spellStart"/>
      <w:r>
        <w:rPr>
          <w:rFonts w:eastAsia="Calibri"/>
          <w:szCs w:val="22"/>
          <w:lang w:val="lt-LT"/>
        </w:rPr>
        <w:t>Radiofarmacinius</w:t>
      </w:r>
      <w:proofErr w:type="spellEnd"/>
      <w:r>
        <w:rPr>
          <w:rFonts w:eastAsia="Calibri"/>
          <w:szCs w:val="22"/>
          <w:lang w:val="lt-LT"/>
        </w:rPr>
        <w:t xml:space="preserve"> preparatus reikia laikyti pagal nacionalines radioaktyviųjų medžiagų taisykles.</w:t>
      </w:r>
    </w:p>
    <w:p w14:paraId="0AEA3408" w14:textId="77777777" w:rsidR="00A157A5" w:rsidRDefault="00A157A5" w:rsidP="00A157A5">
      <w:pPr>
        <w:numPr>
          <w:ilvl w:val="12"/>
          <w:numId w:val="0"/>
        </w:numPr>
        <w:tabs>
          <w:tab w:val="clear" w:pos="567"/>
        </w:tabs>
        <w:spacing w:line="240" w:lineRule="auto"/>
        <w:rPr>
          <w:rFonts w:eastAsia="Calibri"/>
          <w:szCs w:val="22"/>
          <w:lang w:val="lt-LT"/>
        </w:rPr>
      </w:pPr>
    </w:p>
    <w:p w14:paraId="55DADB77" w14:textId="77777777"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Toliau pateikta informacija skirta tik specialistams:</w:t>
      </w:r>
    </w:p>
    <w:p w14:paraId="482245C9" w14:textId="77777777" w:rsidR="00A157A5" w:rsidRDefault="00A157A5" w:rsidP="00A157A5">
      <w:pPr>
        <w:numPr>
          <w:ilvl w:val="12"/>
          <w:numId w:val="0"/>
        </w:numPr>
        <w:tabs>
          <w:tab w:val="clear" w:pos="567"/>
        </w:tabs>
        <w:spacing w:line="240" w:lineRule="auto"/>
        <w:rPr>
          <w:noProof/>
          <w:szCs w:val="24"/>
          <w:lang w:val="lt-LT"/>
        </w:rPr>
      </w:pPr>
    </w:p>
    <w:p w14:paraId="65DC1CE3" w14:textId="58CC05CE" w:rsidR="00A157A5" w:rsidRDefault="00A157A5" w:rsidP="00A157A5">
      <w:pPr>
        <w:numPr>
          <w:ilvl w:val="12"/>
          <w:numId w:val="0"/>
        </w:numPr>
        <w:tabs>
          <w:tab w:val="clear" w:pos="567"/>
        </w:tabs>
        <w:spacing w:line="240" w:lineRule="auto"/>
        <w:rPr>
          <w:noProof/>
          <w:szCs w:val="24"/>
          <w:lang w:val="lt-LT"/>
        </w:rPr>
      </w:pPr>
      <w:r>
        <w:rPr>
          <w:noProof/>
          <w:szCs w:val="24"/>
          <w:lang w:val="lt-LT"/>
        </w:rPr>
        <w:t xml:space="preserve">Ant etiketės po „Tinka iki“ nurodytam tinkamumo laikui pasibaigus, </w:t>
      </w:r>
      <w:r>
        <w:rPr>
          <w:rFonts w:eastAsia="Calibri"/>
          <w:szCs w:val="22"/>
          <w:lang w:val="lt-LT"/>
        </w:rPr>
        <w:t>Natrio fluoridas (</w:t>
      </w:r>
      <w:r>
        <w:rPr>
          <w:rFonts w:eastAsia="Calibri"/>
          <w:szCs w:val="22"/>
          <w:vertAlign w:val="superscript"/>
          <w:lang w:val="lt-LT"/>
        </w:rPr>
        <w:t>18</w:t>
      </w:r>
      <w:r>
        <w:rPr>
          <w:rFonts w:eastAsia="Calibri"/>
          <w:szCs w:val="22"/>
          <w:lang w:val="lt-LT"/>
        </w:rPr>
        <w:t>F)</w:t>
      </w:r>
      <w:r w:rsidRPr="00EA6A38">
        <w:rPr>
          <w:rFonts w:eastAsia="Calibri"/>
          <w:lang w:val="lt-LT"/>
        </w:rPr>
        <w:t xml:space="preserve">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ascii="Calibri" w:eastAsia="Calibri" w:hAnsi="Calibri"/>
          <w:b/>
          <w:szCs w:val="22"/>
          <w:lang w:val="lt-LT"/>
        </w:rPr>
        <w:t xml:space="preserve"> </w:t>
      </w:r>
      <w:r>
        <w:rPr>
          <w:noProof/>
          <w:szCs w:val="24"/>
          <w:lang w:val="lt-LT"/>
        </w:rPr>
        <w:t>vartoti negalima.</w:t>
      </w:r>
    </w:p>
    <w:p w14:paraId="484D2DBF" w14:textId="77777777" w:rsidR="00A157A5" w:rsidRDefault="00A157A5" w:rsidP="00A157A5">
      <w:pPr>
        <w:numPr>
          <w:ilvl w:val="12"/>
          <w:numId w:val="0"/>
        </w:numPr>
        <w:tabs>
          <w:tab w:val="clear" w:pos="567"/>
        </w:tabs>
        <w:spacing w:line="240" w:lineRule="auto"/>
        <w:rPr>
          <w:rFonts w:eastAsia="Calibri"/>
          <w:szCs w:val="22"/>
          <w:lang w:val="lt-LT"/>
        </w:rPr>
      </w:pPr>
    </w:p>
    <w:p w14:paraId="53E0C6D6" w14:textId="77777777" w:rsidR="00A157A5" w:rsidRDefault="00A157A5" w:rsidP="00A157A5">
      <w:pPr>
        <w:numPr>
          <w:ilvl w:val="12"/>
          <w:numId w:val="0"/>
        </w:numPr>
        <w:tabs>
          <w:tab w:val="clear" w:pos="567"/>
        </w:tabs>
        <w:spacing w:line="240" w:lineRule="auto"/>
        <w:rPr>
          <w:rFonts w:eastAsia="Calibri"/>
          <w:szCs w:val="22"/>
          <w:lang w:val="lt-LT"/>
        </w:rPr>
      </w:pPr>
    </w:p>
    <w:p w14:paraId="7138E066" w14:textId="77777777" w:rsidR="00A157A5" w:rsidRDefault="00A157A5" w:rsidP="00A157A5">
      <w:pPr>
        <w:keepNext/>
        <w:keepLines/>
        <w:numPr>
          <w:ilvl w:val="12"/>
          <w:numId w:val="0"/>
        </w:numPr>
        <w:spacing w:line="240" w:lineRule="auto"/>
        <w:rPr>
          <w:rFonts w:eastAsia="Calibri"/>
          <w:b/>
          <w:szCs w:val="22"/>
          <w:lang w:val="lt-LT"/>
        </w:rPr>
      </w:pPr>
      <w:r>
        <w:rPr>
          <w:rFonts w:eastAsia="Calibri"/>
          <w:b/>
          <w:szCs w:val="22"/>
          <w:lang w:val="lt-LT"/>
        </w:rPr>
        <w:t>6.</w:t>
      </w:r>
      <w:r>
        <w:rPr>
          <w:rFonts w:eastAsia="Calibri"/>
          <w:b/>
          <w:szCs w:val="22"/>
          <w:lang w:val="lt-LT"/>
        </w:rPr>
        <w:tab/>
      </w:r>
      <w:r w:rsidRPr="00EA6A38">
        <w:rPr>
          <w:rFonts w:eastAsia="Calibri"/>
          <w:b/>
          <w:lang w:val="lt-LT"/>
        </w:rPr>
        <w:t>Pakuotės turinys ir kita informacija</w:t>
      </w:r>
    </w:p>
    <w:p w14:paraId="2E058F09" w14:textId="77777777" w:rsidR="00A157A5" w:rsidRDefault="00A157A5" w:rsidP="00A157A5">
      <w:pPr>
        <w:keepNext/>
        <w:keepLines/>
        <w:numPr>
          <w:ilvl w:val="12"/>
          <w:numId w:val="0"/>
        </w:numPr>
        <w:tabs>
          <w:tab w:val="clear" w:pos="567"/>
        </w:tabs>
        <w:spacing w:line="240" w:lineRule="auto"/>
        <w:rPr>
          <w:rFonts w:eastAsia="Calibri"/>
          <w:szCs w:val="22"/>
          <w:lang w:val="lt-LT"/>
        </w:rPr>
      </w:pPr>
    </w:p>
    <w:p w14:paraId="264D07FD" w14:textId="26079477" w:rsidR="00A157A5" w:rsidRDefault="00A157A5" w:rsidP="00A157A5">
      <w:pPr>
        <w:keepNext/>
        <w:keepLines/>
        <w:numPr>
          <w:ilvl w:val="12"/>
          <w:numId w:val="0"/>
        </w:numPr>
        <w:tabs>
          <w:tab w:val="clear" w:pos="567"/>
        </w:tabs>
        <w:spacing w:line="240" w:lineRule="auto"/>
        <w:rPr>
          <w:rFonts w:eastAsia="Calibri"/>
          <w:b/>
          <w:bCs/>
          <w:szCs w:val="22"/>
          <w:lang w:val="lt-LT"/>
        </w:rPr>
      </w:pPr>
      <w:r>
        <w:rPr>
          <w:rFonts w:eastAsia="Calibri"/>
          <w:b/>
          <w:szCs w:val="22"/>
          <w:lang w:val="lt-LT"/>
        </w:rPr>
        <w:t>Natrio fluoridas (</w:t>
      </w:r>
      <w:r>
        <w:rPr>
          <w:rFonts w:eastAsia="Calibri"/>
          <w:b/>
          <w:szCs w:val="22"/>
          <w:vertAlign w:val="superscript"/>
          <w:lang w:val="lt-LT"/>
        </w:rPr>
        <w:t>18</w:t>
      </w:r>
      <w:r>
        <w:rPr>
          <w:rFonts w:eastAsia="Calibri"/>
          <w:b/>
          <w:szCs w:val="22"/>
          <w:lang w:val="lt-LT"/>
        </w:rPr>
        <w:t xml:space="preserve">F) </w:t>
      </w:r>
      <w:proofErr w:type="spellStart"/>
      <w:r w:rsidR="002442CE">
        <w:rPr>
          <w:rFonts w:eastAsia="Calibri"/>
          <w:b/>
          <w:szCs w:val="22"/>
          <w:lang w:val="lt-LT"/>
        </w:rPr>
        <w:t>Alliance</w:t>
      </w:r>
      <w:proofErr w:type="spellEnd"/>
      <w:r w:rsidR="002442CE">
        <w:rPr>
          <w:rFonts w:eastAsia="Calibri"/>
          <w:b/>
          <w:szCs w:val="22"/>
          <w:lang w:val="lt-LT"/>
        </w:rPr>
        <w:t xml:space="preserve"> </w:t>
      </w:r>
      <w:proofErr w:type="spellStart"/>
      <w:r w:rsidR="002442CE">
        <w:rPr>
          <w:rFonts w:eastAsia="Calibri"/>
          <w:b/>
          <w:szCs w:val="22"/>
          <w:lang w:val="lt-LT"/>
        </w:rPr>
        <w:t>Medical</w:t>
      </w:r>
      <w:proofErr w:type="spellEnd"/>
      <w:r>
        <w:rPr>
          <w:rFonts w:ascii="Calibri" w:eastAsia="Calibri" w:hAnsi="Calibri"/>
          <w:b/>
          <w:szCs w:val="22"/>
          <w:lang w:val="lt-LT"/>
        </w:rPr>
        <w:t xml:space="preserve"> </w:t>
      </w:r>
      <w:r>
        <w:rPr>
          <w:rFonts w:eastAsia="Calibri"/>
          <w:b/>
          <w:bCs/>
          <w:szCs w:val="22"/>
          <w:lang w:val="lt-LT"/>
        </w:rPr>
        <w:t>sudėtis</w:t>
      </w:r>
    </w:p>
    <w:p w14:paraId="743845D4" w14:textId="77777777" w:rsidR="00A157A5" w:rsidRDefault="00A157A5" w:rsidP="00A157A5">
      <w:pPr>
        <w:keepNext/>
        <w:keepLines/>
        <w:numPr>
          <w:ilvl w:val="12"/>
          <w:numId w:val="0"/>
        </w:numPr>
        <w:tabs>
          <w:tab w:val="clear" w:pos="567"/>
        </w:tabs>
        <w:spacing w:line="240" w:lineRule="auto"/>
        <w:rPr>
          <w:rFonts w:eastAsia="Calibri"/>
          <w:b/>
          <w:bCs/>
          <w:szCs w:val="22"/>
          <w:lang w:val="lt-LT"/>
        </w:rPr>
      </w:pPr>
    </w:p>
    <w:p w14:paraId="2DDBDCD0" w14:textId="77777777" w:rsidR="00A157A5" w:rsidRDefault="00A157A5" w:rsidP="00A157A5">
      <w:pPr>
        <w:keepNext/>
        <w:keepLines/>
        <w:numPr>
          <w:ilvl w:val="0"/>
          <w:numId w:val="49"/>
        </w:numPr>
        <w:tabs>
          <w:tab w:val="clear" w:pos="567"/>
        </w:tabs>
        <w:spacing w:line="240" w:lineRule="auto"/>
        <w:ind w:hanging="1440"/>
        <w:rPr>
          <w:rFonts w:eastAsia="Calibri"/>
          <w:i/>
          <w:iCs/>
          <w:szCs w:val="22"/>
          <w:lang w:val="lt-LT"/>
        </w:rPr>
      </w:pPr>
      <w:r>
        <w:rPr>
          <w:rFonts w:eastAsia="Calibri"/>
          <w:szCs w:val="22"/>
          <w:lang w:val="lt-LT"/>
        </w:rPr>
        <w:t>Veiklioji medžiaga yra natrio fluoridas (</w:t>
      </w:r>
      <w:r>
        <w:rPr>
          <w:rFonts w:eastAsia="Calibri"/>
          <w:szCs w:val="22"/>
          <w:vertAlign w:val="superscript"/>
          <w:lang w:val="lt-LT"/>
        </w:rPr>
        <w:t>18</w:t>
      </w:r>
      <w:r>
        <w:rPr>
          <w:rFonts w:eastAsia="Calibri"/>
          <w:szCs w:val="22"/>
          <w:lang w:val="lt-LT"/>
        </w:rPr>
        <w:t>F).</w:t>
      </w:r>
    </w:p>
    <w:p w14:paraId="66B2E8B5" w14:textId="77777777" w:rsidR="00A157A5" w:rsidRPr="0076132B" w:rsidRDefault="00A157A5" w:rsidP="0076132B">
      <w:pPr>
        <w:keepNext/>
        <w:keepLines/>
        <w:tabs>
          <w:tab w:val="clear" w:pos="567"/>
          <w:tab w:val="left" w:pos="7140"/>
        </w:tabs>
        <w:spacing w:line="240" w:lineRule="auto"/>
        <w:rPr>
          <w:rFonts w:eastAsia="Calibri"/>
          <w:lang w:val="lt-LT"/>
        </w:rPr>
      </w:pPr>
    </w:p>
    <w:p w14:paraId="78965D17" w14:textId="77777777" w:rsidR="00A157A5" w:rsidRDefault="00A157A5" w:rsidP="00A157A5">
      <w:pPr>
        <w:keepNext/>
        <w:keepLines/>
        <w:numPr>
          <w:ilvl w:val="0"/>
          <w:numId w:val="49"/>
        </w:numPr>
        <w:tabs>
          <w:tab w:val="clear" w:pos="567"/>
        </w:tabs>
        <w:spacing w:line="240" w:lineRule="auto"/>
        <w:ind w:hanging="1440"/>
        <w:rPr>
          <w:rFonts w:eastAsia="Calibri"/>
          <w:szCs w:val="22"/>
          <w:lang w:val="lt-LT"/>
        </w:rPr>
      </w:pPr>
      <w:r>
        <w:rPr>
          <w:rFonts w:eastAsia="Calibri"/>
          <w:szCs w:val="22"/>
          <w:lang w:val="lt-LT"/>
        </w:rPr>
        <w:t>Pagalbinės medžiagos yra natrio chloridas, injekcinis vanduo.</w:t>
      </w:r>
    </w:p>
    <w:p w14:paraId="3B7E266E" w14:textId="77777777" w:rsidR="00A157A5" w:rsidRDefault="00A157A5" w:rsidP="00A157A5">
      <w:pPr>
        <w:tabs>
          <w:tab w:val="clear" w:pos="567"/>
        </w:tabs>
        <w:spacing w:line="240" w:lineRule="auto"/>
        <w:rPr>
          <w:rFonts w:eastAsia="Calibri"/>
          <w:szCs w:val="22"/>
          <w:lang w:val="lt-LT"/>
        </w:rPr>
      </w:pPr>
    </w:p>
    <w:p w14:paraId="7195132A" w14:textId="0BD770E6" w:rsidR="00A157A5" w:rsidRDefault="00A157A5" w:rsidP="00A157A5">
      <w:pPr>
        <w:keepNext/>
        <w:keepLines/>
        <w:numPr>
          <w:ilvl w:val="12"/>
          <w:numId w:val="0"/>
        </w:numPr>
        <w:tabs>
          <w:tab w:val="clear" w:pos="567"/>
        </w:tabs>
        <w:spacing w:line="240" w:lineRule="auto"/>
        <w:rPr>
          <w:rFonts w:eastAsia="Calibri"/>
          <w:b/>
          <w:bCs/>
          <w:szCs w:val="22"/>
          <w:lang w:val="lt-LT"/>
        </w:rPr>
      </w:pPr>
      <w:r>
        <w:rPr>
          <w:rFonts w:eastAsia="Calibri"/>
          <w:b/>
          <w:szCs w:val="22"/>
          <w:lang w:val="lt-LT"/>
        </w:rPr>
        <w:t>Natrio fluoridas (</w:t>
      </w:r>
      <w:r>
        <w:rPr>
          <w:rFonts w:eastAsia="Calibri"/>
          <w:b/>
          <w:szCs w:val="22"/>
          <w:vertAlign w:val="superscript"/>
          <w:lang w:val="lt-LT"/>
        </w:rPr>
        <w:t>18</w:t>
      </w:r>
      <w:r>
        <w:rPr>
          <w:rFonts w:eastAsia="Calibri"/>
          <w:b/>
          <w:szCs w:val="22"/>
          <w:lang w:val="lt-LT"/>
        </w:rPr>
        <w:t>F)</w:t>
      </w:r>
      <w:r w:rsidRPr="00EA6A38">
        <w:rPr>
          <w:rFonts w:eastAsia="Calibri"/>
          <w:lang w:val="lt-LT"/>
        </w:rPr>
        <w:t xml:space="preserve"> </w:t>
      </w:r>
      <w:proofErr w:type="spellStart"/>
      <w:r w:rsidR="002442CE">
        <w:rPr>
          <w:rFonts w:eastAsia="Calibri"/>
          <w:b/>
          <w:szCs w:val="22"/>
          <w:lang w:val="lt-LT"/>
        </w:rPr>
        <w:t>Alliance</w:t>
      </w:r>
      <w:proofErr w:type="spellEnd"/>
      <w:r w:rsidR="002442CE">
        <w:rPr>
          <w:rFonts w:eastAsia="Calibri"/>
          <w:b/>
          <w:szCs w:val="22"/>
          <w:lang w:val="lt-LT"/>
        </w:rPr>
        <w:t xml:space="preserve"> </w:t>
      </w:r>
      <w:proofErr w:type="spellStart"/>
      <w:r w:rsidR="002442CE">
        <w:rPr>
          <w:rFonts w:eastAsia="Calibri"/>
          <w:b/>
          <w:szCs w:val="22"/>
          <w:lang w:val="lt-LT"/>
        </w:rPr>
        <w:t>Medical</w:t>
      </w:r>
      <w:proofErr w:type="spellEnd"/>
      <w:r w:rsidRPr="0076132B">
        <w:rPr>
          <w:rFonts w:eastAsia="Calibri"/>
          <w:b/>
          <w:lang w:val="lt-LT"/>
        </w:rPr>
        <w:t xml:space="preserve"> </w:t>
      </w:r>
      <w:r>
        <w:rPr>
          <w:rFonts w:eastAsia="Calibri"/>
          <w:b/>
          <w:bCs/>
          <w:szCs w:val="22"/>
          <w:lang w:val="lt-LT"/>
        </w:rPr>
        <w:t>išvaizda ir kiekis pakuotėje</w:t>
      </w:r>
    </w:p>
    <w:p w14:paraId="7F0D1DDA" w14:textId="77777777" w:rsidR="00A157A5" w:rsidRDefault="00A157A5" w:rsidP="00A157A5">
      <w:pPr>
        <w:keepNext/>
        <w:keepLines/>
        <w:numPr>
          <w:ilvl w:val="12"/>
          <w:numId w:val="0"/>
        </w:numPr>
        <w:tabs>
          <w:tab w:val="clear" w:pos="567"/>
        </w:tabs>
        <w:spacing w:line="240" w:lineRule="auto"/>
        <w:rPr>
          <w:rFonts w:eastAsia="Calibri"/>
          <w:szCs w:val="22"/>
          <w:highlight w:val="yellow"/>
          <w:lang w:val="lt-LT"/>
        </w:rPr>
      </w:pPr>
    </w:p>
    <w:p w14:paraId="353F2E1B" w14:textId="77777777" w:rsidR="00A157A5" w:rsidRDefault="00A157A5" w:rsidP="00A157A5">
      <w:pPr>
        <w:keepNext/>
        <w:keepLines/>
        <w:numPr>
          <w:ilvl w:val="12"/>
          <w:numId w:val="0"/>
        </w:numPr>
        <w:tabs>
          <w:tab w:val="clear" w:pos="567"/>
        </w:tabs>
        <w:spacing w:line="240" w:lineRule="auto"/>
        <w:rPr>
          <w:rFonts w:eastAsia="Calibri"/>
          <w:szCs w:val="22"/>
          <w:lang w:val="lt-LT"/>
        </w:rPr>
      </w:pPr>
      <w:r>
        <w:rPr>
          <w:rFonts w:eastAsia="Calibri"/>
          <w:szCs w:val="22"/>
          <w:lang w:val="lt-LT"/>
        </w:rPr>
        <w:t>Jūs negausite ir nenaudosite pakuotės ar buteliuko, toliau informacija pateikta tik jūsų žiniai.</w:t>
      </w:r>
    </w:p>
    <w:p w14:paraId="53D889AA" w14:textId="77777777" w:rsidR="00A157A5" w:rsidRDefault="00A157A5" w:rsidP="00A157A5">
      <w:pPr>
        <w:keepNext/>
        <w:keepLines/>
        <w:numPr>
          <w:ilvl w:val="12"/>
          <w:numId w:val="0"/>
        </w:numPr>
        <w:tabs>
          <w:tab w:val="clear" w:pos="567"/>
        </w:tabs>
        <w:spacing w:line="240" w:lineRule="auto"/>
        <w:rPr>
          <w:rFonts w:eastAsia="Calibri"/>
          <w:szCs w:val="22"/>
          <w:lang w:val="lt-LT"/>
        </w:rPr>
      </w:pPr>
    </w:p>
    <w:p w14:paraId="35262004" w14:textId="6312EEF6" w:rsidR="00A157A5" w:rsidRDefault="00A157A5" w:rsidP="00A157A5">
      <w:pPr>
        <w:tabs>
          <w:tab w:val="clear" w:pos="567"/>
        </w:tabs>
        <w:autoSpaceDE w:val="0"/>
        <w:autoSpaceDN w:val="0"/>
        <w:adjustRightInd w:val="0"/>
        <w:spacing w:line="240" w:lineRule="auto"/>
        <w:jc w:val="both"/>
        <w:rPr>
          <w:rFonts w:eastAsia="Calibri"/>
          <w:szCs w:val="22"/>
          <w:lang w:val="lt-LT"/>
        </w:rPr>
      </w:pPr>
      <w:r>
        <w:rPr>
          <w:rFonts w:eastAsia="Calibri"/>
          <w:szCs w:val="22"/>
          <w:lang w:val="lt-LT"/>
        </w:rPr>
        <w:t>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eastAsia="Calibri"/>
          <w:szCs w:val="22"/>
          <w:lang w:val="lt-LT"/>
        </w:rPr>
        <w:t xml:space="preserve"> yra sterilus, skaidrus ir bespalvis tirpalas, kurio pH nuo 5,0 iki 8,5.</w:t>
      </w:r>
    </w:p>
    <w:p w14:paraId="12A70A74" w14:textId="77777777" w:rsidR="00A157A5" w:rsidRDefault="00A157A5" w:rsidP="00A157A5">
      <w:pPr>
        <w:tabs>
          <w:tab w:val="clear" w:pos="567"/>
        </w:tabs>
        <w:autoSpaceDE w:val="0"/>
        <w:autoSpaceDN w:val="0"/>
        <w:adjustRightInd w:val="0"/>
        <w:spacing w:line="240" w:lineRule="auto"/>
        <w:rPr>
          <w:rFonts w:eastAsia="Calibri"/>
          <w:szCs w:val="22"/>
          <w:lang w:val="lt-LT"/>
        </w:rPr>
      </w:pPr>
    </w:p>
    <w:p w14:paraId="2D48C52E" w14:textId="6866312D" w:rsidR="00A157A5" w:rsidRDefault="00A157A5" w:rsidP="00A157A5">
      <w:pPr>
        <w:tabs>
          <w:tab w:val="clear" w:pos="567"/>
        </w:tabs>
        <w:autoSpaceDE w:val="0"/>
        <w:autoSpaceDN w:val="0"/>
        <w:adjustRightInd w:val="0"/>
        <w:spacing w:line="240" w:lineRule="auto"/>
        <w:rPr>
          <w:rFonts w:eastAsia="Calibri"/>
          <w:szCs w:val="22"/>
          <w:lang w:val="lt-LT"/>
        </w:rPr>
      </w:pPr>
      <w:r>
        <w:rPr>
          <w:rFonts w:eastAsia="Calibri"/>
          <w:szCs w:val="22"/>
          <w:lang w:val="lt-LT"/>
        </w:rPr>
        <w:t>Kalibravimo metu viename 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eastAsia="Calibri"/>
          <w:b/>
          <w:szCs w:val="22"/>
          <w:lang w:val="lt-LT"/>
        </w:rPr>
        <w:t xml:space="preserve"> </w:t>
      </w:r>
      <w:r>
        <w:rPr>
          <w:rFonts w:eastAsia="Calibri"/>
          <w:szCs w:val="22"/>
          <w:lang w:val="lt-LT"/>
        </w:rPr>
        <w:t xml:space="preserve">ml yra 0,1-4 </w:t>
      </w:r>
      <w:proofErr w:type="spellStart"/>
      <w:r>
        <w:rPr>
          <w:rFonts w:eastAsia="Calibri"/>
          <w:szCs w:val="22"/>
          <w:lang w:val="lt-LT"/>
        </w:rPr>
        <w:t>GBq</w:t>
      </w:r>
      <w:proofErr w:type="spellEnd"/>
      <w:r>
        <w:rPr>
          <w:rFonts w:eastAsia="Calibri"/>
          <w:szCs w:val="22"/>
          <w:lang w:val="lt-LT"/>
        </w:rPr>
        <w:t xml:space="preserve"> natrio fluorido (</w:t>
      </w:r>
      <w:r>
        <w:rPr>
          <w:rFonts w:eastAsia="Calibri"/>
          <w:szCs w:val="22"/>
          <w:vertAlign w:val="superscript"/>
          <w:lang w:val="lt-LT"/>
        </w:rPr>
        <w:t>18</w:t>
      </w:r>
      <w:r>
        <w:rPr>
          <w:rFonts w:eastAsia="Calibri"/>
          <w:szCs w:val="22"/>
          <w:lang w:val="lt-LT"/>
        </w:rPr>
        <w:t>F).</w:t>
      </w:r>
    </w:p>
    <w:p w14:paraId="5BC142A9" w14:textId="77777777" w:rsidR="00A157A5" w:rsidRDefault="00A157A5" w:rsidP="00A157A5">
      <w:pPr>
        <w:tabs>
          <w:tab w:val="clear" w:pos="567"/>
        </w:tabs>
        <w:autoSpaceDE w:val="0"/>
        <w:autoSpaceDN w:val="0"/>
        <w:adjustRightInd w:val="0"/>
        <w:spacing w:line="240" w:lineRule="auto"/>
        <w:rPr>
          <w:rFonts w:eastAsia="Calibri"/>
          <w:szCs w:val="22"/>
          <w:lang w:val="lt-LT"/>
        </w:rPr>
      </w:pPr>
    </w:p>
    <w:p w14:paraId="20273C24" w14:textId="33797513" w:rsidR="00A157A5" w:rsidRDefault="00A157A5" w:rsidP="00A157A5">
      <w:pPr>
        <w:tabs>
          <w:tab w:val="clear" w:pos="567"/>
        </w:tabs>
        <w:autoSpaceDE w:val="0"/>
        <w:autoSpaceDN w:val="0"/>
        <w:adjustRightInd w:val="0"/>
        <w:spacing w:line="240" w:lineRule="auto"/>
        <w:rPr>
          <w:rFonts w:eastAsia="Calibri"/>
          <w:szCs w:val="22"/>
          <w:highlight w:val="yellow"/>
          <w:lang w:val="lt-LT"/>
        </w:rPr>
      </w:pPr>
      <w:r>
        <w:rPr>
          <w:rFonts w:eastAsia="Calibri"/>
          <w:szCs w:val="22"/>
          <w:lang w:val="lt-LT"/>
        </w:rPr>
        <w:t>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eastAsia="Calibri"/>
          <w:szCs w:val="22"/>
          <w:lang w:val="lt-LT"/>
        </w:rPr>
        <w:t xml:space="preserve"> tiekiamas </w:t>
      </w:r>
      <w:proofErr w:type="spellStart"/>
      <w:r>
        <w:rPr>
          <w:rFonts w:eastAsia="Calibri"/>
          <w:szCs w:val="22"/>
          <w:lang w:val="lt-LT"/>
        </w:rPr>
        <w:t>daugiadoziame</w:t>
      </w:r>
      <w:proofErr w:type="spellEnd"/>
      <w:r>
        <w:rPr>
          <w:rFonts w:eastAsia="Calibri"/>
          <w:szCs w:val="22"/>
          <w:lang w:val="lt-LT"/>
        </w:rPr>
        <w:t xml:space="preserve"> flakone, pripildytame 1,0–13 ml.</w:t>
      </w:r>
    </w:p>
    <w:p w14:paraId="1C3AF664" w14:textId="77777777" w:rsidR="00A157A5" w:rsidRDefault="00A157A5" w:rsidP="00A157A5">
      <w:pPr>
        <w:tabs>
          <w:tab w:val="clear" w:pos="567"/>
        </w:tabs>
        <w:autoSpaceDE w:val="0"/>
        <w:autoSpaceDN w:val="0"/>
        <w:adjustRightInd w:val="0"/>
        <w:spacing w:line="240" w:lineRule="auto"/>
        <w:rPr>
          <w:rFonts w:eastAsia="Calibri"/>
          <w:szCs w:val="22"/>
          <w:highlight w:val="yellow"/>
          <w:lang w:val="lt-LT"/>
        </w:rPr>
      </w:pPr>
    </w:p>
    <w:p w14:paraId="1D0B0E7B" w14:textId="77777777" w:rsidR="00A157A5" w:rsidRDefault="00A157A5" w:rsidP="00A157A5">
      <w:pPr>
        <w:tabs>
          <w:tab w:val="clear" w:pos="567"/>
        </w:tabs>
        <w:autoSpaceDE w:val="0"/>
        <w:autoSpaceDN w:val="0"/>
        <w:adjustRightInd w:val="0"/>
        <w:spacing w:line="240" w:lineRule="auto"/>
        <w:rPr>
          <w:rFonts w:eastAsia="Calibri"/>
          <w:szCs w:val="22"/>
          <w:lang w:val="lt-LT"/>
        </w:rPr>
      </w:pPr>
      <w:r>
        <w:rPr>
          <w:rFonts w:eastAsia="Calibri"/>
          <w:szCs w:val="22"/>
          <w:lang w:val="lt-LT"/>
        </w:rPr>
        <w:t>Todėl kalibravimo metu flakono aktyvumo kiekis svyruoja nuo 0,1 </w:t>
      </w:r>
      <w:proofErr w:type="spellStart"/>
      <w:r>
        <w:rPr>
          <w:rFonts w:eastAsia="Calibri"/>
          <w:szCs w:val="22"/>
          <w:lang w:val="lt-LT"/>
        </w:rPr>
        <w:t>GBq</w:t>
      </w:r>
      <w:proofErr w:type="spellEnd"/>
      <w:r>
        <w:rPr>
          <w:rFonts w:eastAsia="Calibri"/>
          <w:szCs w:val="22"/>
          <w:lang w:val="lt-LT"/>
        </w:rPr>
        <w:t xml:space="preserve"> iki 52 </w:t>
      </w:r>
      <w:proofErr w:type="spellStart"/>
      <w:r>
        <w:rPr>
          <w:rFonts w:eastAsia="Calibri"/>
          <w:szCs w:val="22"/>
          <w:lang w:val="lt-LT"/>
        </w:rPr>
        <w:t>GBq</w:t>
      </w:r>
      <w:proofErr w:type="spellEnd"/>
      <w:r>
        <w:rPr>
          <w:rFonts w:eastAsia="Calibri"/>
          <w:szCs w:val="22"/>
          <w:lang w:val="lt-LT"/>
        </w:rPr>
        <w:t>.</w:t>
      </w:r>
    </w:p>
    <w:p w14:paraId="4C374858" w14:textId="77777777" w:rsidR="00A157A5" w:rsidRDefault="00A157A5" w:rsidP="00A157A5">
      <w:pPr>
        <w:numPr>
          <w:ilvl w:val="12"/>
          <w:numId w:val="0"/>
        </w:numPr>
        <w:tabs>
          <w:tab w:val="clear" w:pos="567"/>
        </w:tabs>
        <w:spacing w:line="240" w:lineRule="auto"/>
        <w:rPr>
          <w:rFonts w:eastAsia="Calibri"/>
          <w:szCs w:val="22"/>
          <w:lang w:val="lt-LT"/>
        </w:rPr>
      </w:pPr>
    </w:p>
    <w:p w14:paraId="0DE923F5" w14:textId="77777777" w:rsidR="0078785A" w:rsidRPr="00B0402D" w:rsidRDefault="0078785A" w:rsidP="0078785A">
      <w:pPr>
        <w:numPr>
          <w:ilvl w:val="12"/>
          <w:numId w:val="0"/>
        </w:numPr>
        <w:tabs>
          <w:tab w:val="clear" w:pos="567"/>
        </w:tabs>
        <w:spacing w:line="240" w:lineRule="auto"/>
        <w:rPr>
          <w:rFonts w:eastAsia="Calibri"/>
          <w:szCs w:val="22"/>
          <w:highlight w:val="yellow"/>
          <w:lang w:val="lt-LT"/>
        </w:rPr>
      </w:pPr>
      <w:r>
        <w:rPr>
          <w:rFonts w:eastAsia="Calibri"/>
          <w:b/>
          <w:bCs/>
          <w:szCs w:val="22"/>
          <w:lang w:val="lt-LT"/>
        </w:rPr>
        <w:t>Registruotojas</w:t>
      </w:r>
      <w:r w:rsidRPr="00B0402D">
        <w:rPr>
          <w:rFonts w:eastAsia="Calibri"/>
          <w:b/>
          <w:bCs/>
          <w:szCs w:val="22"/>
          <w:lang w:val="lt-LT"/>
        </w:rPr>
        <w:t xml:space="preserve"> </w:t>
      </w:r>
    </w:p>
    <w:p w14:paraId="101AE987" w14:textId="77777777" w:rsidR="003E0ADC" w:rsidRDefault="003E0ADC" w:rsidP="00A157A5">
      <w:pPr>
        <w:numPr>
          <w:ilvl w:val="12"/>
          <w:numId w:val="0"/>
        </w:numPr>
        <w:tabs>
          <w:tab w:val="clear" w:pos="567"/>
        </w:tabs>
        <w:spacing w:line="240" w:lineRule="auto"/>
        <w:rPr>
          <w:rFonts w:eastAsia="Calibri"/>
          <w:szCs w:val="22"/>
          <w:highlight w:val="yellow"/>
          <w:lang w:val="lt-LT"/>
        </w:rPr>
      </w:pPr>
    </w:p>
    <w:p w14:paraId="75500845" w14:textId="12ADCF5C" w:rsidR="00A157A5" w:rsidRDefault="00506E7D" w:rsidP="00A157A5">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szCs w:val="22"/>
          <w:lang w:val="lt-LT"/>
        </w:rPr>
        <w:t xml:space="preserve"> RP</w:t>
      </w:r>
      <w:r w:rsidR="00A157A5">
        <w:rPr>
          <w:rFonts w:eastAsia="Calibri"/>
          <w:szCs w:val="22"/>
          <w:lang w:val="lt-LT"/>
        </w:rPr>
        <w:t xml:space="preserve"> </w:t>
      </w:r>
      <w:proofErr w:type="spellStart"/>
      <w:r w:rsidR="00A157A5">
        <w:rPr>
          <w:rFonts w:eastAsia="Calibri"/>
          <w:szCs w:val="22"/>
          <w:lang w:val="lt-LT"/>
        </w:rPr>
        <w:t>Berlin</w:t>
      </w:r>
      <w:proofErr w:type="spellEnd"/>
      <w:r w:rsidR="00A157A5">
        <w:rPr>
          <w:rFonts w:eastAsia="Calibri"/>
          <w:szCs w:val="22"/>
          <w:lang w:val="lt-LT"/>
        </w:rPr>
        <w:t xml:space="preserve"> </w:t>
      </w:r>
      <w:proofErr w:type="spellStart"/>
      <w:r w:rsidR="00A157A5">
        <w:rPr>
          <w:rFonts w:eastAsia="Calibri"/>
          <w:szCs w:val="22"/>
          <w:lang w:val="lt-LT"/>
        </w:rPr>
        <w:t>GmbH</w:t>
      </w:r>
      <w:proofErr w:type="spellEnd"/>
    </w:p>
    <w:p w14:paraId="1A5A3EBF" w14:textId="77777777" w:rsidR="00A157A5" w:rsidRDefault="00A157A5" w:rsidP="00A157A5">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proofErr w:type="spellStart"/>
      <w:r>
        <w:rPr>
          <w:rFonts w:eastAsia="Calibri"/>
          <w:szCs w:val="22"/>
          <w:lang w:val="lt-LT"/>
        </w:rPr>
        <w:t>Max</w:t>
      </w:r>
      <w:proofErr w:type="spellEnd"/>
      <w:r>
        <w:rPr>
          <w:rFonts w:eastAsia="Calibri"/>
          <w:szCs w:val="22"/>
          <w:lang w:val="lt-LT"/>
        </w:rPr>
        <w:t>-</w:t>
      </w:r>
      <w:proofErr w:type="spellStart"/>
      <w:r>
        <w:rPr>
          <w:rFonts w:eastAsia="Calibri"/>
          <w:szCs w:val="22"/>
          <w:lang w:val="lt-LT"/>
        </w:rPr>
        <w:t>Planck</w:t>
      </w:r>
      <w:proofErr w:type="spellEnd"/>
      <w:r>
        <w:rPr>
          <w:rFonts w:eastAsia="Calibri"/>
          <w:szCs w:val="22"/>
          <w:lang w:val="lt-LT"/>
        </w:rPr>
        <w:t>-Str. 4</w:t>
      </w:r>
    </w:p>
    <w:p w14:paraId="1325ECA6" w14:textId="77777777" w:rsidR="00A157A5" w:rsidRDefault="00A157A5" w:rsidP="00A157A5">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r>
        <w:rPr>
          <w:rFonts w:eastAsia="Calibri"/>
          <w:szCs w:val="22"/>
          <w:lang w:val="lt-LT"/>
        </w:rPr>
        <w:t xml:space="preserve">12489 </w:t>
      </w:r>
      <w:proofErr w:type="spellStart"/>
      <w:r>
        <w:rPr>
          <w:rFonts w:eastAsia="Calibri"/>
          <w:szCs w:val="22"/>
          <w:lang w:val="lt-LT"/>
        </w:rPr>
        <w:t>Berlin</w:t>
      </w:r>
      <w:proofErr w:type="spellEnd"/>
      <w:r>
        <w:rPr>
          <w:rFonts w:eastAsia="Calibri"/>
          <w:szCs w:val="22"/>
          <w:lang w:val="lt-LT"/>
        </w:rPr>
        <w:t xml:space="preserve"> </w:t>
      </w:r>
    </w:p>
    <w:p w14:paraId="30F445D1" w14:textId="77777777" w:rsidR="00A157A5" w:rsidRDefault="00A157A5" w:rsidP="00A157A5">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r>
        <w:rPr>
          <w:rFonts w:eastAsia="Calibri"/>
          <w:szCs w:val="22"/>
          <w:lang w:val="lt-LT"/>
        </w:rPr>
        <w:t>Vokietija</w:t>
      </w:r>
    </w:p>
    <w:p w14:paraId="26272E88" w14:textId="77777777" w:rsidR="00A157A5" w:rsidRDefault="00A157A5" w:rsidP="00A157A5">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p>
    <w:p w14:paraId="4830D572" w14:textId="573BB2D2" w:rsidR="00A157A5" w:rsidRDefault="00A157A5" w:rsidP="00A157A5">
      <w:pPr>
        <w:keepNext/>
        <w:keepLines/>
        <w:tabs>
          <w:tab w:val="clear" w:pos="567"/>
          <w:tab w:val="left" w:pos="-1440"/>
          <w:tab w:val="left" w:pos="-720"/>
          <w:tab w:val="left" w:pos="0"/>
          <w:tab w:val="left" w:pos="373"/>
          <w:tab w:val="left" w:pos="770"/>
          <w:tab w:val="left" w:pos="2160"/>
        </w:tabs>
        <w:spacing w:line="240" w:lineRule="auto"/>
        <w:rPr>
          <w:rFonts w:eastAsia="Calibri"/>
          <w:b/>
          <w:bCs/>
          <w:szCs w:val="22"/>
          <w:lang w:val="lt-LT"/>
        </w:rPr>
      </w:pPr>
      <w:r w:rsidRPr="00FB2EE4">
        <w:rPr>
          <w:rFonts w:eastAsia="Calibri"/>
          <w:b/>
          <w:bCs/>
          <w:szCs w:val="22"/>
          <w:lang w:val="lt-LT"/>
        </w:rPr>
        <w:t>Gamintoja</w:t>
      </w:r>
      <w:r w:rsidR="00994026">
        <w:rPr>
          <w:rFonts w:eastAsia="Calibri"/>
          <w:b/>
          <w:bCs/>
          <w:szCs w:val="22"/>
          <w:lang w:val="lt-LT"/>
        </w:rPr>
        <w:t>s</w:t>
      </w:r>
    </w:p>
    <w:p w14:paraId="14795F8B" w14:textId="46CFB5E8" w:rsidR="00A157A5" w:rsidRDefault="00A157A5" w:rsidP="00A157A5">
      <w:pPr>
        <w:keepNext/>
        <w:keepLines/>
        <w:tabs>
          <w:tab w:val="clear" w:pos="567"/>
          <w:tab w:val="left" w:pos="-1440"/>
          <w:tab w:val="left" w:pos="-720"/>
          <w:tab w:val="left" w:pos="0"/>
          <w:tab w:val="left" w:pos="373"/>
          <w:tab w:val="left" w:pos="770"/>
          <w:tab w:val="left" w:pos="2160"/>
        </w:tabs>
        <w:spacing w:line="240" w:lineRule="auto"/>
        <w:rPr>
          <w:rFonts w:eastAsia="Calibri"/>
          <w:b/>
          <w:bCs/>
          <w:szCs w:val="22"/>
          <w:lang w:val="lt-LT"/>
        </w:rPr>
      </w:pPr>
    </w:p>
    <w:p w14:paraId="0F5304E8" w14:textId="30F8AA34" w:rsidR="00A157A5" w:rsidRDefault="00506E7D" w:rsidP="00A157A5">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szCs w:val="22"/>
          <w:lang w:val="lt-LT"/>
        </w:rPr>
        <w:t xml:space="preserve"> RP</w:t>
      </w:r>
      <w:r w:rsidR="00A157A5">
        <w:rPr>
          <w:rFonts w:eastAsia="Calibri"/>
          <w:szCs w:val="22"/>
          <w:lang w:val="lt-LT"/>
        </w:rPr>
        <w:t xml:space="preserve"> </w:t>
      </w:r>
      <w:proofErr w:type="spellStart"/>
      <w:r w:rsidR="00A157A5">
        <w:rPr>
          <w:rFonts w:eastAsia="Calibri"/>
          <w:szCs w:val="22"/>
          <w:lang w:val="lt-LT"/>
        </w:rPr>
        <w:t>Berlin</w:t>
      </w:r>
      <w:proofErr w:type="spellEnd"/>
      <w:r w:rsidR="00A157A5">
        <w:rPr>
          <w:rFonts w:eastAsia="Calibri"/>
          <w:szCs w:val="22"/>
          <w:lang w:val="lt-LT"/>
        </w:rPr>
        <w:t xml:space="preserve"> </w:t>
      </w:r>
      <w:proofErr w:type="spellStart"/>
      <w:r w:rsidR="00A157A5">
        <w:rPr>
          <w:rFonts w:eastAsia="Calibri"/>
          <w:szCs w:val="22"/>
          <w:lang w:val="lt-LT"/>
        </w:rPr>
        <w:t>GmbH</w:t>
      </w:r>
      <w:proofErr w:type="spellEnd"/>
    </w:p>
    <w:p w14:paraId="7EEFEE9A" w14:textId="77777777" w:rsidR="00A157A5" w:rsidRDefault="00A157A5" w:rsidP="00A157A5">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proofErr w:type="spellStart"/>
      <w:r>
        <w:rPr>
          <w:rFonts w:eastAsia="Calibri"/>
          <w:szCs w:val="22"/>
          <w:lang w:val="lt-LT"/>
        </w:rPr>
        <w:t>Max</w:t>
      </w:r>
      <w:proofErr w:type="spellEnd"/>
      <w:r>
        <w:rPr>
          <w:rFonts w:eastAsia="Calibri"/>
          <w:szCs w:val="22"/>
          <w:lang w:val="lt-LT"/>
        </w:rPr>
        <w:t>-</w:t>
      </w:r>
      <w:proofErr w:type="spellStart"/>
      <w:r>
        <w:rPr>
          <w:rFonts w:eastAsia="Calibri"/>
          <w:szCs w:val="22"/>
          <w:lang w:val="lt-LT"/>
        </w:rPr>
        <w:t>Planck</w:t>
      </w:r>
      <w:proofErr w:type="spellEnd"/>
      <w:r>
        <w:rPr>
          <w:rFonts w:eastAsia="Calibri"/>
          <w:szCs w:val="22"/>
          <w:lang w:val="lt-LT"/>
        </w:rPr>
        <w:t>-Str. 4</w:t>
      </w:r>
    </w:p>
    <w:p w14:paraId="55A17E3C" w14:textId="77777777" w:rsidR="00A157A5" w:rsidRDefault="00A157A5" w:rsidP="00A157A5">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r>
        <w:rPr>
          <w:rFonts w:eastAsia="Calibri"/>
          <w:szCs w:val="22"/>
          <w:lang w:val="lt-LT"/>
        </w:rPr>
        <w:t xml:space="preserve">12489 </w:t>
      </w:r>
      <w:proofErr w:type="spellStart"/>
      <w:r>
        <w:rPr>
          <w:rFonts w:eastAsia="Calibri"/>
          <w:szCs w:val="22"/>
          <w:lang w:val="lt-LT"/>
        </w:rPr>
        <w:t>Berlin</w:t>
      </w:r>
      <w:proofErr w:type="spellEnd"/>
      <w:r>
        <w:rPr>
          <w:rFonts w:eastAsia="Calibri"/>
          <w:szCs w:val="22"/>
          <w:lang w:val="lt-LT"/>
        </w:rPr>
        <w:t xml:space="preserve"> </w:t>
      </w:r>
    </w:p>
    <w:p w14:paraId="2F749A0A" w14:textId="77777777" w:rsidR="00A157A5" w:rsidRDefault="00A157A5" w:rsidP="00A157A5">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r>
        <w:rPr>
          <w:rFonts w:eastAsia="Calibri"/>
          <w:szCs w:val="22"/>
          <w:lang w:val="lt-LT"/>
        </w:rPr>
        <w:t>Vokietija</w:t>
      </w:r>
    </w:p>
    <w:p w14:paraId="27464E19" w14:textId="77777777" w:rsidR="00A157A5" w:rsidRPr="00FB2EE4" w:rsidRDefault="00A157A5" w:rsidP="00A157A5">
      <w:pPr>
        <w:keepNext/>
        <w:keepLines/>
        <w:tabs>
          <w:tab w:val="clear" w:pos="567"/>
          <w:tab w:val="left" w:pos="-1440"/>
          <w:tab w:val="left" w:pos="-720"/>
          <w:tab w:val="left" w:pos="0"/>
          <w:tab w:val="left" w:pos="373"/>
          <w:tab w:val="left" w:pos="770"/>
          <w:tab w:val="left" w:pos="2160"/>
        </w:tabs>
        <w:spacing w:line="240" w:lineRule="auto"/>
        <w:rPr>
          <w:rFonts w:eastAsia="Calibri"/>
          <w:b/>
          <w:bCs/>
          <w:szCs w:val="22"/>
          <w:lang w:val="lt-LT"/>
        </w:rPr>
      </w:pPr>
    </w:p>
    <w:p w14:paraId="4F2ECE1A" w14:textId="77777777" w:rsidR="00A157A5" w:rsidRPr="00994026" w:rsidRDefault="00A157A5" w:rsidP="00EA6A38">
      <w:pPr>
        <w:keepNext/>
        <w:keepLines/>
        <w:tabs>
          <w:tab w:val="left" w:pos="-1440"/>
          <w:tab w:val="left" w:pos="-720"/>
          <w:tab w:val="left" w:pos="0"/>
          <w:tab w:val="left" w:pos="373"/>
          <w:tab w:val="left" w:pos="770"/>
          <w:tab w:val="left" w:pos="2160"/>
        </w:tabs>
        <w:rPr>
          <w:highlight w:val="lightGray"/>
        </w:rPr>
      </w:pPr>
      <w:r w:rsidRPr="00994026">
        <w:rPr>
          <w:highlight w:val="lightGray"/>
        </w:rPr>
        <w:t>Radboud Translational Medicine B.V.</w:t>
      </w:r>
    </w:p>
    <w:p w14:paraId="51A59E0D" w14:textId="77777777" w:rsidR="00A157A5" w:rsidRPr="005507A2" w:rsidRDefault="00A157A5" w:rsidP="00EA6A38">
      <w:pPr>
        <w:keepNext/>
        <w:keepLines/>
        <w:tabs>
          <w:tab w:val="left" w:pos="-1440"/>
          <w:tab w:val="left" w:pos="-720"/>
          <w:tab w:val="left" w:pos="0"/>
          <w:tab w:val="left" w:pos="373"/>
          <w:tab w:val="left" w:pos="770"/>
          <w:tab w:val="left" w:pos="2160"/>
        </w:tabs>
        <w:rPr>
          <w:highlight w:val="lightGray"/>
          <w:lang w:val="de-DE"/>
        </w:rPr>
      </w:pPr>
      <w:r w:rsidRPr="005507A2">
        <w:rPr>
          <w:highlight w:val="lightGray"/>
          <w:lang w:val="de-DE"/>
        </w:rPr>
        <w:t>Route 142</w:t>
      </w:r>
    </w:p>
    <w:p w14:paraId="59AD340F" w14:textId="77777777" w:rsidR="00A157A5" w:rsidRPr="005507A2" w:rsidRDefault="00A157A5" w:rsidP="00EA6A38">
      <w:pPr>
        <w:keepNext/>
        <w:keepLines/>
        <w:tabs>
          <w:tab w:val="left" w:pos="-1440"/>
          <w:tab w:val="left" w:pos="-720"/>
          <w:tab w:val="left" w:pos="0"/>
          <w:tab w:val="left" w:pos="373"/>
          <w:tab w:val="left" w:pos="770"/>
          <w:tab w:val="left" w:pos="2160"/>
        </w:tabs>
        <w:rPr>
          <w:highlight w:val="lightGray"/>
          <w:lang w:val="de-DE"/>
        </w:rPr>
      </w:pPr>
      <w:r w:rsidRPr="005507A2">
        <w:rPr>
          <w:highlight w:val="lightGray"/>
          <w:lang w:val="de-DE"/>
        </w:rPr>
        <w:t>Geert Grooteplein Noord 21</w:t>
      </w:r>
    </w:p>
    <w:p w14:paraId="64B30D65" w14:textId="77777777" w:rsidR="00A157A5" w:rsidRPr="005507A2" w:rsidRDefault="00A157A5" w:rsidP="00EA6A38">
      <w:pPr>
        <w:keepNext/>
        <w:keepLines/>
        <w:tabs>
          <w:tab w:val="left" w:pos="-1440"/>
          <w:tab w:val="left" w:pos="-720"/>
          <w:tab w:val="left" w:pos="0"/>
          <w:tab w:val="left" w:pos="373"/>
          <w:tab w:val="left" w:pos="770"/>
          <w:tab w:val="left" w:pos="2160"/>
        </w:tabs>
        <w:rPr>
          <w:highlight w:val="lightGray"/>
          <w:lang w:val="de-DE"/>
        </w:rPr>
      </w:pPr>
      <w:r w:rsidRPr="005507A2">
        <w:rPr>
          <w:highlight w:val="lightGray"/>
          <w:lang w:val="de-DE"/>
        </w:rPr>
        <w:t>Nijmegen 6525 EZ</w:t>
      </w:r>
    </w:p>
    <w:p w14:paraId="4415D5C0" w14:textId="77777777" w:rsidR="00A157A5" w:rsidRPr="005507A2" w:rsidRDefault="00A157A5" w:rsidP="00EA6A38">
      <w:pPr>
        <w:keepNext/>
        <w:keepLines/>
        <w:tabs>
          <w:tab w:val="left" w:pos="-1440"/>
          <w:tab w:val="left" w:pos="-720"/>
          <w:tab w:val="left" w:pos="0"/>
          <w:tab w:val="left" w:pos="373"/>
          <w:tab w:val="left" w:pos="770"/>
          <w:tab w:val="left" w:pos="2160"/>
        </w:tabs>
        <w:rPr>
          <w:lang w:val="pt-PT"/>
        </w:rPr>
      </w:pPr>
      <w:r w:rsidRPr="00994026">
        <w:rPr>
          <w:rFonts w:eastAsia="Calibri"/>
          <w:szCs w:val="22"/>
          <w:highlight w:val="lightGray"/>
          <w:lang w:val="lt-LT"/>
        </w:rPr>
        <w:t>Nyderlandai</w:t>
      </w:r>
    </w:p>
    <w:p w14:paraId="14B5FC79" w14:textId="77777777" w:rsidR="00A157A5" w:rsidRPr="00FB2EE4" w:rsidRDefault="00A157A5" w:rsidP="00A157A5">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p>
    <w:p w14:paraId="24A359A4" w14:textId="522C181D" w:rsidR="00A157A5" w:rsidRDefault="0078785A" w:rsidP="00A157A5">
      <w:pPr>
        <w:tabs>
          <w:tab w:val="clear" w:pos="567"/>
        </w:tabs>
        <w:spacing w:line="240" w:lineRule="auto"/>
        <w:rPr>
          <w:rFonts w:eastAsia="Calibri"/>
          <w:b/>
          <w:szCs w:val="22"/>
          <w:lang w:val="lt-LT"/>
        </w:rPr>
      </w:pPr>
      <w:r w:rsidRPr="00B0402D">
        <w:rPr>
          <w:rFonts w:eastAsia="Calibri"/>
          <w:b/>
          <w:szCs w:val="22"/>
          <w:lang w:val="lt-LT"/>
        </w:rPr>
        <w:t>Ši</w:t>
      </w:r>
      <w:r w:rsidR="001A0FF1">
        <w:rPr>
          <w:rFonts w:eastAsia="Calibri"/>
          <w:b/>
          <w:szCs w:val="22"/>
          <w:lang w:val="lt-LT"/>
        </w:rPr>
        <w:t>s</w:t>
      </w:r>
      <w:r w:rsidRPr="00B0402D">
        <w:rPr>
          <w:rFonts w:eastAsia="Calibri"/>
          <w:b/>
          <w:szCs w:val="22"/>
          <w:lang w:val="lt-LT"/>
        </w:rPr>
        <w:t xml:space="preserve"> </w:t>
      </w:r>
      <w:r w:rsidR="001A0FF1">
        <w:rPr>
          <w:rFonts w:eastAsia="Calibri"/>
          <w:b/>
          <w:szCs w:val="22"/>
          <w:lang w:val="lt-LT"/>
        </w:rPr>
        <w:t>vaistas</w:t>
      </w:r>
      <w:r w:rsidR="00A157A5">
        <w:rPr>
          <w:rFonts w:eastAsia="Calibri"/>
          <w:b/>
          <w:szCs w:val="22"/>
          <w:lang w:val="lt-LT"/>
        </w:rPr>
        <w:t xml:space="preserve"> EEE valstybėse narėse </w:t>
      </w:r>
      <w:r w:rsidR="001A0FF1">
        <w:rPr>
          <w:rFonts w:eastAsia="Calibri"/>
          <w:b/>
          <w:szCs w:val="22"/>
          <w:lang w:val="lt-LT"/>
        </w:rPr>
        <w:t>registruotas</w:t>
      </w:r>
      <w:r w:rsidR="00A157A5">
        <w:rPr>
          <w:rFonts w:eastAsia="Calibri"/>
          <w:b/>
          <w:szCs w:val="22"/>
          <w:lang w:val="lt-LT"/>
        </w:rPr>
        <w:t xml:space="preserve"> tokiais pavadinimais:</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468"/>
      </w:tblGrid>
      <w:tr w:rsidR="00A157A5" w14:paraId="5CF945AE" w14:textId="77777777" w:rsidTr="0076132B">
        <w:tc>
          <w:tcPr>
            <w:tcW w:w="1980" w:type="dxa"/>
          </w:tcPr>
          <w:p w14:paraId="29B2BE73" w14:textId="77777777" w:rsidR="00A157A5" w:rsidRDefault="00A157A5" w:rsidP="0096135A">
            <w:pPr>
              <w:tabs>
                <w:tab w:val="clear" w:pos="567"/>
              </w:tabs>
              <w:spacing w:line="240" w:lineRule="auto"/>
              <w:jc w:val="both"/>
              <w:rPr>
                <w:rFonts w:eastAsia="Calibri"/>
                <w:b/>
                <w:szCs w:val="22"/>
                <w:lang w:val="lt-LT"/>
              </w:rPr>
            </w:pPr>
            <w:r>
              <w:rPr>
                <w:rFonts w:eastAsia="Calibri"/>
                <w:b/>
                <w:szCs w:val="22"/>
                <w:lang w:val="lt-LT"/>
              </w:rPr>
              <w:t>Šalis</w:t>
            </w:r>
          </w:p>
        </w:tc>
        <w:tc>
          <w:tcPr>
            <w:tcW w:w="7468" w:type="dxa"/>
          </w:tcPr>
          <w:p w14:paraId="4940FB66" w14:textId="77777777" w:rsidR="00A157A5" w:rsidRDefault="00A157A5" w:rsidP="0096135A">
            <w:pPr>
              <w:tabs>
                <w:tab w:val="clear" w:pos="567"/>
              </w:tabs>
              <w:spacing w:line="240" w:lineRule="auto"/>
              <w:jc w:val="both"/>
              <w:rPr>
                <w:rFonts w:eastAsia="Calibri"/>
                <w:b/>
                <w:szCs w:val="22"/>
                <w:lang w:val="lt-LT"/>
              </w:rPr>
            </w:pPr>
            <w:r>
              <w:rPr>
                <w:rFonts w:eastAsia="Calibri"/>
                <w:b/>
                <w:szCs w:val="22"/>
                <w:lang w:val="lt-LT"/>
              </w:rPr>
              <w:t>Preparato pavadinimas</w:t>
            </w:r>
          </w:p>
        </w:tc>
      </w:tr>
      <w:tr w:rsidR="00A157A5" w14:paraId="112EAC06" w14:textId="77777777" w:rsidTr="0076132B">
        <w:tc>
          <w:tcPr>
            <w:tcW w:w="1980" w:type="dxa"/>
          </w:tcPr>
          <w:p w14:paraId="61F304F1" w14:textId="77777777" w:rsidR="00A157A5" w:rsidRPr="0076132B" w:rsidRDefault="00A157A5" w:rsidP="0096135A">
            <w:pPr>
              <w:tabs>
                <w:tab w:val="clear" w:pos="567"/>
              </w:tabs>
              <w:spacing w:line="240" w:lineRule="auto"/>
              <w:jc w:val="both"/>
              <w:rPr>
                <w:rFonts w:eastAsia="Calibri"/>
                <w:b/>
                <w:lang w:val="lt-LT"/>
              </w:rPr>
            </w:pPr>
            <w:r>
              <w:rPr>
                <w:rFonts w:eastAsia="Calibri"/>
                <w:szCs w:val="22"/>
                <w:lang w:val="lt-LT"/>
              </w:rPr>
              <w:t>Belgija</w:t>
            </w:r>
          </w:p>
        </w:tc>
        <w:tc>
          <w:tcPr>
            <w:tcW w:w="7468" w:type="dxa"/>
          </w:tcPr>
          <w:p w14:paraId="43117E7F" w14:textId="558D18B1" w:rsidR="00A157A5" w:rsidRPr="0076132B" w:rsidRDefault="00A157A5" w:rsidP="0076132B">
            <w:pPr>
              <w:tabs>
                <w:tab w:val="clear" w:pos="567"/>
              </w:tabs>
              <w:spacing w:line="240" w:lineRule="auto"/>
              <w:jc w:val="both"/>
              <w:rPr>
                <w:rFonts w:eastAsia="Calibri"/>
                <w:b/>
                <w:lang w:val="lt-LT"/>
              </w:rPr>
            </w:pPr>
            <w:proofErr w:type="spellStart"/>
            <w:r>
              <w:rPr>
                <w:rFonts w:eastAsia="Calibri"/>
                <w:snapToGrid w:val="0"/>
                <w:color w:val="000000"/>
                <w:szCs w:val="22"/>
                <w:lang w:val="lt-LT"/>
              </w:rPr>
              <w:t>Sodium</w:t>
            </w:r>
            <w:proofErr w:type="spellEnd"/>
            <w:r>
              <w:rPr>
                <w:rFonts w:eastAsia="Calibri"/>
                <w:snapToGrid w:val="0"/>
                <w:color w:val="000000"/>
                <w:szCs w:val="22"/>
                <w:lang w:val="lt-LT"/>
              </w:rPr>
              <w:t xml:space="preserve"> Fluoride (</w:t>
            </w:r>
            <w:r w:rsidRPr="00E0467A">
              <w:rPr>
                <w:rFonts w:eastAsia="Calibri"/>
                <w:snapToGrid w:val="0"/>
                <w:color w:val="000000"/>
                <w:szCs w:val="22"/>
                <w:vertAlign w:val="superscript"/>
                <w:lang w:val="lt-LT"/>
              </w:rPr>
              <w:t>18</w:t>
            </w:r>
            <w:r>
              <w:rPr>
                <w:rFonts w:eastAsia="Calibri"/>
                <w:snapToGrid w:val="0"/>
                <w:color w:val="000000"/>
                <w:szCs w:val="22"/>
                <w:lang w:val="lt-LT"/>
              </w:rPr>
              <w:t xml:space="preserve">F) </w:t>
            </w:r>
            <w:proofErr w:type="spellStart"/>
            <w:r w:rsidR="002442CE">
              <w:rPr>
                <w:rFonts w:eastAsia="Calibri"/>
                <w:snapToGrid w:val="0"/>
                <w:color w:val="000000"/>
                <w:szCs w:val="22"/>
                <w:lang w:val="lt-LT"/>
              </w:rPr>
              <w:t>Alliance</w:t>
            </w:r>
            <w:proofErr w:type="spellEnd"/>
            <w:r w:rsidR="002442CE">
              <w:rPr>
                <w:rFonts w:eastAsia="Calibri"/>
                <w:snapToGrid w:val="0"/>
                <w:color w:val="000000"/>
                <w:szCs w:val="22"/>
                <w:lang w:val="lt-LT"/>
              </w:rPr>
              <w:t xml:space="preserve"> </w:t>
            </w:r>
            <w:proofErr w:type="spellStart"/>
            <w:r w:rsidR="002442CE">
              <w:rPr>
                <w:rFonts w:eastAsia="Calibri"/>
                <w:snapToGrid w:val="0"/>
                <w:color w:val="000000"/>
                <w:szCs w:val="22"/>
                <w:lang w:val="lt-LT"/>
              </w:rPr>
              <w:t>Medical</w:t>
            </w:r>
            <w:proofErr w:type="spellEnd"/>
            <w:r>
              <w:rPr>
                <w:rFonts w:eastAsia="Calibri"/>
                <w:snapToGrid w:val="0"/>
                <w:color w:val="000000"/>
                <w:szCs w:val="22"/>
                <w:lang w:val="lt-LT"/>
              </w:rPr>
              <w:t xml:space="preserve"> 0,1-4 </w:t>
            </w:r>
            <w:proofErr w:type="spellStart"/>
            <w:r>
              <w:rPr>
                <w:rFonts w:eastAsia="Calibri"/>
                <w:snapToGrid w:val="0"/>
                <w:color w:val="000000"/>
                <w:szCs w:val="22"/>
                <w:lang w:val="lt-LT"/>
              </w:rPr>
              <w:t>GBq</w:t>
            </w:r>
            <w:proofErr w:type="spellEnd"/>
            <w:r>
              <w:rPr>
                <w:rFonts w:eastAsia="Calibri"/>
                <w:snapToGrid w:val="0"/>
                <w:color w:val="000000"/>
                <w:szCs w:val="22"/>
                <w:lang w:val="lt-LT"/>
              </w:rPr>
              <w:t xml:space="preserve">/ml </w:t>
            </w:r>
            <w:proofErr w:type="spellStart"/>
            <w:r>
              <w:rPr>
                <w:rFonts w:eastAsia="Calibri"/>
                <w:snapToGrid w:val="0"/>
                <w:color w:val="000000"/>
                <w:szCs w:val="22"/>
                <w:lang w:val="lt-LT"/>
              </w:rPr>
              <w:t>solution</w:t>
            </w:r>
            <w:proofErr w:type="spellEnd"/>
            <w:r>
              <w:rPr>
                <w:rFonts w:eastAsia="Calibri"/>
                <w:snapToGrid w:val="0"/>
                <w:color w:val="000000"/>
                <w:szCs w:val="22"/>
                <w:lang w:val="lt-LT"/>
              </w:rPr>
              <w:t xml:space="preserve"> </w:t>
            </w:r>
            <w:proofErr w:type="spellStart"/>
            <w:r>
              <w:rPr>
                <w:rFonts w:eastAsia="Calibri"/>
                <w:snapToGrid w:val="0"/>
                <w:color w:val="000000"/>
                <w:szCs w:val="22"/>
                <w:lang w:val="lt-LT"/>
              </w:rPr>
              <w:t>injectable</w:t>
            </w:r>
            <w:proofErr w:type="spellEnd"/>
          </w:p>
        </w:tc>
      </w:tr>
      <w:tr w:rsidR="00A157A5" w14:paraId="3F2E75BA" w14:textId="77777777" w:rsidTr="0076132B">
        <w:tc>
          <w:tcPr>
            <w:tcW w:w="1980" w:type="dxa"/>
            <w:tcBorders>
              <w:top w:val="single" w:sz="4" w:space="0" w:color="auto"/>
              <w:left w:val="single" w:sz="4" w:space="0" w:color="auto"/>
              <w:bottom w:val="single" w:sz="4" w:space="0" w:color="auto"/>
              <w:right w:val="single" w:sz="4" w:space="0" w:color="auto"/>
            </w:tcBorders>
          </w:tcPr>
          <w:p w14:paraId="468A2C82" w14:textId="77777777" w:rsidR="00A157A5" w:rsidRPr="0076132B" w:rsidRDefault="00A157A5" w:rsidP="0096135A">
            <w:pPr>
              <w:tabs>
                <w:tab w:val="clear" w:pos="567"/>
              </w:tabs>
              <w:spacing w:line="240" w:lineRule="auto"/>
              <w:jc w:val="both"/>
              <w:rPr>
                <w:rFonts w:eastAsia="Calibri"/>
                <w:lang w:val="lt-LT"/>
              </w:rPr>
            </w:pPr>
            <w:r>
              <w:rPr>
                <w:rFonts w:eastAsia="Calibri"/>
                <w:szCs w:val="22"/>
                <w:lang w:val="lt-LT"/>
              </w:rPr>
              <w:t>Lenkija</w:t>
            </w:r>
          </w:p>
        </w:tc>
        <w:tc>
          <w:tcPr>
            <w:tcW w:w="7468" w:type="dxa"/>
            <w:tcBorders>
              <w:top w:val="single" w:sz="4" w:space="0" w:color="auto"/>
              <w:left w:val="single" w:sz="4" w:space="0" w:color="auto"/>
              <w:bottom w:val="single" w:sz="4" w:space="0" w:color="auto"/>
              <w:right w:val="single" w:sz="4" w:space="0" w:color="auto"/>
            </w:tcBorders>
          </w:tcPr>
          <w:p w14:paraId="7C78BE6E" w14:textId="00A5F46B" w:rsidR="00A157A5" w:rsidRDefault="00A157A5" w:rsidP="0076132B">
            <w:pPr>
              <w:tabs>
                <w:tab w:val="clear" w:pos="567"/>
              </w:tabs>
              <w:spacing w:line="240" w:lineRule="auto"/>
              <w:jc w:val="both"/>
              <w:rPr>
                <w:rFonts w:eastAsia="Calibri"/>
                <w:szCs w:val="22"/>
                <w:lang w:val="lt-LT"/>
              </w:rPr>
            </w:pPr>
            <w:proofErr w:type="spellStart"/>
            <w:r w:rsidRPr="0076132B">
              <w:rPr>
                <w:rFonts w:eastAsia="Calibri"/>
                <w:lang w:val="lt-LT"/>
              </w:rPr>
              <w:t>Radio-Flu</w:t>
            </w:r>
            <w:proofErr w:type="spellEnd"/>
            <w:r w:rsidRPr="0076132B">
              <w:rPr>
                <w:rFonts w:eastAsia="Calibri"/>
                <w:lang w:val="lt-LT"/>
              </w:rPr>
              <w:t xml:space="preserve"> </w:t>
            </w:r>
          </w:p>
        </w:tc>
      </w:tr>
      <w:tr w:rsidR="00A157A5" w:rsidRPr="00A157A5" w14:paraId="6CEC21EF" w14:textId="77777777" w:rsidTr="0076132B">
        <w:tc>
          <w:tcPr>
            <w:tcW w:w="1980" w:type="dxa"/>
            <w:tcBorders>
              <w:top w:val="single" w:sz="4" w:space="0" w:color="auto"/>
              <w:left w:val="single" w:sz="4" w:space="0" w:color="auto"/>
              <w:bottom w:val="single" w:sz="4" w:space="0" w:color="auto"/>
              <w:right w:val="single" w:sz="4" w:space="0" w:color="auto"/>
            </w:tcBorders>
          </w:tcPr>
          <w:p w14:paraId="74672C78" w14:textId="77777777" w:rsidR="00A157A5" w:rsidRDefault="00A157A5" w:rsidP="0096135A">
            <w:pPr>
              <w:tabs>
                <w:tab w:val="clear" w:pos="567"/>
              </w:tabs>
              <w:spacing w:line="240" w:lineRule="auto"/>
              <w:jc w:val="both"/>
              <w:rPr>
                <w:rFonts w:eastAsia="Calibri"/>
                <w:szCs w:val="22"/>
                <w:lang w:val="lt-LT"/>
              </w:rPr>
            </w:pPr>
            <w:r>
              <w:rPr>
                <w:rFonts w:eastAsia="Calibri"/>
                <w:szCs w:val="22"/>
                <w:lang w:val="lt-LT"/>
              </w:rPr>
              <w:t>Lietuva</w:t>
            </w:r>
          </w:p>
        </w:tc>
        <w:tc>
          <w:tcPr>
            <w:tcW w:w="7468" w:type="dxa"/>
            <w:tcBorders>
              <w:top w:val="single" w:sz="4" w:space="0" w:color="auto"/>
              <w:left w:val="single" w:sz="4" w:space="0" w:color="auto"/>
              <w:bottom w:val="single" w:sz="4" w:space="0" w:color="auto"/>
              <w:right w:val="single" w:sz="4" w:space="0" w:color="auto"/>
            </w:tcBorders>
          </w:tcPr>
          <w:p w14:paraId="732EFEA6" w14:textId="20F92062" w:rsidR="00A157A5" w:rsidRPr="0076132B" w:rsidRDefault="00A157A5" w:rsidP="0076132B">
            <w:pPr>
              <w:tabs>
                <w:tab w:val="clear" w:pos="567"/>
              </w:tabs>
              <w:spacing w:line="240" w:lineRule="auto"/>
              <w:jc w:val="both"/>
              <w:rPr>
                <w:rFonts w:eastAsia="Calibri"/>
                <w:lang w:val="lt-LT"/>
              </w:rPr>
            </w:pPr>
            <w:r w:rsidRPr="0076132B">
              <w:rPr>
                <w:rFonts w:eastAsia="Calibri"/>
                <w:lang w:val="lt-LT"/>
              </w:rPr>
              <w:t xml:space="preserve">Natrio fluoridas (18F)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sidRPr="0076132B">
              <w:rPr>
                <w:rFonts w:eastAsia="Calibri"/>
                <w:lang w:val="lt-LT"/>
              </w:rPr>
              <w:t xml:space="preserve"> 0,1-4 </w:t>
            </w:r>
            <w:proofErr w:type="spellStart"/>
            <w:r w:rsidRPr="0076132B">
              <w:rPr>
                <w:rFonts w:eastAsia="Calibri"/>
                <w:lang w:val="lt-LT"/>
              </w:rPr>
              <w:t>GBq</w:t>
            </w:r>
            <w:proofErr w:type="spellEnd"/>
            <w:r w:rsidRPr="0076132B">
              <w:rPr>
                <w:rFonts w:eastAsia="Calibri"/>
                <w:lang w:val="lt-LT"/>
              </w:rPr>
              <w:t>/ml injekcinis tirpalas</w:t>
            </w:r>
          </w:p>
        </w:tc>
      </w:tr>
      <w:tr w:rsidR="00A157A5" w14:paraId="3269C59F" w14:textId="77777777" w:rsidTr="0076132B">
        <w:tc>
          <w:tcPr>
            <w:tcW w:w="1980" w:type="dxa"/>
            <w:tcBorders>
              <w:top w:val="single" w:sz="4" w:space="0" w:color="auto"/>
              <w:left w:val="single" w:sz="4" w:space="0" w:color="auto"/>
              <w:bottom w:val="single" w:sz="4" w:space="0" w:color="auto"/>
              <w:right w:val="single" w:sz="4" w:space="0" w:color="auto"/>
            </w:tcBorders>
          </w:tcPr>
          <w:p w14:paraId="39DEC2F0" w14:textId="77777777" w:rsidR="00A157A5" w:rsidRDefault="00A157A5" w:rsidP="0096135A">
            <w:pPr>
              <w:tabs>
                <w:tab w:val="clear" w:pos="567"/>
              </w:tabs>
              <w:spacing w:line="240" w:lineRule="auto"/>
              <w:jc w:val="both"/>
              <w:rPr>
                <w:rFonts w:eastAsia="Calibri"/>
                <w:szCs w:val="22"/>
                <w:lang w:val="lt-LT"/>
              </w:rPr>
            </w:pPr>
            <w:r>
              <w:rPr>
                <w:rFonts w:eastAsia="Calibri"/>
                <w:szCs w:val="22"/>
                <w:lang w:val="lt-LT"/>
              </w:rPr>
              <w:t>Liuksemburgas</w:t>
            </w:r>
          </w:p>
        </w:tc>
        <w:tc>
          <w:tcPr>
            <w:tcW w:w="7468" w:type="dxa"/>
            <w:tcBorders>
              <w:top w:val="single" w:sz="4" w:space="0" w:color="auto"/>
              <w:left w:val="single" w:sz="4" w:space="0" w:color="auto"/>
              <w:bottom w:val="single" w:sz="4" w:space="0" w:color="auto"/>
              <w:right w:val="single" w:sz="4" w:space="0" w:color="auto"/>
            </w:tcBorders>
          </w:tcPr>
          <w:p w14:paraId="5D66236C" w14:textId="1666FA59" w:rsidR="00A157A5" w:rsidRPr="0076132B" w:rsidRDefault="00A157A5" w:rsidP="0076132B">
            <w:pPr>
              <w:tabs>
                <w:tab w:val="clear" w:pos="567"/>
              </w:tabs>
              <w:spacing w:line="240" w:lineRule="auto"/>
              <w:jc w:val="both"/>
              <w:rPr>
                <w:rFonts w:eastAsia="Calibri"/>
                <w:lang w:val="lt-LT"/>
              </w:rPr>
            </w:pPr>
            <w:proofErr w:type="spellStart"/>
            <w:r w:rsidRPr="0076132B">
              <w:rPr>
                <w:rFonts w:eastAsia="Calibri"/>
                <w:lang w:val="lt-LT"/>
              </w:rPr>
              <w:t>Radio-Flu</w:t>
            </w:r>
            <w:proofErr w:type="spellEnd"/>
            <w:r w:rsidRPr="0076132B">
              <w:rPr>
                <w:rFonts w:eastAsia="Calibri"/>
                <w:lang w:val="lt-LT"/>
              </w:rPr>
              <w:t xml:space="preserve"> </w:t>
            </w:r>
            <w:r w:rsidR="004B5BAC" w:rsidRPr="004B5BAC">
              <w:rPr>
                <w:rFonts w:eastAsia="Calibri"/>
                <w:lang w:val="lt-LT"/>
              </w:rPr>
              <w:t xml:space="preserve">0,1 - 4 </w:t>
            </w:r>
            <w:proofErr w:type="spellStart"/>
            <w:r w:rsidR="004B5BAC" w:rsidRPr="004B5BAC">
              <w:rPr>
                <w:rFonts w:eastAsia="Calibri"/>
                <w:lang w:val="lt-LT"/>
              </w:rPr>
              <w:t>GBq</w:t>
            </w:r>
            <w:proofErr w:type="spellEnd"/>
            <w:r w:rsidR="004B5BAC" w:rsidRPr="004B5BAC">
              <w:rPr>
                <w:rFonts w:eastAsia="Calibri"/>
                <w:lang w:val="lt-LT"/>
              </w:rPr>
              <w:t xml:space="preserve">/ml  </w:t>
            </w:r>
          </w:p>
        </w:tc>
      </w:tr>
      <w:tr w:rsidR="00A157A5" w:rsidRPr="00AB7855" w14:paraId="180502FB" w14:textId="77777777" w:rsidTr="0076132B">
        <w:tc>
          <w:tcPr>
            <w:tcW w:w="1980" w:type="dxa"/>
            <w:tcBorders>
              <w:top w:val="single" w:sz="4" w:space="0" w:color="auto"/>
              <w:left w:val="single" w:sz="4" w:space="0" w:color="auto"/>
              <w:bottom w:val="single" w:sz="4" w:space="0" w:color="auto"/>
              <w:right w:val="single" w:sz="4" w:space="0" w:color="auto"/>
            </w:tcBorders>
          </w:tcPr>
          <w:p w14:paraId="1ECF2102" w14:textId="77777777" w:rsidR="00A157A5" w:rsidRDefault="00A157A5" w:rsidP="0096135A">
            <w:pPr>
              <w:tabs>
                <w:tab w:val="clear" w:pos="567"/>
              </w:tabs>
              <w:spacing w:line="240" w:lineRule="auto"/>
              <w:jc w:val="both"/>
              <w:rPr>
                <w:rFonts w:eastAsia="Calibri"/>
                <w:szCs w:val="22"/>
                <w:lang w:val="lt-LT"/>
              </w:rPr>
            </w:pPr>
            <w:r>
              <w:rPr>
                <w:rFonts w:eastAsia="Calibri"/>
                <w:szCs w:val="22"/>
                <w:lang w:val="lt-LT"/>
              </w:rPr>
              <w:t>Nyderlandai</w:t>
            </w:r>
          </w:p>
        </w:tc>
        <w:tc>
          <w:tcPr>
            <w:tcW w:w="7468" w:type="dxa"/>
            <w:tcBorders>
              <w:top w:val="single" w:sz="4" w:space="0" w:color="auto"/>
              <w:left w:val="single" w:sz="4" w:space="0" w:color="auto"/>
              <w:bottom w:val="single" w:sz="4" w:space="0" w:color="auto"/>
              <w:right w:val="single" w:sz="4" w:space="0" w:color="auto"/>
            </w:tcBorders>
          </w:tcPr>
          <w:p w14:paraId="0B31FEB4" w14:textId="77777777" w:rsidR="00A157A5" w:rsidRPr="0076132B" w:rsidRDefault="00A157A5" w:rsidP="0076132B">
            <w:pPr>
              <w:tabs>
                <w:tab w:val="clear" w:pos="567"/>
              </w:tabs>
              <w:spacing w:line="240" w:lineRule="auto"/>
              <w:jc w:val="both"/>
              <w:rPr>
                <w:rFonts w:eastAsia="Calibri"/>
                <w:lang w:val="lt-LT"/>
              </w:rPr>
            </w:pPr>
            <w:proofErr w:type="spellStart"/>
            <w:r>
              <w:rPr>
                <w:rFonts w:eastAsia="Calibri"/>
                <w:snapToGrid w:val="0"/>
                <w:color w:val="000000"/>
                <w:szCs w:val="22"/>
                <w:lang w:val="lt-LT"/>
              </w:rPr>
              <w:t>Radio-Flu</w:t>
            </w:r>
            <w:proofErr w:type="spellEnd"/>
            <w:r>
              <w:rPr>
                <w:rFonts w:eastAsia="Calibri"/>
                <w:snapToGrid w:val="0"/>
                <w:color w:val="000000"/>
                <w:szCs w:val="22"/>
                <w:lang w:val="lt-LT"/>
              </w:rPr>
              <w:t xml:space="preserve"> 0,1-4 </w:t>
            </w:r>
            <w:proofErr w:type="spellStart"/>
            <w:r>
              <w:rPr>
                <w:rFonts w:eastAsia="Calibri"/>
                <w:snapToGrid w:val="0"/>
                <w:color w:val="000000"/>
                <w:szCs w:val="22"/>
                <w:lang w:val="lt-LT"/>
              </w:rPr>
              <w:t>GBq</w:t>
            </w:r>
            <w:proofErr w:type="spellEnd"/>
            <w:r>
              <w:rPr>
                <w:rFonts w:eastAsia="Calibri"/>
                <w:snapToGrid w:val="0"/>
                <w:color w:val="000000"/>
                <w:szCs w:val="22"/>
                <w:lang w:val="lt-LT"/>
              </w:rPr>
              <w:t xml:space="preserve">/ml </w:t>
            </w:r>
            <w:proofErr w:type="spellStart"/>
            <w:r>
              <w:rPr>
                <w:rFonts w:eastAsia="Calibri"/>
                <w:snapToGrid w:val="0"/>
                <w:color w:val="000000"/>
                <w:szCs w:val="22"/>
                <w:lang w:val="lt-LT"/>
              </w:rPr>
              <w:t>oplossing</w:t>
            </w:r>
            <w:proofErr w:type="spellEnd"/>
            <w:r>
              <w:rPr>
                <w:rFonts w:eastAsia="Calibri"/>
                <w:snapToGrid w:val="0"/>
                <w:color w:val="000000"/>
                <w:szCs w:val="22"/>
                <w:lang w:val="lt-LT"/>
              </w:rPr>
              <w:t xml:space="preserve"> </w:t>
            </w:r>
            <w:proofErr w:type="spellStart"/>
            <w:r>
              <w:rPr>
                <w:rFonts w:eastAsia="Calibri"/>
                <w:snapToGrid w:val="0"/>
                <w:color w:val="000000"/>
                <w:szCs w:val="22"/>
                <w:lang w:val="lt-LT"/>
              </w:rPr>
              <w:t>voor</w:t>
            </w:r>
            <w:proofErr w:type="spellEnd"/>
            <w:r>
              <w:rPr>
                <w:rFonts w:eastAsia="Calibri"/>
                <w:snapToGrid w:val="0"/>
                <w:color w:val="000000"/>
                <w:szCs w:val="22"/>
                <w:lang w:val="lt-LT"/>
              </w:rPr>
              <w:t xml:space="preserve"> </w:t>
            </w:r>
            <w:proofErr w:type="spellStart"/>
            <w:r>
              <w:rPr>
                <w:rFonts w:eastAsia="Calibri"/>
                <w:snapToGrid w:val="0"/>
                <w:color w:val="000000"/>
                <w:szCs w:val="22"/>
                <w:lang w:val="lt-LT"/>
              </w:rPr>
              <w:t>injectie</w:t>
            </w:r>
            <w:proofErr w:type="spellEnd"/>
          </w:p>
        </w:tc>
      </w:tr>
      <w:tr w:rsidR="00A157A5" w:rsidRPr="00AB7855" w14:paraId="65EAC859" w14:textId="77777777" w:rsidTr="0076132B">
        <w:tc>
          <w:tcPr>
            <w:tcW w:w="1980" w:type="dxa"/>
            <w:tcBorders>
              <w:top w:val="single" w:sz="4" w:space="0" w:color="auto"/>
              <w:left w:val="single" w:sz="4" w:space="0" w:color="auto"/>
              <w:bottom w:val="single" w:sz="4" w:space="0" w:color="auto"/>
              <w:right w:val="single" w:sz="4" w:space="0" w:color="auto"/>
            </w:tcBorders>
          </w:tcPr>
          <w:p w14:paraId="13500485" w14:textId="77777777" w:rsidR="00A157A5" w:rsidRPr="0076132B" w:rsidRDefault="00A157A5" w:rsidP="0096135A">
            <w:pPr>
              <w:tabs>
                <w:tab w:val="clear" w:pos="567"/>
              </w:tabs>
              <w:spacing w:line="240" w:lineRule="auto"/>
              <w:jc w:val="both"/>
              <w:rPr>
                <w:rFonts w:eastAsia="Calibri"/>
                <w:lang w:val="lt-LT"/>
              </w:rPr>
            </w:pPr>
            <w:r>
              <w:rPr>
                <w:rFonts w:eastAsia="Calibri"/>
                <w:szCs w:val="22"/>
                <w:lang w:val="lt-LT"/>
              </w:rPr>
              <w:t>Švedija</w:t>
            </w:r>
          </w:p>
        </w:tc>
        <w:tc>
          <w:tcPr>
            <w:tcW w:w="7468" w:type="dxa"/>
            <w:tcBorders>
              <w:top w:val="single" w:sz="4" w:space="0" w:color="auto"/>
              <w:left w:val="single" w:sz="4" w:space="0" w:color="auto"/>
              <w:bottom w:val="single" w:sz="4" w:space="0" w:color="auto"/>
              <w:right w:val="single" w:sz="4" w:space="0" w:color="auto"/>
            </w:tcBorders>
          </w:tcPr>
          <w:p w14:paraId="0614C589" w14:textId="543E3669" w:rsidR="00A157A5" w:rsidRDefault="00A157A5" w:rsidP="005414EE">
            <w:pPr>
              <w:tabs>
                <w:tab w:val="clear" w:pos="567"/>
              </w:tabs>
              <w:spacing w:line="240" w:lineRule="auto"/>
              <w:rPr>
                <w:rFonts w:eastAsia="Calibri"/>
                <w:szCs w:val="22"/>
                <w:lang w:val="lt-LT"/>
              </w:rPr>
            </w:pPr>
            <w:proofErr w:type="spellStart"/>
            <w:r w:rsidRPr="0076132B">
              <w:rPr>
                <w:lang w:val="lt-LT"/>
              </w:rPr>
              <w:t>Natriumfluorid</w:t>
            </w:r>
            <w:proofErr w:type="spellEnd"/>
            <w:r w:rsidRPr="0076132B">
              <w:rPr>
                <w:lang w:val="lt-LT"/>
              </w:rPr>
              <w:t xml:space="preserve">(F-18) </w:t>
            </w:r>
            <w:proofErr w:type="spellStart"/>
            <w:r w:rsidR="002442CE">
              <w:rPr>
                <w:lang w:val="lt-LT"/>
              </w:rPr>
              <w:t>Alliance</w:t>
            </w:r>
            <w:proofErr w:type="spellEnd"/>
            <w:r w:rsidR="002442CE">
              <w:rPr>
                <w:lang w:val="lt-LT"/>
              </w:rPr>
              <w:t xml:space="preserve"> </w:t>
            </w:r>
            <w:proofErr w:type="spellStart"/>
            <w:r w:rsidR="002442CE">
              <w:rPr>
                <w:lang w:val="lt-LT"/>
              </w:rPr>
              <w:t>Medical</w:t>
            </w:r>
            <w:proofErr w:type="spellEnd"/>
            <w:r w:rsidR="004B5BAC" w:rsidRPr="004B5BAC">
              <w:rPr>
                <w:lang w:val="lt-LT"/>
              </w:rPr>
              <w:t>, 0,1</w:t>
            </w:r>
            <w:r w:rsidR="00DF3278">
              <w:rPr>
                <w:lang w:val="lt-LT"/>
              </w:rPr>
              <w:t>-</w:t>
            </w:r>
            <w:r w:rsidR="004B5BAC" w:rsidRPr="004B5BAC">
              <w:rPr>
                <w:lang w:val="lt-LT"/>
              </w:rPr>
              <w:t xml:space="preserve">4 </w:t>
            </w:r>
            <w:proofErr w:type="spellStart"/>
            <w:r w:rsidR="004B5BAC" w:rsidRPr="004B5BAC">
              <w:rPr>
                <w:lang w:val="lt-LT"/>
              </w:rPr>
              <w:t>G</w:t>
            </w:r>
            <w:r w:rsidR="00DF3278">
              <w:rPr>
                <w:lang w:val="lt-LT"/>
              </w:rPr>
              <w:t>B</w:t>
            </w:r>
            <w:r w:rsidR="004B5BAC" w:rsidRPr="004B5BAC">
              <w:rPr>
                <w:lang w:val="lt-LT"/>
              </w:rPr>
              <w:t>q</w:t>
            </w:r>
            <w:proofErr w:type="spellEnd"/>
            <w:r w:rsidR="004B5BAC" w:rsidRPr="004B5BAC">
              <w:rPr>
                <w:lang w:val="lt-LT"/>
              </w:rPr>
              <w:t xml:space="preserve">/ml </w:t>
            </w:r>
            <w:proofErr w:type="spellStart"/>
            <w:r w:rsidR="004B5BAC" w:rsidRPr="004B5BAC">
              <w:rPr>
                <w:lang w:val="lt-LT"/>
              </w:rPr>
              <w:t>injektionsvätska</w:t>
            </w:r>
            <w:proofErr w:type="spellEnd"/>
            <w:r w:rsidR="004B5BAC" w:rsidRPr="004B5BAC">
              <w:rPr>
                <w:lang w:val="lt-LT"/>
              </w:rPr>
              <w:t xml:space="preserve">, </w:t>
            </w:r>
            <w:proofErr w:type="spellStart"/>
            <w:r w:rsidR="004B5BAC" w:rsidRPr="004B5BAC">
              <w:rPr>
                <w:lang w:val="lt-LT"/>
              </w:rPr>
              <w:t>lösning</w:t>
            </w:r>
            <w:proofErr w:type="spellEnd"/>
          </w:p>
        </w:tc>
      </w:tr>
      <w:tr w:rsidR="00A157A5" w:rsidRPr="00ED794D" w14:paraId="03E987E5" w14:textId="77777777" w:rsidTr="0076132B">
        <w:tc>
          <w:tcPr>
            <w:tcW w:w="1980" w:type="dxa"/>
            <w:tcBorders>
              <w:top w:val="single" w:sz="4" w:space="0" w:color="auto"/>
              <w:left w:val="single" w:sz="4" w:space="0" w:color="auto"/>
              <w:bottom w:val="single" w:sz="4" w:space="0" w:color="auto"/>
              <w:right w:val="single" w:sz="4" w:space="0" w:color="auto"/>
            </w:tcBorders>
          </w:tcPr>
          <w:p w14:paraId="7B14E548" w14:textId="77777777" w:rsidR="00A157A5" w:rsidRDefault="00A157A5" w:rsidP="0096135A">
            <w:pPr>
              <w:tabs>
                <w:tab w:val="clear" w:pos="567"/>
              </w:tabs>
              <w:spacing w:line="240" w:lineRule="auto"/>
              <w:jc w:val="both"/>
              <w:rPr>
                <w:rFonts w:eastAsia="Calibri"/>
                <w:szCs w:val="22"/>
                <w:lang w:val="lt-LT"/>
              </w:rPr>
            </w:pPr>
            <w:r>
              <w:rPr>
                <w:rFonts w:eastAsia="Calibri"/>
                <w:szCs w:val="22"/>
                <w:lang w:val="lt-LT"/>
              </w:rPr>
              <w:t>Vokietija</w:t>
            </w:r>
          </w:p>
        </w:tc>
        <w:tc>
          <w:tcPr>
            <w:tcW w:w="7468" w:type="dxa"/>
            <w:tcBorders>
              <w:top w:val="single" w:sz="4" w:space="0" w:color="auto"/>
              <w:left w:val="single" w:sz="4" w:space="0" w:color="auto"/>
              <w:bottom w:val="single" w:sz="4" w:space="0" w:color="auto"/>
              <w:right w:val="single" w:sz="4" w:space="0" w:color="auto"/>
            </w:tcBorders>
          </w:tcPr>
          <w:p w14:paraId="63C1265C" w14:textId="3E75C484" w:rsidR="00A157A5" w:rsidRPr="0076132B" w:rsidRDefault="00A157A5" w:rsidP="0076132B">
            <w:pPr>
              <w:tabs>
                <w:tab w:val="clear" w:pos="567"/>
              </w:tabs>
              <w:spacing w:line="240" w:lineRule="auto"/>
              <w:jc w:val="both"/>
              <w:rPr>
                <w:lang w:val="lt-LT"/>
              </w:rPr>
            </w:pPr>
            <w:proofErr w:type="spellStart"/>
            <w:r w:rsidRPr="0076132B">
              <w:rPr>
                <w:rFonts w:eastAsia="Calibri"/>
                <w:lang w:val="lt-LT"/>
              </w:rPr>
              <w:t>Radio-Flu</w:t>
            </w:r>
            <w:proofErr w:type="spellEnd"/>
            <w:r w:rsidRPr="0076132B">
              <w:rPr>
                <w:rFonts w:eastAsia="Calibri"/>
                <w:lang w:val="lt-LT"/>
              </w:rPr>
              <w:t xml:space="preserve"> </w:t>
            </w:r>
            <w:r w:rsidR="004B5BAC" w:rsidRPr="004B5BAC">
              <w:rPr>
                <w:rFonts w:eastAsia="Calibri"/>
                <w:lang w:val="lt-LT"/>
              </w:rPr>
              <w:t xml:space="preserve">0,1-4 </w:t>
            </w:r>
            <w:proofErr w:type="spellStart"/>
            <w:r w:rsidR="004B5BAC" w:rsidRPr="004B5BAC">
              <w:rPr>
                <w:rFonts w:eastAsia="Calibri"/>
                <w:lang w:val="lt-LT"/>
              </w:rPr>
              <w:t>GBq</w:t>
            </w:r>
            <w:proofErr w:type="spellEnd"/>
            <w:r w:rsidR="004B5BAC" w:rsidRPr="004B5BAC">
              <w:rPr>
                <w:rFonts w:eastAsia="Calibri"/>
                <w:lang w:val="lt-LT"/>
              </w:rPr>
              <w:t xml:space="preserve">/ml </w:t>
            </w:r>
            <w:proofErr w:type="spellStart"/>
            <w:r w:rsidR="004B5BAC" w:rsidRPr="004B5BAC">
              <w:rPr>
                <w:rFonts w:eastAsia="Calibri"/>
                <w:lang w:val="lt-LT"/>
              </w:rPr>
              <w:t>Injektionslösung</w:t>
            </w:r>
            <w:proofErr w:type="spellEnd"/>
          </w:p>
        </w:tc>
      </w:tr>
    </w:tbl>
    <w:p w14:paraId="310F01F5" w14:textId="77777777" w:rsidR="00A157A5" w:rsidRDefault="00A157A5" w:rsidP="00A157A5">
      <w:pPr>
        <w:numPr>
          <w:ilvl w:val="12"/>
          <w:numId w:val="0"/>
        </w:numPr>
        <w:tabs>
          <w:tab w:val="clear" w:pos="567"/>
        </w:tabs>
        <w:spacing w:line="240" w:lineRule="auto"/>
        <w:ind w:right="-2"/>
        <w:rPr>
          <w:rFonts w:eastAsia="Calibri"/>
          <w:szCs w:val="22"/>
          <w:lang w:val="lt-LT"/>
        </w:rPr>
      </w:pPr>
    </w:p>
    <w:p w14:paraId="27CADC76" w14:textId="77777777" w:rsidR="00A157A5" w:rsidRDefault="00A157A5" w:rsidP="00A157A5">
      <w:pPr>
        <w:numPr>
          <w:ilvl w:val="12"/>
          <w:numId w:val="0"/>
        </w:numPr>
        <w:tabs>
          <w:tab w:val="clear" w:pos="567"/>
        </w:tabs>
        <w:spacing w:line="240" w:lineRule="auto"/>
        <w:rPr>
          <w:rFonts w:eastAsia="Calibri"/>
          <w:szCs w:val="22"/>
          <w:lang w:val="lt-LT"/>
        </w:rPr>
      </w:pPr>
    </w:p>
    <w:p w14:paraId="2219CCD6" w14:textId="6CF5D5C2" w:rsidR="00A157A5" w:rsidRDefault="00A157A5" w:rsidP="0076132B">
      <w:pPr>
        <w:numPr>
          <w:ilvl w:val="12"/>
          <w:numId w:val="0"/>
        </w:numPr>
        <w:tabs>
          <w:tab w:val="clear" w:pos="567"/>
        </w:tabs>
        <w:spacing w:line="240" w:lineRule="auto"/>
        <w:outlineLvl w:val="0"/>
        <w:rPr>
          <w:rFonts w:eastAsia="Calibri"/>
          <w:iCs/>
          <w:szCs w:val="22"/>
          <w:lang w:val="lt-LT"/>
        </w:rPr>
      </w:pPr>
      <w:r>
        <w:rPr>
          <w:rFonts w:eastAsia="Calibri"/>
          <w:b/>
          <w:szCs w:val="22"/>
          <w:lang w:val="lt-LT"/>
        </w:rPr>
        <w:t xml:space="preserve">Šis pakuotės lapelis paskutinį kartą peržiūrėtas </w:t>
      </w:r>
      <w:r w:rsidR="00B35770">
        <w:rPr>
          <w:rFonts w:eastAsia="Calibri"/>
          <w:b/>
          <w:szCs w:val="22"/>
          <w:lang w:val="lt-LT"/>
        </w:rPr>
        <w:t>202</w:t>
      </w:r>
      <w:r w:rsidR="0076132B">
        <w:rPr>
          <w:rFonts w:eastAsia="Calibri"/>
          <w:b/>
          <w:szCs w:val="22"/>
          <w:lang w:val="lt-LT"/>
        </w:rPr>
        <w:t>4</w:t>
      </w:r>
      <w:r w:rsidR="00B35770">
        <w:rPr>
          <w:rFonts w:eastAsia="Calibri"/>
          <w:b/>
          <w:szCs w:val="22"/>
          <w:lang w:val="lt-LT"/>
        </w:rPr>
        <w:t>-</w:t>
      </w:r>
      <w:r w:rsidR="006357A7">
        <w:rPr>
          <w:rFonts w:eastAsia="Calibri"/>
          <w:b/>
          <w:szCs w:val="22"/>
          <w:lang w:val="lt-LT"/>
        </w:rPr>
        <w:t>0</w:t>
      </w:r>
      <w:r w:rsidR="00615B36">
        <w:rPr>
          <w:rFonts w:eastAsia="Calibri"/>
          <w:b/>
          <w:szCs w:val="22"/>
          <w:lang w:val="lt-LT"/>
        </w:rPr>
        <w:t>5</w:t>
      </w:r>
      <w:r w:rsidR="00B35770">
        <w:rPr>
          <w:rFonts w:eastAsia="Calibri"/>
          <w:b/>
          <w:szCs w:val="22"/>
          <w:lang w:val="lt-LT"/>
        </w:rPr>
        <w:t>-</w:t>
      </w:r>
      <w:r w:rsidR="00615B36">
        <w:rPr>
          <w:rFonts w:eastAsia="Calibri"/>
          <w:b/>
          <w:szCs w:val="22"/>
          <w:lang w:val="lt-LT"/>
        </w:rPr>
        <w:t>15</w:t>
      </w:r>
      <w:r w:rsidR="00B35770">
        <w:rPr>
          <w:rFonts w:eastAsia="Calibri"/>
          <w:b/>
          <w:szCs w:val="22"/>
          <w:lang w:val="lt-LT"/>
        </w:rPr>
        <w:t>.</w:t>
      </w:r>
    </w:p>
    <w:p w14:paraId="52D3F1C7" w14:textId="77777777" w:rsidR="00A157A5" w:rsidRDefault="00A157A5" w:rsidP="00A157A5">
      <w:pPr>
        <w:numPr>
          <w:ilvl w:val="12"/>
          <w:numId w:val="0"/>
        </w:numPr>
        <w:tabs>
          <w:tab w:val="clear" w:pos="567"/>
        </w:tabs>
        <w:spacing w:line="240" w:lineRule="auto"/>
        <w:rPr>
          <w:rFonts w:eastAsia="Calibri"/>
          <w:iCs/>
          <w:szCs w:val="22"/>
          <w:lang w:val="lt-LT"/>
        </w:rPr>
      </w:pPr>
    </w:p>
    <w:p w14:paraId="27EF3670" w14:textId="77777777" w:rsidR="00A157A5" w:rsidRDefault="00A157A5" w:rsidP="00A157A5">
      <w:pPr>
        <w:numPr>
          <w:ilvl w:val="12"/>
          <w:numId w:val="0"/>
        </w:numPr>
        <w:spacing w:line="240" w:lineRule="auto"/>
        <w:ind w:right="-2"/>
        <w:rPr>
          <w:snapToGrid w:val="0"/>
          <w:szCs w:val="24"/>
          <w:lang w:val="lt-LT"/>
        </w:rPr>
      </w:pPr>
      <w:r>
        <w:rPr>
          <w:snapToGrid w:val="0"/>
          <w:lang w:val="lt-LT"/>
        </w:rPr>
        <w:t xml:space="preserve">Išsami informacija apie šį </w:t>
      </w:r>
      <w:r>
        <w:rPr>
          <w:snapToGrid w:val="0"/>
          <w:szCs w:val="24"/>
          <w:lang w:val="lt-LT"/>
        </w:rPr>
        <w:t>vaistą</w:t>
      </w:r>
      <w:r>
        <w:rPr>
          <w:snapToGrid w:val="0"/>
          <w:lang w:val="lt-LT"/>
        </w:rPr>
        <w:t xml:space="preserve"> pateikiama Valstybinės vaistų kontrolės tarnybos prie Lietuvos Respublikos sveikatos apsaugos ministerijos tinklalapyje</w:t>
      </w:r>
      <w:r>
        <w:rPr>
          <w:i/>
          <w:snapToGrid w:val="0"/>
          <w:szCs w:val="24"/>
          <w:lang w:val="lt-LT"/>
        </w:rPr>
        <w:t xml:space="preserve"> </w:t>
      </w:r>
      <w:hyperlink r:id="rId17" w:history="1">
        <w:r>
          <w:rPr>
            <w:rFonts w:eastAsia="SimSun"/>
            <w:snapToGrid w:val="0"/>
            <w:color w:val="0000FF"/>
            <w:u w:val="single"/>
            <w:lang w:val="lt-LT"/>
          </w:rPr>
          <w:t>http://www.vvkt.lt/</w:t>
        </w:r>
      </w:hyperlink>
      <w:r>
        <w:rPr>
          <w:snapToGrid w:val="0"/>
          <w:lang w:val="lt-LT"/>
        </w:rPr>
        <w:t>.</w:t>
      </w:r>
    </w:p>
    <w:p w14:paraId="1F0823AE" w14:textId="77777777"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w:t>
      </w:r>
    </w:p>
    <w:p w14:paraId="164D9E82" w14:textId="77777777" w:rsidR="00A157A5" w:rsidRDefault="00A157A5" w:rsidP="00A157A5">
      <w:pPr>
        <w:numPr>
          <w:ilvl w:val="12"/>
          <w:numId w:val="0"/>
        </w:numPr>
        <w:tabs>
          <w:tab w:val="clear" w:pos="567"/>
        </w:tabs>
        <w:spacing w:line="240" w:lineRule="auto"/>
        <w:rPr>
          <w:rFonts w:eastAsia="Calibri"/>
          <w:szCs w:val="22"/>
          <w:lang w:val="lt-LT"/>
        </w:rPr>
      </w:pPr>
    </w:p>
    <w:p w14:paraId="3AC6A1F7" w14:textId="77777777" w:rsidR="00A157A5" w:rsidRDefault="00A157A5" w:rsidP="00A157A5">
      <w:pPr>
        <w:numPr>
          <w:ilvl w:val="12"/>
          <w:numId w:val="0"/>
        </w:numPr>
        <w:tabs>
          <w:tab w:val="clear" w:pos="567"/>
        </w:tabs>
        <w:spacing w:line="240" w:lineRule="auto"/>
        <w:rPr>
          <w:rFonts w:eastAsia="Calibri"/>
          <w:szCs w:val="22"/>
          <w:lang w:val="lt-LT"/>
        </w:rPr>
      </w:pPr>
      <w:r>
        <w:rPr>
          <w:rFonts w:eastAsia="Calibri"/>
          <w:szCs w:val="22"/>
          <w:lang w:val="lt-LT"/>
        </w:rPr>
        <w:t>Toliau pateikta informacija skirta tik sveikatos priežiūros specialistams:</w:t>
      </w:r>
    </w:p>
    <w:p w14:paraId="7140582B" w14:textId="77777777" w:rsidR="00A157A5" w:rsidRDefault="00A157A5" w:rsidP="00A157A5">
      <w:pPr>
        <w:numPr>
          <w:ilvl w:val="12"/>
          <w:numId w:val="0"/>
        </w:numPr>
        <w:tabs>
          <w:tab w:val="clear" w:pos="567"/>
        </w:tabs>
        <w:spacing w:line="240" w:lineRule="auto"/>
        <w:rPr>
          <w:rFonts w:eastAsia="Calibri"/>
          <w:szCs w:val="22"/>
          <w:lang w:val="lt-LT"/>
        </w:rPr>
      </w:pPr>
    </w:p>
    <w:p w14:paraId="4C8368D9" w14:textId="14040AAE" w:rsidR="00A157A5" w:rsidRDefault="00A157A5" w:rsidP="00A157A5">
      <w:pPr>
        <w:numPr>
          <w:ilvl w:val="12"/>
          <w:numId w:val="0"/>
        </w:numPr>
        <w:tabs>
          <w:tab w:val="clear" w:pos="567"/>
        </w:tabs>
        <w:spacing w:line="240" w:lineRule="auto"/>
        <w:rPr>
          <w:rFonts w:eastAsia="Calibri"/>
          <w:iCs/>
          <w:szCs w:val="22"/>
          <w:lang w:val="lt-LT"/>
        </w:rPr>
      </w:pPr>
      <w:r>
        <w:rPr>
          <w:rFonts w:eastAsia="Calibri"/>
          <w:iCs/>
          <w:szCs w:val="22"/>
          <w:lang w:val="lt-LT"/>
        </w:rPr>
        <w:t xml:space="preserve">Išsami </w:t>
      </w:r>
      <w:r>
        <w:rPr>
          <w:rFonts w:eastAsia="Calibri"/>
          <w:szCs w:val="22"/>
          <w:lang w:val="lt-LT"/>
        </w:rPr>
        <w:t>Natrio fluoridas (</w:t>
      </w:r>
      <w:r>
        <w:rPr>
          <w:rFonts w:eastAsia="Calibri"/>
          <w:szCs w:val="22"/>
          <w:vertAlign w:val="superscript"/>
          <w:lang w:val="lt-LT"/>
        </w:rPr>
        <w:t>18</w:t>
      </w:r>
      <w:r>
        <w:rPr>
          <w:rFonts w:eastAsia="Calibri"/>
          <w:szCs w:val="22"/>
          <w:lang w:val="lt-LT"/>
        </w:rPr>
        <w:t xml:space="preserve">F) </w:t>
      </w:r>
      <w:proofErr w:type="spellStart"/>
      <w:r w:rsidR="002442CE">
        <w:rPr>
          <w:rFonts w:eastAsia="Calibri"/>
          <w:szCs w:val="22"/>
          <w:lang w:val="lt-LT"/>
        </w:rPr>
        <w:t>Alliance</w:t>
      </w:r>
      <w:proofErr w:type="spellEnd"/>
      <w:r w:rsidR="002442CE">
        <w:rPr>
          <w:rFonts w:eastAsia="Calibri"/>
          <w:szCs w:val="22"/>
          <w:lang w:val="lt-LT"/>
        </w:rPr>
        <w:t xml:space="preserve"> </w:t>
      </w:r>
      <w:proofErr w:type="spellStart"/>
      <w:r w:rsidR="002442CE">
        <w:rPr>
          <w:rFonts w:eastAsia="Calibri"/>
          <w:szCs w:val="22"/>
          <w:lang w:val="lt-LT"/>
        </w:rPr>
        <w:t>Medical</w:t>
      </w:r>
      <w:proofErr w:type="spellEnd"/>
      <w:r>
        <w:rPr>
          <w:rFonts w:eastAsia="Calibri"/>
          <w:iCs/>
          <w:szCs w:val="22"/>
          <w:lang w:val="lt-LT"/>
        </w:rPr>
        <w:t xml:space="preserve"> PCS pateikiama kaip atskiras dokumentas </w:t>
      </w:r>
      <w:r w:rsidR="00D57811">
        <w:rPr>
          <w:rFonts w:eastAsia="Calibri"/>
          <w:iCs/>
          <w:szCs w:val="22"/>
          <w:lang w:val="lt-LT"/>
        </w:rPr>
        <w:t xml:space="preserve">vaistinio </w:t>
      </w:r>
      <w:r>
        <w:rPr>
          <w:rFonts w:eastAsia="Calibri"/>
          <w:iCs/>
          <w:szCs w:val="22"/>
          <w:lang w:val="lt-LT"/>
        </w:rPr>
        <w:t xml:space="preserve">preparato pakuotėje, siekiant pateikti sveikatos priežiūros specialistams kitos papildomos mokslinės ir praktinės informacijos apie šio </w:t>
      </w:r>
      <w:proofErr w:type="spellStart"/>
      <w:r>
        <w:rPr>
          <w:rFonts w:eastAsia="Calibri"/>
          <w:iCs/>
          <w:szCs w:val="22"/>
          <w:lang w:val="lt-LT"/>
        </w:rPr>
        <w:t>radiofarmacinio</w:t>
      </w:r>
      <w:proofErr w:type="spellEnd"/>
      <w:r>
        <w:rPr>
          <w:rFonts w:eastAsia="Calibri"/>
          <w:iCs/>
          <w:szCs w:val="22"/>
          <w:lang w:val="lt-LT"/>
        </w:rPr>
        <w:t xml:space="preserve"> vaisto skyrimą ir naudojimą.</w:t>
      </w:r>
    </w:p>
    <w:p w14:paraId="685A3727" w14:textId="77777777" w:rsidR="00A157A5" w:rsidRDefault="00A157A5" w:rsidP="00A157A5">
      <w:pPr>
        <w:numPr>
          <w:ilvl w:val="12"/>
          <w:numId w:val="0"/>
        </w:numPr>
        <w:tabs>
          <w:tab w:val="clear" w:pos="567"/>
        </w:tabs>
        <w:spacing w:line="240" w:lineRule="auto"/>
        <w:rPr>
          <w:rFonts w:eastAsia="Calibri"/>
          <w:iCs/>
          <w:szCs w:val="22"/>
          <w:lang w:val="lt-LT"/>
        </w:rPr>
      </w:pPr>
    </w:p>
    <w:p w14:paraId="24DB1FB0" w14:textId="77777777" w:rsidR="0078785A" w:rsidRPr="00B818BE" w:rsidRDefault="0078785A" w:rsidP="0078785A">
      <w:pPr>
        <w:tabs>
          <w:tab w:val="clear" w:pos="567"/>
        </w:tabs>
        <w:spacing w:line="240" w:lineRule="auto"/>
        <w:rPr>
          <w:szCs w:val="22"/>
          <w:lang w:val="lt-LT"/>
        </w:rPr>
      </w:pPr>
    </w:p>
    <w:p w14:paraId="055B6DCB" w14:textId="77777777" w:rsidR="0078785A" w:rsidRPr="0013018E" w:rsidRDefault="0078785A" w:rsidP="0078785A">
      <w:pPr>
        <w:rPr>
          <w:lang w:val="lt-LT"/>
        </w:rPr>
      </w:pPr>
    </w:p>
    <w:p w14:paraId="637C7B42" w14:textId="6802C9B4" w:rsidR="00C73FF1" w:rsidRPr="00EA6A38" w:rsidRDefault="00C73FF1" w:rsidP="00EA6A38">
      <w:pPr>
        <w:spacing w:line="240" w:lineRule="auto"/>
        <w:jc w:val="center"/>
        <w:outlineLvl w:val="0"/>
        <w:rPr>
          <w:lang w:val="lt-LT"/>
        </w:rPr>
      </w:pPr>
    </w:p>
    <w:sectPr w:rsidR="00C73FF1" w:rsidRPr="00EA6A38" w:rsidSect="00FB2160">
      <w:headerReference w:type="default" r:id="rId18"/>
      <w:footerReference w:type="default" r:id="rId19"/>
      <w:footerReference w:type="first" r:id="rId2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FF88" w14:textId="77777777" w:rsidR="006A5F50" w:rsidRDefault="006A5F50">
      <w:pPr>
        <w:spacing w:line="240" w:lineRule="auto"/>
      </w:pPr>
      <w:r>
        <w:separator/>
      </w:r>
    </w:p>
  </w:endnote>
  <w:endnote w:type="continuationSeparator" w:id="0">
    <w:p w14:paraId="7985D918" w14:textId="77777777" w:rsidR="006A5F50" w:rsidRDefault="006A5F50">
      <w:pPr>
        <w:spacing w:line="240" w:lineRule="auto"/>
      </w:pPr>
      <w:r>
        <w:continuationSeparator/>
      </w:r>
    </w:p>
  </w:endnote>
  <w:endnote w:type="continuationNotice" w:id="1">
    <w:p w14:paraId="0695A532" w14:textId="77777777" w:rsidR="006A5F50" w:rsidRDefault="006A5F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3511"/>
      <w:docPartObj>
        <w:docPartGallery w:val="Page Numbers (Bottom of Page)"/>
        <w:docPartUnique/>
      </w:docPartObj>
    </w:sdtPr>
    <w:sdtEndPr>
      <w:rPr>
        <w:rFonts w:ascii="Times New Roman" w:hAnsi="Times New Roman"/>
      </w:rPr>
    </w:sdtEndPr>
    <w:sdtContent>
      <w:p w14:paraId="11D14AF9" w14:textId="711B8AE4" w:rsidR="00E82E4E" w:rsidRPr="0027108C" w:rsidRDefault="00E82E4E">
        <w:pPr>
          <w:pStyle w:val="Porat"/>
          <w:jc w:val="center"/>
          <w:rPr>
            <w:rFonts w:ascii="Times New Roman" w:hAnsi="Times New Roman"/>
          </w:rPr>
        </w:pPr>
        <w:r w:rsidRPr="0027108C">
          <w:rPr>
            <w:rFonts w:ascii="Times New Roman" w:hAnsi="Times New Roman"/>
            <w:sz w:val="22"/>
          </w:rPr>
          <w:fldChar w:fldCharType="begin"/>
        </w:r>
        <w:r w:rsidRPr="0027108C">
          <w:rPr>
            <w:rFonts w:ascii="Times New Roman" w:hAnsi="Times New Roman"/>
            <w:sz w:val="22"/>
          </w:rPr>
          <w:instrText>PAGE   \* MERGEFORMAT</w:instrText>
        </w:r>
        <w:r w:rsidRPr="0027108C">
          <w:rPr>
            <w:rFonts w:ascii="Times New Roman" w:hAnsi="Times New Roman"/>
            <w:sz w:val="22"/>
          </w:rPr>
          <w:fldChar w:fldCharType="separate"/>
        </w:r>
        <w:r w:rsidR="0076132B" w:rsidRPr="0076132B">
          <w:rPr>
            <w:rFonts w:ascii="Times New Roman" w:hAnsi="Times New Roman"/>
            <w:noProof/>
            <w:sz w:val="22"/>
            <w:lang w:val="lt-LT"/>
          </w:rPr>
          <w:t>9</w:t>
        </w:r>
        <w:r w:rsidRPr="0027108C">
          <w:rPr>
            <w:rFonts w:ascii="Times New Roman" w:hAnsi="Times New Roman"/>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63518"/>
      <w:docPartObj>
        <w:docPartGallery w:val="Page Numbers (Bottom of Page)"/>
        <w:docPartUnique/>
      </w:docPartObj>
    </w:sdtPr>
    <w:sdtEndPr>
      <w:rPr>
        <w:rFonts w:ascii="Times New Roman" w:hAnsi="Times New Roman"/>
        <w:sz w:val="22"/>
      </w:rPr>
    </w:sdtEndPr>
    <w:sdtContent>
      <w:p w14:paraId="1E52E40D" w14:textId="74A5BD75" w:rsidR="00E82E4E" w:rsidRPr="0027108C" w:rsidRDefault="00E82E4E">
        <w:pPr>
          <w:pStyle w:val="Porat"/>
          <w:jc w:val="center"/>
          <w:rPr>
            <w:rFonts w:ascii="Times New Roman" w:hAnsi="Times New Roman"/>
            <w:sz w:val="22"/>
          </w:rPr>
        </w:pPr>
        <w:r w:rsidRPr="0027108C">
          <w:rPr>
            <w:rFonts w:ascii="Times New Roman" w:hAnsi="Times New Roman"/>
            <w:sz w:val="22"/>
          </w:rPr>
          <w:fldChar w:fldCharType="begin"/>
        </w:r>
        <w:r w:rsidRPr="0027108C">
          <w:rPr>
            <w:rFonts w:ascii="Times New Roman" w:hAnsi="Times New Roman"/>
            <w:sz w:val="22"/>
          </w:rPr>
          <w:instrText>PAGE   \* MERGEFORMAT</w:instrText>
        </w:r>
        <w:r w:rsidRPr="0027108C">
          <w:rPr>
            <w:rFonts w:ascii="Times New Roman" w:hAnsi="Times New Roman"/>
            <w:sz w:val="22"/>
          </w:rPr>
          <w:fldChar w:fldCharType="separate"/>
        </w:r>
        <w:r w:rsidR="0076132B" w:rsidRPr="0076132B">
          <w:rPr>
            <w:rFonts w:ascii="Times New Roman" w:hAnsi="Times New Roman"/>
            <w:noProof/>
            <w:sz w:val="22"/>
            <w:lang w:val="lt-LT"/>
          </w:rPr>
          <w:t>1</w:t>
        </w:r>
        <w:r w:rsidRPr="0027108C">
          <w:rPr>
            <w:rFonts w:ascii="Times New Roman" w:hAnsi="Times New Roman"/>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8A98" w14:textId="77777777" w:rsidR="006A5F50" w:rsidRDefault="006A5F50">
      <w:pPr>
        <w:spacing w:line="240" w:lineRule="auto"/>
      </w:pPr>
      <w:r>
        <w:separator/>
      </w:r>
    </w:p>
  </w:footnote>
  <w:footnote w:type="continuationSeparator" w:id="0">
    <w:p w14:paraId="10B0D14E" w14:textId="77777777" w:rsidR="006A5F50" w:rsidRDefault="006A5F50">
      <w:pPr>
        <w:spacing w:line="240" w:lineRule="auto"/>
      </w:pPr>
      <w:r>
        <w:continuationSeparator/>
      </w:r>
    </w:p>
  </w:footnote>
  <w:footnote w:type="continuationNotice" w:id="1">
    <w:p w14:paraId="29648480" w14:textId="77777777" w:rsidR="006A5F50" w:rsidRDefault="006A5F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1A84" w14:textId="77777777" w:rsidR="0076132B" w:rsidRDefault="007613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4C98B70E">
      <w:start w:val="1"/>
      <w:numFmt w:val="decimal"/>
      <w:lvlText w:val="%1."/>
      <w:lvlJc w:val="left"/>
      <w:pPr>
        <w:tabs>
          <w:tab w:val="num" w:pos="720"/>
        </w:tabs>
        <w:ind w:left="720" w:hanging="360"/>
      </w:pPr>
    </w:lvl>
    <w:lvl w:ilvl="1" w:tplc="4CF23554">
      <w:start w:val="1"/>
      <w:numFmt w:val="lowerLetter"/>
      <w:lvlText w:val="%2."/>
      <w:lvlJc w:val="left"/>
      <w:pPr>
        <w:tabs>
          <w:tab w:val="num" w:pos="1440"/>
        </w:tabs>
        <w:ind w:left="1440" w:hanging="360"/>
      </w:pPr>
    </w:lvl>
    <w:lvl w:ilvl="2" w:tplc="54908FD2" w:tentative="1">
      <w:start w:val="1"/>
      <w:numFmt w:val="lowerRoman"/>
      <w:lvlText w:val="%3."/>
      <w:lvlJc w:val="right"/>
      <w:pPr>
        <w:tabs>
          <w:tab w:val="num" w:pos="2160"/>
        </w:tabs>
        <w:ind w:left="2160" w:hanging="180"/>
      </w:pPr>
    </w:lvl>
    <w:lvl w:ilvl="3" w:tplc="F7EC9C32" w:tentative="1">
      <w:start w:val="1"/>
      <w:numFmt w:val="decimal"/>
      <w:lvlText w:val="%4."/>
      <w:lvlJc w:val="left"/>
      <w:pPr>
        <w:tabs>
          <w:tab w:val="num" w:pos="2880"/>
        </w:tabs>
        <w:ind w:left="2880" w:hanging="360"/>
      </w:pPr>
    </w:lvl>
    <w:lvl w:ilvl="4" w:tplc="C00AB170" w:tentative="1">
      <w:start w:val="1"/>
      <w:numFmt w:val="lowerLetter"/>
      <w:lvlText w:val="%5."/>
      <w:lvlJc w:val="left"/>
      <w:pPr>
        <w:tabs>
          <w:tab w:val="num" w:pos="3600"/>
        </w:tabs>
        <w:ind w:left="3600" w:hanging="360"/>
      </w:pPr>
    </w:lvl>
    <w:lvl w:ilvl="5" w:tplc="AEFEC540" w:tentative="1">
      <w:start w:val="1"/>
      <w:numFmt w:val="lowerRoman"/>
      <w:lvlText w:val="%6."/>
      <w:lvlJc w:val="right"/>
      <w:pPr>
        <w:tabs>
          <w:tab w:val="num" w:pos="4320"/>
        </w:tabs>
        <w:ind w:left="4320" w:hanging="180"/>
      </w:pPr>
    </w:lvl>
    <w:lvl w:ilvl="6" w:tplc="ADBEDDDA" w:tentative="1">
      <w:start w:val="1"/>
      <w:numFmt w:val="decimal"/>
      <w:lvlText w:val="%7."/>
      <w:lvlJc w:val="left"/>
      <w:pPr>
        <w:tabs>
          <w:tab w:val="num" w:pos="5040"/>
        </w:tabs>
        <w:ind w:left="5040" w:hanging="360"/>
      </w:pPr>
    </w:lvl>
    <w:lvl w:ilvl="7" w:tplc="A69092D4" w:tentative="1">
      <w:start w:val="1"/>
      <w:numFmt w:val="lowerLetter"/>
      <w:lvlText w:val="%8."/>
      <w:lvlJc w:val="left"/>
      <w:pPr>
        <w:tabs>
          <w:tab w:val="num" w:pos="5760"/>
        </w:tabs>
        <w:ind w:left="5760" w:hanging="360"/>
      </w:pPr>
    </w:lvl>
    <w:lvl w:ilvl="8" w:tplc="72A6E276"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C46B5B"/>
    <w:multiLevelType w:val="hybridMultilevel"/>
    <w:tmpl w:val="99E6934C"/>
    <w:lvl w:ilvl="0" w:tplc="31CA5F02">
      <w:start w:val="1"/>
      <w:numFmt w:val="bullet"/>
      <w:lvlText w:val="-"/>
      <w:lvlJc w:val="left"/>
      <w:pPr>
        <w:ind w:left="360" w:hanging="360"/>
      </w:pPr>
      <w:rPr>
        <w:rFonts w:ascii="Times New Roman" w:eastAsia="Times New Roman" w:hAnsi="Times New Roman" w:hint="default"/>
      </w:rPr>
    </w:lvl>
    <w:lvl w:ilvl="1" w:tplc="23F6D53E" w:tentative="1">
      <w:start w:val="1"/>
      <w:numFmt w:val="bullet"/>
      <w:lvlText w:val="o"/>
      <w:lvlJc w:val="left"/>
      <w:pPr>
        <w:ind w:left="1080" w:hanging="360"/>
      </w:pPr>
      <w:rPr>
        <w:rFonts w:ascii="Courier New" w:hAnsi="Courier New" w:hint="default"/>
      </w:rPr>
    </w:lvl>
    <w:lvl w:ilvl="2" w:tplc="34980F44" w:tentative="1">
      <w:start w:val="1"/>
      <w:numFmt w:val="bullet"/>
      <w:lvlText w:val=""/>
      <w:lvlJc w:val="left"/>
      <w:pPr>
        <w:ind w:left="1800" w:hanging="360"/>
      </w:pPr>
      <w:rPr>
        <w:rFonts w:ascii="Wingdings" w:hAnsi="Wingdings" w:hint="default"/>
      </w:rPr>
    </w:lvl>
    <w:lvl w:ilvl="3" w:tplc="E4148086" w:tentative="1">
      <w:start w:val="1"/>
      <w:numFmt w:val="bullet"/>
      <w:lvlText w:val=""/>
      <w:lvlJc w:val="left"/>
      <w:pPr>
        <w:ind w:left="2520" w:hanging="360"/>
      </w:pPr>
      <w:rPr>
        <w:rFonts w:ascii="Symbol" w:hAnsi="Symbol" w:hint="default"/>
      </w:rPr>
    </w:lvl>
    <w:lvl w:ilvl="4" w:tplc="FA9CC180" w:tentative="1">
      <w:start w:val="1"/>
      <w:numFmt w:val="bullet"/>
      <w:lvlText w:val="o"/>
      <w:lvlJc w:val="left"/>
      <w:pPr>
        <w:ind w:left="3240" w:hanging="360"/>
      </w:pPr>
      <w:rPr>
        <w:rFonts w:ascii="Courier New" w:hAnsi="Courier New" w:hint="default"/>
      </w:rPr>
    </w:lvl>
    <w:lvl w:ilvl="5" w:tplc="D3F4CE2C" w:tentative="1">
      <w:start w:val="1"/>
      <w:numFmt w:val="bullet"/>
      <w:lvlText w:val=""/>
      <w:lvlJc w:val="left"/>
      <w:pPr>
        <w:ind w:left="3960" w:hanging="360"/>
      </w:pPr>
      <w:rPr>
        <w:rFonts w:ascii="Wingdings" w:hAnsi="Wingdings" w:hint="default"/>
      </w:rPr>
    </w:lvl>
    <w:lvl w:ilvl="6" w:tplc="02363A5E" w:tentative="1">
      <w:start w:val="1"/>
      <w:numFmt w:val="bullet"/>
      <w:lvlText w:val=""/>
      <w:lvlJc w:val="left"/>
      <w:pPr>
        <w:ind w:left="4680" w:hanging="360"/>
      </w:pPr>
      <w:rPr>
        <w:rFonts w:ascii="Symbol" w:hAnsi="Symbol" w:hint="default"/>
      </w:rPr>
    </w:lvl>
    <w:lvl w:ilvl="7" w:tplc="A5BCB372" w:tentative="1">
      <w:start w:val="1"/>
      <w:numFmt w:val="bullet"/>
      <w:lvlText w:val="o"/>
      <w:lvlJc w:val="left"/>
      <w:pPr>
        <w:ind w:left="5400" w:hanging="360"/>
      </w:pPr>
      <w:rPr>
        <w:rFonts w:ascii="Courier New" w:hAnsi="Courier New" w:hint="default"/>
      </w:rPr>
    </w:lvl>
    <w:lvl w:ilvl="8" w:tplc="D0527634" w:tentative="1">
      <w:start w:val="1"/>
      <w:numFmt w:val="bullet"/>
      <w:lvlText w:val=""/>
      <w:lvlJc w:val="left"/>
      <w:pPr>
        <w:ind w:left="6120" w:hanging="360"/>
      </w:pPr>
      <w:rPr>
        <w:rFonts w:ascii="Wingdings" w:hAnsi="Wingding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0B3C2797"/>
    <w:multiLevelType w:val="hybridMultilevel"/>
    <w:tmpl w:val="C2A85240"/>
    <w:lvl w:ilvl="0" w:tplc="5778F3AE">
      <w:start w:val="1"/>
      <w:numFmt w:val="bullet"/>
      <w:lvlText w:val=""/>
      <w:lvlJc w:val="left"/>
      <w:pPr>
        <w:tabs>
          <w:tab w:val="num" w:pos="360"/>
        </w:tabs>
        <w:ind w:left="360" w:hanging="360"/>
      </w:pPr>
      <w:rPr>
        <w:rFonts w:ascii="Symbol" w:hAnsi="Symbol" w:hint="default"/>
        <w:color w:val="auto"/>
      </w:rPr>
    </w:lvl>
    <w:lvl w:ilvl="1" w:tplc="FC7A677A" w:tentative="1">
      <w:start w:val="1"/>
      <w:numFmt w:val="bullet"/>
      <w:lvlText w:val="o"/>
      <w:lvlJc w:val="left"/>
      <w:pPr>
        <w:tabs>
          <w:tab w:val="num" w:pos="1440"/>
        </w:tabs>
        <w:ind w:left="1440" w:hanging="360"/>
      </w:pPr>
      <w:rPr>
        <w:rFonts w:ascii="Courier New" w:hAnsi="Courier New" w:hint="default"/>
      </w:rPr>
    </w:lvl>
    <w:lvl w:ilvl="2" w:tplc="0EF67176" w:tentative="1">
      <w:start w:val="1"/>
      <w:numFmt w:val="bullet"/>
      <w:lvlText w:val=""/>
      <w:lvlJc w:val="left"/>
      <w:pPr>
        <w:tabs>
          <w:tab w:val="num" w:pos="2160"/>
        </w:tabs>
        <w:ind w:left="2160" w:hanging="360"/>
      </w:pPr>
      <w:rPr>
        <w:rFonts w:ascii="Wingdings" w:hAnsi="Wingdings" w:hint="default"/>
      </w:rPr>
    </w:lvl>
    <w:lvl w:ilvl="3" w:tplc="1EEA3AEA" w:tentative="1">
      <w:start w:val="1"/>
      <w:numFmt w:val="bullet"/>
      <w:lvlText w:val=""/>
      <w:lvlJc w:val="left"/>
      <w:pPr>
        <w:tabs>
          <w:tab w:val="num" w:pos="2880"/>
        </w:tabs>
        <w:ind w:left="2880" w:hanging="360"/>
      </w:pPr>
      <w:rPr>
        <w:rFonts w:ascii="Symbol" w:hAnsi="Symbol" w:hint="default"/>
      </w:rPr>
    </w:lvl>
    <w:lvl w:ilvl="4" w:tplc="77E2BF58" w:tentative="1">
      <w:start w:val="1"/>
      <w:numFmt w:val="bullet"/>
      <w:lvlText w:val="o"/>
      <w:lvlJc w:val="left"/>
      <w:pPr>
        <w:tabs>
          <w:tab w:val="num" w:pos="3600"/>
        </w:tabs>
        <w:ind w:left="3600" w:hanging="360"/>
      </w:pPr>
      <w:rPr>
        <w:rFonts w:ascii="Courier New" w:hAnsi="Courier New" w:hint="default"/>
      </w:rPr>
    </w:lvl>
    <w:lvl w:ilvl="5" w:tplc="0DB4FC36" w:tentative="1">
      <w:start w:val="1"/>
      <w:numFmt w:val="bullet"/>
      <w:lvlText w:val=""/>
      <w:lvlJc w:val="left"/>
      <w:pPr>
        <w:tabs>
          <w:tab w:val="num" w:pos="4320"/>
        </w:tabs>
        <w:ind w:left="4320" w:hanging="360"/>
      </w:pPr>
      <w:rPr>
        <w:rFonts w:ascii="Wingdings" w:hAnsi="Wingdings" w:hint="default"/>
      </w:rPr>
    </w:lvl>
    <w:lvl w:ilvl="6" w:tplc="50A891D2" w:tentative="1">
      <w:start w:val="1"/>
      <w:numFmt w:val="bullet"/>
      <w:lvlText w:val=""/>
      <w:lvlJc w:val="left"/>
      <w:pPr>
        <w:tabs>
          <w:tab w:val="num" w:pos="5040"/>
        </w:tabs>
        <w:ind w:left="5040" w:hanging="360"/>
      </w:pPr>
      <w:rPr>
        <w:rFonts w:ascii="Symbol" w:hAnsi="Symbol" w:hint="default"/>
      </w:rPr>
    </w:lvl>
    <w:lvl w:ilvl="7" w:tplc="C47E9B92" w:tentative="1">
      <w:start w:val="1"/>
      <w:numFmt w:val="bullet"/>
      <w:lvlText w:val="o"/>
      <w:lvlJc w:val="left"/>
      <w:pPr>
        <w:tabs>
          <w:tab w:val="num" w:pos="5760"/>
        </w:tabs>
        <w:ind w:left="5760" w:hanging="360"/>
      </w:pPr>
      <w:rPr>
        <w:rFonts w:ascii="Courier New" w:hAnsi="Courier New" w:hint="default"/>
      </w:rPr>
    </w:lvl>
    <w:lvl w:ilvl="8" w:tplc="BCD4967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65C1E"/>
    <w:multiLevelType w:val="hybridMultilevel"/>
    <w:tmpl w:val="4588D93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0DD1633"/>
    <w:multiLevelType w:val="multilevel"/>
    <w:tmpl w:val="C1E2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BF7787E"/>
    <w:multiLevelType w:val="hybridMultilevel"/>
    <w:tmpl w:val="B90A3DD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1AFEE38C">
      <w:start w:val="1"/>
      <w:numFmt w:val="decimal"/>
      <w:lvlText w:val="%1."/>
      <w:lvlJc w:val="left"/>
      <w:pPr>
        <w:tabs>
          <w:tab w:val="num" w:pos="720"/>
        </w:tabs>
        <w:ind w:left="720" w:hanging="360"/>
      </w:pPr>
    </w:lvl>
    <w:lvl w:ilvl="1" w:tplc="F3E2AC1E">
      <w:start w:val="1"/>
      <w:numFmt w:val="lowerLetter"/>
      <w:lvlText w:val="%2."/>
      <w:lvlJc w:val="left"/>
      <w:pPr>
        <w:tabs>
          <w:tab w:val="num" w:pos="1440"/>
        </w:tabs>
        <w:ind w:left="1440" w:hanging="360"/>
      </w:pPr>
    </w:lvl>
    <w:lvl w:ilvl="2" w:tplc="8CBA37F4" w:tentative="1">
      <w:start w:val="1"/>
      <w:numFmt w:val="lowerRoman"/>
      <w:lvlText w:val="%3."/>
      <w:lvlJc w:val="right"/>
      <w:pPr>
        <w:tabs>
          <w:tab w:val="num" w:pos="2160"/>
        </w:tabs>
        <w:ind w:left="2160" w:hanging="180"/>
      </w:pPr>
    </w:lvl>
    <w:lvl w:ilvl="3" w:tplc="17BA83D4" w:tentative="1">
      <w:start w:val="1"/>
      <w:numFmt w:val="decimal"/>
      <w:lvlText w:val="%4."/>
      <w:lvlJc w:val="left"/>
      <w:pPr>
        <w:tabs>
          <w:tab w:val="num" w:pos="2880"/>
        </w:tabs>
        <w:ind w:left="2880" w:hanging="360"/>
      </w:pPr>
    </w:lvl>
    <w:lvl w:ilvl="4" w:tplc="C2408200" w:tentative="1">
      <w:start w:val="1"/>
      <w:numFmt w:val="lowerLetter"/>
      <w:lvlText w:val="%5."/>
      <w:lvlJc w:val="left"/>
      <w:pPr>
        <w:tabs>
          <w:tab w:val="num" w:pos="3600"/>
        </w:tabs>
        <w:ind w:left="3600" w:hanging="360"/>
      </w:pPr>
    </w:lvl>
    <w:lvl w:ilvl="5" w:tplc="B7EEAE0A" w:tentative="1">
      <w:start w:val="1"/>
      <w:numFmt w:val="lowerRoman"/>
      <w:lvlText w:val="%6."/>
      <w:lvlJc w:val="right"/>
      <w:pPr>
        <w:tabs>
          <w:tab w:val="num" w:pos="4320"/>
        </w:tabs>
        <w:ind w:left="4320" w:hanging="180"/>
      </w:pPr>
    </w:lvl>
    <w:lvl w:ilvl="6" w:tplc="484AC750" w:tentative="1">
      <w:start w:val="1"/>
      <w:numFmt w:val="decimal"/>
      <w:lvlText w:val="%7."/>
      <w:lvlJc w:val="left"/>
      <w:pPr>
        <w:tabs>
          <w:tab w:val="num" w:pos="5040"/>
        </w:tabs>
        <w:ind w:left="5040" w:hanging="360"/>
      </w:pPr>
    </w:lvl>
    <w:lvl w:ilvl="7" w:tplc="C2C467FA" w:tentative="1">
      <w:start w:val="1"/>
      <w:numFmt w:val="lowerLetter"/>
      <w:lvlText w:val="%8."/>
      <w:lvlJc w:val="left"/>
      <w:pPr>
        <w:tabs>
          <w:tab w:val="num" w:pos="5760"/>
        </w:tabs>
        <w:ind w:left="5760" w:hanging="360"/>
      </w:pPr>
    </w:lvl>
    <w:lvl w:ilvl="8" w:tplc="8392D5FA"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7A6FDC"/>
    <w:multiLevelType w:val="hybridMultilevel"/>
    <w:tmpl w:val="2BF0E87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541609"/>
    <w:multiLevelType w:val="hybridMultilevel"/>
    <w:tmpl w:val="1E5AABE8"/>
    <w:lvl w:ilvl="0" w:tplc="4D0AD00A">
      <w:start w:val="1"/>
      <w:numFmt w:val="decimal"/>
      <w:lvlText w:val="%1."/>
      <w:lvlJc w:val="left"/>
      <w:pPr>
        <w:tabs>
          <w:tab w:val="num" w:pos="570"/>
        </w:tabs>
        <w:ind w:left="570" w:hanging="570"/>
      </w:pPr>
      <w:rPr>
        <w:rFonts w:hint="default"/>
      </w:rPr>
    </w:lvl>
    <w:lvl w:ilvl="1" w:tplc="BA18C1D6" w:tentative="1">
      <w:start w:val="1"/>
      <w:numFmt w:val="lowerLetter"/>
      <w:lvlText w:val="%2."/>
      <w:lvlJc w:val="left"/>
      <w:pPr>
        <w:tabs>
          <w:tab w:val="num" w:pos="1080"/>
        </w:tabs>
        <w:ind w:left="1080" w:hanging="360"/>
      </w:pPr>
    </w:lvl>
    <w:lvl w:ilvl="2" w:tplc="D95AF792" w:tentative="1">
      <w:start w:val="1"/>
      <w:numFmt w:val="lowerRoman"/>
      <w:lvlText w:val="%3."/>
      <w:lvlJc w:val="right"/>
      <w:pPr>
        <w:tabs>
          <w:tab w:val="num" w:pos="1800"/>
        </w:tabs>
        <w:ind w:left="1800" w:hanging="180"/>
      </w:pPr>
    </w:lvl>
    <w:lvl w:ilvl="3" w:tplc="38301610" w:tentative="1">
      <w:start w:val="1"/>
      <w:numFmt w:val="decimal"/>
      <w:lvlText w:val="%4."/>
      <w:lvlJc w:val="left"/>
      <w:pPr>
        <w:tabs>
          <w:tab w:val="num" w:pos="2520"/>
        </w:tabs>
        <w:ind w:left="2520" w:hanging="360"/>
      </w:pPr>
    </w:lvl>
    <w:lvl w:ilvl="4" w:tplc="AA7A8106" w:tentative="1">
      <w:start w:val="1"/>
      <w:numFmt w:val="lowerLetter"/>
      <w:lvlText w:val="%5."/>
      <w:lvlJc w:val="left"/>
      <w:pPr>
        <w:tabs>
          <w:tab w:val="num" w:pos="3240"/>
        </w:tabs>
        <w:ind w:left="3240" w:hanging="360"/>
      </w:pPr>
    </w:lvl>
    <w:lvl w:ilvl="5" w:tplc="2D06BDAA" w:tentative="1">
      <w:start w:val="1"/>
      <w:numFmt w:val="lowerRoman"/>
      <w:lvlText w:val="%6."/>
      <w:lvlJc w:val="right"/>
      <w:pPr>
        <w:tabs>
          <w:tab w:val="num" w:pos="3960"/>
        </w:tabs>
        <w:ind w:left="3960" w:hanging="180"/>
      </w:pPr>
    </w:lvl>
    <w:lvl w:ilvl="6" w:tplc="ACACBC28" w:tentative="1">
      <w:start w:val="1"/>
      <w:numFmt w:val="decimal"/>
      <w:lvlText w:val="%7."/>
      <w:lvlJc w:val="left"/>
      <w:pPr>
        <w:tabs>
          <w:tab w:val="num" w:pos="4680"/>
        </w:tabs>
        <w:ind w:left="4680" w:hanging="360"/>
      </w:pPr>
    </w:lvl>
    <w:lvl w:ilvl="7" w:tplc="B9662392" w:tentative="1">
      <w:start w:val="1"/>
      <w:numFmt w:val="lowerLetter"/>
      <w:lvlText w:val="%8."/>
      <w:lvlJc w:val="left"/>
      <w:pPr>
        <w:tabs>
          <w:tab w:val="num" w:pos="5400"/>
        </w:tabs>
        <w:ind w:left="5400" w:hanging="360"/>
      </w:pPr>
    </w:lvl>
    <w:lvl w:ilvl="8" w:tplc="1326001A" w:tentative="1">
      <w:start w:val="1"/>
      <w:numFmt w:val="lowerRoman"/>
      <w:lvlText w:val="%9."/>
      <w:lvlJc w:val="right"/>
      <w:pPr>
        <w:tabs>
          <w:tab w:val="num" w:pos="6120"/>
        </w:tabs>
        <w:ind w:left="6120" w:hanging="180"/>
      </w:pPr>
    </w:lvl>
  </w:abstractNum>
  <w:abstractNum w:abstractNumId="18"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9" w15:restartNumberingAfterBreak="0">
    <w:nsid w:val="3268032B"/>
    <w:multiLevelType w:val="hybridMultilevel"/>
    <w:tmpl w:val="8B4E9208"/>
    <w:lvl w:ilvl="0" w:tplc="EE0604BA">
      <w:numFmt w:val="bullet"/>
      <w:lvlText w:val="-"/>
      <w:lvlJc w:val="left"/>
      <w:pPr>
        <w:tabs>
          <w:tab w:val="num" w:pos="720"/>
        </w:tabs>
        <w:ind w:left="720" w:hanging="360"/>
      </w:pPr>
      <w:rPr>
        <w:rFonts w:ascii="Times New Roman" w:eastAsia="Times New Roman" w:hAnsi="Times New Roman" w:cs="Times New Roman" w:hint="default"/>
      </w:rPr>
    </w:lvl>
    <w:lvl w:ilvl="1" w:tplc="A106E4A4" w:tentative="1">
      <w:start w:val="1"/>
      <w:numFmt w:val="bullet"/>
      <w:lvlText w:val="o"/>
      <w:lvlJc w:val="left"/>
      <w:pPr>
        <w:tabs>
          <w:tab w:val="num" w:pos="1440"/>
        </w:tabs>
        <w:ind w:left="1440" w:hanging="360"/>
      </w:pPr>
      <w:rPr>
        <w:rFonts w:ascii="Courier New" w:hAnsi="Courier New" w:hint="default"/>
      </w:rPr>
    </w:lvl>
    <w:lvl w:ilvl="2" w:tplc="0A6E7516" w:tentative="1">
      <w:start w:val="1"/>
      <w:numFmt w:val="bullet"/>
      <w:lvlText w:val=""/>
      <w:lvlJc w:val="left"/>
      <w:pPr>
        <w:tabs>
          <w:tab w:val="num" w:pos="2160"/>
        </w:tabs>
        <w:ind w:left="2160" w:hanging="360"/>
      </w:pPr>
      <w:rPr>
        <w:rFonts w:ascii="Wingdings" w:hAnsi="Wingdings" w:hint="default"/>
      </w:rPr>
    </w:lvl>
    <w:lvl w:ilvl="3" w:tplc="4762C74A" w:tentative="1">
      <w:start w:val="1"/>
      <w:numFmt w:val="bullet"/>
      <w:lvlText w:val=""/>
      <w:lvlJc w:val="left"/>
      <w:pPr>
        <w:tabs>
          <w:tab w:val="num" w:pos="2880"/>
        </w:tabs>
        <w:ind w:left="2880" w:hanging="360"/>
      </w:pPr>
      <w:rPr>
        <w:rFonts w:ascii="Symbol" w:hAnsi="Symbol" w:hint="default"/>
      </w:rPr>
    </w:lvl>
    <w:lvl w:ilvl="4" w:tplc="D5B63346" w:tentative="1">
      <w:start w:val="1"/>
      <w:numFmt w:val="bullet"/>
      <w:lvlText w:val="o"/>
      <w:lvlJc w:val="left"/>
      <w:pPr>
        <w:tabs>
          <w:tab w:val="num" w:pos="3600"/>
        </w:tabs>
        <w:ind w:left="3600" w:hanging="360"/>
      </w:pPr>
      <w:rPr>
        <w:rFonts w:ascii="Courier New" w:hAnsi="Courier New" w:hint="default"/>
      </w:rPr>
    </w:lvl>
    <w:lvl w:ilvl="5" w:tplc="8468EEE4" w:tentative="1">
      <w:start w:val="1"/>
      <w:numFmt w:val="bullet"/>
      <w:lvlText w:val=""/>
      <w:lvlJc w:val="left"/>
      <w:pPr>
        <w:tabs>
          <w:tab w:val="num" w:pos="4320"/>
        </w:tabs>
        <w:ind w:left="4320" w:hanging="360"/>
      </w:pPr>
      <w:rPr>
        <w:rFonts w:ascii="Wingdings" w:hAnsi="Wingdings" w:hint="default"/>
      </w:rPr>
    </w:lvl>
    <w:lvl w:ilvl="6" w:tplc="4D58BFBE" w:tentative="1">
      <w:start w:val="1"/>
      <w:numFmt w:val="bullet"/>
      <w:lvlText w:val=""/>
      <w:lvlJc w:val="left"/>
      <w:pPr>
        <w:tabs>
          <w:tab w:val="num" w:pos="5040"/>
        </w:tabs>
        <w:ind w:left="5040" w:hanging="360"/>
      </w:pPr>
      <w:rPr>
        <w:rFonts w:ascii="Symbol" w:hAnsi="Symbol" w:hint="default"/>
      </w:rPr>
    </w:lvl>
    <w:lvl w:ilvl="7" w:tplc="741E347A" w:tentative="1">
      <w:start w:val="1"/>
      <w:numFmt w:val="bullet"/>
      <w:lvlText w:val="o"/>
      <w:lvlJc w:val="left"/>
      <w:pPr>
        <w:tabs>
          <w:tab w:val="num" w:pos="5760"/>
        </w:tabs>
        <w:ind w:left="5760" w:hanging="360"/>
      </w:pPr>
      <w:rPr>
        <w:rFonts w:ascii="Courier New" w:hAnsi="Courier New" w:hint="default"/>
      </w:rPr>
    </w:lvl>
    <w:lvl w:ilvl="8" w:tplc="773213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CE21DC"/>
    <w:multiLevelType w:val="hybridMultilevel"/>
    <w:tmpl w:val="791EF534"/>
    <w:lvl w:ilvl="0" w:tplc="F6025E66">
      <w:start w:val="1"/>
      <w:numFmt w:val="bullet"/>
      <w:lvlText w:val=""/>
      <w:lvlJc w:val="left"/>
      <w:pPr>
        <w:tabs>
          <w:tab w:val="num" w:pos="284"/>
        </w:tabs>
        <w:ind w:left="284" w:hanging="284"/>
      </w:pPr>
      <w:rPr>
        <w:rFonts w:ascii="Symbol" w:hAnsi="Symbol" w:hint="default"/>
      </w:rPr>
    </w:lvl>
    <w:lvl w:ilvl="1" w:tplc="D75EC23E" w:tentative="1">
      <w:start w:val="1"/>
      <w:numFmt w:val="bullet"/>
      <w:lvlText w:val="o"/>
      <w:lvlJc w:val="left"/>
      <w:pPr>
        <w:tabs>
          <w:tab w:val="num" w:pos="1440"/>
        </w:tabs>
        <w:ind w:left="1440" w:hanging="360"/>
      </w:pPr>
      <w:rPr>
        <w:rFonts w:ascii="Courier New" w:hAnsi="Courier New" w:cs="Courier New" w:hint="default"/>
      </w:rPr>
    </w:lvl>
    <w:lvl w:ilvl="2" w:tplc="4E8CE1B8" w:tentative="1">
      <w:start w:val="1"/>
      <w:numFmt w:val="bullet"/>
      <w:lvlText w:val=""/>
      <w:lvlJc w:val="left"/>
      <w:pPr>
        <w:tabs>
          <w:tab w:val="num" w:pos="2160"/>
        </w:tabs>
        <w:ind w:left="2160" w:hanging="360"/>
      </w:pPr>
      <w:rPr>
        <w:rFonts w:ascii="Wingdings" w:hAnsi="Wingdings" w:hint="default"/>
      </w:rPr>
    </w:lvl>
    <w:lvl w:ilvl="3" w:tplc="CD3E7F98" w:tentative="1">
      <w:start w:val="1"/>
      <w:numFmt w:val="bullet"/>
      <w:lvlText w:val=""/>
      <w:lvlJc w:val="left"/>
      <w:pPr>
        <w:tabs>
          <w:tab w:val="num" w:pos="2880"/>
        </w:tabs>
        <w:ind w:left="2880" w:hanging="360"/>
      </w:pPr>
      <w:rPr>
        <w:rFonts w:ascii="Symbol" w:hAnsi="Symbol" w:hint="default"/>
      </w:rPr>
    </w:lvl>
    <w:lvl w:ilvl="4" w:tplc="669A9E2C" w:tentative="1">
      <w:start w:val="1"/>
      <w:numFmt w:val="bullet"/>
      <w:lvlText w:val="o"/>
      <w:lvlJc w:val="left"/>
      <w:pPr>
        <w:tabs>
          <w:tab w:val="num" w:pos="3600"/>
        </w:tabs>
        <w:ind w:left="3600" w:hanging="360"/>
      </w:pPr>
      <w:rPr>
        <w:rFonts w:ascii="Courier New" w:hAnsi="Courier New" w:cs="Courier New" w:hint="default"/>
      </w:rPr>
    </w:lvl>
    <w:lvl w:ilvl="5" w:tplc="75CA2A94" w:tentative="1">
      <w:start w:val="1"/>
      <w:numFmt w:val="bullet"/>
      <w:lvlText w:val=""/>
      <w:lvlJc w:val="left"/>
      <w:pPr>
        <w:tabs>
          <w:tab w:val="num" w:pos="4320"/>
        </w:tabs>
        <w:ind w:left="4320" w:hanging="360"/>
      </w:pPr>
      <w:rPr>
        <w:rFonts w:ascii="Wingdings" w:hAnsi="Wingdings" w:hint="default"/>
      </w:rPr>
    </w:lvl>
    <w:lvl w:ilvl="6" w:tplc="D2627B94" w:tentative="1">
      <w:start w:val="1"/>
      <w:numFmt w:val="bullet"/>
      <w:lvlText w:val=""/>
      <w:lvlJc w:val="left"/>
      <w:pPr>
        <w:tabs>
          <w:tab w:val="num" w:pos="5040"/>
        </w:tabs>
        <w:ind w:left="5040" w:hanging="360"/>
      </w:pPr>
      <w:rPr>
        <w:rFonts w:ascii="Symbol" w:hAnsi="Symbol" w:hint="default"/>
      </w:rPr>
    </w:lvl>
    <w:lvl w:ilvl="7" w:tplc="3DCE5372" w:tentative="1">
      <w:start w:val="1"/>
      <w:numFmt w:val="bullet"/>
      <w:lvlText w:val="o"/>
      <w:lvlJc w:val="left"/>
      <w:pPr>
        <w:tabs>
          <w:tab w:val="num" w:pos="5760"/>
        </w:tabs>
        <w:ind w:left="5760" w:hanging="360"/>
      </w:pPr>
      <w:rPr>
        <w:rFonts w:ascii="Courier New" w:hAnsi="Courier New" w:cs="Courier New" w:hint="default"/>
      </w:rPr>
    </w:lvl>
    <w:lvl w:ilvl="8" w:tplc="CD52517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6D96073"/>
    <w:multiLevelType w:val="hybridMultilevel"/>
    <w:tmpl w:val="CA663CC0"/>
    <w:lvl w:ilvl="0" w:tplc="F6EC5A34">
      <w:start w:val="1"/>
      <w:numFmt w:val="decimal"/>
      <w:lvlText w:val="%1."/>
      <w:lvlJc w:val="left"/>
      <w:pPr>
        <w:tabs>
          <w:tab w:val="num" w:pos="1080"/>
        </w:tabs>
        <w:ind w:left="1080" w:hanging="360"/>
      </w:pPr>
    </w:lvl>
    <w:lvl w:ilvl="1" w:tplc="FA8A4A76" w:tentative="1">
      <w:start w:val="1"/>
      <w:numFmt w:val="lowerLetter"/>
      <w:lvlText w:val="%2."/>
      <w:lvlJc w:val="left"/>
      <w:pPr>
        <w:tabs>
          <w:tab w:val="num" w:pos="1800"/>
        </w:tabs>
        <w:ind w:left="1800" w:hanging="360"/>
      </w:pPr>
    </w:lvl>
    <w:lvl w:ilvl="2" w:tplc="F602705E" w:tentative="1">
      <w:start w:val="1"/>
      <w:numFmt w:val="lowerRoman"/>
      <w:lvlText w:val="%3."/>
      <w:lvlJc w:val="right"/>
      <w:pPr>
        <w:tabs>
          <w:tab w:val="num" w:pos="2520"/>
        </w:tabs>
        <w:ind w:left="2520" w:hanging="180"/>
      </w:pPr>
    </w:lvl>
    <w:lvl w:ilvl="3" w:tplc="2F58BC5A" w:tentative="1">
      <w:start w:val="1"/>
      <w:numFmt w:val="decimal"/>
      <w:lvlText w:val="%4."/>
      <w:lvlJc w:val="left"/>
      <w:pPr>
        <w:tabs>
          <w:tab w:val="num" w:pos="3240"/>
        </w:tabs>
        <w:ind w:left="3240" w:hanging="360"/>
      </w:pPr>
    </w:lvl>
    <w:lvl w:ilvl="4" w:tplc="5268E922" w:tentative="1">
      <w:start w:val="1"/>
      <w:numFmt w:val="lowerLetter"/>
      <w:lvlText w:val="%5."/>
      <w:lvlJc w:val="left"/>
      <w:pPr>
        <w:tabs>
          <w:tab w:val="num" w:pos="3960"/>
        </w:tabs>
        <w:ind w:left="3960" w:hanging="360"/>
      </w:pPr>
    </w:lvl>
    <w:lvl w:ilvl="5" w:tplc="844E0294" w:tentative="1">
      <w:start w:val="1"/>
      <w:numFmt w:val="lowerRoman"/>
      <w:lvlText w:val="%6."/>
      <w:lvlJc w:val="right"/>
      <w:pPr>
        <w:tabs>
          <w:tab w:val="num" w:pos="4680"/>
        </w:tabs>
        <w:ind w:left="4680" w:hanging="180"/>
      </w:pPr>
    </w:lvl>
    <w:lvl w:ilvl="6" w:tplc="469AE0E6" w:tentative="1">
      <w:start w:val="1"/>
      <w:numFmt w:val="decimal"/>
      <w:lvlText w:val="%7."/>
      <w:lvlJc w:val="left"/>
      <w:pPr>
        <w:tabs>
          <w:tab w:val="num" w:pos="5400"/>
        </w:tabs>
        <w:ind w:left="5400" w:hanging="360"/>
      </w:pPr>
    </w:lvl>
    <w:lvl w:ilvl="7" w:tplc="58C84C36" w:tentative="1">
      <w:start w:val="1"/>
      <w:numFmt w:val="lowerLetter"/>
      <w:lvlText w:val="%8."/>
      <w:lvlJc w:val="left"/>
      <w:pPr>
        <w:tabs>
          <w:tab w:val="num" w:pos="6120"/>
        </w:tabs>
        <w:ind w:left="6120" w:hanging="360"/>
      </w:pPr>
    </w:lvl>
    <w:lvl w:ilvl="8" w:tplc="4C7231F4" w:tentative="1">
      <w:start w:val="1"/>
      <w:numFmt w:val="lowerRoman"/>
      <w:lvlText w:val="%9."/>
      <w:lvlJc w:val="right"/>
      <w:pPr>
        <w:tabs>
          <w:tab w:val="num" w:pos="6840"/>
        </w:tabs>
        <w:ind w:left="6840" w:hanging="180"/>
      </w:pPr>
    </w:lvl>
  </w:abstractNum>
  <w:abstractNum w:abstractNumId="23" w15:restartNumberingAfterBreak="0">
    <w:nsid w:val="467373A9"/>
    <w:multiLevelType w:val="hybridMultilevel"/>
    <w:tmpl w:val="E3BA04EE"/>
    <w:lvl w:ilvl="0" w:tplc="9DC86F76">
      <w:start w:val="1"/>
      <w:numFmt w:val="decimal"/>
      <w:lvlText w:val="%1."/>
      <w:lvlJc w:val="left"/>
      <w:pPr>
        <w:tabs>
          <w:tab w:val="num" w:pos="930"/>
        </w:tabs>
        <w:ind w:left="930" w:hanging="570"/>
      </w:pPr>
      <w:rPr>
        <w:rFonts w:hint="default"/>
      </w:rPr>
    </w:lvl>
    <w:lvl w:ilvl="1" w:tplc="9216CE5E">
      <w:start w:val="5"/>
      <w:numFmt w:val="decimal"/>
      <w:lvlText w:val="%2"/>
      <w:lvlJc w:val="left"/>
      <w:pPr>
        <w:tabs>
          <w:tab w:val="num" w:pos="1650"/>
        </w:tabs>
        <w:ind w:left="1650" w:hanging="570"/>
      </w:pPr>
      <w:rPr>
        <w:rFonts w:hint="default"/>
      </w:rPr>
    </w:lvl>
    <w:lvl w:ilvl="2" w:tplc="968CE8C0" w:tentative="1">
      <w:start w:val="1"/>
      <w:numFmt w:val="lowerRoman"/>
      <w:lvlText w:val="%3."/>
      <w:lvlJc w:val="right"/>
      <w:pPr>
        <w:tabs>
          <w:tab w:val="num" w:pos="2160"/>
        </w:tabs>
        <w:ind w:left="2160" w:hanging="180"/>
      </w:pPr>
    </w:lvl>
    <w:lvl w:ilvl="3" w:tplc="C22831C0" w:tentative="1">
      <w:start w:val="1"/>
      <w:numFmt w:val="decimal"/>
      <w:lvlText w:val="%4."/>
      <w:lvlJc w:val="left"/>
      <w:pPr>
        <w:tabs>
          <w:tab w:val="num" w:pos="2880"/>
        </w:tabs>
        <w:ind w:left="2880" w:hanging="360"/>
      </w:pPr>
    </w:lvl>
    <w:lvl w:ilvl="4" w:tplc="022E0A0A" w:tentative="1">
      <w:start w:val="1"/>
      <w:numFmt w:val="lowerLetter"/>
      <w:lvlText w:val="%5."/>
      <w:lvlJc w:val="left"/>
      <w:pPr>
        <w:tabs>
          <w:tab w:val="num" w:pos="3600"/>
        </w:tabs>
        <w:ind w:left="3600" w:hanging="360"/>
      </w:pPr>
    </w:lvl>
    <w:lvl w:ilvl="5" w:tplc="793ECE12" w:tentative="1">
      <w:start w:val="1"/>
      <w:numFmt w:val="lowerRoman"/>
      <w:lvlText w:val="%6."/>
      <w:lvlJc w:val="right"/>
      <w:pPr>
        <w:tabs>
          <w:tab w:val="num" w:pos="4320"/>
        </w:tabs>
        <w:ind w:left="4320" w:hanging="180"/>
      </w:pPr>
    </w:lvl>
    <w:lvl w:ilvl="6" w:tplc="0B4CAE10" w:tentative="1">
      <w:start w:val="1"/>
      <w:numFmt w:val="decimal"/>
      <w:lvlText w:val="%7."/>
      <w:lvlJc w:val="left"/>
      <w:pPr>
        <w:tabs>
          <w:tab w:val="num" w:pos="5040"/>
        </w:tabs>
        <w:ind w:left="5040" w:hanging="360"/>
      </w:pPr>
    </w:lvl>
    <w:lvl w:ilvl="7" w:tplc="0EA2ADEE" w:tentative="1">
      <w:start w:val="1"/>
      <w:numFmt w:val="lowerLetter"/>
      <w:lvlText w:val="%8."/>
      <w:lvlJc w:val="left"/>
      <w:pPr>
        <w:tabs>
          <w:tab w:val="num" w:pos="5760"/>
        </w:tabs>
        <w:ind w:left="5760" w:hanging="360"/>
      </w:pPr>
    </w:lvl>
    <w:lvl w:ilvl="8" w:tplc="2872E732" w:tentative="1">
      <w:start w:val="1"/>
      <w:numFmt w:val="lowerRoman"/>
      <w:lvlText w:val="%9."/>
      <w:lvlJc w:val="right"/>
      <w:pPr>
        <w:tabs>
          <w:tab w:val="num" w:pos="6480"/>
        </w:tabs>
        <w:ind w:left="6480" w:hanging="180"/>
      </w:pPr>
    </w:lvl>
  </w:abstractNum>
  <w:abstractNum w:abstractNumId="24" w15:restartNumberingAfterBreak="0">
    <w:nsid w:val="48EA040E"/>
    <w:multiLevelType w:val="hybridMultilevel"/>
    <w:tmpl w:val="1726832C"/>
    <w:lvl w:ilvl="0" w:tplc="E23C983A">
      <w:start w:val="1"/>
      <w:numFmt w:val="bullet"/>
      <w:lvlText w:val="-"/>
      <w:lvlJc w:val="left"/>
      <w:pPr>
        <w:tabs>
          <w:tab w:val="num" w:pos="720"/>
        </w:tabs>
        <w:ind w:left="720" w:hanging="360"/>
      </w:pPr>
      <w:rPr>
        <w:rFonts w:ascii="Times New Roman" w:eastAsia="Times New Roman" w:hAnsi="Times New Roman" w:cs="Times New Roman" w:hint="default"/>
      </w:rPr>
    </w:lvl>
    <w:lvl w:ilvl="1" w:tplc="822E7C6E" w:tentative="1">
      <w:start w:val="1"/>
      <w:numFmt w:val="bullet"/>
      <w:lvlText w:val="o"/>
      <w:lvlJc w:val="left"/>
      <w:pPr>
        <w:tabs>
          <w:tab w:val="num" w:pos="1440"/>
        </w:tabs>
        <w:ind w:left="1440" w:hanging="360"/>
      </w:pPr>
      <w:rPr>
        <w:rFonts w:ascii="Courier New" w:hAnsi="Courier New" w:hint="default"/>
      </w:rPr>
    </w:lvl>
    <w:lvl w:ilvl="2" w:tplc="05A28F96" w:tentative="1">
      <w:start w:val="1"/>
      <w:numFmt w:val="bullet"/>
      <w:lvlText w:val=""/>
      <w:lvlJc w:val="left"/>
      <w:pPr>
        <w:tabs>
          <w:tab w:val="num" w:pos="2160"/>
        </w:tabs>
        <w:ind w:left="2160" w:hanging="360"/>
      </w:pPr>
      <w:rPr>
        <w:rFonts w:ascii="Wingdings" w:hAnsi="Wingdings" w:hint="default"/>
      </w:rPr>
    </w:lvl>
    <w:lvl w:ilvl="3" w:tplc="E0720DE2" w:tentative="1">
      <w:start w:val="1"/>
      <w:numFmt w:val="bullet"/>
      <w:lvlText w:val=""/>
      <w:lvlJc w:val="left"/>
      <w:pPr>
        <w:tabs>
          <w:tab w:val="num" w:pos="2880"/>
        </w:tabs>
        <w:ind w:left="2880" w:hanging="360"/>
      </w:pPr>
      <w:rPr>
        <w:rFonts w:ascii="Symbol" w:hAnsi="Symbol" w:hint="default"/>
      </w:rPr>
    </w:lvl>
    <w:lvl w:ilvl="4" w:tplc="1708E62A" w:tentative="1">
      <w:start w:val="1"/>
      <w:numFmt w:val="bullet"/>
      <w:lvlText w:val="o"/>
      <w:lvlJc w:val="left"/>
      <w:pPr>
        <w:tabs>
          <w:tab w:val="num" w:pos="3600"/>
        </w:tabs>
        <w:ind w:left="3600" w:hanging="360"/>
      </w:pPr>
      <w:rPr>
        <w:rFonts w:ascii="Courier New" w:hAnsi="Courier New" w:hint="default"/>
      </w:rPr>
    </w:lvl>
    <w:lvl w:ilvl="5" w:tplc="6A8C0A08" w:tentative="1">
      <w:start w:val="1"/>
      <w:numFmt w:val="bullet"/>
      <w:lvlText w:val=""/>
      <w:lvlJc w:val="left"/>
      <w:pPr>
        <w:tabs>
          <w:tab w:val="num" w:pos="4320"/>
        </w:tabs>
        <w:ind w:left="4320" w:hanging="360"/>
      </w:pPr>
      <w:rPr>
        <w:rFonts w:ascii="Wingdings" w:hAnsi="Wingdings" w:hint="default"/>
      </w:rPr>
    </w:lvl>
    <w:lvl w:ilvl="6" w:tplc="380C8AEE" w:tentative="1">
      <w:start w:val="1"/>
      <w:numFmt w:val="bullet"/>
      <w:lvlText w:val=""/>
      <w:lvlJc w:val="left"/>
      <w:pPr>
        <w:tabs>
          <w:tab w:val="num" w:pos="5040"/>
        </w:tabs>
        <w:ind w:left="5040" w:hanging="360"/>
      </w:pPr>
      <w:rPr>
        <w:rFonts w:ascii="Symbol" w:hAnsi="Symbol" w:hint="default"/>
      </w:rPr>
    </w:lvl>
    <w:lvl w:ilvl="7" w:tplc="51EC3A94" w:tentative="1">
      <w:start w:val="1"/>
      <w:numFmt w:val="bullet"/>
      <w:lvlText w:val="o"/>
      <w:lvlJc w:val="left"/>
      <w:pPr>
        <w:tabs>
          <w:tab w:val="num" w:pos="5760"/>
        </w:tabs>
        <w:ind w:left="5760" w:hanging="360"/>
      </w:pPr>
      <w:rPr>
        <w:rFonts w:ascii="Courier New" w:hAnsi="Courier New" w:hint="default"/>
      </w:rPr>
    </w:lvl>
    <w:lvl w:ilvl="8" w:tplc="8B3AB6C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4C686BCC"/>
    <w:multiLevelType w:val="hybridMultilevel"/>
    <w:tmpl w:val="688C300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DAC0BCF"/>
    <w:multiLevelType w:val="multilevel"/>
    <w:tmpl w:val="26086FF0"/>
    <w:lvl w:ilvl="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4EFB2ED3"/>
    <w:multiLevelType w:val="hybridMultilevel"/>
    <w:tmpl w:val="10FC049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AF73DC"/>
    <w:multiLevelType w:val="hybridMultilevel"/>
    <w:tmpl w:val="FC04EFE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6664B30"/>
    <w:multiLevelType w:val="hybridMultilevel"/>
    <w:tmpl w:val="C820F4AE"/>
    <w:lvl w:ilvl="0" w:tplc="89EC89DA">
      <w:numFmt w:val="bullet"/>
      <w:lvlText w:val="-"/>
      <w:lvlJc w:val="left"/>
      <w:pPr>
        <w:tabs>
          <w:tab w:val="num" w:pos="720"/>
        </w:tabs>
        <w:ind w:left="720" w:hanging="360"/>
      </w:pPr>
      <w:rPr>
        <w:rFonts w:ascii="Times New Roman" w:eastAsia="Times New Roman" w:hAnsi="Times New Roman" w:cs="Times New Roman" w:hint="default"/>
      </w:rPr>
    </w:lvl>
    <w:lvl w:ilvl="1" w:tplc="D7BE0BCA" w:tentative="1">
      <w:start w:val="1"/>
      <w:numFmt w:val="bullet"/>
      <w:lvlText w:val="o"/>
      <w:lvlJc w:val="left"/>
      <w:pPr>
        <w:tabs>
          <w:tab w:val="num" w:pos="1440"/>
        </w:tabs>
        <w:ind w:left="1440" w:hanging="360"/>
      </w:pPr>
      <w:rPr>
        <w:rFonts w:ascii="Courier New" w:hAnsi="Courier New" w:hint="default"/>
      </w:rPr>
    </w:lvl>
    <w:lvl w:ilvl="2" w:tplc="88C6ADD6" w:tentative="1">
      <w:start w:val="1"/>
      <w:numFmt w:val="bullet"/>
      <w:lvlText w:val=""/>
      <w:lvlJc w:val="left"/>
      <w:pPr>
        <w:tabs>
          <w:tab w:val="num" w:pos="2160"/>
        </w:tabs>
        <w:ind w:left="2160" w:hanging="360"/>
      </w:pPr>
      <w:rPr>
        <w:rFonts w:ascii="Wingdings" w:hAnsi="Wingdings" w:hint="default"/>
      </w:rPr>
    </w:lvl>
    <w:lvl w:ilvl="3" w:tplc="6F42D738" w:tentative="1">
      <w:start w:val="1"/>
      <w:numFmt w:val="bullet"/>
      <w:lvlText w:val=""/>
      <w:lvlJc w:val="left"/>
      <w:pPr>
        <w:tabs>
          <w:tab w:val="num" w:pos="2880"/>
        </w:tabs>
        <w:ind w:left="2880" w:hanging="360"/>
      </w:pPr>
      <w:rPr>
        <w:rFonts w:ascii="Symbol" w:hAnsi="Symbol" w:hint="default"/>
      </w:rPr>
    </w:lvl>
    <w:lvl w:ilvl="4" w:tplc="34CE0C26" w:tentative="1">
      <w:start w:val="1"/>
      <w:numFmt w:val="bullet"/>
      <w:lvlText w:val="o"/>
      <w:lvlJc w:val="left"/>
      <w:pPr>
        <w:tabs>
          <w:tab w:val="num" w:pos="3600"/>
        </w:tabs>
        <w:ind w:left="3600" w:hanging="360"/>
      </w:pPr>
      <w:rPr>
        <w:rFonts w:ascii="Courier New" w:hAnsi="Courier New" w:hint="default"/>
      </w:rPr>
    </w:lvl>
    <w:lvl w:ilvl="5" w:tplc="910621EE" w:tentative="1">
      <w:start w:val="1"/>
      <w:numFmt w:val="bullet"/>
      <w:lvlText w:val=""/>
      <w:lvlJc w:val="left"/>
      <w:pPr>
        <w:tabs>
          <w:tab w:val="num" w:pos="4320"/>
        </w:tabs>
        <w:ind w:left="4320" w:hanging="360"/>
      </w:pPr>
      <w:rPr>
        <w:rFonts w:ascii="Wingdings" w:hAnsi="Wingdings" w:hint="default"/>
      </w:rPr>
    </w:lvl>
    <w:lvl w:ilvl="6" w:tplc="FF9C97FA" w:tentative="1">
      <w:start w:val="1"/>
      <w:numFmt w:val="bullet"/>
      <w:lvlText w:val=""/>
      <w:lvlJc w:val="left"/>
      <w:pPr>
        <w:tabs>
          <w:tab w:val="num" w:pos="5040"/>
        </w:tabs>
        <w:ind w:left="5040" w:hanging="360"/>
      </w:pPr>
      <w:rPr>
        <w:rFonts w:ascii="Symbol" w:hAnsi="Symbol" w:hint="default"/>
      </w:rPr>
    </w:lvl>
    <w:lvl w:ilvl="7" w:tplc="F98AA662" w:tentative="1">
      <w:start w:val="1"/>
      <w:numFmt w:val="bullet"/>
      <w:lvlText w:val="o"/>
      <w:lvlJc w:val="left"/>
      <w:pPr>
        <w:tabs>
          <w:tab w:val="num" w:pos="5760"/>
        </w:tabs>
        <w:ind w:left="5760" w:hanging="360"/>
      </w:pPr>
      <w:rPr>
        <w:rFonts w:ascii="Courier New" w:hAnsi="Courier New" w:hint="default"/>
      </w:rPr>
    </w:lvl>
    <w:lvl w:ilvl="8" w:tplc="91DC47B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56C73"/>
    <w:multiLevelType w:val="hybridMultilevel"/>
    <w:tmpl w:val="5BA42128"/>
    <w:lvl w:ilvl="0" w:tplc="1A2C8B72">
      <w:start w:val="2"/>
      <w:numFmt w:val="decimal"/>
      <w:lvlText w:val="%1."/>
      <w:lvlJc w:val="left"/>
      <w:pPr>
        <w:tabs>
          <w:tab w:val="num" w:pos="570"/>
        </w:tabs>
        <w:ind w:left="570" w:hanging="570"/>
      </w:pPr>
      <w:rPr>
        <w:rFonts w:hint="default"/>
      </w:rPr>
    </w:lvl>
    <w:lvl w:ilvl="1" w:tplc="1100728E" w:tentative="1">
      <w:start w:val="1"/>
      <w:numFmt w:val="lowerLetter"/>
      <w:lvlText w:val="%2."/>
      <w:lvlJc w:val="left"/>
      <w:pPr>
        <w:tabs>
          <w:tab w:val="num" w:pos="1080"/>
        </w:tabs>
        <w:ind w:left="1080" w:hanging="360"/>
      </w:pPr>
    </w:lvl>
    <w:lvl w:ilvl="2" w:tplc="149AB13C" w:tentative="1">
      <w:start w:val="1"/>
      <w:numFmt w:val="lowerRoman"/>
      <w:lvlText w:val="%3."/>
      <w:lvlJc w:val="right"/>
      <w:pPr>
        <w:tabs>
          <w:tab w:val="num" w:pos="1800"/>
        </w:tabs>
        <w:ind w:left="1800" w:hanging="180"/>
      </w:pPr>
    </w:lvl>
    <w:lvl w:ilvl="3" w:tplc="D34CB3E0" w:tentative="1">
      <w:start w:val="1"/>
      <w:numFmt w:val="decimal"/>
      <w:lvlText w:val="%4."/>
      <w:lvlJc w:val="left"/>
      <w:pPr>
        <w:tabs>
          <w:tab w:val="num" w:pos="2520"/>
        </w:tabs>
        <w:ind w:left="2520" w:hanging="360"/>
      </w:pPr>
    </w:lvl>
    <w:lvl w:ilvl="4" w:tplc="50DA4A22" w:tentative="1">
      <w:start w:val="1"/>
      <w:numFmt w:val="lowerLetter"/>
      <w:lvlText w:val="%5."/>
      <w:lvlJc w:val="left"/>
      <w:pPr>
        <w:tabs>
          <w:tab w:val="num" w:pos="3240"/>
        </w:tabs>
        <w:ind w:left="3240" w:hanging="360"/>
      </w:pPr>
    </w:lvl>
    <w:lvl w:ilvl="5" w:tplc="6680D0E6" w:tentative="1">
      <w:start w:val="1"/>
      <w:numFmt w:val="lowerRoman"/>
      <w:lvlText w:val="%6."/>
      <w:lvlJc w:val="right"/>
      <w:pPr>
        <w:tabs>
          <w:tab w:val="num" w:pos="3960"/>
        </w:tabs>
        <w:ind w:left="3960" w:hanging="180"/>
      </w:pPr>
    </w:lvl>
    <w:lvl w:ilvl="6" w:tplc="A1D635AC" w:tentative="1">
      <w:start w:val="1"/>
      <w:numFmt w:val="decimal"/>
      <w:lvlText w:val="%7."/>
      <w:lvlJc w:val="left"/>
      <w:pPr>
        <w:tabs>
          <w:tab w:val="num" w:pos="4680"/>
        </w:tabs>
        <w:ind w:left="4680" w:hanging="360"/>
      </w:pPr>
    </w:lvl>
    <w:lvl w:ilvl="7" w:tplc="6E6E0CEC" w:tentative="1">
      <w:start w:val="1"/>
      <w:numFmt w:val="lowerLetter"/>
      <w:lvlText w:val="%8."/>
      <w:lvlJc w:val="left"/>
      <w:pPr>
        <w:tabs>
          <w:tab w:val="num" w:pos="5400"/>
        </w:tabs>
        <w:ind w:left="5400" w:hanging="360"/>
      </w:pPr>
    </w:lvl>
    <w:lvl w:ilvl="8" w:tplc="FCF84008" w:tentative="1">
      <w:start w:val="1"/>
      <w:numFmt w:val="lowerRoman"/>
      <w:lvlText w:val="%9."/>
      <w:lvlJc w:val="right"/>
      <w:pPr>
        <w:tabs>
          <w:tab w:val="num" w:pos="6120"/>
        </w:tabs>
        <w:ind w:left="6120" w:hanging="180"/>
      </w:pPr>
    </w:lvl>
  </w:abstractNum>
  <w:abstractNum w:abstractNumId="33"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4" w15:restartNumberingAfterBreak="0">
    <w:nsid w:val="612225B2"/>
    <w:multiLevelType w:val="hybridMultilevel"/>
    <w:tmpl w:val="946A1BA6"/>
    <w:lvl w:ilvl="0" w:tplc="51049E58">
      <w:start w:val="1"/>
      <w:numFmt w:val="bullet"/>
      <w:lvlText w:val=""/>
      <w:lvlJc w:val="left"/>
      <w:pPr>
        <w:tabs>
          <w:tab w:val="num" w:pos="284"/>
        </w:tabs>
        <w:ind w:left="284" w:hanging="284"/>
      </w:pPr>
      <w:rPr>
        <w:rFonts w:ascii="Symbol" w:hAnsi="Symbol" w:hint="default"/>
      </w:rPr>
    </w:lvl>
    <w:lvl w:ilvl="1" w:tplc="2E5C01BC" w:tentative="1">
      <w:start w:val="1"/>
      <w:numFmt w:val="bullet"/>
      <w:lvlText w:val="o"/>
      <w:lvlJc w:val="left"/>
      <w:pPr>
        <w:tabs>
          <w:tab w:val="num" w:pos="1440"/>
        </w:tabs>
        <w:ind w:left="1440" w:hanging="360"/>
      </w:pPr>
      <w:rPr>
        <w:rFonts w:ascii="Courier New" w:hAnsi="Courier New" w:cs="Courier New" w:hint="default"/>
      </w:rPr>
    </w:lvl>
    <w:lvl w:ilvl="2" w:tplc="CB028648" w:tentative="1">
      <w:start w:val="1"/>
      <w:numFmt w:val="bullet"/>
      <w:lvlText w:val=""/>
      <w:lvlJc w:val="left"/>
      <w:pPr>
        <w:tabs>
          <w:tab w:val="num" w:pos="2160"/>
        </w:tabs>
        <w:ind w:left="2160" w:hanging="360"/>
      </w:pPr>
      <w:rPr>
        <w:rFonts w:ascii="Wingdings" w:hAnsi="Wingdings" w:hint="default"/>
      </w:rPr>
    </w:lvl>
    <w:lvl w:ilvl="3" w:tplc="FA808E8E" w:tentative="1">
      <w:start w:val="1"/>
      <w:numFmt w:val="bullet"/>
      <w:lvlText w:val=""/>
      <w:lvlJc w:val="left"/>
      <w:pPr>
        <w:tabs>
          <w:tab w:val="num" w:pos="2880"/>
        </w:tabs>
        <w:ind w:left="2880" w:hanging="360"/>
      </w:pPr>
      <w:rPr>
        <w:rFonts w:ascii="Symbol" w:hAnsi="Symbol" w:hint="default"/>
      </w:rPr>
    </w:lvl>
    <w:lvl w:ilvl="4" w:tplc="620270E8" w:tentative="1">
      <w:start w:val="1"/>
      <w:numFmt w:val="bullet"/>
      <w:lvlText w:val="o"/>
      <w:lvlJc w:val="left"/>
      <w:pPr>
        <w:tabs>
          <w:tab w:val="num" w:pos="3600"/>
        </w:tabs>
        <w:ind w:left="3600" w:hanging="360"/>
      </w:pPr>
      <w:rPr>
        <w:rFonts w:ascii="Courier New" w:hAnsi="Courier New" w:cs="Courier New" w:hint="default"/>
      </w:rPr>
    </w:lvl>
    <w:lvl w:ilvl="5" w:tplc="D9D2D0CC" w:tentative="1">
      <w:start w:val="1"/>
      <w:numFmt w:val="bullet"/>
      <w:lvlText w:val=""/>
      <w:lvlJc w:val="left"/>
      <w:pPr>
        <w:tabs>
          <w:tab w:val="num" w:pos="4320"/>
        </w:tabs>
        <w:ind w:left="4320" w:hanging="360"/>
      </w:pPr>
      <w:rPr>
        <w:rFonts w:ascii="Wingdings" w:hAnsi="Wingdings" w:hint="default"/>
      </w:rPr>
    </w:lvl>
    <w:lvl w:ilvl="6" w:tplc="C1EAD338" w:tentative="1">
      <w:start w:val="1"/>
      <w:numFmt w:val="bullet"/>
      <w:lvlText w:val=""/>
      <w:lvlJc w:val="left"/>
      <w:pPr>
        <w:tabs>
          <w:tab w:val="num" w:pos="5040"/>
        </w:tabs>
        <w:ind w:left="5040" w:hanging="360"/>
      </w:pPr>
      <w:rPr>
        <w:rFonts w:ascii="Symbol" w:hAnsi="Symbol" w:hint="default"/>
      </w:rPr>
    </w:lvl>
    <w:lvl w:ilvl="7" w:tplc="863C3522" w:tentative="1">
      <w:start w:val="1"/>
      <w:numFmt w:val="bullet"/>
      <w:lvlText w:val="o"/>
      <w:lvlJc w:val="left"/>
      <w:pPr>
        <w:tabs>
          <w:tab w:val="num" w:pos="5760"/>
        </w:tabs>
        <w:ind w:left="5760" w:hanging="360"/>
      </w:pPr>
      <w:rPr>
        <w:rFonts w:ascii="Courier New" w:hAnsi="Courier New" w:cs="Courier New" w:hint="default"/>
      </w:rPr>
    </w:lvl>
    <w:lvl w:ilvl="8" w:tplc="BD9A751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901BD3"/>
    <w:multiLevelType w:val="hybridMultilevel"/>
    <w:tmpl w:val="4E5C8746"/>
    <w:lvl w:ilvl="0" w:tplc="D7A463B0">
      <w:start w:val="1"/>
      <w:numFmt w:val="lowerLetter"/>
      <w:lvlText w:val="%1)"/>
      <w:lvlJc w:val="left"/>
      <w:pPr>
        <w:tabs>
          <w:tab w:val="num" w:pos="1800"/>
        </w:tabs>
        <w:ind w:left="1800" w:hanging="360"/>
      </w:pPr>
    </w:lvl>
    <w:lvl w:ilvl="1" w:tplc="AE7C72B2">
      <w:start w:val="1"/>
      <w:numFmt w:val="lowerRoman"/>
      <w:lvlText w:val="%2."/>
      <w:lvlJc w:val="right"/>
      <w:pPr>
        <w:tabs>
          <w:tab w:val="num" w:pos="2520"/>
        </w:tabs>
        <w:ind w:left="2520" w:hanging="360"/>
      </w:pPr>
    </w:lvl>
    <w:lvl w:ilvl="2" w:tplc="9F0C009A">
      <w:start w:val="1"/>
      <w:numFmt w:val="lowerRoman"/>
      <w:lvlText w:val="%3."/>
      <w:lvlJc w:val="right"/>
      <w:pPr>
        <w:tabs>
          <w:tab w:val="num" w:pos="3240"/>
        </w:tabs>
        <w:ind w:left="3240" w:hanging="180"/>
      </w:pPr>
    </w:lvl>
    <w:lvl w:ilvl="3" w:tplc="8B3CEB6C" w:tentative="1">
      <w:start w:val="1"/>
      <w:numFmt w:val="decimal"/>
      <w:lvlText w:val="%4."/>
      <w:lvlJc w:val="left"/>
      <w:pPr>
        <w:tabs>
          <w:tab w:val="num" w:pos="3960"/>
        </w:tabs>
        <w:ind w:left="3960" w:hanging="360"/>
      </w:pPr>
    </w:lvl>
    <w:lvl w:ilvl="4" w:tplc="1B84E0C0" w:tentative="1">
      <w:start w:val="1"/>
      <w:numFmt w:val="lowerLetter"/>
      <w:lvlText w:val="%5."/>
      <w:lvlJc w:val="left"/>
      <w:pPr>
        <w:tabs>
          <w:tab w:val="num" w:pos="4680"/>
        </w:tabs>
        <w:ind w:left="4680" w:hanging="360"/>
      </w:pPr>
    </w:lvl>
    <w:lvl w:ilvl="5" w:tplc="AB80EA28" w:tentative="1">
      <w:start w:val="1"/>
      <w:numFmt w:val="lowerRoman"/>
      <w:lvlText w:val="%6."/>
      <w:lvlJc w:val="right"/>
      <w:pPr>
        <w:tabs>
          <w:tab w:val="num" w:pos="5400"/>
        </w:tabs>
        <w:ind w:left="5400" w:hanging="180"/>
      </w:pPr>
    </w:lvl>
    <w:lvl w:ilvl="6" w:tplc="8F82EEF8" w:tentative="1">
      <w:start w:val="1"/>
      <w:numFmt w:val="decimal"/>
      <w:lvlText w:val="%7."/>
      <w:lvlJc w:val="left"/>
      <w:pPr>
        <w:tabs>
          <w:tab w:val="num" w:pos="6120"/>
        </w:tabs>
        <w:ind w:left="6120" w:hanging="360"/>
      </w:pPr>
    </w:lvl>
    <w:lvl w:ilvl="7" w:tplc="2D64B12C" w:tentative="1">
      <w:start w:val="1"/>
      <w:numFmt w:val="lowerLetter"/>
      <w:lvlText w:val="%8."/>
      <w:lvlJc w:val="left"/>
      <w:pPr>
        <w:tabs>
          <w:tab w:val="num" w:pos="6840"/>
        </w:tabs>
        <w:ind w:left="6840" w:hanging="360"/>
      </w:pPr>
    </w:lvl>
    <w:lvl w:ilvl="8" w:tplc="926CC72A" w:tentative="1">
      <w:start w:val="1"/>
      <w:numFmt w:val="lowerRoman"/>
      <w:lvlText w:val="%9."/>
      <w:lvlJc w:val="right"/>
      <w:pPr>
        <w:tabs>
          <w:tab w:val="num" w:pos="7560"/>
        </w:tabs>
        <w:ind w:left="7560" w:hanging="180"/>
      </w:pPr>
    </w:lvl>
  </w:abstractNum>
  <w:abstractNum w:abstractNumId="36" w15:restartNumberingAfterBreak="0">
    <w:nsid w:val="638649FD"/>
    <w:multiLevelType w:val="hybridMultilevel"/>
    <w:tmpl w:val="4A945CDA"/>
    <w:lvl w:ilvl="0" w:tplc="C0B0BE8C">
      <w:start w:val="1"/>
      <w:numFmt w:val="decimal"/>
      <w:lvlText w:val="%1."/>
      <w:lvlJc w:val="left"/>
      <w:pPr>
        <w:tabs>
          <w:tab w:val="num" w:pos="1353"/>
        </w:tabs>
        <w:ind w:left="1353" w:hanging="360"/>
      </w:pPr>
    </w:lvl>
    <w:lvl w:ilvl="1" w:tplc="8D52F4C8" w:tentative="1">
      <w:start w:val="1"/>
      <w:numFmt w:val="lowerLetter"/>
      <w:lvlText w:val="%2."/>
      <w:lvlJc w:val="left"/>
      <w:pPr>
        <w:tabs>
          <w:tab w:val="num" w:pos="2073"/>
        </w:tabs>
        <w:ind w:left="2073" w:hanging="360"/>
      </w:pPr>
    </w:lvl>
    <w:lvl w:ilvl="2" w:tplc="44EEE636" w:tentative="1">
      <w:start w:val="1"/>
      <w:numFmt w:val="lowerRoman"/>
      <w:lvlText w:val="%3."/>
      <w:lvlJc w:val="right"/>
      <w:pPr>
        <w:tabs>
          <w:tab w:val="num" w:pos="2793"/>
        </w:tabs>
        <w:ind w:left="2793" w:hanging="180"/>
      </w:pPr>
    </w:lvl>
    <w:lvl w:ilvl="3" w:tplc="383E3130" w:tentative="1">
      <w:start w:val="1"/>
      <w:numFmt w:val="decimal"/>
      <w:lvlText w:val="%4."/>
      <w:lvlJc w:val="left"/>
      <w:pPr>
        <w:tabs>
          <w:tab w:val="num" w:pos="3513"/>
        </w:tabs>
        <w:ind w:left="3513" w:hanging="360"/>
      </w:pPr>
    </w:lvl>
    <w:lvl w:ilvl="4" w:tplc="4A4CB482" w:tentative="1">
      <w:start w:val="1"/>
      <w:numFmt w:val="lowerLetter"/>
      <w:lvlText w:val="%5."/>
      <w:lvlJc w:val="left"/>
      <w:pPr>
        <w:tabs>
          <w:tab w:val="num" w:pos="4233"/>
        </w:tabs>
        <w:ind w:left="4233" w:hanging="360"/>
      </w:pPr>
    </w:lvl>
    <w:lvl w:ilvl="5" w:tplc="8D3E141A" w:tentative="1">
      <w:start w:val="1"/>
      <w:numFmt w:val="lowerRoman"/>
      <w:lvlText w:val="%6."/>
      <w:lvlJc w:val="right"/>
      <w:pPr>
        <w:tabs>
          <w:tab w:val="num" w:pos="4953"/>
        </w:tabs>
        <w:ind w:left="4953" w:hanging="180"/>
      </w:pPr>
    </w:lvl>
    <w:lvl w:ilvl="6" w:tplc="6B168F3C" w:tentative="1">
      <w:start w:val="1"/>
      <w:numFmt w:val="decimal"/>
      <w:lvlText w:val="%7."/>
      <w:lvlJc w:val="left"/>
      <w:pPr>
        <w:tabs>
          <w:tab w:val="num" w:pos="5673"/>
        </w:tabs>
        <w:ind w:left="5673" w:hanging="360"/>
      </w:pPr>
    </w:lvl>
    <w:lvl w:ilvl="7" w:tplc="6C4E74C2" w:tentative="1">
      <w:start w:val="1"/>
      <w:numFmt w:val="lowerLetter"/>
      <w:lvlText w:val="%8."/>
      <w:lvlJc w:val="left"/>
      <w:pPr>
        <w:tabs>
          <w:tab w:val="num" w:pos="6393"/>
        </w:tabs>
        <w:ind w:left="6393" w:hanging="360"/>
      </w:pPr>
    </w:lvl>
    <w:lvl w:ilvl="8" w:tplc="D77C2AD4" w:tentative="1">
      <w:start w:val="1"/>
      <w:numFmt w:val="lowerRoman"/>
      <w:lvlText w:val="%9."/>
      <w:lvlJc w:val="right"/>
      <w:pPr>
        <w:tabs>
          <w:tab w:val="num" w:pos="7113"/>
        </w:tabs>
        <w:ind w:left="7113" w:hanging="180"/>
      </w:pPr>
    </w:lvl>
  </w:abstractNum>
  <w:abstractNum w:abstractNumId="37" w15:restartNumberingAfterBreak="0">
    <w:nsid w:val="6518235F"/>
    <w:multiLevelType w:val="hybridMultilevel"/>
    <w:tmpl w:val="42E4AA10"/>
    <w:lvl w:ilvl="0" w:tplc="6C6AAC76">
      <w:start w:val="10"/>
      <w:numFmt w:val="decimal"/>
      <w:lvlText w:val="%1."/>
      <w:lvlJc w:val="left"/>
      <w:pPr>
        <w:tabs>
          <w:tab w:val="num" w:pos="930"/>
        </w:tabs>
        <w:ind w:left="930" w:hanging="570"/>
      </w:pPr>
      <w:rPr>
        <w:rFonts w:hint="default"/>
      </w:rPr>
    </w:lvl>
    <w:lvl w:ilvl="1" w:tplc="D00CFF86" w:tentative="1">
      <w:start w:val="1"/>
      <w:numFmt w:val="lowerLetter"/>
      <w:lvlText w:val="%2."/>
      <w:lvlJc w:val="left"/>
      <w:pPr>
        <w:tabs>
          <w:tab w:val="num" w:pos="1440"/>
        </w:tabs>
        <w:ind w:left="1440" w:hanging="360"/>
      </w:pPr>
    </w:lvl>
    <w:lvl w:ilvl="2" w:tplc="4A74A140" w:tentative="1">
      <w:start w:val="1"/>
      <w:numFmt w:val="lowerRoman"/>
      <w:lvlText w:val="%3."/>
      <w:lvlJc w:val="right"/>
      <w:pPr>
        <w:tabs>
          <w:tab w:val="num" w:pos="2160"/>
        </w:tabs>
        <w:ind w:left="2160" w:hanging="180"/>
      </w:pPr>
    </w:lvl>
    <w:lvl w:ilvl="3" w:tplc="95767B3A" w:tentative="1">
      <w:start w:val="1"/>
      <w:numFmt w:val="decimal"/>
      <w:lvlText w:val="%4."/>
      <w:lvlJc w:val="left"/>
      <w:pPr>
        <w:tabs>
          <w:tab w:val="num" w:pos="2880"/>
        </w:tabs>
        <w:ind w:left="2880" w:hanging="360"/>
      </w:pPr>
    </w:lvl>
    <w:lvl w:ilvl="4" w:tplc="002002EE" w:tentative="1">
      <w:start w:val="1"/>
      <w:numFmt w:val="lowerLetter"/>
      <w:lvlText w:val="%5."/>
      <w:lvlJc w:val="left"/>
      <w:pPr>
        <w:tabs>
          <w:tab w:val="num" w:pos="3600"/>
        </w:tabs>
        <w:ind w:left="3600" w:hanging="360"/>
      </w:pPr>
    </w:lvl>
    <w:lvl w:ilvl="5" w:tplc="C1DC9206" w:tentative="1">
      <w:start w:val="1"/>
      <w:numFmt w:val="lowerRoman"/>
      <w:lvlText w:val="%6."/>
      <w:lvlJc w:val="right"/>
      <w:pPr>
        <w:tabs>
          <w:tab w:val="num" w:pos="4320"/>
        </w:tabs>
        <w:ind w:left="4320" w:hanging="180"/>
      </w:pPr>
    </w:lvl>
    <w:lvl w:ilvl="6" w:tplc="6E343628" w:tentative="1">
      <w:start w:val="1"/>
      <w:numFmt w:val="decimal"/>
      <w:lvlText w:val="%7."/>
      <w:lvlJc w:val="left"/>
      <w:pPr>
        <w:tabs>
          <w:tab w:val="num" w:pos="5040"/>
        </w:tabs>
        <w:ind w:left="5040" w:hanging="360"/>
      </w:pPr>
    </w:lvl>
    <w:lvl w:ilvl="7" w:tplc="FD2082FC" w:tentative="1">
      <w:start w:val="1"/>
      <w:numFmt w:val="lowerLetter"/>
      <w:lvlText w:val="%8."/>
      <w:lvlJc w:val="left"/>
      <w:pPr>
        <w:tabs>
          <w:tab w:val="num" w:pos="5760"/>
        </w:tabs>
        <w:ind w:left="5760" w:hanging="360"/>
      </w:pPr>
    </w:lvl>
    <w:lvl w:ilvl="8" w:tplc="89E24C50" w:tentative="1">
      <w:start w:val="1"/>
      <w:numFmt w:val="lowerRoman"/>
      <w:lvlText w:val="%9."/>
      <w:lvlJc w:val="right"/>
      <w:pPr>
        <w:tabs>
          <w:tab w:val="num" w:pos="6480"/>
        </w:tabs>
        <w:ind w:left="6480" w:hanging="180"/>
      </w:pPr>
    </w:lvl>
  </w:abstractNum>
  <w:abstractNum w:abstractNumId="3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8C3534E"/>
    <w:multiLevelType w:val="hybridMultilevel"/>
    <w:tmpl w:val="258A61F8"/>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71FB76EB"/>
    <w:multiLevelType w:val="hybridMultilevel"/>
    <w:tmpl w:val="CC66055E"/>
    <w:lvl w:ilvl="0" w:tplc="9AA08206">
      <w:start w:val="1"/>
      <w:numFmt w:val="decimal"/>
      <w:lvlText w:val="%1."/>
      <w:lvlJc w:val="left"/>
      <w:pPr>
        <w:tabs>
          <w:tab w:val="num" w:pos="720"/>
        </w:tabs>
        <w:ind w:left="720" w:hanging="360"/>
      </w:pPr>
    </w:lvl>
    <w:lvl w:ilvl="1" w:tplc="7EE8EA24" w:tentative="1">
      <w:start w:val="1"/>
      <w:numFmt w:val="lowerLetter"/>
      <w:lvlText w:val="%2."/>
      <w:lvlJc w:val="left"/>
      <w:pPr>
        <w:tabs>
          <w:tab w:val="num" w:pos="1440"/>
        </w:tabs>
        <w:ind w:left="1440" w:hanging="360"/>
      </w:pPr>
    </w:lvl>
    <w:lvl w:ilvl="2" w:tplc="F350C55C" w:tentative="1">
      <w:start w:val="1"/>
      <w:numFmt w:val="lowerRoman"/>
      <w:lvlText w:val="%3."/>
      <w:lvlJc w:val="right"/>
      <w:pPr>
        <w:tabs>
          <w:tab w:val="num" w:pos="2160"/>
        </w:tabs>
        <w:ind w:left="2160" w:hanging="180"/>
      </w:pPr>
    </w:lvl>
    <w:lvl w:ilvl="3" w:tplc="EC6A3B7C" w:tentative="1">
      <w:start w:val="1"/>
      <w:numFmt w:val="decimal"/>
      <w:lvlText w:val="%4."/>
      <w:lvlJc w:val="left"/>
      <w:pPr>
        <w:tabs>
          <w:tab w:val="num" w:pos="2880"/>
        </w:tabs>
        <w:ind w:left="2880" w:hanging="360"/>
      </w:pPr>
    </w:lvl>
    <w:lvl w:ilvl="4" w:tplc="91BA2B28" w:tentative="1">
      <w:start w:val="1"/>
      <w:numFmt w:val="lowerLetter"/>
      <w:lvlText w:val="%5."/>
      <w:lvlJc w:val="left"/>
      <w:pPr>
        <w:tabs>
          <w:tab w:val="num" w:pos="3600"/>
        </w:tabs>
        <w:ind w:left="3600" w:hanging="360"/>
      </w:pPr>
    </w:lvl>
    <w:lvl w:ilvl="5" w:tplc="EEDAD6F4" w:tentative="1">
      <w:start w:val="1"/>
      <w:numFmt w:val="lowerRoman"/>
      <w:lvlText w:val="%6."/>
      <w:lvlJc w:val="right"/>
      <w:pPr>
        <w:tabs>
          <w:tab w:val="num" w:pos="4320"/>
        </w:tabs>
        <w:ind w:left="4320" w:hanging="180"/>
      </w:pPr>
    </w:lvl>
    <w:lvl w:ilvl="6" w:tplc="0148A40C" w:tentative="1">
      <w:start w:val="1"/>
      <w:numFmt w:val="decimal"/>
      <w:lvlText w:val="%7."/>
      <w:lvlJc w:val="left"/>
      <w:pPr>
        <w:tabs>
          <w:tab w:val="num" w:pos="5040"/>
        </w:tabs>
        <w:ind w:left="5040" w:hanging="360"/>
      </w:pPr>
    </w:lvl>
    <w:lvl w:ilvl="7" w:tplc="DDC0A5F0" w:tentative="1">
      <w:start w:val="1"/>
      <w:numFmt w:val="lowerLetter"/>
      <w:lvlText w:val="%8."/>
      <w:lvlJc w:val="left"/>
      <w:pPr>
        <w:tabs>
          <w:tab w:val="num" w:pos="5760"/>
        </w:tabs>
        <w:ind w:left="5760" w:hanging="360"/>
      </w:pPr>
    </w:lvl>
    <w:lvl w:ilvl="8" w:tplc="62AAAA3E" w:tentative="1">
      <w:start w:val="1"/>
      <w:numFmt w:val="lowerRoman"/>
      <w:lvlText w:val="%9."/>
      <w:lvlJc w:val="right"/>
      <w:pPr>
        <w:tabs>
          <w:tab w:val="num" w:pos="6480"/>
        </w:tabs>
        <w:ind w:left="6480" w:hanging="180"/>
      </w:pPr>
    </w:lvl>
  </w:abstractNum>
  <w:abstractNum w:abstractNumId="45"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6" w15:restartNumberingAfterBreak="0">
    <w:nsid w:val="763104C8"/>
    <w:multiLevelType w:val="multilevel"/>
    <w:tmpl w:val="384A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509625">
    <w:abstractNumId w:val="0"/>
    <w:lvlOverride w:ilvl="0">
      <w:lvl w:ilvl="0">
        <w:start w:val="1"/>
        <w:numFmt w:val="bullet"/>
        <w:lvlText w:val="-"/>
        <w:legacy w:legacy="1" w:legacySpace="0" w:legacyIndent="360"/>
        <w:lvlJc w:val="left"/>
        <w:pPr>
          <w:ind w:left="360" w:hanging="360"/>
        </w:pPr>
      </w:lvl>
    </w:lvlOverride>
  </w:num>
  <w:num w:numId="2" w16cid:durableId="2712064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53124166">
    <w:abstractNumId w:val="43"/>
  </w:num>
  <w:num w:numId="4" w16cid:durableId="285281047">
    <w:abstractNumId w:val="42"/>
  </w:num>
  <w:num w:numId="5" w16cid:durableId="13920426">
    <w:abstractNumId w:val="16"/>
  </w:num>
  <w:num w:numId="6" w16cid:durableId="1336609283">
    <w:abstractNumId w:val="30"/>
  </w:num>
  <w:num w:numId="7" w16cid:durableId="1018775712">
    <w:abstractNumId w:val="25"/>
  </w:num>
  <w:num w:numId="8" w16cid:durableId="121312081">
    <w:abstractNumId w:val="11"/>
  </w:num>
  <w:num w:numId="9" w16cid:durableId="455950611">
    <w:abstractNumId w:val="39"/>
  </w:num>
  <w:num w:numId="10" w16cid:durableId="1195465321">
    <w:abstractNumId w:val="41"/>
  </w:num>
  <w:num w:numId="11" w16cid:durableId="42826760">
    <w:abstractNumId w:val="21"/>
  </w:num>
  <w:num w:numId="12" w16cid:durableId="5864417">
    <w:abstractNumId w:val="18"/>
  </w:num>
  <w:num w:numId="13" w16cid:durableId="151532704">
    <w:abstractNumId w:val="2"/>
  </w:num>
  <w:num w:numId="14" w16cid:durableId="900868943">
    <w:abstractNumId w:val="38"/>
  </w:num>
  <w:num w:numId="15" w16cid:durableId="793136633">
    <w:abstractNumId w:val="23"/>
  </w:num>
  <w:num w:numId="16" w16cid:durableId="465582174">
    <w:abstractNumId w:val="44"/>
  </w:num>
  <w:num w:numId="17" w16cid:durableId="510535046">
    <w:abstractNumId w:val="12"/>
  </w:num>
  <w:num w:numId="18" w16cid:durableId="16199877">
    <w:abstractNumId w:val="1"/>
  </w:num>
  <w:num w:numId="19" w16cid:durableId="1650354469">
    <w:abstractNumId w:val="22"/>
  </w:num>
  <w:num w:numId="20" w16cid:durableId="1847478549">
    <w:abstractNumId w:val="3"/>
  </w:num>
  <w:num w:numId="21" w16cid:durableId="724720955">
    <w:abstractNumId w:val="9"/>
  </w:num>
  <w:num w:numId="22" w16cid:durableId="1588999980">
    <w:abstractNumId w:val="33"/>
  </w:num>
  <w:num w:numId="23" w16cid:durableId="2054502359">
    <w:abstractNumId w:val="37"/>
  </w:num>
  <w:num w:numId="24" w16cid:durableId="1499807616">
    <w:abstractNumId w:val="32"/>
  </w:num>
  <w:num w:numId="25" w16cid:durableId="775104443">
    <w:abstractNumId w:val="17"/>
  </w:num>
  <w:num w:numId="26" w16cid:durableId="1166554570">
    <w:abstractNumId w:val="14"/>
  </w:num>
  <w:num w:numId="27" w16cid:durableId="607933705">
    <w:abstractNumId w:val="24"/>
  </w:num>
  <w:num w:numId="28" w16cid:durableId="709106610">
    <w:abstractNumId w:val="31"/>
  </w:num>
  <w:num w:numId="29" w16cid:durableId="160660908">
    <w:abstractNumId w:val="19"/>
  </w:num>
  <w:num w:numId="30" w16cid:durableId="849415597">
    <w:abstractNumId w:val="13"/>
  </w:num>
  <w:num w:numId="31" w16cid:durableId="1532838314">
    <w:abstractNumId w:val="35"/>
  </w:num>
  <w:num w:numId="32" w16cid:durableId="1742751320">
    <w:abstractNumId w:val="36"/>
  </w:num>
  <w:num w:numId="33" w16cid:durableId="667100228">
    <w:abstractNumId w:val="34"/>
  </w:num>
  <w:num w:numId="34" w16cid:durableId="1512379349">
    <w:abstractNumId w:val="20"/>
  </w:num>
  <w:num w:numId="35" w16cid:durableId="41443313">
    <w:abstractNumId w:val="5"/>
  </w:num>
  <w:num w:numId="36" w16cid:durableId="1053506260">
    <w:abstractNumId w:val="45"/>
  </w:num>
  <w:num w:numId="37" w16cid:durableId="1213231561">
    <w:abstractNumId w:val="0"/>
    <w:lvlOverride w:ilvl="0">
      <w:lvl w:ilvl="0">
        <w:start w:val="1"/>
        <w:numFmt w:val="bullet"/>
        <w:lvlText w:val="-"/>
        <w:legacy w:legacy="1" w:legacySpace="0" w:legacyIndent="360"/>
        <w:lvlJc w:val="left"/>
        <w:pPr>
          <w:ind w:left="360" w:hanging="360"/>
        </w:pPr>
      </w:lvl>
    </w:lvlOverride>
  </w:num>
  <w:num w:numId="38" w16cid:durableId="873814007">
    <w:abstractNumId w:val="27"/>
  </w:num>
  <w:num w:numId="39" w16cid:durableId="1347637323">
    <w:abstractNumId w:val="6"/>
  </w:num>
  <w:num w:numId="40" w16cid:durableId="1336151039">
    <w:abstractNumId w:val="46"/>
  </w:num>
  <w:num w:numId="41" w16cid:durableId="1191914870">
    <w:abstractNumId w:val="8"/>
  </w:num>
  <w:num w:numId="42" w16cid:durableId="331644844">
    <w:abstractNumId w:val="4"/>
  </w:num>
  <w:num w:numId="43" w16cid:durableId="70735568">
    <w:abstractNumId w:val="15"/>
  </w:num>
  <w:num w:numId="44" w16cid:durableId="741488036">
    <w:abstractNumId w:val="10"/>
  </w:num>
  <w:num w:numId="45" w16cid:durableId="2014915255">
    <w:abstractNumId w:val="7"/>
  </w:num>
  <w:num w:numId="46" w16cid:durableId="1682508290">
    <w:abstractNumId w:val="40"/>
  </w:num>
  <w:num w:numId="47" w16cid:durableId="881407223">
    <w:abstractNumId w:val="29"/>
  </w:num>
  <w:num w:numId="48" w16cid:durableId="1546482328">
    <w:abstractNumId w:val="28"/>
  </w:num>
  <w:num w:numId="49" w16cid:durableId="19621054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l-NL" w:vendorID="64" w:dllVersion="0" w:nlCheck="1" w:checkStyle="0"/>
  <w:activeWritingStyle w:appName="MSWord" w:lang="es-ES" w:vendorID="64" w:dllVersion="0" w:nlCheck="1" w:checkStyle="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AA"/>
    <w:rsid w:val="000135EA"/>
    <w:rsid w:val="00036090"/>
    <w:rsid w:val="00052DD7"/>
    <w:rsid w:val="00070517"/>
    <w:rsid w:val="000779F7"/>
    <w:rsid w:val="000837E5"/>
    <w:rsid w:val="000B40E7"/>
    <w:rsid w:val="000D6407"/>
    <w:rsid w:val="00107B7B"/>
    <w:rsid w:val="0015322F"/>
    <w:rsid w:val="001A0289"/>
    <w:rsid w:val="001A0FF1"/>
    <w:rsid w:val="001A126D"/>
    <w:rsid w:val="001C6247"/>
    <w:rsid w:val="001D397E"/>
    <w:rsid w:val="00204F5E"/>
    <w:rsid w:val="00214A81"/>
    <w:rsid w:val="002271B9"/>
    <w:rsid w:val="002442CE"/>
    <w:rsid w:val="002609E6"/>
    <w:rsid w:val="0027789C"/>
    <w:rsid w:val="00294D29"/>
    <w:rsid w:val="002A62B6"/>
    <w:rsid w:val="002B192E"/>
    <w:rsid w:val="002B6B46"/>
    <w:rsid w:val="002F0B68"/>
    <w:rsid w:val="003207DA"/>
    <w:rsid w:val="00321A60"/>
    <w:rsid w:val="003A3D5E"/>
    <w:rsid w:val="003A5F13"/>
    <w:rsid w:val="003B2B2E"/>
    <w:rsid w:val="003C5ABD"/>
    <w:rsid w:val="003C7654"/>
    <w:rsid w:val="003D1F7D"/>
    <w:rsid w:val="003D42B2"/>
    <w:rsid w:val="003E0ADC"/>
    <w:rsid w:val="00426157"/>
    <w:rsid w:val="00434C8E"/>
    <w:rsid w:val="00466FB4"/>
    <w:rsid w:val="0047409A"/>
    <w:rsid w:val="0049336C"/>
    <w:rsid w:val="004B5BAC"/>
    <w:rsid w:val="004C6CD0"/>
    <w:rsid w:val="004D2C2E"/>
    <w:rsid w:val="004D317E"/>
    <w:rsid w:val="00506E7D"/>
    <w:rsid w:val="00516633"/>
    <w:rsid w:val="005414EE"/>
    <w:rsid w:val="005507A2"/>
    <w:rsid w:val="005723F3"/>
    <w:rsid w:val="005861BE"/>
    <w:rsid w:val="005E756A"/>
    <w:rsid w:val="005F73F4"/>
    <w:rsid w:val="006072E4"/>
    <w:rsid w:val="006073B3"/>
    <w:rsid w:val="00615B36"/>
    <w:rsid w:val="00620E78"/>
    <w:rsid w:val="006357A7"/>
    <w:rsid w:val="00636EA9"/>
    <w:rsid w:val="00656058"/>
    <w:rsid w:val="006A2486"/>
    <w:rsid w:val="006A5F50"/>
    <w:rsid w:val="006E341C"/>
    <w:rsid w:val="006F0BFF"/>
    <w:rsid w:val="006F3025"/>
    <w:rsid w:val="00702FA3"/>
    <w:rsid w:val="0072128B"/>
    <w:rsid w:val="00734A1C"/>
    <w:rsid w:val="00746885"/>
    <w:rsid w:val="007474D6"/>
    <w:rsid w:val="0076132B"/>
    <w:rsid w:val="0078785A"/>
    <w:rsid w:val="00875923"/>
    <w:rsid w:val="00876A86"/>
    <w:rsid w:val="008A6F94"/>
    <w:rsid w:val="008B2C17"/>
    <w:rsid w:val="008E4CB8"/>
    <w:rsid w:val="008E5F1B"/>
    <w:rsid w:val="008E6330"/>
    <w:rsid w:val="008E6493"/>
    <w:rsid w:val="00926775"/>
    <w:rsid w:val="00945E51"/>
    <w:rsid w:val="00962957"/>
    <w:rsid w:val="00965A9F"/>
    <w:rsid w:val="0096655C"/>
    <w:rsid w:val="00977E78"/>
    <w:rsid w:val="00994026"/>
    <w:rsid w:val="009A7F8D"/>
    <w:rsid w:val="009F06D5"/>
    <w:rsid w:val="009F6335"/>
    <w:rsid w:val="00A157A5"/>
    <w:rsid w:val="00A41086"/>
    <w:rsid w:val="00A43A8D"/>
    <w:rsid w:val="00A45C5C"/>
    <w:rsid w:val="00A5205C"/>
    <w:rsid w:val="00A65B41"/>
    <w:rsid w:val="00AA3DDA"/>
    <w:rsid w:val="00AB7855"/>
    <w:rsid w:val="00B35770"/>
    <w:rsid w:val="00B411F6"/>
    <w:rsid w:val="00B918C0"/>
    <w:rsid w:val="00BA6187"/>
    <w:rsid w:val="00BE1E9D"/>
    <w:rsid w:val="00BF1B8E"/>
    <w:rsid w:val="00BF7FDC"/>
    <w:rsid w:val="00C345AA"/>
    <w:rsid w:val="00C36617"/>
    <w:rsid w:val="00C46D35"/>
    <w:rsid w:val="00C73FF1"/>
    <w:rsid w:val="00C75E98"/>
    <w:rsid w:val="00C87A5F"/>
    <w:rsid w:val="00CD18ED"/>
    <w:rsid w:val="00CD7108"/>
    <w:rsid w:val="00CE134D"/>
    <w:rsid w:val="00CE7F09"/>
    <w:rsid w:val="00CF296B"/>
    <w:rsid w:val="00D258ED"/>
    <w:rsid w:val="00D357B5"/>
    <w:rsid w:val="00D3585E"/>
    <w:rsid w:val="00D57811"/>
    <w:rsid w:val="00D95210"/>
    <w:rsid w:val="00DA28D0"/>
    <w:rsid w:val="00DC6269"/>
    <w:rsid w:val="00DF3278"/>
    <w:rsid w:val="00E05751"/>
    <w:rsid w:val="00E7672D"/>
    <w:rsid w:val="00E82E4E"/>
    <w:rsid w:val="00E83B7C"/>
    <w:rsid w:val="00E85828"/>
    <w:rsid w:val="00EA5782"/>
    <w:rsid w:val="00EA6A38"/>
    <w:rsid w:val="00EB4D17"/>
    <w:rsid w:val="00ED794D"/>
    <w:rsid w:val="00EE700D"/>
    <w:rsid w:val="00F06575"/>
    <w:rsid w:val="00F34CDC"/>
    <w:rsid w:val="00F46B4D"/>
    <w:rsid w:val="00FA1207"/>
    <w:rsid w:val="00FB2160"/>
    <w:rsid w:val="00FE193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E33E"/>
  <w15:chartTrackingRefBased/>
  <w15:docId w15:val="{72199F25-8A35-4F8C-8B50-6F2AB5DB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97E"/>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78785A"/>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78785A"/>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78785A"/>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78785A"/>
    <w:pPr>
      <w:keepNext/>
      <w:jc w:val="both"/>
      <w:outlineLvl w:val="3"/>
    </w:pPr>
    <w:rPr>
      <w:b/>
      <w:noProof/>
    </w:rPr>
  </w:style>
  <w:style w:type="paragraph" w:styleId="Antrat5">
    <w:name w:val="heading 5"/>
    <w:basedOn w:val="prastasis"/>
    <w:next w:val="prastasis"/>
    <w:link w:val="Antrat5Diagrama"/>
    <w:qFormat/>
    <w:rsid w:val="0078785A"/>
    <w:pPr>
      <w:keepNext/>
      <w:jc w:val="both"/>
      <w:outlineLvl w:val="4"/>
    </w:pPr>
    <w:rPr>
      <w:noProof/>
    </w:rPr>
  </w:style>
  <w:style w:type="paragraph" w:styleId="Antrat6">
    <w:name w:val="heading 6"/>
    <w:basedOn w:val="prastasis"/>
    <w:next w:val="prastasis"/>
    <w:link w:val="Antrat6Diagrama"/>
    <w:qFormat/>
    <w:rsid w:val="0078785A"/>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78785A"/>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78785A"/>
    <w:pPr>
      <w:keepNext/>
      <w:ind w:left="567" w:hanging="567"/>
      <w:jc w:val="both"/>
      <w:outlineLvl w:val="7"/>
    </w:pPr>
    <w:rPr>
      <w:b/>
      <w:i/>
    </w:rPr>
  </w:style>
  <w:style w:type="paragraph" w:styleId="Antrat9">
    <w:name w:val="heading 9"/>
    <w:basedOn w:val="prastasis"/>
    <w:next w:val="prastasis"/>
    <w:link w:val="Antrat9Diagrama"/>
    <w:qFormat/>
    <w:rsid w:val="0078785A"/>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785A"/>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78785A"/>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78785A"/>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78785A"/>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78785A"/>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78785A"/>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78785A"/>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78785A"/>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78785A"/>
    <w:rPr>
      <w:rFonts w:ascii="Times New Roman" w:eastAsia="Times New Roman" w:hAnsi="Times New Roman" w:cs="Times New Roman"/>
      <w:b/>
      <w:i/>
      <w:szCs w:val="20"/>
      <w:lang w:val="en-GB"/>
    </w:rPr>
  </w:style>
  <w:style w:type="paragraph" w:styleId="Antrats">
    <w:name w:val="header"/>
    <w:basedOn w:val="prastasis"/>
    <w:link w:val="AntratsDiagrama"/>
    <w:rsid w:val="0078785A"/>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78785A"/>
    <w:rPr>
      <w:rFonts w:ascii="Helvetica" w:eastAsia="Times New Roman" w:hAnsi="Helvetica" w:cs="Times New Roman"/>
      <w:sz w:val="20"/>
      <w:szCs w:val="20"/>
      <w:lang w:val="en-GB"/>
    </w:rPr>
  </w:style>
  <w:style w:type="paragraph" w:styleId="Porat">
    <w:name w:val="footer"/>
    <w:basedOn w:val="prastasis"/>
    <w:link w:val="PoratDiagrama"/>
    <w:uiPriority w:val="99"/>
    <w:rsid w:val="0078785A"/>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78785A"/>
    <w:rPr>
      <w:rFonts w:ascii="Helvetica" w:eastAsia="Times New Roman" w:hAnsi="Helvetica" w:cs="Times New Roman"/>
      <w:sz w:val="16"/>
      <w:szCs w:val="20"/>
      <w:lang w:val="en-GB"/>
    </w:rPr>
  </w:style>
  <w:style w:type="character" w:styleId="Puslapionumeris">
    <w:name w:val="page number"/>
    <w:basedOn w:val="Numatytasispastraiposriftas"/>
    <w:rsid w:val="0078785A"/>
  </w:style>
  <w:style w:type="paragraph" w:styleId="Pagrindiniotekstotrauka">
    <w:name w:val="Body Text Indent"/>
    <w:basedOn w:val="prastasis"/>
    <w:link w:val="PagrindiniotekstotraukaDiagrama"/>
    <w:rsid w:val="0078785A"/>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78785A"/>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78785A"/>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78785A"/>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78785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78785A"/>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78785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78785A"/>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78785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78785A"/>
    <w:rPr>
      <w:rFonts w:ascii="Times New Roman" w:eastAsia="Times New Roman" w:hAnsi="Times New Roman" w:cs="Times New Roman"/>
      <w:b/>
      <w:bCs/>
      <w:color w:val="0000FF"/>
      <w:u w:val="single"/>
      <w:lang w:val="en-GB"/>
    </w:rPr>
  </w:style>
  <w:style w:type="character" w:styleId="Komentaronuoroda">
    <w:name w:val="annotation reference"/>
    <w:uiPriority w:val="99"/>
    <w:semiHidden/>
    <w:rsid w:val="0078785A"/>
    <w:rPr>
      <w:sz w:val="16"/>
      <w:szCs w:val="16"/>
    </w:rPr>
  </w:style>
  <w:style w:type="paragraph" w:styleId="Komentarotekstas">
    <w:name w:val="annotation text"/>
    <w:basedOn w:val="prastasis"/>
    <w:link w:val="KomentarotekstasDiagrama"/>
    <w:uiPriority w:val="99"/>
    <w:semiHidden/>
    <w:rsid w:val="0078785A"/>
    <w:rPr>
      <w:sz w:val="20"/>
    </w:rPr>
  </w:style>
  <w:style w:type="character" w:customStyle="1" w:styleId="KomentarotekstasDiagrama">
    <w:name w:val="Komentaro tekstas Diagrama"/>
    <w:basedOn w:val="Numatytasispastraiposriftas"/>
    <w:link w:val="Komentarotekstas"/>
    <w:uiPriority w:val="99"/>
    <w:semiHidden/>
    <w:rsid w:val="0078785A"/>
    <w:rPr>
      <w:rFonts w:ascii="Times New Roman" w:eastAsia="Times New Roman" w:hAnsi="Times New Roman" w:cs="Times New Roman"/>
      <w:sz w:val="20"/>
      <w:szCs w:val="20"/>
      <w:lang w:val="en-GB"/>
    </w:rPr>
  </w:style>
  <w:style w:type="paragraph" w:customStyle="1" w:styleId="EMEAEnBodyText">
    <w:name w:val="EMEA En Body Text"/>
    <w:basedOn w:val="prastasis"/>
    <w:rsid w:val="0078785A"/>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78785A"/>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78785A"/>
    <w:rPr>
      <w:rFonts w:ascii="Tahoma" w:eastAsia="Times New Roman" w:hAnsi="Tahoma" w:cs="Tahoma"/>
      <w:szCs w:val="20"/>
      <w:shd w:val="clear" w:color="auto" w:fill="000080"/>
      <w:lang w:val="en-GB"/>
    </w:rPr>
  </w:style>
  <w:style w:type="character" w:styleId="Hipersaitas">
    <w:name w:val="Hyperlink"/>
    <w:uiPriority w:val="99"/>
    <w:rsid w:val="0078785A"/>
    <w:rPr>
      <w:color w:val="0000FF"/>
      <w:u w:val="single"/>
    </w:rPr>
  </w:style>
  <w:style w:type="paragraph" w:customStyle="1" w:styleId="AHeader1">
    <w:name w:val="AHeader 1"/>
    <w:basedOn w:val="prastasis"/>
    <w:rsid w:val="0078785A"/>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78785A"/>
    <w:pPr>
      <w:numPr>
        <w:ilvl w:val="1"/>
      </w:numPr>
      <w:tabs>
        <w:tab w:val="clear" w:pos="709"/>
        <w:tab w:val="num" w:pos="360"/>
      </w:tabs>
    </w:pPr>
    <w:rPr>
      <w:sz w:val="22"/>
    </w:rPr>
  </w:style>
  <w:style w:type="paragraph" w:customStyle="1" w:styleId="AHeader3">
    <w:name w:val="AHeader 3"/>
    <w:basedOn w:val="AHeader2"/>
    <w:rsid w:val="0078785A"/>
    <w:pPr>
      <w:numPr>
        <w:ilvl w:val="2"/>
      </w:numPr>
      <w:tabs>
        <w:tab w:val="clear" w:pos="1276"/>
        <w:tab w:val="num" w:pos="360"/>
      </w:tabs>
    </w:pPr>
  </w:style>
  <w:style w:type="paragraph" w:customStyle="1" w:styleId="AHeader2abc">
    <w:name w:val="AHeader 2 abc"/>
    <w:basedOn w:val="AHeader3"/>
    <w:rsid w:val="0078785A"/>
    <w:pPr>
      <w:numPr>
        <w:ilvl w:val="3"/>
      </w:numPr>
      <w:tabs>
        <w:tab w:val="clear" w:pos="1276"/>
        <w:tab w:val="num" w:pos="360"/>
      </w:tabs>
      <w:jc w:val="both"/>
    </w:pPr>
    <w:rPr>
      <w:b w:val="0"/>
      <w:bCs w:val="0"/>
    </w:rPr>
  </w:style>
  <w:style w:type="paragraph" w:customStyle="1" w:styleId="AHeader3abc">
    <w:name w:val="AHeader 3 abc"/>
    <w:basedOn w:val="AHeader2abc"/>
    <w:rsid w:val="0078785A"/>
    <w:pPr>
      <w:numPr>
        <w:ilvl w:val="4"/>
      </w:numPr>
      <w:tabs>
        <w:tab w:val="clear" w:pos="1701"/>
        <w:tab w:val="num" w:pos="360"/>
      </w:tabs>
    </w:pPr>
  </w:style>
  <w:style w:type="paragraph" w:styleId="Pagrindiniotekstotrauka3">
    <w:name w:val="Body Text Indent 3"/>
    <w:basedOn w:val="prastasis"/>
    <w:link w:val="Pagrindiniotekstotrauka3Diagrama"/>
    <w:rsid w:val="0078785A"/>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78785A"/>
    <w:rPr>
      <w:rFonts w:ascii="Times New Roman" w:eastAsia="Times New Roman" w:hAnsi="Times New Roman" w:cs="Times New Roman"/>
      <w:szCs w:val="21"/>
      <w:lang w:val="en-GB"/>
    </w:rPr>
  </w:style>
  <w:style w:type="character" w:styleId="Perirtashipersaitas">
    <w:name w:val="FollowedHyperlink"/>
    <w:rsid w:val="0078785A"/>
    <w:rPr>
      <w:color w:val="800080"/>
      <w:u w:val="single"/>
    </w:rPr>
  </w:style>
  <w:style w:type="paragraph" w:customStyle="1" w:styleId="Default">
    <w:name w:val="Default"/>
    <w:rsid w:val="0078785A"/>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semiHidden/>
    <w:rsid w:val="0078785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8785A"/>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78785A"/>
    <w:rPr>
      <w:b/>
      <w:bCs/>
    </w:rPr>
  </w:style>
  <w:style w:type="character" w:customStyle="1" w:styleId="KomentarotemaDiagrama">
    <w:name w:val="Komentaro tema Diagrama"/>
    <w:basedOn w:val="KomentarotekstasDiagrama"/>
    <w:link w:val="Komentarotema"/>
    <w:semiHidden/>
    <w:rsid w:val="0078785A"/>
    <w:rPr>
      <w:rFonts w:ascii="Times New Roman" w:eastAsia="Times New Roman" w:hAnsi="Times New Roman" w:cs="Times New Roman"/>
      <w:b/>
      <w:bCs/>
      <w:sz w:val="20"/>
      <w:szCs w:val="20"/>
      <w:lang w:val="en-GB"/>
    </w:rPr>
  </w:style>
  <w:style w:type="paragraph" w:customStyle="1" w:styleId="BodytextAgency">
    <w:name w:val="Body text (Agency)"/>
    <w:basedOn w:val="prastasis"/>
    <w:link w:val="BodytextAgencyChar"/>
    <w:rsid w:val="0078785A"/>
    <w:pPr>
      <w:tabs>
        <w:tab w:val="clear" w:pos="567"/>
      </w:tabs>
      <w:spacing w:after="140" w:line="280" w:lineRule="atLeast"/>
    </w:pPr>
    <w:rPr>
      <w:rFonts w:ascii="Tahoma" w:eastAsia="Tahoma" w:hAnsi="Tahoma"/>
      <w:sz w:val="18"/>
      <w:szCs w:val="18"/>
      <w:lang w:val="x-none" w:eastAsia="x-none"/>
    </w:rPr>
  </w:style>
  <w:style w:type="character" w:customStyle="1" w:styleId="BodytextAgencyChar">
    <w:name w:val="Body text (Agency) Char"/>
    <w:link w:val="BodytextAgency"/>
    <w:rsid w:val="0078785A"/>
    <w:rPr>
      <w:rFonts w:ascii="Tahoma" w:eastAsia="Tahoma" w:hAnsi="Tahoma" w:cs="Times New Roman"/>
      <w:sz w:val="18"/>
      <w:szCs w:val="18"/>
      <w:lang w:val="x-none" w:eastAsia="x-none"/>
    </w:rPr>
  </w:style>
  <w:style w:type="paragraph" w:customStyle="1" w:styleId="bodytext">
    <w:name w:val="bodytext"/>
    <w:basedOn w:val="prastasis"/>
    <w:rsid w:val="0078785A"/>
    <w:pPr>
      <w:tabs>
        <w:tab w:val="clear" w:pos="567"/>
      </w:tabs>
      <w:spacing w:before="100" w:beforeAutospacing="1" w:after="100" w:afterAutospacing="1" w:line="240" w:lineRule="auto"/>
    </w:pPr>
    <w:rPr>
      <w:rFonts w:eastAsia="Calibri"/>
      <w:sz w:val="24"/>
      <w:szCs w:val="24"/>
      <w:lang w:val="de-DE" w:eastAsia="de-DE"/>
    </w:rPr>
  </w:style>
  <w:style w:type="paragraph" w:styleId="Pataisymai">
    <w:name w:val="Revision"/>
    <w:hidden/>
    <w:uiPriority w:val="99"/>
    <w:semiHidden/>
    <w:rsid w:val="0078785A"/>
    <w:pPr>
      <w:spacing w:after="0" w:line="240" w:lineRule="auto"/>
    </w:pPr>
    <w:rPr>
      <w:rFonts w:ascii="Times New Roman" w:eastAsia="Times New Roman" w:hAnsi="Times New Roman" w:cs="Times New Roman"/>
      <w:szCs w:val="20"/>
      <w:lang w:val="en-GB"/>
    </w:rPr>
  </w:style>
  <w:style w:type="paragraph" w:styleId="Paprastasistekstas">
    <w:name w:val="Plain Text"/>
    <w:basedOn w:val="prastasis"/>
    <w:link w:val="PaprastasistekstasDiagrama"/>
    <w:uiPriority w:val="99"/>
    <w:rsid w:val="0078785A"/>
    <w:pPr>
      <w:tabs>
        <w:tab w:val="clear" w:pos="567"/>
      </w:tabs>
      <w:spacing w:line="240" w:lineRule="auto"/>
    </w:pPr>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rsid w:val="0078785A"/>
    <w:rPr>
      <w:rFonts w:ascii="Courier New" w:eastAsia="SimSun" w:hAnsi="Courier New" w:cs="Times New Roman"/>
      <w:sz w:val="20"/>
      <w:szCs w:val="20"/>
      <w:lang w:val="en-US" w:eastAsia="x-none"/>
    </w:rPr>
  </w:style>
  <w:style w:type="paragraph" w:customStyle="1" w:styleId="TableParagraph">
    <w:name w:val="Table Paragraph"/>
    <w:basedOn w:val="prastasis"/>
    <w:uiPriority w:val="1"/>
    <w:qFormat/>
    <w:rsid w:val="0096655C"/>
    <w:pPr>
      <w:widowControl w:val="0"/>
      <w:tabs>
        <w:tab w:val="clear" w:pos="567"/>
      </w:tabs>
      <w:spacing w:line="240" w:lineRule="auto"/>
    </w:pPr>
    <w:rPr>
      <w:rFonts w:ascii="Calibri" w:hAnsi="Calibri"/>
      <w:szCs w:val="22"/>
      <w:lang w:val="en-US"/>
    </w:rPr>
  </w:style>
  <w:style w:type="character" w:customStyle="1" w:styleId="longtext1">
    <w:name w:val="long_text1"/>
    <w:uiPriority w:val="99"/>
    <w:rsid w:val="00B411F6"/>
    <w:rPr>
      <w:rFonts w:cs="Times New Roman"/>
      <w:sz w:val="20"/>
      <w:szCs w:val="20"/>
    </w:rPr>
  </w:style>
  <w:style w:type="paragraph" w:styleId="HTMLiankstoformatuotas">
    <w:name w:val="HTML Preformatted"/>
    <w:basedOn w:val="prastasis"/>
    <w:link w:val="HTMLiankstoformatuotasDiagrama"/>
    <w:uiPriority w:val="99"/>
    <w:semiHidden/>
    <w:unhideWhenUsed/>
    <w:rsid w:val="005507A2"/>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5507A2"/>
    <w:rPr>
      <w:rFonts w:ascii="Consolas" w:eastAsia="Times New Roman" w:hAnsi="Consola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a5c1bd-a492-465c-beaa-1f131d9f80d2">
      <Terms xmlns="http://schemas.microsoft.com/office/infopath/2007/PartnerControls"/>
    </lcf76f155ced4ddcb4097134ff3c332f>
    <TaxCatchAll xmlns="46e2ffc5-280c-4cf7-8efb-e046c36f7f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D3E12C5B120A44B6DE658423D9A578" ma:contentTypeVersion="17" ma:contentTypeDescription="Create a new document." ma:contentTypeScope="" ma:versionID="09ca6d14158c3c5c177ad844cf92b7f7">
  <xsd:schema xmlns:xsd="http://www.w3.org/2001/XMLSchema" xmlns:xs="http://www.w3.org/2001/XMLSchema" xmlns:p="http://schemas.microsoft.com/office/2006/metadata/properties" xmlns:ns2="e1a5c1bd-a492-465c-beaa-1f131d9f80d2" xmlns:ns3="46e2ffc5-280c-4cf7-8efb-e046c36f7ff2" targetNamespace="http://schemas.microsoft.com/office/2006/metadata/properties" ma:root="true" ma:fieldsID="c1c4247abace9954d648d78f3fedb703" ns2:_="" ns3:_="">
    <xsd:import namespace="e1a5c1bd-a492-465c-beaa-1f131d9f80d2"/>
    <xsd:import namespace="46e2ffc5-280c-4cf7-8efb-e046c36f7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5c1bd-a492-465c-beaa-1f131d9f8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bf6074-f0f3-4460-98f4-ada203493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2ffc5-280c-4cf7-8efb-e046c36f7ff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42a9dd-76f3-4798-9a12-279ecb15b2fd}" ma:internalName="TaxCatchAll" ma:showField="CatchAllData" ma:web="46e2ffc5-280c-4cf7-8efb-e046c36f7f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27B8C-BFBC-42EF-B54B-37F455439D33}">
  <ds:schemaRefs>
    <ds:schemaRef ds:uri="http://schemas.microsoft.com/office/2006/metadata/properties"/>
    <ds:schemaRef ds:uri="http://schemas.microsoft.com/office/infopath/2007/PartnerControls"/>
    <ds:schemaRef ds:uri="e1a5c1bd-a492-465c-beaa-1f131d9f80d2"/>
    <ds:schemaRef ds:uri="46e2ffc5-280c-4cf7-8efb-e046c36f7ff2"/>
  </ds:schemaRefs>
</ds:datastoreItem>
</file>

<file path=customXml/itemProps2.xml><?xml version="1.0" encoding="utf-8"?>
<ds:datastoreItem xmlns:ds="http://schemas.openxmlformats.org/officeDocument/2006/customXml" ds:itemID="{11902247-B578-456A-A473-FF91820C1882}">
  <ds:schemaRefs>
    <ds:schemaRef ds:uri="http://schemas.microsoft.com/sharepoint/v3/contenttype/forms"/>
  </ds:schemaRefs>
</ds:datastoreItem>
</file>

<file path=customXml/itemProps3.xml><?xml version="1.0" encoding="utf-8"?>
<ds:datastoreItem xmlns:ds="http://schemas.openxmlformats.org/officeDocument/2006/customXml" ds:itemID="{A34B3EC4-3AC4-4FD9-8A5A-91866995A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5c1bd-a492-465c-beaa-1f131d9f80d2"/>
    <ds:schemaRef ds:uri="46e2ffc5-280c-4cf7-8efb-e046c36f7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22089</Words>
  <Characters>12591</Characters>
  <Application>Microsoft Office Word</Application>
  <DocSecurity>4</DocSecurity>
  <Lines>104</Lines>
  <Paragraphs>69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2025-11-03T07:29:00Z</dcterms:created>
  <dcterms:modified xsi:type="dcterms:W3CDTF">2025-11-03T07:29:00Z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0x01010088D3E12C5B120A44B6DE658423D9A578</vt:lpwstr>
  </property>
  <property fmtid="{D5CDD505-2E9C-101B-9397-08002B2CF9AE}" pid="3" name="MediaServiceImageTags">
    <vt:lpwstr/>
  </property>
</Properties>
</file>