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D9F65" w14:textId="77777777" w:rsidR="001E701B" w:rsidRPr="00D5107A" w:rsidRDefault="001E701B" w:rsidP="001E701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>Pakuotės lapelis: informacija vartotojui</w:t>
      </w:r>
    </w:p>
    <w:p w14:paraId="3F28E632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caps/>
          <w:lang w:eastAsia="lt-LT"/>
        </w:rPr>
      </w:pPr>
    </w:p>
    <w:p w14:paraId="1F13D359" w14:textId="77777777" w:rsidR="001E701B" w:rsidRPr="008C6FC4" w:rsidRDefault="001E701B" w:rsidP="001E701B">
      <w:pPr>
        <w:tabs>
          <w:tab w:val="left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/>
          <w:lang w:eastAsia="lt-LT"/>
        </w:rPr>
      </w:pPr>
      <w:proofErr w:type="spellStart"/>
      <w:r w:rsidRPr="008C6FC4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  <w:r w:rsidRPr="008C6FC4">
        <w:rPr>
          <w:rFonts w:ascii="Times New Roman" w:eastAsia="Times New Roman" w:hAnsi="Times New Roman"/>
          <w:b/>
          <w:bCs/>
          <w:lang w:eastAsia="lt-LT"/>
        </w:rPr>
        <w:t xml:space="preserve"> 100</w:t>
      </w:r>
      <w:r>
        <w:rPr>
          <w:rFonts w:ascii="Times New Roman" w:eastAsia="Times New Roman" w:hAnsi="Times New Roman"/>
          <w:b/>
          <w:bCs/>
          <w:lang w:eastAsia="lt-LT"/>
        </w:rPr>
        <w:t> </w:t>
      </w:r>
      <w:r w:rsidRPr="008C6FC4">
        <w:rPr>
          <w:rFonts w:ascii="Times New Roman" w:eastAsia="Times New Roman" w:hAnsi="Times New Roman"/>
          <w:b/>
          <w:bCs/>
          <w:lang w:eastAsia="lt-LT"/>
        </w:rPr>
        <w:t>mg/ml odos tirpalas</w:t>
      </w:r>
    </w:p>
    <w:p w14:paraId="569FC63C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/>
          <w:lang w:eastAsia="lt-LT"/>
        </w:rPr>
      </w:pPr>
      <w:proofErr w:type="spellStart"/>
      <w:r>
        <w:rPr>
          <w:rFonts w:ascii="Times New Roman" w:eastAsia="Times New Roman" w:hAnsi="Times New Roman"/>
          <w:lang w:eastAsia="lt-LT"/>
        </w:rPr>
        <w:t>j</w:t>
      </w:r>
      <w:r w:rsidRPr="008C6FC4">
        <w:rPr>
          <w:rFonts w:ascii="Times New Roman" w:eastAsia="Times New Roman" w:hAnsi="Times New Roman"/>
          <w:lang w:eastAsia="lt-LT"/>
        </w:rPr>
        <w:t>oduotas</w:t>
      </w:r>
      <w:proofErr w:type="spellEnd"/>
      <w:r w:rsidRPr="008C6FC4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8C6FC4">
        <w:rPr>
          <w:rFonts w:ascii="Times New Roman" w:eastAsia="Times New Roman" w:hAnsi="Times New Roman"/>
          <w:lang w:eastAsia="lt-LT"/>
        </w:rPr>
        <w:t>povidonas</w:t>
      </w:r>
      <w:proofErr w:type="spellEnd"/>
    </w:p>
    <w:p w14:paraId="4A84E1E2" w14:textId="77777777" w:rsidR="001E701B" w:rsidRPr="00D5107A" w:rsidRDefault="001E701B" w:rsidP="001E701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66DA7F21" w14:textId="77777777" w:rsidR="001E701B" w:rsidRPr="00D5107A" w:rsidRDefault="001E701B" w:rsidP="001E701B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>Atidžiai perskaitykite visą šį lapelį, prieš pradėdami vartoti šį vaistą, nes jame pateikiama Jums svarbi informacija.</w:t>
      </w:r>
    </w:p>
    <w:p w14:paraId="674C01A2" w14:textId="77777777" w:rsidR="001E701B" w:rsidRPr="00D5107A" w:rsidRDefault="001E701B" w:rsidP="001E701B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Visada vartokite šį vaistą tiksliai kaip aprašyta šiame lapelyje arba kaip nurodė gydytojas arba vaistininkas.</w:t>
      </w:r>
    </w:p>
    <w:p w14:paraId="69E78C39" w14:textId="77777777" w:rsidR="001E701B" w:rsidRPr="00D5107A" w:rsidRDefault="001E701B" w:rsidP="001E701B">
      <w:pPr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Neišmeskite šio lapelio, nes vėl gali prireikti jį perskaityti. </w:t>
      </w:r>
    </w:p>
    <w:p w14:paraId="72FB67E1" w14:textId="77777777" w:rsidR="001E701B" w:rsidRPr="00D5107A" w:rsidRDefault="001E701B" w:rsidP="001E701B">
      <w:pPr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Jeigu norite sužinoti daugiau arba pasitarti, kreipkitės į vaistininką.</w:t>
      </w:r>
    </w:p>
    <w:p w14:paraId="31CD28A3" w14:textId="77777777" w:rsidR="001E701B" w:rsidRPr="00D5107A" w:rsidRDefault="001E701B" w:rsidP="001E701B">
      <w:pPr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Jeigu pasireiškė šalutinis poveikis (net jeigu jis šiame lapelyje nenurodytas), kreipkitės į gydytoją arba vaistininką.</w:t>
      </w:r>
      <w:r w:rsidRPr="00D5107A">
        <w:rPr>
          <w:rFonts w:ascii="Times New Roman" w:eastAsia="Times New Roman" w:hAnsi="Times New Roman"/>
          <w:noProof/>
          <w:lang w:eastAsia="lt-LT"/>
        </w:rPr>
        <w:t xml:space="preserve"> Žr. 4 skyrių.</w:t>
      </w:r>
    </w:p>
    <w:p w14:paraId="269CBF78" w14:textId="77777777" w:rsidR="001E701B" w:rsidRPr="00D5107A" w:rsidRDefault="001E701B" w:rsidP="001E701B">
      <w:pPr>
        <w:numPr>
          <w:ilvl w:val="0"/>
          <w:numId w:val="4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Jeigu per 14 dienų Jūsų savijauta nepagerėjo arba net pablogėjo, kreipkitės į gydytoją.</w:t>
      </w:r>
    </w:p>
    <w:p w14:paraId="666A38A8" w14:textId="77777777" w:rsidR="001E701B" w:rsidRPr="00D5107A" w:rsidRDefault="001E701B" w:rsidP="001E701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140C6B9C" w14:textId="77777777" w:rsidR="001E701B" w:rsidRDefault="001E701B" w:rsidP="001E701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>Apie ką rašoma šiame lapelyje?</w:t>
      </w:r>
    </w:p>
    <w:p w14:paraId="3B890CB3" w14:textId="77777777" w:rsidR="001E701B" w:rsidRPr="000D052D" w:rsidRDefault="001E701B" w:rsidP="001E701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lang w:eastAsia="lt-LT"/>
        </w:rPr>
      </w:pPr>
    </w:p>
    <w:p w14:paraId="13B8FE61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1.</w:t>
      </w:r>
      <w:r w:rsidRPr="00D5107A">
        <w:rPr>
          <w:rFonts w:ascii="Times New Roman" w:eastAsia="Times New Roman" w:hAnsi="Times New Roman"/>
          <w:lang w:eastAsia="lt-LT"/>
        </w:rPr>
        <w:tab/>
        <w:t xml:space="preserve">Kas yra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ir kam jis vartojamas</w:t>
      </w:r>
    </w:p>
    <w:p w14:paraId="3B03906D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2.</w:t>
      </w:r>
      <w:r w:rsidRPr="00D5107A">
        <w:rPr>
          <w:rFonts w:ascii="Times New Roman" w:eastAsia="Times New Roman" w:hAnsi="Times New Roman"/>
          <w:lang w:eastAsia="lt-LT"/>
        </w:rPr>
        <w:tab/>
        <w:t xml:space="preserve">Kas žinotina prieš vartojant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Senebactum</w:t>
      </w:r>
      <w:proofErr w:type="spellEnd"/>
    </w:p>
    <w:p w14:paraId="12C8807D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3.</w:t>
      </w:r>
      <w:r w:rsidRPr="00D5107A">
        <w:rPr>
          <w:rFonts w:ascii="Times New Roman" w:eastAsia="Times New Roman" w:hAnsi="Times New Roman"/>
          <w:lang w:eastAsia="lt-LT"/>
        </w:rPr>
        <w:tab/>
        <w:t xml:space="preserve">Kaip vartoti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Senebactum</w:t>
      </w:r>
      <w:proofErr w:type="spellEnd"/>
    </w:p>
    <w:p w14:paraId="30F5FB8D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4.</w:t>
      </w:r>
      <w:r w:rsidRPr="00D5107A">
        <w:rPr>
          <w:rFonts w:ascii="Times New Roman" w:eastAsia="Times New Roman" w:hAnsi="Times New Roman"/>
          <w:lang w:eastAsia="lt-LT"/>
        </w:rPr>
        <w:tab/>
        <w:t>Galimas šalutinis poveikis</w:t>
      </w:r>
    </w:p>
    <w:p w14:paraId="67C01647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5.</w:t>
      </w:r>
      <w:r w:rsidRPr="00D5107A">
        <w:rPr>
          <w:rFonts w:ascii="Times New Roman" w:eastAsia="Times New Roman" w:hAnsi="Times New Roman"/>
          <w:lang w:eastAsia="lt-LT"/>
        </w:rPr>
        <w:tab/>
        <w:t xml:space="preserve">Kaip laikyti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Senebactum</w:t>
      </w:r>
      <w:proofErr w:type="spellEnd"/>
    </w:p>
    <w:p w14:paraId="4F239BA0" w14:textId="77777777" w:rsidR="001E701B" w:rsidRPr="00D5107A" w:rsidRDefault="001E701B" w:rsidP="001E701B">
      <w:pPr>
        <w:tabs>
          <w:tab w:val="left" w:pos="0"/>
          <w:tab w:val="left" w:pos="540"/>
          <w:tab w:val="left" w:pos="567"/>
          <w:tab w:val="left" w:pos="900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6.</w:t>
      </w:r>
      <w:r w:rsidRPr="00D5107A">
        <w:rPr>
          <w:rFonts w:ascii="Times New Roman" w:eastAsia="Times New Roman" w:hAnsi="Times New Roman"/>
          <w:lang w:eastAsia="lt-LT"/>
        </w:rPr>
        <w:tab/>
        <w:t>Pakuotės turinys ir kita informacija</w:t>
      </w:r>
    </w:p>
    <w:p w14:paraId="2416304E" w14:textId="77777777" w:rsidR="001E701B" w:rsidRPr="00D5107A" w:rsidRDefault="001E701B" w:rsidP="001E701B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0247D863" w14:textId="77777777" w:rsidR="001E701B" w:rsidRPr="00D5107A" w:rsidRDefault="001E701B" w:rsidP="001E701B">
      <w:pPr>
        <w:spacing w:after="0" w:line="240" w:lineRule="auto"/>
        <w:ind w:right="278"/>
        <w:rPr>
          <w:rFonts w:ascii="Times New Roman" w:eastAsia="Times New Roman" w:hAnsi="Times New Roman"/>
          <w:lang w:eastAsia="lt-LT"/>
        </w:rPr>
      </w:pPr>
    </w:p>
    <w:p w14:paraId="1944FC59" w14:textId="77777777" w:rsidR="001E701B" w:rsidRPr="00D5107A" w:rsidRDefault="001E701B" w:rsidP="001E70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>1.</w:t>
      </w:r>
      <w:r w:rsidRPr="00D5107A">
        <w:rPr>
          <w:rFonts w:ascii="Times New Roman" w:eastAsia="Times New Roman" w:hAnsi="Times New Roman"/>
          <w:b/>
          <w:bCs/>
          <w:lang w:eastAsia="lt-LT"/>
        </w:rPr>
        <w:tab/>
        <w:t xml:space="preserve">Kas yra </w:t>
      </w: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 ir kam jis vartojamas</w:t>
      </w:r>
    </w:p>
    <w:p w14:paraId="0691A686" w14:textId="77777777" w:rsidR="001E701B" w:rsidRPr="00D5107A" w:rsidRDefault="001E701B" w:rsidP="001E70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caps/>
          <w:lang w:eastAsia="lt-LT"/>
        </w:rPr>
      </w:pPr>
    </w:p>
    <w:p w14:paraId="1CAE1209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proofErr w:type="spellStart"/>
      <w:r w:rsidRPr="00D5107A">
        <w:rPr>
          <w:rFonts w:ascii="Times New Roman" w:eastAsia="Times New Roman" w:hAnsi="Times New Roman"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odos tirpalas yra antimikrobinis vaistas (antiseptikas).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veiklioji medžiaga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joduotas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povidonas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veiksmingai naikina mikrobus: bakterijas, bakterijų sporas, grybelius, virusus ir pirmuonis (vienaląsčius organizmus). Dėl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veikimo būdo mikrobų atsparumas jam nepasireiškia.</w:t>
      </w:r>
    </w:p>
    <w:p w14:paraId="5CF6B551" w14:textId="77777777" w:rsidR="001E701B" w:rsidRPr="00D5107A" w:rsidRDefault="001E701B" w:rsidP="001E701B">
      <w:pPr>
        <w:spacing w:after="0" w:line="240" w:lineRule="auto"/>
        <w:ind w:right="-57"/>
        <w:rPr>
          <w:rFonts w:ascii="Times New Roman" w:eastAsia="Times New Roman" w:hAnsi="Times New Roman"/>
          <w:lang w:eastAsia="lt-LT"/>
        </w:rPr>
      </w:pPr>
      <w:proofErr w:type="spellStart"/>
      <w:r w:rsidRPr="00D5107A">
        <w:rPr>
          <w:rFonts w:ascii="Times New Roman" w:eastAsia="Times New Roman" w:hAnsi="Times New Roman"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vartojamas:</w:t>
      </w:r>
    </w:p>
    <w:p w14:paraId="7F96BA4A" w14:textId="77777777" w:rsidR="001E701B" w:rsidRPr="00D5107A" w:rsidRDefault="001E701B" w:rsidP="001E701B">
      <w:pPr>
        <w:numPr>
          <w:ilvl w:val="0"/>
          <w:numId w:val="3"/>
        </w:numPr>
        <w:tabs>
          <w:tab w:val="num" w:pos="540"/>
        </w:tabs>
        <w:spacing w:after="0" w:line="240" w:lineRule="auto"/>
        <w:ind w:left="540" w:right="-686" w:hanging="180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odos antiseptikai prieš operaciją ar kitas chirurgines procedūras;</w:t>
      </w:r>
    </w:p>
    <w:p w14:paraId="5475AF3A" w14:textId="77777777" w:rsidR="001E701B" w:rsidRPr="00D5107A" w:rsidRDefault="001E701B" w:rsidP="001E701B">
      <w:pPr>
        <w:numPr>
          <w:ilvl w:val="0"/>
          <w:numId w:val="3"/>
        </w:numPr>
        <w:tabs>
          <w:tab w:val="num" w:pos="540"/>
        </w:tabs>
        <w:spacing w:after="0" w:line="240" w:lineRule="auto"/>
        <w:ind w:left="540" w:right="-686" w:hanging="180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nedidelių žaizdų ar nudegimų trumpalaikiam mikrobus naikinančiam gydymui.</w:t>
      </w:r>
    </w:p>
    <w:p w14:paraId="41D03822" w14:textId="77777777" w:rsidR="001E701B" w:rsidRPr="00D5107A" w:rsidRDefault="001E701B" w:rsidP="001E701B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6C06580D" w14:textId="77777777" w:rsidR="001E701B" w:rsidRDefault="001E701B" w:rsidP="001E701B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  <w:r w:rsidRPr="002E1CDF">
        <w:rPr>
          <w:rFonts w:ascii="Times New Roman" w:eastAsia="Times New Roman" w:hAnsi="Times New Roman"/>
          <w:lang w:eastAsia="lt-LT"/>
        </w:rPr>
        <w:t>Je</w:t>
      </w:r>
      <w:r>
        <w:rPr>
          <w:rFonts w:ascii="Times New Roman" w:eastAsia="Times New Roman" w:hAnsi="Times New Roman"/>
          <w:lang w:eastAsia="lt-LT"/>
        </w:rPr>
        <w:t>igu per 14 dienų</w:t>
      </w:r>
      <w:r w:rsidRPr="002E1CDF">
        <w:rPr>
          <w:rFonts w:ascii="Times New Roman" w:eastAsia="Times New Roman" w:hAnsi="Times New Roman"/>
          <w:lang w:eastAsia="lt-LT"/>
        </w:rPr>
        <w:t xml:space="preserve"> Jūsų savijauta nepagerėjo arba net pablogėjo, kreipkitės į gydytoją.</w:t>
      </w:r>
    </w:p>
    <w:p w14:paraId="4A6CD38C" w14:textId="77777777" w:rsidR="001E701B" w:rsidRDefault="001E701B" w:rsidP="001E701B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4BFC8032" w14:textId="77777777" w:rsidR="001E701B" w:rsidRPr="00D5107A" w:rsidRDefault="001E701B" w:rsidP="001E701B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30CECBF1" w14:textId="77777777" w:rsidR="001E701B" w:rsidRPr="00D5107A" w:rsidRDefault="001E701B" w:rsidP="001E70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/>
          <w:b/>
          <w:bCs/>
          <w:cap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>2.</w:t>
      </w:r>
      <w:r w:rsidRPr="00D5107A">
        <w:rPr>
          <w:rFonts w:ascii="Times New Roman" w:eastAsia="Times New Roman" w:hAnsi="Times New Roman"/>
          <w:b/>
          <w:bCs/>
          <w:lang w:eastAsia="lt-LT"/>
        </w:rPr>
        <w:tab/>
        <w:t xml:space="preserve">Kas žinotina prieš vartojant </w:t>
      </w: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</w:p>
    <w:p w14:paraId="0872A4DC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highlight w:val="yellow"/>
          <w:lang w:eastAsia="lt-LT"/>
        </w:rPr>
      </w:pPr>
    </w:p>
    <w:p w14:paraId="312B4A43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lang w:eastAsia="lt-LT"/>
        </w:rPr>
      </w:pP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 </w:t>
      </w:r>
      <w:r w:rsidRPr="00D5107A">
        <w:rPr>
          <w:rFonts w:ascii="Times New Roman" w:eastAsia="Times New Roman" w:hAnsi="Times New Roman"/>
          <w:lang w:eastAsia="lt-LT"/>
        </w:rPr>
        <w:t xml:space="preserve"> </w:t>
      </w:r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vartoti </w:t>
      </w:r>
      <w:r>
        <w:rPr>
          <w:rFonts w:ascii="Times New Roman" w:eastAsia="Times New Roman" w:hAnsi="Times New Roman"/>
          <w:b/>
          <w:bCs/>
          <w:lang w:eastAsia="lt-LT"/>
        </w:rPr>
        <w:t>draudžiama</w:t>
      </w:r>
      <w:r w:rsidRPr="00D5107A">
        <w:rPr>
          <w:rFonts w:ascii="Times New Roman" w:eastAsia="Times New Roman" w:hAnsi="Times New Roman"/>
          <w:b/>
          <w:bCs/>
          <w:lang w:eastAsia="lt-LT"/>
        </w:rPr>
        <w:t>:</w:t>
      </w:r>
    </w:p>
    <w:p w14:paraId="64CCCAF9" w14:textId="77777777" w:rsidR="001E701B" w:rsidRPr="00D5107A" w:rsidRDefault="001E701B" w:rsidP="001E701B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jeigu yra alergija veikliajai arba bet kuriai pagalbinei šio vaisto medžiagai (jos išvardytos 6 skyriuje);</w:t>
      </w:r>
    </w:p>
    <w:p w14:paraId="1F939C1C" w14:textId="77777777" w:rsidR="001E701B" w:rsidRPr="00D5107A" w:rsidRDefault="001E701B" w:rsidP="001E701B">
      <w:pPr>
        <w:tabs>
          <w:tab w:val="num" w:pos="900"/>
        </w:tabs>
        <w:spacing w:after="0" w:line="240" w:lineRule="auto"/>
        <w:ind w:left="900" w:right="-688" w:hanging="360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-</w:t>
      </w:r>
      <w:r w:rsidRPr="00D5107A">
        <w:rPr>
          <w:rFonts w:ascii="Times New Roman" w:eastAsia="Times New Roman" w:hAnsi="Times New Roman"/>
          <w:lang w:eastAsia="lt-LT"/>
        </w:rPr>
        <w:tab/>
        <w:t xml:space="preserve">jeigu yra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hipertirozė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(padidėjusi skydliaukės funkcija) ir kiti akivaizdūs skydliaukės veiklos sutrikimai (ypač vidutinio sunkumo ar sunki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struma</w:t>
      </w:r>
      <w:proofErr w:type="spellEnd"/>
      <w:r w:rsidRPr="00D5107A">
        <w:rPr>
          <w:rFonts w:ascii="Times New Roman" w:eastAsia="Times New Roman" w:hAnsi="Times New Roman"/>
          <w:lang w:eastAsia="lt-LT"/>
        </w:rPr>
        <w:t>, skydliaukės uždegimas, vadinamas</w:t>
      </w:r>
      <w:r w:rsidRPr="00D5107A" w:rsidDel="00165EE7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Hašimoto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tiroiditu</w:t>
      </w:r>
      <w:proofErr w:type="spellEnd"/>
      <w:r w:rsidRPr="00D5107A">
        <w:rPr>
          <w:rFonts w:ascii="Times New Roman" w:eastAsia="Times New Roman" w:hAnsi="Times New Roman"/>
          <w:lang w:eastAsia="lt-LT"/>
        </w:rPr>
        <w:t>);</w:t>
      </w:r>
    </w:p>
    <w:p w14:paraId="7CD895FD" w14:textId="77777777" w:rsidR="001E701B" w:rsidRPr="00D5107A" w:rsidRDefault="001E701B" w:rsidP="001E701B">
      <w:pPr>
        <w:tabs>
          <w:tab w:val="num" w:pos="900"/>
        </w:tabs>
        <w:spacing w:after="0" w:line="240" w:lineRule="auto"/>
        <w:ind w:left="900" w:right="-688" w:hanging="360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-</w:t>
      </w:r>
      <w:r w:rsidRPr="00D5107A">
        <w:rPr>
          <w:rFonts w:ascii="Times New Roman" w:eastAsia="Times New Roman" w:hAnsi="Times New Roman"/>
          <w:lang w:eastAsia="lt-LT"/>
        </w:rPr>
        <w:tab/>
        <w:t xml:space="preserve">jeigu yra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Diuringo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pūslelinis dermatitas (odos uždegimas);</w:t>
      </w:r>
    </w:p>
    <w:p w14:paraId="1BFF177A" w14:textId="77777777" w:rsidR="001E701B" w:rsidRPr="00D5107A" w:rsidRDefault="001E701B" w:rsidP="001E701B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prieš numatomą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hipertirozės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gydymą radioaktyviuoju jodu (iki gydymo pabaigos);</w:t>
      </w:r>
    </w:p>
    <w:p w14:paraId="243473DF" w14:textId="77777777" w:rsidR="001E701B" w:rsidRPr="00D5107A" w:rsidRDefault="001E701B" w:rsidP="001E701B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naujagimiams ir jaunesniems kaip 6 mėnesių kūdikiams;</w:t>
      </w:r>
    </w:p>
    <w:p w14:paraId="0B4DEF9B" w14:textId="77777777" w:rsidR="001E701B" w:rsidRPr="00D5107A" w:rsidRDefault="001E701B" w:rsidP="001E701B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jeigu yra inkstų funkcijos nepakankamumas.</w:t>
      </w:r>
    </w:p>
    <w:p w14:paraId="47EDCC9F" w14:textId="77777777" w:rsidR="001E701B" w:rsidRPr="00D5107A" w:rsidRDefault="001E701B" w:rsidP="001E701B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lt-LT"/>
        </w:rPr>
      </w:pPr>
    </w:p>
    <w:p w14:paraId="08CFDC43" w14:textId="77777777" w:rsidR="001E701B" w:rsidRPr="00D5107A" w:rsidRDefault="001E701B" w:rsidP="001E701B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noProof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>Įspėjimai ir atsargumo priemonės</w:t>
      </w:r>
      <w:r w:rsidRPr="00D5107A">
        <w:rPr>
          <w:rFonts w:ascii="Times New Roman" w:eastAsia="Times New Roman" w:hAnsi="Times New Roman"/>
          <w:noProof/>
          <w:lang w:eastAsia="lt-LT"/>
        </w:rPr>
        <w:t xml:space="preserve"> </w:t>
      </w:r>
    </w:p>
    <w:p w14:paraId="2941AA6B" w14:textId="77777777" w:rsidR="001E701B" w:rsidRPr="00D5107A" w:rsidRDefault="001E701B" w:rsidP="001E701B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noProof/>
          <w:lang w:eastAsia="lt-LT"/>
        </w:rPr>
        <w:t>Pasitarkite su gydytoju, vaistininku arba slaugytoju, prieš pradėdami vartoti Senebactum.</w:t>
      </w:r>
    </w:p>
    <w:p w14:paraId="57338790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987" w:hanging="448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-</w:t>
      </w:r>
      <w:r w:rsidRPr="00D5107A">
        <w:rPr>
          <w:rFonts w:ascii="Times New Roman" w:eastAsia="Times New Roman" w:hAnsi="Times New Roman"/>
          <w:lang w:eastAsia="lt-LT"/>
        </w:rPr>
        <w:tab/>
        <w:t xml:space="preserve">Jeigu sergate nesunkia mazgine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struma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arba esate anksčiau sirgę kokia nors kita skydliaukės liga,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vartoti ilgai, tepti juo didelius odos plotus (pavyzdžiui, 10 % kūno paviršiaus plotą tepti ilgiau kaip 14 dienų) be gydytojo priežiūros negalima</w:t>
      </w:r>
      <w:r>
        <w:rPr>
          <w:rFonts w:ascii="Times New Roman" w:eastAsia="Times New Roman" w:hAnsi="Times New Roman"/>
          <w:lang w:eastAsia="lt-LT"/>
        </w:rPr>
        <w:t>.</w:t>
      </w:r>
    </w:p>
    <w:p w14:paraId="6EE47E18" w14:textId="77777777" w:rsidR="001E701B" w:rsidRPr="00D5107A" w:rsidRDefault="001E701B" w:rsidP="001E701B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987" w:hanging="448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lastRenderedPageBreak/>
        <w:t xml:space="preserve">Jeigu </w:t>
      </w:r>
      <w:r>
        <w:rPr>
          <w:rFonts w:ascii="Times New Roman" w:eastAsia="Times New Roman" w:hAnsi="Times New Roman"/>
          <w:lang w:eastAsia="lt-LT"/>
        </w:rPr>
        <w:t>J</w:t>
      </w:r>
      <w:r w:rsidRPr="00D5107A">
        <w:rPr>
          <w:rFonts w:ascii="Times New Roman" w:eastAsia="Times New Roman" w:hAnsi="Times New Roman"/>
          <w:lang w:eastAsia="lt-LT"/>
        </w:rPr>
        <w:t xml:space="preserve">ums reikia atlikti skydliaukės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scintigrafinį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tyrimą, diagnostinę procedūrą su radioaktyviuoju jodu, tarp šio vaist</w:t>
      </w:r>
      <w:r>
        <w:rPr>
          <w:rFonts w:ascii="Times New Roman" w:eastAsia="Times New Roman" w:hAnsi="Times New Roman"/>
          <w:lang w:eastAsia="lt-LT"/>
        </w:rPr>
        <w:t xml:space="preserve">o </w:t>
      </w:r>
      <w:r w:rsidRPr="00D5107A">
        <w:rPr>
          <w:rFonts w:ascii="Times New Roman" w:eastAsia="Times New Roman" w:hAnsi="Times New Roman"/>
          <w:lang w:eastAsia="lt-LT"/>
        </w:rPr>
        <w:t>vartojimo ir minėtų tyrimų procedūrų turi būti padaryta 1-4 savaičių pertrauka</w:t>
      </w:r>
      <w:r>
        <w:rPr>
          <w:rFonts w:ascii="Times New Roman" w:eastAsia="Times New Roman" w:hAnsi="Times New Roman"/>
          <w:lang w:eastAsia="lt-LT"/>
        </w:rPr>
        <w:t>.</w:t>
      </w:r>
      <w:r w:rsidRPr="00D5107A">
        <w:rPr>
          <w:rFonts w:ascii="Times New Roman" w:eastAsia="Times New Roman" w:hAnsi="Times New Roman"/>
          <w:highlight w:val="cyan"/>
          <w:lang w:eastAsia="lt-LT"/>
        </w:rPr>
        <w:t xml:space="preserve"> </w:t>
      </w:r>
    </w:p>
    <w:p w14:paraId="4EC6564E" w14:textId="77777777" w:rsidR="001E701B" w:rsidRPr="00D5107A" w:rsidRDefault="001E701B" w:rsidP="001E701B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987" w:hanging="448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Ilgai vartojant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didel</w:t>
      </w:r>
      <w:r>
        <w:rPr>
          <w:rFonts w:ascii="Times New Roman" w:eastAsia="Times New Roman" w:hAnsi="Times New Roman"/>
          <w:lang w:eastAsia="lt-LT"/>
        </w:rPr>
        <w:t>ėms</w:t>
      </w:r>
      <w:r w:rsidRPr="00D5107A">
        <w:rPr>
          <w:rFonts w:ascii="Times New Roman" w:eastAsia="Times New Roman" w:hAnsi="Times New Roman"/>
          <w:lang w:eastAsia="lt-LT"/>
        </w:rPr>
        <w:t xml:space="preserve"> žaizd</w:t>
      </w:r>
      <w:r>
        <w:rPr>
          <w:rFonts w:ascii="Times New Roman" w:eastAsia="Times New Roman" w:hAnsi="Times New Roman"/>
          <w:lang w:eastAsia="lt-LT"/>
        </w:rPr>
        <w:t>oms</w:t>
      </w:r>
      <w:r w:rsidRPr="00D5107A">
        <w:rPr>
          <w:rFonts w:ascii="Times New Roman" w:eastAsia="Times New Roman" w:hAnsi="Times New Roman"/>
          <w:lang w:eastAsia="lt-LT"/>
        </w:rPr>
        <w:t xml:space="preserve"> ar nudegim</w:t>
      </w:r>
      <w:r>
        <w:rPr>
          <w:rFonts w:ascii="Times New Roman" w:eastAsia="Times New Roman" w:hAnsi="Times New Roman"/>
          <w:lang w:eastAsia="lt-LT"/>
        </w:rPr>
        <w:t>ams</w:t>
      </w:r>
      <w:r w:rsidRPr="00D5107A">
        <w:rPr>
          <w:rFonts w:ascii="Times New Roman" w:eastAsia="Times New Roman" w:hAnsi="Times New Roman"/>
          <w:lang w:eastAsia="lt-LT"/>
        </w:rPr>
        <w:t xml:space="preserve"> gydy</w:t>
      </w:r>
      <w:r>
        <w:rPr>
          <w:rFonts w:ascii="Times New Roman" w:eastAsia="Times New Roman" w:hAnsi="Times New Roman"/>
          <w:lang w:eastAsia="lt-LT"/>
        </w:rPr>
        <w:t>ti</w:t>
      </w:r>
      <w:r w:rsidRPr="00D5107A">
        <w:rPr>
          <w:rFonts w:ascii="Times New Roman" w:eastAsia="Times New Roman" w:hAnsi="Times New Roman"/>
          <w:lang w:eastAsia="lt-LT"/>
        </w:rPr>
        <w:t xml:space="preserve">, kraujyje gali laikinai padidėti jodo kiekis, kuris </w:t>
      </w:r>
      <w:r>
        <w:rPr>
          <w:rFonts w:ascii="Times New Roman" w:eastAsia="Times New Roman" w:hAnsi="Times New Roman"/>
          <w:lang w:eastAsia="lt-LT"/>
        </w:rPr>
        <w:t xml:space="preserve">tampa normalus </w:t>
      </w:r>
      <w:r w:rsidRPr="00D5107A">
        <w:rPr>
          <w:rFonts w:ascii="Times New Roman" w:eastAsia="Times New Roman" w:hAnsi="Times New Roman"/>
          <w:lang w:eastAsia="lt-LT"/>
        </w:rPr>
        <w:t>po 7-14 dienų</w:t>
      </w:r>
      <w:r>
        <w:rPr>
          <w:rFonts w:ascii="Times New Roman" w:eastAsia="Times New Roman" w:hAnsi="Times New Roman"/>
          <w:lang w:eastAsia="lt-LT"/>
        </w:rPr>
        <w:t>.</w:t>
      </w:r>
    </w:p>
    <w:p w14:paraId="29E9C448" w14:textId="77777777" w:rsidR="001E701B" w:rsidRPr="00D5107A" w:rsidRDefault="001E701B" w:rsidP="001E701B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987" w:hanging="448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Jeigu </w:t>
      </w:r>
      <w:r>
        <w:rPr>
          <w:rFonts w:ascii="Times New Roman" w:eastAsia="Times New Roman" w:hAnsi="Times New Roman"/>
          <w:lang w:eastAsia="lt-LT"/>
        </w:rPr>
        <w:t>J</w:t>
      </w:r>
      <w:r w:rsidRPr="00D5107A">
        <w:rPr>
          <w:rFonts w:ascii="Times New Roman" w:eastAsia="Times New Roman" w:hAnsi="Times New Roman"/>
          <w:lang w:eastAsia="lt-LT"/>
        </w:rPr>
        <w:t xml:space="preserve">ūs įtariate, kad turite padidėjusį jautrumą jodui, rekomenduojama prieš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vartojimą išbandyti </w:t>
      </w:r>
      <w:r>
        <w:rPr>
          <w:rFonts w:ascii="Times New Roman" w:eastAsia="Times New Roman" w:hAnsi="Times New Roman"/>
          <w:lang w:eastAsia="lt-LT"/>
        </w:rPr>
        <w:t>vaisto</w:t>
      </w:r>
      <w:r w:rsidRPr="00D5107A">
        <w:rPr>
          <w:rFonts w:ascii="Times New Roman" w:eastAsia="Times New Roman" w:hAnsi="Times New Roman"/>
          <w:lang w:eastAsia="lt-LT"/>
        </w:rPr>
        <w:t xml:space="preserve"> toleravimą ant mažo odos ploto</w:t>
      </w:r>
      <w:r>
        <w:rPr>
          <w:rFonts w:ascii="Times New Roman" w:eastAsia="Times New Roman" w:hAnsi="Times New Roman"/>
          <w:lang w:eastAsia="lt-LT"/>
        </w:rPr>
        <w:t>.</w:t>
      </w:r>
    </w:p>
    <w:p w14:paraId="081BBEC0" w14:textId="77777777" w:rsidR="001E701B" w:rsidRPr="00D5107A" w:rsidRDefault="001E701B" w:rsidP="001E701B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987" w:hanging="448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Jeigu Jūs vartojate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odos tirpalo, reikia </w:t>
      </w:r>
      <w:r>
        <w:rPr>
          <w:rFonts w:ascii="Times New Roman" w:eastAsia="Times New Roman" w:hAnsi="Times New Roman"/>
          <w:lang w:eastAsia="lt-LT"/>
        </w:rPr>
        <w:t>at</w:t>
      </w:r>
      <w:r w:rsidRPr="00D5107A">
        <w:rPr>
          <w:rFonts w:ascii="Times New Roman" w:eastAsia="Times New Roman" w:hAnsi="Times New Roman"/>
          <w:lang w:eastAsia="lt-LT"/>
        </w:rPr>
        <w:t xml:space="preserve">kreipti dėmesį, kad jo nesusirinktų odos klostėse arba </w:t>
      </w:r>
      <w:r>
        <w:rPr>
          <w:rFonts w:ascii="Times New Roman" w:eastAsia="Times New Roman" w:hAnsi="Times New Roman"/>
          <w:lang w:eastAsia="lt-LT"/>
        </w:rPr>
        <w:t>po kūnu, Jums gulint</w:t>
      </w:r>
      <w:r w:rsidRPr="00D5107A">
        <w:rPr>
          <w:rFonts w:ascii="Times New Roman" w:eastAsia="Times New Roman" w:hAnsi="Times New Roman"/>
          <w:lang w:eastAsia="lt-LT"/>
        </w:rPr>
        <w:t xml:space="preserve"> (didelis vaisto kiekis gali sudirginti ir net pažeisti odą)</w:t>
      </w:r>
      <w:r>
        <w:rPr>
          <w:rFonts w:ascii="Times New Roman" w:eastAsia="Times New Roman" w:hAnsi="Times New Roman"/>
          <w:lang w:eastAsia="lt-LT"/>
        </w:rPr>
        <w:t>.</w:t>
      </w:r>
    </w:p>
    <w:p w14:paraId="2B716EE5" w14:textId="77777777" w:rsidR="001E701B" w:rsidRPr="00D5107A" w:rsidRDefault="001E701B" w:rsidP="001E701B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987" w:hanging="448"/>
        <w:rPr>
          <w:rFonts w:ascii="Times New Roman" w:eastAsia="Times New Roman" w:hAnsi="Times New Roman"/>
          <w:lang w:eastAsia="lt-LT"/>
        </w:rPr>
      </w:pPr>
      <w:r>
        <w:rPr>
          <w:rFonts w:ascii="Times New Roman" w:eastAsia="Times New Roman" w:hAnsi="Times New Roman"/>
          <w:lang w:eastAsia="lt-LT"/>
        </w:rPr>
        <w:t>K</w:t>
      </w:r>
      <w:r w:rsidRPr="00D5107A">
        <w:rPr>
          <w:rFonts w:ascii="Times New Roman" w:eastAsia="Times New Roman" w:hAnsi="Times New Roman"/>
          <w:lang w:eastAsia="lt-LT"/>
        </w:rPr>
        <w:t>ai auks</w:t>
      </w:r>
      <w:r>
        <w:rPr>
          <w:rFonts w:ascii="Times New Roman" w:eastAsia="Times New Roman" w:hAnsi="Times New Roman"/>
          <w:lang w:eastAsia="lt-LT"/>
        </w:rPr>
        <w:t>o</w:t>
      </w:r>
      <w:r w:rsidRPr="00D5107A">
        <w:rPr>
          <w:rFonts w:ascii="Times New Roman" w:eastAsia="Times New Roman" w:hAnsi="Times New Roman"/>
          <w:lang w:eastAsia="lt-LT"/>
        </w:rPr>
        <w:t xml:space="preserve"> ruda odos tirpalo spalva išnyksta, jis netenka dezinfekuojamojo poveikio (odos tirpalo vartojimą reikia pakartoti)</w:t>
      </w:r>
      <w:r>
        <w:rPr>
          <w:rFonts w:ascii="Times New Roman" w:eastAsia="Times New Roman" w:hAnsi="Times New Roman"/>
          <w:lang w:eastAsia="lt-LT"/>
        </w:rPr>
        <w:t>.</w:t>
      </w:r>
    </w:p>
    <w:p w14:paraId="39B801F0" w14:textId="77777777" w:rsidR="001E701B" w:rsidRPr="00D5107A" w:rsidRDefault="001E701B" w:rsidP="001E701B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987" w:hanging="448"/>
        <w:rPr>
          <w:rFonts w:ascii="Times New Roman" w:eastAsia="Times New Roman" w:hAnsi="Times New Roman"/>
          <w:lang w:eastAsia="lt-LT"/>
        </w:rPr>
      </w:pPr>
      <w:proofErr w:type="spellStart"/>
      <w:r w:rsidRPr="00D5107A">
        <w:rPr>
          <w:rFonts w:ascii="Times New Roman" w:eastAsia="Times New Roman" w:hAnsi="Times New Roman"/>
          <w:lang w:eastAsia="lt-LT"/>
        </w:rPr>
        <w:t>Joduoto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vartojant uždarose ir mažose patalpose reikia užtikrinti gerą vėdinimą.</w:t>
      </w:r>
    </w:p>
    <w:p w14:paraId="632F173F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</w:p>
    <w:p w14:paraId="209BBB88" w14:textId="77777777" w:rsidR="001E701B" w:rsidRPr="00D5107A" w:rsidRDefault="001E701B" w:rsidP="001E701B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>Vaikams</w:t>
      </w:r>
      <w:r>
        <w:rPr>
          <w:rFonts w:ascii="Times New Roman" w:eastAsia="Times New Roman" w:hAnsi="Times New Roman"/>
          <w:b/>
          <w:bCs/>
          <w:lang w:eastAsia="lt-LT"/>
        </w:rPr>
        <w:t xml:space="preserve"> ir paaugliams</w:t>
      </w:r>
    </w:p>
    <w:p w14:paraId="11761C9D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proofErr w:type="spellStart"/>
      <w:r w:rsidRPr="00D5107A">
        <w:rPr>
          <w:rFonts w:ascii="Times New Roman" w:eastAsia="Times New Roman" w:hAnsi="Times New Roman"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negalima vartoti naujagimiams ir kūdikiams iki 6 mėnesių.</w:t>
      </w:r>
    </w:p>
    <w:p w14:paraId="7B345C18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r>
        <w:rPr>
          <w:rFonts w:ascii="Times New Roman" w:eastAsia="Times New Roman" w:hAnsi="Times New Roman"/>
          <w:lang w:eastAsia="lt-LT"/>
        </w:rPr>
        <w:t xml:space="preserve">Vyresniems kaip </w:t>
      </w:r>
      <w:r w:rsidRPr="00D5107A">
        <w:rPr>
          <w:rFonts w:ascii="Times New Roman" w:eastAsia="Times New Roman" w:hAnsi="Times New Roman"/>
          <w:lang w:eastAsia="lt-LT"/>
        </w:rPr>
        <w:t xml:space="preserve">6 mėnesių </w:t>
      </w:r>
      <w:r>
        <w:rPr>
          <w:rFonts w:ascii="Times New Roman" w:eastAsia="Times New Roman" w:hAnsi="Times New Roman"/>
          <w:lang w:eastAsia="lt-LT"/>
        </w:rPr>
        <w:t xml:space="preserve">vaikams ir paaugliams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vartoti nerekomenduojama, nes nepakanka duomenų apie šio vaisto saugumą</w:t>
      </w:r>
      <w:r>
        <w:rPr>
          <w:rFonts w:ascii="Times New Roman" w:eastAsia="Times New Roman" w:hAnsi="Times New Roman"/>
          <w:lang w:eastAsia="lt-LT"/>
        </w:rPr>
        <w:t xml:space="preserve"> ir veiksmingumą</w:t>
      </w:r>
      <w:r w:rsidRPr="00D5107A">
        <w:rPr>
          <w:rFonts w:ascii="Times New Roman" w:eastAsia="Times New Roman" w:hAnsi="Times New Roman"/>
          <w:lang w:eastAsia="lt-LT"/>
        </w:rPr>
        <w:t>.</w:t>
      </w:r>
    </w:p>
    <w:p w14:paraId="22BDF33D" w14:textId="77777777" w:rsidR="001E701B" w:rsidRPr="00D5107A" w:rsidRDefault="001E701B" w:rsidP="001E701B">
      <w:pPr>
        <w:spacing w:after="0" w:line="240" w:lineRule="auto"/>
        <w:ind w:left="360" w:hanging="360"/>
        <w:rPr>
          <w:rFonts w:ascii="Times New Roman" w:eastAsia="Times New Roman" w:hAnsi="Times New Roman"/>
          <w:highlight w:val="yellow"/>
          <w:lang w:eastAsia="lt-LT"/>
        </w:rPr>
      </w:pPr>
    </w:p>
    <w:p w14:paraId="6C294200" w14:textId="77777777" w:rsidR="001E701B" w:rsidRPr="00D5107A" w:rsidRDefault="001E701B" w:rsidP="001E701B">
      <w:pPr>
        <w:spacing w:after="0" w:line="240" w:lineRule="auto"/>
        <w:ind w:left="360" w:hanging="360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Kiti vaistai ir </w:t>
      </w: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</w:p>
    <w:p w14:paraId="05D5E7D9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Jeigu vartojate ar neseniai vartojote kitų vaistų </w:t>
      </w:r>
      <w:r w:rsidRPr="00D5107A">
        <w:rPr>
          <w:rFonts w:ascii="Times New Roman" w:eastAsia="Times New Roman" w:hAnsi="Times New Roman"/>
          <w:noProof/>
          <w:lang w:eastAsia="lt-LT"/>
        </w:rPr>
        <w:t xml:space="preserve">arba dėl to nesate tikri, apie tai </w:t>
      </w:r>
      <w:r w:rsidRPr="00D5107A">
        <w:rPr>
          <w:rFonts w:ascii="Times New Roman" w:eastAsia="Times New Roman" w:hAnsi="Times New Roman"/>
          <w:lang w:eastAsia="lt-LT"/>
        </w:rPr>
        <w:t>pasakykite gydytojui arba vaistininkui.</w:t>
      </w:r>
    </w:p>
    <w:p w14:paraId="7A2C2E65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proofErr w:type="spellStart"/>
      <w:r w:rsidRPr="00D5107A">
        <w:rPr>
          <w:rFonts w:ascii="Times New Roman" w:eastAsia="Times New Roman" w:hAnsi="Times New Roman"/>
          <w:lang w:eastAsia="lt-LT"/>
        </w:rPr>
        <w:t>Joduoto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negalima vartoti su </w:t>
      </w:r>
      <w:r>
        <w:rPr>
          <w:rFonts w:ascii="Times New Roman" w:eastAsia="Times New Roman" w:hAnsi="Times New Roman"/>
          <w:lang w:eastAsia="lt-LT"/>
        </w:rPr>
        <w:t>vaistais</w:t>
      </w:r>
      <w:r w:rsidRPr="00D5107A">
        <w:rPr>
          <w:rFonts w:ascii="Times New Roman" w:eastAsia="Times New Roman" w:hAnsi="Times New Roman"/>
          <w:lang w:eastAsia="lt-LT"/>
        </w:rPr>
        <w:t xml:space="preserve">, kurių sudėtyje yra medžiagų, galinčių jį iš dalies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inaktyvinti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: su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chlorheksidinu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, sidabro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sulfadiazinu</w:t>
      </w:r>
      <w:proofErr w:type="spellEnd"/>
      <w:r w:rsidRPr="00D5107A">
        <w:rPr>
          <w:rFonts w:ascii="Times New Roman" w:eastAsia="Times New Roman" w:hAnsi="Times New Roman"/>
          <w:lang w:eastAsia="lt-LT"/>
        </w:rPr>
        <w:t>.</w:t>
      </w:r>
    </w:p>
    <w:p w14:paraId="0BFCCC3C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Sąveika su kitais vaist</w:t>
      </w:r>
      <w:r>
        <w:rPr>
          <w:rFonts w:ascii="Times New Roman" w:eastAsia="Times New Roman" w:hAnsi="Times New Roman"/>
          <w:lang w:eastAsia="lt-LT"/>
        </w:rPr>
        <w:t>ais</w:t>
      </w:r>
      <w:r w:rsidRPr="00D5107A">
        <w:rPr>
          <w:rFonts w:ascii="Times New Roman" w:eastAsia="Times New Roman" w:hAnsi="Times New Roman"/>
          <w:lang w:eastAsia="lt-LT"/>
        </w:rPr>
        <w:t xml:space="preserve"> gali pasireikšti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spalvos netekimu, </w:t>
      </w:r>
      <w:r>
        <w:rPr>
          <w:rFonts w:ascii="Times New Roman" w:eastAsia="Times New Roman" w:hAnsi="Times New Roman"/>
          <w:lang w:eastAsia="lt-LT"/>
        </w:rPr>
        <w:t>kas reiškia, kad vaistas neteko veiksmingumo ir vartojimą reikia pakartoti</w:t>
      </w:r>
      <w:r w:rsidRPr="00D5107A">
        <w:rPr>
          <w:rFonts w:ascii="Times New Roman" w:eastAsia="Times New Roman" w:hAnsi="Times New Roman"/>
          <w:lang w:eastAsia="lt-LT"/>
        </w:rPr>
        <w:t>.</w:t>
      </w:r>
      <w:r w:rsidRPr="0019546F">
        <w:t xml:space="preserve"> </w:t>
      </w:r>
    </w:p>
    <w:p w14:paraId="7C33D0DE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Kartu su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joduotu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povidonu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vartojant fermentinius žaizdų gijimą skatinančius </w:t>
      </w:r>
      <w:r>
        <w:rPr>
          <w:rFonts w:ascii="Times New Roman" w:eastAsia="Times New Roman" w:hAnsi="Times New Roman"/>
          <w:lang w:eastAsia="lt-LT"/>
        </w:rPr>
        <w:t>vaistus</w:t>
      </w:r>
      <w:r w:rsidRPr="00D5107A">
        <w:rPr>
          <w:rFonts w:ascii="Times New Roman" w:eastAsia="Times New Roman" w:hAnsi="Times New Roman"/>
          <w:lang w:eastAsia="lt-LT"/>
        </w:rPr>
        <w:t xml:space="preserve">, dėl fermentinio komponento oksidacijos silpnėja abiejų </w:t>
      </w:r>
      <w:r>
        <w:rPr>
          <w:rFonts w:ascii="Times New Roman" w:eastAsia="Times New Roman" w:hAnsi="Times New Roman"/>
          <w:lang w:eastAsia="lt-LT"/>
        </w:rPr>
        <w:t>vaistų</w:t>
      </w:r>
      <w:r w:rsidRPr="00D5107A">
        <w:rPr>
          <w:rFonts w:ascii="Times New Roman" w:eastAsia="Times New Roman" w:hAnsi="Times New Roman"/>
          <w:lang w:eastAsia="lt-LT"/>
        </w:rPr>
        <w:t xml:space="preserve"> poveikis. </w:t>
      </w:r>
      <w:r>
        <w:rPr>
          <w:rFonts w:ascii="Times New Roman" w:eastAsia="Times New Roman" w:hAnsi="Times New Roman"/>
          <w:lang w:eastAsia="lt-LT"/>
        </w:rPr>
        <w:t xml:space="preserve">Vartojant </w:t>
      </w:r>
      <w:proofErr w:type="spellStart"/>
      <w:r>
        <w:rPr>
          <w:rFonts w:ascii="Times New Roman" w:eastAsia="Times New Roman" w:hAnsi="Times New Roman"/>
          <w:lang w:eastAsia="lt-LT"/>
        </w:rPr>
        <w:t>joduotą</w:t>
      </w:r>
      <w:proofErr w:type="spellEnd"/>
      <w:r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>
        <w:rPr>
          <w:rFonts w:ascii="Times New Roman" w:eastAsia="Times New Roman" w:hAnsi="Times New Roman"/>
          <w:lang w:eastAsia="lt-LT"/>
        </w:rPr>
        <w:t>povidoną</w:t>
      </w:r>
      <w:proofErr w:type="spellEnd"/>
      <w:r>
        <w:rPr>
          <w:rFonts w:ascii="Times New Roman" w:eastAsia="Times New Roman" w:hAnsi="Times New Roman"/>
          <w:lang w:eastAsia="lt-LT"/>
        </w:rPr>
        <w:t xml:space="preserve"> kartu su</w:t>
      </w:r>
      <w:r w:rsidRPr="00D5107A">
        <w:rPr>
          <w:rFonts w:ascii="Times New Roman" w:eastAsia="Times New Roman" w:hAnsi="Times New Roman"/>
          <w:lang w:eastAsia="lt-LT"/>
        </w:rPr>
        <w:t xml:space="preserve"> vandenilio peroksidu,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taurolidinu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bei sidabro turinčiom</w:t>
      </w:r>
      <w:r>
        <w:rPr>
          <w:rFonts w:ascii="Times New Roman" w:eastAsia="Times New Roman" w:hAnsi="Times New Roman"/>
          <w:lang w:eastAsia="lt-LT"/>
        </w:rPr>
        <w:t>i</w:t>
      </w:r>
      <w:r w:rsidRPr="00D5107A">
        <w:rPr>
          <w:rFonts w:ascii="Times New Roman" w:eastAsia="Times New Roman" w:hAnsi="Times New Roman"/>
          <w:lang w:eastAsia="lt-LT"/>
        </w:rPr>
        <w:t>s dezinfekuojančiom</w:t>
      </w:r>
      <w:r>
        <w:rPr>
          <w:rFonts w:ascii="Times New Roman" w:eastAsia="Times New Roman" w:hAnsi="Times New Roman"/>
          <w:lang w:eastAsia="lt-LT"/>
        </w:rPr>
        <w:t>i</w:t>
      </w:r>
      <w:r w:rsidRPr="00D5107A">
        <w:rPr>
          <w:rFonts w:ascii="Times New Roman" w:eastAsia="Times New Roman" w:hAnsi="Times New Roman"/>
          <w:lang w:eastAsia="lt-LT"/>
        </w:rPr>
        <w:t>s medžiagom</w:t>
      </w:r>
      <w:r>
        <w:rPr>
          <w:rFonts w:ascii="Times New Roman" w:eastAsia="Times New Roman" w:hAnsi="Times New Roman"/>
          <w:lang w:eastAsia="lt-LT"/>
        </w:rPr>
        <w:t>i</w:t>
      </w:r>
      <w:r w:rsidRPr="00D5107A">
        <w:rPr>
          <w:rFonts w:ascii="Times New Roman" w:eastAsia="Times New Roman" w:hAnsi="Times New Roman"/>
          <w:lang w:eastAsia="lt-LT"/>
        </w:rPr>
        <w:t xml:space="preserve">s </w:t>
      </w:r>
      <w:r>
        <w:rPr>
          <w:rFonts w:ascii="Times New Roman" w:eastAsia="Times New Roman" w:hAnsi="Times New Roman"/>
          <w:lang w:eastAsia="lt-LT"/>
        </w:rPr>
        <w:t>taip pat silpnėja abiejų vaistų poveikis.</w:t>
      </w:r>
    </w:p>
    <w:p w14:paraId="6AE0C1E4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Kartu su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joduotu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povidonu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vartojant ličio, gali sumuotis ar sustiprėti skydliaukės funkciją slopinantis poveikis. Todėl </w:t>
      </w:r>
      <w:r>
        <w:rPr>
          <w:rFonts w:ascii="Times New Roman" w:eastAsia="Times New Roman" w:hAnsi="Times New Roman"/>
          <w:lang w:eastAsia="lt-LT"/>
        </w:rPr>
        <w:t>gydantis vaistais savo sudėtyje turinčiais ličio</w:t>
      </w:r>
      <w:r w:rsidRPr="00D5107A">
        <w:rPr>
          <w:rFonts w:ascii="Times New Roman" w:eastAsia="Times New Roman" w:hAnsi="Times New Roman"/>
          <w:lang w:eastAsia="lt-LT"/>
        </w:rPr>
        <w:t xml:space="preserve">,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reikia vartoti atsargiai ir trumpai.</w:t>
      </w:r>
    </w:p>
    <w:p w14:paraId="4B7B41BC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Vartojant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kartu su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oktenidino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savo sudėtyje turinčiu antiseptiku ar tuoj po jo vartojimo, vartojimo vietoje gali patamsėti oda.</w:t>
      </w:r>
    </w:p>
    <w:p w14:paraId="5295B784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4AE2436" w14:textId="77777777" w:rsidR="001E701B" w:rsidRPr="00D5107A" w:rsidRDefault="001E701B" w:rsidP="001E701B">
      <w:pPr>
        <w:spacing w:after="0" w:line="240" w:lineRule="auto"/>
        <w:ind w:right="-57"/>
        <w:rPr>
          <w:rFonts w:ascii="Times New Roman" w:eastAsia="Times New Roman" w:hAnsi="Times New Roman"/>
          <w:b/>
          <w:bCs/>
          <w:i/>
          <w:iCs/>
          <w:lang w:eastAsia="lt-LT"/>
        </w:rPr>
      </w:pP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r w:rsidRPr="00D5107A">
        <w:rPr>
          <w:rFonts w:ascii="Times New Roman" w:eastAsia="Times New Roman" w:hAnsi="Times New Roman"/>
          <w:b/>
          <w:bCs/>
          <w:lang w:eastAsia="lt-LT"/>
        </w:rPr>
        <w:t>vartojimas su maistu ir gėrimais</w:t>
      </w:r>
    </w:p>
    <w:p w14:paraId="37AFFC9E" w14:textId="77777777" w:rsidR="001E701B" w:rsidRPr="00D5107A" w:rsidRDefault="001E701B" w:rsidP="001E701B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Duomenys neaktualūs.</w:t>
      </w:r>
    </w:p>
    <w:p w14:paraId="757AFA6F" w14:textId="77777777" w:rsidR="001E701B" w:rsidRPr="00D5107A" w:rsidRDefault="001E701B" w:rsidP="001E701B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09E667A4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>Nėštumas ir žindymo laikotarpis</w:t>
      </w:r>
    </w:p>
    <w:p w14:paraId="6722C708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Jeigu esate nėščia, žindote kūdikį, manote, kad galbūt esate nėščia arba planuojate pastoti, tai prieš vartodama šį vaistą pasitarkite su gydytoju arba vaistininku.</w:t>
      </w:r>
    </w:p>
    <w:p w14:paraId="3C3A708C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/>
          <w:iCs/>
          <w:lang w:eastAsia="lt-LT"/>
        </w:rPr>
      </w:pPr>
    </w:p>
    <w:p w14:paraId="28FC8141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/>
          <w:iCs/>
          <w:lang w:eastAsia="lt-LT"/>
        </w:rPr>
      </w:pPr>
      <w:r w:rsidRPr="00D5107A">
        <w:rPr>
          <w:rFonts w:ascii="Times New Roman" w:eastAsia="Times New Roman" w:hAnsi="Times New Roman"/>
          <w:i/>
          <w:iCs/>
          <w:lang w:eastAsia="lt-LT"/>
        </w:rPr>
        <w:t>Nėštumas</w:t>
      </w:r>
    </w:p>
    <w:p w14:paraId="79F75EA5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proofErr w:type="spellStart"/>
      <w:r w:rsidRPr="00D5107A">
        <w:rPr>
          <w:rFonts w:ascii="Times New Roman" w:eastAsia="Times New Roman" w:hAnsi="Times New Roman"/>
          <w:lang w:eastAsia="lt-LT"/>
        </w:rPr>
        <w:t>Joduotas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povidonas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ne</w:t>
      </w:r>
      <w:r>
        <w:rPr>
          <w:rFonts w:ascii="Times New Roman" w:eastAsia="Times New Roman" w:hAnsi="Times New Roman"/>
          <w:lang w:eastAsia="lt-LT"/>
        </w:rPr>
        <w:t>sukelia</w:t>
      </w:r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teratogeninio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poveikio.</w:t>
      </w:r>
    </w:p>
    <w:p w14:paraId="21F6DD73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Jodas praeina per placentą ir gali sukelti vaisiaus ir naujagimio skydliaukės funkcijos sutrikimus arba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strumą</w:t>
      </w:r>
      <w:proofErr w:type="spellEnd"/>
      <w:r w:rsidRPr="00D5107A">
        <w:rPr>
          <w:rFonts w:ascii="Times New Roman" w:eastAsia="Times New Roman" w:hAnsi="Times New Roman"/>
          <w:lang w:eastAsia="lt-LT"/>
        </w:rPr>
        <w:t>.</w:t>
      </w:r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 </w:t>
      </w:r>
      <w:r w:rsidRPr="00D5107A">
        <w:rPr>
          <w:rFonts w:ascii="Times New Roman" w:eastAsia="Times New Roman" w:hAnsi="Times New Roman"/>
          <w:lang w:eastAsia="lt-LT"/>
        </w:rPr>
        <w:t xml:space="preserve">Todėl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joduotas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povidonas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neturėtų būti vartojamas nėščioms moterims dėl galimo neigiamo poveikio vaisiaus skydliaukės funkcijai, išskyrus atvejus, kai tai daryti būtina.</w:t>
      </w:r>
    </w:p>
    <w:p w14:paraId="169A41D9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/>
          <w:iCs/>
          <w:lang w:eastAsia="lt-LT"/>
        </w:rPr>
      </w:pPr>
    </w:p>
    <w:p w14:paraId="36DCD6BB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/>
          <w:iCs/>
          <w:lang w:eastAsia="lt-LT"/>
        </w:rPr>
      </w:pPr>
      <w:r w:rsidRPr="00D5107A">
        <w:rPr>
          <w:rFonts w:ascii="Times New Roman" w:eastAsia="Times New Roman" w:hAnsi="Times New Roman"/>
          <w:i/>
          <w:iCs/>
          <w:lang w:eastAsia="lt-LT"/>
        </w:rPr>
        <w:t>Žindymas</w:t>
      </w:r>
    </w:p>
    <w:p w14:paraId="5126A6EA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Jodo patenka į motinos pieną.</w:t>
      </w:r>
    </w:p>
    <w:p w14:paraId="52DE36D3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proofErr w:type="spellStart"/>
      <w:r w:rsidRPr="00D5107A">
        <w:rPr>
          <w:rFonts w:ascii="Times New Roman" w:eastAsia="Times New Roman" w:hAnsi="Times New Roman"/>
          <w:lang w:eastAsia="lt-LT"/>
        </w:rPr>
        <w:t>Joduotą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povidoną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žindymo laikotarpiu ilgesnį laiką ir ant didesnių odos plotų galima vartoti tik </w:t>
      </w:r>
      <w:r>
        <w:rPr>
          <w:rFonts w:ascii="Times New Roman" w:eastAsia="Times New Roman" w:hAnsi="Times New Roman"/>
          <w:lang w:eastAsia="lt-LT"/>
        </w:rPr>
        <w:t xml:space="preserve">gydytojui </w:t>
      </w:r>
      <w:r w:rsidRPr="00D5107A">
        <w:rPr>
          <w:rFonts w:ascii="Times New Roman" w:eastAsia="Times New Roman" w:hAnsi="Times New Roman"/>
          <w:lang w:eastAsia="lt-LT"/>
        </w:rPr>
        <w:t xml:space="preserve">griežtai įvertinus naudos ir rizikos santykį. </w:t>
      </w:r>
      <w:r>
        <w:rPr>
          <w:rFonts w:ascii="Times New Roman" w:eastAsia="Times New Roman" w:hAnsi="Times New Roman"/>
          <w:lang w:eastAsia="lt-LT"/>
        </w:rPr>
        <w:t>Gydytojas Jums gali r</w:t>
      </w:r>
      <w:r w:rsidRPr="00D5107A">
        <w:rPr>
          <w:rFonts w:ascii="Times New Roman" w:eastAsia="Times New Roman" w:hAnsi="Times New Roman"/>
          <w:lang w:eastAsia="lt-LT"/>
        </w:rPr>
        <w:t>ekomenduo</w:t>
      </w:r>
      <w:r>
        <w:rPr>
          <w:rFonts w:ascii="Times New Roman" w:eastAsia="Times New Roman" w:hAnsi="Times New Roman"/>
          <w:lang w:eastAsia="lt-LT"/>
        </w:rPr>
        <w:t>ti ištirti</w:t>
      </w:r>
      <w:r w:rsidRPr="00D5107A">
        <w:rPr>
          <w:rFonts w:ascii="Times New Roman" w:eastAsia="Times New Roman" w:hAnsi="Times New Roman"/>
          <w:lang w:eastAsia="lt-LT"/>
        </w:rPr>
        <w:t xml:space="preserve"> žindomų naujagimių bei kūdikių skydliaukės funkciją.</w:t>
      </w:r>
    </w:p>
    <w:p w14:paraId="31EA11FF" w14:textId="77777777" w:rsidR="001E701B" w:rsidRPr="00D5107A" w:rsidRDefault="001E701B" w:rsidP="001E701B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7BC13934" w14:textId="77777777" w:rsidR="001E701B" w:rsidRPr="00D5107A" w:rsidRDefault="001E701B" w:rsidP="001E701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>Vairavimas ir mechanizmų valdymas</w:t>
      </w:r>
    </w:p>
    <w:p w14:paraId="3EBC6A5D" w14:textId="77777777" w:rsidR="001E701B" w:rsidRPr="008C6FC4" w:rsidRDefault="001E701B" w:rsidP="001E701B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  <w:r>
        <w:rPr>
          <w:rFonts w:ascii="Times New Roman" w:eastAsia="Times New Roman" w:hAnsi="Times New Roman"/>
          <w:lang w:eastAsia="lt-LT"/>
        </w:rPr>
        <w:t>Duomenys neaktualūs.</w:t>
      </w:r>
    </w:p>
    <w:p w14:paraId="5D494FF8" w14:textId="77777777" w:rsidR="001E701B" w:rsidRPr="00D5107A" w:rsidRDefault="001E701B" w:rsidP="001E701B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608DC34B" w14:textId="77777777" w:rsidR="001E701B" w:rsidRPr="00D5107A" w:rsidRDefault="001E701B" w:rsidP="001E70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/>
          <w:b/>
          <w:bCs/>
          <w:cap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3. </w:t>
      </w:r>
      <w:r w:rsidRPr="00D5107A">
        <w:rPr>
          <w:rFonts w:ascii="Times New Roman" w:eastAsia="Times New Roman" w:hAnsi="Times New Roman"/>
          <w:b/>
          <w:bCs/>
          <w:lang w:eastAsia="lt-LT"/>
        </w:rPr>
        <w:tab/>
        <w:t xml:space="preserve">Kaip vartoti </w:t>
      </w: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</w:p>
    <w:p w14:paraId="398A0B28" w14:textId="77777777" w:rsidR="001E701B" w:rsidRPr="00D5107A" w:rsidRDefault="001E701B" w:rsidP="001E701B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caps/>
          <w:lang w:eastAsia="lt-LT"/>
        </w:rPr>
      </w:pPr>
    </w:p>
    <w:p w14:paraId="7FDAE17B" w14:textId="77777777" w:rsidR="001E701B" w:rsidRPr="00D5107A" w:rsidRDefault="001E701B" w:rsidP="001E701B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Visada vartokite šį vaistą tiksliai, kaip aprašyta šiame lapelyje arba kaip nurodė gydytojas, </w:t>
      </w:r>
      <w:r w:rsidRPr="00D5107A">
        <w:rPr>
          <w:rFonts w:ascii="Times New Roman" w:eastAsia="Times New Roman" w:hAnsi="Times New Roman"/>
          <w:noProof/>
          <w:lang w:eastAsia="lt-LT"/>
        </w:rPr>
        <w:t>vaistininkas arba slaugytojas.</w:t>
      </w:r>
      <w:r w:rsidRPr="00D5107A">
        <w:rPr>
          <w:rFonts w:ascii="Times New Roman" w:eastAsia="Times New Roman" w:hAnsi="Times New Roman"/>
          <w:lang w:eastAsia="lt-LT"/>
        </w:rPr>
        <w:t xml:space="preserve"> </w:t>
      </w:r>
      <w:r w:rsidRPr="00D5107A">
        <w:rPr>
          <w:rFonts w:ascii="Times New Roman" w:eastAsia="Times New Roman" w:hAnsi="Times New Roman"/>
          <w:noProof/>
          <w:lang w:eastAsia="lt-LT"/>
        </w:rPr>
        <w:t>Jeigu abejojate, kreipkitės į gydytoją, vaistininką arba slaugytoją.</w:t>
      </w:r>
    </w:p>
    <w:p w14:paraId="0B0937BA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7BABA0C6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/>
          <w:iCs/>
          <w:lang w:eastAsia="lt-LT"/>
        </w:rPr>
      </w:pPr>
      <w:r w:rsidRPr="00D5107A">
        <w:rPr>
          <w:rFonts w:ascii="Times New Roman" w:eastAsia="Times New Roman" w:hAnsi="Times New Roman"/>
          <w:i/>
          <w:iCs/>
          <w:lang w:eastAsia="lt-LT"/>
        </w:rPr>
        <w:t>Suaugusiesiems</w:t>
      </w:r>
    </w:p>
    <w:p w14:paraId="0243D3B4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Nepažeista oda </w:t>
      </w:r>
      <w:r>
        <w:rPr>
          <w:rFonts w:ascii="Times New Roman" w:eastAsia="Times New Roman" w:hAnsi="Times New Roman"/>
          <w:lang w:eastAsia="lt-LT"/>
        </w:rPr>
        <w:t>padengiama vaistu</w:t>
      </w:r>
      <w:r w:rsidRPr="00D5107A">
        <w:rPr>
          <w:rFonts w:ascii="Times New Roman" w:eastAsia="Times New Roman" w:hAnsi="Times New Roman"/>
          <w:lang w:eastAsia="lt-LT"/>
        </w:rPr>
        <w:t xml:space="preserve"> prieš pat operaciją ar kitą chirurginę manipuliaciją numatytoje intervencijos vietoje.</w:t>
      </w:r>
    </w:p>
    <w:p w14:paraId="7F1D58F5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Paže</w:t>
      </w:r>
      <w:r w:rsidRPr="004B348C">
        <w:rPr>
          <w:rFonts w:ascii="Times New Roman" w:eastAsia="Times New Roman" w:hAnsi="Times New Roman"/>
          <w:lang w:eastAsia="lt-LT"/>
        </w:rPr>
        <w:t>istą odą (esa</w:t>
      </w:r>
      <w:r w:rsidRPr="00D5107A">
        <w:rPr>
          <w:rFonts w:ascii="Times New Roman" w:eastAsia="Times New Roman" w:hAnsi="Times New Roman"/>
          <w:lang w:eastAsia="lt-LT"/>
        </w:rPr>
        <w:t xml:space="preserve">nt nedidelėms žaizdoms ar </w:t>
      </w:r>
      <w:r>
        <w:rPr>
          <w:rFonts w:ascii="Times New Roman" w:eastAsia="Times New Roman" w:hAnsi="Times New Roman"/>
          <w:lang w:eastAsia="lt-LT"/>
        </w:rPr>
        <w:t>nesunkiems</w:t>
      </w:r>
      <w:r w:rsidRPr="00D5107A">
        <w:rPr>
          <w:rFonts w:ascii="Times New Roman" w:eastAsia="Times New Roman" w:hAnsi="Times New Roman"/>
          <w:lang w:eastAsia="lt-LT"/>
        </w:rPr>
        <w:t xml:space="preserve"> nudegimams) </w:t>
      </w:r>
      <w:r>
        <w:rPr>
          <w:rFonts w:ascii="Times New Roman" w:eastAsia="Times New Roman" w:hAnsi="Times New Roman"/>
          <w:lang w:eastAsia="lt-LT"/>
        </w:rPr>
        <w:t>padenkite vaistu</w:t>
      </w:r>
      <w:r w:rsidRPr="00D5107A">
        <w:rPr>
          <w:rFonts w:ascii="Times New Roman" w:eastAsia="Times New Roman" w:hAnsi="Times New Roman"/>
          <w:lang w:eastAsia="lt-LT"/>
        </w:rPr>
        <w:t xml:space="preserve"> 3-4 kartus per parą.</w:t>
      </w:r>
    </w:p>
    <w:p w14:paraId="23EAB488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</w:p>
    <w:p w14:paraId="7E1C83D1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u w:val="single"/>
          <w:lang w:eastAsia="lt-LT"/>
        </w:rPr>
      </w:pPr>
      <w:r w:rsidRPr="00D5107A">
        <w:rPr>
          <w:rFonts w:ascii="Times New Roman" w:eastAsia="Times New Roman" w:hAnsi="Times New Roman"/>
          <w:u w:val="single"/>
          <w:lang w:eastAsia="lt-LT"/>
        </w:rPr>
        <w:t>Vartojimo metodas</w:t>
      </w:r>
    </w:p>
    <w:p w14:paraId="26F9F4E5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Vartoti ant odos.</w:t>
      </w:r>
    </w:p>
    <w:p w14:paraId="5E34B45B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Odos tirpalas turi būti vartojamas neskiestas. Jo užtepus </w:t>
      </w:r>
      <w:r>
        <w:rPr>
          <w:rFonts w:ascii="Times New Roman" w:eastAsia="Times New Roman" w:hAnsi="Times New Roman"/>
          <w:lang w:eastAsia="lt-LT"/>
        </w:rPr>
        <w:t xml:space="preserve">ar užpurškus </w:t>
      </w:r>
      <w:r w:rsidRPr="00D5107A">
        <w:rPr>
          <w:rFonts w:ascii="Times New Roman" w:eastAsia="Times New Roman" w:hAnsi="Times New Roman"/>
          <w:lang w:eastAsia="lt-LT"/>
        </w:rPr>
        <w:t>reikėtų palaukti, kol nudžius.</w:t>
      </w:r>
    </w:p>
    <w:p w14:paraId="26F7E59F" w14:textId="77777777" w:rsidR="001E701B" w:rsidRPr="00D5107A" w:rsidRDefault="001E701B" w:rsidP="001E701B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0F30C115" w14:textId="77777777" w:rsidR="001E701B" w:rsidRPr="00D5107A" w:rsidRDefault="001E701B" w:rsidP="001E701B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Ką daryti pavartojus per didelę </w:t>
      </w: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 dozę?</w:t>
      </w:r>
    </w:p>
    <w:p w14:paraId="5C6BFE92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Atsiradus perdozavimo simptomų (skausmas po duobute, pykinimas, vėmimas, viduriavimas, nenumaldomas troškulys, pilvo raumenų mėšlungis, tachikardija, galvos skausmai, svaigimas,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kolapsas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ir kt.) reikia kreiptis į gydytoją. </w:t>
      </w:r>
    </w:p>
    <w:p w14:paraId="36120CDE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D8474B7" w14:textId="77777777" w:rsidR="001E701B" w:rsidRPr="00D5107A" w:rsidRDefault="001E701B" w:rsidP="001E701B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>Pamiršus pavartoti</w:t>
      </w:r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</w:p>
    <w:p w14:paraId="0D7E890B" w14:textId="77777777" w:rsidR="001E701B" w:rsidRPr="00D5107A" w:rsidRDefault="001E701B" w:rsidP="001E701B">
      <w:pPr>
        <w:spacing w:after="0" w:line="240" w:lineRule="auto"/>
        <w:ind w:right="-55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Negalima vartoti dvigubos dozės, norint kompensuoti praleistą dozę.</w:t>
      </w:r>
    </w:p>
    <w:p w14:paraId="4A5C2883" w14:textId="77777777" w:rsidR="001E701B" w:rsidRPr="00D5107A" w:rsidRDefault="001E701B" w:rsidP="001E701B">
      <w:pPr>
        <w:spacing w:after="0" w:line="240" w:lineRule="auto"/>
        <w:ind w:right="-55"/>
        <w:rPr>
          <w:rFonts w:ascii="Times New Roman" w:eastAsia="Times New Roman" w:hAnsi="Times New Roman"/>
          <w:lang w:eastAsia="lt-LT"/>
        </w:rPr>
      </w:pPr>
    </w:p>
    <w:p w14:paraId="4C8B084C" w14:textId="77777777" w:rsidR="001E701B" w:rsidRPr="00D5107A" w:rsidRDefault="001E701B" w:rsidP="001E701B">
      <w:pPr>
        <w:spacing w:after="0" w:line="240" w:lineRule="auto"/>
        <w:ind w:right="-55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Nustojus vartoti </w:t>
      </w: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</w:p>
    <w:p w14:paraId="0CCA3C3B" w14:textId="77777777" w:rsidR="001E701B" w:rsidRPr="00D5107A" w:rsidRDefault="001E701B" w:rsidP="001E701B">
      <w:pPr>
        <w:spacing w:after="0" w:line="240" w:lineRule="auto"/>
        <w:ind w:right="-55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Jeigu kiltų daugiau klausimų dėl šio vaisto vartojimo, kreipkitės į gydytoją arba vaistininką.</w:t>
      </w:r>
    </w:p>
    <w:p w14:paraId="45755722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19C99EE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2FCA0C7D" w14:textId="77777777" w:rsidR="001E701B" w:rsidRPr="00D5107A" w:rsidRDefault="001E701B" w:rsidP="001E70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b/>
          <w:bCs/>
          <w:caps/>
          <w:lang w:eastAsia="lt-LT"/>
        </w:rPr>
      </w:pPr>
      <w:r w:rsidRPr="00D5107A">
        <w:rPr>
          <w:rFonts w:ascii="Times New Roman" w:eastAsia="Times New Roman" w:hAnsi="Times New Roman"/>
          <w:b/>
          <w:bCs/>
          <w:caps/>
          <w:lang w:eastAsia="lt-LT"/>
        </w:rPr>
        <w:t>4.</w:t>
      </w:r>
      <w:r w:rsidRPr="00D5107A">
        <w:rPr>
          <w:rFonts w:ascii="Times New Roman" w:eastAsia="Times New Roman" w:hAnsi="Times New Roman"/>
          <w:b/>
          <w:bCs/>
          <w:caps/>
          <w:lang w:eastAsia="lt-LT"/>
        </w:rPr>
        <w:tab/>
      </w:r>
      <w:r w:rsidRPr="00D5107A">
        <w:rPr>
          <w:rFonts w:ascii="Times New Roman" w:eastAsia="Times New Roman" w:hAnsi="Times New Roman"/>
          <w:b/>
          <w:bCs/>
          <w:lang w:eastAsia="lt-LT"/>
        </w:rPr>
        <w:t>Galimas šalutinis poveikis</w:t>
      </w:r>
    </w:p>
    <w:p w14:paraId="754DE6C2" w14:textId="77777777" w:rsidR="001E701B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489A8807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Šis vaistas, kaip ir visi kiti, gali sukelti šalutinį poveikį, nors jis pasireiškia ne visiems žmonėms.</w:t>
      </w:r>
    </w:p>
    <w:p w14:paraId="6B614F94" w14:textId="77777777" w:rsidR="001E701B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/>
          <w:iCs/>
          <w:lang w:eastAsia="lt-LT"/>
        </w:rPr>
      </w:pPr>
    </w:p>
    <w:p w14:paraId="0F36D535" w14:textId="77777777" w:rsidR="001E701B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/>
          <w:color w:val="000000"/>
          <w:lang w:eastAsia="en-GB"/>
        </w:rPr>
      </w:pPr>
      <w:bookmarkStart w:id="0" w:name="_Hlk235114212"/>
      <w:r w:rsidRPr="003A1896">
        <w:rPr>
          <w:rFonts w:ascii="Times New Roman" w:hAnsi="Times New Roman"/>
          <w:b/>
          <w:bCs/>
          <w:lang w:eastAsia="lt-LT"/>
        </w:rPr>
        <w:t>Reti šalutinio poveikio reiškiniai (gali pasireikšti rečiau kaip 1 iš 1 000 asmenų):</w:t>
      </w:r>
      <w:bookmarkEnd w:id="0"/>
    </w:p>
    <w:p w14:paraId="459E1038" w14:textId="77777777" w:rsidR="001E701B" w:rsidRPr="00A02D58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Cs/>
          <w:lang w:eastAsia="lt-LT"/>
        </w:rPr>
      </w:pPr>
      <w:r w:rsidRPr="00A02D58">
        <w:rPr>
          <w:rFonts w:ascii="Times New Roman" w:eastAsia="Times New Roman" w:hAnsi="Times New Roman"/>
          <w:lang w:eastAsia="lt-LT"/>
        </w:rPr>
        <w:t>Odos ir gleivinės sudirginimas.</w:t>
      </w:r>
    </w:p>
    <w:p w14:paraId="5BE11680" w14:textId="77777777" w:rsidR="001E701B" w:rsidRPr="00A02D58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Cs/>
          <w:lang w:eastAsia="lt-LT"/>
        </w:rPr>
      </w:pPr>
      <w:r w:rsidRPr="00A02D58">
        <w:rPr>
          <w:rFonts w:ascii="Times New Roman" w:eastAsia="Times New Roman" w:hAnsi="Times New Roman"/>
          <w:lang w:eastAsia="lt-LT"/>
        </w:rPr>
        <w:t>Alerginė reakcija (alerginis dermatitas).</w:t>
      </w:r>
    </w:p>
    <w:p w14:paraId="65290464" w14:textId="77777777" w:rsidR="001E701B" w:rsidRPr="000D052D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color w:val="000000"/>
          <w:lang w:eastAsia="en-GB"/>
        </w:rPr>
      </w:pPr>
    </w:p>
    <w:p w14:paraId="719A4CA3" w14:textId="77777777" w:rsidR="001E701B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hAnsi="Times New Roman"/>
          <w:i/>
        </w:rPr>
      </w:pPr>
      <w:bookmarkStart w:id="1" w:name="_Hlk235114241"/>
      <w:r w:rsidRPr="003A1896">
        <w:rPr>
          <w:rFonts w:ascii="Times New Roman" w:hAnsi="Times New Roman"/>
          <w:b/>
          <w:bCs/>
          <w:lang w:eastAsia="lt-LT"/>
        </w:rPr>
        <w:t>Labai reti šalutinio poveikio reiškiniai (gali pasireikšti rečiau kaip 1 iš 10 000 asmenų):</w:t>
      </w:r>
      <w:bookmarkEnd w:id="1"/>
    </w:p>
    <w:p w14:paraId="477B0106" w14:textId="77777777" w:rsidR="001E701B" w:rsidRPr="00A02D58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Cs/>
          <w:lang w:eastAsia="lt-LT"/>
        </w:rPr>
      </w:pPr>
      <w:r w:rsidRPr="00A02D58">
        <w:rPr>
          <w:rFonts w:ascii="Times New Roman" w:eastAsia="Times New Roman" w:hAnsi="Times New Roman"/>
          <w:lang w:eastAsia="lt-LT"/>
        </w:rPr>
        <w:t xml:space="preserve">Jodo sukelta </w:t>
      </w:r>
      <w:proofErr w:type="spellStart"/>
      <w:r w:rsidRPr="00A02D58">
        <w:rPr>
          <w:rFonts w:ascii="Times New Roman" w:eastAsia="Times New Roman" w:hAnsi="Times New Roman"/>
          <w:lang w:eastAsia="lt-LT"/>
        </w:rPr>
        <w:t>hipertirozė</w:t>
      </w:r>
      <w:proofErr w:type="spellEnd"/>
      <w:r w:rsidRPr="00A02D58">
        <w:rPr>
          <w:rFonts w:ascii="Times New Roman" w:eastAsia="Times New Roman" w:hAnsi="Times New Roman"/>
          <w:lang w:eastAsia="lt-LT"/>
        </w:rPr>
        <w:t>.</w:t>
      </w:r>
    </w:p>
    <w:p w14:paraId="54E32E1A" w14:textId="77777777" w:rsidR="001E701B" w:rsidRPr="00A02D58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Cs/>
          <w:lang w:eastAsia="lt-LT"/>
        </w:rPr>
      </w:pPr>
      <w:r w:rsidRPr="00A02D58">
        <w:rPr>
          <w:rFonts w:ascii="Times New Roman" w:eastAsia="Times New Roman" w:hAnsi="Times New Roman"/>
          <w:lang w:eastAsia="lt-LT"/>
        </w:rPr>
        <w:t>Odos nudeginimas.</w:t>
      </w:r>
    </w:p>
    <w:p w14:paraId="2A6C7D01" w14:textId="77777777" w:rsidR="001E701B" w:rsidRPr="00A02D58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Cs/>
          <w:lang w:eastAsia="lt-LT"/>
        </w:rPr>
      </w:pPr>
      <w:r w:rsidRPr="00A02D58">
        <w:rPr>
          <w:rFonts w:ascii="Times New Roman" w:eastAsia="Times New Roman" w:hAnsi="Times New Roman"/>
          <w:lang w:eastAsia="lt-LT"/>
        </w:rPr>
        <w:t>Anafilaksinė reakcija.</w:t>
      </w:r>
    </w:p>
    <w:p w14:paraId="1F0455E0" w14:textId="77777777" w:rsidR="001E701B" w:rsidRPr="000D052D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hAnsi="Times New Roman"/>
        </w:rPr>
      </w:pPr>
    </w:p>
    <w:p w14:paraId="045F22EF" w14:textId="77777777" w:rsidR="001E701B" w:rsidRPr="00390239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hAnsi="Times New Roman"/>
          <w:i/>
        </w:rPr>
      </w:pPr>
      <w:bookmarkStart w:id="2" w:name="_Hlk235114277"/>
      <w:r w:rsidRPr="003A1896">
        <w:rPr>
          <w:rFonts w:ascii="Times New Roman" w:hAnsi="Times New Roman"/>
          <w:b/>
          <w:bCs/>
          <w:lang w:eastAsia="lt-LT"/>
        </w:rPr>
        <w:t xml:space="preserve">Šalutinio poveikio reiškiniai, kurių dažnis </w:t>
      </w:r>
      <w:r w:rsidRPr="003A1896">
        <w:rPr>
          <w:rFonts w:ascii="Times New Roman" w:hAnsi="Times New Roman"/>
          <w:b/>
          <w:bCs/>
        </w:rPr>
        <w:t>nežinomas (negali būti apskaičiuotas pagal turimus duomenis</w:t>
      </w:r>
      <w:r w:rsidRPr="003A1896">
        <w:rPr>
          <w:rFonts w:ascii="Times New Roman" w:hAnsi="Times New Roman"/>
          <w:b/>
          <w:bCs/>
          <w:iCs/>
        </w:rPr>
        <w:t>)</w:t>
      </w:r>
      <w:r>
        <w:rPr>
          <w:rFonts w:ascii="Times New Roman" w:hAnsi="Times New Roman"/>
          <w:b/>
          <w:bCs/>
          <w:iCs/>
        </w:rPr>
        <w:t>:</w:t>
      </w:r>
    </w:p>
    <w:bookmarkEnd w:id="2"/>
    <w:p w14:paraId="50CBD2E9" w14:textId="77777777" w:rsidR="001E701B" w:rsidRPr="00A02D58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/>
          <w:iCs/>
          <w:lang w:eastAsia="lt-LT"/>
        </w:rPr>
      </w:pPr>
      <w:r w:rsidRPr="00A02D58">
        <w:rPr>
          <w:rFonts w:ascii="Times New Roman" w:eastAsia="Times New Roman" w:hAnsi="Times New Roman"/>
          <w:lang w:eastAsia="lt-LT"/>
        </w:rPr>
        <w:t xml:space="preserve">Nedidelis </w:t>
      </w:r>
      <w:r>
        <w:rPr>
          <w:rFonts w:ascii="Times New Roman" w:eastAsia="Times New Roman" w:hAnsi="Times New Roman"/>
          <w:lang w:eastAsia="lt-LT"/>
        </w:rPr>
        <w:t xml:space="preserve">skydliaukę </w:t>
      </w:r>
      <w:r w:rsidRPr="00A02D58">
        <w:rPr>
          <w:rFonts w:ascii="Times New Roman" w:eastAsia="Times New Roman" w:hAnsi="Times New Roman"/>
          <w:lang w:eastAsia="lt-LT"/>
        </w:rPr>
        <w:t xml:space="preserve">stimuliuojančio hormono koncentracijos padidėjimas kraujo serume; </w:t>
      </w:r>
      <w:proofErr w:type="spellStart"/>
      <w:r w:rsidRPr="00A02D58">
        <w:rPr>
          <w:rFonts w:ascii="Times New Roman" w:eastAsia="Times New Roman" w:hAnsi="Times New Roman"/>
          <w:lang w:eastAsia="lt-LT"/>
        </w:rPr>
        <w:t>tiroksino</w:t>
      </w:r>
      <w:proofErr w:type="spellEnd"/>
      <w:r w:rsidRPr="00A02D58">
        <w:rPr>
          <w:rFonts w:ascii="Times New Roman" w:eastAsia="Times New Roman" w:hAnsi="Times New Roman"/>
          <w:lang w:eastAsia="lt-LT"/>
        </w:rPr>
        <w:t xml:space="preserve"> ir </w:t>
      </w:r>
      <w:proofErr w:type="spellStart"/>
      <w:r w:rsidRPr="00A02D58">
        <w:rPr>
          <w:rFonts w:ascii="Times New Roman" w:eastAsia="Times New Roman" w:hAnsi="Times New Roman"/>
          <w:lang w:eastAsia="lt-LT"/>
        </w:rPr>
        <w:t>trijodtironino</w:t>
      </w:r>
      <w:proofErr w:type="spellEnd"/>
      <w:r w:rsidRPr="00A02D58">
        <w:rPr>
          <w:rFonts w:ascii="Times New Roman" w:eastAsia="Times New Roman" w:hAnsi="Times New Roman"/>
          <w:lang w:eastAsia="lt-LT"/>
        </w:rPr>
        <w:t xml:space="preserve"> koncentracijos sumažėjimas kraujo serume (pasireiškė pavartojus ilgiau dėl padidėjusios jodo koncentracijos kraujo serume, atsiradusios dėl sisteminės jodo absorbcijos). Jodo sukelta </w:t>
      </w:r>
      <w:proofErr w:type="spellStart"/>
      <w:r w:rsidRPr="00A02D58">
        <w:rPr>
          <w:rFonts w:ascii="Times New Roman" w:eastAsia="Times New Roman" w:hAnsi="Times New Roman"/>
          <w:lang w:eastAsia="lt-LT"/>
        </w:rPr>
        <w:t>hipotirozė</w:t>
      </w:r>
      <w:proofErr w:type="spellEnd"/>
      <w:r w:rsidRPr="00A02D58">
        <w:rPr>
          <w:rFonts w:ascii="Times New Roman" w:eastAsia="Times New Roman" w:hAnsi="Times New Roman"/>
          <w:lang w:eastAsia="lt-LT"/>
        </w:rPr>
        <w:t xml:space="preserve"> (pasireiškė pacientams reguliariai skalavusiems burną </w:t>
      </w:r>
      <w:proofErr w:type="spellStart"/>
      <w:r w:rsidRPr="00A02D58">
        <w:rPr>
          <w:rFonts w:ascii="Times New Roman" w:eastAsia="Times New Roman" w:hAnsi="Times New Roman"/>
          <w:lang w:eastAsia="lt-LT"/>
        </w:rPr>
        <w:t>joduotu</w:t>
      </w:r>
      <w:proofErr w:type="spellEnd"/>
      <w:r w:rsidRPr="00A02D58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A02D58">
        <w:rPr>
          <w:rFonts w:ascii="Times New Roman" w:eastAsia="Times New Roman" w:hAnsi="Times New Roman"/>
          <w:lang w:eastAsia="lt-LT"/>
        </w:rPr>
        <w:t>povidonu</w:t>
      </w:r>
      <w:proofErr w:type="spellEnd"/>
      <w:r w:rsidRPr="00A02D58">
        <w:rPr>
          <w:rFonts w:ascii="Times New Roman" w:eastAsia="Times New Roman" w:hAnsi="Times New Roman"/>
          <w:lang w:eastAsia="lt-LT"/>
        </w:rPr>
        <w:t>).</w:t>
      </w:r>
    </w:p>
    <w:p w14:paraId="3667154E" w14:textId="77777777" w:rsidR="001E701B" w:rsidRPr="00A02D58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/>
          <w:iCs/>
          <w:lang w:eastAsia="lt-LT"/>
        </w:rPr>
      </w:pPr>
      <w:r w:rsidRPr="00A02D58">
        <w:rPr>
          <w:rFonts w:ascii="Times New Roman" w:eastAsia="Times New Roman" w:hAnsi="Times New Roman"/>
          <w:lang w:eastAsia="lt-LT"/>
        </w:rPr>
        <w:t>Inkstų funkcijos sutrikimas (pastebėtas gydant didelius nudegimo plotus).</w:t>
      </w:r>
    </w:p>
    <w:p w14:paraId="2BA910F4" w14:textId="77777777" w:rsidR="001E701B" w:rsidRPr="000D052D" w:rsidRDefault="001E701B" w:rsidP="001E701B">
      <w:pPr>
        <w:tabs>
          <w:tab w:val="left" w:pos="540"/>
        </w:tabs>
        <w:spacing w:after="0" w:line="240" w:lineRule="auto"/>
        <w:ind w:right="-686"/>
        <w:rPr>
          <w:rFonts w:ascii="Times New Roman" w:eastAsia="Times New Roman" w:hAnsi="Times New Roman"/>
          <w:iCs/>
          <w:lang w:eastAsia="lt-LT"/>
        </w:rPr>
      </w:pPr>
    </w:p>
    <w:p w14:paraId="0FFC1C49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686"/>
        <w:jc w:val="both"/>
        <w:rPr>
          <w:rFonts w:ascii="Times New Roman" w:eastAsia="Times New Roman" w:hAnsi="Times New Roman"/>
          <w:lang w:eastAsia="lt-LT"/>
        </w:rPr>
      </w:pPr>
    </w:p>
    <w:p w14:paraId="55D5E679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noProof/>
          <w:lang w:eastAsia="lt-LT"/>
        </w:rPr>
        <w:t>Pranešimas apie šalutinį poveikį</w:t>
      </w:r>
    </w:p>
    <w:p w14:paraId="09F79484" w14:textId="77777777" w:rsidR="001E701B" w:rsidRPr="00D5107A" w:rsidRDefault="001E701B" w:rsidP="001E701B">
      <w:pPr>
        <w:spacing w:after="0" w:line="240" w:lineRule="auto"/>
        <w:ind w:right="-449"/>
        <w:rPr>
          <w:rFonts w:ascii="Times New Roman" w:eastAsia="Times New Roman" w:hAnsi="Times New Roman"/>
          <w:noProof/>
          <w:lang w:eastAsia="lt-LT"/>
        </w:rPr>
      </w:pPr>
      <w:r w:rsidRPr="00D5107A">
        <w:rPr>
          <w:rFonts w:ascii="Times New Roman" w:eastAsia="Times New Roman" w:hAnsi="Times New Roman"/>
          <w:noProof/>
          <w:lang w:eastAsia="lt-LT"/>
        </w:rPr>
        <w:t>Jeigu pasireiškė šalutinis poveikis, įskaitant šiame lapelyje nenurodytą, pasakykite gydytojui arba vaistininkui</w:t>
      </w:r>
      <w:r w:rsidRPr="00D5107A">
        <w:rPr>
          <w:rFonts w:ascii="Times New Roman" w:eastAsia="Times New Roman" w:hAnsi="Times New Roman"/>
          <w:lang w:eastAsia="lt-LT"/>
        </w:rPr>
        <w:t>.</w:t>
      </w:r>
      <w:r w:rsidRPr="00D5107A">
        <w:rPr>
          <w:rFonts w:ascii="Times New Roman" w:eastAsia="Times New Roman" w:hAnsi="Times New Roman"/>
          <w:noProof/>
          <w:lang w:eastAsia="lt-LT"/>
        </w:rPr>
        <w:t xml:space="preserve"> </w:t>
      </w:r>
      <w:r w:rsidRPr="001E09B4">
        <w:rPr>
          <w:rFonts w:ascii="Times New Roman" w:eastAsia="Times New Roman" w:hAnsi="Times New Roman"/>
          <w:noProof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Pr="001E09B4">
        <w:rPr>
          <w:rFonts w:ascii="Times New Roman" w:eastAsia="Times New Roman" w:hAnsi="Times New Roman"/>
          <w:noProof/>
          <w:u w:val="single"/>
          <w:lang w:eastAsia="lt-LT"/>
        </w:rPr>
        <w:t>https://vvkt.lrv.lt/lt/</w:t>
      </w:r>
      <w:r w:rsidRPr="001E09B4">
        <w:rPr>
          <w:rFonts w:ascii="Times New Roman" w:eastAsia="Times New Roman" w:hAnsi="Times New Roman"/>
          <w:noProof/>
          <w:lang w:eastAsia="lt-LT"/>
        </w:rPr>
        <w:t xml:space="preserve"> nurodytais būdais arba paskambinti nemokamu telefonu </w:t>
      </w:r>
      <w:r>
        <w:rPr>
          <w:rFonts w:ascii="Times New Roman" w:eastAsia="Times New Roman" w:hAnsi="Times New Roman"/>
          <w:noProof/>
          <w:lang w:eastAsia="lt-LT"/>
        </w:rPr>
        <w:t>+370</w:t>
      </w:r>
      <w:r w:rsidRPr="001E09B4">
        <w:rPr>
          <w:rFonts w:ascii="Times New Roman" w:eastAsia="Times New Roman" w:hAnsi="Times New Roman"/>
          <w:noProof/>
          <w:lang w:eastAsia="lt-LT"/>
        </w:rPr>
        <w:t xml:space="preserve"> 800 73 568.</w:t>
      </w:r>
      <w:r>
        <w:rPr>
          <w:rFonts w:ascii="Times New Roman" w:eastAsia="Times New Roman" w:hAnsi="Times New Roman"/>
          <w:noProof/>
          <w:lang w:eastAsia="lt-LT"/>
        </w:rPr>
        <w:t xml:space="preserve"> </w:t>
      </w:r>
      <w:r w:rsidRPr="002E1CDF">
        <w:rPr>
          <w:rFonts w:ascii="Times New Roman" w:eastAsia="Times New Roman" w:hAnsi="Times New Roman"/>
          <w:noProof/>
          <w:lang w:eastAsia="lt-LT"/>
        </w:rPr>
        <w:t>Pranešdami apie šalutinį poveikį galite mums padėti gauti daugiau informacijos apie šio vaisto saugumą.</w:t>
      </w:r>
    </w:p>
    <w:p w14:paraId="7A093649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noProof/>
          <w:u w:val="single"/>
          <w:lang w:eastAsia="lt-LT"/>
        </w:rPr>
      </w:pPr>
    </w:p>
    <w:p w14:paraId="4E748069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lang w:eastAsia="lt-LT"/>
        </w:rPr>
      </w:pPr>
    </w:p>
    <w:p w14:paraId="666F1994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357" w:hanging="357"/>
        <w:outlineLvl w:val="0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lastRenderedPageBreak/>
        <w:t>5.</w:t>
      </w:r>
      <w:r w:rsidRPr="00D5107A">
        <w:rPr>
          <w:rFonts w:ascii="Times New Roman" w:eastAsia="Times New Roman" w:hAnsi="Times New Roman"/>
          <w:b/>
          <w:bCs/>
          <w:lang w:eastAsia="lt-LT"/>
        </w:rPr>
        <w:tab/>
        <w:t xml:space="preserve">Kaip laikyti </w:t>
      </w: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</w:p>
    <w:p w14:paraId="4F353003" w14:textId="77777777" w:rsidR="001E701B" w:rsidRPr="00D5107A" w:rsidRDefault="001E701B" w:rsidP="001E701B">
      <w:pP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caps/>
          <w:lang w:eastAsia="lt-LT"/>
        </w:rPr>
      </w:pPr>
    </w:p>
    <w:p w14:paraId="467FB67C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Šį vaistą laikykite vaikams nepastebimoje ir nepasiekiamoje vietoje.</w:t>
      </w:r>
    </w:p>
    <w:p w14:paraId="2C889342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0E860726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Ant dėžutės ir buteliuko </w:t>
      </w:r>
      <w:r>
        <w:rPr>
          <w:rFonts w:ascii="Times New Roman" w:eastAsia="Times New Roman" w:hAnsi="Times New Roman"/>
          <w:lang w:eastAsia="lt-LT"/>
        </w:rPr>
        <w:t xml:space="preserve">etiketės </w:t>
      </w:r>
      <w:r w:rsidRPr="00D5107A">
        <w:rPr>
          <w:rFonts w:ascii="Times New Roman" w:eastAsia="Times New Roman" w:hAnsi="Times New Roman"/>
          <w:lang w:eastAsia="lt-LT"/>
        </w:rPr>
        <w:t>po „Tinka iki“ nurodytam tinkamumo laikui pasibaigus, šio vaisto vartoti negalima. Vaistas tinkamas vartoti iki paskutinės nurodyto mėnesio dienos.</w:t>
      </w:r>
    </w:p>
    <w:p w14:paraId="46CCEAD0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3E58F545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Šiam vaist</w:t>
      </w:r>
      <w:r>
        <w:rPr>
          <w:rFonts w:ascii="Times New Roman" w:eastAsia="Times New Roman" w:hAnsi="Times New Roman"/>
          <w:lang w:eastAsia="lt-LT"/>
        </w:rPr>
        <w:t>ui</w:t>
      </w:r>
      <w:r w:rsidRPr="00D5107A">
        <w:rPr>
          <w:rFonts w:ascii="Times New Roman" w:eastAsia="Times New Roman" w:hAnsi="Times New Roman"/>
          <w:lang w:eastAsia="lt-LT"/>
        </w:rPr>
        <w:t xml:space="preserve"> specialių laikymo sąlygų nereikia.</w:t>
      </w:r>
    </w:p>
    <w:p w14:paraId="75C62B62" w14:textId="77777777" w:rsidR="001E701B" w:rsidRPr="00D5107A" w:rsidRDefault="001E701B" w:rsidP="001E701B">
      <w:pPr>
        <w:spacing w:after="0" w:line="240" w:lineRule="auto"/>
        <w:ind w:right="-57"/>
        <w:rPr>
          <w:rFonts w:ascii="Times New Roman" w:eastAsia="Times New Roman" w:hAnsi="Times New Roman"/>
          <w:lang w:eastAsia="lt-LT"/>
        </w:rPr>
      </w:pPr>
    </w:p>
    <w:p w14:paraId="4E7B4E34" w14:textId="77777777" w:rsidR="001E701B" w:rsidRPr="00D5107A" w:rsidRDefault="001E701B" w:rsidP="001E701B">
      <w:pPr>
        <w:spacing w:after="0" w:line="240" w:lineRule="auto"/>
        <w:ind w:right="-57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Vaistų negalima išmesti į kanalizaciją arba su buitinėmis atliekomis. Kaip išmesti nereikalingus vaistus, klauskite vaistininko. Šios priemonės padės apsaugoti aplinką.</w:t>
      </w:r>
    </w:p>
    <w:p w14:paraId="6B74079D" w14:textId="77777777" w:rsidR="001E701B" w:rsidRPr="00D5107A" w:rsidRDefault="001E701B" w:rsidP="001E701B">
      <w:pPr>
        <w:spacing w:after="0" w:line="240" w:lineRule="auto"/>
        <w:ind w:right="-57"/>
        <w:rPr>
          <w:rFonts w:ascii="Times New Roman" w:eastAsia="Times New Roman" w:hAnsi="Times New Roman"/>
          <w:lang w:eastAsia="lt-LT"/>
        </w:rPr>
      </w:pPr>
    </w:p>
    <w:p w14:paraId="5D55135C" w14:textId="77777777" w:rsidR="001E701B" w:rsidRPr="00D5107A" w:rsidRDefault="001E701B" w:rsidP="001E701B">
      <w:pPr>
        <w:spacing w:after="0" w:line="240" w:lineRule="auto"/>
        <w:ind w:right="-57"/>
        <w:rPr>
          <w:rFonts w:ascii="Times New Roman" w:eastAsia="Times New Roman" w:hAnsi="Times New Roman"/>
          <w:lang w:eastAsia="lt-LT"/>
        </w:rPr>
      </w:pPr>
    </w:p>
    <w:p w14:paraId="23D49E0B" w14:textId="77777777" w:rsidR="001E701B" w:rsidRPr="00D5107A" w:rsidRDefault="001E701B" w:rsidP="001E70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b/>
          <w:bCs/>
          <w:caps/>
          <w:lang w:eastAsia="lt-LT"/>
        </w:rPr>
      </w:pPr>
      <w:r w:rsidRPr="00D5107A">
        <w:rPr>
          <w:rFonts w:ascii="Times New Roman" w:eastAsia="Times New Roman" w:hAnsi="Times New Roman"/>
          <w:b/>
          <w:bCs/>
          <w:caps/>
          <w:lang w:eastAsia="lt-LT"/>
        </w:rPr>
        <w:t>6.</w:t>
      </w:r>
      <w:r w:rsidRPr="00D5107A">
        <w:rPr>
          <w:rFonts w:ascii="Times New Roman" w:eastAsia="Times New Roman" w:hAnsi="Times New Roman"/>
          <w:b/>
          <w:bCs/>
          <w:caps/>
          <w:lang w:eastAsia="lt-LT"/>
        </w:rPr>
        <w:tab/>
      </w:r>
      <w:r w:rsidRPr="00D5107A">
        <w:rPr>
          <w:rFonts w:ascii="Times New Roman" w:eastAsia="Times New Roman" w:hAnsi="Times New Roman"/>
          <w:b/>
          <w:bCs/>
          <w:lang w:eastAsia="lt-LT"/>
        </w:rPr>
        <w:t>Pakuotės turinys ir kita informacija</w:t>
      </w:r>
    </w:p>
    <w:p w14:paraId="2EBFDBDF" w14:textId="77777777" w:rsidR="001E701B" w:rsidRPr="00D5107A" w:rsidRDefault="001E701B" w:rsidP="001E70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b/>
          <w:bCs/>
          <w:caps/>
          <w:lang w:eastAsia="lt-LT"/>
        </w:rPr>
      </w:pPr>
    </w:p>
    <w:p w14:paraId="1162C59E" w14:textId="77777777" w:rsidR="001E701B" w:rsidRPr="00D5107A" w:rsidRDefault="001E701B" w:rsidP="001E70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  <w:b/>
          <w:bCs/>
          <w:lang w:eastAsia="lt-LT"/>
        </w:rPr>
      </w:pP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 sudėtis</w:t>
      </w:r>
    </w:p>
    <w:p w14:paraId="1543FC71" w14:textId="77777777" w:rsidR="001E701B" w:rsidRPr="00D5107A" w:rsidRDefault="001E701B" w:rsidP="001E701B">
      <w:pPr>
        <w:numPr>
          <w:ilvl w:val="0"/>
          <w:numId w:val="1"/>
        </w:num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Veiklioji medžiaga yra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joduotas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povidonas</w:t>
      </w:r>
      <w:proofErr w:type="spellEnd"/>
      <w:r w:rsidRPr="00D5107A">
        <w:rPr>
          <w:rFonts w:ascii="Times New Roman" w:eastAsia="Times New Roman" w:hAnsi="Times New Roman"/>
          <w:lang w:eastAsia="lt-LT"/>
        </w:rPr>
        <w:t>. 1</w:t>
      </w:r>
      <w:r>
        <w:rPr>
          <w:rFonts w:ascii="Times New Roman" w:eastAsia="Times New Roman" w:hAnsi="Times New Roman"/>
          <w:lang w:eastAsia="lt-LT"/>
        </w:rPr>
        <w:t> </w:t>
      </w:r>
      <w:r w:rsidRPr="00D5107A">
        <w:rPr>
          <w:rFonts w:ascii="Times New Roman" w:eastAsia="Times New Roman" w:hAnsi="Times New Roman"/>
          <w:lang w:eastAsia="lt-LT"/>
        </w:rPr>
        <w:t>ml odos tirpalo yra 100</w:t>
      </w:r>
      <w:r>
        <w:rPr>
          <w:rFonts w:ascii="Times New Roman" w:eastAsia="Times New Roman" w:hAnsi="Times New Roman"/>
          <w:lang w:eastAsia="lt-LT"/>
        </w:rPr>
        <w:t> </w:t>
      </w:r>
      <w:r w:rsidRPr="00D5107A">
        <w:rPr>
          <w:rFonts w:ascii="Times New Roman" w:eastAsia="Times New Roman" w:hAnsi="Times New Roman"/>
          <w:lang w:eastAsia="lt-LT"/>
        </w:rPr>
        <w:t xml:space="preserve">mg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joduoto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povidono</w:t>
      </w:r>
      <w:proofErr w:type="spellEnd"/>
      <w:r w:rsidRPr="00D5107A">
        <w:rPr>
          <w:rFonts w:ascii="Times New Roman" w:eastAsia="Times New Roman" w:hAnsi="Times New Roman"/>
          <w:lang w:eastAsia="lt-LT"/>
        </w:rPr>
        <w:t>.</w:t>
      </w:r>
    </w:p>
    <w:p w14:paraId="6C383DCF" w14:textId="77777777" w:rsidR="001E701B" w:rsidRPr="00D5107A" w:rsidRDefault="001E701B" w:rsidP="001E701B">
      <w:pPr>
        <w:numPr>
          <w:ilvl w:val="0"/>
          <w:numId w:val="1"/>
        </w:num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/>
          <w:caps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 xml:space="preserve">Pagalbinės medžiagos yra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nonoksinolis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9,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glicerolis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(85%), citrinų rūgštis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monohidratas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, bevandenis 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dinatrio</w:t>
      </w:r>
      <w:proofErr w:type="spellEnd"/>
      <w:r w:rsidRPr="00D5107A">
        <w:rPr>
          <w:rFonts w:ascii="Times New Roman" w:eastAsia="Times New Roman" w:hAnsi="Times New Roman"/>
          <w:lang w:eastAsia="lt-LT"/>
        </w:rPr>
        <w:t xml:space="preserve"> fosfatas, išgrynintas vanduo.</w:t>
      </w:r>
    </w:p>
    <w:p w14:paraId="44A82855" w14:textId="77777777" w:rsidR="001E701B" w:rsidRPr="00D5107A" w:rsidRDefault="001E701B" w:rsidP="001E701B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lang w:eastAsia="lt-LT"/>
        </w:rPr>
      </w:pPr>
    </w:p>
    <w:p w14:paraId="022021B8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b/>
          <w:bCs/>
          <w:lang w:eastAsia="lt-LT"/>
        </w:rPr>
      </w:pPr>
      <w:proofErr w:type="spellStart"/>
      <w:r w:rsidRPr="00D5107A">
        <w:rPr>
          <w:rFonts w:ascii="Times New Roman" w:eastAsia="Times New Roman" w:hAnsi="Times New Roman"/>
          <w:b/>
          <w:bCs/>
          <w:lang w:eastAsia="lt-LT"/>
        </w:rPr>
        <w:t>Senebactum</w:t>
      </w:r>
      <w:proofErr w:type="spellEnd"/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 išvaizda ir kiekis pakuotėje</w:t>
      </w:r>
    </w:p>
    <w:p w14:paraId="25BA4558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Skaidrus, rudos spalvos, būdingo kvapo tirpalas.</w:t>
      </w:r>
    </w:p>
    <w:p w14:paraId="76030EF8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E62344E" w14:textId="77777777" w:rsidR="001E701B" w:rsidRPr="00D5107A" w:rsidRDefault="001E701B" w:rsidP="001E701B">
      <w:pPr>
        <w:spacing w:after="0" w:line="240" w:lineRule="auto"/>
        <w:ind w:right="-176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Didelio tankio polietileno (DTPE) buteliukas su mažo tankio polietileno (MTPE) lašintuvu ir užsukamuoju DTPE dangteliu, kuriame yra 25</w:t>
      </w:r>
      <w:r>
        <w:rPr>
          <w:rFonts w:ascii="Times New Roman" w:eastAsia="Times New Roman" w:hAnsi="Times New Roman"/>
          <w:lang w:eastAsia="lt-LT"/>
        </w:rPr>
        <w:t> </w:t>
      </w:r>
      <w:r w:rsidRPr="00D5107A">
        <w:rPr>
          <w:rFonts w:ascii="Times New Roman" w:eastAsia="Times New Roman" w:hAnsi="Times New Roman"/>
          <w:lang w:eastAsia="lt-LT"/>
        </w:rPr>
        <w:t>ml</w:t>
      </w:r>
      <w:r>
        <w:rPr>
          <w:rFonts w:ascii="Times New Roman" w:eastAsia="Times New Roman" w:hAnsi="Times New Roman"/>
          <w:lang w:eastAsia="lt-LT"/>
        </w:rPr>
        <w:t>, 30 ml, 100 ml</w:t>
      </w:r>
      <w:r w:rsidRPr="00D5107A">
        <w:rPr>
          <w:rFonts w:ascii="Times New Roman" w:eastAsia="Times New Roman" w:hAnsi="Times New Roman"/>
          <w:lang w:eastAsia="lt-LT"/>
        </w:rPr>
        <w:t xml:space="preserve"> arba 1</w:t>
      </w:r>
      <w:r>
        <w:rPr>
          <w:rFonts w:ascii="Times New Roman" w:eastAsia="Times New Roman" w:hAnsi="Times New Roman"/>
          <w:lang w:eastAsia="lt-LT"/>
        </w:rPr>
        <w:t>2</w:t>
      </w:r>
      <w:r w:rsidRPr="00D5107A">
        <w:rPr>
          <w:rFonts w:ascii="Times New Roman" w:eastAsia="Times New Roman" w:hAnsi="Times New Roman"/>
          <w:lang w:eastAsia="lt-LT"/>
        </w:rPr>
        <w:t>0</w:t>
      </w:r>
      <w:r>
        <w:rPr>
          <w:rFonts w:ascii="Times New Roman" w:eastAsia="Times New Roman" w:hAnsi="Times New Roman"/>
          <w:lang w:eastAsia="lt-LT"/>
        </w:rPr>
        <w:t> </w:t>
      </w:r>
      <w:r w:rsidRPr="00D5107A">
        <w:rPr>
          <w:rFonts w:ascii="Times New Roman" w:eastAsia="Times New Roman" w:hAnsi="Times New Roman"/>
          <w:lang w:eastAsia="lt-LT"/>
        </w:rPr>
        <w:t xml:space="preserve">ml odos tirpalo, įdėtas į kartoninę dėžutę su pakuotės lapeliu. </w:t>
      </w:r>
    </w:p>
    <w:p w14:paraId="487D8A0C" w14:textId="77777777" w:rsidR="001E701B" w:rsidRPr="00D5107A" w:rsidRDefault="001E701B" w:rsidP="001E701B">
      <w:pPr>
        <w:spacing w:after="0" w:line="240" w:lineRule="auto"/>
        <w:ind w:right="-176"/>
        <w:rPr>
          <w:rFonts w:ascii="Times New Roman" w:eastAsia="Times New Roman" w:hAnsi="Times New Roman"/>
          <w:lang w:eastAsia="lt-LT"/>
        </w:rPr>
      </w:pPr>
      <w:r w:rsidRPr="006A12C0">
        <w:rPr>
          <w:rFonts w:ascii="Times New Roman" w:eastAsia="Times New Roman" w:hAnsi="Times New Roman"/>
          <w:lang w:eastAsia="lt-LT"/>
        </w:rPr>
        <w:t>DTPE buteliukas su MTPE/PP purškalo pompa, kuriame yra 50</w:t>
      </w:r>
      <w:r>
        <w:rPr>
          <w:rFonts w:ascii="Times New Roman" w:eastAsia="Times New Roman" w:hAnsi="Times New Roman"/>
          <w:lang w:eastAsia="lt-LT"/>
        </w:rPr>
        <w:t> </w:t>
      </w:r>
      <w:r w:rsidRPr="006A12C0">
        <w:rPr>
          <w:rFonts w:ascii="Times New Roman" w:eastAsia="Times New Roman" w:hAnsi="Times New Roman"/>
          <w:lang w:eastAsia="lt-LT"/>
        </w:rPr>
        <w:t>ml arba 100</w:t>
      </w:r>
      <w:r>
        <w:rPr>
          <w:rFonts w:ascii="Times New Roman" w:eastAsia="Times New Roman" w:hAnsi="Times New Roman"/>
          <w:lang w:eastAsia="lt-LT"/>
        </w:rPr>
        <w:t> </w:t>
      </w:r>
      <w:r w:rsidRPr="006A12C0">
        <w:rPr>
          <w:rFonts w:ascii="Times New Roman" w:eastAsia="Times New Roman" w:hAnsi="Times New Roman"/>
          <w:lang w:eastAsia="lt-LT"/>
        </w:rPr>
        <w:t>ml odos tirpalo, įdėtas į kartoninę dėžutę su pakuotės lapeliu.</w:t>
      </w:r>
    </w:p>
    <w:p w14:paraId="1325D5FD" w14:textId="77777777" w:rsidR="001E701B" w:rsidRPr="00D5107A" w:rsidRDefault="001E701B" w:rsidP="001E701B">
      <w:pPr>
        <w:tabs>
          <w:tab w:val="left" w:pos="540"/>
        </w:tabs>
        <w:spacing w:after="0" w:line="240" w:lineRule="auto"/>
        <w:ind w:right="-177"/>
        <w:rPr>
          <w:rFonts w:ascii="Times New Roman" w:eastAsia="Times New Roman" w:hAnsi="Times New Roman"/>
          <w:lang w:eastAsia="lt-LT"/>
        </w:rPr>
      </w:pPr>
      <w:r w:rsidRPr="001E09B4">
        <w:rPr>
          <w:rFonts w:ascii="Times New Roman" w:eastAsia="Times New Roman" w:hAnsi="Times New Roman"/>
          <w:lang w:eastAsia="lt-LT"/>
        </w:rPr>
        <w:t>DTPE buteliukas su MTPE lašintuvu ir užsukamuoju polipropileno dangteliu arba užsukamuoju DTPE/LMTPE dangteliu su lašintuvu ir apsauga nuo vaikų, paženklintas etikete</w:t>
      </w:r>
      <w:r w:rsidRPr="00D5107A">
        <w:rPr>
          <w:rFonts w:ascii="Times New Roman" w:eastAsia="Times New Roman" w:hAnsi="Times New Roman"/>
          <w:lang w:eastAsia="lt-LT"/>
        </w:rPr>
        <w:t>,</w:t>
      </w:r>
      <w:r w:rsidRPr="001E09B4">
        <w:rPr>
          <w:rFonts w:ascii="Times New Roman" w:eastAsia="Times New Roman" w:hAnsi="Times New Roman"/>
          <w:lang w:eastAsia="lt-LT"/>
        </w:rPr>
        <w:t xml:space="preserve"> </w:t>
      </w:r>
      <w:r w:rsidRPr="00D5107A">
        <w:rPr>
          <w:rFonts w:ascii="Times New Roman" w:eastAsia="Times New Roman" w:hAnsi="Times New Roman"/>
          <w:lang w:eastAsia="lt-LT"/>
        </w:rPr>
        <w:t>kuriame yra 1000 ml odos tirpalo.</w:t>
      </w:r>
      <w:r w:rsidRPr="001E09B4">
        <w:rPr>
          <w:rFonts w:ascii="Times New Roman" w:eastAsia="Times New Roman" w:hAnsi="Times New Roman"/>
          <w:lang w:eastAsia="lt-LT"/>
        </w:rPr>
        <w:t xml:space="preserve"> </w:t>
      </w:r>
    </w:p>
    <w:p w14:paraId="2D8F0668" w14:textId="77777777" w:rsidR="001E701B" w:rsidRPr="00D5107A" w:rsidRDefault="001E701B" w:rsidP="001E701B">
      <w:pPr>
        <w:spacing w:after="0" w:line="240" w:lineRule="auto"/>
        <w:ind w:right="-177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Gali būti tiekiamos ne visų dydžių pakuotės.</w:t>
      </w:r>
    </w:p>
    <w:p w14:paraId="62F57FCC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7F34A1E7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>
        <w:rPr>
          <w:rFonts w:ascii="Times New Roman" w:eastAsia="Times New Roman" w:hAnsi="Times New Roman"/>
          <w:b/>
          <w:bCs/>
          <w:lang w:eastAsia="lt-LT"/>
        </w:rPr>
        <w:t>Registruotojas</w:t>
      </w:r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 ir gamintojas</w:t>
      </w:r>
    </w:p>
    <w:p w14:paraId="2134113B" w14:textId="77777777" w:rsidR="001E701B" w:rsidRPr="00D5107A" w:rsidRDefault="001E701B" w:rsidP="001E701B">
      <w:pPr>
        <w:spacing w:after="0" w:line="240" w:lineRule="auto"/>
        <w:ind w:right="45"/>
        <w:jc w:val="both"/>
        <w:rPr>
          <w:rFonts w:ascii="Times New Roman" w:eastAsia="Times New Roman" w:hAnsi="Times New Roman"/>
          <w:i/>
          <w:iCs/>
          <w:lang w:eastAsia="lt-LT"/>
        </w:rPr>
      </w:pPr>
      <w:r w:rsidRPr="00D5107A">
        <w:rPr>
          <w:rFonts w:ascii="Times New Roman" w:eastAsia="Times New Roman" w:hAnsi="Times New Roman"/>
          <w:i/>
          <w:iCs/>
          <w:lang w:eastAsia="lt-LT"/>
        </w:rPr>
        <w:t>R</w:t>
      </w:r>
      <w:r>
        <w:rPr>
          <w:rFonts w:ascii="Times New Roman" w:eastAsia="Times New Roman" w:hAnsi="Times New Roman"/>
          <w:i/>
          <w:iCs/>
          <w:lang w:eastAsia="lt-LT"/>
        </w:rPr>
        <w:t>egistruotojas</w:t>
      </w:r>
    </w:p>
    <w:p w14:paraId="6585D714" w14:textId="77777777" w:rsidR="001E701B" w:rsidRPr="00D5107A" w:rsidRDefault="001E701B" w:rsidP="001E701B">
      <w:pPr>
        <w:spacing w:after="0" w:line="240" w:lineRule="auto"/>
        <w:ind w:right="45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UAB “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Valentis</w:t>
      </w:r>
      <w:proofErr w:type="spellEnd"/>
      <w:r w:rsidRPr="00D5107A">
        <w:rPr>
          <w:rFonts w:ascii="Times New Roman" w:eastAsia="Times New Roman" w:hAnsi="Times New Roman"/>
          <w:lang w:eastAsia="lt-LT"/>
        </w:rPr>
        <w:t>”</w:t>
      </w:r>
    </w:p>
    <w:p w14:paraId="5A990184" w14:textId="77777777" w:rsidR="001E701B" w:rsidRPr="00D5107A" w:rsidRDefault="001E701B" w:rsidP="001E701B">
      <w:pPr>
        <w:spacing w:after="0" w:line="240" w:lineRule="auto"/>
        <w:ind w:right="45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Molėtų pl. 11</w:t>
      </w:r>
    </w:p>
    <w:p w14:paraId="3ADC0A55" w14:textId="77777777" w:rsidR="001E701B" w:rsidRPr="00D5107A" w:rsidRDefault="001E701B" w:rsidP="001E701B">
      <w:pPr>
        <w:spacing w:after="0" w:line="240" w:lineRule="auto"/>
        <w:ind w:right="45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LT-08409 Vilnius, Lietuva</w:t>
      </w:r>
    </w:p>
    <w:p w14:paraId="26852F81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Tel. +37052701225</w:t>
      </w:r>
    </w:p>
    <w:p w14:paraId="5E7C2C6C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Faksas +37052701223</w:t>
      </w:r>
    </w:p>
    <w:p w14:paraId="5CC10CCA" w14:textId="77777777" w:rsidR="001E701B" w:rsidRPr="00D5107A" w:rsidRDefault="001E701B" w:rsidP="001E701B">
      <w:pPr>
        <w:spacing w:after="0" w:line="240" w:lineRule="auto"/>
        <w:ind w:right="45"/>
        <w:jc w:val="both"/>
        <w:rPr>
          <w:rFonts w:ascii="Times New Roman" w:eastAsia="Times New Roman" w:hAnsi="Times New Roman"/>
          <w:lang w:eastAsia="lt-LT"/>
        </w:rPr>
      </w:pPr>
    </w:p>
    <w:p w14:paraId="75148E40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i/>
          <w:iCs/>
          <w:lang w:eastAsia="lt-LT"/>
        </w:rPr>
      </w:pPr>
      <w:r w:rsidRPr="00D5107A">
        <w:rPr>
          <w:rFonts w:ascii="Times New Roman" w:eastAsia="Times New Roman" w:hAnsi="Times New Roman"/>
          <w:i/>
          <w:iCs/>
          <w:lang w:eastAsia="lt-LT"/>
        </w:rPr>
        <w:t>Gamintojas</w:t>
      </w:r>
    </w:p>
    <w:p w14:paraId="30A22A88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UAB „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Valentis</w:t>
      </w:r>
      <w:proofErr w:type="spellEnd"/>
      <w:r w:rsidRPr="00D5107A">
        <w:rPr>
          <w:rFonts w:ascii="Times New Roman" w:eastAsia="Times New Roman" w:hAnsi="Times New Roman"/>
          <w:lang w:eastAsia="lt-LT"/>
        </w:rPr>
        <w:t>“</w:t>
      </w:r>
    </w:p>
    <w:p w14:paraId="584671DB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Molėtų pl. 11</w:t>
      </w:r>
    </w:p>
    <w:p w14:paraId="218ABF38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LT</w:t>
      </w:r>
      <w:r w:rsidRPr="00D5107A">
        <w:rPr>
          <w:rFonts w:ascii="Times New Roman" w:eastAsia="Times New Roman" w:hAnsi="Times New Roman"/>
          <w:lang w:eastAsia="lt-LT"/>
        </w:rPr>
        <w:noBreakHyphen/>
        <w:t>08409 Vilnius, Lietuva</w:t>
      </w:r>
    </w:p>
    <w:p w14:paraId="62D686F5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Tel.: +370 5 2701225</w:t>
      </w:r>
    </w:p>
    <w:p w14:paraId="5B044702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Faksas: +370 5 2701223</w:t>
      </w:r>
    </w:p>
    <w:p w14:paraId="4E25080B" w14:textId="77777777" w:rsidR="001E701B" w:rsidRPr="00D5107A" w:rsidRDefault="001E701B" w:rsidP="001E701B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7DB2728C" w14:textId="77777777" w:rsidR="001E701B" w:rsidRPr="00D5107A" w:rsidRDefault="001E701B" w:rsidP="001E701B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arba</w:t>
      </w:r>
    </w:p>
    <w:p w14:paraId="41E15BEC" w14:textId="77777777" w:rsidR="001E701B" w:rsidRPr="00D5107A" w:rsidRDefault="001E701B" w:rsidP="001E701B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7D903855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UAB „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Valentis</w:t>
      </w:r>
      <w:proofErr w:type="spellEnd"/>
      <w:r w:rsidRPr="00D5107A">
        <w:rPr>
          <w:rFonts w:ascii="Times New Roman" w:eastAsia="Times New Roman" w:hAnsi="Times New Roman"/>
          <w:lang w:eastAsia="lt-LT"/>
        </w:rPr>
        <w:t>“</w:t>
      </w:r>
    </w:p>
    <w:p w14:paraId="20CE1FA6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Taikos pr. 102</w:t>
      </w:r>
    </w:p>
    <w:p w14:paraId="1EA0E611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LT</w:t>
      </w:r>
      <w:r w:rsidRPr="00D5107A">
        <w:rPr>
          <w:rFonts w:ascii="Times New Roman" w:eastAsia="Times New Roman" w:hAnsi="Times New Roman"/>
          <w:lang w:eastAsia="lt-LT"/>
        </w:rPr>
        <w:noBreakHyphen/>
        <w:t>51195 Kaunas, Lietuva</w:t>
      </w:r>
    </w:p>
    <w:p w14:paraId="1DA6EDF3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Tel.: +370 37 452650</w:t>
      </w:r>
    </w:p>
    <w:p w14:paraId="2803399A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Faksas: +370 37 452664</w:t>
      </w:r>
    </w:p>
    <w:p w14:paraId="1EC596E0" w14:textId="77777777" w:rsidR="001E701B" w:rsidRPr="00D5107A" w:rsidRDefault="001E701B" w:rsidP="001E701B">
      <w:pPr>
        <w:spacing w:after="0" w:line="240" w:lineRule="auto"/>
        <w:ind w:right="45"/>
        <w:jc w:val="both"/>
        <w:rPr>
          <w:rFonts w:ascii="Times New Roman" w:eastAsia="Times New Roman" w:hAnsi="Times New Roman"/>
          <w:lang w:eastAsia="lt-LT"/>
        </w:rPr>
      </w:pPr>
    </w:p>
    <w:p w14:paraId="1D39BF42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Jeigu apie šį vaistą norite sužinoti daugiau, kreipkitės į vietinį r</w:t>
      </w:r>
      <w:r>
        <w:rPr>
          <w:rFonts w:ascii="Times New Roman" w:eastAsia="Times New Roman" w:hAnsi="Times New Roman"/>
          <w:lang w:eastAsia="lt-LT"/>
        </w:rPr>
        <w:t>egistruotojo</w:t>
      </w:r>
      <w:r w:rsidRPr="00D5107A">
        <w:rPr>
          <w:rFonts w:ascii="Times New Roman" w:eastAsia="Times New Roman" w:hAnsi="Times New Roman"/>
          <w:lang w:eastAsia="lt-LT"/>
        </w:rPr>
        <w:t xml:space="preserve"> atstovą.</w:t>
      </w:r>
    </w:p>
    <w:p w14:paraId="4B6AFD13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627BA149" w14:textId="77777777" w:rsidR="001E701B" w:rsidRPr="00D5107A" w:rsidRDefault="001E701B" w:rsidP="001E701B">
      <w:pPr>
        <w:spacing w:after="0" w:line="240" w:lineRule="auto"/>
        <w:ind w:right="45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UAB “</w:t>
      </w:r>
      <w:proofErr w:type="spellStart"/>
      <w:r w:rsidRPr="00D5107A">
        <w:rPr>
          <w:rFonts w:ascii="Times New Roman" w:eastAsia="Times New Roman" w:hAnsi="Times New Roman"/>
          <w:lang w:eastAsia="lt-LT"/>
        </w:rPr>
        <w:t>Valentis</w:t>
      </w:r>
      <w:proofErr w:type="spellEnd"/>
      <w:r w:rsidRPr="00D5107A">
        <w:rPr>
          <w:rFonts w:ascii="Times New Roman" w:eastAsia="Times New Roman" w:hAnsi="Times New Roman"/>
          <w:lang w:eastAsia="lt-LT"/>
        </w:rPr>
        <w:t>”</w:t>
      </w:r>
    </w:p>
    <w:p w14:paraId="3BE75020" w14:textId="77777777" w:rsidR="001E701B" w:rsidRPr="00D5107A" w:rsidRDefault="001E701B" w:rsidP="001E701B">
      <w:pPr>
        <w:spacing w:after="0" w:line="240" w:lineRule="auto"/>
        <w:ind w:right="45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Molėtų pl. 11</w:t>
      </w:r>
    </w:p>
    <w:p w14:paraId="33F9B6F7" w14:textId="77777777" w:rsidR="001E701B" w:rsidRPr="00D5107A" w:rsidRDefault="001E701B" w:rsidP="001E701B">
      <w:pPr>
        <w:spacing w:after="0" w:line="240" w:lineRule="auto"/>
        <w:ind w:right="45"/>
        <w:jc w:val="both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LT-08409 Vilnius, Lietuva</w:t>
      </w:r>
    </w:p>
    <w:p w14:paraId="0DECE552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Tel. +37052701225</w:t>
      </w:r>
    </w:p>
    <w:p w14:paraId="5426281F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Faksas +37052701223</w:t>
      </w:r>
    </w:p>
    <w:p w14:paraId="56DE02FB" w14:textId="77777777" w:rsidR="001E701B" w:rsidRPr="00D5107A" w:rsidRDefault="001E701B" w:rsidP="001E701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1E25293C" w14:textId="77777777" w:rsidR="001E701B" w:rsidRDefault="001E701B" w:rsidP="001E701B">
      <w:pPr>
        <w:spacing w:after="0" w:line="240" w:lineRule="auto"/>
        <w:rPr>
          <w:rFonts w:ascii="Times New Roman" w:eastAsia="Times New Roman" w:hAnsi="Times New Roman"/>
          <w:b/>
          <w:bCs/>
          <w:lang w:eastAsia="lt-LT"/>
        </w:rPr>
      </w:pPr>
      <w:r w:rsidRPr="00D5107A">
        <w:rPr>
          <w:rFonts w:ascii="Times New Roman" w:eastAsia="Times New Roman" w:hAnsi="Times New Roman"/>
          <w:b/>
          <w:bCs/>
          <w:lang w:eastAsia="lt-LT"/>
        </w:rPr>
        <w:t xml:space="preserve">Šis pakuotės lapelis paskutinį kartą peržiūrėtas </w:t>
      </w:r>
      <w:r>
        <w:rPr>
          <w:rFonts w:ascii="Times New Roman" w:eastAsia="Times New Roman" w:hAnsi="Times New Roman"/>
          <w:b/>
          <w:bCs/>
          <w:lang w:eastAsia="lt-LT"/>
        </w:rPr>
        <w:t>2026-07-21.</w:t>
      </w:r>
    </w:p>
    <w:p w14:paraId="12AB924E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b/>
          <w:bCs/>
          <w:lang w:eastAsia="lt-LT"/>
        </w:rPr>
      </w:pPr>
    </w:p>
    <w:p w14:paraId="5B1873F4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p w14:paraId="54254BA1" w14:textId="77777777" w:rsidR="001E701B" w:rsidRPr="00D5107A" w:rsidRDefault="001E701B" w:rsidP="001E701B">
      <w:pPr>
        <w:spacing w:after="0" w:line="240" w:lineRule="auto"/>
        <w:rPr>
          <w:rFonts w:ascii="Times New Roman" w:eastAsia="Times New Roman" w:hAnsi="Times New Roman"/>
          <w:lang w:eastAsia="lt-LT"/>
        </w:rPr>
      </w:pPr>
      <w:r w:rsidRPr="00D5107A">
        <w:rPr>
          <w:rFonts w:ascii="Times New Roman" w:eastAsia="Times New Roman" w:hAnsi="Times New Roman"/>
          <w:lang w:eastAsia="lt-LT"/>
        </w:rPr>
        <w:t>Išsami informacija apie šį vaistą pateikiama Valstybinės vaistų kontrolės tarnybos prie Lietuvos Respublikos sveikatos apsaugos ministerijos tinklalapyje</w:t>
      </w:r>
      <w:r w:rsidRPr="00F66B9A">
        <w:rPr>
          <w:rFonts w:ascii="Times New Roman" w:eastAsia="Times New Roman" w:hAnsi="Times New Roman"/>
          <w:i/>
          <w:iCs/>
          <w:lang w:eastAsia="lt-LT"/>
        </w:rPr>
        <w:t xml:space="preserve"> </w:t>
      </w:r>
      <w:r w:rsidRPr="003A1896">
        <w:rPr>
          <w:rFonts w:ascii="Times New Roman" w:hAnsi="Times New Roman"/>
          <w:color w:val="0000EE"/>
          <w:u w:val="single"/>
          <w:lang w:eastAsia="lt-LT"/>
        </w:rPr>
        <w:t>https://vvkt.lrv.lt/lt/</w:t>
      </w:r>
      <w:r w:rsidRPr="003A1896">
        <w:rPr>
          <w:rFonts w:ascii="Times New Roman" w:hAnsi="Times New Roman"/>
          <w:lang w:eastAsia="lt-LT"/>
        </w:rPr>
        <w:t>.</w:t>
      </w:r>
    </w:p>
    <w:p w14:paraId="35D34039" w14:textId="77777777" w:rsidR="001E701B" w:rsidRPr="003D42DF" w:rsidRDefault="001E701B" w:rsidP="001E701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lang w:eastAsia="lt-LT"/>
        </w:rPr>
      </w:pPr>
    </w:p>
    <w:p w14:paraId="0453914B" w14:textId="77777777" w:rsidR="001E701B" w:rsidRPr="00F91D5D" w:rsidRDefault="001E701B" w:rsidP="001E701B">
      <w:pPr>
        <w:tabs>
          <w:tab w:val="left" w:pos="567"/>
        </w:tabs>
        <w:spacing w:after="0" w:line="240" w:lineRule="auto"/>
        <w:jc w:val="both"/>
      </w:pPr>
    </w:p>
    <w:p w14:paraId="01A41EAB" w14:textId="77777777" w:rsidR="00222FED" w:rsidRDefault="00222FED"/>
    <w:sectPr w:rsidR="00222FED" w:rsidSect="001E701B">
      <w:headerReference w:type="default" r:id="rId5"/>
      <w:footerReference w:type="default" r:id="rId6"/>
      <w:pgSz w:w="11906" w:h="16838"/>
      <w:pgMar w:top="1134" w:right="1418" w:bottom="1134" w:left="1418" w:header="737" w:footer="73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44E3A" w14:textId="77777777" w:rsidR="001E701B" w:rsidRDefault="001E701B">
    <w:pPr>
      <w:pStyle w:val="Porat"/>
      <w:framePr w:wrap="auto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  <w:noProof/>
      </w:rPr>
      <w:t>6</w:t>
    </w:r>
    <w:r>
      <w:rPr>
        <w:rStyle w:val="Puslapionumeris"/>
      </w:rPr>
      <w:fldChar w:fldCharType="end"/>
    </w:r>
  </w:p>
  <w:p w14:paraId="1FD9C32A" w14:textId="77777777" w:rsidR="001E701B" w:rsidRDefault="001E701B">
    <w:pPr>
      <w:pStyle w:val="Porat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9A1C5" w14:textId="77777777" w:rsidR="001E701B" w:rsidRDefault="001E70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287705A1"/>
    <w:multiLevelType w:val="hybridMultilevel"/>
    <w:tmpl w:val="649AD2D0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602FB3"/>
    <w:multiLevelType w:val="hybridMultilevel"/>
    <w:tmpl w:val="AD88EA1A"/>
    <w:lvl w:ilvl="0" w:tplc="7F2C26E6">
      <w:start w:val="3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6355726D"/>
    <w:multiLevelType w:val="hybridMultilevel"/>
    <w:tmpl w:val="07CA1058"/>
    <w:lvl w:ilvl="0" w:tplc="AC12C3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215601">
    <w:abstractNumId w:val="3"/>
  </w:num>
  <w:num w:numId="2" w16cid:durableId="1379167185">
    <w:abstractNumId w:val="2"/>
  </w:num>
  <w:num w:numId="3" w16cid:durableId="630599929">
    <w:abstractNumId w:val="1"/>
  </w:num>
  <w:num w:numId="4" w16cid:durableId="1459833735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01B"/>
    <w:rsid w:val="001E701B"/>
    <w:rsid w:val="00222FED"/>
    <w:rsid w:val="004A52B1"/>
    <w:rsid w:val="005F173E"/>
    <w:rsid w:val="008B3AD4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99F21"/>
  <w15:chartTrackingRefBased/>
  <w15:docId w15:val="{8766FF11-D891-4EB2-BA49-88B98979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E701B"/>
    <w:pPr>
      <w:spacing w:line="259" w:lineRule="auto"/>
    </w:pPr>
    <w:rPr>
      <w:rFonts w:ascii="Calibri" w:eastAsia="Calibri" w:hAnsi="Calibri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E7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E7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E70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E70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E70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E701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E701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E701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E70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E7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E70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E701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E701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E701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E701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E701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E701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E701B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E7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E7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E701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E70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E7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E701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E701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E701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E7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E701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E701B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rsid w:val="001E701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lt-LT"/>
    </w:rPr>
  </w:style>
  <w:style w:type="character" w:customStyle="1" w:styleId="PoratDiagrama">
    <w:name w:val="Poraštė Diagrama"/>
    <w:basedOn w:val="Numatytasispastraiposriftas"/>
    <w:link w:val="Porat"/>
    <w:uiPriority w:val="99"/>
    <w:rsid w:val="001E701B"/>
    <w:rPr>
      <w:rFonts w:eastAsia="Times New Roman"/>
      <w:kern w:val="0"/>
      <w:sz w:val="20"/>
      <w:szCs w:val="20"/>
      <w:lang w:val="x-none" w:eastAsia="lt-LT"/>
      <w14:ligatures w14:val="none"/>
    </w:rPr>
  </w:style>
  <w:style w:type="character" w:styleId="Puslapionumeris">
    <w:name w:val="page number"/>
    <w:uiPriority w:val="99"/>
    <w:rsid w:val="001E701B"/>
    <w:rPr>
      <w:rFonts w:cs="Times New Roman"/>
    </w:rPr>
  </w:style>
  <w:style w:type="paragraph" w:styleId="Antrats">
    <w:name w:val="header"/>
    <w:basedOn w:val="prastasis"/>
    <w:link w:val="AntratsDiagrama"/>
    <w:uiPriority w:val="99"/>
    <w:rsid w:val="001E701B"/>
    <w:pPr>
      <w:tabs>
        <w:tab w:val="center" w:pos="4153"/>
        <w:tab w:val="right" w:pos="8306"/>
      </w:tabs>
      <w:spacing w:after="0" w:line="240" w:lineRule="auto"/>
    </w:pPr>
    <w:rPr>
      <w:rFonts w:ascii="TimesLT" w:eastAsia="Times New Roman" w:hAnsi="TimesLT"/>
      <w:sz w:val="20"/>
      <w:szCs w:val="20"/>
      <w:lang w:val="x-none" w:eastAsia="x-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E701B"/>
    <w:rPr>
      <w:rFonts w:ascii="TimesLT" w:eastAsia="Times New Roman" w:hAnsi="TimesLT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6840</Words>
  <Characters>3899</Characters>
  <Application>Microsoft Office Word</Application>
  <DocSecurity>0</DocSecurity>
  <Lines>32</Lines>
  <Paragraphs>21</Paragraphs>
  <ScaleCrop>false</ScaleCrop>
  <Company/>
  <LinksUpToDate>false</LinksUpToDate>
  <CharactersWithSpaces>10718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2026-08-24T11:21:00Z</dcterms:created>
  <dcterms:modified xsi:type="dcterms:W3CDTF">2026-08-24T11:21:00Z</dcterms:modified>
</cp:coreProperties>
</file>