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30" w:rsidRPr="003003AE" w:rsidRDefault="00CC4330" w:rsidP="00CC4330">
      <w:pPr>
        <w:pStyle w:val="TTEMEASMCA"/>
        <w:rPr>
          <w:sz w:val="22"/>
          <w:szCs w:val="22"/>
          <w:lang w:val="lt-LT" w:eastAsia="x-none"/>
        </w:rPr>
      </w:pPr>
      <w:bookmarkStart w:id="0" w:name="_Toc129243138"/>
      <w:bookmarkStart w:id="1" w:name="_Toc129243263"/>
      <w:r w:rsidRPr="003003AE">
        <w:rPr>
          <w:caps w:val="0"/>
          <w:sz w:val="22"/>
          <w:szCs w:val="22"/>
          <w:lang w:val="lt-LT" w:eastAsia="x-none"/>
        </w:rPr>
        <w:t>Pakuotės lapelis: informacija vartotojui</w:t>
      </w:r>
      <w:bookmarkEnd w:id="0"/>
      <w:bookmarkEnd w:id="1"/>
    </w:p>
    <w:p w:rsidR="00CC4330" w:rsidRPr="003003AE" w:rsidRDefault="00CC4330" w:rsidP="00CC4330">
      <w:pPr>
        <w:rPr>
          <w:sz w:val="22"/>
          <w:szCs w:val="22"/>
        </w:rPr>
      </w:pPr>
    </w:p>
    <w:p w:rsidR="00CC4330" w:rsidRPr="003003AE" w:rsidRDefault="00CC4330" w:rsidP="00CC4330">
      <w:pPr>
        <w:jc w:val="center"/>
        <w:rPr>
          <w:b/>
          <w:sz w:val="22"/>
          <w:szCs w:val="22"/>
        </w:rPr>
      </w:pPr>
      <w:r w:rsidRPr="003003AE">
        <w:rPr>
          <w:b/>
          <w:sz w:val="22"/>
          <w:szCs w:val="22"/>
        </w:rPr>
        <w:t>NAVELBINE 20 mg minkštosios kapsulės</w:t>
      </w:r>
    </w:p>
    <w:p w:rsidR="00CC4330" w:rsidRPr="003003AE" w:rsidRDefault="00CC4330" w:rsidP="00CC4330">
      <w:pPr>
        <w:jc w:val="center"/>
        <w:rPr>
          <w:b/>
          <w:sz w:val="22"/>
          <w:szCs w:val="22"/>
        </w:rPr>
      </w:pPr>
      <w:r w:rsidRPr="003003AE">
        <w:rPr>
          <w:b/>
          <w:sz w:val="22"/>
          <w:szCs w:val="22"/>
        </w:rPr>
        <w:t>NAVELBINE 30 mg minkštosios kapsulės</w:t>
      </w:r>
    </w:p>
    <w:p w:rsidR="00CC4330" w:rsidRPr="003003AE" w:rsidRDefault="00CC4330" w:rsidP="00CC4330">
      <w:pPr>
        <w:jc w:val="center"/>
        <w:rPr>
          <w:sz w:val="22"/>
          <w:szCs w:val="22"/>
        </w:rPr>
      </w:pPr>
      <w:proofErr w:type="spellStart"/>
      <w:r w:rsidRPr="003003AE">
        <w:rPr>
          <w:sz w:val="22"/>
          <w:szCs w:val="22"/>
        </w:rPr>
        <w:t>Vinorelbinas</w:t>
      </w:r>
      <w:proofErr w:type="spellEnd"/>
    </w:p>
    <w:p w:rsidR="00CC4330" w:rsidRPr="003003AE" w:rsidRDefault="00CC4330" w:rsidP="00CC4330">
      <w:pPr>
        <w:rPr>
          <w:sz w:val="22"/>
          <w:szCs w:val="22"/>
        </w:rPr>
      </w:pPr>
    </w:p>
    <w:p w:rsidR="00CC4330" w:rsidRPr="003003AE" w:rsidRDefault="00CC4330" w:rsidP="00CC4330">
      <w:pPr>
        <w:rPr>
          <w:b/>
          <w:sz w:val="22"/>
          <w:szCs w:val="22"/>
        </w:rPr>
      </w:pPr>
      <w:r w:rsidRPr="003003AE">
        <w:rPr>
          <w:b/>
          <w:sz w:val="22"/>
          <w:szCs w:val="22"/>
        </w:rPr>
        <w:t>Atidžiai perskaitykite visą šį lapelį, prieš pradėdami vartoti vaistą, nes jame pateikiama Jums svarbi informacija.</w:t>
      </w:r>
    </w:p>
    <w:p w:rsidR="00CC4330" w:rsidRPr="003003AE" w:rsidRDefault="00CC4330" w:rsidP="00CC4330">
      <w:pPr>
        <w:pStyle w:val="BT-EMEASMCA"/>
      </w:pPr>
      <w:r w:rsidRPr="003003AE">
        <w:t>-</w:t>
      </w:r>
      <w:r>
        <w:tab/>
      </w:r>
      <w:r w:rsidRPr="003003AE">
        <w:t>Neišmeskite šio lapelio, nes vėl gali prireikti jį perskaityti.</w:t>
      </w:r>
    </w:p>
    <w:p w:rsidR="00CC4330" w:rsidRPr="003003AE" w:rsidRDefault="00CC4330" w:rsidP="00CC4330">
      <w:pPr>
        <w:pStyle w:val="BT-EMEASMCA"/>
      </w:pPr>
      <w:r w:rsidRPr="003003AE">
        <w:t>-</w:t>
      </w:r>
      <w:r>
        <w:tab/>
      </w:r>
      <w:r w:rsidRPr="003003AE">
        <w:t>Jeigu kiltų daugiau klausimų, kreipkitės į gydytoją arba vaistininką.</w:t>
      </w:r>
    </w:p>
    <w:p w:rsidR="00CC4330" w:rsidRPr="003003AE" w:rsidRDefault="00CC4330" w:rsidP="00CC4330">
      <w:pPr>
        <w:pStyle w:val="BT-EMEASMCA"/>
      </w:pPr>
      <w:r w:rsidRPr="003003AE">
        <w:t>-</w:t>
      </w:r>
      <w:r>
        <w:tab/>
      </w:r>
      <w:r w:rsidRPr="003003AE">
        <w:t>Šis vaistas skirtas tik Jums, todėl kitiems žmonėms jo duoti negalima. Vaistas gali jiems pakenkti (net tiems, kurių ligos požymiai yra tokie patys kaip Jūsų).</w:t>
      </w:r>
    </w:p>
    <w:p w:rsidR="00CC4330" w:rsidRPr="003003AE" w:rsidRDefault="00CC4330" w:rsidP="00CC4330">
      <w:pPr>
        <w:pStyle w:val="BT-EMEASMCA"/>
      </w:pPr>
      <w:r w:rsidRPr="003003AE">
        <w:t>-</w:t>
      </w:r>
      <w:r>
        <w:tab/>
      </w:r>
      <w:r w:rsidRPr="003003AE">
        <w:t>Jeigu pasireiškė šalutinis poveikis (net jeigu jis šiame lapelyje nenurodytas), kreipkitės į gydytoją arba vaistininką. Žr. 4 skyrių.</w:t>
      </w:r>
    </w:p>
    <w:p w:rsidR="00CC4330" w:rsidRPr="003003AE" w:rsidRDefault="00CC4330" w:rsidP="00CC4330">
      <w:pPr>
        <w:rPr>
          <w:sz w:val="22"/>
          <w:szCs w:val="22"/>
        </w:rPr>
      </w:pPr>
    </w:p>
    <w:p w:rsidR="00CC4330" w:rsidRPr="003003AE" w:rsidRDefault="00CC4330" w:rsidP="00CC4330">
      <w:pPr>
        <w:rPr>
          <w:b/>
          <w:sz w:val="22"/>
          <w:szCs w:val="22"/>
        </w:rPr>
      </w:pPr>
      <w:r w:rsidRPr="003003AE">
        <w:rPr>
          <w:b/>
          <w:sz w:val="22"/>
          <w:szCs w:val="22"/>
        </w:rPr>
        <w:t>Apie ką rašoma šiame lapelyje?</w:t>
      </w:r>
    </w:p>
    <w:p w:rsidR="00CC4330" w:rsidRPr="003003AE" w:rsidRDefault="00CC4330" w:rsidP="00CC4330">
      <w:pPr>
        <w:rPr>
          <w:sz w:val="22"/>
          <w:szCs w:val="22"/>
        </w:rPr>
      </w:pPr>
    </w:p>
    <w:p w:rsidR="00CC4330" w:rsidRPr="003003AE" w:rsidRDefault="00CC4330" w:rsidP="00CC4330">
      <w:pPr>
        <w:ind w:left="567" w:hanging="567"/>
        <w:rPr>
          <w:sz w:val="22"/>
          <w:szCs w:val="22"/>
        </w:rPr>
      </w:pPr>
      <w:r w:rsidRPr="003003AE">
        <w:rPr>
          <w:sz w:val="22"/>
          <w:szCs w:val="22"/>
        </w:rPr>
        <w:t>1.</w:t>
      </w:r>
      <w:r w:rsidRPr="003003AE">
        <w:rPr>
          <w:sz w:val="22"/>
          <w:szCs w:val="22"/>
        </w:rPr>
        <w:tab/>
        <w:t>Kas yra NAVELBINE ir kam jis vartojamas</w:t>
      </w:r>
    </w:p>
    <w:p w:rsidR="00CC4330" w:rsidRPr="003003AE" w:rsidRDefault="00CC4330" w:rsidP="00CC4330">
      <w:pPr>
        <w:ind w:left="567" w:hanging="567"/>
        <w:rPr>
          <w:sz w:val="22"/>
          <w:szCs w:val="22"/>
        </w:rPr>
      </w:pPr>
      <w:r w:rsidRPr="003003AE">
        <w:rPr>
          <w:sz w:val="22"/>
          <w:szCs w:val="22"/>
        </w:rPr>
        <w:t>2.</w:t>
      </w:r>
      <w:r w:rsidRPr="003003AE">
        <w:rPr>
          <w:sz w:val="22"/>
          <w:szCs w:val="22"/>
        </w:rPr>
        <w:tab/>
        <w:t>Kas žinotina prieš vartojant NAVELBINE</w:t>
      </w:r>
    </w:p>
    <w:p w:rsidR="00CC4330" w:rsidRPr="003003AE" w:rsidRDefault="00CC4330" w:rsidP="00CC4330">
      <w:pPr>
        <w:ind w:left="567" w:hanging="567"/>
        <w:rPr>
          <w:sz w:val="22"/>
          <w:szCs w:val="22"/>
        </w:rPr>
      </w:pPr>
      <w:r w:rsidRPr="003003AE">
        <w:rPr>
          <w:sz w:val="22"/>
          <w:szCs w:val="22"/>
        </w:rPr>
        <w:t>3.</w:t>
      </w:r>
      <w:r w:rsidRPr="003003AE">
        <w:rPr>
          <w:sz w:val="22"/>
          <w:szCs w:val="22"/>
        </w:rPr>
        <w:tab/>
        <w:t>Kaip vartoti NAVELBINE</w:t>
      </w:r>
    </w:p>
    <w:p w:rsidR="00CC4330" w:rsidRPr="003003AE" w:rsidRDefault="00CC4330" w:rsidP="00CC4330">
      <w:pPr>
        <w:ind w:left="567" w:hanging="567"/>
        <w:rPr>
          <w:sz w:val="22"/>
          <w:szCs w:val="22"/>
        </w:rPr>
      </w:pPr>
      <w:r w:rsidRPr="003003AE">
        <w:rPr>
          <w:sz w:val="22"/>
          <w:szCs w:val="22"/>
        </w:rPr>
        <w:t>4.</w:t>
      </w:r>
      <w:r w:rsidRPr="003003AE">
        <w:rPr>
          <w:sz w:val="22"/>
          <w:szCs w:val="22"/>
        </w:rPr>
        <w:tab/>
        <w:t>Galimas šalutinis poveikis</w:t>
      </w:r>
    </w:p>
    <w:p w:rsidR="00CC4330" w:rsidRPr="003003AE" w:rsidRDefault="00CC4330" w:rsidP="00CC4330">
      <w:pPr>
        <w:ind w:left="567" w:hanging="567"/>
        <w:rPr>
          <w:sz w:val="22"/>
          <w:szCs w:val="22"/>
        </w:rPr>
      </w:pPr>
      <w:r w:rsidRPr="003003AE">
        <w:rPr>
          <w:sz w:val="22"/>
          <w:szCs w:val="22"/>
        </w:rPr>
        <w:t>5.</w:t>
      </w:r>
      <w:r w:rsidRPr="003003AE">
        <w:rPr>
          <w:sz w:val="22"/>
          <w:szCs w:val="22"/>
        </w:rPr>
        <w:tab/>
        <w:t>Kaip laikyti NAVELBINE</w:t>
      </w:r>
    </w:p>
    <w:p w:rsidR="00CC4330" w:rsidRPr="003003AE" w:rsidRDefault="00CC4330" w:rsidP="00CC4330">
      <w:pPr>
        <w:ind w:left="567" w:hanging="567"/>
        <w:rPr>
          <w:sz w:val="22"/>
          <w:szCs w:val="22"/>
        </w:rPr>
      </w:pPr>
      <w:r w:rsidRPr="003003AE">
        <w:rPr>
          <w:sz w:val="22"/>
          <w:szCs w:val="22"/>
        </w:rPr>
        <w:t>6.</w:t>
      </w:r>
      <w:r w:rsidRPr="003003AE">
        <w:rPr>
          <w:sz w:val="22"/>
          <w:szCs w:val="22"/>
        </w:rPr>
        <w:tab/>
        <w:t>Pakuotės turinys ir kita informacija</w:t>
      </w:r>
    </w:p>
    <w:p w:rsidR="00CC4330" w:rsidRPr="003003AE" w:rsidRDefault="00CC4330" w:rsidP="00CC4330">
      <w:pPr>
        <w:rPr>
          <w:sz w:val="22"/>
          <w:szCs w:val="22"/>
        </w:rPr>
      </w:pPr>
    </w:p>
    <w:p w:rsidR="00CC4330" w:rsidRPr="003003AE" w:rsidRDefault="00CC4330" w:rsidP="00CC4330">
      <w:pPr>
        <w:rPr>
          <w:sz w:val="22"/>
          <w:szCs w:val="22"/>
        </w:rPr>
      </w:pPr>
    </w:p>
    <w:p w:rsidR="00CC4330" w:rsidRPr="003003AE" w:rsidRDefault="00CC4330" w:rsidP="00CC4330">
      <w:pPr>
        <w:pStyle w:val="PI-1EMEASMCA"/>
        <w:rPr>
          <w:lang w:val="lt-LT"/>
        </w:rPr>
      </w:pPr>
      <w:bookmarkStart w:id="2" w:name="_Toc129243139"/>
      <w:bookmarkStart w:id="3" w:name="_Toc129243264"/>
      <w:r w:rsidRPr="003003AE">
        <w:rPr>
          <w:lang w:val="lt-LT"/>
        </w:rPr>
        <w:t>1.</w:t>
      </w:r>
      <w:r w:rsidRPr="003003AE">
        <w:rPr>
          <w:lang w:val="lt-LT"/>
        </w:rPr>
        <w:tab/>
        <w:t>Kas yra NAVELBINE ir kam jis vartojamas</w:t>
      </w:r>
      <w:bookmarkEnd w:id="2"/>
      <w:bookmarkEnd w:id="3"/>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 xml:space="preserve">NAVELBINE sudėtyje yra veikliosios medžiagos </w:t>
      </w:r>
      <w:proofErr w:type="spellStart"/>
      <w:r w:rsidRPr="003003AE">
        <w:rPr>
          <w:sz w:val="22"/>
          <w:szCs w:val="22"/>
        </w:rPr>
        <w:t>vinorelbino</w:t>
      </w:r>
      <w:proofErr w:type="spellEnd"/>
      <w:r w:rsidRPr="003003AE">
        <w:rPr>
          <w:sz w:val="22"/>
          <w:szCs w:val="22"/>
        </w:rPr>
        <w:t xml:space="preserve"> (</w:t>
      </w:r>
      <w:proofErr w:type="spellStart"/>
      <w:r w:rsidRPr="003003AE">
        <w:rPr>
          <w:sz w:val="22"/>
          <w:szCs w:val="22"/>
        </w:rPr>
        <w:t>tartrato</w:t>
      </w:r>
      <w:proofErr w:type="spellEnd"/>
      <w:r w:rsidRPr="003003AE">
        <w:rPr>
          <w:sz w:val="22"/>
          <w:szCs w:val="22"/>
        </w:rPr>
        <w:t xml:space="preserve"> pavidalu), kuris priklauso vaistų, vadinamų žiemės </w:t>
      </w:r>
      <w:proofErr w:type="spellStart"/>
      <w:r w:rsidRPr="003003AE">
        <w:rPr>
          <w:sz w:val="22"/>
          <w:szCs w:val="22"/>
        </w:rPr>
        <w:t>alkaloidais</w:t>
      </w:r>
      <w:proofErr w:type="spellEnd"/>
      <w:r w:rsidRPr="003003AE">
        <w:rPr>
          <w:sz w:val="22"/>
          <w:szCs w:val="22"/>
        </w:rPr>
        <w:t xml:space="preserve">, vartojamų vėžiui gydyti, grupei. </w:t>
      </w:r>
    </w:p>
    <w:p w:rsidR="00CC4330" w:rsidRPr="003003AE" w:rsidRDefault="00CC4330" w:rsidP="00CC4330">
      <w:pPr>
        <w:rPr>
          <w:sz w:val="22"/>
          <w:szCs w:val="22"/>
        </w:rPr>
      </w:pPr>
      <w:r w:rsidRPr="003003AE">
        <w:rPr>
          <w:sz w:val="22"/>
          <w:szCs w:val="22"/>
        </w:rPr>
        <w:t>NAVELBINE vartojamas kai kurioms plaučių ir krūties vėžio formoms gydyti pacientams, vyresniems kaip 18 metų.</w:t>
      </w:r>
    </w:p>
    <w:p w:rsidR="00CC4330" w:rsidRPr="003003AE" w:rsidRDefault="00CC4330" w:rsidP="00CC4330">
      <w:pPr>
        <w:rPr>
          <w:sz w:val="22"/>
          <w:szCs w:val="22"/>
        </w:rPr>
      </w:pPr>
    </w:p>
    <w:p w:rsidR="00CC4330" w:rsidRPr="003003AE" w:rsidRDefault="00CC4330" w:rsidP="00CC4330">
      <w:pPr>
        <w:rPr>
          <w:sz w:val="22"/>
          <w:szCs w:val="22"/>
        </w:rPr>
      </w:pPr>
    </w:p>
    <w:p w:rsidR="00CC4330" w:rsidRPr="003003AE" w:rsidRDefault="00CC4330" w:rsidP="00CC4330">
      <w:pPr>
        <w:pStyle w:val="PI-1EMEASMCA"/>
        <w:rPr>
          <w:lang w:val="lt-LT"/>
        </w:rPr>
      </w:pPr>
      <w:bookmarkStart w:id="4" w:name="_Toc129243140"/>
      <w:bookmarkStart w:id="5" w:name="_Toc129243265"/>
      <w:r w:rsidRPr="003003AE">
        <w:rPr>
          <w:lang w:val="lt-LT"/>
        </w:rPr>
        <w:t>2.</w:t>
      </w:r>
      <w:r w:rsidRPr="003003AE">
        <w:rPr>
          <w:lang w:val="lt-LT"/>
        </w:rPr>
        <w:tab/>
        <w:t xml:space="preserve">Kas žinotina prieš vartojant </w:t>
      </w:r>
      <w:bookmarkEnd w:id="4"/>
      <w:bookmarkEnd w:id="5"/>
      <w:r w:rsidRPr="003003AE">
        <w:rPr>
          <w:lang w:val="lt-LT"/>
        </w:rPr>
        <w:t>NAVELBINE</w:t>
      </w:r>
    </w:p>
    <w:p w:rsidR="00CC4330" w:rsidRPr="003003AE" w:rsidRDefault="00CC4330" w:rsidP="00CC4330">
      <w:pPr>
        <w:rPr>
          <w:sz w:val="22"/>
          <w:szCs w:val="22"/>
        </w:rPr>
      </w:pPr>
    </w:p>
    <w:p w:rsidR="00CC4330" w:rsidRPr="003003AE" w:rsidRDefault="00CC4330" w:rsidP="00CC4330">
      <w:pPr>
        <w:pStyle w:val="PI-3EMEASMCA"/>
      </w:pPr>
      <w:r w:rsidRPr="003003AE">
        <w:t>NAVELBINE vartoti draudžiama:</w:t>
      </w:r>
    </w:p>
    <w:p w:rsidR="00CC4330" w:rsidRPr="003003AE" w:rsidRDefault="00CC4330" w:rsidP="00CC4330">
      <w:pPr>
        <w:pStyle w:val="BT-EMEASMCA"/>
      </w:pPr>
      <w:r w:rsidRPr="003003AE">
        <w:t>-</w:t>
      </w:r>
      <w:r>
        <w:tab/>
      </w:r>
      <w:r w:rsidRPr="003003AE">
        <w:t xml:space="preserve">jeigu yra alergija </w:t>
      </w:r>
      <w:proofErr w:type="spellStart"/>
      <w:r w:rsidRPr="003003AE">
        <w:t>vinorelbinui</w:t>
      </w:r>
      <w:proofErr w:type="spellEnd"/>
      <w:r w:rsidRPr="003003AE">
        <w:t xml:space="preserve"> arba bet kuriai pagalbinei šio vaisto medžiagai (jos išvardytos 6 skyriuje);</w:t>
      </w:r>
    </w:p>
    <w:p w:rsidR="00CC4330" w:rsidRPr="003003AE" w:rsidRDefault="00CC4330" w:rsidP="00CC4330">
      <w:pPr>
        <w:pStyle w:val="BT-EMEASMCA"/>
      </w:pPr>
      <w:r w:rsidRPr="003003AE">
        <w:t>-</w:t>
      </w:r>
      <w:r>
        <w:tab/>
      </w:r>
      <w:r w:rsidRPr="003003AE">
        <w:t xml:space="preserve">jeigu yra alergija kitiems priešvėžiniams </w:t>
      </w:r>
      <w:proofErr w:type="spellStart"/>
      <w:r w:rsidRPr="003003AE">
        <w:rPr>
          <w:i/>
        </w:rPr>
        <w:t>Vinca</w:t>
      </w:r>
      <w:proofErr w:type="spellEnd"/>
      <w:r w:rsidRPr="003003AE">
        <w:t xml:space="preserve"> (žiemės) </w:t>
      </w:r>
      <w:proofErr w:type="spellStart"/>
      <w:r w:rsidRPr="003003AE">
        <w:t>alkaloidams</w:t>
      </w:r>
      <w:proofErr w:type="spellEnd"/>
      <w:r w:rsidRPr="003003AE">
        <w:t xml:space="preserve"> priklausantiems vaistams;</w:t>
      </w:r>
    </w:p>
    <w:p w:rsidR="00CC4330" w:rsidRPr="003003AE" w:rsidRDefault="00CC4330" w:rsidP="00CC4330">
      <w:pPr>
        <w:pStyle w:val="BT-EMEASMCA"/>
      </w:pPr>
      <w:r w:rsidRPr="003003AE">
        <w:t>-</w:t>
      </w:r>
      <w:r>
        <w:tab/>
      </w:r>
      <w:r w:rsidRPr="003003AE">
        <w:t>jeigu esate nėščia arba manote, jog esate nėščia;</w:t>
      </w:r>
    </w:p>
    <w:p w:rsidR="00CC4330" w:rsidRPr="003003AE" w:rsidRDefault="00CC4330" w:rsidP="00CC4330">
      <w:pPr>
        <w:pStyle w:val="BT-EMEASMCA"/>
      </w:pPr>
      <w:r w:rsidRPr="003003AE">
        <w:t>-</w:t>
      </w:r>
      <w:r>
        <w:tab/>
      </w:r>
      <w:r w:rsidRPr="003003AE">
        <w:t>jeigu sergate sunkia kepenų liga;</w:t>
      </w:r>
    </w:p>
    <w:p w:rsidR="00CC4330" w:rsidRPr="003003AE" w:rsidRDefault="00CC4330" w:rsidP="00CC4330">
      <w:pPr>
        <w:pStyle w:val="BT-EMEASMCA"/>
      </w:pPr>
      <w:r w:rsidRPr="003003AE">
        <w:t>-</w:t>
      </w:r>
      <w:r>
        <w:tab/>
      </w:r>
      <w:r w:rsidRPr="003003AE">
        <w:t>jeigu žindote kūdikį;</w:t>
      </w:r>
    </w:p>
    <w:p w:rsidR="00CC4330" w:rsidRPr="003003AE" w:rsidRDefault="00CC4330" w:rsidP="00CC4330">
      <w:pPr>
        <w:pStyle w:val="BT-EMEASMCA"/>
      </w:pPr>
      <w:r w:rsidRPr="003003AE">
        <w:t>-</w:t>
      </w:r>
      <w:r>
        <w:tab/>
      </w:r>
      <w:r w:rsidRPr="003003AE">
        <w:t>jeigu kada nors esate turėję skrandžio arba plonųjų žarnų operaciją ar jeigu Jums yra žarnų sutrikimų;</w:t>
      </w:r>
    </w:p>
    <w:p w:rsidR="00CC4330" w:rsidRPr="003003AE" w:rsidRDefault="00CC4330" w:rsidP="00CC4330">
      <w:pPr>
        <w:pStyle w:val="BT-EMEASMCA"/>
      </w:pPr>
      <w:r w:rsidRPr="003003AE">
        <w:t>-</w:t>
      </w:r>
      <w:r>
        <w:tab/>
      </w:r>
      <w:r w:rsidRPr="003003AE">
        <w:t xml:space="preserve">jeigu baltųjų kraujo ląstelių (leukocitų ir (ar) </w:t>
      </w:r>
      <w:proofErr w:type="spellStart"/>
      <w:r w:rsidRPr="003003AE">
        <w:t>neutrofilų</w:t>
      </w:r>
      <w:proofErr w:type="spellEnd"/>
      <w:r w:rsidRPr="003003AE">
        <w:t>) skaičius yra sumažėjęs arba šiuo metu ar neseniai (2 savaičių laikotarpiu) pasireiškė infekcija;</w:t>
      </w:r>
    </w:p>
    <w:p w:rsidR="00CC4330" w:rsidRPr="003003AE" w:rsidRDefault="00CC4330" w:rsidP="00CC4330">
      <w:pPr>
        <w:pStyle w:val="BT-EMEASMCA"/>
      </w:pPr>
      <w:r w:rsidRPr="003003AE">
        <w:t>-</w:t>
      </w:r>
      <w:r>
        <w:tab/>
      </w:r>
      <w:r w:rsidRPr="003003AE">
        <w:t>jeigu buvote neseniai paskiepytas arba ketinate skiepytis nuo geltonosios karštligės;</w:t>
      </w:r>
    </w:p>
    <w:p w:rsidR="00CC4330" w:rsidRPr="003003AE" w:rsidRDefault="00CC4330" w:rsidP="00CC4330">
      <w:pPr>
        <w:pStyle w:val="BT-EMEASMCA"/>
      </w:pPr>
      <w:r w:rsidRPr="003003AE">
        <w:t>-</w:t>
      </w:r>
      <w:r>
        <w:tab/>
      </w:r>
      <w:r w:rsidRPr="003003AE">
        <w:t>jeigu Jums reikalinga ilgalaikė deguonies terapija.</w:t>
      </w:r>
    </w:p>
    <w:p w:rsidR="00CC4330" w:rsidRPr="003003AE" w:rsidRDefault="00CC4330" w:rsidP="00CC4330">
      <w:pPr>
        <w:rPr>
          <w:sz w:val="22"/>
          <w:szCs w:val="22"/>
        </w:rPr>
      </w:pPr>
    </w:p>
    <w:p w:rsidR="00CC4330" w:rsidRPr="003003AE" w:rsidRDefault="00CC4330" w:rsidP="00CC4330">
      <w:pPr>
        <w:pStyle w:val="PI-3EMEASMCA"/>
      </w:pPr>
      <w:r w:rsidRPr="003003AE">
        <w:t>Įspėjimai ir atsargumo priemonės</w:t>
      </w:r>
    </w:p>
    <w:p w:rsidR="00CC4330" w:rsidRPr="003003AE" w:rsidRDefault="00CC4330" w:rsidP="00CC4330">
      <w:pPr>
        <w:jc w:val="both"/>
        <w:rPr>
          <w:sz w:val="22"/>
          <w:szCs w:val="22"/>
        </w:rPr>
      </w:pPr>
      <w:r w:rsidRPr="003003AE">
        <w:rPr>
          <w:sz w:val="22"/>
          <w:szCs w:val="22"/>
        </w:rPr>
        <w:t>Pasitarkite su savo gydytoju arba vaistininku prieš pradėdami vartoti NAVELBINE, jeigu:</w:t>
      </w:r>
    </w:p>
    <w:p w:rsidR="00CC4330" w:rsidRPr="003003AE" w:rsidRDefault="00CC4330" w:rsidP="00CC4330">
      <w:pPr>
        <w:numPr>
          <w:ilvl w:val="0"/>
          <w:numId w:val="1"/>
        </w:numPr>
        <w:tabs>
          <w:tab w:val="clear" w:pos="360"/>
        </w:tabs>
        <w:ind w:left="284" w:hanging="284"/>
        <w:jc w:val="both"/>
        <w:rPr>
          <w:sz w:val="22"/>
          <w:szCs w:val="22"/>
        </w:rPr>
      </w:pPr>
      <w:r w:rsidRPr="003003AE">
        <w:rPr>
          <w:sz w:val="22"/>
          <w:szCs w:val="22"/>
        </w:rPr>
        <w:t>Jums yra buvęs širdies priepuolis arba sunkus skausmas krūtinėje;</w:t>
      </w:r>
    </w:p>
    <w:p w:rsidR="00CC4330" w:rsidRPr="003003AE" w:rsidRDefault="00CC4330" w:rsidP="00CC4330">
      <w:pPr>
        <w:pStyle w:val="Sraopastraipa"/>
        <w:numPr>
          <w:ilvl w:val="0"/>
          <w:numId w:val="3"/>
        </w:numPr>
        <w:ind w:left="284" w:hanging="284"/>
        <w:rPr>
          <w:sz w:val="22"/>
          <w:szCs w:val="22"/>
        </w:rPr>
      </w:pPr>
      <w:r w:rsidRPr="003003AE">
        <w:rPr>
          <w:sz w:val="22"/>
          <w:szCs w:val="22"/>
        </w:rPr>
        <w:t>Jūsų gebėjimas atlikti kasdienę veiklą, yra labai sumažėjęs;</w:t>
      </w:r>
    </w:p>
    <w:p w:rsidR="00CC4330" w:rsidRPr="003003AE" w:rsidRDefault="00CC4330" w:rsidP="00CC4330">
      <w:pPr>
        <w:numPr>
          <w:ilvl w:val="0"/>
          <w:numId w:val="1"/>
        </w:numPr>
        <w:tabs>
          <w:tab w:val="clear" w:pos="360"/>
        </w:tabs>
        <w:spacing w:line="225" w:lineRule="atLeast"/>
        <w:ind w:left="284" w:hanging="284"/>
        <w:rPr>
          <w:bCs/>
          <w:sz w:val="22"/>
          <w:szCs w:val="22"/>
        </w:rPr>
      </w:pPr>
      <w:r w:rsidRPr="003003AE">
        <w:rPr>
          <w:sz w:val="22"/>
          <w:szCs w:val="22"/>
        </w:rPr>
        <w:t>Jums yra problemų dėl kepenų arba kepenis apimanti sritis švitinama radioaktyviaisiais spinduliais;</w:t>
      </w:r>
    </w:p>
    <w:p w:rsidR="00CC4330" w:rsidRPr="003003AE" w:rsidRDefault="00CC4330" w:rsidP="00CC4330">
      <w:pPr>
        <w:numPr>
          <w:ilvl w:val="0"/>
          <w:numId w:val="1"/>
        </w:numPr>
        <w:tabs>
          <w:tab w:val="clear" w:pos="360"/>
        </w:tabs>
        <w:spacing w:line="225" w:lineRule="atLeast"/>
        <w:ind w:left="284" w:hanging="284"/>
        <w:rPr>
          <w:sz w:val="22"/>
          <w:szCs w:val="22"/>
        </w:rPr>
      </w:pPr>
      <w:r w:rsidRPr="003003AE">
        <w:rPr>
          <w:sz w:val="22"/>
          <w:szCs w:val="22"/>
        </w:rPr>
        <w:lastRenderedPageBreak/>
        <w:t>yra infekcijos simptomų, pvz.,</w:t>
      </w:r>
      <w:r w:rsidRPr="003003AE">
        <w:rPr>
          <w:b/>
          <w:sz w:val="22"/>
          <w:szCs w:val="22"/>
        </w:rPr>
        <w:t xml:space="preserve"> </w:t>
      </w:r>
      <w:r w:rsidRPr="003003AE">
        <w:rPr>
          <w:bCs/>
          <w:sz w:val="22"/>
          <w:szCs w:val="22"/>
        </w:rPr>
        <w:t xml:space="preserve">karščiavimas, </w:t>
      </w:r>
      <w:r w:rsidRPr="003003AE">
        <w:rPr>
          <w:sz w:val="22"/>
          <w:szCs w:val="22"/>
        </w:rPr>
        <w:t>drebulys</w:t>
      </w:r>
      <w:r w:rsidRPr="003003AE">
        <w:rPr>
          <w:bCs/>
          <w:sz w:val="22"/>
          <w:szCs w:val="22"/>
        </w:rPr>
        <w:t>, kosulys;</w:t>
      </w:r>
    </w:p>
    <w:p w:rsidR="00CC4330" w:rsidRPr="003003AE" w:rsidRDefault="00CC4330" w:rsidP="00CC4330">
      <w:pPr>
        <w:numPr>
          <w:ilvl w:val="0"/>
          <w:numId w:val="1"/>
        </w:numPr>
        <w:tabs>
          <w:tab w:val="clear" w:pos="360"/>
        </w:tabs>
        <w:spacing w:line="225" w:lineRule="atLeast"/>
        <w:ind w:left="284" w:hanging="284"/>
        <w:rPr>
          <w:color w:val="888888"/>
          <w:sz w:val="22"/>
          <w:szCs w:val="22"/>
        </w:rPr>
      </w:pPr>
      <w:r w:rsidRPr="003003AE">
        <w:rPr>
          <w:sz w:val="22"/>
          <w:szCs w:val="22"/>
        </w:rPr>
        <w:t xml:space="preserve">Jūs ketinate skiepytis. Nerekomenduojama kartu su NAVELBINE vartoti gyvų </w:t>
      </w:r>
      <w:proofErr w:type="spellStart"/>
      <w:r w:rsidRPr="003003AE">
        <w:rPr>
          <w:sz w:val="22"/>
          <w:szCs w:val="22"/>
        </w:rPr>
        <w:t>susilpnintų</w:t>
      </w:r>
      <w:proofErr w:type="spellEnd"/>
      <w:r w:rsidRPr="003003AE">
        <w:rPr>
          <w:sz w:val="22"/>
          <w:szCs w:val="22"/>
        </w:rPr>
        <w:t xml:space="preserve"> vakcinų (pvz., tymų, kiaulytės, raudonukės), kadangi jos gali sukelti mirtiną ligą;</w:t>
      </w:r>
    </w:p>
    <w:p w:rsidR="00CC4330" w:rsidRPr="003003AE" w:rsidRDefault="00CC4330" w:rsidP="00CC4330">
      <w:pPr>
        <w:numPr>
          <w:ilvl w:val="0"/>
          <w:numId w:val="1"/>
        </w:numPr>
        <w:tabs>
          <w:tab w:val="clear" w:pos="360"/>
        </w:tabs>
        <w:spacing w:line="225" w:lineRule="atLeast"/>
        <w:ind w:left="284" w:hanging="284"/>
        <w:rPr>
          <w:color w:val="888888"/>
          <w:sz w:val="22"/>
          <w:szCs w:val="22"/>
        </w:rPr>
      </w:pPr>
      <w:r w:rsidRPr="003003AE">
        <w:rPr>
          <w:sz w:val="22"/>
          <w:szCs w:val="22"/>
        </w:rPr>
        <w:t>vartojate arba neseniai vartojote bet koki</w:t>
      </w:r>
      <w:r>
        <w:rPr>
          <w:sz w:val="22"/>
          <w:szCs w:val="22"/>
        </w:rPr>
        <w:t>ų</w:t>
      </w:r>
      <w:r w:rsidRPr="003003AE">
        <w:rPr>
          <w:sz w:val="22"/>
          <w:szCs w:val="22"/>
        </w:rPr>
        <w:t xml:space="preserve"> vaistų, įskaitant įsigytus be recepto;</w:t>
      </w:r>
    </w:p>
    <w:p w:rsidR="00CC4330" w:rsidRPr="003003AE" w:rsidRDefault="00CC4330" w:rsidP="00CC4330">
      <w:pPr>
        <w:pStyle w:val="PI-3EMEASMCA"/>
      </w:pPr>
    </w:p>
    <w:p w:rsidR="00CC4330" w:rsidRPr="003003AE" w:rsidRDefault="00CC4330" w:rsidP="00CC4330">
      <w:pPr>
        <w:rPr>
          <w:sz w:val="22"/>
          <w:szCs w:val="22"/>
        </w:rPr>
      </w:pPr>
      <w:r w:rsidRPr="003003AE">
        <w:rPr>
          <w:sz w:val="22"/>
          <w:szCs w:val="22"/>
        </w:rPr>
        <w:t>Gydymo NAVELBINE metu ir prieš jo taikymą, atliekami kraujo ląstelių kiekio matavimai, siekiant nustatyti, ar saugu Jums taikyti gydymą šiuo preparatu. Jeigu tyrimo rezultatai yra nepatenkinami, gali tekti atidėti gydymą šiuo preparatu ir toliau tikrinti kraujo parametrus, kol jie vėl susinormalizuoja.</w:t>
      </w:r>
    </w:p>
    <w:p w:rsidR="00CC4330" w:rsidRPr="003003AE" w:rsidRDefault="00CC4330" w:rsidP="00CC4330">
      <w:pPr>
        <w:pStyle w:val="PI-3EMEASMCA"/>
      </w:pPr>
    </w:p>
    <w:p w:rsidR="00CC4330" w:rsidRPr="003003AE" w:rsidRDefault="00CC4330" w:rsidP="00CC4330">
      <w:pPr>
        <w:pStyle w:val="PI-3EMEASMCA"/>
      </w:pPr>
      <w:r w:rsidRPr="003003AE">
        <w:t>Vaikams ir paaugliams</w:t>
      </w:r>
    </w:p>
    <w:p w:rsidR="00CC4330" w:rsidRPr="003003AE" w:rsidRDefault="00CC4330" w:rsidP="00CC4330">
      <w:pPr>
        <w:pStyle w:val="PI-3EMEASMCA"/>
        <w:rPr>
          <w:b w:val="0"/>
        </w:rPr>
      </w:pPr>
      <w:r w:rsidRPr="003003AE">
        <w:rPr>
          <w:b w:val="0"/>
        </w:rPr>
        <w:t>NAVELBINE nerekomenduojama vartoti vaikams iki 18 metų amžiaus.</w:t>
      </w:r>
    </w:p>
    <w:p w:rsidR="00CC4330" w:rsidRPr="003003AE" w:rsidRDefault="00CC4330" w:rsidP="00CC4330">
      <w:pPr>
        <w:pStyle w:val="PI-3EMEASMCA"/>
      </w:pPr>
    </w:p>
    <w:p w:rsidR="00CC4330" w:rsidRPr="003003AE" w:rsidRDefault="00CC4330" w:rsidP="00CC4330">
      <w:pPr>
        <w:pStyle w:val="PI-3EMEASMCA"/>
      </w:pPr>
      <w:r w:rsidRPr="003003AE">
        <w:t>Kiti vaistai ir NAVELBINE</w:t>
      </w:r>
    </w:p>
    <w:p w:rsidR="00CC4330" w:rsidRPr="003003AE" w:rsidRDefault="00CC4330" w:rsidP="00CC4330">
      <w:pPr>
        <w:rPr>
          <w:sz w:val="22"/>
          <w:szCs w:val="22"/>
        </w:rPr>
      </w:pPr>
      <w:r w:rsidRPr="003003AE">
        <w:rPr>
          <w:sz w:val="22"/>
          <w:szCs w:val="22"/>
        </w:rPr>
        <w:t>Jeigu vartojate arba neseniai vartojote kitų vaistų arba dėl to nesate tikri, apie tai pasakykite gydytojui arba vaistininkui.</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 xml:space="preserve">Ypač svarbu pasakyti gydytojui, jeigu vartojate šiuos vaistus: </w:t>
      </w:r>
    </w:p>
    <w:p w:rsidR="00CC4330" w:rsidRPr="003003AE" w:rsidRDefault="00CC4330" w:rsidP="00CC4330">
      <w:pPr>
        <w:rPr>
          <w:sz w:val="22"/>
          <w:szCs w:val="22"/>
        </w:rPr>
      </w:pPr>
      <w:r w:rsidRPr="003003AE">
        <w:rPr>
          <w:sz w:val="22"/>
          <w:szCs w:val="22"/>
        </w:rPr>
        <w:t>- kraują skystinančius vaistus – antikoaguliantus;</w:t>
      </w:r>
    </w:p>
    <w:p w:rsidR="00CC4330" w:rsidRPr="003003AE" w:rsidRDefault="00CC4330" w:rsidP="00CC4330">
      <w:pPr>
        <w:rPr>
          <w:sz w:val="22"/>
          <w:szCs w:val="22"/>
        </w:rPr>
      </w:pPr>
      <w:r w:rsidRPr="003003AE">
        <w:rPr>
          <w:sz w:val="22"/>
          <w:szCs w:val="22"/>
        </w:rPr>
        <w:t xml:space="preserve">- vaistus nuo epilepsijos – pvz. </w:t>
      </w:r>
      <w:proofErr w:type="spellStart"/>
      <w:r w:rsidRPr="003003AE">
        <w:rPr>
          <w:sz w:val="22"/>
          <w:szCs w:val="22"/>
        </w:rPr>
        <w:t>fenitoiną</w:t>
      </w:r>
      <w:proofErr w:type="spellEnd"/>
      <w:r w:rsidRPr="003003AE">
        <w:rPr>
          <w:sz w:val="22"/>
          <w:szCs w:val="22"/>
        </w:rPr>
        <w:t>;</w:t>
      </w:r>
    </w:p>
    <w:p w:rsidR="00CC4330" w:rsidRPr="003003AE" w:rsidRDefault="00CC4330" w:rsidP="00CC4330">
      <w:pPr>
        <w:rPr>
          <w:sz w:val="22"/>
          <w:szCs w:val="22"/>
        </w:rPr>
      </w:pPr>
      <w:r w:rsidRPr="003003AE">
        <w:rPr>
          <w:sz w:val="22"/>
          <w:szCs w:val="22"/>
        </w:rPr>
        <w:t xml:space="preserve">- priešgrybelinius vaistus – pvz. </w:t>
      </w:r>
      <w:proofErr w:type="spellStart"/>
      <w:r w:rsidRPr="003003AE">
        <w:rPr>
          <w:sz w:val="22"/>
          <w:szCs w:val="22"/>
        </w:rPr>
        <w:t>itrakonazolą</w:t>
      </w:r>
      <w:proofErr w:type="spellEnd"/>
      <w:r w:rsidRPr="003003AE">
        <w:rPr>
          <w:sz w:val="22"/>
          <w:szCs w:val="22"/>
        </w:rPr>
        <w:t xml:space="preserve">, </w:t>
      </w:r>
      <w:proofErr w:type="spellStart"/>
      <w:r w:rsidRPr="003003AE">
        <w:rPr>
          <w:sz w:val="22"/>
          <w:szCs w:val="22"/>
        </w:rPr>
        <w:t>ketokonazolą</w:t>
      </w:r>
      <w:proofErr w:type="spellEnd"/>
      <w:r w:rsidRPr="003003AE">
        <w:rPr>
          <w:sz w:val="22"/>
          <w:szCs w:val="22"/>
        </w:rPr>
        <w:t>;</w:t>
      </w:r>
    </w:p>
    <w:p w:rsidR="00CC4330" w:rsidRPr="003003AE" w:rsidRDefault="00CC4330" w:rsidP="00CC4330">
      <w:pPr>
        <w:rPr>
          <w:sz w:val="22"/>
          <w:szCs w:val="22"/>
        </w:rPr>
      </w:pPr>
      <w:r w:rsidRPr="003003AE">
        <w:rPr>
          <w:sz w:val="22"/>
          <w:szCs w:val="22"/>
        </w:rPr>
        <w:t xml:space="preserve">- priešvėžinį vaistą </w:t>
      </w:r>
      <w:proofErr w:type="spellStart"/>
      <w:r w:rsidRPr="003003AE">
        <w:rPr>
          <w:sz w:val="22"/>
          <w:szCs w:val="22"/>
        </w:rPr>
        <w:t>mitomiciną</w:t>
      </w:r>
      <w:proofErr w:type="spellEnd"/>
      <w:r w:rsidRPr="003003AE">
        <w:rPr>
          <w:sz w:val="22"/>
          <w:szCs w:val="22"/>
        </w:rPr>
        <w:t xml:space="preserve"> C ar </w:t>
      </w:r>
      <w:proofErr w:type="spellStart"/>
      <w:r w:rsidRPr="003003AE">
        <w:rPr>
          <w:sz w:val="22"/>
          <w:szCs w:val="22"/>
        </w:rPr>
        <w:t>lapatinibą</w:t>
      </w:r>
      <w:proofErr w:type="spellEnd"/>
      <w:r w:rsidRPr="003003AE">
        <w:rPr>
          <w:sz w:val="22"/>
          <w:szCs w:val="22"/>
        </w:rPr>
        <w:t>;</w:t>
      </w:r>
    </w:p>
    <w:p w:rsidR="00CC4330" w:rsidRPr="003003AE" w:rsidRDefault="00CC4330" w:rsidP="00CC4330">
      <w:pPr>
        <w:rPr>
          <w:sz w:val="22"/>
          <w:szCs w:val="22"/>
        </w:rPr>
      </w:pPr>
      <w:r w:rsidRPr="003003AE">
        <w:rPr>
          <w:sz w:val="22"/>
          <w:szCs w:val="22"/>
        </w:rPr>
        <w:t xml:space="preserve">- vaistus, mažinančius organizmo imuninės sistemos aktyvumą (pvz., </w:t>
      </w:r>
      <w:proofErr w:type="spellStart"/>
      <w:r w:rsidRPr="003003AE">
        <w:rPr>
          <w:sz w:val="22"/>
          <w:szCs w:val="22"/>
        </w:rPr>
        <w:t>ciklosporiną</w:t>
      </w:r>
      <w:proofErr w:type="spellEnd"/>
      <w:r w:rsidRPr="003003AE">
        <w:rPr>
          <w:sz w:val="22"/>
          <w:szCs w:val="22"/>
        </w:rPr>
        <w:t xml:space="preserve"> ir </w:t>
      </w:r>
      <w:proofErr w:type="spellStart"/>
      <w:r w:rsidRPr="003003AE">
        <w:rPr>
          <w:sz w:val="22"/>
          <w:szCs w:val="22"/>
        </w:rPr>
        <w:t>takrolimuzą</w:t>
      </w:r>
      <w:proofErr w:type="spellEnd"/>
      <w:r w:rsidRPr="003003AE">
        <w:rPr>
          <w:sz w:val="22"/>
          <w:szCs w:val="22"/>
        </w:rPr>
        <w:t>).</w:t>
      </w:r>
    </w:p>
    <w:p w:rsidR="00CC4330" w:rsidRPr="003003AE" w:rsidRDefault="00CC4330" w:rsidP="00CC4330">
      <w:pPr>
        <w:rPr>
          <w:sz w:val="22"/>
          <w:szCs w:val="22"/>
        </w:rPr>
      </w:pPr>
      <w:r w:rsidRPr="003003AE">
        <w:rPr>
          <w:sz w:val="22"/>
          <w:szCs w:val="22"/>
        </w:rPr>
        <w:t xml:space="preserve">Gydymo metu vartoti gyvų </w:t>
      </w:r>
      <w:proofErr w:type="spellStart"/>
      <w:r w:rsidRPr="003003AE">
        <w:rPr>
          <w:sz w:val="22"/>
          <w:szCs w:val="22"/>
        </w:rPr>
        <w:t>susilpnintų</w:t>
      </w:r>
      <w:proofErr w:type="spellEnd"/>
      <w:r w:rsidRPr="003003AE">
        <w:rPr>
          <w:sz w:val="22"/>
          <w:szCs w:val="22"/>
        </w:rPr>
        <w:t xml:space="preserve"> vakcinų nerekomenduojama. Pasakykite savo gydytojui, jeigu Jums reikalinga vakcinacija.</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NAVELBINE vartojimas kartu su kitais vaistais, pasižyminčiais toksiniu poveikiu kaulų čiulpams (</w:t>
      </w:r>
      <w:proofErr w:type="spellStart"/>
      <w:r w:rsidRPr="003003AE">
        <w:rPr>
          <w:sz w:val="22"/>
          <w:szCs w:val="22"/>
        </w:rPr>
        <w:t>t.y</w:t>
      </w:r>
      <w:proofErr w:type="spellEnd"/>
      <w:r w:rsidRPr="003003AE">
        <w:rPr>
          <w:sz w:val="22"/>
          <w:szCs w:val="22"/>
        </w:rPr>
        <w:t>. veikiančiais baltąsias, raudonąsias kraujo ląsteles ir plokšteles) taip pat gali pasunkinti nepageidaujamą poveikį.</w:t>
      </w:r>
    </w:p>
    <w:p w:rsidR="00CC4330" w:rsidRPr="003003AE" w:rsidRDefault="00CC4330" w:rsidP="00CC4330">
      <w:pPr>
        <w:pStyle w:val="PI-3EMEASMCA"/>
      </w:pPr>
    </w:p>
    <w:p w:rsidR="00CC4330" w:rsidRPr="003003AE" w:rsidRDefault="00CC4330" w:rsidP="00CC4330">
      <w:pPr>
        <w:pStyle w:val="PI-3EMEASMCA"/>
      </w:pPr>
      <w:r w:rsidRPr="003003AE">
        <w:t>Nėštumas, žindymo laikotarpis ir vaisingumas</w:t>
      </w:r>
    </w:p>
    <w:p w:rsidR="00CC4330" w:rsidRPr="003003AE" w:rsidRDefault="00CC4330" w:rsidP="00CC4330">
      <w:pPr>
        <w:pStyle w:val="PI-3EMEASMCA"/>
      </w:pPr>
    </w:p>
    <w:p w:rsidR="00CC4330" w:rsidRDefault="00CC4330" w:rsidP="00CC4330">
      <w:pPr>
        <w:rPr>
          <w:sz w:val="22"/>
          <w:szCs w:val="22"/>
        </w:rPr>
      </w:pPr>
      <w:r w:rsidRPr="003003AE">
        <w:rPr>
          <w:sz w:val="22"/>
          <w:szCs w:val="22"/>
        </w:rPr>
        <w:t>Jeigu esate nėščia, manote, kad galbūt esate nėščia, arba planuojate pastoti, tai prieš vartodama š</w:t>
      </w:r>
      <w:r>
        <w:rPr>
          <w:sz w:val="22"/>
          <w:szCs w:val="22"/>
        </w:rPr>
        <w:t>į</w:t>
      </w:r>
      <w:r w:rsidRPr="003003AE">
        <w:rPr>
          <w:sz w:val="22"/>
          <w:szCs w:val="22"/>
        </w:rPr>
        <w:t xml:space="preserve"> vaist</w:t>
      </w:r>
      <w:r>
        <w:rPr>
          <w:sz w:val="22"/>
          <w:szCs w:val="22"/>
        </w:rPr>
        <w:t>ą</w:t>
      </w:r>
      <w:r w:rsidRPr="003003AE">
        <w:rPr>
          <w:sz w:val="22"/>
          <w:szCs w:val="22"/>
        </w:rPr>
        <w:t xml:space="preserve">, pasitarkite su gydytoju, nes galima rizika vaisiui. </w:t>
      </w:r>
    </w:p>
    <w:p w:rsidR="00CC4330" w:rsidRPr="003003AE" w:rsidRDefault="00CC4330" w:rsidP="00CC4330">
      <w:pPr>
        <w:rPr>
          <w:sz w:val="22"/>
          <w:szCs w:val="22"/>
        </w:rPr>
      </w:pPr>
      <w:r w:rsidRPr="003003AE">
        <w:rPr>
          <w:sz w:val="22"/>
          <w:szCs w:val="22"/>
        </w:rPr>
        <w:t>Nežindykite, jei vartojate NAVELBINE</w:t>
      </w:r>
      <w:r>
        <w:rPr>
          <w:sz w:val="22"/>
          <w:szCs w:val="22"/>
        </w:rPr>
        <w:t xml:space="preserve"> (žr. </w:t>
      </w:r>
      <w:proofErr w:type="gramStart"/>
      <w:r>
        <w:rPr>
          <w:sz w:val="22"/>
          <w:szCs w:val="22"/>
          <w:lang w:val="en-US"/>
        </w:rPr>
        <w:t>2</w:t>
      </w:r>
      <w:r>
        <w:rPr>
          <w:sz w:val="22"/>
          <w:szCs w:val="22"/>
        </w:rPr>
        <w:t xml:space="preserve"> skyrių</w:t>
      </w:r>
      <w:proofErr w:type="gramEnd"/>
      <w:r>
        <w:rPr>
          <w:sz w:val="22"/>
          <w:szCs w:val="22"/>
        </w:rPr>
        <w:t xml:space="preserve"> NAVELBINE vartoti draudžiama).</w:t>
      </w:r>
      <w:r w:rsidRPr="003003AE">
        <w:rPr>
          <w:sz w:val="22"/>
          <w:szCs w:val="22"/>
        </w:rPr>
        <w:t xml:space="preserve"> </w:t>
      </w:r>
    </w:p>
    <w:p w:rsidR="00CC4330" w:rsidRPr="003003AE" w:rsidRDefault="00CC4330" w:rsidP="00CC4330">
      <w:pPr>
        <w:spacing w:line="225" w:lineRule="atLeast"/>
        <w:rPr>
          <w:sz w:val="22"/>
          <w:szCs w:val="22"/>
        </w:rPr>
      </w:pPr>
    </w:p>
    <w:p w:rsidR="00CC4330" w:rsidRPr="003003AE" w:rsidRDefault="00CC4330" w:rsidP="00CC4330">
      <w:pPr>
        <w:spacing w:line="225" w:lineRule="atLeast"/>
        <w:rPr>
          <w:sz w:val="22"/>
          <w:szCs w:val="22"/>
        </w:rPr>
      </w:pPr>
      <w:r w:rsidRPr="003003AE">
        <w:rPr>
          <w:sz w:val="22"/>
          <w:szCs w:val="22"/>
        </w:rPr>
        <w:t xml:space="preserve">Vaisingos moterys turi naudoti veiksmingą kontracepcijos metodą gydymo metu ir paskui bent </w:t>
      </w:r>
      <w:r>
        <w:rPr>
          <w:sz w:val="22"/>
          <w:szCs w:val="22"/>
          <w:lang w:val="en-US"/>
        </w:rPr>
        <w:t>7</w:t>
      </w:r>
      <w:r>
        <w:rPr>
          <w:sz w:val="22"/>
          <w:szCs w:val="22"/>
        </w:rPr>
        <w:t> </w:t>
      </w:r>
      <w:r w:rsidRPr="003003AE">
        <w:rPr>
          <w:sz w:val="22"/>
          <w:szCs w:val="22"/>
        </w:rPr>
        <w:t>mėnesius po jo.</w:t>
      </w:r>
    </w:p>
    <w:p w:rsidR="00CC4330" w:rsidRPr="003003AE" w:rsidRDefault="00CC4330" w:rsidP="00CC4330">
      <w:pPr>
        <w:spacing w:line="225" w:lineRule="atLeast"/>
        <w:rPr>
          <w:b/>
          <w:sz w:val="22"/>
          <w:szCs w:val="22"/>
        </w:rPr>
      </w:pPr>
    </w:p>
    <w:p w:rsidR="00CC4330" w:rsidRPr="00D73B8F" w:rsidRDefault="00CC4330" w:rsidP="00CC4330">
      <w:pPr>
        <w:tabs>
          <w:tab w:val="left" w:pos="567"/>
        </w:tabs>
        <w:rPr>
          <w:sz w:val="22"/>
          <w:szCs w:val="22"/>
        </w:rPr>
      </w:pPr>
      <w:r w:rsidRPr="00D73B8F">
        <w:rPr>
          <w:sz w:val="22"/>
          <w:szCs w:val="22"/>
        </w:rPr>
        <w:t xml:space="preserve">Gydymo metu ir ne trumpiau kaip </w:t>
      </w:r>
      <w:r w:rsidRPr="009952E1">
        <w:rPr>
          <w:sz w:val="22"/>
          <w:szCs w:val="22"/>
        </w:rPr>
        <w:t>4</w:t>
      </w:r>
      <w:r w:rsidRPr="00D73B8F">
        <w:rPr>
          <w:sz w:val="22"/>
          <w:szCs w:val="22"/>
        </w:rPr>
        <w:t xml:space="preserve"> mėn. po paskutinės suvartotos kapsulės, vyrams patariama neapvaisinti moters. Prieš gydymą šiuo vaistu vyrams reikia kreiptis patarimo dėl spermos konservavimo, kadangi vartodami NAVELBINE jie visam laikui gali tapti nevaisingi. Gydymo metu bei praėjus </w:t>
      </w:r>
      <w:r w:rsidRPr="009952E1">
        <w:rPr>
          <w:sz w:val="22"/>
          <w:szCs w:val="22"/>
        </w:rPr>
        <w:t>4</w:t>
      </w:r>
      <w:r>
        <w:rPr>
          <w:sz w:val="22"/>
          <w:szCs w:val="22"/>
        </w:rPr>
        <w:t> </w:t>
      </w:r>
      <w:r w:rsidRPr="0015137D">
        <w:rPr>
          <w:sz w:val="22"/>
          <w:szCs w:val="22"/>
        </w:rPr>
        <w:t>m</w:t>
      </w:r>
      <w:r w:rsidRPr="00D73B8F">
        <w:rPr>
          <w:sz w:val="22"/>
          <w:szCs w:val="22"/>
        </w:rPr>
        <w:t xml:space="preserve">ėn. po gydymo, reikia naudoti veiksmingą kontracepcijos metodą. </w:t>
      </w:r>
    </w:p>
    <w:p w:rsidR="00CC4330" w:rsidRPr="003003AE" w:rsidRDefault="00CC4330" w:rsidP="00CC4330">
      <w:pPr>
        <w:pStyle w:val="PI-3EMEASMCA"/>
      </w:pPr>
    </w:p>
    <w:p w:rsidR="00CC4330" w:rsidRPr="003003AE" w:rsidRDefault="00CC4330" w:rsidP="00CC4330">
      <w:pPr>
        <w:pStyle w:val="PI-3EMEASMCA"/>
      </w:pPr>
      <w:r w:rsidRPr="003003AE">
        <w:t>Vairavimas ir mechanizmų valdymas</w:t>
      </w:r>
    </w:p>
    <w:p w:rsidR="00CC4330" w:rsidRPr="003003AE" w:rsidRDefault="00CC4330" w:rsidP="00CC4330">
      <w:pPr>
        <w:jc w:val="both"/>
        <w:rPr>
          <w:bCs/>
          <w:sz w:val="22"/>
          <w:szCs w:val="22"/>
        </w:rPr>
      </w:pPr>
      <w:r w:rsidRPr="003003AE">
        <w:rPr>
          <w:sz w:val="22"/>
          <w:szCs w:val="22"/>
        </w:rPr>
        <w:t>Poveikio gebėjimui vairuoti ir valdyti mechanizmus tyrimų neatlikta.</w:t>
      </w:r>
      <w:r w:rsidRPr="003003AE">
        <w:rPr>
          <w:bCs/>
          <w:sz w:val="22"/>
          <w:szCs w:val="22"/>
        </w:rPr>
        <w:t xml:space="preserve"> </w:t>
      </w:r>
    </w:p>
    <w:p w:rsidR="00CC4330" w:rsidRPr="003003AE" w:rsidRDefault="00CC4330" w:rsidP="00CC4330">
      <w:pPr>
        <w:jc w:val="both"/>
        <w:rPr>
          <w:sz w:val="22"/>
          <w:szCs w:val="22"/>
        </w:rPr>
      </w:pPr>
      <w:r w:rsidRPr="003003AE">
        <w:rPr>
          <w:bCs/>
          <w:sz w:val="22"/>
          <w:szCs w:val="22"/>
        </w:rPr>
        <w:t>Vis dėlto jeigu prastai jaučiatės arba Jums gydytojas rekomendavo nevairuoti, nevairuokite.</w:t>
      </w:r>
    </w:p>
    <w:p w:rsidR="00CC4330" w:rsidRPr="003003AE" w:rsidRDefault="00CC4330" w:rsidP="00CC4330">
      <w:pPr>
        <w:rPr>
          <w:sz w:val="22"/>
          <w:szCs w:val="22"/>
        </w:rPr>
      </w:pPr>
    </w:p>
    <w:p w:rsidR="00CC4330" w:rsidRPr="003003AE" w:rsidRDefault="00CC4330" w:rsidP="00CC4330">
      <w:pPr>
        <w:pStyle w:val="PI-3EMEASMCA"/>
      </w:pPr>
      <w:r w:rsidRPr="003003AE">
        <w:t xml:space="preserve">NAVELBINE sudėtyje yra </w:t>
      </w:r>
      <w:proofErr w:type="spellStart"/>
      <w:r w:rsidRPr="003003AE">
        <w:t>sorbitolio</w:t>
      </w:r>
      <w:proofErr w:type="spellEnd"/>
      <w:r w:rsidRPr="003003AE">
        <w:t>, etanolio ir natrio</w:t>
      </w:r>
    </w:p>
    <w:p w:rsidR="00CC4330" w:rsidRPr="003003AE" w:rsidRDefault="00CC4330" w:rsidP="00CC4330">
      <w:pPr>
        <w:pStyle w:val="Pagrindinistekstas"/>
        <w:spacing w:after="0"/>
        <w:rPr>
          <w:sz w:val="22"/>
          <w:szCs w:val="22"/>
          <w:lang w:val="lt-LT"/>
        </w:rPr>
      </w:pPr>
      <w:r w:rsidRPr="003003AE">
        <w:rPr>
          <w:sz w:val="22"/>
          <w:szCs w:val="22"/>
          <w:lang w:val="lt-LT"/>
        </w:rPr>
        <w:t>Kiekvienoje NAVELBINE 20 mg minkštojoje kapsulėje yra 5</w:t>
      </w:r>
      <w:r>
        <w:rPr>
          <w:sz w:val="22"/>
          <w:szCs w:val="22"/>
          <w:lang w:val="lt-LT"/>
        </w:rPr>
        <w:t>,</w:t>
      </w:r>
      <w:r w:rsidRPr="003003AE">
        <w:rPr>
          <w:sz w:val="22"/>
          <w:szCs w:val="22"/>
          <w:lang w:val="lt-LT"/>
        </w:rPr>
        <w:t xml:space="preserve">36 mg </w:t>
      </w:r>
      <w:proofErr w:type="spellStart"/>
      <w:r w:rsidRPr="003003AE">
        <w:rPr>
          <w:sz w:val="22"/>
          <w:szCs w:val="22"/>
          <w:lang w:val="lt-LT"/>
        </w:rPr>
        <w:t>sorbitolio</w:t>
      </w:r>
      <w:proofErr w:type="spellEnd"/>
      <w:r w:rsidRPr="003003AE">
        <w:rPr>
          <w:sz w:val="22"/>
          <w:szCs w:val="22"/>
          <w:lang w:val="lt-LT"/>
        </w:rPr>
        <w:t xml:space="preserve">. </w:t>
      </w:r>
    </w:p>
    <w:p w:rsidR="00CC4330" w:rsidRPr="00E23CCA" w:rsidRDefault="00CC4330" w:rsidP="00CC4330">
      <w:pPr>
        <w:pStyle w:val="Pagrindinistekstas"/>
        <w:spacing w:after="0"/>
        <w:rPr>
          <w:sz w:val="22"/>
          <w:szCs w:val="22"/>
          <w:lang w:val="lt-LT"/>
        </w:rPr>
      </w:pPr>
      <w:r w:rsidRPr="003003AE">
        <w:rPr>
          <w:sz w:val="22"/>
          <w:szCs w:val="22"/>
          <w:lang w:val="lt-LT"/>
        </w:rPr>
        <w:t>Kiekvienoje NAVELBINE 30 mg minkštojoje kapsulėje yra 8</w:t>
      </w:r>
      <w:r>
        <w:rPr>
          <w:sz w:val="22"/>
          <w:szCs w:val="22"/>
          <w:lang w:val="lt-LT"/>
        </w:rPr>
        <w:t>,</w:t>
      </w:r>
      <w:r w:rsidRPr="003003AE">
        <w:rPr>
          <w:sz w:val="22"/>
          <w:szCs w:val="22"/>
          <w:lang w:val="lt-LT"/>
        </w:rPr>
        <w:t xml:space="preserve">11 mg </w:t>
      </w:r>
      <w:proofErr w:type="spellStart"/>
      <w:r w:rsidRPr="003003AE">
        <w:rPr>
          <w:sz w:val="22"/>
          <w:szCs w:val="22"/>
          <w:lang w:val="lt-LT"/>
        </w:rPr>
        <w:t>sorbitolio</w:t>
      </w:r>
      <w:proofErr w:type="spellEnd"/>
      <w:r w:rsidRPr="003003AE">
        <w:rPr>
          <w:sz w:val="22"/>
          <w:szCs w:val="22"/>
          <w:lang w:val="lt-LT"/>
        </w:rPr>
        <w:t>.</w:t>
      </w:r>
      <w:r w:rsidRPr="00E23CCA">
        <w:rPr>
          <w:sz w:val="22"/>
          <w:szCs w:val="22"/>
          <w:lang w:val="lt-LT"/>
        </w:rPr>
        <w:t xml:space="preserve"> </w:t>
      </w:r>
    </w:p>
    <w:p w:rsidR="00CC4330" w:rsidRPr="00E23CCA" w:rsidRDefault="00CC4330" w:rsidP="00CC4330">
      <w:pPr>
        <w:pStyle w:val="Pagrindinistekstas"/>
        <w:spacing w:after="0"/>
        <w:rPr>
          <w:sz w:val="22"/>
          <w:szCs w:val="22"/>
          <w:lang w:val="lt-LT"/>
        </w:rPr>
      </w:pPr>
      <w:r w:rsidRPr="00E23CCA">
        <w:rPr>
          <w:sz w:val="22"/>
          <w:szCs w:val="22"/>
          <w:lang w:val="lt-LT"/>
        </w:rPr>
        <w:t xml:space="preserve">  </w:t>
      </w:r>
    </w:p>
    <w:p w:rsidR="00CC4330" w:rsidRPr="003003AE" w:rsidRDefault="00CC4330" w:rsidP="00CC4330">
      <w:pPr>
        <w:rPr>
          <w:sz w:val="22"/>
          <w:szCs w:val="22"/>
        </w:rPr>
      </w:pPr>
      <w:r w:rsidRPr="003003AE">
        <w:rPr>
          <w:sz w:val="22"/>
          <w:szCs w:val="22"/>
        </w:rPr>
        <w:t>Kiekvienoje NAVELBINE 20 mg minkštojoje kapsulėje yra 5 mg alkoholio (etanolio), tai atitinka 0</w:t>
      </w:r>
      <w:r>
        <w:rPr>
          <w:sz w:val="22"/>
          <w:szCs w:val="22"/>
        </w:rPr>
        <w:t>,</w:t>
      </w:r>
      <w:r w:rsidRPr="003003AE">
        <w:rPr>
          <w:sz w:val="22"/>
          <w:szCs w:val="22"/>
        </w:rPr>
        <w:t xml:space="preserve">07 mg/kg. </w:t>
      </w:r>
    </w:p>
    <w:p w:rsidR="00CC4330" w:rsidRPr="003003AE" w:rsidRDefault="00CC4330" w:rsidP="00CC4330">
      <w:pPr>
        <w:rPr>
          <w:sz w:val="22"/>
          <w:szCs w:val="22"/>
        </w:rPr>
      </w:pPr>
      <w:r w:rsidRPr="003003AE">
        <w:rPr>
          <w:sz w:val="22"/>
          <w:szCs w:val="22"/>
        </w:rPr>
        <w:t>Kiekvienoje NAVELBINE 30 mg minkštojoje kapsulėje yra 7</w:t>
      </w:r>
      <w:r>
        <w:rPr>
          <w:sz w:val="22"/>
          <w:szCs w:val="22"/>
        </w:rPr>
        <w:t>,</w:t>
      </w:r>
      <w:r w:rsidRPr="003003AE">
        <w:rPr>
          <w:sz w:val="22"/>
          <w:szCs w:val="22"/>
        </w:rPr>
        <w:t>5 mg alkoholio (etanolio), tai atitinka 0</w:t>
      </w:r>
      <w:r>
        <w:rPr>
          <w:sz w:val="22"/>
          <w:szCs w:val="22"/>
        </w:rPr>
        <w:t>,</w:t>
      </w:r>
      <w:r w:rsidRPr="003003AE">
        <w:rPr>
          <w:sz w:val="22"/>
          <w:szCs w:val="22"/>
        </w:rPr>
        <w:t>11</w:t>
      </w:r>
      <w:r>
        <w:rPr>
          <w:sz w:val="22"/>
          <w:szCs w:val="22"/>
        </w:rPr>
        <w:t xml:space="preserve"> </w:t>
      </w:r>
      <w:r w:rsidRPr="003003AE">
        <w:rPr>
          <w:sz w:val="22"/>
          <w:szCs w:val="22"/>
        </w:rPr>
        <w:t xml:space="preserve">mg/kg. </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Toks vienoje NAVELBINE 20 mg minkštojoje kapsulėje ir NAVELBINE 30 mg minkštojoje kapsulėje esantis alkoholio kiekis atitinka mažiau kaip 1 ml alaus ar 1 ml vyno.</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Mažas alkoholio kiekis, esantis šio vaisto sudėtyje, nesukelia pastebimo poveikio.</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 xml:space="preserve">Šio vaisto vienoje minkštojoje kapsulėje yra mažiau kaip 1 </w:t>
      </w:r>
      <w:proofErr w:type="spellStart"/>
      <w:r w:rsidRPr="003003AE">
        <w:rPr>
          <w:sz w:val="22"/>
          <w:szCs w:val="22"/>
        </w:rPr>
        <w:t>mmol</w:t>
      </w:r>
      <w:proofErr w:type="spellEnd"/>
      <w:r w:rsidRPr="003003AE">
        <w:rPr>
          <w:sz w:val="22"/>
          <w:szCs w:val="22"/>
        </w:rPr>
        <w:t xml:space="preserve"> (23 mg) natrio, t. y. jis beveik neturi reikšmės.</w:t>
      </w:r>
    </w:p>
    <w:p w:rsidR="00CC4330" w:rsidRPr="003003AE" w:rsidRDefault="00CC4330" w:rsidP="00CC4330">
      <w:pPr>
        <w:rPr>
          <w:sz w:val="22"/>
          <w:szCs w:val="22"/>
        </w:rPr>
      </w:pPr>
    </w:p>
    <w:p w:rsidR="00CC4330" w:rsidRPr="003003AE" w:rsidRDefault="00CC4330" w:rsidP="00CC4330">
      <w:pPr>
        <w:pStyle w:val="PI-1EMEASMCA"/>
        <w:rPr>
          <w:lang w:val="lt-LT"/>
        </w:rPr>
      </w:pPr>
      <w:bookmarkStart w:id="6" w:name="_Toc129243141"/>
      <w:bookmarkStart w:id="7" w:name="_Toc129243266"/>
      <w:r w:rsidRPr="003003AE">
        <w:rPr>
          <w:lang w:val="lt-LT"/>
        </w:rPr>
        <w:t>3.</w:t>
      </w:r>
      <w:r w:rsidRPr="003003AE">
        <w:rPr>
          <w:lang w:val="lt-LT"/>
        </w:rPr>
        <w:tab/>
        <w:t xml:space="preserve">Kaip vartoti </w:t>
      </w:r>
      <w:bookmarkEnd w:id="6"/>
      <w:bookmarkEnd w:id="7"/>
      <w:r w:rsidRPr="003003AE">
        <w:rPr>
          <w:lang w:val="lt-LT"/>
        </w:rPr>
        <w:t>NAVELBINE</w:t>
      </w:r>
    </w:p>
    <w:p w:rsidR="00CC4330" w:rsidRPr="003003AE" w:rsidRDefault="00CC4330" w:rsidP="00CC4330">
      <w:pPr>
        <w:rPr>
          <w:sz w:val="22"/>
          <w:szCs w:val="22"/>
        </w:rPr>
      </w:pPr>
    </w:p>
    <w:p w:rsidR="00CC4330" w:rsidRPr="003003AE" w:rsidRDefault="00CC4330" w:rsidP="00CC4330">
      <w:pPr>
        <w:jc w:val="both"/>
        <w:rPr>
          <w:sz w:val="22"/>
          <w:szCs w:val="22"/>
        </w:rPr>
      </w:pPr>
      <w:r w:rsidRPr="003003AE">
        <w:rPr>
          <w:sz w:val="22"/>
          <w:szCs w:val="22"/>
        </w:rPr>
        <w:t xml:space="preserve">Prieš gydymą ir gydymo NAVELBINE metu, gydytojas turi atlikti Jūsų kraujo tyrimus. Pagal kraujo tyrimo rezultatus nusprendžiama, ar Jus galima, ar negalima gydyti šiuo preparatu ir kokia dozė yra tinkama, kiek ir kokio stiprumo kapsulių turėtumėte vartoti. </w:t>
      </w:r>
    </w:p>
    <w:p w:rsidR="00CC4330" w:rsidRPr="003003AE" w:rsidRDefault="00CC4330" w:rsidP="00CC4330">
      <w:pPr>
        <w:jc w:val="both"/>
        <w:rPr>
          <w:sz w:val="22"/>
          <w:szCs w:val="22"/>
        </w:rPr>
      </w:pPr>
    </w:p>
    <w:p w:rsidR="00CC4330" w:rsidRPr="003003AE" w:rsidRDefault="00CC4330" w:rsidP="00CC4330">
      <w:pPr>
        <w:pBdr>
          <w:top w:val="single" w:sz="12" w:space="1" w:color="auto"/>
          <w:left w:val="single" w:sz="12" w:space="4" w:color="auto"/>
          <w:bottom w:val="single" w:sz="12" w:space="1" w:color="auto"/>
          <w:right w:val="single" w:sz="12" w:space="4" w:color="auto"/>
        </w:pBdr>
        <w:jc w:val="center"/>
        <w:rPr>
          <w:b/>
          <w:sz w:val="22"/>
          <w:szCs w:val="22"/>
        </w:rPr>
      </w:pPr>
      <w:r w:rsidRPr="003003AE">
        <w:rPr>
          <w:b/>
          <w:sz w:val="22"/>
          <w:szCs w:val="22"/>
        </w:rPr>
        <w:t>Bendra dozė niekada neturi viršyti 160 mg per savaitę.</w:t>
      </w:r>
    </w:p>
    <w:p w:rsidR="00CC4330" w:rsidRPr="003003AE" w:rsidRDefault="00CC4330" w:rsidP="00CC4330">
      <w:pPr>
        <w:pBdr>
          <w:top w:val="single" w:sz="12" w:space="1" w:color="auto"/>
          <w:left w:val="single" w:sz="12" w:space="4" w:color="auto"/>
          <w:bottom w:val="single" w:sz="12" w:space="1" w:color="auto"/>
          <w:right w:val="single" w:sz="12" w:space="4" w:color="auto"/>
        </w:pBdr>
        <w:jc w:val="center"/>
        <w:rPr>
          <w:b/>
          <w:sz w:val="22"/>
          <w:szCs w:val="22"/>
        </w:rPr>
      </w:pPr>
      <w:r w:rsidRPr="003003AE">
        <w:rPr>
          <w:b/>
          <w:sz w:val="22"/>
          <w:szCs w:val="22"/>
        </w:rPr>
        <w:t>Niekada nevartoti NAVELBINE daugiau negu vieną kartą per savaitę.</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Visada vartokite NAVELBINE tiksliai, kaip nurodė Jūsų gydytojas ar vaistininkas. Pasitarkite su gydytoju ar vaistininku jei nesate tikri.</w:t>
      </w:r>
    </w:p>
    <w:p w:rsidR="00CC4330" w:rsidRPr="003003AE" w:rsidRDefault="00CC4330" w:rsidP="00CC4330">
      <w:pPr>
        <w:rPr>
          <w:sz w:val="22"/>
          <w:szCs w:val="22"/>
        </w:rPr>
      </w:pPr>
      <w:r w:rsidRPr="003003AE">
        <w:rPr>
          <w:sz w:val="22"/>
          <w:szCs w:val="22"/>
        </w:rPr>
        <w:t>Prieš atidarant NAVELBINE lizdines plokšteles, įsitikinkite ar nepažeistos kapsulės, kadangi viduje esantis skystis gali būti žalingas, jeigu pateks ant odos, akių ar gleivinės. Jeigu taip atsitinka, plaukite paveiktą vietą nedelsiant ir kruopščiai.</w:t>
      </w:r>
    </w:p>
    <w:p w:rsidR="00CC4330" w:rsidRPr="003003AE" w:rsidRDefault="00CC4330" w:rsidP="00CC4330">
      <w:pPr>
        <w:rPr>
          <w:sz w:val="22"/>
          <w:szCs w:val="22"/>
        </w:rPr>
      </w:pPr>
    </w:p>
    <w:p w:rsidR="00CC4330" w:rsidRPr="003003AE" w:rsidRDefault="00CC4330" w:rsidP="00CC4330">
      <w:pPr>
        <w:rPr>
          <w:sz w:val="22"/>
          <w:szCs w:val="22"/>
        </w:rPr>
      </w:pPr>
      <w:r w:rsidRPr="003003AE">
        <w:rPr>
          <w:b/>
          <w:sz w:val="22"/>
          <w:szCs w:val="22"/>
        </w:rPr>
        <w:t xml:space="preserve">Nenurykite pažeistų kapsulių; </w:t>
      </w:r>
      <w:r w:rsidRPr="003003AE">
        <w:rPr>
          <w:sz w:val="22"/>
          <w:szCs w:val="22"/>
        </w:rPr>
        <w:t>grąžinkite jas gydytojui ar vaistininkui.</w:t>
      </w:r>
    </w:p>
    <w:p w:rsidR="00CC4330" w:rsidRPr="003003AE" w:rsidRDefault="00CC4330" w:rsidP="00CC4330">
      <w:pPr>
        <w:rPr>
          <w:sz w:val="22"/>
          <w:szCs w:val="22"/>
        </w:rPr>
      </w:pPr>
    </w:p>
    <w:p w:rsidR="00CC4330" w:rsidRPr="003003AE" w:rsidRDefault="00CC4330" w:rsidP="00CC4330">
      <w:pPr>
        <w:rPr>
          <w:i/>
          <w:iCs/>
          <w:sz w:val="22"/>
          <w:szCs w:val="22"/>
        </w:rPr>
      </w:pPr>
      <w:r w:rsidRPr="003003AE">
        <w:rPr>
          <w:i/>
          <w:iCs/>
          <w:sz w:val="22"/>
          <w:szCs w:val="22"/>
        </w:rPr>
        <w:t>„</w:t>
      </w:r>
      <w:proofErr w:type="spellStart"/>
      <w:r w:rsidRPr="003003AE">
        <w:rPr>
          <w:i/>
          <w:iCs/>
          <w:sz w:val="22"/>
          <w:szCs w:val="22"/>
        </w:rPr>
        <w:t>Peel-push</w:t>
      </w:r>
      <w:proofErr w:type="spellEnd"/>
      <w:r w:rsidRPr="003003AE">
        <w:rPr>
          <w:i/>
          <w:iCs/>
          <w:sz w:val="22"/>
          <w:szCs w:val="22"/>
        </w:rPr>
        <w:t>“ lizdinės plokštelės atidarymas</w:t>
      </w:r>
    </w:p>
    <w:p w:rsidR="00CC4330" w:rsidRPr="003003AE" w:rsidRDefault="00CC4330" w:rsidP="00CC4330">
      <w:pPr>
        <w:numPr>
          <w:ilvl w:val="0"/>
          <w:numId w:val="2"/>
        </w:numPr>
        <w:rPr>
          <w:sz w:val="22"/>
          <w:szCs w:val="22"/>
        </w:rPr>
      </w:pPr>
      <w:r w:rsidRPr="003003AE">
        <w:rPr>
          <w:sz w:val="22"/>
          <w:szCs w:val="22"/>
        </w:rPr>
        <w:t>Nukirpkite lizdinę plokštelę pagal juodą punktyrinę liniją žirklėmis.</w:t>
      </w:r>
    </w:p>
    <w:p w:rsidR="00CC4330" w:rsidRPr="003003AE" w:rsidRDefault="00CC4330" w:rsidP="00CC4330">
      <w:pPr>
        <w:numPr>
          <w:ilvl w:val="0"/>
          <w:numId w:val="2"/>
        </w:numPr>
        <w:rPr>
          <w:sz w:val="22"/>
          <w:szCs w:val="22"/>
        </w:rPr>
      </w:pPr>
      <w:r w:rsidRPr="003003AE">
        <w:rPr>
          <w:sz w:val="22"/>
          <w:szCs w:val="22"/>
        </w:rPr>
        <w:t>Nulupkite minkšto plastiko/popieriaus foliją.</w:t>
      </w:r>
    </w:p>
    <w:p w:rsidR="00CC4330" w:rsidRPr="003003AE" w:rsidRDefault="00CC4330" w:rsidP="00CC4330">
      <w:pPr>
        <w:numPr>
          <w:ilvl w:val="0"/>
          <w:numId w:val="2"/>
        </w:numPr>
        <w:rPr>
          <w:sz w:val="22"/>
          <w:szCs w:val="22"/>
        </w:rPr>
      </w:pPr>
      <w:r w:rsidRPr="003003AE">
        <w:rPr>
          <w:sz w:val="22"/>
          <w:szCs w:val="22"/>
        </w:rPr>
        <w:t>Išstumkite kapsulę pro aliuminio foliją.</w:t>
      </w:r>
    </w:p>
    <w:p w:rsidR="00CC4330" w:rsidRPr="003003AE" w:rsidRDefault="00CC4330" w:rsidP="00CC4330">
      <w:pPr>
        <w:rPr>
          <w:sz w:val="22"/>
          <w:szCs w:val="22"/>
        </w:rPr>
      </w:pPr>
    </w:p>
    <w:p w:rsidR="00CC4330" w:rsidRPr="003003AE" w:rsidRDefault="00CC4330" w:rsidP="00CC4330">
      <w:pPr>
        <w:rPr>
          <w:i/>
          <w:iCs/>
          <w:sz w:val="22"/>
          <w:szCs w:val="22"/>
        </w:rPr>
      </w:pPr>
      <w:r w:rsidRPr="003003AE">
        <w:rPr>
          <w:i/>
          <w:iCs/>
          <w:sz w:val="22"/>
          <w:szCs w:val="22"/>
        </w:rPr>
        <w:t xml:space="preserve">NAVELBINE </w:t>
      </w:r>
      <w:proofErr w:type="spellStart"/>
      <w:r w:rsidRPr="003003AE">
        <w:rPr>
          <w:i/>
          <w:iCs/>
          <w:sz w:val="22"/>
          <w:szCs w:val="22"/>
        </w:rPr>
        <w:t>mikštosios</w:t>
      </w:r>
      <w:proofErr w:type="spellEnd"/>
      <w:r w:rsidRPr="003003AE">
        <w:rPr>
          <w:i/>
          <w:iCs/>
          <w:sz w:val="22"/>
          <w:szCs w:val="22"/>
        </w:rPr>
        <w:t xml:space="preserve"> kapsulės vartojimas.</w:t>
      </w:r>
    </w:p>
    <w:p w:rsidR="00CC4330" w:rsidRPr="003003AE" w:rsidRDefault="00CC4330" w:rsidP="00CC4330">
      <w:pPr>
        <w:pStyle w:val="Sraopastraipa"/>
        <w:numPr>
          <w:ilvl w:val="0"/>
          <w:numId w:val="4"/>
        </w:numPr>
        <w:ind w:left="284" w:hanging="284"/>
        <w:rPr>
          <w:sz w:val="22"/>
          <w:szCs w:val="22"/>
        </w:rPr>
      </w:pPr>
      <w:r w:rsidRPr="003003AE">
        <w:rPr>
          <w:sz w:val="22"/>
          <w:szCs w:val="22"/>
        </w:rPr>
        <w:t>Nurykite visą NAVELBINE kapsulę su vandeniu, geriau su lengvu maistu. Nevartokite karšto gėrimo, kadangi kapsulė gali ištirpti per greitai.</w:t>
      </w:r>
    </w:p>
    <w:p w:rsidR="00CC4330" w:rsidRPr="003003AE" w:rsidRDefault="00CC4330" w:rsidP="00CC4330">
      <w:pPr>
        <w:pStyle w:val="Sraopastraipa"/>
        <w:numPr>
          <w:ilvl w:val="0"/>
          <w:numId w:val="4"/>
        </w:numPr>
        <w:ind w:left="284" w:hanging="284"/>
        <w:rPr>
          <w:sz w:val="22"/>
          <w:szCs w:val="22"/>
        </w:rPr>
      </w:pPr>
      <w:r w:rsidRPr="003003AE">
        <w:rPr>
          <w:sz w:val="22"/>
          <w:szCs w:val="22"/>
        </w:rPr>
        <w:t>Nekramtykite ar nečiulpkite kapsulės.</w:t>
      </w:r>
    </w:p>
    <w:p w:rsidR="00CC4330" w:rsidRPr="003003AE" w:rsidRDefault="00CC4330" w:rsidP="00CC4330">
      <w:pPr>
        <w:pStyle w:val="Sraopastraipa"/>
        <w:numPr>
          <w:ilvl w:val="0"/>
          <w:numId w:val="4"/>
        </w:numPr>
        <w:ind w:left="284" w:hanging="284"/>
        <w:rPr>
          <w:sz w:val="22"/>
          <w:szCs w:val="22"/>
        </w:rPr>
      </w:pPr>
      <w:r w:rsidRPr="003003AE">
        <w:rPr>
          <w:sz w:val="22"/>
          <w:szCs w:val="22"/>
        </w:rPr>
        <w:t>Jeigu per klaidą kapsulę kramtėte ar čiulpėte, kruopščiai išsiskalaukite burną ir nedelsiant pasakykite gydytojui.</w:t>
      </w:r>
    </w:p>
    <w:p w:rsidR="00CC4330" w:rsidRPr="003003AE" w:rsidRDefault="00CC4330" w:rsidP="00CC4330">
      <w:pPr>
        <w:pStyle w:val="Sraopastraipa"/>
        <w:numPr>
          <w:ilvl w:val="0"/>
          <w:numId w:val="4"/>
        </w:numPr>
        <w:ind w:left="284" w:hanging="284"/>
        <w:rPr>
          <w:b/>
          <w:sz w:val="22"/>
          <w:szCs w:val="22"/>
        </w:rPr>
      </w:pPr>
      <w:r w:rsidRPr="003003AE">
        <w:rPr>
          <w:sz w:val="22"/>
          <w:szCs w:val="22"/>
        </w:rPr>
        <w:t xml:space="preserve">Jeigu po NAVELBINE vartojimo po kelių valandų vėmėte, nedelsiant susisiekite su savo gydytoju. </w:t>
      </w:r>
      <w:r w:rsidRPr="003003AE">
        <w:rPr>
          <w:b/>
          <w:sz w:val="22"/>
          <w:szCs w:val="22"/>
        </w:rPr>
        <w:t>Nekartokite dozės.</w:t>
      </w:r>
    </w:p>
    <w:p w:rsidR="00CC4330" w:rsidRPr="003003AE" w:rsidRDefault="00CC4330" w:rsidP="00CC4330">
      <w:pPr>
        <w:rPr>
          <w:sz w:val="22"/>
          <w:szCs w:val="22"/>
        </w:rPr>
      </w:pPr>
    </w:p>
    <w:p w:rsidR="00CC4330" w:rsidRPr="003003AE" w:rsidRDefault="00CC4330" w:rsidP="00CC4330">
      <w:pPr>
        <w:rPr>
          <w:i/>
          <w:iCs/>
          <w:sz w:val="22"/>
          <w:szCs w:val="22"/>
        </w:rPr>
      </w:pPr>
      <w:r w:rsidRPr="003003AE">
        <w:rPr>
          <w:i/>
          <w:iCs/>
          <w:sz w:val="22"/>
          <w:szCs w:val="22"/>
        </w:rPr>
        <w:t>Jeigu vartojate vaistų nuo vėmimo</w:t>
      </w:r>
    </w:p>
    <w:p w:rsidR="00CC4330" w:rsidRPr="003003AE" w:rsidRDefault="00CC4330" w:rsidP="00CC4330">
      <w:pPr>
        <w:rPr>
          <w:sz w:val="22"/>
          <w:szCs w:val="22"/>
        </w:rPr>
      </w:pPr>
      <w:r w:rsidRPr="003003AE">
        <w:rPr>
          <w:sz w:val="22"/>
          <w:szCs w:val="22"/>
        </w:rPr>
        <w:t>Vartojant NAVELBINE gali atsirasti vėmimas (žr. 4 skyrių „Galimas šalutinis poveikis“). Jeigu gydytojas Jums paskyrė vaistų nuo vėmimo, visada vartokite tiksliai kaip nurodė gydytojas.</w:t>
      </w:r>
    </w:p>
    <w:p w:rsidR="00CC4330" w:rsidRPr="003003AE" w:rsidRDefault="00CC4330" w:rsidP="00CC4330">
      <w:pPr>
        <w:rPr>
          <w:sz w:val="22"/>
          <w:szCs w:val="22"/>
        </w:rPr>
      </w:pPr>
      <w:r w:rsidRPr="003003AE">
        <w:rPr>
          <w:sz w:val="22"/>
          <w:szCs w:val="22"/>
        </w:rPr>
        <w:t>NAVELBINE vartokite su lengvu maistu; tai padės sumažinti vėmimo atvejus.</w:t>
      </w:r>
    </w:p>
    <w:p w:rsidR="00CC4330" w:rsidRPr="003003AE" w:rsidRDefault="00CC4330" w:rsidP="00CC4330">
      <w:pPr>
        <w:pStyle w:val="PI-3EMEASMCA"/>
      </w:pPr>
    </w:p>
    <w:p w:rsidR="00CC4330" w:rsidRPr="003003AE" w:rsidRDefault="00CC4330" w:rsidP="00CC4330">
      <w:pPr>
        <w:pStyle w:val="PI-3EMEASMCA"/>
      </w:pPr>
      <w:r w:rsidRPr="003003AE">
        <w:t>Ką daryti pavartojus per didelę NAVELBINE dozę?</w:t>
      </w:r>
    </w:p>
    <w:p w:rsidR="00CC4330" w:rsidRPr="003003AE" w:rsidRDefault="00CC4330" w:rsidP="00CC4330">
      <w:pPr>
        <w:pStyle w:val="PI-3EMEASMCA"/>
        <w:rPr>
          <w:b w:val="0"/>
        </w:rPr>
      </w:pPr>
      <w:r w:rsidRPr="003003AE">
        <w:rPr>
          <w:b w:val="0"/>
        </w:rPr>
        <w:t xml:space="preserve">Jeigu pavartojote didesnę negu išrašyta dozę nedelsdami praneškite savo gydytojui. </w:t>
      </w:r>
    </w:p>
    <w:p w:rsidR="00CC4330" w:rsidRPr="003003AE" w:rsidRDefault="00CC4330" w:rsidP="00CC4330">
      <w:pPr>
        <w:rPr>
          <w:sz w:val="22"/>
          <w:szCs w:val="22"/>
        </w:rPr>
      </w:pPr>
      <w:r w:rsidRPr="003003AE">
        <w:rPr>
          <w:sz w:val="22"/>
          <w:szCs w:val="22"/>
        </w:rPr>
        <w:t xml:space="preserve">Gali atsirasti sunkių simptomų, susijusių su kraujo sudėtinėmis dalimis, bei infekcijos požymių (tokių kaip karščiavimas, drebulys, kosulys). Taip pat gali pasireikšti sunkus vidurių užkietėjimas. </w:t>
      </w:r>
    </w:p>
    <w:p w:rsidR="00CC4330" w:rsidRPr="003003AE" w:rsidRDefault="00CC4330" w:rsidP="00CC4330">
      <w:pPr>
        <w:pStyle w:val="PI-3EMEASMCA"/>
        <w:rPr>
          <w:b w:val="0"/>
        </w:rPr>
      </w:pPr>
    </w:p>
    <w:p w:rsidR="00CC4330" w:rsidRPr="003003AE" w:rsidRDefault="00CC4330" w:rsidP="00CC4330">
      <w:pPr>
        <w:pStyle w:val="PI-3EMEASMCA"/>
      </w:pPr>
      <w:r w:rsidRPr="003003AE">
        <w:t>Pamiršus pavartoti NAVELBINE</w:t>
      </w:r>
    </w:p>
    <w:p w:rsidR="00CC4330" w:rsidRPr="003003AE" w:rsidRDefault="00CC4330" w:rsidP="00CC4330">
      <w:pPr>
        <w:rPr>
          <w:sz w:val="22"/>
          <w:szCs w:val="22"/>
        </w:rPr>
      </w:pPr>
      <w:r w:rsidRPr="003003AE">
        <w:rPr>
          <w:sz w:val="22"/>
          <w:szCs w:val="22"/>
        </w:rPr>
        <w:t>Negalima vartoti dvigubos dozės norint kompensuoti praleistą dozę. Susisiekite su gydytoju, kuris priims sprendimą dėl dozės perplanavimo.</w:t>
      </w:r>
    </w:p>
    <w:p w:rsidR="00CC4330" w:rsidRPr="003003AE" w:rsidRDefault="00CC4330" w:rsidP="00CC4330">
      <w:pPr>
        <w:rPr>
          <w:sz w:val="22"/>
          <w:szCs w:val="22"/>
        </w:rPr>
      </w:pPr>
    </w:p>
    <w:p w:rsidR="00CC4330" w:rsidRPr="003003AE" w:rsidRDefault="00CC4330" w:rsidP="00CC4330">
      <w:pPr>
        <w:pStyle w:val="PI-3EMEASMCA"/>
      </w:pPr>
      <w:r w:rsidRPr="003003AE">
        <w:t>Nustojus vartoti NAVELBINE</w:t>
      </w:r>
    </w:p>
    <w:p w:rsidR="00CC4330" w:rsidRPr="003003AE" w:rsidRDefault="00CC4330" w:rsidP="00CC4330">
      <w:pPr>
        <w:jc w:val="both"/>
        <w:rPr>
          <w:sz w:val="22"/>
          <w:szCs w:val="22"/>
        </w:rPr>
      </w:pPr>
      <w:r w:rsidRPr="003003AE">
        <w:rPr>
          <w:sz w:val="22"/>
          <w:szCs w:val="22"/>
        </w:rPr>
        <w:t>Gydytojas nuspręs, kada nutraukti gydymą. Vis dėlto jeigu ketinate nutraukti gydymą anksčiau, turite aptarti su savo gydytoju kitas galimybes.</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Jeigu kiltų daugiau klausimų dėl šio vaisto vartojimo, kreipkitės į savo gydytoją arba vaistininką.</w:t>
      </w:r>
    </w:p>
    <w:p w:rsidR="00CC4330" w:rsidRPr="003003AE" w:rsidRDefault="00CC4330" w:rsidP="00CC4330">
      <w:pPr>
        <w:rPr>
          <w:sz w:val="22"/>
          <w:szCs w:val="22"/>
        </w:rPr>
      </w:pPr>
    </w:p>
    <w:p w:rsidR="00CC4330" w:rsidRPr="003003AE" w:rsidRDefault="00CC4330" w:rsidP="00CC4330">
      <w:pPr>
        <w:rPr>
          <w:sz w:val="22"/>
          <w:szCs w:val="22"/>
        </w:rPr>
      </w:pPr>
    </w:p>
    <w:p w:rsidR="00CC4330" w:rsidRPr="003003AE" w:rsidRDefault="00CC4330" w:rsidP="00CC4330">
      <w:pPr>
        <w:pStyle w:val="PI-1EMEASMCA"/>
        <w:rPr>
          <w:lang w:val="lt-LT"/>
        </w:rPr>
      </w:pPr>
      <w:bookmarkStart w:id="8" w:name="_Toc129243142"/>
      <w:bookmarkStart w:id="9" w:name="_Toc129243267"/>
      <w:r w:rsidRPr="003003AE">
        <w:rPr>
          <w:lang w:val="lt-LT"/>
        </w:rPr>
        <w:t>4.</w:t>
      </w:r>
      <w:r w:rsidRPr="003003AE">
        <w:rPr>
          <w:lang w:val="lt-LT"/>
        </w:rPr>
        <w:tab/>
        <w:t>Galimas šalutinis poveikis</w:t>
      </w:r>
      <w:bookmarkEnd w:id="8"/>
      <w:bookmarkEnd w:id="9"/>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Šis vaistas, kaip ir visi kiti, gali sukelti šalutinį poveikį, nors jis pasireiškia ne visiems žmonėms.</w:t>
      </w:r>
    </w:p>
    <w:p w:rsidR="00CC4330" w:rsidRPr="003003AE" w:rsidRDefault="00CC4330" w:rsidP="00CC4330">
      <w:pPr>
        <w:rPr>
          <w:sz w:val="22"/>
          <w:szCs w:val="22"/>
        </w:rPr>
      </w:pPr>
    </w:p>
    <w:p w:rsidR="00CC4330" w:rsidRPr="003003AE" w:rsidRDefault="00CC4330" w:rsidP="00CC4330">
      <w:pPr>
        <w:rPr>
          <w:b/>
          <w:bCs/>
          <w:sz w:val="22"/>
          <w:szCs w:val="22"/>
        </w:rPr>
      </w:pPr>
      <w:r>
        <w:rPr>
          <w:b/>
          <w:bCs/>
          <w:sz w:val="22"/>
          <w:szCs w:val="22"/>
        </w:rPr>
        <w:t>Nedelsdami kreipkitės į gydytoją, jei Jums vartojant</w:t>
      </w:r>
      <w:r w:rsidRPr="003003AE">
        <w:rPr>
          <w:b/>
          <w:bCs/>
          <w:sz w:val="22"/>
          <w:szCs w:val="22"/>
        </w:rPr>
        <w:t xml:space="preserve"> NAVELBINE pasireiškia</w:t>
      </w:r>
      <w:r>
        <w:rPr>
          <w:b/>
          <w:bCs/>
          <w:sz w:val="22"/>
          <w:szCs w:val="22"/>
        </w:rPr>
        <w:t xml:space="preserve"> bet</w:t>
      </w:r>
      <w:r w:rsidRPr="003003AE">
        <w:rPr>
          <w:b/>
          <w:bCs/>
          <w:sz w:val="22"/>
          <w:szCs w:val="22"/>
        </w:rPr>
        <w:t xml:space="preserve"> kuris </w:t>
      </w:r>
      <w:r>
        <w:rPr>
          <w:b/>
          <w:bCs/>
          <w:sz w:val="22"/>
          <w:szCs w:val="22"/>
        </w:rPr>
        <w:t xml:space="preserve">iš toliau </w:t>
      </w:r>
      <w:r w:rsidRPr="003003AE">
        <w:rPr>
          <w:b/>
          <w:bCs/>
          <w:sz w:val="22"/>
          <w:szCs w:val="22"/>
        </w:rPr>
        <w:t>išvardintų simptomų:</w:t>
      </w:r>
    </w:p>
    <w:p w:rsidR="00CC4330" w:rsidRDefault="00CC4330" w:rsidP="00CC4330">
      <w:pPr>
        <w:pStyle w:val="Sraopastraipa"/>
        <w:numPr>
          <w:ilvl w:val="0"/>
          <w:numId w:val="4"/>
        </w:numPr>
        <w:ind w:left="284" w:hanging="284"/>
        <w:rPr>
          <w:sz w:val="22"/>
          <w:szCs w:val="22"/>
        </w:rPr>
      </w:pPr>
      <w:r w:rsidRPr="0038540E">
        <w:rPr>
          <w:sz w:val="22"/>
          <w:szCs w:val="22"/>
        </w:rPr>
        <w:t>krūtinės skausmas, dusulys ir apalpimas, kurie gali būti krešulio plaučių kraujagyslėje (plaučių embolijos) simptomai;</w:t>
      </w:r>
    </w:p>
    <w:p w:rsidR="00CC4330" w:rsidRDefault="00CC4330" w:rsidP="00CC4330">
      <w:pPr>
        <w:pStyle w:val="Sraopastraipa"/>
        <w:numPr>
          <w:ilvl w:val="0"/>
          <w:numId w:val="4"/>
        </w:numPr>
        <w:ind w:left="284" w:hanging="284"/>
        <w:rPr>
          <w:sz w:val="22"/>
          <w:szCs w:val="22"/>
        </w:rPr>
      </w:pPr>
      <w:r w:rsidRPr="0038540E">
        <w:rPr>
          <w:sz w:val="22"/>
          <w:szCs w:val="22"/>
        </w:rPr>
        <w:t xml:space="preserve">galvos skausmas, pakitusi psichikos būklė, kuri gali pereiti į sumišimą ir komą, konvulsijos, neryškus matymas ir aukštas kraujo spaudimas, kurie gali būti neurologinio sutrikimo (pvz., užpakalinės grįžtamosios </w:t>
      </w:r>
      <w:proofErr w:type="spellStart"/>
      <w:r w:rsidRPr="0038540E">
        <w:rPr>
          <w:sz w:val="22"/>
          <w:szCs w:val="22"/>
        </w:rPr>
        <w:t>encefalopatijos</w:t>
      </w:r>
      <w:proofErr w:type="spellEnd"/>
      <w:r w:rsidRPr="0038540E">
        <w:rPr>
          <w:sz w:val="22"/>
          <w:szCs w:val="22"/>
        </w:rPr>
        <w:t xml:space="preserve"> sindromo) požymiai;</w:t>
      </w:r>
    </w:p>
    <w:p w:rsidR="00CC4330" w:rsidRPr="003003AE" w:rsidRDefault="00CC4330" w:rsidP="00CC4330">
      <w:pPr>
        <w:pStyle w:val="Sraopastraipa"/>
        <w:numPr>
          <w:ilvl w:val="0"/>
          <w:numId w:val="4"/>
        </w:numPr>
        <w:ind w:left="284" w:hanging="284"/>
        <w:rPr>
          <w:sz w:val="22"/>
          <w:szCs w:val="22"/>
        </w:rPr>
      </w:pPr>
      <w:r w:rsidRPr="003003AE">
        <w:rPr>
          <w:sz w:val="22"/>
          <w:szCs w:val="22"/>
        </w:rPr>
        <w:t>sunkios infekcijos požymiai, tokie kaip kosulys, karščiavimas ir drebulys;</w:t>
      </w:r>
    </w:p>
    <w:p w:rsidR="00CC4330" w:rsidRPr="003003AE" w:rsidRDefault="00CC4330" w:rsidP="00CC4330">
      <w:pPr>
        <w:pStyle w:val="Sraopastraipa"/>
        <w:numPr>
          <w:ilvl w:val="0"/>
          <w:numId w:val="4"/>
        </w:numPr>
        <w:ind w:left="284" w:hanging="284"/>
        <w:rPr>
          <w:sz w:val="22"/>
          <w:szCs w:val="22"/>
        </w:rPr>
      </w:pPr>
      <w:r w:rsidRPr="003003AE">
        <w:rPr>
          <w:sz w:val="22"/>
          <w:szCs w:val="22"/>
        </w:rPr>
        <w:t>sunkus vidurių užkietėjimas su pilvo skausmu, kai nesituštinote keletą dienų;</w:t>
      </w:r>
    </w:p>
    <w:p w:rsidR="00CC4330" w:rsidRPr="003003AE" w:rsidRDefault="00CC4330" w:rsidP="00CC4330">
      <w:pPr>
        <w:pStyle w:val="Sraopastraipa"/>
        <w:numPr>
          <w:ilvl w:val="0"/>
          <w:numId w:val="4"/>
        </w:numPr>
        <w:ind w:left="284" w:hanging="284"/>
        <w:rPr>
          <w:sz w:val="22"/>
          <w:szCs w:val="22"/>
        </w:rPr>
      </w:pPr>
      <w:r w:rsidRPr="003003AE">
        <w:rPr>
          <w:sz w:val="22"/>
          <w:szCs w:val="22"/>
        </w:rPr>
        <w:t>ūminis svaigulys ir galvos apsvaigimas atsistojus, tai gali būti smarkiai sumažėjusio kraujospūdžio požymis;</w:t>
      </w:r>
    </w:p>
    <w:p w:rsidR="00CC4330" w:rsidRPr="003003AE" w:rsidRDefault="00CC4330" w:rsidP="00CC4330">
      <w:pPr>
        <w:pStyle w:val="Sraopastraipa"/>
        <w:numPr>
          <w:ilvl w:val="0"/>
          <w:numId w:val="4"/>
        </w:numPr>
        <w:ind w:left="284" w:hanging="284"/>
        <w:rPr>
          <w:sz w:val="22"/>
          <w:szCs w:val="22"/>
        </w:rPr>
      </w:pPr>
      <w:r w:rsidRPr="003003AE">
        <w:rPr>
          <w:sz w:val="22"/>
          <w:szCs w:val="22"/>
        </w:rPr>
        <w:t>Jums neįprastas, sunkus krūtinės skausmas, kuris gali būti išeminės širdies ligos simptomas (taip vadinama būklė kai sumažėja arba nutrūksta širdies aprūpinimas krauju) pavyzdžiui: miokardo infarkto (kuris kartais gali baigtis mirtimi);</w:t>
      </w:r>
    </w:p>
    <w:p w:rsidR="00CC4330" w:rsidRPr="003003AE" w:rsidRDefault="00CC4330" w:rsidP="00CC4330">
      <w:pPr>
        <w:pStyle w:val="Sraopastraipa"/>
        <w:numPr>
          <w:ilvl w:val="0"/>
          <w:numId w:val="4"/>
        </w:numPr>
        <w:ind w:left="284" w:hanging="284"/>
        <w:rPr>
          <w:sz w:val="22"/>
          <w:szCs w:val="22"/>
        </w:rPr>
      </w:pPr>
      <w:r w:rsidRPr="003003AE">
        <w:rPr>
          <w:sz w:val="22"/>
          <w:szCs w:val="22"/>
        </w:rPr>
        <w:t>oro trūkumas, svaigulys, sumažėjęs kraujospūdis, viso kūno išbėrimas, akių vokų, lūpų ar gerklės tinimas, kurie gali būti alerginės reakcijos simptomai.</w:t>
      </w:r>
    </w:p>
    <w:p w:rsidR="00CC4330" w:rsidRPr="003003AE" w:rsidRDefault="00CC4330" w:rsidP="00CC4330">
      <w:pPr>
        <w:rPr>
          <w:rFonts w:eastAsia="Times New Roman"/>
          <w:b/>
          <w:bCs/>
          <w:noProof/>
          <w:snapToGrid w:val="0"/>
          <w:sz w:val="22"/>
          <w:szCs w:val="22"/>
          <w:highlight w:val="yellow"/>
        </w:rPr>
      </w:pPr>
    </w:p>
    <w:p w:rsidR="00CC4330" w:rsidRPr="003003AE" w:rsidRDefault="00CC4330" w:rsidP="00CC4330">
      <w:pPr>
        <w:rPr>
          <w:sz w:val="22"/>
          <w:szCs w:val="22"/>
        </w:rPr>
      </w:pPr>
      <w:r w:rsidRPr="003003AE">
        <w:rPr>
          <w:rFonts w:eastAsia="Times New Roman"/>
          <w:b/>
          <w:bCs/>
          <w:noProof/>
          <w:snapToGrid w:val="0"/>
          <w:sz w:val="22"/>
          <w:szCs w:val="22"/>
        </w:rPr>
        <w:t>Labai dažni šalutinio poveikio reiškiniai (gali pasireikšti ne rečiau kaip 1 iš 10 asmenų):</w:t>
      </w:r>
    </w:p>
    <w:p w:rsidR="00CC4330" w:rsidRPr="003003AE" w:rsidRDefault="00CC4330" w:rsidP="00CC4330">
      <w:pPr>
        <w:numPr>
          <w:ilvl w:val="12"/>
          <w:numId w:val="0"/>
        </w:numPr>
        <w:ind w:left="284" w:right="-29" w:hanging="284"/>
        <w:rPr>
          <w:noProof/>
          <w:sz w:val="22"/>
          <w:szCs w:val="22"/>
        </w:rPr>
      </w:pPr>
      <w:r w:rsidRPr="003003AE">
        <w:rPr>
          <w:noProof/>
          <w:sz w:val="22"/>
          <w:szCs w:val="22"/>
        </w:rPr>
        <w:t xml:space="preserve">- </w:t>
      </w:r>
      <w:r w:rsidRPr="003003AE">
        <w:rPr>
          <w:noProof/>
          <w:sz w:val="22"/>
          <w:szCs w:val="22"/>
        </w:rPr>
        <w:tab/>
        <w:t xml:space="preserve">Infekcijos skirtingose vietose;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Skrandžio veiklos sutrikimai, viduriavimas, vidurių užkietėjimas, pilvo skausmas, pykinimas, vėmimas</w:t>
      </w:r>
      <w:r w:rsidRPr="003003AE">
        <w:rPr>
          <w:noProof/>
          <w:sz w:val="22"/>
          <w:szCs w:val="22"/>
        </w:rPr>
        <w:t>;</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Burnos uždegimas;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Raudonųjų kraujo ląstelių kiekio sumažėjimas, dėl kurio gali išblykšti oda bei pasireikšti silpnumas ir dusulys</w:t>
      </w:r>
      <w:r w:rsidRPr="003003AE">
        <w:rPr>
          <w:noProof/>
          <w:sz w:val="22"/>
          <w:szCs w:val="22"/>
        </w:rPr>
        <w:t>;</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Trombocitų kiekio sumažėjimas (</w:t>
      </w:r>
      <w:proofErr w:type="spellStart"/>
      <w:r w:rsidRPr="003003AE">
        <w:rPr>
          <w:sz w:val="22"/>
          <w:szCs w:val="22"/>
        </w:rPr>
        <w:t>trombocitopenija</w:t>
      </w:r>
      <w:proofErr w:type="spellEnd"/>
      <w:r w:rsidRPr="003003AE">
        <w:rPr>
          <w:sz w:val="22"/>
          <w:szCs w:val="22"/>
        </w:rPr>
        <w:t xml:space="preserve">), dėl kurio gali padidėti kraujavimo ar </w:t>
      </w:r>
      <w:proofErr w:type="spellStart"/>
      <w:r w:rsidRPr="003003AE">
        <w:rPr>
          <w:sz w:val="22"/>
          <w:szCs w:val="22"/>
        </w:rPr>
        <w:t>kraujosrūvų</w:t>
      </w:r>
      <w:proofErr w:type="spellEnd"/>
      <w:r w:rsidRPr="003003AE">
        <w:rPr>
          <w:sz w:val="22"/>
          <w:szCs w:val="22"/>
        </w:rPr>
        <w:t xml:space="preserve"> rizika;</w:t>
      </w:r>
      <w:r w:rsidRPr="003003AE">
        <w:rPr>
          <w:noProof/>
          <w:sz w:val="22"/>
          <w:szCs w:val="22"/>
        </w:rPr>
        <w:t xml:space="preserve"> </w:t>
      </w:r>
    </w:p>
    <w:p w:rsidR="00CC4330" w:rsidRPr="003003AE" w:rsidRDefault="00CC4330" w:rsidP="00CC4330">
      <w:pPr>
        <w:numPr>
          <w:ilvl w:val="12"/>
          <w:numId w:val="0"/>
        </w:numPr>
        <w:ind w:left="284" w:right="-29" w:hanging="284"/>
        <w:rPr>
          <w:color w:val="222222"/>
          <w:sz w:val="22"/>
          <w:szCs w:val="22"/>
        </w:rPr>
      </w:pPr>
      <w:r w:rsidRPr="003003AE">
        <w:rPr>
          <w:noProof/>
          <w:sz w:val="22"/>
          <w:szCs w:val="22"/>
        </w:rPr>
        <w:t>-</w:t>
      </w:r>
      <w:r w:rsidRPr="003003AE">
        <w:rPr>
          <w:noProof/>
          <w:sz w:val="22"/>
          <w:szCs w:val="22"/>
        </w:rPr>
        <w:tab/>
      </w:r>
      <w:r w:rsidRPr="003003AE">
        <w:rPr>
          <w:color w:val="222222"/>
          <w:sz w:val="22"/>
          <w:szCs w:val="22"/>
        </w:rPr>
        <w:t xml:space="preserve">Baltųjų kraujo kūnelių kiekio sumažėjimas, dėl kurio padidėja infekcinių ligų rizika;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Refleksinių reakcijų praradimas, kartais lietimo sampratos pokytis;</w:t>
      </w:r>
      <w:r w:rsidRPr="003003AE">
        <w:rPr>
          <w:noProof/>
          <w:sz w:val="22"/>
          <w:szCs w:val="22"/>
        </w:rPr>
        <w:t xml:space="preserv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Nuplikimas, įprastai nesunki forma</w:t>
      </w:r>
      <w:r w:rsidRPr="003003AE">
        <w:rPr>
          <w:noProof/>
          <w:sz w:val="22"/>
          <w:szCs w:val="22"/>
        </w:rPr>
        <w:t>;</w:t>
      </w:r>
    </w:p>
    <w:p w:rsidR="00CC4330" w:rsidRPr="003003AE" w:rsidRDefault="00CC4330" w:rsidP="00CC4330">
      <w:pPr>
        <w:numPr>
          <w:ilvl w:val="12"/>
          <w:numId w:val="0"/>
        </w:numPr>
        <w:ind w:left="284" w:right="-29" w:hanging="284"/>
        <w:rPr>
          <w:sz w:val="22"/>
          <w:szCs w:val="22"/>
        </w:rPr>
      </w:pPr>
      <w:r w:rsidRPr="003003AE">
        <w:rPr>
          <w:noProof/>
          <w:sz w:val="22"/>
          <w:szCs w:val="22"/>
        </w:rPr>
        <w:t>-</w:t>
      </w:r>
      <w:r w:rsidRPr="003003AE">
        <w:rPr>
          <w:noProof/>
          <w:sz w:val="22"/>
          <w:szCs w:val="22"/>
        </w:rPr>
        <w:tab/>
      </w:r>
      <w:r w:rsidRPr="003003AE">
        <w:rPr>
          <w:sz w:val="22"/>
          <w:szCs w:val="22"/>
        </w:rPr>
        <w:t xml:space="preserve">Nuovargis; </w:t>
      </w:r>
    </w:p>
    <w:p w:rsidR="00CC4330" w:rsidRPr="003003AE" w:rsidRDefault="00CC4330" w:rsidP="00CC4330">
      <w:pPr>
        <w:numPr>
          <w:ilvl w:val="12"/>
          <w:numId w:val="0"/>
        </w:numPr>
        <w:ind w:left="284" w:right="-29" w:hanging="284"/>
        <w:rPr>
          <w:noProof/>
          <w:sz w:val="22"/>
          <w:szCs w:val="22"/>
        </w:rPr>
      </w:pPr>
      <w:r w:rsidRPr="003003AE">
        <w:rPr>
          <w:sz w:val="22"/>
          <w:szCs w:val="22"/>
        </w:rPr>
        <w:t>-    Karščiavimas</w:t>
      </w:r>
      <w:r w:rsidRPr="003003AE">
        <w:rPr>
          <w:noProof/>
          <w:sz w:val="22"/>
          <w:szCs w:val="22"/>
        </w:rPr>
        <w:t>;</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Bendras negalavimas</w:t>
      </w:r>
      <w:r w:rsidRPr="003003AE">
        <w:rPr>
          <w:noProof/>
          <w:sz w:val="22"/>
          <w:szCs w:val="22"/>
        </w:rPr>
        <w:t>;</w:t>
      </w:r>
    </w:p>
    <w:p w:rsidR="00CC4330" w:rsidRPr="003003AE" w:rsidRDefault="00CC4330" w:rsidP="00CC4330">
      <w:pPr>
        <w:numPr>
          <w:ilvl w:val="12"/>
          <w:numId w:val="0"/>
        </w:numPr>
        <w:ind w:left="284" w:right="-29" w:hanging="284"/>
        <w:rPr>
          <w:noProof/>
          <w:sz w:val="22"/>
          <w:szCs w:val="22"/>
        </w:rPr>
      </w:pPr>
      <w:r w:rsidRPr="003003AE">
        <w:rPr>
          <w:noProof/>
          <w:sz w:val="22"/>
          <w:szCs w:val="22"/>
        </w:rPr>
        <w:t xml:space="preserve">- </w:t>
      </w:r>
      <w:r w:rsidRPr="003003AE">
        <w:rPr>
          <w:noProof/>
          <w:sz w:val="22"/>
          <w:szCs w:val="22"/>
        </w:rPr>
        <w:tab/>
      </w:r>
      <w:r w:rsidRPr="003003AE">
        <w:rPr>
          <w:sz w:val="22"/>
          <w:szCs w:val="22"/>
        </w:rPr>
        <w:t>Svorio mažėjimas, apetito stoka.</w:t>
      </w:r>
    </w:p>
    <w:p w:rsidR="00CC4330" w:rsidRPr="003003AE" w:rsidRDefault="00CC4330" w:rsidP="00CC4330">
      <w:pPr>
        <w:rPr>
          <w:sz w:val="22"/>
          <w:szCs w:val="22"/>
        </w:rPr>
      </w:pPr>
    </w:p>
    <w:p w:rsidR="00CC4330" w:rsidRPr="003003AE" w:rsidRDefault="00CC4330" w:rsidP="00CC4330">
      <w:pPr>
        <w:rPr>
          <w:sz w:val="22"/>
          <w:szCs w:val="22"/>
        </w:rPr>
      </w:pPr>
      <w:r w:rsidRPr="003003AE">
        <w:rPr>
          <w:rFonts w:eastAsia="Times New Roman"/>
          <w:b/>
          <w:bCs/>
          <w:noProof/>
          <w:snapToGrid w:val="0"/>
          <w:sz w:val="22"/>
          <w:szCs w:val="22"/>
        </w:rPr>
        <w:t>Dažni šalutinio poveikio reiškiniai (gali pasireikšti rečiau kaip 1 iš 10 asmenų):</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Sutrikusi raumenų judesių koordinacija</w:t>
      </w:r>
      <w:r w:rsidRPr="003003AE">
        <w:rPr>
          <w:noProof/>
          <w:sz w:val="22"/>
          <w:szCs w:val="22"/>
        </w:rPr>
        <w:t xml:space="preserv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Regėjimo sutrikimas</w:t>
      </w:r>
      <w:r w:rsidRPr="003003AE">
        <w:rPr>
          <w:noProof/>
          <w:sz w:val="22"/>
          <w:szCs w:val="22"/>
        </w:rPr>
        <w:t xml:space="preserv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Oro trūkumas, kosulys;</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 xml:space="preserve">Pasunkėjęs </w:t>
      </w:r>
      <w:proofErr w:type="spellStart"/>
      <w:r w:rsidRPr="003003AE">
        <w:rPr>
          <w:sz w:val="22"/>
          <w:szCs w:val="22"/>
        </w:rPr>
        <w:t>šlapinimasis</w:t>
      </w:r>
      <w:proofErr w:type="spellEnd"/>
      <w:r w:rsidRPr="003003AE">
        <w:rPr>
          <w:noProof/>
          <w:sz w:val="22"/>
          <w:szCs w:val="22"/>
        </w:rPr>
        <w:t>, kiti urogenitalinės sistemos sutrikimai;</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Miego sutrikimas</w:t>
      </w:r>
      <w:r w:rsidRPr="003003AE">
        <w:rPr>
          <w:noProof/>
          <w:sz w:val="22"/>
          <w:szCs w:val="22"/>
        </w:rPr>
        <w:t xml:space="preserv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Galvos skausmas, svaigulys, skirtumas tarp jaučiamų skonių;</w:t>
      </w:r>
      <w:r w:rsidRPr="003003AE">
        <w:rPr>
          <w:noProof/>
          <w:sz w:val="22"/>
          <w:szCs w:val="22"/>
        </w:rPr>
        <w:t xml:space="preserv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Gerklės ir stemplės uždegimas, sunkumas ryjant maistą ar skysčius;</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Odos reakcijos; </w:t>
      </w:r>
    </w:p>
    <w:p w:rsidR="00CC4330" w:rsidRPr="003003AE" w:rsidRDefault="00CC4330" w:rsidP="00CC4330">
      <w:pPr>
        <w:numPr>
          <w:ilvl w:val="12"/>
          <w:numId w:val="0"/>
        </w:numPr>
        <w:ind w:left="284" w:right="-29" w:hanging="284"/>
        <w:rPr>
          <w:noProof/>
          <w:sz w:val="22"/>
          <w:szCs w:val="22"/>
        </w:rPr>
      </w:pPr>
      <w:r w:rsidRPr="003003AE">
        <w:rPr>
          <w:noProof/>
          <w:sz w:val="22"/>
          <w:szCs w:val="22"/>
        </w:rPr>
        <w:t>-    Šaltkrėtis;</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Svorio padidėjimas;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 xml:space="preserve">Sąnarių skausmas, žandikaulio skausmas, raumenų skausmas;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Skausmas skirtingose kūno vietose ir skausmas naviko vietoje;</w:t>
      </w:r>
      <w:r w:rsidRPr="003003AE">
        <w:rPr>
          <w:noProof/>
          <w:sz w:val="22"/>
          <w:szCs w:val="22"/>
        </w:rPr>
        <w:t xml:space="preserve">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Padidėjęs kraujospūdis; </w:t>
      </w:r>
    </w:p>
    <w:p w:rsidR="00CC4330" w:rsidRPr="003003AE" w:rsidRDefault="00CC4330" w:rsidP="00CC4330">
      <w:pPr>
        <w:ind w:left="284" w:hanging="284"/>
        <w:rPr>
          <w:noProof/>
          <w:sz w:val="22"/>
          <w:szCs w:val="22"/>
        </w:rPr>
      </w:pPr>
      <w:r w:rsidRPr="003003AE">
        <w:rPr>
          <w:noProof/>
          <w:sz w:val="22"/>
          <w:szCs w:val="22"/>
        </w:rPr>
        <w:t>-</w:t>
      </w:r>
      <w:r w:rsidRPr="003003AE">
        <w:rPr>
          <w:noProof/>
          <w:sz w:val="22"/>
          <w:szCs w:val="22"/>
        </w:rPr>
        <w:tab/>
        <w:t>Kepenų sutrikimai (nenormalūs kepenų funkcijos tyrimų rezultatai).</w:t>
      </w:r>
    </w:p>
    <w:p w:rsidR="00CC4330" w:rsidRPr="003003AE" w:rsidRDefault="00CC4330" w:rsidP="00CC4330">
      <w:pPr>
        <w:ind w:left="284" w:hanging="284"/>
        <w:rPr>
          <w:bCs/>
          <w:i/>
          <w:iCs/>
          <w:sz w:val="22"/>
          <w:szCs w:val="22"/>
        </w:rPr>
      </w:pPr>
    </w:p>
    <w:p w:rsidR="00CC4330" w:rsidRPr="003003AE" w:rsidRDefault="00CC4330" w:rsidP="00CC4330">
      <w:pPr>
        <w:rPr>
          <w:sz w:val="22"/>
          <w:szCs w:val="22"/>
        </w:rPr>
      </w:pPr>
      <w:r w:rsidRPr="003003AE">
        <w:rPr>
          <w:rFonts w:eastAsia="Times New Roman"/>
          <w:b/>
          <w:bCs/>
          <w:noProof/>
          <w:snapToGrid w:val="0"/>
          <w:sz w:val="22"/>
          <w:szCs w:val="22"/>
        </w:rPr>
        <w:t>Nedažni šalutinio poveikio reiškiniai (gali pasireikšti rečiau kaip 1 iš 100 asmenų):</w:t>
      </w:r>
    </w:p>
    <w:p w:rsidR="00CC4330" w:rsidRPr="003003AE" w:rsidRDefault="00CC4330" w:rsidP="00CC4330">
      <w:pPr>
        <w:numPr>
          <w:ilvl w:val="0"/>
          <w:numId w:val="4"/>
        </w:numPr>
        <w:ind w:left="360" w:hanging="270"/>
        <w:rPr>
          <w:sz w:val="22"/>
          <w:szCs w:val="22"/>
        </w:rPr>
      </w:pPr>
      <w:r w:rsidRPr="003003AE">
        <w:rPr>
          <w:sz w:val="22"/>
          <w:szCs w:val="22"/>
        </w:rPr>
        <w:t xml:space="preserve">Širdies nepakankamumas, kuris gali sukelti dusulį ir </w:t>
      </w:r>
      <w:proofErr w:type="spellStart"/>
      <w:r w:rsidRPr="003003AE">
        <w:rPr>
          <w:sz w:val="22"/>
          <w:szCs w:val="22"/>
        </w:rPr>
        <w:t>kulkšnų</w:t>
      </w:r>
      <w:proofErr w:type="spellEnd"/>
      <w:r w:rsidRPr="003003AE">
        <w:rPr>
          <w:sz w:val="22"/>
          <w:szCs w:val="22"/>
        </w:rPr>
        <w:t xml:space="preserve"> patinimą; nereguliarus širdies ritmas;</w:t>
      </w:r>
    </w:p>
    <w:p w:rsidR="00CC4330" w:rsidRPr="003003AE" w:rsidRDefault="00CC4330" w:rsidP="00CC4330">
      <w:pPr>
        <w:numPr>
          <w:ilvl w:val="0"/>
          <w:numId w:val="4"/>
        </w:numPr>
        <w:ind w:left="360" w:hanging="270"/>
        <w:rPr>
          <w:sz w:val="22"/>
          <w:szCs w:val="22"/>
        </w:rPr>
      </w:pPr>
      <w:r w:rsidRPr="003003AE">
        <w:rPr>
          <w:sz w:val="22"/>
          <w:szCs w:val="22"/>
        </w:rPr>
        <w:t>Judesių kontrolės pasunkėjimas, gali būti siejamas su nenormalia eisena, kalbos pokyčiais ir akių judėjimo sutrikimais (</w:t>
      </w:r>
      <w:proofErr w:type="spellStart"/>
      <w:r w:rsidRPr="003003AE">
        <w:rPr>
          <w:sz w:val="22"/>
          <w:szCs w:val="22"/>
        </w:rPr>
        <w:t>ataksija</w:t>
      </w:r>
      <w:proofErr w:type="spellEnd"/>
      <w:r w:rsidRPr="003003AE">
        <w:rPr>
          <w:sz w:val="22"/>
          <w:szCs w:val="22"/>
        </w:rPr>
        <w:t xml:space="preserve">). </w:t>
      </w:r>
    </w:p>
    <w:p w:rsidR="00CC4330" w:rsidRPr="003003AE" w:rsidRDefault="00CC4330" w:rsidP="00CC4330">
      <w:pPr>
        <w:rPr>
          <w:sz w:val="22"/>
          <w:szCs w:val="22"/>
        </w:rPr>
      </w:pPr>
    </w:p>
    <w:p w:rsidR="00CC4330" w:rsidRPr="003003AE" w:rsidRDefault="00CC4330" w:rsidP="00CC4330">
      <w:pPr>
        <w:rPr>
          <w:sz w:val="22"/>
          <w:szCs w:val="22"/>
        </w:rPr>
      </w:pPr>
      <w:r w:rsidRPr="003003AE">
        <w:rPr>
          <w:rFonts w:eastAsia="Times New Roman"/>
          <w:b/>
          <w:bCs/>
          <w:noProof/>
          <w:snapToGrid w:val="0"/>
          <w:sz w:val="22"/>
          <w:szCs w:val="22"/>
        </w:rPr>
        <w:t>Šalutinio poveikio reiškiniai, kurių dažnis nežinomas (negali būti apskaičiuotas pagal turimus duomenis):</w:t>
      </w:r>
    </w:p>
    <w:p w:rsidR="00CC4330" w:rsidRPr="003003AE" w:rsidRDefault="00CC4330" w:rsidP="00CC4330">
      <w:pPr>
        <w:numPr>
          <w:ilvl w:val="12"/>
          <w:numId w:val="0"/>
        </w:numPr>
        <w:ind w:left="284" w:right="-29" w:hanging="284"/>
        <w:rPr>
          <w:noProof/>
          <w:sz w:val="22"/>
          <w:szCs w:val="22"/>
        </w:rPr>
      </w:pPr>
      <w:r w:rsidRPr="003003AE">
        <w:rPr>
          <w:noProof/>
          <w:sz w:val="22"/>
          <w:szCs w:val="22"/>
        </w:rPr>
        <w:t xml:space="preserve">- </w:t>
      </w:r>
      <w:r w:rsidRPr="003003AE">
        <w:rPr>
          <w:noProof/>
          <w:sz w:val="22"/>
          <w:szCs w:val="22"/>
        </w:rPr>
        <w:tab/>
        <w:t>Kraujo infekcijos (sepsis) pasireiškiančios tokiais simptomais, kaip didelis karščiavimas ir bendros sveikatos būklės pablogėjimas;</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Širdies smūgis (miokardo infarktas); </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Kraujavimas iš virškinamojo trakto;</w:t>
      </w:r>
    </w:p>
    <w:p w:rsidR="00CC4330" w:rsidRPr="003003AE" w:rsidRDefault="00CC4330" w:rsidP="00CC4330">
      <w:pPr>
        <w:numPr>
          <w:ilvl w:val="12"/>
          <w:numId w:val="0"/>
        </w:numPr>
        <w:ind w:left="284" w:right="-29" w:hanging="284"/>
        <w:rPr>
          <w:noProof/>
          <w:sz w:val="22"/>
          <w:szCs w:val="22"/>
        </w:rPr>
      </w:pPr>
      <w:r w:rsidRPr="003003AE">
        <w:rPr>
          <w:noProof/>
          <w:sz w:val="22"/>
          <w:szCs w:val="22"/>
        </w:rPr>
        <w:t>-</w:t>
      </w:r>
      <w:r w:rsidRPr="003003AE">
        <w:rPr>
          <w:noProof/>
          <w:sz w:val="22"/>
          <w:szCs w:val="22"/>
        </w:rPr>
        <w:tab/>
        <w:t>Mažas natrio kiekis kraujyje, atsirandantis dėl pernelyg didelės skysčių sulaikymą sukeliančio hormono sekrecijos. Pasireiškia silpnumas, raumenų trūkčiojimas, nuovargis, sumišimas ar sąmonės netekimas (sutrikusios antidiurezinio hormono sekrecijos sindromas, SAHSS).</w:t>
      </w:r>
    </w:p>
    <w:p w:rsidR="00CC4330" w:rsidRPr="003003AE" w:rsidRDefault="00CC4330" w:rsidP="00CC4330">
      <w:pPr>
        <w:rPr>
          <w:sz w:val="22"/>
          <w:szCs w:val="22"/>
        </w:rPr>
      </w:pPr>
    </w:p>
    <w:p w:rsidR="00CC4330" w:rsidRPr="003003AE" w:rsidRDefault="00CC4330" w:rsidP="00CC4330">
      <w:pPr>
        <w:rPr>
          <w:b/>
          <w:sz w:val="22"/>
          <w:szCs w:val="22"/>
        </w:rPr>
      </w:pPr>
      <w:r w:rsidRPr="003003AE">
        <w:rPr>
          <w:b/>
          <w:noProof/>
          <w:sz w:val="22"/>
          <w:szCs w:val="22"/>
        </w:rPr>
        <w:t>Pranešimas apie šalutinį poveikį</w:t>
      </w:r>
    </w:p>
    <w:p w:rsidR="00CC4330" w:rsidRPr="003003AE" w:rsidRDefault="00CC4330" w:rsidP="00CC4330">
      <w:pPr>
        <w:rPr>
          <w:sz w:val="22"/>
          <w:szCs w:val="22"/>
        </w:rPr>
      </w:pPr>
      <w:r w:rsidRPr="003003AE">
        <w:rPr>
          <w:sz w:val="22"/>
          <w:szCs w:val="22"/>
        </w:rPr>
        <w:t xml:space="preserve">Jeigu pasireiškė šalutinis poveikis, įskaitant šiame lapelyje nenurodytą, pasakykite gydytojui arba vaistininkui. </w:t>
      </w:r>
      <w:r>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napToGrid w:val="0"/>
            <w:sz w:val="22"/>
          </w:rPr>
          <w:t>https://vapris.vvkt.lt/vvkt-web/public/nrv</w:t>
        </w:r>
      </w:hyperlink>
      <w:r>
        <w:rPr>
          <w:snapToGrid w:val="0"/>
          <w:sz w:val="22"/>
        </w:rPr>
        <w:t xml:space="preserve"> arba užpildant Paciento pranešimo apie įtariamą nepageidaujamą reakciją (ĮNR) formą, kuri skelbiama </w:t>
      </w:r>
      <w:hyperlink r:id="rId6" w:history="1">
        <w:r>
          <w:rPr>
            <w:rStyle w:val="Hipersaitas"/>
            <w:snapToGrid w:val="0"/>
            <w:sz w:val="22"/>
          </w:rPr>
          <w:t>https://www.vvkt.lt/index.php?4004286486</w:t>
        </w:r>
      </w:hyperlink>
      <w:r>
        <w:rPr>
          <w:snapToGrid w:val="0"/>
          <w:sz w:val="22"/>
        </w:rPr>
        <w:t xml:space="preserve">, ir atsiunčiant elektroniniu paštu (adresu </w:t>
      </w:r>
      <w:hyperlink r:id="rId7" w:history="1">
        <w:r>
          <w:rPr>
            <w:rStyle w:val="Hipersaitas"/>
            <w:snapToGrid w:val="0"/>
            <w:sz w:val="22"/>
          </w:rPr>
          <w:t>NepageidaujamaR@vvkt.lt</w:t>
        </w:r>
      </w:hyperlink>
      <w:r>
        <w:rPr>
          <w:snapToGrid w:val="0"/>
          <w:sz w:val="22"/>
        </w:rPr>
        <w:t>) arba nemokamu telefonu 8 800 73 568. Pranešdami apie šalutinį poveikį galite mums padėti gauti daugiau informacijos apie šio vaisto saugumą.</w:t>
      </w:r>
    </w:p>
    <w:p w:rsidR="00CC4330" w:rsidRPr="003003AE" w:rsidRDefault="00CC4330" w:rsidP="00CC4330">
      <w:pPr>
        <w:rPr>
          <w:sz w:val="22"/>
          <w:szCs w:val="22"/>
        </w:rPr>
      </w:pPr>
    </w:p>
    <w:p w:rsidR="00CC4330" w:rsidRPr="003003AE" w:rsidRDefault="00CC4330" w:rsidP="00CC4330">
      <w:pPr>
        <w:rPr>
          <w:sz w:val="22"/>
          <w:szCs w:val="22"/>
        </w:rPr>
      </w:pPr>
    </w:p>
    <w:p w:rsidR="00CC4330" w:rsidRPr="003003AE" w:rsidRDefault="00CC4330" w:rsidP="00CC4330">
      <w:pPr>
        <w:pStyle w:val="PI-1EMEASMCA"/>
        <w:rPr>
          <w:lang w:val="lt-LT"/>
        </w:rPr>
      </w:pPr>
      <w:bookmarkStart w:id="10" w:name="_Toc129243143"/>
      <w:bookmarkStart w:id="11" w:name="_Toc129243268"/>
      <w:r w:rsidRPr="003003AE">
        <w:rPr>
          <w:lang w:val="lt-LT"/>
        </w:rPr>
        <w:t>5.</w:t>
      </w:r>
      <w:r w:rsidRPr="003003AE">
        <w:rPr>
          <w:lang w:val="lt-LT"/>
        </w:rPr>
        <w:tab/>
        <w:t xml:space="preserve">Kaip laikyti </w:t>
      </w:r>
      <w:bookmarkEnd w:id="10"/>
      <w:bookmarkEnd w:id="11"/>
      <w:r w:rsidRPr="003003AE">
        <w:rPr>
          <w:lang w:val="lt-LT"/>
        </w:rPr>
        <w:t>NAVELBINE</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Šį vaistą laikykite vaikams nepastebimoje ir nepasiekiamoje vietoje.</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Ant dėžutės po „Tinka iki“ ir lizdinės plokštelės po „EXP“ nurodytam tinkamumo laikui pasibaigus, šio vaisto vartoti negalima. Vaistas tinkamas vartoti iki paskutinės nurodyto mėnesio dienos.</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 xml:space="preserve">Laikyti šaldytuve (2 </w:t>
      </w:r>
      <w:r w:rsidRPr="003003AE">
        <w:rPr>
          <w:sz w:val="22"/>
          <w:szCs w:val="22"/>
        </w:rPr>
        <w:sym w:font="Symbol" w:char="F0B0"/>
      </w:r>
      <w:r w:rsidRPr="003003AE">
        <w:rPr>
          <w:sz w:val="22"/>
          <w:szCs w:val="22"/>
        </w:rPr>
        <w:t>C</w:t>
      </w:r>
      <w:r w:rsidRPr="003003AE">
        <w:rPr>
          <w:sz w:val="22"/>
          <w:szCs w:val="22"/>
        </w:rPr>
        <w:noBreakHyphen/>
        <w:t xml:space="preserve">8 </w:t>
      </w:r>
      <w:r w:rsidRPr="003003AE">
        <w:rPr>
          <w:sz w:val="22"/>
          <w:szCs w:val="22"/>
        </w:rPr>
        <w:sym w:font="Symbol" w:char="F0B0"/>
      </w:r>
      <w:r w:rsidRPr="003003AE">
        <w:rPr>
          <w:sz w:val="22"/>
          <w:szCs w:val="22"/>
        </w:rPr>
        <w:t xml:space="preserve">C). </w:t>
      </w:r>
    </w:p>
    <w:p w:rsidR="00CC4330" w:rsidRPr="003003AE" w:rsidRDefault="00CC4330" w:rsidP="00CC4330">
      <w:pPr>
        <w:rPr>
          <w:sz w:val="22"/>
          <w:szCs w:val="22"/>
        </w:rPr>
      </w:pPr>
    </w:p>
    <w:p w:rsidR="00CC4330" w:rsidRPr="003003AE" w:rsidRDefault="00CC4330" w:rsidP="00CC4330">
      <w:pPr>
        <w:rPr>
          <w:sz w:val="22"/>
          <w:szCs w:val="22"/>
        </w:rPr>
      </w:pPr>
      <w:r w:rsidRPr="003003AE">
        <w:rPr>
          <w:sz w:val="22"/>
          <w:szCs w:val="22"/>
        </w:rPr>
        <w:t>Vaistų negalima išmesti į kanalizaciją arba su buitinėmis atliekomis. Kaip išmesti nereikalingus vaistus, klauskite vaistininko. Šios priemonės padės apsaugoti aplinką.</w:t>
      </w:r>
    </w:p>
    <w:p w:rsidR="00CC4330" w:rsidRPr="003003AE" w:rsidRDefault="00CC4330" w:rsidP="00CC4330">
      <w:pPr>
        <w:rPr>
          <w:sz w:val="22"/>
          <w:szCs w:val="22"/>
        </w:rPr>
      </w:pPr>
    </w:p>
    <w:p w:rsidR="00CC4330" w:rsidRPr="003003AE" w:rsidRDefault="00CC4330" w:rsidP="00CC4330">
      <w:pPr>
        <w:rPr>
          <w:sz w:val="22"/>
          <w:szCs w:val="22"/>
        </w:rPr>
      </w:pPr>
    </w:p>
    <w:p w:rsidR="00CC4330" w:rsidRPr="003003AE" w:rsidRDefault="00CC4330" w:rsidP="00CC4330">
      <w:pPr>
        <w:pStyle w:val="PI-1EMEASMCA"/>
        <w:rPr>
          <w:lang w:val="lt-LT"/>
        </w:rPr>
      </w:pPr>
      <w:bookmarkStart w:id="12" w:name="_Toc129243144"/>
      <w:bookmarkStart w:id="13" w:name="_Toc129243269"/>
      <w:r w:rsidRPr="003003AE">
        <w:rPr>
          <w:lang w:val="lt-LT"/>
        </w:rPr>
        <w:t>6.</w:t>
      </w:r>
      <w:r w:rsidRPr="003003AE">
        <w:rPr>
          <w:lang w:val="lt-LT"/>
        </w:rPr>
        <w:tab/>
        <w:t>Pakuotės turinys ir kita informacija</w:t>
      </w:r>
      <w:bookmarkEnd w:id="12"/>
      <w:bookmarkEnd w:id="13"/>
    </w:p>
    <w:p w:rsidR="00CC4330" w:rsidRPr="003003AE" w:rsidRDefault="00CC4330" w:rsidP="00CC4330">
      <w:pPr>
        <w:rPr>
          <w:sz w:val="22"/>
          <w:szCs w:val="22"/>
        </w:rPr>
      </w:pPr>
    </w:p>
    <w:p w:rsidR="00CC4330" w:rsidRPr="003003AE" w:rsidRDefault="00CC4330" w:rsidP="00CC4330">
      <w:pPr>
        <w:pStyle w:val="PI-3EMEASMCA"/>
      </w:pPr>
      <w:r w:rsidRPr="003003AE">
        <w:t>NAVELBINE sudėtis</w:t>
      </w:r>
    </w:p>
    <w:p w:rsidR="00CC4330" w:rsidRPr="003003AE" w:rsidRDefault="00CC4330" w:rsidP="00CC4330">
      <w:pPr>
        <w:rPr>
          <w:sz w:val="22"/>
          <w:szCs w:val="22"/>
        </w:rPr>
      </w:pPr>
    </w:p>
    <w:p w:rsidR="00CC4330" w:rsidRPr="003003AE" w:rsidRDefault="00CC4330" w:rsidP="00CC4330">
      <w:pPr>
        <w:numPr>
          <w:ilvl w:val="0"/>
          <w:numId w:val="1"/>
        </w:numPr>
        <w:tabs>
          <w:tab w:val="clear" w:pos="360"/>
        </w:tabs>
        <w:ind w:left="284" w:hanging="284"/>
        <w:rPr>
          <w:sz w:val="22"/>
          <w:szCs w:val="22"/>
        </w:rPr>
      </w:pPr>
      <w:r w:rsidRPr="003003AE">
        <w:rPr>
          <w:sz w:val="22"/>
          <w:szCs w:val="22"/>
        </w:rPr>
        <w:t xml:space="preserve">Veiklioji medžiaga yra </w:t>
      </w:r>
      <w:proofErr w:type="spellStart"/>
      <w:r w:rsidRPr="003003AE">
        <w:rPr>
          <w:sz w:val="22"/>
          <w:szCs w:val="22"/>
        </w:rPr>
        <w:t>vinorelbinas</w:t>
      </w:r>
      <w:proofErr w:type="spellEnd"/>
      <w:r w:rsidRPr="003003AE">
        <w:rPr>
          <w:sz w:val="22"/>
          <w:szCs w:val="22"/>
        </w:rPr>
        <w:t xml:space="preserve">. Vienoje minkštojoje kapsulėje yra 20 mg </w:t>
      </w:r>
      <w:proofErr w:type="spellStart"/>
      <w:r w:rsidRPr="003003AE">
        <w:rPr>
          <w:sz w:val="22"/>
          <w:szCs w:val="22"/>
        </w:rPr>
        <w:t>vinorelbino</w:t>
      </w:r>
      <w:proofErr w:type="spellEnd"/>
      <w:r w:rsidRPr="003003AE">
        <w:rPr>
          <w:sz w:val="22"/>
          <w:szCs w:val="22"/>
        </w:rPr>
        <w:t xml:space="preserve">, atitinkančio 27,7 mg </w:t>
      </w:r>
      <w:proofErr w:type="spellStart"/>
      <w:r w:rsidRPr="003003AE">
        <w:rPr>
          <w:sz w:val="22"/>
          <w:szCs w:val="22"/>
        </w:rPr>
        <w:t>vinorelbino</w:t>
      </w:r>
      <w:proofErr w:type="spellEnd"/>
      <w:r w:rsidRPr="003003AE">
        <w:rPr>
          <w:sz w:val="22"/>
          <w:szCs w:val="22"/>
        </w:rPr>
        <w:t xml:space="preserve"> </w:t>
      </w:r>
      <w:proofErr w:type="spellStart"/>
      <w:r w:rsidRPr="003003AE">
        <w:rPr>
          <w:sz w:val="22"/>
          <w:szCs w:val="22"/>
        </w:rPr>
        <w:t>tartrato</w:t>
      </w:r>
      <w:proofErr w:type="spellEnd"/>
      <w:r w:rsidRPr="003003AE">
        <w:rPr>
          <w:sz w:val="22"/>
          <w:szCs w:val="22"/>
        </w:rPr>
        <w:t xml:space="preserve">, arba 30 mg </w:t>
      </w:r>
      <w:proofErr w:type="spellStart"/>
      <w:r w:rsidRPr="003003AE">
        <w:rPr>
          <w:sz w:val="22"/>
          <w:szCs w:val="22"/>
        </w:rPr>
        <w:t>vinorelbino</w:t>
      </w:r>
      <w:proofErr w:type="spellEnd"/>
      <w:r w:rsidRPr="003003AE">
        <w:rPr>
          <w:sz w:val="22"/>
          <w:szCs w:val="22"/>
        </w:rPr>
        <w:t xml:space="preserve">, atitinkančio 41,55 mg </w:t>
      </w:r>
      <w:proofErr w:type="spellStart"/>
      <w:r w:rsidRPr="003003AE">
        <w:rPr>
          <w:sz w:val="22"/>
          <w:szCs w:val="22"/>
        </w:rPr>
        <w:t>vinorelbino</w:t>
      </w:r>
      <w:proofErr w:type="spellEnd"/>
      <w:r w:rsidRPr="003003AE">
        <w:rPr>
          <w:sz w:val="22"/>
          <w:szCs w:val="22"/>
        </w:rPr>
        <w:t xml:space="preserve"> </w:t>
      </w:r>
      <w:proofErr w:type="spellStart"/>
      <w:r w:rsidRPr="003003AE">
        <w:rPr>
          <w:sz w:val="22"/>
          <w:szCs w:val="22"/>
        </w:rPr>
        <w:t>tartrato</w:t>
      </w:r>
      <w:proofErr w:type="spellEnd"/>
      <w:r w:rsidRPr="003003AE">
        <w:rPr>
          <w:sz w:val="22"/>
          <w:szCs w:val="22"/>
        </w:rPr>
        <w:t>.</w:t>
      </w:r>
    </w:p>
    <w:p w:rsidR="00CC4330" w:rsidRPr="003003AE" w:rsidRDefault="00CC4330" w:rsidP="00CC4330">
      <w:pPr>
        <w:pStyle w:val="BT-EMEASMCA"/>
        <w:numPr>
          <w:ilvl w:val="0"/>
          <w:numId w:val="1"/>
        </w:numPr>
      </w:pPr>
      <w:r w:rsidRPr="003003AE">
        <w:t xml:space="preserve">Pagalbinės medžiagos kapsulės turinyje yra bevandenis etanolis, išgrynintas vanduo, </w:t>
      </w:r>
      <w:proofErr w:type="spellStart"/>
      <w:r w:rsidRPr="003003AE">
        <w:t>glicerolis</w:t>
      </w:r>
      <w:proofErr w:type="spellEnd"/>
      <w:r w:rsidRPr="003003AE">
        <w:t xml:space="preserve">, </w:t>
      </w:r>
      <w:proofErr w:type="spellStart"/>
      <w:r w:rsidRPr="003003AE">
        <w:t>makrogolis</w:t>
      </w:r>
      <w:proofErr w:type="spellEnd"/>
      <w:r w:rsidRPr="003003AE">
        <w:t xml:space="preserve"> 400; kapsulės korpuse -</w:t>
      </w:r>
      <w:r w:rsidRPr="003003AE">
        <w:rPr>
          <w:i/>
        </w:rPr>
        <w:t xml:space="preserve"> </w:t>
      </w:r>
      <w:r w:rsidRPr="003003AE">
        <w:t xml:space="preserve">želatina, 85% </w:t>
      </w:r>
      <w:proofErr w:type="spellStart"/>
      <w:r w:rsidRPr="003003AE">
        <w:t>glicerolis</w:t>
      </w:r>
      <w:proofErr w:type="spellEnd"/>
      <w:r w:rsidRPr="003003AE">
        <w:t xml:space="preserve">, </w:t>
      </w:r>
      <w:proofErr w:type="spellStart"/>
      <w:r w:rsidRPr="003003AE">
        <w:t>Anidrisorb</w:t>
      </w:r>
      <w:proofErr w:type="spellEnd"/>
      <w:r w:rsidRPr="003003AE">
        <w:t xml:space="preserve"> 85/70 (sudėtyje yra </w:t>
      </w:r>
      <w:proofErr w:type="spellStart"/>
      <w:r w:rsidRPr="003003AE">
        <w:rPr>
          <w:color w:val="000000" w:themeColor="text1"/>
        </w:rPr>
        <w:t>sorbitolis</w:t>
      </w:r>
      <w:proofErr w:type="spellEnd"/>
      <w:r w:rsidRPr="003003AE">
        <w:rPr>
          <w:color w:val="000000" w:themeColor="text1"/>
        </w:rPr>
        <w:t xml:space="preserve"> (E420), </w:t>
      </w:r>
      <w:proofErr w:type="spellStart"/>
      <w:r w:rsidRPr="003003AE">
        <w:rPr>
          <w:color w:val="000000" w:themeColor="text1"/>
        </w:rPr>
        <w:t>sorbitanas</w:t>
      </w:r>
      <w:proofErr w:type="spellEnd"/>
      <w:r w:rsidRPr="003003AE">
        <w:rPr>
          <w:color w:val="000000" w:themeColor="text1"/>
        </w:rPr>
        <w:t xml:space="preserve">, </w:t>
      </w:r>
      <w:proofErr w:type="spellStart"/>
      <w:r w:rsidRPr="003003AE">
        <w:rPr>
          <w:color w:val="000000" w:themeColor="text1"/>
        </w:rPr>
        <w:t>manitolis</w:t>
      </w:r>
      <w:proofErr w:type="spellEnd"/>
      <w:r w:rsidRPr="003003AE">
        <w:rPr>
          <w:color w:val="000000" w:themeColor="text1"/>
        </w:rPr>
        <w:t xml:space="preserve"> (E421),</w:t>
      </w:r>
      <w:r w:rsidRPr="003003AE">
        <w:t xml:space="preserve"> aukštesnieji </w:t>
      </w:r>
      <w:proofErr w:type="spellStart"/>
      <w:r w:rsidRPr="003003AE">
        <w:t>polioliai</w:t>
      </w:r>
      <w:proofErr w:type="spellEnd"/>
      <w:r w:rsidRPr="003003AE">
        <w:t xml:space="preserve">), vidutinės grandinės </w:t>
      </w:r>
      <w:proofErr w:type="spellStart"/>
      <w:r w:rsidRPr="003003AE">
        <w:t>trigliceridai</w:t>
      </w:r>
      <w:proofErr w:type="spellEnd"/>
      <w:r w:rsidRPr="003003AE">
        <w:t xml:space="preserve">, </w:t>
      </w:r>
      <w:proofErr w:type="spellStart"/>
      <w:r w:rsidRPr="003003AE">
        <w:t>Phosal</w:t>
      </w:r>
      <w:proofErr w:type="spellEnd"/>
      <w:r w:rsidRPr="003003AE">
        <w:t xml:space="preserve"> 53 MCT (sudėtyje yra </w:t>
      </w:r>
      <w:proofErr w:type="spellStart"/>
      <w:r w:rsidRPr="003003AE">
        <w:t>fosfatidilcholinas</w:t>
      </w:r>
      <w:proofErr w:type="spellEnd"/>
      <w:r w:rsidRPr="003003AE">
        <w:t xml:space="preserve">, </w:t>
      </w:r>
      <w:proofErr w:type="spellStart"/>
      <w:r w:rsidRPr="003003AE">
        <w:t>trigliceridai</w:t>
      </w:r>
      <w:proofErr w:type="spellEnd"/>
      <w:r w:rsidRPr="003003AE">
        <w:t xml:space="preserve">, etanolis), dažikliai titano dioksidas (E171) ir geltonasis geležies oksidas (E172) - tik 20 mg kapsulėse ar titano dioksidas (E171) ir raudonasis geležies oksidas (E172) - tik 30 mg kapsulėse. </w:t>
      </w:r>
    </w:p>
    <w:p w:rsidR="00CC4330" w:rsidRPr="003003AE" w:rsidRDefault="00CC4330" w:rsidP="00CC4330">
      <w:pPr>
        <w:pStyle w:val="BT-EMEASMCA"/>
        <w:numPr>
          <w:ilvl w:val="0"/>
          <w:numId w:val="1"/>
        </w:numPr>
      </w:pPr>
      <w:r w:rsidRPr="003003AE">
        <w:t xml:space="preserve">Spausdinimo rašalo sudėtyje yra: </w:t>
      </w:r>
      <w:proofErr w:type="spellStart"/>
      <w:r w:rsidRPr="003003AE">
        <w:t>karmino</w:t>
      </w:r>
      <w:proofErr w:type="spellEnd"/>
      <w:r w:rsidRPr="003003AE">
        <w:t xml:space="preserve"> rūgšties (E120), natrio </w:t>
      </w:r>
      <w:proofErr w:type="spellStart"/>
      <w:r w:rsidRPr="003003AE">
        <w:t>hidroksido</w:t>
      </w:r>
      <w:proofErr w:type="spellEnd"/>
      <w:r w:rsidRPr="003003AE">
        <w:t xml:space="preserve">, aliuminio chlorido </w:t>
      </w:r>
      <w:proofErr w:type="spellStart"/>
      <w:r w:rsidRPr="003003AE">
        <w:t>heksahidrato</w:t>
      </w:r>
      <w:proofErr w:type="spellEnd"/>
      <w:r w:rsidRPr="003003AE">
        <w:t xml:space="preserve">, </w:t>
      </w:r>
      <w:proofErr w:type="spellStart"/>
      <w:r w:rsidRPr="003003AE">
        <w:t>hipromeliozės</w:t>
      </w:r>
      <w:proofErr w:type="spellEnd"/>
      <w:r w:rsidRPr="003003AE">
        <w:t xml:space="preserve">, </w:t>
      </w:r>
      <w:proofErr w:type="spellStart"/>
      <w:r w:rsidRPr="003003AE">
        <w:t>propilenglikolio</w:t>
      </w:r>
      <w:proofErr w:type="spellEnd"/>
      <w:r w:rsidRPr="003003AE">
        <w:t xml:space="preserve"> (E1520), </w:t>
      </w:r>
      <w:proofErr w:type="spellStart"/>
      <w:r w:rsidRPr="003003AE">
        <w:t>izopropilo</w:t>
      </w:r>
      <w:proofErr w:type="spellEnd"/>
      <w:r w:rsidRPr="003003AE">
        <w:t xml:space="preserve"> alkoholio, išgryninto vandens. </w:t>
      </w:r>
    </w:p>
    <w:p w:rsidR="00CC4330" w:rsidRPr="003003AE" w:rsidRDefault="00CC4330" w:rsidP="00CC4330">
      <w:pPr>
        <w:rPr>
          <w:sz w:val="22"/>
          <w:szCs w:val="22"/>
        </w:rPr>
      </w:pPr>
    </w:p>
    <w:p w:rsidR="00CC4330" w:rsidRPr="003003AE" w:rsidRDefault="00CC4330" w:rsidP="00CC4330">
      <w:pPr>
        <w:pStyle w:val="PI-3EMEASMCA"/>
      </w:pPr>
      <w:r w:rsidRPr="003003AE">
        <w:t>NAVELBINE išvaizda ir kiekis pakuotėje</w:t>
      </w:r>
    </w:p>
    <w:p w:rsidR="00CC4330" w:rsidRPr="003003AE" w:rsidRDefault="00CC4330" w:rsidP="00CC4330">
      <w:pPr>
        <w:rPr>
          <w:sz w:val="22"/>
          <w:szCs w:val="22"/>
        </w:rPr>
      </w:pPr>
      <w:r w:rsidRPr="003003AE">
        <w:rPr>
          <w:sz w:val="22"/>
          <w:szCs w:val="22"/>
        </w:rPr>
        <w:t>NAVELBINE 20 mg yra ovali, rusvos spalvos minkšta kapsulė, ant kurios yra raudonas užrašas „N20“.</w:t>
      </w:r>
    </w:p>
    <w:p w:rsidR="00CC4330" w:rsidRPr="003003AE" w:rsidRDefault="00CC4330" w:rsidP="00CC4330">
      <w:pPr>
        <w:rPr>
          <w:sz w:val="22"/>
          <w:szCs w:val="22"/>
        </w:rPr>
      </w:pPr>
      <w:r w:rsidRPr="003003AE">
        <w:rPr>
          <w:sz w:val="22"/>
          <w:szCs w:val="22"/>
        </w:rPr>
        <w:t>NAVELBINE 30 mg yra pailga, rožinės spalvos minkšta kapsulė, ant kurios yra raudonas užrašas „N30“.</w:t>
      </w:r>
    </w:p>
    <w:p w:rsidR="00CC4330" w:rsidRPr="003003AE" w:rsidRDefault="00CC4330" w:rsidP="00CC4330">
      <w:pPr>
        <w:rPr>
          <w:sz w:val="22"/>
          <w:szCs w:val="22"/>
        </w:rPr>
      </w:pPr>
      <w:r w:rsidRPr="003003AE">
        <w:rPr>
          <w:sz w:val="22"/>
          <w:szCs w:val="22"/>
        </w:rPr>
        <w:t>Kartono dėžutėje yra 1 minkštoji kapsulė, supakuota į lizdinę plokštelę.</w:t>
      </w:r>
    </w:p>
    <w:p w:rsidR="00CC4330" w:rsidRPr="003003AE" w:rsidRDefault="00CC4330" w:rsidP="00CC4330">
      <w:pPr>
        <w:rPr>
          <w:sz w:val="22"/>
          <w:szCs w:val="22"/>
        </w:rPr>
      </w:pPr>
    </w:p>
    <w:p w:rsidR="00CC4330" w:rsidRPr="003003AE" w:rsidRDefault="00CC4330" w:rsidP="00CC4330">
      <w:pPr>
        <w:pStyle w:val="PI-3EMEASMCA"/>
      </w:pPr>
      <w:r w:rsidRPr="003003AE">
        <w:t xml:space="preserve">Registruotojas </w:t>
      </w:r>
    </w:p>
    <w:p w:rsidR="00CC4330" w:rsidRPr="003003AE" w:rsidRDefault="00CC4330" w:rsidP="00CC4330">
      <w:pPr>
        <w:spacing w:line="225" w:lineRule="atLeast"/>
        <w:rPr>
          <w:sz w:val="22"/>
          <w:szCs w:val="22"/>
        </w:rPr>
      </w:pPr>
      <w:r w:rsidRPr="003003AE">
        <w:rPr>
          <w:sz w:val="22"/>
          <w:szCs w:val="22"/>
        </w:rPr>
        <w:t xml:space="preserve">PIERRE FABRE MEDICAMENT </w:t>
      </w:r>
    </w:p>
    <w:p w:rsidR="00CC4330" w:rsidRPr="00E23CCA" w:rsidRDefault="00CC4330" w:rsidP="00CC4330">
      <w:pPr>
        <w:rPr>
          <w:bCs/>
          <w:sz w:val="22"/>
          <w:szCs w:val="22"/>
        </w:rPr>
      </w:pPr>
      <w:r w:rsidRPr="00E23CCA">
        <w:rPr>
          <w:bCs/>
          <w:sz w:val="22"/>
          <w:szCs w:val="22"/>
        </w:rPr>
        <w:t xml:space="preserve">Les </w:t>
      </w:r>
      <w:proofErr w:type="spellStart"/>
      <w:r w:rsidRPr="00E23CCA">
        <w:rPr>
          <w:bCs/>
          <w:sz w:val="22"/>
          <w:szCs w:val="22"/>
        </w:rPr>
        <w:t>Cauquillous</w:t>
      </w:r>
      <w:proofErr w:type="spellEnd"/>
      <w:r w:rsidRPr="00E23CCA">
        <w:rPr>
          <w:bCs/>
          <w:sz w:val="22"/>
          <w:szCs w:val="22"/>
        </w:rPr>
        <w:t xml:space="preserve"> </w:t>
      </w:r>
    </w:p>
    <w:p w:rsidR="00CC4330" w:rsidRPr="003003AE" w:rsidRDefault="00CC4330" w:rsidP="00CC4330">
      <w:pPr>
        <w:spacing w:line="225" w:lineRule="atLeast"/>
        <w:rPr>
          <w:bCs/>
          <w:sz w:val="22"/>
          <w:szCs w:val="22"/>
        </w:rPr>
      </w:pPr>
      <w:r w:rsidRPr="00E23CCA">
        <w:rPr>
          <w:bCs/>
          <w:sz w:val="22"/>
          <w:szCs w:val="22"/>
        </w:rPr>
        <w:t xml:space="preserve">81500 </w:t>
      </w:r>
      <w:proofErr w:type="spellStart"/>
      <w:r w:rsidRPr="00E23CCA">
        <w:rPr>
          <w:bCs/>
          <w:sz w:val="22"/>
          <w:szCs w:val="22"/>
        </w:rPr>
        <w:t>Lavaur</w:t>
      </w:r>
      <w:proofErr w:type="spellEnd"/>
    </w:p>
    <w:p w:rsidR="00CC4330" w:rsidRPr="003003AE" w:rsidRDefault="00CC4330" w:rsidP="00CC4330">
      <w:pPr>
        <w:spacing w:line="225" w:lineRule="atLeast"/>
        <w:rPr>
          <w:bCs/>
          <w:sz w:val="22"/>
          <w:szCs w:val="22"/>
        </w:rPr>
      </w:pPr>
      <w:r w:rsidRPr="003003AE">
        <w:rPr>
          <w:bCs/>
          <w:sz w:val="22"/>
          <w:szCs w:val="22"/>
        </w:rPr>
        <w:t>Prancūzija</w:t>
      </w:r>
    </w:p>
    <w:p w:rsidR="00CC4330" w:rsidRPr="003003AE" w:rsidRDefault="00CC4330" w:rsidP="00CC4330">
      <w:pPr>
        <w:rPr>
          <w:b/>
          <w:sz w:val="22"/>
          <w:szCs w:val="22"/>
        </w:rPr>
      </w:pPr>
    </w:p>
    <w:p w:rsidR="00CC4330" w:rsidRPr="003003AE" w:rsidRDefault="00CC4330" w:rsidP="00CC4330">
      <w:pPr>
        <w:rPr>
          <w:b/>
          <w:sz w:val="22"/>
          <w:szCs w:val="22"/>
        </w:rPr>
      </w:pPr>
      <w:r w:rsidRPr="003003AE">
        <w:rPr>
          <w:b/>
          <w:sz w:val="22"/>
          <w:szCs w:val="22"/>
        </w:rPr>
        <w:t>Gamintojas</w:t>
      </w:r>
    </w:p>
    <w:p w:rsidR="00CC4330" w:rsidRPr="003003AE" w:rsidRDefault="00CC4330" w:rsidP="00CC4330">
      <w:pPr>
        <w:ind w:left="567" w:hanging="567"/>
        <w:rPr>
          <w:sz w:val="22"/>
          <w:szCs w:val="22"/>
        </w:rPr>
      </w:pPr>
      <w:r w:rsidRPr="003003AE">
        <w:rPr>
          <w:sz w:val="22"/>
          <w:szCs w:val="22"/>
        </w:rPr>
        <w:t>FAREVA PAU</w:t>
      </w:r>
    </w:p>
    <w:p w:rsidR="00CC4330" w:rsidRPr="003003AE" w:rsidRDefault="00CC4330" w:rsidP="00CC4330">
      <w:pPr>
        <w:ind w:left="567" w:hanging="567"/>
        <w:rPr>
          <w:sz w:val="22"/>
          <w:szCs w:val="22"/>
        </w:rPr>
      </w:pPr>
      <w:r w:rsidRPr="003003AE">
        <w:rPr>
          <w:sz w:val="22"/>
          <w:szCs w:val="22"/>
        </w:rPr>
        <w:t>FAREVA PAU 1</w:t>
      </w:r>
    </w:p>
    <w:p w:rsidR="00CC4330" w:rsidRPr="003003AE" w:rsidRDefault="00CC4330" w:rsidP="00CC4330">
      <w:pPr>
        <w:ind w:left="567" w:hanging="567"/>
        <w:rPr>
          <w:sz w:val="22"/>
          <w:szCs w:val="22"/>
        </w:rPr>
      </w:pPr>
      <w:proofErr w:type="spellStart"/>
      <w:r w:rsidRPr="003003AE">
        <w:rPr>
          <w:sz w:val="22"/>
          <w:szCs w:val="22"/>
        </w:rPr>
        <w:t>Avenue</w:t>
      </w:r>
      <w:proofErr w:type="spellEnd"/>
      <w:r w:rsidRPr="003003AE">
        <w:rPr>
          <w:sz w:val="22"/>
          <w:szCs w:val="22"/>
        </w:rPr>
        <w:t xml:space="preserve"> du </w:t>
      </w:r>
      <w:proofErr w:type="spellStart"/>
      <w:r w:rsidRPr="003003AE">
        <w:rPr>
          <w:sz w:val="22"/>
          <w:szCs w:val="22"/>
        </w:rPr>
        <w:t>Bearn</w:t>
      </w:r>
      <w:proofErr w:type="spellEnd"/>
    </w:p>
    <w:p w:rsidR="00CC4330" w:rsidRPr="003003AE" w:rsidRDefault="00CC4330" w:rsidP="00CC4330">
      <w:pPr>
        <w:ind w:left="567" w:hanging="567"/>
        <w:rPr>
          <w:sz w:val="22"/>
          <w:szCs w:val="22"/>
        </w:rPr>
      </w:pPr>
      <w:r w:rsidRPr="003003AE">
        <w:rPr>
          <w:sz w:val="22"/>
          <w:szCs w:val="22"/>
        </w:rPr>
        <w:t xml:space="preserve">64320 IDRON </w:t>
      </w:r>
    </w:p>
    <w:p w:rsidR="00CC4330" w:rsidRPr="003003AE" w:rsidRDefault="00CC4330" w:rsidP="00CC4330">
      <w:pPr>
        <w:ind w:left="567" w:hanging="567"/>
        <w:rPr>
          <w:sz w:val="22"/>
          <w:szCs w:val="22"/>
        </w:rPr>
      </w:pPr>
      <w:r w:rsidRPr="003003AE">
        <w:rPr>
          <w:sz w:val="22"/>
          <w:szCs w:val="22"/>
        </w:rPr>
        <w:t>Prancūzija</w:t>
      </w:r>
    </w:p>
    <w:p w:rsidR="00CC4330" w:rsidRPr="003003AE" w:rsidRDefault="00CC4330" w:rsidP="00CC4330">
      <w:pPr>
        <w:spacing w:line="225" w:lineRule="atLeast"/>
        <w:rPr>
          <w:bCs/>
          <w:sz w:val="22"/>
          <w:szCs w:val="22"/>
        </w:rPr>
      </w:pPr>
    </w:p>
    <w:p w:rsidR="00CC4330" w:rsidRPr="003003AE" w:rsidRDefault="00CC4330" w:rsidP="00CC4330">
      <w:pPr>
        <w:rPr>
          <w:sz w:val="22"/>
          <w:szCs w:val="22"/>
        </w:rPr>
      </w:pPr>
    </w:p>
    <w:p w:rsidR="00CC4330" w:rsidRPr="007B36FE" w:rsidRDefault="00CC4330" w:rsidP="00CC4330">
      <w:pPr>
        <w:rPr>
          <w:sz w:val="22"/>
          <w:szCs w:val="22"/>
        </w:rPr>
      </w:pPr>
      <w:r w:rsidRPr="007B36FE">
        <w:rPr>
          <w:sz w:val="22"/>
          <w:szCs w:val="22"/>
        </w:rPr>
        <w:t>Jeigu apie šį vaistą norite sužinoti daugiau, kreipkitės į vietinį registruotojo atstovą:</w:t>
      </w:r>
    </w:p>
    <w:p w:rsidR="00CC4330" w:rsidRPr="007B36FE" w:rsidRDefault="00CC4330" w:rsidP="00CC4330">
      <w:pPr>
        <w:rPr>
          <w:sz w:val="22"/>
          <w:szCs w:val="22"/>
        </w:rPr>
      </w:pPr>
    </w:p>
    <w:tbl>
      <w:tblPr>
        <w:tblW w:w="4678" w:type="dxa"/>
        <w:tblInd w:w="-34" w:type="dxa"/>
        <w:tblLayout w:type="fixed"/>
        <w:tblLook w:val="0000" w:firstRow="0" w:lastRow="0" w:firstColumn="0" w:lastColumn="0" w:noHBand="0" w:noVBand="0"/>
      </w:tblPr>
      <w:tblGrid>
        <w:gridCol w:w="4678"/>
      </w:tblGrid>
      <w:tr w:rsidR="00CC4330" w:rsidRPr="007B36FE" w:rsidTr="008E2488">
        <w:tc>
          <w:tcPr>
            <w:tcW w:w="4678" w:type="dxa"/>
          </w:tcPr>
          <w:p w:rsidR="00CC4330" w:rsidRPr="007B36FE" w:rsidRDefault="00CC4330" w:rsidP="008E2488">
            <w:pPr>
              <w:rPr>
                <w:sz w:val="22"/>
                <w:szCs w:val="22"/>
              </w:rPr>
            </w:pPr>
            <w:r w:rsidRPr="007B36FE">
              <w:rPr>
                <w:sz w:val="22"/>
                <w:szCs w:val="22"/>
              </w:rPr>
              <w:t xml:space="preserve">Medis </w:t>
            </w:r>
            <w:proofErr w:type="spellStart"/>
            <w:r w:rsidRPr="007B36FE">
              <w:rPr>
                <w:sz w:val="22"/>
                <w:szCs w:val="22"/>
              </w:rPr>
              <w:t>Pharma</w:t>
            </w:r>
            <w:proofErr w:type="spellEnd"/>
            <w:r w:rsidRPr="007B36FE">
              <w:rPr>
                <w:sz w:val="22"/>
                <w:szCs w:val="22"/>
              </w:rPr>
              <w:t xml:space="preserve"> Lithuania </w:t>
            </w:r>
            <w:proofErr w:type="spellStart"/>
            <w:r w:rsidRPr="007B36FE">
              <w:rPr>
                <w:sz w:val="22"/>
                <w:szCs w:val="22"/>
              </w:rPr>
              <w:t>UABKuršių</w:t>
            </w:r>
            <w:proofErr w:type="spellEnd"/>
            <w:r w:rsidRPr="007B36FE">
              <w:rPr>
                <w:sz w:val="22"/>
                <w:szCs w:val="22"/>
              </w:rPr>
              <w:t xml:space="preserve"> g. 7-23, Kaunas</w:t>
            </w:r>
          </w:p>
          <w:p w:rsidR="00CC4330" w:rsidRPr="007B36FE" w:rsidRDefault="00CC4330" w:rsidP="008E2488">
            <w:pPr>
              <w:rPr>
                <w:sz w:val="22"/>
                <w:szCs w:val="22"/>
              </w:rPr>
            </w:pPr>
            <w:r w:rsidRPr="007B36FE">
              <w:rPr>
                <w:sz w:val="22"/>
                <w:szCs w:val="22"/>
              </w:rPr>
              <w:t>Lietuva</w:t>
            </w:r>
          </w:p>
          <w:p w:rsidR="00CC4330" w:rsidRPr="007B36FE" w:rsidRDefault="00CC4330" w:rsidP="008E2488">
            <w:pPr>
              <w:rPr>
                <w:sz w:val="22"/>
                <w:szCs w:val="22"/>
              </w:rPr>
            </w:pPr>
            <w:r w:rsidRPr="007B36FE">
              <w:rPr>
                <w:sz w:val="22"/>
                <w:szCs w:val="22"/>
              </w:rPr>
              <w:t xml:space="preserve">Tel. +370 </w:t>
            </w:r>
            <w:r w:rsidRPr="007B36FE">
              <w:rPr>
                <w:sz w:val="22"/>
                <w:szCs w:val="22"/>
                <w:lang w:val="et-EE"/>
              </w:rPr>
              <w:t>68735006</w:t>
            </w:r>
          </w:p>
          <w:p w:rsidR="00CC4330" w:rsidRPr="007B36FE" w:rsidRDefault="00CC4330" w:rsidP="008E2488">
            <w:pPr>
              <w:tabs>
                <w:tab w:val="left" w:pos="-720"/>
              </w:tabs>
              <w:suppressAutoHyphens/>
              <w:rPr>
                <w:sz w:val="22"/>
                <w:szCs w:val="22"/>
              </w:rPr>
            </w:pPr>
            <w:proofErr w:type="spellStart"/>
            <w:r w:rsidRPr="007B36FE">
              <w:rPr>
                <w:sz w:val="22"/>
                <w:szCs w:val="22"/>
              </w:rPr>
              <w:t>El.paštas</w:t>
            </w:r>
            <w:proofErr w:type="spellEnd"/>
            <w:r w:rsidRPr="007B36FE">
              <w:rPr>
                <w:sz w:val="22"/>
                <w:szCs w:val="22"/>
              </w:rPr>
              <w:t xml:space="preserve"> </w:t>
            </w:r>
            <w:r w:rsidRPr="007B36FE">
              <w:rPr>
                <w:sz w:val="22"/>
                <w:szCs w:val="22"/>
                <w:lang w:val="et-EE"/>
              </w:rPr>
              <w:t>medis.lt@medis.com</w:t>
            </w:r>
          </w:p>
        </w:tc>
      </w:tr>
    </w:tbl>
    <w:p w:rsidR="00CC4330" w:rsidRPr="007B36FE" w:rsidRDefault="00CC4330" w:rsidP="00CC4330">
      <w:pPr>
        <w:rPr>
          <w:sz w:val="22"/>
          <w:szCs w:val="22"/>
        </w:rPr>
      </w:pPr>
    </w:p>
    <w:p w:rsidR="00CC4330" w:rsidRPr="007B36FE" w:rsidRDefault="00CC4330" w:rsidP="00CC4330">
      <w:pPr>
        <w:rPr>
          <w:sz w:val="22"/>
          <w:szCs w:val="22"/>
        </w:rPr>
      </w:pPr>
    </w:p>
    <w:p w:rsidR="00CC4330" w:rsidRPr="007B36FE" w:rsidRDefault="00CC4330" w:rsidP="00CC4330">
      <w:pPr>
        <w:rPr>
          <w:b/>
          <w:sz w:val="22"/>
          <w:szCs w:val="22"/>
        </w:rPr>
      </w:pPr>
      <w:r w:rsidRPr="007B36FE">
        <w:rPr>
          <w:b/>
          <w:bCs/>
          <w:sz w:val="22"/>
          <w:szCs w:val="22"/>
        </w:rPr>
        <w:t>Šis pakuotės lapelis</w:t>
      </w:r>
      <w:r w:rsidRPr="007B36FE">
        <w:rPr>
          <w:b/>
          <w:sz w:val="22"/>
          <w:szCs w:val="22"/>
        </w:rPr>
        <w:t xml:space="preserve"> paskutinį kartą peržiūrėtas 2025-01-01.</w:t>
      </w:r>
    </w:p>
    <w:p w:rsidR="00CC4330" w:rsidRPr="007B36FE" w:rsidRDefault="00CC4330" w:rsidP="00CC4330">
      <w:pPr>
        <w:rPr>
          <w:sz w:val="22"/>
          <w:szCs w:val="22"/>
        </w:rPr>
      </w:pPr>
    </w:p>
    <w:p w:rsidR="00CC4330" w:rsidRPr="007B36FE" w:rsidRDefault="00CC4330" w:rsidP="00CC4330">
      <w:pPr>
        <w:rPr>
          <w:sz w:val="22"/>
          <w:szCs w:val="22"/>
        </w:rPr>
      </w:pPr>
      <w:r w:rsidRPr="007B36FE">
        <w:rPr>
          <w:sz w:val="22"/>
          <w:szCs w:val="22"/>
        </w:rPr>
        <w:t>Išsami informacija apie šį vaistą pateikiama Valstybinės vaistų kontrolės tarnybos prie Lietuvos Respublikos sveikatos apsaugos ministerijos tinklalapyje</w:t>
      </w:r>
      <w:r w:rsidRPr="007B36FE">
        <w:rPr>
          <w:i/>
          <w:sz w:val="22"/>
          <w:szCs w:val="22"/>
        </w:rPr>
        <w:t xml:space="preserve"> </w:t>
      </w:r>
      <w:hyperlink r:id="rId8" w:history="1">
        <w:r w:rsidRPr="007B36FE">
          <w:rPr>
            <w:rStyle w:val="Hipersaitas"/>
            <w:sz w:val="22"/>
            <w:szCs w:val="22"/>
          </w:rPr>
          <w:t>http://www.vvkt.lt/</w:t>
        </w:r>
      </w:hyperlink>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6B44"/>
    <w:multiLevelType w:val="hybridMultilevel"/>
    <w:tmpl w:val="B8CCF9E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340FFB"/>
    <w:multiLevelType w:val="hybridMultilevel"/>
    <w:tmpl w:val="5AE44F6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4157EA"/>
    <w:multiLevelType w:val="hybridMultilevel"/>
    <w:tmpl w:val="CC08CA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20E42"/>
    <w:multiLevelType w:val="hybridMultilevel"/>
    <w:tmpl w:val="E8F6AF68"/>
    <w:lvl w:ilvl="0" w:tplc="A5AC34B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30"/>
    <w:rsid w:val="00072F85"/>
    <w:rsid w:val="000A5E72"/>
    <w:rsid w:val="000A7B60"/>
    <w:rsid w:val="00181364"/>
    <w:rsid w:val="002945D9"/>
    <w:rsid w:val="00305C48"/>
    <w:rsid w:val="003362C6"/>
    <w:rsid w:val="00497D4D"/>
    <w:rsid w:val="00742EBF"/>
    <w:rsid w:val="00B4219F"/>
    <w:rsid w:val="00BA6577"/>
    <w:rsid w:val="00C30905"/>
    <w:rsid w:val="00CC4330"/>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59694-166F-44F2-B417-A380C83C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330"/>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CC43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C43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C4330"/>
    <w:rPr>
      <w:rFonts w:cs="Times New Roman"/>
      <w:color w:val="0000FF"/>
      <w:u w:val="single"/>
    </w:rPr>
  </w:style>
  <w:style w:type="paragraph" w:customStyle="1" w:styleId="PI-1EMEASMCA">
    <w:name w:val="PI-1 EMEA_SMCA"/>
    <w:basedOn w:val="Antrat2"/>
    <w:autoRedefine/>
    <w:rsid w:val="00CC4330"/>
    <w:pPr>
      <w:keepLines w:val="0"/>
      <w:tabs>
        <w:tab w:val="left" w:pos="567"/>
      </w:tabs>
      <w:spacing w:before="0"/>
      <w:ind w:left="567" w:hanging="567"/>
    </w:pPr>
    <w:rPr>
      <w:rFonts w:ascii="Times New Roman" w:eastAsia="Calibri" w:hAnsi="Times New Roman" w:cs="Times New Roman"/>
      <w:b/>
      <w:color w:val="auto"/>
      <w:sz w:val="22"/>
      <w:szCs w:val="22"/>
      <w:lang w:val="x-none" w:eastAsia="x-none"/>
    </w:rPr>
  </w:style>
  <w:style w:type="paragraph" w:customStyle="1" w:styleId="TTEMEASMCA">
    <w:name w:val="TT EMEA_SMCA"/>
    <w:basedOn w:val="Antrat1"/>
    <w:link w:val="TTEMEASMCAChar"/>
    <w:autoRedefine/>
    <w:rsid w:val="00CC4330"/>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lt-LT"/>
    </w:rPr>
  </w:style>
  <w:style w:type="character" w:customStyle="1" w:styleId="TTEMEASMCAChar">
    <w:name w:val="TT EMEA_SMCA Char"/>
    <w:link w:val="TTEMEASMCA"/>
    <w:locked/>
    <w:rsid w:val="00CC4330"/>
    <w:rPr>
      <w:rFonts w:ascii="Times New Roman" w:eastAsia="Times New Roman" w:hAnsi="Times New Roman" w:cs="Times New Roman"/>
      <w:b/>
      <w:caps/>
      <w:sz w:val="20"/>
      <w:szCs w:val="20"/>
      <w:lang w:val="en-US" w:eastAsia="lt-LT"/>
    </w:rPr>
  </w:style>
  <w:style w:type="paragraph" w:customStyle="1" w:styleId="BT-EMEASMCA">
    <w:name w:val="BT- EMEA_SMCA"/>
    <w:basedOn w:val="prastasis"/>
    <w:autoRedefine/>
    <w:rsid w:val="00CC4330"/>
    <w:pPr>
      <w:ind w:left="284" w:hanging="284"/>
    </w:pPr>
    <w:rPr>
      <w:sz w:val="22"/>
      <w:szCs w:val="22"/>
    </w:rPr>
  </w:style>
  <w:style w:type="paragraph" w:customStyle="1" w:styleId="PI-3EMEASMCA">
    <w:name w:val="PI-3 EMEA_SMCA"/>
    <w:basedOn w:val="prastasis"/>
    <w:autoRedefine/>
    <w:rsid w:val="00CC4330"/>
    <w:pPr>
      <w:spacing w:line="220" w:lineRule="exact"/>
    </w:pPr>
    <w:rPr>
      <w:b/>
      <w:bCs/>
      <w:sz w:val="22"/>
      <w:szCs w:val="22"/>
    </w:rPr>
  </w:style>
  <w:style w:type="paragraph" w:styleId="Pagrindinistekstas">
    <w:name w:val="Body Text"/>
    <w:basedOn w:val="prastasis"/>
    <w:link w:val="PagrindinistekstasDiagrama"/>
    <w:rsid w:val="00CC4330"/>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CC4330"/>
    <w:rPr>
      <w:rFonts w:ascii="Times New Roman" w:eastAsia="Calibri" w:hAnsi="Times New Roman" w:cs="Times New Roman"/>
      <w:sz w:val="20"/>
      <w:szCs w:val="20"/>
      <w:lang w:val="x-none" w:eastAsia="lt-LT"/>
    </w:rPr>
  </w:style>
  <w:style w:type="paragraph" w:styleId="Sraopastraipa">
    <w:name w:val="List Paragraph"/>
    <w:basedOn w:val="prastasis"/>
    <w:uiPriority w:val="34"/>
    <w:qFormat/>
    <w:rsid w:val="00CC4330"/>
    <w:pPr>
      <w:ind w:left="720"/>
      <w:contextualSpacing/>
    </w:pPr>
  </w:style>
  <w:style w:type="character" w:customStyle="1" w:styleId="Antrat2Diagrama">
    <w:name w:val="Antraštė 2 Diagrama"/>
    <w:basedOn w:val="Numatytasispastraiposriftas"/>
    <w:link w:val="Antrat2"/>
    <w:uiPriority w:val="9"/>
    <w:semiHidden/>
    <w:rsid w:val="00CC433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C43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9756</Words>
  <Characters>5561</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NAVELBINE ir kam jis vartojamas</vt:lpstr>
      <vt:lpstr>    2.	Kas žinotina prieš vartojant NAVELBINE</vt:lpstr>
      <vt:lpstr>    3.	Kaip vartoti NAVELBINE</vt:lpstr>
      <vt:lpstr>    4.	Galimas šalutinis poveikis</vt:lpstr>
      <vt:lpstr>    5.	Kaip laikyti NAVELBINE</vt:lpstr>
      <vt:lpstr>    6.	Pakuotės turinys ir kita informacija</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2025-03-04T11:33:00Z</dcterms:created>
  <dcterms:modified xsi:type="dcterms:W3CDTF">2025-03-04T11:34:00Z</dcterms:modified>
</cp:coreProperties>
</file>