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A75" w:rsidRPr="00482F52" w:rsidRDefault="00D33A75" w:rsidP="00D33A75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i w:val="0"/>
          <w:sz w:val="22"/>
          <w:szCs w:val="22"/>
          <w:lang w:val="lt-LT"/>
        </w:rPr>
        <w:t>informacija vartotojui</w:t>
      </w:r>
    </w:p>
    <w:p w:rsidR="00D33A75" w:rsidRPr="00482F52" w:rsidRDefault="00D33A75" w:rsidP="00D33A75">
      <w:pPr>
        <w:numPr>
          <w:ilvl w:val="12"/>
          <w:numId w:val="0"/>
        </w:numPr>
        <w:shd w:val="clear" w:color="auto" w:fill="FFFFFF"/>
        <w:tabs>
          <w:tab w:val="clear" w:pos="567"/>
          <w:tab w:val="left" w:pos="1296"/>
        </w:tabs>
        <w:spacing w:line="240" w:lineRule="auto"/>
        <w:jc w:val="center"/>
        <w:rPr>
          <w:szCs w:val="22"/>
          <w:lang w:val="lt-LT"/>
        </w:rPr>
      </w:pPr>
    </w:p>
    <w:p w:rsidR="00D33A75" w:rsidRPr="00482F52" w:rsidRDefault="00D33A75" w:rsidP="00D33A75">
      <w:pPr>
        <w:spacing w:line="240" w:lineRule="auto"/>
        <w:jc w:val="center"/>
        <w:rPr>
          <w:b/>
          <w:szCs w:val="22"/>
          <w:lang w:val="lt-LT"/>
        </w:rPr>
      </w:pPr>
      <w:proofErr w:type="spellStart"/>
      <w:r>
        <w:rPr>
          <w:b/>
          <w:szCs w:val="22"/>
          <w:lang w:val="lt-LT"/>
        </w:rPr>
        <w:t>Tadalafil</w:t>
      </w:r>
      <w:proofErr w:type="spellEnd"/>
      <w:r>
        <w:rPr>
          <w:b/>
          <w:szCs w:val="22"/>
          <w:lang w:val="lt-LT"/>
        </w:rPr>
        <w:t xml:space="preserve"> PMCS 5 mg plėvele dengtos tabletės</w:t>
      </w: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jc w:val="center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tadalafilis</w:t>
      </w:r>
      <w:proofErr w:type="spellEnd"/>
    </w:p>
    <w:p w:rsidR="00D33A75" w:rsidRPr="00482F52" w:rsidRDefault="00D33A75" w:rsidP="00D33A75">
      <w:p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suppressAutoHyphens/>
        <w:spacing w:line="240" w:lineRule="auto"/>
        <w:rPr>
          <w:szCs w:val="22"/>
          <w:lang w:val="lt-LT"/>
        </w:rPr>
      </w:pPr>
      <w:r>
        <w:rPr>
          <w:b/>
          <w:szCs w:val="22"/>
          <w:lang w:val="lt-LT"/>
        </w:rPr>
        <w:t>Atidžiai perskaitykite visą šį lapelį, prieš pradėdami vartoti vaistą, nes jame pateikiama Jums svarbi informacija.</w:t>
      </w:r>
    </w:p>
    <w:p w:rsidR="00D33A75" w:rsidRPr="00482F52" w:rsidRDefault="00D33A75" w:rsidP="00D33A75">
      <w:pPr>
        <w:numPr>
          <w:ilvl w:val="0"/>
          <w:numId w:val="1"/>
        </w:numPr>
        <w:tabs>
          <w:tab w:val="clear" w:pos="567"/>
          <w:tab w:val="left" w:pos="1296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 xml:space="preserve">Neišmeskite šio lapelio, nes vėl gali prireikti jį perskaityti. </w:t>
      </w:r>
    </w:p>
    <w:p w:rsidR="00D33A75" w:rsidRPr="00482F52" w:rsidRDefault="00D33A75" w:rsidP="00D33A75">
      <w:pPr>
        <w:numPr>
          <w:ilvl w:val="0"/>
          <w:numId w:val="1"/>
        </w:numPr>
        <w:tabs>
          <w:tab w:val="clear" w:pos="567"/>
          <w:tab w:val="left" w:pos="1296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Jeigu kiltų daugiau klausimų, kreipkitės į gydytoją arba vaistininką.</w:t>
      </w:r>
    </w:p>
    <w:p w:rsidR="00D33A75" w:rsidRPr="00482F52" w:rsidRDefault="00D33A75" w:rsidP="00D33A75">
      <w:p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:rsidR="00D33A75" w:rsidRPr="00482F52" w:rsidRDefault="00D33A75" w:rsidP="00D33A75">
      <w:pPr>
        <w:numPr>
          <w:ilvl w:val="0"/>
          <w:numId w:val="1"/>
        </w:numPr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Jeigu pasireiškė šalutinis poveikis (net jeigu jis šiame lapelyje nenurodytas), kreipkitės į gydytoją arba vaistininką. Žr. 4 skyrių.</w:t>
      </w:r>
    </w:p>
    <w:p w:rsidR="00D33A75" w:rsidRPr="00482F52" w:rsidRDefault="00D33A75" w:rsidP="00D33A75">
      <w:p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:rsidR="00D33A75" w:rsidRPr="00482F52" w:rsidRDefault="00D33A75" w:rsidP="00D33A75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 xml:space="preserve">Kas yra </w:t>
      </w:r>
      <w:proofErr w:type="spellStart"/>
      <w:r>
        <w:rPr>
          <w:szCs w:val="22"/>
          <w:lang w:val="lt-LT"/>
        </w:rPr>
        <w:t>Tadalafil</w:t>
      </w:r>
      <w:proofErr w:type="spellEnd"/>
      <w:r>
        <w:rPr>
          <w:szCs w:val="22"/>
          <w:lang w:val="lt-LT"/>
        </w:rPr>
        <w:t xml:space="preserve"> PMCS ir kam jis vartojamas </w:t>
      </w:r>
    </w:p>
    <w:p w:rsidR="00D33A75" w:rsidRPr="00482F52" w:rsidRDefault="00D33A75" w:rsidP="00D33A75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 xml:space="preserve">Kas žinotina prieš vartojant </w:t>
      </w:r>
      <w:proofErr w:type="spellStart"/>
      <w:r>
        <w:rPr>
          <w:szCs w:val="22"/>
          <w:lang w:val="lt-LT"/>
        </w:rPr>
        <w:t>Tadalafil</w:t>
      </w:r>
      <w:proofErr w:type="spellEnd"/>
      <w:r>
        <w:rPr>
          <w:szCs w:val="22"/>
          <w:lang w:val="lt-LT"/>
        </w:rPr>
        <w:t xml:space="preserve"> PMCS</w:t>
      </w:r>
    </w:p>
    <w:p w:rsidR="00D33A75" w:rsidRPr="00482F52" w:rsidRDefault="00D33A75" w:rsidP="00D33A75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 xml:space="preserve">Kaip vartoti </w:t>
      </w:r>
      <w:proofErr w:type="spellStart"/>
      <w:r>
        <w:rPr>
          <w:szCs w:val="22"/>
          <w:lang w:val="lt-LT"/>
        </w:rPr>
        <w:t>Tadalafil</w:t>
      </w:r>
      <w:proofErr w:type="spellEnd"/>
      <w:r>
        <w:rPr>
          <w:szCs w:val="22"/>
          <w:lang w:val="lt-LT"/>
        </w:rPr>
        <w:t xml:space="preserve"> PMCS</w:t>
      </w:r>
    </w:p>
    <w:p w:rsidR="00D33A75" w:rsidRPr="00482F52" w:rsidRDefault="00D33A75" w:rsidP="00D33A75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Galimas šalutinis poveikis</w:t>
      </w:r>
    </w:p>
    <w:p w:rsidR="00D33A75" w:rsidRPr="00482F52" w:rsidRDefault="00D33A75" w:rsidP="00D33A75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 xml:space="preserve">Kaip laikyti </w:t>
      </w:r>
      <w:proofErr w:type="spellStart"/>
      <w:r>
        <w:rPr>
          <w:szCs w:val="22"/>
          <w:lang w:val="lt-LT"/>
        </w:rPr>
        <w:t>Tadalafil</w:t>
      </w:r>
      <w:proofErr w:type="spellEnd"/>
      <w:r>
        <w:rPr>
          <w:szCs w:val="22"/>
          <w:lang w:val="lt-LT"/>
        </w:rPr>
        <w:t xml:space="preserve"> PMCS</w:t>
      </w:r>
    </w:p>
    <w:p w:rsidR="00D33A75" w:rsidRPr="00482F52" w:rsidRDefault="00D33A75" w:rsidP="00D33A75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>
        <w:rPr>
          <w:szCs w:val="22"/>
          <w:lang w:val="lt-LT"/>
        </w:rPr>
        <w:t>Pakuotės turinys ir kita informacija</w:t>
      </w: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1.</w:t>
      </w:r>
      <w:r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Tadalafil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PMCS ir kam jis vartojamas</w:t>
      </w: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  <w:proofErr w:type="spellStart"/>
      <w:r>
        <w:rPr>
          <w:rFonts w:eastAsia="Calibri"/>
          <w:szCs w:val="22"/>
          <w:lang w:val="lt-LT" w:eastAsia="lt-LT"/>
        </w:rPr>
        <w:t>Tadalafil</w:t>
      </w:r>
      <w:proofErr w:type="spellEnd"/>
      <w:r>
        <w:rPr>
          <w:rFonts w:eastAsia="Calibri"/>
          <w:szCs w:val="22"/>
          <w:lang w:val="lt-LT" w:eastAsia="lt-LT"/>
        </w:rPr>
        <w:t xml:space="preserve"> PMCS gydomas </w:t>
      </w:r>
      <w:r>
        <w:rPr>
          <w:rFonts w:eastAsia="TimesNewRomanPSMT"/>
          <w:szCs w:val="22"/>
          <w:lang w:val="lt-LT" w:eastAsia="lt-LT"/>
        </w:rPr>
        <w:t>suaugusių vyrų erekcijos funkcij</w:t>
      </w:r>
      <w:r>
        <w:rPr>
          <w:rFonts w:eastAsia="Calibri"/>
          <w:szCs w:val="22"/>
          <w:lang w:val="lt-LT" w:eastAsia="lt-LT"/>
        </w:rPr>
        <w:t>os sutrikimas</w:t>
      </w:r>
      <w:r>
        <w:rPr>
          <w:rFonts w:eastAsia="TimesNewRomanPSMT"/>
          <w:szCs w:val="22"/>
          <w:lang w:val="lt-LT" w:eastAsia="lt-LT"/>
        </w:rPr>
        <w:t xml:space="preserve">. Tai būklė, kai varpa nestandėja arba neišsilaiko pakankamai standi, kad vyras galėtų atlikti lytinį aktą. </w:t>
      </w:r>
      <w:r>
        <w:rPr>
          <w:rFonts w:eastAsia="Calibri"/>
          <w:szCs w:val="22"/>
          <w:lang w:val="lt-LT" w:eastAsia="lt-LT"/>
        </w:rPr>
        <w:t xml:space="preserve">Nustatyta, kad </w:t>
      </w:r>
      <w:proofErr w:type="spellStart"/>
      <w:r>
        <w:rPr>
          <w:rFonts w:eastAsia="Calibri"/>
          <w:szCs w:val="22"/>
          <w:lang w:val="lt-LT" w:eastAsia="lt-LT"/>
        </w:rPr>
        <w:t>Tadalafil</w:t>
      </w:r>
      <w:proofErr w:type="spellEnd"/>
      <w:r>
        <w:rPr>
          <w:rFonts w:eastAsia="Calibri"/>
          <w:szCs w:val="22"/>
          <w:lang w:val="lt-LT" w:eastAsia="lt-LT"/>
        </w:rPr>
        <w:t xml:space="preserve"> PMCS reikšmingai </w:t>
      </w:r>
      <w:r>
        <w:rPr>
          <w:rFonts w:eastAsia="TimesNewRomanPSMT"/>
          <w:szCs w:val="22"/>
          <w:lang w:val="lt-LT" w:eastAsia="lt-LT"/>
        </w:rPr>
        <w:t xml:space="preserve">pagerina gebėjimą pasiekti standžią varpos erekciją, būtiną lytiniam aktyvumui. 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  <w:proofErr w:type="spellStart"/>
      <w:r>
        <w:rPr>
          <w:rFonts w:eastAsia="Calibri"/>
          <w:szCs w:val="22"/>
          <w:lang w:val="lt-LT" w:eastAsia="lt-LT"/>
        </w:rPr>
        <w:t>Tadalafil</w:t>
      </w:r>
      <w:proofErr w:type="spellEnd"/>
      <w:r>
        <w:rPr>
          <w:rFonts w:eastAsia="Calibri"/>
          <w:szCs w:val="22"/>
          <w:lang w:val="lt-LT" w:eastAsia="lt-LT"/>
        </w:rPr>
        <w:t xml:space="preserve"> PMCS </w:t>
      </w:r>
      <w:r>
        <w:rPr>
          <w:rFonts w:eastAsia="TimesNewRomanPSMT"/>
          <w:szCs w:val="22"/>
          <w:lang w:val="lt-LT" w:eastAsia="lt-LT"/>
        </w:rPr>
        <w:t xml:space="preserve">sudėtyje yra veikliosios medžiagos </w:t>
      </w:r>
      <w:proofErr w:type="spellStart"/>
      <w:r>
        <w:rPr>
          <w:rFonts w:eastAsia="TimesNewRomanPSMT"/>
          <w:szCs w:val="22"/>
          <w:lang w:val="lt-LT" w:eastAsia="lt-LT"/>
        </w:rPr>
        <w:t>tadalafilio</w:t>
      </w:r>
      <w:proofErr w:type="spellEnd"/>
      <w:r>
        <w:rPr>
          <w:rFonts w:eastAsia="TimesNewRomanPSMT"/>
          <w:szCs w:val="22"/>
          <w:lang w:val="lt-LT" w:eastAsia="lt-LT"/>
        </w:rPr>
        <w:t>, kuris priklauso vaistų, vadinamų 5</w:t>
      </w:r>
      <w:r>
        <w:rPr>
          <w:rFonts w:eastAsia="Calibri"/>
          <w:szCs w:val="22"/>
          <w:lang w:val="lt-LT" w:eastAsia="lt-LT"/>
        </w:rPr>
        <w:t>-ojo tipo</w:t>
      </w:r>
      <w:r>
        <w:rPr>
          <w:rFonts w:eastAsia="TimesNewRomanPSMT"/>
          <w:szCs w:val="22"/>
          <w:lang w:val="lt-LT" w:eastAsia="lt-LT"/>
        </w:rPr>
        <w:t xml:space="preserve"> </w:t>
      </w:r>
      <w:proofErr w:type="spellStart"/>
      <w:r>
        <w:rPr>
          <w:rFonts w:eastAsia="TimesNewRomanPSMT"/>
          <w:szCs w:val="22"/>
          <w:lang w:val="lt-LT" w:eastAsia="lt-LT"/>
        </w:rPr>
        <w:t>fosfodiesterazės</w:t>
      </w:r>
      <w:proofErr w:type="spellEnd"/>
      <w:r>
        <w:rPr>
          <w:rFonts w:eastAsia="TimesNewRomanPSMT"/>
          <w:szCs w:val="22"/>
          <w:lang w:val="lt-LT" w:eastAsia="lt-LT"/>
        </w:rPr>
        <w:t xml:space="preserve"> inhibitoriais, grupei. </w:t>
      </w:r>
      <w:proofErr w:type="spellStart"/>
      <w:r>
        <w:rPr>
          <w:rFonts w:eastAsia="TimesNewRomanPSMT"/>
          <w:szCs w:val="22"/>
          <w:lang w:val="lt-LT" w:eastAsia="lt-LT"/>
        </w:rPr>
        <w:t>Tadalafil</w:t>
      </w:r>
      <w:proofErr w:type="spellEnd"/>
      <w:r>
        <w:rPr>
          <w:rFonts w:eastAsia="TimesNewRomanPSMT"/>
          <w:szCs w:val="22"/>
          <w:lang w:val="lt-LT" w:eastAsia="lt-LT"/>
        </w:rPr>
        <w:t xml:space="preserve"> PMCS veikia po seksualinės stimuliacijos: padeda atpalaiduoti varpos kraujagyslių lygiuosius raumenis, todėl į ją patenka kraujo. Dėl to pagerėja erekcijos funkcija. Jeigu erekcijos disfunkcijos nėra, </w:t>
      </w:r>
      <w:proofErr w:type="spellStart"/>
      <w:r>
        <w:rPr>
          <w:rFonts w:eastAsia="TimesNewRomanPSMT"/>
          <w:szCs w:val="22"/>
          <w:lang w:val="lt-LT" w:eastAsia="lt-LT"/>
        </w:rPr>
        <w:t>Tadalafil</w:t>
      </w:r>
      <w:proofErr w:type="spellEnd"/>
      <w:r>
        <w:rPr>
          <w:rFonts w:eastAsia="TimesNewRomanPSMT"/>
          <w:szCs w:val="22"/>
          <w:lang w:val="lt-LT" w:eastAsia="lt-LT"/>
        </w:rPr>
        <w:t xml:space="preserve"> PMCS nepadeda.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rFonts w:eastAsia="Calibri"/>
          <w:szCs w:val="22"/>
          <w:lang w:val="lt-LT" w:eastAsia="lt-LT"/>
        </w:rPr>
        <w:t>Svarbu suprasti, ka</w:t>
      </w:r>
      <w:r>
        <w:rPr>
          <w:rFonts w:eastAsia="TimesNewRomanPSMT"/>
          <w:szCs w:val="22"/>
          <w:lang w:val="lt-LT" w:eastAsia="lt-LT"/>
        </w:rPr>
        <w:t xml:space="preserve">d </w:t>
      </w:r>
      <w:proofErr w:type="spellStart"/>
      <w:r>
        <w:rPr>
          <w:rFonts w:eastAsia="TimesNewRomanPSMT"/>
          <w:szCs w:val="22"/>
          <w:lang w:val="lt-LT" w:eastAsia="lt-LT"/>
        </w:rPr>
        <w:t>Tadalafil</w:t>
      </w:r>
      <w:proofErr w:type="spellEnd"/>
      <w:r>
        <w:rPr>
          <w:rFonts w:eastAsia="TimesNewRomanPSMT"/>
          <w:szCs w:val="22"/>
          <w:lang w:val="lt-LT" w:eastAsia="lt-LT"/>
        </w:rPr>
        <w:t xml:space="preserve"> PMCS neveikia be seksualinės stimuliacijos. Jums su partnere reikės užsiimti išankstiniu žaidimu taip pat, kaip užsiimtumėte ir negerdami vaistinio preparato nuo erekcijos </w:t>
      </w:r>
      <w:r>
        <w:rPr>
          <w:rFonts w:eastAsia="Calibri"/>
          <w:szCs w:val="22"/>
          <w:lang w:val="lt-LT" w:eastAsia="lt-LT"/>
        </w:rPr>
        <w:t>sutrikimo.</w:t>
      </w: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2.</w:t>
      </w:r>
      <w:r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Tadalafil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PMCS</w:t>
      </w: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b/>
          <w:bCs/>
          <w:szCs w:val="22"/>
          <w:lang w:val="lt-LT" w:eastAsia="lt-LT"/>
        </w:rPr>
      </w:pPr>
      <w:proofErr w:type="spellStart"/>
      <w:r>
        <w:rPr>
          <w:rFonts w:eastAsia="Calibri"/>
          <w:b/>
          <w:bCs/>
          <w:szCs w:val="22"/>
          <w:lang w:val="lt-LT" w:eastAsia="lt-LT"/>
        </w:rPr>
        <w:t>Tadalafil</w:t>
      </w:r>
      <w:proofErr w:type="spellEnd"/>
      <w:r>
        <w:rPr>
          <w:rFonts w:eastAsia="Calibri"/>
          <w:b/>
          <w:bCs/>
          <w:szCs w:val="22"/>
          <w:lang w:val="lt-LT" w:eastAsia="lt-LT"/>
        </w:rPr>
        <w:t xml:space="preserve"> PMCS vartoti draudžiama, jeigu:</w:t>
      </w:r>
    </w:p>
    <w:p w:rsidR="00D33A75" w:rsidRDefault="00D33A75" w:rsidP="00D33A75">
      <w:pPr>
        <w:pStyle w:val="Sraopastraipa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Calibri"/>
          <w:szCs w:val="22"/>
          <w:lang w:val="lt-LT" w:eastAsia="lt-LT"/>
        </w:rPr>
      </w:pPr>
      <w:r>
        <w:rPr>
          <w:rFonts w:eastAsia="Calibri"/>
          <w:szCs w:val="22"/>
          <w:lang w:val="lt-LT" w:eastAsia="lt-LT"/>
        </w:rPr>
        <w:t xml:space="preserve">yra alergija </w:t>
      </w:r>
      <w:proofErr w:type="spellStart"/>
      <w:r>
        <w:rPr>
          <w:rFonts w:eastAsia="Calibri"/>
          <w:szCs w:val="22"/>
          <w:lang w:val="lt-LT" w:eastAsia="lt-LT"/>
        </w:rPr>
        <w:t>tadalafiliui</w:t>
      </w:r>
      <w:proofErr w:type="spellEnd"/>
      <w:r>
        <w:rPr>
          <w:rFonts w:eastAsia="Calibri"/>
          <w:szCs w:val="22"/>
          <w:lang w:val="lt-LT" w:eastAsia="lt-LT"/>
        </w:rPr>
        <w:t xml:space="preserve"> arba bet kuriai pagalbinei šio vaisto medžiagai (jos išvardytos 6 skyriuje);</w:t>
      </w:r>
    </w:p>
    <w:p w:rsidR="00D33A75" w:rsidRDefault="00D33A75" w:rsidP="00D33A75">
      <w:pPr>
        <w:pStyle w:val="Sraopastraipa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Calibri"/>
          <w:szCs w:val="22"/>
          <w:lang w:val="lt-LT" w:eastAsia="lt-LT"/>
        </w:rPr>
      </w:pPr>
      <w:r>
        <w:rPr>
          <w:rFonts w:eastAsia="TimesNewRomanPSMT"/>
          <w:szCs w:val="22"/>
          <w:lang w:val="lt-LT" w:eastAsia="lt-LT"/>
        </w:rPr>
        <w:t xml:space="preserve">vartojate bet kokių organinių nitratų preparatų ar azoto oksido donorų </w:t>
      </w:r>
      <w:r>
        <w:rPr>
          <w:rFonts w:eastAsia="Calibri"/>
          <w:szCs w:val="22"/>
          <w:lang w:val="lt-LT" w:eastAsia="lt-LT"/>
        </w:rPr>
        <w:t xml:space="preserve">(pvz., </w:t>
      </w:r>
      <w:proofErr w:type="spellStart"/>
      <w:r>
        <w:rPr>
          <w:rFonts w:eastAsia="Calibri"/>
          <w:szCs w:val="22"/>
          <w:lang w:val="lt-LT" w:eastAsia="lt-LT"/>
        </w:rPr>
        <w:t>amilnitrito</w:t>
      </w:r>
      <w:proofErr w:type="spellEnd"/>
      <w:r>
        <w:rPr>
          <w:rFonts w:eastAsia="Calibri"/>
          <w:szCs w:val="22"/>
          <w:lang w:val="lt-LT" w:eastAsia="lt-LT"/>
        </w:rPr>
        <w:t>). Šios (</w:t>
      </w:r>
      <w:proofErr w:type="spellStart"/>
      <w:r>
        <w:rPr>
          <w:rFonts w:eastAsia="Calibri"/>
          <w:szCs w:val="22"/>
          <w:lang w:val="lt-LT" w:eastAsia="lt-LT"/>
        </w:rPr>
        <w:t>t.</w:t>
      </w:r>
      <w:r>
        <w:rPr>
          <w:rFonts w:eastAsia="TimesNewRomanPSMT"/>
          <w:szCs w:val="22"/>
          <w:lang w:val="lt-LT" w:eastAsia="lt-LT"/>
        </w:rPr>
        <w:t>y</w:t>
      </w:r>
      <w:proofErr w:type="spellEnd"/>
      <w:r>
        <w:rPr>
          <w:rFonts w:eastAsia="TimesNewRomanPSMT"/>
          <w:szCs w:val="22"/>
          <w:lang w:val="lt-LT" w:eastAsia="lt-LT"/>
        </w:rPr>
        <w:t xml:space="preserve">. nitratų) grupės vaistais gydoma krūtinės angina (krūtinės skausmas). Nustatyta, kad </w:t>
      </w:r>
      <w:proofErr w:type="spellStart"/>
      <w:r>
        <w:rPr>
          <w:rFonts w:eastAsia="TimesNewRomanPSMT"/>
          <w:szCs w:val="22"/>
          <w:lang w:val="lt-LT" w:eastAsia="lt-LT"/>
        </w:rPr>
        <w:t>Tadalafil</w:t>
      </w:r>
      <w:proofErr w:type="spellEnd"/>
      <w:r>
        <w:rPr>
          <w:rFonts w:eastAsia="TimesNewRomanPSMT"/>
          <w:szCs w:val="22"/>
          <w:lang w:val="lt-LT" w:eastAsia="lt-LT"/>
        </w:rPr>
        <w:t xml:space="preserve"> PMCS stiprina šių vaistų sukeliamą poveikį. Jei vartojate kokių nors nitratų, ar tiksliai nežinote, ar jų </w:t>
      </w:r>
      <w:r>
        <w:rPr>
          <w:rFonts w:eastAsia="Calibri"/>
          <w:szCs w:val="22"/>
          <w:lang w:val="lt-LT" w:eastAsia="lt-LT"/>
        </w:rPr>
        <w:t>vartojate, pasakykite gydytojui;</w:t>
      </w:r>
    </w:p>
    <w:p w:rsidR="00D33A75" w:rsidRDefault="00D33A75" w:rsidP="00D33A75">
      <w:pPr>
        <w:pStyle w:val="Sraopastraipa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Calibri"/>
          <w:szCs w:val="22"/>
          <w:lang w:val="lt-LT" w:eastAsia="lt-LT"/>
        </w:rPr>
      </w:pPr>
      <w:r>
        <w:rPr>
          <w:rFonts w:eastAsia="Calibri"/>
          <w:szCs w:val="22"/>
          <w:lang w:val="lt-LT" w:eastAsia="lt-LT"/>
        </w:rPr>
        <w:t xml:space="preserve">sergate sunkia širdies liga ar neseniai </w:t>
      </w:r>
      <w:r>
        <w:rPr>
          <w:rFonts w:eastAsia="TimesNewRomanPSMT"/>
          <w:szCs w:val="22"/>
          <w:lang w:val="lt-LT" w:eastAsia="lt-LT"/>
        </w:rPr>
        <w:t>paskutiniųjų 90 parų laikotarp</w:t>
      </w:r>
      <w:r>
        <w:rPr>
          <w:rFonts w:eastAsia="Calibri"/>
          <w:szCs w:val="22"/>
          <w:lang w:val="lt-LT" w:eastAsia="lt-LT"/>
        </w:rPr>
        <w:t>iu Jus buvo ištik</w:t>
      </w:r>
      <w:r>
        <w:rPr>
          <w:rFonts w:eastAsia="TimesNewRomanPSMT"/>
          <w:szCs w:val="22"/>
          <w:lang w:val="lt-LT" w:eastAsia="lt-LT"/>
        </w:rPr>
        <w:t xml:space="preserve">ęs širdies </w:t>
      </w:r>
      <w:r>
        <w:rPr>
          <w:rFonts w:eastAsia="Calibri"/>
          <w:szCs w:val="22"/>
          <w:lang w:val="lt-LT" w:eastAsia="lt-LT"/>
        </w:rPr>
        <w:t>priepuolis;</w:t>
      </w:r>
    </w:p>
    <w:p w:rsidR="00D33A75" w:rsidRDefault="00D33A75" w:rsidP="00D33A75">
      <w:pPr>
        <w:pStyle w:val="Sraopastraipa"/>
        <w:numPr>
          <w:ilvl w:val="0"/>
          <w:numId w:val="9"/>
        </w:numPr>
        <w:tabs>
          <w:tab w:val="clear" w:pos="567"/>
        </w:tabs>
        <w:spacing w:line="240" w:lineRule="auto"/>
        <w:ind w:left="357" w:hanging="357"/>
        <w:rPr>
          <w:rFonts w:eastAsia="Calibri"/>
          <w:szCs w:val="22"/>
          <w:lang w:val="lt-LT" w:eastAsia="lt-LT"/>
        </w:rPr>
      </w:pPr>
      <w:r>
        <w:rPr>
          <w:rFonts w:eastAsia="Calibri"/>
          <w:szCs w:val="22"/>
          <w:lang w:val="lt-LT" w:eastAsia="lt-LT"/>
        </w:rPr>
        <w:t>neseniai paskutini</w:t>
      </w:r>
      <w:r>
        <w:rPr>
          <w:rFonts w:eastAsia="TimesNewRomanPSMT"/>
          <w:szCs w:val="22"/>
          <w:lang w:val="lt-LT" w:eastAsia="lt-LT"/>
        </w:rPr>
        <w:t xml:space="preserve">ųjų </w:t>
      </w:r>
      <w:r>
        <w:rPr>
          <w:rFonts w:eastAsia="Calibri"/>
          <w:szCs w:val="22"/>
          <w:lang w:val="lt-LT" w:eastAsia="lt-LT"/>
        </w:rPr>
        <w:t xml:space="preserve">6 </w:t>
      </w:r>
      <w:r>
        <w:rPr>
          <w:rFonts w:eastAsia="TimesNewRomanPSMT"/>
          <w:szCs w:val="22"/>
          <w:lang w:val="lt-LT" w:eastAsia="lt-LT"/>
        </w:rPr>
        <w:t xml:space="preserve">mėnesių laikotarpiu </w:t>
      </w:r>
      <w:r>
        <w:rPr>
          <w:rFonts w:eastAsia="Calibri"/>
          <w:szCs w:val="22"/>
          <w:lang w:val="lt-LT" w:eastAsia="lt-LT"/>
        </w:rPr>
        <w:t>Jus buvo ištik</w:t>
      </w:r>
      <w:r>
        <w:rPr>
          <w:rFonts w:eastAsia="TimesNewRomanPSMT"/>
          <w:szCs w:val="22"/>
          <w:lang w:val="lt-LT" w:eastAsia="lt-LT"/>
        </w:rPr>
        <w:t xml:space="preserve">ęs </w:t>
      </w:r>
      <w:r>
        <w:rPr>
          <w:rFonts w:eastAsia="Calibri"/>
          <w:szCs w:val="22"/>
          <w:lang w:val="lt-LT" w:eastAsia="lt-LT"/>
        </w:rPr>
        <w:t>insultas;</w:t>
      </w:r>
    </w:p>
    <w:p w:rsidR="00D33A75" w:rsidRDefault="00D33A75" w:rsidP="00D33A75">
      <w:pPr>
        <w:pStyle w:val="Sraopastraipa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Calibri"/>
          <w:szCs w:val="22"/>
          <w:lang w:val="lt-LT" w:eastAsia="lt-LT"/>
        </w:rPr>
      </w:pPr>
      <w:r w:rsidRPr="00384488">
        <w:rPr>
          <w:rFonts w:eastAsia="Calibri"/>
          <w:szCs w:val="22"/>
          <w:lang w:val="lt-LT" w:eastAsia="lt-LT"/>
        </w:rPr>
        <w:t xml:space="preserve">yra mažas arba didelis, bet nereguliuojamas </w:t>
      </w:r>
      <w:r w:rsidRPr="00384488">
        <w:rPr>
          <w:rFonts w:eastAsia="TimesNewRomanPSMT"/>
          <w:szCs w:val="22"/>
          <w:lang w:val="lt-LT" w:eastAsia="lt-LT"/>
        </w:rPr>
        <w:t>kraujospūdis</w:t>
      </w:r>
      <w:r w:rsidRPr="00384488">
        <w:rPr>
          <w:rFonts w:eastAsia="Calibri"/>
          <w:szCs w:val="22"/>
          <w:lang w:val="lt-LT" w:eastAsia="lt-LT"/>
        </w:rPr>
        <w:t>;</w:t>
      </w:r>
    </w:p>
    <w:p w:rsidR="00D33A75" w:rsidRDefault="00D33A75" w:rsidP="00D33A75">
      <w:pPr>
        <w:pStyle w:val="Sraopastraipa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Calibri"/>
          <w:szCs w:val="22"/>
          <w:lang w:val="lt-LT" w:eastAsia="lt-LT"/>
        </w:rPr>
      </w:pPr>
      <w:r w:rsidRPr="00384488">
        <w:rPr>
          <w:rFonts w:eastAsia="Calibri"/>
          <w:szCs w:val="22"/>
          <w:lang w:val="lt-LT" w:eastAsia="lt-LT"/>
        </w:rPr>
        <w:t xml:space="preserve">buvote kada nors </w:t>
      </w:r>
      <w:r w:rsidRPr="00384488">
        <w:rPr>
          <w:rFonts w:eastAsia="TimesNewRomanPSMT"/>
          <w:szCs w:val="22"/>
          <w:lang w:val="lt-LT" w:eastAsia="lt-LT"/>
        </w:rPr>
        <w:t xml:space="preserve">apakę dėl ne </w:t>
      </w:r>
      <w:proofErr w:type="spellStart"/>
      <w:r w:rsidRPr="00384488">
        <w:rPr>
          <w:rFonts w:eastAsia="TimesNewRomanPSMT"/>
          <w:szCs w:val="22"/>
          <w:lang w:val="lt-LT" w:eastAsia="lt-LT"/>
        </w:rPr>
        <w:t>arterito</w:t>
      </w:r>
      <w:proofErr w:type="spellEnd"/>
      <w:r w:rsidRPr="00384488">
        <w:rPr>
          <w:rFonts w:eastAsia="TimesNewRomanPSMT"/>
          <w:szCs w:val="22"/>
          <w:lang w:val="lt-LT" w:eastAsia="lt-LT"/>
        </w:rPr>
        <w:t xml:space="preserve"> sukeltos priekinės išeminės regos nervo neu</w:t>
      </w:r>
      <w:r w:rsidRPr="00384488">
        <w:rPr>
          <w:rFonts w:eastAsia="Calibri"/>
          <w:szCs w:val="22"/>
          <w:lang w:val="lt-LT" w:eastAsia="lt-LT"/>
        </w:rPr>
        <w:t xml:space="preserve">ropatijos (angl. </w:t>
      </w:r>
      <w:r w:rsidRPr="00384488">
        <w:rPr>
          <w:rFonts w:eastAsia="Calibri"/>
          <w:i/>
          <w:iCs/>
          <w:szCs w:val="22"/>
          <w:lang w:val="lt-LT" w:eastAsia="lt-LT"/>
        </w:rPr>
        <w:t>NAION</w:t>
      </w:r>
      <w:r w:rsidRPr="00384488">
        <w:rPr>
          <w:rFonts w:eastAsia="Calibri"/>
          <w:szCs w:val="22"/>
          <w:lang w:val="lt-LT" w:eastAsia="lt-LT"/>
        </w:rPr>
        <w:t>), t. y. sutrikimas, kuris dar vadinamas akies insultu;</w:t>
      </w:r>
    </w:p>
    <w:p w:rsidR="00D33A75" w:rsidRDefault="00D33A75" w:rsidP="00D33A75">
      <w:pPr>
        <w:pStyle w:val="Sraopastraipa"/>
        <w:numPr>
          <w:ilvl w:val="0"/>
          <w:numId w:val="9"/>
        </w:numPr>
        <w:tabs>
          <w:tab w:val="clear" w:pos="567"/>
        </w:tabs>
        <w:snapToGrid/>
        <w:spacing w:line="240" w:lineRule="auto"/>
        <w:ind w:left="357" w:hanging="357"/>
        <w:rPr>
          <w:szCs w:val="22"/>
          <w:lang w:val="lt-LT" w:eastAsia="lt-LT"/>
        </w:rPr>
      </w:pPr>
      <w:r w:rsidRPr="00384488">
        <w:rPr>
          <w:szCs w:val="22"/>
          <w:lang w:val="lt-LT" w:eastAsia="lt-LT"/>
        </w:rPr>
        <w:t xml:space="preserve">vartojate </w:t>
      </w:r>
      <w:proofErr w:type="spellStart"/>
      <w:r w:rsidRPr="00384488">
        <w:rPr>
          <w:szCs w:val="22"/>
          <w:lang w:val="lt-LT" w:eastAsia="lt-LT"/>
        </w:rPr>
        <w:t>riociguatą</w:t>
      </w:r>
      <w:proofErr w:type="spellEnd"/>
      <w:r w:rsidRPr="00384488">
        <w:rPr>
          <w:szCs w:val="22"/>
          <w:lang w:val="lt-LT" w:eastAsia="lt-LT"/>
        </w:rPr>
        <w:t xml:space="preserve">. Šiuo vaistu yra gydoma </w:t>
      </w:r>
      <w:proofErr w:type="spellStart"/>
      <w:r w:rsidRPr="00384488">
        <w:rPr>
          <w:szCs w:val="22"/>
          <w:lang w:val="lt-LT" w:eastAsia="lt-LT"/>
        </w:rPr>
        <w:t>plautinė</w:t>
      </w:r>
      <w:proofErr w:type="spellEnd"/>
      <w:r w:rsidRPr="00384488">
        <w:rPr>
          <w:szCs w:val="22"/>
          <w:lang w:val="lt-LT" w:eastAsia="lt-LT"/>
        </w:rPr>
        <w:t xml:space="preserve"> arterinė hipertenzija (t. y. kraujospūdžio plaučiuose padidėjimas) ir lėtinė </w:t>
      </w:r>
      <w:proofErr w:type="spellStart"/>
      <w:r w:rsidRPr="00384488">
        <w:rPr>
          <w:szCs w:val="22"/>
          <w:lang w:val="lt-LT" w:eastAsia="lt-LT"/>
        </w:rPr>
        <w:t>tromboembolinė</w:t>
      </w:r>
      <w:proofErr w:type="spellEnd"/>
      <w:r w:rsidRPr="00384488">
        <w:rPr>
          <w:szCs w:val="22"/>
          <w:lang w:val="lt-LT" w:eastAsia="lt-LT"/>
        </w:rPr>
        <w:t xml:space="preserve"> </w:t>
      </w:r>
      <w:proofErr w:type="spellStart"/>
      <w:r w:rsidRPr="00384488">
        <w:rPr>
          <w:szCs w:val="22"/>
          <w:lang w:val="lt-LT" w:eastAsia="lt-LT"/>
        </w:rPr>
        <w:t>plautinė</w:t>
      </w:r>
      <w:proofErr w:type="spellEnd"/>
      <w:r w:rsidRPr="00384488">
        <w:rPr>
          <w:szCs w:val="22"/>
          <w:lang w:val="lt-LT" w:eastAsia="lt-LT"/>
        </w:rPr>
        <w:t xml:space="preserve"> hipertenzija (t. y. kraujo krešulių sukeltas kraujospūdžio plaučiuose padidėjimas). Įrodyta, kad FDE5 inhibitoriai (pavyzdžiui, </w:t>
      </w:r>
      <w:proofErr w:type="spellStart"/>
      <w:r w:rsidRPr="00384488">
        <w:rPr>
          <w:szCs w:val="22"/>
          <w:lang w:val="lt-LT" w:eastAsia="lt-LT"/>
        </w:rPr>
        <w:lastRenderedPageBreak/>
        <w:t>Tadalafil</w:t>
      </w:r>
      <w:proofErr w:type="spellEnd"/>
      <w:r w:rsidRPr="00384488">
        <w:rPr>
          <w:szCs w:val="22"/>
          <w:lang w:val="lt-LT" w:eastAsia="lt-LT"/>
        </w:rPr>
        <w:t xml:space="preserve"> PMCS) padidina šio vaisto </w:t>
      </w:r>
      <w:proofErr w:type="spellStart"/>
      <w:r w:rsidRPr="00384488">
        <w:rPr>
          <w:szCs w:val="22"/>
          <w:lang w:val="lt-LT" w:eastAsia="lt-LT"/>
        </w:rPr>
        <w:t>hipotenzinį</w:t>
      </w:r>
      <w:proofErr w:type="spellEnd"/>
      <w:r w:rsidRPr="00384488">
        <w:rPr>
          <w:szCs w:val="22"/>
          <w:lang w:val="lt-LT" w:eastAsia="lt-LT"/>
        </w:rPr>
        <w:t xml:space="preserve"> poveikį. Jeigu vartojate </w:t>
      </w:r>
      <w:proofErr w:type="spellStart"/>
      <w:r w:rsidRPr="00384488">
        <w:rPr>
          <w:szCs w:val="22"/>
          <w:lang w:val="lt-LT" w:eastAsia="lt-LT"/>
        </w:rPr>
        <w:t>riociguatą</w:t>
      </w:r>
      <w:proofErr w:type="spellEnd"/>
      <w:r w:rsidRPr="00384488">
        <w:rPr>
          <w:szCs w:val="22"/>
          <w:lang w:val="lt-LT" w:eastAsia="lt-LT"/>
        </w:rPr>
        <w:t xml:space="preserve"> arba abejojate dėl to, pasakykite savo gydytojui.</w:t>
      </w:r>
    </w:p>
    <w:p w:rsidR="00D33A75" w:rsidRPr="00482F52" w:rsidRDefault="00D33A75" w:rsidP="00D33A75">
      <w:pPr>
        <w:tabs>
          <w:tab w:val="clear" w:pos="567"/>
        </w:tabs>
        <w:snapToGrid/>
        <w:spacing w:line="240" w:lineRule="auto"/>
        <w:rPr>
          <w:rFonts w:eastAsia="Calibri"/>
          <w:szCs w:val="22"/>
          <w:lang w:val="lt-LT" w:eastAsia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Cs w:val="22"/>
          <w:lang w:val="lt-LT" w:eastAsia="lt-LT"/>
        </w:rPr>
      </w:pPr>
      <w:r>
        <w:rPr>
          <w:rFonts w:eastAsia="TimesNewRomanPS-BoldMT"/>
          <w:b/>
          <w:bCs/>
          <w:szCs w:val="22"/>
          <w:lang w:val="lt-LT" w:eastAsia="lt-LT"/>
        </w:rPr>
        <w:t>Įspėjimai ir atsargumo priemonės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  <w:r>
        <w:rPr>
          <w:rFonts w:eastAsia="TimesNewRomanPSMT"/>
          <w:szCs w:val="22"/>
          <w:lang w:val="lt-LT" w:eastAsia="lt-LT"/>
        </w:rPr>
        <w:t xml:space="preserve">Pasitarkite su gydytoju prieš pradėdami vartoti </w:t>
      </w:r>
      <w:proofErr w:type="spellStart"/>
      <w:r>
        <w:rPr>
          <w:rFonts w:eastAsia="TimesNewRomanPSMT"/>
          <w:szCs w:val="22"/>
          <w:lang w:val="lt-LT" w:eastAsia="lt-LT"/>
        </w:rPr>
        <w:t>Tadalafil</w:t>
      </w:r>
      <w:proofErr w:type="spellEnd"/>
      <w:r>
        <w:rPr>
          <w:rFonts w:eastAsia="TimesNewRomanPSMT"/>
          <w:szCs w:val="22"/>
          <w:lang w:val="lt-LT" w:eastAsia="lt-LT"/>
        </w:rPr>
        <w:t xml:space="preserve"> PMCS.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-BoldMT"/>
          <w:szCs w:val="22"/>
          <w:lang w:val="lt-LT" w:eastAsia="lt-LT"/>
        </w:rPr>
      </w:pPr>
      <w:r>
        <w:rPr>
          <w:rFonts w:eastAsia="TimesNewRomanPSMT"/>
          <w:szCs w:val="22"/>
          <w:lang w:val="lt-LT" w:eastAsia="lt-LT"/>
        </w:rPr>
        <w:t>Turėkite omenyje, kad seksualinis aktyvumas kelia riziką širdies liga sergantiems pacie</w:t>
      </w:r>
      <w:r>
        <w:rPr>
          <w:rFonts w:eastAsia="TimesNewRomanPS-BoldMT"/>
          <w:szCs w:val="22"/>
          <w:lang w:val="lt-LT" w:eastAsia="lt-LT"/>
        </w:rPr>
        <w:t>ntams, kadangi papildomai apkraunama širdis. Jeigu sergate širdies liga, pasakykite gydytojui.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-BoldMT"/>
          <w:szCs w:val="22"/>
          <w:lang w:val="lt-LT" w:eastAsia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-BoldMT"/>
          <w:szCs w:val="22"/>
          <w:lang w:val="lt-LT" w:eastAsia="lt-LT"/>
        </w:rPr>
      </w:pPr>
      <w:r>
        <w:rPr>
          <w:rFonts w:eastAsia="TimesNewRomanPS-BoldMT"/>
          <w:szCs w:val="22"/>
          <w:lang w:val="lt-LT" w:eastAsia="lt-LT"/>
        </w:rPr>
        <w:t>P</w:t>
      </w:r>
      <w:r>
        <w:rPr>
          <w:rFonts w:eastAsia="TimesNewRomanPSMT"/>
          <w:szCs w:val="22"/>
          <w:lang w:val="lt-LT" w:eastAsia="lt-LT"/>
        </w:rPr>
        <w:t xml:space="preserve">rieš pradėdami vartoti tabletes, </w:t>
      </w:r>
      <w:r>
        <w:rPr>
          <w:rFonts w:eastAsia="TimesNewRomanPS-BoldMT"/>
          <w:szCs w:val="22"/>
          <w:lang w:val="lt-LT" w:eastAsia="lt-LT"/>
        </w:rPr>
        <w:t>pasakykite savo gydytojui jeigu Jums yra:</w:t>
      </w:r>
    </w:p>
    <w:p w:rsidR="00D33A75" w:rsidRPr="00482F52" w:rsidRDefault="00D33A75" w:rsidP="00D33A75">
      <w:pPr>
        <w:numPr>
          <w:ilvl w:val="0"/>
          <w:numId w:val="2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TimesNewRomanPSMT"/>
          <w:szCs w:val="22"/>
          <w:lang w:val="lt-LT" w:eastAsia="lt-LT"/>
        </w:rPr>
      </w:pPr>
      <w:proofErr w:type="spellStart"/>
      <w:r>
        <w:rPr>
          <w:rFonts w:eastAsia="TimesNewRomanPS-BoldMT"/>
          <w:szCs w:val="22"/>
          <w:lang w:val="lt-LT" w:eastAsia="lt-LT"/>
        </w:rPr>
        <w:t>p</w:t>
      </w:r>
      <w:r>
        <w:rPr>
          <w:rFonts w:eastAsia="TimesNewRomanPSMT"/>
          <w:szCs w:val="22"/>
          <w:lang w:val="lt-LT" w:eastAsia="lt-LT"/>
        </w:rPr>
        <w:t>jautuvinė</w:t>
      </w:r>
      <w:proofErr w:type="spellEnd"/>
      <w:r>
        <w:rPr>
          <w:rFonts w:eastAsia="TimesNewRomanPSMT"/>
          <w:szCs w:val="22"/>
          <w:lang w:val="lt-LT" w:eastAsia="lt-LT"/>
        </w:rPr>
        <w:t xml:space="preserve"> anemija (nenormalūs raudonieji kraujo kūneliai);</w:t>
      </w:r>
    </w:p>
    <w:p w:rsidR="00D33A75" w:rsidRPr="00482F52" w:rsidRDefault="00D33A75" w:rsidP="00D33A75">
      <w:pPr>
        <w:numPr>
          <w:ilvl w:val="0"/>
          <w:numId w:val="3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TimesNewRomanPSMT"/>
          <w:szCs w:val="22"/>
          <w:lang w:val="lt-LT" w:eastAsia="lt-LT"/>
        </w:rPr>
      </w:pPr>
      <w:r>
        <w:rPr>
          <w:rFonts w:eastAsia="TimesNewRomanPSMT"/>
          <w:szCs w:val="22"/>
          <w:lang w:val="lt-LT" w:eastAsia="lt-LT"/>
        </w:rPr>
        <w:t>dauginė mieloma (kaulų čiulpų vėžys);</w:t>
      </w:r>
    </w:p>
    <w:p w:rsidR="00D33A75" w:rsidRPr="00482F52" w:rsidRDefault="00D33A75" w:rsidP="00D33A75">
      <w:pPr>
        <w:numPr>
          <w:ilvl w:val="0"/>
          <w:numId w:val="4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TimesNewRomanPS-BoldMT"/>
          <w:szCs w:val="22"/>
          <w:lang w:val="lt-LT" w:eastAsia="lt-LT"/>
        </w:rPr>
      </w:pPr>
      <w:r>
        <w:rPr>
          <w:rFonts w:eastAsia="TimesNewRomanPS-BoldMT"/>
          <w:szCs w:val="22"/>
          <w:lang w:val="lt-LT" w:eastAsia="lt-LT"/>
        </w:rPr>
        <w:t xml:space="preserve">leukemija </w:t>
      </w:r>
      <w:r>
        <w:rPr>
          <w:rFonts w:eastAsia="TimesNewRomanPSMT"/>
          <w:szCs w:val="22"/>
          <w:lang w:val="lt-LT" w:eastAsia="lt-LT"/>
        </w:rPr>
        <w:t>(kraujo ląstelių vėžys)</w:t>
      </w:r>
      <w:r>
        <w:rPr>
          <w:rFonts w:eastAsia="TimesNewRomanPS-BoldMT"/>
          <w:szCs w:val="22"/>
          <w:lang w:val="lt-LT" w:eastAsia="lt-LT"/>
        </w:rPr>
        <w:t>;</w:t>
      </w:r>
    </w:p>
    <w:p w:rsidR="00D33A75" w:rsidRPr="00482F52" w:rsidRDefault="00D33A75" w:rsidP="00D33A75">
      <w:pPr>
        <w:numPr>
          <w:ilvl w:val="0"/>
          <w:numId w:val="5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TimesNewRomanPS-BoldMT"/>
          <w:szCs w:val="22"/>
          <w:lang w:val="lt-LT" w:eastAsia="lt-LT"/>
        </w:rPr>
      </w:pPr>
      <w:r>
        <w:rPr>
          <w:rFonts w:eastAsia="TimesNewRomanPS-BoldMT"/>
          <w:szCs w:val="22"/>
          <w:lang w:val="lt-LT" w:eastAsia="lt-LT"/>
        </w:rPr>
        <w:t>bet kokia varpos deformacija;</w:t>
      </w:r>
    </w:p>
    <w:p w:rsidR="00D33A75" w:rsidRPr="00482F52" w:rsidRDefault="00D33A75" w:rsidP="00D33A75">
      <w:pPr>
        <w:numPr>
          <w:ilvl w:val="0"/>
          <w:numId w:val="6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TimesNewRomanPS-BoldMT"/>
          <w:szCs w:val="22"/>
          <w:lang w:val="lt-LT" w:eastAsia="lt-LT"/>
        </w:rPr>
      </w:pPr>
      <w:r>
        <w:rPr>
          <w:rFonts w:eastAsia="TimesNewRomanPS-BoldMT"/>
          <w:szCs w:val="22"/>
          <w:lang w:val="lt-LT" w:eastAsia="lt-LT"/>
        </w:rPr>
        <w:t>s</w:t>
      </w:r>
      <w:r>
        <w:rPr>
          <w:rFonts w:eastAsia="TimesNewRomanPSMT"/>
          <w:szCs w:val="22"/>
          <w:lang w:val="lt-LT" w:eastAsia="lt-LT"/>
        </w:rPr>
        <w:t>unkus kepenų veiklos sutrikimas</w:t>
      </w:r>
      <w:r>
        <w:rPr>
          <w:rFonts w:eastAsia="TimesNewRomanPS-BoldMT"/>
          <w:szCs w:val="22"/>
          <w:lang w:val="lt-LT" w:eastAsia="lt-LT"/>
        </w:rPr>
        <w:t>;</w:t>
      </w:r>
    </w:p>
    <w:p w:rsidR="00D33A75" w:rsidRPr="00482F52" w:rsidRDefault="00D33A75" w:rsidP="00D33A75">
      <w:pPr>
        <w:numPr>
          <w:ilvl w:val="0"/>
          <w:numId w:val="7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TimesNewRomanPSMT"/>
          <w:szCs w:val="22"/>
          <w:lang w:val="lt-LT" w:eastAsia="lt-LT"/>
        </w:rPr>
      </w:pPr>
      <w:r>
        <w:rPr>
          <w:rFonts w:eastAsia="TimesNewRomanPS-BoldMT"/>
          <w:szCs w:val="22"/>
          <w:lang w:val="lt-LT" w:eastAsia="lt-LT"/>
        </w:rPr>
        <w:t>s</w:t>
      </w:r>
      <w:r>
        <w:rPr>
          <w:rFonts w:eastAsia="TimesNewRomanPSMT"/>
          <w:szCs w:val="22"/>
          <w:lang w:val="lt-LT" w:eastAsia="lt-LT"/>
        </w:rPr>
        <w:t>unkus inkstų veiklos sutrikimas.</w:t>
      </w:r>
    </w:p>
    <w:p w:rsidR="00D33A75" w:rsidRPr="00482F52" w:rsidRDefault="00D33A75" w:rsidP="00D33A75">
      <w:pPr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-BoldMT"/>
          <w:szCs w:val="22"/>
          <w:lang w:val="lt-LT" w:eastAsia="lt-LT"/>
        </w:rPr>
      </w:pPr>
      <w:r>
        <w:rPr>
          <w:rFonts w:eastAsia="TimesNewRomanPS-BoldMT"/>
          <w:szCs w:val="22"/>
          <w:lang w:val="lt-LT" w:eastAsia="lt-LT"/>
        </w:rPr>
        <w:t xml:space="preserve">Nežinoma, ar </w:t>
      </w:r>
      <w:proofErr w:type="spellStart"/>
      <w:r>
        <w:rPr>
          <w:rFonts w:eastAsia="TimesNewRomanPS-BoldMT"/>
          <w:szCs w:val="22"/>
          <w:lang w:val="lt-LT" w:eastAsia="lt-LT"/>
        </w:rPr>
        <w:t>Tadalafil</w:t>
      </w:r>
      <w:proofErr w:type="spellEnd"/>
      <w:r>
        <w:rPr>
          <w:rFonts w:eastAsia="TimesNewRomanPS-BoldMT"/>
          <w:szCs w:val="22"/>
          <w:lang w:val="lt-LT" w:eastAsia="lt-LT"/>
        </w:rPr>
        <w:t xml:space="preserve"> PMCS yra veiksmingas pacientams, kuriems buvo atlikta:</w:t>
      </w:r>
    </w:p>
    <w:p w:rsidR="00D33A75" w:rsidRPr="00482F52" w:rsidRDefault="00D33A75" w:rsidP="00D33A75">
      <w:pPr>
        <w:numPr>
          <w:ilvl w:val="0"/>
          <w:numId w:val="7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TimesNewRomanPS-BoldMT"/>
          <w:szCs w:val="22"/>
          <w:lang w:val="lt-LT" w:eastAsia="lt-LT"/>
        </w:rPr>
      </w:pPr>
      <w:r>
        <w:rPr>
          <w:rFonts w:eastAsia="TimesNewRomanPS-BoldMT"/>
          <w:szCs w:val="22"/>
          <w:lang w:val="lt-LT" w:eastAsia="lt-LT"/>
        </w:rPr>
        <w:t>mažojo dubens operacija;</w:t>
      </w:r>
    </w:p>
    <w:p w:rsidR="00D33A75" w:rsidRPr="00482F52" w:rsidRDefault="00D33A75" w:rsidP="00D33A75">
      <w:pPr>
        <w:numPr>
          <w:ilvl w:val="0"/>
          <w:numId w:val="7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TimesNewRomanPS-BoldMT"/>
          <w:szCs w:val="22"/>
          <w:lang w:val="lt-LT" w:eastAsia="lt-LT"/>
        </w:rPr>
      </w:pPr>
      <w:r>
        <w:rPr>
          <w:rFonts w:eastAsia="TimesNewRomanPS-BoldMT"/>
          <w:szCs w:val="22"/>
          <w:lang w:val="lt-LT" w:eastAsia="lt-LT"/>
        </w:rPr>
        <w:t xml:space="preserve">visos prostatos arba jos dalies pašalinimo operacija, kurios metu buvo nukirpti nervai (radikali </w:t>
      </w:r>
      <w:r>
        <w:rPr>
          <w:rFonts w:eastAsia="TimesNewRomanPSMT"/>
          <w:szCs w:val="22"/>
          <w:lang w:val="lt-LT" w:eastAsia="lt-LT"/>
        </w:rPr>
        <w:t xml:space="preserve">nervų neišsauganti </w:t>
      </w:r>
      <w:proofErr w:type="spellStart"/>
      <w:r>
        <w:rPr>
          <w:rFonts w:eastAsia="TimesNewRomanPSMT"/>
          <w:szCs w:val="22"/>
          <w:lang w:val="lt-LT" w:eastAsia="lt-LT"/>
        </w:rPr>
        <w:t>prost</w:t>
      </w:r>
      <w:r>
        <w:rPr>
          <w:rFonts w:eastAsia="TimesNewRomanPS-BoldMT"/>
          <w:szCs w:val="22"/>
          <w:lang w:val="lt-LT" w:eastAsia="lt-LT"/>
        </w:rPr>
        <w:t>atektomija</w:t>
      </w:r>
      <w:proofErr w:type="spellEnd"/>
      <w:r>
        <w:rPr>
          <w:rFonts w:eastAsia="TimesNewRomanPS-BoldMT"/>
          <w:szCs w:val="22"/>
          <w:lang w:val="lt-LT" w:eastAsia="lt-LT"/>
        </w:rPr>
        <w:t>).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-BoldMT"/>
          <w:szCs w:val="22"/>
          <w:lang w:val="lt-LT" w:eastAsia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  <w:r>
        <w:rPr>
          <w:rFonts w:eastAsia="TimesNewRomanPSMT"/>
          <w:szCs w:val="22"/>
          <w:lang w:val="lt-LT" w:eastAsia="lt-LT"/>
        </w:rPr>
        <w:t xml:space="preserve">Jeigu vartojant </w:t>
      </w:r>
      <w:proofErr w:type="spellStart"/>
      <w:r>
        <w:rPr>
          <w:rFonts w:eastAsia="TimesNewRomanPSMT"/>
          <w:szCs w:val="22"/>
          <w:lang w:val="lt-LT" w:eastAsia="lt-LT"/>
        </w:rPr>
        <w:t>tadalafilį</w:t>
      </w:r>
      <w:proofErr w:type="spellEnd"/>
      <w:r>
        <w:rPr>
          <w:rFonts w:eastAsia="TimesNewRomanPSMT"/>
          <w:szCs w:val="22"/>
          <w:lang w:val="lt-LT" w:eastAsia="lt-LT"/>
        </w:rPr>
        <w:t xml:space="preserve"> staiga susilpnėtų regėjimas ar apaktumėte </w:t>
      </w:r>
      <w:r w:rsidRPr="00403F3E">
        <w:rPr>
          <w:rFonts w:eastAsia="TimesNewRomanPSMT"/>
          <w:szCs w:val="22"/>
          <w:lang w:val="lt-LT" w:eastAsia="lt-LT"/>
        </w:rPr>
        <w:t>arba būtų matomas iškreiptas, blankus vaizdas</w:t>
      </w:r>
      <w:r>
        <w:rPr>
          <w:rFonts w:eastAsia="TimesNewRomanPSMT"/>
          <w:szCs w:val="22"/>
          <w:lang w:val="lt-LT" w:eastAsia="lt-LT"/>
        </w:rPr>
        <w:t xml:space="preserve">, nutraukite </w:t>
      </w:r>
      <w:proofErr w:type="spellStart"/>
      <w:r>
        <w:rPr>
          <w:rFonts w:eastAsia="TimesNewRomanPSMT"/>
          <w:szCs w:val="22"/>
          <w:lang w:val="lt-LT" w:eastAsia="lt-LT"/>
        </w:rPr>
        <w:t>Tadalafil</w:t>
      </w:r>
      <w:proofErr w:type="spellEnd"/>
      <w:r>
        <w:rPr>
          <w:rFonts w:eastAsia="TimesNewRomanPSMT"/>
          <w:szCs w:val="22"/>
          <w:lang w:val="lt-LT" w:eastAsia="lt-LT"/>
        </w:rPr>
        <w:t xml:space="preserve"> PMCS vartojimą ir nedelsdami kreipkitės į gydytoją.</w:t>
      </w:r>
    </w:p>
    <w:p w:rsidR="00D33A75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</w:p>
    <w:p w:rsidR="00D33A75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  <w:r w:rsidRPr="00CE4F59">
        <w:rPr>
          <w:rFonts w:eastAsia="TimesNewRomanPSMT"/>
          <w:szCs w:val="22"/>
          <w:lang w:val="lt-LT" w:eastAsia="lt-LT"/>
        </w:rPr>
        <w:t xml:space="preserve">Kai kuriems pacientams, vartojusiems </w:t>
      </w:r>
      <w:proofErr w:type="spellStart"/>
      <w:r w:rsidRPr="00CE4F59">
        <w:rPr>
          <w:rFonts w:eastAsia="TimesNewRomanPSMT"/>
          <w:szCs w:val="22"/>
          <w:lang w:val="lt-LT" w:eastAsia="lt-LT"/>
        </w:rPr>
        <w:t>tadalafilį</w:t>
      </w:r>
      <w:proofErr w:type="spellEnd"/>
      <w:r w:rsidRPr="00CE4F59">
        <w:rPr>
          <w:rFonts w:eastAsia="TimesNewRomanPSMT"/>
          <w:szCs w:val="22"/>
          <w:lang w:val="lt-LT" w:eastAsia="lt-LT"/>
        </w:rPr>
        <w:t>, buvo pastebėta susilpnėjusi klausa arba staigus</w:t>
      </w:r>
      <w:r>
        <w:rPr>
          <w:rFonts w:eastAsia="TimesNewRomanPSMT"/>
          <w:szCs w:val="22"/>
          <w:lang w:val="lt-LT" w:eastAsia="lt-LT"/>
        </w:rPr>
        <w:t xml:space="preserve"> </w:t>
      </w:r>
      <w:r w:rsidRPr="00CE4F59">
        <w:rPr>
          <w:rFonts w:eastAsia="TimesNewRomanPSMT"/>
          <w:szCs w:val="22"/>
          <w:lang w:val="lt-LT" w:eastAsia="lt-LT"/>
        </w:rPr>
        <w:t xml:space="preserve">klausos netekimas. Nors nėra žinoma, ar įvykis yra tiesiogiai susijęs su </w:t>
      </w:r>
      <w:proofErr w:type="spellStart"/>
      <w:r w:rsidRPr="00CE4F59">
        <w:rPr>
          <w:rFonts w:eastAsia="TimesNewRomanPSMT"/>
          <w:szCs w:val="22"/>
          <w:lang w:val="lt-LT" w:eastAsia="lt-LT"/>
        </w:rPr>
        <w:t>tadalafiliu</w:t>
      </w:r>
      <w:proofErr w:type="spellEnd"/>
      <w:r w:rsidRPr="00CE4F59">
        <w:rPr>
          <w:rFonts w:eastAsia="TimesNewRomanPSMT"/>
          <w:szCs w:val="22"/>
          <w:lang w:val="lt-LT" w:eastAsia="lt-LT"/>
        </w:rPr>
        <w:t xml:space="preserve">, jei jaučiate, kad klausa susilpnėjo ar staiga netekote klausos, </w:t>
      </w:r>
      <w:proofErr w:type="spellStart"/>
      <w:r w:rsidRPr="00EC2E03">
        <w:rPr>
          <w:rFonts w:eastAsia="TimesNewRomanPSMT"/>
          <w:szCs w:val="22"/>
          <w:lang w:val="lt-LT" w:eastAsia="lt-LT"/>
        </w:rPr>
        <w:t>Tadalafil</w:t>
      </w:r>
      <w:proofErr w:type="spellEnd"/>
      <w:r w:rsidRPr="00EC2E03">
        <w:rPr>
          <w:rFonts w:eastAsia="TimesNewRomanPSMT"/>
          <w:szCs w:val="22"/>
          <w:lang w:val="lt-LT" w:eastAsia="lt-LT"/>
        </w:rPr>
        <w:t xml:space="preserve"> PMCS </w:t>
      </w:r>
      <w:r w:rsidRPr="00CE4F59">
        <w:rPr>
          <w:rFonts w:eastAsia="TimesNewRomanPSMT"/>
          <w:szCs w:val="22"/>
          <w:lang w:val="lt-LT" w:eastAsia="lt-LT"/>
        </w:rPr>
        <w:t>vartojimą nutraukite ir nedelsdami kreipkitės į gydytoją.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rFonts w:eastAsia="TimesNewRomanPS-BoldMT"/>
          <w:szCs w:val="22"/>
          <w:lang w:val="lt-LT" w:eastAsia="lt-LT"/>
        </w:rPr>
      </w:pPr>
      <w:proofErr w:type="spellStart"/>
      <w:r>
        <w:rPr>
          <w:rFonts w:eastAsia="TimesNewRomanPS-BoldMT"/>
          <w:szCs w:val="22"/>
          <w:lang w:val="lt-LT" w:eastAsia="lt-LT"/>
        </w:rPr>
        <w:t>Tadalafil</w:t>
      </w:r>
      <w:proofErr w:type="spellEnd"/>
      <w:r>
        <w:rPr>
          <w:rFonts w:eastAsia="TimesNewRomanPS-BoldMT"/>
          <w:szCs w:val="22"/>
          <w:lang w:val="lt-LT" w:eastAsia="lt-LT"/>
        </w:rPr>
        <w:t xml:space="preserve"> PMCS neskirtas vartoti moterims.</w:t>
      </w: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b/>
          <w:bCs/>
          <w:szCs w:val="22"/>
          <w:lang w:val="lt-LT" w:eastAsia="lt-LT"/>
        </w:rPr>
      </w:pPr>
      <w:r>
        <w:rPr>
          <w:rFonts w:eastAsia="Calibri"/>
          <w:b/>
          <w:bCs/>
          <w:szCs w:val="22"/>
          <w:lang w:val="lt-LT" w:eastAsia="lt-LT"/>
        </w:rPr>
        <w:t>Vaikams ir paaugliams</w:t>
      </w: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rFonts w:eastAsia="Calibri"/>
          <w:szCs w:val="22"/>
          <w:lang w:val="lt-LT" w:eastAsia="lt-LT"/>
        </w:rPr>
      </w:pPr>
      <w:proofErr w:type="spellStart"/>
      <w:r>
        <w:rPr>
          <w:rFonts w:eastAsia="Calibri"/>
          <w:szCs w:val="22"/>
          <w:lang w:val="lt-LT" w:eastAsia="lt-LT"/>
        </w:rPr>
        <w:t>Tadalafil</w:t>
      </w:r>
      <w:proofErr w:type="spellEnd"/>
      <w:r>
        <w:rPr>
          <w:rFonts w:eastAsia="Calibri"/>
          <w:szCs w:val="22"/>
          <w:lang w:val="lt-LT" w:eastAsia="lt-LT"/>
        </w:rPr>
        <w:t xml:space="preserve"> PMCS neskirtas vartoti vaikams ir jaunesniems kaip 18 </w:t>
      </w:r>
      <w:r>
        <w:rPr>
          <w:rFonts w:eastAsia="TimesNewRomanPSMT"/>
          <w:szCs w:val="22"/>
          <w:lang w:val="lt-LT" w:eastAsia="lt-LT"/>
        </w:rPr>
        <w:t xml:space="preserve">metų </w:t>
      </w:r>
      <w:r>
        <w:rPr>
          <w:rFonts w:eastAsia="Calibri"/>
          <w:szCs w:val="22"/>
          <w:lang w:val="lt-LT" w:eastAsia="lt-LT"/>
        </w:rPr>
        <w:t>paaugliams.</w:t>
      </w: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b/>
          <w:szCs w:val="22"/>
          <w:lang w:val="lt-LT"/>
        </w:rPr>
      </w:pPr>
    </w:p>
    <w:p w:rsidR="00D33A75" w:rsidRPr="00482F52" w:rsidRDefault="00D33A75" w:rsidP="00D33A75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Kiti vaistai ir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Tadalafil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PMCS</w:t>
      </w: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</w:tabs>
        <w:snapToGrid/>
        <w:spacing w:line="240" w:lineRule="auto"/>
        <w:rPr>
          <w:szCs w:val="22"/>
          <w:lang w:val="lt-LT" w:eastAsia="lt-LT"/>
        </w:rPr>
      </w:pPr>
      <w:r>
        <w:rPr>
          <w:szCs w:val="22"/>
          <w:lang w:val="lt-LT" w:eastAsia="lt-LT"/>
        </w:rPr>
        <w:t>Jeigu vartojate ar neseniai vartojote kitų vaistų arba dėl to nesate tikri, apie tai pasakykite gydytojui arba vaistininkui.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  <w:proofErr w:type="spellStart"/>
      <w:r>
        <w:rPr>
          <w:rFonts w:eastAsia="TimesNewRomanPSMT"/>
          <w:szCs w:val="22"/>
          <w:lang w:val="lt-LT" w:eastAsia="lt-LT"/>
        </w:rPr>
        <w:t>Tadalafil</w:t>
      </w:r>
      <w:proofErr w:type="spellEnd"/>
      <w:r>
        <w:rPr>
          <w:rFonts w:eastAsia="TimesNewRomanPSMT"/>
          <w:szCs w:val="22"/>
          <w:lang w:val="lt-LT" w:eastAsia="lt-LT"/>
        </w:rPr>
        <w:t xml:space="preserve"> PMCS vartoti negalima, jeigu jau vartojate nitratų.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  <w:r>
        <w:rPr>
          <w:rFonts w:eastAsia="Calibri"/>
          <w:szCs w:val="22"/>
          <w:lang w:val="lt-LT" w:eastAsia="lt-LT"/>
        </w:rPr>
        <w:t xml:space="preserve">Kai kuriuos vaistus gali veikti </w:t>
      </w:r>
      <w:proofErr w:type="spellStart"/>
      <w:r>
        <w:rPr>
          <w:rFonts w:eastAsia="Calibri"/>
          <w:szCs w:val="22"/>
          <w:lang w:val="lt-LT" w:eastAsia="lt-LT"/>
        </w:rPr>
        <w:t>Tadalafil</w:t>
      </w:r>
      <w:proofErr w:type="spellEnd"/>
      <w:r>
        <w:rPr>
          <w:rFonts w:eastAsia="Calibri"/>
          <w:szCs w:val="22"/>
          <w:lang w:val="lt-LT" w:eastAsia="lt-LT"/>
        </w:rPr>
        <w:t xml:space="preserve"> PMCS arba jie gali keisti </w:t>
      </w:r>
      <w:proofErr w:type="spellStart"/>
      <w:r>
        <w:rPr>
          <w:rFonts w:eastAsia="Calibri"/>
          <w:szCs w:val="22"/>
          <w:lang w:val="lt-LT" w:eastAsia="lt-LT"/>
        </w:rPr>
        <w:t>Tadalafil</w:t>
      </w:r>
      <w:proofErr w:type="spellEnd"/>
      <w:r>
        <w:rPr>
          <w:rFonts w:eastAsia="Calibri"/>
          <w:szCs w:val="22"/>
          <w:lang w:val="lt-LT" w:eastAsia="lt-LT"/>
        </w:rPr>
        <w:t xml:space="preserve"> PMCS </w:t>
      </w:r>
      <w:r>
        <w:rPr>
          <w:rFonts w:eastAsia="TimesNewRomanPSMT"/>
          <w:szCs w:val="22"/>
          <w:lang w:val="lt-LT" w:eastAsia="lt-LT"/>
        </w:rPr>
        <w:t>poveikį</w:t>
      </w:r>
      <w:r>
        <w:rPr>
          <w:rFonts w:eastAsia="Calibri"/>
          <w:szCs w:val="22"/>
          <w:lang w:val="lt-LT" w:eastAsia="lt-LT"/>
        </w:rPr>
        <w:t>. Pasakykite savo gydytojui arba vaistininkui, jeigu jau vartojate:</w:t>
      </w:r>
    </w:p>
    <w:p w:rsidR="00D33A75" w:rsidRPr="00482F52" w:rsidRDefault="00D33A75" w:rsidP="00D33A75">
      <w:pPr>
        <w:numPr>
          <w:ilvl w:val="0"/>
          <w:numId w:val="7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Calibri"/>
          <w:szCs w:val="22"/>
          <w:lang w:val="lt-LT" w:eastAsia="lt-LT"/>
        </w:rPr>
      </w:pPr>
      <w:r>
        <w:rPr>
          <w:rFonts w:eastAsia="Calibri"/>
          <w:szCs w:val="22"/>
          <w:lang w:val="lt-LT" w:eastAsia="lt-LT"/>
        </w:rPr>
        <w:t xml:space="preserve">alfa </w:t>
      </w:r>
      <w:proofErr w:type="spellStart"/>
      <w:r>
        <w:rPr>
          <w:rFonts w:eastAsia="TimesNewRomanPSMT"/>
          <w:szCs w:val="22"/>
          <w:lang w:val="lt-LT" w:eastAsia="lt-LT"/>
        </w:rPr>
        <w:t>adrenoreceptorių</w:t>
      </w:r>
      <w:proofErr w:type="spellEnd"/>
      <w:r>
        <w:rPr>
          <w:rFonts w:eastAsia="TimesNewRomanPSMT"/>
          <w:szCs w:val="22"/>
          <w:lang w:val="lt-LT" w:eastAsia="lt-LT"/>
        </w:rPr>
        <w:t xml:space="preserve"> </w:t>
      </w:r>
      <w:r>
        <w:rPr>
          <w:rFonts w:eastAsia="Calibri"/>
          <w:szCs w:val="22"/>
          <w:lang w:val="lt-LT" w:eastAsia="lt-LT"/>
        </w:rPr>
        <w:t>blokatori</w:t>
      </w:r>
      <w:r>
        <w:rPr>
          <w:rFonts w:eastAsia="TimesNewRomanPSMT"/>
          <w:szCs w:val="22"/>
          <w:lang w:val="lt-LT" w:eastAsia="lt-LT"/>
        </w:rPr>
        <w:t xml:space="preserve">ų </w:t>
      </w:r>
      <w:r>
        <w:rPr>
          <w:rFonts w:eastAsia="Calibri"/>
          <w:szCs w:val="22"/>
          <w:lang w:val="lt-LT" w:eastAsia="lt-LT"/>
        </w:rPr>
        <w:t xml:space="preserve">(vartojami dideliam </w:t>
      </w:r>
      <w:r>
        <w:rPr>
          <w:rFonts w:eastAsia="TimesNewRomanPSMT"/>
          <w:szCs w:val="22"/>
          <w:lang w:val="lt-LT" w:eastAsia="lt-LT"/>
        </w:rPr>
        <w:t>kraujospūdži</w:t>
      </w:r>
      <w:r>
        <w:rPr>
          <w:rFonts w:eastAsia="Calibri"/>
          <w:szCs w:val="22"/>
          <w:lang w:val="lt-LT" w:eastAsia="lt-LT"/>
        </w:rPr>
        <w:t>ui arba šlapi</w:t>
      </w:r>
      <w:r>
        <w:rPr>
          <w:rFonts w:eastAsia="TimesNewRomanPSMT"/>
          <w:szCs w:val="22"/>
          <w:lang w:val="lt-LT" w:eastAsia="lt-LT"/>
        </w:rPr>
        <w:t xml:space="preserve">mo organų </w:t>
      </w:r>
      <w:r>
        <w:rPr>
          <w:rFonts w:eastAsia="Calibri"/>
          <w:szCs w:val="22"/>
          <w:lang w:val="lt-LT" w:eastAsia="lt-LT"/>
        </w:rPr>
        <w:t xml:space="preserve">simptomams, susijusiems su gerybine prostatos </w:t>
      </w:r>
      <w:proofErr w:type="spellStart"/>
      <w:r>
        <w:rPr>
          <w:rFonts w:eastAsia="Calibri"/>
          <w:szCs w:val="22"/>
          <w:lang w:val="lt-LT" w:eastAsia="lt-LT"/>
        </w:rPr>
        <w:t>hiperplazija</w:t>
      </w:r>
      <w:proofErr w:type="spellEnd"/>
      <w:r>
        <w:rPr>
          <w:rFonts w:eastAsia="Calibri"/>
          <w:szCs w:val="22"/>
          <w:lang w:val="lt-LT" w:eastAsia="lt-LT"/>
        </w:rPr>
        <w:t>, gydyti);</w:t>
      </w:r>
    </w:p>
    <w:p w:rsidR="00D33A75" w:rsidRPr="00482F52" w:rsidRDefault="00D33A75" w:rsidP="00D33A75">
      <w:pPr>
        <w:numPr>
          <w:ilvl w:val="0"/>
          <w:numId w:val="7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Calibri"/>
          <w:szCs w:val="22"/>
          <w:lang w:val="lt-LT" w:eastAsia="lt-LT"/>
        </w:rPr>
      </w:pPr>
      <w:r>
        <w:rPr>
          <w:rFonts w:eastAsia="Calibri"/>
          <w:szCs w:val="22"/>
          <w:lang w:val="lt-LT" w:eastAsia="lt-LT"/>
        </w:rPr>
        <w:t>kit</w:t>
      </w:r>
      <w:r>
        <w:rPr>
          <w:rFonts w:eastAsia="TimesNewRomanPSMT"/>
          <w:szCs w:val="22"/>
          <w:lang w:val="lt-LT" w:eastAsia="lt-LT"/>
        </w:rPr>
        <w:t xml:space="preserve">ų </w:t>
      </w:r>
      <w:r>
        <w:rPr>
          <w:rFonts w:eastAsia="Calibri"/>
          <w:szCs w:val="22"/>
          <w:lang w:val="lt-LT" w:eastAsia="lt-LT"/>
        </w:rPr>
        <w:t>vaist</w:t>
      </w:r>
      <w:r>
        <w:rPr>
          <w:rFonts w:eastAsia="TimesNewRomanPSMT"/>
          <w:szCs w:val="22"/>
          <w:lang w:val="lt-LT" w:eastAsia="lt-LT"/>
        </w:rPr>
        <w:t xml:space="preserve">ų </w:t>
      </w:r>
      <w:r>
        <w:rPr>
          <w:rFonts w:eastAsia="Calibri"/>
          <w:szCs w:val="22"/>
          <w:lang w:val="lt-LT" w:eastAsia="lt-LT"/>
        </w:rPr>
        <w:t>padid</w:t>
      </w:r>
      <w:r>
        <w:rPr>
          <w:rFonts w:eastAsia="TimesNewRomanPSMT"/>
          <w:szCs w:val="22"/>
          <w:lang w:val="lt-LT" w:eastAsia="lt-LT"/>
        </w:rPr>
        <w:t>ėjusiam kraujospūdži</w:t>
      </w:r>
      <w:r>
        <w:rPr>
          <w:rFonts w:eastAsia="Calibri"/>
          <w:szCs w:val="22"/>
          <w:lang w:val="lt-LT" w:eastAsia="lt-LT"/>
        </w:rPr>
        <w:t>ui gydyti;</w:t>
      </w:r>
    </w:p>
    <w:p w:rsidR="00D33A75" w:rsidRPr="00482F52" w:rsidRDefault="00D33A75" w:rsidP="00D33A75">
      <w:pPr>
        <w:numPr>
          <w:ilvl w:val="0"/>
          <w:numId w:val="7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Calibri"/>
          <w:szCs w:val="22"/>
          <w:lang w:val="lt-LT" w:eastAsia="lt-LT"/>
        </w:rPr>
      </w:pPr>
      <w:proofErr w:type="spellStart"/>
      <w:r>
        <w:rPr>
          <w:rFonts w:eastAsia="Calibri"/>
          <w:szCs w:val="22"/>
          <w:lang w:val="lt-LT" w:eastAsia="lt-LT"/>
        </w:rPr>
        <w:t>riociguata</w:t>
      </w:r>
      <w:proofErr w:type="spellEnd"/>
      <w:r>
        <w:rPr>
          <w:rFonts w:eastAsia="Calibri"/>
          <w:szCs w:val="22"/>
          <w:lang w:val="lt-LT" w:eastAsia="lt-LT"/>
        </w:rPr>
        <w:t>;</w:t>
      </w:r>
    </w:p>
    <w:p w:rsidR="00D33A75" w:rsidRPr="00482F52" w:rsidRDefault="00D33A75" w:rsidP="00D33A75">
      <w:pPr>
        <w:numPr>
          <w:ilvl w:val="0"/>
          <w:numId w:val="7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Calibri"/>
          <w:szCs w:val="22"/>
          <w:lang w:val="lt-LT" w:eastAsia="lt-LT"/>
        </w:rPr>
      </w:pPr>
      <w:r>
        <w:rPr>
          <w:rFonts w:eastAsia="Calibri"/>
          <w:szCs w:val="22"/>
          <w:lang w:val="lt-LT" w:eastAsia="lt-LT"/>
        </w:rPr>
        <w:t>5-</w:t>
      </w:r>
      <w:r>
        <w:rPr>
          <w:rFonts w:eastAsia="TimesNewRomanPSMT"/>
          <w:szCs w:val="22"/>
          <w:lang w:val="lt-LT" w:eastAsia="lt-LT"/>
        </w:rPr>
        <w:t xml:space="preserve">alfa </w:t>
      </w:r>
      <w:proofErr w:type="spellStart"/>
      <w:r>
        <w:rPr>
          <w:rFonts w:eastAsia="TimesNewRomanPSMT"/>
          <w:szCs w:val="22"/>
          <w:lang w:val="lt-LT" w:eastAsia="lt-LT"/>
        </w:rPr>
        <w:t>reduktazės</w:t>
      </w:r>
      <w:proofErr w:type="spellEnd"/>
      <w:r>
        <w:rPr>
          <w:rFonts w:eastAsia="TimesNewRomanPSMT"/>
          <w:szCs w:val="22"/>
          <w:lang w:val="lt-LT" w:eastAsia="lt-LT"/>
        </w:rPr>
        <w:t xml:space="preserve"> inhibitorių (vartojamų </w:t>
      </w:r>
      <w:r>
        <w:rPr>
          <w:rFonts w:eastAsia="Calibri"/>
          <w:szCs w:val="22"/>
          <w:lang w:val="lt-LT" w:eastAsia="lt-LT"/>
        </w:rPr>
        <w:t xml:space="preserve">gerybinei prostatos </w:t>
      </w:r>
      <w:proofErr w:type="spellStart"/>
      <w:r>
        <w:rPr>
          <w:rFonts w:eastAsia="Calibri"/>
          <w:szCs w:val="22"/>
          <w:lang w:val="lt-LT" w:eastAsia="lt-LT"/>
        </w:rPr>
        <w:t>hiperplazijai</w:t>
      </w:r>
      <w:proofErr w:type="spellEnd"/>
      <w:r>
        <w:rPr>
          <w:rFonts w:eastAsia="Calibri"/>
          <w:szCs w:val="22"/>
          <w:lang w:val="lt-LT" w:eastAsia="lt-LT"/>
        </w:rPr>
        <w:t xml:space="preserve"> gydyti);</w:t>
      </w:r>
    </w:p>
    <w:p w:rsidR="00D33A75" w:rsidRPr="00482F52" w:rsidRDefault="00D33A75" w:rsidP="00D33A75">
      <w:pPr>
        <w:numPr>
          <w:ilvl w:val="0"/>
          <w:numId w:val="7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Calibri"/>
          <w:szCs w:val="22"/>
          <w:lang w:val="lt-LT" w:eastAsia="lt-LT"/>
        </w:rPr>
      </w:pPr>
      <w:r>
        <w:rPr>
          <w:rFonts w:eastAsia="Calibri"/>
          <w:szCs w:val="22"/>
          <w:lang w:val="lt-LT" w:eastAsia="lt-LT"/>
        </w:rPr>
        <w:t>toki</w:t>
      </w:r>
      <w:r>
        <w:rPr>
          <w:rFonts w:eastAsia="TimesNewRomanPSMT"/>
          <w:szCs w:val="22"/>
          <w:lang w:val="lt-LT" w:eastAsia="lt-LT"/>
        </w:rPr>
        <w:t xml:space="preserve">ų </w:t>
      </w:r>
      <w:r>
        <w:rPr>
          <w:rFonts w:eastAsia="Calibri"/>
          <w:szCs w:val="22"/>
          <w:lang w:val="lt-LT" w:eastAsia="lt-LT"/>
        </w:rPr>
        <w:t>vaist</w:t>
      </w:r>
      <w:r>
        <w:rPr>
          <w:rFonts w:eastAsia="TimesNewRomanPSMT"/>
          <w:szCs w:val="22"/>
          <w:lang w:val="lt-LT" w:eastAsia="lt-LT"/>
        </w:rPr>
        <w:t>ų</w:t>
      </w:r>
      <w:r>
        <w:rPr>
          <w:rFonts w:eastAsia="Calibri"/>
          <w:szCs w:val="22"/>
          <w:lang w:val="lt-LT" w:eastAsia="lt-LT"/>
        </w:rPr>
        <w:t xml:space="preserve">, kaip </w:t>
      </w:r>
      <w:proofErr w:type="spellStart"/>
      <w:r>
        <w:rPr>
          <w:rFonts w:eastAsia="Calibri"/>
          <w:szCs w:val="22"/>
          <w:lang w:val="lt-LT" w:eastAsia="lt-LT"/>
        </w:rPr>
        <w:t>ketokonazol</w:t>
      </w:r>
      <w:r>
        <w:rPr>
          <w:rFonts w:eastAsia="TimesNewRomanPSMT"/>
          <w:szCs w:val="22"/>
          <w:lang w:val="lt-LT" w:eastAsia="lt-LT"/>
        </w:rPr>
        <w:t>o</w:t>
      </w:r>
      <w:proofErr w:type="spellEnd"/>
      <w:r>
        <w:rPr>
          <w:rFonts w:eastAsia="TimesNewRomanPSMT"/>
          <w:szCs w:val="22"/>
          <w:lang w:val="lt-LT" w:eastAsia="lt-LT"/>
        </w:rPr>
        <w:t xml:space="preserve"> tabletės </w:t>
      </w:r>
      <w:r>
        <w:rPr>
          <w:rFonts w:eastAsia="Calibri"/>
          <w:szCs w:val="22"/>
          <w:lang w:val="lt-LT" w:eastAsia="lt-LT"/>
        </w:rPr>
        <w:t>(vartojamo</w:t>
      </w:r>
      <w:r>
        <w:rPr>
          <w:rFonts w:eastAsia="TimesNewRomanPSMT"/>
          <w:szCs w:val="22"/>
          <w:lang w:val="lt-LT" w:eastAsia="lt-LT"/>
        </w:rPr>
        <w:t xml:space="preserve">s grybelių sukeltoms infekcinėms ligoms </w:t>
      </w:r>
      <w:r>
        <w:rPr>
          <w:rFonts w:eastAsia="Calibri"/>
          <w:szCs w:val="22"/>
          <w:lang w:val="lt-LT" w:eastAsia="lt-LT"/>
        </w:rPr>
        <w:t xml:space="preserve">gydyti) ir </w:t>
      </w:r>
      <w:r>
        <w:rPr>
          <w:rFonts w:eastAsia="TimesNewRomanPSMT"/>
          <w:szCs w:val="22"/>
          <w:lang w:val="lt-LT" w:eastAsia="lt-LT"/>
        </w:rPr>
        <w:t>proteazės inhibitori</w:t>
      </w:r>
      <w:r>
        <w:rPr>
          <w:rFonts w:eastAsia="Calibri"/>
          <w:szCs w:val="22"/>
          <w:lang w:val="lt-LT" w:eastAsia="lt-LT"/>
        </w:rPr>
        <w:t>ai AIDS arba ŽIV infekcijai gydyti;</w:t>
      </w:r>
    </w:p>
    <w:p w:rsidR="00D33A75" w:rsidRPr="00482F52" w:rsidRDefault="00D33A75" w:rsidP="00D33A75">
      <w:pPr>
        <w:numPr>
          <w:ilvl w:val="0"/>
          <w:numId w:val="7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Calibri"/>
          <w:szCs w:val="22"/>
          <w:lang w:val="lt-LT" w:eastAsia="lt-LT"/>
        </w:rPr>
      </w:pPr>
      <w:proofErr w:type="spellStart"/>
      <w:r>
        <w:rPr>
          <w:rFonts w:eastAsia="TimesNewRomanPSMT"/>
          <w:szCs w:val="22"/>
          <w:lang w:val="lt-LT" w:eastAsia="lt-LT"/>
        </w:rPr>
        <w:t>fenobarbitalį</w:t>
      </w:r>
      <w:proofErr w:type="spellEnd"/>
      <w:r>
        <w:rPr>
          <w:rFonts w:eastAsia="TimesNewRomanPSMT"/>
          <w:szCs w:val="22"/>
          <w:lang w:val="lt-LT" w:eastAsia="lt-LT"/>
        </w:rPr>
        <w:t xml:space="preserve">, </w:t>
      </w:r>
      <w:proofErr w:type="spellStart"/>
      <w:r>
        <w:rPr>
          <w:rFonts w:eastAsia="TimesNewRomanPSMT"/>
          <w:szCs w:val="22"/>
          <w:lang w:val="lt-LT" w:eastAsia="lt-LT"/>
        </w:rPr>
        <w:t>fenitoiną</w:t>
      </w:r>
      <w:proofErr w:type="spellEnd"/>
      <w:r>
        <w:rPr>
          <w:rFonts w:eastAsia="TimesNewRomanPSMT"/>
          <w:szCs w:val="22"/>
          <w:lang w:val="lt-LT" w:eastAsia="lt-LT"/>
        </w:rPr>
        <w:t xml:space="preserve">, </w:t>
      </w:r>
      <w:proofErr w:type="spellStart"/>
      <w:r>
        <w:rPr>
          <w:rFonts w:eastAsia="TimesNewRomanPSMT"/>
          <w:szCs w:val="22"/>
          <w:lang w:val="lt-LT" w:eastAsia="lt-LT"/>
        </w:rPr>
        <w:t>karbamazepiną</w:t>
      </w:r>
      <w:proofErr w:type="spellEnd"/>
      <w:r>
        <w:rPr>
          <w:rFonts w:eastAsia="TimesNewRomanPSMT"/>
          <w:szCs w:val="22"/>
          <w:lang w:val="lt-LT" w:eastAsia="lt-LT"/>
        </w:rPr>
        <w:t xml:space="preserve"> (</w:t>
      </w:r>
      <w:proofErr w:type="spellStart"/>
      <w:r>
        <w:rPr>
          <w:rFonts w:eastAsia="Calibri"/>
          <w:szCs w:val="22"/>
          <w:lang w:val="lt-LT" w:eastAsia="lt-LT"/>
        </w:rPr>
        <w:t>prieštraukuliniai</w:t>
      </w:r>
      <w:proofErr w:type="spellEnd"/>
      <w:r>
        <w:rPr>
          <w:rFonts w:eastAsia="Calibri"/>
          <w:szCs w:val="22"/>
          <w:lang w:val="lt-LT" w:eastAsia="lt-LT"/>
        </w:rPr>
        <w:t xml:space="preserve"> vaistai);</w:t>
      </w:r>
    </w:p>
    <w:p w:rsidR="00D33A75" w:rsidRPr="00482F52" w:rsidRDefault="00D33A75" w:rsidP="00D33A75">
      <w:pPr>
        <w:numPr>
          <w:ilvl w:val="0"/>
          <w:numId w:val="7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Calibri"/>
          <w:szCs w:val="22"/>
          <w:lang w:val="lt-LT" w:eastAsia="lt-LT"/>
        </w:rPr>
      </w:pPr>
      <w:proofErr w:type="spellStart"/>
      <w:r>
        <w:rPr>
          <w:rFonts w:eastAsia="Calibri"/>
          <w:szCs w:val="22"/>
          <w:lang w:val="lt-LT" w:eastAsia="lt-LT"/>
        </w:rPr>
        <w:t>rifampicin</w:t>
      </w:r>
      <w:r>
        <w:rPr>
          <w:rFonts w:eastAsia="TimesNewRomanPSMT"/>
          <w:szCs w:val="22"/>
          <w:lang w:val="lt-LT" w:eastAsia="lt-LT"/>
        </w:rPr>
        <w:t>ą</w:t>
      </w:r>
      <w:proofErr w:type="spellEnd"/>
      <w:r>
        <w:rPr>
          <w:rFonts w:eastAsia="Calibri"/>
          <w:szCs w:val="22"/>
          <w:lang w:val="lt-LT" w:eastAsia="lt-LT"/>
        </w:rPr>
        <w:t xml:space="preserve">, </w:t>
      </w:r>
      <w:proofErr w:type="spellStart"/>
      <w:r>
        <w:rPr>
          <w:rFonts w:eastAsia="Calibri"/>
          <w:szCs w:val="22"/>
          <w:lang w:val="lt-LT" w:eastAsia="lt-LT"/>
        </w:rPr>
        <w:t>eritromicin</w:t>
      </w:r>
      <w:r>
        <w:rPr>
          <w:rFonts w:eastAsia="TimesNewRomanPSMT"/>
          <w:szCs w:val="22"/>
          <w:lang w:val="lt-LT" w:eastAsia="lt-LT"/>
        </w:rPr>
        <w:t>ą</w:t>
      </w:r>
      <w:proofErr w:type="spellEnd"/>
      <w:r>
        <w:rPr>
          <w:rFonts w:eastAsia="Calibri"/>
          <w:szCs w:val="22"/>
          <w:lang w:val="lt-LT" w:eastAsia="lt-LT"/>
        </w:rPr>
        <w:t xml:space="preserve">, </w:t>
      </w:r>
      <w:proofErr w:type="spellStart"/>
      <w:r>
        <w:rPr>
          <w:rFonts w:eastAsia="Calibri"/>
          <w:szCs w:val="22"/>
          <w:lang w:val="lt-LT" w:eastAsia="lt-LT"/>
        </w:rPr>
        <w:t>klaritromicin</w:t>
      </w:r>
      <w:r>
        <w:rPr>
          <w:rFonts w:eastAsia="TimesNewRomanPSMT"/>
          <w:szCs w:val="22"/>
          <w:lang w:val="lt-LT" w:eastAsia="lt-LT"/>
        </w:rPr>
        <w:t>ą</w:t>
      </w:r>
      <w:proofErr w:type="spellEnd"/>
      <w:r>
        <w:rPr>
          <w:rFonts w:eastAsia="TimesNewRomanPSMT"/>
          <w:szCs w:val="22"/>
          <w:lang w:val="lt-LT" w:eastAsia="lt-LT"/>
        </w:rPr>
        <w:t xml:space="preserve"> </w:t>
      </w:r>
      <w:r>
        <w:rPr>
          <w:rFonts w:eastAsia="Calibri"/>
          <w:szCs w:val="22"/>
          <w:lang w:val="lt-LT" w:eastAsia="lt-LT"/>
        </w:rPr>
        <w:t xml:space="preserve">arba </w:t>
      </w:r>
      <w:proofErr w:type="spellStart"/>
      <w:r>
        <w:rPr>
          <w:rFonts w:eastAsia="Calibri"/>
          <w:szCs w:val="22"/>
          <w:lang w:val="lt-LT" w:eastAsia="lt-LT"/>
        </w:rPr>
        <w:t>itrakonazol</w:t>
      </w:r>
      <w:r>
        <w:rPr>
          <w:rFonts w:eastAsia="TimesNewRomanPSMT"/>
          <w:szCs w:val="22"/>
          <w:lang w:val="lt-LT" w:eastAsia="lt-LT"/>
        </w:rPr>
        <w:t>ą</w:t>
      </w:r>
      <w:proofErr w:type="spellEnd"/>
      <w:r>
        <w:rPr>
          <w:rFonts w:eastAsia="Calibri"/>
          <w:szCs w:val="22"/>
          <w:lang w:val="lt-LT" w:eastAsia="lt-LT"/>
        </w:rPr>
        <w:t>;</w:t>
      </w:r>
    </w:p>
    <w:p w:rsidR="00D33A75" w:rsidRPr="00482F52" w:rsidRDefault="00D33A75" w:rsidP="00D33A75">
      <w:pPr>
        <w:numPr>
          <w:ilvl w:val="0"/>
          <w:numId w:val="7"/>
        </w:numPr>
        <w:tabs>
          <w:tab w:val="clear" w:pos="360"/>
          <w:tab w:val="clear" w:pos="567"/>
        </w:tabs>
        <w:spacing w:line="240" w:lineRule="auto"/>
        <w:ind w:left="357" w:hanging="357"/>
        <w:rPr>
          <w:rFonts w:eastAsia="TimesNewRomanPSMT"/>
          <w:szCs w:val="22"/>
          <w:lang w:val="lt-LT" w:eastAsia="lt-LT"/>
        </w:rPr>
      </w:pPr>
      <w:r>
        <w:rPr>
          <w:rFonts w:eastAsia="TimesNewRomanPSMT"/>
          <w:szCs w:val="22"/>
          <w:lang w:val="lt-LT" w:eastAsia="lt-LT"/>
        </w:rPr>
        <w:t>kitokių vaistų nuo erekcijos funkcijos sutrikimo.</w:t>
      </w:r>
    </w:p>
    <w:p w:rsidR="00D33A75" w:rsidRPr="00482F52" w:rsidRDefault="00D33A75" w:rsidP="00D33A75">
      <w:p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b/>
          <w:bCs/>
          <w:szCs w:val="22"/>
          <w:lang w:val="lt-LT" w:eastAsia="lt-LT"/>
        </w:rPr>
      </w:pPr>
      <w:proofErr w:type="spellStart"/>
      <w:r>
        <w:rPr>
          <w:rFonts w:eastAsia="Calibri"/>
          <w:b/>
          <w:bCs/>
          <w:szCs w:val="22"/>
          <w:lang w:val="lt-LT" w:eastAsia="lt-LT"/>
        </w:rPr>
        <w:t>Tadalafil</w:t>
      </w:r>
      <w:proofErr w:type="spellEnd"/>
      <w:r>
        <w:rPr>
          <w:rFonts w:eastAsia="Calibri"/>
          <w:b/>
          <w:bCs/>
          <w:szCs w:val="22"/>
          <w:lang w:val="lt-LT" w:eastAsia="lt-LT"/>
        </w:rPr>
        <w:t xml:space="preserve"> PMCS vartojimas su </w:t>
      </w:r>
      <w:r>
        <w:rPr>
          <w:rFonts w:eastAsia="TimesNewRomanPS-BoldMT"/>
          <w:b/>
          <w:bCs/>
          <w:szCs w:val="22"/>
          <w:lang w:val="lt-LT" w:eastAsia="lt-LT"/>
        </w:rPr>
        <w:t xml:space="preserve">gėrimais </w:t>
      </w:r>
      <w:r>
        <w:rPr>
          <w:rFonts w:eastAsia="Calibri"/>
          <w:b/>
          <w:bCs/>
          <w:szCs w:val="22"/>
          <w:lang w:val="lt-LT" w:eastAsia="lt-LT"/>
        </w:rPr>
        <w:t>ir alkoholiu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  <w:r>
        <w:rPr>
          <w:rFonts w:eastAsia="Calibri"/>
          <w:szCs w:val="22"/>
          <w:lang w:val="lt-LT" w:eastAsia="lt-LT"/>
        </w:rPr>
        <w:t>Informacija apie alkoholi</w:t>
      </w:r>
      <w:r>
        <w:rPr>
          <w:rFonts w:eastAsia="TimesNewRomanPSMT"/>
          <w:szCs w:val="22"/>
          <w:lang w:val="lt-LT" w:eastAsia="lt-LT"/>
        </w:rPr>
        <w:t xml:space="preserve">o įtaką </w:t>
      </w:r>
      <w:r>
        <w:rPr>
          <w:rFonts w:eastAsia="Calibri"/>
          <w:szCs w:val="22"/>
          <w:lang w:val="lt-LT" w:eastAsia="lt-LT"/>
        </w:rPr>
        <w:t xml:space="preserve">pateikta 3 skyriuje. 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rFonts w:eastAsia="TimesNewRomanPSMT"/>
          <w:szCs w:val="22"/>
          <w:lang w:val="lt-LT" w:eastAsia="lt-LT"/>
        </w:rPr>
        <w:t xml:space="preserve">Greipfrutų sultys gali sutrikdyti </w:t>
      </w:r>
      <w:proofErr w:type="spellStart"/>
      <w:r>
        <w:rPr>
          <w:rFonts w:eastAsia="TimesNewRomanPSMT"/>
          <w:szCs w:val="22"/>
          <w:lang w:val="lt-LT" w:eastAsia="lt-LT"/>
        </w:rPr>
        <w:t>Tadalafil</w:t>
      </w:r>
      <w:proofErr w:type="spellEnd"/>
      <w:r>
        <w:rPr>
          <w:rFonts w:eastAsia="TimesNewRomanPSMT"/>
          <w:szCs w:val="22"/>
          <w:lang w:val="lt-LT" w:eastAsia="lt-LT"/>
        </w:rPr>
        <w:t xml:space="preserve"> PMCS poveikį ir todėl turi būti vartojamos atsargiai. Norėdami sužinoti daugiau, kreipkitės į savo gydytoją.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b/>
          <w:bCs/>
          <w:szCs w:val="22"/>
          <w:lang w:val="lt-LT" w:eastAsia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b/>
          <w:bCs/>
          <w:szCs w:val="22"/>
          <w:lang w:val="lt-LT" w:eastAsia="lt-LT"/>
        </w:rPr>
      </w:pPr>
      <w:r>
        <w:rPr>
          <w:rFonts w:eastAsia="Calibri"/>
          <w:b/>
          <w:bCs/>
          <w:szCs w:val="22"/>
          <w:lang w:val="lt-LT" w:eastAsia="lt-LT"/>
        </w:rPr>
        <w:t>Vaisingumas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  <w:r>
        <w:rPr>
          <w:rFonts w:eastAsia="TimesNewRomanPSMT"/>
          <w:szCs w:val="22"/>
          <w:lang w:val="lt-LT" w:eastAsia="lt-LT"/>
        </w:rPr>
        <w:t>Gydant šunis, sumažėjo spermatozoidų vystymasis jų sėklidėse</w:t>
      </w:r>
      <w:r>
        <w:rPr>
          <w:rFonts w:eastAsia="Calibri"/>
          <w:szCs w:val="22"/>
          <w:lang w:val="lt-LT" w:eastAsia="lt-LT"/>
        </w:rPr>
        <w:t xml:space="preserve">. </w:t>
      </w:r>
      <w:r>
        <w:rPr>
          <w:rFonts w:eastAsia="TimesNewRomanPSMT"/>
          <w:szCs w:val="22"/>
          <w:lang w:val="lt-LT" w:eastAsia="lt-LT"/>
        </w:rPr>
        <w:t>Kai kuriems vyrams buvo pastebėtas spermos kiekio sumažėjimas. Nesitikima, kad dėl tokio poveikio sumažėtų vais</w:t>
      </w:r>
      <w:r>
        <w:rPr>
          <w:rFonts w:eastAsia="Calibri"/>
          <w:szCs w:val="22"/>
          <w:lang w:val="lt-LT" w:eastAsia="lt-LT"/>
        </w:rPr>
        <w:t>ingumas.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Cs w:val="22"/>
          <w:lang w:val="lt-LT" w:eastAsia="lt-LT"/>
        </w:rPr>
      </w:pPr>
      <w:r>
        <w:rPr>
          <w:rFonts w:eastAsia="TimesNewRomanPS-BoldMT"/>
          <w:b/>
          <w:bCs/>
          <w:szCs w:val="22"/>
          <w:lang w:val="lt-LT" w:eastAsia="lt-LT"/>
        </w:rPr>
        <w:t>Vairavimas ir mechanizmų valdymas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  <w:r>
        <w:rPr>
          <w:rFonts w:eastAsia="TimesNewRomanPSMT"/>
          <w:szCs w:val="22"/>
          <w:lang w:val="lt-LT" w:eastAsia="lt-LT"/>
        </w:rPr>
        <w:t xml:space="preserve">Klinikinių tyrimų metu </w:t>
      </w:r>
      <w:proofErr w:type="spellStart"/>
      <w:r>
        <w:rPr>
          <w:rFonts w:eastAsia="TimesNewRomanPSMT"/>
          <w:szCs w:val="22"/>
          <w:lang w:val="lt-LT" w:eastAsia="lt-LT"/>
        </w:rPr>
        <w:t>Tadalafil</w:t>
      </w:r>
      <w:proofErr w:type="spellEnd"/>
      <w:r>
        <w:rPr>
          <w:rFonts w:eastAsia="TimesNewRomanPSMT"/>
          <w:szCs w:val="22"/>
          <w:lang w:val="lt-LT" w:eastAsia="lt-LT"/>
        </w:rPr>
        <w:t xml:space="preserve"> PMCS </w:t>
      </w:r>
      <w:r>
        <w:rPr>
          <w:rFonts w:eastAsia="Calibri"/>
          <w:szCs w:val="22"/>
          <w:lang w:val="lt-LT" w:eastAsia="lt-LT"/>
        </w:rPr>
        <w:t xml:space="preserve">kai kuriems vyrams </w:t>
      </w:r>
      <w:r>
        <w:rPr>
          <w:rFonts w:eastAsia="TimesNewRomanPSMT"/>
          <w:szCs w:val="22"/>
          <w:lang w:val="lt-LT" w:eastAsia="lt-LT"/>
        </w:rPr>
        <w:t>sukėlė galvos svaigimą</w:t>
      </w:r>
      <w:r>
        <w:rPr>
          <w:rFonts w:eastAsia="Calibri"/>
          <w:szCs w:val="22"/>
          <w:lang w:val="lt-LT" w:eastAsia="lt-LT"/>
        </w:rPr>
        <w:t>. P</w:t>
      </w:r>
      <w:r>
        <w:rPr>
          <w:rFonts w:eastAsia="TimesNewRomanPSMT"/>
          <w:szCs w:val="22"/>
          <w:lang w:val="lt-LT" w:eastAsia="lt-LT"/>
        </w:rPr>
        <w:t xml:space="preserve">rieš vairavimą ar mechanizmų valdymą atidžiai pasitikrinkite savo reakciją į </w:t>
      </w:r>
      <w:r>
        <w:rPr>
          <w:rFonts w:eastAsia="Calibri"/>
          <w:szCs w:val="22"/>
          <w:lang w:val="lt-LT" w:eastAsia="lt-LT"/>
        </w:rPr>
        <w:t>šias tabletes.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-BoldMT"/>
          <w:b/>
          <w:bCs/>
          <w:szCs w:val="22"/>
          <w:lang w:val="lt-LT" w:eastAsia="lt-LT"/>
        </w:rPr>
      </w:pPr>
      <w:proofErr w:type="spellStart"/>
      <w:r>
        <w:rPr>
          <w:rFonts w:eastAsia="Calibri"/>
          <w:b/>
          <w:bCs/>
          <w:szCs w:val="22"/>
          <w:lang w:val="lt-LT" w:eastAsia="lt-LT"/>
        </w:rPr>
        <w:t>Tadalafil</w:t>
      </w:r>
      <w:proofErr w:type="spellEnd"/>
      <w:r>
        <w:rPr>
          <w:rFonts w:eastAsia="Calibri"/>
          <w:b/>
          <w:bCs/>
          <w:szCs w:val="22"/>
          <w:lang w:val="lt-LT" w:eastAsia="lt-LT"/>
        </w:rPr>
        <w:t xml:space="preserve"> PMCS </w:t>
      </w:r>
      <w:r>
        <w:rPr>
          <w:rFonts w:eastAsia="TimesNewRomanPS-BoldMT"/>
          <w:b/>
          <w:bCs/>
          <w:szCs w:val="22"/>
          <w:lang w:val="lt-LT" w:eastAsia="lt-LT"/>
        </w:rPr>
        <w:t>sudėtyje yra laktozės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rFonts w:eastAsia="Calibri"/>
          <w:szCs w:val="22"/>
          <w:lang w:val="lt-LT" w:eastAsia="lt-LT"/>
        </w:rPr>
        <w:t>Jeigu gydytojas Jums yra sakęs, kad netoleruoj</w:t>
      </w:r>
      <w:r>
        <w:rPr>
          <w:rFonts w:eastAsia="TimesNewRomanPSMT"/>
          <w:szCs w:val="22"/>
          <w:lang w:val="lt-LT" w:eastAsia="lt-LT"/>
        </w:rPr>
        <w:t>ate kokių nors angliavandenių, kreipkitės į jį prieš pradėdami vartoti šį vaistą.</w:t>
      </w:r>
    </w:p>
    <w:p w:rsidR="00D33A75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  <w:r w:rsidRPr="00A30A3A">
        <w:rPr>
          <w:szCs w:val="22"/>
          <w:lang w:val="lt-LT"/>
        </w:rPr>
        <w:t xml:space="preserve">Vienoje šio vaisto tabletėje yra mažiau kaip 1 </w:t>
      </w:r>
      <w:proofErr w:type="spellStart"/>
      <w:r w:rsidRPr="00A30A3A">
        <w:rPr>
          <w:szCs w:val="22"/>
          <w:lang w:val="lt-LT"/>
        </w:rPr>
        <w:t>mmol</w:t>
      </w:r>
      <w:proofErr w:type="spellEnd"/>
      <w:r w:rsidRPr="00A30A3A">
        <w:rPr>
          <w:szCs w:val="22"/>
          <w:lang w:val="lt-LT"/>
        </w:rPr>
        <w:t xml:space="preserve"> (23 mg) natrio, </w:t>
      </w:r>
      <w:proofErr w:type="spellStart"/>
      <w:r w:rsidRPr="00A30A3A">
        <w:rPr>
          <w:szCs w:val="22"/>
          <w:lang w:val="lt-LT"/>
        </w:rPr>
        <w:t>t.y</w:t>
      </w:r>
      <w:proofErr w:type="spellEnd"/>
      <w:r w:rsidRPr="00A30A3A">
        <w:rPr>
          <w:szCs w:val="22"/>
          <w:lang w:val="lt-LT"/>
        </w:rPr>
        <w:t>. jis beveik neturi reikšmės.</w:t>
      </w: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3.</w:t>
      </w:r>
      <w:r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Tadalafil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PMCS</w:t>
      </w: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  <w:r>
        <w:rPr>
          <w:rFonts w:eastAsia="TimesNewRomanPSMT"/>
          <w:szCs w:val="22"/>
          <w:lang w:val="lt-LT" w:eastAsia="lt-LT"/>
        </w:rPr>
        <w:t>Šį vaistą visada vartokite tiksliai, kaip nurodė gydytojas. Jeigu abejojate, kreipkitės į gydytoją arba vaistininką.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  <w:proofErr w:type="spellStart"/>
      <w:r>
        <w:rPr>
          <w:rFonts w:eastAsia="TimesNewRomanPSMT"/>
          <w:szCs w:val="22"/>
          <w:lang w:val="lt-LT" w:eastAsia="lt-LT"/>
        </w:rPr>
        <w:t>Tadalafil</w:t>
      </w:r>
      <w:proofErr w:type="spellEnd"/>
      <w:r>
        <w:rPr>
          <w:rFonts w:eastAsia="TimesNewRomanPSMT"/>
          <w:szCs w:val="22"/>
          <w:lang w:val="lt-LT" w:eastAsia="lt-LT"/>
        </w:rPr>
        <w:t xml:space="preserve"> PMCS tabletės skirtos tik vyrams vartoti per burną. Nurykite visą tabletę užgerdami trupučiu vandens. Tabletes galima gerti valgio metu arba nevalgius.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  <w:r>
        <w:rPr>
          <w:rFonts w:eastAsia="TimesNewRomanPS-BoldMT"/>
          <w:bCs/>
          <w:szCs w:val="22"/>
          <w:lang w:val="lt-LT" w:eastAsia="lt-LT"/>
        </w:rPr>
        <w:t xml:space="preserve">Rekomenduojama dozė </w:t>
      </w:r>
      <w:r>
        <w:rPr>
          <w:rFonts w:eastAsia="TimesNewRomanPSMT"/>
          <w:szCs w:val="22"/>
          <w:lang w:val="lt-LT" w:eastAsia="lt-LT"/>
        </w:rPr>
        <w:t xml:space="preserve">yra viena 5 mg tabletė. Ji geriama vieną kartą per parą, maždaug tokiu pačiu paros laiku. Atsižvelgdamas į Jūsų reakciją į </w:t>
      </w:r>
      <w:proofErr w:type="spellStart"/>
      <w:r>
        <w:rPr>
          <w:rFonts w:eastAsia="TimesNewRomanPSMT"/>
          <w:szCs w:val="22"/>
          <w:lang w:val="lt-LT" w:eastAsia="lt-LT"/>
        </w:rPr>
        <w:t>Tadalafil</w:t>
      </w:r>
      <w:proofErr w:type="spellEnd"/>
      <w:r>
        <w:rPr>
          <w:rFonts w:eastAsia="TimesNewRomanPSMT"/>
          <w:szCs w:val="22"/>
          <w:lang w:val="lt-LT" w:eastAsia="lt-LT"/>
        </w:rPr>
        <w:t xml:space="preserve"> PMCS, gydytojas dozę gali sumažinti iki 2,5 mg (rinkoje yra 2,5 mg tablečių).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  <w:r>
        <w:rPr>
          <w:rFonts w:eastAsia="TimesNewRomanPSMT"/>
          <w:szCs w:val="22"/>
          <w:lang w:val="lt-LT" w:eastAsia="lt-LT"/>
        </w:rPr>
        <w:t xml:space="preserve">Daugiau negu vieną kartą per parą </w:t>
      </w:r>
      <w:proofErr w:type="spellStart"/>
      <w:r>
        <w:rPr>
          <w:rFonts w:eastAsia="TimesNewRomanPSMT"/>
          <w:szCs w:val="22"/>
          <w:lang w:val="lt-LT" w:eastAsia="lt-LT"/>
        </w:rPr>
        <w:t>Tadalafil</w:t>
      </w:r>
      <w:proofErr w:type="spellEnd"/>
      <w:r>
        <w:rPr>
          <w:rFonts w:eastAsia="TimesNewRomanPSMT"/>
          <w:szCs w:val="22"/>
          <w:lang w:val="lt-LT" w:eastAsia="lt-LT"/>
        </w:rPr>
        <w:t xml:space="preserve"> PMCS nevartokite.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  <w:proofErr w:type="spellStart"/>
      <w:r>
        <w:rPr>
          <w:rFonts w:eastAsia="TimesNewRomanPSMT"/>
          <w:szCs w:val="22"/>
          <w:lang w:val="lt-LT" w:eastAsia="lt-LT"/>
        </w:rPr>
        <w:t>Tadalafil</w:t>
      </w:r>
      <w:proofErr w:type="spellEnd"/>
      <w:r>
        <w:rPr>
          <w:rFonts w:eastAsia="TimesNewRomanPSMT"/>
          <w:szCs w:val="22"/>
          <w:lang w:val="lt-LT" w:eastAsia="lt-LT"/>
        </w:rPr>
        <w:t xml:space="preserve"> PMCS dozavimas vieną kartą per parą gali būti naudingas vyrams, kurie seksualinių santykių numato turėti du arba daugiau kartų per savaitę.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  <w:r>
        <w:rPr>
          <w:rFonts w:eastAsia="TimesNewRomanPSMT"/>
          <w:szCs w:val="22"/>
          <w:lang w:val="lt-LT" w:eastAsia="lt-LT"/>
        </w:rPr>
        <w:t xml:space="preserve">Vieną kartą per parą geriamas </w:t>
      </w:r>
      <w:proofErr w:type="spellStart"/>
      <w:r>
        <w:rPr>
          <w:rFonts w:eastAsia="TimesNewRomanPSMT"/>
          <w:szCs w:val="22"/>
          <w:lang w:val="lt-LT" w:eastAsia="lt-LT"/>
        </w:rPr>
        <w:t>Tadalafil</w:t>
      </w:r>
      <w:proofErr w:type="spellEnd"/>
      <w:r>
        <w:rPr>
          <w:rFonts w:eastAsia="TimesNewRomanPSMT"/>
          <w:szCs w:val="22"/>
          <w:lang w:val="lt-LT" w:eastAsia="lt-LT"/>
        </w:rPr>
        <w:t xml:space="preserve"> PMCS seksualinės stimuliacijos metu padės sukelti erekciją bet kuriuo 24 val. laikotarpiu.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  <w:r>
        <w:rPr>
          <w:rFonts w:eastAsia="TimesNewRomanPSMT"/>
          <w:szCs w:val="22"/>
          <w:lang w:val="lt-LT" w:eastAsia="lt-LT"/>
        </w:rPr>
        <w:t xml:space="preserve">Svarbu suprasti, kad be seksualinės stimuliacijos </w:t>
      </w:r>
      <w:proofErr w:type="spellStart"/>
      <w:r>
        <w:rPr>
          <w:rFonts w:eastAsia="TimesNewRomanPSMT"/>
          <w:szCs w:val="22"/>
          <w:lang w:val="lt-LT" w:eastAsia="lt-LT"/>
        </w:rPr>
        <w:t>Tadalafil</w:t>
      </w:r>
      <w:proofErr w:type="spellEnd"/>
      <w:r>
        <w:rPr>
          <w:rFonts w:eastAsia="TimesNewRomanPSMT"/>
          <w:szCs w:val="22"/>
          <w:lang w:val="lt-LT" w:eastAsia="lt-LT"/>
        </w:rPr>
        <w:t xml:space="preserve"> PMCS neveikia, todėl Jums su partnere reikės užsiimti išankstiniu žaidimu taip pat, kaip užsiimtumėte ir negerdami vaistinio preparato nuo erekcijos sutrikimo.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  <w:r>
        <w:rPr>
          <w:rFonts w:eastAsia="TimesNewRomanPSMT"/>
          <w:szCs w:val="22"/>
          <w:lang w:val="lt-LT" w:eastAsia="lt-LT"/>
        </w:rPr>
        <w:t xml:space="preserve">Alkoholis gali daryti poveikį gebėjimui sukelti erekciją ir gali trumpam sumažinti kraujospūdį. Jeigu vartojate arba planuojate vartoti </w:t>
      </w:r>
      <w:proofErr w:type="spellStart"/>
      <w:r>
        <w:rPr>
          <w:rFonts w:eastAsia="TimesNewRomanPSMT"/>
          <w:szCs w:val="22"/>
          <w:lang w:val="lt-LT" w:eastAsia="lt-LT"/>
        </w:rPr>
        <w:t>Tadalafil</w:t>
      </w:r>
      <w:proofErr w:type="spellEnd"/>
      <w:r>
        <w:rPr>
          <w:rFonts w:eastAsia="TimesNewRomanPSMT"/>
          <w:szCs w:val="22"/>
          <w:lang w:val="lt-LT" w:eastAsia="lt-LT"/>
        </w:rPr>
        <w:t xml:space="preserve"> PMCS, daug alkoholio (koncentracija kraujyje 0,08 </w:t>
      </w:r>
      <w:r>
        <w:rPr>
          <w:rFonts w:eastAsia="SymbolMT"/>
          <w:szCs w:val="22"/>
          <w:lang w:val="lt-LT" w:eastAsia="lt-LT"/>
        </w:rPr>
        <w:t xml:space="preserve">% </w:t>
      </w:r>
      <w:r>
        <w:rPr>
          <w:rFonts w:eastAsia="TimesNewRomanPSMT"/>
          <w:szCs w:val="22"/>
          <w:lang w:val="lt-LT" w:eastAsia="lt-LT"/>
        </w:rPr>
        <w:t>arba didesnė) negerkite, nes tai gali padidinti galvos svaigimo riziką atsistojus.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szCs w:val="22"/>
          <w:lang w:val="lt-LT" w:eastAsia="lt-LT"/>
        </w:rPr>
      </w:pPr>
      <w:r>
        <w:rPr>
          <w:rFonts w:eastAsia="TimesNewRomanPS-BoldMT"/>
          <w:b/>
          <w:bCs/>
          <w:szCs w:val="22"/>
          <w:lang w:val="lt-LT" w:eastAsia="lt-LT"/>
        </w:rPr>
        <w:t xml:space="preserve">Ką daryti pavartojus per didelę </w:t>
      </w:r>
      <w:proofErr w:type="spellStart"/>
      <w:r>
        <w:rPr>
          <w:rFonts w:eastAsia="TimesNewRomanPSMT"/>
          <w:b/>
          <w:bCs/>
          <w:szCs w:val="22"/>
          <w:lang w:val="lt-LT" w:eastAsia="lt-LT"/>
        </w:rPr>
        <w:t>Tadalafil</w:t>
      </w:r>
      <w:proofErr w:type="spellEnd"/>
      <w:r>
        <w:rPr>
          <w:rFonts w:eastAsia="TimesNewRomanPSMT"/>
          <w:b/>
          <w:bCs/>
          <w:szCs w:val="22"/>
          <w:lang w:val="lt-LT" w:eastAsia="lt-LT"/>
        </w:rPr>
        <w:t xml:space="preserve"> PMCS </w:t>
      </w:r>
      <w:r>
        <w:rPr>
          <w:rFonts w:eastAsia="TimesNewRomanPS-BoldMT"/>
          <w:b/>
          <w:bCs/>
          <w:szCs w:val="22"/>
          <w:lang w:val="lt-LT" w:eastAsia="lt-LT"/>
        </w:rPr>
        <w:t>dozę</w:t>
      </w:r>
      <w:r>
        <w:rPr>
          <w:rFonts w:eastAsia="TimesNewRomanPSMT"/>
          <w:b/>
          <w:bCs/>
          <w:szCs w:val="22"/>
          <w:lang w:val="lt-LT" w:eastAsia="lt-LT"/>
        </w:rPr>
        <w:t>?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  <w:r>
        <w:rPr>
          <w:rFonts w:eastAsia="TimesNewRomanPSMT"/>
          <w:szCs w:val="22"/>
          <w:lang w:val="lt-LT" w:eastAsia="lt-LT"/>
        </w:rPr>
        <w:t>Kreipkitės į savo gydytoją. Jums gali pasireikšti toliau 4 skyriuje aprašytas šalutinis poveikis.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szCs w:val="22"/>
          <w:lang w:val="lt-LT" w:eastAsia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b/>
          <w:bCs/>
          <w:szCs w:val="22"/>
          <w:lang w:val="lt-LT" w:eastAsia="lt-LT"/>
        </w:rPr>
      </w:pPr>
      <w:r>
        <w:rPr>
          <w:rFonts w:eastAsia="TimesNewRomanPSMT"/>
          <w:b/>
          <w:bCs/>
          <w:szCs w:val="22"/>
          <w:lang w:val="lt-LT" w:eastAsia="lt-LT"/>
        </w:rPr>
        <w:t xml:space="preserve">Pamiršus pavartoti </w:t>
      </w:r>
      <w:proofErr w:type="spellStart"/>
      <w:r>
        <w:rPr>
          <w:rFonts w:eastAsia="TimesNewRomanPSMT"/>
          <w:b/>
          <w:bCs/>
          <w:szCs w:val="22"/>
          <w:lang w:val="lt-LT" w:eastAsia="lt-LT"/>
        </w:rPr>
        <w:t>Tadalafil</w:t>
      </w:r>
      <w:proofErr w:type="spellEnd"/>
      <w:r>
        <w:rPr>
          <w:rFonts w:eastAsia="TimesNewRomanPSMT"/>
          <w:b/>
          <w:bCs/>
          <w:szCs w:val="22"/>
          <w:lang w:val="lt-LT" w:eastAsia="lt-LT"/>
        </w:rPr>
        <w:t xml:space="preserve"> PMCS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  <w:r>
        <w:rPr>
          <w:rFonts w:eastAsia="TimesNewRomanPSMT"/>
          <w:szCs w:val="22"/>
          <w:lang w:val="lt-LT" w:eastAsia="lt-LT"/>
        </w:rPr>
        <w:t xml:space="preserve">Savo dozę gerkite tuoj pat, kai tik prisiminsite, tačiau negalima vartoti dvigubos dozės norint kompensuoti praleistą tabletę. Daugiau kaip vieną kartą per parą </w:t>
      </w:r>
      <w:proofErr w:type="spellStart"/>
      <w:r>
        <w:rPr>
          <w:rFonts w:eastAsia="TimesNewRomanPSMT"/>
          <w:szCs w:val="22"/>
          <w:lang w:val="lt-LT" w:eastAsia="lt-LT"/>
        </w:rPr>
        <w:t>Tadalafil</w:t>
      </w:r>
      <w:proofErr w:type="spellEnd"/>
      <w:r>
        <w:rPr>
          <w:rFonts w:eastAsia="TimesNewRomanPSMT"/>
          <w:szCs w:val="22"/>
          <w:lang w:val="lt-LT" w:eastAsia="lt-LT"/>
        </w:rPr>
        <w:t xml:space="preserve"> PMCS vartoti negalima.</w:t>
      </w: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rFonts w:eastAsia="TimesNewRomanPSMT"/>
          <w:szCs w:val="22"/>
          <w:lang w:val="lt-LT" w:eastAsia="lt-LT"/>
        </w:rPr>
      </w:pP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rFonts w:eastAsia="TimesNewRomanPSMT"/>
          <w:szCs w:val="22"/>
          <w:lang w:val="lt-LT" w:eastAsia="lt-LT"/>
        </w:rPr>
      </w:pPr>
      <w:r>
        <w:rPr>
          <w:rFonts w:eastAsia="TimesNewRomanPSMT"/>
          <w:szCs w:val="22"/>
          <w:lang w:val="lt-LT" w:eastAsia="lt-LT"/>
        </w:rPr>
        <w:t>Jeigu kiltų daugiau klausimų dėl šio vaisto vartojimo, kreipkitės į gydytoją arba vaistininką.</w:t>
      </w: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4.</w:t>
      </w:r>
      <w:r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  <w:r>
        <w:rPr>
          <w:rFonts w:eastAsia="Calibri"/>
          <w:szCs w:val="22"/>
          <w:lang w:val="lt-LT" w:eastAsia="lt-LT"/>
        </w:rPr>
        <w:t>Šis vaistas</w:t>
      </w:r>
      <w:r>
        <w:rPr>
          <w:rFonts w:eastAsia="TimesNewRomanPSMT"/>
          <w:szCs w:val="22"/>
          <w:lang w:val="lt-LT" w:eastAsia="lt-LT"/>
        </w:rPr>
        <w:t>, kaip ir visi kiti, gali sukelti šalutinį poveikį, nors jis pasireiškia ne visiems žmonėms. Paprastai jis būna lengvas arba viduti</w:t>
      </w:r>
      <w:r>
        <w:rPr>
          <w:rFonts w:eastAsia="Calibri"/>
          <w:szCs w:val="22"/>
          <w:lang w:val="lt-LT" w:eastAsia="lt-LT"/>
        </w:rPr>
        <w:t>nio sunkumo.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-BoldMT"/>
          <w:bCs/>
          <w:szCs w:val="22"/>
          <w:lang w:val="lt-LT" w:eastAsia="lt-LT"/>
        </w:rPr>
      </w:pPr>
      <w:r>
        <w:rPr>
          <w:rFonts w:eastAsia="TimesNewRomanPS-BoldMT"/>
          <w:bCs/>
          <w:szCs w:val="22"/>
          <w:lang w:val="lt-LT" w:eastAsia="lt-LT"/>
        </w:rPr>
        <w:t>Jeigu pasireiškia kuris nors toliau išvardytas šalutinis poveikis, nutraukite vaisto vartojimą ir nedelsdami kreipkitės į gydytoją.</w:t>
      </w:r>
    </w:p>
    <w:p w:rsidR="00D33A75" w:rsidRPr="00482F52" w:rsidRDefault="00D33A75" w:rsidP="00D33A75">
      <w:pPr>
        <w:numPr>
          <w:ilvl w:val="0"/>
          <w:numId w:val="7"/>
        </w:numPr>
        <w:tabs>
          <w:tab w:val="clear" w:pos="360"/>
          <w:tab w:val="clear" w:pos="567"/>
        </w:tabs>
        <w:spacing w:line="240" w:lineRule="auto"/>
        <w:ind w:left="357" w:hanging="357"/>
        <w:rPr>
          <w:rFonts w:eastAsia="TimesNewRomanPSMT"/>
          <w:szCs w:val="22"/>
          <w:lang w:val="lt-LT" w:eastAsia="lt-LT"/>
        </w:rPr>
      </w:pPr>
      <w:r>
        <w:rPr>
          <w:rFonts w:eastAsia="TimesNewRomanPSMT"/>
          <w:szCs w:val="22"/>
          <w:lang w:val="lt-LT" w:eastAsia="lt-LT"/>
        </w:rPr>
        <w:t>Alerginės reakcijos, įskaitant išbėrimus (pasireiškia nedažnai).</w:t>
      </w:r>
    </w:p>
    <w:p w:rsidR="00D33A75" w:rsidRPr="00482F52" w:rsidRDefault="00D33A75" w:rsidP="00D33A75">
      <w:pPr>
        <w:numPr>
          <w:ilvl w:val="0"/>
          <w:numId w:val="7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Calibri"/>
          <w:szCs w:val="22"/>
          <w:lang w:val="lt-LT" w:eastAsia="lt-LT"/>
        </w:rPr>
      </w:pPr>
      <w:r>
        <w:rPr>
          <w:rFonts w:eastAsia="TimesNewRomanPSMT"/>
          <w:szCs w:val="22"/>
          <w:lang w:val="lt-LT" w:eastAsia="lt-LT"/>
        </w:rPr>
        <w:t xml:space="preserve">Krūtinės skausmas: negalima vartoti </w:t>
      </w:r>
      <w:r>
        <w:rPr>
          <w:rFonts w:eastAsia="Calibri"/>
          <w:szCs w:val="22"/>
          <w:lang w:val="lt-LT" w:eastAsia="lt-LT"/>
        </w:rPr>
        <w:t>nitra</w:t>
      </w:r>
      <w:r>
        <w:rPr>
          <w:rFonts w:eastAsia="TimesNewRomanPSMT"/>
          <w:szCs w:val="22"/>
          <w:lang w:val="lt-LT" w:eastAsia="lt-LT"/>
        </w:rPr>
        <w:t xml:space="preserve">tų, bet reikia nedelsiant kreiptis į gydytoją (pasireiškia </w:t>
      </w:r>
      <w:r>
        <w:rPr>
          <w:rFonts w:eastAsia="Calibri"/>
          <w:szCs w:val="22"/>
          <w:lang w:val="lt-LT" w:eastAsia="lt-LT"/>
        </w:rPr>
        <w:t>nedažnai).</w:t>
      </w:r>
    </w:p>
    <w:p w:rsidR="00D33A75" w:rsidRPr="00482F52" w:rsidRDefault="00D33A75" w:rsidP="00D33A75">
      <w:pPr>
        <w:numPr>
          <w:ilvl w:val="0"/>
          <w:numId w:val="7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TimesNewRomanPSMT"/>
          <w:szCs w:val="22"/>
          <w:lang w:val="lt-LT" w:eastAsia="lt-LT"/>
        </w:rPr>
      </w:pPr>
      <w:proofErr w:type="spellStart"/>
      <w:r>
        <w:rPr>
          <w:rFonts w:eastAsia="TimesNewRomanPSMT"/>
          <w:szCs w:val="22"/>
          <w:lang w:val="lt-LT" w:eastAsia="lt-LT"/>
        </w:rPr>
        <w:t>P</w:t>
      </w:r>
      <w:r w:rsidRPr="00E61654">
        <w:rPr>
          <w:rFonts w:eastAsia="TimesNewRomanPSMT"/>
          <w:szCs w:val="22"/>
          <w:lang w:val="lt-LT" w:eastAsia="lt-LT"/>
        </w:rPr>
        <w:t>riapizmas</w:t>
      </w:r>
      <w:proofErr w:type="spellEnd"/>
      <w:r>
        <w:rPr>
          <w:rFonts w:eastAsia="TimesNewRomanPSMT"/>
          <w:szCs w:val="22"/>
          <w:lang w:val="lt-LT" w:eastAsia="lt-LT"/>
        </w:rPr>
        <w:t>,</w:t>
      </w:r>
      <w:r w:rsidRPr="00E61654">
        <w:rPr>
          <w:rFonts w:eastAsia="TimesNewRomanPSMT"/>
          <w:szCs w:val="22"/>
          <w:lang w:val="lt-LT" w:eastAsia="lt-LT"/>
        </w:rPr>
        <w:t xml:space="preserve"> </w:t>
      </w:r>
      <w:r>
        <w:rPr>
          <w:rFonts w:eastAsia="TimesNewRomanPSMT"/>
          <w:szCs w:val="22"/>
          <w:lang w:val="lt-LT" w:eastAsia="lt-LT"/>
        </w:rPr>
        <w:t xml:space="preserve">ilgalaikė erekcija, kuri gali būti skausminga, </w:t>
      </w:r>
      <w:r>
        <w:rPr>
          <w:rFonts w:eastAsia="Calibri"/>
          <w:szCs w:val="22"/>
          <w:lang w:val="lt-LT" w:eastAsia="lt-LT"/>
        </w:rPr>
        <w:t>p</w:t>
      </w:r>
      <w:r>
        <w:rPr>
          <w:rFonts w:eastAsia="TimesNewRomanPSMT"/>
          <w:szCs w:val="22"/>
          <w:lang w:val="lt-LT" w:eastAsia="lt-LT"/>
        </w:rPr>
        <w:t xml:space="preserve">o </w:t>
      </w:r>
      <w:proofErr w:type="spellStart"/>
      <w:r>
        <w:rPr>
          <w:rFonts w:eastAsia="TimesNewRomanPSMT"/>
          <w:szCs w:val="22"/>
          <w:lang w:val="lt-LT" w:eastAsia="lt-LT"/>
        </w:rPr>
        <w:t>Tadalafil</w:t>
      </w:r>
      <w:proofErr w:type="spellEnd"/>
      <w:r>
        <w:rPr>
          <w:rFonts w:eastAsia="TimesNewRomanPSMT"/>
          <w:szCs w:val="22"/>
          <w:lang w:val="lt-LT" w:eastAsia="lt-LT"/>
        </w:rPr>
        <w:t xml:space="preserve"> PMCS išgėrimo (pasireiškia retai). Jeigu </w:t>
      </w:r>
      <w:r>
        <w:rPr>
          <w:rFonts w:eastAsia="Calibri"/>
          <w:szCs w:val="22"/>
          <w:lang w:val="lt-LT" w:eastAsia="lt-LT"/>
        </w:rPr>
        <w:t xml:space="preserve">pasireiškia tokia erekcija, kuri nepaliaujamai išsilaiko ilgiau kaip 4 valandas, turite nedelsdami </w:t>
      </w:r>
      <w:r>
        <w:rPr>
          <w:rFonts w:eastAsia="TimesNewRomanPSMT"/>
          <w:szCs w:val="22"/>
          <w:lang w:val="lt-LT" w:eastAsia="lt-LT"/>
        </w:rPr>
        <w:t>kreiptis į gydytoją.</w:t>
      </w:r>
    </w:p>
    <w:p w:rsidR="00D33A75" w:rsidRPr="00482F52" w:rsidRDefault="00D33A75" w:rsidP="00D33A75">
      <w:pPr>
        <w:numPr>
          <w:ilvl w:val="0"/>
          <w:numId w:val="7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Calibri"/>
          <w:szCs w:val="22"/>
          <w:lang w:val="lt-LT" w:eastAsia="lt-LT"/>
        </w:rPr>
      </w:pPr>
      <w:r>
        <w:rPr>
          <w:rFonts w:eastAsia="Calibri"/>
          <w:szCs w:val="22"/>
          <w:lang w:val="lt-LT" w:eastAsia="lt-LT"/>
        </w:rPr>
        <w:t>Staigus apakimas (dažnis retas),</w:t>
      </w:r>
      <w:r w:rsidRPr="00CA5C77">
        <w:rPr>
          <w:lang w:val="lt-LT"/>
        </w:rPr>
        <w:t xml:space="preserve"> </w:t>
      </w:r>
      <w:r w:rsidRPr="00C50B20">
        <w:rPr>
          <w:rFonts w:eastAsia="Calibri"/>
          <w:szCs w:val="22"/>
          <w:lang w:val="lt-LT" w:eastAsia="lt-LT"/>
        </w:rPr>
        <w:t>iškreiptas, blankus, neryškus centrinis matymas arba staigus regos susilpnėjimas (dažnis nežinomas)</w:t>
      </w:r>
      <w:r>
        <w:rPr>
          <w:rFonts w:eastAsia="Calibri"/>
          <w:szCs w:val="22"/>
          <w:lang w:val="lt-LT" w:eastAsia="lt-LT"/>
        </w:rPr>
        <w:t>.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  <w:r>
        <w:rPr>
          <w:rFonts w:eastAsia="TimesNewRomanPSMT"/>
          <w:szCs w:val="22"/>
          <w:lang w:val="lt-LT" w:eastAsia="lt-LT"/>
        </w:rPr>
        <w:t>Buvo pranešta apie kitą šalutinį poveikį</w:t>
      </w:r>
      <w:r>
        <w:rPr>
          <w:rFonts w:eastAsia="Calibri"/>
          <w:szCs w:val="22"/>
          <w:lang w:val="lt-LT" w:eastAsia="lt-LT"/>
        </w:rPr>
        <w:t>.</w:t>
      </w:r>
    </w:p>
    <w:p w:rsidR="00D33A75" w:rsidRPr="0036736E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</w:p>
    <w:p w:rsidR="00D33A75" w:rsidRPr="0036736E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  <w:r w:rsidRPr="0008303F">
        <w:rPr>
          <w:rFonts w:eastAsia="Calibri"/>
          <w:b/>
          <w:bCs/>
          <w:szCs w:val="22"/>
          <w:lang w:val="lt-LT" w:eastAsia="lt-LT"/>
        </w:rPr>
        <w:t>Dažni šalutinio poveikio reiškiniai (gali pasireikšti rečiau kaip 1 iš 10 asmenų)</w:t>
      </w:r>
      <w:r w:rsidRPr="000D6EC7">
        <w:rPr>
          <w:rFonts w:eastAsia="Calibri"/>
          <w:b/>
          <w:bCs/>
          <w:szCs w:val="22"/>
          <w:lang w:val="lt-LT" w:eastAsia="lt-LT"/>
        </w:rPr>
        <w:t>:</w:t>
      </w:r>
    </w:p>
    <w:p w:rsidR="00D33A75" w:rsidRPr="0036736E" w:rsidRDefault="00D33A75" w:rsidP="00D33A75">
      <w:pPr>
        <w:numPr>
          <w:ilvl w:val="0"/>
          <w:numId w:val="7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Calibri"/>
          <w:szCs w:val="22"/>
          <w:lang w:val="lt-LT" w:eastAsia="lt-LT"/>
        </w:rPr>
      </w:pPr>
      <w:r w:rsidRPr="0036736E">
        <w:rPr>
          <w:rFonts w:eastAsia="Calibri"/>
          <w:szCs w:val="22"/>
          <w:lang w:val="lt-LT" w:eastAsia="lt-LT"/>
        </w:rPr>
        <w:t xml:space="preserve">galvos skausmas, nugaros skausmas, </w:t>
      </w:r>
      <w:r w:rsidRPr="0036736E">
        <w:rPr>
          <w:rFonts w:eastAsia="TimesNewRomanPSMT"/>
          <w:szCs w:val="22"/>
          <w:lang w:val="lt-LT" w:eastAsia="lt-LT"/>
        </w:rPr>
        <w:t xml:space="preserve">raumenų skausmas, rankų ir kojų skausmas, </w:t>
      </w:r>
      <w:r w:rsidRPr="0036736E">
        <w:rPr>
          <w:rFonts w:eastAsia="Calibri"/>
          <w:szCs w:val="22"/>
          <w:lang w:val="lt-LT" w:eastAsia="lt-LT"/>
        </w:rPr>
        <w:t xml:space="preserve">veido paraudimas, nosies užgulimas ir </w:t>
      </w:r>
      <w:proofErr w:type="spellStart"/>
      <w:r w:rsidRPr="0036736E">
        <w:rPr>
          <w:rFonts w:eastAsia="Calibri"/>
          <w:szCs w:val="22"/>
          <w:lang w:val="lt-LT" w:eastAsia="lt-LT"/>
        </w:rPr>
        <w:t>nevirškinimas</w:t>
      </w:r>
      <w:proofErr w:type="spellEnd"/>
      <w:r w:rsidRPr="0036736E">
        <w:rPr>
          <w:rFonts w:eastAsia="Calibri"/>
          <w:szCs w:val="22"/>
          <w:lang w:val="lt-LT" w:eastAsia="lt-LT"/>
        </w:rPr>
        <w:t>.</w:t>
      </w:r>
    </w:p>
    <w:p w:rsidR="00D33A75" w:rsidRPr="0036736E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</w:p>
    <w:p w:rsidR="00D33A75" w:rsidRPr="0036736E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  <w:r w:rsidRPr="005E51D1">
        <w:rPr>
          <w:rFonts w:eastAsia="Calibri"/>
          <w:b/>
          <w:bCs/>
          <w:szCs w:val="22"/>
          <w:lang w:val="lt-LT" w:eastAsia="lt-LT"/>
        </w:rPr>
        <w:t>Nedažni šalutinio poveikio reiškiniai (gali pasireikšti rečiau kaip 1 iš 100 asmenų):</w:t>
      </w:r>
    </w:p>
    <w:p w:rsidR="00D33A75" w:rsidRPr="0036736E" w:rsidRDefault="00D33A75" w:rsidP="00D33A75">
      <w:pPr>
        <w:numPr>
          <w:ilvl w:val="0"/>
          <w:numId w:val="7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Calibri"/>
          <w:szCs w:val="22"/>
          <w:lang w:val="lt-LT" w:eastAsia="lt-LT"/>
        </w:rPr>
      </w:pPr>
      <w:r w:rsidRPr="0036736E">
        <w:rPr>
          <w:rFonts w:eastAsia="Calibri"/>
          <w:szCs w:val="22"/>
          <w:lang w:val="lt-LT" w:eastAsia="lt-LT"/>
        </w:rPr>
        <w:t xml:space="preserve">svaigulys, pilvo skausmas, </w:t>
      </w:r>
      <w:r w:rsidRPr="0036736E">
        <w:rPr>
          <w:lang w:val="lt-LT"/>
        </w:rPr>
        <w:t xml:space="preserve">šleikštulys, pykinimas (vėmimas), </w:t>
      </w:r>
      <w:proofErr w:type="spellStart"/>
      <w:r w:rsidRPr="0036736E">
        <w:rPr>
          <w:lang w:val="lt-LT"/>
        </w:rPr>
        <w:t>refliuksas</w:t>
      </w:r>
      <w:proofErr w:type="spellEnd"/>
      <w:r w:rsidRPr="0036736E">
        <w:rPr>
          <w:lang w:val="lt-LT"/>
        </w:rPr>
        <w:t xml:space="preserve">, </w:t>
      </w:r>
      <w:r w:rsidRPr="0036736E">
        <w:rPr>
          <w:rFonts w:eastAsia="TimesNewRomanPSMT"/>
          <w:szCs w:val="22"/>
          <w:lang w:val="lt-LT" w:eastAsia="lt-LT"/>
        </w:rPr>
        <w:t>daiktų matym</w:t>
      </w:r>
      <w:r w:rsidRPr="0036736E">
        <w:rPr>
          <w:rFonts w:eastAsia="Calibri"/>
          <w:szCs w:val="22"/>
          <w:lang w:val="lt-LT" w:eastAsia="lt-LT"/>
        </w:rPr>
        <w:t xml:space="preserve">as </w:t>
      </w:r>
      <w:r w:rsidRPr="0036736E">
        <w:rPr>
          <w:rFonts w:eastAsia="TimesNewRomanPSMT"/>
          <w:szCs w:val="22"/>
          <w:lang w:val="lt-LT" w:eastAsia="lt-LT"/>
        </w:rPr>
        <w:t xml:space="preserve">lyg per miglą, akių skausmas, kvėpavimo pasunkėjimas, </w:t>
      </w:r>
      <w:r w:rsidRPr="0036736E">
        <w:rPr>
          <w:rFonts w:eastAsia="Calibri"/>
          <w:szCs w:val="22"/>
          <w:lang w:val="lt-LT" w:eastAsia="lt-LT"/>
        </w:rPr>
        <w:t>kraujas šlapime,</w:t>
      </w:r>
      <w:r>
        <w:rPr>
          <w:rFonts w:eastAsia="Calibri"/>
          <w:szCs w:val="22"/>
          <w:lang w:val="lt-LT" w:eastAsia="lt-LT"/>
        </w:rPr>
        <w:t xml:space="preserve"> ilgalaikė erekcija,</w:t>
      </w:r>
      <w:r w:rsidRPr="0036736E">
        <w:rPr>
          <w:rFonts w:eastAsia="Calibri"/>
          <w:szCs w:val="22"/>
          <w:lang w:val="lt-LT" w:eastAsia="lt-LT"/>
        </w:rPr>
        <w:t xml:space="preserve"> dažno širdies plakimo jutimas, dažnas širdies plakimas</w:t>
      </w:r>
      <w:r w:rsidRPr="0036736E">
        <w:rPr>
          <w:rFonts w:eastAsia="TimesNewRomanPSMT"/>
          <w:szCs w:val="22"/>
          <w:lang w:val="lt-LT" w:eastAsia="lt-LT"/>
        </w:rPr>
        <w:t>, kraujospūdžio padidėjimas</w:t>
      </w:r>
      <w:r w:rsidRPr="0036736E">
        <w:rPr>
          <w:rFonts w:eastAsia="Calibri"/>
          <w:szCs w:val="22"/>
          <w:lang w:val="lt-LT" w:eastAsia="lt-LT"/>
        </w:rPr>
        <w:t xml:space="preserve">, </w:t>
      </w:r>
      <w:r w:rsidRPr="0036736E">
        <w:rPr>
          <w:rFonts w:eastAsia="TimesNewRomanPSMT"/>
          <w:szCs w:val="22"/>
          <w:lang w:val="lt-LT" w:eastAsia="lt-LT"/>
        </w:rPr>
        <w:t>kraujospūdžio sumažėjimas</w:t>
      </w:r>
      <w:r w:rsidRPr="0036736E">
        <w:rPr>
          <w:rFonts w:eastAsia="Calibri"/>
          <w:szCs w:val="22"/>
          <w:lang w:val="lt-LT" w:eastAsia="lt-LT"/>
        </w:rPr>
        <w:t>, kraujavimas iš nosies,</w:t>
      </w:r>
      <w:r w:rsidRPr="0036736E">
        <w:rPr>
          <w:rFonts w:eastAsia="TimesNewRomanPSMT"/>
          <w:szCs w:val="22"/>
          <w:lang w:val="lt-LT" w:eastAsia="lt-LT"/>
        </w:rPr>
        <w:t xml:space="preserve"> skambėjimas ausyse</w:t>
      </w:r>
      <w:r w:rsidRPr="0036736E">
        <w:rPr>
          <w:lang w:val="lt-LT"/>
        </w:rPr>
        <w:t>, rankų, pėdų ar kulkšnių</w:t>
      </w:r>
      <w:r>
        <w:rPr>
          <w:lang w:val="lt-LT"/>
        </w:rPr>
        <w:t xml:space="preserve"> patinimas, nuovargis</w:t>
      </w:r>
      <w:r w:rsidRPr="0036736E">
        <w:rPr>
          <w:rFonts w:eastAsia="Calibri"/>
          <w:szCs w:val="22"/>
          <w:lang w:val="lt-LT" w:eastAsia="lt-LT"/>
        </w:rPr>
        <w:t>.</w:t>
      </w:r>
    </w:p>
    <w:p w:rsidR="00D33A75" w:rsidRPr="0036736E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  <w:r w:rsidRPr="003832C7">
        <w:rPr>
          <w:rFonts w:eastAsia="Calibri"/>
          <w:b/>
          <w:bCs/>
          <w:szCs w:val="22"/>
          <w:lang w:val="lt-LT" w:eastAsia="lt-LT"/>
        </w:rPr>
        <w:t>Reti šalutinio poveikio reiškiniai (gali pasireikšti rečiau kaip 1 iš 1 000 asmenų):</w:t>
      </w:r>
    </w:p>
    <w:p w:rsidR="00D33A75" w:rsidRPr="00482F52" w:rsidRDefault="00D33A75" w:rsidP="00D33A75">
      <w:pPr>
        <w:numPr>
          <w:ilvl w:val="0"/>
          <w:numId w:val="7"/>
        </w:numPr>
        <w:tabs>
          <w:tab w:val="clear" w:pos="360"/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Calibri"/>
          <w:szCs w:val="22"/>
          <w:lang w:val="lt-LT" w:eastAsia="lt-LT"/>
        </w:rPr>
      </w:pPr>
      <w:r>
        <w:rPr>
          <w:rFonts w:eastAsia="Calibri"/>
          <w:szCs w:val="22"/>
          <w:lang w:val="lt-LT" w:eastAsia="lt-LT"/>
        </w:rPr>
        <w:t xml:space="preserve">alpimas, priepuoliai ir artimosios atminties netekimas, </w:t>
      </w:r>
      <w:r>
        <w:rPr>
          <w:rFonts w:eastAsia="TimesNewRomanPSMT"/>
          <w:szCs w:val="22"/>
          <w:lang w:val="lt-LT" w:eastAsia="lt-LT"/>
        </w:rPr>
        <w:t>akių vokų patinimas, akių paraudimas, staigus klausos susilpnėjimas ar netekimas,</w:t>
      </w:r>
      <w:r>
        <w:rPr>
          <w:rFonts w:eastAsia="Calibri"/>
          <w:szCs w:val="22"/>
          <w:lang w:val="lt-LT" w:eastAsia="lt-LT"/>
        </w:rPr>
        <w:t xml:space="preserve"> </w:t>
      </w:r>
      <w:r>
        <w:rPr>
          <w:rFonts w:eastAsia="TimesNewRomanPSMT"/>
          <w:szCs w:val="22"/>
          <w:lang w:val="lt-LT" w:eastAsia="lt-LT"/>
        </w:rPr>
        <w:t xml:space="preserve">dilgėlinė </w:t>
      </w:r>
      <w:r>
        <w:rPr>
          <w:rFonts w:eastAsia="Calibri"/>
          <w:szCs w:val="22"/>
          <w:lang w:val="lt-LT" w:eastAsia="lt-LT"/>
        </w:rPr>
        <w:t xml:space="preserve">(niežtintys raudoni rumbai ant odos paviršiaus), </w:t>
      </w:r>
      <w:r>
        <w:rPr>
          <w:lang w:val="lt-LT"/>
        </w:rPr>
        <w:t>kraujavimas iš varpos, kraujas spermoje ir prakaitavimo sustiprėjimas</w:t>
      </w:r>
      <w:r>
        <w:rPr>
          <w:rFonts w:eastAsia="Calibri"/>
          <w:szCs w:val="22"/>
          <w:lang w:val="lt-LT" w:eastAsia="lt-LT"/>
        </w:rPr>
        <w:t>.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  <w:proofErr w:type="spellStart"/>
      <w:r>
        <w:rPr>
          <w:rFonts w:eastAsia="TimesNewRomanPSMT"/>
          <w:szCs w:val="22"/>
          <w:lang w:val="lt-LT" w:eastAsia="lt-LT"/>
        </w:rPr>
        <w:t>Tadalafilio</w:t>
      </w:r>
      <w:proofErr w:type="spellEnd"/>
      <w:r>
        <w:rPr>
          <w:rFonts w:eastAsia="TimesNewRomanPSMT"/>
          <w:szCs w:val="22"/>
          <w:lang w:val="lt-LT" w:eastAsia="lt-LT"/>
        </w:rPr>
        <w:t xml:space="preserve"> vartojančius vyrus retais atvejais ištiko </w:t>
      </w:r>
      <w:r>
        <w:rPr>
          <w:rFonts w:eastAsia="Calibri"/>
          <w:szCs w:val="22"/>
          <w:lang w:val="lt-LT" w:eastAsia="lt-LT"/>
        </w:rPr>
        <w:t xml:space="preserve">širdies priepuolis ar insultas. Daugumai </w:t>
      </w:r>
      <w:r>
        <w:rPr>
          <w:rFonts w:eastAsia="TimesNewRomanPSMT"/>
          <w:szCs w:val="22"/>
          <w:lang w:val="lt-LT" w:eastAsia="lt-LT"/>
        </w:rPr>
        <w:t>šių vyrų buvo širdies veiklos sutrikimų prieš pradedant vartoti šį vaistą</w:t>
      </w:r>
      <w:r>
        <w:rPr>
          <w:rFonts w:eastAsia="Calibri"/>
          <w:szCs w:val="22"/>
          <w:lang w:val="lt-LT" w:eastAsia="lt-LT"/>
        </w:rPr>
        <w:t>.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  <w:r>
        <w:rPr>
          <w:rFonts w:eastAsia="TimesNewRomanPSMT"/>
          <w:szCs w:val="22"/>
          <w:lang w:val="lt-LT" w:eastAsia="lt-LT"/>
        </w:rPr>
        <w:t>Pranešta apie retais atvejais atsiradusį dalinį, staigų, laikiną ar nuolatinį regėjimo viena ar abiem akimis susilpnėjimą ar praradimą.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  <w:proofErr w:type="spellStart"/>
      <w:r w:rsidRPr="00384488">
        <w:rPr>
          <w:rFonts w:eastAsia="Calibri"/>
          <w:szCs w:val="22"/>
          <w:lang w:val="lt-LT" w:eastAsia="lt-LT"/>
        </w:rPr>
        <w:t>Tadalafilio</w:t>
      </w:r>
      <w:proofErr w:type="spellEnd"/>
      <w:r w:rsidRPr="00482F52">
        <w:rPr>
          <w:rFonts w:eastAsia="Calibri"/>
          <w:szCs w:val="22"/>
          <w:lang w:val="lt-LT" w:eastAsia="lt-LT"/>
        </w:rPr>
        <w:t xml:space="preserve"> vartojantiems vyrams buvo </w:t>
      </w:r>
      <w:r w:rsidRPr="00482F52">
        <w:rPr>
          <w:rFonts w:eastAsia="TimesNewRomanPSMT"/>
          <w:szCs w:val="22"/>
          <w:lang w:val="lt-LT" w:eastAsia="lt-LT"/>
        </w:rPr>
        <w:t>pastebėt</w:t>
      </w:r>
      <w:r>
        <w:rPr>
          <w:rFonts w:eastAsia="Calibri"/>
          <w:szCs w:val="22"/>
          <w:lang w:val="lt-LT" w:eastAsia="lt-LT"/>
        </w:rPr>
        <w:t xml:space="preserve">as </w:t>
      </w:r>
      <w:r>
        <w:rPr>
          <w:rFonts w:eastAsia="Calibri"/>
          <w:b/>
          <w:bCs/>
          <w:szCs w:val="22"/>
          <w:lang w:val="lt-LT" w:eastAsia="lt-LT"/>
        </w:rPr>
        <w:t>papildomas retas šalutinis poveikis</w:t>
      </w:r>
      <w:r>
        <w:rPr>
          <w:rFonts w:eastAsia="Calibri"/>
          <w:szCs w:val="22"/>
          <w:lang w:val="lt-LT" w:eastAsia="lt-LT"/>
        </w:rPr>
        <w:t xml:space="preserve">, kuris </w:t>
      </w:r>
      <w:r>
        <w:rPr>
          <w:rFonts w:eastAsia="TimesNewRomanPSMT"/>
          <w:szCs w:val="22"/>
          <w:lang w:val="lt-LT" w:eastAsia="lt-LT"/>
        </w:rPr>
        <w:t xml:space="preserve">klinikinių tyrimų metu nepasireiškė. Tai </w:t>
      </w:r>
      <w:r>
        <w:rPr>
          <w:rFonts w:eastAsia="Calibri"/>
          <w:szCs w:val="22"/>
          <w:lang w:val="lt-LT" w:eastAsia="lt-LT"/>
        </w:rPr>
        <w:t>yra:</w:t>
      </w:r>
    </w:p>
    <w:p w:rsidR="00D33A75" w:rsidRDefault="00D33A75" w:rsidP="00D33A75">
      <w:pPr>
        <w:pStyle w:val="Sraopastraipa"/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Calibri"/>
          <w:szCs w:val="22"/>
          <w:lang w:val="lt-LT" w:eastAsia="lt-LT"/>
        </w:rPr>
      </w:pPr>
      <w:r>
        <w:rPr>
          <w:rFonts w:eastAsia="Calibri"/>
          <w:szCs w:val="22"/>
          <w:lang w:val="lt-LT" w:eastAsia="lt-LT"/>
        </w:rPr>
        <w:t xml:space="preserve">migrena, veido patinimas, </w:t>
      </w:r>
      <w:r>
        <w:rPr>
          <w:rFonts w:eastAsia="TimesNewRomanPSMT"/>
          <w:szCs w:val="22"/>
          <w:lang w:val="lt-LT" w:eastAsia="lt-LT"/>
        </w:rPr>
        <w:t>sunki alerginė reakcija, sukelianti veido ar gerklės patinimą, sunkūs odos išbėrimai, kai kurie sutrikimai, darantys poveikį akių aprūpi</w:t>
      </w:r>
      <w:r>
        <w:rPr>
          <w:rFonts w:eastAsia="Calibri"/>
          <w:szCs w:val="22"/>
          <w:lang w:val="lt-LT" w:eastAsia="lt-LT"/>
        </w:rPr>
        <w:t xml:space="preserve">nimui krauju, nereguliarus širdies plakimas, angina ir staigi mirtis </w:t>
      </w:r>
      <w:r>
        <w:rPr>
          <w:rFonts w:eastAsia="TimesNewRomanPSMT"/>
          <w:szCs w:val="22"/>
          <w:lang w:val="lt-LT" w:eastAsia="lt-LT"/>
        </w:rPr>
        <w:t>dėl širdies sutrikimo</w:t>
      </w:r>
      <w:r>
        <w:rPr>
          <w:rFonts w:eastAsia="Calibri"/>
          <w:szCs w:val="22"/>
          <w:lang w:val="lt-LT" w:eastAsia="lt-LT"/>
        </w:rPr>
        <w:t>.</w:t>
      </w:r>
    </w:p>
    <w:p w:rsidR="00D33A75" w:rsidRDefault="00D33A75" w:rsidP="00D33A75">
      <w:pPr>
        <w:pStyle w:val="Sraopastraipa"/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rFonts w:eastAsia="Calibri"/>
          <w:szCs w:val="22"/>
          <w:lang w:val="lt-LT" w:eastAsia="lt-LT"/>
        </w:rPr>
      </w:pPr>
      <w:r>
        <w:rPr>
          <w:rFonts w:eastAsia="Calibri"/>
          <w:szCs w:val="22"/>
          <w:lang w:val="lt-LT" w:eastAsia="lt-LT"/>
        </w:rPr>
        <w:t>i</w:t>
      </w:r>
      <w:r w:rsidRPr="00DC08B1">
        <w:rPr>
          <w:rFonts w:eastAsia="Calibri"/>
          <w:szCs w:val="22"/>
          <w:lang w:val="lt-LT" w:eastAsia="lt-LT"/>
        </w:rPr>
        <w:t>škreiptas, blankus, neryškus centrinis matymas arba staigus regos susilpnėjimas (dažnis nežinomas).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  <w:proofErr w:type="spellStart"/>
      <w:r w:rsidRPr="00384488">
        <w:rPr>
          <w:rFonts w:eastAsia="TimesNewRomanPSMT"/>
          <w:szCs w:val="22"/>
          <w:lang w:val="lt-LT" w:eastAsia="lt-LT"/>
        </w:rPr>
        <w:t>Tadalafilio</w:t>
      </w:r>
      <w:proofErr w:type="spellEnd"/>
      <w:r w:rsidRPr="00482F52">
        <w:rPr>
          <w:rFonts w:eastAsia="TimesNewRomanPSMT"/>
          <w:szCs w:val="22"/>
          <w:lang w:val="lt-LT" w:eastAsia="lt-LT"/>
        </w:rPr>
        <w:t xml:space="preserve"> vartojantiems vyresniems negu 75 metų vyrams šalutinis poveikis </w:t>
      </w:r>
      <w:r>
        <w:rPr>
          <w:rFonts w:eastAsia="SymbolMT"/>
          <w:szCs w:val="22"/>
          <w:lang w:val="lt-LT" w:eastAsia="lt-LT"/>
        </w:rPr>
        <w:t xml:space="preserve">− </w:t>
      </w:r>
      <w:r>
        <w:rPr>
          <w:rFonts w:eastAsia="Calibri"/>
          <w:szCs w:val="22"/>
          <w:lang w:val="lt-LT" w:eastAsia="lt-LT"/>
        </w:rPr>
        <w:t xml:space="preserve">svaigulys </w:t>
      </w:r>
      <w:r>
        <w:rPr>
          <w:lang w:val="lt-LT"/>
        </w:rPr>
        <w:t xml:space="preserve">pasireiškė dažniau. </w:t>
      </w:r>
      <w:proofErr w:type="spellStart"/>
      <w:r w:rsidRPr="00384488">
        <w:rPr>
          <w:rFonts w:eastAsia="TimesNewRomanPSMT"/>
          <w:szCs w:val="22"/>
          <w:lang w:val="lt-LT" w:eastAsia="lt-LT"/>
        </w:rPr>
        <w:t>Tadalafilio</w:t>
      </w:r>
      <w:proofErr w:type="spellEnd"/>
      <w:r w:rsidRPr="00384488">
        <w:rPr>
          <w:rFonts w:eastAsia="TimesNewRomanPSMT"/>
          <w:szCs w:val="22"/>
          <w:lang w:val="lt-LT" w:eastAsia="lt-LT"/>
        </w:rPr>
        <w:t xml:space="preserve"> </w:t>
      </w:r>
      <w:r w:rsidRPr="00482F52">
        <w:rPr>
          <w:lang w:val="lt-LT"/>
        </w:rPr>
        <w:t xml:space="preserve">vartojantiems vyresniems negu 65 metų vyrams </w:t>
      </w:r>
      <w:r w:rsidRPr="00482F52">
        <w:rPr>
          <w:rFonts w:eastAsia="Calibri"/>
          <w:szCs w:val="22"/>
          <w:lang w:val="lt-LT" w:eastAsia="lt-LT"/>
        </w:rPr>
        <w:t>viduriavimas</w:t>
      </w:r>
      <w:r w:rsidRPr="00482F52">
        <w:rPr>
          <w:rFonts w:eastAsia="TimesNewRomanPSMT"/>
          <w:szCs w:val="22"/>
          <w:lang w:val="lt-LT" w:eastAsia="lt-LT"/>
        </w:rPr>
        <w:t xml:space="preserve"> pasireiškė dažniau.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spacing w:line="240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t>Pranešimas apie šalutinį poveikį</w:t>
      </w:r>
    </w:p>
    <w:p w:rsidR="00D33A75" w:rsidRPr="00482F52" w:rsidRDefault="00D33A75" w:rsidP="00D33A75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Jeigu pasireiškė šalutinis poveikis, įskaitant šiame lapelyje nenurodytą, pasakykite gydytojui arba vaistininkui. </w:t>
      </w:r>
      <w:r w:rsidRPr="00B87957">
        <w:rPr>
          <w:snapToGrid w:val="0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B87957">
          <w:rPr>
            <w:snapToGrid w:val="0"/>
            <w:color w:val="0000FF"/>
            <w:u w:val="single"/>
            <w:lang w:val="lt-LT"/>
          </w:rPr>
          <w:t>https://vapris.vvkt.lt/vvkt-web/public/nrv</w:t>
        </w:r>
      </w:hyperlink>
      <w:r w:rsidRPr="00B87957">
        <w:rPr>
          <w:snapToGrid w:val="0"/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B87957">
          <w:rPr>
            <w:snapToGrid w:val="0"/>
            <w:color w:val="0000FF"/>
            <w:u w:val="single"/>
            <w:lang w:val="lt-LT"/>
          </w:rPr>
          <w:t>https://www.vvkt.lt/index.php?4004286486</w:t>
        </w:r>
      </w:hyperlink>
      <w:r w:rsidRPr="00B87957">
        <w:rPr>
          <w:snapToGrid w:val="0"/>
          <w:lang w:val="lt-LT"/>
        </w:rPr>
        <w:t xml:space="preserve">, ir atsiunčiant elektroniniu paštu (adresu </w:t>
      </w:r>
      <w:hyperlink r:id="rId7" w:history="1">
        <w:r w:rsidRPr="00B87957">
          <w:rPr>
            <w:snapToGrid w:val="0"/>
            <w:color w:val="0000FF"/>
            <w:u w:val="single"/>
            <w:lang w:val="lt-LT"/>
          </w:rPr>
          <w:t>NepageidaujamaR@vvkt.lt</w:t>
        </w:r>
      </w:hyperlink>
      <w:r w:rsidRPr="00B87957">
        <w:rPr>
          <w:snapToGrid w:val="0"/>
          <w:lang w:val="lt-LT"/>
        </w:rPr>
        <w:t>) arba nemokamu telefonu 8 800 73 568. Pranešdami apie šalutinį poveikį galite mums padėti gauti daugiau informacijos apie šio vaisto saugumą.</w:t>
      </w:r>
    </w:p>
    <w:p w:rsidR="00D33A75" w:rsidRPr="00482F52" w:rsidRDefault="00D33A75" w:rsidP="00D33A75">
      <w:pPr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5.</w:t>
      </w:r>
      <w:r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proofErr w:type="spellStart"/>
      <w:r>
        <w:rPr>
          <w:rFonts w:ascii="Times New Roman" w:hAnsi="Times New Roman"/>
          <w:sz w:val="22"/>
          <w:szCs w:val="22"/>
          <w:lang w:val="lt-LT"/>
        </w:rPr>
        <w:t>Tadalafil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PMCS</w:t>
      </w: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Šį vaistą laikykite vaikams nepastebimoje ir nepasiekiamoje vietoje.</w:t>
      </w: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Šiam vaistui specialių laikymo sąlygų nereikia.</w:t>
      </w: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Ant dėžutės po „EXP“ nurodytam tinkamumo laikui pasibaigus, šio vaisto vartoti negalima. Vaistas tinkamas vartoti iki paskutinės nurodyto mėnesio dienos.</w:t>
      </w: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i/>
          <w:szCs w:val="22"/>
          <w:lang w:val="lt-LT"/>
        </w:rPr>
      </w:pP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pStyle w:val="Antrat3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6.</w:t>
      </w:r>
      <w:r>
        <w:rPr>
          <w:rFonts w:ascii="Times New Roman" w:hAnsi="Times New Roman"/>
          <w:b w:val="0"/>
          <w:sz w:val="22"/>
          <w:szCs w:val="22"/>
          <w:lang w:val="lt-LT"/>
        </w:rPr>
        <w:tab/>
      </w:r>
      <w:r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/>
          <w:sz w:val="22"/>
          <w:szCs w:val="22"/>
          <w:lang w:val="lt-LT"/>
        </w:rPr>
        <w:t>Tadalafil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PMCS sudėtis </w:t>
      </w:r>
    </w:p>
    <w:p w:rsidR="00D33A75" w:rsidRDefault="00D33A75" w:rsidP="00D33A75">
      <w:pPr>
        <w:numPr>
          <w:ilvl w:val="0"/>
          <w:numId w:val="8"/>
        </w:numPr>
        <w:tabs>
          <w:tab w:val="clear" w:pos="567"/>
        </w:tabs>
        <w:spacing w:line="240" w:lineRule="auto"/>
        <w:ind w:left="0" w:firstLine="0"/>
        <w:rPr>
          <w:szCs w:val="22"/>
          <w:lang w:val="lt-LT"/>
        </w:rPr>
      </w:pPr>
      <w:r>
        <w:rPr>
          <w:szCs w:val="22"/>
          <w:lang w:val="lt-LT"/>
        </w:rPr>
        <w:t xml:space="preserve">Veiklioji medžiaga yra </w:t>
      </w:r>
      <w:proofErr w:type="spellStart"/>
      <w:r>
        <w:rPr>
          <w:szCs w:val="22"/>
          <w:lang w:val="lt-LT"/>
        </w:rPr>
        <w:t>tadalafilis</w:t>
      </w:r>
      <w:proofErr w:type="spellEnd"/>
      <w:r>
        <w:rPr>
          <w:szCs w:val="22"/>
          <w:lang w:val="lt-LT"/>
        </w:rPr>
        <w:t xml:space="preserve">. </w:t>
      </w:r>
    </w:p>
    <w:p w:rsidR="00D33A75" w:rsidRDefault="00D33A75" w:rsidP="00D33A75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ind w:left="357" w:hanging="357"/>
        <w:contextualSpacing w:val="0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Tadalafil</w:t>
      </w:r>
      <w:proofErr w:type="spellEnd"/>
      <w:r>
        <w:rPr>
          <w:szCs w:val="22"/>
          <w:lang w:val="lt-LT"/>
        </w:rPr>
        <w:t xml:space="preserve"> PMCS 5 mg: kiekvienoje tabletėje yra 5 mg </w:t>
      </w:r>
      <w:proofErr w:type="spellStart"/>
      <w:r>
        <w:rPr>
          <w:szCs w:val="22"/>
          <w:lang w:val="lt-LT"/>
        </w:rPr>
        <w:t>tadalafilio</w:t>
      </w:r>
      <w:proofErr w:type="spellEnd"/>
      <w:r>
        <w:rPr>
          <w:szCs w:val="22"/>
          <w:lang w:val="lt-LT"/>
        </w:rPr>
        <w:t>.</w:t>
      </w:r>
    </w:p>
    <w:p w:rsidR="00D33A75" w:rsidRDefault="00D33A75" w:rsidP="00D33A75">
      <w:pPr>
        <w:numPr>
          <w:ilvl w:val="0"/>
          <w:numId w:val="8"/>
        </w:numPr>
        <w:tabs>
          <w:tab w:val="clear" w:pos="567"/>
        </w:tabs>
        <w:spacing w:line="240" w:lineRule="auto"/>
        <w:ind w:left="0" w:firstLine="0"/>
        <w:rPr>
          <w:szCs w:val="22"/>
          <w:lang w:val="lt-LT"/>
        </w:rPr>
      </w:pPr>
      <w:r>
        <w:rPr>
          <w:szCs w:val="22"/>
          <w:lang w:val="lt-LT"/>
        </w:rPr>
        <w:t>Pagalbinės medžiagos yra:</w:t>
      </w:r>
    </w:p>
    <w:p w:rsidR="00D33A75" w:rsidRDefault="00D33A75" w:rsidP="00D33A75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ind w:left="357" w:hanging="357"/>
        <w:contextualSpacing w:val="0"/>
        <w:rPr>
          <w:szCs w:val="22"/>
          <w:lang w:val="lt-LT"/>
        </w:rPr>
      </w:pPr>
      <w:r w:rsidRPr="00384488">
        <w:rPr>
          <w:szCs w:val="22"/>
          <w:lang w:val="lt-LT"/>
        </w:rPr>
        <w:t xml:space="preserve">Tabletės šerdis: </w:t>
      </w:r>
      <w:r w:rsidRPr="00482F52">
        <w:rPr>
          <w:szCs w:val="22"/>
          <w:lang w:val="lt-LT"/>
        </w:rPr>
        <w:t xml:space="preserve">laktozė </w:t>
      </w:r>
      <w:proofErr w:type="spellStart"/>
      <w:r w:rsidRPr="00482F52">
        <w:rPr>
          <w:szCs w:val="22"/>
          <w:lang w:val="lt-LT"/>
        </w:rPr>
        <w:t>monohidratas</w:t>
      </w:r>
      <w:proofErr w:type="spellEnd"/>
      <w:r w:rsidRPr="00482F52">
        <w:rPr>
          <w:szCs w:val="22"/>
          <w:lang w:val="lt-LT"/>
        </w:rPr>
        <w:t xml:space="preserve">, </w:t>
      </w:r>
      <w:proofErr w:type="spellStart"/>
      <w:r w:rsidRPr="00482F52">
        <w:rPr>
          <w:szCs w:val="22"/>
          <w:lang w:val="lt-LT"/>
        </w:rPr>
        <w:t>mikrokristalinė</w:t>
      </w:r>
      <w:proofErr w:type="spellEnd"/>
      <w:r w:rsidRPr="00482F52">
        <w:rPr>
          <w:szCs w:val="22"/>
          <w:lang w:val="lt-LT"/>
        </w:rPr>
        <w:t xml:space="preserve"> celiuliozė, </w:t>
      </w:r>
      <w:proofErr w:type="spellStart"/>
      <w:r w:rsidRPr="00482F52">
        <w:rPr>
          <w:szCs w:val="22"/>
          <w:lang w:val="lt-LT"/>
        </w:rPr>
        <w:t>povidonas</w:t>
      </w:r>
      <w:proofErr w:type="spellEnd"/>
      <w:r w:rsidRPr="00482F52">
        <w:rPr>
          <w:szCs w:val="22"/>
          <w:lang w:val="lt-LT"/>
        </w:rPr>
        <w:t xml:space="preserve"> 25, </w:t>
      </w:r>
      <w:proofErr w:type="spellStart"/>
      <w:r w:rsidRPr="00482F52">
        <w:rPr>
          <w:szCs w:val="22"/>
          <w:lang w:val="lt-LT"/>
        </w:rPr>
        <w:t>kroskarmeliozės</w:t>
      </w:r>
      <w:proofErr w:type="spellEnd"/>
      <w:r w:rsidRPr="00482F52">
        <w:rPr>
          <w:szCs w:val="22"/>
          <w:lang w:val="lt-LT"/>
        </w:rPr>
        <w:t xml:space="preserve"> natrio d</w:t>
      </w:r>
      <w:r>
        <w:rPr>
          <w:szCs w:val="22"/>
          <w:lang w:val="lt-LT"/>
        </w:rPr>
        <w:t>r</w:t>
      </w:r>
      <w:r w:rsidRPr="00482F52">
        <w:rPr>
          <w:szCs w:val="22"/>
          <w:lang w:val="lt-LT"/>
        </w:rPr>
        <w:t xml:space="preserve">uska, magnio </w:t>
      </w:r>
      <w:proofErr w:type="spellStart"/>
      <w:r w:rsidRPr="00482F52">
        <w:rPr>
          <w:szCs w:val="22"/>
          <w:lang w:val="lt-LT"/>
        </w:rPr>
        <w:t>stearatas</w:t>
      </w:r>
      <w:proofErr w:type="spellEnd"/>
      <w:r w:rsidRPr="00482F52">
        <w:rPr>
          <w:szCs w:val="22"/>
          <w:lang w:val="lt-LT"/>
        </w:rPr>
        <w:t xml:space="preserve">, natrio </w:t>
      </w:r>
      <w:proofErr w:type="spellStart"/>
      <w:r w:rsidRPr="00482F52">
        <w:rPr>
          <w:szCs w:val="22"/>
          <w:lang w:val="lt-LT"/>
        </w:rPr>
        <w:t>laurilsulfatas</w:t>
      </w:r>
      <w:proofErr w:type="spellEnd"/>
      <w:r w:rsidRPr="00482F52">
        <w:rPr>
          <w:szCs w:val="22"/>
          <w:lang w:val="lt-LT"/>
        </w:rPr>
        <w:t>.</w:t>
      </w:r>
    </w:p>
    <w:p w:rsidR="00D33A75" w:rsidRDefault="00D33A75" w:rsidP="00D33A75">
      <w:pPr>
        <w:pStyle w:val="Sraopastraipa"/>
        <w:numPr>
          <w:ilvl w:val="0"/>
          <w:numId w:val="8"/>
        </w:numPr>
        <w:tabs>
          <w:tab w:val="clear" w:pos="567"/>
        </w:tabs>
        <w:spacing w:line="240" w:lineRule="auto"/>
        <w:ind w:left="357" w:hanging="357"/>
        <w:contextualSpacing w:val="0"/>
        <w:rPr>
          <w:szCs w:val="22"/>
          <w:lang w:val="lt-LT"/>
        </w:rPr>
      </w:pPr>
      <w:r w:rsidRPr="00384488">
        <w:rPr>
          <w:szCs w:val="22"/>
          <w:lang w:val="lt-LT"/>
        </w:rPr>
        <w:t>Tabletės plėvelė:</w:t>
      </w:r>
      <w:r w:rsidRPr="00482F52">
        <w:rPr>
          <w:i/>
          <w:szCs w:val="22"/>
          <w:lang w:val="lt-LT"/>
        </w:rPr>
        <w:t xml:space="preserve"> </w:t>
      </w:r>
      <w:proofErr w:type="spellStart"/>
      <w:r w:rsidRPr="00482F52">
        <w:rPr>
          <w:szCs w:val="22"/>
          <w:lang w:val="lt-LT"/>
        </w:rPr>
        <w:t>Opadry</w:t>
      </w:r>
      <w:proofErr w:type="spellEnd"/>
      <w:r w:rsidRPr="00482F52">
        <w:rPr>
          <w:szCs w:val="22"/>
          <w:lang w:val="lt-LT"/>
        </w:rPr>
        <w:t xml:space="preserve"> geltonasis (</w:t>
      </w:r>
      <w:proofErr w:type="spellStart"/>
      <w:r w:rsidRPr="00482F52">
        <w:rPr>
          <w:szCs w:val="22"/>
          <w:lang w:val="lt-LT"/>
        </w:rPr>
        <w:t>hipromeliozė</w:t>
      </w:r>
      <w:proofErr w:type="spellEnd"/>
      <w:r w:rsidRPr="00482F52">
        <w:rPr>
          <w:szCs w:val="22"/>
          <w:lang w:val="lt-LT"/>
        </w:rPr>
        <w:t xml:space="preserve"> 6cp, titano </w:t>
      </w:r>
      <w:proofErr w:type="spellStart"/>
      <w:r w:rsidRPr="00482F52">
        <w:rPr>
          <w:szCs w:val="22"/>
          <w:lang w:val="lt-LT"/>
        </w:rPr>
        <w:t>doksidas</w:t>
      </w:r>
      <w:proofErr w:type="spellEnd"/>
      <w:r w:rsidRPr="00482F52">
        <w:rPr>
          <w:szCs w:val="22"/>
          <w:lang w:val="lt-LT"/>
        </w:rPr>
        <w:t xml:space="preserve"> (E171), </w:t>
      </w:r>
      <w:proofErr w:type="spellStart"/>
      <w:r w:rsidRPr="00482F52">
        <w:rPr>
          <w:szCs w:val="22"/>
          <w:lang w:val="lt-LT"/>
        </w:rPr>
        <w:t>makrogolis</w:t>
      </w:r>
      <w:proofErr w:type="spellEnd"/>
      <w:r w:rsidRPr="00482F52">
        <w:rPr>
          <w:szCs w:val="22"/>
          <w:lang w:val="lt-LT"/>
        </w:rPr>
        <w:t xml:space="preserve"> 400, geltonasis geležies oksidas (E172), raudonasis geležies oksidas (E172)).</w:t>
      </w: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proofErr w:type="spellStart"/>
      <w:r>
        <w:rPr>
          <w:rFonts w:ascii="Times New Roman" w:hAnsi="Times New Roman"/>
          <w:sz w:val="22"/>
          <w:szCs w:val="22"/>
          <w:lang w:val="lt-LT"/>
        </w:rPr>
        <w:t>Tadalafil</w:t>
      </w:r>
      <w:proofErr w:type="spellEnd"/>
      <w:r>
        <w:rPr>
          <w:rFonts w:ascii="Times New Roman" w:hAnsi="Times New Roman"/>
          <w:sz w:val="22"/>
          <w:szCs w:val="22"/>
          <w:lang w:val="lt-LT"/>
        </w:rPr>
        <w:t xml:space="preserve"> PMCS išvaizda ir kiekis pakuotėje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lt-LT" w:eastAsia="lt-LT"/>
        </w:rPr>
      </w:pPr>
      <w:proofErr w:type="spellStart"/>
      <w:r>
        <w:rPr>
          <w:rFonts w:eastAsia="Calibri"/>
          <w:szCs w:val="22"/>
          <w:lang w:val="lt-LT" w:eastAsia="lt-LT"/>
        </w:rPr>
        <w:t>Tadalafil</w:t>
      </w:r>
      <w:proofErr w:type="spellEnd"/>
      <w:r>
        <w:rPr>
          <w:rFonts w:eastAsia="Calibri"/>
          <w:szCs w:val="22"/>
          <w:lang w:val="lt-LT" w:eastAsia="lt-LT"/>
        </w:rPr>
        <w:t xml:space="preserve"> PMCS 5 mg yra </w:t>
      </w:r>
      <w:r>
        <w:rPr>
          <w:rFonts w:eastAsia="TimesNewRomanPSMT"/>
          <w:szCs w:val="22"/>
          <w:lang w:val="lt-LT" w:eastAsia="lt-LT"/>
        </w:rPr>
        <w:t>geltonos, apvalios, abipusiai gaubtos, 6 mm diametro plėvele dengtos tabletės.</w:t>
      </w:r>
    </w:p>
    <w:p w:rsidR="00D33A75" w:rsidRPr="00482F52" w:rsidRDefault="00D33A75" w:rsidP="00D33A75">
      <w:p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  <w:proofErr w:type="spellStart"/>
      <w:r>
        <w:rPr>
          <w:rFonts w:eastAsia="Calibri"/>
          <w:szCs w:val="22"/>
          <w:lang w:val="lt-LT" w:eastAsia="lt-LT"/>
        </w:rPr>
        <w:t>Tadalafil</w:t>
      </w:r>
      <w:proofErr w:type="spellEnd"/>
      <w:r>
        <w:rPr>
          <w:rFonts w:eastAsia="Calibri"/>
          <w:szCs w:val="22"/>
          <w:lang w:val="lt-LT" w:eastAsia="lt-LT"/>
        </w:rPr>
        <w:t xml:space="preserve"> PMCS 5 mg tiekiamas </w:t>
      </w:r>
      <w:r>
        <w:rPr>
          <w:szCs w:val="22"/>
          <w:lang w:val="lt-LT"/>
        </w:rPr>
        <w:t>PVC/</w:t>
      </w:r>
      <w:proofErr w:type="spellStart"/>
      <w:r>
        <w:rPr>
          <w:szCs w:val="22"/>
          <w:lang w:val="lt-LT"/>
        </w:rPr>
        <w:t>PVdC</w:t>
      </w:r>
      <w:proofErr w:type="spellEnd"/>
      <w:r>
        <w:rPr>
          <w:szCs w:val="22"/>
          <w:lang w:val="lt-LT"/>
        </w:rPr>
        <w:t>/Al ar OPA/Al/PVC/Al lizdinėse plokštelėse po 2, 4, 8, 10, 12, 20, 30, 50 ar 100 plėvele dengtų tablečių.</w:t>
      </w:r>
    </w:p>
    <w:p w:rsidR="00D33A75" w:rsidRPr="00482F52" w:rsidRDefault="00D33A75" w:rsidP="00D33A75">
      <w:p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Gali būti tiekiamos ne visų dydžių pakuotės.</w:t>
      </w: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pStyle w:val="Antrat4"/>
        <w:spacing w:line="240" w:lineRule="auto"/>
        <w:jc w:val="left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>Registruotojas ir gamintojas</w:t>
      </w:r>
    </w:p>
    <w:p w:rsidR="00D33A75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rFonts w:eastAsia="Calibri"/>
          <w:szCs w:val="22"/>
          <w:lang w:val="lt-LT" w:eastAsia="lt-LT"/>
        </w:rPr>
      </w:pPr>
      <w:r>
        <w:rPr>
          <w:rFonts w:eastAsia="Calibri"/>
          <w:szCs w:val="22"/>
          <w:lang w:val="lt-LT" w:eastAsia="lt-LT"/>
        </w:rPr>
        <w:t xml:space="preserve">PRO.MED.CS Praha </w:t>
      </w:r>
      <w:proofErr w:type="spellStart"/>
      <w:r>
        <w:rPr>
          <w:rFonts w:eastAsia="Calibri"/>
          <w:szCs w:val="22"/>
          <w:lang w:val="lt-LT" w:eastAsia="lt-LT"/>
        </w:rPr>
        <w:t>a.s</w:t>
      </w:r>
      <w:proofErr w:type="spellEnd"/>
      <w:r>
        <w:rPr>
          <w:rFonts w:eastAsia="Calibri"/>
          <w:szCs w:val="22"/>
          <w:lang w:val="lt-LT" w:eastAsia="lt-LT"/>
        </w:rPr>
        <w:t>.</w:t>
      </w:r>
    </w:p>
    <w:p w:rsidR="00D33A75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rFonts w:eastAsia="Calibri"/>
          <w:szCs w:val="22"/>
          <w:lang w:val="lt-LT" w:eastAsia="lt-LT"/>
        </w:rPr>
      </w:pPr>
      <w:proofErr w:type="spellStart"/>
      <w:r>
        <w:rPr>
          <w:rFonts w:eastAsia="Calibri"/>
          <w:szCs w:val="22"/>
          <w:lang w:val="lt-LT" w:eastAsia="lt-LT"/>
        </w:rPr>
        <w:t>Tel</w:t>
      </w:r>
      <w:r>
        <w:rPr>
          <w:rFonts w:eastAsia="TimesNewRomanPSMT"/>
          <w:szCs w:val="22"/>
          <w:lang w:val="lt-LT" w:eastAsia="lt-LT"/>
        </w:rPr>
        <w:t>č</w:t>
      </w:r>
      <w:r>
        <w:rPr>
          <w:rFonts w:eastAsia="Calibri"/>
          <w:szCs w:val="22"/>
          <w:lang w:val="lt-LT" w:eastAsia="lt-LT"/>
        </w:rPr>
        <w:t>ská</w:t>
      </w:r>
      <w:proofErr w:type="spellEnd"/>
      <w:r>
        <w:rPr>
          <w:rFonts w:eastAsia="Calibri"/>
          <w:szCs w:val="22"/>
          <w:lang w:val="lt-LT" w:eastAsia="lt-LT"/>
        </w:rPr>
        <w:t xml:space="preserve"> 377/1,</w:t>
      </w:r>
      <w:r w:rsidRPr="000067FB">
        <w:rPr>
          <w:rFonts w:eastAsia="Calibri"/>
          <w:szCs w:val="22"/>
          <w:lang w:val="lt-LT" w:eastAsia="lt-LT"/>
        </w:rPr>
        <w:t xml:space="preserve"> </w:t>
      </w:r>
      <w:proofErr w:type="spellStart"/>
      <w:r>
        <w:rPr>
          <w:rFonts w:eastAsia="Calibri"/>
          <w:szCs w:val="22"/>
          <w:lang w:val="lt-LT" w:eastAsia="lt-LT"/>
        </w:rPr>
        <w:t>Michle</w:t>
      </w:r>
      <w:proofErr w:type="spellEnd"/>
    </w:p>
    <w:p w:rsidR="00D33A75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rFonts w:eastAsia="Calibri"/>
          <w:szCs w:val="22"/>
          <w:lang w:val="lt-LT" w:eastAsia="lt-LT"/>
        </w:rPr>
      </w:pPr>
      <w:r>
        <w:rPr>
          <w:rFonts w:eastAsia="Calibri"/>
          <w:szCs w:val="22"/>
          <w:lang w:val="lt-LT" w:eastAsia="lt-LT"/>
        </w:rPr>
        <w:t>140 00 Praha 4</w:t>
      </w: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rFonts w:eastAsia="Calibri"/>
          <w:szCs w:val="22"/>
          <w:lang w:val="lt-LT" w:eastAsia="lt-LT"/>
        </w:rPr>
      </w:pPr>
      <w:r>
        <w:rPr>
          <w:rFonts w:eastAsia="Calibri"/>
          <w:szCs w:val="22"/>
          <w:lang w:val="lt-LT" w:eastAsia="lt-LT"/>
        </w:rPr>
        <w:t>Čekija</w:t>
      </w: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Jeigu apie šį vaistą norite sužinoti daugiau, kreipkitės į vietinį registruotojo atstovą:</w:t>
      </w:r>
    </w:p>
    <w:tbl>
      <w:tblPr>
        <w:tblW w:w="46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D33A75" w:rsidRPr="00482F52" w:rsidTr="00CA0D2B">
        <w:tc>
          <w:tcPr>
            <w:tcW w:w="4678" w:type="dxa"/>
            <w:hideMark/>
          </w:tcPr>
          <w:p w:rsidR="00D33A75" w:rsidRPr="00482F52" w:rsidRDefault="00D33A75" w:rsidP="00CA0D2B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PRO.MED/CS Praha </w:t>
            </w:r>
            <w:proofErr w:type="spellStart"/>
            <w:r>
              <w:rPr>
                <w:szCs w:val="22"/>
                <w:lang w:val="lt-LT"/>
              </w:rPr>
              <w:t>a.s</w:t>
            </w:r>
            <w:proofErr w:type="spellEnd"/>
            <w:r>
              <w:rPr>
                <w:szCs w:val="22"/>
                <w:lang w:val="lt-LT"/>
              </w:rPr>
              <w:t>. atstovybė</w:t>
            </w:r>
          </w:p>
          <w:p w:rsidR="00D33A75" w:rsidRPr="00482F52" w:rsidRDefault="00D33A75" w:rsidP="00CA0D2B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Lukiškių g. 5</w:t>
            </w:r>
            <w:r>
              <w:rPr>
                <w:szCs w:val="22"/>
                <w:lang w:val="lt-LT"/>
              </w:rPr>
              <w:noBreakHyphen/>
              <w:t>205, Vilnius</w:t>
            </w:r>
          </w:p>
          <w:p w:rsidR="00D33A75" w:rsidRPr="00482F52" w:rsidRDefault="00D33A75" w:rsidP="00CA0D2B">
            <w:pPr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Tel: +370 5 2151008</w:t>
            </w:r>
          </w:p>
        </w:tc>
      </w:tr>
    </w:tbl>
    <w:p w:rsidR="00D33A75" w:rsidRPr="00482F52" w:rsidRDefault="00D33A75" w:rsidP="00D33A75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</w:p>
    <w:p w:rsidR="00D33A75" w:rsidRPr="00482F52" w:rsidRDefault="00D33A75" w:rsidP="00D33A75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  <w:r>
        <w:rPr>
          <w:b/>
          <w:szCs w:val="22"/>
          <w:lang w:val="lt-LT"/>
        </w:rPr>
        <w:t>Šis vaistas EEE valstybėse narėse registruotas tokiais pavadinimais</w:t>
      </w:r>
      <w:r w:rsidRPr="006E2D84">
        <w:rPr>
          <w:b/>
          <w:szCs w:val="22"/>
          <w:lang w:val="lt-LT"/>
        </w:rPr>
        <w:t>: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  <w:r>
        <w:rPr>
          <w:rFonts w:eastAsia="Calibri"/>
          <w:szCs w:val="22"/>
          <w:lang w:val="lt-LT" w:eastAsia="lt-LT"/>
        </w:rPr>
        <w:t xml:space="preserve">Čekija </w:t>
      </w:r>
      <w:r>
        <w:rPr>
          <w:rFonts w:eastAsia="Calibri"/>
          <w:szCs w:val="22"/>
          <w:lang w:val="lt-LT" w:eastAsia="lt-LT"/>
        </w:rPr>
        <w:tab/>
      </w:r>
      <w:r>
        <w:rPr>
          <w:rFonts w:eastAsia="Calibri"/>
          <w:szCs w:val="22"/>
          <w:lang w:val="lt-LT" w:eastAsia="lt-LT"/>
        </w:rPr>
        <w:tab/>
      </w:r>
      <w:r>
        <w:rPr>
          <w:rFonts w:eastAsia="Calibri"/>
          <w:szCs w:val="22"/>
          <w:lang w:val="lt-LT" w:eastAsia="lt-LT"/>
        </w:rPr>
        <w:tab/>
      </w:r>
      <w:proofErr w:type="spellStart"/>
      <w:r>
        <w:rPr>
          <w:rFonts w:eastAsia="Calibri"/>
          <w:szCs w:val="22"/>
          <w:lang w:val="lt-LT" w:eastAsia="lt-LT"/>
        </w:rPr>
        <w:t>Tadalafil</w:t>
      </w:r>
      <w:proofErr w:type="spellEnd"/>
      <w:r>
        <w:rPr>
          <w:rFonts w:eastAsia="Calibri"/>
          <w:szCs w:val="22"/>
          <w:lang w:val="lt-LT" w:eastAsia="lt-LT"/>
        </w:rPr>
        <w:t xml:space="preserve"> PMCS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  <w:r>
        <w:rPr>
          <w:rFonts w:eastAsia="Calibri"/>
          <w:szCs w:val="22"/>
          <w:lang w:val="lt-LT" w:eastAsia="lt-LT"/>
        </w:rPr>
        <w:t>Estija</w:t>
      </w:r>
      <w:r>
        <w:rPr>
          <w:rFonts w:eastAsia="Calibri"/>
          <w:szCs w:val="22"/>
          <w:lang w:val="lt-LT" w:eastAsia="lt-LT"/>
        </w:rPr>
        <w:tab/>
      </w:r>
      <w:r>
        <w:rPr>
          <w:rFonts w:eastAsia="Calibri"/>
          <w:szCs w:val="22"/>
          <w:lang w:val="lt-LT" w:eastAsia="lt-LT"/>
        </w:rPr>
        <w:tab/>
      </w:r>
      <w:r>
        <w:rPr>
          <w:rFonts w:eastAsia="Calibri"/>
          <w:szCs w:val="22"/>
          <w:lang w:val="lt-LT" w:eastAsia="lt-LT"/>
        </w:rPr>
        <w:tab/>
      </w:r>
      <w:proofErr w:type="spellStart"/>
      <w:r>
        <w:rPr>
          <w:rFonts w:eastAsia="Calibri"/>
          <w:szCs w:val="22"/>
          <w:lang w:val="lt-LT" w:eastAsia="lt-LT"/>
        </w:rPr>
        <w:t>Tadalafil</w:t>
      </w:r>
      <w:proofErr w:type="spellEnd"/>
      <w:r>
        <w:rPr>
          <w:rFonts w:eastAsia="Calibri"/>
          <w:szCs w:val="22"/>
          <w:lang w:val="lt-LT" w:eastAsia="lt-LT"/>
        </w:rPr>
        <w:t xml:space="preserve"> PMCS 5 mg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  <w:r>
        <w:rPr>
          <w:rFonts w:eastAsia="Calibri"/>
          <w:szCs w:val="22"/>
          <w:lang w:val="lt-LT" w:eastAsia="lt-LT"/>
        </w:rPr>
        <w:t>Lietuva</w:t>
      </w:r>
      <w:r>
        <w:rPr>
          <w:rFonts w:eastAsia="Calibri"/>
          <w:szCs w:val="22"/>
          <w:lang w:val="lt-LT" w:eastAsia="lt-LT"/>
        </w:rPr>
        <w:tab/>
      </w:r>
      <w:r>
        <w:rPr>
          <w:rFonts w:eastAsia="Calibri"/>
          <w:szCs w:val="22"/>
          <w:lang w:val="lt-LT" w:eastAsia="lt-LT"/>
        </w:rPr>
        <w:tab/>
      </w:r>
      <w:r>
        <w:rPr>
          <w:rFonts w:eastAsia="Calibri"/>
          <w:szCs w:val="22"/>
          <w:lang w:val="lt-LT" w:eastAsia="lt-LT"/>
        </w:rPr>
        <w:tab/>
      </w:r>
      <w:proofErr w:type="spellStart"/>
      <w:r>
        <w:rPr>
          <w:rFonts w:eastAsia="Calibri"/>
          <w:szCs w:val="22"/>
          <w:lang w:val="lt-LT" w:eastAsia="lt-LT"/>
        </w:rPr>
        <w:t>Tadalafil</w:t>
      </w:r>
      <w:proofErr w:type="spellEnd"/>
      <w:r>
        <w:rPr>
          <w:rFonts w:eastAsia="Calibri"/>
          <w:szCs w:val="22"/>
          <w:lang w:val="lt-LT" w:eastAsia="lt-LT"/>
        </w:rPr>
        <w:t xml:space="preserve"> PMCS 5 mg pl</w:t>
      </w:r>
      <w:r>
        <w:rPr>
          <w:rFonts w:eastAsia="TimesNewRomanPSMT"/>
          <w:szCs w:val="22"/>
          <w:lang w:val="lt-LT" w:eastAsia="lt-LT"/>
        </w:rPr>
        <w:t>ė</w:t>
      </w:r>
      <w:r>
        <w:rPr>
          <w:rFonts w:eastAsia="Calibri"/>
          <w:szCs w:val="22"/>
          <w:lang w:val="lt-LT" w:eastAsia="lt-LT"/>
        </w:rPr>
        <w:t>vele dengtos tablet</w:t>
      </w:r>
      <w:r>
        <w:rPr>
          <w:rFonts w:eastAsia="TimesNewRomanPSMT"/>
          <w:szCs w:val="22"/>
          <w:lang w:val="lt-LT" w:eastAsia="lt-LT"/>
        </w:rPr>
        <w:t>ė</w:t>
      </w:r>
      <w:r>
        <w:rPr>
          <w:rFonts w:eastAsia="Calibri"/>
          <w:szCs w:val="22"/>
          <w:lang w:val="lt-LT" w:eastAsia="lt-LT"/>
        </w:rPr>
        <w:t>s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  <w:r>
        <w:rPr>
          <w:rFonts w:eastAsia="Calibri"/>
          <w:szCs w:val="22"/>
          <w:lang w:val="lt-LT" w:eastAsia="lt-LT"/>
        </w:rPr>
        <w:t>Latvija</w:t>
      </w:r>
      <w:r>
        <w:rPr>
          <w:rFonts w:eastAsia="Calibri"/>
          <w:szCs w:val="22"/>
          <w:lang w:val="lt-LT" w:eastAsia="lt-LT"/>
        </w:rPr>
        <w:tab/>
      </w:r>
      <w:r>
        <w:rPr>
          <w:rFonts w:eastAsia="Calibri"/>
          <w:szCs w:val="22"/>
          <w:lang w:val="lt-LT" w:eastAsia="lt-LT"/>
        </w:rPr>
        <w:tab/>
      </w:r>
      <w:r>
        <w:rPr>
          <w:rFonts w:eastAsia="Calibri"/>
          <w:szCs w:val="22"/>
          <w:lang w:val="lt-LT" w:eastAsia="lt-LT"/>
        </w:rPr>
        <w:tab/>
      </w:r>
      <w:proofErr w:type="spellStart"/>
      <w:r>
        <w:rPr>
          <w:rFonts w:eastAsia="Calibri"/>
          <w:szCs w:val="22"/>
          <w:lang w:val="lt-LT" w:eastAsia="lt-LT"/>
        </w:rPr>
        <w:t>Tadalafil</w:t>
      </w:r>
      <w:proofErr w:type="spellEnd"/>
      <w:r>
        <w:rPr>
          <w:rFonts w:eastAsia="Calibri"/>
          <w:szCs w:val="22"/>
          <w:lang w:val="lt-LT" w:eastAsia="lt-LT"/>
        </w:rPr>
        <w:t xml:space="preserve"> PMCS 5 mg </w:t>
      </w:r>
      <w:proofErr w:type="spellStart"/>
      <w:r>
        <w:rPr>
          <w:rFonts w:eastAsia="Calibri"/>
          <w:szCs w:val="22"/>
          <w:lang w:val="lt-LT" w:eastAsia="lt-LT"/>
        </w:rPr>
        <w:t>apvalkot</w:t>
      </w:r>
      <w:r>
        <w:rPr>
          <w:rFonts w:eastAsia="TimesNewRomanPSMT"/>
          <w:szCs w:val="22"/>
          <w:lang w:val="lt-LT" w:eastAsia="lt-LT"/>
        </w:rPr>
        <w:t>ā</w:t>
      </w:r>
      <w:r>
        <w:rPr>
          <w:rFonts w:eastAsia="Calibri"/>
          <w:szCs w:val="22"/>
          <w:lang w:val="lt-LT" w:eastAsia="lt-LT"/>
        </w:rPr>
        <w:t>s</w:t>
      </w:r>
      <w:proofErr w:type="spellEnd"/>
      <w:r>
        <w:rPr>
          <w:rFonts w:eastAsia="Calibri"/>
          <w:szCs w:val="22"/>
          <w:lang w:val="lt-LT" w:eastAsia="lt-LT"/>
        </w:rPr>
        <w:t xml:space="preserve"> tabletes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  <w:r>
        <w:rPr>
          <w:rFonts w:eastAsia="Calibri"/>
          <w:szCs w:val="22"/>
          <w:lang w:val="lt-LT" w:eastAsia="lt-LT"/>
        </w:rPr>
        <w:t xml:space="preserve">Lenkija </w:t>
      </w:r>
      <w:r>
        <w:rPr>
          <w:rFonts w:eastAsia="Calibri"/>
          <w:szCs w:val="22"/>
          <w:lang w:val="lt-LT" w:eastAsia="lt-LT"/>
        </w:rPr>
        <w:tab/>
      </w:r>
      <w:r>
        <w:rPr>
          <w:rFonts w:eastAsia="Calibri"/>
          <w:szCs w:val="22"/>
          <w:lang w:val="lt-LT" w:eastAsia="lt-LT"/>
        </w:rPr>
        <w:tab/>
      </w:r>
      <w:r>
        <w:rPr>
          <w:rFonts w:eastAsia="Calibri"/>
          <w:szCs w:val="22"/>
          <w:lang w:val="lt-LT" w:eastAsia="lt-LT"/>
        </w:rPr>
        <w:tab/>
      </w:r>
      <w:proofErr w:type="spellStart"/>
      <w:r>
        <w:rPr>
          <w:rFonts w:eastAsia="Calibri"/>
          <w:szCs w:val="22"/>
          <w:lang w:val="lt-LT" w:eastAsia="lt-LT"/>
        </w:rPr>
        <w:t>Tadalafil</w:t>
      </w:r>
      <w:proofErr w:type="spellEnd"/>
      <w:r>
        <w:rPr>
          <w:rFonts w:eastAsia="Calibri"/>
          <w:szCs w:val="22"/>
          <w:lang w:val="lt-LT" w:eastAsia="lt-LT"/>
        </w:rPr>
        <w:t xml:space="preserve"> PMCS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  <w:r>
        <w:rPr>
          <w:rFonts w:eastAsia="Calibri"/>
          <w:szCs w:val="22"/>
          <w:lang w:val="lt-LT" w:eastAsia="lt-LT"/>
        </w:rPr>
        <w:t>Slovakija</w:t>
      </w:r>
      <w:r>
        <w:rPr>
          <w:rFonts w:eastAsia="Calibri"/>
          <w:szCs w:val="22"/>
          <w:lang w:val="lt-LT" w:eastAsia="lt-LT"/>
        </w:rPr>
        <w:tab/>
      </w:r>
      <w:r>
        <w:rPr>
          <w:rFonts w:eastAsia="Calibri"/>
          <w:szCs w:val="22"/>
          <w:lang w:val="lt-LT" w:eastAsia="lt-LT"/>
        </w:rPr>
        <w:tab/>
      </w:r>
      <w:r>
        <w:rPr>
          <w:rFonts w:eastAsia="Calibri"/>
          <w:szCs w:val="22"/>
          <w:lang w:val="lt-LT" w:eastAsia="lt-LT"/>
        </w:rPr>
        <w:tab/>
      </w:r>
      <w:proofErr w:type="spellStart"/>
      <w:r>
        <w:rPr>
          <w:rFonts w:eastAsia="Calibri"/>
          <w:szCs w:val="22"/>
          <w:lang w:val="lt-LT" w:eastAsia="lt-LT"/>
        </w:rPr>
        <w:t>Tadalafil</w:t>
      </w:r>
      <w:proofErr w:type="spellEnd"/>
      <w:r>
        <w:rPr>
          <w:rFonts w:eastAsia="Calibri"/>
          <w:szCs w:val="22"/>
          <w:lang w:val="lt-LT" w:eastAsia="lt-LT"/>
        </w:rPr>
        <w:t xml:space="preserve"> PMCS 5 mg</w:t>
      </w:r>
    </w:p>
    <w:p w:rsidR="00D33A75" w:rsidRPr="00482F52" w:rsidRDefault="00D33A75" w:rsidP="00D33A75">
      <w:pPr>
        <w:tabs>
          <w:tab w:val="clear" w:pos="567"/>
          <w:tab w:val="left" w:pos="1296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lt-LT" w:eastAsia="lt-LT"/>
        </w:rPr>
      </w:pPr>
      <w:r>
        <w:rPr>
          <w:rFonts w:eastAsia="Calibri"/>
          <w:szCs w:val="22"/>
          <w:lang w:val="lt-LT" w:eastAsia="lt-LT"/>
        </w:rPr>
        <w:t>Švedija</w:t>
      </w:r>
      <w:r>
        <w:rPr>
          <w:rFonts w:eastAsia="Calibri"/>
          <w:szCs w:val="22"/>
          <w:lang w:val="lt-LT" w:eastAsia="lt-LT"/>
        </w:rPr>
        <w:tab/>
      </w:r>
      <w:r>
        <w:rPr>
          <w:rFonts w:eastAsia="Calibri"/>
          <w:szCs w:val="22"/>
          <w:lang w:val="lt-LT" w:eastAsia="lt-LT"/>
        </w:rPr>
        <w:tab/>
      </w:r>
      <w:r>
        <w:rPr>
          <w:rFonts w:eastAsia="Calibri"/>
          <w:szCs w:val="22"/>
          <w:lang w:val="lt-LT" w:eastAsia="lt-LT"/>
        </w:rPr>
        <w:tab/>
      </w:r>
      <w:proofErr w:type="spellStart"/>
      <w:r>
        <w:rPr>
          <w:rFonts w:eastAsia="Calibri"/>
          <w:szCs w:val="22"/>
          <w:lang w:val="lt-LT" w:eastAsia="lt-LT"/>
        </w:rPr>
        <w:t>Tadalafil</w:t>
      </w:r>
      <w:proofErr w:type="spellEnd"/>
      <w:r>
        <w:rPr>
          <w:rFonts w:eastAsia="Calibri"/>
          <w:szCs w:val="22"/>
          <w:lang w:val="lt-LT" w:eastAsia="lt-LT"/>
        </w:rPr>
        <w:t xml:space="preserve"> PMCS 5 mg </w:t>
      </w:r>
      <w:proofErr w:type="spellStart"/>
      <w:r>
        <w:rPr>
          <w:rFonts w:eastAsia="Calibri"/>
          <w:szCs w:val="22"/>
          <w:lang w:val="lt-LT" w:eastAsia="lt-LT"/>
        </w:rPr>
        <w:t>filmdragerade</w:t>
      </w:r>
      <w:proofErr w:type="spellEnd"/>
      <w:r>
        <w:rPr>
          <w:rFonts w:eastAsia="Calibri"/>
          <w:szCs w:val="22"/>
          <w:lang w:val="lt-LT" w:eastAsia="lt-LT"/>
        </w:rPr>
        <w:t xml:space="preserve"> </w:t>
      </w:r>
      <w:proofErr w:type="spellStart"/>
      <w:r>
        <w:rPr>
          <w:rFonts w:eastAsia="Calibri"/>
          <w:szCs w:val="22"/>
          <w:lang w:val="lt-LT" w:eastAsia="lt-LT"/>
        </w:rPr>
        <w:t>tabletter</w:t>
      </w:r>
      <w:proofErr w:type="spellEnd"/>
    </w:p>
    <w:p w:rsidR="00D33A75" w:rsidRPr="00482F52" w:rsidRDefault="00D33A75" w:rsidP="00D33A75">
      <w:pPr>
        <w:spacing w:line="240" w:lineRule="auto"/>
        <w:ind w:left="567" w:hanging="567"/>
        <w:rPr>
          <w:szCs w:val="22"/>
          <w:lang w:val="lt-LT"/>
        </w:rPr>
      </w:pP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t>Šis pakuotės lapelis paskutinį kartą peržiūrėtas 2024-05-16.</w:t>
      </w:r>
    </w:p>
    <w:p w:rsidR="00D33A75" w:rsidRPr="00482F52" w:rsidRDefault="00D33A75" w:rsidP="00D33A75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b/>
          <w:szCs w:val="22"/>
          <w:lang w:val="lt-LT"/>
        </w:rPr>
      </w:pPr>
    </w:p>
    <w:p w:rsidR="00D33A75" w:rsidRPr="00B87957" w:rsidRDefault="00D33A75" w:rsidP="00D33A75">
      <w:pPr>
        <w:numPr>
          <w:ilvl w:val="12"/>
          <w:numId w:val="0"/>
        </w:numPr>
        <w:ind w:right="-2"/>
        <w:rPr>
          <w:snapToGrid w:val="0"/>
          <w:szCs w:val="24"/>
          <w:lang w:val="lt-LT"/>
        </w:rPr>
      </w:pPr>
      <w:r w:rsidRPr="00B87957">
        <w:rPr>
          <w:snapToGrid w:val="0"/>
          <w:lang w:val="lt-LT"/>
        </w:rPr>
        <w:t xml:space="preserve">Išsami informacija apie šį </w:t>
      </w:r>
      <w:r w:rsidRPr="00B87957">
        <w:rPr>
          <w:snapToGrid w:val="0"/>
          <w:szCs w:val="24"/>
          <w:lang w:val="lt-LT"/>
        </w:rPr>
        <w:t>vaistą</w:t>
      </w:r>
      <w:r w:rsidRPr="00B87957">
        <w:rPr>
          <w:snapToGrid w:val="0"/>
          <w:lang w:val="lt-LT"/>
        </w:rPr>
        <w:t xml:space="preserve"> pateikiama Valstybinės vaistų kontrolės tarnybos prie Lietuvos Respublikos sveikatos apsaugos ministerijos tinklalapyje</w:t>
      </w:r>
      <w:r w:rsidRPr="00B87957">
        <w:rPr>
          <w:i/>
          <w:snapToGrid w:val="0"/>
          <w:szCs w:val="24"/>
          <w:lang w:val="lt-LT"/>
        </w:rPr>
        <w:t xml:space="preserve"> </w:t>
      </w:r>
      <w:hyperlink r:id="rId8" w:history="1">
        <w:r w:rsidRPr="00B87957">
          <w:rPr>
            <w:rFonts w:eastAsia="SimSun"/>
            <w:snapToGrid w:val="0"/>
            <w:color w:val="0000FF"/>
            <w:u w:val="single"/>
            <w:lang w:val="lt-LT"/>
          </w:rPr>
          <w:t>http://www.vvkt.lt/</w:t>
        </w:r>
      </w:hyperlink>
      <w:r w:rsidRPr="00B87957">
        <w:rPr>
          <w:snapToGrid w:val="0"/>
          <w:lang w:val="lt-LT"/>
        </w:rPr>
        <w:t>.</w:t>
      </w:r>
    </w:p>
    <w:p w:rsidR="00BA6577" w:rsidRDefault="00BA6577" w:rsidP="00D33A75">
      <w:bookmarkStart w:id="0" w:name="_GoBack"/>
      <w:bookmarkEnd w:id="0"/>
    </w:p>
    <w:sectPr w:rsidR="00BA6577" w:rsidSect="00742EBF">
      <w:pgSz w:w="11906" w:h="16838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60760F4"/>
    <w:multiLevelType w:val="hybridMultilevel"/>
    <w:tmpl w:val="8D9C09FE"/>
    <w:lvl w:ilvl="0" w:tplc="B9E03F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NewRomanPSMT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04886"/>
    <w:multiLevelType w:val="hybridMultilevel"/>
    <w:tmpl w:val="A114183C"/>
    <w:lvl w:ilvl="0" w:tplc="B9E03F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NewRomanPSMT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80EA7"/>
    <w:multiLevelType w:val="hybridMultilevel"/>
    <w:tmpl w:val="B73E383A"/>
    <w:lvl w:ilvl="0" w:tplc="B9E03F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NewRomanPSMT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37F7C"/>
    <w:multiLevelType w:val="hybridMultilevel"/>
    <w:tmpl w:val="5EAA011E"/>
    <w:lvl w:ilvl="0" w:tplc="5462B3C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448BF"/>
    <w:multiLevelType w:val="hybridMultilevel"/>
    <w:tmpl w:val="08D67AE4"/>
    <w:lvl w:ilvl="0" w:tplc="E3B672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331BF"/>
    <w:multiLevelType w:val="hybridMultilevel"/>
    <w:tmpl w:val="658C1850"/>
    <w:lvl w:ilvl="0" w:tplc="B9E03F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NewRomanPSMT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A298D"/>
    <w:multiLevelType w:val="hybridMultilevel"/>
    <w:tmpl w:val="8298AAE0"/>
    <w:lvl w:ilvl="0" w:tplc="B9E03F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NewRomanPSMT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06D74"/>
    <w:multiLevelType w:val="hybridMultilevel"/>
    <w:tmpl w:val="830E503C"/>
    <w:lvl w:ilvl="0" w:tplc="B9E03F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NewRomanPSMT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75"/>
    <w:rsid w:val="00072F85"/>
    <w:rsid w:val="00181364"/>
    <w:rsid w:val="002945D9"/>
    <w:rsid w:val="00305C48"/>
    <w:rsid w:val="003362C6"/>
    <w:rsid w:val="00742EBF"/>
    <w:rsid w:val="00B4219F"/>
    <w:rsid w:val="00BA6577"/>
    <w:rsid w:val="00C30905"/>
    <w:rsid w:val="00D33A75"/>
    <w:rsid w:val="00D358F2"/>
    <w:rsid w:val="00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3F8A-DF51-41BE-859A-E047EFDD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3A75"/>
    <w:pPr>
      <w:tabs>
        <w:tab w:val="left" w:pos="567"/>
      </w:tabs>
      <w:snapToGrid w:val="0"/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semiHidden/>
    <w:unhideWhenUsed/>
    <w:qFormat/>
    <w:rsid w:val="00D33A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rsid w:val="00D33A75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rsid w:val="00D33A75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semiHidden/>
    <w:rsid w:val="00D33A75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rsid w:val="00D33A75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rsid w:val="00D33A75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Sraopastraipa">
    <w:name w:val="List Paragraph"/>
    <w:basedOn w:val="prastasis"/>
    <w:uiPriority w:val="34"/>
    <w:qFormat/>
    <w:rsid w:val="00D33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9292</Words>
  <Characters>5297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    Pakuotės lapelis: informacija vartotojui</vt:lpstr>
      <vt:lpstr>        3.	Kaip vartoti Tadalafil PMCS</vt:lpstr>
      <vt:lpstr>        4.	Galimas šalutinis poveikis</vt:lpstr>
      <vt:lpstr>        5.	Kaip laikyti Tadalafil PMCS</vt:lpstr>
      <vt:lpstr>        6.	Pakuotės turinys ir kita informacija</vt:lpstr>
    </vt:vector>
  </TitlesOfParts>
  <Company/>
  <LinksUpToDate>false</LinksUpToDate>
  <CharactersWithSpaces>14560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2024-05-29T08:24:00Z</dcterms:created>
  <dcterms:modified xsi:type="dcterms:W3CDTF">2024-05-29T08:24:00Z</dcterms:modified>
</cp:coreProperties>
</file>