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jc w:val="center"/>
        <w:rPr>
          <w:sz w:val="22"/>
          <w:szCs w:val="22"/>
        </w:rPr>
      </w:pPr>
      <w:r w:rsidRPr="00A84FEA">
        <w:rPr>
          <w:b/>
          <w:noProof/>
          <w:sz w:val="22"/>
          <w:szCs w:val="22"/>
        </w:rPr>
        <w:t>A. ŽENKLINIMAS</w:t>
      </w:r>
    </w:p>
    <w:p w:rsidR="0084402A" w:rsidRPr="00A84FEA" w:rsidRDefault="0084402A" w:rsidP="0084402A">
      <w:pPr>
        <w:rPr>
          <w:sz w:val="22"/>
          <w:szCs w:val="22"/>
        </w:rPr>
      </w:pPr>
      <w:r w:rsidRPr="00A84FEA">
        <w:rPr>
          <w:sz w:val="22"/>
          <w:szCs w:val="22"/>
        </w:rPr>
        <w:br w:type="page"/>
      </w:r>
    </w:p>
    <w:p w:rsidR="0084402A" w:rsidRPr="00A84FEA" w:rsidRDefault="0084402A" w:rsidP="001A2ED5">
      <w:pPr>
        <w:pBdr>
          <w:top w:val="single" w:sz="4" w:space="1" w:color="auto"/>
          <w:left w:val="single" w:sz="4" w:space="4" w:color="auto"/>
          <w:bottom w:val="single" w:sz="4" w:space="1" w:color="auto"/>
          <w:right w:val="single" w:sz="4" w:space="4" w:color="auto"/>
        </w:pBdr>
        <w:rPr>
          <w:b/>
          <w:noProof/>
          <w:sz w:val="22"/>
          <w:szCs w:val="22"/>
        </w:rPr>
      </w:pPr>
      <w:r w:rsidRPr="00A84FEA">
        <w:rPr>
          <w:b/>
          <w:sz w:val="22"/>
          <w:szCs w:val="22"/>
        </w:rPr>
        <w:lastRenderedPageBreak/>
        <w:t>INFORMACIJA ANT IŠORINĖS PAKUOTĖS</w:t>
      </w:r>
    </w:p>
    <w:p w:rsidR="0084402A" w:rsidRPr="00A84FEA" w:rsidRDefault="0084402A" w:rsidP="0084402A">
      <w:pPr>
        <w:pBdr>
          <w:top w:val="single" w:sz="4" w:space="1" w:color="auto"/>
          <w:left w:val="single" w:sz="4" w:space="4" w:color="auto"/>
          <w:bottom w:val="single" w:sz="4" w:space="1" w:color="auto"/>
          <w:right w:val="single" w:sz="4" w:space="4" w:color="auto"/>
        </w:pBdr>
        <w:rPr>
          <w:b/>
          <w:bCs/>
          <w:noProof/>
          <w:sz w:val="22"/>
          <w:szCs w:val="22"/>
        </w:rPr>
      </w:pPr>
      <w:r w:rsidRPr="00A84FEA">
        <w:rPr>
          <w:b/>
          <w:noProof/>
          <w:sz w:val="22"/>
          <w:szCs w:val="22"/>
        </w:rPr>
        <w:t>KARTONO DĖŽUTĖ</w:t>
      </w:r>
    </w:p>
    <w:p w:rsidR="0084402A" w:rsidRPr="00A84FEA" w:rsidRDefault="0084402A" w:rsidP="0084402A">
      <w:pPr>
        <w:rPr>
          <w:noProof/>
          <w:sz w:val="22"/>
          <w:szCs w:val="22"/>
        </w:rPr>
      </w:pPr>
    </w:p>
    <w:p w:rsidR="0084402A" w:rsidRPr="00A84FEA" w:rsidRDefault="0084402A" w:rsidP="0084402A">
      <w:pPr>
        <w:rPr>
          <w:noProof/>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A84FEA">
        <w:rPr>
          <w:b/>
          <w:noProof/>
          <w:sz w:val="22"/>
          <w:szCs w:val="22"/>
        </w:rPr>
        <w:t>1.</w:t>
      </w:r>
      <w:r w:rsidRPr="00A84FEA">
        <w:rPr>
          <w:b/>
          <w:noProof/>
          <w:sz w:val="22"/>
          <w:szCs w:val="22"/>
        </w:rPr>
        <w:tab/>
        <w:t>VAISTINIO PREPARATO PAVADINIMAS</w:t>
      </w:r>
    </w:p>
    <w:p w:rsidR="0084402A" w:rsidRPr="00A84FEA" w:rsidRDefault="0084402A" w:rsidP="0084402A">
      <w:pPr>
        <w:rPr>
          <w:noProof/>
          <w:sz w:val="22"/>
          <w:szCs w:val="22"/>
        </w:rPr>
      </w:pPr>
    </w:p>
    <w:p w:rsidR="0084402A" w:rsidRPr="00A84FEA" w:rsidRDefault="0084402A" w:rsidP="0084402A">
      <w:pPr>
        <w:pStyle w:val="Heading1"/>
        <w:spacing w:before="0" w:after="0" w:line="240" w:lineRule="auto"/>
        <w:rPr>
          <w:rFonts w:ascii="Times New Roman" w:hAnsi="Times New Roman"/>
          <w:b w:val="0"/>
          <w:sz w:val="22"/>
          <w:szCs w:val="22"/>
          <w:lang w:val="lt-LT"/>
        </w:rPr>
      </w:pPr>
      <w:proofErr w:type="spellStart"/>
      <w:r w:rsidRPr="00A84FEA">
        <w:rPr>
          <w:rFonts w:ascii="Times New Roman" w:hAnsi="Times New Roman"/>
          <w:b w:val="0"/>
          <w:sz w:val="22"/>
          <w:szCs w:val="22"/>
          <w:lang w:val="lt-LT"/>
        </w:rPr>
        <w:t>Movalis</w:t>
      </w:r>
      <w:proofErr w:type="spellEnd"/>
      <w:r w:rsidRPr="00A84FEA">
        <w:rPr>
          <w:rFonts w:ascii="Times New Roman" w:hAnsi="Times New Roman"/>
          <w:b w:val="0"/>
          <w:sz w:val="22"/>
          <w:szCs w:val="22"/>
          <w:lang w:val="lt-LT"/>
        </w:rPr>
        <w:t xml:space="preserve"> 15 mg/1,5 ml injekcinis tirpalas</w:t>
      </w:r>
    </w:p>
    <w:p w:rsidR="001A2ED5" w:rsidRPr="00A84FEA" w:rsidRDefault="001A2ED5" w:rsidP="001A2ED5">
      <w:pPr>
        <w:ind w:left="567" w:hanging="567"/>
        <w:rPr>
          <w:sz w:val="22"/>
          <w:szCs w:val="22"/>
        </w:rPr>
      </w:pPr>
      <w:proofErr w:type="spellStart"/>
      <w:r w:rsidRPr="00A84FEA">
        <w:rPr>
          <w:sz w:val="22"/>
          <w:szCs w:val="22"/>
        </w:rPr>
        <w:t>Meloksikamas</w:t>
      </w:r>
      <w:proofErr w:type="spellEnd"/>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p>
    <w:p w:rsidR="001A2ED5" w:rsidRPr="00A84FEA" w:rsidRDefault="001A2ED5" w:rsidP="001A2ED5">
      <w:pPr>
        <w:pBdr>
          <w:top w:val="single" w:sz="4" w:space="1" w:color="auto"/>
          <w:left w:val="single" w:sz="4" w:space="4" w:color="auto"/>
          <w:bottom w:val="single" w:sz="4" w:space="1" w:color="auto"/>
          <w:right w:val="single" w:sz="4" w:space="4" w:color="auto"/>
        </w:pBdr>
        <w:tabs>
          <w:tab w:val="left" w:pos="540"/>
        </w:tabs>
        <w:rPr>
          <w:rFonts w:eastAsia="MS Mincho"/>
          <w:b/>
          <w:sz w:val="22"/>
          <w:szCs w:val="22"/>
        </w:rPr>
      </w:pPr>
      <w:r w:rsidRPr="00A84FEA">
        <w:rPr>
          <w:rFonts w:eastAsia="MS Mincho"/>
          <w:b/>
          <w:sz w:val="22"/>
          <w:szCs w:val="22"/>
        </w:rPr>
        <w:t>2.</w:t>
      </w:r>
      <w:r w:rsidRPr="00A84FEA">
        <w:rPr>
          <w:rFonts w:eastAsia="MS Mincho"/>
          <w:b/>
          <w:sz w:val="22"/>
          <w:szCs w:val="22"/>
        </w:rPr>
        <w:tab/>
        <w:t>VEIKLIOJI (-IOS) MEDŽIAGA (-OS) IR JOS (-Ų) KIEKIS (-IAI)</w:t>
      </w:r>
    </w:p>
    <w:p w:rsidR="0084402A" w:rsidRPr="00A84FEA" w:rsidRDefault="0084402A" w:rsidP="0084402A">
      <w:pPr>
        <w:ind w:left="567" w:hanging="567"/>
        <w:rPr>
          <w:caps/>
          <w:sz w:val="22"/>
          <w:szCs w:val="22"/>
        </w:rPr>
      </w:pPr>
    </w:p>
    <w:p w:rsidR="0084402A" w:rsidRPr="00A84FEA" w:rsidRDefault="0084402A" w:rsidP="0084402A">
      <w:pPr>
        <w:pStyle w:val="Heading3"/>
        <w:spacing w:before="0" w:after="0"/>
        <w:rPr>
          <w:rFonts w:ascii="Times New Roman" w:hAnsi="Times New Roman"/>
          <w:b w:val="0"/>
          <w:sz w:val="22"/>
          <w:szCs w:val="22"/>
        </w:rPr>
      </w:pPr>
      <w:r w:rsidRPr="00A84FEA">
        <w:rPr>
          <w:rFonts w:ascii="Times New Roman" w:hAnsi="Times New Roman"/>
          <w:b w:val="0"/>
          <w:sz w:val="22"/>
          <w:szCs w:val="22"/>
        </w:rPr>
        <w:t xml:space="preserve">Viename ml yra 10 mg </w:t>
      </w:r>
      <w:proofErr w:type="spellStart"/>
      <w:r w:rsidRPr="00A84FEA">
        <w:rPr>
          <w:rFonts w:ascii="Times New Roman" w:hAnsi="Times New Roman"/>
          <w:b w:val="0"/>
          <w:sz w:val="22"/>
          <w:szCs w:val="22"/>
        </w:rPr>
        <w:t>meloksikamo</w:t>
      </w:r>
      <w:proofErr w:type="spellEnd"/>
      <w:r w:rsidRPr="00A84FEA">
        <w:rPr>
          <w:rFonts w:ascii="Times New Roman" w:hAnsi="Times New Roman"/>
          <w:b w:val="0"/>
          <w:sz w:val="22"/>
          <w:szCs w:val="22"/>
        </w:rPr>
        <w:t xml:space="preserve">, vienoje ampulėje yra 15 mg </w:t>
      </w:r>
      <w:proofErr w:type="spellStart"/>
      <w:r w:rsidRPr="00A84FEA">
        <w:rPr>
          <w:rFonts w:ascii="Times New Roman" w:hAnsi="Times New Roman"/>
          <w:b w:val="0"/>
          <w:sz w:val="22"/>
          <w:szCs w:val="22"/>
        </w:rPr>
        <w:t>meloksikamo</w:t>
      </w:r>
      <w:proofErr w:type="spellEnd"/>
      <w:r w:rsidRPr="00A84FEA">
        <w:rPr>
          <w:rFonts w:ascii="Times New Roman" w:hAnsi="Times New Roman"/>
          <w:b w:val="0"/>
          <w:sz w:val="22"/>
          <w:szCs w:val="22"/>
        </w:rPr>
        <w:t>.</w:t>
      </w: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3.</w:t>
      </w:r>
      <w:r w:rsidRPr="00A84FEA">
        <w:rPr>
          <w:b/>
          <w:caps/>
          <w:sz w:val="22"/>
          <w:szCs w:val="22"/>
        </w:rPr>
        <w:tab/>
        <w:t>pagalbinių medžiagų sąrašas</w:t>
      </w:r>
    </w:p>
    <w:p w:rsidR="0084402A" w:rsidRPr="00A84FEA" w:rsidRDefault="0084402A" w:rsidP="0084402A">
      <w:pPr>
        <w:rPr>
          <w:sz w:val="22"/>
          <w:szCs w:val="22"/>
        </w:rPr>
      </w:pPr>
    </w:p>
    <w:p w:rsidR="0084402A" w:rsidRPr="00A84FEA" w:rsidRDefault="0084402A" w:rsidP="0084402A">
      <w:pPr>
        <w:rPr>
          <w:sz w:val="22"/>
          <w:szCs w:val="22"/>
        </w:rPr>
      </w:pPr>
      <w:r w:rsidRPr="00A84FEA">
        <w:rPr>
          <w:snapToGrid w:val="0"/>
          <w:sz w:val="22"/>
          <w:szCs w:val="22"/>
          <w:lang w:eastAsia="de-DE"/>
        </w:rPr>
        <w:t xml:space="preserve">Pagalbinės medžiagos: </w:t>
      </w:r>
      <w:proofErr w:type="spellStart"/>
      <w:r w:rsidRPr="00A84FEA">
        <w:rPr>
          <w:snapToGrid w:val="0"/>
          <w:sz w:val="22"/>
          <w:szCs w:val="22"/>
          <w:lang w:eastAsia="de-DE"/>
        </w:rPr>
        <w:t>megluminas</w:t>
      </w:r>
      <w:proofErr w:type="spellEnd"/>
      <w:r w:rsidRPr="00A84FEA">
        <w:rPr>
          <w:snapToGrid w:val="0"/>
          <w:sz w:val="22"/>
          <w:szCs w:val="22"/>
          <w:lang w:eastAsia="de-DE"/>
        </w:rPr>
        <w:t xml:space="preserve">, </w:t>
      </w:r>
      <w:proofErr w:type="spellStart"/>
      <w:r w:rsidRPr="00A84FEA">
        <w:rPr>
          <w:snapToGrid w:val="0"/>
          <w:sz w:val="22"/>
          <w:szCs w:val="22"/>
          <w:lang w:eastAsia="de-DE"/>
        </w:rPr>
        <w:t>glikofurolis</w:t>
      </w:r>
      <w:proofErr w:type="spellEnd"/>
      <w:r w:rsidRPr="00A84FEA">
        <w:rPr>
          <w:snapToGrid w:val="0"/>
          <w:sz w:val="22"/>
          <w:szCs w:val="22"/>
          <w:lang w:eastAsia="de-DE"/>
        </w:rPr>
        <w:t xml:space="preserve">, </w:t>
      </w:r>
      <w:proofErr w:type="spellStart"/>
      <w:r w:rsidRPr="00A84FEA">
        <w:rPr>
          <w:sz w:val="22"/>
          <w:szCs w:val="22"/>
        </w:rPr>
        <w:t>pluronic</w:t>
      </w:r>
      <w:proofErr w:type="spellEnd"/>
      <w:r w:rsidRPr="00A84FEA">
        <w:rPr>
          <w:sz w:val="22"/>
          <w:szCs w:val="22"/>
        </w:rPr>
        <w:t xml:space="preserve"> F 68</w:t>
      </w:r>
      <w:r w:rsidRPr="00A84FEA">
        <w:rPr>
          <w:snapToGrid w:val="0"/>
          <w:sz w:val="22"/>
          <w:szCs w:val="22"/>
          <w:lang w:eastAsia="de-DE"/>
        </w:rPr>
        <w:t>, natrio chloridas, glicinas, natrio hidroksidas, injekcinis vanduo.</w:t>
      </w:r>
    </w:p>
    <w:p w:rsidR="0084402A" w:rsidRPr="00A84FEA" w:rsidRDefault="0084402A" w:rsidP="0084402A">
      <w:pPr>
        <w:ind w:left="567" w:hanging="567"/>
        <w:rPr>
          <w:caps/>
          <w:sz w:val="22"/>
          <w:szCs w:val="22"/>
        </w:rPr>
      </w:pPr>
    </w:p>
    <w:p w:rsidR="0084402A" w:rsidRPr="00A84FEA" w:rsidRDefault="0084402A" w:rsidP="0084402A">
      <w:pPr>
        <w:ind w:left="567" w:hanging="567"/>
        <w:rPr>
          <w:caps/>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4.</w:t>
      </w:r>
      <w:r w:rsidRPr="00A84FEA">
        <w:rPr>
          <w:b/>
          <w:caps/>
          <w:sz w:val="22"/>
          <w:szCs w:val="22"/>
        </w:rPr>
        <w:tab/>
        <w:t>FARMACINĖ forma ir KIEKIS PAKUOTĖJE</w:t>
      </w:r>
    </w:p>
    <w:p w:rsidR="0084402A" w:rsidRPr="00A84FEA" w:rsidRDefault="0084402A" w:rsidP="0084402A">
      <w:pPr>
        <w:ind w:left="567" w:hanging="567"/>
        <w:rPr>
          <w:caps/>
          <w:sz w:val="22"/>
          <w:szCs w:val="22"/>
        </w:rPr>
      </w:pPr>
    </w:p>
    <w:p w:rsidR="0084402A" w:rsidRPr="00A84FEA" w:rsidRDefault="0084402A" w:rsidP="0084402A">
      <w:pPr>
        <w:ind w:left="567" w:hanging="567"/>
        <w:rPr>
          <w:snapToGrid w:val="0"/>
          <w:sz w:val="22"/>
          <w:szCs w:val="22"/>
          <w:lang w:eastAsia="de-DE"/>
        </w:rPr>
      </w:pPr>
      <w:r w:rsidRPr="0025065F">
        <w:rPr>
          <w:snapToGrid w:val="0"/>
          <w:sz w:val="22"/>
          <w:szCs w:val="22"/>
          <w:highlight w:val="lightGray"/>
          <w:lang w:eastAsia="de-DE"/>
        </w:rPr>
        <w:t>Injekcinis tirpalas</w:t>
      </w:r>
    </w:p>
    <w:p w:rsidR="0084402A" w:rsidRPr="00A84FEA" w:rsidRDefault="0084402A" w:rsidP="0084402A">
      <w:pPr>
        <w:ind w:left="567" w:hanging="567"/>
        <w:rPr>
          <w:snapToGrid w:val="0"/>
          <w:sz w:val="22"/>
          <w:szCs w:val="22"/>
          <w:lang w:eastAsia="de-DE"/>
        </w:rPr>
      </w:pPr>
      <w:r w:rsidRPr="00A84FEA">
        <w:rPr>
          <w:snapToGrid w:val="0"/>
          <w:sz w:val="22"/>
          <w:szCs w:val="22"/>
          <w:lang w:eastAsia="de-DE"/>
        </w:rPr>
        <w:t>5 ampulės po 1,5 ml</w:t>
      </w:r>
    </w:p>
    <w:p w:rsidR="0084402A" w:rsidRPr="00A84FEA" w:rsidRDefault="0084402A" w:rsidP="0084402A">
      <w:pPr>
        <w:ind w:left="567" w:hanging="567"/>
        <w:rPr>
          <w:caps/>
          <w:sz w:val="22"/>
          <w:szCs w:val="22"/>
        </w:rPr>
      </w:pPr>
    </w:p>
    <w:p w:rsidR="0084402A" w:rsidRPr="00A84FEA" w:rsidRDefault="0084402A" w:rsidP="0084402A">
      <w:pPr>
        <w:ind w:left="567" w:hanging="567"/>
        <w:rPr>
          <w:caps/>
          <w:sz w:val="22"/>
          <w:szCs w:val="22"/>
        </w:rPr>
      </w:pPr>
    </w:p>
    <w:p w:rsidR="001A2ED5" w:rsidRPr="00A84FEA" w:rsidRDefault="001A2ED5" w:rsidP="001A2ED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5.</w:t>
      </w:r>
      <w:r w:rsidRPr="00A84FEA">
        <w:rPr>
          <w:b/>
          <w:caps/>
          <w:sz w:val="22"/>
          <w:szCs w:val="22"/>
        </w:rPr>
        <w:tab/>
        <w:t xml:space="preserve">vartojimo METODAS IR būdas </w:t>
      </w:r>
      <w:r w:rsidRPr="00A84FEA">
        <w:rPr>
          <w:b/>
          <w:sz w:val="22"/>
          <w:szCs w:val="22"/>
          <w:lang w:val="sl-SI" w:eastAsia="sl-SI"/>
        </w:rPr>
        <w:t>(-AI)</w:t>
      </w:r>
    </w:p>
    <w:p w:rsidR="0084402A" w:rsidRPr="00A84FEA" w:rsidRDefault="0084402A" w:rsidP="0084402A">
      <w:pPr>
        <w:ind w:left="567" w:hanging="567"/>
        <w:rPr>
          <w:caps/>
          <w:sz w:val="22"/>
          <w:szCs w:val="22"/>
        </w:rPr>
      </w:pPr>
    </w:p>
    <w:p w:rsidR="0084402A" w:rsidRPr="00A84FEA" w:rsidRDefault="0084402A" w:rsidP="0084402A">
      <w:pPr>
        <w:ind w:left="567" w:hanging="567"/>
        <w:rPr>
          <w:sz w:val="22"/>
          <w:szCs w:val="22"/>
        </w:rPr>
      </w:pPr>
      <w:r w:rsidRPr="00A84FEA">
        <w:rPr>
          <w:sz w:val="22"/>
          <w:szCs w:val="22"/>
        </w:rPr>
        <w:t>Leisti į raumenis.</w:t>
      </w:r>
    </w:p>
    <w:p w:rsidR="0084402A" w:rsidRPr="00A84FEA" w:rsidRDefault="0084402A" w:rsidP="0084402A">
      <w:pPr>
        <w:ind w:left="567" w:hanging="567"/>
        <w:rPr>
          <w:sz w:val="22"/>
          <w:szCs w:val="22"/>
        </w:rPr>
      </w:pPr>
      <w:r w:rsidRPr="00A84FEA">
        <w:rPr>
          <w:sz w:val="22"/>
          <w:szCs w:val="22"/>
        </w:rPr>
        <w:t>Prieš vartojimą perskaitykite pakuotės lapelį.</w:t>
      </w:r>
    </w:p>
    <w:p w:rsidR="0084402A" w:rsidRPr="00A84FEA" w:rsidRDefault="0084402A" w:rsidP="0084402A">
      <w:pPr>
        <w:ind w:left="567" w:hanging="567"/>
        <w:rPr>
          <w:sz w:val="22"/>
          <w:szCs w:val="22"/>
        </w:rPr>
      </w:pPr>
    </w:p>
    <w:p w:rsidR="0084402A" w:rsidRPr="00A84FEA" w:rsidRDefault="0084402A" w:rsidP="0084402A">
      <w:pPr>
        <w:ind w:left="567" w:hanging="567"/>
        <w:rPr>
          <w:caps/>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tabs>
          <w:tab w:val="left" w:pos="600"/>
        </w:tabs>
        <w:ind w:left="567" w:hanging="567"/>
        <w:outlineLvl w:val="0"/>
        <w:rPr>
          <w:b/>
          <w:caps/>
          <w:sz w:val="22"/>
          <w:szCs w:val="22"/>
        </w:rPr>
      </w:pPr>
      <w:r w:rsidRPr="00A84FEA">
        <w:rPr>
          <w:b/>
          <w:caps/>
          <w:sz w:val="22"/>
          <w:szCs w:val="22"/>
        </w:rPr>
        <w:t>6.</w:t>
      </w:r>
      <w:r w:rsidRPr="00A84FEA">
        <w:rPr>
          <w:b/>
          <w:caps/>
          <w:sz w:val="22"/>
          <w:szCs w:val="22"/>
        </w:rPr>
        <w:tab/>
        <w:t>SPECIALUS Įspėjimas</w:t>
      </w:r>
      <w:r w:rsidRPr="00A84FEA">
        <w:rPr>
          <w:sz w:val="22"/>
          <w:szCs w:val="22"/>
        </w:rPr>
        <w:t xml:space="preserve">, </w:t>
      </w:r>
      <w:r w:rsidRPr="00A84FEA">
        <w:rPr>
          <w:b/>
          <w:sz w:val="22"/>
          <w:szCs w:val="22"/>
        </w:rPr>
        <w:t xml:space="preserve">KAD VAISTINĮ PREPARATĄ BŪTINA LAIKYTI </w:t>
      </w:r>
      <w:r w:rsidRPr="00A84FEA">
        <w:rPr>
          <w:b/>
          <w:caps/>
          <w:sz w:val="22"/>
          <w:szCs w:val="22"/>
        </w:rPr>
        <w:t>vaikams nepastebimoje IR nepasiekiamoje vietoje</w:t>
      </w:r>
    </w:p>
    <w:p w:rsidR="0084402A" w:rsidRPr="00A84FEA" w:rsidRDefault="0084402A" w:rsidP="0084402A">
      <w:pPr>
        <w:ind w:left="567" w:hanging="567"/>
        <w:rPr>
          <w:sz w:val="22"/>
          <w:szCs w:val="22"/>
        </w:rPr>
      </w:pPr>
    </w:p>
    <w:p w:rsidR="0084402A" w:rsidRPr="00A84FEA" w:rsidRDefault="0084402A" w:rsidP="0084402A">
      <w:pPr>
        <w:ind w:left="567" w:hanging="567"/>
        <w:outlineLvl w:val="0"/>
        <w:rPr>
          <w:sz w:val="22"/>
          <w:szCs w:val="22"/>
        </w:rPr>
      </w:pPr>
      <w:r w:rsidRPr="00A84FEA">
        <w:rPr>
          <w:sz w:val="22"/>
          <w:szCs w:val="22"/>
        </w:rPr>
        <w:t>Laikyti vaikams nepastebimoje ir nepasiekiamoje vietoje.</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7.</w:t>
      </w:r>
      <w:r w:rsidRPr="00A84FEA">
        <w:rPr>
          <w:b/>
          <w:caps/>
          <w:sz w:val="22"/>
          <w:szCs w:val="22"/>
        </w:rPr>
        <w:tab/>
        <w:t>kitas specialus Įspėjimas (jei reikia)</w:t>
      </w:r>
    </w:p>
    <w:p w:rsidR="0084402A" w:rsidRPr="00A84FEA" w:rsidRDefault="0084402A" w:rsidP="0084402A">
      <w:pPr>
        <w:ind w:left="567" w:hanging="567"/>
        <w:rPr>
          <w:caps/>
          <w:sz w:val="22"/>
          <w:szCs w:val="22"/>
        </w:rPr>
      </w:pPr>
    </w:p>
    <w:p w:rsidR="0084402A" w:rsidRPr="00A84FEA" w:rsidRDefault="0084402A" w:rsidP="0084402A">
      <w:pPr>
        <w:ind w:left="567" w:hanging="567"/>
        <w:rPr>
          <w:caps/>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600" w:hanging="600"/>
        <w:outlineLvl w:val="0"/>
        <w:rPr>
          <w:b/>
          <w:caps/>
          <w:sz w:val="22"/>
          <w:szCs w:val="22"/>
        </w:rPr>
      </w:pPr>
      <w:r w:rsidRPr="00A84FEA">
        <w:rPr>
          <w:b/>
          <w:caps/>
          <w:sz w:val="22"/>
          <w:szCs w:val="22"/>
        </w:rPr>
        <w:t>8.</w:t>
      </w:r>
      <w:r w:rsidRPr="00A84FEA">
        <w:rPr>
          <w:b/>
          <w:caps/>
          <w:sz w:val="22"/>
          <w:szCs w:val="22"/>
        </w:rPr>
        <w:tab/>
        <w:t>tinkamumo laikas</w:t>
      </w:r>
    </w:p>
    <w:p w:rsidR="0084402A" w:rsidRPr="00A84FEA" w:rsidRDefault="0084402A" w:rsidP="0084402A">
      <w:pPr>
        <w:ind w:left="567" w:hanging="567"/>
        <w:rPr>
          <w:sz w:val="22"/>
          <w:szCs w:val="22"/>
        </w:rPr>
      </w:pPr>
    </w:p>
    <w:p w:rsidR="0084402A" w:rsidRPr="00A84FEA" w:rsidRDefault="001A2ED5" w:rsidP="0084402A">
      <w:pPr>
        <w:ind w:left="567" w:hanging="567"/>
        <w:outlineLvl w:val="0"/>
        <w:rPr>
          <w:sz w:val="22"/>
          <w:szCs w:val="22"/>
        </w:rPr>
      </w:pPr>
      <w:r w:rsidRPr="00A84FEA">
        <w:rPr>
          <w:sz w:val="22"/>
          <w:szCs w:val="22"/>
        </w:rPr>
        <w:t>Tinka iki</w:t>
      </w:r>
      <w:r w:rsidR="00BA1F75">
        <w:rPr>
          <w:sz w:val="22"/>
          <w:szCs w:val="22"/>
        </w:rPr>
        <w:t xml:space="preserve"> / </w:t>
      </w:r>
      <w:r w:rsidR="00BA1F75" w:rsidRPr="0025065F">
        <w:rPr>
          <w:sz w:val="22"/>
          <w:szCs w:val="22"/>
          <w:highlight w:val="lightGray"/>
        </w:rPr>
        <w:t>EXP</w:t>
      </w:r>
      <w:r w:rsidR="00BA1F75">
        <w:rPr>
          <w:sz w:val="22"/>
          <w:szCs w:val="22"/>
        </w:rPr>
        <w:t xml:space="preserve"> : MMMM mm</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9.</w:t>
      </w:r>
      <w:r w:rsidRPr="00A84FEA">
        <w:rPr>
          <w:b/>
          <w:caps/>
          <w:sz w:val="22"/>
          <w:szCs w:val="22"/>
        </w:rPr>
        <w:tab/>
        <w:t>SPECIALIOS laikymo sąlygos</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r w:rsidRPr="00A84FEA">
        <w:rPr>
          <w:sz w:val="22"/>
          <w:szCs w:val="22"/>
        </w:rPr>
        <w:t xml:space="preserve">Laikyti ne aukštesnėje kaip </w:t>
      </w:r>
      <w:r w:rsidR="00A84FEA" w:rsidRPr="00A84FEA">
        <w:rPr>
          <w:sz w:val="22"/>
          <w:szCs w:val="22"/>
        </w:rPr>
        <w:t>30</w:t>
      </w:r>
      <w:r w:rsidRPr="00A84FEA">
        <w:rPr>
          <w:sz w:val="22"/>
          <w:szCs w:val="22"/>
          <w:vertAlign w:val="superscript"/>
        </w:rPr>
        <w:t>o</w:t>
      </w:r>
      <w:r w:rsidRPr="00A84FEA">
        <w:rPr>
          <w:sz w:val="22"/>
          <w:szCs w:val="22"/>
        </w:rPr>
        <w:t xml:space="preserve"> C temperatūroje.</w:t>
      </w:r>
    </w:p>
    <w:p w:rsidR="0084402A" w:rsidRPr="00A84FEA" w:rsidRDefault="0084402A" w:rsidP="0084402A">
      <w:pPr>
        <w:ind w:left="567" w:hanging="567"/>
        <w:rPr>
          <w:sz w:val="22"/>
          <w:szCs w:val="22"/>
        </w:rPr>
      </w:pPr>
      <w:r w:rsidRPr="00A84FEA">
        <w:rPr>
          <w:sz w:val="22"/>
          <w:szCs w:val="22"/>
        </w:rPr>
        <w:t xml:space="preserve">Ampules laikyti išorinėje dėžutėje, kad </w:t>
      </w:r>
      <w:r w:rsidR="00C55CDE">
        <w:rPr>
          <w:sz w:val="22"/>
          <w:szCs w:val="22"/>
        </w:rPr>
        <w:t>vaistas</w:t>
      </w:r>
      <w:r w:rsidR="00C55CDE" w:rsidRPr="00A84FEA">
        <w:rPr>
          <w:sz w:val="22"/>
          <w:szCs w:val="22"/>
        </w:rPr>
        <w:t xml:space="preserve"> </w:t>
      </w:r>
      <w:r w:rsidRPr="00A84FEA">
        <w:rPr>
          <w:sz w:val="22"/>
          <w:szCs w:val="22"/>
        </w:rPr>
        <w:t>būtų apsaugotas nuo šviesos.</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tabs>
          <w:tab w:val="left" w:pos="0"/>
          <w:tab w:val="left" w:pos="600"/>
        </w:tabs>
        <w:outlineLvl w:val="0"/>
        <w:rPr>
          <w:b/>
          <w:caps/>
          <w:sz w:val="22"/>
          <w:szCs w:val="22"/>
        </w:rPr>
      </w:pPr>
      <w:r w:rsidRPr="00A84FEA">
        <w:rPr>
          <w:b/>
          <w:caps/>
          <w:sz w:val="22"/>
          <w:szCs w:val="22"/>
        </w:rPr>
        <w:t>10.</w:t>
      </w:r>
      <w:r w:rsidRPr="00A84FEA">
        <w:rPr>
          <w:b/>
          <w:caps/>
          <w:sz w:val="22"/>
          <w:szCs w:val="22"/>
        </w:rPr>
        <w:tab/>
        <w:t>specialios atsargumo priemonės</w:t>
      </w:r>
      <w:r w:rsidRPr="00A84FEA">
        <w:rPr>
          <w:b/>
          <w:sz w:val="22"/>
          <w:szCs w:val="22"/>
        </w:rPr>
        <w:t xml:space="preserve"> DĖL NESUVARTOTO</w:t>
      </w:r>
      <w:r w:rsidRPr="00A84FEA">
        <w:rPr>
          <w:b/>
          <w:caps/>
          <w:sz w:val="22"/>
          <w:szCs w:val="22"/>
        </w:rPr>
        <w:t xml:space="preserve"> VAISTINIO PREPARATO AR JO ATLIEKŲ TVARKYMO</w:t>
      </w:r>
      <w:r w:rsidRPr="00A84FEA">
        <w:rPr>
          <w:caps/>
          <w:sz w:val="22"/>
          <w:szCs w:val="22"/>
        </w:rPr>
        <w:t xml:space="preserve"> </w:t>
      </w:r>
      <w:r w:rsidRPr="00A84FEA">
        <w:rPr>
          <w:b/>
          <w:caps/>
          <w:sz w:val="22"/>
          <w:szCs w:val="22"/>
        </w:rPr>
        <w:t>(jei reikia)</w:t>
      </w:r>
    </w:p>
    <w:p w:rsidR="0084402A" w:rsidRPr="00A84FEA" w:rsidRDefault="0084402A" w:rsidP="0084402A">
      <w:pPr>
        <w:ind w:left="567" w:hanging="567"/>
        <w:rPr>
          <w:caps/>
          <w:sz w:val="22"/>
          <w:szCs w:val="22"/>
        </w:rPr>
      </w:pPr>
    </w:p>
    <w:p w:rsidR="001A2ED5" w:rsidRPr="00A84FEA" w:rsidRDefault="001A2ED5" w:rsidP="001A2ED5">
      <w:pPr>
        <w:ind w:left="567" w:hanging="567"/>
        <w:rPr>
          <w:caps/>
          <w:sz w:val="22"/>
          <w:szCs w:val="22"/>
        </w:rPr>
      </w:pPr>
    </w:p>
    <w:p w:rsidR="001A2ED5" w:rsidRPr="00A84FEA" w:rsidRDefault="001A2ED5" w:rsidP="001A2ED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11.</w:t>
      </w:r>
      <w:r w:rsidRPr="00A84FEA">
        <w:rPr>
          <w:b/>
          <w:caps/>
          <w:sz w:val="22"/>
          <w:szCs w:val="22"/>
        </w:rPr>
        <w:tab/>
        <w:t>LYGIAGRETUS IMPORTUOTOJAS</w:t>
      </w:r>
    </w:p>
    <w:p w:rsidR="001A2ED5" w:rsidRPr="00A84FEA" w:rsidRDefault="001A2ED5" w:rsidP="001A2ED5">
      <w:pPr>
        <w:keepNext/>
        <w:outlineLvl w:val="1"/>
        <w:rPr>
          <w:b/>
          <w:bCs/>
          <w:iCs/>
          <w:sz w:val="22"/>
          <w:szCs w:val="22"/>
        </w:rPr>
      </w:pPr>
    </w:p>
    <w:p w:rsidR="001A2ED5" w:rsidRPr="00A84FEA" w:rsidRDefault="001A2ED5" w:rsidP="001A2ED5">
      <w:pPr>
        <w:ind w:left="567" w:hanging="567"/>
        <w:rPr>
          <w:sz w:val="22"/>
          <w:szCs w:val="22"/>
        </w:rPr>
      </w:pPr>
      <w:r w:rsidRPr="00A84FEA">
        <w:rPr>
          <w:sz w:val="22"/>
          <w:szCs w:val="22"/>
        </w:rPr>
        <w:t>Lygiagretus importuotojas UAB „</w:t>
      </w:r>
      <w:proofErr w:type="spellStart"/>
      <w:r w:rsidRPr="00A84FEA">
        <w:rPr>
          <w:sz w:val="22"/>
          <w:szCs w:val="22"/>
        </w:rPr>
        <w:t>Lex</w:t>
      </w:r>
      <w:proofErr w:type="spellEnd"/>
      <w:r w:rsidRPr="00A84FEA">
        <w:rPr>
          <w:sz w:val="22"/>
          <w:szCs w:val="22"/>
        </w:rPr>
        <w:t xml:space="preserve"> ano“. </w:t>
      </w:r>
    </w:p>
    <w:p w:rsidR="001A2ED5" w:rsidRPr="00A84FEA" w:rsidRDefault="001A2ED5" w:rsidP="001A2ED5">
      <w:pPr>
        <w:ind w:left="567" w:hanging="567"/>
        <w:rPr>
          <w:caps/>
          <w:sz w:val="22"/>
          <w:szCs w:val="22"/>
        </w:rPr>
      </w:pPr>
    </w:p>
    <w:p w:rsidR="001A2ED5" w:rsidRPr="00A84FEA" w:rsidRDefault="001A2ED5" w:rsidP="001A2ED5">
      <w:pPr>
        <w:ind w:left="567" w:hanging="567"/>
        <w:rPr>
          <w:caps/>
          <w:sz w:val="22"/>
          <w:szCs w:val="22"/>
        </w:rPr>
      </w:pPr>
    </w:p>
    <w:p w:rsidR="001A2ED5" w:rsidRPr="00A84FEA" w:rsidRDefault="001A2ED5" w:rsidP="001A2ED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12.</w:t>
      </w:r>
      <w:r w:rsidRPr="00A84FEA">
        <w:rPr>
          <w:b/>
          <w:caps/>
          <w:sz w:val="22"/>
          <w:szCs w:val="22"/>
        </w:rPr>
        <w:tab/>
        <w:t>LYGIAGRETAUS IMPORTO LEIDIMO numeris</w:t>
      </w:r>
    </w:p>
    <w:p w:rsidR="001A2ED5" w:rsidRPr="00A84FEA" w:rsidRDefault="001A2ED5" w:rsidP="001A2ED5">
      <w:pPr>
        <w:ind w:left="567" w:hanging="567"/>
        <w:rPr>
          <w:sz w:val="22"/>
          <w:szCs w:val="22"/>
        </w:rPr>
      </w:pPr>
    </w:p>
    <w:p w:rsidR="001A2ED5" w:rsidRPr="00A84FEA" w:rsidRDefault="001A2ED5" w:rsidP="001A2ED5">
      <w:pPr>
        <w:tabs>
          <w:tab w:val="left" w:pos="567"/>
        </w:tabs>
        <w:rPr>
          <w:bCs/>
          <w:iCs/>
          <w:sz w:val="22"/>
          <w:szCs w:val="22"/>
        </w:rPr>
      </w:pPr>
      <w:proofErr w:type="spellStart"/>
      <w:r w:rsidRPr="00A84FEA">
        <w:rPr>
          <w:bCs/>
          <w:iCs/>
          <w:sz w:val="22"/>
          <w:szCs w:val="22"/>
        </w:rPr>
        <w:t>Lyg.imp.Nr</w:t>
      </w:r>
      <w:proofErr w:type="spellEnd"/>
      <w:r w:rsidRPr="00A84FEA">
        <w:rPr>
          <w:bCs/>
          <w:iCs/>
          <w:sz w:val="22"/>
          <w:szCs w:val="22"/>
        </w:rPr>
        <w:t>.: LT/L/08/0002/003.</w:t>
      </w:r>
    </w:p>
    <w:p w:rsidR="001A2ED5" w:rsidRPr="00A84FEA" w:rsidRDefault="001A2ED5" w:rsidP="001A2ED5">
      <w:pPr>
        <w:ind w:left="567" w:hanging="567"/>
        <w:rPr>
          <w:sz w:val="22"/>
          <w:szCs w:val="22"/>
        </w:rPr>
      </w:pPr>
    </w:p>
    <w:p w:rsidR="001A2ED5" w:rsidRPr="00A84FEA" w:rsidRDefault="001A2ED5" w:rsidP="001A2ED5">
      <w:pPr>
        <w:ind w:left="567" w:hanging="567"/>
        <w:rPr>
          <w:sz w:val="22"/>
          <w:szCs w:val="22"/>
        </w:rPr>
      </w:pPr>
    </w:p>
    <w:p w:rsidR="001A2ED5" w:rsidRPr="00A84FEA" w:rsidRDefault="001A2ED5" w:rsidP="001A2ED5">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13.</w:t>
      </w:r>
      <w:r w:rsidRPr="00A84FEA">
        <w:rPr>
          <w:b/>
          <w:caps/>
          <w:sz w:val="22"/>
          <w:szCs w:val="22"/>
        </w:rPr>
        <w:tab/>
        <w:t>serijos numeris</w:t>
      </w:r>
    </w:p>
    <w:p w:rsidR="001A2ED5" w:rsidRPr="00A84FEA" w:rsidRDefault="001A2ED5" w:rsidP="001A2ED5">
      <w:pPr>
        <w:ind w:left="567" w:hanging="567"/>
        <w:rPr>
          <w:sz w:val="22"/>
          <w:szCs w:val="22"/>
        </w:rPr>
      </w:pPr>
    </w:p>
    <w:p w:rsidR="001A2ED5" w:rsidRPr="00A84FEA" w:rsidRDefault="001A2ED5" w:rsidP="001A2ED5">
      <w:pPr>
        <w:ind w:left="567" w:hanging="567"/>
        <w:rPr>
          <w:sz w:val="22"/>
          <w:szCs w:val="22"/>
        </w:rPr>
      </w:pPr>
      <w:r w:rsidRPr="00A84FEA">
        <w:rPr>
          <w:sz w:val="22"/>
          <w:szCs w:val="22"/>
        </w:rPr>
        <w:t>Serija:</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14.</w:t>
      </w:r>
      <w:r w:rsidRPr="00A84FEA">
        <w:rPr>
          <w:b/>
          <w:caps/>
          <w:sz w:val="22"/>
          <w:szCs w:val="22"/>
        </w:rPr>
        <w:tab/>
        <w:t>PARDAVIMO (IŠDAVIMO) tvarka</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r w:rsidRPr="00A84FEA">
        <w:rPr>
          <w:sz w:val="22"/>
          <w:szCs w:val="22"/>
        </w:rPr>
        <w:t xml:space="preserve">Receptinis </w:t>
      </w:r>
      <w:r w:rsidR="002A612F">
        <w:rPr>
          <w:sz w:val="22"/>
          <w:szCs w:val="22"/>
        </w:rPr>
        <w:t>vaistas.</w:t>
      </w:r>
    </w:p>
    <w:p w:rsidR="0084402A" w:rsidRPr="00A84FEA" w:rsidRDefault="0084402A" w:rsidP="0084402A">
      <w:pPr>
        <w:ind w:left="567" w:hanging="567"/>
        <w:rPr>
          <w:sz w:val="22"/>
          <w:szCs w:val="22"/>
        </w:rPr>
      </w:pPr>
    </w:p>
    <w:p w:rsidR="0084402A" w:rsidRPr="00A84FEA" w:rsidRDefault="0084402A" w:rsidP="0084402A">
      <w:pPr>
        <w:ind w:left="567" w:hanging="567"/>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A84FEA">
        <w:rPr>
          <w:b/>
          <w:caps/>
          <w:sz w:val="22"/>
          <w:szCs w:val="22"/>
        </w:rPr>
        <w:t>15.</w:t>
      </w:r>
      <w:r w:rsidRPr="00A84FEA">
        <w:rPr>
          <w:b/>
          <w:caps/>
          <w:sz w:val="22"/>
          <w:szCs w:val="22"/>
        </w:rPr>
        <w:tab/>
        <w:t>vartojimo instrukcijA</w:t>
      </w:r>
    </w:p>
    <w:p w:rsidR="0084402A" w:rsidRPr="00A84FEA" w:rsidRDefault="0084402A" w:rsidP="0084402A">
      <w:pPr>
        <w:ind w:left="567" w:hanging="567"/>
        <w:rPr>
          <w:sz w:val="22"/>
          <w:szCs w:val="22"/>
        </w:rPr>
      </w:pPr>
    </w:p>
    <w:p w:rsidR="0084402A" w:rsidRPr="00A84FEA" w:rsidRDefault="0084402A" w:rsidP="0084402A">
      <w:pPr>
        <w:outlineLvl w:val="0"/>
        <w:rPr>
          <w:sz w:val="22"/>
          <w:szCs w:val="22"/>
        </w:rPr>
      </w:pPr>
    </w:p>
    <w:p w:rsidR="0084402A" w:rsidRPr="00A84FEA" w:rsidRDefault="0084402A" w:rsidP="0084402A">
      <w:pPr>
        <w:pBdr>
          <w:top w:val="single" w:sz="4" w:space="1" w:color="auto"/>
          <w:left w:val="single" w:sz="4" w:space="4" w:color="auto"/>
          <w:bottom w:val="single" w:sz="4" w:space="1" w:color="auto"/>
          <w:right w:val="single" w:sz="4" w:space="4" w:color="auto"/>
        </w:pBdr>
        <w:tabs>
          <w:tab w:val="left" w:pos="600"/>
        </w:tabs>
        <w:outlineLvl w:val="0"/>
        <w:rPr>
          <w:b/>
          <w:sz w:val="22"/>
          <w:szCs w:val="22"/>
        </w:rPr>
      </w:pPr>
      <w:r w:rsidRPr="00A84FEA">
        <w:rPr>
          <w:b/>
          <w:sz w:val="22"/>
          <w:szCs w:val="22"/>
        </w:rPr>
        <w:t>16.</w:t>
      </w:r>
      <w:r w:rsidRPr="00A84FEA">
        <w:rPr>
          <w:b/>
          <w:sz w:val="22"/>
          <w:szCs w:val="22"/>
        </w:rPr>
        <w:tab/>
        <w:t>INFORMACIJA BRAILIO RAŠTU</w:t>
      </w:r>
    </w:p>
    <w:p w:rsidR="0084402A" w:rsidRPr="00A84FEA" w:rsidRDefault="0084402A" w:rsidP="0084402A">
      <w:pPr>
        <w:rPr>
          <w:sz w:val="22"/>
          <w:szCs w:val="22"/>
        </w:rPr>
      </w:pPr>
    </w:p>
    <w:p w:rsidR="001A2ED5" w:rsidRDefault="001A2ED5" w:rsidP="001A2ED5">
      <w:pPr>
        <w:outlineLvl w:val="0"/>
        <w:rPr>
          <w:sz w:val="22"/>
          <w:szCs w:val="22"/>
        </w:rPr>
      </w:pPr>
      <w:proofErr w:type="spellStart"/>
      <w:r w:rsidRPr="00A84FEA">
        <w:rPr>
          <w:sz w:val="22"/>
          <w:szCs w:val="22"/>
        </w:rPr>
        <w:t>movalis</w:t>
      </w:r>
      <w:proofErr w:type="spellEnd"/>
      <w:r w:rsidRPr="00A84FEA">
        <w:rPr>
          <w:sz w:val="22"/>
          <w:szCs w:val="22"/>
        </w:rPr>
        <w:t xml:space="preserve"> 15 mg/1,5 ml</w:t>
      </w:r>
    </w:p>
    <w:p w:rsidR="004E43C9" w:rsidRDefault="004E43C9" w:rsidP="001A2ED5">
      <w:pPr>
        <w:outlineLvl w:val="0"/>
        <w:rPr>
          <w:sz w:val="22"/>
          <w:szCs w:val="22"/>
        </w:rPr>
      </w:pPr>
    </w:p>
    <w:p w:rsidR="005C6C4A" w:rsidRDefault="005C6C4A" w:rsidP="005C6C4A">
      <w:pPr>
        <w:rPr>
          <w:sz w:val="22"/>
          <w:szCs w:val="22"/>
        </w:rPr>
      </w:pPr>
    </w:p>
    <w:p w:rsidR="005C6C4A" w:rsidRPr="0082373B" w:rsidRDefault="005C6C4A" w:rsidP="005C6C4A">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17.</w:t>
      </w:r>
      <w:r w:rsidRPr="0082373B">
        <w:rPr>
          <w:b/>
          <w:noProof/>
          <w:sz w:val="22"/>
          <w:szCs w:val="22"/>
        </w:rPr>
        <w:tab/>
        <w:t>UNIKALUS IDENTIFIKATORIUS – 2D BRŪKŠNINIS KODAS</w:t>
      </w:r>
    </w:p>
    <w:p w:rsidR="005C6C4A" w:rsidRPr="0082373B" w:rsidRDefault="005C6C4A" w:rsidP="005C6C4A">
      <w:pPr>
        <w:rPr>
          <w:noProof/>
          <w:sz w:val="22"/>
          <w:szCs w:val="22"/>
        </w:rPr>
      </w:pPr>
    </w:p>
    <w:p w:rsidR="005C6C4A" w:rsidRPr="0082373B" w:rsidRDefault="005C6C4A" w:rsidP="005C6C4A">
      <w:pPr>
        <w:rPr>
          <w:noProof/>
          <w:sz w:val="22"/>
          <w:szCs w:val="22"/>
          <w:shd w:val="clear" w:color="auto" w:fill="CCCCCC"/>
        </w:rPr>
      </w:pPr>
      <w:r w:rsidRPr="0082373B">
        <w:rPr>
          <w:noProof/>
          <w:sz w:val="22"/>
          <w:szCs w:val="22"/>
          <w:highlight w:val="lightGray"/>
        </w:rPr>
        <w:t>2D brūkšninis kodas su nurodytu unikaliu identifikatoriumi.</w:t>
      </w:r>
    </w:p>
    <w:p w:rsidR="005C6C4A" w:rsidRPr="0082373B" w:rsidRDefault="005C6C4A" w:rsidP="005C6C4A">
      <w:pPr>
        <w:rPr>
          <w:noProof/>
          <w:sz w:val="22"/>
          <w:szCs w:val="22"/>
          <w:shd w:val="clear" w:color="auto" w:fill="CCCCCC"/>
        </w:rPr>
      </w:pPr>
    </w:p>
    <w:p w:rsidR="005C6C4A" w:rsidRPr="0082373B" w:rsidRDefault="005C6C4A" w:rsidP="005C6C4A">
      <w:pPr>
        <w:rPr>
          <w:noProof/>
          <w:sz w:val="22"/>
          <w:szCs w:val="22"/>
        </w:rPr>
      </w:pPr>
    </w:p>
    <w:p w:rsidR="005C6C4A" w:rsidRPr="0082373B" w:rsidRDefault="005C6C4A" w:rsidP="005C6C4A">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rsidR="005C6C4A" w:rsidRPr="0082373B" w:rsidRDefault="005C6C4A" w:rsidP="005C6C4A">
      <w:pPr>
        <w:rPr>
          <w:noProof/>
          <w:sz w:val="22"/>
          <w:szCs w:val="22"/>
        </w:rPr>
      </w:pPr>
    </w:p>
    <w:p w:rsidR="005C6C4A" w:rsidRPr="0082373B" w:rsidRDefault="005C6C4A" w:rsidP="005C6C4A">
      <w:pPr>
        <w:rPr>
          <w:color w:val="008000"/>
          <w:sz w:val="22"/>
          <w:szCs w:val="22"/>
        </w:rPr>
      </w:pPr>
      <w:r w:rsidRPr="0082373B">
        <w:rPr>
          <w:sz w:val="22"/>
          <w:szCs w:val="22"/>
        </w:rPr>
        <w:t xml:space="preserve">PC: {numeris} </w:t>
      </w:r>
    </w:p>
    <w:p w:rsidR="005C6C4A" w:rsidRPr="0082373B" w:rsidRDefault="005C6C4A" w:rsidP="005C6C4A">
      <w:pPr>
        <w:rPr>
          <w:sz w:val="22"/>
          <w:szCs w:val="22"/>
        </w:rPr>
      </w:pPr>
      <w:r w:rsidRPr="0082373B">
        <w:rPr>
          <w:sz w:val="22"/>
          <w:szCs w:val="22"/>
        </w:rPr>
        <w:t xml:space="preserve">SN: {numeris} </w:t>
      </w:r>
    </w:p>
    <w:p w:rsidR="005C6C4A" w:rsidRPr="0082373B" w:rsidRDefault="005C6C4A" w:rsidP="005C6C4A">
      <w:pPr>
        <w:rPr>
          <w:sz w:val="22"/>
          <w:szCs w:val="22"/>
        </w:rPr>
      </w:pPr>
      <w:r w:rsidRPr="0082373B">
        <w:rPr>
          <w:sz w:val="22"/>
          <w:szCs w:val="22"/>
          <w:highlight w:val="lightGray"/>
        </w:rPr>
        <w:t xml:space="preserve">NN: {numeris} </w:t>
      </w:r>
    </w:p>
    <w:p w:rsidR="004E43C9" w:rsidRPr="00A84FEA" w:rsidRDefault="004E43C9" w:rsidP="001A2ED5">
      <w:pPr>
        <w:outlineLvl w:val="0"/>
        <w:rPr>
          <w:sz w:val="22"/>
          <w:szCs w:val="22"/>
        </w:rPr>
      </w:pPr>
    </w:p>
    <w:p w:rsidR="001A2ED5" w:rsidRPr="00A84FEA" w:rsidRDefault="001A2ED5" w:rsidP="001A2ED5">
      <w:pPr>
        <w:rPr>
          <w:sz w:val="22"/>
          <w:szCs w:val="22"/>
        </w:rPr>
      </w:pPr>
      <w:r w:rsidRPr="00A84FEA">
        <w:rPr>
          <w:sz w:val="22"/>
          <w:szCs w:val="22"/>
        </w:rPr>
        <w:t>------------------------------------------------------------------------------------------------------------------------</w:t>
      </w:r>
    </w:p>
    <w:p w:rsidR="001A2ED5" w:rsidRPr="00A84FEA" w:rsidRDefault="001A2ED5" w:rsidP="004E43C9">
      <w:pPr>
        <w:rPr>
          <w:sz w:val="22"/>
          <w:szCs w:val="22"/>
        </w:rPr>
      </w:pPr>
      <w:r w:rsidRPr="00A84FEA">
        <w:rPr>
          <w:sz w:val="22"/>
          <w:szCs w:val="22"/>
        </w:rPr>
        <w:t xml:space="preserve">Gamintojas: </w:t>
      </w:r>
      <w:proofErr w:type="spellStart"/>
      <w:r w:rsidR="004E43C9" w:rsidRPr="002A612F">
        <w:rPr>
          <w:sz w:val="22"/>
          <w:szCs w:val="22"/>
        </w:rPr>
        <w:t>Boehringer</w:t>
      </w:r>
      <w:proofErr w:type="spellEnd"/>
      <w:r w:rsidR="004E43C9" w:rsidRPr="002A612F">
        <w:rPr>
          <w:sz w:val="22"/>
          <w:szCs w:val="22"/>
        </w:rPr>
        <w:t xml:space="preserve"> </w:t>
      </w:r>
      <w:proofErr w:type="spellStart"/>
      <w:r w:rsidR="004E43C9" w:rsidRPr="002A612F">
        <w:rPr>
          <w:sz w:val="22"/>
          <w:szCs w:val="22"/>
        </w:rPr>
        <w:t>Ingelheim</w:t>
      </w:r>
      <w:proofErr w:type="spellEnd"/>
      <w:r w:rsidR="004E43C9" w:rsidRPr="002A612F">
        <w:rPr>
          <w:sz w:val="22"/>
          <w:szCs w:val="22"/>
        </w:rPr>
        <w:t xml:space="preserve"> </w:t>
      </w:r>
      <w:proofErr w:type="spellStart"/>
      <w:r w:rsidR="004E43C9" w:rsidRPr="002A612F">
        <w:rPr>
          <w:sz w:val="22"/>
          <w:szCs w:val="22"/>
        </w:rPr>
        <w:t>Espana</w:t>
      </w:r>
      <w:proofErr w:type="spellEnd"/>
      <w:r w:rsidR="004E43C9" w:rsidRPr="002A612F">
        <w:rPr>
          <w:sz w:val="22"/>
          <w:szCs w:val="22"/>
        </w:rPr>
        <w:t xml:space="preserve"> S.A.</w:t>
      </w:r>
      <w:r w:rsidR="004E43C9">
        <w:rPr>
          <w:sz w:val="22"/>
          <w:szCs w:val="22"/>
        </w:rPr>
        <w:t xml:space="preserve">, </w:t>
      </w:r>
      <w:proofErr w:type="spellStart"/>
      <w:r w:rsidR="004E43C9" w:rsidRPr="004E43C9">
        <w:rPr>
          <w:sz w:val="22"/>
          <w:szCs w:val="22"/>
        </w:rPr>
        <w:t>Prat</w:t>
      </w:r>
      <w:proofErr w:type="spellEnd"/>
      <w:r w:rsidR="004E43C9" w:rsidRPr="004E43C9">
        <w:rPr>
          <w:sz w:val="22"/>
          <w:szCs w:val="22"/>
        </w:rPr>
        <w:t xml:space="preserve"> de </w:t>
      </w:r>
      <w:proofErr w:type="spellStart"/>
      <w:r w:rsidR="004E43C9" w:rsidRPr="004E43C9">
        <w:rPr>
          <w:sz w:val="22"/>
          <w:szCs w:val="22"/>
        </w:rPr>
        <w:t>la</w:t>
      </w:r>
      <w:proofErr w:type="spellEnd"/>
      <w:r w:rsidR="004E43C9" w:rsidRPr="004E43C9">
        <w:rPr>
          <w:sz w:val="22"/>
          <w:szCs w:val="22"/>
        </w:rPr>
        <w:t xml:space="preserve"> Riba, 50</w:t>
      </w:r>
      <w:r w:rsidR="004E43C9">
        <w:rPr>
          <w:sz w:val="22"/>
          <w:szCs w:val="22"/>
        </w:rPr>
        <w:t xml:space="preserve">, </w:t>
      </w:r>
      <w:r w:rsidR="004E43C9" w:rsidRPr="004E43C9">
        <w:rPr>
          <w:sz w:val="22"/>
          <w:szCs w:val="22"/>
        </w:rPr>
        <w:t xml:space="preserve">08174 </w:t>
      </w:r>
      <w:proofErr w:type="spellStart"/>
      <w:r w:rsidR="004E43C9" w:rsidRPr="004E43C9">
        <w:rPr>
          <w:sz w:val="22"/>
          <w:szCs w:val="22"/>
        </w:rPr>
        <w:t>Sant</w:t>
      </w:r>
      <w:proofErr w:type="spellEnd"/>
      <w:r w:rsidR="004E43C9" w:rsidRPr="004E43C9">
        <w:rPr>
          <w:sz w:val="22"/>
          <w:szCs w:val="22"/>
        </w:rPr>
        <w:t xml:space="preserve"> </w:t>
      </w:r>
      <w:proofErr w:type="spellStart"/>
      <w:r w:rsidR="004E43C9" w:rsidRPr="004E43C9">
        <w:rPr>
          <w:sz w:val="22"/>
          <w:szCs w:val="22"/>
        </w:rPr>
        <w:t>Cugat</w:t>
      </w:r>
      <w:proofErr w:type="spellEnd"/>
      <w:r w:rsidR="004E43C9" w:rsidRPr="004E43C9">
        <w:rPr>
          <w:sz w:val="22"/>
          <w:szCs w:val="22"/>
        </w:rPr>
        <w:t xml:space="preserve"> </w:t>
      </w:r>
      <w:proofErr w:type="spellStart"/>
      <w:r w:rsidR="004E43C9" w:rsidRPr="004E43C9">
        <w:rPr>
          <w:sz w:val="22"/>
          <w:szCs w:val="22"/>
        </w:rPr>
        <w:t>del</w:t>
      </w:r>
      <w:proofErr w:type="spellEnd"/>
      <w:r w:rsidR="004E43C9" w:rsidRPr="004E43C9">
        <w:rPr>
          <w:sz w:val="22"/>
          <w:szCs w:val="22"/>
        </w:rPr>
        <w:t xml:space="preserve"> </w:t>
      </w:r>
      <w:proofErr w:type="spellStart"/>
      <w:r w:rsidR="004E43C9" w:rsidRPr="004E43C9">
        <w:rPr>
          <w:sz w:val="22"/>
          <w:szCs w:val="22"/>
        </w:rPr>
        <w:t>Valles</w:t>
      </w:r>
      <w:proofErr w:type="spellEnd"/>
      <w:r w:rsidR="004E43C9" w:rsidRPr="004E43C9">
        <w:rPr>
          <w:sz w:val="22"/>
          <w:szCs w:val="22"/>
        </w:rPr>
        <w:t xml:space="preserve"> (</w:t>
      </w:r>
      <w:proofErr w:type="spellStart"/>
      <w:r w:rsidR="004E43C9" w:rsidRPr="004E43C9">
        <w:rPr>
          <w:sz w:val="22"/>
          <w:szCs w:val="22"/>
        </w:rPr>
        <w:t>Barcelona</w:t>
      </w:r>
      <w:proofErr w:type="spellEnd"/>
      <w:r w:rsidR="004E43C9" w:rsidRPr="004E43C9">
        <w:rPr>
          <w:sz w:val="22"/>
          <w:szCs w:val="22"/>
        </w:rPr>
        <w:t>)</w:t>
      </w:r>
      <w:r w:rsidR="004E43C9">
        <w:rPr>
          <w:sz w:val="22"/>
          <w:szCs w:val="22"/>
        </w:rPr>
        <w:t xml:space="preserve">, </w:t>
      </w:r>
      <w:r w:rsidR="004E43C9" w:rsidRPr="004E43C9">
        <w:rPr>
          <w:sz w:val="22"/>
          <w:szCs w:val="22"/>
        </w:rPr>
        <w:t>Ispanija</w:t>
      </w:r>
      <w:r w:rsidR="004E43C9">
        <w:rPr>
          <w:sz w:val="22"/>
          <w:szCs w:val="22"/>
        </w:rPr>
        <w:t>.</w:t>
      </w:r>
    </w:p>
    <w:p w:rsidR="001A2ED5" w:rsidRPr="00A84FEA" w:rsidRDefault="001A2ED5" w:rsidP="001A2ED5">
      <w:pPr>
        <w:rPr>
          <w:sz w:val="22"/>
          <w:szCs w:val="22"/>
        </w:rPr>
      </w:pPr>
    </w:p>
    <w:p w:rsidR="001A2ED5" w:rsidRPr="00A84FEA" w:rsidRDefault="001A2ED5" w:rsidP="001A2ED5">
      <w:pPr>
        <w:rPr>
          <w:sz w:val="22"/>
          <w:szCs w:val="22"/>
        </w:rPr>
      </w:pPr>
      <w:r w:rsidRPr="00A84FEA">
        <w:rPr>
          <w:sz w:val="22"/>
          <w:szCs w:val="22"/>
        </w:rPr>
        <w:t>Perpakavo BĮ UAB „</w:t>
      </w:r>
      <w:proofErr w:type="spellStart"/>
      <w:r w:rsidRPr="00A84FEA">
        <w:rPr>
          <w:sz w:val="22"/>
          <w:szCs w:val="22"/>
        </w:rPr>
        <w:t>Norfachema</w:t>
      </w:r>
      <w:proofErr w:type="spellEnd"/>
      <w:r w:rsidRPr="00A84FEA">
        <w:rPr>
          <w:sz w:val="22"/>
          <w:szCs w:val="22"/>
        </w:rPr>
        <w:t>“.</w:t>
      </w:r>
    </w:p>
    <w:p w:rsidR="001A2ED5" w:rsidRPr="00A84FEA" w:rsidRDefault="001A2ED5" w:rsidP="001A2ED5">
      <w:pPr>
        <w:rPr>
          <w:sz w:val="22"/>
          <w:szCs w:val="22"/>
        </w:rPr>
      </w:pPr>
      <w:r w:rsidRPr="00A84FEA">
        <w:rPr>
          <w:sz w:val="22"/>
          <w:szCs w:val="22"/>
          <w:highlight w:val="lightGray"/>
        </w:rPr>
        <w:t>Perpakavo UAB „Entafarma“.</w:t>
      </w:r>
    </w:p>
    <w:p w:rsidR="001A2ED5" w:rsidRPr="00A84FEA" w:rsidRDefault="001A2ED5" w:rsidP="001A2ED5">
      <w:pPr>
        <w:rPr>
          <w:sz w:val="22"/>
          <w:szCs w:val="22"/>
        </w:rPr>
      </w:pPr>
    </w:p>
    <w:p w:rsidR="001A2ED5" w:rsidRPr="00A84FEA" w:rsidRDefault="001A2ED5" w:rsidP="001A2ED5">
      <w:pPr>
        <w:rPr>
          <w:sz w:val="22"/>
          <w:szCs w:val="22"/>
        </w:rPr>
      </w:pPr>
      <w:proofErr w:type="spellStart"/>
      <w:r w:rsidRPr="00A84FEA">
        <w:rPr>
          <w:sz w:val="22"/>
          <w:szCs w:val="22"/>
        </w:rPr>
        <w:t>Perpak.serija</w:t>
      </w:r>
      <w:proofErr w:type="spellEnd"/>
      <w:r w:rsidRPr="00A84FEA">
        <w:rPr>
          <w:sz w:val="22"/>
          <w:szCs w:val="22"/>
        </w:rPr>
        <w:t>:</w:t>
      </w:r>
    </w:p>
    <w:p w:rsidR="00A84FEA" w:rsidRPr="00A84FEA" w:rsidRDefault="00A84FEA" w:rsidP="0084402A">
      <w:pPr>
        <w:rPr>
          <w:sz w:val="22"/>
          <w:szCs w:val="22"/>
        </w:rPr>
      </w:pPr>
    </w:p>
    <w:p w:rsidR="0049702A" w:rsidRPr="0049702A" w:rsidRDefault="0049702A" w:rsidP="0049702A">
      <w:pPr>
        <w:rPr>
          <w:i/>
          <w:sz w:val="22"/>
          <w:szCs w:val="22"/>
        </w:rPr>
      </w:pPr>
      <w:r w:rsidRPr="0049702A">
        <w:rPr>
          <w:i/>
          <w:sz w:val="22"/>
          <w:szCs w:val="22"/>
        </w:rPr>
        <w:lastRenderedPageBreak/>
        <w:t>Lygiagrečiai importuojamas vaistas skiriasi nuo referencinio vaisto laikymo sąlygomis: lygiagrečiai importuojamą vaistą laikyti ne aukštesnėje kaip 30</w:t>
      </w:r>
      <w:r w:rsidRPr="0049702A">
        <w:rPr>
          <w:i/>
          <w:sz w:val="22"/>
          <w:szCs w:val="22"/>
        </w:rPr>
        <w:sym w:font="Symbol" w:char="F0B0"/>
      </w:r>
      <w:r w:rsidRPr="0049702A">
        <w:rPr>
          <w:i/>
          <w:sz w:val="22"/>
          <w:szCs w:val="22"/>
        </w:rPr>
        <w:t xml:space="preserve">C temperatūroje., referencinį vaistą - ne aukštesnėje kaip 25 </w:t>
      </w:r>
      <w:r w:rsidRPr="0049702A">
        <w:rPr>
          <w:i/>
          <w:sz w:val="22"/>
          <w:szCs w:val="22"/>
        </w:rPr>
        <w:sym w:font="Symbol" w:char="F0B0"/>
      </w:r>
      <w:r w:rsidRPr="0049702A">
        <w:rPr>
          <w:i/>
          <w:sz w:val="22"/>
          <w:szCs w:val="22"/>
        </w:rPr>
        <w:t>C temperatūroje.</w:t>
      </w:r>
    </w:p>
    <w:p w:rsidR="0084402A" w:rsidRPr="00A84FEA" w:rsidRDefault="0084402A" w:rsidP="0084402A">
      <w:pPr>
        <w:rPr>
          <w:noProof/>
          <w:sz w:val="22"/>
          <w:szCs w:val="22"/>
        </w:rPr>
      </w:pPr>
      <w:r w:rsidRPr="00A84FEA">
        <w:rPr>
          <w:sz w:val="22"/>
          <w:szCs w:val="22"/>
        </w:rPr>
        <w:br w:type="page"/>
      </w: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rPr>
          <w:sz w:val="22"/>
          <w:szCs w:val="22"/>
        </w:rPr>
      </w:pPr>
    </w:p>
    <w:p w:rsidR="0084402A" w:rsidRPr="00A84FEA" w:rsidRDefault="0084402A" w:rsidP="0084402A">
      <w:pPr>
        <w:jc w:val="center"/>
        <w:outlineLvl w:val="0"/>
        <w:rPr>
          <w:noProof/>
          <w:sz w:val="22"/>
          <w:szCs w:val="22"/>
        </w:rPr>
      </w:pPr>
      <w:r w:rsidRPr="00A84FEA">
        <w:rPr>
          <w:b/>
          <w:noProof/>
          <w:sz w:val="22"/>
          <w:szCs w:val="22"/>
        </w:rPr>
        <w:t>B. PAKUOTĖS LAPELIS</w:t>
      </w:r>
    </w:p>
    <w:p w:rsidR="0084402A" w:rsidRPr="00A84FEA" w:rsidRDefault="0084402A" w:rsidP="0084402A">
      <w:pPr>
        <w:jc w:val="center"/>
        <w:outlineLvl w:val="0"/>
        <w:rPr>
          <w:b/>
          <w:noProof/>
          <w:sz w:val="22"/>
          <w:szCs w:val="22"/>
        </w:rPr>
      </w:pPr>
      <w:r w:rsidRPr="00A84FEA">
        <w:rPr>
          <w:sz w:val="22"/>
          <w:szCs w:val="22"/>
        </w:rPr>
        <w:br w:type="page"/>
      </w:r>
      <w:r w:rsidRPr="00A84FEA">
        <w:rPr>
          <w:b/>
          <w:noProof/>
          <w:sz w:val="22"/>
          <w:szCs w:val="22"/>
        </w:rPr>
        <w:lastRenderedPageBreak/>
        <w:t>Pakuotės lapelis: informacija vartotojui</w:t>
      </w:r>
    </w:p>
    <w:p w:rsidR="0084402A" w:rsidRPr="00A84FEA" w:rsidRDefault="0084402A" w:rsidP="0084402A">
      <w:pPr>
        <w:jc w:val="center"/>
        <w:outlineLvl w:val="0"/>
        <w:rPr>
          <w:b/>
          <w:noProof/>
          <w:sz w:val="22"/>
          <w:szCs w:val="22"/>
        </w:rPr>
      </w:pPr>
    </w:p>
    <w:p w:rsidR="0084402A" w:rsidRPr="00A84FEA" w:rsidRDefault="0084402A" w:rsidP="0084402A">
      <w:pPr>
        <w:jc w:val="center"/>
        <w:rPr>
          <w:b/>
          <w:sz w:val="22"/>
          <w:szCs w:val="22"/>
        </w:rPr>
      </w:pPr>
      <w:proofErr w:type="spellStart"/>
      <w:r w:rsidRPr="00A84FEA">
        <w:rPr>
          <w:b/>
          <w:bCs/>
          <w:iCs/>
          <w:sz w:val="22"/>
          <w:szCs w:val="22"/>
        </w:rPr>
        <w:t>Movalis</w:t>
      </w:r>
      <w:proofErr w:type="spellEnd"/>
      <w:r w:rsidRPr="00A84FEA">
        <w:rPr>
          <w:b/>
          <w:bCs/>
          <w:iCs/>
          <w:sz w:val="22"/>
          <w:szCs w:val="22"/>
        </w:rPr>
        <w:t xml:space="preserve"> 15 mg/1,5 ml injekcinis tirpalas</w:t>
      </w:r>
    </w:p>
    <w:p w:rsidR="0084402A" w:rsidRPr="00A84FEA" w:rsidRDefault="0084402A" w:rsidP="0084402A">
      <w:pPr>
        <w:numPr>
          <w:ilvl w:val="12"/>
          <w:numId w:val="0"/>
        </w:numPr>
        <w:jc w:val="center"/>
        <w:rPr>
          <w:noProof/>
          <w:sz w:val="22"/>
          <w:szCs w:val="22"/>
        </w:rPr>
      </w:pPr>
      <w:proofErr w:type="spellStart"/>
      <w:r w:rsidRPr="00A84FEA">
        <w:rPr>
          <w:sz w:val="22"/>
          <w:szCs w:val="22"/>
        </w:rPr>
        <w:t>Meloksikamas</w:t>
      </w:r>
      <w:proofErr w:type="spellEnd"/>
    </w:p>
    <w:p w:rsidR="0084402A" w:rsidRPr="00A84FEA" w:rsidRDefault="0084402A" w:rsidP="0084402A">
      <w:pPr>
        <w:jc w:val="center"/>
        <w:rPr>
          <w:noProof/>
          <w:sz w:val="22"/>
          <w:szCs w:val="22"/>
        </w:rPr>
      </w:pPr>
    </w:p>
    <w:p w:rsidR="0084402A" w:rsidRPr="00A84FEA" w:rsidRDefault="0084402A" w:rsidP="00A84FEA">
      <w:pPr>
        <w:ind w:right="454"/>
        <w:jc w:val="both"/>
        <w:rPr>
          <w:b/>
          <w:noProof/>
          <w:sz w:val="22"/>
          <w:szCs w:val="22"/>
        </w:rPr>
      </w:pPr>
      <w:r w:rsidRPr="00A84FEA">
        <w:rPr>
          <w:b/>
          <w:noProof/>
          <w:sz w:val="22"/>
          <w:szCs w:val="22"/>
        </w:rPr>
        <w:t>Atidžiai perskaitykite visą šį lapelį, prieš pradėdami vartoti vaistą, nes jame pateikiama Jums svarbi informacija.</w:t>
      </w:r>
    </w:p>
    <w:p w:rsidR="0084402A" w:rsidRPr="00A84FEA" w:rsidRDefault="0084402A" w:rsidP="00A84FEA">
      <w:pPr>
        <w:ind w:left="567" w:right="454" w:hanging="567"/>
        <w:jc w:val="both"/>
        <w:rPr>
          <w:noProof/>
          <w:sz w:val="22"/>
          <w:szCs w:val="22"/>
        </w:rPr>
      </w:pPr>
      <w:r w:rsidRPr="00A84FEA">
        <w:rPr>
          <w:noProof/>
          <w:sz w:val="22"/>
          <w:szCs w:val="22"/>
        </w:rPr>
        <w:t>-</w:t>
      </w:r>
      <w:r w:rsidRPr="00A84FEA">
        <w:rPr>
          <w:noProof/>
          <w:sz w:val="22"/>
          <w:szCs w:val="22"/>
        </w:rPr>
        <w:tab/>
        <w:t>Neišmeskite šio lapelio, nes vėl gali prireikti jį perskaityti.</w:t>
      </w:r>
    </w:p>
    <w:p w:rsidR="0084402A" w:rsidRPr="00A84FEA" w:rsidRDefault="0084402A" w:rsidP="00A84FEA">
      <w:pPr>
        <w:ind w:left="567" w:right="454" w:hanging="567"/>
        <w:jc w:val="both"/>
        <w:rPr>
          <w:noProof/>
          <w:sz w:val="22"/>
          <w:szCs w:val="22"/>
        </w:rPr>
      </w:pPr>
      <w:r w:rsidRPr="00A84FEA">
        <w:rPr>
          <w:noProof/>
          <w:sz w:val="22"/>
          <w:szCs w:val="22"/>
        </w:rPr>
        <w:t>-</w:t>
      </w:r>
      <w:r w:rsidRPr="00A84FEA">
        <w:rPr>
          <w:noProof/>
          <w:sz w:val="22"/>
          <w:szCs w:val="22"/>
        </w:rPr>
        <w:tab/>
        <w:t>Jeigu kiltų daugiau klausimų, kreipkitės į gydytoją arba vaistininką.</w:t>
      </w:r>
    </w:p>
    <w:p w:rsidR="0084402A" w:rsidRPr="00A84FEA" w:rsidRDefault="0084402A" w:rsidP="00A84FEA">
      <w:pPr>
        <w:numPr>
          <w:ilvl w:val="0"/>
          <w:numId w:val="1"/>
        </w:numPr>
        <w:tabs>
          <w:tab w:val="left" w:pos="567"/>
        </w:tabs>
        <w:spacing w:line="260" w:lineRule="exact"/>
        <w:ind w:left="567" w:right="454" w:hanging="567"/>
        <w:jc w:val="both"/>
        <w:rPr>
          <w:noProof/>
          <w:sz w:val="22"/>
          <w:szCs w:val="22"/>
        </w:rPr>
      </w:pPr>
      <w:r w:rsidRPr="00A84FEA">
        <w:rPr>
          <w:noProof/>
          <w:sz w:val="22"/>
          <w:szCs w:val="22"/>
        </w:rPr>
        <w:t>Šis vaistas skirtas tik Jums, todėl kitiems žmonėms jo duoti negalima. Vaistas gali jiems pakenkti (net tiems, kurių ligos simptomai yra tokie patys kaip Jūsų).</w:t>
      </w:r>
    </w:p>
    <w:p w:rsidR="0084402A" w:rsidRPr="00A84FEA" w:rsidRDefault="0084402A" w:rsidP="00A84FEA">
      <w:pPr>
        <w:numPr>
          <w:ilvl w:val="0"/>
          <w:numId w:val="1"/>
        </w:numPr>
        <w:tabs>
          <w:tab w:val="left" w:pos="567"/>
        </w:tabs>
        <w:spacing w:line="260" w:lineRule="exact"/>
        <w:ind w:left="567" w:right="454" w:hanging="567"/>
        <w:jc w:val="both"/>
        <w:rPr>
          <w:noProof/>
          <w:sz w:val="22"/>
          <w:szCs w:val="22"/>
        </w:rPr>
      </w:pPr>
      <w:r w:rsidRPr="00A84FEA">
        <w:rPr>
          <w:noProof/>
          <w:sz w:val="22"/>
          <w:szCs w:val="22"/>
        </w:rPr>
        <w:t xml:space="preserve">Jeigu pasireiškė šalutinis poveikis (net jeigu jis šiame lapelyje nenurodytas), pasakykite gydytojui, vaistininkui arba slaugytojui. </w:t>
      </w:r>
      <w:r w:rsidRPr="00A84FEA">
        <w:rPr>
          <w:sz w:val="22"/>
          <w:szCs w:val="22"/>
        </w:rPr>
        <w:t>Žr. 4 skyrių.</w:t>
      </w:r>
    </w:p>
    <w:p w:rsidR="0084402A" w:rsidRPr="00A84FEA" w:rsidRDefault="0084402A" w:rsidP="00A84FEA">
      <w:pPr>
        <w:ind w:right="454"/>
        <w:jc w:val="both"/>
        <w:rPr>
          <w:noProof/>
          <w:sz w:val="22"/>
          <w:szCs w:val="22"/>
        </w:rPr>
      </w:pPr>
    </w:p>
    <w:p w:rsidR="0084402A" w:rsidRPr="00A84FEA" w:rsidRDefault="0084402A" w:rsidP="00A84FEA">
      <w:pPr>
        <w:ind w:left="567" w:right="454" w:hanging="567"/>
        <w:jc w:val="both"/>
        <w:rPr>
          <w:b/>
          <w:noProof/>
          <w:sz w:val="22"/>
          <w:szCs w:val="22"/>
        </w:rPr>
      </w:pPr>
    </w:p>
    <w:p w:rsidR="0084402A" w:rsidRPr="00A84FEA" w:rsidRDefault="0084402A" w:rsidP="00A84FEA">
      <w:pPr>
        <w:ind w:left="567" w:right="454" w:hanging="567"/>
        <w:jc w:val="both"/>
        <w:rPr>
          <w:b/>
          <w:noProof/>
          <w:sz w:val="22"/>
          <w:szCs w:val="22"/>
        </w:rPr>
      </w:pPr>
      <w:r w:rsidRPr="00A84FEA">
        <w:rPr>
          <w:b/>
          <w:noProof/>
          <w:sz w:val="22"/>
          <w:szCs w:val="22"/>
        </w:rPr>
        <w:t>Apie ką rašoma šiame lapelyje?</w:t>
      </w:r>
    </w:p>
    <w:p w:rsidR="0084402A" w:rsidRPr="00A84FEA" w:rsidRDefault="0084402A" w:rsidP="00A84FEA">
      <w:pPr>
        <w:ind w:left="567" w:right="454" w:hanging="567"/>
        <w:jc w:val="both"/>
        <w:rPr>
          <w:noProof/>
          <w:sz w:val="22"/>
          <w:szCs w:val="22"/>
        </w:rPr>
      </w:pPr>
    </w:p>
    <w:p w:rsidR="0084402A" w:rsidRPr="00A84FEA" w:rsidRDefault="0084402A" w:rsidP="00A84FEA">
      <w:pPr>
        <w:ind w:left="567" w:right="454" w:hanging="567"/>
        <w:jc w:val="both"/>
        <w:rPr>
          <w:noProof/>
          <w:sz w:val="22"/>
          <w:szCs w:val="22"/>
        </w:rPr>
      </w:pPr>
      <w:r w:rsidRPr="00A84FEA">
        <w:rPr>
          <w:noProof/>
          <w:sz w:val="22"/>
          <w:szCs w:val="22"/>
        </w:rPr>
        <w:t>1.</w:t>
      </w:r>
      <w:r w:rsidRPr="00A84FEA">
        <w:rPr>
          <w:noProof/>
          <w:sz w:val="22"/>
          <w:szCs w:val="22"/>
        </w:rPr>
        <w:tab/>
        <w:t>Kas yra Movalis ir kam jis vartojamas</w:t>
      </w:r>
    </w:p>
    <w:p w:rsidR="0084402A" w:rsidRPr="00A84FEA" w:rsidRDefault="0084402A" w:rsidP="00A84FEA">
      <w:pPr>
        <w:ind w:left="567" w:right="454" w:hanging="567"/>
        <w:jc w:val="both"/>
        <w:rPr>
          <w:noProof/>
          <w:sz w:val="22"/>
          <w:szCs w:val="22"/>
        </w:rPr>
      </w:pPr>
      <w:r w:rsidRPr="00A84FEA">
        <w:rPr>
          <w:noProof/>
          <w:sz w:val="22"/>
          <w:szCs w:val="22"/>
        </w:rPr>
        <w:t>2.</w:t>
      </w:r>
      <w:r w:rsidRPr="00A84FEA">
        <w:rPr>
          <w:noProof/>
          <w:sz w:val="22"/>
          <w:szCs w:val="22"/>
        </w:rPr>
        <w:tab/>
        <w:t xml:space="preserve">Kas žinotina prieš vartojant Movalis </w:t>
      </w:r>
    </w:p>
    <w:p w:rsidR="0084402A" w:rsidRPr="00A84FEA" w:rsidRDefault="0084402A" w:rsidP="00A84FEA">
      <w:pPr>
        <w:ind w:left="567" w:right="454" w:hanging="567"/>
        <w:jc w:val="both"/>
        <w:rPr>
          <w:noProof/>
          <w:sz w:val="22"/>
          <w:szCs w:val="22"/>
        </w:rPr>
      </w:pPr>
      <w:r w:rsidRPr="00A84FEA">
        <w:rPr>
          <w:noProof/>
          <w:sz w:val="22"/>
          <w:szCs w:val="22"/>
        </w:rPr>
        <w:t>3.</w:t>
      </w:r>
      <w:r w:rsidRPr="00A84FEA">
        <w:rPr>
          <w:noProof/>
          <w:sz w:val="22"/>
          <w:szCs w:val="22"/>
        </w:rPr>
        <w:tab/>
        <w:t xml:space="preserve">Kaip vartoti Movalis </w:t>
      </w:r>
    </w:p>
    <w:p w:rsidR="0084402A" w:rsidRPr="00A84FEA" w:rsidRDefault="0084402A" w:rsidP="00A84FEA">
      <w:pPr>
        <w:ind w:left="567" w:right="454" w:hanging="567"/>
        <w:jc w:val="both"/>
        <w:rPr>
          <w:noProof/>
          <w:sz w:val="22"/>
          <w:szCs w:val="22"/>
        </w:rPr>
      </w:pPr>
      <w:r w:rsidRPr="00A84FEA">
        <w:rPr>
          <w:noProof/>
          <w:sz w:val="22"/>
          <w:szCs w:val="22"/>
        </w:rPr>
        <w:t>4.</w:t>
      </w:r>
      <w:r w:rsidRPr="00A84FEA">
        <w:rPr>
          <w:noProof/>
          <w:sz w:val="22"/>
          <w:szCs w:val="22"/>
        </w:rPr>
        <w:tab/>
        <w:t>Galimas šalutinis poveikis</w:t>
      </w:r>
    </w:p>
    <w:p w:rsidR="0084402A" w:rsidRPr="00A84FEA" w:rsidRDefault="0084402A" w:rsidP="00A84FEA">
      <w:pPr>
        <w:ind w:left="567" w:right="454" w:hanging="567"/>
        <w:jc w:val="both"/>
        <w:rPr>
          <w:noProof/>
          <w:sz w:val="22"/>
          <w:szCs w:val="22"/>
        </w:rPr>
      </w:pPr>
      <w:r w:rsidRPr="00A84FEA">
        <w:rPr>
          <w:noProof/>
          <w:sz w:val="22"/>
          <w:szCs w:val="22"/>
        </w:rPr>
        <w:t>5.</w:t>
      </w:r>
      <w:r w:rsidRPr="00A84FEA">
        <w:rPr>
          <w:noProof/>
          <w:sz w:val="22"/>
          <w:szCs w:val="22"/>
        </w:rPr>
        <w:tab/>
        <w:t xml:space="preserve">Kaip laikyti Movalis </w:t>
      </w:r>
    </w:p>
    <w:p w:rsidR="0084402A" w:rsidRPr="00A84FEA" w:rsidRDefault="0084402A" w:rsidP="00A84FEA">
      <w:pPr>
        <w:ind w:left="567" w:right="454" w:hanging="567"/>
        <w:jc w:val="both"/>
        <w:rPr>
          <w:noProof/>
          <w:sz w:val="22"/>
          <w:szCs w:val="22"/>
        </w:rPr>
      </w:pPr>
      <w:r w:rsidRPr="00A84FEA">
        <w:rPr>
          <w:noProof/>
          <w:sz w:val="22"/>
          <w:szCs w:val="22"/>
        </w:rPr>
        <w:t>6.</w:t>
      </w:r>
      <w:r w:rsidRPr="00A84FEA">
        <w:rPr>
          <w:noProof/>
          <w:sz w:val="22"/>
          <w:szCs w:val="22"/>
        </w:rPr>
        <w:tab/>
        <w:t>Pakuotės turinys ir kita informacija</w:t>
      </w:r>
    </w:p>
    <w:p w:rsidR="0084402A" w:rsidRPr="00A84FEA" w:rsidRDefault="0084402A" w:rsidP="00A84FEA">
      <w:pPr>
        <w:numPr>
          <w:ilvl w:val="12"/>
          <w:numId w:val="0"/>
        </w:numPr>
        <w:ind w:right="454"/>
        <w:jc w:val="both"/>
        <w:rPr>
          <w:noProof/>
          <w:sz w:val="22"/>
          <w:szCs w:val="22"/>
        </w:rPr>
      </w:pPr>
    </w:p>
    <w:p w:rsidR="0084402A" w:rsidRPr="00A84FEA" w:rsidRDefault="0084402A" w:rsidP="00A84FEA">
      <w:pPr>
        <w:numPr>
          <w:ilvl w:val="12"/>
          <w:numId w:val="0"/>
        </w:numPr>
        <w:ind w:right="454"/>
        <w:jc w:val="both"/>
        <w:rPr>
          <w:noProof/>
          <w:sz w:val="22"/>
          <w:szCs w:val="22"/>
        </w:rPr>
      </w:pPr>
    </w:p>
    <w:p w:rsidR="0084402A" w:rsidRPr="00A84FEA" w:rsidRDefault="0084402A" w:rsidP="00A84FEA">
      <w:pPr>
        <w:tabs>
          <w:tab w:val="left" w:pos="567"/>
        </w:tabs>
        <w:ind w:right="454"/>
        <w:jc w:val="both"/>
        <w:rPr>
          <w:b/>
          <w:sz w:val="22"/>
          <w:szCs w:val="22"/>
        </w:rPr>
      </w:pPr>
      <w:r w:rsidRPr="00A84FEA">
        <w:rPr>
          <w:b/>
          <w:sz w:val="22"/>
          <w:szCs w:val="22"/>
        </w:rPr>
        <w:t>1.</w:t>
      </w:r>
      <w:r w:rsidRPr="00A84FEA">
        <w:rPr>
          <w:sz w:val="22"/>
          <w:szCs w:val="22"/>
        </w:rPr>
        <w:tab/>
      </w:r>
      <w:r w:rsidRPr="00A84FEA">
        <w:rPr>
          <w:b/>
          <w:sz w:val="22"/>
          <w:szCs w:val="22"/>
        </w:rPr>
        <w:t xml:space="preserve">Kas yra </w:t>
      </w:r>
      <w:proofErr w:type="spellStart"/>
      <w:r w:rsidRPr="00A84FEA">
        <w:rPr>
          <w:b/>
          <w:sz w:val="22"/>
          <w:szCs w:val="22"/>
        </w:rPr>
        <w:t>Movalis</w:t>
      </w:r>
      <w:proofErr w:type="spellEnd"/>
      <w:r w:rsidRPr="00A84FEA">
        <w:rPr>
          <w:b/>
          <w:sz w:val="22"/>
          <w:szCs w:val="22"/>
        </w:rPr>
        <w:t xml:space="preserve"> ir kam jis vartojamas</w:t>
      </w:r>
    </w:p>
    <w:p w:rsidR="0084402A" w:rsidRPr="00A84FEA" w:rsidRDefault="0084402A" w:rsidP="00A84FEA">
      <w:pPr>
        <w:tabs>
          <w:tab w:val="left" w:pos="567"/>
        </w:tabs>
        <w:ind w:right="454"/>
        <w:jc w:val="both"/>
        <w:rPr>
          <w:b/>
          <w:bCs/>
          <w:sz w:val="22"/>
          <w:szCs w:val="22"/>
          <w:u w:val="single"/>
        </w:rPr>
      </w:pP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injekciniame tirpale yra veikliosios medžiagos </w:t>
      </w:r>
      <w:proofErr w:type="spellStart"/>
      <w:r w:rsidRPr="00A84FEA">
        <w:rPr>
          <w:sz w:val="22"/>
          <w:szCs w:val="22"/>
        </w:rPr>
        <w:t>meloksikamo</w:t>
      </w:r>
      <w:proofErr w:type="spellEnd"/>
      <w:r w:rsidRPr="00A84FEA">
        <w:rPr>
          <w:sz w:val="22"/>
          <w:szCs w:val="22"/>
        </w:rPr>
        <w:t xml:space="preserve">. </w:t>
      </w:r>
      <w:proofErr w:type="spellStart"/>
      <w:r w:rsidRPr="00A84FEA">
        <w:rPr>
          <w:sz w:val="22"/>
          <w:szCs w:val="22"/>
        </w:rPr>
        <w:t>Meloksikamas</w:t>
      </w:r>
      <w:proofErr w:type="spellEnd"/>
      <w:r w:rsidRPr="00A84FEA">
        <w:rPr>
          <w:sz w:val="22"/>
          <w:szCs w:val="22"/>
        </w:rPr>
        <w:t xml:space="preserve"> priklauso vaistų, vadinamų nesteroidiniais vaistais nuo uždegimo (NVNU), grupei. Šie vaistai vartojami sąnarių ir raumenų uždegimui ir skausmui malšinti.</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injekciniu tirpalu gydomas:</w:t>
      </w:r>
    </w:p>
    <w:p w:rsidR="0084402A" w:rsidRPr="00A84FEA" w:rsidRDefault="0084402A" w:rsidP="00A84FEA">
      <w:pPr>
        <w:pStyle w:val="BT-EMEASMCA"/>
        <w:ind w:right="454"/>
        <w:jc w:val="both"/>
      </w:pPr>
      <w:r w:rsidRPr="00A84FEA">
        <w:t>-</w:t>
      </w:r>
      <w:r w:rsidRPr="00A84FEA">
        <w:tab/>
        <w:t>reumatoidinis artritas,</w:t>
      </w:r>
    </w:p>
    <w:p w:rsidR="0084402A" w:rsidRPr="00A84FEA" w:rsidRDefault="0084402A" w:rsidP="00A84FEA">
      <w:pPr>
        <w:pStyle w:val="BT-EMEASMCA"/>
        <w:ind w:right="454"/>
        <w:jc w:val="both"/>
      </w:pPr>
      <w:r w:rsidRPr="00A84FEA">
        <w:t>-</w:t>
      </w:r>
      <w:r w:rsidRPr="00A84FEA">
        <w:tab/>
        <w:t>ankilozinis spondilitas (jis žinomas kaip Bechterevo liga)</w:t>
      </w:r>
    </w:p>
    <w:p w:rsidR="0084402A" w:rsidRPr="00A84FEA" w:rsidRDefault="0084402A" w:rsidP="00A84FEA">
      <w:pPr>
        <w:tabs>
          <w:tab w:val="left" w:pos="567"/>
        </w:tabs>
        <w:ind w:right="454"/>
        <w:jc w:val="both"/>
        <w:rPr>
          <w:sz w:val="22"/>
          <w:szCs w:val="22"/>
        </w:rPr>
      </w:pPr>
      <w:r w:rsidRPr="00A84FEA">
        <w:rPr>
          <w:sz w:val="22"/>
          <w:szCs w:val="22"/>
        </w:rPr>
        <w:t>tuo atveju, jeigu netinka gydymas tabletėmis arba žvakutėmis.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2.</w:t>
      </w:r>
      <w:r w:rsidRPr="00A84FEA">
        <w:rPr>
          <w:b/>
          <w:sz w:val="22"/>
          <w:szCs w:val="22"/>
        </w:rPr>
        <w:tab/>
        <w:t xml:space="preserve">Kas žinotina prieš vartojant </w:t>
      </w:r>
      <w:proofErr w:type="spellStart"/>
      <w:r w:rsidRPr="00A84FEA">
        <w:rPr>
          <w:b/>
          <w:sz w:val="22"/>
          <w:szCs w:val="22"/>
        </w:rPr>
        <w:t>Movalis</w:t>
      </w:r>
      <w:proofErr w:type="spellEnd"/>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proofErr w:type="spellStart"/>
      <w:r w:rsidRPr="00A84FEA">
        <w:rPr>
          <w:b/>
          <w:sz w:val="22"/>
          <w:szCs w:val="22"/>
        </w:rPr>
        <w:t>Movalis</w:t>
      </w:r>
      <w:proofErr w:type="spellEnd"/>
      <w:r w:rsidRPr="00A84FEA">
        <w:rPr>
          <w:b/>
          <w:sz w:val="22"/>
          <w:szCs w:val="22"/>
        </w:rPr>
        <w:t xml:space="preserve"> vartoti negalima:</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paskutiniųjų trijų nėštumo mėnesių laikotarpiu;</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vaikams ir jaunesniems nei 18 metų paaugliams;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 xml:space="preserve">jeigu yra alergija </w:t>
      </w:r>
      <w:proofErr w:type="spellStart"/>
      <w:r w:rsidRPr="00A84FEA">
        <w:rPr>
          <w:sz w:val="22"/>
          <w:szCs w:val="22"/>
        </w:rPr>
        <w:t>meloksikamui</w:t>
      </w:r>
      <w:proofErr w:type="spellEnd"/>
      <w:r w:rsidRPr="00A84FEA">
        <w:rPr>
          <w:sz w:val="22"/>
          <w:szCs w:val="22"/>
        </w:rPr>
        <w:t xml:space="preserve"> arba bet kuriai pagalbinei šio vaisto medžiagai (jos išvardytos 6 skyriuje);</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 xml:space="preserve">jeigu yra alergija (padidėjęs jautrumas) aspirinui arba bet kuriam kitam nesteroidiniam vaistui nuo uždegimo (NVNU); </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 xml:space="preserve">jeigu po </w:t>
      </w:r>
      <w:proofErr w:type="spellStart"/>
      <w:r w:rsidRPr="00A84FEA">
        <w:rPr>
          <w:sz w:val="22"/>
          <w:szCs w:val="22"/>
        </w:rPr>
        <w:t>acetilsalicilo</w:t>
      </w:r>
      <w:proofErr w:type="spellEnd"/>
      <w:r w:rsidRPr="00A84FEA">
        <w:rPr>
          <w:sz w:val="22"/>
          <w:szCs w:val="22"/>
        </w:rPr>
        <w:t xml:space="preserve"> rūgšties ar kitokių NVNU pavartojimo buvo atsiradęs bet kuris iš šių požymių:</w:t>
      </w:r>
    </w:p>
    <w:p w:rsidR="0084402A" w:rsidRPr="00A84FEA" w:rsidRDefault="0084402A" w:rsidP="00A84FEA">
      <w:pPr>
        <w:tabs>
          <w:tab w:val="left" w:pos="567"/>
        </w:tabs>
        <w:ind w:left="1429" w:right="454" w:hanging="369"/>
        <w:jc w:val="both"/>
        <w:rPr>
          <w:sz w:val="22"/>
          <w:szCs w:val="22"/>
        </w:rPr>
      </w:pPr>
      <w:r w:rsidRPr="00A84FEA">
        <w:rPr>
          <w:sz w:val="22"/>
          <w:szCs w:val="22"/>
        </w:rPr>
        <w:t>-</w:t>
      </w:r>
      <w:r w:rsidRPr="00A84FEA">
        <w:rPr>
          <w:sz w:val="22"/>
          <w:szCs w:val="22"/>
        </w:rPr>
        <w:tab/>
        <w:t>švokštimas, krūtinės spaudimas, dusulys (astma),</w:t>
      </w:r>
    </w:p>
    <w:p w:rsidR="0084402A" w:rsidRPr="00A84FEA" w:rsidRDefault="0084402A" w:rsidP="00A84FEA">
      <w:pPr>
        <w:tabs>
          <w:tab w:val="left" w:pos="567"/>
        </w:tabs>
        <w:ind w:left="1429" w:right="454" w:hanging="369"/>
        <w:jc w:val="both"/>
        <w:rPr>
          <w:sz w:val="22"/>
          <w:szCs w:val="22"/>
        </w:rPr>
      </w:pPr>
      <w:r w:rsidRPr="00A84FEA">
        <w:rPr>
          <w:sz w:val="22"/>
          <w:szCs w:val="22"/>
        </w:rPr>
        <w:t>-</w:t>
      </w:r>
      <w:r w:rsidRPr="00A84FEA">
        <w:rPr>
          <w:sz w:val="22"/>
          <w:szCs w:val="22"/>
        </w:rPr>
        <w:tab/>
        <w:t>nosies užgulimas dėl jos gleivinės paburkimo (nosies polipų),</w:t>
      </w:r>
    </w:p>
    <w:p w:rsidR="0084402A" w:rsidRPr="00A84FEA" w:rsidRDefault="0084402A" w:rsidP="00A84FEA">
      <w:pPr>
        <w:tabs>
          <w:tab w:val="left" w:pos="567"/>
        </w:tabs>
        <w:ind w:left="1429" w:right="454" w:hanging="369"/>
        <w:jc w:val="both"/>
        <w:rPr>
          <w:sz w:val="22"/>
          <w:szCs w:val="22"/>
        </w:rPr>
      </w:pPr>
      <w:r w:rsidRPr="00A84FEA">
        <w:rPr>
          <w:sz w:val="22"/>
          <w:szCs w:val="22"/>
        </w:rPr>
        <w:t>-</w:t>
      </w:r>
      <w:r w:rsidRPr="00A84FEA">
        <w:rPr>
          <w:sz w:val="22"/>
          <w:szCs w:val="22"/>
        </w:rPr>
        <w:tab/>
        <w:t>odos išbėrimas ar dilgėlinė (</w:t>
      </w:r>
      <w:proofErr w:type="spellStart"/>
      <w:r w:rsidRPr="00A84FEA">
        <w:rPr>
          <w:sz w:val="22"/>
          <w:szCs w:val="22"/>
        </w:rPr>
        <w:t>urtikarija</w:t>
      </w:r>
      <w:proofErr w:type="spellEnd"/>
      <w:r w:rsidRPr="00A84FEA">
        <w:rPr>
          <w:sz w:val="22"/>
          <w:szCs w:val="22"/>
        </w:rPr>
        <w:t>),</w:t>
      </w:r>
    </w:p>
    <w:p w:rsidR="0084402A" w:rsidRPr="00A84FEA" w:rsidRDefault="0084402A" w:rsidP="00A84FEA">
      <w:pPr>
        <w:tabs>
          <w:tab w:val="left" w:pos="567"/>
        </w:tabs>
        <w:ind w:left="1429" w:right="454" w:hanging="369"/>
        <w:jc w:val="both"/>
        <w:rPr>
          <w:sz w:val="22"/>
          <w:szCs w:val="22"/>
        </w:rPr>
      </w:pPr>
      <w:r w:rsidRPr="00A84FEA">
        <w:rPr>
          <w:sz w:val="22"/>
          <w:szCs w:val="22"/>
        </w:rPr>
        <w:t>-</w:t>
      </w:r>
      <w:r w:rsidRPr="00A84FEA">
        <w:rPr>
          <w:sz w:val="22"/>
          <w:szCs w:val="22"/>
        </w:rPr>
        <w:tab/>
        <w:t xml:space="preserve">staigus odos ar gleivinės pabrinkimas, pvz., apyakio, veido, lūpų, burnos ar </w:t>
      </w:r>
    </w:p>
    <w:p w:rsidR="0084402A" w:rsidRPr="00A84FEA" w:rsidRDefault="0084402A" w:rsidP="00A84FEA">
      <w:pPr>
        <w:tabs>
          <w:tab w:val="left" w:pos="567"/>
        </w:tabs>
        <w:ind w:left="1429" w:right="454" w:hanging="369"/>
        <w:jc w:val="both"/>
        <w:rPr>
          <w:sz w:val="22"/>
          <w:szCs w:val="22"/>
        </w:rPr>
      </w:pPr>
      <w:r w:rsidRPr="00A84FEA">
        <w:rPr>
          <w:sz w:val="22"/>
          <w:szCs w:val="22"/>
        </w:rPr>
        <w:tab/>
        <w:t>ryklės pabrinkimas, dėl kurio gali pasunkėti kvėpavimas (</w:t>
      </w:r>
      <w:proofErr w:type="spellStart"/>
      <w:r w:rsidRPr="00A84FEA">
        <w:rPr>
          <w:sz w:val="22"/>
          <w:szCs w:val="22"/>
        </w:rPr>
        <w:t>angioneurozinė</w:t>
      </w:r>
      <w:proofErr w:type="spellEnd"/>
      <w:r w:rsidRPr="00A84FEA">
        <w:rPr>
          <w:sz w:val="22"/>
          <w:szCs w:val="22"/>
        </w:rPr>
        <w:t xml:space="preserve"> edema);</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jeigu po ankstesnio gydymo NVNU buvo pasireiškęs:</w:t>
      </w:r>
    </w:p>
    <w:p w:rsidR="0084402A" w:rsidRPr="00A84FEA" w:rsidRDefault="0084402A" w:rsidP="00A84FEA">
      <w:pPr>
        <w:tabs>
          <w:tab w:val="left" w:pos="567"/>
        </w:tabs>
        <w:ind w:left="1259" w:right="454" w:hanging="357"/>
        <w:jc w:val="both"/>
        <w:rPr>
          <w:sz w:val="22"/>
          <w:szCs w:val="22"/>
        </w:rPr>
      </w:pPr>
      <w:r w:rsidRPr="00A84FEA">
        <w:rPr>
          <w:sz w:val="22"/>
          <w:szCs w:val="22"/>
        </w:rPr>
        <w:t>-</w:t>
      </w:r>
      <w:r w:rsidRPr="00A84FEA">
        <w:rPr>
          <w:sz w:val="22"/>
          <w:szCs w:val="22"/>
        </w:rPr>
        <w:tab/>
        <w:t>kraujavimas į skrandį arba žarnas,</w:t>
      </w:r>
    </w:p>
    <w:p w:rsidR="0084402A" w:rsidRPr="00A84FEA" w:rsidRDefault="0084402A" w:rsidP="00A84FEA">
      <w:pPr>
        <w:tabs>
          <w:tab w:val="left" w:pos="567"/>
        </w:tabs>
        <w:ind w:left="1259" w:right="454" w:hanging="357"/>
        <w:jc w:val="both"/>
        <w:rPr>
          <w:sz w:val="22"/>
          <w:szCs w:val="22"/>
        </w:rPr>
      </w:pPr>
      <w:r w:rsidRPr="00A84FEA">
        <w:rPr>
          <w:sz w:val="22"/>
          <w:szCs w:val="22"/>
        </w:rPr>
        <w:lastRenderedPageBreak/>
        <w:t>-</w:t>
      </w:r>
      <w:r w:rsidRPr="00A84FEA">
        <w:rPr>
          <w:sz w:val="22"/>
          <w:szCs w:val="22"/>
        </w:rPr>
        <w:tab/>
        <w:t>skrandžio arba žarnų prakiurimas;</w:t>
      </w:r>
    </w:p>
    <w:p w:rsidR="0084402A" w:rsidRPr="00A84FEA" w:rsidRDefault="0084402A" w:rsidP="00A84FEA">
      <w:pPr>
        <w:tabs>
          <w:tab w:val="left" w:pos="0"/>
        </w:tabs>
        <w:ind w:left="357" w:right="454"/>
        <w:jc w:val="both"/>
        <w:rPr>
          <w:sz w:val="22"/>
          <w:szCs w:val="22"/>
        </w:rPr>
      </w:pPr>
      <w:r w:rsidRPr="00A84FEA">
        <w:rPr>
          <w:sz w:val="22"/>
          <w:szCs w:val="22"/>
        </w:rPr>
        <w:t>-</w:t>
      </w:r>
      <w:r w:rsidRPr="00A84FEA">
        <w:rPr>
          <w:sz w:val="22"/>
          <w:szCs w:val="22"/>
        </w:rPr>
        <w:tab/>
        <w:t>jeigu vargina skrandžio ar žarnų išopėjimas arba kraujavimas;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 xml:space="preserve">jeigu neseniai arba anksčiau buvo skrandžio ar </w:t>
      </w:r>
      <w:proofErr w:type="spellStart"/>
      <w:r w:rsidRPr="00A84FEA">
        <w:rPr>
          <w:sz w:val="22"/>
          <w:szCs w:val="22"/>
        </w:rPr>
        <w:t>pepsinių</w:t>
      </w:r>
      <w:proofErr w:type="spellEnd"/>
      <w:r w:rsidRPr="00A84FEA">
        <w:rPr>
          <w:sz w:val="22"/>
          <w:szCs w:val="22"/>
        </w:rPr>
        <w:t xml:space="preserve"> opų arba kraujavimas (išopėjimas arba kraujavimas pasireiškė mažiausiai du kartus);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jeigu yra sunkus kepenų funkcijos sutrikimas;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jeigu yra sunkus, dialize negydomas inkstų nepakankamumas;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 xml:space="preserve">jeigu neseniai kraujavo į smegenis (buvo </w:t>
      </w:r>
      <w:proofErr w:type="spellStart"/>
      <w:r w:rsidRPr="00A84FEA">
        <w:rPr>
          <w:sz w:val="22"/>
          <w:szCs w:val="22"/>
        </w:rPr>
        <w:t>cerebrovaskulinis</w:t>
      </w:r>
      <w:proofErr w:type="spellEnd"/>
      <w:r w:rsidRPr="00A84FEA">
        <w:rPr>
          <w:sz w:val="22"/>
          <w:szCs w:val="22"/>
        </w:rPr>
        <w:t xml:space="preserve"> kraujavimas);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jeigu yra bet kokios rūšies kraujavimo sutrikimas;</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jeigu kartu vartojama antikoaguliantų (kadangi galimas kraujo išsiliejimas į raumenis ir jo sankaupa);</w:t>
      </w:r>
    </w:p>
    <w:p w:rsidR="0084402A" w:rsidRPr="00A84FEA" w:rsidRDefault="0084402A" w:rsidP="00A84FEA">
      <w:pPr>
        <w:tabs>
          <w:tab w:val="left" w:pos="0"/>
        </w:tabs>
        <w:ind w:left="714" w:right="454" w:hanging="357"/>
        <w:jc w:val="both"/>
        <w:rPr>
          <w:sz w:val="22"/>
          <w:szCs w:val="22"/>
        </w:rPr>
      </w:pPr>
      <w:r w:rsidRPr="00A84FEA">
        <w:rPr>
          <w:sz w:val="22"/>
          <w:szCs w:val="22"/>
        </w:rPr>
        <w:t>-</w:t>
      </w:r>
      <w:r w:rsidRPr="00A84FEA">
        <w:rPr>
          <w:sz w:val="22"/>
          <w:szCs w:val="22"/>
        </w:rPr>
        <w:tab/>
        <w:t xml:space="preserve">jeigu yra sunkus širdies nepakankamumas. </w:t>
      </w:r>
    </w:p>
    <w:p w:rsidR="0084402A" w:rsidRPr="00A84FEA" w:rsidRDefault="0084402A" w:rsidP="00A84FEA">
      <w:pPr>
        <w:tabs>
          <w:tab w:val="left" w:pos="567"/>
        </w:tabs>
        <w:ind w:left="567" w:right="454" w:hanging="567"/>
        <w:jc w:val="both"/>
        <w:rPr>
          <w:iCs/>
          <w:sz w:val="22"/>
          <w:szCs w:val="22"/>
        </w:rPr>
      </w:pPr>
    </w:p>
    <w:p w:rsidR="0084402A" w:rsidRPr="00A84FEA" w:rsidRDefault="0084402A" w:rsidP="00A84FEA">
      <w:pPr>
        <w:tabs>
          <w:tab w:val="left" w:pos="567"/>
        </w:tabs>
        <w:ind w:left="567" w:right="454" w:hanging="567"/>
        <w:jc w:val="both"/>
        <w:rPr>
          <w:iCs/>
          <w:sz w:val="22"/>
          <w:szCs w:val="22"/>
        </w:rPr>
      </w:pPr>
      <w:r w:rsidRPr="00A84FEA">
        <w:rPr>
          <w:iCs/>
          <w:sz w:val="22"/>
          <w:szCs w:val="22"/>
        </w:rPr>
        <w:t>Jeigu nežinote, ar kuri nors iš išvardytų būklių Jums tinka, kreipkitės į savo gydytoją.</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Įspėjimai ir atsargumo priemonės</w:t>
      </w:r>
    </w:p>
    <w:p w:rsidR="0084402A" w:rsidRPr="00A84FEA" w:rsidRDefault="0084402A" w:rsidP="00A84FEA">
      <w:pPr>
        <w:numPr>
          <w:ilvl w:val="12"/>
          <w:numId w:val="0"/>
        </w:numPr>
        <w:ind w:right="454"/>
        <w:jc w:val="both"/>
        <w:rPr>
          <w:sz w:val="22"/>
          <w:szCs w:val="22"/>
        </w:rPr>
      </w:pPr>
      <w:r w:rsidRPr="00A84FEA">
        <w:rPr>
          <w:sz w:val="22"/>
          <w:szCs w:val="22"/>
        </w:rPr>
        <w:t xml:space="preserve">Pasitarkite su gydytoju arba vaistininku, prieš pradėdami vartoti </w:t>
      </w:r>
      <w:proofErr w:type="spellStart"/>
      <w:r w:rsidRPr="00A84FEA">
        <w:rPr>
          <w:sz w:val="22"/>
          <w:szCs w:val="22"/>
        </w:rPr>
        <w:t>Movalis</w:t>
      </w:r>
      <w:proofErr w:type="spellEnd"/>
      <w:r w:rsidRPr="00A84FEA">
        <w:rPr>
          <w:sz w:val="22"/>
          <w:szCs w:val="22"/>
        </w:rPr>
        <w:t>.</w:t>
      </w:r>
    </w:p>
    <w:p w:rsidR="0084402A" w:rsidRPr="00A84FEA" w:rsidRDefault="0084402A" w:rsidP="00A84FEA">
      <w:pPr>
        <w:tabs>
          <w:tab w:val="left" w:pos="567"/>
        </w:tabs>
        <w:ind w:right="454"/>
        <w:jc w:val="both"/>
        <w:rPr>
          <w:b/>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Tokie vaistai, kaip </w:t>
      </w:r>
      <w:proofErr w:type="spellStart"/>
      <w:r w:rsidRPr="00A84FEA">
        <w:rPr>
          <w:sz w:val="22"/>
          <w:szCs w:val="22"/>
        </w:rPr>
        <w:t>Movalis</w:t>
      </w:r>
      <w:proofErr w:type="spellEnd"/>
      <w:r w:rsidRPr="00A84FEA">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A84FEA">
        <w:rPr>
          <w:sz w:val="22"/>
          <w:szCs w:val="22"/>
        </w:rPr>
        <w:t>Movalis</w:t>
      </w:r>
      <w:proofErr w:type="spellEnd"/>
      <w:r w:rsidRPr="00A84FEA">
        <w:rPr>
          <w:sz w:val="22"/>
          <w:szCs w:val="22"/>
        </w:rPr>
        <w:t>“).</w:t>
      </w:r>
    </w:p>
    <w:p w:rsidR="0084402A" w:rsidRPr="00A84FEA" w:rsidRDefault="0084402A" w:rsidP="00A84FEA">
      <w:pPr>
        <w:tabs>
          <w:tab w:val="left" w:pos="567"/>
        </w:tabs>
        <w:ind w:right="454"/>
        <w:jc w:val="both"/>
        <w:rPr>
          <w:sz w:val="22"/>
          <w:szCs w:val="22"/>
        </w:rPr>
      </w:pPr>
    </w:p>
    <w:p w:rsidR="0084402A" w:rsidRPr="00A84FEA" w:rsidRDefault="0084402A" w:rsidP="00A84FEA">
      <w:pPr>
        <w:ind w:right="454"/>
        <w:jc w:val="both"/>
        <w:rPr>
          <w:sz w:val="22"/>
          <w:szCs w:val="22"/>
        </w:rPr>
      </w:pPr>
      <w:r w:rsidRPr="00A84FEA">
        <w:rPr>
          <w:sz w:val="22"/>
          <w:szCs w:val="22"/>
        </w:rPr>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r w:rsidRPr="00A84FEA" w:rsidDel="000B4869">
        <w:rPr>
          <w:sz w:val="22"/>
          <w:szCs w:val="22"/>
        </w:rPr>
        <w:t xml:space="preserve">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vartojimą nedelsdami nutraukite tuoj pat, kai tik pastebėsite kraujavimą (nudažantį išmatas deguto spalva) ar virškinimo trakto išopėjimą (sukeliantį pilvo skausmą).</w:t>
      </w:r>
      <w:r w:rsidRPr="00A84FEA" w:rsidDel="00800A88">
        <w:rPr>
          <w:sz w:val="22"/>
          <w:szCs w:val="22"/>
        </w:rPr>
        <w:t xml:space="preserve">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
    <w:p w:rsidR="0084402A" w:rsidRPr="00A84FEA" w:rsidRDefault="0084402A" w:rsidP="00A84FEA">
      <w:pPr>
        <w:ind w:right="454"/>
        <w:jc w:val="both"/>
        <w:rPr>
          <w:sz w:val="22"/>
          <w:szCs w:val="22"/>
        </w:rPr>
      </w:pPr>
      <w:r w:rsidRPr="00A84FEA">
        <w:rPr>
          <w:sz w:val="22"/>
          <w:szCs w:val="22"/>
        </w:rPr>
        <w:t xml:space="preserve">Buvo paskelbta apie atvejus, kai vartojant </w:t>
      </w:r>
      <w:proofErr w:type="spellStart"/>
      <w:r w:rsidRPr="00A84FEA">
        <w:rPr>
          <w:sz w:val="22"/>
          <w:szCs w:val="22"/>
        </w:rPr>
        <w:t>meloksikamo</w:t>
      </w:r>
      <w:proofErr w:type="spellEnd"/>
      <w:r w:rsidRPr="00A84FEA">
        <w:rPr>
          <w:sz w:val="22"/>
          <w:szCs w:val="22"/>
        </w:rPr>
        <w:t xml:space="preserve"> pasireiškė galima gyvybei pavojinga odos reakcija, </w:t>
      </w:r>
      <w:proofErr w:type="spellStart"/>
      <w:r w:rsidRPr="00A84FEA">
        <w:rPr>
          <w:sz w:val="22"/>
          <w:szCs w:val="22"/>
        </w:rPr>
        <w:t>pvz</w:t>
      </w:r>
      <w:proofErr w:type="spellEnd"/>
      <w:r w:rsidRPr="00A84FEA">
        <w:rPr>
          <w:sz w:val="22"/>
          <w:szCs w:val="22"/>
        </w:rPr>
        <w:t xml:space="preserve">, </w:t>
      </w:r>
      <w:proofErr w:type="spellStart"/>
      <w:r w:rsidRPr="00A84FEA">
        <w:rPr>
          <w:sz w:val="22"/>
          <w:szCs w:val="22"/>
        </w:rPr>
        <w:t>Stivenso</w:t>
      </w:r>
      <w:proofErr w:type="spellEnd"/>
      <w:r w:rsidRPr="00A84FEA">
        <w:rPr>
          <w:sz w:val="22"/>
          <w:szCs w:val="22"/>
        </w:rPr>
        <w:t xml:space="preserve">-Džonsono sindromas ir toksinė epidermio </w:t>
      </w:r>
      <w:proofErr w:type="spellStart"/>
      <w:r w:rsidRPr="00A84FEA">
        <w:rPr>
          <w:sz w:val="22"/>
          <w:szCs w:val="22"/>
        </w:rPr>
        <w:t>nekrolizė</w:t>
      </w:r>
      <w:proofErr w:type="spellEnd"/>
      <w:r w:rsidRPr="00A84FEA">
        <w:rPr>
          <w:sz w:val="22"/>
          <w:szCs w:val="22"/>
        </w:rPr>
        <w:t>. Pradžioje, liemens srityje atsiranda rausvos į taikinius panašios dėmės arba apskritos dėmės dažnai su pūslėmis centre.</w:t>
      </w:r>
    </w:p>
    <w:p w:rsidR="0084402A" w:rsidRPr="00A84FEA" w:rsidRDefault="0084402A" w:rsidP="00A84FEA">
      <w:pPr>
        <w:ind w:right="454"/>
        <w:jc w:val="both"/>
        <w:rPr>
          <w:sz w:val="22"/>
          <w:szCs w:val="22"/>
        </w:rPr>
      </w:pPr>
    </w:p>
    <w:p w:rsidR="0084402A" w:rsidRPr="00A84FEA" w:rsidRDefault="0084402A" w:rsidP="00A84FEA">
      <w:pPr>
        <w:ind w:right="454"/>
        <w:jc w:val="both"/>
        <w:rPr>
          <w:sz w:val="22"/>
          <w:szCs w:val="22"/>
        </w:rPr>
      </w:pPr>
      <w:r w:rsidRPr="00A84FEA">
        <w:rPr>
          <w:sz w:val="22"/>
          <w:szCs w:val="22"/>
        </w:rPr>
        <w:t>Papildomi požymiai, kurių reikia ieškoti yra opos burnoje, ryklėje, nosyje, lyties organų gleivinėje, bei akių gleivinės uždegimas (raudonos ir paburkusios akys).</w:t>
      </w:r>
    </w:p>
    <w:p w:rsidR="0084402A" w:rsidRPr="00A84FEA" w:rsidRDefault="0084402A" w:rsidP="00A84FEA">
      <w:pPr>
        <w:ind w:right="454"/>
        <w:jc w:val="both"/>
        <w:rPr>
          <w:sz w:val="22"/>
          <w:szCs w:val="22"/>
        </w:rPr>
      </w:pPr>
    </w:p>
    <w:p w:rsidR="0084402A" w:rsidRPr="00A84FEA" w:rsidRDefault="0084402A" w:rsidP="00A84FEA">
      <w:pPr>
        <w:ind w:right="454"/>
        <w:jc w:val="both"/>
        <w:rPr>
          <w:sz w:val="22"/>
          <w:szCs w:val="22"/>
        </w:rPr>
      </w:pPr>
      <w:r w:rsidRPr="00A84FEA">
        <w:rPr>
          <w:sz w:val="22"/>
          <w:szCs w:val="22"/>
        </w:rPr>
        <w:t xml:space="preserve">Šie galimai gyvybei pavojingi odos bėrimai dažnai lydimi į gripą panašių simptomų. Išbėrimas gali sunkėti ir pasireikšti išplitęs </w:t>
      </w:r>
      <w:proofErr w:type="spellStart"/>
      <w:r w:rsidRPr="00A84FEA">
        <w:rPr>
          <w:sz w:val="22"/>
          <w:szCs w:val="22"/>
        </w:rPr>
        <w:t>pūslėtumas</w:t>
      </w:r>
      <w:proofErr w:type="spellEnd"/>
      <w:r w:rsidRPr="00A84FEA">
        <w:rPr>
          <w:sz w:val="22"/>
          <w:szCs w:val="22"/>
        </w:rPr>
        <w:t xml:space="preserve"> arba odos lupimasis.</w:t>
      </w:r>
    </w:p>
    <w:p w:rsidR="0084402A" w:rsidRPr="00A84FEA" w:rsidRDefault="0084402A" w:rsidP="00A84FEA">
      <w:pPr>
        <w:ind w:right="454"/>
        <w:jc w:val="both"/>
        <w:rPr>
          <w:sz w:val="22"/>
          <w:szCs w:val="22"/>
        </w:rPr>
      </w:pPr>
    </w:p>
    <w:p w:rsidR="0084402A" w:rsidRPr="00A84FEA" w:rsidRDefault="0084402A" w:rsidP="00A84FEA">
      <w:pPr>
        <w:ind w:right="454"/>
        <w:jc w:val="both"/>
        <w:rPr>
          <w:sz w:val="22"/>
          <w:szCs w:val="22"/>
        </w:rPr>
      </w:pPr>
      <w:r w:rsidRPr="00A84FEA">
        <w:rPr>
          <w:sz w:val="22"/>
          <w:szCs w:val="22"/>
        </w:rPr>
        <w:t xml:space="preserve">Didžiausias pavojus sunkioms odos reakcijoms atsirasti yra pirmųjų gydymo savaičių laikotarpis. Jei vartojant </w:t>
      </w:r>
      <w:proofErr w:type="spellStart"/>
      <w:r w:rsidRPr="00A84FEA">
        <w:rPr>
          <w:sz w:val="22"/>
          <w:szCs w:val="22"/>
        </w:rPr>
        <w:t>Movalis</w:t>
      </w:r>
      <w:proofErr w:type="spellEnd"/>
      <w:r w:rsidRPr="00A84FEA">
        <w:rPr>
          <w:sz w:val="22"/>
          <w:szCs w:val="22"/>
        </w:rPr>
        <w:t xml:space="preserve"> Jums buvo pasireiškęs </w:t>
      </w:r>
      <w:proofErr w:type="spellStart"/>
      <w:r w:rsidRPr="00A84FEA">
        <w:rPr>
          <w:sz w:val="22"/>
          <w:szCs w:val="22"/>
        </w:rPr>
        <w:t>Stivenso</w:t>
      </w:r>
      <w:proofErr w:type="spellEnd"/>
      <w:r w:rsidRPr="00A84FEA">
        <w:rPr>
          <w:sz w:val="22"/>
          <w:szCs w:val="22"/>
        </w:rPr>
        <w:t>- Džonsono</w:t>
      </w:r>
      <w:r w:rsidRPr="00A84FEA" w:rsidDel="00410D79">
        <w:rPr>
          <w:sz w:val="22"/>
          <w:szCs w:val="22"/>
        </w:rPr>
        <w:t xml:space="preserve"> </w:t>
      </w:r>
      <w:r w:rsidRPr="00A84FEA">
        <w:rPr>
          <w:sz w:val="22"/>
          <w:szCs w:val="22"/>
        </w:rPr>
        <w:t xml:space="preserve">sindromas arba toksinė epidermio </w:t>
      </w:r>
      <w:proofErr w:type="spellStart"/>
      <w:r w:rsidRPr="00A84FEA">
        <w:rPr>
          <w:sz w:val="22"/>
          <w:szCs w:val="22"/>
        </w:rPr>
        <w:t>nekrolizė</w:t>
      </w:r>
      <w:proofErr w:type="spellEnd"/>
      <w:r w:rsidRPr="00A84FEA">
        <w:rPr>
          <w:sz w:val="22"/>
          <w:szCs w:val="22"/>
        </w:rPr>
        <w:t xml:space="preserve">, Jums daugiau niekada negalima vartoti </w:t>
      </w:r>
      <w:proofErr w:type="spellStart"/>
      <w:r w:rsidRPr="00A84FEA">
        <w:rPr>
          <w:sz w:val="22"/>
          <w:szCs w:val="22"/>
        </w:rPr>
        <w:t>meloksikamo</w:t>
      </w:r>
      <w:proofErr w:type="spellEnd"/>
      <w:r w:rsidRPr="00A84FEA">
        <w:rPr>
          <w:sz w:val="22"/>
          <w:szCs w:val="22"/>
        </w:rPr>
        <w:t>.</w:t>
      </w:r>
    </w:p>
    <w:p w:rsidR="0084402A" w:rsidRPr="00A84FEA" w:rsidRDefault="0084402A" w:rsidP="00A84FEA">
      <w:pPr>
        <w:ind w:right="454"/>
        <w:jc w:val="both"/>
        <w:rPr>
          <w:sz w:val="22"/>
          <w:szCs w:val="22"/>
        </w:rPr>
      </w:pPr>
    </w:p>
    <w:p w:rsidR="0084402A" w:rsidRPr="00A84FEA" w:rsidRDefault="0084402A" w:rsidP="00A84FEA">
      <w:pPr>
        <w:ind w:right="454"/>
        <w:jc w:val="both"/>
        <w:rPr>
          <w:sz w:val="22"/>
          <w:szCs w:val="22"/>
        </w:rPr>
      </w:pPr>
      <w:r w:rsidRPr="00A84FEA">
        <w:rPr>
          <w:sz w:val="22"/>
          <w:szCs w:val="22"/>
        </w:rPr>
        <w:t xml:space="preserve">Jei Jums atsirado išbėrimas arba šių odos simptomų, nutraukite </w:t>
      </w:r>
      <w:proofErr w:type="spellStart"/>
      <w:r w:rsidRPr="00A84FEA">
        <w:rPr>
          <w:sz w:val="22"/>
          <w:szCs w:val="22"/>
        </w:rPr>
        <w:t>Movalis</w:t>
      </w:r>
      <w:proofErr w:type="spellEnd"/>
      <w:r w:rsidRPr="00A84FEA">
        <w:rPr>
          <w:sz w:val="22"/>
          <w:szCs w:val="22"/>
        </w:rPr>
        <w:t xml:space="preserve"> vartojimą ir nedelsiant kreipkitės į gydytoją bei pasakykite jam, kad vartojate šio vaisto.</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Jeigu Jums reikia nedelsiant lengvinti ūminį skausmą, </w:t>
      </w:r>
      <w:proofErr w:type="spellStart"/>
      <w:r w:rsidRPr="00A84FEA">
        <w:rPr>
          <w:sz w:val="22"/>
          <w:szCs w:val="22"/>
        </w:rPr>
        <w:t>Movalis</w:t>
      </w:r>
      <w:proofErr w:type="spellEnd"/>
      <w:r w:rsidRPr="00A84FEA">
        <w:rPr>
          <w:sz w:val="22"/>
          <w:szCs w:val="22"/>
        </w:rPr>
        <w:t xml:space="preserve"> netinka.</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iCs/>
          <w:sz w:val="22"/>
          <w:szCs w:val="22"/>
        </w:rPr>
        <w:t xml:space="preserve"> </w:t>
      </w:r>
      <w:r w:rsidRPr="00A84FEA">
        <w:rPr>
          <w:sz w:val="22"/>
          <w:szCs w:val="22"/>
        </w:rPr>
        <w:t>gali slėpti infekcinės ligos simptomus (pvz., karščiavimą). Jeigu manote, kad susirgote infekcine liga, turite kreiptis į savo gydytoją.</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Atsargumo priemonės prieš vartojimą</w:t>
      </w:r>
    </w:p>
    <w:p w:rsidR="0084402A" w:rsidRPr="00A84FEA" w:rsidRDefault="0084402A" w:rsidP="00A84FEA">
      <w:pPr>
        <w:tabs>
          <w:tab w:val="left" w:pos="567"/>
        </w:tabs>
        <w:ind w:right="454"/>
        <w:jc w:val="both"/>
        <w:rPr>
          <w:sz w:val="22"/>
          <w:szCs w:val="22"/>
        </w:rPr>
      </w:pPr>
      <w:r w:rsidRPr="00A84FEA">
        <w:rPr>
          <w:sz w:val="22"/>
          <w:szCs w:val="22"/>
        </w:rPr>
        <w:t xml:space="preserve">Kadangi gydymą gali reikėti keisti, tai prieš pradėdami vartoti </w:t>
      </w:r>
      <w:proofErr w:type="spellStart"/>
      <w:r w:rsidRPr="00A84FEA">
        <w:rPr>
          <w:sz w:val="22"/>
          <w:szCs w:val="22"/>
        </w:rPr>
        <w:t>Movalis</w:t>
      </w:r>
      <w:proofErr w:type="spellEnd"/>
      <w:r w:rsidRPr="00A84FEA">
        <w:rPr>
          <w:sz w:val="22"/>
          <w:szCs w:val="22"/>
        </w:rPr>
        <w:t>, pasitarkite su savo gydytoju, jeigu:</w:t>
      </w:r>
    </w:p>
    <w:p w:rsidR="0084402A" w:rsidRPr="00A84FEA" w:rsidRDefault="0084402A" w:rsidP="00A84FEA">
      <w:pPr>
        <w:tabs>
          <w:tab w:val="left" w:pos="567"/>
        </w:tabs>
        <w:ind w:left="357" w:right="454" w:hanging="357"/>
        <w:jc w:val="both"/>
        <w:rPr>
          <w:sz w:val="22"/>
          <w:szCs w:val="22"/>
        </w:rPr>
      </w:pPr>
      <w:r w:rsidRPr="00A84FEA">
        <w:rPr>
          <w:sz w:val="22"/>
          <w:szCs w:val="22"/>
        </w:rPr>
        <w:lastRenderedPageBreak/>
        <w:t>-</w:t>
      </w:r>
      <w:r w:rsidRPr="00A84FEA">
        <w:rPr>
          <w:sz w:val="22"/>
          <w:szCs w:val="22"/>
        </w:rPr>
        <w:tab/>
        <w:t>esate sirgę stemplės uždegimu (</w:t>
      </w:r>
      <w:proofErr w:type="spellStart"/>
      <w:r w:rsidRPr="00A84FEA">
        <w:rPr>
          <w:sz w:val="22"/>
          <w:szCs w:val="22"/>
        </w:rPr>
        <w:t>ezofagitu</w:t>
      </w:r>
      <w:proofErr w:type="spellEnd"/>
      <w:r w:rsidRPr="00A84FEA">
        <w:rPr>
          <w:sz w:val="22"/>
          <w:szCs w:val="22"/>
        </w:rPr>
        <w:t xml:space="preserve">), </w:t>
      </w:r>
      <w:r w:rsidR="007E2057">
        <w:rPr>
          <w:sz w:val="22"/>
          <w:szCs w:val="22"/>
        </w:rPr>
        <w:t>skrandžio uždegimu (gastritu</w:t>
      </w:r>
      <w:r w:rsidRPr="00A84FEA">
        <w:rPr>
          <w:sz w:val="22"/>
          <w:szCs w:val="22"/>
        </w:rPr>
        <w:t>) ar bet kokia kita virškinimo trakto liga, pvz., Krono liga, opiniu kolitu;</w:t>
      </w:r>
    </w:p>
    <w:p w:rsidR="0084402A" w:rsidRPr="00A84FEA" w:rsidRDefault="0084402A" w:rsidP="00A84FEA">
      <w:pPr>
        <w:pStyle w:val="BT-EMEASMCA"/>
        <w:ind w:left="357" w:right="454" w:hanging="357"/>
        <w:jc w:val="both"/>
      </w:pPr>
      <w:r w:rsidRPr="00A84FEA">
        <w:t>-</w:t>
      </w:r>
      <w:r w:rsidRPr="00A84FEA">
        <w:tab/>
        <w:t>Jūsų kraujospūdis didelis (sergate hipertenzija);</w:t>
      </w:r>
    </w:p>
    <w:p w:rsidR="0084402A" w:rsidRPr="00A84FEA" w:rsidRDefault="0084402A" w:rsidP="00A84FEA">
      <w:pPr>
        <w:pStyle w:val="BT-EMEASMCA"/>
        <w:ind w:left="357" w:right="454" w:hanging="357"/>
        <w:jc w:val="both"/>
      </w:pPr>
      <w:r w:rsidRPr="00A84FEA">
        <w:t>-</w:t>
      </w:r>
      <w:r w:rsidRPr="00A84FEA">
        <w:tab/>
        <w:t>esate senyvas;</w:t>
      </w:r>
    </w:p>
    <w:p w:rsidR="0084402A" w:rsidRPr="00A84FEA" w:rsidRDefault="0084402A" w:rsidP="00A84FEA">
      <w:pPr>
        <w:pStyle w:val="BT-EMEASMCA"/>
        <w:ind w:left="357" w:right="454" w:hanging="357"/>
        <w:jc w:val="both"/>
      </w:pPr>
      <w:r w:rsidRPr="00A84FEA">
        <w:t>-</w:t>
      </w:r>
      <w:r w:rsidRPr="00A84FEA">
        <w:tab/>
        <w:t>sergate širdies, kepenų ar inkstų liga;</w:t>
      </w:r>
    </w:p>
    <w:p w:rsidR="0084402A" w:rsidRPr="00A84FEA" w:rsidRDefault="0084402A" w:rsidP="00A84FEA">
      <w:pPr>
        <w:pStyle w:val="BT-EMEASMCA"/>
        <w:ind w:left="357" w:right="454" w:hanging="357"/>
        <w:jc w:val="both"/>
      </w:pPr>
      <w:r w:rsidRPr="00A84FEA">
        <w:t>-</w:t>
      </w:r>
      <w:r w:rsidRPr="00A84FEA">
        <w:tab/>
        <w:t>Jūsų kraujyje yra daug cukraus (sergate cukriniu diabetu);</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 xml:space="preserve">sumažėjęs Jūsų kraujo tūris (yra </w:t>
      </w:r>
      <w:proofErr w:type="spellStart"/>
      <w:r w:rsidRPr="00A84FEA">
        <w:rPr>
          <w:sz w:val="22"/>
          <w:szCs w:val="22"/>
        </w:rPr>
        <w:t>hipovolemija</w:t>
      </w:r>
      <w:proofErr w:type="spellEnd"/>
      <w:r w:rsidRPr="00A84FEA">
        <w:rPr>
          <w:sz w:val="22"/>
          <w:szCs w:val="22"/>
        </w:rPr>
        <w:t>), jis gali sumažėti, pavyzdžiui, daug nukraujavus, nudegus, po operacijos arba geriant mažai skysčių;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Jūsų gydytojas anksčiau buvo nustatęs, kad Jūsų kraujyje yra daug kalio.</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Gydymo metu Jūsų gydytojui reikės stebėti Jūsų ligos eigą.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 xml:space="preserve">Kiti vaistai ir </w:t>
      </w:r>
      <w:proofErr w:type="spellStart"/>
      <w:r w:rsidRPr="00A84FEA">
        <w:rPr>
          <w:b/>
          <w:sz w:val="22"/>
          <w:szCs w:val="22"/>
        </w:rPr>
        <w:t>Movalis</w:t>
      </w:r>
      <w:proofErr w:type="spellEnd"/>
    </w:p>
    <w:p w:rsidR="0084402A" w:rsidRPr="00A84FEA" w:rsidRDefault="0084402A" w:rsidP="00A84FEA">
      <w:pPr>
        <w:tabs>
          <w:tab w:val="left" w:pos="567"/>
        </w:tabs>
        <w:ind w:right="454"/>
        <w:jc w:val="both"/>
        <w:rPr>
          <w:sz w:val="22"/>
          <w:szCs w:val="22"/>
        </w:rPr>
      </w:pPr>
      <w:r w:rsidRPr="00A84FEA">
        <w:rPr>
          <w:sz w:val="22"/>
          <w:szCs w:val="22"/>
        </w:rPr>
        <w:t xml:space="preserve">Jeigu vartojate ar neseniai vartojote kitų vaistų arba dėl to nesate tikri, apie tai pasakykite gydytojui arba vaistininkui.  </w:t>
      </w:r>
      <w:proofErr w:type="spellStart"/>
      <w:r w:rsidRPr="00A84FEA">
        <w:rPr>
          <w:sz w:val="22"/>
          <w:szCs w:val="22"/>
        </w:rPr>
        <w:t>Movalis</w:t>
      </w:r>
      <w:proofErr w:type="spellEnd"/>
      <w:r w:rsidRPr="00A84FEA">
        <w:rPr>
          <w:sz w:val="22"/>
          <w:szCs w:val="22"/>
        </w:rPr>
        <w:t xml:space="preserve"> gali daryti poveikį kitiems vaistams bei kiti vaistai </w:t>
      </w:r>
      <w:proofErr w:type="spellStart"/>
      <w:r w:rsidRPr="00A84FEA">
        <w:rPr>
          <w:sz w:val="22"/>
          <w:szCs w:val="22"/>
        </w:rPr>
        <w:t>Movaliui</w:t>
      </w:r>
      <w:proofErr w:type="spellEnd"/>
      <w:r w:rsidRPr="00A84FEA">
        <w:rPr>
          <w:sz w:val="22"/>
          <w:szCs w:val="22"/>
        </w:rPr>
        <w:t>.</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Labai svarbu gydytoją arba vaistininką informuoti, jeigu vartojate, vartojote ar turite vartoti kurio nors iš šių vaistų: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kitų nesteroidinių vaistų nuo uždegimo (NVNU);</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vaistų, stabdančių kraujo krešėjimą;</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vaistų, ardančių kraujo krešulius (</w:t>
      </w:r>
      <w:proofErr w:type="spellStart"/>
      <w:r w:rsidRPr="00A84FEA">
        <w:rPr>
          <w:sz w:val="22"/>
          <w:szCs w:val="22"/>
        </w:rPr>
        <w:t>trombolizinių</w:t>
      </w:r>
      <w:proofErr w:type="spellEnd"/>
      <w:r w:rsidRPr="00A84FEA">
        <w:rPr>
          <w:sz w:val="22"/>
          <w:szCs w:val="22"/>
        </w:rPr>
        <w:t xml:space="preserve"> preparatų);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 xml:space="preserve">vaistų nuo širdies ir inkstų ligų; </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kortikosteroidų (pvz., vartojamų nuo uždegimo arba alerginių reakcijų);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ciklosporino</w:t>
      </w:r>
      <w:proofErr w:type="spellEnd"/>
      <w:r w:rsidRPr="00A84FEA">
        <w:rPr>
          <w:sz w:val="22"/>
          <w:szCs w:val="22"/>
        </w:rPr>
        <w:t xml:space="preserve"> (vaisto, vartojamo po organo persodinimo arba sunkiems odos sutrikimams, reumatoidiniam artritui ar </w:t>
      </w:r>
      <w:proofErr w:type="spellStart"/>
      <w:r w:rsidRPr="00A84FEA">
        <w:rPr>
          <w:sz w:val="22"/>
          <w:szCs w:val="22"/>
        </w:rPr>
        <w:t>nefroziniam</w:t>
      </w:r>
      <w:proofErr w:type="spellEnd"/>
      <w:r w:rsidRPr="00A84FEA">
        <w:rPr>
          <w:sz w:val="22"/>
          <w:szCs w:val="22"/>
        </w:rPr>
        <w:t xml:space="preserve"> sindromui gydyti);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bet kokių diuretikų (šlapimo išskyrimą didinančios tabletės).</w:t>
      </w:r>
    </w:p>
    <w:p w:rsidR="0084402A" w:rsidRPr="00A84FEA" w:rsidRDefault="0084402A" w:rsidP="00A84FEA">
      <w:pPr>
        <w:tabs>
          <w:tab w:val="left" w:pos="567"/>
        </w:tabs>
        <w:ind w:left="357" w:right="454" w:hanging="357"/>
        <w:jc w:val="both"/>
        <w:rPr>
          <w:sz w:val="22"/>
          <w:szCs w:val="22"/>
        </w:rPr>
      </w:pPr>
      <w:r w:rsidRPr="00A84FEA">
        <w:rPr>
          <w:sz w:val="22"/>
          <w:szCs w:val="22"/>
        </w:rPr>
        <w:tab/>
        <w:t>Jeigu vartojate diuretikų, Jūsų gydytojas gali stebėti Jūsų inkstų veiklą;</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 xml:space="preserve">vaistų nuo didelio kraujospūdžio (beta </w:t>
      </w:r>
      <w:proofErr w:type="spellStart"/>
      <w:r w:rsidRPr="00A84FEA">
        <w:rPr>
          <w:sz w:val="22"/>
          <w:szCs w:val="22"/>
        </w:rPr>
        <w:t>adrenoblokatorių</w:t>
      </w:r>
      <w:proofErr w:type="spellEnd"/>
      <w:r w:rsidRPr="00A84FEA">
        <w:rPr>
          <w:sz w:val="22"/>
          <w:szCs w:val="22"/>
        </w:rPr>
        <w:t>);</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ličio (vaisto, vartojamo psichikos sutrikimams gydyti);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 xml:space="preserve">selektyvių atgalinio </w:t>
      </w:r>
      <w:proofErr w:type="spellStart"/>
      <w:r w:rsidRPr="00A84FEA">
        <w:rPr>
          <w:sz w:val="22"/>
          <w:szCs w:val="22"/>
        </w:rPr>
        <w:t>serotonino</w:t>
      </w:r>
      <w:proofErr w:type="spellEnd"/>
      <w:r w:rsidRPr="00A84FEA">
        <w:rPr>
          <w:sz w:val="22"/>
          <w:szCs w:val="22"/>
        </w:rPr>
        <w:t xml:space="preserve"> sugrąžinimo inhibitorių (angl. </w:t>
      </w:r>
      <w:proofErr w:type="spellStart"/>
      <w:r w:rsidRPr="00A84FEA">
        <w:rPr>
          <w:sz w:val="22"/>
          <w:szCs w:val="22"/>
        </w:rPr>
        <w:t>SSRIs</w:t>
      </w:r>
      <w:proofErr w:type="spellEnd"/>
      <w:r w:rsidRPr="00A84FEA">
        <w:rPr>
          <w:sz w:val="22"/>
          <w:szCs w:val="22"/>
        </w:rPr>
        <w:t>), vartojamų depresijai gydyti;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metotreksato</w:t>
      </w:r>
      <w:proofErr w:type="spellEnd"/>
      <w:r w:rsidRPr="00A84FEA">
        <w:rPr>
          <w:sz w:val="22"/>
          <w:szCs w:val="22"/>
        </w:rPr>
        <w:t xml:space="preserve"> (vaisto, vartojamo navikams, sunkiems nekontroliuojamiems odos sutrikimams bei aktyviam reumatoidiniam artritui gydyti);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pemetreksedo</w:t>
      </w:r>
      <w:proofErr w:type="spellEnd"/>
      <w:r w:rsidRPr="00A84FEA">
        <w:rPr>
          <w:sz w:val="22"/>
          <w:szCs w:val="22"/>
        </w:rPr>
        <w:t xml:space="preserve"> (vaisto, vartojamo vėžiui gydyti);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deferazirokso</w:t>
      </w:r>
      <w:proofErr w:type="spellEnd"/>
      <w:r w:rsidRPr="00A84FEA">
        <w:rPr>
          <w:sz w:val="22"/>
          <w:szCs w:val="22"/>
        </w:rPr>
        <w:t xml:space="preserve"> (vaisto, vartojamo lėtiniam geležies pertekliui, atsiradusiam dėl dažnų kraujo perpylimų, gydyti);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kolestiramino</w:t>
      </w:r>
      <w:proofErr w:type="spellEnd"/>
      <w:r w:rsidRPr="00A84FEA">
        <w:rPr>
          <w:sz w:val="22"/>
          <w:szCs w:val="22"/>
        </w:rPr>
        <w:t xml:space="preserve"> (vaisto, vartojamo cholesterolio kiekiui mažinti);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kontraceptinę vartojimo į gimdą sistemą (ji paprastai vadinama gimdos spirale), jeigu esate moteris.</w:t>
      </w:r>
    </w:p>
    <w:p w:rsidR="0084402A" w:rsidRPr="00A84FEA" w:rsidRDefault="0084402A" w:rsidP="00A84FEA">
      <w:pPr>
        <w:tabs>
          <w:tab w:val="left" w:pos="567"/>
        </w:tabs>
        <w:ind w:right="454"/>
        <w:jc w:val="both"/>
        <w:rPr>
          <w:b/>
          <w:sz w:val="22"/>
          <w:szCs w:val="22"/>
        </w:rPr>
      </w:pPr>
    </w:p>
    <w:p w:rsidR="0084402A" w:rsidRPr="00A84FEA" w:rsidRDefault="0084402A" w:rsidP="00A84FEA">
      <w:pPr>
        <w:tabs>
          <w:tab w:val="left" w:pos="567"/>
        </w:tabs>
        <w:ind w:right="454"/>
        <w:jc w:val="both"/>
        <w:rPr>
          <w:sz w:val="22"/>
          <w:szCs w:val="22"/>
        </w:rPr>
      </w:pPr>
      <w:r w:rsidRPr="00A84FEA">
        <w:rPr>
          <w:sz w:val="22"/>
          <w:szCs w:val="22"/>
        </w:rPr>
        <w:t>Jeigu abejojate, klauskite savo gydytojo arba vaistininko.</w:t>
      </w:r>
    </w:p>
    <w:p w:rsidR="0084402A" w:rsidRPr="00A84FEA" w:rsidRDefault="0084402A" w:rsidP="00A84FEA">
      <w:pPr>
        <w:tabs>
          <w:tab w:val="left" w:pos="567"/>
        </w:tabs>
        <w:ind w:right="454"/>
        <w:jc w:val="both"/>
        <w:rPr>
          <w:b/>
          <w:sz w:val="22"/>
          <w:szCs w:val="22"/>
        </w:rPr>
      </w:pPr>
    </w:p>
    <w:p w:rsidR="0084402A" w:rsidRPr="00A84FEA" w:rsidRDefault="0084402A" w:rsidP="00A84FEA">
      <w:pPr>
        <w:tabs>
          <w:tab w:val="left" w:pos="567"/>
        </w:tabs>
        <w:ind w:right="454"/>
        <w:jc w:val="both"/>
        <w:rPr>
          <w:b/>
          <w:sz w:val="22"/>
          <w:szCs w:val="22"/>
        </w:rPr>
      </w:pPr>
      <w:r w:rsidRPr="00A84FEA">
        <w:rPr>
          <w:b/>
          <w:sz w:val="22"/>
          <w:szCs w:val="22"/>
        </w:rPr>
        <w:t>Nėštumas, žindymo laikotarpis, vaisingumas</w:t>
      </w:r>
    </w:p>
    <w:p w:rsidR="0084402A" w:rsidRPr="00A84FEA" w:rsidRDefault="0084402A" w:rsidP="00A84FEA">
      <w:pPr>
        <w:tabs>
          <w:tab w:val="left" w:pos="567"/>
        </w:tabs>
        <w:ind w:right="454"/>
        <w:jc w:val="both"/>
        <w:rPr>
          <w:sz w:val="22"/>
          <w:szCs w:val="22"/>
        </w:rPr>
      </w:pPr>
      <w:r w:rsidRPr="00A84FEA">
        <w:rPr>
          <w:sz w:val="22"/>
          <w:szCs w:val="22"/>
        </w:rPr>
        <w:t>Jeigu esate nėščia, žindote kūdikį, manote, kad galbūt esate nėščia arba planuojate pastoti, tai prieš vartodama šį vaistą pasitarkite su gydytoju arba vaistininku.</w:t>
      </w:r>
    </w:p>
    <w:p w:rsidR="0084402A" w:rsidRPr="00A84FEA" w:rsidRDefault="0084402A" w:rsidP="00A84FEA">
      <w:pPr>
        <w:tabs>
          <w:tab w:val="left" w:pos="567"/>
        </w:tabs>
        <w:ind w:right="454"/>
        <w:jc w:val="both"/>
        <w:rPr>
          <w:i/>
          <w:sz w:val="22"/>
          <w:szCs w:val="22"/>
        </w:rPr>
      </w:pPr>
    </w:p>
    <w:p w:rsidR="0084402A" w:rsidRPr="00A84FEA" w:rsidRDefault="0084402A" w:rsidP="00A84FEA">
      <w:pPr>
        <w:tabs>
          <w:tab w:val="left" w:pos="567"/>
        </w:tabs>
        <w:ind w:right="454"/>
        <w:jc w:val="both"/>
        <w:rPr>
          <w:i/>
          <w:sz w:val="22"/>
          <w:szCs w:val="22"/>
        </w:rPr>
      </w:pPr>
      <w:r w:rsidRPr="00A84FEA">
        <w:rPr>
          <w:i/>
          <w:sz w:val="22"/>
          <w:szCs w:val="22"/>
        </w:rPr>
        <w:t>Vaisingumas</w:t>
      </w: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gali pasunkinti pastojimą. Jeigu planuojate nėštumą arba turite pastojimo problemų, turite apie tai pasakyti savo gydytojui. </w:t>
      </w:r>
    </w:p>
    <w:p w:rsidR="0084402A" w:rsidRPr="00A84FEA" w:rsidRDefault="0084402A" w:rsidP="00A84FEA">
      <w:pPr>
        <w:tabs>
          <w:tab w:val="left" w:pos="567"/>
        </w:tabs>
        <w:ind w:right="454"/>
        <w:jc w:val="both"/>
        <w:rPr>
          <w:i/>
          <w:sz w:val="22"/>
          <w:szCs w:val="22"/>
        </w:rPr>
      </w:pPr>
    </w:p>
    <w:p w:rsidR="0084402A" w:rsidRPr="00A84FEA" w:rsidRDefault="0084402A" w:rsidP="00A84FEA">
      <w:pPr>
        <w:tabs>
          <w:tab w:val="left" w:pos="567"/>
        </w:tabs>
        <w:ind w:right="454"/>
        <w:jc w:val="both"/>
        <w:rPr>
          <w:i/>
          <w:sz w:val="22"/>
          <w:szCs w:val="22"/>
        </w:rPr>
      </w:pPr>
      <w:r w:rsidRPr="00A84FEA">
        <w:rPr>
          <w:i/>
          <w:sz w:val="22"/>
          <w:szCs w:val="22"/>
        </w:rPr>
        <w:t>Nėštumas</w:t>
      </w:r>
    </w:p>
    <w:p w:rsidR="0084402A" w:rsidRPr="00A84FEA" w:rsidRDefault="0084402A" w:rsidP="00A84FEA">
      <w:pPr>
        <w:tabs>
          <w:tab w:val="left" w:pos="567"/>
        </w:tabs>
        <w:ind w:right="454"/>
        <w:jc w:val="both"/>
        <w:rPr>
          <w:sz w:val="22"/>
          <w:szCs w:val="22"/>
        </w:rPr>
      </w:pPr>
      <w:r w:rsidRPr="00A84FEA">
        <w:rPr>
          <w:sz w:val="22"/>
          <w:szCs w:val="22"/>
        </w:rPr>
        <w:t xml:space="preserve">Jeigu gydymo </w:t>
      </w:r>
      <w:proofErr w:type="spellStart"/>
      <w:r w:rsidRPr="00A84FEA">
        <w:rPr>
          <w:sz w:val="22"/>
          <w:szCs w:val="22"/>
        </w:rPr>
        <w:t>Movalis</w:t>
      </w:r>
      <w:proofErr w:type="spellEnd"/>
      <w:r w:rsidRPr="00A84FEA">
        <w:rPr>
          <w:sz w:val="22"/>
          <w:szCs w:val="22"/>
        </w:rPr>
        <w:t xml:space="preserve"> metu pastojote, turite apie tai informuoti savo gydytoją.</w:t>
      </w:r>
    </w:p>
    <w:p w:rsidR="0084402A" w:rsidRPr="00A84FEA" w:rsidRDefault="0084402A" w:rsidP="00A84FEA">
      <w:pPr>
        <w:ind w:right="454"/>
        <w:jc w:val="both"/>
        <w:rPr>
          <w:sz w:val="22"/>
          <w:szCs w:val="22"/>
        </w:rPr>
      </w:pPr>
      <w:r w:rsidRPr="00A84FEA">
        <w:rPr>
          <w:sz w:val="22"/>
          <w:szCs w:val="22"/>
        </w:rPr>
        <w:t xml:space="preserve">Pirmųjų 6 nėštumo mėnesių laikotarpiu Jūsų gydytojas šio vaisto Jums gali skirti, jei būtina.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Paskutiniųjų trijų nėštumo mėnesių laikotarpiu šio vaisto nevartokite, kadangi </w:t>
      </w:r>
      <w:proofErr w:type="spellStart"/>
      <w:r w:rsidRPr="00A84FEA">
        <w:rPr>
          <w:sz w:val="22"/>
          <w:szCs w:val="22"/>
        </w:rPr>
        <w:t>Movalis</w:t>
      </w:r>
      <w:proofErr w:type="spellEnd"/>
      <w:r w:rsidRPr="00A84FEA">
        <w:rPr>
          <w:sz w:val="22"/>
          <w:szCs w:val="22"/>
        </w:rPr>
        <w:t xml:space="preserve"> Jūsų vaisiui gali sukelti sunkų poveikį, ypač širdžiai ir plaučiams bei inkstams, net ir po vienos dozės pavartojimo.</w:t>
      </w:r>
    </w:p>
    <w:p w:rsidR="0084402A" w:rsidRPr="00A84FEA" w:rsidRDefault="0084402A" w:rsidP="00A84FEA">
      <w:pPr>
        <w:tabs>
          <w:tab w:val="left" w:pos="567"/>
        </w:tabs>
        <w:ind w:right="454"/>
        <w:jc w:val="both"/>
        <w:rPr>
          <w:i/>
          <w:sz w:val="22"/>
          <w:szCs w:val="22"/>
        </w:rPr>
      </w:pPr>
    </w:p>
    <w:p w:rsidR="0084402A" w:rsidRPr="00A84FEA" w:rsidRDefault="0084402A" w:rsidP="00A84FEA">
      <w:pPr>
        <w:tabs>
          <w:tab w:val="left" w:pos="567"/>
        </w:tabs>
        <w:ind w:right="454"/>
        <w:jc w:val="both"/>
        <w:rPr>
          <w:i/>
          <w:sz w:val="22"/>
          <w:szCs w:val="22"/>
        </w:rPr>
      </w:pPr>
      <w:r w:rsidRPr="00A84FEA">
        <w:rPr>
          <w:i/>
          <w:sz w:val="22"/>
          <w:szCs w:val="22"/>
        </w:rPr>
        <w:lastRenderedPageBreak/>
        <w:t>Žindymo laikotarpis</w:t>
      </w:r>
    </w:p>
    <w:p w:rsidR="0084402A" w:rsidRPr="00A84FEA" w:rsidRDefault="0084402A" w:rsidP="00A84FEA">
      <w:pPr>
        <w:tabs>
          <w:tab w:val="left" w:pos="567"/>
        </w:tabs>
        <w:ind w:right="454"/>
        <w:jc w:val="both"/>
        <w:rPr>
          <w:sz w:val="22"/>
          <w:szCs w:val="22"/>
        </w:rPr>
      </w:pPr>
      <w:r w:rsidRPr="00A84FEA">
        <w:rPr>
          <w:sz w:val="22"/>
          <w:szCs w:val="22"/>
        </w:rPr>
        <w:t>Žindymo laikotarpiu šio vaisto vartoti nerekomenduojama. Prieš pradedant vartoti vaisto, klauskite gydytojo ar vaistininko patarimo.</w:t>
      </w:r>
    </w:p>
    <w:p w:rsidR="0084402A" w:rsidRPr="00A84FEA" w:rsidRDefault="0084402A" w:rsidP="00A84FEA">
      <w:pPr>
        <w:tabs>
          <w:tab w:val="left" w:pos="567"/>
        </w:tabs>
        <w:ind w:right="454"/>
        <w:jc w:val="both"/>
        <w:rPr>
          <w:b/>
          <w:sz w:val="22"/>
          <w:szCs w:val="22"/>
        </w:rPr>
      </w:pPr>
    </w:p>
    <w:p w:rsidR="0084402A" w:rsidRPr="00A84FEA" w:rsidRDefault="0084402A" w:rsidP="00A84FEA">
      <w:pPr>
        <w:keepNext/>
        <w:tabs>
          <w:tab w:val="left" w:pos="567"/>
        </w:tabs>
        <w:ind w:right="454"/>
        <w:jc w:val="both"/>
        <w:rPr>
          <w:b/>
          <w:sz w:val="22"/>
          <w:szCs w:val="22"/>
        </w:rPr>
      </w:pPr>
      <w:r w:rsidRPr="00A84FEA">
        <w:rPr>
          <w:b/>
          <w:sz w:val="22"/>
          <w:szCs w:val="22"/>
        </w:rPr>
        <w:t>Vairavimas ir mechanizmų valdymas</w:t>
      </w:r>
    </w:p>
    <w:p w:rsidR="0084402A" w:rsidRPr="00A84FEA" w:rsidRDefault="0084402A" w:rsidP="00A84FEA">
      <w:pPr>
        <w:keepNext/>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gali sukelti regos sutrikimą, įskaitant daiktų matymą lyg per miglą, apsnūdimą, svaigulio arba sukimo pojūtį (</w:t>
      </w:r>
      <w:proofErr w:type="spellStart"/>
      <w:r w:rsidRPr="00A84FEA">
        <w:rPr>
          <w:i/>
          <w:sz w:val="22"/>
          <w:szCs w:val="22"/>
        </w:rPr>
        <w:t>vertigo</w:t>
      </w:r>
      <w:proofErr w:type="spellEnd"/>
      <w:r w:rsidRPr="00A84FEA">
        <w:rPr>
          <w:sz w:val="22"/>
          <w:szCs w:val="22"/>
        </w:rPr>
        <w:t>) arba kitokių centrinės nervų sistemos sutrikimų. Jeigu toks poveikis pasireiškia, nevairuokite ir nevaldykite mechanizmų.</w:t>
      </w:r>
    </w:p>
    <w:p w:rsidR="0084402A" w:rsidRPr="00A84FEA" w:rsidRDefault="0084402A" w:rsidP="00A84FEA">
      <w:pPr>
        <w:pStyle w:val="Heading3"/>
        <w:spacing w:before="0" w:after="0"/>
        <w:ind w:right="454"/>
        <w:jc w:val="both"/>
        <w:rPr>
          <w:rFonts w:ascii="Times New Roman" w:hAnsi="Times New Roman"/>
          <w:sz w:val="22"/>
          <w:szCs w:val="22"/>
          <w:lang w:val="en-US"/>
        </w:rPr>
      </w:pPr>
    </w:p>
    <w:p w:rsidR="0084402A" w:rsidRPr="0025065F" w:rsidRDefault="007A07EB" w:rsidP="00A84FEA">
      <w:pPr>
        <w:pStyle w:val="Heading3"/>
        <w:spacing w:before="0" w:after="0"/>
        <w:ind w:right="454"/>
        <w:jc w:val="both"/>
        <w:rPr>
          <w:rFonts w:ascii="Times New Roman" w:hAnsi="Times New Roman"/>
          <w:sz w:val="22"/>
          <w:szCs w:val="22"/>
          <w:lang w:val="lt-LT"/>
        </w:rPr>
      </w:pPr>
      <w:proofErr w:type="spellStart"/>
      <w:r>
        <w:rPr>
          <w:rFonts w:ascii="Times New Roman" w:hAnsi="Times New Roman"/>
          <w:sz w:val="22"/>
          <w:szCs w:val="22"/>
          <w:lang w:val="lt-LT"/>
        </w:rPr>
        <w:t>Movalis</w:t>
      </w:r>
      <w:proofErr w:type="spellEnd"/>
      <w:r>
        <w:rPr>
          <w:rFonts w:ascii="Times New Roman" w:hAnsi="Times New Roman"/>
          <w:sz w:val="22"/>
          <w:szCs w:val="22"/>
          <w:lang w:val="lt-LT"/>
        </w:rPr>
        <w:t xml:space="preserve"> sudėtyje yra natrio</w:t>
      </w:r>
    </w:p>
    <w:p w:rsidR="0084402A" w:rsidRPr="00A84FEA" w:rsidRDefault="0084402A" w:rsidP="00A84FEA">
      <w:pPr>
        <w:ind w:right="454"/>
        <w:jc w:val="both"/>
        <w:rPr>
          <w:sz w:val="22"/>
          <w:szCs w:val="22"/>
        </w:rPr>
      </w:pPr>
      <w:r w:rsidRPr="00A84FEA">
        <w:rPr>
          <w:noProof/>
          <w:sz w:val="22"/>
          <w:szCs w:val="22"/>
        </w:rPr>
        <w:t>Šio vaisto 1,5 ml ampulėje yra mažiau negu 1 mmol (23 mg) natrio, t.y., jis beveik neturi reikšmės.</w:t>
      </w:r>
    </w:p>
    <w:p w:rsidR="0084402A" w:rsidRPr="00A84FEA" w:rsidRDefault="0084402A" w:rsidP="00A84FEA">
      <w:pPr>
        <w:tabs>
          <w:tab w:val="left" w:pos="567"/>
        </w:tabs>
        <w:ind w:right="454"/>
        <w:jc w:val="both"/>
        <w:rPr>
          <w:b/>
          <w:sz w:val="22"/>
          <w:szCs w:val="22"/>
        </w:rPr>
      </w:pPr>
    </w:p>
    <w:p w:rsidR="0084402A" w:rsidRPr="00A84FEA" w:rsidRDefault="0084402A" w:rsidP="00A84FEA">
      <w:pPr>
        <w:tabs>
          <w:tab w:val="left" w:pos="567"/>
        </w:tabs>
        <w:ind w:right="454"/>
        <w:jc w:val="both"/>
        <w:rPr>
          <w:b/>
          <w:sz w:val="22"/>
          <w:szCs w:val="22"/>
        </w:rPr>
      </w:pPr>
    </w:p>
    <w:p w:rsidR="0084402A" w:rsidRPr="00A84FEA" w:rsidRDefault="0084402A" w:rsidP="00A84FEA">
      <w:pPr>
        <w:tabs>
          <w:tab w:val="left" w:pos="567"/>
        </w:tabs>
        <w:ind w:right="454"/>
        <w:jc w:val="both"/>
        <w:rPr>
          <w:b/>
          <w:sz w:val="22"/>
          <w:szCs w:val="22"/>
        </w:rPr>
      </w:pPr>
      <w:r w:rsidRPr="00A84FEA">
        <w:rPr>
          <w:b/>
          <w:sz w:val="22"/>
          <w:szCs w:val="22"/>
        </w:rPr>
        <w:t>3.</w:t>
      </w:r>
      <w:r w:rsidRPr="00A84FEA">
        <w:rPr>
          <w:b/>
          <w:sz w:val="22"/>
          <w:szCs w:val="22"/>
        </w:rPr>
        <w:tab/>
        <w:t xml:space="preserve">Kaip vartoti </w:t>
      </w:r>
      <w:proofErr w:type="spellStart"/>
      <w:r w:rsidRPr="00A84FEA">
        <w:rPr>
          <w:b/>
          <w:sz w:val="22"/>
          <w:szCs w:val="22"/>
        </w:rPr>
        <w:t>Movalis</w:t>
      </w:r>
      <w:proofErr w:type="spellEnd"/>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skirtas leisti tik į raumenis. Jo Jums suleis tik patyręs medicinos darbuotojas.</w:t>
      </w:r>
    </w:p>
    <w:p w:rsidR="0084402A" w:rsidRPr="00A84FEA" w:rsidRDefault="0084402A" w:rsidP="00A84FEA">
      <w:pPr>
        <w:tabs>
          <w:tab w:val="left" w:pos="567"/>
        </w:tabs>
        <w:ind w:right="454"/>
        <w:jc w:val="both"/>
        <w:rPr>
          <w:sz w:val="22"/>
          <w:szCs w:val="22"/>
        </w:rPr>
      </w:pPr>
      <w:r w:rsidRPr="00A84FEA">
        <w:rPr>
          <w:sz w:val="22"/>
          <w:szCs w:val="22"/>
        </w:rPr>
        <w:t>Šio vaisto Jums lėtai suleis į raumenis, dažniausiai sėdmens. Jeigu Jums reikia daugiau negu vienos injekcijos, Jūsų gydytojas šio vaisto suleis į kitą sėdmens pusę. Jeigu Jums implantuotas klubo protezas, Jūsų gydytojas vaisto leis į priešingą Jūsų kūno pusę. Jeigu pajusite, kad injekcija yra labai skausminga, gydytojas ją sustabdys.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Dozė</w:t>
      </w:r>
      <w:r w:rsidRPr="00A84FEA">
        <w:rPr>
          <w:b/>
          <w:sz w:val="22"/>
          <w:szCs w:val="22"/>
        </w:rPr>
        <w:t xml:space="preserve">. </w:t>
      </w:r>
      <w:r w:rsidRPr="00A84FEA">
        <w:rPr>
          <w:sz w:val="22"/>
          <w:szCs w:val="22"/>
        </w:rPr>
        <w:t xml:space="preserve">Gydymo pradžioje Jums atliks vieną injekciją. Išimtiniais atvejais (pvz., tada, kai netinka gydymas tabletėmis arba žvakutėmis) gydymas viena injekcija per parą gali būti tęsiamas, tačiau ne ilgiau kaip 2–3 paras.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Rekomenduojamos didžiausios 15 mg paros dozės neviršykite.</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Jeigu kuri nors iš poskyryje „Įspėjimai ir atsargumo priemonės“ išvardytų būklių Jums tinka, Jūsų gydytojas </w:t>
      </w:r>
      <w:proofErr w:type="spellStart"/>
      <w:r w:rsidRPr="00A84FEA">
        <w:rPr>
          <w:sz w:val="22"/>
          <w:szCs w:val="22"/>
        </w:rPr>
        <w:t>meloksikamo</w:t>
      </w:r>
      <w:proofErr w:type="spellEnd"/>
      <w:r w:rsidRPr="00A84FEA">
        <w:rPr>
          <w:sz w:val="22"/>
          <w:szCs w:val="22"/>
        </w:rPr>
        <w:t xml:space="preserve"> paros dozę Jums gali sumažinti iki 7,5 mg (pusės 1,5 ml ampulės).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Vaikų ir jaunesni</w:t>
      </w:r>
      <w:r w:rsidR="007A07EB">
        <w:rPr>
          <w:sz w:val="22"/>
          <w:szCs w:val="22"/>
        </w:rPr>
        <w:t>ų</w:t>
      </w:r>
      <w:r w:rsidRPr="00A84FEA">
        <w:rPr>
          <w:sz w:val="22"/>
          <w:szCs w:val="22"/>
        </w:rPr>
        <w:t xml:space="preserve"> kaip 18 metų paauglių </w:t>
      </w:r>
      <w:proofErr w:type="spellStart"/>
      <w:r w:rsidRPr="00A84FEA">
        <w:rPr>
          <w:sz w:val="22"/>
          <w:szCs w:val="22"/>
        </w:rPr>
        <w:t>Movalis</w:t>
      </w:r>
      <w:proofErr w:type="spellEnd"/>
      <w:r w:rsidRPr="00A84FEA">
        <w:rPr>
          <w:sz w:val="22"/>
          <w:szCs w:val="22"/>
        </w:rPr>
        <w:t xml:space="preserve"> gydyti negalima.</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Jeigu jaučiate, kad </w:t>
      </w:r>
      <w:proofErr w:type="spellStart"/>
      <w:r w:rsidRPr="00A84FEA">
        <w:rPr>
          <w:sz w:val="22"/>
          <w:szCs w:val="22"/>
        </w:rPr>
        <w:t>Movalis</w:t>
      </w:r>
      <w:proofErr w:type="spellEnd"/>
      <w:r w:rsidRPr="00A84FEA">
        <w:rPr>
          <w:sz w:val="22"/>
          <w:szCs w:val="22"/>
        </w:rPr>
        <w:t xml:space="preserve"> veikia per stipriai ar per silpnai, arba jeigu per kelias paras Jūsų būklė nepagerėjo, pasikalbėkite su savo gydytoju arba vaistininku.</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 xml:space="preserve">Ką daryti pavartojus per didelę </w:t>
      </w:r>
      <w:proofErr w:type="spellStart"/>
      <w:r w:rsidRPr="00A84FEA">
        <w:rPr>
          <w:b/>
          <w:sz w:val="22"/>
          <w:szCs w:val="22"/>
        </w:rPr>
        <w:t>Movalis</w:t>
      </w:r>
      <w:proofErr w:type="spellEnd"/>
      <w:r w:rsidRPr="00A84FEA">
        <w:rPr>
          <w:b/>
          <w:sz w:val="22"/>
          <w:szCs w:val="22"/>
        </w:rPr>
        <w:t xml:space="preserve"> dozę?</w:t>
      </w:r>
    </w:p>
    <w:p w:rsidR="0084402A" w:rsidRPr="007E2057" w:rsidRDefault="0084402A" w:rsidP="00A84FEA">
      <w:pPr>
        <w:tabs>
          <w:tab w:val="left" w:pos="567"/>
        </w:tabs>
        <w:ind w:right="454"/>
        <w:jc w:val="both"/>
        <w:rPr>
          <w:bCs/>
          <w:sz w:val="22"/>
          <w:szCs w:val="22"/>
        </w:rPr>
      </w:pPr>
      <w:r w:rsidRPr="007E2057">
        <w:rPr>
          <w:sz w:val="22"/>
          <w:szCs w:val="22"/>
        </w:rPr>
        <w:t xml:space="preserve">Jeigu pavartojote per daug </w:t>
      </w:r>
      <w:proofErr w:type="spellStart"/>
      <w:r w:rsidRPr="007E2057">
        <w:rPr>
          <w:sz w:val="22"/>
          <w:szCs w:val="22"/>
        </w:rPr>
        <w:t>Movalis</w:t>
      </w:r>
      <w:proofErr w:type="spellEnd"/>
      <w:r w:rsidRPr="007E2057">
        <w:rPr>
          <w:sz w:val="22"/>
          <w:szCs w:val="22"/>
        </w:rPr>
        <w:t xml:space="preserve"> ampulių arba įtariate perdozavimą, nedelsdami kreipkitės į savo gydytoją arba vykite į artimiausią ligoninę</w:t>
      </w:r>
      <w:r w:rsidRPr="007E2057">
        <w:rPr>
          <w:bCs/>
          <w:sz w:val="22"/>
          <w:szCs w:val="22"/>
        </w:rPr>
        <w:t>.</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Ūminio NVNU perdozavimo simptomai paprastai būna tik šie:</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energijos stoka (letargija);</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apsnūdimas;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pykinimas (šleikštulys) ir vėmimas;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skausmas skrandžio plote (</w:t>
      </w:r>
      <w:proofErr w:type="spellStart"/>
      <w:r w:rsidRPr="00A84FEA">
        <w:rPr>
          <w:sz w:val="22"/>
          <w:szCs w:val="22"/>
        </w:rPr>
        <w:t>epigastriumo</w:t>
      </w:r>
      <w:proofErr w:type="spellEnd"/>
      <w:r w:rsidRPr="00A84FEA">
        <w:rPr>
          <w:sz w:val="22"/>
          <w:szCs w:val="22"/>
        </w:rPr>
        <w:t xml:space="preserve"> skausmas).</w:t>
      </w:r>
    </w:p>
    <w:p w:rsidR="0084402A" w:rsidRPr="00A84FEA" w:rsidRDefault="0084402A" w:rsidP="00A84FEA">
      <w:pPr>
        <w:tabs>
          <w:tab w:val="left" w:pos="567"/>
        </w:tabs>
        <w:ind w:right="454"/>
        <w:jc w:val="both"/>
        <w:rPr>
          <w:sz w:val="22"/>
          <w:szCs w:val="22"/>
        </w:rPr>
      </w:pPr>
      <w:proofErr w:type="spellStart"/>
      <w:r w:rsidRPr="00A84FEA">
        <w:rPr>
          <w:sz w:val="22"/>
          <w:szCs w:val="22"/>
        </w:rPr>
        <w:t>Movalis</w:t>
      </w:r>
      <w:proofErr w:type="spellEnd"/>
      <w:r w:rsidRPr="00A84FEA">
        <w:rPr>
          <w:sz w:val="22"/>
          <w:szCs w:val="22"/>
        </w:rPr>
        <w:t xml:space="preserve"> vartojimą nutraukus, šie simptomai paprastai susilpnėja. Be to, gali pasireikšti skrandžio ar žarnų kraujavimas (virškinimo trakto kraujavimas).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Sunkios intoksikacijos atveju galimos sunkios reakcijos (žr. 4 skyrių):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didelis kraujospūdis (hipertenzija);</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ūminis inkstų nepakankamumas;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kepenų veiklos sutrikimas;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kvėpavimo suretėjimas, gilumo sumažėjimas ar sustojimas (kvėpavimo depresija);</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sąmonės praradimas (koma);</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traukuliai (konvulsijos);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kraujotakos nepakankamumas (kardiovaskulinis nepakankamumas);</w:t>
      </w:r>
    </w:p>
    <w:p w:rsidR="0084402A" w:rsidRPr="00A84FEA" w:rsidRDefault="0084402A" w:rsidP="00A84FEA">
      <w:pPr>
        <w:tabs>
          <w:tab w:val="left" w:pos="567"/>
        </w:tabs>
        <w:ind w:left="357" w:right="454" w:hanging="357"/>
        <w:jc w:val="both"/>
        <w:rPr>
          <w:sz w:val="22"/>
          <w:szCs w:val="22"/>
        </w:rPr>
      </w:pPr>
      <w:r w:rsidRPr="00A84FEA">
        <w:rPr>
          <w:sz w:val="22"/>
          <w:szCs w:val="22"/>
        </w:rPr>
        <w:lastRenderedPageBreak/>
        <w:t>-</w:t>
      </w:r>
      <w:r w:rsidRPr="00A84FEA">
        <w:rPr>
          <w:sz w:val="22"/>
          <w:szCs w:val="22"/>
        </w:rPr>
        <w:tab/>
        <w:t>širdies veiklos išnykimas (širdies sustojimas);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ūminės alerginės (padidėjusio jautrumo) reakcijos, įskaitant:</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alpulį,</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dusulį,</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odos reakcijas.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 xml:space="preserve">Pamiršus pavartoti </w:t>
      </w:r>
      <w:proofErr w:type="spellStart"/>
      <w:r w:rsidRPr="00A84FEA">
        <w:rPr>
          <w:b/>
          <w:sz w:val="22"/>
          <w:szCs w:val="22"/>
        </w:rPr>
        <w:t>Movalis</w:t>
      </w:r>
      <w:proofErr w:type="spellEnd"/>
    </w:p>
    <w:p w:rsidR="0084402A" w:rsidRPr="00A84FEA" w:rsidRDefault="0084402A" w:rsidP="00A84FEA">
      <w:pPr>
        <w:tabs>
          <w:tab w:val="left" w:pos="567"/>
        </w:tabs>
        <w:ind w:right="454"/>
        <w:jc w:val="both"/>
        <w:rPr>
          <w:sz w:val="22"/>
          <w:szCs w:val="22"/>
        </w:rPr>
      </w:pPr>
      <w:r w:rsidRPr="00A84FEA">
        <w:rPr>
          <w:sz w:val="22"/>
          <w:szCs w:val="22"/>
        </w:rPr>
        <w:t xml:space="preserve">Negalima vartoti dvigubos dozės norint kompensuoti praleistą dozę. Kitą dozę vartokite tik įprastiniu laiku.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Jeigu kiltų daugiau klausimų dėl šio vaisto vartojimo, kreipkitės į gydytoją arba vaistininką.</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4.</w:t>
      </w:r>
      <w:r w:rsidRPr="00A84FEA">
        <w:rPr>
          <w:b/>
          <w:sz w:val="22"/>
          <w:szCs w:val="22"/>
        </w:rPr>
        <w:tab/>
        <w:t>Galimas šalutinis poveikis</w:t>
      </w:r>
    </w:p>
    <w:p w:rsidR="0084402A" w:rsidRPr="00A84FEA" w:rsidRDefault="0084402A" w:rsidP="00A84FEA">
      <w:pPr>
        <w:tabs>
          <w:tab w:val="left" w:pos="567"/>
        </w:tabs>
        <w:ind w:right="454"/>
        <w:jc w:val="both"/>
        <w:rPr>
          <w:sz w:val="22"/>
          <w:szCs w:val="22"/>
        </w:rPr>
      </w:pPr>
    </w:p>
    <w:p w:rsidR="0084402A" w:rsidRPr="00A84FEA" w:rsidRDefault="0084402A" w:rsidP="00A84FEA">
      <w:pPr>
        <w:ind w:left="567" w:right="454" w:hanging="567"/>
        <w:jc w:val="both"/>
        <w:rPr>
          <w:noProof/>
          <w:sz w:val="22"/>
          <w:szCs w:val="22"/>
        </w:rPr>
      </w:pPr>
      <w:r w:rsidRPr="00A84FEA">
        <w:rPr>
          <w:noProof/>
          <w:sz w:val="22"/>
          <w:szCs w:val="22"/>
        </w:rPr>
        <w:t>Šis vaistas, kaip ir visi kiti, gali sukelti šalutinį poveikį, nors jis pasireiškia ne visiems žmonėms.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Cs/>
          <w:i/>
          <w:iCs/>
          <w:sz w:val="22"/>
          <w:szCs w:val="22"/>
        </w:rPr>
      </w:pPr>
      <w:proofErr w:type="spellStart"/>
      <w:r w:rsidRPr="00A84FEA">
        <w:rPr>
          <w:b/>
          <w:bCs/>
          <w:i/>
          <w:iCs/>
          <w:sz w:val="22"/>
          <w:szCs w:val="22"/>
        </w:rPr>
        <w:t>Movalis</w:t>
      </w:r>
      <w:proofErr w:type="spellEnd"/>
      <w:r w:rsidRPr="00A84FEA">
        <w:rPr>
          <w:b/>
          <w:bCs/>
          <w:i/>
          <w:iCs/>
          <w:sz w:val="22"/>
          <w:szCs w:val="22"/>
        </w:rPr>
        <w:t xml:space="preserve"> vartojimą nutraukite ir nedelsdami kreipkitės į savo gydytoją arba artimiausią ligoninę, jeigu pastebėjote žemiau išvardytą poveikį</w:t>
      </w:r>
      <w:r w:rsidRPr="00A84FEA">
        <w:rPr>
          <w:bCs/>
          <w:i/>
          <w:iCs/>
          <w:sz w:val="22"/>
          <w:szCs w:val="22"/>
        </w:rPr>
        <w:t>.</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Bet kokia alerginė (padidėjusio jautrumo) reakciją, kuri gali reikštis: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odos reakcija, pvz., niežėjimas, pūslėjimas arba lupimasis, kuri gali būti sunki  ir gyvybei pavojinga (</w:t>
      </w:r>
      <w:proofErr w:type="spellStart"/>
      <w:r w:rsidRPr="00A84FEA">
        <w:rPr>
          <w:sz w:val="22"/>
          <w:szCs w:val="22"/>
        </w:rPr>
        <w:t>Stivenso</w:t>
      </w:r>
      <w:proofErr w:type="spellEnd"/>
      <w:r w:rsidRPr="00A84FEA">
        <w:rPr>
          <w:sz w:val="22"/>
          <w:szCs w:val="22"/>
        </w:rPr>
        <w:t>- Džonsono</w:t>
      </w:r>
      <w:r w:rsidRPr="00A84FEA" w:rsidDel="00410D79">
        <w:rPr>
          <w:sz w:val="22"/>
          <w:szCs w:val="22"/>
        </w:rPr>
        <w:t xml:space="preserve"> </w:t>
      </w:r>
      <w:r w:rsidRPr="00A84FEA">
        <w:rPr>
          <w:sz w:val="22"/>
          <w:szCs w:val="22"/>
        </w:rPr>
        <w:t>(</w:t>
      </w:r>
      <w:proofErr w:type="spellStart"/>
      <w:r w:rsidRPr="00A84FEA">
        <w:rPr>
          <w:i/>
          <w:sz w:val="22"/>
          <w:szCs w:val="22"/>
        </w:rPr>
        <w:t>Stevens-Johnson</w:t>
      </w:r>
      <w:proofErr w:type="spellEnd"/>
      <w:r w:rsidRPr="00A84FEA">
        <w:rPr>
          <w:sz w:val="22"/>
          <w:szCs w:val="22"/>
        </w:rPr>
        <w:t xml:space="preserve">) sindromas ir toksinė epidermio </w:t>
      </w:r>
      <w:proofErr w:type="spellStart"/>
      <w:r w:rsidRPr="00A84FEA">
        <w:rPr>
          <w:sz w:val="22"/>
          <w:szCs w:val="22"/>
        </w:rPr>
        <w:t>nekrolizė</w:t>
      </w:r>
      <w:proofErr w:type="spellEnd"/>
      <w:r w:rsidRPr="00A84FEA">
        <w:rPr>
          <w:sz w:val="22"/>
          <w:szCs w:val="22"/>
        </w:rPr>
        <w:t xml:space="preserve">), minkštųjų audinių (gleivinės) pažaida arba daugiaformė </w:t>
      </w:r>
      <w:proofErr w:type="spellStart"/>
      <w:r w:rsidRPr="00A84FEA">
        <w:rPr>
          <w:sz w:val="22"/>
          <w:szCs w:val="22"/>
        </w:rPr>
        <w:t>eritema</w:t>
      </w:r>
      <w:proofErr w:type="spellEnd"/>
      <w:r w:rsidRPr="00A84FEA">
        <w:rPr>
          <w:sz w:val="22"/>
          <w:szCs w:val="22"/>
        </w:rPr>
        <w:t xml:space="preserve"> (žr. 2 skyrių). </w:t>
      </w:r>
    </w:p>
    <w:p w:rsidR="0084402A" w:rsidRPr="00A84FEA" w:rsidRDefault="0084402A" w:rsidP="00A84FEA">
      <w:pPr>
        <w:tabs>
          <w:tab w:val="left" w:pos="0"/>
        </w:tabs>
        <w:ind w:left="357" w:right="454" w:hanging="357"/>
        <w:jc w:val="both"/>
        <w:rPr>
          <w:sz w:val="22"/>
          <w:szCs w:val="22"/>
        </w:rPr>
      </w:pPr>
      <w:r w:rsidRPr="00A84FEA">
        <w:rPr>
          <w:sz w:val="22"/>
          <w:szCs w:val="22"/>
        </w:rPr>
        <w:tab/>
        <w:t xml:space="preserve">Daugiaformė </w:t>
      </w:r>
      <w:proofErr w:type="spellStart"/>
      <w:r w:rsidRPr="00A84FEA">
        <w:rPr>
          <w:sz w:val="22"/>
          <w:szCs w:val="22"/>
        </w:rPr>
        <w:t>eritema</w:t>
      </w:r>
      <w:proofErr w:type="spellEnd"/>
      <w:r w:rsidRPr="00A84FEA">
        <w:rPr>
          <w:sz w:val="22"/>
          <w:szCs w:val="22"/>
        </w:rPr>
        <w:t xml:space="preserve"> yra sunki alerginė odos reakcija, lemianti dėmes, raudonus rumbus arba purpurinius ar pūslėjančius plotus. Ji gali pažeisti ir burną, akis bei kitus drėgnus kūno paviršius;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odos ar gleivinės pabrinkimu, pvz., apyakio, veido, lūpų, burnos ar ryklės pabrinkimu, galbūt pasunkinančiu kvėpavimą, kulkšnių ar blauzdų patinimu (kojų edema);</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dusuliu, arba astmos priepuoliu;</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kepenų uždegimu (hepatitu), galinčiu sukelti šių simptomų:</w:t>
      </w:r>
    </w:p>
    <w:p w:rsidR="0084402A" w:rsidRPr="00A84FEA" w:rsidRDefault="0084402A" w:rsidP="00A84FEA">
      <w:pPr>
        <w:ind w:left="357" w:right="454"/>
        <w:jc w:val="both"/>
        <w:rPr>
          <w:sz w:val="22"/>
          <w:szCs w:val="22"/>
        </w:rPr>
      </w:pPr>
      <w:r w:rsidRPr="00A84FEA">
        <w:rPr>
          <w:sz w:val="22"/>
          <w:szCs w:val="22"/>
        </w:rPr>
        <w:t>- odos ar akių baltymo pageltimą (geltą),</w:t>
      </w:r>
    </w:p>
    <w:p w:rsidR="0084402A" w:rsidRPr="00A84FEA" w:rsidRDefault="0084402A" w:rsidP="00A84FEA">
      <w:pPr>
        <w:ind w:left="357" w:right="454"/>
        <w:jc w:val="both"/>
        <w:rPr>
          <w:sz w:val="22"/>
          <w:szCs w:val="22"/>
        </w:rPr>
      </w:pPr>
      <w:r w:rsidRPr="00A84FEA">
        <w:rPr>
          <w:sz w:val="22"/>
          <w:szCs w:val="22"/>
        </w:rPr>
        <w:t>- pilvo skausmą,</w:t>
      </w:r>
    </w:p>
    <w:p w:rsidR="0084402A" w:rsidRPr="00A84FEA" w:rsidRDefault="0084402A" w:rsidP="00A84FEA">
      <w:pPr>
        <w:tabs>
          <w:tab w:val="left" w:pos="567"/>
        </w:tabs>
        <w:ind w:left="357" w:right="454"/>
        <w:jc w:val="both"/>
        <w:rPr>
          <w:sz w:val="22"/>
          <w:szCs w:val="22"/>
        </w:rPr>
      </w:pPr>
      <w:r w:rsidRPr="00A84FEA">
        <w:rPr>
          <w:sz w:val="22"/>
          <w:szCs w:val="22"/>
        </w:rPr>
        <w:t xml:space="preserve">- apetito netekimą.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Bet koks šalutinis poveikis virškinimo traktui, ypač:</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kraujavimas (nudažantis išmatas deguto spalva),</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 xml:space="preserve">virškinimo trakto išopėjimas (sukeliantis pilvo skausmą).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Virškinimo trakto kraujavimas (skrandžio ir žarnų kraujavimas) opų ar skylės (prakiurimo) susiformavimas virškinimo trakte kartais gali būti sunkūs ir galimai mirtini, ypač senyviems žmonėms.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Jeigu pasireiškė regos sutrikimas, nevairuokite ir nevaldykite mechanizmų.</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Įprastinis nesteroidinių vaistų nuo uždegimo (NVNU) šalutinis poveikis</w:t>
      </w:r>
    </w:p>
    <w:p w:rsidR="0084402A" w:rsidRPr="00A84FEA" w:rsidRDefault="0084402A" w:rsidP="00A84FEA">
      <w:pPr>
        <w:tabs>
          <w:tab w:val="left" w:pos="567"/>
        </w:tabs>
        <w:ind w:right="454"/>
        <w:jc w:val="both"/>
        <w:rPr>
          <w:sz w:val="22"/>
          <w:szCs w:val="22"/>
        </w:rPr>
      </w:pPr>
      <w:r w:rsidRPr="00A84FEA">
        <w:rPr>
          <w:sz w:val="22"/>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Buvo su gydymu NVNU susijusių skysčių susilaikymo (pabrinkimo), didelio kraujospūdžio (hipertenzijos) ir širdies nepakankamumo atvejų.</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left="567" w:right="454" w:hanging="567"/>
        <w:jc w:val="both"/>
        <w:rPr>
          <w:sz w:val="22"/>
          <w:szCs w:val="22"/>
        </w:rPr>
      </w:pPr>
      <w:r w:rsidRPr="00A84FEA">
        <w:rPr>
          <w:sz w:val="22"/>
          <w:szCs w:val="22"/>
        </w:rPr>
        <w:lastRenderedPageBreak/>
        <w:t>Dažniausias nustatytas šalutinis poveikis virškinimo traktui (virškinimo trakto reiškiniai):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skrandžio ar viršutinės plonosios žarnos dalies opos (</w:t>
      </w:r>
      <w:proofErr w:type="spellStart"/>
      <w:r w:rsidRPr="00A84FEA">
        <w:rPr>
          <w:sz w:val="22"/>
          <w:szCs w:val="22"/>
        </w:rPr>
        <w:t>pepsinės</w:t>
      </w:r>
      <w:proofErr w:type="spellEnd"/>
      <w:r w:rsidRPr="00A84FEA">
        <w:rPr>
          <w:sz w:val="22"/>
          <w:szCs w:val="22"/>
        </w:rPr>
        <w:t xml:space="preserve"> / skrandžio ir dvylikapirštės žarnos opos);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 xml:space="preserve">žarnų sienelės prakiurimas (perforacija) arba virškinimo trakto kraujavimas (kartais mirtinas, ypač senyviems žmonėms).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Gydant NVNU buvo pastebėtas toks šalutinis poveikis: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pykinimas (šleikštulys) ir vėmimas;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palaidi viduriai (viduriavimas);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dujų susikaupimas virškinimo trakte;</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vidurių užkietėjimas;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nevirškinimas</w:t>
      </w:r>
      <w:proofErr w:type="spellEnd"/>
      <w:r w:rsidRPr="00A84FEA">
        <w:rPr>
          <w:sz w:val="22"/>
          <w:szCs w:val="22"/>
        </w:rPr>
        <w:t xml:space="preserve"> (dispepsija);</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pilvo skausmas;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deguto spalvos išmatos dėl kraujavimo į virškinimo traktą (</w:t>
      </w:r>
      <w:proofErr w:type="spellStart"/>
      <w:r w:rsidRPr="00A84FEA">
        <w:rPr>
          <w:sz w:val="22"/>
          <w:szCs w:val="22"/>
        </w:rPr>
        <w:t>melena</w:t>
      </w:r>
      <w:proofErr w:type="spellEnd"/>
      <w:r w:rsidRPr="00A84FEA">
        <w:rPr>
          <w:sz w:val="22"/>
          <w:szCs w:val="22"/>
        </w:rPr>
        <w:t>);</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vėmimas krauju (</w:t>
      </w:r>
      <w:proofErr w:type="spellStart"/>
      <w:r w:rsidRPr="00A84FEA">
        <w:rPr>
          <w:sz w:val="22"/>
          <w:szCs w:val="22"/>
        </w:rPr>
        <w:t>hematemezė</w:t>
      </w:r>
      <w:proofErr w:type="spellEnd"/>
      <w:r w:rsidRPr="00A84FEA">
        <w:rPr>
          <w:sz w:val="22"/>
          <w:szCs w:val="22"/>
        </w:rPr>
        <w:t>);</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burnos gleivinės uždegimas ir išopėjimas (opinis stomatitas);</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virškinimo trakto uždegimo pasunkėjimas (pvz., kolito ar Krono ligos paūmėjimas).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sz w:val="22"/>
          <w:szCs w:val="22"/>
        </w:rPr>
      </w:pPr>
      <w:r w:rsidRPr="00A84FEA">
        <w:rPr>
          <w:sz w:val="22"/>
          <w:szCs w:val="22"/>
        </w:rPr>
        <w:t xml:space="preserve">Rečiau pasitaikė skrandžio uždegimas (gastritas).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sz w:val="22"/>
          <w:szCs w:val="22"/>
        </w:rPr>
      </w:pPr>
      <w:r w:rsidRPr="00A84FEA">
        <w:rPr>
          <w:b/>
          <w:sz w:val="22"/>
          <w:szCs w:val="22"/>
        </w:rPr>
        <w:t xml:space="preserve">Veikliosios </w:t>
      </w:r>
      <w:proofErr w:type="spellStart"/>
      <w:r w:rsidRPr="00A84FEA">
        <w:rPr>
          <w:b/>
          <w:sz w:val="22"/>
          <w:szCs w:val="22"/>
        </w:rPr>
        <w:t>Movalis</w:t>
      </w:r>
      <w:proofErr w:type="spellEnd"/>
      <w:r w:rsidRPr="00A84FEA">
        <w:rPr>
          <w:b/>
          <w:sz w:val="22"/>
          <w:szCs w:val="22"/>
        </w:rPr>
        <w:t xml:space="preserve"> medžiagos </w:t>
      </w:r>
      <w:proofErr w:type="spellStart"/>
      <w:r w:rsidRPr="00A84FEA">
        <w:rPr>
          <w:b/>
          <w:sz w:val="22"/>
          <w:szCs w:val="22"/>
        </w:rPr>
        <w:t>meloksikamo</w:t>
      </w:r>
      <w:proofErr w:type="spellEnd"/>
      <w:r w:rsidRPr="00A84FEA">
        <w:rPr>
          <w:b/>
          <w:sz w:val="22"/>
          <w:szCs w:val="22"/>
        </w:rPr>
        <w:t xml:space="preserve"> šalutinis poveikis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i/>
          <w:sz w:val="22"/>
          <w:szCs w:val="22"/>
        </w:rPr>
      </w:pPr>
      <w:r w:rsidRPr="00A84FEA">
        <w:rPr>
          <w:b/>
          <w:i/>
          <w:sz w:val="22"/>
          <w:szCs w:val="22"/>
        </w:rPr>
        <w:t>Labai dažnas: pasireiškia daugiau, kaip 1</w:t>
      </w:r>
      <w:r w:rsidR="002D2B5B">
        <w:rPr>
          <w:b/>
          <w:i/>
          <w:sz w:val="22"/>
          <w:szCs w:val="22"/>
        </w:rPr>
        <w:t xml:space="preserve"> </w:t>
      </w:r>
      <w:r w:rsidRPr="00A84FEA">
        <w:rPr>
          <w:b/>
          <w:i/>
          <w:sz w:val="22"/>
          <w:szCs w:val="22"/>
        </w:rPr>
        <w:t>iš 10 vartotojų</w:t>
      </w:r>
    </w:p>
    <w:p w:rsidR="0084402A" w:rsidRPr="00A84FEA" w:rsidRDefault="0084402A" w:rsidP="00A84FEA">
      <w:pPr>
        <w:numPr>
          <w:ilvl w:val="0"/>
          <w:numId w:val="1"/>
        </w:numPr>
        <w:tabs>
          <w:tab w:val="left" w:pos="567"/>
        </w:tabs>
        <w:ind w:right="454"/>
        <w:jc w:val="both"/>
        <w:rPr>
          <w:sz w:val="22"/>
          <w:szCs w:val="22"/>
        </w:rPr>
      </w:pPr>
      <w:r w:rsidRPr="00A84FEA">
        <w:rPr>
          <w:sz w:val="22"/>
          <w:szCs w:val="22"/>
        </w:rPr>
        <w:t xml:space="preserve">Virškinimo trakto sutrikimai, pvz., </w:t>
      </w:r>
      <w:proofErr w:type="spellStart"/>
      <w:r w:rsidRPr="00A84FEA">
        <w:rPr>
          <w:sz w:val="22"/>
          <w:szCs w:val="22"/>
        </w:rPr>
        <w:t>nevirškinimas</w:t>
      </w:r>
      <w:proofErr w:type="spellEnd"/>
      <w:r w:rsidRPr="00A84FEA">
        <w:rPr>
          <w:sz w:val="22"/>
          <w:szCs w:val="22"/>
        </w:rPr>
        <w:t xml:space="preserve"> (dispepsija), pykinimas, (šleikštulys) ir vėmimas, pilvo skausmas, vidurių užkietėjimas, pilvo pūtimas, viduriavimas.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i/>
          <w:sz w:val="22"/>
          <w:szCs w:val="22"/>
        </w:rPr>
      </w:pPr>
      <w:r w:rsidRPr="00A84FEA">
        <w:rPr>
          <w:b/>
          <w:i/>
          <w:sz w:val="22"/>
          <w:szCs w:val="22"/>
        </w:rPr>
        <w:t>Dažnas: pasireiškia 1–10 iš 100 vartotojų</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Galvos skausmas.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Injekcijos vietos pabrinkimas, injekcijos vietos skausmas.</w:t>
      </w:r>
    </w:p>
    <w:p w:rsidR="0084402A" w:rsidRPr="00A84FEA" w:rsidRDefault="0084402A" w:rsidP="00A84FEA">
      <w:pPr>
        <w:tabs>
          <w:tab w:val="left" w:pos="567"/>
        </w:tabs>
        <w:ind w:right="454"/>
        <w:jc w:val="both"/>
        <w:rPr>
          <w:i/>
          <w:sz w:val="22"/>
          <w:szCs w:val="22"/>
        </w:rPr>
      </w:pPr>
    </w:p>
    <w:p w:rsidR="0084402A" w:rsidRPr="00A84FEA" w:rsidRDefault="0084402A" w:rsidP="00A84FEA">
      <w:pPr>
        <w:tabs>
          <w:tab w:val="left" w:pos="567"/>
        </w:tabs>
        <w:ind w:right="454"/>
        <w:jc w:val="both"/>
        <w:rPr>
          <w:b/>
          <w:i/>
          <w:sz w:val="22"/>
          <w:szCs w:val="22"/>
        </w:rPr>
      </w:pPr>
      <w:r w:rsidRPr="00A84FEA">
        <w:rPr>
          <w:b/>
          <w:i/>
          <w:sz w:val="22"/>
          <w:szCs w:val="22"/>
        </w:rPr>
        <w:t>Nedažnas: pasireiškia 1–10 iš 1 000 vartotojų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Svaigulys (apsvaigimas).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Svaigimo ar sukimo pojūtis (</w:t>
      </w:r>
      <w:proofErr w:type="spellStart"/>
      <w:r w:rsidRPr="00A84FEA">
        <w:rPr>
          <w:i/>
          <w:sz w:val="22"/>
          <w:szCs w:val="22"/>
        </w:rPr>
        <w:t>vertigo</w:t>
      </w:r>
      <w:proofErr w:type="spellEnd"/>
      <w:r w:rsidRPr="00A84FEA">
        <w:rPr>
          <w:sz w:val="22"/>
          <w:szCs w:val="22"/>
        </w:rPr>
        <w:t xml:space="preserve">). </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Somnolencija</w:t>
      </w:r>
      <w:proofErr w:type="spellEnd"/>
      <w:r w:rsidRPr="00A84FEA">
        <w:rPr>
          <w:sz w:val="22"/>
          <w:szCs w:val="22"/>
        </w:rPr>
        <w:t xml:space="preserve"> (apsnūdimas).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Anemija (raudonojo kraujo pigmento hemoglobino koncentracijos sumažėjimas).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Kraujospūdžio padidėjimas (hipertenzija).</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Trumpalaikis veido ir kaklo paraudimas.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Natrio ir vandens susilaikymas.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Kalio kiekio padidėjimas kraujyje (</w:t>
      </w:r>
      <w:proofErr w:type="spellStart"/>
      <w:r w:rsidRPr="00A84FEA">
        <w:rPr>
          <w:sz w:val="22"/>
          <w:szCs w:val="22"/>
        </w:rPr>
        <w:t>hiperkalemija</w:t>
      </w:r>
      <w:proofErr w:type="spellEnd"/>
      <w:r w:rsidRPr="00A84FEA">
        <w:rPr>
          <w:sz w:val="22"/>
          <w:szCs w:val="22"/>
        </w:rPr>
        <w:t>). Tai gali lemti šiuos simptomus:</w:t>
      </w:r>
    </w:p>
    <w:p w:rsidR="0084402A" w:rsidRPr="00A84FEA" w:rsidRDefault="0084402A" w:rsidP="00A84FEA">
      <w:pPr>
        <w:tabs>
          <w:tab w:val="num" w:pos="567"/>
        </w:tabs>
        <w:ind w:left="714" w:right="454" w:hanging="357"/>
        <w:jc w:val="both"/>
        <w:rPr>
          <w:sz w:val="22"/>
          <w:szCs w:val="22"/>
        </w:rPr>
      </w:pPr>
      <w:r w:rsidRPr="00A84FEA">
        <w:rPr>
          <w:sz w:val="22"/>
          <w:szCs w:val="22"/>
        </w:rPr>
        <w:t>-</w:t>
      </w:r>
      <w:r w:rsidRPr="00A84FEA">
        <w:rPr>
          <w:sz w:val="22"/>
          <w:szCs w:val="22"/>
        </w:rPr>
        <w:tab/>
        <w:t>širdies plakimo pokytį (aritmiją),</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r>
      <w:proofErr w:type="spellStart"/>
      <w:r w:rsidRPr="00A84FEA">
        <w:rPr>
          <w:sz w:val="22"/>
          <w:szCs w:val="22"/>
        </w:rPr>
        <w:t>palpitaciją</w:t>
      </w:r>
      <w:proofErr w:type="spellEnd"/>
      <w:r w:rsidRPr="00A84FEA">
        <w:rPr>
          <w:sz w:val="22"/>
          <w:szCs w:val="22"/>
        </w:rPr>
        <w:t xml:space="preserve"> (stipresnį negu paprastai širdies plakimo jutimą),</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raumenų silpnumą.</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Raugulys.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Skrandžio uždegimas (gastritas).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Virškinimo trakto kraujavimas.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Burnos gleivinės uždegimas (stomatitas).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Ūminės alerginės (padidėjusio jautrumo) reakcijos.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Niežulys.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Odos išbėrimas.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Pabrinkimas dėl skysčių susilaikymo (edema), įskaitant kulkšnių ar blauzdų pabrinkimą (kojų edemą).</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Staigus odos ar gleivinės pabrinkimas, pvz., apyakio, veido, lūpų, burnos arba ryklės pabrinkimas, galintis pasunkinti kvėpavimą (</w:t>
      </w:r>
      <w:proofErr w:type="spellStart"/>
      <w:r w:rsidRPr="00A84FEA">
        <w:rPr>
          <w:sz w:val="22"/>
          <w:szCs w:val="22"/>
        </w:rPr>
        <w:t>angioneurozinė</w:t>
      </w:r>
      <w:proofErr w:type="spellEnd"/>
      <w:r w:rsidRPr="00A84FEA">
        <w:rPr>
          <w:sz w:val="22"/>
          <w:szCs w:val="22"/>
        </w:rPr>
        <w:t xml:space="preserve"> edema).</w:t>
      </w:r>
    </w:p>
    <w:p w:rsidR="0084402A" w:rsidRPr="00A84FEA" w:rsidRDefault="0084402A" w:rsidP="00A84FEA">
      <w:pPr>
        <w:tabs>
          <w:tab w:val="left" w:pos="567"/>
        </w:tabs>
        <w:ind w:left="357" w:right="454" w:hanging="357"/>
        <w:jc w:val="both"/>
        <w:rPr>
          <w:sz w:val="22"/>
          <w:szCs w:val="22"/>
        </w:rPr>
      </w:pPr>
      <w:r w:rsidRPr="00A84FEA">
        <w:rPr>
          <w:sz w:val="22"/>
          <w:szCs w:val="22"/>
        </w:rPr>
        <w:lastRenderedPageBreak/>
        <w:t>-</w:t>
      </w:r>
      <w:r w:rsidRPr="00A84FEA">
        <w:rPr>
          <w:sz w:val="22"/>
          <w:szCs w:val="22"/>
        </w:rPr>
        <w:tab/>
        <w:t xml:space="preserve">Trumpalaikis kepenų funkcijos tyrimų duomenų pokytis (pvz., kepenų fermentų, kaip antai </w:t>
      </w:r>
      <w:proofErr w:type="spellStart"/>
      <w:r w:rsidRPr="00A84FEA">
        <w:rPr>
          <w:sz w:val="22"/>
          <w:szCs w:val="22"/>
        </w:rPr>
        <w:t>transaminazių</w:t>
      </w:r>
      <w:proofErr w:type="spellEnd"/>
      <w:r w:rsidRPr="00A84FEA">
        <w:rPr>
          <w:sz w:val="22"/>
          <w:szCs w:val="22"/>
        </w:rPr>
        <w:t xml:space="preserve">, arba tulžies pigmento </w:t>
      </w:r>
      <w:proofErr w:type="spellStart"/>
      <w:r w:rsidRPr="00A84FEA">
        <w:rPr>
          <w:sz w:val="22"/>
          <w:szCs w:val="22"/>
        </w:rPr>
        <w:t>bilirubino</w:t>
      </w:r>
      <w:proofErr w:type="spellEnd"/>
      <w:r w:rsidRPr="00A84FEA">
        <w:rPr>
          <w:sz w:val="22"/>
          <w:szCs w:val="22"/>
        </w:rPr>
        <w:t xml:space="preserve"> padaugėjimas kraujyje). Tai gali nustatyti Jūsų gydytojas atlikęs Jūsų kraujo tyrimus.</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 xml:space="preserve">Laboratorinių tyrimų, kuriais tiriama inkstų funkcija, duomenų pokytis (pvz., kreatinino ir </w:t>
      </w:r>
      <w:proofErr w:type="spellStart"/>
      <w:r w:rsidRPr="00A84FEA">
        <w:rPr>
          <w:sz w:val="22"/>
          <w:szCs w:val="22"/>
        </w:rPr>
        <w:t>urėjos</w:t>
      </w:r>
      <w:proofErr w:type="spellEnd"/>
      <w:r w:rsidRPr="00A84FEA">
        <w:rPr>
          <w:sz w:val="22"/>
          <w:szCs w:val="22"/>
        </w:rPr>
        <w:t xml:space="preserve"> kiekio padidėjimas).</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i/>
          <w:sz w:val="22"/>
          <w:szCs w:val="22"/>
        </w:rPr>
      </w:pPr>
      <w:r w:rsidRPr="00A84FEA">
        <w:rPr>
          <w:b/>
          <w:i/>
          <w:sz w:val="22"/>
          <w:szCs w:val="22"/>
        </w:rPr>
        <w:t>Retas: pasireiškia 1–10 iš 10 000 vartotojų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Nuotaikos sutrikimai.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Naktiniai košmarai.</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Nenormalus kraujo ląstelių kiekis, įskaitant:</w:t>
      </w:r>
    </w:p>
    <w:p w:rsidR="0084402A" w:rsidRPr="00A84FEA" w:rsidRDefault="0084402A" w:rsidP="00A84FEA">
      <w:pPr>
        <w:tabs>
          <w:tab w:val="left" w:pos="357"/>
          <w:tab w:val="left" w:pos="567"/>
        </w:tabs>
        <w:ind w:left="714" w:right="454" w:hanging="357"/>
        <w:jc w:val="both"/>
        <w:rPr>
          <w:sz w:val="22"/>
          <w:szCs w:val="22"/>
        </w:rPr>
      </w:pPr>
      <w:r w:rsidRPr="00A84FEA">
        <w:rPr>
          <w:sz w:val="22"/>
          <w:szCs w:val="22"/>
        </w:rPr>
        <w:t>-</w:t>
      </w:r>
      <w:r w:rsidRPr="00A84FEA">
        <w:rPr>
          <w:sz w:val="22"/>
          <w:szCs w:val="22"/>
        </w:rPr>
        <w:tab/>
        <w:t>nenormalų diferencijuotą kraujo ląstelių kiekį,</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baltųjų kraujo ląstelių kiekio sumažėjimą (</w:t>
      </w:r>
      <w:proofErr w:type="spellStart"/>
      <w:r w:rsidRPr="00A84FEA">
        <w:rPr>
          <w:sz w:val="22"/>
          <w:szCs w:val="22"/>
        </w:rPr>
        <w:t>leukopeniją</w:t>
      </w:r>
      <w:proofErr w:type="spellEnd"/>
      <w:r w:rsidRPr="00A84FEA">
        <w:rPr>
          <w:sz w:val="22"/>
          <w:szCs w:val="22"/>
        </w:rPr>
        <w:t>),</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kraujo plokštelių kiekio sumažėjimą (</w:t>
      </w:r>
      <w:proofErr w:type="spellStart"/>
      <w:r w:rsidRPr="00A84FEA">
        <w:rPr>
          <w:sz w:val="22"/>
          <w:szCs w:val="22"/>
        </w:rPr>
        <w:t>trombocitopeniją</w:t>
      </w:r>
      <w:proofErr w:type="spellEnd"/>
      <w:r w:rsidRPr="00A84FEA">
        <w:rPr>
          <w:sz w:val="22"/>
          <w:szCs w:val="22"/>
        </w:rPr>
        <w:t>).</w:t>
      </w:r>
    </w:p>
    <w:p w:rsidR="0084402A" w:rsidRPr="00A84FEA" w:rsidRDefault="0084402A" w:rsidP="00A84FEA">
      <w:pPr>
        <w:tabs>
          <w:tab w:val="left" w:pos="0"/>
        </w:tabs>
        <w:ind w:left="357" w:right="454"/>
        <w:jc w:val="both"/>
        <w:rPr>
          <w:sz w:val="22"/>
          <w:szCs w:val="22"/>
        </w:rPr>
      </w:pPr>
      <w:r w:rsidRPr="00A84FEA">
        <w:rPr>
          <w:sz w:val="22"/>
          <w:szCs w:val="22"/>
        </w:rPr>
        <w:t>Šis šalutinis poveikis gali lemti infekcijos bei simptomų, tokių kaip mėlynės ar nosies kraujavimas, rizikos padidėjimą.</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Spengimas ausyse.</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Širdies plakimo jutimas (</w:t>
      </w:r>
      <w:proofErr w:type="spellStart"/>
      <w:r w:rsidRPr="00A84FEA">
        <w:rPr>
          <w:sz w:val="22"/>
          <w:szCs w:val="22"/>
        </w:rPr>
        <w:t>palpitacija</w:t>
      </w:r>
      <w:proofErr w:type="spellEnd"/>
      <w:r w:rsidRPr="00A84FEA">
        <w:rPr>
          <w:sz w:val="22"/>
          <w:szCs w:val="22"/>
        </w:rPr>
        <w:t>).</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Skrandžio ar plonosios žarnos viršutinės dalies opos (</w:t>
      </w:r>
      <w:proofErr w:type="spellStart"/>
      <w:r w:rsidRPr="00A84FEA">
        <w:rPr>
          <w:sz w:val="22"/>
          <w:szCs w:val="22"/>
        </w:rPr>
        <w:t>pepsinės</w:t>
      </w:r>
      <w:proofErr w:type="spellEnd"/>
      <w:r w:rsidRPr="00A84FEA">
        <w:rPr>
          <w:sz w:val="22"/>
          <w:szCs w:val="22"/>
        </w:rPr>
        <w:t xml:space="preserve"> ar skrandžio ir dvylikapirštės žarnos opos). </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Stemplės uždegimas (</w:t>
      </w:r>
      <w:proofErr w:type="spellStart"/>
      <w:r w:rsidRPr="00A84FEA">
        <w:rPr>
          <w:sz w:val="22"/>
          <w:szCs w:val="22"/>
        </w:rPr>
        <w:t>ezofagitas</w:t>
      </w:r>
      <w:proofErr w:type="spellEnd"/>
      <w:r w:rsidRPr="00A84FEA">
        <w:rPr>
          <w:sz w:val="22"/>
          <w:szCs w:val="22"/>
        </w:rPr>
        <w:t>).</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Astmos priepuolių pradžia (pacientams, kurie yra alergiški aspirinui arba kitiems NVNU).</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Sunkus odos pūslėjimas arba lupimasis (</w:t>
      </w:r>
      <w:proofErr w:type="spellStart"/>
      <w:r w:rsidRPr="00A84FEA">
        <w:rPr>
          <w:sz w:val="22"/>
          <w:szCs w:val="22"/>
        </w:rPr>
        <w:t>Stevens-Johnson‘o</w:t>
      </w:r>
      <w:proofErr w:type="spellEnd"/>
      <w:r w:rsidRPr="00A84FEA">
        <w:rPr>
          <w:sz w:val="22"/>
          <w:szCs w:val="22"/>
        </w:rPr>
        <w:t xml:space="preserve"> sindromas, toksinė epidermio </w:t>
      </w:r>
      <w:proofErr w:type="spellStart"/>
      <w:r w:rsidRPr="00A84FEA">
        <w:rPr>
          <w:sz w:val="22"/>
          <w:szCs w:val="22"/>
        </w:rPr>
        <w:t>nekrolizė</w:t>
      </w:r>
      <w:proofErr w:type="spellEnd"/>
      <w:r w:rsidRPr="00A84FEA">
        <w:rPr>
          <w:sz w:val="22"/>
          <w:szCs w:val="22"/>
        </w:rPr>
        <w:t>).</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Dilgėlinė (</w:t>
      </w:r>
      <w:proofErr w:type="spellStart"/>
      <w:r w:rsidRPr="00A84FEA">
        <w:rPr>
          <w:sz w:val="22"/>
          <w:szCs w:val="22"/>
        </w:rPr>
        <w:t>urtikarija</w:t>
      </w:r>
      <w:proofErr w:type="spellEnd"/>
      <w:r w:rsidRPr="00A84FEA">
        <w:rPr>
          <w:sz w:val="22"/>
          <w:szCs w:val="22"/>
        </w:rPr>
        <w:t>).</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Regos sutrikimas, įskaitant:</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daiktų matymą lyg per miglą,</w:t>
      </w:r>
    </w:p>
    <w:p w:rsidR="0084402A" w:rsidRPr="00A84FEA" w:rsidRDefault="0084402A" w:rsidP="00A84FEA">
      <w:pPr>
        <w:tabs>
          <w:tab w:val="left" w:pos="567"/>
        </w:tabs>
        <w:ind w:left="714" w:right="454" w:hanging="357"/>
        <w:jc w:val="both"/>
        <w:rPr>
          <w:sz w:val="22"/>
          <w:szCs w:val="22"/>
        </w:rPr>
      </w:pPr>
      <w:r w:rsidRPr="00A84FEA">
        <w:rPr>
          <w:sz w:val="22"/>
          <w:szCs w:val="22"/>
        </w:rPr>
        <w:t>-</w:t>
      </w:r>
      <w:r w:rsidRPr="00A84FEA">
        <w:rPr>
          <w:sz w:val="22"/>
          <w:szCs w:val="22"/>
        </w:rPr>
        <w:tab/>
        <w:t>konjunktyvitą (akies obuolio arba vokų uždegimą).</w:t>
      </w:r>
    </w:p>
    <w:p w:rsidR="0084402A" w:rsidRPr="00A84FEA" w:rsidRDefault="0084402A" w:rsidP="00A84FEA">
      <w:pPr>
        <w:tabs>
          <w:tab w:val="left" w:pos="357"/>
          <w:tab w:val="left" w:pos="567"/>
        </w:tabs>
        <w:ind w:right="454"/>
        <w:jc w:val="both"/>
        <w:rPr>
          <w:sz w:val="22"/>
          <w:szCs w:val="22"/>
        </w:rPr>
      </w:pPr>
      <w:r w:rsidRPr="00A84FEA">
        <w:rPr>
          <w:sz w:val="22"/>
          <w:szCs w:val="22"/>
        </w:rPr>
        <w:t>-</w:t>
      </w:r>
      <w:r w:rsidRPr="00A84FEA">
        <w:rPr>
          <w:sz w:val="22"/>
          <w:szCs w:val="22"/>
        </w:rPr>
        <w:tab/>
        <w:t xml:space="preserve">Storosios žarnos uždegimas (kolitas). </w:t>
      </w:r>
    </w:p>
    <w:p w:rsidR="0084402A" w:rsidRPr="00A84FEA" w:rsidRDefault="0084402A" w:rsidP="00A84FEA">
      <w:pPr>
        <w:tabs>
          <w:tab w:val="left" w:pos="567"/>
        </w:tabs>
        <w:ind w:right="454"/>
        <w:jc w:val="both"/>
        <w:rPr>
          <w:sz w:val="22"/>
          <w:szCs w:val="22"/>
        </w:rPr>
      </w:pPr>
    </w:p>
    <w:p w:rsidR="0084402A" w:rsidRPr="00A84FEA" w:rsidRDefault="0084402A" w:rsidP="00A84FEA">
      <w:pPr>
        <w:tabs>
          <w:tab w:val="left" w:pos="567"/>
        </w:tabs>
        <w:ind w:right="454"/>
        <w:jc w:val="both"/>
        <w:rPr>
          <w:b/>
          <w:i/>
          <w:sz w:val="22"/>
          <w:szCs w:val="22"/>
        </w:rPr>
      </w:pPr>
      <w:r w:rsidRPr="00A84FEA">
        <w:rPr>
          <w:b/>
          <w:i/>
          <w:sz w:val="22"/>
          <w:szCs w:val="22"/>
        </w:rPr>
        <w:t>Labai retas: pasireiškia mažiau negu 1 iš 10 000 vartotojų</w:t>
      </w:r>
    </w:p>
    <w:p w:rsidR="0084402A" w:rsidRPr="00A84FEA" w:rsidRDefault="0084402A" w:rsidP="00A84FEA">
      <w:pPr>
        <w:tabs>
          <w:tab w:val="left" w:pos="567"/>
        </w:tabs>
        <w:ind w:left="357" w:right="454" w:hanging="357"/>
        <w:jc w:val="both"/>
        <w:rPr>
          <w:sz w:val="22"/>
          <w:szCs w:val="22"/>
        </w:rPr>
      </w:pPr>
      <w:r w:rsidRPr="00A84FEA">
        <w:rPr>
          <w:sz w:val="22"/>
          <w:szCs w:val="22"/>
        </w:rPr>
        <w:t>-</w:t>
      </w:r>
      <w:r w:rsidRPr="00A84FEA">
        <w:rPr>
          <w:sz w:val="22"/>
          <w:szCs w:val="22"/>
        </w:rPr>
        <w:tab/>
        <w:t>Pūslėjimą sukeliančios odos reakcijos (</w:t>
      </w:r>
      <w:proofErr w:type="spellStart"/>
      <w:r w:rsidRPr="00A84FEA">
        <w:rPr>
          <w:sz w:val="22"/>
          <w:szCs w:val="22"/>
        </w:rPr>
        <w:t>pūslinės</w:t>
      </w:r>
      <w:proofErr w:type="spellEnd"/>
      <w:r w:rsidRPr="00A84FEA">
        <w:rPr>
          <w:sz w:val="22"/>
          <w:szCs w:val="22"/>
        </w:rPr>
        <w:t xml:space="preserve"> reakcijos) ir daugiaformė </w:t>
      </w:r>
      <w:proofErr w:type="spellStart"/>
      <w:r w:rsidRPr="00A84FEA">
        <w:rPr>
          <w:sz w:val="22"/>
          <w:szCs w:val="22"/>
        </w:rPr>
        <w:t>eritema</w:t>
      </w:r>
      <w:proofErr w:type="spellEnd"/>
      <w:r w:rsidRPr="00A84FEA">
        <w:rPr>
          <w:sz w:val="22"/>
          <w:szCs w:val="22"/>
        </w:rPr>
        <w:t>.</w:t>
      </w:r>
    </w:p>
    <w:p w:rsidR="0084402A" w:rsidRPr="00A84FEA" w:rsidRDefault="0084402A" w:rsidP="00A84FEA">
      <w:pPr>
        <w:tabs>
          <w:tab w:val="left" w:pos="567"/>
        </w:tabs>
        <w:ind w:left="357" w:right="454" w:hanging="357"/>
        <w:jc w:val="both"/>
        <w:rPr>
          <w:sz w:val="22"/>
          <w:szCs w:val="22"/>
        </w:rPr>
      </w:pPr>
      <w:r w:rsidRPr="00A84FEA">
        <w:rPr>
          <w:sz w:val="22"/>
          <w:szCs w:val="22"/>
        </w:rPr>
        <w:tab/>
        <w:t xml:space="preserve">Daugiaformė </w:t>
      </w:r>
      <w:proofErr w:type="spellStart"/>
      <w:r w:rsidRPr="00A84FEA">
        <w:rPr>
          <w:sz w:val="22"/>
          <w:szCs w:val="22"/>
        </w:rPr>
        <w:t>eritema</w:t>
      </w:r>
      <w:proofErr w:type="spellEnd"/>
      <w:r w:rsidRPr="00A84FEA">
        <w:rPr>
          <w:sz w:val="22"/>
          <w:szCs w:val="22"/>
        </w:rPr>
        <w:t xml:space="preserve"> yra sunki alerginė reakcija, lemianti odos dėmes, raudonus rumbus arba purpurinius ar pūslėjančius plotus. Ji gali pažeisti ir burną, akis bei kitus drėgnus kūno paviršius</w:t>
      </w:r>
    </w:p>
    <w:p w:rsidR="0084402A" w:rsidRPr="00A84FEA" w:rsidRDefault="0084402A" w:rsidP="00A84FEA">
      <w:pPr>
        <w:numPr>
          <w:ilvl w:val="0"/>
          <w:numId w:val="2"/>
        </w:numPr>
        <w:tabs>
          <w:tab w:val="num" w:pos="357"/>
        </w:tabs>
        <w:ind w:left="357" w:right="454" w:hanging="357"/>
        <w:jc w:val="both"/>
        <w:rPr>
          <w:sz w:val="22"/>
          <w:szCs w:val="22"/>
        </w:rPr>
      </w:pPr>
      <w:r w:rsidRPr="00A84FEA">
        <w:rPr>
          <w:sz w:val="22"/>
          <w:szCs w:val="22"/>
        </w:rPr>
        <w:t>Kepenų uždegimas (hepatitas). Jis gali sukelti simptomus, pvz.:</w:t>
      </w:r>
    </w:p>
    <w:p w:rsidR="0084402A" w:rsidRPr="00A84FEA" w:rsidRDefault="0084402A" w:rsidP="00A84FEA">
      <w:pPr>
        <w:ind w:left="714" w:right="454" w:hanging="357"/>
        <w:jc w:val="both"/>
        <w:rPr>
          <w:sz w:val="22"/>
          <w:szCs w:val="22"/>
        </w:rPr>
      </w:pPr>
      <w:r w:rsidRPr="00A84FEA">
        <w:rPr>
          <w:sz w:val="22"/>
          <w:szCs w:val="22"/>
        </w:rPr>
        <w:t>-</w:t>
      </w:r>
      <w:r w:rsidRPr="00A84FEA">
        <w:rPr>
          <w:sz w:val="22"/>
          <w:szCs w:val="22"/>
        </w:rPr>
        <w:tab/>
        <w:t>odos arba akių obuolio pageltimą (geltą),</w:t>
      </w:r>
    </w:p>
    <w:p w:rsidR="0084402A" w:rsidRPr="00A84FEA" w:rsidRDefault="0084402A" w:rsidP="00A84FEA">
      <w:pPr>
        <w:ind w:left="714" w:right="454" w:hanging="357"/>
        <w:jc w:val="both"/>
        <w:rPr>
          <w:sz w:val="22"/>
          <w:szCs w:val="22"/>
        </w:rPr>
      </w:pPr>
      <w:r w:rsidRPr="00A84FEA">
        <w:rPr>
          <w:sz w:val="22"/>
          <w:szCs w:val="22"/>
        </w:rPr>
        <w:t>-</w:t>
      </w:r>
      <w:r w:rsidRPr="00A84FEA">
        <w:rPr>
          <w:sz w:val="22"/>
          <w:szCs w:val="22"/>
        </w:rPr>
        <w:tab/>
        <w:t>pilvo skausmą,</w:t>
      </w:r>
    </w:p>
    <w:p w:rsidR="0084402A" w:rsidRPr="00A84FEA" w:rsidRDefault="0084402A" w:rsidP="00A84FEA">
      <w:pPr>
        <w:ind w:left="714" w:right="454" w:hanging="357"/>
        <w:jc w:val="both"/>
        <w:rPr>
          <w:sz w:val="22"/>
          <w:szCs w:val="22"/>
        </w:rPr>
      </w:pPr>
      <w:r w:rsidRPr="00A84FEA">
        <w:rPr>
          <w:sz w:val="22"/>
          <w:szCs w:val="22"/>
        </w:rPr>
        <w:t>-</w:t>
      </w:r>
      <w:r w:rsidRPr="00A84FEA">
        <w:rPr>
          <w:sz w:val="22"/>
          <w:szCs w:val="22"/>
        </w:rPr>
        <w:tab/>
        <w:t>apetito netekimą.</w:t>
      </w:r>
    </w:p>
    <w:p w:rsidR="0084402A" w:rsidRPr="00A84FEA" w:rsidRDefault="0084402A" w:rsidP="00A84FEA">
      <w:pPr>
        <w:ind w:left="357" w:right="454" w:hanging="357"/>
        <w:jc w:val="both"/>
        <w:rPr>
          <w:sz w:val="22"/>
          <w:szCs w:val="22"/>
        </w:rPr>
      </w:pPr>
      <w:r w:rsidRPr="00A84FEA">
        <w:rPr>
          <w:sz w:val="22"/>
          <w:szCs w:val="22"/>
        </w:rPr>
        <w:t>-</w:t>
      </w:r>
      <w:r w:rsidRPr="00A84FEA">
        <w:rPr>
          <w:sz w:val="22"/>
          <w:szCs w:val="22"/>
        </w:rPr>
        <w:tab/>
        <w:t>Ūminis inkstų nepakankamumas, ypač pacientams, turintiems rizikos veiksnių, tokių kaip širdies liga, cukrinis diabetas arba inkstų liga.</w:t>
      </w:r>
    </w:p>
    <w:p w:rsidR="0084402A" w:rsidRPr="00A84FEA" w:rsidRDefault="0084402A" w:rsidP="00A84FEA">
      <w:pPr>
        <w:tabs>
          <w:tab w:val="left" w:pos="357"/>
        </w:tabs>
        <w:ind w:right="454"/>
        <w:jc w:val="both"/>
        <w:rPr>
          <w:sz w:val="22"/>
          <w:szCs w:val="22"/>
        </w:rPr>
      </w:pPr>
      <w:r w:rsidRPr="00A84FEA">
        <w:rPr>
          <w:sz w:val="22"/>
          <w:szCs w:val="22"/>
        </w:rPr>
        <w:t>-</w:t>
      </w:r>
      <w:r w:rsidRPr="00A84FEA">
        <w:rPr>
          <w:sz w:val="22"/>
          <w:szCs w:val="22"/>
        </w:rPr>
        <w:tab/>
        <w:t xml:space="preserve">Žarnų sienelės prakiurimas (perforacija). </w:t>
      </w:r>
    </w:p>
    <w:p w:rsidR="0084402A" w:rsidRPr="00A84FEA" w:rsidRDefault="0084402A" w:rsidP="00A84FEA">
      <w:pPr>
        <w:tabs>
          <w:tab w:val="left" w:pos="357"/>
        </w:tabs>
        <w:ind w:right="454"/>
        <w:jc w:val="both"/>
        <w:rPr>
          <w:sz w:val="22"/>
          <w:szCs w:val="22"/>
        </w:rPr>
      </w:pPr>
    </w:p>
    <w:p w:rsidR="0084402A" w:rsidRPr="00A84FEA" w:rsidRDefault="0084402A" w:rsidP="00A84FEA">
      <w:pPr>
        <w:tabs>
          <w:tab w:val="left" w:pos="357"/>
        </w:tabs>
        <w:ind w:right="454"/>
        <w:jc w:val="both"/>
        <w:rPr>
          <w:b/>
          <w:i/>
          <w:sz w:val="22"/>
          <w:szCs w:val="22"/>
        </w:rPr>
      </w:pPr>
      <w:r w:rsidRPr="00A84FEA">
        <w:rPr>
          <w:b/>
          <w:i/>
          <w:sz w:val="22"/>
          <w:szCs w:val="22"/>
        </w:rPr>
        <w:t>Dažnis nežinomas (negali būti įvertintas pagal turimus duomenis)</w:t>
      </w:r>
    </w:p>
    <w:p w:rsidR="0084402A" w:rsidRPr="00A84FEA" w:rsidRDefault="0084402A" w:rsidP="00A84FEA">
      <w:pPr>
        <w:numPr>
          <w:ilvl w:val="0"/>
          <w:numId w:val="2"/>
        </w:numPr>
        <w:tabs>
          <w:tab w:val="left" w:pos="357"/>
        </w:tabs>
        <w:ind w:right="454"/>
        <w:jc w:val="both"/>
        <w:rPr>
          <w:sz w:val="22"/>
          <w:szCs w:val="22"/>
        </w:rPr>
      </w:pPr>
      <w:r w:rsidRPr="00A84FEA">
        <w:rPr>
          <w:sz w:val="22"/>
          <w:szCs w:val="22"/>
        </w:rPr>
        <w:t>Sumišimas.</w:t>
      </w:r>
    </w:p>
    <w:p w:rsidR="0084402A" w:rsidRPr="00A84FEA" w:rsidRDefault="0084402A" w:rsidP="00A84FEA">
      <w:pPr>
        <w:numPr>
          <w:ilvl w:val="0"/>
          <w:numId w:val="2"/>
        </w:numPr>
        <w:tabs>
          <w:tab w:val="left" w:pos="357"/>
        </w:tabs>
        <w:ind w:right="454"/>
        <w:jc w:val="both"/>
        <w:rPr>
          <w:sz w:val="22"/>
          <w:szCs w:val="22"/>
        </w:rPr>
      </w:pPr>
      <w:r w:rsidRPr="00A84FEA">
        <w:rPr>
          <w:sz w:val="22"/>
          <w:szCs w:val="22"/>
        </w:rPr>
        <w:t>Dezorientacija.</w:t>
      </w:r>
    </w:p>
    <w:p w:rsidR="0084402A" w:rsidRPr="00A84FEA" w:rsidRDefault="0084402A" w:rsidP="00A84FEA">
      <w:pPr>
        <w:numPr>
          <w:ilvl w:val="0"/>
          <w:numId w:val="2"/>
        </w:numPr>
        <w:tabs>
          <w:tab w:val="left" w:pos="357"/>
        </w:tabs>
        <w:ind w:right="454"/>
        <w:jc w:val="both"/>
        <w:rPr>
          <w:sz w:val="22"/>
          <w:szCs w:val="22"/>
        </w:rPr>
      </w:pPr>
      <w:r w:rsidRPr="00A84FEA">
        <w:rPr>
          <w:sz w:val="22"/>
          <w:szCs w:val="22"/>
        </w:rPr>
        <w:t>Anafilaksinis šokas.</w:t>
      </w:r>
    </w:p>
    <w:p w:rsidR="0084402A" w:rsidRPr="00A84FEA" w:rsidRDefault="0084402A" w:rsidP="00A84FEA">
      <w:pPr>
        <w:tabs>
          <w:tab w:val="left" w:pos="357"/>
        </w:tabs>
        <w:ind w:left="357" w:right="454" w:hanging="357"/>
        <w:jc w:val="both"/>
        <w:rPr>
          <w:sz w:val="22"/>
          <w:szCs w:val="22"/>
        </w:rPr>
      </w:pPr>
      <w:r w:rsidRPr="00A84FEA">
        <w:rPr>
          <w:sz w:val="22"/>
          <w:szCs w:val="22"/>
        </w:rPr>
        <w:t>-</w:t>
      </w:r>
      <w:r w:rsidRPr="00A84FEA">
        <w:rPr>
          <w:sz w:val="22"/>
          <w:szCs w:val="22"/>
        </w:rPr>
        <w:tab/>
        <w:t xml:space="preserve">Dusulys ir odos reakcijos (anafilaksinės ar </w:t>
      </w:r>
      <w:proofErr w:type="spellStart"/>
      <w:r w:rsidRPr="00A84FEA">
        <w:rPr>
          <w:sz w:val="22"/>
          <w:szCs w:val="22"/>
        </w:rPr>
        <w:t>anafilaktoidinės</w:t>
      </w:r>
      <w:proofErr w:type="spellEnd"/>
      <w:r w:rsidRPr="00A84FEA">
        <w:rPr>
          <w:sz w:val="22"/>
          <w:szCs w:val="22"/>
        </w:rPr>
        <w:t xml:space="preserve"> reakcijos), išbėrimas dėl saulės poveikio (padidėjusio jautrumo šviesai reakcijos).</w:t>
      </w:r>
    </w:p>
    <w:p w:rsidR="0084402A" w:rsidRPr="00A84FEA" w:rsidRDefault="0084402A" w:rsidP="00A84FEA">
      <w:pPr>
        <w:tabs>
          <w:tab w:val="left" w:pos="357"/>
        </w:tabs>
        <w:ind w:right="454"/>
        <w:jc w:val="both"/>
        <w:rPr>
          <w:sz w:val="22"/>
          <w:szCs w:val="22"/>
        </w:rPr>
      </w:pPr>
      <w:r w:rsidRPr="00A84FEA">
        <w:rPr>
          <w:sz w:val="22"/>
          <w:szCs w:val="22"/>
        </w:rPr>
        <w:t>-</w:t>
      </w:r>
      <w:r w:rsidRPr="00A84FEA">
        <w:rPr>
          <w:sz w:val="22"/>
          <w:szCs w:val="22"/>
        </w:rPr>
        <w:tab/>
        <w:t>Širdies nepakankamumas (jis buvo susijęs su NVNU vartojimu).</w:t>
      </w:r>
    </w:p>
    <w:p w:rsidR="0084402A" w:rsidRPr="00A84FEA" w:rsidRDefault="0084402A" w:rsidP="00A84FEA">
      <w:pPr>
        <w:tabs>
          <w:tab w:val="left" w:pos="357"/>
        </w:tabs>
        <w:ind w:left="357" w:right="454" w:hanging="357"/>
        <w:jc w:val="both"/>
        <w:rPr>
          <w:sz w:val="22"/>
          <w:szCs w:val="22"/>
        </w:rPr>
      </w:pPr>
      <w:r w:rsidRPr="00A84FEA">
        <w:rPr>
          <w:sz w:val="22"/>
          <w:szCs w:val="22"/>
        </w:rPr>
        <w:t>-</w:t>
      </w:r>
      <w:r w:rsidRPr="00A84FEA">
        <w:rPr>
          <w:sz w:val="22"/>
          <w:szCs w:val="22"/>
        </w:rPr>
        <w:tab/>
        <w:t>Visiškas specifinių baltųjų kraujo ląstelių netekimas (</w:t>
      </w:r>
      <w:proofErr w:type="spellStart"/>
      <w:r w:rsidRPr="00A84FEA">
        <w:rPr>
          <w:sz w:val="22"/>
          <w:szCs w:val="22"/>
        </w:rPr>
        <w:t>agranulocitozė</w:t>
      </w:r>
      <w:proofErr w:type="spellEnd"/>
      <w:r w:rsidRPr="00A84FEA">
        <w:rPr>
          <w:sz w:val="22"/>
          <w:szCs w:val="22"/>
        </w:rPr>
        <w:t xml:space="preserve">), ypač pacientams, </w:t>
      </w:r>
      <w:proofErr w:type="spellStart"/>
      <w:r w:rsidRPr="00A84FEA">
        <w:rPr>
          <w:sz w:val="22"/>
          <w:szCs w:val="22"/>
        </w:rPr>
        <w:t>Movalis</w:t>
      </w:r>
      <w:proofErr w:type="spellEnd"/>
      <w:r w:rsidRPr="00A84FEA">
        <w:rPr>
          <w:sz w:val="22"/>
          <w:szCs w:val="22"/>
        </w:rPr>
        <w:t xml:space="preserve"> vartojantiems kartu su kitais vaistais, galinčiais silpninti, slopinti arba ardyti kaulų čiulpų komponentus (sukelti toksinį poveikį </w:t>
      </w:r>
      <w:proofErr w:type="spellStart"/>
      <w:r w:rsidRPr="00A84FEA">
        <w:rPr>
          <w:sz w:val="22"/>
          <w:szCs w:val="22"/>
        </w:rPr>
        <w:t>mieloidiniam</w:t>
      </w:r>
      <w:proofErr w:type="spellEnd"/>
      <w:r w:rsidRPr="00A84FEA">
        <w:rPr>
          <w:sz w:val="22"/>
          <w:szCs w:val="22"/>
        </w:rPr>
        <w:t xml:space="preserve"> audiniui). Tai gali lemti:</w:t>
      </w:r>
    </w:p>
    <w:p w:rsidR="0084402A" w:rsidRPr="00A84FEA" w:rsidRDefault="0084402A" w:rsidP="00A84FEA">
      <w:pPr>
        <w:tabs>
          <w:tab w:val="left" w:pos="357"/>
        </w:tabs>
        <w:ind w:left="714" w:right="454" w:hanging="357"/>
        <w:jc w:val="both"/>
        <w:rPr>
          <w:sz w:val="22"/>
          <w:szCs w:val="22"/>
        </w:rPr>
      </w:pPr>
      <w:r w:rsidRPr="00A84FEA">
        <w:rPr>
          <w:sz w:val="22"/>
          <w:szCs w:val="22"/>
        </w:rPr>
        <w:t>-</w:t>
      </w:r>
      <w:r w:rsidRPr="00A84FEA">
        <w:rPr>
          <w:sz w:val="22"/>
          <w:szCs w:val="22"/>
        </w:rPr>
        <w:tab/>
        <w:t>staigų karščiavimą,</w:t>
      </w:r>
    </w:p>
    <w:p w:rsidR="0084402A" w:rsidRPr="00A84FEA" w:rsidRDefault="0084402A" w:rsidP="00A84FEA">
      <w:pPr>
        <w:tabs>
          <w:tab w:val="left" w:pos="357"/>
        </w:tabs>
        <w:ind w:left="714" w:right="454" w:hanging="357"/>
        <w:jc w:val="both"/>
        <w:rPr>
          <w:sz w:val="22"/>
          <w:szCs w:val="22"/>
        </w:rPr>
      </w:pPr>
      <w:r w:rsidRPr="00A84FEA">
        <w:rPr>
          <w:sz w:val="22"/>
          <w:szCs w:val="22"/>
        </w:rPr>
        <w:t>-</w:t>
      </w:r>
      <w:r w:rsidRPr="00A84FEA">
        <w:rPr>
          <w:sz w:val="22"/>
          <w:szCs w:val="22"/>
        </w:rPr>
        <w:tab/>
        <w:t>ryklės uždegimą,</w:t>
      </w:r>
    </w:p>
    <w:p w:rsidR="00CE034A" w:rsidRPr="00A84FEA" w:rsidRDefault="0084402A" w:rsidP="00CE034A">
      <w:pPr>
        <w:tabs>
          <w:tab w:val="left" w:pos="357"/>
        </w:tabs>
        <w:ind w:left="714" w:right="454" w:hanging="357"/>
        <w:jc w:val="both"/>
        <w:rPr>
          <w:sz w:val="22"/>
          <w:szCs w:val="22"/>
        </w:rPr>
      </w:pPr>
      <w:r w:rsidRPr="00A84FEA">
        <w:rPr>
          <w:sz w:val="22"/>
          <w:szCs w:val="22"/>
        </w:rPr>
        <w:t>-</w:t>
      </w:r>
      <w:r w:rsidRPr="00A84FEA">
        <w:rPr>
          <w:sz w:val="22"/>
          <w:szCs w:val="22"/>
        </w:rPr>
        <w:tab/>
        <w:t xml:space="preserve">infekciją. </w:t>
      </w:r>
    </w:p>
    <w:p w:rsidR="00CE034A" w:rsidRPr="00A84FEA" w:rsidRDefault="00CE034A" w:rsidP="00CE034A">
      <w:pPr>
        <w:tabs>
          <w:tab w:val="left" w:pos="357"/>
        </w:tabs>
        <w:ind w:left="714" w:right="454" w:hanging="357"/>
        <w:jc w:val="both"/>
        <w:rPr>
          <w:sz w:val="22"/>
          <w:szCs w:val="22"/>
        </w:rPr>
      </w:pPr>
      <w:r w:rsidRPr="00A84FEA">
        <w:rPr>
          <w:sz w:val="22"/>
          <w:szCs w:val="22"/>
        </w:rPr>
        <w:t>-</w:t>
      </w:r>
      <w:r w:rsidRPr="00A84FEA">
        <w:rPr>
          <w:sz w:val="22"/>
          <w:szCs w:val="22"/>
        </w:rPr>
        <w:tab/>
      </w:r>
      <w:r>
        <w:rPr>
          <w:sz w:val="22"/>
          <w:szCs w:val="22"/>
        </w:rPr>
        <w:t>kasos uždegimą (pankreatitą)</w:t>
      </w:r>
      <w:r w:rsidRPr="00A84FEA">
        <w:rPr>
          <w:sz w:val="22"/>
          <w:szCs w:val="22"/>
        </w:rPr>
        <w:t xml:space="preserve"> </w:t>
      </w:r>
    </w:p>
    <w:p w:rsidR="0084402A" w:rsidRPr="00A84FEA" w:rsidRDefault="0084402A" w:rsidP="00A84FEA">
      <w:pPr>
        <w:tabs>
          <w:tab w:val="left" w:pos="357"/>
        </w:tabs>
        <w:ind w:left="714" w:right="454" w:hanging="357"/>
        <w:jc w:val="both"/>
        <w:rPr>
          <w:sz w:val="22"/>
          <w:szCs w:val="22"/>
        </w:rPr>
      </w:pPr>
    </w:p>
    <w:p w:rsidR="0084402A" w:rsidRPr="00A84FEA" w:rsidRDefault="0084402A" w:rsidP="00A84FEA">
      <w:pPr>
        <w:tabs>
          <w:tab w:val="left" w:pos="0"/>
        </w:tabs>
        <w:ind w:right="454"/>
        <w:jc w:val="both"/>
        <w:rPr>
          <w:b/>
          <w:i/>
          <w:sz w:val="22"/>
          <w:szCs w:val="22"/>
        </w:rPr>
      </w:pPr>
      <w:r w:rsidRPr="00A84FEA">
        <w:rPr>
          <w:b/>
          <w:i/>
          <w:sz w:val="22"/>
          <w:szCs w:val="22"/>
        </w:rPr>
        <w:lastRenderedPageBreak/>
        <w:t xml:space="preserve">Šalutinis nesteroidinių vaistų nuo uždegimo (NVNU) poveikis, kuris po </w:t>
      </w:r>
      <w:proofErr w:type="spellStart"/>
      <w:r w:rsidRPr="00A84FEA">
        <w:rPr>
          <w:b/>
          <w:i/>
          <w:sz w:val="22"/>
          <w:szCs w:val="22"/>
        </w:rPr>
        <w:t>Movalis</w:t>
      </w:r>
      <w:proofErr w:type="spellEnd"/>
      <w:r w:rsidRPr="00A84FEA">
        <w:rPr>
          <w:b/>
          <w:i/>
          <w:sz w:val="22"/>
          <w:szCs w:val="22"/>
        </w:rPr>
        <w:t xml:space="preserve"> vartojimo dar nepasitaikė</w:t>
      </w:r>
    </w:p>
    <w:p w:rsidR="0084402A" w:rsidRPr="00A84FEA" w:rsidRDefault="0084402A" w:rsidP="00A84FEA">
      <w:pPr>
        <w:tabs>
          <w:tab w:val="left" w:pos="0"/>
        </w:tabs>
        <w:ind w:right="454"/>
        <w:jc w:val="both"/>
        <w:rPr>
          <w:sz w:val="22"/>
          <w:szCs w:val="22"/>
        </w:rPr>
      </w:pPr>
      <w:r w:rsidRPr="00A84FEA">
        <w:rPr>
          <w:sz w:val="22"/>
          <w:szCs w:val="22"/>
        </w:rPr>
        <w:t>Inkstų struktūros pokytis, lemiantis ūminį inkstų nepakankamumą:</w:t>
      </w:r>
    </w:p>
    <w:p w:rsidR="0084402A" w:rsidRPr="00A84FEA" w:rsidRDefault="0084402A" w:rsidP="00A84FEA">
      <w:pPr>
        <w:tabs>
          <w:tab w:val="left" w:pos="0"/>
        </w:tabs>
        <w:ind w:left="357" w:right="454" w:hanging="357"/>
        <w:jc w:val="both"/>
        <w:rPr>
          <w:sz w:val="22"/>
          <w:szCs w:val="22"/>
        </w:rPr>
      </w:pPr>
      <w:r w:rsidRPr="00A84FEA">
        <w:rPr>
          <w:sz w:val="22"/>
          <w:szCs w:val="22"/>
        </w:rPr>
        <w:t>-</w:t>
      </w:r>
      <w:r w:rsidRPr="00A84FEA">
        <w:rPr>
          <w:sz w:val="22"/>
          <w:szCs w:val="22"/>
        </w:rPr>
        <w:tab/>
        <w:t>labai reti inkstų uždegimo (</w:t>
      </w:r>
      <w:proofErr w:type="spellStart"/>
      <w:r w:rsidRPr="00A84FEA">
        <w:rPr>
          <w:sz w:val="22"/>
          <w:szCs w:val="22"/>
        </w:rPr>
        <w:t>intersticinio</w:t>
      </w:r>
      <w:proofErr w:type="spellEnd"/>
      <w:r w:rsidRPr="00A84FEA">
        <w:rPr>
          <w:sz w:val="22"/>
          <w:szCs w:val="22"/>
        </w:rPr>
        <w:t xml:space="preserve"> nefrito) atvejai,</w:t>
      </w:r>
    </w:p>
    <w:p w:rsidR="0084402A" w:rsidRPr="00A84FEA" w:rsidRDefault="0084402A" w:rsidP="00A84FEA">
      <w:pPr>
        <w:tabs>
          <w:tab w:val="left" w:pos="0"/>
        </w:tabs>
        <w:ind w:left="357" w:right="454" w:hanging="357"/>
        <w:jc w:val="both"/>
        <w:rPr>
          <w:sz w:val="22"/>
          <w:szCs w:val="22"/>
        </w:rPr>
      </w:pPr>
      <w:r w:rsidRPr="00A84FEA">
        <w:rPr>
          <w:sz w:val="22"/>
          <w:szCs w:val="22"/>
        </w:rPr>
        <w:t>-</w:t>
      </w:r>
      <w:r w:rsidRPr="00A84FEA">
        <w:rPr>
          <w:sz w:val="22"/>
          <w:szCs w:val="22"/>
        </w:rPr>
        <w:tab/>
        <w:t>kai kurių inkstų ląstelių žūtis (ūminė inkstų kanalėlių arba inkstų spenelių nekrozė),</w:t>
      </w:r>
    </w:p>
    <w:p w:rsidR="0084402A" w:rsidRPr="00A84FEA" w:rsidRDefault="0084402A" w:rsidP="00A84FEA">
      <w:pPr>
        <w:tabs>
          <w:tab w:val="left" w:pos="0"/>
        </w:tabs>
        <w:ind w:left="357" w:right="454" w:hanging="357"/>
        <w:jc w:val="both"/>
        <w:rPr>
          <w:sz w:val="22"/>
          <w:szCs w:val="22"/>
        </w:rPr>
      </w:pPr>
      <w:r w:rsidRPr="00A84FEA">
        <w:rPr>
          <w:sz w:val="22"/>
          <w:szCs w:val="22"/>
        </w:rPr>
        <w:t>-</w:t>
      </w:r>
      <w:r w:rsidRPr="00A84FEA">
        <w:rPr>
          <w:sz w:val="22"/>
          <w:szCs w:val="22"/>
        </w:rPr>
        <w:tab/>
        <w:t>baltymas šlapime (</w:t>
      </w:r>
      <w:proofErr w:type="spellStart"/>
      <w:r w:rsidRPr="00A84FEA">
        <w:rPr>
          <w:sz w:val="22"/>
          <w:szCs w:val="22"/>
        </w:rPr>
        <w:t>nefrozinis</w:t>
      </w:r>
      <w:proofErr w:type="spellEnd"/>
      <w:r w:rsidRPr="00A84FEA">
        <w:rPr>
          <w:sz w:val="22"/>
          <w:szCs w:val="22"/>
        </w:rPr>
        <w:t xml:space="preserve"> sindromas, susijęs su </w:t>
      </w:r>
      <w:proofErr w:type="spellStart"/>
      <w:r w:rsidRPr="00A84FEA">
        <w:rPr>
          <w:sz w:val="22"/>
          <w:szCs w:val="22"/>
        </w:rPr>
        <w:t>proteinurija</w:t>
      </w:r>
      <w:proofErr w:type="spellEnd"/>
      <w:r w:rsidRPr="00A84FEA">
        <w:rPr>
          <w:sz w:val="22"/>
          <w:szCs w:val="22"/>
        </w:rPr>
        <w:t>).</w:t>
      </w:r>
    </w:p>
    <w:p w:rsidR="0084402A" w:rsidRPr="00A84FEA" w:rsidRDefault="0084402A" w:rsidP="00A84FEA">
      <w:pPr>
        <w:tabs>
          <w:tab w:val="left" w:pos="567"/>
        </w:tabs>
        <w:ind w:right="454"/>
        <w:jc w:val="both"/>
        <w:rPr>
          <w:sz w:val="22"/>
          <w:szCs w:val="22"/>
          <w:u w:val="single"/>
        </w:rPr>
      </w:pPr>
    </w:p>
    <w:p w:rsidR="0084402A" w:rsidRPr="00A84FEA" w:rsidRDefault="0084402A" w:rsidP="00A84FEA">
      <w:pPr>
        <w:ind w:right="454"/>
        <w:jc w:val="both"/>
        <w:rPr>
          <w:b/>
          <w:noProof/>
          <w:sz w:val="22"/>
          <w:szCs w:val="22"/>
        </w:rPr>
      </w:pPr>
      <w:r w:rsidRPr="00A84FEA">
        <w:rPr>
          <w:b/>
          <w:noProof/>
          <w:sz w:val="22"/>
          <w:szCs w:val="22"/>
        </w:rPr>
        <w:t xml:space="preserve">Pranešimas apie šalutinį poveikį </w:t>
      </w:r>
    </w:p>
    <w:p w:rsidR="0084402A" w:rsidRPr="00A84FEA" w:rsidRDefault="0084402A" w:rsidP="00A84FEA">
      <w:pPr>
        <w:ind w:right="454"/>
        <w:jc w:val="both"/>
        <w:rPr>
          <w:noProof/>
          <w:sz w:val="22"/>
          <w:szCs w:val="22"/>
        </w:rPr>
      </w:pPr>
      <w:r w:rsidRPr="00A84FEA">
        <w:rPr>
          <w:noProof/>
          <w:sz w:val="22"/>
          <w:szCs w:val="22"/>
        </w:rPr>
        <w:t>Jeigu pasireiškė šalutinis poveikis, įskaitant šiame lapelyje nenurodytą, pasakykite gydytojui, vaistininkui arba slaugytojui</w:t>
      </w:r>
      <w:r w:rsidRPr="00A84FEA">
        <w:rPr>
          <w:sz w:val="22"/>
          <w:szCs w:val="22"/>
        </w:rPr>
        <w:t>.</w:t>
      </w:r>
      <w:r w:rsidRPr="00A84FEA">
        <w:rPr>
          <w:noProof/>
          <w:sz w:val="22"/>
          <w:szCs w:val="22"/>
        </w:rPr>
        <w:t xml:space="preserve"> </w:t>
      </w:r>
      <w:r w:rsidRPr="00A84FEA">
        <w:rPr>
          <w:sz w:val="22"/>
          <w:szCs w:val="22"/>
        </w:rPr>
        <w:t>Apie šalutinį poveikį taip pat galite pranešti Valstybinei vaistų kontrolės tarnybai prie Lietuvos Respublikos sveikatos apsaugos ministerijos nemokamu t</w:t>
      </w:r>
      <w:r w:rsidRPr="00A84FEA">
        <w:rPr>
          <w:sz w:val="22"/>
          <w:szCs w:val="22"/>
          <w:lang w:eastAsia="zh-CN"/>
        </w:rPr>
        <w:t>elefonu 8 800 73568</w:t>
      </w:r>
      <w:r w:rsidRPr="00A84FEA">
        <w:rPr>
          <w:sz w:val="22"/>
          <w:szCs w:val="22"/>
        </w:rPr>
        <w:t xml:space="preserve"> arba užpildyti interneto svetainėje </w:t>
      </w:r>
      <w:hyperlink r:id="rId6" w:history="1">
        <w:r w:rsidRPr="00A84FEA">
          <w:rPr>
            <w:rStyle w:val="Hyperlink"/>
            <w:rFonts w:eastAsia="SimSun"/>
            <w:sz w:val="22"/>
            <w:szCs w:val="22"/>
          </w:rPr>
          <w:t>www.vvkt.lt</w:t>
        </w:r>
      </w:hyperlink>
      <w:r w:rsidRPr="00A84FEA">
        <w:rPr>
          <w:sz w:val="22"/>
          <w:szCs w:val="22"/>
        </w:rPr>
        <w:t xml:space="preserve"> esančią formą ir pateikti ją Valstybinei vaistų kontrolės tarnybai prie Lietuvos Respublikos sveikatos apsaugos ministerijos vienu iš šių būdų: raštu (adresu Žirmūnų g. 139A, LT-09120 Vilnius), </w:t>
      </w:r>
      <w:r w:rsidRPr="00A84FEA">
        <w:rPr>
          <w:sz w:val="22"/>
          <w:szCs w:val="22"/>
          <w:lang w:eastAsia="zh-CN"/>
        </w:rPr>
        <w:t xml:space="preserve">nemokamu </w:t>
      </w:r>
      <w:r w:rsidRPr="00A84FEA">
        <w:rPr>
          <w:sz w:val="22"/>
          <w:szCs w:val="22"/>
        </w:rPr>
        <w:t>fakso numeriu 8 800 20131</w:t>
      </w:r>
      <w:r w:rsidRPr="00A84FEA">
        <w:rPr>
          <w:sz w:val="22"/>
          <w:szCs w:val="22"/>
          <w:lang w:eastAsia="zh-CN"/>
        </w:rPr>
        <w:t xml:space="preserve">, </w:t>
      </w:r>
      <w:r w:rsidRPr="00A84FEA">
        <w:rPr>
          <w:sz w:val="22"/>
          <w:szCs w:val="22"/>
        </w:rPr>
        <w:t xml:space="preserve">el. paštu </w:t>
      </w:r>
      <w:hyperlink r:id="rId7" w:history="1">
        <w:r w:rsidRPr="00A84FEA">
          <w:rPr>
            <w:rStyle w:val="Hyperlink"/>
            <w:rFonts w:eastAsia="SimSun"/>
            <w:sz w:val="22"/>
            <w:szCs w:val="22"/>
          </w:rPr>
          <w:t>NepageidaujamaR@vvkt.lt</w:t>
        </w:r>
      </w:hyperlink>
      <w:r w:rsidRPr="00A84FEA">
        <w:rPr>
          <w:sz w:val="22"/>
          <w:szCs w:val="22"/>
        </w:rPr>
        <w:t xml:space="preserve">, taip pat per Valstybinės vaistų kontrolės tarnybos prie Lietuvos Respublikos sveikatos apsaugos ministerijos interneto svetainę (adresu </w:t>
      </w:r>
      <w:hyperlink r:id="rId8" w:history="1">
        <w:r w:rsidRPr="00A84FEA">
          <w:rPr>
            <w:rStyle w:val="Hyperlink"/>
            <w:rFonts w:eastAsia="SimSun"/>
            <w:sz w:val="22"/>
            <w:szCs w:val="22"/>
          </w:rPr>
          <w:t>http://www.vvkt.lt</w:t>
        </w:r>
      </w:hyperlink>
      <w:r w:rsidRPr="00A84FEA">
        <w:rPr>
          <w:sz w:val="22"/>
          <w:szCs w:val="22"/>
        </w:rPr>
        <w:t>).</w:t>
      </w:r>
      <w:r w:rsidRPr="00A84FEA">
        <w:rPr>
          <w:noProof/>
          <w:sz w:val="22"/>
          <w:szCs w:val="22"/>
        </w:rPr>
        <w:t>. Pranešdami apie šalutinį poveikį galite mums padėti gauti daugiau informacijos apie šio vaisto saugumą.</w:t>
      </w:r>
    </w:p>
    <w:p w:rsidR="0084402A" w:rsidRPr="00A84FEA" w:rsidRDefault="0084402A" w:rsidP="00A84FEA">
      <w:pPr>
        <w:numPr>
          <w:ilvl w:val="12"/>
          <w:numId w:val="0"/>
        </w:numPr>
        <w:ind w:right="454"/>
        <w:jc w:val="both"/>
        <w:rPr>
          <w:noProof/>
          <w:sz w:val="22"/>
          <w:szCs w:val="22"/>
        </w:rPr>
      </w:pPr>
    </w:p>
    <w:p w:rsidR="0084402A" w:rsidRPr="00A84FEA" w:rsidRDefault="0084402A" w:rsidP="00A84FEA">
      <w:pPr>
        <w:numPr>
          <w:ilvl w:val="12"/>
          <w:numId w:val="0"/>
        </w:numPr>
        <w:ind w:right="454"/>
        <w:jc w:val="both"/>
        <w:rPr>
          <w:noProof/>
          <w:sz w:val="22"/>
          <w:szCs w:val="22"/>
        </w:rPr>
      </w:pPr>
    </w:p>
    <w:p w:rsidR="0084402A" w:rsidRPr="00A84FEA" w:rsidRDefault="0084402A" w:rsidP="00A84FEA">
      <w:pPr>
        <w:numPr>
          <w:ilvl w:val="12"/>
          <w:numId w:val="0"/>
        </w:numPr>
        <w:ind w:left="567" w:right="454" w:hanging="567"/>
        <w:jc w:val="both"/>
        <w:rPr>
          <w:noProof/>
          <w:sz w:val="22"/>
          <w:szCs w:val="22"/>
        </w:rPr>
      </w:pPr>
      <w:r w:rsidRPr="00A84FEA">
        <w:rPr>
          <w:b/>
          <w:noProof/>
          <w:sz w:val="22"/>
          <w:szCs w:val="22"/>
        </w:rPr>
        <w:t>5.</w:t>
      </w:r>
      <w:r w:rsidRPr="00A84FEA">
        <w:rPr>
          <w:b/>
          <w:noProof/>
          <w:sz w:val="22"/>
          <w:szCs w:val="22"/>
        </w:rPr>
        <w:tab/>
        <w:t xml:space="preserve">Kaip laikyti Movalis </w:t>
      </w:r>
    </w:p>
    <w:p w:rsidR="0084402A" w:rsidRPr="00A84FEA" w:rsidRDefault="0084402A" w:rsidP="00A84FEA">
      <w:pPr>
        <w:ind w:right="454"/>
        <w:jc w:val="both"/>
        <w:rPr>
          <w:noProof/>
          <w:sz w:val="22"/>
          <w:szCs w:val="22"/>
        </w:rPr>
      </w:pPr>
    </w:p>
    <w:p w:rsidR="0084402A" w:rsidRPr="00A84FEA" w:rsidRDefault="0084402A" w:rsidP="00A84FEA">
      <w:pPr>
        <w:ind w:left="567" w:right="454" w:hanging="567"/>
        <w:jc w:val="both"/>
        <w:rPr>
          <w:sz w:val="22"/>
          <w:szCs w:val="22"/>
        </w:rPr>
      </w:pPr>
      <w:r w:rsidRPr="00A84FEA">
        <w:rPr>
          <w:sz w:val="22"/>
          <w:szCs w:val="22"/>
        </w:rPr>
        <w:t>Šį vaistą laikykite vaikams nepastebimoje ir nepasiekiamoje vietoje.</w:t>
      </w:r>
    </w:p>
    <w:p w:rsidR="0084402A" w:rsidRPr="00A84FEA" w:rsidRDefault="0084402A" w:rsidP="00A84FEA">
      <w:pPr>
        <w:ind w:left="567" w:right="454" w:hanging="567"/>
        <w:jc w:val="both"/>
        <w:rPr>
          <w:sz w:val="22"/>
          <w:szCs w:val="22"/>
        </w:rPr>
      </w:pPr>
    </w:p>
    <w:p w:rsidR="0084402A" w:rsidRPr="00A84FEA" w:rsidRDefault="0084402A" w:rsidP="00A84FEA">
      <w:pPr>
        <w:ind w:left="567" w:right="454" w:hanging="567"/>
        <w:jc w:val="both"/>
        <w:rPr>
          <w:sz w:val="22"/>
          <w:szCs w:val="22"/>
        </w:rPr>
      </w:pPr>
      <w:r w:rsidRPr="00A84FEA">
        <w:rPr>
          <w:sz w:val="22"/>
          <w:szCs w:val="22"/>
        </w:rPr>
        <w:t xml:space="preserve">Laikyti ne aukštesnėje kaip </w:t>
      </w:r>
      <w:r w:rsidR="00A84FEA" w:rsidRPr="00A84FEA">
        <w:rPr>
          <w:sz w:val="22"/>
          <w:szCs w:val="22"/>
        </w:rPr>
        <w:t>30</w:t>
      </w:r>
      <w:r w:rsidRPr="00A84FEA">
        <w:rPr>
          <w:sz w:val="22"/>
          <w:szCs w:val="22"/>
          <w:vertAlign w:val="superscript"/>
        </w:rPr>
        <w:t>o</w:t>
      </w:r>
      <w:r w:rsidRPr="00A84FEA">
        <w:rPr>
          <w:sz w:val="22"/>
          <w:szCs w:val="22"/>
        </w:rPr>
        <w:t xml:space="preserve"> C temperatūroje.</w:t>
      </w:r>
    </w:p>
    <w:p w:rsidR="0084402A" w:rsidRPr="00A84FEA" w:rsidRDefault="0084402A" w:rsidP="00A84FEA">
      <w:pPr>
        <w:ind w:left="567" w:right="454" w:hanging="567"/>
        <w:jc w:val="both"/>
        <w:rPr>
          <w:sz w:val="22"/>
          <w:szCs w:val="22"/>
        </w:rPr>
      </w:pPr>
      <w:r w:rsidRPr="00A84FEA">
        <w:rPr>
          <w:sz w:val="22"/>
          <w:szCs w:val="22"/>
        </w:rPr>
        <w:t>Ampules laikyti išorinėje dėžutėje, kad vaistas būtų apsaugotas nuo šviesos.</w:t>
      </w:r>
    </w:p>
    <w:p w:rsidR="0084402A" w:rsidRPr="00A84FEA" w:rsidRDefault="0084402A" w:rsidP="00A84FEA">
      <w:pPr>
        <w:ind w:right="454"/>
        <w:jc w:val="both"/>
        <w:rPr>
          <w:sz w:val="22"/>
          <w:szCs w:val="22"/>
        </w:rPr>
      </w:pPr>
    </w:p>
    <w:p w:rsidR="0084402A" w:rsidRPr="00A84FEA" w:rsidRDefault="0084402A" w:rsidP="00A84FEA">
      <w:pPr>
        <w:ind w:right="454"/>
        <w:jc w:val="both"/>
        <w:rPr>
          <w:sz w:val="22"/>
          <w:szCs w:val="22"/>
        </w:rPr>
      </w:pPr>
      <w:r w:rsidRPr="00A84FEA">
        <w:rPr>
          <w:sz w:val="22"/>
          <w:szCs w:val="22"/>
        </w:rPr>
        <w:t>Ant išorinės dėžutės ir ampulės po „Tinka iki/EXP“ nurodytam tinkamumo laikui pasibaigus, šio vaisto vartoti negalima. Vaistas tinkamas vartoti iki paskutinės nurodyto mėnesio dienos.</w:t>
      </w:r>
    </w:p>
    <w:p w:rsidR="0084402A" w:rsidRPr="00A84FEA" w:rsidRDefault="0084402A" w:rsidP="00A84FEA">
      <w:pPr>
        <w:numPr>
          <w:ilvl w:val="12"/>
          <w:numId w:val="0"/>
        </w:numPr>
        <w:ind w:right="454"/>
        <w:jc w:val="both"/>
        <w:rPr>
          <w:noProof/>
          <w:sz w:val="22"/>
          <w:szCs w:val="22"/>
        </w:rPr>
      </w:pPr>
    </w:p>
    <w:p w:rsidR="0084402A" w:rsidRPr="00A84FEA" w:rsidRDefault="0084402A" w:rsidP="00A84FEA">
      <w:pPr>
        <w:pStyle w:val="BTEMEASMCA"/>
        <w:ind w:right="454"/>
        <w:jc w:val="both"/>
        <w:rPr>
          <w:noProof w:val="0"/>
        </w:rPr>
      </w:pPr>
      <w:r w:rsidRPr="00A84FEA">
        <w:rPr>
          <w:noProof w:val="0"/>
        </w:rPr>
        <w:t>Vaistų negalima išmesti į kanalizaciją arba su buitinėmis atliekomis. Kaip išmesti nereikalingus vaistus, klauskite vaistininko. Šios priemonės padės apsaugoti aplinką.</w:t>
      </w:r>
    </w:p>
    <w:p w:rsidR="0084402A" w:rsidRPr="00A84FEA" w:rsidRDefault="0084402A" w:rsidP="00A84FEA">
      <w:pPr>
        <w:numPr>
          <w:ilvl w:val="12"/>
          <w:numId w:val="0"/>
        </w:numPr>
        <w:ind w:right="454"/>
        <w:jc w:val="both"/>
        <w:rPr>
          <w:noProof/>
          <w:sz w:val="22"/>
          <w:szCs w:val="22"/>
        </w:rPr>
      </w:pPr>
    </w:p>
    <w:p w:rsidR="0084402A" w:rsidRPr="00A84FEA" w:rsidRDefault="0084402A" w:rsidP="00A84FEA">
      <w:pPr>
        <w:numPr>
          <w:ilvl w:val="12"/>
          <w:numId w:val="0"/>
        </w:numPr>
        <w:ind w:right="454"/>
        <w:jc w:val="both"/>
        <w:rPr>
          <w:b/>
          <w:noProof/>
          <w:sz w:val="22"/>
          <w:szCs w:val="22"/>
        </w:rPr>
      </w:pPr>
    </w:p>
    <w:p w:rsidR="0084402A" w:rsidRPr="00A84FEA" w:rsidRDefault="0084402A" w:rsidP="00A84FEA">
      <w:pPr>
        <w:numPr>
          <w:ilvl w:val="12"/>
          <w:numId w:val="0"/>
        </w:numPr>
        <w:tabs>
          <w:tab w:val="left" w:pos="600"/>
        </w:tabs>
        <w:ind w:right="454"/>
        <w:jc w:val="both"/>
        <w:rPr>
          <w:b/>
          <w:noProof/>
          <w:sz w:val="22"/>
          <w:szCs w:val="22"/>
        </w:rPr>
      </w:pPr>
      <w:r w:rsidRPr="00A84FEA">
        <w:rPr>
          <w:b/>
          <w:noProof/>
          <w:sz w:val="22"/>
          <w:szCs w:val="22"/>
        </w:rPr>
        <w:t>6.</w:t>
      </w:r>
      <w:r w:rsidRPr="00A84FEA">
        <w:rPr>
          <w:b/>
          <w:noProof/>
          <w:sz w:val="22"/>
          <w:szCs w:val="22"/>
        </w:rPr>
        <w:tab/>
        <w:t>Pakuotės turinys ir kita informacija</w:t>
      </w:r>
    </w:p>
    <w:p w:rsidR="0084402A" w:rsidRPr="00A84FEA" w:rsidRDefault="0084402A" w:rsidP="00A84FEA">
      <w:pPr>
        <w:numPr>
          <w:ilvl w:val="12"/>
          <w:numId w:val="0"/>
        </w:numPr>
        <w:ind w:right="454"/>
        <w:jc w:val="both"/>
        <w:rPr>
          <w:noProof/>
          <w:sz w:val="22"/>
          <w:szCs w:val="22"/>
        </w:rPr>
      </w:pPr>
    </w:p>
    <w:p w:rsidR="0084402A" w:rsidRPr="00A84FEA" w:rsidRDefault="0084402A" w:rsidP="00A84FEA">
      <w:pPr>
        <w:numPr>
          <w:ilvl w:val="12"/>
          <w:numId w:val="0"/>
        </w:numPr>
        <w:ind w:right="454"/>
        <w:jc w:val="both"/>
        <w:rPr>
          <w:b/>
          <w:bCs/>
          <w:noProof/>
          <w:sz w:val="22"/>
          <w:szCs w:val="22"/>
        </w:rPr>
      </w:pPr>
      <w:r w:rsidRPr="00A84FEA">
        <w:rPr>
          <w:b/>
          <w:bCs/>
          <w:noProof/>
          <w:sz w:val="22"/>
          <w:szCs w:val="22"/>
        </w:rPr>
        <w:t>Movalis sudėtis</w:t>
      </w:r>
    </w:p>
    <w:p w:rsidR="0084402A" w:rsidRPr="00A84FEA" w:rsidRDefault="0084402A" w:rsidP="00A84FEA">
      <w:pPr>
        <w:ind w:right="454"/>
        <w:jc w:val="both"/>
        <w:rPr>
          <w:noProof/>
          <w:sz w:val="22"/>
          <w:szCs w:val="22"/>
        </w:rPr>
      </w:pPr>
      <w:r w:rsidRPr="00A84FEA">
        <w:rPr>
          <w:noProof/>
          <w:sz w:val="22"/>
          <w:szCs w:val="22"/>
        </w:rPr>
        <w:t>Veiklioji medžiaga yra:</w:t>
      </w:r>
    </w:p>
    <w:p w:rsidR="0084402A" w:rsidRPr="00A84FEA" w:rsidRDefault="0084402A" w:rsidP="00A84FEA">
      <w:pPr>
        <w:numPr>
          <w:ilvl w:val="0"/>
          <w:numId w:val="2"/>
        </w:numPr>
        <w:ind w:right="454"/>
        <w:jc w:val="both"/>
        <w:rPr>
          <w:noProof/>
          <w:sz w:val="22"/>
          <w:szCs w:val="22"/>
        </w:rPr>
      </w:pPr>
      <w:r w:rsidRPr="00A84FEA">
        <w:rPr>
          <w:noProof/>
          <w:sz w:val="22"/>
          <w:szCs w:val="22"/>
        </w:rPr>
        <w:t>meloksikamas</w:t>
      </w:r>
    </w:p>
    <w:p w:rsidR="0084402A" w:rsidRPr="00A84FEA" w:rsidRDefault="0084402A" w:rsidP="00A84FEA">
      <w:pPr>
        <w:numPr>
          <w:ilvl w:val="0"/>
          <w:numId w:val="2"/>
        </w:numPr>
        <w:ind w:right="454"/>
        <w:jc w:val="both"/>
        <w:rPr>
          <w:i/>
          <w:iCs/>
          <w:noProof/>
          <w:sz w:val="22"/>
          <w:szCs w:val="22"/>
        </w:rPr>
      </w:pPr>
      <w:r w:rsidRPr="00A84FEA">
        <w:rPr>
          <w:sz w:val="22"/>
          <w:szCs w:val="22"/>
        </w:rPr>
        <w:t xml:space="preserve">vienoje ampulėje (1,5 ml tirpalo) yra 15 mg </w:t>
      </w:r>
      <w:proofErr w:type="spellStart"/>
      <w:r w:rsidRPr="00A84FEA">
        <w:rPr>
          <w:sz w:val="22"/>
          <w:szCs w:val="22"/>
        </w:rPr>
        <w:t>meloksikamo</w:t>
      </w:r>
      <w:proofErr w:type="spellEnd"/>
      <w:r w:rsidRPr="00A84FEA">
        <w:rPr>
          <w:sz w:val="22"/>
          <w:szCs w:val="22"/>
        </w:rPr>
        <w:t xml:space="preserve">, viename ml yra 10 mg </w:t>
      </w:r>
      <w:proofErr w:type="spellStart"/>
      <w:r w:rsidRPr="00A84FEA">
        <w:rPr>
          <w:sz w:val="22"/>
          <w:szCs w:val="22"/>
        </w:rPr>
        <w:t>meloksikamo</w:t>
      </w:r>
      <w:proofErr w:type="spellEnd"/>
      <w:r w:rsidRPr="00A84FEA">
        <w:rPr>
          <w:sz w:val="22"/>
          <w:szCs w:val="22"/>
        </w:rPr>
        <w:t>.</w:t>
      </w:r>
    </w:p>
    <w:p w:rsidR="0084402A" w:rsidRPr="00A84FEA" w:rsidRDefault="0084402A" w:rsidP="00A84FEA">
      <w:pPr>
        <w:ind w:right="454"/>
        <w:jc w:val="both"/>
        <w:rPr>
          <w:noProof/>
          <w:sz w:val="22"/>
          <w:szCs w:val="22"/>
        </w:rPr>
      </w:pPr>
    </w:p>
    <w:p w:rsidR="0084402A" w:rsidRPr="00A84FEA" w:rsidRDefault="0084402A" w:rsidP="00A84FEA">
      <w:pPr>
        <w:ind w:right="454"/>
        <w:jc w:val="both"/>
        <w:rPr>
          <w:sz w:val="22"/>
          <w:szCs w:val="22"/>
        </w:rPr>
      </w:pPr>
      <w:r w:rsidRPr="00A84FEA">
        <w:rPr>
          <w:noProof/>
          <w:sz w:val="22"/>
          <w:szCs w:val="22"/>
        </w:rPr>
        <w:t xml:space="preserve">Pagalbinės medžiagos yra </w:t>
      </w:r>
      <w:proofErr w:type="spellStart"/>
      <w:r w:rsidRPr="00A84FEA">
        <w:rPr>
          <w:sz w:val="22"/>
          <w:szCs w:val="22"/>
        </w:rPr>
        <w:t>megluminas</w:t>
      </w:r>
      <w:proofErr w:type="spellEnd"/>
      <w:r w:rsidRPr="00A84FEA">
        <w:rPr>
          <w:sz w:val="22"/>
          <w:szCs w:val="22"/>
        </w:rPr>
        <w:t xml:space="preserve">, </w:t>
      </w:r>
      <w:proofErr w:type="spellStart"/>
      <w:r w:rsidRPr="00A84FEA">
        <w:rPr>
          <w:sz w:val="22"/>
          <w:szCs w:val="22"/>
        </w:rPr>
        <w:t>glikofurolis</w:t>
      </w:r>
      <w:proofErr w:type="spellEnd"/>
      <w:r w:rsidRPr="00A84FEA">
        <w:rPr>
          <w:sz w:val="22"/>
          <w:szCs w:val="22"/>
        </w:rPr>
        <w:t xml:space="preserve">, </w:t>
      </w:r>
      <w:proofErr w:type="spellStart"/>
      <w:r w:rsidRPr="00A84FEA">
        <w:rPr>
          <w:sz w:val="22"/>
          <w:szCs w:val="22"/>
        </w:rPr>
        <w:t>p</w:t>
      </w:r>
      <w:r w:rsidRPr="00A84FEA">
        <w:rPr>
          <w:iCs/>
          <w:sz w:val="22"/>
          <w:szCs w:val="22"/>
        </w:rPr>
        <w:t>luronic</w:t>
      </w:r>
      <w:proofErr w:type="spellEnd"/>
      <w:r w:rsidRPr="00A84FEA">
        <w:rPr>
          <w:iCs/>
          <w:sz w:val="22"/>
          <w:szCs w:val="22"/>
        </w:rPr>
        <w:t xml:space="preserve"> F 68</w:t>
      </w:r>
      <w:r w:rsidRPr="00A84FEA">
        <w:rPr>
          <w:sz w:val="22"/>
          <w:szCs w:val="22"/>
        </w:rPr>
        <w:t>, natrio chloridas, glicinas, natrio hidroksidas, injekcinis vanduo.</w:t>
      </w:r>
    </w:p>
    <w:p w:rsidR="0084402A" w:rsidRPr="00A84FEA" w:rsidRDefault="0084402A" w:rsidP="00A84FEA">
      <w:pPr>
        <w:ind w:right="454"/>
        <w:jc w:val="both"/>
        <w:rPr>
          <w:noProof/>
          <w:sz w:val="22"/>
          <w:szCs w:val="22"/>
        </w:rPr>
      </w:pPr>
    </w:p>
    <w:p w:rsidR="0084402A" w:rsidRPr="00A84FEA" w:rsidRDefault="0084402A" w:rsidP="00A84FEA">
      <w:pPr>
        <w:numPr>
          <w:ilvl w:val="12"/>
          <w:numId w:val="0"/>
        </w:numPr>
        <w:ind w:right="454"/>
        <w:jc w:val="both"/>
        <w:rPr>
          <w:b/>
          <w:bCs/>
          <w:noProof/>
          <w:sz w:val="22"/>
          <w:szCs w:val="22"/>
        </w:rPr>
      </w:pPr>
      <w:r w:rsidRPr="00A84FEA">
        <w:rPr>
          <w:b/>
          <w:bCs/>
          <w:noProof/>
          <w:sz w:val="22"/>
          <w:szCs w:val="22"/>
        </w:rPr>
        <w:t>Movalis išvaizda ir kiekis pakuotėje</w:t>
      </w:r>
    </w:p>
    <w:p w:rsidR="0084402A" w:rsidRPr="00A84FEA" w:rsidRDefault="0084402A" w:rsidP="00A84FEA">
      <w:pPr>
        <w:numPr>
          <w:ilvl w:val="12"/>
          <w:numId w:val="0"/>
        </w:numPr>
        <w:ind w:right="454"/>
        <w:jc w:val="both"/>
        <w:rPr>
          <w:noProof/>
          <w:sz w:val="22"/>
          <w:szCs w:val="22"/>
        </w:rPr>
      </w:pPr>
      <w:r w:rsidRPr="00A84FEA">
        <w:rPr>
          <w:noProof/>
          <w:sz w:val="22"/>
          <w:szCs w:val="22"/>
        </w:rPr>
        <w:t>Movalis injekcinis tirpalas yra skaidrus, geltonas su žalsvu atspalviu skystis.</w:t>
      </w:r>
    </w:p>
    <w:p w:rsidR="0084402A" w:rsidRPr="00A84FEA" w:rsidRDefault="0084402A" w:rsidP="00A84FEA">
      <w:pPr>
        <w:ind w:right="454"/>
        <w:jc w:val="both"/>
        <w:rPr>
          <w:bCs/>
          <w:sz w:val="22"/>
          <w:szCs w:val="22"/>
        </w:rPr>
      </w:pPr>
      <w:r w:rsidRPr="00A84FEA">
        <w:rPr>
          <w:bCs/>
          <w:sz w:val="22"/>
          <w:szCs w:val="22"/>
        </w:rPr>
        <w:t>Vaistas tiekiamas 1,5 ml bespalvio stiklo ampulėmis. Vienoje dėžutėje yra 5 ampulės.</w:t>
      </w:r>
    </w:p>
    <w:p w:rsidR="0084402A" w:rsidRPr="00A84FEA" w:rsidRDefault="0084402A" w:rsidP="00A84FEA">
      <w:pPr>
        <w:numPr>
          <w:ilvl w:val="12"/>
          <w:numId w:val="0"/>
        </w:numPr>
        <w:ind w:right="454"/>
        <w:jc w:val="both"/>
        <w:rPr>
          <w:noProof/>
          <w:sz w:val="22"/>
          <w:szCs w:val="22"/>
        </w:rPr>
      </w:pPr>
    </w:p>
    <w:p w:rsidR="001A2ED5" w:rsidRPr="00A84FEA" w:rsidRDefault="001A2ED5" w:rsidP="00A84FEA">
      <w:pPr>
        <w:ind w:left="3600" w:right="454" w:hanging="3600"/>
        <w:jc w:val="both"/>
        <w:rPr>
          <w:b/>
          <w:bCs/>
          <w:sz w:val="22"/>
          <w:szCs w:val="22"/>
        </w:rPr>
      </w:pPr>
      <w:r w:rsidRPr="00A84FEA">
        <w:rPr>
          <w:b/>
          <w:bCs/>
          <w:sz w:val="22"/>
          <w:szCs w:val="22"/>
        </w:rPr>
        <w:t>Gamintojas</w:t>
      </w:r>
    </w:p>
    <w:p w:rsidR="002A612F" w:rsidRPr="002A612F" w:rsidRDefault="002A612F" w:rsidP="002A612F">
      <w:pPr>
        <w:ind w:left="567" w:right="454" w:hanging="567"/>
        <w:jc w:val="both"/>
        <w:rPr>
          <w:sz w:val="22"/>
          <w:szCs w:val="22"/>
        </w:rPr>
      </w:pPr>
      <w:proofErr w:type="spellStart"/>
      <w:r w:rsidRPr="002A612F">
        <w:rPr>
          <w:sz w:val="22"/>
          <w:szCs w:val="22"/>
        </w:rPr>
        <w:t>Boehringer</w:t>
      </w:r>
      <w:proofErr w:type="spellEnd"/>
      <w:r w:rsidRPr="002A612F">
        <w:rPr>
          <w:sz w:val="22"/>
          <w:szCs w:val="22"/>
        </w:rPr>
        <w:t xml:space="preserve"> </w:t>
      </w:r>
      <w:proofErr w:type="spellStart"/>
      <w:r w:rsidRPr="002A612F">
        <w:rPr>
          <w:sz w:val="22"/>
          <w:szCs w:val="22"/>
        </w:rPr>
        <w:t>Ingelheim</w:t>
      </w:r>
      <w:proofErr w:type="spellEnd"/>
      <w:r w:rsidRPr="002A612F">
        <w:rPr>
          <w:sz w:val="22"/>
          <w:szCs w:val="22"/>
        </w:rPr>
        <w:t xml:space="preserve"> </w:t>
      </w:r>
      <w:proofErr w:type="spellStart"/>
      <w:r w:rsidRPr="002A612F">
        <w:rPr>
          <w:sz w:val="22"/>
          <w:szCs w:val="22"/>
        </w:rPr>
        <w:t>Espana</w:t>
      </w:r>
      <w:proofErr w:type="spellEnd"/>
      <w:r w:rsidRPr="002A612F">
        <w:rPr>
          <w:sz w:val="22"/>
          <w:szCs w:val="22"/>
        </w:rPr>
        <w:t xml:space="preserve"> S.A. </w:t>
      </w:r>
    </w:p>
    <w:p w:rsidR="002A612F" w:rsidRPr="002A612F" w:rsidRDefault="002A612F" w:rsidP="002A612F">
      <w:pPr>
        <w:ind w:left="567" w:right="454" w:hanging="567"/>
        <w:jc w:val="both"/>
        <w:rPr>
          <w:sz w:val="22"/>
          <w:szCs w:val="22"/>
        </w:rPr>
      </w:pPr>
      <w:proofErr w:type="spellStart"/>
      <w:r w:rsidRPr="002A612F">
        <w:rPr>
          <w:sz w:val="22"/>
          <w:szCs w:val="22"/>
        </w:rPr>
        <w:t>Prat</w:t>
      </w:r>
      <w:proofErr w:type="spellEnd"/>
      <w:r w:rsidRPr="002A612F">
        <w:rPr>
          <w:sz w:val="22"/>
          <w:szCs w:val="22"/>
        </w:rPr>
        <w:t xml:space="preserve"> de </w:t>
      </w:r>
      <w:proofErr w:type="spellStart"/>
      <w:r w:rsidRPr="002A612F">
        <w:rPr>
          <w:sz w:val="22"/>
          <w:szCs w:val="22"/>
        </w:rPr>
        <w:t>la</w:t>
      </w:r>
      <w:proofErr w:type="spellEnd"/>
      <w:r w:rsidRPr="002A612F">
        <w:rPr>
          <w:sz w:val="22"/>
          <w:szCs w:val="22"/>
        </w:rPr>
        <w:t xml:space="preserve"> Riba, 50 </w:t>
      </w:r>
    </w:p>
    <w:p w:rsidR="002A612F" w:rsidRPr="002A612F" w:rsidRDefault="002A612F" w:rsidP="002A612F">
      <w:pPr>
        <w:ind w:left="567" w:right="454" w:hanging="567"/>
        <w:jc w:val="both"/>
        <w:rPr>
          <w:sz w:val="22"/>
          <w:szCs w:val="22"/>
        </w:rPr>
      </w:pPr>
      <w:r w:rsidRPr="002A612F">
        <w:rPr>
          <w:sz w:val="22"/>
          <w:szCs w:val="22"/>
        </w:rPr>
        <w:t xml:space="preserve">08174 </w:t>
      </w:r>
      <w:proofErr w:type="spellStart"/>
      <w:r w:rsidRPr="002A612F">
        <w:rPr>
          <w:sz w:val="22"/>
          <w:szCs w:val="22"/>
        </w:rPr>
        <w:t>Sant</w:t>
      </w:r>
      <w:proofErr w:type="spellEnd"/>
      <w:r w:rsidRPr="002A612F">
        <w:rPr>
          <w:sz w:val="22"/>
          <w:szCs w:val="22"/>
        </w:rPr>
        <w:t xml:space="preserve"> </w:t>
      </w:r>
      <w:proofErr w:type="spellStart"/>
      <w:r w:rsidRPr="002A612F">
        <w:rPr>
          <w:sz w:val="22"/>
          <w:szCs w:val="22"/>
        </w:rPr>
        <w:t>Cugat</w:t>
      </w:r>
      <w:proofErr w:type="spellEnd"/>
      <w:r w:rsidRPr="002A612F">
        <w:rPr>
          <w:sz w:val="22"/>
          <w:szCs w:val="22"/>
        </w:rPr>
        <w:t xml:space="preserve"> </w:t>
      </w:r>
      <w:proofErr w:type="spellStart"/>
      <w:r w:rsidRPr="002A612F">
        <w:rPr>
          <w:sz w:val="22"/>
          <w:szCs w:val="22"/>
        </w:rPr>
        <w:t>del</w:t>
      </w:r>
      <w:proofErr w:type="spellEnd"/>
      <w:r w:rsidRPr="002A612F">
        <w:rPr>
          <w:sz w:val="22"/>
          <w:szCs w:val="22"/>
        </w:rPr>
        <w:t xml:space="preserve"> </w:t>
      </w:r>
      <w:proofErr w:type="spellStart"/>
      <w:r w:rsidRPr="002A612F">
        <w:rPr>
          <w:sz w:val="22"/>
          <w:szCs w:val="22"/>
        </w:rPr>
        <w:t>Valles</w:t>
      </w:r>
      <w:proofErr w:type="spellEnd"/>
      <w:r w:rsidRPr="002A612F">
        <w:rPr>
          <w:sz w:val="22"/>
          <w:szCs w:val="22"/>
        </w:rPr>
        <w:t xml:space="preserve"> (</w:t>
      </w:r>
      <w:proofErr w:type="spellStart"/>
      <w:r w:rsidRPr="002A612F">
        <w:rPr>
          <w:sz w:val="22"/>
          <w:szCs w:val="22"/>
        </w:rPr>
        <w:t>Barcelona</w:t>
      </w:r>
      <w:proofErr w:type="spellEnd"/>
      <w:r w:rsidRPr="002A612F">
        <w:rPr>
          <w:sz w:val="22"/>
          <w:szCs w:val="22"/>
        </w:rPr>
        <w:t xml:space="preserve">) </w:t>
      </w:r>
    </w:p>
    <w:p w:rsidR="001A2ED5" w:rsidRPr="00A84FEA" w:rsidRDefault="002A612F" w:rsidP="00A84FEA">
      <w:pPr>
        <w:ind w:left="567" w:right="454" w:hanging="567"/>
        <w:jc w:val="both"/>
        <w:rPr>
          <w:noProof/>
          <w:sz w:val="22"/>
          <w:szCs w:val="22"/>
        </w:rPr>
      </w:pPr>
      <w:r w:rsidRPr="002A612F">
        <w:rPr>
          <w:sz w:val="22"/>
          <w:szCs w:val="22"/>
        </w:rPr>
        <w:t>Ispanija</w:t>
      </w:r>
    </w:p>
    <w:p w:rsidR="001A2ED5" w:rsidRPr="00A84FEA" w:rsidRDefault="001A2ED5" w:rsidP="00A84FEA">
      <w:pPr>
        <w:numPr>
          <w:ilvl w:val="12"/>
          <w:numId w:val="0"/>
        </w:numPr>
        <w:ind w:right="454"/>
        <w:jc w:val="both"/>
        <w:rPr>
          <w:noProof/>
          <w:sz w:val="22"/>
          <w:szCs w:val="22"/>
        </w:rPr>
      </w:pPr>
    </w:p>
    <w:p w:rsidR="001A2ED5" w:rsidRPr="00A84FEA" w:rsidRDefault="001A2ED5" w:rsidP="00A84FEA">
      <w:pPr>
        <w:ind w:left="567" w:right="454" w:hanging="567"/>
        <w:jc w:val="both"/>
        <w:rPr>
          <w:b/>
          <w:sz w:val="22"/>
          <w:szCs w:val="22"/>
        </w:rPr>
      </w:pPr>
      <w:r w:rsidRPr="00A84FEA">
        <w:rPr>
          <w:b/>
          <w:sz w:val="22"/>
          <w:szCs w:val="22"/>
        </w:rPr>
        <w:t>Lygiagretus importuotojas</w:t>
      </w:r>
    </w:p>
    <w:p w:rsidR="001A2ED5" w:rsidRPr="00A84FEA" w:rsidRDefault="001A2ED5" w:rsidP="00A84FEA">
      <w:pPr>
        <w:ind w:left="567" w:right="454" w:hanging="567"/>
        <w:jc w:val="both"/>
        <w:rPr>
          <w:sz w:val="22"/>
          <w:szCs w:val="22"/>
        </w:rPr>
      </w:pPr>
      <w:r w:rsidRPr="00A84FEA">
        <w:rPr>
          <w:sz w:val="22"/>
          <w:szCs w:val="22"/>
        </w:rPr>
        <w:t>UAB „</w:t>
      </w:r>
      <w:proofErr w:type="spellStart"/>
      <w:r w:rsidRPr="00A84FEA">
        <w:rPr>
          <w:sz w:val="22"/>
          <w:szCs w:val="22"/>
        </w:rPr>
        <w:t>Lex</w:t>
      </w:r>
      <w:proofErr w:type="spellEnd"/>
      <w:r w:rsidRPr="00A84FEA">
        <w:rPr>
          <w:sz w:val="22"/>
          <w:szCs w:val="22"/>
        </w:rPr>
        <w:t xml:space="preserve"> ano“</w:t>
      </w:r>
    </w:p>
    <w:p w:rsidR="001A2ED5" w:rsidRPr="00A84FEA" w:rsidRDefault="001A2ED5" w:rsidP="00A84FEA">
      <w:pPr>
        <w:ind w:left="567" w:right="454" w:hanging="567"/>
        <w:jc w:val="both"/>
        <w:rPr>
          <w:sz w:val="22"/>
          <w:szCs w:val="22"/>
        </w:rPr>
      </w:pPr>
      <w:r w:rsidRPr="00A84FEA">
        <w:rPr>
          <w:sz w:val="22"/>
          <w:szCs w:val="22"/>
        </w:rPr>
        <w:lastRenderedPageBreak/>
        <w:t>Naugarduko g. 3, Vilnius</w:t>
      </w:r>
    </w:p>
    <w:p w:rsidR="001A2ED5" w:rsidRPr="00A84FEA" w:rsidRDefault="001A2ED5" w:rsidP="00A84FEA">
      <w:pPr>
        <w:ind w:left="567" w:right="454" w:hanging="567"/>
        <w:jc w:val="both"/>
        <w:rPr>
          <w:sz w:val="22"/>
          <w:szCs w:val="22"/>
        </w:rPr>
      </w:pPr>
      <w:r w:rsidRPr="00A84FEA">
        <w:rPr>
          <w:sz w:val="22"/>
          <w:szCs w:val="22"/>
        </w:rPr>
        <w:t>Lietuva</w:t>
      </w:r>
    </w:p>
    <w:p w:rsidR="001A2ED5" w:rsidRPr="00A84FEA" w:rsidRDefault="001A2ED5" w:rsidP="00A84FEA">
      <w:pPr>
        <w:ind w:left="567" w:right="454" w:hanging="567"/>
        <w:jc w:val="both"/>
        <w:rPr>
          <w:sz w:val="22"/>
          <w:szCs w:val="22"/>
        </w:rPr>
      </w:pPr>
    </w:p>
    <w:p w:rsidR="001A2ED5" w:rsidRPr="00A84FEA" w:rsidRDefault="001A2ED5" w:rsidP="00A84FEA">
      <w:pPr>
        <w:ind w:left="567" w:right="454" w:hanging="567"/>
        <w:jc w:val="both"/>
        <w:rPr>
          <w:b/>
          <w:sz w:val="22"/>
          <w:szCs w:val="22"/>
        </w:rPr>
      </w:pPr>
      <w:r w:rsidRPr="00A84FEA">
        <w:rPr>
          <w:b/>
          <w:sz w:val="22"/>
          <w:szCs w:val="22"/>
        </w:rPr>
        <w:t>Perpakavo</w:t>
      </w:r>
    </w:p>
    <w:p w:rsidR="001A2ED5" w:rsidRPr="00A84FEA" w:rsidRDefault="001A2ED5" w:rsidP="00A84FEA">
      <w:pPr>
        <w:ind w:left="567" w:right="454" w:hanging="567"/>
        <w:jc w:val="both"/>
        <w:rPr>
          <w:sz w:val="22"/>
          <w:szCs w:val="22"/>
        </w:rPr>
      </w:pPr>
      <w:r w:rsidRPr="00A84FEA">
        <w:rPr>
          <w:sz w:val="22"/>
          <w:szCs w:val="22"/>
        </w:rPr>
        <w:t>BĮ UAB „</w:t>
      </w:r>
      <w:proofErr w:type="spellStart"/>
      <w:r w:rsidRPr="00A84FEA">
        <w:rPr>
          <w:sz w:val="22"/>
          <w:szCs w:val="22"/>
        </w:rPr>
        <w:t>Norfachema</w:t>
      </w:r>
      <w:proofErr w:type="spellEnd"/>
      <w:r w:rsidRPr="00A84FEA">
        <w:rPr>
          <w:sz w:val="22"/>
          <w:szCs w:val="22"/>
        </w:rPr>
        <w:t>“</w:t>
      </w:r>
    </w:p>
    <w:p w:rsidR="001A2ED5" w:rsidRPr="00A84FEA" w:rsidRDefault="001A2ED5" w:rsidP="00A84FEA">
      <w:pPr>
        <w:ind w:left="567" w:right="454" w:hanging="567"/>
        <w:jc w:val="both"/>
        <w:rPr>
          <w:sz w:val="22"/>
          <w:szCs w:val="22"/>
        </w:rPr>
      </w:pPr>
      <w:r w:rsidRPr="00A84FEA">
        <w:rPr>
          <w:sz w:val="22"/>
          <w:szCs w:val="22"/>
        </w:rPr>
        <w:t>Vytauto g. 6, Jonava</w:t>
      </w:r>
    </w:p>
    <w:p w:rsidR="001A2ED5" w:rsidRPr="00A84FEA" w:rsidRDefault="001A2ED5" w:rsidP="00A84FEA">
      <w:pPr>
        <w:ind w:left="567" w:right="454" w:hanging="567"/>
        <w:jc w:val="both"/>
        <w:rPr>
          <w:sz w:val="22"/>
          <w:szCs w:val="22"/>
        </w:rPr>
      </w:pPr>
      <w:r w:rsidRPr="00A84FEA">
        <w:rPr>
          <w:sz w:val="22"/>
          <w:szCs w:val="22"/>
        </w:rPr>
        <w:t>Lietuva</w:t>
      </w:r>
    </w:p>
    <w:p w:rsidR="001A2ED5" w:rsidRPr="00A84FEA" w:rsidRDefault="001A2ED5" w:rsidP="00A84FEA">
      <w:pPr>
        <w:ind w:left="567" w:right="454" w:hanging="567"/>
        <w:jc w:val="both"/>
        <w:rPr>
          <w:sz w:val="22"/>
          <w:szCs w:val="22"/>
        </w:rPr>
      </w:pPr>
    </w:p>
    <w:p w:rsidR="001A2ED5" w:rsidRPr="00A84FEA" w:rsidRDefault="001A2ED5" w:rsidP="00A84FEA">
      <w:pPr>
        <w:ind w:right="454"/>
        <w:jc w:val="both"/>
        <w:rPr>
          <w:bCs/>
          <w:iCs/>
          <w:sz w:val="22"/>
          <w:szCs w:val="22"/>
        </w:rPr>
      </w:pPr>
      <w:r w:rsidRPr="00A84FEA">
        <w:rPr>
          <w:bCs/>
          <w:iCs/>
          <w:sz w:val="22"/>
          <w:szCs w:val="22"/>
        </w:rPr>
        <w:t>arba</w:t>
      </w:r>
    </w:p>
    <w:p w:rsidR="001A2ED5" w:rsidRPr="00A84FEA" w:rsidRDefault="001A2ED5" w:rsidP="00A84FEA">
      <w:pPr>
        <w:ind w:right="454"/>
        <w:jc w:val="both"/>
        <w:rPr>
          <w:bCs/>
          <w:iCs/>
          <w:sz w:val="22"/>
          <w:szCs w:val="22"/>
        </w:rPr>
      </w:pPr>
    </w:p>
    <w:p w:rsidR="001A2ED5" w:rsidRPr="00A84FEA" w:rsidRDefault="001A2ED5" w:rsidP="00A84FEA">
      <w:pPr>
        <w:ind w:right="454"/>
        <w:jc w:val="both"/>
        <w:rPr>
          <w:bCs/>
          <w:iCs/>
          <w:sz w:val="22"/>
          <w:szCs w:val="22"/>
        </w:rPr>
      </w:pPr>
      <w:r w:rsidRPr="00A84FEA">
        <w:rPr>
          <w:bCs/>
          <w:iCs/>
          <w:sz w:val="22"/>
          <w:szCs w:val="22"/>
        </w:rPr>
        <w:t>UAB „Entafarma“</w:t>
      </w:r>
    </w:p>
    <w:p w:rsidR="001A2ED5" w:rsidRPr="00A84FEA" w:rsidRDefault="001A2ED5" w:rsidP="00A84FEA">
      <w:pPr>
        <w:ind w:right="454"/>
        <w:jc w:val="both"/>
        <w:rPr>
          <w:bCs/>
          <w:iCs/>
          <w:sz w:val="22"/>
          <w:szCs w:val="22"/>
        </w:rPr>
      </w:pPr>
      <w:proofErr w:type="spellStart"/>
      <w:r w:rsidRPr="00A84FEA">
        <w:rPr>
          <w:bCs/>
          <w:iCs/>
          <w:sz w:val="22"/>
          <w:szCs w:val="22"/>
        </w:rPr>
        <w:t>Klonėnų</w:t>
      </w:r>
      <w:proofErr w:type="spellEnd"/>
      <w:r w:rsidRPr="00A84FEA">
        <w:rPr>
          <w:bCs/>
          <w:iCs/>
          <w:sz w:val="22"/>
          <w:szCs w:val="22"/>
        </w:rPr>
        <w:t xml:space="preserve"> vs. 1</w:t>
      </w:r>
    </w:p>
    <w:p w:rsidR="001A2ED5" w:rsidRPr="00A84FEA" w:rsidRDefault="001A2ED5" w:rsidP="00A84FEA">
      <w:pPr>
        <w:ind w:right="454"/>
        <w:jc w:val="both"/>
        <w:rPr>
          <w:bCs/>
          <w:iCs/>
          <w:sz w:val="22"/>
          <w:szCs w:val="22"/>
        </w:rPr>
      </w:pPr>
      <w:r w:rsidRPr="00A84FEA">
        <w:rPr>
          <w:bCs/>
          <w:iCs/>
          <w:sz w:val="22"/>
          <w:szCs w:val="22"/>
        </w:rPr>
        <w:t>Širvintų r. sav.</w:t>
      </w:r>
    </w:p>
    <w:p w:rsidR="001A2ED5" w:rsidRPr="00A84FEA" w:rsidRDefault="001A2ED5" w:rsidP="00A84FEA">
      <w:pPr>
        <w:ind w:right="454"/>
        <w:jc w:val="both"/>
        <w:rPr>
          <w:bCs/>
          <w:iCs/>
          <w:sz w:val="22"/>
          <w:szCs w:val="22"/>
        </w:rPr>
      </w:pPr>
      <w:r w:rsidRPr="00A84FEA">
        <w:rPr>
          <w:bCs/>
          <w:iCs/>
          <w:sz w:val="22"/>
          <w:szCs w:val="22"/>
        </w:rPr>
        <w:t>Lietuva</w:t>
      </w:r>
    </w:p>
    <w:p w:rsidR="001A2ED5" w:rsidRPr="00A84FEA" w:rsidRDefault="001A2ED5" w:rsidP="00A84FEA">
      <w:pPr>
        <w:ind w:left="567" w:right="454" w:hanging="567"/>
        <w:jc w:val="both"/>
        <w:rPr>
          <w:sz w:val="22"/>
          <w:szCs w:val="22"/>
        </w:rPr>
      </w:pPr>
    </w:p>
    <w:p w:rsidR="001A2ED5" w:rsidRPr="00A84FEA" w:rsidRDefault="001A2ED5" w:rsidP="00A84FEA">
      <w:pPr>
        <w:ind w:left="567" w:right="454" w:hanging="567"/>
        <w:jc w:val="both"/>
        <w:rPr>
          <w:sz w:val="22"/>
          <w:szCs w:val="22"/>
        </w:rPr>
      </w:pPr>
    </w:p>
    <w:p w:rsidR="001A2ED5" w:rsidRPr="00A84FEA" w:rsidRDefault="005B0781" w:rsidP="00A84FEA">
      <w:pPr>
        <w:ind w:right="454"/>
        <w:jc w:val="both"/>
        <w:rPr>
          <w:sz w:val="22"/>
          <w:szCs w:val="22"/>
        </w:rPr>
      </w:pPr>
      <w:r>
        <w:rPr>
          <w:sz w:val="22"/>
          <w:szCs w:val="22"/>
        </w:rPr>
        <w:t xml:space="preserve">Registruotojas </w:t>
      </w:r>
      <w:r w:rsidR="001A2ED5" w:rsidRPr="00A84FEA">
        <w:rPr>
          <w:sz w:val="22"/>
          <w:szCs w:val="22"/>
        </w:rPr>
        <w:t xml:space="preserve">eksportuojančioje valstybėje yra </w:t>
      </w:r>
      <w:proofErr w:type="spellStart"/>
      <w:r w:rsidR="001A2ED5" w:rsidRPr="00A84FEA">
        <w:rPr>
          <w:sz w:val="22"/>
          <w:szCs w:val="22"/>
        </w:rPr>
        <w:t>Boehringer</w:t>
      </w:r>
      <w:proofErr w:type="spellEnd"/>
      <w:r w:rsidR="001A2ED5" w:rsidRPr="00A84FEA">
        <w:rPr>
          <w:sz w:val="22"/>
          <w:szCs w:val="22"/>
        </w:rPr>
        <w:t xml:space="preserve"> </w:t>
      </w:r>
      <w:proofErr w:type="spellStart"/>
      <w:r w:rsidR="001A2ED5" w:rsidRPr="00A84FEA">
        <w:rPr>
          <w:sz w:val="22"/>
          <w:szCs w:val="22"/>
        </w:rPr>
        <w:t>Ingelheim</w:t>
      </w:r>
      <w:proofErr w:type="spellEnd"/>
      <w:r w:rsidR="001A2ED5" w:rsidRPr="00A84FEA">
        <w:rPr>
          <w:sz w:val="22"/>
          <w:szCs w:val="22"/>
        </w:rPr>
        <w:t xml:space="preserve"> International </w:t>
      </w:r>
      <w:proofErr w:type="spellStart"/>
      <w:r w:rsidR="001A2ED5" w:rsidRPr="00A84FEA">
        <w:rPr>
          <w:sz w:val="22"/>
          <w:szCs w:val="22"/>
        </w:rPr>
        <w:t>GmbH</w:t>
      </w:r>
      <w:proofErr w:type="spellEnd"/>
      <w:r w:rsidR="001A2ED5" w:rsidRPr="00A84FEA">
        <w:rPr>
          <w:sz w:val="22"/>
          <w:szCs w:val="22"/>
        </w:rPr>
        <w:t xml:space="preserve">, </w:t>
      </w:r>
      <w:proofErr w:type="spellStart"/>
      <w:r w:rsidR="001A2ED5" w:rsidRPr="00A84FEA">
        <w:rPr>
          <w:sz w:val="22"/>
          <w:szCs w:val="22"/>
        </w:rPr>
        <w:t>Binger</w:t>
      </w:r>
      <w:proofErr w:type="spellEnd"/>
      <w:r w:rsidR="001A2ED5" w:rsidRPr="00A84FEA">
        <w:rPr>
          <w:sz w:val="22"/>
          <w:szCs w:val="22"/>
        </w:rPr>
        <w:t xml:space="preserve"> </w:t>
      </w:r>
      <w:proofErr w:type="spellStart"/>
      <w:r w:rsidR="001A2ED5" w:rsidRPr="00A84FEA">
        <w:rPr>
          <w:sz w:val="22"/>
          <w:szCs w:val="22"/>
        </w:rPr>
        <w:t>Strasse</w:t>
      </w:r>
      <w:proofErr w:type="spellEnd"/>
      <w:r w:rsidR="001A2ED5" w:rsidRPr="00A84FEA">
        <w:rPr>
          <w:sz w:val="22"/>
          <w:szCs w:val="22"/>
        </w:rPr>
        <w:t xml:space="preserve"> 173, D-55216 </w:t>
      </w:r>
      <w:proofErr w:type="spellStart"/>
      <w:r w:rsidR="001A2ED5" w:rsidRPr="00A84FEA">
        <w:rPr>
          <w:sz w:val="22"/>
          <w:szCs w:val="22"/>
        </w:rPr>
        <w:t>Ingelheim</w:t>
      </w:r>
      <w:proofErr w:type="spellEnd"/>
      <w:r w:rsidR="001A2ED5" w:rsidRPr="00A84FEA">
        <w:rPr>
          <w:sz w:val="22"/>
          <w:szCs w:val="22"/>
        </w:rPr>
        <w:t xml:space="preserve"> am </w:t>
      </w:r>
      <w:proofErr w:type="spellStart"/>
      <w:r w:rsidR="001A2ED5" w:rsidRPr="00A84FEA">
        <w:rPr>
          <w:sz w:val="22"/>
          <w:szCs w:val="22"/>
        </w:rPr>
        <w:t>Rhein</w:t>
      </w:r>
      <w:proofErr w:type="spellEnd"/>
      <w:r w:rsidR="001A2ED5" w:rsidRPr="00A84FEA">
        <w:rPr>
          <w:sz w:val="22"/>
          <w:szCs w:val="22"/>
        </w:rPr>
        <w:t>, Vokietija.</w:t>
      </w:r>
    </w:p>
    <w:p w:rsidR="001A2ED5" w:rsidRPr="00A84FEA" w:rsidRDefault="001A2ED5" w:rsidP="00A84FEA">
      <w:pPr>
        <w:ind w:right="454"/>
        <w:jc w:val="both"/>
        <w:rPr>
          <w:bCs/>
          <w:sz w:val="22"/>
          <w:szCs w:val="22"/>
        </w:rPr>
      </w:pPr>
    </w:p>
    <w:p w:rsidR="0084402A" w:rsidRDefault="0084402A" w:rsidP="00A84FEA">
      <w:pPr>
        <w:ind w:right="454"/>
        <w:jc w:val="both"/>
        <w:outlineLvl w:val="0"/>
        <w:rPr>
          <w:b/>
          <w:sz w:val="22"/>
          <w:szCs w:val="22"/>
        </w:rPr>
      </w:pPr>
      <w:r w:rsidRPr="00A84FEA">
        <w:rPr>
          <w:b/>
          <w:sz w:val="22"/>
          <w:szCs w:val="22"/>
        </w:rPr>
        <w:t xml:space="preserve">Šis pakuotės lapelis paskutinį kartą peržiūrėtas </w:t>
      </w:r>
      <w:r w:rsidR="00AF3836">
        <w:rPr>
          <w:b/>
          <w:bCs/>
        </w:rPr>
        <w:t>2019-02-08</w:t>
      </w:r>
      <w:bookmarkStart w:id="0" w:name="_GoBack"/>
      <w:bookmarkEnd w:id="0"/>
    </w:p>
    <w:p w:rsidR="00AF3836" w:rsidRPr="00A84FEA" w:rsidRDefault="00AF3836" w:rsidP="00A84FEA">
      <w:pPr>
        <w:ind w:right="454"/>
        <w:jc w:val="both"/>
        <w:outlineLvl w:val="0"/>
        <w:rPr>
          <w:b/>
          <w:sz w:val="22"/>
          <w:szCs w:val="22"/>
        </w:rPr>
      </w:pPr>
    </w:p>
    <w:p w:rsidR="0084402A" w:rsidRPr="00A84FEA" w:rsidRDefault="0084402A" w:rsidP="00A84FEA">
      <w:pPr>
        <w:ind w:right="454"/>
        <w:jc w:val="both"/>
        <w:rPr>
          <w:noProof/>
          <w:color w:val="0000FF"/>
          <w:sz w:val="22"/>
          <w:szCs w:val="22"/>
        </w:rPr>
      </w:pPr>
      <w:r w:rsidRPr="00A84FEA">
        <w:rPr>
          <w:sz w:val="22"/>
          <w:szCs w:val="22"/>
        </w:rPr>
        <w:t xml:space="preserve">Išsami informacija apie šį vaistą </w:t>
      </w:r>
      <w:r w:rsidRPr="00A84FEA">
        <w:rPr>
          <w:noProof/>
          <w:sz w:val="22"/>
          <w:szCs w:val="22"/>
        </w:rPr>
        <w:t xml:space="preserve">pateikiama Valstybinės vaistų kontrolės tarnybos prie Lietuvos Respublikos sveikatos apsaugos ministerijos tinklalapyje </w:t>
      </w:r>
      <w:hyperlink r:id="rId9" w:history="1">
        <w:r w:rsidRPr="00A84FEA">
          <w:rPr>
            <w:noProof/>
            <w:color w:val="0000FF"/>
            <w:sz w:val="22"/>
            <w:szCs w:val="22"/>
            <w:u w:val="single"/>
          </w:rPr>
          <w:t>http://www.vvkt.lt/</w:t>
        </w:r>
      </w:hyperlink>
    </w:p>
    <w:p w:rsidR="0084402A" w:rsidRPr="00A84FEA" w:rsidRDefault="0084402A" w:rsidP="00A84FEA">
      <w:pPr>
        <w:ind w:right="454"/>
        <w:jc w:val="both"/>
        <w:rPr>
          <w:sz w:val="22"/>
          <w:szCs w:val="22"/>
        </w:rPr>
      </w:pPr>
    </w:p>
    <w:p w:rsidR="0084402A" w:rsidRPr="00A84FEA" w:rsidRDefault="0084402A" w:rsidP="00A84FEA">
      <w:pPr>
        <w:ind w:right="454"/>
        <w:jc w:val="both"/>
        <w:rPr>
          <w:sz w:val="22"/>
          <w:szCs w:val="22"/>
        </w:rPr>
      </w:pPr>
    </w:p>
    <w:p w:rsidR="00A84FEA" w:rsidRPr="00A84FEA" w:rsidRDefault="00A84FEA" w:rsidP="00A84FEA">
      <w:pPr>
        <w:ind w:right="454"/>
        <w:jc w:val="both"/>
        <w:rPr>
          <w:i/>
          <w:sz w:val="22"/>
          <w:szCs w:val="22"/>
        </w:rPr>
      </w:pPr>
      <w:bookmarkStart w:id="1" w:name="_Hlk536438479"/>
      <w:r w:rsidRPr="00A84FEA">
        <w:rPr>
          <w:i/>
          <w:sz w:val="22"/>
          <w:szCs w:val="22"/>
        </w:rPr>
        <w:t xml:space="preserve">Lygiagrečiai importuojamas </w:t>
      </w:r>
      <w:r w:rsidR="00E152C0">
        <w:rPr>
          <w:i/>
          <w:sz w:val="22"/>
          <w:szCs w:val="22"/>
        </w:rPr>
        <w:t>vaistas</w:t>
      </w:r>
      <w:r w:rsidRPr="00A84FEA">
        <w:rPr>
          <w:i/>
          <w:sz w:val="22"/>
          <w:szCs w:val="22"/>
        </w:rPr>
        <w:t xml:space="preserve"> skiriasi nuo referencinio </w:t>
      </w:r>
      <w:r w:rsidR="00E152C0">
        <w:rPr>
          <w:i/>
          <w:sz w:val="22"/>
          <w:szCs w:val="22"/>
        </w:rPr>
        <w:t>vaisto</w:t>
      </w:r>
      <w:r w:rsidRPr="00A84FEA">
        <w:rPr>
          <w:i/>
          <w:sz w:val="22"/>
          <w:szCs w:val="22"/>
        </w:rPr>
        <w:t xml:space="preserve">  laikymo sąlygomis: lygiagrečiai importuojamą </w:t>
      </w:r>
      <w:r w:rsidR="0049702A">
        <w:rPr>
          <w:i/>
          <w:sz w:val="22"/>
          <w:szCs w:val="22"/>
        </w:rPr>
        <w:t>vaistą</w:t>
      </w:r>
      <w:r w:rsidRPr="00A84FEA">
        <w:rPr>
          <w:i/>
          <w:sz w:val="22"/>
          <w:szCs w:val="22"/>
        </w:rPr>
        <w:t xml:space="preserve"> laikyti ne aukštesnėje kaip 30</w:t>
      </w:r>
      <w:r w:rsidRPr="00A84FEA">
        <w:rPr>
          <w:i/>
          <w:sz w:val="22"/>
          <w:szCs w:val="22"/>
        </w:rPr>
        <w:sym w:font="Symbol" w:char="F0B0"/>
      </w:r>
      <w:r w:rsidRPr="00A84FEA">
        <w:rPr>
          <w:i/>
          <w:sz w:val="22"/>
          <w:szCs w:val="22"/>
        </w:rPr>
        <w:t>C temperatūroje.</w:t>
      </w:r>
      <w:r w:rsidR="00E152C0">
        <w:rPr>
          <w:i/>
          <w:sz w:val="22"/>
          <w:szCs w:val="22"/>
        </w:rPr>
        <w:t>, ref</w:t>
      </w:r>
      <w:r w:rsidR="0049702A">
        <w:rPr>
          <w:i/>
          <w:sz w:val="22"/>
          <w:szCs w:val="22"/>
        </w:rPr>
        <w:t xml:space="preserve">erencinį </w:t>
      </w:r>
      <w:r w:rsidR="00E152C0">
        <w:rPr>
          <w:i/>
          <w:sz w:val="22"/>
          <w:szCs w:val="22"/>
        </w:rPr>
        <w:t>vaistą</w:t>
      </w:r>
      <w:r w:rsidR="0049702A">
        <w:rPr>
          <w:i/>
          <w:sz w:val="22"/>
          <w:szCs w:val="22"/>
        </w:rPr>
        <w:t xml:space="preserve"> </w:t>
      </w:r>
      <w:r w:rsidR="00E152C0">
        <w:rPr>
          <w:i/>
          <w:sz w:val="22"/>
          <w:szCs w:val="22"/>
        </w:rPr>
        <w:t xml:space="preserve">- ne aukštesnėje kaip 25 </w:t>
      </w:r>
      <w:r w:rsidR="00E152C0" w:rsidRPr="00A84FEA">
        <w:rPr>
          <w:i/>
          <w:sz w:val="22"/>
          <w:szCs w:val="22"/>
        </w:rPr>
        <w:sym w:font="Symbol" w:char="F0B0"/>
      </w:r>
      <w:r w:rsidR="00E152C0" w:rsidRPr="00A84FEA">
        <w:rPr>
          <w:i/>
          <w:sz w:val="22"/>
          <w:szCs w:val="22"/>
        </w:rPr>
        <w:t>C temperatūroje</w:t>
      </w:r>
      <w:r w:rsidR="0049702A">
        <w:rPr>
          <w:i/>
          <w:sz w:val="22"/>
          <w:szCs w:val="22"/>
        </w:rPr>
        <w:t>.</w:t>
      </w:r>
    </w:p>
    <w:bookmarkEnd w:id="1"/>
    <w:p w:rsidR="001D486F" w:rsidRPr="00A84FEA" w:rsidRDefault="001D486F">
      <w:pPr>
        <w:rPr>
          <w:sz w:val="22"/>
          <w:szCs w:val="22"/>
        </w:rPr>
      </w:pPr>
    </w:p>
    <w:sectPr w:rsidR="001D486F" w:rsidRPr="00A84F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2A"/>
    <w:rsid w:val="001745D6"/>
    <w:rsid w:val="001A2ED5"/>
    <w:rsid w:val="001D486F"/>
    <w:rsid w:val="0025065F"/>
    <w:rsid w:val="002A612F"/>
    <w:rsid w:val="002D2B5B"/>
    <w:rsid w:val="002F1E96"/>
    <w:rsid w:val="0049702A"/>
    <w:rsid w:val="004E43C9"/>
    <w:rsid w:val="005B0781"/>
    <w:rsid w:val="005C6C4A"/>
    <w:rsid w:val="007A07EB"/>
    <w:rsid w:val="007E2057"/>
    <w:rsid w:val="0084402A"/>
    <w:rsid w:val="008E0C85"/>
    <w:rsid w:val="00A21756"/>
    <w:rsid w:val="00A84FEA"/>
    <w:rsid w:val="00AC2CBF"/>
    <w:rsid w:val="00AF3836"/>
    <w:rsid w:val="00BA1F75"/>
    <w:rsid w:val="00C55CDE"/>
    <w:rsid w:val="00CE034A"/>
    <w:rsid w:val="00D16164"/>
    <w:rsid w:val="00D77555"/>
    <w:rsid w:val="00E152C0"/>
    <w:rsid w:val="00F6789E"/>
    <w:rsid w:val="00FA3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DA33"/>
  <w15:chartTrackingRefBased/>
  <w15:docId w15:val="{976637B3-666C-445F-BE9C-183DC27A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3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402A"/>
    <w:pPr>
      <w:keepNext/>
      <w:tabs>
        <w:tab w:val="left" w:pos="567"/>
      </w:tabs>
      <w:spacing w:before="240" w:after="60" w:line="260" w:lineRule="exact"/>
      <w:outlineLvl w:val="0"/>
    </w:pPr>
    <w:rPr>
      <w:rFonts w:ascii="Arial" w:hAnsi="Arial"/>
      <w:b/>
      <w:bCs/>
      <w:kern w:val="32"/>
      <w:sz w:val="32"/>
      <w:szCs w:val="32"/>
      <w:lang w:val="en-GB"/>
    </w:rPr>
  </w:style>
  <w:style w:type="paragraph" w:styleId="Heading2">
    <w:name w:val="heading 2"/>
    <w:basedOn w:val="Normal"/>
    <w:next w:val="Normal"/>
    <w:link w:val="Heading2Char"/>
    <w:qFormat/>
    <w:rsid w:val="0084402A"/>
    <w:pPr>
      <w:keepNext/>
      <w:spacing w:before="240" w:after="60"/>
      <w:outlineLvl w:val="1"/>
    </w:pPr>
    <w:rPr>
      <w:rFonts w:ascii="Arial" w:hAnsi="Arial"/>
      <w:b/>
      <w:bCs/>
      <w:i/>
      <w:iCs/>
      <w:sz w:val="28"/>
      <w:szCs w:val="28"/>
      <w:lang w:val="x-none"/>
    </w:rPr>
  </w:style>
  <w:style w:type="paragraph" w:styleId="Heading3">
    <w:name w:val="heading 3"/>
    <w:basedOn w:val="Normal"/>
    <w:next w:val="Normal"/>
    <w:link w:val="Heading3Char"/>
    <w:qFormat/>
    <w:rsid w:val="0084402A"/>
    <w:pPr>
      <w:keepNext/>
      <w:spacing w:before="240" w:after="60"/>
      <w:outlineLvl w:val="2"/>
    </w:pPr>
    <w:rPr>
      <w:rFonts w:ascii="Arial" w:hAnsi="Arial"/>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02A"/>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4402A"/>
    <w:rPr>
      <w:rFonts w:ascii="Arial" w:eastAsia="Times New Roman" w:hAnsi="Arial" w:cs="Times New Roman"/>
      <w:b/>
      <w:bCs/>
      <w:i/>
      <w:iCs/>
      <w:sz w:val="28"/>
      <w:szCs w:val="28"/>
      <w:lang w:val="x-none"/>
    </w:rPr>
  </w:style>
  <w:style w:type="character" w:customStyle="1" w:styleId="Heading3Char">
    <w:name w:val="Heading 3 Char"/>
    <w:basedOn w:val="DefaultParagraphFont"/>
    <w:link w:val="Heading3"/>
    <w:rsid w:val="0084402A"/>
    <w:rPr>
      <w:rFonts w:ascii="Arial" w:eastAsia="Times New Roman" w:hAnsi="Arial" w:cs="Times New Roman"/>
      <w:b/>
      <w:bCs/>
      <w:sz w:val="26"/>
      <w:szCs w:val="26"/>
      <w:lang w:val="x-none"/>
    </w:rPr>
  </w:style>
  <w:style w:type="paragraph" w:customStyle="1" w:styleId="BTEMEASMCA">
    <w:name w:val="BT EMEA_SMCA"/>
    <w:basedOn w:val="Normal"/>
    <w:autoRedefine/>
    <w:rsid w:val="0084402A"/>
    <w:rPr>
      <w:noProof/>
      <w:sz w:val="22"/>
      <w:szCs w:val="22"/>
    </w:rPr>
  </w:style>
  <w:style w:type="character" w:styleId="Hyperlink">
    <w:name w:val="Hyperlink"/>
    <w:rsid w:val="0084402A"/>
    <w:rPr>
      <w:color w:val="0000FF"/>
      <w:u w:val="single"/>
    </w:rPr>
  </w:style>
  <w:style w:type="paragraph" w:customStyle="1" w:styleId="BT-EMEASMCA">
    <w:name w:val="BT- EMEA_SMCA"/>
    <w:basedOn w:val="Normal"/>
    <w:autoRedefine/>
    <w:rsid w:val="0084402A"/>
    <w:pPr>
      <w:tabs>
        <w:tab w:val="left" w:pos="0"/>
        <w:tab w:val="left" w:pos="600"/>
      </w:tabs>
    </w:pPr>
    <w:rPr>
      <w:noProof/>
      <w:sz w:val="22"/>
      <w:szCs w:val="22"/>
    </w:rPr>
  </w:style>
  <w:style w:type="paragraph" w:styleId="BalloonText">
    <w:name w:val="Balloon Text"/>
    <w:basedOn w:val="Normal"/>
    <w:link w:val="BalloonTextChar"/>
    <w:uiPriority w:val="99"/>
    <w:semiHidden/>
    <w:unhideWhenUsed/>
    <w:rsid w:val="002A6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0B4-6173-4182-95C6-DD6C3400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15546</Words>
  <Characters>8862</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18</cp:revision>
  <dcterms:created xsi:type="dcterms:W3CDTF">2016-09-08T13:30:00Z</dcterms:created>
  <dcterms:modified xsi:type="dcterms:W3CDTF">2019-02-11T08:00:00Z</dcterms:modified>
</cp:coreProperties>
</file>