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8841" w14:textId="77777777" w:rsidR="00B43C4E" w:rsidRPr="0017167E" w:rsidRDefault="00B43C4E" w:rsidP="00B43C4E">
      <w:pPr>
        <w:widowControl w:val="0"/>
        <w:tabs>
          <w:tab w:val="clear" w:pos="567"/>
        </w:tabs>
        <w:spacing w:line="240" w:lineRule="auto"/>
        <w:rPr>
          <w:color w:val="008000"/>
          <w:szCs w:val="22"/>
          <w:lang w:val="lt-LT"/>
        </w:rPr>
      </w:pPr>
      <w:bookmarkStart w:id="0" w:name="_GoBack"/>
      <w:bookmarkEnd w:id="0"/>
    </w:p>
    <w:p w14:paraId="1211FFFB" w14:textId="77777777" w:rsidR="00B43C4E" w:rsidRPr="0017167E" w:rsidRDefault="00B43C4E" w:rsidP="00B43C4E">
      <w:pPr>
        <w:outlineLvl w:val="0"/>
        <w:rPr>
          <w:b/>
          <w:szCs w:val="22"/>
          <w:lang w:val="lt-LT"/>
        </w:rPr>
      </w:pPr>
    </w:p>
    <w:p w14:paraId="5795F5E8" w14:textId="77777777" w:rsidR="00B43C4E" w:rsidRPr="0017167E" w:rsidRDefault="00B43C4E" w:rsidP="00B43C4E">
      <w:pPr>
        <w:outlineLvl w:val="0"/>
        <w:rPr>
          <w:b/>
          <w:szCs w:val="22"/>
          <w:lang w:val="lt-LT"/>
        </w:rPr>
      </w:pPr>
    </w:p>
    <w:p w14:paraId="2F07A830" w14:textId="77777777" w:rsidR="00B43C4E" w:rsidRPr="0017167E" w:rsidRDefault="00B43C4E" w:rsidP="00B43C4E">
      <w:pPr>
        <w:outlineLvl w:val="0"/>
        <w:rPr>
          <w:b/>
          <w:szCs w:val="22"/>
          <w:lang w:val="lt-LT"/>
        </w:rPr>
      </w:pPr>
    </w:p>
    <w:p w14:paraId="53CC0A49" w14:textId="77777777" w:rsidR="00B43C4E" w:rsidRPr="0017167E" w:rsidRDefault="00B43C4E" w:rsidP="00B43C4E">
      <w:pPr>
        <w:outlineLvl w:val="0"/>
        <w:rPr>
          <w:b/>
          <w:szCs w:val="22"/>
          <w:lang w:val="lt-LT"/>
        </w:rPr>
      </w:pPr>
    </w:p>
    <w:p w14:paraId="55B36BFC" w14:textId="77777777" w:rsidR="00B43C4E" w:rsidRPr="0017167E" w:rsidRDefault="00B43C4E" w:rsidP="00B43C4E">
      <w:pPr>
        <w:tabs>
          <w:tab w:val="left" w:pos="-1440"/>
          <w:tab w:val="left" w:pos="-720"/>
        </w:tabs>
        <w:rPr>
          <w:b/>
          <w:szCs w:val="22"/>
          <w:lang w:val="lt-LT"/>
        </w:rPr>
      </w:pPr>
    </w:p>
    <w:p w14:paraId="5F4277BD" w14:textId="77777777" w:rsidR="00B43C4E" w:rsidRPr="0017167E" w:rsidRDefault="00B43C4E" w:rsidP="00B43C4E">
      <w:pPr>
        <w:tabs>
          <w:tab w:val="left" w:pos="-1440"/>
          <w:tab w:val="left" w:pos="-720"/>
        </w:tabs>
        <w:rPr>
          <w:b/>
          <w:szCs w:val="22"/>
          <w:lang w:val="lt-LT"/>
        </w:rPr>
      </w:pPr>
    </w:p>
    <w:p w14:paraId="13F87BA8" w14:textId="77777777" w:rsidR="00B43C4E" w:rsidRPr="0017167E" w:rsidRDefault="00B43C4E" w:rsidP="00B43C4E">
      <w:pPr>
        <w:tabs>
          <w:tab w:val="left" w:pos="-1440"/>
          <w:tab w:val="left" w:pos="-720"/>
        </w:tabs>
        <w:rPr>
          <w:b/>
          <w:szCs w:val="22"/>
          <w:lang w:val="lt-LT"/>
        </w:rPr>
      </w:pPr>
    </w:p>
    <w:p w14:paraId="3EACA862" w14:textId="77777777" w:rsidR="00B43C4E" w:rsidRPr="0017167E" w:rsidRDefault="00B43C4E" w:rsidP="00B43C4E">
      <w:pPr>
        <w:tabs>
          <w:tab w:val="left" w:pos="-1440"/>
          <w:tab w:val="left" w:pos="-720"/>
        </w:tabs>
        <w:rPr>
          <w:b/>
          <w:szCs w:val="22"/>
          <w:lang w:val="lt-LT"/>
        </w:rPr>
      </w:pPr>
    </w:p>
    <w:p w14:paraId="00C494F7" w14:textId="77777777" w:rsidR="00B43C4E" w:rsidRPr="0017167E" w:rsidRDefault="00B43C4E" w:rsidP="00B43C4E">
      <w:pPr>
        <w:tabs>
          <w:tab w:val="left" w:pos="-1440"/>
          <w:tab w:val="left" w:pos="-720"/>
        </w:tabs>
        <w:rPr>
          <w:b/>
          <w:szCs w:val="22"/>
          <w:lang w:val="lt-LT"/>
        </w:rPr>
      </w:pPr>
    </w:p>
    <w:p w14:paraId="109387A6" w14:textId="77777777" w:rsidR="00B43C4E" w:rsidRPr="0017167E" w:rsidRDefault="00B43C4E" w:rsidP="00B43C4E">
      <w:pPr>
        <w:tabs>
          <w:tab w:val="left" w:pos="-1440"/>
          <w:tab w:val="left" w:pos="-720"/>
        </w:tabs>
        <w:rPr>
          <w:b/>
          <w:szCs w:val="22"/>
          <w:lang w:val="lt-LT"/>
        </w:rPr>
      </w:pPr>
    </w:p>
    <w:p w14:paraId="06C79C76" w14:textId="77777777" w:rsidR="00B43C4E" w:rsidRPr="0017167E" w:rsidRDefault="00B43C4E" w:rsidP="00B43C4E">
      <w:pPr>
        <w:tabs>
          <w:tab w:val="left" w:pos="-1440"/>
          <w:tab w:val="left" w:pos="-720"/>
        </w:tabs>
        <w:rPr>
          <w:b/>
          <w:szCs w:val="22"/>
          <w:lang w:val="lt-LT"/>
        </w:rPr>
      </w:pPr>
    </w:p>
    <w:p w14:paraId="32CA1FD7" w14:textId="77777777" w:rsidR="00B43C4E" w:rsidRPr="0017167E" w:rsidRDefault="00B43C4E" w:rsidP="00B43C4E">
      <w:pPr>
        <w:tabs>
          <w:tab w:val="left" w:pos="-1440"/>
          <w:tab w:val="left" w:pos="-720"/>
        </w:tabs>
        <w:rPr>
          <w:b/>
          <w:szCs w:val="22"/>
          <w:lang w:val="lt-LT"/>
        </w:rPr>
      </w:pPr>
    </w:p>
    <w:p w14:paraId="0F344972" w14:textId="77777777" w:rsidR="00B43C4E" w:rsidRPr="0017167E" w:rsidRDefault="00B43C4E" w:rsidP="00B43C4E">
      <w:pPr>
        <w:tabs>
          <w:tab w:val="left" w:pos="-1440"/>
          <w:tab w:val="left" w:pos="-720"/>
        </w:tabs>
        <w:rPr>
          <w:b/>
          <w:szCs w:val="22"/>
          <w:lang w:val="lt-LT"/>
        </w:rPr>
      </w:pPr>
    </w:p>
    <w:p w14:paraId="63F25D70" w14:textId="77777777" w:rsidR="00B43C4E" w:rsidRPr="0017167E" w:rsidRDefault="00B43C4E" w:rsidP="00B43C4E">
      <w:pPr>
        <w:tabs>
          <w:tab w:val="left" w:pos="-1440"/>
          <w:tab w:val="left" w:pos="-720"/>
        </w:tabs>
        <w:rPr>
          <w:b/>
          <w:szCs w:val="22"/>
          <w:lang w:val="lt-LT"/>
        </w:rPr>
      </w:pPr>
    </w:p>
    <w:p w14:paraId="63F76AAA" w14:textId="77777777" w:rsidR="00B43C4E" w:rsidRPr="0017167E" w:rsidRDefault="00B43C4E" w:rsidP="00B43C4E">
      <w:pPr>
        <w:tabs>
          <w:tab w:val="left" w:pos="-1440"/>
          <w:tab w:val="left" w:pos="-720"/>
        </w:tabs>
        <w:rPr>
          <w:b/>
          <w:szCs w:val="22"/>
          <w:lang w:val="lt-LT"/>
        </w:rPr>
      </w:pPr>
    </w:p>
    <w:p w14:paraId="25C3DD2B" w14:textId="77777777" w:rsidR="00B43C4E" w:rsidRPr="0017167E" w:rsidRDefault="00B43C4E" w:rsidP="00B43C4E">
      <w:pPr>
        <w:tabs>
          <w:tab w:val="left" w:pos="-1440"/>
          <w:tab w:val="left" w:pos="-720"/>
        </w:tabs>
        <w:rPr>
          <w:b/>
          <w:szCs w:val="22"/>
          <w:lang w:val="lt-LT"/>
        </w:rPr>
      </w:pPr>
    </w:p>
    <w:p w14:paraId="66087331" w14:textId="77777777" w:rsidR="00B43C4E" w:rsidRPr="0017167E" w:rsidRDefault="00B43C4E" w:rsidP="00B43C4E">
      <w:pPr>
        <w:tabs>
          <w:tab w:val="left" w:pos="-1440"/>
          <w:tab w:val="left" w:pos="-720"/>
        </w:tabs>
        <w:rPr>
          <w:b/>
          <w:szCs w:val="22"/>
          <w:lang w:val="lt-LT"/>
        </w:rPr>
      </w:pPr>
    </w:p>
    <w:p w14:paraId="6D37FDF5" w14:textId="77777777" w:rsidR="00B43C4E" w:rsidRPr="0017167E" w:rsidRDefault="00B43C4E" w:rsidP="00B43C4E">
      <w:pPr>
        <w:tabs>
          <w:tab w:val="left" w:pos="-1440"/>
          <w:tab w:val="left" w:pos="-720"/>
        </w:tabs>
        <w:rPr>
          <w:b/>
          <w:szCs w:val="22"/>
          <w:lang w:val="lt-LT"/>
        </w:rPr>
      </w:pPr>
    </w:p>
    <w:p w14:paraId="18169412" w14:textId="77777777" w:rsidR="00B43C4E" w:rsidRPr="0017167E" w:rsidRDefault="00B43C4E" w:rsidP="00B43C4E">
      <w:pPr>
        <w:tabs>
          <w:tab w:val="left" w:pos="-1440"/>
          <w:tab w:val="left" w:pos="-720"/>
        </w:tabs>
        <w:rPr>
          <w:b/>
          <w:szCs w:val="22"/>
          <w:lang w:val="lt-LT"/>
        </w:rPr>
      </w:pPr>
    </w:p>
    <w:p w14:paraId="353B37F4" w14:textId="77777777" w:rsidR="00B43C4E" w:rsidRPr="0017167E" w:rsidRDefault="00B43C4E" w:rsidP="00B43C4E">
      <w:pPr>
        <w:tabs>
          <w:tab w:val="left" w:pos="-1440"/>
          <w:tab w:val="left" w:pos="-720"/>
        </w:tabs>
        <w:rPr>
          <w:b/>
          <w:szCs w:val="22"/>
          <w:lang w:val="lt-LT"/>
        </w:rPr>
      </w:pPr>
    </w:p>
    <w:p w14:paraId="3BDE5512" w14:textId="77777777" w:rsidR="00B43C4E" w:rsidRPr="0017167E" w:rsidRDefault="00B43C4E" w:rsidP="00B43C4E">
      <w:pPr>
        <w:tabs>
          <w:tab w:val="left" w:pos="-1440"/>
          <w:tab w:val="left" w:pos="-720"/>
        </w:tabs>
        <w:rPr>
          <w:b/>
          <w:szCs w:val="22"/>
          <w:lang w:val="lt-LT"/>
        </w:rPr>
      </w:pPr>
    </w:p>
    <w:p w14:paraId="5B726DAD" w14:textId="77777777" w:rsidR="00B43C4E" w:rsidRPr="0017167E" w:rsidRDefault="00B43C4E" w:rsidP="00B43C4E">
      <w:pPr>
        <w:tabs>
          <w:tab w:val="left" w:pos="-1440"/>
          <w:tab w:val="left" w:pos="-720"/>
        </w:tabs>
        <w:rPr>
          <w:b/>
          <w:szCs w:val="22"/>
          <w:lang w:val="lt-LT"/>
        </w:rPr>
      </w:pPr>
    </w:p>
    <w:p w14:paraId="4FE67364" w14:textId="77777777" w:rsidR="00B43C4E" w:rsidRPr="0017167E" w:rsidRDefault="00B43C4E" w:rsidP="00B43C4E">
      <w:pPr>
        <w:pStyle w:val="Antrat2"/>
        <w:spacing w:before="0" w:after="0" w:line="240" w:lineRule="auto"/>
        <w:jc w:val="center"/>
        <w:rPr>
          <w:rFonts w:ascii="Times New Roman" w:hAnsi="Times New Roman"/>
          <w:bCs w:val="0"/>
          <w:i w:val="0"/>
          <w:iCs w:val="0"/>
          <w:sz w:val="22"/>
          <w:szCs w:val="22"/>
          <w:lang w:val="lt-LT"/>
        </w:rPr>
      </w:pPr>
      <w:r w:rsidRPr="0017167E">
        <w:rPr>
          <w:rFonts w:ascii="Times New Roman" w:hAnsi="Times New Roman"/>
          <w:i w:val="0"/>
          <w:sz w:val="22"/>
          <w:szCs w:val="22"/>
          <w:lang w:val="lt-LT"/>
        </w:rPr>
        <w:t>I PRIEDAS</w:t>
      </w:r>
    </w:p>
    <w:p w14:paraId="56E5B298" w14:textId="77777777" w:rsidR="00B43C4E" w:rsidRPr="0017167E" w:rsidRDefault="00B43C4E" w:rsidP="00B43C4E">
      <w:pPr>
        <w:spacing w:line="240" w:lineRule="auto"/>
        <w:rPr>
          <w:szCs w:val="22"/>
          <w:lang w:val="lt-LT"/>
        </w:rPr>
      </w:pPr>
    </w:p>
    <w:p w14:paraId="4501674E" w14:textId="77777777" w:rsidR="00B43C4E" w:rsidRPr="0017167E" w:rsidRDefault="00B43C4E" w:rsidP="00B43C4E">
      <w:pPr>
        <w:tabs>
          <w:tab w:val="left" w:pos="-1440"/>
          <w:tab w:val="left" w:pos="-720"/>
        </w:tabs>
        <w:jc w:val="center"/>
        <w:rPr>
          <w:b/>
          <w:szCs w:val="22"/>
          <w:lang w:val="lt-LT"/>
        </w:rPr>
      </w:pPr>
      <w:r w:rsidRPr="0017167E">
        <w:rPr>
          <w:b/>
          <w:szCs w:val="22"/>
          <w:lang w:val="lt-LT"/>
        </w:rPr>
        <w:t>PREPARATO CHARAKTERISTIKŲ SANTRAUKA</w:t>
      </w:r>
    </w:p>
    <w:p w14:paraId="61E4FF5D" w14:textId="77777777" w:rsidR="00B43C4E" w:rsidRPr="0017167E" w:rsidRDefault="00B43C4E" w:rsidP="00B43C4E">
      <w:pPr>
        <w:tabs>
          <w:tab w:val="left" w:pos="-1440"/>
          <w:tab w:val="left" w:pos="-720"/>
        </w:tabs>
        <w:jc w:val="center"/>
        <w:rPr>
          <w:szCs w:val="22"/>
          <w:lang w:val="lt-LT"/>
        </w:rPr>
      </w:pPr>
      <w:r w:rsidRPr="0017167E">
        <w:rPr>
          <w:szCs w:val="22"/>
          <w:lang w:val="lt-LT" w:eastAsia="zh-CN"/>
        </w:rPr>
        <w:br w:type="page"/>
      </w:r>
    </w:p>
    <w:p w14:paraId="29257F6F"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lastRenderedPageBreak/>
        <w:t>1.</w:t>
      </w:r>
      <w:r w:rsidRPr="0017167E">
        <w:rPr>
          <w:rFonts w:ascii="Times New Roman" w:hAnsi="Times New Roman"/>
          <w:sz w:val="22"/>
          <w:szCs w:val="22"/>
          <w:lang w:val="lt-LT"/>
        </w:rPr>
        <w:tab/>
        <w:t>VAISTINIO PREPARATO PAVADINIMAS</w:t>
      </w:r>
    </w:p>
    <w:p w14:paraId="1E968757" w14:textId="77777777" w:rsidR="00B43C4E" w:rsidRPr="0017167E" w:rsidRDefault="00B43C4E" w:rsidP="00B43C4E">
      <w:pPr>
        <w:rPr>
          <w:szCs w:val="22"/>
          <w:lang w:val="lt-LT"/>
        </w:rPr>
      </w:pPr>
    </w:p>
    <w:p w14:paraId="0FD2C90F" w14:textId="6BACBACE" w:rsidR="00B43C4E" w:rsidRPr="0017167E" w:rsidRDefault="00B43C4E" w:rsidP="00B43C4E">
      <w:pPr>
        <w:rPr>
          <w:szCs w:val="22"/>
          <w:lang w:val="lt-LT"/>
        </w:rPr>
      </w:pPr>
      <w:r w:rsidRPr="0017167E">
        <w:rPr>
          <w:szCs w:val="22"/>
          <w:lang w:val="lt-LT"/>
        </w:rPr>
        <w:t>Orindille 0,03</w:t>
      </w:r>
      <w:r w:rsidR="002A2C8D">
        <w:rPr>
          <w:szCs w:val="22"/>
          <w:lang w:val="lt-LT"/>
        </w:rPr>
        <w:t> </w:t>
      </w:r>
      <w:r w:rsidRPr="0017167E">
        <w:rPr>
          <w:szCs w:val="22"/>
          <w:lang w:val="lt-LT"/>
        </w:rPr>
        <w:t>mg/3 mg plėvele dengtos tabletės</w:t>
      </w:r>
    </w:p>
    <w:p w14:paraId="2477FD9F" w14:textId="77777777" w:rsidR="00B43C4E" w:rsidRPr="0017167E" w:rsidRDefault="00B43C4E" w:rsidP="00B43C4E">
      <w:pPr>
        <w:rPr>
          <w:szCs w:val="22"/>
          <w:lang w:val="lt-LT"/>
        </w:rPr>
      </w:pPr>
    </w:p>
    <w:p w14:paraId="2A4986F1" w14:textId="77777777" w:rsidR="00B43C4E" w:rsidRPr="0017167E" w:rsidRDefault="00B43C4E" w:rsidP="00B43C4E">
      <w:pPr>
        <w:rPr>
          <w:szCs w:val="22"/>
          <w:lang w:val="lt-LT"/>
        </w:rPr>
      </w:pPr>
    </w:p>
    <w:p w14:paraId="61CA9EA5"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2.</w:t>
      </w:r>
      <w:r w:rsidRPr="0017167E">
        <w:rPr>
          <w:rFonts w:ascii="Times New Roman" w:hAnsi="Times New Roman"/>
          <w:sz w:val="22"/>
          <w:szCs w:val="22"/>
          <w:lang w:val="lt-LT"/>
        </w:rPr>
        <w:tab/>
        <w:t>KOKYBINĖ IR KIEKYBINĖ SUDĖTIS</w:t>
      </w:r>
    </w:p>
    <w:p w14:paraId="35350AA4" w14:textId="77777777" w:rsidR="00B43C4E" w:rsidRPr="0017167E" w:rsidRDefault="00B43C4E" w:rsidP="00B43C4E">
      <w:pPr>
        <w:rPr>
          <w:szCs w:val="22"/>
          <w:lang w:val="lt-LT"/>
        </w:rPr>
      </w:pPr>
    </w:p>
    <w:p w14:paraId="4EE6023B" w14:textId="524D86DC" w:rsidR="00B43C4E" w:rsidRPr="0017167E" w:rsidRDefault="00B43C4E" w:rsidP="00B43C4E">
      <w:pPr>
        <w:rPr>
          <w:noProof/>
          <w:szCs w:val="22"/>
          <w:lang w:val="lt-LT"/>
        </w:rPr>
      </w:pPr>
      <w:r w:rsidRPr="0017167E">
        <w:rPr>
          <w:noProof/>
          <w:szCs w:val="22"/>
          <w:lang w:val="lt-LT"/>
        </w:rPr>
        <w:t>Kiekvienoje plėvele dengtoje tabletėje yra 0,03</w:t>
      </w:r>
      <w:r w:rsidR="002A2C8D">
        <w:rPr>
          <w:noProof/>
          <w:szCs w:val="22"/>
          <w:lang w:val="lt-LT"/>
        </w:rPr>
        <w:t> </w:t>
      </w:r>
      <w:r w:rsidRPr="0017167E">
        <w:rPr>
          <w:noProof/>
          <w:szCs w:val="22"/>
          <w:lang w:val="lt-LT"/>
        </w:rPr>
        <w:t>mg etinilestradiolio ir 3</w:t>
      </w:r>
      <w:r w:rsidR="00D412B7">
        <w:rPr>
          <w:noProof/>
          <w:szCs w:val="22"/>
          <w:lang w:val="lt-LT"/>
        </w:rPr>
        <w:t> </w:t>
      </w:r>
      <w:r w:rsidRPr="0017167E">
        <w:rPr>
          <w:noProof/>
          <w:szCs w:val="22"/>
          <w:lang w:val="lt-LT"/>
        </w:rPr>
        <w:t>mg drospirenono.</w:t>
      </w:r>
    </w:p>
    <w:p w14:paraId="68F0644D" w14:textId="033B8C94" w:rsidR="00B43C4E" w:rsidRPr="0017167E" w:rsidRDefault="00B43C4E" w:rsidP="00B43C4E">
      <w:pPr>
        <w:rPr>
          <w:szCs w:val="22"/>
          <w:lang w:val="lt-LT"/>
        </w:rPr>
      </w:pPr>
      <w:r w:rsidRPr="0017167E">
        <w:rPr>
          <w:szCs w:val="22"/>
          <w:u w:val="single"/>
          <w:lang w:val="lt-LT"/>
        </w:rPr>
        <w:t xml:space="preserve">Pagalbinė medžiaga, </w:t>
      </w:r>
      <w:r w:rsidRPr="0017167E">
        <w:rPr>
          <w:noProof/>
          <w:szCs w:val="22"/>
          <w:u w:val="single"/>
          <w:lang w:val="lt-LT"/>
        </w:rPr>
        <w:t>kurios</w:t>
      </w:r>
      <w:r w:rsidRPr="0017167E">
        <w:rPr>
          <w:szCs w:val="22"/>
          <w:u w:val="single"/>
          <w:lang w:val="lt-LT"/>
        </w:rPr>
        <w:t xml:space="preserve"> poveikis žinomas:</w:t>
      </w:r>
      <w:r w:rsidRPr="0017167E">
        <w:rPr>
          <w:noProof/>
          <w:szCs w:val="22"/>
          <w:lang w:val="lt-LT"/>
        </w:rPr>
        <w:t xml:space="preserve"> 62</w:t>
      </w:r>
      <w:r w:rsidR="002A2C8D">
        <w:rPr>
          <w:noProof/>
          <w:szCs w:val="22"/>
          <w:lang w:val="lt-LT"/>
        </w:rPr>
        <w:t> </w:t>
      </w:r>
      <w:r w:rsidRPr="0017167E">
        <w:rPr>
          <w:noProof/>
          <w:szCs w:val="22"/>
          <w:lang w:val="lt-LT"/>
        </w:rPr>
        <w:t>mg laktozės monohidrato.</w:t>
      </w:r>
    </w:p>
    <w:p w14:paraId="6944DA20" w14:textId="77777777" w:rsidR="00B43C4E" w:rsidRPr="0017167E" w:rsidRDefault="00B43C4E" w:rsidP="00B43C4E">
      <w:pPr>
        <w:rPr>
          <w:noProof/>
          <w:szCs w:val="22"/>
          <w:lang w:val="lt-LT"/>
        </w:rPr>
      </w:pPr>
    </w:p>
    <w:p w14:paraId="1170FD02" w14:textId="77777777" w:rsidR="00B43C4E" w:rsidRPr="0017167E" w:rsidRDefault="00B43C4E" w:rsidP="00B43C4E">
      <w:pPr>
        <w:rPr>
          <w:szCs w:val="22"/>
          <w:lang w:val="lt-LT"/>
        </w:rPr>
      </w:pPr>
      <w:r w:rsidRPr="0017167E">
        <w:rPr>
          <w:noProof/>
          <w:szCs w:val="22"/>
          <w:lang w:val="lt-LT"/>
        </w:rPr>
        <w:t>Visos pagalbinės medžiagos išvardytos 6.1 skyriuje.</w:t>
      </w:r>
    </w:p>
    <w:p w14:paraId="36A6E11C" w14:textId="77777777" w:rsidR="00B43C4E" w:rsidRPr="0017167E" w:rsidRDefault="00B43C4E" w:rsidP="00B43C4E">
      <w:pPr>
        <w:rPr>
          <w:szCs w:val="22"/>
          <w:lang w:val="lt-LT"/>
        </w:rPr>
      </w:pPr>
    </w:p>
    <w:p w14:paraId="3B16CF88" w14:textId="77777777" w:rsidR="00B43C4E" w:rsidRPr="0017167E" w:rsidRDefault="00B43C4E" w:rsidP="00B43C4E">
      <w:pPr>
        <w:rPr>
          <w:szCs w:val="22"/>
          <w:lang w:val="lt-LT"/>
        </w:rPr>
      </w:pPr>
    </w:p>
    <w:p w14:paraId="75245E82"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3.</w:t>
      </w:r>
      <w:r w:rsidRPr="0017167E">
        <w:rPr>
          <w:rFonts w:ascii="Times New Roman" w:hAnsi="Times New Roman"/>
          <w:sz w:val="22"/>
          <w:szCs w:val="22"/>
          <w:lang w:val="lt-LT"/>
        </w:rPr>
        <w:tab/>
        <w:t>FARMACINĖ FORMA</w:t>
      </w:r>
    </w:p>
    <w:p w14:paraId="0F4A93B8" w14:textId="77777777" w:rsidR="00B43C4E" w:rsidRPr="0017167E" w:rsidRDefault="00B43C4E" w:rsidP="00B43C4E">
      <w:pPr>
        <w:rPr>
          <w:szCs w:val="22"/>
          <w:lang w:val="lt-LT"/>
        </w:rPr>
      </w:pPr>
    </w:p>
    <w:p w14:paraId="3B11C24D" w14:textId="77777777" w:rsidR="00B43C4E" w:rsidRPr="0017167E" w:rsidRDefault="00B43C4E" w:rsidP="00B43C4E">
      <w:pPr>
        <w:rPr>
          <w:noProof/>
          <w:szCs w:val="22"/>
          <w:lang w:val="lt-LT"/>
        </w:rPr>
      </w:pPr>
      <w:r w:rsidRPr="0017167E">
        <w:rPr>
          <w:noProof/>
          <w:szCs w:val="22"/>
          <w:lang w:val="lt-LT"/>
        </w:rPr>
        <w:t>Plėvele dengta tabletė.</w:t>
      </w:r>
    </w:p>
    <w:p w14:paraId="3357D040" w14:textId="77777777" w:rsidR="00B43C4E" w:rsidRPr="0017167E" w:rsidRDefault="00B43C4E" w:rsidP="00B43C4E">
      <w:pPr>
        <w:rPr>
          <w:noProof/>
          <w:szCs w:val="22"/>
          <w:lang w:val="lt-LT"/>
        </w:rPr>
      </w:pPr>
    </w:p>
    <w:p w14:paraId="4ADCFDA4" w14:textId="1E8CB766" w:rsidR="00B43C4E" w:rsidRPr="0017167E" w:rsidRDefault="00B43C4E" w:rsidP="00B43C4E">
      <w:pPr>
        <w:rPr>
          <w:szCs w:val="22"/>
          <w:lang w:val="lt-LT"/>
        </w:rPr>
      </w:pPr>
      <w:r w:rsidRPr="0017167E">
        <w:rPr>
          <w:noProof/>
          <w:szCs w:val="22"/>
          <w:lang w:val="lt-LT"/>
        </w:rPr>
        <w:t>Geltonos, apvalios, 5,7</w:t>
      </w:r>
      <w:r w:rsidR="002A2C8D">
        <w:rPr>
          <w:noProof/>
          <w:szCs w:val="22"/>
          <w:lang w:val="lt-LT"/>
        </w:rPr>
        <w:t> </w:t>
      </w:r>
      <w:r w:rsidRPr="0017167E">
        <w:rPr>
          <w:noProof/>
          <w:szCs w:val="22"/>
          <w:lang w:val="lt-LT"/>
        </w:rPr>
        <w:t xml:space="preserve">mm diametro plėvele dengtos tabletės. </w:t>
      </w:r>
    </w:p>
    <w:p w14:paraId="1AFB66FB" w14:textId="77777777" w:rsidR="00B43C4E" w:rsidRPr="0017167E" w:rsidRDefault="00B43C4E" w:rsidP="00B43C4E">
      <w:pPr>
        <w:rPr>
          <w:szCs w:val="22"/>
          <w:lang w:val="lt-LT"/>
        </w:rPr>
      </w:pPr>
    </w:p>
    <w:p w14:paraId="39AA5BF6" w14:textId="77777777" w:rsidR="00B43C4E" w:rsidRPr="0017167E" w:rsidRDefault="00B43C4E" w:rsidP="00B43C4E">
      <w:pPr>
        <w:rPr>
          <w:szCs w:val="22"/>
          <w:lang w:val="lt-LT"/>
        </w:rPr>
      </w:pPr>
    </w:p>
    <w:p w14:paraId="5796CFB9"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4.</w:t>
      </w:r>
      <w:r w:rsidRPr="0017167E">
        <w:rPr>
          <w:rFonts w:ascii="Times New Roman" w:hAnsi="Times New Roman"/>
          <w:sz w:val="22"/>
          <w:szCs w:val="22"/>
          <w:lang w:val="lt-LT"/>
        </w:rPr>
        <w:tab/>
        <w:t>KLINIKINĖ INFORMACIJA</w:t>
      </w:r>
    </w:p>
    <w:p w14:paraId="4FABC080" w14:textId="77777777" w:rsidR="00B43C4E" w:rsidRPr="0017167E" w:rsidRDefault="00B43C4E" w:rsidP="00B43C4E">
      <w:pPr>
        <w:rPr>
          <w:szCs w:val="22"/>
          <w:lang w:val="lt-LT"/>
        </w:rPr>
      </w:pPr>
    </w:p>
    <w:p w14:paraId="0B04D59B"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4.1</w:t>
      </w:r>
      <w:r w:rsidRPr="0017167E">
        <w:rPr>
          <w:rFonts w:ascii="Times New Roman" w:hAnsi="Times New Roman"/>
          <w:sz w:val="22"/>
          <w:szCs w:val="22"/>
          <w:lang w:val="lt-LT"/>
        </w:rPr>
        <w:tab/>
        <w:t>Terapinės indikacijos</w:t>
      </w:r>
    </w:p>
    <w:p w14:paraId="53834C63" w14:textId="77777777" w:rsidR="00B43C4E" w:rsidRPr="0017167E" w:rsidRDefault="00B43C4E" w:rsidP="00B43C4E">
      <w:pPr>
        <w:rPr>
          <w:szCs w:val="22"/>
          <w:lang w:val="lt-LT"/>
        </w:rPr>
      </w:pPr>
    </w:p>
    <w:p w14:paraId="6F164AD4" w14:textId="77777777" w:rsidR="00B43C4E" w:rsidRPr="0017167E" w:rsidRDefault="00B43C4E" w:rsidP="00B43C4E">
      <w:pPr>
        <w:rPr>
          <w:szCs w:val="22"/>
          <w:lang w:val="lt-LT"/>
        </w:rPr>
      </w:pPr>
      <w:r w:rsidRPr="0017167E">
        <w:rPr>
          <w:noProof/>
          <w:szCs w:val="22"/>
          <w:lang w:val="lt-LT"/>
        </w:rPr>
        <w:t>Geriamoji kontracepcija.</w:t>
      </w:r>
    </w:p>
    <w:p w14:paraId="45419130" w14:textId="77777777" w:rsidR="00B43C4E" w:rsidRPr="0017167E" w:rsidRDefault="00B43C4E" w:rsidP="00B43C4E">
      <w:pPr>
        <w:rPr>
          <w:szCs w:val="22"/>
          <w:lang w:val="lt-LT"/>
        </w:rPr>
      </w:pPr>
    </w:p>
    <w:p w14:paraId="7F6BC71C" w14:textId="17648F4A" w:rsidR="00B43C4E" w:rsidRPr="0017167E" w:rsidRDefault="00B43C4E" w:rsidP="00B43C4E">
      <w:pPr>
        <w:rPr>
          <w:szCs w:val="22"/>
          <w:lang w:val="lt-LT"/>
        </w:rPr>
      </w:pPr>
      <w:r w:rsidRPr="0017167E">
        <w:rPr>
          <w:szCs w:val="22"/>
          <w:lang w:val="lt-LT"/>
        </w:rPr>
        <w:t>Priimant sprendimą skirti Orindille, reikia atsižvelgti į individualius esamus rizikos, ypač venų tromboembolijos (VTE), veiksnius, ir VTE riziką vartojant Orindille, palyginti su rizika, kuri kyla vartojant kit</w:t>
      </w:r>
      <w:r w:rsidR="00075608">
        <w:rPr>
          <w:szCs w:val="22"/>
          <w:lang w:val="lt-LT"/>
        </w:rPr>
        <w:t xml:space="preserve">ų </w:t>
      </w:r>
      <w:r w:rsidR="00075608" w:rsidRPr="00D15ECA">
        <w:rPr>
          <w:lang w:val="lt-LT"/>
        </w:rPr>
        <w:t>sudėtinių hormoninių kontraceptikų</w:t>
      </w:r>
      <w:r w:rsidRPr="0017167E">
        <w:rPr>
          <w:szCs w:val="22"/>
          <w:lang w:val="lt-LT"/>
        </w:rPr>
        <w:t xml:space="preserve"> </w:t>
      </w:r>
      <w:r w:rsidR="00075608">
        <w:rPr>
          <w:szCs w:val="22"/>
          <w:lang w:val="lt-LT"/>
        </w:rPr>
        <w:t>(</w:t>
      </w:r>
      <w:r w:rsidRPr="0017167E">
        <w:rPr>
          <w:szCs w:val="22"/>
          <w:lang w:val="lt-LT"/>
        </w:rPr>
        <w:t>SHK</w:t>
      </w:r>
      <w:r w:rsidR="00075608">
        <w:rPr>
          <w:szCs w:val="22"/>
          <w:lang w:val="lt-LT"/>
        </w:rPr>
        <w:t>)</w:t>
      </w:r>
      <w:r w:rsidRPr="0017167E">
        <w:rPr>
          <w:szCs w:val="22"/>
          <w:lang w:val="lt-LT"/>
        </w:rPr>
        <w:t xml:space="preserve"> (žr. 4.3 ir 4.4 skyrius).</w:t>
      </w:r>
    </w:p>
    <w:p w14:paraId="64C273DB" w14:textId="77777777" w:rsidR="00B43C4E" w:rsidRPr="0017167E" w:rsidRDefault="00B43C4E" w:rsidP="00B43C4E">
      <w:pPr>
        <w:rPr>
          <w:szCs w:val="22"/>
          <w:lang w:val="lt-LT"/>
        </w:rPr>
      </w:pPr>
    </w:p>
    <w:p w14:paraId="12E38DF9"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4.2</w:t>
      </w:r>
      <w:r w:rsidRPr="0017167E">
        <w:rPr>
          <w:rFonts w:ascii="Times New Roman" w:hAnsi="Times New Roman"/>
          <w:sz w:val="22"/>
          <w:szCs w:val="22"/>
          <w:lang w:val="lt-LT"/>
        </w:rPr>
        <w:tab/>
        <w:t>Dozavimas ir vartojimo metodas</w:t>
      </w:r>
    </w:p>
    <w:p w14:paraId="3ECA5523" w14:textId="77777777" w:rsidR="00B43C4E" w:rsidRPr="0017167E" w:rsidRDefault="00B43C4E" w:rsidP="00B43C4E">
      <w:pPr>
        <w:rPr>
          <w:szCs w:val="22"/>
          <w:lang w:val="lt-LT"/>
        </w:rPr>
      </w:pPr>
    </w:p>
    <w:p w14:paraId="7330E4B9" w14:textId="3C72B3A8" w:rsidR="00B43C4E" w:rsidRDefault="00B43C4E" w:rsidP="00B43C4E">
      <w:pPr>
        <w:rPr>
          <w:noProof/>
          <w:szCs w:val="22"/>
          <w:lang w:val="lt-LT"/>
        </w:rPr>
      </w:pPr>
      <w:r w:rsidRPr="0017167E">
        <w:rPr>
          <w:noProof/>
          <w:szCs w:val="22"/>
          <w:lang w:val="lt-LT"/>
        </w:rPr>
        <w:t>Vartojimo metodas: vartoti per burną.</w:t>
      </w:r>
    </w:p>
    <w:p w14:paraId="1762FC44" w14:textId="4B747413" w:rsidR="00304614" w:rsidRDefault="00304614" w:rsidP="00B43C4E">
      <w:pPr>
        <w:rPr>
          <w:noProof/>
          <w:szCs w:val="22"/>
          <w:lang w:val="lt-LT"/>
        </w:rPr>
      </w:pPr>
    </w:p>
    <w:p w14:paraId="23B3F3DC" w14:textId="77777777" w:rsidR="00304614" w:rsidRPr="00D15ECA" w:rsidRDefault="00304614" w:rsidP="00304614">
      <w:pPr>
        <w:rPr>
          <w:snapToGrid/>
          <w:szCs w:val="22"/>
          <w:u w:val="single"/>
          <w:lang w:val="lt-LT"/>
        </w:rPr>
      </w:pPr>
      <w:r w:rsidRPr="00D15ECA">
        <w:rPr>
          <w:noProof/>
          <w:szCs w:val="22"/>
          <w:u w:val="single"/>
          <w:lang w:val="lt-LT"/>
        </w:rPr>
        <w:t>Dozavimas</w:t>
      </w:r>
    </w:p>
    <w:p w14:paraId="35C37236" w14:textId="77777777" w:rsidR="00B43C4E" w:rsidRPr="0017167E" w:rsidRDefault="00B43C4E" w:rsidP="00B43C4E">
      <w:pPr>
        <w:rPr>
          <w:szCs w:val="22"/>
          <w:lang w:val="lt-LT"/>
        </w:rPr>
      </w:pPr>
    </w:p>
    <w:p w14:paraId="260155C3" w14:textId="77777777" w:rsidR="00B43C4E" w:rsidRPr="0017167E" w:rsidRDefault="00B43C4E" w:rsidP="00B43C4E">
      <w:pPr>
        <w:rPr>
          <w:noProof/>
          <w:szCs w:val="22"/>
          <w:u w:val="single"/>
          <w:lang w:val="lt-LT"/>
        </w:rPr>
      </w:pPr>
      <w:r w:rsidRPr="0017167E">
        <w:rPr>
          <w:b/>
          <w:bCs/>
          <w:iCs/>
          <w:szCs w:val="22"/>
          <w:lang w:val="lt-LT"/>
        </w:rPr>
        <w:t>Kaip vartoti Orindille</w:t>
      </w:r>
      <w:r w:rsidRPr="0017167E">
        <w:rPr>
          <w:noProof/>
          <w:szCs w:val="22"/>
          <w:u w:val="single"/>
          <w:lang w:val="lt-LT"/>
        </w:rPr>
        <w:t xml:space="preserve"> </w:t>
      </w:r>
    </w:p>
    <w:p w14:paraId="1C43F302" w14:textId="77777777" w:rsidR="00B43C4E" w:rsidRPr="0017167E" w:rsidRDefault="00B43C4E" w:rsidP="00B43C4E">
      <w:pPr>
        <w:rPr>
          <w:noProof/>
          <w:szCs w:val="22"/>
          <w:u w:val="single"/>
          <w:lang w:val="lt-LT"/>
        </w:rPr>
      </w:pPr>
    </w:p>
    <w:p w14:paraId="75CE4D0B" w14:textId="77777777" w:rsidR="00B43C4E" w:rsidRPr="0017167E" w:rsidRDefault="00B43C4E" w:rsidP="00B43C4E">
      <w:pPr>
        <w:rPr>
          <w:noProof/>
          <w:szCs w:val="22"/>
          <w:lang w:val="lt-LT"/>
        </w:rPr>
      </w:pPr>
      <w:r w:rsidRPr="0017167E">
        <w:rPr>
          <w:noProof/>
          <w:szCs w:val="22"/>
          <w:lang w:val="lt-LT"/>
        </w:rPr>
        <w:t>Tabletes reikia vartoti kasdien maždaug tuo pačiu laiku pakuotėje nurodyta tvarka; jei reikia, vaistinį preparatą užgerti trupučiu skysčio. Vartoti po vieną tabletę kasdien 21 dieną iš eilės. Nauja pakuotė pradedama po 7 dienų pertraukos, per kurią paprastai kraujuojama. Kraujavimas dažniausiai prasideda 2 - 3 dieną po paskutinės tabletės ir gali nesibaigti, kol nepradedama nauja pakuotė.</w:t>
      </w:r>
    </w:p>
    <w:p w14:paraId="066E9D7B" w14:textId="77777777" w:rsidR="00B43C4E" w:rsidRPr="0017167E" w:rsidRDefault="00B43C4E" w:rsidP="00B43C4E">
      <w:pPr>
        <w:rPr>
          <w:noProof/>
          <w:szCs w:val="22"/>
          <w:lang w:val="lt-LT"/>
        </w:rPr>
      </w:pPr>
    </w:p>
    <w:p w14:paraId="5C9C1C2C" w14:textId="77777777" w:rsidR="00B43C4E" w:rsidRPr="0017167E" w:rsidRDefault="00B43C4E" w:rsidP="00B43C4E">
      <w:pPr>
        <w:rPr>
          <w:b/>
          <w:bCs/>
          <w:noProof/>
          <w:szCs w:val="22"/>
          <w:lang w:val="lt-LT"/>
        </w:rPr>
      </w:pPr>
      <w:r w:rsidRPr="0017167E">
        <w:rPr>
          <w:b/>
          <w:bCs/>
          <w:iCs/>
          <w:szCs w:val="22"/>
        </w:rPr>
        <w:t>Orindille</w:t>
      </w:r>
      <w:r w:rsidRPr="0017167E">
        <w:rPr>
          <w:b/>
          <w:bCs/>
          <w:noProof/>
          <w:szCs w:val="22"/>
          <w:lang w:val="lt-LT"/>
        </w:rPr>
        <w:t xml:space="preserve"> vartojimo metodas, kai:</w:t>
      </w:r>
    </w:p>
    <w:p w14:paraId="6BF1AF6E" w14:textId="77777777" w:rsidR="00B43C4E" w:rsidRPr="0017167E" w:rsidRDefault="00B43C4E" w:rsidP="00B43C4E">
      <w:pPr>
        <w:rPr>
          <w:b/>
          <w:bCs/>
          <w:noProof/>
          <w:szCs w:val="22"/>
          <w:lang w:val="lt-LT"/>
        </w:rPr>
      </w:pPr>
    </w:p>
    <w:p w14:paraId="31E3FAEF" w14:textId="77777777" w:rsidR="00B43C4E" w:rsidRPr="0017167E" w:rsidRDefault="00B43C4E" w:rsidP="00B43C4E">
      <w:pPr>
        <w:numPr>
          <w:ilvl w:val="0"/>
          <w:numId w:val="3"/>
        </w:numPr>
        <w:rPr>
          <w:noProof/>
          <w:szCs w:val="22"/>
          <w:lang w:val="lt-LT"/>
        </w:rPr>
      </w:pPr>
      <w:r w:rsidRPr="0017167E">
        <w:rPr>
          <w:noProof/>
          <w:szCs w:val="22"/>
          <w:lang w:val="lt-LT"/>
        </w:rPr>
        <w:t>Hormoninių kontraceptikų iki tol (pastarąjį mėnesį) nevartota</w:t>
      </w:r>
    </w:p>
    <w:p w14:paraId="121E72ED" w14:textId="77777777" w:rsidR="00B43C4E" w:rsidRPr="0017167E" w:rsidRDefault="00B43C4E" w:rsidP="00B43C4E">
      <w:pPr>
        <w:rPr>
          <w:noProof/>
          <w:szCs w:val="22"/>
          <w:lang w:val="lt-LT"/>
        </w:rPr>
      </w:pPr>
    </w:p>
    <w:p w14:paraId="352BA83E" w14:textId="77777777" w:rsidR="00B43C4E" w:rsidRPr="0017167E" w:rsidRDefault="00B43C4E" w:rsidP="00B43C4E">
      <w:pPr>
        <w:rPr>
          <w:noProof/>
          <w:szCs w:val="22"/>
          <w:lang w:val="lt-LT"/>
        </w:rPr>
      </w:pPr>
      <w:r w:rsidRPr="0017167E">
        <w:rPr>
          <w:noProof/>
          <w:szCs w:val="22"/>
          <w:lang w:val="lt-LT"/>
        </w:rPr>
        <w:t>Tabletes reikia pradėti vartoti 1 natūralaus ciklo mėnesinių dieną (t. y. pirmą kraujavimo dieną).</w:t>
      </w:r>
    </w:p>
    <w:p w14:paraId="66E22A90" w14:textId="77777777" w:rsidR="00B43C4E" w:rsidRPr="0017167E" w:rsidRDefault="00B43C4E" w:rsidP="00B43C4E">
      <w:pPr>
        <w:rPr>
          <w:noProof/>
          <w:szCs w:val="22"/>
          <w:lang w:val="lt-LT"/>
        </w:rPr>
      </w:pPr>
    </w:p>
    <w:p w14:paraId="0D87C090" w14:textId="77777777" w:rsidR="00B43C4E" w:rsidRPr="0017167E" w:rsidRDefault="00B43C4E" w:rsidP="00B43C4E">
      <w:pPr>
        <w:numPr>
          <w:ilvl w:val="0"/>
          <w:numId w:val="5"/>
        </w:numPr>
        <w:rPr>
          <w:noProof/>
          <w:szCs w:val="22"/>
          <w:lang w:val="lt-LT"/>
        </w:rPr>
      </w:pPr>
      <w:r w:rsidRPr="0017167E">
        <w:rPr>
          <w:noProof/>
          <w:szCs w:val="22"/>
          <w:lang w:val="lt-LT"/>
        </w:rPr>
        <w:t>Keičiant vartotus sudėtinius hormoninius kontraceptikus (sudėtinius geriamuosius kontraceptikus (SGK)), makšties žiedą ar transderminį pleistrą</w:t>
      </w:r>
    </w:p>
    <w:p w14:paraId="2BF31D85" w14:textId="77777777" w:rsidR="00B43C4E" w:rsidRPr="0017167E" w:rsidRDefault="00B43C4E" w:rsidP="00B43C4E">
      <w:pPr>
        <w:rPr>
          <w:noProof/>
          <w:szCs w:val="22"/>
          <w:lang w:val="lt-LT"/>
        </w:rPr>
      </w:pPr>
    </w:p>
    <w:p w14:paraId="28C03C8D" w14:textId="77777777" w:rsidR="00B43C4E" w:rsidRPr="0017167E" w:rsidRDefault="00B43C4E" w:rsidP="00B43C4E">
      <w:pPr>
        <w:rPr>
          <w:noProof/>
          <w:szCs w:val="22"/>
          <w:lang w:val="lt-LT"/>
        </w:rPr>
      </w:pPr>
      <w:r w:rsidRPr="0017167E">
        <w:rPr>
          <w:noProof/>
          <w:szCs w:val="22"/>
          <w:lang w:val="lt-LT"/>
        </w:rPr>
        <w:t>Orindille reikia pradėti vartoti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Orindille geriausia pradėti vartoti makšties žiedo ar transderminio pleistro šalinimo dieną, bet ne vėliau negu pirmą parą po įprastinės jų vartojimo pertraukos.</w:t>
      </w:r>
    </w:p>
    <w:p w14:paraId="71DFC0C4" w14:textId="77777777" w:rsidR="00B43C4E" w:rsidRPr="0017167E" w:rsidRDefault="00B43C4E" w:rsidP="00B43C4E">
      <w:pPr>
        <w:rPr>
          <w:noProof/>
          <w:szCs w:val="22"/>
          <w:lang w:val="lt-LT"/>
        </w:rPr>
      </w:pPr>
    </w:p>
    <w:p w14:paraId="2FF30D59" w14:textId="77777777" w:rsidR="00B43C4E" w:rsidRPr="0017167E" w:rsidRDefault="00B43C4E" w:rsidP="00B43C4E">
      <w:pPr>
        <w:numPr>
          <w:ilvl w:val="0"/>
          <w:numId w:val="5"/>
        </w:numPr>
        <w:rPr>
          <w:noProof/>
          <w:szCs w:val="22"/>
          <w:lang w:val="lt-LT"/>
        </w:rPr>
      </w:pPr>
      <w:r w:rsidRPr="0017167E">
        <w:rPr>
          <w:noProof/>
          <w:szCs w:val="22"/>
          <w:lang w:val="lt-LT"/>
        </w:rPr>
        <w:t>Keičiant vartotą vien progestogeno kontracepcijos metodą (progestogeno tablečių, injekcijų, implantų) arba progestogeną atpalaiduojančią vartojimo į gimdą sistemą (VGS)</w:t>
      </w:r>
    </w:p>
    <w:p w14:paraId="1A53E9C6" w14:textId="77777777" w:rsidR="00B43C4E" w:rsidRPr="0017167E" w:rsidRDefault="00B43C4E" w:rsidP="00B43C4E">
      <w:pPr>
        <w:rPr>
          <w:noProof/>
          <w:szCs w:val="22"/>
          <w:lang w:val="lt-LT"/>
        </w:rPr>
      </w:pPr>
    </w:p>
    <w:p w14:paraId="203C0DA0" w14:textId="77777777" w:rsidR="00B43C4E" w:rsidRPr="0017167E" w:rsidRDefault="00B43C4E" w:rsidP="00B43C4E">
      <w:pPr>
        <w:rPr>
          <w:noProof/>
          <w:szCs w:val="22"/>
          <w:lang w:val="lt-LT"/>
        </w:rPr>
      </w:pPr>
      <w:r w:rsidRPr="0017167E">
        <w:rPr>
          <w:noProof/>
          <w:szCs w:val="22"/>
          <w:lang w:val="lt-LT"/>
        </w:rPr>
        <w:t>Moteris gali pradėti vartoti bet kurią dieną vietoj vien progestogeno tablečių (tą dieną, kai šalinamas implantas ar VGS, arba tą dieną, kai turėtų būti švirkščiama progestogeno), bet visais šiais atvejais per pirmąsias 7 tablečių vartojimo dienas reikia imtis papildomų (barjerinių) kontracepcijos priemonių.</w:t>
      </w:r>
    </w:p>
    <w:p w14:paraId="3AE36B8C" w14:textId="77777777" w:rsidR="00B43C4E" w:rsidRPr="0017167E" w:rsidRDefault="00B43C4E" w:rsidP="00B43C4E">
      <w:pPr>
        <w:rPr>
          <w:noProof/>
          <w:szCs w:val="22"/>
          <w:lang w:val="lt-LT"/>
        </w:rPr>
      </w:pPr>
    </w:p>
    <w:p w14:paraId="41A1AB15" w14:textId="77777777" w:rsidR="00B43C4E" w:rsidRPr="0017167E" w:rsidRDefault="00B43C4E" w:rsidP="00B43C4E">
      <w:pPr>
        <w:numPr>
          <w:ilvl w:val="0"/>
          <w:numId w:val="6"/>
        </w:numPr>
        <w:rPr>
          <w:noProof/>
          <w:szCs w:val="22"/>
          <w:lang w:val="lt-LT"/>
        </w:rPr>
      </w:pPr>
      <w:r w:rsidRPr="0017167E">
        <w:rPr>
          <w:noProof/>
          <w:szCs w:val="22"/>
          <w:lang w:val="lt-LT"/>
        </w:rPr>
        <w:t>Po nėštumo nutraukimo pirmąjį trimestrą</w:t>
      </w:r>
    </w:p>
    <w:p w14:paraId="722D1A92" w14:textId="77777777" w:rsidR="00B43C4E" w:rsidRPr="0017167E" w:rsidRDefault="00B43C4E" w:rsidP="00B43C4E">
      <w:pPr>
        <w:rPr>
          <w:noProof/>
          <w:szCs w:val="22"/>
          <w:lang w:val="lt-LT"/>
        </w:rPr>
      </w:pPr>
    </w:p>
    <w:p w14:paraId="476139FE" w14:textId="77777777" w:rsidR="00B43C4E" w:rsidRPr="0017167E" w:rsidRDefault="00B43C4E" w:rsidP="00B43C4E">
      <w:pPr>
        <w:rPr>
          <w:noProof/>
          <w:szCs w:val="22"/>
          <w:lang w:val="lt-LT"/>
        </w:rPr>
      </w:pPr>
      <w:r w:rsidRPr="0017167E">
        <w:rPr>
          <w:noProof/>
          <w:szCs w:val="22"/>
          <w:lang w:val="lt-LT"/>
        </w:rPr>
        <w:t>Moteris gali pradėti vartoti iškart. Tokiu atveju papildomų kontracepcijos priemonių nereikia.</w:t>
      </w:r>
    </w:p>
    <w:p w14:paraId="77FA8EED" w14:textId="77777777" w:rsidR="00B43C4E" w:rsidRPr="0017167E" w:rsidRDefault="00B43C4E" w:rsidP="00B43C4E">
      <w:pPr>
        <w:rPr>
          <w:noProof/>
          <w:szCs w:val="22"/>
          <w:lang w:val="lt-LT"/>
        </w:rPr>
      </w:pPr>
    </w:p>
    <w:p w14:paraId="624A0924" w14:textId="77777777" w:rsidR="00B43C4E" w:rsidRPr="0017167E" w:rsidRDefault="00B43C4E" w:rsidP="00B43C4E">
      <w:pPr>
        <w:numPr>
          <w:ilvl w:val="0"/>
          <w:numId w:val="7"/>
        </w:numPr>
        <w:rPr>
          <w:noProof/>
          <w:szCs w:val="22"/>
          <w:lang w:val="lt-LT"/>
        </w:rPr>
      </w:pPr>
      <w:r w:rsidRPr="0017167E">
        <w:rPr>
          <w:noProof/>
          <w:szCs w:val="22"/>
          <w:lang w:val="lt-LT"/>
        </w:rPr>
        <w:t>Po gimdymo arba nėštumo nutraukimo antrąjį trimestrą</w:t>
      </w:r>
    </w:p>
    <w:p w14:paraId="4D4D8B69" w14:textId="77777777" w:rsidR="00B43C4E" w:rsidRPr="0017167E" w:rsidRDefault="00B43C4E" w:rsidP="00B43C4E">
      <w:pPr>
        <w:rPr>
          <w:noProof/>
          <w:szCs w:val="22"/>
          <w:lang w:val="lt-LT"/>
        </w:rPr>
      </w:pPr>
    </w:p>
    <w:p w14:paraId="32EA131D" w14:textId="77777777" w:rsidR="00B43C4E" w:rsidRPr="0017167E" w:rsidRDefault="00B43C4E" w:rsidP="00B43C4E">
      <w:pPr>
        <w:rPr>
          <w:noProof/>
          <w:szCs w:val="22"/>
          <w:lang w:val="lt-LT"/>
        </w:rPr>
      </w:pPr>
      <w:r w:rsidRPr="0017167E">
        <w:rPr>
          <w:noProof/>
          <w:szCs w:val="22"/>
          <w:lang w:val="lt-LT"/>
        </w:rPr>
        <w:t>Patariama moteriai pradėti vartoti 21–28 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ar nepastojo, arba palaukti pirmųjų mėnesinių.</w:t>
      </w:r>
    </w:p>
    <w:p w14:paraId="58EBFC73" w14:textId="77777777" w:rsidR="00B43C4E" w:rsidRPr="0017167E" w:rsidRDefault="00B43C4E" w:rsidP="00B43C4E">
      <w:pPr>
        <w:rPr>
          <w:noProof/>
          <w:szCs w:val="22"/>
          <w:lang w:val="lt-LT"/>
        </w:rPr>
      </w:pPr>
    </w:p>
    <w:p w14:paraId="7040BB77" w14:textId="77777777" w:rsidR="00B43C4E" w:rsidRPr="0017167E" w:rsidRDefault="00B43C4E" w:rsidP="00B43C4E">
      <w:pPr>
        <w:rPr>
          <w:noProof/>
          <w:szCs w:val="22"/>
          <w:lang w:val="lt-LT"/>
        </w:rPr>
      </w:pPr>
      <w:r w:rsidRPr="0017167E">
        <w:rPr>
          <w:noProof/>
          <w:szCs w:val="22"/>
          <w:lang w:val="lt-LT"/>
        </w:rPr>
        <w:t>Rekomendacijos žindyvėms nurodytos 4.6 skyriuje.</w:t>
      </w:r>
    </w:p>
    <w:p w14:paraId="7E64AF73" w14:textId="77777777" w:rsidR="00B43C4E" w:rsidRPr="0017167E" w:rsidRDefault="00B43C4E" w:rsidP="00B43C4E">
      <w:pPr>
        <w:rPr>
          <w:noProof/>
          <w:szCs w:val="22"/>
          <w:lang w:val="lt-LT"/>
        </w:rPr>
      </w:pPr>
    </w:p>
    <w:p w14:paraId="77ABCC47" w14:textId="77777777" w:rsidR="00B43C4E" w:rsidRPr="0017167E" w:rsidRDefault="00B43C4E" w:rsidP="00B43C4E">
      <w:pPr>
        <w:rPr>
          <w:b/>
          <w:bCs/>
          <w:noProof/>
          <w:szCs w:val="22"/>
          <w:lang w:val="lt-LT"/>
        </w:rPr>
      </w:pPr>
      <w:r w:rsidRPr="0017167E">
        <w:rPr>
          <w:b/>
          <w:bCs/>
          <w:noProof/>
          <w:szCs w:val="22"/>
          <w:lang w:val="lt-LT"/>
        </w:rPr>
        <w:t>Vartojimo metodas, praleidus tabletę</w:t>
      </w:r>
    </w:p>
    <w:p w14:paraId="14C8C997" w14:textId="77777777" w:rsidR="00B43C4E" w:rsidRPr="0017167E" w:rsidRDefault="00B43C4E" w:rsidP="00B43C4E">
      <w:pPr>
        <w:rPr>
          <w:b/>
          <w:bCs/>
          <w:noProof/>
          <w:szCs w:val="22"/>
          <w:lang w:val="lt-LT"/>
        </w:rPr>
      </w:pPr>
    </w:p>
    <w:p w14:paraId="75EA5AD4" w14:textId="77777777" w:rsidR="00B43C4E" w:rsidRPr="0017167E" w:rsidRDefault="00B43C4E" w:rsidP="00B43C4E">
      <w:pPr>
        <w:rPr>
          <w:noProof/>
          <w:szCs w:val="22"/>
          <w:lang w:val="lt-LT"/>
        </w:rPr>
      </w:pPr>
      <w:r w:rsidRPr="0017167E">
        <w:rPr>
          <w:noProof/>
          <w:szCs w:val="22"/>
          <w:lang w:val="lt-LT"/>
        </w:rPr>
        <w:t xml:space="preserve">Jei išgerti vaistinio preparato pavėluota </w:t>
      </w:r>
      <w:r w:rsidRPr="0017167E">
        <w:rPr>
          <w:b/>
          <w:bCs/>
          <w:noProof/>
          <w:szCs w:val="22"/>
          <w:lang w:val="lt-LT"/>
        </w:rPr>
        <w:t>mažiau negu 12 valandų</w:t>
      </w:r>
      <w:r w:rsidRPr="0017167E">
        <w:rPr>
          <w:noProof/>
          <w:szCs w:val="22"/>
          <w:lang w:val="lt-LT"/>
        </w:rPr>
        <w:t>, kontraceptinis poveikis nesusilpnėja. Moteriai reikia išgerti tabletę iškart prisiminus ir toliau vartoti vaistinį preparatą įprastu laiku.</w:t>
      </w:r>
    </w:p>
    <w:p w14:paraId="3AAB60F7" w14:textId="77777777" w:rsidR="00B43C4E" w:rsidRPr="0017167E" w:rsidRDefault="00B43C4E" w:rsidP="00B43C4E">
      <w:pPr>
        <w:rPr>
          <w:noProof/>
          <w:szCs w:val="22"/>
          <w:lang w:val="lt-LT"/>
        </w:rPr>
      </w:pPr>
    </w:p>
    <w:p w14:paraId="5BB3B793" w14:textId="77777777" w:rsidR="00B43C4E" w:rsidRPr="0017167E" w:rsidRDefault="00B43C4E" w:rsidP="00B43C4E">
      <w:pPr>
        <w:rPr>
          <w:noProof/>
          <w:szCs w:val="22"/>
          <w:lang w:val="lt-LT"/>
        </w:rPr>
      </w:pPr>
      <w:r w:rsidRPr="0017167E">
        <w:rPr>
          <w:noProof/>
          <w:szCs w:val="22"/>
          <w:lang w:val="lt-LT"/>
        </w:rPr>
        <w:t xml:space="preserve">Jei pavėluota </w:t>
      </w:r>
      <w:r w:rsidRPr="0017167E">
        <w:rPr>
          <w:b/>
          <w:bCs/>
          <w:noProof/>
          <w:szCs w:val="22"/>
          <w:lang w:val="lt-LT"/>
        </w:rPr>
        <w:t>daugiau kaip 12 valandų</w:t>
      </w:r>
      <w:r w:rsidRPr="0017167E">
        <w:rPr>
          <w:noProof/>
          <w:szCs w:val="22"/>
          <w:lang w:val="lt-LT"/>
        </w:rPr>
        <w:t>, kontraceptinis poveikis gali susilpnėti. Tokiu atveju reikia vadovautis dviem pagrindinėmis taisyklėmis:</w:t>
      </w:r>
    </w:p>
    <w:p w14:paraId="1896660F" w14:textId="77777777" w:rsidR="00B43C4E" w:rsidRPr="0017167E" w:rsidRDefault="00B43C4E" w:rsidP="00B43C4E">
      <w:pPr>
        <w:rPr>
          <w:noProof/>
          <w:szCs w:val="22"/>
          <w:lang w:val="lt-LT"/>
        </w:rPr>
      </w:pPr>
    </w:p>
    <w:p w14:paraId="5CD61741" w14:textId="77777777" w:rsidR="00B43C4E" w:rsidRPr="0017167E" w:rsidRDefault="00B43C4E" w:rsidP="00B43C4E">
      <w:pPr>
        <w:rPr>
          <w:noProof/>
          <w:szCs w:val="22"/>
          <w:lang w:val="lt-LT"/>
        </w:rPr>
      </w:pPr>
      <w:r w:rsidRPr="0017167E">
        <w:rPr>
          <w:noProof/>
          <w:szCs w:val="22"/>
          <w:lang w:val="lt-LT"/>
        </w:rPr>
        <w:t>1.  niekada nenutraukti tablečių vartojimo ilgiau kaip 7 dienas;</w:t>
      </w:r>
    </w:p>
    <w:p w14:paraId="1C46EF3C" w14:textId="77777777" w:rsidR="00B43C4E" w:rsidRPr="0017167E" w:rsidRDefault="00B43C4E" w:rsidP="00B43C4E">
      <w:pPr>
        <w:rPr>
          <w:noProof/>
          <w:szCs w:val="22"/>
          <w:lang w:val="lt-LT"/>
        </w:rPr>
      </w:pPr>
      <w:r w:rsidRPr="0017167E">
        <w:rPr>
          <w:noProof/>
          <w:szCs w:val="22"/>
          <w:lang w:val="lt-LT"/>
        </w:rPr>
        <w:t>2.  kad pogumburio, posmegeninės liaukos ir kiaušidžių sistema būtų tinkamai slopinama, reikia be pertraukos vartoti tabletes 7 dienas.</w:t>
      </w:r>
    </w:p>
    <w:p w14:paraId="6854835F" w14:textId="77777777" w:rsidR="00B43C4E" w:rsidRPr="0017167E" w:rsidRDefault="00B43C4E" w:rsidP="00B43C4E">
      <w:pPr>
        <w:rPr>
          <w:noProof/>
          <w:szCs w:val="22"/>
          <w:lang w:val="lt-LT"/>
        </w:rPr>
      </w:pPr>
    </w:p>
    <w:p w14:paraId="0D40C4A8" w14:textId="77777777" w:rsidR="00B43C4E" w:rsidRPr="0017167E" w:rsidRDefault="00B43C4E" w:rsidP="00B43C4E">
      <w:pPr>
        <w:rPr>
          <w:noProof/>
          <w:szCs w:val="22"/>
          <w:lang w:val="lt-LT"/>
        </w:rPr>
      </w:pPr>
      <w:r w:rsidRPr="0017167E">
        <w:rPr>
          <w:noProof/>
          <w:szCs w:val="22"/>
          <w:lang w:val="lt-LT"/>
        </w:rPr>
        <w:t>Atsižvelgiant į tai, pateikiami tokie patarimai:</w:t>
      </w:r>
    </w:p>
    <w:p w14:paraId="08C51F27" w14:textId="77777777" w:rsidR="00B43C4E" w:rsidRPr="0017167E" w:rsidRDefault="00B43C4E" w:rsidP="00B43C4E">
      <w:pPr>
        <w:rPr>
          <w:noProof/>
          <w:szCs w:val="22"/>
          <w:lang w:val="lt-LT"/>
        </w:rPr>
      </w:pPr>
    </w:p>
    <w:p w14:paraId="0D48BE8A" w14:textId="77777777" w:rsidR="00B43C4E" w:rsidRPr="0017167E" w:rsidRDefault="00B43C4E" w:rsidP="00B43C4E">
      <w:pPr>
        <w:numPr>
          <w:ilvl w:val="0"/>
          <w:numId w:val="8"/>
        </w:numPr>
        <w:rPr>
          <w:b/>
          <w:noProof/>
          <w:szCs w:val="22"/>
          <w:lang w:val="lt-LT"/>
        </w:rPr>
      </w:pPr>
      <w:r w:rsidRPr="0017167E">
        <w:rPr>
          <w:b/>
          <w:noProof/>
          <w:szCs w:val="22"/>
          <w:lang w:val="lt-LT"/>
        </w:rPr>
        <w:t>Pirmoji savaitė</w:t>
      </w:r>
    </w:p>
    <w:p w14:paraId="3AC25D6B" w14:textId="77777777" w:rsidR="00B43C4E" w:rsidRPr="0017167E" w:rsidRDefault="00B43C4E" w:rsidP="00B43C4E">
      <w:pPr>
        <w:rPr>
          <w:noProof/>
          <w:szCs w:val="22"/>
          <w:lang w:val="lt-LT"/>
        </w:rPr>
      </w:pPr>
    </w:p>
    <w:p w14:paraId="4D86AEEE" w14:textId="77777777" w:rsidR="00B43C4E" w:rsidRPr="0017167E" w:rsidRDefault="00B43C4E" w:rsidP="00B43C4E">
      <w:pPr>
        <w:rPr>
          <w:noProof/>
          <w:szCs w:val="22"/>
          <w:lang w:val="lt-LT"/>
        </w:rPr>
      </w:pPr>
      <w:r w:rsidRPr="0017167E">
        <w:rPr>
          <w:noProof/>
          <w:szCs w:val="22"/>
          <w:lang w:val="lt-LT"/>
        </w:rPr>
        <w:t>Praleistą tabletę reikia išgerti iškart prisiminus, net jei vienu metu tektų gerti dvi tabletes. Toliau vartoti vaistinį preparatą įprastu laiku. Be to, pirmąsias 7 dienas papildomai reikia taikyti barjerinius metodus, pvz., naudotis prezervatyvais. Jei pastarąsias 7 dienas moteris turėjo lytinių santykių, ji galėjo pastoti. Kuo daugiau tablečių praleista ir kuo mažiau laiko liko iki įprastinės vaistinio preparato vartojimo pertraukos, tuo didesnė nėštumo tikimybė.</w:t>
      </w:r>
    </w:p>
    <w:p w14:paraId="42F1D13A" w14:textId="77777777" w:rsidR="00B43C4E" w:rsidRPr="0017167E" w:rsidRDefault="00B43C4E" w:rsidP="00B43C4E">
      <w:pPr>
        <w:rPr>
          <w:noProof/>
          <w:szCs w:val="22"/>
          <w:lang w:val="lt-LT"/>
        </w:rPr>
      </w:pPr>
    </w:p>
    <w:p w14:paraId="51F48612" w14:textId="77777777" w:rsidR="00B43C4E" w:rsidRPr="0017167E" w:rsidRDefault="00B43C4E" w:rsidP="00B43C4E">
      <w:pPr>
        <w:numPr>
          <w:ilvl w:val="0"/>
          <w:numId w:val="9"/>
        </w:numPr>
        <w:tabs>
          <w:tab w:val="clear" w:pos="360"/>
        </w:tabs>
        <w:rPr>
          <w:b/>
          <w:noProof/>
          <w:szCs w:val="22"/>
          <w:lang w:val="lt-LT"/>
        </w:rPr>
      </w:pPr>
      <w:r w:rsidRPr="0017167E">
        <w:rPr>
          <w:b/>
          <w:noProof/>
          <w:szCs w:val="22"/>
          <w:lang w:val="lt-LT"/>
        </w:rPr>
        <w:t>Antroji savaitė</w:t>
      </w:r>
    </w:p>
    <w:p w14:paraId="2CC83EE0" w14:textId="77777777" w:rsidR="00B43C4E" w:rsidRPr="0017167E" w:rsidRDefault="00B43C4E" w:rsidP="00B43C4E">
      <w:pPr>
        <w:rPr>
          <w:noProof/>
          <w:szCs w:val="22"/>
          <w:lang w:val="lt-LT"/>
        </w:rPr>
      </w:pPr>
    </w:p>
    <w:p w14:paraId="1920E527" w14:textId="77777777" w:rsidR="00B43C4E" w:rsidRPr="0017167E" w:rsidRDefault="00B43C4E" w:rsidP="00B43C4E">
      <w:pPr>
        <w:rPr>
          <w:noProof/>
          <w:szCs w:val="22"/>
          <w:lang w:val="lt-LT"/>
        </w:rPr>
      </w:pPr>
      <w:r w:rsidRPr="0017167E">
        <w:rPr>
          <w:noProof/>
          <w:szCs w:val="22"/>
          <w:lang w:val="lt-LT"/>
        </w:rPr>
        <w:t>Praleistą tabletę reikia išgerti iškart prisiminus, net jei vienu metu tektų gerti dvi tabletes. Toliau vartoti vaistinį preparatą įprastu laiku. Jei 7 dienas iki pirmos praleistosios tabletės moteris vartojo vaistinį preparatą tinkamai, jokių papildomų apsaugos nuo nėštumo priemonių nereikia. Jei ji praleido daugiau negu vieną tabletę, patartina 7 dienas imtis papildomų apsaugos nuo nėštumo priemonių.</w:t>
      </w:r>
    </w:p>
    <w:p w14:paraId="1E03D17A" w14:textId="77777777" w:rsidR="00B43C4E" w:rsidRPr="0017167E" w:rsidRDefault="00B43C4E" w:rsidP="00B43C4E">
      <w:pPr>
        <w:rPr>
          <w:noProof/>
          <w:szCs w:val="22"/>
          <w:lang w:val="lt-LT"/>
        </w:rPr>
      </w:pPr>
    </w:p>
    <w:p w14:paraId="1387F3AA" w14:textId="77777777" w:rsidR="00B43C4E" w:rsidRPr="0017167E" w:rsidRDefault="00B43C4E" w:rsidP="00B43C4E">
      <w:pPr>
        <w:numPr>
          <w:ilvl w:val="0"/>
          <w:numId w:val="10"/>
        </w:numPr>
        <w:tabs>
          <w:tab w:val="clear" w:pos="360"/>
        </w:tabs>
        <w:rPr>
          <w:b/>
          <w:noProof/>
          <w:szCs w:val="22"/>
          <w:lang w:val="lt-LT"/>
        </w:rPr>
      </w:pPr>
      <w:r w:rsidRPr="0017167E">
        <w:rPr>
          <w:b/>
          <w:noProof/>
          <w:szCs w:val="22"/>
          <w:lang w:val="lt-LT"/>
        </w:rPr>
        <w:t>Trečioji savaitė</w:t>
      </w:r>
    </w:p>
    <w:p w14:paraId="619B7907" w14:textId="77777777" w:rsidR="00B43C4E" w:rsidRPr="0017167E" w:rsidRDefault="00B43C4E" w:rsidP="00B43C4E">
      <w:pPr>
        <w:rPr>
          <w:noProof/>
          <w:szCs w:val="22"/>
          <w:lang w:val="lt-LT"/>
        </w:rPr>
      </w:pPr>
    </w:p>
    <w:p w14:paraId="247EEB32" w14:textId="77777777" w:rsidR="00B43C4E" w:rsidRPr="0017167E" w:rsidRDefault="00B43C4E" w:rsidP="00B43C4E">
      <w:pPr>
        <w:rPr>
          <w:noProof/>
          <w:szCs w:val="22"/>
          <w:lang w:val="lt-LT"/>
        </w:rPr>
      </w:pPr>
      <w:r w:rsidRPr="0017167E">
        <w:rPr>
          <w:noProof/>
          <w:szCs w:val="22"/>
          <w:lang w:val="lt-LT"/>
        </w:rPr>
        <w:t>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vaistinį preparatą vartojo tinkamai, papildomų kontracepcijos priemonių nereikia, laikantis vieno iš toliau nurodytų patarimų. Priešingu atveju reikėtų vadovautis pirmuoju patarimu, be to, 7 dienas imtis papildomų apsaugos nuo nėštumo priemonių.</w:t>
      </w:r>
    </w:p>
    <w:p w14:paraId="341194FD" w14:textId="77777777" w:rsidR="00B43C4E" w:rsidRPr="0017167E" w:rsidRDefault="00B43C4E" w:rsidP="00B43C4E">
      <w:pPr>
        <w:rPr>
          <w:noProof/>
          <w:szCs w:val="22"/>
          <w:lang w:val="lt-LT"/>
        </w:rPr>
      </w:pPr>
    </w:p>
    <w:p w14:paraId="218D6DC0" w14:textId="77777777" w:rsidR="00B43C4E" w:rsidRPr="0017167E" w:rsidRDefault="00B43C4E" w:rsidP="00B43C4E">
      <w:pPr>
        <w:numPr>
          <w:ilvl w:val="0"/>
          <w:numId w:val="11"/>
        </w:numPr>
        <w:tabs>
          <w:tab w:val="left" w:pos="567"/>
        </w:tabs>
        <w:rPr>
          <w:noProof/>
          <w:szCs w:val="22"/>
          <w:lang w:val="lt-LT"/>
        </w:rPr>
      </w:pPr>
      <w:r w:rsidRPr="0017167E">
        <w:rPr>
          <w:noProof/>
          <w:szCs w:val="22"/>
          <w:lang w:val="lt-LT"/>
        </w:rPr>
        <w:t xml:space="preserve">Paskutinę praleistą tabletę reikia išgerti iškart prisiminus, net jei vienu metu tektų gerti dvi tabletes. Toliau vartoti vaistinį preparatą įprastu laiku. Naują pakuotę pradėti iškart baigus ankstesniąją, t.y. nereikia daryti vaistinio preparato vartojimo pertraukos. Kol bus baigta naujoji pakuotė, vartojimo nutraukimo kraujavimo greičiausiai nebus, tačiau tablečių vartojimo dienomis gali būti tepimas arba tarpciklinis kraujavimas (angl. </w:t>
      </w:r>
      <w:r w:rsidRPr="0017167E">
        <w:rPr>
          <w:i/>
          <w:iCs/>
          <w:noProof/>
          <w:szCs w:val="22"/>
          <w:lang w:val="lt-LT"/>
        </w:rPr>
        <w:t>breakthrough bleeding</w:t>
      </w:r>
      <w:r w:rsidRPr="0017167E">
        <w:rPr>
          <w:noProof/>
          <w:szCs w:val="22"/>
          <w:lang w:val="lt-LT"/>
        </w:rPr>
        <w:t>).</w:t>
      </w:r>
    </w:p>
    <w:p w14:paraId="49B82F4C" w14:textId="77777777" w:rsidR="00B43C4E" w:rsidRPr="0017167E" w:rsidRDefault="00B43C4E" w:rsidP="00B43C4E">
      <w:pPr>
        <w:rPr>
          <w:noProof/>
          <w:szCs w:val="22"/>
          <w:lang w:val="lt-LT"/>
        </w:rPr>
      </w:pPr>
    </w:p>
    <w:p w14:paraId="39FB5A90" w14:textId="77777777" w:rsidR="00B43C4E" w:rsidRPr="0017167E" w:rsidRDefault="00B43C4E" w:rsidP="00B43C4E">
      <w:pPr>
        <w:numPr>
          <w:ilvl w:val="0"/>
          <w:numId w:val="11"/>
        </w:numPr>
        <w:tabs>
          <w:tab w:val="left" w:pos="567"/>
        </w:tabs>
        <w:rPr>
          <w:noProof/>
          <w:szCs w:val="22"/>
          <w:lang w:val="lt-LT"/>
        </w:rPr>
      </w:pPr>
      <w:r w:rsidRPr="0017167E">
        <w:rPr>
          <w:noProof/>
          <w:szCs w:val="22"/>
          <w:lang w:val="lt-LT"/>
        </w:rPr>
        <w:t>Galima nebaigti gerti tablečių iš pradėtos pakuotės, o daryti 7 dienų pertrauką, įskaitant ir praleistąsias dienas. Paskui vartoti vaistinį preparatą iš naujos pakuotės įprastu būdu.</w:t>
      </w:r>
    </w:p>
    <w:p w14:paraId="7ACE2BFD" w14:textId="77777777" w:rsidR="00B43C4E" w:rsidRPr="0017167E" w:rsidRDefault="00B43C4E" w:rsidP="00B43C4E">
      <w:pPr>
        <w:rPr>
          <w:noProof/>
          <w:szCs w:val="22"/>
          <w:lang w:val="lt-LT"/>
        </w:rPr>
      </w:pPr>
    </w:p>
    <w:p w14:paraId="527A7568" w14:textId="77777777" w:rsidR="00B43C4E" w:rsidRPr="0017167E" w:rsidRDefault="00B43C4E" w:rsidP="00B43C4E">
      <w:pPr>
        <w:rPr>
          <w:noProof/>
          <w:szCs w:val="22"/>
          <w:lang w:val="lt-LT"/>
        </w:rPr>
      </w:pPr>
      <w:r w:rsidRPr="0017167E">
        <w:rPr>
          <w:noProof/>
          <w:szCs w:val="22"/>
          <w:lang w:val="lt-LT"/>
        </w:rPr>
        <w:t>Jei per pirmąją vaistinio preparato vartojimo pertrauką po praleistųjų tablečių nebūna vartojimo nutraukimo kraujavimo, reikia įtarti galimą nėštumą.</w:t>
      </w:r>
    </w:p>
    <w:p w14:paraId="3EF6F138" w14:textId="77777777" w:rsidR="00B43C4E" w:rsidRPr="0017167E" w:rsidRDefault="00B43C4E" w:rsidP="00B43C4E">
      <w:pPr>
        <w:rPr>
          <w:noProof/>
          <w:szCs w:val="22"/>
          <w:lang w:val="lt-LT"/>
        </w:rPr>
      </w:pPr>
    </w:p>
    <w:p w14:paraId="2290D467" w14:textId="77777777" w:rsidR="00B43C4E" w:rsidRPr="0017167E" w:rsidRDefault="00B43C4E" w:rsidP="00B43C4E">
      <w:pPr>
        <w:rPr>
          <w:b/>
          <w:bCs/>
          <w:noProof/>
          <w:szCs w:val="22"/>
          <w:lang w:val="lt-LT"/>
        </w:rPr>
      </w:pPr>
      <w:r w:rsidRPr="0017167E">
        <w:rPr>
          <w:b/>
          <w:bCs/>
          <w:noProof/>
          <w:szCs w:val="22"/>
          <w:lang w:val="lt-LT"/>
        </w:rPr>
        <w:t>Patarimai virškinimo trakto sutrikimų atveju</w:t>
      </w:r>
    </w:p>
    <w:p w14:paraId="29312BD7" w14:textId="77777777" w:rsidR="00B43C4E" w:rsidRPr="0017167E" w:rsidRDefault="00B43C4E" w:rsidP="00B43C4E">
      <w:pPr>
        <w:rPr>
          <w:noProof/>
          <w:szCs w:val="22"/>
          <w:u w:val="single"/>
          <w:lang w:val="lt-LT"/>
        </w:rPr>
      </w:pPr>
    </w:p>
    <w:p w14:paraId="5E6BA854" w14:textId="77777777" w:rsidR="00B43C4E" w:rsidRPr="0017167E" w:rsidRDefault="00B43C4E" w:rsidP="00B43C4E">
      <w:pPr>
        <w:rPr>
          <w:noProof/>
          <w:szCs w:val="22"/>
          <w:lang w:val="lt-LT"/>
        </w:rPr>
      </w:pPr>
      <w:r w:rsidRPr="0017167E">
        <w:rPr>
          <w:noProof/>
          <w:szCs w:val="22"/>
          <w:lang w:val="lt-LT"/>
        </w:rPr>
        <w:t>Sunkių virškinimo trakto sutrikimų atveju (pvz., vėmimas ar viduriavimas), vaistinis preparatas gali ne visiškai absorbuotis, todėl reikia imtis papildomų kontracepcijos priemonių.</w:t>
      </w:r>
    </w:p>
    <w:p w14:paraId="63257475" w14:textId="77777777" w:rsidR="00B43C4E" w:rsidRPr="0017167E" w:rsidRDefault="00B43C4E" w:rsidP="00B43C4E">
      <w:pPr>
        <w:rPr>
          <w:noProof/>
          <w:szCs w:val="22"/>
          <w:lang w:val="lt-LT"/>
        </w:rPr>
      </w:pPr>
    </w:p>
    <w:p w14:paraId="2EF19375" w14:textId="77777777" w:rsidR="00B43C4E" w:rsidRPr="0017167E" w:rsidRDefault="00B43C4E" w:rsidP="00B43C4E">
      <w:pPr>
        <w:rPr>
          <w:noProof/>
          <w:szCs w:val="22"/>
          <w:lang w:val="lt-LT"/>
        </w:rPr>
      </w:pPr>
      <w:r w:rsidRPr="0017167E">
        <w:rPr>
          <w:noProof/>
          <w:szCs w:val="22"/>
          <w:lang w:val="lt-LT"/>
        </w:rPr>
        <w:t>Jei išgėrus vaistinio preparato per 3–4 valandas pradedama vemti, reikia kuo greičiau išgerti kitą (pakeičiančiąją) tabletę. Jei įmanoma, šią tabletę reikia išgerti per 12 valandų nuo įprasto tablečių vartojimo laiko. Jei praėjo daugiau kaip 12 valandų, patariama elgtis taip, kaip nurodyta 4.2 skyriuje „Vartojimo metodas, praleidus tabletę“. Jei moteris nenori keisti įprastinės vaistinio preparato vartojimo schemos, papildomą tabletę ji turi imti iš naujos pakuotės.</w:t>
      </w:r>
    </w:p>
    <w:p w14:paraId="04B2B903" w14:textId="77777777" w:rsidR="00B43C4E" w:rsidRPr="0017167E" w:rsidRDefault="00B43C4E" w:rsidP="00B43C4E">
      <w:pPr>
        <w:rPr>
          <w:noProof/>
          <w:szCs w:val="22"/>
          <w:lang w:val="lt-LT"/>
        </w:rPr>
      </w:pPr>
    </w:p>
    <w:p w14:paraId="577062D5" w14:textId="77777777" w:rsidR="00B43C4E" w:rsidRPr="0017167E" w:rsidRDefault="00B43C4E" w:rsidP="00B43C4E">
      <w:pPr>
        <w:rPr>
          <w:b/>
          <w:bCs/>
          <w:noProof/>
          <w:szCs w:val="22"/>
          <w:lang w:val="lt-LT"/>
        </w:rPr>
      </w:pPr>
      <w:r w:rsidRPr="0017167E">
        <w:rPr>
          <w:b/>
          <w:bCs/>
          <w:noProof/>
          <w:szCs w:val="22"/>
          <w:lang w:val="lt-LT"/>
        </w:rPr>
        <w:t>Kaip atitolinti kraujavimą</w:t>
      </w:r>
    </w:p>
    <w:p w14:paraId="0D8C6ECE" w14:textId="77777777" w:rsidR="00B43C4E" w:rsidRPr="0017167E" w:rsidRDefault="00B43C4E" w:rsidP="00B43C4E">
      <w:pPr>
        <w:rPr>
          <w:b/>
          <w:bCs/>
          <w:noProof/>
          <w:szCs w:val="22"/>
          <w:lang w:val="lt-LT"/>
        </w:rPr>
      </w:pPr>
    </w:p>
    <w:p w14:paraId="5F839E1D" w14:textId="77777777" w:rsidR="00B43C4E" w:rsidRPr="0017167E" w:rsidRDefault="00B43C4E" w:rsidP="00B43C4E">
      <w:pPr>
        <w:rPr>
          <w:noProof/>
          <w:szCs w:val="22"/>
          <w:lang w:val="lt-LT"/>
        </w:rPr>
      </w:pPr>
      <w:r w:rsidRPr="0017167E">
        <w:rPr>
          <w:noProof/>
          <w:szCs w:val="22"/>
          <w:lang w:val="lt-LT"/>
        </w:rPr>
        <w:t xml:space="preserve">Norint atitolinti kraujavimą, baigus tabletes iš vienos pakuotės, nereikia daryti pertraukos, o pradėti naują pakuotę. Laikotarpį be kraujavimo galima ilginti tiek, kiek norima, kol baigsis naujosios pakuotės tabletės. Tuo laiku gali būti tepimas arba tarpciklinis kraujavimas. Toliau reguliariai vartoti Orindille galima po įprastinės septynių dienų pertraukos. </w:t>
      </w:r>
    </w:p>
    <w:p w14:paraId="5755B119" w14:textId="77777777" w:rsidR="00B43C4E" w:rsidRPr="0017167E" w:rsidRDefault="00B43C4E" w:rsidP="00B43C4E">
      <w:pPr>
        <w:rPr>
          <w:noProof/>
          <w:szCs w:val="22"/>
          <w:lang w:val="lt-LT"/>
        </w:rPr>
      </w:pPr>
    </w:p>
    <w:p w14:paraId="0D7801DF" w14:textId="77777777" w:rsidR="00B43C4E" w:rsidRPr="0017167E" w:rsidRDefault="00B43C4E" w:rsidP="00B43C4E">
      <w:pPr>
        <w:rPr>
          <w:noProof/>
          <w:szCs w:val="22"/>
          <w:lang w:val="lt-LT"/>
        </w:rPr>
      </w:pPr>
      <w:r w:rsidRPr="0017167E">
        <w:rPr>
          <w:noProof/>
          <w:szCs w:val="22"/>
          <w:lang w:val="lt-LT"/>
        </w:rPr>
        <w:t>Norint pakeisti kraujavimo pradžios savaitės dieną, atitinkančią esamą vartojimo schemą, reikia sutrumpinti vaistinio preparato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4FEC902B" w14:textId="6DACCD03" w:rsidR="00B43C4E" w:rsidRDefault="00B43C4E" w:rsidP="00B43C4E">
      <w:pPr>
        <w:rPr>
          <w:noProof/>
          <w:szCs w:val="22"/>
          <w:lang w:val="lt-LT"/>
        </w:rPr>
      </w:pPr>
    </w:p>
    <w:p w14:paraId="03B64B60" w14:textId="452DD5D5" w:rsidR="00304614" w:rsidRDefault="00304614">
      <w:pPr>
        <w:rPr>
          <w:b/>
          <w:bCs/>
          <w:snapToGrid/>
          <w:szCs w:val="22"/>
          <w:lang w:val="lt-LT"/>
        </w:rPr>
      </w:pPr>
      <w:r w:rsidRPr="00D15ECA">
        <w:rPr>
          <w:b/>
          <w:bCs/>
          <w:i/>
          <w:iCs/>
          <w:szCs w:val="22"/>
          <w:lang w:val="lt-LT"/>
        </w:rPr>
        <w:t xml:space="preserve">Papildoma informacija </w:t>
      </w:r>
      <w:r w:rsidR="00D40C67" w:rsidRPr="00D40C67">
        <w:rPr>
          <w:b/>
          <w:i/>
          <w:iCs/>
          <w:lang w:val="lt-LT"/>
        </w:rPr>
        <w:t>specialių grupių pacientėms</w:t>
      </w:r>
      <w:r w:rsidR="00D40C67" w:rsidDel="00D40C67">
        <w:rPr>
          <w:b/>
          <w:bCs/>
          <w:szCs w:val="22"/>
          <w:lang w:val="lt-LT"/>
        </w:rPr>
        <w:t xml:space="preserve"> </w:t>
      </w:r>
    </w:p>
    <w:p w14:paraId="03764878" w14:textId="77777777" w:rsidR="00304614" w:rsidRDefault="00304614">
      <w:pPr>
        <w:rPr>
          <w:b/>
          <w:bCs/>
          <w:szCs w:val="22"/>
          <w:lang w:val="lt-LT"/>
        </w:rPr>
      </w:pPr>
    </w:p>
    <w:p w14:paraId="6BC6C59C" w14:textId="77777777" w:rsidR="00304614" w:rsidRDefault="00304614">
      <w:pPr>
        <w:rPr>
          <w:i/>
          <w:iCs/>
          <w:szCs w:val="22"/>
          <w:lang w:val="lt-LT"/>
        </w:rPr>
      </w:pPr>
      <w:r>
        <w:rPr>
          <w:i/>
          <w:iCs/>
          <w:szCs w:val="22"/>
          <w:lang w:val="lt-LT"/>
        </w:rPr>
        <w:t>Vaikų populiacija</w:t>
      </w:r>
    </w:p>
    <w:p w14:paraId="4397DD58" w14:textId="3216210B" w:rsidR="00304614" w:rsidRDefault="00E92E3E">
      <w:pPr>
        <w:rPr>
          <w:noProof/>
          <w:szCs w:val="22"/>
          <w:lang w:val="lt-LT"/>
        </w:rPr>
      </w:pPr>
      <w:r>
        <w:rPr>
          <w:lang w:val="lt-LT"/>
        </w:rPr>
        <w:t>Orindille</w:t>
      </w:r>
      <w:r w:rsidRPr="00887041">
        <w:rPr>
          <w:lang w:val="lt-LT"/>
        </w:rPr>
        <w:t xml:space="preserve"> skiriama tik po menarchės.</w:t>
      </w:r>
      <w:r w:rsidR="00304614">
        <w:rPr>
          <w:szCs w:val="22"/>
          <w:lang w:val="lt-LT"/>
        </w:rPr>
        <w:t xml:space="preserve"> </w:t>
      </w:r>
      <w:r w:rsidR="00304614" w:rsidRPr="00304614">
        <w:rPr>
          <w:szCs w:val="22"/>
          <w:lang w:val="lt-LT"/>
        </w:rPr>
        <w:t xml:space="preserve">Remiantis epidemiologiniais duomenimis, surinktais </w:t>
      </w:r>
      <w:r w:rsidR="00304614">
        <w:rPr>
          <w:szCs w:val="22"/>
          <w:lang w:val="lt-LT"/>
        </w:rPr>
        <w:t xml:space="preserve">iš </w:t>
      </w:r>
      <w:r w:rsidR="00304614" w:rsidRPr="00304614">
        <w:rPr>
          <w:szCs w:val="22"/>
          <w:lang w:val="lt-LT"/>
        </w:rPr>
        <w:t xml:space="preserve">daugiau nei 2000 </w:t>
      </w:r>
      <w:r w:rsidR="00304614">
        <w:rPr>
          <w:szCs w:val="22"/>
          <w:lang w:val="lt-LT"/>
        </w:rPr>
        <w:t xml:space="preserve">moteriškos lyties </w:t>
      </w:r>
      <w:r w:rsidR="00304614" w:rsidRPr="00304614">
        <w:rPr>
          <w:szCs w:val="22"/>
          <w:lang w:val="lt-LT"/>
        </w:rPr>
        <w:t>jaunesnių nei 18 metų</w:t>
      </w:r>
      <w:r w:rsidR="00304614">
        <w:rPr>
          <w:szCs w:val="22"/>
          <w:lang w:val="lt-LT"/>
        </w:rPr>
        <w:t xml:space="preserve"> pauuglių</w:t>
      </w:r>
      <w:r w:rsidR="00304614" w:rsidRPr="00304614">
        <w:rPr>
          <w:szCs w:val="22"/>
          <w:lang w:val="lt-LT"/>
        </w:rPr>
        <w:t>, nėra duomenų, rodančių, kad saugumas ir veiksmingumas šioje amžiaus grupėje skiriasi nuo žinomo vyresnių nei 18 metų moterų grupėje.</w:t>
      </w:r>
    </w:p>
    <w:p w14:paraId="3413538F" w14:textId="77777777" w:rsidR="00304614" w:rsidRDefault="00304614">
      <w:pPr>
        <w:rPr>
          <w:szCs w:val="22"/>
          <w:lang w:val="lt-LT"/>
        </w:rPr>
      </w:pPr>
    </w:p>
    <w:p w14:paraId="64795F93" w14:textId="5C41EF5B" w:rsidR="00304614" w:rsidRDefault="00304614">
      <w:pPr>
        <w:rPr>
          <w:i/>
          <w:iCs/>
          <w:szCs w:val="22"/>
          <w:lang w:val="lt-LT"/>
        </w:rPr>
      </w:pPr>
      <w:r>
        <w:rPr>
          <w:i/>
          <w:iCs/>
          <w:szCs w:val="22"/>
          <w:lang w:val="lt-LT"/>
        </w:rPr>
        <w:t>Senyv</w:t>
      </w:r>
      <w:r w:rsidR="00E13741">
        <w:rPr>
          <w:i/>
          <w:iCs/>
          <w:szCs w:val="22"/>
          <w:lang w:val="lt-LT"/>
        </w:rPr>
        <w:t>oms</w:t>
      </w:r>
      <w:r>
        <w:rPr>
          <w:i/>
          <w:iCs/>
          <w:szCs w:val="22"/>
          <w:lang w:val="lt-LT"/>
        </w:rPr>
        <w:t xml:space="preserve"> pacient</w:t>
      </w:r>
      <w:r w:rsidR="00E13741">
        <w:rPr>
          <w:i/>
          <w:iCs/>
          <w:szCs w:val="22"/>
          <w:lang w:val="lt-LT"/>
        </w:rPr>
        <w:t>ėms</w:t>
      </w:r>
    </w:p>
    <w:p w14:paraId="14507489" w14:textId="77777777" w:rsidR="00FD79E3" w:rsidRDefault="00FD79E3" w:rsidP="00FD79E3">
      <w:pPr>
        <w:rPr>
          <w:noProof/>
          <w:szCs w:val="22"/>
          <w:lang w:val="lt-LT"/>
        </w:rPr>
      </w:pPr>
      <w:r>
        <w:rPr>
          <w:lang w:val="lt-LT"/>
        </w:rPr>
        <w:t>Orindille</w:t>
      </w:r>
      <w:r>
        <w:rPr>
          <w:iCs/>
          <w:lang w:val="lt-LT"/>
        </w:rPr>
        <w:t xml:space="preserve"> nėra </w:t>
      </w:r>
      <w:r w:rsidRPr="00703B92">
        <w:rPr>
          <w:iCs/>
          <w:lang w:val="lt-LT"/>
        </w:rPr>
        <w:t>skirta</w:t>
      </w:r>
      <w:r>
        <w:rPr>
          <w:iCs/>
          <w:lang w:val="lt-LT"/>
        </w:rPr>
        <w:t>s</w:t>
      </w:r>
      <w:r w:rsidRPr="00703B92">
        <w:rPr>
          <w:iCs/>
          <w:lang w:val="lt-LT"/>
        </w:rPr>
        <w:t xml:space="preserve"> vartoti po menopauzės</w:t>
      </w:r>
      <w:r>
        <w:rPr>
          <w:iCs/>
          <w:lang w:val="lt-LT"/>
        </w:rPr>
        <w:t>.</w:t>
      </w:r>
    </w:p>
    <w:p w14:paraId="08D7B3AD" w14:textId="77777777" w:rsidR="00304614" w:rsidRDefault="00304614">
      <w:pPr>
        <w:rPr>
          <w:szCs w:val="22"/>
          <w:lang w:val="lt-LT"/>
        </w:rPr>
      </w:pPr>
    </w:p>
    <w:p w14:paraId="56149C62" w14:textId="29E28745" w:rsidR="00304614" w:rsidRDefault="00304614">
      <w:pPr>
        <w:rPr>
          <w:i/>
          <w:iCs/>
          <w:szCs w:val="22"/>
          <w:lang w:val="lt-LT"/>
        </w:rPr>
      </w:pPr>
      <w:r>
        <w:rPr>
          <w:i/>
          <w:iCs/>
          <w:szCs w:val="22"/>
          <w:lang w:val="lt-LT"/>
        </w:rPr>
        <w:t>Pacient</w:t>
      </w:r>
      <w:r w:rsidR="00D46AAB">
        <w:rPr>
          <w:i/>
          <w:iCs/>
          <w:szCs w:val="22"/>
          <w:lang w:val="lt-LT"/>
        </w:rPr>
        <w:t>ėms</w:t>
      </w:r>
      <w:r>
        <w:rPr>
          <w:i/>
          <w:iCs/>
          <w:szCs w:val="22"/>
          <w:lang w:val="lt-LT"/>
        </w:rPr>
        <w:t>, kurių kepenų funkcija sutrikusi</w:t>
      </w:r>
    </w:p>
    <w:p w14:paraId="6FC03FB4" w14:textId="5CB8EAC6" w:rsidR="00304614" w:rsidRDefault="00304614">
      <w:pPr>
        <w:rPr>
          <w:szCs w:val="22"/>
          <w:lang w:val="lt-LT"/>
        </w:rPr>
      </w:pPr>
      <w:r>
        <w:rPr>
          <w:szCs w:val="22"/>
          <w:lang w:val="lt-LT"/>
        </w:rPr>
        <w:t>Orindille draudžiama vartoti moterims, sergančioms sunkiomis kepenų ligomis.</w:t>
      </w:r>
      <w:r w:rsidR="00223290">
        <w:rPr>
          <w:szCs w:val="22"/>
          <w:lang w:val="lt-LT"/>
        </w:rPr>
        <w:t xml:space="preserve"> </w:t>
      </w:r>
      <w:r w:rsidR="00223290">
        <w:rPr>
          <w:lang w:val="lt-LT"/>
        </w:rPr>
        <w:t xml:space="preserve">Žr. </w:t>
      </w:r>
      <w:r w:rsidR="00223290" w:rsidRPr="002C6456">
        <w:rPr>
          <w:lang w:val="lt-LT"/>
        </w:rPr>
        <w:t>4.3 ir 5.2</w:t>
      </w:r>
      <w:r w:rsidR="00223290" w:rsidRPr="00887041">
        <w:rPr>
          <w:lang w:val="lt-LT"/>
        </w:rPr>
        <w:t> </w:t>
      </w:r>
      <w:r w:rsidR="00223290" w:rsidRPr="002C6456">
        <w:rPr>
          <w:lang w:val="lt-LT"/>
        </w:rPr>
        <w:t>skyri</w:t>
      </w:r>
      <w:r w:rsidR="00223290">
        <w:rPr>
          <w:lang w:val="lt-LT"/>
        </w:rPr>
        <w:t>us</w:t>
      </w:r>
      <w:r w:rsidR="00223290" w:rsidRPr="002C6456">
        <w:rPr>
          <w:lang w:val="lt-LT"/>
        </w:rPr>
        <w:t>.</w:t>
      </w:r>
    </w:p>
    <w:p w14:paraId="3D58D001" w14:textId="77777777" w:rsidR="00304614" w:rsidRDefault="00304614">
      <w:pPr>
        <w:rPr>
          <w:szCs w:val="22"/>
          <w:lang w:val="lt-LT"/>
        </w:rPr>
      </w:pPr>
    </w:p>
    <w:p w14:paraId="13309AB2" w14:textId="726C213A" w:rsidR="00304614" w:rsidRDefault="00304614">
      <w:pPr>
        <w:rPr>
          <w:i/>
          <w:iCs/>
          <w:szCs w:val="22"/>
          <w:lang w:val="lt-LT"/>
        </w:rPr>
      </w:pPr>
      <w:r>
        <w:rPr>
          <w:i/>
          <w:iCs/>
          <w:szCs w:val="22"/>
          <w:lang w:val="lt-LT"/>
        </w:rPr>
        <w:t>Pacient</w:t>
      </w:r>
      <w:r w:rsidR="00223290">
        <w:rPr>
          <w:i/>
          <w:iCs/>
          <w:szCs w:val="22"/>
          <w:lang w:val="lt-LT"/>
        </w:rPr>
        <w:t>ėms</w:t>
      </w:r>
      <w:r>
        <w:rPr>
          <w:i/>
          <w:iCs/>
          <w:szCs w:val="22"/>
          <w:lang w:val="lt-LT"/>
        </w:rPr>
        <w:t>, kurių inkstų funkcija sutrikusi</w:t>
      </w:r>
    </w:p>
    <w:p w14:paraId="7E1425D7" w14:textId="098CAD97" w:rsidR="00871B18" w:rsidRPr="00D15ECA" w:rsidRDefault="00871B18" w:rsidP="00D15ECA">
      <w:pPr>
        <w:keepNext/>
        <w:spacing w:line="240" w:lineRule="auto"/>
        <w:rPr>
          <w:iCs/>
          <w:lang w:val="lt-LT"/>
        </w:rPr>
      </w:pPr>
      <w:r>
        <w:rPr>
          <w:lang w:val="lt-LT"/>
        </w:rPr>
        <w:t>Orindille</w:t>
      </w:r>
      <w:r>
        <w:rPr>
          <w:iCs/>
          <w:lang w:val="lt-LT"/>
        </w:rPr>
        <w:t xml:space="preserve"> draudžiama vartoti moterims, kurioms yra sunkus inkstų veiklos sutrikimas arba ūminis inkstų nepakankamumas. </w:t>
      </w:r>
      <w:r>
        <w:rPr>
          <w:lang w:val="lt-LT"/>
        </w:rPr>
        <w:t xml:space="preserve">Žr. </w:t>
      </w:r>
      <w:r w:rsidRPr="00684096">
        <w:rPr>
          <w:lang w:val="lt-LT"/>
        </w:rPr>
        <w:t>4.3 ir 5.2</w:t>
      </w:r>
      <w:r w:rsidRPr="00887041">
        <w:rPr>
          <w:lang w:val="lt-LT"/>
        </w:rPr>
        <w:t> </w:t>
      </w:r>
      <w:r w:rsidRPr="00684096">
        <w:rPr>
          <w:lang w:val="lt-LT"/>
        </w:rPr>
        <w:t>skyri</w:t>
      </w:r>
      <w:r>
        <w:rPr>
          <w:lang w:val="lt-LT"/>
        </w:rPr>
        <w:t>us</w:t>
      </w:r>
      <w:r w:rsidRPr="00684096">
        <w:rPr>
          <w:lang w:val="lt-LT"/>
        </w:rPr>
        <w:t>.</w:t>
      </w:r>
    </w:p>
    <w:p w14:paraId="295458FA" w14:textId="77777777" w:rsidR="00304614" w:rsidRPr="0017167E" w:rsidRDefault="00304614" w:rsidP="00B43C4E">
      <w:pPr>
        <w:rPr>
          <w:noProof/>
          <w:szCs w:val="22"/>
          <w:lang w:val="lt-LT"/>
        </w:rPr>
      </w:pPr>
    </w:p>
    <w:p w14:paraId="41639863"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4.3</w:t>
      </w:r>
      <w:r w:rsidRPr="0017167E">
        <w:rPr>
          <w:rFonts w:ascii="Times New Roman" w:hAnsi="Times New Roman"/>
          <w:sz w:val="22"/>
          <w:szCs w:val="22"/>
          <w:lang w:val="lt-LT"/>
        </w:rPr>
        <w:tab/>
        <w:t>Kontraindikacijos</w:t>
      </w:r>
    </w:p>
    <w:p w14:paraId="24D9F4D8" w14:textId="77777777" w:rsidR="00B43C4E" w:rsidRPr="0017167E" w:rsidRDefault="00B43C4E" w:rsidP="00B43C4E">
      <w:pPr>
        <w:rPr>
          <w:szCs w:val="22"/>
          <w:lang w:val="lt-LT"/>
        </w:rPr>
      </w:pPr>
    </w:p>
    <w:p w14:paraId="5892C501" w14:textId="77777777" w:rsidR="00B43C4E" w:rsidRPr="0017167E" w:rsidRDefault="00B43C4E" w:rsidP="00B43C4E">
      <w:pPr>
        <w:rPr>
          <w:noProof/>
          <w:szCs w:val="22"/>
          <w:lang w:val="lt-LT"/>
        </w:rPr>
      </w:pPr>
      <w:r w:rsidRPr="0017167E">
        <w:rPr>
          <w:noProof/>
          <w:szCs w:val="22"/>
          <w:lang w:val="lt-LT"/>
        </w:rPr>
        <w:t xml:space="preserve">Sudėtinių hormoninių kontraceptikų (SHK) negalima vartoti, kai yra toliau išvardytos būklės. Jei vartojant SHK kurios nors ligos požymių atsiranda pirmą kartą, reikia iš karto liautis jį vartoti. </w:t>
      </w:r>
    </w:p>
    <w:p w14:paraId="119C9C98" w14:textId="77777777" w:rsidR="00B43C4E" w:rsidRPr="0017167E" w:rsidRDefault="00B43C4E" w:rsidP="00B43C4E">
      <w:pPr>
        <w:rPr>
          <w:szCs w:val="22"/>
          <w:lang w:val="lt-LT"/>
        </w:rPr>
      </w:pPr>
    </w:p>
    <w:p w14:paraId="403035E8" w14:textId="77777777" w:rsidR="00B43C4E" w:rsidRPr="0017167E" w:rsidRDefault="00B43C4E" w:rsidP="00B43C4E">
      <w:pPr>
        <w:numPr>
          <w:ilvl w:val="0"/>
          <w:numId w:val="12"/>
        </w:numPr>
        <w:rPr>
          <w:szCs w:val="22"/>
          <w:lang w:val="lt-LT"/>
        </w:rPr>
      </w:pPr>
      <w:r w:rsidRPr="0017167E">
        <w:rPr>
          <w:szCs w:val="22"/>
          <w:lang w:val="lt-LT"/>
        </w:rPr>
        <w:t>Venų tromboembolija (VTE) arba jos rizika</w:t>
      </w:r>
    </w:p>
    <w:p w14:paraId="1490D216"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Venų tromboembolija - esama VTE (gydoma antikoaguliantais) arba anksčiau buvusi VTE (pvz., giliųjų venų trombozė (GVT) arba plaučių embolija (PE)).</w:t>
      </w:r>
    </w:p>
    <w:p w14:paraId="12D85070"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Žinomas paveldimas arba įgytas polinkis į venų tromboemboliją, pvz., APC rezistentiškumas (įskaitant Leideno V faktorių), antitrombino III trūkumas, baltymo C trūkumas, baltymo S trūkumas.</w:t>
      </w:r>
    </w:p>
    <w:p w14:paraId="0F92A63E"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Didelė chirurginė operacija su ilgalaike imobilizacija (žr. 4.4 skyrių).</w:t>
      </w:r>
    </w:p>
    <w:p w14:paraId="08004BEE"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Didelė venų tromboembolijos rizika dėl kelių esamų rizikos veiksnių (žr. 4.4 skyrių).</w:t>
      </w:r>
    </w:p>
    <w:p w14:paraId="0E6D8DCE" w14:textId="77777777" w:rsidR="00B43C4E" w:rsidRPr="0017167E" w:rsidRDefault="00B43C4E" w:rsidP="00B43C4E">
      <w:pPr>
        <w:rPr>
          <w:szCs w:val="22"/>
          <w:lang w:val="lt-LT"/>
        </w:rPr>
      </w:pPr>
    </w:p>
    <w:p w14:paraId="1BE5CEFC" w14:textId="77777777" w:rsidR="00B43C4E" w:rsidRPr="0017167E" w:rsidRDefault="00B43C4E" w:rsidP="00B43C4E">
      <w:pPr>
        <w:numPr>
          <w:ilvl w:val="0"/>
          <w:numId w:val="12"/>
        </w:numPr>
        <w:rPr>
          <w:szCs w:val="22"/>
          <w:lang w:val="lt-LT"/>
        </w:rPr>
      </w:pPr>
      <w:r w:rsidRPr="0017167E">
        <w:rPr>
          <w:szCs w:val="22"/>
          <w:lang w:val="lt-LT"/>
        </w:rPr>
        <w:t>Arterijų tromboembolija (ATE) arba jos rizika</w:t>
      </w:r>
    </w:p>
    <w:p w14:paraId="5A426765"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Arterijų tromboembolija- esama arterijų tromboembolija, anksčiau buvusi arterijų tromboembolija (pvz., miokardo infarktas) arba ją pranašaujanti būklė (pvz., krūtinės angina).</w:t>
      </w:r>
    </w:p>
    <w:p w14:paraId="40858354"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Smegenų kraujotakos liga- esamas insultas, anksčiau patirtas insultas arba jį pranašaujanti būklė (pvz., praeinantysis smegenų išemijos priepuolis (PSIP)).</w:t>
      </w:r>
    </w:p>
    <w:p w14:paraId="5D0C0E19"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Žinomas paveldimas arba įgytas polinkis į arterijų tromboemboliją, pvz., hiperhomocisteinemija ir antifosfolipidiniai antikūnai (antikardiolipino antikūnai, vilkligės antikoaguliantas).</w:t>
      </w:r>
    </w:p>
    <w:p w14:paraId="3285B418"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Buvusi migrena su židininiais neurologiniais simptomais.</w:t>
      </w:r>
    </w:p>
    <w:p w14:paraId="4E5ABC7B" w14:textId="77777777" w:rsidR="00B43C4E" w:rsidRPr="0017167E" w:rsidRDefault="00B43C4E" w:rsidP="00B43C4E">
      <w:pPr>
        <w:numPr>
          <w:ilvl w:val="0"/>
          <w:numId w:val="32"/>
        </w:numPr>
        <w:tabs>
          <w:tab w:val="clear" w:pos="567"/>
        </w:tabs>
        <w:autoSpaceDE w:val="0"/>
        <w:autoSpaceDN w:val="0"/>
        <w:adjustRightInd w:val="0"/>
        <w:spacing w:line="240" w:lineRule="auto"/>
        <w:contextualSpacing/>
        <w:rPr>
          <w:szCs w:val="22"/>
          <w:lang w:val="lt-LT"/>
        </w:rPr>
      </w:pPr>
      <w:r w:rsidRPr="0017167E">
        <w:rPr>
          <w:szCs w:val="22"/>
          <w:lang w:val="lt-LT"/>
        </w:rPr>
        <w:t>Didelė arterijų tromboembolijos rizika dėl kelių rizikos veiksnių (žr. 4.4 skyrių) arba dėl vieno esamo sunkaus rizikos veiksnio, pvz.:</w:t>
      </w:r>
    </w:p>
    <w:p w14:paraId="09FDAAA1" w14:textId="77777777" w:rsidR="00B43C4E" w:rsidRPr="0017167E" w:rsidRDefault="00B43C4E" w:rsidP="00B43C4E">
      <w:pPr>
        <w:numPr>
          <w:ilvl w:val="0"/>
          <w:numId w:val="33"/>
        </w:numPr>
        <w:tabs>
          <w:tab w:val="clear" w:pos="567"/>
        </w:tabs>
        <w:autoSpaceDE w:val="0"/>
        <w:autoSpaceDN w:val="0"/>
        <w:adjustRightInd w:val="0"/>
        <w:spacing w:line="240" w:lineRule="auto"/>
        <w:ind w:hanging="11"/>
        <w:contextualSpacing/>
        <w:rPr>
          <w:szCs w:val="22"/>
          <w:lang w:val="lt-LT"/>
        </w:rPr>
      </w:pPr>
      <w:r w:rsidRPr="0017167E">
        <w:rPr>
          <w:szCs w:val="22"/>
          <w:lang w:val="lt-LT"/>
        </w:rPr>
        <w:t>cukrinio diabeto su kraujagyslių pažeidimo simptomais;</w:t>
      </w:r>
    </w:p>
    <w:p w14:paraId="6387A433" w14:textId="77777777" w:rsidR="00B43C4E" w:rsidRPr="0017167E" w:rsidRDefault="00B43C4E" w:rsidP="00B43C4E">
      <w:pPr>
        <w:numPr>
          <w:ilvl w:val="0"/>
          <w:numId w:val="33"/>
        </w:numPr>
        <w:tabs>
          <w:tab w:val="clear" w:pos="567"/>
        </w:tabs>
        <w:autoSpaceDE w:val="0"/>
        <w:autoSpaceDN w:val="0"/>
        <w:adjustRightInd w:val="0"/>
        <w:spacing w:line="240" w:lineRule="auto"/>
        <w:ind w:hanging="11"/>
        <w:contextualSpacing/>
        <w:rPr>
          <w:szCs w:val="22"/>
          <w:lang w:val="lt-LT"/>
        </w:rPr>
      </w:pPr>
      <w:r w:rsidRPr="0017167E">
        <w:rPr>
          <w:szCs w:val="22"/>
          <w:lang w:val="lt-LT"/>
        </w:rPr>
        <w:t xml:space="preserve">sunkios arterinės hipertenzijos; </w:t>
      </w:r>
    </w:p>
    <w:p w14:paraId="65B31DD4" w14:textId="77777777" w:rsidR="00B43C4E" w:rsidRPr="0017167E" w:rsidRDefault="00B43C4E" w:rsidP="00B43C4E">
      <w:pPr>
        <w:numPr>
          <w:ilvl w:val="0"/>
          <w:numId w:val="33"/>
        </w:numPr>
        <w:tabs>
          <w:tab w:val="clear" w:pos="567"/>
        </w:tabs>
        <w:autoSpaceDE w:val="0"/>
        <w:autoSpaceDN w:val="0"/>
        <w:adjustRightInd w:val="0"/>
        <w:spacing w:line="240" w:lineRule="auto"/>
        <w:ind w:hanging="11"/>
        <w:contextualSpacing/>
        <w:rPr>
          <w:szCs w:val="22"/>
          <w:lang w:val="lt-LT"/>
        </w:rPr>
      </w:pPr>
      <w:r w:rsidRPr="0017167E">
        <w:rPr>
          <w:szCs w:val="22"/>
          <w:lang w:val="lt-LT"/>
        </w:rPr>
        <w:t>sunkios dislipoproteinemijos.</w:t>
      </w:r>
    </w:p>
    <w:p w14:paraId="238C3E09" w14:textId="77777777" w:rsidR="00B43C4E" w:rsidRPr="0017167E" w:rsidRDefault="00B43C4E" w:rsidP="00B43C4E">
      <w:pPr>
        <w:numPr>
          <w:ilvl w:val="0"/>
          <w:numId w:val="14"/>
        </w:numPr>
        <w:tabs>
          <w:tab w:val="clear" w:pos="360"/>
        </w:tabs>
        <w:rPr>
          <w:szCs w:val="22"/>
          <w:lang w:val="lt-LT"/>
        </w:rPr>
      </w:pPr>
      <w:r w:rsidRPr="0017167E">
        <w:rPr>
          <w:szCs w:val="22"/>
          <w:lang w:val="lt-LT"/>
        </w:rPr>
        <w:t>Esama ar buvusi sunki kepenų liga, kol kepenų veiklos rodikliai nesunormalėję.</w:t>
      </w:r>
    </w:p>
    <w:p w14:paraId="5634A7F3" w14:textId="77777777" w:rsidR="00B43C4E" w:rsidRPr="0017167E" w:rsidRDefault="00B43C4E" w:rsidP="00B43C4E">
      <w:pPr>
        <w:numPr>
          <w:ilvl w:val="0"/>
          <w:numId w:val="14"/>
        </w:numPr>
        <w:tabs>
          <w:tab w:val="clear" w:pos="360"/>
        </w:tabs>
        <w:rPr>
          <w:szCs w:val="22"/>
          <w:lang w:val="lt-LT"/>
        </w:rPr>
      </w:pPr>
      <w:r w:rsidRPr="0017167E">
        <w:rPr>
          <w:szCs w:val="22"/>
          <w:lang w:val="lt-LT"/>
        </w:rPr>
        <w:t>Ryškus inkstų veiklos sutrikimas arba ūminis inkstų nepakankamumas.</w:t>
      </w:r>
    </w:p>
    <w:p w14:paraId="3D1BF676" w14:textId="77777777" w:rsidR="00B43C4E" w:rsidRPr="0017167E" w:rsidRDefault="00B43C4E" w:rsidP="00B43C4E">
      <w:pPr>
        <w:numPr>
          <w:ilvl w:val="0"/>
          <w:numId w:val="14"/>
        </w:numPr>
        <w:tabs>
          <w:tab w:val="clear" w:pos="360"/>
        </w:tabs>
        <w:rPr>
          <w:szCs w:val="22"/>
          <w:lang w:val="lt-LT"/>
        </w:rPr>
      </w:pPr>
      <w:r w:rsidRPr="0017167E">
        <w:rPr>
          <w:szCs w:val="22"/>
          <w:lang w:val="lt-LT"/>
        </w:rPr>
        <w:t>Esamas ar buvęs kepenų navikas (tiek gerybinis, tiek piktybinis).</w:t>
      </w:r>
    </w:p>
    <w:p w14:paraId="74CAD6E5" w14:textId="77777777" w:rsidR="00B43C4E" w:rsidRPr="0017167E" w:rsidRDefault="00B43C4E" w:rsidP="00B43C4E">
      <w:pPr>
        <w:numPr>
          <w:ilvl w:val="0"/>
          <w:numId w:val="16"/>
        </w:numPr>
        <w:tabs>
          <w:tab w:val="left" w:pos="567"/>
        </w:tabs>
        <w:rPr>
          <w:szCs w:val="22"/>
          <w:lang w:val="lt-LT"/>
        </w:rPr>
      </w:pPr>
      <w:r w:rsidRPr="0017167E">
        <w:rPr>
          <w:szCs w:val="22"/>
          <w:lang w:val="lt-LT"/>
        </w:rPr>
        <w:t>Nustatytas arba įtariamas lytiniams steroidams jautrus piktybinis navikas (pvz., lyties organų arba krūtų).</w:t>
      </w:r>
    </w:p>
    <w:p w14:paraId="24A2FAB7" w14:textId="77777777" w:rsidR="00B43C4E" w:rsidRPr="0017167E" w:rsidRDefault="00B43C4E" w:rsidP="00B43C4E">
      <w:pPr>
        <w:numPr>
          <w:ilvl w:val="0"/>
          <w:numId w:val="14"/>
        </w:numPr>
        <w:tabs>
          <w:tab w:val="clear" w:pos="360"/>
        </w:tabs>
        <w:rPr>
          <w:szCs w:val="22"/>
          <w:lang w:val="lt-LT"/>
        </w:rPr>
      </w:pPr>
      <w:r w:rsidRPr="0017167E">
        <w:rPr>
          <w:szCs w:val="22"/>
          <w:lang w:val="lt-LT"/>
        </w:rPr>
        <w:t>Nenustatytos priežasties kraujavimas iš makšties.</w:t>
      </w:r>
    </w:p>
    <w:p w14:paraId="1B790B22" w14:textId="77777777" w:rsidR="00B43C4E" w:rsidRDefault="00B43C4E" w:rsidP="00B43C4E">
      <w:pPr>
        <w:numPr>
          <w:ilvl w:val="0"/>
          <w:numId w:val="14"/>
        </w:numPr>
        <w:tabs>
          <w:tab w:val="clear" w:pos="360"/>
        </w:tabs>
        <w:rPr>
          <w:szCs w:val="22"/>
          <w:lang w:val="lt-LT"/>
        </w:rPr>
      </w:pPr>
      <w:r w:rsidRPr="0017167E">
        <w:rPr>
          <w:noProof/>
          <w:szCs w:val="22"/>
          <w:lang w:val="lt-LT"/>
        </w:rPr>
        <w:t>Padidėjęs jautrumas veikliajai arba bet kuriai 6.1 skyriuje nurodytai pagalbinei medžiagai.</w:t>
      </w:r>
    </w:p>
    <w:p w14:paraId="3DA26280" w14:textId="37C6FE40" w:rsidR="0047311B" w:rsidRPr="00D8256C" w:rsidRDefault="0047311B" w:rsidP="001A1626">
      <w:pPr>
        <w:numPr>
          <w:ilvl w:val="0"/>
          <w:numId w:val="14"/>
        </w:numPr>
        <w:tabs>
          <w:tab w:val="clear" w:pos="360"/>
        </w:tabs>
        <w:rPr>
          <w:szCs w:val="22"/>
          <w:lang w:val="lt-LT"/>
        </w:rPr>
      </w:pPr>
      <w:r w:rsidRPr="00D8256C">
        <w:rPr>
          <w:lang w:val="lt-LT"/>
        </w:rPr>
        <w:t xml:space="preserve">Orindille </w:t>
      </w:r>
      <w:r w:rsidR="00D8256C" w:rsidRPr="00AE3BAD">
        <w:rPr>
          <w:lang w:val="lt-LT"/>
        </w:rPr>
        <w:t>draudžiama vartoti kartu su vaistiniais preparatais, kurių sudėtyje yra ombitasviro / paritapreviro / ritonaviro ir dazabuviro vaistiniais preparatais, kurių sudėtyje yra glekapreviro /</w:t>
      </w:r>
      <w:r w:rsidR="00D8256C">
        <w:rPr>
          <w:lang w:val="lt-LT"/>
        </w:rPr>
        <w:t xml:space="preserve"> </w:t>
      </w:r>
      <w:r w:rsidR="00D8256C" w:rsidRPr="00AE3BAD">
        <w:rPr>
          <w:lang w:val="lt-LT"/>
        </w:rPr>
        <w:t>pibrentasviro arba sofosbuviro / velpatasviro / voksilapreviro (žr. 4.5 skyrių).</w:t>
      </w:r>
    </w:p>
    <w:p w14:paraId="19A9A184" w14:textId="77777777" w:rsidR="00B43C4E" w:rsidRPr="0017167E" w:rsidRDefault="00B43C4E" w:rsidP="00B43C4E">
      <w:pPr>
        <w:rPr>
          <w:szCs w:val="22"/>
          <w:lang w:val="lt-LT"/>
        </w:rPr>
      </w:pPr>
    </w:p>
    <w:p w14:paraId="1BA616B4"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4.4</w:t>
      </w:r>
      <w:r w:rsidRPr="0017167E">
        <w:rPr>
          <w:rFonts w:ascii="Times New Roman" w:hAnsi="Times New Roman"/>
          <w:sz w:val="22"/>
          <w:szCs w:val="22"/>
          <w:lang w:val="lt-LT"/>
        </w:rPr>
        <w:tab/>
        <w:t>Specialūs įspėjimai ir atsargumo priemonės</w:t>
      </w:r>
    </w:p>
    <w:p w14:paraId="4DC1B162" w14:textId="77777777" w:rsidR="00B43C4E" w:rsidRPr="0017167E" w:rsidRDefault="00B43C4E" w:rsidP="00B43C4E">
      <w:pPr>
        <w:rPr>
          <w:szCs w:val="22"/>
          <w:lang w:val="lt-LT"/>
        </w:rPr>
      </w:pPr>
    </w:p>
    <w:p w14:paraId="1ABEED12" w14:textId="77777777" w:rsidR="00B43C4E" w:rsidRPr="0017167E" w:rsidRDefault="00B43C4E" w:rsidP="00B43C4E">
      <w:pPr>
        <w:rPr>
          <w:b/>
          <w:bCs/>
          <w:szCs w:val="22"/>
          <w:lang w:val="lt-LT"/>
        </w:rPr>
      </w:pPr>
      <w:r w:rsidRPr="0017167E">
        <w:rPr>
          <w:b/>
          <w:bCs/>
          <w:szCs w:val="22"/>
          <w:lang w:val="lt-LT"/>
        </w:rPr>
        <w:t>Įspėjimai</w:t>
      </w:r>
    </w:p>
    <w:p w14:paraId="299997AB" w14:textId="77777777" w:rsidR="00B43C4E" w:rsidRPr="00E01D09" w:rsidRDefault="00B43C4E" w:rsidP="00D15ECA">
      <w:pPr>
        <w:pStyle w:val="Sraopastraipa"/>
        <w:numPr>
          <w:ilvl w:val="0"/>
          <w:numId w:val="49"/>
        </w:numPr>
        <w:tabs>
          <w:tab w:val="clear" w:pos="567"/>
        </w:tabs>
        <w:autoSpaceDE w:val="0"/>
        <w:autoSpaceDN w:val="0"/>
        <w:adjustRightInd w:val="0"/>
        <w:spacing w:before="240" w:line="240" w:lineRule="auto"/>
        <w:outlineLvl w:val="0"/>
        <w:rPr>
          <w:rFonts w:eastAsia="Calibri"/>
          <w:snapToGrid/>
          <w:szCs w:val="22"/>
          <w:lang w:val="lt-LT"/>
        </w:rPr>
      </w:pPr>
      <w:r w:rsidRPr="00E01D09">
        <w:rPr>
          <w:rFonts w:eastAsia="Calibri"/>
          <w:snapToGrid/>
          <w:szCs w:val="22"/>
          <w:lang w:val="lt-LT"/>
        </w:rPr>
        <w:t xml:space="preserve">Jeigu yra bent viena iš toliau nurodytų būklių ar rizikos veiksnių, Orindille tinkamumą reikia aptarti su moterimi. </w:t>
      </w:r>
    </w:p>
    <w:p w14:paraId="045C4395" w14:textId="77777777" w:rsidR="00B43C4E" w:rsidRPr="0017167E" w:rsidRDefault="00B43C4E" w:rsidP="00B43C4E">
      <w:pPr>
        <w:tabs>
          <w:tab w:val="clear" w:pos="567"/>
        </w:tabs>
        <w:autoSpaceDE w:val="0"/>
        <w:autoSpaceDN w:val="0"/>
        <w:adjustRightInd w:val="0"/>
        <w:spacing w:line="240" w:lineRule="auto"/>
        <w:outlineLvl w:val="0"/>
        <w:rPr>
          <w:rFonts w:eastAsia="Calibri"/>
          <w:snapToGrid/>
          <w:szCs w:val="22"/>
          <w:lang w:val="lt-LT"/>
        </w:rPr>
      </w:pPr>
    </w:p>
    <w:p w14:paraId="6299510A" w14:textId="77777777" w:rsidR="00B43C4E" w:rsidRPr="00D15ECA" w:rsidRDefault="00B43C4E" w:rsidP="00D15ECA">
      <w:pPr>
        <w:pStyle w:val="Sraopastraipa"/>
        <w:numPr>
          <w:ilvl w:val="0"/>
          <w:numId w:val="49"/>
        </w:numPr>
        <w:rPr>
          <w:rFonts w:eastAsia="Calibri"/>
          <w:snapToGrid/>
          <w:szCs w:val="22"/>
          <w:lang w:val="lt-LT"/>
        </w:rPr>
      </w:pPr>
      <w:r w:rsidRPr="00E01D09">
        <w:rPr>
          <w:rFonts w:eastAsia="Calibri"/>
          <w:snapToGrid/>
          <w:szCs w:val="22"/>
          <w:lang w:val="lt-LT"/>
        </w:rPr>
        <w:t>Moteriai reikia patarti, kad pasunkėjus arba pirmą kartą atsiradus bent vienai iš šių būklių ar rizikos veiksnių ji kreiptųsi į gydytoją, kuris nustatys, ar reikia nutraukti Orindille vartojimą.</w:t>
      </w:r>
    </w:p>
    <w:p w14:paraId="2EC6E964" w14:textId="77777777" w:rsidR="00B43C4E" w:rsidRPr="0017167E" w:rsidRDefault="00B43C4E" w:rsidP="00B43C4E">
      <w:pPr>
        <w:rPr>
          <w:rFonts w:eastAsia="Calibri"/>
          <w:snapToGrid/>
          <w:szCs w:val="22"/>
          <w:lang w:val="lt-LT"/>
        </w:rPr>
      </w:pPr>
    </w:p>
    <w:p w14:paraId="1FF4655E" w14:textId="225B1CA3" w:rsidR="00B43C4E" w:rsidRDefault="00B43C4E" w:rsidP="00B45FA5">
      <w:pPr>
        <w:pStyle w:val="Sraopastraipa"/>
        <w:numPr>
          <w:ilvl w:val="0"/>
          <w:numId w:val="49"/>
        </w:numPr>
        <w:rPr>
          <w:rFonts w:eastAsia="SimSun"/>
          <w:szCs w:val="22"/>
          <w:lang w:val="lt-LT" w:eastAsia="zh-CN"/>
        </w:rPr>
      </w:pPr>
      <w:r w:rsidRPr="00E01D09">
        <w:rPr>
          <w:rFonts w:eastAsia="SimSun"/>
          <w:szCs w:val="22"/>
          <w:lang w:val="lt-LT" w:eastAsia="zh-CN"/>
        </w:rPr>
        <w:t xml:space="preserve">Įtarus ar diagnozavus VTE ar ATE, SHK naudojimas turi būti nutrauktas. Jeigu pradedama gydyti antikoaguliantais, turi būti taikoma atitinkama alternatyvi </w:t>
      </w:r>
      <w:r w:rsidRPr="00D15ECA">
        <w:rPr>
          <w:rFonts w:eastAsia="SimSun"/>
          <w:szCs w:val="22"/>
          <w:lang w:val="lt-LT" w:eastAsia="zh-CN"/>
        </w:rPr>
        <w:t>kontracepcija, nes gydymas antikoaguliantais (kumarino dariniais) turi teratogeninį poveikį.</w:t>
      </w:r>
    </w:p>
    <w:p w14:paraId="1C6663B2" w14:textId="77777777" w:rsidR="003B2380" w:rsidRPr="003B2380" w:rsidRDefault="003B2380" w:rsidP="00D15ECA">
      <w:pPr>
        <w:rPr>
          <w:rFonts w:eastAsia="SimSun"/>
          <w:szCs w:val="22"/>
          <w:lang w:val="lt-LT" w:eastAsia="zh-CN"/>
        </w:rPr>
      </w:pPr>
    </w:p>
    <w:p w14:paraId="6A4A1512" w14:textId="0641FD49" w:rsidR="00B45FA5" w:rsidRPr="00E01D09" w:rsidRDefault="00B45FA5" w:rsidP="00D15ECA">
      <w:pPr>
        <w:pStyle w:val="Sraopastraipa"/>
        <w:numPr>
          <w:ilvl w:val="0"/>
          <w:numId w:val="49"/>
        </w:numPr>
        <w:rPr>
          <w:rFonts w:eastAsia="SimSun"/>
          <w:szCs w:val="22"/>
          <w:lang w:val="lt-LT" w:eastAsia="zh-CN"/>
        </w:rPr>
      </w:pPr>
      <w:r>
        <w:rPr>
          <w:rFonts w:eastAsia="SimSun"/>
          <w:szCs w:val="22"/>
          <w:lang w:val="lt-LT" w:eastAsia="zh-CN"/>
        </w:rPr>
        <w:t>Kraujotakos sutrikimai.</w:t>
      </w:r>
    </w:p>
    <w:p w14:paraId="7DE177EC" w14:textId="77777777" w:rsidR="00B43C4E" w:rsidRPr="0017167E" w:rsidRDefault="00B43C4E" w:rsidP="00B43C4E">
      <w:pPr>
        <w:rPr>
          <w:b/>
          <w:bCs/>
          <w:szCs w:val="22"/>
          <w:lang w:val="lt-LT"/>
        </w:rPr>
      </w:pPr>
    </w:p>
    <w:p w14:paraId="4DC2A274"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Venų tromboembolijos (VTE) rizika</w:t>
      </w:r>
    </w:p>
    <w:p w14:paraId="3EDF1096" w14:textId="77777777" w:rsidR="00B43C4E" w:rsidRPr="0017167E" w:rsidRDefault="00B43C4E" w:rsidP="00B43C4E">
      <w:pPr>
        <w:autoSpaceDE w:val="0"/>
        <w:autoSpaceDN w:val="0"/>
        <w:adjustRightInd w:val="0"/>
        <w:spacing w:line="240" w:lineRule="auto"/>
        <w:rPr>
          <w:b/>
          <w:szCs w:val="22"/>
          <w:lang w:val="lt-LT"/>
        </w:rPr>
      </w:pPr>
    </w:p>
    <w:p w14:paraId="0E8C192C" w14:textId="77777777" w:rsidR="00B43C4E" w:rsidRPr="0017167E" w:rsidRDefault="00B43C4E" w:rsidP="00B43C4E">
      <w:pPr>
        <w:rPr>
          <w:b/>
          <w:szCs w:val="22"/>
          <w:lang w:val="lt-LT"/>
        </w:rPr>
      </w:pPr>
      <w:r w:rsidRPr="0017167E">
        <w:rPr>
          <w:szCs w:val="22"/>
          <w:lang w:val="lt-LT"/>
        </w:rPr>
        <w:t xml:space="preserve">Vartojant bet kokį sudėtinį hormoninį kontraceptiką (SHK), yra didesnė venų tromboembolijos (VTE) rizika nei jo nevartojant.  </w:t>
      </w:r>
      <w:r w:rsidRPr="0017167E">
        <w:rPr>
          <w:b/>
          <w:szCs w:val="22"/>
          <w:lang w:val="lt-LT"/>
        </w:rPr>
        <w:t>Vaistiniai preparatai, kurių sudėtyje yra levonorgestrelio, norgestimato ar noretisterono, yra susiję su mažiausia VTE rizika. Kiti vaistiniai preparatai, pvz., Orindille, gali būti susiję su iki dviejų kartų didesne rizika. Sprendimą vartoti kitą vaistinį preparatą, nei pasižymintį mažiausia VTE rizika, reikia priimti tik aptarus su moterimi, taip užtikrinant, kad ji supranta VTE riziką vartojant Orindille, kaip jai esantys rizikos veiksniai veikia šią riziką ir kad jai esanti VTE rizika yra didžiausia pirmaisiais vartojimo metais. Taip pat yra šiek tiek duomenų, kad ši rizika padidėja vėl pradėjus vartoti SHK po 4 savaičių arba ilgesnės pertraukos.</w:t>
      </w:r>
    </w:p>
    <w:p w14:paraId="2FAE55D2" w14:textId="77777777" w:rsidR="00B43C4E" w:rsidRPr="0017167E" w:rsidRDefault="00B43C4E" w:rsidP="00B43C4E">
      <w:pPr>
        <w:rPr>
          <w:b/>
          <w:bCs/>
          <w:szCs w:val="22"/>
          <w:lang w:val="lt-LT"/>
        </w:rPr>
      </w:pPr>
    </w:p>
    <w:p w14:paraId="4E1F32E7"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14:paraId="1DF0AB0D" w14:textId="77777777" w:rsidR="00B43C4E" w:rsidRPr="0017167E" w:rsidRDefault="00B43C4E" w:rsidP="00B43C4E">
      <w:pPr>
        <w:rPr>
          <w:b/>
          <w:bCs/>
          <w:szCs w:val="22"/>
          <w:lang w:val="lt-LT"/>
        </w:rPr>
      </w:pPr>
    </w:p>
    <w:p w14:paraId="34DED11D" w14:textId="77777777" w:rsidR="00B43C4E" w:rsidRPr="0017167E" w:rsidRDefault="00B43C4E" w:rsidP="00B43C4E">
      <w:pPr>
        <w:rPr>
          <w:rFonts w:eastAsia="Calibri"/>
          <w:iCs/>
          <w:snapToGrid/>
          <w:szCs w:val="22"/>
          <w:lang w:val="lt-LT"/>
        </w:rPr>
      </w:pPr>
      <w:r w:rsidRPr="0017167E">
        <w:rPr>
          <w:rFonts w:eastAsia="Calibri"/>
          <w:snapToGrid/>
          <w:szCs w:val="22"/>
          <w:lang w:val="lt-LT"/>
        </w:rPr>
        <w:t>Nustatyta, kad 9-12</w:t>
      </w:r>
      <w:r w:rsidRPr="0017167E">
        <w:rPr>
          <w:rFonts w:eastAsia="Calibri"/>
          <w:snapToGrid/>
          <w:szCs w:val="22"/>
          <w:vertAlign w:val="superscript"/>
          <w:lang w:val="lt-LT"/>
        </w:rPr>
        <w:t>1</w:t>
      </w:r>
      <w:r w:rsidRPr="0017167E">
        <w:rPr>
          <w:rFonts w:eastAsia="Calibri"/>
          <w:snapToGrid/>
          <w:szCs w:val="22"/>
          <w:lang w:val="lt-LT"/>
        </w:rPr>
        <w:t xml:space="preserve"> iš 10 000 moterų, vartojančių SHK, kurių sudėtyje yra drospirenono, per metus pasireikš VTE; tai galima palyginti su apie </w:t>
      </w:r>
      <w:r w:rsidRPr="0017167E">
        <w:rPr>
          <w:rFonts w:eastAsia="Calibri"/>
          <w:iCs/>
          <w:snapToGrid/>
          <w:szCs w:val="22"/>
          <w:lang w:val="lt-LT"/>
        </w:rPr>
        <w:t>6</w:t>
      </w:r>
      <w:r w:rsidRPr="0017167E">
        <w:rPr>
          <w:rFonts w:eastAsia="Calibri"/>
          <w:iCs/>
          <w:snapToGrid/>
          <w:szCs w:val="22"/>
          <w:vertAlign w:val="superscript"/>
          <w:lang w:val="lt-LT"/>
        </w:rPr>
        <w:footnoteReference w:id="2"/>
      </w:r>
      <w:r w:rsidRPr="0017167E">
        <w:rPr>
          <w:rFonts w:eastAsia="Calibri"/>
          <w:iCs/>
          <w:snapToGrid/>
          <w:szCs w:val="22"/>
          <w:lang w:val="lt-LT"/>
        </w:rPr>
        <w:t xml:space="preserve"> moterimis </w:t>
      </w:r>
      <w:r w:rsidRPr="0017167E">
        <w:rPr>
          <w:rFonts w:eastAsia="Calibri"/>
          <w:snapToGrid/>
          <w:szCs w:val="22"/>
          <w:lang w:val="lt-LT"/>
        </w:rPr>
        <w:t>vartojančiomis SHK, kurių sudėtyje yra levonorgestrelio</w:t>
      </w:r>
      <w:r w:rsidRPr="0017167E">
        <w:rPr>
          <w:rFonts w:eastAsia="Calibri"/>
          <w:iCs/>
          <w:snapToGrid/>
          <w:szCs w:val="22"/>
          <w:lang w:val="lt-LT"/>
        </w:rPr>
        <w:t xml:space="preserve">. </w:t>
      </w:r>
    </w:p>
    <w:p w14:paraId="630912A2" w14:textId="77777777" w:rsidR="00B43C4E" w:rsidRPr="0017167E" w:rsidRDefault="00B43C4E" w:rsidP="00B43C4E">
      <w:pPr>
        <w:rPr>
          <w:rFonts w:eastAsia="Calibri"/>
          <w:snapToGrid/>
          <w:szCs w:val="22"/>
          <w:lang w:val="lt-LT"/>
        </w:rPr>
      </w:pPr>
    </w:p>
    <w:p w14:paraId="6E1CCD88"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Abiem atvejais VTE skaičius per metus yra mažesnis už skaičių, tikėtiną moterims nėštumo metu arba laikotarpiu po gimdymo.</w:t>
      </w:r>
    </w:p>
    <w:p w14:paraId="6205BDD6" w14:textId="77777777" w:rsidR="00B43C4E" w:rsidRPr="0017167E" w:rsidRDefault="00B43C4E" w:rsidP="00B43C4E">
      <w:pPr>
        <w:autoSpaceDE w:val="0"/>
        <w:autoSpaceDN w:val="0"/>
        <w:adjustRightInd w:val="0"/>
        <w:spacing w:line="240" w:lineRule="auto"/>
        <w:rPr>
          <w:szCs w:val="22"/>
          <w:lang w:val="lt-LT"/>
        </w:rPr>
      </w:pPr>
    </w:p>
    <w:p w14:paraId="11509615" w14:textId="77777777" w:rsidR="00B43C4E" w:rsidRPr="0017167E" w:rsidRDefault="00B43C4E" w:rsidP="00B43C4E">
      <w:pPr>
        <w:tabs>
          <w:tab w:val="clear" w:pos="567"/>
        </w:tabs>
        <w:spacing w:line="240" w:lineRule="auto"/>
        <w:rPr>
          <w:szCs w:val="22"/>
          <w:lang w:val="lt-LT"/>
        </w:rPr>
      </w:pPr>
      <w:r w:rsidRPr="0017167E">
        <w:rPr>
          <w:szCs w:val="22"/>
          <w:lang w:val="lt-LT"/>
        </w:rPr>
        <w:t>1-2 % atvejų VTE gali baigtis mirtimi.</w:t>
      </w:r>
    </w:p>
    <w:p w14:paraId="5B9A6736" w14:textId="77777777" w:rsidR="00B43C4E" w:rsidRPr="0017167E" w:rsidRDefault="00B43C4E" w:rsidP="00B43C4E">
      <w:pPr>
        <w:tabs>
          <w:tab w:val="clear" w:pos="567"/>
        </w:tabs>
        <w:spacing w:line="240" w:lineRule="auto"/>
        <w:rPr>
          <w:szCs w:val="22"/>
          <w:lang w:val="lt-LT"/>
        </w:rPr>
      </w:pPr>
    </w:p>
    <w:p w14:paraId="4D767CAD" w14:textId="77777777" w:rsidR="00B43C4E" w:rsidRPr="0017167E" w:rsidRDefault="00B43C4E" w:rsidP="00B43C4E">
      <w:pPr>
        <w:tabs>
          <w:tab w:val="clear" w:pos="567"/>
        </w:tabs>
        <w:spacing w:line="240" w:lineRule="auto"/>
        <w:rPr>
          <w:szCs w:val="22"/>
          <w:lang w:val="lt-LT"/>
        </w:rPr>
      </w:pPr>
      <w:r w:rsidRPr="0017167E">
        <w:rPr>
          <w:b/>
          <w:szCs w:val="22"/>
          <w:lang w:val="lt-LT"/>
        </w:rPr>
        <w:t>VTE atvejų skaičius iš 10 000 moterų per metus</w:t>
      </w:r>
    </w:p>
    <w:p w14:paraId="5599CE91" w14:textId="77777777" w:rsidR="00B43C4E" w:rsidRPr="0017167E" w:rsidRDefault="00B43C4E" w:rsidP="00B43C4E">
      <w:pPr>
        <w:tabs>
          <w:tab w:val="clear" w:pos="567"/>
        </w:tabs>
        <w:spacing w:line="240" w:lineRule="auto"/>
        <w:rPr>
          <w:szCs w:val="22"/>
          <w:lang w:val="lt-LT"/>
        </w:rPr>
      </w:pPr>
      <w:r w:rsidRPr="0017167E">
        <w:rPr>
          <w:noProof/>
          <w:snapToGrid/>
          <w:szCs w:val="22"/>
          <w:lang w:val="lt-LT" w:eastAsia="lt-LT"/>
        </w:rPr>
        <mc:AlternateContent>
          <mc:Choice Requires="wps">
            <w:drawing>
              <wp:anchor distT="0" distB="0" distL="114300" distR="114300" simplePos="0" relativeHeight="251696128" behindDoc="0" locked="0" layoutInCell="1" allowOverlap="1" wp14:anchorId="5456E23E" wp14:editId="243257C4">
                <wp:simplePos x="0" y="0"/>
                <wp:positionH relativeFrom="column">
                  <wp:posOffset>3705437</wp:posOffset>
                </wp:positionH>
                <wp:positionV relativeFrom="paragraph">
                  <wp:posOffset>2854113</wp:posOffset>
                </wp:positionV>
                <wp:extent cx="1507066" cy="397934"/>
                <wp:effectExtent l="0" t="0" r="0" b="2540"/>
                <wp:wrapNone/>
                <wp:docPr id="38" name="Text Box 38"/>
                <wp:cNvGraphicFramePr/>
                <a:graphic xmlns:a="http://schemas.openxmlformats.org/drawingml/2006/main">
                  <a:graphicData uri="http://schemas.microsoft.com/office/word/2010/wordprocessingShape">
                    <wps:wsp>
                      <wps:cNvSpPr txBox="1"/>
                      <wps:spPr>
                        <a:xfrm>
                          <a:off x="0" y="0"/>
                          <a:ext cx="1507066" cy="3979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D4BCA" w14:textId="77777777" w:rsidR="000F0727" w:rsidRDefault="000F0727" w:rsidP="00B43C4E">
                            <w:pPr>
                              <w:spacing w:line="240" w:lineRule="auto"/>
                              <w:jc w:val="center"/>
                              <w:rPr>
                                <w:sz w:val="12"/>
                                <w:szCs w:val="12"/>
                                <w:lang w:val="lt-LT"/>
                              </w:rPr>
                            </w:pPr>
                            <w:r>
                              <w:rPr>
                                <w:sz w:val="12"/>
                                <w:szCs w:val="12"/>
                                <w:lang w:val="lt-LT"/>
                              </w:rPr>
                              <w:t>SHK, kurių sudėtyje yra drospirenono</w:t>
                            </w:r>
                          </w:p>
                          <w:p w14:paraId="40D171B4" w14:textId="77777777" w:rsidR="000F0727" w:rsidRDefault="000F0727" w:rsidP="00B43C4E">
                            <w:pPr>
                              <w:spacing w:line="240" w:lineRule="auto"/>
                              <w:jc w:val="center"/>
                            </w:pPr>
                            <w:r>
                              <w:rPr>
                                <w:sz w:val="12"/>
                                <w:szCs w:val="12"/>
                                <w:lang w:val="lt-LT"/>
                              </w:rPr>
                              <w:t>(9-12 atvejų)</w:t>
                            </w:r>
                          </w:p>
                          <w:p w14:paraId="3E03E0D4" w14:textId="77777777" w:rsidR="000F0727" w:rsidRDefault="000F0727" w:rsidP="00B4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6E23E" id="_x0000_t202" coordsize="21600,21600" o:spt="202" path="m,l,21600r21600,l21600,xe">
                <v:stroke joinstyle="miter"/>
                <v:path gradientshapeok="t" o:connecttype="rect"/>
              </v:shapetype>
              <v:shape id="Text Box 38" o:spid="_x0000_s1026" type="#_x0000_t202" style="position:absolute;margin-left:291.75pt;margin-top:224.75pt;width:118.65pt;height:31.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" fillcolor="white [3201]" stroked="f" strokeweight=".5pt">
                <v:textbox>
                  <w:txbxContent>
                    <w:p w14:paraId="6B7D4BCA" w14:textId="77777777" w:rsidR="000F0727" w:rsidRDefault="000F0727" w:rsidP="00B43C4E">
                      <w:pPr>
                        <w:spacing w:line="240" w:lineRule="auto"/>
                        <w:jc w:val="center"/>
                        <w:rPr>
                          <w:sz w:val="12"/>
                          <w:szCs w:val="12"/>
                          <w:lang w:val="lt-LT"/>
                        </w:rPr>
                      </w:pPr>
                      <w:r>
                        <w:rPr>
                          <w:sz w:val="12"/>
                          <w:szCs w:val="12"/>
                          <w:lang w:val="lt-LT"/>
                        </w:rPr>
                        <w:t>SHK, kurių sudėtyje yra drospirenono</w:t>
                      </w:r>
                    </w:p>
                    <w:p w14:paraId="40D171B4" w14:textId="77777777" w:rsidR="000F0727" w:rsidRDefault="000F0727" w:rsidP="00B43C4E">
                      <w:pPr>
                        <w:spacing w:line="240" w:lineRule="auto"/>
                        <w:jc w:val="center"/>
                      </w:pPr>
                      <w:r>
                        <w:rPr>
                          <w:sz w:val="12"/>
                          <w:szCs w:val="12"/>
                          <w:lang w:val="lt-LT"/>
                        </w:rPr>
                        <w:t>(9-12 atvejų)</w:t>
                      </w:r>
                    </w:p>
                    <w:p w14:paraId="3E03E0D4" w14:textId="77777777" w:rsidR="000F0727" w:rsidRDefault="000F0727" w:rsidP="00B43C4E"/>
                  </w:txbxContent>
                </v:textbox>
              </v:shape>
            </w:pict>
          </mc:Fallback>
        </mc:AlternateContent>
      </w:r>
      <w:r w:rsidRPr="0017167E">
        <w:rPr>
          <w:noProof/>
          <w:snapToGrid/>
          <w:szCs w:val="22"/>
          <w:lang w:val="lt-LT" w:eastAsia="lt-LT"/>
        </w:rPr>
        <mc:AlternateContent>
          <mc:Choice Requires="wps">
            <w:drawing>
              <wp:anchor distT="0" distB="0" distL="114300" distR="114300" simplePos="0" relativeHeight="251695104" behindDoc="0" locked="0" layoutInCell="1" allowOverlap="1" wp14:anchorId="3A5DBB9E" wp14:editId="38F365D4">
                <wp:simplePos x="0" y="0"/>
                <wp:positionH relativeFrom="column">
                  <wp:posOffset>2088303</wp:posOffset>
                </wp:positionH>
                <wp:positionV relativeFrom="paragraph">
                  <wp:posOffset>2854113</wp:posOffset>
                </wp:positionV>
                <wp:extent cx="1540934" cy="347134"/>
                <wp:effectExtent l="0" t="0" r="2540" b="0"/>
                <wp:wrapNone/>
                <wp:docPr id="37" name="Text Box 37"/>
                <wp:cNvGraphicFramePr/>
                <a:graphic xmlns:a="http://schemas.openxmlformats.org/drawingml/2006/main">
                  <a:graphicData uri="http://schemas.microsoft.com/office/word/2010/wordprocessingShape">
                    <wps:wsp>
                      <wps:cNvSpPr txBox="1"/>
                      <wps:spPr>
                        <a:xfrm>
                          <a:off x="0" y="0"/>
                          <a:ext cx="1540934" cy="3471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37953" w14:textId="77777777" w:rsidR="000F0727" w:rsidRDefault="000F0727" w:rsidP="00B43C4E">
                            <w:pPr>
                              <w:spacing w:line="240" w:lineRule="auto"/>
                              <w:jc w:val="center"/>
                              <w:rPr>
                                <w:sz w:val="12"/>
                                <w:szCs w:val="12"/>
                                <w:lang w:val="lt-LT"/>
                              </w:rPr>
                            </w:pPr>
                            <w:r>
                              <w:rPr>
                                <w:sz w:val="12"/>
                                <w:szCs w:val="12"/>
                                <w:lang w:val="lt-LT"/>
                              </w:rPr>
                              <w:t>SHK, kurių sudėtyje yra l</w:t>
                            </w:r>
                            <w:r w:rsidRPr="00085D7F">
                              <w:rPr>
                                <w:sz w:val="12"/>
                                <w:szCs w:val="12"/>
                                <w:lang w:val="lt-LT"/>
                              </w:rPr>
                              <w:t>evonorgestreli</w:t>
                            </w:r>
                            <w:r>
                              <w:rPr>
                                <w:sz w:val="12"/>
                                <w:szCs w:val="12"/>
                                <w:lang w:val="lt-LT"/>
                              </w:rPr>
                              <w:t>o</w:t>
                            </w:r>
                          </w:p>
                          <w:p w14:paraId="42723660" w14:textId="77777777" w:rsidR="000F0727" w:rsidRPr="00085D7F" w:rsidRDefault="000F0727" w:rsidP="00B43C4E">
                            <w:pPr>
                              <w:spacing w:line="240" w:lineRule="auto"/>
                              <w:jc w:val="center"/>
                              <w:rPr>
                                <w:sz w:val="12"/>
                                <w:szCs w:val="12"/>
                                <w:lang w:val="lt-LT"/>
                              </w:rPr>
                            </w:pPr>
                            <w:r>
                              <w:rPr>
                                <w:sz w:val="12"/>
                                <w:szCs w:val="12"/>
                                <w:lang w:val="lt-LT"/>
                              </w:rPr>
                              <w:t>(5-7 atvejai)</w:t>
                            </w:r>
                          </w:p>
                          <w:p w14:paraId="329CD6D2" w14:textId="77777777" w:rsidR="000F0727" w:rsidRDefault="000F0727" w:rsidP="00B4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DBB9E" id="Text Box 37" o:spid="_x0000_s1027" type="#_x0000_t202" style="position:absolute;margin-left:164.45pt;margin-top:224.75pt;width:121.35pt;height:27.3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" fillcolor="white [3201]" stroked="f" strokeweight=".5pt">
                <v:textbox>
                  <w:txbxContent>
                    <w:p w14:paraId="48A37953" w14:textId="77777777" w:rsidR="000F0727" w:rsidRDefault="000F0727" w:rsidP="00B43C4E">
                      <w:pPr>
                        <w:spacing w:line="240" w:lineRule="auto"/>
                        <w:jc w:val="center"/>
                        <w:rPr>
                          <w:sz w:val="12"/>
                          <w:szCs w:val="12"/>
                          <w:lang w:val="lt-LT"/>
                        </w:rPr>
                      </w:pPr>
                      <w:r>
                        <w:rPr>
                          <w:sz w:val="12"/>
                          <w:szCs w:val="12"/>
                          <w:lang w:val="lt-LT"/>
                        </w:rPr>
                        <w:t>SHK, kurių sudėtyje yra l</w:t>
                      </w:r>
                      <w:r w:rsidRPr="00085D7F">
                        <w:rPr>
                          <w:sz w:val="12"/>
                          <w:szCs w:val="12"/>
                          <w:lang w:val="lt-LT"/>
                        </w:rPr>
                        <w:t>evonorgestreli</w:t>
                      </w:r>
                      <w:r>
                        <w:rPr>
                          <w:sz w:val="12"/>
                          <w:szCs w:val="12"/>
                          <w:lang w:val="lt-LT"/>
                        </w:rPr>
                        <w:t>o</w:t>
                      </w:r>
                    </w:p>
                    <w:p w14:paraId="42723660" w14:textId="77777777" w:rsidR="000F0727" w:rsidRPr="00085D7F" w:rsidRDefault="000F0727" w:rsidP="00B43C4E">
                      <w:pPr>
                        <w:spacing w:line="240" w:lineRule="auto"/>
                        <w:jc w:val="center"/>
                        <w:rPr>
                          <w:sz w:val="12"/>
                          <w:szCs w:val="12"/>
                          <w:lang w:val="lt-LT"/>
                        </w:rPr>
                      </w:pPr>
                      <w:r>
                        <w:rPr>
                          <w:sz w:val="12"/>
                          <w:szCs w:val="12"/>
                          <w:lang w:val="lt-LT"/>
                        </w:rPr>
                        <w:t>(5-7 atvejai)</w:t>
                      </w:r>
                    </w:p>
                    <w:p w14:paraId="329CD6D2" w14:textId="77777777" w:rsidR="000F0727" w:rsidRDefault="000F0727" w:rsidP="00B43C4E"/>
                  </w:txbxContent>
                </v:textbox>
              </v:shape>
            </w:pict>
          </mc:Fallback>
        </mc:AlternateContent>
      </w:r>
      <w:r w:rsidRPr="0017167E">
        <w:rPr>
          <w:noProof/>
          <w:snapToGrid/>
          <w:szCs w:val="22"/>
          <w:lang w:val="lt-LT" w:eastAsia="lt-LT"/>
        </w:rPr>
        <mc:AlternateContent>
          <mc:Choice Requires="wps">
            <w:drawing>
              <wp:anchor distT="0" distB="0" distL="114300" distR="114300" simplePos="0" relativeHeight="251694080" behindDoc="0" locked="0" layoutInCell="1" allowOverlap="1" wp14:anchorId="6C965027" wp14:editId="5D8DD5B6">
                <wp:simplePos x="0" y="0"/>
                <wp:positionH relativeFrom="column">
                  <wp:posOffset>547370</wp:posOffset>
                </wp:positionH>
                <wp:positionV relativeFrom="paragraph">
                  <wp:posOffset>2854113</wp:posOffset>
                </wp:positionV>
                <wp:extent cx="1422400" cy="2794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4224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0DF3E" w14:textId="77777777" w:rsidR="000F0727" w:rsidRPr="00085D7F" w:rsidRDefault="000F0727" w:rsidP="00B43C4E">
                            <w:pPr>
                              <w:spacing w:line="240" w:lineRule="auto"/>
                              <w:jc w:val="center"/>
                              <w:rPr>
                                <w:sz w:val="12"/>
                                <w:szCs w:val="12"/>
                                <w:lang w:val="lt-LT"/>
                              </w:rPr>
                            </w:pPr>
                            <w:r>
                              <w:rPr>
                                <w:sz w:val="12"/>
                                <w:szCs w:val="12"/>
                                <w:lang w:val="lt-LT"/>
                              </w:rPr>
                              <w:t>Nevartojančios SHK (2 atvejai)</w:t>
                            </w:r>
                          </w:p>
                          <w:p w14:paraId="0B712EA2" w14:textId="77777777" w:rsidR="000F0727" w:rsidRDefault="000F0727" w:rsidP="00B4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65027" id="Text Box 36" o:spid="_x0000_s1028" type="#_x0000_t202" style="position:absolute;margin-left:43.1pt;margin-top:224.75pt;width:112pt;height:2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" fillcolor="white [3201]" stroked="f" strokeweight=".5pt">
                <v:textbox>
                  <w:txbxContent>
                    <w:p w14:paraId="3BB0DF3E" w14:textId="77777777" w:rsidR="000F0727" w:rsidRPr="00085D7F" w:rsidRDefault="000F0727" w:rsidP="00B43C4E">
                      <w:pPr>
                        <w:spacing w:line="240" w:lineRule="auto"/>
                        <w:jc w:val="center"/>
                        <w:rPr>
                          <w:sz w:val="12"/>
                          <w:szCs w:val="12"/>
                          <w:lang w:val="lt-LT"/>
                        </w:rPr>
                      </w:pPr>
                      <w:r>
                        <w:rPr>
                          <w:sz w:val="12"/>
                          <w:szCs w:val="12"/>
                          <w:lang w:val="lt-LT"/>
                        </w:rPr>
                        <w:t>Nevartojančios SHK (2 atvejai)</w:t>
                      </w:r>
                    </w:p>
                    <w:p w14:paraId="0B712EA2" w14:textId="77777777" w:rsidR="000F0727" w:rsidRDefault="000F0727" w:rsidP="00B43C4E"/>
                  </w:txbxContent>
                </v:textbox>
              </v:shape>
            </w:pict>
          </mc:Fallback>
        </mc:AlternateContent>
      </w:r>
      <w:r w:rsidRPr="0017167E">
        <w:rPr>
          <w:noProof/>
          <w:snapToGrid/>
          <w:szCs w:val="22"/>
          <w:lang w:val="lt-LT" w:eastAsia="lt-LT"/>
        </w:rPr>
        <mc:AlternateContent>
          <mc:Choice Requires="wps">
            <w:drawing>
              <wp:anchor distT="0" distB="0" distL="114300" distR="114300" simplePos="0" relativeHeight="251693056" behindDoc="0" locked="0" layoutInCell="1" allowOverlap="1" wp14:anchorId="254C9663" wp14:editId="063223B1">
                <wp:simplePos x="0" y="0"/>
                <wp:positionH relativeFrom="column">
                  <wp:posOffset>115570</wp:posOffset>
                </wp:positionH>
                <wp:positionV relativeFrom="paragraph">
                  <wp:posOffset>136313</wp:posOffset>
                </wp:positionV>
                <wp:extent cx="745067" cy="28765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745067"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D3D49" w14:textId="77777777" w:rsidR="000F0727" w:rsidRPr="00085D7F" w:rsidRDefault="000F0727" w:rsidP="00B43C4E">
                            <w:pPr>
                              <w:spacing w:line="240" w:lineRule="auto"/>
                              <w:jc w:val="center"/>
                              <w:rPr>
                                <w:sz w:val="12"/>
                                <w:szCs w:val="12"/>
                                <w:lang w:val="lt-LT"/>
                              </w:rPr>
                            </w:pPr>
                            <w:r w:rsidRPr="00085D7F">
                              <w:rPr>
                                <w:sz w:val="12"/>
                                <w:szCs w:val="12"/>
                                <w:lang w:val="lt-LT"/>
                              </w:rPr>
                              <w:t>VTE atv</w:t>
                            </w:r>
                            <w:r w:rsidRPr="00ED673E">
                              <w:rPr>
                                <w:sz w:val="12"/>
                                <w:szCs w:val="12"/>
                                <w:lang w:val="lt-LT"/>
                              </w:rPr>
                              <w:t>ejų skaičius</w:t>
                            </w:r>
                          </w:p>
                          <w:p w14:paraId="03B50C17" w14:textId="77777777" w:rsidR="000F0727" w:rsidRDefault="000F0727" w:rsidP="00B43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9663" id="Text Box 35" o:spid="_x0000_s1029" type="#_x0000_t202" style="position:absolute;margin-left:9.1pt;margin-top:10.75pt;width:58.65pt;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" fillcolor="white [3201]" stroked="f" strokeweight=".5pt">
                <v:textbox>
                  <w:txbxContent>
                    <w:p w14:paraId="53CD3D49" w14:textId="77777777" w:rsidR="000F0727" w:rsidRPr="00085D7F" w:rsidRDefault="000F0727" w:rsidP="00B43C4E">
                      <w:pPr>
                        <w:spacing w:line="240" w:lineRule="auto"/>
                        <w:jc w:val="center"/>
                        <w:rPr>
                          <w:sz w:val="12"/>
                          <w:szCs w:val="12"/>
                          <w:lang w:val="lt-LT"/>
                        </w:rPr>
                      </w:pPr>
                      <w:r w:rsidRPr="00085D7F">
                        <w:rPr>
                          <w:sz w:val="12"/>
                          <w:szCs w:val="12"/>
                          <w:lang w:val="lt-LT"/>
                        </w:rPr>
                        <w:t>VTE atv</w:t>
                      </w:r>
                      <w:r w:rsidRPr="00ED673E">
                        <w:rPr>
                          <w:sz w:val="12"/>
                          <w:szCs w:val="12"/>
                          <w:lang w:val="lt-LT"/>
                        </w:rPr>
                        <w:t>ejų skaičius</w:t>
                      </w:r>
                    </w:p>
                    <w:p w14:paraId="03B50C17" w14:textId="77777777" w:rsidR="000F0727" w:rsidRDefault="000F0727" w:rsidP="00B43C4E"/>
                  </w:txbxContent>
                </v:textbox>
              </v:shape>
            </w:pict>
          </mc:Fallback>
        </mc:AlternateContent>
      </w:r>
      <w:r w:rsidRPr="0017167E">
        <w:rPr>
          <w:noProof/>
          <w:snapToGrid/>
          <w:szCs w:val="22"/>
          <w:lang w:val="lt-LT" w:eastAsia="lt-LT"/>
        </w:rPr>
        <w:drawing>
          <wp:inline distT="0" distB="0" distL="0" distR="0" wp14:anchorId="4C8FFAF7" wp14:editId="4A9BC260">
            <wp:extent cx="5986780" cy="34747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6780" cy="3474720"/>
                    </a:xfrm>
                    <a:prstGeom prst="rect">
                      <a:avLst/>
                    </a:prstGeom>
                    <a:noFill/>
                  </pic:spPr>
                </pic:pic>
              </a:graphicData>
            </a:graphic>
          </wp:inline>
        </w:drawing>
      </w:r>
    </w:p>
    <w:p w14:paraId="089662BA" w14:textId="77777777" w:rsidR="00B43C4E" w:rsidRPr="0017167E" w:rsidRDefault="00B43C4E" w:rsidP="00B43C4E">
      <w:pPr>
        <w:tabs>
          <w:tab w:val="clear" w:pos="567"/>
        </w:tabs>
        <w:spacing w:line="240" w:lineRule="auto"/>
        <w:rPr>
          <w:szCs w:val="22"/>
          <w:lang w:val="lt-LT"/>
        </w:rPr>
      </w:pPr>
    </w:p>
    <w:p w14:paraId="0C562914" w14:textId="77777777" w:rsidR="00B43C4E" w:rsidRPr="0017167E" w:rsidRDefault="00B43C4E" w:rsidP="00B43C4E">
      <w:pPr>
        <w:tabs>
          <w:tab w:val="clear" w:pos="567"/>
        </w:tabs>
        <w:spacing w:line="240" w:lineRule="auto"/>
        <w:rPr>
          <w:szCs w:val="22"/>
          <w:lang w:val="lt-LT"/>
        </w:rPr>
      </w:pPr>
    </w:p>
    <w:p w14:paraId="60729DE2" w14:textId="77777777" w:rsidR="00B43C4E" w:rsidRPr="0017167E" w:rsidRDefault="00B43C4E" w:rsidP="00B43C4E">
      <w:pPr>
        <w:rPr>
          <w:b/>
          <w:bCs/>
          <w:szCs w:val="22"/>
          <w:lang w:val="lt-LT"/>
        </w:rPr>
      </w:pPr>
      <w:r w:rsidRPr="0017167E">
        <w:rPr>
          <w:szCs w:val="22"/>
          <w:lang w:val="lt-LT"/>
        </w:rPr>
        <w:t>Ypač retais atvejais SHK vartotojoms nustatyta trombozė kitose kraujagyslėse, pvz., kepenų, mezenterinėse, inkstų ar tinklainės venose ir arterijose.</w:t>
      </w:r>
    </w:p>
    <w:p w14:paraId="281FDB18" w14:textId="77777777" w:rsidR="00B43C4E" w:rsidRPr="0017167E" w:rsidRDefault="00B43C4E" w:rsidP="00B43C4E">
      <w:pPr>
        <w:rPr>
          <w:b/>
          <w:bCs/>
          <w:szCs w:val="22"/>
          <w:lang w:val="lt-LT"/>
        </w:rPr>
      </w:pPr>
    </w:p>
    <w:p w14:paraId="6924E216"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VTE rizikos veiksniai</w:t>
      </w:r>
    </w:p>
    <w:p w14:paraId="470252F0"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Venų tromboembolijos komplikacijų rizika SHK vartotojoms gali labai padidėti, jeigu moteriai yra papildomų rizikos veiksnių, ypač jeigu yra keli rizikos veiksniai (žr. lentelę).</w:t>
      </w:r>
    </w:p>
    <w:p w14:paraId="3F349F13" w14:textId="77777777" w:rsidR="00B43C4E" w:rsidRPr="0017167E" w:rsidRDefault="00B43C4E" w:rsidP="00B43C4E">
      <w:pPr>
        <w:autoSpaceDE w:val="0"/>
        <w:autoSpaceDN w:val="0"/>
        <w:adjustRightInd w:val="0"/>
        <w:spacing w:line="240" w:lineRule="auto"/>
        <w:rPr>
          <w:szCs w:val="22"/>
          <w:lang w:val="lt-LT"/>
        </w:rPr>
      </w:pPr>
    </w:p>
    <w:p w14:paraId="60C7663B"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Orindille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5CA9C677" w14:textId="77777777" w:rsidR="00B43C4E" w:rsidRPr="0017167E" w:rsidRDefault="00B43C4E" w:rsidP="00B43C4E">
      <w:pPr>
        <w:autoSpaceDE w:val="0"/>
        <w:autoSpaceDN w:val="0"/>
        <w:adjustRightInd w:val="0"/>
        <w:spacing w:line="240" w:lineRule="auto"/>
        <w:rPr>
          <w:szCs w:val="22"/>
          <w:lang w:val="lt-LT"/>
        </w:rPr>
      </w:pPr>
    </w:p>
    <w:p w14:paraId="782FA5AF" w14:textId="77777777" w:rsidR="00B43C4E" w:rsidRPr="0017167E" w:rsidRDefault="00B43C4E" w:rsidP="00B43C4E">
      <w:pPr>
        <w:tabs>
          <w:tab w:val="clear" w:pos="567"/>
        </w:tabs>
        <w:spacing w:line="240" w:lineRule="auto"/>
        <w:rPr>
          <w:szCs w:val="22"/>
          <w:lang w:val="lt-LT"/>
        </w:rPr>
      </w:pPr>
      <w:r w:rsidRPr="0017167E">
        <w:rPr>
          <w:b/>
          <w:szCs w:val="22"/>
          <w:lang w:val="lt-LT"/>
        </w:rPr>
        <w:t>Lentelė: VTE rizikos veiksniai</w:t>
      </w:r>
    </w:p>
    <w:p w14:paraId="56F41E56" w14:textId="77777777" w:rsidR="00B43C4E" w:rsidRPr="0017167E" w:rsidRDefault="00B43C4E" w:rsidP="00B43C4E">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B43C4E" w:rsidRPr="0017167E" w14:paraId="2B2CF1B8" w14:textId="77777777" w:rsidTr="00C01B2A">
        <w:tc>
          <w:tcPr>
            <w:tcW w:w="3708" w:type="dxa"/>
            <w:shd w:val="clear" w:color="auto" w:fill="auto"/>
          </w:tcPr>
          <w:p w14:paraId="6E3CBB81" w14:textId="77777777" w:rsidR="00B43C4E" w:rsidRPr="0017167E" w:rsidRDefault="00B43C4E" w:rsidP="002A2C8D">
            <w:pPr>
              <w:spacing w:before="120" w:line="280" w:lineRule="atLeast"/>
              <w:rPr>
                <w:b/>
                <w:szCs w:val="22"/>
                <w:lang w:val="lt-LT"/>
              </w:rPr>
            </w:pPr>
            <w:r w:rsidRPr="0017167E">
              <w:rPr>
                <w:b/>
                <w:szCs w:val="22"/>
                <w:lang w:val="lt-LT"/>
              </w:rPr>
              <w:t>Rizikos veiksnys</w:t>
            </w:r>
          </w:p>
        </w:tc>
        <w:tc>
          <w:tcPr>
            <w:tcW w:w="5177" w:type="dxa"/>
            <w:shd w:val="clear" w:color="auto" w:fill="auto"/>
          </w:tcPr>
          <w:p w14:paraId="2AF24424" w14:textId="77777777" w:rsidR="00B43C4E" w:rsidRPr="0017167E" w:rsidRDefault="00B43C4E" w:rsidP="002A2C8D">
            <w:pPr>
              <w:spacing w:before="120" w:line="280" w:lineRule="atLeast"/>
              <w:rPr>
                <w:b/>
                <w:szCs w:val="22"/>
                <w:lang w:val="lt-LT"/>
              </w:rPr>
            </w:pPr>
            <w:r w:rsidRPr="0017167E">
              <w:rPr>
                <w:b/>
                <w:szCs w:val="22"/>
                <w:lang w:val="lt-LT"/>
              </w:rPr>
              <w:t>Komentaras</w:t>
            </w:r>
          </w:p>
        </w:tc>
      </w:tr>
      <w:tr w:rsidR="00B43C4E" w:rsidRPr="008E70A3" w14:paraId="66989785" w14:textId="77777777" w:rsidTr="00C01B2A">
        <w:tc>
          <w:tcPr>
            <w:tcW w:w="3708" w:type="dxa"/>
            <w:shd w:val="clear" w:color="auto" w:fill="auto"/>
          </w:tcPr>
          <w:p w14:paraId="7641F51C" w14:textId="77777777" w:rsidR="00B43C4E" w:rsidRPr="0017167E" w:rsidRDefault="00B43C4E" w:rsidP="002A2C8D">
            <w:pPr>
              <w:spacing w:before="120" w:line="280" w:lineRule="atLeast"/>
              <w:rPr>
                <w:szCs w:val="22"/>
                <w:lang w:val="lt-LT"/>
              </w:rPr>
            </w:pPr>
            <w:r w:rsidRPr="0017167E">
              <w:rPr>
                <w:szCs w:val="22"/>
                <w:lang w:val="lt-LT"/>
              </w:rPr>
              <w:t>Nutukimas (kūno masės indeksas viršija 30 kg/m²)</w:t>
            </w:r>
          </w:p>
        </w:tc>
        <w:tc>
          <w:tcPr>
            <w:tcW w:w="5177" w:type="dxa"/>
            <w:shd w:val="clear" w:color="auto" w:fill="auto"/>
          </w:tcPr>
          <w:p w14:paraId="5B652822" w14:textId="77777777" w:rsidR="00B43C4E" w:rsidRPr="0017167E" w:rsidRDefault="00B43C4E" w:rsidP="002A2C8D">
            <w:pPr>
              <w:snapToGrid w:val="0"/>
              <w:spacing w:before="120" w:line="280" w:lineRule="atLeast"/>
              <w:rPr>
                <w:szCs w:val="22"/>
                <w:lang w:val="lt-LT"/>
              </w:rPr>
            </w:pPr>
            <w:r w:rsidRPr="0017167E">
              <w:rPr>
                <w:szCs w:val="22"/>
                <w:lang w:val="lt-LT"/>
              </w:rPr>
              <w:t>Didėjant KMI, labai padidėja rizika.</w:t>
            </w:r>
          </w:p>
          <w:p w14:paraId="52C18F05" w14:textId="77777777" w:rsidR="00B43C4E" w:rsidRPr="0017167E" w:rsidRDefault="00B43C4E" w:rsidP="002A2C8D">
            <w:pPr>
              <w:spacing w:before="120" w:line="280" w:lineRule="atLeast"/>
              <w:rPr>
                <w:szCs w:val="22"/>
                <w:lang w:val="lt-LT"/>
              </w:rPr>
            </w:pPr>
            <w:r w:rsidRPr="0017167E">
              <w:rPr>
                <w:szCs w:val="22"/>
                <w:lang w:val="lt-LT"/>
              </w:rPr>
              <w:t>Ypač svarbu atsižvelgti, jeigu yra ir kitų rizikos veiksnių.</w:t>
            </w:r>
          </w:p>
        </w:tc>
      </w:tr>
      <w:tr w:rsidR="00B43C4E" w:rsidRPr="008E70A3" w14:paraId="35AF22C4" w14:textId="77777777" w:rsidTr="00C01B2A">
        <w:tc>
          <w:tcPr>
            <w:tcW w:w="3708" w:type="dxa"/>
            <w:shd w:val="clear" w:color="auto" w:fill="auto"/>
          </w:tcPr>
          <w:p w14:paraId="06F9A7F4" w14:textId="77777777" w:rsidR="00B43C4E" w:rsidRPr="0017167E" w:rsidRDefault="00B43C4E" w:rsidP="002A2C8D">
            <w:pPr>
              <w:spacing w:before="120" w:line="280" w:lineRule="atLeast"/>
              <w:rPr>
                <w:szCs w:val="22"/>
                <w:lang w:val="lt-LT"/>
              </w:rPr>
            </w:pPr>
            <w:r w:rsidRPr="0017167E">
              <w:rPr>
                <w:szCs w:val="22"/>
                <w:lang w:val="lt-LT"/>
              </w:rPr>
              <w:t>Ilgalaikė imobilizacija, didelė chirurginė operacija, kojų ar dubens operacija, neurochirurginė operacija ar didelė trauma</w:t>
            </w:r>
          </w:p>
          <w:p w14:paraId="32ACFEED" w14:textId="77777777" w:rsidR="00B43C4E" w:rsidRPr="0017167E" w:rsidRDefault="00B43C4E" w:rsidP="002A2C8D">
            <w:pPr>
              <w:spacing w:before="120" w:line="280" w:lineRule="atLeast"/>
              <w:rPr>
                <w:szCs w:val="22"/>
                <w:lang w:val="lt-LT"/>
              </w:rPr>
            </w:pPr>
          </w:p>
          <w:p w14:paraId="31BCA849" w14:textId="77777777" w:rsidR="00B43C4E" w:rsidRPr="0017167E" w:rsidRDefault="00B43C4E" w:rsidP="002A2C8D">
            <w:pPr>
              <w:spacing w:before="120" w:line="280" w:lineRule="atLeast"/>
              <w:rPr>
                <w:szCs w:val="22"/>
                <w:lang w:val="lt-LT"/>
              </w:rPr>
            </w:pPr>
          </w:p>
          <w:p w14:paraId="2D90B85C" w14:textId="77777777" w:rsidR="00B43C4E" w:rsidRPr="0017167E" w:rsidRDefault="00B43C4E" w:rsidP="002A2C8D">
            <w:pPr>
              <w:spacing w:before="120" w:line="280" w:lineRule="atLeast"/>
              <w:rPr>
                <w:szCs w:val="22"/>
                <w:lang w:val="lt-LT"/>
              </w:rPr>
            </w:pPr>
          </w:p>
          <w:p w14:paraId="23FD71F9" w14:textId="77777777" w:rsidR="00B43C4E" w:rsidRPr="0017167E" w:rsidRDefault="00B43C4E" w:rsidP="002A2C8D">
            <w:pPr>
              <w:spacing w:before="120" w:line="280" w:lineRule="atLeast"/>
              <w:rPr>
                <w:szCs w:val="22"/>
                <w:lang w:val="lt-LT"/>
              </w:rPr>
            </w:pPr>
            <w:r w:rsidRPr="0017167E">
              <w:rPr>
                <w:szCs w:val="22"/>
                <w:lang w:val="lt-LT"/>
              </w:rPr>
              <w:t>Pastaba: trumpalaikė imobilizacija, įskaitant &gt; 4 valandų keliones oro transportu, taip pat gali būti VTE rizikos veiksnys, ypač moterims, kurioms yra kitų rizikos veiksnių</w:t>
            </w:r>
          </w:p>
        </w:tc>
        <w:tc>
          <w:tcPr>
            <w:tcW w:w="5177" w:type="dxa"/>
            <w:shd w:val="clear" w:color="auto" w:fill="auto"/>
          </w:tcPr>
          <w:p w14:paraId="4D0A1B0C" w14:textId="77777777" w:rsidR="00B43C4E" w:rsidRPr="0017167E" w:rsidRDefault="00B43C4E" w:rsidP="002A2C8D">
            <w:pPr>
              <w:spacing w:before="120" w:line="280" w:lineRule="atLeast"/>
              <w:rPr>
                <w:szCs w:val="22"/>
                <w:lang w:val="lt-LT"/>
              </w:rPr>
            </w:pPr>
            <w:r w:rsidRPr="0017167E">
              <w:rPr>
                <w:szCs w:val="22"/>
                <w:lang w:val="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7BC810A" w14:textId="77777777" w:rsidR="00B43C4E" w:rsidRPr="0017167E" w:rsidRDefault="00B43C4E" w:rsidP="002A2C8D">
            <w:pPr>
              <w:spacing w:before="120" w:line="280" w:lineRule="atLeast"/>
              <w:rPr>
                <w:szCs w:val="22"/>
                <w:lang w:val="lt-LT"/>
              </w:rPr>
            </w:pPr>
            <w:r w:rsidRPr="0017167E">
              <w:rPr>
                <w:szCs w:val="22"/>
                <w:lang w:val="lt-LT"/>
              </w:rPr>
              <w:t>Jeigu Orindille vartojimas iš anksto nebuvo nutrauktas, reikia apsvarstyti antitrombozinio gydymo taikymą.</w:t>
            </w:r>
          </w:p>
        </w:tc>
      </w:tr>
      <w:tr w:rsidR="00B43C4E" w:rsidRPr="0017167E" w14:paraId="737C6EA2" w14:textId="77777777" w:rsidTr="00C01B2A">
        <w:tc>
          <w:tcPr>
            <w:tcW w:w="3708" w:type="dxa"/>
            <w:shd w:val="clear" w:color="auto" w:fill="auto"/>
          </w:tcPr>
          <w:p w14:paraId="1AD593A5" w14:textId="77777777" w:rsidR="00B43C4E" w:rsidRPr="0017167E" w:rsidRDefault="00B43C4E" w:rsidP="002A2C8D">
            <w:pPr>
              <w:spacing w:before="120" w:line="280" w:lineRule="atLeast"/>
              <w:rPr>
                <w:szCs w:val="22"/>
                <w:lang w:val="lt-LT"/>
              </w:rPr>
            </w:pPr>
            <w:r w:rsidRPr="0017167E">
              <w:rPr>
                <w:szCs w:val="22"/>
                <w:lang w:val="lt-LT"/>
              </w:rPr>
              <w:t>Teigiama šeimos anamnezė (kada nors broliui, seseriai, motinai ar tėvui buvusi venų tromboembolija, ypač santykinai ankstyvame amžiuje, pvz., iki 50 metų).</w:t>
            </w:r>
          </w:p>
        </w:tc>
        <w:tc>
          <w:tcPr>
            <w:tcW w:w="5177" w:type="dxa"/>
            <w:shd w:val="clear" w:color="auto" w:fill="auto"/>
          </w:tcPr>
          <w:p w14:paraId="0E8DDDA3" w14:textId="77777777" w:rsidR="00B43C4E" w:rsidRPr="0017167E" w:rsidRDefault="00B43C4E" w:rsidP="002A2C8D">
            <w:pPr>
              <w:spacing w:before="120" w:line="280" w:lineRule="atLeast"/>
              <w:rPr>
                <w:szCs w:val="22"/>
                <w:lang w:val="lt-LT"/>
              </w:rPr>
            </w:pPr>
            <w:r w:rsidRPr="0017167E">
              <w:rPr>
                <w:szCs w:val="22"/>
                <w:lang w:val="lt-LT"/>
              </w:rPr>
              <w:t>Jeigu įtariamas paveldimas polinkis, prieš sprendžiant dėl SHK vartojimo moterį reikia nusiųsti pas specialistą konsultacijai.</w:t>
            </w:r>
          </w:p>
        </w:tc>
      </w:tr>
      <w:tr w:rsidR="00B43C4E" w:rsidRPr="008E70A3" w14:paraId="0CBD4171" w14:textId="77777777" w:rsidTr="00C01B2A">
        <w:tc>
          <w:tcPr>
            <w:tcW w:w="3708" w:type="dxa"/>
            <w:shd w:val="clear" w:color="auto" w:fill="auto"/>
          </w:tcPr>
          <w:p w14:paraId="07AD3471" w14:textId="77777777" w:rsidR="00B43C4E" w:rsidRPr="0017167E" w:rsidRDefault="00B43C4E" w:rsidP="002A2C8D">
            <w:pPr>
              <w:spacing w:before="120" w:line="280" w:lineRule="atLeast"/>
              <w:rPr>
                <w:szCs w:val="22"/>
                <w:lang w:val="lt-LT"/>
              </w:rPr>
            </w:pPr>
            <w:r w:rsidRPr="0017167E">
              <w:rPr>
                <w:szCs w:val="22"/>
                <w:lang w:val="lt-LT"/>
              </w:rPr>
              <w:t>Kitos medicininės būklės, susijusios su VTE</w:t>
            </w:r>
          </w:p>
        </w:tc>
        <w:tc>
          <w:tcPr>
            <w:tcW w:w="5177" w:type="dxa"/>
            <w:shd w:val="clear" w:color="auto" w:fill="auto"/>
          </w:tcPr>
          <w:p w14:paraId="1AC182A2" w14:textId="77777777" w:rsidR="00B43C4E" w:rsidRPr="0017167E" w:rsidRDefault="00B43C4E" w:rsidP="002A2C8D">
            <w:pPr>
              <w:spacing w:before="120" w:line="280" w:lineRule="atLeast"/>
              <w:rPr>
                <w:szCs w:val="22"/>
                <w:lang w:val="lt-LT"/>
              </w:rPr>
            </w:pPr>
            <w:r w:rsidRPr="0017167E">
              <w:rPr>
                <w:szCs w:val="22"/>
                <w:lang w:val="lt-LT"/>
              </w:rPr>
              <w:t>Vėžys, sisteminė raudonoji vilkligė, hemolizinis ureminis sindromas, lėtinė uždegiminė žarnų liga (Krono liga ar opinis kolitas) ir pjautuvo pavidalo ląstelių anemija</w:t>
            </w:r>
          </w:p>
        </w:tc>
      </w:tr>
      <w:tr w:rsidR="00B43C4E" w:rsidRPr="0017167E" w14:paraId="3927B4BA" w14:textId="77777777" w:rsidTr="00C01B2A">
        <w:tc>
          <w:tcPr>
            <w:tcW w:w="3708" w:type="dxa"/>
            <w:shd w:val="clear" w:color="auto" w:fill="auto"/>
          </w:tcPr>
          <w:p w14:paraId="5384558E" w14:textId="77777777" w:rsidR="00B43C4E" w:rsidRPr="0017167E" w:rsidRDefault="00B43C4E" w:rsidP="002A2C8D">
            <w:pPr>
              <w:spacing w:before="120" w:line="280" w:lineRule="atLeast"/>
              <w:rPr>
                <w:szCs w:val="22"/>
                <w:lang w:val="lt-LT"/>
              </w:rPr>
            </w:pPr>
            <w:r w:rsidRPr="0017167E">
              <w:rPr>
                <w:szCs w:val="22"/>
                <w:lang w:val="lt-LT"/>
              </w:rPr>
              <w:t>Vyresnis amžius</w:t>
            </w:r>
          </w:p>
        </w:tc>
        <w:tc>
          <w:tcPr>
            <w:tcW w:w="5177" w:type="dxa"/>
            <w:shd w:val="clear" w:color="auto" w:fill="auto"/>
          </w:tcPr>
          <w:p w14:paraId="16D309B2" w14:textId="77777777" w:rsidR="00B43C4E" w:rsidRPr="0017167E" w:rsidRDefault="00B43C4E" w:rsidP="002A2C8D">
            <w:pPr>
              <w:spacing w:before="120" w:line="280" w:lineRule="atLeast"/>
              <w:rPr>
                <w:szCs w:val="22"/>
                <w:lang w:val="lt-LT"/>
              </w:rPr>
            </w:pPr>
            <w:r w:rsidRPr="0017167E">
              <w:rPr>
                <w:szCs w:val="22"/>
                <w:lang w:val="lt-LT"/>
              </w:rPr>
              <w:t>Ypač virš 35 metų</w:t>
            </w:r>
          </w:p>
        </w:tc>
      </w:tr>
    </w:tbl>
    <w:p w14:paraId="434D0CDA" w14:textId="77777777" w:rsidR="00B43C4E" w:rsidRPr="0017167E" w:rsidRDefault="00B43C4E" w:rsidP="00B43C4E">
      <w:pPr>
        <w:tabs>
          <w:tab w:val="clear" w:pos="567"/>
        </w:tabs>
        <w:spacing w:line="240" w:lineRule="auto"/>
        <w:rPr>
          <w:szCs w:val="22"/>
          <w:lang w:val="lt-LT"/>
        </w:rPr>
      </w:pPr>
    </w:p>
    <w:p w14:paraId="7DF2D365"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Nėra vieningos nuomonės dėl galimos venų varikozės ir paviršinio tromboflebito įtakos giliųjų venų trombozės vystymuisi ar eigai.</w:t>
      </w:r>
    </w:p>
    <w:p w14:paraId="67A4BF7A" w14:textId="77777777" w:rsidR="00B43C4E" w:rsidRPr="0017167E" w:rsidRDefault="00B43C4E" w:rsidP="00B43C4E">
      <w:pPr>
        <w:autoSpaceDE w:val="0"/>
        <w:autoSpaceDN w:val="0"/>
        <w:adjustRightInd w:val="0"/>
        <w:spacing w:line="240" w:lineRule="auto"/>
        <w:rPr>
          <w:szCs w:val="22"/>
          <w:lang w:val="lt-LT"/>
        </w:rPr>
      </w:pPr>
    </w:p>
    <w:p w14:paraId="365299D7" w14:textId="77777777" w:rsidR="00B43C4E" w:rsidRPr="0017167E" w:rsidRDefault="00B43C4E" w:rsidP="00B43C4E">
      <w:pPr>
        <w:rPr>
          <w:szCs w:val="22"/>
          <w:lang w:val="lt-LT"/>
        </w:rPr>
      </w:pPr>
      <w:r w:rsidRPr="0017167E">
        <w:rPr>
          <w:szCs w:val="22"/>
          <w:lang w:val="lt-LT"/>
        </w:rPr>
        <w:t>Reikia atsižvelgti į padidėjusią tromboembolijos riziką nėštumo metu, ypač 6 savaites po gimdymo (žr. 4.6 skyrių „Vaisingumas, nėštumo ir žindymo laikotarpis“).</w:t>
      </w:r>
    </w:p>
    <w:p w14:paraId="19E4A3E0" w14:textId="77777777" w:rsidR="00B43C4E" w:rsidRPr="0017167E" w:rsidRDefault="00B43C4E" w:rsidP="00B43C4E">
      <w:pPr>
        <w:rPr>
          <w:b/>
          <w:bCs/>
          <w:szCs w:val="22"/>
          <w:lang w:val="lt-LT"/>
        </w:rPr>
      </w:pPr>
    </w:p>
    <w:p w14:paraId="736F88E3"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VTE (giliųjų venų trombozės ir plaučių embolijos) simptomai</w:t>
      </w:r>
    </w:p>
    <w:p w14:paraId="18E3555E"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Moterims reikia patarti, kad, pasireiškus simptomams, nedelsdamos kreiptųsi medicininės pagalbos ir informuotų sveikatos priežiūros specialistą, kad vartoja SHK.</w:t>
      </w:r>
    </w:p>
    <w:p w14:paraId="644EB603"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Giliųjų venų trombozės (GVT) simptomai gali būti:</w:t>
      </w:r>
    </w:p>
    <w:p w14:paraId="3AA97A24" w14:textId="77777777" w:rsidR="00B43C4E" w:rsidRPr="0017167E" w:rsidRDefault="00B43C4E" w:rsidP="00B43C4E">
      <w:pPr>
        <w:pStyle w:val="Sraopastraipa"/>
        <w:numPr>
          <w:ilvl w:val="0"/>
          <w:numId w:val="34"/>
        </w:numPr>
        <w:tabs>
          <w:tab w:val="clear" w:pos="567"/>
        </w:tabs>
        <w:autoSpaceDE w:val="0"/>
        <w:autoSpaceDN w:val="0"/>
        <w:adjustRightInd w:val="0"/>
        <w:spacing w:line="240" w:lineRule="auto"/>
        <w:rPr>
          <w:szCs w:val="22"/>
          <w:lang w:val="lt-LT"/>
        </w:rPr>
      </w:pPr>
      <w:r w:rsidRPr="0017167E">
        <w:rPr>
          <w:szCs w:val="22"/>
          <w:lang w:val="lt-LT"/>
        </w:rPr>
        <w:t>vienos kojos ir (arba) pėdos patinimas arba patinimas išilgai kojos venos;</w:t>
      </w:r>
    </w:p>
    <w:p w14:paraId="12BF83E2" w14:textId="77777777" w:rsidR="00B43C4E" w:rsidRPr="0017167E" w:rsidRDefault="00B43C4E" w:rsidP="00B43C4E">
      <w:pPr>
        <w:pStyle w:val="Sraopastraipa"/>
        <w:numPr>
          <w:ilvl w:val="0"/>
          <w:numId w:val="34"/>
        </w:numPr>
        <w:tabs>
          <w:tab w:val="clear" w:pos="567"/>
        </w:tabs>
        <w:autoSpaceDE w:val="0"/>
        <w:autoSpaceDN w:val="0"/>
        <w:adjustRightInd w:val="0"/>
        <w:spacing w:line="240" w:lineRule="auto"/>
        <w:rPr>
          <w:szCs w:val="22"/>
          <w:lang w:val="lt-LT"/>
        </w:rPr>
      </w:pPr>
      <w:r w:rsidRPr="0017167E">
        <w:rPr>
          <w:szCs w:val="22"/>
          <w:lang w:val="lt-LT"/>
        </w:rPr>
        <w:t>kojos skausmas arba skausmingumas, kuris gali būti juntamas tik stovint arba vaikščiojant;</w:t>
      </w:r>
    </w:p>
    <w:p w14:paraId="58332F8B" w14:textId="77777777" w:rsidR="00B43C4E" w:rsidRPr="0017167E" w:rsidRDefault="00B43C4E" w:rsidP="00B43C4E">
      <w:pPr>
        <w:pStyle w:val="Sraopastraipa"/>
        <w:numPr>
          <w:ilvl w:val="0"/>
          <w:numId w:val="34"/>
        </w:numPr>
        <w:tabs>
          <w:tab w:val="clear" w:pos="567"/>
        </w:tabs>
        <w:autoSpaceDE w:val="0"/>
        <w:autoSpaceDN w:val="0"/>
        <w:adjustRightInd w:val="0"/>
        <w:spacing w:line="240" w:lineRule="auto"/>
        <w:rPr>
          <w:szCs w:val="22"/>
          <w:lang w:val="lt-LT"/>
        </w:rPr>
      </w:pPr>
      <w:r w:rsidRPr="0017167E">
        <w:rPr>
          <w:szCs w:val="22"/>
          <w:lang w:val="lt-LT"/>
        </w:rPr>
        <w:t xml:space="preserve">padidėjusi paveiktos kojos temperatūra; kojos odos paraudimas arba odos spalvos pokytis; </w:t>
      </w:r>
    </w:p>
    <w:p w14:paraId="3EB3DB69"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Plaučių embolijos (PE) simptomai gali būti:</w:t>
      </w:r>
    </w:p>
    <w:p w14:paraId="14F524E9" w14:textId="77777777" w:rsidR="00B43C4E" w:rsidRPr="0017167E" w:rsidRDefault="00B43C4E" w:rsidP="00B43C4E">
      <w:pPr>
        <w:pStyle w:val="Sraopastraipa"/>
        <w:numPr>
          <w:ilvl w:val="0"/>
          <w:numId w:val="35"/>
        </w:numPr>
        <w:tabs>
          <w:tab w:val="clear" w:pos="567"/>
        </w:tabs>
        <w:autoSpaceDE w:val="0"/>
        <w:autoSpaceDN w:val="0"/>
        <w:adjustRightInd w:val="0"/>
        <w:spacing w:line="240" w:lineRule="auto"/>
        <w:rPr>
          <w:szCs w:val="22"/>
          <w:lang w:val="lt-LT"/>
        </w:rPr>
      </w:pPr>
      <w:r w:rsidRPr="0017167E">
        <w:rPr>
          <w:szCs w:val="22"/>
          <w:lang w:val="lt-LT"/>
        </w:rPr>
        <w:t>staiga pasireiškęs nepaaiškinamas dusulys arba kvėpavimo padažnėjimas;</w:t>
      </w:r>
    </w:p>
    <w:p w14:paraId="1B95C95A" w14:textId="77777777" w:rsidR="00B43C4E" w:rsidRPr="0017167E" w:rsidRDefault="00B43C4E" w:rsidP="00B43C4E">
      <w:pPr>
        <w:pStyle w:val="Sraopastraipa"/>
        <w:numPr>
          <w:ilvl w:val="0"/>
          <w:numId w:val="35"/>
        </w:numPr>
        <w:tabs>
          <w:tab w:val="clear" w:pos="567"/>
        </w:tabs>
        <w:autoSpaceDE w:val="0"/>
        <w:autoSpaceDN w:val="0"/>
        <w:adjustRightInd w:val="0"/>
        <w:spacing w:line="240" w:lineRule="auto"/>
        <w:rPr>
          <w:szCs w:val="22"/>
          <w:lang w:val="lt-LT"/>
        </w:rPr>
      </w:pPr>
      <w:r w:rsidRPr="0017167E">
        <w:rPr>
          <w:szCs w:val="22"/>
          <w:lang w:val="lt-LT"/>
        </w:rPr>
        <w:t>staigus kosulys, kuris gali būti susijęs su kraujingų skreplių atkosėjimu;</w:t>
      </w:r>
    </w:p>
    <w:p w14:paraId="5C5A38D7" w14:textId="77777777" w:rsidR="00B43C4E" w:rsidRPr="0017167E" w:rsidRDefault="00B43C4E" w:rsidP="00B43C4E">
      <w:pPr>
        <w:pStyle w:val="Sraopastraipa"/>
        <w:numPr>
          <w:ilvl w:val="0"/>
          <w:numId w:val="35"/>
        </w:numPr>
        <w:tabs>
          <w:tab w:val="clear" w:pos="567"/>
        </w:tabs>
        <w:autoSpaceDE w:val="0"/>
        <w:autoSpaceDN w:val="0"/>
        <w:adjustRightInd w:val="0"/>
        <w:spacing w:line="240" w:lineRule="auto"/>
        <w:rPr>
          <w:szCs w:val="22"/>
          <w:lang w:val="lt-LT"/>
        </w:rPr>
      </w:pPr>
      <w:r w:rsidRPr="0017167E">
        <w:rPr>
          <w:szCs w:val="22"/>
          <w:lang w:val="lt-LT"/>
        </w:rPr>
        <w:t>aštrus krūtinės skausmas;</w:t>
      </w:r>
    </w:p>
    <w:p w14:paraId="0C438453" w14:textId="77777777" w:rsidR="00B43C4E" w:rsidRPr="0017167E" w:rsidRDefault="00B43C4E" w:rsidP="00B43C4E">
      <w:pPr>
        <w:pStyle w:val="Sraopastraipa"/>
        <w:numPr>
          <w:ilvl w:val="0"/>
          <w:numId w:val="35"/>
        </w:numPr>
        <w:tabs>
          <w:tab w:val="clear" w:pos="567"/>
        </w:tabs>
        <w:autoSpaceDE w:val="0"/>
        <w:autoSpaceDN w:val="0"/>
        <w:adjustRightInd w:val="0"/>
        <w:spacing w:line="240" w:lineRule="auto"/>
        <w:rPr>
          <w:szCs w:val="22"/>
          <w:lang w:val="lt-LT"/>
        </w:rPr>
      </w:pPr>
      <w:r w:rsidRPr="0017167E">
        <w:rPr>
          <w:szCs w:val="22"/>
          <w:lang w:val="lt-LT"/>
        </w:rPr>
        <w:t>sunkus galvos svaigimas ar sukimasis;</w:t>
      </w:r>
    </w:p>
    <w:p w14:paraId="15380D11" w14:textId="77777777" w:rsidR="00B43C4E" w:rsidRPr="0017167E" w:rsidRDefault="00B43C4E" w:rsidP="00B43C4E">
      <w:pPr>
        <w:pStyle w:val="Sraopastraipa"/>
        <w:numPr>
          <w:ilvl w:val="0"/>
          <w:numId w:val="35"/>
        </w:numPr>
        <w:tabs>
          <w:tab w:val="clear" w:pos="567"/>
        </w:tabs>
        <w:autoSpaceDE w:val="0"/>
        <w:autoSpaceDN w:val="0"/>
        <w:adjustRightInd w:val="0"/>
        <w:spacing w:line="240" w:lineRule="auto"/>
        <w:rPr>
          <w:szCs w:val="22"/>
          <w:lang w:val="lt-LT"/>
        </w:rPr>
      </w:pPr>
      <w:r w:rsidRPr="0017167E">
        <w:rPr>
          <w:szCs w:val="22"/>
          <w:lang w:val="lt-LT"/>
        </w:rPr>
        <w:t>dažnas arba neritmiškas širdies plakimas.</w:t>
      </w:r>
    </w:p>
    <w:p w14:paraId="2259FF66"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Kai kurie iš šių simptomų (pvz., dusulys, kosulys) nėra specifiniai ir gali būti neteisingai interpretuojami kaip dažnesni arba ne tokie sunkūs reiškiniai (pvz., kvėpavimo takų infekcijos).</w:t>
      </w:r>
    </w:p>
    <w:p w14:paraId="71A7A4B3"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Kiti kraujagyslių užsikimšimo požymiai gali būti: staigus galūnės skausmas, patinimas ir lengvas pamėlynavimas.</w:t>
      </w:r>
    </w:p>
    <w:p w14:paraId="47664D28" w14:textId="77777777" w:rsidR="00B43C4E" w:rsidRPr="0017167E" w:rsidRDefault="00B43C4E" w:rsidP="00B43C4E">
      <w:pPr>
        <w:tabs>
          <w:tab w:val="clear" w:pos="567"/>
        </w:tabs>
        <w:spacing w:line="240" w:lineRule="auto"/>
        <w:rPr>
          <w:szCs w:val="22"/>
          <w:lang w:val="lt-LT"/>
        </w:rPr>
      </w:pPr>
      <w:r w:rsidRPr="0017167E">
        <w:rPr>
          <w:szCs w:val="22"/>
          <w:lang w:val="lt-LT"/>
        </w:rPr>
        <w:t>Jeigu užsikimšimas pasireiškia akyje, simptomas gali būti skausmo nesukeliantis neryškus regėjimas, kuris gali progresuoti iki apakimo. Kartais apankama beveik iš karto.</w:t>
      </w:r>
    </w:p>
    <w:p w14:paraId="3AAAC130" w14:textId="77777777" w:rsidR="00B43C4E" w:rsidRPr="0017167E" w:rsidRDefault="00B43C4E" w:rsidP="00B43C4E">
      <w:pPr>
        <w:tabs>
          <w:tab w:val="clear" w:pos="567"/>
        </w:tabs>
        <w:spacing w:line="240" w:lineRule="auto"/>
        <w:rPr>
          <w:szCs w:val="22"/>
          <w:lang w:val="lt-LT"/>
        </w:rPr>
      </w:pPr>
    </w:p>
    <w:p w14:paraId="43C2171E"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 xml:space="preserve">Arterijų tromboembolijos (ATE) rizika  </w:t>
      </w:r>
    </w:p>
    <w:p w14:paraId="07FDBB16"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2BFEDEA9" w14:textId="77777777" w:rsidR="00B43C4E" w:rsidRPr="0017167E" w:rsidRDefault="00B43C4E" w:rsidP="00B43C4E">
      <w:pPr>
        <w:autoSpaceDE w:val="0"/>
        <w:autoSpaceDN w:val="0"/>
        <w:adjustRightInd w:val="0"/>
        <w:spacing w:line="240" w:lineRule="auto"/>
        <w:rPr>
          <w:szCs w:val="22"/>
          <w:lang w:val="lt-LT"/>
        </w:rPr>
      </w:pPr>
    </w:p>
    <w:p w14:paraId="6BB0BE8D"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ATE rizikos veiksniai</w:t>
      </w:r>
    </w:p>
    <w:p w14:paraId="768B1A29"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Arterijų tromboembolijos komplikacijų arba cerebrovaskulinio priepuolio rizika SHK vartojančioms moterims yra didesnė, jeigu yra rizikos veiksnių (žr. lentelę). Orindille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5177894F" w14:textId="77777777" w:rsidR="00B43C4E" w:rsidRPr="0017167E" w:rsidRDefault="00B43C4E" w:rsidP="00B43C4E">
      <w:pPr>
        <w:tabs>
          <w:tab w:val="clear" w:pos="567"/>
        </w:tabs>
        <w:spacing w:line="240" w:lineRule="auto"/>
        <w:rPr>
          <w:szCs w:val="22"/>
          <w:lang w:val="lt-LT"/>
        </w:rPr>
      </w:pPr>
    </w:p>
    <w:p w14:paraId="71DB839F" w14:textId="77777777" w:rsidR="00B43C4E" w:rsidRPr="0017167E" w:rsidRDefault="00B43C4E" w:rsidP="00B43C4E">
      <w:pPr>
        <w:rPr>
          <w:b/>
          <w:szCs w:val="22"/>
          <w:lang w:val="lt-LT"/>
        </w:rPr>
      </w:pPr>
      <w:r w:rsidRPr="0017167E">
        <w:rPr>
          <w:b/>
          <w:szCs w:val="22"/>
          <w:lang w:val="lt-LT"/>
        </w:rPr>
        <w:t>Lentelė: ATE rizikos veiksniai</w:t>
      </w:r>
    </w:p>
    <w:p w14:paraId="0D55687F" w14:textId="77777777" w:rsidR="00B43C4E" w:rsidRPr="0017167E" w:rsidRDefault="00B43C4E" w:rsidP="00B43C4E">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B43C4E" w:rsidRPr="0017167E" w14:paraId="01B4C785" w14:textId="77777777" w:rsidTr="00C01B2A">
        <w:tc>
          <w:tcPr>
            <w:tcW w:w="3708" w:type="dxa"/>
            <w:shd w:val="clear" w:color="auto" w:fill="auto"/>
          </w:tcPr>
          <w:p w14:paraId="20967BD2" w14:textId="77777777" w:rsidR="00B43C4E" w:rsidRPr="0017167E" w:rsidRDefault="00B43C4E" w:rsidP="002A2C8D">
            <w:pPr>
              <w:spacing w:before="120" w:line="280" w:lineRule="atLeast"/>
              <w:rPr>
                <w:b/>
                <w:szCs w:val="22"/>
                <w:lang w:val="lt-LT"/>
              </w:rPr>
            </w:pPr>
            <w:r w:rsidRPr="0017167E">
              <w:rPr>
                <w:b/>
                <w:szCs w:val="22"/>
                <w:lang w:val="lt-LT"/>
              </w:rPr>
              <w:t>Rizikos veiksnys</w:t>
            </w:r>
          </w:p>
        </w:tc>
        <w:tc>
          <w:tcPr>
            <w:tcW w:w="5177" w:type="dxa"/>
            <w:shd w:val="clear" w:color="auto" w:fill="auto"/>
          </w:tcPr>
          <w:p w14:paraId="4818FD28" w14:textId="77777777" w:rsidR="00B43C4E" w:rsidRPr="0017167E" w:rsidRDefault="00B43C4E" w:rsidP="002A2C8D">
            <w:pPr>
              <w:spacing w:before="120" w:line="280" w:lineRule="atLeast"/>
              <w:rPr>
                <w:b/>
                <w:szCs w:val="22"/>
                <w:lang w:val="lt-LT"/>
              </w:rPr>
            </w:pPr>
            <w:r w:rsidRPr="0017167E">
              <w:rPr>
                <w:b/>
                <w:szCs w:val="22"/>
                <w:lang w:val="lt-LT"/>
              </w:rPr>
              <w:t>Pastaba</w:t>
            </w:r>
          </w:p>
        </w:tc>
      </w:tr>
      <w:tr w:rsidR="00B43C4E" w:rsidRPr="0017167E" w14:paraId="79860215" w14:textId="77777777" w:rsidTr="00C01B2A">
        <w:tc>
          <w:tcPr>
            <w:tcW w:w="3708" w:type="dxa"/>
            <w:shd w:val="clear" w:color="auto" w:fill="auto"/>
          </w:tcPr>
          <w:p w14:paraId="0F56E095" w14:textId="77777777" w:rsidR="00B43C4E" w:rsidRPr="0017167E" w:rsidRDefault="00B43C4E" w:rsidP="002A2C8D">
            <w:pPr>
              <w:spacing w:before="120" w:line="280" w:lineRule="atLeast"/>
              <w:rPr>
                <w:szCs w:val="22"/>
                <w:lang w:val="lt-LT"/>
              </w:rPr>
            </w:pPr>
            <w:r w:rsidRPr="0017167E">
              <w:rPr>
                <w:szCs w:val="22"/>
                <w:lang w:val="lt-LT"/>
              </w:rPr>
              <w:t>Vyresnis amžius</w:t>
            </w:r>
          </w:p>
        </w:tc>
        <w:tc>
          <w:tcPr>
            <w:tcW w:w="5177" w:type="dxa"/>
            <w:shd w:val="clear" w:color="auto" w:fill="auto"/>
          </w:tcPr>
          <w:p w14:paraId="12F26E81" w14:textId="77777777" w:rsidR="00B43C4E" w:rsidRPr="0017167E" w:rsidRDefault="00B43C4E" w:rsidP="002A2C8D">
            <w:pPr>
              <w:spacing w:before="120" w:line="280" w:lineRule="atLeast"/>
              <w:rPr>
                <w:szCs w:val="22"/>
                <w:lang w:val="lt-LT"/>
              </w:rPr>
            </w:pPr>
            <w:r w:rsidRPr="0017167E">
              <w:rPr>
                <w:szCs w:val="22"/>
                <w:lang w:val="lt-LT"/>
              </w:rPr>
              <w:t>Ypač virš 35 metų</w:t>
            </w:r>
          </w:p>
        </w:tc>
      </w:tr>
      <w:tr w:rsidR="00B43C4E" w:rsidRPr="008E70A3" w14:paraId="3F1BD570" w14:textId="77777777" w:rsidTr="00C01B2A">
        <w:tc>
          <w:tcPr>
            <w:tcW w:w="3708" w:type="dxa"/>
            <w:shd w:val="clear" w:color="auto" w:fill="auto"/>
          </w:tcPr>
          <w:p w14:paraId="250ADAD0" w14:textId="77777777" w:rsidR="00B43C4E" w:rsidRPr="0017167E" w:rsidRDefault="00B43C4E" w:rsidP="002A2C8D">
            <w:pPr>
              <w:spacing w:before="120" w:line="280" w:lineRule="atLeast"/>
              <w:rPr>
                <w:szCs w:val="22"/>
                <w:lang w:val="lt-LT"/>
              </w:rPr>
            </w:pPr>
            <w:r w:rsidRPr="0017167E">
              <w:rPr>
                <w:szCs w:val="22"/>
                <w:lang w:val="lt-LT"/>
              </w:rPr>
              <w:t>Rūkymas</w:t>
            </w:r>
          </w:p>
        </w:tc>
        <w:tc>
          <w:tcPr>
            <w:tcW w:w="5177" w:type="dxa"/>
            <w:shd w:val="clear" w:color="auto" w:fill="auto"/>
          </w:tcPr>
          <w:p w14:paraId="2C7928B8" w14:textId="77777777" w:rsidR="00B43C4E" w:rsidRPr="0017167E" w:rsidRDefault="00B43C4E" w:rsidP="002A2C8D">
            <w:pPr>
              <w:spacing w:before="120" w:line="280" w:lineRule="atLeast"/>
              <w:rPr>
                <w:szCs w:val="22"/>
                <w:lang w:val="lt-LT"/>
              </w:rPr>
            </w:pPr>
            <w:r w:rsidRPr="0017167E">
              <w:rPr>
                <w:szCs w:val="22"/>
                <w:lang w:val="lt-LT"/>
              </w:rPr>
              <w:t>Moterims, norinčioms vartoti SHK, reikia patarti nerūkyti. Vyresnėms nei 35 metų moterims, norinčioms toliau rūkyti, reikia primygtinai patarti naudoti kitą kontracepcijos metodą.</w:t>
            </w:r>
          </w:p>
        </w:tc>
      </w:tr>
      <w:tr w:rsidR="00B43C4E" w:rsidRPr="0017167E" w14:paraId="69D01676" w14:textId="77777777" w:rsidTr="00C01B2A">
        <w:tc>
          <w:tcPr>
            <w:tcW w:w="3708" w:type="dxa"/>
            <w:shd w:val="clear" w:color="auto" w:fill="auto"/>
          </w:tcPr>
          <w:p w14:paraId="29D8052D" w14:textId="77777777" w:rsidR="00B43C4E" w:rsidRPr="0017167E" w:rsidRDefault="00B43C4E" w:rsidP="002A2C8D">
            <w:pPr>
              <w:spacing w:before="120" w:line="280" w:lineRule="atLeast"/>
              <w:rPr>
                <w:szCs w:val="22"/>
                <w:lang w:val="lt-LT"/>
              </w:rPr>
            </w:pPr>
            <w:r w:rsidRPr="0017167E">
              <w:rPr>
                <w:szCs w:val="22"/>
                <w:lang w:val="lt-LT"/>
              </w:rPr>
              <w:t>Padidėjęs kraujospūdis</w:t>
            </w:r>
          </w:p>
        </w:tc>
        <w:tc>
          <w:tcPr>
            <w:tcW w:w="5177" w:type="dxa"/>
            <w:shd w:val="clear" w:color="auto" w:fill="auto"/>
          </w:tcPr>
          <w:p w14:paraId="5F4B60DE" w14:textId="77777777" w:rsidR="00B43C4E" w:rsidRPr="0017167E" w:rsidRDefault="00B43C4E" w:rsidP="002A2C8D">
            <w:pPr>
              <w:spacing w:before="120" w:line="280" w:lineRule="atLeast"/>
              <w:rPr>
                <w:szCs w:val="22"/>
                <w:lang w:val="lt-LT"/>
              </w:rPr>
            </w:pPr>
          </w:p>
        </w:tc>
      </w:tr>
      <w:tr w:rsidR="00B43C4E" w:rsidRPr="0017167E" w14:paraId="41B773B3" w14:textId="77777777" w:rsidTr="00C01B2A">
        <w:tc>
          <w:tcPr>
            <w:tcW w:w="3708" w:type="dxa"/>
            <w:shd w:val="clear" w:color="auto" w:fill="auto"/>
          </w:tcPr>
          <w:p w14:paraId="6EFAA9B2" w14:textId="77777777" w:rsidR="00B43C4E" w:rsidRPr="0017167E" w:rsidRDefault="00B43C4E" w:rsidP="002A2C8D">
            <w:pPr>
              <w:spacing w:before="120" w:line="280" w:lineRule="atLeast"/>
              <w:rPr>
                <w:szCs w:val="22"/>
                <w:lang w:val="lt-LT"/>
              </w:rPr>
            </w:pPr>
            <w:r w:rsidRPr="0017167E">
              <w:rPr>
                <w:szCs w:val="22"/>
                <w:lang w:val="lt-LT"/>
              </w:rPr>
              <w:t>Nutukimas (kūno masės indeksas viršija 30 kg/m²)</w:t>
            </w:r>
          </w:p>
        </w:tc>
        <w:tc>
          <w:tcPr>
            <w:tcW w:w="5177" w:type="dxa"/>
            <w:shd w:val="clear" w:color="auto" w:fill="auto"/>
          </w:tcPr>
          <w:p w14:paraId="214D0308" w14:textId="77777777" w:rsidR="00B43C4E" w:rsidRPr="0017167E" w:rsidRDefault="00B43C4E" w:rsidP="002A2C8D">
            <w:pPr>
              <w:spacing w:before="120" w:line="280" w:lineRule="atLeast"/>
              <w:rPr>
                <w:szCs w:val="22"/>
                <w:lang w:val="lt-LT"/>
              </w:rPr>
            </w:pPr>
            <w:r w:rsidRPr="0017167E">
              <w:rPr>
                <w:szCs w:val="22"/>
                <w:lang w:val="lt-LT"/>
              </w:rPr>
              <w:t>Didėjant KMI, labai padidėja rizika.</w:t>
            </w:r>
          </w:p>
          <w:p w14:paraId="227A1D01" w14:textId="77777777" w:rsidR="00B43C4E" w:rsidRPr="0017167E" w:rsidRDefault="00B43C4E" w:rsidP="002A2C8D">
            <w:pPr>
              <w:spacing w:before="120" w:line="280" w:lineRule="atLeast"/>
              <w:rPr>
                <w:szCs w:val="22"/>
                <w:lang w:val="lt-LT"/>
              </w:rPr>
            </w:pPr>
            <w:r w:rsidRPr="0017167E">
              <w:rPr>
                <w:szCs w:val="22"/>
                <w:lang w:val="lt-LT"/>
              </w:rPr>
              <w:t>Ypač svarbu moterims, kurioms yra papildomų rizikos veiksnių</w:t>
            </w:r>
          </w:p>
        </w:tc>
      </w:tr>
      <w:tr w:rsidR="00B43C4E" w:rsidRPr="0017167E" w14:paraId="55419F6C" w14:textId="77777777" w:rsidTr="00C01B2A">
        <w:tc>
          <w:tcPr>
            <w:tcW w:w="3708" w:type="dxa"/>
            <w:shd w:val="clear" w:color="auto" w:fill="auto"/>
          </w:tcPr>
          <w:p w14:paraId="35DE66AE" w14:textId="77777777" w:rsidR="00B43C4E" w:rsidRPr="0017167E" w:rsidRDefault="00B43C4E" w:rsidP="002A2C8D">
            <w:pPr>
              <w:spacing w:before="120" w:line="280" w:lineRule="atLeast"/>
              <w:rPr>
                <w:szCs w:val="22"/>
                <w:lang w:val="lt-LT"/>
              </w:rPr>
            </w:pPr>
            <w:r w:rsidRPr="0017167E">
              <w:rPr>
                <w:szCs w:val="22"/>
                <w:lang w:val="lt-LT"/>
              </w:rPr>
              <w:t>Teigiama šeimos anamnezė (kada nors broliui, seseriai, motinai ar tėvui buvusi arterijų tromboembolija, ypač santykinai ankstyvame amžiuje, pvz., iki 50 metų).</w:t>
            </w:r>
          </w:p>
        </w:tc>
        <w:tc>
          <w:tcPr>
            <w:tcW w:w="5177" w:type="dxa"/>
            <w:shd w:val="clear" w:color="auto" w:fill="auto"/>
          </w:tcPr>
          <w:p w14:paraId="3015F415" w14:textId="77777777" w:rsidR="00B43C4E" w:rsidRPr="0017167E" w:rsidRDefault="00B43C4E" w:rsidP="002A2C8D">
            <w:pPr>
              <w:spacing w:before="120" w:line="280" w:lineRule="atLeast"/>
              <w:rPr>
                <w:szCs w:val="22"/>
                <w:lang w:val="lt-LT"/>
              </w:rPr>
            </w:pPr>
            <w:r w:rsidRPr="0017167E">
              <w:rPr>
                <w:szCs w:val="22"/>
                <w:lang w:val="lt-LT"/>
              </w:rPr>
              <w:t>Jeigu įtariamas paveldimas polinkis, prieš sprendžiant dėl SHK vartojimo moterį reikia nusiųsti pas specialistą konsultacijai.</w:t>
            </w:r>
          </w:p>
        </w:tc>
      </w:tr>
      <w:tr w:rsidR="00B43C4E" w:rsidRPr="008E70A3" w14:paraId="71FA41FE" w14:textId="77777777" w:rsidTr="00C01B2A">
        <w:tc>
          <w:tcPr>
            <w:tcW w:w="3708" w:type="dxa"/>
            <w:shd w:val="clear" w:color="auto" w:fill="auto"/>
          </w:tcPr>
          <w:p w14:paraId="518DCB40" w14:textId="77777777" w:rsidR="00B43C4E" w:rsidRPr="0017167E" w:rsidRDefault="00B43C4E" w:rsidP="002A2C8D">
            <w:pPr>
              <w:spacing w:before="120" w:line="280" w:lineRule="atLeast"/>
              <w:rPr>
                <w:szCs w:val="22"/>
                <w:lang w:val="lt-LT"/>
              </w:rPr>
            </w:pPr>
            <w:r w:rsidRPr="0017167E">
              <w:rPr>
                <w:szCs w:val="22"/>
                <w:lang w:val="lt-LT"/>
              </w:rPr>
              <w:t>Migrena</w:t>
            </w:r>
          </w:p>
        </w:tc>
        <w:tc>
          <w:tcPr>
            <w:tcW w:w="5177" w:type="dxa"/>
            <w:shd w:val="clear" w:color="auto" w:fill="auto"/>
          </w:tcPr>
          <w:p w14:paraId="47BB27FF" w14:textId="77777777" w:rsidR="00B43C4E" w:rsidRPr="0017167E" w:rsidRDefault="00B43C4E" w:rsidP="002A2C8D">
            <w:pPr>
              <w:spacing w:before="120" w:line="280" w:lineRule="atLeast"/>
              <w:rPr>
                <w:szCs w:val="22"/>
                <w:lang w:val="lt-LT"/>
              </w:rPr>
            </w:pPr>
            <w:r w:rsidRPr="0017167E">
              <w:rPr>
                <w:szCs w:val="22"/>
                <w:lang w:val="lt-LT"/>
              </w:rPr>
              <w:t>Padažnėjusi arba pasunkėjusi migrena vartojant SHK (tai gali būti cerebrovaskulinio priepuolio prodrominė būklė) gali būti priežastis nedelsiant nutraukti vaisto vartojimą</w:t>
            </w:r>
          </w:p>
        </w:tc>
      </w:tr>
      <w:tr w:rsidR="00B43C4E" w:rsidRPr="008E70A3" w14:paraId="6B07D67E" w14:textId="77777777" w:rsidTr="00C01B2A">
        <w:tc>
          <w:tcPr>
            <w:tcW w:w="3708" w:type="dxa"/>
            <w:shd w:val="clear" w:color="auto" w:fill="auto"/>
          </w:tcPr>
          <w:p w14:paraId="28C29DBE" w14:textId="77777777" w:rsidR="00B43C4E" w:rsidRPr="0017167E" w:rsidRDefault="00B43C4E" w:rsidP="002A2C8D">
            <w:pPr>
              <w:spacing w:before="120" w:line="280" w:lineRule="atLeast"/>
              <w:rPr>
                <w:szCs w:val="22"/>
                <w:lang w:val="lt-LT"/>
              </w:rPr>
            </w:pPr>
            <w:r w:rsidRPr="0017167E">
              <w:rPr>
                <w:szCs w:val="22"/>
                <w:lang w:val="lt-LT"/>
              </w:rPr>
              <w:t>Kitos medicininės būklės, susijusios su nepageidaujamais kraujagyslių reiškiniais</w:t>
            </w:r>
          </w:p>
        </w:tc>
        <w:tc>
          <w:tcPr>
            <w:tcW w:w="5177" w:type="dxa"/>
            <w:shd w:val="clear" w:color="auto" w:fill="auto"/>
          </w:tcPr>
          <w:p w14:paraId="4D2A4E3A" w14:textId="77777777" w:rsidR="00B43C4E" w:rsidRPr="0017167E" w:rsidRDefault="00B43C4E" w:rsidP="002A2C8D">
            <w:pPr>
              <w:spacing w:before="120" w:line="280" w:lineRule="atLeast"/>
              <w:rPr>
                <w:szCs w:val="22"/>
                <w:lang w:val="lt-LT"/>
              </w:rPr>
            </w:pPr>
            <w:r w:rsidRPr="0017167E">
              <w:rPr>
                <w:szCs w:val="22"/>
                <w:lang w:val="lt-LT"/>
              </w:rPr>
              <w:t>Cukrinis diabetas, hiperhomocisteinemija, širdies vožtuvų liga ir prieširdžių virpėjimas, dislipoproteinemija ir sisteminė raudonoji vilkligė.</w:t>
            </w:r>
          </w:p>
        </w:tc>
      </w:tr>
    </w:tbl>
    <w:p w14:paraId="26BC8E4B" w14:textId="77777777" w:rsidR="00B43C4E" w:rsidRPr="0017167E" w:rsidRDefault="00B43C4E" w:rsidP="00B43C4E">
      <w:pPr>
        <w:tabs>
          <w:tab w:val="clear" w:pos="567"/>
        </w:tabs>
        <w:spacing w:line="240" w:lineRule="auto"/>
        <w:rPr>
          <w:szCs w:val="22"/>
          <w:lang w:val="lt-LT"/>
        </w:rPr>
      </w:pPr>
    </w:p>
    <w:p w14:paraId="2AABAA17" w14:textId="77777777" w:rsidR="00B43C4E" w:rsidRPr="0017167E" w:rsidRDefault="00B43C4E" w:rsidP="00B43C4E">
      <w:pPr>
        <w:tabs>
          <w:tab w:val="clear" w:pos="567"/>
        </w:tabs>
        <w:spacing w:line="240" w:lineRule="auto"/>
        <w:rPr>
          <w:szCs w:val="22"/>
          <w:lang w:val="lt-LT"/>
        </w:rPr>
      </w:pPr>
    </w:p>
    <w:p w14:paraId="16A8FBD7"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ATE simptomai</w:t>
      </w:r>
    </w:p>
    <w:p w14:paraId="6BD22585"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Moterims reikia patarti, kad, pasireiškus simptomams, nedelsdamos kreiptųsi medicininės pagalbos ir informuotų sveikatos priežiūros specialistus, kad vartoja SHK.</w:t>
      </w:r>
    </w:p>
    <w:p w14:paraId="77F644EB"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Cerebrovaskulinio priepuolio simptomai gali būti:</w:t>
      </w:r>
    </w:p>
    <w:p w14:paraId="3DBED0E6" w14:textId="77777777" w:rsidR="00B43C4E" w:rsidRPr="0017167E" w:rsidRDefault="00B43C4E" w:rsidP="00B43C4E">
      <w:pPr>
        <w:pStyle w:val="Sraopastraipa"/>
        <w:numPr>
          <w:ilvl w:val="0"/>
          <w:numId w:val="37"/>
        </w:numPr>
        <w:tabs>
          <w:tab w:val="clear" w:pos="567"/>
        </w:tabs>
        <w:autoSpaceDE w:val="0"/>
        <w:autoSpaceDN w:val="0"/>
        <w:adjustRightInd w:val="0"/>
        <w:spacing w:line="240" w:lineRule="auto"/>
        <w:ind w:left="426" w:hanging="142"/>
        <w:rPr>
          <w:szCs w:val="22"/>
          <w:lang w:val="lt-LT"/>
        </w:rPr>
      </w:pPr>
      <w:r w:rsidRPr="0017167E">
        <w:rPr>
          <w:szCs w:val="22"/>
          <w:lang w:val="lt-LT"/>
        </w:rPr>
        <w:t>staigus veido, rankos ar kojos tirpulys ar silpnumas, ypač vienoje kūno pusėje;</w:t>
      </w:r>
    </w:p>
    <w:p w14:paraId="5C60E630" w14:textId="77777777" w:rsidR="00B43C4E" w:rsidRPr="0017167E" w:rsidRDefault="00B43C4E" w:rsidP="00B43C4E">
      <w:pPr>
        <w:autoSpaceDE w:val="0"/>
        <w:autoSpaceDN w:val="0"/>
        <w:adjustRightInd w:val="0"/>
        <w:spacing w:line="240" w:lineRule="auto"/>
        <w:ind w:firstLine="284"/>
        <w:rPr>
          <w:szCs w:val="22"/>
          <w:lang w:val="lt-LT"/>
        </w:rPr>
      </w:pPr>
      <w:r w:rsidRPr="0017167E">
        <w:rPr>
          <w:szCs w:val="22"/>
          <w:lang w:val="lt-LT"/>
        </w:rPr>
        <w:t>- staigus vaikščiojimo sutrikimas, galvos sukimasis, pusiausvyros ar koordinacijos sutrikimas;</w:t>
      </w:r>
    </w:p>
    <w:p w14:paraId="0C6BA917" w14:textId="77777777" w:rsidR="00B43C4E" w:rsidRPr="0017167E" w:rsidRDefault="00B43C4E" w:rsidP="00B43C4E">
      <w:pPr>
        <w:autoSpaceDE w:val="0"/>
        <w:autoSpaceDN w:val="0"/>
        <w:adjustRightInd w:val="0"/>
        <w:spacing w:line="240" w:lineRule="auto"/>
        <w:ind w:firstLine="284"/>
        <w:rPr>
          <w:szCs w:val="22"/>
          <w:lang w:val="lt-LT"/>
        </w:rPr>
      </w:pPr>
      <w:r w:rsidRPr="0017167E">
        <w:rPr>
          <w:szCs w:val="22"/>
          <w:lang w:val="lt-LT"/>
        </w:rPr>
        <w:t>- staigus sumišimas, kalbėjimo ar supratimo sutrikimas;</w:t>
      </w:r>
    </w:p>
    <w:p w14:paraId="19428F2E" w14:textId="77777777" w:rsidR="00B43C4E" w:rsidRPr="0017167E" w:rsidRDefault="00B43C4E" w:rsidP="00B43C4E">
      <w:pPr>
        <w:autoSpaceDE w:val="0"/>
        <w:autoSpaceDN w:val="0"/>
        <w:adjustRightInd w:val="0"/>
        <w:spacing w:line="240" w:lineRule="auto"/>
        <w:ind w:firstLine="284"/>
        <w:rPr>
          <w:szCs w:val="22"/>
          <w:lang w:val="lt-LT"/>
        </w:rPr>
      </w:pPr>
      <w:r w:rsidRPr="0017167E">
        <w:rPr>
          <w:szCs w:val="22"/>
          <w:lang w:val="lt-LT"/>
        </w:rPr>
        <w:t>- staigus matymo viena ar abiem akimis sutrikimas;</w:t>
      </w:r>
    </w:p>
    <w:p w14:paraId="297B978D" w14:textId="77777777" w:rsidR="00B43C4E" w:rsidRPr="0017167E" w:rsidRDefault="00B43C4E" w:rsidP="00B43C4E">
      <w:pPr>
        <w:autoSpaceDE w:val="0"/>
        <w:autoSpaceDN w:val="0"/>
        <w:adjustRightInd w:val="0"/>
        <w:spacing w:line="240" w:lineRule="auto"/>
        <w:ind w:firstLine="284"/>
        <w:rPr>
          <w:szCs w:val="22"/>
          <w:lang w:val="lt-LT"/>
        </w:rPr>
      </w:pPr>
      <w:r w:rsidRPr="0017167E">
        <w:rPr>
          <w:szCs w:val="22"/>
          <w:lang w:val="lt-LT"/>
        </w:rPr>
        <w:t>- staigus, sunkus ar ilgalaikis galvos skausmas be žinomos priežasties;</w:t>
      </w:r>
    </w:p>
    <w:p w14:paraId="0571CCC6" w14:textId="77777777" w:rsidR="00B43C4E" w:rsidRPr="0017167E" w:rsidRDefault="00B43C4E" w:rsidP="00B43C4E">
      <w:pPr>
        <w:autoSpaceDE w:val="0"/>
        <w:autoSpaceDN w:val="0"/>
        <w:adjustRightInd w:val="0"/>
        <w:spacing w:line="240" w:lineRule="auto"/>
        <w:ind w:firstLine="284"/>
        <w:rPr>
          <w:szCs w:val="22"/>
          <w:lang w:val="lt-LT"/>
        </w:rPr>
      </w:pPr>
      <w:r w:rsidRPr="0017167E">
        <w:rPr>
          <w:szCs w:val="22"/>
          <w:lang w:val="lt-LT"/>
        </w:rPr>
        <w:t>- sąmonės netekimas ar apalpimas su traukuliais arba be jų.</w:t>
      </w:r>
    </w:p>
    <w:p w14:paraId="79C98584"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Trumpalaikiai simptomai rodo, kad šis reiškinys yra praeinantysis smegenų išemijos priepuolis (PSIP).</w:t>
      </w:r>
    </w:p>
    <w:p w14:paraId="431424FF"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Miokardo infarkto (MI) simptomai gali būti:</w:t>
      </w:r>
    </w:p>
    <w:p w14:paraId="76DC10D7" w14:textId="77777777" w:rsidR="00B43C4E" w:rsidRPr="0017167E" w:rsidRDefault="00B43C4E" w:rsidP="00B43C4E">
      <w:pPr>
        <w:pStyle w:val="Sraopastraipa"/>
        <w:numPr>
          <w:ilvl w:val="0"/>
          <w:numId w:val="36"/>
        </w:numPr>
        <w:tabs>
          <w:tab w:val="clear" w:pos="567"/>
        </w:tabs>
        <w:autoSpaceDE w:val="0"/>
        <w:autoSpaceDN w:val="0"/>
        <w:adjustRightInd w:val="0"/>
        <w:spacing w:line="240" w:lineRule="auto"/>
        <w:ind w:left="426" w:hanging="142"/>
        <w:rPr>
          <w:szCs w:val="22"/>
          <w:lang w:val="lt-LT"/>
        </w:rPr>
      </w:pPr>
      <w:r w:rsidRPr="0017167E">
        <w:rPr>
          <w:szCs w:val="22"/>
          <w:lang w:val="lt-LT"/>
        </w:rPr>
        <w:t>skausmas, diskomfortas, spaudimas, sunkumas, veržimo ar pilnumo pojūtis krūtinėje, rankoje ar po krūtinkauliu,</w:t>
      </w:r>
    </w:p>
    <w:p w14:paraId="737F0FDF" w14:textId="77777777" w:rsidR="00B43C4E" w:rsidRPr="0017167E" w:rsidRDefault="00B43C4E" w:rsidP="00B43C4E">
      <w:pPr>
        <w:pStyle w:val="Sraopastraipa"/>
        <w:numPr>
          <w:ilvl w:val="0"/>
          <w:numId w:val="36"/>
        </w:numPr>
        <w:tabs>
          <w:tab w:val="clear" w:pos="567"/>
        </w:tabs>
        <w:autoSpaceDE w:val="0"/>
        <w:autoSpaceDN w:val="0"/>
        <w:adjustRightInd w:val="0"/>
        <w:spacing w:line="240" w:lineRule="auto"/>
        <w:ind w:left="426" w:hanging="142"/>
        <w:rPr>
          <w:szCs w:val="22"/>
          <w:lang w:val="lt-LT"/>
        </w:rPr>
      </w:pPr>
      <w:r w:rsidRPr="0017167E">
        <w:rPr>
          <w:szCs w:val="22"/>
          <w:lang w:val="lt-LT"/>
        </w:rPr>
        <w:t>diskomfortas, plintantis į nugarą, žandikaulį, gerklę, ranką, skrandį;</w:t>
      </w:r>
    </w:p>
    <w:p w14:paraId="6C90E34F" w14:textId="77777777" w:rsidR="00B43C4E" w:rsidRPr="0017167E" w:rsidRDefault="00B43C4E" w:rsidP="00B43C4E">
      <w:pPr>
        <w:pStyle w:val="Sraopastraipa"/>
        <w:numPr>
          <w:ilvl w:val="0"/>
          <w:numId w:val="36"/>
        </w:numPr>
        <w:tabs>
          <w:tab w:val="clear" w:pos="567"/>
        </w:tabs>
        <w:autoSpaceDE w:val="0"/>
        <w:autoSpaceDN w:val="0"/>
        <w:adjustRightInd w:val="0"/>
        <w:spacing w:line="240" w:lineRule="auto"/>
        <w:ind w:left="426" w:hanging="142"/>
        <w:rPr>
          <w:szCs w:val="22"/>
          <w:lang w:val="lt-LT"/>
        </w:rPr>
      </w:pPr>
      <w:r w:rsidRPr="0017167E">
        <w:rPr>
          <w:szCs w:val="22"/>
          <w:lang w:val="lt-LT"/>
        </w:rPr>
        <w:t>pilnumo, nevirškinimo ar užspringimo pojūtis;</w:t>
      </w:r>
    </w:p>
    <w:p w14:paraId="0D6D2CF0" w14:textId="77777777" w:rsidR="00B43C4E" w:rsidRPr="0017167E" w:rsidRDefault="00B43C4E" w:rsidP="00B43C4E">
      <w:pPr>
        <w:pStyle w:val="Sraopastraipa"/>
        <w:numPr>
          <w:ilvl w:val="0"/>
          <w:numId w:val="36"/>
        </w:numPr>
        <w:tabs>
          <w:tab w:val="clear" w:pos="567"/>
        </w:tabs>
        <w:autoSpaceDE w:val="0"/>
        <w:autoSpaceDN w:val="0"/>
        <w:adjustRightInd w:val="0"/>
        <w:spacing w:line="240" w:lineRule="auto"/>
        <w:ind w:left="426" w:hanging="142"/>
        <w:rPr>
          <w:szCs w:val="22"/>
          <w:lang w:val="lt-LT"/>
        </w:rPr>
      </w:pPr>
      <w:r w:rsidRPr="0017167E">
        <w:rPr>
          <w:szCs w:val="22"/>
          <w:lang w:val="lt-LT"/>
        </w:rPr>
        <w:t>prakaitavimas, pykinimas, vėmimas ar galvos sukimasis;</w:t>
      </w:r>
    </w:p>
    <w:p w14:paraId="3061A192" w14:textId="77777777" w:rsidR="00B43C4E" w:rsidRPr="0017167E" w:rsidRDefault="00B43C4E" w:rsidP="00B43C4E">
      <w:pPr>
        <w:pStyle w:val="Sraopastraipa"/>
        <w:numPr>
          <w:ilvl w:val="0"/>
          <w:numId w:val="36"/>
        </w:numPr>
        <w:tabs>
          <w:tab w:val="clear" w:pos="567"/>
        </w:tabs>
        <w:autoSpaceDE w:val="0"/>
        <w:autoSpaceDN w:val="0"/>
        <w:adjustRightInd w:val="0"/>
        <w:spacing w:line="240" w:lineRule="auto"/>
        <w:ind w:left="426" w:hanging="142"/>
        <w:rPr>
          <w:szCs w:val="22"/>
          <w:lang w:val="lt-LT"/>
        </w:rPr>
      </w:pPr>
      <w:r w:rsidRPr="0017167E">
        <w:rPr>
          <w:szCs w:val="22"/>
          <w:lang w:val="lt-LT"/>
        </w:rPr>
        <w:t>labai didelis silpnumas, nerimas ar dusulys;</w:t>
      </w:r>
    </w:p>
    <w:p w14:paraId="2C80223A" w14:textId="77777777" w:rsidR="00B43C4E" w:rsidRPr="0017167E" w:rsidRDefault="00B43C4E" w:rsidP="00B43C4E">
      <w:pPr>
        <w:pStyle w:val="Sraopastraipa"/>
        <w:numPr>
          <w:ilvl w:val="0"/>
          <w:numId w:val="36"/>
        </w:numPr>
        <w:tabs>
          <w:tab w:val="clear" w:pos="567"/>
        </w:tabs>
        <w:autoSpaceDE w:val="0"/>
        <w:autoSpaceDN w:val="0"/>
        <w:adjustRightInd w:val="0"/>
        <w:spacing w:line="240" w:lineRule="auto"/>
        <w:ind w:left="426" w:hanging="142"/>
        <w:rPr>
          <w:szCs w:val="22"/>
          <w:lang w:val="lt-LT"/>
        </w:rPr>
      </w:pPr>
      <w:r w:rsidRPr="0017167E">
        <w:rPr>
          <w:szCs w:val="22"/>
          <w:lang w:val="lt-LT"/>
        </w:rPr>
        <w:t>dažnas arba neritmiškas širdies plakimas.</w:t>
      </w:r>
    </w:p>
    <w:p w14:paraId="4AADC9C9" w14:textId="77777777" w:rsidR="00B43C4E" w:rsidRPr="0017167E" w:rsidRDefault="00B43C4E" w:rsidP="00B43C4E">
      <w:pPr>
        <w:tabs>
          <w:tab w:val="clear" w:pos="567"/>
        </w:tabs>
        <w:spacing w:line="240" w:lineRule="auto"/>
        <w:rPr>
          <w:szCs w:val="22"/>
          <w:lang w:val="lt-LT"/>
        </w:rPr>
      </w:pPr>
    </w:p>
    <w:p w14:paraId="0822FF23" w14:textId="77777777" w:rsidR="00B43C4E" w:rsidRPr="0017167E" w:rsidRDefault="00B43C4E" w:rsidP="00B43C4E">
      <w:pPr>
        <w:tabs>
          <w:tab w:val="clear" w:pos="567"/>
        </w:tabs>
        <w:spacing w:line="240" w:lineRule="auto"/>
        <w:ind w:left="567" w:hanging="567"/>
        <w:rPr>
          <w:b/>
          <w:snapToGrid/>
          <w:szCs w:val="22"/>
          <w:lang w:val="lt-LT" w:eastAsia="lt-LT"/>
        </w:rPr>
      </w:pPr>
      <w:r w:rsidRPr="0017167E">
        <w:rPr>
          <w:b/>
          <w:snapToGrid/>
          <w:szCs w:val="22"/>
          <w:lang w:val="lt-LT" w:eastAsia="lt-LT"/>
        </w:rPr>
        <w:t>Navikai</w:t>
      </w:r>
    </w:p>
    <w:p w14:paraId="41A29065" w14:textId="77777777" w:rsidR="00B43C4E" w:rsidRPr="0017167E" w:rsidRDefault="00B43C4E" w:rsidP="00B43C4E">
      <w:pPr>
        <w:tabs>
          <w:tab w:val="clear" w:pos="567"/>
        </w:tabs>
        <w:spacing w:line="240" w:lineRule="auto"/>
        <w:ind w:left="567" w:hanging="567"/>
        <w:rPr>
          <w:snapToGrid/>
          <w:szCs w:val="22"/>
          <w:lang w:val="lt-LT" w:eastAsia="lt-LT"/>
        </w:rPr>
      </w:pPr>
    </w:p>
    <w:p w14:paraId="148A52C1"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Kai kurių epidemiologinių tyrimų duomenimis ilgai (&gt;5 metų)</w:t>
      </w:r>
      <w:r w:rsidRPr="0017167E">
        <w:rPr>
          <w:i/>
          <w:iCs/>
          <w:snapToGrid/>
          <w:szCs w:val="22"/>
          <w:lang w:val="lt-LT" w:eastAsia="lt-LT"/>
        </w:rPr>
        <w:t xml:space="preserve"> </w:t>
      </w:r>
      <w:r w:rsidRPr="0017167E">
        <w:rPr>
          <w:snapToGrid/>
          <w:szCs w:val="22"/>
          <w:lang w:val="lt-LT" w:eastAsia="lt-LT"/>
        </w:rPr>
        <w:t>vartojant SGK didėja gimdos kaklelio vėžio rizika, tačiau neaišku, kiek tai priklauso nuo lytinio gyvenimo būdo ir kitų veiksnių, tokių kaip žmogaus papilomos viruso (ŽPV) poveikio.</w:t>
      </w:r>
    </w:p>
    <w:p w14:paraId="19956459" w14:textId="77777777" w:rsidR="00B43C4E" w:rsidRPr="0017167E" w:rsidRDefault="00B43C4E" w:rsidP="00B43C4E">
      <w:pPr>
        <w:tabs>
          <w:tab w:val="clear" w:pos="567"/>
        </w:tabs>
        <w:spacing w:line="240" w:lineRule="auto"/>
        <w:rPr>
          <w:snapToGrid/>
          <w:szCs w:val="22"/>
          <w:lang w:val="lt-LT" w:eastAsia="lt-LT"/>
        </w:rPr>
      </w:pPr>
    </w:p>
    <w:p w14:paraId="13376095"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54 epidemiologinių tyrimų metaanalizės duomenimis, moterims, vartojančioms SGK, yra šiek tiek didesnė santykinė krūties vėžio diagnozės rizika (RR=1,24).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progresavęs negu niekada šių kontraceptikų nevartojusioms moterims.</w:t>
      </w:r>
    </w:p>
    <w:p w14:paraId="4E80FB16" w14:textId="77777777" w:rsidR="00B43C4E" w:rsidRPr="0017167E" w:rsidRDefault="00B43C4E" w:rsidP="00B43C4E">
      <w:pPr>
        <w:tabs>
          <w:tab w:val="clear" w:pos="567"/>
        </w:tabs>
        <w:spacing w:line="240" w:lineRule="auto"/>
        <w:rPr>
          <w:snapToGrid/>
          <w:szCs w:val="22"/>
          <w:lang w:val="lt-LT" w:eastAsia="lt-LT"/>
        </w:rPr>
      </w:pPr>
    </w:p>
    <w:p w14:paraId="452D555B"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77306024" w14:textId="77777777" w:rsidR="00B43C4E" w:rsidRPr="0017167E" w:rsidRDefault="00B43C4E" w:rsidP="00B43C4E">
      <w:pPr>
        <w:tabs>
          <w:tab w:val="clear" w:pos="567"/>
        </w:tabs>
        <w:spacing w:line="240" w:lineRule="auto"/>
        <w:rPr>
          <w:snapToGrid/>
          <w:szCs w:val="22"/>
          <w:lang w:val="lt-LT" w:eastAsia="lt-LT"/>
        </w:rPr>
      </w:pPr>
    </w:p>
    <w:p w14:paraId="15E54E5A" w14:textId="77777777" w:rsidR="00B43C4E" w:rsidRPr="0017167E" w:rsidRDefault="00B43C4E" w:rsidP="00B43C4E">
      <w:pPr>
        <w:tabs>
          <w:tab w:val="clear" w:pos="567"/>
        </w:tabs>
        <w:spacing w:line="240" w:lineRule="auto"/>
        <w:rPr>
          <w:snapToGrid/>
          <w:szCs w:val="22"/>
          <w:lang w:val="lt-LT"/>
        </w:rPr>
      </w:pPr>
      <w:r w:rsidRPr="0017167E">
        <w:rPr>
          <w:snapToGrid/>
          <w:szCs w:val="22"/>
          <w:lang w:val="lt-LT"/>
        </w:rPr>
        <w:t>Vartojant didesnes SGK dozes (50 μg etinilestradiolio), mažėja gimdos gleivinės ir kiaušidžių vėžio rizika. Ar taip veikia ir mažesnės SGK dozės, kol kas nenustatyta.</w:t>
      </w:r>
    </w:p>
    <w:p w14:paraId="18FB7D2F" w14:textId="77777777" w:rsidR="00B43C4E" w:rsidRPr="0017167E" w:rsidRDefault="00B43C4E" w:rsidP="00B43C4E">
      <w:pPr>
        <w:tabs>
          <w:tab w:val="clear" w:pos="567"/>
        </w:tabs>
        <w:spacing w:line="240" w:lineRule="auto"/>
        <w:rPr>
          <w:snapToGrid/>
          <w:szCs w:val="22"/>
          <w:lang w:val="lt-LT" w:eastAsia="lt-LT"/>
        </w:rPr>
      </w:pPr>
    </w:p>
    <w:p w14:paraId="02FE272E" w14:textId="77777777" w:rsidR="00B43C4E" w:rsidRPr="0017167E" w:rsidRDefault="00B43C4E" w:rsidP="00B43C4E">
      <w:pPr>
        <w:tabs>
          <w:tab w:val="clear" w:pos="567"/>
        </w:tabs>
        <w:spacing w:line="240" w:lineRule="auto"/>
        <w:ind w:left="567" w:hanging="567"/>
        <w:rPr>
          <w:b/>
          <w:snapToGrid/>
          <w:szCs w:val="22"/>
          <w:lang w:val="lt-LT" w:eastAsia="lt-LT"/>
        </w:rPr>
      </w:pPr>
      <w:r w:rsidRPr="0017167E">
        <w:rPr>
          <w:b/>
          <w:snapToGrid/>
          <w:szCs w:val="22"/>
          <w:lang w:val="lt-LT" w:eastAsia="lt-LT"/>
        </w:rPr>
        <w:t>Kitos būklės</w:t>
      </w:r>
    </w:p>
    <w:p w14:paraId="6B31BE8A" w14:textId="77777777" w:rsidR="00B43C4E" w:rsidRPr="0017167E" w:rsidRDefault="00B43C4E" w:rsidP="00B43C4E">
      <w:pPr>
        <w:tabs>
          <w:tab w:val="clear" w:pos="567"/>
        </w:tabs>
        <w:spacing w:line="240" w:lineRule="auto"/>
        <w:ind w:left="567" w:hanging="567"/>
        <w:rPr>
          <w:snapToGrid/>
          <w:szCs w:val="22"/>
          <w:lang w:val="lt-LT" w:eastAsia="lt-LT"/>
        </w:rPr>
      </w:pPr>
    </w:p>
    <w:p w14:paraId="6E67A221"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Orindille esantis progestogenas yra aldosterono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Žr. 4.5 skyrių.</w:t>
      </w:r>
    </w:p>
    <w:p w14:paraId="18C3AF6C" w14:textId="77777777" w:rsidR="00B43C4E" w:rsidRPr="0017167E" w:rsidRDefault="00B43C4E" w:rsidP="00B43C4E">
      <w:pPr>
        <w:tabs>
          <w:tab w:val="clear" w:pos="567"/>
        </w:tabs>
        <w:spacing w:line="240" w:lineRule="auto"/>
        <w:jc w:val="both"/>
        <w:rPr>
          <w:snapToGrid/>
          <w:szCs w:val="22"/>
          <w:lang w:val="lt-LT" w:eastAsia="lt-LT"/>
        </w:rPr>
      </w:pPr>
    </w:p>
    <w:p w14:paraId="262D7736"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SGK vartojančioms moterims, kurioms yra hipertrigliceridemija arba kurių giminėms yra buvęs šis sutrikimas, yra padidėjusi ūminio pankreatito rizika.</w:t>
      </w:r>
    </w:p>
    <w:p w14:paraId="39431634" w14:textId="77777777" w:rsidR="00B43C4E" w:rsidRPr="0017167E" w:rsidRDefault="00B43C4E" w:rsidP="00B43C4E">
      <w:pPr>
        <w:tabs>
          <w:tab w:val="clear" w:pos="567"/>
        </w:tabs>
        <w:spacing w:line="240" w:lineRule="auto"/>
        <w:rPr>
          <w:snapToGrid/>
          <w:szCs w:val="22"/>
          <w:lang w:val="lt-LT" w:eastAsia="lt-LT"/>
        </w:rPr>
      </w:pPr>
    </w:p>
    <w:p w14:paraId="5DB79C96"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sudėtinius geriamuosius kontraceptikus.</w:t>
      </w:r>
    </w:p>
    <w:p w14:paraId="67FEFC35" w14:textId="77777777" w:rsidR="00B43C4E" w:rsidRPr="0017167E" w:rsidRDefault="00B43C4E" w:rsidP="00B43C4E">
      <w:pPr>
        <w:tabs>
          <w:tab w:val="clear" w:pos="567"/>
        </w:tabs>
        <w:spacing w:line="240" w:lineRule="auto"/>
        <w:rPr>
          <w:snapToGrid/>
          <w:szCs w:val="22"/>
          <w:lang w:val="lt-LT" w:eastAsia="lt-LT"/>
        </w:rPr>
      </w:pPr>
    </w:p>
    <w:p w14:paraId="3C1E75AA"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Tiek nėščioms, tiek SGK vartojančioms moterims gali pasireikšti arba pasunkėti šios ligos ar būklės: gelta ir (arba) niežėjimas dėl cholestazės, tulžies pūslės akmenligė, porfirija, sisteminė raudonoji vilkligė, hemolizinis-ureminis sindromas, Saidenhemo (</w:t>
      </w:r>
      <w:r w:rsidRPr="0017167E">
        <w:rPr>
          <w:i/>
          <w:snapToGrid/>
          <w:szCs w:val="22"/>
          <w:lang w:val="lt-LT" w:eastAsia="lt-LT"/>
        </w:rPr>
        <w:t>Sydenham</w:t>
      </w:r>
      <w:r w:rsidRPr="0017167E">
        <w:rPr>
          <w:snapToGrid/>
          <w:szCs w:val="22"/>
          <w:lang w:val="lt-LT" w:eastAsia="lt-LT"/>
        </w:rPr>
        <w:t xml:space="preserve">) chorėja, </w:t>
      </w:r>
      <w:r w:rsidRPr="0017167E">
        <w:rPr>
          <w:i/>
          <w:iCs/>
          <w:snapToGrid/>
          <w:szCs w:val="22"/>
          <w:lang w:val="lt-LT" w:eastAsia="lt-LT"/>
        </w:rPr>
        <w:t>herpes gestationis</w:t>
      </w:r>
      <w:r w:rsidRPr="0017167E">
        <w:rPr>
          <w:snapToGrid/>
          <w:szCs w:val="22"/>
          <w:lang w:val="lt-LT" w:eastAsia="lt-LT"/>
        </w:rPr>
        <w:t xml:space="preserve">, klausos sutrikimas dėl otosklerozės. Tiesa, jų ryšys su SGK vartojimu nėra galutinai įrodytas. </w:t>
      </w:r>
    </w:p>
    <w:p w14:paraId="7794D09F" w14:textId="77777777" w:rsidR="00B43C4E" w:rsidRPr="0017167E" w:rsidRDefault="00B43C4E" w:rsidP="00B43C4E">
      <w:pPr>
        <w:tabs>
          <w:tab w:val="clear" w:pos="567"/>
        </w:tabs>
        <w:spacing w:line="240" w:lineRule="auto"/>
        <w:rPr>
          <w:snapToGrid/>
          <w:szCs w:val="22"/>
          <w:lang w:val="lt-LT" w:eastAsia="lt-LT"/>
        </w:rPr>
      </w:pPr>
    </w:p>
    <w:p w14:paraId="23146A1C" w14:textId="2E8ECDB2" w:rsidR="00B43C4E" w:rsidRPr="0017167E" w:rsidRDefault="00FF7442" w:rsidP="00B43C4E">
      <w:pPr>
        <w:tabs>
          <w:tab w:val="clear" w:pos="567"/>
        </w:tabs>
        <w:spacing w:line="240" w:lineRule="auto"/>
        <w:rPr>
          <w:snapToGrid/>
          <w:szCs w:val="22"/>
          <w:lang w:val="lt-LT" w:eastAsia="lt-LT"/>
        </w:rPr>
      </w:pPr>
      <w:r w:rsidRPr="00FF7442">
        <w:rPr>
          <w:snapToGrid/>
          <w:szCs w:val="22"/>
          <w:lang w:val="lt-LT" w:eastAsia="lt-LT"/>
        </w:rPr>
        <w:t>Egzogeniniai estrogenai gali sukelti arba paaštrinti paveldimos ir įgytos angioneurozinės edemos simptomus.</w:t>
      </w:r>
    </w:p>
    <w:p w14:paraId="613781DF" w14:textId="77777777" w:rsidR="00B43C4E" w:rsidRPr="0017167E" w:rsidRDefault="00B43C4E" w:rsidP="00B43C4E">
      <w:pPr>
        <w:tabs>
          <w:tab w:val="clear" w:pos="567"/>
        </w:tabs>
        <w:spacing w:line="240" w:lineRule="auto"/>
        <w:rPr>
          <w:snapToGrid/>
          <w:szCs w:val="22"/>
          <w:lang w:val="lt-LT" w:eastAsia="lt-LT"/>
        </w:rPr>
      </w:pPr>
    </w:p>
    <w:p w14:paraId="297E2FB7"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Pasireiškus ūminiam ar lėtiniam kepenų veiklos sutrikimui, SGK vartojimą gali tekti nutraukti, kol kepenų veikla sunormalės. Pasikartojus cholestazinei geltai arba su cholestaze susijusiam niežėjimui, kurie anksčiau buvo pasireiškę nėštumo ar lytinių steroidų vartojimo metu, būtina liautis vartoti SGK.</w:t>
      </w:r>
    </w:p>
    <w:p w14:paraId="68F941F1" w14:textId="77777777" w:rsidR="00B43C4E" w:rsidRPr="0017167E" w:rsidRDefault="00B43C4E" w:rsidP="00B43C4E">
      <w:pPr>
        <w:tabs>
          <w:tab w:val="clear" w:pos="567"/>
        </w:tabs>
        <w:spacing w:line="240" w:lineRule="auto"/>
        <w:rPr>
          <w:snapToGrid/>
          <w:szCs w:val="22"/>
          <w:lang w:val="lt-LT" w:eastAsia="lt-LT"/>
        </w:rPr>
      </w:pPr>
    </w:p>
    <w:p w14:paraId="3D6398D0"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30EA2A5F" w14:textId="77777777" w:rsidR="00B43C4E" w:rsidRPr="0017167E" w:rsidRDefault="00B43C4E" w:rsidP="00B43C4E">
      <w:pPr>
        <w:tabs>
          <w:tab w:val="clear" w:pos="567"/>
        </w:tabs>
        <w:spacing w:line="240" w:lineRule="auto"/>
        <w:rPr>
          <w:snapToGrid/>
          <w:szCs w:val="22"/>
          <w:lang w:val="lt-LT" w:eastAsia="lt-LT"/>
        </w:rPr>
      </w:pPr>
    </w:p>
    <w:p w14:paraId="22684AF1"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Vartojant SGK kartais pasunkėja endogeninė depresija, epilepsija, Krono (</w:t>
      </w:r>
      <w:r w:rsidRPr="0017167E">
        <w:rPr>
          <w:i/>
          <w:snapToGrid/>
          <w:szCs w:val="22"/>
          <w:lang w:val="lt-LT" w:eastAsia="lt-LT"/>
        </w:rPr>
        <w:t>Crohn</w:t>
      </w:r>
      <w:r w:rsidRPr="0017167E">
        <w:rPr>
          <w:snapToGrid/>
          <w:szCs w:val="22"/>
          <w:lang w:val="lt-LT" w:eastAsia="lt-LT"/>
        </w:rPr>
        <w:t>) liga ir opinis kolitas.</w:t>
      </w:r>
    </w:p>
    <w:p w14:paraId="160FBD85" w14:textId="77777777" w:rsidR="00B43C4E" w:rsidRPr="0017167E" w:rsidRDefault="00B43C4E" w:rsidP="00B43C4E">
      <w:pPr>
        <w:tabs>
          <w:tab w:val="clear" w:pos="567"/>
        </w:tabs>
        <w:spacing w:line="240" w:lineRule="auto"/>
        <w:rPr>
          <w:snapToGrid/>
          <w:szCs w:val="22"/>
          <w:lang w:val="lt-LT" w:eastAsia="lt-LT"/>
        </w:rPr>
      </w:pPr>
    </w:p>
    <w:p w14:paraId="74E6531B" w14:textId="77777777" w:rsidR="00B43C4E" w:rsidRDefault="00B43C4E" w:rsidP="00B43C4E">
      <w:pPr>
        <w:tabs>
          <w:tab w:val="clear" w:pos="567"/>
        </w:tabs>
        <w:spacing w:line="240" w:lineRule="auto"/>
        <w:rPr>
          <w:snapToGrid/>
          <w:szCs w:val="22"/>
          <w:lang w:val="lt-LT" w:eastAsia="lt-LT"/>
        </w:rPr>
      </w:pPr>
      <w:r w:rsidRPr="0017167E">
        <w:rPr>
          <w:snapToGrid/>
          <w:szCs w:val="22"/>
          <w:lang w:val="lt-LT" w:eastAsia="lt-LT"/>
        </w:rPr>
        <w:t>Retkarčiais gali pasireikšti rudmė (</w:t>
      </w:r>
      <w:r w:rsidRPr="0017167E">
        <w:rPr>
          <w:i/>
          <w:iCs/>
          <w:snapToGrid/>
          <w:szCs w:val="22"/>
          <w:lang w:val="lt-LT" w:eastAsia="lt-LT"/>
        </w:rPr>
        <w:t>chloasma</w:t>
      </w:r>
      <w:r w:rsidRPr="0017167E">
        <w:rPr>
          <w:snapToGrid/>
          <w:szCs w:val="22"/>
          <w:lang w:val="lt-LT" w:eastAsia="lt-LT"/>
        </w:rPr>
        <w:t>), ypač moterims, kurioms yra buvusi nėščiųjų rudmė (</w:t>
      </w:r>
      <w:r w:rsidRPr="0017167E">
        <w:rPr>
          <w:i/>
          <w:iCs/>
          <w:snapToGrid/>
          <w:szCs w:val="22"/>
          <w:lang w:val="lt-LT" w:eastAsia="lt-LT"/>
        </w:rPr>
        <w:t>chloasma gravidarum</w:t>
      </w:r>
      <w:r w:rsidRPr="0017167E">
        <w:rPr>
          <w:snapToGrid/>
          <w:szCs w:val="22"/>
          <w:lang w:val="lt-LT" w:eastAsia="lt-LT"/>
        </w:rPr>
        <w:t>). SGK vartojančioms moterims, linkusioms į rudmę, reikia vengti saulės ir ultravioletinių spindulių.</w:t>
      </w:r>
    </w:p>
    <w:p w14:paraId="7849641A" w14:textId="77777777" w:rsidR="00571110" w:rsidRDefault="00571110" w:rsidP="00B43C4E">
      <w:pPr>
        <w:tabs>
          <w:tab w:val="clear" w:pos="567"/>
        </w:tabs>
        <w:spacing w:line="240" w:lineRule="auto"/>
        <w:rPr>
          <w:snapToGrid/>
          <w:szCs w:val="22"/>
          <w:lang w:val="lt-LT" w:eastAsia="lt-LT"/>
        </w:rPr>
      </w:pPr>
    </w:p>
    <w:p w14:paraId="2FB75BAC" w14:textId="060BB68A" w:rsidR="00571110" w:rsidRPr="00BF30BA" w:rsidRDefault="00571110" w:rsidP="00571110">
      <w:pPr>
        <w:tabs>
          <w:tab w:val="clear" w:pos="567"/>
        </w:tabs>
        <w:spacing w:line="240" w:lineRule="auto"/>
        <w:rPr>
          <w:snapToGrid/>
          <w:szCs w:val="22"/>
          <w:lang w:val="lt-LT" w:eastAsia="lt-LT"/>
        </w:rPr>
      </w:pPr>
      <w:r w:rsidRPr="00BF30BA">
        <w:rPr>
          <w:snapToGrid/>
          <w:szCs w:val="22"/>
          <w:lang w:val="lt-LT" w:eastAsia="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gydytoją.</w:t>
      </w:r>
    </w:p>
    <w:p w14:paraId="430F3110" w14:textId="77777777" w:rsidR="00B43C4E" w:rsidRPr="0017167E" w:rsidRDefault="00B43C4E" w:rsidP="00B43C4E">
      <w:pPr>
        <w:tabs>
          <w:tab w:val="clear" w:pos="567"/>
        </w:tabs>
        <w:spacing w:line="240" w:lineRule="auto"/>
        <w:ind w:left="567" w:hanging="567"/>
        <w:rPr>
          <w:snapToGrid/>
          <w:szCs w:val="22"/>
          <w:lang w:val="lt-LT" w:eastAsia="lt-LT"/>
        </w:rPr>
      </w:pPr>
    </w:p>
    <w:p w14:paraId="2085EFF2" w14:textId="7256F157" w:rsidR="00B43C4E" w:rsidRPr="0017167E" w:rsidRDefault="00B43C4E" w:rsidP="007D04A7">
      <w:pPr>
        <w:tabs>
          <w:tab w:val="clear" w:pos="567"/>
        </w:tabs>
        <w:spacing w:line="240" w:lineRule="auto"/>
        <w:rPr>
          <w:snapToGrid/>
          <w:szCs w:val="22"/>
          <w:lang w:val="lt-LT" w:eastAsia="lt-LT"/>
        </w:rPr>
      </w:pPr>
      <w:r w:rsidRPr="0017167E">
        <w:rPr>
          <w:snapToGrid/>
          <w:szCs w:val="22"/>
          <w:lang w:val="lt-LT" w:eastAsia="lt-LT"/>
        </w:rPr>
        <w:t>Kiekvienoje šio vaistinio preparato tabletėje yra 62</w:t>
      </w:r>
      <w:r w:rsidR="002A2C8D">
        <w:rPr>
          <w:snapToGrid/>
          <w:szCs w:val="22"/>
          <w:lang w:val="lt-LT" w:eastAsia="lt-LT"/>
        </w:rPr>
        <w:t> </w:t>
      </w:r>
      <w:r w:rsidRPr="0017167E">
        <w:rPr>
          <w:snapToGrid/>
          <w:szCs w:val="22"/>
          <w:lang w:val="lt-LT" w:eastAsia="lt-LT"/>
        </w:rPr>
        <w:t xml:space="preserve">mg laktozės. </w:t>
      </w:r>
      <w:r w:rsidR="007D04A7" w:rsidRPr="007D04A7">
        <w:rPr>
          <w:snapToGrid/>
          <w:szCs w:val="22"/>
          <w:lang w:val="lt-LT" w:eastAsia="lt-LT"/>
        </w:rPr>
        <w:t>Šio vaistinio preparato negalima</w:t>
      </w:r>
      <w:r w:rsidR="007D04A7">
        <w:rPr>
          <w:snapToGrid/>
          <w:szCs w:val="22"/>
          <w:lang w:val="lt-LT" w:eastAsia="lt-LT"/>
        </w:rPr>
        <w:t xml:space="preserve"> vartoti</w:t>
      </w:r>
      <w:r w:rsidR="003B58D6">
        <w:rPr>
          <w:snapToGrid/>
          <w:szCs w:val="22"/>
          <w:lang w:val="lt-LT" w:eastAsia="lt-LT"/>
        </w:rPr>
        <w:t xml:space="preserve"> p</w:t>
      </w:r>
      <w:r w:rsidRPr="0017167E">
        <w:rPr>
          <w:snapToGrid/>
          <w:szCs w:val="22"/>
          <w:lang w:val="lt-LT" w:eastAsia="lt-LT"/>
        </w:rPr>
        <w:t>acientė</w:t>
      </w:r>
      <w:r w:rsidR="002C06E3">
        <w:rPr>
          <w:snapToGrid/>
          <w:szCs w:val="22"/>
          <w:lang w:val="lt-LT" w:eastAsia="lt-LT"/>
        </w:rPr>
        <w:t>ms</w:t>
      </w:r>
      <w:r w:rsidRPr="0017167E">
        <w:rPr>
          <w:snapToGrid/>
          <w:szCs w:val="22"/>
          <w:lang w:val="lt-LT" w:eastAsia="lt-LT"/>
        </w:rPr>
        <w:t xml:space="preserve">, kurioms </w:t>
      </w:r>
      <w:r w:rsidR="00A07C73">
        <w:rPr>
          <w:snapToGrid/>
          <w:szCs w:val="22"/>
          <w:lang w:val="lt-LT" w:eastAsia="lt-LT"/>
        </w:rPr>
        <w:t>nustatytas</w:t>
      </w:r>
      <w:r w:rsidRPr="0017167E">
        <w:rPr>
          <w:snapToGrid/>
          <w:szCs w:val="22"/>
          <w:lang w:val="lt-LT" w:eastAsia="lt-LT"/>
        </w:rPr>
        <w:t xml:space="preserve"> ret</w:t>
      </w:r>
      <w:r w:rsidR="00A07C73">
        <w:rPr>
          <w:snapToGrid/>
          <w:szCs w:val="22"/>
          <w:lang w:val="lt-LT" w:eastAsia="lt-LT"/>
        </w:rPr>
        <w:t>as</w:t>
      </w:r>
      <w:r w:rsidRPr="0017167E">
        <w:rPr>
          <w:snapToGrid/>
          <w:szCs w:val="22"/>
          <w:lang w:val="lt-LT" w:eastAsia="lt-LT"/>
        </w:rPr>
        <w:t xml:space="preserve"> paveldim</w:t>
      </w:r>
      <w:r w:rsidR="00A07C73">
        <w:rPr>
          <w:snapToGrid/>
          <w:szCs w:val="22"/>
          <w:lang w:val="lt-LT" w:eastAsia="lt-LT"/>
        </w:rPr>
        <w:t>as sutrikimas –</w:t>
      </w:r>
      <w:r w:rsidRPr="0017167E">
        <w:rPr>
          <w:snapToGrid/>
          <w:szCs w:val="22"/>
          <w:lang w:val="lt-LT" w:eastAsia="lt-LT"/>
        </w:rPr>
        <w:t xml:space="preserve"> galaktozės netoleravim</w:t>
      </w:r>
      <w:r w:rsidR="00A07C73">
        <w:rPr>
          <w:snapToGrid/>
          <w:szCs w:val="22"/>
          <w:lang w:val="lt-LT" w:eastAsia="lt-LT"/>
        </w:rPr>
        <w:t>as</w:t>
      </w:r>
      <w:r w:rsidRPr="0017167E">
        <w:rPr>
          <w:snapToGrid/>
          <w:szCs w:val="22"/>
          <w:lang w:val="lt-LT" w:eastAsia="lt-LT"/>
        </w:rPr>
        <w:t xml:space="preserve">, </w:t>
      </w:r>
      <w:r w:rsidR="002C06E3" w:rsidRPr="00D15ECA">
        <w:rPr>
          <w:iCs/>
          <w:snapToGrid/>
          <w:szCs w:val="22"/>
          <w:lang w:val="lt-LT" w:eastAsia="lt-LT"/>
        </w:rPr>
        <w:t xml:space="preserve">visiškas </w:t>
      </w:r>
      <w:r w:rsidRPr="00E01D09">
        <w:rPr>
          <w:iCs/>
          <w:snapToGrid/>
          <w:szCs w:val="22"/>
          <w:lang w:val="lt-LT" w:eastAsia="lt-LT"/>
        </w:rPr>
        <w:t>l</w:t>
      </w:r>
      <w:r w:rsidRPr="0017167E">
        <w:rPr>
          <w:snapToGrid/>
          <w:szCs w:val="22"/>
          <w:lang w:val="lt-LT" w:eastAsia="lt-LT"/>
        </w:rPr>
        <w:t>aktazės stygius ar</w:t>
      </w:r>
      <w:r w:rsidR="00A07C73">
        <w:rPr>
          <w:snapToGrid/>
          <w:szCs w:val="22"/>
          <w:lang w:val="lt-LT" w:eastAsia="lt-LT"/>
        </w:rPr>
        <w:t>ba</w:t>
      </w:r>
      <w:r w:rsidRPr="0017167E">
        <w:rPr>
          <w:snapToGrid/>
          <w:szCs w:val="22"/>
          <w:lang w:val="lt-LT" w:eastAsia="lt-LT"/>
        </w:rPr>
        <w:t xml:space="preserve"> gliukozės</w:t>
      </w:r>
      <w:r w:rsidR="00A07C73">
        <w:rPr>
          <w:snapToGrid/>
          <w:szCs w:val="22"/>
          <w:lang w:val="lt-LT" w:eastAsia="lt-LT"/>
        </w:rPr>
        <w:t xml:space="preserve"> ir </w:t>
      </w:r>
      <w:r w:rsidRPr="0017167E">
        <w:rPr>
          <w:snapToGrid/>
          <w:szCs w:val="22"/>
          <w:lang w:val="lt-LT" w:eastAsia="lt-LT"/>
        </w:rPr>
        <w:t>galaktozės malabsorbcija</w:t>
      </w:r>
      <w:r w:rsidR="003B58D6">
        <w:rPr>
          <w:snapToGrid/>
          <w:szCs w:val="22"/>
          <w:lang w:val="lt-LT" w:eastAsia="lt-LT"/>
        </w:rPr>
        <w:t>.</w:t>
      </w:r>
    </w:p>
    <w:p w14:paraId="372C6E96" w14:textId="77777777" w:rsidR="0047311B" w:rsidRDefault="0047311B" w:rsidP="00B43C4E">
      <w:pPr>
        <w:tabs>
          <w:tab w:val="clear" w:pos="567"/>
        </w:tabs>
        <w:spacing w:line="240" w:lineRule="auto"/>
        <w:rPr>
          <w:b/>
          <w:bCs/>
          <w:snapToGrid/>
          <w:szCs w:val="22"/>
          <w:lang w:val="lt-LT" w:eastAsia="lt-LT"/>
        </w:rPr>
      </w:pPr>
    </w:p>
    <w:p w14:paraId="3E9B3281" w14:textId="77777777" w:rsidR="00B43C4E" w:rsidRPr="0017167E" w:rsidRDefault="00B43C4E" w:rsidP="00B43C4E">
      <w:pPr>
        <w:tabs>
          <w:tab w:val="clear" w:pos="567"/>
        </w:tabs>
        <w:spacing w:line="240" w:lineRule="auto"/>
        <w:rPr>
          <w:b/>
          <w:bCs/>
          <w:snapToGrid/>
          <w:szCs w:val="22"/>
          <w:lang w:val="lt-LT" w:eastAsia="lt-LT"/>
        </w:rPr>
      </w:pPr>
      <w:r w:rsidRPr="0017167E">
        <w:rPr>
          <w:b/>
          <w:bCs/>
          <w:snapToGrid/>
          <w:szCs w:val="22"/>
          <w:lang w:val="lt-LT" w:eastAsia="lt-LT"/>
        </w:rPr>
        <w:t>Medicininis ištyrimas ir konsultacijos</w:t>
      </w:r>
    </w:p>
    <w:p w14:paraId="62ED59AD" w14:textId="77777777" w:rsidR="00B43C4E" w:rsidRPr="0017167E" w:rsidRDefault="00B43C4E" w:rsidP="00B43C4E">
      <w:pPr>
        <w:tabs>
          <w:tab w:val="clear" w:pos="567"/>
        </w:tabs>
        <w:spacing w:line="240" w:lineRule="auto"/>
        <w:rPr>
          <w:snapToGrid/>
          <w:szCs w:val="22"/>
          <w:lang w:val="lt-LT" w:eastAsia="lt-LT"/>
        </w:rPr>
      </w:pPr>
    </w:p>
    <w:p w14:paraId="46962162" w14:textId="77777777" w:rsidR="00B43C4E" w:rsidRPr="0017167E" w:rsidRDefault="00B43C4E" w:rsidP="00B43C4E">
      <w:pPr>
        <w:autoSpaceDE w:val="0"/>
        <w:autoSpaceDN w:val="0"/>
        <w:adjustRightInd w:val="0"/>
        <w:spacing w:line="240" w:lineRule="auto"/>
        <w:outlineLvl w:val="0"/>
        <w:rPr>
          <w:szCs w:val="22"/>
          <w:lang w:val="lt-LT"/>
        </w:rPr>
      </w:pPr>
      <w:r w:rsidRPr="0017167E">
        <w:rPr>
          <w:szCs w:val="22"/>
          <w:lang w:val="lt-LT"/>
        </w:rPr>
        <w:t>Prieš pradedant arba atnaujinant gydymą Orindille,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Orindille keliamą riziką, palyginti su kitų SHK vartojimu, VTE ir ATE simptomus, žinomus rizikos veiksnius ir ką reikia daryti įtarus trombozę.</w:t>
      </w:r>
    </w:p>
    <w:p w14:paraId="088B76C9" w14:textId="77777777" w:rsidR="00B43C4E" w:rsidRPr="0017167E" w:rsidRDefault="00B43C4E" w:rsidP="00B43C4E">
      <w:pPr>
        <w:autoSpaceDE w:val="0"/>
        <w:autoSpaceDN w:val="0"/>
        <w:adjustRightInd w:val="0"/>
        <w:spacing w:line="240" w:lineRule="auto"/>
        <w:outlineLvl w:val="0"/>
        <w:rPr>
          <w:szCs w:val="22"/>
          <w:lang w:val="lt-LT"/>
        </w:rPr>
      </w:pPr>
    </w:p>
    <w:p w14:paraId="6958A9C0" w14:textId="77777777" w:rsidR="00B43C4E" w:rsidRPr="0017167E" w:rsidRDefault="00B43C4E" w:rsidP="00B43C4E">
      <w:pPr>
        <w:tabs>
          <w:tab w:val="clear" w:pos="567"/>
        </w:tabs>
        <w:spacing w:line="240" w:lineRule="auto"/>
        <w:rPr>
          <w:snapToGrid/>
          <w:szCs w:val="22"/>
          <w:lang w:val="lt-LT" w:eastAsia="lt-LT"/>
        </w:rPr>
      </w:pPr>
      <w:r w:rsidRPr="0017167E">
        <w:rPr>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09751574" w14:textId="77777777" w:rsidR="00B43C4E" w:rsidRPr="0017167E" w:rsidRDefault="00B43C4E" w:rsidP="00B43C4E">
      <w:pPr>
        <w:tabs>
          <w:tab w:val="clear" w:pos="567"/>
        </w:tabs>
        <w:spacing w:line="240" w:lineRule="auto"/>
        <w:rPr>
          <w:snapToGrid/>
          <w:szCs w:val="22"/>
          <w:lang w:val="lt-LT" w:eastAsia="lt-LT"/>
        </w:rPr>
      </w:pPr>
    </w:p>
    <w:p w14:paraId="6BC4A96D"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Moterį reikia įspėti, kad hormoniniai kontraceptikai neapsaugo nuo ŽIV infekcijos (AIDS) ir kitų lytiniu būdu plintančių ligų.</w:t>
      </w:r>
    </w:p>
    <w:p w14:paraId="72A4B3D4" w14:textId="77777777" w:rsidR="00B43C4E" w:rsidRPr="0017167E" w:rsidRDefault="00B43C4E" w:rsidP="00B43C4E">
      <w:pPr>
        <w:tabs>
          <w:tab w:val="clear" w:pos="567"/>
        </w:tabs>
        <w:spacing w:line="240" w:lineRule="auto"/>
        <w:rPr>
          <w:snapToGrid/>
          <w:szCs w:val="22"/>
          <w:lang w:val="lt-LT" w:eastAsia="lt-LT"/>
        </w:rPr>
      </w:pPr>
    </w:p>
    <w:p w14:paraId="3393C853" w14:textId="77777777" w:rsidR="00B43C4E" w:rsidRPr="0017167E" w:rsidRDefault="00B43C4E" w:rsidP="00B43C4E">
      <w:pPr>
        <w:tabs>
          <w:tab w:val="clear" w:pos="567"/>
        </w:tabs>
        <w:spacing w:line="240" w:lineRule="auto"/>
        <w:ind w:left="567" w:hanging="567"/>
        <w:rPr>
          <w:b/>
          <w:bCs/>
          <w:snapToGrid/>
          <w:szCs w:val="22"/>
          <w:lang w:val="lt-LT" w:eastAsia="lt-LT"/>
        </w:rPr>
      </w:pPr>
      <w:r w:rsidRPr="0017167E">
        <w:rPr>
          <w:b/>
          <w:bCs/>
          <w:snapToGrid/>
          <w:szCs w:val="22"/>
          <w:lang w:val="lt-LT" w:eastAsia="lt-LT"/>
        </w:rPr>
        <w:t>Sumažėjęs veiksmingumas</w:t>
      </w:r>
    </w:p>
    <w:p w14:paraId="4778D8D1" w14:textId="77777777" w:rsidR="00B43C4E" w:rsidRPr="0017167E" w:rsidRDefault="00B43C4E" w:rsidP="00B43C4E">
      <w:pPr>
        <w:tabs>
          <w:tab w:val="clear" w:pos="567"/>
        </w:tabs>
        <w:spacing w:line="240" w:lineRule="auto"/>
        <w:rPr>
          <w:snapToGrid/>
          <w:szCs w:val="22"/>
          <w:lang w:val="lt-LT" w:eastAsia="lt-LT"/>
        </w:rPr>
      </w:pPr>
    </w:p>
    <w:p w14:paraId="02229A67"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SGK veiksmingumas gali sumažėti užmiršus išgerti tablečių (žr. 4.2 skyrių), virškinimo trakto sutrikimų atveju (žr. 4.2 skyrių) arba kartu vartojant kitus vaistinius preparatus (žr. 4.5 skyrių).</w:t>
      </w:r>
    </w:p>
    <w:p w14:paraId="048A180B" w14:textId="77777777" w:rsidR="00B43C4E" w:rsidRPr="0017167E" w:rsidRDefault="00B43C4E" w:rsidP="00B43C4E">
      <w:pPr>
        <w:tabs>
          <w:tab w:val="clear" w:pos="567"/>
        </w:tabs>
        <w:spacing w:line="240" w:lineRule="auto"/>
        <w:rPr>
          <w:snapToGrid/>
          <w:szCs w:val="22"/>
          <w:lang w:val="lt-LT" w:eastAsia="lt-LT"/>
        </w:rPr>
      </w:pPr>
    </w:p>
    <w:p w14:paraId="40C9216F" w14:textId="77777777" w:rsidR="00B43C4E" w:rsidRPr="0017167E" w:rsidRDefault="00B43C4E" w:rsidP="00B43C4E">
      <w:pPr>
        <w:tabs>
          <w:tab w:val="clear" w:pos="567"/>
        </w:tabs>
        <w:spacing w:line="240" w:lineRule="auto"/>
        <w:ind w:left="567" w:hanging="567"/>
        <w:rPr>
          <w:b/>
          <w:bCs/>
          <w:snapToGrid/>
          <w:szCs w:val="22"/>
          <w:lang w:val="lt-LT" w:eastAsia="lt-LT"/>
        </w:rPr>
      </w:pPr>
      <w:r w:rsidRPr="0017167E">
        <w:rPr>
          <w:b/>
          <w:snapToGrid/>
          <w:szCs w:val="22"/>
          <w:lang w:val="lt-LT" w:eastAsia="lt-LT"/>
        </w:rPr>
        <w:t>Pablogėjusi mėnesinių ciklo kontrolė</w:t>
      </w:r>
    </w:p>
    <w:p w14:paraId="7F147C13" w14:textId="77777777" w:rsidR="00B43C4E" w:rsidRPr="0017167E" w:rsidRDefault="00B43C4E" w:rsidP="00B43C4E">
      <w:pPr>
        <w:tabs>
          <w:tab w:val="clear" w:pos="567"/>
        </w:tabs>
        <w:spacing w:line="240" w:lineRule="auto"/>
        <w:rPr>
          <w:snapToGrid/>
          <w:szCs w:val="22"/>
          <w:lang w:val="lt-LT" w:eastAsia="lt-LT"/>
        </w:rPr>
      </w:pPr>
    </w:p>
    <w:p w14:paraId="4FE8D0E0"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31A1F179" w14:textId="77777777" w:rsidR="00B43C4E" w:rsidRPr="0017167E" w:rsidRDefault="00B43C4E" w:rsidP="00B43C4E">
      <w:pPr>
        <w:tabs>
          <w:tab w:val="clear" w:pos="567"/>
        </w:tabs>
        <w:spacing w:line="240" w:lineRule="auto"/>
        <w:ind w:left="567" w:hanging="567"/>
        <w:rPr>
          <w:snapToGrid/>
          <w:szCs w:val="22"/>
          <w:lang w:val="lt-LT" w:eastAsia="lt-LT"/>
        </w:rPr>
      </w:pPr>
    </w:p>
    <w:p w14:paraId="2CB98F77"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 xml:space="preserve">Jei nereguliarus kraujavimas tęsiasi arba prasideda po buvusių reguliarių ciklų, reikia įtarti nehormoninę kraujavimo priežastį ir tinkamai ištirti, ar nėra piktybinės ligos arba nėštumo. Dėl to gali tekti atlikti kiuretažą. </w:t>
      </w:r>
    </w:p>
    <w:p w14:paraId="65C1A045" w14:textId="77777777" w:rsidR="00B43C4E" w:rsidRPr="0017167E" w:rsidRDefault="00B43C4E" w:rsidP="00B43C4E">
      <w:pPr>
        <w:tabs>
          <w:tab w:val="clear" w:pos="567"/>
        </w:tabs>
        <w:spacing w:line="240" w:lineRule="auto"/>
        <w:ind w:left="567" w:hanging="567"/>
        <w:rPr>
          <w:snapToGrid/>
          <w:szCs w:val="22"/>
          <w:lang w:val="lt-LT" w:eastAsia="lt-LT"/>
        </w:rPr>
      </w:pPr>
    </w:p>
    <w:p w14:paraId="502E6150" w14:textId="77777777" w:rsidR="00B43C4E" w:rsidRPr="0017167E" w:rsidRDefault="00B43C4E" w:rsidP="00B43C4E">
      <w:pPr>
        <w:tabs>
          <w:tab w:val="clear" w:pos="567"/>
        </w:tabs>
        <w:spacing w:line="240" w:lineRule="auto"/>
        <w:rPr>
          <w:snapToGrid/>
          <w:szCs w:val="22"/>
          <w:lang w:val="lt-LT" w:eastAsia="lt-LT"/>
        </w:rPr>
      </w:pPr>
      <w:r w:rsidRPr="0017167E">
        <w:rPr>
          <w:snapToGrid/>
          <w:szCs w:val="22"/>
          <w:lang w:val="lt-LT" w:eastAsia="lt-LT"/>
        </w:rPr>
        <w:t>Kai daroma tablečių vartojimo pertrauka, kai kurioms moterims vartojimo nutraukimo kraujavimo gali nebūti, kai daroma tablečių vartojimo pertrauka. Jei iki tol SGK buvo vartojami tinkamai, kaip nurodyta 4.2 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1E5829A2" w14:textId="77777777" w:rsidR="00B43C4E" w:rsidRPr="0017167E" w:rsidRDefault="00B43C4E" w:rsidP="00B43C4E">
      <w:pPr>
        <w:rPr>
          <w:szCs w:val="22"/>
          <w:lang w:val="lt-LT"/>
        </w:rPr>
      </w:pPr>
    </w:p>
    <w:p w14:paraId="3741F116"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4.5</w:t>
      </w:r>
      <w:r w:rsidRPr="0017167E">
        <w:rPr>
          <w:rFonts w:ascii="Times New Roman" w:hAnsi="Times New Roman"/>
          <w:sz w:val="22"/>
          <w:szCs w:val="22"/>
          <w:lang w:val="lt-LT"/>
        </w:rPr>
        <w:tab/>
        <w:t>Sąveika su kitais vaistiniais preparatais ir kitokia sąveika</w:t>
      </w:r>
    </w:p>
    <w:p w14:paraId="77CAAC89" w14:textId="77777777" w:rsidR="00B43C4E" w:rsidRPr="0017167E" w:rsidRDefault="00B43C4E" w:rsidP="00B43C4E">
      <w:pPr>
        <w:rPr>
          <w:szCs w:val="22"/>
          <w:lang w:val="lt-LT"/>
        </w:rPr>
      </w:pPr>
    </w:p>
    <w:p w14:paraId="3549F1EA" w14:textId="77777777" w:rsidR="00B43C4E" w:rsidRPr="0017167E" w:rsidRDefault="00B43C4E" w:rsidP="00B43C4E">
      <w:pPr>
        <w:rPr>
          <w:szCs w:val="22"/>
          <w:lang w:val="lt-LT"/>
        </w:rPr>
      </w:pPr>
      <w:r w:rsidRPr="0017167E">
        <w:rPr>
          <w:szCs w:val="22"/>
          <w:lang w:val="lt-LT"/>
        </w:rPr>
        <w:t>Pastaba. Galimai sąveikai nustatyti būtina atsižvelgti į informaciją apie kartu skiriamus vaistinius preparatus.</w:t>
      </w:r>
    </w:p>
    <w:p w14:paraId="70D27872" w14:textId="77777777" w:rsidR="00B43C4E" w:rsidRPr="0017167E" w:rsidRDefault="00B43C4E" w:rsidP="00B43C4E">
      <w:pPr>
        <w:rPr>
          <w:szCs w:val="22"/>
          <w:lang w:val="lt-LT"/>
        </w:rPr>
      </w:pPr>
    </w:p>
    <w:p w14:paraId="55639078" w14:textId="77777777" w:rsidR="00B43C4E" w:rsidRPr="0017167E" w:rsidRDefault="00B43C4E" w:rsidP="00B43C4E">
      <w:pPr>
        <w:numPr>
          <w:ilvl w:val="0"/>
          <w:numId w:val="18"/>
        </w:numPr>
        <w:tabs>
          <w:tab w:val="clear" w:pos="567"/>
          <w:tab w:val="num" w:pos="600"/>
        </w:tabs>
        <w:spacing w:line="240" w:lineRule="auto"/>
        <w:ind w:hanging="720"/>
        <w:rPr>
          <w:snapToGrid/>
          <w:szCs w:val="22"/>
          <w:lang w:val="lt-LT" w:eastAsia="lt-LT"/>
        </w:rPr>
      </w:pPr>
      <w:r w:rsidRPr="0017167E">
        <w:rPr>
          <w:snapToGrid/>
          <w:szCs w:val="22"/>
          <w:lang w:val="lt-LT" w:eastAsia="lt-LT"/>
        </w:rPr>
        <w:t>Kitų vaistinių preparatų poveikis Orindille</w:t>
      </w:r>
    </w:p>
    <w:p w14:paraId="67AA2A87" w14:textId="77777777" w:rsidR="00B43C4E" w:rsidRPr="0017167E" w:rsidRDefault="00B43C4E" w:rsidP="00B43C4E">
      <w:pPr>
        <w:rPr>
          <w:szCs w:val="22"/>
          <w:lang w:val="lt-LT"/>
        </w:rPr>
      </w:pPr>
    </w:p>
    <w:p w14:paraId="062E5C35" w14:textId="77777777" w:rsidR="00B43C4E" w:rsidRDefault="00B43C4E" w:rsidP="00B43C4E">
      <w:pPr>
        <w:rPr>
          <w:szCs w:val="22"/>
          <w:lang w:val="lt-LT"/>
        </w:rPr>
      </w:pPr>
      <w:r w:rsidRPr="003138AC">
        <w:rPr>
          <w:lang w:val="lt-LT" w:eastAsia="es-ES"/>
        </w:rPr>
        <w:t>Dėl sąveikos su kitais vaistiniais preparatais, kurie yra mikrosomų fermentų induktoriai, gali sustiprėti lytinių hormonų klirensas</w:t>
      </w:r>
      <w:r w:rsidRPr="005D1CDA" w:rsidDel="00FD72C6">
        <w:rPr>
          <w:szCs w:val="22"/>
          <w:lang w:val="lt-LT"/>
        </w:rPr>
        <w:t xml:space="preserve"> </w:t>
      </w:r>
      <w:r>
        <w:rPr>
          <w:szCs w:val="22"/>
          <w:lang w:val="lt-LT"/>
        </w:rPr>
        <w:t xml:space="preserve">ir tai </w:t>
      </w:r>
      <w:r w:rsidRPr="0017167E">
        <w:rPr>
          <w:szCs w:val="22"/>
          <w:lang w:val="lt-LT"/>
        </w:rPr>
        <w:t xml:space="preserve">gali sukelti tarpciklinį kraujavimą ir (arba) susilpninti kontraceptinį poveikį iki nepakankamo. </w:t>
      </w:r>
    </w:p>
    <w:p w14:paraId="26303327" w14:textId="77777777" w:rsidR="00D8256C" w:rsidRDefault="00D8256C" w:rsidP="00B43C4E">
      <w:pPr>
        <w:rPr>
          <w:szCs w:val="22"/>
          <w:u w:val="single"/>
          <w:lang w:val="lt-LT"/>
        </w:rPr>
      </w:pPr>
    </w:p>
    <w:p w14:paraId="3B940498" w14:textId="4942E3F6" w:rsidR="00B43C4E" w:rsidRPr="001A2A57" w:rsidRDefault="00B43C4E" w:rsidP="00B43C4E">
      <w:pPr>
        <w:rPr>
          <w:szCs w:val="22"/>
          <w:lang w:val="lt-LT"/>
        </w:rPr>
      </w:pPr>
      <w:r w:rsidRPr="001A2A57">
        <w:rPr>
          <w:szCs w:val="22"/>
          <w:lang w:val="lt-LT"/>
        </w:rPr>
        <w:t>Valdymas</w:t>
      </w:r>
    </w:p>
    <w:p w14:paraId="3880FC8F" w14:textId="77777777" w:rsidR="00B43C4E" w:rsidRPr="003138AC" w:rsidRDefault="00B43C4E" w:rsidP="00B43C4E">
      <w:pPr>
        <w:tabs>
          <w:tab w:val="left" w:pos="0"/>
        </w:tabs>
        <w:suppressAutoHyphens/>
        <w:spacing w:line="240" w:lineRule="auto"/>
        <w:rPr>
          <w:lang w:val="lt-LT" w:eastAsia="es-ES"/>
        </w:rPr>
      </w:pPr>
      <w:r w:rsidRPr="003138AC">
        <w:rPr>
          <w:lang w:val="lt-LT" w:eastAsia="es-ES"/>
        </w:rPr>
        <w:t>Fermentų indukcija gali būti stebima jau po kelių gydymo dienų.</w:t>
      </w:r>
      <w:r>
        <w:rPr>
          <w:lang w:val="lt-LT" w:eastAsia="es-ES"/>
        </w:rPr>
        <w:t xml:space="preserve"> Didžiausia fermentų indukcija pa</w:t>
      </w:r>
      <w:r w:rsidRPr="003138AC">
        <w:rPr>
          <w:lang w:val="lt-LT" w:eastAsia="es-ES"/>
        </w:rPr>
        <w:t>pras</w:t>
      </w:r>
      <w:r>
        <w:rPr>
          <w:lang w:val="lt-LT" w:eastAsia="es-ES"/>
        </w:rPr>
        <w:t>tai pasireiškia per kelias savaites</w:t>
      </w:r>
      <w:r w:rsidRPr="003138AC">
        <w:rPr>
          <w:lang w:val="lt-LT" w:eastAsia="es-ES"/>
        </w:rPr>
        <w:t>. Nutraukus gydymą vaistu, fermentų indukcija gali išsilaikyti</w:t>
      </w:r>
      <w:r>
        <w:rPr>
          <w:lang w:val="lt-LT" w:eastAsia="es-ES"/>
        </w:rPr>
        <w:t xml:space="preserve"> apie</w:t>
      </w:r>
      <w:r w:rsidRPr="003138AC">
        <w:rPr>
          <w:lang w:val="lt-LT" w:eastAsia="es-ES"/>
        </w:rPr>
        <w:t xml:space="preserve"> 4 savaites.</w:t>
      </w:r>
    </w:p>
    <w:p w14:paraId="4765BC69" w14:textId="77777777" w:rsidR="00B43C4E" w:rsidRDefault="00B43C4E" w:rsidP="00B43C4E">
      <w:pPr>
        <w:rPr>
          <w:szCs w:val="22"/>
          <w:lang w:val="lt-LT"/>
        </w:rPr>
      </w:pPr>
    </w:p>
    <w:p w14:paraId="24F9E668" w14:textId="77777777" w:rsidR="00B43C4E" w:rsidRPr="001A2A57" w:rsidRDefault="00B43C4E" w:rsidP="00B43C4E">
      <w:pPr>
        <w:tabs>
          <w:tab w:val="left" w:pos="0"/>
        </w:tabs>
        <w:suppressAutoHyphens/>
        <w:spacing w:line="240" w:lineRule="auto"/>
        <w:rPr>
          <w:i/>
          <w:iCs/>
          <w:lang w:val="lt-LT" w:eastAsia="es-ES"/>
        </w:rPr>
      </w:pPr>
      <w:r w:rsidRPr="001A2A57">
        <w:rPr>
          <w:i/>
          <w:iCs/>
          <w:lang w:val="lt-LT" w:eastAsia="es-ES"/>
        </w:rPr>
        <w:t>Trumpalaikis gydymas</w:t>
      </w:r>
    </w:p>
    <w:p w14:paraId="2208EA97" w14:textId="77777777" w:rsidR="00B43C4E" w:rsidRPr="003138AC" w:rsidRDefault="00B43C4E" w:rsidP="00B43C4E">
      <w:pPr>
        <w:tabs>
          <w:tab w:val="left" w:pos="0"/>
        </w:tabs>
        <w:suppressAutoHyphens/>
        <w:spacing w:line="240" w:lineRule="auto"/>
        <w:rPr>
          <w:lang w:val="lt-LT" w:eastAsia="es-ES"/>
        </w:rPr>
      </w:pPr>
      <w:r w:rsidRPr="003138AC">
        <w:rPr>
          <w:lang w:val="lt-LT" w:eastAsia="es-ES"/>
        </w:rPr>
        <w:t>Moterys, gydomos fermentus indukuojančiais vaistiniais preparatais, ka</w:t>
      </w:r>
      <w:r>
        <w:rPr>
          <w:lang w:val="lt-LT" w:eastAsia="es-ES"/>
        </w:rPr>
        <w:t>rtu su SGK turi laikinai naudoti</w:t>
      </w:r>
      <w:r w:rsidRPr="003138AC">
        <w:rPr>
          <w:lang w:val="lt-LT" w:eastAsia="es-ES"/>
        </w:rPr>
        <w:t xml:space="preserve"> barjerinius kontracepcijos metodus arba pasirinkti kitokį būdą nėštumui išvengti. Barjerines kontracepcijos priemones reikia taikyti visą gydymo laiką ir 28 dienas po gydymo.</w:t>
      </w:r>
    </w:p>
    <w:p w14:paraId="4B1C6F48" w14:textId="77777777" w:rsidR="00B43C4E" w:rsidRPr="003138AC" w:rsidRDefault="00B43C4E" w:rsidP="00B43C4E">
      <w:pPr>
        <w:tabs>
          <w:tab w:val="left" w:pos="0"/>
        </w:tabs>
        <w:suppressAutoHyphens/>
        <w:spacing w:line="240" w:lineRule="auto"/>
        <w:rPr>
          <w:lang w:val="lt-LT" w:eastAsia="es-ES"/>
        </w:rPr>
      </w:pPr>
      <w:r w:rsidRPr="003138AC">
        <w:rPr>
          <w:lang w:val="lt-LT" w:eastAsia="es-ES"/>
        </w:rPr>
        <w:t>Jei gydymas vaistiniu preparatu tęsiamas ir po to, kai baigiama SGK pakuotė, reikia iš karto pradėti naują pakuotę, nedarant įprastinės pertraukos.</w:t>
      </w:r>
    </w:p>
    <w:p w14:paraId="1CE6017D" w14:textId="77777777" w:rsidR="00B43C4E" w:rsidRDefault="00B43C4E" w:rsidP="00B43C4E">
      <w:pPr>
        <w:rPr>
          <w:szCs w:val="22"/>
          <w:lang w:val="lt-LT"/>
        </w:rPr>
      </w:pPr>
    </w:p>
    <w:p w14:paraId="3ED3D434" w14:textId="77777777" w:rsidR="00B43C4E" w:rsidRPr="001A2A57" w:rsidRDefault="00B43C4E" w:rsidP="00B43C4E">
      <w:pPr>
        <w:tabs>
          <w:tab w:val="left" w:pos="0"/>
        </w:tabs>
        <w:suppressAutoHyphens/>
        <w:spacing w:line="240" w:lineRule="auto"/>
        <w:rPr>
          <w:i/>
          <w:iCs/>
          <w:lang w:val="lt-LT" w:eastAsia="es-ES"/>
        </w:rPr>
      </w:pPr>
      <w:r w:rsidRPr="001A2A57">
        <w:rPr>
          <w:i/>
          <w:iCs/>
          <w:lang w:val="lt-LT" w:eastAsia="es-ES"/>
        </w:rPr>
        <w:t>Ilgalaikis gydymas</w:t>
      </w:r>
    </w:p>
    <w:p w14:paraId="5F80A6C8" w14:textId="77777777" w:rsidR="00B43C4E" w:rsidRPr="003138AC" w:rsidRDefault="00B43C4E" w:rsidP="00B43C4E">
      <w:pPr>
        <w:tabs>
          <w:tab w:val="left" w:pos="0"/>
        </w:tabs>
        <w:suppressAutoHyphens/>
        <w:spacing w:line="240" w:lineRule="auto"/>
        <w:rPr>
          <w:lang w:val="lt-LT" w:eastAsia="es-ES"/>
        </w:rPr>
      </w:pPr>
      <w:r w:rsidRPr="003138AC">
        <w:rPr>
          <w:lang w:val="lt-LT" w:eastAsia="es-ES"/>
        </w:rPr>
        <w:t>Moterims, gydomoms fermentus indukuojančiais vaistiniais preparatais, rekomenduojama taikyti kitokius patikimus nehormoninius kontracepcijos metodus.</w:t>
      </w:r>
    </w:p>
    <w:p w14:paraId="658B22F7" w14:textId="77777777" w:rsidR="00B43C4E" w:rsidRDefault="00B43C4E" w:rsidP="00B43C4E">
      <w:pPr>
        <w:rPr>
          <w:szCs w:val="22"/>
          <w:lang w:val="lt-LT"/>
        </w:rPr>
      </w:pPr>
    </w:p>
    <w:p w14:paraId="25C9558B" w14:textId="77777777" w:rsidR="00B43C4E" w:rsidRPr="0017167E" w:rsidRDefault="00B43C4E" w:rsidP="00B43C4E">
      <w:pPr>
        <w:rPr>
          <w:szCs w:val="22"/>
          <w:lang w:val="lt-LT"/>
        </w:rPr>
      </w:pPr>
      <w:r w:rsidRPr="0017167E">
        <w:rPr>
          <w:szCs w:val="22"/>
          <w:lang w:val="lt-LT"/>
        </w:rPr>
        <w:t>Literatūroje aprašyta žemiau nurodyta sąveika.</w:t>
      </w:r>
    </w:p>
    <w:p w14:paraId="37E379FB" w14:textId="77777777" w:rsidR="00B43C4E" w:rsidRPr="0017167E" w:rsidRDefault="00B43C4E" w:rsidP="00B43C4E">
      <w:pPr>
        <w:rPr>
          <w:szCs w:val="22"/>
          <w:lang w:val="lt-LT"/>
        </w:rPr>
      </w:pPr>
    </w:p>
    <w:p w14:paraId="2CCB6CC6" w14:textId="77777777" w:rsidR="00B43C4E" w:rsidRPr="001A2A57" w:rsidRDefault="00B43C4E" w:rsidP="00B43C4E">
      <w:pPr>
        <w:tabs>
          <w:tab w:val="left" w:pos="0"/>
        </w:tabs>
        <w:suppressAutoHyphens/>
        <w:spacing w:line="240" w:lineRule="auto"/>
        <w:rPr>
          <w:i/>
          <w:iCs/>
          <w:lang w:val="lt-LT" w:eastAsia="es-ES"/>
        </w:rPr>
      </w:pPr>
      <w:r w:rsidRPr="001A2A57">
        <w:rPr>
          <w:i/>
          <w:iCs/>
          <w:lang w:val="lt-LT" w:eastAsia="es-ES"/>
        </w:rPr>
        <w:t>Medžiagos, skatinančios SGK klirensą (skatinančios fermentus ir todėl mažinančios SGK veiksmingumą), pvz.:</w:t>
      </w:r>
    </w:p>
    <w:p w14:paraId="1318B290" w14:textId="77777777" w:rsidR="00B43C4E" w:rsidRDefault="00B43C4E" w:rsidP="00B43C4E">
      <w:pPr>
        <w:tabs>
          <w:tab w:val="left" w:pos="0"/>
        </w:tabs>
        <w:suppressAutoHyphens/>
        <w:spacing w:line="240" w:lineRule="auto"/>
        <w:rPr>
          <w:lang w:val="lt-LT" w:eastAsia="es-ES"/>
        </w:rPr>
      </w:pPr>
    </w:p>
    <w:p w14:paraId="3586EE7E" w14:textId="483C0E51" w:rsidR="00B43C4E" w:rsidRPr="003138AC" w:rsidRDefault="00D8256C" w:rsidP="00B43C4E">
      <w:pPr>
        <w:tabs>
          <w:tab w:val="left" w:pos="0"/>
        </w:tabs>
        <w:suppressAutoHyphens/>
        <w:spacing w:line="240" w:lineRule="auto"/>
        <w:rPr>
          <w:lang w:val="lt-LT" w:eastAsia="es-ES"/>
        </w:rPr>
      </w:pPr>
      <w:r>
        <w:rPr>
          <w:lang w:val="lt-LT" w:eastAsia="es-ES"/>
        </w:rPr>
        <w:t>b</w:t>
      </w:r>
      <w:r w:rsidR="00B43C4E" w:rsidRPr="003138AC">
        <w:rPr>
          <w:lang w:val="lt-LT" w:eastAsia="es-ES"/>
        </w:rPr>
        <w:t>arbitūratai, bozentanas, karbamazepinas, fenitoinas, primidonas, rifampicinas ir ŽI</w:t>
      </w:r>
      <w:r w:rsidR="00B43C4E">
        <w:rPr>
          <w:lang w:val="lt-LT" w:eastAsia="es-ES"/>
        </w:rPr>
        <w:t xml:space="preserve">V gydymui naudojami preparatai </w:t>
      </w:r>
      <w:r w:rsidR="00B43C4E" w:rsidRPr="003138AC">
        <w:rPr>
          <w:lang w:val="lt-LT" w:eastAsia="es-ES"/>
        </w:rPr>
        <w:t>ritonavi</w:t>
      </w:r>
      <w:r w:rsidR="00B43C4E">
        <w:rPr>
          <w:lang w:val="lt-LT" w:eastAsia="es-ES"/>
        </w:rPr>
        <w:t xml:space="preserve">ras, nevirapinas ir efavirenzas ir galbūt </w:t>
      </w:r>
      <w:r w:rsidR="00B43C4E" w:rsidRPr="003138AC">
        <w:rPr>
          <w:lang w:val="lt-LT" w:eastAsia="es-ES"/>
        </w:rPr>
        <w:t>felbamatas, grizeofulvinas,</w:t>
      </w:r>
      <w:r w:rsidR="00B43C4E">
        <w:rPr>
          <w:lang w:val="lt-LT" w:eastAsia="es-ES"/>
        </w:rPr>
        <w:t xml:space="preserve"> okskarbazepinas, topiramatas bei</w:t>
      </w:r>
      <w:r w:rsidR="00B43C4E" w:rsidRPr="003138AC">
        <w:rPr>
          <w:lang w:val="lt-LT" w:eastAsia="es-ES"/>
        </w:rPr>
        <w:t xml:space="preserve"> preparatai, kur</w:t>
      </w:r>
      <w:r w:rsidR="00B43C4E">
        <w:rPr>
          <w:lang w:val="lt-LT" w:eastAsia="es-ES"/>
        </w:rPr>
        <w:t>ių sudėtyje yra augalinio vaistinio preparato</w:t>
      </w:r>
      <w:r w:rsidR="00B43C4E" w:rsidRPr="003138AC">
        <w:rPr>
          <w:lang w:val="lt-LT" w:eastAsia="es-ES"/>
        </w:rPr>
        <w:t xml:space="preserve"> – </w:t>
      </w:r>
      <w:r w:rsidR="00B43C4E" w:rsidRPr="002154CB">
        <w:rPr>
          <w:lang w:val="lt-LT" w:eastAsia="es-ES"/>
        </w:rPr>
        <w:t>jonažolės (</w:t>
      </w:r>
      <w:r w:rsidR="00B43C4E" w:rsidRPr="002154CB">
        <w:rPr>
          <w:i/>
          <w:lang w:val="lt-LT" w:eastAsia="es-ES"/>
        </w:rPr>
        <w:t>Hypericum perforatum</w:t>
      </w:r>
      <w:r w:rsidR="00B43C4E" w:rsidRPr="007B6DA6">
        <w:rPr>
          <w:lang w:val="lt-LT" w:eastAsia="es-ES"/>
        </w:rPr>
        <w:t>).</w:t>
      </w:r>
    </w:p>
    <w:p w14:paraId="147829BF" w14:textId="77777777" w:rsidR="00B43C4E" w:rsidRDefault="00B43C4E" w:rsidP="00B43C4E">
      <w:pPr>
        <w:rPr>
          <w:szCs w:val="22"/>
          <w:lang w:val="lt-LT"/>
        </w:rPr>
      </w:pPr>
    </w:p>
    <w:p w14:paraId="01836AEF" w14:textId="77777777" w:rsidR="007D4388" w:rsidRPr="00D15ECA" w:rsidRDefault="007D4388" w:rsidP="007D4388">
      <w:pPr>
        <w:tabs>
          <w:tab w:val="left" w:pos="0"/>
        </w:tabs>
        <w:suppressAutoHyphens/>
        <w:spacing w:line="240" w:lineRule="auto"/>
        <w:rPr>
          <w:i/>
          <w:iCs/>
          <w:snapToGrid/>
          <w:lang w:val="lt-LT" w:eastAsia="es-ES"/>
        </w:rPr>
      </w:pPr>
      <w:r w:rsidRPr="00D15ECA">
        <w:rPr>
          <w:i/>
          <w:iCs/>
          <w:lang w:val="lt-LT" w:eastAsia="es-ES"/>
        </w:rPr>
        <w:t>Medžiagos, įvairiai veikiančios SGK klirensą:</w:t>
      </w:r>
    </w:p>
    <w:p w14:paraId="29AA0BFF" w14:textId="77777777" w:rsidR="007D4388" w:rsidRDefault="007D4388" w:rsidP="007D4388">
      <w:pPr>
        <w:tabs>
          <w:tab w:val="left" w:pos="0"/>
        </w:tabs>
        <w:suppressAutoHyphens/>
        <w:spacing w:line="240" w:lineRule="auto"/>
        <w:rPr>
          <w:lang w:val="lt-LT" w:eastAsia="es-ES"/>
        </w:rPr>
      </w:pPr>
    </w:p>
    <w:p w14:paraId="7B9AFFD0" w14:textId="77777777" w:rsidR="007D4388" w:rsidRDefault="007D4388" w:rsidP="007D4388">
      <w:pPr>
        <w:tabs>
          <w:tab w:val="left" w:pos="0"/>
        </w:tabs>
        <w:suppressAutoHyphens/>
        <w:spacing w:line="240" w:lineRule="auto"/>
        <w:rPr>
          <w:lang w:val="lt-LT" w:eastAsia="es-ES"/>
        </w:rPr>
      </w:pPr>
      <w:r>
        <w:rPr>
          <w:lang w:val="lt-LT" w:eastAsia="es-ES"/>
        </w:rPr>
        <w:t>Kartu su SGK vartojami ŽIV/HCV proteazių inhibitorių ir nenukleozidinių atvirkštinės transkriptazės inhibitorių deriniai, įskaitant derinius su HCV inhibitoriais, gali padidinti arba sumažinti estrogeno ar progestinų koncentracijas plazmoje. Kai kuriais atvejais šie pokyčiai gali būti kliniškai reikšmingi.</w:t>
      </w:r>
    </w:p>
    <w:p w14:paraId="0454D387" w14:textId="77777777" w:rsidR="007D4388" w:rsidRDefault="007D4388" w:rsidP="007D4388">
      <w:pPr>
        <w:tabs>
          <w:tab w:val="left" w:pos="0"/>
        </w:tabs>
        <w:suppressAutoHyphens/>
        <w:spacing w:line="240" w:lineRule="auto"/>
        <w:rPr>
          <w:lang w:val="lt-LT" w:eastAsia="es-ES"/>
        </w:rPr>
      </w:pPr>
    </w:p>
    <w:p w14:paraId="45438EC6" w14:textId="191611FA" w:rsidR="007D4388" w:rsidRDefault="007D4388" w:rsidP="007D4388">
      <w:pPr>
        <w:tabs>
          <w:tab w:val="left" w:pos="0"/>
        </w:tabs>
        <w:suppressAutoHyphens/>
        <w:spacing w:line="240" w:lineRule="auto"/>
        <w:rPr>
          <w:lang w:val="lt-LT" w:eastAsia="es-ES"/>
        </w:rPr>
      </w:pPr>
      <w:r w:rsidRPr="00D66BEC">
        <w:rPr>
          <w:lang w:val="lt-LT" w:eastAsia="es-ES"/>
        </w:rPr>
        <w:t>Todėl būtina peržiūrėti informaciją apie vaist</w:t>
      </w:r>
      <w:r w:rsidR="008E70A3" w:rsidRPr="00D66BEC">
        <w:rPr>
          <w:lang w:val="lt-LT" w:eastAsia="es-ES"/>
        </w:rPr>
        <w:t>inio preparato</w:t>
      </w:r>
      <w:r w:rsidRPr="00D66BEC">
        <w:rPr>
          <w:lang w:val="lt-LT" w:eastAsia="es-ES"/>
        </w:rPr>
        <w:t xml:space="preserve"> </w:t>
      </w:r>
      <w:r w:rsidR="008E70A3" w:rsidRPr="00D66BEC">
        <w:rPr>
          <w:lang w:val="lt-LT" w:eastAsia="es-ES"/>
        </w:rPr>
        <w:t>skyrimą</w:t>
      </w:r>
      <w:r w:rsidRPr="00D66BEC">
        <w:rPr>
          <w:lang w:val="lt-LT" w:eastAsia="es-ES"/>
        </w:rPr>
        <w:t xml:space="preserve"> ŽIV/HCV vaist</w:t>
      </w:r>
      <w:r w:rsidR="008E70A3" w:rsidRPr="00D66BEC">
        <w:rPr>
          <w:lang w:val="lt-LT" w:eastAsia="es-ES"/>
        </w:rPr>
        <w:t>inių preparatų</w:t>
      </w:r>
      <w:r w:rsidRPr="00D66BEC">
        <w:rPr>
          <w:lang w:val="lt-LT" w:eastAsia="es-ES"/>
        </w:rPr>
        <w:t xml:space="preserve"> vartojimo metu, siekiant išskirti galimas sąveikas ir su tuo susijusias vartojimo rekomendacijas. Esant bet koki</w:t>
      </w:r>
      <w:r w:rsidR="008E70A3" w:rsidRPr="00D66BEC">
        <w:rPr>
          <w:lang w:val="lt-LT" w:eastAsia="es-ES"/>
        </w:rPr>
        <w:t>ų</w:t>
      </w:r>
      <w:r w:rsidRPr="00D66BEC">
        <w:rPr>
          <w:lang w:val="lt-LT" w:eastAsia="es-ES"/>
        </w:rPr>
        <w:t xml:space="preserve"> abejon</w:t>
      </w:r>
      <w:r w:rsidR="008E70A3" w:rsidRPr="00D66BEC">
        <w:rPr>
          <w:lang w:val="lt-LT" w:eastAsia="es-ES"/>
        </w:rPr>
        <w:t>nių</w:t>
      </w:r>
      <w:r>
        <w:rPr>
          <w:lang w:val="lt-LT" w:eastAsia="es-ES"/>
        </w:rPr>
        <w:t xml:space="preserve"> gydymo proteazių inhibitoriais arba nenukleozidiniais atvirkštinės transkriptazės inhibitoriais metu reikia naudoti papildomą barjerinę kontracepciją.</w:t>
      </w:r>
    </w:p>
    <w:p w14:paraId="4BC92CA1" w14:textId="77777777" w:rsidR="007D4388" w:rsidRDefault="007D4388" w:rsidP="007D4388">
      <w:pPr>
        <w:tabs>
          <w:tab w:val="left" w:pos="0"/>
        </w:tabs>
        <w:suppressAutoHyphens/>
        <w:spacing w:line="240" w:lineRule="auto"/>
        <w:rPr>
          <w:highlight w:val="green"/>
          <w:lang w:val="lt-LT" w:eastAsia="es-ES"/>
        </w:rPr>
      </w:pPr>
    </w:p>
    <w:p w14:paraId="7FC1E923" w14:textId="77777777" w:rsidR="007D4388" w:rsidRPr="008C0AAD" w:rsidRDefault="007D4388" w:rsidP="007D4388">
      <w:pPr>
        <w:numPr>
          <w:ilvl w:val="12"/>
          <w:numId w:val="0"/>
        </w:numPr>
        <w:spacing w:line="240" w:lineRule="auto"/>
        <w:rPr>
          <w:rFonts w:eastAsia="Calibri"/>
          <w:i/>
          <w:iCs/>
          <w:lang w:val="lt-LT"/>
        </w:rPr>
      </w:pPr>
      <w:r w:rsidRPr="008C0AAD">
        <w:rPr>
          <w:rFonts w:eastAsia="Calibri"/>
          <w:i/>
          <w:iCs/>
          <w:lang w:val="lt-LT"/>
        </w:rPr>
        <w:t>Medžiagos, mažinančios SGK klirensą (</w:t>
      </w:r>
      <w:r w:rsidRPr="008C0AAD">
        <w:rPr>
          <w:rFonts w:eastAsia="Calibri"/>
          <w:i/>
          <w:iCs/>
          <w:lang w:val="lt-LT" w:eastAsia="lt-LT"/>
        </w:rPr>
        <w:t>fermentų inhibitoriai</w:t>
      </w:r>
      <w:r w:rsidRPr="008C0AAD">
        <w:rPr>
          <w:rFonts w:eastAsia="Calibri"/>
          <w:i/>
          <w:iCs/>
          <w:lang w:val="lt-LT"/>
        </w:rPr>
        <w:t>):</w:t>
      </w:r>
    </w:p>
    <w:p w14:paraId="4D19DCF3" w14:textId="77777777" w:rsidR="007D4388" w:rsidRDefault="007D4388" w:rsidP="007D4388">
      <w:pPr>
        <w:numPr>
          <w:ilvl w:val="12"/>
          <w:numId w:val="0"/>
        </w:numPr>
        <w:spacing w:line="240" w:lineRule="auto"/>
        <w:rPr>
          <w:rFonts w:eastAsia="Calibri"/>
          <w:lang w:val="lt-LT"/>
        </w:rPr>
      </w:pPr>
    </w:p>
    <w:p w14:paraId="743E2C38" w14:textId="77777777" w:rsidR="007D4388" w:rsidRDefault="007D4388" w:rsidP="007D4388">
      <w:pPr>
        <w:numPr>
          <w:ilvl w:val="12"/>
          <w:numId w:val="0"/>
        </w:numPr>
        <w:spacing w:line="240" w:lineRule="auto"/>
        <w:rPr>
          <w:rFonts w:eastAsia="Calibri"/>
          <w:lang w:val="lt-LT"/>
        </w:rPr>
      </w:pPr>
      <w:r>
        <w:rPr>
          <w:rFonts w:eastAsia="Calibri"/>
          <w:lang w:val="lt-LT"/>
        </w:rPr>
        <w:t>Potencialios sąveikos su fermentų inhibitoriais klinikinė reikšmė lieka nežinoma.</w:t>
      </w:r>
    </w:p>
    <w:p w14:paraId="1033474C" w14:textId="77777777" w:rsidR="007D4388" w:rsidRDefault="007D4388" w:rsidP="007D4388">
      <w:pPr>
        <w:numPr>
          <w:ilvl w:val="12"/>
          <w:numId w:val="0"/>
        </w:numPr>
        <w:spacing w:line="240" w:lineRule="auto"/>
        <w:rPr>
          <w:rFonts w:eastAsia="Calibri"/>
          <w:lang w:val="lt-LT"/>
        </w:rPr>
      </w:pPr>
    </w:p>
    <w:p w14:paraId="1A42F844" w14:textId="77777777" w:rsidR="007D4388" w:rsidRDefault="007D4388" w:rsidP="007D4388">
      <w:pPr>
        <w:numPr>
          <w:ilvl w:val="12"/>
          <w:numId w:val="0"/>
        </w:numPr>
        <w:spacing w:line="240" w:lineRule="auto"/>
        <w:rPr>
          <w:rFonts w:eastAsia="Calibri"/>
          <w:lang w:val="lt-LT"/>
        </w:rPr>
      </w:pPr>
      <w:r>
        <w:rPr>
          <w:rFonts w:eastAsia="Calibri"/>
          <w:lang w:val="lt-LT"/>
        </w:rPr>
        <w:t>Vaistinio preparato vartojimas kartu su stipriais CYP3A4 inhibitoriais gali padidinti estrogeno arba progestino, arba abiejų, koncentracijas plazmoje.</w:t>
      </w:r>
    </w:p>
    <w:p w14:paraId="163B1163" w14:textId="77777777" w:rsidR="007D4388" w:rsidRDefault="007D4388" w:rsidP="007D4388">
      <w:pPr>
        <w:numPr>
          <w:ilvl w:val="12"/>
          <w:numId w:val="0"/>
        </w:numPr>
        <w:spacing w:line="240" w:lineRule="auto"/>
        <w:rPr>
          <w:rFonts w:eastAsia="Calibri"/>
          <w:lang w:val="lt-LT"/>
        </w:rPr>
      </w:pPr>
    </w:p>
    <w:p w14:paraId="7316BDC8" w14:textId="1CAF964A" w:rsidR="007D4388" w:rsidRDefault="007D4388" w:rsidP="007D4388">
      <w:pPr>
        <w:numPr>
          <w:ilvl w:val="12"/>
          <w:numId w:val="0"/>
        </w:numPr>
        <w:spacing w:line="240" w:lineRule="auto"/>
        <w:rPr>
          <w:rFonts w:eastAsia="Calibri"/>
          <w:lang w:val="lt-LT"/>
        </w:rPr>
      </w:pPr>
      <w:r>
        <w:rPr>
          <w:rFonts w:eastAsia="Calibri"/>
          <w:lang w:val="lt-LT"/>
        </w:rPr>
        <w:t xml:space="preserve">Kartotinų dozių tyrime 10 dienų kartu su stipriu CYP3A4 inhibitoriumi ketokonazolu vartojant drospirenono </w:t>
      </w:r>
      <w:r w:rsidRPr="006C1305">
        <w:rPr>
          <w:rFonts w:eastAsia="Calibri"/>
          <w:lang w:val="lt-LT"/>
        </w:rPr>
        <w:t>(3 mg/</w:t>
      </w:r>
      <w:r w:rsidR="008E70A3" w:rsidRPr="006C1305">
        <w:rPr>
          <w:rFonts w:eastAsia="Calibri"/>
          <w:lang w:val="lt-LT"/>
        </w:rPr>
        <w:t xml:space="preserve"> per </w:t>
      </w:r>
      <w:r w:rsidRPr="006C1305">
        <w:rPr>
          <w:rFonts w:eastAsia="Calibri"/>
          <w:lang w:val="lt-LT"/>
        </w:rPr>
        <w:t>parą) ir etinilestradiolio (0,02 mg/</w:t>
      </w:r>
      <w:r w:rsidR="008E70A3" w:rsidRPr="006C1305">
        <w:rPr>
          <w:rFonts w:eastAsia="Calibri"/>
          <w:lang w:val="lt-LT"/>
        </w:rPr>
        <w:t xml:space="preserve">per </w:t>
      </w:r>
      <w:r w:rsidRPr="006C1305">
        <w:rPr>
          <w:rFonts w:eastAsia="Calibri"/>
          <w:lang w:val="lt-LT"/>
        </w:rPr>
        <w:t>parą) kombinaciją, drospirenono ir etinilestradiolio AUC (0–24 val.) padidėjo atitinkamai 2,7 kart</w:t>
      </w:r>
      <w:r w:rsidR="003B58D6" w:rsidRPr="006C1305">
        <w:rPr>
          <w:rFonts w:eastAsia="Calibri"/>
          <w:lang w:val="lt-LT"/>
        </w:rPr>
        <w:t>o</w:t>
      </w:r>
      <w:r w:rsidRPr="006C1305">
        <w:rPr>
          <w:rFonts w:eastAsia="Calibri"/>
          <w:lang w:val="lt-LT"/>
        </w:rPr>
        <w:t xml:space="preserve"> ir 1,4 kart</w:t>
      </w:r>
      <w:r w:rsidR="003B58D6" w:rsidRPr="006C1305">
        <w:rPr>
          <w:rFonts w:eastAsia="Calibri"/>
          <w:lang w:val="lt-LT"/>
        </w:rPr>
        <w:t>o</w:t>
      </w:r>
      <w:r w:rsidRPr="006C1305">
        <w:rPr>
          <w:rFonts w:eastAsia="Calibri"/>
          <w:lang w:val="lt-LT"/>
        </w:rPr>
        <w:t>.</w:t>
      </w:r>
    </w:p>
    <w:p w14:paraId="4A7B920C" w14:textId="77777777" w:rsidR="007D4388" w:rsidRDefault="007D4388" w:rsidP="007D4388">
      <w:pPr>
        <w:numPr>
          <w:ilvl w:val="12"/>
          <w:numId w:val="0"/>
        </w:numPr>
        <w:spacing w:line="240" w:lineRule="auto"/>
        <w:rPr>
          <w:rFonts w:eastAsia="Calibri"/>
          <w:lang w:val="lt-LT"/>
        </w:rPr>
      </w:pPr>
    </w:p>
    <w:p w14:paraId="019EC1E3" w14:textId="0EA028B7" w:rsidR="007D4388" w:rsidRDefault="007D4388" w:rsidP="007D4388">
      <w:pPr>
        <w:spacing w:line="240" w:lineRule="auto"/>
        <w:rPr>
          <w:rFonts w:eastAsia="Calibri"/>
          <w:lang w:val="lt-LT"/>
        </w:rPr>
      </w:pPr>
      <w:r>
        <w:rPr>
          <w:lang w:val="lt-LT"/>
        </w:rPr>
        <w:t>Kartu su sudėtiniais hormoniniais kontraceptikais, kurių sudėtyje yra 0,035 mg etinilestradiolio, vartojamas etorikoksibas (60</w:t>
      </w:r>
      <w:r>
        <w:rPr>
          <w:lang w:val="lt-LT" w:eastAsia="lt-LT"/>
        </w:rPr>
        <w:t>–</w:t>
      </w:r>
      <w:r>
        <w:rPr>
          <w:lang w:val="lt-LT"/>
        </w:rPr>
        <w:t xml:space="preserve">120 mg/per parą), padidino etinilestradiolio koncentraciją plazmoje </w:t>
      </w:r>
      <w:r w:rsidRPr="00D15ECA">
        <w:rPr>
          <w:lang w:val="lt-LT"/>
        </w:rPr>
        <w:t>1,4–1,6 kart</w:t>
      </w:r>
      <w:r w:rsidR="003B58D6" w:rsidRPr="00D15ECA">
        <w:rPr>
          <w:lang w:val="lt-LT"/>
        </w:rPr>
        <w:t>o</w:t>
      </w:r>
      <w:r w:rsidRPr="008C77B4">
        <w:rPr>
          <w:lang w:val="lt-LT"/>
        </w:rPr>
        <w:t>.</w:t>
      </w:r>
    </w:p>
    <w:p w14:paraId="4280C7AE" w14:textId="77777777" w:rsidR="007D4388" w:rsidRDefault="007D4388" w:rsidP="007D4388">
      <w:pPr>
        <w:tabs>
          <w:tab w:val="left" w:pos="0"/>
        </w:tabs>
        <w:spacing w:line="240" w:lineRule="auto"/>
        <w:rPr>
          <w:rFonts w:eastAsia="SimSun"/>
          <w:lang w:val="lt-LT" w:eastAsia="es-ES"/>
        </w:rPr>
      </w:pPr>
    </w:p>
    <w:p w14:paraId="7F15FB9F" w14:textId="7F136EC2" w:rsidR="00B43C4E" w:rsidRPr="0017167E" w:rsidRDefault="007D4388" w:rsidP="00B43C4E">
      <w:pPr>
        <w:rPr>
          <w:szCs w:val="22"/>
          <w:lang w:val="lt-LT"/>
        </w:rPr>
      </w:pPr>
      <w:r>
        <w:rPr>
          <w:lang w:val="lt-LT" w:eastAsia="es-ES"/>
        </w:rPr>
        <w:t xml:space="preserve">Pagrindiniai drospirenono metabolitai žmogaus plazmoje susidaro nedalyvaujant citochromo P-450 sistemai. Todėl šios fermentų sistemos inhibitoriai neturėtų veikti drospirenono metabolizmo. </w:t>
      </w:r>
    </w:p>
    <w:p w14:paraId="0962F661" w14:textId="77777777" w:rsidR="00B43C4E" w:rsidRPr="0017167E" w:rsidRDefault="00B43C4E" w:rsidP="00B43C4E">
      <w:pPr>
        <w:numPr>
          <w:ilvl w:val="0"/>
          <w:numId w:val="18"/>
        </w:numPr>
        <w:tabs>
          <w:tab w:val="clear" w:pos="567"/>
          <w:tab w:val="num" w:pos="600"/>
        </w:tabs>
        <w:spacing w:line="240" w:lineRule="auto"/>
        <w:ind w:hanging="720"/>
        <w:rPr>
          <w:snapToGrid/>
          <w:szCs w:val="22"/>
          <w:lang w:val="lt-LT" w:eastAsia="lt-LT"/>
        </w:rPr>
      </w:pPr>
      <w:r w:rsidRPr="0017167E">
        <w:rPr>
          <w:snapToGrid/>
          <w:szCs w:val="22"/>
          <w:lang w:val="lt-LT" w:eastAsia="lt-LT"/>
        </w:rPr>
        <w:t>Orindille poveikis kitiems vaistiniams preparatams</w:t>
      </w:r>
    </w:p>
    <w:p w14:paraId="3492A534" w14:textId="77777777" w:rsidR="00B43C4E" w:rsidRPr="0017167E" w:rsidRDefault="00B43C4E" w:rsidP="00B43C4E">
      <w:pPr>
        <w:rPr>
          <w:szCs w:val="22"/>
          <w:lang w:val="lt-LT"/>
        </w:rPr>
      </w:pPr>
    </w:p>
    <w:p w14:paraId="78D89E0B" w14:textId="278D0516" w:rsidR="00B43C4E" w:rsidRPr="0017167E" w:rsidRDefault="007D4388" w:rsidP="00B43C4E">
      <w:pPr>
        <w:rPr>
          <w:szCs w:val="22"/>
          <w:lang w:val="lt-LT"/>
        </w:rPr>
      </w:pPr>
      <w:r>
        <w:rPr>
          <w:szCs w:val="22"/>
          <w:lang w:val="lt-LT"/>
        </w:rPr>
        <w:t>SGK</w:t>
      </w:r>
      <w:r w:rsidR="00B43C4E" w:rsidRPr="0017167E">
        <w:rPr>
          <w:szCs w:val="22"/>
          <w:lang w:val="lt-LT"/>
        </w:rPr>
        <w:t xml:space="preserve"> gali paveikti tam tikrų kitų veikliųjų medžiagų metabolizmą. Atitinkamai koncentracija plazmoje ir audiniuose gali padidėti (pvz., ciklosporino) arba sumažėti (pvz., lamotrigino).</w:t>
      </w:r>
    </w:p>
    <w:p w14:paraId="29340A41" w14:textId="77777777" w:rsidR="00B43C4E" w:rsidRPr="0017167E" w:rsidRDefault="00B43C4E" w:rsidP="00B43C4E">
      <w:pPr>
        <w:rPr>
          <w:szCs w:val="22"/>
          <w:lang w:val="lt-LT"/>
        </w:rPr>
      </w:pPr>
    </w:p>
    <w:p w14:paraId="49E5DD42" w14:textId="7BD90C54" w:rsidR="007D4388" w:rsidRDefault="00CC7EB4" w:rsidP="00B43C4E">
      <w:pPr>
        <w:rPr>
          <w:szCs w:val="22"/>
          <w:lang w:val="lt-LT"/>
        </w:rPr>
      </w:pPr>
      <w:r w:rsidRPr="00B211ED">
        <w:rPr>
          <w:lang w:val="lt-LT"/>
        </w:rPr>
        <w:t xml:space="preserve">Savanorių moterų </w:t>
      </w:r>
      <w:r w:rsidRPr="00B211ED">
        <w:rPr>
          <w:i/>
          <w:lang w:val="lt-LT"/>
        </w:rPr>
        <w:t>in vivo</w:t>
      </w:r>
      <w:r w:rsidRPr="00B211ED">
        <w:rPr>
          <w:lang w:val="lt-LT"/>
        </w:rPr>
        <w:t xml:space="preserve"> tyrimų duomenimis, vartojant omeprazolį, simvastatiną arba midazolamą kaip sąveikų žymenį, nustatyta, kad 3</w:t>
      </w:r>
      <w:r w:rsidR="003B58D6">
        <w:rPr>
          <w:lang w:val="lt-LT"/>
        </w:rPr>
        <w:t> </w:t>
      </w:r>
      <w:r w:rsidRPr="00B211ED">
        <w:rPr>
          <w:lang w:val="lt-LT"/>
        </w:rPr>
        <w:t>mg drospirenono kliniškai reikšminga sąveika su kitų veikliųjų medžiagų metabolizmu, sąlygojamu citochromo P450, yra mažai tikėtina</w:t>
      </w:r>
      <w:r>
        <w:rPr>
          <w:lang w:val="lt-LT"/>
        </w:rPr>
        <w:t>.</w:t>
      </w:r>
      <w:r w:rsidRPr="008C0AAD" w:rsidDel="00CC7EB4">
        <w:rPr>
          <w:szCs w:val="22"/>
          <w:lang w:val="lt-LT"/>
        </w:rPr>
        <w:t xml:space="preserve"> </w:t>
      </w:r>
    </w:p>
    <w:p w14:paraId="168E3AF2" w14:textId="78FFA405" w:rsidR="007D4388" w:rsidRDefault="00527030" w:rsidP="007D4388">
      <w:pPr>
        <w:rPr>
          <w:szCs w:val="22"/>
          <w:lang w:val="lt-LT"/>
        </w:rPr>
      </w:pPr>
      <w:r w:rsidRPr="00B211ED">
        <w:rPr>
          <w:lang w:val="lt-LT"/>
        </w:rPr>
        <w:t>Klinikinių tyrimų metu pastebėta</w:t>
      </w:r>
      <w:r w:rsidR="007D4388" w:rsidRPr="00F70503">
        <w:rPr>
          <w:szCs w:val="22"/>
          <w:lang w:val="lt-LT"/>
        </w:rPr>
        <w:t xml:space="preserve">, kad etinilestradiolis slopina CYP1A2 substratų klirensą, todėl jų koncentracija plazmoje </w:t>
      </w:r>
      <w:r w:rsidR="007D4388">
        <w:rPr>
          <w:szCs w:val="22"/>
          <w:lang w:val="lt-LT"/>
        </w:rPr>
        <w:t xml:space="preserve">padidėja </w:t>
      </w:r>
      <w:r>
        <w:rPr>
          <w:szCs w:val="22"/>
          <w:lang w:val="lt-LT"/>
        </w:rPr>
        <w:t>nežymiai</w:t>
      </w:r>
      <w:r w:rsidR="007D4388" w:rsidRPr="00F70503">
        <w:rPr>
          <w:szCs w:val="22"/>
          <w:lang w:val="lt-LT"/>
        </w:rPr>
        <w:t xml:space="preserve"> (pvz., </w:t>
      </w:r>
      <w:r w:rsidR="007D4388">
        <w:rPr>
          <w:szCs w:val="22"/>
          <w:lang w:val="lt-LT"/>
        </w:rPr>
        <w:t>t</w:t>
      </w:r>
      <w:r w:rsidR="007D4388" w:rsidRPr="00F70503">
        <w:rPr>
          <w:szCs w:val="22"/>
          <w:lang w:val="lt-LT"/>
        </w:rPr>
        <w:t>eofilin</w:t>
      </w:r>
      <w:r w:rsidR="007D4388">
        <w:rPr>
          <w:szCs w:val="22"/>
          <w:lang w:val="lt-LT"/>
        </w:rPr>
        <w:t>o</w:t>
      </w:r>
      <w:r w:rsidR="007D4388" w:rsidRPr="00F70503">
        <w:rPr>
          <w:szCs w:val="22"/>
          <w:lang w:val="lt-LT"/>
        </w:rPr>
        <w:t xml:space="preserve">) arba vidutiniškai (pvz., </w:t>
      </w:r>
      <w:r w:rsidR="007D4388">
        <w:rPr>
          <w:szCs w:val="22"/>
          <w:lang w:val="lt-LT"/>
        </w:rPr>
        <w:t>t</w:t>
      </w:r>
      <w:r w:rsidR="007D4388" w:rsidRPr="00F70503">
        <w:rPr>
          <w:szCs w:val="22"/>
          <w:lang w:val="lt-LT"/>
        </w:rPr>
        <w:t>izanidin</w:t>
      </w:r>
      <w:r w:rsidR="007D4388">
        <w:rPr>
          <w:szCs w:val="22"/>
          <w:lang w:val="lt-LT"/>
        </w:rPr>
        <w:t>o</w:t>
      </w:r>
      <w:r w:rsidR="007D4388" w:rsidRPr="00F70503">
        <w:rPr>
          <w:szCs w:val="22"/>
          <w:lang w:val="lt-LT"/>
        </w:rPr>
        <w:t>).</w:t>
      </w:r>
    </w:p>
    <w:p w14:paraId="788F6918" w14:textId="30BFB6F2" w:rsidR="007D4388" w:rsidRDefault="007D4388" w:rsidP="00B43C4E">
      <w:pPr>
        <w:rPr>
          <w:szCs w:val="22"/>
          <w:lang w:val="lt-LT"/>
        </w:rPr>
      </w:pPr>
    </w:p>
    <w:p w14:paraId="5D534DE4" w14:textId="77777777" w:rsidR="007D4388" w:rsidRPr="007D4388" w:rsidRDefault="007D4388" w:rsidP="00D15ECA">
      <w:pPr>
        <w:pStyle w:val="Sraopastraipa"/>
        <w:numPr>
          <w:ilvl w:val="0"/>
          <w:numId w:val="50"/>
        </w:numPr>
        <w:tabs>
          <w:tab w:val="clear" w:pos="567"/>
        </w:tabs>
        <w:autoSpaceDE w:val="0"/>
        <w:autoSpaceDN w:val="0"/>
        <w:adjustRightInd w:val="0"/>
        <w:spacing w:line="240" w:lineRule="auto"/>
        <w:ind w:left="567" w:hanging="567"/>
        <w:rPr>
          <w:lang w:val="lt-LT"/>
        </w:rPr>
      </w:pPr>
      <w:r w:rsidRPr="007D4388">
        <w:rPr>
          <w:lang w:val="lt-LT"/>
        </w:rPr>
        <w:t>Farmakodinaminė sąveika</w:t>
      </w:r>
    </w:p>
    <w:p w14:paraId="05DF136A" w14:textId="4234C2C0" w:rsidR="00D8256C" w:rsidRPr="00D15ECA" w:rsidRDefault="00D8256C" w:rsidP="007D4388">
      <w:pPr>
        <w:autoSpaceDE w:val="0"/>
        <w:autoSpaceDN w:val="0"/>
        <w:adjustRightInd w:val="0"/>
        <w:spacing w:line="240" w:lineRule="auto"/>
        <w:rPr>
          <w:lang w:val="lt-LT"/>
        </w:rPr>
      </w:pPr>
      <w:r w:rsidRPr="00AE3BAD">
        <w:rPr>
          <w:lang w:val="lt-LT"/>
        </w:rPr>
        <w:t>Klinikinių tyrimų duomenys parodė, kad pacientus nuo hepatito C viruso (HCV) infekcijos gydant vaistiniais preparatais, kurių sudėtyje yra ombitasviro</w:t>
      </w:r>
      <w:r>
        <w:rPr>
          <w:lang w:val="lt-LT"/>
        </w:rPr>
        <w:t xml:space="preserve"> </w:t>
      </w:r>
      <w:r w:rsidRPr="00AE3BAD">
        <w:rPr>
          <w:lang w:val="lt-LT"/>
        </w:rPr>
        <w:t>/</w:t>
      </w:r>
      <w:r>
        <w:rPr>
          <w:lang w:val="lt-LT"/>
        </w:rPr>
        <w:t xml:space="preserve"> </w:t>
      </w:r>
      <w:r w:rsidRPr="00AE3BAD">
        <w:rPr>
          <w:lang w:val="lt-LT"/>
        </w:rPr>
        <w:t>paritapreviro</w:t>
      </w:r>
      <w:r>
        <w:rPr>
          <w:lang w:val="lt-LT"/>
        </w:rPr>
        <w:t xml:space="preserve"> </w:t>
      </w:r>
      <w:r w:rsidRPr="00AE3BAD">
        <w:rPr>
          <w:lang w:val="lt-LT"/>
        </w:rPr>
        <w:t>/</w:t>
      </w:r>
      <w:r>
        <w:rPr>
          <w:lang w:val="lt-LT"/>
        </w:rPr>
        <w:t xml:space="preserve"> </w:t>
      </w:r>
      <w:r w:rsidRPr="00AE3BAD">
        <w:rPr>
          <w:lang w:val="lt-LT"/>
        </w:rPr>
        <w:t>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 skyrių).</w:t>
      </w:r>
    </w:p>
    <w:p w14:paraId="6A8DD6EA" w14:textId="77777777" w:rsidR="00D8256C" w:rsidRDefault="00D8256C" w:rsidP="00D8256C">
      <w:pPr>
        <w:pStyle w:val="Sraopastraipa"/>
        <w:tabs>
          <w:tab w:val="clear" w:pos="567"/>
        </w:tabs>
        <w:ind w:left="0"/>
        <w:rPr>
          <w:szCs w:val="22"/>
          <w:lang w:val="lt-LT"/>
        </w:rPr>
      </w:pPr>
    </w:p>
    <w:p w14:paraId="42E575F5" w14:textId="66CD3C43" w:rsidR="00D8256C" w:rsidRDefault="00D8256C" w:rsidP="00D8256C">
      <w:pPr>
        <w:pStyle w:val="Sraopastraipa"/>
        <w:tabs>
          <w:tab w:val="clear" w:pos="567"/>
        </w:tabs>
        <w:ind w:left="0"/>
        <w:rPr>
          <w:szCs w:val="22"/>
          <w:lang w:val="lt-LT"/>
        </w:rPr>
      </w:pPr>
      <w:r w:rsidRPr="00AE3BAD">
        <w:rPr>
          <w:szCs w:val="22"/>
          <w:lang w:val="lt-LT"/>
        </w:rPr>
        <w:t xml:space="preserve">Todėl, prieš pradedant gydymą minėtais vaistinių preparatų deriniais, vietoje </w:t>
      </w:r>
      <w:r>
        <w:rPr>
          <w:szCs w:val="22"/>
          <w:lang w:val="lt-LT"/>
        </w:rPr>
        <w:t>Orindille</w:t>
      </w:r>
      <w:r w:rsidRPr="00AE3BAD">
        <w:rPr>
          <w:szCs w:val="22"/>
          <w:lang w:val="lt-LT"/>
        </w:rPr>
        <w:t xml:space="preserve"> reikia pasirinkti alternatyvų kontracepcijos metodą (pvz., vien progestogeno turintį kontraceptiką ar nehormonines priemones). Praėjus dviem savaitėms po gydymo minėtais vaistiniais preparatais pabaigos, galima vėl vartoti </w:t>
      </w:r>
      <w:r>
        <w:rPr>
          <w:szCs w:val="22"/>
          <w:lang w:val="lt-LT"/>
        </w:rPr>
        <w:t>Orindille</w:t>
      </w:r>
      <w:r w:rsidRPr="00AE3BAD">
        <w:rPr>
          <w:szCs w:val="22"/>
          <w:lang w:val="lt-LT"/>
        </w:rPr>
        <w:t>.</w:t>
      </w:r>
    </w:p>
    <w:p w14:paraId="739139F1" w14:textId="77777777" w:rsidR="00B43C4E" w:rsidRPr="0017167E" w:rsidRDefault="00B43C4E" w:rsidP="00B43C4E">
      <w:pPr>
        <w:rPr>
          <w:szCs w:val="22"/>
          <w:lang w:val="lt-LT"/>
        </w:rPr>
      </w:pPr>
    </w:p>
    <w:p w14:paraId="2568D707" w14:textId="77777777" w:rsidR="00B43C4E" w:rsidRPr="0017167E" w:rsidRDefault="00B43C4E" w:rsidP="00B43C4E">
      <w:pPr>
        <w:rPr>
          <w:szCs w:val="22"/>
          <w:lang w:val="lt-LT"/>
        </w:rPr>
      </w:pPr>
      <w:r w:rsidRPr="0017167E">
        <w:rPr>
          <w:szCs w:val="22"/>
          <w:lang w:val="lt-LT"/>
        </w:rPr>
        <w:t>Pacientėms, kurioms nėra inkstų nepakankamumo, vartojant drospirenoną kartu su AKF inhibitoriumi arba NVNU, reikšmingo kalio koncentracijos serume pokyčio nenustatyta. Vis dėlto tyrimų, kai Orindille kartu vartojama su aldosterono antagonistais ar kalį sulaikančiais diuretikais, neatlikta. Šiuo atveju pirmą gydymo ciklą reikia tirti kalį serume. Taip pat žr. 4.4 skyrių.</w:t>
      </w:r>
    </w:p>
    <w:p w14:paraId="2CB55A01" w14:textId="77777777" w:rsidR="005A6CB5" w:rsidRPr="0017167E" w:rsidRDefault="005A6CB5" w:rsidP="005A6CB5">
      <w:pPr>
        <w:rPr>
          <w:szCs w:val="22"/>
          <w:lang w:val="lt-LT"/>
        </w:rPr>
      </w:pPr>
    </w:p>
    <w:p w14:paraId="388748F0" w14:textId="4CBB57BC" w:rsidR="00D8256C" w:rsidRPr="001A2A57" w:rsidRDefault="005A6CB5" w:rsidP="001A2A57">
      <w:pPr>
        <w:numPr>
          <w:ilvl w:val="0"/>
          <w:numId w:val="18"/>
        </w:numPr>
        <w:tabs>
          <w:tab w:val="clear" w:pos="567"/>
          <w:tab w:val="num" w:pos="600"/>
        </w:tabs>
        <w:spacing w:line="240" w:lineRule="auto"/>
        <w:ind w:hanging="720"/>
        <w:rPr>
          <w:snapToGrid/>
          <w:szCs w:val="22"/>
          <w:lang w:val="lt-LT" w:eastAsia="lt-LT"/>
        </w:rPr>
      </w:pPr>
      <w:r w:rsidRPr="0017167E">
        <w:rPr>
          <w:snapToGrid/>
          <w:szCs w:val="22"/>
          <w:lang w:val="lt-LT" w:eastAsia="lt-LT"/>
        </w:rPr>
        <w:t>Kitokia sąveika</w:t>
      </w:r>
    </w:p>
    <w:p w14:paraId="1F35F0AA" w14:textId="77777777" w:rsidR="00D8256C" w:rsidRDefault="00D8256C" w:rsidP="00D8256C">
      <w:pPr>
        <w:tabs>
          <w:tab w:val="clear" w:pos="567"/>
        </w:tabs>
        <w:spacing w:line="240" w:lineRule="auto"/>
        <w:rPr>
          <w:snapToGrid/>
          <w:szCs w:val="22"/>
          <w:lang w:val="lt-LT" w:eastAsia="lt-LT"/>
        </w:rPr>
      </w:pPr>
    </w:p>
    <w:p w14:paraId="2967172E" w14:textId="0EA65C77" w:rsidR="00B43C4E" w:rsidRPr="00D8256C" w:rsidRDefault="00B43C4E" w:rsidP="001A2A57">
      <w:pPr>
        <w:tabs>
          <w:tab w:val="clear" w:pos="567"/>
        </w:tabs>
        <w:spacing w:line="240" w:lineRule="auto"/>
        <w:rPr>
          <w:snapToGrid/>
          <w:szCs w:val="22"/>
          <w:lang w:val="lt-LT" w:eastAsia="lt-LT"/>
        </w:rPr>
      </w:pPr>
      <w:r w:rsidRPr="00D8256C">
        <w:rPr>
          <w:snapToGrid/>
          <w:szCs w:val="22"/>
          <w:lang w:val="lt-LT" w:eastAsia="lt-LT"/>
        </w:rPr>
        <w:t xml:space="preserve">Laboratoriniai tyrimai </w:t>
      </w:r>
    </w:p>
    <w:p w14:paraId="72F0FCED" w14:textId="77777777" w:rsidR="00B43C4E" w:rsidRPr="0017167E" w:rsidRDefault="00B43C4E" w:rsidP="00B43C4E">
      <w:pPr>
        <w:rPr>
          <w:szCs w:val="22"/>
          <w:lang w:val="lt-LT"/>
        </w:rPr>
      </w:pPr>
    </w:p>
    <w:p w14:paraId="2223F94D" w14:textId="77777777" w:rsidR="00B43C4E" w:rsidRPr="0017167E" w:rsidRDefault="00B43C4E" w:rsidP="00B43C4E">
      <w:pPr>
        <w:rPr>
          <w:szCs w:val="22"/>
          <w:lang w:val="lt-LT"/>
        </w:rPr>
      </w:pPr>
      <w:r w:rsidRPr="0017167E">
        <w:rPr>
          <w:szCs w:val="22"/>
          <w:lang w:val="lt-LT"/>
        </w:rPr>
        <w:t xml:space="preserve">Vartojami kontraceptiniai hormonai gali veikti kai kuriuos laboratorinius tyrimus, įskaitant kepenų, skydliaukės, antinksčių ir inkstų funkcijos biocheminius rodiklius, kai kurias medžiagas jungiančių baltymų, pvz., kortikosteroidus jungiančio globulino ir lipidų/lipoproteinų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 </w:t>
      </w:r>
    </w:p>
    <w:p w14:paraId="591FB359" w14:textId="77777777" w:rsidR="00B43C4E" w:rsidRDefault="00B43C4E" w:rsidP="00B43C4E">
      <w:pPr>
        <w:rPr>
          <w:szCs w:val="22"/>
          <w:lang w:val="lt-LT"/>
        </w:rPr>
      </w:pPr>
    </w:p>
    <w:p w14:paraId="77925247" w14:textId="77777777" w:rsidR="0040147E" w:rsidRPr="0017167E" w:rsidRDefault="0040147E" w:rsidP="00B43C4E">
      <w:pPr>
        <w:rPr>
          <w:szCs w:val="22"/>
          <w:lang w:val="lt-LT"/>
        </w:rPr>
      </w:pPr>
    </w:p>
    <w:p w14:paraId="436B5C03"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4.6</w:t>
      </w:r>
      <w:r w:rsidRPr="0017167E">
        <w:rPr>
          <w:rFonts w:ascii="Times New Roman" w:hAnsi="Times New Roman"/>
          <w:sz w:val="22"/>
          <w:szCs w:val="22"/>
          <w:lang w:val="lt-LT"/>
        </w:rPr>
        <w:tab/>
        <w:t>Vaisingumas, nėštumo ir žindymo laikotarpis</w:t>
      </w:r>
    </w:p>
    <w:p w14:paraId="08B5C06D" w14:textId="77777777" w:rsidR="00B43C4E" w:rsidRPr="0017167E" w:rsidRDefault="00B43C4E" w:rsidP="00B43C4E">
      <w:pPr>
        <w:rPr>
          <w:szCs w:val="22"/>
          <w:lang w:val="lt-LT"/>
        </w:rPr>
      </w:pPr>
    </w:p>
    <w:p w14:paraId="3FA3C733" w14:textId="77777777" w:rsidR="00B43C4E" w:rsidRPr="0017167E" w:rsidRDefault="00B43C4E" w:rsidP="00B43C4E">
      <w:pPr>
        <w:rPr>
          <w:b/>
          <w:noProof/>
          <w:color w:val="0D0D0D"/>
          <w:szCs w:val="22"/>
          <w:lang w:val="lt-LT"/>
        </w:rPr>
      </w:pPr>
      <w:r w:rsidRPr="0017167E">
        <w:rPr>
          <w:b/>
          <w:color w:val="0D0D0D"/>
          <w:szCs w:val="22"/>
          <w:lang w:val="lt-LT"/>
        </w:rPr>
        <w:t>Nėštumas</w:t>
      </w:r>
    </w:p>
    <w:p w14:paraId="091DD2D0" w14:textId="77777777" w:rsidR="00B43C4E" w:rsidRPr="0017167E" w:rsidRDefault="00B43C4E" w:rsidP="00B43C4E">
      <w:pPr>
        <w:rPr>
          <w:noProof/>
          <w:color w:val="0D0D0D"/>
          <w:szCs w:val="22"/>
          <w:lang w:val="lt-LT"/>
        </w:rPr>
      </w:pPr>
    </w:p>
    <w:p w14:paraId="582D1C86" w14:textId="77777777" w:rsidR="00B43C4E" w:rsidRPr="0017167E" w:rsidRDefault="00B43C4E" w:rsidP="00B43C4E">
      <w:pPr>
        <w:rPr>
          <w:color w:val="0D0D0D"/>
          <w:szCs w:val="22"/>
          <w:lang w:val="lt-LT"/>
        </w:rPr>
      </w:pPr>
      <w:r w:rsidRPr="0017167E">
        <w:rPr>
          <w:color w:val="0D0D0D"/>
          <w:szCs w:val="22"/>
          <w:lang w:val="lt-LT"/>
        </w:rPr>
        <w:t>Orindille negalima vartoti nėštumo laikotarpiu.</w:t>
      </w:r>
    </w:p>
    <w:p w14:paraId="55AC2BE7" w14:textId="77777777" w:rsidR="00B43C4E" w:rsidRPr="0017167E" w:rsidRDefault="00B43C4E" w:rsidP="00B43C4E">
      <w:pPr>
        <w:rPr>
          <w:color w:val="0D0D0D"/>
          <w:szCs w:val="22"/>
          <w:lang w:val="lt-LT"/>
        </w:rPr>
      </w:pPr>
    </w:p>
    <w:p w14:paraId="491D13FC" w14:textId="77777777" w:rsidR="00B43C4E" w:rsidRPr="0017167E" w:rsidRDefault="00B43C4E" w:rsidP="00B43C4E">
      <w:pPr>
        <w:rPr>
          <w:color w:val="0D0D0D"/>
          <w:szCs w:val="22"/>
          <w:lang w:val="lt-LT"/>
        </w:rPr>
      </w:pPr>
      <w:r w:rsidRPr="0017167E">
        <w:rPr>
          <w:color w:val="0D0D0D"/>
          <w:szCs w:val="22"/>
          <w:lang w:val="lt-LT"/>
        </w:rPr>
        <w:t>Jei moteris pastoja vartodama Orindille, preparato vartojimą nedelsiant reikia nutraukti. Didelės apimties epidemiologinių tyrimų duomenimis, iki nėštumo vartojusių SGK moterų kūdikių apsigimimų rizika nedidėja, o moterų per neapsižiūrėjimą vartojusių SGK nėštumo metu, teratogeninio poveikio vaisiui nenustatyta.</w:t>
      </w:r>
    </w:p>
    <w:p w14:paraId="7B9486EE" w14:textId="77777777" w:rsidR="00B43C4E" w:rsidRPr="0017167E" w:rsidRDefault="00B43C4E" w:rsidP="00B43C4E">
      <w:pPr>
        <w:rPr>
          <w:color w:val="0D0D0D"/>
          <w:szCs w:val="22"/>
          <w:lang w:val="lt-LT"/>
        </w:rPr>
      </w:pPr>
    </w:p>
    <w:p w14:paraId="0C09573E" w14:textId="77777777" w:rsidR="00B43C4E" w:rsidRPr="0017167E" w:rsidRDefault="00B43C4E" w:rsidP="00B43C4E">
      <w:pPr>
        <w:rPr>
          <w:color w:val="0D0D0D"/>
          <w:szCs w:val="22"/>
          <w:lang w:val="lt-LT"/>
        </w:rPr>
      </w:pPr>
      <w:r w:rsidRPr="0017167E">
        <w:rPr>
          <w:color w:val="0D0D0D"/>
          <w:szCs w:val="22"/>
          <w:lang w:val="lt-LT"/>
        </w:rPr>
        <w:t>Gyvūnų tyrimais nustatyta, kad nėštumo ir žindymo laikotarpiais pasireiškia SGK šalutinis poveikis (žr. 5.3 skyrių). Atsižvelgiant į šiuos duomenis, negalima paneigti nepageidaujamo poveikio dėl veikliųjų medžiagų hormoninio veikimo. Tačiau SGK vartojimo nėštumo laikotarpiu patirtis neįrodo nepageidaujamo poveikio žmogui.</w:t>
      </w:r>
    </w:p>
    <w:p w14:paraId="5D64A5E3" w14:textId="77777777" w:rsidR="00B43C4E" w:rsidRPr="0017167E" w:rsidRDefault="00B43C4E" w:rsidP="00B43C4E">
      <w:pPr>
        <w:rPr>
          <w:color w:val="0D0D0D"/>
          <w:szCs w:val="22"/>
          <w:lang w:val="lt-LT"/>
        </w:rPr>
      </w:pPr>
    </w:p>
    <w:p w14:paraId="793CD06D" w14:textId="77777777" w:rsidR="00B43C4E" w:rsidRPr="0017167E" w:rsidRDefault="00B43C4E" w:rsidP="00B43C4E">
      <w:pPr>
        <w:rPr>
          <w:color w:val="0D0D0D"/>
          <w:szCs w:val="22"/>
          <w:lang w:val="lt-LT"/>
        </w:rPr>
      </w:pPr>
      <w:r w:rsidRPr="0017167E">
        <w:rPr>
          <w:color w:val="0D0D0D"/>
          <w:szCs w:val="22"/>
          <w:lang w:val="lt-LT"/>
        </w:rPr>
        <w:t>Duomenų apie Orindille vartojimą nėštumo metu per maža, kad būtų galima spręsti apie Orindille neigiamą poveikį nėštumo eigai, taip pat vaisiaus ir naujagimio sveikatai. Iki šiol nėra ir tinkamų epidemiologinių duomenų.</w:t>
      </w:r>
    </w:p>
    <w:p w14:paraId="2D14D312" w14:textId="77777777" w:rsidR="00B43C4E" w:rsidRPr="0017167E" w:rsidRDefault="00B43C4E" w:rsidP="00B43C4E">
      <w:pPr>
        <w:rPr>
          <w:color w:val="0D0D0D"/>
          <w:szCs w:val="22"/>
          <w:lang w:val="lt-LT"/>
        </w:rPr>
      </w:pPr>
    </w:p>
    <w:p w14:paraId="12F21B8E" w14:textId="77777777" w:rsidR="00B43C4E" w:rsidRPr="0017167E" w:rsidRDefault="00B43C4E" w:rsidP="00B43C4E">
      <w:pPr>
        <w:rPr>
          <w:szCs w:val="22"/>
          <w:lang w:val="lt-LT"/>
        </w:rPr>
      </w:pPr>
      <w:r w:rsidRPr="0017167E">
        <w:rPr>
          <w:szCs w:val="22"/>
          <w:lang w:val="lt-LT"/>
        </w:rPr>
        <w:t>Reikia atkreipti dėmesį į padidėjusią VTE riziką po gimdymo, jei vėl pradedama vartoti Orindille (žr. 4.2 ir 4.4 skyrius).</w:t>
      </w:r>
    </w:p>
    <w:p w14:paraId="6D17CB09" w14:textId="77777777" w:rsidR="00B43C4E" w:rsidRPr="0017167E" w:rsidRDefault="00B43C4E" w:rsidP="00B43C4E">
      <w:pPr>
        <w:rPr>
          <w:color w:val="0D0D0D"/>
          <w:szCs w:val="22"/>
          <w:lang w:val="lt-LT"/>
        </w:rPr>
      </w:pPr>
    </w:p>
    <w:p w14:paraId="44D4F7CE" w14:textId="77777777" w:rsidR="00B43C4E" w:rsidRPr="0017167E" w:rsidRDefault="00B43C4E" w:rsidP="00B43C4E">
      <w:pPr>
        <w:rPr>
          <w:b/>
          <w:noProof/>
          <w:color w:val="0D0D0D"/>
          <w:szCs w:val="22"/>
          <w:lang w:val="lt-LT"/>
        </w:rPr>
      </w:pPr>
      <w:r w:rsidRPr="0017167E">
        <w:rPr>
          <w:b/>
          <w:color w:val="0D0D0D"/>
          <w:szCs w:val="22"/>
          <w:lang w:val="lt-LT"/>
        </w:rPr>
        <w:t>Žindymas</w:t>
      </w:r>
    </w:p>
    <w:p w14:paraId="39336417" w14:textId="77777777" w:rsidR="00B43C4E" w:rsidRPr="0017167E" w:rsidRDefault="00B43C4E" w:rsidP="00B43C4E">
      <w:pPr>
        <w:rPr>
          <w:noProof/>
          <w:color w:val="0D0D0D"/>
          <w:szCs w:val="22"/>
          <w:lang w:val="lt-LT"/>
        </w:rPr>
      </w:pPr>
    </w:p>
    <w:p w14:paraId="0393A06C" w14:textId="77777777" w:rsidR="00B43C4E" w:rsidRPr="0017167E" w:rsidRDefault="00B43C4E" w:rsidP="00B43C4E">
      <w:pPr>
        <w:rPr>
          <w:color w:val="0D0D0D"/>
          <w:szCs w:val="22"/>
          <w:lang w:val="lt-LT"/>
        </w:rPr>
      </w:pPr>
      <w:r w:rsidRPr="0017167E">
        <w:rPr>
          <w:color w:val="0D0D0D"/>
          <w:szCs w:val="22"/>
          <w:lang w:val="lt-LT"/>
        </w:rPr>
        <w:t>SGK gali veikti laktaciją – mažinti moters pieno kiekį ir keisti jo sudėtį. Taigi SGK paprastai nerekomenduojama vartoti, kol kūdikis tebežindomas. Šiek tiek kontraceptinių steroidų ir (ar) jų metabolitų gali išsiskirti į SGK vartojančių žindyvių pieną. Šis jų kiekis gali pakenkti kūdikiui.</w:t>
      </w:r>
    </w:p>
    <w:p w14:paraId="517E0F72" w14:textId="77777777" w:rsidR="00B43C4E" w:rsidRPr="0017167E" w:rsidRDefault="00B43C4E" w:rsidP="00B43C4E">
      <w:pPr>
        <w:rPr>
          <w:szCs w:val="22"/>
          <w:lang w:val="lt-LT"/>
        </w:rPr>
      </w:pPr>
    </w:p>
    <w:p w14:paraId="6C237BCD"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4.7</w:t>
      </w:r>
      <w:r w:rsidRPr="0017167E">
        <w:rPr>
          <w:rFonts w:ascii="Times New Roman" w:hAnsi="Times New Roman"/>
          <w:sz w:val="22"/>
          <w:szCs w:val="22"/>
          <w:lang w:val="lt-LT"/>
        </w:rPr>
        <w:tab/>
        <w:t>Poveikis gebėjimui vairuoti ir valdyti mechanizmus</w:t>
      </w:r>
    </w:p>
    <w:p w14:paraId="28515D30" w14:textId="77777777" w:rsidR="00B43C4E" w:rsidRPr="0017167E" w:rsidRDefault="00B43C4E" w:rsidP="00B43C4E">
      <w:pPr>
        <w:rPr>
          <w:szCs w:val="22"/>
          <w:lang w:val="lt-LT"/>
        </w:rPr>
      </w:pPr>
    </w:p>
    <w:p w14:paraId="5470BBB3" w14:textId="77777777" w:rsidR="00B43C4E" w:rsidRPr="0017167E" w:rsidRDefault="00B43C4E" w:rsidP="00B43C4E">
      <w:pPr>
        <w:rPr>
          <w:noProof/>
          <w:szCs w:val="22"/>
          <w:lang w:val="lt-LT"/>
        </w:rPr>
      </w:pPr>
      <w:r w:rsidRPr="0017167E">
        <w:rPr>
          <w:noProof/>
          <w:szCs w:val="22"/>
          <w:lang w:val="lt-LT"/>
        </w:rPr>
        <w:t>Poveikis gebėjimui vairuoti ir valdyti mechanizmus netirtas. Poveikis gebėjimui vairuoti ir valdyti mechanizmus SGK vartotojoms nenustatytas.</w:t>
      </w:r>
    </w:p>
    <w:p w14:paraId="03DDA3E3" w14:textId="77777777" w:rsidR="00B43C4E" w:rsidRPr="0017167E" w:rsidRDefault="00B43C4E" w:rsidP="00B43C4E">
      <w:pPr>
        <w:rPr>
          <w:szCs w:val="22"/>
          <w:lang w:val="lt-LT"/>
        </w:rPr>
      </w:pPr>
    </w:p>
    <w:p w14:paraId="68E4F77B" w14:textId="77777777" w:rsidR="00B43C4E" w:rsidRPr="0017167E" w:rsidRDefault="00B43C4E" w:rsidP="00B43C4E">
      <w:pPr>
        <w:spacing w:line="240" w:lineRule="auto"/>
        <w:outlineLvl w:val="0"/>
        <w:rPr>
          <w:szCs w:val="22"/>
          <w:lang w:val="lt-LT"/>
        </w:rPr>
      </w:pPr>
      <w:r w:rsidRPr="0017167E">
        <w:rPr>
          <w:b/>
          <w:szCs w:val="22"/>
          <w:lang w:val="lt-LT"/>
        </w:rPr>
        <w:t>4.8</w:t>
      </w:r>
      <w:r w:rsidRPr="0017167E">
        <w:rPr>
          <w:b/>
          <w:szCs w:val="22"/>
          <w:lang w:val="lt-LT"/>
        </w:rPr>
        <w:tab/>
        <w:t>Nepageidaujamas poveikis</w:t>
      </w:r>
    </w:p>
    <w:p w14:paraId="32F7167B" w14:textId="77777777" w:rsidR="00B43C4E" w:rsidRPr="0017167E" w:rsidRDefault="00B43C4E" w:rsidP="00B43C4E">
      <w:pPr>
        <w:rPr>
          <w:szCs w:val="22"/>
          <w:u w:val="single"/>
          <w:lang w:val="lt-LT"/>
        </w:rPr>
      </w:pPr>
    </w:p>
    <w:p w14:paraId="4C263CA2" w14:textId="77777777" w:rsidR="00B43C4E" w:rsidRPr="0017167E" w:rsidRDefault="00B43C4E" w:rsidP="00B43C4E">
      <w:pPr>
        <w:autoSpaceDE w:val="0"/>
        <w:autoSpaceDN w:val="0"/>
        <w:adjustRightInd w:val="0"/>
        <w:jc w:val="both"/>
        <w:rPr>
          <w:szCs w:val="22"/>
          <w:lang w:val="lt-LT"/>
        </w:rPr>
      </w:pPr>
      <w:r w:rsidRPr="0017167E">
        <w:rPr>
          <w:szCs w:val="22"/>
          <w:lang w:val="lt-LT"/>
        </w:rPr>
        <w:t xml:space="preserve">Sunkus nepageidaujamas SGK poveikis nurodytas 4.4 skyriuje. </w:t>
      </w:r>
    </w:p>
    <w:p w14:paraId="71F0E56B" w14:textId="77777777" w:rsidR="00B43C4E" w:rsidRPr="0017167E" w:rsidRDefault="00B43C4E" w:rsidP="00B43C4E">
      <w:pPr>
        <w:autoSpaceDE w:val="0"/>
        <w:autoSpaceDN w:val="0"/>
        <w:adjustRightInd w:val="0"/>
        <w:jc w:val="both"/>
        <w:rPr>
          <w:szCs w:val="22"/>
          <w:lang w:val="lt-LT"/>
        </w:rPr>
      </w:pPr>
    </w:p>
    <w:p w14:paraId="419E4084" w14:textId="77777777" w:rsidR="00B43C4E" w:rsidRPr="0017167E" w:rsidRDefault="00B43C4E" w:rsidP="00B43C4E">
      <w:pPr>
        <w:autoSpaceDE w:val="0"/>
        <w:autoSpaceDN w:val="0"/>
        <w:adjustRightInd w:val="0"/>
        <w:jc w:val="both"/>
        <w:rPr>
          <w:szCs w:val="22"/>
          <w:lang w:val="lt-LT"/>
        </w:rPr>
      </w:pPr>
      <w:r w:rsidRPr="0017167E">
        <w:rPr>
          <w:szCs w:val="22"/>
          <w:lang w:val="lt-LT"/>
        </w:rPr>
        <w:t>Nepageidaujamos reakcijos, registruotos Orindille vartojimo metu.</w:t>
      </w:r>
    </w:p>
    <w:p w14:paraId="6F1DF186" w14:textId="77777777" w:rsidR="00B43C4E" w:rsidRPr="0017167E" w:rsidRDefault="00B43C4E" w:rsidP="00B43C4E">
      <w:pPr>
        <w:autoSpaceDE w:val="0"/>
        <w:autoSpaceDN w:val="0"/>
        <w:adjustRightInd w:val="0"/>
        <w:jc w:val="both"/>
        <w:rPr>
          <w:b/>
          <w:bCs/>
          <w:szCs w:val="22"/>
          <w:lang w:val="lt-LT"/>
        </w:rPr>
      </w:pPr>
    </w:p>
    <w:p w14:paraId="6AC79F42" w14:textId="77777777" w:rsidR="00B43C4E" w:rsidRPr="0017167E" w:rsidRDefault="00B43C4E" w:rsidP="00B43C4E">
      <w:pPr>
        <w:autoSpaceDE w:val="0"/>
        <w:autoSpaceDN w:val="0"/>
        <w:adjustRightInd w:val="0"/>
        <w:jc w:val="both"/>
        <w:rPr>
          <w:szCs w:val="22"/>
          <w:u w:val="single"/>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943"/>
        <w:gridCol w:w="1891"/>
        <w:gridCol w:w="1810"/>
        <w:gridCol w:w="1658"/>
      </w:tblGrid>
      <w:tr w:rsidR="00591794" w:rsidRPr="0017167E" w14:paraId="7465DDC9" w14:textId="53B4EC09" w:rsidTr="00906CA9">
        <w:trPr>
          <w:trHeight w:val="280"/>
        </w:trPr>
        <w:tc>
          <w:tcPr>
            <w:tcW w:w="1876" w:type="dxa"/>
            <w:vMerge w:val="restart"/>
          </w:tcPr>
          <w:p w14:paraId="0735914E"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Organų sistemų klasė</w:t>
            </w:r>
          </w:p>
        </w:tc>
        <w:tc>
          <w:tcPr>
            <w:tcW w:w="7182" w:type="dxa"/>
            <w:gridSpan w:val="4"/>
          </w:tcPr>
          <w:p w14:paraId="5ECFEA16" w14:textId="3934DA82" w:rsidR="00591794" w:rsidRPr="0017167E" w:rsidRDefault="00591794" w:rsidP="002A2C8D">
            <w:pPr>
              <w:tabs>
                <w:tab w:val="clear" w:pos="567"/>
              </w:tabs>
              <w:spacing w:line="240" w:lineRule="auto"/>
              <w:jc w:val="center"/>
              <w:rPr>
                <w:b/>
                <w:snapToGrid/>
                <w:szCs w:val="22"/>
                <w:lang w:val="lt-LT" w:eastAsia="lt-LT"/>
              </w:rPr>
            </w:pPr>
            <w:r w:rsidRPr="0017167E">
              <w:rPr>
                <w:b/>
                <w:snapToGrid/>
                <w:szCs w:val="22"/>
                <w:lang w:val="lt-LT" w:eastAsia="lt-LT"/>
              </w:rPr>
              <w:t>Nepageidaujamų reakcijų dažnis</w:t>
            </w:r>
          </w:p>
        </w:tc>
      </w:tr>
      <w:tr w:rsidR="00591794" w:rsidRPr="0017167E" w14:paraId="58E06149" w14:textId="727FE2D7" w:rsidTr="00F13854">
        <w:trPr>
          <w:trHeight w:val="220"/>
        </w:trPr>
        <w:tc>
          <w:tcPr>
            <w:tcW w:w="1876" w:type="dxa"/>
            <w:vMerge/>
          </w:tcPr>
          <w:p w14:paraId="02FA5E2F" w14:textId="77777777" w:rsidR="00591794" w:rsidRPr="0017167E" w:rsidRDefault="00591794" w:rsidP="002A2C8D">
            <w:pPr>
              <w:tabs>
                <w:tab w:val="clear" w:pos="567"/>
              </w:tabs>
              <w:spacing w:line="240" w:lineRule="auto"/>
              <w:rPr>
                <w:b/>
                <w:bCs/>
                <w:snapToGrid/>
                <w:szCs w:val="22"/>
                <w:lang w:val="lt-LT" w:eastAsia="lt-LT"/>
              </w:rPr>
            </w:pPr>
          </w:p>
        </w:tc>
        <w:tc>
          <w:tcPr>
            <w:tcW w:w="1978" w:type="dxa"/>
          </w:tcPr>
          <w:p w14:paraId="59FBF5C8" w14:textId="77777777" w:rsidR="00591794" w:rsidRPr="0017167E" w:rsidRDefault="00591794" w:rsidP="002A2C8D">
            <w:pPr>
              <w:tabs>
                <w:tab w:val="clear" w:pos="567"/>
              </w:tabs>
              <w:spacing w:line="240" w:lineRule="auto"/>
              <w:rPr>
                <w:b/>
                <w:snapToGrid/>
                <w:szCs w:val="22"/>
                <w:lang w:val="lt-LT" w:eastAsia="lt-LT"/>
              </w:rPr>
            </w:pPr>
            <w:r w:rsidRPr="0017167E">
              <w:rPr>
                <w:b/>
                <w:snapToGrid/>
                <w:color w:val="000000"/>
                <w:szCs w:val="22"/>
                <w:lang w:val="lt-LT" w:eastAsia="lt-LT"/>
              </w:rPr>
              <w:t>Dažnas</w:t>
            </w:r>
            <w:r w:rsidRPr="0017167E">
              <w:rPr>
                <w:b/>
                <w:snapToGrid/>
                <w:color w:val="000000"/>
                <w:szCs w:val="22"/>
                <w:lang w:val="lt-LT" w:eastAsia="lt-LT"/>
              </w:rPr>
              <w:br/>
            </w:r>
            <w:r w:rsidRPr="0017167E">
              <w:rPr>
                <w:b/>
                <w:snapToGrid/>
                <w:szCs w:val="22"/>
                <w:lang w:val="lt-LT" w:eastAsia="lt-LT"/>
              </w:rPr>
              <w:t>(nuo ≥1/100 iki &lt;1/10)</w:t>
            </w:r>
          </w:p>
        </w:tc>
        <w:tc>
          <w:tcPr>
            <w:tcW w:w="2078" w:type="dxa"/>
          </w:tcPr>
          <w:p w14:paraId="3210E927" w14:textId="3DFBBC54" w:rsidR="00591794" w:rsidRPr="0017167E" w:rsidRDefault="00591794" w:rsidP="002A2C8D">
            <w:pPr>
              <w:tabs>
                <w:tab w:val="clear" w:pos="567"/>
              </w:tabs>
              <w:spacing w:line="240" w:lineRule="auto"/>
              <w:rPr>
                <w:b/>
                <w:snapToGrid/>
                <w:szCs w:val="22"/>
                <w:lang w:val="lt-LT" w:eastAsia="lt-LT"/>
              </w:rPr>
            </w:pPr>
            <w:r w:rsidRPr="0017167E">
              <w:rPr>
                <w:b/>
                <w:snapToGrid/>
                <w:color w:val="000000"/>
                <w:szCs w:val="22"/>
                <w:lang w:val="lt-LT" w:eastAsia="lt-LT"/>
              </w:rPr>
              <w:t>Ned</w:t>
            </w:r>
            <w:r w:rsidR="00024B44">
              <w:rPr>
                <w:b/>
                <w:snapToGrid/>
                <w:color w:val="000000"/>
                <w:szCs w:val="22"/>
                <w:lang w:val="lt-LT" w:eastAsia="lt-LT"/>
              </w:rPr>
              <w:t xml:space="preserve"> </w:t>
            </w:r>
            <w:r w:rsidRPr="0017167E">
              <w:rPr>
                <w:b/>
                <w:snapToGrid/>
                <w:color w:val="000000"/>
                <w:szCs w:val="22"/>
                <w:lang w:val="lt-LT" w:eastAsia="lt-LT"/>
              </w:rPr>
              <w:t xml:space="preserve">ažnas </w:t>
            </w:r>
            <w:r w:rsidRPr="0017167E">
              <w:rPr>
                <w:b/>
                <w:snapToGrid/>
                <w:color w:val="000000"/>
                <w:szCs w:val="22"/>
                <w:lang w:val="lt-LT" w:eastAsia="lt-LT"/>
              </w:rPr>
              <w:br/>
            </w:r>
            <w:r w:rsidRPr="0017167E">
              <w:rPr>
                <w:b/>
                <w:snapToGrid/>
                <w:szCs w:val="22"/>
                <w:lang w:val="lt-LT" w:eastAsia="lt-LT"/>
              </w:rPr>
              <w:t>(nuo ≥1/1000 iki &lt;1/100)</w:t>
            </w:r>
          </w:p>
        </w:tc>
        <w:tc>
          <w:tcPr>
            <w:tcW w:w="1883" w:type="dxa"/>
          </w:tcPr>
          <w:p w14:paraId="4DCD5270" w14:textId="0993E887" w:rsidR="00591794" w:rsidRPr="0017167E" w:rsidRDefault="00591794" w:rsidP="002A2C8D">
            <w:pPr>
              <w:tabs>
                <w:tab w:val="clear" w:pos="567"/>
              </w:tabs>
              <w:spacing w:line="240" w:lineRule="auto"/>
              <w:rPr>
                <w:b/>
                <w:snapToGrid/>
                <w:szCs w:val="22"/>
                <w:lang w:val="lt-LT" w:eastAsia="lt-LT"/>
              </w:rPr>
            </w:pPr>
            <w:r w:rsidRPr="0017167E">
              <w:rPr>
                <w:b/>
                <w:snapToGrid/>
                <w:szCs w:val="22"/>
                <w:lang w:val="lt-LT" w:eastAsia="lt-LT"/>
              </w:rPr>
              <w:t>Retas</w:t>
            </w:r>
            <w:r w:rsidRPr="0017167E">
              <w:rPr>
                <w:b/>
                <w:snapToGrid/>
                <w:szCs w:val="22"/>
                <w:lang w:val="lt-LT" w:eastAsia="lt-LT"/>
              </w:rPr>
              <w:br/>
              <w:t>(nuo ≥1/10</w:t>
            </w:r>
            <w:r w:rsidR="00024B44">
              <w:rPr>
                <w:b/>
                <w:snapToGrid/>
                <w:szCs w:val="22"/>
                <w:lang w:val="lt-LT" w:eastAsia="lt-LT"/>
              </w:rPr>
              <w:t xml:space="preserve"> </w:t>
            </w:r>
            <w:r w:rsidRPr="0017167E">
              <w:rPr>
                <w:b/>
                <w:snapToGrid/>
                <w:szCs w:val="22"/>
                <w:lang w:val="lt-LT" w:eastAsia="lt-LT"/>
              </w:rPr>
              <w:t>000 iki &lt;1/1</w:t>
            </w:r>
            <w:r w:rsidR="00024B44">
              <w:rPr>
                <w:b/>
                <w:snapToGrid/>
                <w:szCs w:val="22"/>
                <w:lang w:val="lt-LT" w:eastAsia="lt-LT"/>
              </w:rPr>
              <w:t xml:space="preserve"> </w:t>
            </w:r>
            <w:r w:rsidRPr="0017167E">
              <w:rPr>
                <w:b/>
                <w:snapToGrid/>
                <w:szCs w:val="22"/>
                <w:lang w:val="lt-LT" w:eastAsia="lt-LT"/>
              </w:rPr>
              <w:t>000)</w:t>
            </w:r>
          </w:p>
        </w:tc>
        <w:tc>
          <w:tcPr>
            <w:tcW w:w="1243" w:type="dxa"/>
          </w:tcPr>
          <w:p w14:paraId="2F2E4426" w14:textId="1113901F" w:rsidR="00591794" w:rsidRPr="0017167E" w:rsidRDefault="00540577" w:rsidP="002A2C8D">
            <w:pPr>
              <w:tabs>
                <w:tab w:val="clear" w:pos="567"/>
              </w:tabs>
              <w:spacing w:line="240" w:lineRule="auto"/>
              <w:rPr>
                <w:b/>
                <w:snapToGrid/>
                <w:szCs w:val="22"/>
                <w:lang w:val="lt-LT" w:eastAsia="lt-LT"/>
              </w:rPr>
            </w:pPr>
            <w:r w:rsidRPr="00540577">
              <w:rPr>
                <w:b/>
                <w:snapToGrid/>
                <w:szCs w:val="22"/>
                <w:lang w:val="lt-LT" w:eastAsia="lt-LT"/>
              </w:rPr>
              <w:t>Dažnis nežinomas</w:t>
            </w:r>
          </w:p>
        </w:tc>
      </w:tr>
      <w:tr w:rsidR="00591794" w:rsidRPr="0017167E" w14:paraId="09E5BA44" w14:textId="6AB52C99" w:rsidTr="00F13854">
        <w:tc>
          <w:tcPr>
            <w:tcW w:w="1876" w:type="dxa"/>
          </w:tcPr>
          <w:p w14:paraId="33011C1D"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Imuninės sistemos sutrikimai</w:t>
            </w:r>
          </w:p>
        </w:tc>
        <w:tc>
          <w:tcPr>
            <w:tcW w:w="1978" w:type="dxa"/>
          </w:tcPr>
          <w:p w14:paraId="4CA06245" w14:textId="77777777" w:rsidR="00591794" w:rsidRPr="0017167E" w:rsidRDefault="00591794" w:rsidP="002A2C8D">
            <w:pPr>
              <w:tabs>
                <w:tab w:val="clear" w:pos="567"/>
              </w:tabs>
              <w:spacing w:line="240" w:lineRule="auto"/>
              <w:rPr>
                <w:snapToGrid/>
                <w:szCs w:val="22"/>
                <w:lang w:val="lt-LT" w:eastAsia="lt-LT"/>
              </w:rPr>
            </w:pPr>
          </w:p>
        </w:tc>
        <w:tc>
          <w:tcPr>
            <w:tcW w:w="2078" w:type="dxa"/>
          </w:tcPr>
          <w:p w14:paraId="3FE6D3D2" w14:textId="77777777" w:rsidR="00591794" w:rsidRPr="0017167E" w:rsidRDefault="00591794" w:rsidP="002A2C8D">
            <w:pPr>
              <w:tabs>
                <w:tab w:val="clear" w:pos="567"/>
              </w:tabs>
              <w:spacing w:line="240" w:lineRule="auto"/>
              <w:rPr>
                <w:snapToGrid/>
                <w:szCs w:val="22"/>
                <w:lang w:val="lt-LT" w:eastAsia="lt-LT"/>
              </w:rPr>
            </w:pPr>
          </w:p>
        </w:tc>
        <w:tc>
          <w:tcPr>
            <w:tcW w:w="1883" w:type="dxa"/>
          </w:tcPr>
          <w:p w14:paraId="15590891"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Padidėjęs jautrumas</w:t>
            </w:r>
          </w:p>
          <w:p w14:paraId="13AA5E06"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Astma</w:t>
            </w:r>
          </w:p>
        </w:tc>
        <w:tc>
          <w:tcPr>
            <w:tcW w:w="1243" w:type="dxa"/>
          </w:tcPr>
          <w:p w14:paraId="437CE9DC" w14:textId="381A7AEE" w:rsidR="00591794" w:rsidRPr="0017167E" w:rsidRDefault="001E7ABF" w:rsidP="002A2C8D">
            <w:pPr>
              <w:tabs>
                <w:tab w:val="clear" w:pos="567"/>
              </w:tabs>
              <w:spacing w:line="240" w:lineRule="auto"/>
              <w:rPr>
                <w:snapToGrid/>
                <w:szCs w:val="22"/>
                <w:lang w:val="lt-LT" w:eastAsia="lt-LT"/>
              </w:rPr>
            </w:pPr>
            <w:r w:rsidRPr="001E7ABF">
              <w:rPr>
                <w:snapToGrid/>
                <w:szCs w:val="22"/>
                <w:lang w:val="lt-LT" w:eastAsia="lt-LT"/>
              </w:rPr>
              <w:t>Paveldimos ir įgytos angioneurozinės edemos simptomų pasunkėjimas</w:t>
            </w:r>
          </w:p>
        </w:tc>
      </w:tr>
      <w:tr w:rsidR="00591794" w:rsidRPr="0017167E" w14:paraId="4F3AF259" w14:textId="5E3A24BA" w:rsidTr="00F13854">
        <w:tc>
          <w:tcPr>
            <w:tcW w:w="1876" w:type="dxa"/>
          </w:tcPr>
          <w:p w14:paraId="4D276B04"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Psichikos sutrikimai</w:t>
            </w:r>
          </w:p>
        </w:tc>
        <w:tc>
          <w:tcPr>
            <w:tcW w:w="1978" w:type="dxa"/>
          </w:tcPr>
          <w:p w14:paraId="7C4147A6"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Prislėgta nuotaika</w:t>
            </w:r>
          </w:p>
        </w:tc>
        <w:tc>
          <w:tcPr>
            <w:tcW w:w="2078" w:type="dxa"/>
          </w:tcPr>
          <w:p w14:paraId="064894EF" w14:textId="310838F1" w:rsidR="00591794" w:rsidRDefault="00591794" w:rsidP="002A2C8D">
            <w:pPr>
              <w:tabs>
                <w:tab w:val="clear" w:pos="567"/>
              </w:tabs>
              <w:spacing w:line="240" w:lineRule="auto"/>
              <w:rPr>
                <w:snapToGrid/>
                <w:szCs w:val="22"/>
                <w:lang w:val="lt-LT" w:eastAsia="lt-LT"/>
              </w:rPr>
            </w:pPr>
            <w:r>
              <w:rPr>
                <w:snapToGrid/>
                <w:szCs w:val="22"/>
                <w:lang w:val="lt-LT" w:eastAsia="lt-LT"/>
              </w:rPr>
              <w:t>Lytinio potraukio padidėjimas</w:t>
            </w:r>
          </w:p>
          <w:p w14:paraId="6F66AB48" w14:textId="3822097C" w:rsidR="00591794" w:rsidRPr="0017167E" w:rsidRDefault="00591794" w:rsidP="002A2C8D">
            <w:pPr>
              <w:tabs>
                <w:tab w:val="clear" w:pos="567"/>
              </w:tabs>
              <w:spacing w:line="240" w:lineRule="auto"/>
              <w:rPr>
                <w:snapToGrid/>
                <w:szCs w:val="22"/>
                <w:lang w:val="lt-LT" w:eastAsia="lt-LT"/>
              </w:rPr>
            </w:pPr>
            <w:r>
              <w:rPr>
                <w:snapToGrid/>
                <w:szCs w:val="22"/>
                <w:lang w:val="lt-LT" w:eastAsia="lt-LT"/>
              </w:rPr>
              <w:t>Lytinio potraukio sumažėjimas</w:t>
            </w:r>
          </w:p>
        </w:tc>
        <w:tc>
          <w:tcPr>
            <w:tcW w:w="1883" w:type="dxa"/>
          </w:tcPr>
          <w:p w14:paraId="50C5CC49" w14:textId="77777777" w:rsidR="00591794" w:rsidRPr="0017167E" w:rsidRDefault="00591794" w:rsidP="002A2C8D">
            <w:pPr>
              <w:tabs>
                <w:tab w:val="clear" w:pos="567"/>
              </w:tabs>
              <w:spacing w:line="240" w:lineRule="auto"/>
              <w:rPr>
                <w:snapToGrid/>
                <w:szCs w:val="22"/>
                <w:lang w:val="lt-LT" w:eastAsia="lt-LT"/>
              </w:rPr>
            </w:pPr>
          </w:p>
        </w:tc>
        <w:tc>
          <w:tcPr>
            <w:tcW w:w="1243" w:type="dxa"/>
          </w:tcPr>
          <w:p w14:paraId="779FE229" w14:textId="77777777" w:rsidR="00591794" w:rsidRPr="0017167E" w:rsidRDefault="00591794" w:rsidP="002A2C8D">
            <w:pPr>
              <w:tabs>
                <w:tab w:val="clear" w:pos="567"/>
              </w:tabs>
              <w:spacing w:line="240" w:lineRule="auto"/>
              <w:rPr>
                <w:snapToGrid/>
                <w:szCs w:val="22"/>
                <w:lang w:val="lt-LT" w:eastAsia="lt-LT"/>
              </w:rPr>
            </w:pPr>
          </w:p>
        </w:tc>
      </w:tr>
      <w:tr w:rsidR="00591794" w:rsidRPr="0017167E" w14:paraId="2E825FF2" w14:textId="4FE6EEB0" w:rsidTr="00F13854">
        <w:tc>
          <w:tcPr>
            <w:tcW w:w="1876" w:type="dxa"/>
          </w:tcPr>
          <w:p w14:paraId="23701467"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Nervų sistemos sutrikimai</w:t>
            </w:r>
          </w:p>
        </w:tc>
        <w:tc>
          <w:tcPr>
            <w:tcW w:w="1978" w:type="dxa"/>
          </w:tcPr>
          <w:p w14:paraId="1DCB859E" w14:textId="77777777" w:rsidR="00591794" w:rsidRPr="0017167E" w:rsidRDefault="00591794" w:rsidP="002A2C8D">
            <w:pPr>
              <w:tabs>
                <w:tab w:val="clear" w:pos="567"/>
              </w:tabs>
              <w:spacing w:line="240" w:lineRule="auto"/>
              <w:rPr>
                <w:snapToGrid/>
                <w:szCs w:val="22"/>
                <w:lang w:val="lt-LT" w:eastAsia="lt-LT"/>
              </w:rPr>
            </w:pPr>
            <w:r w:rsidRPr="0017167E">
              <w:rPr>
                <w:szCs w:val="22"/>
                <w:lang w:val="lt-LT"/>
              </w:rPr>
              <w:t>Galvos skausmas</w:t>
            </w:r>
          </w:p>
        </w:tc>
        <w:tc>
          <w:tcPr>
            <w:tcW w:w="2078" w:type="dxa"/>
          </w:tcPr>
          <w:p w14:paraId="23D1BBD7" w14:textId="77777777" w:rsidR="00591794" w:rsidRPr="0017167E" w:rsidRDefault="00591794" w:rsidP="002A2C8D">
            <w:pPr>
              <w:tabs>
                <w:tab w:val="clear" w:pos="567"/>
              </w:tabs>
              <w:spacing w:line="240" w:lineRule="auto"/>
              <w:rPr>
                <w:snapToGrid/>
                <w:szCs w:val="22"/>
                <w:lang w:val="lt-LT" w:eastAsia="lt-LT"/>
              </w:rPr>
            </w:pPr>
          </w:p>
        </w:tc>
        <w:tc>
          <w:tcPr>
            <w:tcW w:w="1883" w:type="dxa"/>
          </w:tcPr>
          <w:p w14:paraId="401FFED9" w14:textId="77777777" w:rsidR="00591794" w:rsidRPr="0017167E" w:rsidRDefault="00591794" w:rsidP="002A2C8D">
            <w:pPr>
              <w:tabs>
                <w:tab w:val="clear" w:pos="567"/>
              </w:tabs>
              <w:spacing w:line="240" w:lineRule="auto"/>
              <w:rPr>
                <w:snapToGrid/>
                <w:szCs w:val="22"/>
                <w:lang w:val="lt-LT" w:eastAsia="lt-LT"/>
              </w:rPr>
            </w:pPr>
          </w:p>
          <w:p w14:paraId="26809935" w14:textId="77777777" w:rsidR="00591794" w:rsidRPr="0017167E" w:rsidRDefault="00591794" w:rsidP="002A2C8D">
            <w:pPr>
              <w:tabs>
                <w:tab w:val="clear" w:pos="567"/>
              </w:tabs>
              <w:spacing w:line="240" w:lineRule="auto"/>
              <w:rPr>
                <w:snapToGrid/>
                <w:szCs w:val="22"/>
                <w:lang w:val="lt-LT" w:eastAsia="lt-LT"/>
              </w:rPr>
            </w:pPr>
          </w:p>
        </w:tc>
        <w:tc>
          <w:tcPr>
            <w:tcW w:w="1243" w:type="dxa"/>
          </w:tcPr>
          <w:p w14:paraId="695FB385" w14:textId="77777777" w:rsidR="00591794" w:rsidRPr="0017167E" w:rsidRDefault="00591794" w:rsidP="002A2C8D">
            <w:pPr>
              <w:tabs>
                <w:tab w:val="clear" w:pos="567"/>
              </w:tabs>
              <w:spacing w:line="240" w:lineRule="auto"/>
              <w:rPr>
                <w:snapToGrid/>
                <w:szCs w:val="22"/>
                <w:lang w:val="lt-LT" w:eastAsia="lt-LT"/>
              </w:rPr>
            </w:pPr>
          </w:p>
        </w:tc>
      </w:tr>
      <w:tr w:rsidR="00591794" w:rsidRPr="0017167E" w14:paraId="0224056A" w14:textId="004BCCA1" w:rsidTr="00F13854">
        <w:tc>
          <w:tcPr>
            <w:tcW w:w="1876" w:type="dxa"/>
          </w:tcPr>
          <w:p w14:paraId="5AA78AA6"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Ausies ir labirintų sutrikimai</w:t>
            </w:r>
          </w:p>
        </w:tc>
        <w:tc>
          <w:tcPr>
            <w:tcW w:w="1978" w:type="dxa"/>
          </w:tcPr>
          <w:p w14:paraId="687EE3EF" w14:textId="77777777" w:rsidR="00591794" w:rsidRPr="0017167E" w:rsidRDefault="00591794" w:rsidP="002A2C8D">
            <w:pPr>
              <w:tabs>
                <w:tab w:val="clear" w:pos="567"/>
              </w:tabs>
              <w:spacing w:line="240" w:lineRule="auto"/>
              <w:rPr>
                <w:szCs w:val="22"/>
                <w:lang w:val="lt-LT"/>
              </w:rPr>
            </w:pPr>
          </w:p>
        </w:tc>
        <w:tc>
          <w:tcPr>
            <w:tcW w:w="2078" w:type="dxa"/>
          </w:tcPr>
          <w:p w14:paraId="66FB3BA9" w14:textId="77777777" w:rsidR="00591794" w:rsidRPr="0017167E" w:rsidRDefault="00591794" w:rsidP="002A2C8D">
            <w:pPr>
              <w:tabs>
                <w:tab w:val="clear" w:pos="567"/>
              </w:tabs>
              <w:spacing w:line="240" w:lineRule="auto"/>
              <w:rPr>
                <w:szCs w:val="22"/>
                <w:lang w:val="lt-LT"/>
              </w:rPr>
            </w:pPr>
          </w:p>
        </w:tc>
        <w:tc>
          <w:tcPr>
            <w:tcW w:w="1883" w:type="dxa"/>
          </w:tcPr>
          <w:p w14:paraId="4F2CBB8E"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Susilpnėjusi klausa</w:t>
            </w:r>
          </w:p>
        </w:tc>
        <w:tc>
          <w:tcPr>
            <w:tcW w:w="1243" w:type="dxa"/>
          </w:tcPr>
          <w:p w14:paraId="76F5F19C" w14:textId="77777777" w:rsidR="00591794" w:rsidRPr="0017167E" w:rsidRDefault="00591794" w:rsidP="002A2C8D">
            <w:pPr>
              <w:tabs>
                <w:tab w:val="clear" w:pos="567"/>
              </w:tabs>
              <w:spacing w:line="240" w:lineRule="auto"/>
              <w:rPr>
                <w:snapToGrid/>
                <w:szCs w:val="22"/>
                <w:lang w:val="lt-LT" w:eastAsia="lt-LT"/>
              </w:rPr>
            </w:pPr>
          </w:p>
        </w:tc>
      </w:tr>
      <w:tr w:rsidR="00591794" w:rsidRPr="0017167E" w14:paraId="72C458F8" w14:textId="73BFAF0D" w:rsidTr="00F13854">
        <w:tc>
          <w:tcPr>
            <w:tcW w:w="1876" w:type="dxa"/>
          </w:tcPr>
          <w:p w14:paraId="3AF06A48"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Kraujagyslių sutrikimai</w:t>
            </w:r>
          </w:p>
        </w:tc>
        <w:tc>
          <w:tcPr>
            <w:tcW w:w="1978" w:type="dxa"/>
          </w:tcPr>
          <w:p w14:paraId="342A1D88" w14:textId="77777777" w:rsidR="00591794" w:rsidRPr="0017167E" w:rsidRDefault="00591794" w:rsidP="002A2C8D">
            <w:pPr>
              <w:tabs>
                <w:tab w:val="clear" w:pos="567"/>
              </w:tabs>
              <w:spacing w:line="240" w:lineRule="auto"/>
              <w:rPr>
                <w:szCs w:val="22"/>
                <w:lang w:val="lt-LT"/>
              </w:rPr>
            </w:pPr>
            <w:r w:rsidRPr="0017167E">
              <w:rPr>
                <w:snapToGrid/>
                <w:color w:val="000000"/>
                <w:szCs w:val="22"/>
                <w:lang w:val="lt-LT" w:eastAsia="lt-LT"/>
              </w:rPr>
              <w:t>Migrena</w:t>
            </w:r>
          </w:p>
        </w:tc>
        <w:tc>
          <w:tcPr>
            <w:tcW w:w="2078" w:type="dxa"/>
          </w:tcPr>
          <w:p w14:paraId="4EBBBEED" w14:textId="77777777" w:rsidR="00591794" w:rsidRPr="0017167E" w:rsidRDefault="00591794" w:rsidP="002A2C8D">
            <w:pPr>
              <w:tabs>
                <w:tab w:val="clear" w:pos="567"/>
              </w:tabs>
              <w:spacing w:line="240" w:lineRule="auto"/>
              <w:rPr>
                <w:snapToGrid/>
                <w:color w:val="000000"/>
                <w:szCs w:val="22"/>
                <w:lang w:val="lt-LT" w:eastAsia="lt-LT"/>
              </w:rPr>
            </w:pPr>
            <w:r w:rsidRPr="0017167E">
              <w:rPr>
                <w:snapToGrid/>
                <w:color w:val="000000"/>
                <w:szCs w:val="22"/>
                <w:lang w:val="lt-LT" w:eastAsia="lt-LT"/>
              </w:rPr>
              <w:t xml:space="preserve">Hipertenzija </w:t>
            </w:r>
          </w:p>
          <w:p w14:paraId="13985FBE" w14:textId="77777777" w:rsidR="00591794" w:rsidRPr="0017167E" w:rsidRDefault="00591794" w:rsidP="002A2C8D">
            <w:pPr>
              <w:tabs>
                <w:tab w:val="clear" w:pos="567"/>
              </w:tabs>
              <w:spacing w:line="240" w:lineRule="auto"/>
              <w:rPr>
                <w:snapToGrid/>
                <w:color w:val="000000"/>
                <w:szCs w:val="22"/>
                <w:lang w:val="lt-LT" w:eastAsia="lt-LT"/>
              </w:rPr>
            </w:pPr>
            <w:r w:rsidRPr="0017167E">
              <w:rPr>
                <w:snapToGrid/>
                <w:color w:val="000000"/>
                <w:szCs w:val="22"/>
                <w:lang w:val="lt-LT" w:eastAsia="lt-LT"/>
              </w:rPr>
              <w:t>Hipotenzija</w:t>
            </w:r>
          </w:p>
          <w:p w14:paraId="579DC71A" w14:textId="77777777" w:rsidR="00591794" w:rsidRPr="0017167E" w:rsidRDefault="00591794" w:rsidP="002A2C8D">
            <w:pPr>
              <w:tabs>
                <w:tab w:val="clear" w:pos="567"/>
              </w:tabs>
              <w:spacing w:line="240" w:lineRule="auto"/>
              <w:rPr>
                <w:snapToGrid/>
                <w:color w:val="000000"/>
                <w:szCs w:val="22"/>
                <w:lang w:val="lt-LT" w:eastAsia="lt-LT"/>
              </w:rPr>
            </w:pPr>
          </w:p>
        </w:tc>
        <w:tc>
          <w:tcPr>
            <w:tcW w:w="1883" w:type="dxa"/>
          </w:tcPr>
          <w:p w14:paraId="5AEC0A6F" w14:textId="77777777" w:rsidR="00591794" w:rsidRPr="0017167E" w:rsidRDefault="00591794" w:rsidP="002A2C8D">
            <w:pPr>
              <w:tabs>
                <w:tab w:val="clear" w:pos="567"/>
              </w:tabs>
              <w:spacing w:line="240" w:lineRule="auto"/>
              <w:rPr>
                <w:snapToGrid/>
                <w:color w:val="000000"/>
                <w:szCs w:val="22"/>
                <w:lang w:val="lt-LT" w:eastAsia="lt-LT"/>
              </w:rPr>
            </w:pPr>
            <w:r w:rsidRPr="0017167E">
              <w:rPr>
                <w:snapToGrid/>
                <w:color w:val="000000"/>
                <w:szCs w:val="22"/>
                <w:lang w:val="lt-LT" w:eastAsia="lt-LT"/>
              </w:rPr>
              <w:t>Venų tromboembolija (VTE)</w:t>
            </w:r>
          </w:p>
          <w:p w14:paraId="2C5923EF" w14:textId="77777777" w:rsidR="00591794" w:rsidRPr="0017167E" w:rsidRDefault="00591794" w:rsidP="002A2C8D">
            <w:pPr>
              <w:tabs>
                <w:tab w:val="clear" w:pos="567"/>
              </w:tabs>
              <w:spacing w:line="240" w:lineRule="auto"/>
              <w:rPr>
                <w:snapToGrid/>
                <w:szCs w:val="22"/>
                <w:lang w:val="lt-LT" w:eastAsia="lt-LT"/>
              </w:rPr>
            </w:pPr>
            <w:r w:rsidRPr="0017167E">
              <w:rPr>
                <w:snapToGrid/>
                <w:color w:val="000000"/>
                <w:szCs w:val="22"/>
                <w:lang w:val="lt-LT" w:eastAsia="lt-LT"/>
              </w:rPr>
              <w:t>Arterijų tromboembolija (ATE)</w:t>
            </w:r>
          </w:p>
        </w:tc>
        <w:tc>
          <w:tcPr>
            <w:tcW w:w="1243" w:type="dxa"/>
          </w:tcPr>
          <w:p w14:paraId="1BAB857A" w14:textId="77777777" w:rsidR="00591794" w:rsidRPr="0017167E" w:rsidRDefault="00591794" w:rsidP="002A2C8D">
            <w:pPr>
              <w:tabs>
                <w:tab w:val="clear" w:pos="567"/>
              </w:tabs>
              <w:spacing w:line="240" w:lineRule="auto"/>
              <w:rPr>
                <w:snapToGrid/>
                <w:color w:val="000000"/>
                <w:szCs w:val="22"/>
                <w:lang w:val="lt-LT" w:eastAsia="lt-LT"/>
              </w:rPr>
            </w:pPr>
          </w:p>
        </w:tc>
      </w:tr>
      <w:tr w:rsidR="00591794" w:rsidRPr="0017167E" w14:paraId="5E0F7C3C" w14:textId="39FB89E7" w:rsidTr="00F13854">
        <w:tc>
          <w:tcPr>
            <w:tcW w:w="1876" w:type="dxa"/>
          </w:tcPr>
          <w:p w14:paraId="7196176E"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Virškinimo trakto sutrikimai</w:t>
            </w:r>
          </w:p>
        </w:tc>
        <w:tc>
          <w:tcPr>
            <w:tcW w:w="1978" w:type="dxa"/>
          </w:tcPr>
          <w:p w14:paraId="260DC22F" w14:textId="77777777" w:rsidR="00591794" w:rsidRPr="0017167E" w:rsidRDefault="00591794" w:rsidP="002A2C8D">
            <w:pPr>
              <w:tabs>
                <w:tab w:val="clear" w:pos="567"/>
              </w:tabs>
              <w:spacing w:line="240" w:lineRule="auto"/>
              <w:rPr>
                <w:szCs w:val="22"/>
                <w:lang w:val="lt-LT" w:eastAsia="lt-LT"/>
              </w:rPr>
            </w:pPr>
            <w:r w:rsidRPr="0017167E">
              <w:rPr>
                <w:szCs w:val="22"/>
                <w:lang w:val="lt-LT" w:eastAsia="lt-LT"/>
              </w:rPr>
              <w:t>Pykinimas</w:t>
            </w:r>
          </w:p>
          <w:p w14:paraId="78DF5C36" w14:textId="77777777" w:rsidR="00591794" w:rsidRPr="0017167E" w:rsidRDefault="00591794" w:rsidP="002A2C8D">
            <w:pPr>
              <w:tabs>
                <w:tab w:val="clear" w:pos="567"/>
              </w:tabs>
              <w:spacing w:line="240" w:lineRule="auto"/>
              <w:rPr>
                <w:snapToGrid/>
                <w:szCs w:val="22"/>
                <w:lang w:val="lt-LT" w:eastAsia="lt-LT"/>
              </w:rPr>
            </w:pPr>
          </w:p>
        </w:tc>
        <w:tc>
          <w:tcPr>
            <w:tcW w:w="2078" w:type="dxa"/>
          </w:tcPr>
          <w:p w14:paraId="2BE18D56" w14:textId="77777777" w:rsidR="00591794" w:rsidRPr="0017167E" w:rsidRDefault="00591794" w:rsidP="002A2C8D">
            <w:pPr>
              <w:tabs>
                <w:tab w:val="clear" w:pos="567"/>
              </w:tabs>
              <w:spacing w:line="240" w:lineRule="auto"/>
              <w:rPr>
                <w:szCs w:val="22"/>
                <w:lang w:val="lt-LT" w:eastAsia="lt-LT"/>
              </w:rPr>
            </w:pPr>
            <w:r w:rsidRPr="0017167E">
              <w:rPr>
                <w:szCs w:val="22"/>
                <w:lang w:val="lt-LT" w:eastAsia="lt-LT"/>
              </w:rPr>
              <w:t>Vėmimas</w:t>
            </w:r>
          </w:p>
          <w:p w14:paraId="06F7F0B1" w14:textId="77777777" w:rsidR="00591794" w:rsidRPr="0017167E" w:rsidRDefault="00591794" w:rsidP="002A2C8D">
            <w:pPr>
              <w:tabs>
                <w:tab w:val="clear" w:pos="567"/>
              </w:tabs>
              <w:spacing w:line="240" w:lineRule="auto"/>
              <w:rPr>
                <w:szCs w:val="22"/>
                <w:lang w:val="lt-LT" w:eastAsia="lt-LT"/>
              </w:rPr>
            </w:pPr>
            <w:r w:rsidRPr="0017167E">
              <w:rPr>
                <w:szCs w:val="22"/>
                <w:lang w:val="lt-LT" w:eastAsia="lt-LT"/>
              </w:rPr>
              <w:t>Viduriavimas</w:t>
            </w:r>
          </w:p>
        </w:tc>
        <w:tc>
          <w:tcPr>
            <w:tcW w:w="1883" w:type="dxa"/>
          </w:tcPr>
          <w:p w14:paraId="70D95E9C" w14:textId="77777777" w:rsidR="00591794" w:rsidRPr="0017167E" w:rsidRDefault="00591794" w:rsidP="002A2C8D">
            <w:pPr>
              <w:tabs>
                <w:tab w:val="clear" w:pos="567"/>
              </w:tabs>
              <w:spacing w:line="240" w:lineRule="auto"/>
              <w:rPr>
                <w:snapToGrid/>
                <w:szCs w:val="22"/>
                <w:lang w:val="lt-LT" w:eastAsia="lt-LT"/>
              </w:rPr>
            </w:pPr>
          </w:p>
        </w:tc>
        <w:tc>
          <w:tcPr>
            <w:tcW w:w="1243" w:type="dxa"/>
          </w:tcPr>
          <w:p w14:paraId="01E6442E" w14:textId="77777777" w:rsidR="00591794" w:rsidRPr="0017167E" w:rsidRDefault="00591794" w:rsidP="002A2C8D">
            <w:pPr>
              <w:tabs>
                <w:tab w:val="clear" w:pos="567"/>
              </w:tabs>
              <w:spacing w:line="240" w:lineRule="auto"/>
              <w:rPr>
                <w:snapToGrid/>
                <w:szCs w:val="22"/>
                <w:lang w:val="lt-LT" w:eastAsia="lt-LT"/>
              </w:rPr>
            </w:pPr>
          </w:p>
        </w:tc>
      </w:tr>
      <w:tr w:rsidR="00591794" w:rsidRPr="0017167E" w14:paraId="3D6A681B" w14:textId="318D168B" w:rsidTr="00F13854">
        <w:tc>
          <w:tcPr>
            <w:tcW w:w="1876" w:type="dxa"/>
          </w:tcPr>
          <w:p w14:paraId="131DE37D"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Odos ir poodinio audinio sutrikimai</w:t>
            </w:r>
          </w:p>
        </w:tc>
        <w:tc>
          <w:tcPr>
            <w:tcW w:w="1978" w:type="dxa"/>
          </w:tcPr>
          <w:p w14:paraId="7CACF624" w14:textId="77777777" w:rsidR="00591794" w:rsidRPr="0017167E" w:rsidRDefault="00591794" w:rsidP="002A2C8D">
            <w:pPr>
              <w:tabs>
                <w:tab w:val="clear" w:pos="567"/>
              </w:tabs>
              <w:spacing w:line="240" w:lineRule="auto"/>
              <w:rPr>
                <w:snapToGrid/>
                <w:szCs w:val="22"/>
                <w:lang w:val="lt-LT" w:eastAsia="lt-LT"/>
              </w:rPr>
            </w:pPr>
          </w:p>
        </w:tc>
        <w:tc>
          <w:tcPr>
            <w:tcW w:w="2078" w:type="dxa"/>
          </w:tcPr>
          <w:p w14:paraId="126BCB13" w14:textId="77777777" w:rsidR="00591794" w:rsidRPr="0017167E" w:rsidRDefault="00591794" w:rsidP="002A2C8D">
            <w:pPr>
              <w:tabs>
                <w:tab w:val="clear" w:pos="567"/>
              </w:tabs>
              <w:spacing w:line="240" w:lineRule="auto"/>
              <w:rPr>
                <w:szCs w:val="22"/>
                <w:lang w:val="lt-LT" w:eastAsia="lt-LT"/>
              </w:rPr>
            </w:pPr>
            <w:r w:rsidRPr="0017167E">
              <w:rPr>
                <w:snapToGrid/>
                <w:szCs w:val="22"/>
                <w:lang w:val="lt-LT" w:eastAsia="lt-LT"/>
              </w:rPr>
              <w:t>Spuogai</w:t>
            </w:r>
            <w:r w:rsidRPr="0017167E">
              <w:rPr>
                <w:szCs w:val="22"/>
                <w:lang w:val="lt-LT" w:eastAsia="lt-LT"/>
              </w:rPr>
              <w:t xml:space="preserve"> </w:t>
            </w:r>
          </w:p>
          <w:p w14:paraId="4C5A6574" w14:textId="77777777" w:rsidR="00591794" w:rsidRPr="0017167E" w:rsidRDefault="00591794" w:rsidP="002A2C8D">
            <w:pPr>
              <w:tabs>
                <w:tab w:val="clear" w:pos="567"/>
              </w:tabs>
              <w:spacing w:line="240" w:lineRule="auto"/>
              <w:rPr>
                <w:szCs w:val="22"/>
                <w:lang w:val="lt-LT" w:eastAsia="lt-LT"/>
              </w:rPr>
            </w:pPr>
            <w:r w:rsidRPr="0017167E">
              <w:rPr>
                <w:szCs w:val="22"/>
                <w:lang w:val="lt-LT" w:eastAsia="lt-LT"/>
              </w:rPr>
              <w:t>Egzema</w:t>
            </w:r>
          </w:p>
          <w:p w14:paraId="42F2ECE8" w14:textId="77777777" w:rsidR="00591794" w:rsidRPr="0017167E" w:rsidRDefault="00591794" w:rsidP="002A2C8D">
            <w:pPr>
              <w:tabs>
                <w:tab w:val="clear" w:pos="567"/>
              </w:tabs>
              <w:spacing w:line="240" w:lineRule="auto"/>
              <w:rPr>
                <w:szCs w:val="22"/>
                <w:lang w:val="lt-LT" w:eastAsia="lt-LT"/>
              </w:rPr>
            </w:pPr>
            <w:r w:rsidRPr="0017167E">
              <w:rPr>
                <w:szCs w:val="22"/>
                <w:lang w:val="lt-LT" w:eastAsia="lt-LT"/>
              </w:rPr>
              <w:t>Niežėjimas</w:t>
            </w:r>
          </w:p>
          <w:p w14:paraId="7C774AFB" w14:textId="77777777" w:rsidR="00591794" w:rsidRPr="0017167E" w:rsidRDefault="00591794" w:rsidP="002A2C8D">
            <w:pPr>
              <w:tabs>
                <w:tab w:val="clear" w:pos="567"/>
              </w:tabs>
              <w:spacing w:line="240" w:lineRule="auto"/>
              <w:rPr>
                <w:szCs w:val="22"/>
                <w:lang w:val="lt-LT" w:eastAsia="lt-LT"/>
              </w:rPr>
            </w:pPr>
            <w:r w:rsidRPr="0017167E">
              <w:rPr>
                <w:szCs w:val="22"/>
                <w:lang w:val="lt-LT" w:eastAsia="lt-LT"/>
              </w:rPr>
              <w:t xml:space="preserve">Alopecija </w:t>
            </w:r>
          </w:p>
        </w:tc>
        <w:tc>
          <w:tcPr>
            <w:tcW w:w="1883" w:type="dxa"/>
          </w:tcPr>
          <w:p w14:paraId="07848310"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Mazginė eritema</w:t>
            </w:r>
          </w:p>
          <w:p w14:paraId="01A4A44E"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Daugiaformė eritema</w:t>
            </w:r>
          </w:p>
          <w:p w14:paraId="243FED40" w14:textId="77777777" w:rsidR="00591794" w:rsidRPr="0017167E" w:rsidRDefault="00591794" w:rsidP="002A2C8D">
            <w:pPr>
              <w:tabs>
                <w:tab w:val="clear" w:pos="567"/>
              </w:tabs>
              <w:spacing w:line="240" w:lineRule="auto"/>
              <w:rPr>
                <w:snapToGrid/>
                <w:szCs w:val="22"/>
                <w:lang w:val="lt-LT" w:eastAsia="lt-LT"/>
              </w:rPr>
            </w:pPr>
          </w:p>
          <w:p w14:paraId="437D6A78" w14:textId="77777777" w:rsidR="00591794" w:rsidRPr="0017167E" w:rsidRDefault="00591794" w:rsidP="002A2C8D">
            <w:pPr>
              <w:tabs>
                <w:tab w:val="clear" w:pos="567"/>
              </w:tabs>
              <w:spacing w:line="240" w:lineRule="auto"/>
              <w:rPr>
                <w:snapToGrid/>
                <w:szCs w:val="22"/>
                <w:lang w:val="lt-LT" w:eastAsia="lt-LT"/>
              </w:rPr>
            </w:pPr>
          </w:p>
        </w:tc>
        <w:tc>
          <w:tcPr>
            <w:tcW w:w="1243" w:type="dxa"/>
          </w:tcPr>
          <w:p w14:paraId="0CA698C8" w14:textId="77777777" w:rsidR="00591794" w:rsidRPr="0017167E" w:rsidRDefault="00591794" w:rsidP="002A2C8D">
            <w:pPr>
              <w:tabs>
                <w:tab w:val="clear" w:pos="567"/>
              </w:tabs>
              <w:spacing w:line="240" w:lineRule="auto"/>
              <w:rPr>
                <w:snapToGrid/>
                <w:szCs w:val="22"/>
                <w:lang w:val="lt-LT" w:eastAsia="lt-LT"/>
              </w:rPr>
            </w:pPr>
          </w:p>
        </w:tc>
      </w:tr>
      <w:tr w:rsidR="00591794" w:rsidRPr="0017167E" w14:paraId="31B15502" w14:textId="0226045D" w:rsidTr="00F13854">
        <w:tc>
          <w:tcPr>
            <w:tcW w:w="1876" w:type="dxa"/>
          </w:tcPr>
          <w:p w14:paraId="3628A22F"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Lytinės sistemos ir krūties sutrikimai</w:t>
            </w:r>
          </w:p>
        </w:tc>
        <w:tc>
          <w:tcPr>
            <w:tcW w:w="1978" w:type="dxa"/>
          </w:tcPr>
          <w:p w14:paraId="4FE2BEC3" w14:textId="77777777" w:rsidR="00591794" w:rsidRPr="0017167E" w:rsidRDefault="00591794" w:rsidP="002A2C8D">
            <w:pPr>
              <w:tabs>
                <w:tab w:val="clear" w:pos="567"/>
              </w:tabs>
              <w:spacing w:line="240" w:lineRule="auto"/>
              <w:rPr>
                <w:snapToGrid/>
                <w:color w:val="000000"/>
                <w:szCs w:val="22"/>
                <w:lang w:val="lt-LT" w:eastAsia="lt-LT"/>
              </w:rPr>
            </w:pPr>
            <w:r w:rsidRPr="0017167E">
              <w:rPr>
                <w:snapToGrid/>
                <w:color w:val="000000"/>
                <w:szCs w:val="22"/>
                <w:lang w:val="lt-LT" w:eastAsia="lt-LT"/>
              </w:rPr>
              <w:t>Mėnesinių sutrikimas</w:t>
            </w:r>
          </w:p>
          <w:p w14:paraId="48BD28F0" w14:textId="77777777" w:rsidR="00591794" w:rsidRPr="0017167E" w:rsidRDefault="00591794" w:rsidP="002A2C8D">
            <w:pPr>
              <w:tabs>
                <w:tab w:val="clear" w:pos="567"/>
              </w:tabs>
              <w:spacing w:line="240" w:lineRule="auto"/>
              <w:rPr>
                <w:snapToGrid/>
                <w:color w:val="000000"/>
                <w:szCs w:val="22"/>
                <w:lang w:val="lt-LT" w:eastAsia="lt-LT"/>
              </w:rPr>
            </w:pPr>
            <w:r w:rsidRPr="0017167E">
              <w:rPr>
                <w:snapToGrid/>
                <w:color w:val="000000"/>
                <w:szCs w:val="22"/>
                <w:lang w:val="lt-LT" w:eastAsia="lt-LT"/>
              </w:rPr>
              <w:t>Tarpmenstruacinis kraujavimas</w:t>
            </w:r>
          </w:p>
          <w:p w14:paraId="1BD860D2"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Krūtų skausmas</w:t>
            </w:r>
          </w:p>
          <w:p w14:paraId="570725C4"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Krūtų jautrumas</w:t>
            </w:r>
          </w:p>
          <w:p w14:paraId="4840A300" w14:textId="77777777" w:rsidR="00591794" w:rsidRPr="0017167E" w:rsidRDefault="00591794" w:rsidP="002A2C8D">
            <w:pPr>
              <w:tabs>
                <w:tab w:val="clear" w:pos="567"/>
              </w:tabs>
              <w:spacing w:line="240" w:lineRule="auto"/>
              <w:rPr>
                <w:snapToGrid/>
                <w:color w:val="000000"/>
                <w:szCs w:val="22"/>
                <w:lang w:val="lt-LT" w:eastAsia="lt-LT"/>
              </w:rPr>
            </w:pPr>
            <w:r w:rsidRPr="0017167E">
              <w:rPr>
                <w:snapToGrid/>
                <w:color w:val="000000"/>
                <w:szCs w:val="22"/>
                <w:lang w:val="lt-LT" w:eastAsia="lt-LT"/>
              </w:rPr>
              <w:t>Išskyros iš makšties</w:t>
            </w:r>
          </w:p>
          <w:p w14:paraId="72BA05D2"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Makšties kandidozė</w:t>
            </w:r>
          </w:p>
        </w:tc>
        <w:tc>
          <w:tcPr>
            <w:tcW w:w="2078" w:type="dxa"/>
          </w:tcPr>
          <w:p w14:paraId="657E4CC9"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Krūtų padidėjimas</w:t>
            </w:r>
          </w:p>
          <w:p w14:paraId="3954B2D5" w14:textId="55C97E76" w:rsidR="00591794" w:rsidRPr="0017167E" w:rsidRDefault="00591794" w:rsidP="002A2C8D">
            <w:pPr>
              <w:tabs>
                <w:tab w:val="clear" w:pos="567"/>
              </w:tabs>
              <w:spacing w:line="240" w:lineRule="auto"/>
              <w:rPr>
                <w:snapToGrid/>
                <w:color w:val="000000"/>
                <w:szCs w:val="22"/>
                <w:lang w:val="lt-LT" w:eastAsia="lt-LT"/>
              </w:rPr>
            </w:pPr>
            <w:r>
              <w:rPr>
                <w:snapToGrid/>
                <w:color w:val="000000"/>
                <w:szCs w:val="22"/>
                <w:lang w:val="lt-LT" w:eastAsia="lt-LT"/>
              </w:rPr>
              <w:t>Makšties infekcija</w:t>
            </w:r>
          </w:p>
          <w:p w14:paraId="015D59DE" w14:textId="77777777" w:rsidR="00591794" w:rsidRPr="0017167E" w:rsidRDefault="00591794" w:rsidP="002A2C8D">
            <w:pPr>
              <w:tabs>
                <w:tab w:val="clear" w:pos="567"/>
              </w:tabs>
              <w:spacing w:line="240" w:lineRule="auto"/>
              <w:rPr>
                <w:snapToGrid/>
                <w:szCs w:val="22"/>
                <w:lang w:val="lt-LT" w:eastAsia="lt-LT"/>
              </w:rPr>
            </w:pPr>
          </w:p>
        </w:tc>
        <w:tc>
          <w:tcPr>
            <w:tcW w:w="1883" w:type="dxa"/>
          </w:tcPr>
          <w:p w14:paraId="754D4DDF" w14:textId="2E055766" w:rsidR="00591794" w:rsidRPr="0017167E" w:rsidRDefault="00591794" w:rsidP="002A2C8D">
            <w:pPr>
              <w:tabs>
                <w:tab w:val="clear" w:pos="567"/>
              </w:tabs>
              <w:spacing w:line="240" w:lineRule="auto"/>
              <w:rPr>
                <w:snapToGrid/>
                <w:szCs w:val="22"/>
                <w:lang w:val="lt-LT" w:eastAsia="lt-LT"/>
              </w:rPr>
            </w:pPr>
          </w:p>
        </w:tc>
        <w:tc>
          <w:tcPr>
            <w:tcW w:w="1243" w:type="dxa"/>
          </w:tcPr>
          <w:p w14:paraId="0782079B" w14:textId="77777777" w:rsidR="00591794" w:rsidRPr="0017167E" w:rsidRDefault="00591794" w:rsidP="002A2C8D">
            <w:pPr>
              <w:tabs>
                <w:tab w:val="clear" w:pos="567"/>
              </w:tabs>
              <w:spacing w:line="240" w:lineRule="auto"/>
              <w:rPr>
                <w:snapToGrid/>
                <w:szCs w:val="22"/>
                <w:lang w:val="lt-LT" w:eastAsia="lt-LT"/>
              </w:rPr>
            </w:pPr>
          </w:p>
        </w:tc>
      </w:tr>
      <w:tr w:rsidR="00591794" w:rsidRPr="008E70A3" w14:paraId="003561DC" w14:textId="4041A9DA" w:rsidTr="00F13854">
        <w:tc>
          <w:tcPr>
            <w:tcW w:w="1876" w:type="dxa"/>
          </w:tcPr>
          <w:p w14:paraId="7B16E971" w14:textId="77777777" w:rsidR="00591794" w:rsidRPr="0017167E" w:rsidRDefault="00591794" w:rsidP="002A2C8D">
            <w:pPr>
              <w:tabs>
                <w:tab w:val="clear" w:pos="567"/>
              </w:tabs>
              <w:spacing w:line="240" w:lineRule="auto"/>
              <w:rPr>
                <w:b/>
                <w:bCs/>
                <w:snapToGrid/>
                <w:szCs w:val="22"/>
                <w:lang w:val="lt-LT" w:eastAsia="lt-LT"/>
              </w:rPr>
            </w:pPr>
            <w:r w:rsidRPr="0017167E">
              <w:rPr>
                <w:b/>
                <w:bCs/>
                <w:snapToGrid/>
                <w:szCs w:val="22"/>
                <w:lang w:val="lt-LT" w:eastAsia="lt-LT"/>
              </w:rPr>
              <w:t>Bendri sutrikimai ir vartojimo vietos pažeidimai</w:t>
            </w:r>
          </w:p>
        </w:tc>
        <w:tc>
          <w:tcPr>
            <w:tcW w:w="1978" w:type="dxa"/>
          </w:tcPr>
          <w:p w14:paraId="39068B56" w14:textId="77777777" w:rsidR="00591794" w:rsidRPr="0017167E" w:rsidRDefault="00591794" w:rsidP="002A2C8D">
            <w:pPr>
              <w:tabs>
                <w:tab w:val="clear" w:pos="567"/>
              </w:tabs>
              <w:spacing w:line="240" w:lineRule="auto"/>
              <w:rPr>
                <w:snapToGrid/>
                <w:szCs w:val="22"/>
                <w:lang w:val="lt-LT" w:eastAsia="lt-LT"/>
              </w:rPr>
            </w:pPr>
          </w:p>
        </w:tc>
        <w:tc>
          <w:tcPr>
            <w:tcW w:w="2078" w:type="dxa"/>
          </w:tcPr>
          <w:p w14:paraId="4B1C42AD" w14:textId="77777777" w:rsidR="00591794" w:rsidRPr="0017167E" w:rsidRDefault="00591794" w:rsidP="002A2C8D">
            <w:pPr>
              <w:tabs>
                <w:tab w:val="clear" w:pos="567"/>
              </w:tabs>
              <w:spacing w:line="240" w:lineRule="auto"/>
              <w:rPr>
                <w:snapToGrid/>
                <w:szCs w:val="22"/>
                <w:lang w:val="lt-LT" w:eastAsia="lt-LT"/>
              </w:rPr>
            </w:pPr>
            <w:r w:rsidRPr="0017167E">
              <w:rPr>
                <w:snapToGrid/>
                <w:szCs w:val="22"/>
                <w:lang w:val="lt-LT" w:eastAsia="lt-LT"/>
              </w:rPr>
              <w:t>Skysčių susilaikymas</w:t>
            </w:r>
          </w:p>
          <w:p w14:paraId="0AA62C52" w14:textId="1DF6B86D" w:rsidR="00591794" w:rsidRDefault="00591794" w:rsidP="002A2C8D">
            <w:pPr>
              <w:tabs>
                <w:tab w:val="clear" w:pos="567"/>
              </w:tabs>
              <w:spacing w:line="240" w:lineRule="auto"/>
              <w:rPr>
                <w:snapToGrid/>
                <w:szCs w:val="22"/>
                <w:lang w:val="lt-LT" w:eastAsia="lt-LT"/>
              </w:rPr>
            </w:pPr>
            <w:r w:rsidRPr="0017167E">
              <w:rPr>
                <w:snapToGrid/>
                <w:szCs w:val="22"/>
                <w:lang w:val="lt-LT" w:eastAsia="lt-LT"/>
              </w:rPr>
              <w:t xml:space="preserve">Kūno svorio </w:t>
            </w:r>
            <w:r>
              <w:rPr>
                <w:snapToGrid/>
                <w:szCs w:val="22"/>
                <w:lang w:val="lt-LT" w:eastAsia="lt-LT"/>
              </w:rPr>
              <w:t>padidėjimas</w:t>
            </w:r>
          </w:p>
          <w:p w14:paraId="1636B7EC" w14:textId="2205BAC7" w:rsidR="00591794" w:rsidRPr="0017167E" w:rsidRDefault="00591794" w:rsidP="002A2C8D">
            <w:pPr>
              <w:tabs>
                <w:tab w:val="clear" w:pos="567"/>
              </w:tabs>
              <w:spacing w:line="240" w:lineRule="auto"/>
              <w:rPr>
                <w:snapToGrid/>
                <w:szCs w:val="22"/>
                <w:lang w:val="lt-LT" w:eastAsia="lt-LT"/>
              </w:rPr>
            </w:pPr>
            <w:r>
              <w:rPr>
                <w:snapToGrid/>
                <w:szCs w:val="22"/>
                <w:lang w:val="lt-LT" w:eastAsia="lt-LT"/>
              </w:rPr>
              <w:t>Kūno svorio sumažėjimas</w:t>
            </w:r>
          </w:p>
        </w:tc>
        <w:tc>
          <w:tcPr>
            <w:tcW w:w="1883" w:type="dxa"/>
          </w:tcPr>
          <w:p w14:paraId="4C3AA0BD" w14:textId="77777777" w:rsidR="00591794" w:rsidRPr="0017167E" w:rsidRDefault="00591794" w:rsidP="002A2C8D">
            <w:pPr>
              <w:tabs>
                <w:tab w:val="clear" w:pos="567"/>
              </w:tabs>
              <w:spacing w:line="240" w:lineRule="auto"/>
              <w:rPr>
                <w:snapToGrid/>
                <w:szCs w:val="22"/>
                <w:lang w:val="lt-LT" w:eastAsia="lt-LT"/>
              </w:rPr>
            </w:pPr>
          </w:p>
        </w:tc>
        <w:tc>
          <w:tcPr>
            <w:tcW w:w="1243" w:type="dxa"/>
          </w:tcPr>
          <w:p w14:paraId="321DF87F" w14:textId="77777777" w:rsidR="00591794" w:rsidRPr="0017167E" w:rsidRDefault="00591794" w:rsidP="002A2C8D">
            <w:pPr>
              <w:tabs>
                <w:tab w:val="clear" w:pos="567"/>
              </w:tabs>
              <w:spacing w:line="240" w:lineRule="auto"/>
              <w:rPr>
                <w:snapToGrid/>
                <w:szCs w:val="22"/>
                <w:lang w:val="lt-LT" w:eastAsia="lt-LT"/>
              </w:rPr>
            </w:pPr>
          </w:p>
        </w:tc>
      </w:tr>
    </w:tbl>
    <w:p w14:paraId="1AF7D751" w14:textId="77777777" w:rsidR="00B43C4E" w:rsidRPr="0017167E" w:rsidRDefault="00B43C4E" w:rsidP="00B43C4E">
      <w:pPr>
        <w:autoSpaceDE w:val="0"/>
        <w:autoSpaceDN w:val="0"/>
        <w:adjustRightInd w:val="0"/>
        <w:jc w:val="both"/>
        <w:rPr>
          <w:szCs w:val="22"/>
          <w:lang w:val="lt-LT"/>
        </w:rPr>
      </w:pPr>
    </w:p>
    <w:p w14:paraId="310C0037" w14:textId="77777777" w:rsidR="00B43C4E" w:rsidRPr="00AF0C63" w:rsidRDefault="00B43C4E" w:rsidP="00B43C4E">
      <w:pPr>
        <w:autoSpaceDE w:val="0"/>
        <w:autoSpaceDN w:val="0"/>
        <w:adjustRightInd w:val="0"/>
        <w:spacing w:line="240" w:lineRule="auto"/>
        <w:rPr>
          <w:u w:val="single"/>
          <w:lang w:val="lt-LT"/>
        </w:rPr>
      </w:pPr>
      <w:r w:rsidRPr="00AF0C63">
        <w:rPr>
          <w:u w:val="single"/>
          <w:lang w:val="lt-LT"/>
        </w:rPr>
        <w:t>Atrinktų nepageidaujamų reakcijų apibūdinimas</w:t>
      </w:r>
    </w:p>
    <w:p w14:paraId="34711247" w14:textId="77777777" w:rsidR="00B43C4E" w:rsidRPr="00AF0C63" w:rsidRDefault="00B43C4E" w:rsidP="00B43C4E">
      <w:pPr>
        <w:autoSpaceDE w:val="0"/>
        <w:autoSpaceDN w:val="0"/>
        <w:adjustRightInd w:val="0"/>
        <w:jc w:val="both"/>
        <w:rPr>
          <w:lang w:val="lt-LT"/>
        </w:rPr>
      </w:pPr>
      <w:r w:rsidRPr="00AF0C63">
        <w:rPr>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70D6EE87" w14:textId="77777777" w:rsidR="00B43C4E" w:rsidRPr="0017167E" w:rsidRDefault="00B43C4E" w:rsidP="00B43C4E">
      <w:pPr>
        <w:autoSpaceDE w:val="0"/>
        <w:autoSpaceDN w:val="0"/>
        <w:adjustRightInd w:val="0"/>
        <w:jc w:val="both"/>
        <w:rPr>
          <w:szCs w:val="22"/>
          <w:lang w:val="lt-LT"/>
        </w:rPr>
      </w:pPr>
    </w:p>
    <w:p w14:paraId="0089AEDA" w14:textId="75E0A1D6" w:rsidR="00B43C4E" w:rsidRDefault="00B43C4E" w:rsidP="00B43C4E">
      <w:pPr>
        <w:autoSpaceDE w:val="0"/>
        <w:autoSpaceDN w:val="0"/>
        <w:adjustRightInd w:val="0"/>
        <w:rPr>
          <w:szCs w:val="22"/>
          <w:lang w:val="lt-LT"/>
        </w:rPr>
      </w:pPr>
      <w:r w:rsidRPr="0017167E">
        <w:rPr>
          <w:szCs w:val="22"/>
          <w:lang w:val="lt-LT"/>
        </w:rPr>
        <w:t>Toliau išvardytos sunkios nepageidaujamos reakcijos, stebėtos SGK vartojančioms moterims, jos aptartos 4.4 skyriuje „Specialūs įspėjimai ir atsargumo priemonės“:</w:t>
      </w:r>
    </w:p>
    <w:p w14:paraId="73622284" w14:textId="48A86D17" w:rsidR="005A6CB5" w:rsidRPr="00E01D09" w:rsidRDefault="005A6CB5" w:rsidP="00D15ECA">
      <w:pPr>
        <w:pStyle w:val="Sraopastraipa"/>
        <w:numPr>
          <w:ilvl w:val="1"/>
          <w:numId w:val="52"/>
        </w:numPr>
        <w:tabs>
          <w:tab w:val="clear" w:pos="567"/>
        </w:tabs>
        <w:autoSpaceDE w:val="0"/>
        <w:autoSpaceDN w:val="0"/>
        <w:adjustRightInd w:val="0"/>
        <w:ind w:left="567" w:hanging="567"/>
        <w:rPr>
          <w:szCs w:val="22"/>
          <w:lang w:val="lt-LT"/>
        </w:rPr>
      </w:pPr>
      <w:r>
        <w:rPr>
          <w:szCs w:val="22"/>
          <w:lang w:val="lt-LT"/>
        </w:rPr>
        <w:t>v</w:t>
      </w:r>
      <w:r w:rsidRPr="00E01D09">
        <w:rPr>
          <w:szCs w:val="22"/>
          <w:lang w:val="lt-LT"/>
        </w:rPr>
        <w:t>enų tromboemboli</w:t>
      </w:r>
      <w:r>
        <w:rPr>
          <w:szCs w:val="22"/>
          <w:lang w:val="lt-LT"/>
        </w:rPr>
        <w:t>niai</w:t>
      </w:r>
      <w:r w:rsidRPr="00E01D09">
        <w:rPr>
          <w:szCs w:val="22"/>
          <w:lang w:val="lt-LT"/>
        </w:rPr>
        <w:t xml:space="preserve"> sutrikimai;</w:t>
      </w:r>
    </w:p>
    <w:p w14:paraId="45AD9191" w14:textId="1B8F459D" w:rsidR="005A6CB5" w:rsidRPr="00D15ECA" w:rsidRDefault="005A6CB5" w:rsidP="00D15ECA">
      <w:pPr>
        <w:pStyle w:val="Sraopastraipa"/>
        <w:numPr>
          <w:ilvl w:val="1"/>
          <w:numId w:val="52"/>
        </w:numPr>
        <w:tabs>
          <w:tab w:val="clear" w:pos="567"/>
        </w:tabs>
        <w:autoSpaceDE w:val="0"/>
        <w:autoSpaceDN w:val="0"/>
        <w:adjustRightInd w:val="0"/>
        <w:ind w:left="567" w:hanging="567"/>
        <w:rPr>
          <w:szCs w:val="22"/>
          <w:lang w:val="lt-LT"/>
        </w:rPr>
      </w:pPr>
      <w:r w:rsidRPr="00D15ECA">
        <w:rPr>
          <w:szCs w:val="22"/>
          <w:lang w:val="lt-LT"/>
        </w:rPr>
        <w:t>arterijų tromboemboliniai sutrikimai;</w:t>
      </w:r>
    </w:p>
    <w:p w14:paraId="3D0593C6" w14:textId="77777777" w:rsidR="00B43C4E" w:rsidRPr="0017167E" w:rsidRDefault="00B43C4E" w:rsidP="00B43C4E">
      <w:pPr>
        <w:numPr>
          <w:ilvl w:val="0"/>
          <w:numId w:val="20"/>
        </w:numPr>
        <w:spacing w:line="240" w:lineRule="auto"/>
        <w:rPr>
          <w:snapToGrid/>
          <w:szCs w:val="22"/>
          <w:lang w:val="lt-LT" w:eastAsia="lt-LT"/>
        </w:rPr>
      </w:pPr>
      <w:r w:rsidRPr="0017167E">
        <w:rPr>
          <w:snapToGrid/>
          <w:szCs w:val="22"/>
          <w:lang w:val="lt-LT" w:eastAsia="lt-LT"/>
        </w:rPr>
        <w:t>arterinė hipertenzija;</w:t>
      </w:r>
    </w:p>
    <w:p w14:paraId="1A02DDB6" w14:textId="77777777" w:rsidR="00B43C4E" w:rsidRPr="0017167E" w:rsidRDefault="00B43C4E" w:rsidP="00B43C4E">
      <w:pPr>
        <w:numPr>
          <w:ilvl w:val="0"/>
          <w:numId w:val="20"/>
        </w:numPr>
        <w:spacing w:line="240" w:lineRule="auto"/>
        <w:rPr>
          <w:snapToGrid/>
          <w:szCs w:val="22"/>
          <w:lang w:val="lt-LT" w:eastAsia="lt-LT"/>
        </w:rPr>
      </w:pPr>
      <w:r w:rsidRPr="0017167E">
        <w:rPr>
          <w:snapToGrid/>
          <w:szCs w:val="22"/>
          <w:lang w:val="lt-LT" w:eastAsia="lt-LT"/>
        </w:rPr>
        <w:t>kepenų navikai;</w:t>
      </w:r>
    </w:p>
    <w:p w14:paraId="7B0058B2" w14:textId="77777777" w:rsidR="00B43C4E" w:rsidRPr="0017167E" w:rsidRDefault="00B43C4E" w:rsidP="00B43C4E">
      <w:pPr>
        <w:numPr>
          <w:ilvl w:val="0"/>
          <w:numId w:val="20"/>
        </w:numPr>
        <w:spacing w:line="240" w:lineRule="auto"/>
        <w:rPr>
          <w:snapToGrid/>
          <w:szCs w:val="22"/>
          <w:lang w:val="lt-LT" w:eastAsia="lt-LT"/>
        </w:rPr>
      </w:pPr>
      <w:r w:rsidRPr="0017167E">
        <w:rPr>
          <w:snapToGrid/>
          <w:szCs w:val="22"/>
          <w:lang w:val="lt-LT" w:eastAsia="lt-LT"/>
        </w:rPr>
        <w:t>naujai atsiradusios ar pasunkėjusios esančios būklės, kurių ryšys su SGT vartojimu neaiškus: Krono (</w:t>
      </w:r>
      <w:r w:rsidRPr="0017167E">
        <w:rPr>
          <w:i/>
          <w:snapToGrid/>
          <w:szCs w:val="22"/>
          <w:lang w:val="lt-LT" w:eastAsia="lt-LT"/>
        </w:rPr>
        <w:t>Crohn</w:t>
      </w:r>
      <w:r w:rsidRPr="0017167E">
        <w:rPr>
          <w:snapToGrid/>
          <w:szCs w:val="22"/>
          <w:lang w:val="lt-LT" w:eastAsia="lt-LT"/>
        </w:rPr>
        <w:t>) liga, opinis kolitas, epilepsija, gimdos mioma, porfirija, sisteminė raudonoji vilkligė, nėščiųjų pūslelinė, Saidenhemo (</w:t>
      </w:r>
      <w:r w:rsidRPr="0017167E">
        <w:rPr>
          <w:i/>
          <w:snapToGrid/>
          <w:szCs w:val="22"/>
          <w:lang w:val="lt-LT" w:eastAsia="lt-LT"/>
        </w:rPr>
        <w:t>Syndenham</w:t>
      </w:r>
      <w:r w:rsidRPr="0017167E">
        <w:rPr>
          <w:snapToGrid/>
          <w:szCs w:val="22"/>
          <w:lang w:val="lt-LT" w:eastAsia="lt-LT"/>
        </w:rPr>
        <w:t>) chorėja, hemolizinis-ureminis sindromas, cholestazinė gelta;</w:t>
      </w:r>
    </w:p>
    <w:p w14:paraId="57578CBD" w14:textId="77777777" w:rsidR="00B43C4E" w:rsidRPr="0017167E" w:rsidRDefault="00B43C4E" w:rsidP="00B43C4E">
      <w:pPr>
        <w:numPr>
          <w:ilvl w:val="0"/>
          <w:numId w:val="20"/>
        </w:numPr>
        <w:spacing w:line="240" w:lineRule="auto"/>
        <w:rPr>
          <w:snapToGrid/>
          <w:szCs w:val="22"/>
          <w:lang w:val="lt-LT" w:eastAsia="lt-LT"/>
        </w:rPr>
      </w:pPr>
      <w:r w:rsidRPr="0017167E">
        <w:rPr>
          <w:snapToGrid/>
          <w:szCs w:val="22"/>
          <w:lang w:val="lt-LT" w:eastAsia="lt-LT"/>
        </w:rPr>
        <w:t>rudmė;</w:t>
      </w:r>
    </w:p>
    <w:p w14:paraId="54BF140A" w14:textId="3775E92D" w:rsidR="00B43C4E" w:rsidRPr="0017167E" w:rsidRDefault="00B43C4E" w:rsidP="00B43C4E">
      <w:pPr>
        <w:numPr>
          <w:ilvl w:val="0"/>
          <w:numId w:val="20"/>
        </w:numPr>
        <w:spacing w:line="240" w:lineRule="auto"/>
        <w:rPr>
          <w:snapToGrid/>
          <w:szCs w:val="22"/>
          <w:lang w:val="lt-LT" w:eastAsia="lt-LT"/>
        </w:rPr>
      </w:pPr>
      <w:r w:rsidRPr="0017167E">
        <w:rPr>
          <w:snapToGrid/>
          <w:szCs w:val="22"/>
          <w:lang w:val="lt-LT" w:eastAsia="lt-LT"/>
        </w:rPr>
        <w:t>ūminis ar lėtinis kepenų funkcijos sutrikimas gali priversti nutraukti SGT vartojimą, kol kepenų veiklos rodikliai sunormalės</w:t>
      </w:r>
      <w:r w:rsidR="00BE43AF">
        <w:rPr>
          <w:snapToGrid/>
          <w:szCs w:val="22"/>
          <w:lang w:val="lt-LT" w:eastAsia="lt-LT"/>
        </w:rPr>
        <w:t>.</w:t>
      </w:r>
    </w:p>
    <w:p w14:paraId="16F46C8A" w14:textId="77777777" w:rsidR="00B43C4E" w:rsidRPr="0017167E" w:rsidRDefault="00B43C4E" w:rsidP="00B43C4E">
      <w:pPr>
        <w:autoSpaceDE w:val="0"/>
        <w:autoSpaceDN w:val="0"/>
        <w:adjustRightInd w:val="0"/>
        <w:rPr>
          <w:szCs w:val="22"/>
          <w:lang w:val="lt-LT"/>
        </w:rPr>
      </w:pPr>
    </w:p>
    <w:p w14:paraId="39F4A554" w14:textId="77777777" w:rsidR="00B43C4E" w:rsidRPr="0017167E" w:rsidRDefault="00B43C4E" w:rsidP="00B43C4E">
      <w:pPr>
        <w:autoSpaceDE w:val="0"/>
        <w:autoSpaceDN w:val="0"/>
        <w:adjustRightInd w:val="0"/>
        <w:rPr>
          <w:szCs w:val="22"/>
          <w:lang w:val="lt-LT"/>
        </w:rPr>
      </w:pPr>
      <w:r w:rsidRPr="0017167E">
        <w:rPr>
          <w:szCs w:val="22"/>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pateikiama 4.3 ir 4.4 skyriuose.</w:t>
      </w:r>
    </w:p>
    <w:p w14:paraId="79774E05" w14:textId="77777777" w:rsidR="00B43C4E" w:rsidRDefault="00B43C4E" w:rsidP="00B43C4E">
      <w:pPr>
        <w:autoSpaceDE w:val="0"/>
        <w:autoSpaceDN w:val="0"/>
        <w:adjustRightInd w:val="0"/>
        <w:rPr>
          <w:szCs w:val="22"/>
          <w:lang w:val="lt-LT"/>
        </w:rPr>
      </w:pPr>
    </w:p>
    <w:p w14:paraId="70F91318" w14:textId="77777777" w:rsidR="00B43C4E" w:rsidRPr="00ED297F" w:rsidRDefault="00B43C4E" w:rsidP="00B43C4E">
      <w:pPr>
        <w:autoSpaceDE w:val="0"/>
        <w:autoSpaceDN w:val="0"/>
        <w:adjustRightInd w:val="0"/>
        <w:spacing w:line="240" w:lineRule="auto"/>
        <w:rPr>
          <w:i/>
          <w:u w:val="single"/>
          <w:lang w:val="lt-LT"/>
        </w:rPr>
      </w:pPr>
      <w:r w:rsidRPr="001C08AA">
        <w:rPr>
          <w:i/>
          <w:u w:val="single"/>
          <w:lang w:val="lt-LT"/>
        </w:rPr>
        <w:t>Sąveika</w:t>
      </w:r>
    </w:p>
    <w:p w14:paraId="1E5E7489" w14:textId="77777777" w:rsidR="00B43C4E" w:rsidRPr="00ED297F" w:rsidRDefault="00B43C4E" w:rsidP="00B43C4E">
      <w:pPr>
        <w:spacing w:line="240" w:lineRule="auto"/>
        <w:rPr>
          <w:lang w:val="lt-LT"/>
        </w:rPr>
      </w:pPr>
      <w:r w:rsidRPr="00ED297F">
        <w:rPr>
          <w:lang w:val="lt-LT"/>
        </w:rPr>
        <w:t xml:space="preserve">Dėl geriamųjų kontraceptikų sąveikos su kitais vaistiniais preparatais (fermentų induktoriais), gali pasireikšti tarpciklinis kraujavimas ir (arba) </w:t>
      </w:r>
      <w:r>
        <w:rPr>
          <w:lang w:val="lt-LT"/>
        </w:rPr>
        <w:t xml:space="preserve">iki nepakankamo gali </w:t>
      </w:r>
      <w:r w:rsidRPr="00ED297F">
        <w:rPr>
          <w:lang w:val="lt-LT"/>
        </w:rPr>
        <w:t>susilpnėti kontrace</w:t>
      </w:r>
      <w:r>
        <w:rPr>
          <w:lang w:val="lt-LT"/>
        </w:rPr>
        <w:t xml:space="preserve">ptinis poveikis </w:t>
      </w:r>
      <w:r w:rsidRPr="00ED297F">
        <w:rPr>
          <w:lang w:val="lt-LT"/>
        </w:rPr>
        <w:t>(žr. 4.5 skyrių).</w:t>
      </w:r>
    </w:p>
    <w:p w14:paraId="28A96624" w14:textId="77777777" w:rsidR="00B43C4E" w:rsidRPr="0017167E" w:rsidRDefault="00B43C4E" w:rsidP="00B43C4E">
      <w:pPr>
        <w:autoSpaceDE w:val="0"/>
        <w:autoSpaceDN w:val="0"/>
        <w:adjustRightInd w:val="0"/>
        <w:rPr>
          <w:szCs w:val="22"/>
          <w:lang w:val="lt-LT"/>
        </w:rPr>
      </w:pPr>
    </w:p>
    <w:p w14:paraId="05C039AA" w14:textId="77777777" w:rsidR="00B43C4E" w:rsidRPr="0017167E" w:rsidRDefault="00B43C4E" w:rsidP="00B43C4E">
      <w:pPr>
        <w:autoSpaceDE w:val="0"/>
        <w:autoSpaceDN w:val="0"/>
        <w:adjustRightInd w:val="0"/>
        <w:rPr>
          <w:szCs w:val="22"/>
          <w:u w:val="single"/>
          <w:lang w:val="lt-LT"/>
        </w:rPr>
      </w:pPr>
      <w:r w:rsidRPr="0017167E">
        <w:rPr>
          <w:noProof/>
          <w:szCs w:val="22"/>
          <w:u w:val="single"/>
          <w:lang w:val="lt-LT"/>
        </w:rPr>
        <w:t>Pranešimas apie įtariamas nepageidaujamas reakcijas</w:t>
      </w:r>
    </w:p>
    <w:p w14:paraId="3A70E648" w14:textId="577D3351" w:rsidR="00B43C4E" w:rsidRPr="0017167E" w:rsidRDefault="00B43C4E" w:rsidP="00B43C4E">
      <w:pPr>
        <w:autoSpaceDE w:val="0"/>
        <w:autoSpaceDN w:val="0"/>
        <w:adjustRightInd w:val="0"/>
        <w:rPr>
          <w:noProof/>
          <w:szCs w:val="22"/>
          <w:lang w:val="lt-LT"/>
        </w:rPr>
      </w:pPr>
      <w:r w:rsidRPr="004A5697">
        <w:rPr>
          <w:noProof/>
          <w:szCs w:val="22"/>
          <w:lang w:val="lt-LT"/>
        </w:rPr>
        <w:t xml:space="preserve">Svarbu pranešti apie įtariamas nepageidaujamas reakcijas, pastebėtas po vaistinio preparato registracijos, nes tai leidžia nuolat stebėti vaistinio preparato naudos ir rizikos santykį. </w:t>
      </w:r>
      <w:r w:rsidR="00020D3C" w:rsidRPr="00DD7457">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20D3C" w:rsidRPr="00DD7457">
        <w:rPr>
          <w:u w:val="single"/>
        </w:rPr>
        <w:t>https://vvkt.lrv.lt/lt/</w:t>
      </w:r>
      <w:r w:rsidR="00020D3C" w:rsidRPr="00DD7457">
        <w:t xml:space="preserve"> nurodytais būdais.</w:t>
      </w:r>
    </w:p>
    <w:p w14:paraId="183F227D" w14:textId="77777777" w:rsidR="00B43C4E" w:rsidRPr="0017167E" w:rsidRDefault="00B43C4E" w:rsidP="00B43C4E">
      <w:pPr>
        <w:rPr>
          <w:szCs w:val="22"/>
          <w:lang w:val="lt-LT"/>
        </w:rPr>
      </w:pPr>
    </w:p>
    <w:p w14:paraId="491AD014" w14:textId="77777777" w:rsidR="00B43C4E" w:rsidRPr="0017167E" w:rsidRDefault="00B43C4E" w:rsidP="00B43C4E">
      <w:pPr>
        <w:pStyle w:val="Antrat4"/>
        <w:jc w:val="left"/>
        <w:rPr>
          <w:rFonts w:ascii="Times New Roman" w:hAnsi="Times New Roman"/>
          <w:sz w:val="22"/>
          <w:szCs w:val="22"/>
          <w:lang w:val="lt-LT"/>
        </w:rPr>
      </w:pPr>
      <w:r w:rsidRPr="0017167E">
        <w:rPr>
          <w:rFonts w:ascii="Times New Roman" w:hAnsi="Times New Roman"/>
          <w:sz w:val="22"/>
          <w:szCs w:val="22"/>
          <w:lang w:val="lt-LT"/>
        </w:rPr>
        <w:t>4.9</w:t>
      </w:r>
      <w:r w:rsidRPr="0017167E">
        <w:rPr>
          <w:rFonts w:ascii="Times New Roman" w:hAnsi="Times New Roman"/>
          <w:sz w:val="22"/>
          <w:szCs w:val="22"/>
          <w:lang w:val="lt-LT"/>
        </w:rPr>
        <w:tab/>
        <w:t>Perdozavimas</w:t>
      </w:r>
    </w:p>
    <w:p w14:paraId="24AD71B9" w14:textId="77777777" w:rsidR="00B43C4E" w:rsidRPr="0017167E" w:rsidRDefault="00B43C4E" w:rsidP="00B43C4E">
      <w:pPr>
        <w:rPr>
          <w:szCs w:val="22"/>
          <w:lang w:val="lt-LT"/>
        </w:rPr>
      </w:pPr>
    </w:p>
    <w:p w14:paraId="2CF0939C" w14:textId="77777777" w:rsidR="00B43C4E" w:rsidRPr="0017167E" w:rsidRDefault="00B43C4E" w:rsidP="00B43C4E">
      <w:pPr>
        <w:rPr>
          <w:szCs w:val="22"/>
          <w:lang w:val="lt-LT"/>
        </w:rPr>
      </w:pPr>
      <w:r w:rsidRPr="0017167E">
        <w:rPr>
          <w:szCs w:val="22"/>
          <w:lang w:val="lt-LT"/>
        </w:rPr>
        <w:t>Patirties apie Orindille perdozavimą kol kas nėra. Atsižvelgiant į bendrąją SGK vartojimo patirtį, perdozavimas galėtų sukelti pykinimą ir vėmimą, ir jaunoms mergaitėms – negausų kraujavimą iš makšties. Antidoto nėra, o prireikus reikia taikyti simptominį gydymą.</w:t>
      </w:r>
    </w:p>
    <w:p w14:paraId="245B9380" w14:textId="77777777" w:rsidR="00B43C4E" w:rsidRPr="0017167E" w:rsidRDefault="00B43C4E" w:rsidP="00B43C4E">
      <w:pPr>
        <w:rPr>
          <w:szCs w:val="22"/>
          <w:lang w:val="lt-LT"/>
        </w:rPr>
      </w:pPr>
    </w:p>
    <w:p w14:paraId="68366872" w14:textId="77777777" w:rsidR="00B43C4E" w:rsidRPr="0017167E" w:rsidRDefault="00B43C4E" w:rsidP="00B43C4E">
      <w:pPr>
        <w:rPr>
          <w:szCs w:val="22"/>
          <w:lang w:val="lt-LT"/>
        </w:rPr>
      </w:pPr>
    </w:p>
    <w:p w14:paraId="0A51BA2E"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5.</w:t>
      </w:r>
      <w:r w:rsidRPr="0017167E">
        <w:rPr>
          <w:rFonts w:ascii="Times New Roman" w:hAnsi="Times New Roman"/>
          <w:sz w:val="22"/>
          <w:szCs w:val="22"/>
          <w:lang w:val="lt-LT"/>
        </w:rPr>
        <w:tab/>
        <w:t>FARMAKOLOGINĖS SAVYBĖS</w:t>
      </w:r>
    </w:p>
    <w:p w14:paraId="7C60253D" w14:textId="77777777" w:rsidR="00B43C4E" w:rsidRPr="0017167E" w:rsidRDefault="00B43C4E" w:rsidP="00B43C4E">
      <w:pPr>
        <w:rPr>
          <w:szCs w:val="22"/>
          <w:lang w:val="lt-LT"/>
        </w:rPr>
      </w:pPr>
    </w:p>
    <w:p w14:paraId="0F818DA6" w14:textId="77777777" w:rsidR="00B43C4E" w:rsidRPr="0017167E" w:rsidRDefault="00B43C4E" w:rsidP="00B43C4E">
      <w:pPr>
        <w:pStyle w:val="Antrat4"/>
        <w:jc w:val="left"/>
        <w:rPr>
          <w:rFonts w:ascii="Times New Roman" w:hAnsi="Times New Roman"/>
          <w:sz w:val="22"/>
          <w:szCs w:val="22"/>
          <w:lang w:val="lt-LT"/>
        </w:rPr>
      </w:pPr>
      <w:r w:rsidRPr="0017167E">
        <w:rPr>
          <w:rFonts w:ascii="Times New Roman" w:hAnsi="Times New Roman"/>
          <w:sz w:val="22"/>
          <w:szCs w:val="22"/>
          <w:lang w:val="lt-LT"/>
        </w:rPr>
        <w:t>5.1</w:t>
      </w:r>
      <w:r w:rsidRPr="0017167E">
        <w:rPr>
          <w:rFonts w:ascii="Times New Roman" w:hAnsi="Times New Roman"/>
          <w:bCs w:val="0"/>
          <w:sz w:val="22"/>
          <w:szCs w:val="22"/>
          <w:lang w:val="lt-LT"/>
        </w:rPr>
        <w:t xml:space="preserve"> </w:t>
      </w:r>
      <w:r w:rsidRPr="0017167E">
        <w:rPr>
          <w:rFonts w:ascii="Times New Roman" w:hAnsi="Times New Roman"/>
          <w:sz w:val="22"/>
          <w:szCs w:val="22"/>
          <w:lang w:val="lt-LT"/>
        </w:rPr>
        <w:tab/>
        <w:t>Farmakodinaminės savybės</w:t>
      </w:r>
    </w:p>
    <w:p w14:paraId="7823CFC6" w14:textId="77777777" w:rsidR="00B43C4E" w:rsidRPr="0017167E" w:rsidRDefault="00B43C4E" w:rsidP="00B43C4E">
      <w:pPr>
        <w:rPr>
          <w:szCs w:val="22"/>
          <w:lang w:val="lt-LT"/>
        </w:rPr>
      </w:pPr>
    </w:p>
    <w:p w14:paraId="10E6E129" w14:textId="77777777" w:rsidR="00B43C4E" w:rsidRPr="0017167E" w:rsidRDefault="00B43C4E" w:rsidP="00B43C4E">
      <w:pPr>
        <w:tabs>
          <w:tab w:val="clear" w:pos="567"/>
        </w:tabs>
        <w:spacing w:line="240" w:lineRule="auto"/>
        <w:ind w:right="-142"/>
        <w:rPr>
          <w:noProof/>
          <w:szCs w:val="22"/>
          <w:lang w:val="lt-LT"/>
        </w:rPr>
      </w:pPr>
      <w:r w:rsidRPr="0017167E">
        <w:rPr>
          <w:noProof/>
          <w:szCs w:val="22"/>
          <w:lang w:val="lt-LT"/>
        </w:rPr>
        <w:t xml:space="preserve">Farmakoterapinė grupė </w:t>
      </w:r>
      <w:r w:rsidRPr="0017167E">
        <w:rPr>
          <w:noProof/>
          <w:szCs w:val="22"/>
          <w:lang w:val="lt-LT"/>
        </w:rPr>
        <w:sym w:font="Symbol" w:char="F02D"/>
      </w:r>
      <w:r w:rsidRPr="0017167E">
        <w:rPr>
          <w:noProof/>
          <w:szCs w:val="22"/>
          <w:lang w:val="lt-LT"/>
        </w:rPr>
        <w:t xml:space="preserve"> fiksuoti progestogenų ir estrogenų deriniai, ATC kodas </w:t>
      </w:r>
      <w:r w:rsidRPr="0017167E">
        <w:rPr>
          <w:noProof/>
          <w:szCs w:val="22"/>
          <w:lang w:val="lt-LT"/>
        </w:rPr>
        <w:sym w:font="Symbol" w:char="F02D"/>
      </w:r>
      <w:r w:rsidRPr="0017167E">
        <w:rPr>
          <w:noProof/>
          <w:szCs w:val="22"/>
          <w:lang w:val="lt-LT"/>
        </w:rPr>
        <w:t xml:space="preserve"> G03AA12.</w:t>
      </w:r>
    </w:p>
    <w:p w14:paraId="045889AF" w14:textId="77777777" w:rsidR="00B43C4E" w:rsidRPr="0017167E" w:rsidRDefault="00B43C4E" w:rsidP="00B43C4E">
      <w:pPr>
        <w:tabs>
          <w:tab w:val="clear" w:pos="567"/>
        </w:tabs>
        <w:spacing w:line="240" w:lineRule="auto"/>
        <w:ind w:right="-142"/>
        <w:rPr>
          <w:noProof/>
          <w:szCs w:val="22"/>
          <w:lang w:val="lt-LT"/>
        </w:rPr>
      </w:pPr>
    </w:p>
    <w:p w14:paraId="53A6C35C" w14:textId="77777777" w:rsidR="00B43C4E" w:rsidRPr="0017167E" w:rsidRDefault="00B43C4E" w:rsidP="00B43C4E">
      <w:pPr>
        <w:tabs>
          <w:tab w:val="clear" w:pos="567"/>
        </w:tabs>
        <w:spacing w:line="240" w:lineRule="auto"/>
        <w:ind w:right="-142"/>
        <w:rPr>
          <w:noProof/>
          <w:szCs w:val="22"/>
          <w:lang w:val="lt-LT"/>
        </w:rPr>
      </w:pPr>
      <w:r w:rsidRPr="0017167E">
        <w:rPr>
          <w:noProof/>
          <w:szCs w:val="22"/>
          <w:lang w:val="lt-LT"/>
        </w:rPr>
        <w:t>Pearl indeksas metodo nepatikimumui: 009 (viršutinė dvipusio 95% pasikliovimo riba: 0,32).</w:t>
      </w:r>
      <w:r w:rsidRPr="0017167E">
        <w:rPr>
          <w:noProof/>
          <w:szCs w:val="22"/>
          <w:lang w:val="lt-LT"/>
        </w:rPr>
        <w:br/>
        <w:t>Bendras Pearl indeksas (metodo nepatikimumas + nurodymų nesilaikymas): 0,57 (viršutinė dvipusio 95% pasikliovimo riba: 0,90).</w:t>
      </w:r>
    </w:p>
    <w:p w14:paraId="3FA17085" w14:textId="77777777" w:rsidR="00B43C4E" w:rsidRPr="0017167E" w:rsidRDefault="00B43C4E" w:rsidP="00B43C4E">
      <w:pPr>
        <w:tabs>
          <w:tab w:val="clear" w:pos="567"/>
        </w:tabs>
        <w:spacing w:line="240" w:lineRule="auto"/>
        <w:ind w:right="-142"/>
        <w:rPr>
          <w:noProof/>
          <w:szCs w:val="22"/>
          <w:lang w:val="lt-LT"/>
        </w:rPr>
      </w:pPr>
    </w:p>
    <w:p w14:paraId="2F667ED3" w14:textId="77777777" w:rsidR="00B43C4E" w:rsidRPr="0017167E" w:rsidRDefault="00B43C4E" w:rsidP="00B43C4E">
      <w:pPr>
        <w:tabs>
          <w:tab w:val="clear" w:pos="567"/>
        </w:tabs>
        <w:spacing w:line="240" w:lineRule="auto"/>
        <w:ind w:right="-142"/>
        <w:rPr>
          <w:noProof/>
          <w:szCs w:val="22"/>
          <w:lang w:val="lt-LT"/>
        </w:rPr>
      </w:pPr>
      <w:r w:rsidRPr="0017167E">
        <w:rPr>
          <w:noProof/>
          <w:szCs w:val="22"/>
          <w:lang w:val="lt-LT"/>
        </w:rPr>
        <w:t>Kontraceptinis Orindille poveikis pagrįstas įvairių veiksnių sąveika. Svarbiausi iš jų yra ovuliacijos slopinimas ir gimdos gleivinės pokyčiai.</w:t>
      </w:r>
    </w:p>
    <w:p w14:paraId="0A1C3CB2" w14:textId="77777777" w:rsidR="00B43C4E" w:rsidRPr="0017167E" w:rsidRDefault="00B43C4E" w:rsidP="00B43C4E">
      <w:pPr>
        <w:tabs>
          <w:tab w:val="clear" w:pos="567"/>
        </w:tabs>
        <w:spacing w:line="240" w:lineRule="auto"/>
        <w:ind w:right="-142"/>
        <w:rPr>
          <w:noProof/>
          <w:szCs w:val="22"/>
          <w:lang w:val="lt-LT"/>
        </w:rPr>
      </w:pPr>
    </w:p>
    <w:p w14:paraId="78513C8C" w14:textId="77777777" w:rsidR="00B43C4E" w:rsidRPr="0017167E" w:rsidRDefault="00B43C4E" w:rsidP="00B43C4E">
      <w:pPr>
        <w:tabs>
          <w:tab w:val="clear" w:pos="567"/>
        </w:tabs>
        <w:spacing w:line="240" w:lineRule="auto"/>
        <w:ind w:right="-142"/>
        <w:rPr>
          <w:noProof/>
          <w:szCs w:val="22"/>
          <w:lang w:val="lt-LT"/>
        </w:rPr>
      </w:pPr>
      <w:r w:rsidRPr="0017167E">
        <w:rPr>
          <w:noProof/>
          <w:szCs w:val="22"/>
          <w:lang w:val="lt-LT"/>
        </w:rPr>
        <w:t>Orindille yra sudėtiniai geriamieji kontraceptikai, kurių sudėtyje yra etinilestradiolio ir progestogeno drospirenono. Terapinėmis dozėmis vartojamas drospirenonas taip pat pasižymi antiandrogeninėmis ir silpnomis antimineralkortikoidinėmis savybėmis. Jis neturi estrogeninių, gliukokortikoidinių ir antigliukokortikoidinių savybių. Atsižvelgiant į tai, farmakologiniu poveikiu drospirenonas labai panašus į natūralųjį hormoną progesteroną.</w:t>
      </w:r>
    </w:p>
    <w:p w14:paraId="5F8CB66D" w14:textId="77777777" w:rsidR="00B43C4E" w:rsidRPr="0017167E" w:rsidRDefault="00B43C4E" w:rsidP="00B43C4E">
      <w:pPr>
        <w:tabs>
          <w:tab w:val="clear" w:pos="567"/>
        </w:tabs>
        <w:spacing w:line="240" w:lineRule="auto"/>
        <w:ind w:right="-142"/>
        <w:rPr>
          <w:noProof/>
          <w:szCs w:val="22"/>
          <w:lang w:val="lt-LT"/>
        </w:rPr>
      </w:pPr>
    </w:p>
    <w:p w14:paraId="343F5F45" w14:textId="77777777" w:rsidR="00B43C4E" w:rsidRPr="0017167E" w:rsidRDefault="00B43C4E" w:rsidP="00B43C4E">
      <w:pPr>
        <w:tabs>
          <w:tab w:val="clear" w:pos="567"/>
        </w:tabs>
        <w:spacing w:line="240" w:lineRule="auto"/>
        <w:ind w:right="-142"/>
        <w:rPr>
          <w:szCs w:val="22"/>
          <w:lang w:val="lt-LT"/>
        </w:rPr>
      </w:pPr>
      <w:r w:rsidRPr="0017167E">
        <w:rPr>
          <w:noProof/>
          <w:szCs w:val="22"/>
          <w:lang w:val="lt-LT"/>
        </w:rPr>
        <w:t>Klinikiniais tyrimais nustatyta, kad Orindille silpnos antimineralkortikoidinės savybės pasireiškia silpnu antimineralkortikoidiniu poveikiu.</w:t>
      </w:r>
    </w:p>
    <w:p w14:paraId="7E36B494" w14:textId="77777777" w:rsidR="00B43C4E" w:rsidRPr="0017167E" w:rsidRDefault="00B43C4E" w:rsidP="00B43C4E">
      <w:pPr>
        <w:tabs>
          <w:tab w:val="clear" w:pos="567"/>
        </w:tabs>
        <w:spacing w:line="240" w:lineRule="auto"/>
        <w:rPr>
          <w:szCs w:val="22"/>
          <w:lang w:val="lt-LT"/>
        </w:rPr>
      </w:pPr>
    </w:p>
    <w:p w14:paraId="13BA7BCB"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5.2</w:t>
      </w:r>
      <w:r w:rsidRPr="0017167E">
        <w:rPr>
          <w:rFonts w:ascii="Times New Roman" w:hAnsi="Times New Roman"/>
          <w:sz w:val="22"/>
          <w:szCs w:val="22"/>
          <w:lang w:val="lt-LT"/>
        </w:rPr>
        <w:tab/>
        <w:t>Farmakokinetinės savybės</w:t>
      </w:r>
    </w:p>
    <w:p w14:paraId="742BCF1E" w14:textId="77777777" w:rsidR="00B43C4E" w:rsidRPr="0017167E" w:rsidRDefault="00B43C4E" w:rsidP="00B43C4E">
      <w:pPr>
        <w:tabs>
          <w:tab w:val="clear" w:pos="567"/>
        </w:tabs>
        <w:spacing w:line="240" w:lineRule="auto"/>
        <w:rPr>
          <w:szCs w:val="22"/>
          <w:lang w:val="lt-LT"/>
        </w:rPr>
      </w:pPr>
    </w:p>
    <w:p w14:paraId="4FB5B0D4" w14:textId="77777777" w:rsidR="00B43C4E" w:rsidRPr="0017167E" w:rsidRDefault="00B43C4E" w:rsidP="00B43C4E">
      <w:pPr>
        <w:ind w:right="-142"/>
        <w:rPr>
          <w:b/>
          <w:szCs w:val="22"/>
          <w:lang w:val="lt-LT"/>
        </w:rPr>
      </w:pPr>
      <w:r w:rsidRPr="0017167E">
        <w:rPr>
          <w:b/>
          <w:szCs w:val="22"/>
          <w:lang w:val="lt-LT"/>
        </w:rPr>
        <w:t>Drospirenonas</w:t>
      </w:r>
    </w:p>
    <w:p w14:paraId="084D8378" w14:textId="77777777" w:rsidR="00B43C4E" w:rsidRPr="0017167E" w:rsidRDefault="00B43C4E" w:rsidP="00B43C4E">
      <w:pPr>
        <w:ind w:right="-142"/>
        <w:rPr>
          <w:szCs w:val="22"/>
          <w:lang w:val="lt-LT"/>
        </w:rPr>
      </w:pPr>
    </w:p>
    <w:p w14:paraId="20B94CE4"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Absorbcija</w:t>
      </w:r>
    </w:p>
    <w:p w14:paraId="7FC78670" w14:textId="77777777" w:rsidR="00B43C4E" w:rsidRPr="0017167E" w:rsidRDefault="00B43C4E" w:rsidP="00B43C4E">
      <w:pPr>
        <w:spacing w:line="240" w:lineRule="auto"/>
        <w:contextualSpacing/>
        <w:outlineLvl w:val="0"/>
        <w:rPr>
          <w:szCs w:val="22"/>
          <w:lang w:val="lt-LT"/>
        </w:rPr>
      </w:pPr>
    </w:p>
    <w:p w14:paraId="247D7F0F" w14:textId="77777777" w:rsidR="00B43C4E" w:rsidRPr="0017167E" w:rsidRDefault="00B43C4E" w:rsidP="00B43C4E">
      <w:pPr>
        <w:spacing w:line="240" w:lineRule="auto"/>
        <w:contextualSpacing/>
        <w:outlineLvl w:val="0"/>
        <w:rPr>
          <w:szCs w:val="22"/>
          <w:lang w:val="lt-LT"/>
        </w:rPr>
      </w:pPr>
      <w:r w:rsidRPr="0017167E">
        <w:rPr>
          <w:szCs w:val="22"/>
          <w:lang w:val="lt-LT"/>
        </w:rPr>
        <w:t xml:space="preserve">Išgertas drospirenonas greitai ir beveik visiškai absorbuojasi. Didžiausia jo koncentracija serume – apie 38 ng/ml – susidaro praėjus maždaug 1–2 valandoms po vienkartinės dozės. Biologinis prieinamumas yra apie 76–85%. Maistas biologinio drospirenono prieinamumo nekeičia. </w:t>
      </w:r>
    </w:p>
    <w:p w14:paraId="7D802C66" w14:textId="77777777" w:rsidR="00B43C4E" w:rsidRPr="0017167E" w:rsidRDefault="00B43C4E" w:rsidP="00B43C4E">
      <w:pPr>
        <w:spacing w:line="240" w:lineRule="auto"/>
        <w:contextualSpacing/>
        <w:outlineLvl w:val="0"/>
        <w:rPr>
          <w:szCs w:val="22"/>
          <w:lang w:val="lt-LT"/>
        </w:rPr>
      </w:pPr>
    </w:p>
    <w:p w14:paraId="39344FF9"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Pasiskirstymas</w:t>
      </w:r>
    </w:p>
    <w:p w14:paraId="26ECD44E" w14:textId="77777777" w:rsidR="00B43C4E" w:rsidRPr="0017167E" w:rsidRDefault="00B43C4E" w:rsidP="00B43C4E">
      <w:pPr>
        <w:spacing w:line="240" w:lineRule="auto"/>
        <w:contextualSpacing/>
        <w:outlineLvl w:val="0"/>
        <w:rPr>
          <w:szCs w:val="22"/>
          <w:lang w:val="lt-LT"/>
        </w:rPr>
      </w:pPr>
    </w:p>
    <w:p w14:paraId="66998DCC" w14:textId="77777777" w:rsidR="00B43C4E" w:rsidRPr="0017167E" w:rsidRDefault="00B43C4E" w:rsidP="00B43C4E">
      <w:pPr>
        <w:spacing w:line="240" w:lineRule="auto"/>
        <w:contextualSpacing/>
        <w:outlineLvl w:val="0"/>
        <w:rPr>
          <w:szCs w:val="22"/>
          <w:lang w:val="lt-LT"/>
        </w:rPr>
      </w:pPr>
      <w:r w:rsidRPr="0017167E">
        <w:rPr>
          <w:szCs w:val="22"/>
          <w:lang w:val="lt-LT"/>
        </w:rPr>
        <w:t>Išgerto drospirenono koncentracija serume mažėja, galutinis pusperiodis yra 31 valanda. Drospirenonas jungiasi su serumo albuminu, bet nesijungia nei su lytinius hormonus jungiančiu globulinu (LHJG), nei su kortikoidus jungiančiu globulinu (KJG). Tik 3–5 % vaistinio preparato serume būna laisvo steroido pavidalu. Etinilestradiolio sukeltas LHJG padaugėjimas nedidina drospirenono jungimosi serume su baltymais. Jo tariamasis pasiskirstymo tūris yra apie 3,7</w:t>
      </w:r>
      <w:r w:rsidRPr="0017167E">
        <w:rPr>
          <w:szCs w:val="22"/>
          <w:lang w:val="lt-LT"/>
        </w:rPr>
        <w:sym w:font="Symbol" w:char="F0B1"/>
      </w:r>
      <w:r w:rsidRPr="0017167E">
        <w:rPr>
          <w:szCs w:val="22"/>
          <w:lang w:val="lt-LT"/>
        </w:rPr>
        <w:t>1,2 l/kg.</w:t>
      </w:r>
    </w:p>
    <w:p w14:paraId="2BE1C6AB" w14:textId="77777777" w:rsidR="00B43C4E" w:rsidRPr="0017167E" w:rsidRDefault="00B43C4E" w:rsidP="00B43C4E">
      <w:pPr>
        <w:spacing w:line="240" w:lineRule="auto"/>
        <w:contextualSpacing/>
        <w:outlineLvl w:val="0"/>
        <w:rPr>
          <w:szCs w:val="22"/>
          <w:lang w:val="lt-LT"/>
        </w:rPr>
      </w:pPr>
    </w:p>
    <w:p w14:paraId="0F8F55C1"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Biotransformacija</w:t>
      </w:r>
    </w:p>
    <w:p w14:paraId="08D99978" w14:textId="77777777" w:rsidR="00B43C4E" w:rsidRPr="0017167E" w:rsidRDefault="00B43C4E" w:rsidP="00B43C4E">
      <w:pPr>
        <w:spacing w:line="240" w:lineRule="auto"/>
        <w:contextualSpacing/>
        <w:outlineLvl w:val="0"/>
        <w:rPr>
          <w:szCs w:val="22"/>
          <w:lang w:val="lt-LT"/>
        </w:rPr>
      </w:pPr>
    </w:p>
    <w:p w14:paraId="6FE112E7" w14:textId="1D0DF54E" w:rsidR="00A35548" w:rsidRDefault="00B43C4E" w:rsidP="00A35548">
      <w:pPr>
        <w:spacing w:line="240" w:lineRule="auto"/>
        <w:contextualSpacing/>
        <w:outlineLvl w:val="0"/>
        <w:rPr>
          <w:szCs w:val="22"/>
          <w:lang w:val="lt-LT"/>
        </w:rPr>
      </w:pPr>
      <w:r w:rsidRPr="0017167E">
        <w:rPr>
          <w:szCs w:val="22"/>
          <w:lang w:val="lt-LT"/>
        </w:rPr>
        <w:t>Išgertas drospirenonas visiškai metabolizuojamas. Pagrindiniai metabolitai plazmoje yra rūgštinė drospirenono forma, susidaranti plyšus laktono žiedui, ir 4,5-dihidrodrospirenon-3-sulfatas</w:t>
      </w:r>
      <w:r w:rsidR="00A35548">
        <w:rPr>
          <w:szCs w:val="22"/>
          <w:lang w:val="lt-LT"/>
        </w:rPr>
        <w:t xml:space="preserve">, </w:t>
      </w:r>
      <w:r w:rsidR="000E56F1" w:rsidRPr="00B211ED">
        <w:rPr>
          <w:lang w:val="lt-LT"/>
        </w:rPr>
        <w:t xml:space="preserve">susidarantis redukcijos ir po jos sekančios sulfatacijos metu. </w:t>
      </w:r>
      <w:r w:rsidR="00A35548" w:rsidRPr="00D629F9">
        <w:rPr>
          <w:szCs w:val="22"/>
          <w:lang w:val="lt-LT"/>
        </w:rPr>
        <w:t>Drospirenon</w:t>
      </w:r>
      <w:r w:rsidR="00A35548">
        <w:rPr>
          <w:szCs w:val="22"/>
          <w:lang w:val="lt-LT"/>
        </w:rPr>
        <w:t xml:space="preserve">as metabolizuojamas oksidacijos būdu katalizuojant CYP 3A4. </w:t>
      </w:r>
    </w:p>
    <w:p w14:paraId="289F1371" w14:textId="77777777" w:rsidR="00A35548" w:rsidRDefault="00A35548" w:rsidP="00A35548">
      <w:pPr>
        <w:spacing w:line="240" w:lineRule="auto"/>
        <w:contextualSpacing/>
        <w:outlineLvl w:val="0"/>
        <w:rPr>
          <w:szCs w:val="22"/>
          <w:lang w:val="lt-LT"/>
        </w:rPr>
      </w:pPr>
      <w:r w:rsidRPr="00D15ECA">
        <w:rPr>
          <w:i/>
          <w:iCs/>
          <w:szCs w:val="22"/>
          <w:lang w:val="lt-LT"/>
        </w:rPr>
        <w:t>In vitro</w:t>
      </w:r>
      <w:r>
        <w:rPr>
          <w:szCs w:val="22"/>
          <w:lang w:val="lt-LT"/>
        </w:rPr>
        <w:t xml:space="preserve"> drospirenonas gali silpnai arba vidutiniškai slopinti citochromo P450 fermentus CYP1A1, CYP2C9, CYP2C19 ir CYP3A.</w:t>
      </w:r>
    </w:p>
    <w:p w14:paraId="43845222" w14:textId="77777777" w:rsidR="00B43C4E" w:rsidRPr="0017167E" w:rsidRDefault="00B43C4E" w:rsidP="00B43C4E">
      <w:pPr>
        <w:spacing w:line="240" w:lineRule="auto"/>
        <w:contextualSpacing/>
        <w:outlineLvl w:val="0"/>
        <w:rPr>
          <w:szCs w:val="22"/>
          <w:lang w:val="lt-LT"/>
        </w:rPr>
      </w:pPr>
    </w:p>
    <w:p w14:paraId="464FB9DE"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Eliminacija</w:t>
      </w:r>
    </w:p>
    <w:p w14:paraId="7B9A597A" w14:textId="77777777" w:rsidR="00B43C4E" w:rsidRPr="0017167E" w:rsidRDefault="00B43C4E" w:rsidP="00B43C4E">
      <w:pPr>
        <w:spacing w:line="240" w:lineRule="auto"/>
        <w:contextualSpacing/>
        <w:outlineLvl w:val="0"/>
        <w:rPr>
          <w:szCs w:val="22"/>
          <w:lang w:val="lt-LT"/>
        </w:rPr>
      </w:pPr>
    </w:p>
    <w:p w14:paraId="6B67A9BC" w14:textId="77777777" w:rsidR="00B43C4E" w:rsidRPr="0017167E" w:rsidRDefault="00B43C4E" w:rsidP="00B43C4E">
      <w:pPr>
        <w:spacing w:line="240" w:lineRule="auto"/>
        <w:contextualSpacing/>
        <w:outlineLvl w:val="0"/>
        <w:rPr>
          <w:szCs w:val="22"/>
          <w:lang w:val="lt-LT"/>
        </w:rPr>
      </w:pPr>
      <w:r w:rsidRPr="0017167E">
        <w:rPr>
          <w:szCs w:val="22"/>
          <w:lang w:val="lt-LT"/>
        </w:rPr>
        <w:t>Drospirenono metabolinis klirenso greitis serume yra apie 1,5</w:t>
      </w:r>
      <w:r w:rsidRPr="0017167E">
        <w:rPr>
          <w:szCs w:val="22"/>
          <w:lang w:val="lt-LT"/>
        </w:rPr>
        <w:sym w:font="Symbol" w:char="F0B1"/>
      </w:r>
      <w:r w:rsidRPr="0017167E">
        <w:rPr>
          <w:szCs w:val="22"/>
          <w:lang w:val="lt-LT"/>
        </w:rPr>
        <w:t>0,2 ml/min./kg. Nepakitusio drospirenono pašalinama tik pėdsakai. Jo metabolitų ekskrecijos su tulžimi ir šlapimu santykis yra maždaug 1,2–1,4. Metabolitų pasišalinimo su išmatomis ir šlapimu pusperiodis yra apie 40 valandų.</w:t>
      </w:r>
    </w:p>
    <w:p w14:paraId="02E77A6D" w14:textId="77777777" w:rsidR="00B43C4E" w:rsidRPr="0017167E" w:rsidRDefault="00B43C4E" w:rsidP="00B43C4E">
      <w:pPr>
        <w:spacing w:line="240" w:lineRule="auto"/>
        <w:contextualSpacing/>
        <w:outlineLvl w:val="0"/>
        <w:rPr>
          <w:szCs w:val="22"/>
          <w:lang w:val="lt-LT"/>
        </w:rPr>
      </w:pPr>
    </w:p>
    <w:p w14:paraId="05505515"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Pastoviosios koncentracijos sąlygos</w:t>
      </w:r>
    </w:p>
    <w:p w14:paraId="75DCC3EB" w14:textId="77777777" w:rsidR="00B43C4E" w:rsidRPr="0017167E" w:rsidRDefault="00B43C4E" w:rsidP="00B43C4E">
      <w:pPr>
        <w:spacing w:line="240" w:lineRule="auto"/>
        <w:contextualSpacing/>
        <w:outlineLvl w:val="0"/>
        <w:rPr>
          <w:szCs w:val="22"/>
          <w:lang w:val="lt-LT"/>
        </w:rPr>
      </w:pPr>
    </w:p>
    <w:p w14:paraId="31551589" w14:textId="77777777" w:rsidR="00B43C4E" w:rsidRPr="0017167E" w:rsidRDefault="00B43C4E" w:rsidP="00B43C4E">
      <w:pPr>
        <w:spacing w:line="240" w:lineRule="auto"/>
        <w:contextualSpacing/>
        <w:outlineLvl w:val="0"/>
        <w:rPr>
          <w:szCs w:val="22"/>
          <w:lang w:val="lt-LT"/>
        </w:rPr>
      </w:pPr>
      <w:r w:rsidRPr="0017167E">
        <w:rPr>
          <w:szCs w:val="22"/>
          <w:lang w:val="lt-LT"/>
        </w:rPr>
        <w:t>Didžiausia pastovioji drospirenono koncentracija serume yra apie 70 ng/ml ir susidaro gydymo ciklo metu praėjus maždaug 8 dienoms. Drospirenono koncentracija serume padidėja apie tris kartus dėl galutinio pusperiodžio koeficiento ir dozavimo intervalo.</w:t>
      </w:r>
    </w:p>
    <w:p w14:paraId="2827E730" w14:textId="77777777" w:rsidR="00B43C4E" w:rsidRPr="0017167E" w:rsidRDefault="00B43C4E" w:rsidP="00B43C4E">
      <w:pPr>
        <w:spacing w:line="240" w:lineRule="auto"/>
        <w:contextualSpacing/>
        <w:outlineLvl w:val="0"/>
        <w:rPr>
          <w:szCs w:val="22"/>
          <w:lang w:val="lt-LT"/>
        </w:rPr>
      </w:pPr>
    </w:p>
    <w:p w14:paraId="1DDCDBAE" w14:textId="77777777" w:rsidR="00B43C4E" w:rsidRPr="0017167E" w:rsidRDefault="00B43C4E" w:rsidP="00B43C4E">
      <w:pPr>
        <w:spacing w:line="240" w:lineRule="auto"/>
        <w:contextualSpacing/>
        <w:outlineLvl w:val="0"/>
        <w:rPr>
          <w:szCs w:val="22"/>
          <w:lang w:val="lt-LT"/>
        </w:rPr>
      </w:pPr>
      <w:r w:rsidRPr="0017167E">
        <w:rPr>
          <w:szCs w:val="22"/>
          <w:u w:val="single"/>
          <w:lang w:val="lt-LT"/>
        </w:rPr>
        <w:t>Ypatingos populiacijos</w:t>
      </w:r>
      <w:r w:rsidRPr="0017167E" w:rsidDel="00324811">
        <w:rPr>
          <w:szCs w:val="22"/>
          <w:u w:val="single"/>
          <w:lang w:val="lt-LT"/>
        </w:rPr>
        <w:t xml:space="preserve"> </w:t>
      </w:r>
    </w:p>
    <w:p w14:paraId="3CE46160" w14:textId="77777777" w:rsidR="00B43C4E" w:rsidRPr="0017167E" w:rsidRDefault="00B43C4E" w:rsidP="00B43C4E">
      <w:pPr>
        <w:spacing w:line="240" w:lineRule="auto"/>
        <w:contextualSpacing/>
        <w:outlineLvl w:val="0"/>
        <w:rPr>
          <w:iCs/>
          <w:szCs w:val="22"/>
          <w:u w:val="single"/>
          <w:lang w:val="lt-LT"/>
        </w:rPr>
      </w:pPr>
      <w:r w:rsidRPr="0017167E">
        <w:rPr>
          <w:iCs/>
          <w:szCs w:val="22"/>
          <w:u w:val="single"/>
          <w:lang w:val="lt-LT"/>
        </w:rPr>
        <w:t>Sutrikusi inkstų funkcija</w:t>
      </w:r>
    </w:p>
    <w:p w14:paraId="20787E70" w14:textId="77777777" w:rsidR="00B43C4E" w:rsidRPr="0017167E" w:rsidRDefault="00B43C4E" w:rsidP="00B43C4E">
      <w:pPr>
        <w:spacing w:line="240" w:lineRule="auto"/>
        <w:contextualSpacing/>
        <w:outlineLvl w:val="0"/>
        <w:rPr>
          <w:i/>
          <w:iCs/>
          <w:szCs w:val="22"/>
          <w:lang w:val="lt-LT"/>
        </w:rPr>
      </w:pPr>
    </w:p>
    <w:p w14:paraId="49974B01" w14:textId="77777777" w:rsidR="00B43C4E" w:rsidRPr="0017167E" w:rsidRDefault="00B43C4E" w:rsidP="00B43C4E">
      <w:pPr>
        <w:spacing w:line="240" w:lineRule="auto"/>
        <w:contextualSpacing/>
        <w:outlineLvl w:val="0"/>
        <w:rPr>
          <w:szCs w:val="22"/>
          <w:lang w:val="lt-LT"/>
        </w:rPr>
      </w:pPr>
      <w:r w:rsidRPr="0017167E">
        <w:rPr>
          <w:szCs w:val="22"/>
          <w:lang w:val="lt-LT"/>
        </w:rPr>
        <w:t xml:space="preserve">Pastovi drospirenono koncentracija serume moterims, kurioms yra lengvas inkstų funkcijos sutrikimas (kreatino klirensas CLcr, 50-80 ml/min.) buvo panaši į moterų, kurių inkstų funkcija normali (CLcr,&gt;80 ml/min.). Drospirenono koncentracija serume moterims, kurioms yra vidutinio sunkumo inkstų funkcijos sutrikimas, buvo vidutiniškai 37% aukštesnė (CLcr, 30 </w:t>
      </w:r>
      <w:r w:rsidRPr="0017167E">
        <w:rPr>
          <w:szCs w:val="22"/>
          <w:lang w:val="lt-LT"/>
        </w:rPr>
        <w:sym w:font="Symbol" w:char="F02D"/>
      </w:r>
      <w:r w:rsidRPr="0017167E">
        <w:rPr>
          <w:szCs w:val="22"/>
          <w:lang w:val="lt-LT"/>
        </w:rPr>
        <w:t xml:space="preserve"> 50 ml/min.) nei moterų, kurių inkstų funkcija normali. Moterys, kurioms yra lengvas arba vidutinio sunkumo inkstų funkcijos sutrikimas, gydymą drospirenonu toleravo gerai ir joms nebuvo jokio kliniškai reikšmingo poveikio kalio koncentracijai serume.</w:t>
      </w:r>
    </w:p>
    <w:p w14:paraId="4C2547AB" w14:textId="77777777" w:rsidR="00B43C4E" w:rsidRPr="0017167E" w:rsidRDefault="00B43C4E" w:rsidP="00B43C4E">
      <w:pPr>
        <w:spacing w:line="240" w:lineRule="auto"/>
        <w:contextualSpacing/>
        <w:outlineLvl w:val="0"/>
        <w:rPr>
          <w:szCs w:val="22"/>
          <w:lang w:val="lt-LT"/>
        </w:rPr>
      </w:pPr>
    </w:p>
    <w:p w14:paraId="4D3B50F3" w14:textId="77777777" w:rsidR="00B43C4E" w:rsidRPr="0017167E" w:rsidRDefault="00B43C4E" w:rsidP="00B43C4E">
      <w:pPr>
        <w:spacing w:line="240" w:lineRule="auto"/>
        <w:contextualSpacing/>
        <w:outlineLvl w:val="0"/>
        <w:rPr>
          <w:iCs/>
          <w:szCs w:val="22"/>
          <w:u w:val="single"/>
          <w:lang w:val="lt-LT"/>
        </w:rPr>
      </w:pPr>
      <w:r w:rsidRPr="0017167E">
        <w:rPr>
          <w:iCs/>
          <w:szCs w:val="22"/>
          <w:u w:val="single"/>
          <w:lang w:val="lt-LT"/>
        </w:rPr>
        <w:t>Sutrikusi kepenų funkcija</w:t>
      </w:r>
    </w:p>
    <w:p w14:paraId="779D4E58" w14:textId="77777777" w:rsidR="00B43C4E" w:rsidRPr="0017167E" w:rsidRDefault="00B43C4E" w:rsidP="00B43C4E">
      <w:pPr>
        <w:spacing w:line="240" w:lineRule="auto"/>
        <w:contextualSpacing/>
        <w:outlineLvl w:val="0"/>
        <w:rPr>
          <w:szCs w:val="22"/>
          <w:lang w:val="lt-LT"/>
        </w:rPr>
      </w:pPr>
    </w:p>
    <w:p w14:paraId="68D37E87" w14:textId="77777777" w:rsidR="00B43C4E" w:rsidRPr="0017167E" w:rsidRDefault="00B43C4E" w:rsidP="00B43C4E">
      <w:pPr>
        <w:spacing w:line="240" w:lineRule="auto"/>
        <w:contextualSpacing/>
        <w:outlineLvl w:val="0"/>
        <w:rPr>
          <w:szCs w:val="22"/>
          <w:lang w:val="lt-LT"/>
        </w:rPr>
      </w:pPr>
      <w:r w:rsidRPr="0017167E">
        <w:rPr>
          <w:szCs w:val="22"/>
          <w:lang w:val="lt-LT"/>
        </w:rPr>
        <w:t>Vienos dozės tyrimo metu savanorių, kurioms yra vidutinis kepenų funkcijos sutrikimas, geriamasis klirensas (CL/F) buvo maždaug 50% mažesnis palyginti su savanorėmis, kurių kepenų funkcija normali. Nustatytas drospirenono klirenso sumažėjimas savanorėms, kurioms yra vidutinis kepenų funkcijos sutrikimas, nereiškė jokio ženklaus kalio koncentracijos serume skirtumo. Net esant cukriniam diabetui ir kartu gydant spironolaktonu (2 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14:paraId="14A9E4ED" w14:textId="77777777" w:rsidR="00B43C4E" w:rsidRPr="0017167E" w:rsidRDefault="00B43C4E" w:rsidP="00B43C4E">
      <w:pPr>
        <w:spacing w:line="240" w:lineRule="auto"/>
        <w:contextualSpacing/>
        <w:outlineLvl w:val="0"/>
        <w:rPr>
          <w:szCs w:val="22"/>
          <w:lang w:val="lt-LT"/>
        </w:rPr>
      </w:pPr>
    </w:p>
    <w:p w14:paraId="54C01071" w14:textId="77777777" w:rsidR="00B43C4E" w:rsidRPr="0017167E" w:rsidRDefault="00B43C4E" w:rsidP="00B43C4E">
      <w:pPr>
        <w:spacing w:line="240" w:lineRule="auto"/>
        <w:contextualSpacing/>
        <w:outlineLvl w:val="0"/>
        <w:rPr>
          <w:i/>
          <w:iCs/>
          <w:szCs w:val="22"/>
          <w:lang w:val="lt-LT"/>
        </w:rPr>
      </w:pPr>
      <w:r w:rsidRPr="0017167E">
        <w:rPr>
          <w:i/>
          <w:iCs/>
          <w:szCs w:val="22"/>
          <w:lang w:val="lt-LT"/>
        </w:rPr>
        <w:t>Etninės grupės</w:t>
      </w:r>
    </w:p>
    <w:p w14:paraId="6743AFAA" w14:textId="77777777" w:rsidR="00B43C4E" w:rsidRPr="0017167E" w:rsidRDefault="00B43C4E" w:rsidP="00B43C4E">
      <w:pPr>
        <w:spacing w:line="240" w:lineRule="auto"/>
        <w:contextualSpacing/>
        <w:outlineLvl w:val="0"/>
        <w:rPr>
          <w:szCs w:val="22"/>
          <w:lang w:val="lt-LT"/>
        </w:rPr>
      </w:pPr>
    </w:p>
    <w:p w14:paraId="2AB70D30" w14:textId="77777777" w:rsidR="00B43C4E" w:rsidRPr="0017167E" w:rsidRDefault="00B43C4E" w:rsidP="00B43C4E">
      <w:pPr>
        <w:spacing w:line="240" w:lineRule="auto"/>
        <w:contextualSpacing/>
        <w:outlineLvl w:val="0"/>
        <w:rPr>
          <w:szCs w:val="22"/>
          <w:lang w:val="lt-LT"/>
        </w:rPr>
      </w:pPr>
      <w:r w:rsidRPr="0017167E">
        <w:rPr>
          <w:szCs w:val="22"/>
          <w:lang w:val="lt-LT"/>
        </w:rPr>
        <w:t>Drospirenono ir etinilestradiolio farmakokinetikoje kliniškai svarbių skirtumų tarp japonių ir baltųjų rasės nebuvo nustatyta.</w:t>
      </w:r>
    </w:p>
    <w:p w14:paraId="4B81AAA7" w14:textId="77777777" w:rsidR="00B43C4E" w:rsidRPr="0017167E" w:rsidRDefault="00B43C4E" w:rsidP="00B43C4E">
      <w:pPr>
        <w:spacing w:line="240" w:lineRule="auto"/>
        <w:contextualSpacing/>
        <w:outlineLvl w:val="0"/>
        <w:rPr>
          <w:szCs w:val="22"/>
          <w:lang w:val="lt-LT"/>
        </w:rPr>
      </w:pPr>
    </w:p>
    <w:p w14:paraId="487C95B2" w14:textId="77777777" w:rsidR="00B43C4E" w:rsidRPr="0017167E" w:rsidRDefault="00B43C4E" w:rsidP="00B43C4E">
      <w:pPr>
        <w:tabs>
          <w:tab w:val="num" w:pos="360"/>
        </w:tabs>
        <w:ind w:right="-142"/>
        <w:rPr>
          <w:b/>
          <w:szCs w:val="22"/>
          <w:lang w:val="lt-LT"/>
        </w:rPr>
      </w:pPr>
      <w:r w:rsidRPr="0017167E">
        <w:rPr>
          <w:b/>
          <w:szCs w:val="22"/>
          <w:lang w:val="lt-LT"/>
        </w:rPr>
        <w:t>Etinilestradiolis</w:t>
      </w:r>
    </w:p>
    <w:p w14:paraId="6E879D03" w14:textId="77777777" w:rsidR="00B43C4E" w:rsidRPr="0017167E" w:rsidRDefault="00B43C4E" w:rsidP="00B43C4E">
      <w:pPr>
        <w:spacing w:line="240" w:lineRule="auto"/>
        <w:contextualSpacing/>
        <w:outlineLvl w:val="0"/>
        <w:rPr>
          <w:szCs w:val="22"/>
          <w:lang w:val="lt-LT"/>
        </w:rPr>
      </w:pPr>
    </w:p>
    <w:p w14:paraId="639F63A4"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Absorbcija</w:t>
      </w:r>
    </w:p>
    <w:p w14:paraId="74BE659D" w14:textId="77777777" w:rsidR="00B43C4E" w:rsidRPr="0017167E" w:rsidRDefault="00B43C4E" w:rsidP="00B43C4E">
      <w:pPr>
        <w:spacing w:line="240" w:lineRule="auto"/>
        <w:contextualSpacing/>
        <w:outlineLvl w:val="0"/>
        <w:rPr>
          <w:szCs w:val="22"/>
          <w:lang w:val="lt-LT"/>
        </w:rPr>
      </w:pPr>
    </w:p>
    <w:p w14:paraId="474D2C79" w14:textId="77777777" w:rsidR="00B43C4E" w:rsidRPr="0017167E" w:rsidRDefault="00B43C4E" w:rsidP="00B43C4E">
      <w:pPr>
        <w:spacing w:line="240" w:lineRule="auto"/>
        <w:contextualSpacing/>
        <w:outlineLvl w:val="0"/>
        <w:rPr>
          <w:szCs w:val="22"/>
          <w:lang w:val="lt-LT"/>
        </w:rPr>
      </w:pPr>
      <w:r w:rsidRPr="0017167E">
        <w:rPr>
          <w:szCs w:val="22"/>
          <w:lang w:val="lt-LT"/>
        </w:rPr>
        <w:t>Išgertas etinilestradiolis greitai ir visiškai absorbuojasi. Po išgertų 30 µg, didžiausia jo koncentracija plazmoje, apie 100 pg/ml, susidaro po 1–2 valandų. Absorbcijos ir pirmojo pasažo per kepenis metu etinilestradiolis ekstensyviai metabolizuojamas, skirtumai tarp atskirų individų yra dideli. Absoliutus biologinis prieinamumas yra apie 45 %.</w:t>
      </w:r>
    </w:p>
    <w:p w14:paraId="76B00248" w14:textId="77777777" w:rsidR="00B43C4E" w:rsidRPr="0017167E" w:rsidRDefault="00B43C4E" w:rsidP="00B43C4E">
      <w:pPr>
        <w:spacing w:line="240" w:lineRule="auto"/>
        <w:contextualSpacing/>
        <w:outlineLvl w:val="0"/>
        <w:rPr>
          <w:szCs w:val="22"/>
          <w:lang w:val="lt-LT"/>
        </w:rPr>
      </w:pPr>
    </w:p>
    <w:p w14:paraId="59548CAD"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Pasiskirstymas</w:t>
      </w:r>
    </w:p>
    <w:p w14:paraId="1BA5A0E4" w14:textId="77777777" w:rsidR="00B43C4E" w:rsidRPr="0017167E" w:rsidRDefault="00B43C4E" w:rsidP="00B43C4E">
      <w:pPr>
        <w:spacing w:line="240" w:lineRule="auto"/>
        <w:contextualSpacing/>
        <w:outlineLvl w:val="0"/>
        <w:rPr>
          <w:szCs w:val="22"/>
          <w:lang w:val="lt-LT"/>
        </w:rPr>
      </w:pPr>
    </w:p>
    <w:p w14:paraId="3C1A0EB7" w14:textId="77777777" w:rsidR="00B43C4E" w:rsidRPr="0017167E" w:rsidRDefault="00B43C4E" w:rsidP="00B43C4E">
      <w:pPr>
        <w:spacing w:line="240" w:lineRule="auto"/>
        <w:contextualSpacing/>
        <w:outlineLvl w:val="0"/>
        <w:rPr>
          <w:szCs w:val="22"/>
          <w:lang w:val="lt-LT"/>
        </w:rPr>
      </w:pPr>
      <w:r w:rsidRPr="0017167E">
        <w:rPr>
          <w:szCs w:val="22"/>
          <w:lang w:val="lt-LT"/>
        </w:rPr>
        <w:t xml:space="preserve">Etinilestradiolio tariamasis pasiskirstymo tūris yra – 5 l/kg, o susijungimas su plazmos baltymais – maždaug 98 %. Etinilestradiolis skatina lytinius hormonus jungiančio globulino (LHJG) ir kortikoidus jungiančio globulino (KJG) sintezę kepenyse. Gydymo metu skiriant 30 µg etinilestradiolio, LHJG koncentracija plazmoje padidėja nuo 70 iki 350 nmol/l. </w:t>
      </w:r>
    </w:p>
    <w:p w14:paraId="4EB34BAF" w14:textId="77777777" w:rsidR="00B43C4E" w:rsidRPr="0017167E" w:rsidRDefault="00B43C4E" w:rsidP="00B43C4E">
      <w:pPr>
        <w:spacing w:line="240" w:lineRule="auto"/>
        <w:contextualSpacing/>
        <w:outlineLvl w:val="0"/>
        <w:rPr>
          <w:szCs w:val="22"/>
          <w:lang w:val="lt-LT"/>
        </w:rPr>
      </w:pPr>
      <w:r w:rsidRPr="0017167E">
        <w:rPr>
          <w:szCs w:val="22"/>
          <w:lang w:val="lt-LT"/>
        </w:rPr>
        <w:t>Nedidelis (0,02 % dozės) etinilestradiolio kiekis išsiskiria į moters pieną.</w:t>
      </w:r>
    </w:p>
    <w:p w14:paraId="4F6B642C" w14:textId="77777777" w:rsidR="00B43C4E" w:rsidRPr="0017167E" w:rsidRDefault="00B43C4E" w:rsidP="00B43C4E">
      <w:pPr>
        <w:spacing w:line="240" w:lineRule="auto"/>
        <w:contextualSpacing/>
        <w:outlineLvl w:val="0"/>
        <w:rPr>
          <w:szCs w:val="22"/>
          <w:lang w:val="lt-LT"/>
        </w:rPr>
      </w:pPr>
    </w:p>
    <w:p w14:paraId="65EEBF87"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Biotransformacija</w:t>
      </w:r>
    </w:p>
    <w:p w14:paraId="21D599C8" w14:textId="3337B121" w:rsidR="00A35548" w:rsidRPr="00D629F9" w:rsidRDefault="00D332D3" w:rsidP="00A35548">
      <w:pPr>
        <w:spacing w:line="240" w:lineRule="auto"/>
        <w:contextualSpacing/>
        <w:outlineLvl w:val="0"/>
        <w:rPr>
          <w:szCs w:val="22"/>
          <w:lang w:val="lt-LT"/>
        </w:rPr>
      </w:pPr>
      <w:r w:rsidRPr="0051135E">
        <w:rPr>
          <w:lang w:val="lt-LT"/>
        </w:rPr>
        <w:t xml:space="preserve">Etinilestradiolis aktyviai metabolizuojamas žarnyne ir pirmojo prasiskverbimo pro kepenis metu. </w:t>
      </w:r>
      <w:r>
        <w:rPr>
          <w:lang w:val="lt-LT"/>
        </w:rPr>
        <w:t xml:space="preserve"> </w:t>
      </w:r>
      <w:r w:rsidR="00A35548" w:rsidRPr="00D629F9">
        <w:rPr>
          <w:szCs w:val="22"/>
          <w:lang w:val="lt-LT"/>
        </w:rPr>
        <w:t>Daugiausia etinilestradiolio metabolizuojama aromatinio hidroksilinimo būdu. Susidaro daug hidroksilintų ir metilintų metabolitų, kurie būna laisvi arba susijungę su gliukuronidais ir sulfatu.</w:t>
      </w:r>
      <w:r w:rsidR="00A35548">
        <w:rPr>
          <w:szCs w:val="22"/>
          <w:lang w:val="lt-LT"/>
        </w:rPr>
        <w:t xml:space="preserve"> </w:t>
      </w:r>
      <w:r w:rsidR="00B43C4E" w:rsidRPr="0017167E">
        <w:rPr>
          <w:szCs w:val="22"/>
          <w:lang w:val="lt-LT"/>
        </w:rPr>
        <w:t>Etinilestradioli</w:t>
      </w:r>
      <w:r w:rsidR="00A35548">
        <w:rPr>
          <w:szCs w:val="22"/>
          <w:lang w:val="lt-LT"/>
        </w:rPr>
        <w:t xml:space="preserve">o </w:t>
      </w:r>
      <w:r w:rsidR="00B43C4E" w:rsidRPr="0017167E">
        <w:rPr>
          <w:szCs w:val="22"/>
          <w:lang w:val="lt-LT"/>
        </w:rPr>
        <w:t xml:space="preserve">metabolinio klirenso greitis plazmoje - 5 ml/min/kg). </w:t>
      </w:r>
      <w:r w:rsidR="00A35548" w:rsidRPr="00D15ECA">
        <w:rPr>
          <w:i/>
          <w:iCs/>
          <w:szCs w:val="22"/>
          <w:lang w:val="lt-LT"/>
        </w:rPr>
        <w:t>In vitro</w:t>
      </w:r>
      <w:r w:rsidR="00A35548">
        <w:rPr>
          <w:szCs w:val="22"/>
          <w:lang w:val="lt-LT"/>
        </w:rPr>
        <w:t xml:space="preserve">, etinilestradiolis yra </w:t>
      </w:r>
      <w:r w:rsidR="00A5591F">
        <w:rPr>
          <w:szCs w:val="22"/>
          <w:lang w:val="lt-LT"/>
        </w:rPr>
        <w:t>grįžtamasis</w:t>
      </w:r>
      <w:r w:rsidR="00A35548">
        <w:rPr>
          <w:szCs w:val="22"/>
          <w:lang w:val="lt-LT"/>
        </w:rPr>
        <w:t xml:space="preserve"> CYP2C19, CYP1A1 ir CYP1A2 inhibitorius, taip pat veikimo mechanizmu grįstas CYP3A4/5, CYP2C8 ir CYP2J2 inhibitorius.</w:t>
      </w:r>
    </w:p>
    <w:p w14:paraId="3A429FB1" w14:textId="77777777" w:rsidR="00B43C4E" w:rsidRPr="0017167E" w:rsidRDefault="00B43C4E" w:rsidP="00B43C4E">
      <w:pPr>
        <w:spacing w:line="240" w:lineRule="auto"/>
        <w:contextualSpacing/>
        <w:outlineLvl w:val="0"/>
        <w:rPr>
          <w:szCs w:val="22"/>
          <w:lang w:val="lt-LT"/>
        </w:rPr>
      </w:pPr>
    </w:p>
    <w:p w14:paraId="28F509F7"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Eliminacija</w:t>
      </w:r>
    </w:p>
    <w:p w14:paraId="5B8C1934" w14:textId="77777777" w:rsidR="00B43C4E" w:rsidRPr="0017167E" w:rsidRDefault="00B43C4E" w:rsidP="00B43C4E">
      <w:pPr>
        <w:spacing w:line="240" w:lineRule="auto"/>
        <w:contextualSpacing/>
        <w:outlineLvl w:val="0"/>
        <w:rPr>
          <w:szCs w:val="22"/>
          <w:lang w:val="lt-LT"/>
        </w:rPr>
      </w:pPr>
    </w:p>
    <w:p w14:paraId="28AFBCE1" w14:textId="77777777" w:rsidR="00B43C4E" w:rsidRPr="0017167E" w:rsidRDefault="00B43C4E" w:rsidP="00B43C4E">
      <w:pPr>
        <w:spacing w:line="240" w:lineRule="auto"/>
        <w:contextualSpacing/>
        <w:outlineLvl w:val="0"/>
        <w:rPr>
          <w:szCs w:val="22"/>
          <w:lang w:val="lt-LT"/>
        </w:rPr>
      </w:pPr>
      <w:r w:rsidRPr="0017167E">
        <w:rPr>
          <w:szCs w:val="22"/>
          <w:lang w:val="lt-LT"/>
        </w:rPr>
        <w:t>Etinilestradiolis pasišalina tik metabolitų pavidalu. Estradiolio metabolitų ekskrecijos su šlapimu ir tulžimi santykis – 4:6. Metabolitų pusinio išsiskyrimo periodas yra maždaug 1 para. Pusinės eliminacijos periodas yra 20 val.</w:t>
      </w:r>
    </w:p>
    <w:p w14:paraId="78EDC72C" w14:textId="77777777" w:rsidR="00B43C4E" w:rsidRPr="0017167E" w:rsidRDefault="00B43C4E" w:rsidP="00B43C4E">
      <w:pPr>
        <w:spacing w:line="240" w:lineRule="auto"/>
        <w:contextualSpacing/>
        <w:outlineLvl w:val="0"/>
        <w:rPr>
          <w:szCs w:val="22"/>
          <w:lang w:val="lt-LT"/>
        </w:rPr>
      </w:pPr>
    </w:p>
    <w:p w14:paraId="54FECF1B" w14:textId="77777777" w:rsidR="00B43C4E" w:rsidRPr="0017167E" w:rsidRDefault="00B43C4E" w:rsidP="00B43C4E">
      <w:pPr>
        <w:spacing w:line="240" w:lineRule="auto"/>
        <w:contextualSpacing/>
        <w:outlineLvl w:val="0"/>
        <w:rPr>
          <w:szCs w:val="22"/>
          <w:u w:val="single"/>
          <w:lang w:val="lt-LT"/>
        </w:rPr>
      </w:pPr>
      <w:r w:rsidRPr="0017167E">
        <w:rPr>
          <w:szCs w:val="22"/>
          <w:u w:val="single"/>
          <w:lang w:val="lt-LT"/>
        </w:rPr>
        <w:t>Pastoviosios koncentracijos sąlygos</w:t>
      </w:r>
    </w:p>
    <w:p w14:paraId="4E5C1CD8" w14:textId="77777777" w:rsidR="00B43C4E" w:rsidRPr="0017167E" w:rsidRDefault="00B43C4E" w:rsidP="00B43C4E">
      <w:pPr>
        <w:spacing w:line="240" w:lineRule="auto"/>
        <w:contextualSpacing/>
        <w:outlineLvl w:val="0"/>
        <w:rPr>
          <w:szCs w:val="22"/>
          <w:lang w:val="lt-LT"/>
        </w:rPr>
      </w:pPr>
    </w:p>
    <w:p w14:paraId="3ECB62BC" w14:textId="77777777" w:rsidR="00B43C4E" w:rsidRPr="0017167E" w:rsidRDefault="00B43C4E" w:rsidP="00B43C4E">
      <w:pPr>
        <w:spacing w:line="240" w:lineRule="auto"/>
        <w:contextualSpacing/>
        <w:outlineLvl w:val="0"/>
        <w:rPr>
          <w:iCs/>
          <w:color w:val="000000"/>
          <w:szCs w:val="22"/>
          <w:lang w:val="lt-LT"/>
        </w:rPr>
      </w:pPr>
      <w:r w:rsidRPr="0017167E">
        <w:rPr>
          <w:szCs w:val="22"/>
          <w:lang w:val="lt-LT"/>
        </w:rPr>
        <w:t>Etinilestradiolio pastovioji koncentracija susidaro antrojoje gydymo ciklo pusėje; tada ji būna maždaug nuo 1,4 iki 2,1 karto didesnė.</w:t>
      </w:r>
    </w:p>
    <w:p w14:paraId="1B979F17" w14:textId="77777777" w:rsidR="00B43C4E" w:rsidRPr="0017167E" w:rsidRDefault="00B43C4E" w:rsidP="00B43C4E">
      <w:pPr>
        <w:pStyle w:val="Antrat4"/>
        <w:rPr>
          <w:rFonts w:ascii="Times New Roman" w:hAnsi="Times New Roman"/>
          <w:b w:val="0"/>
          <w:bCs w:val="0"/>
          <w:sz w:val="22"/>
          <w:szCs w:val="22"/>
          <w:lang w:val="lt-LT"/>
        </w:rPr>
      </w:pPr>
    </w:p>
    <w:p w14:paraId="22BEF233"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5.3</w:t>
      </w:r>
      <w:r w:rsidRPr="0017167E">
        <w:rPr>
          <w:rFonts w:ascii="Times New Roman" w:hAnsi="Times New Roman"/>
          <w:sz w:val="22"/>
          <w:szCs w:val="22"/>
          <w:lang w:val="lt-LT"/>
        </w:rPr>
        <w:tab/>
        <w:t>Ikiklinikinių saugumo tyrimų duomenys</w:t>
      </w:r>
    </w:p>
    <w:p w14:paraId="125E54E3" w14:textId="77777777" w:rsidR="00B43C4E" w:rsidRPr="0017167E" w:rsidRDefault="00B43C4E" w:rsidP="00B43C4E">
      <w:pPr>
        <w:tabs>
          <w:tab w:val="clear" w:pos="567"/>
        </w:tabs>
        <w:spacing w:line="240" w:lineRule="auto"/>
        <w:rPr>
          <w:szCs w:val="22"/>
          <w:lang w:val="lt-LT"/>
        </w:rPr>
      </w:pPr>
    </w:p>
    <w:p w14:paraId="47EB5172"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Laboratoriniams gyvūnams pasireiškia žinomas farmakologinis drospirenono ir etinilestradiolio poveikis. Reprodukcinio toksiškumo studijose nustatytas embriotoksinis ir fetotoksinis poveikis gyvūnams, kuris yra laikomas specifiniu rūšiai. Skiriant didesnes negu Orindille vartotojoms dozes, poveikis lytinei diferenciacijai buvo pastebėtas žiurkių, bet ne beždžionių vaisiams.</w:t>
      </w:r>
    </w:p>
    <w:p w14:paraId="29A0591C" w14:textId="77777777" w:rsidR="00B43C4E" w:rsidRPr="0017167E" w:rsidRDefault="00B43C4E" w:rsidP="00B43C4E">
      <w:pPr>
        <w:tabs>
          <w:tab w:val="clear" w:pos="567"/>
        </w:tabs>
        <w:spacing w:line="240" w:lineRule="auto"/>
        <w:rPr>
          <w:szCs w:val="22"/>
          <w:lang w:val="lt-LT"/>
        </w:rPr>
      </w:pPr>
    </w:p>
    <w:p w14:paraId="078740B8" w14:textId="77777777" w:rsidR="00B43C4E" w:rsidRPr="0017167E" w:rsidRDefault="00B43C4E" w:rsidP="00B43C4E">
      <w:pPr>
        <w:tabs>
          <w:tab w:val="clear" w:pos="567"/>
        </w:tabs>
        <w:spacing w:line="240" w:lineRule="auto"/>
        <w:rPr>
          <w:szCs w:val="22"/>
          <w:lang w:val="lt-LT"/>
        </w:rPr>
      </w:pPr>
    </w:p>
    <w:p w14:paraId="6ACA9980"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6.</w:t>
      </w:r>
      <w:r w:rsidRPr="0017167E">
        <w:rPr>
          <w:rFonts w:ascii="Times New Roman" w:hAnsi="Times New Roman"/>
          <w:sz w:val="22"/>
          <w:szCs w:val="22"/>
          <w:lang w:val="lt-LT"/>
        </w:rPr>
        <w:tab/>
        <w:t>FARMACINĖ INFORMACIJA</w:t>
      </w:r>
    </w:p>
    <w:p w14:paraId="796FA85A" w14:textId="77777777" w:rsidR="00B43C4E" w:rsidRPr="0017167E" w:rsidRDefault="00B43C4E" w:rsidP="00B43C4E">
      <w:pPr>
        <w:tabs>
          <w:tab w:val="clear" w:pos="567"/>
        </w:tabs>
        <w:spacing w:line="240" w:lineRule="auto"/>
        <w:rPr>
          <w:szCs w:val="22"/>
          <w:lang w:val="lt-LT"/>
        </w:rPr>
      </w:pPr>
    </w:p>
    <w:p w14:paraId="4B9A716A"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6.1</w:t>
      </w:r>
      <w:r w:rsidRPr="0017167E">
        <w:rPr>
          <w:rFonts w:ascii="Times New Roman" w:hAnsi="Times New Roman"/>
          <w:sz w:val="22"/>
          <w:szCs w:val="22"/>
          <w:lang w:val="lt-LT"/>
        </w:rPr>
        <w:tab/>
        <w:t>Pagalbinių medžiagų sąrašas</w:t>
      </w:r>
    </w:p>
    <w:p w14:paraId="7EFDDEEC" w14:textId="77777777" w:rsidR="00B43C4E" w:rsidRPr="0017167E" w:rsidRDefault="00B43C4E" w:rsidP="00B43C4E">
      <w:pPr>
        <w:tabs>
          <w:tab w:val="clear" w:pos="567"/>
        </w:tabs>
        <w:spacing w:line="240" w:lineRule="auto"/>
        <w:rPr>
          <w:szCs w:val="22"/>
          <w:lang w:val="lt-LT"/>
        </w:rPr>
      </w:pPr>
    </w:p>
    <w:p w14:paraId="6C5E07C1" w14:textId="623F9355" w:rsidR="00B43C4E" w:rsidRPr="0017167E" w:rsidRDefault="00B43C4E" w:rsidP="00B43C4E">
      <w:pPr>
        <w:tabs>
          <w:tab w:val="clear" w:pos="567"/>
        </w:tabs>
        <w:spacing w:line="240" w:lineRule="auto"/>
        <w:rPr>
          <w:i/>
          <w:iCs/>
          <w:noProof/>
          <w:szCs w:val="22"/>
          <w:lang w:val="lt-LT"/>
        </w:rPr>
      </w:pPr>
      <w:r w:rsidRPr="0017167E">
        <w:rPr>
          <w:i/>
          <w:iCs/>
          <w:noProof/>
          <w:szCs w:val="22"/>
          <w:lang w:val="lt-LT"/>
        </w:rPr>
        <w:t>Tabletės šerdis</w:t>
      </w:r>
    </w:p>
    <w:p w14:paraId="6E5C7969"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Laktozė monohidratas</w:t>
      </w:r>
    </w:p>
    <w:p w14:paraId="6CAAAC8D"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Kukurūzų krakmolas</w:t>
      </w:r>
    </w:p>
    <w:p w14:paraId="6AAA7D5A" w14:textId="77777777" w:rsidR="00B43C4E" w:rsidRPr="0017167E" w:rsidRDefault="00B43C4E" w:rsidP="00B43C4E">
      <w:pPr>
        <w:tabs>
          <w:tab w:val="clear" w:pos="567"/>
        </w:tabs>
        <w:spacing w:line="240" w:lineRule="auto"/>
        <w:rPr>
          <w:szCs w:val="22"/>
          <w:lang w:val="lt-LT"/>
        </w:rPr>
      </w:pPr>
      <w:r w:rsidRPr="0017167E">
        <w:rPr>
          <w:szCs w:val="22"/>
          <w:lang w:val="lt-LT"/>
        </w:rPr>
        <w:t>Pregelifikuotas (kukurūzų) krakmolas</w:t>
      </w:r>
    </w:p>
    <w:p w14:paraId="2997E7B3" w14:textId="2D3506A0" w:rsidR="00B43C4E" w:rsidRDefault="00B43C4E" w:rsidP="00B43C4E">
      <w:pPr>
        <w:tabs>
          <w:tab w:val="clear" w:pos="567"/>
        </w:tabs>
        <w:spacing w:line="240" w:lineRule="auto"/>
        <w:rPr>
          <w:noProof/>
          <w:szCs w:val="22"/>
          <w:lang w:val="lt-LT"/>
        </w:rPr>
      </w:pPr>
      <w:r w:rsidRPr="0017167E">
        <w:rPr>
          <w:noProof/>
          <w:szCs w:val="22"/>
          <w:lang w:val="lt-LT"/>
        </w:rPr>
        <w:t>Krospovidonas B tipo</w:t>
      </w:r>
    </w:p>
    <w:p w14:paraId="664BF872" w14:textId="1B32D871" w:rsidR="009F1BBD" w:rsidRPr="0017167E" w:rsidRDefault="009F1BBD" w:rsidP="00B43C4E">
      <w:pPr>
        <w:tabs>
          <w:tab w:val="clear" w:pos="567"/>
        </w:tabs>
        <w:spacing w:line="240" w:lineRule="auto"/>
        <w:rPr>
          <w:noProof/>
          <w:szCs w:val="22"/>
          <w:lang w:val="lt-LT"/>
        </w:rPr>
      </w:pPr>
      <w:r w:rsidRPr="009F1BBD">
        <w:rPr>
          <w:noProof/>
          <w:szCs w:val="22"/>
          <w:lang w:val="lt-LT"/>
        </w:rPr>
        <w:t xml:space="preserve">Krospovidonas </w:t>
      </w:r>
      <w:r>
        <w:rPr>
          <w:noProof/>
          <w:szCs w:val="22"/>
          <w:lang w:val="lt-LT"/>
        </w:rPr>
        <w:t>A</w:t>
      </w:r>
      <w:r w:rsidRPr="009F1BBD">
        <w:rPr>
          <w:noProof/>
          <w:szCs w:val="22"/>
          <w:lang w:val="lt-LT"/>
        </w:rPr>
        <w:t xml:space="preserve"> tipo</w:t>
      </w:r>
    </w:p>
    <w:p w14:paraId="43A0771F"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 xml:space="preserve">Povidonas K-30 </w:t>
      </w:r>
      <w:r w:rsidRPr="0017167E">
        <w:rPr>
          <w:szCs w:val="22"/>
          <w:lang w:val="lt-LT"/>
        </w:rPr>
        <w:t>(E1201)</w:t>
      </w:r>
    </w:p>
    <w:p w14:paraId="7E06C9D5"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 xml:space="preserve">Polisorbatas 80 </w:t>
      </w:r>
      <w:r w:rsidRPr="0017167E">
        <w:rPr>
          <w:szCs w:val="22"/>
          <w:lang w:val="de-DE"/>
        </w:rPr>
        <w:t>(E433)</w:t>
      </w:r>
    </w:p>
    <w:p w14:paraId="6579EDF5" w14:textId="77777777" w:rsidR="00B43C4E" w:rsidRPr="0017167E" w:rsidRDefault="00B43C4E" w:rsidP="00B43C4E">
      <w:pPr>
        <w:tabs>
          <w:tab w:val="clear" w:pos="567"/>
        </w:tabs>
        <w:spacing w:line="240" w:lineRule="auto"/>
        <w:rPr>
          <w:szCs w:val="22"/>
          <w:lang w:val="lt-LT"/>
        </w:rPr>
      </w:pPr>
      <w:r w:rsidRPr="0017167E">
        <w:rPr>
          <w:noProof/>
          <w:szCs w:val="22"/>
          <w:lang w:val="lt-LT"/>
        </w:rPr>
        <w:t xml:space="preserve">Magnio stearatas </w:t>
      </w:r>
      <w:r w:rsidRPr="0017167E">
        <w:rPr>
          <w:szCs w:val="22"/>
          <w:lang w:val="de-DE"/>
        </w:rPr>
        <w:t>(E470b)</w:t>
      </w:r>
    </w:p>
    <w:p w14:paraId="11AABA55" w14:textId="77777777" w:rsidR="00B43C4E" w:rsidRPr="0017167E" w:rsidRDefault="00B43C4E" w:rsidP="00B43C4E">
      <w:pPr>
        <w:pStyle w:val="Antrat4"/>
        <w:rPr>
          <w:rFonts w:ascii="Times New Roman" w:hAnsi="Times New Roman"/>
          <w:sz w:val="22"/>
          <w:szCs w:val="22"/>
          <w:lang w:val="lt-LT"/>
        </w:rPr>
      </w:pPr>
    </w:p>
    <w:p w14:paraId="5DBAF8B0" w14:textId="3C040B0E" w:rsidR="00B43C4E" w:rsidRPr="0017167E" w:rsidRDefault="00B43C4E" w:rsidP="00B43C4E">
      <w:pPr>
        <w:rPr>
          <w:i/>
          <w:iCs/>
          <w:szCs w:val="22"/>
          <w:lang w:val="lt-LT"/>
        </w:rPr>
      </w:pPr>
      <w:r w:rsidRPr="0017167E">
        <w:rPr>
          <w:i/>
          <w:iCs/>
          <w:szCs w:val="22"/>
          <w:lang w:val="lt-LT"/>
        </w:rPr>
        <w:t>Tabletės plėvelė</w:t>
      </w:r>
    </w:p>
    <w:p w14:paraId="68E35F69" w14:textId="77777777" w:rsidR="00B43C4E" w:rsidRPr="0017167E" w:rsidRDefault="00B43C4E" w:rsidP="00B43C4E">
      <w:pPr>
        <w:rPr>
          <w:szCs w:val="22"/>
          <w:lang w:val="lt-LT"/>
        </w:rPr>
      </w:pPr>
      <w:r w:rsidRPr="0017167E">
        <w:rPr>
          <w:szCs w:val="22"/>
          <w:lang w:val="lt-LT"/>
        </w:rPr>
        <w:t>Polivinilo alkoholis</w:t>
      </w:r>
    </w:p>
    <w:p w14:paraId="75D0396D" w14:textId="77777777" w:rsidR="00B43C4E" w:rsidRPr="0017167E" w:rsidRDefault="00B43C4E" w:rsidP="00B43C4E">
      <w:pPr>
        <w:rPr>
          <w:szCs w:val="22"/>
          <w:lang w:val="lt-LT"/>
        </w:rPr>
      </w:pPr>
      <w:r w:rsidRPr="0017167E">
        <w:rPr>
          <w:szCs w:val="22"/>
          <w:lang w:val="lt-LT"/>
        </w:rPr>
        <w:t>Titano dioksidas (E171)</w:t>
      </w:r>
    </w:p>
    <w:p w14:paraId="5037F538" w14:textId="77777777" w:rsidR="00B43C4E" w:rsidRPr="0017167E" w:rsidRDefault="00B43C4E" w:rsidP="00B43C4E">
      <w:pPr>
        <w:rPr>
          <w:szCs w:val="22"/>
          <w:lang w:val="lt-LT"/>
        </w:rPr>
      </w:pPr>
      <w:r w:rsidRPr="0017167E">
        <w:rPr>
          <w:szCs w:val="22"/>
          <w:lang w:val="lt-LT"/>
        </w:rPr>
        <w:t>Makrogolis 3350</w:t>
      </w:r>
    </w:p>
    <w:p w14:paraId="0DC75178" w14:textId="77777777" w:rsidR="00B43C4E" w:rsidRPr="0017167E" w:rsidRDefault="00B43C4E" w:rsidP="00B43C4E">
      <w:pPr>
        <w:rPr>
          <w:szCs w:val="22"/>
          <w:lang w:val="es-ES"/>
        </w:rPr>
      </w:pPr>
      <w:r w:rsidRPr="0017167E">
        <w:rPr>
          <w:szCs w:val="22"/>
          <w:lang w:val="lt-LT"/>
        </w:rPr>
        <w:t xml:space="preserve">Talkas </w:t>
      </w:r>
      <w:r w:rsidRPr="0017167E">
        <w:rPr>
          <w:szCs w:val="22"/>
          <w:lang w:val="es-ES"/>
        </w:rPr>
        <w:t>(E553b)</w:t>
      </w:r>
    </w:p>
    <w:p w14:paraId="328D2031" w14:textId="77777777" w:rsidR="00B43C4E" w:rsidRPr="0017167E" w:rsidRDefault="00B43C4E" w:rsidP="00B43C4E">
      <w:pPr>
        <w:rPr>
          <w:szCs w:val="22"/>
          <w:lang w:val="lt-LT"/>
        </w:rPr>
      </w:pPr>
      <w:r w:rsidRPr="0017167E">
        <w:rPr>
          <w:szCs w:val="22"/>
          <w:lang w:val="lt-LT"/>
        </w:rPr>
        <w:t>Geltonasis geležies oksidas (E172)</w:t>
      </w:r>
    </w:p>
    <w:p w14:paraId="6B18C918" w14:textId="77777777" w:rsidR="00B43C4E" w:rsidRPr="0017167E" w:rsidRDefault="00B43C4E" w:rsidP="00B43C4E">
      <w:pPr>
        <w:rPr>
          <w:szCs w:val="22"/>
          <w:lang w:val="lt-LT"/>
        </w:rPr>
      </w:pPr>
    </w:p>
    <w:p w14:paraId="30E7A0FF"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6.2</w:t>
      </w:r>
      <w:r w:rsidRPr="0017167E">
        <w:rPr>
          <w:rFonts w:ascii="Times New Roman" w:hAnsi="Times New Roman"/>
          <w:sz w:val="22"/>
          <w:szCs w:val="22"/>
          <w:lang w:val="lt-LT"/>
        </w:rPr>
        <w:tab/>
        <w:t>Nesuderinamumas</w:t>
      </w:r>
    </w:p>
    <w:p w14:paraId="4118131B" w14:textId="77777777" w:rsidR="00B43C4E" w:rsidRPr="0017167E" w:rsidRDefault="00B43C4E" w:rsidP="00B43C4E">
      <w:pPr>
        <w:tabs>
          <w:tab w:val="clear" w:pos="567"/>
        </w:tabs>
        <w:spacing w:line="240" w:lineRule="auto"/>
        <w:rPr>
          <w:szCs w:val="22"/>
          <w:lang w:val="lt-LT"/>
        </w:rPr>
      </w:pPr>
    </w:p>
    <w:p w14:paraId="53A1BCB0" w14:textId="77777777" w:rsidR="00B43C4E" w:rsidRPr="0017167E" w:rsidRDefault="00B43C4E" w:rsidP="00B43C4E">
      <w:pPr>
        <w:tabs>
          <w:tab w:val="clear" w:pos="567"/>
        </w:tabs>
        <w:spacing w:line="240" w:lineRule="auto"/>
        <w:rPr>
          <w:szCs w:val="22"/>
          <w:lang w:val="lt-LT"/>
        </w:rPr>
      </w:pPr>
      <w:r w:rsidRPr="0017167E">
        <w:rPr>
          <w:noProof/>
          <w:szCs w:val="22"/>
          <w:lang w:val="lt-LT"/>
        </w:rPr>
        <w:t>Duomenys nebūtini.</w:t>
      </w:r>
    </w:p>
    <w:p w14:paraId="7ED08985" w14:textId="77777777" w:rsidR="00B43C4E" w:rsidRPr="0017167E" w:rsidRDefault="00B43C4E" w:rsidP="00B43C4E">
      <w:pPr>
        <w:tabs>
          <w:tab w:val="clear" w:pos="567"/>
        </w:tabs>
        <w:spacing w:line="240" w:lineRule="auto"/>
        <w:rPr>
          <w:szCs w:val="22"/>
          <w:lang w:val="lt-LT"/>
        </w:rPr>
      </w:pPr>
    </w:p>
    <w:p w14:paraId="2138AE80"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6.3</w:t>
      </w:r>
      <w:r w:rsidRPr="0017167E">
        <w:rPr>
          <w:rFonts w:ascii="Times New Roman" w:hAnsi="Times New Roman"/>
          <w:sz w:val="22"/>
          <w:szCs w:val="22"/>
          <w:lang w:val="lt-LT"/>
        </w:rPr>
        <w:tab/>
        <w:t>Tinkamumo laikas</w:t>
      </w:r>
    </w:p>
    <w:p w14:paraId="168B2FA8" w14:textId="77777777" w:rsidR="00B43C4E" w:rsidRPr="0017167E" w:rsidRDefault="00B43C4E" w:rsidP="00B43C4E">
      <w:pPr>
        <w:tabs>
          <w:tab w:val="clear" w:pos="567"/>
        </w:tabs>
        <w:spacing w:line="240" w:lineRule="auto"/>
        <w:rPr>
          <w:szCs w:val="22"/>
          <w:lang w:val="lt-LT"/>
        </w:rPr>
      </w:pPr>
    </w:p>
    <w:p w14:paraId="74AFFA9F" w14:textId="77777777" w:rsidR="00B43C4E" w:rsidRPr="0017167E" w:rsidRDefault="00B43C4E" w:rsidP="00B43C4E">
      <w:pPr>
        <w:tabs>
          <w:tab w:val="clear" w:pos="567"/>
        </w:tabs>
        <w:spacing w:line="240" w:lineRule="auto"/>
        <w:rPr>
          <w:szCs w:val="22"/>
          <w:lang w:val="lt-LT"/>
        </w:rPr>
      </w:pPr>
      <w:r w:rsidRPr="0017167E">
        <w:rPr>
          <w:noProof/>
          <w:szCs w:val="22"/>
          <w:lang w:val="lt-LT"/>
        </w:rPr>
        <w:t>3 metai.</w:t>
      </w:r>
    </w:p>
    <w:p w14:paraId="1E2EA79D" w14:textId="77777777" w:rsidR="00B43C4E" w:rsidRPr="0017167E" w:rsidRDefault="00B43C4E" w:rsidP="00B43C4E">
      <w:pPr>
        <w:tabs>
          <w:tab w:val="clear" w:pos="567"/>
        </w:tabs>
        <w:spacing w:line="240" w:lineRule="auto"/>
        <w:rPr>
          <w:szCs w:val="22"/>
          <w:lang w:val="lt-LT"/>
        </w:rPr>
      </w:pPr>
    </w:p>
    <w:p w14:paraId="7EE103A1"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6.4</w:t>
      </w:r>
      <w:r w:rsidRPr="0017167E">
        <w:rPr>
          <w:rFonts w:ascii="Times New Roman" w:hAnsi="Times New Roman"/>
          <w:sz w:val="22"/>
          <w:szCs w:val="22"/>
          <w:lang w:val="lt-LT"/>
        </w:rPr>
        <w:tab/>
        <w:t>Specialios laikymo sąlygos</w:t>
      </w:r>
    </w:p>
    <w:p w14:paraId="19553046" w14:textId="77777777" w:rsidR="00B43C4E" w:rsidRPr="0017167E" w:rsidRDefault="00B43C4E" w:rsidP="00B43C4E">
      <w:pPr>
        <w:tabs>
          <w:tab w:val="clear" w:pos="567"/>
        </w:tabs>
        <w:spacing w:line="240" w:lineRule="auto"/>
        <w:rPr>
          <w:szCs w:val="22"/>
          <w:lang w:val="lt-LT"/>
        </w:rPr>
      </w:pPr>
    </w:p>
    <w:p w14:paraId="7429BFC6" w14:textId="77777777" w:rsidR="00B43C4E" w:rsidRPr="0017167E" w:rsidRDefault="00B43C4E" w:rsidP="00B43C4E">
      <w:pPr>
        <w:tabs>
          <w:tab w:val="clear" w:pos="567"/>
        </w:tabs>
        <w:spacing w:line="240" w:lineRule="auto"/>
        <w:rPr>
          <w:color w:val="0D0D0D"/>
          <w:szCs w:val="22"/>
          <w:lang w:val="lt-LT"/>
        </w:rPr>
      </w:pPr>
      <w:r w:rsidRPr="0017167E">
        <w:rPr>
          <w:rFonts w:eastAsia="SimSun"/>
          <w:snapToGrid/>
          <w:szCs w:val="22"/>
          <w:lang w:val="lt-LT" w:eastAsia="zh-CN"/>
        </w:rPr>
        <w:t xml:space="preserve">Laikyti žemesnėje kaip 30 </w:t>
      </w:r>
      <w:r w:rsidRPr="0017167E">
        <w:rPr>
          <w:rFonts w:eastAsia="SimSun"/>
          <w:snapToGrid/>
          <w:szCs w:val="22"/>
          <w:lang w:val="lt-LT" w:eastAsia="zh-CN"/>
        </w:rPr>
        <w:sym w:font="Symbol" w:char="F0B0"/>
      </w:r>
      <w:r w:rsidRPr="0017167E">
        <w:rPr>
          <w:rFonts w:eastAsia="SimSun"/>
          <w:snapToGrid/>
          <w:szCs w:val="22"/>
          <w:lang w:val="lt-LT" w:eastAsia="zh-CN"/>
        </w:rPr>
        <w:t>C temperatūroje.</w:t>
      </w:r>
    </w:p>
    <w:p w14:paraId="00AF00AD" w14:textId="77777777" w:rsidR="00B43C4E" w:rsidRPr="0017167E" w:rsidRDefault="00B43C4E" w:rsidP="00B43C4E">
      <w:pPr>
        <w:tabs>
          <w:tab w:val="clear" w:pos="567"/>
        </w:tabs>
        <w:spacing w:line="240" w:lineRule="auto"/>
        <w:rPr>
          <w:szCs w:val="22"/>
          <w:lang w:val="lt-LT"/>
        </w:rPr>
      </w:pPr>
    </w:p>
    <w:p w14:paraId="54B99622"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6.5</w:t>
      </w:r>
      <w:r w:rsidRPr="0017167E">
        <w:rPr>
          <w:rFonts w:ascii="Times New Roman" w:hAnsi="Times New Roman"/>
          <w:sz w:val="22"/>
          <w:szCs w:val="22"/>
          <w:lang w:val="lt-LT"/>
        </w:rPr>
        <w:tab/>
        <w:t>Talpyklės pobūdis ir jos turinys</w:t>
      </w:r>
      <w:r w:rsidRPr="0017167E">
        <w:rPr>
          <w:rFonts w:ascii="Times New Roman" w:hAnsi="Times New Roman"/>
          <w:bCs w:val="0"/>
          <w:noProof/>
          <w:sz w:val="22"/>
          <w:szCs w:val="22"/>
          <w:lang w:val="lt-LT"/>
        </w:rPr>
        <w:t xml:space="preserve"> </w:t>
      </w:r>
    </w:p>
    <w:p w14:paraId="6EC17369" w14:textId="77777777" w:rsidR="00B43C4E" w:rsidRPr="0017167E" w:rsidRDefault="00B43C4E" w:rsidP="00B43C4E">
      <w:pPr>
        <w:tabs>
          <w:tab w:val="clear" w:pos="567"/>
        </w:tabs>
        <w:spacing w:line="240" w:lineRule="auto"/>
        <w:rPr>
          <w:szCs w:val="22"/>
          <w:lang w:val="lt-LT"/>
        </w:rPr>
      </w:pPr>
    </w:p>
    <w:p w14:paraId="0E757F61" w14:textId="77777777" w:rsidR="00B43C4E" w:rsidRPr="0017167E" w:rsidRDefault="00B43C4E" w:rsidP="00B43C4E">
      <w:pPr>
        <w:tabs>
          <w:tab w:val="clear" w:pos="567"/>
        </w:tabs>
        <w:spacing w:line="240" w:lineRule="auto"/>
        <w:rPr>
          <w:szCs w:val="22"/>
          <w:lang w:val="lt-LT"/>
        </w:rPr>
      </w:pPr>
      <w:r w:rsidRPr="0017167E">
        <w:rPr>
          <w:noProof/>
          <w:szCs w:val="22"/>
          <w:lang w:val="lt-LT"/>
        </w:rPr>
        <w:t xml:space="preserve">Skaidri ar šiek tiek matinė permatoma </w:t>
      </w:r>
      <w:r w:rsidRPr="0017167E">
        <w:rPr>
          <w:szCs w:val="22"/>
          <w:lang w:val="lt-LT"/>
        </w:rPr>
        <w:t>PVC/PVDC/Al lizdinė plokštelė.</w:t>
      </w:r>
    </w:p>
    <w:p w14:paraId="4CA46602" w14:textId="77777777" w:rsidR="00B43C4E" w:rsidRPr="0017167E" w:rsidRDefault="00B43C4E" w:rsidP="00B43C4E">
      <w:pPr>
        <w:tabs>
          <w:tab w:val="clear" w:pos="567"/>
        </w:tabs>
        <w:spacing w:line="240" w:lineRule="auto"/>
        <w:rPr>
          <w:szCs w:val="22"/>
          <w:lang w:val="lt-LT"/>
        </w:rPr>
      </w:pPr>
    </w:p>
    <w:p w14:paraId="59EA364A"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Pakuotės dydis:</w:t>
      </w:r>
    </w:p>
    <w:p w14:paraId="09318D60"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1 x 21 plėvele dengta tabletė</w:t>
      </w:r>
    </w:p>
    <w:p w14:paraId="4D096335"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2 x 21 plėvele dengta tabletė</w:t>
      </w:r>
    </w:p>
    <w:p w14:paraId="7C2FBF18"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3 x 21 plėvele dengta tabletė</w:t>
      </w:r>
    </w:p>
    <w:p w14:paraId="4EC2E990"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6 x 21 plėvele dengta tabletė</w:t>
      </w:r>
    </w:p>
    <w:p w14:paraId="26871E3E" w14:textId="77777777" w:rsidR="00B43C4E" w:rsidRPr="0017167E" w:rsidRDefault="00B43C4E" w:rsidP="00B43C4E">
      <w:pPr>
        <w:tabs>
          <w:tab w:val="clear" w:pos="567"/>
        </w:tabs>
        <w:spacing w:line="240" w:lineRule="auto"/>
        <w:rPr>
          <w:noProof/>
          <w:szCs w:val="22"/>
          <w:lang w:val="lt-LT"/>
        </w:rPr>
      </w:pPr>
      <w:r w:rsidRPr="0017167E">
        <w:rPr>
          <w:noProof/>
          <w:szCs w:val="22"/>
          <w:lang w:val="lt-LT"/>
        </w:rPr>
        <w:t xml:space="preserve">13 x 21 plėvele dengta tabletė  </w:t>
      </w:r>
    </w:p>
    <w:p w14:paraId="289FFDB4" w14:textId="77777777" w:rsidR="00B43C4E" w:rsidRPr="0017167E" w:rsidRDefault="00B43C4E" w:rsidP="00B43C4E">
      <w:pPr>
        <w:tabs>
          <w:tab w:val="clear" w:pos="567"/>
        </w:tabs>
        <w:spacing w:line="240" w:lineRule="auto"/>
        <w:rPr>
          <w:noProof/>
          <w:szCs w:val="22"/>
          <w:lang w:val="lt-LT"/>
        </w:rPr>
      </w:pPr>
    </w:p>
    <w:p w14:paraId="1CD49951" w14:textId="77777777" w:rsidR="00B43C4E" w:rsidRPr="0017167E" w:rsidRDefault="00B43C4E" w:rsidP="00B43C4E">
      <w:pPr>
        <w:tabs>
          <w:tab w:val="clear" w:pos="567"/>
        </w:tabs>
        <w:spacing w:line="240" w:lineRule="auto"/>
        <w:rPr>
          <w:szCs w:val="22"/>
          <w:lang w:val="lt-LT"/>
        </w:rPr>
      </w:pPr>
      <w:r w:rsidRPr="0017167E">
        <w:rPr>
          <w:noProof/>
          <w:szCs w:val="22"/>
          <w:lang w:val="lt-LT"/>
        </w:rPr>
        <w:t>Gali būti tiekiamos ne visų dydžių pakuotės.</w:t>
      </w:r>
    </w:p>
    <w:p w14:paraId="230A7160" w14:textId="77777777" w:rsidR="00B43C4E" w:rsidRPr="0017167E" w:rsidRDefault="00B43C4E" w:rsidP="00B43C4E">
      <w:pPr>
        <w:tabs>
          <w:tab w:val="clear" w:pos="567"/>
        </w:tabs>
        <w:spacing w:line="240" w:lineRule="auto"/>
        <w:rPr>
          <w:szCs w:val="22"/>
          <w:lang w:val="lt-LT"/>
        </w:rPr>
      </w:pPr>
    </w:p>
    <w:p w14:paraId="62AC2526" w14:textId="77777777" w:rsidR="00B43C4E" w:rsidRPr="0017167E" w:rsidRDefault="00B43C4E" w:rsidP="00B43C4E">
      <w:pPr>
        <w:pStyle w:val="Antrat4"/>
        <w:rPr>
          <w:rFonts w:ascii="Times New Roman" w:hAnsi="Times New Roman"/>
          <w:sz w:val="22"/>
          <w:szCs w:val="22"/>
          <w:lang w:val="lt-LT"/>
        </w:rPr>
      </w:pPr>
      <w:bookmarkStart w:id="1" w:name="OLE_LINK1"/>
      <w:r w:rsidRPr="0017167E">
        <w:rPr>
          <w:rFonts w:ascii="Times New Roman" w:hAnsi="Times New Roman"/>
          <w:sz w:val="22"/>
          <w:szCs w:val="22"/>
          <w:lang w:val="lt-LT"/>
        </w:rPr>
        <w:t>6.6</w:t>
      </w:r>
      <w:r w:rsidRPr="0017167E">
        <w:rPr>
          <w:rFonts w:ascii="Times New Roman" w:hAnsi="Times New Roman"/>
          <w:sz w:val="22"/>
          <w:szCs w:val="22"/>
          <w:lang w:val="lt-LT"/>
        </w:rPr>
        <w:tab/>
        <w:t>Specialūs reikalavimai atliekoms tvarkyti ir vaistiniam preparatui ruošti</w:t>
      </w:r>
    </w:p>
    <w:bookmarkEnd w:id="1"/>
    <w:p w14:paraId="011A0244" w14:textId="77777777" w:rsidR="00B43C4E" w:rsidRPr="0017167E" w:rsidRDefault="00B43C4E" w:rsidP="00B43C4E">
      <w:pPr>
        <w:tabs>
          <w:tab w:val="clear" w:pos="567"/>
        </w:tabs>
        <w:spacing w:line="240" w:lineRule="auto"/>
        <w:rPr>
          <w:szCs w:val="22"/>
          <w:lang w:val="lt-LT"/>
        </w:rPr>
      </w:pPr>
    </w:p>
    <w:p w14:paraId="5DD5ADEA" w14:textId="77777777" w:rsidR="00B43C4E" w:rsidRPr="0017167E" w:rsidRDefault="00B43C4E" w:rsidP="00B43C4E">
      <w:pPr>
        <w:tabs>
          <w:tab w:val="clear" w:pos="567"/>
        </w:tabs>
        <w:spacing w:line="240" w:lineRule="auto"/>
        <w:rPr>
          <w:szCs w:val="22"/>
          <w:lang w:val="lt-LT"/>
        </w:rPr>
      </w:pPr>
      <w:r w:rsidRPr="0017167E">
        <w:rPr>
          <w:noProof/>
          <w:szCs w:val="22"/>
          <w:lang w:val="lt-LT"/>
        </w:rPr>
        <w:t>Nesuvartotą vaistinį preparatą ar atliekas reikia tvarkyti laikantis vietinių reikalavimų.</w:t>
      </w:r>
    </w:p>
    <w:p w14:paraId="697DC139" w14:textId="77777777" w:rsidR="00B43C4E" w:rsidRPr="0017167E" w:rsidRDefault="00B43C4E" w:rsidP="00B43C4E">
      <w:pPr>
        <w:tabs>
          <w:tab w:val="clear" w:pos="567"/>
        </w:tabs>
        <w:spacing w:line="240" w:lineRule="auto"/>
        <w:rPr>
          <w:szCs w:val="22"/>
          <w:lang w:val="lt-LT"/>
        </w:rPr>
      </w:pPr>
    </w:p>
    <w:p w14:paraId="186A9D7F" w14:textId="77777777" w:rsidR="00B43C4E" w:rsidRPr="0017167E" w:rsidRDefault="00B43C4E" w:rsidP="00B43C4E">
      <w:pPr>
        <w:tabs>
          <w:tab w:val="clear" w:pos="567"/>
        </w:tabs>
        <w:spacing w:line="240" w:lineRule="auto"/>
        <w:rPr>
          <w:szCs w:val="22"/>
          <w:lang w:val="lt-LT"/>
        </w:rPr>
      </w:pPr>
    </w:p>
    <w:p w14:paraId="4D28D94B"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7.</w:t>
      </w:r>
      <w:r w:rsidRPr="0017167E">
        <w:rPr>
          <w:rFonts w:ascii="Times New Roman" w:hAnsi="Times New Roman"/>
          <w:sz w:val="22"/>
          <w:szCs w:val="22"/>
          <w:lang w:val="lt-LT"/>
        </w:rPr>
        <w:tab/>
      </w:r>
      <w:r w:rsidRPr="000B44A5">
        <w:rPr>
          <w:rFonts w:ascii="Times New Roman" w:hAnsi="Times New Roman"/>
          <w:sz w:val="22"/>
          <w:szCs w:val="22"/>
          <w:lang w:val="lt-LT"/>
        </w:rPr>
        <w:t>REGISTRUOTOJAS</w:t>
      </w:r>
    </w:p>
    <w:p w14:paraId="3324E904" w14:textId="77777777" w:rsidR="00B43C4E" w:rsidRPr="0017167E" w:rsidRDefault="00B43C4E" w:rsidP="00B43C4E">
      <w:pPr>
        <w:tabs>
          <w:tab w:val="clear" w:pos="567"/>
        </w:tabs>
        <w:spacing w:line="240" w:lineRule="auto"/>
        <w:rPr>
          <w:szCs w:val="22"/>
          <w:lang w:val="lt-LT"/>
        </w:rPr>
      </w:pPr>
    </w:p>
    <w:p w14:paraId="2A0BFEF8" w14:textId="01CF84D4" w:rsidR="00B43C4E" w:rsidRPr="0017167E" w:rsidRDefault="00B43C4E" w:rsidP="00B43C4E">
      <w:pPr>
        <w:tabs>
          <w:tab w:val="left" w:pos="-1440"/>
          <w:tab w:val="left" w:pos="-720"/>
        </w:tabs>
        <w:jc w:val="both"/>
        <w:rPr>
          <w:szCs w:val="22"/>
          <w:lang w:val="lt-LT"/>
        </w:rPr>
      </w:pPr>
      <w:r w:rsidRPr="0017167E">
        <w:rPr>
          <w:szCs w:val="22"/>
          <w:lang w:val="lt-LT"/>
        </w:rPr>
        <w:t>UAB Orivas</w:t>
      </w:r>
    </w:p>
    <w:p w14:paraId="294132A2" w14:textId="77777777" w:rsidR="00B43C4E" w:rsidRPr="0017167E" w:rsidRDefault="00B43C4E" w:rsidP="00B43C4E">
      <w:pPr>
        <w:tabs>
          <w:tab w:val="left" w:pos="-1440"/>
          <w:tab w:val="left" w:pos="-720"/>
        </w:tabs>
        <w:jc w:val="both"/>
        <w:rPr>
          <w:szCs w:val="22"/>
          <w:lang w:val="nb-NO"/>
        </w:rPr>
      </w:pPr>
      <w:r w:rsidRPr="0017167E">
        <w:rPr>
          <w:szCs w:val="22"/>
          <w:lang w:val="nb-NO"/>
        </w:rPr>
        <w:t xml:space="preserve">J. Jasinskio g. 16B </w:t>
      </w:r>
    </w:p>
    <w:p w14:paraId="45402FB7" w14:textId="1127624E" w:rsidR="00B43C4E" w:rsidRPr="0017167E" w:rsidRDefault="00B43C4E" w:rsidP="00B43C4E">
      <w:pPr>
        <w:tabs>
          <w:tab w:val="clear" w:pos="567"/>
        </w:tabs>
        <w:spacing w:line="240" w:lineRule="auto"/>
        <w:rPr>
          <w:szCs w:val="22"/>
          <w:lang w:val="nb-NO"/>
        </w:rPr>
      </w:pPr>
      <w:r w:rsidRPr="0017167E">
        <w:rPr>
          <w:szCs w:val="22"/>
          <w:lang w:val="nb-NO"/>
        </w:rPr>
        <w:t xml:space="preserve">LT- </w:t>
      </w:r>
      <w:r w:rsidR="0047311B">
        <w:rPr>
          <w:szCs w:val="22"/>
          <w:lang w:val="nb-NO"/>
        </w:rPr>
        <w:t>03163</w:t>
      </w:r>
      <w:r w:rsidRPr="0017167E">
        <w:rPr>
          <w:szCs w:val="22"/>
          <w:lang w:val="nb-NO"/>
        </w:rPr>
        <w:t xml:space="preserve"> Vilnius</w:t>
      </w:r>
    </w:p>
    <w:p w14:paraId="4A736888" w14:textId="77777777" w:rsidR="00B43C4E" w:rsidRPr="0017167E" w:rsidRDefault="00B43C4E" w:rsidP="00B43C4E">
      <w:pPr>
        <w:tabs>
          <w:tab w:val="clear" w:pos="567"/>
        </w:tabs>
        <w:spacing w:line="240" w:lineRule="auto"/>
        <w:rPr>
          <w:szCs w:val="22"/>
          <w:lang w:val="lt-LT"/>
        </w:rPr>
      </w:pPr>
      <w:r w:rsidRPr="0017167E">
        <w:rPr>
          <w:szCs w:val="22"/>
        </w:rPr>
        <w:t>Lietuva</w:t>
      </w:r>
    </w:p>
    <w:p w14:paraId="487DF635" w14:textId="77777777" w:rsidR="00B43C4E" w:rsidRPr="0017167E" w:rsidRDefault="00B43C4E" w:rsidP="00B43C4E">
      <w:pPr>
        <w:tabs>
          <w:tab w:val="clear" w:pos="567"/>
        </w:tabs>
        <w:spacing w:line="240" w:lineRule="auto"/>
        <w:rPr>
          <w:szCs w:val="22"/>
          <w:lang w:val="lt-LT"/>
        </w:rPr>
      </w:pPr>
    </w:p>
    <w:p w14:paraId="235B3010" w14:textId="77777777" w:rsidR="00B43C4E" w:rsidRPr="0017167E" w:rsidRDefault="00B43C4E" w:rsidP="00B43C4E">
      <w:pPr>
        <w:tabs>
          <w:tab w:val="clear" w:pos="567"/>
        </w:tabs>
        <w:spacing w:line="240" w:lineRule="auto"/>
        <w:rPr>
          <w:szCs w:val="22"/>
          <w:lang w:val="lt-LT"/>
        </w:rPr>
      </w:pPr>
    </w:p>
    <w:p w14:paraId="7C4FA35C"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8.</w:t>
      </w:r>
      <w:r w:rsidRPr="0017167E">
        <w:rPr>
          <w:rFonts w:ascii="Times New Roman" w:hAnsi="Times New Roman"/>
          <w:sz w:val="22"/>
          <w:szCs w:val="22"/>
          <w:lang w:val="lt-LT"/>
        </w:rPr>
        <w:tab/>
      </w:r>
      <w:r w:rsidRPr="000B44A5">
        <w:rPr>
          <w:rFonts w:ascii="Times New Roman" w:hAnsi="Times New Roman"/>
          <w:sz w:val="22"/>
          <w:szCs w:val="22"/>
          <w:lang w:val="lt-LT"/>
        </w:rPr>
        <w:t>REGISTRACIJOS</w:t>
      </w:r>
      <w:r w:rsidRPr="0017167E">
        <w:rPr>
          <w:rFonts w:ascii="Times New Roman" w:hAnsi="Times New Roman"/>
          <w:sz w:val="22"/>
          <w:szCs w:val="22"/>
          <w:lang w:val="lt-LT"/>
        </w:rPr>
        <w:t xml:space="preserve"> </w:t>
      </w:r>
      <w:r w:rsidRPr="0017167E">
        <w:rPr>
          <w:rFonts w:ascii="Times New Roman" w:hAnsi="Times New Roman"/>
          <w:noProof/>
          <w:sz w:val="22"/>
          <w:szCs w:val="22"/>
          <w:lang w:val="lt-LT"/>
        </w:rPr>
        <w:t>PAŽYMĖJIMO</w:t>
      </w:r>
      <w:r w:rsidRPr="0017167E">
        <w:rPr>
          <w:rFonts w:ascii="Times New Roman" w:hAnsi="Times New Roman"/>
          <w:sz w:val="22"/>
          <w:szCs w:val="22"/>
          <w:lang w:val="lt-LT"/>
        </w:rPr>
        <w:t xml:space="preserve"> NUMERIS (-IAI) </w:t>
      </w:r>
    </w:p>
    <w:p w14:paraId="163B008D" w14:textId="77777777" w:rsidR="00B43C4E" w:rsidRPr="0017167E" w:rsidRDefault="00B43C4E" w:rsidP="00B43C4E">
      <w:pPr>
        <w:tabs>
          <w:tab w:val="clear" w:pos="567"/>
        </w:tabs>
        <w:spacing w:line="240" w:lineRule="auto"/>
        <w:rPr>
          <w:szCs w:val="22"/>
          <w:lang w:val="lt-LT"/>
        </w:rPr>
      </w:pPr>
    </w:p>
    <w:p w14:paraId="0C794A19" w14:textId="77BFDF92" w:rsidR="00782FED" w:rsidRPr="003677FF" w:rsidRDefault="00782FED" w:rsidP="00782FED">
      <w:pPr>
        <w:rPr>
          <w:bCs/>
          <w:lang w:val="lt-LT"/>
        </w:rPr>
      </w:pPr>
      <w:r>
        <w:rPr>
          <w:bCs/>
          <w:lang w:val="lt-LT"/>
        </w:rPr>
        <w:t>LT/1/14</w:t>
      </w:r>
      <w:r w:rsidRPr="003677FF">
        <w:rPr>
          <w:bCs/>
          <w:lang w:val="lt-LT"/>
        </w:rPr>
        <w:t>/</w:t>
      </w:r>
      <w:r>
        <w:rPr>
          <w:bCs/>
          <w:lang w:val="lt-LT"/>
        </w:rPr>
        <w:t>3494/006 – N1x21</w:t>
      </w:r>
    </w:p>
    <w:p w14:paraId="241C53A9" w14:textId="0D3015E9" w:rsidR="00782FED" w:rsidRPr="003677FF" w:rsidRDefault="00782FED" w:rsidP="00782FED">
      <w:pPr>
        <w:rPr>
          <w:bCs/>
          <w:lang w:val="lt-LT"/>
        </w:rPr>
      </w:pPr>
      <w:r>
        <w:rPr>
          <w:bCs/>
          <w:lang w:val="lt-LT"/>
        </w:rPr>
        <w:t>LT/1/14</w:t>
      </w:r>
      <w:r w:rsidRPr="003677FF">
        <w:rPr>
          <w:bCs/>
          <w:lang w:val="lt-LT"/>
        </w:rPr>
        <w:t>/</w:t>
      </w:r>
      <w:r>
        <w:rPr>
          <w:bCs/>
          <w:lang w:val="lt-LT"/>
        </w:rPr>
        <w:t>3494/007 – N2x21</w:t>
      </w:r>
    </w:p>
    <w:p w14:paraId="6DC2452C" w14:textId="505BB523" w:rsidR="00782FED" w:rsidRPr="003677FF" w:rsidRDefault="00782FED" w:rsidP="00782FED">
      <w:pPr>
        <w:rPr>
          <w:bCs/>
          <w:lang w:val="lt-LT"/>
        </w:rPr>
      </w:pPr>
      <w:r>
        <w:rPr>
          <w:bCs/>
          <w:lang w:val="lt-LT"/>
        </w:rPr>
        <w:t>LT/1/14</w:t>
      </w:r>
      <w:r w:rsidRPr="003677FF">
        <w:rPr>
          <w:bCs/>
          <w:lang w:val="lt-LT"/>
        </w:rPr>
        <w:t>/</w:t>
      </w:r>
      <w:r>
        <w:rPr>
          <w:bCs/>
          <w:lang w:val="lt-LT"/>
        </w:rPr>
        <w:t>3494/008 – N3x21</w:t>
      </w:r>
    </w:p>
    <w:p w14:paraId="50E48D76" w14:textId="365CA4EF" w:rsidR="00782FED" w:rsidRPr="003677FF" w:rsidRDefault="00782FED" w:rsidP="00782FED">
      <w:pPr>
        <w:rPr>
          <w:bCs/>
          <w:lang w:val="lt-LT"/>
        </w:rPr>
      </w:pPr>
      <w:r>
        <w:rPr>
          <w:bCs/>
          <w:lang w:val="lt-LT"/>
        </w:rPr>
        <w:t>LT/1/14</w:t>
      </w:r>
      <w:r w:rsidRPr="003677FF">
        <w:rPr>
          <w:bCs/>
          <w:lang w:val="lt-LT"/>
        </w:rPr>
        <w:t>/</w:t>
      </w:r>
      <w:r>
        <w:rPr>
          <w:bCs/>
          <w:lang w:val="lt-LT"/>
        </w:rPr>
        <w:t>3494/009 – N6x21</w:t>
      </w:r>
    </w:p>
    <w:p w14:paraId="3AFAF63B" w14:textId="2DD3A953" w:rsidR="00B43C4E" w:rsidRDefault="00782FED" w:rsidP="00782FED">
      <w:pPr>
        <w:tabs>
          <w:tab w:val="clear" w:pos="567"/>
        </w:tabs>
        <w:spacing w:line="240" w:lineRule="auto"/>
        <w:rPr>
          <w:bCs/>
          <w:lang w:val="lt-LT"/>
        </w:rPr>
      </w:pPr>
      <w:r>
        <w:rPr>
          <w:bCs/>
          <w:lang w:val="lt-LT"/>
        </w:rPr>
        <w:t>LT/1/14</w:t>
      </w:r>
      <w:r w:rsidRPr="003677FF">
        <w:rPr>
          <w:bCs/>
          <w:lang w:val="lt-LT"/>
        </w:rPr>
        <w:t>/</w:t>
      </w:r>
      <w:r>
        <w:rPr>
          <w:bCs/>
          <w:lang w:val="lt-LT"/>
        </w:rPr>
        <w:t>3494/010 – N13x21</w:t>
      </w:r>
    </w:p>
    <w:p w14:paraId="371F598B" w14:textId="77777777" w:rsidR="00782FED" w:rsidRPr="0017167E" w:rsidRDefault="00782FED" w:rsidP="00782FED">
      <w:pPr>
        <w:tabs>
          <w:tab w:val="clear" w:pos="567"/>
        </w:tabs>
        <w:spacing w:line="240" w:lineRule="auto"/>
        <w:rPr>
          <w:szCs w:val="22"/>
          <w:lang w:val="lt-LT"/>
        </w:rPr>
      </w:pPr>
    </w:p>
    <w:p w14:paraId="48C5192A" w14:textId="77777777" w:rsidR="00B43C4E" w:rsidRPr="0017167E" w:rsidRDefault="00B43C4E" w:rsidP="00B43C4E">
      <w:pPr>
        <w:tabs>
          <w:tab w:val="clear" w:pos="567"/>
        </w:tabs>
        <w:spacing w:line="240" w:lineRule="auto"/>
        <w:rPr>
          <w:szCs w:val="22"/>
          <w:lang w:val="lt-LT"/>
        </w:rPr>
      </w:pPr>
    </w:p>
    <w:p w14:paraId="4C633108"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9.</w:t>
      </w:r>
      <w:r w:rsidRPr="0017167E">
        <w:rPr>
          <w:rFonts w:ascii="Times New Roman" w:hAnsi="Times New Roman"/>
          <w:sz w:val="22"/>
          <w:szCs w:val="22"/>
          <w:lang w:val="lt-LT"/>
        </w:rPr>
        <w:tab/>
      </w:r>
      <w:r w:rsidRPr="000B44A5">
        <w:rPr>
          <w:rFonts w:ascii="Times New Roman" w:hAnsi="Times New Roman"/>
          <w:sz w:val="22"/>
          <w:szCs w:val="22"/>
          <w:lang w:val="lt-LT"/>
        </w:rPr>
        <w:t>REGISTRAVIMO / PERREGISTRAVIMO</w:t>
      </w:r>
      <w:r w:rsidRPr="0017167E">
        <w:rPr>
          <w:rFonts w:ascii="Times New Roman" w:hAnsi="Times New Roman"/>
          <w:sz w:val="22"/>
          <w:szCs w:val="22"/>
          <w:lang w:val="lt-LT"/>
        </w:rPr>
        <w:t xml:space="preserve"> DATA</w:t>
      </w:r>
    </w:p>
    <w:p w14:paraId="145CD268" w14:textId="77777777" w:rsidR="00B43C4E" w:rsidRPr="0017167E" w:rsidRDefault="00B43C4E" w:rsidP="00B43C4E">
      <w:pPr>
        <w:tabs>
          <w:tab w:val="clear" w:pos="567"/>
        </w:tabs>
        <w:spacing w:line="240" w:lineRule="auto"/>
        <w:rPr>
          <w:szCs w:val="22"/>
          <w:lang w:val="lt-LT"/>
        </w:rPr>
      </w:pPr>
    </w:p>
    <w:p w14:paraId="480092BB" w14:textId="77777777" w:rsidR="00B43C4E" w:rsidRDefault="00B43C4E" w:rsidP="00B43C4E">
      <w:pPr>
        <w:widowControl w:val="0"/>
        <w:autoSpaceDE w:val="0"/>
        <w:autoSpaceDN w:val="0"/>
        <w:adjustRightInd w:val="0"/>
        <w:ind w:right="9"/>
        <w:rPr>
          <w:noProof/>
          <w:szCs w:val="22"/>
          <w:lang w:val="lt-LT"/>
        </w:rPr>
      </w:pPr>
      <w:r w:rsidRPr="004A5697">
        <w:rPr>
          <w:szCs w:val="22"/>
          <w:lang w:val="nl-NL"/>
        </w:rPr>
        <w:t>Registravimo data</w:t>
      </w:r>
      <w:r w:rsidRPr="0017167E">
        <w:rPr>
          <w:szCs w:val="22"/>
          <w:lang w:val="nl-NL"/>
        </w:rPr>
        <w:t xml:space="preserve"> </w:t>
      </w:r>
      <w:r w:rsidRPr="0017167E">
        <w:rPr>
          <w:noProof/>
          <w:szCs w:val="22"/>
          <w:lang w:val="lt-LT"/>
        </w:rPr>
        <w:t>2014 m. sausio 24 d.</w:t>
      </w:r>
    </w:p>
    <w:p w14:paraId="25D8EC20" w14:textId="549D57AB" w:rsidR="00357A85" w:rsidRPr="0017167E" w:rsidRDefault="00357A85" w:rsidP="00B43C4E">
      <w:pPr>
        <w:widowControl w:val="0"/>
        <w:autoSpaceDE w:val="0"/>
        <w:autoSpaceDN w:val="0"/>
        <w:adjustRightInd w:val="0"/>
        <w:ind w:right="9"/>
        <w:rPr>
          <w:szCs w:val="22"/>
          <w:lang w:val="lt-LT"/>
        </w:rPr>
      </w:pPr>
      <w:r w:rsidRPr="00C825F1">
        <w:rPr>
          <w:lang w:val="lt-LT"/>
        </w:rPr>
        <w:t>Paskutinio perregistravimo data</w:t>
      </w:r>
      <w:r w:rsidR="00782FED">
        <w:rPr>
          <w:lang w:val="lt-LT"/>
        </w:rPr>
        <w:t xml:space="preserve"> 2019 m. balandžio </w:t>
      </w:r>
      <w:r w:rsidR="004D5413">
        <w:rPr>
          <w:lang w:val="lt-LT"/>
        </w:rPr>
        <w:t>30</w:t>
      </w:r>
      <w:r w:rsidR="00782FED">
        <w:rPr>
          <w:lang w:val="lt-LT"/>
        </w:rPr>
        <w:t xml:space="preserve"> d.</w:t>
      </w:r>
    </w:p>
    <w:p w14:paraId="5909FD8D" w14:textId="77777777" w:rsidR="00B43C4E" w:rsidRPr="0017167E" w:rsidRDefault="00B43C4E" w:rsidP="00B43C4E">
      <w:pPr>
        <w:tabs>
          <w:tab w:val="clear" w:pos="567"/>
        </w:tabs>
        <w:spacing w:line="240" w:lineRule="auto"/>
        <w:rPr>
          <w:szCs w:val="22"/>
          <w:lang w:val="lt-LT"/>
        </w:rPr>
      </w:pPr>
    </w:p>
    <w:p w14:paraId="6F510075" w14:textId="77777777" w:rsidR="00B43C4E" w:rsidRPr="0017167E" w:rsidRDefault="00B43C4E" w:rsidP="00B43C4E">
      <w:pPr>
        <w:tabs>
          <w:tab w:val="clear" w:pos="567"/>
        </w:tabs>
        <w:spacing w:line="240" w:lineRule="auto"/>
        <w:rPr>
          <w:szCs w:val="22"/>
          <w:lang w:val="lt-LT"/>
        </w:rPr>
      </w:pPr>
    </w:p>
    <w:p w14:paraId="118B7A79"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10.</w:t>
      </w:r>
      <w:r w:rsidRPr="0017167E">
        <w:rPr>
          <w:rFonts w:ascii="Times New Roman" w:hAnsi="Times New Roman"/>
          <w:sz w:val="22"/>
          <w:szCs w:val="22"/>
          <w:lang w:val="lt-LT"/>
        </w:rPr>
        <w:tab/>
        <w:t>TEKSTO PERŽIŪROS DATA</w:t>
      </w:r>
    </w:p>
    <w:p w14:paraId="2EE63213" w14:textId="5BA3803C" w:rsidR="00B43C4E" w:rsidRDefault="00B43C4E" w:rsidP="00B43C4E">
      <w:pPr>
        <w:tabs>
          <w:tab w:val="clear" w:pos="567"/>
        </w:tabs>
        <w:spacing w:line="240" w:lineRule="auto"/>
        <w:rPr>
          <w:szCs w:val="22"/>
          <w:lang w:val="lt-LT"/>
        </w:rPr>
      </w:pPr>
    </w:p>
    <w:p w14:paraId="0AAED26D" w14:textId="77777777" w:rsidR="00AB6991" w:rsidRDefault="00AB6991" w:rsidP="00B43C4E">
      <w:pPr>
        <w:tabs>
          <w:tab w:val="clear" w:pos="567"/>
        </w:tabs>
        <w:spacing w:line="240" w:lineRule="auto"/>
        <w:rPr>
          <w:szCs w:val="22"/>
          <w:lang w:val="lt-LT"/>
        </w:rPr>
      </w:pPr>
      <w:r>
        <w:rPr>
          <w:szCs w:val="22"/>
          <w:lang w:val="lt-LT"/>
        </w:rPr>
        <w:t>2025 m. sausio 22 d.</w:t>
      </w:r>
    </w:p>
    <w:p w14:paraId="501BCCA2" w14:textId="77777777" w:rsidR="00B43C4E" w:rsidRPr="0017167E" w:rsidRDefault="00B43C4E" w:rsidP="00B43C4E">
      <w:pPr>
        <w:tabs>
          <w:tab w:val="clear" w:pos="567"/>
        </w:tabs>
        <w:spacing w:line="240" w:lineRule="auto"/>
        <w:rPr>
          <w:szCs w:val="22"/>
          <w:lang w:val="lt-LT"/>
        </w:rPr>
      </w:pPr>
    </w:p>
    <w:p w14:paraId="2476CABD" w14:textId="2B54BD11" w:rsidR="00020D3C" w:rsidRPr="00250B8B" w:rsidRDefault="00020D3C" w:rsidP="00250B8B">
      <w:pPr>
        <w:spacing w:line="240" w:lineRule="auto"/>
      </w:pPr>
      <w:r w:rsidRPr="00250B8B">
        <w:t xml:space="preserve">Išsami informacija apie šį vaistinį preparatą pateikiama Valstybinės vaistų kontrolės tarnybos prie Lietuvos Respublikos sveikatos apsaugos ministerijos tinklalapyje </w:t>
      </w:r>
      <w:r w:rsidRPr="00DD7457">
        <w:rPr>
          <w:color w:val="0000EE"/>
          <w:u w:val="single"/>
          <w:lang w:eastAsia="lt-LT"/>
        </w:rPr>
        <w:t>https://vvkt.lrv.lt/lt/.</w:t>
      </w:r>
    </w:p>
    <w:p w14:paraId="184C3590"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sz w:val="22"/>
          <w:szCs w:val="22"/>
          <w:lang w:val="lt-LT"/>
        </w:rPr>
      </w:pPr>
    </w:p>
    <w:p w14:paraId="3EAF9FB7"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sz w:val="22"/>
          <w:szCs w:val="22"/>
          <w:lang w:val="lt-LT"/>
        </w:rPr>
      </w:pPr>
      <w:r w:rsidRPr="0017167E">
        <w:rPr>
          <w:rFonts w:ascii="Times New Roman" w:hAnsi="Times New Roman"/>
          <w:sz w:val="22"/>
          <w:szCs w:val="22"/>
          <w:lang w:val="lt-LT"/>
        </w:rPr>
        <w:br w:type="page"/>
      </w:r>
    </w:p>
    <w:p w14:paraId="728F177A"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sz w:val="22"/>
          <w:szCs w:val="22"/>
          <w:lang w:val="lt-LT"/>
        </w:rPr>
      </w:pPr>
    </w:p>
    <w:p w14:paraId="7684A804"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sz w:val="22"/>
          <w:szCs w:val="22"/>
          <w:lang w:val="lt-LT"/>
        </w:rPr>
      </w:pPr>
    </w:p>
    <w:p w14:paraId="5A2E95AA"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sz w:val="22"/>
          <w:szCs w:val="22"/>
          <w:lang w:val="lt-LT"/>
        </w:rPr>
      </w:pPr>
    </w:p>
    <w:p w14:paraId="48309078"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17167E">
        <w:rPr>
          <w:rFonts w:ascii="Times New Roman" w:hAnsi="Times New Roman"/>
          <w:b/>
          <w:sz w:val="22"/>
          <w:szCs w:val="22"/>
          <w:lang w:val="lt-LT"/>
        </w:rPr>
        <w:t xml:space="preserve">                                              </w:t>
      </w:r>
    </w:p>
    <w:p w14:paraId="0A233326" w14:textId="77777777" w:rsidR="00B43C4E" w:rsidRPr="0017167E" w:rsidRDefault="00B43C4E" w:rsidP="00B43C4E">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036DED55" w14:textId="77777777" w:rsidR="00B43C4E" w:rsidRPr="0017167E" w:rsidRDefault="00B43C4E" w:rsidP="00B43C4E">
      <w:pPr>
        <w:rPr>
          <w:noProof/>
          <w:szCs w:val="22"/>
          <w:lang w:val="lt-LT"/>
        </w:rPr>
      </w:pPr>
    </w:p>
    <w:p w14:paraId="2B369605" w14:textId="77777777" w:rsidR="00B43C4E" w:rsidRPr="0017167E" w:rsidRDefault="00B43C4E" w:rsidP="00B43C4E">
      <w:pPr>
        <w:rPr>
          <w:noProof/>
          <w:szCs w:val="22"/>
          <w:lang w:val="lt-LT"/>
        </w:rPr>
      </w:pPr>
    </w:p>
    <w:p w14:paraId="682603DF" w14:textId="77777777" w:rsidR="00B43C4E" w:rsidRPr="0017167E" w:rsidRDefault="00B43C4E" w:rsidP="00B43C4E">
      <w:pPr>
        <w:rPr>
          <w:noProof/>
          <w:szCs w:val="22"/>
          <w:lang w:val="lt-LT"/>
        </w:rPr>
      </w:pPr>
    </w:p>
    <w:p w14:paraId="156F7BD9" w14:textId="77777777" w:rsidR="00B43C4E" w:rsidRPr="0017167E" w:rsidRDefault="00B43C4E" w:rsidP="00B43C4E">
      <w:pPr>
        <w:rPr>
          <w:noProof/>
          <w:szCs w:val="22"/>
          <w:lang w:val="lt-LT"/>
        </w:rPr>
      </w:pPr>
    </w:p>
    <w:p w14:paraId="70EEF4A4" w14:textId="77777777" w:rsidR="00B43C4E" w:rsidRPr="0017167E" w:rsidRDefault="00B43C4E" w:rsidP="00B43C4E">
      <w:pPr>
        <w:rPr>
          <w:noProof/>
          <w:szCs w:val="22"/>
          <w:lang w:val="lt-LT"/>
        </w:rPr>
      </w:pPr>
    </w:p>
    <w:p w14:paraId="1A2C3C5B" w14:textId="77777777" w:rsidR="00B43C4E" w:rsidRPr="0017167E" w:rsidRDefault="00B43C4E" w:rsidP="00B43C4E">
      <w:pPr>
        <w:rPr>
          <w:noProof/>
          <w:szCs w:val="22"/>
          <w:lang w:val="lt-LT"/>
        </w:rPr>
      </w:pPr>
    </w:p>
    <w:p w14:paraId="2E141D71" w14:textId="77777777" w:rsidR="00B43C4E" w:rsidRPr="0017167E" w:rsidRDefault="00B43C4E" w:rsidP="00B43C4E">
      <w:pPr>
        <w:rPr>
          <w:noProof/>
          <w:szCs w:val="22"/>
          <w:lang w:val="lt-LT"/>
        </w:rPr>
      </w:pPr>
    </w:p>
    <w:p w14:paraId="54BA3C3C" w14:textId="77777777" w:rsidR="00B43C4E" w:rsidRPr="0017167E" w:rsidRDefault="00B43C4E" w:rsidP="00B43C4E">
      <w:pPr>
        <w:rPr>
          <w:noProof/>
          <w:szCs w:val="22"/>
          <w:lang w:val="lt-LT"/>
        </w:rPr>
      </w:pPr>
    </w:p>
    <w:p w14:paraId="07A5AEE1" w14:textId="77777777" w:rsidR="00B43C4E" w:rsidRPr="0017167E" w:rsidRDefault="00B43C4E" w:rsidP="00B43C4E">
      <w:pPr>
        <w:rPr>
          <w:noProof/>
          <w:szCs w:val="22"/>
          <w:lang w:val="lt-LT"/>
        </w:rPr>
      </w:pPr>
    </w:p>
    <w:p w14:paraId="7A32A27C" w14:textId="77777777" w:rsidR="00B43C4E" w:rsidRPr="0017167E" w:rsidRDefault="00B43C4E" w:rsidP="00B43C4E">
      <w:pPr>
        <w:rPr>
          <w:noProof/>
          <w:szCs w:val="22"/>
          <w:lang w:val="lt-LT"/>
        </w:rPr>
      </w:pPr>
    </w:p>
    <w:p w14:paraId="03906A75" w14:textId="77777777" w:rsidR="00B43C4E" w:rsidRPr="0017167E" w:rsidRDefault="00B43C4E" w:rsidP="00B43C4E">
      <w:pPr>
        <w:rPr>
          <w:noProof/>
          <w:szCs w:val="22"/>
          <w:lang w:val="lt-LT"/>
        </w:rPr>
      </w:pPr>
    </w:p>
    <w:p w14:paraId="5650C446" w14:textId="77777777" w:rsidR="00B43C4E" w:rsidRPr="0017167E" w:rsidRDefault="00B43C4E" w:rsidP="00B43C4E">
      <w:pPr>
        <w:rPr>
          <w:noProof/>
          <w:szCs w:val="22"/>
          <w:lang w:val="lt-LT"/>
        </w:rPr>
      </w:pPr>
    </w:p>
    <w:p w14:paraId="73868CFD" w14:textId="77777777" w:rsidR="00B43C4E" w:rsidRPr="0017167E" w:rsidRDefault="00B43C4E" w:rsidP="00B43C4E">
      <w:pPr>
        <w:rPr>
          <w:noProof/>
          <w:szCs w:val="22"/>
          <w:lang w:val="lt-LT"/>
        </w:rPr>
      </w:pPr>
    </w:p>
    <w:p w14:paraId="0BDBC4C4" w14:textId="77777777" w:rsidR="00B43C4E" w:rsidRPr="0017167E" w:rsidRDefault="00B43C4E" w:rsidP="00B43C4E">
      <w:pPr>
        <w:rPr>
          <w:noProof/>
          <w:szCs w:val="22"/>
          <w:lang w:val="lt-LT"/>
        </w:rPr>
      </w:pPr>
    </w:p>
    <w:p w14:paraId="09185A9D" w14:textId="77777777" w:rsidR="00B43C4E" w:rsidRPr="0017167E" w:rsidRDefault="00B43C4E" w:rsidP="00B43C4E">
      <w:pPr>
        <w:rPr>
          <w:noProof/>
          <w:szCs w:val="22"/>
          <w:lang w:val="lt-LT"/>
        </w:rPr>
      </w:pPr>
    </w:p>
    <w:p w14:paraId="0658F07C" w14:textId="77777777" w:rsidR="00B43C4E" w:rsidRPr="0017167E" w:rsidRDefault="00B43C4E" w:rsidP="00B43C4E">
      <w:pPr>
        <w:rPr>
          <w:noProof/>
          <w:szCs w:val="22"/>
          <w:lang w:val="lt-LT"/>
        </w:rPr>
      </w:pPr>
    </w:p>
    <w:p w14:paraId="1D0E8869" w14:textId="77777777" w:rsidR="00B43C4E" w:rsidRPr="0017167E" w:rsidRDefault="00B43C4E" w:rsidP="00B43C4E">
      <w:pPr>
        <w:rPr>
          <w:noProof/>
          <w:szCs w:val="22"/>
          <w:lang w:val="lt-LT"/>
        </w:rPr>
      </w:pPr>
    </w:p>
    <w:p w14:paraId="5193E2EF" w14:textId="77777777" w:rsidR="00B43C4E" w:rsidRDefault="00B43C4E" w:rsidP="00B43C4E">
      <w:pPr>
        <w:jc w:val="center"/>
        <w:rPr>
          <w:b/>
          <w:szCs w:val="22"/>
          <w:lang w:val="lt-LT"/>
        </w:rPr>
      </w:pPr>
    </w:p>
    <w:p w14:paraId="3175CCE8" w14:textId="77777777" w:rsidR="00B43C4E" w:rsidRPr="0017167E" w:rsidRDefault="00B43C4E" w:rsidP="00B43C4E">
      <w:pPr>
        <w:jc w:val="center"/>
        <w:rPr>
          <w:b/>
          <w:szCs w:val="22"/>
          <w:lang w:val="lt-LT"/>
        </w:rPr>
      </w:pPr>
      <w:r w:rsidRPr="0017167E">
        <w:rPr>
          <w:b/>
          <w:szCs w:val="22"/>
          <w:lang w:val="lt-LT"/>
        </w:rPr>
        <w:t>II PRIEDAS</w:t>
      </w:r>
    </w:p>
    <w:p w14:paraId="0F42B135" w14:textId="77777777" w:rsidR="00B43C4E" w:rsidRPr="0017167E" w:rsidRDefault="00B43C4E" w:rsidP="00B43C4E">
      <w:pPr>
        <w:ind w:left="1701" w:right="1416" w:hanging="567"/>
        <w:rPr>
          <w:szCs w:val="22"/>
          <w:lang w:val="lt-LT"/>
        </w:rPr>
      </w:pPr>
    </w:p>
    <w:p w14:paraId="0C94F854" w14:textId="77777777" w:rsidR="00B43C4E" w:rsidRPr="0017167E" w:rsidRDefault="00B43C4E" w:rsidP="00B43C4E">
      <w:pPr>
        <w:jc w:val="center"/>
        <w:rPr>
          <w:i/>
          <w:szCs w:val="22"/>
          <w:lang w:val="lt-LT"/>
        </w:rPr>
      </w:pPr>
      <w:r w:rsidRPr="000B44A5">
        <w:rPr>
          <w:b/>
          <w:szCs w:val="22"/>
          <w:lang w:val="lt-LT"/>
        </w:rPr>
        <w:t>REGISTRACIJOS</w:t>
      </w:r>
      <w:r w:rsidRPr="0017167E">
        <w:rPr>
          <w:b/>
          <w:szCs w:val="22"/>
          <w:lang w:val="lt-LT"/>
        </w:rPr>
        <w:t xml:space="preserve"> SĄLYGOS</w:t>
      </w:r>
    </w:p>
    <w:p w14:paraId="4A075939" w14:textId="77777777" w:rsidR="00B43C4E" w:rsidRPr="0017167E" w:rsidRDefault="00B43C4E" w:rsidP="00B43C4E">
      <w:pPr>
        <w:rPr>
          <w:szCs w:val="22"/>
          <w:lang w:val="lt-LT"/>
        </w:rPr>
      </w:pPr>
    </w:p>
    <w:p w14:paraId="16F6CE14" w14:textId="77777777" w:rsidR="00B43C4E" w:rsidRPr="0017167E" w:rsidRDefault="00B43C4E" w:rsidP="00B43C4E">
      <w:pPr>
        <w:tabs>
          <w:tab w:val="clear" w:pos="567"/>
          <w:tab w:val="left" w:pos="1701"/>
        </w:tabs>
        <w:ind w:left="1701" w:right="567" w:hanging="567"/>
        <w:rPr>
          <w:b/>
          <w:noProof/>
          <w:szCs w:val="22"/>
          <w:lang w:val="lt-LT"/>
        </w:rPr>
      </w:pPr>
      <w:r w:rsidRPr="0017167E">
        <w:rPr>
          <w:b/>
          <w:noProof/>
          <w:szCs w:val="22"/>
          <w:lang w:val="lt-LT"/>
        </w:rPr>
        <w:t>A.</w:t>
      </w:r>
      <w:r w:rsidRPr="0017167E">
        <w:rPr>
          <w:b/>
          <w:noProof/>
          <w:szCs w:val="22"/>
          <w:lang w:val="lt-LT"/>
        </w:rPr>
        <w:tab/>
        <w:t>GAMINTOJAS (-AI), ATSAKINGAS (-I) UŽ SERIJŲ IŠLEIDIMĄ</w:t>
      </w:r>
    </w:p>
    <w:p w14:paraId="154C9E19" w14:textId="77777777" w:rsidR="00B43C4E" w:rsidRPr="0017167E" w:rsidRDefault="00B43C4E" w:rsidP="00B43C4E">
      <w:pPr>
        <w:tabs>
          <w:tab w:val="clear" w:pos="567"/>
          <w:tab w:val="left" w:pos="1701"/>
        </w:tabs>
        <w:ind w:left="567" w:right="567" w:hanging="567"/>
        <w:rPr>
          <w:noProof/>
          <w:szCs w:val="22"/>
          <w:lang w:val="lt-LT"/>
        </w:rPr>
      </w:pPr>
    </w:p>
    <w:p w14:paraId="3759EDD7" w14:textId="77777777" w:rsidR="00B43C4E" w:rsidRPr="0017167E" w:rsidRDefault="00B43C4E" w:rsidP="00B43C4E">
      <w:pPr>
        <w:tabs>
          <w:tab w:val="clear" w:pos="567"/>
          <w:tab w:val="left" w:pos="1701"/>
        </w:tabs>
        <w:ind w:left="1701" w:right="567" w:hanging="567"/>
        <w:rPr>
          <w:b/>
          <w:szCs w:val="22"/>
          <w:lang w:val="lt-LT"/>
        </w:rPr>
      </w:pPr>
      <w:r w:rsidRPr="0017167E">
        <w:rPr>
          <w:b/>
          <w:szCs w:val="22"/>
          <w:lang w:val="lt-LT"/>
        </w:rPr>
        <w:t>B.</w:t>
      </w:r>
      <w:r w:rsidRPr="0017167E">
        <w:rPr>
          <w:b/>
          <w:szCs w:val="22"/>
          <w:lang w:val="lt-LT"/>
        </w:rPr>
        <w:tab/>
        <w:t>TIEKIMO IR VARTOJIMO SĄLYGOS AR APRIBOJIMAI</w:t>
      </w:r>
    </w:p>
    <w:p w14:paraId="100612E5" w14:textId="77777777" w:rsidR="00B43C4E" w:rsidRPr="0017167E" w:rsidRDefault="00B43C4E" w:rsidP="00B43C4E">
      <w:pPr>
        <w:tabs>
          <w:tab w:val="clear" w:pos="567"/>
          <w:tab w:val="left" w:pos="1701"/>
        </w:tabs>
        <w:ind w:left="567" w:right="567" w:hanging="567"/>
        <w:rPr>
          <w:szCs w:val="22"/>
          <w:lang w:val="lt-LT"/>
        </w:rPr>
      </w:pPr>
    </w:p>
    <w:p w14:paraId="540FA119" w14:textId="77777777" w:rsidR="00B43C4E" w:rsidRPr="0017167E" w:rsidRDefault="00B43C4E" w:rsidP="00B43C4E">
      <w:pPr>
        <w:ind w:left="1701" w:right="1558" w:hanging="850"/>
        <w:rPr>
          <w:b/>
          <w:szCs w:val="22"/>
          <w:lang w:val="lt-LT"/>
        </w:rPr>
      </w:pPr>
    </w:p>
    <w:p w14:paraId="76A427FA" w14:textId="77777777" w:rsidR="00B43C4E" w:rsidRPr="0017167E" w:rsidRDefault="00B43C4E" w:rsidP="00B43C4E">
      <w:pPr>
        <w:ind w:left="567" w:hanging="567"/>
        <w:rPr>
          <w:szCs w:val="22"/>
          <w:lang w:val="lt-LT"/>
        </w:rPr>
      </w:pPr>
    </w:p>
    <w:p w14:paraId="129E913E" w14:textId="77777777" w:rsidR="00B43C4E" w:rsidRPr="0017167E" w:rsidRDefault="00B43C4E" w:rsidP="00B43C4E">
      <w:pPr>
        <w:ind w:right="-1"/>
        <w:rPr>
          <w:szCs w:val="22"/>
          <w:lang w:val="lt-LT"/>
        </w:rPr>
      </w:pPr>
    </w:p>
    <w:p w14:paraId="6836AEE5" w14:textId="77777777" w:rsidR="00B43C4E" w:rsidRPr="0017167E" w:rsidRDefault="00B43C4E" w:rsidP="00B43C4E">
      <w:pPr>
        <w:ind w:left="567" w:hanging="567"/>
        <w:rPr>
          <w:b/>
          <w:szCs w:val="22"/>
          <w:lang w:val="lt-LT"/>
        </w:rPr>
      </w:pPr>
      <w:r w:rsidRPr="0017167E">
        <w:rPr>
          <w:szCs w:val="22"/>
          <w:lang w:val="lt-LT"/>
        </w:rPr>
        <w:br w:type="page"/>
      </w:r>
      <w:r w:rsidRPr="0017167E">
        <w:rPr>
          <w:b/>
          <w:szCs w:val="22"/>
          <w:lang w:val="lt-LT"/>
        </w:rPr>
        <w:t>A.</w:t>
      </w:r>
      <w:r w:rsidRPr="0017167E">
        <w:rPr>
          <w:b/>
          <w:szCs w:val="22"/>
          <w:lang w:val="lt-LT"/>
        </w:rPr>
        <w:tab/>
        <w:t>GAMINTOJAS (-AI), ATSAKINGAS (-I) UŽ SERIJŲ IŠLEIDIMĄ</w:t>
      </w:r>
    </w:p>
    <w:p w14:paraId="14E069F3" w14:textId="77777777" w:rsidR="00B43C4E" w:rsidRPr="0017167E" w:rsidRDefault="00B43C4E" w:rsidP="00B43C4E">
      <w:pPr>
        <w:rPr>
          <w:szCs w:val="22"/>
          <w:lang w:val="lt-LT"/>
        </w:rPr>
      </w:pPr>
    </w:p>
    <w:p w14:paraId="004D5231" w14:textId="77777777" w:rsidR="00B43C4E" w:rsidRPr="0017167E" w:rsidRDefault="00B43C4E" w:rsidP="00B43C4E">
      <w:pPr>
        <w:spacing w:line="240" w:lineRule="auto"/>
        <w:jc w:val="both"/>
        <w:rPr>
          <w:szCs w:val="22"/>
          <w:lang w:val="lt-LT"/>
        </w:rPr>
      </w:pPr>
      <w:r w:rsidRPr="0017167E">
        <w:rPr>
          <w:noProof/>
          <w:szCs w:val="22"/>
          <w:u w:val="single"/>
          <w:lang w:val="lt-LT"/>
        </w:rPr>
        <w:t>Gamintojo (-ų), atsakingo (-ų) už serijų išleidimą, pavadinimas (-ai) ir adresas (-ai)</w:t>
      </w:r>
    </w:p>
    <w:p w14:paraId="3156DD25" w14:textId="77777777" w:rsidR="00B43C4E" w:rsidRPr="0017167E" w:rsidRDefault="00B43C4E" w:rsidP="00B43C4E">
      <w:pPr>
        <w:rPr>
          <w:szCs w:val="22"/>
          <w:lang w:val="lt-LT"/>
        </w:rPr>
      </w:pPr>
    </w:p>
    <w:p w14:paraId="6C6EA8E2" w14:textId="77777777" w:rsidR="00B43C4E" w:rsidRPr="0017167E" w:rsidRDefault="00B43C4E" w:rsidP="00B43C4E">
      <w:pPr>
        <w:rPr>
          <w:noProof/>
          <w:szCs w:val="22"/>
          <w:lang w:val="lt-LT"/>
        </w:rPr>
      </w:pPr>
      <w:r w:rsidRPr="0017167E">
        <w:rPr>
          <w:noProof/>
          <w:szCs w:val="22"/>
          <w:lang w:val="lt-LT"/>
        </w:rPr>
        <w:t>Laboratorios León Farma, S.A.</w:t>
      </w:r>
    </w:p>
    <w:p w14:paraId="6C51E986" w14:textId="77777777" w:rsidR="00B43C4E" w:rsidRPr="0017167E" w:rsidRDefault="00B43C4E" w:rsidP="00B43C4E">
      <w:pPr>
        <w:rPr>
          <w:noProof/>
          <w:szCs w:val="22"/>
          <w:lang w:val="lt-LT"/>
        </w:rPr>
      </w:pPr>
      <w:r w:rsidRPr="0017167E">
        <w:rPr>
          <w:noProof/>
          <w:szCs w:val="22"/>
          <w:lang w:val="lt-LT"/>
        </w:rPr>
        <w:t>C/ La Vallina s/n, Pol. Ind. Navatejera</w:t>
      </w:r>
    </w:p>
    <w:p w14:paraId="1D78AA99" w14:textId="5011BE2E" w:rsidR="00B43C4E" w:rsidRPr="0017167E" w:rsidRDefault="00B43C4E" w:rsidP="00B43C4E">
      <w:pPr>
        <w:rPr>
          <w:noProof/>
          <w:szCs w:val="22"/>
          <w:lang w:val="lt-LT"/>
        </w:rPr>
      </w:pPr>
      <w:r w:rsidRPr="0017167E">
        <w:rPr>
          <w:noProof/>
          <w:szCs w:val="22"/>
          <w:lang w:val="lt-LT"/>
        </w:rPr>
        <w:t>24</w:t>
      </w:r>
      <w:r w:rsidR="00020D3C">
        <w:rPr>
          <w:noProof/>
          <w:szCs w:val="22"/>
          <w:lang w:val="lt-LT"/>
        </w:rPr>
        <w:t>193</w:t>
      </w:r>
      <w:r w:rsidRPr="0017167E">
        <w:rPr>
          <w:noProof/>
          <w:szCs w:val="22"/>
          <w:lang w:val="lt-LT"/>
        </w:rPr>
        <w:t xml:space="preserve"> </w:t>
      </w:r>
      <w:r w:rsidR="00F461B7" w:rsidRPr="00F461B7">
        <w:rPr>
          <w:noProof/>
          <w:szCs w:val="22"/>
          <w:lang w:val="lt-LT"/>
        </w:rPr>
        <w:t xml:space="preserve">-Villaquilambre, </w:t>
      </w:r>
      <w:r w:rsidRPr="0017167E">
        <w:rPr>
          <w:noProof/>
          <w:szCs w:val="22"/>
          <w:lang w:val="lt-LT"/>
        </w:rPr>
        <w:t xml:space="preserve"> León</w:t>
      </w:r>
    </w:p>
    <w:p w14:paraId="39357F3B" w14:textId="77777777" w:rsidR="00B43C4E" w:rsidRPr="0017167E" w:rsidRDefault="00B43C4E" w:rsidP="00B43C4E">
      <w:pPr>
        <w:rPr>
          <w:szCs w:val="22"/>
          <w:lang w:val="lt-LT"/>
        </w:rPr>
      </w:pPr>
      <w:r w:rsidRPr="0017167E">
        <w:rPr>
          <w:bCs/>
          <w:noProof/>
          <w:szCs w:val="22"/>
          <w:lang w:val="lt-LT"/>
        </w:rPr>
        <w:t>Ispanija</w:t>
      </w:r>
    </w:p>
    <w:p w14:paraId="545ED77E" w14:textId="77777777" w:rsidR="00B43C4E" w:rsidRPr="0017167E" w:rsidRDefault="00B43C4E" w:rsidP="00B43C4E">
      <w:pPr>
        <w:rPr>
          <w:szCs w:val="22"/>
          <w:lang w:val="lt-LT"/>
        </w:rPr>
      </w:pPr>
    </w:p>
    <w:p w14:paraId="557DED8A" w14:textId="77777777" w:rsidR="00B43C4E" w:rsidRPr="0017167E" w:rsidRDefault="00B43C4E" w:rsidP="00B43C4E">
      <w:pPr>
        <w:rPr>
          <w:szCs w:val="22"/>
          <w:lang w:val="lt-LT"/>
        </w:rPr>
      </w:pPr>
    </w:p>
    <w:p w14:paraId="5B0EAF22" w14:textId="77777777" w:rsidR="00B43C4E" w:rsidRPr="0017167E" w:rsidRDefault="00B43C4E" w:rsidP="00B43C4E">
      <w:pPr>
        <w:spacing w:line="240" w:lineRule="auto"/>
        <w:ind w:left="567" w:hanging="567"/>
        <w:rPr>
          <w:szCs w:val="22"/>
          <w:lang w:val="lt-LT"/>
        </w:rPr>
      </w:pPr>
      <w:r w:rsidRPr="0017167E">
        <w:rPr>
          <w:b/>
          <w:noProof/>
          <w:szCs w:val="22"/>
          <w:lang w:val="lt-LT"/>
        </w:rPr>
        <w:t>B.</w:t>
      </w:r>
      <w:r w:rsidRPr="0017167E">
        <w:rPr>
          <w:b/>
          <w:szCs w:val="22"/>
          <w:lang w:val="lt-LT"/>
        </w:rPr>
        <w:tab/>
      </w:r>
      <w:r w:rsidRPr="0017167E">
        <w:rPr>
          <w:b/>
          <w:noProof/>
          <w:szCs w:val="22"/>
          <w:lang w:val="lt-LT"/>
        </w:rPr>
        <w:t>TIEKIMO IR VARTOJIMO SĄLYGOS AR APRIBOJIMAI</w:t>
      </w:r>
    </w:p>
    <w:p w14:paraId="5D6189AF" w14:textId="77777777" w:rsidR="00B43C4E" w:rsidRPr="0017167E" w:rsidRDefault="00B43C4E" w:rsidP="00B43C4E">
      <w:pPr>
        <w:rPr>
          <w:szCs w:val="22"/>
          <w:lang w:val="lt-LT"/>
        </w:rPr>
      </w:pPr>
    </w:p>
    <w:p w14:paraId="01EBF2B8" w14:textId="77777777" w:rsidR="00B43C4E" w:rsidRPr="0017167E" w:rsidRDefault="00B43C4E" w:rsidP="00B43C4E">
      <w:pPr>
        <w:rPr>
          <w:szCs w:val="22"/>
          <w:lang w:val="lt-LT"/>
        </w:rPr>
      </w:pPr>
      <w:r w:rsidRPr="0017167E">
        <w:rPr>
          <w:szCs w:val="22"/>
          <w:lang w:val="lt-LT"/>
        </w:rPr>
        <w:t>Receptinis vaistinis preparatas.</w:t>
      </w:r>
    </w:p>
    <w:p w14:paraId="53CB1EC9" w14:textId="77777777" w:rsidR="00B43C4E" w:rsidRPr="0017167E" w:rsidRDefault="00B43C4E" w:rsidP="00B43C4E">
      <w:pPr>
        <w:rPr>
          <w:szCs w:val="22"/>
          <w:lang w:val="lt-LT"/>
        </w:rPr>
      </w:pPr>
    </w:p>
    <w:p w14:paraId="3268E9BA"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17167E">
        <w:rPr>
          <w:rFonts w:ascii="Times New Roman" w:hAnsi="Times New Roman"/>
          <w:b/>
          <w:sz w:val="22"/>
          <w:szCs w:val="22"/>
          <w:lang w:val="lt-LT"/>
        </w:rPr>
        <w:t xml:space="preserve">                                              </w:t>
      </w:r>
    </w:p>
    <w:p w14:paraId="7DDB53D7" w14:textId="77777777" w:rsidR="00B43C4E" w:rsidRPr="0017167E" w:rsidRDefault="00B43C4E" w:rsidP="00B43C4E">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22C660D" w14:textId="77777777" w:rsidR="00B43C4E" w:rsidRPr="0017167E" w:rsidRDefault="00B43C4E" w:rsidP="00B43C4E">
      <w:pPr>
        <w:ind w:right="566"/>
        <w:rPr>
          <w:noProof/>
          <w:szCs w:val="22"/>
          <w:lang w:val="lt-LT"/>
        </w:rPr>
      </w:pPr>
    </w:p>
    <w:p w14:paraId="5C53DFCE" w14:textId="77777777" w:rsidR="00B43C4E" w:rsidRPr="0017167E" w:rsidRDefault="00B43C4E" w:rsidP="00B43C4E">
      <w:pPr>
        <w:rPr>
          <w:szCs w:val="22"/>
          <w:lang w:val="lt-LT"/>
        </w:rPr>
      </w:pPr>
    </w:p>
    <w:p w14:paraId="18BDCEEF" w14:textId="77777777" w:rsidR="00B43C4E" w:rsidRPr="0017167E" w:rsidRDefault="00B43C4E" w:rsidP="00B43C4E">
      <w:pPr>
        <w:rPr>
          <w:szCs w:val="22"/>
          <w:lang w:val="lt-LT"/>
        </w:rPr>
      </w:pPr>
    </w:p>
    <w:p w14:paraId="44B86C48" w14:textId="77777777" w:rsidR="00B43C4E" w:rsidRPr="0017167E" w:rsidRDefault="00B43C4E" w:rsidP="00B43C4E">
      <w:pPr>
        <w:rPr>
          <w:szCs w:val="22"/>
          <w:lang w:val="lt-LT"/>
        </w:rPr>
      </w:pPr>
    </w:p>
    <w:p w14:paraId="721EEE9B" w14:textId="77777777" w:rsidR="00B43C4E" w:rsidRPr="0017167E" w:rsidRDefault="00B43C4E" w:rsidP="00B43C4E">
      <w:pPr>
        <w:rPr>
          <w:szCs w:val="22"/>
          <w:lang w:val="lt-LT"/>
        </w:rPr>
      </w:pPr>
    </w:p>
    <w:p w14:paraId="27B49218" w14:textId="77777777" w:rsidR="00B43C4E" w:rsidRPr="0017167E" w:rsidRDefault="00B43C4E" w:rsidP="00B43C4E">
      <w:pPr>
        <w:rPr>
          <w:szCs w:val="22"/>
          <w:lang w:val="lt-LT"/>
        </w:rPr>
      </w:pPr>
    </w:p>
    <w:p w14:paraId="555557D8" w14:textId="77777777" w:rsidR="00B43C4E" w:rsidRPr="0017167E" w:rsidRDefault="00B43C4E" w:rsidP="00B43C4E">
      <w:pPr>
        <w:rPr>
          <w:szCs w:val="22"/>
          <w:lang w:val="lt-LT"/>
        </w:rPr>
      </w:pPr>
    </w:p>
    <w:p w14:paraId="4617CAFE" w14:textId="77777777" w:rsidR="00B43C4E" w:rsidRPr="0017167E" w:rsidRDefault="00B43C4E" w:rsidP="00B43C4E">
      <w:pPr>
        <w:rPr>
          <w:szCs w:val="22"/>
          <w:lang w:val="lt-LT"/>
        </w:rPr>
      </w:pPr>
    </w:p>
    <w:p w14:paraId="19D33DBB" w14:textId="77777777" w:rsidR="00B43C4E" w:rsidRPr="0017167E" w:rsidRDefault="00B43C4E" w:rsidP="00B43C4E">
      <w:pPr>
        <w:rPr>
          <w:szCs w:val="22"/>
          <w:lang w:val="lt-LT"/>
        </w:rPr>
      </w:pPr>
    </w:p>
    <w:p w14:paraId="57F3DF09" w14:textId="77777777" w:rsidR="00B43C4E" w:rsidRPr="0017167E" w:rsidRDefault="00B43C4E" w:rsidP="00B43C4E">
      <w:pPr>
        <w:rPr>
          <w:szCs w:val="22"/>
          <w:lang w:val="lt-LT"/>
        </w:rPr>
      </w:pPr>
    </w:p>
    <w:p w14:paraId="41C04DA3" w14:textId="77777777" w:rsidR="00B43C4E" w:rsidRPr="0017167E" w:rsidRDefault="00B43C4E" w:rsidP="00B43C4E">
      <w:pPr>
        <w:rPr>
          <w:szCs w:val="22"/>
          <w:lang w:val="lt-LT"/>
        </w:rPr>
      </w:pPr>
    </w:p>
    <w:p w14:paraId="096F393D" w14:textId="77777777" w:rsidR="00B43C4E" w:rsidRPr="0017167E" w:rsidRDefault="00B43C4E" w:rsidP="00B43C4E">
      <w:pPr>
        <w:rPr>
          <w:szCs w:val="22"/>
          <w:lang w:val="lt-LT"/>
        </w:rPr>
      </w:pPr>
    </w:p>
    <w:p w14:paraId="0AF39688" w14:textId="77777777" w:rsidR="00B43C4E" w:rsidRPr="0017167E" w:rsidRDefault="00B43C4E" w:rsidP="00B43C4E">
      <w:pPr>
        <w:rPr>
          <w:szCs w:val="22"/>
          <w:lang w:val="lt-LT"/>
        </w:rPr>
      </w:pPr>
    </w:p>
    <w:p w14:paraId="3DE289D1" w14:textId="77777777" w:rsidR="00B43C4E" w:rsidRPr="0017167E" w:rsidRDefault="00B43C4E" w:rsidP="00B43C4E">
      <w:pPr>
        <w:rPr>
          <w:szCs w:val="22"/>
          <w:lang w:val="lt-LT"/>
        </w:rPr>
      </w:pPr>
    </w:p>
    <w:p w14:paraId="36CDE96C" w14:textId="77777777" w:rsidR="00B43C4E" w:rsidRPr="0017167E" w:rsidRDefault="00B43C4E" w:rsidP="00B43C4E">
      <w:pPr>
        <w:rPr>
          <w:szCs w:val="22"/>
          <w:lang w:val="lt-LT"/>
        </w:rPr>
      </w:pPr>
    </w:p>
    <w:p w14:paraId="1480AD8D" w14:textId="77777777" w:rsidR="00B43C4E" w:rsidRPr="0017167E" w:rsidRDefault="00B43C4E" w:rsidP="00B43C4E">
      <w:pPr>
        <w:rPr>
          <w:szCs w:val="22"/>
          <w:lang w:val="lt-LT"/>
        </w:rPr>
      </w:pPr>
    </w:p>
    <w:p w14:paraId="278EC17B" w14:textId="77777777" w:rsidR="00B43C4E" w:rsidRPr="0017167E" w:rsidRDefault="00B43C4E" w:rsidP="00B43C4E">
      <w:pPr>
        <w:rPr>
          <w:szCs w:val="22"/>
          <w:lang w:val="lt-LT"/>
        </w:rPr>
      </w:pPr>
    </w:p>
    <w:p w14:paraId="2AA15B8F" w14:textId="77777777" w:rsidR="00B43C4E" w:rsidRPr="0017167E" w:rsidRDefault="00B43C4E" w:rsidP="00B43C4E">
      <w:pPr>
        <w:outlineLvl w:val="0"/>
        <w:rPr>
          <w:b/>
          <w:szCs w:val="22"/>
          <w:lang w:val="lt-LT"/>
        </w:rPr>
      </w:pPr>
    </w:p>
    <w:p w14:paraId="0B42488E" w14:textId="77777777" w:rsidR="00B43C4E" w:rsidRPr="0017167E" w:rsidRDefault="00B43C4E" w:rsidP="00B43C4E">
      <w:pPr>
        <w:outlineLvl w:val="0"/>
        <w:rPr>
          <w:b/>
          <w:szCs w:val="22"/>
          <w:lang w:val="lt-LT"/>
        </w:rPr>
      </w:pPr>
    </w:p>
    <w:p w14:paraId="08E62DA1" w14:textId="77777777" w:rsidR="00B43C4E" w:rsidRPr="0017167E" w:rsidRDefault="00B43C4E" w:rsidP="00B43C4E">
      <w:pPr>
        <w:outlineLvl w:val="0"/>
        <w:rPr>
          <w:b/>
          <w:szCs w:val="22"/>
          <w:lang w:val="lt-LT"/>
        </w:rPr>
      </w:pPr>
    </w:p>
    <w:p w14:paraId="01713C41" w14:textId="77777777" w:rsidR="00B43C4E" w:rsidRPr="0017167E" w:rsidRDefault="00B43C4E" w:rsidP="00B43C4E">
      <w:pPr>
        <w:outlineLvl w:val="0"/>
        <w:rPr>
          <w:b/>
          <w:szCs w:val="22"/>
          <w:lang w:val="lt-LT"/>
        </w:rPr>
      </w:pPr>
    </w:p>
    <w:p w14:paraId="70213704" w14:textId="77777777" w:rsidR="00B43C4E" w:rsidRPr="0017167E" w:rsidRDefault="00B43C4E" w:rsidP="00B43C4E">
      <w:pPr>
        <w:outlineLvl w:val="0"/>
        <w:rPr>
          <w:b/>
          <w:szCs w:val="22"/>
          <w:lang w:val="lt-LT"/>
        </w:rPr>
      </w:pPr>
    </w:p>
    <w:p w14:paraId="45489781" w14:textId="77777777" w:rsidR="00B43C4E" w:rsidRPr="0017167E" w:rsidRDefault="00B43C4E" w:rsidP="00B43C4E">
      <w:pPr>
        <w:outlineLvl w:val="0"/>
        <w:rPr>
          <w:b/>
          <w:szCs w:val="22"/>
          <w:lang w:val="lt-LT"/>
        </w:rPr>
      </w:pPr>
    </w:p>
    <w:p w14:paraId="0CE90968"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r w:rsidRPr="0017167E">
        <w:rPr>
          <w:rFonts w:ascii="Times New Roman" w:hAnsi="Times New Roman"/>
          <w:i w:val="0"/>
          <w:sz w:val="22"/>
          <w:szCs w:val="22"/>
          <w:lang w:val="lt-LT"/>
        </w:rPr>
        <w:br w:type="page"/>
      </w:r>
    </w:p>
    <w:p w14:paraId="631A9094"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0D2967A5"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0879CB4F"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4379492D"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1EF91506"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54A83A34"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54CDD17A"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76EA276F"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0FF7BFAB"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2E80BDCB"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1BFDD0D7"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73419581"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3611680E"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54D1B408"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0BF473AC"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3C063C04"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56393793"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6C15DF3C"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1E220306"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19DACB55"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79B740A9"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063889DC" w14:textId="77777777" w:rsidR="00B43C4E" w:rsidRPr="0017167E" w:rsidRDefault="00B43C4E" w:rsidP="00B43C4E">
      <w:pPr>
        <w:pStyle w:val="Antrat2"/>
        <w:spacing w:before="0" w:after="0" w:line="240" w:lineRule="auto"/>
        <w:jc w:val="center"/>
        <w:rPr>
          <w:rFonts w:ascii="Times New Roman" w:hAnsi="Times New Roman"/>
          <w:i w:val="0"/>
          <w:sz w:val="22"/>
          <w:szCs w:val="22"/>
          <w:lang w:val="lt-LT"/>
        </w:rPr>
      </w:pPr>
    </w:p>
    <w:p w14:paraId="420D7724" w14:textId="77777777" w:rsidR="00B43C4E" w:rsidRDefault="00B43C4E" w:rsidP="00B43C4E">
      <w:pPr>
        <w:pStyle w:val="Antrat2"/>
        <w:spacing w:before="0" w:after="0" w:line="240" w:lineRule="auto"/>
        <w:jc w:val="center"/>
        <w:rPr>
          <w:rFonts w:ascii="Times New Roman" w:hAnsi="Times New Roman"/>
          <w:i w:val="0"/>
          <w:sz w:val="22"/>
          <w:szCs w:val="22"/>
          <w:lang w:val="lt-LT"/>
        </w:rPr>
      </w:pPr>
    </w:p>
    <w:p w14:paraId="19A07F17" w14:textId="77777777" w:rsidR="00B43C4E" w:rsidRPr="0017167E" w:rsidRDefault="00B43C4E" w:rsidP="00B43C4E">
      <w:pPr>
        <w:pStyle w:val="Antrat2"/>
        <w:spacing w:before="0" w:after="0" w:line="240" w:lineRule="auto"/>
        <w:jc w:val="center"/>
        <w:rPr>
          <w:rFonts w:ascii="Times New Roman" w:hAnsi="Times New Roman"/>
          <w:bCs w:val="0"/>
          <w:i w:val="0"/>
          <w:iCs w:val="0"/>
          <w:sz w:val="22"/>
          <w:szCs w:val="22"/>
          <w:lang w:val="lt-LT"/>
        </w:rPr>
      </w:pPr>
      <w:r w:rsidRPr="0017167E">
        <w:rPr>
          <w:rFonts w:ascii="Times New Roman" w:hAnsi="Times New Roman"/>
          <w:i w:val="0"/>
          <w:sz w:val="22"/>
          <w:szCs w:val="22"/>
          <w:lang w:val="lt-LT"/>
        </w:rPr>
        <w:t>III PRIEDAS</w:t>
      </w:r>
    </w:p>
    <w:p w14:paraId="3D38551F" w14:textId="77777777" w:rsidR="00B43C4E" w:rsidRPr="0017167E" w:rsidRDefault="00B43C4E" w:rsidP="00B43C4E">
      <w:pPr>
        <w:rPr>
          <w:szCs w:val="22"/>
          <w:lang w:val="lt-LT"/>
        </w:rPr>
      </w:pPr>
    </w:p>
    <w:p w14:paraId="35264FD8" w14:textId="77777777" w:rsidR="00B43C4E" w:rsidRPr="0017167E" w:rsidRDefault="00B43C4E" w:rsidP="00B43C4E">
      <w:pPr>
        <w:pStyle w:val="Antrat2"/>
        <w:spacing w:before="0" w:after="0" w:line="240" w:lineRule="auto"/>
        <w:jc w:val="center"/>
        <w:rPr>
          <w:rFonts w:ascii="Times New Roman" w:hAnsi="Times New Roman"/>
          <w:bCs w:val="0"/>
          <w:i w:val="0"/>
          <w:iCs w:val="0"/>
          <w:sz w:val="22"/>
          <w:szCs w:val="22"/>
          <w:lang w:val="lt-LT"/>
        </w:rPr>
      </w:pPr>
      <w:r w:rsidRPr="0017167E">
        <w:rPr>
          <w:rFonts w:ascii="Times New Roman" w:hAnsi="Times New Roman"/>
          <w:i w:val="0"/>
          <w:sz w:val="22"/>
          <w:szCs w:val="22"/>
          <w:lang w:val="lt-LT"/>
        </w:rPr>
        <w:t>ŽENKLINIMAS IR PAKUOTĖS LAPELIS</w:t>
      </w:r>
    </w:p>
    <w:p w14:paraId="19D1D32F" w14:textId="77777777" w:rsidR="00B43C4E" w:rsidRPr="0017167E" w:rsidRDefault="00B43C4E" w:rsidP="00B43C4E">
      <w:pPr>
        <w:rPr>
          <w:szCs w:val="22"/>
          <w:lang w:val="lt-LT"/>
        </w:rPr>
      </w:pPr>
      <w:r w:rsidRPr="0017167E">
        <w:rPr>
          <w:szCs w:val="22"/>
          <w:lang w:val="lt-LT"/>
        </w:rPr>
        <w:br w:type="page"/>
      </w:r>
    </w:p>
    <w:p w14:paraId="219F7104" w14:textId="77777777" w:rsidR="00B43C4E" w:rsidRPr="0017167E" w:rsidRDefault="00B43C4E" w:rsidP="00B43C4E">
      <w:pPr>
        <w:rPr>
          <w:szCs w:val="22"/>
          <w:lang w:val="lt-LT"/>
        </w:rPr>
      </w:pPr>
    </w:p>
    <w:p w14:paraId="7CBF701B" w14:textId="77777777" w:rsidR="00B43C4E" w:rsidRPr="0017167E" w:rsidRDefault="00B43C4E" w:rsidP="00B43C4E">
      <w:pPr>
        <w:rPr>
          <w:szCs w:val="22"/>
          <w:lang w:val="lt-LT"/>
        </w:rPr>
      </w:pPr>
    </w:p>
    <w:p w14:paraId="573CAADA" w14:textId="77777777" w:rsidR="00B43C4E" w:rsidRPr="0017167E" w:rsidRDefault="00B43C4E" w:rsidP="00B43C4E">
      <w:pPr>
        <w:rPr>
          <w:szCs w:val="22"/>
          <w:lang w:val="lt-LT"/>
        </w:rPr>
      </w:pPr>
    </w:p>
    <w:p w14:paraId="4D734E87" w14:textId="77777777" w:rsidR="00B43C4E" w:rsidRPr="0017167E" w:rsidRDefault="00B43C4E" w:rsidP="00B43C4E">
      <w:pPr>
        <w:rPr>
          <w:szCs w:val="22"/>
          <w:lang w:val="lt-LT"/>
        </w:rPr>
      </w:pPr>
    </w:p>
    <w:p w14:paraId="5B986902" w14:textId="77777777" w:rsidR="00B43C4E" w:rsidRPr="0017167E" w:rsidRDefault="00B43C4E" w:rsidP="00B43C4E">
      <w:pPr>
        <w:rPr>
          <w:szCs w:val="22"/>
          <w:lang w:val="lt-LT"/>
        </w:rPr>
      </w:pPr>
    </w:p>
    <w:p w14:paraId="01015503" w14:textId="77777777" w:rsidR="00B43C4E" w:rsidRPr="0017167E" w:rsidRDefault="00B43C4E" w:rsidP="00B43C4E">
      <w:pPr>
        <w:rPr>
          <w:szCs w:val="22"/>
          <w:lang w:val="lt-LT"/>
        </w:rPr>
      </w:pPr>
    </w:p>
    <w:p w14:paraId="2B26FB0E" w14:textId="77777777" w:rsidR="00B43C4E" w:rsidRPr="0017167E" w:rsidRDefault="00B43C4E" w:rsidP="00B43C4E">
      <w:pPr>
        <w:rPr>
          <w:szCs w:val="22"/>
          <w:lang w:val="lt-LT"/>
        </w:rPr>
      </w:pPr>
    </w:p>
    <w:p w14:paraId="117A0CF3" w14:textId="77777777" w:rsidR="00B43C4E" w:rsidRPr="0017167E" w:rsidRDefault="00B43C4E" w:rsidP="00B43C4E">
      <w:pPr>
        <w:rPr>
          <w:szCs w:val="22"/>
          <w:lang w:val="lt-LT"/>
        </w:rPr>
      </w:pPr>
    </w:p>
    <w:p w14:paraId="124F827C" w14:textId="77777777" w:rsidR="00B43C4E" w:rsidRPr="0017167E" w:rsidRDefault="00B43C4E" w:rsidP="00B43C4E">
      <w:pPr>
        <w:rPr>
          <w:szCs w:val="22"/>
          <w:lang w:val="lt-LT"/>
        </w:rPr>
      </w:pPr>
    </w:p>
    <w:p w14:paraId="0F4D93B9" w14:textId="77777777" w:rsidR="00B43C4E" w:rsidRPr="0017167E" w:rsidRDefault="00B43C4E" w:rsidP="00B43C4E">
      <w:pPr>
        <w:rPr>
          <w:szCs w:val="22"/>
          <w:lang w:val="lt-LT"/>
        </w:rPr>
      </w:pPr>
    </w:p>
    <w:p w14:paraId="2E28D2AC" w14:textId="77777777" w:rsidR="00B43C4E" w:rsidRPr="0017167E" w:rsidRDefault="00B43C4E" w:rsidP="00B43C4E">
      <w:pPr>
        <w:rPr>
          <w:szCs w:val="22"/>
          <w:lang w:val="lt-LT"/>
        </w:rPr>
      </w:pPr>
    </w:p>
    <w:p w14:paraId="6F26E3FD" w14:textId="77777777" w:rsidR="00B43C4E" w:rsidRPr="0017167E" w:rsidRDefault="00B43C4E" w:rsidP="00B43C4E">
      <w:pPr>
        <w:rPr>
          <w:szCs w:val="22"/>
          <w:lang w:val="lt-LT"/>
        </w:rPr>
      </w:pPr>
    </w:p>
    <w:p w14:paraId="42055EC1" w14:textId="77777777" w:rsidR="00B43C4E" w:rsidRPr="0017167E" w:rsidRDefault="00B43C4E" w:rsidP="00B43C4E">
      <w:pPr>
        <w:rPr>
          <w:szCs w:val="22"/>
          <w:lang w:val="lt-LT"/>
        </w:rPr>
      </w:pPr>
    </w:p>
    <w:p w14:paraId="6310DB51" w14:textId="77777777" w:rsidR="00B43C4E" w:rsidRPr="0017167E" w:rsidRDefault="00B43C4E" w:rsidP="00B43C4E">
      <w:pPr>
        <w:rPr>
          <w:szCs w:val="22"/>
          <w:lang w:val="lt-LT"/>
        </w:rPr>
      </w:pPr>
    </w:p>
    <w:p w14:paraId="18BA9E07" w14:textId="77777777" w:rsidR="00B43C4E" w:rsidRPr="0017167E" w:rsidRDefault="00B43C4E" w:rsidP="00B43C4E">
      <w:pPr>
        <w:rPr>
          <w:szCs w:val="22"/>
          <w:lang w:val="lt-LT"/>
        </w:rPr>
      </w:pPr>
    </w:p>
    <w:p w14:paraId="4A4D1FB9" w14:textId="77777777" w:rsidR="00B43C4E" w:rsidRPr="0017167E" w:rsidRDefault="00B43C4E" w:rsidP="00B43C4E">
      <w:pPr>
        <w:rPr>
          <w:szCs w:val="22"/>
          <w:lang w:val="lt-LT"/>
        </w:rPr>
      </w:pPr>
    </w:p>
    <w:p w14:paraId="0BC6EA5B" w14:textId="77777777" w:rsidR="00B43C4E" w:rsidRPr="0017167E" w:rsidRDefault="00B43C4E" w:rsidP="00B43C4E">
      <w:pPr>
        <w:rPr>
          <w:szCs w:val="22"/>
          <w:lang w:val="lt-LT"/>
        </w:rPr>
      </w:pPr>
    </w:p>
    <w:p w14:paraId="691958FB" w14:textId="77777777" w:rsidR="00B43C4E" w:rsidRPr="0017167E" w:rsidRDefault="00B43C4E" w:rsidP="00B43C4E">
      <w:pPr>
        <w:rPr>
          <w:szCs w:val="22"/>
          <w:lang w:val="lt-LT"/>
        </w:rPr>
      </w:pPr>
    </w:p>
    <w:p w14:paraId="0C7790AB" w14:textId="77777777" w:rsidR="00B43C4E" w:rsidRPr="0017167E" w:rsidRDefault="00B43C4E" w:rsidP="00B43C4E">
      <w:pPr>
        <w:rPr>
          <w:szCs w:val="22"/>
          <w:lang w:val="lt-LT"/>
        </w:rPr>
      </w:pPr>
    </w:p>
    <w:p w14:paraId="61F5B0C8" w14:textId="77777777" w:rsidR="00B43C4E" w:rsidRPr="0017167E" w:rsidRDefault="00B43C4E" w:rsidP="00B43C4E">
      <w:pPr>
        <w:rPr>
          <w:szCs w:val="22"/>
          <w:lang w:val="lt-LT"/>
        </w:rPr>
      </w:pPr>
    </w:p>
    <w:p w14:paraId="298BDF7F" w14:textId="77777777" w:rsidR="00B43C4E" w:rsidRPr="0017167E" w:rsidRDefault="00B43C4E" w:rsidP="00B43C4E">
      <w:pPr>
        <w:rPr>
          <w:szCs w:val="22"/>
          <w:lang w:val="lt-LT"/>
        </w:rPr>
      </w:pPr>
    </w:p>
    <w:p w14:paraId="7609C1C2" w14:textId="77777777" w:rsidR="00B43C4E" w:rsidRPr="0017167E" w:rsidRDefault="00B43C4E" w:rsidP="00B43C4E">
      <w:pPr>
        <w:rPr>
          <w:szCs w:val="22"/>
          <w:lang w:val="lt-LT"/>
        </w:rPr>
      </w:pPr>
    </w:p>
    <w:p w14:paraId="6F5B1946" w14:textId="77777777" w:rsidR="00B43C4E" w:rsidRDefault="00B43C4E" w:rsidP="00B43C4E">
      <w:pPr>
        <w:pStyle w:val="Antrat2"/>
        <w:spacing w:before="0" w:after="0" w:line="240" w:lineRule="auto"/>
        <w:jc w:val="center"/>
        <w:rPr>
          <w:rFonts w:ascii="Times New Roman" w:hAnsi="Times New Roman"/>
          <w:i w:val="0"/>
          <w:sz w:val="22"/>
          <w:szCs w:val="22"/>
          <w:lang w:val="lt-LT"/>
        </w:rPr>
      </w:pPr>
    </w:p>
    <w:p w14:paraId="14E57E8E" w14:textId="77777777" w:rsidR="00B43C4E" w:rsidRPr="0017167E" w:rsidRDefault="00B43C4E" w:rsidP="00B43C4E">
      <w:pPr>
        <w:pStyle w:val="Antrat2"/>
        <w:spacing w:before="0" w:after="0" w:line="240" w:lineRule="auto"/>
        <w:jc w:val="center"/>
        <w:rPr>
          <w:rFonts w:ascii="Times New Roman" w:hAnsi="Times New Roman"/>
          <w:bCs w:val="0"/>
          <w:i w:val="0"/>
          <w:iCs w:val="0"/>
          <w:sz w:val="22"/>
          <w:szCs w:val="22"/>
          <w:lang w:val="lt-LT"/>
        </w:rPr>
      </w:pPr>
      <w:r w:rsidRPr="0017167E">
        <w:rPr>
          <w:rFonts w:ascii="Times New Roman" w:hAnsi="Times New Roman"/>
          <w:i w:val="0"/>
          <w:sz w:val="22"/>
          <w:szCs w:val="22"/>
          <w:lang w:val="lt-LT"/>
        </w:rPr>
        <w:t>A. ŽENKLINIMAS</w:t>
      </w:r>
    </w:p>
    <w:p w14:paraId="4334C542" w14:textId="77777777" w:rsidR="00B43C4E" w:rsidRPr="0017167E" w:rsidRDefault="00B43C4E" w:rsidP="00B43C4E">
      <w:pPr>
        <w:rPr>
          <w:szCs w:val="22"/>
          <w:lang w:val="lt-LT"/>
        </w:rPr>
      </w:pPr>
      <w:r w:rsidRPr="0017167E">
        <w:rPr>
          <w:szCs w:val="22"/>
          <w:lang w:val="lt-LT"/>
        </w:rPr>
        <w:br w:type="page"/>
      </w:r>
    </w:p>
    <w:p w14:paraId="5A804D3E"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rPr>
          <w:b/>
          <w:szCs w:val="22"/>
          <w:lang w:val="lt-LT"/>
        </w:rPr>
      </w:pPr>
      <w:r w:rsidRPr="0017167E">
        <w:rPr>
          <w:b/>
          <w:noProof/>
          <w:szCs w:val="22"/>
          <w:lang w:val="lt-LT"/>
        </w:rPr>
        <w:t>INFORMACIJA ANT IŠORINĖS PAKUOTĖS</w:t>
      </w:r>
    </w:p>
    <w:p w14:paraId="07201C51"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5EB0C44"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rPr>
          <w:b/>
          <w:szCs w:val="22"/>
          <w:lang w:val="lt-LT"/>
        </w:rPr>
      </w:pPr>
      <w:r w:rsidRPr="0017167E">
        <w:rPr>
          <w:b/>
          <w:noProof/>
          <w:szCs w:val="22"/>
          <w:lang w:val="lt-LT"/>
        </w:rPr>
        <w:t>KARTONO DĖŽUTĖ</w:t>
      </w:r>
    </w:p>
    <w:p w14:paraId="5542796C" w14:textId="77777777" w:rsidR="00B43C4E" w:rsidRPr="0017167E" w:rsidRDefault="00B43C4E" w:rsidP="00B43C4E">
      <w:pPr>
        <w:rPr>
          <w:szCs w:val="22"/>
          <w:lang w:val="lt-LT"/>
        </w:rPr>
      </w:pPr>
    </w:p>
    <w:p w14:paraId="723913A6" w14:textId="77777777" w:rsidR="00B43C4E" w:rsidRPr="0017167E" w:rsidRDefault="00B43C4E" w:rsidP="00B43C4E">
      <w:pPr>
        <w:rPr>
          <w:szCs w:val="22"/>
          <w:lang w:val="lt-LT"/>
        </w:rPr>
      </w:pPr>
    </w:p>
    <w:p w14:paraId="12B3CB55"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1.</w:t>
      </w:r>
      <w:r w:rsidRPr="0017167E">
        <w:rPr>
          <w:b/>
          <w:szCs w:val="22"/>
          <w:lang w:val="lt-LT"/>
        </w:rPr>
        <w:tab/>
      </w:r>
      <w:r w:rsidRPr="0017167E">
        <w:rPr>
          <w:b/>
          <w:caps/>
          <w:noProof/>
          <w:szCs w:val="22"/>
          <w:lang w:val="lt-LT"/>
        </w:rPr>
        <w:t>VAISTINIO</w:t>
      </w:r>
      <w:r w:rsidRPr="0017167E">
        <w:rPr>
          <w:b/>
          <w:noProof/>
          <w:szCs w:val="22"/>
          <w:lang w:val="lt-LT"/>
        </w:rPr>
        <w:t xml:space="preserve"> PREPARATO PAVADINIMAS</w:t>
      </w:r>
    </w:p>
    <w:p w14:paraId="168C3175" w14:textId="77777777" w:rsidR="00B43C4E" w:rsidRPr="0017167E" w:rsidRDefault="00B43C4E" w:rsidP="00B43C4E">
      <w:pPr>
        <w:rPr>
          <w:szCs w:val="22"/>
          <w:lang w:val="lt-LT"/>
        </w:rPr>
      </w:pPr>
    </w:p>
    <w:p w14:paraId="1B52041D" w14:textId="77777777" w:rsidR="00B43C4E" w:rsidRPr="0017167E" w:rsidRDefault="00B43C4E" w:rsidP="00B43C4E">
      <w:pPr>
        <w:rPr>
          <w:noProof/>
          <w:szCs w:val="22"/>
          <w:lang w:val="lt-LT"/>
        </w:rPr>
      </w:pPr>
      <w:r w:rsidRPr="0017167E">
        <w:rPr>
          <w:szCs w:val="22"/>
          <w:lang w:val="lt-LT"/>
        </w:rPr>
        <w:t>Orindille</w:t>
      </w:r>
      <w:r w:rsidRPr="0017167E">
        <w:rPr>
          <w:noProof/>
          <w:szCs w:val="22"/>
          <w:lang w:val="lt-LT"/>
        </w:rPr>
        <w:t> 0,03 mg/3 mg plėvele dengtos tabletės</w:t>
      </w:r>
    </w:p>
    <w:p w14:paraId="34747F43" w14:textId="67F4278E" w:rsidR="00B43C4E" w:rsidRPr="0017167E" w:rsidRDefault="00EE403E" w:rsidP="00B43C4E">
      <w:pPr>
        <w:rPr>
          <w:szCs w:val="22"/>
          <w:lang w:val="lt-LT"/>
        </w:rPr>
      </w:pPr>
      <w:r>
        <w:rPr>
          <w:noProof/>
          <w:szCs w:val="22"/>
          <w:lang w:val="lt-LT"/>
        </w:rPr>
        <w:t>e</w:t>
      </w:r>
      <w:r w:rsidR="00B43C4E" w:rsidRPr="0017167E">
        <w:rPr>
          <w:noProof/>
          <w:szCs w:val="22"/>
          <w:lang w:val="lt-LT"/>
        </w:rPr>
        <w:t xml:space="preserve">thinylestradiolum/ </w:t>
      </w:r>
      <w:r>
        <w:rPr>
          <w:noProof/>
          <w:szCs w:val="22"/>
          <w:lang w:val="lt-LT"/>
        </w:rPr>
        <w:t>d</w:t>
      </w:r>
      <w:r w:rsidR="00B43C4E" w:rsidRPr="0017167E">
        <w:rPr>
          <w:noProof/>
          <w:szCs w:val="22"/>
          <w:lang w:val="lt-LT"/>
        </w:rPr>
        <w:t>rospirenonum</w:t>
      </w:r>
      <w:r w:rsidR="00B43C4E" w:rsidRPr="0017167E">
        <w:rPr>
          <w:szCs w:val="22"/>
          <w:lang w:val="lt-LT"/>
        </w:rPr>
        <w:t xml:space="preserve"> </w:t>
      </w:r>
    </w:p>
    <w:p w14:paraId="7443060D" w14:textId="77777777" w:rsidR="00B43C4E" w:rsidRPr="0017167E" w:rsidRDefault="00B43C4E" w:rsidP="00B43C4E">
      <w:pPr>
        <w:rPr>
          <w:szCs w:val="22"/>
          <w:lang w:val="lt-LT"/>
        </w:rPr>
      </w:pPr>
    </w:p>
    <w:p w14:paraId="4A4C2353" w14:textId="77777777" w:rsidR="00B43C4E" w:rsidRPr="0017167E" w:rsidRDefault="00B43C4E" w:rsidP="00B43C4E">
      <w:pPr>
        <w:rPr>
          <w:szCs w:val="22"/>
          <w:lang w:val="lt-LT"/>
        </w:rPr>
      </w:pPr>
    </w:p>
    <w:p w14:paraId="65F3F1B4"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7167E">
        <w:rPr>
          <w:b/>
          <w:szCs w:val="22"/>
          <w:lang w:val="lt-LT"/>
        </w:rPr>
        <w:t>2.</w:t>
      </w:r>
      <w:r w:rsidRPr="0017167E">
        <w:rPr>
          <w:b/>
          <w:szCs w:val="22"/>
          <w:lang w:val="lt-LT"/>
        </w:rPr>
        <w:tab/>
      </w:r>
      <w:r w:rsidRPr="0017167E">
        <w:rPr>
          <w:b/>
          <w:noProof/>
          <w:szCs w:val="22"/>
          <w:lang w:val="lt-LT"/>
        </w:rPr>
        <w:t>VEIKLIOJI (-IOS) MEDŽIAGA (-OS) IR JOS (-Ų) KIEKIS (-IAI)</w:t>
      </w:r>
    </w:p>
    <w:p w14:paraId="5A8C7C54" w14:textId="77777777" w:rsidR="00B43C4E" w:rsidRPr="0017167E" w:rsidRDefault="00B43C4E" w:rsidP="00B43C4E">
      <w:pPr>
        <w:rPr>
          <w:szCs w:val="22"/>
          <w:lang w:val="lt-LT"/>
        </w:rPr>
      </w:pPr>
    </w:p>
    <w:p w14:paraId="5A8A789B" w14:textId="77777777" w:rsidR="00B43C4E" w:rsidRPr="0017167E" w:rsidRDefault="00B43C4E" w:rsidP="00B43C4E">
      <w:pPr>
        <w:rPr>
          <w:noProof/>
          <w:szCs w:val="22"/>
          <w:lang w:val="lt-LT"/>
        </w:rPr>
      </w:pPr>
      <w:r w:rsidRPr="0017167E">
        <w:rPr>
          <w:noProof/>
          <w:szCs w:val="22"/>
          <w:lang w:val="lt-LT"/>
        </w:rPr>
        <w:t>Kiekvienoje geltonoje plėvele dengtoje tabletėje yra 0,03 mg etinilestradiolio ir 3 mg drospirenono.</w:t>
      </w:r>
    </w:p>
    <w:p w14:paraId="0D41C733" w14:textId="77777777" w:rsidR="00B43C4E" w:rsidRPr="0017167E" w:rsidRDefault="00B43C4E" w:rsidP="00B43C4E">
      <w:pPr>
        <w:rPr>
          <w:szCs w:val="22"/>
          <w:lang w:val="lt-LT"/>
        </w:rPr>
      </w:pPr>
    </w:p>
    <w:p w14:paraId="2F83B0CB" w14:textId="77777777" w:rsidR="00B43C4E" w:rsidRPr="0017167E" w:rsidRDefault="00B43C4E" w:rsidP="00B43C4E">
      <w:pPr>
        <w:rPr>
          <w:szCs w:val="22"/>
          <w:lang w:val="lt-LT"/>
        </w:rPr>
      </w:pPr>
    </w:p>
    <w:p w14:paraId="6A22173D"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3.</w:t>
      </w:r>
      <w:r w:rsidRPr="0017167E">
        <w:rPr>
          <w:b/>
          <w:szCs w:val="22"/>
          <w:lang w:val="lt-LT"/>
        </w:rPr>
        <w:tab/>
      </w:r>
      <w:r w:rsidRPr="0017167E">
        <w:rPr>
          <w:b/>
          <w:noProof/>
          <w:szCs w:val="22"/>
          <w:lang w:val="lt-LT"/>
        </w:rPr>
        <w:t>PAGALBINIŲ MEDŽIAGŲ SĄRAŠAS</w:t>
      </w:r>
    </w:p>
    <w:p w14:paraId="38E2618B" w14:textId="77777777" w:rsidR="00B43C4E" w:rsidRPr="0017167E" w:rsidRDefault="00B43C4E" w:rsidP="00B43C4E">
      <w:pPr>
        <w:rPr>
          <w:szCs w:val="22"/>
          <w:lang w:val="lt-LT"/>
        </w:rPr>
      </w:pPr>
    </w:p>
    <w:p w14:paraId="5FC4D7ED" w14:textId="77777777" w:rsidR="00B43C4E" w:rsidRPr="0017167E" w:rsidRDefault="00B43C4E" w:rsidP="00B43C4E">
      <w:pPr>
        <w:rPr>
          <w:szCs w:val="22"/>
          <w:lang w:val="lt-LT"/>
        </w:rPr>
      </w:pPr>
      <w:r w:rsidRPr="0017167E">
        <w:rPr>
          <w:szCs w:val="22"/>
          <w:lang w:val="lt-LT"/>
        </w:rPr>
        <w:t>Sudėtyje yra laktozės monohidrato. Daugiau informacijos pateikta pakuotės lapelyje.</w:t>
      </w:r>
    </w:p>
    <w:p w14:paraId="1D9C9569" w14:textId="77777777" w:rsidR="00B43C4E" w:rsidRPr="0017167E" w:rsidRDefault="00B43C4E" w:rsidP="00B43C4E">
      <w:pPr>
        <w:rPr>
          <w:szCs w:val="22"/>
          <w:lang w:val="lt-LT"/>
        </w:rPr>
      </w:pPr>
    </w:p>
    <w:p w14:paraId="1B1CAFB8" w14:textId="77777777" w:rsidR="00B43C4E" w:rsidRPr="0017167E" w:rsidRDefault="00B43C4E" w:rsidP="00B43C4E">
      <w:pPr>
        <w:rPr>
          <w:szCs w:val="22"/>
          <w:lang w:val="lt-LT"/>
        </w:rPr>
      </w:pPr>
    </w:p>
    <w:p w14:paraId="368DDFC4"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4.</w:t>
      </w:r>
      <w:r w:rsidRPr="0017167E">
        <w:rPr>
          <w:b/>
          <w:szCs w:val="22"/>
          <w:lang w:val="lt-LT"/>
        </w:rPr>
        <w:tab/>
      </w:r>
      <w:r w:rsidRPr="0017167E">
        <w:rPr>
          <w:b/>
          <w:noProof/>
          <w:szCs w:val="22"/>
          <w:lang w:val="lt-LT"/>
        </w:rPr>
        <w:t>FARMACINĖ FORMA IR KIEKIS PAKUOTĖJE</w:t>
      </w:r>
    </w:p>
    <w:p w14:paraId="7BCE2556" w14:textId="77777777" w:rsidR="00B43C4E" w:rsidRPr="0017167E" w:rsidRDefault="00B43C4E" w:rsidP="00B43C4E">
      <w:pPr>
        <w:rPr>
          <w:szCs w:val="22"/>
          <w:lang w:val="lt-LT"/>
        </w:rPr>
      </w:pPr>
    </w:p>
    <w:p w14:paraId="2E7B4ADB" w14:textId="77777777" w:rsidR="00B43C4E" w:rsidRPr="0017167E" w:rsidRDefault="00B43C4E" w:rsidP="00B43C4E">
      <w:pPr>
        <w:rPr>
          <w:szCs w:val="22"/>
          <w:lang w:val="lt-LT"/>
        </w:rPr>
      </w:pPr>
      <w:r w:rsidRPr="0017167E">
        <w:rPr>
          <w:szCs w:val="22"/>
          <w:lang w:val="lt-LT"/>
        </w:rPr>
        <w:t>Plėvele dengta tabletė.</w:t>
      </w:r>
    </w:p>
    <w:p w14:paraId="4AF37BB7" w14:textId="77777777" w:rsidR="00B43C4E" w:rsidRPr="0017167E" w:rsidRDefault="00B43C4E" w:rsidP="00B43C4E">
      <w:pPr>
        <w:rPr>
          <w:szCs w:val="22"/>
          <w:lang w:val="lt-LT"/>
        </w:rPr>
      </w:pPr>
    </w:p>
    <w:p w14:paraId="79DDF23F" w14:textId="77777777" w:rsidR="00B43C4E" w:rsidRPr="0017167E" w:rsidRDefault="00B43C4E" w:rsidP="00B43C4E">
      <w:pPr>
        <w:rPr>
          <w:szCs w:val="22"/>
          <w:lang w:val="lt-LT"/>
        </w:rPr>
      </w:pPr>
      <w:r w:rsidRPr="0017167E">
        <w:rPr>
          <w:szCs w:val="22"/>
          <w:lang w:val="lt-LT"/>
        </w:rPr>
        <w:t>21 plėvele dengta tabletė</w:t>
      </w:r>
    </w:p>
    <w:p w14:paraId="52A341C3" w14:textId="77777777" w:rsidR="00B43C4E" w:rsidRPr="0017167E" w:rsidRDefault="00B43C4E" w:rsidP="00B43C4E">
      <w:pPr>
        <w:rPr>
          <w:szCs w:val="22"/>
          <w:highlight w:val="lightGray"/>
          <w:lang w:val="lt-LT"/>
        </w:rPr>
      </w:pPr>
      <w:r w:rsidRPr="0017167E">
        <w:rPr>
          <w:szCs w:val="22"/>
          <w:highlight w:val="lightGray"/>
          <w:lang w:val="lt-LT"/>
        </w:rPr>
        <w:t>2 x 21 plėvele dengta tabletė</w:t>
      </w:r>
    </w:p>
    <w:p w14:paraId="5C1EBED0" w14:textId="77777777" w:rsidR="00B43C4E" w:rsidRPr="0017167E" w:rsidRDefault="00B43C4E" w:rsidP="00B43C4E">
      <w:pPr>
        <w:rPr>
          <w:szCs w:val="22"/>
          <w:highlight w:val="lightGray"/>
          <w:lang w:val="lt-LT"/>
        </w:rPr>
      </w:pPr>
      <w:r w:rsidRPr="0017167E">
        <w:rPr>
          <w:szCs w:val="22"/>
          <w:highlight w:val="lightGray"/>
          <w:lang w:val="lt-LT"/>
        </w:rPr>
        <w:t>3 x 21 plėvele dengta tabletė</w:t>
      </w:r>
    </w:p>
    <w:p w14:paraId="228B1DC3" w14:textId="77777777" w:rsidR="00B43C4E" w:rsidRPr="0017167E" w:rsidRDefault="00B43C4E" w:rsidP="00B43C4E">
      <w:pPr>
        <w:rPr>
          <w:szCs w:val="22"/>
          <w:highlight w:val="lightGray"/>
          <w:lang w:val="lt-LT"/>
        </w:rPr>
      </w:pPr>
      <w:r w:rsidRPr="0017167E">
        <w:rPr>
          <w:szCs w:val="22"/>
          <w:highlight w:val="lightGray"/>
          <w:lang w:val="lt-LT"/>
        </w:rPr>
        <w:t>6 x 21 plėvele dengta tabletė</w:t>
      </w:r>
    </w:p>
    <w:p w14:paraId="4E018068" w14:textId="77777777" w:rsidR="00B43C4E" w:rsidRPr="0017167E" w:rsidRDefault="00B43C4E" w:rsidP="00B43C4E">
      <w:pPr>
        <w:rPr>
          <w:szCs w:val="22"/>
          <w:lang w:val="lt-LT"/>
        </w:rPr>
      </w:pPr>
      <w:r w:rsidRPr="0017167E">
        <w:rPr>
          <w:szCs w:val="22"/>
          <w:highlight w:val="lightGray"/>
          <w:lang w:val="lt-LT"/>
        </w:rPr>
        <w:t>13 x 21 plėvele dengta tabletė</w:t>
      </w:r>
    </w:p>
    <w:p w14:paraId="2AA7E2F6" w14:textId="77777777" w:rsidR="00B43C4E" w:rsidRPr="0017167E" w:rsidRDefault="00B43C4E" w:rsidP="00B43C4E">
      <w:pPr>
        <w:rPr>
          <w:szCs w:val="22"/>
          <w:lang w:val="lt-LT"/>
        </w:rPr>
      </w:pPr>
    </w:p>
    <w:p w14:paraId="05BAAE4B" w14:textId="77777777" w:rsidR="00B43C4E" w:rsidRPr="0017167E" w:rsidRDefault="00B43C4E" w:rsidP="00B43C4E">
      <w:pPr>
        <w:rPr>
          <w:szCs w:val="22"/>
          <w:lang w:val="lt-LT"/>
        </w:rPr>
      </w:pPr>
    </w:p>
    <w:p w14:paraId="65BD2C31"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5.</w:t>
      </w:r>
      <w:r w:rsidRPr="0017167E">
        <w:rPr>
          <w:b/>
          <w:szCs w:val="22"/>
          <w:lang w:val="lt-LT"/>
        </w:rPr>
        <w:tab/>
      </w:r>
      <w:r w:rsidRPr="0017167E">
        <w:rPr>
          <w:b/>
          <w:noProof/>
          <w:szCs w:val="22"/>
          <w:lang w:val="lt-LT"/>
        </w:rPr>
        <w:t>VARTOJIMO METODAS IR BŪDAS (-AI)</w:t>
      </w:r>
    </w:p>
    <w:p w14:paraId="25552F71" w14:textId="77777777" w:rsidR="00B43C4E" w:rsidRPr="0017167E" w:rsidRDefault="00B43C4E" w:rsidP="00B43C4E">
      <w:pPr>
        <w:rPr>
          <w:szCs w:val="22"/>
          <w:lang w:val="lt-LT"/>
        </w:rPr>
      </w:pPr>
    </w:p>
    <w:p w14:paraId="5009BB25" w14:textId="77777777" w:rsidR="00B43C4E" w:rsidRPr="0017167E" w:rsidRDefault="00B43C4E" w:rsidP="00B43C4E">
      <w:pPr>
        <w:rPr>
          <w:noProof/>
          <w:szCs w:val="22"/>
          <w:lang w:val="lt-LT"/>
        </w:rPr>
      </w:pPr>
      <w:r w:rsidRPr="0017167E">
        <w:rPr>
          <w:noProof/>
          <w:szCs w:val="22"/>
          <w:lang w:val="lt-LT"/>
        </w:rPr>
        <w:t>Vartoti per burną.</w:t>
      </w:r>
    </w:p>
    <w:p w14:paraId="205D6405" w14:textId="77777777" w:rsidR="00B43C4E" w:rsidRPr="0017167E" w:rsidRDefault="00B43C4E" w:rsidP="00B43C4E">
      <w:pPr>
        <w:rPr>
          <w:szCs w:val="22"/>
          <w:lang w:val="lt-LT"/>
        </w:rPr>
      </w:pPr>
      <w:r w:rsidRPr="0017167E">
        <w:rPr>
          <w:noProof/>
          <w:szCs w:val="22"/>
          <w:lang w:val="lt-LT"/>
        </w:rPr>
        <w:t>Prieš vartojimą perskaitykite pakuotės lapelį.</w:t>
      </w:r>
    </w:p>
    <w:p w14:paraId="39D2C4AC" w14:textId="77777777" w:rsidR="00B43C4E" w:rsidRPr="0017167E" w:rsidRDefault="00B43C4E" w:rsidP="00B43C4E">
      <w:pPr>
        <w:rPr>
          <w:szCs w:val="22"/>
          <w:lang w:val="lt-LT"/>
        </w:rPr>
      </w:pPr>
    </w:p>
    <w:p w14:paraId="65CFBE71" w14:textId="77777777" w:rsidR="00B43C4E" w:rsidRPr="0017167E" w:rsidRDefault="00B43C4E" w:rsidP="00B43C4E">
      <w:pPr>
        <w:rPr>
          <w:szCs w:val="22"/>
          <w:lang w:val="lt-LT"/>
        </w:rPr>
      </w:pPr>
    </w:p>
    <w:p w14:paraId="6DC9EB96"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6.</w:t>
      </w:r>
      <w:r w:rsidRPr="0017167E">
        <w:rPr>
          <w:b/>
          <w:szCs w:val="22"/>
          <w:lang w:val="lt-LT"/>
        </w:rPr>
        <w:tab/>
      </w:r>
      <w:r w:rsidRPr="0017167E">
        <w:rPr>
          <w:b/>
          <w:noProof/>
          <w:szCs w:val="22"/>
          <w:lang w:val="lt-LT"/>
        </w:rPr>
        <w:t>SPECIALUS ĮSPĖJIMAS, KAD VAISTINĮ PREPARATĄ BŪTINA LAIKYTI VAIKAMS NEPASTEBIMOJE IR  NEPASIEKIAMOJE VIETOJE</w:t>
      </w:r>
    </w:p>
    <w:p w14:paraId="765FC0F7" w14:textId="77777777" w:rsidR="00B43C4E" w:rsidRPr="0017167E" w:rsidRDefault="00B43C4E" w:rsidP="00B43C4E">
      <w:pPr>
        <w:rPr>
          <w:szCs w:val="22"/>
          <w:lang w:val="lt-LT"/>
        </w:rPr>
      </w:pPr>
    </w:p>
    <w:p w14:paraId="527ABE16" w14:textId="77777777" w:rsidR="00B43C4E" w:rsidRPr="0017167E" w:rsidRDefault="00B43C4E" w:rsidP="00B43C4E">
      <w:pPr>
        <w:rPr>
          <w:szCs w:val="22"/>
          <w:lang w:val="lt-LT"/>
        </w:rPr>
      </w:pPr>
      <w:r w:rsidRPr="0017167E">
        <w:rPr>
          <w:noProof/>
          <w:szCs w:val="22"/>
          <w:lang w:val="lt-LT"/>
        </w:rPr>
        <w:t>Laikyti vaikams nepastebimoje ir nepasiekiamoje vietoje.</w:t>
      </w:r>
    </w:p>
    <w:p w14:paraId="49DB43A8" w14:textId="77777777" w:rsidR="00B43C4E" w:rsidRPr="0017167E" w:rsidRDefault="00B43C4E" w:rsidP="00B43C4E">
      <w:pPr>
        <w:rPr>
          <w:szCs w:val="22"/>
          <w:lang w:val="lt-LT"/>
        </w:rPr>
      </w:pPr>
    </w:p>
    <w:p w14:paraId="7BBF72EC" w14:textId="77777777" w:rsidR="00B43C4E" w:rsidRPr="0017167E" w:rsidRDefault="00B43C4E" w:rsidP="00B43C4E">
      <w:pPr>
        <w:rPr>
          <w:szCs w:val="22"/>
          <w:lang w:val="lt-LT"/>
        </w:rPr>
      </w:pPr>
    </w:p>
    <w:p w14:paraId="7AA8C157"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7.</w:t>
      </w:r>
      <w:r w:rsidRPr="0017167E">
        <w:rPr>
          <w:b/>
          <w:szCs w:val="22"/>
          <w:lang w:val="lt-LT"/>
        </w:rPr>
        <w:tab/>
      </w:r>
      <w:r w:rsidRPr="0017167E">
        <w:rPr>
          <w:b/>
          <w:noProof/>
          <w:szCs w:val="22"/>
          <w:lang w:val="lt-LT"/>
        </w:rPr>
        <w:t>KITAS (-I) SPECIALUS (-ŪS) ĮSPĖJIMAS (-AI) (JEI REIKIA)</w:t>
      </w:r>
    </w:p>
    <w:p w14:paraId="370E1F51" w14:textId="77777777" w:rsidR="00B43C4E" w:rsidRPr="0017167E" w:rsidRDefault="00B43C4E" w:rsidP="00B43C4E">
      <w:pPr>
        <w:rPr>
          <w:szCs w:val="22"/>
          <w:lang w:val="lt-LT"/>
        </w:rPr>
      </w:pPr>
    </w:p>
    <w:p w14:paraId="33D431E1" w14:textId="77777777" w:rsidR="00B43C4E" w:rsidRPr="0017167E" w:rsidRDefault="00B43C4E" w:rsidP="00B43C4E">
      <w:pPr>
        <w:rPr>
          <w:szCs w:val="22"/>
          <w:lang w:val="lt-LT"/>
        </w:rPr>
      </w:pPr>
    </w:p>
    <w:p w14:paraId="6E8A5B34"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8.</w:t>
      </w:r>
      <w:r w:rsidRPr="0017167E">
        <w:rPr>
          <w:b/>
          <w:szCs w:val="22"/>
          <w:lang w:val="lt-LT"/>
        </w:rPr>
        <w:tab/>
      </w:r>
      <w:r w:rsidRPr="0017167E">
        <w:rPr>
          <w:b/>
          <w:noProof/>
          <w:szCs w:val="22"/>
          <w:lang w:val="lt-LT"/>
        </w:rPr>
        <w:t>TINKAMUMO LAIKAS</w:t>
      </w:r>
    </w:p>
    <w:p w14:paraId="4CD9CB42" w14:textId="77777777" w:rsidR="00B43C4E" w:rsidRPr="0017167E" w:rsidRDefault="00B43C4E" w:rsidP="00B43C4E">
      <w:pPr>
        <w:rPr>
          <w:szCs w:val="22"/>
          <w:lang w:val="lt-LT"/>
        </w:rPr>
      </w:pPr>
    </w:p>
    <w:p w14:paraId="5A577612" w14:textId="77777777" w:rsidR="00B43C4E" w:rsidRPr="0017167E" w:rsidRDefault="00B43C4E" w:rsidP="00B43C4E">
      <w:pPr>
        <w:rPr>
          <w:szCs w:val="22"/>
          <w:lang w:val="lt-LT"/>
        </w:rPr>
      </w:pPr>
      <w:r w:rsidRPr="0017167E">
        <w:rPr>
          <w:szCs w:val="22"/>
          <w:lang w:val="lt-LT"/>
        </w:rPr>
        <w:t>Tinka iki {mm/MMMM}</w:t>
      </w:r>
    </w:p>
    <w:p w14:paraId="68597B3C" w14:textId="77777777" w:rsidR="00B43C4E" w:rsidRPr="0017167E" w:rsidRDefault="00B43C4E" w:rsidP="00B43C4E">
      <w:pPr>
        <w:rPr>
          <w:szCs w:val="22"/>
          <w:lang w:val="lt-LT"/>
        </w:rPr>
      </w:pPr>
    </w:p>
    <w:p w14:paraId="4BD99FD0" w14:textId="77777777" w:rsidR="00B43C4E" w:rsidRPr="0017167E" w:rsidRDefault="00B43C4E" w:rsidP="00B43C4E">
      <w:pPr>
        <w:rPr>
          <w:szCs w:val="22"/>
          <w:lang w:val="lt-LT"/>
        </w:rPr>
      </w:pPr>
    </w:p>
    <w:p w14:paraId="76D4C16E" w14:textId="77777777" w:rsidR="00B43C4E" w:rsidRPr="0017167E" w:rsidRDefault="00B43C4E" w:rsidP="00B43C4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7167E">
        <w:rPr>
          <w:b/>
          <w:szCs w:val="22"/>
          <w:lang w:val="lt-LT"/>
        </w:rPr>
        <w:t>9.</w:t>
      </w:r>
      <w:r w:rsidRPr="0017167E">
        <w:rPr>
          <w:b/>
          <w:szCs w:val="22"/>
          <w:lang w:val="lt-LT"/>
        </w:rPr>
        <w:tab/>
      </w:r>
      <w:r w:rsidRPr="0017167E">
        <w:rPr>
          <w:b/>
          <w:noProof/>
          <w:szCs w:val="22"/>
          <w:lang w:val="lt-LT"/>
        </w:rPr>
        <w:t>SPECIALIOS LAIKYMO SĄLYGOS</w:t>
      </w:r>
    </w:p>
    <w:p w14:paraId="5B0D951E" w14:textId="77777777" w:rsidR="00B43C4E" w:rsidRPr="0017167E" w:rsidRDefault="00B43C4E" w:rsidP="00B43C4E">
      <w:pPr>
        <w:rPr>
          <w:szCs w:val="22"/>
          <w:lang w:val="lt-LT"/>
        </w:rPr>
      </w:pPr>
    </w:p>
    <w:p w14:paraId="331E78FD" w14:textId="77777777" w:rsidR="00B43C4E" w:rsidRPr="0017167E" w:rsidRDefault="00B43C4E" w:rsidP="00B43C4E">
      <w:pPr>
        <w:tabs>
          <w:tab w:val="clear" w:pos="567"/>
        </w:tabs>
        <w:spacing w:line="240" w:lineRule="auto"/>
        <w:rPr>
          <w:color w:val="0D0D0D"/>
          <w:szCs w:val="22"/>
          <w:lang w:val="lt-LT"/>
        </w:rPr>
      </w:pPr>
      <w:r w:rsidRPr="0017167E">
        <w:rPr>
          <w:rFonts w:eastAsia="SimSun"/>
          <w:snapToGrid/>
          <w:szCs w:val="22"/>
          <w:lang w:val="lt-LT" w:eastAsia="zh-CN"/>
        </w:rPr>
        <w:t xml:space="preserve">Laikyti žemesnėje kaip 30 </w:t>
      </w:r>
      <w:r w:rsidRPr="0017167E">
        <w:rPr>
          <w:rFonts w:eastAsia="SimSun"/>
          <w:snapToGrid/>
          <w:szCs w:val="22"/>
          <w:lang w:val="lt-LT" w:eastAsia="zh-CN"/>
        </w:rPr>
        <w:sym w:font="Symbol" w:char="F0B0"/>
      </w:r>
      <w:r w:rsidRPr="0017167E">
        <w:rPr>
          <w:rFonts w:eastAsia="SimSun"/>
          <w:snapToGrid/>
          <w:szCs w:val="22"/>
          <w:lang w:val="lt-LT" w:eastAsia="zh-CN"/>
        </w:rPr>
        <w:t>C temperatūroje.</w:t>
      </w:r>
    </w:p>
    <w:p w14:paraId="33145AA0" w14:textId="77777777" w:rsidR="00B43C4E" w:rsidRPr="0017167E" w:rsidRDefault="00B43C4E" w:rsidP="00B43C4E">
      <w:pPr>
        <w:rPr>
          <w:szCs w:val="22"/>
          <w:lang w:val="lt-LT"/>
        </w:rPr>
      </w:pPr>
    </w:p>
    <w:p w14:paraId="2EE5885D" w14:textId="77777777" w:rsidR="00B43C4E" w:rsidRPr="0017167E" w:rsidRDefault="00B43C4E" w:rsidP="00B43C4E">
      <w:pPr>
        <w:rPr>
          <w:szCs w:val="22"/>
          <w:lang w:val="lt-LT"/>
        </w:rPr>
      </w:pPr>
    </w:p>
    <w:p w14:paraId="36AD2244"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7167E">
        <w:rPr>
          <w:b/>
          <w:szCs w:val="22"/>
          <w:lang w:val="lt-LT"/>
        </w:rPr>
        <w:t>10.</w:t>
      </w:r>
      <w:r w:rsidRPr="0017167E">
        <w:rPr>
          <w:b/>
          <w:szCs w:val="22"/>
          <w:lang w:val="lt-LT"/>
        </w:rPr>
        <w:tab/>
      </w:r>
      <w:r w:rsidRPr="0017167E">
        <w:rPr>
          <w:b/>
          <w:noProof/>
          <w:szCs w:val="22"/>
          <w:lang w:val="lt-LT"/>
        </w:rPr>
        <w:t>SPECIALIOS ATSARGUMO PRIEMONĖS DĖL NESUVARTOTO VAISTINIO PREPARATO AR JO ATLIEKŲ TVARKYMO (JEI REIKIA)</w:t>
      </w:r>
    </w:p>
    <w:p w14:paraId="2B08534F" w14:textId="77777777" w:rsidR="00B43C4E" w:rsidRPr="0017167E" w:rsidRDefault="00B43C4E" w:rsidP="00B43C4E">
      <w:pPr>
        <w:rPr>
          <w:szCs w:val="22"/>
          <w:lang w:val="lt-LT"/>
        </w:rPr>
      </w:pPr>
    </w:p>
    <w:p w14:paraId="7970D7E9" w14:textId="77777777" w:rsidR="00B43C4E" w:rsidRPr="0017167E" w:rsidRDefault="00B43C4E" w:rsidP="00B43C4E">
      <w:pPr>
        <w:rPr>
          <w:szCs w:val="22"/>
          <w:lang w:val="lt-LT"/>
        </w:rPr>
      </w:pPr>
    </w:p>
    <w:p w14:paraId="7917FA28"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7167E">
        <w:rPr>
          <w:b/>
          <w:szCs w:val="22"/>
          <w:lang w:val="lt-LT"/>
        </w:rPr>
        <w:t>11.</w:t>
      </w:r>
      <w:r w:rsidRPr="0017167E">
        <w:rPr>
          <w:b/>
          <w:szCs w:val="22"/>
          <w:lang w:val="lt-LT"/>
        </w:rPr>
        <w:tab/>
      </w:r>
      <w:r w:rsidRPr="000B44A5">
        <w:rPr>
          <w:b/>
          <w:caps/>
          <w:noProof/>
          <w:szCs w:val="22"/>
          <w:lang w:val="lt-LT"/>
        </w:rPr>
        <w:t>REGISTRUOTOJO</w:t>
      </w:r>
      <w:r w:rsidRPr="0017167E">
        <w:rPr>
          <w:b/>
          <w:caps/>
          <w:noProof/>
          <w:szCs w:val="22"/>
          <w:lang w:val="lt-LT"/>
        </w:rPr>
        <w:t xml:space="preserve"> PAVADINIMAS IR ADRESAS</w:t>
      </w:r>
    </w:p>
    <w:p w14:paraId="27E4BBC1" w14:textId="77777777" w:rsidR="00B43C4E" w:rsidRPr="0017167E" w:rsidRDefault="00B43C4E" w:rsidP="00B43C4E">
      <w:pPr>
        <w:rPr>
          <w:szCs w:val="22"/>
          <w:lang w:val="lt-LT"/>
        </w:rPr>
      </w:pPr>
    </w:p>
    <w:p w14:paraId="0D03B242" w14:textId="0F76A6C9" w:rsidR="00B43C4E" w:rsidRPr="0017167E" w:rsidRDefault="00B43C4E" w:rsidP="00B43C4E">
      <w:pPr>
        <w:tabs>
          <w:tab w:val="left" w:pos="-1440"/>
          <w:tab w:val="left" w:pos="-720"/>
        </w:tabs>
        <w:jc w:val="both"/>
        <w:rPr>
          <w:szCs w:val="22"/>
          <w:lang w:val="lt-LT"/>
        </w:rPr>
      </w:pPr>
      <w:r w:rsidRPr="0017167E">
        <w:rPr>
          <w:szCs w:val="22"/>
          <w:lang w:val="lt-LT"/>
        </w:rPr>
        <w:t>UAB Orivas</w:t>
      </w:r>
    </w:p>
    <w:p w14:paraId="61DA4AF7" w14:textId="77777777" w:rsidR="00B43C4E" w:rsidRPr="0017167E" w:rsidRDefault="00B43C4E" w:rsidP="00B43C4E">
      <w:pPr>
        <w:tabs>
          <w:tab w:val="left" w:pos="-1440"/>
          <w:tab w:val="left" w:pos="-720"/>
        </w:tabs>
        <w:jc w:val="both"/>
        <w:rPr>
          <w:szCs w:val="22"/>
          <w:lang w:val="lt-LT"/>
        </w:rPr>
      </w:pPr>
      <w:r w:rsidRPr="0017167E">
        <w:rPr>
          <w:szCs w:val="22"/>
          <w:lang w:val="lt-LT"/>
        </w:rPr>
        <w:t xml:space="preserve">J. Jasinskio g. 16B </w:t>
      </w:r>
    </w:p>
    <w:p w14:paraId="0E7AE064" w14:textId="55E925D0" w:rsidR="00B43C4E" w:rsidRPr="0017167E" w:rsidRDefault="00B43C4E" w:rsidP="00B43C4E">
      <w:pPr>
        <w:tabs>
          <w:tab w:val="clear" w:pos="567"/>
        </w:tabs>
        <w:spacing w:line="240" w:lineRule="auto"/>
        <w:rPr>
          <w:szCs w:val="22"/>
          <w:lang w:val="lt-LT"/>
        </w:rPr>
      </w:pPr>
      <w:r w:rsidRPr="0017167E">
        <w:rPr>
          <w:szCs w:val="22"/>
          <w:lang w:val="lt-LT"/>
        </w:rPr>
        <w:t xml:space="preserve">LT- </w:t>
      </w:r>
      <w:r w:rsidR="0047311B">
        <w:rPr>
          <w:szCs w:val="22"/>
          <w:lang w:val="lt-LT"/>
        </w:rPr>
        <w:t>03163</w:t>
      </w:r>
      <w:r w:rsidRPr="0017167E">
        <w:rPr>
          <w:szCs w:val="22"/>
          <w:lang w:val="lt-LT"/>
        </w:rPr>
        <w:t xml:space="preserve"> Vilnius</w:t>
      </w:r>
    </w:p>
    <w:p w14:paraId="1AFF1D12" w14:textId="77777777" w:rsidR="00B43C4E" w:rsidRPr="0017167E" w:rsidRDefault="00B43C4E" w:rsidP="00B43C4E">
      <w:pPr>
        <w:tabs>
          <w:tab w:val="clear" w:pos="567"/>
        </w:tabs>
        <w:spacing w:line="240" w:lineRule="auto"/>
        <w:rPr>
          <w:szCs w:val="22"/>
          <w:lang w:val="lt-LT"/>
        </w:rPr>
      </w:pPr>
      <w:r w:rsidRPr="0017167E">
        <w:rPr>
          <w:szCs w:val="22"/>
        </w:rPr>
        <w:t>Lietuva</w:t>
      </w:r>
    </w:p>
    <w:p w14:paraId="480AEC9E" w14:textId="77777777" w:rsidR="00B43C4E" w:rsidRPr="0017167E" w:rsidRDefault="00B43C4E" w:rsidP="00B43C4E">
      <w:pPr>
        <w:rPr>
          <w:szCs w:val="22"/>
          <w:lang w:val="lt-LT"/>
        </w:rPr>
      </w:pPr>
    </w:p>
    <w:p w14:paraId="66244243" w14:textId="77777777" w:rsidR="00B43C4E" w:rsidRPr="0017167E" w:rsidRDefault="00B43C4E" w:rsidP="00B43C4E">
      <w:pPr>
        <w:rPr>
          <w:szCs w:val="22"/>
          <w:lang w:val="lt-LT"/>
        </w:rPr>
      </w:pPr>
    </w:p>
    <w:p w14:paraId="180EEE84"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7167E">
        <w:rPr>
          <w:b/>
          <w:szCs w:val="22"/>
          <w:lang w:val="lt-LT"/>
        </w:rPr>
        <w:t>12.</w:t>
      </w:r>
      <w:r w:rsidRPr="0017167E">
        <w:rPr>
          <w:b/>
          <w:szCs w:val="22"/>
          <w:lang w:val="lt-LT"/>
        </w:rPr>
        <w:tab/>
      </w:r>
      <w:r w:rsidRPr="000B44A5">
        <w:rPr>
          <w:b/>
          <w:noProof/>
          <w:szCs w:val="22"/>
          <w:lang w:val="lt-LT"/>
        </w:rPr>
        <w:t>REGISTRACIJOS</w:t>
      </w:r>
      <w:r w:rsidRPr="0017167E">
        <w:rPr>
          <w:b/>
          <w:noProof/>
          <w:szCs w:val="22"/>
          <w:lang w:val="lt-LT"/>
        </w:rPr>
        <w:t xml:space="preserve"> PAŽYMĖJIMO NUMERIS (-IAI)</w:t>
      </w:r>
      <w:r w:rsidRPr="0017167E">
        <w:rPr>
          <w:b/>
          <w:szCs w:val="22"/>
          <w:lang w:val="lt-LT"/>
        </w:rPr>
        <w:t xml:space="preserve"> </w:t>
      </w:r>
    </w:p>
    <w:p w14:paraId="0FE10031" w14:textId="77777777" w:rsidR="00B43C4E" w:rsidRPr="0017167E" w:rsidRDefault="00B43C4E" w:rsidP="00B43C4E">
      <w:pPr>
        <w:rPr>
          <w:szCs w:val="22"/>
          <w:lang w:val="lt-LT"/>
        </w:rPr>
      </w:pPr>
    </w:p>
    <w:p w14:paraId="02276620" w14:textId="03E4BC94" w:rsidR="00782FED" w:rsidRPr="004D5413" w:rsidRDefault="00782FED" w:rsidP="00782FED">
      <w:pPr>
        <w:rPr>
          <w:szCs w:val="22"/>
          <w:highlight w:val="lightGray"/>
          <w:lang w:val="lt-LT"/>
        </w:rPr>
      </w:pPr>
      <w:r>
        <w:rPr>
          <w:bCs/>
          <w:lang w:val="lt-LT"/>
        </w:rPr>
        <w:t>LT/1/14</w:t>
      </w:r>
      <w:r w:rsidRPr="003677FF">
        <w:rPr>
          <w:bCs/>
          <w:lang w:val="lt-LT"/>
        </w:rPr>
        <w:t>/</w:t>
      </w:r>
      <w:r>
        <w:rPr>
          <w:bCs/>
          <w:lang w:val="lt-LT"/>
        </w:rPr>
        <w:t xml:space="preserve">3494/006 </w:t>
      </w:r>
      <w:r w:rsidRPr="004D5413">
        <w:rPr>
          <w:szCs w:val="22"/>
          <w:highlight w:val="lightGray"/>
          <w:lang w:val="lt-LT"/>
        </w:rPr>
        <w:t>– N1x21</w:t>
      </w:r>
    </w:p>
    <w:p w14:paraId="3C858F20" w14:textId="3748C53A" w:rsidR="00782FED" w:rsidRPr="004D5413" w:rsidRDefault="00782FED" w:rsidP="00782FED">
      <w:pPr>
        <w:rPr>
          <w:szCs w:val="22"/>
          <w:highlight w:val="lightGray"/>
          <w:lang w:val="lt-LT"/>
        </w:rPr>
      </w:pPr>
      <w:r w:rsidRPr="004D5413">
        <w:rPr>
          <w:szCs w:val="22"/>
          <w:highlight w:val="lightGray"/>
          <w:lang w:val="lt-LT"/>
        </w:rPr>
        <w:t>LT/1/14/3494/007 – N2x21</w:t>
      </w:r>
    </w:p>
    <w:p w14:paraId="6AD08CA0" w14:textId="609210D2" w:rsidR="00782FED" w:rsidRPr="004D5413" w:rsidRDefault="00782FED" w:rsidP="00782FED">
      <w:pPr>
        <w:rPr>
          <w:szCs w:val="22"/>
          <w:highlight w:val="lightGray"/>
          <w:lang w:val="lt-LT"/>
        </w:rPr>
      </w:pPr>
      <w:r w:rsidRPr="004D5413">
        <w:rPr>
          <w:szCs w:val="22"/>
          <w:highlight w:val="lightGray"/>
          <w:lang w:val="lt-LT"/>
        </w:rPr>
        <w:t>LT/1/14/3494/008 – N3x21</w:t>
      </w:r>
    </w:p>
    <w:p w14:paraId="5DAFCA56" w14:textId="4EDA9AF5" w:rsidR="00782FED" w:rsidRPr="004D5413" w:rsidRDefault="00782FED" w:rsidP="00782FED">
      <w:pPr>
        <w:rPr>
          <w:szCs w:val="22"/>
          <w:highlight w:val="lightGray"/>
          <w:lang w:val="lt-LT"/>
        </w:rPr>
      </w:pPr>
      <w:r w:rsidRPr="004D5413">
        <w:rPr>
          <w:szCs w:val="22"/>
          <w:highlight w:val="lightGray"/>
          <w:lang w:val="lt-LT"/>
        </w:rPr>
        <w:t>LT/1/14/3494/009 – N6x21</w:t>
      </w:r>
    </w:p>
    <w:p w14:paraId="4D8452B6" w14:textId="402C645C" w:rsidR="00B43C4E" w:rsidRPr="004D5413" w:rsidRDefault="00782FED" w:rsidP="00782FED">
      <w:pPr>
        <w:rPr>
          <w:szCs w:val="22"/>
          <w:highlight w:val="lightGray"/>
          <w:lang w:val="lt-LT"/>
        </w:rPr>
      </w:pPr>
      <w:r w:rsidRPr="004D5413">
        <w:rPr>
          <w:szCs w:val="22"/>
          <w:highlight w:val="lightGray"/>
          <w:lang w:val="lt-LT"/>
        </w:rPr>
        <w:t>LT/1/14/3494/010 – N13x21</w:t>
      </w:r>
    </w:p>
    <w:p w14:paraId="4EDC76BF" w14:textId="77777777" w:rsidR="00782FED" w:rsidRPr="0017167E" w:rsidRDefault="00782FED" w:rsidP="00782FED">
      <w:pPr>
        <w:rPr>
          <w:szCs w:val="22"/>
          <w:lang w:val="lt-LT"/>
        </w:rPr>
      </w:pPr>
    </w:p>
    <w:p w14:paraId="6865FBC9" w14:textId="77777777" w:rsidR="00B43C4E" w:rsidRPr="0017167E" w:rsidRDefault="00B43C4E" w:rsidP="00B43C4E">
      <w:pPr>
        <w:rPr>
          <w:szCs w:val="22"/>
          <w:lang w:val="lt-LT"/>
        </w:rPr>
      </w:pPr>
    </w:p>
    <w:p w14:paraId="2B794EE6"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7167E">
        <w:rPr>
          <w:b/>
          <w:szCs w:val="22"/>
          <w:lang w:val="lt-LT"/>
        </w:rPr>
        <w:t>13.</w:t>
      </w:r>
      <w:r w:rsidRPr="0017167E">
        <w:rPr>
          <w:b/>
          <w:szCs w:val="22"/>
          <w:lang w:val="lt-LT"/>
        </w:rPr>
        <w:tab/>
      </w:r>
      <w:r w:rsidRPr="0017167E">
        <w:rPr>
          <w:b/>
          <w:noProof/>
          <w:szCs w:val="22"/>
          <w:lang w:val="lt-LT"/>
        </w:rPr>
        <w:t xml:space="preserve">SERIJOS NUMERIS </w:t>
      </w:r>
    </w:p>
    <w:p w14:paraId="67D49136" w14:textId="77777777" w:rsidR="00B43C4E" w:rsidRPr="0017167E" w:rsidRDefault="00B43C4E" w:rsidP="00B43C4E">
      <w:pPr>
        <w:rPr>
          <w:szCs w:val="22"/>
          <w:lang w:val="lt-LT"/>
        </w:rPr>
      </w:pPr>
    </w:p>
    <w:p w14:paraId="60D3C5A4" w14:textId="77777777" w:rsidR="00B43C4E" w:rsidRPr="0017167E" w:rsidRDefault="00B43C4E" w:rsidP="00B43C4E">
      <w:pPr>
        <w:rPr>
          <w:szCs w:val="22"/>
          <w:lang w:val="lt-LT"/>
        </w:rPr>
      </w:pPr>
      <w:r w:rsidRPr="0017167E">
        <w:rPr>
          <w:szCs w:val="22"/>
          <w:lang w:val="lt-LT"/>
        </w:rPr>
        <w:t>Serija</w:t>
      </w:r>
    </w:p>
    <w:p w14:paraId="37521C8A" w14:textId="77777777" w:rsidR="00B43C4E" w:rsidRPr="0017167E" w:rsidRDefault="00B43C4E" w:rsidP="00B43C4E">
      <w:pPr>
        <w:rPr>
          <w:szCs w:val="22"/>
          <w:lang w:val="lt-LT"/>
        </w:rPr>
      </w:pPr>
    </w:p>
    <w:p w14:paraId="641DAC8D" w14:textId="77777777" w:rsidR="00B43C4E" w:rsidRPr="0017167E" w:rsidRDefault="00B43C4E" w:rsidP="00B43C4E">
      <w:pPr>
        <w:rPr>
          <w:szCs w:val="22"/>
          <w:lang w:val="lt-LT"/>
        </w:rPr>
      </w:pPr>
    </w:p>
    <w:p w14:paraId="617195EE"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7167E">
        <w:rPr>
          <w:b/>
          <w:szCs w:val="22"/>
          <w:lang w:val="lt-LT"/>
        </w:rPr>
        <w:t>14.</w:t>
      </w:r>
      <w:r w:rsidRPr="0017167E">
        <w:rPr>
          <w:b/>
          <w:szCs w:val="22"/>
          <w:lang w:val="lt-LT"/>
        </w:rPr>
        <w:tab/>
      </w:r>
      <w:r w:rsidRPr="0017167E">
        <w:rPr>
          <w:b/>
          <w:noProof/>
          <w:szCs w:val="22"/>
          <w:lang w:val="lt-LT"/>
        </w:rPr>
        <w:t>PARDAVIMO (IŠDAVIMO) TVARKA</w:t>
      </w:r>
    </w:p>
    <w:p w14:paraId="5D91BD33" w14:textId="77777777" w:rsidR="00B43C4E" w:rsidRPr="0017167E" w:rsidRDefault="00B43C4E" w:rsidP="00B43C4E">
      <w:pPr>
        <w:rPr>
          <w:szCs w:val="22"/>
          <w:lang w:val="lt-LT"/>
        </w:rPr>
      </w:pPr>
    </w:p>
    <w:p w14:paraId="3B144364" w14:textId="77777777" w:rsidR="00B43C4E" w:rsidRPr="0017167E" w:rsidRDefault="00B43C4E" w:rsidP="00B43C4E">
      <w:pPr>
        <w:rPr>
          <w:szCs w:val="22"/>
          <w:lang w:val="lt-LT"/>
        </w:rPr>
      </w:pPr>
      <w:r w:rsidRPr="0017167E">
        <w:rPr>
          <w:szCs w:val="22"/>
          <w:lang w:val="lt-LT"/>
        </w:rPr>
        <w:t>Receptinis vaist</w:t>
      </w:r>
      <w:r>
        <w:rPr>
          <w:szCs w:val="22"/>
          <w:lang w:val="lt-LT"/>
        </w:rPr>
        <w:t>as</w:t>
      </w:r>
    </w:p>
    <w:p w14:paraId="136A2275" w14:textId="77777777" w:rsidR="00B43C4E" w:rsidRPr="0017167E" w:rsidRDefault="00B43C4E" w:rsidP="00B43C4E">
      <w:pPr>
        <w:rPr>
          <w:szCs w:val="22"/>
          <w:lang w:val="lt-LT"/>
        </w:rPr>
      </w:pPr>
    </w:p>
    <w:p w14:paraId="69B88EC9" w14:textId="77777777" w:rsidR="00B43C4E" w:rsidRPr="0017167E" w:rsidRDefault="00B43C4E" w:rsidP="00B43C4E">
      <w:pPr>
        <w:rPr>
          <w:szCs w:val="22"/>
          <w:lang w:val="lt-LT"/>
        </w:rPr>
      </w:pPr>
    </w:p>
    <w:p w14:paraId="684A9C45" w14:textId="77777777" w:rsidR="00B43C4E" w:rsidRPr="0017167E" w:rsidRDefault="00B43C4E" w:rsidP="00B43C4E">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7167E">
        <w:rPr>
          <w:b/>
          <w:szCs w:val="22"/>
          <w:lang w:val="lt-LT"/>
        </w:rPr>
        <w:t>15.</w:t>
      </w:r>
      <w:r w:rsidRPr="0017167E">
        <w:rPr>
          <w:b/>
          <w:szCs w:val="22"/>
          <w:lang w:val="lt-LT"/>
        </w:rPr>
        <w:tab/>
      </w:r>
      <w:r w:rsidRPr="0017167E">
        <w:rPr>
          <w:b/>
          <w:noProof/>
          <w:szCs w:val="22"/>
          <w:lang w:val="lt-LT"/>
        </w:rPr>
        <w:t>VARTOJIMO INSTRUKCIJA</w:t>
      </w:r>
    </w:p>
    <w:p w14:paraId="1159E873" w14:textId="77777777" w:rsidR="00B43C4E" w:rsidRPr="0017167E" w:rsidRDefault="00B43C4E" w:rsidP="00B43C4E">
      <w:pPr>
        <w:rPr>
          <w:szCs w:val="22"/>
          <w:lang w:val="lt-LT"/>
        </w:rPr>
      </w:pPr>
    </w:p>
    <w:p w14:paraId="41372E0A" w14:textId="77777777" w:rsidR="00B43C4E" w:rsidRPr="0017167E" w:rsidRDefault="00B43C4E" w:rsidP="00B43C4E">
      <w:pPr>
        <w:rPr>
          <w:szCs w:val="22"/>
          <w:lang w:val="lt-LT"/>
        </w:rPr>
      </w:pPr>
    </w:p>
    <w:p w14:paraId="7CEDFA30" w14:textId="77777777" w:rsidR="00B43C4E" w:rsidRPr="0017167E" w:rsidRDefault="00B43C4E" w:rsidP="00B43C4E">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17167E">
        <w:rPr>
          <w:b/>
          <w:szCs w:val="22"/>
          <w:lang w:val="lt-LT"/>
        </w:rPr>
        <w:t>16.</w:t>
      </w:r>
      <w:r w:rsidRPr="0017167E">
        <w:rPr>
          <w:b/>
          <w:szCs w:val="22"/>
          <w:lang w:val="lt-LT"/>
        </w:rPr>
        <w:tab/>
      </w:r>
      <w:r w:rsidRPr="0017167E">
        <w:rPr>
          <w:b/>
          <w:noProof/>
          <w:szCs w:val="22"/>
          <w:lang w:val="lt-LT"/>
        </w:rPr>
        <w:t>INFORMACIJA BRAILIO RAŠTU</w:t>
      </w:r>
    </w:p>
    <w:p w14:paraId="50A40B5B" w14:textId="77777777" w:rsidR="00B43C4E" w:rsidRPr="0017167E" w:rsidRDefault="00B43C4E" w:rsidP="00B43C4E">
      <w:pPr>
        <w:rPr>
          <w:szCs w:val="22"/>
          <w:lang w:val="lt-LT"/>
        </w:rPr>
      </w:pPr>
    </w:p>
    <w:p w14:paraId="40548F14" w14:textId="6100D5DC" w:rsidR="00B43C4E" w:rsidRDefault="00B43C4E" w:rsidP="00B43C4E">
      <w:pPr>
        <w:rPr>
          <w:szCs w:val="22"/>
          <w:lang w:val="lt-LT"/>
        </w:rPr>
      </w:pPr>
      <w:r w:rsidRPr="0017167E">
        <w:rPr>
          <w:szCs w:val="22"/>
          <w:lang w:val="lt-LT"/>
        </w:rPr>
        <w:t>Orindille 0,03</w:t>
      </w:r>
      <w:r w:rsidR="00A07C73">
        <w:rPr>
          <w:szCs w:val="22"/>
          <w:lang w:val="lt-LT"/>
        </w:rPr>
        <w:t> </w:t>
      </w:r>
      <w:r w:rsidRPr="0017167E">
        <w:rPr>
          <w:szCs w:val="22"/>
          <w:lang w:val="lt-LT"/>
        </w:rPr>
        <w:t xml:space="preserve">mg/3 mg </w:t>
      </w:r>
    </w:p>
    <w:p w14:paraId="0701D71F" w14:textId="176E79AA" w:rsidR="00B43C4E" w:rsidRDefault="00B43C4E" w:rsidP="00B43C4E">
      <w:pPr>
        <w:rPr>
          <w:szCs w:val="22"/>
          <w:lang w:val="lt-LT"/>
        </w:rPr>
      </w:pPr>
    </w:p>
    <w:p w14:paraId="043E37AB" w14:textId="77777777" w:rsidR="00A07C73" w:rsidRDefault="00A07C73" w:rsidP="00B43C4E">
      <w:pPr>
        <w:rPr>
          <w:szCs w:val="22"/>
          <w:lang w:val="lt-LT"/>
        </w:rPr>
      </w:pPr>
    </w:p>
    <w:p w14:paraId="6CA68678" w14:textId="77777777" w:rsidR="00B43C4E" w:rsidRDefault="00B43C4E" w:rsidP="00B43C4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B818B00" w14:textId="77777777" w:rsidR="00B43C4E" w:rsidRDefault="00B43C4E" w:rsidP="00B43C4E">
      <w:pPr>
        <w:rPr>
          <w:noProof/>
        </w:rPr>
      </w:pPr>
    </w:p>
    <w:p w14:paraId="43BE5DEF" w14:textId="7E468043" w:rsidR="00B43C4E" w:rsidRDefault="00B43C4E" w:rsidP="00B43C4E">
      <w:pPr>
        <w:rPr>
          <w:noProof/>
          <w:szCs w:val="22"/>
          <w:shd w:val="clear" w:color="auto" w:fill="CCCCCC"/>
        </w:rPr>
      </w:pPr>
      <w:r>
        <w:rPr>
          <w:noProof/>
          <w:highlight w:val="lightGray"/>
        </w:rPr>
        <w:t>2D brūkšninis kodas su nurodytu unikaliu identifikatoriumi.</w:t>
      </w:r>
    </w:p>
    <w:p w14:paraId="792678FB" w14:textId="77777777" w:rsidR="00B43C4E" w:rsidRDefault="00B43C4E" w:rsidP="00B43C4E">
      <w:pPr>
        <w:rPr>
          <w:noProof/>
          <w:szCs w:val="22"/>
          <w:shd w:val="clear" w:color="auto" w:fill="CCCCCC"/>
        </w:rPr>
      </w:pPr>
    </w:p>
    <w:p w14:paraId="75956C2F" w14:textId="77777777" w:rsidR="00B43C4E" w:rsidRDefault="00B43C4E" w:rsidP="00B43C4E">
      <w:pPr>
        <w:rPr>
          <w:noProof/>
        </w:rPr>
      </w:pPr>
    </w:p>
    <w:p w14:paraId="00644795" w14:textId="77777777" w:rsidR="00B43C4E" w:rsidRDefault="00B43C4E" w:rsidP="00B43C4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21AC006" w14:textId="77777777" w:rsidR="00B43C4E" w:rsidRDefault="00B43C4E" w:rsidP="00B43C4E">
      <w:pPr>
        <w:rPr>
          <w:noProof/>
        </w:rPr>
      </w:pPr>
    </w:p>
    <w:p w14:paraId="7745760D" w14:textId="0D80E325" w:rsidR="00B43C4E" w:rsidRPr="00F6620D" w:rsidRDefault="00B43C4E" w:rsidP="00B43C4E">
      <w:pPr>
        <w:rPr>
          <w:noProof/>
        </w:rPr>
      </w:pPr>
      <w:r w:rsidRPr="00F6620D">
        <w:rPr>
          <w:noProof/>
        </w:rPr>
        <w:t xml:space="preserve">PC: {numeris} </w:t>
      </w:r>
    </w:p>
    <w:p w14:paraId="3ECED113" w14:textId="77777777" w:rsidR="00B43C4E" w:rsidRPr="00F6620D" w:rsidRDefault="00B43C4E" w:rsidP="00B43C4E">
      <w:pPr>
        <w:rPr>
          <w:noProof/>
        </w:rPr>
      </w:pPr>
      <w:r w:rsidRPr="00F6620D">
        <w:rPr>
          <w:noProof/>
        </w:rPr>
        <w:t xml:space="preserve">SN: {numeris} </w:t>
      </w:r>
    </w:p>
    <w:p w14:paraId="1F37A597" w14:textId="77777777" w:rsidR="00B43C4E" w:rsidRPr="00FF663A" w:rsidRDefault="00B43C4E" w:rsidP="00B43C4E">
      <w:pPr>
        <w:rPr>
          <w:noProof/>
          <w:highlight w:val="lightGray"/>
          <w:shd w:val="clear" w:color="auto" w:fill="CCCCCC"/>
        </w:rPr>
      </w:pPr>
      <w:r w:rsidRPr="00FF663A">
        <w:rPr>
          <w:noProof/>
          <w:highlight w:val="lightGray"/>
          <w:shd w:val="clear" w:color="auto" w:fill="CCCCCC"/>
        </w:rPr>
        <w:t xml:space="preserve">NN: {numeris} </w:t>
      </w:r>
    </w:p>
    <w:p w14:paraId="79EA3A20" w14:textId="77777777" w:rsidR="00B43C4E" w:rsidRPr="0017167E" w:rsidRDefault="00B43C4E" w:rsidP="00B43C4E">
      <w:pPr>
        <w:rPr>
          <w:szCs w:val="22"/>
          <w:lang w:val="lt-LT"/>
        </w:rPr>
      </w:pPr>
      <w:r w:rsidRPr="0017167E">
        <w:rPr>
          <w:szCs w:val="22"/>
          <w:lang w:val="lt-LT"/>
        </w:rPr>
        <w:br w:type="page"/>
      </w:r>
    </w:p>
    <w:p w14:paraId="29C4C999" w14:textId="77777777" w:rsidR="00B43C4E" w:rsidRPr="0017167E" w:rsidRDefault="00B43C4E" w:rsidP="00B43C4E">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17167E">
        <w:rPr>
          <w:b/>
          <w:noProof/>
          <w:szCs w:val="22"/>
          <w:lang w:val="lt-LT"/>
        </w:rPr>
        <w:t>MINIMALI INFORMACIJA ANT LIZDINIŲ PLOKŠTELIŲ ARBA DVISLUOKSNIŲ JUOSTELIŲ</w:t>
      </w:r>
    </w:p>
    <w:p w14:paraId="7D76C2AD" w14:textId="77777777" w:rsidR="00B43C4E" w:rsidRPr="0017167E" w:rsidRDefault="00B43C4E" w:rsidP="00B43C4E">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50176DB8" w14:textId="5092B2D8" w:rsidR="00B43C4E" w:rsidRPr="0017167E" w:rsidRDefault="00B43C4E" w:rsidP="00B43C4E">
      <w:pPr>
        <w:pBdr>
          <w:top w:val="single" w:sz="4" w:space="1" w:color="auto"/>
          <w:left w:val="single" w:sz="4" w:space="4" w:color="auto"/>
          <w:bottom w:val="single" w:sz="4" w:space="1" w:color="auto"/>
          <w:right w:val="single" w:sz="4" w:space="4" w:color="auto"/>
        </w:pBdr>
        <w:ind w:left="567" w:hanging="567"/>
        <w:rPr>
          <w:b/>
          <w:szCs w:val="22"/>
          <w:lang w:val="lt-LT"/>
        </w:rPr>
      </w:pPr>
      <w:r w:rsidRPr="0017167E">
        <w:rPr>
          <w:b/>
          <w:szCs w:val="22"/>
        </w:rPr>
        <w:t>PVC/PVDC/A</w:t>
      </w:r>
      <w:r w:rsidR="00A07C73" w:rsidRPr="0017167E">
        <w:rPr>
          <w:b/>
          <w:szCs w:val="22"/>
        </w:rPr>
        <w:t>l</w:t>
      </w:r>
      <w:r w:rsidRPr="0017167E">
        <w:rPr>
          <w:b/>
          <w:szCs w:val="22"/>
        </w:rPr>
        <w:t xml:space="preserve"> LIZDINĖ PLOKŠTELĖ</w:t>
      </w:r>
      <w:r w:rsidRPr="0017167E">
        <w:rPr>
          <w:b/>
          <w:szCs w:val="22"/>
          <w:lang w:val="lt-LT"/>
        </w:rPr>
        <w:t xml:space="preserve"> </w:t>
      </w:r>
    </w:p>
    <w:p w14:paraId="2DD903E3" w14:textId="77777777" w:rsidR="00B43C4E" w:rsidRPr="0017167E" w:rsidRDefault="00B43C4E" w:rsidP="00B43C4E">
      <w:pPr>
        <w:rPr>
          <w:szCs w:val="22"/>
          <w:lang w:val="lt-LT"/>
        </w:rPr>
      </w:pPr>
    </w:p>
    <w:p w14:paraId="7976DF59" w14:textId="77777777" w:rsidR="00B43C4E" w:rsidRPr="0017167E" w:rsidRDefault="00B43C4E" w:rsidP="00B43C4E">
      <w:pPr>
        <w:rPr>
          <w:szCs w:val="22"/>
          <w:lang w:val="lt-LT"/>
        </w:rPr>
      </w:pPr>
    </w:p>
    <w:p w14:paraId="606348E6"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7167E">
        <w:rPr>
          <w:b/>
          <w:szCs w:val="22"/>
          <w:lang w:val="lt-LT"/>
        </w:rPr>
        <w:t>1.</w:t>
      </w:r>
      <w:r w:rsidRPr="0017167E">
        <w:rPr>
          <w:b/>
          <w:szCs w:val="22"/>
          <w:lang w:val="lt-LT"/>
        </w:rPr>
        <w:tab/>
      </w:r>
      <w:r w:rsidRPr="0017167E">
        <w:rPr>
          <w:b/>
          <w:caps/>
          <w:noProof/>
          <w:szCs w:val="22"/>
          <w:lang w:val="lt-LT"/>
        </w:rPr>
        <w:t>VAISTINIO</w:t>
      </w:r>
      <w:r w:rsidRPr="0017167E">
        <w:rPr>
          <w:b/>
          <w:noProof/>
          <w:szCs w:val="22"/>
          <w:lang w:val="lt-LT"/>
        </w:rPr>
        <w:t xml:space="preserve"> PREPARATO PAVADINIMAS</w:t>
      </w:r>
    </w:p>
    <w:p w14:paraId="5BF08B3A" w14:textId="77777777" w:rsidR="00B43C4E" w:rsidRPr="0017167E" w:rsidRDefault="00B43C4E" w:rsidP="00B43C4E">
      <w:pPr>
        <w:rPr>
          <w:szCs w:val="22"/>
          <w:lang w:val="lt-LT"/>
        </w:rPr>
      </w:pPr>
    </w:p>
    <w:p w14:paraId="361A0A96" w14:textId="5E6A1485" w:rsidR="00B43C4E" w:rsidRPr="0017167E" w:rsidRDefault="00B43C4E" w:rsidP="00B43C4E">
      <w:pPr>
        <w:rPr>
          <w:noProof/>
          <w:szCs w:val="22"/>
          <w:lang w:val="lt-LT"/>
        </w:rPr>
      </w:pPr>
      <w:r w:rsidRPr="0017167E">
        <w:rPr>
          <w:noProof/>
          <w:szCs w:val="22"/>
          <w:lang w:val="lt-LT"/>
        </w:rPr>
        <w:t>Orindille 0,03</w:t>
      </w:r>
      <w:r w:rsidR="00A07C73">
        <w:rPr>
          <w:noProof/>
          <w:szCs w:val="22"/>
          <w:lang w:val="lt-LT"/>
        </w:rPr>
        <w:t> </w:t>
      </w:r>
      <w:r w:rsidRPr="0017167E">
        <w:rPr>
          <w:noProof/>
          <w:szCs w:val="22"/>
          <w:lang w:val="lt-LT"/>
        </w:rPr>
        <w:t>mg/3</w:t>
      </w:r>
      <w:r w:rsidR="00A07C73">
        <w:rPr>
          <w:noProof/>
          <w:szCs w:val="22"/>
          <w:lang w:val="lt-LT"/>
        </w:rPr>
        <w:t> </w:t>
      </w:r>
      <w:r w:rsidRPr="0017167E">
        <w:rPr>
          <w:noProof/>
          <w:szCs w:val="22"/>
          <w:lang w:val="lt-LT"/>
        </w:rPr>
        <w:t>mg plėvele dengtos tabletės</w:t>
      </w:r>
    </w:p>
    <w:p w14:paraId="2014E028" w14:textId="00BFC98C" w:rsidR="00B43C4E" w:rsidRPr="0017167E" w:rsidRDefault="00EE403E" w:rsidP="00B43C4E">
      <w:pPr>
        <w:rPr>
          <w:noProof/>
          <w:szCs w:val="22"/>
          <w:lang w:val="lt-LT"/>
        </w:rPr>
      </w:pPr>
      <w:r>
        <w:rPr>
          <w:noProof/>
          <w:szCs w:val="22"/>
          <w:lang w:val="lt-LT"/>
        </w:rPr>
        <w:t>e</w:t>
      </w:r>
      <w:r w:rsidR="00B43C4E" w:rsidRPr="0017167E">
        <w:rPr>
          <w:noProof/>
          <w:szCs w:val="22"/>
          <w:lang w:val="lt-LT"/>
        </w:rPr>
        <w:t xml:space="preserve">thinylestradiolum/ </w:t>
      </w:r>
      <w:r>
        <w:rPr>
          <w:noProof/>
          <w:szCs w:val="22"/>
          <w:lang w:val="lt-LT"/>
        </w:rPr>
        <w:t>d</w:t>
      </w:r>
      <w:r w:rsidR="00B43C4E" w:rsidRPr="0017167E">
        <w:rPr>
          <w:noProof/>
          <w:szCs w:val="22"/>
          <w:lang w:val="lt-LT"/>
        </w:rPr>
        <w:t>rospirenonum</w:t>
      </w:r>
    </w:p>
    <w:p w14:paraId="5BE812D4" w14:textId="77777777" w:rsidR="00B43C4E" w:rsidRPr="0017167E" w:rsidRDefault="00B43C4E" w:rsidP="00B43C4E">
      <w:pPr>
        <w:rPr>
          <w:szCs w:val="22"/>
          <w:lang w:val="lt-LT"/>
        </w:rPr>
      </w:pPr>
    </w:p>
    <w:p w14:paraId="712746F9" w14:textId="77777777" w:rsidR="00B43C4E" w:rsidRPr="0017167E" w:rsidRDefault="00B43C4E" w:rsidP="00B43C4E">
      <w:pPr>
        <w:rPr>
          <w:szCs w:val="22"/>
          <w:lang w:val="lt-LT"/>
        </w:rPr>
      </w:pPr>
    </w:p>
    <w:p w14:paraId="0ADAB73F"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7167E">
        <w:rPr>
          <w:b/>
          <w:szCs w:val="22"/>
          <w:lang w:val="lt-LT"/>
        </w:rPr>
        <w:t>2.</w:t>
      </w:r>
      <w:r w:rsidRPr="0017167E">
        <w:rPr>
          <w:b/>
          <w:szCs w:val="22"/>
          <w:lang w:val="lt-LT"/>
        </w:rPr>
        <w:tab/>
      </w:r>
      <w:r w:rsidRPr="000B44A5">
        <w:rPr>
          <w:b/>
          <w:caps/>
          <w:noProof/>
          <w:szCs w:val="22"/>
          <w:lang w:val="lt-LT"/>
        </w:rPr>
        <w:t>REGISTRUOTOJO</w:t>
      </w:r>
      <w:r w:rsidRPr="0017167E">
        <w:rPr>
          <w:b/>
          <w:caps/>
          <w:noProof/>
          <w:szCs w:val="22"/>
          <w:lang w:val="lt-LT"/>
        </w:rPr>
        <w:t xml:space="preserve"> pavadinimas</w:t>
      </w:r>
    </w:p>
    <w:p w14:paraId="03B497E0" w14:textId="77777777" w:rsidR="00B43C4E" w:rsidRPr="0017167E" w:rsidRDefault="00B43C4E" w:rsidP="00B43C4E">
      <w:pPr>
        <w:rPr>
          <w:szCs w:val="22"/>
          <w:lang w:val="lt-LT"/>
        </w:rPr>
      </w:pPr>
    </w:p>
    <w:p w14:paraId="42331164" w14:textId="77777777" w:rsidR="00B43C4E" w:rsidRPr="0017167E" w:rsidRDefault="00B43C4E" w:rsidP="00B43C4E">
      <w:pPr>
        <w:tabs>
          <w:tab w:val="clear" w:pos="567"/>
        </w:tabs>
        <w:spacing w:line="240" w:lineRule="auto"/>
        <w:rPr>
          <w:i/>
          <w:szCs w:val="22"/>
          <w:lang w:val="lt-LT"/>
        </w:rPr>
      </w:pPr>
      <w:r w:rsidRPr="0017167E">
        <w:rPr>
          <w:szCs w:val="22"/>
          <w:lang w:val="lt-LT"/>
        </w:rPr>
        <w:t>&lt;logo&gt;</w:t>
      </w:r>
      <w:r w:rsidRPr="0017167E">
        <w:rPr>
          <w:i/>
          <w:szCs w:val="22"/>
          <w:lang w:val="lt-LT"/>
        </w:rPr>
        <w:t xml:space="preserve"> Orivas</w:t>
      </w:r>
    </w:p>
    <w:p w14:paraId="3C2EF8D4" w14:textId="77777777" w:rsidR="00B43C4E" w:rsidRPr="0017167E" w:rsidRDefault="00B43C4E" w:rsidP="00B43C4E">
      <w:pPr>
        <w:rPr>
          <w:szCs w:val="22"/>
          <w:lang w:val="lt-LT"/>
        </w:rPr>
      </w:pPr>
    </w:p>
    <w:p w14:paraId="710CAC23" w14:textId="77777777" w:rsidR="00B43C4E" w:rsidRPr="0017167E" w:rsidRDefault="00B43C4E" w:rsidP="00B43C4E">
      <w:pPr>
        <w:rPr>
          <w:szCs w:val="22"/>
          <w:lang w:val="lt-LT"/>
        </w:rPr>
      </w:pPr>
    </w:p>
    <w:p w14:paraId="0E34B3BA" w14:textId="77777777" w:rsidR="00B43C4E" w:rsidRPr="0017167E" w:rsidRDefault="00B43C4E" w:rsidP="00B43C4E">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17167E">
        <w:rPr>
          <w:b/>
          <w:szCs w:val="22"/>
          <w:lang w:val="lt-LT"/>
        </w:rPr>
        <w:t>3.</w:t>
      </w:r>
      <w:r w:rsidRPr="0017167E">
        <w:rPr>
          <w:b/>
          <w:szCs w:val="22"/>
          <w:lang w:val="lt-LT"/>
        </w:rPr>
        <w:tab/>
      </w:r>
      <w:r w:rsidRPr="0017167E">
        <w:rPr>
          <w:b/>
          <w:noProof/>
          <w:szCs w:val="22"/>
          <w:lang w:val="lt-LT"/>
        </w:rPr>
        <w:t>TINKAMUMO LAIKAS</w:t>
      </w:r>
    </w:p>
    <w:p w14:paraId="16DFA789" w14:textId="77777777" w:rsidR="00B43C4E" w:rsidRPr="0017167E" w:rsidRDefault="00B43C4E" w:rsidP="00B43C4E">
      <w:pPr>
        <w:rPr>
          <w:szCs w:val="22"/>
          <w:lang w:val="lt-LT"/>
        </w:rPr>
      </w:pPr>
    </w:p>
    <w:p w14:paraId="1D2AF8C1" w14:textId="77777777" w:rsidR="00B43C4E" w:rsidRPr="0017167E" w:rsidRDefault="00B43C4E" w:rsidP="00B43C4E">
      <w:pPr>
        <w:rPr>
          <w:szCs w:val="22"/>
          <w:lang w:val="lt-LT"/>
        </w:rPr>
      </w:pPr>
      <w:r w:rsidRPr="0017167E">
        <w:rPr>
          <w:szCs w:val="22"/>
          <w:highlight w:val="lightGray"/>
          <w:lang w:val="lt-LT"/>
        </w:rPr>
        <w:t>EXP</w:t>
      </w:r>
      <w:r w:rsidRPr="0017167E">
        <w:rPr>
          <w:szCs w:val="22"/>
          <w:lang w:val="lt-LT"/>
        </w:rPr>
        <w:t xml:space="preserve"> {mm/MMMM}</w:t>
      </w:r>
    </w:p>
    <w:p w14:paraId="1495D09E" w14:textId="77777777" w:rsidR="00B43C4E" w:rsidRPr="0017167E" w:rsidRDefault="00B43C4E" w:rsidP="00B43C4E">
      <w:pPr>
        <w:rPr>
          <w:szCs w:val="22"/>
          <w:lang w:val="lt-LT"/>
        </w:rPr>
      </w:pPr>
    </w:p>
    <w:p w14:paraId="52710255" w14:textId="77777777" w:rsidR="00B43C4E" w:rsidRPr="0017167E" w:rsidRDefault="00B43C4E" w:rsidP="00B43C4E">
      <w:pPr>
        <w:rPr>
          <w:szCs w:val="22"/>
          <w:lang w:val="lt-LT"/>
        </w:rPr>
      </w:pPr>
    </w:p>
    <w:p w14:paraId="547354EA" w14:textId="77777777" w:rsidR="00B43C4E" w:rsidRPr="0017167E" w:rsidRDefault="00B43C4E" w:rsidP="00B43C4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7167E">
        <w:rPr>
          <w:b/>
          <w:szCs w:val="22"/>
          <w:lang w:val="lt-LT"/>
        </w:rPr>
        <w:t>4.</w:t>
      </w:r>
      <w:r w:rsidRPr="0017167E">
        <w:rPr>
          <w:b/>
          <w:szCs w:val="22"/>
          <w:lang w:val="lt-LT"/>
        </w:rPr>
        <w:tab/>
      </w:r>
      <w:r w:rsidRPr="0017167E">
        <w:rPr>
          <w:b/>
          <w:noProof/>
          <w:szCs w:val="22"/>
          <w:lang w:val="lt-LT"/>
        </w:rPr>
        <w:t>SERIJOS NUMERIS</w:t>
      </w:r>
    </w:p>
    <w:p w14:paraId="678D6D45" w14:textId="77777777" w:rsidR="00B43C4E" w:rsidRPr="0017167E" w:rsidRDefault="00B43C4E" w:rsidP="00B43C4E">
      <w:pPr>
        <w:rPr>
          <w:szCs w:val="22"/>
          <w:lang w:val="lt-LT"/>
        </w:rPr>
      </w:pPr>
    </w:p>
    <w:p w14:paraId="37A5EF38" w14:textId="77777777" w:rsidR="00B43C4E" w:rsidRPr="0017167E" w:rsidRDefault="00B43C4E" w:rsidP="00B43C4E">
      <w:pPr>
        <w:spacing w:line="240" w:lineRule="auto"/>
        <w:outlineLvl w:val="0"/>
        <w:rPr>
          <w:b/>
          <w:szCs w:val="22"/>
          <w:lang w:val="lt-LT"/>
        </w:rPr>
      </w:pPr>
      <w:r w:rsidRPr="0017167E">
        <w:rPr>
          <w:szCs w:val="22"/>
          <w:highlight w:val="lightGray"/>
          <w:lang w:val="lt-LT"/>
        </w:rPr>
        <w:t>Lot</w:t>
      </w:r>
    </w:p>
    <w:p w14:paraId="73D71A8C" w14:textId="77777777" w:rsidR="00B43C4E" w:rsidRPr="0017167E" w:rsidRDefault="00B43C4E" w:rsidP="00B43C4E">
      <w:pPr>
        <w:rPr>
          <w:szCs w:val="22"/>
          <w:lang w:val="lt-LT"/>
        </w:rPr>
      </w:pPr>
    </w:p>
    <w:p w14:paraId="1E225995" w14:textId="77777777" w:rsidR="00B43C4E" w:rsidRPr="0017167E" w:rsidRDefault="00B43C4E" w:rsidP="00B43C4E">
      <w:pPr>
        <w:rPr>
          <w:szCs w:val="22"/>
          <w:lang w:val="lt-LT"/>
        </w:rPr>
      </w:pPr>
    </w:p>
    <w:p w14:paraId="26D37230" w14:textId="77777777" w:rsidR="00B43C4E" w:rsidRPr="0017167E" w:rsidRDefault="00B43C4E" w:rsidP="00B43C4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7167E">
        <w:rPr>
          <w:b/>
          <w:szCs w:val="22"/>
          <w:lang w:val="lt-LT"/>
        </w:rPr>
        <w:t>5.</w:t>
      </w:r>
      <w:r w:rsidRPr="0017167E">
        <w:rPr>
          <w:b/>
          <w:szCs w:val="22"/>
          <w:lang w:val="lt-LT"/>
        </w:rPr>
        <w:tab/>
      </w:r>
      <w:r w:rsidRPr="0017167E">
        <w:rPr>
          <w:b/>
          <w:noProof/>
          <w:szCs w:val="22"/>
          <w:lang w:val="lt-LT"/>
        </w:rPr>
        <w:t>KITA</w:t>
      </w:r>
    </w:p>
    <w:p w14:paraId="18D052BD" w14:textId="77777777" w:rsidR="00B43C4E" w:rsidRPr="0017167E" w:rsidRDefault="00B43C4E" w:rsidP="00B43C4E">
      <w:pPr>
        <w:rPr>
          <w:szCs w:val="22"/>
          <w:lang w:val="lt-LT"/>
        </w:rPr>
      </w:pPr>
    </w:p>
    <w:p w14:paraId="0B02D216" w14:textId="77777777" w:rsidR="00B43C4E" w:rsidRPr="0017167E" w:rsidRDefault="00B43C4E" w:rsidP="00B43C4E">
      <w:pPr>
        <w:rPr>
          <w:szCs w:val="22"/>
          <w:lang w:val="lt-LT"/>
        </w:rPr>
      </w:pPr>
      <w:r w:rsidRPr="0017167E">
        <w:rPr>
          <w:szCs w:val="22"/>
        </w:rPr>
        <w:t>P.&gt;A.&gt;T.&gt;K.&gt;Pn.&gt;Š.&gt;S.&gt;P.&gt;A.&gt;T.&gt;K.&gt;Pn.&gt;Š.&gt;S.&gt;P.&gt;A.&gt;T.&gt;K.&gt;Pn.&gt;Š.&gt;S.</w:t>
      </w:r>
    </w:p>
    <w:p w14:paraId="06425D07" w14:textId="77777777" w:rsidR="00B43C4E" w:rsidRPr="0017167E" w:rsidRDefault="00B43C4E" w:rsidP="00B43C4E">
      <w:pPr>
        <w:spacing w:line="240" w:lineRule="auto"/>
        <w:rPr>
          <w:szCs w:val="22"/>
          <w:lang w:val="lt-LT"/>
        </w:rPr>
      </w:pPr>
    </w:p>
    <w:p w14:paraId="3AF79083" w14:textId="77777777" w:rsidR="00B43C4E" w:rsidRPr="0017167E" w:rsidRDefault="00B43C4E" w:rsidP="00B43C4E">
      <w:pPr>
        <w:outlineLvl w:val="0"/>
        <w:rPr>
          <w:szCs w:val="22"/>
          <w:lang w:val="lt-LT"/>
        </w:rPr>
      </w:pPr>
    </w:p>
    <w:p w14:paraId="466FC98E" w14:textId="77777777" w:rsidR="00B43C4E" w:rsidRPr="0017167E" w:rsidRDefault="00B43C4E" w:rsidP="00B43C4E">
      <w:pPr>
        <w:outlineLvl w:val="0"/>
        <w:rPr>
          <w:szCs w:val="22"/>
          <w:lang w:val="lt-LT"/>
        </w:rPr>
      </w:pPr>
      <w:r w:rsidRPr="0017167E">
        <w:rPr>
          <w:szCs w:val="22"/>
          <w:lang w:val="lt-LT"/>
        </w:rPr>
        <w:br w:type="page"/>
      </w:r>
    </w:p>
    <w:p w14:paraId="49942FDE" w14:textId="77777777" w:rsidR="00B43C4E" w:rsidRPr="0017167E" w:rsidRDefault="00B43C4E" w:rsidP="00B43C4E">
      <w:pPr>
        <w:jc w:val="center"/>
        <w:outlineLvl w:val="0"/>
        <w:rPr>
          <w:b/>
          <w:szCs w:val="22"/>
          <w:lang w:val="lt-LT"/>
        </w:rPr>
      </w:pPr>
    </w:p>
    <w:p w14:paraId="54FD24F9" w14:textId="77777777" w:rsidR="00B43C4E" w:rsidRPr="0017167E" w:rsidRDefault="00B43C4E" w:rsidP="00B43C4E">
      <w:pPr>
        <w:jc w:val="center"/>
        <w:outlineLvl w:val="0"/>
        <w:rPr>
          <w:b/>
          <w:szCs w:val="22"/>
          <w:lang w:val="lt-LT"/>
        </w:rPr>
      </w:pPr>
    </w:p>
    <w:p w14:paraId="0E804FAF" w14:textId="77777777" w:rsidR="00B43C4E" w:rsidRPr="0017167E" w:rsidRDefault="00B43C4E" w:rsidP="00B43C4E">
      <w:pPr>
        <w:jc w:val="center"/>
        <w:outlineLvl w:val="0"/>
        <w:rPr>
          <w:b/>
          <w:szCs w:val="22"/>
          <w:lang w:val="lt-LT"/>
        </w:rPr>
      </w:pPr>
    </w:p>
    <w:p w14:paraId="6B7D9D46" w14:textId="77777777" w:rsidR="00B43C4E" w:rsidRPr="0017167E" w:rsidRDefault="00B43C4E" w:rsidP="00B43C4E">
      <w:pPr>
        <w:jc w:val="center"/>
        <w:outlineLvl w:val="0"/>
        <w:rPr>
          <w:b/>
          <w:szCs w:val="22"/>
          <w:lang w:val="lt-LT"/>
        </w:rPr>
      </w:pPr>
    </w:p>
    <w:p w14:paraId="4D07892E" w14:textId="77777777" w:rsidR="00B43C4E" w:rsidRPr="0017167E" w:rsidRDefault="00B43C4E" w:rsidP="00B43C4E">
      <w:pPr>
        <w:jc w:val="center"/>
        <w:outlineLvl w:val="0"/>
        <w:rPr>
          <w:b/>
          <w:szCs w:val="22"/>
          <w:lang w:val="lt-LT"/>
        </w:rPr>
      </w:pPr>
    </w:p>
    <w:p w14:paraId="35268234" w14:textId="77777777" w:rsidR="00B43C4E" w:rsidRPr="0017167E" w:rsidRDefault="00B43C4E" w:rsidP="00B43C4E">
      <w:pPr>
        <w:jc w:val="center"/>
        <w:outlineLvl w:val="0"/>
        <w:rPr>
          <w:b/>
          <w:szCs w:val="22"/>
          <w:lang w:val="lt-LT"/>
        </w:rPr>
      </w:pPr>
    </w:p>
    <w:p w14:paraId="215DCC39" w14:textId="77777777" w:rsidR="00B43C4E" w:rsidRPr="0017167E" w:rsidRDefault="00B43C4E" w:rsidP="00B43C4E">
      <w:pPr>
        <w:jc w:val="center"/>
        <w:outlineLvl w:val="0"/>
        <w:rPr>
          <w:b/>
          <w:szCs w:val="22"/>
          <w:lang w:val="lt-LT"/>
        </w:rPr>
      </w:pPr>
    </w:p>
    <w:p w14:paraId="26707D8D" w14:textId="77777777" w:rsidR="00B43C4E" w:rsidRPr="0017167E" w:rsidRDefault="00B43C4E" w:rsidP="00B43C4E">
      <w:pPr>
        <w:jc w:val="center"/>
        <w:outlineLvl w:val="0"/>
        <w:rPr>
          <w:b/>
          <w:szCs w:val="22"/>
          <w:lang w:val="lt-LT"/>
        </w:rPr>
      </w:pPr>
    </w:p>
    <w:p w14:paraId="448D51B4" w14:textId="77777777" w:rsidR="00B43C4E" w:rsidRPr="0017167E" w:rsidRDefault="00B43C4E" w:rsidP="00B43C4E">
      <w:pPr>
        <w:jc w:val="center"/>
        <w:outlineLvl w:val="0"/>
        <w:rPr>
          <w:b/>
          <w:szCs w:val="22"/>
          <w:lang w:val="lt-LT"/>
        </w:rPr>
      </w:pPr>
    </w:p>
    <w:p w14:paraId="7C844B2A" w14:textId="77777777" w:rsidR="00B43C4E" w:rsidRPr="0017167E" w:rsidRDefault="00B43C4E" w:rsidP="00B43C4E">
      <w:pPr>
        <w:jc w:val="center"/>
        <w:outlineLvl w:val="0"/>
        <w:rPr>
          <w:b/>
          <w:szCs w:val="22"/>
          <w:lang w:val="lt-LT"/>
        </w:rPr>
      </w:pPr>
    </w:p>
    <w:p w14:paraId="7A449638" w14:textId="77777777" w:rsidR="00B43C4E" w:rsidRPr="0017167E" w:rsidRDefault="00B43C4E" w:rsidP="00B43C4E">
      <w:pPr>
        <w:jc w:val="center"/>
        <w:outlineLvl w:val="0"/>
        <w:rPr>
          <w:b/>
          <w:szCs w:val="22"/>
          <w:lang w:val="lt-LT"/>
        </w:rPr>
      </w:pPr>
    </w:p>
    <w:p w14:paraId="3443EE3C" w14:textId="77777777" w:rsidR="00B43C4E" w:rsidRPr="0017167E" w:rsidRDefault="00B43C4E" w:rsidP="00B43C4E">
      <w:pPr>
        <w:jc w:val="center"/>
        <w:outlineLvl w:val="0"/>
        <w:rPr>
          <w:b/>
          <w:szCs w:val="22"/>
          <w:lang w:val="lt-LT"/>
        </w:rPr>
      </w:pPr>
    </w:p>
    <w:p w14:paraId="2D17526F" w14:textId="77777777" w:rsidR="00B43C4E" w:rsidRPr="0017167E" w:rsidRDefault="00B43C4E" w:rsidP="00B43C4E">
      <w:pPr>
        <w:jc w:val="center"/>
        <w:outlineLvl w:val="0"/>
        <w:rPr>
          <w:b/>
          <w:szCs w:val="22"/>
          <w:lang w:val="lt-LT"/>
        </w:rPr>
      </w:pPr>
    </w:p>
    <w:p w14:paraId="72C22F9B" w14:textId="77777777" w:rsidR="00B43C4E" w:rsidRPr="0017167E" w:rsidRDefault="00B43C4E" w:rsidP="00B43C4E">
      <w:pPr>
        <w:jc w:val="center"/>
        <w:outlineLvl w:val="0"/>
        <w:rPr>
          <w:b/>
          <w:szCs w:val="22"/>
          <w:lang w:val="lt-LT"/>
        </w:rPr>
      </w:pPr>
    </w:p>
    <w:p w14:paraId="1EA951DC" w14:textId="77777777" w:rsidR="00B43C4E" w:rsidRPr="0017167E" w:rsidRDefault="00B43C4E" w:rsidP="00B43C4E">
      <w:pPr>
        <w:jc w:val="center"/>
        <w:outlineLvl w:val="0"/>
        <w:rPr>
          <w:b/>
          <w:szCs w:val="22"/>
          <w:lang w:val="lt-LT"/>
        </w:rPr>
      </w:pPr>
    </w:p>
    <w:p w14:paraId="60B624D6" w14:textId="77777777" w:rsidR="00B43C4E" w:rsidRPr="0017167E" w:rsidRDefault="00B43C4E" w:rsidP="00B43C4E">
      <w:pPr>
        <w:jc w:val="center"/>
        <w:outlineLvl w:val="0"/>
        <w:rPr>
          <w:b/>
          <w:szCs w:val="22"/>
          <w:lang w:val="lt-LT"/>
        </w:rPr>
      </w:pPr>
    </w:p>
    <w:p w14:paraId="46AFFD42" w14:textId="77777777" w:rsidR="00B43C4E" w:rsidRPr="0017167E" w:rsidRDefault="00B43C4E" w:rsidP="00B43C4E">
      <w:pPr>
        <w:jc w:val="center"/>
        <w:outlineLvl w:val="0"/>
        <w:rPr>
          <w:b/>
          <w:szCs w:val="22"/>
          <w:lang w:val="lt-LT"/>
        </w:rPr>
      </w:pPr>
    </w:p>
    <w:p w14:paraId="6893ACCF" w14:textId="77777777" w:rsidR="00B43C4E" w:rsidRPr="0017167E" w:rsidRDefault="00B43C4E" w:rsidP="00B43C4E">
      <w:pPr>
        <w:jc w:val="center"/>
        <w:outlineLvl w:val="0"/>
        <w:rPr>
          <w:b/>
          <w:szCs w:val="22"/>
          <w:lang w:val="lt-LT"/>
        </w:rPr>
      </w:pPr>
    </w:p>
    <w:p w14:paraId="04596741" w14:textId="77777777" w:rsidR="00B43C4E" w:rsidRPr="0017167E" w:rsidRDefault="00B43C4E" w:rsidP="00B43C4E">
      <w:pPr>
        <w:jc w:val="center"/>
        <w:outlineLvl w:val="0"/>
        <w:rPr>
          <w:b/>
          <w:szCs w:val="22"/>
          <w:lang w:val="lt-LT"/>
        </w:rPr>
      </w:pPr>
    </w:p>
    <w:p w14:paraId="74DAEB39" w14:textId="77777777" w:rsidR="00B43C4E" w:rsidRPr="0017167E" w:rsidRDefault="00B43C4E" w:rsidP="00B43C4E">
      <w:pPr>
        <w:jc w:val="center"/>
        <w:outlineLvl w:val="0"/>
        <w:rPr>
          <w:b/>
          <w:szCs w:val="22"/>
          <w:lang w:val="lt-LT"/>
        </w:rPr>
      </w:pPr>
    </w:p>
    <w:p w14:paraId="0D7ED5E8" w14:textId="77777777" w:rsidR="00B43C4E" w:rsidRPr="0017167E" w:rsidRDefault="00B43C4E" w:rsidP="00B43C4E">
      <w:pPr>
        <w:jc w:val="center"/>
        <w:outlineLvl w:val="0"/>
        <w:rPr>
          <w:b/>
          <w:szCs w:val="22"/>
          <w:lang w:val="lt-LT"/>
        </w:rPr>
      </w:pPr>
    </w:p>
    <w:p w14:paraId="55E0E3D8" w14:textId="77777777" w:rsidR="00B43C4E" w:rsidRPr="0017167E" w:rsidRDefault="00B43C4E" w:rsidP="00B43C4E">
      <w:pPr>
        <w:jc w:val="center"/>
        <w:outlineLvl w:val="0"/>
        <w:rPr>
          <w:b/>
          <w:szCs w:val="22"/>
          <w:lang w:val="lt-LT"/>
        </w:rPr>
      </w:pPr>
    </w:p>
    <w:p w14:paraId="2F91C902" w14:textId="77777777" w:rsidR="00B43C4E" w:rsidRDefault="00B43C4E" w:rsidP="00B43C4E">
      <w:pPr>
        <w:jc w:val="center"/>
        <w:outlineLvl w:val="0"/>
        <w:rPr>
          <w:b/>
          <w:szCs w:val="22"/>
          <w:lang w:val="lt-LT"/>
        </w:rPr>
      </w:pPr>
    </w:p>
    <w:p w14:paraId="06D92F04" w14:textId="77777777" w:rsidR="00B43C4E" w:rsidRPr="0017167E" w:rsidRDefault="00B43C4E" w:rsidP="00B43C4E">
      <w:pPr>
        <w:jc w:val="center"/>
        <w:outlineLvl w:val="0"/>
        <w:rPr>
          <w:b/>
          <w:szCs w:val="22"/>
          <w:lang w:val="lt-LT"/>
        </w:rPr>
      </w:pPr>
      <w:r w:rsidRPr="0017167E">
        <w:rPr>
          <w:b/>
          <w:szCs w:val="22"/>
          <w:lang w:val="lt-LT"/>
        </w:rPr>
        <w:t>B. PAKUOTĖS LAPELIS</w:t>
      </w:r>
    </w:p>
    <w:p w14:paraId="54ED6566" w14:textId="77777777" w:rsidR="00B43C4E" w:rsidRPr="0017167E" w:rsidRDefault="00B43C4E" w:rsidP="00B43C4E">
      <w:pPr>
        <w:pStyle w:val="Antrat2"/>
        <w:spacing w:before="0" w:after="0" w:line="240" w:lineRule="auto"/>
        <w:jc w:val="center"/>
        <w:rPr>
          <w:rFonts w:ascii="Times New Roman" w:hAnsi="Times New Roman"/>
          <w:bCs w:val="0"/>
          <w:i w:val="0"/>
          <w:iCs w:val="0"/>
          <w:sz w:val="22"/>
          <w:szCs w:val="22"/>
          <w:lang w:val="lt-LT"/>
        </w:rPr>
      </w:pPr>
      <w:r w:rsidRPr="0017167E">
        <w:rPr>
          <w:rFonts w:ascii="Times New Roman" w:hAnsi="Times New Roman"/>
          <w:i w:val="0"/>
          <w:sz w:val="22"/>
          <w:szCs w:val="22"/>
          <w:lang w:val="lt-LT"/>
        </w:rPr>
        <w:br w:type="page"/>
        <w:t>Pakuotės lapelis:</w:t>
      </w:r>
      <w:r w:rsidRPr="0017167E">
        <w:rPr>
          <w:rFonts w:ascii="Times New Roman" w:hAnsi="Times New Roman"/>
          <w:bCs w:val="0"/>
          <w:i w:val="0"/>
          <w:iCs w:val="0"/>
          <w:sz w:val="22"/>
          <w:szCs w:val="22"/>
          <w:lang w:val="lt-LT"/>
        </w:rPr>
        <w:t xml:space="preserve"> </w:t>
      </w:r>
      <w:r w:rsidRPr="0017167E">
        <w:rPr>
          <w:rFonts w:ascii="Times New Roman" w:hAnsi="Times New Roman"/>
          <w:i w:val="0"/>
          <w:sz w:val="22"/>
          <w:szCs w:val="22"/>
          <w:lang w:val="lt-LT"/>
        </w:rPr>
        <w:t>informacija vartotojui</w:t>
      </w:r>
    </w:p>
    <w:p w14:paraId="3257D5B1" w14:textId="77777777" w:rsidR="00B43C4E" w:rsidRPr="0017167E" w:rsidRDefault="00B43C4E" w:rsidP="00B43C4E">
      <w:pPr>
        <w:numPr>
          <w:ilvl w:val="12"/>
          <w:numId w:val="0"/>
        </w:numPr>
        <w:shd w:val="clear" w:color="auto" w:fill="FFFFFF"/>
        <w:tabs>
          <w:tab w:val="clear" w:pos="567"/>
        </w:tabs>
        <w:spacing w:line="240" w:lineRule="auto"/>
        <w:jc w:val="center"/>
        <w:rPr>
          <w:szCs w:val="22"/>
          <w:lang w:val="lt-LT"/>
        </w:rPr>
      </w:pPr>
    </w:p>
    <w:p w14:paraId="6EADC6C2" w14:textId="77777777" w:rsidR="00B43C4E" w:rsidRPr="0017167E" w:rsidRDefault="00B43C4E" w:rsidP="00B43C4E">
      <w:pPr>
        <w:jc w:val="center"/>
        <w:rPr>
          <w:b/>
          <w:noProof/>
          <w:szCs w:val="22"/>
          <w:lang w:val="lt-LT"/>
        </w:rPr>
      </w:pPr>
      <w:r w:rsidRPr="0017167E">
        <w:rPr>
          <w:b/>
          <w:noProof/>
          <w:szCs w:val="22"/>
          <w:lang w:val="lt-LT"/>
        </w:rPr>
        <w:t>Orindille 0,03 mg/3 mg plėvele dengtos tabletės</w:t>
      </w:r>
    </w:p>
    <w:p w14:paraId="1BAEEA0E" w14:textId="1AF5BDFD" w:rsidR="00B43C4E" w:rsidRDefault="00EE403E" w:rsidP="00B43C4E">
      <w:pPr>
        <w:numPr>
          <w:ilvl w:val="12"/>
          <w:numId w:val="0"/>
        </w:numPr>
        <w:tabs>
          <w:tab w:val="clear" w:pos="567"/>
        </w:tabs>
        <w:spacing w:line="240" w:lineRule="auto"/>
        <w:jc w:val="center"/>
        <w:rPr>
          <w:noProof/>
          <w:szCs w:val="22"/>
          <w:lang w:val="lt-LT"/>
        </w:rPr>
      </w:pPr>
      <w:r>
        <w:rPr>
          <w:noProof/>
          <w:szCs w:val="22"/>
          <w:lang w:val="lt-LT"/>
        </w:rPr>
        <w:t>e</w:t>
      </w:r>
      <w:r w:rsidR="00B43C4E" w:rsidRPr="0017167E">
        <w:rPr>
          <w:noProof/>
          <w:szCs w:val="22"/>
          <w:lang w:val="lt-LT"/>
        </w:rPr>
        <w:t>tinilestradiolis/</w:t>
      </w:r>
      <w:r>
        <w:rPr>
          <w:noProof/>
          <w:szCs w:val="22"/>
          <w:lang w:val="lt-LT"/>
        </w:rPr>
        <w:t>d</w:t>
      </w:r>
      <w:r w:rsidR="00B43C4E" w:rsidRPr="0017167E">
        <w:rPr>
          <w:noProof/>
          <w:szCs w:val="22"/>
          <w:lang w:val="lt-LT"/>
        </w:rPr>
        <w:t>rospirenonas</w:t>
      </w:r>
    </w:p>
    <w:p w14:paraId="4DDD35E6" w14:textId="77777777" w:rsidR="00A35548" w:rsidRPr="0017167E" w:rsidRDefault="00A35548" w:rsidP="00B43C4E">
      <w:pPr>
        <w:numPr>
          <w:ilvl w:val="12"/>
          <w:numId w:val="0"/>
        </w:numPr>
        <w:tabs>
          <w:tab w:val="clear" w:pos="567"/>
        </w:tabs>
        <w:spacing w:line="240" w:lineRule="auto"/>
        <w:jc w:val="center"/>
        <w:rPr>
          <w:szCs w:val="22"/>
          <w:lang w:val="lt-LT"/>
        </w:rPr>
      </w:pPr>
    </w:p>
    <w:p w14:paraId="3DE66C07" w14:textId="77777777" w:rsidR="00A35548" w:rsidRDefault="00A35548" w:rsidP="00A35548">
      <w:pPr>
        <w:autoSpaceDE w:val="0"/>
        <w:autoSpaceDN w:val="0"/>
        <w:adjustRightInd w:val="0"/>
        <w:spacing w:line="240" w:lineRule="auto"/>
        <w:rPr>
          <w:b/>
          <w:lang w:val="lt-LT" w:eastAsia="es-ES"/>
        </w:rPr>
      </w:pPr>
      <w:r>
        <w:rPr>
          <w:b/>
          <w:lang w:val="lt-LT" w:eastAsia="es-ES"/>
        </w:rPr>
        <w:t>Atidžiai perskaitykite visą šį lapelį, prieš pradėdami vartoti vaistą, nes jame pateikiama Jums svarbi informacija.</w:t>
      </w:r>
    </w:p>
    <w:p w14:paraId="4BCB1173" w14:textId="77777777" w:rsidR="00A35548" w:rsidRDefault="00A35548" w:rsidP="00A35548">
      <w:pPr>
        <w:autoSpaceDE w:val="0"/>
        <w:autoSpaceDN w:val="0"/>
        <w:adjustRightInd w:val="0"/>
        <w:spacing w:line="240" w:lineRule="auto"/>
        <w:rPr>
          <w:b/>
          <w:snapToGrid/>
          <w:lang w:val="lt-LT" w:eastAsia="es-ES"/>
        </w:rPr>
      </w:pPr>
    </w:p>
    <w:p w14:paraId="48693880" w14:textId="335F5466" w:rsidR="00A35548" w:rsidRPr="00795A11" w:rsidRDefault="00A35548" w:rsidP="00D15ECA">
      <w:pPr>
        <w:pStyle w:val="Sraopastraipa"/>
        <w:numPr>
          <w:ilvl w:val="0"/>
          <w:numId w:val="36"/>
        </w:numPr>
        <w:tabs>
          <w:tab w:val="clear" w:pos="567"/>
        </w:tabs>
        <w:autoSpaceDE w:val="0"/>
        <w:autoSpaceDN w:val="0"/>
        <w:adjustRightInd w:val="0"/>
        <w:spacing w:line="240" w:lineRule="auto"/>
        <w:ind w:left="540" w:hanging="540"/>
        <w:rPr>
          <w:lang w:val="lt-LT" w:eastAsia="es-ES"/>
        </w:rPr>
      </w:pPr>
      <w:r w:rsidRPr="00795A11">
        <w:rPr>
          <w:lang w:val="lt-LT" w:eastAsia="es-ES"/>
        </w:rPr>
        <w:t>Neišmeskite šio lapelio, nes vėl gali prireikti jį perskaityti.</w:t>
      </w:r>
    </w:p>
    <w:p w14:paraId="07A96A88" w14:textId="516B5FEC" w:rsidR="00A35548" w:rsidRPr="00795A11" w:rsidRDefault="00A35548" w:rsidP="00D15ECA">
      <w:pPr>
        <w:pStyle w:val="Sraopastraipa"/>
        <w:numPr>
          <w:ilvl w:val="0"/>
          <w:numId w:val="36"/>
        </w:numPr>
        <w:tabs>
          <w:tab w:val="clear" w:pos="567"/>
        </w:tabs>
        <w:autoSpaceDE w:val="0"/>
        <w:autoSpaceDN w:val="0"/>
        <w:adjustRightInd w:val="0"/>
        <w:spacing w:line="240" w:lineRule="auto"/>
        <w:ind w:left="540" w:hanging="540"/>
        <w:rPr>
          <w:lang w:val="lt-LT" w:eastAsia="es-ES"/>
        </w:rPr>
      </w:pPr>
      <w:r w:rsidRPr="00795A11">
        <w:rPr>
          <w:lang w:val="lt-LT" w:eastAsia="es-ES"/>
        </w:rPr>
        <w:t>Jeigu kiltų daugiau klausimų, kreipkitės į gydytoją arba vaistininką.</w:t>
      </w:r>
    </w:p>
    <w:p w14:paraId="0968A9B1" w14:textId="32B77251" w:rsidR="00A35548" w:rsidRPr="00795A11" w:rsidRDefault="00A35548" w:rsidP="00D15ECA">
      <w:pPr>
        <w:pStyle w:val="Sraopastraipa"/>
        <w:numPr>
          <w:ilvl w:val="0"/>
          <w:numId w:val="36"/>
        </w:numPr>
        <w:tabs>
          <w:tab w:val="clear" w:pos="567"/>
        </w:tabs>
        <w:autoSpaceDE w:val="0"/>
        <w:autoSpaceDN w:val="0"/>
        <w:adjustRightInd w:val="0"/>
        <w:spacing w:line="240" w:lineRule="auto"/>
        <w:ind w:left="540" w:hanging="540"/>
        <w:rPr>
          <w:lang w:val="lt-LT" w:eastAsia="es-ES"/>
        </w:rPr>
      </w:pPr>
      <w:r w:rsidRPr="00795A11">
        <w:rPr>
          <w:lang w:val="lt-LT" w:eastAsia="es-ES"/>
        </w:rPr>
        <w:t>Šis vaistas skirtas tik Jums, todėl kitiems žmonėms jo duoti negalima. Vaistas gali jiems pakenkti (net tiems, kurių ligos požymiai yra tokie patys kaip Jūsų).</w:t>
      </w:r>
    </w:p>
    <w:p w14:paraId="0F42AD51" w14:textId="126EFBF9" w:rsidR="00A35548" w:rsidRPr="00795A11" w:rsidRDefault="00A35548" w:rsidP="00D15ECA">
      <w:pPr>
        <w:pStyle w:val="Sraopastraipa"/>
        <w:numPr>
          <w:ilvl w:val="0"/>
          <w:numId w:val="36"/>
        </w:numPr>
        <w:tabs>
          <w:tab w:val="clear" w:pos="567"/>
        </w:tabs>
        <w:autoSpaceDE w:val="0"/>
        <w:autoSpaceDN w:val="0"/>
        <w:adjustRightInd w:val="0"/>
        <w:spacing w:line="240" w:lineRule="auto"/>
        <w:ind w:left="540" w:hanging="540"/>
        <w:rPr>
          <w:lang w:val="lt-LT" w:eastAsia="es-ES"/>
        </w:rPr>
      </w:pPr>
      <w:r w:rsidRPr="00795A11">
        <w:rPr>
          <w:lang w:val="lt-LT" w:eastAsia="es-ES"/>
        </w:rPr>
        <w:t xml:space="preserve">Jeigu pasireiškė šalutinis poveikis </w:t>
      </w:r>
      <w:r w:rsidRPr="00795A11">
        <w:rPr>
          <w:rFonts w:eastAsia="Calibri"/>
          <w:lang w:val="lt-LT"/>
        </w:rPr>
        <w:t xml:space="preserve">(net jeigu jis šiame lapelyje nenurodytas), kreipkitės į </w:t>
      </w:r>
      <w:r w:rsidRPr="00795A11">
        <w:rPr>
          <w:lang w:val="lt-LT" w:eastAsia="es-ES"/>
        </w:rPr>
        <w:t xml:space="preserve">gydytoją arba vaistininką. </w:t>
      </w:r>
      <w:r w:rsidRPr="00795A11">
        <w:rPr>
          <w:noProof/>
          <w:szCs w:val="24"/>
          <w:lang w:val="lt-LT"/>
        </w:rPr>
        <w:t>Žr. 4 skyrių.</w:t>
      </w:r>
    </w:p>
    <w:p w14:paraId="2055CC04" w14:textId="77777777" w:rsidR="00B43C4E" w:rsidRPr="00F6620D" w:rsidRDefault="00B43C4E" w:rsidP="00B43C4E">
      <w:pPr>
        <w:tabs>
          <w:tab w:val="clear" w:pos="567"/>
        </w:tabs>
        <w:spacing w:line="240" w:lineRule="auto"/>
        <w:rPr>
          <w:szCs w:val="22"/>
          <w:lang w:val="lt-LT"/>
        </w:rPr>
      </w:pPr>
    </w:p>
    <w:p w14:paraId="16808062" w14:textId="77777777" w:rsidR="00B43C4E" w:rsidRPr="00A07C73" w:rsidRDefault="00B43C4E" w:rsidP="00B43C4E">
      <w:pPr>
        <w:autoSpaceDE w:val="0"/>
        <w:autoSpaceDN w:val="0"/>
        <w:adjustRightInd w:val="0"/>
        <w:snapToGrid w:val="0"/>
        <w:spacing w:after="120"/>
        <w:outlineLvl w:val="0"/>
        <w:rPr>
          <w:b/>
          <w:szCs w:val="22"/>
          <w:lang w:val="lt-LT"/>
        </w:rPr>
      </w:pPr>
      <w:r w:rsidRPr="00A07C73">
        <w:rPr>
          <w:b/>
          <w:szCs w:val="22"/>
          <w:lang w:val="lt-LT"/>
        </w:rPr>
        <w:t>Svarbūs dalykai, kuriuos reikia žinoti apie sudėtinius hormoninius kontraceptikus (SHK):</w:t>
      </w:r>
    </w:p>
    <w:p w14:paraId="5AC9FBA7" w14:textId="77777777" w:rsidR="00B43C4E" w:rsidRPr="00A07C73" w:rsidRDefault="00B43C4E" w:rsidP="00B43C4E">
      <w:pPr>
        <w:numPr>
          <w:ilvl w:val="0"/>
          <w:numId w:val="38"/>
        </w:numPr>
        <w:tabs>
          <w:tab w:val="clear" w:pos="567"/>
        </w:tabs>
        <w:autoSpaceDE w:val="0"/>
        <w:autoSpaceDN w:val="0"/>
        <w:adjustRightInd w:val="0"/>
        <w:snapToGrid w:val="0"/>
        <w:spacing w:line="240" w:lineRule="auto"/>
        <w:rPr>
          <w:szCs w:val="22"/>
          <w:lang w:val="lt-LT"/>
        </w:rPr>
      </w:pPr>
      <w:r w:rsidRPr="00A07C73">
        <w:rPr>
          <w:szCs w:val="22"/>
          <w:lang w:val="lt-LT"/>
        </w:rPr>
        <w:t>teisingai naudojant, tai yra vienas iš patikimiausių grįžtamojo poveikio kontracepcijos metodų;</w:t>
      </w:r>
    </w:p>
    <w:p w14:paraId="11C81D86" w14:textId="77777777" w:rsidR="00B43C4E" w:rsidRPr="00A07C73" w:rsidRDefault="00B43C4E" w:rsidP="00B43C4E">
      <w:pPr>
        <w:numPr>
          <w:ilvl w:val="0"/>
          <w:numId w:val="38"/>
        </w:numPr>
        <w:tabs>
          <w:tab w:val="clear" w:pos="567"/>
        </w:tabs>
        <w:autoSpaceDE w:val="0"/>
        <w:autoSpaceDN w:val="0"/>
        <w:adjustRightInd w:val="0"/>
        <w:snapToGrid w:val="0"/>
        <w:spacing w:line="240" w:lineRule="auto"/>
        <w:rPr>
          <w:szCs w:val="22"/>
          <w:lang w:val="lt-LT"/>
        </w:rPr>
      </w:pPr>
      <w:r w:rsidRPr="00A07C73">
        <w:rPr>
          <w:szCs w:val="22"/>
          <w:lang w:val="lt-LT"/>
        </w:rPr>
        <w:t>sudėtiniai hormoniniai kontraceptikai šiek tiek didina kraujo krešulių venose ir arterijose riziką, ypač pirmaisiais metais arba vėl pradėjus juos vartoti po 4 savaičių arba ilgesnės pertraukos;</w:t>
      </w:r>
    </w:p>
    <w:p w14:paraId="452147B7" w14:textId="77777777" w:rsidR="00B43C4E" w:rsidRPr="00A07C73" w:rsidRDefault="00B43C4E" w:rsidP="00B43C4E">
      <w:pPr>
        <w:numPr>
          <w:ilvl w:val="0"/>
          <w:numId w:val="38"/>
        </w:numPr>
        <w:tabs>
          <w:tab w:val="clear" w:pos="567"/>
        </w:tabs>
        <w:autoSpaceDE w:val="0"/>
        <w:autoSpaceDN w:val="0"/>
        <w:adjustRightInd w:val="0"/>
        <w:snapToGrid w:val="0"/>
        <w:spacing w:line="240" w:lineRule="auto"/>
        <w:rPr>
          <w:szCs w:val="22"/>
          <w:lang w:val="lt-LT"/>
        </w:rPr>
      </w:pPr>
      <w:r w:rsidRPr="00A07C73">
        <w:rPr>
          <w:szCs w:val="22"/>
          <w:lang w:val="lt-LT"/>
        </w:rPr>
        <w:t>jeigu manote, kad Jums galbūt pasireiškė kraujo krešulio simptomų, būkite budrūs ir kreipkitės į gydytoją (žr. 2 skyriuje skyrelį „Kraujo krešuliai“).</w:t>
      </w:r>
    </w:p>
    <w:p w14:paraId="28C90D80" w14:textId="77777777" w:rsidR="00B43C4E" w:rsidRPr="00F6620D" w:rsidRDefault="00B43C4E" w:rsidP="00B43C4E">
      <w:pPr>
        <w:tabs>
          <w:tab w:val="clear" w:pos="567"/>
        </w:tabs>
        <w:spacing w:line="240" w:lineRule="auto"/>
        <w:rPr>
          <w:szCs w:val="22"/>
          <w:lang w:val="lt-LT"/>
        </w:rPr>
      </w:pPr>
    </w:p>
    <w:p w14:paraId="5421D10C"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Apie ką rašoma šiame lapelyje?</w:t>
      </w:r>
    </w:p>
    <w:p w14:paraId="305D9140" w14:textId="77777777" w:rsidR="00B43C4E" w:rsidRPr="0017167E" w:rsidRDefault="00B43C4E" w:rsidP="00B43C4E">
      <w:pPr>
        <w:numPr>
          <w:ilvl w:val="0"/>
          <w:numId w:val="21"/>
        </w:numPr>
        <w:tabs>
          <w:tab w:val="clear" w:pos="567"/>
        </w:tabs>
        <w:spacing w:line="240" w:lineRule="auto"/>
        <w:ind w:right="-2"/>
        <w:rPr>
          <w:szCs w:val="22"/>
          <w:lang w:val="lt-LT"/>
        </w:rPr>
      </w:pPr>
      <w:r w:rsidRPr="0017167E">
        <w:rPr>
          <w:szCs w:val="22"/>
          <w:lang w:val="lt-LT"/>
        </w:rPr>
        <w:t xml:space="preserve">Kas yra Orindille ir kam jis vartojamas </w:t>
      </w:r>
    </w:p>
    <w:p w14:paraId="109A2091" w14:textId="77777777" w:rsidR="00B43C4E" w:rsidRPr="0017167E" w:rsidRDefault="00B43C4E" w:rsidP="00B43C4E">
      <w:pPr>
        <w:numPr>
          <w:ilvl w:val="0"/>
          <w:numId w:val="21"/>
        </w:numPr>
        <w:tabs>
          <w:tab w:val="clear" w:pos="567"/>
        </w:tabs>
        <w:spacing w:line="240" w:lineRule="auto"/>
        <w:ind w:right="-2"/>
        <w:rPr>
          <w:szCs w:val="22"/>
          <w:lang w:val="lt-LT"/>
        </w:rPr>
      </w:pPr>
      <w:r w:rsidRPr="0017167E">
        <w:rPr>
          <w:szCs w:val="22"/>
          <w:lang w:val="lt-LT"/>
        </w:rPr>
        <w:t xml:space="preserve">Kas žinotina prieš vartojant Orindille  </w:t>
      </w:r>
    </w:p>
    <w:p w14:paraId="03E005C3" w14:textId="77777777" w:rsidR="00B43C4E" w:rsidRPr="0017167E" w:rsidRDefault="00B43C4E" w:rsidP="00B43C4E">
      <w:pPr>
        <w:numPr>
          <w:ilvl w:val="0"/>
          <w:numId w:val="21"/>
        </w:numPr>
        <w:tabs>
          <w:tab w:val="clear" w:pos="567"/>
        </w:tabs>
        <w:spacing w:line="240" w:lineRule="auto"/>
        <w:ind w:right="-2"/>
        <w:rPr>
          <w:szCs w:val="22"/>
          <w:lang w:val="lt-LT"/>
        </w:rPr>
      </w:pPr>
      <w:r w:rsidRPr="0017167E">
        <w:rPr>
          <w:szCs w:val="22"/>
          <w:lang w:val="lt-LT"/>
        </w:rPr>
        <w:t xml:space="preserve">Kaip vartoti Orindille </w:t>
      </w:r>
    </w:p>
    <w:p w14:paraId="4449CE53" w14:textId="77777777" w:rsidR="00B43C4E" w:rsidRPr="0017167E" w:rsidRDefault="00B43C4E" w:rsidP="00B43C4E">
      <w:pPr>
        <w:numPr>
          <w:ilvl w:val="0"/>
          <w:numId w:val="21"/>
        </w:numPr>
        <w:tabs>
          <w:tab w:val="clear" w:pos="567"/>
        </w:tabs>
        <w:spacing w:line="240" w:lineRule="auto"/>
        <w:ind w:right="-2"/>
        <w:rPr>
          <w:szCs w:val="22"/>
          <w:lang w:val="lt-LT"/>
        </w:rPr>
      </w:pPr>
      <w:r w:rsidRPr="0017167E">
        <w:rPr>
          <w:szCs w:val="22"/>
          <w:lang w:val="lt-LT"/>
        </w:rPr>
        <w:t xml:space="preserve">Galimas šalutinis poveikis </w:t>
      </w:r>
    </w:p>
    <w:p w14:paraId="5E7D20BD" w14:textId="77777777" w:rsidR="00B43C4E" w:rsidRPr="0017167E" w:rsidRDefault="00B43C4E" w:rsidP="00B43C4E">
      <w:pPr>
        <w:numPr>
          <w:ilvl w:val="0"/>
          <w:numId w:val="21"/>
        </w:numPr>
        <w:tabs>
          <w:tab w:val="clear" w:pos="567"/>
        </w:tabs>
        <w:spacing w:line="240" w:lineRule="auto"/>
        <w:ind w:right="-2"/>
        <w:rPr>
          <w:szCs w:val="22"/>
          <w:lang w:val="lt-LT"/>
        </w:rPr>
      </w:pPr>
      <w:r w:rsidRPr="0017167E">
        <w:rPr>
          <w:szCs w:val="22"/>
          <w:lang w:val="lt-LT"/>
        </w:rPr>
        <w:t>Kaip laikyti Orindille</w:t>
      </w:r>
    </w:p>
    <w:p w14:paraId="015DE3A8" w14:textId="77777777" w:rsidR="00B43C4E" w:rsidRPr="0017167E" w:rsidRDefault="00B43C4E" w:rsidP="00B43C4E">
      <w:pPr>
        <w:numPr>
          <w:ilvl w:val="0"/>
          <w:numId w:val="21"/>
        </w:numPr>
        <w:tabs>
          <w:tab w:val="clear" w:pos="567"/>
        </w:tabs>
        <w:spacing w:line="240" w:lineRule="auto"/>
        <w:ind w:right="-2"/>
        <w:rPr>
          <w:szCs w:val="22"/>
          <w:lang w:val="lt-LT"/>
        </w:rPr>
      </w:pPr>
      <w:r w:rsidRPr="0017167E">
        <w:rPr>
          <w:szCs w:val="22"/>
          <w:lang w:val="lt-LT"/>
        </w:rPr>
        <w:t>Pakuotės turinys ir kita informacija</w:t>
      </w:r>
    </w:p>
    <w:p w14:paraId="09F35437" w14:textId="77777777" w:rsidR="00B43C4E" w:rsidRPr="0017167E" w:rsidRDefault="00B43C4E" w:rsidP="00B43C4E">
      <w:pPr>
        <w:numPr>
          <w:ilvl w:val="12"/>
          <w:numId w:val="0"/>
        </w:numPr>
        <w:tabs>
          <w:tab w:val="clear" w:pos="567"/>
        </w:tabs>
        <w:spacing w:line="240" w:lineRule="auto"/>
        <w:ind w:right="-2"/>
        <w:rPr>
          <w:szCs w:val="22"/>
          <w:lang w:val="lt-LT"/>
        </w:rPr>
      </w:pPr>
    </w:p>
    <w:p w14:paraId="56F26D97" w14:textId="77777777" w:rsidR="00B43C4E" w:rsidRPr="0017167E" w:rsidRDefault="00B43C4E" w:rsidP="00B43C4E">
      <w:pPr>
        <w:numPr>
          <w:ilvl w:val="12"/>
          <w:numId w:val="0"/>
        </w:numPr>
        <w:tabs>
          <w:tab w:val="clear" w:pos="567"/>
        </w:tabs>
        <w:spacing w:line="240" w:lineRule="auto"/>
        <w:ind w:right="-2"/>
        <w:rPr>
          <w:szCs w:val="22"/>
          <w:lang w:val="lt-LT"/>
        </w:rPr>
      </w:pPr>
    </w:p>
    <w:p w14:paraId="2D631442"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1.</w:t>
      </w:r>
      <w:r w:rsidRPr="0017167E">
        <w:rPr>
          <w:rFonts w:ascii="Times New Roman" w:hAnsi="Times New Roman"/>
          <w:sz w:val="22"/>
          <w:szCs w:val="22"/>
          <w:lang w:val="lt-LT"/>
        </w:rPr>
        <w:tab/>
        <w:t>Kas yra Orindille ir kam jis vartojamas</w:t>
      </w:r>
    </w:p>
    <w:p w14:paraId="4D0CF467" w14:textId="77777777" w:rsidR="00B43C4E" w:rsidRPr="0017167E" w:rsidRDefault="00B43C4E" w:rsidP="00B43C4E">
      <w:pPr>
        <w:numPr>
          <w:ilvl w:val="12"/>
          <w:numId w:val="0"/>
        </w:numPr>
        <w:tabs>
          <w:tab w:val="clear" w:pos="567"/>
        </w:tabs>
        <w:spacing w:line="240" w:lineRule="auto"/>
        <w:ind w:right="-2"/>
        <w:rPr>
          <w:szCs w:val="22"/>
          <w:lang w:val="lt-LT"/>
        </w:rPr>
      </w:pPr>
    </w:p>
    <w:p w14:paraId="0508F7C0"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Orindille yra kontraceptinės tabletės ir vartojama norint apsisaugoti nuo nėštumo.</w:t>
      </w:r>
    </w:p>
    <w:p w14:paraId="44153C8B"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7DC07862"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Vienoje tabletėje yra mažas dviejų skirtingų moters hormonų kiekis, tai drospirenonas ir etinilestradiolis.</w:t>
      </w:r>
    </w:p>
    <w:p w14:paraId="5BD74A46"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D49573D"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Kontraceptinės tabletės, kurių sudėtyje yra dviejų hormonų, vadinamos sudėtinėmis tabletėmis.</w:t>
      </w:r>
    </w:p>
    <w:p w14:paraId="31A4AA02" w14:textId="77777777" w:rsidR="00B43C4E" w:rsidRPr="0017167E" w:rsidRDefault="00B43C4E" w:rsidP="00B43C4E">
      <w:pPr>
        <w:numPr>
          <w:ilvl w:val="12"/>
          <w:numId w:val="0"/>
        </w:numPr>
        <w:tabs>
          <w:tab w:val="clear" w:pos="567"/>
        </w:tabs>
        <w:spacing w:line="240" w:lineRule="auto"/>
        <w:ind w:right="-2"/>
        <w:rPr>
          <w:szCs w:val="22"/>
          <w:lang w:val="lt-LT"/>
        </w:rPr>
      </w:pPr>
    </w:p>
    <w:p w14:paraId="151AE978" w14:textId="77777777" w:rsidR="00B43C4E" w:rsidRPr="0017167E" w:rsidRDefault="00B43C4E" w:rsidP="00B43C4E">
      <w:pPr>
        <w:numPr>
          <w:ilvl w:val="12"/>
          <w:numId w:val="0"/>
        </w:numPr>
        <w:tabs>
          <w:tab w:val="clear" w:pos="567"/>
        </w:tabs>
        <w:spacing w:line="240" w:lineRule="auto"/>
        <w:ind w:right="-2"/>
        <w:rPr>
          <w:szCs w:val="22"/>
          <w:lang w:val="lt-LT"/>
        </w:rPr>
      </w:pPr>
    </w:p>
    <w:p w14:paraId="447B52CC"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2.</w:t>
      </w:r>
      <w:r w:rsidRPr="0017167E">
        <w:rPr>
          <w:rFonts w:ascii="Times New Roman" w:hAnsi="Times New Roman"/>
          <w:sz w:val="22"/>
          <w:szCs w:val="22"/>
          <w:lang w:val="lt-LT"/>
        </w:rPr>
        <w:tab/>
        <w:t xml:space="preserve">Kas žinotina prieš vartojant Orindille </w:t>
      </w:r>
      <w:r w:rsidRPr="0017167E">
        <w:rPr>
          <w:rFonts w:ascii="Times New Roman" w:hAnsi="Times New Roman"/>
          <w:bCs w:val="0"/>
          <w:sz w:val="22"/>
          <w:szCs w:val="22"/>
          <w:lang w:val="lt-LT"/>
        </w:rPr>
        <w:t xml:space="preserve"> </w:t>
      </w:r>
    </w:p>
    <w:p w14:paraId="4A242A69" w14:textId="77777777" w:rsidR="00B43C4E" w:rsidRPr="0017167E" w:rsidRDefault="00B43C4E" w:rsidP="00B43C4E">
      <w:pPr>
        <w:numPr>
          <w:ilvl w:val="12"/>
          <w:numId w:val="0"/>
        </w:numPr>
        <w:tabs>
          <w:tab w:val="clear" w:pos="567"/>
        </w:tabs>
        <w:spacing w:line="240" w:lineRule="auto"/>
        <w:ind w:right="-2"/>
        <w:rPr>
          <w:szCs w:val="22"/>
          <w:lang w:val="lt-LT"/>
        </w:rPr>
      </w:pPr>
    </w:p>
    <w:p w14:paraId="687BD0DD"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17167E">
        <w:rPr>
          <w:b/>
          <w:szCs w:val="22"/>
          <w:lang w:val="lt-LT"/>
        </w:rPr>
        <w:t>Bendrosios pastabos</w:t>
      </w:r>
    </w:p>
    <w:p w14:paraId="71089C81"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14:paraId="7268E21E"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17167E">
        <w:rPr>
          <w:szCs w:val="22"/>
          <w:lang w:val="lt-LT"/>
        </w:rPr>
        <w:t>Prieš pradėdamos vartoti Orindille, turite perskaityti 2 skyriuje pateikiamą informaciją apie kraujo krešulius. Ypač svarbu perskaityti kraujo krešulio simptomus (žr. 2 skyriuje skyrelį „Kraujo krešuliai“).</w:t>
      </w:r>
    </w:p>
    <w:p w14:paraId="3CB79069"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14:paraId="692BDB31"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17167E">
        <w:rPr>
          <w:szCs w:val="22"/>
          <w:lang w:val="lt-LT"/>
        </w:rPr>
        <w:t xml:space="preserve">Prieš pradedant vartoti Orindille, Jūsų gydytojas paklaus kai kurių klausimų apie Jūsų asmeninę ir Jūsų artimiausių giminių sveikatos būklę. Gydytojas pamatuos Jums kraujospūdį ir, priklausomai nuo Jūsų sveikatos būklės, gali būti atliekami kiti tyrimai. </w:t>
      </w:r>
    </w:p>
    <w:p w14:paraId="5284D8D7"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14:paraId="4D7F9B7A"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17167E">
        <w:rPr>
          <w:szCs w:val="22"/>
          <w:lang w:val="lt-LT"/>
        </w:rPr>
        <w:t>Šiame lapelyje aprašoma keletas situacijų, kai reikia liautis vartoti Orindille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Orindille pakeičia įprastinius temperatūros svyravimus ir gimdos kaklelio gleivių pokyčius, vykstančius per mėnesinių ciklą.</w:t>
      </w:r>
    </w:p>
    <w:p w14:paraId="337C7C53"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14:paraId="49BA504C" w14:textId="77777777"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17167E">
        <w:rPr>
          <w:b/>
          <w:szCs w:val="22"/>
          <w:lang w:val="lt-LT"/>
        </w:rPr>
        <w:t>Orindille, kaip ir kitos kontraceptinės tabletės, neapsaugo nuo ŽIV infekcijos (AIDS) ar kitų lytiškai plintančių ligų.</w:t>
      </w:r>
    </w:p>
    <w:p w14:paraId="0BA74CC7" w14:textId="77777777" w:rsidR="00B43C4E" w:rsidRPr="0017167E" w:rsidRDefault="00B43C4E" w:rsidP="00B43C4E">
      <w:pPr>
        <w:numPr>
          <w:ilvl w:val="12"/>
          <w:numId w:val="0"/>
        </w:numPr>
        <w:tabs>
          <w:tab w:val="clear" w:pos="567"/>
        </w:tabs>
        <w:spacing w:line="240" w:lineRule="auto"/>
        <w:ind w:right="-2"/>
        <w:rPr>
          <w:szCs w:val="22"/>
          <w:lang w:val="lt-LT"/>
        </w:rPr>
      </w:pPr>
    </w:p>
    <w:p w14:paraId="2C39279D" w14:textId="6086469C"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 xml:space="preserve">Orindille vartoti </w:t>
      </w:r>
      <w:r w:rsidR="00024B44">
        <w:rPr>
          <w:rFonts w:ascii="Times New Roman" w:hAnsi="Times New Roman"/>
          <w:sz w:val="22"/>
          <w:szCs w:val="22"/>
          <w:lang w:val="lt-LT"/>
        </w:rPr>
        <w:t>draudžiama</w:t>
      </w:r>
      <w:r w:rsidRPr="0017167E">
        <w:rPr>
          <w:rFonts w:ascii="Times New Roman" w:hAnsi="Times New Roman"/>
          <w:sz w:val="22"/>
          <w:szCs w:val="22"/>
          <w:lang w:val="lt-LT"/>
        </w:rPr>
        <w:t>:</w:t>
      </w:r>
    </w:p>
    <w:p w14:paraId="27B18A27" w14:textId="77777777" w:rsidR="00B43C4E" w:rsidRPr="0017167E" w:rsidRDefault="00B43C4E" w:rsidP="00B43C4E">
      <w:pPr>
        <w:rPr>
          <w:szCs w:val="22"/>
          <w:lang w:val="lt-LT"/>
        </w:rPr>
      </w:pPr>
      <w:r w:rsidRPr="0017167E">
        <w:rPr>
          <w:szCs w:val="22"/>
          <w:lang w:val="lt-LT"/>
        </w:rPr>
        <w:t>Jeigu Jums yra bent viena iš toliau išvardytų būklių, Orindille vartoti negalima. Jeigu Jums yra bent viena iš toliau išvardytų būklių, reikia pasakyti gydytojui. Gydytojas Jums patars, koks būtų tinkamesnis kitas kontracepcijos metodas.</w:t>
      </w:r>
    </w:p>
    <w:p w14:paraId="610DC505" w14:textId="77777777" w:rsidR="00B43C4E" w:rsidRPr="0017167E" w:rsidRDefault="00B43C4E" w:rsidP="00B43C4E">
      <w:pPr>
        <w:numPr>
          <w:ilvl w:val="0"/>
          <w:numId w:val="23"/>
        </w:numPr>
        <w:rPr>
          <w:szCs w:val="22"/>
          <w:lang w:val="lt-LT"/>
        </w:rPr>
      </w:pPr>
      <w:r w:rsidRPr="0017167E">
        <w:rPr>
          <w:szCs w:val="22"/>
          <w:lang w:val="lt-LT"/>
        </w:rPr>
        <w:t>jeigu Jums yra (arba kada nors buvo) kraujo krešulys kojų (giliųjų venų trombozė, GVT), plaučių (plaučių embolija, PE) ar kitų organų kraujagyslėse;</w:t>
      </w:r>
    </w:p>
    <w:p w14:paraId="684C3C43" w14:textId="77777777" w:rsidR="00B43C4E" w:rsidRPr="0017167E" w:rsidRDefault="00B43C4E" w:rsidP="00B43C4E">
      <w:pPr>
        <w:numPr>
          <w:ilvl w:val="0"/>
          <w:numId w:val="23"/>
        </w:numPr>
        <w:rPr>
          <w:szCs w:val="22"/>
          <w:lang w:val="lt-LT"/>
        </w:rPr>
      </w:pPr>
      <w:r w:rsidRPr="0017167E">
        <w:rPr>
          <w:szCs w:val="22"/>
          <w:lang w:val="lt-LT"/>
        </w:rPr>
        <w:t>jeigu žinote, kad Jums yra sutrikimas, veikiantis kraujo krešėjimą, pvz., baltymo C trūkumas, baltymo S trūkumas, antitrombino III trūkumas, Leideno V faktorius arba antifosfolipidiniai antikūnai;</w:t>
      </w:r>
    </w:p>
    <w:p w14:paraId="4FB0C250" w14:textId="77777777" w:rsidR="00B43C4E" w:rsidRPr="0017167E" w:rsidRDefault="00B43C4E" w:rsidP="00B43C4E">
      <w:pPr>
        <w:numPr>
          <w:ilvl w:val="0"/>
          <w:numId w:val="23"/>
        </w:numPr>
        <w:rPr>
          <w:szCs w:val="22"/>
          <w:lang w:val="lt-LT"/>
        </w:rPr>
      </w:pPr>
      <w:r w:rsidRPr="0017167E">
        <w:rPr>
          <w:szCs w:val="22"/>
          <w:lang w:val="lt-LT"/>
        </w:rPr>
        <w:t>jeigu Jums reikalinga operacija arba ilgą laiką nevaikštote (žr. skyrių „Kraujo krešuliai“);</w:t>
      </w:r>
    </w:p>
    <w:p w14:paraId="4B1B4716" w14:textId="77777777" w:rsidR="00B43C4E" w:rsidRPr="0017167E" w:rsidRDefault="00B43C4E" w:rsidP="00B43C4E">
      <w:pPr>
        <w:numPr>
          <w:ilvl w:val="0"/>
          <w:numId w:val="23"/>
        </w:numPr>
        <w:rPr>
          <w:szCs w:val="22"/>
          <w:lang w:val="lt-LT"/>
        </w:rPr>
      </w:pPr>
      <w:r w:rsidRPr="0017167E">
        <w:rPr>
          <w:szCs w:val="22"/>
          <w:lang w:val="lt-LT"/>
        </w:rPr>
        <w:t xml:space="preserve">jeigu Jums kada nors buvo širdies priepuolis ar insultas, </w:t>
      </w:r>
    </w:p>
    <w:p w14:paraId="7082F087"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A526D91"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Jums yra bent viena iš toliau nurodytų ligų, galinčių didinti krešulio arterijose riziką:</w:t>
      </w:r>
    </w:p>
    <w:p w14:paraId="77423DB2" w14:textId="77777777" w:rsidR="00B43C4E" w:rsidRPr="0017167E" w:rsidRDefault="00B43C4E" w:rsidP="00B43C4E">
      <w:pPr>
        <w:numPr>
          <w:ilvl w:val="0"/>
          <w:numId w:val="2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sunkus cukrinis diabetas su kraujagyslių pažeidimu,</w:t>
      </w:r>
    </w:p>
    <w:p w14:paraId="4345D6B1" w14:textId="77777777" w:rsidR="00B43C4E" w:rsidRPr="0017167E" w:rsidRDefault="00B43C4E" w:rsidP="00B43C4E">
      <w:pPr>
        <w:numPr>
          <w:ilvl w:val="0"/>
          <w:numId w:val="2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labai didelis kraujospūdis,</w:t>
      </w:r>
    </w:p>
    <w:p w14:paraId="694A160C" w14:textId="77777777" w:rsidR="00B43C4E" w:rsidRPr="0017167E" w:rsidRDefault="00B43C4E" w:rsidP="00B43C4E">
      <w:pPr>
        <w:numPr>
          <w:ilvl w:val="0"/>
          <w:numId w:val="2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labai didelis riebalų (cholesterolio arba trigliceridų) kiekis kraujyje,</w:t>
      </w:r>
    </w:p>
    <w:p w14:paraId="5A3CAAB7" w14:textId="77777777" w:rsidR="00B43C4E" w:rsidRPr="0017167E" w:rsidRDefault="00B43C4E" w:rsidP="00B43C4E">
      <w:pPr>
        <w:numPr>
          <w:ilvl w:val="0"/>
          <w:numId w:val="23"/>
        </w:numPr>
        <w:tabs>
          <w:tab w:val="clear" w:pos="340"/>
          <w:tab w:val="clear" w:pos="567"/>
          <w:tab w:val="num" w:pos="851"/>
        </w:tabs>
        <w:autoSpaceDE w:val="0"/>
        <w:autoSpaceDN w:val="0"/>
        <w:adjustRightInd w:val="0"/>
        <w:spacing w:line="240" w:lineRule="auto"/>
        <w:ind w:firstLine="86"/>
        <w:rPr>
          <w:szCs w:val="22"/>
          <w:lang w:val="lt-LT"/>
        </w:rPr>
      </w:pPr>
      <w:r w:rsidRPr="0017167E">
        <w:rPr>
          <w:szCs w:val="22"/>
          <w:lang w:val="lt-LT"/>
        </w:rPr>
        <w:t>būklė, vadinama hiperhomocisteinemija;</w:t>
      </w:r>
    </w:p>
    <w:p w14:paraId="646E1EF2" w14:textId="77777777" w:rsidR="00B43C4E" w:rsidRPr="0017167E" w:rsidRDefault="00B43C4E" w:rsidP="00B43C4E">
      <w:pPr>
        <w:numPr>
          <w:ilvl w:val="0"/>
          <w:numId w:val="23"/>
        </w:numPr>
        <w:rPr>
          <w:szCs w:val="22"/>
          <w:lang w:val="lt-LT"/>
        </w:rPr>
      </w:pPr>
      <w:r w:rsidRPr="0017167E">
        <w:rPr>
          <w:szCs w:val="22"/>
          <w:lang w:val="lt-LT"/>
        </w:rPr>
        <w:t>jeigu Jums būna (arba kada nors būdavo) tam tikro tipo migrena, vadinama „migrena su aura“;</w:t>
      </w:r>
    </w:p>
    <w:p w14:paraId="6FA61C67" w14:textId="77777777" w:rsidR="00B43C4E" w:rsidRPr="0017167E" w:rsidRDefault="00B43C4E" w:rsidP="00B43C4E">
      <w:pPr>
        <w:numPr>
          <w:ilvl w:val="0"/>
          <w:numId w:val="23"/>
        </w:numPr>
        <w:rPr>
          <w:szCs w:val="22"/>
          <w:lang w:val="lt-LT"/>
        </w:rPr>
      </w:pPr>
      <w:r w:rsidRPr="0017167E">
        <w:rPr>
          <w:szCs w:val="22"/>
          <w:lang w:val="lt-LT"/>
        </w:rPr>
        <w:t>jeigu Jums yra (ar buvo) kepenų liga, kol kepenų veiklos rodikliai nesunormalėję,</w:t>
      </w:r>
    </w:p>
    <w:p w14:paraId="529C8A3C" w14:textId="77777777" w:rsidR="00B43C4E" w:rsidRPr="0017167E" w:rsidRDefault="00B43C4E" w:rsidP="00B43C4E">
      <w:pPr>
        <w:numPr>
          <w:ilvl w:val="0"/>
          <w:numId w:val="23"/>
        </w:numPr>
        <w:rPr>
          <w:szCs w:val="22"/>
          <w:lang w:val="lt-LT"/>
        </w:rPr>
      </w:pPr>
      <w:r w:rsidRPr="0017167E">
        <w:rPr>
          <w:szCs w:val="22"/>
          <w:lang w:val="lt-LT"/>
        </w:rPr>
        <w:t xml:space="preserve">jeigu Jūsų inkstai veikia blogai (sutrikusi inkstų veikla), </w:t>
      </w:r>
    </w:p>
    <w:p w14:paraId="5A701283" w14:textId="77777777" w:rsidR="00B43C4E" w:rsidRPr="0017167E" w:rsidRDefault="00B43C4E" w:rsidP="00B43C4E">
      <w:pPr>
        <w:numPr>
          <w:ilvl w:val="0"/>
          <w:numId w:val="23"/>
        </w:numPr>
        <w:rPr>
          <w:szCs w:val="22"/>
          <w:lang w:val="lt-LT"/>
        </w:rPr>
      </w:pPr>
      <w:r w:rsidRPr="0017167E">
        <w:rPr>
          <w:szCs w:val="22"/>
          <w:lang w:val="lt-LT"/>
        </w:rPr>
        <w:t>jeigu Jums yra (ar buvo) kepenų navikas,</w:t>
      </w:r>
    </w:p>
    <w:p w14:paraId="188308F4" w14:textId="77777777" w:rsidR="00B43C4E" w:rsidRPr="0017167E" w:rsidRDefault="00B43C4E" w:rsidP="00B43C4E">
      <w:pPr>
        <w:numPr>
          <w:ilvl w:val="0"/>
          <w:numId w:val="23"/>
        </w:numPr>
        <w:rPr>
          <w:szCs w:val="22"/>
          <w:lang w:val="lt-LT"/>
        </w:rPr>
      </w:pPr>
      <w:r w:rsidRPr="0017167E">
        <w:rPr>
          <w:szCs w:val="22"/>
          <w:lang w:val="lt-LT"/>
        </w:rPr>
        <w:t>jeigu Jums yra (ar buvo) arba įtariamas krūties arba lyties organų piktybinis navikas,</w:t>
      </w:r>
    </w:p>
    <w:p w14:paraId="75FB388D" w14:textId="77777777" w:rsidR="00B43C4E" w:rsidRPr="0017167E" w:rsidRDefault="00B43C4E" w:rsidP="00B43C4E">
      <w:pPr>
        <w:numPr>
          <w:ilvl w:val="0"/>
          <w:numId w:val="23"/>
        </w:numPr>
        <w:rPr>
          <w:szCs w:val="22"/>
          <w:lang w:val="lt-LT"/>
        </w:rPr>
      </w:pPr>
      <w:r w:rsidRPr="0017167E">
        <w:rPr>
          <w:szCs w:val="22"/>
          <w:lang w:val="lt-LT"/>
        </w:rPr>
        <w:t>jeigu Jums kraujuoja iš makšties dėl nenustatytos priežasties,</w:t>
      </w:r>
    </w:p>
    <w:p w14:paraId="41B5771A" w14:textId="77777777" w:rsidR="00B43C4E" w:rsidRDefault="00B43C4E" w:rsidP="00B43C4E">
      <w:pPr>
        <w:numPr>
          <w:ilvl w:val="0"/>
          <w:numId w:val="23"/>
        </w:numPr>
        <w:rPr>
          <w:szCs w:val="22"/>
          <w:lang w:val="lt-LT"/>
        </w:rPr>
      </w:pPr>
      <w:r w:rsidRPr="0017167E">
        <w:rPr>
          <w:szCs w:val="22"/>
          <w:lang w:val="lt-LT"/>
        </w:rPr>
        <w:t xml:space="preserve">jeigu yra </w:t>
      </w:r>
      <w:r w:rsidRPr="0017167E">
        <w:rPr>
          <w:noProof/>
          <w:szCs w:val="22"/>
          <w:lang w:val="lt-LT"/>
        </w:rPr>
        <w:t>alergija</w:t>
      </w:r>
      <w:r w:rsidRPr="0017167E">
        <w:rPr>
          <w:szCs w:val="22"/>
          <w:lang w:val="lt-LT"/>
        </w:rPr>
        <w:t xml:space="preserve"> etinilestradioliui ar drospirenonui arba bet kuriai pagalbinei </w:t>
      </w:r>
      <w:r w:rsidRPr="0017167E">
        <w:rPr>
          <w:noProof/>
          <w:szCs w:val="22"/>
          <w:lang w:val="lt-LT"/>
        </w:rPr>
        <w:t>šio vaisto</w:t>
      </w:r>
      <w:r w:rsidRPr="0017167E">
        <w:rPr>
          <w:szCs w:val="22"/>
          <w:lang w:val="lt-LT"/>
        </w:rPr>
        <w:t xml:space="preserve"> medžiagai </w:t>
      </w:r>
      <w:r w:rsidRPr="0017167E">
        <w:rPr>
          <w:noProof/>
          <w:szCs w:val="22"/>
          <w:lang w:val="lt-LT"/>
        </w:rPr>
        <w:t>(jos išvardytos 6 skyriuje)</w:t>
      </w:r>
      <w:r w:rsidRPr="0017167E">
        <w:rPr>
          <w:szCs w:val="22"/>
          <w:lang w:val="lt-LT"/>
        </w:rPr>
        <w:t>. Tai gali sukelti niežėjimą, išbėrimą ar tinimą.</w:t>
      </w:r>
    </w:p>
    <w:p w14:paraId="69A70047" w14:textId="25A7D780" w:rsidR="0047311B" w:rsidRPr="00684B18" w:rsidRDefault="00A35548" w:rsidP="0047311B">
      <w:pPr>
        <w:pStyle w:val="Sraopastraipa"/>
        <w:keepNext/>
        <w:numPr>
          <w:ilvl w:val="0"/>
          <w:numId w:val="23"/>
        </w:numPr>
        <w:tabs>
          <w:tab w:val="clear" w:pos="567"/>
          <w:tab w:val="left" w:pos="992"/>
        </w:tabs>
        <w:spacing w:line="240" w:lineRule="auto"/>
        <w:jc w:val="both"/>
        <w:outlineLvl w:val="1"/>
        <w:rPr>
          <w:kern w:val="28"/>
          <w:lang w:val="lt-LT"/>
        </w:rPr>
      </w:pPr>
      <w:r w:rsidRPr="00A35548">
        <w:rPr>
          <w:bCs/>
          <w:kern w:val="28"/>
          <w:lang w:val="lt-LT"/>
        </w:rPr>
        <w:t>Nevartokite Orindille</w:t>
      </w:r>
      <w:r>
        <w:rPr>
          <w:bCs/>
          <w:kern w:val="28"/>
          <w:lang w:val="lt-LT"/>
        </w:rPr>
        <w:t xml:space="preserve"> </w:t>
      </w:r>
      <w:r w:rsidR="0047311B" w:rsidRPr="00684B18">
        <w:rPr>
          <w:bCs/>
          <w:kern w:val="28"/>
          <w:lang w:val="lt-LT"/>
        </w:rPr>
        <w:t xml:space="preserve">jei sergate </w:t>
      </w:r>
      <w:r w:rsidR="00EE403E">
        <w:rPr>
          <w:bCs/>
          <w:kern w:val="28"/>
          <w:lang w:val="lt-LT"/>
        </w:rPr>
        <w:t xml:space="preserve">C </w:t>
      </w:r>
      <w:r w:rsidR="0047311B" w:rsidRPr="00684B18">
        <w:rPr>
          <w:bCs/>
          <w:kern w:val="28"/>
          <w:lang w:val="lt-LT"/>
        </w:rPr>
        <w:t>hepatitu ir vartojate vaistų, kurių sudėtyje yra</w:t>
      </w:r>
      <w:r w:rsidR="0047311B" w:rsidRPr="00684B18">
        <w:rPr>
          <w:kern w:val="28"/>
          <w:lang w:val="lt-LT"/>
        </w:rPr>
        <w:t xml:space="preserve"> ombitasviro</w:t>
      </w:r>
      <w:r w:rsidR="00EE403E">
        <w:rPr>
          <w:kern w:val="28"/>
          <w:lang w:val="lt-LT"/>
        </w:rPr>
        <w:t xml:space="preserve">, </w:t>
      </w:r>
      <w:r w:rsidR="0047311B" w:rsidRPr="00684B18">
        <w:rPr>
          <w:kern w:val="28"/>
          <w:lang w:val="lt-LT"/>
        </w:rPr>
        <w:t>paritapreviro</w:t>
      </w:r>
      <w:r w:rsidR="00EE403E">
        <w:rPr>
          <w:kern w:val="28"/>
          <w:lang w:val="lt-LT"/>
        </w:rPr>
        <w:t xml:space="preserve">, </w:t>
      </w:r>
      <w:r w:rsidR="0047311B" w:rsidRPr="00684B18">
        <w:rPr>
          <w:kern w:val="28"/>
          <w:lang w:val="lt-LT"/>
        </w:rPr>
        <w:t>ritonaviro ir da</w:t>
      </w:r>
      <w:r w:rsidR="00EE403E">
        <w:rPr>
          <w:kern w:val="28"/>
          <w:lang w:val="lt-LT"/>
        </w:rPr>
        <w:t>z</w:t>
      </w:r>
      <w:r w:rsidR="0047311B" w:rsidRPr="00684B18">
        <w:rPr>
          <w:kern w:val="28"/>
          <w:lang w:val="lt-LT"/>
        </w:rPr>
        <w:t xml:space="preserve">abuviro </w:t>
      </w:r>
      <w:r w:rsidR="00571A88" w:rsidRPr="00571A88">
        <w:rPr>
          <w:kern w:val="28"/>
          <w:lang w:val="lt-LT"/>
        </w:rPr>
        <w:t>ar gle</w:t>
      </w:r>
      <w:r w:rsidR="00EE403E">
        <w:rPr>
          <w:kern w:val="28"/>
          <w:lang w:val="lt-LT"/>
        </w:rPr>
        <w:t>k</w:t>
      </w:r>
      <w:r w:rsidR="00571A88" w:rsidRPr="00571A88">
        <w:rPr>
          <w:kern w:val="28"/>
          <w:lang w:val="lt-LT"/>
        </w:rPr>
        <w:t>apreviro</w:t>
      </w:r>
      <w:r w:rsidR="00EE403E">
        <w:rPr>
          <w:kern w:val="28"/>
          <w:lang w:val="lt-LT"/>
        </w:rPr>
        <w:t xml:space="preserve"> ar </w:t>
      </w:r>
      <w:r w:rsidR="00571A88" w:rsidRPr="00571A88">
        <w:rPr>
          <w:kern w:val="28"/>
          <w:lang w:val="lt-LT"/>
        </w:rPr>
        <w:t>pibrentasviro</w:t>
      </w:r>
      <w:r w:rsidR="00EE403E">
        <w:rPr>
          <w:kern w:val="28"/>
          <w:lang w:val="lt-LT"/>
        </w:rPr>
        <w:t xml:space="preserve"> arba </w:t>
      </w:r>
      <w:r w:rsidR="00EE403E" w:rsidRPr="00044433">
        <w:rPr>
          <w:kern w:val="28"/>
          <w:lang w:val="lt-LT"/>
        </w:rPr>
        <w:t>sofosbuviro, velpatasviro,</w:t>
      </w:r>
      <w:r w:rsidR="00EE403E">
        <w:rPr>
          <w:kern w:val="28"/>
          <w:lang w:val="lt-LT"/>
        </w:rPr>
        <w:t xml:space="preserve"> </w:t>
      </w:r>
      <w:r w:rsidR="00EE403E" w:rsidRPr="00044433">
        <w:rPr>
          <w:kern w:val="28"/>
          <w:lang w:val="lt-LT"/>
        </w:rPr>
        <w:t>voksilapreviro</w:t>
      </w:r>
      <w:r w:rsidR="00571A88" w:rsidRPr="00571A88">
        <w:rPr>
          <w:kern w:val="28"/>
          <w:lang w:val="lt-LT"/>
        </w:rPr>
        <w:t xml:space="preserve"> </w:t>
      </w:r>
      <w:r w:rsidR="0047311B" w:rsidRPr="00684B18">
        <w:rPr>
          <w:kern w:val="28"/>
          <w:lang w:val="lt-LT"/>
        </w:rPr>
        <w:t>(žr. skyrių „Kiti vaistai ir Orindille“).</w:t>
      </w:r>
    </w:p>
    <w:p w14:paraId="46C289D8" w14:textId="77777777" w:rsidR="0047311B" w:rsidRPr="0017167E" w:rsidRDefault="0047311B" w:rsidP="00A4020B">
      <w:pPr>
        <w:ind w:left="340"/>
        <w:rPr>
          <w:szCs w:val="22"/>
          <w:lang w:val="lt-LT"/>
        </w:rPr>
      </w:pPr>
    </w:p>
    <w:p w14:paraId="7EE261D6" w14:textId="0ECB7E57" w:rsidR="00A35548" w:rsidRPr="00D15ECA" w:rsidRDefault="00A35548" w:rsidP="00A35548">
      <w:pPr>
        <w:rPr>
          <w:b/>
          <w:bCs/>
          <w:szCs w:val="22"/>
          <w:lang w:val="lt-LT"/>
        </w:rPr>
      </w:pPr>
      <w:r w:rsidRPr="00710962">
        <w:rPr>
          <w:b/>
          <w:bCs/>
          <w:i/>
          <w:iCs/>
          <w:szCs w:val="22"/>
          <w:lang w:val="lt-LT"/>
        </w:rPr>
        <w:t xml:space="preserve">Papildoma informacija </w:t>
      </w:r>
      <w:r w:rsidR="00710962" w:rsidRPr="000E3474">
        <w:rPr>
          <w:b/>
          <w:i/>
          <w:iCs/>
          <w:lang w:val="lt-LT"/>
        </w:rPr>
        <w:t>specialių</w:t>
      </w:r>
      <w:r w:rsidR="00710962" w:rsidRPr="002F7204">
        <w:rPr>
          <w:b/>
          <w:i/>
          <w:lang w:val="lt-LT"/>
        </w:rPr>
        <w:t xml:space="preserve"> grupių pacientėms</w:t>
      </w:r>
      <w:r w:rsidR="00710962" w:rsidRPr="00710962">
        <w:rPr>
          <w:b/>
          <w:bCs/>
          <w:szCs w:val="22"/>
          <w:lang w:val="lt-LT"/>
        </w:rPr>
        <w:t xml:space="preserve"> </w:t>
      </w:r>
    </w:p>
    <w:p w14:paraId="4DD054DD" w14:textId="77777777" w:rsidR="00A35548" w:rsidRDefault="00A35548" w:rsidP="00A35548">
      <w:pPr>
        <w:rPr>
          <w:b/>
          <w:bCs/>
          <w:szCs w:val="22"/>
          <w:lang w:val="lt-LT"/>
        </w:rPr>
      </w:pPr>
    </w:p>
    <w:p w14:paraId="4C548185" w14:textId="085477D1" w:rsidR="00A35548" w:rsidRPr="00CF259D" w:rsidRDefault="00A35548" w:rsidP="00A35548">
      <w:pPr>
        <w:rPr>
          <w:i/>
          <w:iCs/>
          <w:szCs w:val="22"/>
          <w:lang w:val="lt-LT"/>
        </w:rPr>
      </w:pPr>
      <w:r w:rsidRPr="00CF259D">
        <w:rPr>
          <w:i/>
          <w:iCs/>
          <w:szCs w:val="22"/>
          <w:lang w:val="lt-LT"/>
        </w:rPr>
        <w:t>Vaik</w:t>
      </w:r>
      <w:r w:rsidR="00BD775F">
        <w:rPr>
          <w:i/>
          <w:iCs/>
          <w:szCs w:val="22"/>
          <w:lang w:val="lt-LT"/>
        </w:rPr>
        <w:t>ams ir paaugliams</w:t>
      </w:r>
    </w:p>
    <w:p w14:paraId="60F99FFC" w14:textId="6AAF096A" w:rsidR="00A35548" w:rsidRDefault="00A35548" w:rsidP="00A35548">
      <w:pPr>
        <w:rPr>
          <w:szCs w:val="22"/>
          <w:lang w:val="lt-LT"/>
        </w:rPr>
      </w:pPr>
      <w:r>
        <w:rPr>
          <w:szCs w:val="22"/>
          <w:lang w:val="lt-LT"/>
        </w:rPr>
        <w:t>Orindille nėra skirtas vartoti m</w:t>
      </w:r>
      <w:r w:rsidR="000E3474">
        <w:rPr>
          <w:szCs w:val="22"/>
          <w:lang w:val="lt-LT"/>
        </w:rPr>
        <w:t>ergaitėms</w:t>
      </w:r>
      <w:r>
        <w:rPr>
          <w:szCs w:val="22"/>
          <w:lang w:val="lt-LT"/>
        </w:rPr>
        <w:t xml:space="preserve">, kurioms dar </w:t>
      </w:r>
      <w:r w:rsidR="000E3474">
        <w:rPr>
          <w:szCs w:val="22"/>
          <w:lang w:val="lt-LT"/>
        </w:rPr>
        <w:t xml:space="preserve">neprasidėjo mėnesinės. </w:t>
      </w:r>
    </w:p>
    <w:p w14:paraId="637B6A20" w14:textId="77777777" w:rsidR="00A35548" w:rsidRDefault="00A35548" w:rsidP="00A35548">
      <w:pPr>
        <w:rPr>
          <w:szCs w:val="22"/>
          <w:lang w:val="lt-LT"/>
        </w:rPr>
      </w:pPr>
    </w:p>
    <w:p w14:paraId="10A336D4" w14:textId="0DDD818D" w:rsidR="00A35548" w:rsidRPr="00CF259D" w:rsidRDefault="00A35548" w:rsidP="00A35548">
      <w:pPr>
        <w:rPr>
          <w:i/>
          <w:iCs/>
          <w:szCs w:val="22"/>
          <w:lang w:val="lt-LT"/>
        </w:rPr>
      </w:pPr>
      <w:r>
        <w:rPr>
          <w:i/>
          <w:iCs/>
          <w:szCs w:val="22"/>
          <w:lang w:val="lt-LT"/>
        </w:rPr>
        <w:t>Senyv</w:t>
      </w:r>
      <w:r w:rsidR="00BD775F">
        <w:rPr>
          <w:i/>
          <w:iCs/>
          <w:szCs w:val="22"/>
          <w:lang w:val="lt-LT"/>
        </w:rPr>
        <w:t>o</w:t>
      </w:r>
      <w:r>
        <w:rPr>
          <w:i/>
          <w:iCs/>
          <w:szCs w:val="22"/>
          <w:lang w:val="lt-LT"/>
        </w:rPr>
        <w:t xml:space="preserve">ms </w:t>
      </w:r>
      <w:r w:rsidR="007F4734">
        <w:rPr>
          <w:i/>
          <w:iCs/>
          <w:szCs w:val="22"/>
          <w:lang w:val="lt-LT"/>
        </w:rPr>
        <w:t>moterims</w:t>
      </w:r>
    </w:p>
    <w:p w14:paraId="607B1764" w14:textId="7D142229" w:rsidR="00A35548" w:rsidRDefault="00A35548" w:rsidP="00A35548">
      <w:pPr>
        <w:rPr>
          <w:szCs w:val="22"/>
          <w:lang w:val="lt-LT"/>
        </w:rPr>
      </w:pPr>
      <w:r>
        <w:rPr>
          <w:szCs w:val="22"/>
          <w:lang w:val="lt-LT"/>
        </w:rPr>
        <w:t xml:space="preserve">Orindille </w:t>
      </w:r>
      <w:r w:rsidR="00623AEE" w:rsidRPr="00D70786">
        <w:rPr>
          <w:iCs/>
          <w:lang w:val="lt-LT"/>
        </w:rPr>
        <w:t>nėra skirta</w:t>
      </w:r>
      <w:r w:rsidR="00623AEE">
        <w:rPr>
          <w:iCs/>
          <w:lang w:val="lt-LT"/>
        </w:rPr>
        <w:t>s</w:t>
      </w:r>
      <w:r w:rsidR="00623AEE" w:rsidRPr="00D70786">
        <w:rPr>
          <w:iCs/>
          <w:lang w:val="lt-LT"/>
        </w:rPr>
        <w:t xml:space="preserve"> vartoti po menopauzės</w:t>
      </w:r>
      <w:r w:rsidR="00623AEE">
        <w:rPr>
          <w:szCs w:val="22"/>
          <w:lang w:val="lt-LT"/>
        </w:rPr>
        <w:t>.</w:t>
      </w:r>
    </w:p>
    <w:p w14:paraId="6D3D2FE4" w14:textId="77777777" w:rsidR="00A35548" w:rsidRDefault="00A35548" w:rsidP="00A35548">
      <w:pPr>
        <w:rPr>
          <w:szCs w:val="22"/>
          <w:lang w:val="lt-LT"/>
        </w:rPr>
      </w:pPr>
    </w:p>
    <w:p w14:paraId="5F63327D" w14:textId="7B6FC65E" w:rsidR="00A35548" w:rsidRPr="00CF259D" w:rsidRDefault="00114C32" w:rsidP="00A35548">
      <w:pPr>
        <w:rPr>
          <w:i/>
          <w:iCs/>
          <w:szCs w:val="22"/>
          <w:lang w:val="lt-LT"/>
        </w:rPr>
      </w:pPr>
      <w:r>
        <w:rPr>
          <w:i/>
          <w:iCs/>
          <w:szCs w:val="22"/>
          <w:lang w:val="lt-LT"/>
        </w:rPr>
        <w:t>Moterims</w:t>
      </w:r>
      <w:r w:rsidR="00A35548" w:rsidRPr="00CF259D">
        <w:rPr>
          <w:i/>
          <w:iCs/>
          <w:szCs w:val="22"/>
          <w:lang w:val="lt-LT"/>
        </w:rPr>
        <w:t>, kurių kepenų funkcija sutrikusi</w:t>
      </w:r>
    </w:p>
    <w:p w14:paraId="7B94DE91" w14:textId="4C4A88AC" w:rsidR="00A35548" w:rsidRDefault="00BD775F" w:rsidP="00A35548">
      <w:pPr>
        <w:rPr>
          <w:szCs w:val="22"/>
          <w:lang w:val="lt-LT"/>
        </w:rPr>
      </w:pPr>
      <w:r>
        <w:rPr>
          <w:szCs w:val="22"/>
          <w:lang w:val="lt-LT"/>
        </w:rPr>
        <w:t xml:space="preserve">Nevartokite </w:t>
      </w:r>
      <w:r w:rsidR="00A35548">
        <w:rPr>
          <w:szCs w:val="22"/>
          <w:lang w:val="lt-LT"/>
        </w:rPr>
        <w:t xml:space="preserve">Orindille </w:t>
      </w:r>
      <w:r>
        <w:rPr>
          <w:szCs w:val="22"/>
          <w:lang w:val="lt-LT"/>
        </w:rPr>
        <w:t xml:space="preserve">jeigu sergate </w:t>
      </w:r>
      <w:r w:rsidR="00A35548">
        <w:rPr>
          <w:szCs w:val="22"/>
          <w:lang w:val="lt-LT"/>
        </w:rPr>
        <w:t>kepenų ligomis.</w:t>
      </w:r>
      <w:r>
        <w:rPr>
          <w:szCs w:val="22"/>
          <w:lang w:val="lt-LT"/>
        </w:rPr>
        <w:t xml:space="preserve"> </w:t>
      </w:r>
      <w:r w:rsidR="00F370A0">
        <w:rPr>
          <w:szCs w:val="22"/>
          <w:lang w:val="lt-LT"/>
        </w:rPr>
        <w:t>Ž</w:t>
      </w:r>
      <w:r>
        <w:rPr>
          <w:szCs w:val="22"/>
          <w:lang w:val="lt-LT"/>
        </w:rPr>
        <w:t xml:space="preserve">r. skyrius „Orindille vartoti </w:t>
      </w:r>
      <w:r w:rsidR="00EA2224">
        <w:rPr>
          <w:szCs w:val="22"/>
          <w:lang w:val="lt-LT"/>
        </w:rPr>
        <w:t>draudžiama</w:t>
      </w:r>
      <w:r>
        <w:rPr>
          <w:szCs w:val="22"/>
          <w:lang w:val="lt-LT"/>
        </w:rPr>
        <w:t>“ bei „Įspėjimai ir atsargumo priemonės“.</w:t>
      </w:r>
    </w:p>
    <w:p w14:paraId="192B55DE" w14:textId="77777777" w:rsidR="00A35548" w:rsidRDefault="00A35548" w:rsidP="00A35548">
      <w:pPr>
        <w:rPr>
          <w:szCs w:val="22"/>
          <w:lang w:val="lt-LT"/>
        </w:rPr>
      </w:pPr>
    </w:p>
    <w:p w14:paraId="2E89DC6C" w14:textId="462FCD3C" w:rsidR="00A35548" w:rsidRDefault="00A35548" w:rsidP="00A35548">
      <w:pPr>
        <w:rPr>
          <w:i/>
          <w:iCs/>
          <w:szCs w:val="22"/>
          <w:lang w:val="lt-LT"/>
        </w:rPr>
      </w:pPr>
      <w:r w:rsidRPr="00CF259D">
        <w:rPr>
          <w:i/>
          <w:iCs/>
          <w:szCs w:val="22"/>
          <w:lang w:val="lt-LT"/>
        </w:rPr>
        <w:t>Pacien</w:t>
      </w:r>
      <w:r w:rsidR="00BD775F">
        <w:rPr>
          <w:i/>
          <w:iCs/>
          <w:szCs w:val="22"/>
          <w:lang w:val="lt-LT"/>
        </w:rPr>
        <w:t>tė</w:t>
      </w:r>
      <w:r w:rsidRPr="00CF259D">
        <w:rPr>
          <w:i/>
          <w:iCs/>
          <w:szCs w:val="22"/>
          <w:lang w:val="lt-LT"/>
        </w:rPr>
        <w:t xml:space="preserve">ms, kurių </w:t>
      </w:r>
      <w:r>
        <w:rPr>
          <w:i/>
          <w:iCs/>
          <w:szCs w:val="22"/>
          <w:lang w:val="lt-LT"/>
        </w:rPr>
        <w:t>inkstų</w:t>
      </w:r>
      <w:r w:rsidRPr="00CF259D">
        <w:rPr>
          <w:i/>
          <w:iCs/>
          <w:szCs w:val="22"/>
          <w:lang w:val="lt-LT"/>
        </w:rPr>
        <w:t xml:space="preserve"> funkcija sutrikusi</w:t>
      </w:r>
    </w:p>
    <w:p w14:paraId="012FCED3" w14:textId="626A1B21" w:rsidR="00322E2F" w:rsidRPr="002E6A3E" w:rsidRDefault="00322E2F" w:rsidP="00322E2F">
      <w:pPr>
        <w:keepNext/>
        <w:outlineLvl w:val="3"/>
        <w:rPr>
          <w:lang w:val="lt-LT"/>
        </w:rPr>
      </w:pPr>
      <w:r>
        <w:rPr>
          <w:iCs/>
          <w:lang w:val="lt-LT"/>
        </w:rPr>
        <w:t xml:space="preserve">Nevartokite Orindille, jeigu </w:t>
      </w:r>
      <w:r w:rsidRPr="00887041">
        <w:rPr>
          <w:rFonts w:eastAsia="Calibri"/>
          <w:lang w:val="lt-LT"/>
        </w:rPr>
        <w:t xml:space="preserve">Jūsų inkstai </w:t>
      </w:r>
      <w:r>
        <w:rPr>
          <w:rFonts w:eastAsia="Calibri"/>
          <w:lang w:val="lt-LT"/>
        </w:rPr>
        <w:t>prastai</w:t>
      </w:r>
      <w:r w:rsidRPr="00887041">
        <w:rPr>
          <w:rFonts w:eastAsia="Calibri"/>
          <w:lang w:val="lt-LT"/>
        </w:rPr>
        <w:t xml:space="preserve"> </w:t>
      </w:r>
      <w:r>
        <w:rPr>
          <w:rFonts w:eastAsia="Calibri"/>
          <w:lang w:val="lt-LT"/>
        </w:rPr>
        <w:t>funkcionuoja</w:t>
      </w:r>
      <w:r w:rsidRPr="00887041">
        <w:rPr>
          <w:rFonts w:eastAsia="Calibri"/>
          <w:lang w:val="lt-LT"/>
        </w:rPr>
        <w:t xml:space="preserve"> </w:t>
      </w:r>
      <w:r w:rsidRPr="00D70786">
        <w:rPr>
          <w:iCs/>
          <w:lang w:val="lt-LT"/>
        </w:rPr>
        <w:t xml:space="preserve">arba </w:t>
      </w:r>
      <w:r>
        <w:rPr>
          <w:iCs/>
          <w:lang w:val="lt-LT"/>
        </w:rPr>
        <w:t xml:space="preserve">Jums yra </w:t>
      </w:r>
      <w:r w:rsidRPr="00D70786">
        <w:rPr>
          <w:iCs/>
          <w:lang w:val="lt-LT"/>
        </w:rPr>
        <w:t>ūminis inkstų nepakankamumas</w:t>
      </w:r>
      <w:r>
        <w:rPr>
          <w:iCs/>
          <w:lang w:val="lt-LT"/>
        </w:rPr>
        <w:t xml:space="preserve">. </w:t>
      </w:r>
      <w:r w:rsidRPr="00312189">
        <w:rPr>
          <w:lang w:val="lt-LT"/>
        </w:rPr>
        <w:t xml:space="preserve">Žr. </w:t>
      </w:r>
      <w:r>
        <w:rPr>
          <w:lang w:val="lt-LT"/>
        </w:rPr>
        <w:t xml:space="preserve">skyrius </w:t>
      </w:r>
      <w:r w:rsidRPr="00312189">
        <w:rPr>
          <w:lang w:val="lt-LT"/>
        </w:rPr>
        <w:t>„</w:t>
      </w:r>
      <w:r>
        <w:rPr>
          <w:lang w:val="lt-LT"/>
        </w:rPr>
        <w:t>Orindille</w:t>
      </w:r>
      <w:r w:rsidRPr="00312189">
        <w:rPr>
          <w:lang w:val="lt-LT"/>
        </w:rPr>
        <w:t xml:space="preserve"> vartoti </w:t>
      </w:r>
      <w:r w:rsidR="00EA2224">
        <w:rPr>
          <w:lang w:val="lt-LT"/>
        </w:rPr>
        <w:t>draudžiama</w:t>
      </w:r>
      <w:r w:rsidRPr="00312189">
        <w:rPr>
          <w:lang w:val="lt-LT"/>
        </w:rPr>
        <w:t>“</w:t>
      </w:r>
      <w:r w:rsidRPr="00C54529">
        <w:rPr>
          <w:lang w:val="lt-LT"/>
        </w:rPr>
        <w:t xml:space="preserve"> ir „</w:t>
      </w:r>
      <w:r w:rsidRPr="00312189">
        <w:rPr>
          <w:lang w:val="lt-LT"/>
        </w:rPr>
        <w:t>Įspėjimai ir atsargumo priemonės“.</w:t>
      </w:r>
    </w:p>
    <w:p w14:paraId="302F0C72" w14:textId="72044CAA" w:rsidR="00B43C4E" w:rsidRPr="0017167E" w:rsidRDefault="00B43C4E" w:rsidP="00D15ECA">
      <w:pPr>
        <w:rPr>
          <w:szCs w:val="22"/>
          <w:lang w:val="lt-LT"/>
        </w:rPr>
      </w:pPr>
    </w:p>
    <w:p w14:paraId="17FD3740"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 xml:space="preserve">Įspėjimai ir atsargumo priemonės </w:t>
      </w:r>
    </w:p>
    <w:p w14:paraId="683D50D0" w14:textId="77777777" w:rsidR="00B43C4E" w:rsidRPr="0017167E" w:rsidRDefault="00B43C4E" w:rsidP="00B43C4E">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B43C4E" w:rsidRPr="008E70A3" w14:paraId="56D4C85A" w14:textId="77777777" w:rsidTr="00C01B2A">
        <w:tc>
          <w:tcPr>
            <w:tcW w:w="8885" w:type="dxa"/>
            <w:shd w:val="clear" w:color="auto" w:fill="auto"/>
          </w:tcPr>
          <w:p w14:paraId="13522F1B" w14:textId="77777777" w:rsidR="00B43C4E" w:rsidRPr="0017167E" w:rsidRDefault="00B43C4E" w:rsidP="002A2C8D">
            <w:pPr>
              <w:spacing w:line="280" w:lineRule="atLeast"/>
              <w:rPr>
                <w:szCs w:val="22"/>
                <w:lang w:val="lt-LT"/>
              </w:rPr>
            </w:pPr>
            <w:r w:rsidRPr="0017167E">
              <w:rPr>
                <w:szCs w:val="22"/>
                <w:lang w:val="lt-LT"/>
              </w:rPr>
              <w:t>Kada reikia kreiptis į gydytoją?</w:t>
            </w:r>
          </w:p>
          <w:p w14:paraId="52E5D5BB" w14:textId="77777777" w:rsidR="00B43C4E" w:rsidRPr="0017167E" w:rsidRDefault="00B43C4E" w:rsidP="002A2C8D">
            <w:pPr>
              <w:spacing w:line="280" w:lineRule="atLeast"/>
              <w:rPr>
                <w:szCs w:val="22"/>
                <w:u w:val="single"/>
                <w:lang w:val="lt-LT"/>
              </w:rPr>
            </w:pPr>
            <w:r w:rsidRPr="0017167E">
              <w:rPr>
                <w:szCs w:val="22"/>
                <w:u w:val="single"/>
                <w:lang w:val="lt-LT"/>
              </w:rPr>
              <w:t>Kreipkitės skubios medicininės pagalbos</w:t>
            </w:r>
          </w:p>
          <w:p w14:paraId="5645463E" w14:textId="77777777" w:rsidR="00B43C4E" w:rsidRPr="0017167E" w:rsidRDefault="00B43C4E" w:rsidP="002A2C8D">
            <w:pPr>
              <w:numPr>
                <w:ilvl w:val="0"/>
                <w:numId w:val="37"/>
              </w:numPr>
              <w:tabs>
                <w:tab w:val="clear" w:pos="567"/>
              </w:tabs>
              <w:spacing w:line="280" w:lineRule="atLeast"/>
              <w:rPr>
                <w:szCs w:val="22"/>
                <w:lang w:val="lt-LT"/>
              </w:rPr>
            </w:pPr>
            <w:r w:rsidRPr="0017167E">
              <w:rPr>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3AA49429" w14:textId="77777777" w:rsidR="00B43C4E" w:rsidRPr="0017167E" w:rsidRDefault="00B43C4E" w:rsidP="002A2C8D">
            <w:pPr>
              <w:spacing w:before="120" w:line="280" w:lineRule="atLeast"/>
              <w:rPr>
                <w:szCs w:val="22"/>
                <w:lang w:val="lt-LT"/>
              </w:rPr>
            </w:pPr>
            <w:r w:rsidRPr="0017167E">
              <w:rPr>
                <w:szCs w:val="22"/>
                <w:lang w:val="lt-LT"/>
              </w:rPr>
              <w:t>Šio sunkaus šalutinio poveikio simptomai aprašyti skyrelyje „Kaip atpažinti kraujo krešulį“.</w:t>
            </w:r>
          </w:p>
        </w:tc>
      </w:tr>
    </w:tbl>
    <w:p w14:paraId="3C170E45" w14:textId="77777777" w:rsidR="00B43C4E" w:rsidRPr="0017167E" w:rsidRDefault="00B43C4E" w:rsidP="00B43C4E">
      <w:pPr>
        <w:rPr>
          <w:szCs w:val="22"/>
          <w:lang w:val="lt-LT"/>
        </w:rPr>
      </w:pPr>
    </w:p>
    <w:p w14:paraId="650006DB"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Jeigu Jums tinka bent viena iš toliau nurodytų būklių, pasakykite gydytojui.</w:t>
      </w:r>
    </w:p>
    <w:p w14:paraId="4723133E" w14:textId="7EB1897E" w:rsidR="00BD775F" w:rsidRDefault="00B43C4E" w:rsidP="00BD775F">
      <w:pPr>
        <w:numPr>
          <w:ilvl w:val="12"/>
          <w:numId w:val="0"/>
        </w:numPr>
        <w:tabs>
          <w:tab w:val="clear" w:pos="567"/>
        </w:tabs>
        <w:spacing w:line="240" w:lineRule="auto"/>
        <w:ind w:right="-2"/>
        <w:rPr>
          <w:noProof/>
          <w:szCs w:val="22"/>
          <w:lang w:val="lt-LT"/>
        </w:rPr>
      </w:pPr>
      <w:r w:rsidRPr="0017167E">
        <w:rPr>
          <w:szCs w:val="22"/>
          <w:lang w:val="lt-LT"/>
        </w:rPr>
        <w:t>Jeigu tokia būklė pasireiškia arba pasunkėja vartojant Orindille, taip pat reikia pasakyti gydytojui.</w:t>
      </w:r>
      <w:r w:rsidR="00BD775F">
        <w:rPr>
          <w:szCs w:val="22"/>
          <w:lang w:val="lt-LT"/>
        </w:rPr>
        <w:t xml:space="preserve"> </w:t>
      </w:r>
      <w:r w:rsidR="00BD775F" w:rsidRPr="0017167E">
        <w:rPr>
          <w:noProof/>
          <w:szCs w:val="22"/>
          <w:lang w:val="lt-LT"/>
        </w:rPr>
        <w:t xml:space="preserve">Kai kuriais atvejais, vartojant Orindille ar kitas sudėtines kontraceptines tabletes, Jums reikės imtis specialių atsargumo priemonių ir gydytojui gali prireikti pastoviai tikrinti Jūsų sveikatą. </w:t>
      </w:r>
    </w:p>
    <w:p w14:paraId="095D06AD" w14:textId="77777777" w:rsidR="00854939" w:rsidRDefault="00854939" w:rsidP="00BD775F">
      <w:pPr>
        <w:numPr>
          <w:ilvl w:val="12"/>
          <w:numId w:val="0"/>
        </w:numPr>
        <w:tabs>
          <w:tab w:val="clear" w:pos="567"/>
        </w:tabs>
        <w:spacing w:line="240" w:lineRule="auto"/>
        <w:ind w:right="-2"/>
        <w:rPr>
          <w:noProof/>
          <w:szCs w:val="22"/>
          <w:lang w:val="lt-LT"/>
        </w:rPr>
      </w:pPr>
    </w:p>
    <w:p w14:paraId="7BF4ABC5" w14:textId="64401470" w:rsidR="00BD775F" w:rsidRPr="0017167E" w:rsidRDefault="00BD775F" w:rsidP="00BD775F">
      <w:pPr>
        <w:numPr>
          <w:ilvl w:val="12"/>
          <w:numId w:val="0"/>
        </w:numPr>
        <w:tabs>
          <w:tab w:val="clear" w:pos="567"/>
        </w:tabs>
        <w:spacing w:line="240" w:lineRule="auto"/>
        <w:ind w:right="-2"/>
        <w:rPr>
          <w:noProof/>
          <w:szCs w:val="22"/>
          <w:lang w:val="lt-LT"/>
        </w:rPr>
      </w:pPr>
      <w:r>
        <w:rPr>
          <w:noProof/>
          <w:szCs w:val="22"/>
          <w:lang w:val="lt-LT"/>
        </w:rPr>
        <w:t>Prieš vartodama Orindille pasitarkite su gydytoju ar vaistininku:</w:t>
      </w:r>
    </w:p>
    <w:p w14:paraId="0F931831"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913D410" w14:textId="77777777" w:rsidR="00B43C4E" w:rsidRPr="0017167E" w:rsidRDefault="00B43C4E" w:rsidP="00B43C4E">
      <w:pPr>
        <w:numPr>
          <w:ilvl w:val="0"/>
          <w:numId w:val="23"/>
        </w:numPr>
        <w:tabs>
          <w:tab w:val="num" w:pos="600"/>
        </w:tabs>
        <w:rPr>
          <w:szCs w:val="22"/>
          <w:lang w:val="lt-LT"/>
        </w:rPr>
      </w:pPr>
      <w:r w:rsidRPr="0017167E">
        <w:rPr>
          <w:szCs w:val="22"/>
          <w:lang w:val="lt-LT"/>
        </w:rPr>
        <w:t>jeigu kas nors iš artimiausių giminių yra sirgęs ar serga krūties vėžiu,</w:t>
      </w:r>
    </w:p>
    <w:p w14:paraId="35659CE0" w14:textId="29FE1D74" w:rsidR="004B6C97" w:rsidRPr="004B6C97" w:rsidRDefault="00B43C4E" w:rsidP="004B6C97">
      <w:pPr>
        <w:numPr>
          <w:ilvl w:val="0"/>
          <w:numId w:val="23"/>
        </w:numPr>
        <w:rPr>
          <w:szCs w:val="22"/>
          <w:lang w:val="lt-LT"/>
        </w:rPr>
      </w:pPr>
      <w:r w:rsidRPr="0017167E">
        <w:rPr>
          <w:szCs w:val="22"/>
          <w:lang w:val="lt-LT"/>
        </w:rPr>
        <w:t>jeigu sergate kepenų liga</w:t>
      </w:r>
      <w:r w:rsidR="004B6C97">
        <w:rPr>
          <w:szCs w:val="22"/>
          <w:lang w:val="lt-LT"/>
        </w:rPr>
        <w:t xml:space="preserve"> </w:t>
      </w:r>
      <w:r w:rsidR="004B6C97" w:rsidRPr="004B6C97">
        <w:rPr>
          <w:szCs w:val="22"/>
          <w:lang w:val="lt-LT"/>
        </w:rPr>
        <w:t xml:space="preserve">(pvz., </w:t>
      </w:r>
      <w:r w:rsidR="004B6C97">
        <w:rPr>
          <w:szCs w:val="22"/>
          <w:lang w:val="lt-LT"/>
        </w:rPr>
        <w:t>t</w:t>
      </w:r>
      <w:r w:rsidR="004B6C97" w:rsidRPr="004B6C97">
        <w:rPr>
          <w:szCs w:val="22"/>
          <w:lang w:val="lt-LT"/>
        </w:rPr>
        <w:t xml:space="preserve">ulžies latako obstrukcija, </w:t>
      </w:r>
      <w:r w:rsidR="004B6C97">
        <w:rPr>
          <w:szCs w:val="22"/>
          <w:lang w:val="lt-LT"/>
        </w:rPr>
        <w:t>kuri gali</w:t>
      </w:r>
      <w:r w:rsidR="004B6C97" w:rsidRPr="004B6C97">
        <w:rPr>
          <w:szCs w:val="22"/>
          <w:lang w:val="lt-LT"/>
        </w:rPr>
        <w:t xml:space="preserve"> sukelti gelt</w:t>
      </w:r>
      <w:r w:rsidR="004B6C97">
        <w:rPr>
          <w:szCs w:val="22"/>
          <w:lang w:val="lt-LT"/>
        </w:rPr>
        <w:t>ą</w:t>
      </w:r>
      <w:r w:rsidR="004B6C97" w:rsidRPr="004B6C97">
        <w:rPr>
          <w:szCs w:val="22"/>
          <w:lang w:val="lt-LT"/>
        </w:rPr>
        <w:t xml:space="preserve"> ir </w:t>
      </w:r>
      <w:r w:rsidR="004B6C97">
        <w:rPr>
          <w:szCs w:val="22"/>
          <w:lang w:val="lt-LT"/>
        </w:rPr>
        <w:t xml:space="preserve">tokius </w:t>
      </w:r>
      <w:r w:rsidR="004B6C97" w:rsidRPr="004B6C97">
        <w:rPr>
          <w:szCs w:val="22"/>
          <w:lang w:val="lt-LT"/>
        </w:rPr>
        <w:t>simptom</w:t>
      </w:r>
      <w:r w:rsidR="004B6C97">
        <w:rPr>
          <w:szCs w:val="22"/>
          <w:lang w:val="lt-LT"/>
        </w:rPr>
        <w:t>us kaip n</w:t>
      </w:r>
      <w:r w:rsidR="004B6C97" w:rsidRPr="004B6C97">
        <w:rPr>
          <w:szCs w:val="22"/>
          <w:lang w:val="lt-LT"/>
        </w:rPr>
        <w:t>iežul</w:t>
      </w:r>
      <w:r w:rsidR="004B6C97">
        <w:rPr>
          <w:szCs w:val="22"/>
          <w:lang w:val="lt-LT"/>
        </w:rPr>
        <w:t>į</w:t>
      </w:r>
      <w:r w:rsidR="004B6C97" w:rsidRPr="004B6C97">
        <w:rPr>
          <w:szCs w:val="22"/>
          <w:lang w:val="lt-LT"/>
        </w:rPr>
        <w:t xml:space="preserve">) arba tulžies pūslės </w:t>
      </w:r>
      <w:r w:rsidR="004B6C97">
        <w:rPr>
          <w:szCs w:val="22"/>
          <w:lang w:val="lt-LT"/>
        </w:rPr>
        <w:t xml:space="preserve">liga </w:t>
      </w:r>
      <w:r w:rsidR="004B6C97" w:rsidRPr="004B6C97">
        <w:rPr>
          <w:szCs w:val="22"/>
          <w:lang w:val="lt-LT"/>
        </w:rPr>
        <w:t xml:space="preserve">(pvz., </w:t>
      </w:r>
      <w:r w:rsidR="004B6C97">
        <w:rPr>
          <w:szCs w:val="22"/>
          <w:lang w:val="lt-LT"/>
        </w:rPr>
        <w:t>turite t</w:t>
      </w:r>
      <w:r w:rsidR="004B6C97" w:rsidRPr="004B6C97">
        <w:rPr>
          <w:szCs w:val="22"/>
          <w:lang w:val="lt-LT"/>
        </w:rPr>
        <w:t>ulžies pūslės akmenų);</w:t>
      </w:r>
    </w:p>
    <w:p w14:paraId="28BB2F7F" w14:textId="03239793" w:rsidR="00B43C4E" w:rsidRPr="0017167E" w:rsidRDefault="004B6C97" w:rsidP="004B6C97">
      <w:pPr>
        <w:numPr>
          <w:ilvl w:val="0"/>
          <w:numId w:val="23"/>
        </w:numPr>
        <w:tabs>
          <w:tab w:val="num" w:pos="600"/>
        </w:tabs>
        <w:rPr>
          <w:szCs w:val="22"/>
          <w:lang w:val="lt-LT"/>
        </w:rPr>
      </w:pPr>
      <w:r w:rsidRPr="004B6C97">
        <w:rPr>
          <w:szCs w:val="22"/>
          <w:lang w:val="lt-LT"/>
        </w:rPr>
        <w:t xml:space="preserve">jeigu </w:t>
      </w:r>
      <w:r>
        <w:rPr>
          <w:szCs w:val="22"/>
          <w:lang w:val="lt-LT"/>
        </w:rPr>
        <w:t>Jums pasireiškia kit</w:t>
      </w:r>
      <w:r w:rsidR="004A1D6E">
        <w:rPr>
          <w:szCs w:val="22"/>
          <w:lang w:val="lt-LT"/>
        </w:rPr>
        <w:t>ų</w:t>
      </w:r>
      <w:r w:rsidRPr="004B6C97">
        <w:rPr>
          <w:szCs w:val="22"/>
          <w:lang w:val="lt-LT"/>
        </w:rPr>
        <w:t xml:space="preserve"> inkstų </w:t>
      </w:r>
      <w:r>
        <w:rPr>
          <w:szCs w:val="22"/>
          <w:lang w:val="lt-LT"/>
        </w:rPr>
        <w:t xml:space="preserve">funkcijos </w:t>
      </w:r>
      <w:r w:rsidRPr="004B6C97">
        <w:rPr>
          <w:szCs w:val="22"/>
          <w:lang w:val="lt-LT"/>
        </w:rPr>
        <w:t>sutrikim</w:t>
      </w:r>
      <w:r w:rsidR="004A1D6E">
        <w:rPr>
          <w:szCs w:val="22"/>
          <w:lang w:val="lt-LT"/>
        </w:rPr>
        <w:t>ų</w:t>
      </w:r>
      <w:r w:rsidRPr="004B6C97">
        <w:rPr>
          <w:szCs w:val="22"/>
          <w:lang w:val="lt-LT"/>
        </w:rPr>
        <w:t xml:space="preserve"> i</w:t>
      </w:r>
      <w:r w:rsidRPr="0097591A">
        <w:rPr>
          <w:szCs w:val="22"/>
          <w:lang w:val="lt-LT"/>
        </w:rPr>
        <w:t xml:space="preserve">r </w:t>
      </w:r>
      <w:r w:rsidRPr="00D15ECA">
        <w:rPr>
          <w:lang w:val="lt-LT"/>
        </w:rPr>
        <w:t>vartojate vaist</w:t>
      </w:r>
      <w:r w:rsidR="004A1D6E" w:rsidRPr="00D15ECA">
        <w:rPr>
          <w:lang w:val="lt-LT"/>
        </w:rPr>
        <w:t>ų</w:t>
      </w:r>
      <w:r w:rsidRPr="00D15ECA">
        <w:rPr>
          <w:lang w:val="lt-LT"/>
        </w:rPr>
        <w:t>,</w:t>
      </w:r>
      <w:r w:rsidRPr="004B6C97">
        <w:rPr>
          <w:szCs w:val="22"/>
          <w:lang w:val="lt-LT"/>
        </w:rPr>
        <w:t xml:space="preserve"> kurie padidina kalio kiekį kraujyje</w:t>
      </w:r>
      <w:r w:rsidR="00B43C4E" w:rsidRPr="0017167E">
        <w:rPr>
          <w:szCs w:val="22"/>
          <w:lang w:val="lt-LT"/>
        </w:rPr>
        <w:t xml:space="preserve">, </w:t>
      </w:r>
    </w:p>
    <w:p w14:paraId="3019F221" w14:textId="77777777" w:rsidR="00B43C4E" w:rsidRPr="0017167E" w:rsidRDefault="00B43C4E" w:rsidP="00B43C4E">
      <w:pPr>
        <w:numPr>
          <w:ilvl w:val="0"/>
          <w:numId w:val="23"/>
        </w:numPr>
        <w:tabs>
          <w:tab w:val="num" w:pos="600"/>
        </w:tabs>
        <w:rPr>
          <w:szCs w:val="22"/>
          <w:lang w:val="lt-LT"/>
        </w:rPr>
      </w:pPr>
      <w:r w:rsidRPr="0017167E">
        <w:rPr>
          <w:szCs w:val="22"/>
          <w:lang w:val="lt-LT"/>
        </w:rPr>
        <w:t>jeigu sergate cukriniu diabetu,</w:t>
      </w:r>
    </w:p>
    <w:p w14:paraId="6E6AB167" w14:textId="77777777" w:rsidR="00B43C4E" w:rsidRPr="0017167E" w:rsidRDefault="00B43C4E" w:rsidP="00B43C4E">
      <w:pPr>
        <w:numPr>
          <w:ilvl w:val="0"/>
          <w:numId w:val="23"/>
        </w:numPr>
        <w:tabs>
          <w:tab w:val="num" w:pos="600"/>
        </w:tabs>
        <w:rPr>
          <w:szCs w:val="22"/>
          <w:lang w:val="lt-LT"/>
        </w:rPr>
      </w:pPr>
      <w:r w:rsidRPr="0017167E">
        <w:rPr>
          <w:szCs w:val="22"/>
          <w:lang w:val="lt-LT"/>
        </w:rPr>
        <w:t xml:space="preserve">jeigu Jums depresija, </w:t>
      </w:r>
    </w:p>
    <w:p w14:paraId="0E24BF52" w14:textId="77777777" w:rsidR="00B43C4E" w:rsidRPr="0017167E" w:rsidRDefault="00B43C4E" w:rsidP="00B43C4E">
      <w:pPr>
        <w:numPr>
          <w:ilvl w:val="0"/>
          <w:numId w:val="23"/>
        </w:numPr>
        <w:tabs>
          <w:tab w:val="num" w:pos="600"/>
        </w:tabs>
        <w:rPr>
          <w:szCs w:val="22"/>
          <w:lang w:val="lt-LT"/>
        </w:rPr>
      </w:pPr>
      <w:r w:rsidRPr="0017167E">
        <w:rPr>
          <w:szCs w:val="22"/>
          <w:lang w:val="lt-LT"/>
        </w:rPr>
        <w:t>jeigu sergate Krono liga arba opiniu kolitu (lėtine uždegimine žarnyno liga),</w:t>
      </w:r>
    </w:p>
    <w:p w14:paraId="32CC6CDB"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sergate sistemine raudonąja vilklige (SRV – liga, veikiančia natūralią organizmo apsaugos sistemą),</w:t>
      </w:r>
    </w:p>
    <w:p w14:paraId="6778CCA5"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Jums yra hemolizinis ureminis sindromas (HUS – inkstų nepakankamumą sukeliantis kraujo krešėjimo sutrikimas),</w:t>
      </w:r>
    </w:p>
    <w:p w14:paraId="204FD3E6"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sergate pjautuvo pavidalo ląstelių anemija (paveldima raudonųjų kraujo ląstelių liga),</w:t>
      </w:r>
    </w:p>
    <w:p w14:paraId="3180DEFF"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37F79835"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Jums reikalinga operacija arba ilgą laiką nevaikštote (žr. 2 skyrių „Kraujo krešuliai“),</w:t>
      </w:r>
    </w:p>
    <w:p w14:paraId="3096EC3E"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Jūs ką tik gimdėte, Jums yra padidėjusi kraujo krešulių rizika. Turite paklausti gydytojo, po kiek laiko po gimdymo galėsite pradėti vartoti Orindille,</w:t>
      </w:r>
    </w:p>
    <w:p w14:paraId="28F1C8D6" w14:textId="77777777" w:rsidR="00B43C4E" w:rsidRPr="0017167E" w:rsidRDefault="00B43C4E" w:rsidP="00B43C4E">
      <w:pPr>
        <w:numPr>
          <w:ilvl w:val="0"/>
          <w:numId w:val="23"/>
        </w:numPr>
        <w:tabs>
          <w:tab w:val="clear" w:pos="567"/>
        </w:tabs>
        <w:autoSpaceDE w:val="0"/>
        <w:autoSpaceDN w:val="0"/>
        <w:adjustRightInd w:val="0"/>
        <w:spacing w:line="240" w:lineRule="auto"/>
        <w:rPr>
          <w:szCs w:val="22"/>
          <w:lang w:val="lt-LT"/>
        </w:rPr>
      </w:pPr>
      <w:r w:rsidRPr="0017167E">
        <w:rPr>
          <w:szCs w:val="22"/>
          <w:lang w:val="lt-LT"/>
        </w:rPr>
        <w:t>jeigu Jums yra poodinių venų uždegimas (paviršinis tromboflebitas),</w:t>
      </w:r>
    </w:p>
    <w:p w14:paraId="5EB28A10" w14:textId="77777777" w:rsidR="00B43C4E" w:rsidRPr="0017167E" w:rsidRDefault="00B43C4E" w:rsidP="00B43C4E">
      <w:pPr>
        <w:numPr>
          <w:ilvl w:val="0"/>
          <w:numId w:val="23"/>
        </w:numPr>
        <w:tabs>
          <w:tab w:val="num" w:pos="600"/>
        </w:tabs>
        <w:rPr>
          <w:szCs w:val="22"/>
          <w:lang w:val="lt-LT"/>
        </w:rPr>
      </w:pPr>
      <w:r w:rsidRPr="0017167E">
        <w:rPr>
          <w:szCs w:val="22"/>
          <w:lang w:val="lt-LT"/>
        </w:rPr>
        <w:t>jeigu sergate venų varikoze,</w:t>
      </w:r>
    </w:p>
    <w:p w14:paraId="02677D3B" w14:textId="77777777" w:rsidR="00B43C4E" w:rsidRPr="0017167E" w:rsidRDefault="00B43C4E" w:rsidP="00B43C4E">
      <w:pPr>
        <w:numPr>
          <w:ilvl w:val="0"/>
          <w:numId w:val="23"/>
        </w:numPr>
        <w:tabs>
          <w:tab w:val="num" w:pos="600"/>
        </w:tabs>
        <w:rPr>
          <w:szCs w:val="22"/>
          <w:lang w:val="lt-LT"/>
        </w:rPr>
      </w:pPr>
      <w:r w:rsidRPr="0017167E">
        <w:rPr>
          <w:szCs w:val="22"/>
          <w:lang w:val="lt-LT"/>
        </w:rPr>
        <w:t>jeigu sergate epilepsija (žr. „Orindille ir kitų vaistų vartojimas”),</w:t>
      </w:r>
    </w:p>
    <w:p w14:paraId="573BE5BF" w14:textId="6AB725E0" w:rsidR="00B43C4E" w:rsidRDefault="00B43C4E" w:rsidP="00B43C4E">
      <w:pPr>
        <w:numPr>
          <w:ilvl w:val="0"/>
          <w:numId w:val="23"/>
        </w:numPr>
        <w:tabs>
          <w:tab w:val="num" w:pos="600"/>
        </w:tabs>
        <w:rPr>
          <w:szCs w:val="22"/>
          <w:lang w:val="lt-LT"/>
        </w:rPr>
      </w:pPr>
      <w:r w:rsidRPr="0017167E">
        <w:rPr>
          <w:szCs w:val="22"/>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17167E">
        <w:rPr>
          <w:i/>
          <w:szCs w:val="22"/>
          <w:lang w:val="lt-LT"/>
        </w:rPr>
        <w:t>Sydenham</w:t>
      </w:r>
      <w:r w:rsidRPr="0017167E">
        <w:rPr>
          <w:szCs w:val="22"/>
          <w:lang w:val="lt-LT"/>
        </w:rPr>
        <w:t>) chorėja),</w:t>
      </w:r>
    </w:p>
    <w:p w14:paraId="0F34F7B7" w14:textId="3671B2EC" w:rsidR="00246282" w:rsidRPr="0017167E" w:rsidRDefault="00246282" w:rsidP="00B43C4E">
      <w:pPr>
        <w:numPr>
          <w:ilvl w:val="0"/>
          <w:numId w:val="23"/>
        </w:numPr>
        <w:tabs>
          <w:tab w:val="num" w:pos="600"/>
        </w:tabs>
        <w:rPr>
          <w:szCs w:val="22"/>
          <w:lang w:val="lt-LT"/>
        </w:rPr>
      </w:pPr>
      <w:r w:rsidRPr="00246282">
        <w:rPr>
          <w:szCs w:val="22"/>
          <w:lang w:val="lt-LT"/>
        </w:rPr>
        <w:t xml:space="preserve">jei gydymo metu </w:t>
      </w:r>
      <w:r>
        <w:rPr>
          <w:szCs w:val="22"/>
          <w:lang w:val="lt-LT"/>
        </w:rPr>
        <w:t xml:space="preserve">Jums </w:t>
      </w:r>
      <w:r w:rsidRPr="00246282">
        <w:rPr>
          <w:szCs w:val="22"/>
          <w:lang w:val="lt-LT"/>
        </w:rPr>
        <w:t>yra padidėjęs kraujospūdis, kurio ne</w:t>
      </w:r>
      <w:r>
        <w:rPr>
          <w:szCs w:val="22"/>
          <w:lang w:val="lt-LT"/>
        </w:rPr>
        <w:t xml:space="preserve">pavyksta sukontroliuoti </w:t>
      </w:r>
      <w:r w:rsidRPr="00246282">
        <w:rPr>
          <w:szCs w:val="22"/>
          <w:lang w:val="lt-LT"/>
        </w:rPr>
        <w:t>vaistais</w:t>
      </w:r>
      <w:r>
        <w:rPr>
          <w:szCs w:val="22"/>
          <w:lang w:val="lt-LT"/>
        </w:rPr>
        <w:t>,</w:t>
      </w:r>
    </w:p>
    <w:p w14:paraId="2FE9BBC3" w14:textId="77777777" w:rsidR="00B43C4E" w:rsidRPr="0017167E" w:rsidRDefault="00B43C4E" w:rsidP="00B43C4E">
      <w:pPr>
        <w:numPr>
          <w:ilvl w:val="0"/>
          <w:numId w:val="23"/>
        </w:numPr>
        <w:tabs>
          <w:tab w:val="num" w:pos="600"/>
        </w:tabs>
        <w:rPr>
          <w:szCs w:val="22"/>
          <w:lang w:val="lt-LT"/>
        </w:rPr>
      </w:pPr>
      <w:r w:rsidRPr="0017167E">
        <w:rPr>
          <w:szCs w:val="22"/>
          <w:lang w:val="lt-LT"/>
        </w:rPr>
        <w:t>jeigu yra ar anksčiau buvo rudmė (veido ar kaklo odos spalvos pakitimas, vadinamas „nėštumo dėmėmis“); jei taip, venkite tiesioginių saulės arba ultravioletinių spindulių,</w:t>
      </w:r>
    </w:p>
    <w:p w14:paraId="57ABAC77" w14:textId="72DC1A0D" w:rsidR="00C84E5B" w:rsidRPr="00C84E5B" w:rsidRDefault="00C84E5B" w:rsidP="00C84E5B">
      <w:pPr>
        <w:pStyle w:val="Sraopastraipa"/>
        <w:numPr>
          <w:ilvl w:val="0"/>
          <w:numId w:val="23"/>
        </w:numPr>
        <w:rPr>
          <w:szCs w:val="22"/>
          <w:lang w:val="lt-LT"/>
        </w:rPr>
      </w:pPr>
      <w:r w:rsidRPr="00C84E5B">
        <w:rPr>
          <w:szCs w:val="22"/>
          <w:lang w:val="lt-LT"/>
        </w:rPr>
        <w:t>jeigu Jums pasireiškia angioneurozinės edemos simptomai, tokie kaip ištinęs veidas, liežuvis ir (ar) gerklė, ir (ar) sunkumas ryjant ar dilgėlinė, galimai kartu su sunkumu kvėpuoti, nedelsiant kreipkitės į gydytoją. Produktai, kuriuose yra egzogeninių estrogenų, gali sukelti arba sustiprinti paveldimos ir įgytos angioneurozinės edemos simptomus.</w:t>
      </w:r>
    </w:p>
    <w:p w14:paraId="34D4FD7C" w14:textId="70044405" w:rsidR="00B43C4E" w:rsidRPr="0017167E" w:rsidRDefault="00B43C4E" w:rsidP="00F13854">
      <w:pPr>
        <w:tabs>
          <w:tab w:val="num" w:pos="600"/>
        </w:tabs>
        <w:ind w:left="340"/>
        <w:rPr>
          <w:szCs w:val="22"/>
          <w:lang w:val="lt-LT"/>
        </w:rPr>
      </w:pPr>
    </w:p>
    <w:p w14:paraId="6A0D491F"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ABB2A9E"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KRAUJO KREŠULIAI</w:t>
      </w:r>
    </w:p>
    <w:p w14:paraId="195EA8A5"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Vartojant sudėtinį hormoninį kontraceptiką, pvz., Orindille, Jums yra didesnė kraujo krešulio atsiradimo rizika nei jo nevartojant. Retais atvejais kraujo krešulys gali užkimšti kraujagysles ir sukelti sunkius sutrikimus.</w:t>
      </w:r>
    </w:p>
    <w:p w14:paraId="5F789316"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Kraujo krešulių gali atsirasti</w:t>
      </w:r>
    </w:p>
    <w:p w14:paraId="2FAFA855" w14:textId="77777777" w:rsidR="00B43C4E" w:rsidRPr="0017167E" w:rsidRDefault="00B43C4E" w:rsidP="00B43C4E">
      <w:pPr>
        <w:pStyle w:val="Sraopastraipa"/>
        <w:numPr>
          <w:ilvl w:val="0"/>
          <w:numId w:val="39"/>
        </w:numPr>
        <w:tabs>
          <w:tab w:val="clear" w:pos="567"/>
        </w:tabs>
        <w:autoSpaceDE w:val="0"/>
        <w:autoSpaceDN w:val="0"/>
        <w:adjustRightInd w:val="0"/>
        <w:spacing w:line="240" w:lineRule="auto"/>
        <w:rPr>
          <w:szCs w:val="22"/>
          <w:lang w:val="lt-LT"/>
        </w:rPr>
      </w:pPr>
      <w:r w:rsidRPr="0017167E">
        <w:rPr>
          <w:szCs w:val="22"/>
          <w:lang w:val="lt-LT"/>
        </w:rPr>
        <w:t>venose (vadinama venų tromboze, venų tromboembolija arba VTE),</w:t>
      </w:r>
    </w:p>
    <w:p w14:paraId="00D98998" w14:textId="77777777" w:rsidR="00B43C4E" w:rsidRPr="0017167E" w:rsidRDefault="00B43C4E" w:rsidP="00B43C4E">
      <w:pPr>
        <w:pStyle w:val="Sraopastraipa"/>
        <w:numPr>
          <w:ilvl w:val="0"/>
          <w:numId w:val="39"/>
        </w:numPr>
        <w:tabs>
          <w:tab w:val="clear" w:pos="567"/>
        </w:tabs>
        <w:autoSpaceDE w:val="0"/>
        <w:autoSpaceDN w:val="0"/>
        <w:adjustRightInd w:val="0"/>
        <w:spacing w:line="240" w:lineRule="auto"/>
        <w:rPr>
          <w:szCs w:val="22"/>
          <w:lang w:val="lt-LT"/>
        </w:rPr>
      </w:pPr>
      <w:r w:rsidRPr="0017167E">
        <w:rPr>
          <w:szCs w:val="22"/>
          <w:lang w:val="lt-LT"/>
        </w:rPr>
        <w:t>arterijose (vadinama arterijų tromboze, arterijų tromboembolija arba ATE).</w:t>
      </w:r>
    </w:p>
    <w:p w14:paraId="34802EFD"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Kraujo krešuliai ne visada visiškai išnyksta. Retais atvejais krešuliai gali sukelti sunkius ilgalaikius padarinius arba labai retais atvejais jie gali baigtis mirtimi.</w:t>
      </w:r>
    </w:p>
    <w:p w14:paraId="34975E2E" w14:textId="77777777" w:rsidR="00B43C4E" w:rsidRPr="0017167E" w:rsidRDefault="00B43C4E" w:rsidP="00B43C4E">
      <w:pPr>
        <w:autoSpaceDE w:val="0"/>
        <w:autoSpaceDN w:val="0"/>
        <w:adjustRightInd w:val="0"/>
        <w:spacing w:line="240" w:lineRule="auto"/>
        <w:rPr>
          <w:szCs w:val="22"/>
          <w:lang w:val="lt-LT"/>
        </w:rPr>
      </w:pPr>
    </w:p>
    <w:p w14:paraId="2E04C784"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Svarbu atsiminti, kad bendra kenksmingo kraujo krešulio dėl Orindille vartojimo rizika yra maža.</w:t>
      </w:r>
    </w:p>
    <w:p w14:paraId="0866E903" w14:textId="77777777" w:rsidR="00B43C4E" w:rsidRPr="0017167E" w:rsidRDefault="00B43C4E" w:rsidP="00B43C4E">
      <w:pPr>
        <w:autoSpaceDE w:val="0"/>
        <w:autoSpaceDN w:val="0"/>
        <w:adjustRightInd w:val="0"/>
        <w:spacing w:line="240" w:lineRule="auto"/>
        <w:rPr>
          <w:b/>
          <w:szCs w:val="22"/>
          <w:lang w:val="lt-LT"/>
        </w:rPr>
      </w:pPr>
    </w:p>
    <w:p w14:paraId="6F05CFF2" w14:textId="77777777" w:rsidR="00B43C4E" w:rsidRPr="0017167E" w:rsidRDefault="00B43C4E" w:rsidP="00B43C4E">
      <w:pPr>
        <w:autoSpaceDE w:val="0"/>
        <w:autoSpaceDN w:val="0"/>
        <w:adjustRightInd w:val="0"/>
        <w:spacing w:line="240" w:lineRule="auto"/>
        <w:rPr>
          <w:b/>
          <w:szCs w:val="22"/>
          <w:lang w:val="lt-LT"/>
        </w:rPr>
      </w:pPr>
      <w:r w:rsidRPr="0017167E">
        <w:rPr>
          <w:b/>
          <w:szCs w:val="22"/>
          <w:lang w:val="lt-LT"/>
        </w:rPr>
        <w:t>KAIP ATPAŽINTI KRAUJO KREŠULĮ</w:t>
      </w:r>
    </w:p>
    <w:p w14:paraId="4D0773C8" w14:textId="77777777" w:rsidR="00B43C4E" w:rsidRPr="0017167E" w:rsidRDefault="00B43C4E" w:rsidP="00B43C4E">
      <w:pPr>
        <w:autoSpaceDE w:val="0"/>
        <w:autoSpaceDN w:val="0"/>
        <w:adjustRightInd w:val="0"/>
        <w:spacing w:line="240" w:lineRule="auto"/>
        <w:rPr>
          <w:szCs w:val="22"/>
          <w:lang w:val="lt-LT"/>
        </w:rPr>
      </w:pPr>
      <w:r w:rsidRPr="0017167E">
        <w:rPr>
          <w:szCs w:val="22"/>
          <w:lang w:val="lt-LT"/>
        </w:rPr>
        <w:t>Jeigu pastebėjote bent vieną iš šių požymių ar simptomų, kreipkitės skubios medicininės pagalbos.</w:t>
      </w:r>
    </w:p>
    <w:p w14:paraId="31F1A170" w14:textId="77777777" w:rsidR="00B43C4E" w:rsidRPr="0017167E" w:rsidRDefault="00B43C4E" w:rsidP="00B43C4E">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2F4798" w:rsidRPr="0017167E" w14:paraId="6516A892" w14:textId="77777777" w:rsidTr="002A2C8D">
        <w:tc>
          <w:tcPr>
            <w:tcW w:w="5868" w:type="dxa"/>
            <w:shd w:val="clear" w:color="auto" w:fill="CCCCCC"/>
          </w:tcPr>
          <w:p w14:paraId="1DCB211A" w14:textId="77777777" w:rsidR="00B43C4E" w:rsidRPr="0017167E" w:rsidRDefault="00B43C4E" w:rsidP="002A2C8D">
            <w:pPr>
              <w:spacing w:before="60" w:line="280" w:lineRule="atLeast"/>
              <w:rPr>
                <w:szCs w:val="22"/>
                <w:lang w:val="lt-LT"/>
              </w:rPr>
            </w:pPr>
            <w:r w:rsidRPr="0017167E">
              <w:rPr>
                <w:szCs w:val="22"/>
                <w:lang w:val="lt-LT"/>
              </w:rPr>
              <w:t>Ar jūs patyrėte kurį nors iš šių požymių?</w:t>
            </w:r>
          </w:p>
        </w:tc>
        <w:tc>
          <w:tcPr>
            <w:tcW w:w="2786" w:type="dxa"/>
            <w:shd w:val="clear" w:color="auto" w:fill="CCCCCC"/>
          </w:tcPr>
          <w:p w14:paraId="14C1AD00" w14:textId="77777777" w:rsidR="00B43C4E" w:rsidRPr="0017167E" w:rsidRDefault="00B43C4E" w:rsidP="002A2C8D">
            <w:pPr>
              <w:spacing w:before="60" w:line="280" w:lineRule="atLeast"/>
              <w:rPr>
                <w:szCs w:val="22"/>
                <w:lang w:val="lt-LT"/>
              </w:rPr>
            </w:pPr>
            <w:r w:rsidRPr="0017167E">
              <w:rPr>
                <w:szCs w:val="22"/>
                <w:lang w:val="lt-LT"/>
              </w:rPr>
              <w:t>Nuo ko jūs galimai kenčiate?</w:t>
            </w:r>
          </w:p>
        </w:tc>
      </w:tr>
      <w:tr w:rsidR="00B43C4E" w:rsidRPr="0017167E" w14:paraId="5519A794" w14:textId="77777777" w:rsidTr="00C01B2A">
        <w:tc>
          <w:tcPr>
            <w:tcW w:w="5868" w:type="dxa"/>
            <w:shd w:val="clear" w:color="auto" w:fill="auto"/>
          </w:tcPr>
          <w:p w14:paraId="314DE57F" w14:textId="77777777" w:rsidR="00B43C4E" w:rsidRPr="0017167E" w:rsidRDefault="00B43C4E" w:rsidP="002A2C8D">
            <w:pPr>
              <w:pStyle w:val="Sraopastraipa"/>
              <w:numPr>
                <w:ilvl w:val="0"/>
                <w:numId w:val="41"/>
              </w:numPr>
              <w:tabs>
                <w:tab w:val="clear" w:pos="567"/>
              </w:tabs>
              <w:spacing w:after="200" w:line="276" w:lineRule="auto"/>
              <w:rPr>
                <w:szCs w:val="22"/>
                <w:lang w:val="lt-LT"/>
              </w:rPr>
            </w:pPr>
            <w:r w:rsidRPr="0017167E">
              <w:rPr>
                <w:szCs w:val="22"/>
                <w:lang w:val="lt-LT"/>
              </w:rPr>
              <w:t>vienos kojos arba aplink veną paplitęs kojos ar pėdos patinimas, ypač lydimas:</w:t>
            </w:r>
          </w:p>
          <w:p w14:paraId="146A07AA" w14:textId="77777777" w:rsidR="00B43C4E" w:rsidRPr="0017167E" w:rsidRDefault="00B43C4E" w:rsidP="002A2C8D">
            <w:pPr>
              <w:numPr>
                <w:ilvl w:val="0"/>
                <w:numId w:val="41"/>
              </w:numPr>
              <w:tabs>
                <w:tab w:val="clear" w:pos="567"/>
              </w:tabs>
              <w:spacing w:before="60" w:line="280" w:lineRule="atLeast"/>
              <w:ind w:left="720"/>
              <w:rPr>
                <w:szCs w:val="22"/>
                <w:lang w:val="lt-LT"/>
              </w:rPr>
            </w:pPr>
            <w:r w:rsidRPr="0017167E">
              <w:rPr>
                <w:szCs w:val="22"/>
                <w:lang w:val="lt-LT"/>
              </w:rPr>
              <w:t>skausmo arba jautrumo kojose, kuris gali būti jaučiamas tik stovint arba vaikštant;</w:t>
            </w:r>
          </w:p>
          <w:p w14:paraId="42B4C605" w14:textId="77777777" w:rsidR="00B43C4E" w:rsidRPr="0017167E" w:rsidRDefault="00B43C4E" w:rsidP="002A2C8D">
            <w:pPr>
              <w:numPr>
                <w:ilvl w:val="0"/>
                <w:numId w:val="41"/>
              </w:numPr>
              <w:tabs>
                <w:tab w:val="clear" w:pos="567"/>
              </w:tabs>
              <w:spacing w:before="60" w:line="280" w:lineRule="atLeast"/>
              <w:ind w:left="720"/>
              <w:rPr>
                <w:szCs w:val="22"/>
                <w:lang w:val="lt-LT"/>
              </w:rPr>
            </w:pPr>
            <w:r w:rsidRPr="0017167E">
              <w:rPr>
                <w:szCs w:val="22"/>
                <w:lang w:val="lt-LT"/>
              </w:rPr>
              <w:t>padidėjęs karštis paveiktoje kojoje;</w:t>
            </w:r>
          </w:p>
          <w:p w14:paraId="051D9BDF" w14:textId="592C13F1" w:rsidR="00B43C4E" w:rsidRPr="00F07F07" w:rsidRDefault="00B43C4E" w:rsidP="00D15ECA">
            <w:pPr>
              <w:numPr>
                <w:ilvl w:val="0"/>
                <w:numId w:val="41"/>
              </w:numPr>
              <w:tabs>
                <w:tab w:val="clear" w:pos="567"/>
              </w:tabs>
              <w:spacing w:before="60" w:line="280" w:lineRule="atLeast"/>
              <w:ind w:left="720"/>
              <w:rPr>
                <w:szCs w:val="22"/>
                <w:lang w:val="lt-LT"/>
              </w:rPr>
            </w:pPr>
            <w:r w:rsidRPr="0017167E">
              <w:rPr>
                <w:szCs w:val="22"/>
                <w:lang w:val="lt-LT"/>
              </w:rPr>
              <w:t>kojos odos spalvos pasikeitimas, pvz., išbąla, parausta arba pamėlynuoja.</w:t>
            </w:r>
          </w:p>
        </w:tc>
        <w:tc>
          <w:tcPr>
            <w:tcW w:w="2786" w:type="dxa"/>
            <w:shd w:val="clear" w:color="auto" w:fill="auto"/>
          </w:tcPr>
          <w:p w14:paraId="5BF15A14" w14:textId="77777777" w:rsidR="00B43C4E" w:rsidRPr="0017167E" w:rsidRDefault="00B43C4E" w:rsidP="002A2C8D">
            <w:pPr>
              <w:spacing w:before="60" w:line="280" w:lineRule="atLeast"/>
              <w:rPr>
                <w:szCs w:val="22"/>
                <w:lang w:val="lt-LT"/>
              </w:rPr>
            </w:pPr>
            <w:r w:rsidRPr="0017167E">
              <w:rPr>
                <w:szCs w:val="22"/>
                <w:lang w:val="lt-LT"/>
              </w:rPr>
              <w:t>Giliųjų venų trombozė</w:t>
            </w:r>
          </w:p>
        </w:tc>
      </w:tr>
      <w:tr w:rsidR="00B43C4E" w:rsidRPr="0017167E" w14:paraId="64BE13CC" w14:textId="77777777" w:rsidTr="00C01B2A">
        <w:tc>
          <w:tcPr>
            <w:tcW w:w="5868" w:type="dxa"/>
            <w:shd w:val="clear" w:color="auto" w:fill="auto"/>
          </w:tcPr>
          <w:p w14:paraId="543EAB56" w14:textId="77777777" w:rsidR="00B43C4E" w:rsidRPr="0017167E" w:rsidRDefault="00B43C4E" w:rsidP="002A2C8D">
            <w:pPr>
              <w:pStyle w:val="Sraopastraipa"/>
              <w:numPr>
                <w:ilvl w:val="0"/>
                <w:numId w:val="41"/>
              </w:numPr>
              <w:tabs>
                <w:tab w:val="clear" w:pos="567"/>
              </w:tabs>
              <w:autoSpaceDE w:val="0"/>
              <w:autoSpaceDN w:val="0"/>
              <w:adjustRightInd w:val="0"/>
              <w:spacing w:line="240" w:lineRule="auto"/>
              <w:rPr>
                <w:szCs w:val="22"/>
                <w:lang w:val="lt-LT"/>
              </w:rPr>
            </w:pPr>
            <w:r w:rsidRPr="0017167E">
              <w:rPr>
                <w:szCs w:val="22"/>
                <w:lang w:val="lt-LT"/>
              </w:rPr>
              <w:t>staigus nepaaiškinamas dusulys arba greitas kvėpavimas;</w:t>
            </w:r>
          </w:p>
          <w:p w14:paraId="033FE287" w14:textId="77777777" w:rsidR="00B43C4E" w:rsidRPr="0017167E" w:rsidRDefault="00B43C4E" w:rsidP="002A2C8D">
            <w:pPr>
              <w:numPr>
                <w:ilvl w:val="0"/>
                <w:numId w:val="41"/>
              </w:numPr>
              <w:tabs>
                <w:tab w:val="clear" w:pos="567"/>
              </w:tabs>
              <w:spacing w:before="60" w:line="280" w:lineRule="atLeast"/>
              <w:rPr>
                <w:szCs w:val="22"/>
                <w:lang w:val="lt-LT"/>
              </w:rPr>
            </w:pPr>
            <w:r w:rsidRPr="0017167E">
              <w:rPr>
                <w:szCs w:val="22"/>
                <w:lang w:val="lt-LT"/>
              </w:rPr>
              <w:t>staigus kosulys be aiškios priežasties, kuris gali sukelti kraujavimą;</w:t>
            </w:r>
          </w:p>
          <w:p w14:paraId="44E2182E" w14:textId="77777777" w:rsidR="00B43C4E" w:rsidRPr="0017167E" w:rsidRDefault="00B43C4E" w:rsidP="002A2C8D">
            <w:pPr>
              <w:numPr>
                <w:ilvl w:val="0"/>
                <w:numId w:val="41"/>
              </w:numPr>
              <w:tabs>
                <w:tab w:val="clear" w:pos="567"/>
              </w:tabs>
              <w:spacing w:before="60" w:line="280" w:lineRule="atLeast"/>
              <w:rPr>
                <w:szCs w:val="22"/>
                <w:lang w:val="lt-LT"/>
              </w:rPr>
            </w:pPr>
            <w:r w:rsidRPr="0017167E">
              <w:rPr>
                <w:szCs w:val="22"/>
                <w:lang w:val="lt-LT"/>
              </w:rPr>
              <w:t>aštrus krūtinės skausmas, kuris gali paaštrėti giliai kvėpuojant;</w:t>
            </w:r>
          </w:p>
          <w:p w14:paraId="30C66CF6" w14:textId="77777777" w:rsidR="00B43C4E" w:rsidRPr="0017167E" w:rsidRDefault="00B43C4E" w:rsidP="002A2C8D">
            <w:pPr>
              <w:pStyle w:val="Sraopastraipa"/>
              <w:numPr>
                <w:ilvl w:val="0"/>
                <w:numId w:val="41"/>
              </w:numPr>
              <w:tabs>
                <w:tab w:val="clear" w:pos="567"/>
              </w:tabs>
              <w:autoSpaceDE w:val="0"/>
              <w:autoSpaceDN w:val="0"/>
              <w:adjustRightInd w:val="0"/>
              <w:spacing w:line="240" w:lineRule="auto"/>
              <w:rPr>
                <w:szCs w:val="22"/>
                <w:lang w:val="lt-LT"/>
              </w:rPr>
            </w:pPr>
            <w:r w:rsidRPr="0017167E">
              <w:rPr>
                <w:szCs w:val="22"/>
                <w:lang w:val="lt-LT"/>
              </w:rPr>
              <w:t>stiprus nepastovus susvaigimas ar svaigulys;</w:t>
            </w:r>
          </w:p>
          <w:p w14:paraId="474EF873" w14:textId="77777777" w:rsidR="00B43C4E" w:rsidRPr="0017167E" w:rsidRDefault="00B43C4E" w:rsidP="002A2C8D">
            <w:pPr>
              <w:pStyle w:val="Sraopastraipa"/>
              <w:numPr>
                <w:ilvl w:val="0"/>
                <w:numId w:val="41"/>
              </w:numPr>
              <w:tabs>
                <w:tab w:val="clear" w:pos="567"/>
              </w:tabs>
              <w:autoSpaceDE w:val="0"/>
              <w:autoSpaceDN w:val="0"/>
              <w:adjustRightInd w:val="0"/>
              <w:spacing w:line="240" w:lineRule="auto"/>
              <w:rPr>
                <w:szCs w:val="22"/>
                <w:lang w:val="lt-LT"/>
              </w:rPr>
            </w:pPr>
            <w:r w:rsidRPr="0017167E">
              <w:rPr>
                <w:szCs w:val="22"/>
                <w:lang w:val="lt-LT"/>
              </w:rPr>
              <w:t>greitas arba nereguliarus širdies ritmas;</w:t>
            </w:r>
          </w:p>
          <w:p w14:paraId="3B9E40E0" w14:textId="77777777" w:rsidR="00B43C4E" w:rsidRPr="0017167E" w:rsidRDefault="00B43C4E" w:rsidP="002A2C8D">
            <w:pPr>
              <w:numPr>
                <w:ilvl w:val="0"/>
                <w:numId w:val="41"/>
              </w:numPr>
              <w:tabs>
                <w:tab w:val="clear" w:pos="567"/>
              </w:tabs>
              <w:spacing w:before="60" w:line="280" w:lineRule="atLeast"/>
              <w:rPr>
                <w:szCs w:val="22"/>
                <w:lang w:val="lt-LT"/>
              </w:rPr>
            </w:pPr>
            <w:r w:rsidRPr="0017167E">
              <w:rPr>
                <w:szCs w:val="22"/>
                <w:lang w:val="lt-LT"/>
              </w:rPr>
              <w:t>stiprus skausmas skrandyje.</w:t>
            </w:r>
          </w:p>
          <w:p w14:paraId="412B96D5" w14:textId="00BD74E2" w:rsidR="00F07F07" w:rsidRPr="0017167E" w:rsidRDefault="00B43C4E" w:rsidP="002A2C8D">
            <w:pPr>
              <w:spacing w:before="60" w:line="280" w:lineRule="atLeast"/>
              <w:rPr>
                <w:szCs w:val="22"/>
                <w:lang w:val="lt-LT"/>
              </w:rPr>
            </w:pPr>
            <w:r w:rsidRPr="0017167E">
              <w:rPr>
                <w:szCs w:val="22"/>
                <w:lang w:val="lt-LT"/>
              </w:rPr>
              <w:t>Jeigu nesate tikri, pasitarkite su gydytoju, gal kai kurie iš šių simptomų, tokių kaip kosulys ar dusulys gali būti klaidingai suprasti ir yra lengvesnė būklė, tokia kaip kvėpavimo takų infekcija (pvz., „peršalimas“).</w:t>
            </w:r>
          </w:p>
        </w:tc>
        <w:tc>
          <w:tcPr>
            <w:tcW w:w="2786" w:type="dxa"/>
            <w:shd w:val="clear" w:color="auto" w:fill="auto"/>
          </w:tcPr>
          <w:p w14:paraId="404651D4" w14:textId="77777777" w:rsidR="00B43C4E" w:rsidRPr="0017167E" w:rsidRDefault="00B43C4E" w:rsidP="002A2C8D">
            <w:pPr>
              <w:spacing w:before="60" w:line="280" w:lineRule="atLeast"/>
              <w:rPr>
                <w:szCs w:val="22"/>
                <w:lang w:val="lt-LT"/>
              </w:rPr>
            </w:pPr>
            <w:r w:rsidRPr="0017167E">
              <w:rPr>
                <w:szCs w:val="22"/>
                <w:lang w:val="lt-LT"/>
              </w:rPr>
              <w:t>Plaučių embolija</w:t>
            </w:r>
          </w:p>
        </w:tc>
      </w:tr>
      <w:tr w:rsidR="00B43C4E" w:rsidRPr="008E70A3" w14:paraId="12AF0136" w14:textId="77777777" w:rsidTr="00C01B2A">
        <w:tc>
          <w:tcPr>
            <w:tcW w:w="5868" w:type="dxa"/>
            <w:shd w:val="clear" w:color="auto" w:fill="auto"/>
          </w:tcPr>
          <w:p w14:paraId="6B0A5485" w14:textId="77777777" w:rsidR="00B43C4E" w:rsidRPr="0017167E" w:rsidRDefault="00B43C4E" w:rsidP="002A2C8D">
            <w:pPr>
              <w:spacing w:before="60" w:line="280" w:lineRule="atLeast"/>
              <w:rPr>
                <w:szCs w:val="22"/>
                <w:lang w:val="lt-LT"/>
              </w:rPr>
            </w:pPr>
            <w:r w:rsidRPr="0017167E">
              <w:rPr>
                <w:szCs w:val="22"/>
                <w:lang w:val="lt-LT"/>
              </w:rPr>
              <w:t>Simptomai, dažniausiai pasireiškiantys akiai:</w:t>
            </w:r>
          </w:p>
          <w:p w14:paraId="0659633D" w14:textId="77777777" w:rsidR="00B43C4E" w:rsidRPr="0017167E" w:rsidRDefault="00B43C4E" w:rsidP="002A2C8D">
            <w:pPr>
              <w:numPr>
                <w:ilvl w:val="0"/>
                <w:numId w:val="40"/>
              </w:numPr>
              <w:tabs>
                <w:tab w:val="clear" w:pos="567"/>
              </w:tabs>
              <w:spacing w:before="60" w:line="280" w:lineRule="atLeast"/>
              <w:rPr>
                <w:szCs w:val="22"/>
                <w:lang w:val="lt-LT"/>
              </w:rPr>
            </w:pPr>
            <w:r w:rsidRPr="0017167E">
              <w:rPr>
                <w:szCs w:val="22"/>
                <w:lang w:val="lt-LT"/>
              </w:rPr>
              <w:t>staigus regos praradimas arba</w:t>
            </w:r>
          </w:p>
          <w:p w14:paraId="05BD267B" w14:textId="117BE9AA" w:rsidR="00B43C4E" w:rsidRPr="00F07F07" w:rsidRDefault="00B43C4E" w:rsidP="00D15ECA">
            <w:pPr>
              <w:numPr>
                <w:ilvl w:val="0"/>
                <w:numId w:val="40"/>
              </w:numPr>
              <w:tabs>
                <w:tab w:val="clear" w:pos="567"/>
              </w:tabs>
              <w:spacing w:before="60" w:line="280" w:lineRule="atLeast"/>
              <w:rPr>
                <w:szCs w:val="22"/>
                <w:lang w:val="lt-LT"/>
              </w:rPr>
            </w:pPr>
            <w:r w:rsidRPr="0017167E">
              <w:rPr>
                <w:szCs w:val="22"/>
                <w:lang w:val="lt-LT"/>
              </w:rPr>
              <w:t>neskausmingas vaizdo susiliejimas, kuris gali progresuoti regos praradimu.</w:t>
            </w:r>
          </w:p>
        </w:tc>
        <w:tc>
          <w:tcPr>
            <w:tcW w:w="2786" w:type="dxa"/>
            <w:shd w:val="clear" w:color="auto" w:fill="auto"/>
          </w:tcPr>
          <w:p w14:paraId="4479E0B9" w14:textId="77777777" w:rsidR="00B43C4E" w:rsidRPr="0017167E" w:rsidRDefault="00B43C4E" w:rsidP="002A2C8D">
            <w:pPr>
              <w:spacing w:before="60" w:line="280" w:lineRule="atLeast"/>
              <w:rPr>
                <w:szCs w:val="22"/>
                <w:lang w:val="lt-LT"/>
              </w:rPr>
            </w:pPr>
            <w:r w:rsidRPr="0017167E">
              <w:rPr>
                <w:szCs w:val="22"/>
                <w:lang w:val="lt-LT"/>
              </w:rPr>
              <w:t>Tinklainės venų trombozė (kraujo krešulys akyje)</w:t>
            </w:r>
          </w:p>
        </w:tc>
      </w:tr>
      <w:tr w:rsidR="00B43C4E" w:rsidRPr="0017167E" w14:paraId="6B2214EB" w14:textId="77777777" w:rsidTr="00C01B2A">
        <w:tc>
          <w:tcPr>
            <w:tcW w:w="5868" w:type="dxa"/>
            <w:shd w:val="clear" w:color="auto" w:fill="auto"/>
          </w:tcPr>
          <w:p w14:paraId="5ECE2C96" w14:textId="77777777" w:rsidR="00B43C4E" w:rsidRPr="0017167E" w:rsidRDefault="00B43C4E" w:rsidP="002A2C8D">
            <w:pPr>
              <w:numPr>
                <w:ilvl w:val="0"/>
                <w:numId w:val="42"/>
              </w:numPr>
              <w:tabs>
                <w:tab w:val="clear" w:pos="567"/>
              </w:tabs>
              <w:spacing w:before="60" w:line="280" w:lineRule="atLeast"/>
              <w:rPr>
                <w:szCs w:val="22"/>
                <w:lang w:val="lt-LT"/>
              </w:rPr>
            </w:pPr>
            <w:r w:rsidRPr="0017167E">
              <w:rPr>
                <w:szCs w:val="22"/>
                <w:lang w:val="lt-LT"/>
              </w:rPr>
              <w:t>krūtinės skausmas, diskomfortas, spaudimas, sunkumas</w:t>
            </w:r>
          </w:p>
          <w:p w14:paraId="26916AA2" w14:textId="77777777" w:rsidR="00B43C4E" w:rsidRPr="0017167E" w:rsidRDefault="00B43C4E" w:rsidP="002A2C8D">
            <w:pPr>
              <w:numPr>
                <w:ilvl w:val="0"/>
                <w:numId w:val="42"/>
              </w:numPr>
              <w:tabs>
                <w:tab w:val="clear" w:pos="567"/>
              </w:tabs>
              <w:spacing w:before="60" w:line="280" w:lineRule="atLeast"/>
              <w:rPr>
                <w:szCs w:val="22"/>
                <w:lang w:val="lt-LT"/>
              </w:rPr>
            </w:pPr>
            <w:r w:rsidRPr="0017167E">
              <w:rPr>
                <w:szCs w:val="22"/>
                <w:lang w:val="lt-LT"/>
              </w:rPr>
              <w:t>spaudimo ar pilnumo krūtinėje, rankoje ar žemiau krūtinkaulio</w:t>
            </w:r>
            <w:r>
              <w:rPr>
                <w:szCs w:val="22"/>
                <w:lang w:val="lt-LT"/>
              </w:rPr>
              <w:t>,</w:t>
            </w:r>
            <w:r w:rsidRPr="0017167E">
              <w:rPr>
                <w:szCs w:val="22"/>
                <w:lang w:val="lt-LT"/>
              </w:rPr>
              <w:t xml:space="preserve"> jausmas;</w:t>
            </w:r>
          </w:p>
          <w:p w14:paraId="33B49129" w14:textId="77777777" w:rsidR="00B43C4E" w:rsidRPr="0017167E" w:rsidRDefault="00B43C4E" w:rsidP="002A2C8D">
            <w:pPr>
              <w:numPr>
                <w:ilvl w:val="0"/>
                <w:numId w:val="42"/>
              </w:numPr>
              <w:tabs>
                <w:tab w:val="clear" w:pos="567"/>
              </w:tabs>
              <w:spacing w:before="60" w:line="280" w:lineRule="atLeast"/>
              <w:rPr>
                <w:szCs w:val="22"/>
                <w:lang w:val="lt-LT"/>
              </w:rPr>
            </w:pPr>
            <w:r w:rsidRPr="0017167E">
              <w:rPr>
                <w:szCs w:val="22"/>
                <w:lang w:val="lt-LT"/>
              </w:rPr>
              <w:t>pilnumo jausmas, nevirškinimas ar dusinimas;</w:t>
            </w:r>
          </w:p>
          <w:p w14:paraId="3131903C" w14:textId="77777777" w:rsidR="00B43C4E" w:rsidRPr="0017167E" w:rsidRDefault="00B43C4E" w:rsidP="002A2C8D">
            <w:pPr>
              <w:numPr>
                <w:ilvl w:val="0"/>
                <w:numId w:val="42"/>
              </w:numPr>
              <w:tabs>
                <w:tab w:val="clear" w:pos="567"/>
              </w:tabs>
              <w:spacing w:before="60" w:line="280" w:lineRule="atLeast"/>
              <w:rPr>
                <w:szCs w:val="22"/>
                <w:lang w:val="lt-LT"/>
              </w:rPr>
            </w:pPr>
            <w:r w:rsidRPr="0017167E">
              <w:rPr>
                <w:szCs w:val="22"/>
                <w:lang w:val="lt-LT"/>
              </w:rPr>
              <w:t>viršutinės kūno dalies diskomfortas, plintantis į nugarą, žandikaulį, gerklę, ranką ar skrandį;</w:t>
            </w:r>
          </w:p>
          <w:p w14:paraId="55772C6E" w14:textId="77777777" w:rsidR="00B43C4E" w:rsidRPr="0017167E" w:rsidRDefault="00B43C4E" w:rsidP="002A2C8D">
            <w:pPr>
              <w:numPr>
                <w:ilvl w:val="0"/>
                <w:numId w:val="42"/>
              </w:numPr>
              <w:tabs>
                <w:tab w:val="clear" w:pos="567"/>
              </w:tabs>
              <w:spacing w:before="60" w:line="280" w:lineRule="atLeast"/>
              <w:rPr>
                <w:szCs w:val="22"/>
                <w:lang w:val="lt-LT"/>
              </w:rPr>
            </w:pPr>
            <w:r w:rsidRPr="0017167E">
              <w:rPr>
                <w:szCs w:val="22"/>
                <w:lang w:val="lt-LT"/>
              </w:rPr>
              <w:t>prakaitavimas, pykinimas, vėmimas ar svaigulys;</w:t>
            </w:r>
          </w:p>
          <w:p w14:paraId="57F0619C" w14:textId="77777777" w:rsidR="00B43C4E" w:rsidRPr="0017167E" w:rsidRDefault="00B43C4E" w:rsidP="002A2C8D">
            <w:pPr>
              <w:numPr>
                <w:ilvl w:val="0"/>
                <w:numId w:val="42"/>
              </w:numPr>
              <w:tabs>
                <w:tab w:val="clear" w:pos="567"/>
              </w:tabs>
              <w:spacing w:before="60" w:line="280" w:lineRule="atLeast"/>
              <w:rPr>
                <w:szCs w:val="22"/>
                <w:lang w:val="lt-LT"/>
              </w:rPr>
            </w:pPr>
            <w:r w:rsidRPr="0017167E">
              <w:rPr>
                <w:szCs w:val="22"/>
                <w:lang w:val="lt-LT"/>
              </w:rPr>
              <w:t>visiškas silpnumas, nerimas ar dusulys;</w:t>
            </w:r>
          </w:p>
          <w:p w14:paraId="3AE566C3" w14:textId="59BFE471" w:rsidR="00B43C4E" w:rsidRPr="00D15ECA" w:rsidRDefault="00B43C4E" w:rsidP="00D15ECA">
            <w:pPr>
              <w:pStyle w:val="Sraopastraipa"/>
              <w:numPr>
                <w:ilvl w:val="0"/>
                <w:numId w:val="42"/>
              </w:numPr>
              <w:tabs>
                <w:tab w:val="clear" w:pos="567"/>
              </w:tabs>
              <w:autoSpaceDE w:val="0"/>
              <w:autoSpaceDN w:val="0"/>
              <w:adjustRightInd w:val="0"/>
              <w:spacing w:line="240" w:lineRule="auto"/>
              <w:rPr>
                <w:szCs w:val="22"/>
                <w:lang w:val="lt-LT"/>
              </w:rPr>
            </w:pPr>
            <w:r w:rsidRPr="0017167E">
              <w:rPr>
                <w:szCs w:val="22"/>
                <w:lang w:val="lt-LT"/>
              </w:rPr>
              <w:t>greitas arba nereguliarus širdies ritmas.</w:t>
            </w:r>
          </w:p>
        </w:tc>
        <w:tc>
          <w:tcPr>
            <w:tcW w:w="2786" w:type="dxa"/>
            <w:shd w:val="clear" w:color="auto" w:fill="auto"/>
          </w:tcPr>
          <w:p w14:paraId="0DA41764" w14:textId="77777777" w:rsidR="00B43C4E" w:rsidRPr="0017167E" w:rsidRDefault="00B43C4E" w:rsidP="002A2C8D">
            <w:pPr>
              <w:spacing w:before="120" w:line="280" w:lineRule="atLeast"/>
              <w:rPr>
                <w:szCs w:val="22"/>
                <w:lang w:val="lt-LT"/>
              </w:rPr>
            </w:pPr>
            <w:r w:rsidRPr="0017167E">
              <w:rPr>
                <w:szCs w:val="22"/>
                <w:lang w:val="lt-LT"/>
              </w:rPr>
              <w:t>Širdies priepuolis</w:t>
            </w:r>
          </w:p>
        </w:tc>
      </w:tr>
      <w:tr w:rsidR="00B43C4E" w:rsidRPr="0017167E" w14:paraId="0E9C18F6" w14:textId="77777777" w:rsidTr="00C01B2A">
        <w:tc>
          <w:tcPr>
            <w:tcW w:w="5868" w:type="dxa"/>
            <w:shd w:val="clear" w:color="auto" w:fill="auto"/>
          </w:tcPr>
          <w:p w14:paraId="1589610D" w14:textId="77777777" w:rsidR="00B43C4E" w:rsidRPr="0017167E" w:rsidRDefault="00B43C4E" w:rsidP="002A2C8D">
            <w:pPr>
              <w:numPr>
                <w:ilvl w:val="0"/>
                <w:numId w:val="43"/>
              </w:numPr>
              <w:tabs>
                <w:tab w:val="clear" w:pos="567"/>
              </w:tabs>
              <w:spacing w:before="60" w:line="280" w:lineRule="atLeast"/>
              <w:rPr>
                <w:szCs w:val="22"/>
                <w:lang w:val="lt-LT"/>
              </w:rPr>
            </w:pPr>
            <w:r w:rsidRPr="0017167E">
              <w:rPr>
                <w:szCs w:val="22"/>
                <w:lang w:val="lt-LT"/>
              </w:rPr>
              <w:t>staigus veido, rankos ar kojos, ypač vienos kūno pusės, sutingimas arba silpnumas;</w:t>
            </w:r>
          </w:p>
          <w:p w14:paraId="525CF5EE" w14:textId="77777777" w:rsidR="00B43C4E" w:rsidRPr="0017167E" w:rsidRDefault="00B43C4E" w:rsidP="002A2C8D">
            <w:pPr>
              <w:pStyle w:val="Sraopastraipa"/>
              <w:numPr>
                <w:ilvl w:val="0"/>
                <w:numId w:val="43"/>
              </w:numPr>
              <w:tabs>
                <w:tab w:val="clear" w:pos="567"/>
              </w:tabs>
              <w:spacing w:before="60" w:line="280" w:lineRule="atLeast"/>
              <w:rPr>
                <w:szCs w:val="22"/>
                <w:lang w:val="lt-LT"/>
              </w:rPr>
            </w:pPr>
            <w:r w:rsidRPr="0017167E">
              <w:rPr>
                <w:szCs w:val="22"/>
                <w:lang w:val="lt-LT"/>
              </w:rPr>
              <w:t>staigus sumišimas, pasunkėjęs kalbėjimas ar supratimas;</w:t>
            </w:r>
          </w:p>
          <w:p w14:paraId="53538CDE" w14:textId="77777777" w:rsidR="00B43C4E" w:rsidRPr="0017167E" w:rsidRDefault="00B43C4E" w:rsidP="002A2C8D">
            <w:pPr>
              <w:pStyle w:val="Sraopastraipa"/>
              <w:numPr>
                <w:ilvl w:val="0"/>
                <w:numId w:val="43"/>
              </w:numPr>
              <w:tabs>
                <w:tab w:val="clear" w:pos="567"/>
              </w:tabs>
              <w:autoSpaceDE w:val="0"/>
              <w:autoSpaceDN w:val="0"/>
              <w:adjustRightInd w:val="0"/>
              <w:spacing w:line="240" w:lineRule="auto"/>
              <w:rPr>
                <w:szCs w:val="22"/>
                <w:lang w:val="lt-LT"/>
              </w:rPr>
            </w:pPr>
            <w:r w:rsidRPr="0017167E">
              <w:rPr>
                <w:szCs w:val="22"/>
                <w:lang w:val="lt-LT"/>
              </w:rPr>
              <w:t>staiga pasunkėjęs matymas su viena arba abejomis akimis;</w:t>
            </w:r>
          </w:p>
          <w:p w14:paraId="474FFF95" w14:textId="77777777" w:rsidR="00B43C4E" w:rsidRPr="0017167E" w:rsidRDefault="00B43C4E" w:rsidP="002A2C8D">
            <w:pPr>
              <w:pStyle w:val="Sraopastraipa"/>
              <w:numPr>
                <w:ilvl w:val="0"/>
                <w:numId w:val="43"/>
              </w:numPr>
              <w:tabs>
                <w:tab w:val="clear" w:pos="567"/>
              </w:tabs>
              <w:autoSpaceDE w:val="0"/>
              <w:autoSpaceDN w:val="0"/>
              <w:adjustRightInd w:val="0"/>
              <w:spacing w:line="240" w:lineRule="auto"/>
              <w:rPr>
                <w:szCs w:val="22"/>
                <w:lang w:val="lt-LT"/>
              </w:rPr>
            </w:pPr>
            <w:r w:rsidRPr="0017167E">
              <w:rPr>
                <w:szCs w:val="22"/>
                <w:lang w:val="lt-LT"/>
              </w:rPr>
              <w:t>staiga pasunkėjęs vaikščiojimas, svaigulys, pusiausvyros ar koordinacijos praradimas;</w:t>
            </w:r>
          </w:p>
          <w:p w14:paraId="630CD649" w14:textId="77777777" w:rsidR="00B43C4E" w:rsidRPr="0017167E" w:rsidRDefault="00B43C4E" w:rsidP="002A2C8D">
            <w:pPr>
              <w:pStyle w:val="Sraopastraipa"/>
              <w:numPr>
                <w:ilvl w:val="0"/>
                <w:numId w:val="43"/>
              </w:numPr>
              <w:tabs>
                <w:tab w:val="clear" w:pos="567"/>
              </w:tabs>
              <w:autoSpaceDE w:val="0"/>
              <w:autoSpaceDN w:val="0"/>
              <w:adjustRightInd w:val="0"/>
              <w:spacing w:line="240" w:lineRule="auto"/>
              <w:rPr>
                <w:szCs w:val="22"/>
                <w:lang w:val="lt-LT"/>
              </w:rPr>
            </w:pPr>
            <w:r w:rsidRPr="0017167E">
              <w:rPr>
                <w:szCs w:val="22"/>
                <w:lang w:val="lt-LT"/>
              </w:rPr>
              <w:t>staigus, stiprus ir ilgalaikis galvos skausmas be aiškios priežasties;</w:t>
            </w:r>
          </w:p>
          <w:p w14:paraId="7E85A294" w14:textId="77777777" w:rsidR="00B43C4E" w:rsidRPr="0017167E" w:rsidRDefault="00B43C4E" w:rsidP="002A2C8D">
            <w:pPr>
              <w:pStyle w:val="Sraopastraipa"/>
              <w:numPr>
                <w:ilvl w:val="0"/>
                <w:numId w:val="43"/>
              </w:numPr>
              <w:tabs>
                <w:tab w:val="clear" w:pos="567"/>
              </w:tabs>
              <w:autoSpaceDE w:val="0"/>
              <w:autoSpaceDN w:val="0"/>
              <w:adjustRightInd w:val="0"/>
              <w:spacing w:line="240" w:lineRule="auto"/>
              <w:rPr>
                <w:szCs w:val="22"/>
                <w:lang w:val="lt-LT"/>
              </w:rPr>
            </w:pPr>
            <w:r w:rsidRPr="0017167E">
              <w:rPr>
                <w:szCs w:val="22"/>
                <w:lang w:val="lt-LT"/>
              </w:rPr>
              <w:t>sąmonės praradimas arba apalpimas su ar be priepuolio.</w:t>
            </w:r>
          </w:p>
          <w:p w14:paraId="67BB15D4" w14:textId="77777777" w:rsidR="00B43C4E" w:rsidRPr="0017167E" w:rsidRDefault="00B43C4E" w:rsidP="002A2C8D">
            <w:pPr>
              <w:pStyle w:val="Sraopastraipa"/>
              <w:ind w:left="360"/>
              <w:rPr>
                <w:szCs w:val="22"/>
                <w:lang w:val="lt-LT"/>
              </w:rPr>
            </w:pPr>
          </w:p>
          <w:p w14:paraId="0F414ED8" w14:textId="109504B3" w:rsidR="00F07F07" w:rsidRPr="0017167E" w:rsidRDefault="00B43C4E" w:rsidP="002A2C8D">
            <w:pPr>
              <w:spacing w:line="280" w:lineRule="atLeast"/>
              <w:rPr>
                <w:szCs w:val="22"/>
                <w:lang w:val="lt-LT"/>
              </w:rPr>
            </w:pPr>
            <w:r w:rsidRPr="0017167E">
              <w:rPr>
                <w:szCs w:val="22"/>
                <w:lang w:val="lt-LT"/>
              </w:rPr>
              <w:t>Kartais insulto simptomai gali būti trumpalaikiai su beveik momentiniu ir pilnu atsigavimu, bet jūs vis tiek turite kreiptis skubios medicininės pagalbos, nes galite patirti kitą insultą.</w:t>
            </w:r>
          </w:p>
        </w:tc>
        <w:tc>
          <w:tcPr>
            <w:tcW w:w="2786" w:type="dxa"/>
            <w:shd w:val="clear" w:color="auto" w:fill="auto"/>
          </w:tcPr>
          <w:p w14:paraId="577A6C5D" w14:textId="77777777" w:rsidR="00B43C4E" w:rsidRPr="0017167E" w:rsidRDefault="00B43C4E" w:rsidP="002A2C8D">
            <w:pPr>
              <w:spacing w:before="120" w:line="280" w:lineRule="atLeast"/>
              <w:rPr>
                <w:szCs w:val="22"/>
                <w:lang w:val="lt-LT"/>
              </w:rPr>
            </w:pPr>
            <w:r w:rsidRPr="0017167E">
              <w:rPr>
                <w:szCs w:val="22"/>
                <w:lang w:val="lt-LT"/>
              </w:rPr>
              <w:t>Insultas</w:t>
            </w:r>
          </w:p>
        </w:tc>
      </w:tr>
      <w:tr w:rsidR="00B43C4E" w:rsidRPr="008E70A3" w14:paraId="061153AD" w14:textId="77777777" w:rsidTr="00C01B2A">
        <w:tc>
          <w:tcPr>
            <w:tcW w:w="5868" w:type="dxa"/>
            <w:shd w:val="clear" w:color="auto" w:fill="auto"/>
          </w:tcPr>
          <w:p w14:paraId="15763B6F" w14:textId="77777777" w:rsidR="00B43C4E" w:rsidRPr="0017167E" w:rsidRDefault="00B43C4E" w:rsidP="002A2C8D">
            <w:pPr>
              <w:numPr>
                <w:ilvl w:val="0"/>
                <w:numId w:val="44"/>
              </w:numPr>
              <w:tabs>
                <w:tab w:val="clear" w:pos="567"/>
              </w:tabs>
              <w:spacing w:before="60" w:line="280" w:lineRule="atLeast"/>
              <w:rPr>
                <w:szCs w:val="22"/>
                <w:lang w:val="lt-LT"/>
              </w:rPr>
            </w:pPr>
            <w:r w:rsidRPr="0017167E">
              <w:rPr>
                <w:szCs w:val="22"/>
                <w:lang w:val="lt-LT"/>
              </w:rPr>
              <w:t>patinimas ir švelniai mėlynas galūnių dėmėtumas;</w:t>
            </w:r>
          </w:p>
          <w:p w14:paraId="73D2CF49" w14:textId="77777777" w:rsidR="00B43C4E" w:rsidRPr="0017167E" w:rsidRDefault="00B43C4E" w:rsidP="002A2C8D">
            <w:pPr>
              <w:numPr>
                <w:ilvl w:val="0"/>
                <w:numId w:val="44"/>
              </w:numPr>
              <w:tabs>
                <w:tab w:val="clear" w:pos="567"/>
              </w:tabs>
              <w:spacing w:before="60" w:line="280" w:lineRule="atLeast"/>
              <w:rPr>
                <w:szCs w:val="22"/>
                <w:lang w:val="lt-LT"/>
              </w:rPr>
            </w:pPr>
            <w:r w:rsidRPr="0017167E">
              <w:rPr>
                <w:szCs w:val="22"/>
                <w:lang w:val="lt-LT"/>
              </w:rPr>
              <w:t>stiprus skrandžio skausmas (ūmus pilvas).</w:t>
            </w:r>
          </w:p>
        </w:tc>
        <w:tc>
          <w:tcPr>
            <w:tcW w:w="2786" w:type="dxa"/>
            <w:shd w:val="clear" w:color="auto" w:fill="auto"/>
          </w:tcPr>
          <w:p w14:paraId="79672C09" w14:textId="77777777" w:rsidR="00B43C4E" w:rsidRPr="0017167E" w:rsidRDefault="00B43C4E" w:rsidP="002A2C8D">
            <w:pPr>
              <w:spacing w:before="120" w:line="280" w:lineRule="atLeast"/>
              <w:rPr>
                <w:szCs w:val="22"/>
                <w:lang w:val="lt-LT"/>
              </w:rPr>
            </w:pPr>
            <w:r w:rsidRPr="0017167E">
              <w:rPr>
                <w:szCs w:val="22"/>
                <w:lang w:val="lt-LT"/>
              </w:rPr>
              <w:t>Kraujo krešuliai užkemšantys kitas kraujagysles</w:t>
            </w:r>
          </w:p>
        </w:tc>
      </w:tr>
    </w:tbl>
    <w:p w14:paraId="61C3D7CE" w14:textId="77777777" w:rsidR="00B43C4E" w:rsidRPr="0017167E" w:rsidRDefault="00B43C4E" w:rsidP="00B43C4E">
      <w:pPr>
        <w:numPr>
          <w:ilvl w:val="12"/>
          <w:numId w:val="0"/>
        </w:numPr>
        <w:tabs>
          <w:tab w:val="clear" w:pos="567"/>
        </w:tabs>
        <w:spacing w:line="240" w:lineRule="auto"/>
        <w:ind w:right="-2"/>
        <w:rPr>
          <w:b/>
          <w:noProof/>
          <w:szCs w:val="22"/>
          <w:lang w:val="lt-LT"/>
        </w:rPr>
      </w:pPr>
      <w:r w:rsidRPr="0017167E">
        <w:rPr>
          <w:b/>
          <w:noProof/>
          <w:szCs w:val="22"/>
          <w:lang w:val="lt-LT"/>
        </w:rPr>
        <w:t>KRAUJO KREŠULIAI VENOJE</w:t>
      </w:r>
    </w:p>
    <w:p w14:paraId="313AF060" w14:textId="77777777" w:rsidR="00B43C4E" w:rsidRPr="0017167E" w:rsidRDefault="00B43C4E" w:rsidP="00B43C4E">
      <w:pPr>
        <w:numPr>
          <w:ilvl w:val="12"/>
          <w:numId w:val="0"/>
        </w:numPr>
        <w:tabs>
          <w:tab w:val="clear" w:pos="567"/>
        </w:tabs>
        <w:spacing w:line="240" w:lineRule="auto"/>
        <w:ind w:right="-2"/>
        <w:rPr>
          <w:b/>
          <w:noProof/>
          <w:szCs w:val="22"/>
          <w:lang w:val="lt-LT"/>
        </w:rPr>
      </w:pPr>
    </w:p>
    <w:p w14:paraId="3D2453FD" w14:textId="77777777" w:rsidR="00B43C4E" w:rsidRPr="0017167E" w:rsidRDefault="00B43C4E" w:rsidP="00B43C4E">
      <w:pPr>
        <w:numPr>
          <w:ilvl w:val="12"/>
          <w:numId w:val="0"/>
        </w:numPr>
        <w:tabs>
          <w:tab w:val="clear" w:pos="567"/>
        </w:tabs>
        <w:spacing w:line="240" w:lineRule="auto"/>
        <w:ind w:right="-2"/>
        <w:rPr>
          <w:b/>
          <w:noProof/>
          <w:szCs w:val="22"/>
          <w:lang w:val="lt-LT"/>
        </w:rPr>
      </w:pPr>
      <w:r w:rsidRPr="0017167E">
        <w:rPr>
          <w:b/>
          <w:noProof/>
          <w:szCs w:val="22"/>
          <w:lang w:val="lt-LT"/>
        </w:rPr>
        <w:t>Kas gali atsitikti, jeigu venoje susidarė kraujo krešulys?</w:t>
      </w:r>
    </w:p>
    <w:p w14:paraId="35B6E4D5" w14:textId="77777777" w:rsidR="00B43C4E" w:rsidRPr="0017167E" w:rsidRDefault="00B43C4E" w:rsidP="00B43C4E">
      <w:pPr>
        <w:numPr>
          <w:ilvl w:val="0"/>
          <w:numId w:val="45"/>
        </w:numPr>
        <w:tabs>
          <w:tab w:val="clear" w:pos="567"/>
        </w:tabs>
        <w:spacing w:line="240" w:lineRule="auto"/>
        <w:ind w:right="-2"/>
        <w:rPr>
          <w:noProof/>
          <w:szCs w:val="22"/>
          <w:lang w:val="lt-LT"/>
        </w:rPr>
      </w:pPr>
      <w:r w:rsidRPr="0017167E">
        <w:rPr>
          <w:noProof/>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47583A3" w14:textId="77777777" w:rsidR="00B43C4E" w:rsidRPr="0017167E" w:rsidRDefault="00B43C4E" w:rsidP="00B43C4E">
      <w:pPr>
        <w:numPr>
          <w:ilvl w:val="0"/>
          <w:numId w:val="45"/>
        </w:numPr>
        <w:tabs>
          <w:tab w:val="clear" w:pos="567"/>
        </w:tabs>
        <w:spacing w:line="240" w:lineRule="auto"/>
        <w:ind w:right="-2"/>
        <w:rPr>
          <w:noProof/>
          <w:szCs w:val="22"/>
          <w:lang w:val="lt-LT"/>
        </w:rPr>
      </w:pPr>
      <w:r w:rsidRPr="0017167E">
        <w:rPr>
          <w:noProof/>
          <w:szCs w:val="22"/>
          <w:lang w:val="lt-LT"/>
        </w:rPr>
        <w:t>Jeigu kojos ar pėdos venoje susidarė kraujo krešulys, jis gali sukelti giliųjų venų trombozę (GVT).</w:t>
      </w:r>
    </w:p>
    <w:p w14:paraId="6B47F042" w14:textId="77777777" w:rsidR="00B43C4E" w:rsidRPr="0017167E" w:rsidRDefault="00B43C4E" w:rsidP="00B43C4E">
      <w:pPr>
        <w:numPr>
          <w:ilvl w:val="0"/>
          <w:numId w:val="45"/>
        </w:numPr>
        <w:tabs>
          <w:tab w:val="clear" w:pos="567"/>
        </w:tabs>
        <w:spacing w:line="240" w:lineRule="auto"/>
        <w:ind w:right="-2"/>
        <w:rPr>
          <w:noProof/>
          <w:szCs w:val="22"/>
          <w:lang w:val="lt-LT"/>
        </w:rPr>
      </w:pPr>
      <w:r w:rsidRPr="0017167E">
        <w:rPr>
          <w:noProof/>
          <w:szCs w:val="22"/>
          <w:lang w:val="lt-LT"/>
        </w:rPr>
        <w:t>Jeigu kraujo krešulys iš kojos patenka į plaučius, jis gali sukelti plaučių emboliją.</w:t>
      </w:r>
    </w:p>
    <w:p w14:paraId="41D91155" w14:textId="77777777" w:rsidR="00B43C4E" w:rsidRPr="0017167E" w:rsidRDefault="00B43C4E" w:rsidP="00B43C4E">
      <w:pPr>
        <w:numPr>
          <w:ilvl w:val="0"/>
          <w:numId w:val="45"/>
        </w:numPr>
        <w:tabs>
          <w:tab w:val="clear" w:pos="567"/>
        </w:tabs>
        <w:spacing w:line="240" w:lineRule="auto"/>
        <w:ind w:right="-2"/>
        <w:rPr>
          <w:noProof/>
          <w:szCs w:val="22"/>
          <w:lang w:val="lt-LT"/>
        </w:rPr>
      </w:pPr>
      <w:r w:rsidRPr="0017167E">
        <w:rPr>
          <w:noProof/>
          <w:szCs w:val="22"/>
          <w:lang w:val="lt-LT"/>
        </w:rPr>
        <w:t>Labai retai krešulys gali susidaryti kito organo, pvz., akies, venoje (tinklainės venos trombozė).</w:t>
      </w:r>
    </w:p>
    <w:p w14:paraId="3F7ABF5F"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30C8304" w14:textId="77777777" w:rsidR="00B43C4E" w:rsidRPr="0017167E" w:rsidRDefault="00B43C4E" w:rsidP="00B43C4E">
      <w:pPr>
        <w:numPr>
          <w:ilvl w:val="12"/>
          <w:numId w:val="0"/>
        </w:numPr>
        <w:tabs>
          <w:tab w:val="clear" w:pos="567"/>
        </w:tabs>
        <w:spacing w:line="240" w:lineRule="auto"/>
        <w:ind w:right="-2"/>
        <w:rPr>
          <w:b/>
          <w:noProof/>
          <w:szCs w:val="22"/>
          <w:lang w:val="lt-LT"/>
        </w:rPr>
      </w:pPr>
      <w:r w:rsidRPr="0017167E">
        <w:rPr>
          <w:b/>
          <w:noProof/>
          <w:szCs w:val="22"/>
          <w:lang w:val="lt-LT"/>
        </w:rPr>
        <w:t>Kada kraujo krešulio susidarymo venoje rizika yra didžiausia?</w:t>
      </w:r>
    </w:p>
    <w:p w14:paraId="720B12AE"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DD8A26F"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Po pirmųjų metų ši rizika mažėja, tačiau lieka šiek tiek didesnė nei nevartojant sudėtinio hormoninio kontraceptiko.</w:t>
      </w:r>
    </w:p>
    <w:p w14:paraId="6ADC54AA"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Nutraukus Orindille vartojimą, Jums esanti kraujo krešulio atsiradimo rizika vėl tampa normali per kelias savaites.</w:t>
      </w:r>
    </w:p>
    <w:p w14:paraId="21A8DD85"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646F02F" w14:textId="77777777" w:rsidR="00B43C4E" w:rsidRPr="0017167E" w:rsidRDefault="00B43C4E" w:rsidP="00B43C4E">
      <w:pPr>
        <w:numPr>
          <w:ilvl w:val="12"/>
          <w:numId w:val="0"/>
        </w:numPr>
        <w:tabs>
          <w:tab w:val="clear" w:pos="567"/>
        </w:tabs>
        <w:spacing w:line="240" w:lineRule="auto"/>
        <w:ind w:right="-2"/>
        <w:rPr>
          <w:b/>
          <w:noProof/>
          <w:szCs w:val="22"/>
          <w:lang w:val="lt-LT"/>
        </w:rPr>
      </w:pPr>
      <w:r w:rsidRPr="0017167E">
        <w:rPr>
          <w:b/>
          <w:noProof/>
          <w:szCs w:val="22"/>
          <w:lang w:val="lt-LT"/>
        </w:rPr>
        <w:t>Kokia yra kraujo krešulio susidarymo rizika?</w:t>
      </w:r>
    </w:p>
    <w:p w14:paraId="4A79361B"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Ši rizika priklauso nuo natūralios Jums esančios VTE rizikos ir vartojamo sudėtinio hormoninio kontraceptiko tipo.</w:t>
      </w:r>
    </w:p>
    <w:p w14:paraId="271D8D64"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Bendra kraujo krešulio atsiradimo kojoje ar plaučiuose (GVT arba PE) rizika vartojant Orindille yra maža.</w:t>
      </w:r>
    </w:p>
    <w:p w14:paraId="33C5F82A" w14:textId="1F16ACCE" w:rsidR="00B43C4E" w:rsidRPr="0017167E" w:rsidRDefault="00B43C4E" w:rsidP="00B43C4E">
      <w:pPr>
        <w:numPr>
          <w:ilvl w:val="0"/>
          <w:numId w:val="46"/>
        </w:numPr>
        <w:tabs>
          <w:tab w:val="clear" w:pos="567"/>
        </w:tabs>
        <w:spacing w:line="240" w:lineRule="auto"/>
        <w:ind w:right="-2"/>
        <w:rPr>
          <w:noProof/>
          <w:szCs w:val="22"/>
          <w:lang w:val="lt-LT"/>
        </w:rPr>
      </w:pPr>
      <w:r w:rsidRPr="0017167E">
        <w:rPr>
          <w:noProof/>
          <w:szCs w:val="22"/>
          <w:lang w:val="lt-LT"/>
        </w:rPr>
        <w:t>Maždaug 2 iš 10000 moterų, kurios nevartoja SHK ir nėra nėščios, per metus susidarys kraujo krešuliai.</w:t>
      </w:r>
    </w:p>
    <w:p w14:paraId="4CCE3DFF" w14:textId="3675F587" w:rsidR="00B43C4E" w:rsidRPr="0017167E" w:rsidRDefault="00B43C4E" w:rsidP="00B43C4E">
      <w:pPr>
        <w:numPr>
          <w:ilvl w:val="0"/>
          <w:numId w:val="46"/>
        </w:numPr>
        <w:tabs>
          <w:tab w:val="clear" w:pos="567"/>
        </w:tabs>
        <w:spacing w:line="240" w:lineRule="auto"/>
        <w:ind w:right="-2"/>
        <w:rPr>
          <w:noProof/>
          <w:szCs w:val="22"/>
          <w:lang w:val="lt-LT"/>
        </w:rPr>
      </w:pPr>
      <w:r w:rsidRPr="0017167E">
        <w:rPr>
          <w:noProof/>
          <w:szCs w:val="22"/>
          <w:lang w:val="lt-LT"/>
        </w:rPr>
        <w:t>Maždaug 5-7 iš 10000 moterų, kurios vartoja sudėtinius hormoninius kontraceptikus, kurių sudėtyje yra levonorgestrelio, noretisterono arba norgestimato, per metus susidarys kraujo krešuliai.</w:t>
      </w:r>
    </w:p>
    <w:p w14:paraId="1F2D3834" w14:textId="77777777" w:rsidR="00B43C4E" w:rsidRPr="0017167E" w:rsidRDefault="00B43C4E" w:rsidP="00B43C4E">
      <w:pPr>
        <w:numPr>
          <w:ilvl w:val="0"/>
          <w:numId w:val="46"/>
        </w:numPr>
        <w:tabs>
          <w:tab w:val="clear" w:pos="567"/>
        </w:tabs>
        <w:spacing w:line="240" w:lineRule="auto"/>
        <w:ind w:right="-2"/>
        <w:rPr>
          <w:noProof/>
          <w:szCs w:val="22"/>
          <w:lang w:val="lt-LT"/>
        </w:rPr>
      </w:pPr>
      <w:r w:rsidRPr="0017167E">
        <w:rPr>
          <w:noProof/>
          <w:szCs w:val="22"/>
          <w:lang w:val="lt-LT"/>
        </w:rPr>
        <w:t>Maždaug 9-12 iš 10 000 moterų, kurios vartoja sudėtinius hormoninius kontraceptikus, kurių sudėtyje yra gestodeno, pvz., Orindille, per metus susidarys kraujo krešuliai.</w:t>
      </w:r>
    </w:p>
    <w:p w14:paraId="24D1F131" w14:textId="77777777" w:rsidR="00B43C4E" w:rsidRPr="0017167E" w:rsidRDefault="00B43C4E" w:rsidP="00B43C4E">
      <w:pPr>
        <w:numPr>
          <w:ilvl w:val="0"/>
          <w:numId w:val="46"/>
        </w:numPr>
        <w:tabs>
          <w:tab w:val="clear" w:pos="567"/>
        </w:tabs>
        <w:spacing w:line="240" w:lineRule="auto"/>
        <w:ind w:right="-2"/>
        <w:rPr>
          <w:noProof/>
          <w:szCs w:val="22"/>
          <w:lang w:val="lt-LT"/>
        </w:rPr>
      </w:pPr>
      <w:r w:rsidRPr="0017167E">
        <w:rPr>
          <w:noProof/>
          <w:szCs w:val="22"/>
          <w:lang w:val="lt-LT"/>
        </w:rPr>
        <w:t xml:space="preserve">Kraujo krešulio susidarymo rizika yra įvairi ir priklauso nuo individualios medicininės anamnezės (žr. „Veiksniai, kurie didina kraujo krešulio riziką“ žemiau). </w:t>
      </w:r>
    </w:p>
    <w:p w14:paraId="251EB786" w14:textId="77777777" w:rsidR="00B43C4E" w:rsidRPr="0017167E" w:rsidRDefault="00B43C4E" w:rsidP="00B43C4E">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43C4E" w:rsidRPr="0017167E" w14:paraId="2C91518B" w14:textId="77777777" w:rsidTr="00C01B2A">
        <w:tc>
          <w:tcPr>
            <w:tcW w:w="5329" w:type="dxa"/>
            <w:tcBorders>
              <w:top w:val="nil"/>
              <w:left w:val="nil"/>
              <w:bottom w:val="single" w:sz="4" w:space="0" w:color="auto"/>
              <w:right w:val="single" w:sz="4" w:space="0" w:color="auto"/>
            </w:tcBorders>
          </w:tcPr>
          <w:p w14:paraId="2673578A" w14:textId="77777777" w:rsidR="00B43C4E" w:rsidRPr="0017167E" w:rsidRDefault="00B43C4E" w:rsidP="002A2C8D">
            <w:pPr>
              <w:numPr>
                <w:ilvl w:val="12"/>
                <w:numId w:val="0"/>
              </w:numPr>
              <w:tabs>
                <w:tab w:val="clear" w:pos="567"/>
              </w:tabs>
              <w:spacing w:line="240" w:lineRule="auto"/>
              <w:ind w:right="-2"/>
              <w:rPr>
                <w:noProof/>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31F20407" w14:textId="77777777" w:rsidR="00B43C4E" w:rsidRPr="0017167E" w:rsidRDefault="00B43C4E" w:rsidP="002A2C8D">
            <w:pPr>
              <w:numPr>
                <w:ilvl w:val="12"/>
                <w:numId w:val="0"/>
              </w:numPr>
              <w:tabs>
                <w:tab w:val="clear" w:pos="567"/>
              </w:tabs>
              <w:spacing w:line="240" w:lineRule="auto"/>
              <w:ind w:right="-2"/>
              <w:rPr>
                <w:noProof/>
                <w:szCs w:val="22"/>
                <w:lang w:val="lt-LT"/>
              </w:rPr>
            </w:pPr>
            <w:r w:rsidRPr="0017167E">
              <w:rPr>
                <w:b/>
                <w:noProof/>
                <w:szCs w:val="22"/>
                <w:lang w:val="lt-LT"/>
              </w:rPr>
              <w:t>Kraujo krešulio susidarymo per metus rizika</w:t>
            </w:r>
          </w:p>
        </w:tc>
      </w:tr>
      <w:tr w:rsidR="00B43C4E" w:rsidRPr="0017167E" w14:paraId="55399796" w14:textId="77777777" w:rsidTr="00C01B2A">
        <w:tc>
          <w:tcPr>
            <w:tcW w:w="5329" w:type="dxa"/>
            <w:tcBorders>
              <w:top w:val="single" w:sz="4" w:space="0" w:color="auto"/>
              <w:left w:val="single" w:sz="4" w:space="0" w:color="auto"/>
              <w:bottom w:val="single" w:sz="4" w:space="0" w:color="auto"/>
              <w:right w:val="single" w:sz="4" w:space="0" w:color="auto"/>
            </w:tcBorders>
            <w:hideMark/>
          </w:tcPr>
          <w:p w14:paraId="5DF20288" w14:textId="77777777" w:rsidR="00B43C4E" w:rsidRPr="0017167E" w:rsidRDefault="00B43C4E" w:rsidP="002A2C8D">
            <w:pPr>
              <w:numPr>
                <w:ilvl w:val="12"/>
                <w:numId w:val="0"/>
              </w:numPr>
              <w:tabs>
                <w:tab w:val="clear" w:pos="567"/>
              </w:tabs>
              <w:spacing w:line="240" w:lineRule="auto"/>
              <w:ind w:right="-2"/>
              <w:rPr>
                <w:noProof/>
                <w:szCs w:val="22"/>
                <w:lang w:val="lt-LT"/>
              </w:rPr>
            </w:pPr>
            <w:r w:rsidRPr="0017167E">
              <w:rPr>
                <w:noProof/>
                <w:szCs w:val="22"/>
                <w:lang w:val="lt-LT"/>
              </w:rPr>
              <w:t xml:space="preserve">Moterys, kurios </w:t>
            </w:r>
            <w:r w:rsidRPr="0017167E">
              <w:rPr>
                <w:b/>
                <w:noProof/>
                <w:szCs w:val="22"/>
                <w:lang w:val="lt-LT"/>
              </w:rPr>
              <w:t>nevartoja</w:t>
            </w:r>
            <w:r w:rsidRPr="0017167E">
              <w:rPr>
                <w:noProof/>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28580EB9" w14:textId="775C59B1" w:rsidR="00B43C4E" w:rsidRPr="0017167E" w:rsidRDefault="00B43C4E" w:rsidP="002A2C8D">
            <w:pPr>
              <w:numPr>
                <w:ilvl w:val="12"/>
                <w:numId w:val="0"/>
              </w:numPr>
              <w:tabs>
                <w:tab w:val="clear" w:pos="567"/>
              </w:tabs>
              <w:spacing w:line="240" w:lineRule="auto"/>
              <w:ind w:right="-2"/>
              <w:rPr>
                <w:noProof/>
                <w:szCs w:val="22"/>
                <w:lang w:val="lt-LT"/>
              </w:rPr>
            </w:pPr>
            <w:r w:rsidRPr="0017167E">
              <w:rPr>
                <w:noProof/>
                <w:szCs w:val="22"/>
                <w:lang w:val="lt-LT"/>
              </w:rPr>
              <w:t xml:space="preserve">Maždaug 2 iš </w:t>
            </w:r>
            <w:r w:rsidR="00684B18">
              <w:rPr>
                <w:noProof/>
                <w:szCs w:val="22"/>
                <w:lang w:val="lt-LT"/>
              </w:rPr>
              <w:t>10</w:t>
            </w:r>
            <w:r w:rsidRPr="0017167E">
              <w:rPr>
                <w:noProof/>
                <w:szCs w:val="22"/>
                <w:lang w:val="lt-LT"/>
              </w:rPr>
              <w:t>000 moterų</w:t>
            </w:r>
          </w:p>
        </w:tc>
      </w:tr>
      <w:tr w:rsidR="00B43C4E" w:rsidRPr="0017167E" w14:paraId="70CDE996" w14:textId="77777777" w:rsidTr="00C01B2A">
        <w:tc>
          <w:tcPr>
            <w:tcW w:w="5329" w:type="dxa"/>
            <w:tcBorders>
              <w:top w:val="single" w:sz="4" w:space="0" w:color="auto"/>
              <w:left w:val="single" w:sz="4" w:space="0" w:color="auto"/>
              <w:bottom w:val="single" w:sz="4" w:space="0" w:color="auto"/>
              <w:right w:val="single" w:sz="4" w:space="0" w:color="auto"/>
            </w:tcBorders>
            <w:hideMark/>
          </w:tcPr>
          <w:p w14:paraId="1D79412B" w14:textId="77777777" w:rsidR="00B43C4E" w:rsidRPr="0017167E" w:rsidRDefault="00B43C4E" w:rsidP="002A2C8D">
            <w:pPr>
              <w:numPr>
                <w:ilvl w:val="12"/>
                <w:numId w:val="0"/>
              </w:numPr>
              <w:tabs>
                <w:tab w:val="clear" w:pos="567"/>
              </w:tabs>
              <w:spacing w:line="240" w:lineRule="auto"/>
              <w:ind w:right="-2"/>
              <w:rPr>
                <w:noProof/>
                <w:szCs w:val="22"/>
                <w:lang w:val="lt-LT"/>
              </w:rPr>
            </w:pPr>
            <w:r w:rsidRPr="0017167E">
              <w:rPr>
                <w:noProof/>
                <w:szCs w:val="22"/>
                <w:lang w:val="lt-LT"/>
              </w:rPr>
              <w:t xml:space="preserve">Moterys, vartojančios sudėtines hormonines tabletes, kurių sudėtyje yra </w:t>
            </w:r>
            <w:r w:rsidRPr="0017167E">
              <w:rPr>
                <w:b/>
                <w:noProof/>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4FC5C2C5" w14:textId="71418870" w:rsidR="00B43C4E" w:rsidRPr="0017167E" w:rsidRDefault="00684B18" w:rsidP="002A2C8D">
            <w:pPr>
              <w:numPr>
                <w:ilvl w:val="12"/>
                <w:numId w:val="0"/>
              </w:numPr>
              <w:tabs>
                <w:tab w:val="clear" w:pos="567"/>
              </w:tabs>
              <w:spacing w:line="240" w:lineRule="auto"/>
              <w:ind w:right="-2"/>
              <w:rPr>
                <w:noProof/>
                <w:szCs w:val="22"/>
                <w:lang w:val="lt-LT"/>
              </w:rPr>
            </w:pPr>
            <w:r>
              <w:rPr>
                <w:noProof/>
                <w:szCs w:val="22"/>
                <w:lang w:val="lt-LT"/>
              </w:rPr>
              <w:t>Maždaug 5</w:t>
            </w:r>
            <w:r>
              <w:rPr>
                <w:noProof/>
                <w:szCs w:val="22"/>
                <w:lang w:val="lt-LT"/>
              </w:rPr>
              <w:noBreakHyphen/>
              <w:t>7 iš 10</w:t>
            </w:r>
            <w:r w:rsidR="00B43C4E" w:rsidRPr="0017167E">
              <w:rPr>
                <w:noProof/>
                <w:szCs w:val="22"/>
                <w:lang w:val="lt-LT"/>
              </w:rPr>
              <w:t>000 moterų</w:t>
            </w:r>
          </w:p>
        </w:tc>
      </w:tr>
      <w:tr w:rsidR="00B43C4E" w:rsidRPr="0017167E" w14:paraId="352D262C" w14:textId="77777777" w:rsidTr="00C01B2A">
        <w:tc>
          <w:tcPr>
            <w:tcW w:w="5329" w:type="dxa"/>
            <w:tcBorders>
              <w:top w:val="single" w:sz="4" w:space="0" w:color="auto"/>
              <w:left w:val="single" w:sz="4" w:space="0" w:color="auto"/>
              <w:bottom w:val="single" w:sz="4" w:space="0" w:color="auto"/>
              <w:right w:val="single" w:sz="4" w:space="0" w:color="auto"/>
            </w:tcBorders>
            <w:hideMark/>
          </w:tcPr>
          <w:p w14:paraId="26872085" w14:textId="77777777" w:rsidR="00B43C4E" w:rsidRPr="0017167E" w:rsidRDefault="00B43C4E" w:rsidP="002A2C8D">
            <w:pPr>
              <w:numPr>
                <w:ilvl w:val="12"/>
                <w:numId w:val="0"/>
              </w:numPr>
              <w:tabs>
                <w:tab w:val="clear" w:pos="567"/>
              </w:tabs>
              <w:spacing w:line="240" w:lineRule="auto"/>
              <w:ind w:right="-2"/>
              <w:rPr>
                <w:noProof/>
                <w:szCs w:val="22"/>
                <w:lang w:val="lt-LT"/>
              </w:rPr>
            </w:pPr>
            <w:r w:rsidRPr="0017167E">
              <w:rPr>
                <w:noProof/>
                <w:szCs w:val="22"/>
                <w:lang w:val="lt-LT"/>
              </w:rPr>
              <w:t>Moterys, kurios vartoja Orindille</w:t>
            </w:r>
          </w:p>
        </w:tc>
        <w:tc>
          <w:tcPr>
            <w:tcW w:w="3193" w:type="dxa"/>
            <w:tcBorders>
              <w:top w:val="single" w:sz="4" w:space="0" w:color="auto"/>
              <w:left w:val="single" w:sz="4" w:space="0" w:color="auto"/>
              <w:bottom w:val="single" w:sz="4" w:space="0" w:color="auto"/>
              <w:right w:val="single" w:sz="4" w:space="0" w:color="auto"/>
            </w:tcBorders>
            <w:hideMark/>
          </w:tcPr>
          <w:p w14:paraId="28F76011" w14:textId="37A550C4" w:rsidR="00B43C4E" w:rsidRPr="0017167E" w:rsidRDefault="00B43C4E" w:rsidP="00684B18">
            <w:pPr>
              <w:numPr>
                <w:ilvl w:val="12"/>
                <w:numId w:val="0"/>
              </w:numPr>
              <w:tabs>
                <w:tab w:val="clear" w:pos="567"/>
              </w:tabs>
              <w:spacing w:line="240" w:lineRule="auto"/>
              <w:ind w:right="-2"/>
              <w:rPr>
                <w:noProof/>
                <w:szCs w:val="22"/>
                <w:lang w:val="lt-LT"/>
              </w:rPr>
            </w:pPr>
            <w:r w:rsidRPr="0017167E">
              <w:rPr>
                <w:noProof/>
                <w:szCs w:val="22"/>
                <w:lang w:val="lt-LT"/>
              </w:rPr>
              <w:t>Maždaug 9</w:t>
            </w:r>
            <w:r w:rsidRPr="0017167E">
              <w:rPr>
                <w:noProof/>
                <w:szCs w:val="22"/>
                <w:lang w:val="lt-LT"/>
              </w:rPr>
              <w:noBreakHyphen/>
              <w:t>12 iš 10000 moterų</w:t>
            </w:r>
          </w:p>
        </w:tc>
      </w:tr>
    </w:tbl>
    <w:p w14:paraId="201E3017"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4127AE7C"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b/>
          <w:snapToGrid/>
          <w:szCs w:val="22"/>
          <w:lang w:val="lt-LT"/>
        </w:rPr>
        <w:t>Veiksniai, kurie didina kraujo krešulių venose riziką</w:t>
      </w:r>
    </w:p>
    <w:p w14:paraId="2A5D9381"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Kraujo krešulių susidarymo rizika vartojant Orindille yra maža, tačiau kai kurios būklės šią riziką didina. Ši rizika yra didesnė:</w:t>
      </w:r>
    </w:p>
    <w:p w14:paraId="62F08823" w14:textId="77777777" w:rsidR="00B43C4E" w:rsidRPr="0017167E" w:rsidRDefault="00B43C4E" w:rsidP="00B43C4E">
      <w:pPr>
        <w:numPr>
          <w:ilvl w:val="0"/>
          <w:numId w:val="47"/>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 turite labai daug antsvorio (kūno masės indeksas (KMI) viršija 30 kg/m²);</w:t>
      </w:r>
    </w:p>
    <w:p w14:paraId="40A3A379" w14:textId="77777777" w:rsidR="00B43C4E" w:rsidRPr="0017167E" w:rsidRDefault="00B43C4E" w:rsidP="00B43C4E">
      <w:pPr>
        <w:numPr>
          <w:ilvl w:val="0"/>
          <w:numId w:val="47"/>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 kuriam nors Jūsų kraujo giminaičiui buvo susidaręs kraujo krešulys kojoje, plaučiuose arba kitame organe ankstyvame amžiuje (pvz., maždaug iki 50 metų). Tokiu atveju Jums gali būti paveldimas kraujo krešėjimo sutrikimas;</w:t>
      </w:r>
    </w:p>
    <w:p w14:paraId="60C31CFE" w14:textId="77777777" w:rsidR="00B43C4E" w:rsidRPr="0017167E" w:rsidRDefault="00B43C4E" w:rsidP="00B43C4E">
      <w:pPr>
        <w:numPr>
          <w:ilvl w:val="0"/>
          <w:numId w:val="47"/>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 Jums reikalinga operacija arba ilgą laiką nevaikštote dėl sužalojimo, ligos arba sugipsuotos kojos. Likus kelioms savaitėms iki operacijos arba kol Jūsų judrumas ribotas, gali reikėti nutraukti Orindille vartojimą. Jeigu Jums reikia nutraukti gydymą Orindille, paklauskite gydytojo, kada galėsite vėl pradėti jį vartoti;</w:t>
      </w:r>
    </w:p>
    <w:p w14:paraId="383C136A" w14:textId="77777777" w:rsidR="00B43C4E" w:rsidRPr="0017167E" w:rsidRDefault="00B43C4E" w:rsidP="00B43C4E">
      <w:pPr>
        <w:numPr>
          <w:ilvl w:val="0"/>
          <w:numId w:val="47"/>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su amžiumi (ypač jeigu Jums yra daugiau nei maždaug 35 metai);</w:t>
      </w:r>
    </w:p>
    <w:p w14:paraId="73C1ACDC" w14:textId="77777777" w:rsidR="00B43C4E" w:rsidRPr="0017167E" w:rsidRDefault="00B43C4E" w:rsidP="00B43C4E">
      <w:pPr>
        <w:numPr>
          <w:ilvl w:val="0"/>
          <w:numId w:val="47"/>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gimdėte prieš mažiau nei kelias savaites.</w:t>
      </w:r>
    </w:p>
    <w:p w14:paraId="68116E94"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Kuo daugiau šių sąlygų Jums tinka, tuo kraujo krešulio susidarymo rizika yra didesnė.</w:t>
      </w:r>
    </w:p>
    <w:p w14:paraId="7FCC0AF0"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Keliavimas oro transportu (&gt; 4 valandas) gali laikinai padidinti kraujo krešulio susidarymo riziką, ypač jeigu Jums yra kitų išvardytų rizikos veiksnių.</w:t>
      </w:r>
    </w:p>
    <w:p w14:paraId="51CC9DF6"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Svarbu pasakyti gydytojui, jeigu Jums tinka bet kuri iš šių sąlygų, net jeigu nesate tikra. Gydytojas gali nuspręsti, kad Orindille vartojimą reikia nutraukti.</w:t>
      </w:r>
    </w:p>
    <w:p w14:paraId="31D4BB1D"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491B0BB8" w14:textId="77777777" w:rsidR="00B43C4E" w:rsidRPr="0017167E" w:rsidRDefault="00B43C4E" w:rsidP="00B43C4E">
      <w:pPr>
        <w:numPr>
          <w:ilvl w:val="12"/>
          <w:numId w:val="0"/>
        </w:numPr>
        <w:tabs>
          <w:tab w:val="clear" w:pos="567"/>
        </w:tabs>
        <w:spacing w:line="240" w:lineRule="auto"/>
        <w:ind w:right="-2"/>
        <w:rPr>
          <w:b/>
          <w:noProof/>
          <w:szCs w:val="22"/>
          <w:lang w:val="lt-LT"/>
        </w:rPr>
      </w:pPr>
      <w:r w:rsidRPr="0017167E">
        <w:rPr>
          <w:b/>
          <w:noProof/>
          <w:szCs w:val="22"/>
          <w:lang w:val="lt-LT"/>
        </w:rPr>
        <w:t>KRAUJO KREŠULIAI ARTERIJOJE</w:t>
      </w:r>
    </w:p>
    <w:p w14:paraId="2D9D76EC" w14:textId="77777777" w:rsidR="00B43C4E" w:rsidRPr="0017167E" w:rsidRDefault="00B43C4E" w:rsidP="00B43C4E">
      <w:pPr>
        <w:numPr>
          <w:ilvl w:val="12"/>
          <w:numId w:val="0"/>
        </w:numPr>
        <w:tabs>
          <w:tab w:val="clear" w:pos="567"/>
        </w:tabs>
        <w:spacing w:line="240" w:lineRule="auto"/>
        <w:ind w:right="-2"/>
        <w:rPr>
          <w:b/>
          <w:noProof/>
          <w:szCs w:val="22"/>
          <w:lang w:val="lt-LT"/>
        </w:rPr>
      </w:pPr>
      <w:r w:rsidRPr="0017167E">
        <w:rPr>
          <w:b/>
          <w:noProof/>
          <w:szCs w:val="22"/>
          <w:lang w:val="lt-LT"/>
        </w:rPr>
        <w:t>Kas gali atsitikti, jeigu arterijoje susidarė kraujo krešulys?</w:t>
      </w:r>
    </w:p>
    <w:p w14:paraId="0CE816DA"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Arterijoje, kaip ir venoje, susidaręs kraujo krešulys gali sukelti sunkių sutrikimų. Pavyzdžiui, jis gali sukelti širdies priepuolį (miokardo infarktą) arba insultą.</w:t>
      </w:r>
    </w:p>
    <w:p w14:paraId="3EC157E0"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A550C70" w14:textId="77777777" w:rsidR="00B43C4E" w:rsidRPr="0017167E" w:rsidRDefault="00B43C4E" w:rsidP="00B43C4E">
      <w:pPr>
        <w:tabs>
          <w:tab w:val="clear" w:pos="567"/>
        </w:tabs>
        <w:autoSpaceDE w:val="0"/>
        <w:autoSpaceDN w:val="0"/>
        <w:adjustRightInd w:val="0"/>
        <w:spacing w:line="240" w:lineRule="auto"/>
        <w:rPr>
          <w:rFonts w:eastAsia="Calibri"/>
          <w:b/>
          <w:snapToGrid/>
          <w:szCs w:val="22"/>
          <w:lang w:val="lt-LT"/>
        </w:rPr>
      </w:pPr>
      <w:r w:rsidRPr="0017167E">
        <w:rPr>
          <w:rFonts w:eastAsia="Calibri"/>
          <w:b/>
          <w:snapToGrid/>
          <w:szCs w:val="22"/>
          <w:lang w:val="lt-LT"/>
        </w:rPr>
        <w:t>Veiksniai, kurie didina kraujo krešulio arterijoje riziką</w:t>
      </w:r>
    </w:p>
    <w:p w14:paraId="4BCAD2EB"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Svarbu atkreipti dėmesį, kad širdies priepuolio (miokardo infarkto) arba insulto dėl Orindille vartojimo rizika yra labai maža, bet ji gali padidėti:</w:t>
      </w:r>
    </w:p>
    <w:p w14:paraId="3F0A5DFC"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su amžiumi (virš maždaug 35 metų amžiaus);</w:t>
      </w:r>
    </w:p>
    <w:p w14:paraId="0BC45382"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b/>
          <w:snapToGrid/>
          <w:szCs w:val="22"/>
          <w:lang w:val="lt-LT"/>
        </w:rPr>
        <w:t>jeigu rūkote.</w:t>
      </w:r>
      <w:r w:rsidRPr="0017167E">
        <w:rPr>
          <w:rFonts w:eastAsia="Calibri"/>
          <w:snapToGrid/>
          <w:szCs w:val="22"/>
          <w:lang w:val="lt-LT"/>
        </w:rPr>
        <w:t xml:space="preserve"> Vartojant sudėtinius hormoninius kontraceptikus, pvz., Orindille, patartina nerūkyti. Jeigu negalite mesti rūkyti ir Jums yra daugiau nei 35 metai, gydytojas gali patarti Jums naudoti kitą kontracepcijos metodą;</w:t>
      </w:r>
    </w:p>
    <w:p w14:paraId="05C4563B"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turite antsvorio;</w:t>
      </w:r>
    </w:p>
    <w:p w14:paraId="582CCB28"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Jūsų kraujospūdis yra padidėjęs;</w:t>
      </w:r>
    </w:p>
    <w:p w14:paraId="497AA070"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0069B98A"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Jums ar kam nors iš Jūsų kraujo giminaičių nustatyta didelė riebalų (cholesterolio arba trigliceridų) koncentracija kraujyje;</w:t>
      </w:r>
    </w:p>
    <w:p w14:paraId="72FF963B"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Jums pasireiškia migrena, ypač migrena su aura;</w:t>
      </w:r>
    </w:p>
    <w:p w14:paraId="523350FE"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Jums yra širdies sutrikimas (vožtuvo sutrikimas ar ritmo sutrikimas, vadinamas prieširdžių virpėjimu);</w:t>
      </w:r>
    </w:p>
    <w:p w14:paraId="15B6F65E" w14:textId="77777777" w:rsidR="00B43C4E" w:rsidRPr="0017167E" w:rsidRDefault="00B43C4E" w:rsidP="00B43C4E">
      <w:pPr>
        <w:numPr>
          <w:ilvl w:val="0"/>
          <w:numId w:val="48"/>
        </w:numPr>
        <w:tabs>
          <w:tab w:val="clear" w:pos="567"/>
        </w:tabs>
        <w:autoSpaceDE w:val="0"/>
        <w:autoSpaceDN w:val="0"/>
        <w:adjustRightInd w:val="0"/>
        <w:spacing w:after="200" w:line="240" w:lineRule="auto"/>
        <w:contextualSpacing/>
        <w:rPr>
          <w:rFonts w:eastAsia="Calibri"/>
          <w:snapToGrid/>
          <w:szCs w:val="22"/>
          <w:lang w:val="lt-LT"/>
        </w:rPr>
      </w:pPr>
      <w:r w:rsidRPr="0017167E">
        <w:rPr>
          <w:rFonts w:eastAsia="Calibri"/>
          <w:snapToGrid/>
          <w:szCs w:val="22"/>
          <w:lang w:val="lt-LT"/>
        </w:rPr>
        <w:t>jeigu sergate cukriniu diabetu.</w:t>
      </w:r>
    </w:p>
    <w:p w14:paraId="271642AD"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Jeigu Jums tinka daugiau nei viena iš išvardytų sąlygų arba bet kuri iš šių būklių yra sunki, kraujo krešulio susidarymo rizika gali būti dar didesnė.</w:t>
      </w:r>
    </w:p>
    <w:p w14:paraId="1C08A81D" w14:textId="77777777" w:rsidR="00B43C4E" w:rsidRPr="0017167E" w:rsidRDefault="00B43C4E" w:rsidP="00B43C4E">
      <w:pPr>
        <w:tabs>
          <w:tab w:val="clear" w:pos="567"/>
        </w:tabs>
        <w:autoSpaceDE w:val="0"/>
        <w:autoSpaceDN w:val="0"/>
        <w:adjustRightInd w:val="0"/>
        <w:spacing w:line="240" w:lineRule="auto"/>
        <w:rPr>
          <w:rFonts w:eastAsia="Calibri"/>
          <w:snapToGrid/>
          <w:szCs w:val="22"/>
          <w:lang w:val="lt-LT"/>
        </w:rPr>
      </w:pPr>
      <w:r w:rsidRPr="0017167E">
        <w:rPr>
          <w:rFonts w:eastAsia="Calibri"/>
          <w:snapToGrid/>
          <w:szCs w:val="22"/>
          <w:lang w:val="lt-LT"/>
        </w:rPr>
        <w:t>Jeigu vartojant Orindille pasikeitė bet kuri iš pirmiau išvardytų sąlygų, pvz., pradėjote rūkyti, kraujo giminaičiui pasireiškė trombozė be žinomos priežasties arba priaugote daug svorio, pasakykite gydytojui.</w:t>
      </w:r>
    </w:p>
    <w:p w14:paraId="380E1AED"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02BBC89"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Orindille ir vėžys</w:t>
      </w:r>
    </w:p>
    <w:p w14:paraId="78EC7D5A" w14:textId="77777777" w:rsidR="00B43C4E" w:rsidRPr="0017167E" w:rsidRDefault="00B43C4E" w:rsidP="00B43C4E">
      <w:pPr>
        <w:numPr>
          <w:ilvl w:val="12"/>
          <w:numId w:val="0"/>
        </w:numPr>
        <w:tabs>
          <w:tab w:val="clear" w:pos="567"/>
        </w:tabs>
        <w:spacing w:line="240" w:lineRule="auto"/>
        <w:ind w:right="-2"/>
        <w:rPr>
          <w:noProof/>
          <w:szCs w:val="22"/>
          <w:u w:val="single"/>
          <w:lang w:val="lt-LT"/>
        </w:rPr>
      </w:pPr>
    </w:p>
    <w:p w14:paraId="2391DEA2"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14:paraId="2E16A6EC"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360E7CCF"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Svarbu nuolat tikrinti savo krūtis ir, jei apčiuopiate kokį nors gumbą, kreipkitės į gydytoją. </w:t>
      </w:r>
    </w:p>
    <w:p w14:paraId="64D6D934"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21578F16" w14:textId="7EAB75A1"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Kontraceptines tabletes vartojančioms moterims retai pasitaiko gerybinių, o dar rečiau – piktybinių kepenų navikų. Jeigu Jums neįprastai, stipriai skauda pilvą, </w:t>
      </w:r>
      <w:r w:rsidR="00246282">
        <w:rPr>
          <w:noProof/>
          <w:szCs w:val="22"/>
          <w:lang w:val="lt-LT"/>
        </w:rPr>
        <w:t xml:space="preserve">yra </w:t>
      </w:r>
      <w:r w:rsidR="00246282" w:rsidRPr="00246282">
        <w:rPr>
          <w:noProof/>
          <w:szCs w:val="22"/>
          <w:lang w:val="lt-LT"/>
        </w:rPr>
        <w:t>pilvo patinimas (kuris gali atsirasti dėl kepenų padidėjimo) arba kraujavimas iš skrandžio</w:t>
      </w:r>
      <w:r w:rsidR="00246282">
        <w:rPr>
          <w:noProof/>
          <w:szCs w:val="22"/>
          <w:lang w:val="lt-LT"/>
        </w:rPr>
        <w:t xml:space="preserve">, </w:t>
      </w:r>
      <w:r w:rsidRPr="0017167E">
        <w:rPr>
          <w:noProof/>
          <w:szCs w:val="22"/>
          <w:lang w:val="lt-LT"/>
        </w:rPr>
        <w:t>kreipkitės į gydytoją.</w:t>
      </w:r>
      <w:r w:rsidR="00246282" w:rsidRPr="00D15ECA">
        <w:rPr>
          <w:lang w:val="lt-LT"/>
        </w:rPr>
        <w:t xml:space="preserve"> </w:t>
      </w:r>
    </w:p>
    <w:p w14:paraId="371907C0" w14:textId="77777777" w:rsidR="00B43C4E" w:rsidRDefault="00B43C4E" w:rsidP="00B43C4E">
      <w:pPr>
        <w:numPr>
          <w:ilvl w:val="12"/>
          <w:numId w:val="0"/>
        </w:numPr>
        <w:tabs>
          <w:tab w:val="clear" w:pos="567"/>
        </w:tabs>
        <w:spacing w:line="240" w:lineRule="auto"/>
        <w:ind w:right="-2"/>
        <w:rPr>
          <w:noProof/>
          <w:szCs w:val="22"/>
          <w:lang w:val="lt-LT"/>
        </w:rPr>
      </w:pPr>
    </w:p>
    <w:p w14:paraId="21E86935" w14:textId="77777777" w:rsidR="00673C18" w:rsidRDefault="00673C18" w:rsidP="00673C18">
      <w:pPr>
        <w:numPr>
          <w:ilvl w:val="12"/>
          <w:numId w:val="0"/>
        </w:numPr>
        <w:tabs>
          <w:tab w:val="clear" w:pos="567"/>
        </w:tabs>
        <w:spacing w:line="240" w:lineRule="auto"/>
        <w:ind w:right="-2"/>
        <w:rPr>
          <w:b/>
          <w:bCs/>
          <w:noProof/>
          <w:szCs w:val="22"/>
          <w:lang w:val="lt-LT"/>
        </w:rPr>
      </w:pPr>
      <w:r w:rsidRPr="00884912">
        <w:rPr>
          <w:b/>
          <w:bCs/>
          <w:noProof/>
          <w:szCs w:val="22"/>
          <w:lang w:val="lt-LT"/>
        </w:rPr>
        <w:t>Psichikos sutrikimai</w:t>
      </w:r>
    </w:p>
    <w:p w14:paraId="6C18D005" w14:textId="77777777" w:rsidR="00673C18" w:rsidRDefault="00673C18" w:rsidP="00673C18">
      <w:pPr>
        <w:numPr>
          <w:ilvl w:val="12"/>
          <w:numId w:val="0"/>
        </w:numPr>
        <w:tabs>
          <w:tab w:val="clear" w:pos="567"/>
        </w:tabs>
        <w:spacing w:line="240" w:lineRule="auto"/>
        <w:ind w:right="-2"/>
        <w:rPr>
          <w:b/>
          <w:bCs/>
          <w:noProof/>
          <w:szCs w:val="22"/>
          <w:lang w:val="lt-LT"/>
        </w:rPr>
      </w:pPr>
    </w:p>
    <w:p w14:paraId="0EF151BF" w14:textId="26A216B9" w:rsidR="00673C18" w:rsidRDefault="00673C18" w:rsidP="00673C18">
      <w:pPr>
        <w:numPr>
          <w:ilvl w:val="12"/>
          <w:numId w:val="0"/>
        </w:numPr>
        <w:tabs>
          <w:tab w:val="clear" w:pos="567"/>
        </w:tabs>
        <w:spacing w:line="240" w:lineRule="auto"/>
        <w:ind w:right="-2"/>
        <w:rPr>
          <w:bCs/>
          <w:noProof/>
          <w:szCs w:val="22"/>
          <w:lang w:val="lt-LT"/>
        </w:rPr>
      </w:pPr>
      <w:r w:rsidRPr="00BF30BA">
        <w:rPr>
          <w:bCs/>
          <w:noProof/>
          <w:szCs w:val="22"/>
          <w:lang w:val="lt-LT"/>
        </w:rPr>
        <w:t>Kai kurios hormoni</w:t>
      </w:r>
      <w:r w:rsidRPr="00884912">
        <w:rPr>
          <w:bCs/>
          <w:noProof/>
          <w:szCs w:val="22"/>
          <w:lang w:val="lt-LT"/>
        </w:rPr>
        <w:t xml:space="preserve">nius kontraceptikus, įskaitant </w:t>
      </w:r>
      <w:r>
        <w:rPr>
          <w:bCs/>
          <w:noProof/>
          <w:szCs w:val="22"/>
          <w:lang w:val="lt-LT"/>
        </w:rPr>
        <w:t>Orindille</w:t>
      </w:r>
      <w:r w:rsidRPr="00BF30BA">
        <w:rPr>
          <w:bCs/>
          <w:noProof/>
          <w:szCs w:val="22"/>
          <w:lang w:val="lt-LT"/>
        </w:rPr>
        <w:t>, vartojusios moterys pranešė apie depresiją arba slogią nuotaiką. Depresija gali turėti rimtų pasekmių ir kartais sukelti minčių apie savižudybę. Jeigu Jums pasireiškia nuotaikos svyravimai ir depresijos</w:t>
      </w:r>
      <w:r>
        <w:rPr>
          <w:bCs/>
          <w:noProof/>
          <w:szCs w:val="22"/>
          <w:lang w:val="lt-LT"/>
        </w:rPr>
        <w:t xml:space="preserve"> simptomai, kiek galima greičiau</w:t>
      </w:r>
      <w:r w:rsidRPr="00BF30BA">
        <w:rPr>
          <w:bCs/>
          <w:noProof/>
          <w:szCs w:val="22"/>
          <w:lang w:val="lt-LT"/>
        </w:rPr>
        <w:t xml:space="preserve"> kreipkitės į gydytoją dėl tolesnio gydymo.</w:t>
      </w:r>
    </w:p>
    <w:p w14:paraId="5B73971C" w14:textId="77777777" w:rsidR="00F07F07" w:rsidRDefault="00F07F07" w:rsidP="00B43C4E">
      <w:pPr>
        <w:numPr>
          <w:ilvl w:val="12"/>
          <w:numId w:val="0"/>
        </w:numPr>
        <w:tabs>
          <w:tab w:val="clear" w:pos="567"/>
        </w:tabs>
        <w:spacing w:line="240" w:lineRule="auto"/>
        <w:ind w:right="-2"/>
        <w:rPr>
          <w:b/>
          <w:bCs/>
          <w:noProof/>
          <w:szCs w:val="22"/>
          <w:lang w:val="lt-LT"/>
        </w:rPr>
      </w:pPr>
    </w:p>
    <w:p w14:paraId="564B1289" w14:textId="3FE1FB54"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Tarpciklinis kraujavimas</w:t>
      </w:r>
    </w:p>
    <w:p w14:paraId="1912FE0B" w14:textId="77777777" w:rsidR="00B43C4E" w:rsidRPr="0017167E" w:rsidRDefault="00B43C4E" w:rsidP="00B43C4E">
      <w:pPr>
        <w:numPr>
          <w:ilvl w:val="12"/>
          <w:numId w:val="0"/>
        </w:numPr>
        <w:tabs>
          <w:tab w:val="clear" w:pos="567"/>
        </w:tabs>
        <w:spacing w:line="240" w:lineRule="auto"/>
        <w:ind w:right="-2"/>
        <w:rPr>
          <w:noProof/>
          <w:szCs w:val="22"/>
          <w:u w:val="single"/>
          <w:lang w:val="lt-LT"/>
        </w:rPr>
      </w:pPr>
    </w:p>
    <w:p w14:paraId="08A8B189"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Vartojant Orindille, pirmaisiais mėnesiais galite nelauktai pradėti kraujuoti (kraujavimas ne mėnesinių metu). Jeigu toks kraujavimas kartojasi ilgiau negu keletą mėnesių arba prasideda po keleto mėnesių, gydytojas turi nustatyti priežastį.</w:t>
      </w:r>
    </w:p>
    <w:p w14:paraId="4AAF7776"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4886C787"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Ką daryti, jei nebūna kraujavimo tą savaitę, kai tablečių nevartojate</w:t>
      </w:r>
    </w:p>
    <w:p w14:paraId="75A161D4"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4B32EF69"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Jei tabletes vartojote tinkamai, nevėmėte, gausiai neviduriavote, nevartojote kitų vaistų, labai mažai tikėtina, kad pastojote. </w:t>
      </w:r>
    </w:p>
    <w:p w14:paraId="7C177079"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2A42D04A"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Jei mėnesinių nebuvo du kartus iš eilės, galite būti nėščia. Nedelsdama kreipkitės į gydytoją. Nepradėkite naujos pakuotės, kol įsitikinsite, kad nepastojote.</w:t>
      </w:r>
    </w:p>
    <w:p w14:paraId="603D63F3" w14:textId="77777777" w:rsidR="00B43C4E" w:rsidRPr="0017167E" w:rsidRDefault="00B43C4E" w:rsidP="00B43C4E">
      <w:pPr>
        <w:numPr>
          <w:ilvl w:val="12"/>
          <w:numId w:val="0"/>
        </w:numPr>
        <w:tabs>
          <w:tab w:val="clear" w:pos="567"/>
        </w:tabs>
        <w:spacing w:line="240" w:lineRule="auto"/>
        <w:rPr>
          <w:b/>
          <w:szCs w:val="22"/>
          <w:lang w:val="lt-LT"/>
        </w:rPr>
      </w:pPr>
    </w:p>
    <w:p w14:paraId="2E303C8B"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Kiti vaistai ir Orindille</w:t>
      </w:r>
    </w:p>
    <w:p w14:paraId="0B8F5D1E" w14:textId="77777777" w:rsidR="00B43C4E" w:rsidRPr="0017167E" w:rsidRDefault="00B43C4E" w:rsidP="00B43C4E">
      <w:pPr>
        <w:rPr>
          <w:szCs w:val="22"/>
          <w:lang w:val="lt-LT"/>
        </w:rPr>
      </w:pPr>
    </w:p>
    <w:p w14:paraId="15F3F95B" w14:textId="5215D656" w:rsidR="00B43C4E" w:rsidRPr="0017167E" w:rsidRDefault="00B43C4E" w:rsidP="00B43C4E">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noProof/>
          <w:szCs w:val="22"/>
          <w:lang w:val="lt-LT"/>
        </w:rPr>
      </w:pPr>
      <w:r w:rsidRPr="0017167E">
        <w:rPr>
          <w:noProof/>
          <w:szCs w:val="22"/>
          <w:lang w:val="lt-LT"/>
        </w:rPr>
        <w:t>Visuomet pasakykite gydytojui, kokius vaistus ar vaistažoles Jūs jau vartojate. Taip pat pasakykite bet kuriam kitam gydytojui ar odontologui, skiriančiam kitus vaistus (arba vaistininkui), kad Jūs vartojate Orindille. Jie gali patarti Jums, ar reikia papildomų kontracepcijos priemonių (pvz., prezervatyvų) ir jei taip, tai kaip ilgai jas naudoti</w:t>
      </w:r>
      <w:r w:rsidR="00D5255D">
        <w:rPr>
          <w:noProof/>
          <w:szCs w:val="22"/>
          <w:lang w:val="lt-LT"/>
        </w:rPr>
        <w:t xml:space="preserve">, </w:t>
      </w:r>
      <w:r w:rsidR="00D5255D" w:rsidRPr="00B211ED">
        <w:rPr>
          <w:lang w:val="lt-LT"/>
        </w:rPr>
        <w:t>ir pasakyti, ar būtina pakeisti kitą Jums reikalingą vaistą.</w:t>
      </w:r>
    </w:p>
    <w:p w14:paraId="4BB1C70A" w14:textId="77777777" w:rsidR="00B43C4E" w:rsidRPr="0017167E" w:rsidRDefault="00B43C4E" w:rsidP="00B43C4E">
      <w:pPr>
        <w:numPr>
          <w:ilvl w:val="12"/>
          <w:numId w:val="0"/>
        </w:numPr>
        <w:tabs>
          <w:tab w:val="clear" w:pos="567"/>
        </w:tabs>
        <w:spacing w:line="240" w:lineRule="auto"/>
        <w:ind w:right="-2"/>
        <w:rPr>
          <w:szCs w:val="22"/>
          <w:lang w:val="lt-LT"/>
        </w:rPr>
      </w:pPr>
    </w:p>
    <w:p w14:paraId="63280468" w14:textId="2ACC813A" w:rsidR="00246282" w:rsidRDefault="00B43C4E" w:rsidP="00B43C4E">
      <w:pPr>
        <w:numPr>
          <w:ilvl w:val="12"/>
          <w:numId w:val="0"/>
        </w:numPr>
        <w:tabs>
          <w:tab w:val="clear" w:pos="567"/>
        </w:tabs>
        <w:spacing w:line="240" w:lineRule="auto"/>
        <w:ind w:right="-2"/>
        <w:rPr>
          <w:szCs w:val="22"/>
          <w:lang w:val="lt-LT"/>
        </w:rPr>
      </w:pPr>
      <w:r w:rsidRPr="0017167E">
        <w:rPr>
          <w:szCs w:val="22"/>
          <w:lang w:val="lt-LT"/>
        </w:rPr>
        <w:t xml:space="preserve">Kai kurie vaistai </w:t>
      </w:r>
    </w:p>
    <w:p w14:paraId="224AEC13" w14:textId="527B85C8" w:rsidR="00246282" w:rsidRDefault="00246282" w:rsidP="00D15ECA">
      <w:pPr>
        <w:pStyle w:val="Sraopastraipa"/>
        <w:numPr>
          <w:ilvl w:val="0"/>
          <w:numId w:val="54"/>
        </w:numPr>
        <w:tabs>
          <w:tab w:val="clear" w:pos="567"/>
        </w:tabs>
        <w:spacing w:line="240" w:lineRule="auto"/>
        <w:ind w:left="567" w:right="-2" w:hanging="567"/>
        <w:rPr>
          <w:szCs w:val="22"/>
          <w:lang w:val="lt-LT"/>
        </w:rPr>
      </w:pPr>
      <w:r>
        <w:rPr>
          <w:szCs w:val="22"/>
          <w:lang w:val="lt-LT"/>
        </w:rPr>
        <w:t xml:space="preserve">gali </w:t>
      </w:r>
      <w:r w:rsidR="00B43C4E" w:rsidRPr="00E01D09">
        <w:rPr>
          <w:szCs w:val="22"/>
          <w:lang w:val="lt-LT"/>
        </w:rPr>
        <w:t>turėti įtakos Orindille kiekiui kraujyje</w:t>
      </w:r>
      <w:r>
        <w:rPr>
          <w:szCs w:val="22"/>
          <w:lang w:val="lt-LT"/>
        </w:rPr>
        <w:t>,</w:t>
      </w:r>
      <w:r w:rsidR="00B43C4E" w:rsidRPr="00E01D09">
        <w:rPr>
          <w:szCs w:val="22"/>
          <w:lang w:val="lt-LT"/>
        </w:rPr>
        <w:t xml:space="preserve"> </w:t>
      </w:r>
    </w:p>
    <w:p w14:paraId="14DF8621" w14:textId="02865BB3" w:rsidR="00246282" w:rsidRDefault="00246282" w:rsidP="00D15ECA">
      <w:pPr>
        <w:pStyle w:val="Sraopastraipa"/>
        <w:numPr>
          <w:ilvl w:val="0"/>
          <w:numId w:val="54"/>
        </w:numPr>
        <w:tabs>
          <w:tab w:val="clear" w:pos="567"/>
        </w:tabs>
        <w:spacing w:line="240" w:lineRule="auto"/>
        <w:ind w:left="567" w:right="-2" w:hanging="567"/>
        <w:rPr>
          <w:szCs w:val="22"/>
          <w:lang w:val="lt-LT"/>
        </w:rPr>
      </w:pPr>
      <w:r>
        <w:rPr>
          <w:szCs w:val="22"/>
          <w:lang w:val="lt-LT"/>
        </w:rPr>
        <w:t xml:space="preserve">gali </w:t>
      </w:r>
      <w:r w:rsidR="00B43C4E" w:rsidRPr="00D15ECA">
        <w:rPr>
          <w:b/>
          <w:szCs w:val="22"/>
          <w:lang w:val="lt-LT"/>
        </w:rPr>
        <w:t>sumažinti</w:t>
      </w:r>
      <w:r w:rsidR="00B43C4E" w:rsidRPr="00246282">
        <w:rPr>
          <w:b/>
          <w:lang w:val="lt-LT"/>
        </w:rPr>
        <w:t xml:space="preserve"> nuo nėštumo</w:t>
      </w:r>
      <w:r w:rsidR="00B43C4E" w:rsidRPr="00E01D09">
        <w:rPr>
          <w:b/>
          <w:szCs w:val="22"/>
          <w:lang w:val="lt-LT"/>
        </w:rPr>
        <w:t xml:space="preserve"> apsaugantį poveikį</w:t>
      </w:r>
      <w:r>
        <w:rPr>
          <w:b/>
          <w:szCs w:val="22"/>
          <w:lang w:val="lt-LT"/>
        </w:rPr>
        <w:t>,</w:t>
      </w:r>
    </w:p>
    <w:p w14:paraId="7553ACCB" w14:textId="77789C65" w:rsidR="00246282" w:rsidRDefault="00246282" w:rsidP="00D15ECA">
      <w:pPr>
        <w:pStyle w:val="Sraopastraipa"/>
        <w:numPr>
          <w:ilvl w:val="0"/>
          <w:numId w:val="54"/>
        </w:numPr>
        <w:tabs>
          <w:tab w:val="clear" w:pos="567"/>
        </w:tabs>
        <w:spacing w:line="240" w:lineRule="auto"/>
        <w:ind w:left="567" w:right="-2" w:hanging="567"/>
        <w:rPr>
          <w:szCs w:val="22"/>
          <w:lang w:val="lt-LT"/>
        </w:rPr>
      </w:pPr>
      <w:r>
        <w:rPr>
          <w:szCs w:val="22"/>
          <w:lang w:val="lt-LT"/>
        </w:rPr>
        <w:t xml:space="preserve">gali </w:t>
      </w:r>
      <w:r w:rsidR="00B43C4E" w:rsidRPr="00D15ECA">
        <w:rPr>
          <w:szCs w:val="22"/>
          <w:lang w:val="lt-LT"/>
        </w:rPr>
        <w:t xml:space="preserve">sukelti nelauktą kraujavimą. </w:t>
      </w:r>
    </w:p>
    <w:p w14:paraId="0E29E527" w14:textId="77777777" w:rsidR="00246282" w:rsidRDefault="00246282" w:rsidP="00246282">
      <w:pPr>
        <w:tabs>
          <w:tab w:val="clear" w:pos="567"/>
        </w:tabs>
        <w:spacing w:line="240" w:lineRule="auto"/>
        <w:ind w:right="-2"/>
        <w:rPr>
          <w:szCs w:val="22"/>
          <w:lang w:val="lt-LT"/>
        </w:rPr>
      </w:pPr>
    </w:p>
    <w:p w14:paraId="7E2DA033" w14:textId="6914BBA3" w:rsidR="00B43C4E" w:rsidRPr="00D15ECA" w:rsidRDefault="00246282" w:rsidP="00D15ECA">
      <w:pPr>
        <w:tabs>
          <w:tab w:val="clear" w:pos="567"/>
        </w:tabs>
        <w:spacing w:line="240" w:lineRule="auto"/>
        <w:ind w:right="-2"/>
        <w:rPr>
          <w:szCs w:val="22"/>
          <w:lang w:val="lt-LT"/>
        </w:rPr>
      </w:pPr>
      <w:r>
        <w:rPr>
          <w:szCs w:val="22"/>
          <w:lang w:val="lt-LT"/>
        </w:rPr>
        <w:t>Tokie</w:t>
      </w:r>
      <w:r w:rsidR="00B43C4E" w:rsidRPr="00D15ECA">
        <w:rPr>
          <w:szCs w:val="22"/>
          <w:lang w:val="lt-LT"/>
        </w:rPr>
        <w:t xml:space="preserve"> vaistai yra: </w:t>
      </w:r>
    </w:p>
    <w:p w14:paraId="3767AF00" w14:textId="77777777" w:rsidR="00B43C4E" w:rsidRPr="0017167E" w:rsidRDefault="00B43C4E" w:rsidP="00B43C4E">
      <w:pPr>
        <w:numPr>
          <w:ilvl w:val="0"/>
          <w:numId w:val="23"/>
        </w:numPr>
        <w:rPr>
          <w:szCs w:val="22"/>
          <w:lang w:val="lt-LT"/>
        </w:rPr>
      </w:pPr>
      <w:r w:rsidRPr="0017167E">
        <w:rPr>
          <w:szCs w:val="22"/>
          <w:lang w:val="lt-LT"/>
        </w:rPr>
        <w:t>vaistai vartojami nuo:</w:t>
      </w:r>
    </w:p>
    <w:p w14:paraId="1FB17130" w14:textId="77777777" w:rsidR="00B43C4E" w:rsidRPr="0017167E" w:rsidRDefault="00B43C4E" w:rsidP="00B43C4E">
      <w:pPr>
        <w:numPr>
          <w:ilvl w:val="0"/>
          <w:numId w:val="24"/>
        </w:numPr>
        <w:tabs>
          <w:tab w:val="clear" w:pos="567"/>
          <w:tab w:val="clear" w:pos="737"/>
        </w:tabs>
        <w:spacing w:line="240" w:lineRule="auto"/>
        <w:rPr>
          <w:szCs w:val="22"/>
          <w:lang w:val="lt-LT"/>
        </w:rPr>
      </w:pPr>
      <w:r w:rsidRPr="0017167E">
        <w:rPr>
          <w:szCs w:val="22"/>
          <w:lang w:val="lt-LT"/>
        </w:rPr>
        <w:t>epilepsijos (pvz., primidonas, fenitoinas, barbitūratai, karbamazepinas, okskarbazepinas),</w:t>
      </w:r>
    </w:p>
    <w:p w14:paraId="754FFE46" w14:textId="77777777" w:rsidR="00B43C4E" w:rsidRDefault="00B43C4E" w:rsidP="00B43C4E">
      <w:pPr>
        <w:numPr>
          <w:ilvl w:val="0"/>
          <w:numId w:val="24"/>
        </w:numPr>
        <w:tabs>
          <w:tab w:val="clear" w:pos="567"/>
          <w:tab w:val="clear" w:pos="737"/>
        </w:tabs>
        <w:spacing w:line="240" w:lineRule="auto"/>
        <w:rPr>
          <w:szCs w:val="22"/>
          <w:lang w:val="lt-LT"/>
        </w:rPr>
      </w:pPr>
      <w:r w:rsidRPr="0017167E">
        <w:rPr>
          <w:szCs w:val="22"/>
          <w:lang w:val="lt-LT"/>
        </w:rPr>
        <w:t>tuberkuliozės (pvz., rifampicinas),</w:t>
      </w:r>
    </w:p>
    <w:p w14:paraId="18DABA58" w14:textId="7B1921EF" w:rsidR="00B43C4E" w:rsidRDefault="00B43C4E" w:rsidP="00B43C4E">
      <w:pPr>
        <w:numPr>
          <w:ilvl w:val="0"/>
          <w:numId w:val="24"/>
        </w:numPr>
        <w:tabs>
          <w:tab w:val="clear" w:pos="567"/>
          <w:tab w:val="clear" w:pos="737"/>
        </w:tabs>
        <w:spacing w:line="240" w:lineRule="auto"/>
        <w:rPr>
          <w:szCs w:val="22"/>
          <w:lang w:val="lt-LT"/>
        </w:rPr>
      </w:pPr>
      <w:r>
        <w:rPr>
          <w:szCs w:val="22"/>
          <w:lang w:val="lt-LT"/>
        </w:rPr>
        <w:t xml:space="preserve">ŽIV ir Hepatito C viruso infekcijų (taip vadinami proteazių inhibitoriai, </w:t>
      </w:r>
      <w:r w:rsidRPr="00F81528">
        <w:rPr>
          <w:szCs w:val="22"/>
          <w:lang w:val="lt-LT"/>
        </w:rPr>
        <w:t>ne</w:t>
      </w:r>
      <w:r>
        <w:rPr>
          <w:szCs w:val="22"/>
          <w:lang w:val="lt-LT"/>
        </w:rPr>
        <w:t xml:space="preserve"> </w:t>
      </w:r>
      <w:r w:rsidRPr="00F81528">
        <w:rPr>
          <w:szCs w:val="22"/>
          <w:lang w:val="lt-LT"/>
        </w:rPr>
        <w:t>nukleozidų atvirkštinės transkriptazės inhibitoria</w:t>
      </w:r>
      <w:r>
        <w:rPr>
          <w:szCs w:val="22"/>
          <w:lang w:val="lt-LT"/>
        </w:rPr>
        <w:t>i, tokie kaip ritonaviras, nevirapinas, efavirenzas) ar kitų infekcijų (grizeofulvinas).</w:t>
      </w:r>
    </w:p>
    <w:p w14:paraId="0C44072D" w14:textId="77777777" w:rsidR="00246282" w:rsidRDefault="00246282" w:rsidP="00246282">
      <w:pPr>
        <w:numPr>
          <w:ilvl w:val="0"/>
          <w:numId w:val="24"/>
        </w:numPr>
        <w:tabs>
          <w:tab w:val="clear" w:pos="567"/>
          <w:tab w:val="clear" w:pos="737"/>
        </w:tabs>
        <w:spacing w:line="240" w:lineRule="auto"/>
        <w:rPr>
          <w:szCs w:val="22"/>
          <w:lang w:val="lt-LT"/>
        </w:rPr>
      </w:pPr>
      <w:r>
        <w:rPr>
          <w:szCs w:val="22"/>
          <w:lang w:val="lt-LT"/>
        </w:rPr>
        <w:t>grybelių sukeltų infekcijų (pvz. grizeofulvinas, ketokonazolas),</w:t>
      </w:r>
    </w:p>
    <w:p w14:paraId="28D3F735" w14:textId="77777777" w:rsidR="00246282" w:rsidRPr="00D629F9" w:rsidRDefault="00246282" w:rsidP="00246282">
      <w:pPr>
        <w:numPr>
          <w:ilvl w:val="0"/>
          <w:numId w:val="24"/>
        </w:numPr>
        <w:tabs>
          <w:tab w:val="clear" w:pos="567"/>
          <w:tab w:val="clear" w:pos="737"/>
        </w:tabs>
        <w:spacing w:line="240" w:lineRule="auto"/>
        <w:rPr>
          <w:szCs w:val="22"/>
          <w:lang w:val="lt-LT"/>
        </w:rPr>
      </w:pPr>
      <w:r>
        <w:rPr>
          <w:szCs w:val="22"/>
          <w:lang w:val="lt-LT"/>
        </w:rPr>
        <w:t>artrito, artrozės (etorikoksibas),</w:t>
      </w:r>
    </w:p>
    <w:p w14:paraId="1A2B7FA3" w14:textId="77777777" w:rsidR="00B43C4E" w:rsidRPr="0017167E" w:rsidRDefault="00B43C4E" w:rsidP="00B43C4E">
      <w:pPr>
        <w:numPr>
          <w:ilvl w:val="0"/>
          <w:numId w:val="24"/>
        </w:numPr>
        <w:tabs>
          <w:tab w:val="clear" w:pos="567"/>
          <w:tab w:val="clear" w:pos="737"/>
        </w:tabs>
        <w:spacing w:line="240" w:lineRule="auto"/>
        <w:rPr>
          <w:szCs w:val="22"/>
          <w:lang w:val="lt-LT"/>
        </w:rPr>
      </w:pPr>
      <w:r w:rsidRPr="0017167E">
        <w:rPr>
          <w:szCs w:val="22"/>
          <w:lang w:val="lt-LT"/>
        </w:rPr>
        <w:t xml:space="preserve">nuo padidėjusio kraujospūdžio plaučių kraujagyslėse (bozentanas), </w:t>
      </w:r>
    </w:p>
    <w:p w14:paraId="11CC5680" w14:textId="77777777" w:rsidR="00B43C4E" w:rsidRPr="0017167E" w:rsidRDefault="00B43C4E" w:rsidP="00B43C4E">
      <w:pPr>
        <w:numPr>
          <w:ilvl w:val="0"/>
          <w:numId w:val="23"/>
        </w:numPr>
        <w:rPr>
          <w:szCs w:val="22"/>
          <w:lang w:val="lt-LT"/>
        </w:rPr>
      </w:pPr>
      <w:r w:rsidRPr="0017167E">
        <w:rPr>
          <w:szCs w:val="22"/>
          <w:lang w:val="lt-LT"/>
        </w:rPr>
        <w:t xml:space="preserve">vaistažolė jonažolė. </w:t>
      </w:r>
    </w:p>
    <w:p w14:paraId="671F2E83" w14:textId="55415E7B" w:rsidR="00B43C4E" w:rsidRDefault="00B43C4E" w:rsidP="00B43C4E">
      <w:pPr>
        <w:numPr>
          <w:ilvl w:val="12"/>
          <w:numId w:val="0"/>
        </w:numPr>
        <w:tabs>
          <w:tab w:val="clear" w:pos="567"/>
        </w:tabs>
        <w:spacing w:line="240" w:lineRule="auto"/>
        <w:ind w:right="-2"/>
        <w:rPr>
          <w:szCs w:val="22"/>
          <w:lang w:val="lt-LT"/>
        </w:rPr>
      </w:pPr>
    </w:p>
    <w:p w14:paraId="47D27A49" w14:textId="20260EBF" w:rsidR="00246282" w:rsidRDefault="00246282" w:rsidP="00B43C4E">
      <w:pPr>
        <w:numPr>
          <w:ilvl w:val="12"/>
          <w:numId w:val="0"/>
        </w:numPr>
        <w:tabs>
          <w:tab w:val="clear" w:pos="567"/>
        </w:tabs>
        <w:spacing w:line="240" w:lineRule="auto"/>
        <w:ind w:right="-2"/>
        <w:rPr>
          <w:szCs w:val="22"/>
          <w:lang w:val="lt-LT"/>
        </w:rPr>
      </w:pPr>
      <w:r w:rsidRPr="00246282">
        <w:rPr>
          <w:szCs w:val="22"/>
          <w:lang w:val="lt-LT"/>
        </w:rPr>
        <w:t xml:space="preserve">Jei vartojate kurį nors iš aukščiau paminėtų vaistų kartu su </w:t>
      </w:r>
      <w:r>
        <w:rPr>
          <w:szCs w:val="22"/>
          <w:lang w:val="lt-LT"/>
        </w:rPr>
        <w:t>Orindille</w:t>
      </w:r>
      <w:r w:rsidRPr="00246282">
        <w:rPr>
          <w:szCs w:val="22"/>
          <w:lang w:val="lt-LT"/>
        </w:rPr>
        <w:t xml:space="preserve">, gydymo metu ir 28 dienas po jo turėtumėte </w:t>
      </w:r>
      <w:r w:rsidR="00226B9B">
        <w:rPr>
          <w:szCs w:val="22"/>
          <w:lang w:val="lt-LT"/>
        </w:rPr>
        <w:t xml:space="preserve">naudoti </w:t>
      </w:r>
      <w:r w:rsidRPr="00246282">
        <w:rPr>
          <w:szCs w:val="22"/>
          <w:lang w:val="lt-LT"/>
        </w:rPr>
        <w:t>papildom</w:t>
      </w:r>
      <w:r w:rsidR="00226B9B">
        <w:rPr>
          <w:szCs w:val="22"/>
          <w:lang w:val="lt-LT"/>
        </w:rPr>
        <w:t>as</w:t>
      </w:r>
      <w:r w:rsidRPr="00246282">
        <w:rPr>
          <w:szCs w:val="22"/>
          <w:lang w:val="lt-LT"/>
        </w:rPr>
        <w:t xml:space="preserve"> kontraceptin</w:t>
      </w:r>
      <w:r w:rsidR="00226B9B">
        <w:rPr>
          <w:szCs w:val="22"/>
          <w:lang w:val="lt-LT"/>
        </w:rPr>
        <w:t>es</w:t>
      </w:r>
      <w:r w:rsidRPr="00246282">
        <w:rPr>
          <w:szCs w:val="22"/>
          <w:lang w:val="lt-LT"/>
        </w:rPr>
        <w:t xml:space="preserve"> priemon</w:t>
      </w:r>
      <w:r w:rsidR="00226B9B">
        <w:rPr>
          <w:szCs w:val="22"/>
          <w:lang w:val="lt-LT"/>
        </w:rPr>
        <w:t>es</w:t>
      </w:r>
      <w:r w:rsidRPr="00246282">
        <w:rPr>
          <w:szCs w:val="22"/>
          <w:lang w:val="lt-LT"/>
        </w:rPr>
        <w:t xml:space="preserve"> (pavyzdžiui, prezervatyv</w:t>
      </w:r>
      <w:r w:rsidR="00226B9B">
        <w:rPr>
          <w:szCs w:val="22"/>
          <w:lang w:val="lt-LT"/>
        </w:rPr>
        <w:t>us</w:t>
      </w:r>
      <w:r w:rsidRPr="00246282">
        <w:rPr>
          <w:szCs w:val="22"/>
          <w:lang w:val="lt-LT"/>
        </w:rPr>
        <w:t>).</w:t>
      </w:r>
    </w:p>
    <w:p w14:paraId="547CDD44" w14:textId="77777777" w:rsidR="00246282" w:rsidRPr="0017167E" w:rsidRDefault="00246282" w:rsidP="00B43C4E">
      <w:pPr>
        <w:numPr>
          <w:ilvl w:val="12"/>
          <w:numId w:val="0"/>
        </w:numPr>
        <w:tabs>
          <w:tab w:val="clear" w:pos="567"/>
        </w:tabs>
        <w:spacing w:line="240" w:lineRule="auto"/>
        <w:ind w:right="-2"/>
        <w:rPr>
          <w:szCs w:val="22"/>
          <w:lang w:val="lt-LT"/>
        </w:rPr>
      </w:pPr>
    </w:p>
    <w:p w14:paraId="32483267"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Orindille gali sumažinti kitų vaistų veiksmingumą, pvz.,</w:t>
      </w:r>
    </w:p>
    <w:p w14:paraId="16C278F4" w14:textId="77777777" w:rsidR="00B43C4E" w:rsidRPr="0017167E" w:rsidRDefault="00B43C4E" w:rsidP="00B43C4E">
      <w:pPr>
        <w:numPr>
          <w:ilvl w:val="0"/>
          <w:numId w:val="23"/>
        </w:numPr>
        <w:rPr>
          <w:szCs w:val="22"/>
          <w:lang w:val="lt-LT"/>
        </w:rPr>
      </w:pPr>
      <w:r w:rsidRPr="0017167E">
        <w:rPr>
          <w:szCs w:val="22"/>
          <w:lang w:val="lt-LT"/>
        </w:rPr>
        <w:t xml:space="preserve">vaistų, kurių sudėtyje yra ciklosporino, </w:t>
      </w:r>
    </w:p>
    <w:p w14:paraId="3DA6F2D2" w14:textId="5B6F512D" w:rsidR="00B43C4E" w:rsidRDefault="00B43C4E" w:rsidP="00B43C4E">
      <w:pPr>
        <w:numPr>
          <w:ilvl w:val="0"/>
          <w:numId w:val="23"/>
        </w:numPr>
        <w:rPr>
          <w:szCs w:val="22"/>
          <w:lang w:val="lt-LT"/>
        </w:rPr>
      </w:pPr>
      <w:r w:rsidRPr="0017167E">
        <w:rPr>
          <w:szCs w:val="22"/>
          <w:lang w:val="lt-LT"/>
        </w:rPr>
        <w:t>priešepileptinio vaisto lamotrigino (tai gali padažninti priepuolius)</w:t>
      </w:r>
      <w:r w:rsidR="00226B9B">
        <w:rPr>
          <w:szCs w:val="22"/>
          <w:lang w:val="lt-LT"/>
        </w:rPr>
        <w:t>,</w:t>
      </w:r>
    </w:p>
    <w:p w14:paraId="022760B8" w14:textId="77777777" w:rsidR="00226B9B" w:rsidRDefault="00226B9B" w:rsidP="00226B9B">
      <w:pPr>
        <w:numPr>
          <w:ilvl w:val="0"/>
          <w:numId w:val="23"/>
        </w:numPr>
        <w:rPr>
          <w:szCs w:val="22"/>
          <w:lang w:val="lt-LT"/>
        </w:rPr>
      </w:pPr>
      <w:r>
        <w:rPr>
          <w:szCs w:val="22"/>
          <w:lang w:val="lt-LT"/>
        </w:rPr>
        <w:t>teofilino (vartojamo kvėpavimo sutrikimams gydyti),</w:t>
      </w:r>
    </w:p>
    <w:p w14:paraId="3BB61550" w14:textId="588A19F1" w:rsidR="00226B9B" w:rsidRDefault="00226B9B" w:rsidP="00226B9B">
      <w:pPr>
        <w:numPr>
          <w:ilvl w:val="0"/>
          <w:numId w:val="23"/>
        </w:numPr>
        <w:rPr>
          <w:szCs w:val="22"/>
          <w:lang w:val="lt-LT"/>
        </w:rPr>
      </w:pPr>
      <w:r>
        <w:rPr>
          <w:szCs w:val="22"/>
          <w:lang w:val="lt-LT"/>
        </w:rPr>
        <w:t>tizanidino (vartojamo raumenų skausmui ir/ar raumenų</w:t>
      </w:r>
      <w:r w:rsidR="00A75847">
        <w:rPr>
          <w:szCs w:val="22"/>
          <w:lang w:val="lt-LT"/>
        </w:rPr>
        <w:t xml:space="preserve"> spazmams</w:t>
      </w:r>
      <w:r>
        <w:rPr>
          <w:szCs w:val="22"/>
          <w:lang w:val="lt-LT"/>
        </w:rPr>
        <w:t xml:space="preserve"> gydyti).</w:t>
      </w:r>
    </w:p>
    <w:p w14:paraId="37E4B30C" w14:textId="77777777" w:rsidR="00226B9B" w:rsidRPr="0017167E" w:rsidRDefault="00226B9B" w:rsidP="00D15ECA">
      <w:pPr>
        <w:numPr>
          <w:ilvl w:val="12"/>
          <w:numId w:val="0"/>
        </w:numPr>
        <w:tabs>
          <w:tab w:val="clear" w:pos="567"/>
        </w:tabs>
        <w:spacing w:line="240" w:lineRule="auto"/>
        <w:rPr>
          <w:szCs w:val="22"/>
          <w:lang w:val="lt-LT"/>
        </w:rPr>
      </w:pPr>
    </w:p>
    <w:p w14:paraId="00933B0D" w14:textId="77777777" w:rsidR="00EE403E" w:rsidRPr="00B02E0F" w:rsidRDefault="00EE403E" w:rsidP="00EE403E">
      <w:pPr>
        <w:numPr>
          <w:ilvl w:val="12"/>
          <w:numId w:val="0"/>
        </w:numPr>
        <w:tabs>
          <w:tab w:val="clear" w:pos="567"/>
        </w:tabs>
        <w:spacing w:line="240" w:lineRule="auto"/>
        <w:rPr>
          <w:bCs/>
          <w:kern w:val="28"/>
          <w:lang w:val="lt-LT"/>
        </w:rPr>
      </w:pPr>
      <w:r w:rsidRPr="00B02E0F">
        <w:rPr>
          <w:bCs/>
          <w:kern w:val="28"/>
          <w:lang w:val="lt-LT"/>
        </w:rPr>
        <w:t xml:space="preserve">Nevartokite </w:t>
      </w:r>
      <w:r>
        <w:rPr>
          <w:bCs/>
          <w:kern w:val="28"/>
          <w:lang w:val="lt-LT"/>
        </w:rPr>
        <w:t>Orindille</w:t>
      </w:r>
      <w:r w:rsidRPr="00B02E0F">
        <w:rPr>
          <w:bCs/>
          <w:kern w:val="28"/>
          <w:lang w:val="lt-LT"/>
        </w:rPr>
        <w:t>, jei sergate C hepatitu ir vartojate vaistų, kurių sudėtyje yra ombitasviro, paritapreviro, ritonaviro ir dazabuviro ar glekapreviro ar pibrentasviro arba sofosbuviro, velpatasviro, voksilapreviro</w:t>
      </w:r>
      <w:r>
        <w:rPr>
          <w:bCs/>
          <w:kern w:val="28"/>
          <w:lang w:val="lt-LT"/>
        </w:rPr>
        <w:t>,</w:t>
      </w:r>
      <w:r w:rsidRPr="00B02E0F">
        <w:rPr>
          <w:bCs/>
          <w:kern w:val="28"/>
          <w:lang w:val="lt-LT"/>
        </w:rPr>
        <w:t xml:space="preserve"> nes tai gali padidinti kepenų fermentų (ALT) aktyvumą, kuris nustatomas atlikus kraujo tyrimą.</w:t>
      </w:r>
    </w:p>
    <w:p w14:paraId="2B4D08FD" w14:textId="77777777" w:rsidR="00EE403E" w:rsidRPr="00B02E0F" w:rsidRDefault="00EE403E" w:rsidP="00EE403E">
      <w:pPr>
        <w:numPr>
          <w:ilvl w:val="12"/>
          <w:numId w:val="0"/>
        </w:numPr>
        <w:tabs>
          <w:tab w:val="clear" w:pos="567"/>
        </w:tabs>
        <w:spacing w:line="240" w:lineRule="auto"/>
        <w:rPr>
          <w:bCs/>
          <w:kern w:val="28"/>
          <w:lang w:val="lt-LT"/>
        </w:rPr>
      </w:pPr>
      <w:r w:rsidRPr="00B02E0F">
        <w:rPr>
          <w:bCs/>
          <w:kern w:val="28"/>
          <w:lang w:val="lt-LT"/>
        </w:rPr>
        <w:t>Prieš pradėdamas gydymą šiais vaistais, Jūsų gydytojas skirs Jums kitokį kontracepcijos būdą.</w:t>
      </w:r>
    </w:p>
    <w:p w14:paraId="4482C6C7" w14:textId="35F23990" w:rsidR="00EE403E" w:rsidRPr="00A4020B" w:rsidRDefault="00EE403E" w:rsidP="00EE403E">
      <w:pPr>
        <w:keepNext/>
        <w:tabs>
          <w:tab w:val="left" w:pos="992"/>
        </w:tabs>
        <w:spacing w:line="240" w:lineRule="auto"/>
        <w:outlineLvl w:val="1"/>
        <w:rPr>
          <w:kern w:val="28"/>
          <w:lang w:val="lt-LT"/>
        </w:rPr>
      </w:pPr>
      <w:r w:rsidRPr="00B02E0F">
        <w:rPr>
          <w:bCs/>
          <w:kern w:val="28"/>
          <w:lang w:val="lt-LT"/>
        </w:rPr>
        <w:t xml:space="preserve">Praėjus dviem svaitėms po gydymo minėtais vaistais pabaigos, galima vėl pradėti vartoti </w:t>
      </w:r>
      <w:r>
        <w:rPr>
          <w:bCs/>
          <w:kern w:val="28"/>
          <w:lang w:val="lt-LT"/>
        </w:rPr>
        <w:t>Orindille. Ž</w:t>
      </w:r>
      <w:r w:rsidRPr="00B02E0F">
        <w:rPr>
          <w:bCs/>
          <w:kern w:val="28"/>
          <w:lang w:val="lt-LT"/>
        </w:rPr>
        <w:t>r. skyrių “</w:t>
      </w:r>
      <w:r>
        <w:rPr>
          <w:bCs/>
          <w:kern w:val="28"/>
          <w:lang w:val="lt-LT"/>
        </w:rPr>
        <w:t>Orindille</w:t>
      </w:r>
      <w:r w:rsidRPr="00B02E0F">
        <w:rPr>
          <w:bCs/>
          <w:kern w:val="28"/>
          <w:lang w:val="lt-LT"/>
        </w:rPr>
        <w:t xml:space="preserve"> vartoti </w:t>
      </w:r>
      <w:r w:rsidR="00EA2224">
        <w:rPr>
          <w:bCs/>
          <w:kern w:val="28"/>
          <w:lang w:val="lt-LT"/>
        </w:rPr>
        <w:t>draudžiama</w:t>
      </w:r>
      <w:r w:rsidRPr="00B02E0F">
        <w:rPr>
          <w:bCs/>
          <w:kern w:val="28"/>
          <w:lang w:val="lt-LT"/>
        </w:rPr>
        <w:t>“).</w:t>
      </w:r>
    </w:p>
    <w:p w14:paraId="3764FA57" w14:textId="77777777" w:rsidR="00226B9B" w:rsidRPr="0017167E" w:rsidRDefault="00226B9B" w:rsidP="00B43C4E">
      <w:pPr>
        <w:numPr>
          <w:ilvl w:val="12"/>
          <w:numId w:val="0"/>
        </w:numPr>
        <w:tabs>
          <w:tab w:val="clear" w:pos="567"/>
        </w:tabs>
        <w:spacing w:line="240" w:lineRule="auto"/>
        <w:ind w:right="-2"/>
        <w:rPr>
          <w:szCs w:val="22"/>
          <w:lang w:val="lt-LT"/>
        </w:rPr>
      </w:pPr>
    </w:p>
    <w:p w14:paraId="4412DB4D" w14:textId="77777777" w:rsidR="00B43C4E" w:rsidRPr="0017167E" w:rsidRDefault="00B43C4E" w:rsidP="00B43C4E">
      <w:pPr>
        <w:numPr>
          <w:ilvl w:val="12"/>
          <w:numId w:val="0"/>
        </w:numPr>
        <w:tabs>
          <w:tab w:val="clear" w:pos="567"/>
        </w:tabs>
        <w:spacing w:line="240" w:lineRule="auto"/>
        <w:ind w:right="-2"/>
        <w:rPr>
          <w:i/>
          <w:iCs/>
          <w:szCs w:val="22"/>
          <w:lang w:val="lt-LT"/>
        </w:rPr>
      </w:pPr>
      <w:r w:rsidRPr="0017167E">
        <w:rPr>
          <w:i/>
          <w:iCs/>
          <w:szCs w:val="22"/>
          <w:lang w:val="lt-LT"/>
        </w:rPr>
        <w:t>Prieš vartojant bet kokį vaistą, būtina pasitarti su gydytoju arba vaistininku.</w:t>
      </w:r>
    </w:p>
    <w:p w14:paraId="2273E5A0" w14:textId="77777777" w:rsidR="00B43C4E" w:rsidRPr="0017167E" w:rsidRDefault="00B43C4E" w:rsidP="00B43C4E">
      <w:pPr>
        <w:numPr>
          <w:ilvl w:val="12"/>
          <w:numId w:val="0"/>
        </w:numPr>
        <w:tabs>
          <w:tab w:val="clear" w:pos="567"/>
        </w:tabs>
        <w:spacing w:line="240" w:lineRule="auto"/>
        <w:ind w:right="-2"/>
        <w:rPr>
          <w:szCs w:val="22"/>
          <w:lang w:val="lt-LT"/>
        </w:rPr>
      </w:pPr>
    </w:p>
    <w:p w14:paraId="533CFDFF"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Orindille vartojimas su maistu ir gėrimais</w:t>
      </w:r>
    </w:p>
    <w:p w14:paraId="65E8F56D" w14:textId="77777777" w:rsidR="00B43C4E" w:rsidRPr="0017167E" w:rsidRDefault="00B43C4E" w:rsidP="00B43C4E">
      <w:pPr>
        <w:rPr>
          <w:szCs w:val="22"/>
          <w:lang w:val="lt-LT"/>
        </w:rPr>
      </w:pPr>
    </w:p>
    <w:p w14:paraId="351C55FA" w14:textId="77777777" w:rsidR="00B43C4E" w:rsidRPr="0017167E" w:rsidRDefault="00B43C4E" w:rsidP="00B43C4E">
      <w:pPr>
        <w:numPr>
          <w:ilvl w:val="12"/>
          <w:numId w:val="0"/>
        </w:numPr>
        <w:tabs>
          <w:tab w:val="clear" w:pos="567"/>
        </w:tabs>
        <w:spacing w:line="240" w:lineRule="auto"/>
        <w:rPr>
          <w:szCs w:val="22"/>
          <w:lang w:val="lt-LT"/>
        </w:rPr>
      </w:pPr>
      <w:r w:rsidRPr="0017167E">
        <w:rPr>
          <w:szCs w:val="22"/>
          <w:lang w:val="lt-LT"/>
        </w:rPr>
        <w:t>Orindille galima vartoti su arba be maisto, jei reikia, užgeriant trupučiu vandens.</w:t>
      </w:r>
    </w:p>
    <w:p w14:paraId="484ADCB0" w14:textId="77777777" w:rsidR="0047311B" w:rsidRDefault="0047311B" w:rsidP="00B43C4E">
      <w:pPr>
        <w:numPr>
          <w:ilvl w:val="12"/>
          <w:numId w:val="0"/>
        </w:numPr>
        <w:tabs>
          <w:tab w:val="clear" w:pos="567"/>
        </w:tabs>
        <w:spacing w:line="240" w:lineRule="auto"/>
        <w:rPr>
          <w:b/>
          <w:bCs/>
          <w:szCs w:val="22"/>
          <w:lang w:val="lt-LT"/>
        </w:rPr>
      </w:pPr>
    </w:p>
    <w:p w14:paraId="7B013A74" w14:textId="77777777" w:rsidR="00B43C4E" w:rsidRPr="0017167E" w:rsidRDefault="00B43C4E" w:rsidP="00B43C4E">
      <w:pPr>
        <w:numPr>
          <w:ilvl w:val="12"/>
          <w:numId w:val="0"/>
        </w:numPr>
        <w:tabs>
          <w:tab w:val="clear" w:pos="567"/>
        </w:tabs>
        <w:spacing w:line="240" w:lineRule="auto"/>
        <w:rPr>
          <w:b/>
          <w:bCs/>
          <w:szCs w:val="22"/>
          <w:lang w:val="lt-LT"/>
        </w:rPr>
      </w:pPr>
      <w:r w:rsidRPr="0017167E">
        <w:rPr>
          <w:b/>
          <w:bCs/>
          <w:szCs w:val="22"/>
          <w:lang w:val="lt-LT"/>
        </w:rPr>
        <w:t>Laboratoriniai tyrimai</w:t>
      </w:r>
    </w:p>
    <w:p w14:paraId="792C7145" w14:textId="77777777" w:rsidR="00B43C4E" w:rsidRPr="0017167E" w:rsidRDefault="00B43C4E" w:rsidP="00B43C4E">
      <w:pPr>
        <w:numPr>
          <w:ilvl w:val="12"/>
          <w:numId w:val="0"/>
        </w:numPr>
        <w:tabs>
          <w:tab w:val="clear" w:pos="567"/>
        </w:tabs>
        <w:spacing w:line="240" w:lineRule="auto"/>
        <w:rPr>
          <w:b/>
          <w:bCs/>
          <w:szCs w:val="22"/>
          <w:lang w:val="lt-LT"/>
        </w:rPr>
      </w:pPr>
    </w:p>
    <w:p w14:paraId="39024B18" w14:textId="77777777" w:rsidR="00B43C4E" w:rsidRPr="0017167E" w:rsidRDefault="00B43C4E" w:rsidP="00B43C4E">
      <w:pPr>
        <w:numPr>
          <w:ilvl w:val="12"/>
          <w:numId w:val="0"/>
        </w:numPr>
        <w:tabs>
          <w:tab w:val="clear" w:pos="567"/>
        </w:tabs>
        <w:spacing w:line="240" w:lineRule="auto"/>
        <w:rPr>
          <w:szCs w:val="22"/>
          <w:lang w:val="lt-LT"/>
        </w:rPr>
      </w:pPr>
      <w:r w:rsidRPr="0017167E">
        <w:rPr>
          <w:szCs w:val="22"/>
          <w:lang w:val="lt-LT"/>
        </w:rPr>
        <w:t>Jei Jums reikalinga atlikti kraujo tyrimą, pasakykite gydytojui arba laboratorijos darbuotojams, jog vartojate kontraceptines tabletes, nes hormoniniai kontraceptikai gali paveikti kai kurių tyrimų rezultatus.</w:t>
      </w:r>
    </w:p>
    <w:p w14:paraId="2807A845" w14:textId="77777777" w:rsidR="00B43C4E" w:rsidRPr="0017167E" w:rsidRDefault="00B43C4E" w:rsidP="00B43C4E">
      <w:pPr>
        <w:numPr>
          <w:ilvl w:val="12"/>
          <w:numId w:val="0"/>
        </w:numPr>
        <w:tabs>
          <w:tab w:val="clear" w:pos="567"/>
        </w:tabs>
        <w:spacing w:line="240" w:lineRule="auto"/>
        <w:rPr>
          <w:szCs w:val="22"/>
          <w:lang w:val="lt-LT"/>
        </w:rPr>
      </w:pPr>
    </w:p>
    <w:p w14:paraId="48CF1CA8"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 xml:space="preserve">Nėštumas ir žindymo laikotarpis </w:t>
      </w:r>
    </w:p>
    <w:p w14:paraId="4C8B3EB5" w14:textId="77777777" w:rsidR="00B43C4E" w:rsidRPr="00D15ECA" w:rsidRDefault="00B43C4E" w:rsidP="00B43C4E">
      <w:pPr>
        <w:rPr>
          <w:b/>
          <w:bCs/>
          <w:szCs w:val="22"/>
          <w:lang w:val="lt-LT"/>
        </w:rPr>
      </w:pPr>
      <w:r>
        <w:rPr>
          <w:szCs w:val="22"/>
          <w:lang w:val="lt-LT"/>
        </w:rPr>
        <w:br/>
      </w:r>
      <w:r w:rsidRPr="00D15ECA">
        <w:rPr>
          <w:b/>
          <w:bCs/>
          <w:szCs w:val="22"/>
          <w:lang w:val="lt-LT"/>
        </w:rPr>
        <w:t>Nėštumas</w:t>
      </w:r>
    </w:p>
    <w:p w14:paraId="14F19241" w14:textId="77777777" w:rsidR="00B43C4E" w:rsidRPr="0017167E" w:rsidRDefault="00B43C4E" w:rsidP="00B43C4E">
      <w:pPr>
        <w:rPr>
          <w:szCs w:val="22"/>
          <w:lang w:val="lt-LT"/>
        </w:rPr>
      </w:pPr>
    </w:p>
    <w:p w14:paraId="12847BB1" w14:textId="4A0B4A8A" w:rsidR="00B43C4E" w:rsidRDefault="00B43C4E" w:rsidP="00B43C4E">
      <w:pPr>
        <w:numPr>
          <w:ilvl w:val="12"/>
          <w:numId w:val="0"/>
        </w:numPr>
        <w:tabs>
          <w:tab w:val="clear" w:pos="567"/>
        </w:tabs>
        <w:spacing w:line="240" w:lineRule="auto"/>
        <w:rPr>
          <w:noProof/>
          <w:szCs w:val="22"/>
          <w:lang w:val="lt-LT"/>
        </w:rPr>
      </w:pPr>
      <w:r w:rsidRPr="0017167E">
        <w:rPr>
          <w:noProof/>
          <w:szCs w:val="22"/>
          <w:lang w:val="lt-LT"/>
        </w:rPr>
        <w:t>Jeigu esate nėščia, Orindille vartoti draudžiama. Jei įtariate, kad vartodama Orindille pastojote, nedelsdama kreipkitės į gydytoją. Jei norite pastoti, Orindille galite nutraukti bet kuriuo metu (taip pat žr. „Jei norite nutraukti Orindille vartojimą“).</w:t>
      </w:r>
    </w:p>
    <w:p w14:paraId="2E375B70" w14:textId="1CBBA038" w:rsidR="00226B9B" w:rsidRPr="0017167E" w:rsidRDefault="00226B9B" w:rsidP="00B43C4E">
      <w:pPr>
        <w:numPr>
          <w:ilvl w:val="12"/>
          <w:numId w:val="0"/>
        </w:numPr>
        <w:tabs>
          <w:tab w:val="clear" w:pos="567"/>
        </w:tabs>
        <w:spacing w:line="240" w:lineRule="auto"/>
        <w:rPr>
          <w:noProof/>
          <w:szCs w:val="22"/>
          <w:lang w:val="lt-LT"/>
        </w:rPr>
      </w:pPr>
      <w:r w:rsidRPr="0017167E">
        <w:rPr>
          <w:i/>
          <w:iCs/>
          <w:szCs w:val="22"/>
          <w:lang w:val="lt-LT"/>
        </w:rPr>
        <w:t>Prieš vartojant bet kokį vaistą, būtina pasitarti su gydytoju arba vaistininku.</w:t>
      </w:r>
    </w:p>
    <w:p w14:paraId="7F89F1FD" w14:textId="77777777" w:rsidR="00B43C4E" w:rsidRDefault="00B43C4E" w:rsidP="00B43C4E">
      <w:pPr>
        <w:numPr>
          <w:ilvl w:val="12"/>
          <w:numId w:val="0"/>
        </w:numPr>
        <w:tabs>
          <w:tab w:val="clear" w:pos="567"/>
        </w:tabs>
        <w:spacing w:line="240" w:lineRule="auto"/>
        <w:rPr>
          <w:noProof/>
          <w:szCs w:val="22"/>
          <w:lang w:val="lt-LT"/>
        </w:rPr>
      </w:pPr>
    </w:p>
    <w:p w14:paraId="6A157C0E" w14:textId="77777777" w:rsidR="00B43C4E" w:rsidRPr="00D15ECA" w:rsidRDefault="00B43C4E" w:rsidP="00B43C4E">
      <w:pPr>
        <w:numPr>
          <w:ilvl w:val="12"/>
          <w:numId w:val="0"/>
        </w:numPr>
        <w:tabs>
          <w:tab w:val="clear" w:pos="567"/>
        </w:tabs>
        <w:spacing w:line="240" w:lineRule="auto"/>
        <w:rPr>
          <w:b/>
          <w:bCs/>
          <w:noProof/>
          <w:szCs w:val="22"/>
          <w:lang w:val="lt-LT"/>
        </w:rPr>
      </w:pPr>
      <w:r w:rsidRPr="00D15ECA">
        <w:rPr>
          <w:b/>
          <w:bCs/>
          <w:noProof/>
          <w:szCs w:val="22"/>
          <w:lang w:val="lt-LT"/>
        </w:rPr>
        <w:t xml:space="preserve">Žindymo laikotarpis </w:t>
      </w:r>
    </w:p>
    <w:p w14:paraId="55451CBF" w14:textId="77777777" w:rsidR="00B43C4E" w:rsidRDefault="00B43C4E" w:rsidP="00B43C4E">
      <w:pPr>
        <w:numPr>
          <w:ilvl w:val="12"/>
          <w:numId w:val="0"/>
        </w:numPr>
        <w:tabs>
          <w:tab w:val="clear" w:pos="567"/>
        </w:tabs>
        <w:spacing w:line="240" w:lineRule="auto"/>
        <w:rPr>
          <w:noProof/>
          <w:szCs w:val="22"/>
          <w:lang w:val="lt-LT"/>
        </w:rPr>
      </w:pPr>
    </w:p>
    <w:p w14:paraId="576CA84C" w14:textId="77777777" w:rsidR="00B43C4E" w:rsidRPr="0017167E" w:rsidRDefault="00B43C4E" w:rsidP="00B43C4E">
      <w:pPr>
        <w:numPr>
          <w:ilvl w:val="12"/>
          <w:numId w:val="0"/>
        </w:numPr>
        <w:tabs>
          <w:tab w:val="clear" w:pos="567"/>
        </w:tabs>
        <w:spacing w:line="240" w:lineRule="auto"/>
        <w:rPr>
          <w:noProof/>
          <w:szCs w:val="22"/>
          <w:lang w:val="lt-LT"/>
        </w:rPr>
      </w:pPr>
      <w:r w:rsidRPr="0017167E">
        <w:rPr>
          <w:noProof/>
          <w:szCs w:val="22"/>
          <w:lang w:val="lt-LT"/>
        </w:rPr>
        <w:t>Paprastai kūdikį žindančioms moterims nepatariama vartoti Orindille. Jei žindote kūdikį ir norite vartoti šias tabletes, pasitarkite su gydytoju.</w:t>
      </w:r>
    </w:p>
    <w:p w14:paraId="41AB0EEE" w14:textId="64FE5796" w:rsidR="00B43C4E" w:rsidRDefault="00226B9B" w:rsidP="00B43C4E">
      <w:pPr>
        <w:numPr>
          <w:ilvl w:val="12"/>
          <w:numId w:val="0"/>
        </w:numPr>
        <w:tabs>
          <w:tab w:val="clear" w:pos="567"/>
        </w:tabs>
        <w:spacing w:line="240" w:lineRule="auto"/>
        <w:rPr>
          <w:i/>
          <w:iCs/>
          <w:noProof/>
          <w:szCs w:val="22"/>
          <w:lang w:val="lt-LT"/>
        </w:rPr>
      </w:pPr>
      <w:r w:rsidRPr="0017167E">
        <w:rPr>
          <w:i/>
          <w:iCs/>
          <w:szCs w:val="22"/>
          <w:lang w:val="lt-LT"/>
        </w:rPr>
        <w:t>Prieš vartojant bet kokį vaistą, būtina pasitarti su gydytoju arba vaistininku.</w:t>
      </w:r>
    </w:p>
    <w:p w14:paraId="5A689E32" w14:textId="77777777" w:rsidR="00B43C4E" w:rsidRPr="0017167E" w:rsidRDefault="00B43C4E" w:rsidP="00B43C4E">
      <w:pPr>
        <w:numPr>
          <w:ilvl w:val="12"/>
          <w:numId w:val="0"/>
        </w:numPr>
        <w:tabs>
          <w:tab w:val="clear" w:pos="567"/>
        </w:tabs>
        <w:spacing w:line="240" w:lineRule="auto"/>
        <w:rPr>
          <w:szCs w:val="22"/>
          <w:lang w:val="lt-LT"/>
        </w:rPr>
      </w:pPr>
    </w:p>
    <w:p w14:paraId="7A89C6EB"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Vairavimas ir mechanizmų valdymas</w:t>
      </w:r>
    </w:p>
    <w:p w14:paraId="12A10EA6" w14:textId="77777777" w:rsidR="00B43C4E" w:rsidRPr="0017167E" w:rsidRDefault="00B43C4E" w:rsidP="00B43C4E">
      <w:pPr>
        <w:numPr>
          <w:ilvl w:val="12"/>
          <w:numId w:val="0"/>
        </w:numPr>
        <w:tabs>
          <w:tab w:val="clear" w:pos="567"/>
        </w:tabs>
        <w:spacing w:line="240" w:lineRule="auto"/>
        <w:ind w:right="-2"/>
        <w:rPr>
          <w:szCs w:val="22"/>
          <w:lang w:val="lt-LT"/>
        </w:rPr>
      </w:pPr>
    </w:p>
    <w:p w14:paraId="47BBB1B9"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 xml:space="preserve">Informacijos apie Orindille poveikį gebėjimui vairuoti ir valdyti mechanizmus nėra. </w:t>
      </w:r>
    </w:p>
    <w:p w14:paraId="069DE1A0" w14:textId="77777777" w:rsidR="00B43C4E" w:rsidRPr="0017167E" w:rsidRDefault="00B43C4E" w:rsidP="00B43C4E">
      <w:pPr>
        <w:numPr>
          <w:ilvl w:val="12"/>
          <w:numId w:val="0"/>
        </w:numPr>
        <w:tabs>
          <w:tab w:val="clear" w:pos="567"/>
        </w:tabs>
        <w:spacing w:line="240" w:lineRule="auto"/>
        <w:ind w:right="-2"/>
        <w:rPr>
          <w:szCs w:val="22"/>
          <w:lang w:val="lt-LT"/>
        </w:rPr>
      </w:pPr>
    </w:p>
    <w:p w14:paraId="71E55B50" w14:textId="334E79F8" w:rsidR="00B43C4E" w:rsidRPr="0017167E" w:rsidRDefault="00B43C4E" w:rsidP="00B43C4E">
      <w:pPr>
        <w:pStyle w:val="Antrat4"/>
        <w:rPr>
          <w:rFonts w:ascii="Times New Roman" w:hAnsi="Times New Roman"/>
          <w:color w:val="000000"/>
          <w:sz w:val="22"/>
          <w:szCs w:val="22"/>
          <w:lang w:val="lt-LT"/>
        </w:rPr>
      </w:pPr>
      <w:r w:rsidRPr="0017167E">
        <w:rPr>
          <w:rFonts w:ascii="Times New Roman" w:hAnsi="Times New Roman"/>
          <w:sz w:val="22"/>
          <w:szCs w:val="22"/>
          <w:lang w:val="lt-LT"/>
        </w:rPr>
        <w:t xml:space="preserve">Orindille sudėtyje yra </w:t>
      </w:r>
      <w:r w:rsidRPr="0017167E">
        <w:rPr>
          <w:rFonts w:ascii="Times New Roman" w:hAnsi="Times New Roman"/>
          <w:color w:val="000000"/>
          <w:sz w:val="22"/>
          <w:szCs w:val="22"/>
          <w:lang w:val="lt-LT"/>
        </w:rPr>
        <w:t>laktozės</w:t>
      </w:r>
    </w:p>
    <w:p w14:paraId="06ED0201" w14:textId="77777777" w:rsidR="00B43C4E" w:rsidRPr="0017167E" w:rsidRDefault="00B43C4E" w:rsidP="00B43C4E">
      <w:pPr>
        <w:rPr>
          <w:szCs w:val="22"/>
          <w:lang w:val="lt-LT"/>
        </w:rPr>
      </w:pPr>
      <w:r w:rsidRPr="0017167E">
        <w:rPr>
          <w:szCs w:val="22"/>
          <w:lang w:val="lt-LT"/>
        </w:rPr>
        <w:t>Jeigu gydytojas Jums yra sakęs, kad netoleruojate kokių nors angliavandenių, kreipkitės į jį prieš pradėdami vartoti šį vaistą.</w:t>
      </w:r>
    </w:p>
    <w:p w14:paraId="4D72903E" w14:textId="77777777" w:rsidR="00B43C4E" w:rsidRPr="0017167E" w:rsidRDefault="00B43C4E" w:rsidP="00B43C4E">
      <w:pPr>
        <w:numPr>
          <w:ilvl w:val="12"/>
          <w:numId w:val="0"/>
        </w:numPr>
        <w:tabs>
          <w:tab w:val="clear" w:pos="567"/>
        </w:tabs>
        <w:spacing w:line="240" w:lineRule="auto"/>
        <w:ind w:right="-2"/>
        <w:rPr>
          <w:szCs w:val="22"/>
          <w:lang w:val="lt-LT"/>
        </w:rPr>
      </w:pPr>
    </w:p>
    <w:p w14:paraId="3F1476FC" w14:textId="77777777" w:rsidR="00B43C4E" w:rsidRPr="0017167E" w:rsidRDefault="00B43C4E" w:rsidP="00B43C4E">
      <w:pPr>
        <w:numPr>
          <w:ilvl w:val="12"/>
          <w:numId w:val="0"/>
        </w:numPr>
        <w:tabs>
          <w:tab w:val="clear" w:pos="567"/>
        </w:tabs>
        <w:spacing w:line="240" w:lineRule="auto"/>
        <w:ind w:right="-2"/>
        <w:rPr>
          <w:szCs w:val="22"/>
          <w:lang w:val="lt-LT"/>
        </w:rPr>
      </w:pPr>
    </w:p>
    <w:p w14:paraId="0F2580EF"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3.</w:t>
      </w:r>
      <w:r w:rsidRPr="0017167E">
        <w:rPr>
          <w:rFonts w:ascii="Times New Roman" w:hAnsi="Times New Roman"/>
          <w:sz w:val="22"/>
          <w:szCs w:val="22"/>
          <w:lang w:val="lt-LT"/>
        </w:rPr>
        <w:tab/>
        <w:t>Kaip vartoti Orindille</w:t>
      </w:r>
    </w:p>
    <w:p w14:paraId="2CD00D11" w14:textId="77777777" w:rsidR="00B43C4E" w:rsidRPr="0017167E" w:rsidRDefault="00B43C4E" w:rsidP="00B43C4E">
      <w:pPr>
        <w:numPr>
          <w:ilvl w:val="12"/>
          <w:numId w:val="0"/>
        </w:numPr>
        <w:tabs>
          <w:tab w:val="clear" w:pos="567"/>
        </w:tabs>
        <w:spacing w:line="240" w:lineRule="auto"/>
        <w:ind w:right="-2"/>
        <w:rPr>
          <w:szCs w:val="22"/>
          <w:lang w:val="lt-LT"/>
        </w:rPr>
      </w:pPr>
    </w:p>
    <w:p w14:paraId="44922083"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Gerkite po vieną Orindille tabletę kasdien, jei reikia, užgerkite trupučiu vandens. Jūs galite vartoti tabletes su arba be maisto, bet turėtumėte jas gerti kasdien maždaug tuo pačiu laiku.</w:t>
      </w:r>
    </w:p>
    <w:p w14:paraId="34F62B8A"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2F120D3"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Pakuotėje yra 21 tabletė. Ant pakuotės ties kiekviena tablete pažymėta, kurią savaitės dieną tabletę vartoti. Pvz., jei pradedate trečiadienį, imkite tabletę, pažymėtą „T”. Imkite tabletes iš eilės rodyklės kryptimi, kol suvartosite 21 tabletę. </w:t>
      </w:r>
    </w:p>
    <w:p w14:paraId="57853ABC"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2D2B1058"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Kitas 7 dienas tablečių negerkite. Per tas 7 dienas (kitaip vadinamas nevartojimo ar pertraukos savaite) turi prasidėti kraujavimas. Taip vadinamas „vartojimo nutraukimo kraujavimas” prasideda 2-ą ar 3-ią pertraukos savaitės dieną.</w:t>
      </w:r>
    </w:p>
    <w:p w14:paraId="681ED5D6"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01FE52BB"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Pradėkite naują pakuotę 8-ą dieną po paskutinės Orindille tabletės (t. y. po 7 dienų pertraukos savaitės), nepaisant to, ar kraujavimas baigėsi, ar ne. Tuomet naują pakuotę visada pradėsite tą pačią savaitės dieną, o kraujavimas bus kiekvieną mėnesį maždaug tomis pačiomis dienomis. </w:t>
      </w:r>
    </w:p>
    <w:p w14:paraId="14B87733"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03C199E7"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Vartodamos Orindille tokiu būdu, Jūs esate apsaugotos nuo nėštumo ir tas 7 dienas, kai tablečių Jūs negeriate.</w:t>
      </w:r>
    </w:p>
    <w:p w14:paraId="3539EA24" w14:textId="77777777" w:rsidR="00B43C4E" w:rsidRPr="0017167E" w:rsidRDefault="00B43C4E" w:rsidP="00B43C4E">
      <w:pPr>
        <w:numPr>
          <w:ilvl w:val="12"/>
          <w:numId w:val="0"/>
        </w:numPr>
        <w:tabs>
          <w:tab w:val="clear" w:pos="567"/>
        </w:tabs>
        <w:spacing w:line="240" w:lineRule="auto"/>
        <w:ind w:right="-2"/>
        <w:rPr>
          <w:szCs w:val="22"/>
          <w:lang w:val="lt-LT"/>
        </w:rPr>
      </w:pPr>
    </w:p>
    <w:p w14:paraId="09D83BE7" w14:textId="77777777" w:rsidR="00B43C4E" w:rsidRPr="0017167E" w:rsidRDefault="00B43C4E" w:rsidP="00B43C4E">
      <w:pPr>
        <w:numPr>
          <w:ilvl w:val="12"/>
          <w:numId w:val="0"/>
        </w:numPr>
        <w:tabs>
          <w:tab w:val="clear" w:pos="567"/>
        </w:tabs>
        <w:spacing w:line="240" w:lineRule="auto"/>
        <w:ind w:right="-2"/>
        <w:rPr>
          <w:b/>
          <w:bCs/>
          <w:szCs w:val="22"/>
          <w:lang w:val="lt-LT"/>
        </w:rPr>
      </w:pPr>
      <w:r w:rsidRPr="0017167E">
        <w:rPr>
          <w:b/>
          <w:bCs/>
          <w:szCs w:val="22"/>
          <w:lang w:val="lt-LT"/>
        </w:rPr>
        <w:t>Kada galite pradėti vartoti pirmąją pakuotę?</w:t>
      </w:r>
    </w:p>
    <w:p w14:paraId="477EB1B5" w14:textId="77777777" w:rsidR="00B43C4E" w:rsidRPr="0017167E" w:rsidRDefault="00B43C4E" w:rsidP="00B43C4E">
      <w:pPr>
        <w:numPr>
          <w:ilvl w:val="12"/>
          <w:numId w:val="0"/>
        </w:numPr>
        <w:tabs>
          <w:tab w:val="clear" w:pos="567"/>
        </w:tabs>
        <w:spacing w:line="240" w:lineRule="auto"/>
        <w:ind w:right="-2"/>
        <w:rPr>
          <w:b/>
          <w:bCs/>
          <w:i/>
          <w:iCs/>
          <w:szCs w:val="22"/>
          <w:lang w:val="lt-LT"/>
        </w:rPr>
      </w:pPr>
    </w:p>
    <w:p w14:paraId="62744DB6" w14:textId="77777777" w:rsidR="00B43C4E" w:rsidRPr="0017167E" w:rsidRDefault="00B43C4E" w:rsidP="00B43C4E">
      <w:pPr>
        <w:numPr>
          <w:ilvl w:val="0"/>
          <w:numId w:val="23"/>
        </w:numPr>
        <w:tabs>
          <w:tab w:val="num" w:pos="600"/>
        </w:tabs>
        <w:rPr>
          <w:i/>
          <w:szCs w:val="22"/>
          <w:lang w:val="lt-LT"/>
        </w:rPr>
      </w:pPr>
      <w:r w:rsidRPr="0017167E">
        <w:rPr>
          <w:i/>
          <w:szCs w:val="22"/>
          <w:lang w:val="lt-LT"/>
        </w:rPr>
        <w:t>Jei pastarąjį mėnesį hormoninių kontraceptikų nevartojote.</w:t>
      </w:r>
    </w:p>
    <w:p w14:paraId="22D61A9B" w14:textId="77777777" w:rsidR="00B43C4E" w:rsidRPr="0017167E" w:rsidRDefault="00B43C4E" w:rsidP="00B43C4E">
      <w:pPr>
        <w:ind w:left="340"/>
        <w:rPr>
          <w:szCs w:val="22"/>
          <w:lang w:val="lt-LT"/>
        </w:rPr>
      </w:pPr>
      <w:r w:rsidRPr="0017167E">
        <w:rPr>
          <w:szCs w:val="22"/>
          <w:lang w:val="lt-LT"/>
        </w:rPr>
        <w:t>Pradėkite vartoti Orindille pirmąją ciklo dieną (t.y. pirmąją mėnesinių dieną). Jei pradedate Orindille vartoti pirmąją mėnesinių dieną, Jūs iškart esate apsaugota nuo nėštumo. Galite pradėti vartoti tabletes 2–5-ą mėnesinių ciklo dieną, tačiau tuomet pirmąsias 7 tablečių vartojimo dienas reikia papildomų kontracepcijos priemonių (pvz., prezervatyvų).</w:t>
      </w:r>
    </w:p>
    <w:p w14:paraId="0AC77DD6" w14:textId="77777777" w:rsidR="00B43C4E" w:rsidRPr="0017167E" w:rsidRDefault="00B43C4E" w:rsidP="00B43C4E">
      <w:pPr>
        <w:numPr>
          <w:ilvl w:val="12"/>
          <w:numId w:val="0"/>
        </w:numPr>
        <w:tabs>
          <w:tab w:val="clear" w:pos="567"/>
        </w:tabs>
        <w:spacing w:line="240" w:lineRule="auto"/>
        <w:ind w:right="-2"/>
        <w:rPr>
          <w:szCs w:val="22"/>
          <w:lang w:val="lt-LT"/>
        </w:rPr>
      </w:pPr>
    </w:p>
    <w:p w14:paraId="22331FD5" w14:textId="77777777" w:rsidR="00B43C4E" w:rsidRPr="0017167E" w:rsidRDefault="00B43C4E" w:rsidP="00B43C4E">
      <w:pPr>
        <w:numPr>
          <w:ilvl w:val="0"/>
          <w:numId w:val="23"/>
        </w:numPr>
        <w:tabs>
          <w:tab w:val="num" w:pos="600"/>
        </w:tabs>
        <w:rPr>
          <w:i/>
          <w:szCs w:val="22"/>
          <w:lang w:val="lt-LT"/>
        </w:rPr>
      </w:pPr>
      <w:r w:rsidRPr="0017167E">
        <w:rPr>
          <w:i/>
          <w:szCs w:val="22"/>
          <w:lang w:val="lt-LT"/>
        </w:rPr>
        <w:t>Keičiant sudėtines hormonines kontraceptines tabletes arba sudėtinį kontraceptinį makšties žiedą ar pleistrą.</w:t>
      </w:r>
    </w:p>
    <w:p w14:paraId="1E5904D9" w14:textId="77777777" w:rsidR="00B43C4E" w:rsidRPr="0017167E" w:rsidRDefault="00B43C4E" w:rsidP="00B43C4E">
      <w:pPr>
        <w:ind w:left="340"/>
        <w:rPr>
          <w:szCs w:val="22"/>
          <w:lang w:val="lt-LT"/>
        </w:rPr>
      </w:pPr>
      <w:r w:rsidRPr="0017167E">
        <w:rPr>
          <w:szCs w:val="22"/>
          <w:lang w:val="lt-LT"/>
        </w:rPr>
        <w:t>Orindille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14:paraId="581BC3D6" w14:textId="77777777" w:rsidR="00B43C4E" w:rsidRPr="0017167E" w:rsidRDefault="00B43C4E" w:rsidP="00B43C4E">
      <w:pPr>
        <w:numPr>
          <w:ilvl w:val="12"/>
          <w:numId w:val="0"/>
        </w:numPr>
        <w:tabs>
          <w:tab w:val="clear" w:pos="567"/>
        </w:tabs>
        <w:spacing w:line="240" w:lineRule="auto"/>
        <w:ind w:right="-2"/>
        <w:rPr>
          <w:szCs w:val="22"/>
          <w:lang w:val="lt-LT"/>
        </w:rPr>
      </w:pPr>
    </w:p>
    <w:p w14:paraId="3C34BBC3" w14:textId="77777777" w:rsidR="00B43C4E" w:rsidRPr="0017167E" w:rsidRDefault="00B43C4E" w:rsidP="00B43C4E">
      <w:pPr>
        <w:numPr>
          <w:ilvl w:val="0"/>
          <w:numId w:val="23"/>
        </w:numPr>
        <w:tabs>
          <w:tab w:val="num" w:pos="600"/>
        </w:tabs>
        <w:rPr>
          <w:i/>
          <w:szCs w:val="22"/>
          <w:lang w:val="lt-LT"/>
        </w:rPr>
      </w:pPr>
      <w:r w:rsidRPr="0017167E">
        <w:rPr>
          <w:i/>
          <w:szCs w:val="22"/>
          <w:lang w:val="lt-LT"/>
        </w:rPr>
        <w:t xml:space="preserve">Keičiant vien progestogeno metodą (progestogeno tabletes, švirkščiamuosiuos vaistus, implantus ar progestogeną atpalaiduojančią vartojimo į gimdą sistemą (VGS)).   </w:t>
      </w:r>
    </w:p>
    <w:p w14:paraId="4E140B92" w14:textId="77777777" w:rsidR="00B43C4E" w:rsidRPr="0017167E" w:rsidRDefault="00B43C4E" w:rsidP="00B43C4E">
      <w:pPr>
        <w:ind w:left="340"/>
        <w:rPr>
          <w:szCs w:val="22"/>
          <w:lang w:val="lt-LT"/>
        </w:rPr>
      </w:pPr>
      <w:r w:rsidRPr="0017167E">
        <w:rPr>
          <w:szCs w:val="22"/>
          <w:lang w:val="lt-LT"/>
        </w:rPr>
        <w:t>Galite pradėti vartoti bet kurią dieną vietoj progestogeno tablečių (tą dieną, kai šalinamas implantas ar VGS, arba tą dieną, kai turėtų būti švirkščiama progestogeno), bet visais šiais atvejais per pirmąsias 7 tablečių vartojimo dienas reikia imtis papildomų (barjerinių) kontracepcijos priemonių (pvz., prezervatyvų).</w:t>
      </w:r>
    </w:p>
    <w:p w14:paraId="720CB0CF" w14:textId="77777777" w:rsidR="00B43C4E" w:rsidRPr="0017167E" w:rsidRDefault="00B43C4E" w:rsidP="00B43C4E">
      <w:pPr>
        <w:numPr>
          <w:ilvl w:val="12"/>
          <w:numId w:val="0"/>
        </w:numPr>
        <w:tabs>
          <w:tab w:val="clear" w:pos="567"/>
        </w:tabs>
        <w:spacing w:line="240" w:lineRule="auto"/>
        <w:ind w:right="-2"/>
        <w:rPr>
          <w:szCs w:val="22"/>
          <w:lang w:val="lt-LT"/>
        </w:rPr>
      </w:pPr>
    </w:p>
    <w:p w14:paraId="6BE7EE0E" w14:textId="77777777" w:rsidR="00B43C4E" w:rsidRPr="0017167E" w:rsidRDefault="00B43C4E" w:rsidP="00B43C4E">
      <w:pPr>
        <w:numPr>
          <w:ilvl w:val="0"/>
          <w:numId w:val="23"/>
        </w:numPr>
        <w:tabs>
          <w:tab w:val="num" w:pos="600"/>
        </w:tabs>
        <w:rPr>
          <w:i/>
          <w:szCs w:val="22"/>
          <w:lang w:val="lt-LT"/>
        </w:rPr>
      </w:pPr>
      <w:r w:rsidRPr="0017167E">
        <w:rPr>
          <w:i/>
          <w:szCs w:val="22"/>
          <w:lang w:val="lt-LT"/>
        </w:rPr>
        <w:t>Po persileidimo</w:t>
      </w:r>
    </w:p>
    <w:p w14:paraId="3BA48ED7" w14:textId="77777777" w:rsidR="00B43C4E" w:rsidRPr="0017167E" w:rsidRDefault="00B43C4E" w:rsidP="00B43C4E">
      <w:pPr>
        <w:ind w:left="340"/>
        <w:rPr>
          <w:szCs w:val="22"/>
          <w:lang w:val="lt-LT"/>
        </w:rPr>
      </w:pPr>
      <w:r w:rsidRPr="0017167E">
        <w:rPr>
          <w:szCs w:val="22"/>
          <w:lang w:val="lt-LT"/>
        </w:rPr>
        <w:t>Klauskite gydytojo patarimo.</w:t>
      </w:r>
    </w:p>
    <w:p w14:paraId="33089C68" w14:textId="77777777" w:rsidR="00B43C4E" w:rsidRPr="0017167E" w:rsidRDefault="00B43C4E" w:rsidP="00B43C4E">
      <w:pPr>
        <w:numPr>
          <w:ilvl w:val="12"/>
          <w:numId w:val="0"/>
        </w:numPr>
        <w:tabs>
          <w:tab w:val="clear" w:pos="567"/>
        </w:tabs>
        <w:spacing w:line="240" w:lineRule="auto"/>
        <w:ind w:right="-2"/>
        <w:rPr>
          <w:szCs w:val="22"/>
          <w:lang w:val="lt-LT"/>
        </w:rPr>
      </w:pPr>
    </w:p>
    <w:p w14:paraId="6C651480" w14:textId="77777777" w:rsidR="00B43C4E" w:rsidRPr="0017167E" w:rsidRDefault="00B43C4E" w:rsidP="00B43C4E">
      <w:pPr>
        <w:numPr>
          <w:ilvl w:val="0"/>
          <w:numId w:val="23"/>
        </w:numPr>
        <w:tabs>
          <w:tab w:val="num" w:pos="600"/>
        </w:tabs>
        <w:rPr>
          <w:i/>
          <w:szCs w:val="22"/>
          <w:lang w:val="lt-LT"/>
        </w:rPr>
      </w:pPr>
      <w:r w:rsidRPr="0017167E">
        <w:rPr>
          <w:i/>
          <w:szCs w:val="22"/>
          <w:lang w:val="lt-LT"/>
        </w:rPr>
        <w:t xml:space="preserve">Po gimdymo </w:t>
      </w:r>
    </w:p>
    <w:p w14:paraId="7CD060B7" w14:textId="77777777" w:rsidR="00B43C4E" w:rsidRPr="0017167E" w:rsidRDefault="00B43C4E" w:rsidP="00B43C4E">
      <w:pPr>
        <w:ind w:left="340"/>
        <w:rPr>
          <w:szCs w:val="22"/>
          <w:lang w:val="lt-LT"/>
        </w:rPr>
      </w:pPr>
      <w:r w:rsidRPr="0017167E">
        <w:rPr>
          <w:szCs w:val="22"/>
          <w:lang w:val="lt-LT"/>
        </w:rPr>
        <w:t>Jūs galite pradėti vartoti Orindille praėjus 21-28 dienoms po gimdymo. Jei pradėsite vėliau nei 28-ą dieną, pirmąsias septynias Orindille vartojimo dienas Jūs turite naudoti barjerines kontracepcijos priemones (pvz., prezervatyvus).</w:t>
      </w:r>
    </w:p>
    <w:p w14:paraId="611B542D" w14:textId="77777777" w:rsidR="00B43C4E" w:rsidRPr="0017167E" w:rsidRDefault="00B43C4E" w:rsidP="00B43C4E">
      <w:pPr>
        <w:ind w:left="340"/>
        <w:rPr>
          <w:szCs w:val="22"/>
          <w:lang w:val="lt-LT"/>
        </w:rPr>
      </w:pPr>
      <w:r w:rsidRPr="0017167E">
        <w:rPr>
          <w:szCs w:val="22"/>
          <w:lang w:val="lt-LT"/>
        </w:rPr>
        <w:t>Jei po gimdymo, prieš (vėl) pradėdamos vartoti Orindille, turėjote lytinių santykių, pirmiausia turite įsitikinti, kad nepastojote, arba palaukti iki kitų mėnesinių.</w:t>
      </w:r>
    </w:p>
    <w:p w14:paraId="70791A63" w14:textId="77777777" w:rsidR="00B43C4E" w:rsidRPr="0017167E" w:rsidRDefault="00B43C4E" w:rsidP="00B43C4E">
      <w:pPr>
        <w:numPr>
          <w:ilvl w:val="12"/>
          <w:numId w:val="0"/>
        </w:numPr>
        <w:tabs>
          <w:tab w:val="clear" w:pos="567"/>
        </w:tabs>
        <w:spacing w:line="240" w:lineRule="auto"/>
        <w:ind w:right="-2"/>
        <w:rPr>
          <w:szCs w:val="22"/>
          <w:lang w:val="lt-LT"/>
        </w:rPr>
      </w:pPr>
    </w:p>
    <w:p w14:paraId="70F63236" w14:textId="77777777" w:rsidR="00B43C4E" w:rsidRPr="0017167E" w:rsidRDefault="00B43C4E" w:rsidP="00B43C4E">
      <w:pPr>
        <w:numPr>
          <w:ilvl w:val="0"/>
          <w:numId w:val="23"/>
        </w:numPr>
        <w:tabs>
          <w:tab w:val="num" w:pos="600"/>
        </w:tabs>
        <w:rPr>
          <w:i/>
          <w:szCs w:val="22"/>
          <w:lang w:val="lt-LT"/>
        </w:rPr>
      </w:pPr>
      <w:r w:rsidRPr="0017167E">
        <w:rPr>
          <w:i/>
          <w:szCs w:val="22"/>
          <w:lang w:val="lt-LT"/>
        </w:rPr>
        <w:t>Jei žindote krūtimi ir norite po gimdymo (vėl) pradėti vartoti Orindille.</w:t>
      </w:r>
    </w:p>
    <w:p w14:paraId="2FF13156" w14:textId="77777777" w:rsidR="00B43C4E" w:rsidRPr="0017167E" w:rsidRDefault="00B43C4E" w:rsidP="00B43C4E">
      <w:pPr>
        <w:ind w:left="340"/>
        <w:rPr>
          <w:szCs w:val="22"/>
          <w:lang w:val="lt-LT"/>
        </w:rPr>
      </w:pPr>
      <w:r w:rsidRPr="0017167E">
        <w:rPr>
          <w:szCs w:val="22"/>
          <w:lang w:val="lt-LT"/>
        </w:rPr>
        <w:t>Skaitykite skyrių „Žindymo laikotarpis“.</w:t>
      </w:r>
    </w:p>
    <w:p w14:paraId="52FE837D" w14:textId="77777777" w:rsidR="00B43C4E" w:rsidRPr="0017167E" w:rsidRDefault="00B43C4E" w:rsidP="00B43C4E">
      <w:pPr>
        <w:numPr>
          <w:ilvl w:val="12"/>
          <w:numId w:val="0"/>
        </w:numPr>
        <w:tabs>
          <w:tab w:val="clear" w:pos="567"/>
        </w:tabs>
        <w:spacing w:line="240" w:lineRule="auto"/>
        <w:ind w:right="-2"/>
        <w:rPr>
          <w:i/>
          <w:iCs/>
          <w:szCs w:val="22"/>
          <w:lang w:val="lt-LT"/>
        </w:rPr>
      </w:pPr>
    </w:p>
    <w:p w14:paraId="090724AF"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Jeigu abejojate, kada pradėti, klauskite gydytojo patarimo.</w:t>
      </w:r>
    </w:p>
    <w:p w14:paraId="721711FB" w14:textId="77777777" w:rsidR="00B43C4E" w:rsidRPr="0017167E" w:rsidRDefault="00B43C4E" w:rsidP="00B43C4E">
      <w:pPr>
        <w:numPr>
          <w:ilvl w:val="12"/>
          <w:numId w:val="0"/>
        </w:numPr>
        <w:tabs>
          <w:tab w:val="clear" w:pos="567"/>
        </w:tabs>
        <w:spacing w:line="240" w:lineRule="auto"/>
        <w:ind w:right="-2"/>
        <w:rPr>
          <w:szCs w:val="22"/>
          <w:lang w:val="lt-LT"/>
        </w:rPr>
      </w:pPr>
    </w:p>
    <w:p w14:paraId="7A19C42A"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Ką daryti pavartojus per didelę Orindille dozę?</w:t>
      </w:r>
    </w:p>
    <w:p w14:paraId="4987745F" w14:textId="77777777" w:rsidR="00B43C4E" w:rsidRPr="0017167E" w:rsidRDefault="00B43C4E" w:rsidP="00B43C4E">
      <w:pPr>
        <w:numPr>
          <w:ilvl w:val="12"/>
          <w:numId w:val="0"/>
        </w:numPr>
        <w:tabs>
          <w:tab w:val="clear" w:pos="567"/>
        </w:tabs>
        <w:spacing w:line="240" w:lineRule="auto"/>
        <w:ind w:right="-2"/>
        <w:rPr>
          <w:szCs w:val="22"/>
          <w:lang w:val="lt-LT"/>
        </w:rPr>
      </w:pPr>
    </w:p>
    <w:p w14:paraId="6C8836C0"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 xml:space="preserve">Nepastebėta, kad vienu metu išgėrus per daug Orindille tablečių pasireikštų sunkus žalingas poveikis. </w:t>
      </w:r>
    </w:p>
    <w:p w14:paraId="40A96693"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 xml:space="preserve">Iškart išgėrus keletą tablečių gali būti pykinimas ar vėmimas. Jaunoms merginoms gali kraujuoti iš makšties. </w:t>
      </w:r>
    </w:p>
    <w:p w14:paraId="3DD0F4F0" w14:textId="77777777" w:rsidR="00B43C4E" w:rsidRPr="0017167E" w:rsidRDefault="00B43C4E" w:rsidP="00B43C4E">
      <w:pPr>
        <w:numPr>
          <w:ilvl w:val="12"/>
          <w:numId w:val="0"/>
        </w:numPr>
        <w:tabs>
          <w:tab w:val="clear" w:pos="567"/>
        </w:tabs>
        <w:spacing w:line="240" w:lineRule="auto"/>
        <w:ind w:right="-2"/>
        <w:rPr>
          <w:szCs w:val="22"/>
          <w:lang w:val="lt-LT"/>
        </w:rPr>
      </w:pPr>
    </w:p>
    <w:p w14:paraId="1451655F" w14:textId="531C6C40" w:rsidR="00B43C4E" w:rsidRDefault="00B43C4E" w:rsidP="00B43C4E">
      <w:pPr>
        <w:numPr>
          <w:ilvl w:val="12"/>
          <w:numId w:val="0"/>
        </w:numPr>
        <w:tabs>
          <w:tab w:val="clear" w:pos="567"/>
        </w:tabs>
        <w:spacing w:line="240" w:lineRule="auto"/>
        <w:ind w:right="-2"/>
        <w:rPr>
          <w:szCs w:val="22"/>
          <w:lang w:val="lt-LT"/>
        </w:rPr>
      </w:pPr>
      <w:r w:rsidRPr="0017167E">
        <w:rPr>
          <w:szCs w:val="22"/>
          <w:lang w:val="lt-LT"/>
        </w:rPr>
        <w:t xml:space="preserve">Jei Jūs išgėrėte per daug Orindille tablečių </w:t>
      </w:r>
      <w:r w:rsidR="00226B9B">
        <w:rPr>
          <w:szCs w:val="22"/>
          <w:lang w:val="lt-LT"/>
        </w:rPr>
        <w:t>gali pasireikšti pykinimas, vėmimas</w:t>
      </w:r>
      <w:r w:rsidR="00CE025B">
        <w:rPr>
          <w:szCs w:val="22"/>
          <w:lang w:val="lt-LT"/>
        </w:rPr>
        <w:t xml:space="preserve">, </w:t>
      </w:r>
      <w:r w:rsidR="00CE025B" w:rsidRPr="00B211ED">
        <w:rPr>
          <w:lang w:val="lt-LT" w:eastAsia="lt-LT"/>
        </w:rPr>
        <w:t>taip pat</w:t>
      </w:r>
      <w:r w:rsidR="00CE025B" w:rsidRPr="00B211ED">
        <w:rPr>
          <w:lang w:val="lt-LT"/>
        </w:rPr>
        <w:t xml:space="preserve"> gali kraujuoti iš makšties.</w:t>
      </w:r>
    </w:p>
    <w:p w14:paraId="122ACD92" w14:textId="0F1D0CD8" w:rsidR="00226B9B" w:rsidRDefault="00226B9B" w:rsidP="00B43C4E">
      <w:pPr>
        <w:numPr>
          <w:ilvl w:val="12"/>
          <w:numId w:val="0"/>
        </w:numPr>
        <w:tabs>
          <w:tab w:val="clear" w:pos="567"/>
        </w:tabs>
        <w:spacing w:line="240" w:lineRule="auto"/>
        <w:ind w:right="-2"/>
        <w:rPr>
          <w:szCs w:val="22"/>
          <w:lang w:val="lt-LT"/>
        </w:rPr>
      </w:pPr>
    </w:p>
    <w:p w14:paraId="688273C9" w14:textId="5950EDEB" w:rsidR="00226B9B" w:rsidRDefault="00226B9B" w:rsidP="00B43C4E">
      <w:pPr>
        <w:numPr>
          <w:ilvl w:val="12"/>
          <w:numId w:val="0"/>
        </w:numPr>
        <w:tabs>
          <w:tab w:val="clear" w:pos="567"/>
        </w:tabs>
        <w:spacing w:line="240" w:lineRule="auto"/>
        <w:ind w:right="-2"/>
        <w:rPr>
          <w:szCs w:val="22"/>
          <w:lang w:val="lt-LT"/>
        </w:rPr>
      </w:pPr>
      <w:r w:rsidRPr="00AC7A02">
        <w:rPr>
          <w:szCs w:val="22"/>
          <w:lang w:val="lt-LT"/>
        </w:rPr>
        <w:t>Net</w:t>
      </w:r>
      <w:r>
        <w:rPr>
          <w:szCs w:val="22"/>
          <w:lang w:val="lt-LT"/>
        </w:rPr>
        <w:t xml:space="preserve"> </w:t>
      </w:r>
      <w:r w:rsidRPr="00AC7A02">
        <w:rPr>
          <w:szCs w:val="22"/>
          <w:lang w:val="lt-LT"/>
        </w:rPr>
        <w:t xml:space="preserve">mergaitėms, kurioms dar neprasidėjo </w:t>
      </w:r>
      <w:r>
        <w:rPr>
          <w:szCs w:val="22"/>
          <w:lang w:val="lt-LT"/>
        </w:rPr>
        <w:t xml:space="preserve">menstruacijos ir kurios </w:t>
      </w:r>
      <w:r w:rsidRPr="00AC7A02">
        <w:rPr>
          <w:szCs w:val="22"/>
          <w:lang w:val="lt-LT"/>
        </w:rPr>
        <w:t>netyčia pavartojo šio vaisto, gali pasireikšti toks kraujavimas.</w:t>
      </w:r>
    </w:p>
    <w:p w14:paraId="10C442A4" w14:textId="543D4121" w:rsidR="00226B9B" w:rsidRDefault="00226B9B" w:rsidP="00B43C4E">
      <w:pPr>
        <w:numPr>
          <w:ilvl w:val="12"/>
          <w:numId w:val="0"/>
        </w:numPr>
        <w:tabs>
          <w:tab w:val="clear" w:pos="567"/>
        </w:tabs>
        <w:spacing w:line="240" w:lineRule="auto"/>
        <w:ind w:right="-2"/>
        <w:rPr>
          <w:szCs w:val="22"/>
          <w:lang w:val="lt-LT"/>
        </w:rPr>
      </w:pPr>
    </w:p>
    <w:p w14:paraId="4CF867A1" w14:textId="64AEF107" w:rsidR="00226B9B" w:rsidRPr="0017167E" w:rsidRDefault="00226B9B" w:rsidP="00226B9B">
      <w:pPr>
        <w:numPr>
          <w:ilvl w:val="12"/>
          <w:numId w:val="0"/>
        </w:numPr>
        <w:tabs>
          <w:tab w:val="clear" w:pos="567"/>
        </w:tabs>
        <w:spacing w:line="240" w:lineRule="auto"/>
        <w:ind w:right="-2"/>
        <w:rPr>
          <w:szCs w:val="22"/>
          <w:lang w:val="lt-LT"/>
        </w:rPr>
      </w:pPr>
      <w:r w:rsidRPr="00226B9B">
        <w:rPr>
          <w:szCs w:val="22"/>
          <w:lang w:val="lt-LT"/>
        </w:rPr>
        <w:t>Jei Jūs išgėrėte per daug Orindille tablečių</w:t>
      </w:r>
      <w:r w:rsidRPr="00D15ECA">
        <w:rPr>
          <w:lang w:val="lt-LT"/>
        </w:rPr>
        <w:t xml:space="preserve"> </w:t>
      </w:r>
      <w:r w:rsidRPr="00226B9B">
        <w:rPr>
          <w:szCs w:val="22"/>
          <w:lang w:val="lt-LT"/>
        </w:rPr>
        <w:t>arba pastebėjote, kad jų išgėrė vaikas, klauskite gydytojo ar vaistininko patarimo.</w:t>
      </w:r>
    </w:p>
    <w:p w14:paraId="11AA9A3F" w14:textId="77777777" w:rsidR="00B43C4E" w:rsidRPr="0017167E" w:rsidRDefault="00B43C4E" w:rsidP="00B43C4E">
      <w:pPr>
        <w:numPr>
          <w:ilvl w:val="12"/>
          <w:numId w:val="0"/>
        </w:numPr>
        <w:tabs>
          <w:tab w:val="clear" w:pos="567"/>
        </w:tabs>
        <w:spacing w:line="240" w:lineRule="auto"/>
        <w:ind w:right="-2"/>
        <w:rPr>
          <w:szCs w:val="22"/>
          <w:lang w:val="lt-LT"/>
        </w:rPr>
      </w:pPr>
    </w:p>
    <w:p w14:paraId="58EC2738"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 xml:space="preserve">Pamiršus pavartoti Orindille </w:t>
      </w:r>
    </w:p>
    <w:p w14:paraId="76A9825B" w14:textId="77777777" w:rsidR="00B43C4E" w:rsidRPr="0017167E" w:rsidRDefault="00B43C4E" w:rsidP="00B43C4E">
      <w:pPr>
        <w:rPr>
          <w:szCs w:val="22"/>
          <w:lang w:val="lt-LT"/>
        </w:rPr>
      </w:pPr>
    </w:p>
    <w:p w14:paraId="5FFAD64A" w14:textId="77777777" w:rsidR="00B43C4E" w:rsidRPr="0017167E" w:rsidRDefault="00B43C4E" w:rsidP="00B43C4E">
      <w:pPr>
        <w:numPr>
          <w:ilvl w:val="0"/>
          <w:numId w:val="23"/>
        </w:numPr>
        <w:tabs>
          <w:tab w:val="num" w:pos="600"/>
        </w:tabs>
        <w:rPr>
          <w:szCs w:val="22"/>
          <w:lang w:val="lt-LT"/>
        </w:rPr>
      </w:pPr>
      <w:r w:rsidRPr="0017167E">
        <w:rPr>
          <w:szCs w:val="22"/>
          <w:lang w:val="lt-LT"/>
        </w:rPr>
        <w:t xml:space="preserve">Jei pavėlavote išgerti tabletę </w:t>
      </w:r>
      <w:r w:rsidRPr="0017167E">
        <w:rPr>
          <w:b/>
          <w:szCs w:val="22"/>
          <w:lang w:val="lt-LT"/>
        </w:rPr>
        <w:t>mažiau negu 12 valandų</w:t>
      </w:r>
      <w:r w:rsidRPr="0017167E">
        <w:rPr>
          <w:szCs w:val="22"/>
          <w:lang w:val="lt-LT"/>
        </w:rPr>
        <w:t>, apsauga nuo nėštumo nesusilpnėja. Tabletę išgerkite, kai tik prisiminsite, paskui gerkite vaistą įprastu laiku.</w:t>
      </w:r>
    </w:p>
    <w:p w14:paraId="34FBD131" w14:textId="77777777" w:rsidR="00B43C4E" w:rsidRPr="0017167E" w:rsidRDefault="00B43C4E" w:rsidP="00B43C4E">
      <w:pPr>
        <w:numPr>
          <w:ilvl w:val="0"/>
          <w:numId w:val="23"/>
        </w:numPr>
        <w:tabs>
          <w:tab w:val="num" w:pos="600"/>
        </w:tabs>
        <w:rPr>
          <w:szCs w:val="22"/>
          <w:lang w:val="lt-LT"/>
        </w:rPr>
      </w:pPr>
      <w:r w:rsidRPr="0017167E">
        <w:rPr>
          <w:szCs w:val="22"/>
          <w:lang w:val="lt-LT"/>
        </w:rPr>
        <w:t xml:space="preserve">Jei pavėlavote išgerti tabletę </w:t>
      </w:r>
      <w:r w:rsidRPr="0017167E">
        <w:rPr>
          <w:b/>
          <w:szCs w:val="22"/>
          <w:lang w:val="lt-LT"/>
        </w:rPr>
        <w:t>daugiau kaip 12 valandų</w:t>
      </w:r>
      <w:r w:rsidRPr="0017167E">
        <w:rPr>
          <w:szCs w:val="22"/>
          <w:lang w:val="lt-LT"/>
        </w:rPr>
        <w:t xml:space="preserve">, apsauga nuo nėštumo gali susilpnėti. Kuo daugiau tablečių praleidote, tuo didesnė rizika pastoti. </w:t>
      </w:r>
    </w:p>
    <w:p w14:paraId="3B950564"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5EFC96D5"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Didžiausia nepakankamos apsaugos nuo nėštumo rizika būna tada, jei vaisto pamirštama išgerti pradedant arba baigiant pakuotę. Todėl tada reikia vadovautis toliau pateikiamomis taisyklėmis (taip pat žiūrėkite </w:t>
      </w:r>
      <w:r>
        <w:rPr>
          <w:noProof/>
          <w:szCs w:val="22"/>
          <w:lang w:val="lt-LT"/>
        </w:rPr>
        <w:t xml:space="preserve">žemiau pateiktą </w:t>
      </w:r>
      <w:r w:rsidRPr="0017167E">
        <w:rPr>
          <w:noProof/>
          <w:szCs w:val="22"/>
          <w:lang w:val="lt-LT"/>
        </w:rPr>
        <w:t>diagramą).</w:t>
      </w:r>
    </w:p>
    <w:p w14:paraId="1B334A7D"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9BD6079" w14:textId="77777777" w:rsidR="00B43C4E" w:rsidRPr="0017167E" w:rsidRDefault="00B43C4E" w:rsidP="00B43C4E">
      <w:pPr>
        <w:numPr>
          <w:ilvl w:val="0"/>
          <w:numId w:val="23"/>
        </w:numPr>
        <w:tabs>
          <w:tab w:val="num" w:pos="600"/>
        </w:tabs>
        <w:rPr>
          <w:b/>
          <w:szCs w:val="22"/>
          <w:lang w:val="lt-LT"/>
        </w:rPr>
      </w:pPr>
      <w:r w:rsidRPr="0017167E">
        <w:rPr>
          <w:b/>
          <w:szCs w:val="22"/>
          <w:lang w:val="lt-LT"/>
        </w:rPr>
        <w:t>Praleista daugiau negu viena tabletė</w:t>
      </w:r>
    </w:p>
    <w:p w14:paraId="112ACB3D"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Klauskite gydytojo patarimo.</w:t>
      </w:r>
    </w:p>
    <w:p w14:paraId="31C3AF5D" w14:textId="77777777" w:rsidR="00B43C4E" w:rsidRPr="0017167E" w:rsidRDefault="00B43C4E" w:rsidP="00B43C4E">
      <w:pPr>
        <w:ind w:left="340"/>
        <w:rPr>
          <w:b/>
          <w:szCs w:val="22"/>
          <w:lang w:val="lt-LT"/>
        </w:rPr>
      </w:pPr>
    </w:p>
    <w:p w14:paraId="3B2B5236" w14:textId="77777777" w:rsidR="00B43C4E" w:rsidRPr="0017167E" w:rsidRDefault="00B43C4E" w:rsidP="00B43C4E">
      <w:pPr>
        <w:numPr>
          <w:ilvl w:val="0"/>
          <w:numId w:val="23"/>
        </w:numPr>
        <w:tabs>
          <w:tab w:val="num" w:pos="600"/>
        </w:tabs>
        <w:rPr>
          <w:b/>
          <w:szCs w:val="22"/>
          <w:lang w:val="lt-LT"/>
        </w:rPr>
      </w:pPr>
      <w:r w:rsidRPr="0017167E">
        <w:rPr>
          <w:b/>
          <w:szCs w:val="22"/>
          <w:lang w:val="lt-LT"/>
        </w:rPr>
        <w:t xml:space="preserve">Viena tabletė praleista pirmąją savaitę </w:t>
      </w:r>
    </w:p>
    <w:p w14:paraId="07FDA9C7"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Išgerkite praleistąją tabletę, kai tik prisiminsite, net jei vienu metu reikėtų gerti dvi tabletes. Paskui gerkite tabletes įprastu laiku ir artimiausias 7 dienas naudokite </w:t>
      </w:r>
      <w:r w:rsidRPr="0017167E">
        <w:rPr>
          <w:b/>
          <w:bCs/>
          <w:noProof/>
          <w:szCs w:val="22"/>
          <w:lang w:val="lt-LT"/>
        </w:rPr>
        <w:t>papildomas kontracepcijos priemones</w:t>
      </w:r>
      <w:r w:rsidRPr="0017167E">
        <w:rPr>
          <w:noProof/>
          <w:szCs w:val="22"/>
          <w:lang w:val="lt-LT"/>
        </w:rPr>
        <w:t>, pvz., prezervatyvus. Jei paskutinę savaitę prieš praleistąją tabletę turėjote lytinių santykių, galėjote pastoti. Tokiu atveju kreipkitės į gydytoją.</w:t>
      </w:r>
    </w:p>
    <w:p w14:paraId="2966E7B3"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BD37E8A" w14:textId="77777777" w:rsidR="00B43C4E" w:rsidRPr="0017167E" w:rsidRDefault="00B43C4E" w:rsidP="00B43C4E">
      <w:pPr>
        <w:numPr>
          <w:ilvl w:val="0"/>
          <w:numId w:val="23"/>
        </w:numPr>
        <w:tabs>
          <w:tab w:val="num" w:pos="600"/>
        </w:tabs>
        <w:rPr>
          <w:b/>
          <w:szCs w:val="22"/>
          <w:lang w:val="lt-LT"/>
        </w:rPr>
      </w:pPr>
      <w:r w:rsidRPr="0017167E">
        <w:rPr>
          <w:b/>
          <w:szCs w:val="22"/>
          <w:lang w:val="lt-LT"/>
        </w:rPr>
        <w:t>Viena tabletė praleista antrąją savaitę</w:t>
      </w:r>
    </w:p>
    <w:p w14:paraId="2BAA5D09"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Išgerkite praleistąją tabletę, kai tik prisiminsite, net jei vienu metu reikėtų gerti dvi tabletes. Paskui gerkite vaistą įprastu laiku. Apsauga nuo nėštumo nesumažėja, papildomų kontracepcijos priemonių nereikia.</w:t>
      </w:r>
    </w:p>
    <w:p w14:paraId="41BFE122"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792CBE66" w14:textId="77777777" w:rsidR="00B43C4E" w:rsidRPr="0017167E" w:rsidRDefault="00B43C4E" w:rsidP="00B43C4E">
      <w:pPr>
        <w:numPr>
          <w:ilvl w:val="0"/>
          <w:numId w:val="23"/>
        </w:numPr>
        <w:tabs>
          <w:tab w:val="num" w:pos="600"/>
        </w:tabs>
        <w:rPr>
          <w:b/>
          <w:szCs w:val="22"/>
          <w:lang w:val="lt-LT"/>
        </w:rPr>
      </w:pPr>
      <w:r w:rsidRPr="0017167E">
        <w:rPr>
          <w:b/>
          <w:szCs w:val="22"/>
          <w:lang w:val="lt-LT"/>
        </w:rPr>
        <w:t>Viena tabletė praleista trečiąją savaitę</w:t>
      </w:r>
    </w:p>
    <w:p w14:paraId="44914238"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Galite pasirinkti vieną iš dviejų galimybių:</w:t>
      </w:r>
    </w:p>
    <w:p w14:paraId="13A63F3B" w14:textId="77777777" w:rsidR="00B43C4E" w:rsidRPr="0017167E" w:rsidRDefault="00B43C4E" w:rsidP="00B43C4E">
      <w:pPr>
        <w:numPr>
          <w:ilvl w:val="0"/>
          <w:numId w:val="29"/>
        </w:numPr>
        <w:rPr>
          <w:szCs w:val="22"/>
          <w:lang w:val="lt-LT"/>
        </w:rPr>
      </w:pPr>
      <w:r w:rsidRPr="0017167E">
        <w:rPr>
          <w:szCs w:val="22"/>
          <w:lang w:val="lt-LT"/>
        </w:rPr>
        <w:t xml:space="preserve">Išgerkite praleistą tabletę, kai tik prisiminsite, net jei vienu metu reikėtų gerti dvi tabletes. Paskui gerkite vaistą įprastu laiku. Naują pakuotę pradėkite iš karto, kai tik baigsite ankstesniąją, nedarydama pertraukos. </w:t>
      </w:r>
    </w:p>
    <w:p w14:paraId="6BD46896"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4EBD3E7F" w14:textId="77777777" w:rsidR="00B43C4E" w:rsidRPr="0017167E" w:rsidRDefault="00B43C4E" w:rsidP="00B43C4E">
      <w:pPr>
        <w:ind w:left="340"/>
        <w:rPr>
          <w:szCs w:val="22"/>
          <w:lang w:val="lt-LT"/>
        </w:rPr>
      </w:pPr>
      <w:r w:rsidRPr="0017167E">
        <w:rPr>
          <w:szCs w:val="22"/>
          <w:lang w:val="lt-LT"/>
        </w:rPr>
        <w:t>Greičiausiai, baigiant antrąją pakuotę, Jums bus mėnesinės, tačiau ir vartojant antrąją pakuotę gali būti negausus arba į mėnesines panašus kraujavimas.</w:t>
      </w:r>
    </w:p>
    <w:p w14:paraId="4D137FA7"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00150AA1" w14:textId="77777777" w:rsidR="00B43C4E" w:rsidRPr="0017167E" w:rsidRDefault="00B43C4E" w:rsidP="00B43C4E">
      <w:pPr>
        <w:numPr>
          <w:ilvl w:val="0"/>
          <w:numId w:val="29"/>
        </w:numPr>
        <w:rPr>
          <w:szCs w:val="22"/>
          <w:lang w:val="lt-LT"/>
        </w:rPr>
      </w:pPr>
      <w:r w:rsidRPr="0017167E">
        <w:rPr>
          <w:szCs w:val="22"/>
          <w:lang w:val="lt-LT"/>
        </w:rPr>
        <w:t xml:space="preserve">Jūs taip pat galite nebegerti tablečių iš pradėtosios pakuotės, o daryti 7 dienų pertrauką </w:t>
      </w:r>
      <w:r w:rsidRPr="0017167E">
        <w:rPr>
          <w:b/>
          <w:szCs w:val="22"/>
          <w:lang w:val="lt-LT"/>
        </w:rPr>
        <w:t>(įskaičiuokite dieną, kada užmiršote išgerti tabletę)</w:t>
      </w:r>
      <w:r w:rsidRPr="0017167E">
        <w:rPr>
          <w:szCs w:val="22"/>
          <w:lang w:val="lt-LT"/>
        </w:rPr>
        <w:t xml:space="preserve">. Jei norite pradėti naują pakuotę pačios nustatytą dieną, darykite </w:t>
      </w:r>
      <w:r w:rsidRPr="0017167E">
        <w:rPr>
          <w:i/>
          <w:szCs w:val="22"/>
          <w:lang w:val="lt-LT"/>
        </w:rPr>
        <w:t>mažiau nei septynių dienų</w:t>
      </w:r>
      <w:r w:rsidRPr="0017167E">
        <w:rPr>
          <w:szCs w:val="22"/>
          <w:lang w:val="lt-LT"/>
        </w:rPr>
        <w:t xml:space="preserve"> pertrauką. </w:t>
      </w:r>
    </w:p>
    <w:p w14:paraId="4245779D"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7E0A938E"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Jei vadovausitės vienu iš šių dviejų patarimų, Jūs būsite apsaugota nuo nėštumo.</w:t>
      </w:r>
    </w:p>
    <w:p w14:paraId="76CBAE09"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7EE08E6B" w14:textId="6BAC5930" w:rsidR="00B43C4E" w:rsidRDefault="00B43C4E" w:rsidP="00B43C4E">
      <w:pPr>
        <w:numPr>
          <w:ilvl w:val="0"/>
          <w:numId w:val="23"/>
        </w:numPr>
        <w:tabs>
          <w:tab w:val="num" w:pos="600"/>
        </w:tabs>
        <w:rPr>
          <w:szCs w:val="22"/>
          <w:lang w:val="lt-LT"/>
        </w:rPr>
      </w:pPr>
      <w:r w:rsidRPr="0017167E">
        <w:rPr>
          <w:szCs w:val="22"/>
          <w:lang w:val="lt-LT"/>
        </w:rPr>
        <w:t>Jei pamiršote išgerti bent vieną pakuotės tabletę ir per pirmąją pertrauką nebuvo kraujavimo, Jūs galite būti nėščia. Prieš pradėdama naują pakuotę pasitarkite su gydytoju.</w:t>
      </w:r>
    </w:p>
    <w:p w14:paraId="4DE66645" w14:textId="77777777" w:rsidR="00777499" w:rsidRDefault="00777499" w:rsidP="00D15ECA">
      <w:pPr>
        <w:tabs>
          <w:tab w:val="num" w:pos="600"/>
        </w:tabs>
        <w:ind w:left="340"/>
        <w:rPr>
          <w:szCs w:val="22"/>
          <w:lang w:val="lt-LT"/>
        </w:rPr>
      </w:pPr>
    </w:p>
    <w:p w14:paraId="6DFD9282" w14:textId="77777777" w:rsidR="00FC4ADC" w:rsidRPr="00FC4ADC" w:rsidRDefault="00FC4ADC" w:rsidP="00FC4ADC">
      <w:pPr>
        <w:pStyle w:val="Sraopastraipa"/>
        <w:numPr>
          <w:ilvl w:val="0"/>
          <w:numId w:val="23"/>
        </w:numPr>
        <w:tabs>
          <w:tab w:val="clear" w:pos="567"/>
          <w:tab w:val="num" w:pos="600"/>
        </w:tabs>
        <w:rPr>
          <w:szCs w:val="22"/>
          <w:lang w:val="lt-LT"/>
        </w:rPr>
      </w:pPr>
      <w:r w:rsidRPr="00FC4ADC">
        <w:rPr>
          <w:szCs w:val="22"/>
          <w:lang w:val="lt-LT"/>
        </w:rPr>
        <w:t>Žemiau pateiktoje diagramoje aprašoma, kaip elgtis, jei pamiršote išgerti tabletę (-es):</w:t>
      </w:r>
    </w:p>
    <w:p w14:paraId="07C4A885"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E819D5B"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0" distB="0" distL="114300" distR="114300" simplePos="0" relativeHeight="251659264" behindDoc="0" locked="0" layoutInCell="1" allowOverlap="1" wp14:anchorId="23F99658" wp14:editId="39098257">
                <wp:simplePos x="0" y="0"/>
                <wp:positionH relativeFrom="column">
                  <wp:posOffset>65405</wp:posOffset>
                </wp:positionH>
                <wp:positionV relativeFrom="paragraph">
                  <wp:posOffset>6985</wp:posOffset>
                </wp:positionV>
                <wp:extent cx="865505" cy="800100"/>
                <wp:effectExtent l="0" t="0" r="1079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00100"/>
                        </a:xfrm>
                        <a:prstGeom prst="flowChartProcess">
                          <a:avLst/>
                        </a:prstGeom>
                        <a:solidFill>
                          <a:srgbClr val="FFFFFF"/>
                        </a:solidFill>
                        <a:ln w="9525">
                          <a:solidFill>
                            <a:srgbClr val="000000"/>
                          </a:solidFill>
                          <a:miter lim="800000"/>
                          <a:headEnd/>
                          <a:tailEnd/>
                        </a:ln>
                      </wps:spPr>
                      <wps:txbx>
                        <w:txbxContent>
                          <w:p w14:paraId="5AFB0C07" w14:textId="77777777" w:rsidR="000F0727" w:rsidRDefault="000F0727" w:rsidP="00B43C4E">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9658" id="_x0000_t109" coordsize="21600,21600" o:spt="109" path="m,l,21600r21600,l21600,xe">
                <v:stroke joinstyle="miter"/>
                <v:path gradientshapeok="t" o:connecttype="rect"/>
              </v:shapetype>
              <v:shape id="Flowchart: Process 33" o:spid="_x0000_s1030" type="#_x0000_t109" style="position:absolute;margin-left:5.15pt;margin-top:.55pt;width:68.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">
                <v:textbox>
                  <w:txbxContent>
                    <w:p w14:paraId="5AFB0C07" w14:textId="77777777" w:rsidR="000F0727" w:rsidRDefault="000F0727" w:rsidP="00B43C4E">
                      <w:pPr>
                        <w:rPr>
                          <w:sz w:val="20"/>
                        </w:rPr>
                      </w:pPr>
                      <w:r>
                        <w:rPr>
                          <w:sz w:val="20"/>
                        </w:rPr>
                        <w:t>Per ciklą praleista daugiau kaip viena tabletė</w:t>
                      </w:r>
                    </w:p>
                  </w:txbxContent>
                </v:textbox>
              </v:shape>
            </w:pict>
          </mc:Fallback>
        </mc:AlternateContent>
      </w:r>
    </w:p>
    <w:p w14:paraId="6D7E77E2"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0" distB="0" distL="114300" distR="114300" simplePos="0" relativeHeight="251660288" behindDoc="0" locked="0" layoutInCell="0" allowOverlap="1" wp14:anchorId="3CDA0B50" wp14:editId="13F0CF63">
                <wp:simplePos x="0" y="0"/>
                <wp:positionH relativeFrom="column">
                  <wp:posOffset>2644140</wp:posOffset>
                </wp:positionH>
                <wp:positionV relativeFrom="paragraph">
                  <wp:posOffset>73025</wp:posOffset>
                </wp:positionV>
                <wp:extent cx="2971800" cy="252730"/>
                <wp:effectExtent l="0" t="0" r="19050" b="13970"/>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14:paraId="39CEA094" w14:textId="77777777" w:rsidR="000F0727" w:rsidRDefault="000F0727" w:rsidP="00B43C4E">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A0B50" id="Flowchart: Process 32" o:spid="_x0000_s1031" type="#_x0000_t109" style="position:absolute;margin-left:208.2pt;margin-top:5.75pt;width:234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" o:allowincell="f">
                <v:textbox>
                  <w:txbxContent>
                    <w:p w14:paraId="39CEA094" w14:textId="77777777" w:rsidR="000F0727" w:rsidRDefault="000F0727" w:rsidP="00B43C4E">
                      <w:pPr>
                        <w:rPr>
                          <w:sz w:val="20"/>
                        </w:rPr>
                      </w:pPr>
                      <w:r>
                        <w:rPr>
                          <w:sz w:val="20"/>
                        </w:rPr>
                        <w:t>Kreipkitės į gydytoją</w:t>
                      </w:r>
                    </w:p>
                  </w:txbxContent>
                </v:textbox>
              </v:shape>
            </w:pict>
          </mc:Fallback>
        </mc:AlternateContent>
      </w:r>
    </w:p>
    <w:p w14:paraId="27CA126A"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8960" behindDoc="0" locked="0" layoutInCell="0" allowOverlap="1" wp14:anchorId="1850BBD8" wp14:editId="6C430DC1">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E80A155" id="Straight Connector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sidRPr="0017167E">
        <w:rPr>
          <w:noProof/>
          <w:snapToGrid/>
          <w:szCs w:val="22"/>
          <w:lang w:val="lt-LT" w:eastAsia="lt-LT"/>
        </w:rPr>
        <mc:AlternateContent>
          <mc:Choice Requires="wps">
            <w:drawing>
              <wp:anchor distT="0" distB="0" distL="114299" distR="114299" simplePos="0" relativeHeight="251672576" behindDoc="0" locked="0" layoutInCell="0" allowOverlap="1" wp14:anchorId="63739F78" wp14:editId="65B9B042">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F8AC81E" id="Straight Connector 30"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14:paraId="0E3122FC"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0" distB="0" distL="114300" distR="114300" simplePos="0" relativeHeight="251670528" behindDoc="0" locked="0" layoutInCell="0" allowOverlap="1" wp14:anchorId="1FABC2DF" wp14:editId="1B5FB842">
                <wp:simplePos x="0" y="0"/>
                <wp:positionH relativeFrom="column">
                  <wp:posOffset>3823335</wp:posOffset>
                </wp:positionH>
                <wp:positionV relativeFrom="paragraph">
                  <wp:posOffset>97790</wp:posOffset>
                </wp:positionV>
                <wp:extent cx="457200" cy="228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5C81F12" w14:textId="77777777" w:rsidR="000F0727" w:rsidRDefault="000F0727" w:rsidP="00B43C4E">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C2DF" id="Rectangle 29" o:spid="_x0000_s1032" style="position:absolute;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" o:allowincell="f">
                <v:textbox>
                  <w:txbxContent>
                    <w:p w14:paraId="75C81F12" w14:textId="77777777" w:rsidR="000F0727" w:rsidRDefault="000F0727" w:rsidP="00B43C4E">
                      <w:pPr>
                        <w:rPr>
                          <w:sz w:val="20"/>
                        </w:rPr>
                      </w:pPr>
                      <w:r>
                        <w:rPr>
                          <w:sz w:val="20"/>
                        </w:rPr>
                        <w:t>Taip</w:t>
                      </w:r>
                    </w:p>
                  </w:txbxContent>
                </v:textbox>
              </v:rect>
            </w:pict>
          </mc:Fallback>
        </mc:AlternateContent>
      </w:r>
    </w:p>
    <w:p w14:paraId="0E17D30D"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4308415C"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69504" behindDoc="0" locked="0" layoutInCell="0" allowOverlap="1" wp14:anchorId="422C8E3F" wp14:editId="4259F1A9">
                <wp:simplePos x="0" y="0"/>
                <wp:positionH relativeFrom="column">
                  <wp:posOffset>2680335</wp:posOffset>
                </wp:positionH>
                <wp:positionV relativeFrom="paragraph">
                  <wp:posOffset>97790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A35FAD9" w14:textId="77777777" w:rsidR="000F0727" w:rsidRDefault="000F0727" w:rsidP="00B43C4E">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C8E3F" id="Rectangle 28" o:spid="_x0000_s1033"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DvKQIAAFA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ALNg7ykCAABQBAAADgAAAAAAAAAAAAAAAAAuAgAAZHJzL2Uy&#10;b0RvYy54bWxQSwECLQAUAAYACAAAACEAP/t9zN4AAAAJAQAADwAAAAAAAAAAAAAAAACDBAAAZHJz&#10;L2Rvd25yZXYueG1sUEsFBgAAAAAEAAQA8wAAAI4FAAAAAA==&#10;" o:allowincell="f">
                <v:textbox>
                  <w:txbxContent>
                    <w:p w14:paraId="1A35FAD9" w14:textId="77777777" w:rsidR="000F0727" w:rsidRDefault="000F0727" w:rsidP="00B43C4E">
                      <w:pPr>
                        <w:rPr>
                          <w:sz w:val="20"/>
                        </w:rPr>
                      </w:pPr>
                      <w:r>
                        <w:rPr>
                          <w:sz w:val="20"/>
                        </w:rPr>
                        <w:t>Ar turėjote lytinių santykių paskutinę savaitę prieš praleisdama tabletę</w:t>
                      </w:r>
                    </w:p>
                  </w:txbxContent>
                </v:textbox>
              </v:rect>
            </w:pict>
          </mc:Fallback>
        </mc:AlternateContent>
      </w:r>
      <w:r w:rsidRPr="0017167E">
        <w:rPr>
          <w:noProof/>
          <w:snapToGrid/>
          <w:szCs w:val="22"/>
          <w:lang w:val="lt-LT" w:eastAsia="lt-LT"/>
        </w:rPr>
        <mc:AlternateContent>
          <mc:Choice Requires="wps">
            <w:drawing>
              <wp:anchor distT="0" distB="0" distL="114300" distR="114300" simplePos="0" relativeHeight="251666432" behindDoc="0" locked="0" layoutInCell="0" allowOverlap="1" wp14:anchorId="0F98B405" wp14:editId="703ECC33">
                <wp:simplePos x="0" y="0"/>
                <wp:positionH relativeFrom="column">
                  <wp:posOffset>1423035</wp:posOffset>
                </wp:positionH>
                <wp:positionV relativeFrom="paragraph">
                  <wp:posOffset>119380</wp:posOffset>
                </wp:positionV>
                <wp:extent cx="914400" cy="571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2658D866" w14:textId="1F482B1F" w:rsidR="000F0727" w:rsidRDefault="000F0727" w:rsidP="00B43C4E">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8B405" id="Rectangle 27" o:spid="_x0000_s1034"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SsUVyScCAABPBAAADgAAAAAAAAAAAAAAAAAuAgAAZHJzL2Uyb0Rv&#10;Yy54bWxQSwECLQAUAAYACAAAACEAz3+9cd0AAAAKAQAADwAAAAAAAAAAAAAAAACBBAAAZHJzL2Rv&#10;d25yZXYueG1sUEsFBgAAAAAEAAQA8wAAAIsFAAAAAA==&#10;" o:allowincell="f">
                <v:textbox>
                  <w:txbxContent>
                    <w:p w14:paraId="2658D866" w14:textId="1F482B1F" w:rsidR="000F0727" w:rsidRDefault="000F0727" w:rsidP="00B43C4E">
                      <w:pPr>
                        <w:rPr>
                          <w:sz w:val="20"/>
                        </w:rPr>
                      </w:pPr>
                      <w:r>
                        <w:rPr>
                          <w:sz w:val="20"/>
                        </w:rPr>
                        <w:t>Pirmoji savaitė</w:t>
                      </w:r>
                    </w:p>
                  </w:txbxContent>
                </v:textbox>
              </v:rect>
            </w:pict>
          </mc:Fallback>
        </mc:AlternateContent>
      </w:r>
      <w:r w:rsidRPr="0017167E">
        <w:rPr>
          <w:noProof/>
          <w:snapToGrid/>
          <w:szCs w:val="22"/>
          <w:lang w:val="lt-LT" w:eastAsia="lt-LT"/>
        </w:rPr>
        <mc:AlternateContent>
          <mc:Choice Requires="wps">
            <w:drawing>
              <wp:anchor distT="0" distB="0" distL="114299" distR="114299" simplePos="0" relativeHeight="251673600" behindDoc="0" locked="0" layoutInCell="0" allowOverlap="1" wp14:anchorId="342CBD0F" wp14:editId="335DBDF2">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5CE7EE" id="Straight Connector 26"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14:paraId="2EC043A2"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20EF7632"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77696" behindDoc="0" locked="0" layoutInCell="0" allowOverlap="1" wp14:anchorId="2E4CAA0F" wp14:editId="4E24BD51">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BB96CDE" id="Straight Connector 2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" o:allowincell="f">
                <v:stroke endarrow="block"/>
              </v:line>
            </w:pict>
          </mc:Fallback>
        </mc:AlternateContent>
      </w:r>
    </w:p>
    <w:p w14:paraId="1D961590"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299" distR="114299" simplePos="0" relativeHeight="251663360" behindDoc="0" locked="0" layoutInCell="0" allowOverlap="1" wp14:anchorId="727FAB48" wp14:editId="26DAE7B6">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AF9F866" id="Straight Connector 24" o:spid="_x0000_s1026" style="position:absolute;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sidRPr="0017167E">
        <w:rPr>
          <w:noProof/>
          <w:snapToGrid/>
          <w:szCs w:val="22"/>
          <w:lang w:val="lt-LT" w:eastAsia="lt-LT"/>
        </w:rPr>
        <mc:AlternateContent>
          <mc:Choice Requires="wps">
            <w:drawing>
              <wp:anchor distT="0" distB="0" distL="114299" distR="114299" simplePos="0" relativeHeight="251674624" behindDoc="0" locked="0" layoutInCell="0" allowOverlap="1" wp14:anchorId="36F80304" wp14:editId="63987862">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2DC1439" id="Straight Connector 2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" o:allowincell="f">
                <v:stroke endarrow="block"/>
              </v:line>
            </w:pict>
          </mc:Fallback>
        </mc:AlternateContent>
      </w:r>
      <w:r w:rsidRPr="0017167E">
        <w:rPr>
          <w:noProof/>
          <w:snapToGrid/>
          <w:szCs w:val="22"/>
          <w:lang w:val="lt-LT" w:eastAsia="lt-LT"/>
        </w:rPr>
        <mc:AlternateContent>
          <mc:Choice Requires="wps">
            <w:drawing>
              <wp:anchor distT="4294967295" distB="4294967295" distL="114300" distR="114300" simplePos="0" relativeHeight="251664384" behindDoc="0" locked="0" layoutInCell="0" allowOverlap="1" wp14:anchorId="6B4F2FD3" wp14:editId="57EAA4E4">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E3C029"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14:paraId="21C5EE09"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71552" behindDoc="0" locked="0" layoutInCell="0" allowOverlap="1" wp14:anchorId="5FC4A69A" wp14:editId="163851BE">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740B353" w14:textId="77777777" w:rsidR="000F0727" w:rsidRDefault="000F0727" w:rsidP="00B43C4E">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A69A" id="Rectangle 21" o:spid="_x0000_s1035"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klnCclAgAATwQAAA4AAAAAAAAAAAAAAAAALgIAAGRycy9lMm9Eb2Mu&#10;eG1sUEsBAi0AFAAGAAgAAAAhAEGmKsDdAAAACAEAAA8AAAAAAAAAAAAAAAAAfwQAAGRycy9kb3du&#10;cmV2LnhtbFBLBQYAAAAABAAEAPMAAACJBQAAAAA=&#10;" o:allowincell="f">
                <v:textbox>
                  <w:txbxContent>
                    <w:p w14:paraId="7740B353" w14:textId="77777777" w:rsidR="000F0727" w:rsidRDefault="000F0727" w:rsidP="00B43C4E">
                      <w:pPr>
                        <w:rPr>
                          <w:sz w:val="20"/>
                        </w:rPr>
                      </w:pPr>
                      <w:r>
                        <w:rPr>
                          <w:sz w:val="20"/>
                        </w:rPr>
                        <w:t>Ne</w:t>
                      </w:r>
                    </w:p>
                  </w:txbxContent>
                </v:textbox>
              </v:rect>
            </w:pict>
          </mc:Fallback>
        </mc:AlternateContent>
      </w:r>
    </w:p>
    <w:p w14:paraId="41499601"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299" distR="114299" simplePos="0" relativeHeight="251676672" behindDoc="0" locked="0" layoutInCell="0" allowOverlap="1" wp14:anchorId="09A499CD" wp14:editId="0AAD14A8">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D45CE37"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e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PxX/XjICAABZBAAADgAAAAAAAAAAAAAAAAAu&#10;AgAAZHJzL2Uyb0RvYy54bWxQSwECLQAUAAYACAAAACEAhLhAZ94AAAAJAQAADwAAAAAAAAAAAAAA&#10;AACMBAAAZHJzL2Rvd25yZXYueG1sUEsFBgAAAAAEAAQA8wAAAJcFAAAAAA==&#10;" o:allowincell="f">
                <v:stroke endarrow="block"/>
              </v:line>
            </w:pict>
          </mc:Fallback>
        </mc:AlternateContent>
      </w:r>
    </w:p>
    <w:p w14:paraId="3F0C69D2"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75648" behindDoc="0" locked="0" layoutInCell="0" allowOverlap="1" wp14:anchorId="2CFE39F0" wp14:editId="30017BEA">
                <wp:simplePos x="0" y="0"/>
                <wp:positionH relativeFrom="column">
                  <wp:posOffset>2680335</wp:posOffset>
                </wp:positionH>
                <wp:positionV relativeFrom="paragraph">
                  <wp:posOffset>69850</wp:posOffset>
                </wp:positionV>
                <wp:extent cx="2985770" cy="692150"/>
                <wp:effectExtent l="0" t="0" r="2413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14:paraId="2C30D84A" w14:textId="77777777" w:rsidR="000F0727" w:rsidRDefault="000F0727" w:rsidP="00B43C4E">
                            <w:pPr>
                              <w:numPr>
                                <w:ilvl w:val="0"/>
                                <w:numId w:val="25"/>
                              </w:numPr>
                              <w:tabs>
                                <w:tab w:val="clear" w:pos="567"/>
                              </w:tabs>
                              <w:spacing w:line="240" w:lineRule="auto"/>
                              <w:ind w:left="360" w:hanging="360"/>
                              <w:rPr>
                                <w:sz w:val="20"/>
                              </w:rPr>
                            </w:pPr>
                            <w:r>
                              <w:rPr>
                                <w:sz w:val="20"/>
                              </w:rPr>
                              <w:t>Išgerkite praleistąją tabletę</w:t>
                            </w:r>
                          </w:p>
                          <w:p w14:paraId="68E64F2B" w14:textId="77777777" w:rsidR="000F0727" w:rsidRDefault="000F0727" w:rsidP="00B43C4E">
                            <w:pPr>
                              <w:numPr>
                                <w:ilvl w:val="0"/>
                                <w:numId w:val="25"/>
                              </w:numPr>
                              <w:tabs>
                                <w:tab w:val="clear" w:pos="567"/>
                              </w:tabs>
                              <w:spacing w:line="240" w:lineRule="auto"/>
                              <w:ind w:left="360" w:hanging="360"/>
                              <w:rPr>
                                <w:sz w:val="20"/>
                              </w:rPr>
                            </w:pPr>
                            <w:r>
                              <w:rPr>
                                <w:sz w:val="20"/>
                              </w:rPr>
                              <w:t>7 dienas naudokite papildomas kontracepcijos priemones (pvz., prezervatyvus) ir</w:t>
                            </w:r>
                          </w:p>
                          <w:p w14:paraId="66781EFA" w14:textId="77777777" w:rsidR="000F0727" w:rsidRDefault="000F0727" w:rsidP="00B43C4E">
                            <w:pPr>
                              <w:numPr>
                                <w:ilvl w:val="0"/>
                                <w:numId w:val="25"/>
                              </w:numPr>
                              <w:tabs>
                                <w:tab w:val="clear" w:pos="567"/>
                              </w:tabs>
                              <w:spacing w:line="240" w:lineRule="auto"/>
                              <w:ind w:left="360" w:hanging="360"/>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E39F0" id="Rectangle 19" o:spid="_x0000_s1036" style="position:absolute;margin-left:211.05pt;margin-top:5.5pt;width:235.1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" o:allowincell="f">
                <v:textbox>
                  <w:txbxContent>
                    <w:p w14:paraId="2C30D84A" w14:textId="77777777" w:rsidR="000F0727" w:rsidRDefault="000F0727" w:rsidP="00B43C4E">
                      <w:pPr>
                        <w:numPr>
                          <w:ilvl w:val="0"/>
                          <w:numId w:val="25"/>
                        </w:numPr>
                        <w:tabs>
                          <w:tab w:val="clear" w:pos="567"/>
                        </w:tabs>
                        <w:spacing w:line="240" w:lineRule="auto"/>
                        <w:ind w:left="360" w:hanging="360"/>
                        <w:rPr>
                          <w:sz w:val="20"/>
                        </w:rPr>
                      </w:pPr>
                      <w:r>
                        <w:rPr>
                          <w:sz w:val="20"/>
                        </w:rPr>
                        <w:t>Išgerkite praleistąją tabletę</w:t>
                      </w:r>
                    </w:p>
                    <w:p w14:paraId="68E64F2B" w14:textId="77777777" w:rsidR="000F0727" w:rsidRDefault="000F0727" w:rsidP="00B43C4E">
                      <w:pPr>
                        <w:numPr>
                          <w:ilvl w:val="0"/>
                          <w:numId w:val="25"/>
                        </w:numPr>
                        <w:tabs>
                          <w:tab w:val="clear" w:pos="567"/>
                        </w:tabs>
                        <w:spacing w:line="240" w:lineRule="auto"/>
                        <w:ind w:left="360" w:hanging="360"/>
                        <w:rPr>
                          <w:sz w:val="20"/>
                        </w:rPr>
                      </w:pPr>
                      <w:r>
                        <w:rPr>
                          <w:sz w:val="20"/>
                        </w:rPr>
                        <w:t>7 dienas naudokite papildomas kontracepcijos priemones (pvz., prezervatyvus) ir</w:t>
                      </w:r>
                    </w:p>
                    <w:p w14:paraId="66781EFA" w14:textId="77777777" w:rsidR="000F0727" w:rsidRDefault="000F0727" w:rsidP="00B43C4E">
                      <w:pPr>
                        <w:numPr>
                          <w:ilvl w:val="0"/>
                          <w:numId w:val="25"/>
                        </w:numPr>
                        <w:tabs>
                          <w:tab w:val="clear" w:pos="567"/>
                        </w:tabs>
                        <w:spacing w:line="240" w:lineRule="auto"/>
                        <w:ind w:left="360" w:hanging="360"/>
                        <w:rPr>
                          <w:sz w:val="20"/>
                        </w:rPr>
                      </w:pPr>
                      <w:r>
                        <w:rPr>
                          <w:sz w:val="20"/>
                        </w:rPr>
                        <w:t>Baikite pradėtąją pakuotę</w:t>
                      </w:r>
                    </w:p>
                  </w:txbxContent>
                </v:textbox>
              </v:rect>
            </w:pict>
          </mc:Fallback>
        </mc:AlternateContent>
      </w:r>
    </w:p>
    <w:p w14:paraId="5A4485BD"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11CB8572"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47CB1B77"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55E96EC8"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61312" behindDoc="0" locked="0" layoutInCell="0" allowOverlap="1" wp14:anchorId="43FB7DAD" wp14:editId="22111C22">
                <wp:simplePos x="0" y="0"/>
                <wp:positionH relativeFrom="column">
                  <wp:posOffset>29210</wp:posOffset>
                </wp:positionH>
                <wp:positionV relativeFrom="paragraph">
                  <wp:posOffset>12065</wp:posOffset>
                </wp:positionV>
                <wp:extent cx="914400" cy="873125"/>
                <wp:effectExtent l="0" t="0" r="19050" b="2222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14:paraId="7C51FA11" w14:textId="77777777" w:rsidR="000F0727" w:rsidRDefault="000F0727" w:rsidP="00B43C4E">
                            <w:pPr>
                              <w:rPr>
                                <w:sz w:val="20"/>
                              </w:rPr>
                            </w:pPr>
                            <w:r>
                              <w:rPr>
                                <w:sz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7DAD" id="Flowchart: Process 18" o:spid="_x0000_s1037" type="#_x0000_t109" style="position:absolute;margin-left:2.3pt;margin-top:.95pt;width:1in;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" o:allowincell="f">
                <v:textbox>
                  <w:txbxContent>
                    <w:p w14:paraId="7C51FA11" w14:textId="77777777" w:rsidR="000F0727" w:rsidRDefault="000F0727" w:rsidP="00B43C4E">
                      <w:pPr>
                        <w:rPr>
                          <w:sz w:val="20"/>
                        </w:rPr>
                      </w:pPr>
                      <w:r>
                        <w:rPr>
                          <w:sz w:val="20"/>
                        </w:rPr>
                        <w:t>Praleista  viena tabletė (praėjo daugiau kaip 12 valandų)</w:t>
                      </w:r>
                    </w:p>
                  </w:txbxContent>
                </v:textbox>
              </v:shape>
            </w:pict>
          </mc:Fallback>
        </mc:AlternateContent>
      </w:r>
      <w:r w:rsidRPr="0017167E">
        <w:rPr>
          <w:noProof/>
          <w:snapToGrid/>
          <w:szCs w:val="22"/>
          <w:lang w:val="lt-LT" w:eastAsia="lt-LT"/>
        </w:rPr>
        <mc:AlternateContent>
          <mc:Choice Requires="wps">
            <w:drawing>
              <wp:anchor distT="0" distB="0" distL="114299" distR="114299" simplePos="0" relativeHeight="251682816" behindDoc="0" locked="0" layoutInCell="0" allowOverlap="1" wp14:anchorId="0571065E" wp14:editId="5C0DF899">
                <wp:simplePos x="0" y="0"/>
                <wp:positionH relativeFrom="column">
                  <wp:posOffset>1080134</wp:posOffset>
                </wp:positionH>
                <wp:positionV relativeFrom="paragraph">
                  <wp:posOffset>91440</wp:posOffset>
                </wp:positionV>
                <wp:extent cx="0" cy="16002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9ED22E2" id="Straight Connector 1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" o:allowincell="f"/>
            </w:pict>
          </mc:Fallback>
        </mc:AlternateContent>
      </w:r>
    </w:p>
    <w:p w14:paraId="774BE497"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67456" behindDoc="0" locked="0" layoutInCell="0" allowOverlap="1" wp14:anchorId="1F06E51E" wp14:editId="66907A13">
                <wp:simplePos x="0" y="0"/>
                <wp:positionH relativeFrom="column">
                  <wp:posOffset>1423035</wp:posOffset>
                </wp:positionH>
                <wp:positionV relativeFrom="paragraph">
                  <wp:posOffset>45085</wp:posOffset>
                </wp:positionV>
                <wp:extent cx="914400" cy="571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619A553" w14:textId="77777777" w:rsidR="000F0727" w:rsidRDefault="000F0727" w:rsidP="00B43C4E">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6E51E" id="Rectangle 16" o:spid="_x0000_s1038"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50HOnScCAABQBAAADgAAAAAAAAAAAAAAAAAuAgAAZHJzL2Uyb0Rv&#10;Yy54bWxQSwECLQAUAAYACAAAACEAYW7+0d0AAAAIAQAADwAAAAAAAAAAAAAAAACBBAAAZHJzL2Rv&#10;d25yZXYueG1sUEsFBgAAAAAEAAQA8wAAAIsFAAAAAA==&#10;" o:allowincell="f">
                <v:textbox>
                  <w:txbxContent>
                    <w:p w14:paraId="6619A553" w14:textId="77777777" w:rsidR="000F0727" w:rsidRDefault="000F0727" w:rsidP="00B43C4E">
                      <w:pPr>
                        <w:rPr>
                          <w:sz w:val="20"/>
                        </w:rPr>
                      </w:pPr>
                      <w:r>
                        <w:rPr>
                          <w:sz w:val="20"/>
                        </w:rPr>
                        <w:t>Antroji savaitė</w:t>
                      </w:r>
                    </w:p>
                  </w:txbxContent>
                </v:textbox>
              </v:rect>
            </w:pict>
          </mc:Fallback>
        </mc:AlternateContent>
      </w:r>
      <w:r w:rsidRPr="0017167E">
        <w:rPr>
          <w:noProof/>
          <w:snapToGrid/>
          <w:szCs w:val="22"/>
          <w:lang w:val="lt-LT" w:eastAsia="lt-LT"/>
        </w:rPr>
        <mc:AlternateContent>
          <mc:Choice Requires="wps">
            <w:drawing>
              <wp:anchor distT="4294967295" distB="4294967295" distL="114299" distR="114299" simplePos="0" relativeHeight="251681792" behindDoc="0" locked="0" layoutInCell="0" allowOverlap="1" wp14:anchorId="4FA8245C" wp14:editId="0087C820">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6D6AD04" id="Straight Connector 15"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WGLx&#10;kRcCAAAyBAAADgAAAAAAAAAAAAAAAAAuAgAAZHJzL2Uyb0RvYy54bWxQSwECLQAUAAYACAAAACEA&#10;s9+bP9gAAAAHAQAADwAAAAAAAAAAAAAAAABxBAAAZHJzL2Rvd25yZXYueG1sUEsFBgAAAAAEAAQA&#10;8wAAAHYFAAAAAA==&#10;" o:allowincell="f"/>
            </w:pict>
          </mc:Fallback>
        </mc:AlternateContent>
      </w:r>
      <w:r w:rsidRPr="0017167E">
        <w:rPr>
          <w:noProof/>
          <w:snapToGrid/>
          <w:szCs w:val="22"/>
          <w:lang w:val="lt-LT" w:eastAsia="lt-LT"/>
        </w:rPr>
        <mc:AlternateContent>
          <mc:Choice Requires="wps">
            <w:drawing>
              <wp:anchor distT="0" distB="0" distL="114300" distR="114300" simplePos="0" relativeHeight="251679744" behindDoc="0" locked="0" layoutInCell="0" allowOverlap="1" wp14:anchorId="741519E9" wp14:editId="688FF8E1">
                <wp:simplePos x="0" y="0"/>
                <wp:positionH relativeFrom="column">
                  <wp:posOffset>2680335</wp:posOffset>
                </wp:positionH>
                <wp:positionV relativeFrom="paragraph">
                  <wp:posOffset>66675</wp:posOffset>
                </wp:positionV>
                <wp:extent cx="2971800" cy="4572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D563874" w14:textId="77777777" w:rsidR="000F0727" w:rsidRDefault="000F0727" w:rsidP="00B43C4E">
                            <w:pPr>
                              <w:numPr>
                                <w:ilvl w:val="0"/>
                                <w:numId w:val="26"/>
                              </w:numPr>
                              <w:tabs>
                                <w:tab w:val="clear" w:pos="567"/>
                              </w:tabs>
                              <w:spacing w:line="240" w:lineRule="auto"/>
                              <w:ind w:hanging="576"/>
                              <w:rPr>
                                <w:sz w:val="20"/>
                              </w:rPr>
                            </w:pPr>
                            <w:r>
                              <w:rPr>
                                <w:sz w:val="20"/>
                              </w:rPr>
                              <w:t>Išgerkite praleistąją tabletę</w:t>
                            </w:r>
                          </w:p>
                          <w:p w14:paraId="1FC0AA03" w14:textId="77777777" w:rsidR="000F0727" w:rsidRDefault="000F0727" w:rsidP="00B43C4E">
                            <w:pPr>
                              <w:numPr>
                                <w:ilvl w:val="0"/>
                                <w:numId w:val="26"/>
                              </w:numPr>
                              <w:tabs>
                                <w:tab w:val="clear" w:pos="567"/>
                              </w:tabs>
                              <w:spacing w:line="240" w:lineRule="auto"/>
                              <w:ind w:hanging="576"/>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519E9" id="Rectangle 14" o:spid="_x0000_s1039"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BMq2qSKQIAAFEEAAAOAAAAAAAAAAAAAAAAAC4CAABkcnMvZTJv&#10;RG9jLnhtbFBLAQItABQABgAIAAAAIQBNPsZL3QAAAAkBAAAPAAAAAAAAAAAAAAAAAIMEAABkcnMv&#10;ZG93bnJldi54bWxQSwUGAAAAAAQABADzAAAAjQUAAAAA&#10;" o:allowincell="f">
                <v:textbox>
                  <w:txbxContent>
                    <w:p w14:paraId="6D563874" w14:textId="77777777" w:rsidR="000F0727" w:rsidRDefault="000F0727" w:rsidP="00B43C4E">
                      <w:pPr>
                        <w:numPr>
                          <w:ilvl w:val="0"/>
                          <w:numId w:val="26"/>
                        </w:numPr>
                        <w:tabs>
                          <w:tab w:val="clear" w:pos="567"/>
                        </w:tabs>
                        <w:spacing w:line="240" w:lineRule="auto"/>
                        <w:ind w:hanging="576"/>
                        <w:rPr>
                          <w:sz w:val="20"/>
                        </w:rPr>
                      </w:pPr>
                      <w:r>
                        <w:rPr>
                          <w:sz w:val="20"/>
                        </w:rPr>
                        <w:t>Išgerkite praleistąją tabletę</w:t>
                      </w:r>
                    </w:p>
                    <w:p w14:paraId="1FC0AA03" w14:textId="77777777" w:rsidR="000F0727" w:rsidRDefault="000F0727" w:rsidP="00B43C4E">
                      <w:pPr>
                        <w:numPr>
                          <w:ilvl w:val="0"/>
                          <w:numId w:val="26"/>
                        </w:numPr>
                        <w:tabs>
                          <w:tab w:val="clear" w:pos="567"/>
                        </w:tabs>
                        <w:spacing w:line="240" w:lineRule="auto"/>
                        <w:ind w:hanging="576"/>
                        <w:rPr>
                          <w:sz w:val="20"/>
                        </w:rPr>
                      </w:pPr>
                      <w:r>
                        <w:rPr>
                          <w:sz w:val="20"/>
                        </w:rPr>
                        <w:t>Baikite pradėtąją pakuotę</w:t>
                      </w:r>
                    </w:p>
                  </w:txbxContent>
                </v:textbox>
              </v:rect>
            </w:pict>
          </mc:Fallback>
        </mc:AlternateContent>
      </w:r>
    </w:p>
    <w:p w14:paraId="358D7150"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62336" behindDoc="0" locked="0" layoutInCell="0" allowOverlap="1" wp14:anchorId="764BB111" wp14:editId="50D4D781">
                <wp:simplePos x="0" y="0"/>
                <wp:positionH relativeFrom="column">
                  <wp:posOffset>965835</wp:posOffset>
                </wp:positionH>
                <wp:positionV relativeFrom="paragraph">
                  <wp:posOffset>113029</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54FE5E8"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FLMZYzMCAABZBAAADgAAAAAAAAAAAAAAAAAu&#10;AgAAZHJzL2Uyb0RvYy54bWxQSwECLQAUAAYACAAAACEAVTBdt90AAAAJAQAADwAAAAAAAAAAAAAA&#10;AACNBAAAZHJzL2Rvd25yZXYueG1sUEsFBgAAAAAEAAQA8wAAAJcFAAAAAA==&#10;" o:allowincell="f">
                <v:stroke endarrow="block"/>
              </v:line>
            </w:pict>
          </mc:Fallback>
        </mc:AlternateContent>
      </w:r>
      <w:r w:rsidRPr="0017167E">
        <w:rPr>
          <w:noProof/>
          <w:snapToGrid/>
          <w:szCs w:val="22"/>
          <w:lang w:val="lt-LT" w:eastAsia="lt-LT"/>
        </w:rPr>
        <mc:AlternateContent>
          <mc:Choice Requires="wps">
            <w:drawing>
              <wp:anchor distT="4294967295" distB="4294967295" distL="114300" distR="114300" simplePos="0" relativeHeight="251678720" behindDoc="0" locked="0" layoutInCell="0" allowOverlap="1" wp14:anchorId="105C5326" wp14:editId="40EE7FC5">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7C17C18"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l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BjNKmlMwIAAFkEAAAOAAAAAAAAAAAAAAAA&#10;AC4CAABkcnMvZTJvRG9jLnhtbFBLAQItABQABgAIAAAAIQCKrYIT3wAAAAkBAAAPAAAAAAAAAAAA&#10;AAAAAI0EAABkcnMvZG93bnJldi54bWxQSwUGAAAAAAQABADzAAAAmQUAAAAA&#10;" o:allowincell="f">
                <v:stroke endarrow="block"/>
              </v:line>
            </w:pict>
          </mc:Fallback>
        </mc:AlternateContent>
      </w:r>
    </w:p>
    <w:p w14:paraId="0E40D8AA"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68C4B9FD"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92032" behindDoc="0" locked="0" layoutInCell="1" allowOverlap="1" wp14:anchorId="18A86D6E" wp14:editId="107AC5AB">
                <wp:simplePos x="0" y="0"/>
                <wp:positionH relativeFrom="column">
                  <wp:posOffset>2694305</wp:posOffset>
                </wp:positionH>
                <wp:positionV relativeFrom="paragraph">
                  <wp:posOffset>90805</wp:posOffset>
                </wp:positionV>
                <wp:extent cx="2971800" cy="7194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672933C1" w14:textId="77777777" w:rsidR="000F0727" w:rsidRDefault="000F0727" w:rsidP="00B43C4E">
                            <w:pPr>
                              <w:numPr>
                                <w:ilvl w:val="0"/>
                                <w:numId w:val="27"/>
                              </w:numPr>
                              <w:tabs>
                                <w:tab w:val="clear" w:pos="567"/>
                              </w:tabs>
                              <w:spacing w:line="240" w:lineRule="auto"/>
                              <w:ind w:left="360" w:hanging="360"/>
                              <w:rPr>
                                <w:sz w:val="20"/>
                              </w:rPr>
                            </w:pPr>
                            <w:r>
                              <w:rPr>
                                <w:sz w:val="20"/>
                              </w:rPr>
                              <w:t xml:space="preserve">Išgerkite praleistąją tabletę </w:t>
                            </w:r>
                          </w:p>
                          <w:p w14:paraId="32B3702B" w14:textId="77777777" w:rsidR="000F0727" w:rsidRDefault="000F0727" w:rsidP="00B43C4E">
                            <w:pPr>
                              <w:numPr>
                                <w:ilvl w:val="0"/>
                                <w:numId w:val="27"/>
                              </w:numPr>
                              <w:tabs>
                                <w:tab w:val="clear" w:pos="567"/>
                              </w:tabs>
                              <w:spacing w:line="240" w:lineRule="auto"/>
                              <w:ind w:left="360" w:hanging="360"/>
                              <w:rPr>
                                <w:sz w:val="20"/>
                              </w:rPr>
                            </w:pPr>
                            <w:r>
                              <w:rPr>
                                <w:sz w:val="20"/>
                              </w:rPr>
                              <w:t>Baikite pradėtąją pakuotę</w:t>
                            </w:r>
                          </w:p>
                          <w:p w14:paraId="28E30188" w14:textId="77777777" w:rsidR="000F0727" w:rsidRDefault="000F0727" w:rsidP="00B43C4E">
                            <w:pPr>
                              <w:numPr>
                                <w:ilvl w:val="0"/>
                                <w:numId w:val="27"/>
                              </w:numPr>
                              <w:tabs>
                                <w:tab w:val="clear" w:pos="567"/>
                              </w:tabs>
                              <w:spacing w:line="240" w:lineRule="auto"/>
                              <w:ind w:left="360" w:hanging="360"/>
                              <w:rPr>
                                <w:sz w:val="20"/>
                              </w:rPr>
                            </w:pPr>
                            <w:r>
                              <w:rPr>
                                <w:sz w:val="20"/>
                              </w:rPr>
                              <w:t>Nedarykite pertraukos</w:t>
                            </w:r>
                          </w:p>
                          <w:p w14:paraId="27BE8511" w14:textId="77777777" w:rsidR="000F0727" w:rsidRDefault="000F0727" w:rsidP="00B43C4E">
                            <w:pPr>
                              <w:numPr>
                                <w:ilvl w:val="0"/>
                                <w:numId w:val="27"/>
                              </w:numPr>
                              <w:tabs>
                                <w:tab w:val="clear" w:pos="567"/>
                              </w:tabs>
                              <w:spacing w:line="240" w:lineRule="auto"/>
                              <w:ind w:left="360" w:hanging="360"/>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86D6E" id="Rectangle 11" o:spid="_x0000_s1040" style="position:absolute;margin-left:212.15pt;margin-top:7.15pt;width:234pt;height:5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">
                <v:textbox>
                  <w:txbxContent>
                    <w:p w14:paraId="672933C1" w14:textId="77777777" w:rsidR="000F0727" w:rsidRDefault="000F0727" w:rsidP="00B43C4E">
                      <w:pPr>
                        <w:numPr>
                          <w:ilvl w:val="0"/>
                          <w:numId w:val="27"/>
                        </w:numPr>
                        <w:tabs>
                          <w:tab w:val="clear" w:pos="567"/>
                        </w:tabs>
                        <w:spacing w:line="240" w:lineRule="auto"/>
                        <w:ind w:left="360" w:hanging="360"/>
                        <w:rPr>
                          <w:sz w:val="20"/>
                        </w:rPr>
                      </w:pPr>
                      <w:r>
                        <w:rPr>
                          <w:sz w:val="20"/>
                        </w:rPr>
                        <w:t xml:space="preserve">Išgerkite praleistąją tabletę </w:t>
                      </w:r>
                    </w:p>
                    <w:p w14:paraId="32B3702B" w14:textId="77777777" w:rsidR="000F0727" w:rsidRDefault="000F0727" w:rsidP="00B43C4E">
                      <w:pPr>
                        <w:numPr>
                          <w:ilvl w:val="0"/>
                          <w:numId w:val="27"/>
                        </w:numPr>
                        <w:tabs>
                          <w:tab w:val="clear" w:pos="567"/>
                        </w:tabs>
                        <w:spacing w:line="240" w:lineRule="auto"/>
                        <w:ind w:left="360" w:hanging="360"/>
                        <w:rPr>
                          <w:sz w:val="20"/>
                        </w:rPr>
                      </w:pPr>
                      <w:r>
                        <w:rPr>
                          <w:sz w:val="20"/>
                        </w:rPr>
                        <w:t>Baikite pradėtąją pakuotę</w:t>
                      </w:r>
                    </w:p>
                    <w:p w14:paraId="28E30188" w14:textId="77777777" w:rsidR="000F0727" w:rsidRDefault="000F0727" w:rsidP="00B43C4E">
                      <w:pPr>
                        <w:numPr>
                          <w:ilvl w:val="0"/>
                          <w:numId w:val="27"/>
                        </w:numPr>
                        <w:tabs>
                          <w:tab w:val="clear" w:pos="567"/>
                        </w:tabs>
                        <w:spacing w:line="240" w:lineRule="auto"/>
                        <w:ind w:left="360" w:hanging="360"/>
                        <w:rPr>
                          <w:sz w:val="20"/>
                        </w:rPr>
                      </w:pPr>
                      <w:r>
                        <w:rPr>
                          <w:sz w:val="20"/>
                        </w:rPr>
                        <w:t>Nedarykite pertraukos</w:t>
                      </w:r>
                    </w:p>
                    <w:p w14:paraId="27BE8511" w14:textId="77777777" w:rsidR="000F0727" w:rsidRDefault="000F0727" w:rsidP="00B43C4E">
                      <w:pPr>
                        <w:numPr>
                          <w:ilvl w:val="0"/>
                          <w:numId w:val="27"/>
                        </w:numPr>
                        <w:tabs>
                          <w:tab w:val="clear" w:pos="567"/>
                        </w:tabs>
                        <w:spacing w:line="240" w:lineRule="auto"/>
                        <w:ind w:left="360" w:hanging="360"/>
                        <w:rPr>
                          <w:sz w:val="20"/>
                        </w:rPr>
                      </w:pPr>
                      <w:r>
                        <w:rPr>
                          <w:sz w:val="20"/>
                        </w:rPr>
                        <w:t xml:space="preserve">Pradėkite naują pakuotę </w:t>
                      </w:r>
                    </w:p>
                  </w:txbxContent>
                </v:textbox>
              </v:rect>
            </w:pict>
          </mc:Fallback>
        </mc:AlternateContent>
      </w:r>
    </w:p>
    <w:p w14:paraId="5E1FFCA5"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0C2C28B3"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6912" behindDoc="0" locked="0" layoutInCell="0" allowOverlap="1" wp14:anchorId="50FDE725" wp14:editId="37994EDC">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9721457" id="Straight Connector 1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4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" o:allowincell="f">
                <v:stroke endarrow="block"/>
              </v:line>
            </w:pict>
          </mc:Fallback>
        </mc:AlternateContent>
      </w:r>
      <w:r w:rsidRPr="0017167E">
        <w:rPr>
          <w:noProof/>
          <w:snapToGrid/>
          <w:szCs w:val="22"/>
          <w:lang w:val="lt-LT" w:eastAsia="lt-LT"/>
        </w:rPr>
        <mc:AlternateContent>
          <mc:Choice Requires="wps">
            <w:drawing>
              <wp:anchor distT="0" distB="0" distL="114299" distR="114299" simplePos="0" relativeHeight="251685888" behindDoc="0" locked="0" layoutInCell="0" allowOverlap="1" wp14:anchorId="0F730E4A" wp14:editId="4BF7E17B">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B2382C2" id="Straight Connector 9"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" o:allowincell="f"/>
            </w:pict>
          </mc:Fallback>
        </mc:AlternateContent>
      </w:r>
      <w:r w:rsidRPr="0017167E">
        <w:rPr>
          <w:noProof/>
          <w:snapToGrid/>
          <w:szCs w:val="22"/>
          <w:lang w:val="lt-LT" w:eastAsia="lt-LT"/>
        </w:rPr>
        <mc:AlternateContent>
          <mc:Choice Requires="wps">
            <w:drawing>
              <wp:anchor distT="0" distB="0" distL="114299" distR="114299" simplePos="0" relativeHeight="251684864" behindDoc="0" locked="0" layoutInCell="0" allowOverlap="1" wp14:anchorId="7F921926" wp14:editId="22DBD578">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000756" id="Straight Connector 8"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3GefQyICAAA/BAAADgAAAAAAAAAAAAAAAAAuAgAAZHJzL2Uyb0RvYy54bWxQ&#10;SwECLQAUAAYACAAAACEAnlX7QNwAAAAJAQAADwAAAAAAAAAAAAAAAAB8BAAAZHJzL2Rvd25yZXYu&#10;eG1sUEsFBgAAAAAEAAQA8wAAAIUFAAAAAA==&#10;" o:allowincell="f"/>
            </w:pict>
          </mc:Fallback>
        </mc:AlternateContent>
      </w:r>
      <w:r w:rsidRPr="0017167E">
        <w:rPr>
          <w:noProof/>
          <w:snapToGrid/>
          <w:szCs w:val="22"/>
          <w:lang w:val="lt-LT" w:eastAsia="lt-LT"/>
        </w:rPr>
        <mc:AlternateContent>
          <mc:Choice Requires="wps">
            <w:drawing>
              <wp:anchor distT="0" distB="0" distL="114300" distR="114300" simplePos="0" relativeHeight="251668480" behindDoc="0" locked="0" layoutInCell="0" allowOverlap="1" wp14:anchorId="66993070" wp14:editId="1DE41C58">
                <wp:simplePos x="0" y="0"/>
                <wp:positionH relativeFrom="column">
                  <wp:posOffset>1423035</wp:posOffset>
                </wp:positionH>
                <wp:positionV relativeFrom="paragraph">
                  <wp:posOffset>63500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4C77B554" w14:textId="77777777" w:rsidR="000F0727" w:rsidRDefault="000F0727" w:rsidP="00B43C4E">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93070" id="Rectangle 7" o:spid="_x0000_s1041"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uEIP0JgIAAE4EAAAOAAAAAAAAAAAAAAAAAC4CAABkcnMvZTJvRG9j&#10;LnhtbFBLAQItABQABgAIAAAAIQA8tgGM3QAAAAoBAAAPAAAAAAAAAAAAAAAAAIAEAABkcnMvZG93&#10;bnJldi54bWxQSwUGAAAAAAQABADzAAAAigUAAAAA&#10;" o:allowincell="f">
                <v:textbox>
                  <w:txbxContent>
                    <w:p w14:paraId="4C77B554" w14:textId="77777777" w:rsidR="000F0727" w:rsidRDefault="000F0727" w:rsidP="00B43C4E">
                      <w:pPr>
                        <w:rPr>
                          <w:sz w:val="20"/>
                        </w:rPr>
                      </w:pPr>
                      <w:r>
                        <w:rPr>
                          <w:sz w:val="20"/>
                        </w:rPr>
                        <w:t>Trečioji savaitė</w:t>
                      </w:r>
                    </w:p>
                  </w:txbxContent>
                </v:textbox>
              </v:rect>
            </w:pict>
          </mc:Fallback>
        </mc:AlternateContent>
      </w:r>
    </w:p>
    <w:p w14:paraId="15221DF1"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58E361E5"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3840" behindDoc="0" locked="0" layoutInCell="1" allowOverlap="1" wp14:anchorId="532025C6" wp14:editId="1355F38D">
                <wp:simplePos x="0" y="0"/>
                <wp:positionH relativeFrom="column">
                  <wp:posOffset>2331720</wp:posOffset>
                </wp:positionH>
                <wp:positionV relativeFrom="paragraph">
                  <wp:posOffset>141604</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F05663" id="Straight Connector 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"/>
            </w:pict>
          </mc:Fallback>
        </mc:AlternateContent>
      </w:r>
      <w:r w:rsidRPr="0017167E">
        <w:rPr>
          <w:noProof/>
          <w:snapToGrid/>
          <w:szCs w:val="22"/>
          <w:lang w:val="lt-LT" w:eastAsia="lt-LT"/>
        </w:rPr>
        <mc:AlternateContent>
          <mc:Choice Requires="wps">
            <w:drawing>
              <wp:anchor distT="0" distB="0" distL="114299" distR="114299" simplePos="0" relativeHeight="251691008" behindDoc="0" locked="0" layoutInCell="0" allowOverlap="1" wp14:anchorId="636D1ACC" wp14:editId="6BA9F540">
                <wp:simplePos x="0" y="0"/>
                <wp:positionH relativeFrom="column">
                  <wp:posOffset>2463799</wp:posOffset>
                </wp:positionH>
                <wp:positionV relativeFrom="paragraph">
                  <wp:posOffset>119380</wp:posOffset>
                </wp:positionV>
                <wp:extent cx="0" cy="721360"/>
                <wp:effectExtent l="0" t="0" r="19050"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73EDAD" id="Straight Connector 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xm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FSJEO&#10;WrTzloim9ajUSoGA2qJp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KOxMZhwCAAA1BAAADgAAAAAAAAAAAAAAAAAuAgAAZHJzL2Uyb0RvYy54bWxQSwECLQAU&#10;AAYACAAAACEAa9ISgdwAAAAKAQAADwAAAAAAAAAAAAAAAAB2BAAAZHJzL2Rvd25yZXYueG1sUEsF&#10;BgAAAAAEAAQA8wAAAH8FAAAAAA==&#10;" o:allowincell="f"/>
            </w:pict>
          </mc:Fallback>
        </mc:AlternateContent>
      </w:r>
      <w:r w:rsidRPr="0017167E">
        <w:rPr>
          <w:noProof/>
          <w:snapToGrid/>
          <w:szCs w:val="22"/>
          <w:lang w:val="lt-LT" w:eastAsia="lt-LT"/>
        </w:rPr>
        <mc:AlternateContent>
          <mc:Choice Requires="wps">
            <w:drawing>
              <wp:anchor distT="4294967295" distB="4294967295" distL="114300" distR="114300" simplePos="0" relativeHeight="251665408" behindDoc="0" locked="0" layoutInCell="0" allowOverlap="1" wp14:anchorId="72327CBA" wp14:editId="15E7DBBE">
                <wp:simplePos x="0" y="0"/>
                <wp:positionH relativeFrom="column">
                  <wp:posOffset>1080135</wp:posOffset>
                </wp:positionH>
                <wp:positionV relativeFrom="paragraph">
                  <wp:posOffset>85089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C8C5A3F"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cL349DICAABXBAAADgAAAAAAAAAAAAAAAAAu&#10;AgAAZHJzL2Uyb0RvYy54bWxQSwECLQAUAAYACAAAACEAkhUUXN4AAAAJAQAADwAAAAAAAAAAAAAA&#10;AACMBAAAZHJzL2Rvd25yZXYueG1sUEsFBgAAAAAEAAQA8wAAAJcFAAAAAA==&#10;" o:allowincell="f">
                <v:stroke endarrow="block"/>
              </v:line>
            </w:pict>
          </mc:Fallback>
        </mc:AlternateContent>
      </w:r>
    </w:p>
    <w:p w14:paraId="262F62A3"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89984" behindDoc="0" locked="0" layoutInCell="1" allowOverlap="1" wp14:anchorId="7AE5B859" wp14:editId="59DE349A">
                <wp:simplePos x="0" y="0"/>
                <wp:positionH relativeFrom="column">
                  <wp:posOffset>3723005</wp:posOffset>
                </wp:positionH>
                <wp:positionV relativeFrom="paragraph">
                  <wp:posOffset>102870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30B894AB" w14:textId="77777777" w:rsidR="000F0727" w:rsidRDefault="000F0727" w:rsidP="00B43C4E">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B859" id="Text Box 3" o:spid="_x0000_s1042" type="#_x0000_t202" style="position:absolute;margin-left:293.15pt;margin-top:8.1pt;width:35.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">
                <v:textbox>
                  <w:txbxContent>
                    <w:p w14:paraId="30B894AB" w14:textId="77777777" w:rsidR="000F0727" w:rsidRDefault="000F0727" w:rsidP="00B43C4E">
                      <w:pPr>
                        <w:rPr>
                          <w:sz w:val="20"/>
                        </w:rPr>
                      </w:pPr>
                      <w:r>
                        <w:rPr>
                          <w:sz w:val="20"/>
                        </w:rPr>
                        <w:t>arba</w:t>
                      </w:r>
                    </w:p>
                  </w:txbxContent>
                </v:textbox>
              </v:shape>
            </w:pict>
          </mc:Fallback>
        </mc:AlternateContent>
      </w:r>
    </w:p>
    <w:p w14:paraId="02E7D5E5"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13055B08"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0" distB="0" distL="114300" distR="114300" simplePos="0" relativeHeight="251680768" behindDoc="0" locked="0" layoutInCell="0" allowOverlap="1" wp14:anchorId="3C94E4F7" wp14:editId="3720BC96">
                <wp:simplePos x="0" y="0"/>
                <wp:positionH relativeFrom="column">
                  <wp:posOffset>2674620</wp:posOffset>
                </wp:positionH>
                <wp:positionV relativeFrom="paragraph">
                  <wp:posOffset>131445</wp:posOffset>
                </wp:positionV>
                <wp:extent cx="2991485" cy="678815"/>
                <wp:effectExtent l="0" t="0" r="1841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678815"/>
                        </a:xfrm>
                        <a:prstGeom prst="rect">
                          <a:avLst/>
                        </a:prstGeom>
                        <a:solidFill>
                          <a:srgbClr val="FFFFFF"/>
                        </a:solidFill>
                        <a:ln w="9525">
                          <a:solidFill>
                            <a:srgbClr val="000000"/>
                          </a:solidFill>
                          <a:miter lim="800000"/>
                          <a:headEnd/>
                          <a:tailEnd/>
                        </a:ln>
                      </wps:spPr>
                      <wps:txbx>
                        <w:txbxContent>
                          <w:p w14:paraId="211DEEDC" w14:textId="77777777" w:rsidR="000F0727" w:rsidRDefault="000F0727" w:rsidP="00B43C4E">
                            <w:pPr>
                              <w:numPr>
                                <w:ilvl w:val="0"/>
                                <w:numId w:val="28"/>
                              </w:numPr>
                              <w:tabs>
                                <w:tab w:val="clear" w:pos="567"/>
                              </w:tabs>
                              <w:spacing w:line="240" w:lineRule="auto"/>
                              <w:ind w:hanging="576"/>
                              <w:rPr>
                                <w:sz w:val="20"/>
                              </w:rPr>
                            </w:pPr>
                            <w:r>
                              <w:rPr>
                                <w:sz w:val="20"/>
                              </w:rPr>
                              <w:t>Nebaikite pradėtosios pakuotės</w:t>
                            </w:r>
                          </w:p>
                          <w:p w14:paraId="14612F43" w14:textId="77777777" w:rsidR="000F0727" w:rsidRDefault="000F0727" w:rsidP="00B43C4E">
                            <w:pPr>
                              <w:numPr>
                                <w:ilvl w:val="0"/>
                                <w:numId w:val="28"/>
                              </w:numPr>
                              <w:tabs>
                                <w:tab w:val="clear" w:pos="567"/>
                              </w:tabs>
                              <w:spacing w:line="240" w:lineRule="auto"/>
                              <w:ind w:left="360" w:hanging="360"/>
                              <w:rPr>
                                <w:sz w:val="20"/>
                              </w:rPr>
                            </w:pPr>
                            <w:r>
                              <w:rPr>
                                <w:sz w:val="20"/>
                              </w:rPr>
                              <w:t>Darykite pertraukos savaitę (ne ilgesnę kaip 7 dienos, įskaitant praleistąją tabletę)</w:t>
                            </w:r>
                          </w:p>
                          <w:p w14:paraId="6F5EDFCC" w14:textId="77777777" w:rsidR="000F0727" w:rsidRDefault="000F0727" w:rsidP="00B43C4E">
                            <w:pPr>
                              <w:numPr>
                                <w:ilvl w:val="0"/>
                                <w:numId w:val="28"/>
                              </w:numPr>
                              <w:tabs>
                                <w:tab w:val="clear" w:pos="567"/>
                              </w:tabs>
                              <w:spacing w:line="240" w:lineRule="auto"/>
                              <w:ind w:hanging="576"/>
                              <w:rPr>
                                <w:sz w:val="20"/>
                              </w:rPr>
                            </w:pPr>
                            <w:r>
                              <w:rPr>
                                <w:sz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4E4F7" id="Rectangle 2" o:spid="_x0000_s1043" style="position:absolute;margin-left:210.6pt;margin-top:10.35pt;width:235.55pt;height: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" o:allowincell="f">
                <v:textbox>
                  <w:txbxContent>
                    <w:p w14:paraId="211DEEDC" w14:textId="77777777" w:rsidR="000F0727" w:rsidRDefault="000F0727" w:rsidP="00B43C4E">
                      <w:pPr>
                        <w:numPr>
                          <w:ilvl w:val="0"/>
                          <w:numId w:val="28"/>
                        </w:numPr>
                        <w:tabs>
                          <w:tab w:val="clear" w:pos="567"/>
                        </w:tabs>
                        <w:spacing w:line="240" w:lineRule="auto"/>
                        <w:ind w:hanging="576"/>
                        <w:rPr>
                          <w:sz w:val="20"/>
                        </w:rPr>
                      </w:pPr>
                      <w:r>
                        <w:rPr>
                          <w:sz w:val="20"/>
                        </w:rPr>
                        <w:t>Nebaikite pradėtosios pakuotės</w:t>
                      </w:r>
                    </w:p>
                    <w:p w14:paraId="14612F43" w14:textId="77777777" w:rsidR="000F0727" w:rsidRDefault="000F0727" w:rsidP="00B43C4E">
                      <w:pPr>
                        <w:numPr>
                          <w:ilvl w:val="0"/>
                          <w:numId w:val="28"/>
                        </w:numPr>
                        <w:tabs>
                          <w:tab w:val="clear" w:pos="567"/>
                        </w:tabs>
                        <w:spacing w:line="240" w:lineRule="auto"/>
                        <w:ind w:left="360" w:hanging="360"/>
                        <w:rPr>
                          <w:sz w:val="20"/>
                        </w:rPr>
                      </w:pPr>
                      <w:r>
                        <w:rPr>
                          <w:sz w:val="20"/>
                        </w:rPr>
                        <w:t>Darykite pertraukos savaitę (ne ilgesnę kaip 7 dienos, įskaitant praleistąją tabletę)</w:t>
                      </w:r>
                    </w:p>
                    <w:p w14:paraId="6F5EDFCC" w14:textId="77777777" w:rsidR="000F0727" w:rsidRDefault="000F0727" w:rsidP="00B43C4E">
                      <w:pPr>
                        <w:numPr>
                          <w:ilvl w:val="0"/>
                          <w:numId w:val="28"/>
                        </w:numPr>
                        <w:tabs>
                          <w:tab w:val="clear" w:pos="567"/>
                        </w:tabs>
                        <w:spacing w:line="240" w:lineRule="auto"/>
                        <w:ind w:hanging="576"/>
                        <w:rPr>
                          <w:sz w:val="20"/>
                        </w:rPr>
                      </w:pPr>
                      <w:r>
                        <w:rPr>
                          <w:sz w:val="20"/>
                        </w:rPr>
                        <w:t>Tada pradėkite naują pakuotę</w:t>
                      </w:r>
                    </w:p>
                  </w:txbxContent>
                </v:textbox>
              </v:rect>
            </w:pict>
          </mc:Fallback>
        </mc:AlternateContent>
      </w:r>
    </w:p>
    <w:p w14:paraId="4F81F529"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47A6F9AA"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noProof/>
          <w:snapToGrid/>
          <w:szCs w:val="22"/>
          <w:lang w:val="lt-LT" w:eastAsia="lt-LT"/>
        </w:rPr>
        <mc:AlternateContent>
          <mc:Choice Requires="wps">
            <w:drawing>
              <wp:anchor distT="4294967295" distB="4294967295" distL="114300" distR="114300" simplePos="0" relativeHeight="251687936" behindDoc="0" locked="0" layoutInCell="0" allowOverlap="1" wp14:anchorId="7DEF8CB2" wp14:editId="69F5906F">
                <wp:simplePos x="0" y="0"/>
                <wp:positionH relativeFrom="column">
                  <wp:posOffset>2463800</wp:posOffset>
                </wp:positionH>
                <wp:positionV relativeFrom="paragraph">
                  <wp:posOffset>52069</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04E5C7E" id="Straight Connector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" o:allowincell="f">
                <v:stroke endarrow="block"/>
              </v:line>
            </w:pict>
          </mc:Fallback>
        </mc:AlternateContent>
      </w:r>
    </w:p>
    <w:p w14:paraId="6BC4CB71"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77BDA256"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p>
    <w:p w14:paraId="4109B9D9"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p>
    <w:p w14:paraId="2D2B965F"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Ką daryti, jei vemiate arba labai viduriuojate</w:t>
      </w:r>
    </w:p>
    <w:p w14:paraId="7C347A7F"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p>
    <w:p w14:paraId="044C5EFD"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Jei per 3 </w:t>
      </w:r>
      <w:r w:rsidRPr="0017167E">
        <w:rPr>
          <w:noProof/>
          <w:szCs w:val="22"/>
          <w:lang w:val="lt-LT"/>
        </w:rPr>
        <w:sym w:font="Symbol" w:char="F02D"/>
      </w:r>
      <w:r w:rsidRPr="0017167E">
        <w:rPr>
          <w:noProof/>
          <w:szCs w:val="22"/>
          <w:lang w:val="lt-LT"/>
        </w:rPr>
        <w:t xml:space="preserve"> 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17167E">
        <w:rPr>
          <w:i/>
          <w:iCs/>
          <w:noProof/>
          <w:szCs w:val="22"/>
          <w:lang w:val="lt-LT"/>
        </w:rPr>
        <w:t>per 12 valandų</w:t>
      </w:r>
      <w:r w:rsidRPr="0017167E">
        <w:rPr>
          <w:noProof/>
          <w:szCs w:val="22"/>
          <w:lang w:val="lt-LT"/>
        </w:rPr>
        <w:t xml:space="preserve"> nuo Jums įprasto laiko. Jei tai neįmanoma ar jau praėjo 12 valandų, darykite taip, kaip nurodyta skyriuje „Pamiršus pavartoti Orindille“.</w:t>
      </w:r>
    </w:p>
    <w:p w14:paraId="00E4C557"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3733B46"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Ką daryti, norint atitolint mėnesines</w:t>
      </w:r>
    </w:p>
    <w:p w14:paraId="56B5CDC3"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p>
    <w:p w14:paraId="17A39546"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Nors ir nerekomenduojama, tačiau jei norite atitolinti mėnesines (kraujavimą), nedarydama pertraukos iškart pradėkite naują Orindille pakuotę ir gerkite tabletes, kol ją pabaigsite. Vartojant antrąją pakuotę, gali būti negausus arba į mėnesines panašus kraujavimas. Naują pakuotę pradėkite po įprastinės 7 dienų pertraukos. </w:t>
      </w:r>
    </w:p>
    <w:p w14:paraId="79A25353"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p>
    <w:p w14:paraId="6363A07E"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r w:rsidRPr="0017167E">
        <w:rPr>
          <w:b/>
          <w:bCs/>
          <w:i/>
          <w:iCs/>
          <w:noProof/>
          <w:szCs w:val="22"/>
          <w:lang w:val="lt-LT"/>
        </w:rPr>
        <w:t>Galite klausti gydytojo patarimo prieš nuspręsdamos atitolinti mėnesines.</w:t>
      </w:r>
    </w:p>
    <w:p w14:paraId="00110008"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273AE8DB"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Ką daryti, jei norite pakeisti pirmąją mėnesinių dieną</w:t>
      </w:r>
    </w:p>
    <w:p w14:paraId="1A03EB02" w14:textId="77777777" w:rsidR="00B43C4E" w:rsidRPr="0017167E" w:rsidRDefault="00B43C4E" w:rsidP="00B43C4E">
      <w:pPr>
        <w:numPr>
          <w:ilvl w:val="12"/>
          <w:numId w:val="0"/>
        </w:numPr>
        <w:tabs>
          <w:tab w:val="clear" w:pos="567"/>
        </w:tabs>
        <w:spacing w:line="240" w:lineRule="auto"/>
        <w:ind w:right="-2"/>
        <w:rPr>
          <w:b/>
          <w:bCs/>
          <w:noProof/>
          <w:szCs w:val="22"/>
          <w:lang w:val="lt-LT"/>
        </w:rPr>
      </w:pPr>
    </w:p>
    <w:p w14:paraId="235B7DDA"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Vartojant tabletes pagal rekomendacijas, mėnesinės (kraujavimas) prasidės vaisto vartojimo pertraukos savaitę. Jei norite pakeisti šią dieną, trumpinkite </w:t>
      </w:r>
      <w:r w:rsidRPr="0017167E">
        <w:rPr>
          <w:noProof/>
          <w:szCs w:val="22"/>
          <w:u w:val="single"/>
          <w:lang w:val="lt-LT"/>
        </w:rPr>
        <w:t>(</w:t>
      </w:r>
      <w:r w:rsidRPr="0017167E">
        <w:rPr>
          <w:i/>
          <w:iCs/>
          <w:noProof/>
          <w:szCs w:val="22"/>
          <w:u w:val="single"/>
          <w:lang w:val="lt-LT"/>
        </w:rPr>
        <w:t>tik niekada neilginkite – 7 dienos yra ilgiausias laikas!)</w:t>
      </w:r>
      <w:r w:rsidRPr="0017167E">
        <w:rPr>
          <w:noProof/>
          <w:szCs w:val="22"/>
          <w:lang w:val="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14:paraId="07F7CAAC"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p>
    <w:p w14:paraId="4826DDFC" w14:textId="77777777" w:rsidR="00B43C4E" w:rsidRPr="0017167E" w:rsidRDefault="00B43C4E" w:rsidP="00B43C4E">
      <w:pPr>
        <w:numPr>
          <w:ilvl w:val="12"/>
          <w:numId w:val="0"/>
        </w:numPr>
        <w:tabs>
          <w:tab w:val="clear" w:pos="567"/>
        </w:tabs>
        <w:spacing w:line="240" w:lineRule="auto"/>
        <w:ind w:right="-2"/>
        <w:rPr>
          <w:b/>
          <w:bCs/>
          <w:i/>
          <w:iCs/>
          <w:noProof/>
          <w:szCs w:val="22"/>
          <w:lang w:val="lt-LT"/>
        </w:rPr>
      </w:pPr>
      <w:r w:rsidRPr="0017167E">
        <w:rPr>
          <w:b/>
          <w:bCs/>
          <w:i/>
          <w:iCs/>
          <w:noProof/>
          <w:szCs w:val="22"/>
          <w:lang w:val="lt-LT"/>
        </w:rPr>
        <w:t>Jei abejojate, ką toliau daryti, klauskite gydytojo patarimo.</w:t>
      </w:r>
    </w:p>
    <w:p w14:paraId="161EDA8D"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38B30A12" w14:textId="77777777" w:rsidR="00B43C4E" w:rsidRPr="0017167E" w:rsidRDefault="00B43C4E" w:rsidP="00B43C4E">
      <w:pPr>
        <w:numPr>
          <w:ilvl w:val="12"/>
          <w:numId w:val="0"/>
        </w:numPr>
        <w:tabs>
          <w:tab w:val="clear" w:pos="567"/>
        </w:tabs>
        <w:spacing w:line="240" w:lineRule="auto"/>
        <w:ind w:right="-2"/>
        <w:rPr>
          <w:b/>
          <w:bCs/>
          <w:noProof/>
          <w:szCs w:val="22"/>
          <w:lang w:val="lt-LT"/>
        </w:rPr>
      </w:pPr>
      <w:r w:rsidRPr="0017167E">
        <w:rPr>
          <w:b/>
          <w:bCs/>
          <w:noProof/>
          <w:szCs w:val="22"/>
          <w:lang w:val="lt-LT"/>
        </w:rPr>
        <w:t xml:space="preserve">Jei </w:t>
      </w:r>
      <w:r>
        <w:rPr>
          <w:b/>
          <w:bCs/>
          <w:noProof/>
          <w:szCs w:val="22"/>
          <w:lang w:val="lt-LT"/>
        </w:rPr>
        <w:t>nustojote vartoti</w:t>
      </w:r>
      <w:r w:rsidRPr="0017167E">
        <w:rPr>
          <w:b/>
          <w:bCs/>
          <w:noProof/>
          <w:szCs w:val="22"/>
          <w:lang w:val="lt-LT"/>
        </w:rPr>
        <w:t xml:space="preserve"> Orindille </w:t>
      </w:r>
    </w:p>
    <w:p w14:paraId="47962CE1"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6744937F"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Galite nustoti vartoti Orindille kai tik panorėsite. Jei nenorite pastoti, klauskite gydytojo apie kitus patikimus apsaugos nuo nėštumo būdus. Jei norite pastoti, nutraukite Orindille vartojimą ir palaukite mėnesinių, prieš bandydama pastoti. Tada lengviau galėsite apskaičiuoti tikėtiną gimdymo datą.</w:t>
      </w:r>
    </w:p>
    <w:p w14:paraId="4CDB4E38"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1454A771" w14:textId="77777777" w:rsidR="00B43C4E" w:rsidRPr="0017167E" w:rsidRDefault="00B43C4E" w:rsidP="00B43C4E">
      <w:pPr>
        <w:numPr>
          <w:ilvl w:val="12"/>
          <w:numId w:val="0"/>
        </w:numPr>
        <w:tabs>
          <w:tab w:val="clear" w:pos="567"/>
        </w:tabs>
        <w:spacing w:line="240" w:lineRule="auto"/>
        <w:ind w:right="-2"/>
        <w:rPr>
          <w:i/>
          <w:iCs/>
          <w:noProof/>
          <w:szCs w:val="22"/>
          <w:lang w:val="lt-LT"/>
        </w:rPr>
      </w:pPr>
      <w:r w:rsidRPr="0017167E">
        <w:rPr>
          <w:i/>
          <w:iCs/>
          <w:noProof/>
          <w:szCs w:val="22"/>
          <w:lang w:val="lt-LT"/>
        </w:rPr>
        <w:t xml:space="preserve">Jeigu kiltų daugiau klausimų dėl šio vaisto vartojimo, kreipkitės į gydytoją arba vaistininką. </w:t>
      </w:r>
    </w:p>
    <w:p w14:paraId="0EA85F83" w14:textId="77777777" w:rsidR="00B43C4E" w:rsidRPr="0017167E" w:rsidRDefault="00B43C4E" w:rsidP="00B43C4E">
      <w:pPr>
        <w:numPr>
          <w:ilvl w:val="12"/>
          <w:numId w:val="0"/>
        </w:numPr>
        <w:tabs>
          <w:tab w:val="clear" w:pos="567"/>
        </w:tabs>
        <w:spacing w:line="240" w:lineRule="auto"/>
        <w:rPr>
          <w:szCs w:val="22"/>
          <w:lang w:val="lt-LT"/>
        </w:rPr>
      </w:pPr>
    </w:p>
    <w:p w14:paraId="6C64E6AD" w14:textId="77777777" w:rsidR="00B43C4E" w:rsidRPr="0017167E" w:rsidRDefault="00B43C4E" w:rsidP="00B43C4E">
      <w:pPr>
        <w:numPr>
          <w:ilvl w:val="12"/>
          <w:numId w:val="0"/>
        </w:numPr>
        <w:tabs>
          <w:tab w:val="clear" w:pos="567"/>
        </w:tabs>
        <w:spacing w:line="240" w:lineRule="auto"/>
        <w:rPr>
          <w:szCs w:val="22"/>
          <w:lang w:val="lt-LT"/>
        </w:rPr>
      </w:pPr>
    </w:p>
    <w:p w14:paraId="75F25CA0"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4.</w:t>
      </w:r>
      <w:r w:rsidRPr="0017167E">
        <w:rPr>
          <w:rFonts w:ascii="Times New Roman" w:hAnsi="Times New Roman"/>
          <w:sz w:val="22"/>
          <w:szCs w:val="22"/>
          <w:lang w:val="lt-LT"/>
        </w:rPr>
        <w:tab/>
        <w:t>Galimas šalutinis poveikis</w:t>
      </w:r>
    </w:p>
    <w:p w14:paraId="6DD867F9" w14:textId="77777777" w:rsidR="00B43C4E" w:rsidRPr="0017167E" w:rsidRDefault="00B43C4E" w:rsidP="00B43C4E">
      <w:pPr>
        <w:numPr>
          <w:ilvl w:val="12"/>
          <w:numId w:val="0"/>
        </w:numPr>
        <w:tabs>
          <w:tab w:val="clear" w:pos="567"/>
        </w:tabs>
        <w:spacing w:line="240" w:lineRule="auto"/>
        <w:rPr>
          <w:szCs w:val="22"/>
          <w:lang w:val="lt-LT"/>
        </w:rPr>
      </w:pPr>
    </w:p>
    <w:p w14:paraId="2219B36B" w14:textId="77777777" w:rsidR="00B43C4E" w:rsidRPr="0017167E" w:rsidRDefault="00B43C4E" w:rsidP="00B43C4E">
      <w:pPr>
        <w:numPr>
          <w:ilvl w:val="12"/>
          <w:numId w:val="0"/>
        </w:numPr>
        <w:tabs>
          <w:tab w:val="clear" w:pos="567"/>
        </w:tabs>
        <w:spacing w:line="240" w:lineRule="auto"/>
        <w:ind w:right="-29"/>
        <w:rPr>
          <w:szCs w:val="22"/>
          <w:lang w:val="lt-LT"/>
        </w:rPr>
      </w:pPr>
      <w:r w:rsidRPr="0017167E">
        <w:rPr>
          <w:noProof/>
          <w:szCs w:val="22"/>
          <w:lang w:val="lt-LT"/>
        </w:rPr>
        <w:t>Šis vaistas, kaip ir visi kiti, gali sukelti šalutinį poveikį, nors jis pasireiškia ne visiems žmonėms.</w:t>
      </w:r>
      <w:r w:rsidRPr="0017167E">
        <w:rPr>
          <w:szCs w:val="22"/>
          <w:lang w:val="lt-LT"/>
        </w:rPr>
        <w:t xml:space="preserve"> Jeigu pasireiškė šalutinis poveikis, ypač jeigu jis sunkus ir nepraeinantis, arba atsirado sveikatos būklės pakitimas, kurį, Jūsų nuomone, galėjo sukelti Orindille, pasakykite gydytojui.</w:t>
      </w:r>
    </w:p>
    <w:p w14:paraId="4F04E25E" w14:textId="77777777" w:rsidR="00B43C4E" w:rsidRPr="0017167E" w:rsidRDefault="00B43C4E" w:rsidP="00B43C4E">
      <w:pPr>
        <w:numPr>
          <w:ilvl w:val="12"/>
          <w:numId w:val="0"/>
        </w:numPr>
        <w:tabs>
          <w:tab w:val="clear" w:pos="567"/>
        </w:tabs>
        <w:spacing w:line="240" w:lineRule="auto"/>
        <w:ind w:right="-29"/>
        <w:rPr>
          <w:szCs w:val="22"/>
          <w:lang w:val="lt-LT"/>
        </w:rPr>
      </w:pPr>
      <w:r w:rsidRPr="0017167E">
        <w:rPr>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Orindille“.</w:t>
      </w:r>
    </w:p>
    <w:p w14:paraId="096D0977" w14:textId="77777777" w:rsidR="00B43C4E" w:rsidRPr="0017167E" w:rsidRDefault="00B43C4E" w:rsidP="00B43C4E">
      <w:pPr>
        <w:numPr>
          <w:ilvl w:val="12"/>
          <w:numId w:val="0"/>
        </w:numPr>
        <w:tabs>
          <w:tab w:val="clear" w:pos="567"/>
        </w:tabs>
        <w:spacing w:line="240" w:lineRule="auto"/>
        <w:ind w:right="-29"/>
        <w:rPr>
          <w:szCs w:val="22"/>
          <w:lang w:val="lt-LT"/>
        </w:rPr>
      </w:pPr>
    </w:p>
    <w:p w14:paraId="3710E17D" w14:textId="18A3C7B7" w:rsidR="00B43C4E" w:rsidRPr="0017167E" w:rsidRDefault="00B43C4E" w:rsidP="00B43C4E">
      <w:pPr>
        <w:spacing w:line="240" w:lineRule="auto"/>
        <w:rPr>
          <w:bCs/>
          <w:szCs w:val="22"/>
          <w:lang w:val="lt-LT"/>
        </w:rPr>
      </w:pPr>
      <w:r w:rsidRPr="0017167E">
        <w:rPr>
          <w:bCs/>
          <w:szCs w:val="22"/>
          <w:lang w:val="lt-LT"/>
        </w:rPr>
        <w:t xml:space="preserve">Toliau pateiktas </w:t>
      </w:r>
      <w:r w:rsidR="0022291E">
        <w:rPr>
          <w:bCs/>
          <w:szCs w:val="22"/>
          <w:lang w:val="lt-LT"/>
        </w:rPr>
        <w:t>susijusių</w:t>
      </w:r>
      <w:r w:rsidR="0022291E" w:rsidRPr="0017167E">
        <w:rPr>
          <w:bCs/>
          <w:szCs w:val="22"/>
          <w:lang w:val="lt-LT"/>
        </w:rPr>
        <w:t xml:space="preserve"> su Orindille vartojimu </w:t>
      </w:r>
      <w:r w:rsidRPr="0017167E">
        <w:rPr>
          <w:bCs/>
          <w:szCs w:val="22"/>
          <w:lang w:val="lt-LT"/>
        </w:rPr>
        <w:t>šalutinių poveikių sąrašas.</w:t>
      </w:r>
    </w:p>
    <w:p w14:paraId="1DA74849" w14:textId="77777777" w:rsidR="00B43C4E" w:rsidRPr="0017167E" w:rsidRDefault="00B43C4E" w:rsidP="00B43C4E">
      <w:pPr>
        <w:spacing w:line="240" w:lineRule="auto"/>
        <w:rPr>
          <w:bCs/>
          <w:szCs w:val="22"/>
          <w:lang w:val="lt-LT"/>
        </w:rPr>
      </w:pPr>
    </w:p>
    <w:p w14:paraId="358CE420" w14:textId="5E3109C2" w:rsidR="00B43C4E" w:rsidRPr="0017167E" w:rsidRDefault="00B43C4E" w:rsidP="00B43C4E">
      <w:pPr>
        <w:spacing w:line="240" w:lineRule="auto"/>
        <w:rPr>
          <w:bCs/>
          <w:szCs w:val="22"/>
          <w:lang w:val="lt-LT"/>
        </w:rPr>
      </w:pPr>
      <w:r w:rsidRPr="0017167E">
        <w:rPr>
          <w:b/>
          <w:bCs/>
          <w:szCs w:val="22"/>
          <w:lang w:val="lt-LT"/>
        </w:rPr>
        <w:t>Dažn</w:t>
      </w:r>
      <w:r w:rsidR="0022291E">
        <w:rPr>
          <w:b/>
          <w:bCs/>
          <w:szCs w:val="22"/>
          <w:lang w:val="lt-LT"/>
        </w:rPr>
        <w:t>i</w:t>
      </w:r>
      <w:r w:rsidRPr="0017167E">
        <w:rPr>
          <w:b/>
          <w:bCs/>
          <w:szCs w:val="22"/>
          <w:lang w:val="lt-LT"/>
        </w:rPr>
        <w:t xml:space="preserve"> šalutini</w:t>
      </w:r>
      <w:r w:rsidR="0022291E">
        <w:rPr>
          <w:b/>
          <w:bCs/>
          <w:szCs w:val="22"/>
          <w:lang w:val="lt-LT"/>
        </w:rPr>
        <w:t>o</w:t>
      </w:r>
      <w:r w:rsidRPr="0017167E">
        <w:rPr>
          <w:b/>
          <w:bCs/>
          <w:szCs w:val="22"/>
          <w:lang w:val="lt-LT"/>
        </w:rPr>
        <w:t xml:space="preserve"> poveiki</w:t>
      </w:r>
      <w:r w:rsidR="0022291E">
        <w:rPr>
          <w:b/>
          <w:bCs/>
          <w:szCs w:val="22"/>
          <w:lang w:val="lt-LT"/>
        </w:rPr>
        <w:t>o reiškiniai</w:t>
      </w:r>
      <w:r w:rsidRPr="0017167E">
        <w:rPr>
          <w:bCs/>
          <w:szCs w:val="22"/>
          <w:lang w:val="lt-LT"/>
        </w:rPr>
        <w:t xml:space="preserve"> (gali pasireikšti </w:t>
      </w:r>
      <w:r w:rsidR="008B7BCD">
        <w:rPr>
          <w:bCs/>
          <w:szCs w:val="22"/>
          <w:lang w:val="lt-LT"/>
        </w:rPr>
        <w:t xml:space="preserve">rečiau kaip </w:t>
      </w:r>
      <w:r w:rsidRPr="0017167E">
        <w:rPr>
          <w:bCs/>
          <w:szCs w:val="22"/>
          <w:lang w:val="lt-LT"/>
        </w:rPr>
        <w:t xml:space="preserve">1  iš 10 </w:t>
      </w:r>
      <w:r w:rsidR="0022291E">
        <w:rPr>
          <w:bCs/>
          <w:szCs w:val="22"/>
          <w:lang w:val="lt-LT"/>
        </w:rPr>
        <w:t>asmenū</w:t>
      </w:r>
      <w:r w:rsidRPr="0017167E">
        <w:rPr>
          <w:bCs/>
          <w:szCs w:val="22"/>
          <w:lang w:val="lt-LT"/>
        </w:rPr>
        <w:t>):</w:t>
      </w:r>
    </w:p>
    <w:p w14:paraId="79185DAA" w14:textId="77777777" w:rsidR="00B43C4E" w:rsidRPr="0017167E" w:rsidRDefault="00B43C4E" w:rsidP="00B43C4E">
      <w:pPr>
        <w:numPr>
          <w:ilvl w:val="0"/>
          <w:numId w:val="23"/>
        </w:numPr>
        <w:tabs>
          <w:tab w:val="num" w:pos="600"/>
        </w:tabs>
        <w:rPr>
          <w:szCs w:val="22"/>
          <w:lang w:val="lt-LT"/>
        </w:rPr>
      </w:pPr>
      <w:r w:rsidRPr="0017167E">
        <w:rPr>
          <w:szCs w:val="22"/>
          <w:lang w:val="lt-LT"/>
        </w:rPr>
        <w:t>menstruacijų sutrikimai, kraujavimas tarp ciklų, krūtų skausmas, krūtų jautrumas,</w:t>
      </w:r>
    </w:p>
    <w:p w14:paraId="36CE2BE2" w14:textId="77777777" w:rsidR="00B43C4E" w:rsidRPr="0017167E" w:rsidRDefault="00B43C4E" w:rsidP="00B43C4E">
      <w:pPr>
        <w:numPr>
          <w:ilvl w:val="0"/>
          <w:numId w:val="23"/>
        </w:numPr>
        <w:tabs>
          <w:tab w:val="num" w:pos="600"/>
        </w:tabs>
        <w:rPr>
          <w:szCs w:val="22"/>
          <w:lang w:val="lt-LT"/>
        </w:rPr>
      </w:pPr>
      <w:r w:rsidRPr="0017167E">
        <w:rPr>
          <w:szCs w:val="22"/>
          <w:lang w:val="lt-LT"/>
        </w:rPr>
        <w:t>galvos skausmas, nuotaikų kaita, prislėgta nuotaika,</w:t>
      </w:r>
    </w:p>
    <w:p w14:paraId="1E7650F3" w14:textId="77777777" w:rsidR="00B43C4E" w:rsidRPr="0017167E" w:rsidRDefault="00B43C4E" w:rsidP="00B43C4E">
      <w:pPr>
        <w:numPr>
          <w:ilvl w:val="0"/>
          <w:numId w:val="23"/>
        </w:numPr>
        <w:tabs>
          <w:tab w:val="num" w:pos="600"/>
        </w:tabs>
        <w:rPr>
          <w:szCs w:val="22"/>
          <w:lang w:val="lt-LT"/>
        </w:rPr>
      </w:pPr>
      <w:r w:rsidRPr="0017167E">
        <w:rPr>
          <w:szCs w:val="22"/>
          <w:lang w:val="lt-LT"/>
        </w:rPr>
        <w:t>migrena,</w:t>
      </w:r>
    </w:p>
    <w:p w14:paraId="3C0C3792" w14:textId="77777777" w:rsidR="00B43C4E" w:rsidRPr="0017167E" w:rsidRDefault="00B43C4E" w:rsidP="00B43C4E">
      <w:pPr>
        <w:numPr>
          <w:ilvl w:val="0"/>
          <w:numId w:val="23"/>
        </w:numPr>
        <w:tabs>
          <w:tab w:val="num" w:pos="600"/>
        </w:tabs>
        <w:rPr>
          <w:szCs w:val="22"/>
          <w:lang w:val="lt-LT"/>
        </w:rPr>
      </w:pPr>
      <w:r w:rsidRPr="0017167E">
        <w:rPr>
          <w:szCs w:val="22"/>
          <w:lang w:val="lt-LT"/>
        </w:rPr>
        <w:t>pykinimas,</w:t>
      </w:r>
    </w:p>
    <w:p w14:paraId="3BBCA5D8" w14:textId="77777777" w:rsidR="00B43C4E" w:rsidRPr="0017167E" w:rsidRDefault="00B43C4E" w:rsidP="00B43C4E">
      <w:pPr>
        <w:numPr>
          <w:ilvl w:val="0"/>
          <w:numId w:val="23"/>
        </w:numPr>
        <w:tabs>
          <w:tab w:val="num" w:pos="600"/>
        </w:tabs>
        <w:rPr>
          <w:szCs w:val="22"/>
          <w:lang w:val="lt-LT"/>
        </w:rPr>
      </w:pPr>
      <w:r w:rsidRPr="0017167E">
        <w:rPr>
          <w:szCs w:val="22"/>
          <w:lang w:val="lt-LT"/>
        </w:rPr>
        <w:t>vangumas, balkšvos makšties išskyros ir makšties grybelinės infekcijos.</w:t>
      </w:r>
    </w:p>
    <w:p w14:paraId="4F332616" w14:textId="77777777" w:rsidR="00B43C4E" w:rsidRPr="0017167E" w:rsidRDefault="00B43C4E" w:rsidP="00B43C4E">
      <w:pPr>
        <w:spacing w:line="240" w:lineRule="auto"/>
        <w:rPr>
          <w:bCs/>
          <w:szCs w:val="22"/>
          <w:lang w:val="lt-LT"/>
        </w:rPr>
      </w:pPr>
    </w:p>
    <w:p w14:paraId="7848F2EE" w14:textId="007A2AD0" w:rsidR="00B43C4E" w:rsidRPr="0017167E" w:rsidRDefault="00B43C4E" w:rsidP="00B43C4E">
      <w:pPr>
        <w:spacing w:line="240" w:lineRule="auto"/>
        <w:rPr>
          <w:bCs/>
          <w:szCs w:val="22"/>
          <w:lang w:val="lt-LT"/>
        </w:rPr>
      </w:pPr>
      <w:r w:rsidRPr="0017167E">
        <w:rPr>
          <w:b/>
          <w:bCs/>
          <w:szCs w:val="22"/>
          <w:lang w:val="lt-LT"/>
        </w:rPr>
        <w:t>Nedažn</w:t>
      </w:r>
      <w:r w:rsidR="0022291E">
        <w:rPr>
          <w:b/>
          <w:bCs/>
          <w:szCs w:val="22"/>
          <w:lang w:val="lt-LT"/>
        </w:rPr>
        <w:t>i</w:t>
      </w:r>
      <w:r w:rsidRPr="0017167E">
        <w:rPr>
          <w:b/>
          <w:bCs/>
          <w:szCs w:val="22"/>
          <w:lang w:val="lt-LT"/>
        </w:rPr>
        <w:t xml:space="preserve"> šalutini</w:t>
      </w:r>
      <w:r w:rsidR="0022291E">
        <w:rPr>
          <w:b/>
          <w:bCs/>
          <w:szCs w:val="22"/>
          <w:lang w:val="lt-LT"/>
        </w:rPr>
        <w:t>o</w:t>
      </w:r>
      <w:r w:rsidRPr="0017167E">
        <w:rPr>
          <w:b/>
          <w:bCs/>
          <w:szCs w:val="22"/>
          <w:lang w:val="lt-LT"/>
        </w:rPr>
        <w:t xml:space="preserve"> poveiki</w:t>
      </w:r>
      <w:r w:rsidR="0022291E">
        <w:rPr>
          <w:b/>
          <w:bCs/>
          <w:szCs w:val="22"/>
          <w:lang w:val="lt-LT"/>
        </w:rPr>
        <w:t>o reiškiniai</w:t>
      </w:r>
      <w:r w:rsidRPr="0017167E">
        <w:rPr>
          <w:bCs/>
          <w:szCs w:val="22"/>
          <w:lang w:val="lt-LT"/>
        </w:rPr>
        <w:t xml:space="preserve"> (gali pasireikšti</w:t>
      </w:r>
      <w:r w:rsidR="008B7BCD">
        <w:rPr>
          <w:bCs/>
          <w:szCs w:val="22"/>
          <w:lang w:val="lt-LT"/>
        </w:rPr>
        <w:t xml:space="preserve"> rečiau kaip</w:t>
      </w:r>
      <w:r w:rsidRPr="0017167E">
        <w:rPr>
          <w:bCs/>
          <w:szCs w:val="22"/>
          <w:lang w:val="lt-LT"/>
        </w:rPr>
        <w:t xml:space="preserve"> 1  iš 100 </w:t>
      </w:r>
      <w:r w:rsidR="0022291E">
        <w:rPr>
          <w:bCs/>
          <w:szCs w:val="22"/>
          <w:lang w:val="lt-LT"/>
        </w:rPr>
        <w:t>asmenų</w:t>
      </w:r>
      <w:r w:rsidRPr="0017167E">
        <w:rPr>
          <w:bCs/>
          <w:szCs w:val="22"/>
          <w:lang w:val="lt-LT"/>
        </w:rPr>
        <w:t>):</w:t>
      </w:r>
    </w:p>
    <w:p w14:paraId="219C859B" w14:textId="77777777" w:rsidR="00B43C4E" w:rsidRPr="0017167E" w:rsidRDefault="00B43C4E" w:rsidP="00B43C4E">
      <w:pPr>
        <w:numPr>
          <w:ilvl w:val="0"/>
          <w:numId w:val="23"/>
        </w:numPr>
        <w:tabs>
          <w:tab w:val="num" w:pos="540"/>
          <w:tab w:val="num" w:pos="600"/>
        </w:tabs>
        <w:rPr>
          <w:szCs w:val="22"/>
          <w:lang w:val="lt-LT"/>
        </w:rPr>
      </w:pPr>
      <w:r w:rsidRPr="0017167E">
        <w:rPr>
          <w:szCs w:val="22"/>
          <w:lang w:val="lt-LT"/>
        </w:rPr>
        <w:t>krūtų padidėjimas,</w:t>
      </w:r>
    </w:p>
    <w:p w14:paraId="7B196411" w14:textId="77777777" w:rsidR="00B43C4E" w:rsidRPr="00FC4ADC" w:rsidRDefault="00B43C4E" w:rsidP="00D15ECA">
      <w:pPr>
        <w:numPr>
          <w:ilvl w:val="0"/>
          <w:numId w:val="23"/>
        </w:numPr>
        <w:tabs>
          <w:tab w:val="num" w:pos="540"/>
          <w:tab w:val="num" w:pos="600"/>
        </w:tabs>
        <w:rPr>
          <w:szCs w:val="22"/>
          <w:lang w:val="lt-LT"/>
        </w:rPr>
      </w:pPr>
      <w:r w:rsidRPr="00FC4ADC">
        <w:rPr>
          <w:szCs w:val="22"/>
          <w:lang w:val="lt-LT"/>
        </w:rPr>
        <w:t>didelis kraujospūdis, mažas kraujospūdis,</w:t>
      </w:r>
    </w:p>
    <w:p w14:paraId="1820CDF3" w14:textId="77777777" w:rsidR="00B43C4E" w:rsidRPr="0017167E" w:rsidRDefault="00B43C4E" w:rsidP="00B43C4E">
      <w:pPr>
        <w:numPr>
          <w:ilvl w:val="0"/>
          <w:numId w:val="23"/>
        </w:numPr>
        <w:tabs>
          <w:tab w:val="num" w:pos="540"/>
          <w:tab w:val="num" w:pos="600"/>
        </w:tabs>
        <w:rPr>
          <w:szCs w:val="22"/>
          <w:lang w:val="lt-LT"/>
        </w:rPr>
      </w:pPr>
      <w:r w:rsidRPr="0017167E">
        <w:rPr>
          <w:szCs w:val="22"/>
          <w:lang w:val="lt-LT"/>
        </w:rPr>
        <w:t>vėmimas, viduriavimas,</w:t>
      </w:r>
    </w:p>
    <w:p w14:paraId="3D899ACD" w14:textId="77777777" w:rsidR="00B43C4E" w:rsidRPr="0017167E" w:rsidRDefault="00B43C4E" w:rsidP="00B43C4E">
      <w:pPr>
        <w:numPr>
          <w:ilvl w:val="0"/>
          <w:numId w:val="23"/>
        </w:numPr>
        <w:tabs>
          <w:tab w:val="num" w:pos="540"/>
          <w:tab w:val="num" w:pos="600"/>
        </w:tabs>
        <w:rPr>
          <w:szCs w:val="22"/>
          <w:lang w:val="lt-LT"/>
        </w:rPr>
      </w:pPr>
      <w:r w:rsidRPr="0017167E">
        <w:rPr>
          <w:szCs w:val="22"/>
          <w:lang w:val="lt-LT"/>
        </w:rPr>
        <w:t>spuogai, odos bėrimai (egzema), intensyvus niežėjimas, plaukų slinkimas (alopecija),</w:t>
      </w:r>
    </w:p>
    <w:p w14:paraId="630474CD" w14:textId="77777777" w:rsidR="00B43C4E" w:rsidRPr="0017167E" w:rsidRDefault="00B43C4E" w:rsidP="00B43C4E">
      <w:pPr>
        <w:numPr>
          <w:ilvl w:val="0"/>
          <w:numId w:val="23"/>
        </w:numPr>
        <w:tabs>
          <w:tab w:val="num" w:pos="600"/>
        </w:tabs>
        <w:rPr>
          <w:szCs w:val="22"/>
          <w:lang w:val="lt-LT"/>
        </w:rPr>
      </w:pPr>
      <w:r w:rsidRPr="0017167E">
        <w:rPr>
          <w:szCs w:val="22"/>
          <w:lang w:val="lt-LT"/>
        </w:rPr>
        <w:t>makšties infekcijos,</w:t>
      </w:r>
    </w:p>
    <w:p w14:paraId="3D01BD81" w14:textId="77777777" w:rsidR="00B43C4E" w:rsidRPr="0017167E" w:rsidRDefault="00B43C4E" w:rsidP="00B43C4E">
      <w:pPr>
        <w:numPr>
          <w:ilvl w:val="0"/>
          <w:numId w:val="23"/>
        </w:numPr>
        <w:tabs>
          <w:tab w:val="num" w:pos="600"/>
        </w:tabs>
        <w:rPr>
          <w:szCs w:val="22"/>
          <w:lang w:val="lt-LT"/>
        </w:rPr>
      </w:pPr>
      <w:r w:rsidRPr="0017167E">
        <w:rPr>
          <w:szCs w:val="22"/>
          <w:lang w:val="lt-LT"/>
        </w:rPr>
        <w:t>skysčių susilaikymas ir kūno svorio pokyčiai.</w:t>
      </w:r>
    </w:p>
    <w:p w14:paraId="06CFE053" w14:textId="77777777" w:rsidR="00B43C4E" w:rsidRPr="0017167E" w:rsidRDefault="00B43C4E" w:rsidP="00B43C4E">
      <w:pPr>
        <w:spacing w:line="240" w:lineRule="auto"/>
        <w:rPr>
          <w:bCs/>
          <w:szCs w:val="22"/>
          <w:lang w:val="lt-LT"/>
        </w:rPr>
      </w:pPr>
    </w:p>
    <w:p w14:paraId="6FDD7730" w14:textId="6FF967F5" w:rsidR="00B43C4E" w:rsidRPr="0017167E" w:rsidRDefault="00B43C4E" w:rsidP="00B43C4E">
      <w:pPr>
        <w:spacing w:line="240" w:lineRule="auto"/>
        <w:rPr>
          <w:bCs/>
          <w:szCs w:val="22"/>
          <w:lang w:val="lt-LT"/>
        </w:rPr>
      </w:pPr>
      <w:r w:rsidRPr="0017167E">
        <w:rPr>
          <w:b/>
          <w:bCs/>
          <w:szCs w:val="22"/>
          <w:lang w:val="lt-LT"/>
        </w:rPr>
        <w:t>Ret</w:t>
      </w:r>
      <w:r w:rsidR="008770AE">
        <w:rPr>
          <w:b/>
          <w:bCs/>
          <w:szCs w:val="22"/>
          <w:lang w:val="lt-LT"/>
        </w:rPr>
        <w:t>i</w:t>
      </w:r>
      <w:r w:rsidRPr="0017167E">
        <w:rPr>
          <w:b/>
          <w:bCs/>
          <w:szCs w:val="22"/>
          <w:lang w:val="lt-LT"/>
        </w:rPr>
        <w:t xml:space="preserve"> šalutini</w:t>
      </w:r>
      <w:r w:rsidR="008770AE">
        <w:rPr>
          <w:b/>
          <w:bCs/>
          <w:szCs w:val="22"/>
          <w:lang w:val="lt-LT"/>
        </w:rPr>
        <w:t>o</w:t>
      </w:r>
      <w:r w:rsidRPr="0017167E">
        <w:rPr>
          <w:b/>
          <w:bCs/>
          <w:szCs w:val="22"/>
          <w:lang w:val="lt-LT"/>
        </w:rPr>
        <w:t xml:space="preserve"> poveiki</w:t>
      </w:r>
      <w:r w:rsidR="008770AE">
        <w:rPr>
          <w:b/>
          <w:bCs/>
          <w:szCs w:val="22"/>
          <w:lang w:val="lt-LT"/>
        </w:rPr>
        <w:t>o reiškiniai</w:t>
      </w:r>
      <w:r w:rsidRPr="0017167E">
        <w:rPr>
          <w:b/>
          <w:bCs/>
          <w:szCs w:val="22"/>
          <w:lang w:val="lt-LT"/>
        </w:rPr>
        <w:t xml:space="preserve"> </w:t>
      </w:r>
      <w:r w:rsidRPr="0017167E">
        <w:rPr>
          <w:bCs/>
          <w:szCs w:val="22"/>
          <w:lang w:val="lt-LT"/>
        </w:rPr>
        <w:t xml:space="preserve">(gali pasireikšti </w:t>
      </w:r>
      <w:r w:rsidR="00EF0A88">
        <w:rPr>
          <w:bCs/>
          <w:szCs w:val="22"/>
          <w:lang w:val="lt-LT"/>
        </w:rPr>
        <w:t xml:space="preserve">rečiau kaip </w:t>
      </w:r>
      <w:r w:rsidRPr="0017167E">
        <w:rPr>
          <w:bCs/>
          <w:szCs w:val="22"/>
          <w:lang w:val="lt-LT"/>
        </w:rPr>
        <w:t xml:space="preserve">1 </w:t>
      </w:r>
      <w:r w:rsidR="00684B18">
        <w:rPr>
          <w:bCs/>
          <w:szCs w:val="22"/>
          <w:lang w:val="lt-LT"/>
        </w:rPr>
        <w:t xml:space="preserve"> iš 1</w:t>
      </w:r>
      <w:r w:rsidR="008770AE">
        <w:rPr>
          <w:bCs/>
          <w:szCs w:val="22"/>
          <w:lang w:val="lt-LT"/>
        </w:rPr>
        <w:t xml:space="preserve"> </w:t>
      </w:r>
      <w:r w:rsidR="00684B18">
        <w:rPr>
          <w:bCs/>
          <w:szCs w:val="22"/>
          <w:lang w:val="lt-LT"/>
        </w:rPr>
        <w:t>0</w:t>
      </w:r>
      <w:r w:rsidRPr="0017167E">
        <w:rPr>
          <w:bCs/>
          <w:szCs w:val="22"/>
          <w:lang w:val="lt-LT"/>
        </w:rPr>
        <w:t xml:space="preserve">00 </w:t>
      </w:r>
      <w:r w:rsidR="008770AE">
        <w:rPr>
          <w:bCs/>
          <w:szCs w:val="22"/>
          <w:lang w:val="lt-LT"/>
        </w:rPr>
        <w:t>asmenų</w:t>
      </w:r>
      <w:r w:rsidRPr="0017167E">
        <w:rPr>
          <w:bCs/>
          <w:szCs w:val="22"/>
          <w:lang w:val="lt-LT"/>
        </w:rPr>
        <w:t>):</w:t>
      </w:r>
    </w:p>
    <w:p w14:paraId="1E325EA1" w14:textId="77777777" w:rsidR="00B43C4E" w:rsidRPr="0017167E" w:rsidRDefault="00B43C4E" w:rsidP="00B43C4E">
      <w:pPr>
        <w:numPr>
          <w:ilvl w:val="0"/>
          <w:numId w:val="23"/>
        </w:numPr>
        <w:tabs>
          <w:tab w:val="num" w:pos="540"/>
          <w:tab w:val="num" w:pos="600"/>
        </w:tabs>
        <w:rPr>
          <w:szCs w:val="22"/>
          <w:lang w:val="lt-LT"/>
        </w:rPr>
      </w:pPr>
      <w:r w:rsidRPr="0017167E">
        <w:rPr>
          <w:szCs w:val="22"/>
          <w:lang w:val="lt-LT"/>
        </w:rPr>
        <w:t>alerginės reakcijos (padidėjęs jautrumas), astma,</w:t>
      </w:r>
    </w:p>
    <w:p w14:paraId="0D651970" w14:textId="77777777" w:rsidR="00B43C4E" w:rsidRPr="0017167E" w:rsidRDefault="00B43C4E" w:rsidP="00B43C4E">
      <w:pPr>
        <w:numPr>
          <w:ilvl w:val="0"/>
          <w:numId w:val="23"/>
        </w:numPr>
        <w:rPr>
          <w:szCs w:val="22"/>
          <w:lang w:val="lt-LT"/>
        </w:rPr>
      </w:pPr>
      <w:r w:rsidRPr="0017167E">
        <w:rPr>
          <w:szCs w:val="22"/>
          <w:lang w:val="lt-LT"/>
        </w:rPr>
        <w:t>išskyros iš krūties,</w:t>
      </w:r>
    </w:p>
    <w:p w14:paraId="7A8D9415" w14:textId="77777777" w:rsidR="00B43C4E" w:rsidRPr="0017167E" w:rsidRDefault="00B43C4E" w:rsidP="00B43C4E">
      <w:pPr>
        <w:numPr>
          <w:ilvl w:val="0"/>
          <w:numId w:val="23"/>
        </w:numPr>
        <w:tabs>
          <w:tab w:val="num" w:pos="540"/>
          <w:tab w:val="num" w:pos="600"/>
        </w:tabs>
        <w:rPr>
          <w:szCs w:val="22"/>
          <w:lang w:val="lt-LT"/>
        </w:rPr>
      </w:pPr>
      <w:r w:rsidRPr="0017167E">
        <w:rPr>
          <w:szCs w:val="22"/>
          <w:lang w:val="lt-LT"/>
        </w:rPr>
        <w:t>sutrikusi klausa,</w:t>
      </w:r>
    </w:p>
    <w:p w14:paraId="2476E4E3" w14:textId="77777777" w:rsidR="00B43C4E" w:rsidRPr="0017167E" w:rsidRDefault="00B43C4E" w:rsidP="00B43C4E">
      <w:pPr>
        <w:numPr>
          <w:ilvl w:val="0"/>
          <w:numId w:val="23"/>
        </w:numPr>
        <w:tabs>
          <w:tab w:val="num" w:pos="540"/>
          <w:tab w:val="num" w:pos="600"/>
        </w:tabs>
        <w:rPr>
          <w:szCs w:val="22"/>
          <w:lang w:val="lt-LT"/>
        </w:rPr>
      </w:pPr>
      <w:r w:rsidRPr="0017167E">
        <w:rPr>
          <w:szCs w:val="22"/>
          <w:lang w:val="lt-LT"/>
        </w:rPr>
        <w:t>odos sutrikimai: mazginė eritema (jai būdingi rausvi skausmingi odos mazgeliai) arba daugiaformė eritema (išbėrimas taikinių formos paraudimais ar žaizdelėmis).</w:t>
      </w:r>
    </w:p>
    <w:p w14:paraId="0037AAAA" w14:textId="77777777" w:rsidR="00B43C4E" w:rsidRPr="0017167E" w:rsidRDefault="00B43C4E" w:rsidP="00B43C4E">
      <w:pPr>
        <w:pStyle w:val="Sraopastraipa"/>
        <w:numPr>
          <w:ilvl w:val="0"/>
          <w:numId w:val="23"/>
        </w:numPr>
        <w:autoSpaceDE w:val="0"/>
        <w:autoSpaceDN w:val="0"/>
        <w:adjustRightInd w:val="0"/>
        <w:spacing w:line="240" w:lineRule="auto"/>
        <w:rPr>
          <w:szCs w:val="22"/>
          <w:lang w:val="lt-LT"/>
        </w:rPr>
      </w:pPr>
      <w:r w:rsidRPr="0017167E">
        <w:rPr>
          <w:szCs w:val="22"/>
          <w:lang w:val="lt-LT"/>
        </w:rPr>
        <w:t>kenksmingi kraujo krešuliai venoje ar arterijoje, pvz.:</w:t>
      </w:r>
    </w:p>
    <w:p w14:paraId="729AF932" w14:textId="77777777" w:rsidR="00B43C4E" w:rsidRPr="0017167E" w:rsidRDefault="00B43C4E" w:rsidP="00B43C4E">
      <w:pPr>
        <w:pStyle w:val="Sraopastraipa"/>
        <w:numPr>
          <w:ilvl w:val="0"/>
          <w:numId w:val="32"/>
        </w:numPr>
        <w:tabs>
          <w:tab w:val="clear" w:pos="567"/>
        </w:tabs>
        <w:autoSpaceDE w:val="0"/>
        <w:autoSpaceDN w:val="0"/>
        <w:adjustRightInd w:val="0"/>
        <w:spacing w:line="240" w:lineRule="auto"/>
        <w:rPr>
          <w:szCs w:val="22"/>
          <w:lang w:val="lt-LT"/>
        </w:rPr>
      </w:pPr>
      <w:r w:rsidRPr="0017167E">
        <w:rPr>
          <w:szCs w:val="22"/>
          <w:lang w:val="lt-LT"/>
        </w:rPr>
        <w:t>kojoje ar pėdoje (t. y., GVT);</w:t>
      </w:r>
    </w:p>
    <w:p w14:paraId="3E56F145" w14:textId="77777777" w:rsidR="00B43C4E" w:rsidRPr="0017167E" w:rsidRDefault="00B43C4E" w:rsidP="00B43C4E">
      <w:pPr>
        <w:pStyle w:val="Sraopastraipa"/>
        <w:numPr>
          <w:ilvl w:val="0"/>
          <w:numId w:val="32"/>
        </w:numPr>
        <w:tabs>
          <w:tab w:val="clear" w:pos="567"/>
        </w:tabs>
        <w:autoSpaceDE w:val="0"/>
        <w:autoSpaceDN w:val="0"/>
        <w:adjustRightInd w:val="0"/>
        <w:spacing w:line="240" w:lineRule="auto"/>
        <w:rPr>
          <w:szCs w:val="22"/>
          <w:lang w:val="lt-LT"/>
        </w:rPr>
      </w:pPr>
      <w:r w:rsidRPr="0017167E">
        <w:rPr>
          <w:szCs w:val="22"/>
          <w:lang w:val="lt-LT"/>
        </w:rPr>
        <w:t>plaučiuose (t. y., PE);</w:t>
      </w:r>
    </w:p>
    <w:p w14:paraId="2872C0E8" w14:textId="77777777" w:rsidR="00B43C4E" w:rsidRPr="0017167E" w:rsidRDefault="00B43C4E" w:rsidP="00B43C4E">
      <w:pPr>
        <w:pStyle w:val="Sraopastraipa"/>
        <w:numPr>
          <w:ilvl w:val="0"/>
          <w:numId w:val="32"/>
        </w:numPr>
        <w:tabs>
          <w:tab w:val="clear" w:pos="567"/>
        </w:tabs>
        <w:autoSpaceDE w:val="0"/>
        <w:autoSpaceDN w:val="0"/>
        <w:adjustRightInd w:val="0"/>
        <w:spacing w:line="240" w:lineRule="auto"/>
        <w:rPr>
          <w:szCs w:val="22"/>
          <w:lang w:val="lt-LT"/>
        </w:rPr>
      </w:pPr>
      <w:r w:rsidRPr="0017167E">
        <w:rPr>
          <w:szCs w:val="22"/>
          <w:lang w:val="lt-LT"/>
        </w:rPr>
        <w:t>širdies priepuolis (miokardo infarktas);</w:t>
      </w:r>
    </w:p>
    <w:p w14:paraId="555F39C7" w14:textId="77777777" w:rsidR="00B43C4E" w:rsidRPr="0017167E" w:rsidRDefault="00B43C4E" w:rsidP="00B43C4E">
      <w:pPr>
        <w:pStyle w:val="Sraopastraipa"/>
        <w:numPr>
          <w:ilvl w:val="0"/>
          <w:numId w:val="32"/>
        </w:numPr>
        <w:tabs>
          <w:tab w:val="clear" w:pos="567"/>
        </w:tabs>
        <w:autoSpaceDE w:val="0"/>
        <w:autoSpaceDN w:val="0"/>
        <w:adjustRightInd w:val="0"/>
        <w:spacing w:line="240" w:lineRule="auto"/>
        <w:rPr>
          <w:szCs w:val="22"/>
          <w:lang w:val="lt-LT"/>
        </w:rPr>
      </w:pPr>
      <w:r w:rsidRPr="0017167E">
        <w:rPr>
          <w:szCs w:val="22"/>
          <w:lang w:val="lt-LT"/>
        </w:rPr>
        <w:t>insultas;</w:t>
      </w:r>
    </w:p>
    <w:p w14:paraId="41387BA8" w14:textId="77777777" w:rsidR="00B43C4E" w:rsidRPr="0017167E" w:rsidRDefault="00B43C4E" w:rsidP="00B43C4E">
      <w:pPr>
        <w:pStyle w:val="Sraopastraipa"/>
        <w:numPr>
          <w:ilvl w:val="0"/>
          <w:numId w:val="32"/>
        </w:numPr>
        <w:tabs>
          <w:tab w:val="clear" w:pos="567"/>
        </w:tabs>
        <w:autoSpaceDE w:val="0"/>
        <w:autoSpaceDN w:val="0"/>
        <w:adjustRightInd w:val="0"/>
        <w:spacing w:line="240" w:lineRule="auto"/>
        <w:rPr>
          <w:szCs w:val="22"/>
          <w:lang w:val="lt-LT"/>
        </w:rPr>
      </w:pPr>
      <w:r w:rsidRPr="0017167E">
        <w:rPr>
          <w:szCs w:val="22"/>
          <w:lang w:val="lt-LT"/>
        </w:rPr>
        <w:t>mikroinsultas arba trumpalaikiai į insultą panašūs simptomai, vadinami praeinančiuoju smegenų išemijos priepuoliu (PSIP);</w:t>
      </w:r>
    </w:p>
    <w:p w14:paraId="2EECB93E" w14:textId="77777777" w:rsidR="00B43C4E" w:rsidRPr="0017167E" w:rsidRDefault="00B43C4E" w:rsidP="00B43C4E">
      <w:pPr>
        <w:pStyle w:val="Sraopastraipa"/>
        <w:numPr>
          <w:ilvl w:val="0"/>
          <w:numId w:val="32"/>
        </w:numPr>
        <w:tabs>
          <w:tab w:val="clear" w:pos="567"/>
        </w:tabs>
        <w:autoSpaceDE w:val="0"/>
        <w:autoSpaceDN w:val="0"/>
        <w:adjustRightInd w:val="0"/>
        <w:spacing w:line="240" w:lineRule="auto"/>
        <w:rPr>
          <w:szCs w:val="22"/>
          <w:lang w:val="lt-LT"/>
        </w:rPr>
      </w:pPr>
      <w:r w:rsidRPr="0017167E">
        <w:rPr>
          <w:szCs w:val="22"/>
          <w:lang w:val="lt-LT"/>
        </w:rPr>
        <w:t>kraujo krešuliai kepenyse, skrandyje, žarnyne, inkstuose ar akyje.</w:t>
      </w:r>
    </w:p>
    <w:p w14:paraId="4A8B57DD" w14:textId="77777777" w:rsidR="00B43C4E" w:rsidRPr="0017167E" w:rsidRDefault="00B43C4E" w:rsidP="00B43C4E">
      <w:pPr>
        <w:spacing w:line="240" w:lineRule="auto"/>
        <w:rPr>
          <w:b/>
          <w:szCs w:val="22"/>
          <w:lang w:val="lt-LT"/>
        </w:rPr>
      </w:pPr>
    </w:p>
    <w:p w14:paraId="5EB6990B" w14:textId="59B7A6E7" w:rsidR="00B43C4E" w:rsidRPr="0017167E" w:rsidRDefault="00313F40" w:rsidP="00B43C4E">
      <w:pPr>
        <w:spacing w:line="240" w:lineRule="auto"/>
        <w:rPr>
          <w:szCs w:val="22"/>
          <w:lang w:val="lt-LT"/>
        </w:rPr>
      </w:pPr>
      <w:r w:rsidRPr="00313F40">
        <w:rPr>
          <w:szCs w:val="22"/>
          <w:lang w:val="lt-LT"/>
        </w:rPr>
        <w:t>Jeigu Jums pasireiškia angioneurozinės edemos simptomai (ištinęs veidas, liežuvis ir (ar) gerklė, ir (ar) sunkumas ryjant ar dilgėlinė, galimai kartu su sunkumu kvėpuoti), nedelsiant kreipkitės į gydytoją (žr. skyrių „Įspėjimai ir atsargumo priemonės“).</w:t>
      </w:r>
    </w:p>
    <w:p w14:paraId="1E1A1A15" w14:textId="77777777" w:rsidR="00B43C4E" w:rsidRPr="0017167E" w:rsidRDefault="00B43C4E" w:rsidP="00B43C4E">
      <w:pPr>
        <w:spacing w:line="240" w:lineRule="auto"/>
        <w:rPr>
          <w:b/>
          <w:szCs w:val="22"/>
          <w:lang w:val="lt-LT"/>
        </w:rPr>
      </w:pPr>
    </w:p>
    <w:p w14:paraId="6A675E5C" w14:textId="77777777" w:rsidR="00B43C4E" w:rsidRPr="0017167E" w:rsidRDefault="00B43C4E" w:rsidP="00B43C4E">
      <w:pPr>
        <w:spacing w:line="240" w:lineRule="auto"/>
        <w:rPr>
          <w:b/>
          <w:szCs w:val="22"/>
          <w:lang w:val="lt-LT"/>
        </w:rPr>
      </w:pPr>
      <w:r w:rsidRPr="0017167E">
        <w:rPr>
          <w:b/>
          <w:noProof/>
          <w:szCs w:val="22"/>
          <w:lang w:val="lt-LT"/>
        </w:rPr>
        <w:t>Pranešimas apie šalutinį poveikį</w:t>
      </w:r>
    </w:p>
    <w:p w14:paraId="1A9BDB3F" w14:textId="0E8904CD" w:rsidR="00B43C4E" w:rsidRPr="0017167E" w:rsidRDefault="00B43C4E" w:rsidP="00B43C4E">
      <w:pPr>
        <w:ind w:right="-144"/>
        <w:rPr>
          <w:noProof/>
          <w:szCs w:val="22"/>
          <w:lang w:val="lt-LT"/>
        </w:rPr>
      </w:pPr>
      <w:r w:rsidRPr="000B44A5">
        <w:rPr>
          <w:noProof/>
          <w:szCs w:val="22"/>
          <w:lang w:val="lt-LT"/>
        </w:rPr>
        <w:t>Jeigu pasireiškė šalutinis poveikis, įskaitant šiame lapelyje nenur</w:t>
      </w:r>
      <w:r>
        <w:rPr>
          <w:noProof/>
          <w:szCs w:val="22"/>
          <w:lang w:val="lt-LT"/>
        </w:rPr>
        <w:t>odytą, pasakykite gydytojui arba vaistininkui</w:t>
      </w:r>
      <w:r w:rsidRPr="000B44A5">
        <w:rPr>
          <w:noProof/>
          <w:szCs w:val="22"/>
          <w:lang w:val="lt-LT"/>
        </w:rPr>
        <w:t>.</w:t>
      </w:r>
      <w:r w:rsidR="00020D3C" w:rsidRPr="00250B8B">
        <w:t xml:space="preserve"> </w:t>
      </w:r>
      <w:r w:rsidR="00020D3C" w:rsidRPr="00DD7457">
        <w:rPr>
          <w:lang w:eastAsia="lt-LT"/>
        </w:rPr>
        <w:t xml:space="preserve">Pranešimą apie šalutinį poveikį galite užpildyti ir pateikti Valstybinės vaistų kontrolės tarnybos prie Lietuvos Respublikos sveikatos apsaugos ministerijos tinklalapyje </w:t>
      </w:r>
      <w:r w:rsidR="00020D3C" w:rsidRPr="00DD7457">
        <w:rPr>
          <w:color w:val="0000EE"/>
          <w:u w:val="single"/>
          <w:lang w:eastAsia="lt-LT"/>
        </w:rPr>
        <w:t>https://vvkt.lrv.lt/lt/</w:t>
      </w:r>
      <w:r w:rsidR="00020D3C" w:rsidRPr="00DD7457">
        <w:rPr>
          <w:lang w:eastAsia="lt-LT"/>
        </w:rPr>
        <w:t xml:space="preserve"> nurodytais būdais arba paskambinti nemokamu telefonu 8 800 73 568. Pranešdami apie šalutinį poveikį galite mums padėti gauti daugiau informacijos apie šio vaisto saugumą</w:t>
      </w:r>
      <w:r w:rsidR="00EE403E">
        <w:t>.</w:t>
      </w:r>
    </w:p>
    <w:p w14:paraId="6836C1F9" w14:textId="77777777" w:rsidR="00B43C4E" w:rsidRPr="0017167E" w:rsidRDefault="00B43C4E" w:rsidP="00B43C4E">
      <w:pPr>
        <w:ind w:right="-449"/>
        <w:rPr>
          <w:noProof/>
          <w:szCs w:val="22"/>
          <w:lang w:val="lt-LT"/>
        </w:rPr>
      </w:pPr>
    </w:p>
    <w:p w14:paraId="17BC4F3E" w14:textId="77777777" w:rsidR="00B43C4E" w:rsidRPr="0017167E" w:rsidRDefault="00B43C4E" w:rsidP="00B43C4E">
      <w:pPr>
        <w:ind w:right="-449"/>
        <w:rPr>
          <w:noProof/>
          <w:szCs w:val="22"/>
          <w:lang w:val="lt-LT"/>
        </w:rPr>
      </w:pPr>
    </w:p>
    <w:p w14:paraId="2E38B293"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5.</w:t>
      </w:r>
      <w:r w:rsidRPr="0017167E">
        <w:rPr>
          <w:rFonts w:ascii="Times New Roman" w:hAnsi="Times New Roman"/>
          <w:sz w:val="22"/>
          <w:szCs w:val="22"/>
          <w:lang w:val="lt-LT"/>
        </w:rPr>
        <w:tab/>
        <w:t>Kaip laikyti Orindille</w:t>
      </w:r>
    </w:p>
    <w:p w14:paraId="50277BF5" w14:textId="77777777" w:rsidR="00B43C4E" w:rsidRPr="0017167E" w:rsidRDefault="00B43C4E" w:rsidP="00B43C4E">
      <w:pPr>
        <w:numPr>
          <w:ilvl w:val="12"/>
          <w:numId w:val="0"/>
        </w:numPr>
        <w:tabs>
          <w:tab w:val="clear" w:pos="567"/>
        </w:tabs>
        <w:spacing w:line="240" w:lineRule="auto"/>
        <w:ind w:right="-2"/>
        <w:rPr>
          <w:szCs w:val="22"/>
          <w:lang w:val="lt-LT"/>
        </w:rPr>
      </w:pPr>
    </w:p>
    <w:p w14:paraId="15CB3595"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noProof/>
          <w:szCs w:val="22"/>
          <w:lang w:val="lt-LT"/>
        </w:rPr>
        <w:t>Šį vaistą laikykite vaikams nepastebimoje ir nepasiekiamoje vietoje.</w:t>
      </w:r>
    </w:p>
    <w:p w14:paraId="2FD344DC" w14:textId="77777777" w:rsidR="00B43C4E" w:rsidRPr="0017167E" w:rsidRDefault="00B43C4E" w:rsidP="00B43C4E">
      <w:pPr>
        <w:numPr>
          <w:ilvl w:val="12"/>
          <w:numId w:val="0"/>
        </w:numPr>
        <w:tabs>
          <w:tab w:val="clear" w:pos="567"/>
        </w:tabs>
        <w:spacing w:line="240" w:lineRule="auto"/>
        <w:ind w:right="-2"/>
        <w:rPr>
          <w:szCs w:val="22"/>
          <w:lang w:val="lt-LT"/>
        </w:rPr>
      </w:pPr>
    </w:p>
    <w:p w14:paraId="57057A72" w14:textId="77777777" w:rsidR="00B43C4E" w:rsidRPr="0017167E" w:rsidRDefault="00B43C4E" w:rsidP="00B43C4E">
      <w:pPr>
        <w:numPr>
          <w:ilvl w:val="12"/>
          <w:numId w:val="0"/>
        </w:numPr>
        <w:tabs>
          <w:tab w:val="clear" w:pos="567"/>
        </w:tabs>
        <w:spacing w:line="240" w:lineRule="auto"/>
        <w:ind w:right="-2"/>
        <w:rPr>
          <w:rFonts w:eastAsia="SimSun"/>
          <w:snapToGrid/>
          <w:szCs w:val="22"/>
          <w:lang w:val="lt-LT" w:eastAsia="zh-CN"/>
        </w:rPr>
      </w:pPr>
      <w:r w:rsidRPr="0017167E">
        <w:rPr>
          <w:rFonts w:eastAsia="SimSun"/>
          <w:snapToGrid/>
          <w:szCs w:val="22"/>
          <w:lang w:val="lt-LT" w:eastAsia="zh-CN"/>
        </w:rPr>
        <w:t xml:space="preserve">Laikyti žemesnėje kaip 30 </w:t>
      </w:r>
      <w:r w:rsidRPr="0017167E">
        <w:rPr>
          <w:rFonts w:eastAsia="SimSun"/>
          <w:snapToGrid/>
          <w:szCs w:val="22"/>
          <w:lang w:val="lt-LT" w:eastAsia="zh-CN"/>
        </w:rPr>
        <w:sym w:font="Symbol" w:char="F0B0"/>
      </w:r>
      <w:r w:rsidRPr="0017167E">
        <w:rPr>
          <w:rFonts w:eastAsia="SimSun"/>
          <w:snapToGrid/>
          <w:szCs w:val="22"/>
          <w:lang w:val="lt-LT" w:eastAsia="zh-CN"/>
        </w:rPr>
        <w:t>C temperatūroje.</w:t>
      </w:r>
    </w:p>
    <w:p w14:paraId="08374F0B" w14:textId="77777777" w:rsidR="00B43C4E" w:rsidRPr="0017167E" w:rsidRDefault="00B43C4E" w:rsidP="00B43C4E">
      <w:pPr>
        <w:numPr>
          <w:ilvl w:val="12"/>
          <w:numId w:val="0"/>
        </w:numPr>
        <w:tabs>
          <w:tab w:val="clear" w:pos="567"/>
        </w:tabs>
        <w:spacing w:line="240" w:lineRule="auto"/>
        <w:ind w:right="-2"/>
        <w:rPr>
          <w:szCs w:val="22"/>
          <w:lang w:val="lt-LT"/>
        </w:rPr>
      </w:pPr>
    </w:p>
    <w:p w14:paraId="4CE0147D" w14:textId="1228A58E" w:rsidR="00B43C4E" w:rsidRPr="0017167E" w:rsidRDefault="00B43C4E" w:rsidP="00B43C4E">
      <w:pPr>
        <w:numPr>
          <w:ilvl w:val="12"/>
          <w:numId w:val="0"/>
        </w:numPr>
        <w:tabs>
          <w:tab w:val="clear" w:pos="567"/>
        </w:tabs>
        <w:spacing w:line="240" w:lineRule="auto"/>
        <w:ind w:right="-2"/>
        <w:rPr>
          <w:szCs w:val="22"/>
          <w:lang w:val="lt-LT"/>
        </w:rPr>
      </w:pPr>
      <w:r w:rsidRPr="0017167E">
        <w:rPr>
          <w:noProof/>
          <w:szCs w:val="22"/>
          <w:lang w:val="lt-LT"/>
        </w:rPr>
        <w:t>Ant dėžutės po „Tinka iki“ ir lizdinės plokštelės po „EXP“ nurodytam tinkamumo laikui pasibaigus, šio vaisto vartoti negalima.</w:t>
      </w:r>
      <w:r w:rsidRPr="0017167E">
        <w:rPr>
          <w:szCs w:val="22"/>
          <w:lang w:val="lt-LT"/>
        </w:rPr>
        <w:t xml:space="preserve"> </w:t>
      </w:r>
      <w:r w:rsidRPr="0017167E">
        <w:rPr>
          <w:noProof/>
          <w:szCs w:val="22"/>
          <w:lang w:val="lt-LT"/>
        </w:rPr>
        <w:t>Vaistas tinkamas vartoti iki paskutinės nurodyto mėnesio dienos.</w:t>
      </w:r>
    </w:p>
    <w:p w14:paraId="4B7EE1CA" w14:textId="77777777" w:rsidR="00B43C4E" w:rsidRPr="0017167E" w:rsidRDefault="00B43C4E" w:rsidP="00B43C4E">
      <w:pPr>
        <w:numPr>
          <w:ilvl w:val="12"/>
          <w:numId w:val="0"/>
        </w:numPr>
        <w:tabs>
          <w:tab w:val="clear" w:pos="567"/>
        </w:tabs>
        <w:spacing w:line="240" w:lineRule="auto"/>
        <w:ind w:right="-2"/>
        <w:rPr>
          <w:szCs w:val="22"/>
          <w:lang w:val="lt-LT"/>
        </w:rPr>
      </w:pPr>
    </w:p>
    <w:p w14:paraId="5DA8EF2D" w14:textId="77777777" w:rsidR="00B43C4E" w:rsidRPr="0017167E" w:rsidRDefault="00B43C4E" w:rsidP="00B43C4E">
      <w:pPr>
        <w:numPr>
          <w:ilvl w:val="12"/>
          <w:numId w:val="0"/>
        </w:numPr>
        <w:tabs>
          <w:tab w:val="clear" w:pos="567"/>
        </w:tabs>
        <w:spacing w:line="240" w:lineRule="auto"/>
        <w:ind w:right="-2"/>
        <w:rPr>
          <w:i/>
          <w:szCs w:val="22"/>
          <w:lang w:val="lt-LT"/>
        </w:rPr>
      </w:pPr>
      <w:r w:rsidRPr="0017167E">
        <w:rPr>
          <w:noProof/>
          <w:szCs w:val="22"/>
          <w:lang w:val="lt-LT"/>
        </w:rPr>
        <w:t>Vaistų negalima išmesti į kanalizaciją arba su buitinėmis atliekomis.</w:t>
      </w:r>
      <w:r w:rsidRPr="0017167E">
        <w:rPr>
          <w:szCs w:val="22"/>
          <w:lang w:val="lt-LT"/>
        </w:rPr>
        <w:t xml:space="preserve"> </w:t>
      </w:r>
      <w:r w:rsidRPr="0017167E">
        <w:rPr>
          <w:noProof/>
          <w:szCs w:val="22"/>
          <w:lang w:val="lt-LT"/>
        </w:rPr>
        <w:t>Kaip išmesti nereikalingus vaistus, klauskite vaistininko.</w:t>
      </w:r>
      <w:r w:rsidRPr="0017167E">
        <w:rPr>
          <w:szCs w:val="22"/>
          <w:lang w:val="lt-LT"/>
        </w:rPr>
        <w:t xml:space="preserve"> </w:t>
      </w:r>
      <w:r w:rsidRPr="0017167E">
        <w:rPr>
          <w:noProof/>
          <w:szCs w:val="22"/>
          <w:lang w:val="lt-LT"/>
        </w:rPr>
        <w:t>Šios priemonės padės apsaugoti aplinką.</w:t>
      </w:r>
    </w:p>
    <w:p w14:paraId="34EC87A9"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711D30F6" w14:textId="77777777" w:rsidR="00B43C4E" w:rsidRPr="0017167E" w:rsidRDefault="00B43C4E" w:rsidP="00B43C4E">
      <w:pPr>
        <w:numPr>
          <w:ilvl w:val="12"/>
          <w:numId w:val="0"/>
        </w:numPr>
        <w:tabs>
          <w:tab w:val="clear" w:pos="567"/>
        </w:tabs>
        <w:spacing w:line="240" w:lineRule="auto"/>
        <w:ind w:right="-2"/>
        <w:rPr>
          <w:noProof/>
          <w:szCs w:val="22"/>
          <w:lang w:val="lt-LT"/>
        </w:rPr>
      </w:pPr>
    </w:p>
    <w:p w14:paraId="07EC5404" w14:textId="77777777" w:rsidR="00B43C4E" w:rsidRPr="0017167E" w:rsidRDefault="00B43C4E" w:rsidP="00B43C4E">
      <w:pPr>
        <w:pStyle w:val="Antrat3"/>
        <w:spacing w:before="0" w:after="0" w:line="240" w:lineRule="auto"/>
        <w:rPr>
          <w:rFonts w:ascii="Times New Roman" w:hAnsi="Times New Roman"/>
          <w:sz w:val="22"/>
          <w:szCs w:val="22"/>
          <w:lang w:val="lt-LT"/>
        </w:rPr>
      </w:pPr>
      <w:r w:rsidRPr="0017167E">
        <w:rPr>
          <w:rFonts w:ascii="Times New Roman" w:hAnsi="Times New Roman"/>
          <w:sz w:val="22"/>
          <w:szCs w:val="22"/>
          <w:lang w:val="lt-LT"/>
        </w:rPr>
        <w:t>6.</w:t>
      </w:r>
      <w:r w:rsidRPr="0017167E">
        <w:rPr>
          <w:rFonts w:ascii="Times New Roman" w:hAnsi="Times New Roman"/>
          <w:b w:val="0"/>
          <w:sz w:val="22"/>
          <w:szCs w:val="22"/>
          <w:lang w:val="lt-LT"/>
        </w:rPr>
        <w:tab/>
      </w:r>
      <w:r w:rsidRPr="0017167E">
        <w:rPr>
          <w:rFonts w:ascii="Times New Roman" w:hAnsi="Times New Roman"/>
          <w:sz w:val="22"/>
          <w:szCs w:val="22"/>
          <w:lang w:val="lt-LT"/>
        </w:rPr>
        <w:t>Pakuotės turinys ir kita informacija</w:t>
      </w:r>
    </w:p>
    <w:p w14:paraId="105FE0AB" w14:textId="77777777" w:rsidR="00B43C4E" w:rsidRPr="0017167E" w:rsidRDefault="00B43C4E" w:rsidP="00B43C4E">
      <w:pPr>
        <w:numPr>
          <w:ilvl w:val="12"/>
          <w:numId w:val="0"/>
        </w:numPr>
        <w:tabs>
          <w:tab w:val="clear" w:pos="567"/>
        </w:tabs>
        <w:spacing w:line="240" w:lineRule="auto"/>
        <w:rPr>
          <w:szCs w:val="22"/>
          <w:lang w:val="lt-LT"/>
        </w:rPr>
      </w:pPr>
    </w:p>
    <w:p w14:paraId="493AB0F9"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 xml:space="preserve">Orindille sudėtis </w:t>
      </w:r>
    </w:p>
    <w:p w14:paraId="6BA42AC7" w14:textId="3C63E804" w:rsidR="00B43C4E" w:rsidRPr="0017167E" w:rsidRDefault="00B43C4E" w:rsidP="00B43C4E">
      <w:pPr>
        <w:numPr>
          <w:ilvl w:val="0"/>
          <w:numId w:val="2"/>
        </w:numPr>
        <w:tabs>
          <w:tab w:val="clear" w:pos="567"/>
        </w:tabs>
        <w:spacing w:line="240" w:lineRule="auto"/>
        <w:ind w:right="-2"/>
        <w:rPr>
          <w:szCs w:val="22"/>
          <w:lang w:val="lt-LT"/>
        </w:rPr>
      </w:pPr>
      <w:r w:rsidRPr="0017167E">
        <w:rPr>
          <w:noProof/>
          <w:szCs w:val="22"/>
          <w:lang w:val="lt-LT"/>
        </w:rPr>
        <w:t>Veikliosios medžiagos yra etinilestradiolis ir drospirenonas. Kiekvienoje tabletėje yra 0,03 miligramai etinilestradiolio ir 3</w:t>
      </w:r>
      <w:r w:rsidR="00A07C73">
        <w:rPr>
          <w:noProof/>
          <w:szCs w:val="22"/>
          <w:lang w:val="lt-LT"/>
        </w:rPr>
        <w:t> </w:t>
      </w:r>
      <w:r w:rsidRPr="0017167E">
        <w:rPr>
          <w:noProof/>
          <w:szCs w:val="22"/>
          <w:lang w:val="lt-LT"/>
        </w:rPr>
        <w:t>miligramai drospirenono.</w:t>
      </w:r>
    </w:p>
    <w:p w14:paraId="140A0AD5" w14:textId="0D12B328" w:rsidR="00B43C4E" w:rsidRPr="0017167E" w:rsidRDefault="00B43C4E" w:rsidP="00B43C4E">
      <w:pPr>
        <w:numPr>
          <w:ilvl w:val="0"/>
          <w:numId w:val="2"/>
        </w:numPr>
        <w:tabs>
          <w:tab w:val="clear" w:pos="567"/>
        </w:tabs>
        <w:spacing w:line="240" w:lineRule="auto"/>
        <w:ind w:right="-2"/>
        <w:rPr>
          <w:szCs w:val="22"/>
          <w:lang w:val="lt-LT"/>
        </w:rPr>
      </w:pPr>
      <w:r w:rsidRPr="0017167E">
        <w:rPr>
          <w:noProof/>
          <w:szCs w:val="22"/>
          <w:lang w:val="lt-LT"/>
        </w:rPr>
        <w:t xml:space="preserve">Pagalbinės medžiagos yra: tabletės šerdis: laktozė monohidratas, kukurūzų krakmolas, pregelifikuotas (kukurūzų) krakmolas, krospovidonas B tipo, </w:t>
      </w:r>
      <w:r w:rsidR="0062099A" w:rsidRPr="0062099A">
        <w:rPr>
          <w:noProof/>
          <w:szCs w:val="22"/>
          <w:lang w:val="lt-LT"/>
        </w:rPr>
        <w:t xml:space="preserve">krospovidonas </w:t>
      </w:r>
      <w:r w:rsidR="0062099A">
        <w:rPr>
          <w:noProof/>
          <w:szCs w:val="22"/>
          <w:lang w:val="lt-LT"/>
        </w:rPr>
        <w:t>A</w:t>
      </w:r>
      <w:r w:rsidR="0062099A" w:rsidRPr="0062099A">
        <w:rPr>
          <w:noProof/>
          <w:szCs w:val="22"/>
          <w:lang w:val="lt-LT"/>
        </w:rPr>
        <w:t xml:space="preserve"> tipo</w:t>
      </w:r>
      <w:r w:rsidR="0062099A">
        <w:rPr>
          <w:noProof/>
          <w:szCs w:val="22"/>
          <w:lang w:val="lt-LT"/>
        </w:rPr>
        <w:t>,</w:t>
      </w:r>
      <w:r w:rsidR="0062099A" w:rsidRPr="0062099A">
        <w:rPr>
          <w:noProof/>
          <w:szCs w:val="22"/>
          <w:lang w:val="lt-LT"/>
        </w:rPr>
        <w:t xml:space="preserve"> </w:t>
      </w:r>
      <w:r w:rsidRPr="0017167E">
        <w:rPr>
          <w:noProof/>
          <w:szCs w:val="22"/>
          <w:lang w:val="lt-LT"/>
        </w:rPr>
        <w:t xml:space="preserve">povidonas K-30 </w:t>
      </w:r>
      <w:r w:rsidRPr="0017167E">
        <w:rPr>
          <w:szCs w:val="22"/>
          <w:lang w:val="lt-LT"/>
        </w:rPr>
        <w:t>(E1201)</w:t>
      </w:r>
      <w:r w:rsidRPr="0017167E">
        <w:rPr>
          <w:noProof/>
          <w:szCs w:val="22"/>
          <w:lang w:val="lt-LT"/>
        </w:rPr>
        <w:t xml:space="preserve">, polisorbatas 80 </w:t>
      </w:r>
      <w:r w:rsidRPr="0017167E">
        <w:rPr>
          <w:szCs w:val="22"/>
          <w:lang w:val="lt-LT"/>
        </w:rPr>
        <w:t>(E433)</w:t>
      </w:r>
      <w:r w:rsidRPr="0017167E">
        <w:rPr>
          <w:noProof/>
          <w:szCs w:val="22"/>
          <w:lang w:val="lt-LT"/>
        </w:rPr>
        <w:t xml:space="preserve">, magnio stearatas </w:t>
      </w:r>
      <w:r w:rsidRPr="0017167E">
        <w:rPr>
          <w:szCs w:val="22"/>
          <w:lang w:val="lt-LT"/>
        </w:rPr>
        <w:t xml:space="preserve">(E470b); tabletės plėvelė: polivinilo alkoholis, titano dioksidas (E171), makrogolis 3350, talkas </w:t>
      </w:r>
      <w:r w:rsidRPr="0017167E">
        <w:rPr>
          <w:szCs w:val="22"/>
          <w:lang w:val="es-ES"/>
        </w:rPr>
        <w:t>(E553b)</w:t>
      </w:r>
      <w:r w:rsidRPr="0017167E">
        <w:rPr>
          <w:szCs w:val="22"/>
          <w:lang w:val="lt-LT"/>
        </w:rPr>
        <w:t>, geltonasis geležies oksidas (E172)</w:t>
      </w:r>
      <w:r w:rsidRPr="0017167E">
        <w:rPr>
          <w:noProof/>
          <w:szCs w:val="22"/>
          <w:lang w:val="lt-LT"/>
        </w:rPr>
        <w:t xml:space="preserve">. </w:t>
      </w:r>
      <w:r w:rsidRPr="0017167E">
        <w:rPr>
          <w:i/>
          <w:color w:val="008000"/>
          <w:szCs w:val="22"/>
          <w:lang w:val="lt-LT"/>
        </w:rPr>
        <w:t xml:space="preserve"> </w:t>
      </w:r>
    </w:p>
    <w:p w14:paraId="604E4EA4" w14:textId="77777777" w:rsidR="00B43C4E" w:rsidRPr="0017167E" w:rsidRDefault="00B43C4E" w:rsidP="00B43C4E">
      <w:pPr>
        <w:numPr>
          <w:ilvl w:val="12"/>
          <w:numId w:val="0"/>
        </w:numPr>
        <w:tabs>
          <w:tab w:val="clear" w:pos="567"/>
        </w:tabs>
        <w:spacing w:line="240" w:lineRule="auto"/>
        <w:ind w:right="-2"/>
        <w:rPr>
          <w:szCs w:val="22"/>
          <w:lang w:val="lt-LT"/>
        </w:rPr>
      </w:pPr>
    </w:p>
    <w:p w14:paraId="372BCB6F" w14:textId="77777777" w:rsidR="00B43C4E" w:rsidRPr="0017167E" w:rsidRDefault="00B43C4E" w:rsidP="00B43C4E">
      <w:pPr>
        <w:pStyle w:val="Antrat4"/>
        <w:rPr>
          <w:rFonts w:ascii="Times New Roman" w:hAnsi="Times New Roman"/>
          <w:sz w:val="22"/>
          <w:szCs w:val="22"/>
          <w:lang w:val="lt-LT"/>
        </w:rPr>
      </w:pPr>
      <w:r w:rsidRPr="0017167E">
        <w:rPr>
          <w:rFonts w:ascii="Times New Roman" w:hAnsi="Times New Roman"/>
          <w:sz w:val="22"/>
          <w:szCs w:val="22"/>
          <w:lang w:val="lt-LT"/>
        </w:rPr>
        <w:t>Orindille išvaizda ir kiekis pakuotėje</w:t>
      </w:r>
    </w:p>
    <w:p w14:paraId="262843B5" w14:textId="77777777" w:rsidR="00B43C4E" w:rsidRPr="0017167E" w:rsidRDefault="00B43C4E" w:rsidP="00B43C4E">
      <w:pPr>
        <w:numPr>
          <w:ilvl w:val="12"/>
          <w:numId w:val="0"/>
        </w:numPr>
        <w:tabs>
          <w:tab w:val="clear" w:pos="567"/>
        </w:tabs>
        <w:spacing w:line="240" w:lineRule="auto"/>
        <w:ind w:right="-2"/>
        <w:rPr>
          <w:szCs w:val="22"/>
          <w:lang w:val="lt-LT"/>
        </w:rPr>
      </w:pPr>
    </w:p>
    <w:p w14:paraId="71BA3D2F"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Kiekvienoje Orindille lizdinėje plokštelėje yra 21 geltona, apvali plėvele dengta tabletė.</w:t>
      </w:r>
    </w:p>
    <w:p w14:paraId="10CA2A64"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Orindille tiekiamas dėžutėse po 1, 2, 3, 6 ar 13 lizdinių plokštelių, kiekvienoje jų – po 21 tabletę.</w:t>
      </w:r>
    </w:p>
    <w:p w14:paraId="36C8EA9D" w14:textId="77777777" w:rsidR="00B43C4E" w:rsidRPr="0017167E" w:rsidRDefault="00B43C4E" w:rsidP="00B43C4E">
      <w:pPr>
        <w:numPr>
          <w:ilvl w:val="12"/>
          <w:numId w:val="0"/>
        </w:numPr>
        <w:tabs>
          <w:tab w:val="clear" w:pos="567"/>
        </w:tabs>
        <w:spacing w:line="240" w:lineRule="auto"/>
        <w:ind w:right="-2"/>
        <w:rPr>
          <w:szCs w:val="22"/>
          <w:lang w:val="lt-LT"/>
        </w:rPr>
      </w:pPr>
    </w:p>
    <w:p w14:paraId="54DD49EC"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Gali būti tiekiamos ne visų dydžių pakuotės.</w:t>
      </w:r>
    </w:p>
    <w:p w14:paraId="4869C81D" w14:textId="77777777" w:rsidR="00B43C4E" w:rsidRPr="0017167E" w:rsidRDefault="00B43C4E" w:rsidP="00B43C4E">
      <w:pPr>
        <w:numPr>
          <w:ilvl w:val="12"/>
          <w:numId w:val="0"/>
        </w:numPr>
        <w:tabs>
          <w:tab w:val="clear" w:pos="567"/>
        </w:tabs>
        <w:spacing w:line="240" w:lineRule="auto"/>
        <w:ind w:right="-2"/>
        <w:rPr>
          <w:szCs w:val="22"/>
          <w:lang w:val="lt-LT"/>
        </w:rPr>
      </w:pPr>
    </w:p>
    <w:p w14:paraId="1D2ED129" w14:textId="77777777" w:rsidR="00B43C4E" w:rsidRPr="0017167E" w:rsidRDefault="00B43C4E" w:rsidP="00B43C4E">
      <w:pPr>
        <w:pStyle w:val="Antrat4"/>
        <w:rPr>
          <w:rFonts w:ascii="Times New Roman" w:hAnsi="Times New Roman"/>
          <w:sz w:val="22"/>
          <w:szCs w:val="22"/>
          <w:lang w:val="lt-LT"/>
        </w:rPr>
      </w:pPr>
      <w:r w:rsidRPr="000B44A5">
        <w:rPr>
          <w:rFonts w:ascii="Times New Roman" w:hAnsi="Times New Roman"/>
          <w:sz w:val="22"/>
          <w:szCs w:val="22"/>
          <w:lang w:val="lt-LT"/>
        </w:rPr>
        <w:t>Registruotojas</w:t>
      </w:r>
      <w:r w:rsidRPr="0017167E">
        <w:rPr>
          <w:rFonts w:ascii="Times New Roman" w:hAnsi="Times New Roman"/>
          <w:sz w:val="22"/>
          <w:szCs w:val="22"/>
          <w:lang w:val="lt-LT"/>
        </w:rPr>
        <w:t xml:space="preserve"> ir gamintojas</w:t>
      </w:r>
    </w:p>
    <w:p w14:paraId="281AD675" w14:textId="77777777" w:rsidR="00B43C4E" w:rsidRPr="0017167E" w:rsidRDefault="00B43C4E" w:rsidP="00B43C4E">
      <w:pPr>
        <w:numPr>
          <w:ilvl w:val="12"/>
          <w:numId w:val="0"/>
        </w:numPr>
        <w:tabs>
          <w:tab w:val="clear" w:pos="567"/>
        </w:tabs>
        <w:spacing w:line="240" w:lineRule="auto"/>
        <w:ind w:right="-2"/>
        <w:rPr>
          <w:szCs w:val="22"/>
          <w:lang w:val="lt-LT"/>
        </w:rPr>
      </w:pPr>
    </w:p>
    <w:p w14:paraId="28A201B3" w14:textId="77777777" w:rsidR="00B43C4E" w:rsidRPr="0017167E" w:rsidRDefault="00B43C4E" w:rsidP="00B43C4E">
      <w:pPr>
        <w:numPr>
          <w:ilvl w:val="12"/>
          <w:numId w:val="0"/>
        </w:numPr>
        <w:tabs>
          <w:tab w:val="clear" w:pos="567"/>
        </w:tabs>
        <w:spacing w:line="240" w:lineRule="auto"/>
        <w:ind w:right="-2"/>
        <w:rPr>
          <w:i/>
          <w:noProof/>
          <w:szCs w:val="22"/>
          <w:lang w:val="lt-LT"/>
        </w:rPr>
      </w:pPr>
      <w:r w:rsidRPr="000B44A5">
        <w:rPr>
          <w:i/>
          <w:noProof/>
          <w:szCs w:val="22"/>
          <w:lang w:val="lt-LT"/>
        </w:rPr>
        <w:t>Registruotojas</w:t>
      </w:r>
    </w:p>
    <w:p w14:paraId="6A27F688" w14:textId="362531D4"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UAB Orivas</w:t>
      </w:r>
    </w:p>
    <w:p w14:paraId="1A29BCB0" w14:textId="77777777"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 xml:space="preserve">J. Jasinskio g. 16B </w:t>
      </w:r>
    </w:p>
    <w:p w14:paraId="4E387A63" w14:textId="477F721B" w:rsidR="00B43C4E" w:rsidRPr="0017167E" w:rsidRDefault="00B43C4E" w:rsidP="00B43C4E">
      <w:pPr>
        <w:numPr>
          <w:ilvl w:val="12"/>
          <w:numId w:val="0"/>
        </w:numPr>
        <w:tabs>
          <w:tab w:val="clear" w:pos="567"/>
        </w:tabs>
        <w:spacing w:line="240" w:lineRule="auto"/>
        <w:ind w:right="-2"/>
        <w:rPr>
          <w:noProof/>
          <w:szCs w:val="22"/>
          <w:lang w:val="lt-LT"/>
        </w:rPr>
      </w:pPr>
      <w:r w:rsidRPr="0017167E">
        <w:rPr>
          <w:noProof/>
          <w:szCs w:val="22"/>
          <w:lang w:val="lt-LT"/>
        </w:rPr>
        <w:t>LT-</w:t>
      </w:r>
      <w:r w:rsidR="0047311B">
        <w:rPr>
          <w:noProof/>
          <w:szCs w:val="22"/>
          <w:lang w:val="lt-LT"/>
        </w:rPr>
        <w:t>03163</w:t>
      </w:r>
      <w:r w:rsidRPr="0017167E">
        <w:rPr>
          <w:noProof/>
          <w:szCs w:val="22"/>
          <w:lang w:val="lt-LT"/>
        </w:rPr>
        <w:t xml:space="preserve"> Vilnius</w:t>
      </w:r>
    </w:p>
    <w:p w14:paraId="67BC089F"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noProof/>
          <w:szCs w:val="22"/>
          <w:lang w:val="lt-LT"/>
        </w:rPr>
        <w:t>Lietuva</w:t>
      </w:r>
    </w:p>
    <w:p w14:paraId="33A3A1BD" w14:textId="77777777" w:rsidR="00B43C4E" w:rsidRPr="0017167E" w:rsidRDefault="00B43C4E" w:rsidP="00B43C4E">
      <w:pPr>
        <w:numPr>
          <w:ilvl w:val="12"/>
          <w:numId w:val="0"/>
        </w:numPr>
        <w:tabs>
          <w:tab w:val="clear" w:pos="567"/>
        </w:tabs>
        <w:spacing w:line="240" w:lineRule="auto"/>
        <w:ind w:right="-2"/>
        <w:rPr>
          <w:szCs w:val="22"/>
          <w:lang w:val="lt-LT"/>
        </w:rPr>
      </w:pPr>
    </w:p>
    <w:p w14:paraId="2780B1AB" w14:textId="77777777" w:rsidR="00B43C4E" w:rsidRPr="0017167E" w:rsidRDefault="00B43C4E" w:rsidP="00B43C4E">
      <w:pPr>
        <w:numPr>
          <w:ilvl w:val="12"/>
          <w:numId w:val="0"/>
        </w:numPr>
        <w:tabs>
          <w:tab w:val="clear" w:pos="567"/>
        </w:tabs>
        <w:spacing w:line="240" w:lineRule="auto"/>
        <w:ind w:right="-2"/>
        <w:rPr>
          <w:i/>
          <w:szCs w:val="22"/>
          <w:lang w:val="lt-LT"/>
        </w:rPr>
      </w:pPr>
      <w:r w:rsidRPr="0017167E">
        <w:rPr>
          <w:i/>
          <w:szCs w:val="22"/>
          <w:lang w:val="lt-LT"/>
        </w:rPr>
        <w:t>Gamintojas</w:t>
      </w:r>
    </w:p>
    <w:p w14:paraId="0F2CB714"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Laboratorios León Farma, S.A.</w:t>
      </w:r>
    </w:p>
    <w:p w14:paraId="41783875"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C/ La Vallina s/n, Pol. Ind. Navatejera</w:t>
      </w:r>
    </w:p>
    <w:p w14:paraId="3C1AB134" w14:textId="3989D828" w:rsidR="00B43C4E" w:rsidRPr="0017167E" w:rsidRDefault="00B43C4E" w:rsidP="00B43C4E">
      <w:pPr>
        <w:numPr>
          <w:ilvl w:val="12"/>
          <w:numId w:val="0"/>
        </w:numPr>
        <w:tabs>
          <w:tab w:val="clear" w:pos="567"/>
        </w:tabs>
        <w:spacing w:line="240" w:lineRule="auto"/>
        <w:ind w:right="-2"/>
        <w:rPr>
          <w:szCs w:val="22"/>
          <w:lang w:val="lt-LT"/>
        </w:rPr>
      </w:pPr>
      <w:r w:rsidRPr="0017167E">
        <w:rPr>
          <w:szCs w:val="22"/>
          <w:lang w:val="lt-LT"/>
        </w:rPr>
        <w:t>24</w:t>
      </w:r>
      <w:r w:rsidR="00020D3C">
        <w:rPr>
          <w:szCs w:val="22"/>
          <w:lang w:val="lt-LT"/>
        </w:rPr>
        <w:t>193</w:t>
      </w:r>
      <w:r w:rsidR="008B2488">
        <w:rPr>
          <w:szCs w:val="22"/>
          <w:lang w:val="lt-LT"/>
        </w:rPr>
        <w:t xml:space="preserve"> </w:t>
      </w:r>
      <w:r w:rsidR="008B2488">
        <w:rPr>
          <w:szCs w:val="22"/>
        </w:rPr>
        <w:t>– Villaquilambre</w:t>
      </w:r>
      <w:r w:rsidR="008B2488">
        <w:rPr>
          <w:szCs w:val="22"/>
          <w:lang w:val="lt-LT"/>
        </w:rPr>
        <w:t xml:space="preserve">, </w:t>
      </w:r>
      <w:r w:rsidRPr="0017167E">
        <w:rPr>
          <w:szCs w:val="22"/>
          <w:lang w:val="lt-LT"/>
        </w:rPr>
        <w:t>León</w:t>
      </w:r>
    </w:p>
    <w:p w14:paraId="670CE36B" w14:textId="77777777" w:rsidR="00B43C4E" w:rsidRPr="0017167E" w:rsidRDefault="00B43C4E" w:rsidP="00B43C4E">
      <w:pPr>
        <w:numPr>
          <w:ilvl w:val="12"/>
          <w:numId w:val="0"/>
        </w:numPr>
        <w:tabs>
          <w:tab w:val="clear" w:pos="567"/>
        </w:tabs>
        <w:spacing w:line="240" w:lineRule="auto"/>
        <w:ind w:right="-2"/>
        <w:rPr>
          <w:szCs w:val="22"/>
          <w:lang w:val="lt-LT"/>
        </w:rPr>
      </w:pPr>
      <w:r w:rsidRPr="0017167E">
        <w:rPr>
          <w:bCs/>
          <w:szCs w:val="22"/>
          <w:lang w:val="lt-LT"/>
        </w:rPr>
        <w:t>Ispanija</w:t>
      </w:r>
    </w:p>
    <w:p w14:paraId="747D5D4E" w14:textId="77777777" w:rsidR="00B43C4E" w:rsidRPr="0017167E" w:rsidRDefault="00B43C4E" w:rsidP="00B43C4E">
      <w:pPr>
        <w:numPr>
          <w:ilvl w:val="12"/>
          <w:numId w:val="0"/>
        </w:numPr>
        <w:tabs>
          <w:tab w:val="clear" w:pos="567"/>
        </w:tabs>
        <w:spacing w:line="240" w:lineRule="auto"/>
        <w:ind w:right="-2"/>
        <w:rPr>
          <w:szCs w:val="22"/>
          <w:lang w:val="lt-LT"/>
        </w:rPr>
      </w:pPr>
    </w:p>
    <w:p w14:paraId="08716696" w14:textId="77777777" w:rsidR="00B43C4E" w:rsidRPr="0017167E" w:rsidRDefault="00B43C4E" w:rsidP="00B43C4E">
      <w:pPr>
        <w:numPr>
          <w:ilvl w:val="12"/>
          <w:numId w:val="0"/>
        </w:numPr>
        <w:spacing w:line="240" w:lineRule="auto"/>
        <w:ind w:right="-2"/>
        <w:rPr>
          <w:noProof/>
          <w:szCs w:val="22"/>
          <w:lang w:val="lt-LT"/>
        </w:rPr>
      </w:pPr>
      <w:r w:rsidRPr="0017167E">
        <w:rPr>
          <w:noProof/>
          <w:szCs w:val="22"/>
          <w:lang w:val="lt-LT"/>
        </w:rPr>
        <w:t xml:space="preserve">Jeigu apie šį vaistą norite sužinoti daugiau, kreipkitės į vietinį </w:t>
      </w:r>
      <w:r w:rsidRPr="000B44A5">
        <w:rPr>
          <w:noProof/>
          <w:szCs w:val="22"/>
          <w:lang w:val="lt-LT"/>
        </w:rPr>
        <w:t>registruotojo</w:t>
      </w:r>
      <w:r w:rsidRPr="0017167E">
        <w:rPr>
          <w:noProof/>
          <w:szCs w:val="22"/>
          <w:lang w:val="lt-LT"/>
        </w:rPr>
        <w:t xml:space="preserve"> atstovą:</w:t>
      </w:r>
    </w:p>
    <w:p w14:paraId="017935AE" w14:textId="77777777" w:rsidR="00B43C4E" w:rsidRPr="0017167E" w:rsidRDefault="00B43C4E" w:rsidP="00B43C4E">
      <w:pPr>
        <w:spacing w:line="240" w:lineRule="auto"/>
        <w:rPr>
          <w:noProof/>
          <w:szCs w:val="22"/>
          <w:lang w:val="lt-LT"/>
        </w:rPr>
      </w:pPr>
    </w:p>
    <w:p w14:paraId="220CF5A2" w14:textId="176B5F81" w:rsidR="00B43C4E" w:rsidRPr="0017167E" w:rsidRDefault="002843D2" w:rsidP="00B43C4E">
      <w:pPr>
        <w:numPr>
          <w:ilvl w:val="12"/>
          <w:numId w:val="0"/>
        </w:numPr>
        <w:ind w:right="-2"/>
        <w:rPr>
          <w:szCs w:val="22"/>
          <w:lang w:val="lt-LT"/>
        </w:rPr>
      </w:pPr>
      <w:r>
        <w:rPr>
          <w:szCs w:val="22"/>
          <w:lang w:val="lt-LT"/>
        </w:rPr>
        <w:t xml:space="preserve">UAB </w:t>
      </w:r>
      <w:r w:rsidR="00B43C4E" w:rsidRPr="0017167E">
        <w:rPr>
          <w:szCs w:val="22"/>
          <w:lang w:val="lt-LT"/>
        </w:rPr>
        <w:t>Orivas</w:t>
      </w:r>
    </w:p>
    <w:p w14:paraId="6637FBC7" w14:textId="77777777" w:rsidR="00B43C4E" w:rsidRPr="0017167E" w:rsidRDefault="00B43C4E" w:rsidP="00B43C4E">
      <w:pPr>
        <w:numPr>
          <w:ilvl w:val="12"/>
          <w:numId w:val="0"/>
        </w:numPr>
        <w:ind w:right="-2"/>
        <w:rPr>
          <w:szCs w:val="22"/>
          <w:lang w:val="lt-LT"/>
        </w:rPr>
      </w:pPr>
      <w:r w:rsidRPr="0017167E">
        <w:rPr>
          <w:szCs w:val="22"/>
          <w:lang w:val="lt-LT"/>
        </w:rPr>
        <w:t xml:space="preserve">J. Jasinskio g. 16B </w:t>
      </w:r>
    </w:p>
    <w:p w14:paraId="0CC2E1EB" w14:textId="7F495929" w:rsidR="00B43C4E" w:rsidRPr="0017167E" w:rsidRDefault="00B43C4E" w:rsidP="00B43C4E">
      <w:pPr>
        <w:numPr>
          <w:ilvl w:val="12"/>
          <w:numId w:val="0"/>
        </w:numPr>
        <w:ind w:right="-2"/>
        <w:rPr>
          <w:szCs w:val="22"/>
          <w:lang w:val="lt-LT"/>
        </w:rPr>
      </w:pPr>
      <w:r w:rsidRPr="0017167E">
        <w:rPr>
          <w:szCs w:val="22"/>
          <w:lang w:val="lt-LT"/>
        </w:rPr>
        <w:t>LT-</w:t>
      </w:r>
      <w:r w:rsidR="0047311B">
        <w:rPr>
          <w:szCs w:val="22"/>
          <w:lang w:val="lt-LT"/>
        </w:rPr>
        <w:t>03163</w:t>
      </w:r>
      <w:r w:rsidRPr="0017167E">
        <w:rPr>
          <w:szCs w:val="22"/>
          <w:lang w:val="lt-LT"/>
        </w:rPr>
        <w:t xml:space="preserve"> Vilnius</w:t>
      </w:r>
    </w:p>
    <w:p w14:paraId="2B619D49" w14:textId="77777777" w:rsidR="00B43C4E" w:rsidRPr="0017167E" w:rsidRDefault="00B43C4E" w:rsidP="00B43C4E">
      <w:pPr>
        <w:numPr>
          <w:ilvl w:val="12"/>
          <w:numId w:val="0"/>
        </w:numPr>
        <w:ind w:right="-2"/>
        <w:rPr>
          <w:szCs w:val="22"/>
          <w:lang w:val="lt-LT"/>
        </w:rPr>
      </w:pPr>
      <w:r w:rsidRPr="0017167E">
        <w:rPr>
          <w:szCs w:val="22"/>
          <w:lang w:val="lt-LT"/>
        </w:rPr>
        <w:t>Lietuva</w:t>
      </w:r>
    </w:p>
    <w:p w14:paraId="5ADBB3BD" w14:textId="77777777" w:rsidR="00B43C4E" w:rsidRPr="0017167E" w:rsidRDefault="00B43C4E" w:rsidP="00B43C4E">
      <w:pPr>
        <w:rPr>
          <w:szCs w:val="22"/>
          <w:lang w:val="fr-FR"/>
        </w:rPr>
      </w:pPr>
      <w:r w:rsidRPr="0017167E">
        <w:rPr>
          <w:szCs w:val="22"/>
          <w:lang w:val="fr-FR"/>
        </w:rPr>
        <w:t>Tel. +370 5 252 65 70</w:t>
      </w:r>
    </w:p>
    <w:p w14:paraId="398B38AC" w14:textId="77777777" w:rsidR="00B43C4E" w:rsidRPr="0017167E" w:rsidRDefault="00B43C4E" w:rsidP="00B43C4E">
      <w:pPr>
        <w:rPr>
          <w:szCs w:val="22"/>
          <w:lang w:val="nb-NO"/>
        </w:rPr>
      </w:pPr>
      <w:r w:rsidRPr="0017167E">
        <w:rPr>
          <w:szCs w:val="22"/>
          <w:lang w:val="fr-FR"/>
        </w:rPr>
        <w:t>El. paštas info@orivas.lt</w:t>
      </w:r>
    </w:p>
    <w:p w14:paraId="2D09DE40" w14:textId="77777777" w:rsidR="00B43C4E" w:rsidRPr="0017167E" w:rsidRDefault="00B43C4E" w:rsidP="00B43C4E">
      <w:pPr>
        <w:numPr>
          <w:ilvl w:val="12"/>
          <w:numId w:val="0"/>
        </w:numPr>
        <w:ind w:right="-2"/>
        <w:rPr>
          <w:szCs w:val="22"/>
          <w:lang w:val="lt-LT"/>
        </w:rPr>
      </w:pPr>
    </w:p>
    <w:p w14:paraId="6EA006D4" w14:textId="758AD843" w:rsidR="00B43C4E" w:rsidRPr="0017167E" w:rsidRDefault="00B43C4E" w:rsidP="00B43C4E">
      <w:pPr>
        <w:numPr>
          <w:ilvl w:val="12"/>
          <w:numId w:val="0"/>
        </w:numPr>
        <w:ind w:right="-2"/>
        <w:rPr>
          <w:szCs w:val="22"/>
          <w:lang w:val="lt-LT"/>
        </w:rPr>
      </w:pPr>
      <w:r w:rsidRPr="000B44A5">
        <w:rPr>
          <w:b/>
          <w:szCs w:val="22"/>
          <w:lang w:val="lt-LT"/>
        </w:rPr>
        <w:t xml:space="preserve">Šis vaistas </w:t>
      </w:r>
      <w:r w:rsidR="00611B27" w:rsidRPr="00611B27">
        <w:rPr>
          <w:b/>
          <w:szCs w:val="22"/>
          <w:lang w:val="lt-LT"/>
        </w:rPr>
        <w:t>Europos ekonominės erdvės</w:t>
      </w:r>
      <w:r w:rsidRPr="000B44A5">
        <w:rPr>
          <w:b/>
          <w:szCs w:val="22"/>
          <w:lang w:val="lt-LT"/>
        </w:rPr>
        <w:t xml:space="preserve"> valstybėse narėse registruotas tokiais pavadinimais</w:t>
      </w:r>
      <w:r w:rsidRPr="0017167E">
        <w:rPr>
          <w:szCs w:val="22"/>
          <w:lang w:val="lt-LT"/>
        </w:rPr>
        <w:t>:</w:t>
      </w:r>
    </w:p>
    <w:p w14:paraId="1565BD5F" w14:textId="77777777" w:rsidR="00022AB1" w:rsidRPr="0017167E" w:rsidRDefault="00022AB1" w:rsidP="00022AB1">
      <w:pPr>
        <w:ind w:left="567" w:hanging="567"/>
        <w:rPr>
          <w:szCs w:val="22"/>
          <w:lang w:val="lt-LT"/>
        </w:rPr>
      </w:pPr>
      <w:r w:rsidRPr="0017167E">
        <w:rPr>
          <w:szCs w:val="22"/>
          <w:lang w:val="lt-LT"/>
        </w:rPr>
        <w:t>Nyderlandai – Baradly 0,03 mg/3 mg, filmomhulde tabletten</w:t>
      </w:r>
    </w:p>
    <w:p w14:paraId="7B1E9025" w14:textId="77777777" w:rsidR="00022AB1" w:rsidRDefault="00022AB1" w:rsidP="00022AB1">
      <w:pPr>
        <w:ind w:left="567" w:hanging="567"/>
        <w:rPr>
          <w:szCs w:val="22"/>
          <w:lang w:val="lt-LT"/>
        </w:rPr>
      </w:pPr>
      <w:r w:rsidRPr="0017167E">
        <w:rPr>
          <w:szCs w:val="22"/>
          <w:lang w:val="lt-LT"/>
        </w:rPr>
        <w:t xml:space="preserve">Čekija – </w:t>
      </w:r>
      <w:r>
        <w:rPr>
          <w:szCs w:val="22"/>
          <w:lang w:val="lt-LT"/>
        </w:rPr>
        <w:t>AXIA</w:t>
      </w:r>
      <w:r w:rsidRPr="0017167E">
        <w:rPr>
          <w:szCs w:val="22"/>
          <w:lang w:val="lt-LT"/>
        </w:rPr>
        <w:t xml:space="preserve"> 0,03 mg/3 mg potahované tablety</w:t>
      </w:r>
    </w:p>
    <w:p w14:paraId="5E8CC2D7" w14:textId="77777777" w:rsidR="00022AB1" w:rsidRPr="0017167E" w:rsidRDefault="00022AB1" w:rsidP="00022AB1">
      <w:pPr>
        <w:ind w:left="567" w:hanging="567"/>
        <w:rPr>
          <w:szCs w:val="22"/>
          <w:lang w:val="lt-LT"/>
        </w:rPr>
      </w:pPr>
      <w:r w:rsidRPr="00364494">
        <w:rPr>
          <w:szCs w:val="22"/>
          <w:lang w:val="lt-LT"/>
        </w:rPr>
        <w:t>Lenkija – AXIA FORTE</w:t>
      </w:r>
    </w:p>
    <w:p w14:paraId="591BA56B" w14:textId="77777777" w:rsidR="00022AB1" w:rsidRPr="0017167E" w:rsidRDefault="00022AB1" w:rsidP="00022AB1">
      <w:pPr>
        <w:ind w:left="567" w:hanging="567"/>
        <w:rPr>
          <w:szCs w:val="22"/>
          <w:lang w:val="lt-LT"/>
        </w:rPr>
      </w:pPr>
      <w:r w:rsidRPr="0017167E">
        <w:rPr>
          <w:szCs w:val="22"/>
          <w:lang w:val="lt-LT"/>
        </w:rPr>
        <w:t>Estija – Orindille</w:t>
      </w:r>
    </w:p>
    <w:p w14:paraId="14A5E89E" w14:textId="77777777" w:rsidR="00022AB1" w:rsidRPr="0017167E" w:rsidRDefault="00022AB1" w:rsidP="00022AB1">
      <w:pPr>
        <w:ind w:left="567" w:hanging="567"/>
        <w:rPr>
          <w:szCs w:val="22"/>
          <w:lang w:val="lt-LT"/>
        </w:rPr>
      </w:pPr>
      <w:r w:rsidRPr="0017167E">
        <w:rPr>
          <w:szCs w:val="22"/>
          <w:lang w:val="lt-LT"/>
        </w:rPr>
        <w:t>Lietuva – Orindille 0,03 mg/3 mg plėvele dengtos tabletės</w:t>
      </w:r>
    </w:p>
    <w:p w14:paraId="3BD9BAB5" w14:textId="77777777" w:rsidR="00022AB1" w:rsidRPr="0017167E" w:rsidRDefault="00022AB1" w:rsidP="00022AB1">
      <w:pPr>
        <w:ind w:left="567" w:hanging="567"/>
        <w:rPr>
          <w:szCs w:val="22"/>
          <w:lang w:val="lt-LT"/>
        </w:rPr>
      </w:pPr>
      <w:r w:rsidRPr="0017167E">
        <w:rPr>
          <w:szCs w:val="22"/>
          <w:lang w:val="lt-LT"/>
        </w:rPr>
        <w:t>Latvija – Orindille 0,03</w:t>
      </w:r>
      <w:r>
        <w:rPr>
          <w:szCs w:val="22"/>
          <w:lang w:val="lt-LT"/>
        </w:rPr>
        <w:t xml:space="preserve"> </w:t>
      </w:r>
      <w:r w:rsidRPr="0017167E">
        <w:rPr>
          <w:szCs w:val="22"/>
          <w:lang w:val="lt-LT"/>
        </w:rPr>
        <w:t>mg/3mg apvalkotās tabletes</w:t>
      </w:r>
    </w:p>
    <w:p w14:paraId="2ADC8C45" w14:textId="77777777" w:rsidR="00022AB1" w:rsidRDefault="00022AB1" w:rsidP="00022AB1">
      <w:pPr>
        <w:ind w:left="567" w:hanging="567"/>
        <w:rPr>
          <w:szCs w:val="22"/>
          <w:lang w:val="lt-LT"/>
        </w:rPr>
      </w:pPr>
      <w:r w:rsidRPr="0017167E">
        <w:rPr>
          <w:szCs w:val="22"/>
          <w:lang w:val="lt-LT"/>
        </w:rPr>
        <w:t xml:space="preserve">Slovakija – </w:t>
      </w:r>
      <w:r>
        <w:rPr>
          <w:szCs w:val="22"/>
          <w:lang w:val="lt-LT"/>
        </w:rPr>
        <w:t>AXIA</w:t>
      </w:r>
      <w:r w:rsidRPr="0017167E">
        <w:rPr>
          <w:szCs w:val="22"/>
          <w:lang w:val="lt-LT"/>
        </w:rPr>
        <w:t xml:space="preserve"> 0,03 mg/3 mg filmom obalené tablety</w:t>
      </w:r>
    </w:p>
    <w:p w14:paraId="69FDF6B9" w14:textId="1A8091BD" w:rsidR="00022AB1" w:rsidRPr="009D76AA" w:rsidRDefault="00022AB1" w:rsidP="00022AB1">
      <w:pPr>
        <w:ind w:left="567" w:hanging="567"/>
        <w:rPr>
          <w:szCs w:val="22"/>
          <w:lang w:val="lt-LT"/>
        </w:rPr>
      </w:pPr>
      <w:r w:rsidRPr="009D76AA">
        <w:rPr>
          <w:szCs w:val="22"/>
          <w:lang w:val="lt-LT"/>
        </w:rPr>
        <w:t xml:space="preserve">Belgija – </w:t>
      </w:r>
      <w:r w:rsidR="005B4CBB" w:rsidRPr="005B4CBB">
        <w:rPr>
          <w:szCs w:val="22"/>
          <w:lang w:val="lt-LT"/>
        </w:rPr>
        <w:t>Annaïs 30 0,03 mg/3 mg filmcoated tablets</w:t>
      </w:r>
    </w:p>
    <w:p w14:paraId="4EEF183C" w14:textId="7B8B1879" w:rsidR="00022AB1" w:rsidRPr="0017167E" w:rsidRDefault="00022AB1" w:rsidP="00022AB1">
      <w:pPr>
        <w:ind w:left="567" w:hanging="567"/>
        <w:rPr>
          <w:szCs w:val="22"/>
          <w:lang w:val="lt-LT"/>
        </w:rPr>
      </w:pPr>
      <w:r w:rsidRPr="009D76AA">
        <w:rPr>
          <w:szCs w:val="22"/>
          <w:lang w:val="lt-LT"/>
        </w:rPr>
        <w:t xml:space="preserve">Liuksemburgas – </w:t>
      </w:r>
      <w:r w:rsidR="000B2BD3" w:rsidRPr="000B2BD3">
        <w:rPr>
          <w:szCs w:val="22"/>
          <w:lang w:val="lt-LT"/>
        </w:rPr>
        <w:t>Annaïs 30 0,03 mg/3 mg filmcoated tablets</w:t>
      </w:r>
    </w:p>
    <w:p w14:paraId="3889A7EA" w14:textId="77777777" w:rsidR="00B43C4E" w:rsidRPr="0017167E" w:rsidRDefault="00B43C4E" w:rsidP="00B43C4E">
      <w:pPr>
        <w:ind w:left="567" w:hanging="567"/>
        <w:rPr>
          <w:szCs w:val="22"/>
          <w:lang w:val="lt-LT"/>
        </w:rPr>
      </w:pPr>
    </w:p>
    <w:p w14:paraId="13FB9CAB" w14:textId="77777777" w:rsidR="00B43C4E" w:rsidRPr="0017167E" w:rsidRDefault="00B43C4E" w:rsidP="00B43C4E">
      <w:pPr>
        <w:ind w:left="567" w:hanging="567"/>
        <w:rPr>
          <w:szCs w:val="22"/>
          <w:lang w:val="lt-LT"/>
        </w:rPr>
      </w:pPr>
    </w:p>
    <w:p w14:paraId="36B60BBC" w14:textId="561DC509" w:rsidR="00B43C4E" w:rsidRPr="0017167E" w:rsidRDefault="00B43C4E" w:rsidP="00B43C4E">
      <w:pPr>
        <w:numPr>
          <w:ilvl w:val="12"/>
          <w:numId w:val="0"/>
        </w:numPr>
        <w:tabs>
          <w:tab w:val="clear" w:pos="567"/>
        </w:tabs>
        <w:spacing w:line="240" w:lineRule="auto"/>
        <w:ind w:right="-2"/>
        <w:rPr>
          <w:b/>
          <w:szCs w:val="22"/>
          <w:lang w:val="lt-LT"/>
        </w:rPr>
      </w:pPr>
      <w:r w:rsidRPr="0017167E">
        <w:rPr>
          <w:b/>
          <w:szCs w:val="22"/>
          <w:lang w:val="lt-LT"/>
        </w:rPr>
        <w:t>Šis pakuotės lapelis paskutinį kartą peržiūrėtas</w:t>
      </w:r>
      <w:r w:rsidR="00E22F17">
        <w:rPr>
          <w:b/>
          <w:szCs w:val="22"/>
          <w:lang w:val="lt-LT"/>
        </w:rPr>
        <w:t xml:space="preserve"> </w:t>
      </w:r>
      <w:r w:rsidR="00AB6991">
        <w:rPr>
          <w:b/>
          <w:szCs w:val="22"/>
          <w:lang w:val="lt-LT"/>
        </w:rPr>
        <w:t>2025-01-22.</w:t>
      </w:r>
    </w:p>
    <w:p w14:paraId="00ED0D4F" w14:textId="77777777" w:rsidR="00B43C4E" w:rsidRPr="0017167E" w:rsidRDefault="00B43C4E" w:rsidP="00B43C4E">
      <w:pPr>
        <w:numPr>
          <w:ilvl w:val="12"/>
          <w:numId w:val="0"/>
        </w:numPr>
        <w:tabs>
          <w:tab w:val="clear" w:pos="567"/>
        </w:tabs>
        <w:spacing w:line="240" w:lineRule="auto"/>
        <w:ind w:right="-2"/>
        <w:rPr>
          <w:b/>
          <w:szCs w:val="22"/>
          <w:lang w:val="lt-LT"/>
        </w:rPr>
      </w:pPr>
    </w:p>
    <w:p w14:paraId="2124334B" w14:textId="77777777" w:rsidR="00B43C4E" w:rsidRPr="00F6620D" w:rsidRDefault="00B43C4E" w:rsidP="00B43C4E">
      <w:pPr>
        <w:numPr>
          <w:ilvl w:val="12"/>
          <w:numId w:val="0"/>
        </w:numPr>
        <w:spacing w:line="240" w:lineRule="auto"/>
        <w:ind w:right="-2"/>
        <w:rPr>
          <w:i/>
          <w:szCs w:val="22"/>
          <w:lang w:val="lt-LT"/>
        </w:rPr>
      </w:pPr>
    </w:p>
    <w:p w14:paraId="3A1F79B9" w14:textId="218A4A95" w:rsidR="00020D3C" w:rsidRPr="00250B8B" w:rsidRDefault="00020D3C" w:rsidP="00250B8B">
      <w:pPr>
        <w:spacing w:line="240" w:lineRule="auto"/>
      </w:pPr>
      <w:r w:rsidRPr="00250B8B">
        <w:t xml:space="preserve">Išsami informacija apie šį vaistą pateikiama Valstybinės vaistų kontrolės tarnybos prie Lietuvos Respublikos sveikatos apsaugos ministerijos tinklalapyje </w:t>
      </w:r>
      <w:r w:rsidRPr="00DD7457">
        <w:rPr>
          <w:color w:val="0000EE"/>
          <w:u w:val="single"/>
          <w:lang w:eastAsia="lt-LT"/>
        </w:rPr>
        <w:t>https://vvkt.lrv.lt/lt/</w:t>
      </w:r>
      <w:r w:rsidRPr="00DD7457">
        <w:rPr>
          <w:lang w:eastAsia="lt-LT"/>
        </w:rPr>
        <w:t>.</w:t>
      </w:r>
    </w:p>
    <w:p w14:paraId="4E28DEE3" w14:textId="77777777" w:rsidR="00B43C4E" w:rsidRPr="00A46D2A" w:rsidRDefault="00B43C4E" w:rsidP="00B43C4E">
      <w:pPr>
        <w:tabs>
          <w:tab w:val="clear" w:pos="567"/>
        </w:tabs>
        <w:spacing w:line="240" w:lineRule="auto"/>
        <w:rPr>
          <w:szCs w:val="22"/>
          <w:lang w:val="lt-LT"/>
        </w:rPr>
      </w:pPr>
    </w:p>
    <w:p w14:paraId="505F4D4F" w14:textId="77777777" w:rsidR="00B43C4E" w:rsidRPr="00F6620D" w:rsidRDefault="00B43C4E" w:rsidP="00B43C4E">
      <w:pPr>
        <w:tabs>
          <w:tab w:val="clear" w:pos="567"/>
        </w:tabs>
        <w:spacing w:line="240" w:lineRule="auto"/>
        <w:rPr>
          <w:szCs w:val="22"/>
          <w:lang w:val="lt-LT"/>
        </w:rPr>
      </w:pPr>
    </w:p>
    <w:p w14:paraId="7325BB5E" w14:textId="77777777" w:rsidR="00B43C4E" w:rsidRPr="006B58E9" w:rsidRDefault="00B43C4E" w:rsidP="00B43C4E">
      <w:pPr>
        <w:tabs>
          <w:tab w:val="clear" w:pos="567"/>
        </w:tabs>
        <w:spacing w:line="240" w:lineRule="auto"/>
        <w:rPr>
          <w:szCs w:val="22"/>
          <w:lang w:val="lt-LT"/>
        </w:rPr>
      </w:pPr>
    </w:p>
    <w:sectPr w:rsidR="00B43C4E" w:rsidRPr="006B58E9" w:rsidSect="002A2C8D">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7AD1" w14:textId="77777777" w:rsidR="00AB6991" w:rsidRDefault="00AB6991" w:rsidP="00B43C4E">
      <w:pPr>
        <w:spacing w:line="240" w:lineRule="auto"/>
      </w:pPr>
      <w:r>
        <w:separator/>
      </w:r>
    </w:p>
  </w:endnote>
  <w:endnote w:type="continuationSeparator" w:id="0">
    <w:p w14:paraId="26739BE4" w14:textId="77777777" w:rsidR="00AB6991" w:rsidRDefault="00AB6991" w:rsidP="00B43C4E">
      <w:pPr>
        <w:spacing w:line="240" w:lineRule="auto"/>
      </w:pPr>
      <w:r>
        <w:continuationSeparator/>
      </w:r>
    </w:p>
  </w:endnote>
  <w:endnote w:type="continuationNotice" w:id="1">
    <w:p w14:paraId="20AB4AF9" w14:textId="77777777" w:rsidR="00AB6991" w:rsidRDefault="00AB69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65D4" w14:textId="6F1E09FA" w:rsidR="000F0727" w:rsidRDefault="000F0727">
    <w:pPr>
      <w:pStyle w:val="Porat"/>
      <w:jc w:val="center"/>
    </w:pPr>
    <w:r>
      <w:fldChar w:fldCharType="begin"/>
    </w:r>
    <w:r>
      <w:instrText>PAGE   \* MERGEFORMAT</w:instrText>
    </w:r>
    <w:r>
      <w:fldChar w:fldCharType="separate"/>
    </w:r>
    <w:r w:rsidR="00312EB4" w:rsidRPr="00312EB4">
      <w:rPr>
        <w:noProof/>
        <w:lang w:val="lt-LT"/>
      </w:rPr>
      <w:t>1</w:t>
    </w:r>
    <w:r>
      <w:fldChar w:fldCharType="end"/>
    </w:r>
  </w:p>
  <w:p w14:paraId="4F786BF4" w14:textId="77777777" w:rsidR="000F0727" w:rsidRDefault="000F07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DCE7A" w14:textId="77777777" w:rsidR="00AB6991" w:rsidRDefault="00AB6991" w:rsidP="00B43C4E">
      <w:pPr>
        <w:spacing w:line="240" w:lineRule="auto"/>
      </w:pPr>
      <w:r>
        <w:separator/>
      </w:r>
    </w:p>
  </w:footnote>
  <w:footnote w:type="continuationSeparator" w:id="0">
    <w:p w14:paraId="71007D70" w14:textId="77777777" w:rsidR="00AB6991" w:rsidRDefault="00AB6991" w:rsidP="00B43C4E">
      <w:pPr>
        <w:spacing w:line="240" w:lineRule="auto"/>
      </w:pPr>
      <w:r>
        <w:continuationSeparator/>
      </w:r>
    </w:p>
  </w:footnote>
  <w:footnote w:type="continuationNotice" w:id="1">
    <w:p w14:paraId="3595F508" w14:textId="77777777" w:rsidR="00AB6991" w:rsidRDefault="00AB6991">
      <w:pPr>
        <w:spacing w:line="240" w:lineRule="auto"/>
      </w:pPr>
    </w:p>
  </w:footnote>
  <w:footnote w:id="2">
    <w:p w14:paraId="6D1E783E" w14:textId="77777777" w:rsidR="000F0727" w:rsidRPr="003D51BA" w:rsidRDefault="000F0727" w:rsidP="00B43C4E">
      <w:pPr>
        <w:pStyle w:val="Puslapioinaostekstas"/>
        <w:rPr>
          <w:sz w:val="22"/>
          <w:szCs w:val="22"/>
        </w:rPr>
      </w:pPr>
      <w:r w:rsidRPr="003D51BA">
        <w:rPr>
          <w:rStyle w:val="Puslapioinaosnuoroda"/>
          <w:rFonts w:ascii="Times New Roman" w:hAnsi="Times New Roman"/>
          <w:sz w:val="22"/>
          <w:szCs w:val="22"/>
        </w:rPr>
        <w:t>1</w:t>
      </w:r>
      <w:r w:rsidRPr="003D51BA">
        <w:rPr>
          <w:sz w:val="22"/>
          <w:szCs w:val="22"/>
        </w:rPr>
        <w:t xml:space="preserve"> </w:t>
      </w:r>
      <w:r w:rsidRPr="003D51BA">
        <w:rPr>
          <w:sz w:val="22"/>
          <w:szCs w:val="22"/>
          <w:lang w:val="lt-LT"/>
        </w:rPr>
        <w:t>Šis dažnis vertinamas remiantis epidemiologinių tyrimų duomenų visuma, žinant skirtingų preparatų santykinę riziką, palyginti SHK, kurių sudėtyje yra levonorgestrelio</w:t>
      </w:r>
      <w:r w:rsidRPr="003D51BA">
        <w:rPr>
          <w:sz w:val="22"/>
          <w:szCs w:val="22"/>
        </w:rPr>
        <w:t>.</w:t>
      </w:r>
    </w:p>
    <w:p w14:paraId="44F7E5F3" w14:textId="77777777" w:rsidR="000F0727" w:rsidRDefault="000F0727" w:rsidP="00B43C4E">
      <w:pPr>
        <w:pStyle w:val="Puslapioinaostekstas"/>
      </w:pPr>
      <w:r w:rsidRPr="00F26094">
        <w:rPr>
          <w:rStyle w:val="Puslapioinaosnuoroda"/>
          <w:rFonts w:ascii="Times New Roman" w:hAnsi="Times New Roman"/>
          <w:sz w:val="22"/>
          <w:szCs w:val="22"/>
        </w:rPr>
        <w:footnoteRef/>
      </w:r>
      <w:r w:rsidRPr="00F26094">
        <w:rPr>
          <w:sz w:val="22"/>
          <w:szCs w:val="22"/>
        </w:rPr>
        <w:t xml:space="preserve"> </w:t>
      </w:r>
      <w:r w:rsidRPr="003D51BA">
        <w:rPr>
          <w:sz w:val="22"/>
          <w:szCs w:val="22"/>
        </w:rPr>
        <w:t>5-7 intervalo vidurio taškas 10000 moters metų,  remiantis maždaug 2,3 – 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1F19" w14:textId="77777777" w:rsidR="000F0727" w:rsidRDefault="000F0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32EF7"/>
    <w:multiLevelType w:val="hybridMultilevel"/>
    <w:tmpl w:val="CB26F8E2"/>
    <w:lvl w:ilvl="0" w:tplc="ADA4154A">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976140"/>
    <w:multiLevelType w:val="hybridMultilevel"/>
    <w:tmpl w:val="19A0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7B74"/>
    <w:multiLevelType w:val="hybridMultilevel"/>
    <w:tmpl w:val="EDC08278"/>
    <w:lvl w:ilvl="0" w:tplc="1C266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404DB"/>
    <w:multiLevelType w:val="hybridMultilevel"/>
    <w:tmpl w:val="FB68761A"/>
    <w:lvl w:ilvl="0" w:tplc="1C2665D0">
      <w:start w:val="1"/>
      <w:numFmt w:val="decimal"/>
      <w:lvlText w:val="%1."/>
      <w:lvlJc w:val="left"/>
      <w:pPr>
        <w:tabs>
          <w:tab w:val="num" w:pos="340"/>
        </w:tabs>
        <w:ind w:left="340" w:hanging="34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7A5045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13D1115"/>
    <w:multiLevelType w:val="hybridMultilevel"/>
    <w:tmpl w:val="ED84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24044A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70A22CA"/>
    <w:multiLevelType w:val="hybridMultilevel"/>
    <w:tmpl w:val="A71A3CAC"/>
    <w:lvl w:ilvl="0" w:tplc="F21A6EFC">
      <w:start w:val="1"/>
      <w:numFmt w:val="bullet"/>
      <w:lvlText w:val="o"/>
      <w:lvlJc w:val="left"/>
      <w:pPr>
        <w:tabs>
          <w:tab w:val="num" w:pos="737"/>
        </w:tabs>
        <w:ind w:left="1077" w:hanging="340"/>
      </w:pPr>
      <w:rPr>
        <w:rFonts w:ascii="Courier New" w:hAnsi="Courier New" w:hint="default"/>
      </w:rPr>
    </w:lvl>
    <w:lvl w:ilvl="1" w:tplc="0B02924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84B2A1E"/>
    <w:multiLevelType w:val="hybridMultilevel"/>
    <w:tmpl w:val="EB360C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1A321D8E"/>
    <w:multiLevelType w:val="hybridMultilevel"/>
    <w:tmpl w:val="27486F88"/>
    <w:lvl w:ilvl="0" w:tplc="5F8C0E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D520CC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1EF969F6"/>
    <w:multiLevelType w:val="hybridMultilevel"/>
    <w:tmpl w:val="9718E7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A19C5"/>
    <w:multiLevelType w:val="hybridMultilevel"/>
    <w:tmpl w:val="80769C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6C054C9"/>
    <w:multiLevelType w:val="hybridMultilevel"/>
    <w:tmpl w:val="F5A441AC"/>
    <w:lvl w:ilvl="0" w:tplc="0B02924C">
      <w:start w:val="1"/>
      <w:numFmt w:val="bullet"/>
      <w:lvlText w:val=""/>
      <w:lvlJc w:val="left"/>
      <w:pPr>
        <w:tabs>
          <w:tab w:val="num" w:pos="1287"/>
        </w:tabs>
        <w:ind w:left="1287" w:hanging="360"/>
      </w:pPr>
      <w:rPr>
        <w:rFonts w:ascii="Symbol" w:hAnsi="Symbol" w:cs="Symbol" w:hint="default"/>
      </w:rPr>
    </w:lvl>
    <w:lvl w:ilvl="1" w:tplc="4E6AA476">
      <w:start w:val="1"/>
      <w:numFmt w:val="bullet"/>
      <w:lvlText w:val=""/>
      <w:lvlJc w:val="left"/>
      <w:pPr>
        <w:tabs>
          <w:tab w:val="num" w:pos="567"/>
        </w:tabs>
        <w:ind w:left="567" w:hanging="567"/>
      </w:pPr>
      <w:rPr>
        <w:rFonts w:ascii="Symbol" w:hAnsi="Symbol" w:cs="Symbol" w:hint="default"/>
        <w:color w:val="auto"/>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1" w15:restartNumberingAfterBreak="0">
    <w:nsid w:val="28405D1D"/>
    <w:multiLevelType w:val="hybridMultilevel"/>
    <w:tmpl w:val="C7B4D2C8"/>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86D3A"/>
    <w:multiLevelType w:val="hybridMultilevel"/>
    <w:tmpl w:val="274C0AA2"/>
    <w:lvl w:ilvl="0" w:tplc="04090001">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17778D"/>
    <w:multiLevelType w:val="hybridMultilevel"/>
    <w:tmpl w:val="4546188A"/>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B20C91"/>
    <w:multiLevelType w:val="hybridMultilevel"/>
    <w:tmpl w:val="6E62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390256"/>
    <w:multiLevelType w:val="hybridMultilevel"/>
    <w:tmpl w:val="150236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561D6"/>
    <w:multiLevelType w:val="hybridMultilevel"/>
    <w:tmpl w:val="4BF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45ABB"/>
    <w:multiLevelType w:val="singleLevel"/>
    <w:tmpl w:val="05A4D352"/>
    <w:lvl w:ilvl="0">
      <w:start w:val="1"/>
      <w:numFmt w:val="decimal"/>
      <w:lvlText w:val="%1."/>
      <w:lvlJc w:val="left"/>
      <w:pPr>
        <w:tabs>
          <w:tab w:val="num" w:pos="567"/>
        </w:tabs>
        <w:ind w:left="567" w:hanging="567"/>
      </w:pPr>
      <w:rPr>
        <w:rFonts w:hint="default"/>
      </w:rPr>
    </w:lvl>
  </w:abstractNum>
  <w:abstractNum w:abstractNumId="29"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E2C5E4B"/>
    <w:multiLevelType w:val="hybridMultilevel"/>
    <w:tmpl w:val="7ACEC5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13442"/>
    <w:multiLevelType w:val="hybridMultilevel"/>
    <w:tmpl w:val="F51CBA7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927A5"/>
    <w:multiLevelType w:val="hybridMultilevel"/>
    <w:tmpl w:val="379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29107D"/>
    <w:multiLevelType w:val="hybridMultilevel"/>
    <w:tmpl w:val="6D5CCA98"/>
    <w:lvl w:ilvl="0" w:tplc="7422B94E">
      <w:start w:val="1"/>
      <w:numFmt w:val="bullet"/>
      <w:lvlText w:val=""/>
      <w:lvlJc w:val="left"/>
      <w:pPr>
        <w:tabs>
          <w:tab w:val="num" w:pos="567"/>
        </w:tabs>
        <w:ind w:left="567" w:hanging="567"/>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12323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570816B4"/>
    <w:multiLevelType w:val="hybridMultilevel"/>
    <w:tmpl w:val="459E40DA"/>
    <w:lvl w:ilvl="0" w:tplc="49ACAFEE">
      <w:start w:val="1"/>
      <w:numFmt w:val="bullet"/>
      <w:lvlText w:val=""/>
      <w:lvlJc w:val="left"/>
      <w:pPr>
        <w:tabs>
          <w:tab w:val="num" w:pos="34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003AAA"/>
    <w:multiLevelType w:val="hybridMultilevel"/>
    <w:tmpl w:val="24809900"/>
    <w:lvl w:ilvl="0" w:tplc="1B62D7D0">
      <w:start w:val="4"/>
      <w:numFmt w:val="bullet"/>
      <w:lvlText w:val="-"/>
      <w:lvlJc w:val="left"/>
      <w:pPr>
        <w:ind w:left="720" w:hanging="360"/>
      </w:pPr>
      <w:rPr>
        <w:rFonts w:ascii="Times New Roman" w:hAnsi="Times New Roman" w:hint="default"/>
        <w:color w:val="auto"/>
      </w:rPr>
    </w:lvl>
    <w:lvl w:ilvl="1" w:tplc="FCB8D4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DD5834"/>
    <w:multiLevelType w:val="hybridMultilevel"/>
    <w:tmpl w:val="B7502936"/>
    <w:lvl w:ilvl="0" w:tplc="0427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61292CA9"/>
    <w:multiLevelType w:val="hybridMultilevel"/>
    <w:tmpl w:val="394CA0E6"/>
    <w:lvl w:ilvl="0" w:tplc="0427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6711363B"/>
    <w:multiLevelType w:val="hybridMultilevel"/>
    <w:tmpl w:val="7D7EB352"/>
    <w:lvl w:ilvl="0" w:tplc="E1109DD8">
      <w:start w:val="1"/>
      <w:numFmt w:val="bullet"/>
      <w:lvlText w:val="o"/>
      <w:lvlJc w:val="left"/>
      <w:pPr>
        <w:tabs>
          <w:tab w:val="num" w:pos="737"/>
        </w:tabs>
        <w:ind w:left="1077" w:hanging="34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6D90798A"/>
    <w:multiLevelType w:val="hybridMultilevel"/>
    <w:tmpl w:val="CB68D0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21B4FAD"/>
    <w:multiLevelType w:val="hybridMultilevel"/>
    <w:tmpl w:val="D95AD5DC"/>
    <w:lvl w:ilvl="0" w:tplc="4E5474E4">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2557DDA"/>
    <w:multiLevelType w:val="hybridMultilevel"/>
    <w:tmpl w:val="E996CF9E"/>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3CE7DA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0"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2" w15:restartNumberingAfterBreak="0">
    <w:nsid w:val="792C577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3" w15:restartNumberingAfterBreak="0">
    <w:nsid w:val="7956328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49"/>
  </w:num>
  <w:num w:numId="4">
    <w:abstractNumId w:val="35"/>
  </w:num>
  <w:num w:numId="5">
    <w:abstractNumId w:val="16"/>
  </w:num>
  <w:num w:numId="6">
    <w:abstractNumId w:val="9"/>
  </w:num>
  <w:num w:numId="7">
    <w:abstractNumId w:val="5"/>
  </w:num>
  <w:num w:numId="8">
    <w:abstractNumId w:val="14"/>
  </w:num>
  <w:num w:numId="9">
    <w:abstractNumId w:val="6"/>
  </w:num>
  <w:num w:numId="10">
    <w:abstractNumId w:val="8"/>
  </w:num>
  <w:num w:numId="11">
    <w:abstractNumId w:val="28"/>
  </w:num>
  <w:num w:numId="12">
    <w:abstractNumId w:val="52"/>
  </w:num>
  <w:num w:numId="13">
    <w:abstractNumId w:val="53"/>
  </w:num>
  <w:num w:numId="14">
    <w:abstractNumId w:val="51"/>
  </w:num>
  <w:num w:numId="15">
    <w:abstractNumId w:val="15"/>
  </w:num>
  <w:num w:numId="16">
    <w:abstractNumId w:val="33"/>
  </w:num>
  <w:num w:numId="17">
    <w:abstractNumId w:val="43"/>
  </w:num>
  <w:num w:numId="18">
    <w:abstractNumId w:val="48"/>
  </w:num>
  <w:num w:numId="19">
    <w:abstractNumId w:val="1"/>
  </w:num>
  <w:num w:numId="20">
    <w:abstractNumId w:val="47"/>
  </w:num>
  <w:num w:numId="21">
    <w:abstractNumId w:val="3"/>
  </w:num>
  <w:num w:numId="22">
    <w:abstractNumId w:val="50"/>
  </w:num>
  <w:num w:numId="23">
    <w:abstractNumId w:val="36"/>
  </w:num>
  <w:num w:numId="24">
    <w:abstractNumId w:val="12"/>
  </w:num>
  <w:num w:numId="25">
    <w:abstractNumId w:val="46"/>
  </w:num>
  <w:num w:numId="26">
    <w:abstractNumId w:val="10"/>
  </w:num>
  <w:num w:numId="27">
    <w:abstractNumId w:val="11"/>
  </w:num>
  <w:num w:numId="28">
    <w:abstractNumId w:val="44"/>
  </w:num>
  <w:num w:numId="29">
    <w:abstractNumId w:val="4"/>
  </w:num>
  <w:num w:numId="30">
    <w:abstractNumId w:val="29"/>
  </w:num>
  <w:num w:numId="31">
    <w:abstractNumId w:val="20"/>
  </w:num>
  <w:num w:numId="32">
    <w:abstractNumId w:val="41"/>
  </w:num>
  <w:num w:numId="33">
    <w:abstractNumId w:val="42"/>
  </w:num>
  <w:num w:numId="34">
    <w:abstractNumId w:val="39"/>
  </w:num>
  <w:num w:numId="35">
    <w:abstractNumId w:val="23"/>
  </w:num>
  <w:num w:numId="36">
    <w:abstractNumId w:val="21"/>
  </w:num>
  <w:num w:numId="37">
    <w:abstractNumId w:val="26"/>
  </w:num>
  <w:num w:numId="38">
    <w:abstractNumId w:val="34"/>
  </w:num>
  <w:num w:numId="39">
    <w:abstractNumId w:val="18"/>
  </w:num>
  <w:num w:numId="40">
    <w:abstractNumId w:val="37"/>
  </w:num>
  <w:num w:numId="41">
    <w:abstractNumId w:val="38"/>
  </w:num>
  <w:num w:numId="42">
    <w:abstractNumId w:val="19"/>
  </w:num>
  <w:num w:numId="43">
    <w:abstractNumId w:val="40"/>
  </w:num>
  <w:num w:numId="44">
    <w:abstractNumId w:val="25"/>
  </w:num>
  <w:num w:numId="45">
    <w:abstractNumId w:val="17"/>
  </w:num>
  <w:num w:numId="46">
    <w:abstractNumId w:val="31"/>
  </w:num>
  <w:num w:numId="47">
    <w:abstractNumId w:val="45"/>
  </w:num>
  <w:num w:numId="48">
    <w:abstractNumId w:val="13"/>
  </w:num>
  <w:num w:numId="49">
    <w:abstractNumId w:val="27"/>
  </w:num>
  <w:num w:numId="50">
    <w:abstractNumId w:val="2"/>
  </w:num>
  <w:num w:numId="51">
    <w:abstractNumId w:val="24"/>
  </w:num>
  <w:num w:numId="52">
    <w:abstractNumId w:val="30"/>
  </w:num>
  <w:num w:numId="53">
    <w:abstractNumId w:val="22"/>
  </w:num>
  <w:num w:numId="54">
    <w:abstractNumId w:val="7"/>
  </w:num>
  <w:num w:numId="55">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B6"/>
    <w:rsid w:val="00005FA0"/>
    <w:rsid w:val="00012547"/>
    <w:rsid w:val="00020D3C"/>
    <w:rsid w:val="00022AB1"/>
    <w:rsid w:val="00024B44"/>
    <w:rsid w:val="00031BC9"/>
    <w:rsid w:val="00054C54"/>
    <w:rsid w:val="00054C67"/>
    <w:rsid w:val="00075608"/>
    <w:rsid w:val="000B2BD3"/>
    <w:rsid w:val="000B6145"/>
    <w:rsid w:val="000E3474"/>
    <w:rsid w:val="000E56F1"/>
    <w:rsid w:val="000F0727"/>
    <w:rsid w:val="000F1EE6"/>
    <w:rsid w:val="001127BE"/>
    <w:rsid w:val="00114C32"/>
    <w:rsid w:val="00160F97"/>
    <w:rsid w:val="00182030"/>
    <w:rsid w:val="001A2A57"/>
    <w:rsid w:val="001A55F0"/>
    <w:rsid w:val="001B594A"/>
    <w:rsid w:val="001D378A"/>
    <w:rsid w:val="001D5489"/>
    <w:rsid w:val="001E7ABF"/>
    <w:rsid w:val="001F23A5"/>
    <w:rsid w:val="001F300A"/>
    <w:rsid w:val="002154CB"/>
    <w:rsid w:val="0022291E"/>
    <w:rsid w:val="00223290"/>
    <w:rsid w:val="00226B9B"/>
    <w:rsid w:val="00246282"/>
    <w:rsid w:val="00250B8B"/>
    <w:rsid w:val="00253B6E"/>
    <w:rsid w:val="002843D2"/>
    <w:rsid w:val="002A2C8D"/>
    <w:rsid w:val="002B7E98"/>
    <w:rsid w:val="002C06E3"/>
    <w:rsid w:val="002E418B"/>
    <w:rsid w:val="002E4D50"/>
    <w:rsid w:val="002F4798"/>
    <w:rsid w:val="00304614"/>
    <w:rsid w:val="003105D5"/>
    <w:rsid w:val="00312EB4"/>
    <w:rsid w:val="00313F40"/>
    <w:rsid w:val="003173A2"/>
    <w:rsid w:val="00322E2F"/>
    <w:rsid w:val="00351AA7"/>
    <w:rsid w:val="00357A85"/>
    <w:rsid w:val="00365161"/>
    <w:rsid w:val="00391111"/>
    <w:rsid w:val="003A5C73"/>
    <w:rsid w:val="003B2380"/>
    <w:rsid w:val="003B58D6"/>
    <w:rsid w:val="003E731A"/>
    <w:rsid w:val="0040147E"/>
    <w:rsid w:val="00415372"/>
    <w:rsid w:val="00423C24"/>
    <w:rsid w:val="0047311B"/>
    <w:rsid w:val="004778C7"/>
    <w:rsid w:val="00482234"/>
    <w:rsid w:val="004964C3"/>
    <w:rsid w:val="004A1D6E"/>
    <w:rsid w:val="004B6C97"/>
    <w:rsid w:val="004D04EE"/>
    <w:rsid w:val="004D4CCD"/>
    <w:rsid w:val="004D5413"/>
    <w:rsid w:val="004F5DB5"/>
    <w:rsid w:val="00521427"/>
    <w:rsid w:val="00523498"/>
    <w:rsid w:val="00527030"/>
    <w:rsid w:val="00540577"/>
    <w:rsid w:val="005512EA"/>
    <w:rsid w:val="00571110"/>
    <w:rsid w:val="00571A88"/>
    <w:rsid w:val="005821D3"/>
    <w:rsid w:val="00591794"/>
    <w:rsid w:val="005A6CB5"/>
    <w:rsid w:val="005B4CBB"/>
    <w:rsid w:val="00611B27"/>
    <w:rsid w:val="0062099A"/>
    <w:rsid w:val="00623A16"/>
    <w:rsid w:val="00623AEE"/>
    <w:rsid w:val="00656B74"/>
    <w:rsid w:val="00673C18"/>
    <w:rsid w:val="00684B18"/>
    <w:rsid w:val="006904B6"/>
    <w:rsid w:val="00697007"/>
    <w:rsid w:val="006B0AF3"/>
    <w:rsid w:val="006B58E9"/>
    <w:rsid w:val="006C1305"/>
    <w:rsid w:val="006C44F1"/>
    <w:rsid w:val="006E71A5"/>
    <w:rsid w:val="00705E1B"/>
    <w:rsid w:val="00710962"/>
    <w:rsid w:val="00725720"/>
    <w:rsid w:val="007661E5"/>
    <w:rsid w:val="00775478"/>
    <w:rsid w:val="00777448"/>
    <w:rsid w:val="00777499"/>
    <w:rsid w:val="00782FED"/>
    <w:rsid w:val="00795A11"/>
    <w:rsid w:val="007B6DA6"/>
    <w:rsid w:val="007D04A7"/>
    <w:rsid w:val="007D4388"/>
    <w:rsid w:val="007F4734"/>
    <w:rsid w:val="00801469"/>
    <w:rsid w:val="00830D49"/>
    <w:rsid w:val="00845AA1"/>
    <w:rsid w:val="00850F7A"/>
    <w:rsid w:val="00854939"/>
    <w:rsid w:val="00871B18"/>
    <w:rsid w:val="008770AE"/>
    <w:rsid w:val="00882F56"/>
    <w:rsid w:val="008A0B7A"/>
    <w:rsid w:val="008B2488"/>
    <w:rsid w:val="008B7BCD"/>
    <w:rsid w:val="008C0B7B"/>
    <w:rsid w:val="008C18DC"/>
    <w:rsid w:val="008C66AE"/>
    <w:rsid w:val="008C77B4"/>
    <w:rsid w:val="008E70A3"/>
    <w:rsid w:val="009174AB"/>
    <w:rsid w:val="00945B26"/>
    <w:rsid w:val="0097591A"/>
    <w:rsid w:val="009A27DA"/>
    <w:rsid w:val="009C7A0F"/>
    <w:rsid w:val="009D3157"/>
    <w:rsid w:val="009F1BBD"/>
    <w:rsid w:val="009F33F3"/>
    <w:rsid w:val="009F4DB7"/>
    <w:rsid w:val="00A07C73"/>
    <w:rsid w:val="00A35548"/>
    <w:rsid w:val="00A4020B"/>
    <w:rsid w:val="00A46D2A"/>
    <w:rsid w:val="00A5591F"/>
    <w:rsid w:val="00A62581"/>
    <w:rsid w:val="00A755E8"/>
    <w:rsid w:val="00A75847"/>
    <w:rsid w:val="00AB6991"/>
    <w:rsid w:val="00B00507"/>
    <w:rsid w:val="00B36D5E"/>
    <w:rsid w:val="00B43C4E"/>
    <w:rsid w:val="00B45FA5"/>
    <w:rsid w:val="00B5181E"/>
    <w:rsid w:val="00B610ED"/>
    <w:rsid w:val="00B91892"/>
    <w:rsid w:val="00BD775F"/>
    <w:rsid w:val="00BE43AF"/>
    <w:rsid w:val="00BE6BE5"/>
    <w:rsid w:val="00BF0D28"/>
    <w:rsid w:val="00C01B2A"/>
    <w:rsid w:val="00C32905"/>
    <w:rsid w:val="00C3433C"/>
    <w:rsid w:val="00C51C06"/>
    <w:rsid w:val="00C57E54"/>
    <w:rsid w:val="00C84E5B"/>
    <w:rsid w:val="00CB38DE"/>
    <w:rsid w:val="00CC2869"/>
    <w:rsid w:val="00CC7EB4"/>
    <w:rsid w:val="00CE025B"/>
    <w:rsid w:val="00CF2C39"/>
    <w:rsid w:val="00D15ECA"/>
    <w:rsid w:val="00D332D3"/>
    <w:rsid w:val="00D40C67"/>
    <w:rsid w:val="00D412B7"/>
    <w:rsid w:val="00D46AAB"/>
    <w:rsid w:val="00D5255D"/>
    <w:rsid w:val="00D66BEC"/>
    <w:rsid w:val="00D8256C"/>
    <w:rsid w:val="00DB6349"/>
    <w:rsid w:val="00DC7A47"/>
    <w:rsid w:val="00E01D09"/>
    <w:rsid w:val="00E13741"/>
    <w:rsid w:val="00E14683"/>
    <w:rsid w:val="00E22F17"/>
    <w:rsid w:val="00E24EA3"/>
    <w:rsid w:val="00E40220"/>
    <w:rsid w:val="00E77133"/>
    <w:rsid w:val="00E77E02"/>
    <w:rsid w:val="00E835E3"/>
    <w:rsid w:val="00E92E3E"/>
    <w:rsid w:val="00EA2224"/>
    <w:rsid w:val="00EB62A6"/>
    <w:rsid w:val="00EE403E"/>
    <w:rsid w:val="00EE4080"/>
    <w:rsid w:val="00EE56FA"/>
    <w:rsid w:val="00EF0A88"/>
    <w:rsid w:val="00F07F07"/>
    <w:rsid w:val="00F13854"/>
    <w:rsid w:val="00F370A0"/>
    <w:rsid w:val="00F461B7"/>
    <w:rsid w:val="00F52C2B"/>
    <w:rsid w:val="00F6620D"/>
    <w:rsid w:val="00F84048"/>
    <w:rsid w:val="00FB05DE"/>
    <w:rsid w:val="00FB767F"/>
    <w:rsid w:val="00FC41A3"/>
    <w:rsid w:val="00FC4ADC"/>
    <w:rsid w:val="00FC6E25"/>
    <w:rsid w:val="00FD79E3"/>
    <w:rsid w:val="00FF744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102D"/>
  <w15:docId w15:val="{05B41FA1-C5AE-433A-B6ED-8DDE538B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3C4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43C4E"/>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43C4E"/>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B43C4E"/>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B43C4E"/>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B43C4E"/>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43C4E"/>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43C4E"/>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43C4E"/>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43C4E"/>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3C4E"/>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43C4E"/>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B43C4E"/>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B43C4E"/>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B43C4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43C4E"/>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43C4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43C4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43C4E"/>
    <w:rPr>
      <w:rFonts w:ascii="Times New Roman" w:eastAsia="SimSun" w:hAnsi="Times New Roman" w:cs="Times New Roman"/>
      <w:b/>
      <w:i/>
      <w:szCs w:val="20"/>
      <w:lang w:val="en-GB"/>
    </w:rPr>
  </w:style>
  <w:style w:type="paragraph" w:styleId="Porat">
    <w:name w:val="footer"/>
    <w:basedOn w:val="prastasis"/>
    <w:link w:val="PoratDiagrama"/>
    <w:uiPriority w:val="99"/>
    <w:rsid w:val="00B43C4E"/>
    <w:pPr>
      <w:tabs>
        <w:tab w:val="center" w:pos="4536"/>
        <w:tab w:val="right" w:pos="8306"/>
      </w:tabs>
    </w:pPr>
  </w:style>
  <w:style w:type="character" w:customStyle="1" w:styleId="PoratDiagrama">
    <w:name w:val="Poraštė Diagrama"/>
    <w:basedOn w:val="Numatytasispastraiposriftas"/>
    <w:link w:val="Porat"/>
    <w:uiPriority w:val="99"/>
    <w:rsid w:val="00B43C4E"/>
    <w:rPr>
      <w:rFonts w:ascii="Times New Roman" w:eastAsia="Times New Roman" w:hAnsi="Times New Roman" w:cs="Times New Roman"/>
      <w:snapToGrid w:val="0"/>
      <w:szCs w:val="20"/>
      <w:lang w:val="en-GB"/>
    </w:rPr>
  </w:style>
  <w:style w:type="character" w:customStyle="1" w:styleId="HeaderChar">
    <w:name w:val="Header Char"/>
    <w:rsid w:val="00B43C4E"/>
    <w:rPr>
      <w:snapToGrid w:val="0"/>
      <w:sz w:val="22"/>
      <w:lang w:val="en-GB" w:eastAsia="en-US"/>
    </w:rPr>
  </w:style>
  <w:style w:type="character" w:styleId="Puslapionumeris">
    <w:name w:val="page number"/>
    <w:uiPriority w:val="99"/>
    <w:rsid w:val="00B43C4E"/>
    <w:rPr>
      <w:rFonts w:cs="Times New Roman"/>
    </w:rPr>
  </w:style>
  <w:style w:type="character" w:styleId="Hipersaitas">
    <w:name w:val="Hyperlink"/>
    <w:uiPriority w:val="99"/>
    <w:rsid w:val="00B43C4E"/>
    <w:rPr>
      <w:color w:val="0000FF"/>
      <w:u w:val="single"/>
    </w:rPr>
  </w:style>
  <w:style w:type="paragraph" w:customStyle="1" w:styleId="BodytextAgency">
    <w:name w:val="Body text (Agency)"/>
    <w:basedOn w:val="prastasis"/>
    <w:link w:val="BodytextAgencyChar"/>
    <w:uiPriority w:val="99"/>
    <w:rsid w:val="00B43C4E"/>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B43C4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43C4E"/>
    <w:pPr>
      <w:tabs>
        <w:tab w:val="clear" w:pos="567"/>
      </w:tabs>
      <w:spacing w:line="280" w:lineRule="exact"/>
    </w:pPr>
    <w:rPr>
      <w:rFonts w:ascii="Verdana" w:hAnsi="Verdana"/>
      <w:sz w:val="18"/>
    </w:rPr>
  </w:style>
  <w:style w:type="character" w:customStyle="1" w:styleId="tw4winError">
    <w:name w:val="tw4winError"/>
    <w:uiPriority w:val="99"/>
    <w:rsid w:val="00B43C4E"/>
    <w:rPr>
      <w:rFonts w:ascii="Courier New" w:hAnsi="Courier New"/>
      <w:color w:val="00FF00"/>
      <w:sz w:val="40"/>
    </w:rPr>
  </w:style>
  <w:style w:type="character" w:customStyle="1" w:styleId="tw4winTerm">
    <w:name w:val="tw4winTerm"/>
    <w:uiPriority w:val="99"/>
    <w:rsid w:val="00B43C4E"/>
    <w:rPr>
      <w:color w:val="0000FF"/>
    </w:rPr>
  </w:style>
  <w:style w:type="character" w:customStyle="1" w:styleId="tw4winPopup">
    <w:name w:val="tw4winPopup"/>
    <w:uiPriority w:val="99"/>
    <w:rsid w:val="00B43C4E"/>
    <w:rPr>
      <w:rFonts w:ascii="Courier New" w:hAnsi="Courier New"/>
      <w:noProof/>
      <w:color w:val="008000"/>
    </w:rPr>
  </w:style>
  <w:style w:type="character" w:customStyle="1" w:styleId="tw4winJump">
    <w:name w:val="tw4winJump"/>
    <w:uiPriority w:val="99"/>
    <w:rsid w:val="00B43C4E"/>
    <w:rPr>
      <w:rFonts w:ascii="Courier New" w:hAnsi="Courier New"/>
      <w:noProof/>
      <w:color w:val="008080"/>
    </w:rPr>
  </w:style>
  <w:style w:type="character" w:customStyle="1" w:styleId="tw4winExternal">
    <w:name w:val="tw4winExternal"/>
    <w:uiPriority w:val="99"/>
    <w:rsid w:val="00B43C4E"/>
    <w:rPr>
      <w:rFonts w:ascii="Courier New" w:hAnsi="Courier New"/>
      <w:noProof/>
      <w:color w:val="808080"/>
    </w:rPr>
  </w:style>
  <w:style w:type="character" w:customStyle="1" w:styleId="tw4winInternal">
    <w:name w:val="tw4winInternal"/>
    <w:uiPriority w:val="99"/>
    <w:rsid w:val="00B43C4E"/>
    <w:rPr>
      <w:rFonts w:ascii="Courier New" w:hAnsi="Courier New"/>
      <w:noProof/>
      <w:color w:val="FF0000"/>
    </w:rPr>
  </w:style>
  <w:style w:type="character" w:customStyle="1" w:styleId="DONOTTRANSLATE">
    <w:name w:val="DO_NOT_TRANSLATE"/>
    <w:uiPriority w:val="99"/>
    <w:rsid w:val="00B43C4E"/>
    <w:rPr>
      <w:rFonts w:ascii="Courier New" w:hAnsi="Courier New"/>
      <w:noProof/>
      <w:color w:val="800000"/>
    </w:rPr>
  </w:style>
  <w:style w:type="paragraph" w:styleId="Debesliotekstas">
    <w:name w:val="Balloon Text"/>
    <w:basedOn w:val="prastasis"/>
    <w:link w:val="DebesliotekstasDiagrama"/>
    <w:uiPriority w:val="99"/>
    <w:rsid w:val="00B43C4E"/>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B43C4E"/>
    <w:rPr>
      <w:rFonts w:ascii="Tahoma" w:eastAsia="Times New Roman" w:hAnsi="Tahoma" w:cs="Times New Roman"/>
      <w:snapToGrid w:val="0"/>
      <w:sz w:val="16"/>
      <w:szCs w:val="16"/>
      <w:lang w:val="en-GB"/>
    </w:rPr>
  </w:style>
  <w:style w:type="character" w:styleId="Komentaronuoroda">
    <w:name w:val="annotation reference"/>
    <w:uiPriority w:val="99"/>
    <w:rsid w:val="00B43C4E"/>
    <w:rPr>
      <w:sz w:val="16"/>
      <w:szCs w:val="16"/>
    </w:rPr>
  </w:style>
  <w:style w:type="paragraph" w:styleId="Komentarotekstas">
    <w:name w:val="annotation text"/>
    <w:basedOn w:val="prastasis"/>
    <w:link w:val="KomentarotekstasDiagrama"/>
    <w:uiPriority w:val="99"/>
    <w:rsid w:val="00B43C4E"/>
    <w:rPr>
      <w:sz w:val="20"/>
    </w:rPr>
  </w:style>
  <w:style w:type="character" w:customStyle="1" w:styleId="KomentarotekstasDiagrama">
    <w:name w:val="Komentaro tekstas Diagrama"/>
    <w:basedOn w:val="Numatytasispastraiposriftas"/>
    <w:link w:val="Komentarotekstas"/>
    <w:uiPriority w:val="99"/>
    <w:rsid w:val="00B43C4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43C4E"/>
    <w:rPr>
      <w:b/>
      <w:bCs/>
    </w:rPr>
  </w:style>
  <w:style w:type="character" w:customStyle="1" w:styleId="KomentarotemaDiagrama">
    <w:name w:val="Komentaro tema Diagrama"/>
    <w:basedOn w:val="KomentarotekstasDiagrama"/>
    <w:link w:val="Komentarotema"/>
    <w:uiPriority w:val="99"/>
    <w:rsid w:val="00B43C4E"/>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43C4E"/>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43C4E"/>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43C4E"/>
    <w:rPr>
      <w:rFonts w:ascii="Courier New" w:hAnsi="Courier New"/>
      <w:vanish/>
      <w:color w:val="800080"/>
      <w:sz w:val="24"/>
      <w:vertAlign w:val="subscript"/>
    </w:rPr>
  </w:style>
  <w:style w:type="paragraph" w:styleId="Antrats">
    <w:name w:val="header"/>
    <w:basedOn w:val="prastasis"/>
    <w:link w:val="AntratsDiagrama"/>
    <w:uiPriority w:val="99"/>
    <w:rsid w:val="00B43C4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43C4E"/>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43C4E"/>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43C4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43C4E"/>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43C4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43C4E"/>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43C4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43C4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43C4E"/>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43C4E"/>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43C4E"/>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43C4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43C4E"/>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43C4E"/>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43C4E"/>
    <w:pPr>
      <w:tabs>
        <w:tab w:val="clear" w:pos="720"/>
        <w:tab w:val="num" w:pos="360"/>
      </w:tabs>
      <w:ind w:left="709" w:hanging="425"/>
    </w:pPr>
    <w:rPr>
      <w:sz w:val="22"/>
    </w:rPr>
  </w:style>
  <w:style w:type="paragraph" w:customStyle="1" w:styleId="AHeader3">
    <w:name w:val="AHeader 3"/>
    <w:basedOn w:val="AHeader2"/>
    <w:uiPriority w:val="99"/>
    <w:rsid w:val="00B43C4E"/>
    <w:pPr>
      <w:ind w:left="1276" w:hanging="567"/>
    </w:pPr>
  </w:style>
  <w:style w:type="paragraph" w:customStyle="1" w:styleId="AHeader2abc">
    <w:name w:val="AHeader 2 abc"/>
    <w:basedOn w:val="AHeader3"/>
    <w:uiPriority w:val="99"/>
    <w:rsid w:val="00B43C4E"/>
    <w:pPr>
      <w:jc w:val="both"/>
    </w:pPr>
    <w:rPr>
      <w:b w:val="0"/>
      <w:bCs w:val="0"/>
    </w:rPr>
  </w:style>
  <w:style w:type="paragraph" w:customStyle="1" w:styleId="AHeader3abc">
    <w:name w:val="AHeader 3 abc"/>
    <w:basedOn w:val="AHeader2abc"/>
    <w:uiPriority w:val="99"/>
    <w:rsid w:val="00B43C4E"/>
    <w:pPr>
      <w:ind w:left="1701" w:hanging="425"/>
    </w:pPr>
  </w:style>
  <w:style w:type="paragraph" w:styleId="Pagrindiniotekstotrauka3">
    <w:name w:val="Body Text Indent 3"/>
    <w:basedOn w:val="prastasis"/>
    <w:link w:val="Pagrindiniotekstotrauka3Diagrama"/>
    <w:uiPriority w:val="99"/>
    <w:rsid w:val="00B43C4E"/>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43C4E"/>
    <w:rPr>
      <w:rFonts w:ascii="Times New Roman" w:eastAsia="SimSun" w:hAnsi="Times New Roman" w:cs="Times New Roman"/>
      <w:szCs w:val="21"/>
      <w:lang w:val="en-GB"/>
    </w:rPr>
  </w:style>
  <w:style w:type="character" w:styleId="Perirtashipersaitas">
    <w:name w:val="FollowedHyperlink"/>
    <w:uiPriority w:val="99"/>
    <w:rsid w:val="00B43C4E"/>
    <w:rPr>
      <w:rFonts w:cs="Times New Roman"/>
      <w:color w:val="800080"/>
      <w:u w:val="single"/>
    </w:rPr>
  </w:style>
  <w:style w:type="character" w:styleId="Grietas">
    <w:name w:val="Strong"/>
    <w:uiPriority w:val="99"/>
    <w:qFormat/>
    <w:rsid w:val="00B43C4E"/>
    <w:rPr>
      <w:rFonts w:cs="Times New Roman"/>
      <w:b/>
      <w:bCs/>
    </w:rPr>
  </w:style>
  <w:style w:type="character" w:customStyle="1" w:styleId="BodytextAgencyChar">
    <w:name w:val="Body text (Agency) Char"/>
    <w:link w:val="BodytextAgency"/>
    <w:uiPriority w:val="99"/>
    <w:locked/>
    <w:rsid w:val="00B43C4E"/>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B43C4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43C4E"/>
    <w:pPr>
      <w:keepNext/>
    </w:pPr>
    <w:rPr>
      <w:rFonts w:eastAsia="SimSun" w:cs="Verdana"/>
      <w:b/>
      <w:snapToGrid/>
      <w:szCs w:val="18"/>
      <w:lang w:eastAsia="en-GB"/>
    </w:rPr>
  </w:style>
  <w:style w:type="character" w:customStyle="1" w:styleId="NormalAgencyChar">
    <w:name w:val="Normal (Agency) Char"/>
    <w:link w:val="NormalAgency"/>
    <w:uiPriority w:val="99"/>
    <w:locked/>
    <w:rsid w:val="00B43C4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43C4E"/>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43C4E"/>
    <w:rPr>
      <w:rFonts w:ascii="Courier New" w:eastAsia="SimSun" w:hAnsi="Courier New" w:cs="Times New Roman"/>
      <w:sz w:val="20"/>
      <w:szCs w:val="20"/>
      <w:lang w:val="en-US"/>
    </w:rPr>
  </w:style>
  <w:style w:type="paragraph" w:customStyle="1" w:styleId="Default">
    <w:name w:val="Default"/>
    <w:rsid w:val="00B43C4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43C4E"/>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43C4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43C4E"/>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43C4E"/>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43C4E"/>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B43C4E"/>
    <w:rPr>
      <w:rFonts w:ascii="Times New Roman" w:eastAsia="SimSun" w:hAnsi="Times New Roman" w:cs="Times New Roman"/>
      <w:noProof/>
      <w:sz w:val="20"/>
      <w:szCs w:val="20"/>
      <w:lang w:val="en-GB"/>
    </w:rPr>
  </w:style>
  <w:style w:type="character" w:customStyle="1" w:styleId="CharChar12">
    <w:name w:val="Char Char12"/>
    <w:locked/>
    <w:rsid w:val="00B43C4E"/>
    <w:rPr>
      <w:snapToGrid w:val="0"/>
      <w:lang w:val="en-GB" w:eastAsia="en-US" w:bidi="ar-SA"/>
    </w:rPr>
  </w:style>
  <w:style w:type="paragraph" w:styleId="Puslapioinaostekstas">
    <w:name w:val="footnote text"/>
    <w:basedOn w:val="prastasis"/>
    <w:link w:val="PuslapioinaostekstasDiagrama"/>
    <w:uiPriority w:val="99"/>
    <w:semiHidden/>
    <w:unhideWhenUsed/>
    <w:rsid w:val="00B43C4E"/>
    <w:pPr>
      <w:spacing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B43C4E"/>
    <w:rPr>
      <w:rFonts w:ascii="Times New Roman" w:eastAsia="Times New Roman" w:hAnsi="Times New Roman" w:cs="Times New Roman"/>
      <w:snapToGrid w:val="0"/>
      <w:sz w:val="20"/>
      <w:szCs w:val="20"/>
      <w:lang w:val="en-GB"/>
    </w:rPr>
  </w:style>
  <w:style w:type="character" w:styleId="Puslapioinaosnuoroda">
    <w:name w:val="footnote reference"/>
    <w:uiPriority w:val="99"/>
    <w:rsid w:val="00B43C4E"/>
    <w:rPr>
      <w:rFonts w:ascii="Verdana" w:hAnsi="Verdana"/>
      <w:vertAlign w:val="superscript"/>
    </w:rPr>
  </w:style>
  <w:style w:type="paragraph" w:styleId="Sraopastraipa">
    <w:name w:val="List Paragraph"/>
    <w:basedOn w:val="prastasis"/>
    <w:uiPriority w:val="34"/>
    <w:qFormat/>
    <w:rsid w:val="00B43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1560">
      <w:bodyDiv w:val="1"/>
      <w:marLeft w:val="0"/>
      <w:marRight w:val="0"/>
      <w:marTop w:val="0"/>
      <w:marBottom w:val="0"/>
      <w:divBdr>
        <w:top w:val="none" w:sz="0" w:space="0" w:color="auto"/>
        <w:left w:val="none" w:sz="0" w:space="0" w:color="auto"/>
        <w:bottom w:val="none" w:sz="0" w:space="0" w:color="auto"/>
        <w:right w:val="none" w:sz="0" w:space="0" w:color="auto"/>
      </w:divBdr>
      <w:divsChild>
        <w:div w:id="1639677511">
          <w:marLeft w:val="0"/>
          <w:marRight w:val="0"/>
          <w:marTop w:val="100"/>
          <w:marBottom w:val="0"/>
          <w:divBdr>
            <w:top w:val="none" w:sz="0" w:space="0" w:color="auto"/>
            <w:left w:val="none" w:sz="0" w:space="0" w:color="auto"/>
            <w:bottom w:val="none" w:sz="0" w:space="0" w:color="auto"/>
            <w:right w:val="none" w:sz="0" w:space="0" w:color="auto"/>
          </w:divBdr>
          <w:divsChild>
            <w:div w:id="1135562079">
              <w:marLeft w:val="0"/>
              <w:marRight w:val="0"/>
              <w:marTop w:val="60"/>
              <w:marBottom w:val="0"/>
              <w:divBdr>
                <w:top w:val="none" w:sz="0" w:space="0" w:color="auto"/>
                <w:left w:val="none" w:sz="0" w:space="0" w:color="auto"/>
                <w:bottom w:val="none" w:sz="0" w:space="0" w:color="auto"/>
                <w:right w:val="none" w:sz="0" w:space="0" w:color="auto"/>
              </w:divBdr>
            </w:div>
          </w:divsChild>
        </w:div>
        <w:div w:id="1853759687">
          <w:marLeft w:val="0"/>
          <w:marRight w:val="0"/>
          <w:marTop w:val="0"/>
          <w:marBottom w:val="0"/>
          <w:divBdr>
            <w:top w:val="none" w:sz="0" w:space="0" w:color="auto"/>
            <w:left w:val="none" w:sz="0" w:space="0" w:color="auto"/>
            <w:bottom w:val="none" w:sz="0" w:space="0" w:color="auto"/>
            <w:right w:val="none" w:sz="0" w:space="0" w:color="auto"/>
          </w:divBdr>
          <w:divsChild>
            <w:div w:id="342630198">
              <w:marLeft w:val="0"/>
              <w:marRight w:val="0"/>
              <w:marTop w:val="0"/>
              <w:marBottom w:val="0"/>
              <w:divBdr>
                <w:top w:val="none" w:sz="0" w:space="0" w:color="auto"/>
                <w:left w:val="none" w:sz="0" w:space="0" w:color="auto"/>
                <w:bottom w:val="none" w:sz="0" w:space="0" w:color="auto"/>
                <w:right w:val="none" w:sz="0" w:space="0" w:color="auto"/>
              </w:divBdr>
              <w:divsChild>
                <w:div w:id="3454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35307">
      <w:bodyDiv w:val="1"/>
      <w:marLeft w:val="0"/>
      <w:marRight w:val="0"/>
      <w:marTop w:val="0"/>
      <w:marBottom w:val="0"/>
      <w:divBdr>
        <w:top w:val="none" w:sz="0" w:space="0" w:color="auto"/>
        <w:left w:val="none" w:sz="0" w:space="0" w:color="auto"/>
        <w:bottom w:val="none" w:sz="0" w:space="0" w:color="auto"/>
        <w:right w:val="none" w:sz="0" w:space="0" w:color="auto"/>
      </w:divBdr>
    </w:div>
    <w:div w:id="15688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0D5FB4815264190421BE4A4B90377" ma:contentTypeVersion="6" ma:contentTypeDescription="Create a new document." ma:contentTypeScope="" ma:versionID="12c25ebffce4db8e97c8643ae29c6ddc">
  <xsd:schema xmlns:xsd="http://www.w3.org/2001/XMLSchema" xmlns:xs="http://www.w3.org/2001/XMLSchema" xmlns:p="http://schemas.microsoft.com/office/2006/metadata/properties" xmlns:ns2="861797f8-3584-49df-b54a-b98990b8c7a0" targetNamespace="http://schemas.microsoft.com/office/2006/metadata/properties" ma:root="true" ma:fieldsID="33a3a78d67e934d2e5508323319c775c" ns2:_="">
    <xsd:import namespace="861797f8-3584-49df-b54a-b98990b8c7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797f8-3584-49df-b54a-b98990b8c7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A34C-BE54-436B-91C8-42F121EC443A}">
  <ds:schemaRefs>
    <ds:schemaRef ds:uri="http://schemas.microsoft.com/office/infopath/2007/PartnerControls"/>
    <ds:schemaRef ds:uri="861797f8-3584-49df-b54a-b98990b8c7a0"/>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2428398-7B00-459D-AF9B-5B122262A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797f8-3584-49df-b54a-b98990b8c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1BE46-C2B2-4E34-B193-75A3BE522BFE}">
  <ds:schemaRefs>
    <ds:schemaRef ds:uri="http://schemas.microsoft.com/sharepoint/v3/contenttype/forms"/>
  </ds:schemaRefs>
</ds:datastoreItem>
</file>

<file path=customXml/itemProps4.xml><?xml version="1.0" encoding="utf-8"?>
<ds:datastoreItem xmlns:ds="http://schemas.openxmlformats.org/officeDocument/2006/customXml" ds:itemID="{ED2E4649-A3AF-4D29-8844-1D771C3F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55517</Words>
  <Characters>31646</Characters>
  <Application>Microsoft Office Word</Application>
  <DocSecurity>4</DocSecurity>
  <Lines>263</Lines>
  <Paragraphs>173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I PRIEDAS</vt:lpstr>
      <vt:lpstr>        1.	VAISTINIO PREPARATO PAVADINIMAS</vt:lpstr>
      <vt:lpstr>        2.	KOKYBINĖ IR KIEKYBINĖ SUDĖTIS</vt:lpstr>
      <vt:lpstr>        3.	FARMACINĖ FORMA</vt:lpstr>
      <vt:lpstr>        4.	KLINIKINĖ INFORMACIJA</vt:lpstr>
      <vt:lpstr>Jeigu yra bent viena iš toliau nurodytų būklių ar rizikos veiksnių, Orindille ti</vt:lpstr>
      <vt:lpstr/>
      <vt:lpstr>Prieš pradedant arba atnaujinant gydymą Orindille, reikia sužinoti visą ligos is</vt:lpstr>
      <vt:lpstr/>
      <vt:lpstr>4.8	Nepageidaujamas poveikis</vt:lpstr>
      <vt:lpstr>        5.	FARMAKOLOGINĖS SAVYBĖS</vt:lpstr>
      <vt:lpstr>Absorbcija</vt:lpstr>
      <vt:lpstr/>
      <vt:lpstr>Išgertas drospirenonas greitai ir beveik visiškai absorbuojasi. Didžiausia jo ko</vt:lpstr>
      <vt:lpstr/>
      <vt:lpstr>Pasiskirstymas</vt:lpstr>
      <vt:lpstr/>
      <vt:lpstr>Išgerto drospirenono koncentracija serume mažėja, galutinis pusperiodis yra 31 v</vt:lpstr>
      <vt:lpstr/>
      <vt:lpstr>Biotransformacija</vt:lpstr>
      <vt:lpstr/>
      <vt:lpstr>Išgertas drospirenonas visiškai metabolizuojamas. Pagrindiniai metabolitai plazm</vt:lpstr>
      <vt:lpstr>In vitro drospirenonas gali silpnai arba vidutiniškai slopinti citochromo P450 f</vt:lpstr>
      <vt:lpstr/>
      <vt:lpstr>Eliminacija</vt:lpstr>
      <vt:lpstr/>
      <vt:lpstr>Drospirenono metabolinis klirenso greitis serume yra apie 1,5(0,2 ml/min./kg. Ne</vt:lpstr>
      <vt:lpstr/>
      <vt:lpstr>Pastoviosios koncentracijos sąlygos</vt:lpstr>
      <vt:lpstr/>
      <vt:lpstr>Didžiausia pastovioji drospirenono koncentracija serume yra apie 70 ng/ml ir sus</vt:lpstr>
      <vt:lpstr/>
      <vt:lpstr>Ypatingos populiacijos </vt:lpstr>
      <vt:lpstr>Sutrikusi inkstų funkcija</vt:lpstr>
      <vt:lpstr/>
      <vt:lpstr>Pastovi drospirenono koncentracija serume moterims, kurioms yra lengvas inkstų f</vt:lpstr>
      <vt:lpstr/>
      <vt:lpstr>Sutrikusi kepenų funkcija</vt:lpstr>
      <vt:lpstr/>
      <vt:lpstr>Vienos dozės tyrimo metu savanorių, kurioms yra vidutinis kepenų funkcijos sutri</vt:lpstr>
      <vt:lpstr/>
      <vt:lpstr>Etninės grupės</vt:lpstr>
      <vt:lpstr/>
      <vt:lpstr>Drospirenono ir etinilestradiolio farmakokinetikoje kliniškai svarbių skirtumų t</vt:lpstr>
      <vt:lpstr/>
      <vt:lpstr/>
      <vt:lpstr>Absorbcija</vt:lpstr>
      <vt:lpstr/>
      <vt:lpstr>Išgertas etinilestradiolis greitai ir visiškai absorbuojasi. Po išgertų 30 µg, d</vt:lpstr>
      <vt:lpstr/>
      <vt:lpstr>Pasiskirstymas</vt:lpstr>
      <vt:lpstr/>
      <vt:lpstr>Etinilestradiolio tariamasis pasiskirstymo tūris yra – 5 l/kg, o susijungimas su</vt:lpstr>
      <vt:lpstr>Nedidelis (0,02 % dozės) etinilestradiolio kiekis išsiskiria į moters pieną.</vt:lpstr>
      <vt:lpstr/>
      <vt:lpstr>Biotransformacija</vt:lpstr>
      <vt:lpstr>Etinilestradiolis aktyviai metabolizuojamas žarnyne ir pirmojo prasiskverbimo pr</vt:lpstr>
      <vt:lpstr/>
      <vt:lpstr>Eliminacija</vt:lpstr>
      <vt:lpstr/>
      <vt:lpstr>Etinilestradiolis pasišalina tik metabolitų pavidalu. Estradiolio metabolitų eks</vt:lpstr>
      <vt:lpstr/>
      <vt:lpstr>Pastoviosios koncentracijos sąlygos</vt:lpstr>
      <vt:lpstr/>
      <vt:lpstr>Etinilestradiolio pastovioji koncentracija susidaro antrojoje gydymo ciklo pusėj</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Jeigu yra bent viena iš toliau nurodytų būklių ar rizikos veiksnių, Orindille ti</vt:lpstr>
      <vt:lpstr/>
      <vt:lpstr>Prieš pradedant arba atnaujinant gydymą Orindille, reikia sužinoti visą ligos is</vt:lpstr>
      <vt:lpstr/>
      <vt:lpstr>4.8	Nepageidaujamas poveikis</vt:lpstr>
      <vt:lpstr>        5.	FARMAKOLOGINĖS SAVYBĖS</vt:lpstr>
      <vt:lpstr>Absorbcija</vt:lpstr>
      <vt:lpstr/>
      <vt:lpstr>Išgertas drospirenonas greitai ir beveik visiškai absorbuojasi. Didžiausia jo ko</vt:lpstr>
      <vt:lpstr/>
      <vt:lpstr>Pasiskirstymas</vt:lpstr>
      <vt:lpstr/>
      <vt:lpstr>Išgerto drospirenono koncentracija serume mažėja, galutinis pusperiodis yra 31 v</vt:lpstr>
      <vt:lpstr/>
      <vt:lpstr>Biotransformacija</vt:lpstr>
      <vt:lpstr/>
      <vt:lpstr>Išgertas drospirenonas visiškai metabolizuojamas. Pagrindiniai metabolitai plazm</vt:lpstr>
      <vt:lpstr>In vitro drospirenonas gali silpnai arba vidutiniškai slopinti citochromo P450 f</vt:lpstr>
      <vt:lpstr/>
      <vt:lpstr>Eliminacija</vt:lpstr>
      <vt:lpstr/>
      <vt:lpstr>Drospirenono metabolinis klirenso greitis serume yra apie 1,5(0,2 ml/min./kg. Ne</vt:lpstr>
      <vt:lpstr/>
      <vt:lpstr>Pastoviosios koncentracijos sąlygos</vt:lpstr>
      <vt:lpstr/>
      <vt:lpstr>Didžiausia pastovioji drospirenono koncentracija serume yra apie 70 ng/ml ir sus</vt:lpstr>
      <vt:lpstr/>
      <vt:lpstr>Ypatingos populiacijos </vt:lpstr>
      <vt:lpstr>Sutrikusi inkstų funkcija</vt:lpstr>
      <vt:lpstr/>
      <vt:lpstr>Pastovi drospirenono koncentracija serume moterims, kurioms yra lengvas inkstų f</vt:lpstr>
      <vt:lpstr/>
      <vt:lpstr>Sutrikusi kepenų funkcija</vt:lpstr>
      <vt:lpstr/>
      <vt:lpstr>Vienos dozės tyrimo metu savanorių, kurioms yra vidutinis kepenų funkcijos sutri</vt:lpstr>
      <vt:lpstr/>
      <vt:lpstr>Etninės grupės</vt:lpstr>
      <vt:lpstr/>
      <vt:lpstr>Drospirenono ir etinilestradiolio farmakokinetikoje kliniškai svarbių skirtumų t</vt:lpstr>
      <vt:lpstr/>
      <vt:lpstr/>
      <vt:lpstr>Absorbcija</vt:lpstr>
      <vt:lpstr/>
      <vt:lpstr>Išgertas etinilestradiolis greitai ir visiškai absorbuojasi. Po išgertų 30 µg, d</vt:lpstr>
      <vt:lpstr/>
      <vt:lpstr>Pasiskirstymas</vt:lpstr>
      <vt:lpstr/>
      <vt:lpstr>Etinilestradiolio tariamasis pasiskirstymo tūris yra – 5 l/kg, o susijungimas su</vt:lpstr>
      <vt:lpstr>Nedidelis (0,02 % dozės) etinilestradiolio kiekis išsiskiria į moters pieną.</vt:lpstr>
      <vt:lpstr/>
      <vt:lpstr>Biotransformacija</vt:lpstr>
      <vt:lpstr>Etinilestradiolis aktyviai metabolizuojamas žarnyne ir pirmojo prasiskverbimo pr</vt:lpstr>
      <vt:lpstr/>
      <vt:lpstr>Eliminacija</vt:lpstr>
      <vt:lpstr/>
      <vt:lpstr>Etinilestradiolis pasišalina tik metabolitų pavidalu. Estradiolio metabolitų eks</vt:lpstr>
      <vt:lpstr/>
      <vt:lpstr>Pastoviosios koncentracijos sąlygos</vt:lpstr>
      <vt:lpstr/>
      <vt:lpstr>Etinilestradiolio pastovioji koncentracija susidaro antrojoje gydymo ciklo pusėj</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Keturakytė</dc:creator>
  <cp:lastModifiedBy>Albina Burkauskaitė</cp:lastModifiedBy>
  <cp:revision>2</cp:revision>
  <dcterms:created xsi:type="dcterms:W3CDTF">2025-02-04T08:32:00Z</dcterms:created>
  <dcterms:modified xsi:type="dcterms:W3CDTF">2025-02-04T08:32:00Z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0x010100FB00D5FB4815264190421BE4A4B90377</vt:lpwstr>
  </property>
</Properties>
</file>