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BFAFF" w14:textId="77777777" w:rsidR="004B1092" w:rsidRDefault="004B1092" w:rsidP="004B1092">
      <w:pPr>
        <w:pStyle w:val="Pagrindinistekstas"/>
        <w:tabs>
          <w:tab w:val="left" w:pos="567"/>
        </w:tabs>
        <w:spacing w:line="240" w:lineRule="auto"/>
        <w:rPr>
          <w:sz w:val="22"/>
          <w:szCs w:val="22"/>
        </w:rPr>
      </w:pPr>
      <w:bookmarkStart w:id="0" w:name="_GoBack"/>
      <w:bookmarkEnd w:id="0"/>
    </w:p>
    <w:p w14:paraId="2178DD15" w14:textId="77777777" w:rsidR="004B1092" w:rsidRDefault="004B1092" w:rsidP="004B1092">
      <w:pPr>
        <w:pStyle w:val="Pagrindinistekstas"/>
        <w:tabs>
          <w:tab w:val="left" w:pos="567"/>
        </w:tabs>
        <w:spacing w:line="240" w:lineRule="auto"/>
        <w:rPr>
          <w:sz w:val="22"/>
          <w:szCs w:val="22"/>
        </w:rPr>
      </w:pPr>
    </w:p>
    <w:p w14:paraId="34C63D4E" w14:textId="77777777" w:rsidR="004B1092" w:rsidRDefault="004B1092" w:rsidP="004B1092">
      <w:pPr>
        <w:pStyle w:val="Pagrindinistekstas"/>
        <w:tabs>
          <w:tab w:val="left" w:pos="567"/>
        </w:tabs>
        <w:spacing w:line="240" w:lineRule="auto"/>
        <w:rPr>
          <w:sz w:val="22"/>
          <w:szCs w:val="22"/>
        </w:rPr>
      </w:pPr>
    </w:p>
    <w:p w14:paraId="342AA889" w14:textId="77777777" w:rsidR="004B1092" w:rsidRDefault="004B1092" w:rsidP="004B1092">
      <w:pPr>
        <w:pStyle w:val="Pagrindinistekstas"/>
        <w:tabs>
          <w:tab w:val="left" w:pos="567"/>
        </w:tabs>
        <w:spacing w:line="240" w:lineRule="auto"/>
        <w:rPr>
          <w:sz w:val="22"/>
          <w:szCs w:val="22"/>
        </w:rPr>
      </w:pPr>
    </w:p>
    <w:p w14:paraId="63906962" w14:textId="77777777" w:rsidR="004B1092" w:rsidRDefault="004B1092" w:rsidP="004B1092">
      <w:pPr>
        <w:pStyle w:val="Pagrindinistekstas"/>
        <w:tabs>
          <w:tab w:val="left" w:pos="567"/>
        </w:tabs>
        <w:spacing w:line="240" w:lineRule="auto"/>
        <w:rPr>
          <w:sz w:val="22"/>
          <w:szCs w:val="22"/>
        </w:rPr>
      </w:pPr>
    </w:p>
    <w:p w14:paraId="3627B7BC" w14:textId="77777777" w:rsidR="004B1092" w:rsidRDefault="004B1092" w:rsidP="004B1092">
      <w:pPr>
        <w:pStyle w:val="Pagrindinistekstas"/>
        <w:tabs>
          <w:tab w:val="left" w:pos="567"/>
        </w:tabs>
        <w:spacing w:line="240" w:lineRule="auto"/>
        <w:rPr>
          <w:sz w:val="22"/>
          <w:szCs w:val="22"/>
        </w:rPr>
      </w:pPr>
    </w:p>
    <w:p w14:paraId="2CC066B0" w14:textId="77777777" w:rsidR="004B1092" w:rsidRDefault="004B1092" w:rsidP="004B1092">
      <w:pPr>
        <w:pStyle w:val="Pagrindinistekstas"/>
        <w:tabs>
          <w:tab w:val="left" w:pos="567"/>
        </w:tabs>
        <w:spacing w:line="240" w:lineRule="auto"/>
        <w:rPr>
          <w:sz w:val="22"/>
          <w:szCs w:val="22"/>
        </w:rPr>
      </w:pPr>
    </w:p>
    <w:p w14:paraId="6C303B09" w14:textId="77777777" w:rsidR="004B1092" w:rsidRDefault="004B1092" w:rsidP="004B1092">
      <w:pPr>
        <w:pStyle w:val="Pagrindinistekstas"/>
        <w:tabs>
          <w:tab w:val="left" w:pos="567"/>
        </w:tabs>
        <w:spacing w:line="240" w:lineRule="auto"/>
        <w:rPr>
          <w:sz w:val="22"/>
          <w:szCs w:val="22"/>
        </w:rPr>
      </w:pPr>
    </w:p>
    <w:p w14:paraId="1155C4F4" w14:textId="77777777" w:rsidR="004B1092" w:rsidRDefault="004B1092" w:rsidP="004B1092">
      <w:pPr>
        <w:pStyle w:val="Pagrindinistekstas"/>
        <w:tabs>
          <w:tab w:val="left" w:pos="567"/>
        </w:tabs>
        <w:spacing w:line="240" w:lineRule="auto"/>
        <w:rPr>
          <w:sz w:val="22"/>
          <w:szCs w:val="22"/>
        </w:rPr>
      </w:pPr>
    </w:p>
    <w:p w14:paraId="227181B6" w14:textId="77777777" w:rsidR="004B1092" w:rsidRDefault="004B1092" w:rsidP="004B1092">
      <w:pPr>
        <w:pStyle w:val="Pagrindinistekstas"/>
        <w:tabs>
          <w:tab w:val="left" w:pos="567"/>
        </w:tabs>
        <w:spacing w:line="240" w:lineRule="auto"/>
        <w:rPr>
          <w:sz w:val="22"/>
          <w:szCs w:val="22"/>
        </w:rPr>
      </w:pPr>
    </w:p>
    <w:p w14:paraId="7789D803" w14:textId="77777777" w:rsidR="004B1092" w:rsidRDefault="004B1092" w:rsidP="004B1092">
      <w:pPr>
        <w:pStyle w:val="Pagrindinistekstas"/>
        <w:tabs>
          <w:tab w:val="left" w:pos="567"/>
        </w:tabs>
        <w:spacing w:line="240" w:lineRule="auto"/>
        <w:rPr>
          <w:sz w:val="22"/>
          <w:szCs w:val="22"/>
        </w:rPr>
      </w:pPr>
    </w:p>
    <w:p w14:paraId="7E30F46E" w14:textId="77777777" w:rsidR="004B1092" w:rsidRDefault="004B1092" w:rsidP="004B1092">
      <w:pPr>
        <w:pStyle w:val="Pagrindinistekstas"/>
        <w:tabs>
          <w:tab w:val="left" w:pos="567"/>
        </w:tabs>
        <w:spacing w:line="240" w:lineRule="auto"/>
        <w:rPr>
          <w:sz w:val="22"/>
          <w:szCs w:val="22"/>
        </w:rPr>
      </w:pPr>
    </w:p>
    <w:p w14:paraId="371E1E37" w14:textId="77777777" w:rsidR="004B1092" w:rsidRDefault="004B1092" w:rsidP="004B1092">
      <w:pPr>
        <w:pStyle w:val="Pagrindinistekstas"/>
        <w:tabs>
          <w:tab w:val="left" w:pos="567"/>
        </w:tabs>
        <w:spacing w:line="240" w:lineRule="auto"/>
        <w:rPr>
          <w:sz w:val="22"/>
          <w:szCs w:val="22"/>
        </w:rPr>
      </w:pPr>
    </w:p>
    <w:p w14:paraId="197A005F" w14:textId="77777777" w:rsidR="004B1092" w:rsidRDefault="004B1092" w:rsidP="004B1092">
      <w:pPr>
        <w:pStyle w:val="Pagrindinistekstas"/>
        <w:tabs>
          <w:tab w:val="left" w:pos="567"/>
        </w:tabs>
        <w:spacing w:line="240" w:lineRule="auto"/>
        <w:rPr>
          <w:sz w:val="22"/>
          <w:szCs w:val="22"/>
        </w:rPr>
      </w:pPr>
    </w:p>
    <w:p w14:paraId="786CEE90" w14:textId="77777777" w:rsidR="004B1092" w:rsidRDefault="004B1092" w:rsidP="004B1092">
      <w:pPr>
        <w:pStyle w:val="Pagrindinistekstas"/>
        <w:tabs>
          <w:tab w:val="left" w:pos="567"/>
        </w:tabs>
        <w:spacing w:line="240" w:lineRule="auto"/>
        <w:rPr>
          <w:sz w:val="22"/>
          <w:szCs w:val="22"/>
        </w:rPr>
      </w:pPr>
    </w:p>
    <w:p w14:paraId="0608F10B" w14:textId="77777777" w:rsidR="004B1092" w:rsidRDefault="004B1092" w:rsidP="004B1092">
      <w:pPr>
        <w:pStyle w:val="Pagrindinistekstas"/>
        <w:tabs>
          <w:tab w:val="left" w:pos="567"/>
        </w:tabs>
        <w:spacing w:line="240" w:lineRule="auto"/>
        <w:rPr>
          <w:sz w:val="22"/>
          <w:szCs w:val="22"/>
        </w:rPr>
      </w:pPr>
    </w:p>
    <w:p w14:paraId="2013E7AC" w14:textId="77777777" w:rsidR="004B1092" w:rsidRDefault="004B1092" w:rsidP="004B1092">
      <w:pPr>
        <w:pStyle w:val="Pagrindinistekstas"/>
        <w:tabs>
          <w:tab w:val="left" w:pos="567"/>
        </w:tabs>
        <w:spacing w:line="240" w:lineRule="auto"/>
        <w:rPr>
          <w:sz w:val="22"/>
          <w:szCs w:val="22"/>
        </w:rPr>
      </w:pPr>
    </w:p>
    <w:p w14:paraId="36AB7F90" w14:textId="77777777" w:rsidR="004B1092" w:rsidRDefault="004B1092" w:rsidP="004B1092">
      <w:pPr>
        <w:pStyle w:val="Pagrindinistekstas"/>
        <w:tabs>
          <w:tab w:val="left" w:pos="567"/>
        </w:tabs>
        <w:spacing w:line="240" w:lineRule="auto"/>
        <w:rPr>
          <w:sz w:val="22"/>
          <w:szCs w:val="22"/>
        </w:rPr>
      </w:pPr>
    </w:p>
    <w:p w14:paraId="6C497520" w14:textId="77777777" w:rsidR="004B1092" w:rsidRDefault="004B1092" w:rsidP="004B1092">
      <w:pPr>
        <w:pStyle w:val="Pagrindinistekstas"/>
        <w:tabs>
          <w:tab w:val="left" w:pos="567"/>
        </w:tabs>
        <w:spacing w:line="240" w:lineRule="auto"/>
        <w:rPr>
          <w:sz w:val="22"/>
          <w:szCs w:val="22"/>
        </w:rPr>
      </w:pPr>
    </w:p>
    <w:p w14:paraId="591F4735" w14:textId="77777777" w:rsidR="004B1092" w:rsidRDefault="004B1092" w:rsidP="004B1092">
      <w:pPr>
        <w:pStyle w:val="Pagrindinistekstas"/>
        <w:tabs>
          <w:tab w:val="left" w:pos="567"/>
        </w:tabs>
        <w:spacing w:line="240" w:lineRule="auto"/>
        <w:rPr>
          <w:sz w:val="22"/>
          <w:szCs w:val="22"/>
        </w:rPr>
      </w:pPr>
    </w:p>
    <w:p w14:paraId="1FFB9C64" w14:textId="77777777" w:rsidR="004B1092" w:rsidRDefault="004B1092" w:rsidP="004B1092">
      <w:pPr>
        <w:pStyle w:val="Pagrindinistekstas"/>
        <w:tabs>
          <w:tab w:val="left" w:pos="567"/>
        </w:tabs>
        <w:spacing w:line="240" w:lineRule="auto"/>
        <w:rPr>
          <w:sz w:val="22"/>
          <w:szCs w:val="22"/>
        </w:rPr>
      </w:pPr>
    </w:p>
    <w:p w14:paraId="12AB5D88" w14:textId="77777777" w:rsidR="004B1092" w:rsidRDefault="004B1092" w:rsidP="004B1092">
      <w:pPr>
        <w:pStyle w:val="Pagrindinistekstas"/>
        <w:tabs>
          <w:tab w:val="left" w:pos="567"/>
        </w:tabs>
        <w:spacing w:line="240" w:lineRule="auto"/>
        <w:rPr>
          <w:sz w:val="22"/>
          <w:szCs w:val="22"/>
        </w:rPr>
      </w:pPr>
    </w:p>
    <w:p w14:paraId="532FDC88" w14:textId="77777777" w:rsidR="004B1092" w:rsidRDefault="004B1092" w:rsidP="004B1092">
      <w:pPr>
        <w:pStyle w:val="Pagrindinistekstas"/>
        <w:tabs>
          <w:tab w:val="left" w:pos="567"/>
        </w:tabs>
        <w:spacing w:line="240" w:lineRule="auto"/>
        <w:rPr>
          <w:b/>
          <w:sz w:val="22"/>
          <w:szCs w:val="22"/>
        </w:rPr>
      </w:pPr>
    </w:p>
    <w:p w14:paraId="6E2C3B19" w14:textId="77777777" w:rsidR="004B1092" w:rsidRDefault="004B1092" w:rsidP="004B1092">
      <w:pPr>
        <w:pStyle w:val="Pagrindinistekstas"/>
        <w:tabs>
          <w:tab w:val="left" w:pos="567"/>
        </w:tabs>
        <w:spacing w:line="240" w:lineRule="auto"/>
        <w:jc w:val="center"/>
        <w:rPr>
          <w:b/>
          <w:sz w:val="22"/>
          <w:szCs w:val="22"/>
        </w:rPr>
      </w:pPr>
      <w:r>
        <w:rPr>
          <w:b/>
          <w:sz w:val="22"/>
          <w:szCs w:val="22"/>
        </w:rPr>
        <w:t>I PRIEDAS</w:t>
      </w:r>
    </w:p>
    <w:p w14:paraId="31E42B4A" w14:textId="77777777" w:rsidR="004B1092" w:rsidRDefault="004B1092" w:rsidP="004B1092">
      <w:pPr>
        <w:pStyle w:val="Pagrindinistekstas"/>
        <w:tabs>
          <w:tab w:val="left" w:pos="567"/>
        </w:tabs>
        <w:spacing w:line="240" w:lineRule="auto"/>
        <w:rPr>
          <w:b/>
          <w:sz w:val="22"/>
          <w:szCs w:val="22"/>
        </w:rPr>
      </w:pPr>
    </w:p>
    <w:p w14:paraId="195D7D71" w14:textId="77777777" w:rsidR="004B1092" w:rsidRDefault="004B1092" w:rsidP="004B1092">
      <w:pPr>
        <w:pStyle w:val="Pagrindinistekstas"/>
        <w:tabs>
          <w:tab w:val="left" w:pos="567"/>
        </w:tabs>
        <w:spacing w:line="240" w:lineRule="auto"/>
        <w:jc w:val="center"/>
        <w:rPr>
          <w:b/>
          <w:sz w:val="22"/>
          <w:szCs w:val="22"/>
        </w:rPr>
      </w:pPr>
      <w:r>
        <w:rPr>
          <w:b/>
          <w:sz w:val="22"/>
          <w:szCs w:val="22"/>
        </w:rPr>
        <w:t>PREPARATO CHARAKTERISTIKŲ SANTRAUKA</w:t>
      </w:r>
    </w:p>
    <w:p w14:paraId="32A21D6F" w14:textId="77777777" w:rsidR="004B1092" w:rsidRDefault="004B1092" w:rsidP="004B1092">
      <w:pPr>
        <w:pStyle w:val="Pagrindinistekstas"/>
        <w:tabs>
          <w:tab w:val="left" w:pos="567"/>
        </w:tabs>
        <w:spacing w:line="240" w:lineRule="auto"/>
        <w:rPr>
          <w:b/>
          <w:sz w:val="22"/>
          <w:szCs w:val="22"/>
        </w:rPr>
      </w:pPr>
      <w:r>
        <w:rPr>
          <w:sz w:val="22"/>
          <w:szCs w:val="22"/>
        </w:rPr>
        <w:br w:type="page"/>
      </w:r>
      <w:r>
        <w:rPr>
          <w:b/>
          <w:sz w:val="22"/>
          <w:szCs w:val="22"/>
        </w:rPr>
        <w:lastRenderedPageBreak/>
        <w:t>1.</w:t>
      </w:r>
      <w:r>
        <w:rPr>
          <w:b/>
          <w:sz w:val="22"/>
          <w:szCs w:val="22"/>
        </w:rPr>
        <w:tab/>
        <w:t>VAISTINIO PREPARATO PAVADINIMAS</w:t>
      </w:r>
    </w:p>
    <w:p w14:paraId="10500CCF" w14:textId="77777777" w:rsidR="004B1092" w:rsidRDefault="004B1092" w:rsidP="004B1092">
      <w:pPr>
        <w:pStyle w:val="Pagrindinistekstas"/>
        <w:tabs>
          <w:tab w:val="left" w:pos="567"/>
        </w:tabs>
        <w:spacing w:line="240" w:lineRule="auto"/>
        <w:rPr>
          <w:b/>
          <w:sz w:val="22"/>
          <w:szCs w:val="22"/>
        </w:rPr>
      </w:pPr>
    </w:p>
    <w:p w14:paraId="6A0820BC" w14:textId="77777777" w:rsidR="004B1092" w:rsidRDefault="004B1092" w:rsidP="004B1092">
      <w:pPr>
        <w:pStyle w:val="Pagrindinistekstas"/>
        <w:tabs>
          <w:tab w:val="left" w:pos="567"/>
        </w:tabs>
        <w:spacing w:line="240" w:lineRule="auto"/>
        <w:rPr>
          <w:sz w:val="22"/>
          <w:szCs w:val="22"/>
        </w:rPr>
      </w:pPr>
      <w:r>
        <w:rPr>
          <w:sz w:val="22"/>
          <w:szCs w:val="22"/>
        </w:rPr>
        <w:t>Addaven koncentratas infuziniam tirpalui</w:t>
      </w:r>
    </w:p>
    <w:p w14:paraId="54DCCDB2" w14:textId="77777777" w:rsidR="004B1092" w:rsidRDefault="004B1092" w:rsidP="004B1092">
      <w:pPr>
        <w:pStyle w:val="Pagrindinistekstas"/>
        <w:tabs>
          <w:tab w:val="left" w:pos="567"/>
        </w:tabs>
        <w:spacing w:line="240" w:lineRule="auto"/>
        <w:rPr>
          <w:sz w:val="22"/>
          <w:szCs w:val="22"/>
        </w:rPr>
      </w:pPr>
    </w:p>
    <w:p w14:paraId="35CC1A1B" w14:textId="77777777" w:rsidR="004B1092" w:rsidRDefault="004B1092" w:rsidP="004B1092">
      <w:pPr>
        <w:pStyle w:val="Pagrindinistekstas"/>
        <w:tabs>
          <w:tab w:val="left" w:pos="567"/>
        </w:tabs>
        <w:spacing w:line="240" w:lineRule="auto"/>
        <w:rPr>
          <w:sz w:val="22"/>
          <w:szCs w:val="22"/>
        </w:rPr>
      </w:pPr>
    </w:p>
    <w:p w14:paraId="72123B9F" w14:textId="77777777" w:rsidR="004B1092" w:rsidRDefault="004B1092" w:rsidP="004B1092">
      <w:pPr>
        <w:pStyle w:val="Pagrindinistekstas"/>
        <w:tabs>
          <w:tab w:val="left" w:pos="567"/>
        </w:tabs>
        <w:spacing w:line="240" w:lineRule="auto"/>
        <w:rPr>
          <w:b/>
          <w:sz w:val="22"/>
          <w:szCs w:val="22"/>
        </w:rPr>
      </w:pPr>
      <w:r>
        <w:rPr>
          <w:b/>
          <w:sz w:val="22"/>
          <w:szCs w:val="22"/>
        </w:rPr>
        <w:t>2.</w:t>
      </w:r>
      <w:r>
        <w:rPr>
          <w:b/>
          <w:sz w:val="22"/>
          <w:szCs w:val="22"/>
        </w:rPr>
        <w:tab/>
        <w:t>KOKYBINĖ IR KIEKYBINĖ SUDĖTIS</w:t>
      </w:r>
    </w:p>
    <w:p w14:paraId="40863D58" w14:textId="77777777" w:rsidR="004B1092" w:rsidRDefault="004B1092" w:rsidP="004B1092">
      <w:pPr>
        <w:pStyle w:val="Pagrindinistekstas"/>
        <w:tabs>
          <w:tab w:val="left" w:pos="567"/>
        </w:tabs>
        <w:spacing w:line="240" w:lineRule="auto"/>
        <w:rPr>
          <w:sz w:val="22"/>
          <w:szCs w:val="22"/>
        </w:rPr>
      </w:pPr>
    </w:p>
    <w:p w14:paraId="78EC3919" w14:textId="77777777" w:rsidR="004B1092" w:rsidRDefault="004B1092" w:rsidP="004B1092">
      <w:pPr>
        <w:pStyle w:val="Pagrindinistekstas3"/>
        <w:tabs>
          <w:tab w:val="left" w:pos="567"/>
        </w:tabs>
        <w:rPr>
          <w:b w:val="0"/>
          <w:i w:val="0"/>
          <w:sz w:val="22"/>
          <w:szCs w:val="22"/>
        </w:rPr>
      </w:pPr>
      <w:r>
        <w:rPr>
          <w:b w:val="0"/>
          <w:i w:val="0"/>
          <w:sz w:val="22"/>
          <w:szCs w:val="22"/>
        </w:rPr>
        <w:t xml:space="preserve">1 ml koncentrato infuziniam tirpalui yra 5,33 mikrogramo chromo chlorido heksahidrato, 0,10 mg vario chlorido dihidrato, 0,54 mg geležies (III) chlorido heksahidrato, 19,8 mikrogramo mangano chlorido tetrahidrato, 16,6 mikrogramo kalio jodido, 0,21 mg natrio fluorido, 4,85 mikrogramo natrio molibdato dihidrato, 17,3 mikrogramo bevandenio natrio selenito, 1,05 mg cinko chlorido. </w:t>
      </w:r>
    </w:p>
    <w:p w14:paraId="19577603" w14:textId="77777777" w:rsidR="004B1092" w:rsidRDefault="004B1092" w:rsidP="004B1092">
      <w:pPr>
        <w:pStyle w:val="Pagrindinistekstas3"/>
        <w:tabs>
          <w:tab w:val="left" w:pos="567"/>
        </w:tabs>
        <w:rPr>
          <w:b w:val="0"/>
          <w:i w:val="0"/>
          <w:sz w:val="22"/>
          <w:szCs w:val="22"/>
        </w:rPr>
      </w:pPr>
    </w:p>
    <w:p w14:paraId="4B57035E" w14:textId="77777777" w:rsidR="004B1092" w:rsidRDefault="004B1092" w:rsidP="004B1092">
      <w:pPr>
        <w:pStyle w:val="Pagrindinistekstas3"/>
        <w:tabs>
          <w:tab w:val="left" w:pos="567"/>
        </w:tabs>
        <w:rPr>
          <w:b w:val="0"/>
          <w:i w:val="0"/>
          <w:sz w:val="22"/>
          <w:szCs w:val="22"/>
        </w:rPr>
      </w:pPr>
      <w:r>
        <w:rPr>
          <w:b w:val="0"/>
          <w:i w:val="0"/>
          <w:sz w:val="22"/>
          <w:szCs w:val="22"/>
        </w:rPr>
        <w:t xml:space="preserve">10 ml koncentrato infuziniam tirpalui (vienoje ampulėje) yra 53,3 mikrogramo chromo chlorido heksahidrato, 1 mg vario chlorido dihidrato, 5,4 mg geležies (III) chlorido heksahidrato, 198 mikrogramai mangano chlorido tetrahidrato, 166 mikrogramai kalio jodido, 2,1 mg natrio fluorido, 48,5 mikrogramo natrio molibdato dihidrato, 173 mikrogramai bevandenio natrio selenito, 10,5 mg cinko chlorido. </w:t>
      </w:r>
    </w:p>
    <w:p w14:paraId="6429026A" w14:textId="77777777" w:rsidR="004B1092" w:rsidRDefault="004B1092" w:rsidP="004B1092">
      <w:pPr>
        <w:pStyle w:val="Pagrindinistekstas3"/>
        <w:tabs>
          <w:tab w:val="left" w:pos="567"/>
        </w:tabs>
        <w:rPr>
          <w:b w:val="0"/>
          <w:i w:val="0"/>
          <w:sz w:val="22"/>
          <w:szCs w:val="22"/>
        </w:rPr>
      </w:pPr>
    </w:p>
    <w:p w14:paraId="144E9179" w14:textId="77777777" w:rsidR="004B1092" w:rsidRDefault="004B1092" w:rsidP="004B1092">
      <w:pPr>
        <w:pStyle w:val="Pagrindinistekstas3"/>
        <w:tabs>
          <w:tab w:val="left" w:pos="567"/>
        </w:tabs>
        <w:rPr>
          <w:b w:val="0"/>
          <w:i w:val="0"/>
          <w:sz w:val="22"/>
          <w:szCs w:val="22"/>
        </w:rPr>
      </w:pPr>
      <w:r>
        <w:rPr>
          <w:b w:val="0"/>
          <w:i w:val="0"/>
          <w:sz w:val="22"/>
          <w:szCs w:val="22"/>
        </w:rPr>
        <w:t>1 ml koncentrato infuziniam tirpalui yra: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2"/>
        <w:gridCol w:w="3009"/>
        <w:gridCol w:w="3208"/>
      </w:tblGrid>
      <w:tr w:rsidR="004B1092" w14:paraId="751147EE" w14:textId="77777777" w:rsidTr="004B1092">
        <w:tc>
          <w:tcPr>
            <w:tcW w:w="2992" w:type="dxa"/>
            <w:tcBorders>
              <w:top w:val="single" w:sz="4" w:space="0" w:color="auto"/>
              <w:left w:val="single" w:sz="4" w:space="0" w:color="auto"/>
              <w:bottom w:val="single" w:sz="4" w:space="0" w:color="auto"/>
              <w:right w:val="single" w:sz="4" w:space="0" w:color="auto"/>
            </w:tcBorders>
            <w:hideMark/>
          </w:tcPr>
          <w:p w14:paraId="252F9731" w14:textId="77777777" w:rsidR="004B1092" w:rsidRDefault="004B1092">
            <w:pPr>
              <w:pStyle w:val="Pagrindinistekstas3"/>
              <w:tabs>
                <w:tab w:val="left" w:pos="567"/>
              </w:tabs>
              <w:spacing w:line="256" w:lineRule="auto"/>
              <w:rPr>
                <w:b w:val="0"/>
                <w:i w:val="0"/>
                <w:sz w:val="22"/>
                <w:szCs w:val="22"/>
              </w:rPr>
            </w:pPr>
            <w:r>
              <w:rPr>
                <w:rFonts w:eastAsia="TimesNewRoman"/>
                <w:b w:val="0"/>
                <w:i w:val="0"/>
                <w:sz w:val="22"/>
                <w:szCs w:val="22"/>
                <w:lang w:eastAsia="lt-LT"/>
              </w:rPr>
              <w:t>Cr</w:t>
            </w:r>
            <w:r>
              <w:rPr>
                <w:rFonts w:eastAsia="TimesNewRoman"/>
                <w:b w:val="0"/>
                <w:i w:val="0"/>
                <w:sz w:val="22"/>
                <w:szCs w:val="22"/>
                <w:vertAlign w:val="superscript"/>
                <w:lang w:eastAsia="lt-LT"/>
              </w:rPr>
              <w:t>3+</w:t>
            </w:r>
            <w:r>
              <w:rPr>
                <w:rFonts w:eastAsia="TimesNewRoman"/>
                <w:b w:val="0"/>
                <w:i w:val="0"/>
                <w:sz w:val="22"/>
                <w:szCs w:val="22"/>
                <w:lang w:eastAsia="lt-LT"/>
              </w:rPr>
              <w:t xml:space="preserve"> </w:t>
            </w:r>
          </w:p>
        </w:tc>
        <w:tc>
          <w:tcPr>
            <w:tcW w:w="3009" w:type="dxa"/>
            <w:tcBorders>
              <w:top w:val="single" w:sz="4" w:space="0" w:color="auto"/>
              <w:left w:val="single" w:sz="4" w:space="0" w:color="auto"/>
              <w:bottom w:val="single" w:sz="4" w:space="0" w:color="auto"/>
              <w:right w:val="single" w:sz="4" w:space="0" w:color="auto"/>
            </w:tcBorders>
            <w:hideMark/>
          </w:tcPr>
          <w:p w14:paraId="2DC7EA2D" w14:textId="77777777" w:rsidR="004B1092" w:rsidRDefault="004B1092">
            <w:pPr>
              <w:tabs>
                <w:tab w:val="left" w:pos="567"/>
              </w:tabs>
              <w:spacing w:line="256" w:lineRule="auto"/>
              <w:rPr>
                <w:sz w:val="22"/>
                <w:szCs w:val="22"/>
              </w:rPr>
            </w:pPr>
            <w:r>
              <w:rPr>
                <w:rFonts w:eastAsia="TimesNewRoman"/>
                <w:sz w:val="22"/>
                <w:szCs w:val="22"/>
                <w:lang w:eastAsia="lt-LT"/>
              </w:rPr>
              <w:t xml:space="preserve">0,020 mikromolio </w:t>
            </w:r>
          </w:p>
        </w:tc>
        <w:tc>
          <w:tcPr>
            <w:tcW w:w="3208" w:type="dxa"/>
            <w:tcBorders>
              <w:top w:val="single" w:sz="4" w:space="0" w:color="auto"/>
              <w:left w:val="single" w:sz="4" w:space="0" w:color="auto"/>
              <w:bottom w:val="single" w:sz="4" w:space="0" w:color="auto"/>
              <w:right w:val="single" w:sz="4" w:space="0" w:color="auto"/>
            </w:tcBorders>
            <w:hideMark/>
          </w:tcPr>
          <w:p w14:paraId="696F7CBD" w14:textId="77777777" w:rsidR="004B1092" w:rsidRDefault="004B1092">
            <w:pPr>
              <w:tabs>
                <w:tab w:val="left" w:pos="567"/>
              </w:tabs>
              <w:spacing w:line="256" w:lineRule="auto"/>
              <w:rPr>
                <w:sz w:val="22"/>
                <w:szCs w:val="22"/>
              </w:rPr>
            </w:pPr>
            <w:r>
              <w:rPr>
                <w:rFonts w:eastAsia="TimesNewRoman"/>
                <w:sz w:val="22"/>
                <w:szCs w:val="22"/>
                <w:lang w:eastAsia="lt-LT"/>
              </w:rPr>
              <w:t>1,0 mikrogramas</w:t>
            </w:r>
            <w:r>
              <w:rPr>
                <w:sz w:val="22"/>
                <w:szCs w:val="22"/>
              </w:rPr>
              <w:t xml:space="preserve"> </w:t>
            </w:r>
          </w:p>
        </w:tc>
      </w:tr>
      <w:tr w:rsidR="004B1092" w14:paraId="468C3D36" w14:textId="77777777" w:rsidTr="004B1092">
        <w:tc>
          <w:tcPr>
            <w:tcW w:w="2992" w:type="dxa"/>
            <w:tcBorders>
              <w:top w:val="single" w:sz="4" w:space="0" w:color="auto"/>
              <w:left w:val="single" w:sz="4" w:space="0" w:color="auto"/>
              <w:bottom w:val="single" w:sz="4" w:space="0" w:color="auto"/>
              <w:right w:val="single" w:sz="4" w:space="0" w:color="auto"/>
            </w:tcBorders>
            <w:hideMark/>
          </w:tcPr>
          <w:p w14:paraId="33017D88" w14:textId="77777777" w:rsidR="004B1092" w:rsidRDefault="004B1092">
            <w:pPr>
              <w:pStyle w:val="Pagrindinistekstas3"/>
              <w:tabs>
                <w:tab w:val="left" w:pos="567"/>
              </w:tabs>
              <w:spacing w:line="256" w:lineRule="auto"/>
              <w:rPr>
                <w:b w:val="0"/>
                <w:i w:val="0"/>
                <w:sz w:val="22"/>
                <w:szCs w:val="22"/>
              </w:rPr>
            </w:pPr>
            <w:r>
              <w:rPr>
                <w:b w:val="0"/>
                <w:i w:val="0"/>
                <w:sz w:val="22"/>
                <w:szCs w:val="22"/>
              </w:rPr>
              <w:t>Cu</w:t>
            </w:r>
            <w:r>
              <w:rPr>
                <w:b w:val="0"/>
                <w:i w:val="0"/>
                <w:sz w:val="22"/>
                <w:szCs w:val="22"/>
                <w:vertAlign w:val="superscript"/>
              </w:rPr>
              <w:t>2+</w:t>
            </w:r>
            <w:r>
              <w:rPr>
                <w:b w:val="0"/>
                <w:i w:val="0"/>
                <w:sz w:val="22"/>
                <w:szCs w:val="22"/>
              </w:rPr>
              <w:t xml:space="preserve">   </w:t>
            </w:r>
          </w:p>
        </w:tc>
        <w:tc>
          <w:tcPr>
            <w:tcW w:w="3009" w:type="dxa"/>
            <w:tcBorders>
              <w:top w:val="single" w:sz="4" w:space="0" w:color="auto"/>
              <w:left w:val="single" w:sz="4" w:space="0" w:color="auto"/>
              <w:bottom w:val="single" w:sz="4" w:space="0" w:color="auto"/>
              <w:right w:val="single" w:sz="4" w:space="0" w:color="auto"/>
            </w:tcBorders>
            <w:hideMark/>
          </w:tcPr>
          <w:p w14:paraId="5B399ED9" w14:textId="77777777" w:rsidR="004B1092" w:rsidRDefault="004B1092">
            <w:pPr>
              <w:tabs>
                <w:tab w:val="left" w:pos="567"/>
              </w:tabs>
              <w:spacing w:line="256" w:lineRule="auto"/>
              <w:rPr>
                <w:sz w:val="22"/>
                <w:szCs w:val="22"/>
              </w:rPr>
            </w:pPr>
            <w:r>
              <w:rPr>
                <w:rFonts w:eastAsia="TimesNewRoman"/>
                <w:sz w:val="22"/>
                <w:szCs w:val="22"/>
                <w:lang w:eastAsia="lt-LT"/>
              </w:rPr>
              <w:t>0,60 mikromolio</w:t>
            </w:r>
          </w:p>
        </w:tc>
        <w:tc>
          <w:tcPr>
            <w:tcW w:w="3208" w:type="dxa"/>
            <w:tcBorders>
              <w:top w:val="single" w:sz="4" w:space="0" w:color="auto"/>
              <w:left w:val="single" w:sz="4" w:space="0" w:color="auto"/>
              <w:bottom w:val="single" w:sz="4" w:space="0" w:color="auto"/>
              <w:right w:val="single" w:sz="4" w:space="0" w:color="auto"/>
            </w:tcBorders>
            <w:hideMark/>
          </w:tcPr>
          <w:p w14:paraId="4C8FDFDF" w14:textId="77777777" w:rsidR="004B1092" w:rsidRDefault="004B1092">
            <w:pPr>
              <w:tabs>
                <w:tab w:val="left" w:pos="567"/>
              </w:tabs>
              <w:spacing w:line="256" w:lineRule="auto"/>
              <w:rPr>
                <w:sz w:val="22"/>
                <w:szCs w:val="22"/>
              </w:rPr>
            </w:pPr>
            <w:r>
              <w:rPr>
                <w:rFonts w:eastAsia="TimesNewRoman"/>
                <w:sz w:val="22"/>
                <w:szCs w:val="22"/>
                <w:lang w:eastAsia="lt-LT"/>
              </w:rPr>
              <w:t>38 mikrogramai</w:t>
            </w:r>
          </w:p>
        </w:tc>
      </w:tr>
      <w:tr w:rsidR="004B1092" w14:paraId="54CC376D" w14:textId="77777777" w:rsidTr="004B1092">
        <w:tc>
          <w:tcPr>
            <w:tcW w:w="2992" w:type="dxa"/>
            <w:tcBorders>
              <w:top w:val="single" w:sz="4" w:space="0" w:color="auto"/>
              <w:left w:val="single" w:sz="4" w:space="0" w:color="auto"/>
              <w:bottom w:val="single" w:sz="4" w:space="0" w:color="auto"/>
              <w:right w:val="single" w:sz="4" w:space="0" w:color="auto"/>
            </w:tcBorders>
            <w:hideMark/>
          </w:tcPr>
          <w:p w14:paraId="0D151A3C" w14:textId="77777777" w:rsidR="004B1092" w:rsidRDefault="004B1092">
            <w:pPr>
              <w:pStyle w:val="Pagrindinistekstas3"/>
              <w:tabs>
                <w:tab w:val="left" w:pos="567"/>
              </w:tabs>
              <w:spacing w:line="256" w:lineRule="auto"/>
              <w:rPr>
                <w:b w:val="0"/>
                <w:i w:val="0"/>
                <w:sz w:val="22"/>
                <w:szCs w:val="22"/>
              </w:rPr>
            </w:pPr>
            <w:r>
              <w:rPr>
                <w:b w:val="0"/>
                <w:i w:val="0"/>
                <w:sz w:val="22"/>
                <w:szCs w:val="22"/>
              </w:rPr>
              <w:t>Fe</w:t>
            </w:r>
            <w:r>
              <w:rPr>
                <w:b w:val="0"/>
                <w:i w:val="0"/>
                <w:sz w:val="22"/>
                <w:szCs w:val="22"/>
                <w:vertAlign w:val="superscript"/>
              </w:rPr>
              <w:t>3+</w:t>
            </w:r>
            <w:r>
              <w:rPr>
                <w:b w:val="0"/>
                <w:i w:val="0"/>
                <w:sz w:val="22"/>
                <w:szCs w:val="22"/>
              </w:rPr>
              <w:t xml:space="preserve">  </w:t>
            </w:r>
          </w:p>
        </w:tc>
        <w:tc>
          <w:tcPr>
            <w:tcW w:w="3009" w:type="dxa"/>
            <w:tcBorders>
              <w:top w:val="single" w:sz="4" w:space="0" w:color="auto"/>
              <w:left w:val="single" w:sz="4" w:space="0" w:color="auto"/>
              <w:bottom w:val="single" w:sz="4" w:space="0" w:color="auto"/>
              <w:right w:val="single" w:sz="4" w:space="0" w:color="auto"/>
            </w:tcBorders>
            <w:hideMark/>
          </w:tcPr>
          <w:p w14:paraId="7D9C2C8F" w14:textId="77777777" w:rsidR="004B1092" w:rsidRDefault="004B1092">
            <w:pPr>
              <w:tabs>
                <w:tab w:val="left" w:pos="567"/>
              </w:tabs>
              <w:spacing w:line="256" w:lineRule="auto"/>
              <w:rPr>
                <w:sz w:val="22"/>
                <w:szCs w:val="22"/>
              </w:rPr>
            </w:pPr>
            <w:r>
              <w:rPr>
                <w:rFonts w:eastAsia="TimesNewRoman"/>
                <w:sz w:val="22"/>
                <w:szCs w:val="22"/>
                <w:lang w:eastAsia="lt-LT"/>
              </w:rPr>
              <w:t>2,0 mikromoliai</w:t>
            </w:r>
          </w:p>
        </w:tc>
        <w:tc>
          <w:tcPr>
            <w:tcW w:w="3208" w:type="dxa"/>
            <w:tcBorders>
              <w:top w:val="single" w:sz="4" w:space="0" w:color="auto"/>
              <w:left w:val="single" w:sz="4" w:space="0" w:color="auto"/>
              <w:bottom w:val="single" w:sz="4" w:space="0" w:color="auto"/>
              <w:right w:val="single" w:sz="4" w:space="0" w:color="auto"/>
            </w:tcBorders>
            <w:hideMark/>
          </w:tcPr>
          <w:p w14:paraId="6B667610" w14:textId="77777777" w:rsidR="004B1092" w:rsidRDefault="004B1092">
            <w:pPr>
              <w:tabs>
                <w:tab w:val="left" w:pos="567"/>
              </w:tabs>
              <w:spacing w:line="256" w:lineRule="auto"/>
              <w:rPr>
                <w:sz w:val="22"/>
                <w:szCs w:val="22"/>
              </w:rPr>
            </w:pPr>
            <w:r>
              <w:rPr>
                <w:rFonts w:eastAsia="TimesNewRoman"/>
                <w:sz w:val="22"/>
                <w:szCs w:val="22"/>
                <w:lang w:eastAsia="lt-LT"/>
              </w:rPr>
              <w:t>110 mikrogramų</w:t>
            </w:r>
          </w:p>
        </w:tc>
      </w:tr>
      <w:tr w:rsidR="004B1092" w14:paraId="16B46C2E" w14:textId="77777777" w:rsidTr="004B1092">
        <w:tc>
          <w:tcPr>
            <w:tcW w:w="2992" w:type="dxa"/>
            <w:tcBorders>
              <w:top w:val="single" w:sz="4" w:space="0" w:color="auto"/>
              <w:left w:val="single" w:sz="4" w:space="0" w:color="auto"/>
              <w:bottom w:val="single" w:sz="4" w:space="0" w:color="auto"/>
              <w:right w:val="single" w:sz="4" w:space="0" w:color="auto"/>
            </w:tcBorders>
            <w:hideMark/>
          </w:tcPr>
          <w:p w14:paraId="397734ED" w14:textId="77777777" w:rsidR="004B1092" w:rsidRDefault="004B1092">
            <w:pPr>
              <w:pStyle w:val="Pagrindinistekstas3"/>
              <w:tabs>
                <w:tab w:val="left" w:pos="567"/>
              </w:tabs>
              <w:spacing w:line="256" w:lineRule="auto"/>
              <w:rPr>
                <w:b w:val="0"/>
                <w:i w:val="0"/>
                <w:sz w:val="22"/>
                <w:szCs w:val="22"/>
              </w:rPr>
            </w:pPr>
            <w:r>
              <w:rPr>
                <w:b w:val="0"/>
                <w:i w:val="0"/>
                <w:sz w:val="22"/>
                <w:szCs w:val="22"/>
              </w:rPr>
              <w:t>Mn</w:t>
            </w:r>
            <w:r>
              <w:rPr>
                <w:b w:val="0"/>
                <w:i w:val="0"/>
                <w:sz w:val="22"/>
                <w:szCs w:val="22"/>
                <w:vertAlign w:val="superscript"/>
              </w:rPr>
              <w:t>2+</w:t>
            </w:r>
            <w:r>
              <w:rPr>
                <w:b w:val="0"/>
                <w:i w:val="0"/>
                <w:sz w:val="22"/>
                <w:szCs w:val="22"/>
              </w:rPr>
              <w:t xml:space="preserve">  </w:t>
            </w:r>
          </w:p>
        </w:tc>
        <w:tc>
          <w:tcPr>
            <w:tcW w:w="3009" w:type="dxa"/>
            <w:tcBorders>
              <w:top w:val="single" w:sz="4" w:space="0" w:color="auto"/>
              <w:left w:val="single" w:sz="4" w:space="0" w:color="auto"/>
              <w:bottom w:val="single" w:sz="4" w:space="0" w:color="auto"/>
              <w:right w:val="single" w:sz="4" w:space="0" w:color="auto"/>
            </w:tcBorders>
            <w:hideMark/>
          </w:tcPr>
          <w:p w14:paraId="2D364A41" w14:textId="77777777" w:rsidR="004B1092" w:rsidRDefault="004B1092">
            <w:pPr>
              <w:tabs>
                <w:tab w:val="left" w:pos="567"/>
              </w:tabs>
              <w:spacing w:line="256" w:lineRule="auto"/>
              <w:rPr>
                <w:sz w:val="22"/>
                <w:szCs w:val="22"/>
              </w:rPr>
            </w:pPr>
            <w:r>
              <w:rPr>
                <w:rFonts w:eastAsia="TimesNewRoman"/>
                <w:sz w:val="22"/>
                <w:szCs w:val="22"/>
                <w:lang w:eastAsia="lt-LT"/>
              </w:rPr>
              <w:t>0,10 mikromolio</w:t>
            </w:r>
          </w:p>
        </w:tc>
        <w:tc>
          <w:tcPr>
            <w:tcW w:w="3208" w:type="dxa"/>
            <w:tcBorders>
              <w:top w:val="single" w:sz="4" w:space="0" w:color="auto"/>
              <w:left w:val="single" w:sz="4" w:space="0" w:color="auto"/>
              <w:bottom w:val="single" w:sz="4" w:space="0" w:color="auto"/>
              <w:right w:val="single" w:sz="4" w:space="0" w:color="auto"/>
            </w:tcBorders>
            <w:hideMark/>
          </w:tcPr>
          <w:p w14:paraId="16CB7782" w14:textId="77777777" w:rsidR="004B1092" w:rsidRDefault="004B1092">
            <w:pPr>
              <w:tabs>
                <w:tab w:val="left" w:pos="567"/>
              </w:tabs>
              <w:spacing w:line="256" w:lineRule="auto"/>
              <w:rPr>
                <w:sz w:val="22"/>
                <w:szCs w:val="22"/>
              </w:rPr>
            </w:pPr>
            <w:r>
              <w:rPr>
                <w:rFonts w:eastAsia="TimesNewRoman"/>
                <w:sz w:val="22"/>
                <w:szCs w:val="22"/>
                <w:lang w:eastAsia="lt-LT"/>
              </w:rPr>
              <w:t>5,5 mikrogramo</w:t>
            </w:r>
          </w:p>
        </w:tc>
      </w:tr>
      <w:tr w:rsidR="004B1092" w14:paraId="0B61C9E8" w14:textId="77777777" w:rsidTr="004B1092">
        <w:tc>
          <w:tcPr>
            <w:tcW w:w="2992" w:type="dxa"/>
            <w:tcBorders>
              <w:top w:val="single" w:sz="4" w:space="0" w:color="auto"/>
              <w:left w:val="single" w:sz="4" w:space="0" w:color="auto"/>
              <w:bottom w:val="single" w:sz="4" w:space="0" w:color="auto"/>
              <w:right w:val="single" w:sz="4" w:space="0" w:color="auto"/>
            </w:tcBorders>
            <w:hideMark/>
          </w:tcPr>
          <w:p w14:paraId="22A6CBCC" w14:textId="77777777" w:rsidR="004B1092" w:rsidRDefault="004B1092">
            <w:pPr>
              <w:pStyle w:val="Pagrindinistekstas3"/>
              <w:tabs>
                <w:tab w:val="left" w:pos="567"/>
              </w:tabs>
              <w:spacing w:line="256" w:lineRule="auto"/>
              <w:rPr>
                <w:b w:val="0"/>
                <w:i w:val="0"/>
                <w:sz w:val="22"/>
                <w:szCs w:val="22"/>
              </w:rPr>
            </w:pPr>
            <w:r>
              <w:rPr>
                <w:b w:val="0"/>
                <w:i w:val="0"/>
                <w:sz w:val="22"/>
                <w:szCs w:val="22"/>
              </w:rPr>
              <w:t>J</w:t>
            </w:r>
            <w:r>
              <w:rPr>
                <w:b w:val="0"/>
                <w:i w:val="0"/>
                <w:sz w:val="22"/>
                <w:szCs w:val="22"/>
                <w:vertAlign w:val="superscript"/>
              </w:rPr>
              <w:t>-</w:t>
            </w:r>
            <w:r>
              <w:rPr>
                <w:b w:val="0"/>
                <w:i w:val="0"/>
                <w:sz w:val="22"/>
                <w:szCs w:val="22"/>
              </w:rPr>
              <w:t xml:space="preserve">   </w:t>
            </w:r>
          </w:p>
        </w:tc>
        <w:tc>
          <w:tcPr>
            <w:tcW w:w="3009" w:type="dxa"/>
            <w:tcBorders>
              <w:top w:val="single" w:sz="4" w:space="0" w:color="auto"/>
              <w:left w:val="single" w:sz="4" w:space="0" w:color="auto"/>
              <w:bottom w:val="single" w:sz="4" w:space="0" w:color="auto"/>
              <w:right w:val="single" w:sz="4" w:space="0" w:color="auto"/>
            </w:tcBorders>
            <w:hideMark/>
          </w:tcPr>
          <w:p w14:paraId="73E51597" w14:textId="77777777" w:rsidR="004B1092" w:rsidRDefault="004B1092">
            <w:pPr>
              <w:tabs>
                <w:tab w:val="left" w:pos="567"/>
              </w:tabs>
              <w:spacing w:line="256" w:lineRule="auto"/>
              <w:rPr>
                <w:sz w:val="22"/>
                <w:szCs w:val="22"/>
              </w:rPr>
            </w:pPr>
            <w:r>
              <w:rPr>
                <w:rFonts w:eastAsia="TimesNewRoman"/>
                <w:sz w:val="22"/>
                <w:szCs w:val="22"/>
                <w:lang w:eastAsia="lt-LT"/>
              </w:rPr>
              <w:t>0,10 mikromolio</w:t>
            </w:r>
          </w:p>
        </w:tc>
        <w:tc>
          <w:tcPr>
            <w:tcW w:w="3208" w:type="dxa"/>
            <w:tcBorders>
              <w:top w:val="single" w:sz="4" w:space="0" w:color="auto"/>
              <w:left w:val="single" w:sz="4" w:space="0" w:color="auto"/>
              <w:bottom w:val="single" w:sz="4" w:space="0" w:color="auto"/>
              <w:right w:val="single" w:sz="4" w:space="0" w:color="auto"/>
            </w:tcBorders>
            <w:hideMark/>
          </w:tcPr>
          <w:p w14:paraId="367A42CF" w14:textId="77777777" w:rsidR="004B1092" w:rsidRDefault="004B1092">
            <w:pPr>
              <w:tabs>
                <w:tab w:val="left" w:pos="567"/>
              </w:tabs>
              <w:spacing w:line="256" w:lineRule="auto"/>
              <w:rPr>
                <w:sz w:val="22"/>
                <w:szCs w:val="22"/>
              </w:rPr>
            </w:pPr>
            <w:r>
              <w:rPr>
                <w:rFonts w:eastAsia="TimesNewRoman"/>
                <w:sz w:val="22"/>
                <w:szCs w:val="22"/>
                <w:lang w:eastAsia="lt-LT"/>
              </w:rPr>
              <w:t>13 mikrogramų</w:t>
            </w:r>
          </w:p>
        </w:tc>
      </w:tr>
      <w:tr w:rsidR="004B1092" w14:paraId="24DF9554" w14:textId="77777777" w:rsidTr="004B1092">
        <w:tc>
          <w:tcPr>
            <w:tcW w:w="2992" w:type="dxa"/>
            <w:tcBorders>
              <w:top w:val="single" w:sz="4" w:space="0" w:color="auto"/>
              <w:left w:val="single" w:sz="4" w:space="0" w:color="auto"/>
              <w:bottom w:val="single" w:sz="4" w:space="0" w:color="auto"/>
              <w:right w:val="single" w:sz="4" w:space="0" w:color="auto"/>
            </w:tcBorders>
            <w:hideMark/>
          </w:tcPr>
          <w:p w14:paraId="418B806E" w14:textId="77777777" w:rsidR="004B1092" w:rsidRDefault="004B1092">
            <w:pPr>
              <w:pStyle w:val="Pagrindinistekstas3"/>
              <w:tabs>
                <w:tab w:val="left" w:pos="567"/>
              </w:tabs>
              <w:spacing w:line="256" w:lineRule="auto"/>
              <w:rPr>
                <w:b w:val="0"/>
                <w:i w:val="0"/>
                <w:sz w:val="22"/>
                <w:szCs w:val="22"/>
              </w:rPr>
            </w:pPr>
            <w:r>
              <w:rPr>
                <w:b w:val="0"/>
                <w:i w:val="0"/>
                <w:sz w:val="22"/>
                <w:szCs w:val="22"/>
              </w:rPr>
              <w:t>F</w:t>
            </w:r>
            <w:r>
              <w:rPr>
                <w:b w:val="0"/>
                <w:i w:val="0"/>
                <w:sz w:val="22"/>
                <w:szCs w:val="22"/>
                <w:vertAlign w:val="superscript"/>
              </w:rPr>
              <w:t>-</w:t>
            </w:r>
            <w:r>
              <w:rPr>
                <w:b w:val="0"/>
                <w:i w:val="0"/>
                <w:sz w:val="22"/>
                <w:szCs w:val="22"/>
              </w:rPr>
              <w:t xml:space="preserve">     </w:t>
            </w:r>
          </w:p>
        </w:tc>
        <w:tc>
          <w:tcPr>
            <w:tcW w:w="3009" w:type="dxa"/>
            <w:tcBorders>
              <w:top w:val="single" w:sz="4" w:space="0" w:color="auto"/>
              <w:left w:val="single" w:sz="4" w:space="0" w:color="auto"/>
              <w:bottom w:val="single" w:sz="4" w:space="0" w:color="auto"/>
              <w:right w:val="single" w:sz="4" w:space="0" w:color="auto"/>
            </w:tcBorders>
            <w:hideMark/>
          </w:tcPr>
          <w:p w14:paraId="1FCAC9D0" w14:textId="77777777" w:rsidR="004B1092" w:rsidRDefault="004B1092">
            <w:pPr>
              <w:tabs>
                <w:tab w:val="left" w:pos="567"/>
              </w:tabs>
              <w:spacing w:line="256" w:lineRule="auto"/>
              <w:rPr>
                <w:sz w:val="22"/>
                <w:szCs w:val="22"/>
              </w:rPr>
            </w:pPr>
            <w:r>
              <w:rPr>
                <w:rFonts w:eastAsia="TimesNewRoman"/>
                <w:sz w:val="22"/>
                <w:szCs w:val="22"/>
                <w:lang w:eastAsia="lt-LT"/>
              </w:rPr>
              <w:t>5,0 mikromoliai</w:t>
            </w:r>
          </w:p>
        </w:tc>
        <w:tc>
          <w:tcPr>
            <w:tcW w:w="3208" w:type="dxa"/>
            <w:tcBorders>
              <w:top w:val="single" w:sz="4" w:space="0" w:color="auto"/>
              <w:left w:val="single" w:sz="4" w:space="0" w:color="auto"/>
              <w:bottom w:val="single" w:sz="4" w:space="0" w:color="auto"/>
              <w:right w:val="single" w:sz="4" w:space="0" w:color="auto"/>
            </w:tcBorders>
            <w:hideMark/>
          </w:tcPr>
          <w:p w14:paraId="41ACFFD6" w14:textId="77777777" w:rsidR="004B1092" w:rsidRDefault="004B1092">
            <w:pPr>
              <w:tabs>
                <w:tab w:val="left" w:pos="567"/>
              </w:tabs>
              <w:spacing w:line="256" w:lineRule="auto"/>
              <w:rPr>
                <w:sz w:val="22"/>
                <w:szCs w:val="22"/>
              </w:rPr>
            </w:pPr>
            <w:r>
              <w:rPr>
                <w:rFonts w:eastAsia="TimesNewRoman"/>
                <w:sz w:val="22"/>
                <w:szCs w:val="22"/>
                <w:lang w:eastAsia="lt-LT"/>
              </w:rPr>
              <w:t>95 mikrogramai</w:t>
            </w:r>
          </w:p>
        </w:tc>
      </w:tr>
      <w:tr w:rsidR="004B1092" w14:paraId="16E1608E" w14:textId="77777777" w:rsidTr="004B1092">
        <w:tc>
          <w:tcPr>
            <w:tcW w:w="2992" w:type="dxa"/>
            <w:tcBorders>
              <w:top w:val="single" w:sz="4" w:space="0" w:color="auto"/>
              <w:left w:val="single" w:sz="4" w:space="0" w:color="auto"/>
              <w:bottom w:val="single" w:sz="4" w:space="0" w:color="auto"/>
              <w:right w:val="single" w:sz="4" w:space="0" w:color="auto"/>
            </w:tcBorders>
            <w:hideMark/>
          </w:tcPr>
          <w:p w14:paraId="3070702A" w14:textId="77777777" w:rsidR="004B1092" w:rsidRDefault="004B1092">
            <w:pPr>
              <w:pStyle w:val="Pagrindinistekstas3"/>
              <w:tabs>
                <w:tab w:val="left" w:pos="567"/>
              </w:tabs>
              <w:spacing w:line="256" w:lineRule="auto"/>
              <w:rPr>
                <w:b w:val="0"/>
                <w:i w:val="0"/>
                <w:sz w:val="22"/>
                <w:szCs w:val="22"/>
              </w:rPr>
            </w:pPr>
            <w:r>
              <w:rPr>
                <w:b w:val="0"/>
                <w:i w:val="0"/>
                <w:sz w:val="22"/>
                <w:szCs w:val="22"/>
              </w:rPr>
              <w:t>MoO</w:t>
            </w:r>
            <w:r>
              <w:rPr>
                <w:b w:val="0"/>
                <w:i w:val="0"/>
                <w:sz w:val="22"/>
                <w:szCs w:val="22"/>
                <w:vertAlign w:val="subscript"/>
              </w:rPr>
              <w:t>4</w:t>
            </w:r>
            <w:r>
              <w:rPr>
                <w:b w:val="0"/>
                <w:i w:val="0"/>
                <w:sz w:val="22"/>
                <w:szCs w:val="22"/>
                <w:vertAlign w:val="superscript"/>
              </w:rPr>
              <w:t>2-</w:t>
            </w:r>
            <w:r>
              <w:rPr>
                <w:b w:val="0"/>
                <w:i w:val="0"/>
                <w:sz w:val="22"/>
                <w:szCs w:val="22"/>
              </w:rPr>
              <w:t xml:space="preserve">  </w:t>
            </w:r>
          </w:p>
        </w:tc>
        <w:tc>
          <w:tcPr>
            <w:tcW w:w="3009" w:type="dxa"/>
            <w:tcBorders>
              <w:top w:val="single" w:sz="4" w:space="0" w:color="auto"/>
              <w:left w:val="single" w:sz="4" w:space="0" w:color="auto"/>
              <w:bottom w:val="single" w:sz="4" w:space="0" w:color="auto"/>
              <w:right w:val="single" w:sz="4" w:space="0" w:color="auto"/>
            </w:tcBorders>
            <w:hideMark/>
          </w:tcPr>
          <w:p w14:paraId="648BBB05" w14:textId="77777777" w:rsidR="004B1092" w:rsidRDefault="004B1092">
            <w:pPr>
              <w:tabs>
                <w:tab w:val="left" w:pos="567"/>
              </w:tabs>
              <w:spacing w:line="256" w:lineRule="auto"/>
              <w:rPr>
                <w:sz w:val="22"/>
                <w:szCs w:val="22"/>
              </w:rPr>
            </w:pPr>
            <w:r>
              <w:rPr>
                <w:rFonts w:eastAsia="TimesNewRoman"/>
                <w:sz w:val="22"/>
                <w:szCs w:val="22"/>
                <w:lang w:eastAsia="lt-LT"/>
              </w:rPr>
              <w:t>0,020 mikromolio</w:t>
            </w:r>
          </w:p>
        </w:tc>
        <w:tc>
          <w:tcPr>
            <w:tcW w:w="3208" w:type="dxa"/>
            <w:tcBorders>
              <w:top w:val="single" w:sz="4" w:space="0" w:color="auto"/>
              <w:left w:val="single" w:sz="4" w:space="0" w:color="auto"/>
              <w:bottom w:val="single" w:sz="4" w:space="0" w:color="auto"/>
              <w:right w:val="single" w:sz="4" w:space="0" w:color="auto"/>
            </w:tcBorders>
            <w:hideMark/>
          </w:tcPr>
          <w:p w14:paraId="5F929EC2" w14:textId="77777777" w:rsidR="004B1092" w:rsidRDefault="004B1092">
            <w:pPr>
              <w:tabs>
                <w:tab w:val="left" w:pos="567"/>
              </w:tabs>
              <w:spacing w:line="256" w:lineRule="auto"/>
              <w:rPr>
                <w:sz w:val="22"/>
                <w:szCs w:val="22"/>
              </w:rPr>
            </w:pPr>
            <w:r>
              <w:rPr>
                <w:rFonts w:eastAsia="TimesNewRoman"/>
                <w:sz w:val="22"/>
                <w:szCs w:val="22"/>
                <w:lang w:eastAsia="lt-LT"/>
              </w:rPr>
              <w:t xml:space="preserve">1,9 mikrogramo (atitinka </w:t>
            </w:r>
            <w:r>
              <w:rPr>
                <w:sz w:val="22"/>
                <w:szCs w:val="22"/>
              </w:rPr>
              <w:t>Mo</w:t>
            </w:r>
            <w:r>
              <w:rPr>
                <w:sz w:val="22"/>
                <w:szCs w:val="22"/>
                <w:vertAlign w:val="superscript"/>
              </w:rPr>
              <w:t>6+</w:t>
            </w:r>
            <w:r>
              <w:rPr>
                <w:sz w:val="22"/>
                <w:szCs w:val="22"/>
              </w:rPr>
              <w:t>)</w:t>
            </w:r>
          </w:p>
        </w:tc>
      </w:tr>
      <w:tr w:rsidR="004B1092" w14:paraId="6C66F215" w14:textId="77777777" w:rsidTr="004B1092">
        <w:tc>
          <w:tcPr>
            <w:tcW w:w="2992" w:type="dxa"/>
            <w:tcBorders>
              <w:top w:val="single" w:sz="4" w:space="0" w:color="auto"/>
              <w:left w:val="single" w:sz="4" w:space="0" w:color="auto"/>
              <w:bottom w:val="single" w:sz="4" w:space="0" w:color="auto"/>
              <w:right w:val="single" w:sz="4" w:space="0" w:color="auto"/>
            </w:tcBorders>
            <w:hideMark/>
          </w:tcPr>
          <w:p w14:paraId="5F41E686" w14:textId="77777777" w:rsidR="004B1092" w:rsidRDefault="004B1092">
            <w:pPr>
              <w:pStyle w:val="Pagrindinistekstas3"/>
              <w:tabs>
                <w:tab w:val="left" w:pos="567"/>
              </w:tabs>
              <w:spacing w:line="256" w:lineRule="auto"/>
              <w:rPr>
                <w:b w:val="0"/>
                <w:i w:val="0"/>
                <w:sz w:val="22"/>
                <w:szCs w:val="22"/>
              </w:rPr>
            </w:pPr>
            <w:r>
              <w:rPr>
                <w:b w:val="0"/>
                <w:i w:val="0"/>
                <w:sz w:val="22"/>
                <w:szCs w:val="22"/>
              </w:rPr>
              <w:t>SeO</w:t>
            </w:r>
            <w:r>
              <w:rPr>
                <w:b w:val="0"/>
                <w:i w:val="0"/>
                <w:sz w:val="22"/>
                <w:szCs w:val="22"/>
                <w:vertAlign w:val="subscript"/>
              </w:rPr>
              <w:t>3</w:t>
            </w:r>
            <w:r>
              <w:rPr>
                <w:b w:val="0"/>
                <w:i w:val="0"/>
                <w:sz w:val="22"/>
                <w:szCs w:val="22"/>
                <w:vertAlign w:val="superscript"/>
              </w:rPr>
              <w:t>2-</w:t>
            </w:r>
          </w:p>
        </w:tc>
        <w:tc>
          <w:tcPr>
            <w:tcW w:w="3009" w:type="dxa"/>
            <w:tcBorders>
              <w:top w:val="single" w:sz="4" w:space="0" w:color="auto"/>
              <w:left w:val="single" w:sz="4" w:space="0" w:color="auto"/>
              <w:bottom w:val="single" w:sz="4" w:space="0" w:color="auto"/>
              <w:right w:val="single" w:sz="4" w:space="0" w:color="auto"/>
            </w:tcBorders>
            <w:hideMark/>
          </w:tcPr>
          <w:p w14:paraId="7E3592B2" w14:textId="77777777" w:rsidR="004B1092" w:rsidRDefault="004B1092">
            <w:pPr>
              <w:tabs>
                <w:tab w:val="left" w:pos="567"/>
              </w:tabs>
              <w:spacing w:line="256" w:lineRule="auto"/>
              <w:rPr>
                <w:sz w:val="22"/>
                <w:szCs w:val="22"/>
              </w:rPr>
            </w:pPr>
            <w:r>
              <w:rPr>
                <w:rFonts w:eastAsia="TimesNewRoman"/>
                <w:sz w:val="22"/>
                <w:szCs w:val="22"/>
                <w:lang w:eastAsia="lt-LT"/>
              </w:rPr>
              <w:t>0,10 mikromolio</w:t>
            </w:r>
          </w:p>
        </w:tc>
        <w:tc>
          <w:tcPr>
            <w:tcW w:w="3208" w:type="dxa"/>
            <w:tcBorders>
              <w:top w:val="single" w:sz="4" w:space="0" w:color="auto"/>
              <w:left w:val="single" w:sz="4" w:space="0" w:color="auto"/>
              <w:bottom w:val="single" w:sz="4" w:space="0" w:color="auto"/>
              <w:right w:val="single" w:sz="4" w:space="0" w:color="auto"/>
            </w:tcBorders>
            <w:hideMark/>
          </w:tcPr>
          <w:p w14:paraId="6849A5B5" w14:textId="77777777" w:rsidR="004B1092" w:rsidRDefault="004B1092">
            <w:pPr>
              <w:tabs>
                <w:tab w:val="left" w:pos="567"/>
              </w:tabs>
              <w:spacing w:line="256" w:lineRule="auto"/>
              <w:rPr>
                <w:sz w:val="22"/>
                <w:szCs w:val="22"/>
              </w:rPr>
            </w:pPr>
            <w:r>
              <w:rPr>
                <w:rFonts w:eastAsia="TimesNewRoman"/>
                <w:sz w:val="22"/>
                <w:szCs w:val="22"/>
                <w:lang w:eastAsia="lt-LT"/>
              </w:rPr>
              <w:t xml:space="preserve">7,9 mikrogramo (atitinka </w:t>
            </w:r>
            <w:r>
              <w:rPr>
                <w:sz w:val="22"/>
                <w:szCs w:val="22"/>
              </w:rPr>
              <w:t>Se</w:t>
            </w:r>
            <w:r>
              <w:rPr>
                <w:sz w:val="22"/>
                <w:szCs w:val="22"/>
                <w:vertAlign w:val="superscript"/>
              </w:rPr>
              <w:t>4+</w:t>
            </w:r>
            <w:r>
              <w:rPr>
                <w:sz w:val="22"/>
                <w:szCs w:val="22"/>
              </w:rPr>
              <w:t>)</w:t>
            </w:r>
          </w:p>
        </w:tc>
      </w:tr>
      <w:tr w:rsidR="004B1092" w14:paraId="5B1DF179" w14:textId="77777777" w:rsidTr="004B1092">
        <w:tc>
          <w:tcPr>
            <w:tcW w:w="2992" w:type="dxa"/>
            <w:tcBorders>
              <w:top w:val="single" w:sz="4" w:space="0" w:color="auto"/>
              <w:left w:val="single" w:sz="4" w:space="0" w:color="auto"/>
              <w:bottom w:val="single" w:sz="4" w:space="0" w:color="auto"/>
              <w:right w:val="single" w:sz="4" w:space="0" w:color="auto"/>
            </w:tcBorders>
            <w:hideMark/>
          </w:tcPr>
          <w:p w14:paraId="44620DF5" w14:textId="77777777" w:rsidR="004B1092" w:rsidRDefault="004B1092">
            <w:pPr>
              <w:pStyle w:val="Pagrindinistekstas3"/>
              <w:tabs>
                <w:tab w:val="left" w:pos="567"/>
              </w:tabs>
              <w:spacing w:line="256" w:lineRule="auto"/>
              <w:rPr>
                <w:b w:val="0"/>
                <w:i w:val="0"/>
                <w:sz w:val="22"/>
                <w:szCs w:val="22"/>
              </w:rPr>
            </w:pPr>
            <w:r>
              <w:rPr>
                <w:b w:val="0"/>
                <w:i w:val="0"/>
                <w:sz w:val="22"/>
                <w:szCs w:val="22"/>
              </w:rPr>
              <w:t>Zn</w:t>
            </w:r>
            <w:r>
              <w:rPr>
                <w:b w:val="0"/>
                <w:i w:val="0"/>
                <w:sz w:val="22"/>
                <w:szCs w:val="22"/>
                <w:vertAlign w:val="superscript"/>
              </w:rPr>
              <w:t>2+</w:t>
            </w:r>
            <w:r>
              <w:rPr>
                <w:b w:val="0"/>
                <w:i w:val="0"/>
                <w:sz w:val="22"/>
                <w:szCs w:val="22"/>
                <w:vertAlign w:val="superscript"/>
              </w:rPr>
              <w:tab/>
            </w:r>
          </w:p>
        </w:tc>
        <w:tc>
          <w:tcPr>
            <w:tcW w:w="3009" w:type="dxa"/>
            <w:tcBorders>
              <w:top w:val="single" w:sz="4" w:space="0" w:color="auto"/>
              <w:left w:val="single" w:sz="4" w:space="0" w:color="auto"/>
              <w:bottom w:val="single" w:sz="4" w:space="0" w:color="auto"/>
              <w:right w:val="single" w:sz="4" w:space="0" w:color="auto"/>
            </w:tcBorders>
            <w:hideMark/>
          </w:tcPr>
          <w:p w14:paraId="00BE5370" w14:textId="77777777" w:rsidR="004B1092" w:rsidRDefault="004B1092">
            <w:pPr>
              <w:tabs>
                <w:tab w:val="left" w:pos="567"/>
              </w:tabs>
              <w:spacing w:line="256" w:lineRule="auto"/>
              <w:rPr>
                <w:sz w:val="22"/>
                <w:szCs w:val="22"/>
              </w:rPr>
            </w:pPr>
            <w:r>
              <w:rPr>
                <w:rFonts w:eastAsia="TimesNewRoman"/>
                <w:sz w:val="22"/>
                <w:szCs w:val="22"/>
                <w:lang w:eastAsia="lt-LT"/>
              </w:rPr>
              <w:t>7,7 mikromolio</w:t>
            </w:r>
          </w:p>
        </w:tc>
        <w:tc>
          <w:tcPr>
            <w:tcW w:w="3208" w:type="dxa"/>
            <w:tcBorders>
              <w:top w:val="single" w:sz="4" w:space="0" w:color="auto"/>
              <w:left w:val="single" w:sz="4" w:space="0" w:color="auto"/>
              <w:bottom w:val="single" w:sz="4" w:space="0" w:color="auto"/>
              <w:right w:val="single" w:sz="4" w:space="0" w:color="auto"/>
            </w:tcBorders>
            <w:hideMark/>
          </w:tcPr>
          <w:p w14:paraId="2093A497" w14:textId="77777777" w:rsidR="004B1092" w:rsidRDefault="004B1092">
            <w:pPr>
              <w:tabs>
                <w:tab w:val="left" w:pos="567"/>
              </w:tabs>
              <w:spacing w:line="256" w:lineRule="auto"/>
              <w:rPr>
                <w:sz w:val="22"/>
                <w:szCs w:val="22"/>
              </w:rPr>
            </w:pPr>
            <w:r>
              <w:rPr>
                <w:rFonts w:eastAsia="TimesNewRoman"/>
                <w:sz w:val="22"/>
                <w:szCs w:val="22"/>
                <w:lang w:eastAsia="lt-LT"/>
              </w:rPr>
              <w:t>500 mikrogramų</w:t>
            </w:r>
          </w:p>
        </w:tc>
      </w:tr>
    </w:tbl>
    <w:p w14:paraId="26C59247" w14:textId="77777777" w:rsidR="004B1092" w:rsidRDefault="004B1092" w:rsidP="004B1092">
      <w:pPr>
        <w:pStyle w:val="Pagrindinistekstas3"/>
        <w:tabs>
          <w:tab w:val="left" w:pos="567"/>
        </w:tabs>
        <w:rPr>
          <w:b w:val="0"/>
          <w:i w:val="0"/>
          <w:sz w:val="22"/>
          <w:szCs w:val="22"/>
        </w:rPr>
      </w:pPr>
    </w:p>
    <w:p w14:paraId="04896B63" w14:textId="77777777" w:rsidR="004B1092" w:rsidRDefault="004B1092" w:rsidP="004B1092">
      <w:pPr>
        <w:pStyle w:val="Pagrindinistekstas"/>
        <w:tabs>
          <w:tab w:val="left" w:pos="567"/>
        </w:tabs>
        <w:spacing w:line="240" w:lineRule="auto"/>
        <w:rPr>
          <w:sz w:val="22"/>
          <w:szCs w:val="22"/>
        </w:rPr>
      </w:pPr>
      <w:r>
        <w:rPr>
          <w:sz w:val="22"/>
          <w:szCs w:val="22"/>
          <w:u w:val="single"/>
        </w:rPr>
        <w:t>Pagalbinės medžiagos, kurių poveikis žinomas:</w:t>
      </w:r>
      <w:r>
        <w:rPr>
          <w:sz w:val="22"/>
          <w:szCs w:val="22"/>
        </w:rPr>
        <w:t xml:space="preserve"> 1 ml koncentrato infuziniam tirpalui yra 120 mikrogramų (5,2 mikromolio) natrio ir 3,9 mikrogramo (0,1 mikromolio) kalio.</w:t>
      </w:r>
    </w:p>
    <w:p w14:paraId="26E97448" w14:textId="77777777" w:rsidR="004B1092" w:rsidRDefault="004B1092" w:rsidP="004B1092">
      <w:pPr>
        <w:pStyle w:val="Pagrindinistekstas"/>
        <w:tabs>
          <w:tab w:val="left" w:pos="567"/>
        </w:tabs>
        <w:spacing w:line="240" w:lineRule="auto"/>
        <w:rPr>
          <w:b/>
          <w:sz w:val="22"/>
          <w:szCs w:val="22"/>
        </w:rPr>
      </w:pPr>
    </w:p>
    <w:p w14:paraId="651EB44A" w14:textId="77777777" w:rsidR="004B1092" w:rsidRDefault="004B1092" w:rsidP="004B1092">
      <w:pPr>
        <w:pStyle w:val="Pagrindinistekstas"/>
        <w:tabs>
          <w:tab w:val="left" w:pos="567"/>
        </w:tabs>
        <w:spacing w:line="240" w:lineRule="auto"/>
        <w:rPr>
          <w:b/>
          <w:sz w:val="22"/>
          <w:szCs w:val="22"/>
        </w:rPr>
      </w:pPr>
      <w:r>
        <w:rPr>
          <w:sz w:val="22"/>
          <w:szCs w:val="22"/>
        </w:rPr>
        <w:t>Visos pagalbinės medžiagos išvardytos 6.1 skyriuje.</w:t>
      </w:r>
    </w:p>
    <w:p w14:paraId="65F75552" w14:textId="77777777" w:rsidR="004B1092" w:rsidRDefault="004B1092" w:rsidP="004B1092">
      <w:pPr>
        <w:pStyle w:val="Pagrindinistekstas"/>
        <w:tabs>
          <w:tab w:val="left" w:pos="567"/>
        </w:tabs>
        <w:spacing w:line="240" w:lineRule="auto"/>
        <w:rPr>
          <w:b/>
          <w:sz w:val="22"/>
          <w:szCs w:val="22"/>
        </w:rPr>
      </w:pPr>
    </w:p>
    <w:p w14:paraId="5C910DD8" w14:textId="77777777" w:rsidR="004B1092" w:rsidRDefault="004B1092" w:rsidP="004B1092">
      <w:pPr>
        <w:pStyle w:val="Pagrindinistekstas"/>
        <w:tabs>
          <w:tab w:val="left" w:pos="567"/>
        </w:tabs>
        <w:spacing w:line="240" w:lineRule="auto"/>
        <w:rPr>
          <w:b/>
          <w:sz w:val="22"/>
          <w:szCs w:val="22"/>
        </w:rPr>
      </w:pPr>
    </w:p>
    <w:p w14:paraId="43CCF641" w14:textId="77777777" w:rsidR="004B1092" w:rsidRDefault="004B1092" w:rsidP="004B1092">
      <w:pPr>
        <w:pStyle w:val="Pagrindinistekstas"/>
        <w:tabs>
          <w:tab w:val="left" w:pos="567"/>
        </w:tabs>
        <w:spacing w:line="240" w:lineRule="auto"/>
        <w:rPr>
          <w:b/>
          <w:sz w:val="22"/>
          <w:szCs w:val="22"/>
        </w:rPr>
      </w:pPr>
      <w:r>
        <w:rPr>
          <w:b/>
          <w:sz w:val="22"/>
          <w:szCs w:val="22"/>
        </w:rPr>
        <w:t>3.</w:t>
      </w:r>
      <w:r>
        <w:rPr>
          <w:b/>
          <w:sz w:val="22"/>
          <w:szCs w:val="22"/>
        </w:rPr>
        <w:tab/>
        <w:t>FARMACINĖ FORMA</w:t>
      </w:r>
    </w:p>
    <w:p w14:paraId="290FECD6" w14:textId="77777777" w:rsidR="004B1092" w:rsidRDefault="004B1092" w:rsidP="004B1092">
      <w:pPr>
        <w:pStyle w:val="Pagrindinistekstas"/>
        <w:tabs>
          <w:tab w:val="left" w:pos="567"/>
        </w:tabs>
        <w:spacing w:line="240" w:lineRule="auto"/>
        <w:rPr>
          <w:sz w:val="22"/>
          <w:szCs w:val="22"/>
        </w:rPr>
      </w:pPr>
    </w:p>
    <w:p w14:paraId="62FDA3AF" w14:textId="77777777" w:rsidR="004B1092" w:rsidRDefault="004B1092" w:rsidP="004B1092">
      <w:pPr>
        <w:pStyle w:val="Pagrindinistekstas"/>
        <w:tabs>
          <w:tab w:val="left" w:pos="567"/>
        </w:tabs>
        <w:spacing w:line="240" w:lineRule="auto"/>
        <w:rPr>
          <w:sz w:val="22"/>
          <w:szCs w:val="22"/>
        </w:rPr>
      </w:pPr>
      <w:r>
        <w:rPr>
          <w:sz w:val="22"/>
          <w:szCs w:val="22"/>
        </w:rPr>
        <w:t>Koncentratas infuziniam tirpalui.</w:t>
      </w:r>
    </w:p>
    <w:p w14:paraId="377D5787" w14:textId="77777777" w:rsidR="004B1092" w:rsidRDefault="004B1092" w:rsidP="004B1092">
      <w:pPr>
        <w:pStyle w:val="Pagrindinistekstas"/>
        <w:tabs>
          <w:tab w:val="left" w:pos="567"/>
        </w:tabs>
        <w:spacing w:line="240" w:lineRule="auto"/>
        <w:rPr>
          <w:sz w:val="22"/>
          <w:szCs w:val="22"/>
        </w:rPr>
      </w:pPr>
      <w:r>
        <w:rPr>
          <w:sz w:val="22"/>
          <w:szCs w:val="22"/>
        </w:rPr>
        <w:t>Sterilus koncentratas yra skaidrus, beveik bespalvis.</w:t>
      </w:r>
    </w:p>
    <w:p w14:paraId="5E939F8C" w14:textId="77777777" w:rsidR="004B1092" w:rsidRDefault="004B1092" w:rsidP="004B1092">
      <w:pPr>
        <w:pStyle w:val="Pagrindinistekstas"/>
        <w:tabs>
          <w:tab w:val="left" w:pos="567"/>
        </w:tabs>
        <w:spacing w:line="240" w:lineRule="auto"/>
        <w:rPr>
          <w:sz w:val="22"/>
          <w:szCs w:val="22"/>
        </w:rPr>
      </w:pPr>
    </w:p>
    <w:p w14:paraId="605C9EF7" w14:textId="77777777" w:rsidR="004B1092" w:rsidRDefault="004B1092" w:rsidP="004B1092">
      <w:pPr>
        <w:pStyle w:val="Pagrindinistekstas"/>
        <w:tabs>
          <w:tab w:val="left" w:pos="567"/>
        </w:tabs>
        <w:spacing w:line="240" w:lineRule="auto"/>
        <w:rPr>
          <w:sz w:val="22"/>
          <w:szCs w:val="22"/>
        </w:rPr>
      </w:pPr>
      <w:r>
        <w:rPr>
          <w:sz w:val="22"/>
          <w:szCs w:val="22"/>
        </w:rPr>
        <w:t>Osmoliališkumas: maždaug 3100 mosm/kg.</w:t>
      </w:r>
    </w:p>
    <w:p w14:paraId="5C4B5327" w14:textId="77777777" w:rsidR="004B1092" w:rsidRDefault="004B1092" w:rsidP="004B1092">
      <w:pPr>
        <w:pStyle w:val="Pagrindinistekstas"/>
        <w:tabs>
          <w:tab w:val="left" w:pos="567"/>
        </w:tabs>
        <w:spacing w:line="240" w:lineRule="auto"/>
        <w:rPr>
          <w:sz w:val="22"/>
          <w:szCs w:val="22"/>
        </w:rPr>
      </w:pPr>
      <w:r>
        <w:rPr>
          <w:sz w:val="22"/>
          <w:szCs w:val="22"/>
        </w:rPr>
        <w:t>pH: 2,5</w:t>
      </w:r>
    </w:p>
    <w:p w14:paraId="50C1EECF" w14:textId="77777777" w:rsidR="004B1092" w:rsidRDefault="004B1092" w:rsidP="004B1092">
      <w:pPr>
        <w:pStyle w:val="Pagrindinistekstas"/>
        <w:tabs>
          <w:tab w:val="left" w:pos="567"/>
        </w:tabs>
        <w:spacing w:line="240" w:lineRule="auto"/>
        <w:rPr>
          <w:sz w:val="22"/>
          <w:szCs w:val="22"/>
        </w:rPr>
      </w:pPr>
    </w:p>
    <w:p w14:paraId="3AF36DC4" w14:textId="77777777" w:rsidR="004B1092" w:rsidRDefault="004B1092" w:rsidP="004B1092">
      <w:pPr>
        <w:pStyle w:val="Pagrindinistekstas"/>
        <w:tabs>
          <w:tab w:val="left" w:pos="567"/>
        </w:tabs>
        <w:spacing w:line="240" w:lineRule="auto"/>
        <w:rPr>
          <w:sz w:val="22"/>
          <w:szCs w:val="22"/>
        </w:rPr>
      </w:pPr>
    </w:p>
    <w:p w14:paraId="27C6C7A1" w14:textId="77777777" w:rsidR="004B1092" w:rsidRDefault="004B1092" w:rsidP="004B1092">
      <w:pPr>
        <w:pStyle w:val="Pagrindinistekstas"/>
        <w:tabs>
          <w:tab w:val="left" w:pos="567"/>
        </w:tabs>
        <w:spacing w:line="240" w:lineRule="auto"/>
        <w:rPr>
          <w:b/>
          <w:sz w:val="22"/>
          <w:szCs w:val="22"/>
        </w:rPr>
      </w:pPr>
      <w:r>
        <w:rPr>
          <w:b/>
          <w:sz w:val="22"/>
          <w:szCs w:val="22"/>
        </w:rPr>
        <w:t>4.</w:t>
      </w:r>
      <w:r>
        <w:rPr>
          <w:b/>
          <w:sz w:val="22"/>
          <w:szCs w:val="22"/>
        </w:rPr>
        <w:tab/>
        <w:t>KLINIKINĖ INFORMACIJA</w:t>
      </w:r>
    </w:p>
    <w:p w14:paraId="0FE533A6" w14:textId="77777777" w:rsidR="004B1092" w:rsidRDefault="004B1092" w:rsidP="004B1092">
      <w:pPr>
        <w:pStyle w:val="Pagrindinistekstas"/>
        <w:tabs>
          <w:tab w:val="left" w:pos="567"/>
        </w:tabs>
        <w:spacing w:line="240" w:lineRule="auto"/>
        <w:rPr>
          <w:b/>
          <w:sz w:val="22"/>
          <w:szCs w:val="22"/>
        </w:rPr>
      </w:pPr>
    </w:p>
    <w:p w14:paraId="66FB17B5" w14:textId="77777777" w:rsidR="004B1092" w:rsidRDefault="004B1092" w:rsidP="004B1092">
      <w:pPr>
        <w:pStyle w:val="Pagrindinistekstas"/>
        <w:tabs>
          <w:tab w:val="left" w:pos="567"/>
        </w:tabs>
        <w:spacing w:line="240" w:lineRule="auto"/>
        <w:rPr>
          <w:b/>
          <w:sz w:val="22"/>
          <w:szCs w:val="22"/>
        </w:rPr>
      </w:pPr>
      <w:r>
        <w:rPr>
          <w:b/>
          <w:sz w:val="22"/>
          <w:szCs w:val="22"/>
        </w:rPr>
        <w:t>4.1</w:t>
      </w:r>
      <w:r>
        <w:rPr>
          <w:b/>
          <w:sz w:val="22"/>
          <w:szCs w:val="22"/>
        </w:rPr>
        <w:tab/>
        <w:t>Terapinės indikacijos</w:t>
      </w:r>
    </w:p>
    <w:p w14:paraId="49C961A1" w14:textId="77777777" w:rsidR="004B1092" w:rsidRDefault="004B1092" w:rsidP="004B1092">
      <w:pPr>
        <w:pStyle w:val="Pagrindinistekstas"/>
        <w:tabs>
          <w:tab w:val="left" w:pos="567"/>
        </w:tabs>
        <w:spacing w:line="240" w:lineRule="auto"/>
        <w:rPr>
          <w:sz w:val="22"/>
          <w:szCs w:val="22"/>
        </w:rPr>
      </w:pPr>
    </w:p>
    <w:p w14:paraId="4DB34663" w14:textId="77777777" w:rsidR="004B1092" w:rsidRDefault="004B1092" w:rsidP="004B1092">
      <w:pPr>
        <w:pStyle w:val="Pagrindinistekstas"/>
        <w:tabs>
          <w:tab w:val="left" w:pos="567"/>
        </w:tabs>
        <w:spacing w:line="240" w:lineRule="auto"/>
        <w:rPr>
          <w:sz w:val="22"/>
          <w:szCs w:val="22"/>
        </w:rPr>
      </w:pPr>
      <w:r>
        <w:rPr>
          <w:sz w:val="22"/>
          <w:szCs w:val="22"/>
        </w:rPr>
        <w:t>Parenteriniu būdu maitinamų pacientų organizmo aprūpinimas mikroelementais, kai jų poreikis yra šiek tiek arba vidutiniškai padidėjęs.</w:t>
      </w:r>
    </w:p>
    <w:p w14:paraId="71A02931" w14:textId="77777777" w:rsidR="004B1092" w:rsidRDefault="004B1092" w:rsidP="004B1092">
      <w:pPr>
        <w:pStyle w:val="Pagrindinistekstas"/>
        <w:tabs>
          <w:tab w:val="left" w:pos="567"/>
        </w:tabs>
        <w:spacing w:line="240" w:lineRule="auto"/>
        <w:rPr>
          <w:sz w:val="22"/>
          <w:szCs w:val="22"/>
        </w:rPr>
      </w:pPr>
    </w:p>
    <w:p w14:paraId="285925DA" w14:textId="77777777" w:rsidR="004B1092" w:rsidRDefault="004B1092" w:rsidP="004B1092">
      <w:pPr>
        <w:pStyle w:val="Pagrindinistekstas"/>
        <w:tabs>
          <w:tab w:val="left" w:pos="567"/>
        </w:tabs>
        <w:spacing w:line="240" w:lineRule="auto"/>
        <w:rPr>
          <w:b/>
          <w:sz w:val="22"/>
          <w:szCs w:val="22"/>
        </w:rPr>
      </w:pPr>
      <w:r>
        <w:rPr>
          <w:b/>
          <w:sz w:val="22"/>
          <w:szCs w:val="22"/>
        </w:rPr>
        <w:t>4.2</w:t>
      </w:r>
      <w:r>
        <w:rPr>
          <w:b/>
          <w:sz w:val="22"/>
          <w:szCs w:val="22"/>
        </w:rPr>
        <w:tab/>
        <w:t>Dozavimas ir vartojimo metodas</w:t>
      </w:r>
    </w:p>
    <w:p w14:paraId="7F0DE925" w14:textId="77777777" w:rsidR="004B1092" w:rsidRDefault="004B1092" w:rsidP="004B1092">
      <w:pPr>
        <w:tabs>
          <w:tab w:val="left" w:pos="567"/>
        </w:tabs>
        <w:rPr>
          <w:sz w:val="22"/>
          <w:szCs w:val="22"/>
        </w:rPr>
      </w:pPr>
    </w:p>
    <w:p w14:paraId="53B61F2F" w14:textId="77777777" w:rsidR="004B1092" w:rsidRDefault="004B1092" w:rsidP="004B1092">
      <w:pPr>
        <w:tabs>
          <w:tab w:val="left" w:pos="567"/>
        </w:tabs>
        <w:rPr>
          <w:sz w:val="22"/>
          <w:szCs w:val="22"/>
          <w:u w:val="single"/>
        </w:rPr>
      </w:pPr>
      <w:r>
        <w:rPr>
          <w:sz w:val="22"/>
          <w:szCs w:val="22"/>
          <w:u w:val="single"/>
        </w:rPr>
        <w:lastRenderedPageBreak/>
        <w:t>Dozavimas</w:t>
      </w:r>
    </w:p>
    <w:p w14:paraId="0CD739E6" w14:textId="77777777" w:rsidR="004B1092" w:rsidRDefault="004B1092" w:rsidP="004B1092">
      <w:pPr>
        <w:tabs>
          <w:tab w:val="left" w:pos="567"/>
        </w:tabs>
        <w:rPr>
          <w:sz w:val="22"/>
          <w:szCs w:val="22"/>
        </w:rPr>
      </w:pPr>
    </w:p>
    <w:p w14:paraId="37D4EEA4" w14:textId="77777777" w:rsidR="004B1092" w:rsidRDefault="004B1092" w:rsidP="004B1092">
      <w:pPr>
        <w:tabs>
          <w:tab w:val="left" w:pos="567"/>
        </w:tabs>
        <w:rPr>
          <w:i/>
          <w:sz w:val="22"/>
          <w:szCs w:val="22"/>
        </w:rPr>
      </w:pPr>
      <w:r>
        <w:rPr>
          <w:i/>
          <w:sz w:val="22"/>
          <w:szCs w:val="22"/>
        </w:rPr>
        <w:t>Suaugusiesiems</w:t>
      </w:r>
    </w:p>
    <w:p w14:paraId="7ED3EB5B" w14:textId="77777777" w:rsidR="004B1092" w:rsidRDefault="004B1092" w:rsidP="004B1092">
      <w:pPr>
        <w:tabs>
          <w:tab w:val="left" w:pos="567"/>
        </w:tabs>
        <w:rPr>
          <w:sz w:val="22"/>
          <w:szCs w:val="22"/>
        </w:rPr>
      </w:pPr>
      <w:r>
        <w:rPr>
          <w:sz w:val="22"/>
          <w:szCs w:val="22"/>
        </w:rPr>
        <w:t>Suaugusiems pacientams Addaven paros dozė yra 10 ml (1 ampulė) sterilaus koncentrato.</w:t>
      </w:r>
    </w:p>
    <w:p w14:paraId="22F903D6" w14:textId="77777777" w:rsidR="004B1092" w:rsidRDefault="004B1092" w:rsidP="004B1092">
      <w:pPr>
        <w:tabs>
          <w:tab w:val="left" w:pos="567"/>
        </w:tabs>
        <w:rPr>
          <w:i/>
          <w:sz w:val="22"/>
          <w:szCs w:val="22"/>
        </w:rPr>
      </w:pPr>
    </w:p>
    <w:p w14:paraId="4614F34C" w14:textId="77777777" w:rsidR="004B1092" w:rsidRDefault="004B1092" w:rsidP="004B1092">
      <w:pPr>
        <w:tabs>
          <w:tab w:val="left" w:pos="567"/>
        </w:tabs>
        <w:rPr>
          <w:i/>
          <w:sz w:val="22"/>
          <w:szCs w:val="22"/>
        </w:rPr>
      </w:pPr>
      <w:r>
        <w:rPr>
          <w:i/>
          <w:sz w:val="22"/>
          <w:szCs w:val="22"/>
        </w:rPr>
        <w:t>Vaikų populiacija</w:t>
      </w:r>
    </w:p>
    <w:p w14:paraId="2CC67A2F" w14:textId="77777777" w:rsidR="004B1092" w:rsidRDefault="004B1092" w:rsidP="004B1092">
      <w:pPr>
        <w:tabs>
          <w:tab w:val="left" w:pos="567"/>
        </w:tabs>
        <w:rPr>
          <w:sz w:val="22"/>
          <w:szCs w:val="22"/>
        </w:rPr>
      </w:pPr>
      <w:r>
        <w:rPr>
          <w:sz w:val="22"/>
          <w:szCs w:val="22"/>
        </w:rPr>
        <w:t>Vaikams, sveriantiems 15 kg arba daugiau, rekomenduojama Addaven paros dozė yra 0,1 ml sterilaus koncentrato/kg kūno svorio.</w:t>
      </w:r>
    </w:p>
    <w:p w14:paraId="554A332A" w14:textId="77777777" w:rsidR="004B1092" w:rsidRDefault="004B1092" w:rsidP="004B1092">
      <w:pPr>
        <w:rPr>
          <w:sz w:val="22"/>
          <w:szCs w:val="22"/>
        </w:rPr>
      </w:pPr>
      <w:r>
        <w:rPr>
          <w:sz w:val="22"/>
          <w:szCs w:val="22"/>
        </w:rPr>
        <w:t>Addaven</w:t>
      </w:r>
      <w:r>
        <w:rPr>
          <w:noProof/>
          <w:sz w:val="22"/>
          <w:szCs w:val="22"/>
        </w:rPr>
        <w:t xml:space="preserve"> saugumas ir veiksmingumas mažiau kaip 15 kg sveriantiems vaikams neištirti.</w:t>
      </w:r>
    </w:p>
    <w:p w14:paraId="1A99C726" w14:textId="77777777" w:rsidR="004B1092" w:rsidRDefault="004B1092" w:rsidP="004B1092">
      <w:pPr>
        <w:tabs>
          <w:tab w:val="left" w:pos="567"/>
        </w:tabs>
        <w:rPr>
          <w:sz w:val="22"/>
          <w:szCs w:val="22"/>
        </w:rPr>
      </w:pPr>
    </w:p>
    <w:p w14:paraId="1879BE12" w14:textId="77777777" w:rsidR="004B1092" w:rsidRDefault="004B1092" w:rsidP="004B1092">
      <w:pPr>
        <w:tabs>
          <w:tab w:val="left" w:pos="567"/>
        </w:tabs>
        <w:rPr>
          <w:sz w:val="22"/>
          <w:szCs w:val="22"/>
          <w:u w:val="single"/>
        </w:rPr>
      </w:pPr>
      <w:r>
        <w:rPr>
          <w:sz w:val="22"/>
          <w:szCs w:val="22"/>
          <w:u w:val="single"/>
        </w:rPr>
        <w:t>Vartojimo metodas</w:t>
      </w:r>
    </w:p>
    <w:p w14:paraId="117D7409" w14:textId="77777777" w:rsidR="004B1092" w:rsidRDefault="004B1092" w:rsidP="004B1092">
      <w:pPr>
        <w:tabs>
          <w:tab w:val="left" w:pos="567"/>
        </w:tabs>
        <w:rPr>
          <w:sz w:val="22"/>
          <w:szCs w:val="22"/>
        </w:rPr>
      </w:pPr>
      <w:r>
        <w:rPr>
          <w:sz w:val="22"/>
          <w:szCs w:val="22"/>
        </w:rPr>
        <w:t>Leisti į veną.</w:t>
      </w:r>
    </w:p>
    <w:p w14:paraId="14D9394A" w14:textId="77777777" w:rsidR="004B1092" w:rsidRDefault="004B1092" w:rsidP="004B1092">
      <w:pPr>
        <w:tabs>
          <w:tab w:val="left" w:pos="567"/>
        </w:tabs>
        <w:rPr>
          <w:sz w:val="22"/>
          <w:szCs w:val="22"/>
        </w:rPr>
      </w:pPr>
      <w:r>
        <w:rPr>
          <w:sz w:val="22"/>
          <w:szCs w:val="22"/>
        </w:rPr>
        <w:t>Neatskiesto Addaven vartoti draudžiama.</w:t>
      </w:r>
    </w:p>
    <w:p w14:paraId="6C779250" w14:textId="77777777" w:rsidR="004B1092" w:rsidRDefault="004B1092" w:rsidP="004B1092">
      <w:pPr>
        <w:pStyle w:val="Pagrindinistekstas"/>
        <w:tabs>
          <w:tab w:val="left" w:pos="567"/>
        </w:tabs>
        <w:spacing w:line="240" w:lineRule="auto"/>
        <w:rPr>
          <w:b/>
          <w:sz w:val="22"/>
          <w:szCs w:val="22"/>
        </w:rPr>
      </w:pPr>
      <w:r>
        <w:rPr>
          <w:sz w:val="22"/>
          <w:szCs w:val="22"/>
        </w:rPr>
        <w:t>Vaistinio preparato skiedimo prieš vartojant instrukcija pateikiama 6.6 skyriuje.</w:t>
      </w:r>
    </w:p>
    <w:p w14:paraId="4234FD60" w14:textId="77777777" w:rsidR="004B1092" w:rsidRDefault="004B1092" w:rsidP="004B1092">
      <w:pPr>
        <w:pStyle w:val="Pagrindinistekstas"/>
        <w:tabs>
          <w:tab w:val="left" w:pos="567"/>
        </w:tabs>
        <w:spacing w:line="240" w:lineRule="auto"/>
        <w:rPr>
          <w:b/>
          <w:sz w:val="22"/>
          <w:szCs w:val="22"/>
        </w:rPr>
      </w:pPr>
    </w:p>
    <w:p w14:paraId="05E91E86" w14:textId="77777777" w:rsidR="004B1092" w:rsidRDefault="004B1092" w:rsidP="004B1092">
      <w:pPr>
        <w:pStyle w:val="Pagrindinistekstas"/>
        <w:tabs>
          <w:tab w:val="left" w:pos="567"/>
        </w:tabs>
        <w:spacing w:line="240" w:lineRule="auto"/>
        <w:rPr>
          <w:b/>
          <w:sz w:val="22"/>
          <w:szCs w:val="22"/>
        </w:rPr>
      </w:pPr>
      <w:r>
        <w:rPr>
          <w:b/>
          <w:sz w:val="22"/>
          <w:szCs w:val="22"/>
        </w:rPr>
        <w:t>4.3</w:t>
      </w:r>
      <w:r>
        <w:rPr>
          <w:b/>
          <w:sz w:val="22"/>
          <w:szCs w:val="22"/>
        </w:rPr>
        <w:tab/>
        <w:t>Kontraindikacijos</w:t>
      </w:r>
    </w:p>
    <w:p w14:paraId="5B44BB91" w14:textId="77777777" w:rsidR="004B1092" w:rsidRDefault="004B1092" w:rsidP="004B1092">
      <w:pPr>
        <w:pStyle w:val="Pagrindinistekstas"/>
        <w:tabs>
          <w:tab w:val="left" w:pos="567"/>
        </w:tabs>
        <w:spacing w:line="240" w:lineRule="auto"/>
        <w:rPr>
          <w:sz w:val="22"/>
          <w:szCs w:val="22"/>
        </w:rPr>
      </w:pPr>
    </w:p>
    <w:p w14:paraId="76DC8F0D" w14:textId="77777777" w:rsidR="004B1092" w:rsidRDefault="004B1092" w:rsidP="004B1092">
      <w:pPr>
        <w:pStyle w:val="Pagrindinistekstas"/>
        <w:tabs>
          <w:tab w:val="left" w:pos="567"/>
        </w:tabs>
        <w:spacing w:line="240" w:lineRule="auto"/>
        <w:rPr>
          <w:sz w:val="22"/>
          <w:szCs w:val="22"/>
        </w:rPr>
      </w:pPr>
      <w:r>
        <w:rPr>
          <w:sz w:val="22"/>
          <w:szCs w:val="22"/>
        </w:rPr>
        <w:t xml:space="preserve">Padidėjęs jautrumas veikliosioms medžiagoms arba bet kuriai 6.1 skyriuje nurodytai pagalbinei medžiagai. </w:t>
      </w:r>
    </w:p>
    <w:p w14:paraId="0668DCB6" w14:textId="77777777" w:rsidR="004B1092" w:rsidRDefault="004B1092" w:rsidP="004B1092">
      <w:pPr>
        <w:pStyle w:val="Pagrindinistekstas"/>
        <w:tabs>
          <w:tab w:val="left" w:pos="567"/>
        </w:tabs>
        <w:spacing w:line="240" w:lineRule="auto"/>
        <w:rPr>
          <w:sz w:val="22"/>
          <w:szCs w:val="22"/>
        </w:rPr>
      </w:pPr>
      <w:r>
        <w:rPr>
          <w:sz w:val="22"/>
          <w:szCs w:val="22"/>
        </w:rPr>
        <w:t>Visiška tulžies latakų obstrukcija.</w:t>
      </w:r>
    </w:p>
    <w:p w14:paraId="7FE7F6AC" w14:textId="77777777" w:rsidR="004B1092" w:rsidRDefault="004B1092" w:rsidP="004B1092">
      <w:pPr>
        <w:pStyle w:val="Pagrindinistekstas"/>
        <w:tabs>
          <w:tab w:val="left" w:pos="567"/>
        </w:tabs>
        <w:spacing w:line="240" w:lineRule="auto"/>
        <w:rPr>
          <w:sz w:val="22"/>
          <w:szCs w:val="22"/>
        </w:rPr>
      </w:pPr>
      <w:r>
        <w:rPr>
          <w:sz w:val="22"/>
          <w:szCs w:val="22"/>
        </w:rPr>
        <w:t>Vilsono liga.</w:t>
      </w:r>
    </w:p>
    <w:p w14:paraId="00EF2C69" w14:textId="77777777" w:rsidR="004B1092" w:rsidRDefault="004B1092" w:rsidP="004B1092">
      <w:pPr>
        <w:pStyle w:val="Pagrindinistekstas"/>
        <w:tabs>
          <w:tab w:val="left" w:pos="567"/>
        </w:tabs>
        <w:spacing w:line="240" w:lineRule="auto"/>
        <w:rPr>
          <w:sz w:val="22"/>
          <w:szCs w:val="22"/>
        </w:rPr>
      </w:pPr>
    </w:p>
    <w:p w14:paraId="72875870" w14:textId="77777777" w:rsidR="004B1092" w:rsidRDefault="004B1092" w:rsidP="004B1092">
      <w:pPr>
        <w:pStyle w:val="Pagrindinistekstas"/>
        <w:tabs>
          <w:tab w:val="left" w:pos="567"/>
        </w:tabs>
        <w:spacing w:line="240" w:lineRule="auto"/>
        <w:rPr>
          <w:b/>
          <w:sz w:val="22"/>
          <w:szCs w:val="22"/>
        </w:rPr>
      </w:pPr>
      <w:r>
        <w:rPr>
          <w:b/>
          <w:sz w:val="22"/>
          <w:szCs w:val="22"/>
        </w:rPr>
        <w:t>4.4</w:t>
      </w:r>
      <w:r>
        <w:rPr>
          <w:b/>
          <w:sz w:val="22"/>
          <w:szCs w:val="22"/>
        </w:rPr>
        <w:tab/>
        <w:t>Specialūs įspėjimai ir atsargumo priemonės</w:t>
      </w:r>
    </w:p>
    <w:p w14:paraId="4D58A58B" w14:textId="77777777" w:rsidR="004B1092" w:rsidRDefault="004B1092" w:rsidP="004B1092">
      <w:pPr>
        <w:pStyle w:val="Pagrindinistekstas"/>
        <w:tabs>
          <w:tab w:val="left" w:pos="567"/>
        </w:tabs>
        <w:spacing w:line="240" w:lineRule="auto"/>
        <w:rPr>
          <w:sz w:val="22"/>
          <w:szCs w:val="22"/>
        </w:rPr>
      </w:pPr>
    </w:p>
    <w:p w14:paraId="5CD3973E" w14:textId="77777777" w:rsidR="004B1092" w:rsidRDefault="004B1092" w:rsidP="004B1092">
      <w:pPr>
        <w:pStyle w:val="Pagrindinistekstas"/>
        <w:tabs>
          <w:tab w:val="left" w:pos="567"/>
        </w:tabs>
        <w:spacing w:line="240" w:lineRule="auto"/>
        <w:rPr>
          <w:sz w:val="22"/>
          <w:szCs w:val="22"/>
        </w:rPr>
      </w:pPr>
      <w:r>
        <w:rPr>
          <w:sz w:val="22"/>
          <w:szCs w:val="22"/>
        </w:rPr>
        <w:t xml:space="preserve">Addaven reikia vartoti atsargiai, jeigu paciento kepenų ir (ar) inkstų funkcija pažeista, kadangi dėl to gali labai sumažėti mikroelementų išsiskyrimas. </w:t>
      </w:r>
    </w:p>
    <w:p w14:paraId="3C5E05E2" w14:textId="77777777" w:rsidR="004B1092" w:rsidRDefault="004B1092" w:rsidP="004B1092">
      <w:pPr>
        <w:pStyle w:val="Pagrindinistekstas"/>
        <w:tabs>
          <w:tab w:val="left" w:pos="567"/>
        </w:tabs>
        <w:spacing w:line="240" w:lineRule="auto"/>
        <w:rPr>
          <w:sz w:val="22"/>
          <w:szCs w:val="22"/>
        </w:rPr>
      </w:pPr>
    </w:p>
    <w:p w14:paraId="7E147934" w14:textId="77777777" w:rsidR="004B1092" w:rsidRDefault="004B1092" w:rsidP="004B1092">
      <w:pPr>
        <w:pStyle w:val="Pagrindinistekstas"/>
        <w:tabs>
          <w:tab w:val="left" w:pos="567"/>
        </w:tabs>
        <w:spacing w:line="240" w:lineRule="auto"/>
        <w:rPr>
          <w:sz w:val="22"/>
          <w:szCs w:val="22"/>
        </w:rPr>
      </w:pPr>
      <w:r>
        <w:rPr>
          <w:sz w:val="22"/>
          <w:szCs w:val="22"/>
        </w:rPr>
        <w:t>Addaven atsargiai reikia vartoti pacientams, kuriems biocheminiais arba klinikiniais tyrimais nustatytas kepenų funkcijos sutrikimas (ypač cholestazė).</w:t>
      </w:r>
    </w:p>
    <w:p w14:paraId="727AB261" w14:textId="77777777" w:rsidR="004B1092" w:rsidRDefault="004B1092" w:rsidP="004B1092">
      <w:pPr>
        <w:pStyle w:val="Pagrindinistekstas"/>
        <w:tabs>
          <w:tab w:val="left" w:pos="567"/>
        </w:tabs>
        <w:spacing w:line="240" w:lineRule="auto"/>
        <w:rPr>
          <w:sz w:val="22"/>
          <w:szCs w:val="22"/>
        </w:rPr>
      </w:pPr>
    </w:p>
    <w:p w14:paraId="681A220E" w14:textId="77777777" w:rsidR="004B1092" w:rsidRDefault="004B1092" w:rsidP="004B1092">
      <w:pPr>
        <w:pStyle w:val="Pagrindinistekstas"/>
        <w:tabs>
          <w:tab w:val="left" w:pos="567"/>
        </w:tabs>
        <w:spacing w:line="240" w:lineRule="auto"/>
        <w:rPr>
          <w:sz w:val="22"/>
          <w:szCs w:val="22"/>
        </w:rPr>
      </w:pPr>
      <w:r>
        <w:rPr>
          <w:sz w:val="22"/>
          <w:szCs w:val="22"/>
        </w:rPr>
        <w:t xml:space="preserve">Jei vaistinio preparato vartojama ilgiau kaip 4 savaites, reikia sekti mangano kiekį kraujyje. </w:t>
      </w:r>
    </w:p>
    <w:p w14:paraId="4D9965CD" w14:textId="77777777" w:rsidR="004B1092" w:rsidRDefault="004B1092" w:rsidP="004B1092">
      <w:pPr>
        <w:pStyle w:val="Pagrindinistekstas"/>
        <w:tabs>
          <w:tab w:val="left" w:pos="567"/>
        </w:tabs>
        <w:spacing w:line="240" w:lineRule="auto"/>
        <w:rPr>
          <w:sz w:val="22"/>
          <w:szCs w:val="22"/>
        </w:rPr>
      </w:pPr>
    </w:p>
    <w:p w14:paraId="10E346D6" w14:textId="77777777" w:rsidR="004B1092" w:rsidRDefault="004B1092" w:rsidP="004B1092">
      <w:pPr>
        <w:pStyle w:val="Pagrindinistekstas"/>
        <w:tabs>
          <w:tab w:val="left" w:pos="567"/>
        </w:tabs>
        <w:spacing w:line="240" w:lineRule="auto"/>
        <w:rPr>
          <w:sz w:val="22"/>
          <w:szCs w:val="22"/>
        </w:rPr>
      </w:pPr>
      <w:r>
        <w:rPr>
          <w:sz w:val="22"/>
          <w:szCs w:val="22"/>
        </w:rPr>
        <w:t>Šio vaistinio preparato ampulėje yra mažiau kaip 1 mmol (23 mg) natrio, t.y. jis beveik neturi reikšmės.</w:t>
      </w:r>
    </w:p>
    <w:p w14:paraId="7A213FA7" w14:textId="77777777" w:rsidR="004B1092" w:rsidRDefault="004B1092" w:rsidP="004B1092">
      <w:pPr>
        <w:pStyle w:val="Pagrindinistekstas"/>
        <w:tabs>
          <w:tab w:val="left" w:pos="567"/>
        </w:tabs>
        <w:spacing w:line="240" w:lineRule="auto"/>
        <w:rPr>
          <w:sz w:val="22"/>
          <w:szCs w:val="22"/>
        </w:rPr>
      </w:pPr>
      <w:r>
        <w:rPr>
          <w:sz w:val="22"/>
          <w:szCs w:val="22"/>
        </w:rPr>
        <w:t>Šio vaistinio preparato ampulėje yra mažiau kaip 1 mmol (39 mg) kalio, t.y. jis beveik neturi reikšmės.</w:t>
      </w:r>
    </w:p>
    <w:p w14:paraId="6893E78C" w14:textId="77777777" w:rsidR="004B1092" w:rsidRDefault="004B1092" w:rsidP="004B1092">
      <w:pPr>
        <w:pStyle w:val="Pagrindinistekstas"/>
        <w:tabs>
          <w:tab w:val="left" w:pos="567"/>
        </w:tabs>
        <w:spacing w:line="240" w:lineRule="auto"/>
        <w:rPr>
          <w:sz w:val="22"/>
          <w:szCs w:val="22"/>
        </w:rPr>
      </w:pPr>
    </w:p>
    <w:p w14:paraId="0D26C5B2" w14:textId="77777777" w:rsidR="004B1092" w:rsidRDefault="004B1092" w:rsidP="004B1092">
      <w:pPr>
        <w:pStyle w:val="Pagrindinistekstas"/>
        <w:tabs>
          <w:tab w:val="left" w:pos="567"/>
        </w:tabs>
        <w:spacing w:line="240" w:lineRule="auto"/>
        <w:rPr>
          <w:b/>
          <w:sz w:val="22"/>
          <w:szCs w:val="22"/>
        </w:rPr>
      </w:pPr>
      <w:r>
        <w:rPr>
          <w:b/>
          <w:sz w:val="22"/>
          <w:szCs w:val="22"/>
        </w:rPr>
        <w:t>4.5</w:t>
      </w:r>
      <w:r>
        <w:rPr>
          <w:b/>
          <w:sz w:val="22"/>
          <w:szCs w:val="22"/>
        </w:rPr>
        <w:tab/>
        <w:t>Sąveika su kitais vaistiniais preparatais ir kitokia sąveika</w:t>
      </w:r>
    </w:p>
    <w:p w14:paraId="237AFD5B" w14:textId="77777777" w:rsidR="004B1092" w:rsidRDefault="004B1092" w:rsidP="004B1092">
      <w:pPr>
        <w:pStyle w:val="Pagrindinistekstas"/>
        <w:tabs>
          <w:tab w:val="left" w:pos="567"/>
        </w:tabs>
        <w:spacing w:line="240" w:lineRule="auto"/>
        <w:rPr>
          <w:sz w:val="22"/>
          <w:szCs w:val="22"/>
        </w:rPr>
      </w:pPr>
    </w:p>
    <w:p w14:paraId="40564EAC" w14:textId="77777777" w:rsidR="004B1092" w:rsidRDefault="004B1092" w:rsidP="004B1092">
      <w:pPr>
        <w:tabs>
          <w:tab w:val="left" w:pos="567"/>
        </w:tabs>
        <w:rPr>
          <w:sz w:val="22"/>
          <w:szCs w:val="22"/>
        </w:rPr>
      </w:pPr>
      <w:r>
        <w:rPr>
          <w:sz w:val="22"/>
          <w:szCs w:val="22"/>
        </w:rPr>
        <w:t xml:space="preserve">Sąveikos su kitais vaistiniais preparatais nepastebėta. </w:t>
      </w:r>
    </w:p>
    <w:p w14:paraId="4A14E251" w14:textId="77777777" w:rsidR="004B1092" w:rsidRDefault="004B1092" w:rsidP="004B1092">
      <w:pPr>
        <w:pStyle w:val="Pagrindinistekstas"/>
        <w:tabs>
          <w:tab w:val="left" w:pos="567"/>
        </w:tabs>
        <w:spacing w:line="240" w:lineRule="auto"/>
        <w:rPr>
          <w:sz w:val="22"/>
          <w:szCs w:val="22"/>
        </w:rPr>
      </w:pPr>
    </w:p>
    <w:p w14:paraId="1E3B225B" w14:textId="77777777" w:rsidR="004B1092" w:rsidRDefault="004B1092" w:rsidP="004B1092">
      <w:pPr>
        <w:pStyle w:val="Pagrindinistekstas"/>
        <w:tabs>
          <w:tab w:val="left" w:pos="567"/>
        </w:tabs>
        <w:spacing w:line="240" w:lineRule="auto"/>
        <w:rPr>
          <w:b/>
          <w:sz w:val="22"/>
          <w:szCs w:val="22"/>
        </w:rPr>
      </w:pPr>
      <w:r>
        <w:rPr>
          <w:b/>
          <w:sz w:val="22"/>
          <w:szCs w:val="22"/>
        </w:rPr>
        <w:t>4.6</w:t>
      </w:r>
      <w:r>
        <w:rPr>
          <w:b/>
          <w:sz w:val="22"/>
          <w:szCs w:val="22"/>
        </w:rPr>
        <w:tab/>
        <w:t>Vaisingumas, nėštumo ir žindymo laikotarpis</w:t>
      </w:r>
    </w:p>
    <w:p w14:paraId="5DA1CA3C" w14:textId="77777777" w:rsidR="004B1092" w:rsidRDefault="004B1092" w:rsidP="004B1092">
      <w:pPr>
        <w:tabs>
          <w:tab w:val="left" w:pos="567"/>
        </w:tabs>
        <w:rPr>
          <w:sz w:val="22"/>
          <w:szCs w:val="22"/>
        </w:rPr>
      </w:pPr>
    </w:p>
    <w:p w14:paraId="22D83D16" w14:textId="77777777" w:rsidR="004B1092" w:rsidRDefault="004B1092" w:rsidP="004B1092">
      <w:pPr>
        <w:tabs>
          <w:tab w:val="left" w:pos="567"/>
        </w:tabs>
        <w:rPr>
          <w:iCs/>
          <w:sz w:val="22"/>
          <w:szCs w:val="22"/>
          <w:u w:val="single"/>
        </w:rPr>
      </w:pPr>
      <w:r>
        <w:rPr>
          <w:iCs/>
          <w:sz w:val="22"/>
          <w:szCs w:val="22"/>
          <w:u w:val="single"/>
        </w:rPr>
        <w:t>Nėštumas</w:t>
      </w:r>
    </w:p>
    <w:p w14:paraId="5CAC2DF0" w14:textId="77777777" w:rsidR="004B1092" w:rsidRDefault="004B1092" w:rsidP="004B1092">
      <w:pPr>
        <w:tabs>
          <w:tab w:val="left" w:pos="567"/>
        </w:tabs>
        <w:rPr>
          <w:sz w:val="22"/>
          <w:szCs w:val="22"/>
        </w:rPr>
      </w:pPr>
      <w:r>
        <w:rPr>
          <w:sz w:val="22"/>
          <w:szCs w:val="22"/>
        </w:rPr>
        <w:t xml:space="preserve">Addaven poveikio gyvūnų dauginimuisi bei klinikinių duomenų apie vartojimą nėštumo metu nėra, tačiau žinoma, kad mikroelementų poreikis nėščioms moterims yra šiek tiek didesnis, palyginti su nenėščiomis moterimis. </w:t>
      </w:r>
    </w:p>
    <w:p w14:paraId="546B2BD3" w14:textId="77777777" w:rsidR="004B1092" w:rsidRDefault="004B1092" w:rsidP="004B1092">
      <w:pPr>
        <w:tabs>
          <w:tab w:val="left" w:pos="567"/>
        </w:tabs>
        <w:rPr>
          <w:sz w:val="22"/>
          <w:szCs w:val="22"/>
        </w:rPr>
      </w:pPr>
      <w:r>
        <w:rPr>
          <w:sz w:val="22"/>
          <w:szCs w:val="22"/>
        </w:rPr>
        <w:t>Vartojant Addaven nėštumo laikotarpiu, šalutinio poveikio nepastebėta.</w:t>
      </w:r>
    </w:p>
    <w:p w14:paraId="2E7D1D1D" w14:textId="77777777" w:rsidR="004B1092" w:rsidRDefault="004B1092" w:rsidP="004B1092">
      <w:pPr>
        <w:tabs>
          <w:tab w:val="left" w:pos="567"/>
        </w:tabs>
        <w:rPr>
          <w:sz w:val="22"/>
          <w:szCs w:val="22"/>
        </w:rPr>
      </w:pPr>
    </w:p>
    <w:p w14:paraId="10D2A4C0" w14:textId="77777777" w:rsidR="004B1092" w:rsidRDefault="004B1092" w:rsidP="004B1092">
      <w:pPr>
        <w:tabs>
          <w:tab w:val="left" w:pos="567"/>
        </w:tabs>
        <w:rPr>
          <w:iCs/>
          <w:sz w:val="22"/>
          <w:szCs w:val="22"/>
          <w:u w:val="single"/>
        </w:rPr>
      </w:pPr>
      <w:r>
        <w:rPr>
          <w:iCs/>
          <w:sz w:val="22"/>
          <w:szCs w:val="22"/>
          <w:u w:val="single"/>
        </w:rPr>
        <w:t>Žindymas</w:t>
      </w:r>
    </w:p>
    <w:p w14:paraId="7C070A9A" w14:textId="77777777" w:rsidR="004B1092" w:rsidRDefault="004B1092" w:rsidP="004B1092">
      <w:pPr>
        <w:tabs>
          <w:tab w:val="left" w:pos="567"/>
        </w:tabs>
        <w:rPr>
          <w:sz w:val="22"/>
          <w:szCs w:val="22"/>
        </w:rPr>
      </w:pPr>
      <w:r>
        <w:rPr>
          <w:sz w:val="22"/>
          <w:szCs w:val="22"/>
        </w:rPr>
        <w:t>Addaven sudėtyje esančios veikliosios medžiagos patenka į motinos pieną, todėl poveikis pasireiškia preparatu gydomų moterų žindomiems naujagimiams ir (arba) kūdikiams. Šis poveikis yra laukiamas ir pageidaujamas.</w:t>
      </w:r>
    </w:p>
    <w:p w14:paraId="352EA045" w14:textId="77777777" w:rsidR="004B1092" w:rsidRDefault="004B1092" w:rsidP="004B1092">
      <w:pPr>
        <w:pStyle w:val="Pagrindinistekstas"/>
        <w:tabs>
          <w:tab w:val="left" w:pos="567"/>
        </w:tabs>
        <w:spacing w:line="240" w:lineRule="auto"/>
        <w:rPr>
          <w:sz w:val="22"/>
          <w:szCs w:val="22"/>
        </w:rPr>
      </w:pPr>
    </w:p>
    <w:p w14:paraId="58C74750" w14:textId="77777777" w:rsidR="004B1092" w:rsidRDefault="004B1092" w:rsidP="004B1092">
      <w:pPr>
        <w:pStyle w:val="Pagrindinistekstas"/>
        <w:tabs>
          <w:tab w:val="left" w:pos="567"/>
        </w:tabs>
        <w:spacing w:line="240" w:lineRule="auto"/>
        <w:rPr>
          <w:b/>
          <w:sz w:val="22"/>
          <w:szCs w:val="22"/>
        </w:rPr>
      </w:pPr>
      <w:r>
        <w:rPr>
          <w:b/>
          <w:sz w:val="22"/>
          <w:szCs w:val="22"/>
        </w:rPr>
        <w:t>4.7</w:t>
      </w:r>
      <w:r>
        <w:rPr>
          <w:b/>
          <w:sz w:val="22"/>
          <w:szCs w:val="22"/>
        </w:rPr>
        <w:tab/>
        <w:t>Poveikis gebėjimui vairuoti ir valdyti mechanizmus</w:t>
      </w:r>
    </w:p>
    <w:p w14:paraId="7007B681" w14:textId="77777777" w:rsidR="004B1092" w:rsidRDefault="004B1092" w:rsidP="004B1092">
      <w:pPr>
        <w:pStyle w:val="Pagrindinistekstas"/>
        <w:tabs>
          <w:tab w:val="left" w:pos="567"/>
        </w:tabs>
        <w:spacing w:line="240" w:lineRule="auto"/>
        <w:rPr>
          <w:sz w:val="22"/>
          <w:szCs w:val="22"/>
        </w:rPr>
      </w:pPr>
    </w:p>
    <w:p w14:paraId="72F16906" w14:textId="77777777" w:rsidR="004B1092" w:rsidRDefault="004B1092" w:rsidP="004B1092">
      <w:pPr>
        <w:pStyle w:val="Pagrindinistekstas"/>
        <w:tabs>
          <w:tab w:val="left" w:pos="567"/>
        </w:tabs>
        <w:spacing w:line="240" w:lineRule="auto"/>
        <w:rPr>
          <w:sz w:val="22"/>
          <w:szCs w:val="22"/>
        </w:rPr>
      </w:pPr>
      <w:r>
        <w:rPr>
          <w:sz w:val="22"/>
          <w:szCs w:val="22"/>
        </w:rPr>
        <w:t>Addaven gebėjimo vairuoti ir valdyti mechanizmus neveikia arba veikia nereikšmingai.</w:t>
      </w:r>
    </w:p>
    <w:p w14:paraId="3256F641" w14:textId="77777777" w:rsidR="004B1092" w:rsidRDefault="004B1092" w:rsidP="004B1092">
      <w:pPr>
        <w:pStyle w:val="Pagrindinistekstas"/>
        <w:tabs>
          <w:tab w:val="left" w:pos="567"/>
        </w:tabs>
        <w:spacing w:line="240" w:lineRule="auto"/>
        <w:rPr>
          <w:sz w:val="22"/>
          <w:szCs w:val="22"/>
        </w:rPr>
      </w:pPr>
    </w:p>
    <w:p w14:paraId="4D31E4D1" w14:textId="77777777" w:rsidR="004B1092" w:rsidRDefault="004B1092" w:rsidP="004B1092">
      <w:pPr>
        <w:tabs>
          <w:tab w:val="left" w:pos="567"/>
        </w:tabs>
        <w:rPr>
          <w:b/>
          <w:sz w:val="22"/>
          <w:szCs w:val="22"/>
        </w:rPr>
      </w:pPr>
      <w:r>
        <w:rPr>
          <w:b/>
          <w:sz w:val="22"/>
          <w:szCs w:val="22"/>
        </w:rPr>
        <w:t>4.8</w:t>
      </w:r>
      <w:r>
        <w:rPr>
          <w:b/>
          <w:sz w:val="22"/>
          <w:szCs w:val="22"/>
        </w:rPr>
        <w:tab/>
        <w:t>Nepageidaujamas poveikis</w:t>
      </w:r>
    </w:p>
    <w:p w14:paraId="0E241187" w14:textId="77777777" w:rsidR="004B1092" w:rsidRDefault="004B1092" w:rsidP="004B1092">
      <w:pPr>
        <w:tabs>
          <w:tab w:val="left" w:pos="567"/>
        </w:tabs>
        <w:rPr>
          <w:sz w:val="22"/>
          <w:szCs w:val="22"/>
        </w:rPr>
      </w:pPr>
    </w:p>
    <w:p w14:paraId="18C1153A" w14:textId="77777777" w:rsidR="004B1092" w:rsidRDefault="004B1092" w:rsidP="004B1092">
      <w:pPr>
        <w:tabs>
          <w:tab w:val="left" w:pos="567"/>
        </w:tabs>
        <w:rPr>
          <w:sz w:val="22"/>
          <w:szCs w:val="22"/>
        </w:rPr>
      </w:pPr>
      <w:r>
        <w:rPr>
          <w:sz w:val="22"/>
          <w:szCs w:val="22"/>
        </w:rPr>
        <w:t xml:space="preserve">Nepageidaujamo Addaven poveikio, susijusio su jo sudėtyje esančiais mikroelementais, nepastebėta. </w:t>
      </w:r>
    </w:p>
    <w:p w14:paraId="425819DA" w14:textId="77777777" w:rsidR="004B1092" w:rsidRDefault="004B1092" w:rsidP="004B1092">
      <w:pPr>
        <w:tabs>
          <w:tab w:val="left" w:pos="567"/>
        </w:tabs>
        <w:rPr>
          <w:sz w:val="22"/>
          <w:szCs w:val="22"/>
        </w:rPr>
      </w:pPr>
    </w:p>
    <w:p w14:paraId="48E49A7C" w14:textId="77777777" w:rsidR="004B1092" w:rsidRDefault="004B1092" w:rsidP="004B1092">
      <w:pPr>
        <w:tabs>
          <w:tab w:val="left" w:pos="567"/>
        </w:tabs>
        <w:rPr>
          <w:i/>
          <w:sz w:val="22"/>
          <w:szCs w:val="22"/>
        </w:rPr>
      </w:pPr>
      <w:r>
        <w:rPr>
          <w:i/>
          <w:sz w:val="22"/>
          <w:szCs w:val="22"/>
        </w:rPr>
        <w:t>Bendrieji sutrikimai ir vartojimo vietos pažeidimai</w:t>
      </w:r>
    </w:p>
    <w:p w14:paraId="05075C2B" w14:textId="77777777" w:rsidR="004B1092" w:rsidRDefault="004B1092" w:rsidP="004B1092">
      <w:pPr>
        <w:tabs>
          <w:tab w:val="left" w:pos="567"/>
        </w:tabs>
        <w:rPr>
          <w:sz w:val="22"/>
          <w:szCs w:val="22"/>
        </w:rPr>
      </w:pPr>
      <w:r>
        <w:rPr>
          <w:sz w:val="22"/>
          <w:szCs w:val="22"/>
        </w:rPr>
        <w:t>Infuzuojant Addaven kartu su kitais parenterinio maitinimo preparatais, kurių sudėtyje yra gliukozės, pavieniais atvejais gali atsirasti paviršinių venų tromboflebitas, tačiau nustatyti, ar ši reakcija pasireiškia dėl mikroelementų infuzijos, neįmanoma.</w:t>
      </w:r>
    </w:p>
    <w:p w14:paraId="06679E4A" w14:textId="77777777" w:rsidR="004B1092" w:rsidRDefault="004B1092" w:rsidP="004B1092">
      <w:pPr>
        <w:tabs>
          <w:tab w:val="left" w:pos="567"/>
        </w:tabs>
        <w:rPr>
          <w:sz w:val="22"/>
          <w:szCs w:val="22"/>
        </w:rPr>
      </w:pPr>
    </w:p>
    <w:p w14:paraId="503026FE" w14:textId="77777777" w:rsidR="004B1092" w:rsidRDefault="004B1092" w:rsidP="004B1092">
      <w:pPr>
        <w:keepNext/>
        <w:keepLines/>
        <w:autoSpaceDE w:val="0"/>
        <w:autoSpaceDN w:val="0"/>
        <w:adjustRightInd w:val="0"/>
        <w:rPr>
          <w:sz w:val="22"/>
          <w:szCs w:val="22"/>
          <w:u w:val="single"/>
        </w:rPr>
      </w:pPr>
      <w:r>
        <w:rPr>
          <w:noProof/>
          <w:sz w:val="22"/>
          <w:szCs w:val="22"/>
          <w:u w:val="single"/>
        </w:rPr>
        <w:t>Pranešimas apie įtariamas nepageidaujamas reakcijas</w:t>
      </w:r>
    </w:p>
    <w:p w14:paraId="6254BB42" w14:textId="77777777" w:rsidR="004B1092" w:rsidRDefault="004B1092" w:rsidP="004B1092">
      <w:pPr>
        <w:keepNext/>
        <w:keepLines/>
        <w:autoSpaceDE w:val="0"/>
        <w:autoSpaceDN w:val="0"/>
        <w:adjustRightInd w:val="0"/>
        <w:jc w:val="both"/>
        <w:rPr>
          <w:noProof/>
          <w:sz w:val="22"/>
          <w:szCs w:val="22"/>
        </w:rPr>
      </w:pPr>
      <w:r>
        <w:rPr>
          <w:noProof/>
          <w:sz w:val="22"/>
          <w:szCs w:val="22"/>
        </w:rPr>
        <w:t>Svarbu pranešti apie įtariamas nepageidaujamas reakcijas, pastebėtas po vaistinio preparato registracijos, nes tai leidžia nuolat stebėti vaistinio preparato naudos ir rizikos santykį.</w:t>
      </w:r>
      <w:r>
        <w:rPr>
          <w:sz w:val="22"/>
          <w:szCs w:val="22"/>
        </w:rPr>
        <w:t xml:space="preserve"> </w:t>
      </w:r>
      <w:r>
        <w:rPr>
          <w:noProof/>
          <w:sz w:val="22"/>
          <w:szCs w:val="22"/>
        </w:rPr>
        <w:t>Sveikatos priežiūros specialistai turi pranešti apie bet kokias įtariamas nepageidaujamas reakcijas, užpildę interneto svetainėje http://</w:t>
      </w:r>
      <w:hyperlink r:id="rId5" w:history="1">
        <w:r>
          <w:rPr>
            <w:rStyle w:val="Hipersaitas"/>
            <w:rFonts w:eastAsia="SimSun"/>
            <w:noProof/>
            <w:sz w:val="22"/>
            <w:szCs w:val="22"/>
          </w:rPr>
          <w:t>www.vvkt.lt</w:t>
        </w:r>
      </w:hyperlink>
      <w:r>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Pr>
            <w:rStyle w:val="Hipersaitas"/>
            <w:rFonts w:eastAsia="SimSun"/>
            <w:noProof/>
            <w:sz w:val="22"/>
            <w:szCs w:val="22"/>
          </w:rPr>
          <w:t>NepageidaujamaR@vvkt.lt</w:t>
        </w:r>
      </w:hyperlink>
      <w:r>
        <w:rPr>
          <w:noProof/>
          <w:sz w:val="22"/>
          <w:szCs w:val="22"/>
        </w:rPr>
        <w:t>), per interneto svetainę (adresu http://www.vvkt.lt).</w:t>
      </w:r>
    </w:p>
    <w:p w14:paraId="67A0BCC6" w14:textId="77777777" w:rsidR="004B1092" w:rsidRDefault="004B1092" w:rsidP="004B1092">
      <w:pPr>
        <w:tabs>
          <w:tab w:val="left" w:pos="567"/>
        </w:tabs>
        <w:rPr>
          <w:sz w:val="22"/>
          <w:szCs w:val="22"/>
        </w:rPr>
      </w:pPr>
    </w:p>
    <w:p w14:paraId="1C76E40E" w14:textId="77777777" w:rsidR="004B1092" w:rsidRDefault="004B1092" w:rsidP="004B1092">
      <w:pPr>
        <w:pStyle w:val="Pagrindinistekstas"/>
        <w:tabs>
          <w:tab w:val="left" w:pos="567"/>
        </w:tabs>
        <w:spacing w:line="240" w:lineRule="auto"/>
        <w:rPr>
          <w:b/>
          <w:sz w:val="22"/>
          <w:szCs w:val="22"/>
        </w:rPr>
      </w:pPr>
      <w:r>
        <w:rPr>
          <w:b/>
          <w:sz w:val="22"/>
          <w:szCs w:val="22"/>
        </w:rPr>
        <w:t>4.9</w:t>
      </w:r>
      <w:r>
        <w:rPr>
          <w:b/>
          <w:sz w:val="22"/>
          <w:szCs w:val="22"/>
        </w:rPr>
        <w:tab/>
        <w:t>Perdozavimas</w:t>
      </w:r>
    </w:p>
    <w:p w14:paraId="1817A4AF" w14:textId="77777777" w:rsidR="004B1092" w:rsidRDefault="004B1092" w:rsidP="004B1092">
      <w:pPr>
        <w:pStyle w:val="Pagrindinistekstas"/>
        <w:tabs>
          <w:tab w:val="left" w:pos="567"/>
        </w:tabs>
        <w:spacing w:line="240" w:lineRule="auto"/>
        <w:rPr>
          <w:sz w:val="22"/>
          <w:szCs w:val="22"/>
        </w:rPr>
      </w:pPr>
    </w:p>
    <w:p w14:paraId="5E159EDF" w14:textId="77777777" w:rsidR="004B1092" w:rsidRDefault="004B1092" w:rsidP="004B1092">
      <w:pPr>
        <w:tabs>
          <w:tab w:val="left" w:pos="567"/>
        </w:tabs>
        <w:rPr>
          <w:sz w:val="22"/>
          <w:szCs w:val="22"/>
        </w:rPr>
      </w:pPr>
      <w:r>
        <w:rPr>
          <w:sz w:val="22"/>
          <w:szCs w:val="22"/>
        </w:rPr>
        <w:t xml:space="preserve">Pacientams, kurių inkstų arba kepenų funkcija sutrikusi, gali padidėti mikroelementų kaupimosi pavojus. </w:t>
      </w:r>
    </w:p>
    <w:p w14:paraId="7E7CADEB" w14:textId="77777777" w:rsidR="004B1092" w:rsidRDefault="004B1092" w:rsidP="004B1092">
      <w:pPr>
        <w:tabs>
          <w:tab w:val="left" w:pos="567"/>
        </w:tabs>
        <w:rPr>
          <w:sz w:val="22"/>
          <w:szCs w:val="22"/>
        </w:rPr>
      </w:pPr>
      <w:r>
        <w:rPr>
          <w:sz w:val="22"/>
          <w:szCs w:val="22"/>
        </w:rPr>
        <w:t xml:space="preserve">Jei geležies perdozuojama reguliariai, kyla hemosiderozės atsiradimo pavojus. Sunkiais ir retais atvejais ji gydoma venesekcija. </w:t>
      </w:r>
    </w:p>
    <w:p w14:paraId="10291991" w14:textId="77777777" w:rsidR="004B1092" w:rsidRDefault="004B1092" w:rsidP="004B1092">
      <w:pPr>
        <w:pStyle w:val="Pagrindinistekstas"/>
        <w:tabs>
          <w:tab w:val="left" w:pos="567"/>
        </w:tabs>
        <w:spacing w:line="240" w:lineRule="auto"/>
        <w:rPr>
          <w:sz w:val="22"/>
          <w:szCs w:val="22"/>
        </w:rPr>
      </w:pPr>
    </w:p>
    <w:p w14:paraId="13C699A2" w14:textId="77777777" w:rsidR="004B1092" w:rsidRDefault="004B1092" w:rsidP="004B1092">
      <w:pPr>
        <w:pStyle w:val="Pagrindinistekstas"/>
        <w:tabs>
          <w:tab w:val="left" w:pos="567"/>
        </w:tabs>
        <w:spacing w:line="240" w:lineRule="auto"/>
        <w:rPr>
          <w:sz w:val="22"/>
          <w:szCs w:val="22"/>
        </w:rPr>
      </w:pPr>
    </w:p>
    <w:p w14:paraId="45009A0B" w14:textId="77777777" w:rsidR="004B1092" w:rsidRDefault="004B1092" w:rsidP="004B1092">
      <w:pPr>
        <w:pStyle w:val="Pagrindinistekstas"/>
        <w:tabs>
          <w:tab w:val="left" w:pos="567"/>
        </w:tabs>
        <w:spacing w:line="240" w:lineRule="auto"/>
        <w:rPr>
          <w:b/>
          <w:sz w:val="22"/>
          <w:szCs w:val="22"/>
        </w:rPr>
      </w:pPr>
      <w:r>
        <w:rPr>
          <w:b/>
          <w:sz w:val="22"/>
          <w:szCs w:val="22"/>
        </w:rPr>
        <w:t>5.</w:t>
      </w:r>
      <w:r>
        <w:rPr>
          <w:b/>
          <w:sz w:val="22"/>
          <w:szCs w:val="22"/>
        </w:rPr>
        <w:tab/>
        <w:t>FARMAKOLOGINĖS SAVYBĖS</w:t>
      </w:r>
    </w:p>
    <w:p w14:paraId="432268B2" w14:textId="77777777" w:rsidR="004B1092" w:rsidRDefault="004B1092" w:rsidP="004B1092">
      <w:pPr>
        <w:pStyle w:val="Pagrindinistekstas"/>
        <w:tabs>
          <w:tab w:val="left" w:pos="567"/>
        </w:tabs>
        <w:spacing w:line="240" w:lineRule="auto"/>
        <w:rPr>
          <w:b/>
          <w:sz w:val="22"/>
          <w:szCs w:val="22"/>
        </w:rPr>
      </w:pPr>
    </w:p>
    <w:p w14:paraId="1A174032" w14:textId="77777777" w:rsidR="004B1092" w:rsidRDefault="004B1092" w:rsidP="004B1092">
      <w:pPr>
        <w:pStyle w:val="Pagrindinistekstas"/>
        <w:tabs>
          <w:tab w:val="left" w:pos="567"/>
        </w:tabs>
        <w:spacing w:line="240" w:lineRule="auto"/>
        <w:rPr>
          <w:b/>
          <w:sz w:val="22"/>
          <w:szCs w:val="22"/>
        </w:rPr>
      </w:pPr>
      <w:r>
        <w:rPr>
          <w:b/>
          <w:sz w:val="22"/>
          <w:szCs w:val="22"/>
        </w:rPr>
        <w:t>5.1</w:t>
      </w:r>
      <w:r>
        <w:rPr>
          <w:b/>
          <w:sz w:val="22"/>
          <w:szCs w:val="22"/>
        </w:rPr>
        <w:tab/>
        <w:t>Farmakodinaminės savybės</w:t>
      </w:r>
    </w:p>
    <w:p w14:paraId="0906753D" w14:textId="77777777" w:rsidR="004B1092" w:rsidRDefault="004B1092" w:rsidP="004B1092">
      <w:pPr>
        <w:pStyle w:val="Pagrindinistekstas"/>
        <w:tabs>
          <w:tab w:val="left" w:pos="567"/>
        </w:tabs>
        <w:spacing w:line="240" w:lineRule="auto"/>
        <w:rPr>
          <w:sz w:val="22"/>
          <w:szCs w:val="22"/>
        </w:rPr>
      </w:pPr>
    </w:p>
    <w:p w14:paraId="57CC6C0B" w14:textId="77777777" w:rsidR="004B1092" w:rsidRDefault="004B1092" w:rsidP="004B1092">
      <w:pPr>
        <w:pStyle w:val="Komentarotekstas"/>
        <w:tabs>
          <w:tab w:val="left" w:pos="567"/>
        </w:tabs>
        <w:rPr>
          <w:sz w:val="22"/>
          <w:szCs w:val="22"/>
          <w:lang w:val="lt-LT"/>
        </w:rPr>
      </w:pPr>
      <w:r>
        <w:rPr>
          <w:sz w:val="22"/>
          <w:szCs w:val="22"/>
          <w:lang w:val="lt-LT"/>
        </w:rPr>
        <w:t>Farmakoterapinė grupė – elektrolitai kartu su kitais vaistiniais preparatais, ATC kodas - B05XA31.</w:t>
      </w:r>
    </w:p>
    <w:p w14:paraId="5859B564" w14:textId="77777777" w:rsidR="004B1092" w:rsidRDefault="004B1092" w:rsidP="004B1092">
      <w:pPr>
        <w:tabs>
          <w:tab w:val="left" w:pos="567"/>
        </w:tabs>
        <w:rPr>
          <w:sz w:val="22"/>
          <w:szCs w:val="22"/>
        </w:rPr>
      </w:pPr>
    </w:p>
    <w:p w14:paraId="04909D8A" w14:textId="77777777" w:rsidR="004B1092" w:rsidRDefault="004B1092" w:rsidP="004B1092">
      <w:pPr>
        <w:tabs>
          <w:tab w:val="left" w:pos="567"/>
        </w:tabs>
        <w:rPr>
          <w:sz w:val="22"/>
          <w:szCs w:val="22"/>
        </w:rPr>
      </w:pPr>
      <w:r>
        <w:rPr>
          <w:sz w:val="22"/>
          <w:szCs w:val="22"/>
        </w:rPr>
        <w:t>Addaven yra mikroelementų, kurie normaliomis sąlygomis į žmogaus organizmą patenka su maistu, mišinys. Vaistinis preparatas nesukelia farmakodinaminio poveikio, tik palaiko organizme mikroelementų koncentraciją arba aprūpina jais.</w:t>
      </w:r>
    </w:p>
    <w:p w14:paraId="3AF8734D" w14:textId="77777777" w:rsidR="004B1092" w:rsidRDefault="004B1092" w:rsidP="004B1092">
      <w:pPr>
        <w:pStyle w:val="Pagrindinistekstas"/>
        <w:tabs>
          <w:tab w:val="left" w:pos="567"/>
        </w:tabs>
        <w:spacing w:line="240" w:lineRule="auto"/>
        <w:rPr>
          <w:sz w:val="22"/>
          <w:szCs w:val="22"/>
        </w:rPr>
      </w:pPr>
    </w:p>
    <w:p w14:paraId="686C2557" w14:textId="77777777" w:rsidR="004B1092" w:rsidRDefault="004B1092" w:rsidP="004B1092">
      <w:pPr>
        <w:pStyle w:val="Pagrindinistekstas"/>
        <w:tabs>
          <w:tab w:val="left" w:pos="567"/>
        </w:tabs>
        <w:spacing w:line="240" w:lineRule="auto"/>
        <w:rPr>
          <w:b/>
          <w:sz w:val="22"/>
          <w:szCs w:val="22"/>
        </w:rPr>
      </w:pPr>
      <w:r>
        <w:rPr>
          <w:b/>
          <w:sz w:val="22"/>
          <w:szCs w:val="22"/>
        </w:rPr>
        <w:t>5.2</w:t>
      </w:r>
      <w:r>
        <w:rPr>
          <w:b/>
          <w:sz w:val="22"/>
          <w:szCs w:val="22"/>
        </w:rPr>
        <w:tab/>
        <w:t>Farmakokinetinės savybės</w:t>
      </w:r>
    </w:p>
    <w:p w14:paraId="17E168AE" w14:textId="77777777" w:rsidR="004B1092" w:rsidRDefault="004B1092" w:rsidP="004B1092">
      <w:pPr>
        <w:pStyle w:val="Pagrindinistekstas"/>
        <w:tabs>
          <w:tab w:val="left" w:pos="567"/>
        </w:tabs>
        <w:spacing w:line="240" w:lineRule="auto"/>
        <w:rPr>
          <w:sz w:val="22"/>
          <w:szCs w:val="22"/>
        </w:rPr>
      </w:pPr>
    </w:p>
    <w:p w14:paraId="3D79882B" w14:textId="77777777" w:rsidR="004B1092" w:rsidRDefault="004B1092" w:rsidP="004B1092">
      <w:pPr>
        <w:tabs>
          <w:tab w:val="left" w:pos="567"/>
        </w:tabs>
        <w:rPr>
          <w:sz w:val="22"/>
          <w:szCs w:val="22"/>
        </w:rPr>
      </w:pPr>
      <w:r>
        <w:rPr>
          <w:sz w:val="22"/>
          <w:szCs w:val="22"/>
        </w:rPr>
        <w:t xml:space="preserve">Suleidus į veną Addaven, mikroelementai organizme pasiskirsto tokiu pačiu būdu, kaip ir patekus su maistu. Kai kurių mikroelementų, priklausomai nuo poreikio, į audinius patenka įvairus kiekis, kurio reikia jų koncentracijai palaikyti arba atnaujinti, kad audiniuose galėtų vykti metabolizmas. </w:t>
      </w:r>
    </w:p>
    <w:p w14:paraId="7A69B2DC" w14:textId="77777777" w:rsidR="004B1092" w:rsidRDefault="004B1092" w:rsidP="004B1092">
      <w:pPr>
        <w:tabs>
          <w:tab w:val="left" w:pos="567"/>
        </w:tabs>
        <w:rPr>
          <w:sz w:val="22"/>
          <w:szCs w:val="22"/>
        </w:rPr>
      </w:pPr>
    </w:p>
    <w:p w14:paraId="43FF8893" w14:textId="77777777" w:rsidR="004B1092" w:rsidRDefault="004B1092" w:rsidP="004B1092">
      <w:pPr>
        <w:tabs>
          <w:tab w:val="left" w:pos="567"/>
        </w:tabs>
        <w:rPr>
          <w:sz w:val="22"/>
          <w:szCs w:val="22"/>
        </w:rPr>
      </w:pPr>
      <w:r>
        <w:rPr>
          <w:sz w:val="22"/>
          <w:szCs w:val="22"/>
        </w:rPr>
        <w:t xml:space="preserve">Paprastai varis ir manganas išsiskiria su tulžimi, o selenas, cinkas ir chromas (ypač iš pacientų, maitinamų parenteriniu būdu, organizmo) – su šlapimu. </w:t>
      </w:r>
    </w:p>
    <w:p w14:paraId="3D27438C" w14:textId="77777777" w:rsidR="004B1092" w:rsidRDefault="004B1092" w:rsidP="004B1092">
      <w:pPr>
        <w:tabs>
          <w:tab w:val="left" w:pos="567"/>
        </w:tabs>
        <w:rPr>
          <w:sz w:val="22"/>
          <w:szCs w:val="22"/>
        </w:rPr>
      </w:pPr>
    </w:p>
    <w:p w14:paraId="26572B07" w14:textId="77777777" w:rsidR="004B1092" w:rsidRDefault="004B1092" w:rsidP="004B1092">
      <w:pPr>
        <w:tabs>
          <w:tab w:val="left" w:pos="567"/>
        </w:tabs>
        <w:rPr>
          <w:sz w:val="22"/>
          <w:szCs w:val="22"/>
        </w:rPr>
      </w:pPr>
      <w:r>
        <w:rPr>
          <w:sz w:val="22"/>
          <w:szCs w:val="22"/>
        </w:rPr>
        <w:t xml:space="preserve">Daugiausia molibdeno išsiskiria su šlapimu, nedidelis kiekis – su tulžimi. </w:t>
      </w:r>
    </w:p>
    <w:p w14:paraId="791A64DC" w14:textId="77777777" w:rsidR="004B1092" w:rsidRDefault="004B1092" w:rsidP="004B1092">
      <w:pPr>
        <w:tabs>
          <w:tab w:val="left" w:pos="567"/>
        </w:tabs>
        <w:rPr>
          <w:sz w:val="22"/>
          <w:szCs w:val="22"/>
        </w:rPr>
      </w:pPr>
    </w:p>
    <w:p w14:paraId="049C4A68" w14:textId="77777777" w:rsidR="004B1092" w:rsidRDefault="004B1092" w:rsidP="004B1092">
      <w:pPr>
        <w:tabs>
          <w:tab w:val="left" w:pos="567"/>
        </w:tabs>
        <w:rPr>
          <w:sz w:val="22"/>
          <w:szCs w:val="22"/>
        </w:rPr>
      </w:pPr>
      <w:r>
        <w:rPr>
          <w:sz w:val="22"/>
          <w:szCs w:val="22"/>
        </w:rPr>
        <w:t>Šiek tiek geležies išsiskiria su atsilupusiomis žarnų gleivinės ląstelėmis.</w:t>
      </w:r>
    </w:p>
    <w:p w14:paraId="7ADF1C45" w14:textId="77777777" w:rsidR="004B1092" w:rsidRDefault="004B1092" w:rsidP="004B1092">
      <w:pPr>
        <w:pStyle w:val="Pagrindinistekstas"/>
        <w:tabs>
          <w:tab w:val="left" w:pos="567"/>
        </w:tabs>
        <w:spacing w:line="240" w:lineRule="auto"/>
        <w:rPr>
          <w:sz w:val="22"/>
          <w:szCs w:val="22"/>
        </w:rPr>
      </w:pPr>
    </w:p>
    <w:p w14:paraId="5C4C6E83" w14:textId="77777777" w:rsidR="004B1092" w:rsidRDefault="004B1092" w:rsidP="004B1092">
      <w:pPr>
        <w:pStyle w:val="Pagrindinistekstas"/>
        <w:tabs>
          <w:tab w:val="left" w:pos="567"/>
        </w:tabs>
        <w:spacing w:line="240" w:lineRule="auto"/>
        <w:rPr>
          <w:b/>
          <w:sz w:val="22"/>
          <w:szCs w:val="22"/>
        </w:rPr>
      </w:pPr>
      <w:r>
        <w:rPr>
          <w:b/>
          <w:sz w:val="22"/>
          <w:szCs w:val="22"/>
        </w:rPr>
        <w:t>5.3</w:t>
      </w:r>
      <w:r>
        <w:rPr>
          <w:b/>
          <w:sz w:val="22"/>
          <w:szCs w:val="22"/>
        </w:rPr>
        <w:tab/>
        <w:t>Ikiklinikinių saugumo tyrimų duomenys</w:t>
      </w:r>
    </w:p>
    <w:p w14:paraId="7B3883B5" w14:textId="77777777" w:rsidR="004B1092" w:rsidRDefault="004B1092" w:rsidP="004B1092">
      <w:pPr>
        <w:pStyle w:val="Pagrindinistekstas"/>
        <w:tabs>
          <w:tab w:val="left" w:pos="567"/>
        </w:tabs>
        <w:spacing w:line="240" w:lineRule="auto"/>
        <w:ind w:left="357" w:hanging="357"/>
        <w:rPr>
          <w:sz w:val="22"/>
          <w:szCs w:val="22"/>
        </w:rPr>
      </w:pPr>
    </w:p>
    <w:p w14:paraId="4221BB14" w14:textId="77777777" w:rsidR="004B1092" w:rsidRDefault="004B1092" w:rsidP="004B1092">
      <w:pPr>
        <w:pStyle w:val="Pagrindinistekstas"/>
        <w:tabs>
          <w:tab w:val="left" w:pos="567"/>
        </w:tabs>
        <w:spacing w:line="240" w:lineRule="auto"/>
        <w:ind w:left="357" w:hanging="357"/>
        <w:rPr>
          <w:sz w:val="22"/>
          <w:szCs w:val="22"/>
        </w:rPr>
      </w:pPr>
      <w:r>
        <w:rPr>
          <w:sz w:val="22"/>
          <w:szCs w:val="22"/>
        </w:rPr>
        <w:lastRenderedPageBreak/>
        <w:t>Paprastai saugumas nustatomas, atsižvelgiant į klinikinių tyrimų duomenis ir dokumentus.</w:t>
      </w:r>
    </w:p>
    <w:p w14:paraId="2312BFB7" w14:textId="77777777" w:rsidR="004B1092" w:rsidRDefault="004B1092" w:rsidP="004B1092">
      <w:pPr>
        <w:pStyle w:val="Pagrindinistekstas"/>
        <w:tabs>
          <w:tab w:val="left" w:pos="567"/>
        </w:tabs>
        <w:spacing w:line="240" w:lineRule="auto"/>
        <w:ind w:left="357" w:hanging="357"/>
        <w:rPr>
          <w:b/>
          <w:sz w:val="22"/>
          <w:szCs w:val="22"/>
        </w:rPr>
      </w:pPr>
    </w:p>
    <w:p w14:paraId="215193F8" w14:textId="77777777" w:rsidR="004B1092" w:rsidRDefault="004B1092" w:rsidP="004B1092">
      <w:pPr>
        <w:pStyle w:val="Pagrindinistekstas"/>
        <w:tabs>
          <w:tab w:val="left" w:pos="567"/>
        </w:tabs>
        <w:spacing w:line="240" w:lineRule="auto"/>
        <w:ind w:left="357" w:hanging="357"/>
        <w:rPr>
          <w:b/>
          <w:sz w:val="22"/>
          <w:szCs w:val="22"/>
        </w:rPr>
      </w:pPr>
    </w:p>
    <w:p w14:paraId="51A64551" w14:textId="77777777" w:rsidR="004B1092" w:rsidRDefault="004B1092" w:rsidP="004B1092">
      <w:pPr>
        <w:pStyle w:val="Pagrindinistekstas"/>
        <w:tabs>
          <w:tab w:val="left" w:pos="567"/>
        </w:tabs>
        <w:spacing w:line="240" w:lineRule="auto"/>
        <w:ind w:left="357" w:hanging="357"/>
        <w:rPr>
          <w:b/>
          <w:sz w:val="22"/>
          <w:szCs w:val="22"/>
        </w:rPr>
      </w:pPr>
      <w:r>
        <w:rPr>
          <w:b/>
          <w:sz w:val="22"/>
          <w:szCs w:val="22"/>
        </w:rPr>
        <w:t>6.</w:t>
      </w:r>
      <w:r>
        <w:rPr>
          <w:b/>
          <w:sz w:val="22"/>
          <w:szCs w:val="22"/>
        </w:rPr>
        <w:tab/>
        <w:t>FARMACINĖ INFORMACIJA</w:t>
      </w:r>
    </w:p>
    <w:p w14:paraId="72BE256A" w14:textId="77777777" w:rsidR="004B1092" w:rsidRDefault="004B1092" w:rsidP="004B1092">
      <w:pPr>
        <w:pStyle w:val="Pagrindinistekstas"/>
        <w:tabs>
          <w:tab w:val="left" w:pos="567"/>
        </w:tabs>
        <w:spacing w:line="240" w:lineRule="auto"/>
        <w:rPr>
          <w:b/>
          <w:sz w:val="22"/>
          <w:szCs w:val="22"/>
        </w:rPr>
      </w:pPr>
    </w:p>
    <w:p w14:paraId="03AE506B" w14:textId="77777777" w:rsidR="004B1092" w:rsidRDefault="004B1092" w:rsidP="004B1092">
      <w:pPr>
        <w:pStyle w:val="Pagrindinistekstas"/>
        <w:tabs>
          <w:tab w:val="left" w:pos="567"/>
        </w:tabs>
        <w:spacing w:line="240" w:lineRule="auto"/>
        <w:rPr>
          <w:b/>
          <w:sz w:val="22"/>
          <w:szCs w:val="22"/>
        </w:rPr>
      </w:pPr>
      <w:r>
        <w:rPr>
          <w:b/>
          <w:sz w:val="22"/>
          <w:szCs w:val="22"/>
        </w:rPr>
        <w:t>6.1</w:t>
      </w:r>
      <w:r>
        <w:rPr>
          <w:b/>
          <w:sz w:val="22"/>
          <w:szCs w:val="22"/>
        </w:rPr>
        <w:tab/>
        <w:t>Pagalbinių medžiagų sąrašas</w:t>
      </w:r>
    </w:p>
    <w:p w14:paraId="514FC48E" w14:textId="77777777" w:rsidR="004B1092" w:rsidRDefault="004B1092" w:rsidP="004B1092">
      <w:pPr>
        <w:pStyle w:val="Pagrindinistekstas"/>
        <w:tabs>
          <w:tab w:val="left" w:pos="567"/>
        </w:tabs>
        <w:spacing w:line="240" w:lineRule="auto"/>
        <w:rPr>
          <w:sz w:val="22"/>
          <w:szCs w:val="22"/>
        </w:rPr>
      </w:pPr>
    </w:p>
    <w:p w14:paraId="7C345173" w14:textId="77777777" w:rsidR="004B1092" w:rsidRDefault="004B1092" w:rsidP="004B1092">
      <w:pPr>
        <w:rPr>
          <w:sz w:val="22"/>
          <w:szCs w:val="22"/>
        </w:rPr>
      </w:pPr>
      <w:r>
        <w:rPr>
          <w:sz w:val="22"/>
          <w:szCs w:val="22"/>
        </w:rPr>
        <w:t xml:space="preserve">Ksilitolis </w:t>
      </w:r>
    </w:p>
    <w:p w14:paraId="7E25AF1F" w14:textId="77777777" w:rsidR="004B1092" w:rsidRDefault="004B1092" w:rsidP="004B1092">
      <w:pPr>
        <w:rPr>
          <w:sz w:val="22"/>
          <w:szCs w:val="22"/>
        </w:rPr>
      </w:pPr>
      <w:r>
        <w:rPr>
          <w:sz w:val="22"/>
          <w:szCs w:val="22"/>
        </w:rPr>
        <w:t>Koncentruota vandenilio chlorido rūgštis (pH koreguoti)</w:t>
      </w:r>
    </w:p>
    <w:p w14:paraId="06BC2C54" w14:textId="77777777" w:rsidR="004B1092" w:rsidRDefault="004B1092" w:rsidP="004B1092">
      <w:pPr>
        <w:rPr>
          <w:sz w:val="22"/>
          <w:szCs w:val="22"/>
        </w:rPr>
      </w:pPr>
      <w:r>
        <w:rPr>
          <w:sz w:val="22"/>
          <w:szCs w:val="22"/>
        </w:rPr>
        <w:t>Injekcinis vanduo</w:t>
      </w:r>
    </w:p>
    <w:p w14:paraId="7BFD53ED" w14:textId="77777777" w:rsidR="004B1092" w:rsidRDefault="004B1092" w:rsidP="004B1092">
      <w:pPr>
        <w:pStyle w:val="Pagrindinistekstas"/>
        <w:tabs>
          <w:tab w:val="left" w:pos="567"/>
        </w:tabs>
        <w:spacing w:line="240" w:lineRule="auto"/>
        <w:rPr>
          <w:sz w:val="22"/>
          <w:szCs w:val="22"/>
        </w:rPr>
      </w:pPr>
    </w:p>
    <w:p w14:paraId="40899AE4" w14:textId="77777777" w:rsidR="004B1092" w:rsidRDefault="004B1092" w:rsidP="004B1092">
      <w:pPr>
        <w:pStyle w:val="Pagrindinistekstas"/>
        <w:tabs>
          <w:tab w:val="left" w:pos="567"/>
        </w:tabs>
        <w:spacing w:line="240" w:lineRule="auto"/>
        <w:rPr>
          <w:b/>
          <w:sz w:val="22"/>
          <w:szCs w:val="22"/>
        </w:rPr>
      </w:pPr>
      <w:r>
        <w:rPr>
          <w:b/>
          <w:sz w:val="22"/>
          <w:szCs w:val="22"/>
        </w:rPr>
        <w:t>6.2</w:t>
      </w:r>
      <w:r>
        <w:rPr>
          <w:b/>
          <w:sz w:val="22"/>
          <w:szCs w:val="22"/>
        </w:rPr>
        <w:tab/>
        <w:t>Nesuderinamumas</w:t>
      </w:r>
    </w:p>
    <w:p w14:paraId="7A07F6F7" w14:textId="77777777" w:rsidR="004B1092" w:rsidRDefault="004B1092" w:rsidP="004B1092">
      <w:pPr>
        <w:pStyle w:val="Pagrindinistekstas"/>
        <w:tabs>
          <w:tab w:val="left" w:pos="567"/>
        </w:tabs>
        <w:spacing w:line="240" w:lineRule="auto"/>
        <w:rPr>
          <w:sz w:val="22"/>
          <w:szCs w:val="22"/>
        </w:rPr>
      </w:pPr>
    </w:p>
    <w:p w14:paraId="1E9A4F47" w14:textId="77777777" w:rsidR="004B1092" w:rsidRDefault="004B1092" w:rsidP="004B1092">
      <w:pPr>
        <w:pStyle w:val="Pagrindinistekstas"/>
        <w:tabs>
          <w:tab w:val="left" w:pos="567"/>
        </w:tabs>
        <w:spacing w:line="240" w:lineRule="auto"/>
        <w:rPr>
          <w:sz w:val="22"/>
          <w:szCs w:val="22"/>
        </w:rPr>
      </w:pPr>
      <w:r>
        <w:rPr>
          <w:sz w:val="22"/>
          <w:szCs w:val="22"/>
        </w:rPr>
        <w:t xml:space="preserve">Šio vaistinio preparato negalima maišyti su kitais, išskyrus nurodytus 6.6 skyriuje. </w:t>
      </w:r>
    </w:p>
    <w:p w14:paraId="20E01FDA" w14:textId="77777777" w:rsidR="004B1092" w:rsidRDefault="004B1092" w:rsidP="004B1092">
      <w:pPr>
        <w:pStyle w:val="Pagrindinistekstas"/>
        <w:tabs>
          <w:tab w:val="left" w:pos="567"/>
        </w:tabs>
        <w:spacing w:line="240" w:lineRule="auto"/>
        <w:rPr>
          <w:b/>
          <w:sz w:val="22"/>
          <w:szCs w:val="22"/>
        </w:rPr>
      </w:pPr>
    </w:p>
    <w:p w14:paraId="5132A57E" w14:textId="77777777" w:rsidR="004B1092" w:rsidRDefault="004B1092" w:rsidP="004B1092">
      <w:pPr>
        <w:pStyle w:val="Pagrindinistekstas"/>
        <w:tabs>
          <w:tab w:val="left" w:pos="567"/>
        </w:tabs>
        <w:spacing w:line="240" w:lineRule="auto"/>
        <w:rPr>
          <w:b/>
          <w:sz w:val="22"/>
          <w:szCs w:val="22"/>
        </w:rPr>
      </w:pPr>
      <w:r>
        <w:rPr>
          <w:b/>
          <w:sz w:val="22"/>
          <w:szCs w:val="22"/>
        </w:rPr>
        <w:t>6.3</w:t>
      </w:r>
      <w:r>
        <w:rPr>
          <w:b/>
          <w:sz w:val="22"/>
          <w:szCs w:val="22"/>
        </w:rPr>
        <w:tab/>
        <w:t>Tinkamumo laikas</w:t>
      </w:r>
    </w:p>
    <w:p w14:paraId="1F03AE90" w14:textId="77777777" w:rsidR="004B1092" w:rsidRDefault="004B1092" w:rsidP="004B1092">
      <w:pPr>
        <w:pStyle w:val="Pagrindinistekstas"/>
        <w:tabs>
          <w:tab w:val="left" w:pos="567"/>
        </w:tabs>
        <w:spacing w:line="240" w:lineRule="auto"/>
        <w:rPr>
          <w:sz w:val="22"/>
          <w:szCs w:val="22"/>
        </w:rPr>
      </w:pPr>
    </w:p>
    <w:p w14:paraId="6B4C9158" w14:textId="77777777" w:rsidR="004B1092" w:rsidRDefault="004B1092" w:rsidP="004B1092">
      <w:pPr>
        <w:pStyle w:val="Pagrindinistekstas"/>
        <w:tabs>
          <w:tab w:val="left" w:pos="567"/>
        </w:tabs>
        <w:spacing w:line="240" w:lineRule="auto"/>
        <w:rPr>
          <w:sz w:val="22"/>
          <w:szCs w:val="22"/>
        </w:rPr>
      </w:pPr>
      <w:r>
        <w:rPr>
          <w:sz w:val="22"/>
          <w:szCs w:val="22"/>
        </w:rPr>
        <w:t>3 metai</w:t>
      </w:r>
    </w:p>
    <w:p w14:paraId="7370BE4C" w14:textId="77777777" w:rsidR="004B1092" w:rsidRDefault="004B1092" w:rsidP="004B1092">
      <w:pPr>
        <w:pStyle w:val="Pagrindinistekstas"/>
        <w:tabs>
          <w:tab w:val="left" w:pos="567"/>
        </w:tabs>
        <w:spacing w:line="240" w:lineRule="auto"/>
        <w:rPr>
          <w:sz w:val="22"/>
          <w:szCs w:val="22"/>
        </w:rPr>
      </w:pPr>
    </w:p>
    <w:p w14:paraId="47416803" w14:textId="77777777" w:rsidR="004B1092" w:rsidRDefault="004B1092" w:rsidP="004B1092">
      <w:pPr>
        <w:pStyle w:val="Pagrindinistekstas"/>
        <w:tabs>
          <w:tab w:val="left" w:pos="567"/>
        </w:tabs>
        <w:spacing w:line="240" w:lineRule="auto"/>
        <w:rPr>
          <w:i/>
          <w:sz w:val="22"/>
          <w:szCs w:val="22"/>
        </w:rPr>
      </w:pPr>
      <w:r>
        <w:rPr>
          <w:i/>
          <w:sz w:val="22"/>
          <w:szCs w:val="22"/>
        </w:rPr>
        <w:t xml:space="preserve">Paruošto infuzinio tirpalo tinkamumo laikas </w:t>
      </w:r>
    </w:p>
    <w:p w14:paraId="3340256A" w14:textId="77777777" w:rsidR="004B1092" w:rsidRDefault="004B1092" w:rsidP="004B1092">
      <w:pPr>
        <w:pStyle w:val="Pagrindinistekstas"/>
        <w:tabs>
          <w:tab w:val="left" w:pos="567"/>
        </w:tabs>
        <w:spacing w:line="240" w:lineRule="auto"/>
        <w:rPr>
          <w:sz w:val="22"/>
          <w:szCs w:val="22"/>
        </w:rPr>
      </w:pPr>
      <w:r>
        <w:rPr>
          <w:sz w:val="22"/>
          <w:szCs w:val="22"/>
        </w:rPr>
        <w:t>Paruošto infuzinio tirpalo fizinis ir cheminis stabilumas 25 °C temperatūroje išlieka 24 valandas.</w:t>
      </w:r>
    </w:p>
    <w:p w14:paraId="3EE823AE" w14:textId="77777777" w:rsidR="004B1092" w:rsidRDefault="004B1092" w:rsidP="004B1092">
      <w:pPr>
        <w:tabs>
          <w:tab w:val="left" w:pos="567"/>
        </w:tabs>
        <w:autoSpaceDE w:val="0"/>
        <w:autoSpaceDN w:val="0"/>
        <w:adjustRightInd w:val="0"/>
        <w:rPr>
          <w:sz w:val="22"/>
          <w:szCs w:val="22"/>
          <w:u w:val="single"/>
        </w:rPr>
      </w:pPr>
      <w:r>
        <w:rPr>
          <w:sz w:val="22"/>
          <w:szCs w:val="22"/>
        </w:rPr>
        <w:t>Mikrobiologiniu požiūriu, infuzinį tirpalą reikia vartoti nedelsiant.</w:t>
      </w:r>
    </w:p>
    <w:p w14:paraId="6AADB1AF" w14:textId="77777777" w:rsidR="004B1092" w:rsidRDefault="004B1092" w:rsidP="004B1092">
      <w:pPr>
        <w:tabs>
          <w:tab w:val="left" w:pos="567"/>
        </w:tabs>
        <w:autoSpaceDE w:val="0"/>
        <w:autoSpaceDN w:val="0"/>
        <w:adjustRightInd w:val="0"/>
        <w:rPr>
          <w:sz w:val="22"/>
          <w:szCs w:val="22"/>
        </w:rPr>
      </w:pPr>
      <w:r>
        <w:rPr>
          <w:sz w:val="22"/>
          <w:szCs w:val="22"/>
        </w:rPr>
        <w:t xml:space="preserve">Jeigu paruoštas infuzinis tirpalas iš karto nevartojamas, už laikymo trukmę ir sąlygas prieš vartojimą atsako vartotojas, tačiau paruošto infuzinio tirpalo negalima laikyti ilgiau kaip 24 val. 2° C </w:t>
      </w:r>
      <w:r>
        <w:rPr>
          <w:sz w:val="22"/>
          <w:szCs w:val="22"/>
        </w:rPr>
        <w:noBreakHyphen/>
        <w:t xml:space="preserve"> 8° C temperatūroje, nebent vaistinis preparatas buvo ruošiamas kontroliuojamomis ir validuotomis aseptinėmis sąlygomis.</w:t>
      </w:r>
    </w:p>
    <w:p w14:paraId="248680DC" w14:textId="77777777" w:rsidR="004B1092" w:rsidRDefault="004B1092" w:rsidP="004B1092">
      <w:pPr>
        <w:pStyle w:val="Pagrindinistekstas"/>
        <w:tabs>
          <w:tab w:val="left" w:pos="567"/>
        </w:tabs>
        <w:spacing w:line="240" w:lineRule="auto"/>
        <w:rPr>
          <w:sz w:val="22"/>
          <w:szCs w:val="22"/>
        </w:rPr>
      </w:pPr>
    </w:p>
    <w:p w14:paraId="570A3C2E" w14:textId="77777777" w:rsidR="004B1092" w:rsidRDefault="004B1092" w:rsidP="004B1092">
      <w:pPr>
        <w:pStyle w:val="Pagrindinistekstas"/>
        <w:tabs>
          <w:tab w:val="left" w:pos="567"/>
        </w:tabs>
        <w:spacing w:line="240" w:lineRule="auto"/>
        <w:rPr>
          <w:b/>
          <w:sz w:val="22"/>
          <w:szCs w:val="22"/>
        </w:rPr>
      </w:pPr>
      <w:r>
        <w:rPr>
          <w:b/>
          <w:sz w:val="22"/>
          <w:szCs w:val="22"/>
        </w:rPr>
        <w:t>6.4</w:t>
      </w:r>
      <w:r>
        <w:rPr>
          <w:b/>
          <w:sz w:val="22"/>
          <w:szCs w:val="22"/>
        </w:rPr>
        <w:tab/>
        <w:t>Specialios laikymo sąlygos</w:t>
      </w:r>
    </w:p>
    <w:p w14:paraId="3EB39CC2" w14:textId="77777777" w:rsidR="004B1092" w:rsidRDefault="004B1092" w:rsidP="004B1092">
      <w:pPr>
        <w:pStyle w:val="Pagrindinistekstas"/>
        <w:tabs>
          <w:tab w:val="left" w:pos="567"/>
        </w:tabs>
        <w:spacing w:line="240" w:lineRule="auto"/>
        <w:rPr>
          <w:sz w:val="22"/>
          <w:szCs w:val="22"/>
        </w:rPr>
      </w:pPr>
    </w:p>
    <w:p w14:paraId="0B919579" w14:textId="77777777" w:rsidR="004B1092" w:rsidRDefault="004B1092" w:rsidP="004B1092">
      <w:pPr>
        <w:tabs>
          <w:tab w:val="left" w:pos="567"/>
        </w:tabs>
        <w:rPr>
          <w:sz w:val="22"/>
          <w:szCs w:val="22"/>
          <w:lang w:eastAsia="en-GB"/>
        </w:rPr>
      </w:pPr>
      <w:r>
        <w:rPr>
          <w:sz w:val="22"/>
          <w:szCs w:val="22"/>
        </w:rPr>
        <w:t xml:space="preserve">Šiam vaistiniam preparatui specialių laikymo sąlygų nereikia. </w:t>
      </w:r>
    </w:p>
    <w:p w14:paraId="6B1FF202" w14:textId="77777777" w:rsidR="004B1092" w:rsidRDefault="004B1092" w:rsidP="004B1092">
      <w:pPr>
        <w:pStyle w:val="Pagrindinistekstas"/>
        <w:tabs>
          <w:tab w:val="left" w:pos="567"/>
        </w:tabs>
        <w:spacing w:line="240" w:lineRule="auto"/>
        <w:rPr>
          <w:sz w:val="22"/>
          <w:szCs w:val="22"/>
        </w:rPr>
      </w:pPr>
    </w:p>
    <w:p w14:paraId="439439A0" w14:textId="77777777" w:rsidR="004B1092" w:rsidRDefault="004B1092" w:rsidP="004B1092">
      <w:pPr>
        <w:pStyle w:val="Pagrindinistekstas"/>
        <w:tabs>
          <w:tab w:val="left" w:pos="567"/>
        </w:tabs>
        <w:spacing w:line="240" w:lineRule="auto"/>
        <w:rPr>
          <w:sz w:val="22"/>
          <w:szCs w:val="22"/>
        </w:rPr>
      </w:pPr>
      <w:r>
        <w:rPr>
          <w:sz w:val="22"/>
          <w:szCs w:val="22"/>
        </w:rPr>
        <w:t>Paruošto vaistinio preparato laikymo sąlygos pateikiamos 6.3 skyriuje.</w:t>
      </w:r>
    </w:p>
    <w:p w14:paraId="2873958E" w14:textId="77777777" w:rsidR="004B1092" w:rsidRDefault="004B1092" w:rsidP="004B1092">
      <w:pPr>
        <w:pStyle w:val="Pagrindinistekstas"/>
        <w:tabs>
          <w:tab w:val="left" w:pos="567"/>
        </w:tabs>
        <w:spacing w:line="240" w:lineRule="auto"/>
        <w:rPr>
          <w:sz w:val="22"/>
          <w:szCs w:val="22"/>
        </w:rPr>
      </w:pPr>
    </w:p>
    <w:p w14:paraId="753D27AC" w14:textId="77777777" w:rsidR="004B1092" w:rsidRDefault="004B1092" w:rsidP="004B1092">
      <w:pPr>
        <w:pStyle w:val="Pagrindinistekstas"/>
        <w:tabs>
          <w:tab w:val="left" w:pos="567"/>
        </w:tabs>
        <w:spacing w:line="240" w:lineRule="auto"/>
        <w:rPr>
          <w:b/>
          <w:sz w:val="22"/>
          <w:szCs w:val="22"/>
        </w:rPr>
      </w:pPr>
      <w:r>
        <w:rPr>
          <w:b/>
          <w:sz w:val="22"/>
          <w:szCs w:val="22"/>
        </w:rPr>
        <w:t>6.5</w:t>
      </w:r>
      <w:r>
        <w:rPr>
          <w:b/>
          <w:sz w:val="22"/>
          <w:szCs w:val="22"/>
        </w:rPr>
        <w:tab/>
        <w:t xml:space="preserve">Talpyklės pobūdis ir jos turinys </w:t>
      </w:r>
    </w:p>
    <w:p w14:paraId="4627EF70" w14:textId="77777777" w:rsidR="004B1092" w:rsidRDefault="004B1092" w:rsidP="004B1092">
      <w:pPr>
        <w:pStyle w:val="Pagrindinistekstas"/>
        <w:tabs>
          <w:tab w:val="left" w:pos="567"/>
        </w:tabs>
        <w:spacing w:line="240" w:lineRule="auto"/>
        <w:rPr>
          <w:sz w:val="22"/>
          <w:szCs w:val="22"/>
        </w:rPr>
      </w:pPr>
    </w:p>
    <w:p w14:paraId="05198291" w14:textId="77777777" w:rsidR="004B1092" w:rsidRDefault="004B1092" w:rsidP="004B1092">
      <w:pPr>
        <w:pStyle w:val="Pagrindinistekstas"/>
        <w:tabs>
          <w:tab w:val="left" w:pos="567"/>
        </w:tabs>
        <w:spacing w:line="240" w:lineRule="auto"/>
        <w:rPr>
          <w:sz w:val="22"/>
          <w:szCs w:val="22"/>
        </w:rPr>
      </w:pPr>
      <w:r>
        <w:rPr>
          <w:sz w:val="22"/>
          <w:szCs w:val="22"/>
        </w:rPr>
        <w:t xml:space="preserve">Polipropileno ampulė, kurioje yra 10 ml sterilaus koncentrato. </w:t>
      </w:r>
    </w:p>
    <w:p w14:paraId="3EB2B736" w14:textId="77777777" w:rsidR="004B1092" w:rsidRDefault="004B1092" w:rsidP="004B1092">
      <w:pPr>
        <w:pStyle w:val="Pagrindinistekstas"/>
        <w:tabs>
          <w:tab w:val="left" w:pos="567"/>
        </w:tabs>
        <w:spacing w:line="240" w:lineRule="auto"/>
        <w:rPr>
          <w:sz w:val="22"/>
          <w:szCs w:val="22"/>
        </w:rPr>
      </w:pPr>
      <w:r>
        <w:rPr>
          <w:sz w:val="22"/>
          <w:szCs w:val="22"/>
        </w:rPr>
        <w:t>Pakuotėje yra dvidešimt ampulių.</w:t>
      </w:r>
    </w:p>
    <w:p w14:paraId="692B77D8" w14:textId="77777777" w:rsidR="004B1092" w:rsidRDefault="004B1092" w:rsidP="004B1092">
      <w:pPr>
        <w:pStyle w:val="Pagrindinistekstas"/>
        <w:tabs>
          <w:tab w:val="left" w:pos="567"/>
        </w:tabs>
        <w:spacing w:line="240" w:lineRule="auto"/>
        <w:rPr>
          <w:sz w:val="22"/>
          <w:szCs w:val="22"/>
        </w:rPr>
      </w:pPr>
    </w:p>
    <w:p w14:paraId="43A18285" w14:textId="77777777" w:rsidR="004B1092" w:rsidRDefault="004B1092" w:rsidP="004B1092">
      <w:pPr>
        <w:pStyle w:val="Pagrindinistekstas"/>
        <w:tabs>
          <w:tab w:val="left" w:pos="567"/>
        </w:tabs>
        <w:spacing w:line="240" w:lineRule="auto"/>
        <w:rPr>
          <w:b/>
          <w:sz w:val="22"/>
          <w:szCs w:val="22"/>
        </w:rPr>
      </w:pPr>
      <w:r>
        <w:rPr>
          <w:b/>
          <w:sz w:val="22"/>
          <w:szCs w:val="22"/>
        </w:rPr>
        <w:t>6.6</w:t>
      </w:r>
      <w:r>
        <w:rPr>
          <w:b/>
          <w:sz w:val="22"/>
          <w:szCs w:val="22"/>
        </w:rPr>
        <w:tab/>
        <w:t>Specialūs reikalavimai atliekoms tvarkyti ir vaistiniam preparatui ruošti</w:t>
      </w:r>
    </w:p>
    <w:p w14:paraId="2618F51F" w14:textId="77777777" w:rsidR="004B1092" w:rsidRDefault="004B1092" w:rsidP="004B1092">
      <w:pPr>
        <w:pStyle w:val="Pagrindinistekstas"/>
        <w:tabs>
          <w:tab w:val="left" w:pos="567"/>
        </w:tabs>
        <w:spacing w:line="240" w:lineRule="auto"/>
        <w:rPr>
          <w:sz w:val="22"/>
          <w:szCs w:val="22"/>
        </w:rPr>
      </w:pPr>
    </w:p>
    <w:p w14:paraId="268060B5" w14:textId="77777777" w:rsidR="004B1092" w:rsidRDefault="004B1092" w:rsidP="004B1092">
      <w:pPr>
        <w:tabs>
          <w:tab w:val="left" w:pos="567"/>
        </w:tabs>
        <w:rPr>
          <w:sz w:val="22"/>
          <w:szCs w:val="22"/>
        </w:rPr>
      </w:pPr>
      <w:r>
        <w:rPr>
          <w:sz w:val="22"/>
          <w:szCs w:val="22"/>
        </w:rPr>
        <w:t>Prieš vartojimą sterilų koncentratą reikia praskiesti.</w:t>
      </w:r>
    </w:p>
    <w:p w14:paraId="260ACD4E" w14:textId="77777777" w:rsidR="004B1092" w:rsidRDefault="004B1092" w:rsidP="004B1092">
      <w:pPr>
        <w:pStyle w:val="Antrat4"/>
        <w:tabs>
          <w:tab w:val="left" w:pos="567"/>
        </w:tabs>
        <w:rPr>
          <w:i w:val="0"/>
          <w:sz w:val="22"/>
          <w:szCs w:val="22"/>
        </w:rPr>
      </w:pPr>
      <w:r>
        <w:rPr>
          <w:i w:val="0"/>
          <w:sz w:val="22"/>
          <w:szCs w:val="22"/>
        </w:rPr>
        <w:t xml:space="preserve">Infuzinius tirpalus reikia ruošti aseptiniu būdu. </w:t>
      </w:r>
    </w:p>
    <w:p w14:paraId="0773031B" w14:textId="77777777" w:rsidR="004B1092" w:rsidRDefault="004B1092" w:rsidP="004B1092">
      <w:pPr>
        <w:pStyle w:val="Antrat4"/>
        <w:tabs>
          <w:tab w:val="left" w:pos="567"/>
        </w:tabs>
        <w:rPr>
          <w:i w:val="0"/>
          <w:sz w:val="22"/>
          <w:szCs w:val="22"/>
        </w:rPr>
      </w:pPr>
    </w:p>
    <w:p w14:paraId="624AC726" w14:textId="77777777" w:rsidR="004B1092" w:rsidRDefault="004B1092" w:rsidP="004B1092">
      <w:pPr>
        <w:pStyle w:val="Antrat4"/>
        <w:tabs>
          <w:tab w:val="left" w:pos="567"/>
        </w:tabs>
        <w:rPr>
          <w:sz w:val="22"/>
          <w:szCs w:val="22"/>
        </w:rPr>
      </w:pPr>
      <w:r>
        <w:rPr>
          <w:sz w:val="22"/>
          <w:szCs w:val="22"/>
        </w:rPr>
        <w:t>Infuzinio tirpalo ruošimas</w:t>
      </w:r>
    </w:p>
    <w:p w14:paraId="69C6DA50" w14:textId="77777777" w:rsidR="004B1092" w:rsidRDefault="004B1092" w:rsidP="004B1092">
      <w:pPr>
        <w:pStyle w:val="Antrat4"/>
        <w:tabs>
          <w:tab w:val="left" w:pos="567"/>
        </w:tabs>
        <w:rPr>
          <w:i w:val="0"/>
          <w:sz w:val="22"/>
          <w:szCs w:val="22"/>
        </w:rPr>
      </w:pPr>
      <w:r>
        <w:rPr>
          <w:i w:val="0"/>
          <w:sz w:val="22"/>
          <w:szCs w:val="22"/>
        </w:rPr>
        <w:t>1 ampulė (10 ml) sterilaus koncentrato skiedžiama 500 ml gliukozės 50 mg/ml ar suderinamu aminorūgščių infuziniu tirpalu. Paruoštas vartojimui infuzinis tirpalas turi būti skaidrus ir be matomų dalelių.</w:t>
      </w:r>
    </w:p>
    <w:p w14:paraId="0CB22348" w14:textId="77777777" w:rsidR="004B1092" w:rsidRDefault="004B1092" w:rsidP="004B1092">
      <w:pPr>
        <w:pStyle w:val="Antrat4"/>
        <w:tabs>
          <w:tab w:val="left" w:pos="567"/>
        </w:tabs>
        <w:rPr>
          <w:i w:val="0"/>
          <w:sz w:val="22"/>
          <w:szCs w:val="22"/>
        </w:rPr>
      </w:pPr>
    </w:p>
    <w:p w14:paraId="29002A12" w14:textId="77777777" w:rsidR="004B1092" w:rsidRDefault="004B1092" w:rsidP="004B1092">
      <w:pPr>
        <w:pStyle w:val="Pagrindinistekstas"/>
        <w:tabs>
          <w:tab w:val="left" w:pos="567"/>
        </w:tabs>
        <w:spacing w:line="240" w:lineRule="auto"/>
        <w:rPr>
          <w:sz w:val="22"/>
          <w:szCs w:val="22"/>
        </w:rPr>
      </w:pPr>
      <w:r>
        <w:rPr>
          <w:sz w:val="22"/>
          <w:szCs w:val="22"/>
        </w:rPr>
        <w:t xml:space="preserve">Nesuvartoto vaistinio preparato likučius būtina išpilti, jų vartoti kitą kartą negalima. </w:t>
      </w:r>
    </w:p>
    <w:p w14:paraId="065AAEC3" w14:textId="77777777" w:rsidR="004B1092" w:rsidRDefault="004B1092" w:rsidP="004B1092">
      <w:pPr>
        <w:pStyle w:val="Pagrindinistekstas"/>
        <w:tabs>
          <w:tab w:val="left" w:pos="567"/>
        </w:tabs>
        <w:spacing w:line="240" w:lineRule="auto"/>
        <w:rPr>
          <w:sz w:val="22"/>
          <w:szCs w:val="22"/>
        </w:rPr>
      </w:pPr>
      <w:r>
        <w:rPr>
          <w:sz w:val="22"/>
          <w:szCs w:val="22"/>
        </w:rPr>
        <w:t>Nesuvartotą vaistinį preparatą ar atliekas reikia tvarkyti laikantis vietinių reikalavimų.</w:t>
      </w:r>
    </w:p>
    <w:p w14:paraId="5FEF277C" w14:textId="77777777" w:rsidR="004B1092" w:rsidRDefault="004B1092" w:rsidP="004B1092">
      <w:pPr>
        <w:pStyle w:val="Pagrindinistekstas"/>
        <w:tabs>
          <w:tab w:val="left" w:pos="567"/>
        </w:tabs>
        <w:spacing w:line="240" w:lineRule="auto"/>
        <w:rPr>
          <w:sz w:val="22"/>
          <w:szCs w:val="22"/>
        </w:rPr>
      </w:pPr>
    </w:p>
    <w:p w14:paraId="74CAA62C" w14:textId="77777777" w:rsidR="004B1092" w:rsidRDefault="004B1092" w:rsidP="004B1092">
      <w:pPr>
        <w:pStyle w:val="Pagrindinistekstas"/>
        <w:tabs>
          <w:tab w:val="left" w:pos="567"/>
        </w:tabs>
        <w:spacing w:line="240" w:lineRule="auto"/>
        <w:rPr>
          <w:sz w:val="22"/>
          <w:szCs w:val="22"/>
        </w:rPr>
      </w:pPr>
    </w:p>
    <w:p w14:paraId="1D55D5EE" w14:textId="77777777" w:rsidR="004B1092" w:rsidRDefault="004B1092" w:rsidP="004B1092">
      <w:pPr>
        <w:pStyle w:val="Pagrindinistekstas"/>
        <w:tabs>
          <w:tab w:val="left" w:pos="567"/>
        </w:tabs>
        <w:spacing w:line="240" w:lineRule="auto"/>
        <w:rPr>
          <w:b/>
          <w:sz w:val="22"/>
          <w:szCs w:val="22"/>
        </w:rPr>
      </w:pPr>
      <w:r>
        <w:rPr>
          <w:b/>
          <w:sz w:val="22"/>
          <w:szCs w:val="22"/>
        </w:rPr>
        <w:t>7.</w:t>
      </w:r>
      <w:r>
        <w:rPr>
          <w:b/>
          <w:sz w:val="22"/>
          <w:szCs w:val="22"/>
        </w:rPr>
        <w:tab/>
        <w:t>REGISTRUOTOJAS</w:t>
      </w:r>
    </w:p>
    <w:p w14:paraId="00FCCD54" w14:textId="77777777" w:rsidR="004B1092" w:rsidRDefault="004B1092" w:rsidP="004B1092">
      <w:pPr>
        <w:pStyle w:val="Pagrindinistekstas"/>
        <w:tabs>
          <w:tab w:val="left" w:pos="567"/>
        </w:tabs>
        <w:spacing w:line="240" w:lineRule="auto"/>
        <w:rPr>
          <w:sz w:val="22"/>
          <w:szCs w:val="22"/>
        </w:rPr>
      </w:pPr>
    </w:p>
    <w:p w14:paraId="7D5DB606" w14:textId="77777777" w:rsidR="004B1092" w:rsidRDefault="004B1092" w:rsidP="004B1092">
      <w:pPr>
        <w:pStyle w:val="Pagrindinistekstas"/>
        <w:tabs>
          <w:tab w:val="left" w:pos="567"/>
        </w:tabs>
        <w:spacing w:line="240" w:lineRule="auto"/>
        <w:rPr>
          <w:sz w:val="22"/>
          <w:szCs w:val="22"/>
        </w:rPr>
      </w:pPr>
      <w:r>
        <w:rPr>
          <w:sz w:val="22"/>
          <w:szCs w:val="22"/>
        </w:rPr>
        <w:t xml:space="preserve">Fresenius Kabi AB </w:t>
      </w:r>
    </w:p>
    <w:p w14:paraId="0F1D1253" w14:textId="77777777" w:rsidR="004B1092" w:rsidRDefault="004B1092" w:rsidP="004B1092">
      <w:pPr>
        <w:pStyle w:val="Pagrindinistekstas"/>
        <w:tabs>
          <w:tab w:val="left" w:pos="567"/>
        </w:tabs>
        <w:spacing w:line="240" w:lineRule="auto"/>
        <w:rPr>
          <w:sz w:val="22"/>
          <w:szCs w:val="22"/>
        </w:rPr>
      </w:pPr>
      <w:r>
        <w:rPr>
          <w:sz w:val="22"/>
          <w:szCs w:val="22"/>
        </w:rPr>
        <w:t>SE-75174 Uppsala</w:t>
      </w:r>
    </w:p>
    <w:p w14:paraId="6954A8D5" w14:textId="77777777" w:rsidR="004B1092" w:rsidRDefault="004B1092" w:rsidP="004B1092">
      <w:pPr>
        <w:pStyle w:val="Pagrindinistekstas"/>
        <w:tabs>
          <w:tab w:val="left" w:pos="567"/>
        </w:tabs>
        <w:spacing w:line="240" w:lineRule="auto"/>
        <w:rPr>
          <w:sz w:val="22"/>
          <w:szCs w:val="22"/>
        </w:rPr>
      </w:pPr>
      <w:r>
        <w:rPr>
          <w:sz w:val="22"/>
          <w:szCs w:val="22"/>
        </w:rPr>
        <w:t>Švedija</w:t>
      </w:r>
    </w:p>
    <w:p w14:paraId="6FDDD36F" w14:textId="77777777" w:rsidR="004B1092" w:rsidRDefault="004B1092" w:rsidP="004B1092">
      <w:pPr>
        <w:pStyle w:val="Pagrindinistekstas"/>
        <w:tabs>
          <w:tab w:val="left" w:pos="567"/>
        </w:tabs>
        <w:spacing w:line="240" w:lineRule="auto"/>
        <w:rPr>
          <w:sz w:val="22"/>
          <w:szCs w:val="22"/>
        </w:rPr>
      </w:pPr>
    </w:p>
    <w:p w14:paraId="2C054448" w14:textId="77777777" w:rsidR="004B1092" w:rsidRDefault="004B1092" w:rsidP="004B1092">
      <w:pPr>
        <w:pStyle w:val="Pagrindinistekstas"/>
        <w:tabs>
          <w:tab w:val="left" w:pos="567"/>
        </w:tabs>
        <w:spacing w:line="240" w:lineRule="auto"/>
        <w:rPr>
          <w:b/>
          <w:sz w:val="22"/>
          <w:szCs w:val="22"/>
        </w:rPr>
      </w:pPr>
    </w:p>
    <w:p w14:paraId="61195AD7" w14:textId="77777777" w:rsidR="004B1092" w:rsidRDefault="004B1092" w:rsidP="004B1092">
      <w:pPr>
        <w:pStyle w:val="Pagrindinistekstas"/>
        <w:tabs>
          <w:tab w:val="left" w:pos="567"/>
        </w:tabs>
        <w:spacing w:line="240" w:lineRule="auto"/>
        <w:rPr>
          <w:b/>
          <w:sz w:val="22"/>
          <w:szCs w:val="22"/>
        </w:rPr>
      </w:pPr>
      <w:r>
        <w:rPr>
          <w:b/>
          <w:sz w:val="22"/>
          <w:szCs w:val="22"/>
        </w:rPr>
        <w:t>8.</w:t>
      </w:r>
      <w:r>
        <w:rPr>
          <w:b/>
          <w:sz w:val="22"/>
          <w:szCs w:val="22"/>
        </w:rPr>
        <w:tab/>
        <w:t>REGISTRACIJOS PAŽYMĖJIMO NUMERIS (-IAI)</w:t>
      </w:r>
    </w:p>
    <w:p w14:paraId="24BEDE65" w14:textId="77777777" w:rsidR="004B1092" w:rsidRDefault="004B1092" w:rsidP="004B1092">
      <w:pPr>
        <w:pStyle w:val="Pagrindinistekstas"/>
        <w:tabs>
          <w:tab w:val="left" w:pos="567"/>
        </w:tabs>
        <w:spacing w:line="240" w:lineRule="auto"/>
        <w:rPr>
          <w:sz w:val="22"/>
          <w:szCs w:val="22"/>
        </w:rPr>
      </w:pPr>
    </w:p>
    <w:p w14:paraId="49669EEF" w14:textId="77777777" w:rsidR="004B1092" w:rsidRDefault="004B1092" w:rsidP="004B1092">
      <w:pPr>
        <w:pStyle w:val="Pagrindinistekstas"/>
        <w:tabs>
          <w:tab w:val="left" w:pos="567"/>
        </w:tabs>
        <w:spacing w:line="240" w:lineRule="auto"/>
        <w:rPr>
          <w:sz w:val="22"/>
          <w:szCs w:val="22"/>
        </w:rPr>
      </w:pPr>
      <w:r>
        <w:rPr>
          <w:sz w:val="22"/>
          <w:szCs w:val="22"/>
        </w:rPr>
        <w:t>LT/1/03/3391/002</w:t>
      </w:r>
    </w:p>
    <w:p w14:paraId="00EC134A" w14:textId="77777777" w:rsidR="004B1092" w:rsidRDefault="004B1092" w:rsidP="004B1092">
      <w:pPr>
        <w:pStyle w:val="Pagrindinistekstas"/>
        <w:tabs>
          <w:tab w:val="left" w:pos="567"/>
        </w:tabs>
        <w:spacing w:line="240" w:lineRule="auto"/>
        <w:rPr>
          <w:sz w:val="22"/>
          <w:szCs w:val="22"/>
        </w:rPr>
      </w:pPr>
    </w:p>
    <w:p w14:paraId="7BACB6E6" w14:textId="77777777" w:rsidR="004B1092" w:rsidRDefault="004B1092" w:rsidP="004B1092">
      <w:pPr>
        <w:pStyle w:val="Pagrindinistekstas"/>
        <w:tabs>
          <w:tab w:val="left" w:pos="567"/>
        </w:tabs>
        <w:spacing w:line="240" w:lineRule="auto"/>
        <w:rPr>
          <w:sz w:val="22"/>
          <w:szCs w:val="22"/>
        </w:rPr>
      </w:pPr>
    </w:p>
    <w:p w14:paraId="2BF19E87" w14:textId="77777777" w:rsidR="004B1092" w:rsidRDefault="004B1092" w:rsidP="004B1092">
      <w:pPr>
        <w:pStyle w:val="Pagrindinistekstas"/>
        <w:tabs>
          <w:tab w:val="left" w:pos="567"/>
        </w:tabs>
        <w:spacing w:line="240" w:lineRule="auto"/>
        <w:ind w:left="360" w:hanging="360"/>
        <w:rPr>
          <w:b/>
          <w:sz w:val="22"/>
          <w:szCs w:val="22"/>
        </w:rPr>
      </w:pPr>
      <w:r>
        <w:rPr>
          <w:b/>
          <w:sz w:val="22"/>
          <w:szCs w:val="22"/>
        </w:rPr>
        <w:t>9.</w:t>
      </w:r>
      <w:r>
        <w:rPr>
          <w:b/>
          <w:sz w:val="22"/>
          <w:szCs w:val="22"/>
        </w:rPr>
        <w:tab/>
      </w:r>
      <w:r>
        <w:rPr>
          <w:b/>
          <w:sz w:val="22"/>
          <w:szCs w:val="22"/>
        </w:rPr>
        <w:tab/>
        <w:t>REGISTRAVIMO / PERREGISTRAVIMO DATA</w:t>
      </w:r>
    </w:p>
    <w:p w14:paraId="6F5B618E" w14:textId="77777777" w:rsidR="004B1092" w:rsidRDefault="004B1092" w:rsidP="004B1092">
      <w:pPr>
        <w:pStyle w:val="Pagrindinistekstas"/>
        <w:tabs>
          <w:tab w:val="left" w:pos="567"/>
        </w:tabs>
        <w:spacing w:line="240" w:lineRule="auto"/>
        <w:ind w:left="360" w:hanging="360"/>
        <w:rPr>
          <w:sz w:val="22"/>
          <w:szCs w:val="22"/>
        </w:rPr>
      </w:pPr>
    </w:p>
    <w:p w14:paraId="1FBA6D7D" w14:textId="77777777" w:rsidR="004B1092" w:rsidRDefault="004B1092" w:rsidP="004B1092">
      <w:pPr>
        <w:rPr>
          <w:sz w:val="22"/>
          <w:szCs w:val="22"/>
        </w:rPr>
      </w:pPr>
      <w:r>
        <w:rPr>
          <w:noProof/>
          <w:sz w:val="22"/>
          <w:szCs w:val="22"/>
          <w:lang w:eastAsia="lt-LT"/>
        </w:rPr>
        <w:t>Registravimo data</w:t>
      </w:r>
      <w:r>
        <w:rPr>
          <w:sz w:val="22"/>
          <w:szCs w:val="22"/>
        </w:rPr>
        <w:t xml:space="preserve"> 2014 m. sausio 31 d.</w:t>
      </w:r>
    </w:p>
    <w:p w14:paraId="4E071346" w14:textId="712F19A0" w:rsidR="004B1092" w:rsidRDefault="004B1092" w:rsidP="004B1092">
      <w:pPr>
        <w:rPr>
          <w:sz w:val="22"/>
          <w:szCs w:val="22"/>
        </w:rPr>
      </w:pPr>
      <w:r>
        <w:rPr>
          <w:sz w:val="22"/>
          <w:szCs w:val="22"/>
        </w:rPr>
        <w:t>Paskutinio perregistravimo data 2019 m. birželio 20 d.</w:t>
      </w:r>
    </w:p>
    <w:p w14:paraId="007B4D7C" w14:textId="77777777" w:rsidR="004B1092" w:rsidRDefault="004B1092" w:rsidP="004B1092">
      <w:pPr>
        <w:pStyle w:val="Pagrindinistekstas"/>
        <w:tabs>
          <w:tab w:val="left" w:pos="567"/>
        </w:tabs>
        <w:spacing w:line="240" w:lineRule="auto"/>
        <w:rPr>
          <w:sz w:val="22"/>
          <w:szCs w:val="22"/>
        </w:rPr>
      </w:pPr>
    </w:p>
    <w:p w14:paraId="1558347D" w14:textId="77777777" w:rsidR="004B1092" w:rsidRDefault="004B1092" w:rsidP="004B1092">
      <w:pPr>
        <w:pStyle w:val="Pagrindinistekstas"/>
        <w:tabs>
          <w:tab w:val="left" w:pos="567"/>
        </w:tabs>
        <w:spacing w:line="240" w:lineRule="auto"/>
        <w:rPr>
          <w:sz w:val="22"/>
          <w:szCs w:val="22"/>
        </w:rPr>
      </w:pPr>
    </w:p>
    <w:p w14:paraId="73E259DA" w14:textId="77777777" w:rsidR="004B1092" w:rsidRDefault="004B1092" w:rsidP="004B1092">
      <w:pPr>
        <w:pStyle w:val="Pagrindinistekstas"/>
        <w:tabs>
          <w:tab w:val="left" w:pos="567"/>
        </w:tabs>
        <w:spacing w:line="240" w:lineRule="auto"/>
        <w:rPr>
          <w:b/>
          <w:sz w:val="22"/>
          <w:szCs w:val="22"/>
        </w:rPr>
      </w:pPr>
      <w:r>
        <w:rPr>
          <w:b/>
          <w:sz w:val="22"/>
          <w:szCs w:val="22"/>
        </w:rPr>
        <w:t>10.</w:t>
      </w:r>
      <w:r>
        <w:rPr>
          <w:b/>
          <w:sz w:val="22"/>
          <w:szCs w:val="22"/>
        </w:rPr>
        <w:tab/>
        <w:t>TEKSTO PERŽIŪROS DATA</w:t>
      </w:r>
    </w:p>
    <w:p w14:paraId="4D9DFF9C" w14:textId="77777777" w:rsidR="004B1092" w:rsidRDefault="004B1092" w:rsidP="004B1092">
      <w:pPr>
        <w:pStyle w:val="Pagrindinistekstas"/>
        <w:tabs>
          <w:tab w:val="left" w:pos="567"/>
        </w:tabs>
        <w:spacing w:line="240" w:lineRule="auto"/>
        <w:rPr>
          <w:sz w:val="22"/>
          <w:szCs w:val="22"/>
        </w:rPr>
      </w:pPr>
    </w:p>
    <w:p w14:paraId="4163EC32" w14:textId="5A8B05CD" w:rsidR="004B1092" w:rsidRDefault="004B1092" w:rsidP="004B1092">
      <w:pPr>
        <w:pStyle w:val="Pagrindinistekstas"/>
        <w:tabs>
          <w:tab w:val="left" w:pos="567"/>
        </w:tabs>
        <w:spacing w:line="240" w:lineRule="auto"/>
        <w:rPr>
          <w:sz w:val="22"/>
          <w:szCs w:val="22"/>
        </w:rPr>
      </w:pPr>
      <w:r>
        <w:rPr>
          <w:sz w:val="22"/>
          <w:szCs w:val="22"/>
        </w:rPr>
        <w:t>2019 m. birželio 20 d.</w:t>
      </w:r>
    </w:p>
    <w:p w14:paraId="316922EA" w14:textId="77777777" w:rsidR="004B1092" w:rsidRDefault="004B1092" w:rsidP="004B1092">
      <w:pPr>
        <w:pStyle w:val="Pagrindinistekstas"/>
        <w:tabs>
          <w:tab w:val="left" w:pos="567"/>
        </w:tabs>
        <w:spacing w:line="240" w:lineRule="auto"/>
        <w:rPr>
          <w:sz w:val="22"/>
          <w:szCs w:val="22"/>
        </w:rPr>
      </w:pPr>
    </w:p>
    <w:p w14:paraId="296D424D" w14:textId="77777777" w:rsidR="004B1092" w:rsidRDefault="004B1092" w:rsidP="004B1092">
      <w:pPr>
        <w:pStyle w:val="Pagrindinistekstas"/>
        <w:tabs>
          <w:tab w:val="left" w:pos="567"/>
        </w:tabs>
        <w:spacing w:line="240" w:lineRule="auto"/>
        <w:rPr>
          <w:sz w:val="22"/>
          <w:szCs w:val="22"/>
        </w:rPr>
      </w:pPr>
    </w:p>
    <w:p w14:paraId="5F954EE6" w14:textId="77777777" w:rsidR="004B1092" w:rsidRDefault="004B1092" w:rsidP="004B1092">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noProof/>
          <w:sz w:val="22"/>
          <w:szCs w:val="22"/>
          <w:lang w:val="lt-LT"/>
        </w:rPr>
        <w:t xml:space="preserve"> </w:t>
      </w:r>
      <w:hyperlink r:id="rId7" w:history="1">
        <w:r w:rsidRPr="00C41DEA">
          <w:rPr>
            <w:rStyle w:val="Hipersaitas"/>
            <w:noProof/>
            <w:sz w:val="22"/>
            <w:szCs w:val="22"/>
            <w:lang w:val="lt-LT"/>
          </w:rPr>
          <w:t>http://www.</w:t>
        </w:r>
        <w:r w:rsidRPr="00C41DEA">
          <w:rPr>
            <w:rStyle w:val="Hipersaitas"/>
            <w:sz w:val="22"/>
            <w:szCs w:val="22"/>
            <w:lang w:val="lt-LT"/>
          </w:rPr>
          <w:t>vvkt.lt</w:t>
        </w:r>
      </w:hyperlink>
      <w:r>
        <w:rPr>
          <w:rFonts w:ascii="Times New Roman" w:hAnsi="Times New Roman"/>
          <w:sz w:val="22"/>
          <w:szCs w:val="22"/>
          <w:lang w:val="lt-LT"/>
        </w:rPr>
        <w:t>/</w:t>
      </w:r>
    </w:p>
    <w:p w14:paraId="7E00BFF7" w14:textId="77777777" w:rsidR="004B1092" w:rsidRDefault="004B1092" w:rsidP="004B1092">
      <w:pPr>
        <w:pStyle w:val="Pagrindinistekstas"/>
        <w:tabs>
          <w:tab w:val="left" w:pos="567"/>
        </w:tabs>
        <w:spacing w:line="240" w:lineRule="auto"/>
        <w:rPr>
          <w:sz w:val="22"/>
          <w:szCs w:val="22"/>
        </w:rPr>
      </w:pPr>
      <w:r>
        <w:rPr>
          <w:sz w:val="22"/>
          <w:szCs w:val="22"/>
        </w:rPr>
        <w:br w:type="page"/>
      </w:r>
    </w:p>
    <w:p w14:paraId="7DD174F1" w14:textId="77777777" w:rsidR="004B1092" w:rsidRDefault="004B1092" w:rsidP="004B1092">
      <w:pPr>
        <w:pStyle w:val="Pagrindinistekstas"/>
        <w:tabs>
          <w:tab w:val="left" w:pos="567"/>
        </w:tabs>
        <w:spacing w:line="240" w:lineRule="auto"/>
        <w:rPr>
          <w:sz w:val="22"/>
          <w:szCs w:val="22"/>
        </w:rPr>
      </w:pPr>
    </w:p>
    <w:p w14:paraId="67803876" w14:textId="77777777" w:rsidR="004B1092" w:rsidRDefault="004B1092" w:rsidP="004B1092">
      <w:pPr>
        <w:pStyle w:val="Pagrindinistekstas"/>
        <w:tabs>
          <w:tab w:val="left" w:pos="567"/>
        </w:tabs>
        <w:spacing w:line="240" w:lineRule="auto"/>
        <w:rPr>
          <w:sz w:val="22"/>
          <w:szCs w:val="22"/>
        </w:rPr>
      </w:pPr>
    </w:p>
    <w:p w14:paraId="3D02EAE6" w14:textId="77777777" w:rsidR="004B1092" w:rsidRDefault="004B1092" w:rsidP="004B1092">
      <w:pPr>
        <w:pStyle w:val="Pagrindinistekstas"/>
        <w:tabs>
          <w:tab w:val="left" w:pos="567"/>
        </w:tabs>
        <w:spacing w:line="240" w:lineRule="auto"/>
        <w:rPr>
          <w:sz w:val="22"/>
          <w:szCs w:val="22"/>
        </w:rPr>
      </w:pPr>
    </w:p>
    <w:p w14:paraId="33FA3FD7" w14:textId="77777777" w:rsidR="004B1092" w:rsidRDefault="004B1092" w:rsidP="004B1092">
      <w:pPr>
        <w:pStyle w:val="Pagrindinistekstas"/>
        <w:tabs>
          <w:tab w:val="left" w:pos="567"/>
        </w:tabs>
        <w:spacing w:line="240" w:lineRule="auto"/>
        <w:rPr>
          <w:sz w:val="22"/>
          <w:szCs w:val="22"/>
        </w:rPr>
      </w:pPr>
    </w:p>
    <w:p w14:paraId="226FDD1F" w14:textId="77777777" w:rsidR="004B1092" w:rsidRDefault="004B1092" w:rsidP="004B1092">
      <w:pPr>
        <w:pStyle w:val="Pagrindinistekstas"/>
        <w:tabs>
          <w:tab w:val="left" w:pos="567"/>
        </w:tabs>
        <w:spacing w:line="240" w:lineRule="auto"/>
        <w:rPr>
          <w:sz w:val="22"/>
          <w:szCs w:val="22"/>
        </w:rPr>
      </w:pPr>
    </w:p>
    <w:p w14:paraId="3882A2B6" w14:textId="77777777" w:rsidR="004B1092" w:rsidRDefault="004B1092" w:rsidP="004B1092">
      <w:pPr>
        <w:pStyle w:val="Pagrindinistekstas"/>
        <w:tabs>
          <w:tab w:val="left" w:pos="567"/>
        </w:tabs>
        <w:spacing w:line="240" w:lineRule="auto"/>
        <w:rPr>
          <w:sz w:val="22"/>
          <w:szCs w:val="22"/>
        </w:rPr>
      </w:pPr>
    </w:p>
    <w:p w14:paraId="06A8FFA8" w14:textId="77777777" w:rsidR="004B1092" w:rsidRDefault="004B1092" w:rsidP="004B1092">
      <w:pPr>
        <w:pStyle w:val="Pagrindinistekstas"/>
        <w:tabs>
          <w:tab w:val="left" w:pos="567"/>
        </w:tabs>
        <w:spacing w:line="240" w:lineRule="auto"/>
        <w:rPr>
          <w:sz w:val="22"/>
          <w:szCs w:val="22"/>
        </w:rPr>
      </w:pPr>
    </w:p>
    <w:p w14:paraId="1C6473D9" w14:textId="77777777" w:rsidR="004B1092" w:rsidRDefault="004B1092" w:rsidP="004B1092">
      <w:pPr>
        <w:pStyle w:val="Pagrindinistekstas"/>
        <w:tabs>
          <w:tab w:val="left" w:pos="567"/>
        </w:tabs>
        <w:spacing w:line="240" w:lineRule="auto"/>
        <w:rPr>
          <w:sz w:val="22"/>
          <w:szCs w:val="22"/>
        </w:rPr>
      </w:pPr>
    </w:p>
    <w:p w14:paraId="54BD1EED" w14:textId="77777777" w:rsidR="004B1092" w:rsidRDefault="004B1092" w:rsidP="004B1092">
      <w:pPr>
        <w:pStyle w:val="Pagrindinistekstas"/>
        <w:tabs>
          <w:tab w:val="left" w:pos="567"/>
        </w:tabs>
        <w:spacing w:line="240" w:lineRule="auto"/>
        <w:rPr>
          <w:sz w:val="22"/>
          <w:szCs w:val="22"/>
        </w:rPr>
      </w:pPr>
    </w:p>
    <w:p w14:paraId="765854CB" w14:textId="77777777" w:rsidR="004B1092" w:rsidRDefault="004B1092" w:rsidP="004B1092">
      <w:pPr>
        <w:pStyle w:val="Pagrindinistekstas"/>
        <w:tabs>
          <w:tab w:val="left" w:pos="567"/>
        </w:tabs>
        <w:spacing w:line="240" w:lineRule="auto"/>
        <w:rPr>
          <w:sz w:val="22"/>
          <w:szCs w:val="22"/>
        </w:rPr>
      </w:pPr>
    </w:p>
    <w:p w14:paraId="35B9E2C3" w14:textId="77777777" w:rsidR="004B1092" w:rsidRDefault="004B1092" w:rsidP="004B1092">
      <w:pPr>
        <w:pStyle w:val="Pagrindinistekstas"/>
        <w:tabs>
          <w:tab w:val="left" w:pos="567"/>
        </w:tabs>
        <w:spacing w:line="240" w:lineRule="auto"/>
        <w:rPr>
          <w:sz w:val="22"/>
          <w:szCs w:val="22"/>
        </w:rPr>
      </w:pPr>
    </w:p>
    <w:p w14:paraId="373D25C9" w14:textId="77777777" w:rsidR="004B1092" w:rsidRDefault="004B1092" w:rsidP="004B1092">
      <w:pPr>
        <w:pStyle w:val="Pagrindinistekstas"/>
        <w:tabs>
          <w:tab w:val="left" w:pos="567"/>
        </w:tabs>
        <w:spacing w:line="240" w:lineRule="auto"/>
        <w:rPr>
          <w:sz w:val="22"/>
          <w:szCs w:val="22"/>
        </w:rPr>
      </w:pPr>
    </w:p>
    <w:p w14:paraId="3FDF6CC8" w14:textId="77777777" w:rsidR="004B1092" w:rsidRDefault="004B1092" w:rsidP="004B1092">
      <w:pPr>
        <w:pStyle w:val="Pagrindinistekstas"/>
        <w:tabs>
          <w:tab w:val="left" w:pos="567"/>
        </w:tabs>
        <w:spacing w:line="240" w:lineRule="auto"/>
        <w:rPr>
          <w:sz w:val="22"/>
          <w:szCs w:val="22"/>
        </w:rPr>
      </w:pPr>
    </w:p>
    <w:p w14:paraId="795D098C" w14:textId="77777777" w:rsidR="004B1092" w:rsidRDefault="004B1092" w:rsidP="004B1092">
      <w:pPr>
        <w:pStyle w:val="Pagrindinistekstas"/>
        <w:tabs>
          <w:tab w:val="left" w:pos="567"/>
        </w:tabs>
        <w:spacing w:line="240" w:lineRule="auto"/>
        <w:rPr>
          <w:sz w:val="22"/>
          <w:szCs w:val="22"/>
        </w:rPr>
      </w:pPr>
    </w:p>
    <w:p w14:paraId="01443859" w14:textId="77777777" w:rsidR="004B1092" w:rsidRDefault="004B1092" w:rsidP="004B1092">
      <w:pPr>
        <w:pStyle w:val="Pagrindinistekstas"/>
        <w:tabs>
          <w:tab w:val="left" w:pos="567"/>
        </w:tabs>
        <w:spacing w:line="240" w:lineRule="auto"/>
        <w:rPr>
          <w:sz w:val="22"/>
          <w:szCs w:val="22"/>
        </w:rPr>
      </w:pPr>
    </w:p>
    <w:p w14:paraId="313264CE" w14:textId="77777777" w:rsidR="004B1092" w:rsidRDefault="004B1092" w:rsidP="004B1092">
      <w:pPr>
        <w:pStyle w:val="Pagrindinistekstas"/>
        <w:tabs>
          <w:tab w:val="left" w:pos="567"/>
        </w:tabs>
        <w:spacing w:line="240" w:lineRule="auto"/>
        <w:rPr>
          <w:sz w:val="22"/>
          <w:szCs w:val="22"/>
        </w:rPr>
      </w:pPr>
    </w:p>
    <w:p w14:paraId="75520EB2" w14:textId="77777777" w:rsidR="004B1092" w:rsidRDefault="004B1092" w:rsidP="004B1092">
      <w:pPr>
        <w:pStyle w:val="Pagrindinistekstas"/>
        <w:tabs>
          <w:tab w:val="left" w:pos="567"/>
        </w:tabs>
        <w:spacing w:line="240" w:lineRule="auto"/>
        <w:rPr>
          <w:sz w:val="22"/>
          <w:szCs w:val="22"/>
        </w:rPr>
      </w:pPr>
    </w:p>
    <w:p w14:paraId="680AC287" w14:textId="77777777" w:rsidR="004B1092" w:rsidRDefault="004B1092" w:rsidP="004B1092">
      <w:pPr>
        <w:pStyle w:val="Pagrindinistekstas"/>
        <w:tabs>
          <w:tab w:val="left" w:pos="567"/>
        </w:tabs>
        <w:spacing w:line="240" w:lineRule="auto"/>
        <w:rPr>
          <w:sz w:val="22"/>
          <w:szCs w:val="22"/>
        </w:rPr>
      </w:pPr>
    </w:p>
    <w:p w14:paraId="7FD5A103" w14:textId="77777777" w:rsidR="004B1092" w:rsidRDefault="004B1092" w:rsidP="004B1092">
      <w:pPr>
        <w:pStyle w:val="Pavadinimas"/>
      </w:pPr>
    </w:p>
    <w:p w14:paraId="418EE67A" w14:textId="77777777" w:rsidR="004B1092" w:rsidRDefault="004B1092" w:rsidP="004B1092">
      <w:pPr>
        <w:pStyle w:val="Pavadinimas"/>
      </w:pPr>
    </w:p>
    <w:p w14:paraId="222CAFDD" w14:textId="77777777" w:rsidR="004B1092" w:rsidRDefault="004B1092" w:rsidP="004B1092">
      <w:pPr>
        <w:pStyle w:val="Pavadinimas"/>
      </w:pPr>
    </w:p>
    <w:p w14:paraId="27636716" w14:textId="77777777" w:rsidR="004B1092" w:rsidRDefault="004B1092" w:rsidP="004B1092">
      <w:pPr>
        <w:pStyle w:val="Pavadinimas"/>
      </w:pPr>
    </w:p>
    <w:p w14:paraId="2B767A81" w14:textId="77777777" w:rsidR="004B1092" w:rsidRDefault="004B1092" w:rsidP="004B1092">
      <w:pPr>
        <w:pStyle w:val="Pavadinimas"/>
      </w:pPr>
    </w:p>
    <w:p w14:paraId="7B467396" w14:textId="77777777" w:rsidR="004B1092" w:rsidRDefault="004B1092" w:rsidP="004B1092">
      <w:pPr>
        <w:pStyle w:val="Pavadinimas"/>
      </w:pPr>
      <w:r>
        <w:t>II PRIEDAS</w:t>
      </w:r>
    </w:p>
    <w:p w14:paraId="58CD41B1" w14:textId="77777777" w:rsidR="004B1092" w:rsidRDefault="004B1092" w:rsidP="004B1092">
      <w:pPr>
        <w:pStyle w:val="Pavadinimas"/>
      </w:pPr>
    </w:p>
    <w:p w14:paraId="555E1B69" w14:textId="77777777" w:rsidR="004B1092" w:rsidRDefault="004B1092" w:rsidP="004B1092">
      <w:pPr>
        <w:pStyle w:val="Pavadinimas"/>
      </w:pPr>
      <w:r>
        <w:t>REGISTRACIJOS SĄLYGOS</w:t>
      </w:r>
    </w:p>
    <w:p w14:paraId="164E6B81" w14:textId="77777777" w:rsidR="004B1092" w:rsidRDefault="004B1092" w:rsidP="004B1092">
      <w:pPr>
        <w:pStyle w:val="Pavadinimas"/>
      </w:pPr>
    </w:p>
    <w:p w14:paraId="597EFDF7" w14:textId="77777777" w:rsidR="004B1092" w:rsidRDefault="004B1092" w:rsidP="004B1092">
      <w:pPr>
        <w:pStyle w:val="Pavadinimas"/>
        <w:tabs>
          <w:tab w:val="clear" w:pos="567"/>
          <w:tab w:val="left" w:pos="1701"/>
        </w:tabs>
        <w:ind w:left="1701" w:hanging="567"/>
        <w:jc w:val="left"/>
      </w:pPr>
      <w:r>
        <w:t>A.</w:t>
      </w:r>
      <w:r>
        <w:tab/>
        <w:t>GAMINTOJAS (-AI), ATSAKINGAS (-I) UŽ SERIJŲ IŠLEIDIMĄ</w:t>
      </w:r>
    </w:p>
    <w:p w14:paraId="77E1DF38" w14:textId="77777777" w:rsidR="004B1092" w:rsidRDefault="004B1092" w:rsidP="004B1092">
      <w:pPr>
        <w:pStyle w:val="Pavadinimas"/>
        <w:tabs>
          <w:tab w:val="clear" w:pos="567"/>
          <w:tab w:val="left" w:pos="1701"/>
        </w:tabs>
        <w:ind w:left="1701" w:hanging="567"/>
        <w:jc w:val="left"/>
      </w:pPr>
    </w:p>
    <w:p w14:paraId="2F3D562A" w14:textId="77777777" w:rsidR="004B1092" w:rsidRDefault="004B1092" w:rsidP="004B1092">
      <w:pPr>
        <w:pStyle w:val="Pavadinimas"/>
        <w:tabs>
          <w:tab w:val="clear" w:pos="567"/>
          <w:tab w:val="left" w:pos="1701"/>
        </w:tabs>
        <w:ind w:left="1701" w:hanging="567"/>
        <w:jc w:val="left"/>
      </w:pPr>
      <w:r>
        <w:t>B.</w:t>
      </w:r>
      <w:r>
        <w:tab/>
        <w:t>TIEKIMO IR VARTOJIMO SĄLYGOS AR APRIBOJIMAI</w:t>
      </w:r>
    </w:p>
    <w:p w14:paraId="5F1F559C" w14:textId="77777777" w:rsidR="004B1092" w:rsidRDefault="004B1092" w:rsidP="004B1092">
      <w:pPr>
        <w:pStyle w:val="Pavadinimas"/>
        <w:jc w:val="left"/>
      </w:pPr>
      <w:r>
        <w:rPr>
          <w:b w:val="0"/>
        </w:rPr>
        <w:br w:type="page"/>
      </w:r>
    </w:p>
    <w:p w14:paraId="50241F08" w14:textId="77777777" w:rsidR="004B1092" w:rsidRDefault="004B1092" w:rsidP="004B1092">
      <w:pPr>
        <w:numPr>
          <w:ilvl w:val="0"/>
          <w:numId w:val="1"/>
        </w:numPr>
        <w:tabs>
          <w:tab w:val="left" w:pos="567"/>
        </w:tabs>
        <w:rPr>
          <w:b/>
          <w:sz w:val="22"/>
          <w:szCs w:val="22"/>
        </w:rPr>
      </w:pPr>
      <w:r>
        <w:rPr>
          <w:b/>
          <w:sz w:val="22"/>
          <w:szCs w:val="22"/>
        </w:rPr>
        <w:lastRenderedPageBreak/>
        <w:t>GAMINTOJAS (-AI), ATSAKINGAS (-I) UŽ SERIJŲ IŠLEIDIMĄ</w:t>
      </w:r>
    </w:p>
    <w:p w14:paraId="14C75C30" w14:textId="77777777" w:rsidR="004B1092" w:rsidRDefault="004B1092" w:rsidP="004B1092">
      <w:pPr>
        <w:tabs>
          <w:tab w:val="left" w:pos="567"/>
        </w:tabs>
        <w:ind w:left="567" w:hanging="567"/>
        <w:rPr>
          <w:b/>
          <w:sz w:val="22"/>
          <w:szCs w:val="22"/>
        </w:rPr>
      </w:pPr>
    </w:p>
    <w:p w14:paraId="3F284E97" w14:textId="77777777" w:rsidR="004B1092" w:rsidRDefault="004B1092" w:rsidP="004B1092">
      <w:pPr>
        <w:tabs>
          <w:tab w:val="left" w:pos="567"/>
        </w:tabs>
        <w:rPr>
          <w:sz w:val="22"/>
          <w:szCs w:val="22"/>
          <w:u w:val="single"/>
        </w:rPr>
      </w:pPr>
      <w:r>
        <w:rPr>
          <w:sz w:val="22"/>
          <w:szCs w:val="22"/>
          <w:u w:val="single"/>
        </w:rPr>
        <w:t xml:space="preserve">Gamintojo, atsakingo už serijų išleidimą, pavadinimas ir adresas </w:t>
      </w:r>
    </w:p>
    <w:p w14:paraId="085BD6B1" w14:textId="77777777" w:rsidR="004B1092" w:rsidRDefault="004B1092" w:rsidP="004B1092">
      <w:pPr>
        <w:tabs>
          <w:tab w:val="left" w:pos="567"/>
        </w:tabs>
        <w:rPr>
          <w:sz w:val="22"/>
          <w:szCs w:val="22"/>
        </w:rPr>
      </w:pPr>
    </w:p>
    <w:p w14:paraId="464803FD" w14:textId="36F706DD" w:rsidR="004B1092" w:rsidRDefault="005231D6" w:rsidP="004B1092">
      <w:pPr>
        <w:pStyle w:val="Pagrindinistekstas"/>
        <w:tabs>
          <w:tab w:val="left" w:pos="567"/>
        </w:tabs>
        <w:spacing w:line="240" w:lineRule="auto"/>
        <w:rPr>
          <w:color w:val="000000"/>
          <w:sz w:val="22"/>
          <w:szCs w:val="22"/>
        </w:rPr>
      </w:pPr>
      <w:r w:rsidRPr="005231D6">
        <w:rPr>
          <w:color w:val="000000"/>
          <w:sz w:val="22"/>
          <w:szCs w:val="22"/>
        </w:rPr>
        <w:t>HP Halden Pharma AS</w:t>
      </w:r>
      <w:r w:rsidR="004B1092">
        <w:rPr>
          <w:color w:val="000000"/>
          <w:sz w:val="22"/>
          <w:szCs w:val="22"/>
        </w:rPr>
        <w:t xml:space="preserve"> </w:t>
      </w:r>
    </w:p>
    <w:p w14:paraId="53CDE9E2" w14:textId="77777777" w:rsidR="004B1092" w:rsidRDefault="004B1092" w:rsidP="004B1092">
      <w:pPr>
        <w:autoSpaceDE w:val="0"/>
        <w:autoSpaceDN w:val="0"/>
        <w:adjustRightInd w:val="0"/>
        <w:rPr>
          <w:rFonts w:eastAsia="TimesNewRoman"/>
          <w:sz w:val="22"/>
          <w:szCs w:val="22"/>
        </w:rPr>
      </w:pPr>
      <w:r>
        <w:rPr>
          <w:rFonts w:eastAsia="TimesNewRoman"/>
          <w:sz w:val="22"/>
          <w:szCs w:val="22"/>
        </w:rPr>
        <w:t>Svinesundsveien 80</w:t>
      </w:r>
    </w:p>
    <w:p w14:paraId="1D926F4D" w14:textId="77777777" w:rsidR="004B1092" w:rsidRDefault="004B1092" w:rsidP="004B1092">
      <w:pPr>
        <w:pStyle w:val="Pagrindinistekstas"/>
        <w:tabs>
          <w:tab w:val="left" w:pos="567"/>
        </w:tabs>
        <w:spacing w:line="240" w:lineRule="auto"/>
        <w:rPr>
          <w:color w:val="000000"/>
          <w:sz w:val="22"/>
          <w:szCs w:val="22"/>
        </w:rPr>
      </w:pPr>
      <w:r>
        <w:rPr>
          <w:rFonts w:eastAsia="TimesNewRoman"/>
          <w:sz w:val="22"/>
          <w:szCs w:val="22"/>
        </w:rPr>
        <w:t>NO - 1788</w:t>
      </w:r>
      <w:r>
        <w:rPr>
          <w:color w:val="000000"/>
          <w:sz w:val="22"/>
          <w:szCs w:val="22"/>
        </w:rPr>
        <w:t xml:space="preserve"> Halden </w:t>
      </w:r>
    </w:p>
    <w:p w14:paraId="15C49B8A" w14:textId="77777777" w:rsidR="004B1092" w:rsidRDefault="004B1092" w:rsidP="004B1092">
      <w:pPr>
        <w:pStyle w:val="Pagrindinistekstas"/>
        <w:tabs>
          <w:tab w:val="left" w:pos="567"/>
        </w:tabs>
        <w:spacing w:line="240" w:lineRule="auto"/>
        <w:rPr>
          <w:color w:val="000000"/>
          <w:sz w:val="22"/>
          <w:szCs w:val="22"/>
        </w:rPr>
      </w:pPr>
      <w:r>
        <w:rPr>
          <w:color w:val="000000"/>
          <w:sz w:val="22"/>
          <w:szCs w:val="22"/>
        </w:rPr>
        <w:t>Norvegija</w:t>
      </w:r>
    </w:p>
    <w:p w14:paraId="328FCA4F" w14:textId="77777777" w:rsidR="004B1092" w:rsidRDefault="004B1092" w:rsidP="004B1092">
      <w:pPr>
        <w:tabs>
          <w:tab w:val="left" w:pos="567"/>
        </w:tabs>
        <w:rPr>
          <w:sz w:val="22"/>
          <w:szCs w:val="22"/>
        </w:rPr>
      </w:pPr>
    </w:p>
    <w:p w14:paraId="515115FC" w14:textId="77777777" w:rsidR="004B1092" w:rsidRDefault="004B1092" w:rsidP="004B1092">
      <w:pPr>
        <w:tabs>
          <w:tab w:val="left" w:pos="567"/>
        </w:tabs>
        <w:rPr>
          <w:sz w:val="22"/>
          <w:szCs w:val="22"/>
        </w:rPr>
      </w:pPr>
    </w:p>
    <w:p w14:paraId="2EC543DB" w14:textId="77777777" w:rsidR="004B1092" w:rsidRDefault="004B1092" w:rsidP="004B1092">
      <w:pPr>
        <w:tabs>
          <w:tab w:val="left" w:pos="567"/>
        </w:tabs>
        <w:rPr>
          <w:b/>
          <w:sz w:val="22"/>
          <w:szCs w:val="22"/>
        </w:rPr>
      </w:pPr>
      <w:r>
        <w:rPr>
          <w:b/>
          <w:sz w:val="22"/>
          <w:szCs w:val="22"/>
        </w:rPr>
        <w:t>B.</w:t>
      </w:r>
      <w:r>
        <w:rPr>
          <w:b/>
          <w:sz w:val="22"/>
          <w:szCs w:val="22"/>
        </w:rPr>
        <w:tab/>
        <w:t>TIEKIMO IR VARTOJIMO SĄLYGOS AR APRIBOJIMAI</w:t>
      </w:r>
    </w:p>
    <w:p w14:paraId="60C90432" w14:textId="77777777" w:rsidR="004B1092" w:rsidRDefault="004B1092" w:rsidP="004B1092">
      <w:pPr>
        <w:tabs>
          <w:tab w:val="left" w:pos="567"/>
        </w:tabs>
        <w:ind w:hanging="567"/>
        <w:rPr>
          <w:sz w:val="22"/>
          <w:szCs w:val="22"/>
        </w:rPr>
      </w:pPr>
    </w:p>
    <w:p w14:paraId="1AB2D1A0" w14:textId="77777777" w:rsidR="004B1092" w:rsidRDefault="004B1092" w:rsidP="004B1092">
      <w:pPr>
        <w:numPr>
          <w:ilvl w:val="12"/>
          <w:numId w:val="0"/>
        </w:numPr>
        <w:tabs>
          <w:tab w:val="left" w:pos="567"/>
        </w:tabs>
        <w:rPr>
          <w:sz w:val="22"/>
          <w:szCs w:val="22"/>
        </w:rPr>
      </w:pPr>
      <w:r>
        <w:rPr>
          <w:sz w:val="22"/>
          <w:szCs w:val="22"/>
        </w:rPr>
        <w:t>Receptinis vaistinis preparatas.</w:t>
      </w:r>
    </w:p>
    <w:p w14:paraId="5920AA56" w14:textId="77777777" w:rsidR="004B1092" w:rsidRDefault="004B1092" w:rsidP="004B1092">
      <w:pPr>
        <w:numPr>
          <w:ilvl w:val="12"/>
          <w:numId w:val="0"/>
        </w:numPr>
        <w:tabs>
          <w:tab w:val="left" w:pos="567"/>
        </w:tabs>
      </w:pPr>
      <w:r>
        <w:rPr>
          <w:sz w:val="22"/>
          <w:szCs w:val="22"/>
        </w:rPr>
        <w:br w:type="page"/>
      </w:r>
    </w:p>
    <w:p w14:paraId="55337C75" w14:textId="77777777" w:rsidR="004B1092" w:rsidRDefault="004B1092" w:rsidP="004B1092">
      <w:pPr>
        <w:pStyle w:val="Pavadinimas"/>
      </w:pPr>
    </w:p>
    <w:p w14:paraId="333A7ED4" w14:textId="77777777" w:rsidR="004B1092" w:rsidRDefault="004B1092" w:rsidP="004B1092">
      <w:pPr>
        <w:pStyle w:val="Pavadinimas"/>
      </w:pPr>
    </w:p>
    <w:p w14:paraId="66205B30" w14:textId="77777777" w:rsidR="004B1092" w:rsidRDefault="004B1092" w:rsidP="004B1092">
      <w:pPr>
        <w:pStyle w:val="Pavadinimas"/>
      </w:pPr>
    </w:p>
    <w:p w14:paraId="025727EB" w14:textId="77777777" w:rsidR="004B1092" w:rsidRDefault="004B1092" w:rsidP="004B1092">
      <w:pPr>
        <w:pStyle w:val="Pavadinimas"/>
      </w:pPr>
    </w:p>
    <w:p w14:paraId="64A30FED" w14:textId="77777777" w:rsidR="004B1092" w:rsidRDefault="004B1092" w:rsidP="004B1092">
      <w:pPr>
        <w:pStyle w:val="Pavadinimas"/>
      </w:pPr>
    </w:p>
    <w:p w14:paraId="5EA6E1B9" w14:textId="77777777" w:rsidR="004B1092" w:rsidRDefault="004B1092" w:rsidP="004B1092">
      <w:pPr>
        <w:pStyle w:val="Pavadinimas"/>
      </w:pPr>
    </w:p>
    <w:p w14:paraId="432E52E5" w14:textId="77777777" w:rsidR="004B1092" w:rsidRDefault="004B1092" w:rsidP="004B1092">
      <w:pPr>
        <w:pStyle w:val="Pavadinimas"/>
      </w:pPr>
    </w:p>
    <w:p w14:paraId="632EE91D" w14:textId="77777777" w:rsidR="004B1092" w:rsidRDefault="004B1092" w:rsidP="004B1092">
      <w:pPr>
        <w:pStyle w:val="Pavadinimas"/>
      </w:pPr>
    </w:p>
    <w:p w14:paraId="19B1FA25" w14:textId="77777777" w:rsidR="004B1092" w:rsidRDefault="004B1092" w:rsidP="004B1092">
      <w:pPr>
        <w:pStyle w:val="Pavadinimas"/>
      </w:pPr>
    </w:p>
    <w:p w14:paraId="5BD6138A" w14:textId="77777777" w:rsidR="004B1092" w:rsidRDefault="004B1092" w:rsidP="004B1092">
      <w:pPr>
        <w:pStyle w:val="Pavadinimas"/>
      </w:pPr>
    </w:p>
    <w:p w14:paraId="3EB87484" w14:textId="77777777" w:rsidR="004B1092" w:rsidRDefault="004B1092" w:rsidP="004B1092">
      <w:pPr>
        <w:pStyle w:val="Pavadinimas"/>
      </w:pPr>
    </w:p>
    <w:p w14:paraId="455ACE8F" w14:textId="77777777" w:rsidR="004B1092" w:rsidRDefault="004B1092" w:rsidP="004B1092">
      <w:pPr>
        <w:pStyle w:val="Pavadinimas"/>
      </w:pPr>
    </w:p>
    <w:p w14:paraId="47B31F49" w14:textId="77777777" w:rsidR="004B1092" w:rsidRDefault="004B1092" w:rsidP="004B1092">
      <w:pPr>
        <w:pStyle w:val="Pavadinimas"/>
      </w:pPr>
    </w:p>
    <w:p w14:paraId="3DC41D78" w14:textId="77777777" w:rsidR="004B1092" w:rsidRDefault="004B1092" w:rsidP="004B1092">
      <w:pPr>
        <w:pStyle w:val="Pavadinimas"/>
      </w:pPr>
    </w:p>
    <w:p w14:paraId="27AB584A" w14:textId="77777777" w:rsidR="004B1092" w:rsidRDefault="004B1092" w:rsidP="004B1092">
      <w:pPr>
        <w:pStyle w:val="Pavadinimas"/>
      </w:pPr>
    </w:p>
    <w:p w14:paraId="7366E499" w14:textId="77777777" w:rsidR="004B1092" w:rsidRDefault="004B1092" w:rsidP="004B1092">
      <w:pPr>
        <w:pStyle w:val="Pavadinimas"/>
      </w:pPr>
    </w:p>
    <w:p w14:paraId="4D5CB9FE" w14:textId="77777777" w:rsidR="004B1092" w:rsidRDefault="004B1092" w:rsidP="004B1092">
      <w:pPr>
        <w:pStyle w:val="Pavadinimas"/>
      </w:pPr>
    </w:p>
    <w:p w14:paraId="79581B37" w14:textId="77777777" w:rsidR="004B1092" w:rsidRDefault="004B1092" w:rsidP="004B1092">
      <w:pPr>
        <w:pStyle w:val="Pavadinimas"/>
      </w:pPr>
    </w:p>
    <w:p w14:paraId="4418F3EF" w14:textId="77777777" w:rsidR="004B1092" w:rsidRDefault="004B1092" w:rsidP="004B1092">
      <w:pPr>
        <w:pStyle w:val="Pavadinimas"/>
      </w:pPr>
    </w:p>
    <w:p w14:paraId="0C52E17B" w14:textId="77777777" w:rsidR="004B1092" w:rsidRDefault="004B1092" w:rsidP="004B1092">
      <w:pPr>
        <w:pStyle w:val="Pavadinimas"/>
      </w:pPr>
    </w:p>
    <w:p w14:paraId="62A0F45D" w14:textId="77777777" w:rsidR="004B1092" w:rsidRDefault="004B1092" w:rsidP="004B1092">
      <w:pPr>
        <w:pStyle w:val="Pavadinimas"/>
      </w:pPr>
    </w:p>
    <w:p w14:paraId="53CB74F7" w14:textId="77777777" w:rsidR="004B1092" w:rsidRDefault="004B1092" w:rsidP="004B1092">
      <w:pPr>
        <w:pStyle w:val="Pavadinimas"/>
      </w:pPr>
    </w:p>
    <w:p w14:paraId="3F531820" w14:textId="77777777" w:rsidR="004B1092" w:rsidRDefault="004B1092" w:rsidP="004B1092">
      <w:pPr>
        <w:pStyle w:val="Pavadinimas"/>
      </w:pPr>
    </w:p>
    <w:p w14:paraId="71D148C8" w14:textId="77777777" w:rsidR="004B1092" w:rsidRDefault="004B1092" w:rsidP="004B1092">
      <w:pPr>
        <w:pStyle w:val="Pavadinimas"/>
      </w:pPr>
      <w:r>
        <w:t>III PRIEDAS</w:t>
      </w:r>
    </w:p>
    <w:p w14:paraId="04E2139A" w14:textId="77777777" w:rsidR="004B1092" w:rsidRDefault="004B1092" w:rsidP="004B1092">
      <w:pPr>
        <w:pStyle w:val="Pavadinimas"/>
      </w:pPr>
    </w:p>
    <w:p w14:paraId="7016A0A2" w14:textId="77777777" w:rsidR="004B1092" w:rsidRDefault="004B1092" w:rsidP="004B1092">
      <w:pPr>
        <w:pStyle w:val="Pavadinimas"/>
      </w:pPr>
      <w:r>
        <w:t>ŽENKLINIMAS IR PAKUOTĖS LAPELIS</w:t>
      </w:r>
    </w:p>
    <w:p w14:paraId="2F1D4EB4" w14:textId="77777777" w:rsidR="004B1092" w:rsidRDefault="004B1092" w:rsidP="004B1092">
      <w:pPr>
        <w:pStyle w:val="Pavadinimas"/>
      </w:pPr>
      <w:r>
        <w:rPr>
          <w:b w:val="0"/>
        </w:rPr>
        <w:br w:type="page"/>
      </w:r>
    </w:p>
    <w:p w14:paraId="12611FF1" w14:textId="77777777" w:rsidR="004B1092" w:rsidRDefault="004B1092" w:rsidP="004B1092">
      <w:pPr>
        <w:pStyle w:val="Pavadinimas"/>
      </w:pPr>
    </w:p>
    <w:p w14:paraId="33131E25" w14:textId="77777777" w:rsidR="004B1092" w:rsidRDefault="004B1092" w:rsidP="004B1092">
      <w:pPr>
        <w:pStyle w:val="Pavadinimas"/>
      </w:pPr>
    </w:p>
    <w:p w14:paraId="7F7830C1" w14:textId="77777777" w:rsidR="004B1092" w:rsidRDefault="004B1092" w:rsidP="004B1092">
      <w:pPr>
        <w:pStyle w:val="Pavadinimas"/>
      </w:pPr>
    </w:p>
    <w:p w14:paraId="40F3489C" w14:textId="77777777" w:rsidR="004B1092" w:rsidRDefault="004B1092" w:rsidP="004B1092">
      <w:pPr>
        <w:pStyle w:val="Pavadinimas"/>
      </w:pPr>
    </w:p>
    <w:p w14:paraId="5035631C" w14:textId="77777777" w:rsidR="004B1092" w:rsidRDefault="004B1092" w:rsidP="004B1092">
      <w:pPr>
        <w:pStyle w:val="Pavadinimas"/>
      </w:pPr>
    </w:p>
    <w:p w14:paraId="2B280C3B" w14:textId="77777777" w:rsidR="004B1092" w:rsidRDefault="004B1092" w:rsidP="004B1092">
      <w:pPr>
        <w:pStyle w:val="Pavadinimas"/>
      </w:pPr>
    </w:p>
    <w:p w14:paraId="3A69EBDB" w14:textId="77777777" w:rsidR="004B1092" w:rsidRDefault="004B1092" w:rsidP="004B1092">
      <w:pPr>
        <w:pStyle w:val="Pavadinimas"/>
      </w:pPr>
    </w:p>
    <w:p w14:paraId="0C8A01C9" w14:textId="77777777" w:rsidR="004B1092" w:rsidRDefault="004B1092" w:rsidP="004B1092">
      <w:pPr>
        <w:pStyle w:val="Pavadinimas"/>
      </w:pPr>
    </w:p>
    <w:p w14:paraId="25732B9A" w14:textId="77777777" w:rsidR="004B1092" w:rsidRDefault="004B1092" w:rsidP="004B1092">
      <w:pPr>
        <w:pStyle w:val="Pavadinimas"/>
      </w:pPr>
    </w:p>
    <w:p w14:paraId="4E5C7388" w14:textId="77777777" w:rsidR="004B1092" w:rsidRDefault="004B1092" w:rsidP="004B1092">
      <w:pPr>
        <w:pStyle w:val="Pavadinimas"/>
      </w:pPr>
    </w:p>
    <w:p w14:paraId="4BC91846" w14:textId="77777777" w:rsidR="004B1092" w:rsidRDefault="004B1092" w:rsidP="004B1092">
      <w:pPr>
        <w:pStyle w:val="Pavadinimas"/>
      </w:pPr>
    </w:p>
    <w:p w14:paraId="7CB51689" w14:textId="77777777" w:rsidR="004B1092" w:rsidRDefault="004B1092" w:rsidP="004B1092">
      <w:pPr>
        <w:pStyle w:val="Pavadinimas"/>
      </w:pPr>
    </w:p>
    <w:p w14:paraId="4A2E6F31" w14:textId="77777777" w:rsidR="004B1092" w:rsidRDefault="004B1092" w:rsidP="004B1092">
      <w:pPr>
        <w:pStyle w:val="Pavadinimas"/>
      </w:pPr>
    </w:p>
    <w:p w14:paraId="726C9A84" w14:textId="77777777" w:rsidR="004B1092" w:rsidRDefault="004B1092" w:rsidP="004B1092">
      <w:pPr>
        <w:pStyle w:val="Pavadinimas"/>
      </w:pPr>
    </w:p>
    <w:p w14:paraId="4B70B37D" w14:textId="77777777" w:rsidR="004B1092" w:rsidRDefault="004B1092" w:rsidP="004B1092">
      <w:pPr>
        <w:pStyle w:val="Pavadinimas"/>
      </w:pPr>
    </w:p>
    <w:p w14:paraId="3DA28DDD" w14:textId="77777777" w:rsidR="004B1092" w:rsidRDefault="004B1092" w:rsidP="004B1092">
      <w:pPr>
        <w:pStyle w:val="Pavadinimas"/>
      </w:pPr>
    </w:p>
    <w:p w14:paraId="20292DC1" w14:textId="77777777" w:rsidR="004B1092" w:rsidRDefault="004B1092" w:rsidP="004B1092">
      <w:pPr>
        <w:pStyle w:val="Pavadinimas"/>
      </w:pPr>
    </w:p>
    <w:p w14:paraId="66CD101D" w14:textId="77777777" w:rsidR="004B1092" w:rsidRDefault="004B1092" w:rsidP="004B1092">
      <w:pPr>
        <w:pStyle w:val="Pavadinimas"/>
      </w:pPr>
    </w:p>
    <w:p w14:paraId="63F021EB" w14:textId="77777777" w:rsidR="004B1092" w:rsidRDefault="004B1092" w:rsidP="004B1092">
      <w:pPr>
        <w:pStyle w:val="Pavadinimas"/>
      </w:pPr>
    </w:p>
    <w:p w14:paraId="0E52181B" w14:textId="77777777" w:rsidR="004B1092" w:rsidRDefault="004B1092" w:rsidP="004B1092">
      <w:pPr>
        <w:pStyle w:val="Pavadinimas"/>
      </w:pPr>
    </w:p>
    <w:p w14:paraId="7E736E37" w14:textId="77777777" w:rsidR="004B1092" w:rsidRDefault="004B1092" w:rsidP="004B1092">
      <w:pPr>
        <w:pStyle w:val="Pavadinimas"/>
      </w:pPr>
    </w:p>
    <w:p w14:paraId="2D582CD7" w14:textId="77777777" w:rsidR="004B1092" w:rsidRDefault="004B1092" w:rsidP="004B1092">
      <w:pPr>
        <w:pStyle w:val="Pavadinimas"/>
      </w:pPr>
    </w:p>
    <w:p w14:paraId="2ABD0D7F" w14:textId="77777777" w:rsidR="004B1092" w:rsidRDefault="004B1092" w:rsidP="004B1092">
      <w:pPr>
        <w:pStyle w:val="Pavadinimas"/>
      </w:pPr>
    </w:p>
    <w:p w14:paraId="31BB8F5D" w14:textId="77777777" w:rsidR="004B1092" w:rsidRDefault="004B1092" w:rsidP="004B1092">
      <w:pPr>
        <w:pStyle w:val="Pavadinimas"/>
      </w:pPr>
      <w:r>
        <w:t>A. ŽENKLINIMAS</w:t>
      </w:r>
    </w:p>
    <w:p w14:paraId="0377AE8B" w14:textId="77777777" w:rsidR="004B1092" w:rsidRDefault="004B1092" w:rsidP="004B1092">
      <w:pPr>
        <w:pStyle w:val="Pavadinimas"/>
      </w:pPr>
      <w:r>
        <w:rPr>
          <w:b w:val="0"/>
        </w:rPr>
        <w:br w:type="page"/>
      </w:r>
    </w:p>
    <w:p w14:paraId="216FB01D" w14:textId="77777777" w:rsidR="004B1092" w:rsidRDefault="004B1092" w:rsidP="004B1092">
      <w:pPr>
        <w:pStyle w:val="Antrat2"/>
        <w:pBdr>
          <w:top w:val="single" w:sz="4" w:space="2" w:color="auto"/>
          <w:left w:val="single" w:sz="4" w:space="4" w:color="auto"/>
          <w:bottom w:val="single" w:sz="4" w:space="1" w:color="auto"/>
          <w:right w:val="single" w:sz="4" w:space="4" w:color="auto"/>
        </w:pBdr>
        <w:tabs>
          <w:tab w:val="left" w:pos="567"/>
        </w:tabs>
        <w:rPr>
          <w:sz w:val="22"/>
          <w:szCs w:val="22"/>
        </w:rPr>
      </w:pPr>
      <w:r>
        <w:rPr>
          <w:sz w:val="22"/>
          <w:szCs w:val="22"/>
        </w:rPr>
        <w:lastRenderedPageBreak/>
        <w:t>INFORMACIJA ANT IŠORINĖS PAKUOTĖS</w:t>
      </w:r>
    </w:p>
    <w:p w14:paraId="54C4030E" w14:textId="77777777" w:rsidR="004B1092" w:rsidRDefault="004B1092" w:rsidP="004B1092">
      <w:pPr>
        <w:pStyle w:val="Antrat2"/>
        <w:pBdr>
          <w:top w:val="single" w:sz="4" w:space="2" w:color="auto"/>
          <w:left w:val="single" w:sz="4" w:space="4" w:color="auto"/>
          <w:bottom w:val="single" w:sz="4" w:space="1" w:color="auto"/>
          <w:right w:val="single" w:sz="4" w:space="4" w:color="auto"/>
        </w:pBdr>
        <w:tabs>
          <w:tab w:val="left" w:pos="567"/>
        </w:tabs>
        <w:rPr>
          <w:b w:val="0"/>
          <w:sz w:val="22"/>
          <w:szCs w:val="22"/>
        </w:rPr>
      </w:pPr>
    </w:p>
    <w:p w14:paraId="7EB6049A" w14:textId="77777777" w:rsidR="004B1092" w:rsidRDefault="004B1092" w:rsidP="004B1092">
      <w:pPr>
        <w:pStyle w:val="Antrat2"/>
        <w:pBdr>
          <w:top w:val="single" w:sz="4" w:space="2" w:color="auto"/>
          <w:left w:val="single" w:sz="4" w:space="4" w:color="auto"/>
          <w:bottom w:val="single" w:sz="4" w:space="1" w:color="auto"/>
          <w:right w:val="single" w:sz="4" w:space="4" w:color="auto"/>
        </w:pBdr>
        <w:tabs>
          <w:tab w:val="left" w:pos="567"/>
        </w:tabs>
        <w:rPr>
          <w:sz w:val="22"/>
          <w:szCs w:val="22"/>
        </w:rPr>
      </w:pPr>
      <w:r>
        <w:rPr>
          <w:sz w:val="22"/>
          <w:szCs w:val="22"/>
        </w:rPr>
        <w:t>KARTONO DĖŽUTĖ (BALTIJOS ŠALIŲ PAKUOTĖ)</w:t>
      </w:r>
    </w:p>
    <w:p w14:paraId="27DB83F4" w14:textId="77777777" w:rsidR="004B1092" w:rsidRDefault="004B1092" w:rsidP="004B1092">
      <w:pPr>
        <w:pStyle w:val="Pagrindinistekstas"/>
        <w:tabs>
          <w:tab w:val="left" w:pos="567"/>
        </w:tabs>
        <w:spacing w:line="240" w:lineRule="auto"/>
        <w:rPr>
          <w:sz w:val="22"/>
          <w:szCs w:val="22"/>
        </w:rPr>
      </w:pPr>
    </w:p>
    <w:p w14:paraId="2B61F2CC" w14:textId="77777777" w:rsidR="004B1092" w:rsidRDefault="004B1092" w:rsidP="004B1092">
      <w:pPr>
        <w:pStyle w:val="Pagrindinistekstas"/>
        <w:tabs>
          <w:tab w:val="left" w:pos="567"/>
        </w:tabs>
        <w:spacing w:line="240" w:lineRule="auto"/>
        <w:rPr>
          <w:sz w:val="22"/>
          <w:szCs w:val="22"/>
        </w:rPr>
      </w:pPr>
    </w:p>
    <w:p w14:paraId="67AC36B4" w14:textId="77777777" w:rsidR="004B1092" w:rsidRDefault="004B1092" w:rsidP="004B1092">
      <w:pPr>
        <w:pStyle w:val="Antrat3"/>
        <w:pBdr>
          <w:top w:val="single" w:sz="4" w:space="1" w:color="auto"/>
          <w:left w:val="single" w:sz="4" w:space="4" w:color="auto"/>
          <w:bottom w:val="single" w:sz="4" w:space="1" w:color="auto"/>
          <w:right w:val="single" w:sz="4" w:space="4" w:color="auto"/>
        </w:pBdr>
        <w:tabs>
          <w:tab w:val="left" w:pos="567"/>
        </w:tabs>
        <w:spacing w:before="0" w:after="0"/>
        <w:ind w:left="540" w:hanging="54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VAISTINIO PREPARATO PAVADINIMAS</w:t>
      </w:r>
    </w:p>
    <w:p w14:paraId="54BB72E1" w14:textId="77777777" w:rsidR="004B1092" w:rsidRDefault="004B1092" w:rsidP="004B1092">
      <w:pPr>
        <w:tabs>
          <w:tab w:val="left" w:pos="567"/>
        </w:tabs>
        <w:rPr>
          <w:bCs/>
          <w:sz w:val="22"/>
          <w:szCs w:val="22"/>
        </w:rPr>
      </w:pPr>
    </w:p>
    <w:p w14:paraId="3632F343" w14:textId="77777777" w:rsidR="004B1092" w:rsidRDefault="004B1092" w:rsidP="004B1092">
      <w:pPr>
        <w:tabs>
          <w:tab w:val="left" w:pos="567"/>
        </w:tabs>
        <w:rPr>
          <w:bCs/>
          <w:color w:val="000000"/>
          <w:sz w:val="22"/>
          <w:szCs w:val="22"/>
        </w:rPr>
      </w:pPr>
      <w:r>
        <w:rPr>
          <w:bCs/>
          <w:sz w:val="22"/>
          <w:szCs w:val="22"/>
        </w:rPr>
        <w:t xml:space="preserve">Addaven </w:t>
      </w:r>
      <w:r>
        <w:rPr>
          <w:bCs/>
          <w:color w:val="000000"/>
          <w:sz w:val="22"/>
          <w:szCs w:val="22"/>
        </w:rPr>
        <w:t>koncentratas infuziniam tirpalui</w:t>
      </w:r>
    </w:p>
    <w:p w14:paraId="5BAB1CCB" w14:textId="77777777" w:rsidR="004B1092" w:rsidRDefault="004B1092" w:rsidP="004B1092">
      <w:pPr>
        <w:tabs>
          <w:tab w:val="left" w:pos="567"/>
        </w:tabs>
        <w:rPr>
          <w:sz w:val="22"/>
          <w:szCs w:val="22"/>
          <w:lang w:eastAsia="lt-LT"/>
        </w:rPr>
      </w:pPr>
    </w:p>
    <w:p w14:paraId="4E7C6E36" w14:textId="77777777" w:rsidR="004B1092" w:rsidRDefault="004B1092" w:rsidP="004B1092">
      <w:pPr>
        <w:tabs>
          <w:tab w:val="left" w:pos="567"/>
        </w:tabs>
        <w:rPr>
          <w:sz w:val="22"/>
          <w:szCs w:val="22"/>
          <w:lang w:eastAsia="lt-LT"/>
        </w:rPr>
      </w:pPr>
    </w:p>
    <w:p w14:paraId="169CFEFD" w14:textId="77777777" w:rsidR="004B1092" w:rsidRDefault="004B1092" w:rsidP="004B1092">
      <w:pPr>
        <w:pStyle w:val="Antrat3"/>
        <w:pBdr>
          <w:top w:val="single" w:sz="4" w:space="1" w:color="auto"/>
          <w:left w:val="single" w:sz="4" w:space="4" w:color="auto"/>
          <w:bottom w:val="single" w:sz="4" w:space="1" w:color="auto"/>
          <w:right w:val="single" w:sz="4" w:space="4" w:color="auto"/>
        </w:pBdr>
        <w:tabs>
          <w:tab w:val="left" w:pos="567"/>
        </w:tabs>
        <w:spacing w:before="0" w:after="0"/>
        <w:ind w:left="540" w:hanging="54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VEIKLIOJI (-IOS) MEDŽIAGA (-OS) IR JOS (-Ų) KIEKIS (-IAI)</w:t>
      </w:r>
    </w:p>
    <w:p w14:paraId="1FEEDC92" w14:textId="77777777" w:rsidR="004B1092" w:rsidRDefault="004B1092" w:rsidP="004B1092">
      <w:pPr>
        <w:tabs>
          <w:tab w:val="left" w:pos="567"/>
        </w:tabs>
        <w:jc w:val="both"/>
        <w:rPr>
          <w:sz w:val="22"/>
          <w:szCs w:val="22"/>
          <w:lang w:eastAsia="lt-LT"/>
        </w:rPr>
      </w:pPr>
    </w:p>
    <w:p w14:paraId="29908A68" w14:textId="77777777" w:rsidR="004B1092" w:rsidRDefault="004B1092" w:rsidP="004B1092">
      <w:pPr>
        <w:tabs>
          <w:tab w:val="left" w:pos="567"/>
        </w:tabs>
        <w:rPr>
          <w:sz w:val="22"/>
          <w:szCs w:val="22"/>
        </w:rPr>
      </w:pPr>
      <w:r>
        <w:rPr>
          <w:sz w:val="22"/>
          <w:szCs w:val="22"/>
        </w:rPr>
        <w:t xml:space="preserve">1 ml koncentrato infuziniam tirpalui yra: </w:t>
      </w:r>
      <w:r>
        <w:rPr>
          <w:i/>
          <w:sz w:val="22"/>
          <w:szCs w:val="22"/>
        </w:rPr>
        <w:t>chromini chloridum hexahydricum</w:t>
      </w:r>
      <w:r>
        <w:rPr>
          <w:sz w:val="22"/>
          <w:szCs w:val="22"/>
        </w:rPr>
        <w:t xml:space="preserve"> 5,33 μg, </w:t>
      </w:r>
      <w:r>
        <w:rPr>
          <w:i/>
          <w:sz w:val="22"/>
          <w:szCs w:val="22"/>
        </w:rPr>
        <w:t>cupri chloridum dihydricum</w:t>
      </w:r>
      <w:r>
        <w:rPr>
          <w:sz w:val="22"/>
          <w:szCs w:val="22"/>
        </w:rPr>
        <w:t xml:space="preserve"> 0,10 mg, </w:t>
      </w:r>
      <w:r>
        <w:rPr>
          <w:i/>
          <w:sz w:val="22"/>
          <w:szCs w:val="22"/>
        </w:rPr>
        <w:t>ferri (III) chloridum hexahydricum</w:t>
      </w:r>
      <w:r>
        <w:rPr>
          <w:sz w:val="22"/>
          <w:szCs w:val="22"/>
        </w:rPr>
        <w:t xml:space="preserve"> 0,54 mg, </w:t>
      </w:r>
      <w:r>
        <w:rPr>
          <w:i/>
          <w:sz w:val="22"/>
          <w:szCs w:val="22"/>
        </w:rPr>
        <w:t>mangani chloridum tetrahydricus</w:t>
      </w:r>
      <w:r>
        <w:rPr>
          <w:sz w:val="22"/>
          <w:szCs w:val="22"/>
        </w:rPr>
        <w:t xml:space="preserve"> 19,8 μg, </w:t>
      </w:r>
      <w:r>
        <w:rPr>
          <w:i/>
          <w:sz w:val="22"/>
          <w:szCs w:val="22"/>
        </w:rPr>
        <w:t>kalii iodidum</w:t>
      </w:r>
      <w:r>
        <w:rPr>
          <w:sz w:val="22"/>
          <w:szCs w:val="22"/>
        </w:rPr>
        <w:t xml:space="preserve"> 16,6 μg, </w:t>
      </w:r>
      <w:r>
        <w:rPr>
          <w:i/>
          <w:sz w:val="22"/>
          <w:szCs w:val="22"/>
        </w:rPr>
        <w:t>natrii fluoridum</w:t>
      </w:r>
      <w:r>
        <w:rPr>
          <w:sz w:val="22"/>
          <w:szCs w:val="22"/>
        </w:rPr>
        <w:t xml:space="preserve"> 0,21 mg, </w:t>
      </w:r>
      <w:r>
        <w:rPr>
          <w:i/>
          <w:sz w:val="22"/>
          <w:szCs w:val="22"/>
        </w:rPr>
        <w:t>natrii molybdas dihydricus</w:t>
      </w:r>
      <w:r>
        <w:rPr>
          <w:sz w:val="22"/>
          <w:szCs w:val="22"/>
        </w:rPr>
        <w:t xml:space="preserve"> 4,85 μg, </w:t>
      </w:r>
      <w:r>
        <w:rPr>
          <w:i/>
          <w:sz w:val="22"/>
          <w:szCs w:val="22"/>
        </w:rPr>
        <w:t>natrii selenis anhydricus</w:t>
      </w:r>
      <w:r>
        <w:rPr>
          <w:sz w:val="22"/>
          <w:szCs w:val="22"/>
        </w:rPr>
        <w:t xml:space="preserve"> 17,3 μg, </w:t>
      </w:r>
      <w:r>
        <w:rPr>
          <w:i/>
          <w:sz w:val="22"/>
          <w:szCs w:val="22"/>
        </w:rPr>
        <w:t>zinci chloridum</w:t>
      </w:r>
      <w:r>
        <w:rPr>
          <w:sz w:val="22"/>
          <w:szCs w:val="22"/>
        </w:rPr>
        <w:t xml:space="preserve"> 1,05 mg.</w:t>
      </w:r>
    </w:p>
    <w:p w14:paraId="291A888E" w14:textId="77777777" w:rsidR="004B1092" w:rsidRDefault="004B1092" w:rsidP="004B1092">
      <w:pPr>
        <w:tabs>
          <w:tab w:val="left" w:pos="567"/>
        </w:tabs>
        <w:rPr>
          <w:sz w:val="22"/>
          <w:szCs w:val="22"/>
          <w:lang w:eastAsia="lt-LT"/>
        </w:rPr>
      </w:pPr>
    </w:p>
    <w:p w14:paraId="79F58214" w14:textId="77777777" w:rsidR="004B1092" w:rsidRDefault="004B1092" w:rsidP="004B1092">
      <w:pPr>
        <w:tabs>
          <w:tab w:val="left" w:pos="567"/>
        </w:tabs>
        <w:rPr>
          <w:sz w:val="22"/>
          <w:szCs w:val="22"/>
          <w:lang w:eastAsia="lt-LT"/>
        </w:rPr>
      </w:pPr>
    </w:p>
    <w:p w14:paraId="5A8C38F1" w14:textId="77777777" w:rsidR="004B1092" w:rsidRDefault="004B1092" w:rsidP="004B1092">
      <w:pPr>
        <w:pStyle w:val="Antrat3"/>
        <w:pBdr>
          <w:top w:val="single" w:sz="4" w:space="1" w:color="auto"/>
          <w:left w:val="single" w:sz="4" w:space="4" w:color="auto"/>
          <w:bottom w:val="single" w:sz="4" w:space="1" w:color="auto"/>
          <w:right w:val="single" w:sz="4" w:space="4" w:color="auto"/>
        </w:pBdr>
        <w:tabs>
          <w:tab w:val="left" w:pos="567"/>
        </w:tabs>
        <w:spacing w:before="0" w:after="0"/>
        <w:ind w:left="540" w:hanging="54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t>PAGALBINIŲ MEDŽIAGŲ SĄRAŠAS</w:t>
      </w:r>
    </w:p>
    <w:p w14:paraId="5071632C" w14:textId="77777777" w:rsidR="004B1092" w:rsidRDefault="004B1092" w:rsidP="004B1092">
      <w:pPr>
        <w:pStyle w:val="Pagrindinistekstas"/>
        <w:tabs>
          <w:tab w:val="left" w:pos="567"/>
        </w:tabs>
        <w:spacing w:line="240" w:lineRule="auto"/>
        <w:rPr>
          <w:sz w:val="22"/>
          <w:szCs w:val="22"/>
        </w:rPr>
      </w:pPr>
    </w:p>
    <w:p w14:paraId="28F65EDC" w14:textId="77777777" w:rsidR="004B1092" w:rsidRDefault="004B1092" w:rsidP="004B1092">
      <w:pPr>
        <w:pStyle w:val="Pagrindinistekstas"/>
        <w:tabs>
          <w:tab w:val="left" w:pos="567"/>
        </w:tabs>
        <w:spacing w:line="240" w:lineRule="auto"/>
        <w:rPr>
          <w:i/>
          <w:sz w:val="22"/>
          <w:szCs w:val="22"/>
        </w:rPr>
      </w:pPr>
      <w:r>
        <w:rPr>
          <w:color w:val="000000"/>
          <w:sz w:val="22"/>
          <w:szCs w:val="22"/>
        </w:rPr>
        <w:t xml:space="preserve">Pagalbinės medžiagos: </w:t>
      </w:r>
      <w:r>
        <w:rPr>
          <w:i/>
          <w:color w:val="000000"/>
          <w:sz w:val="22"/>
          <w:szCs w:val="22"/>
        </w:rPr>
        <w:t>acidum hydrochloridum concentratum, xylitolum, aqua ad iniectabile.</w:t>
      </w:r>
    </w:p>
    <w:p w14:paraId="0EA1E987" w14:textId="77777777" w:rsidR="004B1092" w:rsidRDefault="004B1092" w:rsidP="004B1092">
      <w:pPr>
        <w:tabs>
          <w:tab w:val="left" w:pos="567"/>
        </w:tabs>
        <w:rPr>
          <w:sz w:val="22"/>
          <w:szCs w:val="22"/>
          <w:lang w:eastAsia="lt-LT"/>
        </w:rPr>
      </w:pPr>
    </w:p>
    <w:p w14:paraId="74889E15" w14:textId="77777777" w:rsidR="004B1092" w:rsidRDefault="004B1092" w:rsidP="004B1092">
      <w:pPr>
        <w:tabs>
          <w:tab w:val="left" w:pos="567"/>
        </w:tabs>
        <w:rPr>
          <w:sz w:val="22"/>
          <w:szCs w:val="22"/>
          <w:lang w:eastAsia="lt-LT"/>
        </w:rPr>
      </w:pPr>
    </w:p>
    <w:p w14:paraId="382574C1" w14:textId="77777777" w:rsidR="004B1092" w:rsidRDefault="004B1092" w:rsidP="004B1092">
      <w:pPr>
        <w:pStyle w:val="Antrat3"/>
        <w:pBdr>
          <w:top w:val="single" w:sz="4" w:space="1" w:color="auto"/>
          <w:left w:val="single" w:sz="4" w:space="4" w:color="auto"/>
          <w:bottom w:val="single" w:sz="4" w:space="1" w:color="auto"/>
          <w:right w:val="single" w:sz="4" w:space="4" w:color="auto"/>
        </w:pBdr>
        <w:tabs>
          <w:tab w:val="left" w:pos="567"/>
        </w:tabs>
        <w:spacing w:before="0" w:after="0"/>
        <w:ind w:left="540" w:hanging="54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t>FARMACINĖ FORMA IR KIEKIS PAKUOTĖJE</w:t>
      </w:r>
    </w:p>
    <w:p w14:paraId="0FFCE3F6" w14:textId="77777777" w:rsidR="004B1092" w:rsidRDefault="004B1092" w:rsidP="004B1092">
      <w:pPr>
        <w:pStyle w:val="Pagrindinistekstas"/>
        <w:tabs>
          <w:tab w:val="left" w:pos="567"/>
        </w:tabs>
        <w:spacing w:line="240" w:lineRule="auto"/>
        <w:rPr>
          <w:color w:val="000000"/>
          <w:sz w:val="22"/>
          <w:szCs w:val="22"/>
        </w:rPr>
      </w:pPr>
    </w:p>
    <w:p w14:paraId="73C211A8" w14:textId="77777777" w:rsidR="004B1092" w:rsidRDefault="004B1092" w:rsidP="004B1092">
      <w:pPr>
        <w:pStyle w:val="Pagrindinistekstas"/>
        <w:tabs>
          <w:tab w:val="left" w:pos="567"/>
        </w:tabs>
        <w:spacing w:line="240" w:lineRule="auto"/>
        <w:rPr>
          <w:sz w:val="22"/>
          <w:szCs w:val="22"/>
        </w:rPr>
      </w:pPr>
      <w:r>
        <w:rPr>
          <w:sz w:val="22"/>
          <w:szCs w:val="22"/>
        </w:rPr>
        <w:t>Koncentratas infuziniam tirpalui</w:t>
      </w:r>
    </w:p>
    <w:p w14:paraId="772C4A32" w14:textId="77777777" w:rsidR="004B1092" w:rsidRDefault="004B1092" w:rsidP="004B1092">
      <w:pPr>
        <w:pStyle w:val="Pagrindinistekstas"/>
        <w:tabs>
          <w:tab w:val="left" w:pos="567"/>
        </w:tabs>
        <w:spacing w:line="240" w:lineRule="auto"/>
        <w:rPr>
          <w:color w:val="000000"/>
          <w:sz w:val="22"/>
          <w:szCs w:val="22"/>
        </w:rPr>
      </w:pPr>
      <w:r>
        <w:rPr>
          <w:color w:val="000000"/>
          <w:sz w:val="22"/>
          <w:szCs w:val="22"/>
        </w:rPr>
        <w:t>20 ampulių po 10 ml</w:t>
      </w:r>
    </w:p>
    <w:p w14:paraId="79275D37" w14:textId="77777777" w:rsidR="004B1092" w:rsidRDefault="004B1092" w:rsidP="004B1092">
      <w:pPr>
        <w:pStyle w:val="Pagrindinistekstas"/>
        <w:tabs>
          <w:tab w:val="left" w:pos="567"/>
        </w:tabs>
        <w:spacing w:line="240" w:lineRule="auto"/>
        <w:rPr>
          <w:color w:val="000000"/>
          <w:sz w:val="22"/>
          <w:szCs w:val="22"/>
        </w:rPr>
      </w:pPr>
    </w:p>
    <w:p w14:paraId="76300D53" w14:textId="77777777" w:rsidR="004B1092" w:rsidRDefault="004B1092" w:rsidP="004B1092">
      <w:pPr>
        <w:pStyle w:val="Pagrindinistekstas"/>
        <w:tabs>
          <w:tab w:val="left" w:pos="567"/>
        </w:tabs>
        <w:spacing w:line="240" w:lineRule="auto"/>
        <w:rPr>
          <w:sz w:val="22"/>
          <w:szCs w:val="22"/>
        </w:rPr>
      </w:pPr>
    </w:p>
    <w:p w14:paraId="2C7C1D38" w14:textId="77777777" w:rsidR="004B1092" w:rsidRDefault="004B1092" w:rsidP="004B1092">
      <w:pPr>
        <w:pStyle w:val="Antrat3"/>
        <w:pBdr>
          <w:top w:val="single" w:sz="4" w:space="1" w:color="auto"/>
          <w:left w:val="single" w:sz="4" w:space="4" w:color="auto"/>
          <w:bottom w:val="single" w:sz="4" w:space="1" w:color="auto"/>
          <w:right w:val="single" w:sz="4" w:space="4" w:color="auto"/>
        </w:pBdr>
        <w:tabs>
          <w:tab w:val="left" w:pos="567"/>
        </w:tabs>
        <w:spacing w:before="0" w:after="0"/>
        <w:ind w:left="540" w:hanging="54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t>VARTOJIMO METODAS IR BŪDAS (-AI)</w:t>
      </w:r>
    </w:p>
    <w:p w14:paraId="3079AEC2" w14:textId="77777777" w:rsidR="004B1092" w:rsidRDefault="004B1092" w:rsidP="004B1092">
      <w:pPr>
        <w:pStyle w:val="Pagrindinistekstas"/>
        <w:tabs>
          <w:tab w:val="left" w:pos="567"/>
        </w:tabs>
        <w:spacing w:line="240" w:lineRule="auto"/>
        <w:rPr>
          <w:sz w:val="22"/>
          <w:szCs w:val="22"/>
        </w:rPr>
      </w:pPr>
    </w:p>
    <w:p w14:paraId="473211E8" w14:textId="77777777" w:rsidR="004B1092" w:rsidRDefault="004B1092" w:rsidP="004B1092">
      <w:pPr>
        <w:pStyle w:val="Pagrindinistekstas"/>
        <w:tabs>
          <w:tab w:val="left" w:pos="567"/>
        </w:tabs>
        <w:spacing w:line="240" w:lineRule="auto"/>
        <w:rPr>
          <w:sz w:val="22"/>
          <w:szCs w:val="22"/>
        </w:rPr>
      </w:pPr>
      <w:r>
        <w:rPr>
          <w:sz w:val="22"/>
          <w:szCs w:val="22"/>
        </w:rPr>
        <w:t>Leisti į veną.</w:t>
      </w:r>
    </w:p>
    <w:p w14:paraId="66E5CB6B" w14:textId="77777777" w:rsidR="004B1092" w:rsidRDefault="004B1092" w:rsidP="004B1092">
      <w:pPr>
        <w:tabs>
          <w:tab w:val="left" w:pos="567"/>
        </w:tabs>
        <w:jc w:val="both"/>
        <w:rPr>
          <w:sz w:val="22"/>
          <w:szCs w:val="22"/>
        </w:rPr>
      </w:pPr>
      <w:r>
        <w:rPr>
          <w:sz w:val="22"/>
          <w:szCs w:val="22"/>
        </w:rPr>
        <w:t>Prieš vartojimą perskaitykite pakuotės lapelį.</w:t>
      </w:r>
    </w:p>
    <w:p w14:paraId="18B9B56B" w14:textId="77777777" w:rsidR="004B1092" w:rsidRDefault="004B1092" w:rsidP="004B1092">
      <w:pPr>
        <w:tabs>
          <w:tab w:val="left" w:pos="567"/>
        </w:tabs>
        <w:jc w:val="both"/>
        <w:rPr>
          <w:sz w:val="22"/>
          <w:szCs w:val="22"/>
        </w:rPr>
      </w:pPr>
    </w:p>
    <w:p w14:paraId="277192C7" w14:textId="77777777" w:rsidR="004B1092" w:rsidRDefault="004B1092" w:rsidP="004B1092">
      <w:pPr>
        <w:tabs>
          <w:tab w:val="left" w:pos="567"/>
        </w:tabs>
        <w:jc w:val="both"/>
        <w:rPr>
          <w:sz w:val="22"/>
          <w:szCs w:val="22"/>
        </w:rPr>
      </w:pPr>
    </w:p>
    <w:p w14:paraId="4B18AC04" w14:textId="77777777" w:rsidR="004B1092" w:rsidRDefault="004B1092" w:rsidP="004B1092">
      <w:pPr>
        <w:pStyle w:val="Antrat3"/>
        <w:pBdr>
          <w:top w:val="single" w:sz="4" w:space="1" w:color="auto"/>
          <w:left w:val="single" w:sz="4" w:space="4" w:color="auto"/>
          <w:bottom w:val="single" w:sz="4" w:space="1" w:color="auto"/>
          <w:right w:val="single" w:sz="4" w:space="4" w:color="auto"/>
        </w:pBdr>
        <w:tabs>
          <w:tab w:val="left" w:pos="567"/>
        </w:tabs>
        <w:spacing w:before="0" w:after="0"/>
        <w:ind w:left="540" w:hanging="540"/>
        <w:rPr>
          <w:rFonts w:ascii="Times New Roman" w:hAnsi="Times New Roman" w:cs="Times New Roman"/>
          <w:sz w:val="22"/>
          <w:szCs w:val="22"/>
        </w:rPr>
      </w:pPr>
      <w:r>
        <w:rPr>
          <w:rFonts w:ascii="Times New Roman" w:hAnsi="Times New Roman" w:cs="Times New Roman"/>
          <w:sz w:val="22"/>
          <w:szCs w:val="22"/>
        </w:rPr>
        <w:t>6.</w:t>
      </w:r>
      <w:r>
        <w:rPr>
          <w:rFonts w:ascii="Times New Roman" w:hAnsi="Times New Roman" w:cs="Times New Roman"/>
          <w:sz w:val="22"/>
          <w:szCs w:val="22"/>
        </w:rPr>
        <w:tab/>
        <w:t>SPECIALUS ĮSPĖJIMAS, KAD VAISTINĮ PREPARATĄ BŪTINA LAIKYTI VAIKAMS NEPASTEBIMOJE IR NEPASIEKIAMOJE VIETOJE</w:t>
      </w:r>
    </w:p>
    <w:p w14:paraId="0C8BF97C" w14:textId="77777777" w:rsidR="004B1092" w:rsidRDefault="004B1092" w:rsidP="004B1092">
      <w:pPr>
        <w:pStyle w:val="Pagrindinistekstas"/>
        <w:tabs>
          <w:tab w:val="left" w:pos="567"/>
        </w:tabs>
        <w:spacing w:line="240" w:lineRule="auto"/>
        <w:rPr>
          <w:sz w:val="22"/>
          <w:szCs w:val="22"/>
        </w:rPr>
      </w:pPr>
    </w:p>
    <w:p w14:paraId="70EED054" w14:textId="77777777" w:rsidR="004B1092" w:rsidRDefault="004B1092" w:rsidP="004B1092">
      <w:pPr>
        <w:pStyle w:val="Pagrindinistekstas"/>
        <w:tabs>
          <w:tab w:val="left" w:pos="567"/>
        </w:tabs>
        <w:spacing w:line="240" w:lineRule="auto"/>
        <w:rPr>
          <w:sz w:val="22"/>
          <w:szCs w:val="22"/>
        </w:rPr>
      </w:pPr>
      <w:r>
        <w:rPr>
          <w:sz w:val="22"/>
          <w:szCs w:val="22"/>
        </w:rPr>
        <w:t>Laikyti vaikams nepastebimoje ir nepasiekiamoje vietoje.</w:t>
      </w:r>
    </w:p>
    <w:p w14:paraId="14BB0EE5" w14:textId="77777777" w:rsidR="004B1092" w:rsidRDefault="004B1092" w:rsidP="004B1092">
      <w:pPr>
        <w:pStyle w:val="Pagrindinistekstas"/>
        <w:tabs>
          <w:tab w:val="left" w:pos="567"/>
        </w:tabs>
        <w:spacing w:line="240" w:lineRule="auto"/>
        <w:rPr>
          <w:sz w:val="22"/>
          <w:szCs w:val="22"/>
        </w:rPr>
      </w:pPr>
    </w:p>
    <w:p w14:paraId="67371BB7" w14:textId="77777777" w:rsidR="004B1092" w:rsidRDefault="004B1092" w:rsidP="004B1092">
      <w:pPr>
        <w:pStyle w:val="Pagrindinistekstas"/>
        <w:tabs>
          <w:tab w:val="left" w:pos="567"/>
        </w:tabs>
        <w:spacing w:line="240" w:lineRule="auto"/>
        <w:rPr>
          <w:sz w:val="22"/>
          <w:szCs w:val="22"/>
        </w:rPr>
      </w:pPr>
    </w:p>
    <w:p w14:paraId="482F21FB" w14:textId="77777777" w:rsidR="004B1092" w:rsidRDefault="004B1092" w:rsidP="004B1092">
      <w:pPr>
        <w:pStyle w:val="Antrat3"/>
        <w:pBdr>
          <w:top w:val="single" w:sz="4" w:space="1" w:color="auto"/>
          <w:left w:val="single" w:sz="4" w:space="4" w:color="auto"/>
          <w:bottom w:val="single" w:sz="4" w:space="1" w:color="auto"/>
          <w:right w:val="single" w:sz="4" w:space="4" w:color="auto"/>
        </w:pBdr>
        <w:tabs>
          <w:tab w:val="left" w:pos="567"/>
        </w:tabs>
        <w:spacing w:before="0" w:after="0"/>
        <w:ind w:left="540" w:hanging="540"/>
        <w:rPr>
          <w:rFonts w:ascii="Times New Roman" w:hAnsi="Times New Roman" w:cs="Times New Roman"/>
          <w:sz w:val="22"/>
          <w:szCs w:val="22"/>
        </w:rPr>
      </w:pPr>
      <w:r>
        <w:rPr>
          <w:rFonts w:ascii="Times New Roman" w:hAnsi="Times New Roman" w:cs="Times New Roman"/>
          <w:sz w:val="22"/>
          <w:szCs w:val="22"/>
        </w:rPr>
        <w:t>7.</w:t>
      </w:r>
      <w:r>
        <w:rPr>
          <w:rFonts w:ascii="Times New Roman" w:hAnsi="Times New Roman" w:cs="Times New Roman"/>
          <w:sz w:val="22"/>
          <w:szCs w:val="22"/>
        </w:rPr>
        <w:tab/>
        <w:t>KITAS (-I) SPECIALUS (-ŪS) ĮSPĖJIMAS (-AI) (JEI REIKIA)</w:t>
      </w:r>
    </w:p>
    <w:p w14:paraId="5337869B" w14:textId="77777777" w:rsidR="004B1092" w:rsidRDefault="004B1092" w:rsidP="004B1092">
      <w:pPr>
        <w:pStyle w:val="Pagrindinistekstas"/>
        <w:tabs>
          <w:tab w:val="left" w:pos="567"/>
        </w:tabs>
        <w:spacing w:line="240" w:lineRule="auto"/>
        <w:rPr>
          <w:sz w:val="22"/>
          <w:szCs w:val="22"/>
        </w:rPr>
      </w:pPr>
    </w:p>
    <w:p w14:paraId="1433BBC8" w14:textId="77777777" w:rsidR="004B1092" w:rsidRDefault="004B1092" w:rsidP="004B1092">
      <w:pPr>
        <w:pStyle w:val="Pagrindinistekstas"/>
        <w:tabs>
          <w:tab w:val="left" w:pos="567"/>
        </w:tabs>
        <w:spacing w:line="240" w:lineRule="auto"/>
        <w:rPr>
          <w:sz w:val="22"/>
          <w:szCs w:val="22"/>
        </w:rPr>
      </w:pPr>
      <w:r>
        <w:rPr>
          <w:sz w:val="22"/>
          <w:szCs w:val="22"/>
        </w:rPr>
        <w:t>Vartoti tik praskiestą tirpalą.</w:t>
      </w:r>
    </w:p>
    <w:p w14:paraId="1FB7A879" w14:textId="77777777" w:rsidR="004B1092" w:rsidRDefault="004B1092" w:rsidP="004B1092">
      <w:pPr>
        <w:pStyle w:val="Pagrindinistekstas"/>
        <w:tabs>
          <w:tab w:val="left" w:pos="567"/>
        </w:tabs>
        <w:spacing w:line="240" w:lineRule="auto"/>
        <w:rPr>
          <w:sz w:val="22"/>
          <w:szCs w:val="22"/>
        </w:rPr>
      </w:pPr>
    </w:p>
    <w:p w14:paraId="63C6E200" w14:textId="77777777" w:rsidR="004B1092" w:rsidRDefault="004B1092" w:rsidP="004B1092">
      <w:pPr>
        <w:pStyle w:val="Pagrindinistekstas"/>
        <w:tabs>
          <w:tab w:val="left" w:pos="567"/>
        </w:tabs>
        <w:spacing w:line="240" w:lineRule="auto"/>
        <w:rPr>
          <w:sz w:val="22"/>
          <w:szCs w:val="22"/>
        </w:rPr>
      </w:pPr>
    </w:p>
    <w:p w14:paraId="5FD9151B" w14:textId="77777777" w:rsidR="004B1092" w:rsidRDefault="004B1092" w:rsidP="004B1092">
      <w:pPr>
        <w:pStyle w:val="Antrat3"/>
        <w:pBdr>
          <w:top w:val="single" w:sz="4" w:space="1" w:color="auto"/>
          <w:left w:val="single" w:sz="4" w:space="4" w:color="auto"/>
          <w:bottom w:val="single" w:sz="4" w:space="1" w:color="auto"/>
          <w:right w:val="single" w:sz="4" w:space="4" w:color="auto"/>
        </w:pBdr>
        <w:tabs>
          <w:tab w:val="left" w:pos="567"/>
        </w:tabs>
        <w:spacing w:before="0" w:after="0"/>
        <w:ind w:left="540" w:hanging="540"/>
        <w:rPr>
          <w:rFonts w:ascii="Times New Roman" w:hAnsi="Times New Roman" w:cs="Times New Roman"/>
          <w:sz w:val="22"/>
          <w:szCs w:val="22"/>
        </w:rPr>
      </w:pPr>
      <w:r>
        <w:rPr>
          <w:rFonts w:ascii="Times New Roman" w:hAnsi="Times New Roman" w:cs="Times New Roman"/>
          <w:sz w:val="22"/>
          <w:szCs w:val="22"/>
        </w:rPr>
        <w:t>8.</w:t>
      </w:r>
      <w:r>
        <w:rPr>
          <w:rFonts w:ascii="Times New Roman" w:hAnsi="Times New Roman" w:cs="Times New Roman"/>
          <w:sz w:val="22"/>
          <w:szCs w:val="22"/>
        </w:rPr>
        <w:tab/>
        <w:t>TINKAMUMO LAIKAS</w:t>
      </w:r>
    </w:p>
    <w:p w14:paraId="260B975C" w14:textId="77777777" w:rsidR="004B1092" w:rsidRDefault="004B1092" w:rsidP="004B1092">
      <w:pPr>
        <w:pStyle w:val="Pagrindinistekstas"/>
        <w:tabs>
          <w:tab w:val="left" w:pos="567"/>
        </w:tabs>
        <w:spacing w:line="240" w:lineRule="auto"/>
        <w:rPr>
          <w:sz w:val="22"/>
          <w:szCs w:val="22"/>
        </w:rPr>
      </w:pPr>
    </w:p>
    <w:p w14:paraId="25BA6324" w14:textId="77777777" w:rsidR="004B1092" w:rsidRDefault="004B1092" w:rsidP="004B1092">
      <w:pPr>
        <w:pStyle w:val="Pagrindinistekstas"/>
        <w:tabs>
          <w:tab w:val="left" w:pos="567"/>
        </w:tabs>
        <w:spacing w:line="240" w:lineRule="auto"/>
        <w:rPr>
          <w:sz w:val="22"/>
          <w:szCs w:val="22"/>
        </w:rPr>
      </w:pPr>
      <w:r>
        <w:rPr>
          <w:sz w:val="22"/>
          <w:szCs w:val="22"/>
        </w:rPr>
        <w:t>EXP: {mm/MMMM}</w:t>
      </w:r>
    </w:p>
    <w:p w14:paraId="7A7A10D3" w14:textId="77777777" w:rsidR="004B1092" w:rsidRDefault="004B1092" w:rsidP="004B1092">
      <w:pPr>
        <w:pStyle w:val="Pagrindinistekstas"/>
        <w:tabs>
          <w:tab w:val="left" w:pos="567"/>
        </w:tabs>
        <w:spacing w:line="240" w:lineRule="auto"/>
        <w:rPr>
          <w:sz w:val="22"/>
          <w:szCs w:val="22"/>
        </w:rPr>
      </w:pPr>
    </w:p>
    <w:p w14:paraId="37E46A0F" w14:textId="77777777" w:rsidR="004B1092" w:rsidRDefault="004B1092" w:rsidP="004B1092">
      <w:pPr>
        <w:pStyle w:val="Pagrindinistekstas"/>
        <w:tabs>
          <w:tab w:val="left" w:pos="567"/>
        </w:tabs>
        <w:spacing w:line="240" w:lineRule="auto"/>
        <w:rPr>
          <w:sz w:val="22"/>
          <w:szCs w:val="22"/>
        </w:rPr>
      </w:pPr>
    </w:p>
    <w:p w14:paraId="50C5A195" w14:textId="77777777" w:rsidR="004B1092" w:rsidRDefault="004B1092" w:rsidP="004B1092">
      <w:pPr>
        <w:pStyle w:val="Antrat3"/>
        <w:pBdr>
          <w:top w:val="single" w:sz="4" w:space="1" w:color="auto"/>
          <w:left w:val="single" w:sz="4" w:space="4" w:color="auto"/>
          <w:bottom w:val="single" w:sz="4" w:space="1" w:color="auto"/>
          <w:right w:val="single" w:sz="4" w:space="4" w:color="auto"/>
        </w:pBdr>
        <w:tabs>
          <w:tab w:val="left" w:pos="567"/>
        </w:tabs>
        <w:spacing w:before="0" w:after="0"/>
        <w:ind w:left="540" w:hanging="540"/>
        <w:rPr>
          <w:rFonts w:ascii="Times New Roman" w:hAnsi="Times New Roman" w:cs="Times New Roman"/>
          <w:sz w:val="22"/>
          <w:szCs w:val="22"/>
        </w:rPr>
      </w:pPr>
      <w:r>
        <w:rPr>
          <w:rFonts w:ascii="Times New Roman" w:hAnsi="Times New Roman" w:cs="Times New Roman"/>
          <w:sz w:val="22"/>
          <w:szCs w:val="22"/>
        </w:rPr>
        <w:lastRenderedPageBreak/>
        <w:t>9.</w:t>
      </w:r>
      <w:r>
        <w:rPr>
          <w:rFonts w:ascii="Times New Roman" w:hAnsi="Times New Roman" w:cs="Times New Roman"/>
          <w:sz w:val="22"/>
          <w:szCs w:val="22"/>
        </w:rPr>
        <w:tab/>
        <w:t>SPECIALIOS LAIKYMO SĄLYGOS</w:t>
      </w:r>
    </w:p>
    <w:p w14:paraId="48D4ACB1" w14:textId="77777777" w:rsidR="004B1092" w:rsidRDefault="004B1092" w:rsidP="004B1092">
      <w:pPr>
        <w:pStyle w:val="Pagrindinistekstas"/>
        <w:tabs>
          <w:tab w:val="left" w:pos="567"/>
        </w:tabs>
        <w:spacing w:line="240" w:lineRule="auto"/>
        <w:rPr>
          <w:sz w:val="22"/>
          <w:szCs w:val="22"/>
        </w:rPr>
      </w:pPr>
    </w:p>
    <w:p w14:paraId="21F1DACB" w14:textId="77777777" w:rsidR="004B1092" w:rsidRDefault="004B1092" w:rsidP="004B1092">
      <w:pPr>
        <w:pStyle w:val="Pagrindinistekstas"/>
        <w:tabs>
          <w:tab w:val="left" w:pos="567"/>
        </w:tabs>
        <w:spacing w:line="240" w:lineRule="auto"/>
        <w:rPr>
          <w:sz w:val="22"/>
          <w:szCs w:val="22"/>
        </w:rPr>
      </w:pPr>
    </w:p>
    <w:p w14:paraId="56636514" w14:textId="77777777" w:rsidR="004B1092" w:rsidRDefault="004B1092" w:rsidP="004B1092">
      <w:pPr>
        <w:pStyle w:val="Antrat3"/>
        <w:pBdr>
          <w:top w:val="single" w:sz="4" w:space="1" w:color="auto"/>
          <w:left w:val="single" w:sz="4" w:space="4" w:color="auto"/>
          <w:bottom w:val="single" w:sz="4" w:space="1" w:color="auto"/>
          <w:right w:val="single" w:sz="4" w:space="4" w:color="auto"/>
        </w:pBdr>
        <w:tabs>
          <w:tab w:val="left" w:pos="567"/>
        </w:tabs>
        <w:spacing w:before="0" w:after="0"/>
        <w:ind w:left="540" w:hanging="540"/>
        <w:rPr>
          <w:rFonts w:ascii="Times New Roman" w:hAnsi="Times New Roman" w:cs="Times New Roman"/>
          <w:sz w:val="22"/>
          <w:szCs w:val="22"/>
        </w:rPr>
      </w:pPr>
      <w:r>
        <w:rPr>
          <w:rFonts w:ascii="Times New Roman" w:hAnsi="Times New Roman" w:cs="Times New Roman"/>
          <w:sz w:val="22"/>
          <w:szCs w:val="22"/>
        </w:rPr>
        <w:t>10.</w:t>
      </w:r>
      <w:r>
        <w:rPr>
          <w:rFonts w:ascii="Times New Roman" w:hAnsi="Times New Roman" w:cs="Times New Roman"/>
          <w:sz w:val="22"/>
          <w:szCs w:val="22"/>
        </w:rPr>
        <w:tab/>
        <w:t>SPECIALIOS ATSARGUMO PRIEMONĖS DĖL NESUVARTOTO VAISTINIO PREPARATO AR JO ATLIEKŲ TVARKYMO (JEI REIKIA)</w:t>
      </w:r>
    </w:p>
    <w:p w14:paraId="3E29871C" w14:textId="77777777" w:rsidR="004B1092" w:rsidRDefault="004B1092" w:rsidP="004B1092">
      <w:pPr>
        <w:pStyle w:val="Pagrindinistekstas"/>
        <w:tabs>
          <w:tab w:val="left" w:pos="567"/>
        </w:tabs>
        <w:spacing w:line="240" w:lineRule="auto"/>
        <w:rPr>
          <w:sz w:val="22"/>
          <w:szCs w:val="22"/>
        </w:rPr>
      </w:pPr>
    </w:p>
    <w:p w14:paraId="5A3104A7" w14:textId="77777777" w:rsidR="004B1092" w:rsidRDefault="004B1092" w:rsidP="004B1092">
      <w:pPr>
        <w:pStyle w:val="Pagrindinistekstas"/>
        <w:tabs>
          <w:tab w:val="left" w:pos="567"/>
        </w:tabs>
        <w:spacing w:line="240" w:lineRule="auto"/>
        <w:rPr>
          <w:sz w:val="22"/>
          <w:szCs w:val="22"/>
        </w:rPr>
      </w:pPr>
    </w:p>
    <w:p w14:paraId="258C5F73" w14:textId="77777777" w:rsidR="004B1092" w:rsidRDefault="004B1092" w:rsidP="004B1092">
      <w:pPr>
        <w:pStyle w:val="Antrat3"/>
        <w:pBdr>
          <w:top w:val="single" w:sz="4" w:space="1" w:color="auto"/>
          <w:left w:val="single" w:sz="4" w:space="4" w:color="auto"/>
          <w:bottom w:val="single" w:sz="4" w:space="1" w:color="auto"/>
          <w:right w:val="single" w:sz="4" w:space="4" w:color="auto"/>
        </w:pBdr>
        <w:tabs>
          <w:tab w:val="left" w:pos="567"/>
        </w:tabs>
        <w:spacing w:before="0" w:after="0"/>
        <w:ind w:left="540" w:hanging="540"/>
        <w:rPr>
          <w:rFonts w:ascii="Times New Roman" w:hAnsi="Times New Roman" w:cs="Times New Roman"/>
          <w:sz w:val="22"/>
          <w:szCs w:val="22"/>
        </w:rPr>
      </w:pPr>
      <w:r>
        <w:rPr>
          <w:rFonts w:ascii="Times New Roman" w:hAnsi="Times New Roman" w:cs="Times New Roman"/>
          <w:sz w:val="22"/>
          <w:szCs w:val="22"/>
        </w:rPr>
        <w:t>11.</w:t>
      </w:r>
      <w:r>
        <w:rPr>
          <w:rFonts w:ascii="Times New Roman" w:hAnsi="Times New Roman" w:cs="Times New Roman"/>
          <w:sz w:val="22"/>
          <w:szCs w:val="22"/>
        </w:rPr>
        <w:tab/>
        <w:t>REGISTRUOTOJO PAVADINIMAS IR ADRESAS</w:t>
      </w:r>
    </w:p>
    <w:p w14:paraId="15367E05" w14:textId="77777777" w:rsidR="004B1092" w:rsidRDefault="004B1092" w:rsidP="004B1092">
      <w:pPr>
        <w:tabs>
          <w:tab w:val="left" w:pos="567"/>
        </w:tabs>
        <w:rPr>
          <w:sz w:val="22"/>
          <w:szCs w:val="22"/>
          <w:lang w:eastAsia="lt-LT"/>
        </w:rPr>
      </w:pPr>
    </w:p>
    <w:p w14:paraId="668D44FB" w14:textId="77777777" w:rsidR="004B1092" w:rsidRDefault="004B1092" w:rsidP="004B1092">
      <w:pPr>
        <w:pStyle w:val="Pagrindinistekstas"/>
        <w:tabs>
          <w:tab w:val="left" w:pos="567"/>
        </w:tabs>
        <w:spacing w:line="240" w:lineRule="auto"/>
        <w:rPr>
          <w:sz w:val="22"/>
          <w:szCs w:val="22"/>
        </w:rPr>
      </w:pPr>
      <w:r>
        <w:rPr>
          <w:sz w:val="22"/>
          <w:szCs w:val="22"/>
        </w:rPr>
        <w:t xml:space="preserve">Fresenius Kabi AB </w:t>
      </w:r>
    </w:p>
    <w:p w14:paraId="549C2FBE" w14:textId="77777777" w:rsidR="004B1092" w:rsidRDefault="004B1092" w:rsidP="004B1092">
      <w:pPr>
        <w:pStyle w:val="Pagrindinistekstas"/>
        <w:tabs>
          <w:tab w:val="left" w:pos="567"/>
        </w:tabs>
        <w:spacing w:line="240" w:lineRule="auto"/>
        <w:rPr>
          <w:sz w:val="22"/>
          <w:szCs w:val="22"/>
        </w:rPr>
      </w:pPr>
      <w:r>
        <w:rPr>
          <w:sz w:val="22"/>
          <w:szCs w:val="22"/>
        </w:rPr>
        <w:t>SE-75174 Uppsala</w:t>
      </w:r>
    </w:p>
    <w:p w14:paraId="06E06EB5" w14:textId="77777777" w:rsidR="004B1092" w:rsidRDefault="004B1092" w:rsidP="004B1092">
      <w:pPr>
        <w:pStyle w:val="Pagrindinistekstas"/>
        <w:tabs>
          <w:tab w:val="left" w:pos="567"/>
        </w:tabs>
        <w:spacing w:line="240" w:lineRule="auto"/>
        <w:rPr>
          <w:sz w:val="22"/>
          <w:szCs w:val="22"/>
        </w:rPr>
      </w:pPr>
      <w:r>
        <w:rPr>
          <w:sz w:val="22"/>
          <w:szCs w:val="22"/>
        </w:rPr>
        <w:t>Švedija</w:t>
      </w:r>
    </w:p>
    <w:p w14:paraId="6B03D1B2" w14:textId="77777777" w:rsidR="004B1092" w:rsidRDefault="004B1092" w:rsidP="004B1092">
      <w:pPr>
        <w:pStyle w:val="Pagrindinistekstas"/>
        <w:tabs>
          <w:tab w:val="left" w:pos="567"/>
        </w:tabs>
        <w:spacing w:line="240" w:lineRule="auto"/>
        <w:rPr>
          <w:b/>
          <w:sz w:val="22"/>
          <w:szCs w:val="22"/>
        </w:rPr>
      </w:pPr>
    </w:p>
    <w:p w14:paraId="0C907F7F" w14:textId="77777777" w:rsidR="004B1092" w:rsidRDefault="004B1092" w:rsidP="004B1092">
      <w:pPr>
        <w:pStyle w:val="Pagrindinistekstas"/>
        <w:tabs>
          <w:tab w:val="left" w:pos="567"/>
        </w:tabs>
        <w:spacing w:line="240" w:lineRule="auto"/>
        <w:rPr>
          <w:sz w:val="22"/>
          <w:szCs w:val="22"/>
        </w:rPr>
      </w:pPr>
    </w:p>
    <w:p w14:paraId="1E77D8EC" w14:textId="77777777" w:rsidR="004B1092" w:rsidRDefault="004B1092" w:rsidP="004B1092">
      <w:pPr>
        <w:pStyle w:val="Antrat3"/>
        <w:pBdr>
          <w:top w:val="single" w:sz="4" w:space="1" w:color="auto"/>
          <w:left w:val="single" w:sz="4" w:space="4" w:color="auto"/>
          <w:bottom w:val="single" w:sz="4" w:space="1" w:color="auto"/>
          <w:right w:val="single" w:sz="4" w:space="4" w:color="auto"/>
        </w:pBdr>
        <w:tabs>
          <w:tab w:val="left" w:pos="567"/>
        </w:tabs>
        <w:spacing w:before="0" w:after="0"/>
        <w:ind w:left="540" w:hanging="540"/>
        <w:rPr>
          <w:rFonts w:ascii="Times New Roman" w:hAnsi="Times New Roman" w:cs="Times New Roman"/>
          <w:sz w:val="22"/>
          <w:szCs w:val="22"/>
        </w:rPr>
      </w:pPr>
      <w:r>
        <w:rPr>
          <w:rFonts w:ascii="Times New Roman" w:hAnsi="Times New Roman" w:cs="Times New Roman"/>
          <w:sz w:val="22"/>
          <w:szCs w:val="22"/>
        </w:rPr>
        <w:t>12.</w:t>
      </w:r>
      <w:r>
        <w:rPr>
          <w:rFonts w:ascii="Times New Roman" w:hAnsi="Times New Roman" w:cs="Times New Roman"/>
          <w:sz w:val="22"/>
          <w:szCs w:val="22"/>
        </w:rPr>
        <w:tab/>
      </w:r>
      <w:r>
        <w:rPr>
          <w:rFonts w:ascii="Times New Roman" w:hAnsi="Times New Roman" w:cs="Times New Roman"/>
          <w:noProof/>
          <w:sz w:val="22"/>
          <w:szCs w:val="22"/>
        </w:rPr>
        <w:t>REGISTRACIJOS</w:t>
      </w:r>
      <w:r>
        <w:rPr>
          <w:rFonts w:ascii="Times New Roman" w:hAnsi="Times New Roman" w:cs="Times New Roman"/>
          <w:sz w:val="22"/>
          <w:szCs w:val="22"/>
        </w:rPr>
        <w:t xml:space="preserve"> PAŽYMĖJIMO NUMERIS</w:t>
      </w:r>
    </w:p>
    <w:p w14:paraId="76C98888" w14:textId="77777777" w:rsidR="004B1092" w:rsidRDefault="004B1092" w:rsidP="004B1092">
      <w:pPr>
        <w:pStyle w:val="Pagrindinistekstas"/>
        <w:tabs>
          <w:tab w:val="left" w:pos="567"/>
        </w:tabs>
        <w:spacing w:line="240" w:lineRule="auto"/>
        <w:rPr>
          <w:sz w:val="22"/>
          <w:szCs w:val="22"/>
        </w:rPr>
      </w:pPr>
    </w:p>
    <w:p w14:paraId="2C87CF74" w14:textId="77777777" w:rsidR="004B1092" w:rsidRDefault="004B1092" w:rsidP="004B1092">
      <w:pPr>
        <w:pStyle w:val="Pagrindinistekstas"/>
        <w:tabs>
          <w:tab w:val="left" w:pos="567"/>
        </w:tabs>
        <w:spacing w:line="240" w:lineRule="auto"/>
        <w:rPr>
          <w:sz w:val="22"/>
          <w:szCs w:val="22"/>
        </w:rPr>
      </w:pPr>
      <w:r>
        <w:rPr>
          <w:sz w:val="22"/>
          <w:szCs w:val="22"/>
        </w:rPr>
        <w:t>LT/1/03/3391/002</w:t>
      </w:r>
    </w:p>
    <w:p w14:paraId="712E6D54" w14:textId="77777777" w:rsidR="004B1092" w:rsidRDefault="004B1092" w:rsidP="004B1092">
      <w:pPr>
        <w:pStyle w:val="Pagrindinistekstas"/>
        <w:tabs>
          <w:tab w:val="left" w:pos="567"/>
        </w:tabs>
        <w:spacing w:line="240" w:lineRule="auto"/>
        <w:rPr>
          <w:sz w:val="22"/>
          <w:szCs w:val="22"/>
        </w:rPr>
      </w:pPr>
    </w:p>
    <w:p w14:paraId="1D2527B4" w14:textId="77777777" w:rsidR="004B1092" w:rsidRDefault="004B1092" w:rsidP="004B1092">
      <w:pPr>
        <w:pStyle w:val="Pagrindinistekstas"/>
        <w:tabs>
          <w:tab w:val="left" w:pos="567"/>
        </w:tabs>
        <w:spacing w:line="240" w:lineRule="auto"/>
        <w:rPr>
          <w:sz w:val="22"/>
          <w:szCs w:val="22"/>
        </w:rPr>
      </w:pPr>
    </w:p>
    <w:p w14:paraId="3570E55B" w14:textId="77777777" w:rsidR="004B1092" w:rsidRDefault="004B1092" w:rsidP="004B1092">
      <w:pPr>
        <w:pStyle w:val="Antrat3"/>
        <w:pBdr>
          <w:top w:val="single" w:sz="4" w:space="1" w:color="auto"/>
          <w:left w:val="single" w:sz="4" w:space="4" w:color="auto"/>
          <w:bottom w:val="single" w:sz="4" w:space="1" w:color="auto"/>
          <w:right w:val="single" w:sz="4" w:space="4" w:color="auto"/>
        </w:pBdr>
        <w:tabs>
          <w:tab w:val="left" w:pos="567"/>
        </w:tabs>
        <w:spacing w:before="0" w:after="0"/>
        <w:ind w:left="540" w:hanging="540"/>
        <w:rPr>
          <w:rFonts w:ascii="Times New Roman" w:hAnsi="Times New Roman" w:cs="Times New Roman"/>
          <w:sz w:val="22"/>
          <w:szCs w:val="22"/>
        </w:rPr>
      </w:pPr>
      <w:r>
        <w:rPr>
          <w:rFonts w:ascii="Times New Roman" w:hAnsi="Times New Roman" w:cs="Times New Roman"/>
          <w:sz w:val="22"/>
          <w:szCs w:val="22"/>
        </w:rPr>
        <w:t>13.</w:t>
      </w:r>
      <w:r>
        <w:rPr>
          <w:rFonts w:ascii="Times New Roman" w:hAnsi="Times New Roman" w:cs="Times New Roman"/>
          <w:sz w:val="22"/>
          <w:szCs w:val="22"/>
        </w:rPr>
        <w:tab/>
        <w:t>SERIJOS NUMERIS</w:t>
      </w:r>
    </w:p>
    <w:p w14:paraId="471B9A0B" w14:textId="77777777" w:rsidR="004B1092" w:rsidRDefault="004B1092" w:rsidP="004B1092">
      <w:pPr>
        <w:pStyle w:val="Pagrindinistekstas"/>
        <w:tabs>
          <w:tab w:val="left" w:pos="567"/>
        </w:tabs>
        <w:spacing w:line="240" w:lineRule="auto"/>
        <w:rPr>
          <w:sz w:val="22"/>
          <w:szCs w:val="22"/>
        </w:rPr>
      </w:pPr>
    </w:p>
    <w:p w14:paraId="08F16480" w14:textId="77777777" w:rsidR="004B1092" w:rsidRDefault="004B1092" w:rsidP="004B1092">
      <w:pPr>
        <w:pStyle w:val="Pagrindinistekstas"/>
        <w:tabs>
          <w:tab w:val="left" w:pos="567"/>
        </w:tabs>
        <w:spacing w:line="240" w:lineRule="auto"/>
        <w:rPr>
          <w:sz w:val="22"/>
          <w:szCs w:val="22"/>
        </w:rPr>
      </w:pPr>
      <w:r>
        <w:rPr>
          <w:sz w:val="22"/>
          <w:szCs w:val="22"/>
        </w:rPr>
        <w:t>Lot:</w:t>
      </w:r>
    </w:p>
    <w:p w14:paraId="2FA9476F" w14:textId="77777777" w:rsidR="004B1092" w:rsidRDefault="004B1092" w:rsidP="004B1092">
      <w:pPr>
        <w:pStyle w:val="Pagrindinistekstas"/>
        <w:tabs>
          <w:tab w:val="left" w:pos="567"/>
        </w:tabs>
        <w:spacing w:line="240" w:lineRule="auto"/>
        <w:rPr>
          <w:sz w:val="22"/>
          <w:szCs w:val="22"/>
        </w:rPr>
      </w:pPr>
    </w:p>
    <w:p w14:paraId="0C264B5D" w14:textId="77777777" w:rsidR="004B1092" w:rsidRDefault="004B1092" w:rsidP="004B1092">
      <w:pPr>
        <w:pStyle w:val="Pagrindinistekstas"/>
        <w:tabs>
          <w:tab w:val="left" w:pos="567"/>
        </w:tabs>
        <w:spacing w:line="240" w:lineRule="auto"/>
        <w:rPr>
          <w:sz w:val="22"/>
          <w:szCs w:val="22"/>
        </w:rPr>
      </w:pPr>
    </w:p>
    <w:p w14:paraId="3425E0B0" w14:textId="77777777" w:rsidR="004B1092" w:rsidRDefault="004B1092" w:rsidP="004B1092">
      <w:pPr>
        <w:pStyle w:val="Antrat3"/>
        <w:pBdr>
          <w:top w:val="single" w:sz="4" w:space="1" w:color="auto"/>
          <w:left w:val="single" w:sz="4" w:space="4" w:color="auto"/>
          <w:bottom w:val="single" w:sz="4" w:space="1" w:color="auto"/>
          <w:right w:val="single" w:sz="4" w:space="4" w:color="auto"/>
        </w:pBdr>
        <w:tabs>
          <w:tab w:val="left" w:pos="567"/>
        </w:tabs>
        <w:spacing w:before="0" w:after="0"/>
        <w:ind w:left="540" w:hanging="540"/>
        <w:rPr>
          <w:rFonts w:ascii="Times New Roman" w:hAnsi="Times New Roman" w:cs="Times New Roman"/>
          <w:sz w:val="22"/>
          <w:szCs w:val="22"/>
        </w:rPr>
      </w:pPr>
      <w:r>
        <w:rPr>
          <w:rFonts w:ascii="Times New Roman" w:hAnsi="Times New Roman" w:cs="Times New Roman"/>
          <w:sz w:val="22"/>
          <w:szCs w:val="22"/>
        </w:rPr>
        <w:t>14.</w:t>
      </w:r>
      <w:r>
        <w:rPr>
          <w:rFonts w:ascii="Times New Roman" w:hAnsi="Times New Roman" w:cs="Times New Roman"/>
          <w:sz w:val="22"/>
          <w:szCs w:val="22"/>
        </w:rPr>
        <w:tab/>
        <w:t>PARDAVIMO (IŠDAVIMO) TVARKA</w:t>
      </w:r>
    </w:p>
    <w:p w14:paraId="2C2998BB" w14:textId="77777777" w:rsidR="004B1092" w:rsidRDefault="004B1092" w:rsidP="004B1092">
      <w:pPr>
        <w:pStyle w:val="Pagrindinistekstas"/>
        <w:tabs>
          <w:tab w:val="left" w:pos="567"/>
        </w:tabs>
        <w:spacing w:line="240" w:lineRule="auto"/>
        <w:rPr>
          <w:sz w:val="22"/>
          <w:szCs w:val="22"/>
        </w:rPr>
      </w:pPr>
    </w:p>
    <w:p w14:paraId="52D4FAC6" w14:textId="77777777" w:rsidR="004B1092" w:rsidRDefault="004B1092" w:rsidP="004B1092">
      <w:pPr>
        <w:pStyle w:val="Pagrindinistekstas"/>
        <w:tabs>
          <w:tab w:val="left" w:pos="567"/>
        </w:tabs>
        <w:spacing w:line="240" w:lineRule="auto"/>
        <w:rPr>
          <w:sz w:val="22"/>
          <w:szCs w:val="22"/>
        </w:rPr>
      </w:pPr>
      <w:r>
        <w:rPr>
          <w:sz w:val="22"/>
          <w:szCs w:val="22"/>
        </w:rPr>
        <w:t>Receptinis vaistas.</w:t>
      </w:r>
    </w:p>
    <w:p w14:paraId="4FA56AA6" w14:textId="77777777" w:rsidR="004B1092" w:rsidRDefault="004B1092" w:rsidP="004B1092">
      <w:pPr>
        <w:pStyle w:val="Pagrindinistekstas"/>
        <w:tabs>
          <w:tab w:val="left" w:pos="567"/>
        </w:tabs>
        <w:spacing w:line="240" w:lineRule="auto"/>
        <w:rPr>
          <w:sz w:val="22"/>
          <w:szCs w:val="22"/>
        </w:rPr>
      </w:pPr>
    </w:p>
    <w:p w14:paraId="17F951A7" w14:textId="77777777" w:rsidR="004B1092" w:rsidRDefault="004B1092" w:rsidP="004B1092">
      <w:pPr>
        <w:pStyle w:val="Pagrindinistekstas"/>
        <w:tabs>
          <w:tab w:val="left" w:pos="567"/>
        </w:tabs>
        <w:spacing w:line="240" w:lineRule="auto"/>
        <w:rPr>
          <w:sz w:val="22"/>
          <w:szCs w:val="22"/>
        </w:rPr>
      </w:pPr>
    </w:p>
    <w:p w14:paraId="52BE23FF" w14:textId="77777777" w:rsidR="004B1092" w:rsidRDefault="004B1092" w:rsidP="004B1092">
      <w:pPr>
        <w:pStyle w:val="Antrat3"/>
        <w:pBdr>
          <w:top w:val="single" w:sz="4" w:space="1" w:color="auto"/>
          <w:left w:val="single" w:sz="4" w:space="4" w:color="auto"/>
          <w:bottom w:val="single" w:sz="4" w:space="1" w:color="auto"/>
          <w:right w:val="single" w:sz="4" w:space="4" w:color="auto"/>
        </w:pBdr>
        <w:tabs>
          <w:tab w:val="left" w:pos="567"/>
        </w:tabs>
        <w:spacing w:before="0" w:after="0"/>
        <w:ind w:left="360" w:hanging="360"/>
        <w:rPr>
          <w:rFonts w:ascii="Times New Roman" w:hAnsi="Times New Roman" w:cs="Times New Roman"/>
          <w:sz w:val="22"/>
          <w:szCs w:val="22"/>
        </w:rPr>
      </w:pPr>
      <w:r>
        <w:rPr>
          <w:rFonts w:ascii="Times New Roman" w:hAnsi="Times New Roman" w:cs="Times New Roman"/>
          <w:sz w:val="22"/>
          <w:szCs w:val="22"/>
        </w:rPr>
        <w:t>15.</w:t>
      </w:r>
      <w:r>
        <w:rPr>
          <w:rFonts w:ascii="Times New Roman" w:hAnsi="Times New Roman" w:cs="Times New Roman"/>
          <w:sz w:val="22"/>
          <w:szCs w:val="22"/>
        </w:rPr>
        <w:tab/>
      </w:r>
      <w:r>
        <w:rPr>
          <w:rFonts w:ascii="Times New Roman" w:hAnsi="Times New Roman" w:cs="Times New Roman"/>
          <w:sz w:val="22"/>
          <w:szCs w:val="22"/>
        </w:rPr>
        <w:tab/>
        <w:t>VARTOJIMO INSTRUKCIJA</w:t>
      </w:r>
    </w:p>
    <w:p w14:paraId="6377CD8B" w14:textId="77777777" w:rsidR="004B1092" w:rsidRDefault="004B1092" w:rsidP="004B1092">
      <w:pPr>
        <w:tabs>
          <w:tab w:val="left" w:pos="567"/>
        </w:tabs>
      </w:pPr>
    </w:p>
    <w:p w14:paraId="06153A85" w14:textId="77777777" w:rsidR="004B1092" w:rsidRDefault="004B1092" w:rsidP="004B1092">
      <w:pPr>
        <w:tabs>
          <w:tab w:val="left" w:pos="567"/>
        </w:tabs>
        <w:rPr>
          <w:b/>
        </w:rPr>
      </w:pPr>
    </w:p>
    <w:p w14:paraId="7772BECE" w14:textId="77777777" w:rsidR="004B1092" w:rsidRDefault="004B1092" w:rsidP="004B1092">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16.</w:t>
      </w:r>
      <w:r>
        <w:rPr>
          <w:b/>
          <w:sz w:val="22"/>
          <w:szCs w:val="22"/>
        </w:rPr>
        <w:tab/>
        <w:t>INFORMACIJA BRAILIO RAŠTU</w:t>
      </w:r>
    </w:p>
    <w:p w14:paraId="080ED169" w14:textId="77777777" w:rsidR="004B1092" w:rsidRDefault="004B1092" w:rsidP="004B1092">
      <w:pPr>
        <w:pStyle w:val="Pagrindinistekstas"/>
        <w:tabs>
          <w:tab w:val="left" w:pos="567"/>
        </w:tabs>
        <w:spacing w:line="240" w:lineRule="auto"/>
        <w:rPr>
          <w:sz w:val="22"/>
          <w:szCs w:val="22"/>
        </w:rPr>
      </w:pPr>
    </w:p>
    <w:p w14:paraId="3B846443" w14:textId="77777777" w:rsidR="004B1092" w:rsidRDefault="004B1092" w:rsidP="004B1092">
      <w:pPr>
        <w:pStyle w:val="Pagrindinistekstas"/>
        <w:tabs>
          <w:tab w:val="left" w:pos="567"/>
        </w:tabs>
        <w:spacing w:line="240" w:lineRule="auto"/>
        <w:rPr>
          <w:sz w:val="22"/>
        </w:rPr>
      </w:pPr>
      <w:r>
        <w:rPr>
          <w:sz w:val="22"/>
          <w:highlight w:val="lightGray"/>
        </w:rPr>
        <w:t>Priimtas pagrindimas informacijos Brailio raštu nepateikti.</w:t>
      </w:r>
    </w:p>
    <w:p w14:paraId="6107443E" w14:textId="77777777" w:rsidR="004B1092" w:rsidRDefault="004B1092" w:rsidP="004B1092">
      <w:pPr>
        <w:rPr>
          <w:noProof/>
          <w:szCs w:val="22"/>
          <w:shd w:val="clear" w:color="auto" w:fill="CCCCCC"/>
        </w:rPr>
      </w:pPr>
    </w:p>
    <w:p w14:paraId="6ED1D98F" w14:textId="77777777" w:rsidR="004B1092" w:rsidRDefault="004B1092" w:rsidP="004B1092">
      <w:pPr>
        <w:rPr>
          <w:noProof/>
          <w:sz w:val="22"/>
          <w:szCs w:val="22"/>
          <w:shd w:val="clear" w:color="auto" w:fill="CCCCCC"/>
        </w:rPr>
      </w:pPr>
    </w:p>
    <w:p w14:paraId="03943764" w14:textId="77777777" w:rsidR="004B1092" w:rsidRDefault="004B1092" w:rsidP="004B1092">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Pr>
          <w:b/>
          <w:noProof/>
          <w:sz w:val="22"/>
          <w:szCs w:val="22"/>
        </w:rPr>
        <w:t>17.</w:t>
      </w:r>
      <w:r>
        <w:rPr>
          <w:b/>
          <w:noProof/>
          <w:sz w:val="22"/>
          <w:szCs w:val="22"/>
        </w:rPr>
        <w:tab/>
        <w:t>UNIKALUS IDENTIFIKATORIUS – 2D BRŪKŠNINIS KODAS</w:t>
      </w:r>
    </w:p>
    <w:p w14:paraId="681DB54B" w14:textId="77777777" w:rsidR="004B1092" w:rsidRDefault="004B1092" w:rsidP="004B1092">
      <w:pPr>
        <w:rPr>
          <w:noProof/>
          <w:sz w:val="22"/>
          <w:szCs w:val="22"/>
        </w:rPr>
      </w:pPr>
    </w:p>
    <w:p w14:paraId="56C0E067" w14:textId="77777777" w:rsidR="004B1092" w:rsidRDefault="004B1092" w:rsidP="004B1092">
      <w:pPr>
        <w:rPr>
          <w:noProof/>
          <w:sz w:val="22"/>
          <w:szCs w:val="22"/>
          <w:shd w:val="clear" w:color="auto" w:fill="CCCCCC"/>
        </w:rPr>
      </w:pPr>
      <w:r>
        <w:rPr>
          <w:noProof/>
          <w:sz w:val="22"/>
          <w:szCs w:val="22"/>
        </w:rPr>
        <w:t>2D brūkšninis kodas su nurodytu unikaliu identifikatoriumi.</w:t>
      </w:r>
    </w:p>
    <w:p w14:paraId="406DA74F" w14:textId="77777777" w:rsidR="004B1092" w:rsidRDefault="004B1092" w:rsidP="004B1092">
      <w:pPr>
        <w:rPr>
          <w:noProof/>
          <w:sz w:val="22"/>
          <w:szCs w:val="22"/>
          <w:shd w:val="clear" w:color="auto" w:fill="CCCCCC"/>
        </w:rPr>
      </w:pPr>
    </w:p>
    <w:p w14:paraId="49B85E03" w14:textId="77777777" w:rsidR="004B1092" w:rsidRDefault="004B1092" w:rsidP="004B1092">
      <w:pPr>
        <w:rPr>
          <w:noProof/>
          <w:sz w:val="22"/>
          <w:szCs w:val="22"/>
        </w:rPr>
      </w:pPr>
    </w:p>
    <w:p w14:paraId="40FB6A8A" w14:textId="77777777" w:rsidR="004B1092" w:rsidRDefault="004B1092" w:rsidP="004B1092">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Pr>
          <w:b/>
          <w:noProof/>
          <w:sz w:val="22"/>
          <w:szCs w:val="22"/>
        </w:rPr>
        <w:t>18.</w:t>
      </w:r>
      <w:r>
        <w:rPr>
          <w:b/>
          <w:noProof/>
          <w:sz w:val="22"/>
          <w:szCs w:val="22"/>
        </w:rPr>
        <w:tab/>
        <w:t>UNIKALUS IDENTIFIKATORIUS – ŽMONĖMS SUPRANTAMI DUOMENYS</w:t>
      </w:r>
    </w:p>
    <w:p w14:paraId="0832F49F" w14:textId="77777777" w:rsidR="004B1092" w:rsidRDefault="004B1092" w:rsidP="004B1092">
      <w:pPr>
        <w:rPr>
          <w:noProof/>
          <w:sz w:val="22"/>
          <w:szCs w:val="22"/>
        </w:rPr>
      </w:pPr>
    </w:p>
    <w:p w14:paraId="25DF2BFD" w14:textId="77777777" w:rsidR="004B1092" w:rsidRDefault="004B1092" w:rsidP="004B1092">
      <w:pPr>
        <w:rPr>
          <w:color w:val="008000"/>
          <w:sz w:val="22"/>
          <w:szCs w:val="22"/>
        </w:rPr>
      </w:pPr>
      <w:r>
        <w:rPr>
          <w:sz w:val="22"/>
          <w:szCs w:val="22"/>
        </w:rPr>
        <w:t>PC: {numeris}</w:t>
      </w:r>
    </w:p>
    <w:p w14:paraId="7DA75389" w14:textId="77777777" w:rsidR="004B1092" w:rsidRDefault="004B1092" w:rsidP="004B1092">
      <w:pPr>
        <w:rPr>
          <w:sz w:val="22"/>
          <w:szCs w:val="22"/>
        </w:rPr>
      </w:pPr>
      <w:r>
        <w:rPr>
          <w:sz w:val="22"/>
          <w:szCs w:val="22"/>
        </w:rPr>
        <w:t>SN: {numeris}</w:t>
      </w:r>
    </w:p>
    <w:p w14:paraId="173CABAE" w14:textId="77777777" w:rsidR="004B1092" w:rsidRDefault="004B1092" w:rsidP="004B1092">
      <w:pPr>
        <w:rPr>
          <w:noProof/>
          <w:vanish/>
          <w:sz w:val="22"/>
          <w:szCs w:val="22"/>
        </w:rPr>
      </w:pPr>
      <w:r>
        <w:rPr>
          <w:sz w:val="22"/>
          <w:szCs w:val="22"/>
        </w:rPr>
        <w:t>NN: {numeris}</w:t>
      </w:r>
    </w:p>
    <w:p w14:paraId="0D92DDE6" w14:textId="77777777" w:rsidR="004B1092" w:rsidRDefault="004B1092" w:rsidP="004B1092">
      <w:pPr>
        <w:rPr>
          <w:noProof/>
          <w:vanish/>
          <w:sz w:val="22"/>
          <w:szCs w:val="22"/>
        </w:rPr>
      </w:pPr>
    </w:p>
    <w:p w14:paraId="5657700F" w14:textId="77777777" w:rsidR="004B1092" w:rsidRDefault="004B1092" w:rsidP="004B1092">
      <w:pPr>
        <w:pStyle w:val="Pagrindinistekstas"/>
        <w:tabs>
          <w:tab w:val="left" w:pos="567"/>
        </w:tabs>
        <w:spacing w:line="240" w:lineRule="auto"/>
        <w:rPr>
          <w:sz w:val="22"/>
        </w:rPr>
      </w:pPr>
    </w:p>
    <w:p w14:paraId="7372CF6E" w14:textId="77777777" w:rsidR="004B1092" w:rsidRDefault="004B1092" w:rsidP="004B1092">
      <w:pPr>
        <w:pStyle w:val="Pagrindinistekstas"/>
        <w:tabs>
          <w:tab w:val="left" w:pos="567"/>
        </w:tabs>
        <w:spacing w:line="240" w:lineRule="auto"/>
        <w:rPr>
          <w:sz w:val="22"/>
        </w:rPr>
      </w:pPr>
      <w:r>
        <w:rPr>
          <w:sz w:val="22"/>
        </w:rPr>
        <w:br w:type="page"/>
      </w:r>
    </w:p>
    <w:p w14:paraId="168CA2F4" w14:textId="77777777" w:rsidR="004B1092" w:rsidRDefault="004B1092" w:rsidP="004B1092">
      <w:pPr>
        <w:pStyle w:val="Pagrindinistekstas"/>
        <w:pBdr>
          <w:top w:val="single" w:sz="4" w:space="1" w:color="auto"/>
          <w:left w:val="single" w:sz="4" w:space="4" w:color="auto"/>
          <w:bottom w:val="single" w:sz="4" w:space="1" w:color="auto"/>
          <w:right w:val="single" w:sz="4" w:space="4" w:color="auto"/>
        </w:pBdr>
        <w:tabs>
          <w:tab w:val="left" w:pos="567"/>
        </w:tabs>
        <w:spacing w:line="240" w:lineRule="auto"/>
        <w:rPr>
          <w:b/>
          <w:sz w:val="22"/>
          <w:szCs w:val="22"/>
        </w:rPr>
      </w:pPr>
      <w:r>
        <w:rPr>
          <w:b/>
          <w:sz w:val="22"/>
          <w:szCs w:val="22"/>
        </w:rPr>
        <w:lastRenderedPageBreak/>
        <w:t>MINIMALI INFORMACIJA ANT MAŽŲ VIDINIŲ PAKUOČIŲ</w:t>
      </w:r>
    </w:p>
    <w:p w14:paraId="2C542503" w14:textId="77777777" w:rsidR="004B1092" w:rsidRDefault="004B1092" w:rsidP="004B1092">
      <w:pPr>
        <w:pStyle w:val="Pagrindinistekstas"/>
        <w:pBdr>
          <w:top w:val="single" w:sz="4" w:space="1" w:color="auto"/>
          <w:left w:val="single" w:sz="4" w:space="4" w:color="auto"/>
          <w:bottom w:val="single" w:sz="4" w:space="1" w:color="auto"/>
          <w:right w:val="single" w:sz="4" w:space="4" w:color="auto"/>
        </w:pBdr>
        <w:tabs>
          <w:tab w:val="left" w:pos="567"/>
        </w:tabs>
        <w:spacing w:line="240" w:lineRule="auto"/>
        <w:rPr>
          <w:rFonts w:eastAsia="Calibri"/>
          <w:b/>
          <w:sz w:val="22"/>
          <w:szCs w:val="22"/>
        </w:rPr>
      </w:pPr>
    </w:p>
    <w:p w14:paraId="331CAAAC" w14:textId="77777777" w:rsidR="004B1092" w:rsidRDefault="004B1092" w:rsidP="004B1092">
      <w:pPr>
        <w:pStyle w:val="Pagrindinistekstas"/>
        <w:pBdr>
          <w:top w:val="single" w:sz="4" w:space="1" w:color="auto"/>
          <w:left w:val="single" w:sz="4" w:space="4" w:color="auto"/>
          <w:bottom w:val="single" w:sz="4" w:space="1" w:color="auto"/>
          <w:right w:val="single" w:sz="4" w:space="4" w:color="auto"/>
        </w:pBdr>
        <w:tabs>
          <w:tab w:val="left" w:pos="567"/>
        </w:tabs>
        <w:spacing w:line="240" w:lineRule="auto"/>
        <w:rPr>
          <w:rFonts w:eastAsia="Calibri"/>
          <w:sz w:val="22"/>
          <w:szCs w:val="22"/>
        </w:rPr>
      </w:pPr>
      <w:r>
        <w:rPr>
          <w:rFonts w:eastAsia="Calibri"/>
          <w:b/>
          <w:sz w:val="22"/>
          <w:szCs w:val="22"/>
        </w:rPr>
        <w:t xml:space="preserve">AMPULĖS </w:t>
      </w:r>
      <w:r>
        <w:rPr>
          <w:b/>
          <w:noProof/>
          <w:sz w:val="22"/>
          <w:szCs w:val="22"/>
        </w:rPr>
        <w:t>(BALTIJOS ŠALIŲ PAKUOTĖ)</w:t>
      </w:r>
    </w:p>
    <w:p w14:paraId="6DCC665E" w14:textId="77777777" w:rsidR="004B1092" w:rsidRDefault="004B1092" w:rsidP="004B1092">
      <w:pPr>
        <w:pStyle w:val="Pagrindinistekstas"/>
        <w:tabs>
          <w:tab w:val="left" w:pos="567"/>
        </w:tabs>
        <w:spacing w:line="240" w:lineRule="auto"/>
        <w:rPr>
          <w:sz w:val="22"/>
          <w:szCs w:val="22"/>
        </w:rPr>
      </w:pPr>
    </w:p>
    <w:p w14:paraId="558014D7" w14:textId="77777777" w:rsidR="004B1092" w:rsidRDefault="004B1092" w:rsidP="004B1092">
      <w:pPr>
        <w:pStyle w:val="Pagrindinistekstas"/>
        <w:tabs>
          <w:tab w:val="left" w:pos="567"/>
        </w:tabs>
        <w:spacing w:line="240" w:lineRule="auto"/>
        <w:rPr>
          <w:sz w:val="22"/>
          <w:szCs w:val="22"/>
        </w:rPr>
      </w:pPr>
    </w:p>
    <w:p w14:paraId="2DAC5D24" w14:textId="77777777" w:rsidR="004B1092" w:rsidRDefault="004B1092" w:rsidP="004B1092">
      <w:pPr>
        <w:pStyle w:val="Pavadinimas"/>
        <w:pBdr>
          <w:top w:val="single" w:sz="4" w:space="1" w:color="auto"/>
          <w:left w:val="single" w:sz="4" w:space="4" w:color="auto"/>
          <w:bottom w:val="single" w:sz="4" w:space="1" w:color="auto"/>
          <w:right w:val="single" w:sz="4" w:space="4" w:color="auto"/>
        </w:pBdr>
        <w:jc w:val="left"/>
      </w:pPr>
      <w:r>
        <w:t>1.</w:t>
      </w:r>
      <w:r>
        <w:tab/>
        <w:t>VAISTINIO PREPARATO PAVADINIMAS IR VARTOJIMO BŪDAS (-AI)</w:t>
      </w:r>
    </w:p>
    <w:p w14:paraId="487DEA2C" w14:textId="77777777" w:rsidR="004B1092" w:rsidRDefault="004B1092" w:rsidP="004B1092">
      <w:pPr>
        <w:pStyle w:val="Pagrindinistekstas"/>
        <w:tabs>
          <w:tab w:val="left" w:pos="567"/>
        </w:tabs>
        <w:spacing w:line="240" w:lineRule="auto"/>
        <w:rPr>
          <w:sz w:val="22"/>
          <w:szCs w:val="22"/>
        </w:rPr>
      </w:pPr>
    </w:p>
    <w:p w14:paraId="218D6763" w14:textId="77777777" w:rsidR="004B1092" w:rsidRDefault="004B1092" w:rsidP="004B1092">
      <w:pPr>
        <w:tabs>
          <w:tab w:val="left" w:pos="567"/>
        </w:tabs>
        <w:rPr>
          <w:sz w:val="22"/>
          <w:szCs w:val="22"/>
        </w:rPr>
      </w:pPr>
      <w:r>
        <w:rPr>
          <w:sz w:val="22"/>
          <w:szCs w:val="22"/>
        </w:rPr>
        <w:t>Addaven koncentratas infuziniam tirpalui</w:t>
      </w:r>
    </w:p>
    <w:p w14:paraId="48C40CCB" w14:textId="77777777" w:rsidR="004B1092" w:rsidRDefault="004B1092" w:rsidP="004B1092">
      <w:pPr>
        <w:rPr>
          <w:noProof/>
          <w:sz w:val="22"/>
          <w:szCs w:val="22"/>
        </w:rPr>
      </w:pPr>
      <w:r>
        <w:rPr>
          <w:noProof/>
          <w:sz w:val="22"/>
          <w:szCs w:val="22"/>
        </w:rPr>
        <w:t>Fe, Zn, Mn, Cu, Cr, Se, Mo, F, I</w:t>
      </w:r>
    </w:p>
    <w:p w14:paraId="242B9AB2" w14:textId="77777777" w:rsidR="004B1092" w:rsidRDefault="004B1092" w:rsidP="004B1092">
      <w:pPr>
        <w:rPr>
          <w:sz w:val="22"/>
          <w:szCs w:val="22"/>
        </w:rPr>
      </w:pPr>
      <w:r>
        <w:rPr>
          <w:noProof/>
          <w:sz w:val="22"/>
          <w:szCs w:val="22"/>
        </w:rPr>
        <w:t>i.v.</w:t>
      </w:r>
    </w:p>
    <w:p w14:paraId="37DA5510" w14:textId="77777777" w:rsidR="004B1092" w:rsidRDefault="004B1092" w:rsidP="004B1092">
      <w:pPr>
        <w:pStyle w:val="Pagrindinistekstas"/>
        <w:tabs>
          <w:tab w:val="left" w:pos="567"/>
        </w:tabs>
        <w:spacing w:line="240" w:lineRule="auto"/>
        <w:rPr>
          <w:sz w:val="22"/>
          <w:szCs w:val="22"/>
        </w:rPr>
      </w:pPr>
    </w:p>
    <w:p w14:paraId="4DFE1BB5" w14:textId="77777777" w:rsidR="004B1092" w:rsidRDefault="004B1092" w:rsidP="004B1092">
      <w:pPr>
        <w:pStyle w:val="Pagrindinistekstas"/>
        <w:tabs>
          <w:tab w:val="left" w:pos="567"/>
        </w:tabs>
        <w:spacing w:line="240" w:lineRule="auto"/>
        <w:rPr>
          <w:sz w:val="22"/>
          <w:szCs w:val="22"/>
        </w:rPr>
      </w:pPr>
    </w:p>
    <w:p w14:paraId="2879C0E1" w14:textId="77777777" w:rsidR="004B1092" w:rsidRDefault="004B1092" w:rsidP="004B1092">
      <w:pPr>
        <w:pStyle w:val="Pavadinimas"/>
        <w:pBdr>
          <w:top w:val="single" w:sz="4" w:space="1" w:color="auto"/>
          <w:left w:val="single" w:sz="4" w:space="4" w:color="auto"/>
          <w:bottom w:val="single" w:sz="4" w:space="1" w:color="auto"/>
          <w:right w:val="single" w:sz="4" w:space="4" w:color="auto"/>
        </w:pBdr>
        <w:jc w:val="left"/>
      </w:pPr>
      <w:r>
        <w:t>2.</w:t>
      </w:r>
      <w:r>
        <w:tab/>
        <w:t>VARTOJIMO METODAS</w:t>
      </w:r>
    </w:p>
    <w:p w14:paraId="61E92E36" w14:textId="77777777" w:rsidR="004B1092" w:rsidRDefault="004B1092" w:rsidP="004B1092">
      <w:pPr>
        <w:pStyle w:val="Pagrindinistekstas"/>
        <w:tabs>
          <w:tab w:val="left" w:pos="567"/>
        </w:tabs>
        <w:spacing w:line="240" w:lineRule="auto"/>
        <w:rPr>
          <w:sz w:val="22"/>
          <w:szCs w:val="22"/>
        </w:rPr>
      </w:pPr>
    </w:p>
    <w:p w14:paraId="499EA97B" w14:textId="77777777" w:rsidR="004B1092" w:rsidRDefault="004B1092" w:rsidP="004B1092">
      <w:pPr>
        <w:rPr>
          <w:sz w:val="22"/>
          <w:szCs w:val="22"/>
        </w:rPr>
      </w:pPr>
      <w:r>
        <w:rPr>
          <w:sz w:val="22"/>
          <w:szCs w:val="22"/>
        </w:rPr>
        <w:t>PRASKIESTI</w:t>
      </w:r>
      <w:r>
        <w:rPr>
          <w:sz w:val="22"/>
          <w:szCs w:val="22"/>
          <w:lang w:val="pt-BR"/>
        </w:rPr>
        <w:t>!</w:t>
      </w:r>
    </w:p>
    <w:p w14:paraId="66D8A1AF" w14:textId="77777777" w:rsidR="004B1092" w:rsidRDefault="004B1092" w:rsidP="004B1092">
      <w:pPr>
        <w:pStyle w:val="Pagrindinistekstas"/>
        <w:tabs>
          <w:tab w:val="left" w:pos="567"/>
        </w:tabs>
        <w:spacing w:line="240" w:lineRule="auto"/>
        <w:rPr>
          <w:sz w:val="22"/>
          <w:szCs w:val="22"/>
        </w:rPr>
      </w:pPr>
    </w:p>
    <w:p w14:paraId="1FBF93CA" w14:textId="77777777" w:rsidR="004B1092" w:rsidRDefault="004B1092" w:rsidP="004B1092">
      <w:pPr>
        <w:pStyle w:val="Pagrindinistekstas"/>
        <w:tabs>
          <w:tab w:val="left" w:pos="567"/>
        </w:tabs>
        <w:spacing w:line="240" w:lineRule="auto"/>
        <w:rPr>
          <w:sz w:val="22"/>
          <w:szCs w:val="22"/>
        </w:rPr>
      </w:pPr>
    </w:p>
    <w:p w14:paraId="13955E5D" w14:textId="77777777" w:rsidR="004B1092" w:rsidRDefault="004B1092" w:rsidP="004B1092">
      <w:pPr>
        <w:pStyle w:val="Pavadinimas"/>
        <w:pBdr>
          <w:top w:val="single" w:sz="4" w:space="1" w:color="auto"/>
          <w:left w:val="single" w:sz="4" w:space="4" w:color="auto"/>
          <w:bottom w:val="single" w:sz="4" w:space="1" w:color="auto"/>
          <w:right w:val="single" w:sz="4" w:space="4" w:color="auto"/>
        </w:pBdr>
        <w:jc w:val="left"/>
      </w:pPr>
      <w:r>
        <w:t>3.</w:t>
      </w:r>
      <w:r>
        <w:tab/>
        <w:t>TINKAMUMO LAIKAS</w:t>
      </w:r>
    </w:p>
    <w:p w14:paraId="6451CF2E" w14:textId="77777777" w:rsidR="004B1092" w:rsidRDefault="004B1092" w:rsidP="004B1092">
      <w:pPr>
        <w:pStyle w:val="Pagrindinistekstas"/>
        <w:tabs>
          <w:tab w:val="left" w:pos="567"/>
        </w:tabs>
        <w:spacing w:line="240" w:lineRule="auto"/>
        <w:rPr>
          <w:sz w:val="22"/>
          <w:szCs w:val="22"/>
        </w:rPr>
      </w:pPr>
    </w:p>
    <w:p w14:paraId="3185F6CC" w14:textId="77777777" w:rsidR="004B1092" w:rsidRDefault="004B1092" w:rsidP="004B1092">
      <w:pPr>
        <w:pStyle w:val="Pagrindinistekstas"/>
        <w:tabs>
          <w:tab w:val="left" w:pos="567"/>
        </w:tabs>
        <w:spacing w:line="240" w:lineRule="auto"/>
        <w:rPr>
          <w:sz w:val="22"/>
          <w:szCs w:val="22"/>
        </w:rPr>
      </w:pPr>
      <w:r>
        <w:rPr>
          <w:sz w:val="22"/>
          <w:szCs w:val="22"/>
        </w:rPr>
        <w:t>EXP: {mm/MMMM}</w:t>
      </w:r>
    </w:p>
    <w:p w14:paraId="7B59B6D7" w14:textId="77777777" w:rsidR="004B1092" w:rsidRDefault="004B1092" w:rsidP="004B1092">
      <w:pPr>
        <w:pStyle w:val="Pagrindinistekstas"/>
        <w:tabs>
          <w:tab w:val="left" w:pos="567"/>
        </w:tabs>
        <w:spacing w:line="240" w:lineRule="auto"/>
        <w:rPr>
          <w:sz w:val="22"/>
          <w:szCs w:val="22"/>
        </w:rPr>
      </w:pPr>
    </w:p>
    <w:p w14:paraId="3BC841EE" w14:textId="77777777" w:rsidR="004B1092" w:rsidRDefault="004B1092" w:rsidP="004B1092">
      <w:pPr>
        <w:pStyle w:val="Pagrindinistekstas"/>
        <w:tabs>
          <w:tab w:val="left" w:pos="567"/>
        </w:tabs>
        <w:spacing w:line="240" w:lineRule="auto"/>
        <w:rPr>
          <w:sz w:val="22"/>
          <w:szCs w:val="22"/>
        </w:rPr>
      </w:pPr>
    </w:p>
    <w:p w14:paraId="0C9609A0" w14:textId="77777777" w:rsidR="004B1092" w:rsidRDefault="004B1092" w:rsidP="004B1092">
      <w:pPr>
        <w:pStyle w:val="Pavadinimas"/>
        <w:pBdr>
          <w:top w:val="single" w:sz="4" w:space="1" w:color="auto"/>
          <w:left w:val="single" w:sz="4" w:space="4" w:color="auto"/>
          <w:bottom w:val="single" w:sz="4" w:space="1" w:color="auto"/>
          <w:right w:val="single" w:sz="4" w:space="4" w:color="auto"/>
        </w:pBdr>
        <w:jc w:val="left"/>
      </w:pPr>
      <w:r>
        <w:t>4.</w:t>
      </w:r>
      <w:r>
        <w:tab/>
        <w:t xml:space="preserve">SERIJOS NUMERIS </w:t>
      </w:r>
    </w:p>
    <w:p w14:paraId="72FC0182" w14:textId="77777777" w:rsidR="004B1092" w:rsidRDefault="004B1092" w:rsidP="004B1092">
      <w:pPr>
        <w:pStyle w:val="Pagrindinistekstas"/>
        <w:tabs>
          <w:tab w:val="left" w:pos="567"/>
        </w:tabs>
        <w:spacing w:line="240" w:lineRule="auto"/>
        <w:rPr>
          <w:sz w:val="22"/>
          <w:szCs w:val="22"/>
        </w:rPr>
      </w:pPr>
    </w:p>
    <w:p w14:paraId="48D2D5E2" w14:textId="77777777" w:rsidR="004B1092" w:rsidRDefault="004B1092" w:rsidP="004B1092">
      <w:pPr>
        <w:pStyle w:val="Pagrindinistekstas"/>
        <w:tabs>
          <w:tab w:val="left" w:pos="567"/>
        </w:tabs>
        <w:spacing w:line="240" w:lineRule="auto"/>
        <w:rPr>
          <w:sz w:val="22"/>
          <w:szCs w:val="22"/>
        </w:rPr>
      </w:pPr>
      <w:r>
        <w:rPr>
          <w:sz w:val="22"/>
          <w:szCs w:val="22"/>
        </w:rPr>
        <w:t>Lot</w:t>
      </w:r>
    </w:p>
    <w:p w14:paraId="5B640A1A" w14:textId="77777777" w:rsidR="004B1092" w:rsidRDefault="004B1092" w:rsidP="004B1092">
      <w:pPr>
        <w:pStyle w:val="Pagrindinistekstas"/>
        <w:tabs>
          <w:tab w:val="left" w:pos="567"/>
        </w:tabs>
        <w:spacing w:line="240" w:lineRule="auto"/>
        <w:rPr>
          <w:sz w:val="22"/>
          <w:szCs w:val="22"/>
        </w:rPr>
      </w:pPr>
    </w:p>
    <w:p w14:paraId="27E480D5" w14:textId="77777777" w:rsidR="004B1092" w:rsidRDefault="004B1092" w:rsidP="004B1092">
      <w:pPr>
        <w:pStyle w:val="Pagrindinistekstas"/>
        <w:tabs>
          <w:tab w:val="left" w:pos="567"/>
        </w:tabs>
        <w:spacing w:line="240" w:lineRule="auto"/>
        <w:rPr>
          <w:sz w:val="22"/>
          <w:szCs w:val="22"/>
        </w:rPr>
      </w:pPr>
    </w:p>
    <w:p w14:paraId="042F28C0" w14:textId="77777777" w:rsidR="004B1092" w:rsidRDefault="004B1092" w:rsidP="004B1092">
      <w:pPr>
        <w:pStyle w:val="Pavadinimas"/>
        <w:pBdr>
          <w:top w:val="single" w:sz="4" w:space="1" w:color="auto"/>
          <w:left w:val="single" w:sz="4" w:space="4" w:color="auto"/>
          <w:bottom w:val="single" w:sz="4" w:space="1" w:color="auto"/>
          <w:right w:val="single" w:sz="4" w:space="4" w:color="auto"/>
        </w:pBdr>
        <w:jc w:val="left"/>
      </w:pPr>
      <w:r>
        <w:t>5.</w:t>
      </w:r>
      <w:r>
        <w:tab/>
        <w:t>KIEKIS (MASĖ, TŪRIS ARBA VIENETAI)</w:t>
      </w:r>
    </w:p>
    <w:p w14:paraId="203AF829" w14:textId="77777777" w:rsidR="004B1092" w:rsidRDefault="004B1092" w:rsidP="004B1092">
      <w:pPr>
        <w:pStyle w:val="Pavadinimas"/>
        <w:jc w:val="left"/>
      </w:pPr>
    </w:p>
    <w:p w14:paraId="114F0F65" w14:textId="77777777" w:rsidR="004B1092" w:rsidRDefault="004B1092" w:rsidP="004B1092">
      <w:pPr>
        <w:pStyle w:val="Pagrindinistekstas"/>
        <w:tabs>
          <w:tab w:val="left" w:pos="567"/>
        </w:tabs>
        <w:spacing w:line="240" w:lineRule="auto"/>
        <w:rPr>
          <w:sz w:val="22"/>
          <w:szCs w:val="22"/>
        </w:rPr>
      </w:pPr>
      <w:r>
        <w:rPr>
          <w:sz w:val="22"/>
          <w:szCs w:val="22"/>
        </w:rPr>
        <w:t>10 ml</w:t>
      </w:r>
    </w:p>
    <w:p w14:paraId="210E48A5" w14:textId="77777777" w:rsidR="004B1092" w:rsidRDefault="004B1092" w:rsidP="004B1092">
      <w:pPr>
        <w:pStyle w:val="Pagrindinistekstas"/>
        <w:tabs>
          <w:tab w:val="left" w:pos="567"/>
        </w:tabs>
        <w:spacing w:line="240" w:lineRule="auto"/>
        <w:rPr>
          <w:sz w:val="22"/>
          <w:szCs w:val="22"/>
        </w:rPr>
      </w:pPr>
    </w:p>
    <w:p w14:paraId="3C05A933" w14:textId="77777777" w:rsidR="004B1092" w:rsidRDefault="004B1092" w:rsidP="004B1092">
      <w:pPr>
        <w:pStyle w:val="Pagrindinistekstas"/>
        <w:tabs>
          <w:tab w:val="left" w:pos="567"/>
        </w:tabs>
        <w:spacing w:line="240" w:lineRule="auto"/>
        <w:rPr>
          <w:sz w:val="22"/>
          <w:szCs w:val="22"/>
        </w:rPr>
      </w:pPr>
    </w:p>
    <w:p w14:paraId="4038D967" w14:textId="77777777" w:rsidR="004B1092" w:rsidRDefault="004B1092" w:rsidP="004B1092">
      <w:pPr>
        <w:pStyle w:val="Pavadinimas"/>
        <w:pBdr>
          <w:top w:val="single" w:sz="4" w:space="1" w:color="auto"/>
          <w:left w:val="single" w:sz="4" w:space="4" w:color="auto"/>
          <w:bottom w:val="single" w:sz="4" w:space="1" w:color="auto"/>
          <w:right w:val="single" w:sz="4" w:space="4" w:color="auto"/>
        </w:pBdr>
        <w:jc w:val="left"/>
      </w:pPr>
      <w:r>
        <w:t>6.</w:t>
      </w:r>
      <w:r>
        <w:tab/>
        <w:t>KITA</w:t>
      </w:r>
    </w:p>
    <w:p w14:paraId="5FF91005" w14:textId="77777777" w:rsidR="004B1092" w:rsidRDefault="004B1092" w:rsidP="004B1092">
      <w:pPr>
        <w:pStyle w:val="Pavadinimas"/>
        <w:jc w:val="left"/>
      </w:pPr>
    </w:p>
    <w:p w14:paraId="70E87438" w14:textId="77777777" w:rsidR="004B1092" w:rsidRDefault="004B1092" w:rsidP="004B1092">
      <w:pPr>
        <w:pStyle w:val="Pavadinimas"/>
      </w:pPr>
      <w:r>
        <w:rPr>
          <w:b w:val="0"/>
        </w:rPr>
        <w:br w:type="page"/>
      </w:r>
    </w:p>
    <w:p w14:paraId="20BF7178" w14:textId="77777777" w:rsidR="004B1092" w:rsidRDefault="004B1092" w:rsidP="004B1092">
      <w:pPr>
        <w:pStyle w:val="Pavadinimas"/>
      </w:pPr>
    </w:p>
    <w:p w14:paraId="6B70DC70" w14:textId="77777777" w:rsidR="004B1092" w:rsidRDefault="004B1092" w:rsidP="004B1092">
      <w:pPr>
        <w:pStyle w:val="Pavadinimas"/>
      </w:pPr>
    </w:p>
    <w:p w14:paraId="63C59857" w14:textId="77777777" w:rsidR="004B1092" w:rsidRDefault="004B1092" w:rsidP="004B1092">
      <w:pPr>
        <w:pStyle w:val="Pavadinimas"/>
      </w:pPr>
    </w:p>
    <w:p w14:paraId="2E7231ED" w14:textId="77777777" w:rsidR="004B1092" w:rsidRDefault="004B1092" w:rsidP="004B1092">
      <w:pPr>
        <w:pStyle w:val="Pavadinimas"/>
      </w:pPr>
    </w:p>
    <w:p w14:paraId="6DF20F49" w14:textId="77777777" w:rsidR="004B1092" w:rsidRDefault="004B1092" w:rsidP="004B1092">
      <w:pPr>
        <w:pStyle w:val="Pavadinimas"/>
      </w:pPr>
    </w:p>
    <w:p w14:paraId="7A415A94" w14:textId="77777777" w:rsidR="004B1092" w:rsidRDefault="004B1092" w:rsidP="004B1092">
      <w:pPr>
        <w:pStyle w:val="Pavadinimas"/>
      </w:pPr>
    </w:p>
    <w:p w14:paraId="383CD1BB" w14:textId="77777777" w:rsidR="004B1092" w:rsidRDefault="004B1092" w:rsidP="004B1092">
      <w:pPr>
        <w:pStyle w:val="Pavadinimas"/>
      </w:pPr>
    </w:p>
    <w:p w14:paraId="1046D76A" w14:textId="77777777" w:rsidR="004B1092" w:rsidRDefault="004B1092" w:rsidP="004B1092">
      <w:pPr>
        <w:pStyle w:val="Pavadinimas"/>
      </w:pPr>
    </w:p>
    <w:p w14:paraId="08C2C73E" w14:textId="77777777" w:rsidR="004B1092" w:rsidRDefault="004B1092" w:rsidP="004B1092">
      <w:pPr>
        <w:pStyle w:val="Pavadinimas"/>
      </w:pPr>
    </w:p>
    <w:p w14:paraId="33623ECF" w14:textId="77777777" w:rsidR="004B1092" w:rsidRDefault="004B1092" w:rsidP="004B1092">
      <w:pPr>
        <w:pStyle w:val="Pavadinimas"/>
      </w:pPr>
    </w:p>
    <w:p w14:paraId="5B106842" w14:textId="77777777" w:rsidR="004B1092" w:rsidRDefault="004B1092" w:rsidP="004B1092">
      <w:pPr>
        <w:pStyle w:val="Pavadinimas"/>
      </w:pPr>
    </w:p>
    <w:p w14:paraId="1F7C9CBF" w14:textId="77777777" w:rsidR="004B1092" w:rsidRDefault="004B1092" w:rsidP="004B1092">
      <w:pPr>
        <w:pStyle w:val="Pavadinimas"/>
      </w:pPr>
    </w:p>
    <w:p w14:paraId="0A960D07" w14:textId="77777777" w:rsidR="004B1092" w:rsidRDefault="004B1092" w:rsidP="004B1092">
      <w:pPr>
        <w:pStyle w:val="Pavadinimas"/>
      </w:pPr>
    </w:p>
    <w:p w14:paraId="397E7D84" w14:textId="77777777" w:rsidR="004B1092" w:rsidRDefault="004B1092" w:rsidP="004B1092">
      <w:pPr>
        <w:pStyle w:val="Pavadinimas"/>
      </w:pPr>
    </w:p>
    <w:p w14:paraId="44A1FEBB" w14:textId="77777777" w:rsidR="004B1092" w:rsidRDefault="004B1092" w:rsidP="004B1092">
      <w:pPr>
        <w:pStyle w:val="Pavadinimas"/>
      </w:pPr>
    </w:p>
    <w:p w14:paraId="15B6143E" w14:textId="77777777" w:rsidR="004B1092" w:rsidRDefault="004B1092" w:rsidP="004B1092">
      <w:pPr>
        <w:pStyle w:val="Pavadinimas"/>
      </w:pPr>
    </w:p>
    <w:p w14:paraId="05334CDE" w14:textId="77777777" w:rsidR="004B1092" w:rsidRDefault="004B1092" w:rsidP="004B1092">
      <w:pPr>
        <w:pStyle w:val="Pavadinimas"/>
      </w:pPr>
    </w:p>
    <w:p w14:paraId="1C1898EC" w14:textId="77777777" w:rsidR="004B1092" w:rsidRDefault="004B1092" w:rsidP="004B1092">
      <w:pPr>
        <w:pStyle w:val="Pavadinimas"/>
      </w:pPr>
    </w:p>
    <w:p w14:paraId="76AF5904" w14:textId="77777777" w:rsidR="004B1092" w:rsidRDefault="004B1092" w:rsidP="004B1092">
      <w:pPr>
        <w:pStyle w:val="Pavadinimas"/>
      </w:pPr>
    </w:p>
    <w:p w14:paraId="3FF6F300" w14:textId="77777777" w:rsidR="004B1092" w:rsidRDefault="004B1092" w:rsidP="004B1092">
      <w:pPr>
        <w:pStyle w:val="Pavadinimas"/>
      </w:pPr>
    </w:p>
    <w:p w14:paraId="7FD52D46" w14:textId="77777777" w:rsidR="004B1092" w:rsidRDefault="004B1092" w:rsidP="004B1092">
      <w:pPr>
        <w:pStyle w:val="Pavadinimas"/>
      </w:pPr>
    </w:p>
    <w:p w14:paraId="3036D44F" w14:textId="77777777" w:rsidR="004B1092" w:rsidRDefault="004B1092" w:rsidP="004B1092">
      <w:pPr>
        <w:pStyle w:val="Pavadinimas"/>
      </w:pPr>
    </w:p>
    <w:p w14:paraId="427BBA88" w14:textId="77777777" w:rsidR="004B1092" w:rsidRDefault="004B1092" w:rsidP="004B1092">
      <w:pPr>
        <w:pStyle w:val="Pavadinimas"/>
      </w:pPr>
    </w:p>
    <w:p w14:paraId="1FAFD976" w14:textId="77777777" w:rsidR="004B1092" w:rsidRDefault="004B1092" w:rsidP="004B1092">
      <w:pPr>
        <w:pStyle w:val="Pavadinimas"/>
      </w:pPr>
      <w:r>
        <w:t>B. PAKUOTĖS LAPELIS</w:t>
      </w:r>
    </w:p>
    <w:p w14:paraId="3836467B" w14:textId="77777777" w:rsidR="004B1092" w:rsidRDefault="004B1092" w:rsidP="004B1092">
      <w:pPr>
        <w:pStyle w:val="Pavadinimas"/>
      </w:pPr>
      <w:r>
        <w:rPr>
          <w:b w:val="0"/>
        </w:rPr>
        <w:br w:type="page"/>
      </w:r>
      <w:r>
        <w:lastRenderedPageBreak/>
        <w:t>Pakuotės lapelis: informacija vartotojui</w:t>
      </w:r>
    </w:p>
    <w:p w14:paraId="153AA285" w14:textId="77777777" w:rsidR="004B1092" w:rsidRDefault="004B1092" w:rsidP="004B1092">
      <w:pPr>
        <w:tabs>
          <w:tab w:val="left" w:pos="567"/>
        </w:tabs>
        <w:jc w:val="center"/>
        <w:rPr>
          <w:sz w:val="22"/>
          <w:szCs w:val="22"/>
        </w:rPr>
      </w:pPr>
    </w:p>
    <w:p w14:paraId="057986E3" w14:textId="77777777" w:rsidR="004B1092" w:rsidRDefault="004B1092" w:rsidP="004B1092">
      <w:pPr>
        <w:tabs>
          <w:tab w:val="left" w:pos="567"/>
        </w:tabs>
        <w:jc w:val="center"/>
        <w:rPr>
          <w:b/>
          <w:bCs/>
          <w:color w:val="000000"/>
          <w:sz w:val="22"/>
          <w:szCs w:val="22"/>
        </w:rPr>
      </w:pPr>
      <w:r>
        <w:rPr>
          <w:b/>
          <w:bCs/>
          <w:sz w:val="22"/>
          <w:szCs w:val="22"/>
        </w:rPr>
        <w:t xml:space="preserve">Addaven </w:t>
      </w:r>
      <w:r>
        <w:rPr>
          <w:b/>
          <w:bCs/>
          <w:color w:val="000000"/>
          <w:sz w:val="22"/>
          <w:szCs w:val="22"/>
        </w:rPr>
        <w:t>koncentratas infuziniam tirpalui</w:t>
      </w:r>
    </w:p>
    <w:p w14:paraId="22385948" w14:textId="77777777" w:rsidR="004B1092" w:rsidRDefault="004B1092" w:rsidP="004B1092">
      <w:pPr>
        <w:tabs>
          <w:tab w:val="left" w:pos="567"/>
        </w:tabs>
        <w:jc w:val="center"/>
        <w:rPr>
          <w:sz w:val="22"/>
          <w:szCs w:val="22"/>
          <w:lang w:eastAsia="lt-LT"/>
        </w:rPr>
      </w:pPr>
      <w:r>
        <w:rPr>
          <w:sz w:val="22"/>
          <w:szCs w:val="22"/>
        </w:rPr>
        <w:t>Chromo chloridas heksahidratas, vario chloridas dihidratas, geležies (III) chloridas heksahidratas, mangano chloridas tetrahidratas, kalio jodidas, natrio fluoridas, natrio molibdatas dihidratas, bevandenis natrio selenitas, cinko chloridas</w:t>
      </w:r>
    </w:p>
    <w:p w14:paraId="66C5D614" w14:textId="77777777" w:rsidR="004B1092" w:rsidRDefault="004B1092" w:rsidP="004B1092">
      <w:pPr>
        <w:tabs>
          <w:tab w:val="left" w:pos="567"/>
        </w:tabs>
        <w:rPr>
          <w:sz w:val="22"/>
          <w:szCs w:val="22"/>
        </w:rPr>
      </w:pPr>
    </w:p>
    <w:p w14:paraId="4EB29C93" w14:textId="77777777" w:rsidR="004B1092" w:rsidRDefault="004B1092" w:rsidP="004B1092">
      <w:pPr>
        <w:tabs>
          <w:tab w:val="left" w:pos="567"/>
        </w:tabs>
        <w:rPr>
          <w:b/>
          <w:sz w:val="22"/>
          <w:szCs w:val="22"/>
        </w:rPr>
      </w:pPr>
      <w:r>
        <w:rPr>
          <w:b/>
          <w:sz w:val="22"/>
          <w:szCs w:val="22"/>
        </w:rPr>
        <w:t>Atidžiai perskaitykite visą šį lapelį, prieš pradėdami vartoti vaistą, nes jame pateikiama Jums svarbi informacija.</w:t>
      </w:r>
    </w:p>
    <w:p w14:paraId="352D8F0A" w14:textId="77777777" w:rsidR="004B1092" w:rsidRDefault="004B1092" w:rsidP="004B1092">
      <w:pPr>
        <w:tabs>
          <w:tab w:val="left" w:pos="567"/>
        </w:tabs>
        <w:jc w:val="both"/>
        <w:rPr>
          <w:sz w:val="22"/>
          <w:szCs w:val="22"/>
        </w:rPr>
      </w:pPr>
      <w:r>
        <w:rPr>
          <w:sz w:val="22"/>
          <w:szCs w:val="22"/>
        </w:rPr>
        <w:t>-</w:t>
      </w:r>
      <w:r>
        <w:rPr>
          <w:sz w:val="22"/>
          <w:szCs w:val="22"/>
        </w:rPr>
        <w:tab/>
        <w:t>Neišmeskite šio lapelio, nes vėl gali prireikti jį perskaityti.</w:t>
      </w:r>
    </w:p>
    <w:p w14:paraId="2FD55218" w14:textId="77777777" w:rsidR="004B1092" w:rsidRDefault="004B1092" w:rsidP="004B1092">
      <w:pPr>
        <w:tabs>
          <w:tab w:val="left" w:pos="567"/>
        </w:tabs>
        <w:jc w:val="both"/>
        <w:rPr>
          <w:sz w:val="22"/>
          <w:szCs w:val="22"/>
        </w:rPr>
      </w:pPr>
      <w:r>
        <w:rPr>
          <w:sz w:val="22"/>
          <w:szCs w:val="22"/>
        </w:rPr>
        <w:t>-</w:t>
      </w:r>
      <w:r>
        <w:rPr>
          <w:sz w:val="22"/>
          <w:szCs w:val="22"/>
        </w:rPr>
        <w:tab/>
        <w:t>Jeigu kiltų daugiau klausimų, kreipkitės į gydytoją, vaistininką arba slaugytoją.</w:t>
      </w:r>
    </w:p>
    <w:p w14:paraId="25BB25EE" w14:textId="77777777" w:rsidR="004B1092" w:rsidRDefault="004B1092" w:rsidP="004B1092">
      <w:pPr>
        <w:tabs>
          <w:tab w:val="left" w:pos="567"/>
        </w:tabs>
        <w:ind w:left="567" w:hanging="567"/>
        <w:rPr>
          <w:sz w:val="22"/>
          <w:szCs w:val="22"/>
        </w:rPr>
      </w:pPr>
      <w:r>
        <w:rPr>
          <w:sz w:val="22"/>
          <w:szCs w:val="22"/>
        </w:rPr>
        <w:t>-</w:t>
      </w:r>
      <w:r>
        <w:rPr>
          <w:sz w:val="22"/>
          <w:szCs w:val="22"/>
        </w:rPr>
        <w:tab/>
        <w:t xml:space="preserve">Jeigu pasireiškė šalutinis poveikis (net jeigu jis šiame lapelyje nenurodytas), kreipkitės į gydytoją, vaistininką arba slaugytoją. </w:t>
      </w:r>
      <w:r>
        <w:rPr>
          <w:noProof/>
          <w:sz w:val="22"/>
          <w:szCs w:val="22"/>
        </w:rPr>
        <w:t>Žr. 4 skyrių.</w:t>
      </w:r>
    </w:p>
    <w:p w14:paraId="17AAF2AE" w14:textId="77777777" w:rsidR="004B1092" w:rsidRDefault="004B1092" w:rsidP="004B1092">
      <w:pPr>
        <w:tabs>
          <w:tab w:val="left" w:pos="567"/>
        </w:tabs>
        <w:ind w:left="567" w:hanging="567"/>
        <w:rPr>
          <w:sz w:val="22"/>
          <w:szCs w:val="22"/>
        </w:rPr>
      </w:pPr>
    </w:p>
    <w:p w14:paraId="142CC12D" w14:textId="77777777" w:rsidR="004B1092" w:rsidRDefault="004B1092" w:rsidP="004B1092">
      <w:pPr>
        <w:tabs>
          <w:tab w:val="left" w:pos="567"/>
        </w:tabs>
        <w:ind w:left="567" w:hanging="567"/>
        <w:rPr>
          <w:b/>
          <w:sz w:val="22"/>
          <w:szCs w:val="22"/>
        </w:rPr>
      </w:pPr>
      <w:r>
        <w:rPr>
          <w:b/>
          <w:sz w:val="22"/>
          <w:szCs w:val="22"/>
        </w:rPr>
        <w:t xml:space="preserve">Apie ką rašoma šiame lapelyje? </w:t>
      </w:r>
    </w:p>
    <w:p w14:paraId="13FB8529" w14:textId="77777777" w:rsidR="004B1092" w:rsidRDefault="004B1092" w:rsidP="004B1092">
      <w:pPr>
        <w:tabs>
          <w:tab w:val="left" w:pos="567"/>
        </w:tabs>
        <w:ind w:left="567" w:hanging="567"/>
        <w:rPr>
          <w:b/>
          <w:sz w:val="22"/>
          <w:szCs w:val="22"/>
        </w:rPr>
      </w:pPr>
    </w:p>
    <w:p w14:paraId="33303702" w14:textId="77777777" w:rsidR="004B1092" w:rsidRDefault="004B1092" w:rsidP="004B1092">
      <w:pPr>
        <w:tabs>
          <w:tab w:val="left" w:pos="567"/>
        </w:tabs>
        <w:rPr>
          <w:sz w:val="22"/>
          <w:szCs w:val="22"/>
        </w:rPr>
      </w:pPr>
      <w:r>
        <w:rPr>
          <w:sz w:val="22"/>
          <w:szCs w:val="22"/>
        </w:rPr>
        <w:t>1.</w:t>
      </w:r>
      <w:r>
        <w:rPr>
          <w:sz w:val="22"/>
          <w:szCs w:val="22"/>
        </w:rPr>
        <w:tab/>
        <w:t>Kas yra Addaven ir kam jis vartojamas.</w:t>
      </w:r>
    </w:p>
    <w:p w14:paraId="5BBB1BA5" w14:textId="77777777" w:rsidR="004B1092" w:rsidRDefault="004B1092" w:rsidP="004B1092">
      <w:pPr>
        <w:tabs>
          <w:tab w:val="left" w:pos="567"/>
        </w:tabs>
        <w:rPr>
          <w:sz w:val="22"/>
          <w:szCs w:val="22"/>
        </w:rPr>
      </w:pPr>
      <w:r>
        <w:rPr>
          <w:sz w:val="22"/>
          <w:szCs w:val="22"/>
        </w:rPr>
        <w:t>2.</w:t>
      </w:r>
      <w:r>
        <w:rPr>
          <w:sz w:val="22"/>
          <w:szCs w:val="22"/>
        </w:rPr>
        <w:tab/>
        <w:t>Kas žinotina prieš vartojant Addaven</w:t>
      </w:r>
    </w:p>
    <w:p w14:paraId="34207391" w14:textId="77777777" w:rsidR="004B1092" w:rsidRDefault="004B1092" w:rsidP="004B1092">
      <w:pPr>
        <w:tabs>
          <w:tab w:val="left" w:pos="567"/>
        </w:tabs>
        <w:rPr>
          <w:sz w:val="22"/>
          <w:szCs w:val="22"/>
        </w:rPr>
      </w:pPr>
      <w:r>
        <w:rPr>
          <w:sz w:val="22"/>
          <w:szCs w:val="22"/>
        </w:rPr>
        <w:t>3.</w:t>
      </w:r>
      <w:r>
        <w:rPr>
          <w:sz w:val="22"/>
          <w:szCs w:val="22"/>
        </w:rPr>
        <w:tab/>
        <w:t>Kaip vartoti Addaven</w:t>
      </w:r>
    </w:p>
    <w:p w14:paraId="5BFE475C" w14:textId="77777777" w:rsidR="004B1092" w:rsidRDefault="004B1092" w:rsidP="004B1092">
      <w:pPr>
        <w:tabs>
          <w:tab w:val="left" w:pos="567"/>
        </w:tabs>
        <w:rPr>
          <w:sz w:val="22"/>
          <w:szCs w:val="22"/>
        </w:rPr>
      </w:pPr>
      <w:r>
        <w:rPr>
          <w:sz w:val="22"/>
          <w:szCs w:val="22"/>
        </w:rPr>
        <w:t>4</w:t>
      </w:r>
      <w:r>
        <w:rPr>
          <w:sz w:val="22"/>
          <w:szCs w:val="22"/>
        </w:rPr>
        <w:tab/>
        <w:t>Galimas šalutinis poveikis.</w:t>
      </w:r>
    </w:p>
    <w:p w14:paraId="45046B6A" w14:textId="77777777" w:rsidR="004B1092" w:rsidRDefault="004B1092" w:rsidP="004B1092">
      <w:pPr>
        <w:tabs>
          <w:tab w:val="left" w:pos="567"/>
        </w:tabs>
        <w:rPr>
          <w:sz w:val="22"/>
          <w:szCs w:val="22"/>
        </w:rPr>
      </w:pPr>
      <w:r>
        <w:rPr>
          <w:sz w:val="22"/>
          <w:szCs w:val="22"/>
        </w:rPr>
        <w:t>5.</w:t>
      </w:r>
      <w:r>
        <w:rPr>
          <w:sz w:val="22"/>
          <w:szCs w:val="22"/>
        </w:rPr>
        <w:tab/>
        <w:t xml:space="preserve">Kaip laikyti </w:t>
      </w:r>
      <w:r>
        <w:rPr>
          <w:bCs/>
          <w:sz w:val="22"/>
          <w:szCs w:val="22"/>
        </w:rPr>
        <w:t>Addaven</w:t>
      </w:r>
    </w:p>
    <w:p w14:paraId="559996ED" w14:textId="77777777" w:rsidR="004B1092" w:rsidRDefault="004B1092" w:rsidP="004B1092">
      <w:pPr>
        <w:tabs>
          <w:tab w:val="left" w:pos="567"/>
        </w:tabs>
        <w:rPr>
          <w:sz w:val="22"/>
          <w:szCs w:val="22"/>
        </w:rPr>
      </w:pPr>
      <w:r>
        <w:rPr>
          <w:sz w:val="22"/>
          <w:szCs w:val="22"/>
        </w:rPr>
        <w:t>6.</w:t>
      </w:r>
      <w:r>
        <w:rPr>
          <w:sz w:val="22"/>
          <w:szCs w:val="22"/>
        </w:rPr>
        <w:tab/>
        <w:t>Pakuotės turinys ir kita informacija.</w:t>
      </w:r>
    </w:p>
    <w:p w14:paraId="003FDEA3" w14:textId="77777777" w:rsidR="004B1092" w:rsidRDefault="004B1092" w:rsidP="004B1092">
      <w:pPr>
        <w:pStyle w:val="Antrat2"/>
        <w:tabs>
          <w:tab w:val="left" w:pos="567"/>
        </w:tabs>
        <w:jc w:val="both"/>
        <w:rPr>
          <w:b w:val="0"/>
          <w:sz w:val="22"/>
          <w:szCs w:val="22"/>
        </w:rPr>
      </w:pPr>
    </w:p>
    <w:p w14:paraId="2D4CD334" w14:textId="77777777" w:rsidR="004B1092" w:rsidRDefault="004B1092" w:rsidP="004B1092">
      <w:pPr>
        <w:tabs>
          <w:tab w:val="left" w:pos="567"/>
        </w:tabs>
        <w:rPr>
          <w:sz w:val="22"/>
          <w:szCs w:val="22"/>
          <w:lang w:eastAsia="lt-LT"/>
        </w:rPr>
      </w:pPr>
    </w:p>
    <w:p w14:paraId="774F5060" w14:textId="77777777" w:rsidR="004B1092" w:rsidRDefault="004B1092" w:rsidP="004B1092">
      <w:pPr>
        <w:pStyle w:val="Pagrindinistekstas3"/>
        <w:tabs>
          <w:tab w:val="left" w:pos="567"/>
        </w:tabs>
        <w:rPr>
          <w:i w:val="0"/>
          <w:sz w:val="22"/>
          <w:szCs w:val="22"/>
        </w:rPr>
      </w:pPr>
      <w:r>
        <w:rPr>
          <w:i w:val="0"/>
          <w:sz w:val="22"/>
          <w:szCs w:val="22"/>
        </w:rPr>
        <w:t>1.</w:t>
      </w:r>
      <w:r>
        <w:rPr>
          <w:i w:val="0"/>
          <w:sz w:val="22"/>
          <w:szCs w:val="22"/>
        </w:rPr>
        <w:tab/>
        <w:t>Kas yra Addaven ir kam jis vartojamas</w:t>
      </w:r>
    </w:p>
    <w:p w14:paraId="38CB5CF9" w14:textId="77777777" w:rsidR="004B1092" w:rsidRDefault="004B1092" w:rsidP="004B1092">
      <w:pPr>
        <w:pStyle w:val="Pagrindinistekstas3"/>
        <w:tabs>
          <w:tab w:val="left" w:pos="567"/>
        </w:tabs>
        <w:rPr>
          <w:b w:val="0"/>
          <w:i w:val="0"/>
          <w:sz w:val="22"/>
          <w:szCs w:val="22"/>
        </w:rPr>
      </w:pPr>
    </w:p>
    <w:p w14:paraId="6CBA9E16" w14:textId="77777777" w:rsidR="004B1092" w:rsidRDefault="004B1092" w:rsidP="004B1092">
      <w:pPr>
        <w:pStyle w:val="Pagrindinistekstas3"/>
        <w:tabs>
          <w:tab w:val="left" w:pos="567"/>
        </w:tabs>
        <w:rPr>
          <w:b w:val="0"/>
          <w:i w:val="0"/>
          <w:sz w:val="22"/>
          <w:szCs w:val="22"/>
        </w:rPr>
      </w:pPr>
      <w:r>
        <w:rPr>
          <w:b w:val="0"/>
          <w:i w:val="0"/>
          <w:sz w:val="22"/>
          <w:szCs w:val="22"/>
        </w:rPr>
        <w:t>Addaven - tai koncentratas infuziniam tirpalui. Jame yra mikroelementų.</w:t>
      </w:r>
    </w:p>
    <w:p w14:paraId="4E4FA5D5" w14:textId="77777777" w:rsidR="004B1092" w:rsidRDefault="004B1092" w:rsidP="004B1092">
      <w:pPr>
        <w:pStyle w:val="Pagrindinistekstas3"/>
        <w:tabs>
          <w:tab w:val="left" w:pos="567"/>
        </w:tabs>
        <w:rPr>
          <w:b w:val="0"/>
          <w:i w:val="0"/>
          <w:sz w:val="22"/>
          <w:szCs w:val="22"/>
        </w:rPr>
      </w:pPr>
      <w:r>
        <w:rPr>
          <w:b w:val="0"/>
          <w:i w:val="0"/>
          <w:sz w:val="22"/>
          <w:szCs w:val="22"/>
        </w:rPr>
        <w:t xml:space="preserve">Vienos ampulės turinio pakanka suaugusių žmonių, kurių organizmo mikroelementų (chromui, variui, geležiai, manganui, molibdenui, selenui, cinkui ir jodui) poreikis yra šiek tiek arba vidutiniškai padidėjęs, paros poreikiui patenkinti. </w:t>
      </w:r>
    </w:p>
    <w:p w14:paraId="6099AF53" w14:textId="77777777" w:rsidR="004B1092" w:rsidRDefault="004B1092" w:rsidP="004B1092">
      <w:pPr>
        <w:pStyle w:val="Pagrindinistekstas"/>
        <w:tabs>
          <w:tab w:val="left" w:pos="567"/>
        </w:tabs>
        <w:spacing w:line="240" w:lineRule="auto"/>
        <w:rPr>
          <w:sz w:val="22"/>
          <w:szCs w:val="22"/>
        </w:rPr>
      </w:pPr>
    </w:p>
    <w:p w14:paraId="02E7DFEB" w14:textId="77777777" w:rsidR="004B1092" w:rsidRDefault="004B1092" w:rsidP="004B1092">
      <w:pPr>
        <w:pStyle w:val="Pagrindinistekstas"/>
        <w:tabs>
          <w:tab w:val="left" w:pos="567"/>
        </w:tabs>
        <w:spacing w:line="240" w:lineRule="auto"/>
        <w:rPr>
          <w:sz w:val="22"/>
          <w:szCs w:val="22"/>
        </w:rPr>
      </w:pPr>
      <w:r>
        <w:rPr>
          <w:sz w:val="22"/>
          <w:szCs w:val="22"/>
        </w:rPr>
        <w:t>Addaven vartojama tuo atveju, jei reikia paciento, maitinamo infuzijų į veną būdu, organizmą aprūpinti mikroelementais, kai jų poreikis yra šiek tiek ar vidutiniškai padidėjęs.</w:t>
      </w:r>
    </w:p>
    <w:p w14:paraId="1485E8E8" w14:textId="77777777" w:rsidR="004B1092" w:rsidRDefault="004B1092" w:rsidP="004B1092">
      <w:pPr>
        <w:tabs>
          <w:tab w:val="left" w:pos="567"/>
        </w:tabs>
        <w:rPr>
          <w:sz w:val="22"/>
          <w:szCs w:val="22"/>
        </w:rPr>
      </w:pPr>
    </w:p>
    <w:p w14:paraId="7044B80A" w14:textId="77777777" w:rsidR="004B1092" w:rsidRDefault="004B1092" w:rsidP="004B1092">
      <w:pPr>
        <w:tabs>
          <w:tab w:val="left" w:pos="567"/>
        </w:tabs>
        <w:rPr>
          <w:sz w:val="22"/>
          <w:szCs w:val="22"/>
        </w:rPr>
      </w:pPr>
    </w:p>
    <w:p w14:paraId="17554B7A" w14:textId="77777777" w:rsidR="004B1092" w:rsidRDefault="004B1092" w:rsidP="004B1092">
      <w:pPr>
        <w:pStyle w:val="Pagrindinistekstas"/>
        <w:tabs>
          <w:tab w:val="left" w:pos="567"/>
        </w:tabs>
        <w:spacing w:line="240" w:lineRule="auto"/>
        <w:rPr>
          <w:b/>
          <w:sz w:val="22"/>
          <w:szCs w:val="22"/>
        </w:rPr>
      </w:pPr>
      <w:r>
        <w:rPr>
          <w:b/>
          <w:sz w:val="22"/>
          <w:szCs w:val="22"/>
        </w:rPr>
        <w:t>2.</w:t>
      </w:r>
      <w:r>
        <w:rPr>
          <w:b/>
          <w:sz w:val="22"/>
          <w:szCs w:val="22"/>
        </w:rPr>
        <w:tab/>
        <w:t>Kas žinotina prieš vartojant Addaven</w:t>
      </w:r>
    </w:p>
    <w:p w14:paraId="3E3D33E7" w14:textId="77777777" w:rsidR="004B1092" w:rsidRDefault="004B1092" w:rsidP="004B1092">
      <w:pPr>
        <w:pStyle w:val="Pagrindinistekstas"/>
        <w:tabs>
          <w:tab w:val="left" w:pos="567"/>
        </w:tabs>
        <w:spacing w:line="240" w:lineRule="auto"/>
        <w:rPr>
          <w:sz w:val="22"/>
          <w:szCs w:val="22"/>
        </w:rPr>
      </w:pPr>
    </w:p>
    <w:p w14:paraId="4CFD01AE" w14:textId="77777777" w:rsidR="004B1092" w:rsidRDefault="004B1092" w:rsidP="004B1092">
      <w:pPr>
        <w:pStyle w:val="Pagrindinistekstas"/>
        <w:tabs>
          <w:tab w:val="left" w:pos="567"/>
        </w:tabs>
        <w:spacing w:line="240" w:lineRule="auto"/>
        <w:rPr>
          <w:b/>
          <w:sz w:val="22"/>
          <w:szCs w:val="22"/>
        </w:rPr>
      </w:pPr>
      <w:r>
        <w:rPr>
          <w:b/>
          <w:sz w:val="22"/>
          <w:szCs w:val="22"/>
        </w:rPr>
        <w:t>Addaven vartoti negalima:</w:t>
      </w:r>
    </w:p>
    <w:p w14:paraId="2136451B" w14:textId="77777777" w:rsidR="004B1092" w:rsidRDefault="004B1092" w:rsidP="004B1092">
      <w:pPr>
        <w:pStyle w:val="Pagrindinistekstas"/>
        <w:numPr>
          <w:ilvl w:val="0"/>
          <w:numId w:val="2"/>
        </w:numPr>
        <w:tabs>
          <w:tab w:val="num" w:pos="540"/>
          <w:tab w:val="left" w:pos="567"/>
        </w:tabs>
        <w:spacing w:line="240" w:lineRule="auto"/>
        <w:ind w:left="540" w:hanging="540"/>
        <w:rPr>
          <w:sz w:val="22"/>
          <w:szCs w:val="22"/>
        </w:rPr>
      </w:pPr>
      <w:r>
        <w:rPr>
          <w:sz w:val="22"/>
          <w:szCs w:val="22"/>
        </w:rPr>
        <w:t xml:space="preserve">jeigu yra alergija veikliosioms medžiagoms arba bet kuriai pagalbinei šio vaisto medžiagai (jos išvardytos 6 skyriuje). </w:t>
      </w:r>
      <w:r>
        <w:rPr>
          <w:b/>
          <w:sz w:val="22"/>
          <w:szCs w:val="22"/>
        </w:rPr>
        <w:t>Jeigu Jus išbėrė arba pasireiškė kitokia alerginė reakcija (pvz., niežulys, lūpų arba veido patinimas, dusulys), nedelsiant pasakykite gydytojui.</w:t>
      </w:r>
    </w:p>
    <w:p w14:paraId="3A05EEEE" w14:textId="77777777" w:rsidR="004B1092" w:rsidRDefault="004B1092" w:rsidP="004B1092">
      <w:pPr>
        <w:pStyle w:val="Pagrindinistekstas"/>
        <w:numPr>
          <w:ilvl w:val="0"/>
          <w:numId w:val="2"/>
        </w:numPr>
        <w:tabs>
          <w:tab w:val="left" w:pos="567"/>
        </w:tabs>
        <w:spacing w:line="240" w:lineRule="auto"/>
        <w:ind w:left="0" w:firstLine="0"/>
        <w:rPr>
          <w:sz w:val="22"/>
          <w:szCs w:val="22"/>
        </w:rPr>
      </w:pPr>
      <w:r>
        <w:rPr>
          <w:sz w:val="22"/>
          <w:szCs w:val="22"/>
        </w:rPr>
        <w:t>jei yra visiška tulžies latakų užsikimšimas (obstrukcija);</w:t>
      </w:r>
    </w:p>
    <w:p w14:paraId="10ABFD4D" w14:textId="77777777" w:rsidR="004B1092" w:rsidRDefault="004B1092" w:rsidP="004B1092">
      <w:pPr>
        <w:pStyle w:val="Pagrindinistekstas"/>
        <w:numPr>
          <w:ilvl w:val="0"/>
          <w:numId w:val="2"/>
        </w:numPr>
        <w:tabs>
          <w:tab w:val="left" w:pos="567"/>
        </w:tabs>
        <w:spacing w:line="240" w:lineRule="auto"/>
        <w:ind w:left="0" w:firstLine="0"/>
        <w:rPr>
          <w:sz w:val="22"/>
          <w:szCs w:val="22"/>
        </w:rPr>
      </w:pPr>
      <w:r>
        <w:rPr>
          <w:sz w:val="22"/>
          <w:szCs w:val="22"/>
        </w:rPr>
        <w:t xml:space="preserve">jei sergate Vilsono liga (genetinis sutrikimas, kai organizme kaupiasi per didelis vario kiekis). </w:t>
      </w:r>
    </w:p>
    <w:p w14:paraId="31212879" w14:textId="77777777" w:rsidR="004B1092" w:rsidRDefault="004B1092" w:rsidP="004B1092">
      <w:pPr>
        <w:pStyle w:val="Pagrindinistekstas"/>
        <w:tabs>
          <w:tab w:val="left" w:pos="567"/>
        </w:tabs>
        <w:spacing w:line="240" w:lineRule="auto"/>
        <w:rPr>
          <w:sz w:val="22"/>
          <w:szCs w:val="22"/>
        </w:rPr>
      </w:pPr>
    </w:p>
    <w:p w14:paraId="601A77F5" w14:textId="77777777" w:rsidR="004B1092" w:rsidRDefault="004B1092" w:rsidP="004B1092">
      <w:pPr>
        <w:tabs>
          <w:tab w:val="left" w:pos="567"/>
        </w:tabs>
        <w:rPr>
          <w:b/>
          <w:sz w:val="22"/>
          <w:szCs w:val="22"/>
          <w:lang w:eastAsia="lt-LT"/>
        </w:rPr>
      </w:pPr>
      <w:r>
        <w:rPr>
          <w:b/>
          <w:sz w:val="22"/>
          <w:szCs w:val="22"/>
        </w:rPr>
        <w:t xml:space="preserve">Įspėjimai ir atsargumo priemonės: </w:t>
      </w:r>
    </w:p>
    <w:p w14:paraId="7278CF36" w14:textId="77777777" w:rsidR="004B1092" w:rsidRDefault="004B1092" w:rsidP="004B1092">
      <w:pPr>
        <w:pStyle w:val="Pagrindinistekstas"/>
        <w:tabs>
          <w:tab w:val="left" w:pos="567"/>
        </w:tabs>
        <w:spacing w:line="240" w:lineRule="auto"/>
        <w:rPr>
          <w:sz w:val="22"/>
          <w:szCs w:val="22"/>
        </w:rPr>
      </w:pPr>
      <w:r>
        <w:rPr>
          <w:sz w:val="22"/>
          <w:szCs w:val="22"/>
        </w:rPr>
        <w:t>Jeigu turite nusiskundimų dėl inkstų ir (arba) kepenų veiklos, pasakykite gydytojui.</w:t>
      </w:r>
    </w:p>
    <w:p w14:paraId="1FB24953" w14:textId="77777777" w:rsidR="004B1092" w:rsidRDefault="004B1092" w:rsidP="004B1092">
      <w:pPr>
        <w:pStyle w:val="Pagrindinistekstas"/>
        <w:tabs>
          <w:tab w:val="left" w:pos="567"/>
        </w:tabs>
        <w:spacing w:line="240" w:lineRule="auto"/>
        <w:rPr>
          <w:sz w:val="22"/>
          <w:szCs w:val="22"/>
        </w:rPr>
      </w:pPr>
      <w:r>
        <w:rPr>
          <w:sz w:val="22"/>
          <w:szCs w:val="22"/>
        </w:rPr>
        <w:t>Gydytojas gali paprašyti reguliariai atlikti kraujo tyrimus, kad galėtų įvertinti Jūsų būklę.</w:t>
      </w:r>
    </w:p>
    <w:p w14:paraId="15B3AEA0" w14:textId="77777777" w:rsidR="004B1092" w:rsidRDefault="004B1092" w:rsidP="004B1092">
      <w:pPr>
        <w:pStyle w:val="Pagrindinistekstas"/>
        <w:tabs>
          <w:tab w:val="left" w:pos="567"/>
        </w:tabs>
        <w:spacing w:line="240" w:lineRule="auto"/>
        <w:rPr>
          <w:noProof/>
          <w:sz w:val="22"/>
          <w:szCs w:val="22"/>
        </w:rPr>
      </w:pPr>
      <w:r>
        <w:rPr>
          <w:noProof/>
          <w:sz w:val="22"/>
          <w:szCs w:val="22"/>
        </w:rPr>
        <w:t>Pasitarkite su gydytoju, vaistininku arba slaugytoju, prieš pradėdami vartoti Addaven.</w:t>
      </w:r>
    </w:p>
    <w:p w14:paraId="293EEFD1" w14:textId="77777777" w:rsidR="004B1092" w:rsidRDefault="004B1092" w:rsidP="004B1092">
      <w:pPr>
        <w:pStyle w:val="Pagrindinistekstas"/>
        <w:tabs>
          <w:tab w:val="left" w:pos="567"/>
        </w:tabs>
        <w:spacing w:line="240" w:lineRule="auto"/>
        <w:rPr>
          <w:sz w:val="22"/>
          <w:szCs w:val="22"/>
        </w:rPr>
      </w:pPr>
    </w:p>
    <w:p w14:paraId="6E82E789" w14:textId="77777777" w:rsidR="004B1092" w:rsidRDefault="004B1092" w:rsidP="004B1092">
      <w:pPr>
        <w:tabs>
          <w:tab w:val="left" w:pos="567"/>
        </w:tabs>
        <w:rPr>
          <w:b/>
          <w:sz w:val="22"/>
          <w:szCs w:val="22"/>
        </w:rPr>
      </w:pPr>
      <w:r>
        <w:rPr>
          <w:b/>
          <w:sz w:val="22"/>
          <w:szCs w:val="22"/>
        </w:rPr>
        <w:t>Kiti vaistai ir Addaven</w:t>
      </w:r>
    </w:p>
    <w:p w14:paraId="2EF95EF8" w14:textId="77777777" w:rsidR="004B1092" w:rsidRDefault="004B1092" w:rsidP="004B1092">
      <w:pPr>
        <w:tabs>
          <w:tab w:val="left" w:pos="567"/>
        </w:tabs>
        <w:rPr>
          <w:sz w:val="22"/>
          <w:szCs w:val="22"/>
        </w:rPr>
      </w:pPr>
      <w:r>
        <w:rPr>
          <w:sz w:val="22"/>
          <w:szCs w:val="22"/>
        </w:rPr>
        <w:t>Jeigu vartojate arba neseniai vartojote kitų vaistų arba dėl to nesate tikri, apie tai pasakykite gydytojui arba vaistininkui.</w:t>
      </w:r>
    </w:p>
    <w:p w14:paraId="2FBD0EA9" w14:textId="77777777" w:rsidR="004B1092" w:rsidRDefault="004B1092" w:rsidP="004B1092">
      <w:pPr>
        <w:tabs>
          <w:tab w:val="left" w:pos="567"/>
        </w:tabs>
        <w:rPr>
          <w:sz w:val="22"/>
          <w:szCs w:val="22"/>
        </w:rPr>
      </w:pPr>
    </w:p>
    <w:p w14:paraId="02E83693" w14:textId="77777777" w:rsidR="004B1092" w:rsidRDefault="004B1092" w:rsidP="004B1092">
      <w:pPr>
        <w:tabs>
          <w:tab w:val="left" w:pos="567"/>
        </w:tabs>
        <w:rPr>
          <w:b/>
          <w:sz w:val="22"/>
          <w:szCs w:val="22"/>
          <w:lang w:eastAsia="lt-LT"/>
        </w:rPr>
      </w:pPr>
      <w:r>
        <w:rPr>
          <w:b/>
          <w:sz w:val="22"/>
          <w:szCs w:val="22"/>
        </w:rPr>
        <w:lastRenderedPageBreak/>
        <w:t xml:space="preserve">Nėštumas ir žindymo laikotarpis </w:t>
      </w:r>
    </w:p>
    <w:p w14:paraId="21825C54" w14:textId="77777777" w:rsidR="004B1092" w:rsidRDefault="004B1092" w:rsidP="004B1092">
      <w:pPr>
        <w:numPr>
          <w:ilvl w:val="12"/>
          <w:numId w:val="0"/>
        </w:numPr>
        <w:rPr>
          <w:sz w:val="22"/>
          <w:szCs w:val="22"/>
        </w:rPr>
      </w:pPr>
      <w:r>
        <w:rPr>
          <w:noProof/>
          <w:sz w:val="22"/>
          <w:szCs w:val="22"/>
        </w:rPr>
        <w:t>Jeigu esate nėščia, žindote kūdikį, manote, kad galbūt esate nėščia, arba planuojate pastoti, tai prieš vartodama šį vaistą, pasitarkite su gydytoju.</w:t>
      </w:r>
    </w:p>
    <w:p w14:paraId="211CBB77" w14:textId="77777777" w:rsidR="004B1092" w:rsidRDefault="004B1092" w:rsidP="004B1092">
      <w:pPr>
        <w:tabs>
          <w:tab w:val="left" w:pos="567"/>
        </w:tabs>
        <w:rPr>
          <w:sz w:val="22"/>
          <w:szCs w:val="22"/>
          <w:lang w:eastAsia="lt-LT"/>
        </w:rPr>
      </w:pPr>
    </w:p>
    <w:p w14:paraId="66509081" w14:textId="77777777" w:rsidR="004B1092" w:rsidRDefault="004B1092" w:rsidP="004B1092">
      <w:pPr>
        <w:tabs>
          <w:tab w:val="left" w:pos="567"/>
        </w:tabs>
        <w:rPr>
          <w:b/>
          <w:sz w:val="22"/>
          <w:szCs w:val="22"/>
          <w:lang w:eastAsia="lt-LT"/>
        </w:rPr>
      </w:pPr>
      <w:r>
        <w:rPr>
          <w:b/>
          <w:sz w:val="22"/>
          <w:szCs w:val="22"/>
        </w:rPr>
        <w:t>Vairavimas ir mechanizmų valdymas</w:t>
      </w:r>
    </w:p>
    <w:p w14:paraId="3BC4A19F" w14:textId="77777777" w:rsidR="004B1092" w:rsidRDefault="004B1092" w:rsidP="004B1092">
      <w:pPr>
        <w:pStyle w:val="Pagrindinistekstas"/>
        <w:tabs>
          <w:tab w:val="left" w:pos="567"/>
        </w:tabs>
        <w:spacing w:line="240" w:lineRule="auto"/>
        <w:rPr>
          <w:sz w:val="22"/>
          <w:szCs w:val="22"/>
        </w:rPr>
      </w:pPr>
      <w:r>
        <w:rPr>
          <w:sz w:val="22"/>
          <w:szCs w:val="22"/>
        </w:rPr>
        <w:t xml:space="preserve">Poveikio gebėjimui vairuoti ir dirbti su mechanizmais nepastebėta. </w:t>
      </w:r>
    </w:p>
    <w:p w14:paraId="017914CD" w14:textId="77777777" w:rsidR="004B1092" w:rsidRDefault="004B1092" w:rsidP="004B1092">
      <w:pPr>
        <w:tabs>
          <w:tab w:val="left" w:pos="567"/>
        </w:tabs>
        <w:rPr>
          <w:sz w:val="22"/>
          <w:szCs w:val="22"/>
          <w:lang w:eastAsia="lt-LT"/>
        </w:rPr>
      </w:pPr>
    </w:p>
    <w:p w14:paraId="1D1FAD41" w14:textId="77777777" w:rsidR="004B1092" w:rsidRDefault="004B1092" w:rsidP="004B1092">
      <w:pPr>
        <w:tabs>
          <w:tab w:val="left" w:pos="567"/>
        </w:tabs>
        <w:rPr>
          <w:b/>
          <w:bCs/>
          <w:sz w:val="22"/>
        </w:rPr>
      </w:pPr>
      <w:r>
        <w:rPr>
          <w:b/>
          <w:sz w:val="22"/>
          <w:szCs w:val="22"/>
        </w:rPr>
        <w:t>Addaven</w:t>
      </w:r>
      <w:r>
        <w:rPr>
          <w:b/>
          <w:bCs/>
          <w:sz w:val="22"/>
        </w:rPr>
        <w:t xml:space="preserve"> sudėtyje yra natrio ir kalio</w:t>
      </w:r>
    </w:p>
    <w:p w14:paraId="6346539B" w14:textId="77777777" w:rsidR="004B1092" w:rsidRDefault="004B1092" w:rsidP="004B1092">
      <w:pPr>
        <w:tabs>
          <w:tab w:val="left" w:pos="567"/>
        </w:tabs>
        <w:rPr>
          <w:sz w:val="22"/>
          <w:szCs w:val="22"/>
          <w:lang w:eastAsia="lt-LT"/>
        </w:rPr>
      </w:pPr>
      <w:r>
        <w:rPr>
          <w:sz w:val="22"/>
          <w:szCs w:val="22"/>
          <w:lang w:eastAsia="lt-LT"/>
        </w:rPr>
        <w:t>Šio vaisto ampulėje yra mažiau kaip 1 mmol (23 mg) natrio, t.y. jis beveik neturi reikšmės.</w:t>
      </w:r>
    </w:p>
    <w:p w14:paraId="1C02411B" w14:textId="77777777" w:rsidR="004B1092" w:rsidRDefault="004B1092" w:rsidP="004B1092">
      <w:pPr>
        <w:tabs>
          <w:tab w:val="left" w:pos="567"/>
        </w:tabs>
        <w:rPr>
          <w:sz w:val="22"/>
          <w:szCs w:val="22"/>
          <w:lang w:eastAsia="lt-LT"/>
        </w:rPr>
      </w:pPr>
      <w:r>
        <w:rPr>
          <w:sz w:val="22"/>
          <w:szCs w:val="22"/>
          <w:lang w:eastAsia="lt-LT"/>
        </w:rPr>
        <w:t>Šio vaisto ampulėje yra mažiau kaip 1 mmol (39 mg) kalio, t.y. jis beveik neturi reikšmės.</w:t>
      </w:r>
    </w:p>
    <w:p w14:paraId="1D88783C" w14:textId="77777777" w:rsidR="004B1092" w:rsidRDefault="004B1092" w:rsidP="004B1092">
      <w:pPr>
        <w:tabs>
          <w:tab w:val="left" w:pos="567"/>
        </w:tabs>
        <w:rPr>
          <w:sz w:val="22"/>
          <w:szCs w:val="22"/>
          <w:lang w:eastAsia="lt-LT"/>
        </w:rPr>
      </w:pPr>
    </w:p>
    <w:p w14:paraId="17795DF5" w14:textId="77777777" w:rsidR="004B1092" w:rsidRDefault="004B1092" w:rsidP="004B1092">
      <w:pPr>
        <w:tabs>
          <w:tab w:val="left" w:pos="567"/>
        </w:tabs>
        <w:rPr>
          <w:sz w:val="22"/>
          <w:szCs w:val="22"/>
          <w:lang w:eastAsia="lt-LT"/>
        </w:rPr>
      </w:pPr>
    </w:p>
    <w:p w14:paraId="26163069" w14:textId="77777777" w:rsidR="004B1092" w:rsidRDefault="004B1092" w:rsidP="004B1092">
      <w:pPr>
        <w:tabs>
          <w:tab w:val="left" w:pos="567"/>
        </w:tabs>
        <w:ind w:left="540" w:hanging="540"/>
        <w:rPr>
          <w:b/>
          <w:sz w:val="22"/>
          <w:szCs w:val="22"/>
          <w:lang w:eastAsia="lt-LT"/>
        </w:rPr>
      </w:pPr>
      <w:r>
        <w:rPr>
          <w:b/>
          <w:sz w:val="22"/>
          <w:szCs w:val="22"/>
        </w:rPr>
        <w:t>3.</w:t>
      </w:r>
      <w:r>
        <w:rPr>
          <w:b/>
          <w:sz w:val="22"/>
          <w:szCs w:val="22"/>
        </w:rPr>
        <w:tab/>
        <w:t xml:space="preserve">Kaip vartoti Addaven </w:t>
      </w:r>
    </w:p>
    <w:p w14:paraId="3C4BECA9" w14:textId="77777777" w:rsidR="004B1092" w:rsidRDefault="004B1092" w:rsidP="004B1092">
      <w:pPr>
        <w:tabs>
          <w:tab w:val="left" w:pos="567"/>
        </w:tabs>
        <w:rPr>
          <w:sz w:val="22"/>
          <w:szCs w:val="22"/>
          <w:lang w:eastAsia="lt-LT"/>
        </w:rPr>
      </w:pPr>
    </w:p>
    <w:p w14:paraId="47C2D1EE" w14:textId="77777777" w:rsidR="004B1092" w:rsidRDefault="004B1092" w:rsidP="004B1092">
      <w:pPr>
        <w:tabs>
          <w:tab w:val="left" w:pos="567"/>
        </w:tabs>
        <w:rPr>
          <w:sz w:val="22"/>
          <w:szCs w:val="22"/>
          <w:lang w:eastAsia="lt-LT"/>
        </w:rPr>
      </w:pPr>
      <w:r>
        <w:rPr>
          <w:sz w:val="22"/>
          <w:szCs w:val="22"/>
          <w:lang w:eastAsia="lt-LT"/>
        </w:rPr>
        <w:t>Šį vaistą Jums suleis sveikatos priežiūros specialistas.</w:t>
      </w:r>
    </w:p>
    <w:p w14:paraId="17FC7CB1" w14:textId="77777777" w:rsidR="004B1092" w:rsidRDefault="004B1092" w:rsidP="004B1092">
      <w:pPr>
        <w:tabs>
          <w:tab w:val="left" w:pos="567"/>
        </w:tabs>
        <w:rPr>
          <w:sz w:val="22"/>
          <w:szCs w:val="22"/>
          <w:lang w:eastAsia="lt-LT"/>
        </w:rPr>
      </w:pPr>
      <w:r>
        <w:rPr>
          <w:sz w:val="22"/>
          <w:szCs w:val="22"/>
          <w:lang w:eastAsia="lt-LT"/>
        </w:rPr>
        <w:t>Vaistas bus leidžiamas naudojant lašinę sistemą, tiesiai į veną.</w:t>
      </w:r>
    </w:p>
    <w:p w14:paraId="4C4854FD" w14:textId="77777777" w:rsidR="004B1092" w:rsidRDefault="004B1092" w:rsidP="004B1092">
      <w:pPr>
        <w:tabs>
          <w:tab w:val="left" w:pos="567"/>
        </w:tabs>
        <w:rPr>
          <w:sz w:val="22"/>
          <w:szCs w:val="22"/>
          <w:lang w:eastAsia="lt-LT"/>
        </w:rPr>
      </w:pPr>
    </w:p>
    <w:p w14:paraId="0DF13AB7" w14:textId="77777777" w:rsidR="004B1092" w:rsidRDefault="004B1092" w:rsidP="004B1092">
      <w:pPr>
        <w:tabs>
          <w:tab w:val="left" w:pos="567"/>
        </w:tabs>
        <w:rPr>
          <w:sz w:val="22"/>
          <w:szCs w:val="22"/>
          <w:lang w:eastAsia="lt-LT"/>
        </w:rPr>
      </w:pPr>
      <w:r>
        <w:rPr>
          <w:sz w:val="22"/>
          <w:szCs w:val="22"/>
          <w:lang w:eastAsia="lt-LT"/>
        </w:rPr>
        <w:t>Gydytojas nuspręs, kokia dozė Jums yra tinkamiausia.</w:t>
      </w:r>
    </w:p>
    <w:p w14:paraId="7A6638EC" w14:textId="77777777" w:rsidR="004B1092" w:rsidRDefault="004B1092" w:rsidP="004B1092">
      <w:pPr>
        <w:tabs>
          <w:tab w:val="left" w:pos="567"/>
        </w:tabs>
        <w:rPr>
          <w:sz w:val="22"/>
          <w:szCs w:val="22"/>
          <w:lang w:eastAsia="lt-LT"/>
        </w:rPr>
      </w:pPr>
      <w:r>
        <w:rPr>
          <w:sz w:val="22"/>
          <w:szCs w:val="22"/>
          <w:lang w:eastAsia="lt-LT"/>
        </w:rPr>
        <w:t>Rekomenduojama dozė suaugusiesiems yra 10 ml sterilaus koncentrato per parą.</w:t>
      </w:r>
    </w:p>
    <w:p w14:paraId="3EA2A9A6" w14:textId="77777777" w:rsidR="004B1092" w:rsidRDefault="004B1092" w:rsidP="004B1092">
      <w:pPr>
        <w:tabs>
          <w:tab w:val="left" w:pos="567"/>
        </w:tabs>
        <w:rPr>
          <w:sz w:val="22"/>
          <w:szCs w:val="22"/>
          <w:lang w:eastAsia="lt-LT"/>
        </w:rPr>
      </w:pPr>
    </w:p>
    <w:p w14:paraId="01531F26" w14:textId="77777777" w:rsidR="004B1092" w:rsidRDefault="004B1092" w:rsidP="004B1092">
      <w:pPr>
        <w:tabs>
          <w:tab w:val="left" w:pos="567"/>
        </w:tabs>
        <w:rPr>
          <w:sz w:val="22"/>
          <w:szCs w:val="22"/>
        </w:rPr>
      </w:pPr>
      <w:r>
        <w:rPr>
          <w:sz w:val="22"/>
          <w:szCs w:val="22"/>
        </w:rPr>
        <w:t>Addaven neskiesto vartoti draudžiama. Prieš vartojimą vaistas turi būti praskiestas kitokiu tirpalu. Gydytojas arba slaugytoja užtikrins, kad Addaven yra teisingai paruoštas vartojimui.</w:t>
      </w:r>
    </w:p>
    <w:p w14:paraId="6CDEA01C" w14:textId="77777777" w:rsidR="004B1092" w:rsidRDefault="004B1092" w:rsidP="004B1092">
      <w:pPr>
        <w:tabs>
          <w:tab w:val="left" w:pos="567"/>
        </w:tabs>
        <w:rPr>
          <w:sz w:val="22"/>
          <w:szCs w:val="22"/>
          <w:lang w:eastAsia="lt-LT"/>
        </w:rPr>
      </w:pPr>
    </w:p>
    <w:p w14:paraId="33B151ED" w14:textId="77777777" w:rsidR="004B1092" w:rsidRDefault="004B1092" w:rsidP="004B1092">
      <w:pPr>
        <w:tabs>
          <w:tab w:val="left" w:pos="567"/>
        </w:tabs>
        <w:rPr>
          <w:b/>
          <w:sz w:val="22"/>
          <w:szCs w:val="22"/>
        </w:rPr>
      </w:pPr>
      <w:r>
        <w:rPr>
          <w:b/>
          <w:sz w:val="22"/>
          <w:szCs w:val="22"/>
        </w:rPr>
        <w:t>Vartojimas vaikams</w:t>
      </w:r>
    </w:p>
    <w:p w14:paraId="34A0CAF0" w14:textId="77777777" w:rsidR="004B1092" w:rsidRDefault="004B1092" w:rsidP="004B1092">
      <w:pPr>
        <w:tabs>
          <w:tab w:val="left" w:pos="567"/>
        </w:tabs>
        <w:rPr>
          <w:sz w:val="22"/>
          <w:szCs w:val="22"/>
        </w:rPr>
      </w:pPr>
      <w:r>
        <w:rPr>
          <w:sz w:val="22"/>
          <w:szCs w:val="22"/>
        </w:rPr>
        <w:t>Sveriantiems daugiau kaip 15 kg vaikams rekomenduojama 0,1 ml/kg kūno svorio paros dozė.</w:t>
      </w:r>
    </w:p>
    <w:p w14:paraId="17962ADD" w14:textId="77777777" w:rsidR="004B1092" w:rsidRDefault="004B1092" w:rsidP="004B1092">
      <w:pPr>
        <w:tabs>
          <w:tab w:val="left" w:pos="567"/>
        </w:tabs>
        <w:rPr>
          <w:sz w:val="22"/>
          <w:szCs w:val="22"/>
        </w:rPr>
      </w:pPr>
    </w:p>
    <w:p w14:paraId="76F7134F" w14:textId="77777777" w:rsidR="004B1092" w:rsidRDefault="004B1092" w:rsidP="004B1092">
      <w:pPr>
        <w:pStyle w:val="Pagrindinistekstas"/>
        <w:tabs>
          <w:tab w:val="left" w:pos="567"/>
        </w:tabs>
        <w:spacing w:line="240" w:lineRule="auto"/>
        <w:rPr>
          <w:b/>
          <w:sz w:val="22"/>
          <w:szCs w:val="22"/>
        </w:rPr>
      </w:pPr>
      <w:r>
        <w:rPr>
          <w:b/>
          <w:sz w:val="22"/>
          <w:szCs w:val="22"/>
        </w:rPr>
        <w:t>Ką daryti, pavartojus per didelę Addaven dozę?</w:t>
      </w:r>
    </w:p>
    <w:p w14:paraId="7FACB249" w14:textId="77777777" w:rsidR="004B1092" w:rsidRDefault="004B1092" w:rsidP="004B1092">
      <w:pPr>
        <w:pStyle w:val="Pagrindinistekstas"/>
        <w:tabs>
          <w:tab w:val="left" w:pos="567"/>
        </w:tabs>
        <w:spacing w:line="240" w:lineRule="auto"/>
        <w:rPr>
          <w:sz w:val="22"/>
          <w:szCs w:val="22"/>
        </w:rPr>
      </w:pPr>
      <w:r>
        <w:rPr>
          <w:sz w:val="22"/>
          <w:szCs w:val="22"/>
        </w:rPr>
        <w:t>Didesnės dozės, nei reikalinga, pavartojimas yra visiškai neįtikėtinas, nes slaugytoja arba gydytojas visą infuzijos laikotarpį nuolat Jus stebės. Vis dėlto, jei manote, kad Addaven Jums pavartota per daug, nedelsiant pasakykite gydytojui arba slaugytojui.</w:t>
      </w:r>
    </w:p>
    <w:p w14:paraId="1F408CA3" w14:textId="77777777" w:rsidR="004B1092" w:rsidRDefault="004B1092" w:rsidP="004B1092">
      <w:pPr>
        <w:pStyle w:val="Pagrindinistekstas"/>
        <w:tabs>
          <w:tab w:val="left" w:pos="567"/>
        </w:tabs>
        <w:spacing w:line="240" w:lineRule="auto"/>
        <w:rPr>
          <w:sz w:val="22"/>
          <w:szCs w:val="22"/>
        </w:rPr>
      </w:pPr>
    </w:p>
    <w:p w14:paraId="0A601545" w14:textId="77777777" w:rsidR="004B1092" w:rsidRDefault="004B1092" w:rsidP="004B1092">
      <w:pPr>
        <w:pStyle w:val="Pagrindinistekstas"/>
        <w:tabs>
          <w:tab w:val="left" w:pos="567"/>
        </w:tabs>
        <w:spacing w:line="240" w:lineRule="auto"/>
        <w:rPr>
          <w:sz w:val="22"/>
          <w:szCs w:val="22"/>
        </w:rPr>
      </w:pPr>
      <w:r>
        <w:rPr>
          <w:sz w:val="22"/>
          <w:szCs w:val="22"/>
        </w:rPr>
        <w:t>Jei kiltų klausimų dėl šio vaisto vartojimo, kreipkitės į gydytoją, vaistininką arba slaugytoją.</w:t>
      </w:r>
    </w:p>
    <w:p w14:paraId="231CB98E" w14:textId="77777777" w:rsidR="004B1092" w:rsidRDefault="004B1092" w:rsidP="004B1092">
      <w:pPr>
        <w:pStyle w:val="Pagrindinistekstas"/>
        <w:tabs>
          <w:tab w:val="left" w:pos="567"/>
        </w:tabs>
        <w:spacing w:line="240" w:lineRule="auto"/>
        <w:rPr>
          <w:sz w:val="22"/>
          <w:szCs w:val="22"/>
        </w:rPr>
      </w:pPr>
    </w:p>
    <w:p w14:paraId="20074CFC" w14:textId="77777777" w:rsidR="004B1092" w:rsidRDefault="004B1092" w:rsidP="004B1092">
      <w:pPr>
        <w:pStyle w:val="Pagrindinistekstas"/>
        <w:tabs>
          <w:tab w:val="left" w:pos="567"/>
        </w:tabs>
        <w:spacing w:line="240" w:lineRule="auto"/>
        <w:rPr>
          <w:sz w:val="22"/>
          <w:szCs w:val="22"/>
        </w:rPr>
      </w:pPr>
    </w:p>
    <w:p w14:paraId="53213590" w14:textId="77777777" w:rsidR="004B1092" w:rsidRDefault="004B1092" w:rsidP="004B1092">
      <w:pPr>
        <w:pStyle w:val="Pagrindinistekstas"/>
        <w:tabs>
          <w:tab w:val="left" w:pos="567"/>
        </w:tabs>
        <w:spacing w:line="240" w:lineRule="auto"/>
        <w:ind w:left="540" w:hanging="540"/>
        <w:rPr>
          <w:b/>
          <w:sz w:val="22"/>
          <w:szCs w:val="22"/>
        </w:rPr>
      </w:pPr>
      <w:r>
        <w:rPr>
          <w:b/>
          <w:sz w:val="22"/>
          <w:szCs w:val="22"/>
        </w:rPr>
        <w:t>4.</w:t>
      </w:r>
      <w:r>
        <w:rPr>
          <w:b/>
          <w:sz w:val="22"/>
          <w:szCs w:val="22"/>
        </w:rPr>
        <w:tab/>
      </w:r>
      <w:r>
        <w:rPr>
          <w:b/>
          <w:sz w:val="22"/>
          <w:szCs w:val="22"/>
        </w:rPr>
        <w:tab/>
        <w:t>Galimas šalutinis poveikis</w:t>
      </w:r>
    </w:p>
    <w:p w14:paraId="3C10C33C" w14:textId="77777777" w:rsidR="004B1092" w:rsidRDefault="004B1092" w:rsidP="004B1092">
      <w:pPr>
        <w:tabs>
          <w:tab w:val="left" w:pos="567"/>
        </w:tabs>
        <w:rPr>
          <w:sz w:val="22"/>
          <w:szCs w:val="22"/>
          <w:lang w:eastAsia="lt-LT"/>
        </w:rPr>
      </w:pPr>
    </w:p>
    <w:p w14:paraId="6A1E9A2E" w14:textId="77777777" w:rsidR="004B1092" w:rsidRDefault="004B1092" w:rsidP="004B1092">
      <w:pPr>
        <w:pStyle w:val="Pagrindinistekstas"/>
        <w:tabs>
          <w:tab w:val="left" w:pos="567"/>
        </w:tabs>
        <w:spacing w:line="240" w:lineRule="auto"/>
        <w:rPr>
          <w:sz w:val="22"/>
          <w:szCs w:val="22"/>
        </w:rPr>
      </w:pPr>
      <w:r>
        <w:rPr>
          <w:sz w:val="22"/>
          <w:szCs w:val="22"/>
        </w:rPr>
        <w:t>Šis vaistas, kaip ir kiti, gali sukelti šalutinį poveikį, nors jis pasireiškia ne visiems žmonėms.</w:t>
      </w:r>
    </w:p>
    <w:p w14:paraId="330DB832" w14:textId="77777777" w:rsidR="004B1092" w:rsidRDefault="004B1092" w:rsidP="004B1092">
      <w:pPr>
        <w:tabs>
          <w:tab w:val="left" w:pos="567"/>
        </w:tabs>
        <w:rPr>
          <w:sz w:val="22"/>
          <w:szCs w:val="22"/>
          <w:lang w:eastAsia="lt-LT"/>
        </w:rPr>
      </w:pPr>
      <w:r>
        <w:rPr>
          <w:sz w:val="22"/>
          <w:szCs w:val="22"/>
        </w:rPr>
        <w:t xml:space="preserve">Šalutinio vaisto poveikio, susijusio su jo sudėtyje esančiais mikroelementais, nepastebėta. </w:t>
      </w:r>
    </w:p>
    <w:p w14:paraId="306015B4" w14:textId="77777777" w:rsidR="004B1092" w:rsidRDefault="004B1092" w:rsidP="004B1092">
      <w:pPr>
        <w:tabs>
          <w:tab w:val="left" w:pos="567"/>
        </w:tabs>
        <w:rPr>
          <w:sz w:val="22"/>
          <w:szCs w:val="22"/>
        </w:rPr>
      </w:pPr>
    </w:p>
    <w:p w14:paraId="712D756D" w14:textId="77777777" w:rsidR="004B1092" w:rsidRDefault="004B1092" w:rsidP="004B1092">
      <w:pPr>
        <w:tabs>
          <w:tab w:val="left" w:pos="567"/>
        </w:tabs>
        <w:rPr>
          <w:i/>
          <w:sz w:val="22"/>
          <w:szCs w:val="22"/>
        </w:rPr>
      </w:pPr>
      <w:r>
        <w:rPr>
          <w:i/>
          <w:sz w:val="22"/>
          <w:szCs w:val="22"/>
        </w:rPr>
        <w:t>Bendrieji sutrikimai ir vartojimo vietos pažeidimai</w:t>
      </w:r>
    </w:p>
    <w:p w14:paraId="77FECB08" w14:textId="77777777" w:rsidR="004B1092" w:rsidRDefault="004B1092" w:rsidP="004B1092">
      <w:pPr>
        <w:tabs>
          <w:tab w:val="left" w:pos="567"/>
        </w:tabs>
        <w:rPr>
          <w:sz w:val="22"/>
          <w:szCs w:val="22"/>
        </w:rPr>
      </w:pPr>
      <w:r>
        <w:rPr>
          <w:sz w:val="22"/>
          <w:szCs w:val="22"/>
        </w:rPr>
        <w:t>Infuzuojant Addaven kartu su kitais parenterinio matinimo vaistais, kurių sudėtyje yra gliukozės, pavieniais atvejais gali atsirasti paviršinių venų tromboflebitas (venos uždegimas), tačiau nustatyti, ar ši reakcija pasireiškia dėl mikroelementų infuzijos, neįmanoma.</w:t>
      </w:r>
    </w:p>
    <w:p w14:paraId="04BFFC9A" w14:textId="77777777" w:rsidR="004B1092" w:rsidRDefault="004B1092" w:rsidP="004B1092">
      <w:pPr>
        <w:tabs>
          <w:tab w:val="left" w:pos="567"/>
        </w:tabs>
        <w:rPr>
          <w:sz w:val="22"/>
          <w:szCs w:val="22"/>
          <w:lang w:eastAsia="lt-LT"/>
        </w:rPr>
      </w:pPr>
    </w:p>
    <w:p w14:paraId="544A5BD0" w14:textId="77777777" w:rsidR="004B1092" w:rsidRDefault="004B1092" w:rsidP="004B1092">
      <w:pPr>
        <w:rPr>
          <w:b/>
          <w:sz w:val="22"/>
          <w:szCs w:val="22"/>
        </w:rPr>
      </w:pPr>
      <w:r>
        <w:rPr>
          <w:b/>
          <w:noProof/>
          <w:sz w:val="22"/>
          <w:szCs w:val="22"/>
        </w:rPr>
        <w:t>Pranešimas apie šalutinį poveikį</w:t>
      </w:r>
    </w:p>
    <w:p w14:paraId="43B1196C" w14:textId="77777777" w:rsidR="004B1092" w:rsidRDefault="004B1092" w:rsidP="004B1092">
      <w:pPr>
        <w:ind w:right="-449"/>
        <w:rPr>
          <w:noProof/>
          <w:szCs w:val="24"/>
        </w:rPr>
      </w:pPr>
      <w:r>
        <w:rPr>
          <w:noProof/>
          <w:sz w:val="22"/>
          <w:szCs w:val="22"/>
        </w:rPr>
        <w:t xml:space="preserve">Jeigu pasireiškė šalutinis poveikis, įskaitant šiame lapelyje nenurodytą, pasakykite gydytojui arba </w:t>
      </w:r>
      <w:r>
        <w:rPr>
          <w:sz w:val="22"/>
          <w:szCs w:val="22"/>
        </w:rPr>
        <w:t>slaugytojui.</w:t>
      </w:r>
      <w:r>
        <w:rPr>
          <w:noProof/>
          <w:sz w:val="22"/>
          <w:szCs w:val="22"/>
        </w:rPr>
        <w:t xml:space="preserve"> </w:t>
      </w:r>
      <w:r>
        <w:rPr>
          <w:sz w:val="22"/>
          <w:szCs w:val="22"/>
        </w:rPr>
        <w:t>Apie šalutinį poveikį taip pat galite pranešti Valstybinei vaistų kontrolės tarnybai prie Lietuvos Respublikos sveikatos apsaugos ministerijos nemokamu t</w:t>
      </w:r>
      <w:r>
        <w:rPr>
          <w:sz w:val="22"/>
          <w:szCs w:val="22"/>
          <w:lang w:eastAsia="zh-CN"/>
        </w:rPr>
        <w:t>elefonu 8 800 73568</w:t>
      </w:r>
      <w:r>
        <w:rPr>
          <w:sz w:val="22"/>
          <w:szCs w:val="22"/>
        </w:rPr>
        <w:t xml:space="preserve"> arba užpildyti interneto svetainėje </w:t>
      </w:r>
      <w:hyperlink r:id="rId8" w:history="1">
        <w:r>
          <w:rPr>
            <w:rStyle w:val="Hipersaitas"/>
            <w:rFonts w:eastAsia="SimSun"/>
            <w:sz w:val="22"/>
            <w:szCs w:val="22"/>
          </w:rPr>
          <w:t>www.vvkt.lt</w:t>
        </w:r>
      </w:hyperlink>
      <w:r>
        <w:rPr>
          <w:sz w:val="22"/>
          <w:szCs w:val="22"/>
        </w:rPr>
        <w:t xml:space="preserve"> esančią formą ir pateikti ją Valstybinei vaistų kontrolės tarnybai prie Lietuvos Respublikos sveikatos apsaugos ministerijos vienu iš šių būdų: raštu (adresu Žirmūnų g. 139A, LT-09120 Vilnius), </w:t>
      </w:r>
      <w:r>
        <w:rPr>
          <w:sz w:val="22"/>
          <w:szCs w:val="22"/>
          <w:lang w:eastAsia="zh-CN"/>
        </w:rPr>
        <w:t xml:space="preserve">nemokamu </w:t>
      </w:r>
      <w:r>
        <w:rPr>
          <w:sz w:val="22"/>
          <w:szCs w:val="22"/>
        </w:rPr>
        <w:t>fakso numeriu 8 800 20131</w:t>
      </w:r>
      <w:r>
        <w:rPr>
          <w:sz w:val="22"/>
          <w:szCs w:val="22"/>
          <w:lang w:eastAsia="zh-CN"/>
        </w:rPr>
        <w:t xml:space="preserve">, </w:t>
      </w:r>
      <w:r>
        <w:rPr>
          <w:sz w:val="22"/>
          <w:szCs w:val="22"/>
        </w:rPr>
        <w:t xml:space="preserve">el. paštu </w:t>
      </w:r>
      <w:hyperlink r:id="rId9" w:history="1">
        <w:r>
          <w:rPr>
            <w:rStyle w:val="Hipersaitas"/>
            <w:rFonts w:eastAsia="SimSun"/>
            <w:sz w:val="22"/>
            <w:szCs w:val="22"/>
          </w:rPr>
          <w:t>NepageidaujamaR@vvkt.lt</w:t>
        </w:r>
      </w:hyperlink>
      <w:r>
        <w:rPr>
          <w:sz w:val="22"/>
          <w:szCs w:val="22"/>
        </w:rPr>
        <w:t xml:space="preserve">, taip pat per Valstybinės vaistų kontrolės tarnybos prie Lietuvos Respublikos sveikatos apsaugos ministerijos interneto svetainę (adresu </w:t>
      </w:r>
      <w:hyperlink r:id="rId10" w:history="1">
        <w:r>
          <w:rPr>
            <w:rStyle w:val="Hipersaitas"/>
            <w:rFonts w:eastAsia="SimSun"/>
            <w:sz w:val="22"/>
            <w:szCs w:val="22"/>
          </w:rPr>
          <w:t>http://www.vvkt.lt</w:t>
        </w:r>
      </w:hyperlink>
      <w:r>
        <w:rPr>
          <w:sz w:val="22"/>
          <w:szCs w:val="22"/>
        </w:rPr>
        <w:t>). Pranešdami apie šalutinį poveikį galite mums padėti gauti daugiau informacijos apie šio vaisto saugumą.</w:t>
      </w:r>
    </w:p>
    <w:p w14:paraId="7C291C6C" w14:textId="77777777" w:rsidR="004B1092" w:rsidRDefault="004B1092" w:rsidP="004B1092">
      <w:pPr>
        <w:ind w:right="-449"/>
        <w:rPr>
          <w:sz w:val="22"/>
          <w:szCs w:val="22"/>
        </w:rPr>
      </w:pPr>
    </w:p>
    <w:p w14:paraId="5034536B" w14:textId="77777777" w:rsidR="004B1092" w:rsidRDefault="004B1092" w:rsidP="004B1092">
      <w:pPr>
        <w:tabs>
          <w:tab w:val="left" w:pos="567"/>
        </w:tabs>
        <w:rPr>
          <w:sz w:val="22"/>
          <w:szCs w:val="22"/>
          <w:lang w:eastAsia="lt-LT"/>
        </w:rPr>
      </w:pPr>
    </w:p>
    <w:p w14:paraId="02711734" w14:textId="77777777" w:rsidR="004B1092" w:rsidRDefault="004B1092" w:rsidP="004B1092">
      <w:pPr>
        <w:pStyle w:val="Antrat6"/>
        <w:tabs>
          <w:tab w:val="left" w:pos="567"/>
        </w:tabs>
        <w:spacing w:line="240" w:lineRule="auto"/>
        <w:rPr>
          <w:sz w:val="22"/>
          <w:szCs w:val="22"/>
          <w:lang w:eastAsia="lt-LT"/>
        </w:rPr>
      </w:pPr>
      <w:r>
        <w:rPr>
          <w:sz w:val="22"/>
          <w:szCs w:val="22"/>
        </w:rPr>
        <w:t>5.</w:t>
      </w:r>
      <w:r>
        <w:rPr>
          <w:sz w:val="22"/>
          <w:szCs w:val="22"/>
        </w:rPr>
        <w:tab/>
        <w:t>Kaip laikyti Addaven</w:t>
      </w:r>
      <w:r>
        <w:rPr>
          <w:sz w:val="22"/>
          <w:szCs w:val="22"/>
          <w:lang w:eastAsia="lt-LT"/>
        </w:rPr>
        <w:t xml:space="preserve"> </w:t>
      </w:r>
    </w:p>
    <w:p w14:paraId="4793C583" w14:textId="77777777" w:rsidR="004B1092" w:rsidRDefault="004B1092" w:rsidP="004B1092">
      <w:pPr>
        <w:tabs>
          <w:tab w:val="left" w:pos="567"/>
        </w:tabs>
        <w:rPr>
          <w:sz w:val="22"/>
          <w:szCs w:val="22"/>
          <w:lang w:eastAsia="lt-LT"/>
        </w:rPr>
      </w:pPr>
    </w:p>
    <w:p w14:paraId="0B0CFF19" w14:textId="77777777" w:rsidR="004B1092" w:rsidRDefault="004B1092" w:rsidP="004B1092">
      <w:pPr>
        <w:tabs>
          <w:tab w:val="left" w:pos="567"/>
        </w:tabs>
        <w:rPr>
          <w:sz w:val="22"/>
          <w:szCs w:val="22"/>
          <w:lang w:eastAsia="lt-LT"/>
        </w:rPr>
      </w:pPr>
      <w:r>
        <w:rPr>
          <w:sz w:val="22"/>
          <w:szCs w:val="22"/>
        </w:rPr>
        <w:t>Šį vaistą laikykite vaikams nepastebimoje ir nepasiekiamoje vietoje.</w:t>
      </w:r>
    </w:p>
    <w:p w14:paraId="0CA317A9" w14:textId="77777777" w:rsidR="004B1092" w:rsidRDefault="004B1092" w:rsidP="004B1092">
      <w:pPr>
        <w:tabs>
          <w:tab w:val="left" w:pos="567"/>
        </w:tabs>
        <w:rPr>
          <w:sz w:val="22"/>
          <w:szCs w:val="22"/>
          <w:lang w:eastAsia="en-GB"/>
        </w:rPr>
      </w:pPr>
      <w:r>
        <w:rPr>
          <w:sz w:val="22"/>
          <w:szCs w:val="22"/>
        </w:rPr>
        <w:t xml:space="preserve">Šiam vaistui specialių laikymo sąlygų nereikia. </w:t>
      </w:r>
    </w:p>
    <w:p w14:paraId="67CF5CFF" w14:textId="77777777" w:rsidR="004B1092" w:rsidRDefault="004B1092" w:rsidP="004B1092">
      <w:pPr>
        <w:tabs>
          <w:tab w:val="left" w:pos="567"/>
        </w:tabs>
        <w:rPr>
          <w:sz w:val="22"/>
          <w:szCs w:val="22"/>
        </w:rPr>
      </w:pPr>
    </w:p>
    <w:p w14:paraId="192FA218" w14:textId="77777777" w:rsidR="004B1092" w:rsidRDefault="004B1092" w:rsidP="004B1092">
      <w:pPr>
        <w:numPr>
          <w:ilvl w:val="12"/>
          <w:numId w:val="0"/>
        </w:numPr>
        <w:ind w:right="-2"/>
        <w:rPr>
          <w:sz w:val="22"/>
          <w:szCs w:val="22"/>
        </w:rPr>
      </w:pPr>
      <w:r>
        <w:rPr>
          <w:sz w:val="22"/>
          <w:szCs w:val="22"/>
        </w:rPr>
        <w:t xml:space="preserve">Ant dėžutės ir ampulės po „EXP“ nurodytam tinkamumo laikui pasibaigus, šio vaisto vartoti negalima. </w:t>
      </w:r>
      <w:r>
        <w:rPr>
          <w:noProof/>
          <w:sz w:val="22"/>
          <w:szCs w:val="22"/>
        </w:rPr>
        <w:t>Vaistas tinkamas vartoti iki paskutinės nurodyto mėnesio dienos.</w:t>
      </w:r>
    </w:p>
    <w:p w14:paraId="536A2512" w14:textId="77777777" w:rsidR="004B1092" w:rsidRDefault="004B1092" w:rsidP="004B1092">
      <w:pPr>
        <w:tabs>
          <w:tab w:val="left" w:pos="567"/>
        </w:tabs>
        <w:rPr>
          <w:sz w:val="22"/>
          <w:szCs w:val="22"/>
          <w:lang w:eastAsia="lt-LT"/>
        </w:rPr>
      </w:pPr>
    </w:p>
    <w:p w14:paraId="2A1CFFC7" w14:textId="77777777" w:rsidR="004B1092" w:rsidRDefault="004B1092" w:rsidP="004B1092">
      <w:pPr>
        <w:tabs>
          <w:tab w:val="left" w:pos="567"/>
        </w:tabs>
        <w:rPr>
          <w:sz w:val="22"/>
          <w:szCs w:val="22"/>
          <w:lang w:eastAsia="lt-LT"/>
        </w:rPr>
      </w:pPr>
      <w:r>
        <w:rPr>
          <w:sz w:val="22"/>
          <w:szCs w:val="22"/>
          <w:lang w:eastAsia="lt-LT"/>
        </w:rPr>
        <w:t>Vaistų negalima išpilti į kanalizaciją arba išmesti su buitinėmis atliekomis. Kaip tvarkyti nereikalingus vaistus, klauskite vaistininko. Šios priemonės padės apsaugoti aplinką.</w:t>
      </w:r>
    </w:p>
    <w:p w14:paraId="358D3FC6" w14:textId="77777777" w:rsidR="004B1092" w:rsidRDefault="004B1092" w:rsidP="004B1092">
      <w:pPr>
        <w:tabs>
          <w:tab w:val="left" w:pos="567"/>
        </w:tabs>
        <w:rPr>
          <w:b/>
          <w:sz w:val="22"/>
          <w:szCs w:val="22"/>
        </w:rPr>
      </w:pPr>
    </w:p>
    <w:p w14:paraId="06D4578A" w14:textId="77777777" w:rsidR="004B1092" w:rsidRDefault="004B1092" w:rsidP="004B1092">
      <w:pPr>
        <w:tabs>
          <w:tab w:val="left" w:pos="567"/>
        </w:tabs>
        <w:rPr>
          <w:b/>
          <w:sz w:val="22"/>
          <w:szCs w:val="22"/>
        </w:rPr>
      </w:pPr>
    </w:p>
    <w:p w14:paraId="1B2EFCFC" w14:textId="77777777" w:rsidR="004B1092" w:rsidRDefault="004B1092" w:rsidP="004B1092">
      <w:pPr>
        <w:tabs>
          <w:tab w:val="left" w:pos="540"/>
          <w:tab w:val="left" w:pos="567"/>
        </w:tabs>
        <w:rPr>
          <w:b/>
          <w:sz w:val="22"/>
          <w:szCs w:val="22"/>
          <w:lang w:eastAsia="lt-LT"/>
        </w:rPr>
      </w:pPr>
      <w:r>
        <w:rPr>
          <w:b/>
          <w:sz w:val="22"/>
          <w:szCs w:val="22"/>
        </w:rPr>
        <w:t>6.</w:t>
      </w:r>
      <w:r>
        <w:rPr>
          <w:b/>
          <w:sz w:val="22"/>
          <w:szCs w:val="22"/>
        </w:rPr>
        <w:tab/>
        <w:t>Pakuotės turinys ir kita informacija</w:t>
      </w:r>
    </w:p>
    <w:p w14:paraId="74AC1DB2" w14:textId="77777777" w:rsidR="004B1092" w:rsidRDefault="004B1092" w:rsidP="004B1092">
      <w:pPr>
        <w:tabs>
          <w:tab w:val="left" w:pos="142"/>
          <w:tab w:val="left" w:pos="567"/>
        </w:tabs>
        <w:rPr>
          <w:sz w:val="22"/>
          <w:szCs w:val="22"/>
          <w:lang w:eastAsia="lt-LT"/>
        </w:rPr>
      </w:pPr>
    </w:p>
    <w:p w14:paraId="09FC20D1" w14:textId="77777777" w:rsidR="004B1092" w:rsidRDefault="004B1092" w:rsidP="004B1092">
      <w:pPr>
        <w:pStyle w:val="Antrat2"/>
        <w:tabs>
          <w:tab w:val="left" w:pos="567"/>
        </w:tabs>
        <w:jc w:val="both"/>
        <w:rPr>
          <w:sz w:val="22"/>
          <w:szCs w:val="22"/>
        </w:rPr>
      </w:pPr>
      <w:r>
        <w:rPr>
          <w:sz w:val="22"/>
          <w:szCs w:val="22"/>
        </w:rPr>
        <w:t>Addaven sudėtis</w:t>
      </w:r>
    </w:p>
    <w:p w14:paraId="28839BD0" w14:textId="2AF5AB94" w:rsidR="004B1092" w:rsidRDefault="004B1092" w:rsidP="004B1092">
      <w:pPr>
        <w:pStyle w:val="Pagrindinistekstas3"/>
        <w:tabs>
          <w:tab w:val="left" w:pos="567"/>
        </w:tabs>
        <w:rPr>
          <w:b w:val="0"/>
          <w:i w:val="0"/>
          <w:sz w:val="22"/>
          <w:szCs w:val="22"/>
        </w:rPr>
      </w:pPr>
      <w:r>
        <w:rPr>
          <w:b w:val="0"/>
          <w:i w:val="0"/>
          <w:sz w:val="22"/>
          <w:szCs w:val="22"/>
        </w:rPr>
        <w:t>-</w:t>
      </w:r>
      <w:r>
        <w:rPr>
          <w:b w:val="0"/>
          <w:i w:val="0"/>
          <w:sz w:val="22"/>
          <w:szCs w:val="22"/>
        </w:rPr>
        <w:tab/>
        <w:t>Veikliosios medžiagos: 1 ml koncentrato infuziniam tirpalui yra 5</w:t>
      </w:r>
      <w:r w:rsidR="00E65C31">
        <w:rPr>
          <w:b w:val="0"/>
          <w:i w:val="0"/>
          <w:sz w:val="22"/>
          <w:szCs w:val="22"/>
        </w:rPr>
        <w:t>,</w:t>
      </w:r>
      <w:r>
        <w:rPr>
          <w:b w:val="0"/>
          <w:i w:val="0"/>
          <w:sz w:val="22"/>
          <w:szCs w:val="22"/>
        </w:rPr>
        <w:t xml:space="preserve">33 mikrogramo chromo chlorido heksahidrato, 0,10 mg vario chlorido dihidrato, 0,54 mg geležies (III) chlorido heksahidrato, 19,8 mikrogramo mangano chlorido tetrahidrato, 16,6 mikrogramo kalio jodido, 0,21 mg natrio fluorido, 4,85 mikrogramo natrio molibdato dihidrato, 17,3 mikrogramo bevandenio natrio selenito, 1,05 mg cinko chlorido. </w:t>
      </w:r>
    </w:p>
    <w:p w14:paraId="5BFD42A4" w14:textId="77777777" w:rsidR="004B1092" w:rsidRDefault="004B1092" w:rsidP="004B1092">
      <w:pPr>
        <w:tabs>
          <w:tab w:val="left" w:pos="540"/>
          <w:tab w:val="left" w:pos="567"/>
        </w:tabs>
        <w:rPr>
          <w:sz w:val="22"/>
          <w:szCs w:val="22"/>
        </w:rPr>
      </w:pPr>
      <w:r>
        <w:rPr>
          <w:sz w:val="22"/>
          <w:szCs w:val="22"/>
        </w:rPr>
        <w:t>-</w:t>
      </w:r>
      <w:r>
        <w:rPr>
          <w:sz w:val="22"/>
          <w:szCs w:val="22"/>
        </w:rPr>
        <w:tab/>
        <w:t>Pagalbinės medžiagos yra ksilitolis, koncentruota vandenilio chlorido rūgštis (pH koreguoti), injekcinis vanduo.</w:t>
      </w:r>
    </w:p>
    <w:p w14:paraId="1DF283BE" w14:textId="77777777" w:rsidR="004B1092" w:rsidRDefault="004B1092" w:rsidP="004B1092">
      <w:pPr>
        <w:pStyle w:val="Pagrindinistekstas3"/>
        <w:tabs>
          <w:tab w:val="left" w:pos="567"/>
        </w:tabs>
        <w:rPr>
          <w:b w:val="0"/>
          <w:i w:val="0"/>
          <w:sz w:val="22"/>
          <w:szCs w:val="22"/>
        </w:rPr>
      </w:pPr>
    </w:p>
    <w:p w14:paraId="7BB4D4A8" w14:textId="77777777" w:rsidR="004B1092" w:rsidRDefault="004B1092" w:rsidP="004B1092">
      <w:pPr>
        <w:pStyle w:val="Pagrindinistekstas3"/>
        <w:tabs>
          <w:tab w:val="left" w:pos="567"/>
        </w:tabs>
        <w:rPr>
          <w:b w:val="0"/>
          <w:i w:val="0"/>
          <w:sz w:val="22"/>
          <w:szCs w:val="22"/>
        </w:rPr>
      </w:pPr>
      <w:r>
        <w:rPr>
          <w:b w:val="0"/>
          <w:i w:val="0"/>
          <w:sz w:val="22"/>
          <w:szCs w:val="22"/>
        </w:rPr>
        <w:t>Sterilaus koncentrato osmoliališkumas yra maždaug 3100 osm/kg, pH yra 2,5.</w:t>
      </w:r>
    </w:p>
    <w:p w14:paraId="634F198E" w14:textId="77777777" w:rsidR="004B1092" w:rsidRDefault="004B1092" w:rsidP="004B1092">
      <w:pPr>
        <w:pStyle w:val="Pagrindinistekstas3"/>
        <w:tabs>
          <w:tab w:val="left" w:pos="567"/>
        </w:tabs>
        <w:rPr>
          <w:b w:val="0"/>
          <w:i w:val="0"/>
          <w:sz w:val="22"/>
          <w:szCs w:val="22"/>
        </w:rPr>
      </w:pPr>
    </w:p>
    <w:p w14:paraId="6C944569" w14:textId="77777777" w:rsidR="004B1092" w:rsidRDefault="004B1092" w:rsidP="004B1092">
      <w:pPr>
        <w:pStyle w:val="Antrat2"/>
        <w:tabs>
          <w:tab w:val="left" w:pos="567"/>
        </w:tabs>
        <w:jc w:val="both"/>
        <w:rPr>
          <w:sz w:val="22"/>
          <w:szCs w:val="22"/>
        </w:rPr>
      </w:pPr>
      <w:r>
        <w:rPr>
          <w:sz w:val="22"/>
          <w:szCs w:val="22"/>
        </w:rPr>
        <w:t>Addaven išvaizda ir kiekis pakuotėje</w:t>
      </w:r>
    </w:p>
    <w:p w14:paraId="0F37AB68" w14:textId="77777777" w:rsidR="004B1092" w:rsidRDefault="004B1092" w:rsidP="004B1092">
      <w:pPr>
        <w:pStyle w:val="Pagrindinistekstas3"/>
        <w:tabs>
          <w:tab w:val="left" w:pos="567"/>
        </w:tabs>
        <w:rPr>
          <w:b w:val="0"/>
          <w:i w:val="0"/>
          <w:sz w:val="22"/>
          <w:szCs w:val="22"/>
        </w:rPr>
      </w:pPr>
      <w:r>
        <w:rPr>
          <w:b w:val="0"/>
          <w:i w:val="0"/>
          <w:sz w:val="22"/>
          <w:szCs w:val="22"/>
        </w:rPr>
        <w:t>Koncentratas infuziniam tirpalui yra skaidrus, beveik bespalvis tirpalas. Paruoštas vartojimui infuzinis tirpalas turi būti skaidrus ir be matomų dalelių.</w:t>
      </w:r>
    </w:p>
    <w:p w14:paraId="65B77BBD" w14:textId="77777777" w:rsidR="004B1092" w:rsidRDefault="004B1092" w:rsidP="004B1092">
      <w:pPr>
        <w:pStyle w:val="Pagrindinistekstas3"/>
        <w:tabs>
          <w:tab w:val="left" w:pos="567"/>
        </w:tabs>
        <w:rPr>
          <w:b w:val="0"/>
          <w:i w:val="0"/>
          <w:sz w:val="22"/>
          <w:szCs w:val="22"/>
        </w:rPr>
      </w:pPr>
      <w:r>
        <w:rPr>
          <w:b w:val="0"/>
          <w:i w:val="0"/>
          <w:sz w:val="22"/>
          <w:szCs w:val="22"/>
        </w:rPr>
        <w:t>Addaven tiekiamas polipropileno ampulėse. Kartono dėžutėje yra 20 ampulių po 10 ml koncentrato infuziniam tirpalui.</w:t>
      </w:r>
    </w:p>
    <w:p w14:paraId="4B12DC06" w14:textId="77777777" w:rsidR="004B1092" w:rsidRDefault="004B1092" w:rsidP="004B1092">
      <w:pPr>
        <w:pStyle w:val="Pagrindinistekstas3"/>
        <w:tabs>
          <w:tab w:val="left" w:pos="567"/>
        </w:tabs>
        <w:rPr>
          <w:b w:val="0"/>
          <w:i w:val="0"/>
          <w:sz w:val="22"/>
          <w:szCs w:val="22"/>
        </w:rPr>
      </w:pPr>
    </w:p>
    <w:p w14:paraId="2D8FAE45" w14:textId="77777777" w:rsidR="004B1092" w:rsidRDefault="004B1092" w:rsidP="004B1092">
      <w:pPr>
        <w:pStyle w:val="Pagrindinistekstas3"/>
        <w:tabs>
          <w:tab w:val="left" w:pos="567"/>
        </w:tabs>
        <w:rPr>
          <w:bCs/>
          <w:i w:val="0"/>
          <w:color w:val="000000"/>
          <w:sz w:val="22"/>
          <w:szCs w:val="22"/>
        </w:rPr>
      </w:pPr>
      <w:r>
        <w:rPr>
          <w:bCs/>
          <w:i w:val="0"/>
          <w:color w:val="000000"/>
          <w:sz w:val="22"/>
          <w:szCs w:val="22"/>
        </w:rPr>
        <w:t>Registruotojas ir gamintojas</w:t>
      </w:r>
    </w:p>
    <w:p w14:paraId="7C1D499B" w14:textId="77777777" w:rsidR="004B1092" w:rsidRDefault="004B1092" w:rsidP="004B1092">
      <w:pPr>
        <w:pStyle w:val="Pagrindinistekstas3"/>
        <w:tabs>
          <w:tab w:val="left" w:pos="567"/>
        </w:tabs>
        <w:rPr>
          <w:bCs/>
          <w:i w:val="0"/>
          <w:color w:val="000000"/>
          <w:sz w:val="22"/>
          <w:szCs w:val="22"/>
        </w:rPr>
      </w:pPr>
    </w:p>
    <w:p w14:paraId="0A9DB686" w14:textId="77777777" w:rsidR="004B1092" w:rsidRDefault="004B1092" w:rsidP="004B1092">
      <w:pPr>
        <w:pStyle w:val="Pagrindinistekstas"/>
        <w:tabs>
          <w:tab w:val="left" w:pos="567"/>
        </w:tabs>
        <w:spacing w:line="240" w:lineRule="auto"/>
        <w:rPr>
          <w:i/>
          <w:sz w:val="22"/>
          <w:szCs w:val="22"/>
        </w:rPr>
      </w:pPr>
      <w:r>
        <w:rPr>
          <w:i/>
          <w:sz w:val="22"/>
          <w:szCs w:val="22"/>
        </w:rPr>
        <w:t>Registruotojas</w:t>
      </w:r>
    </w:p>
    <w:p w14:paraId="10C45DFA" w14:textId="77777777" w:rsidR="00A47637" w:rsidRDefault="00A47637" w:rsidP="00A47637">
      <w:pPr>
        <w:pStyle w:val="Pagrindinistekstas"/>
        <w:tabs>
          <w:tab w:val="left" w:pos="567"/>
        </w:tabs>
        <w:spacing w:line="240" w:lineRule="auto"/>
        <w:rPr>
          <w:sz w:val="22"/>
          <w:szCs w:val="22"/>
        </w:rPr>
      </w:pPr>
      <w:r>
        <w:rPr>
          <w:sz w:val="22"/>
          <w:szCs w:val="22"/>
        </w:rPr>
        <w:t xml:space="preserve">Fresenius Kabi AB </w:t>
      </w:r>
    </w:p>
    <w:p w14:paraId="58560919" w14:textId="77777777" w:rsidR="00A47637" w:rsidRDefault="00A47637" w:rsidP="00A47637">
      <w:pPr>
        <w:pStyle w:val="Pagrindinistekstas"/>
        <w:tabs>
          <w:tab w:val="left" w:pos="567"/>
        </w:tabs>
        <w:spacing w:line="240" w:lineRule="auto"/>
        <w:rPr>
          <w:sz w:val="22"/>
          <w:szCs w:val="22"/>
        </w:rPr>
      </w:pPr>
      <w:r>
        <w:rPr>
          <w:sz w:val="22"/>
          <w:szCs w:val="22"/>
        </w:rPr>
        <w:t>SE-75174 Uppsala</w:t>
      </w:r>
    </w:p>
    <w:p w14:paraId="77A7F6A5" w14:textId="77777777" w:rsidR="00A47637" w:rsidRDefault="00A47637" w:rsidP="00A47637">
      <w:pPr>
        <w:pStyle w:val="Pagrindinistekstas"/>
        <w:tabs>
          <w:tab w:val="left" w:pos="567"/>
        </w:tabs>
        <w:spacing w:line="240" w:lineRule="auto"/>
        <w:rPr>
          <w:sz w:val="22"/>
          <w:szCs w:val="22"/>
        </w:rPr>
      </w:pPr>
      <w:r>
        <w:rPr>
          <w:sz w:val="22"/>
          <w:szCs w:val="22"/>
        </w:rPr>
        <w:t>Švedija</w:t>
      </w:r>
    </w:p>
    <w:p w14:paraId="24F2B993" w14:textId="77777777" w:rsidR="004B1092" w:rsidRDefault="004B1092" w:rsidP="004B1092">
      <w:pPr>
        <w:pStyle w:val="Pagrindinistekstas3"/>
        <w:tabs>
          <w:tab w:val="left" w:pos="567"/>
        </w:tabs>
        <w:rPr>
          <w:b w:val="0"/>
          <w:bCs/>
          <w:i w:val="0"/>
          <w:color w:val="000000"/>
          <w:sz w:val="22"/>
          <w:szCs w:val="22"/>
        </w:rPr>
      </w:pPr>
    </w:p>
    <w:p w14:paraId="0EC5EFE2" w14:textId="77777777" w:rsidR="004B1092" w:rsidRDefault="004B1092" w:rsidP="004B1092">
      <w:pPr>
        <w:pStyle w:val="Pagrindinistekstas3"/>
        <w:tabs>
          <w:tab w:val="left" w:pos="567"/>
        </w:tabs>
        <w:rPr>
          <w:b w:val="0"/>
          <w:bCs/>
          <w:color w:val="000000"/>
          <w:sz w:val="22"/>
          <w:szCs w:val="22"/>
        </w:rPr>
      </w:pPr>
      <w:r>
        <w:rPr>
          <w:b w:val="0"/>
          <w:bCs/>
          <w:color w:val="000000"/>
          <w:sz w:val="22"/>
          <w:szCs w:val="22"/>
        </w:rPr>
        <w:t>Gamintojas</w:t>
      </w:r>
    </w:p>
    <w:p w14:paraId="5A905C69" w14:textId="4E2D3459" w:rsidR="004B1092" w:rsidRDefault="005231D6" w:rsidP="004B1092">
      <w:pPr>
        <w:pStyle w:val="Pagrindinistekstas"/>
        <w:tabs>
          <w:tab w:val="left" w:pos="567"/>
        </w:tabs>
        <w:spacing w:line="240" w:lineRule="auto"/>
        <w:rPr>
          <w:color w:val="000000"/>
          <w:sz w:val="22"/>
          <w:szCs w:val="22"/>
        </w:rPr>
      </w:pPr>
      <w:r w:rsidRPr="005231D6">
        <w:rPr>
          <w:color w:val="000000"/>
          <w:sz w:val="22"/>
          <w:szCs w:val="22"/>
        </w:rPr>
        <w:t>HP Halden Pharma AS</w:t>
      </w:r>
    </w:p>
    <w:p w14:paraId="6F360188" w14:textId="77777777" w:rsidR="004B1092" w:rsidRDefault="004B1092" w:rsidP="004B1092">
      <w:pPr>
        <w:autoSpaceDE w:val="0"/>
        <w:autoSpaceDN w:val="0"/>
        <w:adjustRightInd w:val="0"/>
        <w:rPr>
          <w:rFonts w:eastAsia="TimesNewRoman"/>
          <w:sz w:val="22"/>
          <w:szCs w:val="22"/>
        </w:rPr>
      </w:pPr>
      <w:r>
        <w:rPr>
          <w:rFonts w:eastAsia="TimesNewRoman"/>
          <w:sz w:val="22"/>
          <w:szCs w:val="22"/>
        </w:rPr>
        <w:t>Svinesundsveien 80</w:t>
      </w:r>
    </w:p>
    <w:p w14:paraId="05E5B300" w14:textId="373E27A7" w:rsidR="004B1092" w:rsidRDefault="004B1092" w:rsidP="004B1092">
      <w:pPr>
        <w:pStyle w:val="Pagrindinistekstas"/>
        <w:tabs>
          <w:tab w:val="left" w:pos="567"/>
        </w:tabs>
        <w:spacing w:line="240" w:lineRule="auto"/>
        <w:rPr>
          <w:color w:val="000000"/>
          <w:sz w:val="22"/>
          <w:szCs w:val="22"/>
        </w:rPr>
      </w:pPr>
      <w:r>
        <w:rPr>
          <w:rFonts w:eastAsia="TimesNewRoman"/>
          <w:sz w:val="22"/>
          <w:szCs w:val="22"/>
        </w:rPr>
        <w:t>NO - 1788</w:t>
      </w:r>
      <w:r>
        <w:rPr>
          <w:color w:val="000000"/>
          <w:sz w:val="22"/>
          <w:szCs w:val="22"/>
        </w:rPr>
        <w:t xml:space="preserve"> Halden</w:t>
      </w:r>
    </w:p>
    <w:p w14:paraId="5810AC63" w14:textId="77777777" w:rsidR="004B1092" w:rsidRDefault="004B1092" w:rsidP="004B1092">
      <w:pPr>
        <w:pStyle w:val="Pagrindinistekstas"/>
        <w:tabs>
          <w:tab w:val="left" w:pos="567"/>
        </w:tabs>
        <w:spacing w:line="240" w:lineRule="auto"/>
        <w:rPr>
          <w:color w:val="000000"/>
          <w:sz w:val="22"/>
          <w:szCs w:val="22"/>
        </w:rPr>
      </w:pPr>
      <w:r>
        <w:rPr>
          <w:color w:val="000000"/>
          <w:sz w:val="22"/>
          <w:szCs w:val="22"/>
        </w:rPr>
        <w:t>Norvegija</w:t>
      </w:r>
    </w:p>
    <w:p w14:paraId="12B2444F" w14:textId="77777777" w:rsidR="004B1092" w:rsidRDefault="004B1092" w:rsidP="004B1092">
      <w:pPr>
        <w:pStyle w:val="Pagrindinistekstas3"/>
        <w:tabs>
          <w:tab w:val="left" w:pos="567"/>
        </w:tabs>
        <w:rPr>
          <w:b w:val="0"/>
          <w:i w:val="0"/>
          <w:sz w:val="22"/>
          <w:szCs w:val="22"/>
        </w:rPr>
      </w:pPr>
    </w:p>
    <w:p w14:paraId="5BF34538" w14:textId="77777777" w:rsidR="004B1092" w:rsidRDefault="004B1092" w:rsidP="004B1092">
      <w:pPr>
        <w:tabs>
          <w:tab w:val="left" w:pos="142"/>
          <w:tab w:val="left" w:pos="567"/>
        </w:tabs>
        <w:rPr>
          <w:sz w:val="22"/>
          <w:szCs w:val="22"/>
        </w:rPr>
      </w:pPr>
      <w:r>
        <w:rPr>
          <w:sz w:val="22"/>
          <w:szCs w:val="22"/>
        </w:rPr>
        <w:t>Jeigu apie šį vaistą norite sužinoti daugiau, kreipkitės į vietinį registruotojo atstovą.</w:t>
      </w:r>
    </w:p>
    <w:p w14:paraId="1EB349DD" w14:textId="77777777" w:rsidR="004B1092" w:rsidRDefault="004B1092" w:rsidP="004B1092">
      <w:pPr>
        <w:pStyle w:val="Antrats"/>
        <w:tabs>
          <w:tab w:val="left" w:pos="567"/>
        </w:tabs>
        <w:rPr>
          <w:b/>
          <w:sz w:val="22"/>
          <w:szCs w:val="22"/>
        </w:rPr>
      </w:pPr>
    </w:p>
    <w:p w14:paraId="697CC8C2" w14:textId="77777777" w:rsidR="004A63A7" w:rsidRDefault="004A63A7" w:rsidP="004A63A7">
      <w:pPr>
        <w:pStyle w:val="Antrats"/>
        <w:tabs>
          <w:tab w:val="left" w:pos="567"/>
        </w:tabs>
        <w:rPr>
          <w:sz w:val="22"/>
          <w:szCs w:val="22"/>
        </w:rPr>
      </w:pPr>
      <w:r>
        <w:rPr>
          <w:sz w:val="22"/>
          <w:szCs w:val="22"/>
        </w:rPr>
        <w:t>UAB „Fresenius Kabi Baltics“</w:t>
      </w:r>
    </w:p>
    <w:p w14:paraId="3D0D4E58" w14:textId="77777777" w:rsidR="004A63A7" w:rsidRDefault="004A63A7" w:rsidP="004A63A7">
      <w:pPr>
        <w:pStyle w:val="Antrats"/>
        <w:tabs>
          <w:tab w:val="left" w:pos="567"/>
        </w:tabs>
        <w:rPr>
          <w:sz w:val="22"/>
          <w:szCs w:val="22"/>
        </w:rPr>
      </w:pPr>
      <w:r>
        <w:rPr>
          <w:sz w:val="22"/>
          <w:szCs w:val="22"/>
        </w:rPr>
        <w:t>Tel. +370 5 252 3213</w:t>
      </w:r>
    </w:p>
    <w:p w14:paraId="013C37BA" w14:textId="77777777" w:rsidR="004B1092" w:rsidRDefault="004B1092" w:rsidP="004B1092">
      <w:pPr>
        <w:pStyle w:val="Antrats"/>
        <w:tabs>
          <w:tab w:val="left" w:pos="567"/>
        </w:tabs>
        <w:rPr>
          <w:sz w:val="22"/>
          <w:szCs w:val="22"/>
        </w:rPr>
      </w:pPr>
    </w:p>
    <w:p w14:paraId="7E327D55" w14:textId="567372EA" w:rsidR="004B1092" w:rsidRDefault="004B1092" w:rsidP="004B1092">
      <w:pPr>
        <w:pStyle w:val="Antrats"/>
        <w:tabs>
          <w:tab w:val="left" w:pos="567"/>
        </w:tabs>
        <w:rPr>
          <w:b/>
          <w:sz w:val="22"/>
          <w:szCs w:val="22"/>
        </w:rPr>
      </w:pPr>
      <w:r>
        <w:rPr>
          <w:b/>
          <w:sz w:val="22"/>
          <w:szCs w:val="22"/>
        </w:rPr>
        <w:lastRenderedPageBreak/>
        <w:t xml:space="preserve">Šis pakuotės lapelis paskutinį kartą peržiūrėtas </w:t>
      </w:r>
      <w:r w:rsidR="004A63A7">
        <w:rPr>
          <w:b/>
          <w:sz w:val="22"/>
          <w:szCs w:val="22"/>
        </w:rPr>
        <w:t>202</w:t>
      </w:r>
      <w:r w:rsidR="005231D6">
        <w:rPr>
          <w:b/>
          <w:sz w:val="22"/>
          <w:szCs w:val="22"/>
        </w:rPr>
        <w:t>4</w:t>
      </w:r>
      <w:r w:rsidR="004A63A7">
        <w:rPr>
          <w:b/>
          <w:sz w:val="22"/>
          <w:szCs w:val="22"/>
        </w:rPr>
        <w:t>-</w:t>
      </w:r>
      <w:r w:rsidR="005231D6">
        <w:rPr>
          <w:b/>
          <w:sz w:val="22"/>
          <w:szCs w:val="22"/>
        </w:rPr>
        <w:t>03</w:t>
      </w:r>
      <w:r w:rsidR="004A63A7">
        <w:rPr>
          <w:b/>
          <w:sz w:val="22"/>
          <w:szCs w:val="22"/>
        </w:rPr>
        <w:t>-</w:t>
      </w:r>
      <w:r w:rsidR="005231D6">
        <w:rPr>
          <w:b/>
          <w:sz w:val="22"/>
          <w:szCs w:val="22"/>
        </w:rPr>
        <w:t>01</w:t>
      </w:r>
      <w:r>
        <w:rPr>
          <w:b/>
          <w:sz w:val="22"/>
          <w:szCs w:val="22"/>
        </w:rPr>
        <w:t>.</w:t>
      </w:r>
    </w:p>
    <w:p w14:paraId="71FF30DF" w14:textId="77777777" w:rsidR="004B1092" w:rsidRDefault="004B1092" w:rsidP="004B1092">
      <w:pPr>
        <w:pStyle w:val="Antrats"/>
        <w:tabs>
          <w:tab w:val="left" w:pos="567"/>
        </w:tabs>
        <w:rPr>
          <w:sz w:val="22"/>
          <w:szCs w:val="22"/>
        </w:rPr>
      </w:pPr>
    </w:p>
    <w:p w14:paraId="6602BE4A" w14:textId="67A62B78" w:rsidR="004B1092" w:rsidRDefault="004B1092" w:rsidP="004B1092">
      <w:pPr>
        <w:numPr>
          <w:ilvl w:val="12"/>
          <w:numId w:val="0"/>
        </w:numPr>
        <w:ind w:right="-2"/>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hyperlink r:id="rId11" w:history="1">
        <w:r>
          <w:rPr>
            <w:rStyle w:val="Hipersaitas"/>
            <w:rFonts w:eastAsia="SimSun"/>
            <w:sz w:val="22"/>
            <w:szCs w:val="22"/>
          </w:rPr>
          <w:t>http://www.vvkt.lt/</w:t>
        </w:r>
      </w:hyperlink>
      <w:r>
        <w:rPr>
          <w:sz w:val="22"/>
          <w:szCs w:val="22"/>
        </w:rPr>
        <w:t>.</w:t>
      </w:r>
    </w:p>
    <w:p w14:paraId="6CDE7B40" w14:textId="77777777" w:rsidR="0046635F" w:rsidRDefault="0046635F" w:rsidP="004B1092">
      <w:pPr>
        <w:numPr>
          <w:ilvl w:val="12"/>
          <w:numId w:val="0"/>
        </w:numPr>
        <w:ind w:right="-2"/>
        <w:rPr>
          <w:sz w:val="22"/>
          <w:szCs w:val="22"/>
        </w:rPr>
      </w:pPr>
    </w:p>
    <w:p w14:paraId="124B10A6" w14:textId="77777777" w:rsidR="004B1092" w:rsidRDefault="004B1092" w:rsidP="004B1092">
      <w:pPr>
        <w:numPr>
          <w:ilvl w:val="12"/>
          <w:numId w:val="0"/>
        </w:numPr>
        <w:ind w:right="-2"/>
        <w:rPr>
          <w:sz w:val="22"/>
          <w:szCs w:val="22"/>
        </w:rPr>
      </w:pPr>
      <w:r>
        <w:rPr>
          <w:sz w:val="22"/>
          <w:szCs w:val="22"/>
        </w:rPr>
        <w:t>---------------------------------------------------------------------------------------------------------------------------</w:t>
      </w:r>
    </w:p>
    <w:p w14:paraId="64CA7C21" w14:textId="77777777" w:rsidR="004B1092" w:rsidRDefault="004B1092" w:rsidP="004B1092">
      <w:pPr>
        <w:numPr>
          <w:ilvl w:val="12"/>
          <w:numId w:val="0"/>
        </w:numPr>
        <w:tabs>
          <w:tab w:val="left" w:pos="2657"/>
        </w:tabs>
        <w:ind w:left="-37" w:right="-28"/>
        <w:rPr>
          <w:sz w:val="22"/>
          <w:szCs w:val="22"/>
        </w:rPr>
      </w:pPr>
    </w:p>
    <w:p w14:paraId="4708F74C" w14:textId="77777777" w:rsidR="004B1092" w:rsidRDefault="004B1092" w:rsidP="004B1092">
      <w:pPr>
        <w:numPr>
          <w:ilvl w:val="12"/>
          <w:numId w:val="0"/>
        </w:numPr>
        <w:tabs>
          <w:tab w:val="left" w:pos="2657"/>
        </w:tabs>
        <w:ind w:left="-37" w:right="-28"/>
        <w:rPr>
          <w:i/>
          <w:color w:val="008000"/>
          <w:sz w:val="22"/>
          <w:szCs w:val="22"/>
        </w:rPr>
      </w:pPr>
      <w:r>
        <w:rPr>
          <w:sz w:val="22"/>
          <w:szCs w:val="22"/>
        </w:rPr>
        <w:t>Toliau pateikta informacija skirta tik sveikatos priežiūros specialistams</w:t>
      </w:r>
    </w:p>
    <w:p w14:paraId="3E03FB5F" w14:textId="77777777" w:rsidR="004B1092" w:rsidRDefault="004B1092" w:rsidP="004B1092">
      <w:pPr>
        <w:pStyle w:val="Antrats"/>
        <w:tabs>
          <w:tab w:val="left" w:pos="567"/>
        </w:tabs>
        <w:rPr>
          <w:b/>
          <w:sz w:val="22"/>
          <w:szCs w:val="22"/>
        </w:rPr>
      </w:pPr>
    </w:p>
    <w:p w14:paraId="39CF4068" w14:textId="77777777" w:rsidR="004B1092" w:rsidRDefault="004B1092" w:rsidP="004B1092">
      <w:pPr>
        <w:tabs>
          <w:tab w:val="left" w:pos="567"/>
        </w:tabs>
        <w:rPr>
          <w:sz w:val="22"/>
          <w:szCs w:val="22"/>
        </w:rPr>
      </w:pPr>
      <w:r>
        <w:rPr>
          <w:sz w:val="22"/>
          <w:szCs w:val="22"/>
        </w:rPr>
        <w:t>Prieš vartojimą praskiesti.</w:t>
      </w:r>
    </w:p>
    <w:p w14:paraId="5EE6A7E7" w14:textId="77777777" w:rsidR="004B1092" w:rsidRDefault="004B1092" w:rsidP="004B1092">
      <w:pPr>
        <w:pStyle w:val="Antrat4"/>
        <w:tabs>
          <w:tab w:val="left" w:pos="567"/>
        </w:tabs>
        <w:rPr>
          <w:i w:val="0"/>
          <w:sz w:val="22"/>
          <w:szCs w:val="22"/>
        </w:rPr>
      </w:pPr>
      <w:r>
        <w:rPr>
          <w:i w:val="0"/>
          <w:sz w:val="22"/>
          <w:szCs w:val="22"/>
        </w:rPr>
        <w:t xml:space="preserve">Infuzinius tirpalus reikia ruošti aseptiniu būdu. </w:t>
      </w:r>
    </w:p>
    <w:p w14:paraId="51C425C1" w14:textId="77777777" w:rsidR="004B1092" w:rsidRDefault="004B1092" w:rsidP="004B1092">
      <w:pPr>
        <w:pStyle w:val="Pagrindinistekstas"/>
        <w:tabs>
          <w:tab w:val="left" w:pos="567"/>
        </w:tabs>
        <w:spacing w:line="240" w:lineRule="auto"/>
        <w:rPr>
          <w:i/>
          <w:sz w:val="22"/>
          <w:szCs w:val="22"/>
        </w:rPr>
      </w:pPr>
    </w:p>
    <w:p w14:paraId="6CE938F9" w14:textId="77777777" w:rsidR="004B1092" w:rsidRDefault="004B1092" w:rsidP="004B1092">
      <w:pPr>
        <w:pStyle w:val="Pagrindinistekstas"/>
        <w:tabs>
          <w:tab w:val="left" w:pos="567"/>
        </w:tabs>
        <w:spacing w:line="240" w:lineRule="auto"/>
        <w:rPr>
          <w:i/>
          <w:sz w:val="22"/>
          <w:szCs w:val="22"/>
        </w:rPr>
      </w:pPr>
      <w:r>
        <w:rPr>
          <w:i/>
          <w:sz w:val="22"/>
          <w:szCs w:val="22"/>
        </w:rPr>
        <w:t xml:space="preserve">Paruošto tirpalo tinkamumo laikas </w:t>
      </w:r>
    </w:p>
    <w:p w14:paraId="4A3B9CD2" w14:textId="77777777" w:rsidR="004B1092" w:rsidRDefault="004B1092" w:rsidP="004B1092">
      <w:pPr>
        <w:pStyle w:val="Pagrindinistekstas"/>
        <w:tabs>
          <w:tab w:val="left" w:pos="567"/>
        </w:tabs>
        <w:spacing w:line="240" w:lineRule="auto"/>
        <w:rPr>
          <w:sz w:val="22"/>
          <w:szCs w:val="22"/>
        </w:rPr>
      </w:pPr>
      <w:r>
        <w:rPr>
          <w:sz w:val="22"/>
          <w:szCs w:val="22"/>
        </w:rPr>
        <w:t>Paruošto infuzinio tirpalo fizinis ir cheminis stabilumas 25 °C temperatūroje išlieka 24 valandas.</w:t>
      </w:r>
    </w:p>
    <w:p w14:paraId="6BFC0193" w14:textId="77777777" w:rsidR="004B1092" w:rsidRDefault="004B1092" w:rsidP="004B1092">
      <w:pPr>
        <w:tabs>
          <w:tab w:val="left" w:pos="567"/>
        </w:tabs>
        <w:autoSpaceDE w:val="0"/>
        <w:autoSpaceDN w:val="0"/>
        <w:adjustRightInd w:val="0"/>
        <w:rPr>
          <w:sz w:val="22"/>
          <w:szCs w:val="22"/>
          <w:u w:val="single"/>
        </w:rPr>
      </w:pPr>
      <w:r>
        <w:rPr>
          <w:sz w:val="22"/>
          <w:szCs w:val="22"/>
        </w:rPr>
        <w:t>Mikrobiologiniu požiūriu, infuzinį tirpalą reikia vartoti nedelsiant.</w:t>
      </w:r>
    </w:p>
    <w:p w14:paraId="3DD543B6" w14:textId="77777777" w:rsidR="004B1092" w:rsidRDefault="004B1092" w:rsidP="004B1092">
      <w:pPr>
        <w:tabs>
          <w:tab w:val="left" w:pos="567"/>
        </w:tabs>
        <w:autoSpaceDE w:val="0"/>
        <w:autoSpaceDN w:val="0"/>
        <w:adjustRightInd w:val="0"/>
        <w:rPr>
          <w:sz w:val="22"/>
          <w:szCs w:val="22"/>
        </w:rPr>
      </w:pPr>
      <w:r>
        <w:rPr>
          <w:sz w:val="22"/>
          <w:szCs w:val="22"/>
        </w:rPr>
        <w:t xml:space="preserve">Jeigu paruoštas infuzinis tirpalas iš karto nevartojamas, už laikymo trukmę ir sąlygas prieš vartojimą atsako vartotojas, tačiau paruošto infuzinio tirpalo negalima laikyti ilgiau kaip 24 val. 2° C </w:t>
      </w:r>
      <w:r>
        <w:rPr>
          <w:sz w:val="22"/>
          <w:szCs w:val="22"/>
        </w:rPr>
        <w:noBreakHyphen/>
        <w:t xml:space="preserve"> 8° C temperatūroje, nebent vaistas buvo ruošiamas kontroliuojamomis ir validuotomis aseptinėmis sąlygomis.</w:t>
      </w:r>
    </w:p>
    <w:p w14:paraId="399378C1" w14:textId="77777777" w:rsidR="004B1092" w:rsidRDefault="004B1092" w:rsidP="004B1092">
      <w:pPr>
        <w:pStyle w:val="Antrat4"/>
        <w:tabs>
          <w:tab w:val="left" w:pos="567"/>
        </w:tabs>
        <w:rPr>
          <w:i w:val="0"/>
          <w:sz w:val="22"/>
          <w:szCs w:val="22"/>
        </w:rPr>
      </w:pPr>
    </w:p>
    <w:p w14:paraId="698C6392" w14:textId="77777777" w:rsidR="004B1092" w:rsidRDefault="004B1092" w:rsidP="004B1092">
      <w:pPr>
        <w:pStyle w:val="Antrat4"/>
        <w:tabs>
          <w:tab w:val="left" w:pos="567"/>
        </w:tabs>
        <w:rPr>
          <w:sz w:val="22"/>
          <w:szCs w:val="22"/>
        </w:rPr>
      </w:pPr>
      <w:r>
        <w:rPr>
          <w:sz w:val="22"/>
          <w:szCs w:val="22"/>
        </w:rPr>
        <w:t>Suderinamumas</w:t>
      </w:r>
    </w:p>
    <w:p w14:paraId="49D4C19D" w14:textId="77777777" w:rsidR="004B1092" w:rsidRDefault="004B1092" w:rsidP="004B1092">
      <w:pPr>
        <w:pStyle w:val="Antrat4"/>
        <w:tabs>
          <w:tab w:val="left" w:pos="567"/>
        </w:tabs>
        <w:rPr>
          <w:i w:val="0"/>
          <w:sz w:val="22"/>
          <w:szCs w:val="22"/>
        </w:rPr>
      </w:pPr>
      <w:r>
        <w:rPr>
          <w:i w:val="0"/>
          <w:sz w:val="22"/>
          <w:szCs w:val="22"/>
        </w:rPr>
        <w:t>1 ampulė (10 ml) sterilaus koncentrato skiedžiama 500 ml gliukozės 50 mg/ml ar suderinamu aminorūgščių infuziniu tirpalu.</w:t>
      </w:r>
    </w:p>
    <w:p w14:paraId="02147B41" w14:textId="77777777" w:rsidR="004B1092" w:rsidRDefault="004B1092" w:rsidP="004B1092">
      <w:pPr>
        <w:pStyle w:val="Antrat4"/>
        <w:tabs>
          <w:tab w:val="left" w:pos="567"/>
        </w:tabs>
        <w:rPr>
          <w:i w:val="0"/>
          <w:sz w:val="22"/>
          <w:szCs w:val="22"/>
        </w:rPr>
      </w:pPr>
    </w:p>
    <w:p w14:paraId="66C93092" w14:textId="77777777" w:rsidR="004B1092" w:rsidRDefault="004B1092" w:rsidP="004B1092">
      <w:pPr>
        <w:pStyle w:val="Pagrindinistekstas"/>
        <w:tabs>
          <w:tab w:val="left" w:pos="567"/>
        </w:tabs>
        <w:spacing w:line="240" w:lineRule="auto"/>
        <w:rPr>
          <w:sz w:val="22"/>
          <w:szCs w:val="22"/>
        </w:rPr>
      </w:pPr>
      <w:r>
        <w:rPr>
          <w:sz w:val="22"/>
          <w:szCs w:val="22"/>
        </w:rPr>
        <w:t xml:space="preserve">Nesuvartoto vaisto likučius būtina išpilti, jų vartoti kitą kartą negalima. </w:t>
      </w:r>
    </w:p>
    <w:p w14:paraId="4F594794" w14:textId="77777777" w:rsidR="004B1092" w:rsidRDefault="004B1092" w:rsidP="004B1092">
      <w:pPr>
        <w:pStyle w:val="Pagrindinistekstas"/>
        <w:tabs>
          <w:tab w:val="left" w:pos="567"/>
        </w:tabs>
        <w:spacing w:line="240" w:lineRule="auto"/>
        <w:rPr>
          <w:sz w:val="22"/>
          <w:szCs w:val="22"/>
        </w:rPr>
      </w:pPr>
      <w:r>
        <w:rPr>
          <w:sz w:val="22"/>
          <w:szCs w:val="22"/>
        </w:rPr>
        <w:t>Nesuvartotą vaistą ar atliekas reikia tvarkyti laikantis vietinių reikalavimų.</w:t>
      </w:r>
    </w:p>
    <w:p w14:paraId="2F1BD0E2" w14:textId="77777777" w:rsidR="004B1092" w:rsidRDefault="004B1092" w:rsidP="004B1092">
      <w:pPr>
        <w:pStyle w:val="Antrats"/>
        <w:tabs>
          <w:tab w:val="left" w:pos="567"/>
        </w:tabs>
      </w:pPr>
    </w:p>
    <w:p w14:paraId="592938F4" w14:textId="77777777" w:rsidR="004B1092" w:rsidRDefault="004B1092" w:rsidP="004B1092"/>
    <w:p w14:paraId="62C6965E" w14:textId="77777777" w:rsidR="00247155" w:rsidRDefault="00247155"/>
    <w:sectPr w:rsidR="00247155" w:rsidSect="0046635F">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A506E"/>
    <w:multiLevelType w:val="hybridMultilevel"/>
    <w:tmpl w:val="1F181E80"/>
    <w:lvl w:ilvl="0" w:tplc="CCB262DA">
      <w:numFmt w:val="decimal"/>
      <w:lvlText w:val="-"/>
      <w:lvlJc w:val="left"/>
      <w:pPr>
        <w:tabs>
          <w:tab w:val="num" w:pos="930"/>
        </w:tabs>
        <w:ind w:left="930" w:hanging="57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3BE16945"/>
    <w:multiLevelType w:val="hybridMultilevel"/>
    <w:tmpl w:val="CCC2C094"/>
    <w:lvl w:ilvl="0" w:tplc="04270015">
      <w:start w:val="1"/>
      <w:numFmt w:val="upperLetter"/>
      <w:lvlText w:val="%1."/>
      <w:lvlJc w:val="left"/>
      <w:pPr>
        <w:tabs>
          <w:tab w:val="num" w:pos="360"/>
        </w:tabs>
        <w:ind w:left="36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9A"/>
    <w:rsid w:val="00247155"/>
    <w:rsid w:val="002705BD"/>
    <w:rsid w:val="0046635F"/>
    <w:rsid w:val="004A63A7"/>
    <w:rsid w:val="004B1092"/>
    <w:rsid w:val="005231D6"/>
    <w:rsid w:val="00566CF0"/>
    <w:rsid w:val="005C0422"/>
    <w:rsid w:val="005D10E4"/>
    <w:rsid w:val="0082099A"/>
    <w:rsid w:val="00870EB6"/>
    <w:rsid w:val="00913310"/>
    <w:rsid w:val="00A47637"/>
    <w:rsid w:val="00C41DEA"/>
    <w:rsid w:val="00C76F9C"/>
    <w:rsid w:val="00E65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1E385"/>
  <w15:chartTrackingRefBased/>
  <w15:docId w15:val="{025FE555-6B31-47F8-B14C-ABAB2769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1092"/>
    <w:pPr>
      <w:spacing w:after="0" w:line="240" w:lineRule="auto"/>
    </w:pPr>
    <w:rPr>
      <w:rFonts w:ascii="Times New Roman" w:eastAsia="Times New Roman" w:hAnsi="Times New Roman" w:cs="Times New Roman"/>
      <w:sz w:val="24"/>
      <w:szCs w:val="20"/>
      <w:lang w:val="lt-LT"/>
    </w:rPr>
  </w:style>
  <w:style w:type="paragraph" w:styleId="Antrat2">
    <w:name w:val="heading 2"/>
    <w:basedOn w:val="prastasis"/>
    <w:next w:val="prastasis"/>
    <w:link w:val="Antrat2Diagrama"/>
    <w:semiHidden/>
    <w:unhideWhenUsed/>
    <w:qFormat/>
    <w:rsid w:val="004B1092"/>
    <w:pPr>
      <w:keepNext/>
      <w:outlineLvl w:val="1"/>
    </w:pPr>
    <w:rPr>
      <w:b/>
      <w:sz w:val="28"/>
    </w:rPr>
  </w:style>
  <w:style w:type="paragraph" w:styleId="Antrat3">
    <w:name w:val="heading 3"/>
    <w:basedOn w:val="prastasis"/>
    <w:next w:val="prastasis"/>
    <w:link w:val="Antrat3Diagrama"/>
    <w:semiHidden/>
    <w:unhideWhenUsed/>
    <w:qFormat/>
    <w:rsid w:val="004B1092"/>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B1092"/>
    <w:pPr>
      <w:keepNext/>
      <w:outlineLvl w:val="3"/>
    </w:pPr>
    <w:rPr>
      <w:i/>
    </w:rPr>
  </w:style>
  <w:style w:type="paragraph" w:styleId="Antrat6">
    <w:name w:val="heading 6"/>
    <w:basedOn w:val="prastasis"/>
    <w:next w:val="prastasis"/>
    <w:link w:val="Antrat6Diagrama"/>
    <w:semiHidden/>
    <w:unhideWhenUsed/>
    <w:qFormat/>
    <w:rsid w:val="004B1092"/>
    <w:pPr>
      <w:keepNext/>
      <w:spacing w:line="360" w:lineRule="auto"/>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4B1092"/>
    <w:rPr>
      <w:rFonts w:ascii="Times New Roman" w:eastAsia="Times New Roman" w:hAnsi="Times New Roman" w:cs="Times New Roman"/>
      <w:b/>
      <w:sz w:val="28"/>
      <w:szCs w:val="20"/>
      <w:lang w:val="lt-LT"/>
    </w:rPr>
  </w:style>
  <w:style w:type="character" w:customStyle="1" w:styleId="Antrat3Diagrama">
    <w:name w:val="Antraštė 3 Diagrama"/>
    <w:basedOn w:val="Numatytasispastraiposriftas"/>
    <w:link w:val="Antrat3"/>
    <w:semiHidden/>
    <w:rsid w:val="004B1092"/>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semiHidden/>
    <w:rsid w:val="004B1092"/>
    <w:rPr>
      <w:rFonts w:ascii="Times New Roman" w:eastAsia="Times New Roman" w:hAnsi="Times New Roman" w:cs="Times New Roman"/>
      <w:i/>
      <w:sz w:val="24"/>
      <w:szCs w:val="20"/>
      <w:lang w:val="lt-LT"/>
    </w:rPr>
  </w:style>
  <w:style w:type="character" w:customStyle="1" w:styleId="Antrat6Diagrama">
    <w:name w:val="Antraštė 6 Diagrama"/>
    <w:basedOn w:val="Numatytasispastraiposriftas"/>
    <w:link w:val="Antrat6"/>
    <w:semiHidden/>
    <w:rsid w:val="004B1092"/>
    <w:rPr>
      <w:rFonts w:ascii="Times New Roman" w:eastAsia="Times New Roman" w:hAnsi="Times New Roman" w:cs="Times New Roman"/>
      <w:b/>
      <w:sz w:val="24"/>
      <w:szCs w:val="20"/>
      <w:lang w:val="lt-LT"/>
    </w:rPr>
  </w:style>
  <w:style w:type="character" w:styleId="Hipersaitas">
    <w:name w:val="Hyperlink"/>
    <w:uiPriority w:val="99"/>
    <w:semiHidden/>
    <w:unhideWhenUsed/>
    <w:rsid w:val="004B1092"/>
    <w:rPr>
      <w:color w:val="0000FF"/>
      <w:u w:val="single"/>
    </w:rPr>
  </w:style>
  <w:style w:type="paragraph" w:styleId="Komentarotekstas">
    <w:name w:val="annotation text"/>
    <w:basedOn w:val="prastasis"/>
    <w:link w:val="KomentarotekstasDiagrama"/>
    <w:semiHidden/>
    <w:unhideWhenUsed/>
    <w:rsid w:val="004B1092"/>
    <w:rPr>
      <w:sz w:val="20"/>
      <w:lang w:val="en-GB"/>
    </w:rPr>
  </w:style>
  <w:style w:type="character" w:customStyle="1" w:styleId="KomentarotekstasDiagrama">
    <w:name w:val="Komentaro tekstas Diagrama"/>
    <w:basedOn w:val="Numatytasispastraiposriftas"/>
    <w:link w:val="Komentarotekstas"/>
    <w:semiHidden/>
    <w:rsid w:val="004B1092"/>
    <w:rPr>
      <w:rFonts w:ascii="Times New Roman" w:eastAsia="Times New Roman" w:hAnsi="Times New Roman" w:cs="Times New Roman"/>
      <w:sz w:val="20"/>
      <w:szCs w:val="20"/>
      <w:lang w:val="en-GB"/>
    </w:rPr>
  </w:style>
  <w:style w:type="paragraph" w:styleId="Antrats">
    <w:name w:val="header"/>
    <w:basedOn w:val="prastasis"/>
    <w:link w:val="AntratsDiagrama"/>
    <w:uiPriority w:val="99"/>
    <w:semiHidden/>
    <w:unhideWhenUsed/>
    <w:rsid w:val="004B1092"/>
    <w:pPr>
      <w:tabs>
        <w:tab w:val="center" w:pos="4153"/>
        <w:tab w:val="right" w:pos="8306"/>
      </w:tabs>
    </w:pPr>
  </w:style>
  <w:style w:type="character" w:customStyle="1" w:styleId="AntratsDiagrama">
    <w:name w:val="Antraštės Diagrama"/>
    <w:basedOn w:val="Numatytasispastraiposriftas"/>
    <w:link w:val="Antrats"/>
    <w:uiPriority w:val="99"/>
    <w:semiHidden/>
    <w:rsid w:val="004B1092"/>
    <w:rPr>
      <w:rFonts w:ascii="Times New Roman" w:eastAsia="Times New Roman" w:hAnsi="Times New Roman" w:cs="Times New Roman"/>
      <w:sz w:val="24"/>
      <w:szCs w:val="20"/>
      <w:lang w:val="lt-LT"/>
    </w:rPr>
  </w:style>
  <w:style w:type="paragraph" w:styleId="Pavadinimas">
    <w:name w:val="Title"/>
    <w:basedOn w:val="prastasis"/>
    <w:link w:val="PavadinimasDiagrama"/>
    <w:autoRedefine/>
    <w:qFormat/>
    <w:rsid w:val="004B1092"/>
    <w:pPr>
      <w:tabs>
        <w:tab w:val="left" w:pos="567"/>
        <w:tab w:val="left" w:pos="709"/>
      </w:tabs>
      <w:jc w:val="center"/>
      <w:outlineLvl w:val="0"/>
    </w:pPr>
    <w:rPr>
      <w:b/>
      <w:kern w:val="28"/>
      <w:sz w:val="22"/>
      <w:szCs w:val="22"/>
      <w:lang w:eastAsia="lt-LT"/>
    </w:rPr>
  </w:style>
  <w:style w:type="character" w:customStyle="1" w:styleId="PavadinimasDiagrama">
    <w:name w:val="Pavadinimas Diagrama"/>
    <w:basedOn w:val="Numatytasispastraiposriftas"/>
    <w:link w:val="Pavadinimas"/>
    <w:rsid w:val="004B1092"/>
    <w:rPr>
      <w:rFonts w:ascii="Times New Roman" w:eastAsia="Times New Roman" w:hAnsi="Times New Roman" w:cs="Times New Roman"/>
      <w:b/>
      <w:kern w:val="28"/>
      <w:lang w:val="lt-LT" w:eastAsia="lt-LT"/>
    </w:rPr>
  </w:style>
  <w:style w:type="paragraph" w:styleId="Pagrindinistekstas">
    <w:name w:val="Body Text"/>
    <w:basedOn w:val="prastasis"/>
    <w:link w:val="PagrindinistekstasDiagrama"/>
    <w:uiPriority w:val="99"/>
    <w:semiHidden/>
    <w:unhideWhenUsed/>
    <w:rsid w:val="004B1092"/>
    <w:pPr>
      <w:spacing w:line="360" w:lineRule="auto"/>
    </w:pPr>
  </w:style>
  <w:style w:type="character" w:customStyle="1" w:styleId="PagrindinistekstasDiagrama">
    <w:name w:val="Pagrindinis tekstas Diagrama"/>
    <w:basedOn w:val="Numatytasispastraiposriftas"/>
    <w:link w:val="Pagrindinistekstas"/>
    <w:uiPriority w:val="99"/>
    <w:semiHidden/>
    <w:rsid w:val="004B1092"/>
    <w:rPr>
      <w:rFonts w:ascii="Times New Roman" w:eastAsia="Times New Roman" w:hAnsi="Times New Roman" w:cs="Times New Roman"/>
      <w:sz w:val="24"/>
      <w:szCs w:val="20"/>
      <w:lang w:val="lt-LT"/>
    </w:rPr>
  </w:style>
  <w:style w:type="paragraph" w:styleId="Pagrindinistekstas3">
    <w:name w:val="Body Text 3"/>
    <w:basedOn w:val="prastasis"/>
    <w:link w:val="Pagrindinistekstas3Diagrama"/>
    <w:semiHidden/>
    <w:unhideWhenUsed/>
    <w:rsid w:val="004B1092"/>
    <w:rPr>
      <w:b/>
      <w:i/>
    </w:rPr>
  </w:style>
  <w:style w:type="character" w:customStyle="1" w:styleId="Pagrindinistekstas3Diagrama">
    <w:name w:val="Pagrindinis tekstas 3 Diagrama"/>
    <w:basedOn w:val="Numatytasispastraiposriftas"/>
    <w:link w:val="Pagrindinistekstas3"/>
    <w:semiHidden/>
    <w:rsid w:val="004B1092"/>
    <w:rPr>
      <w:rFonts w:ascii="Times New Roman" w:eastAsia="Times New Roman" w:hAnsi="Times New Roman" w:cs="Times New Roman"/>
      <w:b/>
      <w:i/>
      <w:sz w:val="24"/>
      <w:szCs w:val="20"/>
      <w:lang w:val="lt-LT"/>
    </w:rPr>
  </w:style>
  <w:style w:type="paragraph" w:styleId="Paprastasistekstas">
    <w:name w:val="Plain Text"/>
    <w:basedOn w:val="prastasis"/>
    <w:link w:val="PaprastasistekstasDiagrama"/>
    <w:semiHidden/>
    <w:unhideWhenUsed/>
    <w:rsid w:val="004B1092"/>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semiHidden/>
    <w:rsid w:val="004B1092"/>
    <w:rPr>
      <w:rFonts w:ascii="Courier New" w:eastAsia="SimSun" w:hAnsi="Courier New" w:cs="Times New Roman"/>
      <w:sz w:val="20"/>
      <w:szCs w:val="20"/>
    </w:rPr>
  </w:style>
  <w:style w:type="paragraph" w:styleId="Debesliotekstas">
    <w:name w:val="Balloon Text"/>
    <w:basedOn w:val="prastasis"/>
    <w:link w:val="DebesliotekstasDiagrama"/>
    <w:uiPriority w:val="99"/>
    <w:semiHidden/>
    <w:unhideWhenUsed/>
    <w:rsid w:val="004B109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1092"/>
    <w:rPr>
      <w:rFonts w:ascii="Segoe UI" w:eastAsia="Times New Roman" w:hAnsi="Segoe UI" w:cs="Segoe UI"/>
      <w:sz w:val="18"/>
      <w:szCs w:val="18"/>
      <w:lang w:val="lt-LT"/>
    </w:rPr>
  </w:style>
  <w:style w:type="paragraph" w:styleId="Pataisymai">
    <w:name w:val="Revision"/>
    <w:hidden/>
    <w:uiPriority w:val="99"/>
    <w:semiHidden/>
    <w:rsid w:val="005231D6"/>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73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ema.europa.eu" TargetMode="Externa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13139</Words>
  <Characters>7490</Characters>
  <Application>Microsoft Office Word</Application>
  <DocSecurity>4</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Tartenaite</dc:creator>
  <cp:keywords/>
  <dc:description/>
  <cp:lastModifiedBy>Albina Burkauskaitė</cp:lastModifiedBy>
  <cp:revision>2</cp:revision>
  <dcterms:created xsi:type="dcterms:W3CDTF">2024-05-13T07:53:00Z</dcterms:created>
  <dcterms:modified xsi:type="dcterms:W3CDTF">2024-05-13T07:53:00Z</dcterms:modified>
</cp:coreProperties>
</file>